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2C23E790"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7A33F860"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AD696E">
        <w:rPr>
          <w:rFonts w:eastAsia="SimSun"/>
        </w:rPr>
        <w:t>6</w:t>
      </w:r>
      <w:r w:rsidRPr="00CA7B9A">
        <w:rPr>
          <w:rFonts w:eastAsia="SimSun"/>
        </w:rPr>
        <w:t>-</w:t>
      </w:r>
      <w:r w:rsidR="00005101">
        <w:rPr>
          <w:rFonts w:eastAsia="SimSun"/>
        </w:rPr>
        <w:t>06</w:t>
      </w:r>
      <w:r w:rsidRPr="00CA7B9A">
        <w:rPr>
          <w:rFonts w:eastAsia="SimSun"/>
        </w:rPr>
        <w:t>-</w:t>
      </w:r>
      <w:r w:rsidR="00005101">
        <w:rPr>
          <w:rFonts w:eastAsia="SimSun"/>
        </w:rPr>
        <w:t>25</w:t>
      </w:r>
      <w:r w:rsidR="00AD696E">
        <w:rPr>
          <w:rFonts w:eastAsia="SimSun"/>
        </w:rPr>
        <w:t xml:space="preserve"> </w:t>
      </w:r>
    </w:p>
    <w:p w14:paraId="52FAC14C" w14:textId="16357066" w:rsidR="00D40732" w:rsidRPr="00CA7B9A" w:rsidRDefault="002F01D3" w:rsidP="00D40732">
      <w:pPr>
        <w:tabs>
          <w:tab w:val="right" w:leader="underscore" w:pos="8640"/>
        </w:tabs>
        <w:ind w:left="5670"/>
        <w:jc w:val="both"/>
        <w:rPr>
          <w:rFonts w:eastAsia="SimSun"/>
        </w:rPr>
      </w:pPr>
      <w:r w:rsidRPr="00CA7B9A">
        <w:rPr>
          <w:rFonts w:eastAsia="SimSun"/>
        </w:rPr>
        <w:t xml:space="preserve">posėdžio protokolu Nr. </w:t>
      </w:r>
      <w:r w:rsidR="00AD696E">
        <w:rPr>
          <w:rFonts w:eastAsia="SimSun"/>
        </w:rPr>
        <w:t>PP</w:t>
      </w:r>
      <w:r w:rsidRPr="00CA7B9A">
        <w:rPr>
          <w:rFonts w:eastAsia="SimSun"/>
        </w:rPr>
        <w:t>-</w:t>
      </w:r>
      <w:r w:rsidR="00005101">
        <w:rPr>
          <w:rFonts w:eastAsia="SimSun"/>
        </w:rPr>
        <w:t>132</w:t>
      </w:r>
      <w:r w:rsidR="006F598D" w:rsidRPr="00CA7B9A">
        <w:rPr>
          <w:rFonts w:eastAsia="SimSun"/>
        </w:rPr>
        <w:t>-</w:t>
      </w:r>
      <w:r w:rsidR="00647438" w:rsidRPr="00CA7B9A">
        <w:rPr>
          <w:rFonts w:eastAsia="SimSun"/>
        </w:rPr>
        <w:t>2</w:t>
      </w:r>
      <w:r w:rsidR="00AD696E">
        <w:rPr>
          <w:rFonts w:eastAsia="SimSun"/>
        </w:rPr>
        <w:t>6</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4E9B1776" w14:textId="0DD7B4B3" w:rsidR="00661DBF" w:rsidRPr="00661DBF" w:rsidRDefault="00772E35" w:rsidP="00661DBF">
      <w:pPr>
        <w:jc w:val="center"/>
        <w:rPr>
          <w:b/>
        </w:rPr>
      </w:pPr>
      <w:r>
        <w:rPr>
          <w:b/>
          <w:bCs/>
        </w:rPr>
        <w:t xml:space="preserve">KOGENERATORIAUS PRIEŽIŪROS IR APTARNAVIMO </w:t>
      </w:r>
      <w:r w:rsidR="00661DBF" w:rsidRPr="00C70C6D">
        <w:rPr>
          <w:b/>
        </w:rPr>
        <w:t>PIRKIMAS</w:t>
      </w:r>
      <w:r w:rsidR="00661DBF" w:rsidRPr="00C70C6D">
        <w:rPr>
          <w:color w:val="000000"/>
          <w:lang w:eastAsia="lt-LT"/>
        </w:rPr>
        <w:t xml:space="preserve"> </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09"/>
        <w:gridCol w:w="8547"/>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8BD396E" w14:textId="77777777" w:rsidR="00D40732" w:rsidRDefault="00D40732" w:rsidP="00D00326">
            <w:pPr>
              <w:jc w:val="both"/>
            </w:pPr>
            <w:r w:rsidRPr="00CA7B9A">
              <w:t>IV.</w:t>
            </w:r>
          </w:p>
          <w:p w14:paraId="3AA7B4C6" w14:textId="133E0CFF" w:rsidR="00602B8B" w:rsidRPr="00CA7B9A" w:rsidRDefault="00602B8B" w:rsidP="00D00326">
            <w:pPr>
              <w:jc w:val="both"/>
            </w:pPr>
            <w:r>
              <w:t>V.</w:t>
            </w:r>
          </w:p>
        </w:tc>
        <w:tc>
          <w:tcPr>
            <w:tcW w:w="8685" w:type="dxa"/>
            <w:hideMark/>
          </w:tcPr>
          <w:p w14:paraId="4E85509A" w14:textId="0470DEE8" w:rsidR="00602B8B" w:rsidRPr="00602B8B" w:rsidRDefault="00602B8B" w:rsidP="00602B8B">
            <w:pPr>
              <w:autoSpaceDE w:val="0"/>
              <w:autoSpaceDN w:val="0"/>
              <w:adjustRightInd w:val="0"/>
              <w:rPr>
                <w:color w:val="000000"/>
              </w:rPr>
            </w:pPr>
            <w:r w:rsidRPr="00602B8B">
              <w:rPr>
                <w:color w:val="000000"/>
              </w:rPr>
              <w:t>REIKALAVIMAI, SUSIJĘ SU NACIONALINIU SAUGUMU</w:t>
            </w:r>
          </w:p>
          <w:p w14:paraId="4ECEDC22" w14:textId="57141865"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9242AA4" w:rsidR="00D40732" w:rsidRPr="00CA7B9A" w:rsidRDefault="00D40732" w:rsidP="00D00326">
            <w:pPr>
              <w:jc w:val="both"/>
            </w:pPr>
            <w:r w:rsidRPr="00CA7B9A">
              <w:t>V</w:t>
            </w:r>
            <w:r w:rsidR="00602B8B">
              <w:t>I</w:t>
            </w:r>
            <w:r w:rsidRPr="00CA7B9A">
              <w:t>.</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B84D6E7" w:rsidR="00D40732" w:rsidRPr="00CA7B9A" w:rsidRDefault="00D40732" w:rsidP="00D00326">
            <w:pPr>
              <w:jc w:val="both"/>
            </w:pPr>
            <w:r w:rsidRPr="00CA7B9A">
              <w:t>VI</w:t>
            </w:r>
            <w:r w:rsidR="00602B8B">
              <w:t>I</w:t>
            </w:r>
            <w:r w:rsidRPr="00CA7B9A">
              <w:t>.</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3235498A" w:rsidR="00D40732" w:rsidRPr="00CA7B9A" w:rsidRDefault="00D40732" w:rsidP="00D00326">
            <w:pPr>
              <w:jc w:val="both"/>
            </w:pPr>
            <w:r w:rsidRPr="00CA7B9A">
              <w:t>VII</w:t>
            </w:r>
            <w:r w:rsidR="00602B8B">
              <w:t>I</w:t>
            </w:r>
            <w:r w:rsidRPr="00CA7B9A">
              <w:t>.</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0A4953E1" w:rsidR="00D40732" w:rsidRPr="00CA7B9A" w:rsidRDefault="00602B8B" w:rsidP="00D00326">
            <w:pPr>
              <w:jc w:val="both"/>
            </w:pPr>
            <w:r>
              <w:t>IX</w:t>
            </w:r>
            <w:r w:rsidR="00D40732" w:rsidRPr="00CA7B9A">
              <w:t>.</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3A23882D" w:rsidR="00D40732" w:rsidRPr="00CA7B9A" w:rsidRDefault="00D40732" w:rsidP="00D00326">
            <w:pPr>
              <w:jc w:val="both"/>
            </w:pPr>
            <w:r w:rsidRPr="00CA7B9A">
              <w:t>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002BEAFC" w:rsidR="00D40732" w:rsidRPr="00CA7B9A" w:rsidRDefault="00D40732" w:rsidP="00D00326">
            <w:pPr>
              <w:jc w:val="both"/>
            </w:pPr>
            <w:r w:rsidRPr="00CA7B9A">
              <w:t>X</w:t>
            </w:r>
            <w:r w:rsidR="00602B8B">
              <w:t>I</w:t>
            </w:r>
            <w:r w:rsidRPr="00CA7B9A">
              <w:t>.</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2FE287B6" w:rsidR="00D40732" w:rsidRPr="00CA7B9A" w:rsidRDefault="00D40732" w:rsidP="00D00326">
            <w:pPr>
              <w:jc w:val="both"/>
            </w:pPr>
            <w:r w:rsidRPr="00CA7B9A">
              <w:t>XI</w:t>
            </w:r>
            <w:r w:rsidR="00602B8B">
              <w:t>I</w:t>
            </w:r>
            <w:r w:rsidRPr="00CA7B9A">
              <w:t>.</w:t>
            </w:r>
          </w:p>
          <w:p w14:paraId="2E8A727B" w14:textId="207D1382" w:rsidR="00E74194" w:rsidRPr="00CA7B9A" w:rsidRDefault="00E74194" w:rsidP="00D00326">
            <w:pPr>
              <w:jc w:val="both"/>
            </w:pPr>
            <w:r w:rsidRPr="00CA7B9A">
              <w:t>XII</w:t>
            </w:r>
            <w:r w:rsidR="00602B8B">
              <w:t>I</w:t>
            </w:r>
            <w:r w:rsidRPr="00CA7B9A">
              <w:t>.</w:t>
            </w:r>
          </w:p>
          <w:p w14:paraId="1056A14B" w14:textId="529ED5ED" w:rsidR="00FD4786" w:rsidRPr="00CA7B9A" w:rsidRDefault="00FD4786" w:rsidP="00D00326">
            <w:pPr>
              <w:jc w:val="both"/>
            </w:pPr>
            <w:r w:rsidRPr="00CA7B9A">
              <w:t>XI</w:t>
            </w:r>
            <w:r w:rsidR="00602B8B">
              <w:t>V</w:t>
            </w:r>
            <w:r w:rsidRPr="00CA7B9A">
              <w:t>.</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3281C827" w:rsidR="00D40732" w:rsidRPr="00CA7B9A" w:rsidRDefault="00FD4786" w:rsidP="00D00326">
            <w:pPr>
              <w:jc w:val="both"/>
            </w:pPr>
            <w:r w:rsidRPr="00CA7B9A">
              <w:t>XV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Default="00512FB6" w:rsidP="00512FB6">
            <w:pPr>
              <w:jc w:val="both"/>
            </w:pPr>
            <w:r w:rsidRPr="00CA7B9A">
              <w:t>PRIEDAI:</w:t>
            </w:r>
          </w:p>
          <w:p w14:paraId="6D24686F" w14:textId="208EC714" w:rsidR="00663F97" w:rsidRPr="00CA7B9A" w:rsidRDefault="00663F97" w:rsidP="00512FB6">
            <w:pPr>
              <w:jc w:val="both"/>
            </w:pPr>
            <w:r>
              <w:t>1. Technin</w:t>
            </w:r>
            <w:r w:rsidR="00772E35">
              <w:t>ė specifikacija</w:t>
            </w:r>
          </w:p>
          <w:p w14:paraId="0DC2C6FA" w14:textId="03C380CE" w:rsidR="00512FB6" w:rsidRPr="00CA7B9A" w:rsidRDefault="00663F97" w:rsidP="00512FB6">
            <w:pPr>
              <w:jc w:val="both"/>
            </w:pPr>
            <w:r>
              <w:t>2</w:t>
            </w:r>
            <w:r w:rsidR="00512FB6" w:rsidRPr="00CA7B9A">
              <w:t>. Pasiūlymo forma</w:t>
            </w:r>
          </w:p>
          <w:p w14:paraId="04581707" w14:textId="497C65AD" w:rsidR="00512FB6" w:rsidRDefault="00663F97" w:rsidP="00512FB6">
            <w:pPr>
              <w:jc w:val="both"/>
            </w:pPr>
            <w:r>
              <w:t>3</w:t>
            </w:r>
            <w:r w:rsidR="00512FB6" w:rsidRPr="00CA7B9A">
              <w:t>. Sutarties projektas</w:t>
            </w:r>
          </w:p>
          <w:p w14:paraId="0210D51A" w14:textId="6B9879F6" w:rsidR="005D70DD" w:rsidRPr="00CA7B9A" w:rsidRDefault="006A52B5" w:rsidP="00512FB6">
            <w:pPr>
              <w:jc w:val="both"/>
            </w:pPr>
            <w:r>
              <w:t xml:space="preserve">4. </w:t>
            </w:r>
            <w:r w:rsidR="00772E35" w:rsidRPr="00DE48BF">
              <w:t>Kvalifikacinių reikalavimų atitikties deklaracija</w:t>
            </w:r>
          </w:p>
          <w:p w14:paraId="24208450" w14:textId="77777777" w:rsidR="00512FB6" w:rsidRPr="00CA7B9A" w:rsidRDefault="00512FB6" w:rsidP="00317794">
            <w:pPr>
              <w:jc w:val="both"/>
            </w:pPr>
          </w:p>
        </w:tc>
      </w:tr>
    </w:tbl>
    <w:p w14:paraId="7B097336" w14:textId="77777777" w:rsidR="00D40732" w:rsidRPr="00CA7B9A" w:rsidRDefault="00D40732" w:rsidP="00D40732">
      <w:pPr>
        <w:keepNext/>
        <w:ind w:left="720"/>
        <w:outlineLvl w:val="0"/>
        <w:rPr>
          <w:b/>
          <w:bCs/>
          <w:noProof/>
          <w:color w:val="000000"/>
        </w:rPr>
      </w:pPr>
      <w:bookmarkStart w:id="0" w:name="_Toc47844928"/>
      <w:bookmarkStart w:id="1" w:name="_Toc60525482"/>
    </w:p>
    <w:p w14:paraId="3495DBAC" w14:textId="77777777" w:rsidR="00D40732" w:rsidRPr="00CA7B9A" w:rsidRDefault="00D40732" w:rsidP="00D40732">
      <w:pPr>
        <w:keepNext/>
        <w:ind w:left="720"/>
        <w:jc w:val="center"/>
        <w:outlineLvl w:val="0"/>
        <w:rPr>
          <w:b/>
          <w:bCs/>
          <w:noProof/>
          <w:color w:val="000000"/>
        </w:rPr>
      </w:pPr>
      <w:r w:rsidRPr="00CA7B9A">
        <w:rPr>
          <w:b/>
          <w:bCs/>
          <w:noProof/>
          <w:color w:val="000000"/>
        </w:rPr>
        <w:t>I. BENDROSIOS NUOSTATOS</w:t>
      </w:r>
    </w:p>
    <w:p w14:paraId="74193577" w14:textId="77777777" w:rsidR="00D40732" w:rsidRPr="00CA7B9A" w:rsidRDefault="00D40732" w:rsidP="00D40732"/>
    <w:p w14:paraId="42DC51BE" w14:textId="6402ED9E" w:rsidR="00A731F4" w:rsidRDefault="00D40732" w:rsidP="00A913BB">
      <w:pPr>
        <w:ind w:firstLine="720"/>
        <w:jc w:val="both"/>
        <w:rPr>
          <w:iCs/>
        </w:rPr>
      </w:pPr>
      <w:r w:rsidRPr="00CA7B9A">
        <w:t>1. UAB „Dzūkijos vandenys“ (įmonės kodas 149566841), Pulko g.</w:t>
      </w:r>
      <w:r w:rsidR="00524A7E">
        <w:t xml:space="preserve"> </w:t>
      </w:r>
      <w:r w:rsidRPr="00CA7B9A">
        <w:t>75, 621</w:t>
      </w:r>
      <w:r w:rsidR="005C432D">
        <w:t>28</w:t>
      </w:r>
      <w:r w:rsidRPr="00CA7B9A">
        <w:t xml:space="preserve"> Alytus (toliau vadinama – perkantysis subjektas) numato pirk</w:t>
      </w:r>
      <w:bookmarkStart w:id="2" w:name="_Hlk40339346"/>
      <w:bookmarkStart w:id="3" w:name="_Hlk34405358"/>
      <w:r w:rsidR="00D171B6">
        <w:t>ti</w:t>
      </w:r>
      <w:bookmarkStart w:id="4" w:name="_Hlk152591239"/>
      <w:bookmarkEnd w:id="2"/>
      <w:bookmarkEnd w:id="3"/>
      <w:r w:rsidR="00F56E4B">
        <w:t xml:space="preserve"> </w:t>
      </w:r>
      <w:r w:rsidR="00772E35" w:rsidRPr="00772E35">
        <w:rPr>
          <w:rFonts w:eastAsia="Calibri"/>
          <w:color w:val="000000" w:themeColor="text1"/>
        </w:rPr>
        <w:t>kogeneratoriaus priežiūr</w:t>
      </w:r>
      <w:r w:rsidR="00772E35">
        <w:rPr>
          <w:rFonts w:eastAsia="Calibri"/>
          <w:color w:val="000000" w:themeColor="text1"/>
        </w:rPr>
        <w:t>ą</w:t>
      </w:r>
      <w:r w:rsidR="00772E35" w:rsidRPr="00772E35">
        <w:rPr>
          <w:rFonts w:eastAsia="Calibri"/>
          <w:color w:val="000000" w:themeColor="text1"/>
        </w:rPr>
        <w:t xml:space="preserve"> ir aptarnavim</w:t>
      </w:r>
      <w:r w:rsidR="00772E35">
        <w:rPr>
          <w:rFonts w:eastAsia="Calibri"/>
          <w:color w:val="000000" w:themeColor="text1"/>
        </w:rPr>
        <w:t>ą.</w:t>
      </w:r>
    </w:p>
    <w:bookmarkEnd w:id="4"/>
    <w:p w14:paraId="5605E713" w14:textId="67AC9EAE" w:rsidR="002F01D3" w:rsidRPr="00CA7B9A" w:rsidRDefault="00D40732" w:rsidP="00A731F4">
      <w:pPr>
        <w:ind w:firstLine="720"/>
        <w:jc w:val="both"/>
        <w:rPr>
          <w:rFonts w:eastAsia="SimSun"/>
        </w:rPr>
      </w:pPr>
      <w:r w:rsidRPr="00CA7B9A">
        <w:rPr>
          <w:bCs/>
        </w:rPr>
        <w:t>2.</w:t>
      </w:r>
      <w:r w:rsidR="002F01D3" w:rsidRPr="00CA7B9A">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CA7B9A">
        <w:rPr>
          <w:rFonts w:eastAsia="SimSun"/>
        </w:rPr>
        <w:t>varkos aprašu</w:t>
      </w:r>
      <w:r w:rsidR="00F66C78" w:rsidRPr="00CA7B9A">
        <w:rPr>
          <w:rFonts w:eastAsia="SimSun"/>
        </w:rPr>
        <w:t>“</w:t>
      </w:r>
      <w:r w:rsidR="002F01D3" w:rsidRPr="00CA7B9A">
        <w:rPr>
          <w:rFonts w:eastAsia="SimSun"/>
        </w:rPr>
        <w:t xml:space="preserve">, kuris patvirtintas bendrovės direktoriaus 2017-12-29 įsakymu Nr. 168 V </w:t>
      </w:r>
      <w:r w:rsidR="00F56E4B" w:rsidRPr="009C6ECE">
        <w:rPr>
          <w:rFonts w:eastAsia="SimSun"/>
        </w:rPr>
        <w:t xml:space="preserve">(suvestinė redakcija nuo 2024-05-22) </w:t>
      </w:r>
      <w:r w:rsidR="002F01D3" w:rsidRPr="00CA7B9A">
        <w:rPr>
          <w:rFonts w:eastAsia="SimSun"/>
        </w:rPr>
        <w:t xml:space="preserve">(toliau –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77735190" w14:textId="77777777" w:rsidR="00F56E4B" w:rsidRPr="00F56E4B" w:rsidRDefault="006343A1" w:rsidP="006343A1">
      <w:pPr>
        <w:ind w:firstLine="709"/>
        <w:jc w:val="both"/>
        <w:rPr>
          <w:color w:val="0070C0"/>
        </w:rPr>
      </w:pPr>
      <w:r w:rsidRPr="00CA7B9A">
        <w:t xml:space="preserve">4. Pirkimas vykdomas CVP IS priemonėmis, pirkimo būdas – skelbiama apklausa. Skelbimas apie pirkimą buvo paskelbtas CVP IS adresu: </w:t>
      </w:r>
      <w:hyperlink r:id="rId8" w:history="1">
        <w:r w:rsidR="00F56E4B" w:rsidRPr="00F56E4B">
          <w:rPr>
            <w:rStyle w:val="Hipersaitas"/>
            <w:color w:val="0070C0"/>
          </w:rPr>
          <w:t>https://viesiejipirkimai.lt</w:t>
        </w:r>
      </w:hyperlink>
      <w:r w:rsidR="00F56E4B" w:rsidRPr="00F56E4B">
        <w:rPr>
          <w:color w:val="0070C0"/>
        </w:rPr>
        <w:t>.</w:t>
      </w:r>
    </w:p>
    <w:p w14:paraId="4599272C" w14:textId="244EA096" w:rsidR="006343A1" w:rsidRPr="00CA7B9A" w:rsidRDefault="006343A1" w:rsidP="006343A1">
      <w:pPr>
        <w:ind w:firstLine="709"/>
        <w:jc w:val="both"/>
      </w:pPr>
      <w:r w:rsidRPr="00CA7B9A">
        <w:lastRenderedPageBreak/>
        <w:t xml:space="preserve">5. Šio pirkimo metu derybos nebus vykdomos. </w:t>
      </w:r>
    </w:p>
    <w:p w14:paraId="1F80A405" w14:textId="77777777" w:rsidR="006343A1" w:rsidRPr="00CA7B9A" w:rsidRDefault="006343A1" w:rsidP="006343A1">
      <w:pPr>
        <w:ind w:firstLine="720"/>
        <w:jc w:val="both"/>
      </w:pPr>
      <w:r w:rsidRPr="00CA7B9A">
        <w:rPr>
          <w:color w:val="000000"/>
        </w:rPr>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D40732">
      <w:pPr>
        <w:ind w:firstLine="720"/>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77777777" w:rsidR="00D40732" w:rsidRPr="00CA7B9A"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05ECA3E5" w14:textId="77777777" w:rsidR="00D40732" w:rsidRPr="00CA7B9A" w:rsidRDefault="00F71213" w:rsidP="00D40732">
      <w:pPr>
        <w:ind w:firstLine="720"/>
        <w:jc w:val="both"/>
      </w:pPr>
      <w:r w:rsidRPr="00CA7B9A">
        <w:t>10. Tiesioginį ryšį su tie</w:t>
      </w:r>
      <w:r w:rsidR="00D40732" w:rsidRPr="00CA7B9A">
        <w:t>kėjais palaikyti ir gauti pranešimus įgalioti perkančiojo subjekto atstovai:</w:t>
      </w:r>
    </w:p>
    <w:p w14:paraId="6258499A" w14:textId="00322E6E" w:rsidR="00D40732" w:rsidRPr="00CA7B9A" w:rsidRDefault="00D40732" w:rsidP="00D40732">
      <w:pPr>
        <w:ind w:firstLine="720"/>
        <w:jc w:val="both"/>
      </w:pPr>
      <w:r w:rsidRPr="00CA7B9A">
        <w:t xml:space="preserve">10.1. viešųjų pirkimų komisijos pirmininkas Tomas Valatka, tel. </w:t>
      </w:r>
      <w:r w:rsidR="00F56E4B">
        <w:t>+370</w:t>
      </w:r>
      <w:r w:rsidRPr="00CA7B9A">
        <w:t xml:space="preserve"> 315 55 581, el. pašto adresas </w:t>
      </w:r>
      <w:hyperlink r:id="rId9" w:history="1">
        <w:r w:rsidRPr="00762DCC">
          <w:rPr>
            <w:color w:val="0070C0"/>
            <w:u w:val="single"/>
          </w:rPr>
          <w:t>tvalatka@vandenys.lt</w:t>
        </w:r>
      </w:hyperlink>
      <w:r w:rsidR="003B137C" w:rsidRPr="00CA7B9A">
        <w:t>;</w:t>
      </w:r>
    </w:p>
    <w:p w14:paraId="7908863E" w14:textId="2C2E54B3" w:rsidR="004762D7" w:rsidRDefault="00D40732" w:rsidP="004762D7">
      <w:pPr>
        <w:ind w:firstLine="720"/>
        <w:jc w:val="both"/>
      </w:pPr>
      <w:r w:rsidRPr="00CA7B9A">
        <w:t>10.2. pirkimų s</w:t>
      </w:r>
      <w:r w:rsidR="00512FB6" w:rsidRPr="00CA7B9A">
        <w:t>kyriaus</w:t>
      </w:r>
      <w:r w:rsidR="00F56E4B">
        <w:t xml:space="preserve"> vadovė</w:t>
      </w:r>
      <w:r w:rsidR="00512FB6" w:rsidRPr="00CA7B9A">
        <w:t xml:space="preserve"> </w:t>
      </w:r>
      <w:r w:rsidRPr="00CA7B9A">
        <w:t xml:space="preserve">Dalia Žilinskienė, tel. </w:t>
      </w:r>
      <w:r w:rsidR="00F56E4B">
        <w:t>+370</w:t>
      </w:r>
      <w:r w:rsidRPr="00CA7B9A">
        <w:t xml:space="preserve"> 315 55 980, el. pašto adresas </w:t>
      </w:r>
      <w:hyperlink r:id="rId10" w:history="1">
        <w:r w:rsidRPr="00762DCC">
          <w:rPr>
            <w:color w:val="0070C0"/>
            <w:u w:val="single"/>
          </w:rPr>
          <w:t>dzilinskiene@vandenys.lt</w:t>
        </w:r>
      </w:hyperlink>
      <w:r w:rsidR="002F01D3" w:rsidRPr="00762DCC">
        <w:rPr>
          <w:color w:val="0070C0"/>
        </w:rPr>
        <w:t>;</w:t>
      </w:r>
    </w:p>
    <w:p w14:paraId="28989140" w14:textId="77777777" w:rsidR="00D72EDE" w:rsidRDefault="002F01D3" w:rsidP="00823546">
      <w:pPr>
        <w:ind w:firstLine="720"/>
        <w:jc w:val="both"/>
        <w:rPr>
          <w:rFonts w:eastAsia="SimSun"/>
        </w:rPr>
      </w:pPr>
      <w:r w:rsidRPr="00D72EDE">
        <w:t>10.3.</w:t>
      </w:r>
      <w:r w:rsidR="00A05FD0" w:rsidRPr="00D72EDE">
        <w:t xml:space="preserve"> </w:t>
      </w:r>
      <w:r w:rsidR="00D0672A" w:rsidRPr="00D72EDE">
        <w:rPr>
          <w:rFonts w:eastAsia="SimSun"/>
        </w:rPr>
        <w:t>dėl techninės specifikacijos</w:t>
      </w:r>
      <w:bookmarkEnd w:id="0"/>
      <w:bookmarkEnd w:id="1"/>
      <w:r w:rsidR="00D72EDE">
        <w:rPr>
          <w:rFonts w:eastAsia="SimSun"/>
        </w:rPr>
        <w:t>:</w:t>
      </w:r>
    </w:p>
    <w:p w14:paraId="7C1E7947" w14:textId="7082A2CF" w:rsidR="00823546" w:rsidRDefault="00D72EDE" w:rsidP="00823546">
      <w:pPr>
        <w:ind w:firstLine="720"/>
        <w:jc w:val="both"/>
        <w:rPr>
          <w:color w:val="0070C0"/>
        </w:rPr>
      </w:pPr>
      <w:r>
        <w:rPr>
          <w:rFonts w:eastAsia="SimSun"/>
        </w:rPr>
        <w:t xml:space="preserve">10.3.1. </w:t>
      </w:r>
      <w:r w:rsidR="001C0E1C" w:rsidRPr="00D72EDE">
        <w:rPr>
          <w:rFonts w:eastAsia="SimSun"/>
        </w:rPr>
        <w:t>nuotekų šalinimo ir valymo cecho meistra</w:t>
      </w:r>
      <w:r w:rsidR="00823546" w:rsidRPr="00D72EDE">
        <w:rPr>
          <w:rFonts w:eastAsia="SimSun"/>
        </w:rPr>
        <w:t>s</w:t>
      </w:r>
      <w:r w:rsidR="001C0E1C" w:rsidRPr="00D72EDE">
        <w:rPr>
          <w:rFonts w:eastAsia="SimSun"/>
        </w:rPr>
        <w:t xml:space="preserve"> Vidas Kavaliauskas</w:t>
      </w:r>
      <w:r w:rsidR="00823546" w:rsidRPr="00D72EDE">
        <w:t xml:space="preserve">, tel. +370 </w:t>
      </w:r>
      <w:r w:rsidR="001C0E1C" w:rsidRPr="00D72EDE">
        <w:t>315 77 527</w:t>
      </w:r>
      <w:r w:rsidR="00823546" w:rsidRPr="00D72EDE">
        <w:t xml:space="preserve">, el. pašto adresas </w:t>
      </w:r>
      <w:hyperlink r:id="rId11" w:history="1">
        <w:r w:rsidR="001C0E1C" w:rsidRPr="00D72EDE">
          <w:rPr>
            <w:rStyle w:val="Hipersaitas"/>
            <w:color w:val="0070C0"/>
          </w:rPr>
          <w:t>vkavaliauskas@vandenys.lt</w:t>
        </w:r>
      </w:hyperlink>
      <w:r w:rsidR="00F36863" w:rsidRPr="00D72EDE">
        <w:rPr>
          <w:color w:val="0070C0"/>
        </w:rPr>
        <w:t xml:space="preserve">; </w:t>
      </w:r>
    </w:p>
    <w:p w14:paraId="199968F0" w14:textId="77777777" w:rsidR="00D72EDE" w:rsidRPr="00D72EDE" w:rsidRDefault="00D72EDE" w:rsidP="00D72EDE">
      <w:pPr>
        <w:ind w:firstLine="720"/>
        <w:jc w:val="both"/>
        <w:rPr>
          <w:rFonts w:eastAsia="SimSun"/>
          <w:color w:val="0070C0"/>
        </w:rPr>
      </w:pPr>
      <w:r w:rsidRPr="00D72EDE">
        <w:t xml:space="preserve">10.3.2. </w:t>
      </w:r>
      <w:r>
        <w:t>nuotekų šalinimo ir valymo cecho vadovo pavaduotoja Rita Kvedaravičiūtė</w:t>
      </w:r>
      <w:r w:rsidRPr="009E19F0">
        <w:rPr>
          <w:rFonts w:eastAsia="SimSun"/>
          <w:spacing w:val="4"/>
        </w:rPr>
        <w:t>,</w:t>
      </w:r>
      <w:r w:rsidRPr="009E19F0">
        <w:rPr>
          <w:rFonts w:eastAsia="SimSun"/>
          <w:spacing w:val="3"/>
        </w:rPr>
        <w:t xml:space="preserve"> </w:t>
      </w:r>
      <w:r w:rsidRPr="009E19F0">
        <w:rPr>
          <w:rFonts w:eastAsia="SimSun"/>
          <w:spacing w:val="5"/>
        </w:rPr>
        <w:t>t</w:t>
      </w:r>
      <w:r w:rsidRPr="009E19F0">
        <w:rPr>
          <w:rFonts w:eastAsia="SimSun"/>
          <w:spacing w:val="-1"/>
        </w:rPr>
        <w:t>e</w:t>
      </w:r>
      <w:r w:rsidRPr="009E19F0">
        <w:rPr>
          <w:rFonts w:eastAsia="SimSun"/>
          <w:spacing w:val="-9"/>
        </w:rPr>
        <w:t>l</w:t>
      </w:r>
      <w:r w:rsidRPr="009E19F0">
        <w:rPr>
          <w:rFonts w:eastAsia="SimSun"/>
        </w:rPr>
        <w:t>.</w:t>
      </w:r>
      <w:r w:rsidRPr="009E19F0">
        <w:rPr>
          <w:rFonts w:eastAsia="SimSun"/>
          <w:spacing w:val="13"/>
        </w:rPr>
        <w:t xml:space="preserve"> </w:t>
      </w:r>
      <w:r>
        <w:rPr>
          <w:rFonts w:eastAsia="SimSun"/>
          <w:spacing w:val="13"/>
        </w:rPr>
        <w:t>+370</w:t>
      </w:r>
      <w:r w:rsidRPr="009E19F0">
        <w:rPr>
          <w:rFonts w:eastAsia="SimSun"/>
          <w:spacing w:val="2"/>
        </w:rPr>
        <w:t> 6</w:t>
      </w:r>
      <w:r>
        <w:rPr>
          <w:rFonts w:eastAsia="SimSun"/>
          <w:spacing w:val="2"/>
        </w:rPr>
        <w:t>55</w:t>
      </w:r>
      <w:r w:rsidRPr="009E19F0">
        <w:rPr>
          <w:rFonts w:eastAsia="SimSun"/>
          <w:spacing w:val="2"/>
        </w:rPr>
        <w:t xml:space="preserve"> </w:t>
      </w:r>
      <w:r>
        <w:rPr>
          <w:rFonts w:eastAsia="SimSun"/>
          <w:spacing w:val="2"/>
        </w:rPr>
        <w:t>61</w:t>
      </w:r>
      <w:r w:rsidRPr="009E19F0">
        <w:rPr>
          <w:rFonts w:eastAsia="SimSun"/>
          <w:spacing w:val="2"/>
        </w:rPr>
        <w:t xml:space="preserve"> </w:t>
      </w:r>
      <w:r>
        <w:rPr>
          <w:rFonts w:eastAsia="SimSun"/>
          <w:spacing w:val="2"/>
        </w:rPr>
        <w:t>934</w:t>
      </w:r>
      <w:r w:rsidRPr="009E19F0">
        <w:rPr>
          <w:rFonts w:eastAsia="SimSun"/>
        </w:rPr>
        <w:t xml:space="preserve">, el. pašto adresas </w:t>
      </w:r>
      <w:hyperlink r:id="rId12" w:history="1">
        <w:r w:rsidRPr="00D72EDE">
          <w:rPr>
            <w:rStyle w:val="Hipersaitas"/>
            <w:rFonts w:eastAsia="SimSun"/>
            <w:color w:val="0070C0"/>
          </w:rPr>
          <w:t>rkvedaraviciute@vandenys.lt</w:t>
        </w:r>
      </w:hyperlink>
      <w:r w:rsidRPr="00D72EDE">
        <w:rPr>
          <w:rFonts w:eastAsia="SimSun"/>
          <w:color w:val="0070C0"/>
        </w:rPr>
        <w:t>.</w:t>
      </w:r>
    </w:p>
    <w:p w14:paraId="28B5A795" w14:textId="28089868" w:rsidR="00D72EDE" w:rsidRPr="00D72EDE" w:rsidRDefault="00D72EDE" w:rsidP="00823546">
      <w:pPr>
        <w:ind w:firstLine="720"/>
        <w:jc w:val="both"/>
      </w:pPr>
    </w:p>
    <w:p w14:paraId="0E1E2CCF" w14:textId="5F239C92" w:rsidR="00D40732" w:rsidRPr="00CA7B9A" w:rsidRDefault="00D40732" w:rsidP="00A731F4">
      <w:pPr>
        <w:ind w:firstLine="720"/>
        <w:jc w:val="center"/>
        <w:rPr>
          <w:b/>
          <w:bCs/>
        </w:rPr>
      </w:pPr>
      <w:bookmarkStart w:id="5" w:name="_Hlk159424098"/>
      <w:r w:rsidRPr="00CA7B9A">
        <w:rPr>
          <w:b/>
          <w:bCs/>
        </w:rPr>
        <w:t>II. PIRKIMO OBJEKTAS</w:t>
      </w:r>
    </w:p>
    <w:p w14:paraId="36A9CCCE" w14:textId="77777777" w:rsidR="00D40732" w:rsidRPr="00CA7B9A" w:rsidRDefault="00D40732" w:rsidP="00D40732">
      <w:pPr>
        <w:jc w:val="center"/>
        <w:rPr>
          <w:b/>
          <w:bCs/>
        </w:rPr>
      </w:pPr>
    </w:p>
    <w:p w14:paraId="44156BB1" w14:textId="29DEB595" w:rsidR="00A731F4" w:rsidRDefault="00D40732" w:rsidP="00A731F4">
      <w:pPr>
        <w:ind w:firstLine="720"/>
        <w:jc w:val="both"/>
      </w:pPr>
      <w:r w:rsidRPr="00CA7B9A">
        <w:t xml:space="preserve">11. </w:t>
      </w:r>
      <w:r w:rsidRPr="00F14230">
        <w:t>Pirkimo objektas</w:t>
      </w:r>
      <w:r w:rsidR="00FA383F" w:rsidRPr="00F14230">
        <w:t xml:space="preserve"> –</w:t>
      </w:r>
      <w:bookmarkStart w:id="6" w:name="_Hlk4138663"/>
      <w:bookmarkStart w:id="7" w:name="_Hlk4143318"/>
      <w:r w:rsidR="001322D8" w:rsidRPr="00F14230">
        <w:t xml:space="preserve"> </w:t>
      </w:r>
      <w:r w:rsidR="001C0E1C" w:rsidRPr="00772E35">
        <w:rPr>
          <w:rFonts w:eastAsia="Calibri"/>
          <w:color w:val="000000" w:themeColor="text1"/>
        </w:rPr>
        <w:t>kogeneratoriaus priežiūr</w:t>
      </w:r>
      <w:r w:rsidR="001C0E1C">
        <w:rPr>
          <w:rFonts w:eastAsia="Calibri"/>
          <w:color w:val="000000" w:themeColor="text1"/>
        </w:rPr>
        <w:t>a</w:t>
      </w:r>
      <w:r w:rsidR="001C0E1C" w:rsidRPr="00772E35">
        <w:rPr>
          <w:rFonts w:eastAsia="Calibri"/>
          <w:color w:val="000000" w:themeColor="text1"/>
        </w:rPr>
        <w:t xml:space="preserve"> ir aptarnavim</w:t>
      </w:r>
      <w:r w:rsidR="001C0E1C">
        <w:rPr>
          <w:rFonts w:eastAsia="Calibri"/>
          <w:color w:val="000000" w:themeColor="text1"/>
        </w:rPr>
        <w:t>as</w:t>
      </w:r>
      <w:r w:rsidR="00A731F4" w:rsidRPr="00F14230">
        <w:t>. Šis pirkimas į dalis neskaidomas.</w:t>
      </w:r>
    </w:p>
    <w:p w14:paraId="620CC760" w14:textId="5B25C8FB" w:rsidR="004E2648" w:rsidRDefault="00A731F4" w:rsidP="001C0E1C">
      <w:pPr>
        <w:ind w:firstLine="709"/>
        <w:jc w:val="both"/>
        <w:rPr>
          <w:rFonts w:eastAsia="Calibri"/>
          <w:color w:val="000000" w:themeColor="text1"/>
        </w:rPr>
      </w:pPr>
      <w:r w:rsidRPr="003B6A2D">
        <w:t xml:space="preserve">12. </w:t>
      </w:r>
      <w:r w:rsidR="001C0E1C">
        <w:t xml:space="preserve">Reikalavimai </w:t>
      </w:r>
      <w:r w:rsidR="001C0E1C" w:rsidRPr="00772E35">
        <w:rPr>
          <w:rFonts w:eastAsia="Calibri"/>
          <w:color w:val="000000" w:themeColor="text1"/>
        </w:rPr>
        <w:t>kogeneratoriaus priežiūr</w:t>
      </w:r>
      <w:r w:rsidR="001C0E1C">
        <w:rPr>
          <w:rFonts w:eastAsia="Calibri"/>
          <w:color w:val="000000" w:themeColor="text1"/>
        </w:rPr>
        <w:t>ai</w:t>
      </w:r>
      <w:r w:rsidR="001C0E1C" w:rsidRPr="00772E35">
        <w:rPr>
          <w:rFonts w:eastAsia="Calibri"/>
          <w:color w:val="000000" w:themeColor="text1"/>
        </w:rPr>
        <w:t xml:space="preserve"> ir aptarnavim</w:t>
      </w:r>
      <w:r w:rsidR="001C0E1C">
        <w:rPr>
          <w:rFonts w:eastAsia="Calibri"/>
          <w:color w:val="000000" w:themeColor="text1"/>
        </w:rPr>
        <w:t>ui pateikti techninėje specifikacijoje, pirkimo sąlygų 1 priede.</w:t>
      </w:r>
    </w:p>
    <w:p w14:paraId="40C8A503" w14:textId="589238F6" w:rsidR="00806F95" w:rsidRPr="000D0728" w:rsidRDefault="00806F95" w:rsidP="00806F95">
      <w:pPr>
        <w:tabs>
          <w:tab w:val="left" w:pos="567"/>
        </w:tabs>
        <w:autoSpaceDE w:val="0"/>
        <w:autoSpaceDN w:val="0"/>
        <w:ind w:firstLine="720"/>
        <w:jc w:val="both"/>
      </w:pPr>
      <w:r>
        <w:rPr>
          <w:rFonts w:eastAsia="Calibri"/>
          <w:color w:val="000000" w:themeColor="text1"/>
        </w:rPr>
        <w:t xml:space="preserve">13. </w:t>
      </w:r>
      <w:r w:rsidRPr="000D0728">
        <w:t xml:space="preserve">Maksimali lėšų suma, kuri planuojama skirti </w:t>
      </w:r>
      <w:r>
        <w:t>36</w:t>
      </w:r>
      <w:r w:rsidRPr="000D0728">
        <w:t xml:space="preserve"> (</w:t>
      </w:r>
      <w:r>
        <w:t>trisdešimt šešių</w:t>
      </w:r>
      <w:r w:rsidRPr="000D0728">
        <w:t xml:space="preserve">) mėnesių laikotarpiui – ne daugiau kaip </w:t>
      </w:r>
      <w:r>
        <w:t>10</w:t>
      </w:r>
      <w:r w:rsidRPr="000D0728">
        <w:t>0000</w:t>
      </w:r>
      <w:r>
        <w:t>,</w:t>
      </w:r>
      <w:r w:rsidRPr="000D0728">
        <w:t xml:space="preserve">00 Eur be PVM. </w:t>
      </w:r>
    </w:p>
    <w:p w14:paraId="0909228D" w14:textId="035B8A98" w:rsidR="00F56E4B" w:rsidRDefault="00F56E4B" w:rsidP="00F56E4B">
      <w:pPr>
        <w:tabs>
          <w:tab w:val="left" w:pos="567"/>
        </w:tabs>
        <w:autoSpaceDE w:val="0"/>
        <w:autoSpaceDN w:val="0"/>
        <w:ind w:firstLine="709"/>
        <w:jc w:val="both"/>
        <w:rPr>
          <w:bCs/>
        </w:rPr>
      </w:pPr>
      <w:bookmarkStart w:id="8" w:name="_Hlk149640706"/>
      <w:bookmarkStart w:id="9" w:name="_Hlk77254325"/>
      <w:r>
        <w:t>1</w:t>
      </w:r>
      <w:r w:rsidR="00806F95">
        <w:t>4</w:t>
      </w:r>
      <w:r>
        <w:t xml:space="preserve">. </w:t>
      </w:r>
      <w:r>
        <w:rPr>
          <w:bCs/>
        </w:rPr>
        <w:t>Darb</w:t>
      </w:r>
      <w:r w:rsidR="00423ED2">
        <w:rPr>
          <w:bCs/>
        </w:rPr>
        <w:t>ų</w:t>
      </w:r>
      <w:r>
        <w:rPr>
          <w:bCs/>
        </w:rPr>
        <w:t xml:space="preserve"> atlik</w:t>
      </w:r>
      <w:r w:rsidR="00423ED2">
        <w:rPr>
          <w:bCs/>
        </w:rPr>
        <w:t xml:space="preserve">imo terminas – </w:t>
      </w:r>
      <w:r w:rsidR="00806F95">
        <w:rPr>
          <w:bCs/>
        </w:rPr>
        <w:t>3</w:t>
      </w:r>
      <w:r w:rsidR="00423ED2">
        <w:rPr>
          <w:bCs/>
        </w:rPr>
        <w:t>6</w:t>
      </w:r>
      <w:r>
        <w:rPr>
          <w:bCs/>
        </w:rPr>
        <w:t xml:space="preserve"> mėn. nuo </w:t>
      </w:r>
      <w:r w:rsidR="00423ED2">
        <w:rPr>
          <w:bCs/>
        </w:rPr>
        <w:t xml:space="preserve">sutarties </w:t>
      </w:r>
      <w:r w:rsidR="00797502">
        <w:rPr>
          <w:bCs/>
        </w:rPr>
        <w:t>įsigaliojimo</w:t>
      </w:r>
      <w:r w:rsidR="00423ED2">
        <w:rPr>
          <w:bCs/>
        </w:rPr>
        <w:t xml:space="preserve"> </w:t>
      </w:r>
      <w:r>
        <w:rPr>
          <w:bCs/>
        </w:rPr>
        <w:t>dienos.</w:t>
      </w:r>
      <w:bookmarkStart w:id="10" w:name="_Hlk37763160"/>
      <w:r>
        <w:rPr>
          <w:bCs/>
        </w:rPr>
        <w:t xml:space="preserve"> </w:t>
      </w:r>
    </w:p>
    <w:bookmarkEnd w:id="10"/>
    <w:p w14:paraId="5903EDAB" w14:textId="696C6462" w:rsidR="00D755B4" w:rsidRDefault="00F56E4B" w:rsidP="00806F95">
      <w:pPr>
        <w:tabs>
          <w:tab w:val="left" w:pos="567"/>
        </w:tabs>
        <w:autoSpaceDE w:val="0"/>
        <w:autoSpaceDN w:val="0"/>
        <w:ind w:firstLine="720"/>
        <w:jc w:val="both"/>
      </w:pPr>
      <w:r>
        <w:t>1</w:t>
      </w:r>
      <w:r w:rsidR="00806F95">
        <w:t>5</w:t>
      </w:r>
      <w:r>
        <w:t>.</w:t>
      </w:r>
      <w:r w:rsidRPr="00F06474">
        <w:t xml:space="preserve"> </w:t>
      </w:r>
      <w:r>
        <w:t xml:space="preserve">Darbų atlikimo </w:t>
      </w:r>
      <w:r w:rsidRPr="00F06474">
        <w:t>vieta –</w:t>
      </w:r>
      <w:r>
        <w:t xml:space="preserve"> </w:t>
      </w:r>
      <w:r w:rsidR="006A52B5">
        <w:t xml:space="preserve">UAB „Dzūkijos vandenys“, </w:t>
      </w:r>
      <w:bookmarkEnd w:id="8"/>
      <w:bookmarkEnd w:id="9"/>
      <w:r w:rsidR="00806F95">
        <w:t>Žaunieriškių g. 5, Alytus.</w:t>
      </w:r>
    </w:p>
    <w:p w14:paraId="590D80E3" w14:textId="77777777" w:rsidR="00806F95" w:rsidRPr="00D73B68" w:rsidRDefault="00806F95" w:rsidP="00806F95">
      <w:pPr>
        <w:tabs>
          <w:tab w:val="left" w:pos="567"/>
        </w:tabs>
        <w:autoSpaceDE w:val="0"/>
        <w:autoSpaceDN w:val="0"/>
        <w:ind w:firstLine="720"/>
        <w:jc w:val="both"/>
        <w:rPr>
          <w:bCs/>
        </w:rPr>
      </w:pPr>
    </w:p>
    <w:bookmarkEnd w:id="6"/>
    <w:bookmarkEnd w:id="7"/>
    <w:p w14:paraId="46E95498" w14:textId="58C4A804" w:rsidR="00D40732" w:rsidRPr="00CA7B9A" w:rsidRDefault="00D40732" w:rsidP="00317794">
      <w:pPr>
        <w:ind w:firstLine="720"/>
        <w:jc w:val="center"/>
        <w:rPr>
          <w:b/>
        </w:rPr>
      </w:pPr>
      <w:r w:rsidRPr="00CA7B9A">
        <w:rPr>
          <w:b/>
          <w:bCs/>
        </w:rPr>
        <w:t xml:space="preserve">III. </w:t>
      </w:r>
      <w:r w:rsidRPr="00CA7B9A">
        <w:rPr>
          <w:b/>
        </w:rPr>
        <w:t xml:space="preserve">TIEKĖJŲ PAŠALINIMO PAGRINDAI IR REIKALAVIMAI </w:t>
      </w:r>
      <w:bookmarkEnd w:id="5"/>
      <w:r w:rsidRPr="00CA7B9A">
        <w:rPr>
          <w:b/>
        </w:rPr>
        <w:t>TIEKĖJŲ KVALIFIKACIJAI</w:t>
      </w:r>
    </w:p>
    <w:p w14:paraId="005F2D01" w14:textId="77777777" w:rsidR="00D40732" w:rsidRPr="00CA7B9A" w:rsidRDefault="00D40732" w:rsidP="00D40732">
      <w:pPr>
        <w:tabs>
          <w:tab w:val="left" w:pos="1276"/>
        </w:tabs>
        <w:ind w:right="379" w:firstLine="720"/>
        <w:jc w:val="center"/>
        <w:rPr>
          <w:b/>
        </w:rPr>
      </w:pPr>
    </w:p>
    <w:p w14:paraId="5003659F" w14:textId="77777777" w:rsidR="00806F95" w:rsidRPr="00806F95" w:rsidRDefault="00317794" w:rsidP="00806F95">
      <w:pPr>
        <w:spacing w:line="20" w:lineRule="atLeast"/>
        <w:ind w:firstLine="709"/>
        <w:contextualSpacing/>
        <w:jc w:val="both"/>
        <w:rPr>
          <w:rFonts w:eastAsia="Arial Unicode MS"/>
          <w:bdr w:val="nil"/>
        </w:rPr>
      </w:pPr>
      <w:r w:rsidRPr="00CA7B9A">
        <w:t>1</w:t>
      </w:r>
      <w:r w:rsidR="00806F95">
        <w:t>6</w:t>
      </w:r>
      <w:r w:rsidR="00D40732" w:rsidRPr="00CA7B9A">
        <w:t xml:space="preserve">. </w:t>
      </w:r>
      <w:r w:rsidR="00806F95" w:rsidRPr="00806F95">
        <w:rPr>
          <w:rFonts w:eastAsia="Arial Unicode MS"/>
          <w:bdr w:val="nil"/>
        </w:rPr>
        <w:t>Tiekėjai turi atitikti minimalius kvalifikacijos reikalavimus ir pateikti nurodytus dokumentus.</w:t>
      </w:r>
    </w:p>
    <w:p w14:paraId="1688A0D4" w14:textId="73549030" w:rsidR="00806F95" w:rsidRPr="00806F95" w:rsidRDefault="00806F95" w:rsidP="00806F95">
      <w:pPr>
        <w:pBdr>
          <w:top w:val="nil"/>
          <w:left w:val="nil"/>
          <w:bottom w:val="nil"/>
          <w:right w:val="nil"/>
          <w:between w:val="nil"/>
          <w:bar w:val="nil"/>
        </w:pBdr>
        <w:suppressAutoHyphens/>
        <w:spacing w:after="40"/>
        <w:ind w:left="720"/>
        <w:rPr>
          <w:rFonts w:eastAsia="Arial Unicode MS" w:cs="Arial Unicode MS"/>
          <w:bdr w:val="nil"/>
        </w:rPr>
      </w:pPr>
      <w:r w:rsidRPr="00806F95">
        <w:rPr>
          <w:rFonts w:eastAsia="Arial Unicode MS" w:cs="Arial Unicode MS"/>
          <w:b/>
          <w:bdr w:val="nil"/>
        </w:rPr>
        <w:t>Minimalūs reikalavimai tiekėjų kvalifikacijai</w:t>
      </w:r>
      <w:r w:rsidRPr="00806F95">
        <w:rPr>
          <w:rFonts w:eastAsia="Arial Unicode MS" w:cs="Arial Unicode MS"/>
          <w:bdr w:val="nil"/>
        </w:rPr>
        <w:t xml:space="preserve">                                                     1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4728"/>
        <w:gridCol w:w="3794"/>
      </w:tblGrid>
      <w:tr w:rsidR="00806F95" w:rsidRPr="00806F95" w14:paraId="305BC4EC" w14:textId="77777777" w:rsidTr="004A7235">
        <w:tc>
          <w:tcPr>
            <w:tcW w:w="854" w:type="dxa"/>
          </w:tcPr>
          <w:p w14:paraId="128EAFB9" w14:textId="77777777" w:rsidR="00806F95" w:rsidRPr="00806F95" w:rsidRDefault="00806F95" w:rsidP="004A7235">
            <w:pPr>
              <w:pBdr>
                <w:top w:val="nil"/>
                <w:left w:val="nil"/>
                <w:bottom w:val="nil"/>
                <w:right w:val="nil"/>
                <w:between w:val="nil"/>
                <w:bar w:val="nil"/>
              </w:pBdr>
              <w:suppressAutoHyphens/>
              <w:spacing w:after="40"/>
              <w:ind w:hanging="113"/>
              <w:jc w:val="center"/>
              <w:rPr>
                <w:rFonts w:eastAsia="Arial Unicode MS" w:cs="Arial Unicode MS"/>
                <w:bdr w:val="nil"/>
              </w:rPr>
            </w:pPr>
            <w:r w:rsidRPr="00806F95">
              <w:rPr>
                <w:rFonts w:eastAsia="Arial Unicode MS" w:cs="Arial Unicode MS"/>
                <w:bdr w:val="nil"/>
              </w:rPr>
              <w:t>Eil. Nr.</w:t>
            </w:r>
          </w:p>
        </w:tc>
        <w:tc>
          <w:tcPr>
            <w:tcW w:w="4975" w:type="dxa"/>
          </w:tcPr>
          <w:p w14:paraId="06F8035C" w14:textId="77777777" w:rsidR="00806F95" w:rsidRPr="00806F95" w:rsidRDefault="00806F95" w:rsidP="004A7235">
            <w:pPr>
              <w:pBdr>
                <w:top w:val="nil"/>
                <w:left w:val="nil"/>
                <w:bottom w:val="nil"/>
                <w:right w:val="nil"/>
                <w:between w:val="nil"/>
                <w:bar w:val="nil"/>
              </w:pBdr>
              <w:suppressAutoHyphens/>
              <w:spacing w:after="40"/>
              <w:jc w:val="center"/>
              <w:rPr>
                <w:rFonts w:eastAsia="Arial Unicode MS" w:cs="Arial Unicode MS"/>
                <w:bdr w:val="nil"/>
              </w:rPr>
            </w:pPr>
            <w:r w:rsidRPr="00806F95">
              <w:rPr>
                <w:rFonts w:eastAsia="Arial Unicode MS" w:cs="Arial Unicode MS"/>
                <w:bdr w:val="nil"/>
              </w:rPr>
              <w:t>Kvalifikacijos reikalavimai</w:t>
            </w:r>
          </w:p>
        </w:tc>
        <w:tc>
          <w:tcPr>
            <w:tcW w:w="3947" w:type="dxa"/>
          </w:tcPr>
          <w:p w14:paraId="73A587E8" w14:textId="77777777" w:rsidR="00806F95" w:rsidRPr="00806F95" w:rsidRDefault="00806F95" w:rsidP="004A7235">
            <w:pPr>
              <w:pBdr>
                <w:top w:val="nil"/>
                <w:left w:val="nil"/>
                <w:bottom w:val="nil"/>
                <w:right w:val="nil"/>
                <w:between w:val="nil"/>
                <w:bar w:val="nil"/>
              </w:pBdr>
              <w:suppressAutoHyphens/>
              <w:spacing w:after="40"/>
              <w:jc w:val="center"/>
              <w:rPr>
                <w:rFonts w:eastAsia="Arial Unicode MS" w:cs="Arial Unicode MS"/>
                <w:bdr w:val="nil"/>
              </w:rPr>
            </w:pPr>
            <w:r w:rsidRPr="00806F95">
              <w:rPr>
                <w:rFonts w:eastAsia="Arial Unicode MS" w:cs="Arial Unicode MS"/>
                <w:bdr w:val="nil"/>
              </w:rPr>
              <w:t>Pateikiami dokumentai</w:t>
            </w:r>
          </w:p>
        </w:tc>
      </w:tr>
      <w:tr w:rsidR="00806F95" w:rsidRPr="00806F95" w14:paraId="26CE4375" w14:textId="77777777" w:rsidTr="004A7235">
        <w:tc>
          <w:tcPr>
            <w:tcW w:w="854" w:type="dxa"/>
          </w:tcPr>
          <w:p w14:paraId="4B9E4C1A" w14:textId="2DC29D8C" w:rsidR="00806F95" w:rsidRPr="00806F95" w:rsidRDefault="00806F95" w:rsidP="004A7235">
            <w:pPr>
              <w:pBdr>
                <w:top w:val="nil"/>
                <w:left w:val="nil"/>
                <w:bottom w:val="nil"/>
                <w:right w:val="nil"/>
                <w:between w:val="nil"/>
                <w:bar w:val="nil"/>
              </w:pBdr>
              <w:suppressAutoHyphens/>
              <w:spacing w:after="40"/>
              <w:jc w:val="center"/>
              <w:rPr>
                <w:rFonts w:eastAsia="Arial Unicode MS" w:cs="Arial Unicode MS"/>
                <w:bdr w:val="nil"/>
              </w:rPr>
            </w:pPr>
            <w:r w:rsidRPr="00806F95">
              <w:rPr>
                <w:rFonts w:eastAsia="Arial Unicode MS" w:cs="Arial Unicode MS"/>
                <w:bdr w:val="nil"/>
              </w:rPr>
              <w:t>1.</w:t>
            </w:r>
          </w:p>
        </w:tc>
        <w:tc>
          <w:tcPr>
            <w:tcW w:w="4975" w:type="dxa"/>
          </w:tcPr>
          <w:p w14:paraId="12DA6E65" w14:textId="77777777" w:rsidR="00806F95" w:rsidRPr="00806F95" w:rsidRDefault="00806F95" w:rsidP="004A7235">
            <w:pPr>
              <w:tabs>
                <w:tab w:val="left" w:pos="7797"/>
              </w:tabs>
              <w:ind w:right="147"/>
              <w:jc w:val="both"/>
            </w:pPr>
            <w:r w:rsidRPr="00806F95">
              <w:rPr>
                <w:bCs/>
              </w:rPr>
              <w:t>Tiekėjas turi turėti</w:t>
            </w:r>
            <w:r w:rsidRPr="00806F95">
              <w:t xml:space="preserve"> teisę atlikti sekančius darbus:</w:t>
            </w:r>
          </w:p>
          <w:p w14:paraId="60C9D036" w14:textId="77777777" w:rsidR="00806F95" w:rsidRPr="00806F95" w:rsidRDefault="00806F95" w:rsidP="004A7235">
            <w:pPr>
              <w:tabs>
                <w:tab w:val="left" w:pos="7797"/>
              </w:tabs>
              <w:ind w:right="147"/>
              <w:jc w:val="both"/>
            </w:pPr>
            <w:r w:rsidRPr="00806F95">
              <w:t>1. elektros įrenginių eksploatavimo darbus:</w:t>
            </w:r>
          </w:p>
          <w:p w14:paraId="13B2A9A2" w14:textId="77777777" w:rsidR="005B2081" w:rsidRDefault="00806F95" w:rsidP="004A7235">
            <w:pPr>
              <w:tabs>
                <w:tab w:val="left" w:pos="-7416"/>
                <w:tab w:val="left" w:pos="7797"/>
                <w:tab w:val="left" w:pos="9781"/>
              </w:tabs>
              <w:jc w:val="both"/>
            </w:pPr>
            <w:r w:rsidRPr="00806F95">
              <w:t>1.1. elektros tinklo ir įrenginių iki 1000 V eksploatavimo darb</w:t>
            </w:r>
            <w:r w:rsidR="005773BF">
              <w:t>ai</w:t>
            </w:r>
            <w:r w:rsidRPr="00806F95">
              <w:t>;</w:t>
            </w:r>
          </w:p>
          <w:p w14:paraId="3DF0EFBB" w14:textId="5C967927" w:rsidR="00806F95" w:rsidRPr="00806F95" w:rsidRDefault="00806F95" w:rsidP="004A7235">
            <w:pPr>
              <w:tabs>
                <w:tab w:val="left" w:pos="-7416"/>
                <w:tab w:val="left" w:pos="7797"/>
                <w:tab w:val="left" w:pos="9781"/>
              </w:tabs>
              <w:jc w:val="both"/>
            </w:pPr>
            <w:r w:rsidRPr="00806F95">
              <w:lastRenderedPageBreak/>
              <w:t>1.2. elektros variklių ir generatorių nuo 30 kW galios iki 1 MW galios eksploatavimo darb</w:t>
            </w:r>
            <w:r w:rsidR="005773BF">
              <w:t>ai</w:t>
            </w:r>
            <w:r w:rsidRPr="00806F95">
              <w:t>, eksploatuoti šilumos įrenginius ir turbinas;</w:t>
            </w:r>
          </w:p>
          <w:p w14:paraId="5F29BB63" w14:textId="77777777" w:rsidR="00806F95" w:rsidRPr="00806F95" w:rsidRDefault="00806F95" w:rsidP="004A7235">
            <w:pPr>
              <w:tabs>
                <w:tab w:val="left" w:pos="-7416"/>
                <w:tab w:val="left" w:pos="7797"/>
                <w:tab w:val="left" w:pos="9781"/>
              </w:tabs>
              <w:jc w:val="both"/>
            </w:pPr>
            <w:r w:rsidRPr="00806F95">
              <w:t>2. šilumos įrenginių ir turbinų eksploatavimo darbus:</w:t>
            </w:r>
          </w:p>
          <w:p w14:paraId="5F06B8BA" w14:textId="63A495EB" w:rsidR="00806F95" w:rsidRPr="00806F95" w:rsidRDefault="00806F95" w:rsidP="004A7235">
            <w:pPr>
              <w:tabs>
                <w:tab w:val="left" w:pos="-7416"/>
                <w:tab w:val="left" w:pos="7797"/>
                <w:tab w:val="left" w:pos="9781"/>
              </w:tabs>
              <w:jc w:val="both"/>
            </w:pPr>
            <w:r w:rsidRPr="00806F95">
              <w:t>2.1. šilumos įrenginių (išskyrus šilumos tinklus ir šilumos punktus) iki 1,4 Mpa slėgio bandymo darbai;</w:t>
            </w:r>
          </w:p>
          <w:p w14:paraId="1FE9A9C3" w14:textId="77777777" w:rsidR="00806F95" w:rsidRPr="00806F95" w:rsidRDefault="00806F95" w:rsidP="004A7235">
            <w:pPr>
              <w:tabs>
                <w:tab w:val="left" w:pos="-7416"/>
                <w:tab w:val="left" w:pos="7797"/>
                <w:tab w:val="left" w:pos="9781"/>
              </w:tabs>
              <w:jc w:val="both"/>
            </w:pPr>
            <w:r w:rsidRPr="00806F95">
              <w:t>2.2. šilumos įrenginių (išskyrus šilumos tinklus ir šilumos punktus) iki 1,4 Mpa slėgio technologinio valdymo ir techninės priežiūros darbai;</w:t>
            </w:r>
          </w:p>
          <w:p w14:paraId="622270C9" w14:textId="77777777" w:rsidR="00806F95" w:rsidRPr="00806F95" w:rsidRDefault="00806F95" w:rsidP="004A7235">
            <w:pPr>
              <w:tabs>
                <w:tab w:val="left" w:pos="-7416"/>
                <w:tab w:val="left" w:pos="7797"/>
                <w:tab w:val="left" w:pos="9781"/>
              </w:tabs>
              <w:jc w:val="both"/>
            </w:pPr>
            <w:r w:rsidRPr="00806F95">
              <w:t>2.3. šilumos įrenginių iki 1,4 Mpa slėgio pagalbinių įrenginių eksploatavimo darbai;</w:t>
            </w:r>
          </w:p>
          <w:p w14:paraId="5E4DABC7" w14:textId="77777777" w:rsidR="00806F95" w:rsidRPr="00806F95" w:rsidRDefault="00806F95" w:rsidP="004A7235">
            <w:pPr>
              <w:tabs>
                <w:tab w:val="left" w:pos="-7416"/>
                <w:tab w:val="left" w:pos="7797"/>
                <w:tab w:val="left" w:pos="9781"/>
              </w:tabs>
              <w:jc w:val="both"/>
            </w:pPr>
            <w:r w:rsidRPr="00806F95">
              <w:t>2.4. šilumos įrenginių iki 1,4 Mpa slėgio apsaugos, automatikos ir valdymo sistemų eksploatavimo darbai;</w:t>
            </w:r>
          </w:p>
          <w:p w14:paraId="64C3EC8C" w14:textId="77777777" w:rsidR="00806F95" w:rsidRPr="00806F95" w:rsidRDefault="00806F95" w:rsidP="004A7235">
            <w:pPr>
              <w:tabs>
                <w:tab w:val="left" w:pos="-7416"/>
                <w:tab w:val="left" w:pos="7797"/>
                <w:tab w:val="left" w:pos="9781"/>
              </w:tabs>
              <w:ind w:right="34"/>
              <w:jc w:val="both"/>
            </w:pPr>
            <w:r w:rsidRPr="00806F95">
              <w:t>3. gamtinių dujų įrenginių eksploatavimo darbus:</w:t>
            </w:r>
          </w:p>
          <w:p w14:paraId="4B56AF58" w14:textId="77777777" w:rsidR="00806F95" w:rsidRPr="00806F95" w:rsidRDefault="00806F95" w:rsidP="004A7235">
            <w:pPr>
              <w:tabs>
                <w:tab w:val="left" w:pos="-7416"/>
                <w:tab w:val="left" w:pos="7797"/>
                <w:tab w:val="left" w:pos="9781"/>
              </w:tabs>
              <w:ind w:right="36"/>
              <w:jc w:val="both"/>
            </w:pPr>
            <w:r w:rsidRPr="00806F95">
              <w:t>3.1. vartotojų dujotiekių ir jų įrenginių eksploatavimo darbai;</w:t>
            </w:r>
          </w:p>
          <w:p w14:paraId="57919FCE" w14:textId="77777777" w:rsidR="00806F95" w:rsidRPr="00806F95" w:rsidRDefault="00806F95" w:rsidP="004A7235">
            <w:pPr>
              <w:tabs>
                <w:tab w:val="left" w:pos="-7416"/>
                <w:tab w:val="left" w:pos="7797"/>
                <w:tab w:val="left" w:pos="9781"/>
              </w:tabs>
              <w:ind w:right="36"/>
              <w:jc w:val="both"/>
            </w:pPr>
            <w:r w:rsidRPr="00806F95">
              <w:t>3.2. dujinių prietaisų ir dujinių technologinių įrenginių eksploatavimo darbai.</w:t>
            </w:r>
          </w:p>
        </w:tc>
        <w:tc>
          <w:tcPr>
            <w:tcW w:w="3947" w:type="dxa"/>
          </w:tcPr>
          <w:p w14:paraId="08AC7DB4" w14:textId="77777777" w:rsidR="00806F95" w:rsidRPr="00806F95" w:rsidRDefault="00806F95" w:rsidP="004A7235">
            <w:pPr>
              <w:tabs>
                <w:tab w:val="left" w:pos="7797"/>
              </w:tabs>
              <w:ind w:right="147"/>
              <w:jc w:val="both"/>
            </w:pPr>
            <w:r w:rsidRPr="00806F95">
              <w:lastRenderedPageBreak/>
              <w:t>Kompetentingos institucijos išduoti galiojantys kvalifikacijos atestatai ar kiti lygiaverčiai dokumentai, suteikiantys teisę atlikti nurodytus darbus.</w:t>
            </w:r>
          </w:p>
          <w:p w14:paraId="45108BC1" w14:textId="77777777" w:rsidR="00806F95" w:rsidRPr="00806F95" w:rsidRDefault="00806F95" w:rsidP="004A7235">
            <w:pPr>
              <w:tabs>
                <w:tab w:val="left" w:pos="7797"/>
              </w:tabs>
              <w:ind w:right="147"/>
              <w:jc w:val="both"/>
              <w:rPr>
                <w:bCs/>
                <w:lang w:eastAsia="en-GB"/>
              </w:rPr>
            </w:pPr>
            <w:r w:rsidRPr="00806F95">
              <w:rPr>
                <w:u w:val="single"/>
              </w:rPr>
              <w:t>Pateikiami skenuoti dokumentai elektronine forma.</w:t>
            </w:r>
          </w:p>
        </w:tc>
      </w:tr>
      <w:tr w:rsidR="00806F95" w:rsidRPr="00806F95" w14:paraId="332300FC" w14:textId="77777777" w:rsidTr="004A7235">
        <w:tc>
          <w:tcPr>
            <w:tcW w:w="854" w:type="dxa"/>
          </w:tcPr>
          <w:p w14:paraId="51FE98E6" w14:textId="38BA238E" w:rsidR="00806F95" w:rsidRPr="00806F95" w:rsidRDefault="00806F95" w:rsidP="004A7235">
            <w:pPr>
              <w:pBdr>
                <w:top w:val="nil"/>
                <w:left w:val="nil"/>
                <w:bottom w:val="nil"/>
                <w:right w:val="nil"/>
                <w:between w:val="nil"/>
                <w:bar w:val="nil"/>
              </w:pBdr>
              <w:suppressAutoHyphens/>
              <w:spacing w:after="40"/>
              <w:jc w:val="center"/>
              <w:rPr>
                <w:rFonts w:eastAsia="Arial Unicode MS" w:cs="Arial Unicode MS"/>
                <w:bdr w:val="nil"/>
              </w:rPr>
            </w:pPr>
            <w:r w:rsidRPr="00DB6E34">
              <w:rPr>
                <w:rFonts w:eastAsia="Arial Unicode MS" w:cs="Arial Unicode MS"/>
                <w:bdr w:val="nil"/>
              </w:rPr>
              <w:t>2.</w:t>
            </w:r>
            <w:r w:rsidRPr="00806F95">
              <w:rPr>
                <w:rFonts w:eastAsia="Arial Unicode MS" w:cs="Arial Unicode MS"/>
                <w:bdr w:val="nil"/>
              </w:rPr>
              <w:t xml:space="preserve"> </w:t>
            </w:r>
          </w:p>
        </w:tc>
        <w:tc>
          <w:tcPr>
            <w:tcW w:w="4975" w:type="dxa"/>
          </w:tcPr>
          <w:p w14:paraId="2F3C8EA4" w14:textId="029F9710" w:rsidR="00806F95" w:rsidRPr="00806F95" w:rsidRDefault="00806F95" w:rsidP="004A7235">
            <w:pPr>
              <w:jc w:val="both"/>
              <w:rPr>
                <w:bCs/>
              </w:rPr>
            </w:pPr>
            <w:bookmarkStart w:id="11" w:name="_Toc104809619"/>
            <w:r w:rsidRPr="00806F95">
              <w:rPr>
                <w:bCs/>
              </w:rPr>
              <w:t xml:space="preserve">Tiekėjas </w:t>
            </w:r>
            <w:bookmarkEnd w:id="11"/>
            <w:r w:rsidRPr="00806F95">
              <w:rPr>
                <w:bCs/>
              </w:rPr>
              <w:t xml:space="preserve">privalo turėti  ne mažiau kaip </w:t>
            </w:r>
            <w:r w:rsidR="005773BF">
              <w:rPr>
                <w:bCs/>
              </w:rPr>
              <w:t>2  (du)</w:t>
            </w:r>
            <w:r w:rsidRPr="00806F95">
              <w:rPr>
                <w:bCs/>
              </w:rPr>
              <w:t xml:space="preserve"> specialist</w:t>
            </w:r>
            <w:r w:rsidR="005773BF">
              <w:rPr>
                <w:bCs/>
              </w:rPr>
              <w:t>us</w:t>
            </w:r>
            <w:r w:rsidRPr="00806F95">
              <w:rPr>
                <w:bCs/>
              </w:rPr>
              <w:t>, turin</w:t>
            </w:r>
            <w:r w:rsidR="005773BF">
              <w:rPr>
                <w:bCs/>
              </w:rPr>
              <w:t>čius</w:t>
            </w:r>
            <w:r w:rsidRPr="00806F95">
              <w:rPr>
                <w:bCs/>
              </w:rPr>
              <w:t xml:space="preserve"> teisę eksploatuoti (technologiškai valdyti, techniškai prižiūrėti, remontuoti, matuoti, bandyti, paleisti ir derinti) „MWM“ gamintojo kogeneracinį įrenginį.</w:t>
            </w:r>
          </w:p>
        </w:tc>
        <w:tc>
          <w:tcPr>
            <w:tcW w:w="3947" w:type="dxa"/>
          </w:tcPr>
          <w:p w14:paraId="4138F050" w14:textId="77777777" w:rsidR="00806F95" w:rsidRPr="00806F95" w:rsidRDefault="00806F95" w:rsidP="004A7235">
            <w:pPr>
              <w:jc w:val="both"/>
            </w:pPr>
            <w:r w:rsidRPr="00806F95">
              <w:t>1. Tiekėjo patvirtintas specialistų sąrašas, kurie bus atsakingi už pirkimo sutarties vykdymą. Sąraše turi būti nurodyta specialisto pavardė, vardas, kvalifikacija.</w:t>
            </w:r>
          </w:p>
          <w:p w14:paraId="29D82C22" w14:textId="77777777" w:rsidR="00D72EDE" w:rsidRDefault="00806F95" w:rsidP="004A7235">
            <w:pPr>
              <w:jc w:val="both"/>
            </w:pPr>
            <w:r w:rsidRPr="00806F95">
              <w:t xml:space="preserve">2. </w:t>
            </w:r>
            <w:r w:rsidR="0022411E">
              <w:t>S</w:t>
            </w:r>
            <w:r w:rsidRPr="00806F95">
              <w:t>pecialisto kvalifikaciją (kompetencijos klasę KK1, KK2 ir KK3) patvirtinantis dokumentas, įrodantis, kad specialistas yra apmokytas ir yra pakankamai kvalifikuotas, kad galėtų atlikti darbus nuo E10 iki E70</w:t>
            </w:r>
            <w:r w:rsidR="0022411E">
              <w:t>.</w:t>
            </w:r>
          </w:p>
          <w:p w14:paraId="4067F285" w14:textId="6521D29D" w:rsidR="00806F95" w:rsidRPr="00806F95" w:rsidRDefault="0022411E" w:rsidP="004A7235">
            <w:pPr>
              <w:jc w:val="both"/>
            </w:pPr>
            <w:r w:rsidRPr="005175F0">
              <w:t xml:space="preserve">Ši kvalifikacija turi būti patvirtinta MWM gamintojo išduotu dokumentu arba kitais </w:t>
            </w:r>
            <w:r w:rsidR="00DB6E34">
              <w:t xml:space="preserve">lygiaverčiais </w:t>
            </w:r>
            <w:r w:rsidRPr="005175F0">
              <w:t>dokumentais, patvirtinančiais analogišką kvalifikaciją ir teisę atlikti MWM gamintojo nustatytos apimties darbus</w:t>
            </w:r>
            <w:r>
              <w:t>.</w:t>
            </w:r>
          </w:p>
          <w:p w14:paraId="6ECFC0C4" w14:textId="77777777" w:rsidR="00806F95" w:rsidRPr="00806F95" w:rsidRDefault="00806F95" w:rsidP="004A7235">
            <w:pPr>
              <w:jc w:val="both"/>
              <w:rPr>
                <w:bCs/>
              </w:rPr>
            </w:pPr>
            <w:r w:rsidRPr="00806F95">
              <w:rPr>
                <w:u w:val="single"/>
              </w:rPr>
              <w:t>Pateikiami skenuoti dokumentai elektronine forma.</w:t>
            </w:r>
          </w:p>
        </w:tc>
      </w:tr>
    </w:tbl>
    <w:p w14:paraId="36E2B134" w14:textId="60E99F08" w:rsidR="0074550D" w:rsidRPr="00BC6341" w:rsidRDefault="0074550D" w:rsidP="00806F95">
      <w:pPr>
        <w:ind w:firstLine="851"/>
        <w:jc w:val="both"/>
      </w:pPr>
    </w:p>
    <w:p w14:paraId="5F3C88F6" w14:textId="037A082A" w:rsidR="00484288" w:rsidRDefault="00484288" w:rsidP="00484288">
      <w:pPr>
        <w:tabs>
          <w:tab w:val="left" w:pos="1276"/>
        </w:tabs>
        <w:ind w:right="19" w:firstLine="720"/>
        <w:jc w:val="both"/>
        <w:rPr>
          <w:rFonts w:eastAsia="Calibri"/>
        </w:rPr>
      </w:pPr>
      <w:r w:rsidRPr="00D70028">
        <w:t>1</w:t>
      </w:r>
      <w:r w:rsidR="00340B55">
        <w:t>7</w:t>
      </w:r>
      <w:r w:rsidRPr="00D70028">
        <w:t xml:space="preserve">. Jeigu tiekėjo, </w:t>
      </w:r>
      <w:r w:rsidRPr="00D70028">
        <w:rPr>
          <w:rFonts w:eastAsia="Calibri"/>
        </w:rPr>
        <w:t>tiekėjų grupės, subtiekėjų ir kitų ūkio subjektų</w:t>
      </w:r>
      <w:r w:rsidRPr="00D70028">
        <w:t xml:space="preserve"> kvalifikacija dėl teisės verstis atitinkama veikla nebuvo tikrinama arba tikrinama ne visa apimtimi, tiekėjas įsipareigoja, kad pirkimo sutartį vykdys tik tokią teisę turintys asmenys. </w:t>
      </w:r>
      <w:r w:rsidRPr="00D70028">
        <w:rPr>
          <w:rFonts w:eastAsia="Calibri"/>
        </w:rPr>
        <w:t>Perkantysis subjektas pasilieka teisę prašyti tiekėjo pateikti šį atitikimą įrodančius dokumentus.</w:t>
      </w:r>
    </w:p>
    <w:p w14:paraId="529CB0E4" w14:textId="15B08838" w:rsidR="00340B55" w:rsidRPr="00340B55" w:rsidRDefault="00340B55" w:rsidP="00340B55">
      <w:pPr>
        <w:tabs>
          <w:tab w:val="left" w:pos="1276"/>
        </w:tabs>
        <w:ind w:right="19" w:firstLine="720"/>
        <w:jc w:val="both"/>
        <w:rPr>
          <w:lang w:eastAsia="x-none"/>
        </w:rPr>
      </w:pPr>
      <w:r>
        <w:rPr>
          <w:rFonts w:eastAsia="Calibri"/>
          <w:sz w:val="22"/>
          <w:szCs w:val="22"/>
        </w:rPr>
        <w:t>18</w:t>
      </w:r>
      <w:r w:rsidRPr="00C7493B">
        <w:rPr>
          <w:rFonts w:eastAsia="Calibri"/>
          <w:sz w:val="22"/>
          <w:szCs w:val="22"/>
        </w:rPr>
        <w:t xml:space="preserve">. </w:t>
      </w:r>
      <w:r w:rsidRPr="00340B55">
        <w:rPr>
          <w:rFonts w:eastAsia="Arial Unicode MS" w:cs="Arial Unicode MS"/>
          <w:color w:val="000000"/>
          <w:bdr w:val="nil"/>
        </w:rPr>
        <w:t xml:space="preserve">Perkantysis subjektas pirmiausia įvertins pasiūlymus ir tik po to tikrins, ar ekonomiškai naudingiausią pasiūlymą pateikusio dalyvio kvalifikacija atitinka nustatytus reikalavimus. </w:t>
      </w:r>
      <w:r w:rsidRPr="00340B55">
        <w:rPr>
          <w:rFonts w:eastAsia="Arial Unicode MS" w:cs="Arial Unicode MS"/>
          <w:b/>
          <w:color w:val="000000"/>
          <w:bdr w:val="nil"/>
        </w:rPr>
        <w:t>Kvalifikaciją pagrindžiančių dokumentų bus prašoma tik galimo laimėtojo.</w:t>
      </w:r>
      <w:r w:rsidRPr="00340B55">
        <w:rPr>
          <w:rFonts w:eastAsia="Arial Unicode MS" w:cs="Arial Unicode MS"/>
          <w:color w:val="000000"/>
          <w:bdr w:val="nil"/>
        </w:rPr>
        <w:t xml:space="preserve"> Šie dokumentai </w:t>
      </w:r>
      <w:r w:rsidRPr="00340B55">
        <w:rPr>
          <w:rFonts w:eastAsia="Arial Unicode MS" w:cs="Arial Unicode MS"/>
          <w:color w:val="000000"/>
          <w:bdr w:val="nil"/>
        </w:rPr>
        <w:lastRenderedPageBreak/>
        <w:t xml:space="preserve">turės būti pateikti per 3 darbo dienas nuo perkančiojo subjekto pranešimo CVP IS susirašinėjimo priemonėmis išsiuntimo dienos. </w:t>
      </w:r>
      <w:r w:rsidRPr="00340B55">
        <w:rPr>
          <w:lang w:eastAsia="x-none"/>
        </w:rPr>
        <w:t xml:space="preserve">    </w:t>
      </w:r>
    </w:p>
    <w:p w14:paraId="603AED66" w14:textId="09E6C51E" w:rsidR="00340B55" w:rsidRPr="00340B55" w:rsidRDefault="00340B55" w:rsidP="00340B55">
      <w:pPr>
        <w:ind w:firstLine="720"/>
        <w:jc w:val="both"/>
        <w:rPr>
          <w:rFonts w:eastAsia="Calibri"/>
        </w:rPr>
      </w:pPr>
      <w:r>
        <w:rPr>
          <w:rFonts w:eastAsia="Calibri"/>
        </w:rPr>
        <w:t>19</w:t>
      </w:r>
      <w:r w:rsidRPr="00340B55">
        <w:rPr>
          <w:rFonts w:eastAsia="Calibri"/>
        </w:rPr>
        <w:t xml:space="preserve">. Tiekėjas kartu su pasiūlymu turi pateikti užpildytą ir pasirašytą </w:t>
      </w:r>
      <w:r w:rsidRPr="00340B55">
        <w:rPr>
          <w:rFonts w:eastAsia="Calibri"/>
          <w:b/>
          <w:iCs/>
        </w:rPr>
        <w:t>Kvalifikacinių reikalavimų atitikties deklaraciją</w:t>
      </w:r>
      <w:r w:rsidRPr="00340B55">
        <w:rPr>
          <w:rFonts w:eastAsia="Calibri"/>
          <w:iCs/>
        </w:rPr>
        <w:t xml:space="preserve"> (</w:t>
      </w:r>
      <w:r w:rsidRPr="00340B55">
        <w:rPr>
          <w:rFonts w:eastAsia="Calibri"/>
          <w:b/>
          <w:iCs/>
        </w:rPr>
        <w:t>pagal pridedamą formą</w:t>
      </w:r>
      <w:r w:rsidRPr="00340B55">
        <w:rPr>
          <w:rFonts w:eastAsia="Calibri"/>
          <w:iCs/>
        </w:rPr>
        <w:t>)</w:t>
      </w:r>
      <w:r w:rsidRPr="00340B55">
        <w:rPr>
          <w:rFonts w:eastAsia="Calibri"/>
        </w:rPr>
        <w:t xml:space="preserve"> dėl atitikties nustatytiems reikalavimams bei kvalifikacijos reikalavimų. </w:t>
      </w:r>
    </w:p>
    <w:p w14:paraId="4FB24256" w14:textId="364E5347" w:rsidR="00340B55" w:rsidRPr="00340B55" w:rsidRDefault="00340B55" w:rsidP="00340B55">
      <w:pPr>
        <w:pBdr>
          <w:top w:val="nil"/>
          <w:left w:val="nil"/>
          <w:bottom w:val="nil"/>
          <w:right w:val="nil"/>
          <w:between w:val="nil"/>
          <w:bar w:val="nil"/>
        </w:pBdr>
        <w:suppressAutoHyphens/>
        <w:ind w:firstLine="709"/>
        <w:jc w:val="both"/>
        <w:rPr>
          <w:rFonts w:eastAsia="Arial Unicode MS" w:cs="Arial Unicode MS"/>
          <w:color w:val="000000"/>
          <w:bdr w:val="nil"/>
        </w:rPr>
      </w:pPr>
      <w:r>
        <w:rPr>
          <w:rFonts w:eastAsia="Arial Unicode MS" w:cs="Arial Unicode MS"/>
          <w:color w:val="000000"/>
          <w:bdr w:val="nil"/>
        </w:rPr>
        <w:t>20</w:t>
      </w:r>
      <w:r w:rsidRPr="00340B55">
        <w:rPr>
          <w:rFonts w:eastAsia="Arial Unicode MS" w:cs="Arial Unicode MS"/>
          <w:color w:val="000000"/>
          <w:bdr w:val="nil"/>
        </w:rPr>
        <w:t xml:space="preserve">. Perkantysis subjektas pasilieka teisę paprašyti pateiktų skaitmeninių dokumentų kopijų originalų. </w:t>
      </w:r>
    </w:p>
    <w:p w14:paraId="79E18DC6" w14:textId="77777777" w:rsidR="00D0759A" w:rsidRDefault="00340B55" w:rsidP="00D0759A">
      <w:pPr>
        <w:pBdr>
          <w:top w:val="nil"/>
          <w:left w:val="nil"/>
          <w:bottom w:val="nil"/>
          <w:right w:val="nil"/>
          <w:between w:val="nil"/>
          <w:bar w:val="nil"/>
        </w:pBdr>
        <w:suppressAutoHyphens/>
        <w:ind w:firstLine="709"/>
        <w:jc w:val="both"/>
        <w:rPr>
          <w:rFonts w:eastAsia="Arial Unicode MS" w:cs="Arial Unicode MS"/>
          <w:color w:val="000000"/>
          <w:bdr w:val="nil"/>
        </w:rPr>
      </w:pPr>
      <w:r>
        <w:rPr>
          <w:rFonts w:eastAsia="Arial Unicode MS" w:cs="Arial Unicode MS"/>
          <w:color w:val="000000"/>
          <w:bdr w:val="nil"/>
        </w:rPr>
        <w:t>21</w:t>
      </w:r>
      <w:r w:rsidRPr="00340B55">
        <w:rPr>
          <w:rFonts w:eastAsia="Arial Unicode MS" w:cs="Arial Unicode MS"/>
          <w:color w:val="000000"/>
          <w:bdr w:val="nil"/>
        </w:rPr>
        <w:t xml:space="preserve">. Jeigu bendrą pasiūlymą teikia tiekėjų grupė jungtinės veiklos pagrindu, pirkimo sąlygų </w:t>
      </w:r>
      <w:r>
        <w:rPr>
          <w:rFonts w:eastAsia="Arial Unicode MS" w:cs="Arial Unicode MS"/>
          <w:color w:val="000000"/>
          <w:bdr w:val="nil"/>
        </w:rPr>
        <w:t xml:space="preserve">1 lentelės </w:t>
      </w:r>
      <w:r w:rsidRPr="00340B55">
        <w:rPr>
          <w:rFonts w:eastAsia="Arial Unicode MS" w:cs="Arial Unicode MS"/>
          <w:color w:val="000000"/>
          <w:bdr w:val="nil"/>
        </w:rPr>
        <w:t>1, 2. punktuose nustatytus kvalifikacijos reikalavimus turi atitikti visi tiekėjų grupės nariai kartu.</w:t>
      </w:r>
    </w:p>
    <w:p w14:paraId="7E3FCF51" w14:textId="77777777" w:rsidR="00D0759A" w:rsidRDefault="00D0759A" w:rsidP="00D0759A">
      <w:pPr>
        <w:pBdr>
          <w:top w:val="nil"/>
          <w:left w:val="nil"/>
          <w:bottom w:val="nil"/>
          <w:right w:val="nil"/>
          <w:between w:val="nil"/>
          <w:bar w:val="nil"/>
        </w:pBdr>
        <w:suppressAutoHyphens/>
        <w:ind w:firstLine="709"/>
        <w:jc w:val="both"/>
        <w:rPr>
          <w:rFonts w:eastAsia="Arial Unicode MS" w:cs="Arial Unicode MS"/>
          <w:color w:val="000000"/>
          <w:bdr w:val="nil"/>
        </w:rPr>
      </w:pPr>
      <w:r>
        <w:rPr>
          <w:rFonts w:eastAsia="Arial Unicode MS" w:cs="Arial Unicode MS"/>
          <w:color w:val="000000"/>
          <w:bdr w:val="nil"/>
        </w:rPr>
        <w:t>22</w:t>
      </w:r>
      <w:r w:rsidR="00340B55" w:rsidRPr="00340B55">
        <w:rPr>
          <w:rFonts w:eastAsia="Arial Unicode MS" w:cs="Arial Unicode MS"/>
          <w:color w:val="000000"/>
          <w:bdr w:val="nil"/>
        </w:rPr>
        <w:t>.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00340B55" w:rsidRPr="00340B55">
        <w:rPr>
          <w:rFonts w:eastAsia="Arial Unicode MS" w:cs="Arial Unicode MS"/>
          <w:i/>
          <w:color w:val="000000"/>
          <w:bdr w:val="nil"/>
        </w:rPr>
        <w:t>Apostille</w:t>
      </w:r>
      <w:r w:rsidR="00340B55" w:rsidRPr="00340B55">
        <w:rPr>
          <w:rFonts w:eastAsia="Arial Unicode MS" w:cs="Arial Unicode MS"/>
          <w:color w:val="000000"/>
          <w:bdr w:val="nil"/>
        </w:rPr>
        <w:t>).</w:t>
      </w:r>
    </w:p>
    <w:p w14:paraId="0BB10C37" w14:textId="77777777" w:rsidR="00D0759A" w:rsidRDefault="00D0759A" w:rsidP="00D0759A">
      <w:pPr>
        <w:pBdr>
          <w:top w:val="nil"/>
          <w:left w:val="nil"/>
          <w:bottom w:val="nil"/>
          <w:right w:val="nil"/>
          <w:between w:val="nil"/>
          <w:bar w:val="nil"/>
        </w:pBdr>
        <w:suppressAutoHyphens/>
        <w:ind w:firstLine="709"/>
        <w:jc w:val="both"/>
      </w:pPr>
      <w:r>
        <w:t>23</w:t>
      </w:r>
      <w:r w:rsidR="00340B55" w:rsidRPr="00340B55">
        <w:t>. Užsienio tiekėjo turimos kvalifikacijos patvirtinimo dokumentai Lietuvoje gali būti išduoti ir po galutinės pasiūlymų pateikimo datos, tačiau turi būti pateikti iki pirkimo sutarties pasirašymo.</w:t>
      </w:r>
    </w:p>
    <w:p w14:paraId="0818B164" w14:textId="1442093D" w:rsidR="00340B55" w:rsidRPr="00340B55" w:rsidRDefault="00D0759A" w:rsidP="00D0759A">
      <w:pPr>
        <w:pBdr>
          <w:top w:val="nil"/>
          <w:left w:val="nil"/>
          <w:bottom w:val="nil"/>
          <w:right w:val="nil"/>
          <w:between w:val="nil"/>
          <w:bar w:val="nil"/>
        </w:pBdr>
        <w:suppressAutoHyphens/>
        <w:ind w:firstLine="709"/>
        <w:jc w:val="both"/>
        <w:rPr>
          <w:rFonts w:eastAsia="Arial Unicode MS" w:cs="Arial Unicode MS"/>
          <w:color w:val="000000"/>
          <w:bdr w:val="nil"/>
        </w:rPr>
      </w:pPr>
      <w:r>
        <w:t>24</w:t>
      </w:r>
      <w:r w:rsidR="00340B55" w:rsidRPr="00340B55">
        <w:t xml:space="preserve">. </w:t>
      </w:r>
      <w:r w:rsidR="00340B55" w:rsidRPr="00340B55">
        <w:rPr>
          <w:rFonts w:eastAsia="Arial Unicode MS" w:cs="Arial Unicode MS"/>
          <w:color w:val="000000"/>
          <w:bdr w:val="nil"/>
        </w:rPr>
        <w:t>Perkantysis subjektas bet kuriuo pirkimo procedūros metu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8F12515" w14:textId="0E1ADACC" w:rsidR="0074550D" w:rsidRDefault="007F72DA" w:rsidP="0074550D">
      <w:pPr>
        <w:tabs>
          <w:tab w:val="left" w:pos="1276"/>
        </w:tabs>
        <w:ind w:right="19" w:firstLine="720"/>
        <w:jc w:val="both"/>
        <w:rPr>
          <w:rFonts w:eastAsia="Yu Mincho"/>
          <w:b/>
          <w:bCs/>
        </w:rPr>
      </w:pPr>
      <w:r>
        <w:t>2</w:t>
      </w:r>
      <w:r w:rsidR="00D0759A">
        <w:t>5</w:t>
      </w:r>
      <w:r w:rsidR="00484288" w:rsidRPr="00CA7B9A">
        <w:t>.</w:t>
      </w:r>
      <w:r w:rsidR="00484288" w:rsidRPr="00CA7B9A">
        <w:rPr>
          <w:lang w:eastAsia="lt-LT"/>
        </w:rPr>
        <w:t xml:space="preserve"> </w:t>
      </w:r>
      <w:r w:rsidR="0074550D">
        <w:t>Tie</w:t>
      </w:r>
      <w:r w:rsidR="0074550D" w:rsidRPr="00460102">
        <w:t>kėj</w:t>
      </w:r>
      <w:r w:rsidR="0074550D">
        <w:t>ui taikomas</w:t>
      </w:r>
      <w:r w:rsidR="0074550D" w:rsidRPr="00460102">
        <w:t xml:space="preserve"> p</w:t>
      </w:r>
      <w:r w:rsidR="0074550D">
        <w:t xml:space="preserve">ašalinimo pagrindas pagal </w:t>
      </w:r>
      <w:r w:rsidR="0074550D" w:rsidRPr="00832D8F">
        <w:rPr>
          <w:rFonts w:eastAsia="Yu Mincho"/>
          <w:b/>
          <w:bCs/>
        </w:rPr>
        <w:t>VPĮ 46 straipsnio 2¹ dal</w:t>
      </w:r>
      <w:r w:rsidR="0074550D">
        <w:rPr>
          <w:rFonts w:eastAsia="Yu Mincho"/>
          <w:b/>
          <w:bCs/>
        </w:rPr>
        <w:t>į:</w:t>
      </w:r>
    </w:p>
    <w:p w14:paraId="46286D52" w14:textId="734899D7" w:rsidR="0074550D" w:rsidRPr="00832D8F" w:rsidRDefault="0074550D" w:rsidP="0074550D">
      <w:pPr>
        <w:tabs>
          <w:tab w:val="left" w:pos="1276"/>
        </w:tabs>
        <w:ind w:right="19" w:firstLine="720"/>
        <w:jc w:val="both"/>
      </w:pPr>
      <w:r>
        <w:rPr>
          <w:sz w:val="22"/>
          <w:szCs w:val="22"/>
        </w:rPr>
        <w:t>2</w:t>
      </w:r>
      <w:r w:rsidR="00D0759A">
        <w:rPr>
          <w:sz w:val="22"/>
          <w:szCs w:val="22"/>
        </w:rPr>
        <w:t>5</w:t>
      </w:r>
      <w:r>
        <w:rPr>
          <w:sz w:val="22"/>
          <w:szCs w:val="22"/>
        </w:rPr>
        <w:t xml:space="preserve">.1.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608C1749" w14:textId="17F6C2B3" w:rsidR="000D35DB" w:rsidRPr="00CA7B9A" w:rsidRDefault="000D35DB" w:rsidP="00484288">
      <w:pPr>
        <w:tabs>
          <w:tab w:val="left" w:pos="1276"/>
        </w:tabs>
        <w:ind w:right="19" w:firstLine="720"/>
        <w:jc w:val="both"/>
      </w:pPr>
    </w:p>
    <w:p w14:paraId="46F7B122" w14:textId="735E46D0" w:rsidR="00AB5787" w:rsidRDefault="00CC29E9" w:rsidP="00D40732">
      <w:pPr>
        <w:autoSpaceDE w:val="0"/>
        <w:autoSpaceDN w:val="0"/>
        <w:adjustRightInd w:val="0"/>
        <w:jc w:val="center"/>
        <w:rPr>
          <w:b/>
          <w:bCs/>
          <w:color w:val="000000"/>
        </w:rPr>
      </w:pPr>
      <w:r w:rsidRPr="00CA7B9A">
        <w:rPr>
          <w:b/>
          <w:bCs/>
          <w:color w:val="000000"/>
        </w:rPr>
        <w:t xml:space="preserve">IV. </w:t>
      </w:r>
      <w:r w:rsidR="00AB5787">
        <w:rPr>
          <w:b/>
          <w:bCs/>
          <w:color w:val="000000"/>
        </w:rPr>
        <w:t>REIKALAVIMAI, SUSIJĘ SU NACIONALINIU SAUGUMU</w:t>
      </w:r>
    </w:p>
    <w:p w14:paraId="7F628A2A" w14:textId="77777777" w:rsidR="00AB5787" w:rsidRDefault="00AB5787" w:rsidP="00D40732">
      <w:pPr>
        <w:autoSpaceDE w:val="0"/>
        <w:autoSpaceDN w:val="0"/>
        <w:adjustRightInd w:val="0"/>
        <w:jc w:val="center"/>
        <w:rPr>
          <w:b/>
          <w:bCs/>
          <w:color w:val="000000"/>
        </w:rPr>
      </w:pPr>
    </w:p>
    <w:p w14:paraId="0923C9CE" w14:textId="77777777" w:rsidR="003168E2" w:rsidRPr="00687A07" w:rsidRDefault="00AB5787" w:rsidP="003168E2">
      <w:pPr>
        <w:ind w:firstLine="709"/>
        <w:jc w:val="both"/>
      </w:pPr>
      <w:r>
        <w:rPr>
          <w:rFonts w:eastAsia="Calibri"/>
          <w:lang w:eastAsia="lt-LT"/>
        </w:rPr>
        <w:t>2</w:t>
      </w:r>
      <w:r w:rsidR="00D0759A">
        <w:rPr>
          <w:rFonts w:eastAsia="Calibri"/>
          <w:lang w:eastAsia="lt-LT"/>
        </w:rPr>
        <w:t>6</w:t>
      </w:r>
      <w:r>
        <w:rPr>
          <w:rFonts w:eastAsia="Calibri"/>
          <w:lang w:eastAsia="lt-LT"/>
        </w:rPr>
        <w:t xml:space="preserve">. </w:t>
      </w:r>
      <w:r w:rsidR="003168E2" w:rsidRPr="00687A07">
        <w:t xml:space="preserve">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3D01A6D3" w14:textId="1EE6BF08" w:rsidR="003168E2" w:rsidRPr="00687A07" w:rsidRDefault="003168E2" w:rsidP="003168E2">
      <w:pPr>
        <w:ind w:firstLine="709"/>
        <w:jc w:val="both"/>
      </w:pPr>
      <w:r>
        <w:t>27</w:t>
      </w:r>
      <w:r w:rsidRPr="00687A07">
        <w:t>. Perkantysis subjektas atmes tiekėjo pasiūlymą, jei bus tenkinama bent viena PĮ 58 straipsnio 4</w:t>
      </w:r>
      <w:r w:rsidRPr="00687A07">
        <w:rPr>
          <w:vertAlign w:val="superscript"/>
        </w:rPr>
        <w:t>1</w:t>
      </w:r>
      <w:r w:rsidRPr="00687A07">
        <w:t xml:space="preserve"> dalies 1, 2, 3 ir 6 punktuose nurodytų sąlygų:</w:t>
      </w:r>
    </w:p>
    <w:p w14:paraId="0369AEF8" w14:textId="77777777" w:rsidR="003168E2" w:rsidRPr="00687A07" w:rsidRDefault="003168E2" w:rsidP="003168E2">
      <w:pPr>
        <w:ind w:firstLine="709"/>
        <w:jc w:val="both"/>
      </w:pPr>
      <w:r w:rsidRPr="00687A07">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086A0A0F" w14:textId="77777777" w:rsidR="003168E2" w:rsidRPr="00687A07" w:rsidRDefault="003168E2" w:rsidP="003168E2">
      <w:pPr>
        <w:ind w:firstLine="709"/>
        <w:jc w:val="both"/>
      </w:pPr>
      <w:r w:rsidRPr="00687A07">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67108A22" w14:textId="77777777" w:rsidR="003168E2" w:rsidRPr="00687A07" w:rsidRDefault="003168E2" w:rsidP="003168E2">
      <w:pPr>
        <w:ind w:firstLine="709"/>
        <w:jc w:val="both"/>
      </w:pPr>
      <w:r w:rsidRPr="00687A07">
        <w:t>3) prekių (įskaitant jų sudedamąsias dalis, pakuotes) kilmė yra ar paslaugos teikiamos iš Viešųjų pirkimų įstatymo 92 straipsnio 15 dalyje numatytame sąraše nurodytų valstybių ar teritorijų;</w:t>
      </w:r>
    </w:p>
    <w:p w14:paraId="00902C66" w14:textId="77777777" w:rsidR="003168E2" w:rsidRPr="00687A07" w:rsidRDefault="003168E2" w:rsidP="003168E2">
      <w:pPr>
        <w:ind w:firstLine="709"/>
        <w:jc w:val="both"/>
      </w:pPr>
      <w:r w:rsidRPr="00687A07">
        <w:t xml:space="preserve">6) tiekėjas, jo subtiekėjas, ūkio subjektas, kurio pajėgumais remiamasi, vykdo veiklą Viešųjų pirkimų įstatymo 92 straipsnio 15 dalyje numatytame sąraše nurodytose valstybėse ar </w:t>
      </w:r>
      <w:r w:rsidRPr="00687A07">
        <w:lastRenderedPageBreak/>
        <w:t>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03E3B4" w14:textId="77777777" w:rsidR="003168E2" w:rsidRPr="00687A07" w:rsidRDefault="003168E2" w:rsidP="003168E2">
      <w:pPr>
        <w:ind w:firstLine="709"/>
        <w:jc w:val="both"/>
        <w:rPr>
          <w:b/>
          <w:bCs/>
        </w:rPr>
      </w:pPr>
      <w:r w:rsidRPr="00687A07">
        <w:t xml:space="preserve"> </w:t>
      </w:r>
      <w:r w:rsidRPr="00687A07">
        <w:rPr>
          <w:b/>
          <w:bCs/>
        </w:rPr>
        <w:t>Tiekėjas kartu su pasiūlymu turi pateikti laisvos formos atitikties deklaraciją.</w:t>
      </w:r>
    </w:p>
    <w:p w14:paraId="4E432F08" w14:textId="22B0F5C7" w:rsidR="003168E2" w:rsidRPr="00687A07" w:rsidRDefault="003168E2" w:rsidP="003168E2">
      <w:pPr>
        <w:ind w:firstLine="709"/>
        <w:jc w:val="both"/>
      </w:pPr>
      <w:r>
        <w:t>28</w:t>
      </w:r>
      <w:r w:rsidRPr="00687A07">
        <w:t>. Jeigu perkančiajam subjektui kyla abejonių dėl tiekėjo nurodytos informacijos, įrodančios 58 straipsnio 4</w:t>
      </w:r>
      <w:r w:rsidRPr="00687A07">
        <w:rPr>
          <w:vertAlign w:val="superscript"/>
        </w:rPr>
        <w:t>1</w:t>
      </w:r>
      <w:r w:rsidRPr="00687A07">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08B370F9" w14:textId="235C0A1A" w:rsidR="00AB5787" w:rsidRDefault="00AB5787" w:rsidP="003168E2">
      <w:pPr>
        <w:ind w:firstLine="709"/>
        <w:jc w:val="both"/>
        <w:rPr>
          <w:b/>
          <w:bCs/>
          <w:color w:val="000000"/>
        </w:rPr>
      </w:pPr>
    </w:p>
    <w:p w14:paraId="430726B9" w14:textId="55558602" w:rsidR="00D40732" w:rsidRPr="00CA7B9A" w:rsidRDefault="00AB5787" w:rsidP="00D40732">
      <w:pPr>
        <w:autoSpaceDE w:val="0"/>
        <w:autoSpaceDN w:val="0"/>
        <w:adjustRightInd w:val="0"/>
        <w:jc w:val="center"/>
        <w:rPr>
          <w:b/>
          <w:bCs/>
          <w:color w:val="000000"/>
        </w:rPr>
      </w:pPr>
      <w:r>
        <w:rPr>
          <w:b/>
          <w:bCs/>
          <w:color w:val="000000"/>
        </w:rPr>
        <w:t xml:space="preserve">V. </w:t>
      </w:r>
      <w:r w:rsidR="00CC29E9" w:rsidRPr="00CA7B9A">
        <w:rPr>
          <w:b/>
          <w:bCs/>
          <w:color w:val="000000"/>
        </w:rPr>
        <w:t>TIEKĖJŲ GRUPĖS, SUB</w:t>
      </w:r>
      <w:r w:rsidR="009B7F0A" w:rsidRPr="00CA7B9A">
        <w:rPr>
          <w:b/>
          <w:bCs/>
          <w:color w:val="000000"/>
        </w:rPr>
        <w:t>TIEKĖJŲ</w:t>
      </w:r>
      <w:r w:rsidR="0037588C" w:rsidRPr="00CA7B9A">
        <w:rPr>
          <w:b/>
          <w:bCs/>
          <w:color w:val="000000"/>
        </w:rPr>
        <w:t xml:space="preserve"> </w:t>
      </w:r>
      <w:r w:rsidR="00D40732" w:rsidRPr="00CA7B9A">
        <w:rPr>
          <w:b/>
          <w:bCs/>
          <w:color w:val="000000"/>
        </w:rPr>
        <w:t>IR KITŲ ŪKIO SUBJEKTŲ DALYVAVIMAS PIRKIME</w:t>
      </w:r>
    </w:p>
    <w:p w14:paraId="046561CD" w14:textId="77777777" w:rsidR="00D40732" w:rsidRPr="00CA7B9A" w:rsidRDefault="00D40732" w:rsidP="00D40732">
      <w:pPr>
        <w:autoSpaceDE w:val="0"/>
        <w:autoSpaceDN w:val="0"/>
        <w:adjustRightInd w:val="0"/>
        <w:jc w:val="center"/>
        <w:rPr>
          <w:b/>
          <w:bCs/>
          <w:color w:val="000000"/>
        </w:rPr>
      </w:pPr>
    </w:p>
    <w:p w14:paraId="406599BD" w14:textId="7A39B68C" w:rsidR="00D40732" w:rsidRPr="00CA7B9A" w:rsidRDefault="007F72DA" w:rsidP="00D40732">
      <w:pPr>
        <w:ind w:firstLine="709"/>
        <w:jc w:val="both"/>
        <w:rPr>
          <w:rFonts w:eastAsia="Calibri"/>
        </w:rPr>
      </w:pPr>
      <w:r>
        <w:t>2</w:t>
      </w:r>
      <w:r w:rsidR="003168E2">
        <w:t>9</w:t>
      </w:r>
      <w:r w:rsidR="00D40732" w:rsidRPr="00CA7B9A">
        <w:t xml:space="preserve">. </w:t>
      </w:r>
      <w:r w:rsidR="00D40732" w:rsidRPr="00CA7B9A">
        <w:rPr>
          <w:rFonts w:eastAsia="Calibri"/>
        </w:rPr>
        <w:t>Jei p</w:t>
      </w:r>
      <w:r w:rsidR="009E596B" w:rsidRPr="00CA7B9A">
        <w:rPr>
          <w:rFonts w:eastAsia="Calibri"/>
        </w:rPr>
        <w:t>irkimo procedūrose dalyvauja tie</w:t>
      </w:r>
      <w:r w:rsidR="00D40732" w:rsidRPr="00CA7B9A">
        <w:rPr>
          <w:rFonts w:eastAsia="Calibri"/>
        </w:rPr>
        <w:t>kėjų grupė, ji privalo pateikti jungtinės veiklos sutartį (p</w:t>
      </w:r>
      <w:r w:rsidR="00D40732" w:rsidRPr="00CA7B9A">
        <w:rPr>
          <w:szCs w:val="20"/>
        </w:rPr>
        <w:t>ateikiamas skenuotas dokumentas elektronine forma).</w:t>
      </w:r>
      <w:r w:rsidR="00D40732" w:rsidRPr="00CA7B9A">
        <w:rPr>
          <w:b/>
          <w:sz w:val="20"/>
          <w:szCs w:val="20"/>
        </w:rPr>
        <w:t xml:space="preserve"> </w:t>
      </w:r>
      <w:r w:rsidR="00D40732" w:rsidRPr="00CA7B9A">
        <w:rPr>
          <w:rFonts w:eastAsia="Calibri"/>
        </w:rPr>
        <w:t>Jungtinės veiklos sutartyje privalo būti:</w:t>
      </w:r>
    </w:p>
    <w:p w14:paraId="14C7BE35" w14:textId="5F8DBE97" w:rsidR="00D40732" w:rsidRPr="00CA7B9A" w:rsidRDefault="007F72DA" w:rsidP="00D40732">
      <w:pPr>
        <w:ind w:firstLine="709"/>
        <w:jc w:val="both"/>
        <w:rPr>
          <w:rFonts w:eastAsia="Calibri"/>
        </w:rPr>
      </w:pPr>
      <w:r>
        <w:rPr>
          <w:rFonts w:eastAsia="Calibri"/>
        </w:rPr>
        <w:t>2</w:t>
      </w:r>
      <w:r w:rsidR="003168E2">
        <w:rPr>
          <w:rFonts w:eastAsia="Calibri"/>
        </w:rPr>
        <w:t>9</w:t>
      </w:r>
      <w:r w:rsidR="009E596B" w:rsidRPr="00CA7B9A">
        <w:rPr>
          <w:rFonts w:eastAsia="Calibri"/>
        </w:rPr>
        <w:t>.1. aiškiai apibrėžtas tie</w:t>
      </w:r>
      <w:r w:rsidR="00D40732" w:rsidRPr="00CA7B9A">
        <w:rPr>
          <w:rFonts w:eastAsia="Calibri"/>
        </w:rPr>
        <w:t xml:space="preserv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w:t>
      </w:r>
      <w:r w:rsidR="009E596B" w:rsidRPr="00CA7B9A">
        <w:rPr>
          <w:rFonts w:eastAsia="Calibri"/>
        </w:rPr>
        <w:t>laimėjus pirkimą tie</w:t>
      </w:r>
      <w:r w:rsidR="00D40732" w:rsidRPr="00CA7B9A">
        <w:rPr>
          <w:rFonts w:eastAsia="Calibri"/>
        </w:rPr>
        <w:t>kėjų grupės vardu sudaryti sutartį su perkančiuoju subjektu bei teikti sąskaitas ir visas reikalingas ataskaitas atsiskaitymams vykdyti, priimti visus ir bet kokius perkančiojo subjekto atsiskaitymus pagal sutartį;</w:t>
      </w:r>
    </w:p>
    <w:p w14:paraId="4DD8A2DD" w14:textId="2BFB78B4" w:rsidR="00D40732" w:rsidRPr="00CA7B9A" w:rsidRDefault="007F72DA" w:rsidP="00D40732">
      <w:pPr>
        <w:ind w:firstLine="709"/>
        <w:jc w:val="both"/>
        <w:rPr>
          <w:rFonts w:eastAsia="Calibri"/>
        </w:rPr>
      </w:pPr>
      <w:r>
        <w:rPr>
          <w:rFonts w:eastAsia="Calibri"/>
        </w:rPr>
        <w:t>2</w:t>
      </w:r>
      <w:r w:rsidR="003168E2">
        <w:rPr>
          <w:rFonts w:eastAsia="Calibri"/>
        </w:rPr>
        <w:t>9</w:t>
      </w:r>
      <w:r w:rsidR="00D40732" w:rsidRPr="00CA7B9A">
        <w:rPr>
          <w:rFonts w:eastAsia="Calibri"/>
        </w:rPr>
        <w:t>.2. aiškiai apibrėž</w:t>
      </w:r>
      <w:r w:rsidR="009E596B" w:rsidRPr="00CA7B9A">
        <w:rPr>
          <w:rFonts w:eastAsia="Calibri"/>
        </w:rPr>
        <w:t>ta tie</w:t>
      </w:r>
      <w:r w:rsidR="00D40732" w:rsidRPr="00CA7B9A">
        <w:rPr>
          <w:rFonts w:eastAsia="Calibri"/>
        </w:rPr>
        <w:t>kėjų grupės narių at</w:t>
      </w:r>
      <w:r w:rsidR="009E596B" w:rsidRPr="00CA7B9A">
        <w:rPr>
          <w:rFonts w:eastAsia="Calibri"/>
        </w:rPr>
        <w:t>sakomybė, nurodant, kad visi tie</w:t>
      </w:r>
      <w:r w:rsidR="00D40732" w:rsidRPr="00CA7B9A">
        <w:rPr>
          <w:rFonts w:eastAsia="Calibri"/>
        </w:rPr>
        <w:t>kėjų grupės nariai – kiekvienas atskirai ir visi ka</w:t>
      </w:r>
      <w:r w:rsidR="008C52EC" w:rsidRPr="00CA7B9A">
        <w:rPr>
          <w:rFonts w:eastAsia="Calibri"/>
        </w:rPr>
        <w:t>rtu solidariai – yra atsakingi p</w:t>
      </w:r>
      <w:r w:rsidR="00D40732" w:rsidRPr="00CA7B9A">
        <w:rPr>
          <w:rFonts w:eastAsia="Calibri"/>
        </w:rPr>
        <w:t>erkančiajam subjektui už bet kokius iš šio pirkimo rezultatų pagrindu sudarytos sutarties kylančius įsipareigojimus ir prievoles, įskaitant, bet neapsiribojant, pinigines prievoles ar prievoles natūra;</w:t>
      </w:r>
    </w:p>
    <w:p w14:paraId="0AECC730" w14:textId="1858FA16" w:rsidR="00D40732" w:rsidRPr="00CA7B9A" w:rsidRDefault="007F72DA" w:rsidP="00D40732">
      <w:pPr>
        <w:ind w:firstLine="709"/>
        <w:jc w:val="both"/>
        <w:rPr>
          <w:rFonts w:eastAsia="Calibri"/>
        </w:rPr>
      </w:pPr>
      <w:r>
        <w:rPr>
          <w:rFonts w:eastAsia="Calibri"/>
        </w:rPr>
        <w:t>2</w:t>
      </w:r>
      <w:r w:rsidR="003168E2">
        <w:rPr>
          <w:rFonts w:eastAsia="Calibri"/>
        </w:rPr>
        <w:t>9</w:t>
      </w:r>
      <w:r w:rsidR="00D40732" w:rsidRPr="00CA7B9A">
        <w:rPr>
          <w:rFonts w:eastAsia="Calibri"/>
        </w:rPr>
        <w:t>.3. turi būti</w:t>
      </w:r>
      <w:r w:rsidR="009E596B" w:rsidRPr="00CA7B9A">
        <w:rPr>
          <w:rFonts w:eastAsia="Calibri"/>
        </w:rPr>
        <w:t xml:space="preserve"> nustatytas draudimas keisti tie</w:t>
      </w:r>
      <w:r w:rsidR="00D40732" w:rsidRPr="00CA7B9A">
        <w:rPr>
          <w:rFonts w:eastAsia="Calibri"/>
        </w:rPr>
        <w:t>kėjų grupės narių sudėtį iki sutarties sudarymo bei įrašyta nuostata, kad be išankstinio raštiško perkančiojo subjekto sutikimo jungtinės</w:t>
      </w:r>
      <w:r w:rsidR="009E596B" w:rsidRPr="00CA7B9A">
        <w:rPr>
          <w:rFonts w:eastAsia="Calibri"/>
        </w:rPr>
        <w:t xml:space="preserve"> veiklos sutartimi nustatytų tie</w:t>
      </w:r>
      <w:r w:rsidR="00D40732" w:rsidRPr="00CA7B9A">
        <w:rPr>
          <w:rFonts w:eastAsia="Calibri"/>
        </w:rPr>
        <w:t>kėjų grupės narių keitimas yra laikomas esminiu sutarties pažeidimu.</w:t>
      </w:r>
    </w:p>
    <w:p w14:paraId="38A23A2E" w14:textId="72FC3AA1" w:rsidR="00D40732" w:rsidRPr="00CA7B9A" w:rsidRDefault="003168E2" w:rsidP="00D40732">
      <w:pPr>
        <w:ind w:firstLine="709"/>
        <w:jc w:val="both"/>
        <w:rPr>
          <w:rFonts w:eastAsia="Calibri"/>
        </w:rPr>
      </w:pPr>
      <w:r>
        <w:rPr>
          <w:rFonts w:eastAsia="Calibri"/>
        </w:rPr>
        <w:t>30</w:t>
      </w:r>
      <w:r w:rsidR="00D40732" w:rsidRPr="00CA7B9A">
        <w:rPr>
          <w:rFonts w:eastAsia="Calibri"/>
        </w:rPr>
        <w:t>. Perkantysi</w:t>
      </w:r>
      <w:r w:rsidR="00881EFD" w:rsidRPr="00CA7B9A">
        <w:rPr>
          <w:rFonts w:eastAsia="Calibri"/>
        </w:rPr>
        <w:t>s</w:t>
      </w:r>
      <w:r w:rsidR="009E596B" w:rsidRPr="00CA7B9A">
        <w:rPr>
          <w:rFonts w:eastAsia="Calibri"/>
        </w:rPr>
        <w:t xml:space="preserve"> subjektas nereikalauja, kad tie</w:t>
      </w:r>
      <w:r w:rsidR="00D40732" w:rsidRPr="00CA7B9A">
        <w:rPr>
          <w:rFonts w:eastAsia="Calibri"/>
        </w:rPr>
        <w:t>kėjų grupės pateiktą pasiūlymą pripažinus laimėjusiu ir pa</w:t>
      </w:r>
      <w:r w:rsidR="009E596B" w:rsidRPr="00CA7B9A">
        <w:rPr>
          <w:rFonts w:eastAsia="Calibri"/>
        </w:rPr>
        <w:t>siūlius sudaryti sutartį, ši tie</w:t>
      </w:r>
      <w:r w:rsidR="00D40732" w:rsidRPr="00CA7B9A">
        <w:rPr>
          <w:rFonts w:eastAsia="Calibri"/>
        </w:rPr>
        <w:t xml:space="preserve">kėjų grupė įgautų tam tikrą teisinę formą. </w:t>
      </w:r>
    </w:p>
    <w:p w14:paraId="429EC3F6" w14:textId="1A058630" w:rsidR="00D40732" w:rsidRPr="00CA7B9A" w:rsidRDefault="003168E2" w:rsidP="00D40732">
      <w:pPr>
        <w:ind w:firstLine="709"/>
        <w:jc w:val="both"/>
        <w:rPr>
          <w:rFonts w:eastAsia="Calibri"/>
        </w:rPr>
      </w:pPr>
      <w:r>
        <w:rPr>
          <w:rFonts w:eastAsia="Calibri"/>
        </w:rPr>
        <w:t>31</w:t>
      </w:r>
      <w:r w:rsidR="009E596B" w:rsidRPr="00CA7B9A">
        <w:rPr>
          <w:rFonts w:eastAsia="Calibri"/>
        </w:rPr>
        <w:t>. Tie</w:t>
      </w:r>
      <w:r w:rsidR="00D40732" w:rsidRPr="00CA7B9A">
        <w:rPr>
          <w:rFonts w:eastAsia="Calibri"/>
        </w:rPr>
        <w:t>kėjas savo pasiūlyme privalo nurodyti, kokiai sutarties daliai</w:t>
      </w:r>
      <w:r w:rsidR="009E596B" w:rsidRPr="00CA7B9A">
        <w:rPr>
          <w:rFonts w:eastAsia="Calibri"/>
        </w:rPr>
        <w:t xml:space="preserve"> ir kokius</w:t>
      </w:r>
      <w:r w:rsidR="00092931" w:rsidRPr="00CA7B9A">
        <w:rPr>
          <w:rFonts w:eastAsia="Calibri"/>
        </w:rPr>
        <w:t xml:space="preserve"> sub</w:t>
      </w:r>
      <w:r w:rsidR="00D211D9" w:rsidRPr="00CA7B9A">
        <w:rPr>
          <w:rFonts w:eastAsia="Calibri"/>
        </w:rPr>
        <w:t>tiekėjus</w:t>
      </w:r>
      <w:r w:rsidR="00D40732" w:rsidRPr="00CA7B9A">
        <w:rPr>
          <w:rFonts w:eastAsia="Calibri"/>
        </w:rPr>
        <w:t xml:space="preserve">, jeigu tai yra žinoma, jis ketina pasitelkti. </w:t>
      </w:r>
    </w:p>
    <w:p w14:paraId="5FD0989F" w14:textId="619FCB84" w:rsidR="00D40732" w:rsidRPr="00CA7B9A" w:rsidRDefault="00E56D23" w:rsidP="00D40732">
      <w:pPr>
        <w:ind w:firstLine="709"/>
        <w:jc w:val="both"/>
        <w:rPr>
          <w:rFonts w:eastAsia="Calibri"/>
        </w:rPr>
      </w:pPr>
      <w:r>
        <w:rPr>
          <w:rFonts w:eastAsia="Calibri"/>
        </w:rPr>
        <w:t>3</w:t>
      </w:r>
      <w:r w:rsidR="003168E2">
        <w:rPr>
          <w:rFonts w:eastAsia="Calibri"/>
        </w:rPr>
        <w:t>2</w:t>
      </w:r>
      <w:r w:rsidR="009E596B" w:rsidRPr="00CA7B9A">
        <w:rPr>
          <w:rFonts w:eastAsia="Calibri"/>
        </w:rPr>
        <w:t>. Kai tie</w:t>
      </w:r>
      <w:r w:rsidR="00D40732" w:rsidRPr="00CA7B9A">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6260BBFE" w:rsidR="00D40732" w:rsidRPr="00CA7B9A" w:rsidRDefault="00E56D23" w:rsidP="00D40732">
      <w:pPr>
        <w:ind w:firstLine="709"/>
        <w:jc w:val="both"/>
        <w:rPr>
          <w:rFonts w:eastAsia="Calibri"/>
        </w:rPr>
      </w:pPr>
      <w:r>
        <w:rPr>
          <w:rFonts w:eastAsia="Calibri"/>
        </w:rPr>
        <w:t>3</w:t>
      </w:r>
      <w:r w:rsidR="003168E2">
        <w:rPr>
          <w:rFonts w:eastAsia="Calibri"/>
        </w:rPr>
        <w:t>3</w:t>
      </w:r>
      <w:r w:rsidR="009E596B" w:rsidRPr="00CA7B9A">
        <w:rPr>
          <w:rFonts w:eastAsia="Calibri"/>
        </w:rPr>
        <w:t>. Prireikus tie</w:t>
      </w:r>
      <w:r w:rsidR="00D40732" w:rsidRPr="00CA7B9A">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3CF129CC" w:rsidR="00D40732" w:rsidRPr="00CA7B9A" w:rsidRDefault="00E56D23" w:rsidP="00D40732">
      <w:pPr>
        <w:ind w:firstLine="709"/>
        <w:jc w:val="both"/>
        <w:rPr>
          <w:color w:val="000000"/>
        </w:rPr>
      </w:pPr>
      <w:r>
        <w:rPr>
          <w:rFonts w:eastAsia="Calibri"/>
        </w:rPr>
        <w:t>3</w:t>
      </w:r>
      <w:r w:rsidR="003168E2">
        <w:rPr>
          <w:rFonts w:eastAsia="Calibri"/>
        </w:rPr>
        <w:t>4</w:t>
      </w:r>
      <w:r w:rsidR="009E596B" w:rsidRPr="00CA7B9A">
        <w:rPr>
          <w:rFonts w:eastAsia="Calibri"/>
        </w:rPr>
        <w:t>. Tie</w:t>
      </w:r>
      <w:r w:rsidR="00D40732" w:rsidRPr="00CA7B9A">
        <w:rPr>
          <w:rFonts w:eastAsia="Calibri"/>
        </w:rPr>
        <w:t>kėjas gali remtis ūkio subjektų (juridinių ar fizinių asmenų) techniniais pajėgumais, kai neketinama šių ūkio subjektų pasitelkti suta</w:t>
      </w:r>
      <w:r w:rsidR="009E596B" w:rsidRPr="00CA7B9A">
        <w:rPr>
          <w:rFonts w:eastAsia="Calibri"/>
        </w:rPr>
        <w:t>rties vykdymui. Šiuo atveju, tie</w:t>
      </w:r>
      <w:r w:rsidR="00D40732" w:rsidRPr="00CA7B9A">
        <w:rPr>
          <w:rFonts w:eastAsia="Calibri"/>
        </w:rPr>
        <w:t>kėjas privalo įrodyti perkančiajam subjektui (prašoma pateikti dokumentus iš laimėt</w:t>
      </w:r>
      <w:r w:rsidR="00881EFD" w:rsidRPr="00CA7B9A">
        <w:rPr>
          <w:rFonts w:eastAsia="Calibri"/>
        </w:rPr>
        <w:t>oju galinčio būti pripažinto</w:t>
      </w:r>
      <w:r w:rsidR="009E596B" w:rsidRPr="00CA7B9A">
        <w:rPr>
          <w:rFonts w:eastAsia="Calibri"/>
        </w:rPr>
        <w:t xml:space="preserve"> tie</w:t>
      </w:r>
      <w:r w:rsidR="00D40732" w:rsidRPr="00CA7B9A">
        <w:rPr>
          <w:rFonts w:eastAsia="Calibri"/>
        </w:rPr>
        <w:t xml:space="preserve">kėjo), kad visą sutarties galiojimo laikotarpį jis galės naudotis ūkio subjektų techniniais </w:t>
      </w:r>
      <w:r w:rsidR="00D40732" w:rsidRPr="00CA7B9A">
        <w:rPr>
          <w:rFonts w:eastAsia="Calibri"/>
        </w:rPr>
        <w:lastRenderedPageBreak/>
        <w:t>ištekliais, kurie reikalingi sutarčiai įvykdyti. Tokiomis įrodinėjimo priemonėmis gali būti ketinimų susitarimo protokolas, sutartis ar preliminari sutartis su juridiniu ar fiziniu asmeniu ir pan.</w:t>
      </w:r>
    </w:p>
    <w:p w14:paraId="785CD2B1" w14:textId="77777777" w:rsidR="00C70C6D" w:rsidRDefault="00C70C6D" w:rsidP="00D40732">
      <w:pPr>
        <w:autoSpaceDE w:val="0"/>
        <w:autoSpaceDN w:val="0"/>
        <w:adjustRightInd w:val="0"/>
        <w:jc w:val="center"/>
        <w:rPr>
          <w:b/>
          <w:bCs/>
          <w:color w:val="000000"/>
        </w:rPr>
      </w:pPr>
    </w:p>
    <w:p w14:paraId="3544AB42" w14:textId="1B5EC8CE" w:rsidR="00D40732" w:rsidRPr="00CA7B9A" w:rsidRDefault="00D40732" w:rsidP="00D40732">
      <w:pPr>
        <w:autoSpaceDE w:val="0"/>
        <w:autoSpaceDN w:val="0"/>
        <w:adjustRightInd w:val="0"/>
        <w:jc w:val="center"/>
        <w:rPr>
          <w:b/>
          <w:bCs/>
          <w:color w:val="000000"/>
        </w:rPr>
      </w:pPr>
      <w:r w:rsidRPr="00CA7B9A">
        <w:rPr>
          <w:b/>
          <w:bCs/>
          <w:color w:val="000000"/>
        </w:rPr>
        <w:t>V</w:t>
      </w:r>
      <w:r w:rsidR="00AB5787">
        <w:rPr>
          <w:b/>
          <w:bCs/>
          <w:color w:val="000000"/>
        </w:rPr>
        <w:t>I</w:t>
      </w:r>
      <w:r w:rsidRPr="00CA7B9A">
        <w:rPr>
          <w:b/>
          <w:bCs/>
          <w:color w:val="000000"/>
        </w:rPr>
        <w:t>. REIKALAVIMAI  PASIŪLYMŲ PATEIKIMUI</w:t>
      </w:r>
    </w:p>
    <w:p w14:paraId="266ADC11" w14:textId="77777777" w:rsidR="00D40732" w:rsidRPr="00CA7B9A" w:rsidRDefault="00D40732" w:rsidP="00D40732">
      <w:pPr>
        <w:autoSpaceDE w:val="0"/>
        <w:autoSpaceDN w:val="0"/>
        <w:adjustRightInd w:val="0"/>
        <w:jc w:val="center"/>
        <w:rPr>
          <w:bCs/>
          <w:color w:val="000000"/>
        </w:rPr>
      </w:pPr>
    </w:p>
    <w:p w14:paraId="6C8950E3" w14:textId="654C84E8" w:rsidR="00D40732" w:rsidRPr="00CA7B9A" w:rsidRDefault="00E56D23" w:rsidP="000D2D6A">
      <w:pPr>
        <w:ind w:firstLine="709"/>
        <w:jc w:val="both"/>
        <w:rPr>
          <w:rFonts w:eastAsia="Calibri"/>
          <w:lang w:eastAsia="lt-LT"/>
        </w:rPr>
      </w:pPr>
      <w:r>
        <w:rPr>
          <w:lang w:eastAsia="lt-LT"/>
        </w:rPr>
        <w:t>3</w:t>
      </w:r>
      <w:r w:rsidR="003168E2">
        <w:rPr>
          <w:lang w:eastAsia="lt-LT"/>
        </w:rPr>
        <w:t>5</w:t>
      </w:r>
      <w:r w:rsidR="009E596B" w:rsidRPr="00CA7B9A">
        <w:rPr>
          <w:lang w:eastAsia="lt-LT"/>
        </w:rPr>
        <w:t>. Pateikdamas pasiūlymą tie</w:t>
      </w:r>
      <w:r w:rsidR="00D40732" w:rsidRPr="00CA7B9A">
        <w:rPr>
          <w:lang w:eastAsia="lt-LT"/>
        </w:rPr>
        <w:t xml:space="preserve">kėjas sutinka su šiomis pirkimo sąlygomis ir patvirtina, kad jo pasiūlyme pateikta informacija yra teisinga ir apima viską, ko reikia tinkamam pirkimo sutarties įvykdymui. </w:t>
      </w:r>
    </w:p>
    <w:p w14:paraId="59F96F41" w14:textId="137E3137" w:rsidR="000D2D6A" w:rsidRDefault="00E56D23" w:rsidP="000D2D6A">
      <w:pPr>
        <w:ind w:firstLine="709"/>
        <w:jc w:val="both"/>
        <w:rPr>
          <w:rFonts w:eastAsia="Calibri"/>
          <w:lang w:eastAsia="lt-LT"/>
        </w:rPr>
      </w:pPr>
      <w:r>
        <w:rPr>
          <w:rFonts w:eastAsia="Calibri"/>
          <w:lang w:eastAsia="lt-LT"/>
        </w:rPr>
        <w:t>3</w:t>
      </w:r>
      <w:r w:rsidR="003168E2">
        <w:rPr>
          <w:rFonts w:eastAsia="Calibri"/>
          <w:lang w:eastAsia="lt-LT"/>
        </w:rPr>
        <w:t>6</w:t>
      </w:r>
      <w:r w:rsidR="009E596B" w:rsidRPr="00CA7B9A">
        <w:rPr>
          <w:rFonts w:eastAsia="Calibri"/>
          <w:lang w:eastAsia="lt-LT"/>
        </w:rPr>
        <w:t>. Bet kuris tie</w:t>
      </w:r>
      <w:r w:rsidR="00D40732" w:rsidRPr="00CA7B9A">
        <w:rPr>
          <w:rFonts w:eastAsia="Calibri"/>
          <w:lang w:eastAsia="lt-LT"/>
        </w:rPr>
        <w:t>kėjas pirkimui gali teikti tik vieną pasiūlymą, nepriklausomai nuo to, ar pasiū</w:t>
      </w:r>
      <w:r w:rsidR="00881EFD" w:rsidRPr="00CA7B9A">
        <w:rPr>
          <w:rFonts w:eastAsia="Calibri"/>
          <w:lang w:eastAsia="lt-LT"/>
        </w:rPr>
        <w:t>l</w:t>
      </w:r>
      <w:r w:rsidR="009E596B" w:rsidRPr="00CA7B9A">
        <w:rPr>
          <w:rFonts w:eastAsia="Calibri"/>
          <w:lang w:eastAsia="lt-LT"/>
        </w:rPr>
        <w:t>ymą jis teikia kaip atskiras tie</w:t>
      </w:r>
      <w:r w:rsidR="00D40732" w:rsidRPr="00CA7B9A">
        <w:rPr>
          <w:rFonts w:eastAsia="Calibri"/>
          <w:lang w:eastAsia="lt-LT"/>
        </w:rPr>
        <w:t>kėjas, ar kaip jungtinės veiklos sutart</w:t>
      </w:r>
      <w:r w:rsidR="009E596B" w:rsidRPr="00CA7B9A">
        <w:rPr>
          <w:rFonts w:eastAsia="Calibri"/>
          <w:lang w:eastAsia="lt-LT"/>
        </w:rPr>
        <w:t>ies pagrindu susivienijusios tie</w:t>
      </w:r>
      <w:r w:rsidR="00D40732" w:rsidRPr="00CA7B9A">
        <w:rPr>
          <w:rFonts w:eastAsia="Calibri"/>
          <w:lang w:eastAsia="lt-LT"/>
        </w:rPr>
        <w:t xml:space="preserve">kėjų grupės šalis. </w:t>
      </w:r>
    </w:p>
    <w:p w14:paraId="3E0EB1BB" w14:textId="16C3E907" w:rsidR="00D40732" w:rsidRPr="00CA7B9A" w:rsidRDefault="000D2D6A" w:rsidP="000D2D6A">
      <w:pPr>
        <w:ind w:firstLine="709"/>
        <w:jc w:val="both"/>
        <w:rPr>
          <w:rFonts w:eastAsia="Calibri"/>
          <w:lang w:eastAsia="lt-LT"/>
        </w:rPr>
      </w:pPr>
      <w:r>
        <w:rPr>
          <w:rFonts w:eastAsia="Calibri"/>
          <w:lang w:eastAsia="lt-LT"/>
        </w:rPr>
        <w:t>3</w:t>
      </w:r>
      <w:r w:rsidR="003168E2">
        <w:rPr>
          <w:rFonts w:eastAsia="Calibri"/>
          <w:lang w:eastAsia="lt-LT"/>
        </w:rPr>
        <w:t>7</w:t>
      </w:r>
      <w:r w:rsidR="00D40732" w:rsidRPr="00CA7B9A">
        <w:rPr>
          <w:rFonts w:eastAsia="Calibri"/>
          <w:lang w:eastAsia="lt-LT"/>
        </w:rPr>
        <w:t>. Alternatyvių pasiūlymų pateikti neleidžiama.</w:t>
      </w:r>
      <w:r w:rsidR="00D40732" w:rsidRPr="00CA7B9A">
        <w:rPr>
          <w:lang w:eastAsia="lt-LT"/>
        </w:rPr>
        <w:t xml:space="preserve"> </w:t>
      </w:r>
      <w:r w:rsidR="009E596B" w:rsidRPr="00CA7B9A">
        <w:rPr>
          <w:rFonts w:eastAsia="Calibri"/>
          <w:lang w:eastAsia="lt-LT"/>
        </w:rPr>
        <w:t>Tie</w:t>
      </w:r>
      <w:r w:rsidR="00D40732" w:rsidRPr="00CA7B9A">
        <w:rPr>
          <w:rFonts w:eastAsia="Calibri"/>
          <w:lang w:eastAsia="lt-LT"/>
        </w:rPr>
        <w:t>kėjui pateikus alternatyvų pasiūlymą, jo pasiūlymas ir alternatyvus pasiūlymas (alternatyvūs pasiūlymai) bus atmesti.</w:t>
      </w:r>
    </w:p>
    <w:p w14:paraId="54C52295" w14:textId="57C4500D" w:rsidR="00881EFD" w:rsidRPr="00CA7B9A" w:rsidRDefault="007F72DA" w:rsidP="000D2D6A">
      <w:pPr>
        <w:ind w:firstLine="709"/>
        <w:jc w:val="both"/>
        <w:rPr>
          <w:rFonts w:eastAsia="Arial Unicode MS" w:cs="Arial Unicode MS"/>
          <w:bdr w:val="nil"/>
          <w:lang w:eastAsia="lt-LT"/>
        </w:rPr>
      </w:pPr>
      <w:r>
        <w:rPr>
          <w:lang w:eastAsia="lt-LT"/>
        </w:rPr>
        <w:t>3</w:t>
      </w:r>
      <w:r w:rsidR="003168E2">
        <w:rPr>
          <w:lang w:eastAsia="lt-LT"/>
        </w:rPr>
        <w:t>8</w:t>
      </w:r>
      <w:r w:rsidR="00D40732" w:rsidRPr="00CA7B9A">
        <w:rPr>
          <w:lang w:eastAsia="lt-LT"/>
        </w:rPr>
        <w:t xml:space="preserve">. </w:t>
      </w:r>
      <w:r w:rsidR="00881EFD" w:rsidRPr="00CA7B9A">
        <w:rPr>
          <w:rFonts w:eastAsia="Calibri"/>
          <w:lang w:eastAsia="lt-LT"/>
        </w:rPr>
        <w:t>P</w:t>
      </w:r>
      <w:r w:rsidR="00881EFD" w:rsidRPr="00CA7B9A">
        <w:rPr>
          <w:rFonts w:eastAsia="Arial Unicode MS" w:cs="Arial Unicode MS"/>
          <w:bdr w:val="nil"/>
          <w:lang w:eastAsia="lt-LT"/>
        </w:rPr>
        <w:t xml:space="preserve">asiūlymas turi būti pateikiamas tik elektroninėmis priemonėmis, naudojant CVP IS, pasiekiamą adresu </w:t>
      </w:r>
      <w:hyperlink r:id="rId13" w:history="1">
        <w:r w:rsidR="00272612" w:rsidRPr="00762DCC">
          <w:rPr>
            <w:rStyle w:val="Hipersaitas"/>
            <w:color w:val="0070C0"/>
          </w:rPr>
          <w:t>https://viesiejipirkimai.lt</w:t>
        </w:r>
      </w:hyperlink>
      <w:r w:rsidR="00272612" w:rsidRPr="00762DCC">
        <w:rPr>
          <w:color w:val="0070C0"/>
        </w:rPr>
        <w:t>.</w:t>
      </w:r>
      <w:r w:rsidR="00881EFD" w:rsidRPr="00CA7B9A">
        <w:rPr>
          <w:rFonts w:eastAsia="Arial Unicode MS" w:cs="Arial Unicode MS"/>
          <w:bdr w:val="nil"/>
          <w:lang w:eastAsia="lt-LT"/>
        </w:rPr>
        <w:t xml:space="preserve"> Pasiūlymai popierinėje laikmenoje, jei tokie būtų pateik</w:t>
      </w:r>
      <w:r w:rsidR="009E596B" w:rsidRPr="00CA7B9A">
        <w:rPr>
          <w:rFonts w:eastAsia="Arial Unicode MS" w:cs="Arial Unicode MS"/>
          <w:bdr w:val="nil"/>
          <w:lang w:eastAsia="lt-LT"/>
        </w:rPr>
        <w:t>ti, bus grąžinami neatplėšti tie</w:t>
      </w:r>
      <w:r w:rsidR="00881EFD" w:rsidRPr="00CA7B9A">
        <w:rPr>
          <w:rFonts w:eastAsia="Arial Unicode MS" w:cs="Arial Unicode MS"/>
          <w:bdr w:val="nil"/>
          <w:lang w:eastAsia="lt-LT"/>
        </w:rPr>
        <w:t xml:space="preserve">kėjui (kurjeriui) ar grąžinami registruotu laišku ir nebus priimami ir vertinami. </w:t>
      </w:r>
    </w:p>
    <w:p w14:paraId="357D8C2E" w14:textId="2A874BC7" w:rsidR="000D2D6A" w:rsidRDefault="007F72DA" w:rsidP="000D2D6A">
      <w:pPr>
        <w:ind w:firstLine="709"/>
        <w:jc w:val="both"/>
        <w:rPr>
          <w:color w:val="0070C0"/>
        </w:rPr>
      </w:pPr>
      <w:r>
        <w:rPr>
          <w:rFonts w:eastAsia="Arial Unicode MS" w:cs="Arial Unicode MS"/>
          <w:bdr w:val="nil"/>
          <w:lang w:eastAsia="lt-LT"/>
        </w:rPr>
        <w:t>3</w:t>
      </w:r>
      <w:r w:rsidR="003168E2">
        <w:rPr>
          <w:rFonts w:eastAsia="Arial Unicode MS" w:cs="Arial Unicode MS"/>
          <w:bdr w:val="nil"/>
          <w:lang w:eastAsia="lt-LT"/>
        </w:rPr>
        <w:t>9</w:t>
      </w:r>
      <w:r w:rsidR="00881EFD" w:rsidRPr="00CA7B9A">
        <w:rPr>
          <w:rFonts w:eastAsia="Arial Unicode MS" w:cs="Arial Unicode MS"/>
          <w:bdr w:val="nil"/>
          <w:lang w:eastAsia="lt-LT"/>
        </w:rPr>
        <w:t xml:space="preserve">. </w:t>
      </w:r>
      <w:r w:rsidR="00881EFD" w:rsidRPr="00CA7B9A">
        <w:rPr>
          <w:lang w:eastAsia="lt-LT"/>
        </w:rPr>
        <w:t>Pasiūlymus gali teikti tik CVP IS registruot</w:t>
      </w:r>
      <w:r w:rsidR="009E596B" w:rsidRPr="00CA7B9A">
        <w:rPr>
          <w:lang w:eastAsia="lt-LT"/>
        </w:rPr>
        <w:t>i tie</w:t>
      </w:r>
      <w:r w:rsidR="00881EFD" w:rsidRPr="00CA7B9A">
        <w:rPr>
          <w:lang w:eastAsia="lt-LT"/>
        </w:rPr>
        <w:t xml:space="preserve">kėjai (nemokama registracija adresu </w:t>
      </w:r>
      <w:hyperlink r:id="rId14" w:history="1">
        <w:r w:rsidR="00272612" w:rsidRPr="00762DCC">
          <w:rPr>
            <w:rStyle w:val="Hipersaitas"/>
            <w:color w:val="0070C0"/>
          </w:rPr>
          <w:t>https://viesiejipirkimai.lt</w:t>
        </w:r>
      </w:hyperlink>
      <w:r w:rsidR="00272612" w:rsidRPr="00762DCC">
        <w:rPr>
          <w:color w:val="0070C0"/>
        </w:rPr>
        <w:t>.</w:t>
      </w:r>
    </w:p>
    <w:p w14:paraId="29CC8B31" w14:textId="2C7783C6" w:rsidR="00881EFD" w:rsidRPr="00CA7B9A" w:rsidRDefault="00881EFD" w:rsidP="000D2D6A">
      <w:pPr>
        <w:ind w:firstLine="709"/>
        <w:jc w:val="both"/>
        <w:rPr>
          <w:lang w:eastAsia="lt-LT"/>
        </w:rPr>
      </w:pPr>
      <w:r w:rsidRPr="00CA7B9A">
        <w:rPr>
          <w:bCs/>
          <w:lang w:eastAsia="lt-LT"/>
        </w:rPr>
        <w:t>Vis</w:t>
      </w:r>
      <w:r w:rsidR="009E596B" w:rsidRPr="00CA7B9A">
        <w:rPr>
          <w:bCs/>
          <w:lang w:eastAsia="lt-LT"/>
        </w:rPr>
        <w:t>i dokumentai, patvirtinantys tie</w:t>
      </w:r>
      <w:r w:rsidRPr="00CA7B9A">
        <w:rPr>
          <w:bCs/>
          <w:lang w:eastAsia="lt-LT"/>
        </w:rPr>
        <w:t>kėjų kvalifikacijos atitiktį</w:t>
      </w:r>
      <w:r w:rsidR="005B7BD8" w:rsidRPr="00CA7B9A">
        <w:rPr>
          <w:bCs/>
          <w:lang w:eastAsia="lt-LT"/>
        </w:rPr>
        <w:t xml:space="preserve"> pirkimo</w:t>
      </w:r>
      <w:r w:rsidRPr="00CA7B9A">
        <w:rPr>
          <w:bCs/>
          <w:lang w:eastAsia="lt-LT"/>
        </w:rPr>
        <w:t xml:space="preserve"> sąlygose nustatytiems kvalifikacijos reikalavimams</w:t>
      </w:r>
      <w:r w:rsidR="005B7BD8" w:rsidRPr="00CA7B9A">
        <w:rPr>
          <w:bCs/>
          <w:lang w:eastAsia="lt-LT"/>
        </w:rPr>
        <w:t xml:space="preserve"> (kai prašoma)</w:t>
      </w:r>
      <w:r w:rsidRPr="00CA7B9A">
        <w:rPr>
          <w:bCs/>
          <w:lang w:eastAsia="lt-LT"/>
        </w:rPr>
        <w:t xml:space="preserve">, kiti pasiūlyme pateikiami dokumentai turi būti pateikti elektronine forma, t. y. tiesiogiai suformuoti elektroninėmis priemonėmis </w:t>
      </w:r>
      <w:r w:rsidRPr="00CA7B9A">
        <w:rPr>
          <w:rFonts w:eastAsia="Arial Unicode MS" w:cs="Arial Unicode MS"/>
          <w:bdr w:val="nil"/>
          <w:lang w:eastAsia="lt-LT"/>
        </w:rPr>
        <w:t xml:space="preserve">arba pateikiant skaitmenines dokumentų kopijas (pvz., pažymos, </w:t>
      </w:r>
      <w:r w:rsidR="009E596B" w:rsidRPr="00CA7B9A">
        <w:rPr>
          <w:rFonts w:eastAsia="Arial Unicode MS" w:cs="Arial Unicode MS"/>
          <w:bdr w:val="nil"/>
          <w:lang w:eastAsia="lt-LT"/>
        </w:rPr>
        <w:t>sertifikatai</w:t>
      </w:r>
      <w:r w:rsidRPr="00CA7B9A">
        <w:rPr>
          <w:rFonts w:eastAsia="Arial Unicode MS" w:cs="Arial Unicode MS"/>
          <w:bdr w:val="nil"/>
          <w:lang w:eastAsia="lt-LT"/>
        </w:rPr>
        <w:t>, jungtinės veiklos sutartis ir pan.).</w:t>
      </w:r>
      <w:r w:rsidRPr="00CA7B9A">
        <w:rPr>
          <w:bCs/>
          <w:lang w:eastAsia="lt-LT"/>
        </w:rPr>
        <w:t xml:space="preserve"> Pateikiami </w:t>
      </w:r>
      <w:r w:rsidRPr="00CA7B9A">
        <w:rPr>
          <w:lang w:eastAsia="lt-LT"/>
        </w:rPr>
        <w:t>dokumentai</w:t>
      </w:r>
      <w:r w:rsidRPr="00CA7B9A">
        <w:rPr>
          <w:bCs/>
          <w:lang w:eastAsia="lt-LT"/>
        </w:rPr>
        <w:t xml:space="preserve"> ar skaitmeninės dokumentų kopijos turi būti prieinami naudojant nediskriminuojančius, visuotinai prieinamus duomenų failų formatus (pvz., </w:t>
      </w:r>
      <w:proofErr w:type="spellStart"/>
      <w:r w:rsidRPr="00CA7B9A">
        <w:rPr>
          <w:bCs/>
          <w:i/>
          <w:lang w:eastAsia="lt-LT"/>
        </w:rPr>
        <w:t>pdf</w:t>
      </w:r>
      <w:proofErr w:type="spellEnd"/>
      <w:r w:rsidRPr="00CA7B9A">
        <w:rPr>
          <w:bCs/>
          <w:lang w:eastAsia="lt-LT"/>
        </w:rPr>
        <w:t xml:space="preserve">, </w:t>
      </w:r>
      <w:proofErr w:type="spellStart"/>
      <w:r w:rsidRPr="00CA7B9A">
        <w:rPr>
          <w:bCs/>
          <w:i/>
          <w:lang w:eastAsia="lt-LT"/>
        </w:rPr>
        <w:t>doc</w:t>
      </w:r>
      <w:proofErr w:type="spellEnd"/>
      <w:r w:rsidRPr="00CA7B9A">
        <w:rPr>
          <w:bCs/>
          <w:lang w:eastAsia="lt-LT"/>
        </w:rPr>
        <w:t xml:space="preserve"> ir kt.).</w:t>
      </w:r>
      <w:r w:rsidRPr="00CA7B9A">
        <w:rPr>
          <w:lang w:eastAsia="lt-LT"/>
        </w:rPr>
        <w:t xml:space="preserve"> Pateikiant atitinkamų dokumentų skaitmenines kopijas ir pasiūlymą pasirašant saugiu elektroniniu parašu yra deklaruojama, kad kopijos yra tikros. </w:t>
      </w:r>
    </w:p>
    <w:p w14:paraId="486A18C8" w14:textId="188171D4" w:rsidR="00FD2F79" w:rsidRPr="00CA7B9A" w:rsidRDefault="003168E2" w:rsidP="000D2D6A">
      <w:pPr>
        <w:ind w:firstLine="709"/>
        <w:jc w:val="both"/>
        <w:rPr>
          <w:lang w:eastAsia="lt-LT"/>
        </w:rPr>
      </w:pPr>
      <w:r>
        <w:rPr>
          <w:color w:val="000000"/>
          <w:lang w:eastAsia="lt-LT"/>
        </w:rPr>
        <w:t>40</w:t>
      </w:r>
      <w:r w:rsidR="00FD2F79" w:rsidRPr="00CA7B9A">
        <w:rPr>
          <w:color w:val="000000"/>
          <w:lang w:eastAsia="lt-LT"/>
        </w:rPr>
        <w:t xml:space="preserve">. </w:t>
      </w:r>
      <w:r w:rsidR="00FD2F79" w:rsidRPr="00CA7B9A">
        <w:rPr>
          <w:lang w:eastAsia="lt-LT"/>
        </w:rPr>
        <w:t>Perkantysis subjektas nereikalauja pasiūlymą pasirašyti kvalifikuotu elektroniniu parašu.</w:t>
      </w:r>
    </w:p>
    <w:p w14:paraId="2704A135" w14:textId="04A8DDD0" w:rsidR="0095308D" w:rsidRPr="00CA7B9A" w:rsidRDefault="003168E2" w:rsidP="000D2D6A">
      <w:pPr>
        <w:ind w:firstLine="709"/>
        <w:jc w:val="both"/>
        <w:rPr>
          <w:b/>
          <w:bCs/>
          <w:lang w:eastAsia="lt-LT"/>
        </w:rPr>
      </w:pPr>
      <w:r>
        <w:rPr>
          <w:color w:val="000000"/>
          <w:lang w:eastAsia="lt-LT"/>
        </w:rPr>
        <w:t>41</w:t>
      </w:r>
      <w:r w:rsidR="00D40732" w:rsidRPr="00CA7B9A">
        <w:rPr>
          <w:color w:val="000000"/>
          <w:lang w:eastAsia="lt-LT"/>
        </w:rPr>
        <w:t>.</w:t>
      </w:r>
      <w:r w:rsidR="00BE0DF3" w:rsidRPr="00CA7B9A">
        <w:rPr>
          <w:color w:val="000000"/>
          <w:lang w:eastAsia="lt-LT"/>
        </w:rPr>
        <w:t xml:space="preserve"> </w:t>
      </w:r>
      <w:r w:rsidR="0095308D" w:rsidRPr="00CA7B9A">
        <w:rPr>
          <w:b/>
          <w:bCs/>
          <w:lang w:eastAsia="lt-LT"/>
        </w:rPr>
        <w:t>Pasiūlymas turi būti pateiktas iki skelbim</w:t>
      </w:r>
      <w:r w:rsidR="00272612">
        <w:rPr>
          <w:b/>
          <w:bCs/>
          <w:lang w:eastAsia="lt-LT"/>
        </w:rPr>
        <w:t xml:space="preserve">e </w:t>
      </w:r>
      <w:r w:rsidR="0095308D" w:rsidRPr="00CA7B9A">
        <w:rPr>
          <w:b/>
          <w:bCs/>
          <w:lang w:eastAsia="lt-LT"/>
        </w:rPr>
        <w:t>nurodytos pasiūlymų pateikimo termino pabaigos</w:t>
      </w:r>
      <w:r w:rsidR="0037588C" w:rsidRPr="00CA7B9A">
        <w:rPr>
          <w:b/>
          <w:bCs/>
          <w:lang w:eastAsia="lt-LT"/>
        </w:rPr>
        <w:t xml:space="preserve"> Lietuvos laiku.</w:t>
      </w:r>
    </w:p>
    <w:p w14:paraId="10FC2BFA" w14:textId="32F6A365" w:rsidR="008A3D3D" w:rsidRDefault="00E56D23" w:rsidP="000D2D6A">
      <w:pPr>
        <w:ind w:firstLine="709"/>
        <w:jc w:val="both"/>
        <w:rPr>
          <w:lang w:eastAsia="lt-LT"/>
        </w:rPr>
      </w:pPr>
      <w:r>
        <w:rPr>
          <w:bCs/>
          <w:lang w:eastAsia="lt-LT"/>
        </w:rPr>
        <w:t>4</w:t>
      </w:r>
      <w:r w:rsidR="003168E2">
        <w:rPr>
          <w:bCs/>
          <w:lang w:eastAsia="lt-LT"/>
        </w:rPr>
        <w:t>2</w:t>
      </w:r>
      <w:r w:rsidR="00D40732" w:rsidRPr="00CA7B9A">
        <w:rPr>
          <w:bCs/>
          <w:lang w:eastAsia="lt-LT"/>
        </w:rPr>
        <w:t>. Perkantysis subjektas, gavęs pasiūlymą</w:t>
      </w:r>
      <w:r w:rsidR="00D40732" w:rsidRPr="00CA7B9A">
        <w:rPr>
          <w:b/>
          <w:bCs/>
          <w:lang w:eastAsia="lt-LT"/>
        </w:rPr>
        <w:t xml:space="preserve"> </w:t>
      </w:r>
      <w:r w:rsidR="008603FC" w:rsidRPr="00CA7B9A">
        <w:rPr>
          <w:lang w:eastAsia="lt-LT"/>
        </w:rPr>
        <w:t>ne perkančiojo subjekto</w:t>
      </w:r>
      <w:r w:rsidR="00D40732" w:rsidRPr="00CA7B9A">
        <w:rPr>
          <w:lang w:eastAsia="lt-LT"/>
        </w:rPr>
        <w:t xml:space="preserve"> nurodytomis elektroninėmis priemonėmis, a</w:t>
      </w:r>
      <w:r w:rsidR="009E596B" w:rsidRPr="00CA7B9A">
        <w:rPr>
          <w:lang w:eastAsia="lt-LT"/>
        </w:rPr>
        <w:t>pie tai informuoja tie</w:t>
      </w:r>
      <w:r w:rsidR="00D40732" w:rsidRPr="00CA7B9A">
        <w:rPr>
          <w:lang w:eastAsia="lt-LT"/>
        </w:rPr>
        <w:t>kėją, o tokio pasiūlymo nenagrinėja ir nevertina.</w:t>
      </w:r>
    </w:p>
    <w:p w14:paraId="66278272" w14:textId="4F0D63FB" w:rsidR="000D2D6A" w:rsidRPr="000D2D6A" w:rsidRDefault="00E56D23" w:rsidP="000D2D6A">
      <w:pPr>
        <w:tabs>
          <w:tab w:val="left" w:pos="1418"/>
        </w:tabs>
        <w:ind w:firstLine="709"/>
        <w:jc w:val="both"/>
        <w:rPr>
          <w:rFonts w:eastAsia="Calibri"/>
          <w:lang w:eastAsia="lt-LT"/>
        </w:rPr>
      </w:pPr>
      <w:r>
        <w:rPr>
          <w:lang w:eastAsia="lt-LT"/>
        </w:rPr>
        <w:t>4</w:t>
      </w:r>
      <w:r w:rsidR="003168E2">
        <w:rPr>
          <w:lang w:eastAsia="lt-LT"/>
        </w:rPr>
        <w:t>3</w:t>
      </w:r>
      <w:r w:rsidR="00881EFD" w:rsidRPr="00CA7B9A">
        <w:rPr>
          <w:lang w:eastAsia="lt-LT"/>
        </w:rPr>
        <w:t xml:space="preserve">. </w:t>
      </w:r>
      <w:r w:rsidR="008A3D3D" w:rsidRPr="00D308F0">
        <w:rPr>
          <w:rFonts w:eastAsiaTheme="minorHAnsi"/>
          <w:bCs/>
          <w:iCs/>
        </w:rPr>
        <w:t xml:space="preserve">Pirkimo dokumentai rengiami </w:t>
      </w:r>
      <w:r w:rsidR="00272612">
        <w:rPr>
          <w:rFonts w:eastAsiaTheme="minorHAnsi"/>
          <w:bCs/>
          <w:iCs/>
        </w:rPr>
        <w:t>lietuvių kalba.</w:t>
      </w:r>
      <w:r w:rsidR="000D2D6A" w:rsidRPr="000D2D6A">
        <w:rPr>
          <w:rFonts w:eastAsia="Arial"/>
          <w:sz w:val="22"/>
          <w:szCs w:val="22"/>
          <w:lang w:eastAsia="lt-LT"/>
        </w:rPr>
        <w:t xml:space="preserve"> </w:t>
      </w:r>
      <w:r w:rsidR="000D2D6A" w:rsidRPr="000D2D6A">
        <w:rPr>
          <w:rFonts w:eastAsia="Arial"/>
          <w:lang w:eastAsia="lt-LT"/>
        </w:rPr>
        <w:t xml:space="preserve">Jei kurie nors su pasiūlymu teikiami dokumentai parengti ne ta kalba, kuria reikalaujama, turi būti pateiktas tikslus vertimas į reikalaujamą kalbą. </w:t>
      </w:r>
      <w:r w:rsidR="000D2D6A" w:rsidRPr="000D2D6A">
        <w:rPr>
          <w:rFonts w:eastAsia="Calibri"/>
          <w:lang w:eastAsia="lt-LT"/>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5BD47B7" w14:textId="4975FB8F" w:rsidR="008A3D3D" w:rsidRPr="00D308F0" w:rsidRDefault="00E56D23" w:rsidP="000D2D6A">
      <w:pPr>
        <w:ind w:firstLine="709"/>
        <w:jc w:val="both"/>
        <w:rPr>
          <w:rFonts w:eastAsiaTheme="minorHAnsi"/>
          <w:bCs/>
          <w:iCs/>
        </w:rPr>
      </w:pPr>
      <w:r>
        <w:rPr>
          <w:lang w:eastAsia="lt-LT"/>
        </w:rPr>
        <w:t>4</w:t>
      </w:r>
      <w:r w:rsidR="003168E2">
        <w:rPr>
          <w:lang w:eastAsia="lt-LT"/>
        </w:rPr>
        <w:t>4</w:t>
      </w:r>
      <w:r w:rsidR="00881EFD" w:rsidRPr="00CA7B9A">
        <w:rPr>
          <w:lang w:eastAsia="lt-LT"/>
        </w:rPr>
        <w:t xml:space="preserve">. </w:t>
      </w:r>
      <w:bookmarkStart w:id="12" w:name="_Hlk506032819"/>
      <w:r w:rsidR="008A3D3D" w:rsidRPr="00D308F0">
        <w:t xml:space="preserve">Tiekėjas pasiūlyme turi aiškiai nurodyti, kuri pasiūlymo informacija yra </w:t>
      </w:r>
      <w:r w:rsidR="008A3D3D" w:rsidRPr="00D308F0">
        <w:rPr>
          <w:b/>
          <w:bCs/>
        </w:rPr>
        <w:t>konfidenciali</w:t>
      </w:r>
      <w:r w:rsidR="008A3D3D" w:rsidRPr="00D308F0">
        <w:t xml:space="preserve">, vadovaujantis PĮ 32 straipsniu. </w:t>
      </w:r>
      <w:bookmarkEnd w:id="12"/>
      <w:r w:rsidR="008A3D3D" w:rsidRPr="00D308F0">
        <w:t>Jei tokia informacija pasiūlyme nebus nurodyta, tuomet bus laikoma, kad bet kuri pateiktame pasiūlyme nurodyta informacija nėra konfidenciali.</w:t>
      </w:r>
      <w:r w:rsidR="008A3D3D"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97536EF" w14:textId="4CF09881" w:rsidR="008A3D3D" w:rsidRDefault="008A3D3D" w:rsidP="000D2D6A">
      <w:pPr>
        <w:ind w:firstLine="709"/>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DC1E807" w14:textId="1C41DC3A" w:rsidR="008A3D3D" w:rsidRPr="003B7A7E" w:rsidRDefault="00E56D23" w:rsidP="000D2D6A">
      <w:pPr>
        <w:ind w:firstLine="709"/>
        <w:jc w:val="both"/>
        <w:rPr>
          <w:lang w:eastAsia="lt-LT"/>
        </w:rPr>
      </w:pPr>
      <w:r>
        <w:rPr>
          <w:color w:val="000000"/>
          <w:lang w:eastAsia="lt-LT"/>
        </w:rPr>
        <w:lastRenderedPageBreak/>
        <w:t>4</w:t>
      </w:r>
      <w:r w:rsidR="003168E2">
        <w:rPr>
          <w:color w:val="000000"/>
          <w:lang w:eastAsia="lt-LT"/>
        </w:rPr>
        <w:t>5</w:t>
      </w:r>
      <w:r w:rsidR="008A3D3D" w:rsidRPr="008A3D3D">
        <w:rPr>
          <w:color w:val="000000"/>
          <w:lang w:eastAsia="lt-LT"/>
        </w:rPr>
        <w:t xml:space="preserve">. </w:t>
      </w:r>
      <w:r w:rsidR="008A3D3D" w:rsidRPr="008A3D3D">
        <w:rPr>
          <w:lang w:eastAsia="lt-LT"/>
        </w:rPr>
        <w:t>Perkantysis</w:t>
      </w:r>
      <w:r w:rsidR="008A3D3D" w:rsidRPr="003B7A7E">
        <w:rPr>
          <w:lang w:eastAsia="lt-LT"/>
        </w:rPr>
        <w:t xml:space="preserve"> subjektas turi teisę pratęsti pasiūlymų pateikimo terminą. Apie naują pasiūlymų pateikimo terminą perkantysis subjektas paskelbia CVP IS.</w:t>
      </w:r>
    </w:p>
    <w:p w14:paraId="4DE07FFF" w14:textId="56C29A5F" w:rsidR="00550CCC" w:rsidRPr="00CA7B9A" w:rsidRDefault="00E56D23" w:rsidP="000D2D6A">
      <w:pPr>
        <w:ind w:firstLine="709"/>
        <w:jc w:val="both"/>
        <w:rPr>
          <w:rFonts w:eastAsia="Calibri"/>
          <w:lang w:eastAsia="lt-LT"/>
        </w:rPr>
      </w:pPr>
      <w:r>
        <w:rPr>
          <w:lang w:eastAsia="lt-LT"/>
        </w:rPr>
        <w:t>4</w:t>
      </w:r>
      <w:r w:rsidR="003168E2">
        <w:rPr>
          <w:lang w:eastAsia="lt-LT"/>
        </w:rPr>
        <w:t>6</w:t>
      </w:r>
      <w:r w:rsidR="00550CCC" w:rsidRPr="00CA7B9A">
        <w:rPr>
          <w:lang w:eastAsia="lt-LT"/>
        </w:rPr>
        <w:t xml:space="preserve">. </w:t>
      </w:r>
      <w:r w:rsidR="00F30375">
        <w:rPr>
          <w:rFonts w:eastAsia="Calibri"/>
          <w:lang w:eastAsia="lt-LT"/>
        </w:rPr>
        <w:t>Tiekėjo</w:t>
      </w:r>
      <w:r w:rsidR="00550CCC" w:rsidRPr="00CA7B9A">
        <w:rPr>
          <w:rFonts w:eastAsia="Calibri"/>
          <w:lang w:eastAsia="lt-LT"/>
        </w:rPr>
        <w:t xml:space="preserve"> pasiūlymą sudaro CVP IS priemonėmis (kai leidžiama, – kitaip raštu) pateiktų dokumentų ir duomenų visuma:</w:t>
      </w:r>
    </w:p>
    <w:p w14:paraId="6BF04802" w14:textId="2CA9143A" w:rsidR="003A2AA1" w:rsidRPr="00CA7B9A" w:rsidRDefault="00E56D23" w:rsidP="000D2D6A">
      <w:pPr>
        <w:ind w:firstLine="709"/>
        <w:jc w:val="both"/>
        <w:rPr>
          <w:rFonts w:eastAsia="Calibri"/>
          <w:lang w:eastAsia="lt-LT"/>
        </w:rPr>
      </w:pPr>
      <w:r>
        <w:rPr>
          <w:lang w:eastAsia="lt-LT"/>
        </w:rPr>
        <w:t>4</w:t>
      </w:r>
      <w:r w:rsidR="003168E2">
        <w:rPr>
          <w:lang w:eastAsia="lt-LT"/>
        </w:rPr>
        <w:t>6</w:t>
      </w:r>
      <w:r w:rsidR="003A2AA1" w:rsidRPr="00CA7B9A">
        <w:rPr>
          <w:lang w:eastAsia="lt-LT"/>
        </w:rPr>
        <w:t>.1. CVP IS pasiūlymo lango eilutėje „Prisegti dokumentai“ pateikti duomenys ir dokumentai:</w:t>
      </w:r>
    </w:p>
    <w:p w14:paraId="7C075D40" w14:textId="72E181E3" w:rsidR="003A2AA1" w:rsidRPr="00CA7B9A" w:rsidRDefault="00E56D23" w:rsidP="000D2D6A">
      <w:pPr>
        <w:ind w:firstLine="709"/>
        <w:jc w:val="both"/>
        <w:rPr>
          <w:rFonts w:eastAsia="Calibri"/>
          <w:lang w:eastAsia="lt-LT"/>
        </w:rPr>
      </w:pPr>
      <w:r>
        <w:rPr>
          <w:rFonts w:eastAsia="Calibri"/>
          <w:lang w:eastAsia="lt-LT"/>
        </w:rPr>
        <w:t>4</w:t>
      </w:r>
      <w:r w:rsidR="003168E2">
        <w:rPr>
          <w:rFonts w:eastAsia="Calibri"/>
          <w:lang w:eastAsia="lt-LT"/>
        </w:rPr>
        <w:t>6</w:t>
      </w:r>
      <w:r w:rsidR="003A2AA1" w:rsidRPr="00CA7B9A">
        <w:rPr>
          <w:rFonts w:eastAsia="Calibri"/>
          <w:lang w:eastAsia="lt-LT"/>
        </w:rPr>
        <w:t xml:space="preserve">.1.1. </w:t>
      </w:r>
      <w:r w:rsidR="003A2AA1" w:rsidRPr="0082251F">
        <w:rPr>
          <w:rFonts w:eastAsia="Calibri"/>
          <w:b/>
          <w:bCs/>
          <w:lang w:eastAsia="lt-LT"/>
        </w:rPr>
        <w:t xml:space="preserve">užpildytas, pasirašytas ir nuskenuotas </w:t>
      </w:r>
      <w:r w:rsidR="003A2AA1" w:rsidRPr="0082251F">
        <w:rPr>
          <w:rFonts w:eastAsia="Calibri"/>
          <w:lang w:eastAsia="lt-LT"/>
        </w:rPr>
        <w:t>(išskyrus tuos atvejus, kai pasirašoma elektroniniu parašu)</w:t>
      </w:r>
      <w:r w:rsidR="003A2AA1" w:rsidRPr="0082251F">
        <w:rPr>
          <w:rFonts w:eastAsia="Calibri"/>
          <w:b/>
          <w:bCs/>
          <w:lang w:eastAsia="lt-LT"/>
        </w:rPr>
        <w:t xml:space="preserve"> pasiūlymas, parengtas pagal pirkimo sąlygų </w:t>
      </w:r>
      <w:r w:rsidR="00020F29">
        <w:rPr>
          <w:rFonts w:eastAsia="Calibri"/>
          <w:b/>
          <w:bCs/>
          <w:lang w:eastAsia="lt-LT"/>
        </w:rPr>
        <w:t>2</w:t>
      </w:r>
      <w:r w:rsidR="003A2AA1" w:rsidRPr="0082251F">
        <w:rPr>
          <w:rFonts w:eastAsia="Calibri"/>
          <w:b/>
          <w:bCs/>
          <w:lang w:eastAsia="lt-LT"/>
        </w:rPr>
        <w:t xml:space="preserve"> priedą</w:t>
      </w:r>
      <w:r w:rsidR="003A2AA1" w:rsidRPr="00CA7B9A">
        <w:rPr>
          <w:rFonts w:eastAsia="Calibri"/>
          <w:lang w:eastAsia="lt-LT"/>
        </w:rPr>
        <w:t>;</w:t>
      </w:r>
    </w:p>
    <w:p w14:paraId="41914913" w14:textId="650FA401" w:rsidR="003A2AA1" w:rsidRPr="00CA7B9A" w:rsidRDefault="00E56D23" w:rsidP="000D2D6A">
      <w:pPr>
        <w:ind w:firstLine="709"/>
        <w:jc w:val="both"/>
        <w:rPr>
          <w:rFonts w:eastAsia="Calibri"/>
          <w:lang w:eastAsia="lt-LT"/>
        </w:rPr>
      </w:pPr>
      <w:r>
        <w:rPr>
          <w:rFonts w:eastAsia="Calibri"/>
          <w:lang w:eastAsia="lt-LT"/>
        </w:rPr>
        <w:t>4</w:t>
      </w:r>
      <w:r w:rsidR="003168E2">
        <w:rPr>
          <w:rFonts w:eastAsia="Calibri"/>
          <w:lang w:eastAsia="lt-LT"/>
        </w:rPr>
        <w:t>6</w:t>
      </w:r>
      <w:r w:rsidR="003A2AA1"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3A2AA1" w:rsidRPr="00CA7B9A">
        <w:rPr>
          <w:lang w:eastAsia="lt-LT"/>
        </w:rPr>
        <w:t>ateikiamas skenuotas dokumentas elektronine forma);</w:t>
      </w:r>
    </w:p>
    <w:p w14:paraId="7DAD3C3C" w14:textId="1F00F6DE" w:rsidR="003A2AA1" w:rsidRDefault="00E56D23" w:rsidP="000D2D6A">
      <w:pPr>
        <w:ind w:firstLine="709"/>
        <w:jc w:val="both"/>
        <w:rPr>
          <w:rFonts w:eastAsia="Calibri"/>
          <w:lang w:eastAsia="lt-LT"/>
        </w:rPr>
      </w:pPr>
      <w:r>
        <w:rPr>
          <w:rFonts w:eastAsia="Calibri"/>
          <w:lang w:eastAsia="lt-LT"/>
        </w:rPr>
        <w:t>4</w:t>
      </w:r>
      <w:r w:rsidR="003168E2">
        <w:rPr>
          <w:rFonts w:eastAsia="Calibri"/>
          <w:lang w:eastAsia="lt-LT"/>
        </w:rPr>
        <w:t>6</w:t>
      </w:r>
      <w:r w:rsidR="003A2AA1" w:rsidRPr="00CA7B9A">
        <w:rPr>
          <w:rFonts w:eastAsia="Calibri"/>
          <w:lang w:eastAsia="lt-LT"/>
        </w:rPr>
        <w:t>.1.3. jungtinės veiklos sutartis, jei vieną pasiūlymą pateikia jungtinei veiklai susivienijusių tiekėjų grupė;</w:t>
      </w:r>
    </w:p>
    <w:p w14:paraId="6A84A19D" w14:textId="648F3FD2" w:rsidR="005B2081" w:rsidRPr="00CA7B9A" w:rsidRDefault="005B2081" w:rsidP="000D2D6A">
      <w:pPr>
        <w:ind w:firstLine="709"/>
        <w:jc w:val="both"/>
        <w:rPr>
          <w:rFonts w:eastAsia="Calibri"/>
          <w:lang w:eastAsia="lt-LT"/>
        </w:rPr>
      </w:pPr>
      <w:r>
        <w:rPr>
          <w:rFonts w:eastAsia="Calibri"/>
          <w:lang w:eastAsia="lt-LT"/>
        </w:rPr>
        <w:t>4</w:t>
      </w:r>
      <w:r w:rsidR="003168E2">
        <w:rPr>
          <w:rFonts w:eastAsia="Calibri"/>
          <w:lang w:eastAsia="lt-LT"/>
        </w:rPr>
        <w:t>6</w:t>
      </w:r>
      <w:r>
        <w:rPr>
          <w:rFonts w:eastAsia="Calibri"/>
          <w:lang w:eastAsia="lt-LT"/>
        </w:rPr>
        <w:t>.1.4. užpildyta techninės specifikacijos lentelė;</w:t>
      </w:r>
    </w:p>
    <w:p w14:paraId="79ECBDEF" w14:textId="49A00A22" w:rsidR="003A2AA1" w:rsidRPr="00CA7B9A" w:rsidRDefault="00E56D23" w:rsidP="000D2D6A">
      <w:pPr>
        <w:ind w:firstLine="709"/>
        <w:jc w:val="both"/>
        <w:rPr>
          <w:rFonts w:eastAsia="Calibri"/>
          <w:lang w:eastAsia="lt-LT"/>
        </w:rPr>
      </w:pPr>
      <w:r>
        <w:rPr>
          <w:rFonts w:eastAsia="Calibri"/>
          <w:lang w:eastAsia="lt-LT"/>
        </w:rPr>
        <w:t>4</w:t>
      </w:r>
      <w:r w:rsidR="003168E2">
        <w:rPr>
          <w:rFonts w:eastAsia="Calibri"/>
          <w:lang w:eastAsia="lt-LT"/>
        </w:rPr>
        <w:t>6</w:t>
      </w:r>
      <w:r w:rsidR="003A2AA1" w:rsidRPr="00CA7B9A">
        <w:rPr>
          <w:rFonts w:eastAsia="Calibri"/>
          <w:lang w:eastAsia="lt-LT"/>
        </w:rPr>
        <w:t>.1.</w:t>
      </w:r>
      <w:r w:rsidR="005B2081">
        <w:rPr>
          <w:rFonts w:eastAsia="Calibri"/>
          <w:lang w:eastAsia="lt-LT"/>
        </w:rPr>
        <w:t>5</w:t>
      </w:r>
      <w:r w:rsidR="003A2AA1" w:rsidRPr="00CA7B9A">
        <w:rPr>
          <w:rFonts w:eastAsia="Calibri"/>
          <w:lang w:eastAsia="lt-LT"/>
        </w:rPr>
        <w:t>. kita pirkimo sąlygose prašoma informacija ir (ar) dokumentai;</w:t>
      </w:r>
    </w:p>
    <w:p w14:paraId="7A76ACEC" w14:textId="04500757" w:rsidR="00020F29" w:rsidRDefault="00E56D23" w:rsidP="00020F29">
      <w:pPr>
        <w:ind w:firstLine="709"/>
        <w:jc w:val="both"/>
        <w:rPr>
          <w:lang w:eastAsia="lt-LT"/>
        </w:rPr>
      </w:pPr>
      <w:r>
        <w:rPr>
          <w:rFonts w:eastAsia="Calibri"/>
          <w:lang w:eastAsia="lt-LT"/>
        </w:rPr>
        <w:t>4</w:t>
      </w:r>
      <w:r w:rsidR="003168E2">
        <w:rPr>
          <w:rFonts w:eastAsia="Calibri"/>
          <w:lang w:eastAsia="lt-LT"/>
        </w:rPr>
        <w:t>6</w:t>
      </w:r>
      <w:r w:rsidR="003A2AA1" w:rsidRPr="00CA7B9A">
        <w:rPr>
          <w:rFonts w:eastAsia="Calibri"/>
          <w:lang w:eastAsia="lt-LT"/>
        </w:rPr>
        <w:t xml:space="preserve">.2. </w:t>
      </w:r>
      <w:r w:rsidR="003A2AA1" w:rsidRPr="00CA7B9A">
        <w:rPr>
          <w:lang w:eastAsia="lt-LT"/>
        </w:rPr>
        <w:t>pasiūlymo paaiškinimai bei atsakymai dėl pasiūlymo (jei tokių yra).</w:t>
      </w:r>
    </w:p>
    <w:p w14:paraId="28F25577" w14:textId="792FC000" w:rsidR="00020F29" w:rsidRDefault="000D2D6A" w:rsidP="00020F29">
      <w:pPr>
        <w:ind w:firstLine="709"/>
        <w:jc w:val="both"/>
        <w:rPr>
          <w:rFonts w:eastAsia="Arial Unicode MS"/>
        </w:rPr>
      </w:pPr>
      <w:r>
        <w:rPr>
          <w:lang w:eastAsia="lt-LT"/>
        </w:rPr>
        <w:t>4</w:t>
      </w:r>
      <w:r w:rsidR="003168E2">
        <w:rPr>
          <w:lang w:eastAsia="lt-LT"/>
        </w:rPr>
        <w:t>7</w:t>
      </w:r>
      <w:r w:rsidR="00550CCC" w:rsidRPr="00CA7B9A">
        <w:rPr>
          <w:lang w:eastAsia="lt-LT"/>
        </w:rPr>
        <w:t xml:space="preserve">. </w:t>
      </w:r>
      <w:r w:rsidR="00A731F4">
        <w:rPr>
          <w:b/>
          <w:bCs/>
          <w:lang w:eastAsia="lt-LT"/>
        </w:rPr>
        <w:t>P</w:t>
      </w:r>
      <w:r w:rsidR="00A731F4">
        <w:rPr>
          <w:b/>
          <w:color w:val="000000"/>
          <w:lang w:eastAsia="lt-LT"/>
        </w:rPr>
        <w:t>asiūlymo kaina</w:t>
      </w:r>
      <w:r w:rsidR="0036191F">
        <w:rPr>
          <w:b/>
          <w:color w:val="000000"/>
          <w:lang w:eastAsia="lt-LT"/>
        </w:rPr>
        <w:t xml:space="preserve"> ir įkainiai</w:t>
      </w:r>
      <w:r w:rsidR="00A731F4" w:rsidRPr="00CA7B9A">
        <w:rPr>
          <w:b/>
          <w:color w:val="000000"/>
          <w:lang w:eastAsia="lt-LT"/>
        </w:rPr>
        <w:t xml:space="preserve"> (</w:t>
      </w:r>
      <w:r w:rsidR="00A731F4">
        <w:rPr>
          <w:b/>
          <w:color w:val="000000"/>
          <w:lang w:eastAsia="lt-LT"/>
        </w:rPr>
        <w:t xml:space="preserve">nurodyta </w:t>
      </w:r>
      <w:r w:rsidR="00A731F4" w:rsidRPr="00CA7B9A">
        <w:rPr>
          <w:b/>
          <w:color w:val="000000"/>
          <w:lang w:eastAsia="lt-LT"/>
        </w:rPr>
        <w:t xml:space="preserve">pirkimo sąlygų </w:t>
      </w:r>
      <w:r w:rsidR="00020F29">
        <w:rPr>
          <w:b/>
          <w:color w:val="000000"/>
          <w:lang w:eastAsia="lt-LT"/>
        </w:rPr>
        <w:t>2</w:t>
      </w:r>
      <w:r w:rsidR="00A731F4" w:rsidRPr="00CA7B9A">
        <w:rPr>
          <w:b/>
          <w:color w:val="000000"/>
          <w:lang w:eastAsia="lt-LT"/>
        </w:rPr>
        <w:t xml:space="preserve"> pried</w:t>
      </w:r>
      <w:r w:rsidR="00A731F4">
        <w:rPr>
          <w:b/>
          <w:color w:val="000000"/>
          <w:lang w:eastAsia="lt-LT"/>
        </w:rPr>
        <w:t xml:space="preserve">e) </w:t>
      </w:r>
      <w:r w:rsidR="00A731F4" w:rsidRPr="00CA7B9A">
        <w:rPr>
          <w:b/>
          <w:color w:val="000000"/>
          <w:lang w:eastAsia="lt-LT"/>
        </w:rPr>
        <w:t>turi būti nurodyt</w:t>
      </w:r>
      <w:r w:rsidR="0036191F">
        <w:rPr>
          <w:b/>
          <w:color w:val="000000"/>
          <w:lang w:eastAsia="lt-LT"/>
        </w:rPr>
        <w:t>i</w:t>
      </w:r>
      <w:r w:rsidR="00A731F4" w:rsidRPr="00CA7B9A">
        <w:rPr>
          <w:b/>
          <w:color w:val="000000"/>
          <w:lang w:eastAsia="lt-LT"/>
        </w:rPr>
        <w:t xml:space="preserve"> eurais dviejų skaičių po kablelio tikslumu.</w:t>
      </w:r>
      <w:r w:rsidR="00A731F4" w:rsidRPr="00CA7B9A">
        <w:rPr>
          <w:color w:val="000000"/>
          <w:lang w:eastAsia="lt-LT"/>
        </w:rPr>
        <w:t xml:space="preserve"> </w:t>
      </w:r>
      <w:r w:rsidR="00A731F4" w:rsidRPr="00CA7B9A">
        <w:rPr>
          <w:lang w:eastAsia="lt-LT"/>
        </w:rPr>
        <w:t>Apskaičiuojant kainą</w:t>
      </w:r>
      <w:r w:rsidR="0036191F">
        <w:rPr>
          <w:lang w:eastAsia="lt-LT"/>
        </w:rPr>
        <w:t xml:space="preserve"> / įkainius</w:t>
      </w:r>
      <w:r w:rsidR="00A731F4" w:rsidRPr="00CA7B9A">
        <w:rPr>
          <w:lang w:eastAsia="lt-LT"/>
        </w:rPr>
        <w:t xml:space="preserve">, turi būti atsižvelgta į visą </w:t>
      </w:r>
      <w:r w:rsidR="0036191F">
        <w:rPr>
          <w:lang w:eastAsia="lt-LT"/>
        </w:rPr>
        <w:t>techninėje specifikacijoje</w:t>
      </w:r>
      <w:r w:rsidR="00A731F4" w:rsidRPr="00CA7B9A">
        <w:rPr>
          <w:lang w:eastAsia="lt-LT"/>
        </w:rPr>
        <w:t xml:space="preserve"> nurodytą pirkimo objekto apimtį, kainos sudėtines dalis, į </w:t>
      </w:r>
      <w:r w:rsidR="00A731F4">
        <w:rPr>
          <w:lang w:eastAsia="lt-LT"/>
        </w:rPr>
        <w:t xml:space="preserve">keliamus </w:t>
      </w:r>
      <w:r w:rsidR="00A731F4" w:rsidRPr="00CA7B9A">
        <w:rPr>
          <w:lang w:eastAsia="lt-LT"/>
        </w:rPr>
        <w:t>reikalavimus ir pan.</w:t>
      </w:r>
      <w:r w:rsidR="00020F29">
        <w:rPr>
          <w:lang w:eastAsia="lt-LT"/>
        </w:rPr>
        <w:t xml:space="preserve"> </w:t>
      </w:r>
      <w:r w:rsidR="00A731F4" w:rsidRPr="00CA7B9A">
        <w:rPr>
          <w:lang w:eastAsia="lt-LT"/>
        </w:rPr>
        <w:t>Į</w:t>
      </w:r>
      <w:r w:rsidR="00A731F4">
        <w:rPr>
          <w:lang w:eastAsia="lt-LT"/>
        </w:rPr>
        <w:t xml:space="preserve"> </w:t>
      </w:r>
      <w:r w:rsidR="00A731F4" w:rsidRPr="00CA7B9A">
        <w:rPr>
          <w:lang w:eastAsia="lt-LT"/>
        </w:rPr>
        <w:t>p</w:t>
      </w:r>
      <w:r w:rsidR="00A731F4">
        <w:rPr>
          <w:lang w:eastAsia="lt-LT"/>
        </w:rPr>
        <w:t>asiūlymo kainą</w:t>
      </w:r>
      <w:r w:rsidR="0036191F">
        <w:rPr>
          <w:lang w:eastAsia="lt-LT"/>
        </w:rPr>
        <w:t xml:space="preserve"> / įkainius</w:t>
      </w:r>
      <w:r w:rsidR="00A731F4" w:rsidRPr="00CA7B9A">
        <w:rPr>
          <w:lang w:eastAsia="lt-LT"/>
        </w:rPr>
        <w:t xml:space="preserve"> turi būti įskai</w:t>
      </w:r>
      <w:r w:rsidR="00A731F4">
        <w:rPr>
          <w:lang w:eastAsia="lt-LT"/>
        </w:rPr>
        <w:t>čiuoti</w:t>
      </w:r>
      <w:r w:rsidR="00A731F4" w:rsidRPr="00CA7B9A">
        <w:rPr>
          <w:lang w:eastAsia="lt-LT"/>
        </w:rPr>
        <w:t xml:space="preserve"> visi mokesčiai </w:t>
      </w:r>
      <w:r w:rsidR="00A731F4">
        <w:rPr>
          <w:lang w:eastAsia="lt-LT"/>
        </w:rPr>
        <w:t>bei</w:t>
      </w:r>
      <w:r w:rsidR="00A731F4" w:rsidRPr="00CA7B9A">
        <w:rPr>
          <w:lang w:eastAsia="lt-LT"/>
        </w:rPr>
        <w:t xml:space="preserve"> visos tiekėjo išlaidos</w:t>
      </w:r>
      <w:r w:rsidR="00A731F4" w:rsidRPr="00B536BF">
        <w:t xml:space="preserve"> </w:t>
      </w:r>
      <w:r w:rsidR="00A731F4" w:rsidRPr="0059527E">
        <w:t>patirtos ir (ar) galimos patirti tiesioginės ir netiesioginės išlaidos ir mokesčiai</w:t>
      </w:r>
      <w:r w:rsidR="00A731F4" w:rsidRPr="0059527E">
        <w:rPr>
          <w:rFonts w:eastAsia="Arial Unicode MS"/>
        </w:rPr>
        <w:t xml:space="preserve">, </w:t>
      </w:r>
      <w:r w:rsidR="00A731F4" w:rsidRPr="000F227A">
        <w:rPr>
          <w:rFonts w:eastAsia="Arial Unicode MS"/>
        </w:rPr>
        <w:t xml:space="preserve">susiję su </w:t>
      </w:r>
      <w:r w:rsidR="00AB5787">
        <w:rPr>
          <w:rFonts w:eastAsia="Arial Unicode MS"/>
        </w:rPr>
        <w:t>darbų atlikimu</w:t>
      </w:r>
      <w:r w:rsidR="00A731F4" w:rsidRPr="000F227A">
        <w:rPr>
          <w:rFonts w:eastAsia="Arial Unicode MS"/>
        </w:rPr>
        <w:t>.</w:t>
      </w:r>
    </w:p>
    <w:p w14:paraId="0E63591A" w14:textId="03FFDD29" w:rsidR="00020F29" w:rsidRDefault="000F227A" w:rsidP="00020F29">
      <w:pPr>
        <w:ind w:firstLine="709"/>
        <w:jc w:val="both"/>
        <w:rPr>
          <w:lang w:eastAsia="lt-LT"/>
        </w:rPr>
      </w:pPr>
      <w:r>
        <w:rPr>
          <w:lang w:eastAsia="lt-LT"/>
        </w:rPr>
        <w:t>4</w:t>
      </w:r>
      <w:r w:rsidR="003168E2">
        <w:rPr>
          <w:lang w:eastAsia="lt-LT"/>
        </w:rPr>
        <w:t>8</w:t>
      </w:r>
      <w:r w:rsidR="00D40732" w:rsidRPr="00CA7B9A">
        <w:rPr>
          <w:lang w:eastAsia="lt-LT"/>
        </w:rPr>
        <w:t>. Kol nesuėjo p</w:t>
      </w:r>
      <w:r w:rsidR="009E596B" w:rsidRPr="00CA7B9A">
        <w:rPr>
          <w:lang w:eastAsia="lt-LT"/>
        </w:rPr>
        <w:t>asiūlymų pateikimo terminas, tie</w:t>
      </w:r>
      <w:r w:rsidR="00D40732" w:rsidRPr="00CA7B9A">
        <w:rPr>
          <w:lang w:eastAsia="lt-LT"/>
        </w:rPr>
        <w:t xml:space="preserv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2002A07C" w14:textId="27C3C5B2" w:rsidR="00020F29" w:rsidRDefault="000F227A" w:rsidP="00020F29">
      <w:pPr>
        <w:ind w:firstLine="709"/>
        <w:jc w:val="both"/>
        <w:rPr>
          <w:color w:val="000000"/>
          <w:lang w:eastAsia="lt-LT"/>
        </w:rPr>
      </w:pPr>
      <w:r>
        <w:rPr>
          <w:rFonts w:eastAsia="Calibri"/>
          <w:lang w:eastAsia="lt-LT"/>
        </w:rPr>
        <w:t>4</w:t>
      </w:r>
      <w:r w:rsidR="003168E2">
        <w:rPr>
          <w:rFonts w:eastAsia="Calibri"/>
          <w:lang w:eastAsia="lt-LT"/>
        </w:rPr>
        <w:t>9</w:t>
      </w:r>
      <w:r w:rsidR="00562B4C" w:rsidRPr="00CA7B9A">
        <w:rPr>
          <w:rFonts w:eastAsia="Calibri"/>
          <w:lang w:eastAsia="lt-LT"/>
        </w:rPr>
        <w:t xml:space="preserve">. </w:t>
      </w:r>
      <w:r w:rsidR="00F30375">
        <w:rPr>
          <w:color w:val="000000"/>
          <w:lang w:eastAsia="lt-LT"/>
        </w:rPr>
        <w:t>Tiekėjui</w:t>
      </w:r>
      <w:r w:rsidR="00562B4C" w:rsidRPr="00CA7B9A">
        <w:rPr>
          <w:color w:val="000000"/>
          <w:lang w:eastAsia="lt-LT"/>
        </w:rPr>
        <w:t xml:space="preserve"> CVP IS priemonėmis paprašius, perkantysis subjektas CVP IS susirašinėjimo priemonėmis patvirtina, kad </w:t>
      </w:r>
      <w:r w:rsidR="00F30375">
        <w:rPr>
          <w:color w:val="000000"/>
          <w:lang w:eastAsia="lt-LT"/>
        </w:rPr>
        <w:t>tiekėjo</w:t>
      </w:r>
      <w:r w:rsidR="00562B4C" w:rsidRPr="00CA7B9A">
        <w:rPr>
          <w:color w:val="000000"/>
          <w:lang w:eastAsia="lt-LT"/>
        </w:rPr>
        <w:t xml:space="preserve"> pasiūlymas yra gautas, ir nurodo gavimo dieną, valandą ir minutę.</w:t>
      </w:r>
    </w:p>
    <w:p w14:paraId="5EEDCF80" w14:textId="12EF0A23" w:rsidR="00020F29" w:rsidRDefault="003168E2" w:rsidP="00020F29">
      <w:pPr>
        <w:ind w:firstLine="709"/>
        <w:jc w:val="both"/>
      </w:pPr>
      <w:r>
        <w:rPr>
          <w:lang w:eastAsia="lt-LT"/>
        </w:rPr>
        <w:t>50</w:t>
      </w:r>
      <w:r w:rsidR="00D40732" w:rsidRPr="00CA7B9A">
        <w:rPr>
          <w:lang w:eastAsia="lt-LT"/>
        </w:rPr>
        <w:t xml:space="preserve">. </w:t>
      </w:r>
      <w:r w:rsidR="008A3D3D">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1E75E3EC" w14:textId="58219ACE" w:rsidR="00D40732" w:rsidRDefault="003168E2" w:rsidP="00020F29">
      <w:pPr>
        <w:ind w:firstLine="709"/>
        <w:jc w:val="both"/>
      </w:pPr>
      <w:r>
        <w:rPr>
          <w:lang w:eastAsia="lt-LT"/>
        </w:rPr>
        <w:t>51</w:t>
      </w:r>
      <w:r w:rsidR="00D40732" w:rsidRPr="00CA7B9A">
        <w:rPr>
          <w:lang w:eastAsia="lt-LT"/>
        </w:rPr>
        <w:t xml:space="preserve">. </w:t>
      </w:r>
      <w:r w:rsidR="00D40732" w:rsidRPr="00CA7B9A">
        <w:t>Jeigu pirkimo dokumentuose prašoma pateikti ir prekių pavyzdžių, įvertinus pasiūlymus, nustačius pasiūlymų eilę ir priėmus sprendimą dėl laimėjusio pasiūlymo, iki sutartie</w:t>
      </w:r>
      <w:r w:rsidR="00F766A5" w:rsidRPr="00CA7B9A">
        <w:t>s sudarymo leidžiama visiems tie</w:t>
      </w:r>
      <w:r w:rsidR="00D40732" w:rsidRPr="00CA7B9A">
        <w:t>kėjams (raštu pateikus prašymą perkančiajam subjektui) susipažinti su pateiktais pavyzdžiais.</w:t>
      </w:r>
    </w:p>
    <w:p w14:paraId="49E1C1D9" w14:textId="26EB7BFF" w:rsidR="00B92204" w:rsidRDefault="00B92204" w:rsidP="00D40732">
      <w:pPr>
        <w:ind w:firstLine="709"/>
        <w:jc w:val="both"/>
        <w:rPr>
          <w:color w:val="000000"/>
        </w:rPr>
      </w:pPr>
    </w:p>
    <w:p w14:paraId="715C2D13" w14:textId="7C3313BF" w:rsidR="00D40732" w:rsidRPr="00CA7B9A" w:rsidRDefault="00D40732" w:rsidP="00762DCC">
      <w:pPr>
        <w:autoSpaceDE w:val="0"/>
        <w:autoSpaceDN w:val="0"/>
        <w:adjustRightInd w:val="0"/>
        <w:jc w:val="center"/>
        <w:rPr>
          <w:i/>
        </w:rPr>
      </w:pPr>
      <w:r w:rsidRPr="00CA7B9A">
        <w:rPr>
          <w:b/>
        </w:rPr>
        <w:t>VI</w:t>
      </w:r>
      <w:r w:rsidR="000D2D6A">
        <w:rPr>
          <w:b/>
        </w:rPr>
        <w:t>I</w:t>
      </w:r>
      <w:r w:rsidRPr="00CA7B9A">
        <w:rPr>
          <w:b/>
        </w:rPr>
        <w:t>. PASIŪLYMŲ GALIOJIMAS IR PASIŪLYMŲ GALIOJIMO UŽTIKRINIMAS</w:t>
      </w:r>
    </w:p>
    <w:p w14:paraId="783A2EA8" w14:textId="77777777" w:rsidR="00D40732" w:rsidRPr="00CA7B9A" w:rsidRDefault="00D40732" w:rsidP="00D40732">
      <w:pPr>
        <w:ind w:firstLine="851"/>
        <w:jc w:val="both"/>
        <w:rPr>
          <w:lang w:eastAsia="lt-LT"/>
        </w:rPr>
      </w:pPr>
    </w:p>
    <w:p w14:paraId="6B1CCD81" w14:textId="608EA7F2" w:rsidR="00D40732" w:rsidRPr="00CA7B9A" w:rsidRDefault="0036191F" w:rsidP="00D40732">
      <w:pPr>
        <w:ind w:firstLine="720"/>
        <w:jc w:val="both"/>
      </w:pPr>
      <w:r>
        <w:t>5</w:t>
      </w:r>
      <w:r w:rsidR="003168E2">
        <w:t>2</w:t>
      </w:r>
      <w:r w:rsidR="00562B4C" w:rsidRPr="00CA7B9A">
        <w:t>. Pasiūlyma</w:t>
      </w:r>
      <w:r w:rsidR="00F766A5" w:rsidRPr="00CA7B9A">
        <w:t>s galioja jame tie</w:t>
      </w:r>
      <w:r w:rsidR="00D40732" w:rsidRPr="00CA7B9A">
        <w:t xml:space="preserve">kėjo nurodytą laiką. Pasiūlymas turi galioti ne trumpiau nei </w:t>
      </w:r>
      <w:r w:rsidR="00F30375">
        <w:t>6</w:t>
      </w:r>
      <w:r w:rsidR="00D40732" w:rsidRPr="00CA7B9A">
        <w:t>0 (</w:t>
      </w:r>
      <w:r w:rsidR="00F30375">
        <w:t>šeš</w:t>
      </w:r>
      <w:r w:rsidR="00D40732" w:rsidRPr="00CA7B9A">
        <w:t xml:space="preserve">iasdešimt) dienų nuo pasiūlymų pateikimo termino dienos. Jeigu pasiūlyme nenurodytas jo galiojimo laikas, laikoma, kad pasiūlymas galioja </w:t>
      </w:r>
      <w:r w:rsidR="00F30375">
        <w:t>6</w:t>
      </w:r>
      <w:r w:rsidR="00D40732" w:rsidRPr="00CA7B9A">
        <w:t>0 dienų.</w:t>
      </w:r>
    </w:p>
    <w:p w14:paraId="4B04AC0C" w14:textId="03EE3F82" w:rsidR="00D40732" w:rsidRPr="00CA7B9A" w:rsidRDefault="0036191F" w:rsidP="00D40732">
      <w:pPr>
        <w:ind w:firstLine="720"/>
        <w:jc w:val="both"/>
        <w:rPr>
          <w:color w:val="000000"/>
          <w:lang w:eastAsia="lt-LT"/>
        </w:rPr>
      </w:pPr>
      <w:r>
        <w:t>5</w:t>
      </w:r>
      <w:r w:rsidR="003168E2">
        <w:t>3</w:t>
      </w:r>
      <w:r w:rsidR="00D40732" w:rsidRPr="00CA7B9A">
        <w:t xml:space="preserve">. </w:t>
      </w:r>
      <w:r w:rsidR="00D40732" w:rsidRPr="00CA7B9A">
        <w:rPr>
          <w:color w:val="000000"/>
          <w:lang w:eastAsia="lt-LT"/>
        </w:rPr>
        <w:t>Pirkimo procedūros metu perkantysi</w:t>
      </w:r>
      <w:r w:rsidR="00562B4C" w:rsidRPr="00CA7B9A">
        <w:rPr>
          <w:color w:val="000000"/>
          <w:lang w:eastAsia="lt-LT"/>
        </w:rPr>
        <w:t>s</w:t>
      </w:r>
      <w:r w:rsidR="00F766A5" w:rsidRPr="00CA7B9A">
        <w:rPr>
          <w:color w:val="000000"/>
          <w:lang w:eastAsia="lt-LT"/>
        </w:rPr>
        <w:t xml:space="preserve"> subjektas gali prašyti, kad tie</w:t>
      </w:r>
      <w:r w:rsidR="00D40732" w:rsidRPr="00CA7B9A">
        <w:rPr>
          <w:color w:val="000000"/>
          <w:lang w:eastAsia="lt-LT"/>
        </w:rPr>
        <w:t xml:space="preserve">kėjai pratęstų pasiūlymų galiojimą iki </w:t>
      </w:r>
      <w:r w:rsidR="00F766A5" w:rsidRPr="00CA7B9A">
        <w:rPr>
          <w:color w:val="000000"/>
          <w:lang w:eastAsia="lt-LT"/>
        </w:rPr>
        <w:t>konkrečiai nurodyto termino. Tie</w:t>
      </w:r>
      <w:r w:rsidR="00D40732" w:rsidRPr="00CA7B9A">
        <w:rPr>
          <w:color w:val="000000"/>
          <w:lang w:eastAsia="lt-LT"/>
        </w:rPr>
        <w:t>kėjas gali atmesti tokį prašymą neprarasdamas teisės į savo pasiūlymo galiojimo užtikrinimą,</w:t>
      </w:r>
      <w:r w:rsidR="00F766A5" w:rsidRPr="00CA7B9A">
        <w:rPr>
          <w:color w:val="000000"/>
          <w:lang w:eastAsia="lt-LT"/>
        </w:rPr>
        <w:t xml:space="preserve"> jeigu jo buvo reikalaujama. Tie</w:t>
      </w:r>
      <w:r w:rsidR="00D40732" w:rsidRPr="00CA7B9A">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CA7B9A">
        <w:rPr>
          <w:color w:val="000000"/>
          <w:lang w:eastAsia="lt-LT"/>
        </w:rPr>
        <w:t xml:space="preserve"> jo buvo reikalaujama.</w:t>
      </w:r>
      <w:r w:rsidR="00F766A5" w:rsidRPr="00CA7B9A">
        <w:rPr>
          <w:color w:val="000000"/>
          <w:lang w:eastAsia="lt-LT"/>
        </w:rPr>
        <w:t xml:space="preserve"> Jeigu tie</w:t>
      </w:r>
      <w:r w:rsidR="00D40732" w:rsidRPr="00CA7B9A">
        <w:rPr>
          <w:color w:val="000000"/>
          <w:lang w:eastAsia="lt-LT"/>
        </w:rPr>
        <w:t xml:space="preserve">kėjas neatsako į perkančiojo subjekto prašymą pratęsti pasiūlymo galiojimo užtikrinimo terminą, jo nepratęsia arba nepateikia naujo pasiūlymo galiojimo užtikrinimo, laikoma, kad jis atmetė prašymą pratęsti savo pasiūlymo galiojimo terminą. </w:t>
      </w:r>
    </w:p>
    <w:p w14:paraId="4735B7C4" w14:textId="3958AB64" w:rsidR="005B7BD8" w:rsidRPr="00CA7B9A" w:rsidRDefault="0036191F" w:rsidP="00945982">
      <w:pPr>
        <w:ind w:firstLine="720"/>
        <w:jc w:val="both"/>
      </w:pPr>
      <w:r>
        <w:t>5</w:t>
      </w:r>
      <w:r w:rsidR="003168E2">
        <w:t>4</w:t>
      </w:r>
      <w:r w:rsidR="00D40732" w:rsidRPr="00CA7B9A">
        <w:t>. Perkantysis subjektas nereikalauja pasiūlymo galiojimo užtikrinimo.</w:t>
      </w:r>
    </w:p>
    <w:p w14:paraId="27AF87C7" w14:textId="311834C5" w:rsidR="00B0001C" w:rsidRDefault="00B0001C" w:rsidP="00945982">
      <w:pPr>
        <w:ind w:firstLine="720"/>
        <w:jc w:val="both"/>
      </w:pPr>
    </w:p>
    <w:p w14:paraId="72D7C041" w14:textId="11A1051E" w:rsidR="00D40732" w:rsidRPr="00CA7B9A" w:rsidRDefault="00D40732" w:rsidP="00D40732">
      <w:pPr>
        <w:jc w:val="center"/>
        <w:rPr>
          <w:b/>
        </w:rPr>
      </w:pPr>
      <w:r w:rsidRPr="00CA7B9A">
        <w:rPr>
          <w:b/>
        </w:rPr>
        <w:lastRenderedPageBreak/>
        <w:t>VII</w:t>
      </w:r>
      <w:r w:rsidR="000D2D6A">
        <w:rPr>
          <w:b/>
        </w:rPr>
        <w:t>I</w:t>
      </w:r>
      <w:r w:rsidRPr="00CA7B9A">
        <w:rPr>
          <w:b/>
        </w:rPr>
        <w:t>. PASIŪLYMŲ ŠIFRAVIMAS</w:t>
      </w:r>
    </w:p>
    <w:p w14:paraId="59F76696" w14:textId="77777777" w:rsidR="00D40732" w:rsidRPr="00CA7B9A" w:rsidRDefault="00D40732" w:rsidP="00D40732">
      <w:pPr>
        <w:ind w:firstLine="720"/>
        <w:jc w:val="both"/>
        <w:rPr>
          <w:b/>
        </w:rPr>
      </w:pPr>
    </w:p>
    <w:p w14:paraId="2DFDAC7E" w14:textId="76652579" w:rsidR="003B107A" w:rsidRDefault="0036191F" w:rsidP="003B107A">
      <w:pPr>
        <w:ind w:firstLine="709"/>
        <w:jc w:val="both"/>
        <w:rPr>
          <w:color w:val="000000" w:themeColor="text1"/>
        </w:rPr>
      </w:pPr>
      <w:r>
        <w:rPr>
          <w:rFonts w:eastAsia="Calibri"/>
          <w:lang w:eastAsia="lt-LT"/>
        </w:rPr>
        <w:t>5</w:t>
      </w:r>
      <w:r w:rsidR="003168E2">
        <w:rPr>
          <w:rFonts w:eastAsia="Calibri"/>
          <w:lang w:eastAsia="lt-LT"/>
        </w:rPr>
        <w:t>5</w:t>
      </w:r>
      <w:r w:rsidR="00F766A5" w:rsidRPr="00CA7B9A">
        <w:rPr>
          <w:rFonts w:eastAsia="Calibri"/>
          <w:lang w:eastAsia="lt-LT"/>
        </w:rPr>
        <w:t xml:space="preserve">. </w:t>
      </w:r>
      <w:bookmarkStart w:id="13" w:name="_Ref39754676"/>
      <w:r w:rsidR="003B107A">
        <w:rPr>
          <w:rFonts w:eastAsia="Calibri"/>
          <w:lang w:eastAsia="lt-LT"/>
        </w:rPr>
        <w:t>T</w:t>
      </w:r>
      <w:r w:rsidR="003B107A" w:rsidRPr="00BF56A5">
        <w:rPr>
          <w:color w:val="000000" w:themeColor="text1"/>
        </w:rPr>
        <w:t>iekėjo teikiamas pasiūlymas gali būti užšifruojamas. Tiekėjas, nusprendęs pateikti užšifruotą pasiūlymą, turi:</w:t>
      </w:r>
      <w:bookmarkEnd w:id="13"/>
    </w:p>
    <w:p w14:paraId="77CF3A62" w14:textId="50FB5FB6" w:rsidR="003B107A" w:rsidRDefault="0036191F" w:rsidP="003B107A">
      <w:pPr>
        <w:ind w:firstLine="709"/>
        <w:jc w:val="both"/>
      </w:pPr>
      <w:r>
        <w:rPr>
          <w:color w:val="000000" w:themeColor="text1"/>
        </w:rPr>
        <w:t>5</w:t>
      </w:r>
      <w:r w:rsidR="003168E2">
        <w:rPr>
          <w:color w:val="000000" w:themeColor="text1"/>
        </w:rPr>
        <w:t>5</w:t>
      </w:r>
      <w:r w:rsidR="003B107A">
        <w:rPr>
          <w:color w:val="000000" w:themeColor="text1"/>
        </w:rPr>
        <w:t xml:space="preserve">.1. </w:t>
      </w:r>
      <w:r w:rsidR="003B107A" w:rsidRPr="00BF56A5">
        <w:rPr>
          <w:b/>
          <w:bCs/>
          <w:color w:val="000000" w:themeColor="text1"/>
        </w:rPr>
        <w:t xml:space="preserve">iki </w:t>
      </w:r>
      <w:r w:rsidR="003B107A" w:rsidRPr="00BF56A5">
        <w:rPr>
          <w:b/>
          <w:color w:val="000000" w:themeColor="text1"/>
        </w:rPr>
        <w:t xml:space="preserve">pasiūlymų pateikimo termino pabaigos </w:t>
      </w:r>
      <w:r w:rsidR="003B107A" w:rsidRPr="00BF56A5">
        <w:rPr>
          <w:color w:val="000000" w:themeColor="text1"/>
        </w:rPr>
        <w:t xml:space="preserve">naudodamasis CVP IS priemonėmis </w:t>
      </w:r>
      <w:r w:rsidR="003B107A" w:rsidRPr="00BF56A5">
        <w:rPr>
          <w:iCs/>
          <w:color w:val="000000" w:themeColor="text1"/>
        </w:rPr>
        <w:t xml:space="preserve">pateikti užšifruotą pasiūlymą (užšifruojamas </w:t>
      </w:r>
      <w:r w:rsidR="003B107A" w:rsidRPr="00BF56A5">
        <w:t>visas pasiūlymas arba pasiūlymo dokumentas, kuriame nurodyta pasiūlymo kaina ir (ar) sąnaudos;</w:t>
      </w:r>
    </w:p>
    <w:p w14:paraId="63FFAEEC" w14:textId="783B8A0B" w:rsidR="003B107A" w:rsidRDefault="0036191F" w:rsidP="003B107A">
      <w:pPr>
        <w:ind w:firstLine="709"/>
        <w:jc w:val="both"/>
        <w:rPr>
          <w:color w:val="000000"/>
        </w:rPr>
      </w:pPr>
      <w:r>
        <w:t>5</w:t>
      </w:r>
      <w:r w:rsidR="003168E2">
        <w:t>5</w:t>
      </w:r>
      <w:r w:rsidR="003B107A">
        <w:t xml:space="preserve">.2. </w:t>
      </w:r>
      <w:r w:rsidR="003B107A" w:rsidRPr="00BF56A5">
        <w:rPr>
          <w:b/>
        </w:rPr>
        <w:t xml:space="preserve">per </w:t>
      </w:r>
      <w:r w:rsidR="00AB5787">
        <w:rPr>
          <w:b/>
        </w:rPr>
        <w:t>30</w:t>
      </w:r>
      <w:r w:rsidR="003B107A" w:rsidRPr="00BF56A5">
        <w:rPr>
          <w:b/>
        </w:rPr>
        <w:t xml:space="preserve"> min. nuo </w:t>
      </w:r>
      <w:r w:rsidR="003B107A" w:rsidRPr="00BF56A5">
        <w:rPr>
          <w:b/>
          <w:color w:val="000000" w:themeColor="text1"/>
        </w:rPr>
        <w:t>pasiūlymų pateikimo termino pabaigos</w:t>
      </w:r>
      <w:r w:rsidR="003B107A" w:rsidRPr="00BF56A5">
        <w:rPr>
          <w:i/>
          <w:color w:val="0070C0"/>
        </w:rPr>
        <w:t xml:space="preserve"> </w:t>
      </w:r>
      <w:r w:rsidR="003B107A" w:rsidRPr="00BF56A5">
        <w:rPr>
          <w:b/>
          <w:color w:val="000000" w:themeColor="text1"/>
        </w:rPr>
        <w:t>CVP IS susirašinėjimo priemonėmis</w:t>
      </w:r>
      <w:r w:rsidR="003B107A" w:rsidRPr="00BF56A5">
        <w:rPr>
          <w:color w:val="000000" w:themeColor="text1"/>
        </w:rPr>
        <w:t xml:space="preserve"> pateikti slaptažodį, su kuriuo perkantysis subjektas galės iššifruoti pateiktą pasiūlymą. </w:t>
      </w:r>
      <w:r w:rsidR="003B107A"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14" w:name="_Ref39754681"/>
    </w:p>
    <w:p w14:paraId="62E66E2C" w14:textId="6E4FF6D3" w:rsidR="003B107A" w:rsidRDefault="0036191F" w:rsidP="003B107A">
      <w:pPr>
        <w:ind w:firstLine="709"/>
        <w:jc w:val="both"/>
        <w:rPr>
          <w:color w:val="000000"/>
        </w:rPr>
      </w:pPr>
      <w:r>
        <w:rPr>
          <w:color w:val="000000"/>
        </w:rPr>
        <w:t>5</w:t>
      </w:r>
      <w:r w:rsidR="003168E2">
        <w:rPr>
          <w:color w:val="000000"/>
        </w:rPr>
        <w:t>6</w:t>
      </w:r>
      <w:r w:rsidR="003B107A">
        <w:rPr>
          <w:color w:val="000000"/>
        </w:rPr>
        <w:t xml:space="preserve">. </w:t>
      </w:r>
      <w:r w:rsidR="003B107A"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003B107A" w:rsidRPr="00BF56A5">
        <w:t>neatitinkantį pirkimo dokumentuose nustatytų reikalavimų (tiekėjas nepateikė pasiūlymo kainos ir (ar) sąnaudų)</w:t>
      </w:r>
      <w:bookmarkEnd w:id="14"/>
      <w:r w:rsidR="003B107A" w:rsidRPr="00BF56A5">
        <w:rPr>
          <w:color w:val="000000"/>
        </w:rPr>
        <w:t>.</w:t>
      </w:r>
    </w:p>
    <w:p w14:paraId="035173B1" w14:textId="77777777" w:rsidR="000D2D6A" w:rsidRDefault="000D2D6A" w:rsidP="008B7FF0">
      <w:pPr>
        <w:ind w:firstLine="720"/>
        <w:jc w:val="center"/>
        <w:rPr>
          <w:b/>
          <w:bCs/>
          <w:color w:val="000000"/>
        </w:rPr>
      </w:pPr>
    </w:p>
    <w:p w14:paraId="7083B11D" w14:textId="00672FCA" w:rsidR="00D40732" w:rsidRPr="00CA7B9A" w:rsidRDefault="000D2D6A" w:rsidP="008B7FF0">
      <w:pPr>
        <w:ind w:firstLine="720"/>
        <w:jc w:val="center"/>
        <w:rPr>
          <w:b/>
        </w:rPr>
      </w:pPr>
      <w:r>
        <w:rPr>
          <w:b/>
          <w:bCs/>
          <w:color w:val="000000"/>
        </w:rPr>
        <w:t>IX</w:t>
      </w:r>
      <w:r w:rsidR="00D40732" w:rsidRPr="00CA7B9A">
        <w:rPr>
          <w:b/>
          <w:bCs/>
          <w:color w:val="000000"/>
        </w:rPr>
        <w:t xml:space="preserve">. </w:t>
      </w:r>
      <w:r w:rsidR="00D40732" w:rsidRPr="00CA7B9A">
        <w:rPr>
          <w:b/>
        </w:rPr>
        <w:t>PIRKIMO SĄLYGŲ PAAIŠKINIMAS IR PATIKSLINIMAS</w:t>
      </w:r>
    </w:p>
    <w:p w14:paraId="072E86CC" w14:textId="77777777" w:rsidR="00EB1DD0" w:rsidRPr="00CA7B9A" w:rsidRDefault="00EB1DD0" w:rsidP="00D40732">
      <w:pPr>
        <w:ind w:firstLine="709"/>
        <w:jc w:val="both"/>
        <w:rPr>
          <w:lang w:eastAsia="lt-LT"/>
        </w:rPr>
      </w:pPr>
    </w:p>
    <w:p w14:paraId="1EF5EAE5" w14:textId="4876D84E" w:rsidR="00D40732" w:rsidRPr="00CA7B9A" w:rsidRDefault="000D2D6A" w:rsidP="00D40732">
      <w:pPr>
        <w:ind w:firstLine="709"/>
        <w:jc w:val="both"/>
        <w:rPr>
          <w:lang w:eastAsia="lt-LT"/>
        </w:rPr>
      </w:pPr>
      <w:r>
        <w:rPr>
          <w:lang w:eastAsia="lt-LT"/>
        </w:rPr>
        <w:t>5</w:t>
      </w:r>
      <w:r w:rsidR="003168E2">
        <w:rPr>
          <w:lang w:eastAsia="lt-LT"/>
        </w:rPr>
        <w:t>7</w:t>
      </w:r>
      <w:r w:rsidR="00D40732" w:rsidRPr="00CA7B9A">
        <w:rPr>
          <w:lang w:eastAsia="lt-LT"/>
        </w:rPr>
        <w:t>. Pirkimo sąlygos gali būti paaiškin</w:t>
      </w:r>
      <w:r w:rsidR="00F766A5" w:rsidRPr="00CA7B9A">
        <w:rPr>
          <w:lang w:eastAsia="lt-LT"/>
        </w:rPr>
        <w:t>amos/patikslinamos tie</w:t>
      </w:r>
      <w:r w:rsidR="00D40732" w:rsidRPr="00CA7B9A">
        <w:rPr>
          <w:lang w:eastAsia="lt-LT"/>
        </w:rPr>
        <w:t xml:space="preserve">kėjų iniciatyva, jiems CVP IS susirašinėjimo priemonėmis kreipiantis į perkantįjį subjektą. </w:t>
      </w:r>
      <w:r w:rsidR="00F766A5" w:rsidRPr="00CA7B9A">
        <w:rPr>
          <w:rFonts w:eastAsia="Calibri"/>
        </w:rPr>
        <w:t>Kai tie</w:t>
      </w:r>
      <w:r w:rsidR="00D40732" w:rsidRPr="00CA7B9A">
        <w:rPr>
          <w:rFonts w:eastAsia="Calibri"/>
        </w:rPr>
        <w:t>kėjai kreipiasi dėl pirkimo sąlygų paaiškinimo ar patikslinimo:</w:t>
      </w:r>
    </w:p>
    <w:p w14:paraId="5B41222A" w14:textId="60E579AB" w:rsidR="00D40732" w:rsidRPr="00CA7B9A" w:rsidRDefault="000D2D6A" w:rsidP="00D40732">
      <w:pPr>
        <w:ind w:firstLine="709"/>
        <w:jc w:val="both"/>
        <w:rPr>
          <w:b/>
          <w:lang w:eastAsia="lt-LT"/>
        </w:rPr>
      </w:pPr>
      <w:r>
        <w:rPr>
          <w:lang w:eastAsia="lt-LT"/>
        </w:rPr>
        <w:t>5</w:t>
      </w:r>
      <w:r w:rsidR="003168E2">
        <w:rPr>
          <w:lang w:eastAsia="lt-LT"/>
        </w:rPr>
        <w:t>7</w:t>
      </w:r>
      <w:r w:rsidR="00D40732" w:rsidRPr="00CA7B9A">
        <w:rPr>
          <w:lang w:eastAsia="lt-LT"/>
        </w:rPr>
        <w:t xml:space="preserve">.1. prašymai paaiškinti ar patikslinti </w:t>
      </w:r>
      <w:r w:rsidR="00D40732" w:rsidRPr="00CA7B9A">
        <w:rPr>
          <w:bCs/>
        </w:rPr>
        <w:t>pirkimo</w:t>
      </w:r>
      <w:r w:rsidR="00D40732" w:rsidRPr="00CA7B9A">
        <w:rPr>
          <w:lang w:eastAsia="lt-LT"/>
        </w:rPr>
        <w:t xml:space="preserve"> sąlygas turi būti </w:t>
      </w:r>
      <w:r w:rsidR="00D40732" w:rsidRPr="00CA7B9A">
        <w:rPr>
          <w:rFonts w:eastAsia="Calibri"/>
        </w:rPr>
        <w:t>pateikti ne vėliau kaip likus 2 darbo dienoms iki pasiūlymų pateikimo termino pabaigos</w:t>
      </w:r>
      <w:r w:rsidR="00F766A5" w:rsidRPr="00CA7B9A">
        <w:rPr>
          <w:lang w:eastAsia="lt-LT"/>
        </w:rPr>
        <w:t>. Tie</w:t>
      </w:r>
      <w:r w:rsidR="00D40732" w:rsidRPr="00CA7B9A">
        <w:rPr>
          <w:lang w:eastAsia="lt-LT"/>
        </w:rPr>
        <w:t xml:space="preserve">kėjai turėtų būti aktyvūs ir pateikti klausimus ar paprašyti paaiškinti </w:t>
      </w:r>
      <w:r w:rsidR="00D40732" w:rsidRPr="00CA7B9A">
        <w:rPr>
          <w:bCs/>
        </w:rPr>
        <w:t>pirkimo</w:t>
      </w:r>
      <w:r w:rsidR="00D40732" w:rsidRPr="00CA7B9A">
        <w:rPr>
          <w:lang w:eastAsia="lt-LT"/>
        </w:rPr>
        <w:t xml:space="preserve"> sąlygas iš karto jas išanalizavę, atsižvelgdami į tai, kad, pasibaigus pasiūlymų pateikimo terminui, pasiūlymo turinio keisti nebus galima;</w:t>
      </w:r>
    </w:p>
    <w:p w14:paraId="6CC89054" w14:textId="738E85F1" w:rsidR="00D40732" w:rsidRPr="00CA7B9A" w:rsidRDefault="000D2D6A" w:rsidP="00D40732">
      <w:pPr>
        <w:ind w:firstLine="709"/>
        <w:jc w:val="both"/>
        <w:rPr>
          <w:rFonts w:eastAsia="Calibri"/>
          <w:lang w:eastAsia="lt-LT"/>
        </w:rPr>
      </w:pPr>
      <w:r>
        <w:rPr>
          <w:rFonts w:eastAsia="Calibri"/>
          <w:lang w:eastAsia="lt-LT"/>
        </w:rPr>
        <w:t>5</w:t>
      </w:r>
      <w:r w:rsidR="003168E2">
        <w:rPr>
          <w:rFonts w:eastAsia="Calibri"/>
          <w:lang w:eastAsia="lt-LT"/>
        </w:rPr>
        <w:t>7</w:t>
      </w:r>
      <w:r w:rsidR="00D40732" w:rsidRPr="00CA7B9A">
        <w:rPr>
          <w:rFonts w:eastAsia="Calibri"/>
          <w:lang w:eastAsia="lt-LT"/>
        </w:rPr>
        <w:t xml:space="preserve">.2. paaiškinimai ar patikslinimai pateikiami </w:t>
      </w:r>
      <w:r w:rsidR="00D40732" w:rsidRPr="00CA7B9A">
        <w:rPr>
          <w:lang w:eastAsia="lt-LT"/>
        </w:rPr>
        <w:t>likus ne mažiau kaip 1 darbo dienai iki pasiūlymų pateikimo termino pabaigos</w:t>
      </w:r>
      <w:r w:rsidR="00D40732" w:rsidRPr="00CA7B9A">
        <w:rPr>
          <w:rFonts w:eastAsia="Calibri"/>
          <w:lang w:eastAsia="lt-LT"/>
        </w:rPr>
        <w:t>.</w:t>
      </w:r>
    </w:p>
    <w:p w14:paraId="6555D602" w14:textId="72E86522" w:rsidR="00D40732" w:rsidRPr="00CA7B9A" w:rsidRDefault="000F227A" w:rsidP="00D40732">
      <w:pPr>
        <w:ind w:firstLine="709"/>
        <w:jc w:val="both"/>
        <w:rPr>
          <w:rFonts w:eastAsia="Calibri"/>
          <w:lang w:eastAsia="lt-LT"/>
        </w:rPr>
      </w:pPr>
      <w:r>
        <w:rPr>
          <w:lang w:eastAsia="lt-LT"/>
        </w:rPr>
        <w:t>5</w:t>
      </w:r>
      <w:r w:rsidR="003168E2">
        <w:rPr>
          <w:lang w:eastAsia="lt-LT"/>
        </w:rPr>
        <w:t>8</w:t>
      </w:r>
      <w:r w:rsidR="00D40732"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44395655" w:rsidR="00D40732" w:rsidRPr="00CA7B9A" w:rsidRDefault="000F227A" w:rsidP="00D40732">
      <w:pPr>
        <w:ind w:firstLine="709"/>
        <w:jc w:val="both"/>
        <w:rPr>
          <w:lang w:eastAsia="lt-LT"/>
        </w:rPr>
      </w:pPr>
      <w:r>
        <w:rPr>
          <w:rFonts w:eastAsia="Calibri"/>
          <w:lang w:eastAsia="lt-LT"/>
        </w:rPr>
        <w:t>5</w:t>
      </w:r>
      <w:r w:rsidR="003168E2">
        <w:rPr>
          <w:rFonts w:eastAsia="Calibri"/>
          <w:lang w:eastAsia="lt-LT"/>
        </w:rPr>
        <w:t>9</w:t>
      </w:r>
      <w:r w:rsidR="00D40732" w:rsidRPr="00CA7B9A">
        <w:rPr>
          <w:rFonts w:eastAsia="Calibri"/>
          <w:lang w:eastAsia="lt-LT"/>
        </w:rPr>
        <w:t xml:space="preserve">. </w:t>
      </w:r>
      <w:r w:rsidR="00D40732" w:rsidRPr="00CA7B9A">
        <w:rPr>
          <w:lang w:eastAsia="lt-LT"/>
        </w:rPr>
        <w:t>Jei pateikti paaiškinimai ar patikslinimai iš esmės keičia pirkimo sąlygose nustatytus pirkimo objektui keliamus re</w:t>
      </w:r>
      <w:r w:rsidR="00F766A5" w:rsidRPr="00CA7B9A">
        <w:rPr>
          <w:lang w:eastAsia="lt-LT"/>
        </w:rPr>
        <w:t>ikalavimus, reikalavimus tie</w:t>
      </w:r>
      <w:r w:rsidR="00D40732" w:rsidRPr="00CA7B9A">
        <w:rPr>
          <w:lang w:eastAsia="lt-LT"/>
        </w:rPr>
        <w:t xml:space="preserve">kėjui ar pasiūlymų rengimo reikalavimus, pasiūlymų pateikimo terminas skaičiuojamas iš naujo, nuo paaiškinimų ar patikslinimų paskelbimo CVP IS priemonėmis dienos. </w:t>
      </w:r>
    </w:p>
    <w:p w14:paraId="7D8E4DB9" w14:textId="34C62A83" w:rsidR="00D40732" w:rsidRPr="00CA7B9A" w:rsidRDefault="003168E2" w:rsidP="00D40732">
      <w:pPr>
        <w:ind w:firstLine="709"/>
        <w:jc w:val="both"/>
        <w:rPr>
          <w:rFonts w:eastAsia="Calibri"/>
          <w:lang w:eastAsia="lt-LT"/>
        </w:rPr>
      </w:pPr>
      <w:r>
        <w:rPr>
          <w:rFonts w:eastAsia="Calibri"/>
          <w:lang w:eastAsia="lt-LT"/>
        </w:rPr>
        <w:t>60</w:t>
      </w:r>
      <w:r w:rsidR="00D40732" w:rsidRPr="00CA7B9A">
        <w:rPr>
          <w:rFonts w:eastAsia="Calibri"/>
          <w:lang w:eastAsia="lt-LT"/>
        </w:rPr>
        <w:t>. Pirkimo sąlygų p</w:t>
      </w:r>
      <w:r w:rsidR="00D40732" w:rsidRPr="00CA7B9A">
        <w:rPr>
          <w:lang w:eastAsia="lt-LT"/>
        </w:rPr>
        <w:t xml:space="preserve">aaiškinimai ar patikslinimai CVP IS priemonėmis siunčiami visiems </w:t>
      </w:r>
      <w:r w:rsidR="00F766A5" w:rsidRPr="00CA7B9A">
        <w:rPr>
          <w:lang w:eastAsia="lt-LT"/>
        </w:rPr>
        <w:t>prie pirkimo prisijungusiems tie</w:t>
      </w:r>
      <w:r w:rsidR="00D40732" w:rsidRPr="00CA7B9A">
        <w:rPr>
          <w:lang w:eastAsia="lt-LT"/>
        </w:rPr>
        <w:t xml:space="preserve">kėjams, </w:t>
      </w:r>
      <w:r w:rsidR="00D40732" w:rsidRPr="00CA7B9A">
        <w:rPr>
          <w:rFonts w:eastAsia="Calibri"/>
          <w:lang w:eastAsia="lt-LT"/>
        </w:rPr>
        <w:t>neatskleidžiant, iš ko buvo gautas prašymas tokį paaiškinimą ar patikslinimą pateikti</w:t>
      </w:r>
      <w:r w:rsidR="00D40732" w:rsidRPr="00CA7B9A">
        <w:rPr>
          <w:lang w:eastAsia="lt-LT"/>
        </w:rPr>
        <w:t>.</w:t>
      </w:r>
    </w:p>
    <w:p w14:paraId="57489FFA" w14:textId="333616A8" w:rsidR="00D40732" w:rsidRPr="00CA7B9A" w:rsidRDefault="003168E2" w:rsidP="00D40732">
      <w:pPr>
        <w:ind w:firstLine="709"/>
        <w:jc w:val="both"/>
        <w:rPr>
          <w:rFonts w:eastAsia="Calibri"/>
          <w:lang w:eastAsia="lt-LT"/>
        </w:rPr>
      </w:pPr>
      <w:r>
        <w:rPr>
          <w:rFonts w:eastAsia="Calibri"/>
          <w:lang w:eastAsia="lt-LT"/>
        </w:rPr>
        <w:t>61</w:t>
      </w:r>
      <w:r w:rsidR="00D40732" w:rsidRPr="00CA7B9A">
        <w:rPr>
          <w:rFonts w:eastAsia="Calibri"/>
          <w:lang w:eastAsia="lt-LT"/>
        </w:rPr>
        <w:t xml:space="preserve">. </w:t>
      </w:r>
      <w:r w:rsidR="00D40732" w:rsidRPr="00CA7B9A">
        <w:rPr>
          <w:lang w:eastAsia="lt-LT"/>
        </w:rPr>
        <w:t>Paaiškinimai ar patikslinimai, kol nėra pasibaigęs pasiūlymų pateikimo terminas, gali būti teikiami ir perkančiojo subjekto iniciatyva.</w:t>
      </w:r>
      <w:r w:rsidR="00D40732" w:rsidRPr="00CA7B9A">
        <w:rPr>
          <w:rFonts w:eastAsia="Calibri"/>
          <w:lang w:eastAsia="lt-LT"/>
        </w:rPr>
        <w:t xml:space="preserve"> Perkantysis subjektas paaiškindamas ar patikslindamas pirkimo sąlygas savo iniciatyva laikosi šio skyriaus nurodytų procedūrų.</w:t>
      </w:r>
    </w:p>
    <w:p w14:paraId="182E17B5" w14:textId="2AE54D32" w:rsidR="007F483F" w:rsidRPr="00CA7B9A" w:rsidRDefault="0036191F" w:rsidP="007F483F">
      <w:pPr>
        <w:ind w:firstLine="709"/>
        <w:jc w:val="both"/>
        <w:rPr>
          <w:rFonts w:eastAsia="Arial Unicode MS" w:cs="Arial Unicode MS"/>
          <w:bdr w:val="nil"/>
          <w:lang w:eastAsia="lt-LT"/>
        </w:rPr>
      </w:pPr>
      <w:r>
        <w:rPr>
          <w:rFonts w:eastAsia="Calibri"/>
          <w:lang w:eastAsia="lt-LT"/>
        </w:rPr>
        <w:t>6</w:t>
      </w:r>
      <w:r w:rsidR="003168E2">
        <w:rPr>
          <w:rFonts w:eastAsia="Calibri"/>
          <w:lang w:eastAsia="lt-LT"/>
        </w:rPr>
        <w:t>2</w:t>
      </w:r>
      <w:r w:rsidR="007F483F" w:rsidRPr="00CA7B9A">
        <w:rPr>
          <w:rFonts w:eastAsia="Calibri"/>
          <w:lang w:eastAsia="lt-LT"/>
        </w:rPr>
        <w:t xml:space="preserve">. </w:t>
      </w:r>
      <w:r w:rsidR="007F483F"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CA7B9A">
        <w:rPr>
          <w:rFonts w:eastAsia="Arial Unicode MS" w:cs="Arial Unicode MS"/>
          <w:bdr w:val="nil"/>
          <w:lang w:eastAsia="lt-LT"/>
        </w:rPr>
        <w:t>inkančiam terminui, per kurį tie</w:t>
      </w:r>
      <w:r w:rsidR="007F483F" w:rsidRPr="00CA7B9A">
        <w:rPr>
          <w:rFonts w:eastAsia="Arial Unicode MS" w:cs="Arial Unicode MS"/>
          <w:bdr w:val="nil"/>
          <w:lang w:eastAsia="lt-LT"/>
        </w:rPr>
        <w:t>kėjai, rengdami pasiūlymus, galėtų atsižvelgti į patikslinimus.</w:t>
      </w:r>
    </w:p>
    <w:p w14:paraId="3B504515" w14:textId="5C25016E" w:rsidR="00D40732" w:rsidRPr="00CA7B9A" w:rsidRDefault="0036191F" w:rsidP="00D40732">
      <w:pPr>
        <w:ind w:firstLine="709"/>
        <w:jc w:val="both"/>
        <w:rPr>
          <w:rFonts w:eastAsia="Calibri"/>
          <w:lang w:eastAsia="lt-LT"/>
        </w:rPr>
      </w:pPr>
      <w:r>
        <w:rPr>
          <w:rFonts w:eastAsia="Calibri"/>
          <w:lang w:eastAsia="lt-LT"/>
        </w:rPr>
        <w:t>6</w:t>
      </w:r>
      <w:r w:rsidR="003168E2">
        <w:rPr>
          <w:rFonts w:eastAsia="Calibri"/>
          <w:lang w:eastAsia="lt-LT"/>
        </w:rPr>
        <w:t>3</w:t>
      </w:r>
      <w:r w:rsidR="00D40732" w:rsidRPr="00CA7B9A">
        <w:rPr>
          <w:rFonts w:eastAsia="Calibri"/>
          <w:lang w:eastAsia="lt-LT"/>
        </w:rPr>
        <w:t>. Perkantysis subjektas n</w:t>
      </w:r>
      <w:r w:rsidR="00F766A5" w:rsidRPr="00CA7B9A">
        <w:rPr>
          <w:rFonts w:eastAsia="Calibri"/>
          <w:lang w:eastAsia="lt-LT"/>
        </w:rPr>
        <w:t>eketina rengti susitikimo su tie</w:t>
      </w:r>
      <w:r w:rsidR="00D40732" w:rsidRPr="00CA7B9A">
        <w:rPr>
          <w:rFonts w:eastAsia="Calibri"/>
          <w:lang w:eastAsia="lt-LT"/>
        </w:rPr>
        <w:t xml:space="preserve">kėjais dėl pirkimo sąlygų paaiškinimo. </w:t>
      </w:r>
    </w:p>
    <w:p w14:paraId="117717AA" w14:textId="3A1F49EE" w:rsidR="00D40732" w:rsidRPr="00CA7B9A" w:rsidRDefault="0036191F" w:rsidP="00D40732">
      <w:pPr>
        <w:ind w:firstLine="709"/>
        <w:jc w:val="both"/>
        <w:rPr>
          <w:rFonts w:eastAsia="Calibri"/>
        </w:rPr>
      </w:pPr>
      <w:r>
        <w:lastRenderedPageBreak/>
        <w:t>6</w:t>
      </w:r>
      <w:r w:rsidR="003168E2">
        <w:t>4</w:t>
      </w:r>
      <w:r w:rsidR="00D40732" w:rsidRPr="00CA7B9A">
        <w:t xml:space="preserve">. </w:t>
      </w:r>
      <w:r w:rsidR="00D40732" w:rsidRPr="00CA7B9A">
        <w:rPr>
          <w:rFonts w:eastAsia="Calibri"/>
        </w:rPr>
        <w:t>Bet kuris paaiškinimas ar patikslinimas yra laikomas neatskiriama pirkimo sąlygų dalimi, ir jo nuostatos turi viršenybę prieš ankstesnėse pirkimo sąlygose išdėstytas nuostatas.</w:t>
      </w:r>
    </w:p>
    <w:p w14:paraId="789A4A49" w14:textId="77777777" w:rsidR="00332E74" w:rsidRPr="00CA7B9A" w:rsidRDefault="00332E74" w:rsidP="00D40732">
      <w:pPr>
        <w:ind w:firstLine="709"/>
        <w:jc w:val="both"/>
        <w:rPr>
          <w:lang w:eastAsia="lt-LT"/>
        </w:rPr>
      </w:pPr>
    </w:p>
    <w:p w14:paraId="6F68C898" w14:textId="4E3C794E" w:rsidR="00D40732" w:rsidRPr="00CA7B9A" w:rsidRDefault="00D40732" w:rsidP="00D40732">
      <w:pPr>
        <w:autoSpaceDE w:val="0"/>
        <w:autoSpaceDN w:val="0"/>
        <w:adjustRightInd w:val="0"/>
        <w:jc w:val="center"/>
        <w:rPr>
          <w:b/>
          <w:bCs/>
          <w:color w:val="000000"/>
        </w:rPr>
      </w:pPr>
      <w:r w:rsidRPr="00CA7B9A">
        <w:rPr>
          <w:b/>
          <w:bCs/>
          <w:color w:val="000000"/>
        </w:rPr>
        <w:t>X. SUSIPAŽINIMAS SU PASIŪLYMAIS</w:t>
      </w:r>
    </w:p>
    <w:p w14:paraId="21E46169" w14:textId="77777777" w:rsidR="00D40732" w:rsidRPr="00CA7B9A" w:rsidRDefault="00D40732" w:rsidP="00D40732">
      <w:pPr>
        <w:autoSpaceDE w:val="0"/>
        <w:autoSpaceDN w:val="0"/>
        <w:adjustRightInd w:val="0"/>
        <w:ind w:firstLine="709"/>
        <w:jc w:val="both"/>
        <w:rPr>
          <w:b/>
          <w:bCs/>
        </w:rPr>
      </w:pPr>
    </w:p>
    <w:p w14:paraId="0168ADC4" w14:textId="25C11BC9" w:rsidR="003B107A" w:rsidRDefault="0036191F" w:rsidP="003B107A">
      <w:pPr>
        <w:ind w:firstLine="709"/>
        <w:jc w:val="both"/>
        <w:rPr>
          <w:rFonts w:eastAsia="SimSun"/>
          <w:b/>
        </w:rPr>
      </w:pPr>
      <w:r>
        <w:t>6</w:t>
      </w:r>
      <w:r w:rsidR="003168E2">
        <w:t>5</w:t>
      </w:r>
      <w:r w:rsidR="00545DA8" w:rsidRPr="00CA7B9A">
        <w:t>.</w:t>
      </w:r>
      <w:r w:rsidR="003B49CB" w:rsidRPr="00CA7B9A">
        <w:rPr>
          <w:rFonts w:eastAsia="SimSun"/>
        </w:rPr>
        <w:t xml:space="preserve"> </w:t>
      </w:r>
      <w:r w:rsidR="00B92204" w:rsidRPr="00545DA8">
        <w:rPr>
          <w:rFonts w:eastAsia="SimSun"/>
        </w:rPr>
        <w:t>S</w:t>
      </w:r>
      <w:r w:rsidR="00B92204">
        <w:rPr>
          <w:rFonts w:eastAsia="SimSun"/>
        </w:rPr>
        <w:t>usipažinimas s</w:t>
      </w:r>
      <w:r w:rsidR="00B92204" w:rsidRPr="00545DA8">
        <w:rPr>
          <w:rFonts w:eastAsia="SimSun"/>
        </w:rPr>
        <w:t>u CVP IS priemonėmis pateiktais t</w:t>
      </w:r>
      <w:r w:rsidR="00B92204">
        <w:rPr>
          <w:rFonts w:eastAsia="SimSun"/>
        </w:rPr>
        <w:t>ie</w:t>
      </w:r>
      <w:r w:rsidR="00B92204" w:rsidRPr="00545DA8">
        <w:rPr>
          <w:rFonts w:eastAsia="SimSun"/>
        </w:rPr>
        <w:t xml:space="preserve">kėjų pasiūlymais </w:t>
      </w:r>
      <w:r w:rsidR="00B92204">
        <w:rPr>
          <w:rFonts w:eastAsia="SimSun"/>
        </w:rPr>
        <w:t xml:space="preserve">vyks </w:t>
      </w:r>
      <w:r w:rsidR="00B92204" w:rsidRPr="00545DA8">
        <w:rPr>
          <w:rFonts w:eastAsia="SimSun"/>
          <w:b/>
        </w:rPr>
        <w:t>20</w:t>
      </w:r>
      <w:r w:rsidR="00B92204">
        <w:rPr>
          <w:rFonts w:eastAsia="SimSun"/>
          <w:b/>
        </w:rPr>
        <w:t>2</w:t>
      </w:r>
      <w:r w:rsidR="005B2081">
        <w:rPr>
          <w:rFonts w:eastAsia="SimSun"/>
          <w:b/>
        </w:rPr>
        <w:t>6</w:t>
      </w:r>
      <w:r w:rsidR="00B92204" w:rsidRPr="00545DA8">
        <w:rPr>
          <w:rFonts w:eastAsia="SimSun"/>
          <w:b/>
        </w:rPr>
        <w:t xml:space="preserve"> m.</w:t>
      </w:r>
      <w:r w:rsidR="00B92204">
        <w:rPr>
          <w:rFonts w:eastAsia="SimSun"/>
          <w:b/>
        </w:rPr>
        <w:t xml:space="preserve"> </w:t>
      </w:r>
      <w:r w:rsidR="005B2081">
        <w:rPr>
          <w:rFonts w:eastAsia="SimSun"/>
          <w:b/>
        </w:rPr>
        <w:t>liep</w:t>
      </w:r>
      <w:r w:rsidR="003168E2">
        <w:rPr>
          <w:rFonts w:eastAsia="SimSun"/>
          <w:b/>
        </w:rPr>
        <w:t>o</w:t>
      </w:r>
      <w:r w:rsidR="005B2081">
        <w:rPr>
          <w:rFonts w:eastAsia="SimSun"/>
          <w:b/>
        </w:rPr>
        <w:t xml:space="preserve">s </w:t>
      </w:r>
      <w:r w:rsidR="00B611CC">
        <w:rPr>
          <w:rFonts w:eastAsia="SimSun"/>
          <w:b/>
        </w:rPr>
        <w:t>7</w:t>
      </w:r>
      <w:r w:rsidR="005B2081">
        <w:rPr>
          <w:rFonts w:eastAsia="SimSun"/>
          <w:b/>
        </w:rPr>
        <w:t xml:space="preserve"> </w:t>
      </w:r>
      <w:r w:rsidR="00B92204" w:rsidRPr="00545DA8">
        <w:rPr>
          <w:rFonts w:eastAsia="SimSun"/>
          <w:b/>
        </w:rPr>
        <w:t xml:space="preserve">d. </w:t>
      </w:r>
    </w:p>
    <w:p w14:paraId="37EAC977" w14:textId="0CA75A78" w:rsidR="00B92204" w:rsidRPr="002B4A39" w:rsidRDefault="005B2081" w:rsidP="003B107A">
      <w:pPr>
        <w:ind w:firstLine="709"/>
        <w:jc w:val="both"/>
        <w:rPr>
          <w:szCs w:val="20"/>
        </w:rPr>
      </w:pPr>
      <w:r>
        <w:t>6</w:t>
      </w:r>
      <w:r w:rsidR="003168E2">
        <w:t>6</w:t>
      </w:r>
      <w:r w:rsidR="00B92204" w:rsidRPr="003B7A7E">
        <w:t xml:space="preserve">. </w:t>
      </w:r>
      <w:r w:rsidR="00B92204"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453F9F50" w14:textId="7230D470" w:rsidR="00B92204" w:rsidRDefault="00B92204" w:rsidP="00B92204">
      <w:pPr>
        <w:ind w:firstLine="851"/>
        <w:jc w:val="both"/>
      </w:pPr>
    </w:p>
    <w:p w14:paraId="445F8C7C" w14:textId="5BE3A956" w:rsidR="00D40732" w:rsidRPr="00CA7B9A" w:rsidRDefault="00D40732" w:rsidP="003B107A">
      <w:pPr>
        <w:ind w:firstLine="709"/>
        <w:jc w:val="center"/>
        <w:rPr>
          <w:b/>
          <w:bCs/>
          <w:color w:val="000000"/>
        </w:rPr>
      </w:pPr>
      <w:r w:rsidRPr="00CA7B9A">
        <w:rPr>
          <w:b/>
          <w:bCs/>
          <w:color w:val="000000"/>
        </w:rPr>
        <w:t>X</w:t>
      </w:r>
      <w:r w:rsidR="000D2D6A">
        <w:rPr>
          <w:b/>
          <w:bCs/>
          <w:color w:val="000000"/>
        </w:rPr>
        <w:t>I</w:t>
      </w:r>
      <w:r w:rsidRPr="00CA7B9A">
        <w:rPr>
          <w:b/>
          <w:bCs/>
          <w:color w:val="000000"/>
        </w:rPr>
        <w:t>. PASIŪLYMŲ NAGRINĖJIMAS IR VERTINIMAS</w:t>
      </w:r>
    </w:p>
    <w:p w14:paraId="209D4CE9" w14:textId="77777777" w:rsidR="00D40732" w:rsidRPr="00CA7B9A" w:rsidRDefault="00D40732" w:rsidP="00D40732">
      <w:pPr>
        <w:autoSpaceDE w:val="0"/>
        <w:autoSpaceDN w:val="0"/>
        <w:adjustRightInd w:val="0"/>
        <w:jc w:val="both"/>
        <w:rPr>
          <w:color w:val="000000"/>
        </w:rPr>
      </w:pPr>
    </w:p>
    <w:p w14:paraId="4D9C54A5" w14:textId="297C1961" w:rsidR="007F483F" w:rsidRPr="00CA7B9A" w:rsidRDefault="000D2D6A" w:rsidP="007F483F">
      <w:pPr>
        <w:widowControl w:val="0"/>
        <w:ind w:firstLine="709"/>
        <w:jc w:val="both"/>
        <w:outlineLvl w:val="1"/>
        <w:rPr>
          <w:bCs/>
          <w:noProof/>
        </w:rPr>
      </w:pPr>
      <w:r>
        <w:rPr>
          <w:bCs/>
          <w:noProof/>
        </w:rPr>
        <w:t>6</w:t>
      </w:r>
      <w:r w:rsidR="003168E2">
        <w:rPr>
          <w:bCs/>
          <w:noProof/>
        </w:rPr>
        <w:t>7</w:t>
      </w:r>
      <w:r w:rsidR="00F766A5" w:rsidRPr="00CA7B9A">
        <w:rPr>
          <w:bCs/>
          <w:noProof/>
        </w:rPr>
        <w:t>. Tie</w:t>
      </w:r>
      <w:r w:rsidR="007F483F" w:rsidRPr="00CA7B9A">
        <w:rPr>
          <w:bCs/>
          <w:noProof/>
        </w:rPr>
        <w:t xml:space="preserve">kėjų pateiktus pasiūlymus nagrinės ir vertins perkančiojo subjekto paskirta viešųjų pirkimų komisija. </w:t>
      </w:r>
      <w:r w:rsidR="007F483F" w:rsidRPr="00CA7B9A">
        <w:rPr>
          <w:rFonts w:eastAsia="Calibri"/>
          <w:bCs/>
          <w:noProof/>
        </w:rPr>
        <w:t>Pasiūlymai bus nagrinėjami be</w:t>
      </w:r>
      <w:r w:rsidR="00F766A5" w:rsidRPr="00CA7B9A">
        <w:rPr>
          <w:rFonts w:eastAsia="Calibri"/>
          <w:bCs/>
          <w:noProof/>
        </w:rPr>
        <w:t>i vertinami konfidencialiai, tie</w:t>
      </w:r>
      <w:r w:rsidR="007F483F" w:rsidRPr="00CA7B9A">
        <w:rPr>
          <w:rFonts w:eastAsia="Calibri"/>
          <w:bCs/>
          <w:noProof/>
        </w:rPr>
        <w:t>kėjams ar jų įgaliotiesiems atstovams nedalyv</w:t>
      </w:r>
      <w:r w:rsidR="00F766A5" w:rsidRPr="00CA7B9A">
        <w:rPr>
          <w:rFonts w:eastAsia="Calibri"/>
          <w:bCs/>
          <w:noProof/>
        </w:rPr>
        <w:t>aujant. Jeigu nustatoma, kad tie</w:t>
      </w:r>
      <w:r w:rsidR="007F483F" w:rsidRPr="00CA7B9A">
        <w:rPr>
          <w:rFonts w:eastAsia="Calibri"/>
          <w:bCs/>
          <w:noProof/>
        </w:rPr>
        <w:t>kėjas tiesiogiai ar netiesiogiai kokiu nors būdu bandė daryti įtaką, kad jam būtų palankiau taikomos pirkimo procedūros, perkantysis subjektas atmeta jo pasiūlymą.</w:t>
      </w:r>
    </w:p>
    <w:p w14:paraId="01681B28" w14:textId="5C09AF67" w:rsidR="007F483F" w:rsidRPr="00CA7B9A" w:rsidRDefault="000F227A" w:rsidP="007F483F">
      <w:pPr>
        <w:widowControl w:val="0"/>
        <w:ind w:firstLine="709"/>
        <w:jc w:val="both"/>
        <w:outlineLvl w:val="1"/>
        <w:rPr>
          <w:rFonts w:eastAsia="Calibri"/>
          <w:bCs/>
          <w:noProof/>
        </w:rPr>
      </w:pPr>
      <w:r>
        <w:rPr>
          <w:bCs/>
          <w:noProof/>
        </w:rPr>
        <w:t>6</w:t>
      </w:r>
      <w:r w:rsidR="003168E2">
        <w:rPr>
          <w:bCs/>
          <w:noProof/>
        </w:rPr>
        <w:t>8</w:t>
      </w:r>
      <w:r w:rsidR="007F483F" w:rsidRPr="00CA7B9A">
        <w:rPr>
          <w:bCs/>
          <w:noProof/>
        </w:rPr>
        <w:t xml:space="preserve">. </w:t>
      </w:r>
      <w:r w:rsidR="007F483F" w:rsidRPr="00CA7B9A">
        <w:rPr>
          <w:rFonts w:eastAsia="Calibri"/>
          <w:bCs/>
          <w:noProof/>
        </w:rPr>
        <w:t>Jei pirkimo sąlygose nurodyta, kad pirkimo objektas skaidomas į dalis – kiekvienos pirkimo objekto dalies pasiūlymai nagrinėjami ir vertinami atskirai.</w:t>
      </w:r>
    </w:p>
    <w:p w14:paraId="11E67F83" w14:textId="241189DB" w:rsidR="00CD1775" w:rsidRPr="00CA7B9A" w:rsidRDefault="000F227A" w:rsidP="00CD1775">
      <w:pPr>
        <w:widowControl w:val="0"/>
        <w:ind w:firstLine="709"/>
        <w:jc w:val="both"/>
        <w:outlineLvl w:val="1"/>
        <w:rPr>
          <w:lang w:eastAsia="lt-LT"/>
        </w:rPr>
      </w:pPr>
      <w:r>
        <w:t>6</w:t>
      </w:r>
      <w:r w:rsidR="003168E2">
        <w:t>9</w:t>
      </w:r>
      <w:r w:rsidR="007F483F" w:rsidRPr="00CA7B9A">
        <w:t xml:space="preserve">. </w:t>
      </w:r>
      <w:r w:rsidR="00CD1775" w:rsidRPr="00CA7B9A">
        <w:rPr>
          <w:lang w:eastAsia="lt-LT"/>
        </w:rPr>
        <w:t>Pasiūlymų vertinimo metu perkantysis subjektas įvertina:</w:t>
      </w:r>
    </w:p>
    <w:p w14:paraId="0E61BB23" w14:textId="388C7DF1" w:rsidR="007B767E" w:rsidRDefault="000F227A" w:rsidP="007B767E">
      <w:pPr>
        <w:widowControl w:val="0"/>
        <w:ind w:firstLine="709"/>
        <w:jc w:val="both"/>
        <w:outlineLvl w:val="1"/>
        <w:rPr>
          <w:rFonts w:eastAsia="Arial Unicode MS" w:cs="Arial Unicode MS"/>
          <w:bdr w:val="nil"/>
          <w:lang w:eastAsia="lt-LT"/>
        </w:rPr>
      </w:pPr>
      <w:r>
        <w:rPr>
          <w:lang w:eastAsia="lt-LT"/>
        </w:rPr>
        <w:t>6</w:t>
      </w:r>
      <w:r w:rsidR="003168E2">
        <w:rPr>
          <w:lang w:eastAsia="lt-LT"/>
        </w:rPr>
        <w:t>9</w:t>
      </w:r>
      <w:r w:rsidR="00D211D9" w:rsidRPr="00CA7B9A">
        <w:rPr>
          <w:lang w:eastAsia="lt-LT"/>
        </w:rPr>
        <w:t xml:space="preserve">.1. </w:t>
      </w:r>
      <w:r w:rsidR="00D211D9" w:rsidRPr="00CA7B9A">
        <w:rPr>
          <w:rFonts w:eastAsia="Arial Unicode MS" w:cs="Arial Unicode MS"/>
          <w:bdr w:val="none" w:sz="0" w:space="0" w:color="auto" w:frame="1"/>
          <w:lang w:eastAsia="lt-LT"/>
        </w:rPr>
        <w:t xml:space="preserve">ar </w:t>
      </w:r>
      <w:r w:rsidR="007B767E" w:rsidRPr="00CA7B9A">
        <w:rPr>
          <w:rFonts w:eastAsia="Arial Unicode MS" w:cs="Arial Unicode MS"/>
          <w:bdr w:val="nil"/>
          <w:lang w:eastAsia="lt-LT"/>
        </w:rPr>
        <w:t>pasiūlymas atitinka pirkimo dokumentuose nustatytus reikalavimus;</w:t>
      </w:r>
    </w:p>
    <w:p w14:paraId="0E41B774" w14:textId="1F6F0D4D" w:rsidR="00DD4471" w:rsidRPr="00CA7B9A" w:rsidRDefault="000F227A" w:rsidP="00DD4471">
      <w:pPr>
        <w:widowControl w:val="0"/>
        <w:ind w:firstLine="709"/>
        <w:jc w:val="both"/>
        <w:outlineLvl w:val="1"/>
        <w:rPr>
          <w:lang w:eastAsia="lt-LT"/>
        </w:rPr>
      </w:pPr>
      <w:r>
        <w:rPr>
          <w:rFonts w:eastAsia="Arial Unicode MS" w:cs="Arial Unicode MS"/>
          <w:bdr w:val="nil"/>
          <w:lang w:eastAsia="lt-LT"/>
        </w:rPr>
        <w:t>6</w:t>
      </w:r>
      <w:r w:rsidR="003168E2">
        <w:rPr>
          <w:rFonts w:eastAsia="Arial Unicode MS" w:cs="Arial Unicode MS"/>
          <w:bdr w:val="nil"/>
          <w:lang w:eastAsia="lt-LT"/>
        </w:rPr>
        <w:t>9</w:t>
      </w:r>
      <w:r>
        <w:rPr>
          <w:rFonts w:eastAsia="Arial Unicode MS" w:cs="Arial Unicode MS"/>
          <w:bdr w:val="nil"/>
          <w:lang w:eastAsia="lt-LT"/>
        </w:rPr>
        <w:t xml:space="preserve">.2. </w:t>
      </w:r>
      <w:r w:rsidR="007B767E" w:rsidRPr="00CA7B9A">
        <w:rPr>
          <w:lang w:eastAsia="lt-LT"/>
        </w:rPr>
        <w:t>ar tiekėjo pasiūlyme nėra nurodytos kainos apskaičiavimo klaidų;</w:t>
      </w:r>
    </w:p>
    <w:p w14:paraId="00A0F19D" w14:textId="69AD77FC" w:rsidR="00691395" w:rsidRPr="00CA7B9A" w:rsidRDefault="000F227A" w:rsidP="00691395">
      <w:pPr>
        <w:widowControl w:val="0"/>
        <w:ind w:firstLine="709"/>
        <w:jc w:val="both"/>
        <w:outlineLvl w:val="1"/>
        <w:rPr>
          <w:lang w:eastAsia="lt-LT"/>
        </w:rPr>
      </w:pPr>
      <w:r>
        <w:rPr>
          <w:rFonts w:eastAsia="Arial Unicode MS" w:cs="Arial Unicode MS"/>
          <w:bdr w:val="nil"/>
          <w:lang w:eastAsia="lt-LT"/>
        </w:rPr>
        <w:t>6</w:t>
      </w:r>
      <w:r w:rsidR="003168E2">
        <w:rPr>
          <w:rFonts w:eastAsia="Arial Unicode MS" w:cs="Arial Unicode MS"/>
          <w:bdr w:val="nil"/>
          <w:lang w:eastAsia="lt-LT"/>
        </w:rPr>
        <w:t>9</w:t>
      </w:r>
      <w:r w:rsidR="007B767E" w:rsidRPr="00CA7B9A">
        <w:rPr>
          <w:rFonts w:eastAsia="Arial Unicode MS" w:cs="Arial Unicode MS"/>
          <w:bdr w:val="nil"/>
          <w:lang w:eastAsia="lt-LT"/>
        </w:rPr>
        <w:t>.</w:t>
      </w:r>
      <w:r w:rsidR="00020F29">
        <w:rPr>
          <w:rFonts w:eastAsia="Arial Unicode MS" w:cs="Arial Unicode MS"/>
          <w:bdr w:val="nil"/>
          <w:lang w:eastAsia="lt-LT"/>
        </w:rPr>
        <w:t>3</w:t>
      </w:r>
      <w:r w:rsidR="007B767E" w:rsidRPr="00CA7B9A">
        <w:rPr>
          <w:rFonts w:eastAsia="Arial Unicode MS" w:cs="Arial Unicode MS"/>
          <w:bdr w:val="nil"/>
          <w:lang w:eastAsia="lt-LT"/>
        </w:rPr>
        <w:t xml:space="preserve">. </w:t>
      </w:r>
      <w:r w:rsidR="007B767E" w:rsidRPr="00266F6C">
        <w:rPr>
          <w:lang w:eastAsia="lt-LT"/>
        </w:rPr>
        <w:t xml:space="preserve">ar tiekėjo </w:t>
      </w:r>
      <w:r w:rsidR="00DD4471" w:rsidRPr="00266F6C">
        <w:rPr>
          <w:lang w:eastAsia="lt-LT"/>
        </w:rPr>
        <w:t>pasiūlyt</w:t>
      </w:r>
      <w:r w:rsidR="000D4493">
        <w:rPr>
          <w:lang w:eastAsia="lt-LT"/>
        </w:rPr>
        <w:t>a</w:t>
      </w:r>
      <w:r w:rsidR="00AA479B">
        <w:rPr>
          <w:lang w:eastAsia="lt-LT"/>
        </w:rPr>
        <w:t xml:space="preserve"> </w:t>
      </w:r>
      <w:r w:rsidR="00DD4471" w:rsidRPr="00266F6C">
        <w:rPr>
          <w:lang w:eastAsia="lt-LT"/>
        </w:rPr>
        <w:t>kain</w:t>
      </w:r>
      <w:r w:rsidR="000D4493">
        <w:rPr>
          <w:lang w:eastAsia="lt-LT"/>
        </w:rPr>
        <w:t>a</w:t>
      </w:r>
      <w:r w:rsidR="00DD4471" w:rsidRPr="00266F6C">
        <w:rPr>
          <w:lang w:eastAsia="lt-LT"/>
        </w:rPr>
        <w:t xml:space="preserve"> </w:t>
      </w:r>
      <w:r w:rsidR="005B2081">
        <w:rPr>
          <w:lang w:eastAsia="lt-LT"/>
        </w:rPr>
        <w:t xml:space="preserve">/ įkainiai </w:t>
      </w:r>
      <w:r w:rsidR="00332E74" w:rsidRPr="00266F6C">
        <w:rPr>
          <w:lang w:eastAsia="lt-LT"/>
        </w:rPr>
        <w:t>nėra per didel</w:t>
      </w:r>
      <w:r w:rsidR="005B2081">
        <w:rPr>
          <w:lang w:eastAsia="lt-LT"/>
        </w:rPr>
        <w:t>i</w:t>
      </w:r>
      <w:r w:rsidR="00332E74" w:rsidRPr="00266F6C">
        <w:rPr>
          <w:lang w:eastAsia="lt-LT"/>
        </w:rPr>
        <w:t>, perkančiajam subjektui nepriimtin</w:t>
      </w:r>
      <w:r w:rsidR="005B2081">
        <w:rPr>
          <w:lang w:eastAsia="lt-LT"/>
        </w:rPr>
        <w:t>i</w:t>
      </w:r>
      <w:r w:rsidR="00332E74" w:rsidRPr="00266F6C">
        <w:rPr>
          <w:lang w:eastAsia="lt-LT"/>
        </w:rPr>
        <w:t>;</w:t>
      </w:r>
    </w:p>
    <w:p w14:paraId="00DC198B" w14:textId="542BF768" w:rsidR="007B767E" w:rsidRDefault="000F227A" w:rsidP="007B767E">
      <w:pPr>
        <w:widowControl w:val="0"/>
        <w:ind w:firstLine="709"/>
        <w:jc w:val="both"/>
        <w:outlineLvl w:val="1"/>
        <w:rPr>
          <w:rFonts w:eastAsia="Arial Unicode MS" w:cs="Arial Unicode MS"/>
          <w:bdr w:val="nil"/>
          <w:lang w:eastAsia="lt-LT"/>
        </w:rPr>
      </w:pPr>
      <w:r>
        <w:rPr>
          <w:lang w:eastAsia="lt-LT"/>
        </w:rPr>
        <w:t>6</w:t>
      </w:r>
      <w:r w:rsidR="003168E2">
        <w:rPr>
          <w:lang w:eastAsia="lt-LT"/>
        </w:rPr>
        <w:t>9</w:t>
      </w:r>
      <w:r w:rsidR="007B767E" w:rsidRPr="00CA7B9A">
        <w:rPr>
          <w:lang w:eastAsia="lt-LT"/>
        </w:rPr>
        <w:t>.</w:t>
      </w:r>
      <w:r w:rsidR="00020F29">
        <w:rPr>
          <w:lang w:eastAsia="lt-LT"/>
        </w:rPr>
        <w:t>4</w:t>
      </w:r>
      <w:r w:rsidR="007B767E" w:rsidRPr="00CA7B9A">
        <w:rPr>
          <w:lang w:eastAsia="lt-LT"/>
        </w:rPr>
        <w:t>. ar tiekėjo pasiūlyme nurodyt</w:t>
      </w:r>
      <w:r w:rsidR="004E16DA">
        <w:rPr>
          <w:lang w:eastAsia="lt-LT"/>
        </w:rPr>
        <w:t>a</w:t>
      </w:r>
      <w:r w:rsidR="00AA479B">
        <w:rPr>
          <w:lang w:eastAsia="lt-LT"/>
        </w:rPr>
        <w:t xml:space="preserve"> </w:t>
      </w:r>
      <w:r w:rsidR="007B767E" w:rsidRPr="00CA7B9A">
        <w:rPr>
          <w:lang w:eastAsia="lt-LT"/>
        </w:rPr>
        <w:t>kain</w:t>
      </w:r>
      <w:r w:rsidR="004E16DA">
        <w:rPr>
          <w:lang w:eastAsia="lt-LT"/>
        </w:rPr>
        <w:t>a</w:t>
      </w:r>
      <w:r w:rsidR="007B767E" w:rsidRPr="00CA7B9A">
        <w:rPr>
          <w:lang w:eastAsia="lt-LT"/>
        </w:rPr>
        <w:t xml:space="preserve"> (jos sudedamosios dalys) neatrodo neįprastai maž</w:t>
      </w:r>
      <w:r w:rsidR="00AA479B">
        <w:rPr>
          <w:lang w:eastAsia="lt-LT"/>
        </w:rPr>
        <w:t>os</w:t>
      </w:r>
      <w:r w:rsidR="007B767E" w:rsidRPr="00CA7B9A">
        <w:rPr>
          <w:lang w:eastAsia="lt-LT"/>
        </w:rPr>
        <w:t xml:space="preserve">, </w:t>
      </w:r>
      <w:r w:rsidR="007B767E" w:rsidRPr="00CA7B9A">
        <w:rPr>
          <w:rFonts w:eastAsia="Arial Unicode MS" w:cs="Arial Unicode MS"/>
          <w:bdr w:val="nil"/>
          <w:lang w:eastAsia="lt-LT"/>
        </w:rPr>
        <w:t>jei reikia, kreipiasi į tiekėją</w:t>
      </w:r>
      <w:r w:rsidR="00FB7B37" w:rsidRPr="00CA7B9A">
        <w:rPr>
          <w:rFonts w:eastAsia="Arial Unicode MS" w:cs="Arial Unicode MS"/>
          <w:bdr w:val="nil"/>
          <w:lang w:eastAsia="lt-LT"/>
        </w:rPr>
        <w:t xml:space="preserve"> </w:t>
      </w:r>
      <w:r w:rsidR="007B767E" w:rsidRPr="00CA7B9A">
        <w:rPr>
          <w:rFonts w:eastAsia="Arial Unicode MS" w:cs="Arial Unicode MS"/>
          <w:bdr w:val="nil"/>
          <w:lang w:eastAsia="lt-LT"/>
        </w:rPr>
        <w:t>dėl neįprastai mažos kainos pagrindimo</w:t>
      </w:r>
      <w:r>
        <w:rPr>
          <w:rFonts w:eastAsia="Arial Unicode MS" w:cs="Arial Unicode MS"/>
          <w:bdr w:val="nil"/>
          <w:lang w:eastAsia="lt-LT"/>
        </w:rPr>
        <w:t>.</w:t>
      </w:r>
    </w:p>
    <w:p w14:paraId="4313DEF1" w14:textId="13388CC4" w:rsidR="003B107A" w:rsidRPr="00DA4B58" w:rsidRDefault="003168E2" w:rsidP="003B107A">
      <w:pPr>
        <w:widowControl w:val="0"/>
        <w:ind w:firstLine="709"/>
        <w:jc w:val="both"/>
        <w:outlineLvl w:val="1"/>
        <w:rPr>
          <w:rFonts w:eastAsiaTheme="minorHAnsi"/>
          <w:bCs/>
          <w:iCs/>
        </w:rPr>
      </w:pPr>
      <w:r>
        <w:rPr>
          <w:rFonts w:eastAsia="Calibri"/>
        </w:rPr>
        <w:t>70</w:t>
      </w:r>
      <w:r w:rsidR="007F483F" w:rsidRPr="00CA7B9A">
        <w:rPr>
          <w:rFonts w:eastAsia="Calibri"/>
        </w:rPr>
        <w:t xml:space="preserve">. </w:t>
      </w:r>
      <w:r w:rsidR="003B107A" w:rsidRPr="00DA4B58">
        <w:rPr>
          <w:rFonts w:eastAsia="Calibri"/>
        </w:rPr>
        <w:t xml:space="preserve">Jeigu tiekėjas </w:t>
      </w:r>
      <w:r w:rsidR="003B107A"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3B107A">
        <w:t>tiekėją</w:t>
      </w:r>
      <w:r w:rsidR="003B107A"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456D1D2" w14:textId="59064E08" w:rsidR="007F483F" w:rsidRPr="00CA7B9A" w:rsidRDefault="003168E2" w:rsidP="007F483F">
      <w:pPr>
        <w:ind w:firstLine="709"/>
        <w:jc w:val="both"/>
        <w:rPr>
          <w:rFonts w:eastAsia="Calibri"/>
        </w:rPr>
      </w:pPr>
      <w:r>
        <w:rPr>
          <w:rFonts w:eastAsia="Calibri"/>
          <w:bCs/>
        </w:rPr>
        <w:t>71</w:t>
      </w:r>
      <w:r w:rsidR="007F483F" w:rsidRPr="00CA7B9A">
        <w:rPr>
          <w:rFonts w:eastAsia="Calibri"/>
          <w:bCs/>
        </w:rPr>
        <w:t>. P</w:t>
      </w:r>
      <w:r w:rsidR="007F483F"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1BC4C2A" w14:textId="43F4124D" w:rsidR="007F483F" w:rsidRPr="00CA7B9A" w:rsidRDefault="005B2081" w:rsidP="007F483F">
      <w:pPr>
        <w:ind w:firstLine="709"/>
        <w:jc w:val="both"/>
        <w:rPr>
          <w:rFonts w:eastAsia="Calibri"/>
        </w:rPr>
      </w:pPr>
      <w:r>
        <w:rPr>
          <w:rFonts w:eastAsia="Calibri"/>
        </w:rPr>
        <w:t>7</w:t>
      </w:r>
      <w:r w:rsidR="003168E2">
        <w:rPr>
          <w:rFonts w:eastAsia="Calibri"/>
        </w:rPr>
        <w:t>2</w:t>
      </w:r>
      <w:r w:rsidR="007F483F" w:rsidRPr="00CA7B9A">
        <w:rPr>
          <w:rFonts w:eastAsia="Calibri"/>
        </w:rPr>
        <w:t xml:space="preserve">. </w:t>
      </w:r>
      <w:r w:rsidR="007F483F" w:rsidRPr="00CA7B9A">
        <w:t>Perkantysis su</w:t>
      </w:r>
      <w:r w:rsidR="00E74194" w:rsidRPr="00CA7B9A">
        <w:t>bj</w:t>
      </w:r>
      <w:r w:rsidR="00F766A5" w:rsidRPr="00CA7B9A">
        <w:t>ektas gali nevertinti viso tie</w:t>
      </w:r>
      <w:r w:rsidR="007F483F" w:rsidRPr="00CA7B9A">
        <w:t>kėjo pasiūlymo, jeigu patikrinęs jo dalį nustato, kad pasiūlymas, vadovaujantis jam nustatytais reikalavimais, turi būti atmetamas.</w:t>
      </w:r>
    </w:p>
    <w:p w14:paraId="2130A0B9" w14:textId="0BABD5FB" w:rsidR="00A44095" w:rsidRPr="00CA7B9A" w:rsidRDefault="005B2081" w:rsidP="007F483F">
      <w:pPr>
        <w:ind w:firstLine="709"/>
        <w:jc w:val="both"/>
        <w:rPr>
          <w:b/>
          <w:bCs/>
          <w:color w:val="000000"/>
        </w:rPr>
      </w:pPr>
      <w:r>
        <w:t>7</w:t>
      </w:r>
      <w:r w:rsidR="003168E2">
        <w:t>3</w:t>
      </w:r>
      <w:r w:rsidR="007F483F" w:rsidRPr="00CA7B9A">
        <w:t xml:space="preserve">. </w:t>
      </w:r>
      <w:r w:rsidR="007F483F" w:rsidRPr="00CA7B9A">
        <w:rPr>
          <w:color w:val="000000"/>
        </w:rPr>
        <w:t>Pirkimo dokumentuose nustatytus reikalavimus atitinkantys pasiūlymai bus vertinami pagal jų ekonomiškai naudingiausio pasiūlym</w:t>
      </w:r>
      <w:r w:rsidR="00691395" w:rsidRPr="00CA7B9A">
        <w:rPr>
          <w:color w:val="000000"/>
        </w:rPr>
        <w:t xml:space="preserve">o </w:t>
      </w:r>
      <w:r w:rsidR="001B2E8E" w:rsidRPr="00CA7B9A">
        <w:rPr>
          <w:color w:val="000000"/>
        </w:rPr>
        <w:t xml:space="preserve">vertinimo </w:t>
      </w:r>
      <w:r w:rsidR="007F483F" w:rsidRPr="00CA7B9A">
        <w:rPr>
          <w:color w:val="000000"/>
        </w:rPr>
        <w:t>kriterijų –</w:t>
      </w:r>
      <w:r w:rsidR="003B107A">
        <w:rPr>
          <w:color w:val="000000"/>
        </w:rPr>
        <w:t xml:space="preserve"> kainą</w:t>
      </w:r>
      <w:r w:rsidR="00A44095" w:rsidRPr="00416256">
        <w:rPr>
          <w:b/>
          <w:bCs/>
          <w:color w:val="000000"/>
        </w:rPr>
        <w:t>.</w:t>
      </w:r>
    </w:p>
    <w:p w14:paraId="3FC2D028" w14:textId="642B0111" w:rsidR="007F483F" w:rsidRPr="00CA7B9A" w:rsidRDefault="005B2081" w:rsidP="007F483F">
      <w:pPr>
        <w:ind w:firstLine="709"/>
        <w:jc w:val="both"/>
        <w:rPr>
          <w:rFonts w:eastAsia="Calibri"/>
        </w:rPr>
      </w:pPr>
      <w:r>
        <w:rPr>
          <w:color w:val="000000"/>
        </w:rPr>
        <w:t>7</w:t>
      </w:r>
      <w:r w:rsidR="003168E2">
        <w:rPr>
          <w:color w:val="000000"/>
        </w:rPr>
        <w:t>4</w:t>
      </w:r>
      <w:r w:rsidR="00A44095" w:rsidRPr="00CA7B9A">
        <w:rPr>
          <w:color w:val="000000"/>
        </w:rPr>
        <w:t>.</w:t>
      </w:r>
      <w:r w:rsidR="00A44095" w:rsidRPr="00CA7B9A">
        <w:rPr>
          <w:b/>
          <w:bCs/>
          <w:color w:val="000000"/>
        </w:rPr>
        <w:t xml:space="preserve"> </w:t>
      </w:r>
      <w:r w:rsidR="007F483F"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B873C3" w14:textId="5FDF6461" w:rsidR="007F483F" w:rsidRPr="00CA7B9A" w:rsidRDefault="005B2081" w:rsidP="007F483F">
      <w:pPr>
        <w:ind w:firstLine="709"/>
        <w:jc w:val="both"/>
        <w:rPr>
          <w:rFonts w:eastAsia="Calibri"/>
        </w:rPr>
      </w:pPr>
      <w:r>
        <w:rPr>
          <w:rFonts w:eastAsia="Calibri"/>
        </w:rPr>
        <w:t>7</w:t>
      </w:r>
      <w:r w:rsidR="003168E2">
        <w:rPr>
          <w:rFonts w:eastAsia="Calibri"/>
        </w:rPr>
        <w:t>5</w:t>
      </w:r>
      <w:r w:rsidR="007F483F" w:rsidRPr="00CA7B9A">
        <w:rPr>
          <w:rFonts w:eastAsia="Calibri"/>
        </w:rPr>
        <w:t xml:space="preserve">. Perkantysis subjektas, vertindamas pasiūlymus radęs pasiūlyme nurodytos kainos apskaičiavimo klaidų, privalo CVP IS susirašinėjimo priemonėmis paprašyti </w:t>
      </w:r>
      <w:r w:rsidR="00CA5A39">
        <w:rPr>
          <w:rFonts w:eastAsia="Calibri"/>
        </w:rPr>
        <w:t>tiekėjų</w:t>
      </w:r>
      <w:r w:rsidR="007F483F" w:rsidRPr="00CA7B9A">
        <w:rPr>
          <w:rFonts w:eastAsia="Calibri"/>
        </w:rPr>
        <w:t xml:space="preserve"> per jo nurodytą terminą ištaisyti pasiūlyme pastebėtas aritmetines klaidas, nekeičiant susipažinimo su pasiūlymais procedūros metu užfiksuotos kainos. Taisydamas pasiūlyme nurodytas aritmetines </w:t>
      </w:r>
      <w:r w:rsidR="007F483F" w:rsidRPr="00CA7B9A">
        <w:rPr>
          <w:rFonts w:eastAsia="Calibri"/>
        </w:rPr>
        <w:lastRenderedPageBreak/>
        <w:t xml:space="preserve">klaidas, </w:t>
      </w:r>
      <w:r w:rsidR="00CA5A39">
        <w:rPr>
          <w:rFonts w:eastAsia="Calibri"/>
        </w:rPr>
        <w:t>tiekėjas</w:t>
      </w:r>
      <w:r w:rsidR="007F483F" w:rsidRPr="00CA7B9A">
        <w:rPr>
          <w:rFonts w:eastAsia="Calibri"/>
        </w:rPr>
        <w:t xml:space="preserve"> gali taisyti kainos sudedamąsias dalis, tačiau neturi teisės atsisakyti kainos sudedamųjų dalių arba papildyti kainą naujomis dalimis.</w:t>
      </w:r>
    </w:p>
    <w:p w14:paraId="25837F4C" w14:textId="558C3950" w:rsidR="00DB7E18" w:rsidRDefault="005B2081" w:rsidP="00DB7E18">
      <w:pPr>
        <w:autoSpaceDE w:val="0"/>
        <w:autoSpaceDN w:val="0"/>
        <w:adjustRightInd w:val="0"/>
        <w:ind w:firstLine="709"/>
        <w:jc w:val="both"/>
        <w:rPr>
          <w:rFonts w:eastAsia="Arial Unicode MS" w:cs="Arial Unicode MS"/>
          <w:bdr w:val="nil"/>
          <w:lang w:eastAsia="lt-LT"/>
        </w:rPr>
      </w:pPr>
      <w:r>
        <w:t>7</w:t>
      </w:r>
      <w:r w:rsidR="003168E2">
        <w:t>6</w:t>
      </w:r>
      <w:r w:rsidR="007F483F" w:rsidRPr="00CA7B9A">
        <w:t xml:space="preserve">. </w:t>
      </w:r>
      <w:r w:rsidR="00DB7E18" w:rsidRPr="009C2B1D">
        <w:t>P</w:t>
      </w:r>
      <w:r w:rsidR="00DB7E18" w:rsidRPr="009C2B1D">
        <w:rPr>
          <w:rFonts w:eastAsia="Arial Unicode MS" w:cs="Arial Unicode MS"/>
          <w:bdr w:val="nil"/>
          <w:lang w:eastAsia="lt-LT"/>
        </w:rPr>
        <w:t xml:space="preserve">erkantysis subjektas </w:t>
      </w:r>
      <w:r w:rsidR="00DB7E18">
        <w:rPr>
          <w:rFonts w:eastAsia="Arial Unicode MS" w:cs="Arial Unicode MS"/>
          <w:bdr w:val="nil"/>
          <w:lang w:eastAsia="lt-LT"/>
        </w:rPr>
        <w:t xml:space="preserve">gali </w:t>
      </w:r>
      <w:r w:rsidR="00DB7E18" w:rsidRPr="009C2B1D">
        <w:rPr>
          <w:rFonts w:eastAsia="Arial Unicode MS" w:cs="Arial Unicode MS"/>
          <w:bdr w:val="nil"/>
          <w:lang w:eastAsia="lt-LT"/>
        </w:rPr>
        <w:t>reikalau</w:t>
      </w:r>
      <w:r w:rsidR="00DB7E18">
        <w:rPr>
          <w:rFonts w:eastAsia="Arial Unicode MS" w:cs="Arial Unicode MS"/>
          <w:bdr w:val="nil"/>
          <w:lang w:eastAsia="lt-LT"/>
        </w:rPr>
        <w:t>ti</w:t>
      </w:r>
      <w:r w:rsidR="00DB7E18" w:rsidRPr="009C2B1D">
        <w:rPr>
          <w:rFonts w:eastAsia="Arial Unicode MS" w:cs="Arial Unicode MS"/>
          <w:bdr w:val="nil"/>
          <w:lang w:eastAsia="lt-LT"/>
        </w:rPr>
        <w:t xml:space="preserve">, kad </w:t>
      </w:r>
      <w:r w:rsidR="00F30375">
        <w:rPr>
          <w:rFonts w:eastAsia="Arial Unicode MS" w:cs="Arial Unicode MS"/>
          <w:bdr w:val="nil"/>
          <w:lang w:eastAsia="lt-LT"/>
        </w:rPr>
        <w:t>tiekėjas</w:t>
      </w:r>
      <w:r w:rsidR="00DB7E18" w:rsidRPr="009C2B1D">
        <w:rPr>
          <w:rFonts w:eastAsia="Arial Unicode MS" w:cs="Arial Unicode MS"/>
          <w:bdr w:val="nil"/>
          <w:lang w:eastAsia="lt-LT"/>
        </w:rPr>
        <w:t xml:space="preserve"> pagrįstų pasiūlyme nurodytą </w:t>
      </w:r>
      <w:r w:rsidR="00DB7E18">
        <w:rPr>
          <w:rFonts w:eastAsia="Arial Unicode MS" w:cs="Arial Unicode MS"/>
          <w:bdr w:val="nil"/>
          <w:lang w:eastAsia="lt-LT"/>
        </w:rPr>
        <w:t>p</w:t>
      </w:r>
      <w:r w:rsidR="00F30375">
        <w:rPr>
          <w:rFonts w:eastAsia="Arial Unicode MS" w:cs="Arial Unicode MS"/>
          <w:bdr w:val="nil"/>
          <w:lang w:eastAsia="lt-LT"/>
        </w:rPr>
        <w:t>rekių</w:t>
      </w:r>
      <w:r w:rsidR="00DB7E18" w:rsidRPr="009C2B1D">
        <w:rPr>
          <w:rFonts w:eastAsia="Arial Unicode MS" w:cs="Arial Unicode MS"/>
          <w:bdr w:val="nil"/>
          <w:lang w:eastAsia="lt-LT"/>
        </w:rPr>
        <w:t xml:space="preserve"> ar jų sudedamųjų dalių kainą arba sąnaudas, jeigu jos atrodo neįprastai mažos</w:t>
      </w:r>
      <w:r w:rsidR="00DB7E18">
        <w:rPr>
          <w:rFonts w:eastAsia="Arial Unicode MS" w:cs="Arial Unicode MS"/>
          <w:bdr w:val="nil"/>
          <w:lang w:eastAsia="lt-LT"/>
        </w:rPr>
        <w:t>, Pirkimų įstatymo 66 straipsnyje nustatyta tvarka.</w:t>
      </w:r>
      <w:r w:rsidR="00DB7E18" w:rsidRPr="009C2B1D">
        <w:rPr>
          <w:rFonts w:eastAsia="Arial Unicode MS" w:cs="Arial Unicode MS"/>
          <w:bdr w:val="nil"/>
          <w:lang w:eastAsia="lt-LT"/>
        </w:rPr>
        <w:t xml:space="preserve"> </w:t>
      </w:r>
    </w:p>
    <w:p w14:paraId="265C81D9" w14:textId="5E238C30" w:rsidR="007F483F" w:rsidRDefault="000D2D6A" w:rsidP="00316DFD">
      <w:pPr>
        <w:autoSpaceDE w:val="0"/>
        <w:autoSpaceDN w:val="0"/>
        <w:adjustRightInd w:val="0"/>
        <w:ind w:firstLine="709"/>
        <w:jc w:val="both"/>
        <w:rPr>
          <w:color w:val="000000"/>
        </w:rPr>
      </w:pPr>
      <w:r>
        <w:rPr>
          <w:color w:val="000000"/>
        </w:rPr>
        <w:t>7</w:t>
      </w:r>
      <w:r w:rsidR="003168E2">
        <w:rPr>
          <w:color w:val="000000"/>
        </w:rPr>
        <w:t>7</w:t>
      </w:r>
      <w:r w:rsidR="00FB7B37" w:rsidRPr="00CA7B9A">
        <w:rPr>
          <w:color w:val="000000"/>
        </w:rPr>
        <w:t xml:space="preserve">. Tiekėjo pasiūlymas turi pilnai atitikti pateiktų pirkimo dokumentų </w:t>
      </w:r>
      <w:r w:rsidR="00316DFD">
        <w:rPr>
          <w:color w:val="000000"/>
        </w:rPr>
        <w:t>reikalavimus.</w:t>
      </w:r>
    </w:p>
    <w:p w14:paraId="43BE46C1" w14:textId="77777777" w:rsidR="00316DFD" w:rsidRPr="00CA7B9A" w:rsidRDefault="00316DFD" w:rsidP="00316DFD">
      <w:pPr>
        <w:autoSpaceDE w:val="0"/>
        <w:autoSpaceDN w:val="0"/>
        <w:adjustRightInd w:val="0"/>
        <w:ind w:firstLine="709"/>
        <w:jc w:val="both"/>
        <w:rPr>
          <w:bCs/>
          <w:noProof/>
        </w:rPr>
      </w:pPr>
    </w:p>
    <w:p w14:paraId="45EE1C47" w14:textId="038FCF01" w:rsidR="00E74194" w:rsidRPr="00CA7B9A" w:rsidRDefault="00E74194" w:rsidP="00E74194">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w:t>
      </w:r>
      <w:r w:rsidR="000D2D6A">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ABF9D58" w14:textId="77777777" w:rsidR="00E74194" w:rsidRPr="00CA7B9A" w:rsidRDefault="00E74194" w:rsidP="00E74194">
      <w:pPr>
        <w:autoSpaceDE w:val="0"/>
        <w:autoSpaceDN w:val="0"/>
        <w:adjustRightInd w:val="0"/>
        <w:jc w:val="center"/>
        <w:rPr>
          <w:b/>
          <w:bCs/>
          <w:color w:val="000000"/>
        </w:rPr>
      </w:pPr>
    </w:p>
    <w:p w14:paraId="040412BD" w14:textId="09A7C50D"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3168E2">
        <w:rPr>
          <w:rFonts w:eastAsia="Arial Unicode MS" w:cs="Arial Unicode MS"/>
          <w:bdr w:val="nil"/>
          <w:lang w:eastAsia="lt-LT"/>
        </w:rPr>
        <w:t>8</w:t>
      </w:r>
      <w:r w:rsidR="00E74194" w:rsidRPr="00CA7B9A">
        <w:rPr>
          <w:rFonts w:eastAsia="Arial Unicode MS" w:cs="Arial Unicode MS"/>
          <w:bdr w:val="nil"/>
          <w:lang w:eastAsia="lt-LT"/>
        </w:rPr>
        <w:t>. Komisija atmeta pasiūlymą, jeigu:</w:t>
      </w:r>
    </w:p>
    <w:p w14:paraId="2B4F8101" w14:textId="0971A2FA"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3168E2">
        <w:rPr>
          <w:rFonts w:eastAsia="Arial Unicode MS" w:cs="Arial Unicode MS"/>
          <w:bdr w:val="nil"/>
          <w:lang w:eastAsia="lt-LT"/>
        </w:rPr>
        <w:t>8</w:t>
      </w:r>
      <w:r w:rsidR="00F766A5" w:rsidRPr="00CA7B9A">
        <w:rPr>
          <w:rFonts w:eastAsia="Arial Unicode MS" w:cs="Arial Unicode MS"/>
          <w:bdr w:val="nil"/>
          <w:lang w:eastAsia="lt-LT"/>
        </w:rPr>
        <w:t>.1. tie</w:t>
      </w:r>
      <w:r w:rsidR="00E74194" w:rsidRPr="00CA7B9A">
        <w:rPr>
          <w:rFonts w:eastAsia="Arial Unicode MS" w:cs="Arial Unicode MS"/>
          <w:bdr w:val="nil"/>
          <w:lang w:eastAsia="lt-LT"/>
        </w:rPr>
        <w:t>kėjas pasiūlymą ar jo dalį pateikė ne CVP IS priemonėmis;</w:t>
      </w:r>
    </w:p>
    <w:p w14:paraId="2414BA83" w14:textId="1C5C9DE7" w:rsidR="00E74194" w:rsidRPr="00CA7B9A" w:rsidRDefault="000F227A" w:rsidP="000F227A">
      <w:pPr>
        <w:tabs>
          <w:tab w:val="left" w:pos="7797"/>
        </w:tabs>
        <w:ind w:firstLine="720"/>
        <w:jc w:val="both"/>
        <w:rPr>
          <w:rFonts w:eastAsia="Arial Unicode MS" w:cs="Arial Unicode MS"/>
          <w:bdr w:val="nil"/>
          <w:lang w:eastAsia="lt-LT"/>
        </w:rPr>
      </w:pPr>
      <w:r>
        <w:rPr>
          <w:rFonts w:eastAsia="Arial Unicode MS" w:cs="Arial Unicode MS"/>
          <w:bdr w:val="nil"/>
          <w:lang w:eastAsia="lt-LT"/>
        </w:rPr>
        <w:t>7</w:t>
      </w:r>
      <w:r w:rsidR="003168E2">
        <w:rPr>
          <w:rFonts w:eastAsia="Arial Unicode MS" w:cs="Arial Unicode MS"/>
          <w:bdr w:val="nil"/>
          <w:lang w:eastAsia="lt-LT"/>
        </w:rPr>
        <w:t>8</w:t>
      </w:r>
      <w:r w:rsidR="009B7F0A" w:rsidRPr="00907B1E">
        <w:rPr>
          <w:rFonts w:eastAsia="Arial Unicode MS" w:cs="Arial Unicode MS"/>
          <w:bdr w:val="nil"/>
          <w:lang w:eastAsia="lt-LT"/>
        </w:rPr>
        <w:t xml:space="preserve">.2. </w:t>
      </w:r>
      <w:r w:rsidR="00E74194" w:rsidRPr="00CA7B9A">
        <w:rPr>
          <w:rFonts w:eastAsia="Arial Unicode MS" w:cs="Arial Unicode MS"/>
          <w:bdr w:val="nil"/>
          <w:lang w:eastAsia="lt-LT"/>
        </w:rPr>
        <w:t>pasiūlymas neatitinka pirkimo dokumentuose nustatytų reikalavimų;</w:t>
      </w:r>
    </w:p>
    <w:p w14:paraId="6C97019A" w14:textId="4C0642ED" w:rsidR="00A119D0" w:rsidRPr="00A119D0" w:rsidRDefault="000F227A" w:rsidP="00A119D0">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3168E2">
        <w:rPr>
          <w:rFonts w:eastAsia="Arial Unicode MS" w:cs="Arial Unicode MS"/>
          <w:bdr w:val="nil"/>
          <w:lang w:eastAsia="lt-LT"/>
        </w:rPr>
        <w:t>8</w:t>
      </w:r>
      <w:r w:rsidR="00FB7B37" w:rsidRPr="00CA7B9A">
        <w:rPr>
          <w:rFonts w:eastAsia="Arial Unicode MS" w:cs="Arial Unicode MS"/>
          <w:bdr w:val="nil"/>
          <w:lang w:eastAsia="lt-LT"/>
        </w:rPr>
        <w:t>.</w:t>
      </w:r>
      <w:r w:rsidR="00020F29">
        <w:rPr>
          <w:rFonts w:eastAsia="Arial Unicode MS" w:cs="Arial Unicode MS"/>
          <w:bdr w:val="nil"/>
          <w:lang w:eastAsia="lt-LT"/>
        </w:rPr>
        <w:t>3</w:t>
      </w:r>
      <w:r w:rsidR="00FB7B37" w:rsidRPr="00CA7B9A">
        <w:rPr>
          <w:rFonts w:eastAsia="Arial Unicode MS" w:cs="Arial Unicode MS"/>
          <w:bdr w:val="nil"/>
          <w:lang w:eastAsia="lt-LT"/>
        </w:rPr>
        <w:t xml:space="preserve">. </w:t>
      </w:r>
      <w:r w:rsidR="00A119D0" w:rsidRPr="00A119D0">
        <w:rPr>
          <w:lang w:eastAsia="lt-LT"/>
        </w:rPr>
        <w:t>tiekėjo pasiūlyme nurodyt</w:t>
      </w:r>
      <w:r w:rsidR="000D4493">
        <w:rPr>
          <w:lang w:eastAsia="lt-LT"/>
        </w:rPr>
        <w:t>a</w:t>
      </w:r>
      <w:r w:rsidR="006E11FE">
        <w:rPr>
          <w:lang w:eastAsia="lt-LT"/>
        </w:rPr>
        <w:t xml:space="preserve"> kain</w:t>
      </w:r>
      <w:r w:rsidR="000D4493">
        <w:rPr>
          <w:lang w:eastAsia="lt-LT"/>
        </w:rPr>
        <w:t>a</w:t>
      </w:r>
      <w:r w:rsidR="005B2081">
        <w:rPr>
          <w:lang w:eastAsia="lt-LT"/>
        </w:rPr>
        <w:t xml:space="preserve"> / įkainiai</w:t>
      </w:r>
      <w:r w:rsidR="006E11FE">
        <w:rPr>
          <w:lang w:eastAsia="lt-LT"/>
        </w:rPr>
        <w:t xml:space="preserve"> </w:t>
      </w:r>
      <w:r w:rsidR="00A119D0" w:rsidRPr="00A119D0">
        <w:rPr>
          <w:lang w:eastAsia="lt-LT"/>
        </w:rPr>
        <w:t>yra per didel</w:t>
      </w:r>
      <w:r w:rsidR="005B2081">
        <w:rPr>
          <w:lang w:eastAsia="lt-LT"/>
        </w:rPr>
        <w:t>i</w:t>
      </w:r>
      <w:r w:rsidR="00A119D0" w:rsidRPr="00A119D0">
        <w:rPr>
          <w:lang w:eastAsia="lt-LT"/>
        </w:rPr>
        <w:t xml:space="preserve"> ir perkančiajam subjektui nepriimtin</w:t>
      </w:r>
      <w:r w:rsidR="005B2081">
        <w:rPr>
          <w:lang w:eastAsia="lt-LT"/>
        </w:rPr>
        <w:t>i</w:t>
      </w:r>
      <w:r w:rsidR="00A119D0" w:rsidRPr="00A119D0">
        <w:rPr>
          <w:lang w:eastAsia="lt-LT"/>
        </w:rPr>
        <w:t>;</w:t>
      </w:r>
    </w:p>
    <w:p w14:paraId="2DF81B54" w14:textId="3A64BF22"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3168E2">
        <w:rPr>
          <w:rFonts w:eastAsia="Arial Unicode MS" w:cs="Arial Unicode MS"/>
          <w:bdr w:val="nil"/>
          <w:lang w:eastAsia="lt-LT"/>
        </w:rPr>
        <w:t>8</w:t>
      </w:r>
      <w:r w:rsidR="00643FE9" w:rsidRPr="00CA7B9A">
        <w:rPr>
          <w:rFonts w:eastAsia="Arial Unicode MS" w:cs="Arial Unicode MS"/>
          <w:bdr w:val="nil"/>
          <w:lang w:eastAsia="lt-LT"/>
        </w:rPr>
        <w:t>.</w:t>
      </w:r>
      <w:r w:rsidR="00020F29">
        <w:rPr>
          <w:rFonts w:eastAsia="Arial Unicode MS" w:cs="Arial Unicode MS"/>
          <w:bdr w:val="nil"/>
          <w:lang w:eastAsia="lt-LT"/>
        </w:rPr>
        <w:t>4</w:t>
      </w:r>
      <w:r w:rsidR="00E74194" w:rsidRPr="00CA7B9A">
        <w:rPr>
          <w:rFonts w:eastAsia="Arial Unicode MS" w:cs="Arial Unicode MS"/>
          <w:bdr w:val="nil"/>
          <w:lang w:eastAsia="lt-LT"/>
        </w:rPr>
        <w:t xml:space="preserve">. </w:t>
      </w:r>
      <w:r w:rsidR="00F30375">
        <w:rPr>
          <w:rFonts w:eastAsia="Arial Unicode MS" w:cs="Arial Unicode MS"/>
          <w:bdr w:val="nil"/>
          <w:lang w:eastAsia="lt-LT"/>
        </w:rPr>
        <w:t>tiekėja</w:t>
      </w:r>
      <w:r w:rsidR="00E74194"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23D1FBD" w14:textId="52A56CDF"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3168E2">
        <w:rPr>
          <w:rFonts w:eastAsia="Arial Unicode MS" w:cs="Arial Unicode MS"/>
          <w:bdr w:val="nil"/>
          <w:lang w:eastAsia="lt-LT"/>
        </w:rPr>
        <w:t>8</w:t>
      </w:r>
      <w:r w:rsidR="00643FE9" w:rsidRPr="00CA7B9A">
        <w:rPr>
          <w:rFonts w:eastAsia="Arial Unicode MS" w:cs="Arial Unicode MS"/>
          <w:bdr w:val="nil"/>
          <w:lang w:eastAsia="lt-LT"/>
        </w:rPr>
        <w:t>.</w:t>
      </w:r>
      <w:r w:rsidR="00020F29">
        <w:rPr>
          <w:rFonts w:eastAsia="Arial Unicode MS" w:cs="Arial Unicode MS"/>
          <w:bdr w:val="nil"/>
          <w:lang w:eastAsia="lt-LT"/>
        </w:rPr>
        <w:t>5</w:t>
      </w:r>
      <w:r w:rsidR="00E74194" w:rsidRPr="00CA7B9A">
        <w:rPr>
          <w:rFonts w:eastAsia="Arial Unicode MS" w:cs="Arial Unicode MS"/>
          <w:bdr w:val="nil"/>
          <w:lang w:eastAsia="lt-LT"/>
        </w:rPr>
        <w:t xml:space="preserve">. pateiktame pasiūlyme nurodyta kaina yra neįprastai maža ir </w:t>
      </w:r>
      <w:r w:rsidR="00F30375">
        <w:rPr>
          <w:rFonts w:eastAsia="Arial Unicode MS" w:cs="Arial Unicode MS"/>
          <w:bdr w:val="nil"/>
          <w:lang w:eastAsia="lt-LT"/>
        </w:rPr>
        <w:t>tiekėja</w:t>
      </w:r>
      <w:r w:rsidR="00E74194" w:rsidRPr="00CA7B9A">
        <w:rPr>
          <w:rFonts w:eastAsia="Arial Unicode MS" w:cs="Arial Unicode MS"/>
          <w:bdr w:val="nil"/>
          <w:lang w:eastAsia="lt-LT"/>
        </w:rPr>
        <w:t>s, perkančiojo subjekto prašymu, nepateikia tinkamų kainos pagrįstumo įrodymų;</w:t>
      </w:r>
    </w:p>
    <w:p w14:paraId="1DF74E4F" w14:textId="74EDD79E"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3168E2">
        <w:rPr>
          <w:rFonts w:eastAsia="Arial Unicode MS" w:cs="Arial Unicode MS"/>
          <w:bdr w:val="nil"/>
          <w:lang w:eastAsia="lt-LT"/>
        </w:rPr>
        <w:t>8</w:t>
      </w:r>
      <w:r w:rsidR="00643FE9" w:rsidRPr="00CA7B9A">
        <w:rPr>
          <w:rFonts w:eastAsia="Arial Unicode MS" w:cs="Arial Unicode MS"/>
          <w:bdr w:val="nil"/>
          <w:lang w:eastAsia="lt-LT"/>
        </w:rPr>
        <w:t>.</w:t>
      </w:r>
      <w:r w:rsidR="00020F29">
        <w:rPr>
          <w:rFonts w:eastAsia="Arial Unicode MS" w:cs="Arial Unicode MS"/>
          <w:bdr w:val="nil"/>
          <w:lang w:eastAsia="lt-LT"/>
        </w:rPr>
        <w:t>6</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383EC77" w14:textId="38E84A55"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3168E2">
        <w:rPr>
          <w:rFonts w:eastAsia="Arial Unicode MS" w:cs="Arial Unicode MS"/>
          <w:bdr w:val="nil"/>
          <w:lang w:eastAsia="lt-LT"/>
        </w:rPr>
        <w:t>8</w:t>
      </w:r>
      <w:r w:rsidR="00643FE9" w:rsidRPr="00CA7B9A">
        <w:rPr>
          <w:rFonts w:eastAsia="Arial Unicode MS" w:cs="Arial Unicode MS"/>
          <w:bdr w:val="nil"/>
          <w:lang w:eastAsia="lt-LT"/>
        </w:rPr>
        <w:t>.</w:t>
      </w:r>
      <w:r w:rsidR="00020F29">
        <w:rPr>
          <w:rFonts w:eastAsia="Arial Unicode MS" w:cs="Arial Unicode MS"/>
          <w:bdr w:val="nil"/>
          <w:lang w:eastAsia="lt-LT"/>
        </w:rPr>
        <w:t>7</w:t>
      </w:r>
      <w:r w:rsidR="00F766A5" w:rsidRPr="00CA7B9A">
        <w:rPr>
          <w:rFonts w:eastAsia="Arial Unicode MS" w:cs="Arial Unicode MS"/>
          <w:bdr w:val="nil"/>
          <w:lang w:eastAsia="lt-LT"/>
        </w:rPr>
        <w:t>. jei tie</w:t>
      </w:r>
      <w:r w:rsidR="00E74194" w:rsidRPr="00CA7B9A">
        <w:rPr>
          <w:rFonts w:eastAsia="Arial Unicode MS" w:cs="Arial Unicode MS"/>
          <w:bdr w:val="nil"/>
          <w:lang w:eastAsia="lt-LT"/>
        </w:rPr>
        <w:t>kėjas pateikia daugi</w:t>
      </w:r>
      <w:r w:rsidR="00F766A5" w:rsidRPr="00CA7B9A">
        <w:rPr>
          <w:rFonts w:eastAsia="Arial Unicode MS" w:cs="Arial Unicode MS"/>
          <w:bdr w:val="nil"/>
          <w:lang w:eastAsia="lt-LT"/>
        </w:rPr>
        <w:t>au kaip vieną pasiūlymą arba tie</w:t>
      </w:r>
      <w:r w:rsidR="00E74194" w:rsidRPr="00CA7B9A">
        <w:rPr>
          <w:rFonts w:eastAsia="Arial Unicode MS" w:cs="Arial Unicode MS"/>
          <w:bdr w:val="nil"/>
          <w:lang w:eastAsia="lt-LT"/>
        </w:rPr>
        <w:t>kėjų grupės narys dalyvauja teikiant ke</w:t>
      </w:r>
      <w:r w:rsidR="00F766A5" w:rsidRPr="00CA7B9A">
        <w:rPr>
          <w:rFonts w:eastAsia="Arial Unicode MS" w:cs="Arial Unicode MS"/>
          <w:bdr w:val="nil"/>
          <w:lang w:eastAsia="lt-LT"/>
        </w:rPr>
        <w:t>lis pasiūlymus, laikoma, kad tie</w:t>
      </w:r>
      <w:r w:rsidR="00E74194" w:rsidRPr="00CA7B9A">
        <w:rPr>
          <w:rFonts w:eastAsia="Arial Unicode MS" w:cs="Arial Unicode MS"/>
          <w:bdr w:val="nil"/>
          <w:lang w:eastAsia="lt-LT"/>
        </w:rPr>
        <w:t>kėjas pateikė daugiau kaip vieną pasiūlymą, jeigu tą patį pasiūlymą pateikė ir raštu (popierine forma, vokuose), ir naudodamasis CVP IS priemonėmis;</w:t>
      </w:r>
    </w:p>
    <w:p w14:paraId="67135ACF" w14:textId="1F2705C6"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3168E2">
        <w:rPr>
          <w:rFonts w:eastAsia="Arial Unicode MS" w:cs="Arial Unicode MS"/>
          <w:bdr w:val="nil"/>
          <w:lang w:eastAsia="lt-LT"/>
        </w:rPr>
        <w:t>8</w:t>
      </w:r>
      <w:r w:rsidR="00643FE9" w:rsidRPr="00CA7B9A">
        <w:rPr>
          <w:rFonts w:eastAsia="Arial Unicode MS" w:cs="Arial Unicode MS"/>
          <w:bdr w:val="nil"/>
          <w:lang w:eastAsia="lt-LT"/>
        </w:rPr>
        <w:t>.</w:t>
      </w:r>
      <w:r w:rsidR="00020F29">
        <w:rPr>
          <w:rFonts w:eastAsia="Arial Unicode MS" w:cs="Arial Unicode MS"/>
          <w:bdr w:val="nil"/>
          <w:lang w:eastAsia="lt-LT"/>
        </w:rPr>
        <w:t>8</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pateikė netikslius, neišsamius pirkimo dokumentuose nuodytus kartu su pasiūlymu teikiamus dokument</w:t>
      </w:r>
      <w:r w:rsidR="00F766A5" w:rsidRPr="00CA7B9A">
        <w:rPr>
          <w:rFonts w:eastAsia="Arial Unicode MS" w:cs="Arial Unicode MS"/>
          <w:bdr w:val="nil"/>
          <w:lang w:eastAsia="lt-LT"/>
        </w:rPr>
        <w:t>us: tie</w:t>
      </w:r>
      <w:r w:rsidR="00E74194" w:rsidRPr="00CA7B9A">
        <w:rPr>
          <w:rFonts w:eastAsia="Arial Unicode MS" w:cs="Arial Unicode MS"/>
          <w:bdr w:val="nil"/>
          <w:lang w:eastAsia="lt-LT"/>
        </w:rPr>
        <w:t>kėjo įgaliojimą asmeniui pasirašyti pasiūlymą, jungtinės veiklos sutartį, pasiūlymo galiojimo užtikrinimą patvirtinantį dokumentą (jei reikalaujamas) ar jų nepateikė ir perkančiojo subjekto prašymu per nurodytą terminą jų nepateikė.</w:t>
      </w:r>
    </w:p>
    <w:p w14:paraId="6C8F9F46" w14:textId="44676683"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3168E2">
        <w:rPr>
          <w:rFonts w:eastAsia="Arial Unicode MS" w:cs="Arial Unicode MS"/>
          <w:bdr w:val="nil"/>
          <w:lang w:eastAsia="lt-LT"/>
        </w:rPr>
        <w:t>9</w:t>
      </w:r>
      <w:r w:rsidR="00E74194" w:rsidRPr="00CA7B9A">
        <w:rPr>
          <w:rFonts w:eastAsia="Arial Unicode MS" w:cs="Arial Unicode MS"/>
          <w:bdr w:val="nil"/>
          <w:lang w:eastAsia="lt-LT"/>
        </w:rPr>
        <w:t>. Apie pasiūlymo atmetimą ir atmetimo pri</w:t>
      </w:r>
      <w:r w:rsidR="00F766A5" w:rsidRPr="00CA7B9A">
        <w:rPr>
          <w:rFonts w:eastAsia="Arial Unicode MS" w:cs="Arial Unicode MS"/>
          <w:bdr w:val="nil"/>
          <w:lang w:eastAsia="lt-LT"/>
        </w:rPr>
        <w:t>ežastis tie</w:t>
      </w:r>
      <w:r w:rsidR="00E74194" w:rsidRPr="00CA7B9A">
        <w:rPr>
          <w:rFonts w:eastAsia="Arial Unicode MS" w:cs="Arial Unicode MS"/>
          <w:bdr w:val="nil"/>
          <w:lang w:eastAsia="lt-LT"/>
        </w:rPr>
        <w:t>kėjas informuojamas raštu CVP IS priemonėmis.</w:t>
      </w:r>
    </w:p>
    <w:p w14:paraId="2DA6B8CF" w14:textId="77777777" w:rsidR="000200D6" w:rsidRPr="00CA7B9A" w:rsidRDefault="000200D6" w:rsidP="00E74194">
      <w:pPr>
        <w:autoSpaceDE w:val="0"/>
        <w:autoSpaceDN w:val="0"/>
        <w:adjustRightInd w:val="0"/>
        <w:jc w:val="center"/>
        <w:rPr>
          <w:b/>
          <w:bCs/>
          <w:color w:val="000000"/>
        </w:rPr>
      </w:pPr>
    </w:p>
    <w:p w14:paraId="515A66F3" w14:textId="28533109" w:rsidR="00E74194" w:rsidRPr="00CA7B9A" w:rsidRDefault="00E74194" w:rsidP="00E74194">
      <w:pPr>
        <w:autoSpaceDE w:val="0"/>
        <w:autoSpaceDN w:val="0"/>
        <w:adjustRightInd w:val="0"/>
        <w:jc w:val="center"/>
        <w:rPr>
          <w:b/>
          <w:bCs/>
          <w:color w:val="000000"/>
        </w:rPr>
      </w:pPr>
      <w:r w:rsidRPr="00CA7B9A">
        <w:rPr>
          <w:b/>
          <w:bCs/>
          <w:color w:val="000000"/>
        </w:rPr>
        <w:t>XII</w:t>
      </w:r>
      <w:r w:rsidR="000D2D6A">
        <w:rPr>
          <w:b/>
          <w:bCs/>
          <w:color w:val="000000"/>
        </w:rPr>
        <w:t>I</w:t>
      </w:r>
      <w:r w:rsidRPr="00CA7B9A">
        <w:rPr>
          <w:b/>
          <w:bCs/>
          <w:color w:val="000000"/>
        </w:rPr>
        <w:t>. PASIŪLYMŲ EILĖ IR LAIMĖTOJO NUSTATYMAS</w:t>
      </w:r>
    </w:p>
    <w:p w14:paraId="28AB474B" w14:textId="77777777" w:rsidR="00627758" w:rsidRPr="00CA7B9A" w:rsidRDefault="00627758" w:rsidP="00627758">
      <w:pPr>
        <w:autoSpaceDE w:val="0"/>
        <w:autoSpaceDN w:val="0"/>
        <w:adjustRightInd w:val="0"/>
        <w:ind w:firstLine="709"/>
        <w:rPr>
          <w:b/>
          <w:bCs/>
          <w:color w:val="000000"/>
        </w:rPr>
      </w:pPr>
    </w:p>
    <w:p w14:paraId="4DDABFC4" w14:textId="468A622E" w:rsidR="00627758" w:rsidRPr="00CA7B9A" w:rsidRDefault="003168E2" w:rsidP="00627758">
      <w:pPr>
        <w:autoSpaceDE w:val="0"/>
        <w:autoSpaceDN w:val="0"/>
        <w:adjustRightInd w:val="0"/>
        <w:ind w:firstLine="709"/>
        <w:jc w:val="both"/>
        <w:rPr>
          <w:rFonts w:eastAsia="Arial Unicode MS" w:cs="Arial Unicode MS"/>
          <w:bdr w:val="nil"/>
          <w:lang w:eastAsia="lt-LT"/>
        </w:rPr>
      </w:pPr>
      <w:r>
        <w:rPr>
          <w:bCs/>
          <w:color w:val="000000"/>
        </w:rPr>
        <w:t>80</w:t>
      </w:r>
      <w:r w:rsidR="00E74194" w:rsidRPr="00CA7B9A">
        <w:rPr>
          <w:bCs/>
          <w:color w:val="000000"/>
        </w:rPr>
        <w:t>.</w:t>
      </w:r>
      <w:r w:rsidR="00E74194" w:rsidRPr="00CA7B9A">
        <w:rPr>
          <w:b/>
          <w:bCs/>
          <w:color w:val="000000"/>
        </w:rPr>
        <w:t xml:space="preserve"> </w:t>
      </w:r>
      <w:r w:rsidR="00627758" w:rsidRPr="00CA7B9A">
        <w:rPr>
          <w:rFonts w:eastAsia="Arial Unicode MS" w:cs="Arial Unicode MS"/>
          <w:bdr w:val="nil"/>
          <w:lang w:eastAsia="lt-LT"/>
        </w:rPr>
        <w:t xml:space="preserve">Išnagrinėjusi, įvertinusi ir palyginusi pateiktus pasiūlymus, komisija nustato pasiūlymų </w:t>
      </w:r>
    </w:p>
    <w:p w14:paraId="5BFBB2E5" w14:textId="77777777" w:rsidR="00627758" w:rsidRPr="00CA7B9A" w:rsidRDefault="00627758" w:rsidP="00627758">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620ADC39" w14:textId="1968087A" w:rsidR="00627758" w:rsidRPr="00CA7B9A" w:rsidRDefault="003168E2" w:rsidP="00627758">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81</w:t>
      </w:r>
      <w:r w:rsidR="00627758"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FC6DA9" w14:textId="48F6E741" w:rsidR="00627758" w:rsidRPr="00CA7B9A" w:rsidRDefault="005B2081" w:rsidP="00627758">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3168E2">
        <w:rPr>
          <w:rFonts w:eastAsia="Arial Unicode MS" w:cs="Arial Unicode MS"/>
          <w:bdr w:val="nil"/>
          <w:lang w:eastAsia="lt-LT"/>
        </w:rPr>
        <w:t>2</w:t>
      </w:r>
      <w:r w:rsidR="00627758" w:rsidRPr="00CA7B9A">
        <w:rPr>
          <w:rFonts w:eastAsia="Arial Unicode MS" w:cs="Arial Unicode MS"/>
          <w:bdr w:val="nil"/>
          <w:lang w:eastAsia="lt-LT"/>
        </w:rPr>
        <w:t xml:space="preserve">. Laimėjusiu pasiūlymu pripažįstamas pasiūlymas esantis pasiūlymų eilės pirmoje vietoje Pirkimų įstatymo bei šių </w:t>
      </w:r>
      <w:r w:rsidR="007634C4">
        <w:rPr>
          <w:rFonts w:eastAsia="Arial Unicode MS" w:cs="Arial Unicode MS"/>
          <w:bdr w:val="nil"/>
          <w:lang w:eastAsia="lt-LT"/>
        </w:rPr>
        <w:t>pirkimo</w:t>
      </w:r>
      <w:r w:rsidR="00627758" w:rsidRPr="00CA7B9A">
        <w:rPr>
          <w:rFonts w:eastAsia="Arial Unicode MS" w:cs="Arial Unicode MS"/>
          <w:bdr w:val="nil"/>
          <w:lang w:eastAsia="lt-LT"/>
        </w:rPr>
        <w:t xml:space="preserve"> sąlygų nustatyta tvarka. Jei pirkimas vykdomas dalimis, laimėtojas nustatomas kiekvienai pirkimo daliai atskirai.</w:t>
      </w:r>
    </w:p>
    <w:p w14:paraId="4B772ED0" w14:textId="36CD5D34" w:rsidR="00F30375" w:rsidRPr="009C2B1D" w:rsidRDefault="005B2081" w:rsidP="00F30375">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3168E2">
        <w:rPr>
          <w:rFonts w:eastAsia="Arial Unicode MS" w:cs="Arial Unicode MS"/>
          <w:bdr w:val="nil"/>
          <w:lang w:eastAsia="lt-LT"/>
        </w:rPr>
        <w:t>3</w:t>
      </w:r>
      <w:r w:rsidR="00627758" w:rsidRPr="00CA7B9A">
        <w:rPr>
          <w:rFonts w:eastAsia="Arial Unicode MS" w:cs="Arial Unicode MS"/>
          <w:bdr w:val="nil"/>
          <w:lang w:eastAsia="lt-LT"/>
        </w:rPr>
        <w:t xml:space="preserve">. </w:t>
      </w:r>
      <w:r w:rsidR="00F30375" w:rsidRPr="00CA7B9A">
        <w:rPr>
          <w:rFonts w:eastAsia="Arial Unicode MS" w:cs="Arial Unicode MS"/>
          <w:bdr w:val="nil"/>
          <w:lang w:eastAsia="lt-LT"/>
        </w:rPr>
        <w:t xml:space="preserve">Tais atvejais, kai pasiūlymą pateikė tik vienas tiekėjas, </w:t>
      </w:r>
      <w:r w:rsidR="00F30375">
        <w:rPr>
          <w:rFonts w:eastAsia="Arial Unicode MS" w:cs="Arial Unicode MS"/>
          <w:bdr w:val="nil"/>
          <w:lang w:eastAsia="lt-LT"/>
        </w:rPr>
        <w:t xml:space="preserve">ar pirkimo procedūrų metu atmetus kitus pasiūlymus, liko vienas tiekėjas, </w:t>
      </w:r>
      <w:r w:rsidR="00F30375" w:rsidRPr="009C2B1D">
        <w:rPr>
          <w:rFonts w:eastAsia="Arial Unicode MS" w:cs="Arial Unicode MS"/>
          <w:bdr w:val="nil"/>
          <w:lang w:eastAsia="lt-LT"/>
        </w:rPr>
        <w:t>pasiūlymų eilė ne</w:t>
      </w:r>
      <w:r w:rsidR="00F30375">
        <w:rPr>
          <w:rFonts w:eastAsia="Arial Unicode MS" w:cs="Arial Unicode MS"/>
          <w:bdr w:val="nil"/>
          <w:lang w:eastAsia="lt-LT"/>
        </w:rPr>
        <w:t>sudar</w:t>
      </w:r>
      <w:r w:rsidR="00F30375" w:rsidRPr="009C2B1D">
        <w:rPr>
          <w:rFonts w:eastAsia="Arial Unicode MS" w:cs="Arial Unicode MS"/>
          <w:bdr w:val="nil"/>
          <w:lang w:eastAsia="lt-LT"/>
        </w:rPr>
        <w:t xml:space="preserve">oma ir jo pasiūlymas laikomas laimėjusiu, jeigu nebuvo atmestas pagal šias </w:t>
      </w:r>
      <w:r w:rsidR="00F30375">
        <w:rPr>
          <w:rFonts w:eastAsia="Arial Unicode MS" w:cs="Arial Unicode MS"/>
          <w:bdr w:val="nil"/>
          <w:lang w:eastAsia="lt-LT"/>
        </w:rPr>
        <w:t>pirkim</w:t>
      </w:r>
      <w:r w:rsidR="00F30375" w:rsidRPr="009C2B1D">
        <w:rPr>
          <w:rFonts w:eastAsia="Arial Unicode MS" w:cs="Arial Unicode MS"/>
          <w:bdr w:val="nil"/>
          <w:lang w:eastAsia="lt-LT"/>
        </w:rPr>
        <w:t>o sąlygas.</w:t>
      </w:r>
    </w:p>
    <w:p w14:paraId="4865D8E3" w14:textId="08971FBE" w:rsidR="00E74194" w:rsidRPr="00CA7B9A" w:rsidRDefault="005B2081"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3168E2">
        <w:rPr>
          <w:rFonts w:eastAsia="Arial Unicode MS" w:cs="Arial Unicode MS"/>
          <w:bdr w:val="nil"/>
          <w:lang w:eastAsia="lt-LT"/>
        </w:rPr>
        <w:t>4</w:t>
      </w:r>
      <w:r w:rsidR="00E74194" w:rsidRPr="00CA7B9A">
        <w:rPr>
          <w:rFonts w:eastAsia="Arial Unicode MS" w:cs="Arial Unicode MS"/>
          <w:bdr w:val="nil"/>
          <w:lang w:eastAsia="lt-LT"/>
        </w:rPr>
        <w:t xml:space="preserve">. Apie pasiūlymų eilės ir laimėjusio pasiūlymo nustatymą ir apie sprendimą sudaryti pirkimo sutartį ne vėliau kaip per </w:t>
      </w:r>
      <w:r w:rsidR="003B107A">
        <w:rPr>
          <w:rFonts w:eastAsia="Arial Unicode MS" w:cs="Arial Unicode MS"/>
          <w:bdr w:val="nil"/>
          <w:lang w:eastAsia="lt-LT"/>
        </w:rPr>
        <w:t>3</w:t>
      </w:r>
      <w:r w:rsidR="00E74194" w:rsidRPr="00CA7B9A">
        <w:rPr>
          <w:rFonts w:eastAsia="Arial Unicode MS" w:cs="Arial Unicode MS"/>
          <w:bdr w:val="nil"/>
          <w:lang w:eastAsia="lt-LT"/>
        </w:rPr>
        <w:t xml:space="preserve"> darbo dienas nuo sprendimo priėmimo, raštu CPV IS priemonėmis prane</w:t>
      </w:r>
      <w:r w:rsidR="00FD4786" w:rsidRPr="00CA7B9A">
        <w:rPr>
          <w:rFonts w:eastAsia="Arial Unicode MS" w:cs="Arial Unicode MS"/>
          <w:bdr w:val="nil"/>
          <w:lang w:eastAsia="lt-LT"/>
        </w:rPr>
        <w:t xml:space="preserve">šama pasiūlymus pateikusiems </w:t>
      </w:r>
      <w:r w:rsidR="00F766A5" w:rsidRPr="00CA7B9A">
        <w:rPr>
          <w:rFonts w:eastAsia="Arial Unicode MS" w:cs="Arial Unicode MS"/>
          <w:bdr w:val="nil"/>
          <w:lang w:eastAsia="lt-LT"/>
        </w:rPr>
        <w:t>tiekėjams. Tie</w:t>
      </w:r>
      <w:r w:rsidR="00E74194" w:rsidRPr="00CA7B9A">
        <w:rPr>
          <w:rFonts w:eastAsia="Arial Unicode MS" w:cs="Arial Unicode MS"/>
          <w:bdr w:val="nil"/>
          <w:lang w:eastAsia="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63E551C" w14:textId="049DB067" w:rsidR="00E74194" w:rsidRPr="00CA7B9A" w:rsidRDefault="005B2081"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3168E2">
        <w:rPr>
          <w:rFonts w:eastAsia="Arial Unicode MS" w:cs="Arial Unicode MS"/>
          <w:bdr w:val="nil"/>
          <w:lang w:eastAsia="lt-LT"/>
        </w:rPr>
        <w:t>5</w:t>
      </w:r>
      <w:r w:rsidR="00E74194" w:rsidRPr="00CA7B9A">
        <w:rPr>
          <w:rFonts w:eastAsia="Arial Unicode MS" w:cs="Arial Unicode MS"/>
          <w:bdr w:val="nil"/>
          <w:lang w:eastAsia="lt-LT"/>
        </w:rPr>
        <w:t xml:space="preserve">. Perkantysis subjektas sudaryti pirkimo sutartį siūlo tam </w:t>
      </w:r>
      <w:r w:rsidR="00F30375">
        <w:rPr>
          <w:rFonts w:eastAsia="Arial Unicode MS" w:cs="Arial Unicode MS"/>
          <w:bdr w:val="nil"/>
          <w:lang w:eastAsia="lt-LT"/>
        </w:rPr>
        <w:t>tiekėju</w:t>
      </w:r>
      <w:r w:rsidR="00E74194" w:rsidRPr="00CA7B9A">
        <w:rPr>
          <w:rFonts w:eastAsia="Arial Unicode MS" w:cs="Arial Unicode MS"/>
          <w:bdr w:val="nil"/>
          <w:lang w:eastAsia="lt-LT"/>
        </w:rPr>
        <w:t xml:space="preserve">i, kurio pasiūlymas pripažintas laimėjusiu. </w:t>
      </w:r>
      <w:r w:rsidR="00F30375">
        <w:rPr>
          <w:rFonts w:eastAsia="Arial Unicode MS" w:cs="Arial Unicode MS"/>
          <w:bdr w:val="nil"/>
          <w:lang w:eastAsia="lt-LT"/>
        </w:rPr>
        <w:t>Tiekėja</w:t>
      </w:r>
      <w:r w:rsidR="00E74194" w:rsidRPr="00CA7B9A">
        <w:rPr>
          <w:rFonts w:eastAsia="Arial Unicode MS" w:cs="Arial Unicode MS"/>
          <w:bdr w:val="nil"/>
          <w:lang w:eastAsia="lt-LT"/>
        </w:rPr>
        <w:t>s sudaryti sutartį kviečiamas raštu ir jam nurodomas laikas, iki kada jis turi su</w:t>
      </w:r>
      <w:r w:rsidR="00420EE2" w:rsidRPr="00CA7B9A">
        <w:rPr>
          <w:rFonts w:eastAsia="Arial Unicode MS" w:cs="Arial Unicode MS"/>
          <w:bdr w:val="nil"/>
          <w:lang w:eastAsia="lt-LT"/>
        </w:rPr>
        <w:t>daryti pirkimo sutartį. Pirkimą</w:t>
      </w:r>
      <w:r w:rsidR="00E74194" w:rsidRPr="00CA7B9A">
        <w:rPr>
          <w:rFonts w:eastAsia="Arial Unicode MS" w:cs="Arial Unicode MS"/>
          <w:bdr w:val="nil"/>
          <w:lang w:eastAsia="lt-LT"/>
        </w:rPr>
        <w:t xml:space="preserve"> laimėjęs </w:t>
      </w:r>
      <w:r w:rsidR="00F30375">
        <w:rPr>
          <w:rFonts w:eastAsia="Arial Unicode MS" w:cs="Arial Unicode MS"/>
          <w:bdr w:val="nil"/>
          <w:lang w:eastAsia="lt-LT"/>
        </w:rPr>
        <w:t>tiekėja</w:t>
      </w:r>
      <w:r w:rsidR="00E74194" w:rsidRPr="00CA7B9A">
        <w:rPr>
          <w:rFonts w:eastAsia="Arial Unicode MS" w:cs="Arial Unicode MS"/>
          <w:bdr w:val="nil"/>
          <w:lang w:eastAsia="lt-LT"/>
        </w:rPr>
        <w:t xml:space="preserve">s privalo pasirašyti pirkimo sutartį per </w:t>
      </w:r>
      <w:r w:rsidR="00E74194" w:rsidRPr="00CA7B9A">
        <w:rPr>
          <w:rFonts w:eastAsia="Arial Unicode MS" w:cs="Arial Unicode MS"/>
          <w:bdr w:val="nil"/>
          <w:lang w:eastAsia="lt-LT"/>
        </w:rPr>
        <w:lastRenderedPageBreak/>
        <w:t>perkančiojo subjekto nurodytą terminą. Laikas pirkimo sutarčiai pasirašyti gali būti nustatomas atskiru pranešimu CVP IS priemonėmis arba nurodomas pranešime apie laimėjusį pasiūlymą.</w:t>
      </w:r>
    </w:p>
    <w:p w14:paraId="2053C214" w14:textId="7DB99B46" w:rsidR="00E74194" w:rsidRPr="00CA7B9A" w:rsidRDefault="005B2081"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8</w:t>
      </w:r>
      <w:r w:rsidR="003168E2">
        <w:rPr>
          <w:rFonts w:eastAsia="Arial Unicode MS" w:cs="Arial Unicode MS"/>
          <w:bdr w:val="nil"/>
          <w:lang w:eastAsia="lt-LT"/>
        </w:rPr>
        <w:t>6</w:t>
      </w:r>
      <w:r w:rsidR="00E74194" w:rsidRPr="00CA7B9A">
        <w:rPr>
          <w:rFonts w:eastAsia="Arial Unicode MS" w:cs="Arial Unicode MS"/>
          <w:bdr w:val="nil"/>
          <w:lang w:eastAsia="lt-LT"/>
        </w:rPr>
        <w:t xml:space="preserve">. Jeigu </w:t>
      </w:r>
      <w:r w:rsidR="00F30375">
        <w:rPr>
          <w:rFonts w:eastAsia="Arial Unicode MS" w:cs="Arial Unicode MS"/>
          <w:bdr w:val="nil"/>
          <w:lang w:eastAsia="lt-LT"/>
        </w:rPr>
        <w:t>tiekėja</w:t>
      </w:r>
      <w:r w:rsidR="00E74194"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CA7B9A">
        <w:rPr>
          <w:rFonts w:eastAsia="Arial Unicode MS" w:cs="Arial Unicode MS"/>
          <w:bdr w:val="nil"/>
          <w:lang w:eastAsia="lt-LT"/>
        </w:rPr>
        <w:t xml:space="preserve"> tie</w:t>
      </w:r>
      <w:r w:rsidR="00E74194" w:rsidRPr="00CA7B9A">
        <w:rPr>
          <w:rFonts w:eastAsia="Arial Unicode MS" w:cs="Arial Unicode MS"/>
          <w:bdr w:val="nil"/>
          <w:lang w:eastAsia="lt-LT"/>
        </w:rPr>
        <w:t>kėjui, kurio pasiūlymas pagal nustatytą pasi</w:t>
      </w:r>
      <w:r w:rsidR="00F766A5" w:rsidRPr="00CA7B9A">
        <w:rPr>
          <w:rFonts w:eastAsia="Arial Unicode MS" w:cs="Arial Unicode MS"/>
          <w:bdr w:val="nil"/>
          <w:lang w:eastAsia="lt-LT"/>
        </w:rPr>
        <w:t>ūlymų eilę yra pirmas po tie</w:t>
      </w:r>
      <w:r w:rsidR="00E74194" w:rsidRPr="00CA7B9A">
        <w:rPr>
          <w:rFonts w:eastAsia="Arial Unicode MS" w:cs="Arial Unicode MS"/>
          <w:bdr w:val="nil"/>
          <w:lang w:eastAsia="lt-LT"/>
        </w:rPr>
        <w:t>kėjo, atsisakiusio sudaryti pirkimo sutartį, jeigu tenkinamos P</w:t>
      </w:r>
      <w:r w:rsidR="00643FE9" w:rsidRPr="00CA7B9A">
        <w:rPr>
          <w:rFonts w:eastAsia="Arial Unicode MS" w:cs="Arial Unicode MS"/>
          <w:bdr w:val="nil"/>
          <w:lang w:eastAsia="lt-LT"/>
        </w:rPr>
        <w:t xml:space="preserve">irkimų įstatymo </w:t>
      </w:r>
      <w:r w:rsidR="00E74194" w:rsidRPr="00CA7B9A">
        <w:rPr>
          <w:rFonts w:eastAsia="Arial Unicode MS" w:cs="Arial Unicode MS"/>
          <w:bdr w:val="nil"/>
          <w:lang w:eastAsia="lt-LT"/>
        </w:rPr>
        <w:t>58 straipsnio 1 dalyje išdėstytos sąlygos.</w:t>
      </w:r>
    </w:p>
    <w:p w14:paraId="484947DD" w14:textId="4ED31DB9" w:rsidR="00D40732" w:rsidRPr="00CA7B9A" w:rsidRDefault="000D2D6A" w:rsidP="00D40732">
      <w:pPr>
        <w:ind w:firstLine="709"/>
        <w:jc w:val="both"/>
      </w:pPr>
      <w:r>
        <w:t>8</w:t>
      </w:r>
      <w:r w:rsidR="003168E2">
        <w:t>7</w:t>
      </w:r>
      <w:r w:rsidR="00D40732" w:rsidRPr="00CA7B9A">
        <w:t>. Jei priimamas sprendimas nesudaryti pirkimo sutarties arba pradėti pirkimą iš naujo – suinteresuotieji dalyviai apie tai informuojami, nurodant tokio sprendimo priežastis.</w:t>
      </w:r>
    </w:p>
    <w:p w14:paraId="3E56D7E1" w14:textId="63AE942C" w:rsidR="00545DA8" w:rsidRDefault="000F227A" w:rsidP="00545DA8">
      <w:pPr>
        <w:ind w:firstLine="709"/>
        <w:jc w:val="both"/>
        <w:rPr>
          <w:rFonts w:eastAsia="SimSun"/>
        </w:rPr>
      </w:pPr>
      <w:r>
        <w:t>8</w:t>
      </w:r>
      <w:r w:rsidR="003168E2">
        <w:t>8</w:t>
      </w:r>
      <w:r w:rsidR="00545DA8" w:rsidRPr="00CA7B9A">
        <w:t xml:space="preserve">. </w:t>
      </w:r>
      <w:r w:rsidR="00545DA8" w:rsidRPr="00CA7B9A">
        <w:rPr>
          <w:rFonts w:eastAsia="SimSun"/>
        </w:rPr>
        <w:t>Pirkimo sutarties sudarymo atidėjimo terminas netaikomas.</w:t>
      </w:r>
    </w:p>
    <w:p w14:paraId="24A4B07A" w14:textId="2070F490" w:rsidR="00D40732" w:rsidRDefault="00D40732" w:rsidP="00D40732">
      <w:pPr>
        <w:ind w:firstLine="709"/>
        <w:jc w:val="both"/>
        <w:rPr>
          <w:b/>
          <w:bCs/>
          <w:color w:val="000000"/>
          <w:sz w:val="16"/>
          <w:szCs w:val="16"/>
        </w:rPr>
      </w:pPr>
    </w:p>
    <w:p w14:paraId="5D12F4B6" w14:textId="1A69E3FA" w:rsidR="00D40732" w:rsidRPr="00CA7B9A" w:rsidRDefault="00D40732" w:rsidP="00D40732">
      <w:pPr>
        <w:autoSpaceDE w:val="0"/>
        <w:autoSpaceDN w:val="0"/>
        <w:adjustRightInd w:val="0"/>
        <w:jc w:val="center"/>
        <w:rPr>
          <w:b/>
          <w:bCs/>
          <w:color w:val="000000"/>
        </w:rPr>
      </w:pPr>
      <w:r w:rsidRPr="00CA7B9A">
        <w:rPr>
          <w:b/>
          <w:bCs/>
          <w:color w:val="000000"/>
        </w:rPr>
        <w:t>X</w:t>
      </w:r>
      <w:r w:rsidR="00FD4786" w:rsidRPr="00CA7B9A">
        <w:rPr>
          <w:b/>
          <w:bCs/>
          <w:color w:val="000000"/>
        </w:rPr>
        <w:t>I</w:t>
      </w:r>
      <w:r w:rsidR="000D2D6A">
        <w:rPr>
          <w:b/>
          <w:bCs/>
          <w:color w:val="000000"/>
        </w:rPr>
        <w:t>V</w:t>
      </w:r>
      <w:r w:rsidRPr="00CA7B9A">
        <w:rPr>
          <w:b/>
          <w:bCs/>
          <w:color w:val="000000"/>
        </w:rPr>
        <w:t>. GINČŲ NAGRINĖJIMO TVARKA</w:t>
      </w:r>
    </w:p>
    <w:p w14:paraId="3B42D364" w14:textId="77777777" w:rsidR="00D40732" w:rsidRPr="00CA7B9A" w:rsidRDefault="00D40732" w:rsidP="00D40732">
      <w:pPr>
        <w:autoSpaceDE w:val="0"/>
        <w:autoSpaceDN w:val="0"/>
        <w:adjustRightInd w:val="0"/>
        <w:jc w:val="center"/>
        <w:rPr>
          <w:b/>
          <w:bCs/>
          <w:color w:val="000000"/>
        </w:rPr>
      </w:pPr>
    </w:p>
    <w:p w14:paraId="0DB4850A" w14:textId="6C241A1A" w:rsidR="00D40732" w:rsidRPr="00CA7B9A" w:rsidRDefault="000F227A" w:rsidP="00314F17">
      <w:pPr>
        <w:widowControl w:val="0"/>
        <w:tabs>
          <w:tab w:val="left" w:pos="9356"/>
        </w:tabs>
        <w:autoSpaceDE w:val="0"/>
        <w:autoSpaceDN w:val="0"/>
        <w:adjustRightInd w:val="0"/>
        <w:ind w:right="-57" w:firstLine="709"/>
        <w:jc w:val="both"/>
        <w:rPr>
          <w:noProof/>
          <w:szCs w:val="22"/>
        </w:rPr>
      </w:pPr>
      <w:r>
        <w:rPr>
          <w:bCs/>
          <w:noProof/>
          <w:szCs w:val="22"/>
        </w:rPr>
        <w:t>8</w:t>
      </w:r>
      <w:r w:rsidR="003168E2">
        <w:rPr>
          <w:bCs/>
          <w:noProof/>
          <w:szCs w:val="22"/>
        </w:rPr>
        <w:t>9</w:t>
      </w:r>
      <w:r w:rsidR="00D40732" w:rsidRPr="00CA7B9A">
        <w:rPr>
          <w:bCs/>
          <w:noProof/>
          <w:szCs w:val="22"/>
        </w:rPr>
        <w:t>.</w:t>
      </w:r>
      <w:r w:rsidR="00D40732" w:rsidRPr="00CA7B9A">
        <w:rPr>
          <w:b/>
          <w:bCs/>
          <w:noProof/>
          <w:szCs w:val="22"/>
        </w:rPr>
        <w:t xml:space="preserve"> </w:t>
      </w:r>
      <w:r w:rsidR="00D40732" w:rsidRPr="00CA7B9A">
        <w:rPr>
          <w:noProof/>
          <w:szCs w:val="22"/>
        </w:rPr>
        <w:t xml:space="preserve">Ginčų nagrinėjimas, žalos atlyginimas, pirkimo sutarties pripažinimas negaliojančia, alternatyvios sankcijos reglamentuojamos vadovaujantis </w:t>
      </w:r>
      <w:r w:rsidR="00D40732" w:rsidRPr="00CA7B9A">
        <w:rPr>
          <w:bCs/>
          <w:noProof/>
          <w:szCs w:val="22"/>
        </w:rPr>
        <w:t>Lietuvos Respublikos pirkimų, atliekamų vandentvarkos, energetikos, transporto ar pašto paslaugų srities perkančiųjų subjektų, įstatym</w:t>
      </w:r>
      <w:r w:rsidR="00D40732" w:rsidRPr="00CA7B9A">
        <w:rPr>
          <w:noProof/>
          <w:szCs w:val="22"/>
        </w:rPr>
        <w:t>o VII skyriaus nuostatomis.</w:t>
      </w:r>
    </w:p>
    <w:p w14:paraId="7DB8BF2C" w14:textId="08169639" w:rsidR="004E16DA" w:rsidRDefault="004E16DA" w:rsidP="00314F17">
      <w:pPr>
        <w:widowControl w:val="0"/>
        <w:tabs>
          <w:tab w:val="left" w:pos="9356"/>
        </w:tabs>
        <w:autoSpaceDE w:val="0"/>
        <w:autoSpaceDN w:val="0"/>
        <w:adjustRightInd w:val="0"/>
        <w:ind w:right="-57" w:firstLine="709"/>
        <w:jc w:val="both"/>
        <w:rPr>
          <w:noProof/>
          <w:szCs w:val="22"/>
        </w:rPr>
      </w:pPr>
    </w:p>
    <w:p w14:paraId="4DEA0128" w14:textId="7E869B37" w:rsidR="00D40732" w:rsidRPr="00CA7B9A" w:rsidRDefault="00D40732" w:rsidP="00D40732">
      <w:pPr>
        <w:autoSpaceDE w:val="0"/>
        <w:autoSpaceDN w:val="0"/>
        <w:adjustRightInd w:val="0"/>
        <w:jc w:val="center"/>
        <w:rPr>
          <w:b/>
          <w:bCs/>
          <w:color w:val="000000"/>
        </w:rPr>
      </w:pPr>
      <w:r w:rsidRPr="00CA7B9A">
        <w:rPr>
          <w:b/>
          <w:bCs/>
          <w:color w:val="000000"/>
        </w:rPr>
        <w:t>X</w:t>
      </w:r>
      <w:r w:rsidR="000D2D6A">
        <w:rPr>
          <w:b/>
          <w:bCs/>
          <w:color w:val="000000"/>
        </w:rPr>
        <w:t>V</w:t>
      </w:r>
      <w:r w:rsidRPr="00CA7B9A">
        <w:rPr>
          <w:b/>
          <w:bCs/>
          <w:color w:val="000000"/>
        </w:rPr>
        <w:t>. SUTARTIES SĄLYGOS</w:t>
      </w:r>
    </w:p>
    <w:p w14:paraId="253B2ABB" w14:textId="77777777" w:rsidR="00D40732" w:rsidRPr="00CA7B9A" w:rsidRDefault="00D40732" w:rsidP="00D40732">
      <w:pPr>
        <w:autoSpaceDE w:val="0"/>
        <w:autoSpaceDN w:val="0"/>
        <w:adjustRightInd w:val="0"/>
        <w:jc w:val="center"/>
        <w:rPr>
          <w:b/>
          <w:bCs/>
          <w:color w:val="000000"/>
        </w:rPr>
      </w:pPr>
    </w:p>
    <w:p w14:paraId="69E3218C" w14:textId="613B5665" w:rsidR="00D40732" w:rsidRPr="00CA7B9A" w:rsidRDefault="003168E2" w:rsidP="00D40732">
      <w:pPr>
        <w:autoSpaceDE w:val="0"/>
        <w:autoSpaceDN w:val="0"/>
        <w:adjustRightInd w:val="0"/>
        <w:ind w:firstLine="709"/>
        <w:jc w:val="both"/>
        <w:rPr>
          <w:color w:val="000000"/>
        </w:rPr>
      </w:pPr>
      <w:r>
        <w:rPr>
          <w:color w:val="000000"/>
        </w:rPr>
        <w:t>90</w:t>
      </w:r>
      <w:r w:rsidR="00D40732" w:rsidRPr="00CA7B9A">
        <w:rPr>
          <w:color w:val="000000"/>
        </w:rPr>
        <w:t>.</w:t>
      </w:r>
      <w:r w:rsidR="00A11C75">
        <w:rPr>
          <w:color w:val="000000"/>
        </w:rPr>
        <w:t xml:space="preserve"> </w:t>
      </w:r>
      <w:r w:rsidR="00D40732" w:rsidRPr="00CA7B9A">
        <w:rPr>
          <w:color w:val="000000"/>
        </w:rPr>
        <w:t>Sudaroma pirkimo sutar</w:t>
      </w:r>
      <w:r w:rsidR="00F23DAD" w:rsidRPr="00CA7B9A">
        <w:rPr>
          <w:color w:val="000000"/>
        </w:rPr>
        <w:t>tis turi atitikti laimėjusio tie</w:t>
      </w:r>
      <w:r w:rsidR="00D40732" w:rsidRPr="00CA7B9A">
        <w:rPr>
          <w:color w:val="000000"/>
        </w:rPr>
        <w:t>kėjo pasiūlymą ir šio pirkimo sąlygas.</w:t>
      </w:r>
    </w:p>
    <w:p w14:paraId="6430D311" w14:textId="7837F3DA" w:rsidR="00AA479B" w:rsidRDefault="003168E2" w:rsidP="00AA479B">
      <w:pPr>
        <w:autoSpaceDE w:val="0"/>
        <w:autoSpaceDN w:val="0"/>
        <w:adjustRightInd w:val="0"/>
        <w:ind w:firstLine="709"/>
        <w:jc w:val="both"/>
        <w:rPr>
          <w:szCs w:val="20"/>
        </w:rPr>
      </w:pPr>
      <w:r>
        <w:rPr>
          <w:color w:val="000000"/>
        </w:rPr>
        <w:t>91</w:t>
      </w:r>
      <w:r w:rsidR="00D40732" w:rsidRPr="00CA7B9A">
        <w:rPr>
          <w:color w:val="000000"/>
        </w:rPr>
        <w:t xml:space="preserve">. Pirkimo sutartis bus sudaroma raštu. </w:t>
      </w:r>
      <w:r w:rsidR="00FD4786" w:rsidRPr="00CA7B9A">
        <w:rPr>
          <w:color w:val="000000"/>
        </w:rPr>
        <w:t>P</w:t>
      </w:r>
      <w:r w:rsidR="00D40732" w:rsidRPr="00CA7B9A">
        <w:rPr>
          <w:szCs w:val="20"/>
        </w:rPr>
        <w:t>irkimo sutarties sąlygos nurodytos sutarties projekte</w:t>
      </w:r>
      <w:r w:rsidR="00643FE9" w:rsidRPr="00CA7B9A">
        <w:rPr>
          <w:szCs w:val="20"/>
        </w:rPr>
        <w:t xml:space="preserve"> (pirkimo sąlygų </w:t>
      </w:r>
      <w:r w:rsidR="00CB405C">
        <w:rPr>
          <w:szCs w:val="20"/>
        </w:rPr>
        <w:t>3</w:t>
      </w:r>
      <w:r w:rsidR="00643FE9" w:rsidRPr="00CA7B9A">
        <w:rPr>
          <w:szCs w:val="20"/>
        </w:rPr>
        <w:t xml:space="preserve"> priedas)</w:t>
      </w:r>
      <w:r w:rsidR="00D40732" w:rsidRPr="00CA7B9A">
        <w:rPr>
          <w:szCs w:val="20"/>
        </w:rPr>
        <w:t>.</w:t>
      </w:r>
    </w:p>
    <w:p w14:paraId="046C8354" w14:textId="3E2B4A41" w:rsidR="005B2081" w:rsidRPr="00931F50" w:rsidRDefault="005B2081" w:rsidP="005B2081">
      <w:pPr>
        <w:autoSpaceDE w:val="0"/>
        <w:autoSpaceDN w:val="0"/>
        <w:adjustRightInd w:val="0"/>
        <w:ind w:firstLine="709"/>
        <w:jc w:val="both"/>
      </w:pPr>
      <w:r>
        <w:rPr>
          <w:color w:val="000000"/>
        </w:rPr>
        <w:t>9</w:t>
      </w:r>
      <w:r w:rsidR="003168E2">
        <w:rPr>
          <w:color w:val="000000"/>
        </w:rPr>
        <w:t>2</w:t>
      </w:r>
      <w:r w:rsidR="00774BA0" w:rsidRPr="00CA7B9A">
        <w:rPr>
          <w:color w:val="000000"/>
        </w:rPr>
        <w:t xml:space="preserve">. </w:t>
      </w:r>
      <w:r w:rsidRPr="00A95C6F">
        <w:rPr>
          <w:color w:val="000000"/>
          <w:bdr w:val="nil"/>
          <w:lang w:eastAsia="lt-LT"/>
          <w14:textOutline w14:w="0" w14:cap="flat" w14:cmpd="sng" w14:algn="ctr">
            <w14:noFill/>
            <w14:prstDash w14:val="solid"/>
            <w14:bevel/>
          </w14:textOutline>
        </w:rPr>
        <w:t xml:space="preserve">Sutartis </w:t>
      </w:r>
      <w:r w:rsidRPr="001018FE">
        <w:rPr>
          <w:lang w:eastAsia="lt-LT"/>
        </w:rPr>
        <w:t xml:space="preserve">įsigalioja </w:t>
      </w:r>
      <w:r w:rsidRPr="001018FE">
        <w:rPr>
          <w:kern w:val="2"/>
        </w:rPr>
        <w:t xml:space="preserve">nuo sutarties pasirašymo dienos (antrosios </w:t>
      </w:r>
      <w:r>
        <w:rPr>
          <w:kern w:val="2"/>
        </w:rPr>
        <w:t>š</w:t>
      </w:r>
      <w:r w:rsidRPr="001018FE">
        <w:rPr>
          <w:kern w:val="2"/>
        </w:rPr>
        <w:t xml:space="preserve">alies pasirašymo dieną) </w:t>
      </w:r>
      <w:r w:rsidRPr="00CA7B9A">
        <w:t xml:space="preserve">ir galioja </w:t>
      </w:r>
      <w:r w:rsidRPr="00931F50">
        <w:t>iki visiško įsipareigojimų įvykdymo.</w:t>
      </w:r>
    </w:p>
    <w:p w14:paraId="2BB7A503" w14:textId="44E3F0C6" w:rsidR="00A11C75" w:rsidRPr="0059527E" w:rsidRDefault="005B2081" w:rsidP="00A11C75">
      <w:pPr>
        <w:autoSpaceDE w:val="0"/>
        <w:autoSpaceDN w:val="0"/>
        <w:adjustRightInd w:val="0"/>
        <w:ind w:firstLine="709"/>
        <w:jc w:val="both"/>
      </w:pPr>
      <w:r>
        <w:rPr>
          <w:color w:val="000000"/>
          <w:bdr w:val="nil"/>
          <w:lang w:eastAsia="lt-LT"/>
          <w14:textOutline w14:w="0" w14:cap="flat" w14:cmpd="sng" w14:algn="ctr">
            <w14:noFill/>
            <w14:prstDash w14:val="solid"/>
            <w14:bevel/>
          </w14:textOutline>
        </w:rPr>
        <w:t>9</w:t>
      </w:r>
      <w:r w:rsidR="003168E2">
        <w:rPr>
          <w:color w:val="000000"/>
          <w:bdr w:val="nil"/>
          <w:lang w:eastAsia="lt-LT"/>
          <w14:textOutline w14:w="0" w14:cap="flat" w14:cmpd="sng" w14:algn="ctr">
            <w14:noFill/>
            <w14:prstDash w14:val="solid"/>
            <w14:bevel/>
          </w14:textOutline>
        </w:rPr>
        <w:t>3</w:t>
      </w:r>
      <w:r w:rsidR="00A11C75" w:rsidRPr="00A11C75">
        <w:rPr>
          <w:color w:val="000000"/>
          <w:bdr w:val="nil"/>
          <w:lang w:eastAsia="lt-LT"/>
          <w14:textOutline w14:w="0" w14:cap="flat" w14:cmpd="sng" w14:algn="ctr">
            <w14:noFill/>
            <w14:prstDash w14:val="solid"/>
            <w14:bevel/>
          </w14:textOutline>
        </w:rPr>
        <w:t xml:space="preserve"> </w:t>
      </w:r>
      <w:r w:rsidR="00A11C75" w:rsidRPr="0059527E">
        <w:rPr>
          <w:color w:val="000000"/>
          <w:bdr w:val="nil"/>
          <w:lang w:eastAsia="lt-LT"/>
          <w14:textOutline w14:w="0" w14:cap="flat" w14:cmpd="sng" w14:algn="ctr">
            <w14:noFill/>
            <w14:prstDash w14:val="solid"/>
            <w14:bevel/>
          </w14:textOutline>
        </w:rPr>
        <w:t>Sutarčiai taikomos fiksuoto</w:t>
      </w:r>
      <w:r w:rsidR="004E16DA">
        <w:rPr>
          <w:color w:val="000000"/>
          <w:bdr w:val="nil"/>
          <w:lang w:eastAsia="lt-LT"/>
          <w14:textOutline w14:w="0" w14:cap="flat" w14:cmpd="sng" w14:algn="ctr">
            <w14:noFill/>
            <w14:prstDash w14:val="solid"/>
            <w14:bevel/>
          </w14:textOutline>
        </w:rPr>
        <w:t xml:space="preserve"> </w:t>
      </w:r>
      <w:r>
        <w:rPr>
          <w:color w:val="000000"/>
          <w:bdr w:val="nil"/>
          <w:lang w:eastAsia="lt-LT"/>
          <w14:textOutline w14:w="0" w14:cap="flat" w14:cmpd="sng" w14:algn="ctr">
            <w14:noFill/>
            <w14:prstDash w14:val="solid"/>
            <w14:bevel/>
          </w14:textOutline>
        </w:rPr>
        <w:t>į</w:t>
      </w:r>
      <w:r w:rsidR="00A11C75" w:rsidRPr="0059527E">
        <w:rPr>
          <w:color w:val="000000"/>
          <w:bdr w:val="nil"/>
          <w:lang w:eastAsia="lt-LT"/>
          <w14:textOutline w14:w="0" w14:cap="flat" w14:cmpd="sng" w14:algn="ctr">
            <w14:noFill/>
            <w14:prstDash w14:val="solid"/>
            <w14:bevel/>
          </w14:textOutline>
        </w:rPr>
        <w:t>kain</w:t>
      </w:r>
      <w:r>
        <w:rPr>
          <w:color w:val="000000"/>
          <w:bdr w:val="nil"/>
          <w:lang w:eastAsia="lt-LT"/>
          <w14:textOutline w14:w="0" w14:cap="flat" w14:cmpd="sng" w14:algn="ctr">
            <w14:noFill/>
            <w14:prstDash w14:val="solid"/>
            <w14:bevel/>
          </w14:textOutline>
        </w:rPr>
        <w:t>io</w:t>
      </w:r>
      <w:r w:rsidR="00A11C75" w:rsidRPr="0059527E">
        <w:rPr>
          <w:color w:val="000000"/>
          <w:bdr w:val="nil"/>
          <w:lang w:eastAsia="lt-LT"/>
          <w14:textOutline w14:w="0" w14:cap="flat" w14:cmpd="sng" w14:algn="ctr">
            <w14:noFill/>
            <w14:prstDash w14:val="solid"/>
            <w14:bevel/>
          </w14:textOutline>
        </w:rPr>
        <w:t xml:space="preserve"> kainodaros taisyklės</w:t>
      </w:r>
      <w:r w:rsidR="00A11C75">
        <w:rPr>
          <w:color w:val="000000"/>
          <w:bdr w:val="nil"/>
          <w:lang w:eastAsia="lt-LT"/>
          <w14:textOutline w14:w="0" w14:cap="flat" w14:cmpd="sng" w14:algn="ctr">
            <w14:noFill/>
            <w14:prstDash w14:val="solid"/>
            <w14:bevel/>
          </w14:textOutline>
        </w:rPr>
        <w:t>.</w:t>
      </w:r>
    </w:p>
    <w:p w14:paraId="63CAE597" w14:textId="398D6C36" w:rsidR="00A11C75" w:rsidRDefault="005B2081" w:rsidP="00A11C75">
      <w:pPr>
        <w:autoSpaceDE w:val="0"/>
        <w:autoSpaceDN w:val="0"/>
        <w:adjustRightInd w:val="0"/>
        <w:ind w:firstLine="709"/>
        <w:jc w:val="both"/>
        <w:rPr>
          <w:rFonts w:eastAsia="Calibri"/>
          <w:szCs w:val="22"/>
        </w:rPr>
      </w:pPr>
      <w:r>
        <w:t>9</w:t>
      </w:r>
      <w:r w:rsidR="003168E2">
        <w:t>4</w:t>
      </w:r>
      <w:r w:rsidR="00D510C3">
        <w:t xml:space="preserve">. </w:t>
      </w:r>
      <w:r w:rsidR="00D510C3" w:rsidRPr="00053518">
        <w:rPr>
          <w:rFonts w:eastAsia="Calibri"/>
          <w:szCs w:val="22"/>
        </w:rPr>
        <w:t>Perkan</w:t>
      </w:r>
      <w:r w:rsidR="00D510C3">
        <w:rPr>
          <w:rFonts w:eastAsia="Calibri"/>
          <w:szCs w:val="22"/>
        </w:rPr>
        <w:t>tysis subjektas</w:t>
      </w:r>
      <w:r w:rsidR="00D510C3" w:rsidRPr="00053518">
        <w:rPr>
          <w:rFonts w:eastAsia="Calibri"/>
          <w:szCs w:val="22"/>
        </w:rPr>
        <w:t xml:space="preserve"> </w:t>
      </w:r>
      <w:bookmarkStart w:id="15" w:name="_Hlk16603476"/>
      <w:r w:rsidR="00D510C3" w:rsidRPr="00053518">
        <w:rPr>
          <w:rFonts w:eastAsia="Calibri"/>
          <w:szCs w:val="22"/>
        </w:rPr>
        <w:t>numato tiesioginio atsiskaitymo su subtiekėjais</w:t>
      </w:r>
      <w:r w:rsidR="00D510C3">
        <w:rPr>
          <w:rFonts w:eastAsia="Calibri"/>
          <w:szCs w:val="22"/>
        </w:rPr>
        <w:t xml:space="preserve"> </w:t>
      </w:r>
      <w:r w:rsidR="00D510C3" w:rsidRPr="00053518">
        <w:rPr>
          <w:rFonts w:eastAsia="Calibri"/>
          <w:szCs w:val="22"/>
        </w:rPr>
        <w:t>galimybę, sutarties projekte aprašytomis sąlygomis.</w:t>
      </w:r>
      <w:bookmarkEnd w:id="15"/>
    </w:p>
    <w:p w14:paraId="5BE93247" w14:textId="3A45B32D" w:rsidR="00602B8B" w:rsidRPr="00791B2D" w:rsidRDefault="005B2081" w:rsidP="00602B8B">
      <w:pPr>
        <w:autoSpaceDE w:val="0"/>
        <w:autoSpaceDN w:val="0"/>
        <w:adjustRightInd w:val="0"/>
        <w:ind w:firstLine="709"/>
        <w:jc w:val="both"/>
        <w:rPr>
          <w:rFonts w:eastAsia="Calibri"/>
          <w:bCs/>
          <w:lang w:eastAsia="lt-LT"/>
        </w:rPr>
      </w:pPr>
      <w:r>
        <w:t>9</w:t>
      </w:r>
      <w:r w:rsidR="003168E2">
        <w:t>5</w:t>
      </w:r>
      <w:r w:rsidR="00D40732" w:rsidRPr="00CA7B9A">
        <w:t xml:space="preserve">. </w:t>
      </w:r>
      <w:r w:rsidR="00602B8B" w:rsidRPr="006C4561">
        <w:t>Vykdant pirkimo sutartį, sąskaitos faktūro</w:t>
      </w:r>
      <w:r w:rsidR="00602B8B">
        <w:t xml:space="preserve">s teikiamos tik elektroniniu būdu. </w:t>
      </w:r>
      <w:r w:rsidR="00602B8B"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602B8B">
        <w:rPr>
          <w:lang w:eastAsia="lt-LT"/>
        </w:rPr>
        <w:t xml:space="preserve"> (toliau – Europos elektroninių sąskaitų faktūrų standartas), </w:t>
      </w:r>
      <w:r w:rsidR="00602B8B" w:rsidRPr="00761870">
        <w:rPr>
          <w:lang w:eastAsia="lt-LT"/>
        </w:rPr>
        <w:t>teikiamos</w:t>
      </w:r>
      <w:r w:rsidR="00602B8B">
        <w:rPr>
          <w:lang w:eastAsia="lt-LT"/>
        </w:rPr>
        <w:t xml:space="preserve"> tiekėjo </w:t>
      </w:r>
      <w:r w:rsidR="00602B8B" w:rsidRPr="00761870">
        <w:rPr>
          <w:lang w:eastAsia="lt-LT"/>
        </w:rPr>
        <w:t xml:space="preserve">pasirinktomis priemonėmis. Europos elektroninių sąskaitų faktūrų standarto neatitinkančios elektroninės sąskaitos faktūros </w:t>
      </w:r>
      <w:r w:rsidR="00602B8B">
        <w:rPr>
          <w:lang w:eastAsia="lt-LT"/>
        </w:rPr>
        <w:t xml:space="preserve">gali būti </w:t>
      </w:r>
      <w:r w:rsidR="00602B8B" w:rsidRPr="00761870">
        <w:rPr>
          <w:lang w:eastAsia="lt-LT"/>
        </w:rPr>
        <w:t xml:space="preserve">teikiamos tik naudojantis </w:t>
      </w:r>
      <w:r w:rsidR="00602B8B">
        <w:rPr>
          <w:rFonts w:eastAsia="Calibri"/>
          <w:lang w:eastAsia="lt-LT"/>
        </w:rPr>
        <w:t xml:space="preserve">sąskaitų administravimo bendrosios informacinės sistemos (SABIS) </w:t>
      </w:r>
      <w:r w:rsidR="00602B8B" w:rsidRPr="00761870">
        <w:rPr>
          <w:lang w:eastAsia="lt-LT"/>
        </w:rPr>
        <w:t>priemonėmis.</w:t>
      </w:r>
      <w:r w:rsidR="00602B8B">
        <w:rPr>
          <w:lang w:eastAsia="lt-LT"/>
        </w:rPr>
        <w:t xml:space="preserve"> </w:t>
      </w:r>
      <w:r w:rsidR="00602B8B">
        <w:t xml:space="preserve">Perkantysis subjektas </w:t>
      </w:r>
      <w:r w:rsidR="00602B8B" w:rsidRPr="00791B2D">
        <w:rPr>
          <w:rFonts w:eastAsia="Calibri"/>
          <w:lang w:eastAsia="lt-LT"/>
        </w:rPr>
        <w:t>elektronines sąskaitas faktūras priima ir apdoroja naudodamasi</w:t>
      </w:r>
      <w:r w:rsidR="00602B8B">
        <w:rPr>
          <w:rFonts w:eastAsia="Calibri"/>
          <w:lang w:eastAsia="lt-LT"/>
        </w:rPr>
        <w:t>s</w:t>
      </w:r>
      <w:r w:rsidR="00602B8B" w:rsidRPr="00791B2D">
        <w:rPr>
          <w:rFonts w:eastAsia="Calibri"/>
          <w:lang w:eastAsia="lt-LT"/>
        </w:rPr>
        <w:t xml:space="preserve"> informacinės sistemos </w:t>
      </w:r>
      <w:r w:rsidR="00602B8B">
        <w:rPr>
          <w:rFonts w:eastAsia="Calibri"/>
          <w:lang w:eastAsia="lt-LT"/>
        </w:rPr>
        <w:t xml:space="preserve">(SABIS) </w:t>
      </w:r>
      <w:r w:rsidR="00602B8B" w:rsidRPr="00791B2D">
        <w:rPr>
          <w:rFonts w:eastAsia="Calibri"/>
          <w:lang w:eastAsia="lt-LT"/>
        </w:rPr>
        <w:t xml:space="preserve">priemonėmis, išskyrus jeigu mobilizacijos, karo ar nepaprastosios padėties atveju yra informacinės sistemos </w:t>
      </w:r>
      <w:r w:rsidR="00602B8B">
        <w:rPr>
          <w:rFonts w:eastAsia="Calibri"/>
          <w:lang w:eastAsia="lt-LT"/>
        </w:rPr>
        <w:t xml:space="preserve">SABIS </w:t>
      </w:r>
      <w:r w:rsidR="00602B8B" w:rsidRPr="00791B2D">
        <w:rPr>
          <w:rFonts w:eastAsia="Calibri"/>
          <w:lang w:eastAsia="lt-LT"/>
        </w:rPr>
        <w:t xml:space="preserve">pažeidimų, dėl kurių negalimas </w:t>
      </w:r>
      <w:r w:rsidR="00602B8B">
        <w:rPr>
          <w:rFonts w:eastAsia="Calibri"/>
          <w:lang w:eastAsia="lt-LT"/>
        </w:rPr>
        <w:t xml:space="preserve">perkančiojo subjekto ir tiekėjo </w:t>
      </w:r>
      <w:r w:rsidR="00602B8B" w:rsidRPr="00791B2D">
        <w:rPr>
          <w:rFonts w:eastAsia="Calibri"/>
          <w:lang w:eastAsia="lt-LT"/>
        </w:rPr>
        <w:t xml:space="preserve">bendravimas ir keitimasis informacija naudojantis </w:t>
      </w:r>
      <w:r w:rsidR="00602B8B">
        <w:rPr>
          <w:rFonts w:eastAsia="Calibri"/>
          <w:lang w:eastAsia="lt-LT"/>
        </w:rPr>
        <w:t>SABIS</w:t>
      </w:r>
      <w:r w:rsidR="00602B8B"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2AA763EC" w14:textId="08AD2F5D" w:rsidR="004411EE" w:rsidRDefault="00A11C75" w:rsidP="00602B8B">
      <w:pPr>
        <w:autoSpaceDE w:val="0"/>
        <w:autoSpaceDN w:val="0"/>
        <w:adjustRightInd w:val="0"/>
        <w:ind w:left="5040" w:firstLine="720"/>
        <w:jc w:val="both"/>
        <w:rPr>
          <w:color w:val="000000"/>
        </w:rPr>
      </w:pPr>
      <w:r w:rsidRPr="00791B2D">
        <w:br w:type="page"/>
      </w:r>
    </w:p>
    <w:p w14:paraId="1D150EAE" w14:textId="77777777" w:rsidR="000D4493" w:rsidRPr="00D12E18" w:rsidRDefault="000D4493" w:rsidP="004C2CCC">
      <w:pPr>
        <w:ind w:left="7200"/>
        <w:jc w:val="both"/>
      </w:pPr>
      <w:r w:rsidRPr="00D12E18">
        <w:lastRenderedPageBreak/>
        <w:t xml:space="preserve">Pirkimo sąlygų </w:t>
      </w:r>
    </w:p>
    <w:p w14:paraId="4BE0DCD6" w14:textId="16A977AA" w:rsidR="000D4493" w:rsidRDefault="00602B8B" w:rsidP="004C2CCC">
      <w:pPr>
        <w:ind w:left="6480" w:firstLine="720"/>
        <w:jc w:val="both"/>
      </w:pPr>
      <w:r>
        <w:t>1</w:t>
      </w:r>
      <w:r w:rsidR="000D4493" w:rsidRPr="00D12E18">
        <w:t xml:space="preserve"> priedas</w:t>
      </w:r>
    </w:p>
    <w:p w14:paraId="125CE1AD" w14:textId="77777777" w:rsidR="00CB405C" w:rsidRDefault="00CB405C" w:rsidP="00CB405C">
      <w:pPr>
        <w:jc w:val="center"/>
        <w:rPr>
          <w:b/>
        </w:rPr>
      </w:pPr>
    </w:p>
    <w:p w14:paraId="3D639D4C" w14:textId="77777777" w:rsidR="005B2081" w:rsidRDefault="005B2081" w:rsidP="00CB405C">
      <w:pPr>
        <w:jc w:val="center"/>
        <w:rPr>
          <w:b/>
        </w:rPr>
      </w:pPr>
      <w:r>
        <w:rPr>
          <w:b/>
          <w:bCs/>
        </w:rPr>
        <w:t>KOGENERATORIAUS PRIEŽIŪROS IR APTARNAVIMO</w:t>
      </w:r>
      <w:r w:rsidRPr="00CB405C">
        <w:rPr>
          <w:b/>
        </w:rPr>
        <w:t xml:space="preserve"> </w:t>
      </w:r>
    </w:p>
    <w:p w14:paraId="7AE8498E" w14:textId="0763D4A3" w:rsidR="00CB405C" w:rsidRDefault="00CB405C" w:rsidP="00CB405C">
      <w:pPr>
        <w:jc w:val="center"/>
        <w:rPr>
          <w:b/>
        </w:rPr>
      </w:pPr>
      <w:r w:rsidRPr="00CB405C">
        <w:rPr>
          <w:b/>
        </w:rPr>
        <w:t>TECHNIN</w:t>
      </w:r>
      <w:r w:rsidR="005B2081">
        <w:rPr>
          <w:b/>
        </w:rPr>
        <w:t>Ė SPECIFIKACIJA</w:t>
      </w:r>
    </w:p>
    <w:p w14:paraId="2A060770" w14:textId="77777777" w:rsidR="009D1255" w:rsidRPr="00CB405C" w:rsidRDefault="009D1255" w:rsidP="00CB405C">
      <w:pPr>
        <w:jc w:val="center"/>
        <w:rPr>
          <w:b/>
        </w:rPr>
      </w:pPr>
    </w:p>
    <w:p w14:paraId="3C5AC30C" w14:textId="77777777" w:rsidR="00CB405C" w:rsidRPr="00CB405C" w:rsidRDefault="00CB405C" w:rsidP="00CB405C">
      <w:pPr>
        <w:ind w:left="6480"/>
        <w:jc w:val="right"/>
        <w:rPr>
          <w:sz w:val="22"/>
          <w:szCs w:val="22"/>
        </w:rPr>
      </w:pPr>
    </w:p>
    <w:p w14:paraId="096C64E0" w14:textId="77777777" w:rsidR="009D1255" w:rsidRPr="00FD2F77" w:rsidRDefault="009D1255" w:rsidP="009D1255">
      <w:pPr>
        <w:ind w:firstLine="709"/>
        <w:jc w:val="both"/>
        <w:rPr>
          <w:bCs/>
          <w:sz w:val="22"/>
          <w:szCs w:val="22"/>
        </w:rPr>
      </w:pPr>
      <w:r w:rsidRPr="00FD2F77">
        <w:rPr>
          <w:bCs/>
          <w:sz w:val="22"/>
          <w:szCs w:val="22"/>
        </w:rPr>
        <w:t>1.</w:t>
      </w:r>
      <w:r>
        <w:rPr>
          <w:bCs/>
          <w:sz w:val="22"/>
          <w:szCs w:val="22"/>
        </w:rPr>
        <w:t xml:space="preserve"> </w:t>
      </w:r>
      <w:r w:rsidRPr="00FD2F77">
        <w:rPr>
          <w:bCs/>
          <w:sz w:val="22"/>
          <w:szCs w:val="22"/>
        </w:rPr>
        <w:t>Paskirtis – kogeneratoriaus MWM TCG 2016 V8 priežiūra ir aptarnavimas.</w:t>
      </w:r>
    </w:p>
    <w:p w14:paraId="1E66AE0F" w14:textId="346D1C48" w:rsidR="009D1255" w:rsidRPr="00ED6BDA" w:rsidRDefault="009D1255" w:rsidP="009D1255">
      <w:pPr>
        <w:ind w:firstLine="709"/>
        <w:jc w:val="both"/>
        <w:rPr>
          <w:bCs/>
          <w:sz w:val="22"/>
          <w:szCs w:val="22"/>
        </w:rPr>
      </w:pPr>
      <w:bookmarkStart w:id="16" w:name="_Hlk19880393"/>
      <w:r>
        <w:rPr>
          <w:bCs/>
          <w:sz w:val="22"/>
          <w:szCs w:val="22"/>
        </w:rPr>
        <w:t xml:space="preserve">2. </w:t>
      </w:r>
      <w:r w:rsidRPr="00ED6BDA">
        <w:rPr>
          <w:bCs/>
          <w:sz w:val="22"/>
          <w:szCs w:val="22"/>
        </w:rPr>
        <w:t xml:space="preserve">Kogeneratoriaus (1 vnt.) MWM TCG 2016 V8 priežiūra ir </w:t>
      </w:r>
      <w:r>
        <w:rPr>
          <w:bCs/>
          <w:sz w:val="22"/>
          <w:szCs w:val="22"/>
        </w:rPr>
        <w:t xml:space="preserve">techninis </w:t>
      </w:r>
      <w:r w:rsidRPr="00ED6BDA">
        <w:rPr>
          <w:bCs/>
          <w:sz w:val="22"/>
          <w:szCs w:val="22"/>
        </w:rPr>
        <w:t xml:space="preserve">aptarnavimas atliekamas pagal techninių aptarnavimų grafiką ir perkančiojo subjekto poreikį. Planiniai darbai, jų apimtys ir periodiškumas pateikti techninės specifikacijos </w:t>
      </w:r>
      <w:r w:rsidR="003A1153">
        <w:rPr>
          <w:bCs/>
          <w:sz w:val="22"/>
          <w:szCs w:val="22"/>
        </w:rPr>
        <w:t>8</w:t>
      </w:r>
      <w:r w:rsidRPr="00ED6BDA">
        <w:rPr>
          <w:bCs/>
          <w:sz w:val="22"/>
          <w:szCs w:val="22"/>
        </w:rPr>
        <w:t xml:space="preserve"> punkte.</w:t>
      </w:r>
    </w:p>
    <w:p w14:paraId="64303044" w14:textId="0D1C204D" w:rsidR="009D1255" w:rsidRPr="00ED6BDA" w:rsidRDefault="009D1255" w:rsidP="009D1255">
      <w:pPr>
        <w:ind w:firstLine="709"/>
        <w:jc w:val="both"/>
        <w:rPr>
          <w:b/>
          <w:sz w:val="22"/>
          <w:szCs w:val="22"/>
        </w:rPr>
      </w:pPr>
      <w:r w:rsidRPr="00ED6BDA">
        <w:rPr>
          <w:b/>
          <w:sz w:val="22"/>
          <w:szCs w:val="22"/>
        </w:rPr>
        <w:t xml:space="preserve">Tiekėjas kartu su pasiūlymu privalo pateikti užpildytą </w:t>
      </w:r>
      <w:r w:rsidR="003A1153">
        <w:rPr>
          <w:b/>
          <w:sz w:val="22"/>
          <w:szCs w:val="22"/>
        </w:rPr>
        <w:t>8</w:t>
      </w:r>
      <w:r w:rsidRPr="00ED6BDA">
        <w:rPr>
          <w:b/>
          <w:sz w:val="22"/>
          <w:szCs w:val="22"/>
        </w:rPr>
        <w:t xml:space="preserve"> p. pateiktą lentelę. Tiekėjas privalo užpildyti visas eilutes, kuriose yra nurodyta „Pildo tiekėjas“.</w:t>
      </w:r>
    </w:p>
    <w:p w14:paraId="27B89119" w14:textId="77777777" w:rsidR="009D1255" w:rsidRPr="00ED6BDA" w:rsidRDefault="009D1255" w:rsidP="009D1255">
      <w:pPr>
        <w:tabs>
          <w:tab w:val="left" w:pos="567"/>
        </w:tabs>
        <w:autoSpaceDE w:val="0"/>
        <w:autoSpaceDN w:val="0"/>
        <w:ind w:firstLine="720"/>
        <w:jc w:val="both"/>
        <w:rPr>
          <w:bCs/>
          <w:sz w:val="22"/>
          <w:szCs w:val="22"/>
        </w:rPr>
      </w:pPr>
      <w:r w:rsidRPr="00ED6BDA">
        <w:rPr>
          <w:sz w:val="22"/>
          <w:szCs w:val="22"/>
        </w:rPr>
        <w:t xml:space="preserve">3. </w:t>
      </w:r>
      <w:r w:rsidRPr="00ED6BDA">
        <w:rPr>
          <w:bCs/>
          <w:sz w:val="22"/>
          <w:szCs w:val="22"/>
        </w:rPr>
        <w:t>Kogeneratoriaus MWM TCG 2016 V8 pagrindiniai techniniai parametrai:</w:t>
      </w:r>
    </w:p>
    <w:p w14:paraId="6EA3313D" w14:textId="77777777" w:rsidR="009D1255" w:rsidRPr="000A7724" w:rsidRDefault="009D1255" w:rsidP="009D1255">
      <w:pPr>
        <w:tabs>
          <w:tab w:val="left" w:pos="567"/>
        </w:tabs>
        <w:autoSpaceDE w:val="0"/>
        <w:autoSpaceDN w:val="0"/>
        <w:ind w:firstLine="720"/>
        <w:jc w:val="both"/>
        <w:rPr>
          <w:sz w:val="22"/>
          <w:szCs w:val="22"/>
        </w:rPr>
      </w:pPr>
      <w:r w:rsidRPr="00ED6BDA">
        <w:rPr>
          <w:sz w:val="22"/>
          <w:szCs w:val="22"/>
        </w:rPr>
        <w:t>3.1. jėgainės gamintojas: MWM GmbH, Vokietija</w:t>
      </w:r>
      <w:r w:rsidRPr="000A7724">
        <w:rPr>
          <w:sz w:val="22"/>
          <w:szCs w:val="22"/>
        </w:rPr>
        <w:t>;</w:t>
      </w:r>
    </w:p>
    <w:p w14:paraId="05A4E41B" w14:textId="77777777" w:rsidR="009D1255" w:rsidRPr="000A7724" w:rsidRDefault="009D1255" w:rsidP="009D1255">
      <w:pPr>
        <w:tabs>
          <w:tab w:val="left" w:pos="176"/>
          <w:tab w:val="left" w:pos="601"/>
          <w:tab w:val="left" w:pos="709"/>
        </w:tabs>
        <w:autoSpaceDE w:val="0"/>
        <w:autoSpaceDN w:val="0"/>
        <w:jc w:val="both"/>
        <w:rPr>
          <w:sz w:val="22"/>
          <w:szCs w:val="22"/>
        </w:rPr>
      </w:pPr>
      <w:r w:rsidRPr="000A7724">
        <w:rPr>
          <w:sz w:val="22"/>
          <w:szCs w:val="22"/>
        </w:rPr>
        <w:tab/>
      </w:r>
      <w:r w:rsidRPr="000A7724">
        <w:rPr>
          <w:sz w:val="22"/>
          <w:szCs w:val="22"/>
        </w:rPr>
        <w:tab/>
      </w:r>
      <w:r w:rsidRPr="000A7724">
        <w:rPr>
          <w:sz w:val="22"/>
          <w:szCs w:val="22"/>
        </w:rPr>
        <w:tab/>
      </w:r>
      <w:r>
        <w:rPr>
          <w:sz w:val="22"/>
          <w:szCs w:val="22"/>
        </w:rPr>
        <w:t>3</w:t>
      </w:r>
      <w:r w:rsidRPr="000A7724">
        <w:rPr>
          <w:sz w:val="22"/>
          <w:szCs w:val="22"/>
        </w:rPr>
        <w:t>.2. vidaus degimo variklis MWM TCG 2016 V8;</w:t>
      </w:r>
    </w:p>
    <w:p w14:paraId="21CF8580" w14:textId="77777777" w:rsidR="009D1255" w:rsidRPr="000A7724" w:rsidRDefault="009D1255" w:rsidP="009D1255">
      <w:pPr>
        <w:tabs>
          <w:tab w:val="left" w:pos="176"/>
          <w:tab w:val="left" w:pos="601"/>
          <w:tab w:val="left" w:pos="709"/>
        </w:tabs>
        <w:autoSpaceDE w:val="0"/>
        <w:autoSpaceDN w:val="0"/>
        <w:jc w:val="both"/>
        <w:rPr>
          <w:sz w:val="22"/>
          <w:szCs w:val="22"/>
        </w:rPr>
      </w:pPr>
      <w:r w:rsidRPr="000A7724">
        <w:rPr>
          <w:sz w:val="22"/>
          <w:szCs w:val="22"/>
        </w:rPr>
        <w:tab/>
      </w:r>
      <w:r w:rsidRPr="000A7724">
        <w:rPr>
          <w:sz w:val="22"/>
          <w:szCs w:val="22"/>
        </w:rPr>
        <w:tab/>
      </w:r>
      <w:r w:rsidRPr="000A7724">
        <w:rPr>
          <w:sz w:val="22"/>
          <w:szCs w:val="22"/>
        </w:rPr>
        <w:tab/>
      </w:r>
      <w:r>
        <w:rPr>
          <w:sz w:val="22"/>
          <w:szCs w:val="22"/>
        </w:rPr>
        <w:t>3</w:t>
      </w:r>
      <w:r w:rsidRPr="000A7724">
        <w:rPr>
          <w:sz w:val="22"/>
          <w:szCs w:val="22"/>
        </w:rPr>
        <w:t>.3. kogeneratoriaus serijos numeris – 220123;</w:t>
      </w:r>
    </w:p>
    <w:p w14:paraId="314140FD" w14:textId="77777777" w:rsidR="009D1255" w:rsidRPr="000A7724" w:rsidRDefault="009D1255" w:rsidP="009D1255">
      <w:pPr>
        <w:tabs>
          <w:tab w:val="left" w:pos="176"/>
          <w:tab w:val="left" w:pos="601"/>
          <w:tab w:val="left" w:pos="709"/>
        </w:tabs>
        <w:autoSpaceDE w:val="0"/>
        <w:autoSpaceDN w:val="0"/>
        <w:jc w:val="both"/>
        <w:rPr>
          <w:sz w:val="22"/>
          <w:szCs w:val="22"/>
        </w:rPr>
      </w:pPr>
      <w:r w:rsidRPr="000A7724">
        <w:rPr>
          <w:sz w:val="22"/>
          <w:szCs w:val="22"/>
        </w:rPr>
        <w:tab/>
      </w:r>
      <w:r w:rsidRPr="000A7724">
        <w:rPr>
          <w:sz w:val="22"/>
          <w:szCs w:val="22"/>
        </w:rPr>
        <w:tab/>
      </w:r>
      <w:r w:rsidRPr="000A7724">
        <w:rPr>
          <w:sz w:val="22"/>
          <w:szCs w:val="22"/>
        </w:rPr>
        <w:tab/>
      </w:r>
      <w:r>
        <w:rPr>
          <w:sz w:val="22"/>
          <w:szCs w:val="22"/>
        </w:rPr>
        <w:t>3</w:t>
      </w:r>
      <w:r w:rsidRPr="000A7724">
        <w:rPr>
          <w:sz w:val="22"/>
          <w:szCs w:val="22"/>
        </w:rPr>
        <w:t>.4. elektrinė generatoriaus galia – 400</w:t>
      </w:r>
      <w:r>
        <w:rPr>
          <w:sz w:val="22"/>
          <w:szCs w:val="22"/>
        </w:rPr>
        <w:t xml:space="preserve"> </w:t>
      </w:r>
      <w:r w:rsidRPr="000A7724">
        <w:rPr>
          <w:sz w:val="22"/>
          <w:szCs w:val="22"/>
        </w:rPr>
        <w:t>kW;</w:t>
      </w:r>
    </w:p>
    <w:p w14:paraId="2F66FA4F" w14:textId="77777777" w:rsidR="009D1255" w:rsidRPr="000A7724" w:rsidRDefault="009D1255" w:rsidP="009D1255">
      <w:pPr>
        <w:tabs>
          <w:tab w:val="left" w:pos="176"/>
          <w:tab w:val="left" w:pos="601"/>
          <w:tab w:val="left" w:pos="709"/>
        </w:tabs>
        <w:autoSpaceDE w:val="0"/>
        <w:autoSpaceDN w:val="0"/>
        <w:jc w:val="both"/>
        <w:rPr>
          <w:sz w:val="22"/>
          <w:szCs w:val="22"/>
        </w:rPr>
      </w:pPr>
      <w:r w:rsidRPr="000A7724">
        <w:rPr>
          <w:sz w:val="22"/>
          <w:szCs w:val="22"/>
        </w:rPr>
        <w:tab/>
      </w:r>
      <w:r w:rsidRPr="000A7724">
        <w:rPr>
          <w:sz w:val="22"/>
          <w:szCs w:val="22"/>
        </w:rPr>
        <w:tab/>
      </w:r>
      <w:r w:rsidRPr="000A7724">
        <w:rPr>
          <w:sz w:val="22"/>
          <w:szCs w:val="22"/>
        </w:rPr>
        <w:tab/>
      </w:r>
      <w:r>
        <w:rPr>
          <w:sz w:val="22"/>
          <w:szCs w:val="22"/>
        </w:rPr>
        <w:t>3</w:t>
      </w:r>
      <w:r w:rsidRPr="000A7724">
        <w:rPr>
          <w:sz w:val="22"/>
          <w:szCs w:val="22"/>
        </w:rPr>
        <w:t>.5. šiluminė galia – 409 kW;</w:t>
      </w:r>
    </w:p>
    <w:p w14:paraId="1C9D7EB8" w14:textId="77777777" w:rsidR="009D1255" w:rsidRPr="000A7724" w:rsidRDefault="009D1255" w:rsidP="009D1255">
      <w:pPr>
        <w:tabs>
          <w:tab w:val="left" w:pos="176"/>
          <w:tab w:val="left" w:pos="601"/>
          <w:tab w:val="left" w:pos="709"/>
        </w:tabs>
        <w:autoSpaceDE w:val="0"/>
        <w:autoSpaceDN w:val="0"/>
        <w:jc w:val="both"/>
        <w:rPr>
          <w:sz w:val="22"/>
          <w:szCs w:val="22"/>
        </w:rPr>
      </w:pPr>
      <w:r w:rsidRPr="000A7724">
        <w:rPr>
          <w:sz w:val="22"/>
          <w:szCs w:val="22"/>
        </w:rPr>
        <w:tab/>
      </w:r>
      <w:r w:rsidRPr="000A7724">
        <w:rPr>
          <w:sz w:val="22"/>
          <w:szCs w:val="22"/>
        </w:rPr>
        <w:tab/>
      </w:r>
      <w:r w:rsidRPr="000A7724">
        <w:rPr>
          <w:sz w:val="22"/>
          <w:szCs w:val="22"/>
        </w:rPr>
        <w:tab/>
      </w:r>
      <w:r>
        <w:rPr>
          <w:sz w:val="22"/>
          <w:szCs w:val="22"/>
        </w:rPr>
        <w:t>3</w:t>
      </w:r>
      <w:r w:rsidRPr="000A7724">
        <w:rPr>
          <w:sz w:val="22"/>
          <w:szCs w:val="22"/>
        </w:rPr>
        <w:t>.6. naudojamas kuras – biodujos;</w:t>
      </w:r>
    </w:p>
    <w:p w14:paraId="61132066" w14:textId="77777777" w:rsidR="009D1255" w:rsidRPr="000A7724" w:rsidRDefault="009D1255" w:rsidP="009D1255">
      <w:pPr>
        <w:tabs>
          <w:tab w:val="left" w:pos="176"/>
          <w:tab w:val="left" w:pos="601"/>
          <w:tab w:val="left" w:pos="709"/>
        </w:tabs>
        <w:autoSpaceDE w:val="0"/>
        <w:autoSpaceDN w:val="0"/>
        <w:jc w:val="both"/>
        <w:rPr>
          <w:sz w:val="22"/>
          <w:szCs w:val="22"/>
        </w:rPr>
      </w:pPr>
      <w:r w:rsidRPr="000A7724">
        <w:rPr>
          <w:sz w:val="22"/>
          <w:szCs w:val="22"/>
        </w:rPr>
        <w:tab/>
      </w:r>
      <w:r w:rsidRPr="000A7724">
        <w:rPr>
          <w:sz w:val="22"/>
          <w:szCs w:val="22"/>
        </w:rPr>
        <w:tab/>
      </w:r>
      <w:r w:rsidRPr="000A7724">
        <w:rPr>
          <w:sz w:val="22"/>
          <w:szCs w:val="22"/>
        </w:rPr>
        <w:tab/>
      </w:r>
      <w:r>
        <w:rPr>
          <w:sz w:val="22"/>
          <w:szCs w:val="22"/>
        </w:rPr>
        <w:t>3</w:t>
      </w:r>
      <w:r w:rsidRPr="000A7724">
        <w:rPr>
          <w:sz w:val="22"/>
          <w:szCs w:val="22"/>
        </w:rPr>
        <w:t>.7. nominalūs variklio ir generatoriaus sūkiai – 1500 aps./min.;</w:t>
      </w:r>
    </w:p>
    <w:p w14:paraId="35CED4CD" w14:textId="77777777" w:rsidR="009D1255" w:rsidRPr="000A7724" w:rsidRDefault="009D1255" w:rsidP="009D1255">
      <w:pPr>
        <w:tabs>
          <w:tab w:val="left" w:pos="176"/>
          <w:tab w:val="left" w:pos="601"/>
          <w:tab w:val="left" w:pos="709"/>
        </w:tabs>
        <w:autoSpaceDE w:val="0"/>
        <w:autoSpaceDN w:val="0"/>
        <w:jc w:val="both"/>
        <w:rPr>
          <w:sz w:val="22"/>
          <w:szCs w:val="22"/>
        </w:rPr>
      </w:pPr>
      <w:r w:rsidRPr="000A7724">
        <w:rPr>
          <w:sz w:val="22"/>
          <w:szCs w:val="22"/>
        </w:rPr>
        <w:tab/>
      </w:r>
      <w:r w:rsidRPr="000A7724">
        <w:rPr>
          <w:sz w:val="22"/>
          <w:szCs w:val="22"/>
        </w:rPr>
        <w:tab/>
      </w:r>
      <w:r w:rsidRPr="000A7724">
        <w:rPr>
          <w:sz w:val="22"/>
          <w:szCs w:val="22"/>
        </w:rPr>
        <w:tab/>
      </w:r>
      <w:r>
        <w:rPr>
          <w:sz w:val="22"/>
          <w:szCs w:val="22"/>
        </w:rPr>
        <w:t>3</w:t>
      </w:r>
      <w:r w:rsidRPr="000A7724">
        <w:rPr>
          <w:sz w:val="22"/>
          <w:szCs w:val="22"/>
        </w:rPr>
        <w:t>.8. naudingo veikimo koeficientas – 87</w:t>
      </w:r>
      <w:r>
        <w:rPr>
          <w:sz w:val="22"/>
          <w:szCs w:val="22"/>
        </w:rPr>
        <w:t xml:space="preserve"> </w:t>
      </w:r>
      <w:r w:rsidRPr="000A7724">
        <w:rPr>
          <w:sz w:val="22"/>
          <w:szCs w:val="22"/>
        </w:rPr>
        <w:t>%;</w:t>
      </w:r>
    </w:p>
    <w:p w14:paraId="5AC69DF4" w14:textId="77777777" w:rsidR="009D1255" w:rsidRPr="000A7724" w:rsidRDefault="009D1255" w:rsidP="009D1255">
      <w:pPr>
        <w:tabs>
          <w:tab w:val="left" w:pos="176"/>
          <w:tab w:val="left" w:pos="601"/>
          <w:tab w:val="left" w:pos="709"/>
        </w:tabs>
        <w:autoSpaceDE w:val="0"/>
        <w:autoSpaceDN w:val="0"/>
        <w:jc w:val="both"/>
        <w:rPr>
          <w:sz w:val="22"/>
          <w:szCs w:val="22"/>
        </w:rPr>
      </w:pPr>
      <w:r w:rsidRPr="000A7724">
        <w:rPr>
          <w:sz w:val="22"/>
          <w:szCs w:val="22"/>
        </w:rPr>
        <w:tab/>
      </w:r>
      <w:r w:rsidRPr="000A7724">
        <w:rPr>
          <w:sz w:val="22"/>
          <w:szCs w:val="22"/>
        </w:rPr>
        <w:tab/>
      </w:r>
      <w:r w:rsidRPr="000A7724">
        <w:rPr>
          <w:sz w:val="22"/>
          <w:szCs w:val="22"/>
        </w:rPr>
        <w:tab/>
      </w:r>
      <w:r>
        <w:rPr>
          <w:sz w:val="22"/>
          <w:szCs w:val="22"/>
        </w:rPr>
        <w:t>3</w:t>
      </w:r>
      <w:r w:rsidRPr="000A7724">
        <w:rPr>
          <w:sz w:val="22"/>
          <w:szCs w:val="22"/>
        </w:rPr>
        <w:t>.9. pagaminimo metai – 2012;</w:t>
      </w:r>
    </w:p>
    <w:p w14:paraId="10A67F8C" w14:textId="77777777" w:rsidR="009D1255" w:rsidRPr="000A7724" w:rsidRDefault="009D1255" w:rsidP="009D1255">
      <w:pPr>
        <w:tabs>
          <w:tab w:val="left" w:pos="176"/>
          <w:tab w:val="left" w:pos="601"/>
          <w:tab w:val="left" w:pos="709"/>
        </w:tabs>
        <w:autoSpaceDE w:val="0"/>
        <w:autoSpaceDN w:val="0"/>
        <w:jc w:val="both"/>
        <w:rPr>
          <w:sz w:val="22"/>
          <w:szCs w:val="22"/>
        </w:rPr>
      </w:pPr>
      <w:r w:rsidRPr="000A7724">
        <w:rPr>
          <w:sz w:val="22"/>
          <w:szCs w:val="22"/>
        </w:rPr>
        <w:tab/>
      </w:r>
      <w:r w:rsidRPr="000A7724">
        <w:rPr>
          <w:sz w:val="22"/>
          <w:szCs w:val="22"/>
        </w:rPr>
        <w:tab/>
      </w:r>
      <w:r w:rsidRPr="000A7724">
        <w:rPr>
          <w:sz w:val="22"/>
          <w:szCs w:val="22"/>
        </w:rPr>
        <w:tab/>
      </w:r>
      <w:r>
        <w:rPr>
          <w:sz w:val="22"/>
          <w:szCs w:val="22"/>
        </w:rPr>
        <w:t>3</w:t>
      </w:r>
      <w:r w:rsidRPr="000A7724">
        <w:rPr>
          <w:sz w:val="22"/>
          <w:szCs w:val="22"/>
        </w:rPr>
        <w:t>.10. sumontavimo metai – 2013;</w:t>
      </w:r>
    </w:p>
    <w:p w14:paraId="5E77D288" w14:textId="77777777" w:rsidR="009D1255" w:rsidRPr="000A7724" w:rsidRDefault="009D1255" w:rsidP="009D1255">
      <w:pPr>
        <w:tabs>
          <w:tab w:val="left" w:pos="176"/>
          <w:tab w:val="left" w:pos="601"/>
          <w:tab w:val="left" w:pos="709"/>
        </w:tabs>
        <w:autoSpaceDE w:val="0"/>
        <w:autoSpaceDN w:val="0"/>
        <w:jc w:val="both"/>
        <w:rPr>
          <w:sz w:val="22"/>
          <w:szCs w:val="22"/>
        </w:rPr>
      </w:pPr>
      <w:r w:rsidRPr="000A7724">
        <w:rPr>
          <w:sz w:val="22"/>
          <w:szCs w:val="22"/>
        </w:rPr>
        <w:tab/>
      </w:r>
      <w:r w:rsidRPr="000A7724">
        <w:rPr>
          <w:sz w:val="22"/>
          <w:szCs w:val="22"/>
        </w:rPr>
        <w:tab/>
      </w:r>
      <w:r w:rsidRPr="000A7724">
        <w:rPr>
          <w:sz w:val="22"/>
          <w:szCs w:val="22"/>
        </w:rPr>
        <w:tab/>
      </w:r>
      <w:r>
        <w:rPr>
          <w:sz w:val="22"/>
          <w:szCs w:val="22"/>
        </w:rPr>
        <w:t>3</w:t>
      </w:r>
      <w:r w:rsidRPr="000A7724">
        <w:rPr>
          <w:sz w:val="22"/>
          <w:szCs w:val="22"/>
        </w:rPr>
        <w:t>.11. generatorius – MJB 355 MB4 B34 Nr. MZ17710;</w:t>
      </w:r>
    </w:p>
    <w:p w14:paraId="35D49FD9" w14:textId="7987A207" w:rsidR="009D1255" w:rsidRPr="000A7724" w:rsidRDefault="009D1255" w:rsidP="009D1255">
      <w:pPr>
        <w:tabs>
          <w:tab w:val="left" w:pos="176"/>
          <w:tab w:val="left" w:pos="601"/>
          <w:tab w:val="left" w:pos="709"/>
        </w:tabs>
        <w:autoSpaceDE w:val="0"/>
        <w:autoSpaceDN w:val="0"/>
        <w:jc w:val="both"/>
        <w:rPr>
          <w:sz w:val="22"/>
          <w:szCs w:val="22"/>
        </w:rPr>
      </w:pPr>
      <w:r w:rsidRPr="000A7724">
        <w:rPr>
          <w:sz w:val="22"/>
          <w:szCs w:val="22"/>
        </w:rPr>
        <w:tab/>
      </w:r>
      <w:r w:rsidRPr="000A7724">
        <w:rPr>
          <w:sz w:val="22"/>
          <w:szCs w:val="22"/>
        </w:rPr>
        <w:tab/>
      </w:r>
      <w:r w:rsidRPr="000A7724">
        <w:rPr>
          <w:sz w:val="22"/>
          <w:szCs w:val="22"/>
        </w:rPr>
        <w:tab/>
      </w:r>
      <w:r>
        <w:rPr>
          <w:sz w:val="22"/>
          <w:szCs w:val="22"/>
        </w:rPr>
        <w:t>3</w:t>
      </w:r>
      <w:r w:rsidRPr="000A7724">
        <w:rPr>
          <w:sz w:val="22"/>
          <w:szCs w:val="22"/>
        </w:rPr>
        <w:t xml:space="preserve">.12. kogeneratorius yra išdirbęs </w:t>
      </w:r>
      <w:r>
        <w:rPr>
          <w:sz w:val="22"/>
          <w:szCs w:val="22"/>
        </w:rPr>
        <w:t>81 100</w:t>
      </w:r>
      <w:r w:rsidRPr="000A7724">
        <w:rPr>
          <w:sz w:val="22"/>
          <w:szCs w:val="22"/>
        </w:rPr>
        <w:t xml:space="preserve"> valandų;</w:t>
      </w:r>
    </w:p>
    <w:p w14:paraId="390505A6" w14:textId="5E127A80" w:rsidR="009D1255" w:rsidRDefault="009D1255" w:rsidP="009D1255">
      <w:pPr>
        <w:ind w:firstLine="709"/>
        <w:jc w:val="both"/>
        <w:rPr>
          <w:bCs/>
          <w:sz w:val="22"/>
          <w:szCs w:val="22"/>
        </w:rPr>
      </w:pPr>
      <w:r w:rsidRPr="00A03EFB">
        <w:rPr>
          <w:sz w:val="22"/>
          <w:szCs w:val="22"/>
        </w:rPr>
        <w:t>3.13.</w:t>
      </w:r>
      <w:r w:rsidRPr="00A03EFB">
        <w:rPr>
          <w:b/>
          <w:bCs/>
          <w:sz w:val="22"/>
          <w:szCs w:val="22"/>
        </w:rPr>
        <w:t xml:space="preserve"> </w:t>
      </w:r>
      <w:r w:rsidRPr="000A7724">
        <w:rPr>
          <w:bCs/>
          <w:sz w:val="22"/>
          <w:szCs w:val="22"/>
        </w:rPr>
        <w:t xml:space="preserve">planuojamas metinis darbo resursas </w:t>
      </w:r>
      <w:r>
        <w:rPr>
          <w:bCs/>
          <w:sz w:val="22"/>
          <w:szCs w:val="22"/>
        </w:rPr>
        <w:t>82</w:t>
      </w:r>
      <w:r w:rsidRPr="000A7724">
        <w:rPr>
          <w:bCs/>
          <w:sz w:val="22"/>
          <w:szCs w:val="22"/>
        </w:rPr>
        <w:t xml:space="preserve">00 – </w:t>
      </w:r>
      <w:r>
        <w:rPr>
          <w:bCs/>
          <w:sz w:val="22"/>
          <w:szCs w:val="22"/>
        </w:rPr>
        <w:t>84</w:t>
      </w:r>
      <w:r w:rsidRPr="000A7724">
        <w:rPr>
          <w:bCs/>
          <w:sz w:val="22"/>
          <w:szCs w:val="22"/>
        </w:rPr>
        <w:t>00 darbo valandų</w:t>
      </w:r>
      <w:r>
        <w:rPr>
          <w:bCs/>
          <w:sz w:val="22"/>
          <w:szCs w:val="22"/>
        </w:rPr>
        <w:t>.</w:t>
      </w:r>
    </w:p>
    <w:p w14:paraId="10B68587" w14:textId="77777777" w:rsidR="009D1255" w:rsidRPr="000A7724" w:rsidRDefault="009D1255" w:rsidP="009D1255">
      <w:pPr>
        <w:ind w:firstLine="709"/>
        <w:jc w:val="both"/>
        <w:rPr>
          <w:bCs/>
          <w:sz w:val="22"/>
          <w:szCs w:val="22"/>
        </w:rPr>
      </w:pPr>
    </w:p>
    <w:bookmarkEnd w:id="16"/>
    <w:p w14:paraId="3558B24E" w14:textId="6BAC2DFB" w:rsidR="009D1255" w:rsidRPr="000A7724" w:rsidRDefault="009D1255" w:rsidP="009D1255">
      <w:pPr>
        <w:ind w:firstLine="709"/>
        <w:jc w:val="both"/>
        <w:rPr>
          <w:b/>
          <w:bCs/>
          <w:sz w:val="22"/>
          <w:szCs w:val="22"/>
        </w:rPr>
      </w:pPr>
      <w:r>
        <w:rPr>
          <w:b/>
          <w:bCs/>
          <w:sz w:val="22"/>
          <w:szCs w:val="22"/>
        </w:rPr>
        <w:t>4</w:t>
      </w:r>
      <w:r w:rsidRPr="000A7724">
        <w:rPr>
          <w:b/>
          <w:bCs/>
          <w:sz w:val="22"/>
          <w:szCs w:val="22"/>
        </w:rPr>
        <w:t>. Reikalavimai planin</w:t>
      </w:r>
      <w:r>
        <w:rPr>
          <w:b/>
          <w:bCs/>
          <w:sz w:val="22"/>
          <w:szCs w:val="22"/>
        </w:rPr>
        <w:t>iam aptarnavimui atlik</w:t>
      </w:r>
      <w:r w:rsidRPr="000A7724">
        <w:rPr>
          <w:b/>
          <w:bCs/>
          <w:sz w:val="22"/>
          <w:szCs w:val="22"/>
        </w:rPr>
        <w:t>ti:</w:t>
      </w:r>
    </w:p>
    <w:p w14:paraId="26BD3826" w14:textId="7BA380E8" w:rsidR="009D1255" w:rsidRPr="000A7724" w:rsidRDefault="009D1255" w:rsidP="009D1255">
      <w:pPr>
        <w:tabs>
          <w:tab w:val="left" w:pos="0"/>
        </w:tabs>
        <w:ind w:firstLine="709"/>
        <w:jc w:val="both"/>
        <w:rPr>
          <w:sz w:val="22"/>
          <w:szCs w:val="22"/>
        </w:rPr>
      </w:pPr>
      <w:r>
        <w:rPr>
          <w:sz w:val="22"/>
          <w:szCs w:val="22"/>
        </w:rPr>
        <w:t>4</w:t>
      </w:r>
      <w:r w:rsidRPr="000A7724">
        <w:rPr>
          <w:sz w:val="22"/>
          <w:szCs w:val="22"/>
        </w:rPr>
        <w:t xml:space="preserve">.1. prieš atliekant planinį kogeneratoriaus ar priklausinių techninį aptarnavimą tiekėjas privalo ne vėliau kaip prieš 2 darbo dienas raštu (el. paštu) </w:t>
      </w:r>
      <w:r>
        <w:rPr>
          <w:sz w:val="22"/>
          <w:szCs w:val="22"/>
        </w:rPr>
        <w:t xml:space="preserve">arba telefono skambučiu </w:t>
      </w:r>
      <w:r w:rsidRPr="000A7724">
        <w:rPr>
          <w:sz w:val="22"/>
          <w:szCs w:val="22"/>
        </w:rPr>
        <w:t>informuoti perkantįjį subjektą apie planinio jėgainių techninio aptarnavimo pradžią;</w:t>
      </w:r>
    </w:p>
    <w:p w14:paraId="441FCD2A" w14:textId="5A6E666F" w:rsidR="009D1255" w:rsidRPr="000A7724" w:rsidRDefault="009D1255" w:rsidP="009D1255">
      <w:pPr>
        <w:tabs>
          <w:tab w:val="left" w:pos="0"/>
        </w:tabs>
        <w:ind w:firstLine="709"/>
        <w:jc w:val="both"/>
        <w:rPr>
          <w:sz w:val="22"/>
          <w:szCs w:val="22"/>
        </w:rPr>
      </w:pPr>
      <w:r>
        <w:rPr>
          <w:sz w:val="22"/>
          <w:szCs w:val="22"/>
        </w:rPr>
        <w:t>4</w:t>
      </w:r>
      <w:r w:rsidRPr="000A7724">
        <w:rPr>
          <w:sz w:val="22"/>
          <w:szCs w:val="22"/>
        </w:rPr>
        <w:t>.2. atliekami darbai registruojami perkančiojo subjekto žurnale;</w:t>
      </w:r>
    </w:p>
    <w:p w14:paraId="130EA96A" w14:textId="614CAF77" w:rsidR="009D1255" w:rsidRPr="00FD2F77" w:rsidRDefault="009D1255" w:rsidP="009D1255">
      <w:pPr>
        <w:widowControl w:val="0"/>
        <w:tabs>
          <w:tab w:val="left" w:pos="9781"/>
        </w:tabs>
        <w:adjustRightInd w:val="0"/>
        <w:ind w:firstLine="709"/>
        <w:jc w:val="both"/>
        <w:rPr>
          <w:sz w:val="22"/>
          <w:szCs w:val="22"/>
        </w:rPr>
      </w:pPr>
      <w:r>
        <w:rPr>
          <w:sz w:val="22"/>
          <w:szCs w:val="22"/>
        </w:rPr>
        <w:t>4</w:t>
      </w:r>
      <w:r w:rsidRPr="000A7724">
        <w:rPr>
          <w:sz w:val="22"/>
          <w:szCs w:val="22"/>
        </w:rPr>
        <w:t>.3. tiekėjas turi naudoti tik eksploatuojamo įrenginio gamintojo leidžiamas naudoti naujas originalias arba lygiavertes joms atsargines dali</w:t>
      </w:r>
      <w:r>
        <w:rPr>
          <w:sz w:val="22"/>
          <w:szCs w:val="22"/>
        </w:rPr>
        <w:t>s</w:t>
      </w:r>
      <w:r w:rsidR="001D1118">
        <w:rPr>
          <w:sz w:val="22"/>
          <w:szCs w:val="22"/>
        </w:rPr>
        <w:t>, eksploatacines medžiagas, pagalbines priemones ir įrankius</w:t>
      </w:r>
      <w:r w:rsidRPr="000A7724">
        <w:rPr>
          <w:sz w:val="22"/>
          <w:szCs w:val="22"/>
        </w:rPr>
        <w:t xml:space="preserve">. Prieš pradedant aptarnavimo darbus, tiekėjas privalės pateikti nurodytas atsargines dalis perkančiajam subjektui. Tiekėjas įsipareigoja pateikti nurodyto gamintojo atsargines dalis bei kiekius. </w:t>
      </w:r>
      <w:r w:rsidRPr="00FD2F77">
        <w:rPr>
          <w:sz w:val="22"/>
          <w:szCs w:val="22"/>
        </w:rPr>
        <w:t xml:space="preserve">Jei tiekėjas, </w:t>
      </w:r>
      <w:r>
        <w:rPr>
          <w:sz w:val="22"/>
          <w:szCs w:val="22"/>
        </w:rPr>
        <w:t>atlikdamas darbus</w:t>
      </w:r>
      <w:r w:rsidRPr="00FD2F77">
        <w:rPr>
          <w:sz w:val="22"/>
          <w:szCs w:val="22"/>
        </w:rPr>
        <w:t>, naudoja lygiavertes dalis, jos privalo būti visiškai suderinamos su turima perkančiojo subjekto įranga.</w:t>
      </w:r>
      <w:r w:rsidRPr="00FD2F77">
        <w:t xml:space="preserve"> </w:t>
      </w:r>
      <w:r w:rsidR="006A7519" w:rsidRPr="006A7519">
        <w:rPr>
          <w:sz w:val="22"/>
          <w:szCs w:val="22"/>
          <w:lang w:eastAsia="lt-LT"/>
        </w:rPr>
        <w:t xml:space="preserve">Perkantysis subjektas, siekdamas užtikrinti perkamų </w:t>
      </w:r>
      <w:r w:rsidR="006A7519">
        <w:rPr>
          <w:sz w:val="22"/>
          <w:szCs w:val="22"/>
          <w:lang w:eastAsia="lt-LT"/>
        </w:rPr>
        <w:t>darb</w:t>
      </w:r>
      <w:r w:rsidR="006A7519" w:rsidRPr="006A7519">
        <w:rPr>
          <w:sz w:val="22"/>
          <w:szCs w:val="22"/>
          <w:lang w:eastAsia="lt-LT"/>
        </w:rPr>
        <w:t>ų kokybę ir įrangos reikiamą darbą, pasilieka teisę reikalauti tiekėjo pateikti patvirtinimą iš eksploatuojamo įrenginio gamintojo, kad naudojamos lygiavertės dalys yra tinkamos ir saugios naudoti</w:t>
      </w:r>
      <w:r w:rsidR="003A1153">
        <w:rPr>
          <w:sz w:val="22"/>
          <w:szCs w:val="22"/>
          <w:lang w:eastAsia="lt-LT"/>
        </w:rPr>
        <w:t xml:space="preserve">. </w:t>
      </w:r>
      <w:r w:rsidRPr="000A7724">
        <w:rPr>
          <w:sz w:val="22"/>
          <w:szCs w:val="22"/>
        </w:rPr>
        <w:t>Tik gavus iš perkančiojo subjekto patvirtinimą, kad pateiktos dalys atitinka sąrašą, kiekį ir nurodytą gamintoją, tiekėjas galės pradėti vykdyti darbus</w:t>
      </w:r>
      <w:r w:rsidR="006B1544">
        <w:rPr>
          <w:sz w:val="22"/>
          <w:szCs w:val="22"/>
        </w:rPr>
        <w:t>;</w:t>
      </w:r>
    </w:p>
    <w:p w14:paraId="3486033A" w14:textId="216F7BC0" w:rsidR="009D1255" w:rsidRPr="000A7724" w:rsidRDefault="006B1544" w:rsidP="009D1255">
      <w:pPr>
        <w:tabs>
          <w:tab w:val="left" w:pos="176"/>
          <w:tab w:val="left" w:pos="601"/>
          <w:tab w:val="left" w:pos="884"/>
        </w:tabs>
        <w:ind w:firstLine="709"/>
        <w:jc w:val="both"/>
        <w:rPr>
          <w:sz w:val="22"/>
          <w:szCs w:val="22"/>
        </w:rPr>
      </w:pPr>
      <w:r>
        <w:rPr>
          <w:sz w:val="22"/>
          <w:szCs w:val="22"/>
        </w:rPr>
        <w:t>4</w:t>
      </w:r>
      <w:r w:rsidR="009D1255" w:rsidRPr="000A7724">
        <w:rPr>
          <w:sz w:val="22"/>
          <w:szCs w:val="22"/>
        </w:rPr>
        <w:t>.4. atliekant kenksmingų medžiagų kiekio išmetamosiose dujose patikrą ir reguliavimą (E40, E</w:t>
      </w:r>
      <w:r w:rsidR="00AD2072">
        <w:rPr>
          <w:sz w:val="22"/>
          <w:szCs w:val="22"/>
        </w:rPr>
        <w:t>5</w:t>
      </w:r>
      <w:r w:rsidR="009D1255" w:rsidRPr="000A7724">
        <w:rPr>
          <w:sz w:val="22"/>
          <w:szCs w:val="22"/>
        </w:rPr>
        <w:t>0 aptarnavimų metu), tiekėjas kartu su atliktų darbų aktu privalės pateikti emisijų matavimų ataskaitą</w:t>
      </w:r>
      <w:r>
        <w:rPr>
          <w:sz w:val="22"/>
          <w:szCs w:val="22"/>
        </w:rPr>
        <w:t xml:space="preserve"> pagal perkančiojo subjekto pateiktą formą</w:t>
      </w:r>
      <w:r w:rsidR="009D1255">
        <w:rPr>
          <w:sz w:val="22"/>
          <w:szCs w:val="22"/>
        </w:rPr>
        <w:t>;</w:t>
      </w:r>
    </w:p>
    <w:p w14:paraId="143698FF" w14:textId="7F115565" w:rsidR="009D1255" w:rsidRDefault="006B1544" w:rsidP="009D1255">
      <w:pPr>
        <w:tabs>
          <w:tab w:val="left" w:pos="176"/>
          <w:tab w:val="left" w:pos="601"/>
          <w:tab w:val="left" w:pos="884"/>
        </w:tabs>
        <w:ind w:firstLine="709"/>
        <w:jc w:val="both"/>
        <w:rPr>
          <w:sz w:val="22"/>
          <w:szCs w:val="22"/>
        </w:rPr>
      </w:pPr>
      <w:r>
        <w:rPr>
          <w:sz w:val="22"/>
          <w:szCs w:val="22"/>
        </w:rPr>
        <w:t>4</w:t>
      </w:r>
      <w:r w:rsidR="009D1255" w:rsidRPr="000A7724">
        <w:rPr>
          <w:sz w:val="22"/>
          <w:szCs w:val="22"/>
        </w:rPr>
        <w:t xml:space="preserve">.5. eksploatacines medžiagas ir darbo priemones, reikalingas techniniam aptarnavimui, tiekėjas privalo įtraukti į </w:t>
      </w:r>
      <w:r>
        <w:rPr>
          <w:sz w:val="22"/>
          <w:szCs w:val="22"/>
        </w:rPr>
        <w:t>darbų</w:t>
      </w:r>
      <w:r w:rsidR="009D1255" w:rsidRPr="000A7724">
        <w:rPr>
          <w:sz w:val="22"/>
          <w:szCs w:val="22"/>
        </w:rPr>
        <w:t xml:space="preserve"> kainą</w:t>
      </w:r>
      <w:r w:rsidR="009D1255">
        <w:rPr>
          <w:sz w:val="22"/>
          <w:szCs w:val="22"/>
        </w:rPr>
        <w:t>.</w:t>
      </w:r>
    </w:p>
    <w:p w14:paraId="0D9828B6" w14:textId="77777777" w:rsidR="009D1255" w:rsidRDefault="009D1255" w:rsidP="009D1255">
      <w:pPr>
        <w:tabs>
          <w:tab w:val="left" w:pos="176"/>
          <w:tab w:val="left" w:pos="601"/>
          <w:tab w:val="left" w:pos="884"/>
        </w:tabs>
        <w:ind w:firstLine="709"/>
        <w:jc w:val="both"/>
        <w:rPr>
          <w:sz w:val="22"/>
          <w:szCs w:val="22"/>
        </w:rPr>
      </w:pPr>
    </w:p>
    <w:p w14:paraId="215E78D4" w14:textId="14447EEB" w:rsidR="009D1255" w:rsidRPr="000A7724" w:rsidRDefault="006B1544" w:rsidP="009D1255">
      <w:pPr>
        <w:tabs>
          <w:tab w:val="left" w:pos="176"/>
          <w:tab w:val="left" w:pos="601"/>
          <w:tab w:val="left" w:pos="884"/>
        </w:tabs>
        <w:ind w:firstLine="709"/>
        <w:jc w:val="both"/>
        <w:rPr>
          <w:b/>
          <w:bCs/>
          <w:sz w:val="22"/>
          <w:szCs w:val="22"/>
        </w:rPr>
      </w:pPr>
      <w:r>
        <w:rPr>
          <w:b/>
          <w:bCs/>
          <w:sz w:val="22"/>
          <w:szCs w:val="22"/>
        </w:rPr>
        <w:t>5</w:t>
      </w:r>
      <w:r w:rsidR="009D1255" w:rsidRPr="000A7724">
        <w:rPr>
          <w:b/>
          <w:bCs/>
          <w:sz w:val="22"/>
          <w:szCs w:val="22"/>
        </w:rPr>
        <w:t>. Reikalavimai neplanin</w:t>
      </w:r>
      <w:r>
        <w:rPr>
          <w:b/>
          <w:bCs/>
          <w:sz w:val="22"/>
          <w:szCs w:val="22"/>
        </w:rPr>
        <w:t>iams darbams atlik</w:t>
      </w:r>
      <w:r w:rsidR="009D1255" w:rsidRPr="000A7724">
        <w:rPr>
          <w:b/>
          <w:bCs/>
          <w:sz w:val="22"/>
          <w:szCs w:val="22"/>
        </w:rPr>
        <w:t>ti:</w:t>
      </w:r>
    </w:p>
    <w:p w14:paraId="404E2506" w14:textId="1890BECE" w:rsidR="009D1255" w:rsidRPr="000A7724" w:rsidRDefault="006B1544" w:rsidP="009D1255">
      <w:pPr>
        <w:tabs>
          <w:tab w:val="left" w:pos="176"/>
          <w:tab w:val="left" w:pos="317"/>
          <w:tab w:val="left" w:pos="459"/>
          <w:tab w:val="left" w:pos="9781"/>
        </w:tabs>
        <w:ind w:left="34" w:right="-2" w:firstLine="709"/>
        <w:jc w:val="both"/>
        <w:rPr>
          <w:sz w:val="22"/>
          <w:szCs w:val="22"/>
        </w:rPr>
      </w:pPr>
      <w:r>
        <w:rPr>
          <w:sz w:val="22"/>
          <w:szCs w:val="22"/>
        </w:rPr>
        <w:t>5</w:t>
      </w:r>
      <w:r w:rsidR="009D1255" w:rsidRPr="000A7724">
        <w:rPr>
          <w:sz w:val="22"/>
          <w:szCs w:val="22"/>
        </w:rPr>
        <w:t xml:space="preserve">.1. </w:t>
      </w:r>
      <w:r w:rsidR="009D1255">
        <w:rPr>
          <w:sz w:val="22"/>
          <w:szCs w:val="22"/>
        </w:rPr>
        <w:t>t</w:t>
      </w:r>
      <w:r w:rsidR="009D1255" w:rsidRPr="000A7724">
        <w:rPr>
          <w:sz w:val="22"/>
          <w:szCs w:val="22"/>
        </w:rPr>
        <w:t>iekėjas, prieš atlikdamas remonto darbus (kurie nepatenka į įrengimų techninės priežiūros kortelėse nurodytas apimtis) privalo:</w:t>
      </w:r>
    </w:p>
    <w:p w14:paraId="10EF2003" w14:textId="59926616" w:rsidR="009D1255" w:rsidRPr="000A7724" w:rsidRDefault="006B1544" w:rsidP="009D1255">
      <w:pPr>
        <w:tabs>
          <w:tab w:val="left" w:pos="176"/>
          <w:tab w:val="left" w:pos="317"/>
          <w:tab w:val="left" w:pos="459"/>
          <w:tab w:val="left" w:pos="9781"/>
        </w:tabs>
        <w:ind w:left="34" w:right="-2" w:firstLine="709"/>
        <w:jc w:val="both"/>
        <w:rPr>
          <w:sz w:val="22"/>
          <w:szCs w:val="22"/>
        </w:rPr>
      </w:pPr>
      <w:r>
        <w:rPr>
          <w:sz w:val="22"/>
          <w:szCs w:val="22"/>
        </w:rPr>
        <w:t>5</w:t>
      </w:r>
      <w:r w:rsidR="009D1255" w:rsidRPr="000A7724">
        <w:rPr>
          <w:sz w:val="22"/>
          <w:szCs w:val="22"/>
        </w:rPr>
        <w:t>.1.1. surašyti kartu su perkančiojo subjekto atstovu defektinį aktą, kuriame išdėsto gedimo priežastis ir pobūdį, nurodydamas gedimo apimtis ir reikalingas keisti dalis;</w:t>
      </w:r>
    </w:p>
    <w:p w14:paraId="40ABDBD8" w14:textId="5B60462D" w:rsidR="009D1255" w:rsidRPr="000A7724" w:rsidRDefault="006B1544" w:rsidP="009D1255">
      <w:pPr>
        <w:tabs>
          <w:tab w:val="left" w:pos="0"/>
          <w:tab w:val="left" w:pos="317"/>
          <w:tab w:val="left" w:pos="459"/>
          <w:tab w:val="left" w:pos="9781"/>
        </w:tabs>
        <w:ind w:right="-2" w:firstLine="709"/>
        <w:jc w:val="both"/>
        <w:rPr>
          <w:rFonts w:eastAsia="Calibri"/>
          <w:sz w:val="22"/>
          <w:szCs w:val="22"/>
          <w:lang w:eastAsia="x-none" w:bidi="km-KH"/>
        </w:rPr>
      </w:pPr>
      <w:r>
        <w:rPr>
          <w:sz w:val="22"/>
          <w:szCs w:val="22"/>
          <w:lang w:eastAsia="x-none" w:bidi="km-KH"/>
        </w:rPr>
        <w:t>5</w:t>
      </w:r>
      <w:r w:rsidR="009D1255" w:rsidRPr="000A7724">
        <w:rPr>
          <w:sz w:val="22"/>
          <w:szCs w:val="22"/>
          <w:lang w:eastAsia="x-none" w:bidi="km-KH"/>
        </w:rPr>
        <w:t xml:space="preserve">.1.2. </w:t>
      </w:r>
      <w:r w:rsidR="009D1255" w:rsidRPr="000A7724">
        <w:rPr>
          <w:rFonts w:eastAsia="Calibri"/>
          <w:sz w:val="22"/>
          <w:szCs w:val="22"/>
          <w:lang w:eastAsia="x-none" w:bidi="km-KH"/>
        </w:rPr>
        <w:t>pagal surašytą defektinį aktą pateikti defekto šalinimo darbų sąmatą, įvardinant apimtis, kainą ir atlikimo terminą bei specialistų skaičių;</w:t>
      </w:r>
    </w:p>
    <w:p w14:paraId="1C1DD59F" w14:textId="67070599" w:rsidR="009D1255" w:rsidRPr="000A7724" w:rsidRDefault="006B1544" w:rsidP="009D1255">
      <w:pPr>
        <w:tabs>
          <w:tab w:val="left" w:pos="0"/>
          <w:tab w:val="left" w:pos="317"/>
          <w:tab w:val="left" w:pos="459"/>
          <w:tab w:val="left" w:pos="9781"/>
        </w:tabs>
        <w:ind w:right="-2" w:firstLine="709"/>
        <w:jc w:val="both"/>
        <w:rPr>
          <w:rFonts w:eastAsia="Calibri"/>
          <w:sz w:val="22"/>
          <w:szCs w:val="22"/>
          <w:lang w:eastAsia="x-none" w:bidi="km-KH"/>
        </w:rPr>
      </w:pPr>
      <w:r>
        <w:rPr>
          <w:rFonts w:eastAsia="Calibri"/>
          <w:sz w:val="22"/>
          <w:szCs w:val="22"/>
          <w:lang w:eastAsia="x-none" w:bidi="km-KH"/>
        </w:rPr>
        <w:t>5</w:t>
      </w:r>
      <w:r w:rsidR="009D1255" w:rsidRPr="000A7724">
        <w:rPr>
          <w:rFonts w:eastAsia="Calibri"/>
          <w:sz w:val="22"/>
          <w:szCs w:val="22"/>
          <w:lang w:eastAsia="x-none" w:bidi="km-KH"/>
        </w:rPr>
        <w:t>.1.3.</w:t>
      </w:r>
      <w:r w:rsidR="009D1255" w:rsidRPr="000A7724">
        <w:rPr>
          <w:rFonts w:ascii="Calibri" w:eastAsia="Calibri" w:hAnsi="Calibri" w:cs="Arial Unicode MS"/>
          <w:sz w:val="22"/>
          <w:szCs w:val="22"/>
          <w:lang w:eastAsia="x-none" w:bidi="km-KH"/>
        </w:rPr>
        <w:t xml:space="preserve"> </w:t>
      </w:r>
      <w:r w:rsidR="009D1255" w:rsidRPr="000A7724">
        <w:rPr>
          <w:rFonts w:eastAsia="Calibri"/>
          <w:sz w:val="22"/>
          <w:szCs w:val="22"/>
          <w:lang w:eastAsia="x-none" w:bidi="km-KH"/>
        </w:rPr>
        <w:t>pagal defektinį aktą ir sąmatą, tiekėjas turi gauti perkančiojo subjekto patvirtinimą nenumatytoms dalims ir medžiagoms (prekėms) pirkti;</w:t>
      </w:r>
    </w:p>
    <w:p w14:paraId="3F98FAAC" w14:textId="174FBC96" w:rsidR="009D1255" w:rsidRPr="000A7724" w:rsidRDefault="006B1544" w:rsidP="009D1255">
      <w:pPr>
        <w:tabs>
          <w:tab w:val="left" w:pos="0"/>
          <w:tab w:val="left" w:pos="317"/>
          <w:tab w:val="left" w:pos="459"/>
          <w:tab w:val="left" w:pos="9781"/>
        </w:tabs>
        <w:ind w:right="-2" w:firstLine="709"/>
        <w:contextualSpacing/>
        <w:jc w:val="both"/>
        <w:rPr>
          <w:rFonts w:eastAsia="Calibri"/>
          <w:sz w:val="22"/>
          <w:szCs w:val="22"/>
        </w:rPr>
      </w:pPr>
      <w:r>
        <w:rPr>
          <w:rFonts w:eastAsia="Calibri"/>
          <w:sz w:val="22"/>
          <w:szCs w:val="22"/>
        </w:rPr>
        <w:lastRenderedPageBreak/>
        <w:t>5</w:t>
      </w:r>
      <w:r w:rsidR="009D1255" w:rsidRPr="000A7724">
        <w:rPr>
          <w:rFonts w:eastAsia="Calibri"/>
          <w:sz w:val="22"/>
          <w:szCs w:val="22"/>
        </w:rPr>
        <w:t>.1.4. atliekant konkretaus mazgo remontą turi būti įtrauktos visos remontą lydinčios detalės;</w:t>
      </w:r>
    </w:p>
    <w:p w14:paraId="6AD55E04" w14:textId="21B7321E" w:rsidR="009D1255" w:rsidRPr="000A7724" w:rsidRDefault="006B1544" w:rsidP="009D1255">
      <w:pPr>
        <w:tabs>
          <w:tab w:val="left" w:pos="0"/>
          <w:tab w:val="left" w:pos="317"/>
          <w:tab w:val="left" w:pos="459"/>
          <w:tab w:val="left" w:pos="9781"/>
        </w:tabs>
        <w:ind w:right="-2" w:firstLine="709"/>
        <w:contextualSpacing/>
        <w:jc w:val="both"/>
        <w:rPr>
          <w:rFonts w:eastAsia="Calibri"/>
          <w:sz w:val="22"/>
          <w:szCs w:val="22"/>
        </w:rPr>
      </w:pPr>
      <w:r>
        <w:rPr>
          <w:rFonts w:eastAsia="Calibri"/>
          <w:sz w:val="22"/>
          <w:szCs w:val="22"/>
        </w:rPr>
        <w:t>5</w:t>
      </w:r>
      <w:r w:rsidR="009D1255" w:rsidRPr="000A7724">
        <w:rPr>
          <w:rFonts w:eastAsia="Calibri"/>
          <w:sz w:val="22"/>
          <w:szCs w:val="22"/>
        </w:rPr>
        <w:t>.1.5. baigus remonto darbus surašomas darbų perdavimo -  priėmimo aktas;</w:t>
      </w:r>
    </w:p>
    <w:p w14:paraId="1684AEE0" w14:textId="6762A268" w:rsidR="009D1255" w:rsidRPr="000A7724" w:rsidRDefault="006B1544" w:rsidP="009D1255">
      <w:pPr>
        <w:tabs>
          <w:tab w:val="left" w:pos="0"/>
          <w:tab w:val="left" w:pos="317"/>
          <w:tab w:val="left" w:pos="459"/>
          <w:tab w:val="left" w:pos="9781"/>
        </w:tabs>
        <w:ind w:right="-2" w:firstLine="709"/>
        <w:contextualSpacing/>
        <w:jc w:val="both"/>
        <w:rPr>
          <w:rFonts w:eastAsia="Calibri"/>
          <w:sz w:val="22"/>
          <w:szCs w:val="22"/>
        </w:rPr>
      </w:pPr>
      <w:r>
        <w:rPr>
          <w:rFonts w:eastAsia="Calibri"/>
          <w:sz w:val="22"/>
          <w:szCs w:val="22"/>
        </w:rPr>
        <w:t>5</w:t>
      </w:r>
      <w:r w:rsidR="009D1255" w:rsidRPr="000A7724">
        <w:rPr>
          <w:rFonts w:eastAsia="Calibri"/>
          <w:sz w:val="22"/>
          <w:szCs w:val="22"/>
        </w:rPr>
        <w:t>.</w:t>
      </w:r>
      <w:r w:rsidR="006A7519">
        <w:rPr>
          <w:rFonts w:eastAsia="Calibri"/>
          <w:sz w:val="22"/>
          <w:szCs w:val="22"/>
        </w:rPr>
        <w:t>2</w:t>
      </w:r>
      <w:r w:rsidR="009D1255" w:rsidRPr="000A7724">
        <w:rPr>
          <w:rFonts w:eastAsia="Calibri"/>
          <w:sz w:val="22"/>
          <w:szCs w:val="22"/>
        </w:rPr>
        <w:t>. įvykus gedimui perkantysis subjektas el. paštu informuoją tiekėją. Tiekėjas įsipareigoja ne vėliau kaip per 4 val. (nebent susitariama kitaip) nuo pranešimo atvykti į objektą ir pradėti gedimo nustatymo darbus;</w:t>
      </w:r>
    </w:p>
    <w:p w14:paraId="7B357EBE" w14:textId="78A7BCD8" w:rsidR="009D1255" w:rsidRPr="000A7724" w:rsidRDefault="006B1544" w:rsidP="009D1255">
      <w:pPr>
        <w:tabs>
          <w:tab w:val="left" w:pos="0"/>
          <w:tab w:val="left" w:pos="317"/>
          <w:tab w:val="left" w:pos="459"/>
          <w:tab w:val="left" w:pos="9781"/>
        </w:tabs>
        <w:ind w:right="-2" w:firstLine="709"/>
        <w:jc w:val="both"/>
        <w:rPr>
          <w:rFonts w:eastAsia="Calibri"/>
          <w:sz w:val="22"/>
          <w:szCs w:val="22"/>
          <w:lang w:eastAsia="x-none" w:bidi="km-KH"/>
        </w:rPr>
      </w:pPr>
      <w:r>
        <w:rPr>
          <w:rFonts w:eastAsia="Calibri"/>
          <w:sz w:val="22"/>
          <w:szCs w:val="22"/>
          <w:lang w:eastAsia="x-none" w:bidi="km-KH"/>
        </w:rPr>
        <w:t>5</w:t>
      </w:r>
      <w:r w:rsidR="009D1255" w:rsidRPr="000A7724">
        <w:rPr>
          <w:rFonts w:eastAsia="Calibri"/>
          <w:sz w:val="22"/>
          <w:szCs w:val="22"/>
          <w:lang w:eastAsia="x-none" w:bidi="km-KH"/>
        </w:rPr>
        <w:t>.</w:t>
      </w:r>
      <w:r w:rsidR="006A7519">
        <w:rPr>
          <w:rFonts w:eastAsia="Calibri"/>
          <w:sz w:val="22"/>
          <w:szCs w:val="22"/>
          <w:lang w:eastAsia="x-none" w:bidi="km-KH"/>
        </w:rPr>
        <w:t>3</w:t>
      </w:r>
      <w:r w:rsidR="009D1255" w:rsidRPr="000A7724">
        <w:rPr>
          <w:rFonts w:eastAsia="Calibri"/>
          <w:sz w:val="22"/>
          <w:szCs w:val="22"/>
          <w:lang w:eastAsia="x-none" w:bidi="km-KH"/>
        </w:rPr>
        <w:t>. garantiniu laikotarpiu įrengimui sugedus dėl nekokybiškai</w:t>
      </w:r>
      <w:r>
        <w:rPr>
          <w:rFonts w:eastAsia="Calibri"/>
          <w:sz w:val="22"/>
          <w:szCs w:val="22"/>
          <w:lang w:eastAsia="x-none" w:bidi="km-KH"/>
        </w:rPr>
        <w:t xml:space="preserve"> atliktų darbų</w:t>
      </w:r>
      <w:r w:rsidR="009D1255" w:rsidRPr="000A7724">
        <w:rPr>
          <w:rFonts w:eastAsia="Calibri"/>
          <w:sz w:val="22"/>
          <w:szCs w:val="22"/>
          <w:lang w:eastAsia="x-none" w:bidi="km-KH"/>
        </w:rPr>
        <w:t>, nekokybiškų medžiagų ar detalių, raštu suderinus su perkančiuoju subjektu, per 24 (dvidešimt keturias) valandas pašalinti trūkumus tiekėjo lėšomis</w:t>
      </w:r>
      <w:r w:rsidR="009D1255">
        <w:rPr>
          <w:rFonts w:eastAsia="Calibri"/>
          <w:sz w:val="22"/>
          <w:szCs w:val="22"/>
          <w:lang w:eastAsia="x-none" w:bidi="km-KH"/>
        </w:rPr>
        <w:t>;</w:t>
      </w:r>
    </w:p>
    <w:p w14:paraId="3432FF3B" w14:textId="79CD74CD" w:rsidR="006B1544" w:rsidRDefault="006B1544" w:rsidP="006B1544">
      <w:pPr>
        <w:tabs>
          <w:tab w:val="left" w:pos="0"/>
          <w:tab w:val="left" w:pos="317"/>
          <w:tab w:val="left" w:pos="459"/>
          <w:tab w:val="left" w:pos="9781"/>
        </w:tabs>
        <w:ind w:right="-2" w:firstLine="709"/>
        <w:contextualSpacing/>
        <w:jc w:val="both"/>
        <w:rPr>
          <w:rFonts w:eastAsia="Calibri"/>
          <w:sz w:val="22"/>
          <w:szCs w:val="22"/>
        </w:rPr>
      </w:pPr>
      <w:r>
        <w:rPr>
          <w:rFonts w:eastAsia="Calibri"/>
          <w:sz w:val="22"/>
          <w:szCs w:val="22"/>
        </w:rPr>
        <w:t>5</w:t>
      </w:r>
      <w:r w:rsidR="009D1255" w:rsidRPr="000A7724">
        <w:rPr>
          <w:rFonts w:eastAsia="Calibri"/>
          <w:sz w:val="22"/>
          <w:szCs w:val="22"/>
        </w:rPr>
        <w:t>.</w:t>
      </w:r>
      <w:r w:rsidR="006A7519">
        <w:rPr>
          <w:rFonts w:eastAsia="Calibri"/>
          <w:sz w:val="22"/>
          <w:szCs w:val="22"/>
        </w:rPr>
        <w:t>4</w:t>
      </w:r>
      <w:r w:rsidR="009D1255" w:rsidRPr="000A7724">
        <w:rPr>
          <w:rFonts w:eastAsia="Calibri"/>
          <w:sz w:val="22"/>
          <w:szCs w:val="22"/>
        </w:rPr>
        <w:t xml:space="preserve">. tuo atveju, jei perkantysis subjektas turi pretenzijų dėl </w:t>
      </w:r>
      <w:r>
        <w:rPr>
          <w:rFonts w:eastAsia="Calibri"/>
          <w:sz w:val="22"/>
          <w:szCs w:val="22"/>
        </w:rPr>
        <w:t>atliktų darbų</w:t>
      </w:r>
      <w:r w:rsidR="009D1255" w:rsidRPr="000A7724">
        <w:rPr>
          <w:rFonts w:eastAsia="Calibri"/>
          <w:sz w:val="22"/>
          <w:szCs w:val="22"/>
        </w:rPr>
        <w:t xml:space="preserve"> (įskaitant ir pakeistas detales bei medžiagas) kokybės, pretenzijos tiekėjui pateikiamos raštu per 14 (keturiolika) dienų nuo </w:t>
      </w:r>
      <w:r>
        <w:rPr>
          <w:rFonts w:eastAsia="Calibri"/>
          <w:sz w:val="22"/>
          <w:szCs w:val="22"/>
        </w:rPr>
        <w:t xml:space="preserve">atliktų darbų </w:t>
      </w:r>
      <w:r w:rsidR="009D1255" w:rsidRPr="000A7724">
        <w:rPr>
          <w:rFonts w:eastAsia="Calibri"/>
          <w:sz w:val="22"/>
          <w:szCs w:val="22"/>
        </w:rPr>
        <w:t xml:space="preserve">dienos. Pretenzijoje </w:t>
      </w:r>
      <w:r w:rsidR="009D1255" w:rsidRPr="00ED6BDA">
        <w:rPr>
          <w:rFonts w:eastAsia="Calibri"/>
          <w:sz w:val="22"/>
          <w:szCs w:val="22"/>
        </w:rPr>
        <w:t>nurodyt</w:t>
      </w:r>
      <w:r>
        <w:rPr>
          <w:rFonts w:eastAsia="Calibri"/>
          <w:sz w:val="22"/>
          <w:szCs w:val="22"/>
        </w:rPr>
        <w:t>i</w:t>
      </w:r>
      <w:r w:rsidR="009D1255" w:rsidRPr="00ED6BDA">
        <w:rPr>
          <w:rFonts w:eastAsia="Calibri"/>
          <w:sz w:val="22"/>
          <w:szCs w:val="22"/>
        </w:rPr>
        <w:t xml:space="preserve"> ir pagrįst</w:t>
      </w:r>
      <w:r>
        <w:rPr>
          <w:rFonts w:eastAsia="Calibri"/>
          <w:sz w:val="22"/>
          <w:szCs w:val="22"/>
        </w:rPr>
        <w:t>i</w:t>
      </w:r>
      <w:r w:rsidR="009D1255" w:rsidRPr="00ED6BDA">
        <w:rPr>
          <w:rFonts w:eastAsia="Calibri"/>
          <w:sz w:val="22"/>
          <w:szCs w:val="22"/>
        </w:rPr>
        <w:t xml:space="preserve"> netinkamai </w:t>
      </w:r>
      <w:r>
        <w:rPr>
          <w:rFonts w:eastAsia="Calibri"/>
          <w:sz w:val="22"/>
          <w:szCs w:val="22"/>
        </w:rPr>
        <w:t>atlikti darbai atliekami</w:t>
      </w:r>
      <w:r w:rsidR="009D1255" w:rsidRPr="00ED6BDA">
        <w:rPr>
          <w:rFonts w:eastAsia="Calibri"/>
          <w:sz w:val="22"/>
          <w:szCs w:val="22"/>
        </w:rPr>
        <w:t xml:space="preserve"> pakartotinai pašalinant trūkumus per 24 val. tiekėjo lėšomis;</w:t>
      </w:r>
    </w:p>
    <w:p w14:paraId="135BAA6F" w14:textId="3DE877D4" w:rsidR="006B1544" w:rsidRDefault="006B1544" w:rsidP="006B1544">
      <w:pPr>
        <w:tabs>
          <w:tab w:val="left" w:pos="0"/>
          <w:tab w:val="left" w:pos="317"/>
          <w:tab w:val="left" w:pos="459"/>
          <w:tab w:val="left" w:pos="9781"/>
        </w:tabs>
        <w:ind w:firstLine="709"/>
        <w:contextualSpacing/>
        <w:jc w:val="both"/>
        <w:rPr>
          <w:rFonts w:eastAsia="Calibri"/>
          <w:sz w:val="22"/>
          <w:szCs w:val="22"/>
        </w:rPr>
      </w:pPr>
      <w:r>
        <w:rPr>
          <w:rFonts w:eastAsia="Calibri"/>
          <w:sz w:val="22"/>
          <w:szCs w:val="22"/>
        </w:rPr>
        <w:t>5.</w:t>
      </w:r>
      <w:r w:rsidR="006A7519">
        <w:rPr>
          <w:rFonts w:eastAsia="Calibri"/>
          <w:sz w:val="22"/>
          <w:szCs w:val="22"/>
        </w:rPr>
        <w:t>5</w:t>
      </w:r>
      <w:r>
        <w:rPr>
          <w:rFonts w:eastAsia="Calibri"/>
          <w:sz w:val="22"/>
          <w:szCs w:val="22"/>
        </w:rPr>
        <w:t>. b</w:t>
      </w:r>
      <w:r w:rsidRPr="006B1544">
        <w:rPr>
          <w:rFonts w:eastAsia="Calibri"/>
          <w:sz w:val="22"/>
          <w:szCs w:val="22"/>
        </w:rPr>
        <w:t xml:space="preserve">aigus darbus palikti tvarkingą darbo vietą ir likviduoti atliekas (pavojingas ir nepavojingas) </w:t>
      </w:r>
      <w:r>
        <w:rPr>
          <w:rFonts w:eastAsia="Calibri"/>
          <w:sz w:val="22"/>
          <w:szCs w:val="22"/>
        </w:rPr>
        <w:t>t</w:t>
      </w:r>
      <w:r w:rsidRPr="006B1544">
        <w:rPr>
          <w:rFonts w:eastAsia="Calibri"/>
          <w:sz w:val="22"/>
          <w:szCs w:val="22"/>
        </w:rPr>
        <w:t>iekėjo lėšomis, vadovaujantis Lietuvos Respublikoje galiojančių teisės aktų numatyta tvarka</w:t>
      </w:r>
      <w:r>
        <w:rPr>
          <w:rFonts w:eastAsia="Calibri"/>
          <w:sz w:val="22"/>
          <w:szCs w:val="22"/>
        </w:rPr>
        <w:t>;</w:t>
      </w:r>
    </w:p>
    <w:p w14:paraId="421045CC" w14:textId="0DB0A59D" w:rsidR="006B1544" w:rsidRPr="006B1544" w:rsidRDefault="006B1544" w:rsidP="006A7519">
      <w:pPr>
        <w:tabs>
          <w:tab w:val="left" w:pos="0"/>
          <w:tab w:val="left" w:pos="317"/>
          <w:tab w:val="left" w:pos="459"/>
          <w:tab w:val="left" w:pos="9781"/>
        </w:tabs>
        <w:ind w:firstLine="709"/>
        <w:contextualSpacing/>
        <w:jc w:val="both"/>
        <w:rPr>
          <w:rFonts w:eastAsia="Calibri"/>
          <w:sz w:val="22"/>
          <w:szCs w:val="22"/>
          <w:lang w:val="x-none"/>
        </w:rPr>
      </w:pPr>
      <w:r>
        <w:rPr>
          <w:rFonts w:eastAsia="Calibri"/>
          <w:sz w:val="22"/>
          <w:szCs w:val="22"/>
        </w:rPr>
        <w:t>5</w:t>
      </w:r>
      <w:r w:rsidR="006A7519">
        <w:rPr>
          <w:rFonts w:eastAsia="Calibri"/>
          <w:sz w:val="22"/>
          <w:szCs w:val="22"/>
        </w:rPr>
        <w:t>.6</w:t>
      </w:r>
      <w:r>
        <w:rPr>
          <w:rFonts w:eastAsia="Calibri"/>
          <w:sz w:val="22"/>
          <w:szCs w:val="22"/>
        </w:rPr>
        <w:t xml:space="preserve">. </w:t>
      </w:r>
      <w:r w:rsidR="006A7519">
        <w:rPr>
          <w:rFonts w:eastAsia="Calibri"/>
          <w:sz w:val="22"/>
          <w:szCs w:val="22"/>
        </w:rPr>
        <w:t>r</w:t>
      </w:r>
      <w:r w:rsidRPr="006A7519">
        <w:rPr>
          <w:rFonts w:eastAsia="Calibri"/>
          <w:sz w:val="22"/>
          <w:szCs w:val="22"/>
        </w:rPr>
        <w:t>emonto darbų ir dalių kiekis priklausys nuo poreikio, t. y. sutarties vykdymo metu iškylančio poreikio (Kogeneratoriaus MWM TCG 2016 V8 gedimų, klaidų išmetimo, eksploatacijos valandų ir t.t.)</w:t>
      </w:r>
      <w:r w:rsidRPr="006A7519">
        <w:rPr>
          <w:sz w:val="22"/>
          <w:szCs w:val="22"/>
        </w:rPr>
        <w:t xml:space="preserve">, </w:t>
      </w:r>
      <w:r w:rsidRPr="006A7519">
        <w:rPr>
          <w:rFonts w:eastAsia="Calibri"/>
          <w:sz w:val="22"/>
          <w:szCs w:val="22"/>
        </w:rPr>
        <w:t>esant poreikiui ir galimybei bus reikalinga pakeisti papildomai dalis ir atlikti remonto darbus arba pakeisti dalis ir atlikti remonto darbus, nenurodytas sąraše</w:t>
      </w:r>
      <w:r w:rsidR="006A7519">
        <w:rPr>
          <w:rFonts w:eastAsia="Calibri"/>
          <w:sz w:val="22"/>
          <w:szCs w:val="22"/>
        </w:rPr>
        <w:t>;</w:t>
      </w:r>
    </w:p>
    <w:p w14:paraId="5F787680" w14:textId="280D52F7" w:rsidR="009D1255" w:rsidRDefault="006B1544" w:rsidP="009D1255">
      <w:pPr>
        <w:tabs>
          <w:tab w:val="left" w:pos="0"/>
          <w:tab w:val="left" w:pos="317"/>
          <w:tab w:val="left" w:pos="459"/>
          <w:tab w:val="left" w:pos="9781"/>
        </w:tabs>
        <w:ind w:right="-2" w:firstLine="709"/>
        <w:contextualSpacing/>
        <w:jc w:val="both"/>
        <w:rPr>
          <w:rFonts w:eastAsia="Calibri"/>
          <w:sz w:val="22"/>
          <w:szCs w:val="22"/>
        </w:rPr>
      </w:pPr>
      <w:r>
        <w:rPr>
          <w:rFonts w:eastAsia="Calibri"/>
          <w:sz w:val="22"/>
          <w:szCs w:val="22"/>
        </w:rPr>
        <w:t>5</w:t>
      </w:r>
      <w:r w:rsidR="009D1255" w:rsidRPr="00ED6BDA">
        <w:rPr>
          <w:rFonts w:eastAsia="Calibri"/>
          <w:sz w:val="22"/>
          <w:szCs w:val="22"/>
        </w:rPr>
        <w:t>.</w:t>
      </w:r>
      <w:r w:rsidR="006A7519">
        <w:rPr>
          <w:rFonts w:eastAsia="Calibri"/>
          <w:sz w:val="22"/>
          <w:szCs w:val="22"/>
        </w:rPr>
        <w:t>7</w:t>
      </w:r>
      <w:r w:rsidR="009D1255" w:rsidRPr="00ED6BDA">
        <w:rPr>
          <w:rFonts w:eastAsia="Calibri"/>
          <w:sz w:val="22"/>
          <w:szCs w:val="22"/>
        </w:rPr>
        <w:t>. visi atliekami darbai turi būti registruojami perkančiojo subjekto</w:t>
      </w:r>
      <w:r w:rsidR="00CC41DE">
        <w:rPr>
          <w:rFonts w:eastAsia="Calibri"/>
          <w:sz w:val="22"/>
          <w:szCs w:val="22"/>
        </w:rPr>
        <w:t xml:space="preserve"> k</w:t>
      </w:r>
      <w:r w:rsidR="00CC41DE">
        <w:t>ogeneracinės jėgainės MWM TCG 2016 V8 KJ (220123) eksploatacijos žurnale (20-78)</w:t>
      </w:r>
      <w:r w:rsidR="009D1255">
        <w:rPr>
          <w:rFonts w:eastAsia="Calibri"/>
          <w:sz w:val="22"/>
          <w:szCs w:val="22"/>
        </w:rPr>
        <w:t>.</w:t>
      </w:r>
    </w:p>
    <w:p w14:paraId="7502B21A" w14:textId="77777777" w:rsidR="003A1153" w:rsidRDefault="003A1153" w:rsidP="009D1255">
      <w:pPr>
        <w:tabs>
          <w:tab w:val="left" w:pos="0"/>
          <w:tab w:val="left" w:pos="317"/>
          <w:tab w:val="left" w:pos="459"/>
          <w:tab w:val="left" w:pos="9781"/>
        </w:tabs>
        <w:ind w:right="-2" w:firstLine="709"/>
        <w:contextualSpacing/>
        <w:jc w:val="both"/>
        <w:rPr>
          <w:rFonts w:eastAsia="Calibri"/>
          <w:sz w:val="22"/>
          <w:szCs w:val="22"/>
        </w:rPr>
      </w:pPr>
    </w:p>
    <w:p w14:paraId="01791A2E" w14:textId="259E4DCD" w:rsidR="003A1153" w:rsidRPr="00CC726A" w:rsidRDefault="003A1153" w:rsidP="003A1153">
      <w:pPr>
        <w:tabs>
          <w:tab w:val="left" w:pos="0"/>
          <w:tab w:val="left" w:pos="317"/>
          <w:tab w:val="left" w:pos="459"/>
          <w:tab w:val="left" w:pos="9781"/>
        </w:tabs>
        <w:ind w:right="-2" w:firstLine="709"/>
        <w:contextualSpacing/>
        <w:jc w:val="both"/>
        <w:rPr>
          <w:rFonts w:eastAsia="Calibri"/>
          <w:b/>
          <w:bCs/>
          <w:sz w:val="22"/>
          <w:szCs w:val="22"/>
        </w:rPr>
      </w:pPr>
      <w:r>
        <w:rPr>
          <w:rFonts w:eastAsia="Calibri"/>
          <w:b/>
          <w:bCs/>
          <w:sz w:val="22"/>
          <w:szCs w:val="22"/>
        </w:rPr>
        <w:t>6</w:t>
      </w:r>
      <w:r w:rsidRPr="00CC726A">
        <w:rPr>
          <w:rFonts w:eastAsia="Calibri"/>
          <w:b/>
          <w:bCs/>
          <w:sz w:val="22"/>
          <w:szCs w:val="22"/>
        </w:rPr>
        <w:t>. Garantijos</w:t>
      </w:r>
    </w:p>
    <w:p w14:paraId="1DEE0EAF" w14:textId="4A77A7DC" w:rsidR="003A1153" w:rsidRPr="000A7724" w:rsidRDefault="003A1153" w:rsidP="003A1153">
      <w:pPr>
        <w:tabs>
          <w:tab w:val="left" w:pos="567"/>
          <w:tab w:val="left" w:pos="8890"/>
          <w:tab w:val="left" w:pos="9781"/>
        </w:tabs>
        <w:autoSpaceDE w:val="0"/>
        <w:autoSpaceDN w:val="0"/>
        <w:ind w:firstLine="709"/>
        <w:jc w:val="both"/>
        <w:rPr>
          <w:sz w:val="22"/>
          <w:szCs w:val="22"/>
        </w:rPr>
      </w:pPr>
      <w:r>
        <w:rPr>
          <w:sz w:val="22"/>
          <w:szCs w:val="22"/>
        </w:rPr>
        <w:t>6</w:t>
      </w:r>
      <w:r w:rsidRPr="000A7724">
        <w:rPr>
          <w:sz w:val="22"/>
          <w:szCs w:val="22"/>
        </w:rPr>
        <w:t xml:space="preserve">.1. </w:t>
      </w:r>
      <w:r>
        <w:rPr>
          <w:sz w:val="22"/>
          <w:szCs w:val="22"/>
        </w:rPr>
        <w:t>t</w:t>
      </w:r>
      <w:r w:rsidRPr="000A7724">
        <w:rPr>
          <w:sz w:val="22"/>
          <w:szCs w:val="22"/>
        </w:rPr>
        <w:t>iekėjas turi garantuoti, kad laikysis jėgainės gamintojo reikalavimų, taisyklių ir grafikų, nustatytų jėgainių dujų variklių techniniam aptarnavimui</w:t>
      </w:r>
      <w:r>
        <w:rPr>
          <w:sz w:val="22"/>
          <w:szCs w:val="22"/>
        </w:rPr>
        <w:t>;</w:t>
      </w:r>
    </w:p>
    <w:p w14:paraId="50B61D5A" w14:textId="1EEA0267" w:rsidR="003A1153" w:rsidRPr="000A7724" w:rsidRDefault="003A1153" w:rsidP="003A1153">
      <w:pPr>
        <w:tabs>
          <w:tab w:val="left" w:pos="0"/>
          <w:tab w:val="left" w:pos="317"/>
          <w:tab w:val="left" w:pos="459"/>
          <w:tab w:val="left" w:pos="9781"/>
        </w:tabs>
        <w:ind w:firstLine="709"/>
        <w:contextualSpacing/>
        <w:jc w:val="both"/>
        <w:rPr>
          <w:rFonts w:eastAsia="Calibri"/>
          <w:b/>
          <w:bCs/>
          <w:sz w:val="22"/>
          <w:szCs w:val="22"/>
        </w:rPr>
      </w:pPr>
      <w:r>
        <w:rPr>
          <w:sz w:val="22"/>
          <w:szCs w:val="22"/>
        </w:rPr>
        <w:t>6</w:t>
      </w:r>
      <w:r w:rsidRPr="000A7724">
        <w:rPr>
          <w:sz w:val="22"/>
          <w:szCs w:val="22"/>
        </w:rPr>
        <w:t xml:space="preserve">.2. </w:t>
      </w:r>
      <w:r w:rsidRPr="00CC41DE">
        <w:rPr>
          <w:sz w:val="22"/>
          <w:szCs w:val="22"/>
        </w:rPr>
        <w:t>atliktiems darbams, sumontuotoms detalėms ir medžiagoms tiekėjas turi suteikti ne trumpesnį kaip numatytą gamintojo</w:t>
      </w:r>
      <w:r w:rsidR="00785AD4" w:rsidRPr="00CC41DE">
        <w:rPr>
          <w:sz w:val="22"/>
          <w:szCs w:val="22"/>
        </w:rPr>
        <w:t xml:space="preserve">, bet ne trumpesnį kaip nurodytą </w:t>
      </w:r>
      <w:r w:rsidR="00242611" w:rsidRPr="00CC41DE">
        <w:rPr>
          <w:sz w:val="22"/>
          <w:szCs w:val="22"/>
        </w:rPr>
        <w:t>LR CK 6.338</w:t>
      </w:r>
      <w:r w:rsidR="00602663" w:rsidRPr="00CC41DE">
        <w:rPr>
          <w:sz w:val="22"/>
          <w:szCs w:val="22"/>
        </w:rPr>
        <w:t xml:space="preserve"> str. 2 d.</w:t>
      </w:r>
      <w:r w:rsidR="00785AD4" w:rsidRPr="00CC41DE">
        <w:rPr>
          <w:sz w:val="22"/>
          <w:szCs w:val="22"/>
        </w:rPr>
        <w:t>,</w:t>
      </w:r>
      <w:r w:rsidRPr="00CC41DE">
        <w:rPr>
          <w:sz w:val="22"/>
          <w:szCs w:val="22"/>
        </w:rPr>
        <w:t xml:space="preserve"> garantinį</w:t>
      </w:r>
      <w:r>
        <w:rPr>
          <w:sz w:val="22"/>
          <w:szCs w:val="22"/>
        </w:rPr>
        <w:t xml:space="preserve"> </w:t>
      </w:r>
      <w:r w:rsidRPr="000A7724">
        <w:rPr>
          <w:sz w:val="22"/>
          <w:szCs w:val="22"/>
        </w:rPr>
        <w:t>laikotarpį.</w:t>
      </w:r>
    </w:p>
    <w:p w14:paraId="1D69DE12" w14:textId="77777777" w:rsidR="003A1153" w:rsidRDefault="003A1153" w:rsidP="009D1255">
      <w:pPr>
        <w:tabs>
          <w:tab w:val="left" w:pos="0"/>
          <w:tab w:val="left" w:pos="317"/>
          <w:tab w:val="left" w:pos="459"/>
          <w:tab w:val="left" w:pos="9781"/>
        </w:tabs>
        <w:ind w:right="-2" w:firstLine="709"/>
        <w:contextualSpacing/>
        <w:jc w:val="both"/>
        <w:rPr>
          <w:rFonts w:eastAsia="Calibri"/>
          <w:sz w:val="22"/>
          <w:szCs w:val="22"/>
        </w:rPr>
      </w:pPr>
    </w:p>
    <w:p w14:paraId="0BB726B5" w14:textId="50F46684" w:rsidR="003A1153" w:rsidRPr="003A1153" w:rsidRDefault="003A1153" w:rsidP="003A1153">
      <w:pPr>
        <w:tabs>
          <w:tab w:val="left" w:pos="0"/>
          <w:tab w:val="left" w:pos="317"/>
          <w:tab w:val="left" w:pos="459"/>
          <w:tab w:val="left" w:pos="9781"/>
        </w:tabs>
        <w:ind w:right="-2" w:firstLine="709"/>
        <w:contextualSpacing/>
        <w:jc w:val="both"/>
        <w:rPr>
          <w:sz w:val="22"/>
          <w:szCs w:val="22"/>
        </w:rPr>
      </w:pPr>
      <w:r>
        <w:rPr>
          <w:rFonts w:eastAsia="Calibri"/>
          <w:b/>
          <w:bCs/>
          <w:sz w:val="22"/>
          <w:szCs w:val="22"/>
        </w:rPr>
        <w:t>7</w:t>
      </w:r>
      <w:r w:rsidR="009D1255" w:rsidRPr="006751D9">
        <w:rPr>
          <w:rFonts w:eastAsia="Calibri"/>
          <w:b/>
          <w:bCs/>
          <w:sz w:val="22"/>
          <w:szCs w:val="22"/>
        </w:rPr>
        <w:t>. T</w:t>
      </w:r>
      <w:r w:rsidR="009D1255" w:rsidRPr="006751D9">
        <w:rPr>
          <w:b/>
          <w:bCs/>
          <w:sz w:val="22"/>
          <w:szCs w:val="22"/>
        </w:rPr>
        <w:t>iekėjas privalo laikytis aplinkosauginių reikalavimų</w:t>
      </w:r>
      <w:r>
        <w:rPr>
          <w:sz w:val="22"/>
          <w:szCs w:val="22"/>
        </w:rPr>
        <w:t>, t. y.:</w:t>
      </w:r>
    </w:p>
    <w:p w14:paraId="0C54A3C8" w14:textId="77777777" w:rsidR="003A1153" w:rsidRPr="003A1153" w:rsidRDefault="003A1153" w:rsidP="003A1153">
      <w:pPr>
        <w:tabs>
          <w:tab w:val="left" w:pos="567"/>
        </w:tabs>
        <w:autoSpaceDE w:val="0"/>
        <w:autoSpaceDN w:val="0"/>
        <w:ind w:firstLine="709"/>
        <w:jc w:val="both"/>
        <w:rPr>
          <w:sz w:val="22"/>
          <w:szCs w:val="22"/>
        </w:rPr>
      </w:pPr>
      <w:r w:rsidRPr="003A1153">
        <w:rPr>
          <w:sz w:val="22"/>
          <w:szCs w:val="22"/>
        </w:rPr>
        <w:t xml:space="preserve">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261BE1B6" w14:textId="77777777" w:rsidR="003A1153" w:rsidRPr="003A1153" w:rsidRDefault="003A1153" w:rsidP="003A1153">
      <w:pPr>
        <w:tabs>
          <w:tab w:val="left" w:pos="567"/>
        </w:tabs>
        <w:autoSpaceDE w:val="0"/>
        <w:autoSpaceDN w:val="0"/>
        <w:ind w:firstLine="709"/>
        <w:jc w:val="both"/>
        <w:rPr>
          <w:sz w:val="22"/>
          <w:szCs w:val="22"/>
        </w:rPr>
      </w:pPr>
      <w:r w:rsidRPr="003A1153">
        <w:rPr>
          <w:sz w:val="22"/>
          <w:szCs w:val="22"/>
        </w:rPr>
        <w:t xml:space="preserve">Kiti lygiaverčiai aplinkos apsaugos vadybos užtikrinimo priemonių įrodymai gali būti tiekėjo taikomų aplinkos apsaugos vadybos priemonių aprašymas, atitinkantis visus šiuos reikalavimus: </w:t>
      </w:r>
    </w:p>
    <w:p w14:paraId="16AEC37C" w14:textId="7BAC53FB" w:rsidR="003A1153" w:rsidRPr="003A1153" w:rsidRDefault="003A1153" w:rsidP="003A1153">
      <w:pPr>
        <w:tabs>
          <w:tab w:val="left" w:pos="567"/>
        </w:tabs>
        <w:autoSpaceDE w:val="0"/>
        <w:autoSpaceDN w:val="0"/>
        <w:ind w:firstLine="709"/>
        <w:jc w:val="both"/>
        <w:rPr>
          <w:sz w:val="22"/>
          <w:szCs w:val="22"/>
        </w:rPr>
      </w:pPr>
      <w:r w:rsidRPr="003A1153">
        <w:rPr>
          <w:sz w:val="22"/>
          <w:szCs w:val="22"/>
        </w:rPr>
        <w:t>1. apibrėžta įmonės ar įstaigos vadovybės patvirtinta aplinkos apsaugos politika ir atitiktis aplinkos apsaugos reikalavimams teikiant paslaugas ir vykdant darbus;</w:t>
      </w:r>
    </w:p>
    <w:p w14:paraId="498E20A5" w14:textId="02AD18E4" w:rsidR="003A1153" w:rsidRPr="003A1153" w:rsidRDefault="003A1153" w:rsidP="003A1153">
      <w:pPr>
        <w:tabs>
          <w:tab w:val="left" w:pos="567"/>
        </w:tabs>
        <w:autoSpaceDE w:val="0"/>
        <w:autoSpaceDN w:val="0"/>
        <w:ind w:firstLine="709"/>
        <w:jc w:val="both"/>
        <w:rPr>
          <w:sz w:val="22"/>
          <w:szCs w:val="22"/>
        </w:rPr>
      </w:pPr>
      <w:r w:rsidRPr="003A1153">
        <w:rPr>
          <w:sz w:val="22"/>
          <w:szCs w:val="22"/>
        </w:rPr>
        <w:t xml:space="preserve">2. nustatyti reikšmingiausi aplinkos apsaugos aspektai, kuriems poveikį daro arba gali daryti įmonės ar įstaigos vykdoma veikla, ir šiuos aplinkos apsaugos aspektus reglamentuojantys teisės aktai; </w:t>
      </w:r>
    </w:p>
    <w:p w14:paraId="6C874769" w14:textId="5FEAC1D4" w:rsidR="003A1153" w:rsidRPr="003A1153" w:rsidRDefault="003A1153" w:rsidP="003A1153">
      <w:pPr>
        <w:tabs>
          <w:tab w:val="left" w:pos="567"/>
        </w:tabs>
        <w:autoSpaceDE w:val="0"/>
        <w:autoSpaceDN w:val="0"/>
        <w:ind w:firstLine="709"/>
        <w:jc w:val="both"/>
        <w:rPr>
          <w:sz w:val="22"/>
          <w:szCs w:val="22"/>
        </w:rPr>
      </w:pPr>
      <w:r w:rsidRPr="003A1153">
        <w:rPr>
          <w:sz w:val="22"/>
          <w:szCs w:val="22"/>
        </w:rPr>
        <w:t xml:space="preserve">3. nustatyti aplinkosauginiai tikslai, uždaviniai ir priemonės šiems tikslams pasiekti; </w:t>
      </w:r>
    </w:p>
    <w:p w14:paraId="1CCB6F72" w14:textId="42A9809C" w:rsidR="003A1153" w:rsidRPr="003A1153" w:rsidRDefault="003A1153" w:rsidP="003A1153">
      <w:pPr>
        <w:tabs>
          <w:tab w:val="left" w:pos="567"/>
        </w:tabs>
        <w:autoSpaceDE w:val="0"/>
        <w:autoSpaceDN w:val="0"/>
        <w:ind w:firstLine="709"/>
        <w:jc w:val="both"/>
        <w:rPr>
          <w:sz w:val="22"/>
          <w:szCs w:val="22"/>
        </w:rPr>
      </w:pPr>
      <w:r w:rsidRPr="003A1153">
        <w:rPr>
          <w:sz w:val="22"/>
          <w:szCs w:val="22"/>
        </w:rPr>
        <w:t xml:space="preserve">4. numatyta aplinkosauginių tikslų įgyvendinimo stebėsena – paskirti atsakingi asmenys, nustatyta jų atsakomybė, pareigos ir priemonių įgyvendinimo terminai; </w:t>
      </w:r>
    </w:p>
    <w:p w14:paraId="437F3C42" w14:textId="01D8ACAB" w:rsidR="003A1153" w:rsidRPr="003A1153" w:rsidRDefault="003A1153" w:rsidP="003A1153">
      <w:pPr>
        <w:tabs>
          <w:tab w:val="left" w:pos="567"/>
        </w:tabs>
        <w:autoSpaceDE w:val="0"/>
        <w:autoSpaceDN w:val="0"/>
        <w:ind w:firstLine="709"/>
        <w:jc w:val="both"/>
        <w:rPr>
          <w:sz w:val="22"/>
          <w:szCs w:val="22"/>
        </w:rPr>
      </w:pPr>
      <w:r w:rsidRPr="003A1153">
        <w:rPr>
          <w:sz w:val="22"/>
          <w:szCs w:val="22"/>
        </w:rPr>
        <w:t xml:space="preserve">5. parengtas aplinkosauginių ir avarinių situacijų valdymo planas; </w:t>
      </w:r>
    </w:p>
    <w:p w14:paraId="033793A3" w14:textId="0FF7CA15" w:rsidR="003A1153" w:rsidRPr="003A1153" w:rsidRDefault="003A1153" w:rsidP="003A1153">
      <w:pPr>
        <w:tabs>
          <w:tab w:val="left" w:pos="567"/>
        </w:tabs>
        <w:autoSpaceDE w:val="0"/>
        <w:autoSpaceDN w:val="0"/>
        <w:ind w:firstLine="709"/>
        <w:jc w:val="both"/>
        <w:rPr>
          <w:sz w:val="22"/>
          <w:szCs w:val="22"/>
        </w:rPr>
      </w:pPr>
      <w:r w:rsidRPr="003A1153">
        <w:rPr>
          <w:sz w:val="22"/>
          <w:szCs w:val="22"/>
        </w:rPr>
        <w:t>6. vykdoma aplinkosauginio gerinimo veiklos kontrolė (pvz., parengiamos metinės ataskaitos, kurios pateikiamos ir pristatomos įmonės vadovybei).</w:t>
      </w:r>
    </w:p>
    <w:p w14:paraId="062777A9" w14:textId="77777777" w:rsidR="003A1153" w:rsidRPr="003A1153" w:rsidRDefault="003A1153" w:rsidP="003A1153">
      <w:pPr>
        <w:tabs>
          <w:tab w:val="left" w:pos="567"/>
        </w:tabs>
        <w:autoSpaceDE w:val="0"/>
        <w:autoSpaceDN w:val="0"/>
        <w:ind w:firstLine="709"/>
        <w:jc w:val="both"/>
        <w:rPr>
          <w:sz w:val="22"/>
          <w:szCs w:val="22"/>
        </w:rPr>
      </w:pPr>
      <w:r w:rsidRPr="003A1153">
        <w:rPr>
          <w:i/>
          <w:iCs/>
          <w:sz w:val="22"/>
          <w:szCs w:val="22"/>
        </w:rPr>
        <w:t>Atitiktį reikalavimams įrodantys dokumentai</w:t>
      </w:r>
      <w:r w:rsidRPr="003A1153">
        <w:rPr>
          <w:sz w:val="22"/>
          <w:szCs w:val="22"/>
        </w:rPr>
        <w:t xml:space="preserve"> – </w:t>
      </w:r>
      <w:r w:rsidRPr="003A1153">
        <w:rPr>
          <w:b/>
          <w:bCs/>
          <w:sz w:val="22"/>
          <w:szCs w:val="22"/>
        </w:rPr>
        <w:t>Tiekėjas kartu su pasiūlymu turi pateikti</w:t>
      </w:r>
      <w:r w:rsidRPr="003A1153">
        <w:rPr>
          <w:sz w:val="22"/>
          <w:szCs w:val="22"/>
        </w:rPr>
        <w:t xml:space="preserve"> </w:t>
      </w:r>
      <w:r w:rsidRPr="003A1153">
        <w:rPr>
          <w:b/>
          <w:bCs/>
          <w:sz w:val="22"/>
          <w:szCs w:val="22"/>
        </w:rPr>
        <w:t>LST EN ISO 14001 arba EMAS, ar kitą lygiavertį sertifikatą</w:t>
      </w:r>
      <w:r w:rsidRPr="003A1153">
        <w:rPr>
          <w:sz w:val="22"/>
          <w:szCs w:val="22"/>
        </w:rPr>
        <w:t>, išduotą nepriklausomos įstaigos, patvirtinantį, kad tiekėjas taiko aplinkos apsaugos vadybos sistemos reikalavimus pagal standartą LST EN ISO 14001 arba EMAS, ar kitus aplinkos apsaugos vadybos standartus, pagrįstus atitinkamais Europos arba tarptautinių standartizacijos organizacijų priimtais standartais, arba kitus tiekėjo lygiaverčių aplinkos apsaugos vadybos užtikrinimo priemonių įrodymus, patvirtinančius, kad jo siūlomos aplinkos apsaugos vadybos užtikrinimo priemonės atitinka reikalaujamus aplinkos apsaugos vadybos sistemų standartus.</w:t>
      </w:r>
    </w:p>
    <w:p w14:paraId="3B7F3AFD" w14:textId="77777777" w:rsidR="003A1153" w:rsidRDefault="003A1153" w:rsidP="003A1153">
      <w:pPr>
        <w:ind w:right="-1" w:firstLine="709"/>
        <w:jc w:val="both"/>
      </w:pPr>
    </w:p>
    <w:p w14:paraId="40F9C35F" w14:textId="47EE44A7" w:rsidR="009D1255" w:rsidRPr="006751D9" w:rsidRDefault="003A1153" w:rsidP="009D1255">
      <w:pPr>
        <w:tabs>
          <w:tab w:val="left" w:pos="743"/>
          <w:tab w:val="left" w:pos="9781"/>
        </w:tabs>
        <w:ind w:left="360" w:right="281"/>
        <w:jc w:val="both"/>
        <w:rPr>
          <w:rFonts w:eastAsia="Calibri"/>
          <w:sz w:val="22"/>
          <w:szCs w:val="22"/>
          <w:lang w:eastAsia="x-none" w:bidi="km-KH"/>
        </w:rPr>
      </w:pPr>
      <w:r>
        <w:rPr>
          <w:b/>
          <w:sz w:val="22"/>
          <w:szCs w:val="22"/>
        </w:rPr>
        <w:t>8</w:t>
      </w:r>
      <w:r w:rsidR="009D1255" w:rsidRPr="006751D9">
        <w:rPr>
          <w:b/>
          <w:sz w:val="22"/>
          <w:szCs w:val="22"/>
        </w:rPr>
        <w:t>.</w:t>
      </w:r>
      <w:r w:rsidR="009D1255">
        <w:rPr>
          <w:b/>
          <w:sz w:val="22"/>
          <w:szCs w:val="22"/>
        </w:rPr>
        <w:t xml:space="preserve"> </w:t>
      </w:r>
      <w:r w:rsidR="009D1255" w:rsidRPr="006751D9">
        <w:rPr>
          <w:b/>
          <w:sz w:val="22"/>
          <w:szCs w:val="22"/>
        </w:rPr>
        <w:t>Numatomų techninės priežiūros ir aptarnavimo paslaugų apimtys ir periodiškumas</w:t>
      </w:r>
    </w:p>
    <w:p w14:paraId="48C8F033" w14:textId="77777777" w:rsidR="009D1255" w:rsidRPr="000C67D9" w:rsidRDefault="009D1255" w:rsidP="009D1255">
      <w:pPr>
        <w:pStyle w:val="Sraopastraipa"/>
        <w:tabs>
          <w:tab w:val="left" w:pos="743"/>
          <w:tab w:val="left" w:pos="9781"/>
        </w:tabs>
        <w:spacing w:after="0"/>
        <w:ind w:left="360" w:right="281"/>
        <w:jc w:val="both"/>
        <w:rPr>
          <w:rFonts w:ascii="Times New Roman" w:eastAsia="Calibri" w:hAnsi="Times New Roman" w:cs="Times New Roman"/>
        </w:rPr>
      </w:pPr>
      <w:r w:rsidRPr="000C67D9">
        <w:rPr>
          <w:rFonts w:ascii="Times New Roman" w:eastAsia="Calibri" w:hAnsi="Times New Roman" w:cs="Times New Roman"/>
        </w:rPr>
        <w:t xml:space="preserve">                                                                                                                              </w:t>
      </w:r>
      <w:r>
        <w:rPr>
          <w:rFonts w:ascii="Times New Roman" w:eastAsia="Calibri" w:hAnsi="Times New Roman" w:cs="Times New Roman"/>
        </w:rPr>
        <w:t xml:space="preserve">                        </w:t>
      </w:r>
      <w:r w:rsidRPr="000C67D9">
        <w:rPr>
          <w:rFonts w:ascii="Times New Roman" w:eastAsia="Calibri" w:hAnsi="Times New Roman" w:cs="Times New Roman"/>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113"/>
        <w:gridCol w:w="880"/>
        <w:gridCol w:w="1417"/>
        <w:gridCol w:w="1701"/>
        <w:gridCol w:w="1843"/>
      </w:tblGrid>
      <w:tr w:rsidR="009D1255" w:rsidRPr="002631F0" w14:paraId="096C1263" w14:textId="77777777" w:rsidTr="009D1255">
        <w:trPr>
          <w:trHeight w:val="523"/>
        </w:trPr>
        <w:tc>
          <w:tcPr>
            <w:tcW w:w="9243" w:type="dxa"/>
            <w:gridSpan w:val="6"/>
            <w:shd w:val="clear" w:color="auto" w:fill="F2F2F2"/>
            <w:vAlign w:val="center"/>
          </w:tcPr>
          <w:p w14:paraId="5FB3A273"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0A7724">
              <w:br w:type="page"/>
            </w:r>
            <w:r w:rsidRPr="002631F0">
              <w:rPr>
                <w:b/>
                <w:color w:val="000000"/>
                <w:sz w:val="20"/>
                <w:szCs w:val="20"/>
              </w:rPr>
              <w:t xml:space="preserve">1. Kogeneratoriaus E30 planinis aptarnavimas </w:t>
            </w:r>
          </w:p>
        </w:tc>
      </w:tr>
      <w:tr w:rsidR="009D1255" w:rsidRPr="002631F0" w14:paraId="3A07B7C5" w14:textId="77777777" w:rsidTr="001D1118">
        <w:trPr>
          <w:trHeight w:val="218"/>
        </w:trPr>
        <w:tc>
          <w:tcPr>
            <w:tcW w:w="5699" w:type="dxa"/>
            <w:gridSpan w:val="4"/>
            <w:vAlign w:val="center"/>
          </w:tcPr>
          <w:p w14:paraId="120A1611"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vAlign w:val="center"/>
          </w:tcPr>
          <w:p w14:paraId="27FD4333"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color w:val="000000"/>
                <w:sz w:val="20"/>
                <w:szCs w:val="20"/>
              </w:rPr>
              <w:t xml:space="preserve">kas </w:t>
            </w:r>
            <w:r w:rsidRPr="002631F0">
              <w:rPr>
                <w:color w:val="000000"/>
                <w:sz w:val="20"/>
                <w:szCs w:val="20"/>
                <w:lang w:val="en-US"/>
              </w:rPr>
              <w:t>1 500 darbo valand</w:t>
            </w:r>
            <w:r w:rsidRPr="002631F0">
              <w:rPr>
                <w:color w:val="000000"/>
                <w:sz w:val="20"/>
                <w:szCs w:val="20"/>
              </w:rPr>
              <w:t>ų</w:t>
            </w:r>
          </w:p>
        </w:tc>
      </w:tr>
      <w:tr w:rsidR="009D1255" w:rsidRPr="002631F0" w14:paraId="44C01658" w14:textId="77777777" w:rsidTr="001D1118">
        <w:trPr>
          <w:trHeight w:val="267"/>
        </w:trPr>
        <w:tc>
          <w:tcPr>
            <w:tcW w:w="5699" w:type="dxa"/>
            <w:gridSpan w:val="4"/>
            <w:vAlign w:val="center"/>
          </w:tcPr>
          <w:p w14:paraId="5521DBE7"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lastRenderedPageBreak/>
              <w:t>Preliminarus priežiūrų skaičius per 36 mėn.:</w:t>
            </w:r>
          </w:p>
        </w:tc>
        <w:tc>
          <w:tcPr>
            <w:tcW w:w="3544" w:type="dxa"/>
            <w:gridSpan w:val="2"/>
            <w:vAlign w:val="center"/>
          </w:tcPr>
          <w:p w14:paraId="0EFE16DF" w14:textId="7905E996" w:rsidR="009D1255" w:rsidRPr="002631F0" w:rsidRDefault="003A1153" w:rsidP="00F87FBC">
            <w:pPr>
              <w:tabs>
                <w:tab w:val="left" w:pos="567"/>
                <w:tab w:val="left" w:pos="9781"/>
              </w:tabs>
              <w:autoSpaceDE w:val="0"/>
              <w:autoSpaceDN w:val="0"/>
              <w:ind w:right="281"/>
              <w:rPr>
                <w:b/>
                <w:color w:val="000000"/>
                <w:sz w:val="20"/>
                <w:szCs w:val="20"/>
              </w:rPr>
            </w:pPr>
            <w:r>
              <w:rPr>
                <w:sz w:val="20"/>
                <w:szCs w:val="20"/>
                <w:lang w:val="en-US"/>
              </w:rPr>
              <w:t>7</w:t>
            </w:r>
            <w:r w:rsidR="009D1255" w:rsidRPr="002631F0">
              <w:rPr>
                <w:sz w:val="20"/>
                <w:szCs w:val="20"/>
                <w:lang w:val="en-US"/>
              </w:rPr>
              <w:t xml:space="preserve"> kart</w:t>
            </w:r>
            <w:r w:rsidR="009D1255" w:rsidRPr="002631F0">
              <w:rPr>
                <w:sz w:val="20"/>
                <w:szCs w:val="20"/>
              </w:rPr>
              <w:t>ai</w:t>
            </w:r>
          </w:p>
        </w:tc>
      </w:tr>
      <w:tr w:rsidR="009D1255" w:rsidRPr="002631F0" w14:paraId="056848FD" w14:textId="77777777" w:rsidTr="009D1255">
        <w:trPr>
          <w:trHeight w:val="284"/>
        </w:trPr>
        <w:tc>
          <w:tcPr>
            <w:tcW w:w="9243" w:type="dxa"/>
            <w:gridSpan w:val="6"/>
            <w:vAlign w:val="center"/>
          </w:tcPr>
          <w:p w14:paraId="182603B1"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b/>
                <w:color w:val="000000"/>
                <w:sz w:val="20"/>
                <w:szCs w:val="20"/>
              </w:rPr>
              <w:t>E</w:t>
            </w:r>
            <w:r w:rsidRPr="00A03EFB">
              <w:rPr>
                <w:b/>
                <w:color w:val="000000"/>
                <w:sz w:val="20"/>
                <w:szCs w:val="20"/>
                <w:lang w:val="it-IT"/>
              </w:rPr>
              <w:t xml:space="preserve">30 </w:t>
            </w:r>
            <w:r w:rsidRPr="002631F0">
              <w:rPr>
                <w:rFonts w:eastAsia="Calibri"/>
                <w:b/>
                <w:color w:val="000000"/>
                <w:sz w:val="20"/>
                <w:szCs w:val="20"/>
              </w:rPr>
              <w:t>aptarnavimo</w:t>
            </w:r>
            <w:r w:rsidRPr="002631F0">
              <w:rPr>
                <w:b/>
                <w:color w:val="000000"/>
                <w:sz w:val="20"/>
                <w:szCs w:val="20"/>
              </w:rPr>
              <w:t xml:space="preserve"> metu atliekami darbai:</w:t>
            </w:r>
          </w:p>
        </w:tc>
      </w:tr>
      <w:tr w:rsidR="009D1255" w:rsidRPr="002631F0" w14:paraId="7606D3C9" w14:textId="77777777" w:rsidTr="001D1118">
        <w:trPr>
          <w:trHeight w:val="554"/>
        </w:trPr>
        <w:tc>
          <w:tcPr>
            <w:tcW w:w="5699" w:type="dxa"/>
            <w:gridSpan w:val="4"/>
            <w:vAlign w:val="center"/>
          </w:tcPr>
          <w:p w14:paraId="0CC4C16B"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b/>
                <w:color w:val="000000"/>
                <w:sz w:val="20"/>
                <w:szCs w:val="20"/>
              </w:rPr>
              <w:t>Darbo pavadinimas</w:t>
            </w:r>
          </w:p>
        </w:tc>
        <w:tc>
          <w:tcPr>
            <w:tcW w:w="1701" w:type="dxa"/>
            <w:vAlign w:val="center"/>
          </w:tcPr>
          <w:p w14:paraId="733CDF7D" w14:textId="77777777" w:rsidR="009D1255" w:rsidRPr="002631F0" w:rsidRDefault="009D1255" w:rsidP="00F87FBC">
            <w:pPr>
              <w:tabs>
                <w:tab w:val="left" w:pos="567"/>
                <w:tab w:val="left" w:pos="9781"/>
              </w:tabs>
              <w:autoSpaceDE w:val="0"/>
              <w:autoSpaceDN w:val="0"/>
              <w:jc w:val="center"/>
              <w:rPr>
                <w:b/>
                <w:color w:val="000000"/>
                <w:sz w:val="20"/>
                <w:szCs w:val="20"/>
              </w:rPr>
            </w:pPr>
            <w:r w:rsidRPr="002631F0">
              <w:rPr>
                <w:b/>
                <w:color w:val="000000"/>
                <w:sz w:val="20"/>
                <w:szCs w:val="20"/>
              </w:rPr>
              <w:t>Darbo instrukcija (1*)</w:t>
            </w:r>
          </w:p>
        </w:tc>
        <w:tc>
          <w:tcPr>
            <w:tcW w:w="1843" w:type="dxa"/>
            <w:vAlign w:val="center"/>
          </w:tcPr>
          <w:p w14:paraId="0156B267" w14:textId="77777777" w:rsidR="009D1255" w:rsidRPr="002631F0" w:rsidRDefault="009D1255" w:rsidP="00F87FBC">
            <w:pPr>
              <w:tabs>
                <w:tab w:val="left" w:pos="567"/>
                <w:tab w:val="left" w:pos="9781"/>
              </w:tabs>
              <w:autoSpaceDE w:val="0"/>
              <w:autoSpaceDN w:val="0"/>
              <w:jc w:val="center"/>
              <w:rPr>
                <w:b/>
                <w:color w:val="000000"/>
                <w:sz w:val="20"/>
                <w:szCs w:val="20"/>
              </w:rPr>
            </w:pPr>
            <w:r w:rsidRPr="002631F0">
              <w:rPr>
                <w:b/>
                <w:color w:val="000000"/>
                <w:sz w:val="20"/>
                <w:szCs w:val="20"/>
              </w:rPr>
              <w:t>Kompetencijos lygis (2*)</w:t>
            </w:r>
          </w:p>
        </w:tc>
      </w:tr>
      <w:tr w:rsidR="003A1153" w:rsidRPr="002631F0" w14:paraId="7D98736F" w14:textId="77777777" w:rsidTr="001D1118">
        <w:trPr>
          <w:trHeight w:val="255"/>
        </w:trPr>
        <w:tc>
          <w:tcPr>
            <w:tcW w:w="5699" w:type="dxa"/>
            <w:gridSpan w:val="4"/>
          </w:tcPr>
          <w:p w14:paraId="479EF31D" w14:textId="3E1F98E0" w:rsidR="003A1153" w:rsidRPr="003A1153" w:rsidRDefault="003A1153" w:rsidP="003A1153">
            <w:pPr>
              <w:tabs>
                <w:tab w:val="left" w:pos="567"/>
                <w:tab w:val="left" w:pos="9781"/>
              </w:tabs>
              <w:autoSpaceDE w:val="0"/>
              <w:autoSpaceDN w:val="0"/>
              <w:ind w:right="281"/>
              <w:jc w:val="both"/>
              <w:rPr>
                <w:rFonts w:eastAsia="Calibri"/>
                <w:color w:val="000000"/>
                <w:sz w:val="20"/>
                <w:szCs w:val="20"/>
              </w:rPr>
            </w:pPr>
            <w:r w:rsidRPr="003A1153">
              <w:rPr>
                <w:sz w:val="20"/>
                <w:szCs w:val="20"/>
              </w:rPr>
              <w:t>TEM sistema, pagalbinių agregatų tikrinimas</w:t>
            </w:r>
          </w:p>
        </w:tc>
        <w:tc>
          <w:tcPr>
            <w:tcW w:w="1701" w:type="dxa"/>
          </w:tcPr>
          <w:p w14:paraId="37E177E0" w14:textId="5D38B066" w:rsidR="003A1153" w:rsidRPr="003A1153" w:rsidRDefault="003A1153" w:rsidP="003A1153">
            <w:pPr>
              <w:tabs>
                <w:tab w:val="left" w:pos="567"/>
                <w:tab w:val="left" w:pos="814"/>
                <w:tab w:val="left" w:pos="9781"/>
              </w:tabs>
              <w:autoSpaceDE w:val="0"/>
              <w:autoSpaceDN w:val="0"/>
              <w:jc w:val="center"/>
              <w:rPr>
                <w:rFonts w:eastAsia="Calibri"/>
                <w:color w:val="000000"/>
                <w:sz w:val="20"/>
                <w:szCs w:val="20"/>
              </w:rPr>
            </w:pPr>
            <w:r w:rsidRPr="003A1153">
              <w:rPr>
                <w:sz w:val="20"/>
                <w:szCs w:val="20"/>
              </w:rPr>
              <w:t>B 0-1-6</w:t>
            </w:r>
          </w:p>
        </w:tc>
        <w:tc>
          <w:tcPr>
            <w:tcW w:w="1843" w:type="dxa"/>
          </w:tcPr>
          <w:p w14:paraId="5FC0AC22" w14:textId="62D42FE4" w:rsidR="003A1153" w:rsidRPr="003A1153" w:rsidRDefault="003A1153" w:rsidP="003A1153">
            <w:pPr>
              <w:tabs>
                <w:tab w:val="left" w:pos="567"/>
                <w:tab w:val="left" w:pos="814"/>
                <w:tab w:val="left" w:pos="9781"/>
              </w:tabs>
              <w:autoSpaceDE w:val="0"/>
              <w:autoSpaceDN w:val="0"/>
              <w:jc w:val="center"/>
              <w:rPr>
                <w:rFonts w:eastAsia="Calibri"/>
                <w:color w:val="000000"/>
                <w:sz w:val="20"/>
                <w:szCs w:val="20"/>
              </w:rPr>
            </w:pPr>
            <w:r w:rsidRPr="003A1153">
              <w:rPr>
                <w:sz w:val="20"/>
                <w:szCs w:val="20"/>
              </w:rPr>
              <w:t>KK1</w:t>
            </w:r>
          </w:p>
        </w:tc>
      </w:tr>
      <w:tr w:rsidR="009D1255" w:rsidRPr="002631F0" w14:paraId="779DB1B5" w14:textId="77777777" w:rsidTr="001D1118">
        <w:trPr>
          <w:trHeight w:val="255"/>
        </w:trPr>
        <w:tc>
          <w:tcPr>
            <w:tcW w:w="5699" w:type="dxa"/>
            <w:gridSpan w:val="4"/>
            <w:vAlign w:val="center"/>
          </w:tcPr>
          <w:p w14:paraId="7EF7B2F7" w14:textId="77777777" w:rsidR="009D1255" w:rsidRPr="002631F0" w:rsidRDefault="009D1255" w:rsidP="00F87FBC">
            <w:pPr>
              <w:tabs>
                <w:tab w:val="left" w:pos="567"/>
                <w:tab w:val="left" w:pos="9781"/>
              </w:tabs>
              <w:autoSpaceDE w:val="0"/>
              <w:autoSpaceDN w:val="0"/>
              <w:ind w:right="281"/>
              <w:jc w:val="both"/>
              <w:rPr>
                <w:color w:val="000000"/>
                <w:sz w:val="20"/>
                <w:szCs w:val="20"/>
              </w:rPr>
            </w:pPr>
            <w:r w:rsidRPr="002631F0">
              <w:rPr>
                <w:rFonts w:eastAsia="Calibri"/>
                <w:color w:val="000000"/>
                <w:sz w:val="20"/>
                <w:szCs w:val="20"/>
              </w:rPr>
              <w:t>Bandomasis paleidimas ir funkcijų bandymas</w:t>
            </w:r>
          </w:p>
        </w:tc>
        <w:tc>
          <w:tcPr>
            <w:tcW w:w="1701" w:type="dxa"/>
            <w:vAlign w:val="center"/>
          </w:tcPr>
          <w:p w14:paraId="7F999727" w14:textId="77777777" w:rsidR="009D1255" w:rsidRPr="002631F0" w:rsidRDefault="009D1255" w:rsidP="00F87FBC">
            <w:pPr>
              <w:tabs>
                <w:tab w:val="left" w:pos="567"/>
                <w:tab w:val="left" w:pos="814"/>
                <w:tab w:val="left" w:pos="9781"/>
              </w:tabs>
              <w:autoSpaceDE w:val="0"/>
              <w:autoSpaceDN w:val="0"/>
              <w:jc w:val="center"/>
              <w:rPr>
                <w:color w:val="000000"/>
                <w:sz w:val="20"/>
                <w:szCs w:val="20"/>
              </w:rPr>
            </w:pPr>
            <w:r w:rsidRPr="002631F0">
              <w:rPr>
                <w:rFonts w:eastAsia="Calibri"/>
                <w:color w:val="000000"/>
                <w:sz w:val="20"/>
                <w:szCs w:val="20"/>
              </w:rPr>
              <w:t>B 0-1-7</w:t>
            </w:r>
          </w:p>
        </w:tc>
        <w:tc>
          <w:tcPr>
            <w:tcW w:w="1843" w:type="dxa"/>
            <w:vAlign w:val="center"/>
          </w:tcPr>
          <w:p w14:paraId="4248A2E3"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5344D38F" w14:textId="77777777" w:rsidTr="001D1118">
        <w:trPr>
          <w:trHeight w:val="255"/>
        </w:trPr>
        <w:tc>
          <w:tcPr>
            <w:tcW w:w="5699" w:type="dxa"/>
            <w:gridSpan w:val="4"/>
            <w:vAlign w:val="center"/>
          </w:tcPr>
          <w:p w14:paraId="77B76563" w14:textId="77777777" w:rsidR="009D1255" w:rsidRPr="002631F0" w:rsidRDefault="009D1255" w:rsidP="00F87FBC">
            <w:pPr>
              <w:tabs>
                <w:tab w:val="left" w:pos="567"/>
                <w:tab w:val="left" w:pos="9781"/>
              </w:tabs>
              <w:autoSpaceDE w:val="0"/>
              <w:autoSpaceDN w:val="0"/>
              <w:ind w:right="281"/>
              <w:jc w:val="both"/>
              <w:rPr>
                <w:color w:val="000000"/>
                <w:sz w:val="20"/>
                <w:szCs w:val="20"/>
              </w:rPr>
            </w:pPr>
            <w:r w:rsidRPr="002631F0">
              <w:rPr>
                <w:rFonts w:eastAsia="Calibri"/>
                <w:color w:val="000000"/>
                <w:sz w:val="20"/>
                <w:szCs w:val="20"/>
              </w:rPr>
              <w:t>Įleidžiamasis ir išleidžiamasis vožtuvas, vožtuvų tarpų tikrinimas ir reguliavimas</w:t>
            </w:r>
          </w:p>
        </w:tc>
        <w:tc>
          <w:tcPr>
            <w:tcW w:w="1701" w:type="dxa"/>
            <w:vAlign w:val="center"/>
          </w:tcPr>
          <w:p w14:paraId="51B971E3" w14:textId="77777777" w:rsidR="009D1255" w:rsidRPr="002631F0" w:rsidRDefault="009D1255" w:rsidP="00F87FBC">
            <w:pPr>
              <w:tabs>
                <w:tab w:val="left" w:pos="567"/>
                <w:tab w:val="left" w:pos="814"/>
                <w:tab w:val="left" w:pos="9781"/>
              </w:tabs>
              <w:autoSpaceDE w:val="0"/>
              <w:autoSpaceDN w:val="0"/>
              <w:jc w:val="center"/>
              <w:rPr>
                <w:color w:val="000000"/>
                <w:sz w:val="20"/>
                <w:szCs w:val="20"/>
              </w:rPr>
            </w:pPr>
            <w:r w:rsidRPr="002631F0">
              <w:rPr>
                <w:rFonts w:eastAsia="Calibri"/>
                <w:color w:val="000000"/>
                <w:sz w:val="20"/>
                <w:szCs w:val="20"/>
              </w:rPr>
              <w:t>B 1-1-1</w:t>
            </w:r>
          </w:p>
        </w:tc>
        <w:tc>
          <w:tcPr>
            <w:tcW w:w="1843" w:type="dxa"/>
            <w:vAlign w:val="center"/>
          </w:tcPr>
          <w:p w14:paraId="5252F318"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1F7C427D" w14:textId="77777777" w:rsidTr="001D1118">
        <w:trPr>
          <w:trHeight w:val="255"/>
        </w:trPr>
        <w:tc>
          <w:tcPr>
            <w:tcW w:w="5699" w:type="dxa"/>
            <w:gridSpan w:val="4"/>
            <w:vAlign w:val="center"/>
          </w:tcPr>
          <w:p w14:paraId="1274E7C0"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Droselinio vožtuvo tikrinimas</w:t>
            </w:r>
          </w:p>
        </w:tc>
        <w:tc>
          <w:tcPr>
            <w:tcW w:w="1701" w:type="dxa"/>
            <w:vAlign w:val="center"/>
          </w:tcPr>
          <w:p w14:paraId="29EB5937"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B 7-23-3</w:t>
            </w:r>
          </w:p>
        </w:tc>
        <w:tc>
          <w:tcPr>
            <w:tcW w:w="1843" w:type="dxa"/>
            <w:vAlign w:val="center"/>
          </w:tcPr>
          <w:p w14:paraId="44CA49C1"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22769B35" w14:textId="77777777" w:rsidTr="001D1118">
        <w:trPr>
          <w:trHeight w:val="255"/>
        </w:trPr>
        <w:tc>
          <w:tcPr>
            <w:tcW w:w="5699" w:type="dxa"/>
            <w:gridSpan w:val="4"/>
            <w:vAlign w:val="center"/>
          </w:tcPr>
          <w:p w14:paraId="7D0F72EC"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Tepimo alyvos sistema, tepimo alyvos filtro keitimas</w:t>
            </w:r>
          </w:p>
        </w:tc>
        <w:tc>
          <w:tcPr>
            <w:tcW w:w="1701" w:type="dxa"/>
            <w:vAlign w:val="center"/>
          </w:tcPr>
          <w:p w14:paraId="54B8CCCE"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B 8-10-4</w:t>
            </w:r>
          </w:p>
        </w:tc>
        <w:tc>
          <w:tcPr>
            <w:tcW w:w="1843" w:type="dxa"/>
            <w:vAlign w:val="center"/>
          </w:tcPr>
          <w:p w14:paraId="5095EB74"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744658B8" w14:textId="77777777" w:rsidTr="001D1118">
        <w:trPr>
          <w:trHeight w:val="255"/>
        </w:trPr>
        <w:tc>
          <w:tcPr>
            <w:tcW w:w="5699" w:type="dxa"/>
            <w:gridSpan w:val="4"/>
            <w:vAlign w:val="center"/>
          </w:tcPr>
          <w:p w14:paraId="3B2D0078"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Akumuliatoriaus techninė priežiūra</w:t>
            </w:r>
          </w:p>
        </w:tc>
        <w:tc>
          <w:tcPr>
            <w:tcW w:w="1701" w:type="dxa"/>
            <w:vAlign w:val="center"/>
          </w:tcPr>
          <w:p w14:paraId="4877C89F"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B 13-4-1</w:t>
            </w:r>
          </w:p>
        </w:tc>
        <w:tc>
          <w:tcPr>
            <w:tcW w:w="1843" w:type="dxa"/>
            <w:vAlign w:val="center"/>
          </w:tcPr>
          <w:p w14:paraId="36584B1D"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2B061F91" w14:textId="77777777" w:rsidTr="001D1118">
        <w:trPr>
          <w:trHeight w:val="255"/>
        </w:trPr>
        <w:tc>
          <w:tcPr>
            <w:tcW w:w="5699" w:type="dxa"/>
            <w:gridSpan w:val="4"/>
            <w:vAlign w:val="center"/>
          </w:tcPr>
          <w:p w14:paraId="49C68C18"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Degimo žvakių patikra</w:t>
            </w:r>
          </w:p>
        </w:tc>
        <w:tc>
          <w:tcPr>
            <w:tcW w:w="1701" w:type="dxa"/>
            <w:vAlign w:val="center"/>
          </w:tcPr>
          <w:p w14:paraId="60F95B4B"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B 13-5-6</w:t>
            </w:r>
          </w:p>
        </w:tc>
        <w:tc>
          <w:tcPr>
            <w:tcW w:w="1843" w:type="dxa"/>
            <w:vAlign w:val="center"/>
          </w:tcPr>
          <w:p w14:paraId="59303FA2"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34127E79" w14:textId="77777777" w:rsidTr="001D1118">
        <w:trPr>
          <w:trHeight w:val="255"/>
        </w:trPr>
        <w:tc>
          <w:tcPr>
            <w:tcW w:w="5699" w:type="dxa"/>
            <w:gridSpan w:val="4"/>
            <w:vAlign w:val="center"/>
          </w:tcPr>
          <w:p w14:paraId="24F5BEDE"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Uždegimo momento tikrinimas</w:t>
            </w:r>
          </w:p>
        </w:tc>
        <w:tc>
          <w:tcPr>
            <w:tcW w:w="1701" w:type="dxa"/>
            <w:vAlign w:val="center"/>
          </w:tcPr>
          <w:p w14:paraId="02A7FF2D"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W 13-5-3</w:t>
            </w:r>
          </w:p>
        </w:tc>
        <w:tc>
          <w:tcPr>
            <w:tcW w:w="1843" w:type="dxa"/>
            <w:vAlign w:val="center"/>
          </w:tcPr>
          <w:p w14:paraId="01F5217E" w14:textId="77777777" w:rsidR="009D1255" w:rsidRPr="002631F0" w:rsidRDefault="009D1255" w:rsidP="00F87FBC">
            <w:pPr>
              <w:tabs>
                <w:tab w:val="left" w:pos="567"/>
                <w:tab w:val="left" w:pos="814"/>
                <w:tab w:val="left" w:pos="9781"/>
              </w:tabs>
              <w:autoSpaceDE w:val="0"/>
              <w:autoSpaceDN w:val="0"/>
              <w:jc w:val="center"/>
              <w:rPr>
                <w:rFonts w:eastAsia="Calibri"/>
                <w:color w:val="000000"/>
                <w:sz w:val="20"/>
                <w:szCs w:val="20"/>
              </w:rPr>
            </w:pPr>
            <w:r w:rsidRPr="002631F0">
              <w:rPr>
                <w:rFonts w:eastAsia="Calibri"/>
                <w:color w:val="000000"/>
                <w:sz w:val="20"/>
                <w:szCs w:val="20"/>
              </w:rPr>
              <w:t>KK2</w:t>
            </w:r>
          </w:p>
        </w:tc>
      </w:tr>
      <w:tr w:rsidR="009D1255" w:rsidRPr="002631F0" w14:paraId="16F7B848" w14:textId="77777777" w:rsidTr="009D1255">
        <w:trPr>
          <w:trHeight w:val="554"/>
        </w:trPr>
        <w:tc>
          <w:tcPr>
            <w:tcW w:w="9243" w:type="dxa"/>
            <w:gridSpan w:val="6"/>
            <w:vAlign w:val="center"/>
          </w:tcPr>
          <w:p w14:paraId="448AAC10" w14:textId="77777777" w:rsidR="009D1255" w:rsidRPr="002631F0" w:rsidRDefault="009D1255" w:rsidP="00F87FBC">
            <w:pPr>
              <w:tabs>
                <w:tab w:val="left" w:pos="567"/>
                <w:tab w:val="left" w:pos="9781"/>
              </w:tabs>
              <w:autoSpaceDE w:val="0"/>
              <w:autoSpaceDN w:val="0"/>
              <w:ind w:right="281"/>
              <w:rPr>
                <w:rFonts w:eastAsia="Calibri"/>
                <w:b/>
                <w:color w:val="000000"/>
                <w:sz w:val="20"/>
                <w:szCs w:val="20"/>
              </w:rPr>
            </w:pPr>
            <w:r w:rsidRPr="002631F0">
              <w:rPr>
                <w:rFonts w:eastAsia="Calibri"/>
                <w:b/>
                <w:color w:val="000000"/>
                <w:sz w:val="20"/>
                <w:szCs w:val="20"/>
              </w:rPr>
              <w:t>E30 aptarnavimo atsarginės dalys (3*):</w:t>
            </w:r>
          </w:p>
        </w:tc>
      </w:tr>
      <w:tr w:rsidR="009D1255" w:rsidRPr="002631F0" w14:paraId="2199449B" w14:textId="77777777" w:rsidTr="001D1118">
        <w:trPr>
          <w:trHeight w:val="292"/>
        </w:trPr>
        <w:tc>
          <w:tcPr>
            <w:tcW w:w="3402" w:type="dxa"/>
            <w:gridSpan w:val="2"/>
            <w:vAlign w:val="center"/>
          </w:tcPr>
          <w:p w14:paraId="38656D29"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b/>
                <w:color w:val="000000"/>
                <w:sz w:val="20"/>
                <w:szCs w:val="20"/>
              </w:rPr>
              <w:t>Pavadinimas</w:t>
            </w:r>
          </w:p>
        </w:tc>
        <w:tc>
          <w:tcPr>
            <w:tcW w:w="880" w:type="dxa"/>
            <w:vAlign w:val="center"/>
          </w:tcPr>
          <w:p w14:paraId="261990EB" w14:textId="77777777" w:rsidR="009D1255" w:rsidRPr="002631F0" w:rsidRDefault="009D1255" w:rsidP="00F87FBC">
            <w:pPr>
              <w:tabs>
                <w:tab w:val="left" w:pos="567"/>
                <w:tab w:val="left" w:pos="9781"/>
              </w:tabs>
              <w:autoSpaceDE w:val="0"/>
              <w:autoSpaceDN w:val="0"/>
              <w:ind w:right="281"/>
              <w:jc w:val="center"/>
              <w:rPr>
                <w:b/>
                <w:color w:val="000000"/>
                <w:sz w:val="20"/>
                <w:szCs w:val="20"/>
              </w:rPr>
            </w:pPr>
            <w:r w:rsidRPr="002631F0">
              <w:rPr>
                <w:b/>
                <w:color w:val="000000"/>
                <w:sz w:val="20"/>
                <w:szCs w:val="20"/>
              </w:rPr>
              <w:t>Kiekis</w:t>
            </w:r>
          </w:p>
        </w:tc>
        <w:tc>
          <w:tcPr>
            <w:tcW w:w="1417" w:type="dxa"/>
            <w:vAlign w:val="center"/>
          </w:tcPr>
          <w:p w14:paraId="3DD944BD" w14:textId="77777777" w:rsidR="009D1255" w:rsidRPr="002631F0" w:rsidRDefault="009D1255" w:rsidP="00F87FBC">
            <w:pPr>
              <w:tabs>
                <w:tab w:val="left" w:pos="567"/>
                <w:tab w:val="left" w:pos="9781"/>
              </w:tabs>
              <w:autoSpaceDE w:val="0"/>
              <w:autoSpaceDN w:val="0"/>
              <w:ind w:right="281"/>
              <w:jc w:val="center"/>
              <w:rPr>
                <w:b/>
                <w:color w:val="000000"/>
                <w:sz w:val="20"/>
                <w:szCs w:val="20"/>
              </w:rPr>
            </w:pPr>
            <w:r w:rsidRPr="002631F0">
              <w:rPr>
                <w:b/>
                <w:color w:val="000000"/>
                <w:sz w:val="20"/>
                <w:szCs w:val="20"/>
              </w:rPr>
              <w:t>Gamintojo atsarginės dalies Nr.</w:t>
            </w:r>
          </w:p>
        </w:tc>
        <w:tc>
          <w:tcPr>
            <w:tcW w:w="3544" w:type="dxa"/>
            <w:gridSpan w:val="2"/>
            <w:vAlign w:val="center"/>
          </w:tcPr>
          <w:p w14:paraId="532ED76F" w14:textId="77777777" w:rsidR="009D1255" w:rsidRPr="002631F0" w:rsidRDefault="009D1255" w:rsidP="00F87FBC">
            <w:pPr>
              <w:tabs>
                <w:tab w:val="left" w:pos="567"/>
                <w:tab w:val="left" w:pos="9781"/>
              </w:tabs>
              <w:autoSpaceDE w:val="0"/>
              <w:autoSpaceDN w:val="0"/>
              <w:ind w:right="281"/>
              <w:jc w:val="center"/>
              <w:rPr>
                <w:b/>
                <w:color w:val="000000"/>
                <w:sz w:val="20"/>
                <w:szCs w:val="20"/>
              </w:rPr>
            </w:pPr>
            <w:r w:rsidRPr="002631F0">
              <w:rPr>
                <w:b/>
                <w:color w:val="000000"/>
                <w:sz w:val="20"/>
                <w:szCs w:val="20"/>
              </w:rPr>
              <w:t>Detalių gamintojas,</w:t>
            </w:r>
          </w:p>
          <w:p w14:paraId="470B8FD2" w14:textId="77777777" w:rsidR="009D1255" w:rsidRPr="002631F0" w:rsidRDefault="009D1255" w:rsidP="00F87FBC">
            <w:pPr>
              <w:tabs>
                <w:tab w:val="left" w:pos="567"/>
                <w:tab w:val="left" w:pos="9781"/>
              </w:tabs>
              <w:autoSpaceDE w:val="0"/>
              <w:autoSpaceDN w:val="0"/>
              <w:ind w:right="281"/>
              <w:jc w:val="center"/>
              <w:rPr>
                <w:i/>
                <w:color w:val="000000"/>
                <w:sz w:val="20"/>
                <w:szCs w:val="20"/>
              </w:rPr>
            </w:pPr>
            <w:r w:rsidRPr="002631F0">
              <w:rPr>
                <w:i/>
                <w:color w:val="000000"/>
                <w:sz w:val="20"/>
                <w:szCs w:val="20"/>
              </w:rPr>
              <w:t>Nurodyti detalės gamintoją, kilmės šalį</w:t>
            </w:r>
            <w:r w:rsidRPr="002631F0">
              <w:rPr>
                <w:i/>
                <w:color w:val="FF0000"/>
                <w:sz w:val="20"/>
                <w:szCs w:val="20"/>
              </w:rPr>
              <w:t xml:space="preserve"> </w:t>
            </w:r>
            <w:r w:rsidRPr="002631F0">
              <w:rPr>
                <w:b/>
                <w:color w:val="000000"/>
                <w:sz w:val="20"/>
                <w:szCs w:val="20"/>
              </w:rPr>
              <w:t xml:space="preserve">(3*) </w:t>
            </w:r>
            <w:r w:rsidRPr="002631F0">
              <w:rPr>
                <w:b/>
                <w:bCs/>
                <w:i/>
                <w:color w:val="FF0000"/>
                <w:sz w:val="18"/>
                <w:szCs w:val="20"/>
              </w:rPr>
              <w:t>PILDO TIEKĖJAS</w:t>
            </w:r>
          </w:p>
        </w:tc>
      </w:tr>
      <w:tr w:rsidR="009D1255" w:rsidRPr="002631F0" w14:paraId="69A75C35" w14:textId="77777777" w:rsidTr="001D1118">
        <w:trPr>
          <w:trHeight w:val="292"/>
        </w:trPr>
        <w:tc>
          <w:tcPr>
            <w:tcW w:w="3402" w:type="dxa"/>
            <w:gridSpan w:val="2"/>
            <w:vAlign w:val="center"/>
          </w:tcPr>
          <w:p w14:paraId="0FE9B592" w14:textId="77777777" w:rsidR="009D1255" w:rsidRPr="002631F0" w:rsidRDefault="009D1255" w:rsidP="00F87FBC">
            <w:pPr>
              <w:tabs>
                <w:tab w:val="left" w:pos="567"/>
                <w:tab w:val="left" w:pos="9781"/>
              </w:tabs>
              <w:autoSpaceDE w:val="0"/>
              <w:autoSpaceDN w:val="0"/>
              <w:ind w:right="281"/>
              <w:jc w:val="both"/>
              <w:rPr>
                <w:color w:val="000000"/>
                <w:sz w:val="20"/>
                <w:szCs w:val="20"/>
              </w:rPr>
            </w:pPr>
            <w:r w:rsidRPr="002631F0">
              <w:rPr>
                <w:color w:val="000000"/>
                <w:sz w:val="20"/>
                <w:szCs w:val="20"/>
              </w:rPr>
              <w:t>Tarpinė</w:t>
            </w:r>
          </w:p>
        </w:tc>
        <w:tc>
          <w:tcPr>
            <w:tcW w:w="880" w:type="dxa"/>
            <w:vAlign w:val="center"/>
          </w:tcPr>
          <w:p w14:paraId="13E74B8D" w14:textId="77777777" w:rsidR="009D1255" w:rsidRPr="002631F0" w:rsidRDefault="009D1255" w:rsidP="00F87FBC">
            <w:pPr>
              <w:tabs>
                <w:tab w:val="left" w:pos="567"/>
                <w:tab w:val="left" w:pos="9781"/>
              </w:tabs>
              <w:autoSpaceDE w:val="0"/>
              <w:autoSpaceDN w:val="0"/>
              <w:ind w:right="281"/>
              <w:jc w:val="center"/>
              <w:rPr>
                <w:color w:val="000000"/>
                <w:sz w:val="20"/>
                <w:szCs w:val="20"/>
                <w:lang w:val="en-US"/>
              </w:rPr>
            </w:pPr>
            <w:r w:rsidRPr="002631F0">
              <w:rPr>
                <w:color w:val="000000"/>
                <w:sz w:val="20"/>
                <w:szCs w:val="20"/>
                <w:lang w:val="en-US"/>
              </w:rPr>
              <w:t>8</w:t>
            </w:r>
          </w:p>
        </w:tc>
        <w:tc>
          <w:tcPr>
            <w:tcW w:w="1417" w:type="dxa"/>
            <w:vAlign w:val="center"/>
          </w:tcPr>
          <w:p w14:paraId="2B4A2BD4"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1227 7677</w:t>
            </w:r>
          </w:p>
        </w:tc>
        <w:tc>
          <w:tcPr>
            <w:tcW w:w="3544" w:type="dxa"/>
            <w:gridSpan w:val="2"/>
            <w:shd w:val="clear" w:color="auto" w:fill="F2DBDB"/>
            <w:vAlign w:val="center"/>
          </w:tcPr>
          <w:p w14:paraId="5780220E" w14:textId="77777777" w:rsidR="009D1255" w:rsidRPr="002631F0" w:rsidRDefault="009D1255" w:rsidP="00F87FBC">
            <w:pPr>
              <w:tabs>
                <w:tab w:val="left" w:pos="567"/>
                <w:tab w:val="left" w:pos="9781"/>
              </w:tabs>
              <w:autoSpaceDE w:val="0"/>
              <w:autoSpaceDN w:val="0"/>
              <w:ind w:right="281"/>
              <w:jc w:val="both"/>
              <w:rPr>
                <w:color w:val="000000"/>
                <w:sz w:val="20"/>
                <w:szCs w:val="20"/>
              </w:rPr>
            </w:pPr>
          </w:p>
        </w:tc>
      </w:tr>
      <w:tr w:rsidR="009D1255" w:rsidRPr="002631F0" w14:paraId="314F8954" w14:textId="77777777" w:rsidTr="001D1118">
        <w:trPr>
          <w:trHeight w:val="292"/>
        </w:trPr>
        <w:tc>
          <w:tcPr>
            <w:tcW w:w="3402" w:type="dxa"/>
            <w:gridSpan w:val="2"/>
            <w:vAlign w:val="center"/>
          </w:tcPr>
          <w:p w14:paraId="54895763" w14:textId="77777777" w:rsidR="009D1255" w:rsidRPr="002631F0" w:rsidRDefault="009D1255" w:rsidP="00F87FBC">
            <w:pPr>
              <w:tabs>
                <w:tab w:val="left" w:pos="567"/>
                <w:tab w:val="left" w:pos="9781"/>
              </w:tabs>
              <w:autoSpaceDE w:val="0"/>
              <w:autoSpaceDN w:val="0"/>
              <w:ind w:right="281"/>
              <w:jc w:val="both"/>
              <w:rPr>
                <w:color w:val="000000"/>
                <w:sz w:val="20"/>
                <w:szCs w:val="20"/>
              </w:rPr>
            </w:pPr>
            <w:r w:rsidRPr="002631F0">
              <w:rPr>
                <w:color w:val="000000"/>
                <w:sz w:val="20"/>
                <w:szCs w:val="20"/>
              </w:rPr>
              <w:t>O-žiedas (O-seal)</w:t>
            </w:r>
          </w:p>
        </w:tc>
        <w:tc>
          <w:tcPr>
            <w:tcW w:w="880" w:type="dxa"/>
            <w:vAlign w:val="center"/>
          </w:tcPr>
          <w:p w14:paraId="33EA4DA7" w14:textId="77777777" w:rsidR="009D1255" w:rsidRPr="002631F0" w:rsidRDefault="009D1255" w:rsidP="00F87FBC">
            <w:pPr>
              <w:tabs>
                <w:tab w:val="left" w:pos="567"/>
                <w:tab w:val="left" w:pos="9781"/>
              </w:tabs>
              <w:autoSpaceDE w:val="0"/>
              <w:autoSpaceDN w:val="0"/>
              <w:ind w:right="281"/>
              <w:jc w:val="center"/>
              <w:rPr>
                <w:color w:val="000000"/>
                <w:sz w:val="20"/>
                <w:szCs w:val="20"/>
              </w:rPr>
            </w:pPr>
            <w:r w:rsidRPr="002631F0">
              <w:rPr>
                <w:color w:val="000000"/>
                <w:sz w:val="20"/>
                <w:szCs w:val="20"/>
              </w:rPr>
              <w:t>8</w:t>
            </w:r>
          </w:p>
        </w:tc>
        <w:tc>
          <w:tcPr>
            <w:tcW w:w="1417" w:type="dxa"/>
            <w:vAlign w:val="center"/>
          </w:tcPr>
          <w:p w14:paraId="3EB1CD98"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0115 3878</w:t>
            </w:r>
          </w:p>
        </w:tc>
        <w:tc>
          <w:tcPr>
            <w:tcW w:w="3544" w:type="dxa"/>
            <w:gridSpan w:val="2"/>
            <w:shd w:val="clear" w:color="auto" w:fill="F2DBDB"/>
            <w:vAlign w:val="center"/>
          </w:tcPr>
          <w:p w14:paraId="46291676" w14:textId="77777777" w:rsidR="009D1255" w:rsidRPr="002631F0" w:rsidRDefault="009D1255" w:rsidP="00F87FBC">
            <w:pPr>
              <w:tabs>
                <w:tab w:val="left" w:pos="567"/>
                <w:tab w:val="left" w:pos="9781"/>
              </w:tabs>
              <w:autoSpaceDE w:val="0"/>
              <w:autoSpaceDN w:val="0"/>
              <w:ind w:right="281"/>
              <w:jc w:val="both"/>
              <w:rPr>
                <w:color w:val="000000"/>
                <w:sz w:val="20"/>
                <w:szCs w:val="20"/>
              </w:rPr>
            </w:pPr>
          </w:p>
        </w:tc>
      </w:tr>
      <w:tr w:rsidR="009D1255" w:rsidRPr="002631F0" w14:paraId="54E9BC4C" w14:textId="77777777" w:rsidTr="001D1118">
        <w:trPr>
          <w:trHeight w:val="292"/>
        </w:trPr>
        <w:tc>
          <w:tcPr>
            <w:tcW w:w="3402" w:type="dxa"/>
            <w:gridSpan w:val="2"/>
            <w:vAlign w:val="center"/>
          </w:tcPr>
          <w:p w14:paraId="53543AE6" w14:textId="77777777" w:rsidR="009D1255" w:rsidRPr="002631F0" w:rsidRDefault="009D1255" w:rsidP="00F87FBC">
            <w:pPr>
              <w:tabs>
                <w:tab w:val="left" w:pos="567"/>
                <w:tab w:val="left" w:pos="9781"/>
              </w:tabs>
              <w:autoSpaceDE w:val="0"/>
              <w:autoSpaceDN w:val="0"/>
              <w:ind w:right="281"/>
              <w:jc w:val="both"/>
              <w:rPr>
                <w:color w:val="000000"/>
                <w:sz w:val="20"/>
                <w:szCs w:val="20"/>
              </w:rPr>
            </w:pPr>
            <w:r w:rsidRPr="002631F0">
              <w:rPr>
                <w:color w:val="000000"/>
                <w:sz w:val="20"/>
                <w:szCs w:val="20"/>
              </w:rPr>
              <w:t>O-žiedas (O-seal)</w:t>
            </w:r>
          </w:p>
        </w:tc>
        <w:tc>
          <w:tcPr>
            <w:tcW w:w="880" w:type="dxa"/>
            <w:vAlign w:val="center"/>
          </w:tcPr>
          <w:p w14:paraId="61646C29" w14:textId="77777777" w:rsidR="009D1255" w:rsidRPr="002631F0" w:rsidRDefault="009D1255" w:rsidP="00F87FBC">
            <w:pPr>
              <w:tabs>
                <w:tab w:val="left" w:pos="567"/>
                <w:tab w:val="left" w:pos="9781"/>
              </w:tabs>
              <w:autoSpaceDE w:val="0"/>
              <w:autoSpaceDN w:val="0"/>
              <w:ind w:right="281"/>
              <w:jc w:val="center"/>
              <w:rPr>
                <w:color w:val="000000"/>
                <w:sz w:val="20"/>
                <w:szCs w:val="20"/>
              </w:rPr>
            </w:pPr>
            <w:r w:rsidRPr="002631F0">
              <w:rPr>
                <w:color w:val="000000"/>
                <w:sz w:val="20"/>
                <w:szCs w:val="20"/>
              </w:rPr>
              <w:t>8</w:t>
            </w:r>
          </w:p>
        </w:tc>
        <w:tc>
          <w:tcPr>
            <w:tcW w:w="1417" w:type="dxa"/>
            <w:vAlign w:val="center"/>
          </w:tcPr>
          <w:p w14:paraId="64963C3B"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0115 3884</w:t>
            </w:r>
          </w:p>
        </w:tc>
        <w:tc>
          <w:tcPr>
            <w:tcW w:w="3544" w:type="dxa"/>
            <w:gridSpan w:val="2"/>
            <w:shd w:val="clear" w:color="auto" w:fill="F2DBDB"/>
            <w:vAlign w:val="center"/>
          </w:tcPr>
          <w:p w14:paraId="72918D61" w14:textId="77777777" w:rsidR="009D1255" w:rsidRPr="002631F0" w:rsidRDefault="009D1255" w:rsidP="00F87FBC">
            <w:pPr>
              <w:tabs>
                <w:tab w:val="left" w:pos="567"/>
                <w:tab w:val="left" w:pos="9781"/>
              </w:tabs>
              <w:autoSpaceDE w:val="0"/>
              <w:autoSpaceDN w:val="0"/>
              <w:ind w:right="281"/>
              <w:jc w:val="both"/>
              <w:rPr>
                <w:color w:val="000000"/>
                <w:sz w:val="20"/>
                <w:szCs w:val="20"/>
              </w:rPr>
            </w:pPr>
          </w:p>
        </w:tc>
      </w:tr>
      <w:tr w:rsidR="009D1255" w:rsidRPr="002631F0" w14:paraId="543D5CA8" w14:textId="77777777" w:rsidTr="001D1118">
        <w:trPr>
          <w:trHeight w:val="298"/>
        </w:trPr>
        <w:tc>
          <w:tcPr>
            <w:tcW w:w="3402" w:type="dxa"/>
            <w:gridSpan w:val="2"/>
            <w:vAlign w:val="center"/>
          </w:tcPr>
          <w:p w14:paraId="25E98567" w14:textId="77777777" w:rsidR="009D1255" w:rsidRPr="002631F0" w:rsidRDefault="009D1255" w:rsidP="00F87FBC">
            <w:pPr>
              <w:tabs>
                <w:tab w:val="left" w:pos="567"/>
                <w:tab w:val="left" w:pos="9781"/>
              </w:tabs>
              <w:autoSpaceDE w:val="0"/>
              <w:autoSpaceDN w:val="0"/>
              <w:ind w:right="281"/>
              <w:jc w:val="both"/>
              <w:rPr>
                <w:color w:val="000000"/>
                <w:sz w:val="20"/>
                <w:szCs w:val="20"/>
              </w:rPr>
            </w:pPr>
            <w:r w:rsidRPr="002631F0">
              <w:rPr>
                <w:color w:val="000000"/>
                <w:sz w:val="20"/>
                <w:szCs w:val="20"/>
              </w:rPr>
              <w:t>Sandarinimo žiedas</w:t>
            </w:r>
          </w:p>
        </w:tc>
        <w:tc>
          <w:tcPr>
            <w:tcW w:w="880" w:type="dxa"/>
            <w:vAlign w:val="center"/>
          </w:tcPr>
          <w:p w14:paraId="0AAF9970" w14:textId="77777777" w:rsidR="009D1255" w:rsidRPr="002631F0" w:rsidRDefault="009D1255" w:rsidP="00F87FBC">
            <w:pPr>
              <w:tabs>
                <w:tab w:val="left" w:pos="567"/>
                <w:tab w:val="left" w:pos="9781"/>
              </w:tabs>
              <w:autoSpaceDE w:val="0"/>
              <w:autoSpaceDN w:val="0"/>
              <w:ind w:right="281"/>
              <w:jc w:val="center"/>
              <w:rPr>
                <w:color w:val="000000"/>
                <w:sz w:val="20"/>
                <w:szCs w:val="20"/>
              </w:rPr>
            </w:pPr>
            <w:r w:rsidRPr="002631F0">
              <w:rPr>
                <w:color w:val="000000"/>
                <w:sz w:val="20"/>
                <w:szCs w:val="20"/>
              </w:rPr>
              <w:t>8</w:t>
            </w:r>
          </w:p>
        </w:tc>
        <w:tc>
          <w:tcPr>
            <w:tcW w:w="1417" w:type="dxa"/>
            <w:vAlign w:val="center"/>
          </w:tcPr>
          <w:p w14:paraId="0D9E0913"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1221 1061</w:t>
            </w:r>
          </w:p>
        </w:tc>
        <w:tc>
          <w:tcPr>
            <w:tcW w:w="3544" w:type="dxa"/>
            <w:gridSpan w:val="2"/>
            <w:shd w:val="clear" w:color="auto" w:fill="F2DBDB"/>
            <w:vAlign w:val="center"/>
          </w:tcPr>
          <w:p w14:paraId="02CED7E7" w14:textId="77777777" w:rsidR="009D1255" w:rsidRPr="002631F0" w:rsidRDefault="009D1255" w:rsidP="00F87FBC">
            <w:pPr>
              <w:tabs>
                <w:tab w:val="left" w:pos="567"/>
                <w:tab w:val="left" w:pos="9781"/>
              </w:tabs>
              <w:autoSpaceDE w:val="0"/>
              <w:autoSpaceDN w:val="0"/>
              <w:ind w:right="281"/>
              <w:jc w:val="both"/>
              <w:rPr>
                <w:color w:val="000000"/>
                <w:sz w:val="20"/>
                <w:szCs w:val="20"/>
              </w:rPr>
            </w:pPr>
          </w:p>
        </w:tc>
      </w:tr>
      <w:tr w:rsidR="009D1255" w:rsidRPr="002631F0" w14:paraId="581AC667" w14:textId="77777777" w:rsidTr="001D1118">
        <w:trPr>
          <w:trHeight w:val="298"/>
        </w:trPr>
        <w:tc>
          <w:tcPr>
            <w:tcW w:w="3402" w:type="dxa"/>
            <w:gridSpan w:val="2"/>
            <w:vAlign w:val="center"/>
          </w:tcPr>
          <w:p w14:paraId="51188B86" w14:textId="77777777" w:rsidR="009D1255" w:rsidRPr="002631F0" w:rsidRDefault="009D1255" w:rsidP="00F87FBC">
            <w:pPr>
              <w:tabs>
                <w:tab w:val="left" w:pos="567"/>
                <w:tab w:val="left" w:pos="9781"/>
              </w:tabs>
              <w:autoSpaceDE w:val="0"/>
              <w:autoSpaceDN w:val="0"/>
              <w:ind w:right="281"/>
              <w:jc w:val="both"/>
              <w:rPr>
                <w:color w:val="000000"/>
                <w:sz w:val="20"/>
                <w:szCs w:val="20"/>
              </w:rPr>
            </w:pPr>
            <w:r w:rsidRPr="002631F0">
              <w:rPr>
                <w:color w:val="000000"/>
                <w:sz w:val="20"/>
                <w:szCs w:val="20"/>
              </w:rPr>
              <w:t>Tepimo alyvos filtras</w:t>
            </w:r>
          </w:p>
        </w:tc>
        <w:tc>
          <w:tcPr>
            <w:tcW w:w="880" w:type="dxa"/>
            <w:vAlign w:val="center"/>
          </w:tcPr>
          <w:p w14:paraId="35AD7324" w14:textId="77777777" w:rsidR="009D1255" w:rsidRPr="002631F0" w:rsidRDefault="009D1255" w:rsidP="00F87FBC">
            <w:pPr>
              <w:tabs>
                <w:tab w:val="left" w:pos="567"/>
                <w:tab w:val="left" w:pos="9781"/>
              </w:tabs>
              <w:autoSpaceDE w:val="0"/>
              <w:autoSpaceDN w:val="0"/>
              <w:ind w:right="281"/>
              <w:jc w:val="center"/>
              <w:rPr>
                <w:color w:val="000000"/>
                <w:sz w:val="20"/>
                <w:szCs w:val="20"/>
              </w:rPr>
            </w:pPr>
            <w:r w:rsidRPr="002631F0">
              <w:rPr>
                <w:color w:val="000000"/>
                <w:sz w:val="20"/>
                <w:szCs w:val="20"/>
              </w:rPr>
              <w:t>1</w:t>
            </w:r>
          </w:p>
        </w:tc>
        <w:tc>
          <w:tcPr>
            <w:tcW w:w="1417" w:type="dxa"/>
            <w:vAlign w:val="center"/>
          </w:tcPr>
          <w:p w14:paraId="5A26EF4A"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1212 8936</w:t>
            </w:r>
          </w:p>
        </w:tc>
        <w:tc>
          <w:tcPr>
            <w:tcW w:w="3544" w:type="dxa"/>
            <w:gridSpan w:val="2"/>
            <w:shd w:val="clear" w:color="auto" w:fill="F2DBDB"/>
            <w:vAlign w:val="center"/>
          </w:tcPr>
          <w:p w14:paraId="22B6C11A" w14:textId="77777777" w:rsidR="009D1255" w:rsidRPr="002631F0" w:rsidRDefault="009D1255" w:rsidP="00F87FBC">
            <w:pPr>
              <w:tabs>
                <w:tab w:val="left" w:pos="567"/>
                <w:tab w:val="left" w:pos="9781"/>
              </w:tabs>
              <w:autoSpaceDE w:val="0"/>
              <w:autoSpaceDN w:val="0"/>
              <w:ind w:right="281"/>
              <w:jc w:val="both"/>
              <w:rPr>
                <w:color w:val="000000"/>
                <w:sz w:val="20"/>
                <w:szCs w:val="20"/>
              </w:rPr>
            </w:pPr>
          </w:p>
        </w:tc>
      </w:tr>
      <w:tr w:rsidR="009D1255" w:rsidRPr="002631F0" w14:paraId="56B39F1E" w14:textId="77777777" w:rsidTr="009D1255">
        <w:trPr>
          <w:trHeight w:val="523"/>
        </w:trPr>
        <w:tc>
          <w:tcPr>
            <w:tcW w:w="9243" w:type="dxa"/>
            <w:gridSpan w:val="6"/>
            <w:shd w:val="clear" w:color="auto" w:fill="F2F2F2"/>
            <w:vAlign w:val="center"/>
          </w:tcPr>
          <w:p w14:paraId="163A53F5"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b/>
                <w:color w:val="000000"/>
                <w:sz w:val="20"/>
                <w:szCs w:val="20"/>
              </w:rPr>
              <w:t xml:space="preserve">2. Kogeneratoriaus E40 planinis aptarnavimas </w:t>
            </w:r>
          </w:p>
        </w:tc>
      </w:tr>
      <w:tr w:rsidR="009D1255" w:rsidRPr="002631F0" w14:paraId="55F92FE8" w14:textId="77777777" w:rsidTr="001D1118">
        <w:trPr>
          <w:trHeight w:val="271"/>
        </w:trPr>
        <w:tc>
          <w:tcPr>
            <w:tcW w:w="5699" w:type="dxa"/>
            <w:gridSpan w:val="4"/>
            <w:vAlign w:val="center"/>
          </w:tcPr>
          <w:p w14:paraId="43EC15D1"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vAlign w:val="center"/>
          </w:tcPr>
          <w:p w14:paraId="530DDD8C"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color w:val="000000"/>
                <w:sz w:val="20"/>
                <w:szCs w:val="20"/>
              </w:rPr>
              <w:t xml:space="preserve">kas </w:t>
            </w:r>
            <w:r w:rsidRPr="002631F0">
              <w:rPr>
                <w:color w:val="000000"/>
                <w:sz w:val="20"/>
                <w:szCs w:val="20"/>
                <w:lang w:val="en-US"/>
              </w:rPr>
              <w:t>3 000 darbo valand</w:t>
            </w:r>
            <w:r w:rsidRPr="002631F0">
              <w:rPr>
                <w:color w:val="000000"/>
                <w:sz w:val="20"/>
                <w:szCs w:val="20"/>
              </w:rPr>
              <w:t>ų</w:t>
            </w:r>
          </w:p>
        </w:tc>
      </w:tr>
      <w:tr w:rsidR="009D1255" w:rsidRPr="002631F0" w14:paraId="2337C95F" w14:textId="77777777" w:rsidTr="001D1118">
        <w:trPr>
          <w:trHeight w:val="216"/>
        </w:trPr>
        <w:tc>
          <w:tcPr>
            <w:tcW w:w="5699" w:type="dxa"/>
            <w:gridSpan w:val="4"/>
            <w:vAlign w:val="center"/>
          </w:tcPr>
          <w:p w14:paraId="53AFAE46"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t>Preliminarus priežiūrų skaičius per 36 mėn.:</w:t>
            </w:r>
          </w:p>
        </w:tc>
        <w:tc>
          <w:tcPr>
            <w:tcW w:w="3544" w:type="dxa"/>
            <w:gridSpan w:val="2"/>
            <w:vAlign w:val="center"/>
          </w:tcPr>
          <w:p w14:paraId="15BD88DA" w14:textId="0B759E64" w:rsidR="009D1255" w:rsidRPr="002631F0" w:rsidRDefault="00DC5905" w:rsidP="00F87FBC">
            <w:pPr>
              <w:tabs>
                <w:tab w:val="left" w:pos="567"/>
                <w:tab w:val="left" w:pos="9781"/>
              </w:tabs>
              <w:autoSpaceDE w:val="0"/>
              <w:autoSpaceDN w:val="0"/>
              <w:ind w:right="281"/>
              <w:rPr>
                <w:b/>
                <w:color w:val="000000"/>
                <w:sz w:val="20"/>
                <w:szCs w:val="20"/>
              </w:rPr>
            </w:pPr>
            <w:r>
              <w:rPr>
                <w:sz w:val="20"/>
                <w:szCs w:val="20"/>
                <w:lang w:val="en-US"/>
              </w:rPr>
              <w:t>6</w:t>
            </w:r>
            <w:r w:rsidR="009D1255" w:rsidRPr="002631F0">
              <w:rPr>
                <w:sz w:val="20"/>
                <w:szCs w:val="20"/>
                <w:lang w:val="en-US"/>
              </w:rPr>
              <w:t xml:space="preserve"> kart</w:t>
            </w:r>
            <w:r w:rsidR="009D1255" w:rsidRPr="002631F0">
              <w:rPr>
                <w:sz w:val="20"/>
                <w:szCs w:val="20"/>
              </w:rPr>
              <w:t>ai</w:t>
            </w:r>
          </w:p>
        </w:tc>
      </w:tr>
      <w:tr w:rsidR="009D1255" w:rsidRPr="002631F0" w14:paraId="428769FC" w14:textId="77777777" w:rsidTr="009D1255">
        <w:trPr>
          <w:trHeight w:val="376"/>
        </w:trPr>
        <w:tc>
          <w:tcPr>
            <w:tcW w:w="9243" w:type="dxa"/>
            <w:gridSpan w:val="6"/>
            <w:vAlign w:val="center"/>
          </w:tcPr>
          <w:p w14:paraId="2E350180"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b/>
                <w:color w:val="000000"/>
                <w:sz w:val="20"/>
                <w:szCs w:val="20"/>
              </w:rPr>
              <w:t>E</w:t>
            </w:r>
            <w:r w:rsidRPr="00A03EFB">
              <w:rPr>
                <w:b/>
                <w:color w:val="000000"/>
                <w:sz w:val="20"/>
                <w:szCs w:val="20"/>
                <w:lang w:val="it-IT"/>
              </w:rPr>
              <w:t xml:space="preserve">40 </w:t>
            </w:r>
            <w:r w:rsidRPr="002631F0">
              <w:rPr>
                <w:rFonts w:eastAsia="Calibri"/>
                <w:b/>
                <w:color w:val="000000"/>
                <w:sz w:val="20"/>
                <w:szCs w:val="20"/>
              </w:rPr>
              <w:t>aptarnavimo</w:t>
            </w:r>
            <w:r w:rsidRPr="002631F0">
              <w:rPr>
                <w:b/>
                <w:color w:val="000000"/>
                <w:sz w:val="20"/>
                <w:szCs w:val="20"/>
              </w:rPr>
              <w:t xml:space="preserve"> metu atliekami darbai:</w:t>
            </w:r>
          </w:p>
        </w:tc>
      </w:tr>
      <w:tr w:rsidR="009D1255" w:rsidRPr="002631F0" w14:paraId="03F8349B" w14:textId="77777777" w:rsidTr="001D1118">
        <w:trPr>
          <w:trHeight w:val="252"/>
        </w:trPr>
        <w:tc>
          <w:tcPr>
            <w:tcW w:w="5699" w:type="dxa"/>
            <w:gridSpan w:val="4"/>
            <w:vAlign w:val="center"/>
          </w:tcPr>
          <w:p w14:paraId="5FF9C442"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b/>
                <w:color w:val="000000"/>
                <w:sz w:val="20"/>
                <w:szCs w:val="20"/>
              </w:rPr>
              <w:t>Darbo pavadinimas</w:t>
            </w:r>
          </w:p>
        </w:tc>
        <w:tc>
          <w:tcPr>
            <w:tcW w:w="1701" w:type="dxa"/>
            <w:vAlign w:val="center"/>
          </w:tcPr>
          <w:p w14:paraId="0BEAFE68" w14:textId="77777777" w:rsidR="009D1255" w:rsidRPr="002631F0" w:rsidRDefault="009D1255" w:rsidP="00F87FBC">
            <w:pPr>
              <w:tabs>
                <w:tab w:val="left" w:pos="567"/>
                <w:tab w:val="left" w:pos="9781"/>
              </w:tabs>
              <w:autoSpaceDE w:val="0"/>
              <w:autoSpaceDN w:val="0"/>
              <w:jc w:val="center"/>
              <w:rPr>
                <w:b/>
                <w:color w:val="000000"/>
                <w:sz w:val="20"/>
                <w:szCs w:val="20"/>
              </w:rPr>
            </w:pPr>
            <w:r w:rsidRPr="002631F0">
              <w:rPr>
                <w:b/>
                <w:color w:val="000000"/>
                <w:sz w:val="20"/>
                <w:szCs w:val="20"/>
              </w:rPr>
              <w:t>Darbo instrukcija (1*)</w:t>
            </w:r>
          </w:p>
        </w:tc>
        <w:tc>
          <w:tcPr>
            <w:tcW w:w="1843" w:type="dxa"/>
            <w:vAlign w:val="center"/>
          </w:tcPr>
          <w:p w14:paraId="512E9ADF" w14:textId="77777777" w:rsidR="009D1255" w:rsidRPr="002631F0" w:rsidRDefault="009D1255" w:rsidP="00F87FBC">
            <w:pPr>
              <w:tabs>
                <w:tab w:val="left" w:pos="567"/>
                <w:tab w:val="left" w:pos="9781"/>
              </w:tabs>
              <w:autoSpaceDE w:val="0"/>
              <w:autoSpaceDN w:val="0"/>
              <w:jc w:val="center"/>
              <w:rPr>
                <w:b/>
                <w:color w:val="000000"/>
                <w:sz w:val="20"/>
                <w:szCs w:val="20"/>
              </w:rPr>
            </w:pPr>
            <w:r w:rsidRPr="002631F0">
              <w:rPr>
                <w:b/>
                <w:color w:val="000000"/>
                <w:sz w:val="20"/>
                <w:szCs w:val="20"/>
              </w:rPr>
              <w:t>Kompetencijos lygis (2*)</w:t>
            </w:r>
          </w:p>
        </w:tc>
      </w:tr>
      <w:tr w:rsidR="00DC5905" w:rsidRPr="002631F0" w14:paraId="25C80950" w14:textId="77777777" w:rsidTr="001D1118">
        <w:trPr>
          <w:trHeight w:val="261"/>
        </w:trPr>
        <w:tc>
          <w:tcPr>
            <w:tcW w:w="5699" w:type="dxa"/>
            <w:gridSpan w:val="4"/>
          </w:tcPr>
          <w:p w14:paraId="22B63D97" w14:textId="55A33001" w:rsidR="00DC5905" w:rsidRPr="00DC5905" w:rsidRDefault="00DC5905" w:rsidP="00DC5905">
            <w:pPr>
              <w:tabs>
                <w:tab w:val="left" w:pos="567"/>
                <w:tab w:val="left" w:pos="9781"/>
              </w:tabs>
              <w:autoSpaceDE w:val="0"/>
              <w:autoSpaceDN w:val="0"/>
              <w:ind w:right="281"/>
              <w:jc w:val="both"/>
              <w:rPr>
                <w:rFonts w:eastAsia="Calibri"/>
                <w:color w:val="000000"/>
                <w:sz w:val="20"/>
                <w:szCs w:val="20"/>
              </w:rPr>
            </w:pPr>
            <w:r w:rsidRPr="00DC5905">
              <w:rPr>
                <w:sz w:val="20"/>
                <w:szCs w:val="20"/>
              </w:rPr>
              <w:t>TEM sistema, pagalbinių agregatų tikrinimas</w:t>
            </w:r>
          </w:p>
        </w:tc>
        <w:tc>
          <w:tcPr>
            <w:tcW w:w="1701" w:type="dxa"/>
          </w:tcPr>
          <w:p w14:paraId="44659635" w14:textId="70756D34" w:rsidR="00DC5905" w:rsidRPr="00DC5905" w:rsidRDefault="00DC5905" w:rsidP="00DC5905">
            <w:pPr>
              <w:tabs>
                <w:tab w:val="left" w:pos="567"/>
                <w:tab w:val="left" w:pos="9781"/>
              </w:tabs>
              <w:autoSpaceDE w:val="0"/>
              <w:autoSpaceDN w:val="0"/>
              <w:jc w:val="center"/>
              <w:rPr>
                <w:rFonts w:eastAsia="Calibri"/>
                <w:color w:val="000000"/>
                <w:sz w:val="20"/>
                <w:szCs w:val="20"/>
              </w:rPr>
            </w:pPr>
            <w:r w:rsidRPr="00DC5905">
              <w:rPr>
                <w:sz w:val="20"/>
                <w:szCs w:val="20"/>
              </w:rPr>
              <w:t>B 0-1-6</w:t>
            </w:r>
          </w:p>
        </w:tc>
        <w:tc>
          <w:tcPr>
            <w:tcW w:w="1843" w:type="dxa"/>
          </w:tcPr>
          <w:p w14:paraId="08404C9E" w14:textId="63EB51BC" w:rsidR="00DC5905" w:rsidRPr="00DC5905" w:rsidRDefault="00DC5905" w:rsidP="00DC5905">
            <w:pPr>
              <w:tabs>
                <w:tab w:val="left" w:pos="567"/>
                <w:tab w:val="left" w:pos="9781"/>
              </w:tabs>
              <w:autoSpaceDE w:val="0"/>
              <w:autoSpaceDN w:val="0"/>
              <w:jc w:val="center"/>
              <w:rPr>
                <w:rFonts w:eastAsia="Calibri"/>
                <w:color w:val="000000"/>
                <w:sz w:val="20"/>
                <w:szCs w:val="20"/>
              </w:rPr>
            </w:pPr>
            <w:r w:rsidRPr="00DC5905">
              <w:rPr>
                <w:sz w:val="20"/>
                <w:szCs w:val="20"/>
              </w:rPr>
              <w:t>KK1</w:t>
            </w:r>
          </w:p>
        </w:tc>
      </w:tr>
      <w:tr w:rsidR="009D1255" w:rsidRPr="002631F0" w14:paraId="2D718FC1" w14:textId="77777777" w:rsidTr="001D1118">
        <w:trPr>
          <w:trHeight w:val="261"/>
        </w:trPr>
        <w:tc>
          <w:tcPr>
            <w:tcW w:w="5699" w:type="dxa"/>
            <w:gridSpan w:val="4"/>
            <w:vAlign w:val="center"/>
          </w:tcPr>
          <w:p w14:paraId="6406DEBF"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Bandomasis paleidimas ir funkcijų bandymas</w:t>
            </w:r>
          </w:p>
        </w:tc>
        <w:tc>
          <w:tcPr>
            <w:tcW w:w="1701" w:type="dxa"/>
            <w:vAlign w:val="center"/>
          </w:tcPr>
          <w:p w14:paraId="769C2751"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0-1-7</w:t>
            </w:r>
          </w:p>
        </w:tc>
        <w:tc>
          <w:tcPr>
            <w:tcW w:w="1843" w:type="dxa"/>
            <w:vAlign w:val="center"/>
          </w:tcPr>
          <w:p w14:paraId="5F9D37C6"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0598D434" w14:textId="77777777" w:rsidTr="001D1118">
        <w:trPr>
          <w:trHeight w:val="252"/>
        </w:trPr>
        <w:tc>
          <w:tcPr>
            <w:tcW w:w="5699" w:type="dxa"/>
            <w:gridSpan w:val="4"/>
            <w:vAlign w:val="center"/>
          </w:tcPr>
          <w:p w14:paraId="78A4BD5F"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Įleidžiamasis ir išleidžiamasis vožtuvas, vožtuvų tarpų tikrinimas ir reguliavimas</w:t>
            </w:r>
          </w:p>
        </w:tc>
        <w:tc>
          <w:tcPr>
            <w:tcW w:w="1701" w:type="dxa"/>
            <w:vAlign w:val="center"/>
          </w:tcPr>
          <w:p w14:paraId="6301D2AE"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1-1-1</w:t>
            </w:r>
          </w:p>
        </w:tc>
        <w:tc>
          <w:tcPr>
            <w:tcW w:w="1843" w:type="dxa"/>
            <w:vAlign w:val="center"/>
          </w:tcPr>
          <w:p w14:paraId="57FC5013"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3789C2CB" w14:textId="77777777" w:rsidTr="001D1118">
        <w:trPr>
          <w:trHeight w:val="252"/>
        </w:trPr>
        <w:tc>
          <w:tcPr>
            <w:tcW w:w="5699" w:type="dxa"/>
            <w:gridSpan w:val="4"/>
            <w:vAlign w:val="center"/>
          </w:tcPr>
          <w:p w14:paraId="53118690"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Įleidžiamasis ir išleidžiamasis vožtuvas, nuosėdų vožtuve tikrinimas (primontuota cilindro galvutė)</w:t>
            </w:r>
          </w:p>
        </w:tc>
        <w:tc>
          <w:tcPr>
            <w:tcW w:w="1701" w:type="dxa"/>
            <w:vAlign w:val="center"/>
          </w:tcPr>
          <w:p w14:paraId="62641A94"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1-7-10</w:t>
            </w:r>
          </w:p>
        </w:tc>
        <w:tc>
          <w:tcPr>
            <w:tcW w:w="1843" w:type="dxa"/>
            <w:vAlign w:val="center"/>
          </w:tcPr>
          <w:p w14:paraId="355C788E"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3A08B4E3" w14:textId="77777777" w:rsidTr="001D1118">
        <w:trPr>
          <w:trHeight w:val="261"/>
        </w:trPr>
        <w:tc>
          <w:tcPr>
            <w:tcW w:w="5699" w:type="dxa"/>
            <w:gridSpan w:val="4"/>
            <w:vAlign w:val="center"/>
          </w:tcPr>
          <w:p w14:paraId="3B02AC1B"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Tepimo alyvos sistema, tepimo alyvos filtro keitimas</w:t>
            </w:r>
          </w:p>
        </w:tc>
        <w:tc>
          <w:tcPr>
            <w:tcW w:w="1701" w:type="dxa"/>
            <w:vAlign w:val="center"/>
          </w:tcPr>
          <w:p w14:paraId="709150C9"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8-10-4</w:t>
            </w:r>
          </w:p>
        </w:tc>
        <w:tc>
          <w:tcPr>
            <w:tcW w:w="1843" w:type="dxa"/>
            <w:vAlign w:val="center"/>
          </w:tcPr>
          <w:p w14:paraId="11D52C14"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260145F2" w14:textId="77777777" w:rsidTr="001D1118">
        <w:trPr>
          <w:trHeight w:val="124"/>
        </w:trPr>
        <w:tc>
          <w:tcPr>
            <w:tcW w:w="5699" w:type="dxa"/>
            <w:gridSpan w:val="4"/>
            <w:vAlign w:val="center"/>
          </w:tcPr>
          <w:p w14:paraId="7B103616"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Droselinio vožtuvo tikrinimas</w:t>
            </w:r>
          </w:p>
        </w:tc>
        <w:tc>
          <w:tcPr>
            <w:tcW w:w="1701" w:type="dxa"/>
            <w:vAlign w:val="center"/>
          </w:tcPr>
          <w:p w14:paraId="37F7F117"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7-23-3</w:t>
            </w:r>
          </w:p>
        </w:tc>
        <w:tc>
          <w:tcPr>
            <w:tcW w:w="1843" w:type="dxa"/>
            <w:vAlign w:val="center"/>
          </w:tcPr>
          <w:p w14:paraId="3DE8C603"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DC5905" w:rsidRPr="00DC5905" w14:paraId="36AA928A" w14:textId="77777777" w:rsidTr="001D1118">
        <w:trPr>
          <w:trHeight w:val="124"/>
        </w:trPr>
        <w:tc>
          <w:tcPr>
            <w:tcW w:w="5699" w:type="dxa"/>
            <w:gridSpan w:val="4"/>
          </w:tcPr>
          <w:p w14:paraId="477EBC41" w14:textId="5E31DE12" w:rsidR="00DC5905" w:rsidRPr="00DC5905" w:rsidRDefault="00DC5905" w:rsidP="00DC5905">
            <w:pPr>
              <w:tabs>
                <w:tab w:val="left" w:pos="567"/>
                <w:tab w:val="left" w:pos="9781"/>
              </w:tabs>
              <w:autoSpaceDE w:val="0"/>
              <w:autoSpaceDN w:val="0"/>
              <w:ind w:right="281"/>
              <w:jc w:val="both"/>
              <w:rPr>
                <w:rFonts w:eastAsia="Calibri"/>
                <w:color w:val="000000"/>
                <w:sz w:val="20"/>
                <w:szCs w:val="20"/>
              </w:rPr>
            </w:pPr>
            <w:r w:rsidRPr="00DC5905">
              <w:rPr>
                <w:sz w:val="20"/>
                <w:szCs w:val="20"/>
              </w:rPr>
              <w:t>Akumuliatoriaus techninė priežiūra</w:t>
            </w:r>
          </w:p>
        </w:tc>
        <w:tc>
          <w:tcPr>
            <w:tcW w:w="1701" w:type="dxa"/>
          </w:tcPr>
          <w:p w14:paraId="6408F2D0" w14:textId="3A2137A0" w:rsidR="00DC5905" w:rsidRPr="00DC5905" w:rsidRDefault="00DC5905" w:rsidP="00DC5905">
            <w:pPr>
              <w:tabs>
                <w:tab w:val="left" w:pos="567"/>
                <w:tab w:val="left" w:pos="9781"/>
              </w:tabs>
              <w:autoSpaceDE w:val="0"/>
              <w:autoSpaceDN w:val="0"/>
              <w:jc w:val="center"/>
              <w:rPr>
                <w:rFonts w:eastAsia="Calibri"/>
                <w:color w:val="000000"/>
                <w:sz w:val="20"/>
                <w:szCs w:val="20"/>
              </w:rPr>
            </w:pPr>
            <w:r w:rsidRPr="00DC5905">
              <w:rPr>
                <w:sz w:val="20"/>
                <w:szCs w:val="20"/>
              </w:rPr>
              <w:t>B 13-4-1</w:t>
            </w:r>
          </w:p>
        </w:tc>
        <w:tc>
          <w:tcPr>
            <w:tcW w:w="1843" w:type="dxa"/>
          </w:tcPr>
          <w:p w14:paraId="4657F04D" w14:textId="275FBBDC" w:rsidR="00DC5905" w:rsidRPr="00DC5905" w:rsidRDefault="00DC5905" w:rsidP="00DC5905">
            <w:pPr>
              <w:tabs>
                <w:tab w:val="left" w:pos="567"/>
                <w:tab w:val="left" w:pos="9781"/>
              </w:tabs>
              <w:autoSpaceDE w:val="0"/>
              <w:autoSpaceDN w:val="0"/>
              <w:jc w:val="center"/>
              <w:rPr>
                <w:rFonts w:eastAsia="Calibri"/>
                <w:color w:val="000000"/>
                <w:sz w:val="20"/>
                <w:szCs w:val="20"/>
              </w:rPr>
            </w:pPr>
            <w:r w:rsidRPr="00DC5905">
              <w:rPr>
                <w:sz w:val="20"/>
                <w:szCs w:val="20"/>
              </w:rPr>
              <w:t>KK1</w:t>
            </w:r>
          </w:p>
        </w:tc>
      </w:tr>
      <w:tr w:rsidR="009D1255" w:rsidRPr="002631F0" w14:paraId="1926D83F" w14:textId="77777777" w:rsidTr="001D1118">
        <w:trPr>
          <w:trHeight w:val="124"/>
        </w:trPr>
        <w:tc>
          <w:tcPr>
            <w:tcW w:w="5699" w:type="dxa"/>
            <w:gridSpan w:val="4"/>
            <w:vAlign w:val="center"/>
          </w:tcPr>
          <w:p w14:paraId="19E51B20"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Uždegamosios žvakės keitimas</w:t>
            </w:r>
          </w:p>
        </w:tc>
        <w:tc>
          <w:tcPr>
            <w:tcW w:w="1701" w:type="dxa"/>
            <w:vAlign w:val="center"/>
          </w:tcPr>
          <w:p w14:paraId="054E55AC"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13-5-4</w:t>
            </w:r>
          </w:p>
        </w:tc>
        <w:tc>
          <w:tcPr>
            <w:tcW w:w="1843" w:type="dxa"/>
            <w:vAlign w:val="center"/>
          </w:tcPr>
          <w:p w14:paraId="2939600F"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2A9FAF64" w14:textId="77777777" w:rsidTr="001D1118">
        <w:trPr>
          <w:trHeight w:val="124"/>
        </w:trPr>
        <w:tc>
          <w:tcPr>
            <w:tcW w:w="5699" w:type="dxa"/>
            <w:gridSpan w:val="4"/>
            <w:vAlign w:val="center"/>
          </w:tcPr>
          <w:p w14:paraId="0242B697"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Uždegimo momento tikrinimas</w:t>
            </w:r>
          </w:p>
        </w:tc>
        <w:tc>
          <w:tcPr>
            <w:tcW w:w="1701" w:type="dxa"/>
            <w:vAlign w:val="center"/>
          </w:tcPr>
          <w:p w14:paraId="54638031"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W 13-5-3</w:t>
            </w:r>
          </w:p>
        </w:tc>
        <w:tc>
          <w:tcPr>
            <w:tcW w:w="1843" w:type="dxa"/>
            <w:vAlign w:val="center"/>
          </w:tcPr>
          <w:p w14:paraId="0839C0A2"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052BB7AF" w14:textId="77777777" w:rsidTr="001D1118">
        <w:trPr>
          <w:trHeight w:val="124"/>
        </w:trPr>
        <w:tc>
          <w:tcPr>
            <w:tcW w:w="5699" w:type="dxa"/>
            <w:gridSpan w:val="4"/>
            <w:vAlign w:val="center"/>
          </w:tcPr>
          <w:p w14:paraId="4B184D12"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Karterio vėdinimo sistemos techninė priežiūra (modelis UPF)</w:t>
            </w:r>
          </w:p>
          <w:p w14:paraId="7E5178C9" w14:textId="5278E18D" w:rsidR="009D1255" w:rsidRPr="002631F0" w:rsidRDefault="009D1255" w:rsidP="005175F0">
            <w:pPr>
              <w:numPr>
                <w:ilvl w:val="0"/>
                <w:numId w:val="7"/>
              </w:numPr>
              <w:tabs>
                <w:tab w:val="left" w:pos="567"/>
                <w:tab w:val="left" w:pos="9781"/>
              </w:tabs>
              <w:autoSpaceDE w:val="0"/>
              <w:autoSpaceDN w:val="0"/>
              <w:ind w:right="281"/>
              <w:contextualSpacing/>
              <w:jc w:val="both"/>
              <w:rPr>
                <w:rFonts w:eastAsia="Calibri"/>
                <w:color w:val="000000"/>
                <w:sz w:val="20"/>
                <w:szCs w:val="20"/>
              </w:rPr>
            </w:pPr>
            <w:r w:rsidRPr="002631F0">
              <w:rPr>
                <w:rFonts w:eastAsia="Calibri"/>
                <w:color w:val="000000"/>
                <w:sz w:val="20"/>
                <w:szCs w:val="20"/>
              </w:rPr>
              <w:t xml:space="preserve">kas 3000 ekspl. </w:t>
            </w:r>
            <w:r w:rsidR="00DC5905">
              <w:rPr>
                <w:rFonts w:eastAsia="Calibri"/>
                <w:color w:val="000000"/>
                <w:sz w:val="20"/>
                <w:szCs w:val="20"/>
              </w:rPr>
              <w:t>v</w:t>
            </w:r>
            <w:r w:rsidRPr="002631F0">
              <w:rPr>
                <w:rFonts w:eastAsia="Calibri"/>
                <w:color w:val="000000"/>
                <w:sz w:val="20"/>
                <w:szCs w:val="20"/>
              </w:rPr>
              <w:t>al. keisti išorinį filtrą (2 filtravimo pakopa)</w:t>
            </w:r>
          </w:p>
          <w:p w14:paraId="1693C1A4" w14:textId="5E8CBC8B" w:rsidR="009D1255" w:rsidRPr="002631F0" w:rsidRDefault="009D1255" w:rsidP="005175F0">
            <w:pPr>
              <w:numPr>
                <w:ilvl w:val="0"/>
                <w:numId w:val="7"/>
              </w:numPr>
              <w:tabs>
                <w:tab w:val="left" w:pos="567"/>
                <w:tab w:val="left" w:pos="9781"/>
              </w:tabs>
              <w:autoSpaceDE w:val="0"/>
              <w:autoSpaceDN w:val="0"/>
              <w:ind w:right="281"/>
              <w:contextualSpacing/>
              <w:jc w:val="both"/>
              <w:rPr>
                <w:rFonts w:eastAsia="Calibri"/>
                <w:color w:val="000000"/>
                <w:sz w:val="20"/>
                <w:szCs w:val="20"/>
              </w:rPr>
            </w:pPr>
            <w:r w:rsidRPr="002631F0">
              <w:rPr>
                <w:rFonts w:eastAsia="Calibri"/>
                <w:color w:val="000000"/>
                <w:sz w:val="20"/>
                <w:szCs w:val="20"/>
              </w:rPr>
              <w:t xml:space="preserve">kas 6000 ekspl. </w:t>
            </w:r>
            <w:r w:rsidR="00DC5905">
              <w:rPr>
                <w:rFonts w:eastAsia="Calibri"/>
                <w:color w:val="000000"/>
                <w:sz w:val="20"/>
                <w:szCs w:val="20"/>
              </w:rPr>
              <w:t>v</w:t>
            </w:r>
            <w:r w:rsidRPr="002631F0">
              <w:rPr>
                <w:rFonts w:eastAsia="Calibri"/>
                <w:color w:val="000000"/>
                <w:sz w:val="20"/>
                <w:szCs w:val="20"/>
              </w:rPr>
              <w:t>al. keisti vidinį filtrą (1 filtravimo pakopa)</w:t>
            </w:r>
          </w:p>
        </w:tc>
        <w:tc>
          <w:tcPr>
            <w:tcW w:w="1701" w:type="dxa"/>
            <w:vAlign w:val="center"/>
          </w:tcPr>
          <w:p w14:paraId="3D78658E"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p>
        </w:tc>
        <w:tc>
          <w:tcPr>
            <w:tcW w:w="1843" w:type="dxa"/>
            <w:vAlign w:val="center"/>
          </w:tcPr>
          <w:p w14:paraId="4EDCBC2C"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p>
        </w:tc>
      </w:tr>
      <w:tr w:rsidR="009D1255" w:rsidRPr="002631F0" w14:paraId="1C30A0E9" w14:textId="77777777" w:rsidTr="001D1118">
        <w:trPr>
          <w:trHeight w:val="628"/>
        </w:trPr>
        <w:tc>
          <w:tcPr>
            <w:tcW w:w="5699" w:type="dxa"/>
            <w:gridSpan w:val="4"/>
            <w:vAlign w:val="center"/>
          </w:tcPr>
          <w:p w14:paraId="793263ED"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Išmetimo sistema, išmetamų teršalų kiekio tikrinimas (4*)</w:t>
            </w:r>
          </w:p>
        </w:tc>
        <w:tc>
          <w:tcPr>
            <w:tcW w:w="1701" w:type="dxa"/>
            <w:vAlign w:val="center"/>
          </w:tcPr>
          <w:p w14:paraId="1D307383"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W 0-1-9</w:t>
            </w:r>
          </w:p>
        </w:tc>
        <w:tc>
          <w:tcPr>
            <w:tcW w:w="1843" w:type="dxa"/>
            <w:vAlign w:val="center"/>
          </w:tcPr>
          <w:p w14:paraId="7151E511" w14:textId="77777777" w:rsidR="00DC5905" w:rsidRPr="00DC5905" w:rsidRDefault="00DC5905" w:rsidP="00DC5905">
            <w:pPr>
              <w:tabs>
                <w:tab w:val="left" w:pos="567"/>
                <w:tab w:val="left" w:pos="9781"/>
              </w:tabs>
              <w:autoSpaceDE w:val="0"/>
              <w:autoSpaceDN w:val="0"/>
              <w:spacing w:line="276" w:lineRule="auto"/>
              <w:jc w:val="center"/>
              <w:rPr>
                <w:rFonts w:eastAsia="Calibri"/>
                <w:color w:val="000000"/>
                <w:sz w:val="20"/>
                <w:szCs w:val="20"/>
              </w:rPr>
            </w:pPr>
            <w:r w:rsidRPr="00DC5905">
              <w:rPr>
                <w:rFonts w:eastAsia="Calibri"/>
                <w:color w:val="000000"/>
                <w:sz w:val="20"/>
                <w:szCs w:val="20"/>
              </w:rPr>
              <w:t>KK2  +  „TEM Evo USB Dongle 200-Lygis“</w:t>
            </w:r>
          </w:p>
          <w:p w14:paraId="3EC81093" w14:textId="6DCDB7AE" w:rsidR="009D1255" w:rsidRPr="002631F0" w:rsidRDefault="00DC5905" w:rsidP="00DC5905">
            <w:pPr>
              <w:tabs>
                <w:tab w:val="left" w:pos="567"/>
                <w:tab w:val="left" w:pos="9781"/>
              </w:tabs>
              <w:autoSpaceDE w:val="0"/>
              <w:autoSpaceDN w:val="0"/>
              <w:jc w:val="center"/>
              <w:rPr>
                <w:rFonts w:eastAsia="Calibri"/>
                <w:color w:val="000000"/>
                <w:sz w:val="20"/>
                <w:szCs w:val="20"/>
              </w:rPr>
            </w:pPr>
            <w:r w:rsidRPr="00DC5905">
              <w:rPr>
                <w:rFonts w:eastAsia="Calibri"/>
                <w:color w:val="000000"/>
                <w:sz w:val="20"/>
                <w:szCs w:val="20"/>
              </w:rPr>
              <w:t>(arba kitas gamintojo leidžiamas naudoti  analogas)</w:t>
            </w:r>
          </w:p>
        </w:tc>
      </w:tr>
      <w:tr w:rsidR="009D1255" w:rsidRPr="002631F0" w14:paraId="76365063" w14:textId="77777777" w:rsidTr="009D1255">
        <w:trPr>
          <w:trHeight w:val="354"/>
        </w:trPr>
        <w:tc>
          <w:tcPr>
            <w:tcW w:w="9243" w:type="dxa"/>
            <w:gridSpan w:val="6"/>
            <w:vAlign w:val="center"/>
          </w:tcPr>
          <w:p w14:paraId="1099C564" w14:textId="77777777" w:rsidR="009D1255" w:rsidRPr="002631F0" w:rsidRDefault="009D1255" w:rsidP="00F87FBC">
            <w:pPr>
              <w:tabs>
                <w:tab w:val="left" w:pos="567"/>
                <w:tab w:val="left" w:pos="9781"/>
              </w:tabs>
              <w:autoSpaceDE w:val="0"/>
              <w:autoSpaceDN w:val="0"/>
              <w:ind w:right="281"/>
              <w:rPr>
                <w:rFonts w:eastAsia="Calibri"/>
                <w:b/>
                <w:color w:val="000000"/>
                <w:sz w:val="20"/>
                <w:szCs w:val="20"/>
              </w:rPr>
            </w:pPr>
            <w:r w:rsidRPr="002631F0">
              <w:rPr>
                <w:rFonts w:eastAsia="Calibri"/>
                <w:b/>
                <w:color w:val="000000"/>
                <w:sz w:val="20"/>
                <w:szCs w:val="20"/>
              </w:rPr>
              <w:t>E40 aptarnavimo atsarginės dalys (3*):</w:t>
            </w:r>
          </w:p>
        </w:tc>
      </w:tr>
      <w:tr w:rsidR="009D1255" w:rsidRPr="002631F0" w14:paraId="2CEA8B3B" w14:textId="77777777" w:rsidTr="001D1118">
        <w:trPr>
          <w:trHeight w:val="292"/>
        </w:trPr>
        <w:tc>
          <w:tcPr>
            <w:tcW w:w="3402" w:type="dxa"/>
            <w:gridSpan w:val="2"/>
            <w:vAlign w:val="center"/>
          </w:tcPr>
          <w:p w14:paraId="1CB6D59C"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b/>
                <w:color w:val="000000"/>
                <w:sz w:val="20"/>
                <w:szCs w:val="20"/>
              </w:rPr>
              <w:t>Pavadinimas</w:t>
            </w:r>
          </w:p>
        </w:tc>
        <w:tc>
          <w:tcPr>
            <w:tcW w:w="880" w:type="dxa"/>
            <w:vAlign w:val="center"/>
          </w:tcPr>
          <w:p w14:paraId="2D2D8E06" w14:textId="77777777" w:rsidR="009D1255" w:rsidRPr="002631F0" w:rsidRDefault="009D1255" w:rsidP="00F87FBC">
            <w:pPr>
              <w:tabs>
                <w:tab w:val="left" w:pos="567"/>
                <w:tab w:val="left" w:pos="9781"/>
              </w:tabs>
              <w:autoSpaceDE w:val="0"/>
              <w:autoSpaceDN w:val="0"/>
              <w:ind w:right="281"/>
              <w:jc w:val="center"/>
              <w:rPr>
                <w:b/>
                <w:color w:val="000000"/>
                <w:sz w:val="20"/>
                <w:szCs w:val="20"/>
              </w:rPr>
            </w:pPr>
            <w:r w:rsidRPr="002631F0">
              <w:rPr>
                <w:b/>
                <w:color w:val="000000"/>
                <w:sz w:val="20"/>
                <w:szCs w:val="20"/>
              </w:rPr>
              <w:t>Kiekis</w:t>
            </w:r>
          </w:p>
        </w:tc>
        <w:tc>
          <w:tcPr>
            <w:tcW w:w="1417" w:type="dxa"/>
            <w:vAlign w:val="center"/>
          </w:tcPr>
          <w:p w14:paraId="47AE598A" w14:textId="77777777" w:rsidR="009D1255" w:rsidRPr="002631F0" w:rsidRDefault="009D1255" w:rsidP="00F87FBC">
            <w:pPr>
              <w:tabs>
                <w:tab w:val="left" w:pos="567"/>
                <w:tab w:val="left" w:pos="9781"/>
              </w:tabs>
              <w:autoSpaceDE w:val="0"/>
              <w:autoSpaceDN w:val="0"/>
              <w:ind w:right="281"/>
              <w:jc w:val="center"/>
              <w:rPr>
                <w:b/>
                <w:color w:val="000000"/>
                <w:sz w:val="20"/>
                <w:szCs w:val="20"/>
              </w:rPr>
            </w:pPr>
            <w:r w:rsidRPr="002631F0">
              <w:rPr>
                <w:b/>
                <w:color w:val="000000"/>
                <w:sz w:val="20"/>
                <w:szCs w:val="20"/>
              </w:rPr>
              <w:t>Gamintojo atsarginės dalies Nr.</w:t>
            </w:r>
          </w:p>
        </w:tc>
        <w:tc>
          <w:tcPr>
            <w:tcW w:w="3544" w:type="dxa"/>
            <w:gridSpan w:val="2"/>
            <w:vAlign w:val="center"/>
          </w:tcPr>
          <w:p w14:paraId="06ADE96A" w14:textId="77777777" w:rsidR="009D1255" w:rsidRPr="002631F0" w:rsidRDefault="009D1255" w:rsidP="00F87FBC">
            <w:pPr>
              <w:tabs>
                <w:tab w:val="left" w:pos="567"/>
                <w:tab w:val="left" w:pos="9781"/>
              </w:tabs>
              <w:autoSpaceDE w:val="0"/>
              <w:autoSpaceDN w:val="0"/>
              <w:ind w:right="281"/>
              <w:jc w:val="center"/>
              <w:rPr>
                <w:b/>
                <w:color w:val="000000"/>
                <w:sz w:val="20"/>
                <w:szCs w:val="20"/>
              </w:rPr>
            </w:pPr>
            <w:r w:rsidRPr="002631F0">
              <w:rPr>
                <w:b/>
                <w:color w:val="000000"/>
                <w:sz w:val="20"/>
                <w:szCs w:val="20"/>
              </w:rPr>
              <w:t>Detalių gamintojas,</w:t>
            </w:r>
          </w:p>
          <w:p w14:paraId="58E038A9" w14:textId="77777777" w:rsidR="009D1255" w:rsidRPr="002631F0" w:rsidRDefault="009D1255" w:rsidP="00F87FBC">
            <w:pPr>
              <w:tabs>
                <w:tab w:val="left" w:pos="567"/>
                <w:tab w:val="left" w:pos="9781"/>
              </w:tabs>
              <w:autoSpaceDE w:val="0"/>
              <w:autoSpaceDN w:val="0"/>
              <w:ind w:right="281"/>
              <w:jc w:val="center"/>
              <w:rPr>
                <w:i/>
                <w:color w:val="000000"/>
                <w:sz w:val="20"/>
                <w:szCs w:val="20"/>
              </w:rPr>
            </w:pPr>
            <w:r w:rsidRPr="002631F0">
              <w:rPr>
                <w:i/>
                <w:color w:val="000000"/>
                <w:sz w:val="20"/>
                <w:szCs w:val="20"/>
              </w:rPr>
              <w:t>Nurodyti detalės gamintoją, kilmės šalį</w:t>
            </w:r>
            <w:r w:rsidRPr="002631F0">
              <w:rPr>
                <w:i/>
                <w:color w:val="FF0000"/>
                <w:sz w:val="20"/>
                <w:szCs w:val="20"/>
              </w:rPr>
              <w:t xml:space="preserve"> </w:t>
            </w:r>
            <w:r w:rsidRPr="002631F0">
              <w:rPr>
                <w:b/>
                <w:color w:val="000000"/>
                <w:sz w:val="20"/>
                <w:szCs w:val="20"/>
              </w:rPr>
              <w:t xml:space="preserve">(3*) </w:t>
            </w:r>
            <w:r w:rsidRPr="002631F0">
              <w:rPr>
                <w:b/>
                <w:bCs/>
                <w:i/>
                <w:color w:val="FF0000"/>
                <w:sz w:val="18"/>
                <w:szCs w:val="20"/>
              </w:rPr>
              <w:t>PILDO TIEKĖJAS</w:t>
            </w:r>
          </w:p>
        </w:tc>
      </w:tr>
      <w:tr w:rsidR="009D1255" w:rsidRPr="002631F0" w14:paraId="170E4612" w14:textId="77777777" w:rsidTr="001D1118">
        <w:trPr>
          <w:trHeight w:val="142"/>
        </w:trPr>
        <w:tc>
          <w:tcPr>
            <w:tcW w:w="3402" w:type="dxa"/>
            <w:gridSpan w:val="2"/>
            <w:vAlign w:val="center"/>
          </w:tcPr>
          <w:p w14:paraId="3CEC1620"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lastRenderedPageBreak/>
              <w:t>Tarpinė</w:t>
            </w:r>
          </w:p>
        </w:tc>
        <w:tc>
          <w:tcPr>
            <w:tcW w:w="880" w:type="dxa"/>
            <w:vAlign w:val="center"/>
          </w:tcPr>
          <w:p w14:paraId="48198C3C" w14:textId="77777777" w:rsidR="009D1255" w:rsidRPr="002631F0" w:rsidRDefault="009D1255" w:rsidP="00F87FBC">
            <w:pPr>
              <w:tabs>
                <w:tab w:val="left" w:pos="567"/>
                <w:tab w:val="left" w:pos="9781"/>
              </w:tabs>
              <w:autoSpaceDE w:val="0"/>
              <w:autoSpaceDN w:val="0"/>
              <w:ind w:right="281"/>
              <w:jc w:val="center"/>
              <w:rPr>
                <w:sz w:val="20"/>
                <w:szCs w:val="20"/>
                <w:lang w:val="en-US"/>
              </w:rPr>
            </w:pPr>
            <w:r w:rsidRPr="002631F0">
              <w:rPr>
                <w:sz w:val="20"/>
                <w:szCs w:val="20"/>
                <w:lang w:val="en-US"/>
              </w:rPr>
              <w:t>8</w:t>
            </w:r>
          </w:p>
        </w:tc>
        <w:tc>
          <w:tcPr>
            <w:tcW w:w="1417" w:type="dxa"/>
            <w:vAlign w:val="center"/>
          </w:tcPr>
          <w:p w14:paraId="1725C5FF"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1227 7677</w:t>
            </w:r>
          </w:p>
        </w:tc>
        <w:tc>
          <w:tcPr>
            <w:tcW w:w="3544" w:type="dxa"/>
            <w:gridSpan w:val="2"/>
            <w:shd w:val="clear" w:color="auto" w:fill="F2DBDB"/>
            <w:vAlign w:val="center"/>
          </w:tcPr>
          <w:p w14:paraId="1F298634" w14:textId="77777777" w:rsidR="009D1255" w:rsidRPr="002631F0" w:rsidRDefault="009D1255" w:rsidP="00F87FBC">
            <w:pPr>
              <w:tabs>
                <w:tab w:val="left" w:pos="567"/>
                <w:tab w:val="left" w:pos="9781"/>
              </w:tabs>
              <w:autoSpaceDE w:val="0"/>
              <w:autoSpaceDN w:val="0"/>
              <w:ind w:right="281"/>
              <w:jc w:val="both"/>
              <w:rPr>
                <w:sz w:val="20"/>
                <w:szCs w:val="20"/>
              </w:rPr>
            </w:pPr>
          </w:p>
        </w:tc>
      </w:tr>
      <w:tr w:rsidR="009D1255" w:rsidRPr="002631F0" w14:paraId="24F7B4F0" w14:textId="77777777" w:rsidTr="001D1118">
        <w:trPr>
          <w:trHeight w:val="313"/>
        </w:trPr>
        <w:tc>
          <w:tcPr>
            <w:tcW w:w="3402" w:type="dxa"/>
            <w:gridSpan w:val="2"/>
            <w:vAlign w:val="center"/>
          </w:tcPr>
          <w:p w14:paraId="19A2D777"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O-žiedas (O-seal)</w:t>
            </w:r>
          </w:p>
        </w:tc>
        <w:tc>
          <w:tcPr>
            <w:tcW w:w="880" w:type="dxa"/>
            <w:vAlign w:val="center"/>
          </w:tcPr>
          <w:p w14:paraId="1730A92E"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8</w:t>
            </w:r>
          </w:p>
        </w:tc>
        <w:tc>
          <w:tcPr>
            <w:tcW w:w="1417" w:type="dxa"/>
            <w:vAlign w:val="center"/>
          </w:tcPr>
          <w:p w14:paraId="40D6FEFC"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0115 3878</w:t>
            </w:r>
          </w:p>
        </w:tc>
        <w:tc>
          <w:tcPr>
            <w:tcW w:w="3544" w:type="dxa"/>
            <w:gridSpan w:val="2"/>
            <w:shd w:val="clear" w:color="auto" w:fill="F2DBDB"/>
            <w:vAlign w:val="center"/>
          </w:tcPr>
          <w:p w14:paraId="1300E902" w14:textId="77777777" w:rsidR="009D1255" w:rsidRPr="002631F0" w:rsidRDefault="009D1255" w:rsidP="00F87FBC">
            <w:pPr>
              <w:tabs>
                <w:tab w:val="left" w:pos="567"/>
                <w:tab w:val="left" w:pos="9781"/>
              </w:tabs>
              <w:autoSpaceDE w:val="0"/>
              <w:autoSpaceDN w:val="0"/>
              <w:ind w:right="281"/>
              <w:jc w:val="both"/>
              <w:rPr>
                <w:sz w:val="20"/>
                <w:szCs w:val="20"/>
              </w:rPr>
            </w:pPr>
          </w:p>
        </w:tc>
      </w:tr>
      <w:tr w:rsidR="009D1255" w:rsidRPr="002631F0" w14:paraId="5532B83D" w14:textId="77777777" w:rsidTr="001D1118">
        <w:trPr>
          <w:trHeight w:val="229"/>
        </w:trPr>
        <w:tc>
          <w:tcPr>
            <w:tcW w:w="3402" w:type="dxa"/>
            <w:gridSpan w:val="2"/>
            <w:vAlign w:val="center"/>
          </w:tcPr>
          <w:p w14:paraId="4DE53267"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O-žiedas (O-seal)</w:t>
            </w:r>
          </w:p>
        </w:tc>
        <w:tc>
          <w:tcPr>
            <w:tcW w:w="880" w:type="dxa"/>
            <w:vAlign w:val="center"/>
          </w:tcPr>
          <w:p w14:paraId="6CCB83BD"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8</w:t>
            </w:r>
          </w:p>
        </w:tc>
        <w:tc>
          <w:tcPr>
            <w:tcW w:w="1417" w:type="dxa"/>
            <w:vAlign w:val="center"/>
          </w:tcPr>
          <w:p w14:paraId="5689E032"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0115 3884</w:t>
            </w:r>
          </w:p>
        </w:tc>
        <w:tc>
          <w:tcPr>
            <w:tcW w:w="3544" w:type="dxa"/>
            <w:gridSpan w:val="2"/>
            <w:shd w:val="clear" w:color="auto" w:fill="F2DBDB"/>
            <w:vAlign w:val="center"/>
          </w:tcPr>
          <w:p w14:paraId="026AC5CB" w14:textId="77777777" w:rsidR="009D1255" w:rsidRPr="002631F0" w:rsidRDefault="009D1255" w:rsidP="00F87FBC">
            <w:pPr>
              <w:tabs>
                <w:tab w:val="left" w:pos="567"/>
                <w:tab w:val="left" w:pos="9781"/>
              </w:tabs>
              <w:autoSpaceDE w:val="0"/>
              <w:autoSpaceDN w:val="0"/>
              <w:ind w:right="281"/>
              <w:jc w:val="both"/>
              <w:rPr>
                <w:sz w:val="20"/>
                <w:szCs w:val="20"/>
              </w:rPr>
            </w:pPr>
          </w:p>
        </w:tc>
      </w:tr>
      <w:tr w:rsidR="009D1255" w:rsidRPr="002631F0" w14:paraId="6DB31B03" w14:textId="77777777" w:rsidTr="001D1118">
        <w:trPr>
          <w:trHeight w:val="203"/>
        </w:trPr>
        <w:tc>
          <w:tcPr>
            <w:tcW w:w="3402" w:type="dxa"/>
            <w:gridSpan w:val="2"/>
            <w:vAlign w:val="center"/>
          </w:tcPr>
          <w:p w14:paraId="15D2DE8C"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Tepimo alyvos filtras</w:t>
            </w:r>
          </w:p>
        </w:tc>
        <w:tc>
          <w:tcPr>
            <w:tcW w:w="880" w:type="dxa"/>
            <w:vAlign w:val="center"/>
          </w:tcPr>
          <w:p w14:paraId="55B057EE"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1</w:t>
            </w:r>
          </w:p>
        </w:tc>
        <w:tc>
          <w:tcPr>
            <w:tcW w:w="1417" w:type="dxa"/>
            <w:vAlign w:val="center"/>
          </w:tcPr>
          <w:p w14:paraId="692A32B4"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1212 8936</w:t>
            </w:r>
          </w:p>
        </w:tc>
        <w:tc>
          <w:tcPr>
            <w:tcW w:w="3544" w:type="dxa"/>
            <w:gridSpan w:val="2"/>
            <w:shd w:val="clear" w:color="auto" w:fill="F2DBDB"/>
            <w:vAlign w:val="center"/>
          </w:tcPr>
          <w:p w14:paraId="12E81D27" w14:textId="77777777" w:rsidR="009D1255" w:rsidRPr="002631F0" w:rsidRDefault="009D1255" w:rsidP="00F87FBC">
            <w:pPr>
              <w:tabs>
                <w:tab w:val="left" w:pos="567"/>
                <w:tab w:val="left" w:pos="9781"/>
              </w:tabs>
              <w:autoSpaceDE w:val="0"/>
              <w:autoSpaceDN w:val="0"/>
              <w:ind w:right="281"/>
              <w:jc w:val="both"/>
              <w:rPr>
                <w:sz w:val="20"/>
                <w:szCs w:val="20"/>
              </w:rPr>
            </w:pPr>
          </w:p>
        </w:tc>
      </w:tr>
      <w:tr w:rsidR="009D1255" w:rsidRPr="002631F0" w14:paraId="69BB84BF" w14:textId="77777777" w:rsidTr="001D1118">
        <w:trPr>
          <w:trHeight w:val="203"/>
        </w:trPr>
        <w:tc>
          <w:tcPr>
            <w:tcW w:w="3402" w:type="dxa"/>
            <w:gridSpan w:val="2"/>
            <w:vAlign w:val="center"/>
          </w:tcPr>
          <w:p w14:paraId="0B2024A0"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Oro filtras</w:t>
            </w:r>
          </w:p>
        </w:tc>
        <w:tc>
          <w:tcPr>
            <w:tcW w:w="880" w:type="dxa"/>
            <w:vAlign w:val="center"/>
          </w:tcPr>
          <w:p w14:paraId="6B29BC34"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1</w:t>
            </w:r>
          </w:p>
        </w:tc>
        <w:tc>
          <w:tcPr>
            <w:tcW w:w="1417" w:type="dxa"/>
            <w:vAlign w:val="center"/>
          </w:tcPr>
          <w:p w14:paraId="3B260BEE"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1218 9925</w:t>
            </w:r>
          </w:p>
        </w:tc>
        <w:tc>
          <w:tcPr>
            <w:tcW w:w="3544" w:type="dxa"/>
            <w:gridSpan w:val="2"/>
            <w:shd w:val="clear" w:color="auto" w:fill="F2DBDB"/>
            <w:vAlign w:val="center"/>
          </w:tcPr>
          <w:p w14:paraId="3DA478CF" w14:textId="77777777" w:rsidR="009D1255" w:rsidRPr="002631F0" w:rsidRDefault="009D1255" w:rsidP="00F87FBC">
            <w:pPr>
              <w:tabs>
                <w:tab w:val="left" w:pos="567"/>
                <w:tab w:val="left" w:pos="9781"/>
              </w:tabs>
              <w:autoSpaceDE w:val="0"/>
              <w:autoSpaceDN w:val="0"/>
              <w:ind w:right="281"/>
              <w:jc w:val="both"/>
              <w:rPr>
                <w:sz w:val="20"/>
                <w:szCs w:val="20"/>
              </w:rPr>
            </w:pPr>
          </w:p>
        </w:tc>
      </w:tr>
      <w:tr w:rsidR="009D1255" w:rsidRPr="002631F0" w14:paraId="1F3A5525" w14:textId="77777777" w:rsidTr="001D1118">
        <w:trPr>
          <w:trHeight w:val="203"/>
        </w:trPr>
        <w:tc>
          <w:tcPr>
            <w:tcW w:w="3402" w:type="dxa"/>
            <w:gridSpan w:val="2"/>
            <w:vAlign w:val="center"/>
          </w:tcPr>
          <w:p w14:paraId="59E094A3"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Uždegimo žvakė</w:t>
            </w:r>
          </w:p>
        </w:tc>
        <w:tc>
          <w:tcPr>
            <w:tcW w:w="880" w:type="dxa"/>
            <w:vAlign w:val="center"/>
          </w:tcPr>
          <w:p w14:paraId="17B317B8" w14:textId="77777777" w:rsidR="009D1255" w:rsidRPr="002631F0" w:rsidRDefault="009D1255" w:rsidP="00F87FBC">
            <w:pPr>
              <w:tabs>
                <w:tab w:val="left" w:pos="567"/>
                <w:tab w:val="left" w:pos="9781"/>
              </w:tabs>
              <w:autoSpaceDE w:val="0"/>
              <w:autoSpaceDN w:val="0"/>
              <w:ind w:right="281"/>
              <w:jc w:val="center"/>
              <w:rPr>
                <w:sz w:val="20"/>
                <w:szCs w:val="20"/>
              </w:rPr>
            </w:pPr>
            <w:r w:rsidRPr="002631F0">
              <w:rPr>
                <w:sz w:val="20"/>
                <w:szCs w:val="20"/>
              </w:rPr>
              <w:t>8</w:t>
            </w:r>
          </w:p>
        </w:tc>
        <w:tc>
          <w:tcPr>
            <w:tcW w:w="1417" w:type="dxa"/>
            <w:vAlign w:val="center"/>
          </w:tcPr>
          <w:p w14:paraId="4CA1B3E7" w14:textId="77777777" w:rsidR="009D1255" w:rsidRPr="002631F0" w:rsidRDefault="009D1255" w:rsidP="00F87FBC">
            <w:pPr>
              <w:tabs>
                <w:tab w:val="left" w:pos="567"/>
                <w:tab w:val="left" w:pos="9781"/>
              </w:tabs>
              <w:autoSpaceDE w:val="0"/>
              <w:autoSpaceDN w:val="0"/>
              <w:ind w:right="281"/>
              <w:jc w:val="center"/>
              <w:rPr>
                <w:sz w:val="20"/>
                <w:szCs w:val="20"/>
                <w:lang w:val="en-US"/>
              </w:rPr>
            </w:pPr>
            <w:r w:rsidRPr="002631F0">
              <w:rPr>
                <w:sz w:val="20"/>
                <w:szCs w:val="20"/>
                <w:lang w:val="en-US"/>
              </w:rPr>
              <w:t>1245 3562</w:t>
            </w:r>
          </w:p>
        </w:tc>
        <w:tc>
          <w:tcPr>
            <w:tcW w:w="3544" w:type="dxa"/>
            <w:gridSpan w:val="2"/>
            <w:shd w:val="clear" w:color="auto" w:fill="F2DBDB"/>
            <w:vAlign w:val="center"/>
          </w:tcPr>
          <w:p w14:paraId="727F7863" w14:textId="77777777" w:rsidR="009D1255" w:rsidRPr="002631F0" w:rsidRDefault="009D1255" w:rsidP="00F87FBC">
            <w:pPr>
              <w:tabs>
                <w:tab w:val="left" w:pos="567"/>
                <w:tab w:val="left" w:pos="9781"/>
              </w:tabs>
              <w:autoSpaceDE w:val="0"/>
              <w:autoSpaceDN w:val="0"/>
              <w:ind w:right="281"/>
              <w:jc w:val="both"/>
              <w:rPr>
                <w:sz w:val="20"/>
                <w:szCs w:val="20"/>
              </w:rPr>
            </w:pPr>
          </w:p>
        </w:tc>
      </w:tr>
      <w:tr w:rsidR="009D1255" w:rsidRPr="002631F0" w14:paraId="27448407" w14:textId="77777777" w:rsidTr="009D1255">
        <w:trPr>
          <w:trHeight w:val="523"/>
        </w:trPr>
        <w:tc>
          <w:tcPr>
            <w:tcW w:w="9243" w:type="dxa"/>
            <w:gridSpan w:val="6"/>
            <w:shd w:val="clear" w:color="auto" w:fill="F2F2F2"/>
            <w:vAlign w:val="center"/>
          </w:tcPr>
          <w:p w14:paraId="1BE12491" w14:textId="0DE93F74"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b/>
                <w:color w:val="000000"/>
                <w:sz w:val="20"/>
                <w:szCs w:val="20"/>
              </w:rPr>
              <w:t>3. Kogeneratoriaus E</w:t>
            </w:r>
            <w:r w:rsidR="00931580">
              <w:rPr>
                <w:b/>
                <w:sz w:val="20"/>
                <w:szCs w:val="20"/>
              </w:rPr>
              <w:t>5</w:t>
            </w:r>
            <w:r w:rsidRPr="002631F0">
              <w:rPr>
                <w:b/>
                <w:sz w:val="20"/>
                <w:szCs w:val="20"/>
              </w:rPr>
              <w:t xml:space="preserve">0 </w:t>
            </w:r>
            <w:r w:rsidRPr="002631F0">
              <w:rPr>
                <w:b/>
                <w:color w:val="000000"/>
                <w:sz w:val="20"/>
                <w:szCs w:val="20"/>
              </w:rPr>
              <w:t xml:space="preserve">planinis aptarnavimas </w:t>
            </w:r>
          </w:p>
        </w:tc>
      </w:tr>
      <w:tr w:rsidR="009D1255" w:rsidRPr="002631F0" w14:paraId="0CCB136F" w14:textId="77777777" w:rsidTr="001D1118">
        <w:trPr>
          <w:trHeight w:val="255"/>
        </w:trPr>
        <w:tc>
          <w:tcPr>
            <w:tcW w:w="5699" w:type="dxa"/>
            <w:gridSpan w:val="4"/>
            <w:vAlign w:val="center"/>
          </w:tcPr>
          <w:p w14:paraId="0A89C09C"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vAlign w:val="center"/>
          </w:tcPr>
          <w:p w14:paraId="61AEDFC3" w14:textId="44286096" w:rsidR="009D1255" w:rsidRPr="002631F0" w:rsidRDefault="009D1255" w:rsidP="00F87FBC">
            <w:pPr>
              <w:tabs>
                <w:tab w:val="left" w:pos="567"/>
                <w:tab w:val="left" w:pos="9781"/>
              </w:tabs>
              <w:autoSpaceDE w:val="0"/>
              <w:autoSpaceDN w:val="0"/>
              <w:ind w:right="281"/>
              <w:rPr>
                <w:b/>
                <w:color w:val="000000"/>
                <w:sz w:val="20"/>
                <w:szCs w:val="20"/>
              </w:rPr>
            </w:pPr>
            <w:r w:rsidRPr="002631F0">
              <w:rPr>
                <w:color w:val="000000"/>
                <w:sz w:val="20"/>
                <w:szCs w:val="20"/>
              </w:rPr>
              <w:t xml:space="preserve">kas </w:t>
            </w:r>
            <w:r w:rsidR="00931580">
              <w:rPr>
                <w:sz w:val="20"/>
                <w:szCs w:val="20"/>
                <w:lang w:val="en-US"/>
              </w:rPr>
              <w:t>12</w:t>
            </w:r>
            <w:r w:rsidRPr="002631F0">
              <w:rPr>
                <w:sz w:val="20"/>
                <w:szCs w:val="20"/>
                <w:lang w:val="en-US"/>
              </w:rPr>
              <w:t> </w:t>
            </w:r>
            <w:r w:rsidRPr="002631F0">
              <w:rPr>
                <w:color w:val="000000"/>
                <w:sz w:val="20"/>
                <w:szCs w:val="20"/>
                <w:lang w:val="en-US"/>
              </w:rPr>
              <w:t>000 darbo valand</w:t>
            </w:r>
            <w:r w:rsidRPr="002631F0">
              <w:rPr>
                <w:color w:val="000000"/>
                <w:sz w:val="20"/>
                <w:szCs w:val="20"/>
              </w:rPr>
              <w:t>ų</w:t>
            </w:r>
          </w:p>
        </w:tc>
      </w:tr>
      <w:tr w:rsidR="009D1255" w:rsidRPr="002631F0" w14:paraId="628D31EA" w14:textId="77777777" w:rsidTr="001D1118">
        <w:trPr>
          <w:trHeight w:val="255"/>
        </w:trPr>
        <w:tc>
          <w:tcPr>
            <w:tcW w:w="5699" w:type="dxa"/>
            <w:gridSpan w:val="4"/>
            <w:vAlign w:val="center"/>
          </w:tcPr>
          <w:p w14:paraId="65B549C3"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t>Preliminarus priežiūrų skaičius per 36 mėn.:</w:t>
            </w:r>
          </w:p>
        </w:tc>
        <w:tc>
          <w:tcPr>
            <w:tcW w:w="3544" w:type="dxa"/>
            <w:gridSpan w:val="2"/>
            <w:vAlign w:val="center"/>
          </w:tcPr>
          <w:p w14:paraId="76DB9FC5"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sz w:val="20"/>
                <w:szCs w:val="20"/>
                <w:lang w:val="en-US"/>
              </w:rPr>
              <w:t>1 kart</w:t>
            </w:r>
            <w:r w:rsidRPr="002631F0">
              <w:rPr>
                <w:sz w:val="20"/>
                <w:szCs w:val="20"/>
              </w:rPr>
              <w:t>as</w:t>
            </w:r>
          </w:p>
        </w:tc>
      </w:tr>
      <w:tr w:rsidR="009D1255" w:rsidRPr="002631F0" w14:paraId="48C9D563" w14:textId="77777777" w:rsidTr="001D1118">
        <w:trPr>
          <w:trHeight w:val="255"/>
        </w:trPr>
        <w:tc>
          <w:tcPr>
            <w:tcW w:w="5699" w:type="dxa"/>
            <w:gridSpan w:val="4"/>
            <w:vAlign w:val="center"/>
          </w:tcPr>
          <w:p w14:paraId="5DC0C6D5" w14:textId="25E6AA7A"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atlikus E</w:t>
            </w:r>
            <w:r w:rsidR="00931580">
              <w:rPr>
                <w:sz w:val="20"/>
                <w:szCs w:val="20"/>
              </w:rPr>
              <w:t>5</w:t>
            </w:r>
            <w:r w:rsidRPr="002631F0">
              <w:rPr>
                <w:sz w:val="20"/>
                <w:szCs w:val="20"/>
              </w:rPr>
              <w:t>0 darbus atliekamas E10 planinis aptarnavimas</w:t>
            </w:r>
          </w:p>
        </w:tc>
        <w:tc>
          <w:tcPr>
            <w:tcW w:w="3544" w:type="dxa"/>
            <w:gridSpan w:val="2"/>
            <w:vAlign w:val="center"/>
          </w:tcPr>
          <w:p w14:paraId="4798B7A3" w14:textId="77777777" w:rsidR="009D1255" w:rsidRPr="002631F0" w:rsidRDefault="009D1255" w:rsidP="00F87FBC">
            <w:pPr>
              <w:tabs>
                <w:tab w:val="left" w:pos="567"/>
                <w:tab w:val="left" w:pos="9781"/>
              </w:tabs>
              <w:autoSpaceDE w:val="0"/>
              <w:autoSpaceDN w:val="0"/>
              <w:ind w:right="281"/>
              <w:rPr>
                <w:sz w:val="20"/>
                <w:szCs w:val="20"/>
              </w:rPr>
            </w:pPr>
            <w:r w:rsidRPr="002631F0">
              <w:rPr>
                <w:sz w:val="20"/>
                <w:szCs w:val="20"/>
                <w:lang w:val="en-US"/>
              </w:rPr>
              <w:t>Po 50 darbo valand</w:t>
            </w:r>
            <w:r w:rsidRPr="002631F0">
              <w:rPr>
                <w:sz w:val="20"/>
                <w:szCs w:val="20"/>
              </w:rPr>
              <w:t>ų</w:t>
            </w:r>
          </w:p>
        </w:tc>
      </w:tr>
      <w:tr w:rsidR="009D1255" w:rsidRPr="002631F0" w14:paraId="21EAF7A9" w14:textId="77777777" w:rsidTr="009D1255">
        <w:trPr>
          <w:trHeight w:val="386"/>
        </w:trPr>
        <w:tc>
          <w:tcPr>
            <w:tcW w:w="9243" w:type="dxa"/>
            <w:gridSpan w:val="6"/>
            <w:vAlign w:val="center"/>
          </w:tcPr>
          <w:p w14:paraId="020C0365" w14:textId="773FB3BF" w:rsidR="009D1255" w:rsidRPr="002631F0" w:rsidRDefault="009D1255" w:rsidP="00F87FBC">
            <w:pPr>
              <w:tabs>
                <w:tab w:val="left" w:pos="567"/>
                <w:tab w:val="left" w:pos="9781"/>
              </w:tabs>
              <w:autoSpaceDE w:val="0"/>
              <w:autoSpaceDN w:val="0"/>
              <w:ind w:right="281"/>
              <w:rPr>
                <w:b/>
                <w:color w:val="000000"/>
                <w:sz w:val="20"/>
                <w:szCs w:val="20"/>
              </w:rPr>
            </w:pPr>
            <w:r w:rsidRPr="002631F0">
              <w:rPr>
                <w:b/>
                <w:color w:val="000000"/>
                <w:sz w:val="20"/>
                <w:szCs w:val="20"/>
              </w:rPr>
              <w:t>E</w:t>
            </w:r>
            <w:r w:rsidR="00931580">
              <w:rPr>
                <w:b/>
                <w:sz w:val="20"/>
                <w:szCs w:val="20"/>
                <w:lang w:val="it-IT"/>
              </w:rPr>
              <w:t>5</w:t>
            </w:r>
            <w:r w:rsidRPr="00A03EFB">
              <w:rPr>
                <w:b/>
                <w:sz w:val="20"/>
                <w:szCs w:val="20"/>
                <w:lang w:val="it-IT"/>
              </w:rPr>
              <w:t>0</w:t>
            </w:r>
            <w:r w:rsidRPr="00A03EFB">
              <w:rPr>
                <w:b/>
                <w:color w:val="000000"/>
                <w:sz w:val="20"/>
                <w:szCs w:val="20"/>
                <w:lang w:val="it-IT"/>
              </w:rPr>
              <w:t xml:space="preserve"> </w:t>
            </w:r>
            <w:r w:rsidRPr="002631F0">
              <w:rPr>
                <w:rFonts w:eastAsia="Calibri"/>
                <w:b/>
                <w:color w:val="000000"/>
                <w:sz w:val="20"/>
                <w:szCs w:val="20"/>
              </w:rPr>
              <w:t>aptarnavimo</w:t>
            </w:r>
            <w:r w:rsidRPr="002631F0">
              <w:rPr>
                <w:b/>
                <w:color w:val="000000"/>
                <w:sz w:val="20"/>
                <w:szCs w:val="20"/>
              </w:rPr>
              <w:t xml:space="preserve"> metu atliekami darbai:</w:t>
            </w:r>
          </w:p>
        </w:tc>
      </w:tr>
      <w:tr w:rsidR="009D1255" w:rsidRPr="002631F0" w14:paraId="77D2FFE5" w14:textId="77777777" w:rsidTr="001D1118">
        <w:trPr>
          <w:trHeight w:val="750"/>
        </w:trPr>
        <w:tc>
          <w:tcPr>
            <w:tcW w:w="5699" w:type="dxa"/>
            <w:gridSpan w:val="4"/>
            <w:vAlign w:val="center"/>
          </w:tcPr>
          <w:p w14:paraId="4E2BCA30" w14:textId="77777777" w:rsidR="009D1255" w:rsidRPr="002631F0" w:rsidRDefault="009D1255" w:rsidP="00F87FBC">
            <w:pPr>
              <w:tabs>
                <w:tab w:val="left" w:pos="567"/>
                <w:tab w:val="left" w:pos="9781"/>
              </w:tabs>
              <w:autoSpaceDE w:val="0"/>
              <w:autoSpaceDN w:val="0"/>
              <w:ind w:right="281"/>
              <w:jc w:val="both"/>
              <w:rPr>
                <w:b/>
                <w:sz w:val="20"/>
                <w:szCs w:val="20"/>
              </w:rPr>
            </w:pPr>
            <w:r w:rsidRPr="002631F0">
              <w:rPr>
                <w:b/>
                <w:sz w:val="20"/>
                <w:szCs w:val="20"/>
              </w:rPr>
              <w:t>Darbo pavadinimas</w:t>
            </w:r>
          </w:p>
        </w:tc>
        <w:tc>
          <w:tcPr>
            <w:tcW w:w="1701" w:type="dxa"/>
            <w:vAlign w:val="center"/>
          </w:tcPr>
          <w:p w14:paraId="00F88256" w14:textId="77777777" w:rsidR="009D1255" w:rsidRPr="002631F0" w:rsidRDefault="009D1255" w:rsidP="00F87FBC">
            <w:pPr>
              <w:tabs>
                <w:tab w:val="left" w:pos="567"/>
                <w:tab w:val="left" w:pos="9781"/>
              </w:tabs>
              <w:autoSpaceDE w:val="0"/>
              <w:autoSpaceDN w:val="0"/>
              <w:jc w:val="center"/>
              <w:rPr>
                <w:b/>
                <w:color w:val="000000"/>
                <w:sz w:val="20"/>
                <w:szCs w:val="20"/>
              </w:rPr>
            </w:pPr>
            <w:r w:rsidRPr="002631F0">
              <w:rPr>
                <w:b/>
                <w:color w:val="000000"/>
                <w:sz w:val="20"/>
                <w:szCs w:val="20"/>
              </w:rPr>
              <w:t>Darbo instrukcija (1*)</w:t>
            </w:r>
          </w:p>
        </w:tc>
        <w:tc>
          <w:tcPr>
            <w:tcW w:w="1843" w:type="dxa"/>
            <w:vAlign w:val="center"/>
          </w:tcPr>
          <w:p w14:paraId="58ACCA20" w14:textId="77777777" w:rsidR="009D1255" w:rsidRPr="002631F0" w:rsidRDefault="009D1255" w:rsidP="00F87FBC">
            <w:pPr>
              <w:tabs>
                <w:tab w:val="left" w:pos="567"/>
                <w:tab w:val="left" w:pos="9781"/>
              </w:tabs>
              <w:autoSpaceDE w:val="0"/>
              <w:autoSpaceDN w:val="0"/>
              <w:jc w:val="center"/>
              <w:rPr>
                <w:b/>
                <w:color w:val="000000"/>
                <w:sz w:val="20"/>
                <w:szCs w:val="20"/>
              </w:rPr>
            </w:pPr>
            <w:r w:rsidRPr="002631F0">
              <w:rPr>
                <w:b/>
                <w:color w:val="000000"/>
                <w:sz w:val="20"/>
                <w:szCs w:val="20"/>
              </w:rPr>
              <w:t>Kompetencijos lygis (2*)</w:t>
            </w:r>
          </w:p>
        </w:tc>
      </w:tr>
      <w:tr w:rsidR="00931580" w:rsidRPr="00931580" w14:paraId="2C4CA461" w14:textId="77777777" w:rsidTr="001D1118">
        <w:trPr>
          <w:trHeight w:val="311"/>
        </w:trPr>
        <w:tc>
          <w:tcPr>
            <w:tcW w:w="5699" w:type="dxa"/>
            <w:gridSpan w:val="4"/>
          </w:tcPr>
          <w:p w14:paraId="2EF99063" w14:textId="6D543C7B" w:rsidR="00931580" w:rsidRPr="00931580" w:rsidRDefault="00931580" w:rsidP="00931580">
            <w:pPr>
              <w:tabs>
                <w:tab w:val="left" w:pos="567"/>
                <w:tab w:val="left" w:pos="9781"/>
              </w:tabs>
              <w:autoSpaceDE w:val="0"/>
              <w:autoSpaceDN w:val="0"/>
              <w:ind w:right="281"/>
              <w:jc w:val="both"/>
              <w:rPr>
                <w:rFonts w:eastAsia="Calibri"/>
                <w:color w:val="000000"/>
                <w:sz w:val="22"/>
                <w:szCs w:val="22"/>
              </w:rPr>
            </w:pPr>
            <w:r w:rsidRPr="00931580">
              <w:rPr>
                <w:sz w:val="22"/>
                <w:szCs w:val="22"/>
              </w:rPr>
              <w:t>TEM sistema, pagalbinių agregatų tikrinimas</w:t>
            </w:r>
          </w:p>
        </w:tc>
        <w:tc>
          <w:tcPr>
            <w:tcW w:w="1701" w:type="dxa"/>
          </w:tcPr>
          <w:p w14:paraId="3724F5B0" w14:textId="53A11B0A" w:rsidR="00931580" w:rsidRPr="00931580" w:rsidRDefault="00931580" w:rsidP="00931580">
            <w:pPr>
              <w:tabs>
                <w:tab w:val="left" w:pos="567"/>
                <w:tab w:val="left" w:pos="9781"/>
              </w:tabs>
              <w:autoSpaceDE w:val="0"/>
              <w:autoSpaceDN w:val="0"/>
              <w:jc w:val="center"/>
              <w:rPr>
                <w:rFonts w:eastAsia="Calibri"/>
                <w:color w:val="000000"/>
                <w:sz w:val="22"/>
                <w:szCs w:val="22"/>
              </w:rPr>
            </w:pPr>
            <w:r w:rsidRPr="00931580">
              <w:rPr>
                <w:sz w:val="22"/>
                <w:szCs w:val="22"/>
              </w:rPr>
              <w:t>B 0-1-6</w:t>
            </w:r>
          </w:p>
        </w:tc>
        <w:tc>
          <w:tcPr>
            <w:tcW w:w="1843" w:type="dxa"/>
          </w:tcPr>
          <w:p w14:paraId="1FF244F8" w14:textId="66973F3F" w:rsidR="00931580" w:rsidRPr="00931580" w:rsidRDefault="00931580" w:rsidP="00931580">
            <w:pPr>
              <w:tabs>
                <w:tab w:val="left" w:pos="567"/>
                <w:tab w:val="left" w:pos="9781"/>
              </w:tabs>
              <w:autoSpaceDE w:val="0"/>
              <w:autoSpaceDN w:val="0"/>
              <w:jc w:val="center"/>
              <w:rPr>
                <w:rFonts w:eastAsia="Calibri"/>
                <w:color w:val="000000"/>
                <w:sz w:val="22"/>
                <w:szCs w:val="22"/>
              </w:rPr>
            </w:pPr>
            <w:r w:rsidRPr="00931580">
              <w:rPr>
                <w:sz w:val="22"/>
                <w:szCs w:val="22"/>
              </w:rPr>
              <w:t>KK1</w:t>
            </w:r>
          </w:p>
        </w:tc>
      </w:tr>
      <w:tr w:rsidR="009D1255" w:rsidRPr="002631F0" w14:paraId="65B4F241" w14:textId="77777777" w:rsidTr="001D1118">
        <w:trPr>
          <w:trHeight w:val="311"/>
        </w:trPr>
        <w:tc>
          <w:tcPr>
            <w:tcW w:w="5699" w:type="dxa"/>
            <w:gridSpan w:val="4"/>
            <w:vAlign w:val="center"/>
          </w:tcPr>
          <w:p w14:paraId="74AFEA6D"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Bandomasis paleidimas ir funkcijų bandymas</w:t>
            </w:r>
          </w:p>
        </w:tc>
        <w:tc>
          <w:tcPr>
            <w:tcW w:w="1701" w:type="dxa"/>
            <w:vAlign w:val="center"/>
          </w:tcPr>
          <w:p w14:paraId="1BC149B7"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0-1-7</w:t>
            </w:r>
          </w:p>
        </w:tc>
        <w:tc>
          <w:tcPr>
            <w:tcW w:w="1843" w:type="dxa"/>
            <w:vAlign w:val="center"/>
          </w:tcPr>
          <w:p w14:paraId="6135BD88"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57B55122" w14:textId="77777777" w:rsidTr="001D1118">
        <w:trPr>
          <w:trHeight w:val="311"/>
        </w:trPr>
        <w:tc>
          <w:tcPr>
            <w:tcW w:w="5699" w:type="dxa"/>
            <w:gridSpan w:val="4"/>
            <w:vAlign w:val="center"/>
          </w:tcPr>
          <w:p w14:paraId="69BE9E5F"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Įleidžiamasis ir išleidžiamasis vožtuvas, vožtuvų tarpų tikrinimas ir reguliavimas</w:t>
            </w:r>
          </w:p>
        </w:tc>
        <w:tc>
          <w:tcPr>
            <w:tcW w:w="1701" w:type="dxa"/>
            <w:vAlign w:val="center"/>
          </w:tcPr>
          <w:p w14:paraId="50CE9EE4"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1-1-1</w:t>
            </w:r>
          </w:p>
        </w:tc>
        <w:tc>
          <w:tcPr>
            <w:tcW w:w="1843" w:type="dxa"/>
            <w:vAlign w:val="center"/>
          </w:tcPr>
          <w:p w14:paraId="21B27EC0"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4C26543D" w14:textId="77777777" w:rsidTr="001D1118">
        <w:trPr>
          <w:trHeight w:val="299"/>
        </w:trPr>
        <w:tc>
          <w:tcPr>
            <w:tcW w:w="5699" w:type="dxa"/>
            <w:gridSpan w:val="4"/>
            <w:vAlign w:val="center"/>
          </w:tcPr>
          <w:p w14:paraId="61F666D5"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Įleidžiamasis ir išleidžiamasis vožtuvas, nuosėdų vožtuve tikrinimas (primontuota cilindro galvutė)</w:t>
            </w:r>
          </w:p>
        </w:tc>
        <w:tc>
          <w:tcPr>
            <w:tcW w:w="1701" w:type="dxa"/>
            <w:vAlign w:val="center"/>
          </w:tcPr>
          <w:p w14:paraId="44D3DF48"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1-7-10</w:t>
            </w:r>
          </w:p>
        </w:tc>
        <w:tc>
          <w:tcPr>
            <w:tcW w:w="1843" w:type="dxa"/>
            <w:vAlign w:val="center"/>
          </w:tcPr>
          <w:p w14:paraId="0F29A833"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444501A8" w14:textId="77777777" w:rsidTr="001D1118">
        <w:trPr>
          <w:trHeight w:val="148"/>
        </w:trPr>
        <w:tc>
          <w:tcPr>
            <w:tcW w:w="5699" w:type="dxa"/>
            <w:gridSpan w:val="4"/>
            <w:vAlign w:val="center"/>
          </w:tcPr>
          <w:p w14:paraId="757A8C56"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Droselinio vožtuvo tikrinimas</w:t>
            </w:r>
          </w:p>
        </w:tc>
        <w:tc>
          <w:tcPr>
            <w:tcW w:w="1701" w:type="dxa"/>
            <w:vAlign w:val="center"/>
          </w:tcPr>
          <w:p w14:paraId="7966B9D2"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7-23-3</w:t>
            </w:r>
          </w:p>
        </w:tc>
        <w:tc>
          <w:tcPr>
            <w:tcW w:w="1843" w:type="dxa"/>
            <w:vAlign w:val="center"/>
          </w:tcPr>
          <w:p w14:paraId="74F3B3C8"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4B7B365E" w14:textId="77777777" w:rsidTr="001D1118">
        <w:trPr>
          <w:trHeight w:val="148"/>
        </w:trPr>
        <w:tc>
          <w:tcPr>
            <w:tcW w:w="5699" w:type="dxa"/>
            <w:gridSpan w:val="4"/>
            <w:vAlign w:val="center"/>
          </w:tcPr>
          <w:p w14:paraId="265D6991"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Akumuliatoriaus techninė priežiūra</w:t>
            </w:r>
          </w:p>
        </w:tc>
        <w:tc>
          <w:tcPr>
            <w:tcW w:w="1701" w:type="dxa"/>
            <w:vAlign w:val="center"/>
          </w:tcPr>
          <w:p w14:paraId="68A7A9DA"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13-4-1</w:t>
            </w:r>
          </w:p>
        </w:tc>
        <w:tc>
          <w:tcPr>
            <w:tcW w:w="1843" w:type="dxa"/>
            <w:vAlign w:val="center"/>
          </w:tcPr>
          <w:p w14:paraId="032C09A8"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4DFF5AEC" w14:textId="77777777" w:rsidTr="001D1118">
        <w:trPr>
          <w:trHeight w:val="148"/>
        </w:trPr>
        <w:tc>
          <w:tcPr>
            <w:tcW w:w="5699" w:type="dxa"/>
            <w:gridSpan w:val="4"/>
            <w:vAlign w:val="center"/>
          </w:tcPr>
          <w:p w14:paraId="50E180CD"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Karterio vėdinimo sistemos techninė priežiūra (modelis UPF)</w:t>
            </w:r>
          </w:p>
          <w:p w14:paraId="76172258" w14:textId="05134BED" w:rsidR="009D1255" w:rsidRPr="002631F0" w:rsidRDefault="009D1255" w:rsidP="005175F0">
            <w:pPr>
              <w:numPr>
                <w:ilvl w:val="0"/>
                <w:numId w:val="7"/>
              </w:numPr>
              <w:tabs>
                <w:tab w:val="left" w:pos="567"/>
                <w:tab w:val="left" w:pos="9781"/>
              </w:tabs>
              <w:autoSpaceDE w:val="0"/>
              <w:autoSpaceDN w:val="0"/>
              <w:ind w:right="281"/>
              <w:contextualSpacing/>
              <w:jc w:val="both"/>
              <w:rPr>
                <w:rFonts w:eastAsia="Calibri"/>
                <w:color w:val="000000"/>
                <w:sz w:val="20"/>
                <w:szCs w:val="20"/>
              </w:rPr>
            </w:pPr>
            <w:r w:rsidRPr="002631F0">
              <w:rPr>
                <w:rFonts w:eastAsia="Calibri"/>
                <w:color w:val="000000"/>
                <w:sz w:val="20"/>
                <w:szCs w:val="20"/>
              </w:rPr>
              <w:t xml:space="preserve">kas 3000 ekspl. </w:t>
            </w:r>
            <w:r w:rsidR="00931580">
              <w:rPr>
                <w:rFonts w:eastAsia="Calibri"/>
                <w:color w:val="000000"/>
                <w:sz w:val="20"/>
                <w:szCs w:val="20"/>
              </w:rPr>
              <w:t>v</w:t>
            </w:r>
            <w:r w:rsidRPr="002631F0">
              <w:rPr>
                <w:rFonts w:eastAsia="Calibri"/>
                <w:color w:val="000000"/>
                <w:sz w:val="20"/>
                <w:szCs w:val="20"/>
              </w:rPr>
              <w:t>al. keisti išorinį filtrą (2 filtravimo pakopa)</w:t>
            </w:r>
          </w:p>
          <w:p w14:paraId="708D7D0E" w14:textId="50A3D61D" w:rsidR="009D1255" w:rsidRPr="002631F0" w:rsidRDefault="009D1255" w:rsidP="005175F0">
            <w:pPr>
              <w:numPr>
                <w:ilvl w:val="0"/>
                <w:numId w:val="7"/>
              </w:numPr>
              <w:tabs>
                <w:tab w:val="left" w:pos="567"/>
                <w:tab w:val="left" w:pos="9781"/>
              </w:tabs>
              <w:autoSpaceDE w:val="0"/>
              <w:autoSpaceDN w:val="0"/>
              <w:ind w:right="281"/>
              <w:contextualSpacing/>
              <w:jc w:val="both"/>
              <w:rPr>
                <w:rFonts w:eastAsia="Calibri"/>
                <w:color w:val="000000"/>
                <w:sz w:val="20"/>
                <w:szCs w:val="20"/>
              </w:rPr>
            </w:pPr>
            <w:r w:rsidRPr="002631F0">
              <w:rPr>
                <w:rFonts w:eastAsia="Calibri"/>
                <w:color w:val="000000"/>
                <w:sz w:val="20"/>
                <w:szCs w:val="20"/>
              </w:rPr>
              <w:t xml:space="preserve">kas 6000 ekspl. </w:t>
            </w:r>
            <w:r w:rsidR="00931580">
              <w:rPr>
                <w:rFonts w:eastAsia="Calibri"/>
                <w:color w:val="000000"/>
                <w:sz w:val="20"/>
                <w:szCs w:val="20"/>
              </w:rPr>
              <w:t>v</w:t>
            </w:r>
            <w:r w:rsidRPr="002631F0">
              <w:rPr>
                <w:rFonts w:eastAsia="Calibri"/>
                <w:color w:val="000000"/>
                <w:sz w:val="20"/>
                <w:szCs w:val="20"/>
              </w:rPr>
              <w:t>al. keisti vidinį filtrą (1 filtravimo pakopa)</w:t>
            </w:r>
          </w:p>
        </w:tc>
        <w:tc>
          <w:tcPr>
            <w:tcW w:w="1701" w:type="dxa"/>
            <w:vAlign w:val="center"/>
          </w:tcPr>
          <w:p w14:paraId="7F038249"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3-1-9</w:t>
            </w:r>
          </w:p>
        </w:tc>
        <w:tc>
          <w:tcPr>
            <w:tcW w:w="1843" w:type="dxa"/>
            <w:vAlign w:val="center"/>
          </w:tcPr>
          <w:p w14:paraId="44AA22A1"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647FFBBF" w14:textId="77777777" w:rsidTr="001D1118">
        <w:trPr>
          <w:trHeight w:val="148"/>
        </w:trPr>
        <w:tc>
          <w:tcPr>
            <w:tcW w:w="5699" w:type="dxa"/>
            <w:gridSpan w:val="4"/>
            <w:vAlign w:val="center"/>
          </w:tcPr>
          <w:p w14:paraId="584FE0CE"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Uždegamosios žvakės keitimas</w:t>
            </w:r>
          </w:p>
        </w:tc>
        <w:tc>
          <w:tcPr>
            <w:tcW w:w="1701" w:type="dxa"/>
            <w:vAlign w:val="center"/>
          </w:tcPr>
          <w:p w14:paraId="0B702D35"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B 13-5-4</w:t>
            </w:r>
          </w:p>
        </w:tc>
        <w:tc>
          <w:tcPr>
            <w:tcW w:w="1843" w:type="dxa"/>
            <w:vAlign w:val="center"/>
          </w:tcPr>
          <w:p w14:paraId="69831315"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47E8AB76" w14:textId="77777777" w:rsidTr="001D1118">
        <w:trPr>
          <w:trHeight w:val="148"/>
        </w:trPr>
        <w:tc>
          <w:tcPr>
            <w:tcW w:w="5699" w:type="dxa"/>
            <w:gridSpan w:val="4"/>
            <w:vAlign w:val="center"/>
          </w:tcPr>
          <w:p w14:paraId="1CE9B68A"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Uždegimo momento tikrinimas</w:t>
            </w:r>
          </w:p>
        </w:tc>
        <w:tc>
          <w:tcPr>
            <w:tcW w:w="1701" w:type="dxa"/>
            <w:vAlign w:val="center"/>
          </w:tcPr>
          <w:p w14:paraId="4D0C920A"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W 13-5-3</w:t>
            </w:r>
          </w:p>
        </w:tc>
        <w:tc>
          <w:tcPr>
            <w:tcW w:w="1843" w:type="dxa"/>
            <w:vAlign w:val="center"/>
          </w:tcPr>
          <w:p w14:paraId="764B7587"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KK1</w:t>
            </w:r>
          </w:p>
        </w:tc>
      </w:tr>
      <w:tr w:rsidR="009D1255" w:rsidRPr="002631F0" w14:paraId="6179BAB4" w14:textId="77777777" w:rsidTr="001D1118">
        <w:trPr>
          <w:trHeight w:val="808"/>
        </w:trPr>
        <w:tc>
          <w:tcPr>
            <w:tcW w:w="5699" w:type="dxa"/>
            <w:gridSpan w:val="4"/>
            <w:vAlign w:val="center"/>
          </w:tcPr>
          <w:p w14:paraId="4406AB9A" w14:textId="03914E36"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 xml:space="preserve">Išmetimo sistema, išmetamų teršalų kiekio tikrinimas </w:t>
            </w:r>
            <w:r w:rsidR="00557F01" w:rsidRPr="002631F0">
              <w:rPr>
                <w:rFonts w:eastAsia="Calibri"/>
                <w:color w:val="000000"/>
                <w:sz w:val="20"/>
                <w:szCs w:val="20"/>
              </w:rPr>
              <w:t>(4*)</w:t>
            </w:r>
          </w:p>
          <w:p w14:paraId="4EF215B3" w14:textId="2F453DF6" w:rsidR="009D1255" w:rsidRPr="002631F0" w:rsidRDefault="009D1255" w:rsidP="00F87FBC">
            <w:pPr>
              <w:tabs>
                <w:tab w:val="left" w:pos="567"/>
                <w:tab w:val="left" w:pos="9781"/>
              </w:tabs>
              <w:autoSpaceDE w:val="0"/>
              <w:autoSpaceDN w:val="0"/>
              <w:ind w:right="281"/>
              <w:jc w:val="both"/>
              <w:rPr>
                <w:rFonts w:eastAsia="Calibri"/>
                <w:color w:val="FF0000"/>
                <w:sz w:val="20"/>
                <w:szCs w:val="20"/>
              </w:rPr>
            </w:pPr>
            <w:r w:rsidRPr="002631F0">
              <w:rPr>
                <w:rFonts w:eastAsia="Calibri"/>
                <w:color w:val="000000"/>
                <w:sz w:val="20"/>
                <w:szCs w:val="20"/>
              </w:rPr>
              <w:t xml:space="preserve">Išmetamųjų dujų turbokompresoriaus </w:t>
            </w:r>
            <w:r w:rsidR="00557F01">
              <w:rPr>
                <w:rFonts w:eastAsia="Calibri"/>
                <w:color w:val="000000"/>
                <w:sz w:val="20"/>
                <w:szCs w:val="20"/>
              </w:rPr>
              <w:t>tikrinimas, valymas, atsižvelgiant į gamintojo dokumentus</w:t>
            </w:r>
          </w:p>
        </w:tc>
        <w:tc>
          <w:tcPr>
            <w:tcW w:w="1701" w:type="dxa"/>
            <w:vAlign w:val="center"/>
          </w:tcPr>
          <w:p w14:paraId="38375D4D"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W 0-1-9</w:t>
            </w:r>
          </w:p>
        </w:tc>
        <w:tc>
          <w:tcPr>
            <w:tcW w:w="1843" w:type="dxa"/>
            <w:vAlign w:val="center"/>
          </w:tcPr>
          <w:p w14:paraId="58FD1E84" w14:textId="77777777" w:rsidR="00557F01" w:rsidRPr="00557F01" w:rsidRDefault="00557F01" w:rsidP="00557F01">
            <w:pPr>
              <w:tabs>
                <w:tab w:val="left" w:pos="567"/>
                <w:tab w:val="left" w:pos="9781"/>
              </w:tabs>
              <w:autoSpaceDE w:val="0"/>
              <w:autoSpaceDN w:val="0"/>
              <w:spacing w:line="276" w:lineRule="auto"/>
              <w:jc w:val="center"/>
              <w:rPr>
                <w:rFonts w:eastAsia="Calibri"/>
                <w:color w:val="000000"/>
                <w:sz w:val="20"/>
                <w:szCs w:val="20"/>
              </w:rPr>
            </w:pPr>
            <w:r w:rsidRPr="00557F01">
              <w:rPr>
                <w:rFonts w:eastAsia="Calibri"/>
                <w:color w:val="000000"/>
                <w:sz w:val="20"/>
                <w:szCs w:val="20"/>
              </w:rPr>
              <w:t>KK2  +  „TEM Evo USB Dongle 200-Lygis“</w:t>
            </w:r>
          </w:p>
          <w:p w14:paraId="7908CBA7" w14:textId="0188839A" w:rsidR="009D1255" w:rsidRPr="002631F0" w:rsidRDefault="00557F01" w:rsidP="00557F01">
            <w:pPr>
              <w:tabs>
                <w:tab w:val="left" w:pos="567"/>
                <w:tab w:val="left" w:pos="9781"/>
              </w:tabs>
              <w:autoSpaceDE w:val="0"/>
              <w:autoSpaceDN w:val="0"/>
              <w:jc w:val="center"/>
              <w:rPr>
                <w:rFonts w:eastAsia="Calibri"/>
                <w:color w:val="000000"/>
                <w:sz w:val="20"/>
                <w:szCs w:val="20"/>
              </w:rPr>
            </w:pPr>
            <w:r w:rsidRPr="00557F01">
              <w:rPr>
                <w:rFonts w:eastAsia="Calibri"/>
                <w:color w:val="000000"/>
                <w:sz w:val="20"/>
                <w:szCs w:val="20"/>
              </w:rPr>
              <w:t>(arba kitas gamintojo leidžiamas naudoti  analogas)</w:t>
            </w:r>
          </w:p>
        </w:tc>
      </w:tr>
      <w:tr w:rsidR="00557F01" w:rsidRPr="002631F0" w14:paraId="71B6D92E" w14:textId="77777777" w:rsidTr="001D1118">
        <w:trPr>
          <w:trHeight w:val="148"/>
        </w:trPr>
        <w:tc>
          <w:tcPr>
            <w:tcW w:w="5699" w:type="dxa"/>
            <w:gridSpan w:val="4"/>
          </w:tcPr>
          <w:p w14:paraId="15FC811B" w14:textId="21455FE5" w:rsidR="00557F01" w:rsidRPr="00557F01" w:rsidRDefault="00557F01" w:rsidP="00557F01">
            <w:pPr>
              <w:tabs>
                <w:tab w:val="left" w:pos="567"/>
                <w:tab w:val="left" w:pos="9781"/>
              </w:tabs>
              <w:autoSpaceDE w:val="0"/>
              <w:autoSpaceDN w:val="0"/>
              <w:ind w:right="281"/>
              <w:jc w:val="both"/>
              <w:rPr>
                <w:rFonts w:eastAsia="Calibri"/>
                <w:color w:val="000000"/>
                <w:sz w:val="20"/>
                <w:szCs w:val="20"/>
              </w:rPr>
            </w:pPr>
            <w:r w:rsidRPr="00557F01">
              <w:rPr>
                <w:sz w:val="20"/>
                <w:szCs w:val="20"/>
              </w:rPr>
              <w:t>Cilindrų galvučių keitimas</w:t>
            </w:r>
          </w:p>
        </w:tc>
        <w:tc>
          <w:tcPr>
            <w:tcW w:w="1701" w:type="dxa"/>
          </w:tcPr>
          <w:p w14:paraId="12F1AA00" w14:textId="2EFFEAB0" w:rsidR="00557F01" w:rsidRPr="00557F01" w:rsidRDefault="00557F01" w:rsidP="00557F01">
            <w:pPr>
              <w:tabs>
                <w:tab w:val="left" w:pos="567"/>
                <w:tab w:val="left" w:pos="9781"/>
              </w:tabs>
              <w:autoSpaceDE w:val="0"/>
              <w:autoSpaceDN w:val="0"/>
              <w:jc w:val="center"/>
              <w:rPr>
                <w:rFonts w:eastAsia="Calibri"/>
                <w:color w:val="000000"/>
                <w:sz w:val="20"/>
                <w:szCs w:val="20"/>
              </w:rPr>
            </w:pPr>
            <w:r w:rsidRPr="00557F01">
              <w:rPr>
                <w:sz w:val="20"/>
                <w:szCs w:val="20"/>
              </w:rPr>
              <w:t>W 1-4-4</w:t>
            </w:r>
          </w:p>
        </w:tc>
        <w:tc>
          <w:tcPr>
            <w:tcW w:w="1843" w:type="dxa"/>
          </w:tcPr>
          <w:p w14:paraId="5C137686" w14:textId="374C1612" w:rsidR="00557F01" w:rsidRPr="00557F01" w:rsidRDefault="00557F01" w:rsidP="00557F01">
            <w:pPr>
              <w:tabs>
                <w:tab w:val="left" w:pos="567"/>
                <w:tab w:val="left" w:pos="9781"/>
              </w:tabs>
              <w:autoSpaceDE w:val="0"/>
              <w:autoSpaceDN w:val="0"/>
              <w:jc w:val="center"/>
              <w:rPr>
                <w:rFonts w:eastAsia="Calibri"/>
                <w:color w:val="000000"/>
                <w:sz w:val="20"/>
                <w:szCs w:val="20"/>
              </w:rPr>
            </w:pPr>
            <w:r w:rsidRPr="00557F01">
              <w:rPr>
                <w:sz w:val="20"/>
                <w:szCs w:val="20"/>
              </w:rPr>
              <w:t>KK2</w:t>
            </w:r>
          </w:p>
        </w:tc>
      </w:tr>
      <w:tr w:rsidR="00557F01" w:rsidRPr="002631F0" w14:paraId="1C6F6189" w14:textId="77777777" w:rsidTr="001D1118">
        <w:trPr>
          <w:trHeight w:val="311"/>
        </w:trPr>
        <w:tc>
          <w:tcPr>
            <w:tcW w:w="5699" w:type="dxa"/>
            <w:gridSpan w:val="4"/>
          </w:tcPr>
          <w:p w14:paraId="0EB6A623" w14:textId="3D06599F" w:rsidR="00557F01" w:rsidRPr="00557F01" w:rsidRDefault="00557F01" w:rsidP="00557F01">
            <w:pPr>
              <w:tabs>
                <w:tab w:val="left" w:pos="567"/>
                <w:tab w:val="left" w:pos="9781"/>
              </w:tabs>
              <w:autoSpaceDE w:val="0"/>
              <w:autoSpaceDN w:val="0"/>
              <w:ind w:right="281"/>
              <w:jc w:val="both"/>
              <w:rPr>
                <w:rFonts w:eastAsia="Calibri"/>
                <w:color w:val="FF0000"/>
                <w:sz w:val="20"/>
                <w:szCs w:val="20"/>
              </w:rPr>
            </w:pPr>
            <w:r w:rsidRPr="00557F01">
              <w:rPr>
                <w:sz w:val="20"/>
                <w:szCs w:val="20"/>
              </w:rPr>
              <w:t>Cilindrų įvorių apžiūra (įmontuota cilindro įvorė)</w:t>
            </w:r>
          </w:p>
        </w:tc>
        <w:tc>
          <w:tcPr>
            <w:tcW w:w="1701" w:type="dxa"/>
          </w:tcPr>
          <w:p w14:paraId="101039E6" w14:textId="68E42A7A" w:rsidR="00557F01" w:rsidRPr="00557F01" w:rsidRDefault="00557F01" w:rsidP="00557F01">
            <w:pPr>
              <w:tabs>
                <w:tab w:val="left" w:pos="567"/>
                <w:tab w:val="left" w:pos="9781"/>
              </w:tabs>
              <w:autoSpaceDE w:val="0"/>
              <w:autoSpaceDN w:val="0"/>
              <w:jc w:val="center"/>
              <w:rPr>
                <w:rFonts w:eastAsia="Calibri"/>
                <w:color w:val="000000"/>
                <w:sz w:val="20"/>
                <w:szCs w:val="20"/>
              </w:rPr>
            </w:pPr>
            <w:r w:rsidRPr="00557F01">
              <w:rPr>
                <w:sz w:val="20"/>
                <w:szCs w:val="20"/>
              </w:rPr>
              <w:t>W 1-4-4</w:t>
            </w:r>
          </w:p>
        </w:tc>
        <w:tc>
          <w:tcPr>
            <w:tcW w:w="1843" w:type="dxa"/>
          </w:tcPr>
          <w:p w14:paraId="5989F456" w14:textId="3E664793" w:rsidR="00557F01" w:rsidRPr="00557F01" w:rsidRDefault="00557F01" w:rsidP="00557F01">
            <w:pPr>
              <w:tabs>
                <w:tab w:val="left" w:pos="567"/>
                <w:tab w:val="left" w:pos="9781"/>
              </w:tabs>
              <w:autoSpaceDE w:val="0"/>
              <w:autoSpaceDN w:val="0"/>
              <w:jc w:val="center"/>
              <w:rPr>
                <w:rFonts w:eastAsia="Calibri"/>
                <w:color w:val="000000"/>
                <w:sz w:val="20"/>
                <w:szCs w:val="20"/>
              </w:rPr>
            </w:pPr>
            <w:r w:rsidRPr="00557F01">
              <w:rPr>
                <w:sz w:val="20"/>
                <w:szCs w:val="20"/>
              </w:rPr>
              <w:t>KK2</w:t>
            </w:r>
          </w:p>
        </w:tc>
      </w:tr>
      <w:tr w:rsidR="009D1255" w:rsidRPr="002631F0" w14:paraId="7439EFED" w14:textId="77777777" w:rsidTr="001D1118">
        <w:trPr>
          <w:trHeight w:val="299"/>
        </w:trPr>
        <w:tc>
          <w:tcPr>
            <w:tcW w:w="5699" w:type="dxa"/>
            <w:gridSpan w:val="4"/>
            <w:vAlign w:val="center"/>
          </w:tcPr>
          <w:p w14:paraId="77FD7386" w14:textId="77777777"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Variklio tvirtinimo elementų tikrinimas</w:t>
            </w:r>
          </w:p>
        </w:tc>
        <w:tc>
          <w:tcPr>
            <w:tcW w:w="1701" w:type="dxa"/>
            <w:vAlign w:val="center"/>
          </w:tcPr>
          <w:p w14:paraId="5145C2B5"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W 3-7-1</w:t>
            </w:r>
          </w:p>
        </w:tc>
        <w:tc>
          <w:tcPr>
            <w:tcW w:w="1843" w:type="dxa"/>
            <w:vAlign w:val="center"/>
          </w:tcPr>
          <w:p w14:paraId="7C4B6A4C"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KK2</w:t>
            </w:r>
          </w:p>
        </w:tc>
      </w:tr>
      <w:tr w:rsidR="009D1255" w:rsidRPr="002631F0" w14:paraId="64C31A7E" w14:textId="77777777" w:rsidTr="001D1118">
        <w:trPr>
          <w:trHeight w:val="463"/>
        </w:trPr>
        <w:tc>
          <w:tcPr>
            <w:tcW w:w="5699" w:type="dxa"/>
            <w:gridSpan w:val="4"/>
            <w:vAlign w:val="center"/>
          </w:tcPr>
          <w:p w14:paraId="6DB63CEC" w14:textId="4687A57C" w:rsidR="009D1255" w:rsidRPr="002631F0" w:rsidRDefault="009D1255" w:rsidP="00F87FBC">
            <w:pPr>
              <w:tabs>
                <w:tab w:val="left" w:pos="567"/>
                <w:tab w:val="left" w:pos="9781"/>
              </w:tabs>
              <w:autoSpaceDE w:val="0"/>
              <w:autoSpaceDN w:val="0"/>
              <w:ind w:right="281"/>
              <w:jc w:val="both"/>
              <w:rPr>
                <w:rFonts w:eastAsia="Calibri"/>
                <w:color w:val="000000"/>
                <w:sz w:val="20"/>
                <w:szCs w:val="20"/>
              </w:rPr>
            </w:pPr>
            <w:r w:rsidRPr="002631F0">
              <w:rPr>
                <w:rFonts w:eastAsia="Calibri"/>
                <w:color w:val="000000"/>
                <w:sz w:val="20"/>
                <w:szCs w:val="20"/>
              </w:rPr>
              <w:t xml:space="preserve">Išmetamųjų dujų </w:t>
            </w:r>
            <w:r w:rsidR="00557F01">
              <w:rPr>
                <w:rFonts w:eastAsia="Calibri"/>
                <w:color w:val="000000"/>
                <w:sz w:val="20"/>
                <w:szCs w:val="20"/>
              </w:rPr>
              <w:t>linijos</w:t>
            </w:r>
            <w:r w:rsidRPr="002631F0">
              <w:rPr>
                <w:rFonts w:eastAsia="Calibri"/>
                <w:color w:val="000000"/>
                <w:sz w:val="20"/>
                <w:szCs w:val="20"/>
              </w:rPr>
              <w:t xml:space="preserve"> apžiūra (išmetamųjų dujų </w:t>
            </w:r>
            <w:r w:rsidR="00557F01">
              <w:rPr>
                <w:rFonts w:eastAsia="Calibri"/>
                <w:color w:val="000000"/>
                <w:sz w:val="20"/>
                <w:szCs w:val="20"/>
              </w:rPr>
              <w:t xml:space="preserve">linija </w:t>
            </w:r>
            <w:r w:rsidRPr="002631F0">
              <w:rPr>
                <w:rFonts w:eastAsia="Calibri"/>
                <w:color w:val="000000"/>
                <w:sz w:val="20"/>
                <w:szCs w:val="20"/>
              </w:rPr>
              <w:t>išmontuota)</w:t>
            </w:r>
          </w:p>
        </w:tc>
        <w:tc>
          <w:tcPr>
            <w:tcW w:w="1701" w:type="dxa"/>
            <w:vAlign w:val="center"/>
          </w:tcPr>
          <w:p w14:paraId="034C243F"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W 6-1-9</w:t>
            </w:r>
          </w:p>
        </w:tc>
        <w:tc>
          <w:tcPr>
            <w:tcW w:w="1843" w:type="dxa"/>
            <w:vAlign w:val="center"/>
          </w:tcPr>
          <w:p w14:paraId="1B1737C4" w14:textId="77777777" w:rsidR="009D1255" w:rsidRPr="002631F0" w:rsidRDefault="009D1255" w:rsidP="00F87FBC">
            <w:pPr>
              <w:tabs>
                <w:tab w:val="left" w:pos="567"/>
                <w:tab w:val="left" w:pos="9781"/>
              </w:tabs>
              <w:autoSpaceDE w:val="0"/>
              <w:autoSpaceDN w:val="0"/>
              <w:jc w:val="center"/>
              <w:rPr>
                <w:rFonts w:eastAsia="Calibri"/>
                <w:color w:val="000000"/>
                <w:sz w:val="20"/>
                <w:szCs w:val="20"/>
              </w:rPr>
            </w:pPr>
            <w:r w:rsidRPr="002631F0">
              <w:rPr>
                <w:rFonts w:eastAsia="Calibri"/>
                <w:color w:val="000000"/>
                <w:sz w:val="20"/>
                <w:szCs w:val="20"/>
              </w:rPr>
              <w:t>KK2</w:t>
            </w:r>
          </w:p>
        </w:tc>
      </w:tr>
      <w:tr w:rsidR="00557F01" w:rsidRPr="002631F0" w14:paraId="1CC7861A" w14:textId="77777777" w:rsidTr="001D1118">
        <w:trPr>
          <w:trHeight w:val="311"/>
        </w:trPr>
        <w:tc>
          <w:tcPr>
            <w:tcW w:w="5699" w:type="dxa"/>
            <w:gridSpan w:val="4"/>
          </w:tcPr>
          <w:p w14:paraId="2BDC3EC6" w14:textId="0B1BA9AD" w:rsidR="00557F01" w:rsidRPr="00557F01" w:rsidRDefault="00557F01" w:rsidP="00557F01">
            <w:pPr>
              <w:tabs>
                <w:tab w:val="left" w:pos="567"/>
                <w:tab w:val="left" w:pos="9781"/>
              </w:tabs>
              <w:autoSpaceDE w:val="0"/>
              <w:autoSpaceDN w:val="0"/>
              <w:ind w:right="281"/>
              <w:jc w:val="both"/>
              <w:rPr>
                <w:rFonts w:eastAsia="Calibri"/>
                <w:color w:val="000000"/>
                <w:sz w:val="20"/>
                <w:szCs w:val="20"/>
              </w:rPr>
            </w:pPr>
            <w:r w:rsidRPr="00557F01">
              <w:rPr>
                <w:sz w:val="20"/>
                <w:szCs w:val="20"/>
              </w:rPr>
              <w:t>Mišinio aušintuvo tikrinimas (endoskopavimas)</w:t>
            </w:r>
          </w:p>
        </w:tc>
        <w:tc>
          <w:tcPr>
            <w:tcW w:w="1701" w:type="dxa"/>
          </w:tcPr>
          <w:p w14:paraId="3B60F418" w14:textId="6E21E10C" w:rsidR="00557F01" w:rsidRPr="00557F01" w:rsidRDefault="00557F01" w:rsidP="00557F01">
            <w:pPr>
              <w:tabs>
                <w:tab w:val="left" w:pos="567"/>
                <w:tab w:val="left" w:pos="9781"/>
              </w:tabs>
              <w:autoSpaceDE w:val="0"/>
              <w:autoSpaceDN w:val="0"/>
              <w:jc w:val="center"/>
              <w:rPr>
                <w:rFonts w:eastAsia="Calibri"/>
                <w:color w:val="000000"/>
                <w:sz w:val="20"/>
                <w:szCs w:val="20"/>
              </w:rPr>
            </w:pPr>
            <w:r w:rsidRPr="00557F01">
              <w:rPr>
                <w:sz w:val="20"/>
                <w:szCs w:val="20"/>
              </w:rPr>
              <w:t>W 6-4-11</w:t>
            </w:r>
          </w:p>
        </w:tc>
        <w:tc>
          <w:tcPr>
            <w:tcW w:w="1843" w:type="dxa"/>
          </w:tcPr>
          <w:p w14:paraId="1180FF1C" w14:textId="7B61B7FD" w:rsidR="00557F01" w:rsidRPr="00557F01" w:rsidRDefault="00557F01" w:rsidP="00557F01">
            <w:pPr>
              <w:tabs>
                <w:tab w:val="left" w:pos="567"/>
                <w:tab w:val="left" w:pos="9781"/>
              </w:tabs>
              <w:autoSpaceDE w:val="0"/>
              <w:autoSpaceDN w:val="0"/>
              <w:jc w:val="center"/>
              <w:rPr>
                <w:rFonts w:eastAsia="Calibri"/>
                <w:color w:val="000000"/>
                <w:sz w:val="20"/>
                <w:szCs w:val="20"/>
              </w:rPr>
            </w:pPr>
            <w:r w:rsidRPr="00557F01">
              <w:rPr>
                <w:sz w:val="20"/>
                <w:szCs w:val="20"/>
              </w:rPr>
              <w:t>KK2</w:t>
            </w:r>
          </w:p>
        </w:tc>
      </w:tr>
      <w:tr w:rsidR="00557F01" w:rsidRPr="002631F0" w14:paraId="7D990DAC" w14:textId="77777777" w:rsidTr="001D1118">
        <w:trPr>
          <w:trHeight w:val="311"/>
        </w:trPr>
        <w:tc>
          <w:tcPr>
            <w:tcW w:w="5699" w:type="dxa"/>
            <w:gridSpan w:val="4"/>
          </w:tcPr>
          <w:p w14:paraId="2D705E60" w14:textId="2E49226B" w:rsidR="00557F01" w:rsidRPr="00557F01" w:rsidRDefault="00557F01" w:rsidP="00557F01">
            <w:pPr>
              <w:tabs>
                <w:tab w:val="left" w:pos="567"/>
                <w:tab w:val="left" w:pos="9781"/>
              </w:tabs>
              <w:autoSpaceDE w:val="0"/>
              <w:autoSpaceDN w:val="0"/>
              <w:ind w:right="281"/>
              <w:jc w:val="both"/>
              <w:rPr>
                <w:rFonts w:eastAsia="Calibri"/>
                <w:color w:val="000000"/>
                <w:sz w:val="20"/>
                <w:szCs w:val="20"/>
              </w:rPr>
            </w:pPr>
            <w:r w:rsidRPr="00557F01">
              <w:rPr>
                <w:sz w:val="20"/>
                <w:szCs w:val="20"/>
              </w:rPr>
              <w:t>Dujų ir oro maišytuvo valymas</w:t>
            </w:r>
          </w:p>
        </w:tc>
        <w:tc>
          <w:tcPr>
            <w:tcW w:w="1701" w:type="dxa"/>
          </w:tcPr>
          <w:p w14:paraId="4AE154ED" w14:textId="46BA4148" w:rsidR="00557F01" w:rsidRPr="00557F01" w:rsidRDefault="00557F01" w:rsidP="00557F01">
            <w:pPr>
              <w:tabs>
                <w:tab w:val="left" w:pos="567"/>
                <w:tab w:val="left" w:pos="9781"/>
              </w:tabs>
              <w:autoSpaceDE w:val="0"/>
              <w:autoSpaceDN w:val="0"/>
              <w:adjustRightInd w:val="0"/>
              <w:jc w:val="center"/>
              <w:rPr>
                <w:rFonts w:eastAsia="Calibri"/>
                <w:color w:val="000000"/>
                <w:sz w:val="20"/>
                <w:szCs w:val="20"/>
                <w:lang w:val="en-US"/>
              </w:rPr>
            </w:pPr>
            <w:r w:rsidRPr="00557F01">
              <w:rPr>
                <w:sz w:val="20"/>
                <w:szCs w:val="20"/>
              </w:rPr>
              <w:t>W 7-22-3</w:t>
            </w:r>
          </w:p>
        </w:tc>
        <w:tc>
          <w:tcPr>
            <w:tcW w:w="1843" w:type="dxa"/>
          </w:tcPr>
          <w:p w14:paraId="4183EFF3" w14:textId="72673BE6" w:rsidR="00557F01" w:rsidRPr="00557F01" w:rsidRDefault="00557F01" w:rsidP="00557F01">
            <w:pPr>
              <w:tabs>
                <w:tab w:val="left" w:pos="0"/>
                <w:tab w:val="left" w:pos="9781"/>
              </w:tabs>
              <w:autoSpaceDE w:val="0"/>
              <w:autoSpaceDN w:val="0"/>
              <w:adjustRightInd w:val="0"/>
              <w:jc w:val="center"/>
              <w:rPr>
                <w:rFonts w:eastAsia="Calibri"/>
                <w:color w:val="000000"/>
                <w:sz w:val="20"/>
                <w:szCs w:val="20"/>
                <w:lang w:val="en-US"/>
              </w:rPr>
            </w:pPr>
            <w:r w:rsidRPr="00557F01">
              <w:rPr>
                <w:sz w:val="20"/>
                <w:szCs w:val="20"/>
              </w:rPr>
              <w:t>KK2</w:t>
            </w:r>
          </w:p>
        </w:tc>
      </w:tr>
      <w:tr w:rsidR="00557F01" w:rsidRPr="002631F0" w14:paraId="42361F91" w14:textId="77777777" w:rsidTr="001D1118">
        <w:trPr>
          <w:trHeight w:val="311"/>
        </w:trPr>
        <w:tc>
          <w:tcPr>
            <w:tcW w:w="5699" w:type="dxa"/>
            <w:gridSpan w:val="4"/>
          </w:tcPr>
          <w:p w14:paraId="73AE7BDD" w14:textId="7D71D119" w:rsidR="00557F01" w:rsidRPr="00557F01" w:rsidRDefault="00557F01" w:rsidP="00557F01">
            <w:pPr>
              <w:tabs>
                <w:tab w:val="left" w:pos="567"/>
                <w:tab w:val="left" w:pos="9781"/>
              </w:tabs>
              <w:autoSpaceDE w:val="0"/>
              <w:autoSpaceDN w:val="0"/>
              <w:ind w:right="281"/>
              <w:jc w:val="both"/>
              <w:rPr>
                <w:rFonts w:eastAsia="Calibri"/>
                <w:color w:val="000000"/>
                <w:sz w:val="20"/>
                <w:szCs w:val="20"/>
              </w:rPr>
            </w:pPr>
            <w:r w:rsidRPr="00557F01">
              <w:rPr>
                <w:sz w:val="20"/>
                <w:szCs w:val="20"/>
              </w:rPr>
              <w:t>Starterio krumpliaračio ir krumpliuotojo žiedo prie smagračio tikrinimas</w:t>
            </w:r>
          </w:p>
        </w:tc>
        <w:tc>
          <w:tcPr>
            <w:tcW w:w="1701" w:type="dxa"/>
          </w:tcPr>
          <w:p w14:paraId="07D2BB35" w14:textId="126FB7AD" w:rsidR="00557F01" w:rsidRPr="00557F01" w:rsidRDefault="00557F01" w:rsidP="00557F01">
            <w:pPr>
              <w:tabs>
                <w:tab w:val="left" w:pos="567"/>
                <w:tab w:val="left" w:pos="9781"/>
              </w:tabs>
              <w:autoSpaceDE w:val="0"/>
              <w:autoSpaceDN w:val="0"/>
              <w:adjustRightInd w:val="0"/>
              <w:jc w:val="center"/>
              <w:rPr>
                <w:rFonts w:eastAsia="Calibri"/>
                <w:color w:val="000000"/>
                <w:sz w:val="20"/>
                <w:szCs w:val="20"/>
              </w:rPr>
            </w:pPr>
            <w:r w:rsidRPr="00557F01">
              <w:rPr>
                <w:sz w:val="20"/>
                <w:szCs w:val="20"/>
              </w:rPr>
              <w:t>W 12-6-4</w:t>
            </w:r>
          </w:p>
        </w:tc>
        <w:tc>
          <w:tcPr>
            <w:tcW w:w="1843" w:type="dxa"/>
          </w:tcPr>
          <w:p w14:paraId="3A64A5B7" w14:textId="62E62A9B" w:rsidR="00557F01" w:rsidRPr="00557F01" w:rsidRDefault="00557F01" w:rsidP="00557F01">
            <w:pPr>
              <w:tabs>
                <w:tab w:val="left" w:pos="0"/>
                <w:tab w:val="left" w:pos="9781"/>
              </w:tabs>
              <w:autoSpaceDE w:val="0"/>
              <w:autoSpaceDN w:val="0"/>
              <w:adjustRightInd w:val="0"/>
              <w:jc w:val="center"/>
              <w:rPr>
                <w:rFonts w:eastAsia="Calibri"/>
                <w:color w:val="000000"/>
                <w:sz w:val="20"/>
                <w:szCs w:val="20"/>
              </w:rPr>
            </w:pPr>
            <w:r w:rsidRPr="00557F01">
              <w:rPr>
                <w:sz w:val="20"/>
                <w:szCs w:val="20"/>
              </w:rPr>
              <w:t>KK2</w:t>
            </w:r>
          </w:p>
        </w:tc>
      </w:tr>
      <w:tr w:rsidR="009D1255" w:rsidRPr="002631F0" w14:paraId="735F8B6D" w14:textId="77777777" w:rsidTr="009D1255">
        <w:trPr>
          <w:trHeight w:val="473"/>
        </w:trPr>
        <w:tc>
          <w:tcPr>
            <w:tcW w:w="9243" w:type="dxa"/>
            <w:gridSpan w:val="6"/>
            <w:vAlign w:val="center"/>
          </w:tcPr>
          <w:p w14:paraId="6F8F9BF9" w14:textId="77777777" w:rsidR="009D1255" w:rsidRPr="002631F0" w:rsidRDefault="009D1255" w:rsidP="00F87FBC">
            <w:pPr>
              <w:tabs>
                <w:tab w:val="left" w:pos="567"/>
                <w:tab w:val="left" w:pos="9781"/>
              </w:tabs>
              <w:autoSpaceDE w:val="0"/>
              <w:autoSpaceDN w:val="0"/>
              <w:ind w:right="281"/>
              <w:rPr>
                <w:rFonts w:eastAsia="Calibri"/>
                <w:color w:val="000000"/>
                <w:sz w:val="20"/>
                <w:szCs w:val="20"/>
              </w:rPr>
            </w:pPr>
            <w:r w:rsidRPr="002631F0">
              <w:rPr>
                <w:b/>
                <w:color w:val="000000"/>
                <w:sz w:val="20"/>
                <w:szCs w:val="20"/>
              </w:rPr>
              <w:t>E</w:t>
            </w:r>
            <w:r w:rsidRPr="00A03EFB">
              <w:rPr>
                <w:b/>
                <w:color w:val="000000"/>
                <w:sz w:val="20"/>
                <w:szCs w:val="20"/>
                <w:lang w:val="it-IT"/>
              </w:rPr>
              <w:t xml:space="preserve">10 </w:t>
            </w:r>
            <w:r w:rsidRPr="002631F0">
              <w:rPr>
                <w:rFonts w:eastAsia="Calibri"/>
                <w:b/>
                <w:color w:val="000000"/>
                <w:sz w:val="20"/>
                <w:szCs w:val="20"/>
              </w:rPr>
              <w:t>aptarnavimo</w:t>
            </w:r>
            <w:r w:rsidRPr="002631F0">
              <w:rPr>
                <w:b/>
                <w:color w:val="000000"/>
                <w:sz w:val="20"/>
                <w:szCs w:val="20"/>
              </w:rPr>
              <w:t xml:space="preserve"> metu atliekami darbai:</w:t>
            </w:r>
          </w:p>
        </w:tc>
      </w:tr>
      <w:tr w:rsidR="009D1255" w:rsidRPr="002631F0" w14:paraId="60323B22" w14:textId="77777777" w:rsidTr="001D1118">
        <w:trPr>
          <w:trHeight w:val="711"/>
        </w:trPr>
        <w:tc>
          <w:tcPr>
            <w:tcW w:w="5699" w:type="dxa"/>
            <w:gridSpan w:val="4"/>
            <w:vAlign w:val="center"/>
          </w:tcPr>
          <w:p w14:paraId="3374CB0F"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b/>
                <w:color w:val="000000"/>
                <w:sz w:val="20"/>
                <w:szCs w:val="20"/>
              </w:rPr>
              <w:t>Darbo pavadinimas</w:t>
            </w:r>
          </w:p>
        </w:tc>
        <w:tc>
          <w:tcPr>
            <w:tcW w:w="1701" w:type="dxa"/>
            <w:vAlign w:val="center"/>
          </w:tcPr>
          <w:p w14:paraId="229EDF09" w14:textId="77777777" w:rsidR="009D1255" w:rsidRPr="002631F0" w:rsidRDefault="009D1255" w:rsidP="00F87FBC">
            <w:pPr>
              <w:tabs>
                <w:tab w:val="left" w:pos="567"/>
                <w:tab w:val="left" w:pos="9781"/>
              </w:tabs>
              <w:autoSpaceDE w:val="0"/>
              <w:autoSpaceDN w:val="0"/>
              <w:ind w:right="15"/>
              <w:jc w:val="center"/>
              <w:rPr>
                <w:b/>
                <w:color w:val="000000"/>
                <w:sz w:val="20"/>
                <w:szCs w:val="20"/>
              </w:rPr>
            </w:pPr>
            <w:r w:rsidRPr="002631F0">
              <w:rPr>
                <w:b/>
                <w:color w:val="000000"/>
                <w:sz w:val="20"/>
                <w:szCs w:val="20"/>
              </w:rPr>
              <w:t>Darbo instrukcija (1*)</w:t>
            </w:r>
          </w:p>
        </w:tc>
        <w:tc>
          <w:tcPr>
            <w:tcW w:w="1843" w:type="dxa"/>
            <w:vAlign w:val="center"/>
          </w:tcPr>
          <w:p w14:paraId="43DF14EA" w14:textId="77777777" w:rsidR="009D1255" w:rsidRPr="002631F0" w:rsidRDefault="009D1255" w:rsidP="00F87FBC">
            <w:pPr>
              <w:tabs>
                <w:tab w:val="left" w:pos="567"/>
                <w:tab w:val="left" w:pos="9781"/>
              </w:tabs>
              <w:autoSpaceDE w:val="0"/>
              <w:autoSpaceDN w:val="0"/>
              <w:ind w:right="15"/>
              <w:jc w:val="center"/>
              <w:rPr>
                <w:b/>
                <w:color w:val="000000"/>
                <w:sz w:val="20"/>
                <w:szCs w:val="20"/>
              </w:rPr>
            </w:pPr>
            <w:r w:rsidRPr="002631F0">
              <w:rPr>
                <w:b/>
                <w:color w:val="000000"/>
                <w:sz w:val="20"/>
                <w:szCs w:val="20"/>
              </w:rPr>
              <w:t>Kompetencijos lygis (2*)</w:t>
            </w:r>
          </w:p>
        </w:tc>
      </w:tr>
      <w:tr w:rsidR="009D1255" w:rsidRPr="002631F0" w14:paraId="38CFEC61" w14:textId="77777777" w:rsidTr="001D1118">
        <w:trPr>
          <w:trHeight w:val="247"/>
        </w:trPr>
        <w:tc>
          <w:tcPr>
            <w:tcW w:w="5699" w:type="dxa"/>
            <w:gridSpan w:val="4"/>
            <w:vAlign w:val="center"/>
          </w:tcPr>
          <w:p w14:paraId="0213774C" w14:textId="77777777" w:rsidR="009D1255" w:rsidRPr="002631F0" w:rsidRDefault="009D1255" w:rsidP="00F87FBC">
            <w:pPr>
              <w:tabs>
                <w:tab w:val="left" w:pos="567"/>
                <w:tab w:val="left" w:pos="9781"/>
              </w:tabs>
              <w:autoSpaceDE w:val="0"/>
              <w:autoSpaceDN w:val="0"/>
              <w:ind w:right="281"/>
              <w:jc w:val="both"/>
              <w:rPr>
                <w:color w:val="000000"/>
                <w:sz w:val="20"/>
                <w:szCs w:val="20"/>
              </w:rPr>
            </w:pPr>
            <w:r w:rsidRPr="002631F0">
              <w:rPr>
                <w:rFonts w:eastAsia="Calibri"/>
                <w:color w:val="000000"/>
                <w:sz w:val="20"/>
                <w:szCs w:val="20"/>
              </w:rPr>
              <w:t>Bandomasis paleidimas ir funkcijų bandymas</w:t>
            </w:r>
          </w:p>
        </w:tc>
        <w:tc>
          <w:tcPr>
            <w:tcW w:w="1701" w:type="dxa"/>
            <w:vAlign w:val="center"/>
          </w:tcPr>
          <w:p w14:paraId="3FD46052" w14:textId="77777777" w:rsidR="009D1255" w:rsidRPr="002631F0" w:rsidRDefault="009D1255" w:rsidP="00F87FBC">
            <w:pPr>
              <w:tabs>
                <w:tab w:val="left" w:pos="567"/>
                <w:tab w:val="left" w:pos="9781"/>
              </w:tabs>
              <w:autoSpaceDE w:val="0"/>
              <w:autoSpaceDN w:val="0"/>
              <w:ind w:right="15"/>
              <w:jc w:val="center"/>
              <w:rPr>
                <w:color w:val="000000"/>
                <w:sz w:val="20"/>
                <w:szCs w:val="20"/>
              </w:rPr>
            </w:pPr>
            <w:r w:rsidRPr="002631F0">
              <w:rPr>
                <w:rFonts w:eastAsia="Calibri"/>
                <w:color w:val="000000"/>
                <w:sz w:val="20"/>
                <w:szCs w:val="20"/>
              </w:rPr>
              <w:t>B 0-1-7</w:t>
            </w:r>
          </w:p>
        </w:tc>
        <w:tc>
          <w:tcPr>
            <w:tcW w:w="1843" w:type="dxa"/>
            <w:vAlign w:val="center"/>
          </w:tcPr>
          <w:p w14:paraId="51800F18" w14:textId="77777777" w:rsidR="009D1255" w:rsidRPr="002631F0" w:rsidRDefault="009D1255" w:rsidP="00F87FBC">
            <w:pPr>
              <w:tabs>
                <w:tab w:val="left" w:pos="567"/>
                <w:tab w:val="left" w:pos="9781"/>
              </w:tabs>
              <w:autoSpaceDE w:val="0"/>
              <w:autoSpaceDN w:val="0"/>
              <w:ind w:right="15"/>
              <w:jc w:val="center"/>
              <w:rPr>
                <w:rFonts w:eastAsia="Calibri"/>
                <w:color w:val="000000"/>
                <w:sz w:val="20"/>
                <w:szCs w:val="20"/>
              </w:rPr>
            </w:pPr>
            <w:r w:rsidRPr="002631F0">
              <w:rPr>
                <w:rFonts w:eastAsia="Calibri"/>
                <w:color w:val="000000"/>
                <w:sz w:val="20"/>
                <w:szCs w:val="20"/>
              </w:rPr>
              <w:t>KK1</w:t>
            </w:r>
          </w:p>
        </w:tc>
      </w:tr>
      <w:tr w:rsidR="009D1255" w:rsidRPr="002631F0" w14:paraId="63F7D005" w14:textId="77777777" w:rsidTr="001D1118">
        <w:trPr>
          <w:trHeight w:val="247"/>
        </w:trPr>
        <w:tc>
          <w:tcPr>
            <w:tcW w:w="5699" w:type="dxa"/>
            <w:gridSpan w:val="4"/>
            <w:vAlign w:val="center"/>
          </w:tcPr>
          <w:p w14:paraId="1BAC04DB"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Įleidžiamasis ir išleidžiamasis vožtuvas, vožtuvų tarpų tikrinimas ir reguliavimas</w:t>
            </w:r>
          </w:p>
        </w:tc>
        <w:tc>
          <w:tcPr>
            <w:tcW w:w="1701" w:type="dxa"/>
            <w:vAlign w:val="center"/>
          </w:tcPr>
          <w:p w14:paraId="31430134" w14:textId="77777777" w:rsidR="009D1255" w:rsidRPr="002631F0" w:rsidRDefault="009D1255" w:rsidP="00F87FBC">
            <w:pPr>
              <w:tabs>
                <w:tab w:val="left" w:pos="567"/>
                <w:tab w:val="left" w:pos="9781"/>
              </w:tabs>
              <w:autoSpaceDE w:val="0"/>
              <w:autoSpaceDN w:val="0"/>
              <w:ind w:right="15"/>
              <w:jc w:val="center"/>
              <w:rPr>
                <w:rFonts w:eastAsia="Calibri"/>
                <w:sz w:val="20"/>
                <w:szCs w:val="20"/>
              </w:rPr>
            </w:pPr>
            <w:r w:rsidRPr="002631F0">
              <w:rPr>
                <w:rFonts w:eastAsia="Calibri"/>
                <w:sz w:val="20"/>
                <w:szCs w:val="20"/>
              </w:rPr>
              <w:t>B 1-1-1</w:t>
            </w:r>
          </w:p>
        </w:tc>
        <w:tc>
          <w:tcPr>
            <w:tcW w:w="1843" w:type="dxa"/>
            <w:vAlign w:val="center"/>
          </w:tcPr>
          <w:p w14:paraId="7291F1D8" w14:textId="77777777" w:rsidR="009D1255" w:rsidRPr="002631F0" w:rsidRDefault="009D1255" w:rsidP="00F87FBC">
            <w:pPr>
              <w:tabs>
                <w:tab w:val="left" w:pos="567"/>
                <w:tab w:val="left" w:pos="9781"/>
              </w:tabs>
              <w:autoSpaceDE w:val="0"/>
              <w:autoSpaceDN w:val="0"/>
              <w:ind w:right="15"/>
              <w:jc w:val="center"/>
              <w:rPr>
                <w:rFonts w:eastAsia="Calibri"/>
                <w:sz w:val="20"/>
                <w:szCs w:val="20"/>
              </w:rPr>
            </w:pPr>
            <w:r w:rsidRPr="002631F0">
              <w:rPr>
                <w:rFonts w:eastAsia="Calibri"/>
                <w:sz w:val="20"/>
                <w:szCs w:val="20"/>
              </w:rPr>
              <w:t>KK1</w:t>
            </w:r>
          </w:p>
        </w:tc>
      </w:tr>
      <w:tr w:rsidR="009D1255" w:rsidRPr="002631F0" w14:paraId="61D01B5D" w14:textId="77777777" w:rsidTr="001D1118">
        <w:trPr>
          <w:trHeight w:val="247"/>
        </w:trPr>
        <w:tc>
          <w:tcPr>
            <w:tcW w:w="5699" w:type="dxa"/>
            <w:gridSpan w:val="4"/>
            <w:vAlign w:val="center"/>
          </w:tcPr>
          <w:p w14:paraId="34F44707"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Įleidžiamasis ir išleidžiamasis vožtuvas, nuosėdų vožtuve tikrinimas (primontuota cilindro galvutė)</w:t>
            </w:r>
          </w:p>
        </w:tc>
        <w:tc>
          <w:tcPr>
            <w:tcW w:w="1701" w:type="dxa"/>
            <w:vAlign w:val="center"/>
          </w:tcPr>
          <w:p w14:paraId="1A55B103" w14:textId="77777777" w:rsidR="009D1255" w:rsidRPr="002631F0" w:rsidRDefault="009D1255" w:rsidP="00F87FBC">
            <w:pPr>
              <w:tabs>
                <w:tab w:val="left" w:pos="567"/>
                <w:tab w:val="left" w:pos="9781"/>
              </w:tabs>
              <w:autoSpaceDE w:val="0"/>
              <w:autoSpaceDN w:val="0"/>
              <w:ind w:right="15"/>
              <w:jc w:val="center"/>
              <w:rPr>
                <w:rFonts w:eastAsia="Calibri"/>
                <w:sz w:val="20"/>
                <w:szCs w:val="20"/>
              </w:rPr>
            </w:pPr>
            <w:r w:rsidRPr="002631F0">
              <w:rPr>
                <w:rFonts w:eastAsia="Calibri"/>
                <w:sz w:val="20"/>
                <w:szCs w:val="20"/>
              </w:rPr>
              <w:t>B 1-7-10</w:t>
            </w:r>
          </w:p>
        </w:tc>
        <w:tc>
          <w:tcPr>
            <w:tcW w:w="1843" w:type="dxa"/>
            <w:vAlign w:val="center"/>
          </w:tcPr>
          <w:p w14:paraId="64746EEB" w14:textId="77777777" w:rsidR="009D1255" w:rsidRPr="002631F0" w:rsidRDefault="009D1255" w:rsidP="00F87FBC">
            <w:pPr>
              <w:tabs>
                <w:tab w:val="left" w:pos="567"/>
                <w:tab w:val="left" w:pos="9781"/>
              </w:tabs>
              <w:autoSpaceDE w:val="0"/>
              <w:autoSpaceDN w:val="0"/>
              <w:ind w:right="15"/>
              <w:jc w:val="center"/>
              <w:rPr>
                <w:rFonts w:eastAsia="Calibri"/>
                <w:sz w:val="20"/>
                <w:szCs w:val="20"/>
              </w:rPr>
            </w:pPr>
            <w:r w:rsidRPr="002631F0">
              <w:rPr>
                <w:rFonts w:eastAsia="Calibri"/>
                <w:sz w:val="20"/>
                <w:szCs w:val="20"/>
              </w:rPr>
              <w:t>KK1</w:t>
            </w:r>
          </w:p>
        </w:tc>
      </w:tr>
      <w:tr w:rsidR="009D1255" w:rsidRPr="002631F0" w14:paraId="06C458DD" w14:textId="77777777" w:rsidTr="009D1255">
        <w:trPr>
          <w:trHeight w:val="464"/>
        </w:trPr>
        <w:tc>
          <w:tcPr>
            <w:tcW w:w="9243" w:type="dxa"/>
            <w:gridSpan w:val="6"/>
            <w:vAlign w:val="center"/>
          </w:tcPr>
          <w:p w14:paraId="07B6B181" w14:textId="17229168" w:rsidR="009D1255" w:rsidRPr="002631F0" w:rsidRDefault="009D1255" w:rsidP="00F87FBC">
            <w:pPr>
              <w:tabs>
                <w:tab w:val="left" w:pos="567"/>
                <w:tab w:val="left" w:pos="9781"/>
              </w:tabs>
              <w:autoSpaceDE w:val="0"/>
              <w:autoSpaceDN w:val="0"/>
              <w:ind w:right="281"/>
              <w:rPr>
                <w:rFonts w:eastAsia="Calibri"/>
                <w:sz w:val="20"/>
                <w:szCs w:val="20"/>
              </w:rPr>
            </w:pPr>
            <w:r w:rsidRPr="002631F0">
              <w:rPr>
                <w:rFonts w:eastAsia="Calibri"/>
                <w:b/>
                <w:color w:val="000000"/>
                <w:sz w:val="20"/>
                <w:szCs w:val="20"/>
              </w:rPr>
              <w:t>E</w:t>
            </w:r>
            <w:r w:rsidR="00557F01">
              <w:rPr>
                <w:rFonts w:eastAsia="Calibri"/>
                <w:b/>
                <w:color w:val="000000"/>
                <w:sz w:val="20"/>
                <w:szCs w:val="20"/>
              </w:rPr>
              <w:t>5</w:t>
            </w:r>
            <w:r w:rsidRPr="002631F0">
              <w:rPr>
                <w:rFonts w:eastAsia="Calibri"/>
                <w:b/>
                <w:color w:val="000000"/>
                <w:sz w:val="20"/>
                <w:szCs w:val="20"/>
              </w:rPr>
              <w:t>0 aptarnavimo atsarginės dalys (3*):</w:t>
            </w:r>
          </w:p>
        </w:tc>
      </w:tr>
      <w:tr w:rsidR="009D1255" w:rsidRPr="002631F0" w14:paraId="1D585501" w14:textId="77777777" w:rsidTr="001D1118">
        <w:trPr>
          <w:trHeight w:val="523"/>
        </w:trPr>
        <w:tc>
          <w:tcPr>
            <w:tcW w:w="3402" w:type="dxa"/>
            <w:gridSpan w:val="2"/>
            <w:vAlign w:val="center"/>
          </w:tcPr>
          <w:p w14:paraId="3591D633" w14:textId="77777777" w:rsidR="009D1255" w:rsidRPr="002631F0" w:rsidRDefault="009D1255" w:rsidP="00F87FBC">
            <w:pPr>
              <w:tabs>
                <w:tab w:val="left" w:pos="567"/>
                <w:tab w:val="left" w:pos="9781"/>
              </w:tabs>
              <w:autoSpaceDE w:val="0"/>
              <w:autoSpaceDN w:val="0"/>
              <w:ind w:right="281"/>
              <w:rPr>
                <w:b/>
                <w:sz w:val="20"/>
                <w:szCs w:val="20"/>
              </w:rPr>
            </w:pPr>
            <w:r w:rsidRPr="002631F0">
              <w:rPr>
                <w:b/>
                <w:sz w:val="20"/>
                <w:szCs w:val="20"/>
              </w:rPr>
              <w:lastRenderedPageBreak/>
              <w:t>Pavadinimas</w:t>
            </w:r>
          </w:p>
        </w:tc>
        <w:tc>
          <w:tcPr>
            <w:tcW w:w="880" w:type="dxa"/>
            <w:vAlign w:val="center"/>
          </w:tcPr>
          <w:p w14:paraId="36D33A0B" w14:textId="77777777" w:rsidR="009D1255" w:rsidRPr="002631F0" w:rsidRDefault="009D1255" w:rsidP="001D1118">
            <w:pPr>
              <w:tabs>
                <w:tab w:val="left" w:pos="567"/>
                <w:tab w:val="left" w:pos="9781"/>
              </w:tabs>
              <w:autoSpaceDE w:val="0"/>
              <w:autoSpaceDN w:val="0"/>
              <w:ind w:right="-110"/>
              <w:rPr>
                <w:b/>
                <w:sz w:val="20"/>
                <w:szCs w:val="20"/>
              </w:rPr>
            </w:pPr>
            <w:r w:rsidRPr="002631F0">
              <w:rPr>
                <w:b/>
                <w:sz w:val="20"/>
                <w:szCs w:val="20"/>
              </w:rPr>
              <w:t>Kiekis</w:t>
            </w:r>
          </w:p>
        </w:tc>
        <w:tc>
          <w:tcPr>
            <w:tcW w:w="1417" w:type="dxa"/>
            <w:vAlign w:val="center"/>
          </w:tcPr>
          <w:p w14:paraId="606697D4" w14:textId="77777777" w:rsidR="009D1255" w:rsidRPr="002631F0" w:rsidRDefault="009D1255" w:rsidP="001D1118">
            <w:pPr>
              <w:tabs>
                <w:tab w:val="left" w:pos="567"/>
                <w:tab w:val="left" w:pos="9781"/>
              </w:tabs>
              <w:autoSpaceDE w:val="0"/>
              <w:autoSpaceDN w:val="0"/>
              <w:ind w:right="32"/>
              <w:jc w:val="center"/>
              <w:rPr>
                <w:b/>
                <w:sz w:val="20"/>
                <w:szCs w:val="20"/>
              </w:rPr>
            </w:pPr>
            <w:r w:rsidRPr="002631F0">
              <w:rPr>
                <w:b/>
                <w:sz w:val="20"/>
                <w:szCs w:val="20"/>
              </w:rPr>
              <w:t>Gamintojo atsarginės dalies Nr.</w:t>
            </w:r>
          </w:p>
        </w:tc>
        <w:tc>
          <w:tcPr>
            <w:tcW w:w="3544" w:type="dxa"/>
            <w:gridSpan w:val="2"/>
            <w:vAlign w:val="center"/>
          </w:tcPr>
          <w:p w14:paraId="5ADB8611" w14:textId="77777777" w:rsidR="009D1255" w:rsidRPr="002631F0" w:rsidRDefault="009D1255" w:rsidP="00F87FBC">
            <w:pPr>
              <w:tabs>
                <w:tab w:val="left" w:pos="567"/>
                <w:tab w:val="left" w:pos="9781"/>
              </w:tabs>
              <w:autoSpaceDE w:val="0"/>
              <w:autoSpaceDN w:val="0"/>
              <w:ind w:right="281"/>
              <w:jc w:val="center"/>
              <w:rPr>
                <w:b/>
                <w:sz w:val="20"/>
                <w:szCs w:val="20"/>
              </w:rPr>
            </w:pPr>
            <w:r w:rsidRPr="002631F0">
              <w:rPr>
                <w:b/>
                <w:sz w:val="20"/>
                <w:szCs w:val="20"/>
              </w:rPr>
              <w:t>Detalių gamintojas,</w:t>
            </w:r>
          </w:p>
          <w:p w14:paraId="32B32327" w14:textId="77777777" w:rsidR="009D1255" w:rsidRPr="002631F0" w:rsidRDefault="009D1255" w:rsidP="00F87FBC">
            <w:pPr>
              <w:tabs>
                <w:tab w:val="left" w:pos="567"/>
                <w:tab w:val="left" w:pos="9781"/>
              </w:tabs>
              <w:autoSpaceDE w:val="0"/>
              <w:autoSpaceDN w:val="0"/>
              <w:ind w:right="281"/>
              <w:jc w:val="center"/>
              <w:rPr>
                <w:i/>
                <w:sz w:val="20"/>
                <w:szCs w:val="20"/>
              </w:rPr>
            </w:pPr>
            <w:r w:rsidRPr="002631F0">
              <w:rPr>
                <w:i/>
                <w:color w:val="000000"/>
                <w:sz w:val="20"/>
                <w:szCs w:val="20"/>
              </w:rPr>
              <w:t>Nurodyti detalės gamintoją, kilmės šalį</w:t>
            </w:r>
            <w:r w:rsidRPr="002631F0">
              <w:rPr>
                <w:i/>
                <w:color w:val="FF0000"/>
                <w:sz w:val="20"/>
                <w:szCs w:val="20"/>
              </w:rPr>
              <w:t xml:space="preserve"> </w:t>
            </w:r>
            <w:r w:rsidRPr="002631F0">
              <w:rPr>
                <w:b/>
                <w:color w:val="000000"/>
                <w:sz w:val="20"/>
                <w:szCs w:val="20"/>
              </w:rPr>
              <w:t xml:space="preserve">(3*) </w:t>
            </w:r>
            <w:r w:rsidRPr="002631F0">
              <w:rPr>
                <w:b/>
                <w:bCs/>
                <w:i/>
                <w:color w:val="FF0000"/>
                <w:sz w:val="18"/>
                <w:szCs w:val="20"/>
              </w:rPr>
              <w:t>PILDO TIEKĖJAS</w:t>
            </w:r>
          </w:p>
        </w:tc>
      </w:tr>
      <w:tr w:rsidR="00557F01" w:rsidRPr="002631F0" w14:paraId="5406DBD6" w14:textId="77777777" w:rsidTr="001D1118">
        <w:trPr>
          <w:trHeight w:val="278"/>
        </w:trPr>
        <w:tc>
          <w:tcPr>
            <w:tcW w:w="3402" w:type="dxa"/>
            <w:gridSpan w:val="2"/>
            <w:vAlign w:val="center"/>
          </w:tcPr>
          <w:p w14:paraId="60C1C5ED" w14:textId="09378E8D" w:rsidR="00557F01" w:rsidRPr="002631F0" w:rsidRDefault="00557F01" w:rsidP="00557F01">
            <w:pPr>
              <w:rPr>
                <w:sz w:val="20"/>
                <w:szCs w:val="20"/>
                <w:lang w:val="en-US"/>
              </w:rPr>
            </w:pPr>
            <w:r w:rsidRPr="00BC49E8">
              <w:rPr>
                <w:sz w:val="20"/>
                <w:szCs w:val="20"/>
              </w:rPr>
              <w:t xml:space="preserve">Alyvos seperatorius filtras „1“ </w:t>
            </w:r>
          </w:p>
        </w:tc>
        <w:tc>
          <w:tcPr>
            <w:tcW w:w="880" w:type="dxa"/>
            <w:vAlign w:val="center"/>
          </w:tcPr>
          <w:p w14:paraId="04D308A4" w14:textId="33647EA1" w:rsidR="00557F01" w:rsidRPr="002631F0" w:rsidRDefault="00557F01" w:rsidP="00557F01">
            <w:pPr>
              <w:jc w:val="center"/>
              <w:rPr>
                <w:sz w:val="20"/>
                <w:szCs w:val="20"/>
                <w:lang w:val="en-US"/>
              </w:rPr>
            </w:pPr>
            <w:r w:rsidRPr="00BC49E8">
              <w:rPr>
                <w:sz w:val="20"/>
                <w:szCs w:val="20"/>
              </w:rPr>
              <w:t>1</w:t>
            </w:r>
          </w:p>
        </w:tc>
        <w:tc>
          <w:tcPr>
            <w:tcW w:w="1417" w:type="dxa"/>
            <w:vAlign w:val="center"/>
          </w:tcPr>
          <w:p w14:paraId="2EFF3280" w14:textId="315AC44D" w:rsidR="00557F01" w:rsidRPr="002631F0" w:rsidRDefault="00557F01" w:rsidP="00557F01">
            <w:pPr>
              <w:jc w:val="center"/>
              <w:rPr>
                <w:sz w:val="20"/>
                <w:szCs w:val="20"/>
                <w:lang w:val="en-US"/>
              </w:rPr>
            </w:pPr>
            <w:r w:rsidRPr="00BC49E8">
              <w:rPr>
                <w:sz w:val="20"/>
                <w:szCs w:val="20"/>
              </w:rPr>
              <w:t>1246 6706</w:t>
            </w:r>
          </w:p>
        </w:tc>
        <w:tc>
          <w:tcPr>
            <w:tcW w:w="3544" w:type="dxa"/>
            <w:gridSpan w:val="2"/>
            <w:shd w:val="clear" w:color="auto" w:fill="F2DBDB"/>
            <w:vAlign w:val="center"/>
          </w:tcPr>
          <w:p w14:paraId="0F4137D0"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36356E05" w14:textId="77777777" w:rsidTr="001D1118">
        <w:trPr>
          <w:trHeight w:val="268"/>
        </w:trPr>
        <w:tc>
          <w:tcPr>
            <w:tcW w:w="3402" w:type="dxa"/>
            <w:gridSpan w:val="2"/>
            <w:vAlign w:val="center"/>
          </w:tcPr>
          <w:p w14:paraId="262C8034" w14:textId="02298156" w:rsidR="00557F01" w:rsidRPr="002631F0" w:rsidRDefault="00557F01" w:rsidP="00557F01">
            <w:pPr>
              <w:tabs>
                <w:tab w:val="left" w:pos="567"/>
              </w:tabs>
              <w:autoSpaceDE w:val="0"/>
              <w:autoSpaceDN w:val="0"/>
              <w:rPr>
                <w:sz w:val="20"/>
                <w:szCs w:val="20"/>
              </w:rPr>
            </w:pPr>
            <w:r w:rsidRPr="00BC49E8">
              <w:rPr>
                <w:sz w:val="20"/>
                <w:szCs w:val="20"/>
              </w:rPr>
              <w:t>Alyvos seperatorius filtras „2“</w:t>
            </w:r>
          </w:p>
        </w:tc>
        <w:tc>
          <w:tcPr>
            <w:tcW w:w="880" w:type="dxa"/>
            <w:vAlign w:val="center"/>
          </w:tcPr>
          <w:p w14:paraId="143F0E1B" w14:textId="0D537F09" w:rsidR="00557F01" w:rsidRPr="002631F0" w:rsidRDefault="00557F01" w:rsidP="00557F01">
            <w:pPr>
              <w:tabs>
                <w:tab w:val="left" w:pos="567"/>
              </w:tabs>
              <w:autoSpaceDE w:val="0"/>
              <w:autoSpaceDN w:val="0"/>
              <w:jc w:val="center"/>
              <w:rPr>
                <w:sz w:val="20"/>
                <w:szCs w:val="20"/>
              </w:rPr>
            </w:pPr>
            <w:r w:rsidRPr="00BC49E8">
              <w:rPr>
                <w:sz w:val="20"/>
                <w:szCs w:val="20"/>
              </w:rPr>
              <w:t>1</w:t>
            </w:r>
          </w:p>
        </w:tc>
        <w:tc>
          <w:tcPr>
            <w:tcW w:w="1417" w:type="dxa"/>
            <w:vAlign w:val="center"/>
          </w:tcPr>
          <w:p w14:paraId="520CD2A9" w14:textId="573D37FD" w:rsidR="00557F01" w:rsidRPr="002631F0" w:rsidRDefault="00557F01" w:rsidP="00557F01">
            <w:pPr>
              <w:tabs>
                <w:tab w:val="left" w:pos="567"/>
              </w:tabs>
              <w:autoSpaceDE w:val="0"/>
              <w:autoSpaceDN w:val="0"/>
              <w:jc w:val="center"/>
              <w:rPr>
                <w:sz w:val="20"/>
                <w:szCs w:val="20"/>
              </w:rPr>
            </w:pPr>
            <w:r w:rsidRPr="00BC49E8">
              <w:rPr>
                <w:sz w:val="20"/>
                <w:szCs w:val="20"/>
              </w:rPr>
              <w:t>1246 6707</w:t>
            </w:r>
          </w:p>
        </w:tc>
        <w:tc>
          <w:tcPr>
            <w:tcW w:w="3544" w:type="dxa"/>
            <w:gridSpan w:val="2"/>
            <w:shd w:val="clear" w:color="auto" w:fill="F2DBDB"/>
            <w:vAlign w:val="center"/>
          </w:tcPr>
          <w:p w14:paraId="50FA87B8"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1D2A8F17" w14:textId="77777777" w:rsidTr="001D1118">
        <w:trPr>
          <w:trHeight w:val="272"/>
        </w:trPr>
        <w:tc>
          <w:tcPr>
            <w:tcW w:w="3402" w:type="dxa"/>
            <w:gridSpan w:val="2"/>
            <w:vAlign w:val="center"/>
          </w:tcPr>
          <w:p w14:paraId="3ACA76EE" w14:textId="6299CCD3" w:rsidR="00557F01" w:rsidRPr="002631F0" w:rsidRDefault="00557F01" w:rsidP="00557F01">
            <w:pPr>
              <w:tabs>
                <w:tab w:val="left" w:pos="567"/>
              </w:tabs>
              <w:autoSpaceDE w:val="0"/>
              <w:autoSpaceDN w:val="0"/>
              <w:rPr>
                <w:sz w:val="20"/>
                <w:szCs w:val="20"/>
              </w:rPr>
            </w:pPr>
            <w:r w:rsidRPr="00BC49E8">
              <w:rPr>
                <w:sz w:val="20"/>
                <w:szCs w:val="20"/>
              </w:rPr>
              <w:t>Cilindro galvutė (restauruota)</w:t>
            </w:r>
          </w:p>
        </w:tc>
        <w:tc>
          <w:tcPr>
            <w:tcW w:w="880" w:type="dxa"/>
            <w:vAlign w:val="center"/>
          </w:tcPr>
          <w:p w14:paraId="04415C62" w14:textId="4153A919" w:rsidR="00557F01" w:rsidRPr="002631F0" w:rsidRDefault="00557F01" w:rsidP="00557F01">
            <w:pPr>
              <w:tabs>
                <w:tab w:val="left" w:pos="567"/>
              </w:tabs>
              <w:autoSpaceDE w:val="0"/>
              <w:autoSpaceDN w:val="0"/>
              <w:jc w:val="center"/>
              <w:rPr>
                <w:sz w:val="20"/>
                <w:szCs w:val="20"/>
              </w:rPr>
            </w:pPr>
            <w:r w:rsidRPr="00BC49E8">
              <w:rPr>
                <w:sz w:val="20"/>
                <w:szCs w:val="20"/>
              </w:rPr>
              <w:t>8</w:t>
            </w:r>
          </w:p>
        </w:tc>
        <w:tc>
          <w:tcPr>
            <w:tcW w:w="1417" w:type="dxa"/>
            <w:vAlign w:val="center"/>
          </w:tcPr>
          <w:p w14:paraId="5A81DFDC" w14:textId="418AF3E2" w:rsidR="00557F01" w:rsidRPr="002631F0" w:rsidRDefault="00557F01" w:rsidP="00557F01">
            <w:pPr>
              <w:tabs>
                <w:tab w:val="left" w:pos="567"/>
              </w:tabs>
              <w:autoSpaceDE w:val="0"/>
              <w:autoSpaceDN w:val="0"/>
              <w:jc w:val="center"/>
              <w:rPr>
                <w:sz w:val="20"/>
                <w:szCs w:val="20"/>
              </w:rPr>
            </w:pPr>
            <w:r w:rsidRPr="00BC49E8">
              <w:rPr>
                <w:sz w:val="20"/>
                <w:szCs w:val="20"/>
              </w:rPr>
              <w:t>0518 2019</w:t>
            </w:r>
          </w:p>
        </w:tc>
        <w:tc>
          <w:tcPr>
            <w:tcW w:w="3544" w:type="dxa"/>
            <w:gridSpan w:val="2"/>
            <w:shd w:val="clear" w:color="auto" w:fill="F2DBDB"/>
            <w:vAlign w:val="center"/>
          </w:tcPr>
          <w:p w14:paraId="4375E6F8"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4134A4D2" w14:textId="77777777" w:rsidTr="001D1118">
        <w:trPr>
          <w:trHeight w:val="284"/>
        </w:trPr>
        <w:tc>
          <w:tcPr>
            <w:tcW w:w="3402" w:type="dxa"/>
            <w:gridSpan w:val="2"/>
            <w:vAlign w:val="center"/>
          </w:tcPr>
          <w:p w14:paraId="04C0146A" w14:textId="0ABAE9BD" w:rsidR="00557F01" w:rsidRPr="002631F0" w:rsidRDefault="00557F01" w:rsidP="00557F01">
            <w:pPr>
              <w:tabs>
                <w:tab w:val="left" w:pos="567"/>
                <w:tab w:val="left" w:pos="9781"/>
              </w:tabs>
              <w:autoSpaceDE w:val="0"/>
              <w:autoSpaceDN w:val="0"/>
              <w:ind w:right="281"/>
              <w:jc w:val="both"/>
              <w:rPr>
                <w:sz w:val="20"/>
                <w:szCs w:val="20"/>
              </w:rPr>
            </w:pPr>
            <w:r w:rsidRPr="00BC49E8">
              <w:rPr>
                <w:sz w:val="20"/>
                <w:szCs w:val="20"/>
              </w:rPr>
              <w:t>Tepimo alyvos filtras</w:t>
            </w:r>
          </w:p>
        </w:tc>
        <w:tc>
          <w:tcPr>
            <w:tcW w:w="880" w:type="dxa"/>
            <w:vAlign w:val="center"/>
          </w:tcPr>
          <w:p w14:paraId="57DBDCAE" w14:textId="3FA5B9D2" w:rsidR="00557F01" w:rsidRPr="002631F0" w:rsidRDefault="00557F01" w:rsidP="00557F01">
            <w:pPr>
              <w:tabs>
                <w:tab w:val="left" w:pos="567"/>
              </w:tabs>
              <w:autoSpaceDE w:val="0"/>
              <w:autoSpaceDN w:val="0"/>
              <w:jc w:val="center"/>
              <w:rPr>
                <w:sz w:val="20"/>
                <w:szCs w:val="20"/>
              </w:rPr>
            </w:pPr>
            <w:r w:rsidRPr="00BC49E8">
              <w:rPr>
                <w:sz w:val="20"/>
                <w:szCs w:val="20"/>
              </w:rPr>
              <w:t>1</w:t>
            </w:r>
          </w:p>
        </w:tc>
        <w:tc>
          <w:tcPr>
            <w:tcW w:w="1417" w:type="dxa"/>
            <w:vAlign w:val="center"/>
          </w:tcPr>
          <w:p w14:paraId="28ADE591" w14:textId="53D6960A" w:rsidR="00557F01" w:rsidRPr="002631F0" w:rsidRDefault="00557F01" w:rsidP="00557F01">
            <w:pPr>
              <w:tabs>
                <w:tab w:val="left" w:pos="567"/>
              </w:tabs>
              <w:autoSpaceDE w:val="0"/>
              <w:autoSpaceDN w:val="0"/>
              <w:jc w:val="center"/>
              <w:rPr>
                <w:sz w:val="20"/>
                <w:szCs w:val="20"/>
              </w:rPr>
            </w:pPr>
            <w:r w:rsidRPr="00BC49E8">
              <w:rPr>
                <w:sz w:val="20"/>
                <w:szCs w:val="20"/>
              </w:rPr>
              <w:t>1212 8936</w:t>
            </w:r>
          </w:p>
        </w:tc>
        <w:tc>
          <w:tcPr>
            <w:tcW w:w="3544" w:type="dxa"/>
            <w:gridSpan w:val="2"/>
            <w:shd w:val="clear" w:color="auto" w:fill="F2DBDB"/>
            <w:vAlign w:val="center"/>
          </w:tcPr>
          <w:p w14:paraId="324CA3CC"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68EAAC80" w14:textId="77777777" w:rsidTr="001D1118">
        <w:trPr>
          <w:trHeight w:val="260"/>
        </w:trPr>
        <w:tc>
          <w:tcPr>
            <w:tcW w:w="3402" w:type="dxa"/>
            <w:gridSpan w:val="2"/>
            <w:vAlign w:val="center"/>
          </w:tcPr>
          <w:p w14:paraId="1BA3F2B8" w14:textId="6A46D4EC" w:rsidR="00557F01" w:rsidRPr="002631F0" w:rsidRDefault="00557F01" w:rsidP="00557F01">
            <w:pPr>
              <w:tabs>
                <w:tab w:val="left" w:pos="567"/>
                <w:tab w:val="left" w:pos="9781"/>
              </w:tabs>
              <w:autoSpaceDE w:val="0"/>
              <w:autoSpaceDN w:val="0"/>
              <w:ind w:right="281"/>
              <w:jc w:val="both"/>
              <w:rPr>
                <w:sz w:val="20"/>
                <w:szCs w:val="20"/>
              </w:rPr>
            </w:pPr>
            <w:r w:rsidRPr="00BC49E8">
              <w:rPr>
                <w:sz w:val="20"/>
                <w:szCs w:val="20"/>
              </w:rPr>
              <w:t>Tarpinė</w:t>
            </w:r>
          </w:p>
        </w:tc>
        <w:tc>
          <w:tcPr>
            <w:tcW w:w="880" w:type="dxa"/>
            <w:vAlign w:val="center"/>
          </w:tcPr>
          <w:p w14:paraId="7BA33BEE" w14:textId="3A635307" w:rsidR="00557F01" w:rsidRPr="002631F0" w:rsidRDefault="00557F01" w:rsidP="00557F01">
            <w:pPr>
              <w:tabs>
                <w:tab w:val="left" w:pos="567"/>
              </w:tabs>
              <w:autoSpaceDE w:val="0"/>
              <w:autoSpaceDN w:val="0"/>
              <w:jc w:val="center"/>
              <w:rPr>
                <w:sz w:val="20"/>
                <w:szCs w:val="20"/>
              </w:rPr>
            </w:pPr>
            <w:r w:rsidRPr="00BC49E8">
              <w:rPr>
                <w:sz w:val="20"/>
                <w:szCs w:val="20"/>
              </w:rPr>
              <w:t>1</w:t>
            </w:r>
          </w:p>
        </w:tc>
        <w:tc>
          <w:tcPr>
            <w:tcW w:w="1417" w:type="dxa"/>
            <w:vAlign w:val="center"/>
          </w:tcPr>
          <w:p w14:paraId="403F176A" w14:textId="0F74FF99" w:rsidR="00557F01" w:rsidRPr="002631F0" w:rsidRDefault="00557F01" w:rsidP="00557F01">
            <w:pPr>
              <w:tabs>
                <w:tab w:val="left" w:pos="567"/>
              </w:tabs>
              <w:autoSpaceDE w:val="0"/>
              <w:autoSpaceDN w:val="0"/>
              <w:jc w:val="center"/>
              <w:rPr>
                <w:sz w:val="20"/>
                <w:szCs w:val="20"/>
              </w:rPr>
            </w:pPr>
            <w:r w:rsidRPr="00BC49E8">
              <w:rPr>
                <w:sz w:val="20"/>
                <w:szCs w:val="20"/>
              </w:rPr>
              <w:t>1214 2721</w:t>
            </w:r>
          </w:p>
        </w:tc>
        <w:tc>
          <w:tcPr>
            <w:tcW w:w="3544" w:type="dxa"/>
            <w:gridSpan w:val="2"/>
            <w:shd w:val="clear" w:color="auto" w:fill="F2DBDB"/>
            <w:vAlign w:val="center"/>
          </w:tcPr>
          <w:p w14:paraId="4F722462"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56473AD0" w14:textId="77777777" w:rsidTr="001D1118">
        <w:trPr>
          <w:trHeight w:val="278"/>
        </w:trPr>
        <w:tc>
          <w:tcPr>
            <w:tcW w:w="3402" w:type="dxa"/>
            <w:gridSpan w:val="2"/>
            <w:vAlign w:val="center"/>
          </w:tcPr>
          <w:p w14:paraId="0DE88FBB" w14:textId="167E5212" w:rsidR="00557F01" w:rsidRPr="002631F0" w:rsidRDefault="00557F01" w:rsidP="00557F01">
            <w:pPr>
              <w:tabs>
                <w:tab w:val="left" w:pos="567"/>
              </w:tabs>
              <w:autoSpaceDE w:val="0"/>
              <w:autoSpaceDN w:val="0"/>
              <w:rPr>
                <w:sz w:val="20"/>
                <w:szCs w:val="20"/>
              </w:rPr>
            </w:pPr>
            <w:r w:rsidRPr="00BC49E8">
              <w:rPr>
                <w:sz w:val="20"/>
                <w:szCs w:val="20"/>
              </w:rPr>
              <w:t>Oro filtras</w:t>
            </w:r>
          </w:p>
        </w:tc>
        <w:tc>
          <w:tcPr>
            <w:tcW w:w="880" w:type="dxa"/>
            <w:vAlign w:val="center"/>
          </w:tcPr>
          <w:p w14:paraId="2DDEBB9F" w14:textId="071F4CF1" w:rsidR="00557F01" w:rsidRPr="002631F0" w:rsidRDefault="00557F01" w:rsidP="00557F01">
            <w:pPr>
              <w:tabs>
                <w:tab w:val="left" w:pos="567"/>
              </w:tabs>
              <w:autoSpaceDE w:val="0"/>
              <w:autoSpaceDN w:val="0"/>
              <w:jc w:val="center"/>
              <w:rPr>
                <w:sz w:val="20"/>
                <w:szCs w:val="20"/>
              </w:rPr>
            </w:pPr>
            <w:r w:rsidRPr="00BC49E8">
              <w:rPr>
                <w:sz w:val="20"/>
                <w:szCs w:val="20"/>
              </w:rPr>
              <w:t>1</w:t>
            </w:r>
          </w:p>
        </w:tc>
        <w:tc>
          <w:tcPr>
            <w:tcW w:w="1417" w:type="dxa"/>
            <w:vAlign w:val="center"/>
          </w:tcPr>
          <w:p w14:paraId="54D08F90" w14:textId="56D76934" w:rsidR="00557F01" w:rsidRPr="002631F0" w:rsidRDefault="00557F01" w:rsidP="00557F01">
            <w:pPr>
              <w:tabs>
                <w:tab w:val="left" w:pos="567"/>
              </w:tabs>
              <w:autoSpaceDE w:val="0"/>
              <w:autoSpaceDN w:val="0"/>
              <w:jc w:val="center"/>
              <w:rPr>
                <w:sz w:val="20"/>
                <w:szCs w:val="20"/>
              </w:rPr>
            </w:pPr>
            <w:r w:rsidRPr="00BC49E8">
              <w:rPr>
                <w:sz w:val="20"/>
                <w:szCs w:val="20"/>
              </w:rPr>
              <w:t>1218 9925</w:t>
            </w:r>
          </w:p>
        </w:tc>
        <w:tc>
          <w:tcPr>
            <w:tcW w:w="3544" w:type="dxa"/>
            <w:gridSpan w:val="2"/>
            <w:shd w:val="clear" w:color="auto" w:fill="F2DBDB"/>
            <w:vAlign w:val="center"/>
          </w:tcPr>
          <w:p w14:paraId="6020681E"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21B9036C" w14:textId="77777777" w:rsidTr="001D1118">
        <w:trPr>
          <w:trHeight w:val="282"/>
        </w:trPr>
        <w:tc>
          <w:tcPr>
            <w:tcW w:w="3402" w:type="dxa"/>
            <w:gridSpan w:val="2"/>
            <w:vAlign w:val="center"/>
          </w:tcPr>
          <w:p w14:paraId="05A81755" w14:textId="20EBDDD0" w:rsidR="00557F01" w:rsidRPr="002631F0" w:rsidRDefault="00557F01" w:rsidP="00557F01">
            <w:pPr>
              <w:tabs>
                <w:tab w:val="left" w:pos="567"/>
              </w:tabs>
              <w:autoSpaceDE w:val="0"/>
              <w:autoSpaceDN w:val="0"/>
              <w:rPr>
                <w:sz w:val="20"/>
                <w:szCs w:val="20"/>
              </w:rPr>
            </w:pPr>
            <w:r w:rsidRPr="00BC49E8">
              <w:rPr>
                <w:sz w:val="20"/>
                <w:szCs w:val="20"/>
              </w:rPr>
              <w:t>Dujų - oro maišytuvo remontinis komplektas</w:t>
            </w:r>
          </w:p>
        </w:tc>
        <w:tc>
          <w:tcPr>
            <w:tcW w:w="880" w:type="dxa"/>
            <w:vAlign w:val="center"/>
          </w:tcPr>
          <w:p w14:paraId="1C93BC39" w14:textId="13A939F3" w:rsidR="00557F01" w:rsidRPr="002631F0" w:rsidRDefault="00557F01" w:rsidP="00557F01">
            <w:pPr>
              <w:tabs>
                <w:tab w:val="left" w:pos="567"/>
              </w:tabs>
              <w:autoSpaceDE w:val="0"/>
              <w:autoSpaceDN w:val="0"/>
              <w:jc w:val="center"/>
              <w:rPr>
                <w:sz w:val="20"/>
                <w:szCs w:val="20"/>
              </w:rPr>
            </w:pPr>
            <w:r w:rsidRPr="00BC49E8">
              <w:rPr>
                <w:sz w:val="20"/>
                <w:szCs w:val="20"/>
              </w:rPr>
              <w:t>1</w:t>
            </w:r>
          </w:p>
        </w:tc>
        <w:tc>
          <w:tcPr>
            <w:tcW w:w="1417" w:type="dxa"/>
            <w:vAlign w:val="center"/>
          </w:tcPr>
          <w:p w14:paraId="6AA88DDA" w14:textId="5E20DA65" w:rsidR="00557F01" w:rsidRPr="002631F0" w:rsidRDefault="00557F01" w:rsidP="00557F01">
            <w:pPr>
              <w:tabs>
                <w:tab w:val="left" w:pos="567"/>
              </w:tabs>
              <w:autoSpaceDE w:val="0"/>
              <w:autoSpaceDN w:val="0"/>
              <w:jc w:val="center"/>
              <w:rPr>
                <w:sz w:val="20"/>
                <w:szCs w:val="20"/>
              </w:rPr>
            </w:pPr>
            <w:r w:rsidRPr="00BC49E8">
              <w:rPr>
                <w:sz w:val="20"/>
                <w:szCs w:val="20"/>
              </w:rPr>
              <w:t>1232 3676</w:t>
            </w:r>
          </w:p>
        </w:tc>
        <w:tc>
          <w:tcPr>
            <w:tcW w:w="3544" w:type="dxa"/>
            <w:gridSpan w:val="2"/>
            <w:shd w:val="clear" w:color="auto" w:fill="F2DBDB"/>
            <w:vAlign w:val="center"/>
          </w:tcPr>
          <w:p w14:paraId="5F56D868"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18E81D7F" w14:textId="77777777" w:rsidTr="001D1118">
        <w:trPr>
          <w:trHeight w:val="258"/>
        </w:trPr>
        <w:tc>
          <w:tcPr>
            <w:tcW w:w="3402" w:type="dxa"/>
            <w:gridSpan w:val="2"/>
            <w:vAlign w:val="center"/>
          </w:tcPr>
          <w:p w14:paraId="51C50074" w14:textId="2D673A98" w:rsidR="00557F01" w:rsidRPr="002631F0" w:rsidRDefault="00557F01" w:rsidP="00557F01">
            <w:pPr>
              <w:tabs>
                <w:tab w:val="left" w:pos="567"/>
              </w:tabs>
              <w:autoSpaceDE w:val="0"/>
              <w:autoSpaceDN w:val="0"/>
              <w:rPr>
                <w:sz w:val="20"/>
                <w:szCs w:val="20"/>
              </w:rPr>
            </w:pPr>
            <w:r w:rsidRPr="00BC49E8">
              <w:rPr>
                <w:sz w:val="20"/>
                <w:szCs w:val="20"/>
              </w:rPr>
              <w:t>Tarpinė</w:t>
            </w:r>
          </w:p>
        </w:tc>
        <w:tc>
          <w:tcPr>
            <w:tcW w:w="880" w:type="dxa"/>
            <w:vAlign w:val="center"/>
          </w:tcPr>
          <w:p w14:paraId="0DAF4127" w14:textId="6C3FB441" w:rsidR="00557F01" w:rsidRPr="002631F0" w:rsidRDefault="00557F01" w:rsidP="00557F01">
            <w:pPr>
              <w:tabs>
                <w:tab w:val="left" w:pos="567"/>
              </w:tabs>
              <w:autoSpaceDE w:val="0"/>
              <w:autoSpaceDN w:val="0"/>
              <w:jc w:val="center"/>
              <w:rPr>
                <w:sz w:val="20"/>
                <w:szCs w:val="20"/>
              </w:rPr>
            </w:pPr>
            <w:r w:rsidRPr="00BC49E8">
              <w:rPr>
                <w:sz w:val="20"/>
                <w:szCs w:val="20"/>
              </w:rPr>
              <w:t>1</w:t>
            </w:r>
          </w:p>
        </w:tc>
        <w:tc>
          <w:tcPr>
            <w:tcW w:w="1417" w:type="dxa"/>
            <w:vAlign w:val="center"/>
          </w:tcPr>
          <w:p w14:paraId="176334EF" w14:textId="62F3160D" w:rsidR="00557F01" w:rsidRPr="002631F0" w:rsidRDefault="00557F01" w:rsidP="00557F01">
            <w:pPr>
              <w:tabs>
                <w:tab w:val="left" w:pos="567"/>
              </w:tabs>
              <w:autoSpaceDE w:val="0"/>
              <w:autoSpaceDN w:val="0"/>
              <w:jc w:val="center"/>
              <w:rPr>
                <w:sz w:val="20"/>
                <w:szCs w:val="20"/>
              </w:rPr>
            </w:pPr>
            <w:r w:rsidRPr="00BC49E8">
              <w:rPr>
                <w:sz w:val="20"/>
                <w:szCs w:val="20"/>
              </w:rPr>
              <w:t>1227 8784</w:t>
            </w:r>
          </w:p>
        </w:tc>
        <w:tc>
          <w:tcPr>
            <w:tcW w:w="3544" w:type="dxa"/>
            <w:gridSpan w:val="2"/>
            <w:shd w:val="clear" w:color="auto" w:fill="F2DBDB"/>
            <w:vAlign w:val="center"/>
          </w:tcPr>
          <w:p w14:paraId="53F27E67"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34283555" w14:textId="77777777" w:rsidTr="001D1118">
        <w:trPr>
          <w:trHeight w:val="276"/>
        </w:trPr>
        <w:tc>
          <w:tcPr>
            <w:tcW w:w="3402" w:type="dxa"/>
            <w:gridSpan w:val="2"/>
            <w:vAlign w:val="center"/>
          </w:tcPr>
          <w:p w14:paraId="1BC05014" w14:textId="22A1D50E" w:rsidR="00557F01" w:rsidRPr="002631F0" w:rsidRDefault="00557F01" w:rsidP="00557F01">
            <w:pPr>
              <w:tabs>
                <w:tab w:val="left" w:pos="567"/>
              </w:tabs>
              <w:autoSpaceDE w:val="0"/>
              <w:autoSpaceDN w:val="0"/>
              <w:rPr>
                <w:sz w:val="20"/>
                <w:szCs w:val="20"/>
              </w:rPr>
            </w:pPr>
            <w:r w:rsidRPr="00BC49E8">
              <w:rPr>
                <w:sz w:val="20"/>
                <w:szCs w:val="20"/>
              </w:rPr>
              <w:t>Tarpinė</w:t>
            </w:r>
          </w:p>
        </w:tc>
        <w:tc>
          <w:tcPr>
            <w:tcW w:w="880" w:type="dxa"/>
            <w:vAlign w:val="center"/>
          </w:tcPr>
          <w:p w14:paraId="3BCCD8EC" w14:textId="357735E1" w:rsidR="00557F01" w:rsidRPr="002631F0" w:rsidRDefault="00557F01" w:rsidP="00557F01">
            <w:pPr>
              <w:tabs>
                <w:tab w:val="left" w:pos="567"/>
              </w:tabs>
              <w:autoSpaceDE w:val="0"/>
              <w:autoSpaceDN w:val="0"/>
              <w:jc w:val="center"/>
              <w:rPr>
                <w:sz w:val="20"/>
                <w:szCs w:val="20"/>
              </w:rPr>
            </w:pPr>
            <w:r w:rsidRPr="00BC49E8">
              <w:rPr>
                <w:sz w:val="20"/>
                <w:szCs w:val="20"/>
              </w:rPr>
              <w:t>2</w:t>
            </w:r>
          </w:p>
        </w:tc>
        <w:tc>
          <w:tcPr>
            <w:tcW w:w="1417" w:type="dxa"/>
            <w:vAlign w:val="center"/>
          </w:tcPr>
          <w:p w14:paraId="3CAA9E6A" w14:textId="395AD0A1" w:rsidR="00557F01" w:rsidRPr="002631F0" w:rsidRDefault="00557F01" w:rsidP="00557F01">
            <w:pPr>
              <w:tabs>
                <w:tab w:val="left" w:pos="567"/>
              </w:tabs>
              <w:autoSpaceDE w:val="0"/>
              <w:autoSpaceDN w:val="0"/>
              <w:jc w:val="center"/>
              <w:rPr>
                <w:sz w:val="20"/>
                <w:szCs w:val="20"/>
              </w:rPr>
            </w:pPr>
            <w:r w:rsidRPr="00BC49E8">
              <w:rPr>
                <w:sz w:val="20"/>
                <w:szCs w:val="20"/>
              </w:rPr>
              <w:t>0122 2931</w:t>
            </w:r>
          </w:p>
        </w:tc>
        <w:tc>
          <w:tcPr>
            <w:tcW w:w="3544" w:type="dxa"/>
            <w:gridSpan w:val="2"/>
            <w:shd w:val="clear" w:color="auto" w:fill="F2DBDB"/>
            <w:vAlign w:val="center"/>
          </w:tcPr>
          <w:p w14:paraId="788C29B0"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2F994213" w14:textId="77777777" w:rsidTr="001D1118">
        <w:trPr>
          <w:trHeight w:val="280"/>
        </w:trPr>
        <w:tc>
          <w:tcPr>
            <w:tcW w:w="3402" w:type="dxa"/>
            <w:gridSpan w:val="2"/>
            <w:vAlign w:val="center"/>
          </w:tcPr>
          <w:p w14:paraId="0592C30B" w14:textId="6C028CCC" w:rsidR="00557F01" w:rsidRPr="002631F0" w:rsidRDefault="00557F01" w:rsidP="00557F01">
            <w:pPr>
              <w:tabs>
                <w:tab w:val="left" w:pos="567"/>
              </w:tabs>
              <w:autoSpaceDE w:val="0"/>
              <w:autoSpaceDN w:val="0"/>
              <w:rPr>
                <w:sz w:val="20"/>
                <w:szCs w:val="20"/>
              </w:rPr>
            </w:pPr>
            <w:r w:rsidRPr="00BC49E8">
              <w:rPr>
                <w:sz w:val="20"/>
                <w:szCs w:val="20"/>
              </w:rPr>
              <w:t>Kaištis</w:t>
            </w:r>
          </w:p>
        </w:tc>
        <w:tc>
          <w:tcPr>
            <w:tcW w:w="880" w:type="dxa"/>
            <w:vAlign w:val="center"/>
          </w:tcPr>
          <w:p w14:paraId="6A512335" w14:textId="38E065EC" w:rsidR="00557F01" w:rsidRPr="002631F0" w:rsidRDefault="00557F01" w:rsidP="00557F01">
            <w:pPr>
              <w:tabs>
                <w:tab w:val="left" w:pos="567"/>
              </w:tabs>
              <w:autoSpaceDE w:val="0"/>
              <w:autoSpaceDN w:val="0"/>
              <w:jc w:val="center"/>
              <w:rPr>
                <w:sz w:val="20"/>
                <w:szCs w:val="20"/>
              </w:rPr>
            </w:pPr>
            <w:r w:rsidRPr="00BC49E8">
              <w:rPr>
                <w:sz w:val="20"/>
                <w:szCs w:val="20"/>
              </w:rPr>
              <w:t>4</w:t>
            </w:r>
          </w:p>
        </w:tc>
        <w:tc>
          <w:tcPr>
            <w:tcW w:w="1417" w:type="dxa"/>
            <w:vAlign w:val="center"/>
          </w:tcPr>
          <w:p w14:paraId="45C09A85" w14:textId="13B2D34C" w:rsidR="00557F01" w:rsidRPr="002631F0" w:rsidRDefault="00557F01" w:rsidP="00557F01">
            <w:pPr>
              <w:tabs>
                <w:tab w:val="left" w:pos="567"/>
              </w:tabs>
              <w:autoSpaceDE w:val="0"/>
              <w:autoSpaceDN w:val="0"/>
              <w:jc w:val="center"/>
              <w:rPr>
                <w:sz w:val="20"/>
                <w:szCs w:val="20"/>
              </w:rPr>
            </w:pPr>
            <w:r w:rsidRPr="00BC49E8">
              <w:rPr>
                <w:sz w:val="20"/>
                <w:szCs w:val="20"/>
              </w:rPr>
              <w:t>1234 2152</w:t>
            </w:r>
          </w:p>
        </w:tc>
        <w:tc>
          <w:tcPr>
            <w:tcW w:w="3544" w:type="dxa"/>
            <w:gridSpan w:val="2"/>
            <w:shd w:val="clear" w:color="auto" w:fill="F2DBDB"/>
            <w:vAlign w:val="center"/>
          </w:tcPr>
          <w:p w14:paraId="08F4BA3C"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74D6764E" w14:textId="77777777" w:rsidTr="001D1118">
        <w:trPr>
          <w:trHeight w:val="279"/>
        </w:trPr>
        <w:tc>
          <w:tcPr>
            <w:tcW w:w="3402" w:type="dxa"/>
            <w:gridSpan w:val="2"/>
            <w:vAlign w:val="center"/>
          </w:tcPr>
          <w:p w14:paraId="2588A82C" w14:textId="4E60C5CD" w:rsidR="00557F01" w:rsidRPr="002631F0" w:rsidRDefault="00557F01" w:rsidP="00557F01">
            <w:pPr>
              <w:tabs>
                <w:tab w:val="left" w:pos="567"/>
              </w:tabs>
              <w:autoSpaceDE w:val="0"/>
              <w:autoSpaceDN w:val="0"/>
              <w:rPr>
                <w:sz w:val="20"/>
                <w:szCs w:val="20"/>
              </w:rPr>
            </w:pPr>
            <w:r w:rsidRPr="00BC49E8">
              <w:rPr>
                <w:sz w:val="20"/>
                <w:szCs w:val="20"/>
              </w:rPr>
              <w:t>Sandarinimo žiedas</w:t>
            </w:r>
          </w:p>
        </w:tc>
        <w:tc>
          <w:tcPr>
            <w:tcW w:w="880" w:type="dxa"/>
            <w:vAlign w:val="center"/>
          </w:tcPr>
          <w:p w14:paraId="06A86E97" w14:textId="71913657" w:rsidR="00557F01" w:rsidRPr="002631F0" w:rsidRDefault="00557F01" w:rsidP="00557F01">
            <w:pPr>
              <w:tabs>
                <w:tab w:val="left" w:pos="567"/>
              </w:tabs>
              <w:autoSpaceDE w:val="0"/>
              <w:autoSpaceDN w:val="0"/>
              <w:jc w:val="center"/>
              <w:rPr>
                <w:sz w:val="20"/>
                <w:szCs w:val="20"/>
              </w:rPr>
            </w:pPr>
            <w:r w:rsidRPr="00BC49E8">
              <w:rPr>
                <w:sz w:val="20"/>
                <w:szCs w:val="20"/>
              </w:rPr>
              <w:t>3</w:t>
            </w:r>
          </w:p>
        </w:tc>
        <w:tc>
          <w:tcPr>
            <w:tcW w:w="1417" w:type="dxa"/>
            <w:vAlign w:val="center"/>
          </w:tcPr>
          <w:p w14:paraId="06A738BA" w14:textId="6ADEA4E2" w:rsidR="00557F01" w:rsidRPr="002631F0" w:rsidRDefault="00557F01" w:rsidP="00557F01">
            <w:pPr>
              <w:tabs>
                <w:tab w:val="left" w:pos="567"/>
              </w:tabs>
              <w:autoSpaceDE w:val="0"/>
              <w:autoSpaceDN w:val="0"/>
              <w:jc w:val="center"/>
              <w:rPr>
                <w:sz w:val="20"/>
                <w:szCs w:val="20"/>
              </w:rPr>
            </w:pPr>
            <w:r w:rsidRPr="00BC49E8">
              <w:rPr>
                <w:sz w:val="20"/>
                <w:szCs w:val="20"/>
              </w:rPr>
              <w:t>0112 4011</w:t>
            </w:r>
          </w:p>
        </w:tc>
        <w:tc>
          <w:tcPr>
            <w:tcW w:w="3544" w:type="dxa"/>
            <w:gridSpan w:val="2"/>
            <w:shd w:val="clear" w:color="auto" w:fill="F2DBDB"/>
            <w:vAlign w:val="center"/>
          </w:tcPr>
          <w:p w14:paraId="5837EEF1"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690214A6" w14:textId="77777777" w:rsidTr="001D1118">
        <w:trPr>
          <w:trHeight w:val="269"/>
        </w:trPr>
        <w:tc>
          <w:tcPr>
            <w:tcW w:w="3402" w:type="dxa"/>
            <w:gridSpan w:val="2"/>
            <w:vAlign w:val="center"/>
          </w:tcPr>
          <w:p w14:paraId="6285779C" w14:textId="7A6866E9" w:rsidR="00557F01" w:rsidRPr="002631F0" w:rsidRDefault="00557F01" w:rsidP="00557F01">
            <w:pPr>
              <w:tabs>
                <w:tab w:val="left" w:pos="567"/>
              </w:tabs>
              <w:autoSpaceDE w:val="0"/>
              <w:autoSpaceDN w:val="0"/>
              <w:rPr>
                <w:sz w:val="20"/>
                <w:szCs w:val="20"/>
              </w:rPr>
            </w:pPr>
            <w:r w:rsidRPr="00BC49E8">
              <w:rPr>
                <w:sz w:val="20"/>
                <w:szCs w:val="20"/>
              </w:rPr>
              <w:t>Uždegimo žvakė</w:t>
            </w:r>
          </w:p>
        </w:tc>
        <w:tc>
          <w:tcPr>
            <w:tcW w:w="880" w:type="dxa"/>
            <w:vAlign w:val="center"/>
          </w:tcPr>
          <w:p w14:paraId="354A7D74" w14:textId="1240FFBE" w:rsidR="00557F01" w:rsidRPr="002631F0" w:rsidRDefault="00557F01" w:rsidP="00557F01">
            <w:pPr>
              <w:tabs>
                <w:tab w:val="left" w:pos="567"/>
              </w:tabs>
              <w:autoSpaceDE w:val="0"/>
              <w:autoSpaceDN w:val="0"/>
              <w:jc w:val="center"/>
              <w:rPr>
                <w:sz w:val="20"/>
                <w:szCs w:val="20"/>
              </w:rPr>
            </w:pPr>
            <w:r w:rsidRPr="00BC49E8">
              <w:rPr>
                <w:sz w:val="20"/>
                <w:szCs w:val="20"/>
              </w:rPr>
              <w:t>8</w:t>
            </w:r>
          </w:p>
        </w:tc>
        <w:tc>
          <w:tcPr>
            <w:tcW w:w="1417" w:type="dxa"/>
            <w:vAlign w:val="center"/>
          </w:tcPr>
          <w:p w14:paraId="05BBA68F" w14:textId="629FE2AE" w:rsidR="00557F01" w:rsidRPr="002631F0" w:rsidRDefault="00557F01" w:rsidP="00557F01">
            <w:pPr>
              <w:tabs>
                <w:tab w:val="left" w:pos="567"/>
              </w:tabs>
              <w:autoSpaceDE w:val="0"/>
              <w:autoSpaceDN w:val="0"/>
              <w:jc w:val="center"/>
              <w:rPr>
                <w:sz w:val="20"/>
                <w:szCs w:val="20"/>
              </w:rPr>
            </w:pPr>
            <w:r w:rsidRPr="00BC49E8">
              <w:rPr>
                <w:sz w:val="20"/>
                <w:szCs w:val="20"/>
              </w:rPr>
              <w:t>1245 3562</w:t>
            </w:r>
          </w:p>
        </w:tc>
        <w:tc>
          <w:tcPr>
            <w:tcW w:w="3544" w:type="dxa"/>
            <w:gridSpan w:val="2"/>
            <w:shd w:val="clear" w:color="auto" w:fill="F2DBDB"/>
            <w:vAlign w:val="center"/>
          </w:tcPr>
          <w:p w14:paraId="0AF16025"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557F01" w:rsidRPr="002631F0" w14:paraId="130A3A41" w14:textId="77777777" w:rsidTr="001D1118">
        <w:trPr>
          <w:trHeight w:val="273"/>
        </w:trPr>
        <w:tc>
          <w:tcPr>
            <w:tcW w:w="3402" w:type="dxa"/>
            <w:gridSpan w:val="2"/>
            <w:vAlign w:val="center"/>
          </w:tcPr>
          <w:p w14:paraId="0FDF20C4" w14:textId="2AC81211" w:rsidR="00557F01" w:rsidRPr="002631F0" w:rsidRDefault="00557F01" w:rsidP="00557F01">
            <w:pPr>
              <w:tabs>
                <w:tab w:val="left" w:pos="567"/>
              </w:tabs>
              <w:autoSpaceDE w:val="0"/>
              <w:autoSpaceDN w:val="0"/>
              <w:rPr>
                <w:sz w:val="20"/>
                <w:szCs w:val="20"/>
              </w:rPr>
            </w:pPr>
            <w:r w:rsidRPr="00BC49E8">
              <w:rPr>
                <w:sz w:val="20"/>
                <w:szCs w:val="20"/>
              </w:rPr>
              <w:t xml:space="preserve">Tarpiklių rinkinys </w:t>
            </w:r>
          </w:p>
        </w:tc>
        <w:tc>
          <w:tcPr>
            <w:tcW w:w="880" w:type="dxa"/>
            <w:vAlign w:val="center"/>
          </w:tcPr>
          <w:p w14:paraId="7DF8A75C" w14:textId="5869DC62" w:rsidR="00557F01" w:rsidRPr="002631F0" w:rsidRDefault="00557F01" w:rsidP="00557F01">
            <w:pPr>
              <w:tabs>
                <w:tab w:val="left" w:pos="567"/>
              </w:tabs>
              <w:autoSpaceDE w:val="0"/>
              <w:autoSpaceDN w:val="0"/>
              <w:jc w:val="center"/>
              <w:rPr>
                <w:sz w:val="20"/>
                <w:szCs w:val="20"/>
              </w:rPr>
            </w:pPr>
            <w:r w:rsidRPr="00BC49E8">
              <w:rPr>
                <w:sz w:val="20"/>
                <w:szCs w:val="20"/>
              </w:rPr>
              <w:t>8</w:t>
            </w:r>
          </w:p>
        </w:tc>
        <w:tc>
          <w:tcPr>
            <w:tcW w:w="1417" w:type="dxa"/>
            <w:vAlign w:val="center"/>
          </w:tcPr>
          <w:p w14:paraId="47398269" w14:textId="70387D01" w:rsidR="00557F01" w:rsidRPr="002631F0" w:rsidRDefault="00557F01" w:rsidP="00557F01">
            <w:pPr>
              <w:tabs>
                <w:tab w:val="left" w:pos="567"/>
              </w:tabs>
              <w:autoSpaceDE w:val="0"/>
              <w:autoSpaceDN w:val="0"/>
              <w:jc w:val="center"/>
              <w:rPr>
                <w:sz w:val="20"/>
                <w:szCs w:val="20"/>
              </w:rPr>
            </w:pPr>
            <w:r w:rsidRPr="00BC49E8">
              <w:rPr>
                <w:sz w:val="20"/>
                <w:szCs w:val="20"/>
              </w:rPr>
              <w:t>1221 7738</w:t>
            </w:r>
          </w:p>
        </w:tc>
        <w:tc>
          <w:tcPr>
            <w:tcW w:w="3544" w:type="dxa"/>
            <w:gridSpan w:val="2"/>
            <w:shd w:val="clear" w:color="auto" w:fill="F2DBDB"/>
            <w:vAlign w:val="center"/>
          </w:tcPr>
          <w:p w14:paraId="044CD814" w14:textId="77777777" w:rsidR="00557F01" w:rsidRPr="002631F0" w:rsidRDefault="00557F01" w:rsidP="00557F01">
            <w:pPr>
              <w:tabs>
                <w:tab w:val="left" w:pos="567"/>
                <w:tab w:val="left" w:pos="9781"/>
              </w:tabs>
              <w:autoSpaceDE w:val="0"/>
              <w:autoSpaceDN w:val="0"/>
              <w:ind w:right="281"/>
              <w:rPr>
                <w:b/>
                <w:color w:val="000000"/>
                <w:sz w:val="20"/>
                <w:szCs w:val="20"/>
              </w:rPr>
            </w:pPr>
          </w:p>
        </w:tc>
      </w:tr>
      <w:tr w:rsidR="009D1255" w:rsidRPr="002631F0" w14:paraId="166B7A7F" w14:textId="77777777" w:rsidTr="009D1255">
        <w:trPr>
          <w:trHeight w:val="422"/>
        </w:trPr>
        <w:tc>
          <w:tcPr>
            <w:tcW w:w="9243" w:type="dxa"/>
            <w:gridSpan w:val="6"/>
            <w:vAlign w:val="center"/>
          </w:tcPr>
          <w:p w14:paraId="19EF8FC7"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rFonts w:eastAsia="Calibri"/>
                <w:b/>
                <w:color w:val="000000"/>
                <w:sz w:val="20"/>
                <w:szCs w:val="20"/>
              </w:rPr>
              <w:t>E10 aptarnavimo atsarginės dalys (3*):</w:t>
            </w:r>
          </w:p>
        </w:tc>
      </w:tr>
      <w:tr w:rsidR="009D1255" w:rsidRPr="002631F0" w14:paraId="27A1723C" w14:textId="77777777" w:rsidTr="001D1118">
        <w:trPr>
          <w:trHeight w:val="262"/>
        </w:trPr>
        <w:tc>
          <w:tcPr>
            <w:tcW w:w="3402" w:type="dxa"/>
            <w:gridSpan w:val="2"/>
            <w:vAlign w:val="center"/>
          </w:tcPr>
          <w:p w14:paraId="34470C44"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Tarpiklių rinkinys</w:t>
            </w:r>
          </w:p>
        </w:tc>
        <w:tc>
          <w:tcPr>
            <w:tcW w:w="880" w:type="dxa"/>
            <w:vAlign w:val="center"/>
          </w:tcPr>
          <w:p w14:paraId="24AE5409" w14:textId="77777777" w:rsidR="009D1255" w:rsidRPr="002631F0" w:rsidRDefault="009D1255" w:rsidP="00F87FBC">
            <w:pPr>
              <w:tabs>
                <w:tab w:val="left" w:pos="567"/>
                <w:tab w:val="left" w:pos="9781"/>
              </w:tabs>
              <w:autoSpaceDE w:val="0"/>
              <w:autoSpaceDN w:val="0"/>
              <w:ind w:right="281"/>
              <w:jc w:val="center"/>
              <w:rPr>
                <w:sz w:val="20"/>
                <w:szCs w:val="20"/>
                <w:lang w:val="en-US"/>
              </w:rPr>
            </w:pPr>
            <w:r w:rsidRPr="002631F0">
              <w:rPr>
                <w:sz w:val="20"/>
                <w:szCs w:val="20"/>
                <w:lang w:val="en-US"/>
              </w:rPr>
              <w:t>8</w:t>
            </w:r>
          </w:p>
        </w:tc>
        <w:tc>
          <w:tcPr>
            <w:tcW w:w="1417" w:type="dxa"/>
            <w:vAlign w:val="center"/>
          </w:tcPr>
          <w:p w14:paraId="4EDAB41C" w14:textId="77777777" w:rsidR="009D1255" w:rsidRPr="002631F0" w:rsidRDefault="009D1255" w:rsidP="00F87FBC">
            <w:pPr>
              <w:tabs>
                <w:tab w:val="left" w:pos="567"/>
              </w:tabs>
              <w:autoSpaceDE w:val="0"/>
              <w:autoSpaceDN w:val="0"/>
              <w:jc w:val="center"/>
              <w:rPr>
                <w:sz w:val="20"/>
                <w:szCs w:val="20"/>
              </w:rPr>
            </w:pPr>
            <w:r w:rsidRPr="002631F0">
              <w:rPr>
                <w:sz w:val="20"/>
                <w:szCs w:val="20"/>
              </w:rPr>
              <w:t>1227 7677</w:t>
            </w:r>
          </w:p>
        </w:tc>
        <w:tc>
          <w:tcPr>
            <w:tcW w:w="3544" w:type="dxa"/>
            <w:gridSpan w:val="2"/>
            <w:shd w:val="clear" w:color="auto" w:fill="F2DBDB"/>
            <w:vAlign w:val="center"/>
          </w:tcPr>
          <w:p w14:paraId="373C8405" w14:textId="77777777" w:rsidR="009D1255" w:rsidRPr="002631F0" w:rsidRDefault="009D1255" w:rsidP="00F87FBC">
            <w:pPr>
              <w:tabs>
                <w:tab w:val="left" w:pos="567"/>
                <w:tab w:val="left" w:pos="9781"/>
              </w:tabs>
              <w:autoSpaceDE w:val="0"/>
              <w:autoSpaceDN w:val="0"/>
              <w:ind w:right="281"/>
              <w:rPr>
                <w:sz w:val="20"/>
                <w:szCs w:val="20"/>
              </w:rPr>
            </w:pPr>
          </w:p>
        </w:tc>
      </w:tr>
      <w:tr w:rsidR="009D1255" w:rsidRPr="002631F0" w14:paraId="0E363BAC" w14:textId="77777777" w:rsidTr="001D1118">
        <w:trPr>
          <w:trHeight w:val="262"/>
        </w:trPr>
        <w:tc>
          <w:tcPr>
            <w:tcW w:w="3402" w:type="dxa"/>
            <w:gridSpan w:val="2"/>
            <w:vAlign w:val="center"/>
          </w:tcPr>
          <w:p w14:paraId="77A82709"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O-tarpiklis</w:t>
            </w:r>
          </w:p>
        </w:tc>
        <w:tc>
          <w:tcPr>
            <w:tcW w:w="880" w:type="dxa"/>
            <w:vAlign w:val="center"/>
          </w:tcPr>
          <w:p w14:paraId="08EE69CD" w14:textId="77777777" w:rsidR="009D1255" w:rsidRPr="002631F0" w:rsidRDefault="009D1255" w:rsidP="00F87FBC">
            <w:pPr>
              <w:tabs>
                <w:tab w:val="left" w:pos="567"/>
                <w:tab w:val="left" w:pos="9781"/>
              </w:tabs>
              <w:autoSpaceDE w:val="0"/>
              <w:autoSpaceDN w:val="0"/>
              <w:ind w:right="281"/>
              <w:jc w:val="center"/>
              <w:rPr>
                <w:sz w:val="20"/>
                <w:szCs w:val="20"/>
                <w:lang w:val="en-US"/>
              </w:rPr>
            </w:pPr>
            <w:r w:rsidRPr="002631F0">
              <w:rPr>
                <w:sz w:val="20"/>
                <w:szCs w:val="20"/>
                <w:lang w:val="en-US"/>
              </w:rPr>
              <w:t>8</w:t>
            </w:r>
          </w:p>
        </w:tc>
        <w:tc>
          <w:tcPr>
            <w:tcW w:w="1417" w:type="dxa"/>
            <w:vAlign w:val="center"/>
          </w:tcPr>
          <w:p w14:paraId="3D5D95BF" w14:textId="77777777" w:rsidR="009D1255" w:rsidRPr="002631F0" w:rsidRDefault="009D1255" w:rsidP="00F87FBC">
            <w:pPr>
              <w:tabs>
                <w:tab w:val="left" w:pos="567"/>
              </w:tabs>
              <w:autoSpaceDE w:val="0"/>
              <w:autoSpaceDN w:val="0"/>
              <w:jc w:val="center"/>
              <w:rPr>
                <w:sz w:val="20"/>
                <w:szCs w:val="20"/>
              </w:rPr>
            </w:pPr>
            <w:r w:rsidRPr="002631F0">
              <w:rPr>
                <w:sz w:val="20"/>
                <w:szCs w:val="20"/>
              </w:rPr>
              <w:t>0115 3878</w:t>
            </w:r>
          </w:p>
        </w:tc>
        <w:tc>
          <w:tcPr>
            <w:tcW w:w="3544" w:type="dxa"/>
            <w:gridSpan w:val="2"/>
            <w:shd w:val="clear" w:color="auto" w:fill="F2DBDB"/>
            <w:vAlign w:val="center"/>
          </w:tcPr>
          <w:p w14:paraId="4A4683AC" w14:textId="77777777" w:rsidR="009D1255" w:rsidRPr="002631F0" w:rsidRDefault="009D1255" w:rsidP="00F87FBC">
            <w:pPr>
              <w:tabs>
                <w:tab w:val="left" w:pos="567"/>
                <w:tab w:val="left" w:pos="9781"/>
              </w:tabs>
              <w:autoSpaceDE w:val="0"/>
              <w:autoSpaceDN w:val="0"/>
              <w:ind w:right="281"/>
              <w:rPr>
                <w:sz w:val="20"/>
                <w:szCs w:val="20"/>
              </w:rPr>
            </w:pPr>
          </w:p>
        </w:tc>
      </w:tr>
      <w:tr w:rsidR="009D1255" w:rsidRPr="002631F0" w14:paraId="6AC3496A" w14:textId="77777777" w:rsidTr="001D1118">
        <w:trPr>
          <w:trHeight w:val="262"/>
        </w:trPr>
        <w:tc>
          <w:tcPr>
            <w:tcW w:w="3402" w:type="dxa"/>
            <w:gridSpan w:val="2"/>
            <w:vAlign w:val="center"/>
          </w:tcPr>
          <w:p w14:paraId="519BF553"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O-tarpiklis</w:t>
            </w:r>
          </w:p>
        </w:tc>
        <w:tc>
          <w:tcPr>
            <w:tcW w:w="880" w:type="dxa"/>
            <w:vAlign w:val="center"/>
          </w:tcPr>
          <w:p w14:paraId="671F41B3" w14:textId="77777777" w:rsidR="009D1255" w:rsidRPr="002631F0" w:rsidRDefault="009D1255" w:rsidP="00F87FBC">
            <w:pPr>
              <w:tabs>
                <w:tab w:val="left" w:pos="567"/>
                <w:tab w:val="left" w:pos="9781"/>
              </w:tabs>
              <w:autoSpaceDE w:val="0"/>
              <w:autoSpaceDN w:val="0"/>
              <w:ind w:right="281"/>
              <w:jc w:val="center"/>
              <w:rPr>
                <w:sz w:val="20"/>
                <w:szCs w:val="20"/>
                <w:lang w:val="en-US"/>
              </w:rPr>
            </w:pPr>
            <w:r w:rsidRPr="002631F0">
              <w:rPr>
                <w:sz w:val="20"/>
                <w:szCs w:val="20"/>
                <w:lang w:val="en-US"/>
              </w:rPr>
              <w:t>8</w:t>
            </w:r>
          </w:p>
        </w:tc>
        <w:tc>
          <w:tcPr>
            <w:tcW w:w="1417" w:type="dxa"/>
            <w:vAlign w:val="center"/>
          </w:tcPr>
          <w:p w14:paraId="352853FC" w14:textId="77777777" w:rsidR="009D1255" w:rsidRPr="002631F0" w:rsidRDefault="009D1255" w:rsidP="00F87FBC">
            <w:pPr>
              <w:tabs>
                <w:tab w:val="left" w:pos="567"/>
              </w:tabs>
              <w:autoSpaceDE w:val="0"/>
              <w:autoSpaceDN w:val="0"/>
              <w:jc w:val="center"/>
              <w:rPr>
                <w:sz w:val="20"/>
                <w:szCs w:val="20"/>
              </w:rPr>
            </w:pPr>
            <w:r w:rsidRPr="002631F0">
              <w:rPr>
                <w:sz w:val="20"/>
                <w:szCs w:val="20"/>
              </w:rPr>
              <w:t>0115 3884</w:t>
            </w:r>
          </w:p>
        </w:tc>
        <w:tc>
          <w:tcPr>
            <w:tcW w:w="3544" w:type="dxa"/>
            <w:gridSpan w:val="2"/>
            <w:shd w:val="clear" w:color="auto" w:fill="F2DBDB"/>
            <w:vAlign w:val="center"/>
          </w:tcPr>
          <w:p w14:paraId="672AA9DC" w14:textId="77777777" w:rsidR="009D1255" w:rsidRPr="002631F0" w:rsidRDefault="009D1255" w:rsidP="00F87FBC">
            <w:pPr>
              <w:tabs>
                <w:tab w:val="left" w:pos="567"/>
                <w:tab w:val="left" w:pos="9781"/>
              </w:tabs>
              <w:autoSpaceDE w:val="0"/>
              <w:autoSpaceDN w:val="0"/>
              <w:ind w:right="281"/>
              <w:rPr>
                <w:sz w:val="20"/>
                <w:szCs w:val="20"/>
              </w:rPr>
            </w:pPr>
          </w:p>
        </w:tc>
      </w:tr>
      <w:tr w:rsidR="009D1255" w:rsidRPr="002631F0" w14:paraId="374DEF3D" w14:textId="77777777" w:rsidTr="001D1118">
        <w:trPr>
          <w:trHeight w:val="262"/>
        </w:trPr>
        <w:tc>
          <w:tcPr>
            <w:tcW w:w="3402" w:type="dxa"/>
            <w:gridSpan w:val="2"/>
            <w:vAlign w:val="center"/>
          </w:tcPr>
          <w:p w14:paraId="60E4684F" w14:textId="77777777" w:rsidR="009D1255" w:rsidRPr="002631F0" w:rsidRDefault="009D1255" w:rsidP="00F87FBC">
            <w:pPr>
              <w:tabs>
                <w:tab w:val="left" w:pos="567"/>
                <w:tab w:val="left" w:pos="9781"/>
              </w:tabs>
              <w:autoSpaceDE w:val="0"/>
              <w:autoSpaceDN w:val="0"/>
              <w:ind w:right="281"/>
              <w:jc w:val="both"/>
              <w:rPr>
                <w:sz w:val="20"/>
                <w:szCs w:val="20"/>
              </w:rPr>
            </w:pPr>
            <w:r w:rsidRPr="002631F0">
              <w:rPr>
                <w:sz w:val="20"/>
                <w:szCs w:val="20"/>
              </w:rPr>
              <w:t>Sandarinimo žiedas</w:t>
            </w:r>
          </w:p>
        </w:tc>
        <w:tc>
          <w:tcPr>
            <w:tcW w:w="880" w:type="dxa"/>
            <w:vAlign w:val="center"/>
          </w:tcPr>
          <w:p w14:paraId="358281C1" w14:textId="77777777" w:rsidR="009D1255" w:rsidRPr="002631F0" w:rsidRDefault="009D1255" w:rsidP="00F87FBC">
            <w:pPr>
              <w:tabs>
                <w:tab w:val="left" w:pos="567"/>
                <w:tab w:val="left" w:pos="9781"/>
              </w:tabs>
              <w:autoSpaceDE w:val="0"/>
              <w:autoSpaceDN w:val="0"/>
              <w:ind w:right="281"/>
              <w:jc w:val="center"/>
              <w:rPr>
                <w:sz w:val="20"/>
                <w:szCs w:val="20"/>
                <w:lang w:val="en-US"/>
              </w:rPr>
            </w:pPr>
            <w:r w:rsidRPr="002631F0">
              <w:rPr>
                <w:sz w:val="20"/>
                <w:szCs w:val="20"/>
                <w:lang w:val="en-US"/>
              </w:rPr>
              <w:t>8</w:t>
            </w:r>
          </w:p>
        </w:tc>
        <w:tc>
          <w:tcPr>
            <w:tcW w:w="1417" w:type="dxa"/>
            <w:vAlign w:val="center"/>
          </w:tcPr>
          <w:p w14:paraId="6AB8A7E5" w14:textId="77777777" w:rsidR="009D1255" w:rsidRPr="002631F0" w:rsidRDefault="009D1255" w:rsidP="00F87FBC">
            <w:pPr>
              <w:tabs>
                <w:tab w:val="left" w:pos="567"/>
              </w:tabs>
              <w:autoSpaceDE w:val="0"/>
              <w:autoSpaceDN w:val="0"/>
              <w:jc w:val="center"/>
              <w:rPr>
                <w:sz w:val="20"/>
                <w:szCs w:val="20"/>
              </w:rPr>
            </w:pPr>
            <w:r w:rsidRPr="002631F0">
              <w:rPr>
                <w:sz w:val="20"/>
                <w:szCs w:val="20"/>
              </w:rPr>
              <w:t>1221 1061</w:t>
            </w:r>
          </w:p>
        </w:tc>
        <w:tc>
          <w:tcPr>
            <w:tcW w:w="3544" w:type="dxa"/>
            <w:gridSpan w:val="2"/>
            <w:shd w:val="clear" w:color="auto" w:fill="F2DBDB"/>
            <w:vAlign w:val="center"/>
          </w:tcPr>
          <w:p w14:paraId="490DF3C7" w14:textId="77777777" w:rsidR="009D1255" w:rsidRPr="002631F0" w:rsidRDefault="009D1255" w:rsidP="00F87FBC">
            <w:pPr>
              <w:tabs>
                <w:tab w:val="left" w:pos="567"/>
                <w:tab w:val="left" w:pos="9781"/>
              </w:tabs>
              <w:autoSpaceDE w:val="0"/>
              <w:autoSpaceDN w:val="0"/>
              <w:ind w:right="281"/>
              <w:rPr>
                <w:sz w:val="20"/>
                <w:szCs w:val="20"/>
              </w:rPr>
            </w:pPr>
          </w:p>
        </w:tc>
      </w:tr>
      <w:tr w:rsidR="009D1255" w:rsidRPr="002631F0" w14:paraId="78990A40" w14:textId="77777777" w:rsidTr="009D1255">
        <w:trPr>
          <w:trHeight w:val="523"/>
        </w:trPr>
        <w:tc>
          <w:tcPr>
            <w:tcW w:w="9243" w:type="dxa"/>
            <w:gridSpan w:val="6"/>
            <w:shd w:val="clear" w:color="auto" w:fill="F2F2F2"/>
            <w:vAlign w:val="center"/>
          </w:tcPr>
          <w:p w14:paraId="43DFB7C0" w14:textId="35CC09C3" w:rsidR="009D1255" w:rsidRPr="002631F0" w:rsidRDefault="009D1255" w:rsidP="00F87FBC">
            <w:pPr>
              <w:tabs>
                <w:tab w:val="left" w:pos="567"/>
                <w:tab w:val="left" w:pos="9781"/>
              </w:tabs>
              <w:autoSpaceDE w:val="0"/>
              <w:autoSpaceDN w:val="0"/>
              <w:ind w:right="281"/>
              <w:jc w:val="both"/>
              <w:rPr>
                <w:b/>
                <w:color w:val="000000"/>
                <w:sz w:val="20"/>
                <w:szCs w:val="20"/>
              </w:rPr>
            </w:pPr>
            <w:r>
              <w:rPr>
                <w:b/>
                <w:color w:val="000000"/>
                <w:sz w:val="20"/>
                <w:szCs w:val="20"/>
              </w:rPr>
              <w:t>4</w:t>
            </w:r>
            <w:r w:rsidRPr="002631F0">
              <w:rPr>
                <w:b/>
                <w:color w:val="000000"/>
                <w:sz w:val="20"/>
                <w:szCs w:val="20"/>
              </w:rPr>
              <w:t>. Kogeneratoriaus turbokompresoriaus (Nr</w:t>
            </w:r>
            <w:r w:rsidR="00A85ED8">
              <w:rPr>
                <w:b/>
                <w:color w:val="000000"/>
                <w:sz w:val="20"/>
                <w:szCs w:val="20"/>
              </w:rPr>
              <w:t>.</w:t>
            </w:r>
            <w:r w:rsidRPr="002631F0">
              <w:rPr>
                <w:b/>
                <w:color w:val="000000"/>
                <w:sz w:val="20"/>
                <w:szCs w:val="20"/>
              </w:rPr>
              <w:t xml:space="preserve"> HT528333) TC0</w:t>
            </w:r>
            <w:r w:rsidR="001D1118">
              <w:rPr>
                <w:b/>
                <w:color w:val="000000"/>
                <w:sz w:val="20"/>
                <w:szCs w:val="20"/>
              </w:rPr>
              <w:t>1</w:t>
            </w:r>
            <w:r w:rsidRPr="002631F0">
              <w:rPr>
                <w:b/>
                <w:color w:val="000000"/>
                <w:sz w:val="20"/>
                <w:szCs w:val="20"/>
              </w:rPr>
              <w:t xml:space="preserve"> </w:t>
            </w:r>
            <w:r w:rsidR="00A85ED8">
              <w:rPr>
                <w:b/>
                <w:color w:val="000000"/>
                <w:sz w:val="20"/>
                <w:szCs w:val="20"/>
              </w:rPr>
              <w:t>plani</w:t>
            </w:r>
            <w:r>
              <w:rPr>
                <w:b/>
                <w:color w:val="000000"/>
                <w:sz w:val="20"/>
                <w:szCs w:val="20"/>
              </w:rPr>
              <w:t>nis</w:t>
            </w:r>
            <w:r w:rsidRPr="002631F0">
              <w:rPr>
                <w:b/>
                <w:color w:val="000000"/>
                <w:sz w:val="20"/>
                <w:szCs w:val="20"/>
              </w:rPr>
              <w:t xml:space="preserve"> aptarnavimas</w:t>
            </w:r>
            <w:r>
              <w:rPr>
                <w:b/>
                <w:color w:val="000000"/>
                <w:sz w:val="20"/>
                <w:szCs w:val="20"/>
              </w:rPr>
              <w:t xml:space="preserve"> </w:t>
            </w:r>
          </w:p>
        </w:tc>
      </w:tr>
      <w:tr w:rsidR="009D1255" w:rsidRPr="002631F0" w14:paraId="7D696C58" w14:textId="77777777" w:rsidTr="001D1118">
        <w:trPr>
          <w:trHeight w:val="255"/>
        </w:trPr>
        <w:tc>
          <w:tcPr>
            <w:tcW w:w="5699" w:type="dxa"/>
            <w:gridSpan w:val="4"/>
            <w:vAlign w:val="center"/>
          </w:tcPr>
          <w:p w14:paraId="222B40B9"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vAlign w:val="center"/>
          </w:tcPr>
          <w:p w14:paraId="705EBC44" w14:textId="760E29C9" w:rsidR="009D1255" w:rsidRPr="002631F0" w:rsidRDefault="009D1255" w:rsidP="00F87FBC">
            <w:pPr>
              <w:tabs>
                <w:tab w:val="left" w:pos="567"/>
                <w:tab w:val="left" w:pos="9781"/>
              </w:tabs>
              <w:autoSpaceDE w:val="0"/>
              <w:autoSpaceDN w:val="0"/>
              <w:ind w:right="281"/>
              <w:rPr>
                <w:b/>
                <w:color w:val="000000"/>
                <w:sz w:val="20"/>
                <w:szCs w:val="20"/>
              </w:rPr>
            </w:pPr>
            <w:r w:rsidRPr="002631F0">
              <w:rPr>
                <w:color w:val="000000"/>
                <w:sz w:val="20"/>
                <w:szCs w:val="20"/>
              </w:rPr>
              <w:t xml:space="preserve">kas </w:t>
            </w:r>
            <w:r w:rsidR="00A85ED8">
              <w:rPr>
                <w:color w:val="000000"/>
                <w:sz w:val="20"/>
                <w:szCs w:val="20"/>
                <w:lang w:val="en-US"/>
              </w:rPr>
              <w:t>16</w:t>
            </w:r>
            <w:r w:rsidRPr="002631F0">
              <w:rPr>
                <w:color w:val="000000"/>
                <w:sz w:val="20"/>
                <w:szCs w:val="20"/>
                <w:lang w:val="en-US"/>
              </w:rPr>
              <w:t> 000 darbo valand</w:t>
            </w:r>
            <w:r w:rsidRPr="002631F0">
              <w:rPr>
                <w:color w:val="000000"/>
                <w:sz w:val="20"/>
                <w:szCs w:val="20"/>
              </w:rPr>
              <w:t>ų</w:t>
            </w:r>
          </w:p>
        </w:tc>
      </w:tr>
      <w:tr w:rsidR="009D1255" w:rsidRPr="002631F0" w14:paraId="09B862FA" w14:textId="77777777" w:rsidTr="001D1118">
        <w:trPr>
          <w:trHeight w:val="255"/>
        </w:trPr>
        <w:tc>
          <w:tcPr>
            <w:tcW w:w="5699" w:type="dxa"/>
            <w:gridSpan w:val="4"/>
            <w:vAlign w:val="center"/>
          </w:tcPr>
          <w:p w14:paraId="506E5EAF"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t>Preliminarus priežiūrų skaičius per 36 mėn.:</w:t>
            </w:r>
          </w:p>
        </w:tc>
        <w:tc>
          <w:tcPr>
            <w:tcW w:w="3544" w:type="dxa"/>
            <w:gridSpan w:val="2"/>
            <w:vAlign w:val="center"/>
          </w:tcPr>
          <w:p w14:paraId="35333D03"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sz w:val="20"/>
                <w:szCs w:val="20"/>
                <w:lang w:val="en-US"/>
              </w:rPr>
              <w:t>1 kart</w:t>
            </w:r>
            <w:r w:rsidRPr="002631F0">
              <w:rPr>
                <w:sz w:val="20"/>
                <w:szCs w:val="20"/>
              </w:rPr>
              <w:t>as</w:t>
            </w:r>
          </w:p>
        </w:tc>
      </w:tr>
      <w:tr w:rsidR="009D1255" w:rsidRPr="002631F0" w14:paraId="4DB53467" w14:textId="77777777" w:rsidTr="009D1255">
        <w:trPr>
          <w:trHeight w:val="255"/>
        </w:trPr>
        <w:tc>
          <w:tcPr>
            <w:tcW w:w="9243" w:type="dxa"/>
            <w:gridSpan w:val="6"/>
            <w:vAlign w:val="center"/>
          </w:tcPr>
          <w:p w14:paraId="01B9BDDB" w14:textId="77777777" w:rsidR="009D1255" w:rsidRPr="002631F0" w:rsidRDefault="009D1255" w:rsidP="00F87FBC">
            <w:pPr>
              <w:tabs>
                <w:tab w:val="left" w:pos="567"/>
                <w:tab w:val="left" w:pos="9781"/>
              </w:tabs>
              <w:autoSpaceDE w:val="0"/>
              <w:autoSpaceDN w:val="0"/>
              <w:ind w:right="281"/>
              <w:rPr>
                <w:b/>
                <w:sz w:val="20"/>
                <w:szCs w:val="20"/>
              </w:rPr>
            </w:pPr>
            <w:r w:rsidRPr="002631F0">
              <w:rPr>
                <w:b/>
                <w:sz w:val="20"/>
                <w:szCs w:val="20"/>
              </w:rPr>
              <w:t>Aptarnavimo metu atliekami darbai:</w:t>
            </w:r>
          </w:p>
        </w:tc>
      </w:tr>
      <w:tr w:rsidR="009D1255" w:rsidRPr="002631F0" w14:paraId="3F2A96A6" w14:textId="77777777" w:rsidTr="00045D6E">
        <w:trPr>
          <w:trHeight w:val="1383"/>
        </w:trPr>
        <w:tc>
          <w:tcPr>
            <w:tcW w:w="9243" w:type="dxa"/>
            <w:gridSpan w:val="6"/>
            <w:vAlign w:val="center"/>
          </w:tcPr>
          <w:p w14:paraId="3BA835F4" w14:textId="6F4BB0E5" w:rsidR="009D1255" w:rsidRPr="002631F0" w:rsidRDefault="00A85ED8" w:rsidP="00F87FBC">
            <w:pPr>
              <w:tabs>
                <w:tab w:val="left" w:pos="567"/>
                <w:tab w:val="left" w:pos="9781"/>
              </w:tabs>
              <w:autoSpaceDE w:val="0"/>
              <w:autoSpaceDN w:val="0"/>
              <w:spacing w:after="240"/>
              <w:ind w:right="281"/>
              <w:jc w:val="both"/>
              <w:rPr>
                <w:sz w:val="20"/>
                <w:szCs w:val="20"/>
              </w:rPr>
            </w:pPr>
            <w:r w:rsidRPr="00BC49E8">
              <w:rPr>
                <w:sz w:val="20"/>
                <w:szCs w:val="20"/>
              </w:rPr>
              <w:t>Išmetamųjų dujų turbokompresoriaus aptarnavimo TC01 ir balansavimo darbai atliekami „ABB Turbocharging Service Station“ dirbtuvėse. Po atlikto aptarnavimo</w:t>
            </w:r>
            <w:r>
              <w:rPr>
                <w:sz w:val="20"/>
                <w:szCs w:val="20"/>
              </w:rPr>
              <w:t xml:space="preserve"> </w:t>
            </w:r>
            <w:r w:rsidRPr="00BC49E8">
              <w:rPr>
                <w:sz w:val="20"/>
                <w:szCs w:val="20"/>
              </w:rPr>
              <w:t>tiekėjas privalės pateikti „ABB Turbocharging Service Station“ atliktų darbų ir balansavimo ataskaitą, suteikiant ne</w:t>
            </w:r>
            <w:r>
              <w:rPr>
                <w:sz w:val="20"/>
                <w:szCs w:val="20"/>
              </w:rPr>
              <w:t xml:space="preserve"> </w:t>
            </w:r>
            <w:r w:rsidRPr="00BC49E8">
              <w:rPr>
                <w:sz w:val="20"/>
                <w:szCs w:val="20"/>
              </w:rPr>
              <w:t>trumpesnę kaip 6 mėn. garantiją. Į turbokompresoriaus aptarnavimo kainą turi būti įtraukta turbokompresoriaus demontavimo ir sumontavimo (po atlikto aptarnavimo) darbai, transportavimo išlaidos, aptarnavimo ir balansavimo darbai „ABB Turbocharging Service Station“ dirbtuvėse.</w:t>
            </w:r>
          </w:p>
        </w:tc>
      </w:tr>
      <w:tr w:rsidR="009D1255" w:rsidRPr="002631F0" w14:paraId="063D01D9" w14:textId="77777777" w:rsidTr="009D1255">
        <w:trPr>
          <w:trHeight w:val="514"/>
        </w:trPr>
        <w:tc>
          <w:tcPr>
            <w:tcW w:w="924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FE2434E" w14:textId="77777777" w:rsidR="009D1255" w:rsidRPr="002631F0" w:rsidRDefault="009D1255" w:rsidP="00F87FBC">
            <w:pPr>
              <w:tabs>
                <w:tab w:val="left" w:pos="567"/>
                <w:tab w:val="left" w:pos="9781"/>
              </w:tabs>
              <w:autoSpaceDE w:val="0"/>
              <w:autoSpaceDN w:val="0"/>
              <w:ind w:right="281"/>
              <w:jc w:val="both"/>
              <w:rPr>
                <w:b/>
                <w:sz w:val="20"/>
                <w:szCs w:val="20"/>
              </w:rPr>
            </w:pPr>
            <w:r>
              <w:rPr>
                <w:b/>
                <w:sz w:val="20"/>
                <w:szCs w:val="20"/>
              </w:rPr>
              <w:t>5</w:t>
            </w:r>
            <w:r w:rsidRPr="002631F0">
              <w:rPr>
                <w:b/>
                <w:sz w:val="20"/>
                <w:szCs w:val="20"/>
              </w:rPr>
              <w:t>. Elektros generatoriaus MARELLI – MJ355 planinis aptarnavimas</w:t>
            </w:r>
          </w:p>
        </w:tc>
      </w:tr>
      <w:tr w:rsidR="009D1255" w:rsidRPr="002631F0" w14:paraId="575861F6" w14:textId="77777777" w:rsidTr="001D1118">
        <w:trPr>
          <w:trHeight w:val="255"/>
        </w:trPr>
        <w:tc>
          <w:tcPr>
            <w:tcW w:w="5699" w:type="dxa"/>
            <w:gridSpan w:val="4"/>
            <w:vAlign w:val="center"/>
          </w:tcPr>
          <w:p w14:paraId="6D7C94A2"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vAlign w:val="center"/>
          </w:tcPr>
          <w:p w14:paraId="5F5EEA89"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color w:val="000000"/>
                <w:sz w:val="20"/>
                <w:szCs w:val="20"/>
              </w:rPr>
              <w:t xml:space="preserve">kas </w:t>
            </w:r>
            <w:r w:rsidRPr="002631F0">
              <w:rPr>
                <w:color w:val="000000"/>
                <w:sz w:val="20"/>
                <w:szCs w:val="20"/>
                <w:lang w:val="en-US"/>
              </w:rPr>
              <w:t>4 000 darbo valand</w:t>
            </w:r>
            <w:r w:rsidRPr="002631F0">
              <w:rPr>
                <w:color w:val="000000"/>
                <w:sz w:val="20"/>
                <w:szCs w:val="20"/>
              </w:rPr>
              <w:t>ų</w:t>
            </w:r>
          </w:p>
        </w:tc>
      </w:tr>
      <w:tr w:rsidR="009D1255" w:rsidRPr="002631F0" w14:paraId="39BE2943" w14:textId="77777777" w:rsidTr="001D1118">
        <w:trPr>
          <w:trHeight w:val="255"/>
        </w:trPr>
        <w:tc>
          <w:tcPr>
            <w:tcW w:w="5699" w:type="dxa"/>
            <w:gridSpan w:val="4"/>
            <w:vAlign w:val="center"/>
          </w:tcPr>
          <w:p w14:paraId="74B2EC30"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t>Preliminarus priežiūrų skaičius per 36 mėn.:</w:t>
            </w:r>
          </w:p>
        </w:tc>
        <w:tc>
          <w:tcPr>
            <w:tcW w:w="3544" w:type="dxa"/>
            <w:gridSpan w:val="2"/>
            <w:vAlign w:val="center"/>
          </w:tcPr>
          <w:p w14:paraId="0F1BD4C4" w14:textId="4868CEB6" w:rsidR="009D1255" w:rsidRPr="002631F0" w:rsidRDefault="00A85ED8" w:rsidP="00F87FBC">
            <w:pPr>
              <w:tabs>
                <w:tab w:val="left" w:pos="567"/>
                <w:tab w:val="left" w:pos="9781"/>
              </w:tabs>
              <w:autoSpaceDE w:val="0"/>
              <w:autoSpaceDN w:val="0"/>
              <w:ind w:right="281"/>
              <w:rPr>
                <w:b/>
                <w:color w:val="000000"/>
                <w:sz w:val="20"/>
                <w:szCs w:val="20"/>
              </w:rPr>
            </w:pPr>
            <w:r>
              <w:rPr>
                <w:sz w:val="20"/>
                <w:szCs w:val="20"/>
                <w:lang w:val="en-US"/>
              </w:rPr>
              <w:t>5</w:t>
            </w:r>
            <w:r w:rsidR="009D1255" w:rsidRPr="002631F0">
              <w:rPr>
                <w:sz w:val="20"/>
                <w:szCs w:val="20"/>
                <w:lang w:val="en-US"/>
              </w:rPr>
              <w:t xml:space="preserve"> kart</w:t>
            </w:r>
            <w:r w:rsidR="009D1255" w:rsidRPr="002631F0">
              <w:rPr>
                <w:sz w:val="20"/>
                <w:szCs w:val="20"/>
              </w:rPr>
              <w:t>ai</w:t>
            </w:r>
          </w:p>
        </w:tc>
      </w:tr>
      <w:tr w:rsidR="009D1255" w:rsidRPr="002631F0" w14:paraId="28DB6661" w14:textId="77777777" w:rsidTr="009D1255">
        <w:trPr>
          <w:trHeight w:val="255"/>
        </w:trPr>
        <w:tc>
          <w:tcPr>
            <w:tcW w:w="9243" w:type="dxa"/>
            <w:gridSpan w:val="6"/>
            <w:vAlign w:val="center"/>
          </w:tcPr>
          <w:p w14:paraId="4F41C2CF" w14:textId="77777777" w:rsidR="009D1255" w:rsidRPr="002631F0" w:rsidRDefault="009D1255" w:rsidP="00F87FBC">
            <w:pPr>
              <w:tabs>
                <w:tab w:val="left" w:pos="567"/>
                <w:tab w:val="left" w:pos="9781"/>
              </w:tabs>
              <w:autoSpaceDE w:val="0"/>
              <w:autoSpaceDN w:val="0"/>
              <w:ind w:right="281"/>
              <w:rPr>
                <w:b/>
                <w:sz w:val="20"/>
                <w:szCs w:val="20"/>
              </w:rPr>
            </w:pPr>
            <w:r w:rsidRPr="002631F0">
              <w:rPr>
                <w:b/>
                <w:sz w:val="20"/>
                <w:szCs w:val="20"/>
              </w:rPr>
              <w:t>Aptarnavimo metu atliekami darbai:</w:t>
            </w:r>
          </w:p>
        </w:tc>
      </w:tr>
      <w:tr w:rsidR="009D1255" w:rsidRPr="002631F0" w14:paraId="28357844" w14:textId="77777777" w:rsidTr="009D1255">
        <w:trPr>
          <w:trHeight w:val="255"/>
        </w:trPr>
        <w:tc>
          <w:tcPr>
            <w:tcW w:w="9243" w:type="dxa"/>
            <w:gridSpan w:val="6"/>
            <w:vAlign w:val="center"/>
          </w:tcPr>
          <w:p w14:paraId="03F34F4A" w14:textId="77777777" w:rsidR="009D1255" w:rsidRPr="002631F0" w:rsidRDefault="009D1255" w:rsidP="00F87FBC">
            <w:pPr>
              <w:tabs>
                <w:tab w:val="left" w:pos="567"/>
                <w:tab w:val="left" w:pos="9781"/>
              </w:tabs>
              <w:autoSpaceDE w:val="0"/>
              <w:autoSpaceDN w:val="0"/>
              <w:ind w:right="281"/>
              <w:jc w:val="both"/>
              <w:rPr>
                <w:color w:val="000000"/>
                <w:sz w:val="20"/>
                <w:szCs w:val="20"/>
              </w:rPr>
            </w:pPr>
            <w:r w:rsidRPr="002631F0">
              <w:rPr>
                <w:color w:val="000000"/>
                <w:sz w:val="20"/>
                <w:szCs w:val="20"/>
              </w:rPr>
              <w:t>guolių tepimas. Vizualinė apžiūra. Jungčių ir tvirtinimo elementų patikrinimas.</w:t>
            </w:r>
          </w:p>
        </w:tc>
      </w:tr>
      <w:tr w:rsidR="009D1255" w:rsidRPr="002631F0" w14:paraId="6E50C58A" w14:textId="77777777" w:rsidTr="009D1255">
        <w:trPr>
          <w:trHeight w:val="466"/>
        </w:trPr>
        <w:tc>
          <w:tcPr>
            <w:tcW w:w="924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26538CE4" w14:textId="77777777" w:rsidR="009D1255" w:rsidRPr="002631F0" w:rsidRDefault="009D1255" w:rsidP="00F87FBC">
            <w:pPr>
              <w:tabs>
                <w:tab w:val="left" w:pos="567"/>
                <w:tab w:val="left" w:pos="9781"/>
              </w:tabs>
              <w:autoSpaceDE w:val="0"/>
              <w:autoSpaceDN w:val="0"/>
              <w:ind w:right="281"/>
              <w:jc w:val="both"/>
              <w:rPr>
                <w:b/>
                <w:sz w:val="20"/>
                <w:szCs w:val="20"/>
              </w:rPr>
            </w:pPr>
            <w:r>
              <w:rPr>
                <w:b/>
                <w:sz w:val="20"/>
                <w:szCs w:val="20"/>
              </w:rPr>
              <w:t>6</w:t>
            </w:r>
            <w:r w:rsidRPr="002631F0">
              <w:rPr>
                <w:b/>
                <w:sz w:val="20"/>
                <w:szCs w:val="20"/>
              </w:rPr>
              <w:t>. Elektros generatoriaus MARELLI – MJ355 guolių keitimas</w:t>
            </w:r>
          </w:p>
        </w:tc>
      </w:tr>
      <w:tr w:rsidR="009D1255" w:rsidRPr="002631F0" w14:paraId="344ECD8A" w14:textId="77777777" w:rsidTr="001D1118">
        <w:trPr>
          <w:trHeight w:val="255"/>
        </w:trPr>
        <w:tc>
          <w:tcPr>
            <w:tcW w:w="5699" w:type="dxa"/>
            <w:gridSpan w:val="4"/>
            <w:vAlign w:val="center"/>
          </w:tcPr>
          <w:p w14:paraId="2BB7409C"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vAlign w:val="center"/>
          </w:tcPr>
          <w:p w14:paraId="303675B7"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color w:val="000000"/>
                <w:sz w:val="20"/>
                <w:szCs w:val="20"/>
              </w:rPr>
              <w:t xml:space="preserve">kas </w:t>
            </w:r>
            <w:r w:rsidRPr="002631F0">
              <w:rPr>
                <w:color w:val="000000"/>
                <w:sz w:val="20"/>
                <w:szCs w:val="20"/>
                <w:lang w:val="en-US"/>
              </w:rPr>
              <w:t>48 000 darbo valand</w:t>
            </w:r>
            <w:r w:rsidRPr="002631F0">
              <w:rPr>
                <w:color w:val="000000"/>
                <w:sz w:val="20"/>
                <w:szCs w:val="20"/>
              </w:rPr>
              <w:t>ų</w:t>
            </w:r>
          </w:p>
        </w:tc>
      </w:tr>
      <w:tr w:rsidR="009D1255" w:rsidRPr="002631F0" w14:paraId="19C33109" w14:textId="77777777" w:rsidTr="001D1118">
        <w:trPr>
          <w:trHeight w:val="255"/>
        </w:trPr>
        <w:tc>
          <w:tcPr>
            <w:tcW w:w="5699" w:type="dxa"/>
            <w:gridSpan w:val="4"/>
            <w:vAlign w:val="center"/>
          </w:tcPr>
          <w:p w14:paraId="4E2FFBBA"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t>Preliminarus priežiūrų skaičius per 36 mėn.:</w:t>
            </w:r>
          </w:p>
        </w:tc>
        <w:tc>
          <w:tcPr>
            <w:tcW w:w="3544" w:type="dxa"/>
            <w:gridSpan w:val="2"/>
            <w:vAlign w:val="center"/>
          </w:tcPr>
          <w:p w14:paraId="21D8EB2F"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sz w:val="20"/>
                <w:szCs w:val="20"/>
                <w:lang w:val="en-US"/>
              </w:rPr>
              <w:t>1 kartas</w:t>
            </w:r>
          </w:p>
        </w:tc>
      </w:tr>
      <w:tr w:rsidR="009D1255" w:rsidRPr="002631F0" w14:paraId="698E6527" w14:textId="77777777" w:rsidTr="009D1255">
        <w:trPr>
          <w:trHeight w:val="255"/>
        </w:trPr>
        <w:tc>
          <w:tcPr>
            <w:tcW w:w="9243" w:type="dxa"/>
            <w:gridSpan w:val="6"/>
            <w:vAlign w:val="center"/>
          </w:tcPr>
          <w:p w14:paraId="703CDA44" w14:textId="77777777" w:rsidR="009D1255" w:rsidRPr="002631F0" w:rsidRDefault="009D1255" w:rsidP="00F87FBC">
            <w:pPr>
              <w:tabs>
                <w:tab w:val="left" w:pos="567"/>
                <w:tab w:val="left" w:pos="9781"/>
              </w:tabs>
              <w:autoSpaceDE w:val="0"/>
              <w:autoSpaceDN w:val="0"/>
              <w:ind w:right="281"/>
              <w:rPr>
                <w:b/>
                <w:sz w:val="20"/>
                <w:szCs w:val="20"/>
              </w:rPr>
            </w:pPr>
            <w:r w:rsidRPr="002631F0">
              <w:rPr>
                <w:b/>
                <w:sz w:val="20"/>
                <w:szCs w:val="20"/>
              </w:rPr>
              <w:t>Aptarnavimo metu atliekami darbai:</w:t>
            </w:r>
          </w:p>
        </w:tc>
      </w:tr>
      <w:tr w:rsidR="009D1255" w:rsidRPr="002631F0" w14:paraId="1500C5A0" w14:textId="77777777" w:rsidTr="009D1255">
        <w:trPr>
          <w:trHeight w:val="255"/>
        </w:trPr>
        <w:tc>
          <w:tcPr>
            <w:tcW w:w="9243" w:type="dxa"/>
            <w:gridSpan w:val="6"/>
            <w:vAlign w:val="center"/>
          </w:tcPr>
          <w:p w14:paraId="16CB6C27" w14:textId="77777777" w:rsidR="009D1255" w:rsidRPr="002631F0" w:rsidRDefault="009D1255" w:rsidP="00F87FBC">
            <w:pPr>
              <w:tabs>
                <w:tab w:val="left" w:pos="567"/>
                <w:tab w:val="left" w:pos="9781"/>
              </w:tabs>
              <w:autoSpaceDE w:val="0"/>
              <w:autoSpaceDN w:val="0"/>
              <w:ind w:right="281"/>
              <w:jc w:val="both"/>
              <w:rPr>
                <w:color w:val="000000"/>
                <w:sz w:val="20"/>
                <w:szCs w:val="20"/>
              </w:rPr>
            </w:pPr>
            <w:r w:rsidRPr="002631F0">
              <w:rPr>
                <w:color w:val="000000"/>
                <w:sz w:val="20"/>
                <w:szCs w:val="20"/>
              </w:rPr>
              <w:t>guolių tiekimas ir keitimas, įskaitant generatoriaus valymą, plovimą, džiovinimą, bandymus. Statoriaus, rotoriaus, rektifikatoriaus ir dangčių valymas. Apvijų matavimas. Kontaktų ir jungčių patikra. Transportavimo išlaidos įskaičiuotos.</w:t>
            </w:r>
          </w:p>
        </w:tc>
      </w:tr>
      <w:tr w:rsidR="009D1255" w:rsidRPr="002631F0" w14:paraId="7283F360" w14:textId="77777777" w:rsidTr="009D1255">
        <w:trPr>
          <w:trHeight w:val="481"/>
        </w:trPr>
        <w:tc>
          <w:tcPr>
            <w:tcW w:w="924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9AA3A1B" w14:textId="33ECAB31" w:rsidR="009D1255" w:rsidRPr="002631F0" w:rsidRDefault="009D1255" w:rsidP="00F87FBC">
            <w:pPr>
              <w:tabs>
                <w:tab w:val="left" w:pos="567"/>
                <w:tab w:val="left" w:pos="9781"/>
              </w:tabs>
              <w:autoSpaceDE w:val="0"/>
              <w:autoSpaceDN w:val="0"/>
              <w:ind w:right="281"/>
              <w:jc w:val="both"/>
              <w:rPr>
                <w:b/>
                <w:sz w:val="20"/>
                <w:szCs w:val="20"/>
              </w:rPr>
            </w:pPr>
            <w:r>
              <w:rPr>
                <w:b/>
                <w:sz w:val="20"/>
                <w:szCs w:val="20"/>
              </w:rPr>
              <w:t>7</w:t>
            </w:r>
            <w:r w:rsidRPr="002631F0">
              <w:rPr>
                <w:b/>
                <w:sz w:val="20"/>
                <w:szCs w:val="20"/>
              </w:rPr>
              <w:t xml:space="preserve">. </w:t>
            </w:r>
            <w:r w:rsidR="00A85ED8" w:rsidRPr="00A85ED8">
              <w:rPr>
                <w:b/>
                <w:sz w:val="20"/>
                <w:szCs w:val="20"/>
              </w:rPr>
              <w:t>Generatoriaus movos (sankabos) keitimas</w:t>
            </w:r>
          </w:p>
        </w:tc>
      </w:tr>
      <w:tr w:rsidR="009D1255" w:rsidRPr="002631F0" w14:paraId="5611C627" w14:textId="77777777" w:rsidTr="001D1118">
        <w:trPr>
          <w:trHeight w:val="255"/>
        </w:trPr>
        <w:tc>
          <w:tcPr>
            <w:tcW w:w="5699" w:type="dxa"/>
            <w:gridSpan w:val="4"/>
            <w:vAlign w:val="center"/>
          </w:tcPr>
          <w:p w14:paraId="4B1C9459"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vAlign w:val="center"/>
          </w:tcPr>
          <w:p w14:paraId="2273F885" w14:textId="26619F2A" w:rsidR="009D1255" w:rsidRPr="002631F0" w:rsidRDefault="00A85ED8" w:rsidP="00F87FBC">
            <w:pPr>
              <w:tabs>
                <w:tab w:val="left" w:pos="567"/>
                <w:tab w:val="left" w:pos="9781"/>
              </w:tabs>
              <w:autoSpaceDE w:val="0"/>
              <w:autoSpaceDN w:val="0"/>
              <w:ind w:right="281"/>
              <w:rPr>
                <w:b/>
                <w:color w:val="000000"/>
                <w:sz w:val="20"/>
                <w:szCs w:val="20"/>
              </w:rPr>
            </w:pPr>
            <w:r w:rsidRPr="00A85ED8">
              <w:rPr>
                <w:color w:val="000000"/>
                <w:sz w:val="20"/>
                <w:szCs w:val="20"/>
              </w:rPr>
              <w:t>kas 20 000 darbo valandų</w:t>
            </w:r>
          </w:p>
        </w:tc>
      </w:tr>
      <w:tr w:rsidR="009D1255" w:rsidRPr="002631F0" w14:paraId="242D2607" w14:textId="77777777" w:rsidTr="001D1118">
        <w:trPr>
          <w:trHeight w:val="255"/>
        </w:trPr>
        <w:tc>
          <w:tcPr>
            <w:tcW w:w="5699" w:type="dxa"/>
            <w:gridSpan w:val="4"/>
            <w:vAlign w:val="center"/>
          </w:tcPr>
          <w:p w14:paraId="02EBBD15"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t>Preliminarus priežiūrų skaičius per 36 mėn.:</w:t>
            </w:r>
          </w:p>
        </w:tc>
        <w:tc>
          <w:tcPr>
            <w:tcW w:w="3544" w:type="dxa"/>
            <w:gridSpan w:val="2"/>
            <w:vAlign w:val="center"/>
          </w:tcPr>
          <w:p w14:paraId="28C18C39" w14:textId="28FCD9EB" w:rsidR="009D1255" w:rsidRPr="002631F0" w:rsidRDefault="00A85ED8" w:rsidP="00F87FBC">
            <w:pPr>
              <w:tabs>
                <w:tab w:val="left" w:pos="567"/>
                <w:tab w:val="left" w:pos="9781"/>
              </w:tabs>
              <w:autoSpaceDE w:val="0"/>
              <w:autoSpaceDN w:val="0"/>
              <w:ind w:right="281"/>
              <w:rPr>
                <w:b/>
                <w:color w:val="000000"/>
                <w:sz w:val="20"/>
                <w:szCs w:val="20"/>
              </w:rPr>
            </w:pPr>
            <w:r>
              <w:rPr>
                <w:sz w:val="20"/>
                <w:szCs w:val="20"/>
                <w:lang w:val="en-US"/>
              </w:rPr>
              <w:t>1</w:t>
            </w:r>
            <w:r w:rsidR="009D1255" w:rsidRPr="002631F0">
              <w:rPr>
                <w:sz w:val="20"/>
                <w:szCs w:val="20"/>
                <w:lang w:val="en-US"/>
              </w:rPr>
              <w:t xml:space="preserve"> kart</w:t>
            </w:r>
            <w:r w:rsidR="009D1255" w:rsidRPr="002631F0">
              <w:rPr>
                <w:sz w:val="20"/>
                <w:szCs w:val="20"/>
              </w:rPr>
              <w:t>a</w:t>
            </w:r>
            <w:r>
              <w:rPr>
                <w:sz w:val="20"/>
                <w:szCs w:val="20"/>
              </w:rPr>
              <w:t>s</w:t>
            </w:r>
          </w:p>
        </w:tc>
      </w:tr>
      <w:tr w:rsidR="009D1255" w:rsidRPr="002631F0" w14:paraId="108BA1CD" w14:textId="77777777" w:rsidTr="009D1255">
        <w:trPr>
          <w:trHeight w:val="255"/>
        </w:trPr>
        <w:tc>
          <w:tcPr>
            <w:tcW w:w="9243" w:type="dxa"/>
            <w:gridSpan w:val="6"/>
            <w:vAlign w:val="center"/>
          </w:tcPr>
          <w:p w14:paraId="73189150" w14:textId="77777777" w:rsidR="009D1255" w:rsidRPr="002631F0" w:rsidRDefault="009D1255" w:rsidP="00F87FBC">
            <w:pPr>
              <w:tabs>
                <w:tab w:val="left" w:pos="567"/>
                <w:tab w:val="left" w:pos="9781"/>
              </w:tabs>
              <w:autoSpaceDE w:val="0"/>
              <w:autoSpaceDN w:val="0"/>
              <w:ind w:right="281"/>
              <w:rPr>
                <w:b/>
                <w:sz w:val="20"/>
                <w:szCs w:val="20"/>
              </w:rPr>
            </w:pPr>
            <w:r w:rsidRPr="002631F0">
              <w:rPr>
                <w:b/>
                <w:sz w:val="20"/>
                <w:szCs w:val="20"/>
              </w:rPr>
              <w:t>Aptarnavimo metu atliekami darbai:</w:t>
            </w:r>
          </w:p>
        </w:tc>
      </w:tr>
      <w:tr w:rsidR="009D1255" w:rsidRPr="002631F0" w14:paraId="37F53BEC" w14:textId="77777777" w:rsidTr="009D1255">
        <w:trPr>
          <w:trHeight w:val="255"/>
        </w:trPr>
        <w:tc>
          <w:tcPr>
            <w:tcW w:w="9243" w:type="dxa"/>
            <w:gridSpan w:val="6"/>
            <w:vAlign w:val="center"/>
          </w:tcPr>
          <w:p w14:paraId="33D61BCC" w14:textId="30F6FEE1" w:rsidR="009D1255" w:rsidRPr="002631F0" w:rsidRDefault="00A85ED8" w:rsidP="00F87FBC">
            <w:pPr>
              <w:tabs>
                <w:tab w:val="left" w:pos="9781"/>
              </w:tabs>
              <w:ind w:right="281"/>
              <w:jc w:val="both"/>
              <w:rPr>
                <w:rFonts w:eastAsia="Arial"/>
                <w:sz w:val="20"/>
                <w:szCs w:val="20"/>
                <w:lang w:bidi="km-KH"/>
              </w:rPr>
            </w:pPr>
            <w:r w:rsidRPr="00A85ED8">
              <w:rPr>
                <w:color w:val="000000"/>
                <w:sz w:val="20"/>
                <w:szCs w:val="20"/>
              </w:rPr>
              <w:t xml:space="preserve">Atliekamas </w:t>
            </w:r>
            <w:r w:rsidRPr="00A85ED8">
              <w:rPr>
                <w:sz w:val="20"/>
                <w:szCs w:val="20"/>
              </w:rPr>
              <w:t>generatoriaus movos esančios tarp variklio ir generatoriaus (sankabos) keitimas vadovaujantis gamintojo „MWM“ techninių aprašymu.</w:t>
            </w:r>
          </w:p>
        </w:tc>
      </w:tr>
      <w:tr w:rsidR="00A85ED8" w:rsidRPr="002631F0" w14:paraId="097A5184" w14:textId="77777777" w:rsidTr="009D1255">
        <w:trPr>
          <w:trHeight w:val="255"/>
        </w:trPr>
        <w:tc>
          <w:tcPr>
            <w:tcW w:w="9243" w:type="dxa"/>
            <w:gridSpan w:val="6"/>
            <w:vAlign w:val="center"/>
          </w:tcPr>
          <w:p w14:paraId="1CE7F3A2" w14:textId="1939CE0A" w:rsidR="00A85ED8" w:rsidRPr="00A85ED8" w:rsidRDefault="00A85ED8" w:rsidP="00F87FBC">
            <w:pPr>
              <w:tabs>
                <w:tab w:val="left" w:pos="9781"/>
              </w:tabs>
              <w:ind w:right="281"/>
              <w:jc w:val="both"/>
              <w:rPr>
                <w:color w:val="000000"/>
                <w:sz w:val="20"/>
                <w:szCs w:val="20"/>
              </w:rPr>
            </w:pPr>
            <w:r w:rsidRPr="00A85ED8">
              <w:rPr>
                <w:rFonts w:eastAsia="Calibri"/>
                <w:b/>
                <w:color w:val="000000"/>
                <w:sz w:val="20"/>
                <w:szCs w:val="20"/>
              </w:rPr>
              <w:t>Aptarnavimo atsarginės dalys (3*):</w:t>
            </w:r>
          </w:p>
        </w:tc>
      </w:tr>
      <w:tr w:rsidR="00A85ED8" w:rsidRPr="002631F0" w14:paraId="6B0FCE51" w14:textId="77777777" w:rsidTr="00045D6E">
        <w:trPr>
          <w:trHeight w:val="255"/>
        </w:trPr>
        <w:tc>
          <w:tcPr>
            <w:tcW w:w="3289" w:type="dxa"/>
            <w:vAlign w:val="center"/>
          </w:tcPr>
          <w:p w14:paraId="5E4C05D5" w14:textId="479AEEF2" w:rsidR="00A85ED8" w:rsidRPr="00A85ED8" w:rsidRDefault="00A85ED8" w:rsidP="00A85ED8">
            <w:pPr>
              <w:tabs>
                <w:tab w:val="left" w:pos="9781"/>
              </w:tabs>
              <w:ind w:right="281"/>
              <w:jc w:val="both"/>
              <w:rPr>
                <w:rFonts w:eastAsia="Calibri"/>
                <w:b/>
                <w:color w:val="000000"/>
                <w:sz w:val="20"/>
                <w:szCs w:val="20"/>
              </w:rPr>
            </w:pPr>
            <w:r w:rsidRPr="00BC49E8">
              <w:rPr>
                <w:b/>
                <w:sz w:val="20"/>
                <w:szCs w:val="20"/>
              </w:rPr>
              <w:lastRenderedPageBreak/>
              <w:t>Pavadinimas</w:t>
            </w:r>
          </w:p>
        </w:tc>
        <w:tc>
          <w:tcPr>
            <w:tcW w:w="993" w:type="dxa"/>
            <w:gridSpan w:val="2"/>
            <w:vAlign w:val="center"/>
          </w:tcPr>
          <w:p w14:paraId="2588940C" w14:textId="1DCD91BC" w:rsidR="00A85ED8" w:rsidRPr="00A85ED8" w:rsidRDefault="00A85ED8" w:rsidP="00045D6E">
            <w:pPr>
              <w:tabs>
                <w:tab w:val="left" w:pos="9781"/>
              </w:tabs>
              <w:jc w:val="center"/>
              <w:rPr>
                <w:rFonts w:eastAsia="Calibri"/>
                <w:b/>
                <w:color w:val="000000"/>
                <w:sz w:val="20"/>
                <w:szCs w:val="20"/>
              </w:rPr>
            </w:pPr>
            <w:r w:rsidRPr="00BC49E8">
              <w:rPr>
                <w:b/>
                <w:sz w:val="20"/>
                <w:szCs w:val="20"/>
              </w:rPr>
              <w:t>Kiekis</w:t>
            </w:r>
          </w:p>
        </w:tc>
        <w:tc>
          <w:tcPr>
            <w:tcW w:w="1417" w:type="dxa"/>
            <w:vAlign w:val="center"/>
          </w:tcPr>
          <w:p w14:paraId="03A457C5" w14:textId="725C8846" w:rsidR="00A85ED8" w:rsidRPr="00A85ED8" w:rsidRDefault="00A85ED8" w:rsidP="00045D6E">
            <w:pPr>
              <w:tabs>
                <w:tab w:val="left" w:pos="9781"/>
              </w:tabs>
              <w:jc w:val="center"/>
              <w:rPr>
                <w:rFonts w:eastAsia="Calibri"/>
                <w:b/>
                <w:color w:val="000000"/>
                <w:sz w:val="20"/>
                <w:szCs w:val="20"/>
              </w:rPr>
            </w:pPr>
            <w:r w:rsidRPr="00BC49E8">
              <w:rPr>
                <w:b/>
                <w:sz w:val="20"/>
                <w:szCs w:val="20"/>
              </w:rPr>
              <w:t>Gamintojo atsarginės dalies Nr.</w:t>
            </w:r>
          </w:p>
        </w:tc>
        <w:tc>
          <w:tcPr>
            <w:tcW w:w="3544" w:type="dxa"/>
            <w:gridSpan w:val="2"/>
            <w:vAlign w:val="center"/>
          </w:tcPr>
          <w:p w14:paraId="62E4E15C" w14:textId="77777777" w:rsidR="00A85ED8" w:rsidRPr="00BC49E8" w:rsidRDefault="00A85ED8" w:rsidP="00A85ED8">
            <w:pPr>
              <w:tabs>
                <w:tab w:val="left" w:pos="9781"/>
              </w:tabs>
              <w:spacing w:line="276" w:lineRule="auto"/>
              <w:ind w:right="281"/>
              <w:jc w:val="center"/>
              <w:rPr>
                <w:b/>
                <w:sz w:val="20"/>
                <w:szCs w:val="20"/>
              </w:rPr>
            </w:pPr>
            <w:r w:rsidRPr="00BC49E8">
              <w:rPr>
                <w:b/>
                <w:sz w:val="20"/>
                <w:szCs w:val="20"/>
              </w:rPr>
              <w:t>Detalių gamintojas,</w:t>
            </w:r>
          </w:p>
          <w:p w14:paraId="6B064847" w14:textId="01A6710D" w:rsidR="00A85ED8" w:rsidRPr="00A85ED8" w:rsidRDefault="00A85ED8" w:rsidP="00A85ED8">
            <w:pPr>
              <w:tabs>
                <w:tab w:val="left" w:pos="9781"/>
              </w:tabs>
              <w:ind w:right="281"/>
              <w:jc w:val="both"/>
              <w:rPr>
                <w:rFonts w:eastAsia="Calibri"/>
                <w:b/>
                <w:color w:val="000000"/>
                <w:sz w:val="20"/>
                <w:szCs w:val="20"/>
              </w:rPr>
            </w:pPr>
            <w:r w:rsidRPr="00BC49E8">
              <w:rPr>
                <w:i/>
                <w:color w:val="000000"/>
                <w:sz w:val="20"/>
                <w:szCs w:val="20"/>
              </w:rPr>
              <w:t>Nurodyti detalės gamintoją, kilmės šalį</w:t>
            </w:r>
            <w:r w:rsidRPr="00BC49E8">
              <w:rPr>
                <w:i/>
                <w:color w:val="FF0000"/>
                <w:sz w:val="20"/>
                <w:szCs w:val="20"/>
              </w:rPr>
              <w:t xml:space="preserve"> </w:t>
            </w:r>
            <w:r w:rsidRPr="00BC49E8">
              <w:rPr>
                <w:b/>
                <w:color w:val="000000"/>
                <w:sz w:val="20"/>
                <w:szCs w:val="20"/>
              </w:rPr>
              <w:t xml:space="preserve">(3*) </w:t>
            </w:r>
            <w:r w:rsidRPr="00BC49E8">
              <w:rPr>
                <w:b/>
                <w:bCs/>
                <w:i/>
                <w:color w:val="FF0000"/>
                <w:sz w:val="18"/>
                <w:szCs w:val="20"/>
              </w:rPr>
              <w:t>PILDO TIEKĖJAS</w:t>
            </w:r>
          </w:p>
        </w:tc>
      </w:tr>
      <w:tr w:rsidR="00A85ED8" w:rsidRPr="002631F0" w14:paraId="762A3C0F" w14:textId="77777777" w:rsidTr="00045D6E">
        <w:trPr>
          <w:trHeight w:val="255"/>
        </w:trPr>
        <w:tc>
          <w:tcPr>
            <w:tcW w:w="3289" w:type="dxa"/>
            <w:vAlign w:val="center"/>
          </w:tcPr>
          <w:p w14:paraId="30F89F81" w14:textId="694B9F0A" w:rsidR="00A85ED8" w:rsidRPr="00A85ED8" w:rsidRDefault="00A85ED8" w:rsidP="00A85ED8">
            <w:pPr>
              <w:tabs>
                <w:tab w:val="left" w:pos="9781"/>
              </w:tabs>
              <w:ind w:right="281"/>
              <w:jc w:val="both"/>
              <w:rPr>
                <w:rFonts w:eastAsia="Calibri"/>
                <w:b/>
                <w:color w:val="000000"/>
                <w:sz w:val="20"/>
                <w:szCs w:val="20"/>
              </w:rPr>
            </w:pPr>
            <w:r w:rsidRPr="00BC49E8">
              <w:rPr>
                <w:sz w:val="20"/>
                <w:szCs w:val="20"/>
              </w:rPr>
              <w:t>Generatoriaus mova (sankaba)</w:t>
            </w:r>
          </w:p>
        </w:tc>
        <w:tc>
          <w:tcPr>
            <w:tcW w:w="993" w:type="dxa"/>
            <w:gridSpan w:val="2"/>
            <w:vAlign w:val="center"/>
          </w:tcPr>
          <w:p w14:paraId="4D0BE5B7" w14:textId="15213FFE" w:rsidR="00A85ED8" w:rsidRPr="00A85ED8" w:rsidRDefault="00A85ED8" w:rsidP="00A85ED8">
            <w:pPr>
              <w:tabs>
                <w:tab w:val="left" w:pos="9781"/>
              </w:tabs>
              <w:ind w:right="281"/>
              <w:jc w:val="center"/>
              <w:rPr>
                <w:rFonts w:eastAsia="Calibri"/>
                <w:b/>
                <w:color w:val="000000"/>
                <w:sz w:val="20"/>
                <w:szCs w:val="20"/>
              </w:rPr>
            </w:pPr>
            <w:r w:rsidRPr="00BC49E8">
              <w:rPr>
                <w:sz w:val="20"/>
                <w:szCs w:val="20"/>
              </w:rPr>
              <w:t>1</w:t>
            </w:r>
          </w:p>
        </w:tc>
        <w:tc>
          <w:tcPr>
            <w:tcW w:w="1417" w:type="dxa"/>
            <w:vAlign w:val="center"/>
          </w:tcPr>
          <w:p w14:paraId="5C786CC1" w14:textId="37A0ADCB" w:rsidR="00A85ED8" w:rsidRPr="00A85ED8" w:rsidRDefault="00A85ED8" w:rsidP="008B095B">
            <w:pPr>
              <w:tabs>
                <w:tab w:val="left" w:pos="9781"/>
              </w:tabs>
              <w:ind w:right="281"/>
              <w:jc w:val="center"/>
              <w:rPr>
                <w:rFonts w:eastAsia="Calibri"/>
                <w:b/>
                <w:color w:val="000000"/>
                <w:sz w:val="20"/>
                <w:szCs w:val="20"/>
              </w:rPr>
            </w:pPr>
            <w:r w:rsidRPr="00BC49E8">
              <w:rPr>
                <w:sz w:val="20"/>
                <w:szCs w:val="20"/>
              </w:rPr>
              <w:t>1248 1647</w:t>
            </w:r>
          </w:p>
        </w:tc>
        <w:tc>
          <w:tcPr>
            <w:tcW w:w="3544" w:type="dxa"/>
            <w:gridSpan w:val="2"/>
            <w:shd w:val="clear" w:color="auto" w:fill="F2DBDB" w:themeFill="accent2" w:themeFillTint="33"/>
            <w:vAlign w:val="center"/>
          </w:tcPr>
          <w:p w14:paraId="5A688103" w14:textId="5B56EE16" w:rsidR="00A85ED8" w:rsidRPr="00A85ED8" w:rsidRDefault="00A85ED8" w:rsidP="00A85ED8">
            <w:pPr>
              <w:tabs>
                <w:tab w:val="left" w:pos="9781"/>
              </w:tabs>
              <w:ind w:right="281"/>
              <w:jc w:val="both"/>
              <w:rPr>
                <w:rFonts w:eastAsia="Calibri"/>
                <w:b/>
                <w:color w:val="000000"/>
                <w:sz w:val="20"/>
                <w:szCs w:val="20"/>
              </w:rPr>
            </w:pPr>
          </w:p>
        </w:tc>
      </w:tr>
      <w:tr w:rsidR="008B095B" w:rsidRPr="002631F0" w14:paraId="25C59D3F" w14:textId="77777777" w:rsidTr="008B095B">
        <w:trPr>
          <w:trHeight w:val="453"/>
        </w:trPr>
        <w:tc>
          <w:tcPr>
            <w:tcW w:w="9243" w:type="dxa"/>
            <w:gridSpan w:val="6"/>
            <w:tcBorders>
              <w:top w:val="single" w:sz="4" w:space="0" w:color="auto"/>
              <w:left w:val="single" w:sz="4" w:space="0" w:color="auto"/>
              <w:bottom w:val="single" w:sz="4" w:space="0" w:color="auto"/>
              <w:right w:val="single" w:sz="4" w:space="0" w:color="auto"/>
            </w:tcBorders>
            <w:shd w:val="clear" w:color="auto" w:fill="F2F2F2"/>
          </w:tcPr>
          <w:p w14:paraId="5608AC44" w14:textId="3C7E13C9" w:rsidR="008B095B" w:rsidRPr="008B095B" w:rsidRDefault="008B095B" w:rsidP="008B095B">
            <w:pPr>
              <w:tabs>
                <w:tab w:val="left" w:pos="567"/>
                <w:tab w:val="left" w:pos="9781"/>
              </w:tabs>
              <w:autoSpaceDE w:val="0"/>
              <w:autoSpaceDN w:val="0"/>
              <w:ind w:right="281"/>
              <w:jc w:val="both"/>
              <w:rPr>
                <w:b/>
                <w:bCs/>
                <w:sz w:val="20"/>
                <w:szCs w:val="20"/>
              </w:rPr>
            </w:pPr>
            <w:r w:rsidRPr="008B095B">
              <w:rPr>
                <w:b/>
                <w:bCs/>
                <w:sz w:val="20"/>
                <w:szCs w:val="20"/>
              </w:rPr>
              <w:t>8. Išmetamųjų dujų šilumokaičio priežiūra</w:t>
            </w:r>
          </w:p>
        </w:tc>
      </w:tr>
      <w:tr w:rsidR="008B095B" w:rsidRPr="002631F0" w14:paraId="340961C1" w14:textId="77777777" w:rsidTr="001D1118">
        <w:trPr>
          <w:trHeight w:val="255"/>
        </w:trPr>
        <w:tc>
          <w:tcPr>
            <w:tcW w:w="5699" w:type="dxa"/>
            <w:gridSpan w:val="4"/>
          </w:tcPr>
          <w:p w14:paraId="292E4CFC" w14:textId="4BC9ED7F" w:rsidR="008B095B" w:rsidRPr="008B095B" w:rsidRDefault="008B095B" w:rsidP="008B095B">
            <w:pPr>
              <w:tabs>
                <w:tab w:val="left" w:pos="567"/>
                <w:tab w:val="left" w:pos="9781"/>
              </w:tabs>
              <w:autoSpaceDE w:val="0"/>
              <w:autoSpaceDN w:val="0"/>
              <w:ind w:right="281"/>
              <w:jc w:val="both"/>
              <w:rPr>
                <w:b/>
                <w:color w:val="000000"/>
                <w:sz w:val="20"/>
                <w:szCs w:val="20"/>
              </w:rPr>
            </w:pPr>
            <w:r w:rsidRPr="008B095B">
              <w:rPr>
                <w:sz w:val="20"/>
                <w:szCs w:val="20"/>
              </w:rPr>
              <w:t>Periodiškumas:</w:t>
            </w:r>
          </w:p>
        </w:tc>
        <w:tc>
          <w:tcPr>
            <w:tcW w:w="3544" w:type="dxa"/>
            <w:gridSpan w:val="2"/>
          </w:tcPr>
          <w:p w14:paraId="704C23E1" w14:textId="79D9475F" w:rsidR="008B095B" w:rsidRPr="008B095B" w:rsidRDefault="008B095B" w:rsidP="008B095B">
            <w:pPr>
              <w:tabs>
                <w:tab w:val="left" w:pos="567"/>
                <w:tab w:val="left" w:pos="9781"/>
              </w:tabs>
              <w:autoSpaceDE w:val="0"/>
              <w:autoSpaceDN w:val="0"/>
              <w:ind w:right="281"/>
              <w:rPr>
                <w:b/>
                <w:color w:val="000000"/>
                <w:sz w:val="20"/>
                <w:szCs w:val="20"/>
              </w:rPr>
            </w:pPr>
            <w:r w:rsidRPr="008B095B">
              <w:rPr>
                <w:sz w:val="20"/>
                <w:szCs w:val="20"/>
              </w:rPr>
              <w:t>kas 6 mėn</w:t>
            </w:r>
            <w:r>
              <w:rPr>
                <w:sz w:val="20"/>
                <w:szCs w:val="20"/>
              </w:rPr>
              <w:t>.</w:t>
            </w:r>
          </w:p>
        </w:tc>
      </w:tr>
      <w:tr w:rsidR="008B095B" w:rsidRPr="002631F0" w14:paraId="1F7AF483" w14:textId="77777777" w:rsidTr="001D1118">
        <w:trPr>
          <w:trHeight w:val="255"/>
        </w:trPr>
        <w:tc>
          <w:tcPr>
            <w:tcW w:w="5699" w:type="dxa"/>
            <w:gridSpan w:val="4"/>
          </w:tcPr>
          <w:p w14:paraId="66F7FC0F" w14:textId="18CE04B6" w:rsidR="008B095B" w:rsidRPr="008B095B" w:rsidRDefault="008B095B" w:rsidP="008B095B">
            <w:pPr>
              <w:tabs>
                <w:tab w:val="left" w:pos="567"/>
                <w:tab w:val="left" w:pos="9781"/>
              </w:tabs>
              <w:autoSpaceDE w:val="0"/>
              <w:autoSpaceDN w:val="0"/>
              <w:ind w:right="281"/>
              <w:jc w:val="both"/>
              <w:rPr>
                <w:b/>
                <w:color w:val="000000"/>
                <w:sz w:val="20"/>
                <w:szCs w:val="20"/>
              </w:rPr>
            </w:pPr>
            <w:r w:rsidRPr="008B095B">
              <w:rPr>
                <w:sz w:val="20"/>
                <w:szCs w:val="20"/>
              </w:rPr>
              <w:t>Preliminarus priežiūrų skaičius per 36 mėn.:</w:t>
            </w:r>
          </w:p>
        </w:tc>
        <w:tc>
          <w:tcPr>
            <w:tcW w:w="3544" w:type="dxa"/>
            <w:gridSpan w:val="2"/>
          </w:tcPr>
          <w:p w14:paraId="528DA836" w14:textId="32977FCD" w:rsidR="008B095B" w:rsidRPr="008B095B" w:rsidRDefault="008B095B" w:rsidP="008B095B">
            <w:pPr>
              <w:tabs>
                <w:tab w:val="left" w:pos="567"/>
                <w:tab w:val="left" w:pos="9781"/>
              </w:tabs>
              <w:autoSpaceDE w:val="0"/>
              <w:autoSpaceDN w:val="0"/>
              <w:ind w:right="281"/>
              <w:rPr>
                <w:b/>
                <w:color w:val="000000"/>
                <w:sz w:val="20"/>
                <w:szCs w:val="20"/>
              </w:rPr>
            </w:pPr>
            <w:r w:rsidRPr="008B095B">
              <w:rPr>
                <w:sz w:val="20"/>
                <w:szCs w:val="20"/>
              </w:rPr>
              <w:t>6 kartai</w:t>
            </w:r>
          </w:p>
        </w:tc>
      </w:tr>
      <w:tr w:rsidR="008B095B" w:rsidRPr="002631F0" w14:paraId="50B17DF4" w14:textId="77777777" w:rsidTr="00D27996">
        <w:trPr>
          <w:trHeight w:val="255"/>
        </w:trPr>
        <w:tc>
          <w:tcPr>
            <w:tcW w:w="9243" w:type="dxa"/>
            <w:gridSpan w:val="6"/>
          </w:tcPr>
          <w:p w14:paraId="4B0317B6" w14:textId="790EB276" w:rsidR="008B095B" w:rsidRPr="008B095B" w:rsidRDefault="008B095B" w:rsidP="008B095B">
            <w:pPr>
              <w:tabs>
                <w:tab w:val="left" w:pos="567"/>
                <w:tab w:val="left" w:pos="9781"/>
              </w:tabs>
              <w:autoSpaceDE w:val="0"/>
              <w:autoSpaceDN w:val="0"/>
              <w:ind w:right="281"/>
              <w:rPr>
                <w:b/>
                <w:bCs/>
                <w:sz w:val="20"/>
                <w:szCs w:val="20"/>
              </w:rPr>
            </w:pPr>
            <w:r w:rsidRPr="008B095B">
              <w:rPr>
                <w:b/>
                <w:bCs/>
                <w:sz w:val="20"/>
                <w:szCs w:val="20"/>
              </w:rPr>
              <w:t>Aptarnavimo metu atliekami darbai:</w:t>
            </w:r>
          </w:p>
        </w:tc>
      </w:tr>
      <w:tr w:rsidR="008B095B" w:rsidRPr="002631F0" w14:paraId="79C083DC" w14:textId="77777777" w:rsidTr="00D27996">
        <w:trPr>
          <w:trHeight w:val="255"/>
        </w:trPr>
        <w:tc>
          <w:tcPr>
            <w:tcW w:w="9243" w:type="dxa"/>
            <w:gridSpan w:val="6"/>
          </w:tcPr>
          <w:p w14:paraId="0D1B47AE" w14:textId="77777777" w:rsidR="008B095B" w:rsidRDefault="008B095B" w:rsidP="008B095B">
            <w:pPr>
              <w:tabs>
                <w:tab w:val="left" w:pos="9781"/>
              </w:tabs>
              <w:ind w:right="281"/>
              <w:jc w:val="both"/>
              <w:rPr>
                <w:sz w:val="20"/>
                <w:szCs w:val="20"/>
              </w:rPr>
            </w:pPr>
            <w:r w:rsidRPr="008B095B">
              <w:rPr>
                <w:sz w:val="20"/>
                <w:szCs w:val="20"/>
              </w:rPr>
              <w:t xml:space="preserve">Atidaryti išmetamųjų dujų šilumokaičio ištuštinimo įtaisą. Jei nustatomos dumblo nuosėdos, reikia nedelsiant tikrinti, ar vandens kokybė atitinka specifines vertes. Be to, reikia patikrinti visą sistemą dėl neleistinų dumblo nuosėdų. Jei reikia, išmetamųjų dujų šilumokaitį išplauti vandeniu. </w:t>
            </w:r>
          </w:p>
          <w:p w14:paraId="447FA4BB" w14:textId="77777777" w:rsidR="008B095B" w:rsidRPr="00BC49E8" w:rsidRDefault="008B095B" w:rsidP="008B095B">
            <w:pPr>
              <w:tabs>
                <w:tab w:val="left" w:pos="9781"/>
              </w:tabs>
              <w:ind w:left="-23" w:right="284"/>
              <w:jc w:val="both"/>
              <w:rPr>
                <w:rFonts w:eastAsia="Arial"/>
                <w:sz w:val="20"/>
                <w:szCs w:val="20"/>
                <w:lang w:bidi="km-KH"/>
              </w:rPr>
            </w:pPr>
            <w:r w:rsidRPr="00BC49E8">
              <w:rPr>
                <w:rFonts w:eastAsia="Arial"/>
                <w:sz w:val="20"/>
                <w:szCs w:val="20"/>
                <w:lang w:bidi="km-KH"/>
              </w:rPr>
              <w:t>Patikrinti apnašų susidarymą ant vandens vamzdžio plokštės Jei nustatomas apnašų susidarymas, reikia nedelsiant patikrinti, ar vandens kokybė atitinka specifines vertes ir išmetamųjų dujų šilumokaitį išplauti vandeniu su cheminėmis medžiagomis.</w:t>
            </w:r>
          </w:p>
          <w:p w14:paraId="4439D581" w14:textId="6FDF77AB" w:rsidR="008B095B" w:rsidRPr="008B095B" w:rsidRDefault="008B095B" w:rsidP="008B095B">
            <w:pPr>
              <w:tabs>
                <w:tab w:val="left" w:pos="9781"/>
              </w:tabs>
              <w:ind w:right="284"/>
              <w:jc w:val="both"/>
              <w:rPr>
                <w:rFonts w:eastAsia="Arial"/>
                <w:sz w:val="20"/>
                <w:szCs w:val="20"/>
                <w:lang w:bidi="km-KH"/>
              </w:rPr>
            </w:pPr>
            <w:r w:rsidRPr="00BC49E8">
              <w:rPr>
                <w:rFonts w:eastAsia="Arial"/>
                <w:sz w:val="20"/>
                <w:szCs w:val="20"/>
                <w:lang w:bidi="km-KH"/>
              </w:rPr>
              <w:t>Patikrinti išmetamųjų dujų priešslėgį - kai vertės per aukštos, išvalyti išmetamųjų dujų šilumokaitį.</w:t>
            </w:r>
          </w:p>
        </w:tc>
      </w:tr>
      <w:tr w:rsidR="008B095B" w:rsidRPr="002631F0" w14:paraId="3D405C7E" w14:textId="77777777" w:rsidTr="009D1255">
        <w:trPr>
          <w:trHeight w:val="255"/>
        </w:trPr>
        <w:tc>
          <w:tcPr>
            <w:tcW w:w="9243" w:type="dxa"/>
            <w:gridSpan w:val="6"/>
            <w:vAlign w:val="center"/>
          </w:tcPr>
          <w:p w14:paraId="7063BC6C" w14:textId="6B41E546" w:rsidR="008B095B" w:rsidRPr="008B095B" w:rsidRDefault="008B095B" w:rsidP="00F87FBC">
            <w:pPr>
              <w:tabs>
                <w:tab w:val="left" w:pos="9781"/>
              </w:tabs>
              <w:ind w:right="281"/>
              <w:jc w:val="both"/>
              <w:rPr>
                <w:rFonts w:eastAsia="Arial"/>
                <w:sz w:val="20"/>
                <w:szCs w:val="20"/>
                <w:highlight w:val="lightGray"/>
                <w:lang w:bidi="km-KH"/>
              </w:rPr>
            </w:pPr>
            <w:r w:rsidRPr="008B095B">
              <w:rPr>
                <w:b/>
                <w:sz w:val="20"/>
                <w:szCs w:val="20"/>
                <w:highlight w:val="lightGray"/>
                <w:lang w:val="en-US"/>
              </w:rPr>
              <w:t>9</w:t>
            </w:r>
            <w:r w:rsidRPr="008B095B">
              <w:rPr>
                <w:b/>
                <w:sz w:val="20"/>
                <w:szCs w:val="20"/>
                <w:highlight w:val="lightGray"/>
              </w:rPr>
              <w:t>. Membraninio išsiplėtimo indo priežiūra</w:t>
            </w:r>
          </w:p>
        </w:tc>
      </w:tr>
      <w:tr w:rsidR="008B095B" w:rsidRPr="002631F0" w14:paraId="6880E47B" w14:textId="77777777" w:rsidTr="00045D6E">
        <w:trPr>
          <w:trHeight w:val="255"/>
        </w:trPr>
        <w:tc>
          <w:tcPr>
            <w:tcW w:w="4282" w:type="dxa"/>
            <w:gridSpan w:val="3"/>
            <w:vAlign w:val="center"/>
          </w:tcPr>
          <w:p w14:paraId="31D7F2B7" w14:textId="60AC3089" w:rsidR="008B095B" w:rsidRPr="002631F0" w:rsidRDefault="008B095B" w:rsidP="008B095B">
            <w:pPr>
              <w:tabs>
                <w:tab w:val="left" w:pos="9781"/>
              </w:tabs>
              <w:ind w:right="281"/>
              <w:jc w:val="both"/>
              <w:rPr>
                <w:rFonts w:eastAsia="Arial"/>
                <w:sz w:val="20"/>
                <w:szCs w:val="20"/>
                <w:lang w:bidi="km-KH"/>
              </w:rPr>
            </w:pPr>
            <w:r w:rsidRPr="002631F0">
              <w:rPr>
                <w:color w:val="000000"/>
                <w:sz w:val="20"/>
                <w:szCs w:val="20"/>
              </w:rPr>
              <w:t>Periodiškumas:</w:t>
            </w:r>
          </w:p>
        </w:tc>
        <w:tc>
          <w:tcPr>
            <w:tcW w:w="4961" w:type="dxa"/>
            <w:gridSpan w:val="3"/>
            <w:vAlign w:val="center"/>
          </w:tcPr>
          <w:p w14:paraId="138ECDFB" w14:textId="48CEDBB9" w:rsidR="008B095B" w:rsidRPr="002631F0" w:rsidRDefault="008B095B" w:rsidP="008B095B">
            <w:pPr>
              <w:tabs>
                <w:tab w:val="left" w:pos="9781"/>
              </w:tabs>
              <w:ind w:right="281"/>
              <w:jc w:val="both"/>
              <w:rPr>
                <w:rFonts w:eastAsia="Arial"/>
                <w:sz w:val="20"/>
                <w:szCs w:val="20"/>
                <w:lang w:bidi="km-KH"/>
              </w:rPr>
            </w:pPr>
            <w:r w:rsidRPr="002631F0">
              <w:rPr>
                <w:color w:val="000000"/>
                <w:sz w:val="20"/>
                <w:szCs w:val="20"/>
              </w:rPr>
              <w:t xml:space="preserve">kas </w:t>
            </w:r>
            <w:r w:rsidRPr="002631F0">
              <w:rPr>
                <w:color w:val="000000"/>
                <w:sz w:val="20"/>
                <w:szCs w:val="20"/>
                <w:lang w:val="en-US"/>
              </w:rPr>
              <w:t>12 m</w:t>
            </w:r>
            <w:r w:rsidRPr="002631F0">
              <w:rPr>
                <w:color w:val="000000"/>
                <w:sz w:val="20"/>
                <w:szCs w:val="20"/>
              </w:rPr>
              <w:t>ėn</w:t>
            </w:r>
            <w:r>
              <w:rPr>
                <w:color w:val="000000"/>
                <w:sz w:val="20"/>
                <w:szCs w:val="20"/>
              </w:rPr>
              <w:t>.</w:t>
            </w:r>
          </w:p>
        </w:tc>
      </w:tr>
      <w:tr w:rsidR="008B095B" w:rsidRPr="002631F0" w14:paraId="132F373A" w14:textId="77777777" w:rsidTr="00045D6E">
        <w:trPr>
          <w:trHeight w:val="255"/>
        </w:trPr>
        <w:tc>
          <w:tcPr>
            <w:tcW w:w="4282" w:type="dxa"/>
            <w:gridSpan w:val="3"/>
            <w:vAlign w:val="center"/>
          </w:tcPr>
          <w:p w14:paraId="1F788121" w14:textId="42D02DE3" w:rsidR="008B095B" w:rsidRPr="002631F0" w:rsidRDefault="008B095B" w:rsidP="008B095B">
            <w:pPr>
              <w:tabs>
                <w:tab w:val="left" w:pos="9781"/>
              </w:tabs>
              <w:ind w:right="281"/>
              <w:jc w:val="both"/>
              <w:rPr>
                <w:rFonts w:eastAsia="Arial"/>
                <w:sz w:val="20"/>
                <w:szCs w:val="20"/>
                <w:lang w:bidi="km-KH"/>
              </w:rPr>
            </w:pPr>
            <w:r w:rsidRPr="002631F0">
              <w:rPr>
                <w:sz w:val="20"/>
                <w:szCs w:val="20"/>
              </w:rPr>
              <w:t>Preliminarus priežiūrų skaičius per 36 mėn.:</w:t>
            </w:r>
          </w:p>
        </w:tc>
        <w:tc>
          <w:tcPr>
            <w:tcW w:w="4961" w:type="dxa"/>
            <w:gridSpan w:val="3"/>
            <w:vAlign w:val="center"/>
          </w:tcPr>
          <w:p w14:paraId="784BE8CF" w14:textId="477D2399" w:rsidR="008B095B" w:rsidRPr="002631F0" w:rsidRDefault="008B095B" w:rsidP="008B095B">
            <w:pPr>
              <w:tabs>
                <w:tab w:val="left" w:pos="9781"/>
              </w:tabs>
              <w:ind w:right="281"/>
              <w:jc w:val="both"/>
              <w:rPr>
                <w:rFonts w:eastAsia="Arial"/>
                <w:sz w:val="20"/>
                <w:szCs w:val="20"/>
                <w:lang w:bidi="km-KH"/>
              </w:rPr>
            </w:pPr>
            <w:r w:rsidRPr="002631F0">
              <w:rPr>
                <w:sz w:val="20"/>
                <w:szCs w:val="20"/>
                <w:lang w:val="en-US"/>
              </w:rPr>
              <w:t>3 kart</w:t>
            </w:r>
            <w:r w:rsidRPr="002631F0">
              <w:rPr>
                <w:sz w:val="20"/>
                <w:szCs w:val="20"/>
              </w:rPr>
              <w:t>ai</w:t>
            </w:r>
          </w:p>
        </w:tc>
      </w:tr>
      <w:tr w:rsidR="008B095B" w:rsidRPr="002631F0" w14:paraId="4AB6CA50" w14:textId="77777777" w:rsidTr="009D1255">
        <w:trPr>
          <w:trHeight w:val="255"/>
        </w:trPr>
        <w:tc>
          <w:tcPr>
            <w:tcW w:w="9243" w:type="dxa"/>
            <w:gridSpan w:val="6"/>
            <w:vAlign w:val="center"/>
          </w:tcPr>
          <w:p w14:paraId="116E2CBB" w14:textId="26CB7F06" w:rsidR="008B095B" w:rsidRPr="002631F0" w:rsidRDefault="008B095B" w:rsidP="008B095B">
            <w:pPr>
              <w:tabs>
                <w:tab w:val="left" w:pos="9781"/>
              </w:tabs>
              <w:ind w:right="281"/>
              <w:jc w:val="both"/>
              <w:rPr>
                <w:rFonts w:eastAsia="Arial"/>
                <w:sz w:val="20"/>
                <w:szCs w:val="20"/>
                <w:lang w:bidi="km-KH"/>
              </w:rPr>
            </w:pPr>
            <w:r w:rsidRPr="002631F0">
              <w:rPr>
                <w:b/>
                <w:sz w:val="20"/>
                <w:szCs w:val="20"/>
              </w:rPr>
              <w:t>Aptarnavimo metu atliekami darbai:</w:t>
            </w:r>
          </w:p>
        </w:tc>
      </w:tr>
      <w:tr w:rsidR="008B095B" w:rsidRPr="002631F0" w14:paraId="55E3587C" w14:textId="77777777" w:rsidTr="009D1255">
        <w:trPr>
          <w:trHeight w:val="255"/>
        </w:trPr>
        <w:tc>
          <w:tcPr>
            <w:tcW w:w="9243" w:type="dxa"/>
            <w:gridSpan w:val="6"/>
            <w:vAlign w:val="center"/>
          </w:tcPr>
          <w:p w14:paraId="1E2393A1" w14:textId="68B7DACB" w:rsidR="008B095B" w:rsidRPr="002631F0" w:rsidRDefault="008B095B" w:rsidP="00F87FBC">
            <w:pPr>
              <w:tabs>
                <w:tab w:val="left" w:pos="9781"/>
              </w:tabs>
              <w:ind w:right="281"/>
              <w:jc w:val="both"/>
              <w:rPr>
                <w:rFonts w:eastAsia="Arial"/>
                <w:sz w:val="20"/>
                <w:szCs w:val="20"/>
                <w:lang w:bidi="km-KH"/>
              </w:rPr>
            </w:pPr>
            <w:r w:rsidRPr="002631F0">
              <w:rPr>
                <w:rFonts w:eastAsia="Arial"/>
                <w:sz w:val="20"/>
                <w:szCs w:val="20"/>
                <w:lang w:bidi="km-KH"/>
              </w:rPr>
              <w:t>išorinė apžiūra (pažeidimai, korozija). Membranos patikrinimas. Vandens kokybės patikrinimas Slėgio nustatymo patikrinimas / reguliavimas. Vožtuvų, jungčių ir kitų priklausinių patikra. Nesandarių vietų sutvarkymas.</w:t>
            </w:r>
          </w:p>
        </w:tc>
      </w:tr>
      <w:tr w:rsidR="009D1255" w:rsidRPr="002631F0" w14:paraId="43F3EA7A" w14:textId="77777777" w:rsidTr="009D1255">
        <w:trPr>
          <w:trHeight w:val="609"/>
        </w:trPr>
        <w:tc>
          <w:tcPr>
            <w:tcW w:w="924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698F927E" w14:textId="69D488CC" w:rsidR="009D1255" w:rsidRPr="002631F0" w:rsidRDefault="008B095B" w:rsidP="00F87FBC">
            <w:pPr>
              <w:tabs>
                <w:tab w:val="left" w:pos="567"/>
                <w:tab w:val="left" w:pos="9781"/>
              </w:tabs>
              <w:autoSpaceDE w:val="0"/>
              <w:autoSpaceDN w:val="0"/>
              <w:ind w:right="281"/>
              <w:jc w:val="both"/>
              <w:rPr>
                <w:b/>
                <w:sz w:val="20"/>
                <w:szCs w:val="20"/>
              </w:rPr>
            </w:pPr>
            <w:r>
              <w:rPr>
                <w:b/>
                <w:sz w:val="20"/>
                <w:szCs w:val="20"/>
                <w:lang w:val="en-US"/>
              </w:rPr>
              <w:t>10</w:t>
            </w:r>
            <w:r w:rsidR="009D1255" w:rsidRPr="002631F0">
              <w:rPr>
                <w:b/>
                <w:sz w:val="20"/>
                <w:szCs w:val="20"/>
              </w:rPr>
              <w:t>. Dujų rampos priežiūra</w:t>
            </w:r>
          </w:p>
        </w:tc>
      </w:tr>
      <w:tr w:rsidR="009D1255" w:rsidRPr="002631F0" w14:paraId="2F63E381" w14:textId="77777777" w:rsidTr="001D1118">
        <w:trPr>
          <w:trHeight w:val="255"/>
        </w:trPr>
        <w:tc>
          <w:tcPr>
            <w:tcW w:w="5699" w:type="dxa"/>
            <w:gridSpan w:val="4"/>
            <w:vAlign w:val="center"/>
          </w:tcPr>
          <w:p w14:paraId="7F772A13"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vAlign w:val="center"/>
          </w:tcPr>
          <w:p w14:paraId="1996205A"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color w:val="000000"/>
                <w:sz w:val="20"/>
                <w:szCs w:val="20"/>
              </w:rPr>
              <w:t xml:space="preserve">kas </w:t>
            </w:r>
            <w:r w:rsidRPr="002631F0">
              <w:rPr>
                <w:color w:val="000000"/>
                <w:sz w:val="20"/>
                <w:szCs w:val="20"/>
                <w:lang w:val="en-US"/>
              </w:rPr>
              <w:t>12 m</w:t>
            </w:r>
            <w:r w:rsidRPr="002631F0">
              <w:rPr>
                <w:color w:val="000000"/>
                <w:sz w:val="20"/>
                <w:szCs w:val="20"/>
              </w:rPr>
              <w:t>ė</w:t>
            </w:r>
            <w:r>
              <w:rPr>
                <w:color w:val="000000"/>
                <w:sz w:val="20"/>
                <w:szCs w:val="20"/>
              </w:rPr>
              <w:t>n.</w:t>
            </w:r>
          </w:p>
        </w:tc>
      </w:tr>
      <w:tr w:rsidR="009D1255" w:rsidRPr="002631F0" w14:paraId="34EF80C6" w14:textId="77777777" w:rsidTr="001D1118">
        <w:trPr>
          <w:trHeight w:val="255"/>
        </w:trPr>
        <w:tc>
          <w:tcPr>
            <w:tcW w:w="5699" w:type="dxa"/>
            <w:gridSpan w:val="4"/>
            <w:vAlign w:val="center"/>
          </w:tcPr>
          <w:p w14:paraId="261B984B"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t>Preliminarus priežiūrų skaičius per 36 mėn.:</w:t>
            </w:r>
          </w:p>
        </w:tc>
        <w:tc>
          <w:tcPr>
            <w:tcW w:w="3544" w:type="dxa"/>
            <w:gridSpan w:val="2"/>
            <w:vAlign w:val="center"/>
          </w:tcPr>
          <w:p w14:paraId="0BAE3337"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sz w:val="20"/>
                <w:szCs w:val="20"/>
                <w:lang w:val="en-US"/>
              </w:rPr>
              <w:t>3 kart</w:t>
            </w:r>
            <w:r w:rsidRPr="002631F0">
              <w:rPr>
                <w:sz w:val="20"/>
                <w:szCs w:val="20"/>
              </w:rPr>
              <w:t>ai</w:t>
            </w:r>
          </w:p>
        </w:tc>
      </w:tr>
      <w:tr w:rsidR="009D1255" w:rsidRPr="002631F0" w14:paraId="2A9B6B9A" w14:textId="77777777" w:rsidTr="009D1255">
        <w:trPr>
          <w:trHeight w:val="255"/>
        </w:trPr>
        <w:tc>
          <w:tcPr>
            <w:tcW w:w="9243" w:type="dxa"/>
            <w:gridSpan w:val="6"/>
            <w:vAlign w:val="center"/>
          </w:tcPr>
          <w:p w14:paraId="632C03D2" w14:textId="77777777" w:rsidR="009D1255" w:rsidRPr="002631F0" w:rsidRDefault="009D1255" w:rsidP="00F87FBC">
            <w:pPr>
              <w:tabs>
                <w:tab w:val="left" w:pos="567"/>
                <w:tab w:val="left" w:pos="9781"/>
              </w:tabs>
              <w:autoSpaceDE w:val="0"/>
              <w:autoSpaceDN w:val="0"/>
              <w:ind w:right="281"/>
              <w:rPr>
                <w:b/>
                <w:sz w:val="20"/>
                <w:szCs w:val="20"/>
              </w:rPr>
            </w:pPr>
            <w:r w:rsidRPr="002631F0">
              <w:rPr>
                <w:b/>
                <w:sz w:val="20"/>
                <w:szCs w:val="20"/>
              </w:rPr>
              <w:t>Aptarnavimo metu atliekami darbai:</w:t>
            </w:r>
          </w:p>
        </w:tc>
      </w:tr>
      <w:tr w:rsidR="009D1255" w:rsidRPr="002631F0" w14:paraId="522A1B2D" w14:textId="77777777" w:rsidTr="009D1255">
        <w:trPr>
          <w:trHeight w:val="255"/>
        </w:trPr>
        <w:tc>
          <w:tcPr>
            <w:tcW w:w="9243" w:type="dxa"/>
            <w:gridSpan w:val="6"/>
            <w:vAlign w:val="center"/>
          </w:tcPr>
          <w:p w14:paraId="277BC465" w14:textId="77777777" w:rsidR="009D1255" w:rsidRPr="002631F0" w:rsidRDefault="009D1255" w:rsidP="00F87FBC">
            <w:pPr>
              <w:tabs>
                <w:tab w:val="left" w:pos="9781"/>
              </w:tabs>
              <w:ind w:right="281"/>
              <w:jc w:val="both"/>
              <w:rPr>
                <w:rFonts w:eastAsia="Arial"/>
                <w:sz w:val="20"/>
                <w:szCs w:val="20"/>
                <w:lang w:bidi="km-KH"/>
              </w:rPr>
            </w:pPr>
            <w:r w:rsidRPr="002631F0">
              <w:rPr>
                <w:rFonts w:eastAsia="Arial"/>
                <w:sz w:val="20"/>
                <w:szCs w:val="20"/>
                <w:lang w:bidi="km-KH"/>
              </w:rPr>
              <w:t>dulkių ir nešvarumų pašalinimas, sujungimų ir sandarumo patikrinimas. Filtro patikra, esant užsiteršimui – pakeitimas. Nulinio slėgio reguliatoriaus patikrinimas, reguliavimas. Ugnies atkirtos vožtuvo veikimo patikrinimas.</w:t>
            </w:r>
          </w:p>
        </w:tc>
      </w:tr>
      <w:tr w:rsidR="009D1255" w:rsidRPr="002631F0" w14:paraId="17DD2CD2" w14:textId="77777777" w:rsidTr="009D1255">
        <w:trPr>
          <w:trHeight w:val="470"/>
        </w:trPr>
        <w:tc>
          <w:tcPr>
            <w:tcW w:w="924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346167F0" w14:textId="06D00E14" w:rsidR="009D1255" w:rsidRPr="002631F0" w:rsidRDefault="009D1255" w:rsidP="00F87FBC">
            <w:pPr>
              <w:tabs>
                <w:tab w:val="left" w:pos="567"/>
                <w:tab w:val="left" w:pos="9781"/>
              </w:tabs>
              <w:autoSpaceDE w:val="0"/>
              <w:autoSpaceDN w:val="0"/>
              <w:ind w:right="281"/>
              <w:jc w:val="both"/>
              <w:rPr>
                <w:b/>
                <w:sz w:val="20"/>
                <w:szCs w:val="20"/>
              </w:rPr>
            </w:pPr>
            <w:r w:rsidRPr="002631F0">
              <w:rPr>
                <w:b/>
                <w:sz w:val="20"/>
                <w:szCs w:val="20"/>
              </w:rPr>
              <w:t>1</w:t>
            </w:r>
            <w:r w:rsidR="008B095B">
              <w:rPr>
                <w:b/>
                <w:sz w:val="20"/>
                <w:szCs w:val="20"/>
              </w:rPr>
              <w:t>1.</w:t>
            </w:r>
            <w:r w:rsidRPr="002631F0">
              <w:rPr>
                <w:b/>
                <w:sz w:val="20"/>
                <w:szCs w:val="20"/>
              </w:rPr>
              <w:t xml:space="preserve"> Biodujų orapūtės MAPRO CL22/01G priežiūra</w:t>
            </w:r>
          </w:p>
        </w:tc>
      </w:tr>
      <w:tr w:rsidR="009D1255" w:rsidRPr="002631F0" w14:paraId="54A64693" w14:textId="77777777" w:rsidTr="001D1118">
        <w:trPr>
          <w:trHeight w:val="255"/>
        </w:trPr>
        <w:tc>
          <w:tcPr>
            <w:tcW w:w="5699" w:type="dxa"/>
            <w:gridSpan w:val="4"/>
            <w:vAlign w:val="center"/>
          </w:tcPr>
          <w:p w14:paraId="1B0D2478"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vAlign w:val="center"/>
          </w:tcPr>
          <w:p w14:paraId="623CE190"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color w:val="000000"/>
                <w:sz w:val="20"/>
                <w:szCs w:val="20"/>
              </w:rPr>
              <w:t>kas 6</w:t>
            </w:r>
            <w:r w:rsidRPr="002631F0">
              <w:rPr>
                <w:color w:val="000000"/>
                <w:sz w:val="20"/>
                <w:szCs w:val="20"/>
                <w:lang w:val="en-US"/>
              </w:rPr>
              <w:t xml:space="preserve"> m</w:t>
            </w:r>
            <w:r w:rsidRPr="002631F0">
              <w:rPr>
                <w:color w:val="000000"/>
                <w:sz w:val="20"/>
                <w:szCs w:val="20"/>
              </w:rPr>
              <w:t>ėn</w:t>
            </w:r>
            <w:r>
              <w:rPr>
                <w:color w:val="000000"/>
                <w:sz w:val="20"/>
                <w:szCs w:val="20"/>
              </w:rPr>
              <w:t>.</w:t>
            </w:r>
          </w:p>
        </w:tc>
      </w:tr>
      <w:tr w:rsidR="009D1255" w:rsidRPr="002631F0" w14:paraId="6B623592" w14:textId="77777777" w:rsidTr="001D1118">
        <w:trPr>
          <w:trHeight w:val="255"/>
        </w:trPr>
        <w:tc>
          <w:tcPr>
            <w:tcW w:w="5699" w:type="dxa"/>
            <w:gridSpan w:val="4"/>
            <w:vAlign w:val="center"/>
          </w:tcPr>
          <w:p w14:paraId="09EE5983"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t>Preliminarus priežiūrų skaičius per 36 mėn.:</w:t>
            </w:r>
          </w:p>
        </w:tc>
        <w:tc>
          <w:tcPr>
            <w:tcW w:w="3544" w:type="dxa"/>
            <w:gridSpan w:val="2"/>
            <w:vAlign w:val="center"/>
          </w:tcPr>
          <w:p w14:paraId="17EC9D7B"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sz w:val="20"/>
                <w:szCs w:val="20"/>
                <w:lang w:val="en-US"/>
              </w:rPr>
              <w:t>6 kart</w:t>
            </w:r>
            <w:r w:rsidRPr="002631F0">
              <w:rPr>
                <w:sz w:val="20"/>
                <w:szCs w:val="20"/>
              </w:rPr>
              <w:t>ai</w:t>
            </w:r>
          </w:p>
        </w:tc>
      </w:tr>
      <w:tr w:rsidR="009D1255" w:rsidRPr="002631F0" w14:paraId="009833F2" w14:textId="77777777" w:rsidTr="009D1255">
        <w:trPr>
          <w:trHeight w:val="255"/>
        </w:trPr>
        <w:tc>
          <w:tcPr>
            <w:tcW w:w="9243" w:type="dxa"/>
            <w:gridSpan w:val="6"/>
            <w:vAlign w:val="center"/>
          </w:tcPr>
          <w:p w14:paraId="31AE2397" w14:textId="77777777" w:rsidR="009D1255" w:rsidRPr="002631F0" w:rsidRDefault="009D1255" w:rsidP="00F87FBC">
            <w:pPr>
              <w:tabs>
                <w:tab w:val="left" w:pos="567"/>
                <w:tab w:val="left" w:pos="9781"/>
              </w:tabs>
              <w:autoSpaceDE w:val="0"/>
              <w:autoSpaceDN w:val="0"/>
              <w:ind w:right="281"/>
              <w:rPr>
                <w:b/>
                <w:sz w:val="20"/>
                <w:szCs w:val="20"/>
              </w:rPr>
            </w:pPr>
            <w:r w:rsidRPr="002631F0">
              <w:rPr>
                <w:b/>
                <w:sz w:val="20"/>
                <w:szCs w:val="20"/>
              </w:rPr>
              <w:t>Aptarnavimo metu atliekami darbai:</w:t>
            </w:r>
          </w:p>
        </w:tc>
      </w:tr>
      <w:tr w:rsidR="009D1255" w:rsidRPr="002631F0" w14:paraId="2412645B" w14:textId="77777777" w:rsidTr="009D1255">
        <w:trPr>
          <w:trHeight w:val="255"/>
        </w:trPr>
        <w:tc>
          <w:tcPr>
            <w:tcW w:w="9243" w:type="dxa"/>
            <w:gridSpan w:val="6"/>
            <w:vAlign w:val="center"/>
          </w:tcPr>
          <w:p w14:paraId="6A0D8774" w14:textId="77777777" w:rsidR="009D1255" w:rsidRPr="002631F0" w:rsidRDefault="009D1255" w:rsidP="00F87FBC">
            <w:pPr>
              <w:tabs>
                <w:tab w:val="left" w:pos="9781"/>
              </w:tabs>
              <w:ind w:right="281"/>
              <w:jc w:val="both"/>
              <w:rPr>
                <w:rFonts w:eastAsia="Arial"/>
                <w:sz w:val="20"/>
                <w:szCs w:val="20"/>
                <w:lang w:bidi="km-KH"/>
              </w:rPr>
            </w:pPr>
            <w:r w:rsidRPr="002631F0">
              <w:rPr>
                <w:rFonts w:eastAsia="Arial"/>
                <w:sz w:val="20"/>
                <w:szCs w:val="20"/>
                <w:lang w:bidi="km-KH"/>
              </w:rPr>
              <w:t xml:space="preserve">Vizualinė įrenginio apžiūra. Vibracijų, elektros variklių, tvirtinimo elementų patikrinimas. Sujungimo dėžučių, valdymo postų, jėgos ir automatikos grandinių ir elementų patikrinimas. Įžeminimo patikrinimas. Filtro patikra, esant užsiteršimui – pakeitimas. Esant poreikiui / nusidėvėjimui – guolių keitimas. </w:t>
            </w:r>
          </w:p>
        </w:tc>
      </w:tr>
      <w:tr w:rsidR="009D1255" w:rsidRPr="002631F0" w14:paraId="6064884D" w14:textId="77777777" w:rsidTr="009D1255">
        <w:trPr>
          <w:trHeight w:val="468"/>
        </w:trPr>
        <w:tc>
          <w:tcPr>
            <w:tcW w:w="924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70A0B59F" w14:textId="2A8F6BF9" w:rsidR="009D1255" w:rsidRPr="002631F0" w:rsidRDefault="009D1255" w:rsidP="00F87FBC">
            <w:pPr>
              <w:tabs>
                <w:tab w:val="left" w:pos="567"/>
                <w:tab w:val="left" w:pos="9781"/>
              </w:tabs>
              <w:autoSpaceDE w:val="0"/>
              <w:autoSpaceDN w:val="0"/>
              <w:ind w:right="281"/>
              <w:jc w:val="both"/>
              <w:rPr>
                <w:b/>
                <w:sz w:val="20"/>
                <w:szCs w:val="20"/>
              </w:rPr>
            </w:pPr>
            <w:r w:rsidRPr="002631F0">
              <w:rPr>
                <w:b/>
                <w:sz w:val="20"/>
                <w:szCs w:val="20"/>
                <w:lang w:val="en-US"/>
              </w:rPr>
              <w:t>1</w:t>
            </w:r>
            <w:r w:rsidR="008B095B">
              <w:rPr>
                <w:b/>
                <w:sz w:val="20"/>
                <w:szCs w:val="20"/>
                <w:lang w:val="en-US"/>
              </w:rPr>
              <w:t>2</w:t>
            </w:r>
            <w:r w:rsidRPr="002631F0">
              <w:rPr>
                <w:b/>
                <w:sz w:val="20"/>
                <w:szCs w:val="20"/>
              </w:rPr>
              <w:t>. AVITE biodujų analizatoriaus priežiūra</w:t>
            </w:r>
          </w:p>
        </w:tc>
      </w:tr>
      <w:tr w:rsidR="009D1255" w:rsidRPr="002631F0" w14:paraId="5745FDF0" w14:textId="77777777" w:rsidTr="001D1118">
        <w:trPr>
          <w:trHeight w:val="255"/>
        </w:trPr>
        <w:tc>
          <w:tcPr>
            <w:tcW w:w="5699" w:type="dxa"/>
            <w:gridSpan w:val="4"/>
            <w:vAlign w:val="center"/>
          </w:tcPr>
          <w:p w14:paraId="0BCDCF69"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vAlign w:val="center"/>
          </w:tcPr>
          <w:p w14:paraId="719AB606"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color w:val="000000"/>
                <w:sz w:val="20"/>
                <w:szCs w:val="20"/>
              </w:rPr>
              <w:t xml:space="preserve">kas </w:t>
            </w:r>
            <w:r w:rsidRPr="002631F0">
              <w:rPr>
                <w:color w:val="000000"/>
                <w:sz w:val="20"/>
                <w:szCs w:val="20"/>
                <w:lang w:val="en-US"/>
              </w:rPr>
              <w:t>12 m</w:t>
            </w:r>
            <w:r w:rsidRPr="002631F0">
              <w:rPr>
                <w:color w:val="000000"/>
                <w:sz w:val="20"/>
                <w:szCs w:val="20"/>
              </w:rPr>
              <w:t>ėn</w:t>
            </w:r>
            <w:r>
              <w:rPr>
                <w:color w:val="000000"/>
                <w:sz w:val="20"/>
                <w:szCs w:val="20"/>
              </w:rPr>
              <w:t>.</w:t>
            </w:r>
          </w:p>
        </w:tc>
      </w:tr>
      <w:tr w:rsidR="009D1255" w:rsidRPr="002631F0" w14:paraId="456159F8" w14:textId="77777777" w:rsidTr="001D1118">
        <w:trPr>
          <w:trHeight w:val="255"/>
        </w:trPr>
        <w:tc>
          <w:tcPr>
            <w:tcW w:w="5699" w:type="dxa"/>
            <w:gridSpan w:val="4"/>
            <w:vAlign w:val="center"/>
          </w:tcPr>
          <w:p w14:paraId="332BC079"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t>Preliminarus priežiūrų skaičius per 36 mėn.:</w:t>
            </w:r>
          </w:p>
        </w:tc>
        <w:tc>
          <w:tcPr>
            <w:tcW w:w="3544" w:type="dxa"/>
            <w:gridSpan w:val="2"/>
            <w:vAlign w:val="center"/>
          </w:tcPr>
          <w:p w14:paraId="3083A518" w14:textId="77777777" w:rsidR="009D1255" w:rsidRPr="002631F0" w:rsidRDefault="009D1255" w:rsidP="00F87FBC">
            <w:pPr>
              <w:tabs>
                <w:tab w:val="left" w:pos="567"/>
                <w:tab w:val="left" w:pos="9781"/>
              </w:tabs>
              <w:autoSpaceDE w:val="0"/>
              <w:autoSpaceDN w:val="0"/>
              <w:ind w:right="281"/>
              <w:rPr>
                <w:b/>
                <w:color w:val="000000"/>
                <w:sz w:val="20"/>
                <w:szCs w:val="20"/>
              </w:rPr>
            </w:pPr>
            <w:r w:rsidRPr="002631F0">
              <w:rPr>
                <w:sz w:val="20"/>
                <w:szCs w:val="20"/>
                <w:lang w:val="en-US"/>
              </w:rPr>
              <w:t>3 kart</w:t>
            </w:r>
            <w:r w:rsidRPr="002631F0">
              <w:rPr>
                <w:sz w:val="20"/>
                <w:szCs w:val="20"/>
              </w:rPr>
              <w:t>ai</w:t>
            </w:r>
          </w:p>
        </w:tc>
      </w:tr>
      <w:tr w:rsidR="009D1255" w:rsidRPr="002631F0" w14:paraId="25485926" w14:textId="77777777" w:rsidTr="009D1255">
        <w:trPr>
          <w:trHeight w:val="255"/>
        </w:trPr>
        <w:tc>
          <w:tcPr>
            <w:tcW w:w="9243" w:type="dxa"/>
            <w:gridSpan w:val="6"/>
            <w:vAlign w:val="center"/>
          </w:tcPr>
          <w:p w14:paraId="42C5472D" w14:textId="77777777" w:rsidR="009D1255" w:rsidRPr="002631F0" w:rsidRDefault="009D1255" w:rsidP="00F87FBC">
            <w:pPr>
              <w:tabs>
                <w:tab w:val="left" w:pos="567"/>
                <w:tab w:val="left" w:pos="9781"/>
              </w:tabs>
              <w:autoSpaceDE w:val="0"/>
              <w:autoSpaceDN w:val="0"/>
              <w:ind w:right="281"/>
              <w:rPr>
                <w:b/>
                <w:sz w:val="20"/>
                <w:szCs w:val="20"/>
              </w:rPr>
            </w:pPr>
            <w:r w:rsidRPr="002631F0">
              <w:rPr>
                <w:b/>
                <w:sz w:val="20"/>
                <w:szCs w:val="20"/>
              </w:rPr>
              <w:t>Aptarnavimo metu atliekami darbai:</w:t>
            </w:r>
          </w:p>
        </w:tc>
      </w:tr>
      <w:tr w:rsidR="009D1255" w:rsidRPr="002631F0" w14:paraId="44D97036" w14:textId="77777777" w:rsidTr="009D1255">
        <w:trPr>
          <w:trHeight w:val="255"/>
        </w:trPr>
        <w:tc>
          <w:tcPr>
            <w:tcW w:w="9243" w:type="dxa"/>
            <w:gridSpan w:val="6"/>
            <w:vAlign w:val="center"/>
          </w:tcPr>
          <w:p w14:paraId="6390CB70" w14:textId="77777777" w:rsidR="009D1255" w:rsidRPr="002631F0" w:rsidRDefault="009D1255" w:rsidP="00F87FBC">
            <w:pPr>
              <w:tabs>
                <w:tab w:val="left" w:pos="9781"/>
              </w:tabs>
              <w:ind w:right="281"/>
              <w:jc w:val="both"/>
              <w:rPr>
                <w:rFonts w:eastAsia="Arial"/>
                <w:sz w:val="20"/>
                <w:szCs w:val="20"/>
                <w:lang w:bidi="km-KH"/>
              </w:rPr>
            </w:pPr>
            <w:r w:rsidRPr="002631F0">
              <w:rPr>
                <w:rFonts w:eastAsia="Arial"/>
                <w:sz w:val="20"/>
                <w:szCs w:val="20"/>
                <w:lang w:bidi="km-KH"/>
              </w:rPr>
              <w:t xml:space="preserve">Analizatoriaus kalibravimas. Veikimo, jungčių ir elementų patikrinimas. Nešvarumų pašalinimas. </w:t>
            </w:r>
          </w:p>
        </w:tc>
      </w:tr>
      <w:tr w:rsidR="009D1255" w:rsidRPr="002631F0" w14:paraId="3624DD71" w14:textId="77777777" w:rsidTr="009D1255">
        <w:trPr>
          <w:trHeight w:val="479"/>
        </w:trPr>
        <w:tc>
          <w:tcPr>
            <w:tcW w:w="924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64B2B05D" w14:textId="0CBDA19A" w:rsidR="009D1255" w:rsidRPr="002631F0" w:rsidRDefault="009D1255" w:rsidP="00F87FBC">
            <w:pPr>
              <w:tabs>
                <w:tab w:val="left" w:pos="567"/>
                <w:tab w:val="left" w:pos="9781"/>
              </w:tabs>
              <w:autoSpaceDE w:val="0"/>
              <w:autoSpaceDN w:val="0"/>
              <w:ind w:right="281"/>
              <w:jc w:val="both"/>
              <w:rPr>
                <w:b/>
                <w:sz w:val="20"/>
                <w:szCs w:val="20"/>
              </w:rPr>
            </w:pPr>
            <w:r w:rsidRPr="00A03EFB">
              <w:rPr>
                <w:b/>
                <w:sz w:val="20"/>
                <w:szCs w:val="20"/>
              </w:rPr>
              <w:t>1</w:t>
            </w:r>
            <w:r w:rsidR="008B095B">
              <w:rPr>
                <w:b/>
                <w:sz w:val="20"/>
                <w:szCs w:val="20"/>
              </w:rPr>
              <w:t>3</w:t>
            </w:r>
            <w:r w:rsidRPr="002631F0">
              <w:rPr>
                <w:b/>
                <w:sz w:val="20"/>
                <w:szCs w:val="20"/>
              </w:rPr>
              <w:t xml:space="preserve">. Tepimo alyvos tiekimas ir keitimas </w:t>
            </w:r>
          </w:p>
        </w:tc>
      </w:tr>
      <w:tr w:rsidR="009D1255" w:rsidRPr="002631F0" w14:paraId="7F515CD9" w14:textId="77777777" w:rsidTr="00045D6E">
        <w:trPr>
          <w:trHeight w:val="641"/>
        </w:trPr>
        <w:tc>
          <w:tcPr>
            <w:tcW w:w="5699" w:type="dxa"/>
            <w:gridSpan w:val="4"/>
            <w:vAlign w:val="center"/>
          </w:tcPr>
          <w:p w14:paraId="3F5002FB"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vAlign w:val="center"/>
          </w:tcPr>
          <w:p w14:paraId="7B8F233C" w14:textId="2830BCEE" w:rsidR="009D1255" w:rsidRPr="002631F0" w:rsidRDefault="009D1255" w:rsidP="00F87FBC">
            <w:pPr>
              <w:tabs>
                <w:tab w:val="left" w:pos="567"/>
                <w:tab w:val="left" w:pos="9781"/>
              </w:tabs>
              <w:autoSpaceDE w:val="0"/>
              <w:autoSpaceDN w:val="0"/>
              <w:ind w:right="281"/>
              <w:rPr>
                <w:color w:val="000000"/>
                <w:sz w:val="20"/>
                <w:szCs w:val="20"/>
              </w:rPr>
            </w:pPr>
            <w:r w:rsidRPr="002631F0">
              <w:rPr>
                <w:color w:val="000000"/>
                <w:sz w:val="20"/>
                <w:szCs w:val="20"/>
              </w:rPr>
              <w:t>Pagal nustatyt</w:t>
            </w:r>
            <w:r w:rsidR="00045D6E">
              <w:rPr>
                <w:color w:val="000000"/>
                <w:sz w:val="20"/>
                <w:szCs w:val="20"/>
              </w:rPr>
              <w:t>ą</w:t>
            </w:r>
            <w:r w:rsidRPr="002631F0">
              <w:rPr>
                <w:color w:val="000000"/>
                <w:sz w:val="20"/>
                <w:szCs w:val="20"/>
              </w:rPr>
              <w:t xml:space="preserve"> keitimo intervalą.</w:t>
            </w:r>
          </w:p>
          <w:p w14:paraId="3D479CA6" w14:textId="204CD74B" w:rsidR="009D1255" w:rsidRPr="002631F0" w:rsidRDefault="009D1255" w:rsidP="00F87FBC">
            <w:pPr>
              <w:tabs>
                <w:tab w:val="left" w:pos="567"/>
                <w:tab w:val="left" w:pos="9781"/>
              </w:tabs>
              <w:autoSpaceDE w:val="0"/>
              <w:autoSpaceDN w:val="0"/>
              <w:ind w:right="281"/>
              <w:rPr>
                <w:color w:val="000000"/>
                <w:sz w:val="20"/>
                <w:szCs w:val="20"/>
              </w:rPr>
            </w:pPr>
            <w:r w:rsidRPr="002631F0">
              <w:rPr>
                <w:color w:val="000000"/>
                <w:sz w:val="20"/>
                <w:szCs w:val="20"/>
              </w:rPr>
              <w:t xml:space="preserve">Apytiksliai kas 750 – 1 </w:t>
            </w:r>
            <w:r w:rsidR="003232DD">
              <w:rPr>
                <w:color w:val="000000"/>
                <w:sz w:val="20"/>
                <w:szCs w:val="20"/>
              </w:rPr>
              <w:t>0</w:t>
            </w:r>
            <w:r w:rsidRPr="002631F0">
              <w:rPr>
                <w:color w:val="000000"/>
                <w:sz w:val="20"/>
                <w:szCs w:val="20"/>
              </w:rPr>
              <w:t>00 darbo valandų</w:t>
            </w:r>
          </w:p>
        </w:tc>
      </w:tr>
      <w:tr w:rsidR="009D1255" w:rsidRPr="002631F0" w14:paraId="3E1F08FF" w14:textId="77777777" w:rsidTr="001D1118">
        <w:trPr>
          <w:trHeight w:val="391"/>
        </w:trPr>
        <w:tc>
          <w:tcPr>
            <w:tcW w:w="5699" w:type="dxa"/>
            <w:gridSpan w:val="4"/>
            <w:vAlign w:val="center"/>
          </w:tcPr>
          <w:p w14:paraId="6F63FB26"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t>Preliminarus kiekis skaičius per 36 mėn.:</w:t>
            </w:r>
          </w:p>
        </w:tc>
        <w:tc>
          <w:tcPr>
            <w:tcW w:w="3544" w:type="dxa"/>
            <w:gridSpan w:val="2"/>
            <w:vAlign w:val="center"/>
          </w:tcPr>
          <w:p w14:paraId="69A6C6A1" w14:textId="40B3E08D" w:rsidR="009D1255" w:rsidRPr="002631F0" w:rsidRDefault="009D1255" w:rsidP="00F87FBC">
            <w:pPr>
              <w:tabs>
                <w:tab w:val="left" w:pos="567"/>
                <w:tab w:val="left" w:pos="9781"/>
              </w:tabs>
              <w:autoSpaceDE w:val="0"/>
              <w:autoSpaceDN w:val="0"/>
              <w:ind w:right="281"/>
              <w:rPr>
                <w:b/>
                <w:color w:val="000000"/>
                <w:sz w:val="20"/>
                <w:szCs w:val="20"/>
              </w:rPr>
            </w:pPr>
            <w:r>
              <w:rPr>
                <w:sz w:val="20"/>
                <w:szCs w:val="20"/>
                <w:lang w:val="en-US"/>
              </w:rPr>
              <w:t xml:space="preserve"> 2</w:t>
            </w:r>
            <w:r w:rsidR="003232DD">
              <w:rPr>
                <w:sz w:val="20"/>
                <w:szCs w:val="20"/>
                <w:lang w:val="en-US"/>
              </w:rPr>
              <w:t>5</w:t>
            </w:r>
            <w:r>
              <w:rPr>
                <w:sz w:val="20"/>
                <w:szCs w:val="20"/>
                <w:lang w:val="en-US"/>
              </w:rPr>
              <w:t>00</w:t>
            </w:r>
            <w:r w:rsidRPr="002631F0">
              <w:rPr>
                <w:sz w:val="20"/>
                <w:szCs w:val="20"/>
                <w:lang w:val="en-US"/>
              </w:rPr>
              <w:t xml:space="preserve"> lit</w:t>
            </w:r>
            <w:r w:rsidR="003232DD">
              <w:rPr>
                <w:sz w:val="20"/>
                <w:szCs w:val="20"/>
                <w:lang w:val="en-US"/>
              </w:rPr>
              <w:t>rų</w:t>
            </w:r>
          </w:p>
        </w:tc>
      </w:tr>
      <w:tr w:rsidR="009D1255" w:rsidRPr="002631F0" w14:paraId="3D7DFDA6" w14:textId="77777777" w:rsidTr="001D1118">
        <w:trPr>
          <w:trHeight w:val="391"/>
        </w:trPr>
        <w:tc>
          <w:tcPr>
            <w:tcW w:w="5699" w:type="dxa"/>
            <w:gridSpan w:val="4"/>
            <w:vAlign w:val="center"/>
          </w:tcPr>
          <w:p w14:paraId="47A8F7CD" w14:textId="77777777" w:rsidR="009D1255" w:rsidRPr="002631F0" w:rsidRDefault="009D1255" w:rsidP="00F87FBC">
            <w:pPr>
              <w:tabs>
                <w:tab w:val="left" w:pos="567"/>
                <w:tab w:val="left" w:pos="9781"/>
              </w:tabs>
              <w:autoSpaceDE w:val="0"/>
              <w:autoSpaceDN w:val="0"/>
              <w:ind w:right="281"/>
              <w:jc w:val="both"/>
              <w:rPr>
                <w:b/>
                <w:color w:val="FF0000"/>
                <w:sz w:val="20"/>
                <w:szCs w:val="20"/>
              </w:rPr>
            </w:pPr>
            <w:r w:rsidRPr="002631F0">
              <w:rPr>
                <w:b/>
                <w:sz w:val="20"/>
                <w:szCs w:val="20"/>
              </w:rPr>
              <w:t>TIEKĖJO NAUDOJAMA TEPIMO ALYVA (</w:t>
            </w:r>
            <w:r w:rsidRPr="00D06995">
              <w:rPr>
                <w:b/>
                <w:bCs/>
                <w:i/>
                <w:color w:val="FF0000"/>
                <w:sz w:val="20"/>
                <w:szCs w:val="20"/>
              </w:rPr>
              <w:t>PILDO TIEKĖJAS</w:t>
            </w:r>
            <w:r w:rsidRPr="002631F0">
              <w:rPr>
                <w:b/>
                <w:sz w:val="20"/>
                <w:szCs w:val="20"/>
              </w:rPr>
              <w:t xml:space="preserve">): </w:t>
            </w:r>
          </w:p>
        </w:tc>
        <w:tc>
          <w:tcPr>
            <w:tcW w:w="3544" w:type="dxa"/>
            <w:gridSpan w:val="2"/>
            <w:shd w:val="clear" w:color="auto" w:fill="F2DBDB"/>
            <w:vAlign w:val="center"/>
          </w:tcPr>
          <w:p w14:paraId="38375328" w14:textId="77777777" w:rsidR="009D1255" w:rsidRPr="002631F0" w:rsidRDefault="009D1255" w:rsidP="00F87FBC">
            <w:pPr>
              <w:tabs>
                <w:tab w:val="left" w:pos="567"/>
                <w:tab w:val="left" w:pos="9781"/>
              </w:tabs>
              <w:autoSpaceDE w:val="0"/>
              <w:autoSpaceDN w:val="0"/>
              <w:ind w:right="281"/>
              <w:rPr>
                <w:sz w:val="20"/>
                <w:szCs w:val="20"/>
              </w:rPr>
            </w:pPr>
          </w:p>
        </w:tc>
      </w:tr>
      <w:tr w:rsidR="009D1255" w:rsidRPr="002631F0" w14:paraId="1DD8ADFB" w14:textId="77777777" w:rsidTr="009D1255">
        <w:trPr>
          <w:trHeight w:val="255"/>
        </w:trPr>
        <w:tc>
          <w:tcPr>
            <w:tcW w:w="9243" w:type="dxa"/>
            <w:gridSpan w:val="6"/>
            <w:vAlign w:val="center"/>
          </w:tcPr>
          <w:p w14:paraId="25789429" w14:textId="77777777" w:rsidR="009D1255" w:rsidRPr="002631F0" w:rsidRDefault="009D1255" w:rsidP="00F87FBC">
            <w:pPr>
              <w:tabs>
                <w:tab w:val="left" w:pos="567"/>
                <w:tab w:val="left" w:pos="9781"/>
              </w:tabs>
              <w:autoSpaceDE w:val="0"/>
              <w:autoSpaceDN w:val="0"/>
              <w:ind w:right="281"/>
              <w:rPr>
                <w:b/>
                <w:sz w:val="20"/>
                <w:szCs w:val="20"/>
              </w:rPr>
            </w:pPr>
            <w:r w:rsidRPr="002631F0">
              <w:rPr>
                <w:b/>
                <w:sz w:val="20"/>
                <w:szCs w:val="20"/>
              </w:rPr>
              <w:t>Aptarnavimo metu atliekami darbai:</w:t>
            </w:r>
          </w:p>
        </w:tc>
      </w:tr>
      <w:tr w:rsidR="009D1255" w:rsidRPr="002631F0" w14:paraId="50B49F84" w14:textId="77777777" w:rsidTr="009D1255">
        <w:trPr>
          <w:trHeight w:val="414"/>
        </w:trPr>
        <w:tc>
          <w:tcPr>
            <w:tcW w:w="9243" w:type="dxa"/>
            <w:gridSpan w:val="6"/>
            <w:vAlign w:val="center"/>
          </w:tcPr>
          <w:p w14:paraId="1C973BCB" w14:textId="77777777" w:rsidR="009D1255" w:rsidRPr="002631F0" w:rsidRDefault="009D1255" w:rsidP="00F87FBC">
            <w:pPr>
              <w:tabs>
                <w:tab w:val="left" w:pos="9781"/>
              </w:tabs>
              <w:ind w:right="281"/>
              <w:jc w:val="both"/>
              <w:rPr>
                <w:rFonts w:eastAsia="Arial"/>
                <w:sz w:val="20"/>
                <w:szCs w:val="20"/>
                <w:lang w:bidi="km-KH"/>
              </w:rPr>
            </w:pPr>
            <w:r w:rsidRPr="002631F0">
              <w:rPr>
                <w:rFonts w:eastAsia="Arial"/>
                <w:sz w:val="20"/>
                <w:szCs w:val="20"/>
                <w:lang w:bidi="km-KH"/>
              </w:rPr>
              <w:t xml:space="preserve">Tepimo alyvos tiekimas, papildymas ir keitimas. Įskaitant atidirbtos alyvos ir filtrų utilizavimą. </w:t>
            </w:r>
          </w:p>
          <w:p w14:paraId="70DDAAC4" w14:textId="77777777" w:rsidR="009D1255" w:rsidRPr="002631F0" w:rsidRDefault="009D1255" w:rsidP="00F87FBC">
            <w:pPr>
              <w:tabs>
                <w:tab w:val="left" w:pos="9781"/>
              </w:tabs>
              <w:ind w:right="281"/>
              <w:jc w:val="both"/>
              <w:rPr>
                <w:rFonts w:eastAsia="Arial"/>
                <w:b/>
                <w:sz w:val="20"/>
                <w:szCs w:val="20"/>
                <w:lang w:bidi="km-KH"/>
              </w:rPr>
            </w:pPr>
            <w:r w:rsidRPr="002631F0">
              <w:rPr>
                <w:rFonts w:eastAsia="Arial"/>
                <w:sz w:val="20"/>
                <w:szCs w:val="20"/>
                <w:lang w:bidi="km-KH"/>
              </w:rPr>
              <w:t>Tepimo alyvos keitimo darbai atliekami vadovaujantis laikanti gamintojo (MWM) eksploatacijos instrukcijomis, pagal nustatyta keitimo intervalą.</w:t>
            </w:r>
            <w:r w:rsidRPr="002631F0">
              <w:rPr>
                <w:sz w:val="20"/>
                <w:szCs w:val="20"/>
              </w:rPr>
              <w:t xml:space="preserve"> </w:t>
            </w:r>
            <w:r w:rsidRPr="002631F0">
              <w:rPr>
                <w:rFonts w:eastAsia="Arial"/>
                <w:b/>
                <w:sz w:val="20"/>
                <w:szCs w:val="20"/>
                <w:lang w:bidi="km-KH"/>
              </w:rPr>
              <w:t>Tiekiama tepimo alyva turi atitikti šiuo parametrus:</w:t>
            </w:r>
          </w:p>
          <w:p w14:paraId="02ED211C" w14:textId="77777777" w:rsidR="009D1255" w:rsidRPr="002631F0" w:rsidRDefault="009D1255" w:rsidP="00F87FBC">
            <w:pPr>
              <w:widowControl w:val="0"/>
              <w:tabs>
                <w:tab w:val="left" w:pos="567"/>
                <w:tab w:val="left" w:pos="9781"/>
              </w:tabs>
              <w:autoSpaceDE w:val="0"/>
              <w:autoSpaceDN w:val="0"/>
              <w:adjustRightInd w:val="0"/>
              <w:ind w:right="281"/>
              <w:jc w:val="both"/>
              <w:rPr>
                <w:sz w:val="20"/>
                <w:szCs w:val="20"/>
              </w:rPr>
            </w:pPr>
            <w:r w:rsidRPr="002631F0">
              <w:rPr>
                <w:sz w:val="20"/>
                <w:szCs w:val="20"/>
              </w:rPr>
              <w:t>1. Pliūpsnio temperatūra minimaliai 265</w:t>
            </w:r>
            <w:r w:rsidRPr="002631F0">
              <w:rPr>
                <w:sz w:val="20"/>
                <w:szCs w:val="20"/>
                <w:vertAlign w:val="superscript"/>
              </w:rPr>
              <w:t xml:space="preserve">o  </w:t>
            </w:r>
            <w:r w:rsidRPr="002631F0">
              <w:rPr>
                <w:sz w:val="20"/>
                <w:szCs w:val="20"/>
              </w:rPr>
              <w:t>C</w:t>
            </w:r>
          </w:p>
          <w:p w14:paraId="5E1BE50B" w14:textId="77777777" w:rsidR="009D1255" w:rsidRPr="002631F0" w:rsidRDefault="009D1255" w:rsidP="00F87FBC">
            <w:pPr>
              <w:widowControl w:val="0"/>
              <w:tabs>
                <w:tab w:val="left" w:pos="567"/>
                <w:tab w:val="left" w:pos="9781"/>
              </w:tabs>
              <w:autoSpaceDE w:val="0"/>
              <w:autoSpaceDN w:val="0"/>
              <w:adjustRightInd w:val="0"/>
              <w:ind w:right="281"/>
              <w:jc w:val="both"/>
              <w:rPr>
                <w:sz w:val="20"/>
                <w:szCs w:val="20"/>
              </w:rPr>
            </w:pPr>
            <w:r w:rsidRPr="002631F0">
              <w:rPr>
                <w:sz w:val="20"/>
                <w:szCs w:val="20"/>
              </w:rPr>
              <w:t>2. Klampumas minimaliai 13,6 cct prie 100</w:t>
            </w:r>
            <w:r w:rsidRPr="002631F0">
              <w:rPr>
                <w:sz w:val="20"/>
                <w:szCs w:val="20"/>
                <w:vertAlign w:val="superscript"/>
              </w:rPr>
              <w:t xml:space="preserve">o </w:t>
            </w:r>
            <w:r w:rsidRPr="002631F0">
              <w:rPr>
                <w:sz w:val="20"/>
                <w:szCs w:val="20"/>
              </w:rPr>
              <w:t>C</w:t>
            </w:r>
          </w:p>
          <w:p w14:paraId="6F2EC7D6" w14:textId="77777777" w:rsidR="009D1255" w:rsidRPr="002631F0" w:rsidRDefault="009D1255" w:rsidP="00F87FBC">
            <w:pPr>
              <w:widowControl w:val="0"/>
              <w:tabs>
                <w:tab w:val="left" w:pos="567"/>
                <w:tab w:val="left" w:pos="9781"/>
              </w:tabs>
              <w:autoSpaceDE w:val="0"/>
              <w:autoSpaceDN w:val="0"/>
              <w:adjustRightInd w:val="0"/>
              <w:ind w:right="281"/>
              <w:jc w:val="both"/>
              <w:rPr>
                <w:sz w:val="20"/>
                <w:szCs w:val="20"/>
              </w:rPr>
            </w:pPr>
            <w:r w:rsidRPr="002631F0">
              <w:rPr>
                <w:sz w:val="20"/>
                <w:szCs w:val="20"/>
              </w:rPr>
              <w:lastRenderedPageBreak/>
              <w:t>3. Klampumo indeksas min. 106</w:t>
            </w:r>
          </w:p>
          <w:p w14:paraId="70B562B6" w14:textId="77777777" w:rsidR="009D1255" w:rsidRPr="002631F0" w:rsidRDefault="009D1255" w:rsidP="00F87FBC">
            <w:pPr>
              <w:widowControl w:val="0"/>
              <w:tabs>
                <w:tab w:val="left" w:pos="567"/>
                <w:tab w:val="left" w:pos="9781"/>
              </w:tabs>
              <w:autoSpaceDE w:val="0"/>
              <w:autoSpaceDN w:val="0"/>
              <w:adjustRightInd w:val="0"/>
              <w:ind w:right="281"/>
              <w:jc w:val="both"/>
              <w:rPr>
                <w:sz w:val="20"/>
                <w:szCs w:val="20"/>
              </w:rPr>
            </w:pPr>
            <w:r w:rsidRPr="002631F0">
              <w:rPr>
                <w:sz w:val="20"/>
                <w:szCs w:val="20"/>
              </w:rPr>
              <w:t>4. Šarmų atsarga minimali 8,0 KOH/g (TBN)</w:t>
            </w:r>
          </w:p>
          <w:p w14:paraId="7998D7A0" w14:textId="14C047C3" w:rsidR="009D1255" w:rsidRPr="002631F0" w:rsidRDefault="009D1255" w:rsidP="00F87FBC">
            <w:pPr>
              <w:widowControl w:val="0"/>
              <w:tabs>
                <w:tab w:val="left" w:pos="567"/>
                <w:tab w:val="left" w:pos="9781"/>
              </w:tabs>
              <w:autoSpaceDE w:val="0"/>
              <w:autoSpaceDN w:val="0"/>
              <w:adjustRightInd w:val="0"/>
              <w:ind w:right="281"/>
              <w:jc w:val="both"/>
              <w:rPr>
                <w:sz w:val="20"/>
                <w:szCs w:val="20"/>
              </w:rPr>
            </w:pPr>
            <w:r w:rsidRPr="002631F0">
              <w:rPr>
                <w:sz w:val="20"/>
                <w:szCs w:val="20"/>
              </w:rPr>
              <w:t>5.  Reikalaujama, kad alyva turėt</w:t>
            </w:r>
            <w:r w:rsidR="003232DD">
              <w:rPr>
                <w:sz w:val="20"/>
                <w:szCs w:val="20"/>
              </w:rPr>
              <w:t>ų</w:t>
            </w:r>
            <w:r w:rsidRPr="002631F0">
              <w:rPr>
                <w:sz w:val="20"/>
                <w:szCs w:val="20"/>
              </w:rPr>
              <w:t xml:space="preserve"> oficialią įrangos gamintojo (MWM) licencij</w:t>
            </w:r>
            <w:r w:rsidR="003232DD">
              <w:rPr>
                <w:sz w:val="20"/>
                <w:szCs w:val="20"/>
              </w:rPr>
              <w:t>ą</w:t>
            </w:r>
            <w:r w:rsidRPr="002631F0">
              <w:rPr>
                <w:sz w:val="20"/>
                <w:szCs w:val="20"/>
              </w:rPr>
              <w:t>.</w:t>
            </w:r>
          </w:p>
          <w:p w14:paraId="77950A89" w14:textId="6EA9A2F6" w:rsidR="009D1255" w:rsidRPr="002631F0" w:rsidRDefault="009D1255" w:rsidP="00F87FBC">
            <w:pPr>
              <w:widowControl w:val="0"/>
              <w:tabs>
                <w:tab w:val="left" w:pos="567"/>
                <w:tab w:val="left" w:pos="9781"/>
              </w:tabs>
              <w:autoSpaceDE w:val="0"/>
              <w:autoSpaceDN w:val="0"/>
              <w:adjustRightInd w:val="0"/>
              <w:ind w:right="281"/>
              <w:jc w:val="both"/>
              <w:rPr>
                <w:rFonts w:eastAsia="Arial"/>
                <w:sz w:val="20"/>
                <w:szCs w:val="20"/>
                <w:lang w:bidi="km-KH"/>
              </w:rPr>
            </w:pPr>
            <w:r w:rsidRPr="002631F0">
              <w:rPr>
                <w:sz w:val="20"/>
                <w:szCs w:val="20"/>
              </w:rPr>
              <w:t>6. Jeigu tiekėjas keičia alyvos gamintoją, tuomet jis prieš kiekvieną keitimą turi ištuštinti iš papildymo talpos likusią alyvą ir išvalyt</w:t>
            </w:r>
            <w:r w:rsidR="003232DD">
              <w:rPr>
                <w:sz w:val="20"/>
                <w:szCs w:val="20"/>
              </w:rPr>
              <w:t>i</w:t>
            </w:r>
            <w:r w:rsidRPr="002631F0">
              <w:rPr>
                <w:sz w:val="20"/>
                <w:szCs w:val="20"/>
              </w:rPr>
              <w:t xml:space="preserve"> talpą prieš užpildant nauja alyva.</w:t>
            </w:r>
          </w:p>
          <w:p w14:paraId="2BC21BE3" w14:textId="77777777" w:rsidR="009D1255" w:rsidRPr="002631F0" w:rsidRDefault="009D1255" w:rsidP="00F87FBC">
            <w:pPr>
              <w:tabs>
                <w:tab w:val="left" w:pos="9781"/>
              </w:tabs>
              <w:ind w:right="281"/>
              <w:jc w:val="both"/>
              <w:rPr>
                <w:rFonts w:eastAsia="Arial"/>
                <w:sz w:val="20"/>
                <w:szCs w:val="20"/>
                <w:lang w:bidi="km-KH"/>
              </w:rPr>
            </w:pPr>
            <w:r w:rsidRPr="002631F0">
              <w:rPr>
                <w:rFonts w:eastAsia="Arial"/>
                <w:sz w:val="20"/>
                <w:szCs w:val="20"/>
                <w:lang w:bidi="km-KH"/>
              </w:rPr>
              <w:t xml:space="preserve">Tepimo alyvos laboratorinis mėginio atlikimas – </w:t>
            </w:r>
            <w:r w:rsidRPr="00A03EFB">
              <w:rPr>
                <w:rFonts w:eastAsia="Arial"/>
                <w:sz w:val="20"/>
                <w:szCs w:val="20"/>
                <w:lang w:bidi="km-KH"/>
              </w:rPr>
              <w:t>kas 6 000 darbo valand</w:t>
            </w:r>
            <w:r w:rsidRPr="002631F0">
              <w:rPr>
                <w:rFonts w:eastAsia="Arial"/>
                <w:sz w:val="20"/>
                <w:szCs w:val="20"/>
                <w:lang w:bidi="km-KH"/>
              </w:rPr>
              <w:t>ų.</w:t>
            </w:r>
          </w:p>
        </w:tc>
      </w:tr>
      <w:tr w:rsidR="009D1255" w:rsidRPr="002631F0" w14:paraId="2839193C" w14:textId="77777777" w:rsidTr="009D1255">
        <w:trPr>
          <w:trHeight w:val="483"/>
        </w:trPr>
        <w:tc>
          <w:tcPr>
            <w:tcW w:w="924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3C5872CE" w14:textId="5DF56F19" w:rsidR="009D1255" w:rsidRPr="002631F0" w:rsidRDefault="009D1255" w:rsidP="00F87FBC">
            <w:pPr>
              <w:tabs>
                <w:tab w:val="left" w:pos="567"/>
                <w:tab w:val="left" w:pos="9781"/>
              </w:tabs>
              <w:autoSpaceDE w:val="0"/>
              <w:autoSpaceDN w:val="0"/>
              <w:ind w:right="281"/>
              <w:jc w:val="both"/>
              <w:rPr>
                <w:b/>
                <w:sz w:val="20"/>
                <w:szCs w:val="20"/>
              </w:rPr>
            </w:pPr>
            <w:r w:rsidRPr="002631F0">
              <w:rPr>
                <w:b/>
                <w:sz w:val="20"/>
                <w:szCs w:val="20"/>
              </w:rPr>
              <w:lastRenderedPageBreak/>
              <w:t>1</w:t>
            </w:r>
            <w:r w:rsidR="003232DD">
              <w:rPr>
                <w:b/>
                <w:sz w:val="20"/>
                <w:szCs w:val="20"/>
              </w:rPr>
              <w:t>4</w:t>
            </w:r>
            <w:r w:rsidRPr="002631F0">
              <w:rPr>
                <w:b/>
                <w:sz w:val="20"/>
                <w:szCs w:val="20"/>
              </w:rPr>
              <w:t>. Aušinimo skysčio tiekimas, pakeitimas, papildymas</w:t>
            </w:r>
          </w:p>
        </w:tc>
      </w:tr>
      <w:tr w:rsidR="009D1255" w:rsidRPr="002631F0" w14:paraId="5369976E" w14:textId="77777777" w:rsidTr="001D1118">
        <w:trPr>
          <w:trHeight w:val="625"/>
        </w:trPr>
        <w:tc>
          <w:tcPr>
            <w:tcW w:w="5699" w:type="dxa"/>
            <w:gridSpan w:val="4"/>
            <w:shd w:val="clear" w:color="auto" w:fill="FFFFFF"/>
            <w:vAlign w:val="center"/>
          </w:tcPr>
          <w:p w14:paraId="3189E8D1"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color w:val="000000"/>
                <w:sz w:val="20"/>
                <w:szCs w:val="20"/>
              </w:rPr>
              <w:t>Periodiškumas:</w:t>
            </w:r>
          </w:p>
        </w:tc>
        <w:tc>
          <w:tcPr>
            <w:tcW w:w="3544" w:type="dxa"/>
            <w:gridSpan w:val="2"/>
            <w:shd w:val="clear" w:color="auto" w:fill="FFFFFF"/>
            <w:vAlign w:val="center"/>
          </w:tcPr>
          <w:p w14:paraId="12B5617C" w14:textId="41130AFD" w:rsidR="009D1255" w:rsidRPr="00A03EFB" w:rsidRDefault="009D1255" w:rsidP="00F87FBC">
            <w:pPr>
              <w:tabs>
                <w:tab w:val="left" w:pos="567"/>
                <w:tab w:val="left" w:pos="9781"/>
              </w:tabs>
              <w:autoSpaceDE w:val="0"/>
              <w:autoSpaceDN w:val="0"/>
              <w:ind w:right="281"/>
              <w:rPr>
                <w:b/>
                <w:color w:val="000000"/>
                <w:sz w:val="20"/>
                <w:szCs w:val="20"/>
                <w:lang w:val="de-DE"/>
              </w:rPr>
            </w:pPr>
            <w:r w:rsidRPr="002631F0">
              <w:rPr>
                <w:color w:val="000000"/>
                <w:sz w:val="20"/>
                <w:szCs w:val="20"/>
              </w:rPr>
              <w:t>Pagal poreikį / keitimas atliekamas kartu su E50</w:t>
            </w:r>
            <w:r w:rsidR="003232DD">
              <w:rPr>
                <w:color w:val="000000"/>
                <w:sz w:val="20"/>
                <w:szCs w:val="20"/>
              </w:rPr>
              <w:t xml:space="preserve"> </w:t>
            </w:r>
            <w:r w:rsidRPr="002631F0">
              <w:rPr>
                <w:color w:val="000000"/>
                <w:sz w:val="20"/>
                <w:szCs w:val="20"/>
              </w:rPr>
              <w:t>darbais</w:t>
            </w:r>
          </w:p>
        </w:tc>
      </w:tr>
      <w:tr w:rsidR="009D1255" w:rsidRPr="002631F0" w14:paraId="513E67AE" w14:textId="77777777" w:rsidTr="001D1118">
        <w:trPr>
          <w:trHeight w:val="368"/>
        </w:trPr>
        <w:tc>
          <w:tcPr>
            <w:tcW w:w="5699" w:type="dxa"/>
            <w:gridSpan w:val="4"/>
            <w:shd w:val="clear" w:color="auto" w:fill="FFFFFF"/>
            <w:vAlign w:val="center"/>
          </w:tcPr>
          <w:p w14:paraId="14E33872" w14:textId="77777777" w:rsidR="009D1255" w:rsidRPr="002631F0" w:rsidRDefault="009D1255" w:rsidP="00F87FBC">
            <w:pPr>
              <w:tabs>
                <w:tab w:val="left" w:pos="567"/>
                <w:tab w:val="left" w:pos="9781"/>
              </w:tabs>
              <w:autoSpaceDE w:val="0"/>
              <w:autoSpaceDN w:val="0"/>
              <w:ind w:right="281"/>
              <w:jc w:val="both"/>
              <w:rPr>
                <w:b/>
                <w:color w:val="000000"/>
                <w:sz w:val="20"/>
                <w:szCs w:val="20"/>
              </w:rPr>
            </w:pPr>
            <w:r w:rsidRPr="002631F0">
              <w:rPr>
                <w:sz w:val="20"/>
                <w:szCs w:val="20"/>
              </w:rPr>
              <w:t>Preliminarus kiekis per 36 mėn.:</w:t>
            </w:r>
          </w:p>
        </w:tc>
        <w:tc>
          <w:tcPr>
            <w:tcW w:w="3544" w:type="dxa"/>
            <w:gridSpan w:val="2"/>
            <w:shd w:val="clear" w:color="auto" w:fill="FFFFFF"/>
            <w:vAlign w:val="center"/>
          </w:tcPr>
          <w:p w14:paraId="6BF92CF3" w14:textId="297C4C53" w:rsidR="009D1255" w:rsidRPr="002631F0" w:rsidRDefault="003232DD" w:rsidP="00F87FBC">
            <w:pPr>
              <w:tabs>
                <w:tab w:val="left" w:pos="567"/>
                <w:tab w:val="left" w:pos="9781"/>
              </w:tabs>
              <w:autoSpaceDE w:val="0"/>
              <w:autoSpaceDN w:val="0"/>
              <w:ind w:right="281"/>
              <w:rPr>
                <w:b/>
                <w:color w:val="000000"/>
                <w:sz w:val="20"/>
                <w:szCs w:val="20"/>
              </w:rPr>
            </w:pPr>
            <w:r>
              <w:rPr>
                <w:sz w:val="20"/>
                <w:szCs w:val="20"/>
                <w:lang w:val="en-US"/>
              </w:rPr>
              <w:t>2</w:t>
            </w:r>
            <w:r w:rsidR="009D1255" w:rsidRPr="002631F0">
              <w:rPr>
                <w:sz w:val="20"/>
                <w:szCs w:val="20"/>
                <w:lang w:val="en-US"/>
              </w:rPr>
              <w:t>000 litr</w:t>
            </w:r>
            <w:r w:rsidR="009D1255" w:rsidRPr="002631F0">
              <w:rPr>
                <w:sz w:val="20"/>
                <w:szCs w:val="20"/>
              </w:rPr>
              <w:t>ų</w:t>
            </w:r>
          </w:p>
        </w:tc>
      </w:tr>
      <w:tr w:rsidR="009D1255" w:rsidRPr="002631F0" w14:paraId="72AA5091" w14:textId="77777777" w:rsidTr="009D1255">
        <w:trPr>
          <w:trHeight w:val="255"/>
        </w:trPr>
        <w:tc>
          <w:tcPr>
            <w:tcW w:w="9243" w:type="dxa"/>
            <w:gridSpan w:val="6"/>
            <w:shd w:val="clear" w:color="auto" w:fill="FFFFFF"/>
            <w:vAlign w:val="center"/>
          </w:tcPr>
          <w:p w14:paraId="621C4C5C" w14:textId="77777777" w:rsidR="009D1255" w:rsidRPr="002631F0" w:rsidRDefault="009D1255" w:rsidP="00F87FBC">
            <w:pPr>
              <w:tabs>
                <w:tab w:val="left" w:pos="567"/>
                <w:tab w:val="left" w:pos="9781"/>
              </w:tabs>
              <w:autoSpaceDE w:val="0"/>
              <w:autoSpaceDN w:val="0"/>
              <w:ind w:right="281"/>
              <w:rPr>
                <w:b/>
                <w:sz w:val="20"/>
                <w:szCs w:val="20"/>
              </w:rPr>
            </w:pPr>
            <w:r w:rsidRPr="002631F0">
              <w:rPr>
                <w:b/>
                <w:sz w:val="20"/>
                <w:szCs w:val="20"/>
              </w:rPr>
              <w:t>Aptarnavimo metu atliekami darbai:</w:t>
            </w:r>
          </w:p>
        </w:tc>
      </w:tr>
      <w:tr w:rsidR="009D1255" w:rsidRPr="002631F0" w14:paraId="11BB3C4D" w14:textId="77777777" w:rsidTr="009D1255">
        <w:trPr>
          <w:trHeight w:val="935"/>
        </w:trPr>
        <w:tc>
          <w:tcPr>
            <w:tcW w:w="9243" w:type="dxa"/>
            <w:gridSpan w:val="6"/>
            <w:shd w:val="clear" w:color="auto" w:fill="FFFFFF"/>
            <w:vAlign w:val="center"/>
          </w:tcPr>
          <w:p w14:paraId="0AE1C124" w14:textId="1DBEED95" w:rsidR="009D1255" w:rsidRPr="002631F0" w:rsidRDefault="009D1255" w:rsidP="00F87FBC">
            <w:pPr>
              <w:tabs>
                <w:tab w:val="left" w:pos="9781"/>
              </w:tabs>
              <w:ind w:right="281"/>
              <w:jc w:val="both"/>
              <w:rPr>
                <w:rFonts w:eastAsia="Arial"/>
                <w:sz w:val="20"/>
                <w:szCs w:val="20"/>
                <w:lang w:bidi="km-KH"/>
              </w:rPr>
            </w:pPr>
            <w:r w:rsidRPr="002631F0">
              <w:rPr>
                <w:rFonts w:eastAsia="Arial"/>
                <w:sz w:val="20"/>
                <w:szCs w:val="20"/>
                <w:lang w:bidi="km-KH"/>
              </w:rPr>
              <w:t>Pagal poreikį papildoma aušinimo sistema. Lygiagrečiai atliekant E50</w:t>
            </w:r>
            <w:r w:rsidR="003232DD">
              <w:rPr>
                <w:rFonts w:eastAsia="Arial"/>
                <w:sz w:val="20"/>
                <w:szCs w:val="20"/>
                <w:lang w:bidi="km-KH"/>
              </w:rPr>
              <w:t xml:space="preserve"> </w:t>
            </w:r>
            <w:r w:rsidRPr="002631F0">
              <w:rPr>
                <w:rFonts w:eastAsia="Arial"/>
                <w:sz w:val="20"/>
                <w:szCs w:val="20"/>
                <w:lang w:bidi="km-KH"/>
              </w:rPr>
              <w:t>kogeneratoriaus aptarnavimo darbus, pakeičiamas visas aušinimo skystis sistemoje nauju. Tiekiamas aušinimo skystis turi atitikti MWM techninio aplinkraščio 2091/15 reikalavimus. Panaudoto aušinimo skysčio utilizavimas norminių teisės aktų nustatyta tvarka.</w:t>
            </w:r>
          </w:p>
        </w:tc>
      </w:tr>
    </w:tbl>
    <w:p w14:paraId="57050E9E" w14:textId="77777777" w:rsidR="009D1255" w:rsidRPr="002631F0" w:rsidRDefault="009D1255" w:rsidP="009D1255">
      <w:pPr>
        <w:tabs>
          <w:tab w:val="left" w:pos="567"/>
          <w:tab w:val="left" w:pos="9781"/>
        </w:tabs>
        <w:autoSpaceDE w:val="0"/>
        <w:autoSpaceDN w:val="0"/>
        <w:ind w:right="281"/>
        <w:jc w:val="both"/>
      </w:pPr>
    </w:p>
    <w:p w14:paraId="780EA986" w14:textId="77777777" w:rsidR="009D1255" w:rsidRPr="002631F0" w:rsidRDefault="009D1255" w:rsidP="009D1255">
      <w:pPr>
        <w:tabs>
          <w:tab w:val="left" w:pos="567"/>
        </w:tabs>
        <w:autoSpaceDE w:val="0"/>
        <w:autoSpaceDN w:val="0"/>
        <w:spacing w:after="240"/>
        <w:ind w:right="49"/>
        <w:jc w:val="both"/>
        <w:rPr>
          <w:sz w:val="20"/>
          <w:szCs w:val="20"/>
        </w:rPr>
      </w:pPr>
      <w:r w:rsidRPr="002631F0">
        <w:rPr>
          <w:rFonts w:ascii="TIMESLT" w:hAnsi="TIMESLT"/>
          <w:b/>
          <w:sz w:val="20"/>
          <w:szCs w:val="20"/>
        </w:rPr>
        <w:t>(1*)</w:t>
      </w:r>
      <w:r w:rsidRPr="002631F0">
        <w:rPr>
          <w:rFonts w:ascii="TIMESLT" w:hAnsi="TIMESLT"/>
          <w:sz w:val="20"/>
          <w:szCs w:val="20"/>
        </w:rPr>
        <w:t xml:space="preserve"> – </w:t>
      </w:r>
      <w:r w:rsidRPr="002631F0">
        <w:rPr>
          <w:sz w:val="20"/>
          <w:szCs w:val="20"/>
        </w:rPr>
        <w:t>darbai atliekami vadovaujantis nurodytomis gamintojo (MWM) eksploatacijos instrukcijomis.</w:t>
      </w:r>
    </w:p>
    <w:p w14:paraId="658A699F" w14:textId="40AD2C25" w:rsidR="009D1255" w:rsidRPr="002631F0" w:rsidRDefault="009D1255" w:rsidP="009D1255">
      <w:pPr>
        <w:tabs>
          <w:tab w:val="left" w:pos="567"/>
        </w:tabs>
        <w:autoSpaceDE w:val="0"/>
        <w:autoSpaceDN w:val="0"/>
        <w:spacing w:after="240"/>
        <w:ind w:right="49"/>
        <w:jc w:val="both"/>
        <w:rPr>
          <w:sz w:val="20"/>
          <w:szCs w:val="20"/>
        </w:rPr>
      </w:pPr>
      <w:r w:rsidRPr="002631F0">
        <w:rPr>
          <w:b/>
          <w:sz w:val="20"/>
          <w:szCs w:val="20"/>
        </w:rPr>
        <w:t xml:space="preserve">(2*) </w:t>
      </w:r>
      <w:r w:rsidRPr="002631F0">
        <w:rPr>
          <w:sz w:val="20"/>
          <w:szCs w:val="20"/>
        </w:rPr>
        <w:t>– KK1 – kompetencijos klasė patvirtinanti (gamintojo išduotas sertifikatas), kad serviso inžinierius yra apmokytas ir yra pakankamai kvalifikuotas, kad galėtų atlikti darbus nuo E10 iki E40 (visi darbai kurių darbo instrukcijos aprašymo numeris prasideda raide „B“).</w:t>
      </w:r>
    </w:p>
    <w:p w14:paraId="0A02E0FE" w14:textId="77777777" w:rsidR="009D1255" w:rsidRPr="002631F0" w:rsidRDefault="009D1255" w:rsidP="009D1255">
      <w:pPr>
        <w:tabs>
          <w:tab w:val="left" w:pos="567"/>
        </w:tabs>
        <w:autoSpaceDE w:val="0"/>
        <w:autoSpaceDN w:val="0"/>
        <w:spacing w:after="240"/>
        <w:ind w:right="49"/>
        <w:jc w:val="both"/>
        <w:rPr>
          <w:sz w:val="20"/>
          <w:szCs w:val="20"/>
        </w:rPr>
      </w:pPr>
      <w:r w:rsidRPr="002631F0">
        <w:rPr>
          <w:sz w:val="20"/>
          <w:szCs w:val="20"/>
        </w:rPr>
        <w:t>KK2 – kompetencijos klasė patvirtinanti (gamintojo išduotas sertifikatas), kad serviso inžinierius yra apmokytas ir yra pakankamai kvalifikuotas, kad galėtų atlikti darbus nuo E10 iki E60. (visi darbai kurių darbo instrukcijos aprašymo numeris prasideda raide „W“).</w:t>
      </w:r>
    </w:p>
    <w:p w14:paraId="2B7E16CA" w14:textId="5D72C5CF" w:rsidR="009D1255" w:rsidRDefault="009D1255" w:rsidP="009D1255">
      <w:pPr>
        <w:tabs>
          <w:tab w:val="left" w:pos="567"/>
        </w:tabs>
        <w:autoSpaceDE w:val="0"/>
        <w:autoSpaceDN w:val="0"/>
        <w:spacing w:after="240"/>
        <w:ind w:right="49"/>
        <w:jc w:val="both"/>
        <w:rPr>
          <w:sz w:val="20"/>
          <w:szCs w:val="20"/>
        </w:rPr>
      </w:pPr>
      <w:r w:rsidRPr="002631F0">
        <w:rPr>
          <w:sz w:val="20"/>
          <w:szCs w:val="20"/>
        </w:rPr>
        <w:t>KK3 – kompetencijos klasė patvirtinanti (gamintojo išduotas sertifikatas), kad serviso inžinierius yra apmokytas ir yra pakankamai kvalifikuotas, kad galėtų atlikti darbus nuo E</w:t>
      </w:r>
      <w:r w:rsidR="003232DD">
        <w:rPr>
          <w:sz w:val="20"/>
          <w:szCs w:val="20"/>
        </w:rPr>
        <w:t>70</w:t>
      </w:r>
      <w:r w:rsidRPr="002631F0">
        <w:rPr>
          <w:sz w:val="20"/>
          <w:szCs w:val="20"/>
        </w:rPr>
        <w:t xml:space="preserve"> (visi darbai kurių darbo instrukcijos aprašymo numeris prasideda raide „W“).</w:t>
      </w:r>
    </w:p>
    <w:p w14:paraId="438BD63D" w14:textId="287FC98C" w:rsidR="003232DD" w:rsidRPr="003232DD" w:rsidRDefault="003232DD" w:rsidP="003232DD">
      <w:pPr>
        <w:tabs>
          <w:tab w:val="left" w:pos="567"/>
        </w:tabs>
        <w:autoSpaceDE w:val="0"/>
        <w:autoSpaceDN w:val="0"/>
        <w:spacing w:after="240"/>
        <w:ind w:right="49"/>
        <w:jc w:val="both"/>
        <w:rPr>
          <w:color w:val="000000"/>
          <w:sz w:val="20"/>
          <w:szCs w:val="20"/>
        </w:rPr>
      </w:pPr>
      <w:r w:rsidRPr="003232DD">
        <w:rPr>
          <w:sz w:val="20"/>
          <w:szCs w:val="20"/>
        </w:rPr>
        <w:t>„</w:t>
      </w:r>
      <w:r w:rsidRPr="003232DD">
        <w:rPr>
          <w:color w:val="000000"/>
          <w:sz w:val="20"/>
          <w:szCs w:val="20"/>
        </w:rPr>
        <w:t xml:space="preserve">TEM Evo USB Dongle 200-Lygis“- yra autorizacijos raktas būtinas norint keisti TEM-Evo valdymo sistemos parametrus. 200 lygis leidžia keisti visus parametrus be apribojimų, ir yra būtinas norint atlikti jėgainės išmetimų dujų parametrų reguliavimą atliekant E40, E50, 70 techninius aptarnavimus. Naudojant analoginį įrenginį prisijungimui, </w:t>
      </w:r>
      <w:r w:rsidR="00AD2072">
        <w:rPr>
          <w:color w:val="000000"/>
          <w:sz w:val="20"/>
          <w:szCs w:val="20"/>
        </w:rPr>
        <w:t>t</w:t>
      </w:r>
      <w:r w:rsidRPr="003232DD">
        <w:rPr>
          <w:color w:val="000000"/>
          <w:sz w:val="20"/>
          <w:szCs w:val="20"/>
        </w:rPr>
        <w:t>iekėjas privalės pateikti „MWM“ patvirtinimą, kad turimas analogas yra saugus naudoti, ir yra funkcionaliai lygiavertis „TEM Evo USB Dongle 200-Lygis“ autorizacijos raktui (reikalingą atlikti išmetamųjų dujų, įskaitant ir variklio, parametrų reguliavimą).</w:t>
      </w:r>
    </w:p>
    <w:p w14:paraId="1F3D04CC" w14:textId="35E11F9F" w:rsidR="009D1255" w:rsidRPr="002631F0" w:rsidRDefault="009D1255" w:rsidP="009D1255">
      <w:pPr>
        <w:tabs>
          <w:tab w:val="left" w:pos="567"/>
        </w:tabs>
        <w:autoSpaceDE w:val="0"/>
        <w:autoSpaceDN w:val="0"/>
        <w:spacing w:after="240"/>
        <w:ind w:right="49"/>
        <w:jc w:val="both"/>
        <w:rPr>
          <w:color w:val="000000"/>
          <w:sz w:val="20"/>
          <w:szCs w:val="20"/>
        </w:rPr>
      </w:pPr>
      <w:r w:rsidRPr="002631F0">
        <w:rPr>
          <w:b/>
          <w:color w:val="000000"/>
          <w:sz w:val="20"/>
          <w:szCs w:val="20"/>
        </w:rPr>
        <w:t xml:space="preserve">(3*) </w:t>
      </w:r>
      <w:r>
        <w:rPr>
          <w:b/>
          <w:color w:val="000000"/>
          <w:sz w:val="20"/>
          <w:szCs w:val="20"/>
        </w:rPr>
        <w:t>–</w:t>
      </w:r>
      <w:r w:rsidRPr="002631F0">
        <w:rPr>
          <w:b/>
          <w:color w:val="000000"/>
          <w:sz w:val="20"/>
          <w:szCs w:val="20"/>
        </w:rPr>
        <w:t xml:space="preserve"> </w:t>
      </w:r>
      <w:r w:rsidRPr="002631F0">
        <w:rPr>
          <w:color w:val="000000"/>
          <w:sz w:val="20"/>
          <w:szCs w:val="20"/>
        </w:rPr>
        <w:t xml:space="preserve">Dalių sąrašas sudaromas pagal gamintojo „MWM“ techninį aplinkraštį. Prieš pradedant aptarnavimo darbus  tiekėjas privalės pateikti nurodytas atsargines dalis </w:t>
      </w:r>
      <w:r w:rsidR="00AD2072">
        <w:rPr>
          <w:color w:val="000000"/>
          <w:sz w:val="20"/>
          <w:szCs w:val="20"/>
        </w:rPr>
        <w:t>perkančiajam subjekt</w:t>
      </w:r>
      <w:r w:rsidRPr="002631F0">
        <w:rPr>
          <w:color w:val="000000"/>
          <w:sz w:val="20"/>
          <w:szCs w:val="20"/>
        </w:rPr>
        <w:t xml:space="preserve">ui. </w:t>
      </w:r>
      <w:r w:rsidR="00AD2072">
        <w:rPr>
          <w:color w:val="000000"/>
          <w:sz w:val="20"/>
          <w:szCs w:val="20"/>
        </w:rPr>
        <w:t>T</w:t>
      </w:r>
      <w:r w:rsidRPr="002631F0">
        <w:rPr>
          <w:color w:val="000000"/>
          <w:sz w:val="20"/>
          <w:szCs w:val="20"/>
        </w:rPr>
        <w:t xml:space="preserve">iekėjas įsipareigoja pateikti nurodyto gamintojo atsargines dalis bei kiekius. Tik gavus iš </w:t>
      </w:r>
      <w:r w:rsidR="00AD2072">
        <w:rPr>
          <w:color w:val="000000"/>
          <w:sz w:val="20"/>
          <w:szCs w:val="20"/>
        </w:rPr>
        <w:t>perkančiojo subjekt</w:t>
      </w:r>
      <w:r w:rsidRPr="002631F0">
        <w:rPr>
          <w:color w:val="000000"/>
          <w:sz w:val="20"/>
          <w:szCs w:val="20"/>
        </w:rPr>
        <w:t>o patvirtinimą, kad pateiktos dalys atitinka sąrašą, kiekį ir nurodytą gamintoją, tiekėjas galės pradėti vykdyti darbus.</w:t>
      </w:r>
    </w:p>
    <w:p w14:paraId="02EDCF8B" w14:textId="6C7A00B4" w:rsidR="009D1255" w:rsidRDefault="009D1255" w:rsidP="009D1255">
      <w:pPr>
        <w:tabs>
          <w:tab w:val="left" w:pos="567"/>
        </w:tabs>
        <w:autoSpaceDE w:val="0"/>
        <w:autoSpaceDN w:val="0"/>
        <w:spacing w:after="240"/>
        <w:ind w:right="49"/>
        <w:jc w:val="both"/>
        <w:rPr>
          <w:sz w:val="20"/>
          <w:szCs w:val="20"/>
        </w:rPr>
      </w:pPr>
      <w:r w:rsidRPr="002631F0">
        <w:rPr>
          <w:b/>
          <w:sz w:val="20"/>
          <w:szCs w:val="20"/>
        </w:rPr>
        <w:t xml:space="preserve"> (4*) </w:t>
      </w:r>
      <w:r>
        <w:rPr>
          <w:sz w:val="20"/>
          <w:szCs w:val="20"/>
        </w:rPr>
        <w:t>–</w:t>
      </w:r>
      <w:r w:rsidRPr="002631F0">
        <w:rPr>
          <w:sz w:val="20"/>
          <w:szCs w:val="20"/>
        </w:rPr>
        <w:t xml:space="preserve"> atliekant kenksmingų medžiagų kiekio išmetamosiose dujose patikrą ir reguliavimą (E40, E50 ir E70 aptarnavimų metu) tiekėjas kartu su atliktų darbų aktu, privalės pateikti emisijų matavimų ataskaitą pagal </w:t>
      </w:r>
      <w:r w:rsidR="00AD2072">
        <w:rPr>
          <w:sz w:val="20"/>
          <w:szCs w:val="20"/>
        </w:rPr>
        <w:t>perkančiojo subjekt</w:t>
      </w:r>
      <w:r w:rsidRPr="002631F0">
        <w:rPr>
          <w:sz w:val="20"/>
          <w:szCs w:val="20"/>
        </w:rPr>
        <w:t>o pateiktą formą.</w:t>
      </w:r>
    </w:p>
    <w:p w14:paraId="426C139E" w14:textId="77777777" w:rsidR="00E76C71" w:rsidRDefault="00E76C71" w:rsidP="00CB405C">
      <w:pPr>
        <w:ind w:left="7200"/>
        <w:jc w:val="both"/>
      </w:pPr>
    </w:p>
    <w:p w14:paraId="031896E3" w14:textId="77777777" w:rsidR="00E76C71" w:rsidRDefault="00E76C71" w:rsidP="00CB405C">
      <w:pPr>
        <w:ind w:left="7200"/>
        <w:jc w:val="both"/>
      </w:pPr>
    </w:p>
    <w:p w14:paraId="66FDCBA4" w14:textId="77777777" w:rsidR="00E76C71" w:rsidRDefault="00E76C71" w:rsidP="00CB405C">
      <w:pPr>
        <w:ind w:left="7200"/>
        <w:jc w:val="both"/>
      </w:pPr>
    </w:p>
    <w:p w14:paraId="391A9E9E" w14:textId="77777777" w:rsidR="00E76C71" w:rsidRDefault="00E76C71" w:rsidP="00CB405C">
      <w:pPr>
        <w:ind w:left="7200"/>
        <w:jc w:val="both"/>
      </w:pPr>
    </w:p>
    <w:p w14:paraId="429AA734" w14:textId="77777777" w:rsidR="00E76C71" w:rsidRDefault="00E76C71" w:rsidP="00CB405C">
      <w:pPr>
        <w:ind w:left="7200"/>
        <w:jc w:val="both"/>
      </w:pPr>
    </w:p>
    <w:p w14:paraId="11B601C2" w14:textId="77777777" w:rsidR="00E76C71" w:rsidRDefault="00E76C71" w:rsidP="00CB405C">
      <w:pPr>
        <w:ind w:left="7200"/>
        <w:jc w:val="both"/>
      </w:pPr>
    </w:p>
    <w:p w14:paraId="337ECDF5" w14:textId="77777777" w:rsidR="00E76C71" w:rsidRDefault="00E76C71" w:rsidP="00CB405C">
      <w:pPr>
        <w:ind w:left="7200"/>
        <w:jc w:val="both"/>
      </w:pPr>
    </w:p>
    <w:p w14:paraId="56D550DF" w14:textId="77777777" w:rsidR="00E76C71" w:rsidRDefault="00E76C71" w:rsidP="00CB405C">
      <w:pPr>
        <w:ind w:left="7200"/>
        <w:jc w:val="both"/>
      </w:pPr>
    </w:p>
    <w:p w14:paraId="352C8383" w14:textId="77777777" w:rsidR="00E76C71" w:rsidRDefault="00E76C71" w:rsidP="00CB405C">
      <w:pPr>
        <w:ind w:left="7200"/>
        <w:jc w:val="both"/>
      </w:pPr>
    </w:p>
    <w:p w14:paraId="1F8E51E3" w14:textId="77777777" w:rsidR="00E76C71" w:rsidRDefault="00E76C71" w:rsidP="00CB405C">
      <w:pPr>
        <w:ind w:left="7200"/>
        <w:jc w:val="both"/>
      </w:pPr>
    </w:p>
    <w:p w14:paraId="366FEE97" w14:textId="77777777" w:rsidR="00E76C71" w:rsidRDefault="00E76C71" w:rsidP="00CB405C">
      <w:pPr>
        <w:ind w:left="7200"/>
        <w:jc w:val="both"/>
      </w:pPr>
    </w:p>
    <w:p w14:paraId="2988BED6" w14:textId="77777777" w:rsidR="00E76C71" w:rsidRDefault="00E76C71" w:rsidP="00CB405C">
      <w:pPr>
        <w:ind w:left="7200"/>
        <w:jc w:val="both"/>
      </w:pPr>
    </w:p>
    <w:p w14:paraId="4940547B" w14:textId="55E03ABB" w:rsidR="00CB405C" w:rsidRPr="00D12E18" w:rsidRDefault="00CB405C" w:rsidP="00CB405C">
      <w:pPr>
        <w:ind w:left="7200"/>
        <w:jc w:val="both"/>
      </w:pPr>
      <w:r w:rsidRPr="00D12E18">
        <w:lastRenderedPageBreak/>
        <w:t xml:space="preserve">Pirkimo sąlygų </w:t>
      </w:r>
    </w:p>
    <w:p w14:paraId="43F5DF68" w14:textId="6B5E3315" w:rsidR="00CB405C" w:rsidRPr="00D12E18" w:rsidRDefault="00CB405C" w:rsidP="00CB405C">
      <w:pPr>
        <w:ind w:left="6480" w:firstLine="720"/>
        <w:jc w:val="both"/>
      </w:pPr>
      <w:r>
        <w:t>2</w:t>
      </w:r>
      <w:r w:rsidRPr="00D12E18">
        <w:t xml:space="preserve"> priedas</w:t>
      </w:r>
    </w:p>
    <w:p w14:paraId="0C84DD5B" w14:textId="77777777" w:rsidR="000D4493" w:rsidRDefault="000D4493" w:rsidP="000D4493">
      <w:pPr>
        <w:jc w:val="center"/>
        <w:rPr>
          <w:b/>
          <w:bCs/>
        </w:rPr>
      </w:pPr>
    </w:p>
    <w:p w14:paraId="602C96D7" w14:textId="77777777" w:rsidR="000D4493" w:rsidRPr="00A84712" w:rsidRDefault="000D4493" w:rsidP="000D4493">
      <w:pPr>
        <w:jc w:val="center"/>
        <w:rPr>
          <w:b/>
          <w:bCs/>
        </w:rPr>
      </w:pPr>
      <w:r w:rsidRPr="00A84712">
        <w:rPr>
          <w:b/>
          <w:bCs/>
        </w:rPr>
        <w:t xml:space="preserve">PASIŪLYMAS </w:t>
      </w:r>
    </w:p>
    <w:p w14:paraId="7F0609C0" w14:textId="627B466D" w:rsidR="000D4493" w:rsidRPr="00A84712" w:rsidRDefault="000D4493" w:rsidP="003956BE">
      <w:pPr>
        <w:jc w:val="center"/>
        <w:rPr>
          <w:b/>
          <w:bCs/>
        </w:rPr>
      </w:pPr>
      <w:r>
        <w:rPr>
          <w:b/>
        </w:rPr>
        <w:t xml:space="preserve">DĖL </w:t>
      </w:r>
      <w:r w:rsidR="00045D6E">
        <w:rPr>
          <w:b/>
          <w:bCs/>
        </w:rPr>
        <w:t>KOGENERATORIAUS PRIEŽIŪROS IR APTARNAVIMO</w:t>
      </w:r>
      <w:r w:rsidR="00045D6E">
        <w:rPr>
          <w:b/>
        </w:rPr>
        <w:t xml:space="preserve"> </w:t>
      </w:r>
      <w:r w:rsidR="003956BE">
        <w:rPr>
          <w:b/>
        </w:rPr>
        <w:t>PIRKIMO</w:t>
      </w:r>
    </w:p>
    <w:p w14:paraId="25B115BE" w14:textId="77777777" w:rsidR="000D4493" w:rsidRPr="00592B97" w:rsidRDefault="000D4493" w:rsidP="000D4493">
      <w:pPr>
        <w:shd w:val="clear" w:color="auto" w:fill="FFFFFF"/>
        <w:jc w:val="center"/>
        <w:rPr>
          <w:b/>
          <w:bCs/>
          <w:color w:val="000000"/>
        </w:rPr>
      </w:pPr>
      <w:r w:rsidRPr="00592B97">
        <w:t>____________</w:t>
      </w:r>
      <w:r w:rsidRPr="00592B97">
        <w:rPr>
          <w:b/>
          <w:bCs/>
          <w:color w:val="000000"/>
        </w:rPr>
        <w:t xml:space="preserve"> </w:t>
      </w:r>
      <w:r w:rsidRPr="00592B97">
        <w:t>Nr.______</w:t>
      </w:r>
    </w:p>
    <w:p w14:paraId="159BF1C4" w14:textId="77777777" w:rsidR="000D4493" w:rsidRPr="00592B97" w:rsidRDefault="000D4493" w:rsidP="000D4493">
      <w:pPr>
        <w:shd w:val="clear" w:color="auto" w:fill="FFFFFF"/>
        <w:jc w:val="center"/>
        <w:rPr>
          <w:bCs/>
          <w:color w:val="000000"/>
          <w:sz w:val="16"/>
          <w:szCs w:val="16"/>
        </w:rPr>
      </w:pPr>
      <w:r w:rsidRPr="00592B97">
        <w:rPr>
          <w:bCs/>
          <w:color w:val="000000"/>
          <w:sz w:val="16"/>
          <w:szCs w:val="16"/>
        </w:rPr>
        <w:t>(Data)</w:t>
      </w:r>
    </w:p>
    <w:p w14:paraId="1A96BA95" w14:textId="77777777" w:rsidR="000D4493" w:rsidRPr="00592B97" w:rsidRDefault="000D4493" w:rsidP="000D4493">
      <w:pPr>
        <w:shd w:val="clear" w:color="auto" w:fill="FFFFFF"/>
        <w:jc w:val="center"/>
        <w:rPr>
          <w:bCs/>
          <w:color w:val="000000"/>
        </w:rPr>
      </w:pPr>
      <w:r w:rsidRPr="00592B97">
        <w:rPr>
          <w:bCs/>
          <w:color w:val="000000"/>
        </w:rPr>
        <w:t>_____________</w:t>
      </w:r>
    </w:p>
    <w:p w14:paraId="23809975" w14:textId="77777777" w:rsidR="000D4493" w:rsidRDefault="000D4493" w:rsidP="000D4493">
      <w:pPr>
        <w:shd w:val="clear" w:color="auto" w:fill="FFFFFF"/>
        <w:jc w:val="center"/>
        <w:rPr>
          <w:bCs/>
          <w:color w:val="000000"/>
          <w:sz w:val="16"/>
          <w:szCs w:val="16"/>
        </w:rPr>
      </w:pPr>
      <w:r w:rsidRPr="00592B97">
        <w:rPr>
          <w:bCs/>
          <w:color w:val="000000"/>
          <w:sz w:val="16"/>
          <w:szCs w:val="16"/>
        </w:rPr>
        <w:t>(Sudarymo vieta)</w:t>
      </w:r>
    </w:p>
    <w:p w14:paraId="178BE13E" w14:textId="77777777" w:rsidR="000D4493" w:rsidRPr="00A84712" w:rsidRDefault="000D4493" w:rsidP="000D4493">
      <w:pPr>
        <w:spacing w:before="60" w:after="60"/>
        <w:rPr>
          <w:bCs/>
          <w:color w:val="000000"/>
          <w:vertAlign w:val="superscript"/>
        </w:rPr>
      </w:pPr>
    </w:p>
    <w:p w14:paraId="6C4CC2CA" w14:textId="77777777" w:rsidR="000D4493" w:rsidRPr="00A84712" w:rsidRDefault="000D4493" w:rsidP="000D4493">
      <w:pPr>
        <w:rPr>
          <w:bCs/>
          <w:color w:val="000000"/>
        </w:rPr>
      </w:pPr>
      <w:r w:rsidRPr="00A84712">
        <w:rPr>
          <w:bCs/>
          <w:color w:val="000000"/>
        </w:rPr>
        <w:t>UAB „Dzūkijos vandenys“</w:t>
      </w:r>
    </w:p>
    <w:p w14:paraId="57D9B339" w14:textId="77777777" w:rsidR="000D4493" w:rsidRDefault="000D4493" w:rsidP="000D4493">
      <w:pPr>
        <w:rPr>
          <w:bCs/>
          <w:color w:val="000000"/>
          <w:vertAlign w:val="superscript"/>
        </w:rPr>
      </w:pPr>
      <w:r w:rsidRPr="00A84712">
        <w:rPr>
          <w:bCs/>
          <w:color w:val="000000"/>
          <w:vertAlign w:val="superscript"/>
        </w:rPr>
        <w:t xml:space="preserve"> </w:t>
      </w:r>
      <w:bookmarkStart w:id="17" w:name="_Toc147739116"/>
    </w:p>
    <w:bookmarkEnd w:id="17"/>
    <w:p w14:paraId="5DCB376D" w14:textId="77777777" w:rsidR="000D4493" w:rsidRPr="007B1BA6" w:rsidRDefault="000D4493" w:rsidP="000D4493">
      <w:pPr>
        <w:suppressAutoHyphens/>
        <w:spacing w:after="160" w:line="259" w:lineRule="auto"/>
        <w:ind w:left="720"/>
        <w:contextualSpacing/>
        <w:jc w:val="center"/>
        <w:rPr>
          <w:b/>
          <w:bCs/>
          <w:iCs/>
          <w:sz w:val="22"/>
          <w:szCs w:val="22"/>
        </w:rPr>
      </w:pPr>
      <w:r>
        <w:rPr>
          <w:b/>
          <w:bCs/>
          <w:iCs/>
          <w:sz w:val="22"/>
          <w:szCs w:val="22"/>
        </w:rPr>
        <w:t xml:space="preserve">1. </w:t>
      </w:r>
      <w:r w:rsidRPr="007B1BA6">
        <w:rPr>
          <w:b/>
          <w:bCs/>
          <w:iCs/>
          <w:sz w:val="22"/>
          <w:szCs w:val="22"/>
        </w:rPr>
        <w:t>INFORMACIJA APIE TIEKĖJĄ</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0D4493" w:rsidRPr="007B1BA6" w14:paraId="4BF10A0C" w14:textId="77777777" w:rsidTr="00010064">
        <w:tc>
          <w:tcPr>
            <w:tcW w:w="5841" w:type="dxa"/>
            <w:tcBorders>
              <w:top w:val="single" w:sz="4" w:space="0" w:color="auto"/>
              <w:left w:val="single" w:sz="4" w:space="0" w:color="auto"/>
              <w:bottom w:val="single" w:sz="4" w:space="0" w:color="auto"/>
              <w:right w:val="single" w:sz="4" w:space="0" w:color="auto"/>
            </w:tcBorders>
            <w:hideMark/>
          </w:tcPr>
          <w:p w14:paraId="581A4BDB" w14:textId="77777777" w:rsidR="000D4493" w:rsidRPr="007B1BA6" w:rsidRDefault="000D4493" w:rsidP="00010064">
            <w:pPr>
              <w:jc w:val="both"/>
              <w:rPr>
                <w:lang w:eastAsia="lt-LT"/>
              </w:rPr>
            </w:pPr>
            <w:r w:rsidRPr="007B1BA6">
              <w:rPr>
                <w:b/>
                <w:bCs/>
                <w:lang w:eastAsia="lt-LT"/>
              </w:rPr>
              <w:t>Tiekėjo arba tiekėjų grupės narių</w:t>
            </w:r>
            <w:r w:rsidRPr="007B1BA6">
              <w:rPr>
                <w:b/>
                <w:bCs/>
                <w:vertAlign w:val="superscript"/>
                <w:lang w:eastAsia="lt-LT"/>
              </w:rPr>
              <w:footnoteReference w:id="2"/>
            </w:r>
            <w:r w:rsidRPr="007B1BA6">
              <w:rPr>
                <w:b/>
                <w:bCs/>
                <w:lang w:eastAsia="lt-LT"/>
              </w:rPr>
              <w:t xml:space="preserve"> pavadinimas</w:t>
            </w:r>
            <w:r w:rsidRPr="007B1BA6">
              <w:rPr>
                <w:lang w:eastAsia="lt-LT"/>
              </w:rPr>
              <w:t xml:space="preserve"> (-ai) </w:t>
            </w:r>
            <w:r w:rsidRPr="007B1BA6">
              <w:rPr>
                <w:sz w:val="22"/>
                <w:szCs w:val="22"/>
                <w:lang w:eastAsia="lt-LT"/>
              </w:rPr>
              <w:t>(</w:t>
            </w:r>
            <w:r w:rsidRPr="007B1BA6">
              <w:rPr>
                <w:i/>
                <w:sz w:val="22"/>
                <w:szCs w:val="22"/>
                <w:lang w:eastAsia="lt-LT"/>
              </w:rPr>
              <w:t>Jeigu dalyvauja ūkio subjektų grupė, surašomi visi dalyvių pavadinimai</w:t>
            </w:r>
            <w:r w:rsidRPr="007B1BA6">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3DCE2AF" w14:textId="77777777" w:rsidR="000D4493" w:rsidRPr="007B1BA6" w:rsidRDefault="000D4493" w:rsidP="00010064">
            <w:pPr>
              <w:ind w:left="-386" w:firstLine="386"/>
              <w:jc w:val="both"/>
              <w:rPr>
                <w:lang w:eastAsia="lt-LT"/>
              </w:rPr>
            </w:pPr>
          </w:p>
        </w:tc>
      </w:tr>
      <w:tr w:rsidR="000D4493" w:rsidRPr="007B1BA6" w14:paraId="0F080F0B" w14:textId="77777777" w:rsidTr="00010064">
        <w:tc>
          <w:tcPr>
            <w:tcW w:w="5841" w:type="dxa"/>
            <w:tcBorders>
              <w:top w:val="single" w:sz="4" w:space="0" w:color="auto"/>
              <w:left w:val="single" w:sz="4" w:space="0" w:color="auto"/>
              <w:bottom w:val="single" w:sz="4" w:space="0" w:color="auto"/>
              <w:right w:val="single" w:sz="4" w:space="0" w:color="auto"/>
            </w:tcBorders>
          </w:tcPr>
          <w:p w14:paraId="791B4A38" w14:textId="77777777" w:rsidR="000D4493" w:rsidRPr="007B1BA6" w:rsidRDefault="000D4493" w:rsidP="00010064">
            <w:pPr>
              <w:jc w:val="both"/>
              <w:rPr>
                <w:lang w:eastAsia="lt-LT"/>
              </w:rPr>
            </w:pPr>
            <w:r w:rsidRPr="007B1BA6">
              <w:rPr>
                <w:b/>
                <w:bCs/>
                <w:lang w:eastAsia="lt-LT"/>
              </w:rPr>
              <w:t>Tiekėjo arba tiekėjų grupės narių juridinio asmens kodas</w:t>
            </w:r>
            <w:r w:rsidRPr="007B1BA6">
              <w:rPr>
                <w:lang w:eastAsia="lt-LT"/>
              </w:rPr>
              <w:t xml:space="preserve"> (-ai) </w:t>
            </w:r>
            <w:r w:rsidRPr="007B1BA6">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26FB3AB6" w14:textId="77777777" w:rsidR="000D4493" w:rsidRPr="007B1BA6" w:rsidRDefault="000D4493" w:rsidP="00010064">
            <w:pPr>
              <w:jc w:val="both"/>
              <w:rPr>
                <w:lang w:eastAsia="lt-LT"/>
              </w:rPr>
            </w:pPr>
          </w:p>
        </w:tc>
      </w:tr>
      <w:tr w:rsidR="000D4493" w:rsidRPr="007B1BA6" w14:paraId="30629EE6" w14:textId="77777777" w:rsidTr="00010064">
        <w:trPr>
          <w:trHeight w:val="471"/>
        </w:trPr>
        <w:tc>
          <w:tcPr>
            <w:tcW w:w="5841" w:type="dxa"/>
            <w:tcBorders>
              <w:top w:val="single" w:sz="4" w:space="0" w:color="auto"/>
              <w:left w:val="single" w:sz="4" w:space="0" w:color="auto"/>
              <w:bottom w:val="single" w:sz="4" w:space="0" w:color="auto"/>
              <w:right w:val="single" w:sz="4" w:space="0" w:color="auto"/>
            </w:tcBorders>
          </w:tcPr>
          <w:p w14:paraId="4335D1F1" w14:textId="77777777" w:rsidR="000D4493" w:rsidRPr="007B1BA6" w:rsidRDefault="000D4493" w:rsidP="00010064">
            <w:pPr>
              <w:jc w:val="both"/>
              <w:rPr>
                <w:b/>
                <w:bCs/>
                <w:lang w:eastAsia="lt-LT"/>
              </w:rPr>
            </w:pPr>
            <w:r w:rsidRPr="007B1BA6">
              <w:rPr>
                <w:b/>
                <w:bCs/>
                <w:lang w:eastAsia="lt-LT"/>
              </w:rPr>
              <w:t xml:space="preserve">Tiekėjo arba tiekėjų grupės narių </w:t>
            </w:r>
            <w:r w:rsidRPr="007962BA">
              <w:rPr>
                <w:b/>
                <w:bCs/>
                <w:lang w:eastAsia="lt-LT"/>
              </w:rPr>
              <w:t>adresas</w:t>
            </w:r>
            <w:r w:rsidRPr="007962BA">
              <w:rPr>
                <w:lang w:eastAsia="lt-LT"/>
              </w:rPr>
              <w:t xml:space="preserve"> </w:t>
            </w:r>
            <w:r w:rsidRPr="007962BA">
              <w:rPr>
                <w:b/>
                <w:bCs/>
                <w:lang w:eastAsia="lt-LT"/>
              </w:rPr>
              <w:t>(-ai</w:t>
            </w:r>
            <w:r w:rsidRPr="007962BA">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2C3E631" w14:textId="77777777" w:rsidR="000D4493" w:rsidRPr="007B1BA6" w:rsidRDefault="000D4493" w:rsidP="00010064">
            <w:pPr>
              <w:jc w:val="both"/>
              <w:rPr>
                <w:lang w:eastAsia="lt-LT"/>
              </w:rPr>
            </w:pPr>
          </w:p>
        </w:tc>
      </w:tr>
      <w:tr w:rsidR="000D4493" w:rsidRPr="007B1BA6" w14:paraId="742CA97D" w14:textId="77777777" w:rsidTr="00010064">
        <w:tc>
          <w:tcPr>
            <w:tcW w:w="5841" w:type="dxa"/>
            <w:tcBorders>
              <w:top w:val="single" w:sz="4" w:space="0" w:color="auto"/>
              <w:left w:val="single" w:sz="4" w:space="0" w:color="auto"/>
              <w:bottom w:val="single" w:sz="4" w:space="0" w:color="auto"/>
              <w:right w:val="single" w:sz="4" w:space="0" w:color="auto"/>
            </w:tcBorders>
          </w:tcPr>
          <w:p w14:paraId="5276A0C4" w14:textId="77777777" w:rsidR="000D4493" w:rsidRPr="007B1BA6" w:rsidRDefault="000D4493" w:rsidP="00010064">
            <w:pPr>
              <w:jc w:val="both"/>
              <w:rPr>
                <w:lang w:eastAsia="lt-LT"/>
              </w:rPr>
            </w:pPr>
            <w:r w:rsidRPr="007B1BA6">
              <w:rPr>
                <w:rFonts w:eastAsia="Calibri"/>
                <w:b/>
                <w:bCs/>
                <w:lang w:eastAsia="lt-LT"/>
              </w:rPr>
              <w:t xml:space="preserve">Tiekėjų grupės narys, atstovaujantis grupei </w:t>
            </w:r>
            <w:r w:rsidRPr="007B1BA6">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2C026D6D" w14:textId="77777777" w:rsidR="000D4493" w:rsidRPr="007B1BA6" w:rsidRDefault="000D4493" w:rsidP="00010064">
            <w:pPr>
              <w:jc w:val="both"/>
              <w:rPr>
                <w:lang w:eastAsia="lt-LT"/>
              </w:rPr>
            </w:pPr>
          </w:p>
        </w:tc>
      </w:tr>
      <w:tr w:rsidR="000D4493" w:rsidRPr="007B1BA6" w14:paraId="39DA21FE" w14:textId="77777777" w:rsidTr="00010064">
        <w:tc>
          <w:tcPr>
            <w:tcW w:w="5841" w:type="dxa"/>
            <w:tcBorders>
              <w:top w:val="single" w:sz="4" w:space="0" w:color="auto"/>
              <w:left w:val="single" w:sz="4" w:space="0" w:color="auto"/>
              <w:bottom w:val="single" w:sz="4" w:space="0" w:color="auto"/>
              <w:right w:val="single" w:sz="4" w:space="0" w:color="auto"/>
            </w:tcBorders>
          </w:tcPr>
          <w:p w14:paraId="706F17C5" w14:textId="77777777" w:rsidR="000D4493" w:rsidRPr="007B1BA6" w:rsidRDefault="000D4493" w:rsidP="00010064">
            <w:pPr>
              <w:jc w:val="both"/>
              <w:rPr>
                <w:rFonts w:eastAsia="Calibri"/>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543" w:type="dxa"/>
            <w:tcBorders>
              <w:top w:val="single" w:sz="4" w:space="0" w:color="auto"/>
              <w:left w:val="single" w:sz="4" w:space="0" w:color="auto"/>
              <w:bottom w:val="single" w:sz="4" w:space="0" w:color="auto"/>
              <w:right w:val="single" w:sz="4" w:space="0" w:color="auto"/>
            </w:tcBorders>
          </w:tcPr>
          <w:p w14:paraId="70EFC80A" w14:textId="77777777" w:rsidR="000D4493" w:rsidRPr="007B1BA6" w:rsidRDefault="000D4493" w:rsidP="00010064">
            <w:pPr>
              <w:jc w:val="both"/>
              <w:rPr>
                <w:lang w:eastAsia="lt-LT"/>
              </w:rPr>
            </w:pPr>
          </w:p>
        </w:tc>
      </w:tr>
      <w:tr w:rsidR="000D4493" w:rsidRPr="007B1BA6" w14:paraId="30F72CDB" w14:textId="77777777" w:rsidTr="00010064">
        <w:trPr>
          <w:trHeight w:val="341"/>
        </w:trPr>
        <w:tc>
          <w:tcPr>
            <w:tcW w:w="5841" w:type="dxa"/>
            <w:tcBorders>
              <w:top w:val="single" w:sz="4" w:space="0" w:color="auto"/>
              <w:left w:val="single" w:sz="4" w:space="0" w:color="auto"/>
              <w:bottom w:val="single" w:sz="4" w:space="0" w:color="auto"/>
              <w:right w:val="single" w:sz="4" w:space="0" w:color="auto"/>
            </w:tcBorders>
          </w:tcPr>
          <w:p w14:paraId="0056D895" w14:textId="77777777" w:rsidR="000D4493" w:rsidRPr="007B1BA6" w:rsidRDefault="000D4493" w:rsidP="00010064">
            <w:pPr>
              <w:jc w:val="both"/>
              <w:rPr>
                <w:rFonts w:eastAsia="Calibri"/>
                <w:lang w:eastAsia="lt-LT"/>
              </w:rPr>
            </w:pPr>
            <w:r w:rsidRPr="007B1BA6">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1EBF6E4C" w14:textId="77777777" w:rsidR="000D4493" w:rsidRPr="007B1BA6" w:rsidRDefault="000D4493" w:rsidP="00010064">
            <w:pPr>
              <w:jc w:val="both"/>
              <w:rPr>
                <w:lang w:eastAsia="lt-LT"/>
              </w:rPr>
            </w:pPr>
          </w:p>
        </w:tc>
      </w:tr>
      <w:tr w:rsidR="000D4493" w:rsidRPr="007B1BA6" w14:paraId="498FEE03" w14:textId="77777777" w:rsidTr="00010064">
        <w:trPr>
          <w:trHeight w:val="417"/>
        </w:trPr>
        <w:tc>
          <w:tcPr>
            <w:tcW w:w="5841" w:type="dxa"/>
            <w:tcBorders>
              <w:top w:val="single" w:sz="4" w:space="0" w:color="auto"/>
              <w:left w:val="single" w:sz="4" w:space="0" w:color="auto"/>
              <w:bottom w:val="single" w:sz="4" w:space="0" w:color="auto"/>
              <w:right w:val="single" w:sz="4" w:space="0" w:color="auto"/>
            </w:tcBorders>
          </w:tcPr>
          <w:p w14:paraId="1580AE38" w14:textId="77777777" w:rsidR="000D4493" w:rsidRPr="007B1BA6" w:rsidRDefault="000D4493" w:rsidP="00010064">
            <w:pPr>
              <w:jc w:val="both"/>
              <w:rPr>
                <w:rFonts w:eastAsia="Calibri"/>
              </w:rPr>
            </w:pPr>
            <w:r w:rsidRPr="007B1BA6">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04A859F6" w14:textId="77777777" w:rsidR="000D4493" w:rsidRPr="007B1BA6" w:rsidRDefault="000D4493" w:rsidP="00010064">
            <w:pPr>
              <w:jc w:val="both"/>
              <w:rPr>
                <w:lang w:eastAsia="lt-LT"/>
              </w:rPr>
            </w:pPr>
          </w:p>
        </w:tc>
      </w:tr>
    </w:tbl>
    <w:p w14:paraId="31AAB30C" w14:textId="77777777" w:rsidR="000D4493" w:rsidRPr="007B1BA6" w:rsidRDefault="000D4493" w:rsidP="000D4493">
      <w:pPr>
        <w:spacing w:after="160" w:line="259" w:lineRule="auto"/>
        <w:jc w:val="both"/>
        <w:rPr>
          <w:rFonts w:ascii="Calibri" w:eastAsia="Calibri" w:hAnsi="Calibri"/>
          <w:b/>
          <w:bCs/>
          <w:sz w:val="16"/>
          <w:szCs w:val="16"/>
        </w:rPr>
      </w:pPr>
    </w:p>
    <w:p w14:paraId="7CA3918C" w14:textId="77777777" w:rsidR="000D4493" w:rsidRDefault="000D4493" w:rsidP="000D4493">
      <w:pPr>
        <w:jc w:val="center"/>
        <w:rPr>
          <w:rFonts w:eastAsia="Calibri"/>
          <w:b/>
          <w:bCs/>
          <w:sz w:val="22"/>
        </w:rPr>
      </w:pPr>
      <w:r w:rsidRPr="007B1BA6">
        <w:rPr>
          <w:rFonts w:eastAsia="Calibri"/>
          <w:b/>
          <w:bCs/>
          <w:sz w:val="22"/>
        </w:rPr>
        <w:t>2. INFORMACIJA APIE SUBT</w:t>
      </w:r>
      <w:r>
        <w:rPr>
          <w:rFonts w:eastAsia="Calibri"/>
          <w:b/>
          <w:bCs/>
          <w:sz w:val="22"/>
        </w:rPr>
        <w:t>IE</w:t>
      </w:r>
      <w:r w:rsidRPr="007B1BA6">
        <w:rPr>
          <w:rFonts w:eastAsia="Calibri"/>
          <w:b/>
          <w:bCs/>
          <w:sz w:val="22"/>
        </w:rPr>
        <w:t>KĖJUS</w:t>
      </w:r>
    </w:p>
    <w:p w14:paraId="2A139EEC" w14:textId="77777777" w:rsidR="000D4493" w:rsidRDefault="000D4493" w:rsidP="000D4493">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4DC48F56" w14:textId="77777777" w:rsidR="000D4493" w:rsidRPr="007B1BA6" w:rsidRDefault="000D4493" w:rsidP="000D4493">
      <w:pPr>
        <w:jc w:val="center"/>
        <w:rPr>
          <w:rFonts w:eastAsia="Calibri"/>
          <w:i/>
          <w:sz w:val="22"/>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5132"/>
        <w:gridCol w:w="3543"/>
      </w:tblGrid>
      <w:tr w:rsidR="000D4493" w:rsidRPr="007B1BA6" w14:paraId="11BF409A" w14:textId="77777777" w:rsidTr="00010064">
        <w:trPr>
          <w:trHeight w:val="1106"/>
        </w:trPr>
        <w:tc>
          <w:tcPr>
            <w:tcW w:w="709" w:type="dxa"/>
            <w:shd w:val="clear" w:color="auto" w:fill="FFFFFF"/>
          </w:tcPr>
          <w:p w14:paraId="08BBBAA6" w14:textId="77777777" w:rsidR="000D4493" w:rsidRPr="007B1BA6" w:rsidRDefault="000D4493" w:rsidP="00010064">
            <w:pPr>
              <w:spacing w:after="160" w:line="259" w:lineRule="auto"/>
              <w:ind w:firstLine="59"/>
              <w:jc w:val="both"/>
              <w:rPr>
                <w:rFonts w:eastAsia="Calibri"/>
                <w:b/>
                <w:sz w:val="22"/>
              </w:rPr>
            </w:pPr>
            <w:r w:rsidRPr="007B1BA6">
              <w:rPr>
                <w:rFonts w:eastAsia="Calibri"/>
                <w:b/>
                <w:sz w:val="22"/>
              </w:rPr>
              <w:t>Eil. Nr.</w:t>
            </w:r>
          </w:p>
        </w:tc>
        <w:tc>
          <w:tcPr>
            <w:tcW w:w="5132" w:type="dxa"/>
            <w:shd w:val="clear" w:color="auto" w:fill="FFFFFF"/>
          </w:tcPr>
          <w:p w14:paraId="24F43511" w14:textId="77777777" w:rsidR="000D4493" w:rsidRPr="007B1BA6" w:rsidRDefault="000D4493" w:rsidP="00010064">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 aprašymas ir perduodamų įsipareigojimų dalis (procentais)</w:t>
            </w:r>
          </w:p>
        </w:tc>
        <w:tc>
          <w:tcPr>
            <w:tcW w:w="3543" w:type="dxa"/>
            <w:shd w:val="clear" w:color="auto" w:fill="FFFFFF"/>
          </w:tcPr>
          <w:p w14:paraId="47A4A0F2" w14:textId="77777777" w:rsidR="000D4493" w:rsidRPr="007B1BA6" w:rsidRDefault="000D4493" w:rsidP="00010064">
            <w:pPr>
              <w:spacing w:after="160" w:line="259" w:lineRule="auto"/>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 pavadinimas</w:t>
            </w:r>
            <w:r>
              <w:rPr>
                <w:rFonts w:eastAsia="Calibri"/>
                <w:b/>
                <w:sz w:val="22"/>
              </w:rPr>
              <w:t>, juridinio asmens kodas, adresas</w:t>
            </w:r>
          </w:p>
        </w:tc>
      </w:tr>
      <w:tr w:rsidR="000D4493" w:rsidRPr="007B1BA6" w14:paraId="3BD13828" w14:textId="77777777" w:rsidTr="00010064">
        <w:tc>
          <w:tcPr>
            <w:tcW w:w="709" w:type="dxa"/>
            <w:shd w:val="clear" w:color="auto" w:fill="FFFFFF"/>
          </w:tcPr>
          <w:p w14:paraId="711E21DE" w14:textId="77777777" w:rsidR="000D4493" w:rsidRPr="007B1BA6" w:rsidRDefault="000D4493" w:rsidP="00010064">
            <w:pPr>
              <w:spacing w:after="160" w:line="259" w:lineRule="auto"/>
              <w:jc w:val="both"/>
              <w:rPr>
                <w:rFonts w:eastAsia="Calibri"/>
                <w:sz w:val="22"/>
              </w:rPr>
            </w:pPr>
            <w:r w:rsidRPr="007B1BA6">
              <w:rPr>
                <w:rFonts w:eastAsia="Calibri"/>
                <w:sz w:val="22"/>
              </w:rPr>
              <w:t>1.</w:t>
            </w:r>
          </w:p>
        </w:tc>
        <w:tc>
          <w:tcPr>
            <w:tcW w:w="5132" w:type="dxa"/>
            <w:shd w:val="clear" w:color="auto" w:fill="FFFFFF"/>
          </w:tcPr>
          <w:p w14:paraId="2C063E41" w14:textId="77777777" w:rsidR="000D4493" w:rsidRPr="007B1BA6" w:rsidRDefault="000D4493" w:rsidP="00010064">
            <w:pPr>
              <w:jc w:val="both"/>
              <w:rPr>
                <w:b/>
                <w:u w:val="single"/>
              </w:rPr>
            </w:pPr>
          </w:p>
        </w:tc>
        <w:tc>
          <w:tcPr>
            <w:tcW w:w="3543" w:type="dxa"/>
            <w:shd w:val="clear" w:color="auto" w:fill="FFFFFF"/>
          </w:tcPr>
          <w:p w14:paraId="068F2027" w14:textId="77777777" w:rsidR="000D4493" w:rsidRPr="007B1BA6" w:rsidRDefault="000D4493" w:rsidP="00010064">
            <w:pPr>
              <w:spacing w:after="160" w:line="259" w:lineRule="auto"/>
              <w:jc w:val="both"/>
              <w:rPr>
                <w:rFonts w:eastAsia="Calibri"/>
                <w:b/>
                <w:sz w:val="22"/>
              </w:rPr>
            </w:pPr>
          </w:p>
        </w:tc>
      </w:tr>
    </w:tbl>
    <w:p w14:paraId="64643504" w14:textId="77777777" w:rsidR="000D4493" w:rsidRDefault="000D4493" w:rsidP="000D4493">
      <w:pPr>
        <w:jc w:val="center"/>
        <w:rPr>
          <w:b/>
        </w:rPr>
      </w:pPr>
    </w:p>
    <w:p w14:paraId="7352B62A" w14:textId="77777777" w:rsidR="000D4493" w:rsidRPr="000B6564" w:rsidRDefault="000D4493" w:rsidP="000D4493">
      <w:pPr>
        <w:jc w:val="center"/>
        <w:rPr>
          <w:color w:val="2E74B5"/>
          <w:sz w:val="22"/>
          <w:szCs w:val="22"/>
        </w:rPr>
      </w:pPr>
      <w:r w:rsidRPr="000B6564">
        <w:rPr>
          <w:b/>
          <w:sz w:val="22"/>
          <w:szCs w:val="22"/>
        </w:rPr>
        <w:t>3. PASIŪLYMO KAINA</w:t>
      </w:r>
    </w:p>
    <w:p w14:paraId="47234FAF" w14:textId="77777777" w:rsidR="000D4493" w:rsidRDefault="000D4493" w:rsidP="000D4493">
      <w:pPr>
        <w:spacing w:before="60" w:after="60"/>
        <w:jc w:val="both"/>
        <w:rPr>
          <w:b/>
        </w:rPr>
      </w:pPr>
      <w:r>
        <w:t xml:space="preserve">  </w:t>
      </w:r>
      <w:r w:rsidRPr="003C1F8A">
        <w:t xml:space="preserve">Pasiūlymo kaina nurodoma užpildant pateiktą </w:t>
      </w:r>
      <w:r w:rsidRPr="003C1F8A">
        <w:rPr>
          <w:color w:val="0563C1"/>
          <w:u w:val="single"/>
        </w:rPr>
        <w:t>lentelę</w:t>
      </w:r>
      <w:r>
        <w:rPr>
          <w:b/>
        </w:rPr>
        <w:t>:</w:t>
      </w:r>
    </w:p>
    <w:tbl>
      <w:tblPr>
        <w:tblStyle w:val="Lentelstinklelis11"/>
        <w:tblW w:w="9882" w:type="dxa"/>
        <w:jc w:val="center"/>
        <w:tblLayout w:type="fixed"/>
        <w:tblLook w:val="04A0" w:firstRow="1" w:lastRow="0" w:firstColumn="1" w:lastColumn="0" w:noHBand="0" w:noVBand="1"/>
      </w:tblPr>
      <w:tblGrid>
        <w:gridCol w:w="704"/>
        <w:gridCol w:w="2410"/>
        <w:gridCol w:w="709"/>
        <w:gridCol w:w="850"/>
        <w:gridCol w:w="1134"/>
        <w:gridCol w:w="851"/>
        <w:gridCol w:w="708"/>
        <w:gridCol w:w="1418"/>
        <w:gridCol w:w="8"/>
        <w:gridCol w:w="1073"/>
        <w:gridCol w:w="8"/>
        <w:gridCol w:w="9"/>
      </w:tblGrid>
      <w:tr w:rsidR="00045D6E" w:rsidRPr="00045D6E" w14:paraId="3E14D36E" w14:textId="77777777" w:rsidTr="00BE7282">
        <w:trPr>
          <w:trHeight w:val="208"/>
          <w:jc w:val="center"/>
        </w:trPr>
        <w:tc>
          <w:tcPr>
            <w:tcW w:w="704" w:type="dxa"/>
            <w:vMerge w:val="restart"/>
            <w:vAlign w:val="center"/>
            <w:hideMark/>
          </w:tcPr>
          <w:p w14:paraId="5E03DE76" w14:textId="77777777" w:rsidR="00045D6E" w:rsidRPr="00045D6E" w:rsidRDefault="00045D6E" w:rsidP="00045D6E">
            <w:pPr>
              <w:tabs>
                <w:tab w:val="left" w:pos="1007"/>
              </w:tabs>
              <w:autoSpaceDE w:val="0"/>
              <w:autoSpaceDN w:val="0"/>
              <w:ind w:left="20" w:right="34" w:hanging="20"/>
              <w:jc w:val="center"/>
              <w:rPr>
                <w:b/>
                <w:bCs/>
                <w:color w:val="000000"/>
                <w:sz w:val="20"/>
                <w:szCs w:val="20"/>
                <w:lang w:eastAsia="lt-LT"/>
              </w:rPr>
            </w:pPr>
            <w:bookmarkStart w:id="18" w:name="_Hlk19884158"/>
            <w:bookmarkStart w:id="19" w:name="_Hlk495407184"/>
            <w:r w:rsidRPr="00045D6E">
              <w:rPr>
                <w:b/>
                <w:bCs/>
                <w:color w:val="000000"/>
                <w:sz w:val="20"/>
                <w:szCs w:val="20"/>
                <w:lang w:eastAsia="lt-LT"/>
              </w:rPr>
              <w:t>Eil. Nr.</w:t>
            </w:r>
          </w:p>
        </w:tc>
        <w:tc>
          <w:tcPr>
            <w:tcW w:w="2410" w:type="dxa"/>
            <w:vMerge w:val="restart"/>
            <w:vAlign w:val="center"/>
            <w:hideMark/>
          </w:tcPr>
          <w:p w14:paraId="557A4D20" w14:textId="77777777" w:rsidR="00045D6E" w:rsidRPr="00045D6E" w:rsidRDefault="00045D6E" w:rsidP="00045D6E">
            <w:pPr>
              <w:tabs>
                <w:tab w:val="left" w:pos="567"/>
              </w:tabs>
              <w:autoSpaceDE w:val="0"/>
              <w:autoSpaceDN w:val="0"/>
              <w:ind w:right="8"/>
              <w:jc w:val="center"/>
              <w:rPr>
                <w:b/>
                <w:bCs/>
                <w:color w:val="000000"/>
                <w:sz w:val="20"/>
                <w:szCs w:val="20"/>
                <w:lang w:eastAsia="lt-LT"/>
              </w:rPr>
            </w:pPr>
            <w:r w:rsidRPr="00045D6E">
              <w:rPr>
                <w:b/>
                <w:bCs/>
                <w:color w:val="000000"/>
                <w:sz w:val="20"/>
                <w:szCs w:val="20"/>
                <w:lang w:eastAsia="lt-LT"/>
              </w:rPr>
              <w:t>Kogeneratoriaus techninės priežiūros darbai</w:t>
            </w:r>
          </w:p>
        </w:tc>
        <w:tc>
          <w:tcPr>
            <w:tcW w:w="709" w:type="dxa"/>
            <w:vMerge w:val="restart"/>
            <w:vAlign w:val="center"/>
            <w:hideMark/>
          </w:tcPr>
          <w:p w14:paraId="4FEDB2EB" w14:textId="77777777" w:rsidR="00045D6E" w:rsidRPr="00045D6E" w:rsidRDefault="00045D6E" w:rsidP="00045D6E">
            <w:pPr>
              <w:tabs>
                <w:tab w:val="left" w:pos="-99"/>
              </w:tabs>
              <w:autoSpaceDE w:val="0"/>
              <w:autoSpaceDN w:val="0"/>
              <w:ind w:right="-105" w:hanging="99"/>
              <w:rPr>
                <w:b/>
                <w:bCs/>
                <w:color w:val="000000"/>
                <w:sz w:val="20"/>
                <w:szCs w:val="20"/>
                <w:lang w:eastAsia="lt-LT"/>
              </w:rPr>
            </w:pPr>
            <w:r w:rsidRPr="00045D6E">
              <w:rPr>
                <w:b/>
                <w:bCs/>
                <w:color w:val="000000"/>
                <w:sz w:val="20"/>
                <w:szCs w:val="20"/>
                <w:lang w:eastAsia="lt-LT"/>
              </w:rPr>
              <w:t xml:space="preserve">Preliminarus kiekis </w:t>
            </w:r>
            <w:r w:rsidRPr="00045D6E">
              <w:rPr>
                <w:b/>
                <w:sz w:val="20"/>
                <w:szCs w:val="20"/>
                <w:lang w:eastAsia="lt-LT"/>
              </w:rPr>
              <w:t>per 36 mėn.</w:t>
            </w:r>
          </w:p>
        </w:tc>
        <w:tc>
          <w:tcPr>
            <w:tcW w:w="850" w:type="dxa"/>
            <w:vMerge w:val="restart"/>
            <w:vAlign w:val="center"/>
            <w:hideMark/>
          </w:tcPr>
          <w:p w14:paraId="6CF5C998" w14:textId="77777777" w:rsidR="00045D6E" w:rsidRPr="00045D6E" w:rsidRDefault="00045D6E" w:rsidP="00045D6E">
            <w:pPr>
              <w:tabs>
                <w:tab w:val="left" w:pos="609"/>
              </w:tabs>
              <w:autoSpaceDE w:val="0"/>
              <w:autoSpaceDN w:val="0"/>
              <w:ind w:left="-100" w:firstLine="100"/>
              <w:jc w:val="center"/>
              <w:rPr>
                <w:b/>
                <w:bCs/>
                <w:color w:val="000000"/>
                <w:sz w:val="20"/>
                <w:szCs w:val="20"/>
                <w:lang w:eastAsia="lt-LT"/>
              </w:rPr>
            </w:pPr>
            <w:r w:rsidRPr="00045D6E">
              <w:rPr>
                <w:b/>
                <w:bCs/>
                <w:color w:val="000000"/>
                <w:sz w:val="20"/>
                <w:szCs w:val="20"/>
                <w:lang w:eastAsia="lt-LT"/>
              </w:rPr>
              <w:t>Mato vienetas</w:t>
            </w:r>
          </w:p>
        </w:tc>
        <w:tc>
          <w:tcPr>
            <w:tcW w:w="5209" w:type="dxa"/>
            <w:gridSpan w:val="8"/>
            <w:vAlign w:val="center"/>
            <w:hideMark/>
          </w:tcPr>
          <w:p w14:paraId="2C43BF76" w14:textId="77777777" w:rsidR="00045D6E" w:rsidRPr="00045D6E" w:rsidRDefault="00045D6E" w:rsidP="00045D6E">
            <w:pPr>
              <w:tabs>
                <w:tab w:val="left" w:pos="567"/>
              </w:tabs>
              <w:autoSpaceDE w:val="0"/>
              <w:autoSpaceDN w:val="0"/>
              <w:ind w:right="281" w:firstLine="426"/>
              <w:jc w:val="center"/>
              <w:rPr>
                <w:b/>
                <w:bCs/>
                <w:i/>
                <w:color w:val="FF0000"/>
                <w:sz w:val="20"/>
                <w:szCs w:val="20"/>
                <w:lang w:eastAsia="lt-LT"/>
              </w:rPr>
            </w:pPr>
            <w:r w:rsidRPr="00045D6E">
              <w:rPr>
                <w:b/>
                <w:bCs/>
                <w:i/>
                <w:sz w:val="20"/>
                <w:szCs w:val="20"/>
                <w:lang w:eastAsia="lt-LT"/>
              </w:rPr>
              <w:t>Pildo tiekėjas</w:t>
            </w:r>
          </w:p>
        </w:tc>
      </w:tr>
      <w:tr w:rsidR="00045D6E" w:rsidRPr="00045D6E" w14:paraId="067AB570" w14:textId="77777777" w:rsidTr="00BE7282">
        <w:trPr>
          <w:gridAfter w:val="2"/>
          <w:wAfter w:w="17" w:type="dxa"/>
          <w:trHeight w:val="477"/>
          <w:jc w:val="center"/>
        </w:trPr>
        <w:tc>
          <w:tcPr>
            <w:tcW w:w="704" w:type="dxa"/>
            <w:vMerge/>
            <w:vAlign w:val="center"/>
            <w:hideMark/>
          </w:tcPr>
          <w:p w14:paraId="3FFFFA54" w14:textId="77777777" w:rsidR="00045D6E" w:rsidRPr="00045D6E" w:rsidRDefault="00045D6E" w:rsidP="00045D6E">
            <w:pPr>
              <w:tabs>
                <w:tab w:val="left" w:pos="567"/>
              </w:tabs>
              <w:autoSpaceDE w:val="0"/>
              <w:autoSpaceDN w:val="0"/>
              <w:ind w:right="281" w:firstLine="426"/>
              <w:jc w:val="both"/>
              <w:rPr>
                <w:b/>
                <w:bCs/>
                <w:color w:val="000000"/>
                <w:sz w:val="20"/>
                <w:szCs w:val="20"/>
                <w:lang w:eastAsia="lt-LT"/>
              </w:rPr>
            </w:pPr>
          </w:p>
        </w:tc>
        <w:tc>
          <w:tcPr>
            <w:tcW w:w="2410" w:type="dxa"/>
            <w:vMerge/>
            <w:vAlign w:val="center"/>
            <w:hideMark/>
          </w:tcPr>
          <w:p w14:paraId="5A333A69" w14:textId="77777777" w:rsidR="00045D6E" w:rsidRPr="00045D6E" w:rsidRDefault="00045D6E" w:rsidP="00045D6E">
            <w:pPr>
              <w:tabs>
                <w:tab w:val="left" w:pos="567"/>
              </w:tabs>
              <w:autoSpaceDE w:val="0"/>
              <w:autoSpaceDN w:val="0"/>
              <w:ind w:right="281" w:firstLine="426"/>
              <w:jc w:val="both"/>
              <w:rPr>
                <w:b/>
                <w:bCs/>
                <w:color w:val="000000"/>
                <w:sz w:val="20"/>
                <w:szCs w:val="20"/>
                <w:lang w:eastAsia="lt-LT"/>
              </w:rPr>
            </w:pPr>
          </w:p>
        </w:tc>
        <w:tc>
          <w:tcPr>
            <w:tcW w:w="709" w:type="dxa"/>
            <w:vMerge/>
            <w:vAlign w:val="center"/>
            <w:hideMark/>
          </w:tcPr>
          <w:p w14:paraId="7A54BC70" w14:textId="77777777" w:rsidR="00045D6E" w:rsidRPr="00045D6E" w:rsidRDefault="00045D6E" w:rsidP="00045D6E">
            <w:pPr>
              <w:tabs>
                <w:tab w:val="left" w:pos="567"/>
              </w:tabs>
              <w:autoSpaceDE w:val="0"/>
              <w:autoSpaceDN w:val="0"/>
              <w:ind w:right="281" w:firstLine="426"/>
              <w:jc w:val="both"/>
              <w:rPr>
                <w:b/>
                <w:bCs/>
                <w:color w:val="000000"/>
                <w:sz w:val="20"/>
                <w:szCs w:val="20"/>
                <w:lang w:eastAsia="lt-LT"/>
              </w:rPr>
            </w:pPr>
          </w:p>
        </w:tc>
        <w:tc>
          <w:tcPr>
            <w:tcW w:w="850" w:type="dxa"/>
            <w:vMerge/>
            <w:vAlign w:val="center"/>
            <w:hideMark/>
          </w:tcPr>
          <w:p w14:paraId="1FCDFCEA" w14:textId="77777777" w:rsidR="00045D6E" w:rsidRPr="00045D6E" w:rsidRDefault="00045D6E" w:rsidP="00045D6E">
            <w:pPr>
              <w:tabs>
                <w:tab w:val="left" w:pos="567"/>
              </w:tabs>
              <w:autoSpaceDE w:val="0"/>
              <w:autoSpaceDN w:val="0"/>
              <w:ind w:right="281" w:firstLine="426"/>
              <w:jc w:val="both"/>
              <w:rPr>
                <w:b/>
                <w:bCs/>
                <w:color w:val="000000"/>
                <w:sz w:val="20"/>
                <w:szCs w:val="20"/>
                <w:lang w:eastAsia="lt-LT"/>
              </w:rPr>
            </w:pPr>
          </w:p>
        </w:tc>
        <w:tc>
          <w:tcPr>
            <w:tcW w:w="1134" w:type="dxa"/>
            <w:vMerge w:val="restart"/>
            <w:vAlign w:val="center"/>
            <w:hideMark/>
          </w:tcPr>
          <w:p w14:paraId="3C6C69F6" w14:textId="77777777" w:rsidR="00045D6E" w:rsidRPr="00045D6E" w:rsidRDefault="00045D6E" w:rsidP="00045D6E">
            <w:pPr>
              <w:tabs>
                <w:tab w:val="left" w:pos="373"/>
              </w:tabs>
              <w:autoSpaceDE w:val="0"/>
              <w:autoSpaceDN w:val="0"/>
              <w:jc w:val="center"/>
              <w:rPr>
                <w:b/>
                <w:bCs/>
                <w:color w:val="000000"/>
                <w:sz w:val="20"/>
                <w:szCs w:val="20"/>
                <w:lang w:eastAsia="lt-LT"/>
              </w:rPr>
            </w:pPr>
            <w:r w:rsidRPr="00045D6E">
              <w:rPr>
                <w:b/>
                <w:bCs/>
                <w:color w:val="000000"/>
                <w:sz w:val="20"/>
                <w:szCs w:val="20"/>
                <w:lang w:eastAsia="lt-LT"/>
              </w:rPr>
              <w:t>Detalių /medžiagų kaina, Eur be PVM</w:t>
            </w:r>
          </w:p>
        </w:tc>
        <w:tc>
          <w:tcPr>
            <w:tcW w:w="851" w:type="dxa"/>
            <w:vMerge w:val="restart"/>
            <w:vAlign w:val="center"/>
            <w:hideMark/>
          </w:tcPr>
          <w:p w14:paraId="2629CAC0" w14:textId="77777777" w:rsidR="00045D6E" w:rsidRPr="00045D6E" w:rsidRDefault="00045D6E" w:rsidP="00045D6E">
            <w:pPr>
              <w:autoSpaceDE w:val="0"/>
              <w:autoSpaceDN w:val="0"/>
              <w:ind w:left="-93" w:right="-114"/>
              <w:jc w:val="center"/>
              <w:rPr>
                <w:b/>
                <w:bCs/>
                <w:color w:val="000000"/>
                <w:sz w:val="20"/>
                <w:szCs w:val="20"/>
                <w:lang w:eastAsia="lt-LT"/>
              </w:rPr>
            </w:pPr>
            <w:r w:rsidRPr="00045D6E">
              <w:rPr>
                <w:b/>
                <w:bCs/>
                <w:color w:val="000000"/>
                <w:sz w:val="20"/>
                <w:szCs w:val="20"/>
                <w:lang w:eastAsia="lt-LT"/>
              </w:rPr>
              <w:t>Atlikimo trukmė</w:t>
            </w:r>
          </w:p>
        </w:tc>
        <w:tc>
          <w:tcPr>
            <w:tcW w:w="708" w:type="dxa"/>
            <w:vMerge w:val="restart"/>
            <w:vAlign w:val="center"/>
            <w:hideMark/>
          </w:tcPr>
          <w:p w14:paraId="2C53ED0F" w14:textId="77777777" w:rsidR="00045D6E" w:rsidRPr="00045D6E" w:rsidRDefault="00045D6E" w:rsidP="00045D6E">
            <w:pPr>
              <w:tabs>
                <w:tab w:val="left" w:pos="567"/>
              </w:tabs>
              <w:autoSpaceDE w:val="0"/>
              <w:autoSpaceDN w:val="0"/>
              <w:ind w:right="-108" w:firstLine="21"/>
              <w:jc w:val="center"/>
              <w:rPr>
                <w:b/>
                <w:bCs/>
                <w:color w:val="000000"/>
                <w:sz w:val="20"/>
                <w:szCs w:val="20"/>
                <w:lang w:eastAsia="lt-LT"/>
              </w:rPr>
            </w:pPr>
            <w:r w:rsidRPr="00045D6E">
              <w:rPr>
                <w:b/>
                <w:bCs/>
                <w:color w:val="000000"/>
                <w:sz w:val="20"/>
                <w:szCs w:val="20"/>
                <w:lang w:eastAsia="lt-LT"/>
              </w:rPr>
              <w:t>Darbų kaina, Eur be PVM</w:t>
            </w:r>
          </w:p>
        </w:tc>
        <w:tc>
          <w:tcPr>
            <w:tcW w:w="1418" w:type="dxa"/>
            <w:vMerge w:val="restart"/>
            <w:vAlign w:val="center"/>
            <w:hideMark/>
          </w:tcPr>
          <w:p w14:paraId="2ABA32F7" w14:textId="5E39F6C3" w:rsidR="00045D6E" w:rsidRPr="00045D6E" w:rsidRDefault="00045D6E" w:rsidP="00045D6E">
            <w:pPr>
              <w:tabs>
                <w:tab w:val="left" w:pos="191"/>
              </w:tabs>
              <w:autoSpaceDE w:val="0"/>
              <w:autoSpaceDN w:val="0"/>
              <w:ind w:right="-107" w:hanging="158"/>
              <w:jc w:val="center"/>
              <w:rPr>
                <w:b/>
                <w:bCs/>
                <w:color w:val="000000"/>
                <w:sz w:val="20"/>
                <w:szCs w:val="20"/>
                <w:lang w:eastAsia="lt-LT"/>
              </w:rPr>
            </w:pPr>
            <w:r>
              <w:rPr>
                <w:b/>
                <w:bCs/>
                <w:color w:val="000000"/>
                <w:sz w:val="20"/>
                <w:szCs w:val="20"/>
                <w:lang w:eastAsia="lt-LT"/>
              </w:rPr>
              <w:t>Darbų atlikimo</w:t>
            </w:r>
            <w:r w:rsidRPr="00045D6E">
              <w:rPr>
                <w:b/>
                <w:bCs/>
                <w:color w:val="000000"/>
                <w:sz w:val="20"/>
                <w:szCs w:val="20"/>
                <w:lang w:eastAsia="lt-LT"/>
              </w:rPr>
              <w:t xml:space="preserve"> kaina, Eur be PVM </w:t>
            </w:r>
          </w:p>
          <w:p w14:paraId="4441F164" w14:textId="77777777" w:rsidR="00045D6E" w:rsidRPr="00045D6E" w:rsidRDefault="00045D6E" w:rsidP="00045D6E">
            <w:pPr>
              <w:tabs>
                <w:tab w:val="left" w:pos="191"/>
              </w:tabs>
              <w:autoSpaceDE w:val="0"/>
              <w:autoSpaceDN w:val="0"/>
              <w:ind w:left="-158" w:right="-107"/>
              <w:jc w:val="center"/>
              <w:rPr>
                <w:b/>
                <w:bCs/>
                <w:color w:val="000000"/>
                <w:sz w:val="20"/>
                <w:szCs w:val="20"/>
                <w:lang w:eastAsia="lt-LT"/>
              </w:rPr>
            </w:pPr>
            <w:r w:rsidRPr="00045D6E">
              <w:rPr>
                <w:b/>
                <w:bCs/>
                <w:color w:val="000000"/>
                <w:sz w:val="20"/>
                <w:szCs w:val="20"/>
                <w:lang w:eastAsia="lt-LT"/>
              </w:rPr>
              <w:t>(5 st. +7 st.)</w:t>
            </w:r>
          </w:p>
        </w:tc>
        <w:tc>
          <w:tcPr>
            <w:tcW w:w="1081" w:type="dxa"/>
            <w:gridSpan w:val="2"/>
            <w:vMerge w:val="restart"/>
            <w:vAlign w:val="center"/>
            <w:hideMark/>
          </w:tcPr>
          <w:p w14:paraId="30D663FE" w14:textId="77777777" w:rsidR="00045D6E" w:rsidRPr="00045D6E" w:rsidRDefault="00045D6E" w:rsidP="00045D6E">
            <w:pPr>
              <w:tabs>
                <w:tab w:val="left" w:pos="356"/>
              </w:tabs>
              <w:autoSpaceDE w:val="0"/>
              <w:autoSpaceDN w:val="0"/>
              <w:ind w:left="-114" w:right="-22"/>
              <w:jc w:val="center"/>
              <w:rPr>
                <w:b/>
                <w:bCs/>
                <w:color w:val="000000"/>
                <w:sz w:val="20"/>
                <w:szCs w:val="20"/>
                <w:lang w:eastAsia="lt-LT"/>
              </w:rPr>
            </w:pPr>
            <w:r w:rsidRPr="00045D6E">
              <w:rPr>
                <w:b/>
                <w:bCs/>
                <w:color w:val="000000"/>
                <w:sz w:val="20"/>
                <w:szCs w:val="20"/>
                <w:lang w:eastAsia="lt-LT"/>
              </w:rPr>
              <w:t xml:space="preserve">Bendra kaina, Eur be PVM </w:t>
            </w:r>
          </w:p>
          <w:p w14:paraId="2BC6D8DF" w14:textId="77777777" w:rsidR="00045D6E" w:rsidRPr="00045D6E" w:rsidRDefault="00045D6E" w:rsidP="00045D6E">
            <w:pPr>
              <w:tabs>
                <w:tab w:val="left" w:pos="356"/>
              </w:tabs>
              <w:autoSpaceDE w:val="0"/>
              <w:autoSpaceDN w:val="0"/>
              <w:ind w:left="-114" w:right="-22"/>
              <w:jc w:val="center"/>
              <w:rPr>
                <w:b/>
                <w:bCs/>
                <w:color w:val="000000"/>
                <w:sz w:val="20"/>
                <w:szCs w:val="20"/>
                <w:lang w:eastAsia="lt-LT"/>
              </w:rPr>
            </w:pPr>
            <w:r w:rsidRPr="00045D6E">
              <w:rPr>
                <w:b/>
                <w:bCs/>
                <w:color w:val="000000"/>
                <w:sz w:val="20"/>
                <w:szCs w:val="20"/>
                <w:lang w:eastAsia="lt-LT"/>
              </w:rPr>
              <w:t>(3 st.× 8 st.)</w:t>
            </w:r>
          </w:p>
        </w:tc>
      </w:tr>
      <w:tr w:rsidR="00045D6E" w:rsidRPr="00045D6E" w14:paraId="54D242A4" w14:textId="77777777" w:rsidTr="00BE7282">
        <w:trPr>
          <w:gridAfter w:val="2"/>
          <w:wAfter w:w="17" w:type="dxa"/>
          <w:trHeight w:val="477"/>
          <w:jc w:val="center"/>
        </w:trPr>
        <w:tc>
          <w:tcPr>
            <w:tcW w:w="704" w:type="dxa"/>
            <w:vMerge/>
            <w:vAlign w:val="center"/>
            <w:hideMark/>
          </w:tcPr>
          <w:p w14:paraId="2C8F35AC" w14:textId="77777777" w:rsidR="00045D6E" w:rsidRPr="00045D6E" w:rsidRDefault="00045D6E" w:rsidP="00045D6E">
            <w:pPr>
              <w:tabs>
                <w:tab w:val="left" w:pos="567"/>
              </w:tabs>
              <w:autoSpaceDE w:val="0"/>
              <w:autoSpaceDN w:val="0"/>
              <w:ind w:right="281" w:firstLine="426"/>
              <w:jc w:val="both"/>
              <w:rPr>
                <w:b/>
                <w:bCs/>
                <w:color w:val="000000"/>
                <w:sz w:val="18"/>
                <w:szCs w:val="20"/>
                <w:lang w:eastAsia="lt-LT"/>
              </w:rPr>
            </w:pPr>
          </w:p>
        </w:tc>
        <w:tc>
          <w:tcPr>
            <w:tcW w:w="2410" w:type="dxa"/>
            <w:vMerge/>
            <w:vAlign w:val="center"/>
            <w:hideMark/>
          </w:tcPr>
          <w:p w14:paraId="0D0AD2DE" w14:textId="77777777" w:rsidR="00045D6E" w:rsidRPr="00045D6E" w:rsidRDefault="00045D6E" w:rsidP="00045D6E">
            <w:pPr>
              <w:tabs>
                <w:tab w:val="left" w:pos="567"/>
              </w:tabs>
              <w:autoSpaceDE w:val="0"/>
              <w:autoSpaceDN w:val="0"/>
              <w:ind w:right="281" w:firstLine="426"/>
              <w:jc w:val="both"/>
              <w:rPr>
                <w:b/>
                <w:bCs/>
                <w:color w:val="000000"/>
                <w:sz w:val="18"/>
                <w:szCs w:val="20"/>
                <w:lang w:eastAsia="lt-LT"/>
              </w:rPr>
            </w:pPr>
          </w:p>
        </w:tc>
        <w:tc>
          <w:tcPr>
            <w:tcW w:w="709" w:type="dxa"/>
            <w:vMerge/>
            <w:vAlign w:val="center"/>
            <w:hideMark/>
          </w:tcPr>
          <w:p w14:paraId="734837C8" w14:textId="77777777" w:rsidR="00045D6E" w:rsidRPr="00045D6E" w:rsidRDefault="00045D6E" w:rsidP="00045D6E">
            <w:pPr>
              <w:tabs>
                <w:tab w:val="left" w:pos="567"/>
              </w:tabs>
              <w:autoSpaceDE w:val="0"/>
              <w:autoSpaceDN w:val="0"/>
              <w:ind w:right="281" w:firstLine="426"/>
              <w:jc w:val="both"/>
              <w:rPr>
                <w:b/>
                <w:bCs/>
                <w:color w:val="000000"/>
                <w:sz w:val="18"/>
                <w:szCs w:val="20"/>
                <w:lang w:eastAsia="lt-LT"/>
              </w:rPr>
            </w:pPr>
          </w:p>
        </w:tc>
        <w:tc>
          <w:tcPr>
            <w:tcW w:w="850" w:type="dxa"/>
            <w:vMerge/>
            <w:vAlign w:val="center"/>
            <w:hideMark/>
          </w:tcPr>
          <w:p w14:paraId="3490E925" w14:textId="77777777" w:rsidR="00045D6E" w:rsidRPr="00045D6E" w:rsidRDefault="00045D6E" w:rsidP="00045D6E">
            <w:pPr>
              <w:tabs>
                <w:tab w:val="left" w:pos="567"/>
              </w:tabs>
              <w:autoSpaceDE w:val="0"/>
              <w:autoSpaceDN w:val="0"/>
              <w:ind w:right="281" w:firstLine="426"/>
              <w:jc w:val="both"/>
              <w:rPr>
                <w:b/>
                <w:bCs/>
                <w:color w:val="000000"/>
                <w:sz w:val="18"/>
                <w:szCs w:val="20"/>
                <w:lang w:eastAsia="lt-LT"/>
              </w:rPr>
            </w:pPr>
          </w:p>
        </w:tc>
        <w:tc>
          <w:tcPr>
            <w:tcW w:w="1134" w:type="dxa"/>
            <w:vMerge/>
            <w:vAlign w:val="center"/>
            <w:hideMark/>
          </w:tcPr>
          <w:p w14:paraId="364D0317" w14:textId="77777777" w:rsidR="00045D6E" w:rsidRPr="00045D6E" w:rsidRDefault="00045D6E" w:rsidP="00045D6E">
            <w:pPr>
              <w:tabs>
                <w:tab w:val="left" w:pos="567"/>
              </w:tabs>
              <w:autoSpaceDE w:val="0"/>
              <w:autoSpaceDN w:val="0"/>
              <w:ind w:right="281" w:firstLine="426"/>
              <w:jc w:val="both"/>
              <w:rPr>
                <w:b/>
                <w:bCs/>
                <w:color w:val="000000"/>
                <w:sz w:val="18"/>
                <w:szCs w:val="20"/>
                <w:lang w:eastAsia="lt-LT"/>
              </w:rPr>
            </w:pPr>
          </w:p>
        </w:tc>
        <w:tc>
          <w:tcPr>
            <w:tcW w:w="851" w:type="dxa"/>
            <w:vMerge/>
            <w:vAlign w:val="center"/>
            <w:hideMark/>
          </w:tcPr>
          <w:p w14:paraId="437C4A3E" w14:textId="77777777" w:rsidR="00045D6E" w:rsidRPr="00045D6E" w:rsidRDefault="00045D6E" w:rsidP="00045D6E">
            <w:pPr>
              <w:tabs>
                <w:tab w:val="left" w:pos="567"/>
              </w:tabs>
              <w:autoSpaceDE w:val="0"/>
              <w:autoSpaceDN w:val="0"/>
              <w:ind w:right="281" w:firstLine="426"/>
              <w:jc w:val="both"/>
              <w:rPr>
                <w:b/>
                <w:bCs/>
                <w:color w:val="000000"/>
                <w:sz w:val="18"/>
                <w:szCs w:val="20"/>
                <w:lang w:eastAsia="lt-LT"/>
              </w:rPr>
            </w:pPr>
          </w:p>
        </w:tc>
        <w:tc>
          <w:tcPr>
            <w:tcW w:w="708" w:type="dxa"/>
            <w:vMerge/>
            <w:vAlign w:val="center"/>
            <w:hideMark/>
          </w:tcPr>
          <w:p w14:paraId="123911E8" w14:textId="77777777" w:rsidR="00045D6E" w:rsidRPr="00045D6E" w:rsidRDefault="00045D6E" w:rsidP="00045D6E">
            <w:pPr>
              <w:tabs>
                <w:tab w:val="left" w:pos="567"/>
              </w:tabs>
              <w:autoSpaceDE w:val="0"/>
              <w:autoSpaceDN w:val="0"/>
              <w:ind w:right="281" w:firstLine="426"/>
              <w:jc w:val="both"/>
              <w:rPr>
                <w:b/>
                <w:bCs/>
                <w:color w:val="000000"/>
                <w:sz w:val="18"/>
                <w:szCs w:val="20"/>
                <w:lang w:eastAsia="lt-LT"/>
              </w:rPr>
            </w:pPr>
          </w:p>
        </w:tc>
        <w:tc>
          <w:tcPr>
            <w:tcW w:w="1418" w:type="dxa"/>
            <w:vMerge/>
            <w:vAlign w:val="center"/>
            <w:hideMark/>
          </w:tcPr>
          <w:p w14:paraId="32709B8B" w14:textId="77777777" w:rsidR="00045D6E" w:rsidRPr="00045D6E" w:rsidRDefault="00045D6E" w:rsidP="00045D6E">
            <w:pPr>
              <w:tabs>
                <w:tab w:val="left" w:pos="567"/>
              </w:tabs>
              <w:autoSpaceDE w:val="0"/>
              <w:autoSpaceDN w:val="0"/>
              <w:ind w:right="281" w:firstLine="426"/>
              <w:jc w:val="both"/>
              <w:rPr>
                <w:b/>
                <w:bCs/>
                <w:color w:val="000000"/>
                <w:sz w:val="18"/>
                <w:szCs w:val="20"/>
                <w:lang w:eastAsia="lt-LT"/>
              </w:rPr>
            </w:pPr>
          </w:p>
        </w:tc>
        <w:tc>
          <w:tcPr>
            <w:tcW w:w="1081" w:type="dxa"/>
            <w:gridSpan w:val="2"/>
            <w:vMerge/>
            <w:vAlign w:val="center"/>
            <w:hideMark/>
          </w:tcPr>
          <w:p w14:paraId="250BE80F" w14:textId="77777777" w:rsidR="00045D6E" w:rsidRPr="00045D6E" w:rsidRDefault="00045D6E" w:rsidP="00045D6E">
            <w:pPr>
              <w:tabs>
                <w:tab w:val="left" w:pos="567"/>
              </w:tabs>
              <w:autoSpaceDE w:val="0"/>
              <w:autoSpaceDN w:val="0"/>
              <w:ind w:right="281" w:firstLine="426"/>
              <w:jc w:val="both"/>
              <w:rPr>
                <w:b/>
                <w:bCs/>
                <w:color w:val="000000"/>
                <w:sz w:val="18"/>
                <w:szCs w:val="20"/>
                <w:lang w:eastAsia="lt-LT"/>
              </w:rPr>
            </w:pPr>
          </w:p>
        </w:tc>
      </w:tr>
      <w:tr w:rsidR="00045D6E" w:rsidRPr="00045D6E" w14:paraId="622D3CAD" w14:textId="77777777" w:rsidTr="00BE7282">
        <w:trPr>
          <w:gridAfter w:val="2"/>
          <w:wAfter w:w="17" w:type="dxa"/>
          <w:trHeight w:val="123"/>
          <w:jc w:val="center"/>
        </w:trPr>
        <w:tc>
          <w:tcPr>
            <w:tcW w:w="704" w:type="dxa"/>
            <w:vAlign w:val="center"/>
            <w:hideMark/>
          </w:tcPr>
          <w:p w14:paraId="21537A73" w14:textId="77777777" w:rsidR="00045D6E" w:rsidRPr="00045D6E" w:rsidRDefault="00045D6E" w:rsidP="00045D6E">
            <w:pPr>
              <w:tabs>
                <w:tab w:val="left" w:pos="567"/>
              </w:tabs>
              <w:autoSpaceDE w:val="0"/>
              <w:autoSpaceDN w:val="0"/>
              <w:jc w:val="center"/>
              <w:rPr>
                <w:b/>
                <w:bCs/>
                <w:color w:val="000000"/>
                <w:sz w:val="18"/>
                <w:szCs w:val="20"/>
                <w:lang w:eastAsia="lt-LT"/>
              </w:rPr>
            </w:pPr>
            <w:r w:rsidRPr="00045D6E">
              <w:rPr>
                <w:b/>
                <w:bCs/>
                <w:color w:val="000000"/>
                <w:sz w:val="18"/>
                <w:szCs w:val="20"/>
                <w:lang w:eastAsia="lt-LT"/>
              </w:rPr>
              <w:t>1</w:t>
            </w:r>
          </w:p>
        </w:tc>
        <w:tc>
          <w:tcPr>
            <w:tcW w:w="2410" w:type="dxa"/>
            <w:vAlign w:val="center"/>
            <w:hideMark/>
          </w:tcPr>
          <w:p w14:paraId="1A8D64B2" w14:textId="77777777" w:rsidR="00045D6E" w:rsidRPr="00045D6E" w:rsidRDefault="00045D6E" w:rsidP="00045D6E">
            <w:pPr>
              <w:tabs>
                <w:tab w:val="left" w:pos="567"/>
              </w:tabs>
              <w:autoSpaceDE w:val="0"/>
              <w:autoSpaceDN w:val="0"/>
              <w:ind w:left="-56" w:firstLine="56"/>
              <w:jc w:val="center"/>
              <w:rPr>
                <w:b/>
                <w:bCs/>
                <w:color w:val="000000"/>
                <w:sz w:val="18"/>
                <w:szCs w:val="20"/>
                <w:lang w:eastAsia="lt-LT"/>
              </w:rPr>
            </w:pPr>
            <w:r w:rsidRPr="00045D6E">
              <w:rPr>
                <w:b/>
                <w:bCs/>
                <w:color w:val="000000"/>
                <w:sz w:val="18"/>
                <w:szCs w:val="20"/>
                <w:lang w:eastAsia="lt-LT"/>
              </w:rPr>
              <w:t>2</w:t>
            </w:r>
          </w:p>
        </w:tc>
        <w:tc>
          <w:tcPr>
            <w:tcW w:w="709" w:type="dxa"/>
            <w:vAlign w:val="center"/>
            <w:hideMark/>
          </w:tcPr>
          <w:p w14:paraId="3D5CCF1D" w14:textId="77777777" w:rsidR="00045D6E" w:rsidRPr="00045D6E" w:rsidRDefault="00045D6E" w:rsidP="00045D6E">
            <w:pPr>
              <w:tabs>
                <w:tab w:val="left" w:pos="567"/>
              </w:tabs>
              <w:autoSpaceDE w:val="0"/>
              <w:autoSpaceDN w:val="0"/>
              <w:ind w:left="-56" w:firstLine="56"/>
              <w:jc w:val="center"/>
              <w:rPr>
                <w:b/>
                <w:bCs/>
                <w:color w:val="000000"/>
                <w:sz w:val="18"/>
                <w:szCs w:val="20"/>
                <w:lang w:eastAsia="lt-LT"/>
              </w:rPr>
            </w:pPr>
            <w:r w:rsidRPr="00045D6E">
              <w:rPr>
                <w:b/>
                <w:bCs/>
                <w:color w:val="000000"/>
                <w:sz w:val="18"/>
                <w:szCs w:val="20"/>
                <w:lang w:eastAsia="lt-LT"/>
              </w:rPr>
              <w:t>3</w:t>
            </w:r>
          </w:p>
        </w:tc>
        <w:tc>
          <w:tcPr>
            <w:tcW w:w="850" w:type="dxa"/>
            <w:vAlign w:val="center"/>
            <w:hideMark/>
          </w:tcPr>
          <w:p w14:paraId="2C826C32" w14:textId="77777777" w:rsidR="00045D6E" w:rsidRPr="00045D6E" w:rsidRDefault="00045D6E" w:rsidP="00045D6E">
            <w:pPr>
              <w:tabs>
                <w:tab w:val="left" w:pos="567"/>
              </w:tabs>
              <w:autoSpaceDE w:val="0"/>
              <w:autoSpaceDN w:val="0"/>
              <w:ind w:left="-56" w:firstLine="56"/>
              <w:jc w:val="center"/>
              <w:rPr>
                <w:b/>
                <w:bCs/>
                <w:color w:val="000000"/>
                <w:sz w:val="18"/>
                <w:szCs w:val="20"/>
                <w:lang w:eastAsia="lt-LT"/>
              </w:rPr>
            </w:pPr>
            <w:r w:rsidRPr="00045D6E">
              <w:rPr>
                <w:b/>
                <w:bCs/>
                <w:color w:val="000000"/>
                <w:sz w:val="18"/>
                <w:szCs w:val="20"/>
                <w:lang w:eastAsia="lt-LT"/>
              </w:rPr>
              <w:t>4</w:t>
            </w:r>
          </w:p>
        </w:tc>
        <w:tc>
          <w:tcPr>
            <w:tcW w:w="1134" w:type="dxa"/>
            <w:vAlign w:val="center"/>
            <w:hideMark/>
          </w:tcPr>
          <w:p w14:paraId="227D79C8" w14:textId="77777777" w:rsidR="00045D6E" w:rsidRPr="00045D6E" w:rsidRDefault="00045D6E" w:rsidP="00045D6E">
            <w:pPr>
              <w:tabs>
                <w:tab w:val="left" w:pos="373"/>
              </w:tabs>
              <w:autoSpaceDE w:val="0"/>
              <w:autoSpaceDN w:val="0"/>
              <w:ind w:left="-56" w:firstLine="56"/>
              <w:jc w:val="center"/>
              <w:rPr>
                <w:b/>
                <w:bCs/>
                <w:color w:val="000000"/>
                <w:sz w:val="18"/>
                <w:szCs w:val="20"/>
                <w:lang w:eastAsia="lt-LT"/>
              </w:rPr>
            </w:pPr>
            <w:r w:rsidRPr="00045D6E">
              <w:rPr>
                <w:b/>
                <w:bCs/>
                <w:color w:val="000000"/>
                <w:sz w:val="18"/>
                <w:szCs w:val="20"/>
                <w:lang w:eastAsia="lt-LT"/>
              </w:rPr>
              <w:t>5</w:t>
            </w:r>
          </w:p>
        </w:tc>
        <w:tc>
          <w:tcPr>
            <w:tcW w:w="851" w:type="dxa"/>
            <w:vAlign w:val="center"/>
            <w:hideMark/>
          </w:tcPr>
          <w:p w14:paraId="42B5A94D" w14:textId="77777777" w:rsidR="00045D6E" w:rsidRPr="00045D6E" w:rsidRDefault="00045D6E" w:rsidP="00045D6E">
            <w:pPr>
              <w:tabs>
                <w:tab w:val="left" w:pos="128"/>
              </w:tabs>
              <w:autoSpaceDE w:val="0"/>
              <w:autoSpaceDN w:val="0"/>
              <w:ind w:left="-56" w:firstLine="56"/>
              <w:jc w:val="center"/>
              <w:rPr>
                <w:b/>
                <w:bCs/>
                <w:color w:val="000000"/>
                <w:sz w:val="18"/>
                <w:szCs w:val="20"/>
                <w:lang w:eastAsia="lt-LT"/>
              </w:rPr>
            </w:pPr>
            <w:r w:rsidRPr="00045D6E">
              <w:rPr>
                <w:b/>
                <w:bCs/>
                <w:color w:val="000000"/>
                <w:sz w:val="18"/>
                <w:szCs w:val="20"/>
                <w:lang w:eastAsia="lt-LT"/>
              </w:rPr>
              <w:t>6</w:t>
            </w:r>
          </w:p>
        </w:tc>
        <w:tc>
          <w:tcPr>
            <w:tcW w:w="708" w:type="dxa"/>
            <w:vAlign w:val="center"/>
            <w:hideMark/>
          </w:tcPr>
          <w:p w14:paraId="4E2CB8ED" w14:textId="77777777" w:rsidR="00045D6E" w:rsidRPr="00045D6E" w:rsidRDefault="00045D6E" w:rsidP="00045D6E">
            <w:pPr>
              <w:tabs>
                <w:tab w:val="left" w:pos="567"/>
              </w:tabs>
              <w:autoSpaceDE w:val="0"/>
              <w:autoSpaceDN w:val="0"/>
              <w:ind w:left="-56" w:firstLine="56"/>
              <w:jc w:val="center"/>
              <w:rPr>
                <w:b/>
                <w:bCs/>
                <w:color w:val="000000"/>
                <w:sz w:val="18"/>
                <w:szCs w:val="20"/>
                <w:lang w:eastAsia="lt-LT"/>
              </w:rPr>
            </w:pPr>
            <w:r w:rsidRPr="00045D6E">
              <w:rPr>
                <w:b/>
                <w:bCs/>
                <w:color w:val="000000"/>
                <w:sz w:val="18"/>
                <w:szCs w:val="20"/>
                <w:lang w:eastAsia="lt-LT"/>
              </w:rPr>
              <w:t>7</w:t>
            </w:r>
          </w:p>
        </w:tc>
        <w:tc>
          <w:tcPr>
            <w:tcW w:w="1418" w:type="dxa"/>
            <w:vAlign w:val="center"/>
            <w:hideMark/>
          </w:tcPr>
          <w:p w14:paraId="24BF40A7" w14:textId="77777777" w:rsidR="00045D6E" w:rsidRPr="00045D6E" w:rsidRDefault="00045D6E" w:rsidP="00045D6E">
            <w:pPr>
              <w:tabs>
                <w:tab w:val="left" w:pos="49"/>
              </w:tabs>
              <w:autoSpaceDE w:val="0"/>
              <w:autoSpaceDN w:val="0"/>
              <w:ind w:left="-56" w:firstLine="56"/>
              <w:jc w:val="center"/>
              <w:rPr>
                <w:b/>
                <w:bCs/>
                <w:color w:val="000000"/>
                <w:sz w:val="18"/>
                <w:szCs w:val="20"/>
                <w:lang w:eastAsia="lt-LT"/>
              </w:rPr>
            </w:pPr>
            <w:r w:rsidRPr="00045D6E">
              <w:rPr>
                <w:b/>
                <w:bCs/>
                <w:color w:val="000000"/>
                <w:sz w:val="18"/>
                <w:szCs w:val="20"/>
                <w:lang w:eastAsia="lt-LT"/>
              </w:rPr>
              <w:t>8</w:t>
            </w:r>
          </w:p>
        </w:tc>
        <w:tc>
          <w:tcPr>
            <w:tcW w:w="1081" w:type="dxa"/>
            <w:gridSpan w:val="2"/>
            <w:vAlign w:val="center"/>
            <w:hideMark/>
          </w:tcPr>
          <w:p w14:paraId="5820175D" w14:textId="77777777" w:rsidR="00045D6E" w:rsidRPr="00045D6E" w:rsidRDefault="00045D6E" w:rsidP="00045D6E">
            <w:pPr>
              <w:tabs>
                <w:tab w:val="left" w:pos="214"/>
              </w:tabs>
              <w:autoSpaceDE w:val="0"/>
              <w:autoSpaceDN w:val="0"/>
              <w:ind w:left="-56" w:right="84" w:firstLine="56"/>
              <w:jc w:val="center"/>
              <w:rPr>
                <w:b/>
                <w:bCs/>
                <w:color w:val="000000"/>
                <w:sz w:val="18"/>
                <w:szCs w:val="20"/>
                <w:lang w:eastAsia="lt-LT"/>
              </w:rPr>
            </w:pPr>
            <w:r w:rsidRPr="00045D6E">
              <w:rPr>
                <w:b/>
                <w:bCs/>
                <w:color w:val="000000"/>
                <w:sz w:val="18"/>
                <w:szCs w:val="20"/>
                <w:lang w:eastAsia="lt-LT"/>
              </w:rPr>
              <w:t>9</w:t>
            </w:r>
          </w:p>
        </w:tc>
      </w:tr>
      <w:tr w:rsidR="00045D6E" w:rsidRPr="00045D6E" w14:paraId="4A922EBB" w14:textId="77777777" w:rsidTr="00BE7282">
        <w:trPr>
          <w:gridAfter w:val="2"/>
          <w:wAfter w:w="17" w:type="dxa"/>
          <w:trHeight w:val="549"/>
          <w:jc w:val="center"/>
        </w:trPr>
        <w:tc>
          <w:tcPr>
            <w:tcW w:w="704" w:type="dxa"/>
            <w:vAlign w:val="center"/>
            <w:hideMark/>
          </w:tcPr>
          <w:p w14:paraId="7C7D9648" w14:textId="77777777" w:rsidR="00045D6E" w:rsidRPr="00045D6E" w:rsidRDefault="00045D6E" w:rsidP="00045D6E">
            <w:pPr>
              <w:tabs>
                <w:tab w:val="left" w:pos="162"/>
                <w:tab w:val="left" w:pos="567"/>
              </w:tabs>
              <w:autoSpaceDE w:val="0"/>
              <w:autoSpaceDN w:val="0"/>
              <w:ind w:left="266" w:right="284" w:hanging="266"/>
              <w:jc w:val="center"/>
              <w:rPr>
                <w:color w:val="000000"/>
                <w:sz w:val="20"/>
                <w:szCs w:val="20"/>
                <w:lang w:eastAsia="lt-LT"/>
              </w:rPr>
            </w:pPr>
            <w:r w:rsidRPr="00045D6E">
              <w:rPr>
                <w:color w:val="000000"/>
                <w:sz w:val="20"/>
                <w:szCs w:val="20"/>
                <w:lang w:eastAsia="lt-LT"/>
              </w:rPr>
              <w:t>1</w:t>
            </w:r>
          </w:p>
        </w:tc>
        <w:tc>
          <w:tcPr>
            <w:tcW w:w="2410" w:type="dxa"/>
            <w:vAlign w:val="center"/>
            <w:hideMark/>
          </w:tcPr>
          <w:p w14:paraId="78FB3566"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Techninė priežiūra E30.</w:t>
            </w:r>
          </w:p>
          <w:p w14:paraId="583C83F6"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Kas 1.500 darbo valandų.</w:t>
            </w:r>
          </w:p>
        </w:tc>
        <w:tc>
          <w:tcPr>
            <w:tcW w:w="709" w:type="dxa"/>
            <w:vAlign w:val="center"/>
            <w:hideMark/>
          </w:tcPr>
          <w:p w14:paraId="249F6297" w14:textId="1F9D3471" w:rsidR="00045D6E" w:rsidRPr="00045D6E" w:rsidRDefault="00045D6E" w:rsidP="00045D6E">
            <w:pPr>
              <w:tabs>
                <w:tab w:val="left" w:pos="318"/>
              </w:tabs>
              <w:autoSpaceDE w:val="0"/>
              <w:autoSpaceDN w:val="0"/>
              <w:ind w:hanging="130"/>
              <w:jc w:val="center"/>
              <w:rPr>
                <w:color w:val="000000"/>
                <w:sz w:val="20"/>
                <w:szCs w:val="20"/>
                <w:lang w:eastAsia="lt-LT"/>
              </w:rPr>
            </w:pPr>
            <w:r>
              <w:rPr>
                <w:color w:val="000000"/>
                <w:sz w:val="20"/>
                <w:szCs w:val="20"/>
                <w:lang w:eastAsia="lt-LT"/>
              </w:rPr>
              <w:t>7</w:t>
            </w:r>
          </w:p>
        </w:tc>
        <w:tc>
          <w:tcPr>
            <w:tcW w:w="850" w:type="dxa"/>
            <w:vAlign w:val="center"/>
            <w:hideMark/>
          </w:tcPr>
          <w:p w14:paraId="1195F5C1" w14:textId="77777777" w:rsidR="00045D6E" w:rsidRPr="00045D6E" w:rsidRDefault="00045D6E" w:rsidP="00045D6E">
            <w:pPr>
              <w:tabs>
                <w:tab w:val="left" w:pos="317"/>
              </w:tabs>
              <w:autoSpaceDE w:val="0"/>
              <w:autoSpaceDN w:val="0"/>
              <w:ind w:right="281" w:hanging="108"/>
              <w:jc w:val="center"/>
              <w:rPr>
                <w:color w:val="000000"/>
                <w:sz w:val="20"/>
                <w:szCs w:val="20"/>
                <w:lang w:eastAsia="lt-LT"/>
              </w:rPr>
            </w:pPr>
            <w:r w:rsidRPr="00045D6E">
              <w:rPr>
                <w:color w:val="000000"/>
                <w:sz w:val="20"/>
                <w:szCs w:val="20"/>
                <w:lang w:eastAsia="lt-LT"/>
              </w:rPr>
              <w:t xml:space="preserve">  vnt.</w:t>
            </w:r>
          </w:p>
        </w:tc>
        <w:tc>
          <w:tcPr>
            <w:tcW w:w="1134" w:type="dxa"/>
            <w:vAlign w:val="center"/>
            <w:hideMark/>
          </w:tcPr>
          <w:p w14:paraId="410197BF" w14:textId="77777777" w:rsidR="00045D6E" w:rsidRPr="00045D6E" w:rsidRDefault="00045D6E" w:rsidP="00045D6E">
            <w:pPr>
              <w:tabs>
                <w:tab w:val="left" w:pos="601"/>
              </w:tabs>
              <w:autoSpaceDE w:val="0"/>
              <w:autoSpaceDN w:val="0"/>
              <w:ind w:right="281"/>
              <w:rPr>
                <w:color w:val="000000"/>
                <w:sz w:val="20"/>
                <w:szCs w:val="20"/>
                <w:lang w:eastAsia="lt-LT"/>
              </w:rPr>
            </w:pPr>
          </w:p>
        </w:tc>
        <w:tc>
          <w:tcPr>
            <w:tcW w:w="851" w:type="dxa"/>
            <w:vAlign w:val="center"/>
          </w:tcPr>
          <w:p w14:paraId="752761C9" w14:textId="77777777" w:rsidR="00045D6E" w:rsidRPr="00045D6E" w:rsidRDefault="00045D6E" w:rsidP="00045D6E">
            <w:pPr>
              <w:tabs>
                <w:tab w:val="left" w:pos="567"/>
              </w:tabs>
              <w:autoSpaceDE w:val="0"/>
              <w:autoSpaceDN w:val="0"/>
              <w:ind w:firstLine="24"/>
              <w:jc w:val="center"/>
              <w:rPr>
                <w:color w:val="000000"/>
                <w:sz w:val="20"/>
                <w:szCs w:val="20"/>
                <w:lang w:eastAsia="lt-LT"/>
              </w:rPr>
            </w:pPr>
          </w:p>
        </w:tc>
        <w:tc>
          <w:tcPr>
            <w:tcW w:w="708" w:type="dxa"/>
            <w:vAlign w:val="center"/>
          </w:tcPr>
          <w:p w14:paraId="02DF4F57" w14:textId="77777777" w:rsidR="00045D6E" w:rsidRPr="00045D6E" w:rsidRDefault="00045D6E" w:rsidP="00045D6E">
            <w:pPr>
              <w:tabs>
                <w:tab w:val="left" w:pos="510"/>
              </w:tabs>
              <w:autoSpaceDE w:val="0"/>
              <w:autoSpaceDN w:val="0"/>
              <w:ind w:right="96"/>
              <w:jc w:val="center"/>
              <w:rPr>
                <w:color w:val="000000"/>
                <w:sz w:val="20"/>
                <w:szCs w:val="20"/>
                <w:lang w:eastAsia="lt-LT"/>
              </w:rPr>
            </w:pPr>
          </w:p>
        </w:tc>
        <w:tc>
          <w:tcPr>
            <w:tcW w:w="1418" w:type="dxa"/>
            <w:vAlign w:val="center"/>
            <w:hideMark/>
          </w:tcPr>
          <w:p w14:paraId="4BF35EB3" w14:textId="77777777" w:rsidR="00045D6E" w:rsidRPr="00045D6E" w:rsidRDefault="00045D6E" w:rsidP="00045D6E">
            <w:pPr>
              <w:tabs>
                <w:tab w:val="left" w:pos="255"/>
              </w:tabs>
              <w:autoSpaceDE w:val="0"/>
              <w:autoSpaceDN w:val="0"/>
              <w:jc w:val="center"/>
              <w:rPr>
                <w:color w:val="000000"/>
                <w:sz w:val="20"/>
                <w:szCs w:val="20"/>
                <w:lang w:eastAsia="lt-LT"/>
              </w:rPr>
            </w:pPr>
          </w:p>
        </w:tc>
        <w:tc>
          <w:tcPr>
            <w:tcW w:w="1081" w:type="dxa"/>
            <w:gridSpan w:val="2"/>
            <w:vAlign w:val="center"/>
            <w:hideMark/>
          </w:tcPr>
          <w:p w14:paraId="5284C54E" w14:textId="77777777" w:rsidR="00045D6E" w:rsidRPr="00045D6E" w:rsidRDefault="00045D6E" w:rsidP="00045D6E">
            <w:pPr>
              <w:tabs>
                <w:tab w:val="left" w:pos="278"/>
              </w:tabs>
              <w:autoSpaceDE w:val="0"/>
              <w:autoSpaceDN w:val="0"/>
              <w:ind w:hanging="5"/>
              <w:jc w:val="center"/>
              <w:rPr>
                <w:color w:val="000000"/>
                <w:sz w:val="20"/>
                <w:szCs w:val="20"/>
                <w:lang w:eastAsia="lt-LT"/>
              </w:rPr>
            </w:pPr>
          </w:p>
        </w:tc>
      </w:tr>
      <w:tr w:rsidR="00045D6E" w:rsidRPr="00045D6E" w14:paraId="7E196FCF" w14:textId="77777777" w:rsidTr="00BE7282">
        <w:trPr>
          <w:gridAfter w:val="2"/>
          <w:wAfter w:w="17" w:type="dxa"/>
          <w:trHeight w:val="557"/>
          <w:jc w:val="center"/>
        </w:trPr>
        <w:tc>
          <w:tcPr>
            <w:tcW w:w="704" w:type="dxa"/>
            <w:vAlign w:val="center"/>
            <w:hideMark/>
          </w:tcPr>
          <w:p w14:paraId="65179D43" w14:textId="77777777" w:rsidR="00045D6E" w:rsidRPr="00045D6E" w:rsidRDefault="00045D6E" w:rsidP="00045D6E">
            <w:pPr>
              <w:tabs>
                <w:tab w:val="left" w:pos="162"/>
                <w:tab w:val="left" w:pos="567"/>
              </w:tabs>
              <w:autoSpaceDE w:val="0"/>
              <w:autoSpaceDN w:val="0"/>
              <w:ind w:left="266" w:right="284" w:hanging="266"/>
              <w:jc w:val="center"/>
              <w:rPr>
                <w:color w:val="000000"/>
                <w:sz w:val="20"/>
                <w:szCs w:val="20"/>
                <w:lang w:eastAsia="lt-LT"/>
              </w:rPr>
            </w:pPr>
            <w:r w:rsidRPr="00045D6E">
              <w:rPr>
                <w:color w:val="000000"/>
                <w:sz w:val="20"/>
                <w:szCs w:val="20"/>
                <w:lang w:eastAsia="lt-LT"/>
              </w:rPr>
              <w:lastRenderedPageBreak/>
              <w:t>2</w:t>
            </w:r>
          </w:p>
        </w:tc>
        <w:tc>
          <w:tcPr>
            <w:tcW w:w="2410" w:type="dxa"/>
            <w:vAlign w:val="center"/>
            <w:hideMark/>
          </w:tcPr>
          <w:p w14:paraId="55F911AB"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Techninė priežiūra E40.</w:t>
            </w:r>
          </w:p>
          <w:p w14:paraId="4F27B067"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Kas 3.000 darbo valandų</w:t>
            </w:r>
          </w:p>
        </w:tc>
        <w:tc>
          <w:tcPr>
            <w:tcW w:w="709" w:type="dxa"/>
            <w:vAlign w:val="center"/>
            <w:hideMark/>
          </w:tcPr>
          <w:p w14:paraId="40A72CBF" w14:textId="4515B723" w:rsidR="00045D6E" w:rsidRPr="00045D6E" w:rsidRDefault="00BE7282" w:rsidP="00045D6E">
            <w:pPr>
              <w:tabs>
                <w:tab w:val="left" w:pos="318"/>
              </w:tabs>
              <w:autoSpaceDE w:val="0"/>
              <w:autoSpaceDN w:val="0"/>
              <w:ind w:hanging="130"/>
              <w:jc w:val="center"/>
              <w:rPr>
                <w:color w:val="000000"/>
                <w:sz w:val="20"/>
                <w:szCs w:val="20"/>
                <w:lang w:eastAsia="lt-LT"/>
              </w:rPr>
            </w:pPr>
            <w:r>
              <w:rPr>
                <w:color w:val="000000"/>
                <w:sz w:val="20"/>
                <w:szCs w:val="20"/>
                <w:lang w:eastAsia="lt-LT"/>
              </w:rPr>
              <w:t>6</w:t>
            </w:r>
          </w:p>
        </w:tc>
        <w:tc>
          <w:tcPr>
            <w:tcW w:w="850" w:type="dxa"/>
            <w:vAlign w:val="center"/>
            <w:hideMark/>
          </w:tcPr>
          <w:p w14:paraId="686C603E" w14:textId="77777777" w:rsidR="00045D6E" w:rsidRPr="00045D6E" w:rsidRDefault="00045D6E" w:rsidP="00045D6E">
            <w:pPr>
              <w:tabs>
                <w:tab w:val="left" w:pos="326"/>
                <w:tab w:val="left" w:pos="567"/>
              </w:tabs>
              <w:autoSpaceDE w:val="0"/>
              <w:autoSpaceDN w:val="0"/>
              <w:ind w:right="281"/>
              <w:jc w:val="center"/>
              <w:rPr>
                <w:color w:val="000000"/>
                <w:sz w:val="20"/>
                <w:szCs w:val="20"/>
                <w:lang w:eastAsia="lt-LT"/>
              </w:rPr>
            </w:pPr>
            <w:r w:rsidRPr="00045D6E">
              <w:rPr>
                <w:color w:val="000000"/>
                <w:sz w:val="20"/>
                <w:szCs w:val="20"/>
                <w:lang w:eastAsia="lt-LT"/>
              </w:rPr>
              <w:t>vnt.</w:t>
            </w:r>
          </w:p>
        </w:tc>
        <w:tc>
          <w:tcPr>
            <w:tcW w:w="1134" w:type="dxa"/>
            <w:vAlign w:val="center"/>
            <w:hideMark/>
          </w:tcPr>
          <w:p w14:paraId="20B527F5" w14:textId="77777777" w:rsidR="00045D6E" w:rsidRPr="00045D6E" w:rsidRDefault="00045D6E" w:rsidP="00045D6E">
            <w:pPr>
              <w:tabs>
                <w:tab w:val="left" w:pos="601"/>
              </w:tabs>
              <w:autoSpaceDE w:val="0"/>
              <w:autoSpaceDN w:val="0"/>
              <w:ind w:right="281"/>
              <w:rPr>
                <w:color w:val="000000"/>
                <w:sz w:val="20"/>
                <w:szCs w:val="20"/>
                <w:lang w:eastAsia="lt-LT"/>
              </w:rPr>
            </w:pPr>
          </w:p>
        </w:tc>
        <w:tc>
          <w:tcPr>
            <w:tcW w:w="851" w:type="dxa"/>
            <w:vAlign w:val="center"/>
            <w:hideMark/>
          </w:tcPr>
          <w:p w14:paraId="60CA9807" w14:textId="77777777" w:rsidR="00045D6E" w:rsidRPr="00045D6E" w:rsidRDefault="00045D6E" w:rsidP="00045D6E">
            <w:pPr>
              <w:tabs>
                <w:tab w:val="left" w:pos="567"/>
              </w:tabs>
              <w:autoSpaceDE w:val="0"/>
              <w:autoSpaceDN w:val="0"/>
              <w:ind w:firstLine="24"/>
              <w:jc w:val="center"/>
              <w:rPr>
                <w:color w:val="000000"/>
                <w:sz w:val="20"/>
                <w:szCs w:val="20"/>
                <w:lang w:eastAsia="lt-LT"/>
              </w:rPr>
            </w:pPr>
          </w:p>
        </w:tc>
        <w:tc>
          <w:tcPr>
            <w:tcW w:w="708" w:type="dxa"/>
            <w:vAlign w:val="center"/>
            <w:hideMark/>
          </w:tcPr>
          <w:p w14:paraId="57371CF5" w14:textId="77777777" w:rsidR="00045D6E" w:rsidRPr="00045D6E" w:rsidRDefault="00045D6E" w:rsidP="00045D6E">
            <w:pPr>
              <w:tabs>
                <w:tab w:val="left" w:pos="510"/>
              </w:tabs>
              <w:autoSpaceDE w:val="0"/>
              <w:autoSpaceDN w:val="0"/>
              <w:ind w:right="96"/>
              <w:jc w:val="center"/>
              <w:rPr>
                <w:color w:val="000000"/>
                <w:sz w:val="20"/>
                <w:szCs w:val="20"/>
                <w:lang w:eastAsia="lt-LT"/>
              </w:rPr>
            </w:pPr>
          </w:p>
        </w:tc>
        <w:tc>
          <w:tcPr>
            <w:tcW w:w="1418" w:type="dxa"/>
            <w:vAlign w:val="center"/>
            <w:hideMark/>
          </w:tcPr>
          <w:p w14:paraId="785EC9BA" w14:textId="77777777" w:rsidR="00045D6E" w:rsidRPr="00045D6E" w:rsidRDefault="00045D6E" w:rsidP="00045D6E">
            <w:pPr>
              <w:tabs>
                <w:tab w:val="left" w:pos="255"/>
              </w:tabs>
              <w:autoSpaceDE w:val="0"/>
              <w:autoSpaceDN w:val="0"/>
              <w:jc w:val="center"/>
              <w:rPr>
                <w:color w:val="000000"/>
                <w:sz w:val="20"/>
                <w:szCs w:val="20"/>
                <w:lang w:eastAsia="lt-LT"/>
              </w:rPr>
            </w:pPr>
          </w:p>
        </w:tc>
        <w:tc>
          <w:tcPr>
            <w:tcW w:w="1081" w:type="dxa"/>
            <w:gridSpan w:val="2"/>
            <w:vAlign w:val="center"/>
            <w:hideMark/>
          </w:tcPr>
          <w:p w14:paraId="676DE5E5" w14:textId="77777777" w:rsidR="00045D6E" w:rsidRPr="00045D6E" w:rsidRDefault="00045D6E" w:rsidP="00045D6E">
            <w:pPr>
              <w:tabs>
                <w:tab w:val="left" w:pos="278"/>
              </w:tabs>
              <w:autoSpaceDE w:val="0"/>
              <w:autoSpaceDN w:val="0"/>
              <w:ind w:hanging="5"/>
              <w:jc w:val="center"/>
              <w:rPr>
                <w:color w:val="000000"/>
                <w:sz w:val="20"/>
                <w:szCs w:val="20"/>
                <w:lang w:eastAsia="lt-LT"/>
              </w:rPr>
            </w:pPr>
          </w:p>
        </w:tc>
      </w:tr>
      <w:tr w:rsidR="00045D6E" w:rsidRPr="00045D6E" w14:paraId="13AE44F6" w14:textId="77777777" w:rsidTr="00BE7282">
        <w:trPr>
          <w:gridAfter w:val="2"/>
          <w:wAfter w:w="17" w:type="dxa"/>
          <w:trHeight w:val="735"/>
          <w:jc w:val="center"/>
        </w:trPr>
        <w:tc>
          <w:tcPr>
            <w:tcW w:w="704" w:type="dxa"/>
            <w:vAlign w:val="center"/>
          </w:tcPr>
          <w:p w14:paraId="30E34E70" w14:textId="77777777" w:rsidR="00045D6E" w:rsidRPr="00045D6E" w:rsidRDefault="00045D6E" w:rsidP="00045D6E">
            <w:pPr>
              <w:tabs>
                <w:tab w:val="left" w:pos="162"/>
                <w:tab w:val="left" w:pos="567"/>
              </w:tabs>
              <w:autoSpaceDE w:val="0"/>
              <w:autoSpaceDN w:val="0"/>
              <w:ind w:left="266" w:right="284" w:hanging="266"/>
              <w:jc w:val="center"/>
              <w:rPr>
                <w:color w:val="000000"/>
                <w:sz w:val="20"/>
                <w:szCs w:val="20"/>
                <w:lang w:eastAsia="lt-LT"/>
              </w:rPr>
            </w:pPr>
            <w:r w:rsidRPr="00045D6E">
              <w:rPr>
                <w:color w:val="000000"/>
                <w:sz w:val="20"/>
                <w:szCs w:val="20"/>
                <w:lang w:eastAsia="lt-LT"/>
              </w:rPr>
              <w:t>3</w:t>
            </w:r>
          </w:p>
        </w:tc>
        <w:tc>
          <w:tcPr>
            <w:tcW w:w="2410" w:type="dxa"/>
            <w:vAlign w:val="center"/>
          </w:tcPr>
          <w:p w14:paraId="1B44EA71" w14:textId="2567F7B3"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Techninė priežiūra E</w:t>
            </w:r>
            <w:r w:rsidR="00BE7282">
              <w:rPr>
                <w:color w:val="000000"/>
                <w:sz w:val="20"/>
                <w:szCs w:val="20"/>
                <w:lang w:eastAsia="lt-LT"/>
              </w:rPr>
              <w:t>5</w:t>
            </w:r>
            <w:r w:rsidRPr="00045D6E">
              <w:rPr>
                <w:color w:val="000000"/>
                <w:sz w:val="20"/>
                <w:szCs w:val="20"/>
                <w:lang w:eastAsia="lt-LT"/>
              </w:rPr>
              <w:t>0.</w:t>
            </w:r>
          </w:p>
          <w:p w14:paraId="3DE2BD07" w14:textId="2D348659"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 xml:space="preserve">Kas </w:t>
            </w:r>
            <w:r w:rsidR="00BE7282">
              <w:rPr>
                <w:color w:val="000000"/>
                <w:sz w:val="20"/>
                <w:szCs w:val="20"/>
                <w:lang w:eastAsia="lt-LT"/>
              </w:rPr>
              <w:t>12</w:t>
            </w:r>
            <w:r w:rsidRPr="00045D6E">
              <w:rPr>
                <w:color w:val="000000"/>
                <w:sz w:val="20"/>
                <w:szCs w:val="20"/>
                <w:lang w:eastAsia="lt-LT"/>
              </w:rPr>
              <w:t>.000 darbo valandų</w:t>
            </w:r>
          </w:p>
          <w:p w14:paraId="3E7A966D" w14:textId="77777777" w:rsidR="00045D6E" w:rsidRPr="00045D6E" w:rsidRDefault="00045D6E" w:rsidP="00045D6E">
            <w:pPr>
              <w:tabs>
                <w:tab w:val="left" w:pos="567"/>
              </w:tabs>
              <w:autoSpaceDE w:val="0"/>
              <w:autoSpaceDN w:val="0"/>
              <w:rPr>
                <w:i/>
                <w:color w:val="000000"/>
                <w:sz w:val="20"/>
                <w:szCs w:val="20"/>
                <w:lang w:eastAsia="lt-LT"/>
              </w:rPr>
            </w:pPr>
            <w:r w:rsidRPr="00045D6E">
              <w:rPr>
                <w:i/>
                <w:color w:val="000000"/>
                <w:sz w:val="20"/>
                <w:szCs w:val="20"/>
                <w:lang w:eastAsia="lt-LT"/>
              </w:rPr>
              <w:t>Įskaitant E10 darbus</w:t>
            </w:r>
          </w:p>
        </w:tc>
        <w:tc>
          <w:tcPr>
            <w:tcW w:w="709" w:type="dxa"/>
            <w:vAlign w:val="center"/>
          </w:tcPr>
          <w:p w14:paraId="7FE9A81D" w14:textId="77777777" w:rsidR="00045D6E" w:rsidRPr="00045D6E" w:rsidRDefault="00045D6E" w:rsidP="00045D6E">
            <w:pPr>
              <w:tabs>
                <w:tab w:val="left" w:pos="318"/>
              </w:tabs>
              <w:autoSpaceDE w:val="0"/>
              <w:autoSpaceDN w:val="0"/>
              <w:ind w:hanging="130"/>
              <w:jc w:val="center"/>
              <w:rPr>
                <w:color w:val="000000"/>
                <w:sz w:val="20"/>
                <w:szCs w:val="20"/>
                <w:lang w:eastAsia="lt-LT"/>
              </w:rPr>
            </w:pPr>
            <w:r w:rsidRPr="00045D6E">
              <w:rPr>
                <w:color w:val="000000"/>
                <w:sz w:val="20"/>
                <w:szCs w:val="20"/>
                <w:lang w:eastAsia="lt-LT"/>
              </w:rPr>
              <w:t>1</w:t>
            </w:r>
          </w:p>
        </w:tc>
        <w:tc>
          <w:tcPr>
            <w:tcW w:w="850" w:type="dxa"/>
            <w:vAlign w:val="center"/>
          </w:tcPr>
          <w:p w14:paraId="41E35C8B" w14:textId="77777777" w:rsidR="00045D6E" w:rsidRPr="00045D6E" w:rsidRDefault="00045D6E" w:rsidP="00045D6E">
            <w:pPr>
              <w:tabs>
                <w:tab w:val="left" w:pos="326"/>
                <w:tab w:val="left" w:pos="567"/>
              </w:tabs>
              <w:autoSpaceDE w:val="0"/>
              <w:autoSpaceDN w:val="0"/>
              <w:ind w:right="281"/>
              <w:jc w:val="center"/>
              <w:rPr>
                <w:color w:val="000000"/>
                <w:sz w:val="20"/>
                <w:szCs w:val="20"/>
                <w:lang w:eastAsia="lt-LT"/>
              </w:rPr>
            </w:pPr>
            <w:r w:rsidRPr="00045D6E">
              <w:rPr>
                <w:color w:val="000000"/>
                <w:sz w:val="20"/>
                <w:szCs w:val="20"/>
                <w:lang w:eastAsia="lt-LT"/>
              </w:rPr>
              <w:t>vnt.</w:t>
            </w:r>
          </w:p>
        </w:tc>
        <w:tc>
          <w:tcPr>
            <w:tcW w:w="1134" w:type="dxa"/>
            <w:vAlign w:val="center"/>
          </w:tcPr>
          <w:p w14:paraId="4A620BA6" w14:textId="77777777" w:rsidR="00045D6E" w:rsidRPr="00045D6E" w:rsidRDefault="00045D6E" w:rsidP="00045D6E">
            <w:pPr>
              <w:tabs>
                <w:tab w:val="left" w:pos="601"/>
              </w:tabs>
              <w:autoSpaceDE w:val="0"/>
              <w:autoSpaceDN w:val="0"/>
              <w:ind w:right="281"/>
              <w:rPr>
                <w:color w:val="000000"/>
                <w:sz w:val="20"/>
                <w:szCs w:val="20"/>
                <w:lang w:eastAsia="lt-LT"/>
              </w:rPr>
            </w:pPr>
          </w:p>
        </w:tc>
        <w:tc>
          <w:tcPr>
            <w:tcW w:w="851" w:type="dxa"/>
            <w:vAlign w:val="center"/>
          </w:tcPr>
          <w:p w14:paraId="2E65C043" w14:textId="77777777" w:rsidR="00045D6E" w:rsidRPr="00045D6E" w:rsidRDefault="00045D6E" w:rsidP="00045D6E">
            <w:pPr>
              <w:tabs>
                <w:tab w:val="left" w:pos="567"/>
              </w:tabs>
              <w:autoSpaceDE w:val="0"/>
              <w:autoSpaceDN w:val="0"/>
              <w:ind w:firstLine="24"/>
              <w:jc w:val="center"/>
              <w:rPr>
                <w:color w:val="000000"/>
                <w:sz w:val="20"/>
                <w:szCs w:val="20"/>
                <w:lang w:eastAsia="lt-LT"/>
              </w:rPr>
            </w:pPr>
          </w:p>
        </w:tc>
        <w:tc>
          <w:tcPr>
            <w:tcW w:w="708" w:type="dxa"/>
            <w:vAlign w:val="center"/>
          </w:tcPr>
          <w:p w14:paraId="108DA5D5" w14:textId="77777777" w:rsidR="00045D6E" w:rsidRPr="00045D6E" w:rsidRDefault="00045D6E" w:rsidP="00045D6E">
            <w:pPr>
              <w:tabs>
                <w:tab w:val="left" w:pos="510"/>
              </w:tabs>
              <w:autoSpaceDE w:val="0"/>
              <w:autoSpaceDN w:val="0"/>
              <w:ind w:right="96"/>
              <w:jc w:val="center"/>
              <w:rPr>
                <w:color w:val="000000"/>
                <w:sz w:val="20"/>
                <w:szCs w:val="20"/>
                <w:lang w:eastAsia="lt-LT"/>
              </w:rPr>
            </w:pPr>
          </w:p>
        </w:tc>
        <w:tc>
          <w:tcPr>
            <w:tcW w:w="1418" w:type="dxa"/>
            <w:vAlign w:val="center"/>
          </w:tcPr>
          <w:p w14:paraId="251F878A" w14:textId="77777777" w:rsidR="00045D6E" w:rsidRPr="00045D6E" w:rsidRDefault="00045D6E" w:rsidP="00045D6E">
            <w:pPr>
              <w:tabs>
                <w:tab w:val="left" w:pos="255"/>
              </w:tabs>
              <w:autoSpaceDE w:val="0"/>
              <w:autoSpaceDN w:val="0"/>
              <w:jc w:val="center"/>
              <w:rPr>
                <w:color w:val="000000"/>
                <w:sz w:val="20"/>
                <w:szCs w:val="20"/>
                <w:lang w:eastAsia="lt-LT"/>
              </w:rPr>
            </w:pPr>
          </w:p>
        </w:tc>
        <w:tc>
          <w:tcPr>
            <w:tcW w:w="1081" w:type="dxa"/>
            <w:gridSpan w:val="2"/>
            <w:vAlign w:val="center"/>
          </w:tcPr>
          <w:p w14:paraId="459F8496" w14:textId="77777777" w:rsidR="00045D6E" w:rsidRPr="00045D6E" w:rsidRDefault="00045D6E" w:rsidP="00045D6E">
            <w:pPr>
              <w:tabs>
                <w:tab w:val="left" w:pos="278"/>
              </w:tabs>
              <w:autoSpaceDE w:val="0"/>
              <w:autoSpaceDN w:val="0"/>
              <w:ind w:hanging="5"/>
              <w:jc w:val="center"/>
              <w:rPr>
                <w:color w:val="000000"/>
                <w:sz w:val="20"/>
                <w:szCs w:val="20"/>
                <w:lang w:eastAsia="lt-LT"/>
              </w:rPr>
            </w:pPr>
          </w:p>
        </w:tc>
      </w:tr>
      <w:tr w:rsidR="00045D6E" w:rsidRPr="00045D6E" w14:paraId="38ABBB5C" w14:textId="77777777" w:rsidTr="00BE7282">
        <w:trPr>
          <w:gridAfter w:val="2"/>
          <w:wAfter w:w="17" w:type="dxa"/>
          <w:trHeight w:val="208"/>
          <w:jc w:val="center"/>
        </w:trPr>
        <w:tc>
          <w:tcPr>
            <w:tcW w:w="704" w:type="dxa"/>
            <w:vAlign w:val="center"/>
            <w:hideMark/>
          </w:tcPr>
          <w:p w14:paraId="1F985C5F" w14:textId="77777777" w:rsidR="00045D6E" w:rsidRPr="00045D6E" w:rsidRDefault="00045D6E" w:rsidP="00045D6E">
            <w:pPr>
              <w:tabs>
                <w:tab w:val="left" w:pos="162"/>
                <w:tab w:val="left" w:pos="567"/>
              </w:tabs>
              <w:autoSpaceDE w:val="0"/>
              <w:autoSpaceDN w:val="0"/>
              <w:ind w:left="266" w:right="284" w:hanging="266"/>
              <w:jc w:val="center"/>
              <w:rPr>
                <w:color w:val="000000"/>
                <w:sz w:val="18"/>
                <w:szCs w:val="20"/>
                <w:lang w:eastAsia="lt-LT"/>
              </w:rPr>
            </w:pPr>
            <w:r w:rsidRPr="00045D6E">
              <w:rPr>
                <w:color w:val="000000"/>
                <w:sz w:val="18"/>
                <w:szCs w:val="20"/>
                <w:lang w:eastAsia="lt-LT"/>
              </w:rPr>
              <w:t>4</w:t>
            </w:r>
          </w:p>
        </w:tc>
        <w:tc>
          <w:tcPr>
            <w:tcW w:w="2410" w:type="dxa"/>
            <w:vAlign w:val="center"/>
          </w:tcPr>
          <w:p w14:paraId="331C7B89" w14:textId="13724BB9"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Kogeneratoriaus turbokompresoriaus (Nr.: HT528333)  TC0</w:t>
            </w:r>
            <w:r w:rsidR="00BE7282">
              <w:rPr>
                <w:color w:val="000000"/>
                <w:sz w:val="20"/>
                <w:szCs w:val="20"/>
                <w:lang w:eastAsia="lt-LT"/>
              </w:rPr>
              <w:t>1</w:t>
            </w:r>
            <w:r w:rsidRPr="00045D6E">
              <w:rPr>
                <w:color w:val="000000"/>
                <w:sz w:val="20"/>
                <w:szCs w:val="20"/>
                <w:lang w:eastAsia="lt-LT"/>
              </w:rPr>
              <w:t xml:space="preserve"> planinis aptarnavimas </w:t>
            </w:r>
          </w:p>
          <w:p w14:paraId="66BBF422" w14:textId="70353D0A" w:rsidR="00045D6E" w:rsidRPr="00045D6E" w:rsidRDefault="00045D6E" w:rsidP="00045D6E">
            <w:pPr>
              <w:tabs>
                <w:tab w:val="left" w:pos="567"/>
              </w:tabs>
              <w:autoSpaceDE w:val="0"/>
              <w:autoSpaceDN w:val="0"/>
              <w:ind w:right="-109"/>
              <w:rPr>
                <w:color w:val="000000"/>
                <w:sz w:val="20"/>
                <w:szCs w:val="20"/>
                <w:lang w:eastAsia="lt-LT"/>
              </w:rPr>
            </w:pPr>
            <w:r w:rsidRPr="00045D6E">
              <w:rPr>
                <w:color w:val="000000"/>
                <w:sz w:val="20"/>
                <w:szCs w:val="20"/>
                <w:lang w:eastAsia="lt-LT"/>
              </w:rPr>
              <w:t xml:space="preserve">Kas </w:t>
            </w:r>
            <w:r w:rsidR="00BE7282">
              <w:rPr>
                <w:color w:val="000000"/>
                <w:sz w:val="20"/>
                <w:szCs w:val="20"/>
                <w:lang w:eastAsia="lt-LT"/>
              </w:rPr>
              <w:t>16</w:t>
            </w:r>
            <w:r w:rsidRPr="00045D6E">
              <w:rPr>
                <w:color w:val="000000"/>
                <w:sz w:val="20"/>
                <w:szCs w:val="20"/>
                <w:lang w:eastAsia="lt-LT"/>
              </w:rPr>
              <w:t>.000 darbo valandų</w:t>
            </w:r>
          </w:p>
        </w:tc>
        <w:tc>
          <w:tcPr>
            <w:tcW w:w="709" w:type="dxa"/>
            <w:vAlign w:val="center"/>
            <w:hideMark/>
          </w:tcPr>
          <w:p w14:paraId="5391B37D" w14:textId="77777777" w:rsidR="00045D6E" w:rsidRPr="00045D6E" w:rsidRDefault="00045D6E" w:rsidP="00045D6E">
            <w:pPr>
              <w:tabs>
                <w:tab w:val="left" w:pos="318"/>
              </w:tabs>
              <w:autoSpaceDE w:val="0"/>
              <w:autoSpaceDN w:val="0"/>
              <w:ind w:hanging="130"/>
              <w:jc w:val="center"/>
              <w:rPr>
                <w:color w:val="000000"/>
                <w:sz w:val="18"/>
                <w:szCs w:val="20"/>
                <w:lang w:eastAsia="lt-LT"/>
              </w:rPr>
            </w:pPr>
            <w:r w:rsidRPr="00045D6E">
              <w:rPr>
                <w:color w:val="000000"/>
                <w:sz w:val="18"/>
                <w:szCs w:val="20"/>
                <w:lang w:eastAsia="lt-LT"/>
              </w:rPr>
              <w:t>1</w:t>
            </w:r>
          </w:p>
        </w:tc>
        <w:tc>
          <w:tcPr>
            <w:tcW w:w="850" w:type="dxa"/>
            <w:vAlign w:val="center"/>
            <w:hideMark/>
          </w:tcPr>
          <w:p w14:paraId="179F94E9" w14:textId="77777777" w:rsidR="00045D6E" w:rsidRPr="00045D6E" w:rsidRDefault="00045D6E" w:rsidP="00045D6E">
            <w:pPr>
              <w:tabs>
                <w:tab w:val="left" w:pos="567"/>
              </w:tabs>
              <w:autoSpaceDE w:val="0"/>
              <w:autoSpaceDN w:val="0"/>
              <w:ind w:right="281"/>
              <w:jc w:val="center"/>
              <w:rPr>
                <w:color w:val="000000"/>
                <w:sz w:val="18"/>
                <w:szCs w:val="20"/>
                <w:lang w:eastAsia="lt-LT"/>
              </w:rPr>
            </w:pPr>
            <w:r w:rsidRPr="00045D6E">
              <w:rPr>
                <w:color w:val="000000"/>
                <w:sz w:val="18"/>
                <w:szCs w:val="20"/>
                <w:lang w:eastAsia="lt-LT"/>
              </w:rPr>
              <w:t>vnt.</w:t>
            </w:r>
          </w:p>
        </w:tc>
        <w:tc>
          <w:tcPr>
            <w:tcW w:w="1134" w:type="dxa"/>
            <w:vAlign w:val="center"/>
            <w:hideMark/>
          </w:tcPr>
          <w:p w14:paraId="60206198" w14:textId="77777777" w:rsidR="00045D6E" w:rsidRPr="00045D6E" w:rsidRDefault="00045D6E" w:rsidP="00045D6E">
            <w:pPr>
              <w:tabs>
                <w:tab w:val="left" w:pos="601"/>
              </w:tabs>
              <w:autoSpaceDE w:val="0"/>
              <w:autoSpaceDN w:val="0"/>
              <w:ind w:right="281"/>
              <w:rPr>
                <w:color w:val="000000"/>
                <w:sz w:val="18"/>
                <w:szCs w:val="20"/>
                <w:lang w:eastAsia="lt-LT"/>
              </w:rPr>
            </w:pPr>
          </w:p>
        </w:tc>
        <w:tc>
          <w:tcPr>
            <w:tcW w:w="851" w:type="dxa"/>
            <w:vAlign w:val="center"/>
            <w:hideMark/>
          </w:tcPr>
          <w:p w14:paraId="554CF1D6" w14:textId="77777777" w:rsidR="00045D6E" w:rsidRPr="00045D6E" w:rsidRDefault="00045D6E" w:rsidP="00045D6E">
            <w:pPr>
              <w:tabs>
                <w:tab w:val="left" w:pos="567"/>
              </w:tabs>
              <w:autoSpaceDE w:val="0"/>
              <w:autoSpaceDN w:val="0"/>
              <w:ind w:firstLine="24"/>
              <w:jc w:val="center"/>
              <w:rPr>
                <w:color w:val="000000"/>
                <w:sz w:val="18"/>
                <w:szCs w:val="20"/>
                <w:lang w:eastAsia="lt-LT"/>
              </w:rPr>
            </w:pPr>
          </w:p>
        </w:tc>
        <w:tc>
          <w:tcPr>
            <w:tcW w:w="708" w:type="dxa"/>
            <w:vAlign w:val="center"/>
            <w:hideMark/>
          </w:tcPr>
          <w:p w14:paraId="03E694FC" w14:textId="77777777" w:rsidR="00045D6E" w:rsidRPr="00045D6E" w:rsidRDefault="00045D6E" w:rsidP="00045D6E">
            <w:pPr>
              <w:tabs>
                <w:tab w:val="left" w:pos="510"/>
              </w:tabs>
              <w:autoSpaceDE w:val="0"/>
              <w:autoSpaceDN w:val="0"/>
              <w:ind w:right="96"/>
              <w:jc w:val="center"/>
              <w:rPr>
                <w:color w:val="000000"/>
                <w:sz w:val="18"/>
                <w:szCs w:val="20"/>
                <w:lang w:eastAsia="lt-LT"/>
              </w:rPr>
            </w:pPr>
          </w:p>
        </w:tc>
        <w:tc>
          <w:tcPr>
            <w:tcW w:w="1418" w:type="dxa"/>
            <w:vAlign w:val="center"/>
            <w:hideMark/>
          </w:tcPr>
          <w:p w14:paraId="3FEE2CC9" w14:textId="77777777" w:rsidR="00045D6E" w:rsidRPr="00045D6E" w:rsidRDefault="00045D6E" w:rsidP="00045D6E">
            <w:pPr>
              <w:tabs>
                <w:tab w:val="left" w:pos="255"/>
              </w:tabs>
              <w:autoSpaceDE w:val="0"/>
              <w:autoSpaceDN w:val="0"/>
              <w:jc w:val="center"/>
              <w:rPr>
                <w:color w:val="000000"/>
                <w:sz w:val="18"/>
                <w:szCs w:val="20"/>
                <w:lang w:eastAsia="lt-LT"/>
              </w:rPr>
            </w:pPr>
          </w:p>
        </w:tc>
        <w:tc>
          <w:tcPr>
            <w:tcW w:w="1081" w:type="dxa"/>
            <w:gridSpan w:val="2"/>
            <w:vAlign w:val="center"/>
            <w:hideMark/>
          </w:tcPr>
          <w:p w14:paraId="2F38FF6D" w14:textId="77777777" w:rsidR="00045D6E" w:rsidRPr="00045D6E" w:rsidRDefault="00045D6E" w:rsidP="00045D6E">
            <w:pPr>
              <w:tabs>
                <w:tab w:val="left" w:pos="278"/>
              </w:tabs>
              <w:autoSpaceDE w:val="0"/>
              <w:autoSpaceDN w:val="0"/>
              <w:ind w:hanging="5"/>
              <w:jc w:val="center"/>
              <w:rPr>
                <w:color w:val="000000"/>
                <w:sz w:val="18"/>
                <w:szCs w:val="20"/>
                <w:lang w:eastAsia="lt-LT"/>
              </w:rPr>
            </w:pPr>
          </w:p>
        </w:tc>
      </w:tr>
      <w:tr w:rsidR="00045D6E" w:rsidRPr="00045D6E" w14:paraId="6B1A778F" w14:textId="77777777" w:rsidTr="00BE7282">
        <w:trPr>
          <w:gridAfter w:val="2"/>
          <w:wAfter w:w="17" w:type="dxa"/>
          <w:trHeight w:val="1267"/>
          <w:jc w:val="center"/>
        </w:trPr>
        <w:tc>
          <w:tcPr>
            <w:tcW w:w="704" w:type="dxa"/>
            <w:vAlign w:val="center"/>
          </w:tcPr>
          <w:p w14:paraId="2F3F8C31" w14:textId="77777777" w:rsidR="00045D6E" w:rsidRPr="00045D6E" w:rsidRDefault="00045D6E" w:rsidP="00045D6E">
            <w:pPr>
              <w:tabs>
                <w:tab w:val="left" w:pos="162"/>
                <w:tab w:val="left" w:pos="567"/>
              </w:tabs>
              <w:autoSpaceDE w:val="0"/>
              <w:autoSpaceDN w:val="0"/>
              <w:ind w:left="266" w:right="284" w:hanging="266"/>
              <w:rPr>
                <w:color w:val="000000"/>
                <w:sz w:val="18"/>
                <w:szCs w:val="20"/>
                <w:lang w:val="en-US" w:eastAsia="lt-LT"/>
              </w:rPr>
            </w:pPr>
            <w:r w:rsidRPr="00045D6E">
              <w:rPr>
                <w:color w:val="000000"/>
                <w:sz w:val="18"/>
                <w:szCs w:val="20"/>
                <w:lang w:val="en-US" w:eastAsia="lt-LT"/>
              </w:rPr>
              <w:t>5</w:t>
            </w:r>
          </w:p>
        </w:tc>
        <w:tc>
          <w:tcPr>
            <w:tcW w:w="2410" w:type="dxa"/>
            <w:vAlign w:val="center"/>
          </w:tcPr>
          <w:p w14:paraId="33F2107D"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 xml:space="preserve">Elektros generatoriaus MARELLI – MJ355 planinis aptarnavimas </w:t>
            </w:r>
          </w:p>
          <w:p w14:paraId="686F5955"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Kas 4.000 darbo valandų (guolių tepimas)</w:t>
            </w:r>
          </w:p>
        </w:tc>
        <w:tc>
          <w:tcPr>
            <w:tcW w:w="709" w:type="dxa"/>
            <w:vAlign w:val="center"/>
          </w:tcPr>
          <w:p w14:paraId="12C30E7D" w14:textId="7EC266B3" w:rsidR="00045D6E" w:rsidRPr="00045D6E" w:rsidRDefault="00BE7282" w:rsidP="00045D6E">
            <w:pPr>
              <w:tabs>
                <w:tab w:val="left" w:pos="567"/>
              </w:tabs>
              <w:autoSpaceDE w:val="0"/>
              <w:autoSpaceDN w:val="0"/>
              <w:ind w:hanging="130"/>
              <w:jc w:val="center"/>
              <w:rPr>
                <w:color w:val="000000"/>
                <w:sz w:val="18"/>
                <w:szCs w:val="20"/>
                <w:lang w:eastAsia="lt-LT"/>
              </w:rPr>
            </w:pPr>
            <w:r>
              <w:rPr>
                <w:color w:val="000000"/>
                <w:sz w:val="18"/>
                <w:szCs w:val="20"/>
                <w:lang w:eastAsia="lt-LT"/>
              </w:rPr>
              <w:t>5</w:t>
            </w:r>
          </w:p>
        </w:tc>
        <w:tc>
          <w:tcPr>
            <w:tcW w:w="850" w:type="dxa"/>
            <w:vAlign w:val="center"/>
          </w:tcPr>
          <w:p w14:paraId="600F8782" w14:textId="77777777" w:rsidR="00045D6E" w:rsidRPr="00045D6E" w:rsidRDefault="00045D6E" w:rsidP="00045D6E">
            <w:pPr>
              <w:tabs>
                <w:tab w:val="left" w:pos="567"/>
              </w:tabs>
              <w:autoSpaceDE w:val="0"/>
              <w:autoSpaceDN w:val="0"/>
              <w:ind w:right="281"/>
              <w:jc w:val="center"/>
              <w:rPr>
                <w:color w:val="000000"/>
                <w:sz w:val="18"/>
                <w:szCs w:val="20"/>
                <w:lang w:eastAsia="lt-LT"/>
              </w:rPr>
            </w:pPr>
            <w:r w:rsidRPr="00045D6E">
              <w:rPr>
                <w:color w:val="000000"/>
                <w:sz w:val="18"/>
                <w:szCs w:val="20"/>
                <w:lang w:eastAsia="lt-LT"/>
              </w:rPr>
              <w:t>vnt.</w:t>
            </w:r>
          </w:p>
        </w:tc>
        <w:tc>
          <w:tcPr>
            <w:tcW w:w="1134" w:type="dxa"/>
            <w:vAlign w:val="center"/>
          </w:tcPr>
          <w:p w14:paraId="4ECE659C" w14:textId="77777777" w:rsidR="00045D6E" w:rsidRPr="00045D6E" w:rsidRDefault="00045D6E" w:rsidP="00045D6E">
            <w:pPr>
              <w:tabs>
                <w:tab w:val="left" w:pos="601"/>
              </w:tabs>
              <w:autoSpaceDE w:val="0"/>
              <w:autoSpaceDN w:val="0"/>
              <w:ind w:right="281"/>
              <w:rPr>
                <w:color w:val="000000"/>
                <w:sz w:val="18"/>
                <w:szCs w:val="20"/>
                <w:lang w:eastAsia="lt-LT"/>
              </w:rPr>
            </w:pPr>
          </w:p>
        </w:tc>
        <w:tc>
          <w:tcPr>
            <w:tcW w:w="851" w:type="dxa"/>
            <w:vAlign w:val="center"/>
          </w:tcPr>
          <w:p w14:paraId="5F1CF447" w14:textId="77777777" w:rsidR="00045D6E" w:rsidRPr="00045D6E" w:rsidRDefault="00045D6E" w:rsidP="00045D6E">
            <w:pPr>
              <w:tabs>
                <w:tab w:val="left" w:pos="567"/>
              </w:tabs>
              <w:autoSpaceDE w:val="0"/>
              <w:autoSpaceDN w:val="0"/>
              <w:ind w:firstLine="24"/>
              <w:jc w:val="center"/>
              <w:rPr>
                <w:color w:val="000000"/>
                <w:sz w:val="18"/>
                <w:szCs w:val="20"/>
                <w:lang w:eastAsia="lt-LT"/>
              </w:rPr>
            </w:pPr>
          </w:p>
        </w:tc>
        <w:tc>
          <w:tcPr>
            <w:tcW w:w="708" w:type="dxa"/>
            <w:vAlign w:val="center"/>
          </w:tcPr>
          <w:p w14:paraId="74D42321" w14:textId="77777777" w:rsidR="00045D6E" w:rsidRPr="00045D6E" w:rsidRDefault="00045D6E" w:rsidP="00045D6E">
            <w:pPr>
              <w:tabs>
                <w:tab w:val="left" w:pos="510"/>
              </w:tabs>
              <w:autoSpaceDE w:val="0"/>
              <w:autoSpaceDN w:val="0"/>
              <w:ind w:right="96"/>
              <w:jc w:val="center"/>
              <w:rPr>
                <w:color w:val="000000"/>
                <w:sz w:val="18"/>
                <w:szCs w:val="20"/>
                <w:lang w:eastAsia="lt-LT"/>
              </w:rPr>
            </w:pPr>
          </w:p>
        </w:tc>
        <w:tc>
          <w:tcPr>
            <w:tcW w:w="1418" w:type="dxa"/>
            <w:vAlign w:val="center"/>
          </w:tcPr>
          <w:p w14:paraId="095492F1" w14:textId="77777777" w:rsidR="00045D6E" w:rsidRPr="00045D6E" w:rsidRDefault="00045D6E" w:rsidP="00045D6E">
            <w:pPr>
              <w:tabs>
                <w:tab w:val="left" w:pos="255"/>
              </w:tabs>
              <w:autoSpaceDE w:val="0"/>
              <w:autoSpaceDN w:val="0"/>
              <w:jc w:val="center"/>
              <w:rPr>
                <w:color w:val="000000"/>
                <w:sz w:val="18"/>
                <w:szCs w:val="20"/>
                <w:lang w:eastAsia="lt-LT"/>
              </w:rPr>
            </w:pPr>
          </w:p>
        </w:tc>
        <w:tc>
          <w:tcPr>
            <w:tcW w:w="1081" w:type="dxa"/>
            <w:gridSpan w:val="2"/>
            <w:vAlign w:val="center"/>
          </w:tcPr>
          <w:p w14:paraId="0C95D509" w14:textId="77777777" w:rsidR="00045D6E" w:rsidRPr="00045D6E" w:rsidRDefault="00045D6E" w:rsidP="00045D6E">
            <w:pPr>
              <w:tabs>
                <w:tab w:val="left" w:pos="278"/>
              </w:tabs>
              <w:autoSpaceDE w:val="0"/>
              <w:autoSpaceDN w:val="0"/>
              <w:ind w:hanging="5"/>
              <w:jc w:val="center"/>
              <w:rPr>
                <w:color w:val="000000"/>
                <w:sz w:val="18"/>
                <w:szCs w:val="20"/>
                <w:lang w:eastAsia="lt-LT"/>
              </w:rPr>
            </w:pPr>
          </w:p>
        </w:tc>
      </w:tr>
      <w:tr w:rsidR="00BE7282" w:rsidRPr="00045D6E" w14:paraId="4C95387F" w14:textId="77777777" w:rsidTr="00BE7282">
        <w:trPr>
          <w:gridAfter w:val="2"/>
          <w:wAfter w:w="17" w:type="dxa"/>
          <w:trHeight w:val="849"/>
          <w:jc w:val="center"/>
        </w:trPr>
        <w:tc>
          <w:tcPr>
            <w:tcW w:w="704" w:type="dxa"/>
            <w:vAlign w:val="center"/>
          </w:tcPr>
          <w:p w14:paraId="051EB61E" w14:textId="13A53170" w:rsidR="00BE7282" w:rsidRPr="00045D6E" w:rsidRDefault="00BE7282" w:rsidP="00BE7282">
            <w:pPr>
              <w:tabs>
                <w:tab w:val="left" w:pos="162"/>
                <w:tab w:val="left" w:pos="567"/>
              </w:tabs>
              <w:autoSpaceDE w:val="0"/>
              <w:autoSpaceDN w:val="0"/>
              <w:ind w:left="266" w:right="284" w:hanging="266"/>
              <w:rPr>
                <w:color w:val="000000"/>
                <w:sz w:val="18"/>
                <w:szCs w:val="20"/>
                <w:lang w:val="en-US" w:eastAsia="lt-LT"/>
              </w:rPr>
            </w:pPr>
            <w:r>
              <w:rPr>
                <w:color w:val="000000"/>
                <w:sz w:val="18"/>
                <w:szCs w:val="20"/>
                <w:lang w:val="en-US" w:eastAsia="lt-LT"/>
              </w:rPr>
              <w:t>6</w:t>
            </w:r>
          </w:p>
        </w:tc>
        <w:tc>
          <w:tcPr>
            <w:tcW w:w="2410" w:type="dxa"/>
            <w:vAlign w:val="center"/>
          </w:tcPr>
          <w:p w14:paraId="43182378" w14:textId="77777777" w:rsidR="00BE7282" w:rsidRPr="00BE7282" w:rsidRDefault="00BE7282" w:rsidP="00BE7282">
            <w:pPr>
              <w:rPr>
                <w:color w:val="000000"/>
                <w:sz w:val="20"/>
                <w:szCs w:val="20"/>
              </w:rPr>
            </w:pPr>
            <w:r w:rsidRPr="00BE7282">
              <w:rPr>
                <w:color w:val="000000"/>
                <w:sz w:val="20"/>
                <w:szCs w:val="20"/>
              </w:rPr>
              <w:t xml:space="preserve">Elektros generatoriaus MARELLI – MJ355 guolių keitimas </w:t>
            </w:r>
          </w:p>
          <w:p w14:paraId="063D455D" w14:textId="101587A4" w:rsidR="00BE7282" w:rsidRPr="00BE7282" w:rsidRDefault="00BE7282" w:rsidP="00BE7282">
            <w:pPr>
              <w:tabs>
                <w:tab w:val="left" w:pos="567"/>
              </w:tabs>
              <w:autoSpaceDE w:val="0"/>
              <w:autoSpaceDN w:val="0"/>
              <w:rPr>
                <w:color w:val="000000"/>
                <w:sz w:val="20"/>
                <w:szCs w:val="20"/>
                <w:lang w:eastAsia="lt-LT"/>
              </w:rPr>
            </w:pPr>
            <w:r w:rsidRPr="00BE7282">
              <w:rPr>
                <w:color w:val="000000"/>
                <w:sz w:val="20"/>
                <w:szCs w:val="20"/>
              </w:rPr>
              <w:t>Kas 48000 darbo valandų</w:t>
            </w:r>
          </w:p>
        </w:tc>
        <w:tc>
          <w:tcPr>
            <w:tcW w:w="709" w:type="dxa"/>
            <w:vAlign w:val="center"/>
          </w:tcPr>
          <w:p w14:paraId="779AC30D" w14:textId="25015846" w:rsidR="00BE7282" w:rsidRPr="00BE7282" w:rsidRDefault="00BE7282" w:rsidP="00BE7282">
            <w:pPr>
              <w:tabs>
                <w:tab w:val="left" w:pos="567"/>
              </w:tabs>
              <w:autoSpaceDE w:val="0"/>
              <w:autoSpaceDN w:val="0"/>
              <w:ind w:hanging="130"/>
              <w:jc w:val="center"/>
              <w:rPr>
                <w:color w:val="000000"/>
                <w:sz w:val="20"/>
                <w:szCs w:val="20"/>
                <w:lang w:val="en-US" w:eastAsia="lt-LT"/>
              </w:rPr>
            </w:pPr>
            <w:r w:rsidRPr="00BE7282">
              <w:rPr>
                <w:color w:val="000000"/>
                <w:sz w:val="20"/>
                <w:szCs w:val="20"/>
              </w:rPr>
              <w:t>1</w:t>
            </w:r>
          </w:p>
        </w:tc>
        <w:tc>
          <w:tcPr>
            <w:tcW w:w="850" w:type="dxa"/>
            <w:vAlign w:val="center"/>
          </w:tcPr>
          <w:p w14:paraId="0739C87B" w14:textId="370FCB78" w:rsidR="00BE7282" w:rsidRPr="00BE7282" w:rsidRDefault="00BE7282" w:rsidP="00BE7282">
            <w:pPr>
              <w:tabs>
                <w:tab w:val="left" w:pos="567"/>
              </w:tabs>
              <w:autoSpaceDE w:val="0"/>
              <w:autoSpaceDN w:val="0"/>
              <w:ind w:right="281"/>
              <w:jc w:val="center"/>
              <w:rPr>
                <w:color w:val="000000"/>
                <w:sz w:val="20"/>
                <w:szCs w:val="20"/>
                <w:lang w:eastAsia="lt-LT"/>
              </w:rPr>
            </w:pPr>
            <w:r w:rsidRPr="00BE7282">
              <w:rPr>
                <w:color w:val="000000"/>
                <w:sz w:val="20"/>
                <w:szCs w:val="20"/>
              </w:rPr>
              <w:t>vnt.</w:t>
            </w:r>
          </w:p>
        </w:tc>
        <w:tc>
          <w:tcPr>
            <w:tcW w:w="1134" w:type="dxa"/>
            <w:vAlign w:val="center"/>
          </w:tcPr>
          <w:p w14:paraId="4ECCD759" w14:textId="77777777" w:rsidR="00BE7282" w:rsidRPr="00045D6E" w:rsidRDefault="00BE7282" w:rsidP="00BE7282">
            <w:pPr>
              <w:tabs>
                <w:tab w:val="left" w:pos="601"/>
              </w:tabs>
              <w:autoSpaceDE w:val="0"/>
              <w:autoSpaceDN w:val="0"/>
              <w:ind w:right="281"/>
              <w:rPr>
                <w:color w:val="000000"/>
                <w:sz w:val="18"/>
                <w:szCs w:val="20"/>
                <w:lang w:eastAsia="lt-LT"/>
              </w:rPr>
            </w:pPr>
          </w:p>
        </w:tc>
        <w:tc>
          <w:tcPr>
            <w:tcW w:w="851" w:type="dxa"/>
            <w:vAlign w:val="center"/>
          </w:tcPr>
          <w:p w14:paraId="236E41CF" w14:textId="77777777" w:rsidR="00BE7282" w:rsidRPr="00045D6E" w:rsidRDefault="00BE7282" w:rsidP="00BE7282">
            <w:pPr>
              <w:tabs>
                <w:tab w:val="left" w:pos="567"/>
              </w:tabs>
              <w:autoSpaceDE w:val="0"/>
              <w:autoSpaceDN w:val="0"/>
              <w:ind w:firstLine="24"/>
              <w:jc w:val="center"/>
              <w:rPr>
                <w:color w:val="000000"/>
                <w:sz w:val="18"/>
                <w:szCs w:val="20"/>
                <w:lang w:eastAsia="lt-LT"/>
              </w:rPr>
            </w:pPr>
          </w:p>
        </w:tc>
        <w:tc>
          <w:tcPr>
            <w:tcW w:w="708" w:type="dxa"/>
            <w:vAlign w:val="center"/>
          </w:tcPr>
          <w:p w14:paraId="57DF58D2" w14:textId="77777777" w:rsidR="00BE7282" w:rsidRPr="00045D6E" w:rsidRDefault="00BE7282" w:rsidP="00BE7282">
            <w:pPr>
              <w:tabs>
                <w:tab w:val="left" w:pos="510"/>
              </w:tabs>
              <w:autoSpaceDE w:val="0"/>
              <w:autoSpaceDN w:val="0"/>
              <w:ind w:right="96"/>
              <w:jc w:val="center"/>
              <w:rPr>
                <w:color w:val="000000"/>
                <w:sz w:val="18"/>
                <w:szCs w:val="20"/>
                <w:lang w:eastAsia="lt-LT"/>
              </w:rPr>
            </w:pPr>
          </w:p>
        </w:tc>
        <w:tc>
          <w:tcPr>
            <w:tcW w:w="1418" w:type="dxa"/>
            <w:vAlign w:val="center"/>
          </w:tcPr>
          <w:p w14:paraId="2E5F5A17" w14:textId="77777777" w:rsidR="00BE7282" w:rsidRPr="00045D6E" w:rsidRDefault="00BE7282" w:rsidP="00BE7282">
            <w:pPr>
              <w:tabs>
                <w:tab w:val="left" w:pos="255"/>
              </w:tabs>
              <w:autoSpaceDE w:val="0"/>
              <w:autoSpaceDN w:val="0"/>
              <w:jc w:val="center"/>
              <w:rPr>
                <w:color w:val="000000"/>
                <w:sz w:val="18"/>
                <w:szCs w:val="20"/>
                <w:lang w:eastAsia="lt-LT"/>
              </w:rPr>
            </w:pPr>
          </w:p>
        </w:tc>
        <w:tc>
          <w:tcPr>
            <w:tcW w:w="1081" w:type="dxa"/>
            <w:gridSpan w:val="2"/>
            <w:vAlign w:val="center"/>
          </w:tcPr>
          <w:p w14:paraId="1B0FEA1E" w14:textId="77777777" w:rsidR="00BE7282" w:rsidRPr="00045D6E" w:rsidRDefault="00BE7282" w:rsidP="00BE7282">
            <w:pPr>
              <w:tabs>
                <w:tab w:val="left" w:pos="278"/>
              </w:tabs>
              <w:autoSpaceDE w:val="0"/>
              <w:autoSpaceDN w:val="0"/>
              <w:ind w:hanging="5"/>
              <w:jc w:val="center"/>
              <w:rPr>
                <w:color w:val="000000"/>
                <w:sz w:val="18"/>
                <w:szCs w:val="20"/>
                <w:lang w:eastAsia="lt-LT"/>
              </w:rPr>
            </w:pPr>
          </w:p>
        </w:tc>
      </w:tr>
      <w:tr w:rsidR="00BE7282" w:rsidRPr="00045D6E" w14:paraId="1B104991" w14:textId="77777777" w:rsidTr="00BE7282">
        <w:trPr>
          <w:gridAfter w:val="2"/>
          <w:wAfter w:w="17" w:type="dxa"/>
          <w:trHeight w:val="628"/>
          <w:jc w:val="center"/>
        </w:trPr>
        <w:tc>
          <w:tcPr>
            <w:tcW w:w="704" w:type="dxa"/>
            <w:vAlign w:val="center"/>
          </w:tcPr>
          <w:p w14:paraId="1339C60F" w14:textId="43664C3C" w:rsidR="00BE7282" w:rsidRPr="00045D6E" w:rsidRDefault="00BE7282" w:rsidP="00BE7282">
            <w:pPr>
              <w:tabs>
                <w:tab w:val="left" w:pos="162"/>
                <w:tab w:val="left" w:pos="567"/>
              </w:tabs>
              <w:autoSpaceDE w:val="0"/>
              <w:autoSpaceDN w:val="0"/>
              <w:ind w:left="266" w:right="284" w:hanging="266"/>
              <w:rPr>
                <w:color w:val="000000"/>
                <w:sz w:val="18"/>
                <w:szCs w:val="20"/>
                <w:lang w:val="en-US" w:eastAsia="lt-LT"/>
              </w:rPr>
            </w:pPr>
            <w:r>
              <w:rPr>
                <w:color w:val="000000"/>
                <w:sz w:val="18"/>
                <w:szCs w:val="20"/>
                <w:lang w:val="en-US" w:eastAsia="lt-LT"/>
              </w:rPr>
              <w:t>7</w:t>
            </w:r>
          </w:p>
        </w:tc>
        <w:tc>
          <w:tcPr>
            <w:tcW w:w="2410" w:type="dxa"/>
            <w:vAlign w:val="center"/>
          </w:tcPr>
          <w:p w14:paraId="1CB8A4CB" w14:textId="77777777" w:rsidR="00BE7282" w:rsidRPr="00BE7282" w:rsidRDefault="00BE7282" w:rsidP="00BE7282">
            <w:pPr>
              <w:rPr>
                <w:color w:val="000000"/>
                <w:sz w:val="20"/>
                <w:szCs w:val="20"/>
              </w:rPr>
            </w:pPr>
            <w:r w:rsidRPr="00BE7282">
              <w:rPr>
                <w:color w:val="000000"/>
                <w:sz w:val="20"/>
                <w:szCs w:val="20"/>
              </w:rPr>
              <w:t xml:space="preserve">Generatoriaus movos (sankabos) keitimas </w:t>
            </w:r>
          </w:p>
          <w:p w14:paraId="2A6FDDEE" w14:textId="7296C6B3" w:rsidR="00BE7282" w:rsidRPr="00BE7282" w:rsidRDefault="00BE7282" w:rsidP="00BE7282">
            <w:pPr>
              <w:tabs>
                <w:tab w:val="left" w:pos="567"/>
              </w:tabs>
              <w:autoSpaceDE w:val="0"/>
              <w:autoSpaceDN w:val="0"/>
              <w:rPr>
                <w:color w:val="000000"/>
                <w:sz w:val="20"/>
                <w:szCs w:val="20"/>
                <w:lang w:eastAsia="lt-LT"/>
              </w:rPr>
            </w:pPr>
            <w:r w:rsidRPr="00BE7282">
              <w:rPr>
                <w:color w:val="000000"/>
                <w:sz w:val="20"/>
                <w:szCs w:val="20"/>
              </w:rPr>
              <w:t>Kas 20000 darbo valandų</w:t>
            </w:r>
          </w:p>
        </w:tc>
        <w:tc>
          <w:tcPr>
            <w:tcW w:w="709" w:type="dxa"/>
            <w:vAlign w:val="center"/>
          </w:tcPr>
          <w:p w14:paraId="20A1BAF2" w14:textId="1D51C1C2" w:rsidR="00BE7282" w:rsidRPr="00BE7282" w:rsidRDefault="00BE7282" w:rsidP="00BE7282">
            <w:pPr>
              <w:tabs>
                <w:tab w:val="left" w:pos="567"/>
              </w:tabs>
              <w:autoSpaceDE w:val="0"/>
              <w:autoSpaceDN w:val="0"/>
              <w:ind w:hanging="130"/>
              <w:jc w:val="center"/>
              <w:rPr>
                <w:color w:val="000000"/>
                <w:sz w:val="20"/>
                <w:szCs w:val="20"/>
                <w:lang w:val="en-US" w:eastAsia="lt-LT"/>
              </w:rPr>
            </w:pPr>
            <w:r w:rsidRPr="00BE7282">
              <w:rPr>
                <w:color w:val="000000"/>
                <w:sz w:val="20"/>
                <w:szCs w:val="20"/>
              </w:rPr>
              <w:t>1</w:t>
            </w:r>
          </w:p>
        </w:tc>
        <w:tc>
          <w:tcPr>
            <w:tcW w:w="850" w:type="dxa"/>
            <w:vAlign w:val="center"/>
          </w:tcPr>
          <w:p w14:paraId="778D9454" w14:textId="292537AE" w:rsidR="00BE7282" w:rsidRPr="00BE7282" w:rsidRDefault="00BE7282" w:rsidP="00BE7282">
            <w:pPr>
              <w:tabs>
                <w:tab w:val="left" w:pos="567"/>
              </w:tabs>
              <w:autoSpaceDE w:val="0"/>
              <w:autoSpaceDN w:val="0"/>
              <w:ind w:right="281"/>
              <w:jc w:val="center"/>
              <w:rPr>
                <w:color w:val="000000"/>
                <w:sz w:val="20"/>
                <w:szCs w:val="20"/>
                <w:lang w:eastAsia="lt-LT"/>
              </w:rPr>
            </w:pPr>
            <w:r>
              <w:rPr>
                <w:color w:val="000000"/>
                <w:sz w:val="20"/>
                <w:szCs w:val="20"/>
              </w:rPr>
              <w:t>v</w:t>
            </w:r>
            <w:r w:rsidRPr="00BE7282">
              <w:rPr>
                <w:color w:val="000000"/>
                <w:sz w:val="20"/>
                <w:szCs w:val="20"/>
              </w:rPr>
              <w:t>nt.</w:t>
            </w:r>
          </w:p>
        </w:tc>
        <w:tc>
          <w:tcPr>
            <w:tcW w:w="1134" w:type="dxa"/>
            <w:vAlign w:val="center"/>
          </w:tcPr>
          <w:p w14:paraId="0D80401F" w14:textId="77777777" w:rsidR="00BE7282" w:rsidRPr="00045D6E" w:rsidRDefault="00BE7282" w:rsidP="00BE7282">
            <w:pPr>
              <w:tabs>
                <w:tab w:val="left" w:pos="601"/>
              </w:tabs>
              <w:autoSpaceDE w:val="0"/>
              <w:autoSpaceDN w:val="0"/>
              <w:ind w:right="281"/>
              <w:rPr>
                <w:color w:val="000000"/>
                <w:sz w:val="18"/>
                <w:szCs w:val="20"/>
                <w:lang w:eastAsia="lt-LT"/>
              </w:rPr>
            </w:pPr>
          </w:p>
        </w:tc>
        <w:tc>
          <w:tcPr>
            <w:tcW w:w="851" w:type="dxa"/>
            <w:vAlign w:val="center"/>
          </w:tcPr>
          <w:p w14:paraId="0C28A46E" w14:textId="77777777" w:rsidR="00BE7282" w:rsidRPr="00045D6E" w:rsidRDefault="00BE7282" w:rsidP="00BE7282">
            <w:pPr>
              <w:tabs>
                <w:tab w:val="left" w:pos="567"/>
              </w:tabs>
              <w:autoSpaceDE w:val="0"/>
              <w:autoSpaceDN w:val="0"/>
              <w:ind w:firstLine="24"/>
              <w:jc w:val="center"/>
              <w:rPr>
                <w:color w:val="000000"/>
                <w:sz w:val="18"/>
                <w:szCs w:val="20"/>
                <w:lang w:eastAsia="lt-LT"/>
              </w:rPr>
            </w:pPr>
          </w:p>
        </w:tc>
        <w:tc>
          <w:tcPr>
            <w:tcW w:w="708" w:type="dxa"/>
            <w:vAlign w:val="center"/>
          </w:tcPr>
          <w:p w14:paraId="0E38C829" w14:textId="77777777" w:rsidR="00BE7282" w:rsidRPr="00045D6E" w:rsidRDefault="00BE7282" w:rsidP="00BE7282">
            <w:pPr>
              <w:tabs>
                <w:tab w:val="left" w:pos="510"/>
              </w:tabs>
              <w:autoSpaceDE w:val="0"/>
              <w:autoSpaceDN w:val="0"/>
              <w:ind w:right="96"/>
              <w:jc w:val="center"/>
              <w:rPr>
                <w:color w:val="000000"/>
                <w:sz w:val="18"/>
                <w:szCs w:val="20"/>
                <w:lang w:eastAsia="lt-LT"/>
              </w:rPr>
            </w:pPr>
          </w:p>
        </w:tc>
        <w:tc>
          <w:tcPr>
            <w:tcW w:w="1418" w:type="dxa"/>
            <w:vAlign w:val="center"/>
          </w:tcPr>
          <w:p w14:paraId="33638937" w14:textId="77777777" w:rsidR="00BE7282" w:rsidRPr="00045D6E" w:rsidRDefault="00BE7282" w:rsidP="00BE7282">
            <w:pPr>
              <w:tabs>
                <w:tab w:val="left" w:pos="255"/>
              </w:tabs>
              <w:autoSpaceDE w:val="0"/>
              <w:autoSpaceDN w:val="0"/>
              <w:jc w:val="center"/>
              <w:rPr>
                <w:color w:val="000000"/>
                <w:sz w:val="18"/>
                <w:szCs w:val="20"/>
                <w:lang w:eastAsia="lt-LT"/>
              </w:rPr>
            </w:pPr>
          </w:p>
        </w:tc>
        <w:tc>
          <w:tcPr>
            <w:tcW w:w="1081" w:type="dxa"/>
            <w:gridSpan w:val="2"/>
            <w:vAlign w:val="center"/>
          </w:tcPr>
          <w:p w14:paraId="0C93BEED" w14:textId="77777777" w:rsidR="00BE7282" w:rsidRPr="00045D6E" w:rsidRDefault="00BE7282" w:rsidP="00BE7282">
            <w:pPr>
              <w:tabs>
                <w:tab w:val="left" w:pos="278"/>
              </w:tabs>
              <w:autoSpaceDE w:val="0"/>
              <w:autoSpaceDN w:val="0"/>
              <w:ind w:hanging="5"/>
              <w:jc w:val="center"/>
              <w:rPr>
                <w:color w:val="000000"/>
                <w:sz w:val="18"/>
                <w:szCs w:val="20"/>
                <w:lang w:eastAsia="lt-LT"/>
              </w:rPr>
            </w:pPr>
          </w:p>
        </w:tc>
      </w:tr>
      <w:tr w:rsidR="00045D6E" w:rsidRPr="00045D6E" w14:paraId="3391D6F7" w14:textId="77777777" w:rsidTr="00BE7282">
        <w:trPr>
          <w:gridAfter w:val="2"/>
          <w:wAfter w:w="17" w:type="dxa"/>
          <w:trHeight w:val="708"/>
          <w:jc w:val="center"/>
        </w:trPr>
        <w:tc>
          <w:tcPr>
            <w:tcW w:w="704" w:type="dxa"/>
            <w:vAlign w:val="center"/>
          </w:tcPr>
          <w:p w14:paraId="7169991D" w14:textId="56C4F65E" w:rsidR="00045D6E" w:rsidRPr="00045D6E" w:rsidRDefault="00BE7282" w:rsidP="00045D6E">
            <w:pPr>
              <w:tabs>
                <w:tab w:val="left" w:pos="162"/>
                <w:tab w:val="left" w:pos="567"/>
              </w:tabs>
              <w:autoSpaceDE w:val="0"/>
              <w:autoSpaceDN w:val="0"/>
              <w:ind w:left="266" w:right="284" w:hanging="266"/>
              <w:rPr>
                <w:color w:val="000000"/>
                <w:sz w:val="18"/>
                <w:szCs w:val="20"/>
                <w:lang w:val="en-US" w:eastAsia="lt-LT"/>
              </w:rPr>
            </w:pPr>
            <w:r>
              <w:rPr>
                <w:color w:val="000000"/>
                <w:sz w:val="18"/>
                <w:szCs w:val="20"/>
                <w:lang w:val="en-US" w:eastAsia="lt-LT"/>
              </w:rPr>
              <w:t>8</w:t>
            </w:r>
          </w:p>
        </w:tc>
        <w:tc>
          <w:tcPr>
            <w:tcW w:w="2410" w:type="dxa"/>
            <w:vAlign w:val="center"/>
          </w:tcPr>
          <w:p w14:paraId="7B23EA96"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Išmetamųjų dujų šilumokaičio priežiūra</w:t>
            </w:r>
          </w:p>
          <w:p w14:paraId="2BEB82D7"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Kas 6 mėnesiai</w:t>
            </w:r>
          </w:p>
        </w:tc>
        <w:tc>
          <w:tcPr>
            <w:tcW w:w="709" w:type="dxa"/>
            <w:vAlign w:val="center"/>
          </w:tcPr>
          <w:p w14:paraId="05073FCF" w14:textId="77777777" w:rsidR="00045D6E" w:rsidRPr="00045D6E" w:rsidRDefault="00045D6E" w:rsidP="00045D6E">
            <w:pPr>
              <w:tabs>
                <w:tab w:val="left" w:pos="567"/>
              </w:tabs>
              <w:autoSpaceDE w:val="0"/>
              <w:autoSpaceDN w:val="0"/>
              <w:ind w:hanging="130"/>
              <w:jc w:val="center"/>
              <w:rPr>
                <w:color w:val="000000"/>
                <w:sz w:val="18"/>
                <w:szCs w:val="20"/>
                <w:lang w:val="en-US" w:eastAsia="lt-LT"/>
              </w:rPr>
            </w:pPr>
            <w:r w:rsidRPr="00045D6E">
              <w:rPr>
                <w:color w:val="000000"/>
                <w:sz w:val="18"/>
                <w:szCs w:val="20"/>
                <w:lang w:val="en-US" w:eastAsia="lt-LT"/>
              </w:rPr>
              <w:t>6</w:t>
            </w:r>
          </w:p>
        </w:tc>
        <w:tc>
          <w:tcPr>
            <w:tcW w:w="850" w:type="dxa"/>
            <w:vAlign w:val="center"/>
          </w:tcPr>
          <w:p w14:paraId="0227A98A" w14:textId="77777777" w:rsidR="00045D6E" w:rsidRPr="00045D6E" w:rsidRDefault="00045D6E" w:rsidP="00045D6E">
            <w:pPr>
              <w:tabs>
                <w:tab w:val="left" w:pos="567"/>
              </w:tabs>
              <w:autoSpaceDE w:val="0"/>
              <w:autoSpaceDN w:val="0"/>
              <w:ind w:right="281"/>
              <w:jc w:val="center"/>
              <w:rPr>
                <w:color w:val="000000"/>
                <w:sz w:val="18"/>
                <w:szCs w:val="20"/>
                <w:lang w:eastAsia="lt-LT"/>
              </w:rPr>
            </w:pPr>
            <w:r w:rsidRPr="00045D6E">
              <w:rPr>
                <w:color w:val="000000"/>
                <w:sz w:val="18"/>
                <w:szCs w:val="20"/>
                <w:lang w:eastAsia="lt-LT"/>
              </w:rPr>
              <w:t>vnt.</w:t>
            </w:r>
          </w:p>
        </w:tc>
        <w:tc>
          <w:tcPr>
            <w:tcW w:w="1134" w:type="dxa"/>
            <w:vAlign w:val="center"/>
          </w:tcPr>
          <w:p w14:paraId="469FD598" w14:textId="77777777" w:rsidR="00045D6E" w:rsidRPr="00045D6E" w:rsidRDefault="00045D6E" w:rsidP="00045D6E">
            <w:pPr>
              <w:tabs>
                <w:tab w:val="left" w:pos="601"/>
              </w:tabs>
              <w:autoSpaceDE w:val="0"/>
              <w:autoSpaceDN w:val="0"/>
              <w:ind w:right="281"/>
              <w:rPr>
                <w:color w:val="000000"/>
                <w:sz w:val="18"/>
                <w:szCs w:val="20"/>
                <w:lang w:eastAsia="lt-LT"/>
              </w:rPr>
            </w:pPr>
          </w:p>
        </w:tc>
        <w:tc>
          <w:tcPr>
            <w:tcW w:w="851" w:type="dxa"/>
            <w:vAlign w:val="center"/>
          </w:tcPr>
          <w:p w14:paraId="7CD2067A" w14:textId="77777777" w:rsidR="00045D6E" w:rsidRPr="00045D6E" w:rsidRDefault="00045D6E" w:rsidP="00045D6E">
            <w:pPr>
              <w:tabs>
                <w:tab w:val="left" w:pos="567"/>
              </w:tabs>
              <w:autoSpaceDE w:val="0"/>
              <w:autoSpaceDN w:val="0"/>
              <w:ind w:firstLine="24"/>
              <w:jc w:val="center"/>
              <w:rPr>
                <w:color w:val="000000"/>
                <w:sz w:val="18"/>
                <w:szCs w:val="20"/>
                <w:lang w:eastAsia="lt-LT"/>
              </w:rPr>
            </w:pPr>
          </w:p>
        </w:tc>
        <w:tc>
          <w:tcPr>
            <w:tcW w:w="708" w:type="dxa"/>
            <w:vAlign w:val="center"/>
          </w:tcPr>
          <w:p w14:paraId="204F7A7F" w14:textId="77777777" w:rsidR="00045D6E" w:rsidRPr="00045D6E" w:rsidRDefault="00045D6E" w:rsidP="00045D6E">
            <w:pPr>
              <w:tabs>
                <w:tab w:val="left" w:pos="510"/>
              </w:tabs>
              <w:autoSpaceDE w:val="0"/>
              <w:autoSpaceDN w:val="0"/>
              <w:ind w:right="96"/>
              <w:jc w:val="center"/>
              <w:rPr>
                <w:color w:val="000000"/>
                <w:sz w:val="18"/>
                <w:szCs w:val="20"/>
                <w:lang w:eastAsia="lt-LT"/>
              </w:rPr>
            </w:pPr>
          </w:p>
        </w:tc>
        <w:tc>
          <w:tcPr>
            <w:tcW w:w="1418" w:type="dxa"/>
            <w:vAlign w:val="center"/>
          </w:tcPr>
          <w:p w14:paraId="241B1D80" w14:textId="77777777" w:rsidR="00045D6E" w:rsidRPr="00045D6E" w:rsidRDefault="00045D6E" w:rsidP="00045D6E">
            <w:pPr>
              <w:tabs>
                <w:tab w:val="left" w:pos="255"/>
              </w:tabs>
              <w:autoSpaceDE w:val="0"/>
              <w:autoSpaceDN w:val="0"/>
              <w:jc w:val="center"/>
              <w:rPr>
                <w:color w:val="000000"/>
                <w:sz w:val="18"/>
                <w:szCs w:val="20"/>
                <w:lang w:eastAsia="lt-LT"/>
              </w:rPr>
            </w:pPr>
          </w:p>
        </w:tc>
        <w:tc>
          <w:tcPr>
            <w:tcW w:w="1081" w:type="dxa"/>
            <w:gridSpan w:val="2"/>
            <w:vAlign w:val="center"/>
          </w:tcPr>
          <w:p w14:paraId="3F47764A" w14:textId="77777777" w:rsidR="00045D6E" w:rsidRPr="00045D6E" w:rsidRDefault="00045D6E" w:rsidP="00045D6E">
            <w:pPr>
              <w:tabs>
                <w:tab w:val="left" w:pos="278"/>
              </w:tabs>
              <w:autoSpaceDE w:val="0"/>
              <w:autoSpaceDN w:val="0"/>
              <w:ind w:hanging="5"/>
              <w:jc w:val="center"/>
              <w:rPr>
                <w:color w:val="000000"/>
                <w:sz w:val="18"/>
                <w:szCs w:val="20"/>
                <w:lang w:eastAsia="lt-LT"/>
              </w:rPr>
            </w:pPr>
          </w:p>
        </w:tc>
      </w:tr>
      <w:tr w:rsidR="00045D6E" w:rsidRPr="00045D6E" w14:paraId="1B2D35CA" w14:textId="77777777" w:rsidTr="00BE7282">
        <w:trPr>
          <w:gridAfter w:val="2"/>
          <w:wAfter w:w="17" w:type="dxa"/>
          <w:trHeight w:val="699"/>
          <w:jc w:val="center"/>
        </w:trPr>
        <w:tc>
          <w:tcPr>
            <w:tcW w:w="704" w:type="dxa"/>
            <w:vAlign w:val="center"/>
          </w:tcPr>
          <w:p w14:paraId="7CF092A6" w14:textId="0FBE31B3" w:rsidR="00045D6E" w:rsidRPr="00045D6E" w:rsidRDefault="00BE7282" w:rsidP="00045D6E">
            <w:pPr>
              <w:tabs>
                <w:tab w:val="left" w:pos="162"/>
                <w:tab w:val="left" w:pos="567"/>
              </w:tabs>
              <w:autoSpaceDE w:val="0"/>
              <w:autoSpaceDN w:val="0"/>
              <w:ind w:left="266" w:right="284" w:hanging="266"/>
              <w:rPr>
                <w:color w:val="000000"/>
                <w:sz w:val="18"/>
                <w:szCs w:val="20"/>
                <w:lang w:val="en-US" w:eastAsia="lt-LT"/>
              </w:rPr>
            </w:pPr>
            <w:r>
              <w:rPr>
                <w:color w:val="000000"/>
                <w:sz w:val="18"/>
                <w:szCs w:val="20"/>
                <w:lang w:val="en-US" w:eastAsia="lt-LT"/>
              </w:rPr>
              <w:t>9</w:t>
            </w:r>
          </w:p>
        </w:tc>
        <w:tc>
          <w:tcPr>
            <w:tcW w:w="2410" w:type="dxa"/>
            <w:vAlign w:val="center"/>
          </w:tcPr>
          <w:p w14:paraId="3436F11A"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Membraninio išsiplėtimo indo priežiūra</w:t>
            </w:r>
          </w:p>
          <w:p w14:paraId="3ACC4398"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Kas 12 mėnesių</w:t>
            </w:r>
          </w:p>
        </w:tc>
        <w:tc>
          <w:tcPr>
            <w:tcW w:w="709" w:type="dxa"/>
            <w:vAlign w:val="center"/>
          </w:tcPr>
          <w:p w14:paraId="4949ED31" w14:textId="77777777" w:rsidR="00045D6E" w:rsidRPr="00045D6E" w:rsidRDefault="00045D6E" w:rsidP="00045D6E">
            <w:pPr>
              <w:tabs>
                <w:tab w:val="left" w:pos="567"/>
              </w:tabs>
              <w:autoSpaceDE w:val="0"/>
              <w:autoSpaceDN w:val="0"/>
              <w:ind w:hanging="130"/>
              <w:jc w:val="center"/>
              <w:rPr>
                <w:color w:val="000000"/>
                <w:sz w:val="18"/>
                <w:szCs w:val="20"/>
                <w:lang w:val="en-US" w:eastAsia="lt-LT"/>
              </w:rPr>
            </w:pPr>
            <w:r w:rsidRPr="00045D6E">
              <w:rPr>
                <w:color w:val="000000"/>
                <w:sz w:val="18"/>
                <w:szCs w:val="20"/>
                <w:lang w:val="en-US" w:eastAsia="lt-LT"/>
              </w:rPr>
              <w:t>3</w:t>
            </w:r>
          </w:p>
        </w:tc>
        <w:tc>
          <w:tcPr>
            <w:tcW w:w="850" w:type="dxa"/>
            <w:vAlign w:val="center"/>
          </w:tcPr>
          <w:p w14:paraId="341D5BE0" w14:textId="77777777" w:rsidR="00045D6E" w:rsidRPr="00045D6E" w:rsidRDefault="00045D6E" w:rsidP="00045D6E">
            <w:pPr>
              <w:tabs>
                <w:tab w:val="left" w:pos="567"/>
              </w:tabs>
              <w:autoSpaceDE w:val="0"/>
              <w:autoSpaceDN w:val="0"/>
              <w:ind w:right="281"/>
              <w:jc w:val="center"/>
              <w:rPr>
                <w:color w:val="000000"/>
                <w:sz w:val="18"/>
                <w:szCs w:val="20"/>
                <w:lang w:eastAsia="lt-LT"/>
              </w:rPr>
            </w:pPr>
            <w:r w:rsidRPr="00045D6E">
              <w:rPr>
                <w:color w:val="000000"/>
                <w:sz w:val="18"/>
                <w:szCs w:val="20"/>
                <w:lang w:eastAsia="lt-LT"/>
              </w:rPr>
              <w:t>vnt.</w:t>
            </w:r>
          </w:p>
        </w:tc>
        <w:tc>
          <w:tcPr>
            <w:tcW w:w="1134" w:type="dxa"/>
            <w:vAlign w:val="center"/>
          </w:tcPr>
          <w:p w14:paraId="655A6981" w14:textId="77777777" w:rsidR="00045D6E" w:rsidRPr="00045D6E" w:rsidRDefault="00045D6E" w:rsidP="00045D6E">
            <w:pPr>
              <w:tabs>
                <w:tab w:val="left" w:pos="601"/>
              </w:tabs>
              <w:autoSpaceDE w:val="0"/>
              <w:autoSpaceDN w:val="0"/>
              <w:ind w:right="281"/>
              <w:rPr>
                <w:color w:val="000000"/>
                <w:sz w:val="18"/>
                <w:szCs w:val="20"/>
                <w:lang w:eastAsia="lt-LT"/>
              </w:rPr>
            </w:pPr>
          </w:p>
        </w:tc>
        <w:tc>
          <w:tcPr>
            <w:tcW w:w="851" w:type="dxa"/>
            <w:vAlign w:val="center"/>
          </w:tcPr>
          <w:p w14:paraId="588E5E7E" w14:textId="77777777" w:rsidR="00045D6E" w:rsidRPr="00045D6E" w:rsidRDefault="00045D6E" w:rsidP="00045D6E">
            <w:pPr>
              <w:tabs>
                <w:tab w:val="left" w:pos="567"/>
              </w:tabs>
              <w:autoSpaceDE w:val="0"/>
              <w:autoSpaceDN w:val="0"/>
              <w:ind w:firstLine="24"/>
              <w:jc w:val="center"/>
              <w:rPr>
                <w:color w:val="000000"/>
                <w:sz w:val="18"/>
                <w:szCs w:val="20"/>
                <w:lang w:eastAsia="lt-LT"/>
              </w:rPr>
            </w:pPr>
          </w:p>
        </w:tc>
        <w:tc>
          <w:tcPr>
            <w:tcW w:w="708" w:type="dxa"/>
            <w:vAlign w:val="center"/>
          </w:tcPr>
          <w:p w14:paraId="68CBDF70" w14:textId="77777777" w:rsidR="00045D6E" w:rsidRPr="00045D6E" w:rsidRDefault="00045D6E" w:rsidP="00045D6E">
            <w:pPr>
              <w:tabs>
                <w:tab w:val="left" w:pos="510"/>
              </w:tabs>
              <w:autoSpaceDE w:val="0"/>
              <w:autoSpaceDN w:val="0"/>
              <w:ind w:right="96"/>
              <w:jc w:val="center"/>
              <w:rPr>
                <w:color w:val="000000"/>
                <w:sz w:val="18"/>
                <w:szCs w:val="20"/>
                <w:lang w:eastAsia="lt-LT"/>
              </w:rPr>
            </w:pPr>
          </w:p>
        </w:tc>
        <w:tc>
          <w:tcPr>
            <w:tcW w:w="1418" w:type="dxa"/>
            <w:vAlign w:val="center"/>
          </w:tcPr>
          <w:p w14:paraId="7047B974" w14:textId="77777777" w:rsidR="00045D6E" w:rsidRPr="00045D6E" w:rsidRDefault="00045D6E" w:rsidP="00045D6E">
            <w:pPr>
              <w:tabs>
                <w:tab w:val="left" w:pos="255"/>
              </w:tabs>
              <w:autoSpaceDE w:val="0"/>
              <w:autoSpaceDN w:val="0"/>
              <w:jc w:val="center"/>
              <w:rPr>
                <w:color w:val="000000"/>
                <w:sz w:val="18"/>
                <w:szCs w:val="20"/>
                <w:lang w:eastAsia="lt-LT"/>
              </w:rPr>
            </w:pPr>
          </w:p>
        </w:tc>
        <w:tc>
          <w:tcPr>
            <w:tcW w:w="1081" w:type="dxa"/>
            <w:gridSpan w:val="2"/>
            <w:vAlign w:val="center"/>
          </w:tcPr>
          <w:p w14:paraId="0AA29B51" w14:textId="77777777" w:rsidR="00045D6E" w:rsidRPr="00045D6E" w:rsidRDefault="00045D6E" w:rsidP="00045D6E">
            <w:pPr>
              <w:tabs>
                <w:tab w:val="left" w:pos="278"/>
              </w:tabs>
              <w:autoSpaceDE w:val="0"/>
              <w:autoSpaceDN w:val="0"/>
              <w:ind w:hanging="5"/>
              <w:jc w:val="center"/>
              <w:rPr>
                <w:color w:val="000000"/>
                <w:sz w:val="18"/>
                <w:szCs w:val="20"/>
                <w:lang w:eastAsia="lt-LT"/>
              </w:rPr>
            </w:pPr>
          </w:p>
        </w:tc>
      </w:tr>
      <w:tr w:rsidR="00045D6E" w:rsidRPr="00045D6E" w14:paraId="3BA4FA19" w14:textId="77777777" w:rsidTr="00BE7282">
        <w:trPr>
          <w:gridAfter w:val="2"/>
          <w:wAfter w:w="17" w:type="dxa"/>
          <w:trHeight w:val="505"/>
          <w:jc w:val="center"/>
        </w:trPr>
        <w:tc>
          <w:tcPr>
            <w:tcW w:w="704" w:type="dxa"/>
            <w:vAlign w:val="center"/>
          </w:tcPr>
          <w:p w14:paraId="3075452D" w14:textId="12B17E2F" w:rsidR="00045D6E" w:rsidRPr="00045D6E" w:rsidRDefault="00BE7282" w:rsidP="00BE7282">
            <w:pPr>
              <w:tabs>
                <w:tab w:val="left" w:pos="27"/>
                <w:tab w:val="left" w:pos="567"/>
              </w:tabs>
              <w:autoSpaceDE w:val="0"/>
              <w:autoSpaceDN w:val="0"/>
              <w:ind w:left="266" w:right="284" w:hanging="266"/>
              <w:rPr>
                <w:sz w:val="18"/>
                <w:szCs w:val="20"/>
                <w:lang w:val="en-US" w:eastAsia="lt-LT"/>
              </w:rPr>
            </w:pPr>
            <w:r>
              <w:rPr>
                <w:sz w:val="18"/>
                <w:szCs w:val="20"/>
                <w:lang w:val="en-US" w:eastAsia="lt-LT"/>
              </w:rPr>
              <w:t>10</w:t>
            </w:r>
          </w:p>
        </w:tc>
        <w:tc>
          <w:tcPr>
            <w:tcW w:w="2410" w:type="dxa"/>
            <w:vAlign w:val="center"/>
          </w:tcPr>
          <w:p w14:paraId="1DEB8B11" w14:textId="77777777" w:rsidR="00045D6E" w:rsidRPr="00045D6E" w:rsidRDefault="00045D6E" w:rsidP="00045D6E">
            <w:pPr>
              <w:tabs>
                <w:tab w:val="left" w:pos="567"/>
              </w:tabs>
              <w:autoSpaceDE w:val="0"/>
              <w:autoSpaceDN w:val="0"/>
              <w:rPr>
                <w:sz w:val="20"/>
                <w:szCs w:val="20"/>
                <w:lang w:eastAsia="lt-LT"/>
              </w:rPr>
            </w:pPr>
            <w:r w:rsidRPr="00045D6E">
              <w:rPr>
                <w:sz w:val="20"/>
                <w:szCs w:val="20"/>
                <w:lang w:eastAsia="lt-LT"/>
              </w:rPr>
              <w:t>Dujų rampos priežiūra</w:t>
            </w:r>
          </w:p>
          <w:p w14:paraId="7042DC19" w14:textId="77777777" w:rsidR="00045D6E" w:rsidRPr="00045D6E" w:rsidRDefault="00045D6E" w:rsidP="00045D6E">
            <w:pPr>
              <w:tabs>
                <w:tab w:val="left" w:pos="567"/>
              </w:tabs>
              <w:autoSpaceDE w:val="0"/>
              <w:autoSpaceDN w:val="0"/>
              <w:rPr>
                <w:sz w:val="20"/>
                <w:szCs w:val="20"/>
                <w:lang w:eastAsia="lt-LT"/>
              </w:rPr>
            </w:pPr>
            <w:r w:rsidRPr="00045D6E">
              <w:rPr>
                <w:sz w:val="20"/>
                <w:szCs w:val="20"/>
                <w:lang w:eastAsia="lt-LT"/>
              </w:rPr>
              <w:t>Kas 12 mėnesių</w:t>
            </w:r>
          </w:p>
        </w:tc>
        <w:tc>
          <w:tcPr>
            <w:tcW w:w="709" w:type="dxa"/>
            <w:vAlign w:val="center"/>
          </w:tcPr>
          <w:p w14:paraId="50028B84" w14:textId="77777777" w:rsidR="00045D6E" w:rsidRPr="00045D6E" w:rsidRDefault="00045D6E" w:rsidP="00045D6E">
            <w:pPr>
              <w:tabs>
                <w:tab w:val="left" w:pos="567"/>
              </w:tabs>
              <w:autoSpaceDE w:val="0"/>
              <w:autoSpaceDN w:val="0"/>
              <w:ind w:hanging="130"/>
              <w:jc w:val="center"/>
              <w:rPr>
                <w:sz w:val="18"/>
                <w:szCs w:val="20"/>
                <w:lang w:val="en-US" w:eastAsia="lt-LT"/>
              </w:rPr>
            </w:pPr>
            <w:r w:rsidRPr="00045D6E">
              <w:rPr>
                <w:sz w:val="18"/>
                <w:szCs w:val="20"/>
                <w:lang w:val="en-US" w:eastAsia="lt-LT"/>
              </w:rPr>
              <w:t>3</w:t>
            </w:r>
          </w:p>
        </w:tc>
        <w:tc>
          <w:tcPr>
            <w:tcW w:w="850" w:type="dxa"/>
            <w:vAlign w:val="center"/>
          </w:tcPr>
          <w:p w14:paraId="0CAF181B" w14:textId="77777777" w:rsidR="00045D6E" w:rsidRPr="00045D6E" w:rsidRDefault="00045D6E" w:rsidP="00045D6E">
            <w:pPr>
              <w:tabs>
                <w:tab w:val="left" w:pos="567"/>
              </w:tabs>
              <w:autoSpaceDE w:val="0"/>
              <w:autoSpaceDN w:val="0"/>
              <w:ind w:right="281"/>
              <w:jc w:val="center"/>
              <w:rPr>
                <w:color w:val="000000"/>
                <w:sz w:val="18"/>
                <w:szCs w:val="20"/>
                <w:lang w:eastAsia="lt-LT"/>
              </w:rPr>
            </w:pPr>
            <w:r w:rsidRPr="00045D6E">
              <w:rPr>
                <w:color w:val="000000"/>
                <w:sz w:val="18"/>
                <w:szCs w:val="20"/>
                <w:lang w:eastAsia="lt-LT"/>
              </w:rPr>
              <w:t>vnt.</w:t>
            </w:r>
          </w:p>
        </w:tc>
        <w:tc>
          <w:tcPr>
            <w:tcW w:w="1134" w:type="dxa"/>
            <w:vAlign w:val="center"/>
          </w:tcPr>
          <w:p w14:paraId="343C6C6C" w14:textId="77777777" w:rsidR="00045D6E" w:rsidRPr="00045D6E" w:rsidRDefault="00045D6E" w:rsidP="00045D6E">
            <w:pPr>
              <w:tabs>
                <w:tab w:val="left" w:pos="601"/>
              </w:tabs>
              <w:autoSpaceDE w:val="0"/>
              <w:autoSpaceDN w:val="0"/>
              <w:ind w:right="281"/>
              <w:rPr>
                <w:color w:val="000000"/>
                <w:sz w:val="18"/>
                <w:szCs w:val="20"/>
                <w:lang w:eastAsia="lt-LT"/>
              </w:rPr>
            </w:pPr>
          </w:p>
        </w:tc>
        <w:tc>
          <w:tcPr>
            <w:tcW w:w="851" w:type="dxa"/>
            <w:vAlign w:val="center"/>
          </w:tcPr>
          <w:p w14:paraId="0D182FF2" w14:textId="77777777" w:rsidR="00045D6E" w:rsidRPr="00045D6E" w:rsidRDefault="00045D6E" w:rsidP="00045D6E">
            <w:pPr>
              <w:tabs>
                <w:tab w:val="left" w:pos="567"/>
              </w:tabs>
              <w:autoSpaceDE w:val="0"/>
              <w:autoSpaceDN w:val="0"/>
              <w:ind w:firstLine="24"/>
              <w:jc w:val="center"/>
              <w:rPr>
                <w:color w:val="000000"/>
                <w:sz w:val="18"/>
                <w:szCs w:val="20"/>
                <w:lang w:eastAsia="lt-LT"/>
              </w:rPr>
            </w:pPr>
          </w:p>
        </w:tc>
        <w:tc>
          <w:tcPr>
            <w:tcW w:w="708" w:type="dxa"/>
            <w:vAlign w:val="center"/>
          </w:tcPr>
          <w:p w14:paraId="73F4200B" w14:textId="77777777" w:rsidR="00045D6E" w:rsidRPr="00045D6E" w:rsidRDefault="00045D6E" w:rsidP="00045D6E">
            <w:pPr>
              <w:tabs>
                <w:tab w:val="left" w:pos="510"/>
              </w:tabs>
              <w:autoSpaceDE w:val="0"/>
              <w:autoSpaceDN w:val="0"/>
              <w:ind w:right="96"/>
              <w:jc w:val="center"/>
              <w:rPr>
                <w:color w:val="000000"/>
                <w:sz w:val="18"/>
                <w:szCs w:val="20"/>
                <w:lang w:eastAsia="lt-LT"/>
              </w:rPr>
            </w:pPr>
          </w:p>
        </w:tc>
        <w:tc>
          <w:tcPr>
            <w:tcW w:w="1418" w:type="dxa"/>
            <w:vAlign w:val="center"/>
          </w:tcPr>
          <w:p w14:paraId="777E2A9F" w14:textId="77777777" w:rsidR="00045D6E" w:rsidRPr="00045D6E" w:rsidRDefault="00045D6E" w:rsidP="00045D6E">
            <w:pPr>
              <w:tabs>
                <w:tab w:val="left" w:pos="255"/>
              </w:tabs>
              <w:autoSpaceDE w:val="0"/>
              <w:autoSpaceDN w:val="0"/>
              <w:jc w:val="center"/>
              <w:rPr>
                <w:color w:val="000000"/>
                <w:sz w:val="18"/>
                <w:szCs w:val="20"/>
                <w:lang w:eastAsia="lt-LT"/>
              </w:rPr>
            </w:pPr>
          </w:p>
        </w:tc>
        <w:tc>
          <w:tcPr>
            <w:tcW w:w="1081" w:type="dxa"/>
            <w:gridSpan w:val="2"/>
            <w:vAlign w:val="center"/>
          </w:tcPr>
          <w:p w14:paraId="3E3613DE" w14:textId="77777777" w:rsidR="00045D6E" w:rsidRPr="00045D6E" w:rsidRDefault="00045D6E" w:rsidP="00045D6E">
            <w:pPr>
              <w:tabs>
                <w:tab w:val="left" w:pos="278"/>
              </w:tabs>
              <w:autoSpaceDE w:val="0"/>
              <w:autoSpaceDN w:val="0"/>
              <w:ind w:hanging="5"/>
              <w:jc w:val="center"/>
              <w:rPr>
                <w:color w:val="000000"/>
                <w:sz w:val="18"/>
                <w:szCs w:val="20"/>
                <w:lang w:eastAsia="lt-LT"/>
              </w:rPr>
            </w:pPr>
          </w:p>
        </w:tc>
      </w:tr>
      <w:tr w:rsidR="00045D6E" w:rsidRPr="00045D6E" w14:paraId="2025F36A" w14:textId="77777777" w:rsidTr="00BE7282">
        <w:trPr>
          <w:gridAfter w:val="2"/>
          <w:wAfter w:w="17" w:type="dxa"/>
          <w:trHeight w:val="805"/>
          <w:jc w:val="center"/>
        </w:trPr>
        <w:tc>
          <w:tcPr>
            <w:tcW w:w="704" w:type="dxa"/>
            <w:vAlign w:val="center"/>
          </w:tcPr>
          <w:p w14:paraId="431B71BD" w14:textId="3A8ACB9D" w:rsidR="00045D6E" w:rsidRPr="00045D6E" w:rsidRDefault="00BE7282" w:rsidP="00045D6E">
            <w:pPr>
              <w:tabs>
                <w:tab w:val="left" w:pos="162"/>
                <w:tab w:val="left" w:pos="567"/>
              </w:tabs>
              <w:autoSpaceDE w:val="0"/>
              <w:autoSpaceDN w:val="0"/>
              <w:ind w:left="266" w:right="284" w:hanging="266"/>
              <w:rPr>
                <w:color w:val="000000"/>
                <w:sz w:val="18"/>
                <w:szCs w:val="20"/>
                <w:lang w:val="en-US" w:eastAsia="lt-LT"/>
              </w:rPr>
            </w:pPr>
            <w:r>
              <w:rPr>
                <w:color w:val="000000"/>
                <w:sz w:val="18"/>
                <w:szCs w:val="20"/>
                <w:lang w:val="en-US" w:eastAsia="lt-LT"/>
              </w:rPr>
              <w:t>11</w:t>
            </w:r>
          </w:p>
        </w:tc>
        <w:tc>
          <w:tcPr>
            <w:tcW w:w="2410" w:type="dxa"/>
            <w:vAlign w:val="center"/>
          </w:tcPr>
          <w:p w14:paraId="0EE745A4"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Biodujų orapūtės MAPRO CL22/01G priežiūra</w:t>
            </w:r>
          </w:p>
          <w:p w14:paraId="59676038"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Kas 6 mėnesius</w:t>
            </w:r>
          </w:p>
        </w:tc>
        <w:tc>
          <w:tcPr>
            <w:tcW w:w="709" w:type="dxa"/>
            <w:vAlign w:val="center"/>
          </w:tcPr>
          <w:p w14:paraId="6DE334A9" w14:textId="77777777" w:rsidR="00045D6E" w:rsidRPr="00045D6E" w:rsidRDefault="00045D6E" w:rsidP="00045D6E">
            <w:pPr>
              <w:tabs>
                <w:tab w:val="left" w:pos="567"/>
              </w:tabs>
              <w:autoSpaceDE w:val="0"/>
              <w:autoSpaceDN w:val="0"/>
              <w:ind w:hanging="130"/>
              <w:jc w:val="center"/>
              <w:rPr>
                <w:color w:val="000000"/>
                <w:sz w:val="18"/>
                <w:szCs w:val="20"/>
                <w:lang w:val="en-US" w:eastAsia="lt-LT"/>
              </w:rPr>
            </w:pPr>
            <w:r w:rsidRPr="00045D6E">
              <w:rPr>
                <w:color w:val="000000"/>
                <w:sz w:val="18"/>
                <w:szCs w:val="20"/>
                <w:lang w:val="en-US" w:eastAsia="lt-LT"/>
              </w:rPr>
              <w:t>6</w:t>
            </w:r>
          </w:p>
        </w:tc>
        <w:tc>
          <w:tcPr>
            <w:tcW w:w="850" w:type="dxa"/>
            <w:vAlign w:val="center"/>
          </w:tcPr>
          <w:p w14:paraId="40681BF3" w14:textId="77777777" w:rsidR="00045D6E" w:rsidRPr="00045D6E" w:rsidRDefault="00045D6E" w:rsidP="00045D6E">
            <w:pPr>
              <w:tabs>
                <w:tab w:val="left" w:pos="567"/>
              </w:tabs>
              <w:autoSpaceDE w:val="0"/>
              <w:autoSpaceDN w:val="0"/>
              <w:ind w:right="281"/>
              <w:jc w:val="center"/>
              <w:rPr>
                <w:color w:val="000000"/>
                <w:sz w:val="18"/>
                <w:szCs w:val="20"/>
                <w:lang w:eastAsia="lt-LT"/>
              </w:rPr>
            </w:pPr>
            <w:r w:rsidRPr="00045D6E">
              <w:rPr>
                <w:color w:val="000000"/>
                <w:sz w:val="18"/>
                <w:szCs w:val="20"/>
                <w:lang w:eastAsia="lt-LT"/>
              </w:rPr>
              <w:t>vnt.</w:t>
            </w:r>
          </w:p>
        </w:tc>
        <w:tc>
          <w:tcPr>
            <w:tcW w:w="1134" w:type="dxa"/>
            <w:vAlign w:val="center"/>
          </w:tcPr>
          <w:p w14:paraId="75050A1F" w14:textId="77777777" w:rsidR="00045D6E" w:rsidRPr="00045D6E" w:rsidRDefault="00045D6E" w:rsidP="00045D6E">
            <w:pPr>
              <w:tabs>
                <w:tab w:val="left" w:pos="601"/>
              </w:tabs>
              <w:autoSpaceDE w:val="0"/>
              <w:autoSpaceDN w:val="0"/>
              <w:ind w:right="281"/>
              <w:rPr>
                <w:color w:val="000000"/>
                <w:sz w:val="18"/>
                <w:szCs w:val="20"/>
                <w:lang w:eastAsia="lt-LT"/>
              </w:rPr>
            </w:pPr>
          </w:p>
        </w:tc>
        <w:tc>
          <w:tcPr>
            <w:tcW w:w="851" w:type="dxa"/>
            <w:vAlign w:val="center"/>
          </w:tcPr>
          <w:p w14:paraId="5D624717" w14:textId="77777777" w:rsidR="00045D6E" w:rsidRPr="00045D6E" w:rsidRDefault="00045D6E" w:rsidP="00045D6E">
            <w:pPr>
              <w:tabs>
                <w:tab w:val="left" w:pos="567"/>
              </w:tabs>
              <w:autoSpaceDE w:val="0"/>
              <w:autoSpaceDN w:val="0"/>
              <w:ind w:firstLine="24"/>
              <w:jc w:val="center"/>
              <w:rPr>
                <w:color w:val="000000"/>
                <w:sz w:val="18"/>
                <w:szCs w:val="20"/>
                <w:lang w:eastAsia="lt-LT"/>
              </w:rPr>
            </w:pPr>
          </w:p>
        </w:tc>
        <w:tc>
          <w:tcPr>
            <w:tcW w:w="708" w:type="dxa"/>
            <w:vAlign w:val="center"/>
          </w:tcPr>
          <w:p w14:paraId="1E4E12B4" w14:textId="77777777" w:rsidR="00045D6E" w:rsidRPr="00045D6E" w:rsidRDefault="00045D6E" w:rsidP="00045D6E">
            <w:pPr>
              <w:tabs>
                <w:tab w:val="left" w:pos="510"/>
              </w:tabs>
              <w:autoSpaceDE w:val="0"/>
              <w:autoSpaceDN w:val="0"/>
              <w:ind w:right="96"/>
              <w:jc w:val="center"/>
              <w:rPr>
                <w:color w:val="000000"/>
                <w:sz w:val="18"/>
                <w:szCs w:val="20"/>
                <w:lang w:eastAsia="lt-LT"/>
              </w:rPr>
            </w:pPr>
          </w:p>
        </w:tc>
        <w:tc>
          <w:tcPr>
            <w:tcW w:w="1418" w:type="dxa"/>
            <w:vAlign w:val="center"/>
          </w:tcPr>
          <w:p w14:paraId="34303299" w14:textId="77777777" w:rsidR="00045D6E" w:rsidRPr="00045D6E" w:rsidRDefault="00045D6E" w:rsidP="00045D6E">
            <w:pPr>
              <w:tabs>
                <w:tab w:val="left" w:pos="255"/>
              </w:tabs>
              <w:autoSpaceDE w:val="0"/>
              <w:autoSpaceDN w:val="0"/>
              <w:jc w:val="center"/>
              <w:rPr>
                <w:color w:val="000000"/>
                <w:sz w:val="18"/>
                <w:szCs w:val="20"/>
                <w:lang w:eastAsia="lt-LT"/>
              </w:rPr>
            </w:pPr>
          </w:p>
        </w:tc>
        <w:tc>
          <w:tcPr>
            <w:tcW w:w="1081" w:type="dxa"/>
            <w:gridSpan w:val="2"/>
            <w:vAlign w:val="center"/>
          </w:tcPr>
          <w:p w14:paraId="3811DBB1" w14:textId="77777777" w:rsidR="00045D6E" w:rsidRPr="00045D6E" w:rsidRDefault="00045D6E" w:rsidP="00045D6E">
            <w:pPr>
              <w:tabs>
                <w:tab w:val="left" w:pos="278"/>
              </w:tabs>
              <w:autoSpaceDE w:val="0"/>
              <w:autoSpaceDN w:val="0"/>
              <w:ind w:hanging="5"/>
              <w:jc w:val="center"/>
              <w:rPr>
                <w:color w:val="000000"/>
                <w:sz w:val="18"/>
                <w:szCs w:val="20"/>
                <w:lang w:eastAsia="lt-LT"/>
              </w:rPr>
            </w:pPr>
          </w:p>
        </w:tc>
      </w:tr>
      <w:tr w:rsidR="00045D6E" w:rsidRPr="00045D6E" w14:paraId="5C413924" w14:textId="77777777" w:rsidTr="00BE7282">
        <w:trPr>
          <w:gridAfter w:val="2"/>
          <w:wAfter w:w="17" w:type="dxa"/>
          <w:trHeight w:val="744"/>
          <w:jc w:val="center"/>
        </w:trPr>
        <w:tc>
          <w:tcPr>
            <w:tcW w:w="704" w:type="dxa"/>
            <w:vAlign w:val="center"/>
          </w:tcPr>
          <w:p w14:paraId="6AF7E260" w14:textId="3EDA2470" w:rsidR="00045D6E" w:rsidRPr="00045D6E" w:rsidRDefault="00045D6E" w:rsidP="00045D6E">
            <w:pPr>
              <w:tabs>
                <w:tab w:val="left" w:pos="162"/>
                <w:tab w:val="left" w:pos="567"/>
              </w:tabs>
              <w:autoSpaceDE w:val="0"/>
              <w:autoSpaceDN w:val="0"/>
              <w:ind w:left="266" w:hanging="266"/>
              <w:rPr>
                <w:color w:val="000000"/>
                <w:sz w:val="18"/>
                <w:szCs w:val="20"/>
                <w:lang w:val="en-US" w:eastAsia="lt-LT"/>
              </w:rPr>
            </w:pPr>
            <w:r w:rsidRPr="00045D6E">
              <w:rPr>
                <w:color w:val="000000"/>
                <w:sz w:val="18"/>
                <w:szCs w:val="20"/>
                <w:lang w:val="en-US" w:eastAsia="lt-LT"/>
              </w:rPr>
              <w:t>1</w:t>
            </w:r>
            <w:r w:rsidR="00BE7282">
              <w:rPr>
                <w:color w:val="000000"/>
                <w:sz w:val="18"/>
                <w:szCs w:val="20"/>
                <w:lang w:val="en-US" w:eastAsia="lt-LT"/>
              </w:rPr>
              <w:t>2</w:t>
            </w:r>
          </w:p>
        </w:tc>
        <w:tc>
          <w:tcPr>
            <w:tcW w:w="2410" w:type="dxa"/>
            <w:vAlign w:val="center"/>
          </w:tcPr>
          <w:p w14:paraId="42B477E8"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AVITE biodujų analizatoriaus priežiūra</w:t>
            </w:r>
          </w:p>
          <w:p w14:paraId="2068E303"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Kas 12 mėnesių</w:t>
            </w:r>
          </w:p>
        </w:tc>
        <w:tc>
          <w:tcPr>
            <w:tcW w:w="709" w:type="dxa"/>
            <w:vAlign w:val="center"/>
          </w:tcPr>
          <w:p w14:paraId="72D9BADC" w14:textId="77777777" w:rsidR="00045D6E" w:rsidRPr="00045D6E" w:rsidRDefault="00045D6E" w:rsidP="00045D6E">
            <w:pPr>
              <w:tabs>
                <w:tab w:val="left" w:pos="567"/>
              </w:tabs>
              <w:autoSpaceDE w:val="0"/>
              <w:autoSpaceDN w:val="0"/>
              <w:ind w:hanging="130"/>
              <w:jc w:val="center"/>
              <w:rPr>
                <w:color w:val="000000"/>
                <w:sz w:val="18"/>
                <w:szCs w:val="20"/>
                <w:lang w:val="en-US" w:eastAsia="lt-LT"/>
              </w:rPr>
            </w:pPr>
            <w:r w:rsidRPr="00045D6E">
              <w:rPr>
                <w:color w:val="000000"/>
                <w:sz w:val="18"/>
                <w:szCs w:val="20"/>
                <w:lang w:val="en-US" w:eastAsia="lt-LT"/>
              </w:rPr>
              <w:t>3</w:t>
            </w:r>
          </w:p>
        </w:tc>
        <w:tc>
          <w:tcPr>
            <w:tcW w:w="850" w:type="dxa"/>
            <w:vAlign w:val="center"/>
          </w:tcPr>
          <w:p w14:paraId="25E282C8" w14:textId="77777777" w:rsidR="00045D6E" w:rsidRPr="00045D6E" w:rsidRDefault="00045D6E" w:rsidP="00045D6E">
            <w:pPr>
              <w:tabs>
                <w:tab w:val="left" w:pos="567"/>
              </w:tabs>
              <w:autoSpaceDE w:val="0"/>
              <w:autoSpaceDN w:val="0"/>
              <w:ind w:right="281"/>
              <w:jc w:val="center"/>
              <w:rPr>
                <w:color w:val="000000"/>
                <w:sz w:val="18"/>
                <w:szCs w:val="20"/>
                <w:lang w:eastAsia="lt-LT"/>
              </w:rPr>
            </w:pPr>
            <w:r w:rsidRPr="00045D6E">
              <w:rPr>
                <w:color w:val="000000"/>
                <w:sz w:val="18"/>
                <w:szCs w:val="20"/>
                <w:lang w:eastAsia="lt-LT"/>
              </w:rPr>
              <w:t>vnt.</w:t>
            </w:r>
          </w:p>
        </w:tc>
        <w:tc>
          <w:tcPr>
            <w:tcW w:w="1134" w:type="dxa"/>
            <w:vAlign w:val="center"/>
          </w:tcPr>
          <w:p w14:paraId="7DC00C0B" w14:textId="77777777" w:rsidR="00045D6E" w:rsidRPr="00045D6E" w:rsidRDefault="00045D6E" w:rsidP="00045D6E">
            <w:pPr>
              <w:tabs>
                <w:tab w:val="left" w:pos="601"/>
              </w:tabs>
              <w:autoSpaceDE w:val="0"/>
              <w:autoSpaceDN w:val="0"/>
              <w:ind w:right="281"/>
              <w:rPr>
                <w:color w:val="000000"/>
                <w:sz w:val="18"/>
                <w:szCs w:val="20"/>
                <w:lang w:eastAsia="lt-LT"/>
              </w:rPr>
            </w:pPr>
          </w:p>
        </w:tc>
        <w:tc>
          <w:tcPr>
            <w:tcW w:w="851" w:type="dxa"/>
            <w:vAlign w:val="center"/>
          </w:tcPr>
          <w:p w14:paraId="4B9AF696" w14:textId="77777777" w:rsidR="00045D6E" w:rsidRPr="00045D6E" w:rsidRDefault="00045D6E" w:rsidP="00045D6E">
            <w:pPr>
              <w:tabs>
                <w:tab w:val="left" w:pos="567"/>
              </w:tabs>
              <w:autoSpaceDE w:val="0"/>
              <w:autoSpaceDN w:val="0"/>
              <w:ind w:firstLine="24"/>
              <w:jc w:val="center"/>
              <w:rPr>
                <w:color w:val="000000"/>
                <w:sz w:val="18"/>
                <w:szCs w:val="20"/>
                <w:lang w:eastAsia="lt-LT"/>
              </w:rPr>
            </w:pPr>
          </w:p>
        </w:tc>
        <w:tc>
          <w:tcPr>
            <w:tcW w:w="708" w:type="dxa"/>
            <w:vAlign w:val="center"/>
          </w:tcPr>
          <w:p w14:paraId="12F2A43F" w14:textId="77777777" w:rsidR="00045D6E" w:rsidRPr="00045D6E" w:rsidRDefault="00045D6E" w:rsidP="00045D6E">
            <w:pPr>
              <w:tabs>
                <w:tab w:val="left" w:pos="510"/>
              </w:tabs>
              <w:autoSpaceDE w:val="0"/>
              <w:autoSpaceDN w:val="0"/>
              <w:ind w:right="96"/>
              <w:jc w:val="center"/>
              <w:rPr>
                <w:color w:val="000000"/>
                <w:sz w:val="18"/>
                <w:szCs w:val="20"/>
                <w:lang w:eastAsia="lt-LT"/>
              </w:rPr>
            </w:pPr>
          </w:p>
        </w:tc>
        <w:tc>
          <w:tcPr>
            <w:tcW w:w="1418" w:type="dxa"/>
            <w:vAlign w:val="center"/>
          </w:tcPr>
          <w:p w14:paraId="0193D0DE" w14:textId="77777777" w:rsidR="00045D6E" w:rsidRPr="00045D6E" w:rsidRDefault="00045D6E" w:rsidP="00045D6E">
            <w:pPr>
              <w:tabs>
                <w:tab w:val="left" w:pos="255"/>
              </w:tabs>
              <w:autoSpaceDE w:val="0"/>
              <w:autoSpaceDN w:val="0"/>
              <w:jc w:val="center"/>
              <w:rPr>
                <w:color w:val="000000"/>
                <w:sz w:val="18"/>
                <w:szCs w:val="20"/>
                <w:lang w:eastAsia="lt-LT"/>
              </w:rPr>
            </w:pPr>
          </w:p>
        </w:tc>
        <w:tc>
          <w:tcPr>
            <w:tcW w:w="1081" w:type="dxa"/>
            <w:gridSpan w:val="2"/>
            <w:vAlign w:val="center"/>
          </w:tcPr>
          <w:p w14:paraId="1EC08F2B" w14:textId="77777777" w:rsidR="00045D6E" w:rsidRPr="00045D6E" w:rsidRDefault="00045D6E" w:rsidP="00045D6E">
            <w:pPr>
              <w:tabs>
                <w:tab w:val="left" w:pos="278"/>
              </w:tabs>
              <w:autoSpaceDE w:val="0"/>
              <w:autoSpaceDN w:val="0"/>
              <w:ind w:hanging="5"/>
              <w:jc w:val="center"/>
              <w:rPr>
                <w:color w:val="000000"/>
                <w:sz w:val="18"/>
                <w:szCs w:val="20"/>
                <w:lang w:eastAsia="lt-LT"/>
              </w:rPr>
            </w:pPr>
          </w:p>
        </w:tc>
      </w:tr>
      <w:tr w:rsidR="00045D6E" w:rsidRPr="00045D6E" w14:paraId="1FC103C4" w14:textId="77777777" w:rsidTr="00BE7282">
        <w:trPr>
          <w:gridAfter w:val="2"/>
          <w:wAfter w:w="17" w:type="dxa"/>
          <w:trHeight w:val="981"/>
          <w:jc w:val="center"/>
        </w:trPr>
        <w:tc>
          <w:tcPr>
            <w:tcW w:w="704" w:type="dxa"/>
            <w:vAlign w:val="center"/>
          </w:tcPr>
          <w:p w14:paraId="4D39FB39" w14:textId="1E241B33" w:rsidR="00045D6E" w:rsidRPr="00045D6E" w:rsidRDefault="00045D6E" w:rsidP="00045D6E">
            <w:pPr>
              <w:tabs>
                <w:tab w:val="left" w:pos="162"/>
                <w:tab w:val="left" w:pos="567"/>
              </w:tabs>
              <w:autoSpaceDE w:val="0"/>
              <w:autoSpaceDN w:val="0"/>
              <w:ind w:left="266" w:hanging="266"/>
              <w:rPr>
                <w:color w:val="000000"/>
                <w:sz w:val="18"/>
                <w:szCs w:val="20"/>
                <w:lang w:val="en-US" w:eastAsia="lt-LT"/>
              </w:rPr>
            </w:pPr>
            <w:r w:rsidRPr="00045D6E">
              <w:rPr>
                <w:color w:val="000000"/>
                <w:sz w:val="18"/>
                <w:szCs w:val="20"/>
                <w:lang w:val="en-US" w:eastAsia="lt-LT"/>
              </w:rPr>
              <w:t>1</w:t>
            </w:r>
            <w:r w:rsidR="00BE7282">
              <w:rPr>
                <w:color w:val="000000"/>
                <w:sz w:val="18"/>
                <w:szCs w:val="20"/>
                <w:lang w:val="en-US" w:eastAsia="lt-LT"/>
              </w:rPr>
              <w:t>3</w:t>
            </w:r>
          </w:p>
        </w:tc>
        <w:tc>
          <w:tcPr>
            <w:tcW w:w="2410" w:type="dxa"/>
            <w:vAlign w:val="center"/>
          </w:tcPr>
          <w:p w14:paraId="44679379" w14:textId="77777777" w:rsidR="00045D6E" w:rsidRPr="00045D6E" w:rsidRDefault="00045D6E" w:rsidP="00045D6E">
            <w:pPr>
              <w:tabs>
                <w:tab w:val="left" w:pos="567"/>
              </w:tabs>
              <w:autoSpaceDE w:val="0"/>
              <w:autoSpaceDN w:val="0"/>
              <w:rPr>
                <w:color w:val="000000"/>
                <w:sz w:val="20"/>
                <w:szCs w:val="20"/>
                <w:lang w:val="pt-BR" w:eastAsia="lt-LT"/>
              </w:rPr>
            </w:pPr>
            <w:r w:rsidRPr="00045D6E">
              <w:rPr>
                <w:color w:val="000000"/>
                <w:sz w:val="20"/>
                <w:szCs w:val="20"/>
                <w:lang w:val="pt-BR" w:eastAsia="lt-LT"/>
              </w:rPr>
              <w:t>Tepimo alyvos tiekimas ir keitimas, utilizavimas, laboratoriniai tyrimai.</w:t>
            </w:r>
          </w:p>
          <w:p w14:paraId="549153A9" w14:textId="77777777" w:rsidR="00045D6E" w:rsidRPr="00045D6E" w:rsidRDefault="00045D6E" w:rsidP="00045D6E">
            <w:pPr>
              <w:tabs>
                <w:tab w:val="left" w:pos="567"/>
              </w:tabs>
              <w:autoSpaceDE w:val="0"/>
              <w:autoSpaceDN w:val="0"/>
              <w:rPr>
                <w:color w:val="000000"/>
                <w:sz w:val="18"/>
                <w:szCs w:val="20"/>
                <w:lang w:val="en-US" w:eastAsia="lt-LT"/>
              </w:rPr>
            </w:pPr>
            <w:r w:rsidRPr="00045D6E">
              <w:rPr>
                <w:color w:val="000000"/>
                <w:sz w:val="20"/>
                <w:szCs w:val="20"/>
                <w:lang w:val="en-US" w:eastAsia="lt-LT"/>
              </w:rPr>
              <w:t>Pagal poreikį</w:t>
            </w:r>
          </w:p>
        </w:tc>
        <w:tc>
          <w:tcPr>
            <w:tcW w:w="709" w:type="dxa"/>
            <w:vAlign w:val="center"/>
          </w:tcPr>
          <w:p w14:paraId="664357E7" w14:textId="7E6570D4" w:rsidR="00045D6E" w:rsidRPr="00045D6E" w:rsidRDefault="00BE7282" w:rsidP="00045D6E">
            <w:pPr>
              <w:tabs>
                <w:tab w:val="left" w:pos="567"/>
              </w:tabs>
              <w:autoSpaceDE w:val="0"/>
              <w:autoSpaceDN w:val="0"/>
              <w:ind w:hanging="130"/>
              <w:jc w:val="center"/>
              <w:rPr>
                <w:color w:val="000000"/>
                <w:sz w:val="18"/>
                <w:szCs w:val="20"/>
                <w:lang w:val="en-US" w:eastAsia="lt-LT"/>
              </w:rPr>
            </w:pPr>
            <w:r>
              <w:rPr>
                <w:color w:val="000000"/>
                <w:sz w:val="18"/>
                <w:szCs w:val="20"/>
                <w:lang w:val="en-US" w:eastAsia="lt-LT"/>
              </w:rPr>
              <w:t>25</w:t>
            </w:r>
            <w:r w:rsidR="00045D6E" w:rsidRPr="00045D6E">
              <w:rPr>
                <w:color w:val="000000"/>
                <w:sz w:val="18"/>
                <w:szCs w:val="20"/>
                <w:lang w:val="en-US" w:eastAsia="lt-LT"/>
              </w:rPr>
              <w:t>00</w:t>
            </w:r>
          </w:p>
        </w:tc>
        <w:tc>
          <w:tcPr>
            <w:tcW w:w="850" w:type="dxa"/>
            <w:vAlign w:val="center"/>
          </w:tcPr>
          <w:p w14:paraId="40902D22" w14:textId="77777777" w:rsidR="00045D6E" w:rsidRPr="00045D6E" w:rsidRDefault="00045D6E" w:rsidP="00045D6E">
            <w:pPr>
              <w:tabs>
                <w:tab w:val="left" w:pos="567"/>
              </w:tabs>
              <w:autoSpaceDE w:val="0"/>
              <w:autoSpaceDN w:val="0"/>
              <w:ind w:right="281"/>
              <w:jc w:val="center"/>
              <w:rPr>
                <w:color w:val="000000"/>
                <w:sz w:val="18"/>
                <w:szCs w:val="20"/>
                <w:lang w:eastAsia="lt-LT"/>
              </w:rPr>
            </w:pPr>
            <w:r w:rsidRPr="00045D6E">
              <w:rPr>
                <w:color w:val="000000"/>
                <w:sz w:val="18"/>
                <w:szCs w:val="20"/>
                <w:lang w:eastAsia="lt-LT"/>
              </w:rPr>
              <w:t>L</w:t>
            </w:r>
          </w:p>
        </w:tc>
        <w:tc>
          <w:tcPr>
            <w:tcW w:w="1134" w:type="dxa"/>
            <w:vAlign w:val="center"/>
          </w:tcPr>
          <w:p w14:paraId="7620409F" w14:textId="77777777" w:rsidR="00045D6E" w:rsidRPr="00045D6E" w:rsidRDefault="00045D6E" w:rsidP="00045D6E">
            <w:pPr>
              <w:tabs>
                <w:tab w:val="left" w:pos="601"/>
              </w:tabs>
              <w:autoSpaceDE w:val="0"/>
              <w:autoSpaceDN w:val="0"/>
              <w:ind w:right="281"/>
              <w:rPr>
                <w:color w:val="000000"/>
                <w:sz w:val="18"/>
                <w:szCs w:val="20"/>
                <w:lang w:eastAsia="lt-LT"/>
              </w:rPr>
            </w:pPr>
          </w:p>
        </w:tc>
        <w:tc>
          <w:tcPr>
            <w:tcW w:w="851" w:type="dxa"/>
            <w:vAlign w:val="center"/>
          </w:tcPr>
          <w:p w14:paraId="4E5C1AB5" w14:textId="77777777" w:rsidR="00045D6E" w:rsidRPr="00045D6E" w:rsidRDefault="00045D6E" w:rsidP="00045D6E">
            <w:pPr>
              <w:tabs>
                <w:tab w:val="left" w:pos="567"/>
              </w:tabs>
              <w:autoSpaceDE w:val="0"/>
              <w:autoSpaceDN w:val="0"/>
              <w:ind w:firstLine="24"/>
              <w:jc w:val="center"/>
              <w:rPr>
                <w:color w:val="000000"/>
                <w:sz w:val="18"/>
                <w:szCs w:val="20"/>
                <w:lang w:eastAsia="lt-LT"/>
              </w:rPr>
            </w:pPr>
          </w:p>
        </w:tc>
        <w:tc>
          <w:tcPr>
            <w:tcW w:w="708" w:type="dxa"/>
            <w:vAlign w:val="center"/>
          </w:tcPr>
          <w:p w14:paraId="3E7970D7" w14:textId="77777777" w:rsidR="00045D6E" w:rsidRPr="00045D6E" w:rsidRDefault="00045D6E" w:rsidP="00045D6E">
            <w:pPr>
              <w:tabs>
                <w:tab w:val="left" w:pos="510"/>
              </w:tabs>
              <w:autoSpaceDE w:val="0"/>
              <w:autoSpaceDN w:val="0"/>
              <w:ind w:right="96"/>
              <w:jc w:val="center"/>
              <w:rPr>
                <w:color w:val="000000"/>
                <w:sz w:val="18"/>
                <w:szCs w:val="20"/>
                <w:lang w:eastAsia="lt-LT"/>
              </w:rPr>
            </w:pPr>
          </w:p>
        </w:tc>
        <w:tc>
          <w:tcPr>
            <w:tcW w:w="1418" w:type="dxa"/>
            <w:vAlign w:val="center"/>
          </w:tcPr>
          <w:p w14:paraId="53EAAED6" w14:textId="77777777" w:rsidR="00045D6E" w:rsidRPr="00045D6E" w:rsidRDefault="00045D6E" w:rsidP="00045D6E">
            <w:pPr>
              <w:tabs>
                <w:tab w:val="left" w:pos="255"/>
              </w:tabs>
              <w:autoSpaceDE w:val="0"/>
              <w:autoSpaceDN w:val="0"/>
              <w:jc w:val="center"/>
              <w:rPr>
                <w:color w:val="000000"/>
                <w:sz w:val="18"/>
                <w:szCs w:val="20"/>
                <w:lang w:eastAsia="lt-LT"/>
              </w:rPr>
            </w:pPr>
          </w:p>
        </w:tc>
        <w:tc>
          <w:tcPr>
            <w:tcW w:w="1081" w:type="dxa"/>
            <w:gridSpan w:val="2"/>
            <w:vAlign w:val="center"/>
          </w:tcPr>
          <w:p w14:paraId="6D423390" w14:textId="77777777" w:rsidR="00045D6E" w:rsidRPr="00045D6E" w:rsidRDefault="00045D6E" w:rsidP="00045D6E">
            <w:pPr>
              <w:tabs>
                <w:tab w:val="left" w:pos="278"/>
              </w:tabs>
              <w:autoSpaceDE w:val="0"/>
              <w:autoSpaceDN w:val="0"/>
              <w:ind w:hanging="5"/>
              <w:jc w:val="center"/>
              <w:rPr>
                <w:color w:val="000000"/>
                <w:sz w:val="18"/>
                <w:szCs w:val="20"/>
                <w:lang w:eastAsia="lt-LT"/>
              </w:rPr>
            </w:pPr>
          </w:p>
        </w:tc>
      </w:tr>
      <w:tr w:rsidR="00045D6E" w:rsidRPr="00045D6E" w14:paraId="638819DD" w14:textId="77777777" w:rsidTr="00BE7282">
        <w:trPr>
          <w:gridAfter w:val="2"/>
          <w:wAfter w:w="17" w:type="dxa"/>
          <w:trHeight w:val="1141"/>
          <w:jc w:val="center"/>
        </w:trPr>
        <w:tc>
          <w:tcPr>
            <w:tcW w:w="704" w:type="dxa"/>
            <w:vAlign w:val="center"/>
          </w:tcPr>
          <w:p w14:paraId="4ABA31C5" w14:textId="5236484B" w:rsidR="00045D6E" w:rsidRPr="00045D6E" w:rsidRDefault="00045D6E" w:rsidP="00045D6E">
            <w:pPr>
              <w:tabs>
                <w:tab w:val="left" w:pos="162"/>
                <w:tab w:val="left" w:pos="567"/>
              </w:tabs>
              <w:autoSpaceDE w:val="0"/>
              <w:autoSpaceDN w:val="0"/>
              <w:ind w:left="266" w:hanging="266"/>
              <w:rPr>
                <w:color w:val="000000"/>
                <w:sz w:val="18"/>
                <w:szCs w:val="20"/>
                <w:lang w:val="en-US" w:eastAsia="lt-LT"/>
              </w:rPr>
            </w:pPr>
            <w:r w:rsidRPr="00045D6E">
              <w:rPr>
                <w:color w:val="000000"/>
                <w:sz w:val="18"/>
                <w:szCs w:val="20"/>
                <w:lang w:val="en-US" w:eastAsia="lt-LT"/>
              </w:rPr>
              <w:t>1</w:t>
            </w:r>
            <w:r w:rsidR="00BE7282">
              <w:rPr>
                <w:color w:val="000000"/>
                <w:sz w:val="18"/>
                <w:szCs w:val="20"/>
                <w:lang w:val="en-US" w:eastAsia="lt-LT"/>
              </w:rPr>
              <w:t>4</w:t>
            </w:r>
          </w:p>
        </w:tc>
        <w:tc>
          <w:tcPr>
            <w:tcW w:w="2410" w:type="dxa"/>
            <w:vAlign w:val="center"/>
          </w:tcPr>
          <w:p w14:paraId="64143BEA"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Aušinimo skysčio tiekimas, pakeitimas, papildymas.</w:t>
            </w:r>
          </w:p>
          <w:p w14:paraId="774B68AE"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 xml:space="preserve">Pagal poreikį / </w:t>
            </w:r>
            <w:r w:rsidRPr="00045D6E">
              <w:rPr>
                <w:color w:val="000000"/>
                <w:sz w:val="20"/>
                <w:szCs w:val="20"/>
                <w:lang w:val="en-US" w:eastAsia="lt-LT"/>
              </w:rPr>
              <w:t>12 000 darbo valand</w:t>
            </w:r>
            <w:r w:rsidRPr="00045D6E">
              <w:rPr>
                <w:color w:val="000000"/>
                <w:sz w:val="20"/>
                <w:szCs w:val="20"/>
                <w:lang w:eastAsia="lt-LT"/>
              </w:rPr>
              <w:t>ų</w:t>
            </w:r>
          </w:p>
        </w:tc>
        <w:tc>
          <w:tcPr>
            <w:tcW w:w="709" w:type="dxa"/>
            <w:vAlign w:val="center"/>
          </w:tcPr>
          <w:p w14:paraId="22FBD1E6" w14:textId="5DFE20CB" w:rsidR="00045D6E" w:rsidRPr="00045D6E" w:rsidRDefault="00BE7282" w:rsidP="00045D6E">
            <w:pPr>
              <w:tabs>
                <w:tab w:val="left" w:pos="567"/>
              </w:tabs>
              <w:autoSpaceDE w:val="0"/>
              <w:autoSpaceDN w:val="0"/>
              <w:ind w:hanging="130"/>
              <w:jc w:val="center"/>
              <w:rPr>
                <w:color w:val="000000"/>
                <w:sz w:val="18"/>
                <w:szCs w:val="20"/>
                <w:lang w:val="en-US" w:eastAsia="lt-LT"/>
              </w:rPr>
            </w:pPr>
            <w:r>
              <w:rPr>
                <w:color w:val="000000"/>
                <w:sz w:val="18"/>
                <w:szCs w:val="20"/>
                <w:lang w:val="en-US" w:eastAsia="lt-LT"/>
              </w:rPr>
              <w:t>2</w:t>
            </w:r>
            <w:r w:rsidR="00045D6E" w:rsidRPr="00045D6E">
              <w:rPr>
                <w:color w:val="000000"/>
                <w:sz w:val="18"/>
                <w:szCs w:val="20"/>
                <w:lang w:val="en-US" w:eastAsia="lt-LT"/>
              </w:rPr>
              <w:t>000</w:t>
            </w:r>
          </w:p>
        </w:tc>
        <w:tc>
          <w:tcPr>
            <w:tcW w:w="850" w:type="dxa"/>
            <w:vAlign w:val="center"/>
          </w:tcPr>
          <w:p w14:paraId="31B0339B" w14:textId="77777777" w:rsidR="00045D6E" w:rsidRPr="00045D6E" w:rsidRDefault="00045D6E" w:rsidP="00045D6E">
            <w:pPr>
              <w:tabs>
                <w:tab w:val="left" w:pos="567"/>
              </w:tabs>
              <w:autoSpaceDE w:val="0"/>
              <w:autoSpaceDN w:val="0"/>
              <w:ind w:right="175"/>
              <w:jc w:val="center"/>
              <w:rPr>
                <w:color w:val="000000"/>
                <w:sz w:val="18"/>
                <w:szCs w:val="20"/>
                <w:lang w:eastAsia="lt-LT"/>
              </w:rPr>
            </w:pPr>
            <w:r w:rsidRPr="00045D6E">
              <w:rPr>
                <w:color w:val="000000"/>
                <w:sz w:val="18"/>
                <w:szCs w:val="20"/>
                <w:lang w:eastAsia="lt-LT"/>
              </w:rPr>
              <w:t>L</w:t>
            </w:r>
          </w:p>
        </w:tc>
        <w:tc>
          <w:tcPr>
            <w:tcW w:w="1134" w:type="dxa"/>
            <w:vAlign w:val="center"/>
          </w:tcPr>
          <w:p w14:paraId="4FB88CFC" w14:textId="77777777" w:rsidR="00045D6E" w:rsidRPr="00045D6E" w:rsidRDefault="00045D6E" w:rsidP="00045D6E">
            <w:pPr>
              <w:tabs>
                <w:tab w:val="left" w:pos="601"/>
              </w:tabs>
              <w:autoSpaceDE w:val="0"/>
              <w:autoSpaceDN w:val="0"/>
              <w:ind w:right="281"/>
              <w:rPr>
                <w:color w:val="000000"/>
                <w:sz w:val="18"/>
                <w:szCs w:val="20"/>
                <w:lang w:eastAsia="lt-LT"/>
              </w:rPr>
            </w:pPr>
          </w:p>
        </w:tc>
        <w:tc>
          <w:tcPr>
            <w:tcW w:w="851" w:type="dxa"/>
            <w:vAlign w:val="center"/>
          </w:tcPr>
          <w:p w14:paraId="76058AEB" w14:textId="77777777" w:rsidR="00045D6E" w:rsidRPr="00045D6E" w:rsidRDefault="00045D6E" w:rsidP="00045D6E">
            <w:pPr>
              <w:tabs>
                <w:tab w:val="left" w:pos="567"/>
              </w:tabs>
              <w:autoSpaceDE w:val="0"/>
              <w:autoSpaceDN w:val="0"/>
              <w:ind w:firstLine="24"/>
              <w:jc w:val="center"/>
              <w:rPr>
                <w:color w:val="000000"/>
                <w:sz w:val="18"/>
                <w:szCs w:val="20"/>
                <w:lang w:eastAsia="lt-LT"/>
              </w:rPr>
            </w:pPr>
          </w:p>
        </w:tc>
        <w:tc>
          <w:tcPr>
            <w:tcW w:w="708" w:type="dxa"/>
            <w:vAlign w:val="center"/>
          </w:tcPr>
          <w:p w14:paraId="4DAF3E60" w14:textId="77777777" w:rsidR="00045D6E" w:rsidRPr="00045D6E" w:rsidRDefault="00045D6E" w:rsidP="00045D6E">
            <w:pPr>
              <w:tabs>
                <w:tab w:val="left" w:pos="510"/>
              </w:tabs>
              <w:autoSpaceDE w:val="0"/>
              <w:autoSpaceDN w:val="0"/>
              <w:ind w:right="96"/>
              <w:jc w:val="center"/>
              <w:rPr>
                <w:color w:val="000000"/>
                <w:sz w:val="18"/>
                <w:szCs w:val="20"/>
                <w:lang w:eastAsia="lt-LT"/>
              </w:rPr>
            </w:pPr>
          </w:p>
        </w:tc>
        <w:tc>
          <w:tcPr>
            <w:tcW w:w="1418" w:type="dxa"/>
            <w:vAlign w:val="center"/>
          </w:tcPr>
          <w:p w14:paraId="56F8BD05" w14:textId="77777777" w:rsidR="00045D6E" w:rsidRPr="00045D6E" w:rsidRDefault="00045D6E" w:rsidP="00045D6E">
            <w:pPr>
              <w:tabs>
                <w:tab w:val="left" w:pos="255"/>
              </w:tabs>
              <w:autoSpaceDE w:val="0"/>
              <w:autoSpaceDN w:val="0"/>
              <w:jc w:val="center"/>
              <w:rPr>
                <w:color w:val="000000"/>
                <w:sz w:val="18"/>
                <w:szCs w:val="20"/>
                <w:lang w:eastAsia="lt-LT"/>
              </w:rPr>
            </w:pPr>
          </w:p>
        </w:tc>
        <w:tc>
          <w:tcPr>
            <w:tcW w:w="1081" w:type="dxa"/>
            <w:gridSpan w:val="2"/>
            <w:vAlign w:val="center"/>
          </w:tcPr>
          <w:p w14:paraId="1F7841FC" w14:textId="77777777" w:rsidR="00045D6E" w:rsidRPr="00045D6E" w:rsidRDefault="00045D6E" w:rsidP="00045D6E">
            <w:pPr>
              <w:tabs>
                <w:tab w:val="left" w:pos="278"/>
              </w:tabs>
              <w:autoSpaceDE w:val="0"/>
              <w:autoSpaceDN w:val="0"/>
              <w:ind w:hanging="5"/>
              <w:jc w:val="center"/>
              <w:rPr>
                <w:color w:val="000000"/>
                <w:sz w:val="18"/>
                <w:szCs w:val="20"/>
                <w:lang w:eastAsia="lt-LT"/>
              </w:rPr>
            </w:pPr>
          </w:p>
        </w:tc>
      </w:tr>
      <w:tr w:rsidR="00045D6E" w:rsidRPr="00045D6E" w14:paraId="2E6CF6C4" w14:textId="77777777" w:rsidTr="00BE7282">
        <w:trPr>
          <w:gridAfter w:val="2"/>
          <w:wAfter w:w="17" w:type="dxa"/>
          <w:trHeight w:val="712"/>
          <w:jc w:val="center"/>
        </w:trPr>
        <w:tc>
          <w:tcPr>
            <w:tcW w:w="704" w:type="dxa"/>
            <w:tcBorders>
              <w:bottom w:val="single" w:sz="4" w:space="0" w:color="auto"/>
            </w:tcBorders>
            <w:vAlign w:val="center"/>
            <w:hideMark/>
          </w:tcPr>
          <w:p w14:paraId="775531C3" w14:textId="77777777" w:rsidR="00045D6E" w:rsidRPr="00045D6E" w:rsidRDefault="00045D6E" w:rsidP="00045D6E">
            <w:pPr>
              <w:tabs>
                <w:tab w:val="left" w:pos="162"/>
                <w:tab w:val="left" w:pos="567"/>
              </w:tabs>
              <w:autoSpaceDE w:val="0"/>
              <w:autoSpaceDN w:val="0"/>
              <w:ind w:left="266" w:hanging="266"/>
              <w:rPr>
                <w:color w:val="000000"/>
                <w:sz w:val="18"/>
                <w:szCs w:val="20"/>
                <w:lang w:eastAsia="lt-LT"/>
              </w:rPr>
            </w:pPr>
            <w:r w:rsidRPr="00045D6E">
              <w:rPr>
                <w:color w:val="000000"/>
                <w:sz w:val="18"/>
                <w:szCs w:val="20"/>
                <w:lang w:eastAsia="lt-LT"/>
              </w:rPr>
              <w:t>13</w:t>
            </w:r>
          </w:p>
        </w:tc>
        <w:tc>
          <w:tcPr>
            <w:tcW w:w="2410" w:type="dxa"/>
            <w:tcBorders>
              <w:bottom w:val="single" w:sz="4" w:space="0" w:color="auto"/>
            </w:tcBorders>
            <w:vAlign w:val="center"/>
            <w:hideMark/>
          </w:tcPr>
          <w:p w14:paraId="1A62F70F" w14:textId="77777777" w:rsidR="00045D6E" w:rsidRPr="00045D6E" w:rsidRDefault="00045D6E" w:rsidP="00045D6E">
            <w:pPr>
              <w:tabs>
                <w:tab w:val="left" w:pos="567"/>
              </w:tabs>
              <w:autoSpaceDE w:val="0"/>
              <w:autoSpaceDN w:val="0"/>
              <w:rPr>
                <w:color w:val="000000"/>
                <w:sz w:val="20"/>
                <w:szCs w:val="20"/>
                <w:lang w:eastAsia="lt-LT"/>
              </w:rPr>
            </w:pPr>
            <w:r w:rsidRPr="00045D6E">
              <w:rPr>
                <w:color w:val="000000"/>
                <w:sz w:val="20"/>
                <w:szCs w:val="20"/>
                <w:lang w:eastAsia="lt-LT"/>
              </w:rPr>
              <w:t xml:space="preserve">Papildomi techninės priežiūros darbai </w:t>
            </w:r>
          </w:p>
          <w:p w14:paraId="61ACBF9B" w14:textId="77777777" w:rsidR="00045D6E" w:rsidRPr="00045D6E" w:rsidRDefault="00045D6E" w:rsidP="00045D6E">
            <w:pPr>
              <w:tabs>
                <w:tab w:val="left" w:pos="567"/>
              </w:tabs>
              <w:autoSpaceDE w:val="0"/>
              <w:autoSpaceDN w:val="0"/>
              <w:rPr>
                <w:b/>
                <w:bCs/>
                <w:color w:val="000000"/>
                <w:sz w:val="20"/>
                <w:szCs w:val="20"/>
                <w:lang w:eastAsia="lt-LT"/>
              </w:rPr>
            </w:pPr>
            <w:r w:rsidRPr="00045D6E">
              <w:rPr>
                <w:color w:val="000000"/>
                <w:sz w:val="20"/>
                <w:szCs w:val="20"/>
                <w:lang w:eastAsia="lt-LT"/>
              </w:rPr>
              <w:t>(valandos įkainis)</w:t>
            </w:r>
          </w:p>
        </w:tc>
        <w:tc>
          <w:tcPr>
            <w:tcW w:w="709" w:type="dxa"/>
            <w:tcBorders>
              <w:bottom w:val="single" w:sz="4" w:space="0" w:color="auto"/>
            </w:tcBorders>
            <w:vAlign w:val="center"/>
            <w:hideMark/>
          </w:tcPr>
          <w:p w14:paraId="3B3F9040" w14:textId="77777777" w:rsidR="00045D6E" w:rsidRPr="00045D6E" w:rsidRDefault="00045D6E" w:rsidP="00045D6E">
            <w:pPr>
              <w:tabs>
                <w:tab w:val="left" w:pos="567"/>
              </w:tabs>
              <w:autoSpaceDE w:val="0"/>
              <w:autoSpaceDN w:val="0"/>
              <w:ind w:hanging="130"/>
              <w:jc w:val="center"/>
              <w:rPr>
                <w:color w:val="000000"/>
                <w:sz w:val="18"/>
                <w:szCs w:val="20"/>
                <w:lang w:eastAsia="lt-LT"/>
              </w:rPr>
            </w:pPr>
            <w:r w:rsidRPr="00045D6E">
              <w:rPr>
                <w:color w:val="000000"/>
                <w:sz w:val="18"/>
                <w:szCs w:val="20"/>
                <w:lang w:eastAsia="lt-LT"/>
              </w:rPr>
              <w:t>100</w:t>
            </w:r>
          </w:p>
        </w:tc>
        <w:tc>
          <w:tcPr>
            <w:tcW w:w="850" w:type="dxa"/>
            <w:tcBorders>
              <w:bottom w:val="single" w:sz="4" w:space="0" w:color="auto"/>
            </w:tcBorders>
            <w:vAlign w:val="center"/>
            <w:hideMark/>
          </w:tcPr>
          <w:p w14:paraId="108DB328" w14:textId="77777777" w:rsidR="00045D6E" w:rsidRPr="00045D6E" w:rsidRDefault="00045D6E" w:rsidP="00045D6E">
            <w:pPr>
              <w:tabs>
                <w:tab w:val="left" w:pos="567"/>
              </w:tabs>
              <w:autoSpaceDE w:val="0"/>
              <w:autoSpaceDN w:val="0"/>
              <w:ind w:right="281"/>
              <w:jc w:val="center"/>
              <w:rPr>
                <w:color w:val="000000"/>
                <w:sz w:val="18"/>
                <w:szCs w:val="20"/>
                <w:lang w:eastAsia="lt-LT"/>
              </w:rPr>
            </w:pPr>
            <w:r w:rsidRPr="00045D6E">
              <w:rPr>
                <w:color w:val="000000"/>
                <w:sz w:val="18"/>
                <w:szCs w:val="20"/>
                <w:lang w:eastAsia="lt-LT"/>
              </w:rPr>
              <w:t>val.</w:t>
            </w:r>
          </w:p>
        </w:tc>
        <w:tc>
          <w:tcPr>
            <w:tcW w:w="1134" w:type="dxa"/>
            <w:tcBorders>
              <w:bottom w:val="single" w:sz="4" w:space="0" w:color="auto"/>
            </w:tcBorders>
            <w:vAlign w:val="center"/>
            <w:hideMark/>
          </w:tcPr>
          <w:p w14:paraId="271EB915" w14:textId="77777777" w:rsidR="00045D6E" w:rsidRPr="00045D6E" w:rsidRDefault="00045D6E" w:rsidP="00045D6E">
            <w:pPr>
              <w:tabs>
                <w:tab w:val="left" w:pos="601"/>
              </w:tabs>
              <w:autoSpaceDE w:val="0"/>
              <w:autoSpaceDN w:val="0"/>
              <w:ind w:right="281"/>
              <w:jc w:val="center"/>
              <w:rPr>
                <w:color w:val="000000"/>
                <w:sz w:val="18"/>
                <w:szCs w:val="20"/>
                <w:lang w:eastAsia="lt-LT"/>
              </w:rPr>
            </w:pPr>
            <w:r w:rsidRPr="00045D6E">
              <w:rPr>
                <w:color w:val="000000"/>
                <w:sz w:val="18"/>
                <w:szCs w:val="20"/>
                <w:lang w:eastAsia="lt-LT"/>
              </w:rPr>
              <w:t>x</w:t>
            </w:r>
          </w:p>
        </w:tc>
        <w:tc>
          <w:tcPr>
            <w:tcW w:w="851" w:type="dxa"/>
            <w:tcBorders>
              <w:bottom w:val="single" w:sz="4" w:space="0" w:color="auto"/>
            </w:tcBorders>
            <w:vAlign w:val="center"/>
            <w:hideMark/>
          </w:tcPr>
          <w:p w14:paraId="60AF3344" w14:textId="77777777" w:rsidR="00045D6E" w:rsidRPr="00045D6E" w:rsidRDefault="00045D6E" w:rsidP="00045D6E">
            <w:pPr>
              <w:tabs>
                <w:tab w:val="left" w:pos="567"/>
              </w:tabs>
              <w:autoSpaceDE w:val="0"/>
              <w:autoSpaceDN w:val="0"/>
              <w:ind w:firstLine="24"/>
              <w:jc w:val="center"/>
              <w:rPr>
                <w:color w:val="000000"/>
                <w:sz w:val="18"/>
                <w:szCs w:val="20"/>
                <w:lang w:eastAsia="lt-LT"/>
              </w:rPr>
            </w:pPr>
            <w:r w:rsidRPr="00045D6E">
              <w:rPr>
                <w:color w:val="000000"/>
                <w:sz w:val="18"/>
                <w:szCs w:val="20"/>
                <w:lang w:eastAsia="lt-LT"/>
              </w:rPr>
              <w:t>x</w:t>
            </w:r>
          </w:p>
        </w:tc>
        <w:tc>
          <w:tcPr>
            <w:tcW w:w="708" w:type="dxa"/>
            <w:tcBorders>
              <w:bottom w:val="single" w:sz="4" w:space="0" w:color="auto"/>
            </w:tcBorders>
            <w:vAlign w:val="center"/>
            <w:hideMark/>
          </w:tcPr>
          <w:p w14:paraId="3C4EB356" w14:textId="77777777" w:rsidR="00045D6E" w:rsidRPr="00045D6E" w:rsidRDefault="00045D6E" w:rsidP="00045D6E">
            <w:pPr>
              <w:tabs>
                <w:tab w:val="left" w:pos="510"/>
              </w:tabs>
              <w:autoSpaceDE w:val="0"/>
              <w:autoSpaceDN w:val="0"/>
              <w:ind w:right="96"/>
              <w:jc w:val="center"/>
              <w:rPr>
                <w:color w:val="000000"/>
                <w:sz w:val="18"/>
                <w:szCs w:val="20"/>
                <w:lang w:eastAsia="lt-LT"/>
              </w:rPr>
            </w:pPr>
          </w:p>
        </w:tc>
        <w:tc>
          <w:tcPr>
            <w:tcW w:w="1418" w:type="dxa"/>
            <w:tcBorders>
              <w:bottom w:val="single" w:sz="4" w:space="0" w:color="auto"/>
            </w:tcBorders>
            <w:vAlign w:val="center"/>
            <w:hideMark/>
          </w:tcPr>
          <w:p w14:paraId="3242B8D8" w14:textId="77777777" w:rsidR="00045D6E" w:rsidRPr="00045D6E" w:rsidRDefault="00045D6E" w:rsidP="00045D6E">
            <w:pPr>
              <w:tabs>
                <w:tab w:val="left" w:pos="255"/>
              </w:tabs>
              <w:autoSpaceDE w:val="0"/>
              <w:autoSpaceDN w:val="0"/>
              <w:jc w:val="center"/>
              <w:rPr>
                <w:color w:val="000000"/>
                <w:sz w:val="18"/>
                <w:szCs w:val="20"/>
                <w:lang w:eastAsia="lt-LT"/>
              </w:rPr>
            </w:pPr>
          </w:p>
        </w:tc>
        <w:tc>
          <w:tcPr>
            <w:tcW w:w="1081" w:type="dxa"/>
            <w:gridSpan w:val="2"/>
            <w:vAlign w:val="center"/>
            <w:hideMark/>
          </w:tcPr>
          <w:p w14:paraId="44B9FEB3" w14:textId="77777777" w:rsidR="00045D6E" w:rsidRPr="00045D6E" w:rsidRDefault="00045D6E" w:rsidP="00045D6E">
            <w:pPr>
              <w:tabs>
                <w:tab w:val="left" w:pos="278"/>
              </w:tabs>
              <w:autoSpaceDE w:val="0"/>
              <w:autoSpaceDN w:val="0"/>
              <w:ind w:hanging="5"/>
              <w:jc w:val="center"/>
              <w:rPr>
                <w:color w:val="000000"/>
                <w:sz w:val="18"/>
                <w:szCs w:val="20"/>
                <w:lang w:eastAsia="lt-LT"/>
              </w:rPr>
            </w:pPr>
          </w:p>
        </w:tc>
      </w:tr>
      <w:bookmarkEnd w:id="18"/>
      <w:tr w:rsidR="00045D6E" w:rsidRPr="00045D6E" w14:paraId="1C85B47B" w14:textId="77777777" w:rsidTr="00BE7282">
        <w:trPr>
          <w:gridAfter w:val="1"/>
          <w:wAfter w:w="9" w:type="dxa"/>
          <w:trHeight w:val="358"/>
          <w:jc w:val="center"/>
        </w:trPr>
        <w:tc>
          <w:tcPr>
            <w:tcW w:w="8792" w:type="dxa"/>
            <w:gridSpan w:val="9"/>
            <w:tcBorders>
              <w:left w:val="nil"/>
              <w:bottom w:val="nil"/>
            </w:tcBorders>
            <w:vAlign w:val="center"/>
            <w:hideMark/>
          </w:tcPr>
          <w:p w14:paraId="25437999" w14:textId="77777777" w:rsidR="00045D6E" w:rsidRPr="00045D6E" w:rsidRDefault="00045D6E" w:rsidP="00045D6E">
            <w:pPr>
              <w:tabs>
                <w:tab w:val="left" w:pos="567"/>
              </w:tabs>
              <w:autoSpaceDE w:val="0"/>
              <w:autoSpaceDN w:val="0"/>
              <w:ind w:firstLine="426"/>
              <w:jc w:val="right"/>
              <w:rPr>
                <w:color w:val="000000"/>
                <w:sz w:val="22"/>
                <w:szCs w:val="22"/>
                <w:lang w:eastAsia="lt-LT"/>
              </w:rPr>
            </w:pPr>
            <w:r w:rsidRPr="00045D6E">
              <w:rPr>
                <w:color w:val="000000"/>
                <w:sz w:val="22"/>
                <w:szCs w:val="22"/>
                <w:lang w:eastAsia="lt-LT"/>
              </w:rPr>
              <w:t> </w:t>
            </w:r>
            <w:r w:rsidRPr="00045D6E">
              <w:rPr>
                <w:b/>
                <w:bCs/>
                <w:color w:val="000000"/>
                <w:sz w:val="22"/>
                <w:szCs w:val="22"/>
                <w:lang w:eastAsia="lt-LT"/>
              </w:rPr>
              <w:t>Viso be PVM:</w:t>
            </w:r>
          </w:p>
        </w:tc>
        <w:tc>
          <w:tcPr>
            <w:tcW w:w="1081" w:type="dxa"/>
            <w:gridSpan w:val="2"/>
            <w:vAlign w:val="center"/>
            <w:hideMark/>
          </w:tcPr>
          <w:p w14:paraId="289CA57F" w14:textId="77777777" w:rsidR="00045D6E" w:rsidRPr="00045D6E" w:rsidRDefault="00045D6E" w:rsidP="00045D6E">
            <w:pPr>
              <w:tabs>
                <w:tab w:val="left" w:pos="567"/>
              </w:tabs>
              <w:autoSpaceDE w:val="0"/>
              <w:autoSpaceDN w:val="0"/>
              <w:ind w:right="281" w:firstLine="426"/>
              <w:jc w:val="center"/>
              <w:rPr>
                <w:color w:val="000000"/>
                <w:sz w:val="22"/>
                <w:szCs w:val="22"/>
                <w:lang w:eastAsia="lt-LT"/>
              </w:rPr>
            </w:pPr>
          </w:p>
        </w:tc>
      </w:tr>
      <w:tr w:rsidR="00045D6E" w:rsidRPr="00045D6E" w14:paraId="4F5827F5" w14:textId="77777777" w:rsidTr="00BE7282">
        <w:trPr>
          <w:gridAfter w:val="1"/>
          <w:wAfter w:w="9" w:type="dxa"/>
          <w:trHeight w:val="358"/>
          <w:jc w:val="center"/>
        </w:trPr>
        <w:tc>
          <w:tcPr>
            <w:tcW w:w="8792" w:type="dxa"/>
            <w:gridSpan w:val="9"/>
            <w:tcBorders>
              <w:top w:val="nil"/>
              <w:left w:val="nil"/>
              <w:bottom w:val="nil"/>
            </w:tcBorders>
            <w:vAlign w:val="center"/>
          </w:tcPr>
          <w:p w14:paraId="5069A721" w14:textId="77777777" w:rsidR="00045D6E" w:rsidRPr="00045D6E" w:rsidRDefault="00045D6E" w:rsidP="00045D6E">
            <w:pPr>
              <w:tabs>
                <w:tab w:val="left" w:pos="567"/>
              </w:tabs>
              <w:autoSpaceDE w:val="0"/>
              <w:autoSpaceDN w:val="0"/>
              <w:ind w:firstLine="426"/>
              <w:jc w:val="right"/>
              <w:rPr>
                <w:color w:val="000000"/>
                <w:sz w:val="22"/>
                <w:szCs w:val="22"/>
                <w:lang w:eastAsia="lt-LT"/>
              </w:rPr>
            </w:pPr>
            <w:r w:rsidRPr="00045D6E">
              <w:rPr>
                <w:color w:val="000000"/>
                <w:sz w:val="22"/>
                <w:szCs w:val="22"/>
                <w:lang w:eastAsia="lt-LT"/>
              </w:rPr>
              <w:t>PVM 21 proc.</w:t>
            </w:r>
          </w:p>
        </w:tc>
        <w:tc>
          <w:tcPr>
            <w:tcW w:w="1081" w:type="dxa"/>
            <w:gridSpan w:val="2"/>
            <w:vAlign w:val="center"/>
          </w:tcPr>
          <w:p w14:paraId="003D6BAB" w14:textId="77777777" w:rsidR="00045D6E" w:rsidRPr="00045D6E" w:rsidRDefault="00045D6E" w:rsidP="00045D6E">
            <w:pPr>
              <w:tabs>
                <w:tab w:val="left" w:pos="567"/>
              </w:tabs>
              <w:autoSpaceDE w:val="0"/>
              <w:autoSpaceDN w:val="0"/>
              <w:ind w:right="281" w:firstLine="426"/>
              <w:jc w:val="center"/>
              <w:rPr>
                <w:color w:val="000000"/>
                <w:sz w:val="22"/>
                <w:szCs w:val="22"/>
                <w:lang w:eastAsia="lt-LT"/>
              </w:rPr>
            </w:pPr>
          </w:p>
        </w:tc>
      </w:tr>
      <w:tr w:rsidR="00045D6E" w:rsidRPr="00045D6E" w14:paraId="585C2AF7" w14:textId="77777777" w:rsidTr="00BE7282">
        <w:trPr>
          <w:gridAfter w:val="1"/>
          <w:wAfter w:w="9" w:type="dxa"/>
          <w:trHeight w:val="420"/>
          <w:jc w:val="center"/>
        </w:trPr>
        <w:tc>
          <w:tcPr>
            <w:tcW w:w="8792" w:type="dxa"/>
            <w:gridSpan w:val="9"/>
            <w:tcBorders>
              <w:top w:val="nil"/>
              <w:left w:val="nil"/>
              <w:bottom w:val="nil"/>
            </w:tcBorders>
            <w:vAlign w:val="center"/>
            <w:hideMark/>
          </w:tcPr>
          <w:p w14:paraId="0401BBA0" w14:textId="77777777" w:rsidR="00045D6E" w:rsidRPr="00045D6E" w:rsidRDefault="00045D6E" w:rsidP="00045D6E">
            <w:pPr>
              <w:tabs>
                <w:tab w:val="left" w:pos="567"/>
              </w:tabs>
              <w:autoSpaceDE w:val="0"/>
              <w:autoSpaceDN w:val="0"/>
              <w:ind w:firstLine="426"/>
              <w:jc w:val="right"/>
              <w:rPr>
                <w:b/>
                <w:bCs/>
                <w:color w:val="000000"/>
                <w:sz w:val="22"/>
                <w:szCs w:val="22"/>
                <w:lang w:eastAsia="lt-LT"/>
              </w:rPr>
            </w:pPr>
            <w:r w:rsidRPr="00045D6E">
              <w:rPr>
                <w:b/>
                <w:bCs/>
                <w:color w:val="000000"/>
                <w:sz w:val="22"/>
                <w:szCs w:val="22"/>
                <w:lang w:eastAsia="lt-LT"/>
              </w:rPr>
              <w:t> Pasiūlyta kaina viso Eur su PVM:</w:t>
            </w:r>
          </w:p>
        </w:tc>
        <w:tc>
          <w:tcPr>
            <w:tcW w:w="1081" w:type="dxa"/>
            <w:gridSpan w:val="2"/>
            <w:vAlign w:val="center"/>
            <w:hideMark/>
          </w:tcPr>
          <w:p w14:paraId="51878DEA" w14:textId="77777777" w:rsidR="00045D6E" w:rsidRPr="00045D6E" w:rsidRDefault="00045D6E" w:rsidP="00045D6E">
            <w:pPr>
              <w:tabs>
                <w:tab w:val="left" w:pos="567"/>
              </w:tabs>
              <w:autoSpaceDE w:val="0"/>
              <w:autoSpaceDN w:val="0"/>
              <w:ind w:right="281" w:firstLine="426"/>
              <w:jc w:val="center"/>
              <w:rPr>
                <w:color w:val="000000"/>
                <w:sz w:val="22"/>
                <w:szCs w:val="22"/>
                <w:lang w:eastAsia="lt-LT"/>
              </w:rPr>
            </w:pPr>
          </w:p>
        </w:tc>
      </w:tr>
    </w:tbl>
    <w:p w14:paraId="058E7BC6" w14:textId="77777777" w:rsidR="000D4493" w:rsidRDefault="000D4493" w:rsidP="000D4493">
      <w:pPr>
        <w:jc w:val="both"/>
      </w:pPr>
    </w:p>
    <w:bookmarkEnd w:id="19"/>
    <w:p w14:paraId="1DDE2A6A" w14:textId="4BCE234D" w:rsidR="000D4493" w:rsidRPr="00BE7282" w:rsidRDefault="000D4493" w:rsidP="000D4493">
      <w:pPr>
        <w:pBdr>
          <w:top w:val="nil"/>
          <w:left w:val="nil"/>
          <w:bottom w:val="nil"/>
          <w:right w:val="nil"/>
          <w:between w:val="nil"/>
          <w:bar w:val="nil"/>
        </w:pBdr>
        <w:tabs>
          <w:tab w:val="right" w:pos="0"/>
          <w:tab w:val="center" w:pos="4320"/>
          <w:tab w:val="right" w:pos="8640"/>
        </w:tabs>
        <w:jc w:val="both"/>
        <w:rPr>
          <w:rFonts w:eastAsia="Arial Unicode MS"/>
          <w:noProof/>
          <w:bdr w:val="nil"/>
          <w:lang w:val="x-none" w:eastAsia="lt-LT"/>
        </w:rPr>
      </w:pPr>
      <w:r w:rsidRPr="00C553AD">
        <w:rPr>
          <w:rFonts w:eastAsia="Arial Unicode MS"/>
          <w:noProof/>
          <w:bdr w:val="nil"/>
          <w:lang w:eastAsia="lt-LT"/>
        </w:rPr>
        <w:t xml:space="preserve">       </w:t>
      </w:r>
      <w:r>
        <w:rPr>
          <w:rFonts w:eastAsia="Arial Unicode MS"/>
          <w:noProof/>
          <w:bdr w:val="nil"/>
          <w:lang w:eastAsia="lt-LT"/>
        </w:rPr>
        <w:t xml:space="preserve">    </w:t>
      </w:r>
      <w:r w:rsidRPr="00C553AD">
        <w:rPr>
          <w:rFonts w:eastAsia="Arial Unicode MS"/>
          <w:noProof/>
          <w:bdr w:val="nil"/>
          <w:lang w:eastAsia="lt-LT"/>
        </w:rPr>
        <w:t>Tais atvejais, kai pagal galiojančius teisės aktus tiekėjui nereikia mokėti PVM, jis nurodo priežastis, dėl kurių PVM nemoka</w:t>
      </w:r>
      <w:r w:rsidR="00BE7282">
        <w:rPr>
          <w:rFonts w:eastAsia="Arial Unicode MS"/>
          <w:noProof/>
          <w:bdr w:val="nil"/>
          <w:lang w:eastAsia="lt-LT"/>
        </w:rPr>
        <w:t xml:space="preserve"> </w:t>
      </w:r>
      <w:r w:rsidR="00BE7282" w:rsidRPr="00BE7282">
        <w:rPr>
          <w:rFonts w:eastAsia="Arial Unicode MS"/>
          <w:noProof/>
          <w:bdr w:val="nil"/>
          <w:lang w:eastAsia="lt-LT"/>
        </w:rPr>
        <w:t>________________</w:t>
      </w:r>
      <w:r w:rsidR="00BE7282">
        <w:rPr>
          <w:rFonts w:eastAsia="Arial Unicode MS"/>
          <w:noProof/>
          <w:bdr w:val="nil"/>
          <w:lang w:eastAsia="lt-LT"/>
        </w:rPr>
        <w:t>.</w:t>
      </w:r>
    </w:p>
    <w:p w14:paraId="6F0DDFEC" w14:textId="77777777" w:rsidR="000D4493" w:rsidRDefault="000D4493" w:rsidP="000D4493">
      <w:pPr>
        <w:ind w:firstLine="720"/>
        <w:jc w:val="both"/>
        <w:rPr>
          <w:bCs/>
          <w:sz w:val="22"/>
          <w:szCs w:val="22"/>
        </w:rPr>
      </w:pPr>
    </w:p>
    <w:p w14:paraId="30CD56D4" w14:textId="77777777" w:rsidR="00BE7282" w:rsidRDefault="00BE7282" w:rsidP="000D4493">
      <w:pPr>
        <w:ind w:firstLine="720"/>
        <w:jc w:val="both"/>
        <w:rPr>
          <w:bCs/>
          <w:sz w:val="22"/>
          <w:szCs w:val="22"/>
        </w:rPr>
      </w:pPr>
    </w:p>
    <w:p w14:paraId="2BFB2156" w14:textId="77777777" w:rsidR="00BE7282" w:rsidRDefault="00BE7282" w:rsidP="000D4493">
      <w:pPr>
        <w:ind w:firstLine="720"/>
        <w:jc w:val="both"/>
        <w:rPr>
          <w:bCs/>
          <w:sz w:val="22"/>
          <w:szCs w:val="22"/>
        </w:rPr>
      </w:pPr>
    </w:p>
    <w:p w14:paraId="61098A20" w14:textId="77777777" w:rsidR="00E76C71" w:rsidRPr="00CA7B9A" w:rsidRDefault="00E76C71" w:rsidP="000D4493">
      <w:pPr>
        <w:ind w:firstLine="720"/>
        <w:jc w:val="both"/>
        <w:rPr>
          <w:bCs/>
          <w:sz w:val="22"/>
          <w:szCs w:val="22"/>
        </w:rPr>
      </w:pPr>
    </w:p>
    <w:p w14:paraId="6C8D2CE4" w14:textId="17728B87" w:rsidR="000B6564" w:rsidRPr="009371C5" w:rsidRDefault="000B6564" w:rsidP="000B6564">
      <w:pPr>
        <w:spacing w:after="160" w:line="276" w:lineRule="auto"/>
        <w:ind w:left="360"/>
        <w:contextualSpacing/>
        <w:jc w:val="center"/>
        <w:rPr>
          <w:rFonts w:eastAsia="Calibri"/>
          <w:b/>
          <w:bCs/>
          <w:sz w:val="22"/>
          <w:szCs w:val="22"/>
          <w:lang w:eastAsia="lt-LT"/>
        </w:rPr>
      </w:pPr>
      <w:r>
        <w:rPr>
          <w:rFonts w:eastAsia="Calibri"/>
          <w:b/>
          <w:bCs/>
          <w:sz w:val="22"/>
          <w:szCs w:val="22"/>
          <w:lang w:eastAsia="lt-LT"/>
        </w:rPr>
        <w:lastRenderedPageBreak/>
        <w:t xml:space="preserve">4. </w:t>
      </w:r>
      <w:r w:rsidRPr="009371C5">
        <w:rPr>
          <w:rFonts w:eastAsia="Calibri"/>
          <w:b/>
          <w:bCs/>
          <w:sz w:val="22"/>
          <w:szCs w:val="22"/>
          <w:lang w:eastAsia="lt-LT"/>
        </w:rPr>
        <w:t>PRIDEDAMI DOKUMENTAI IR INFORMACIJA APIE KONFIDENCIALUMĄ</w:t>
      </w:r>
    </w:p>
    <w:p w14:paraId="7F00218F" w14:textId="77777777" w:rsidR="000B6564" w:rsidRPr="009371C5" w:rsidRDefault="000B6564" w:rsidP="000B6564">
      <w:pPr>
        <w:ind w:firstLine="567"/>
        <w:contextualSpacing/>
        <w:jc w:val="center"/>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4314592B" w14:textId="77777777" w:rsidR="000B6564" w:rsidRPr="009371C5" w:rsidRDefault="000B6564" w:rsidP="000B6564">
      <w:pPr>
        <w:jc w:val="both"/>
        <w:rPr>
          <w:rFonts w:eastAsia="Calibri"/>
          <w:b/>
          <w:bCs/>
          <w:sz w:val="22"/>
          <w:szCs w:val="22"/>
          <w:lang w:eastAsia="lt-LT"/>
        </w:rPr>
      </w:pPr>
    </w:p>
    <w:tbl>
      <w:tblPr>
        <w:tblStyle w:val="Lentelstinklelis3"/>
        <w:tblW w:w="9302" w:type="dxa"/>
        <w:tblLayout w:type="fixed"/>
        <w:tblLook w:val="04A0" w:firstRow="1" w:lastRow="0" w:firstColumn="1" w:lastColumn="0" w:noHBand="0" w:noVBand="1"/>
      </w:tblPr>
      <w:tblGrid>
        <w:gridCol w:w="540"/>
        <w:gridCol w:w="3991"/>
        <w:gridCol w:w="851"/>
        <w:gridCol w:w="1701"/>
        <w:gridCol w:w="2219"/>
      </w:tblGrid>
      <w:tr w:rsidR="000B6564" w:rsidRPr="000B6564" w14:paraId="569ED348" w14:textId="77777777" w:rsidTr="00C7206C">
        <w:tc>
          <w:tcPr>
            <w:tcW w:w="540" w:type="dxa"/>
            <w:shd w:val="clear" w:color="auto" w:fill="DEEAF6"/>
            <w:vAlign w:val="center"/>
          </w:tcPr>
          <w:p w14:paraId="7EADA7F3"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Eil.</w:t>
            </w:r>
          </w:p>
          <w:p w14:paraId="6711139B"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Nr.</w:t>
            </w:r>
          </w:p>
        </w:tc>
        <w:tc>
          <w:tcPr>
            <w:tcW w:w="3991" w:type="dxa"/>
            <w:shd w:val="clear" w:color="auto" w:fill="DEEAF6"/>
            <w:vAlign w:val="center"/>
          </w:tcPr>
          <w:p w14:paraId="152A04BE"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Dokumentas</w:t>
            </w:r>
          </w:p>
        </w:tc>
        <w:tc>
          <w:tcPr>
            <w:tcW w:w="851" w:type="dxa"/>
            <w:shd w:val="clear" w:color="auto" w:fill="DEEAF6"/>
            <w:vAlign w:val="center"/>
          </w:tcPr>
          <w:p w14:paraId="0804A1ED" w14:textId="77777777" w:rsidR="000B6564" w:rsidRPr="000B6564" w:rsidRDefault="000B6564" w:rsidP="00C7206C">
            <w:pPr>
              <w:ind w:right="-107"/>
              <w:jc w:val="center"/>
              <w:rPr>
                <w:rFonts w:ascii="Times New Roman" w:hAnsi="Times New Roman" w:cs="Times New Roman"/>
                <w:b/>
                <w:bCs/>
                <w:sz w:val="22"/>
                <w:szCs w:val="22"/>
              </w:rPr>
            </w:pPr>
            <w:r w:rsidRPr="000B6564">
              <w:rPr>
                <w:rFonts w:ascii="Times New Roman" w:hAnsi="Times New Roman" w:cs="Times New Roman"/>
                <w:b/>
                <w:bCs/>
                <w:sz w:val="22"/>
                <w:szCs w:val="22"/>
              </w:rPr>
              <w:t>Lapų skaičius</w:t>
            </w:r>
          </w:p>
        </w:tc>
        <w:tc>
          <w:tcPr>
            <w:tcW w:w="1701" w:type="dxa"/>
            <w:shd w:val="clear" w:color="auto" w:fill="DEEAF6"/>
            <w:vAlign w:val="center"/>
          </w:tcPr>
          <w:p w14:paraId="34C4BDB7"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Ar dokumente yra konfidencialios informacijos?</w:t>
            </w:r>
          </w:p>
          <w:p w14:paraId="7AAEED4B"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(Taip / Ne)</w:t>
            </w:r>
          </w:p>
        </w:tc>
        <w:tc>
          <w:tcPr>
            <w:tcW w:w="2219" w:type="dxa"/>
            <w:shd w:val="clear" w:color="auto" w:fill="DEEAF6"/>
            <w:vAlign w:val="center"/>
          </w:tcPr>
          <w:p w14:paraId="23D251F4"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Paaiškinimas, kokia konkreti informacija dokumente yra konfidenciali ir kodėl</w:t>
            </w:r>
          </w:p>
        </w:tc>
      </w:tr>
      <w:tr w:rsidR="000B6564" w:rsidRPr="000B6564" w14:paraId="3AC6FA9C" w14:textId="77777777" w:rsidTr="00C7206C">
        <w:tc>
          <w:tcPr>
            <w:tcW w:w="540" w:type="dxa"/>
            <w:vAlign w:val="center"/>
          </w:tcPr>
          <w:p w14:paraId="261C6299"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iCs/>
                <w:sz w:val="22"/>
                <w:szCs w:val="22"/>
              </w:rPr>
              <w:t>1</w:t>
            </w:r>
          </w:p>
        </w:tc>
        <w:tc>
          <w:tcPr>
            <w:tcW w:w="3991" w:type="dxa"/>
            <w:vAlign w:val="center"/>
          </w:tcPr>
          <w:p w14:paraId="29FF6193"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iCs/>
                <w:sz w:val="22"/>
                <w:szCs w:val="22"/>
              </w:rPr>
              <w:t>2</w:t>
            </w:r>
          </w:p>
        </w:tc>
        <w:tc>
          <w:tcPr>
            <w:tcW w:w="851" w:type="dxa"/>
          </w:tcPr>
          <w:p w14:paraId="454EFDA6" w14:textId="77777777" w:rsidR="000B6564" w:rsidRPr="000B6564" w:rsidRDefault="000B6564" w:rsidP="00C7206C">
            <w:pPr>
              <w:jc w:val="center"/>
              <w:rPr>
                <w:rFonts w:ascii="Times New Roman" w:hAnsi="Times New Roman" w:cs="Times New Roman"/>
                <w:iCs/>
                <w:sz w:val="22"/>
                <w:szCs w:val="22"/>
              </w:rPr>
            </w:pPr>
            <w:r w:rsidRPr="000B6564">
              <w:rPr>
                <w:rFonts w:ascii="Times New Roman" w:hAnsi="Times New Roman" w:cs="Times New Roman"/>
                <w:iCs/>
                <w:sz w:val="22"/>
                <w:szCs w:val="22"/>
              </w:rPr>
              <w:t>3</w:t>
            </w:r>
          </w:p>
        </w:tc>
        <w:tc>
          <w:tcPr>
            <w:tcW w:w="1701" w:type="dxa"/>
            <w:vAlign w:val="center"/>
          </w:tcPr>
          <w:p w14:paraId="02659A75"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bCs/>
                <w:iCs/>
                <w:sz w:val="22"/>
                <w:szCs w:val="22"/>
              </w:rPr>
              <w:t>4</w:t>
            </w:r>
          </w:p>
        </w:tc>
        <w:tc>
          <w:tcPr>
            <w:tcW w:w="2219" w:type="dxa"/>
            <w:vAlign w:val="center"/>
          </w:tcPr>
          <w:p w14:paraId="0EE3231E"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iCs/>
                <w:sz w:val="22"/>
                <w:szCs w:val="22"/>
              </w:rPr>
              <w:t>5</w:t>
            </w:r>
          </w:p>
        </w:tc>
      </w:tr>
      <w:tr w:rsidR="000B6564" w:rsidRPr="000B6564" w14:paraId="21E69C98" w14:textId="77777777" w:rsidTr="00C7206C">
        <w:tc>
          <w:tcPr>
            <w:tcW w:w="540" w:type="dxa"/>
          </w:tcPr>
          <w:p w14:paraId="7E8912CD" w14:textId="77777777" w:rsidR="000B6564" w:rsidRPr="000B6564" w:rsidRDefault="000B6564" w:rsidP="00C7206C">
            <w:pPr>
              <w:jc w:val="center"/>
              <w:rPr>
                <w:rFonts w:ascii="Times New Roman" w:hAnsi="Times New Roman" w:cs="Times New Roman"/>
                <w:sz w:val="22"/>
                <w:szCs w:val="22"/>
              </w:rPr>
            </w:pPr>
            <w:r w:rsidRPr="000B6564">
              <w:rPr>
                <w:rFonts w:ascii="Times New Roman" w:hAnsi="Times New Roman" w:cs="Times New Roman"/>
                <w:sz w:val="22"/>
                <w:szCs w:val="22"/>
              </w:rPr>
              <w:t>1.</w:t>
            </w:r>
          </w:p>
        </w:tc>
        <w:tc>
          <w:tcPr>
            <w:tcW w:w="3991" w:type="dxa"/>
          </w:tcPr>
          <w:p w14:paraId="6BA34465" w14:textId="77777777" w:rsidR="000B6564" w:rsidRPr="000B6564" w:rsidRDefault="000B6564" w:rsidP="00C7206C">
            <w:pPr>
              <w:rPr>
                <w:rFonts w:ascii="Times New Roman" w:hAnsi="Times New Roman" w:cs="Times New Roman"/>
                <w:sz w:val="22"/>
                <w:szCs w:val="22"/>
              </w:rPr>
            </w:pPr>
            <w:r w:rsidRPr="000B6564">
              <w:rPr>
                <w:rFonts w:ascii="Times New Roman" w:hAnsi="Times New Roman" w:cs="Times New Roman"/>
                <w:sz w:val="22"/>
                <w:szCs w:val="22"/>
              </w:rPr>
              <w:t>Jungtinės veiklos sutarties kopija (</w:t>
            </w:r>
            <w:r w:rsidRPr="000B6564">
              <w:rPr>
                <w:rFonts w:ascii="Times New Roman" w:hAnsi="Times New Roman" w:cs="Times New Roman"/>
                <w:bCs/>
                <w:iCs/>
                <w:sz w:val="22"/>
                <w:szCs w:val="22"/>
              </w:rPr>
              <w:t>jei pasiūlymą pateikia ūkio subjektų grupė)</w:t>
            </w:r>
          </w:p>
        </w:tc>
        <w:tc>
          <w:tcPr>
            <w:tcW w:w="851" w:type="dxa"/>
          </w:tcPr>
          <w:p w14:paraId="7183D5B1" w14:textId="77777777" w:rsidR="000B6564" w:rsidRPr="000B6564" w:rsidRDefault="000B6564" w:rsidP="00C7206C">
            <w:pPr>
              <w:rPr>
                <w:rFonts w:ascii="Times New Roman" w:hAnsi="Times New Roman" w:cs="Times New Roman"/>
                <w:sz w:val="22"/>
                <w:szCs w:val="22"/>
              </w:rPr>
            </w:pPr>
          </w:p>
        </w:tc>
        <w:tc>
          <w:tcPr>
            <w:tcW w:w="1701" w:type="dxa"/>
          </w:tcPr>
          <w:p w14:paraId="69A9E301" w14:textId="77777777" w:rsidR="000B6564" w:rsidRPr="000B6564" w:rsidRDefault="000B6564" w:rsidP="00C7206C">
            <w:pPr>
              <w:rPr>
                <w:rFonts w:ascii="Times New Roman" w:hAnsi="Times New Roman" w:cs="Times New Roman"/>
                <w:sz w:val="22"/>
                <w:szCs w:val="22"/>
              </w:rPr>
            </w:pPr>
          </w:p>
        </w:tc>
        <w:tc>
          <w:tcPr>
            <w:tcW w:w="2219" w:type="dxa"/>
          </w:tcPr>
          <w:p w14:paraId="3576995F" w14:textId="77777777" w:rsidR="000B6564" w:rsidRPr="000B6564" w:rsidRDefault="000B6564" w:rsidP="00C7206C">
            <w:pPr>
              <w:rPr>
                <w:rFonts w:ascii="Times New Roman" w:hAnsi="Times New Roman" w:cs="Times New Roman"/>
                <w:sz w:val="22"/>
                <w:szCs w:val="22"/>
              </w:rPr>
            </w:pPr>
          </w:p>
        </w:tc>
      </w:tr>
      <w:tr w:rsidR="000B6564" w:rsidRPr="000B6564" w14:paraId="5BA36F7F" w14:textId="77777777" w:rsidTr="00C7206C">
        <w:tc>
          <w:tcPr>
            <w:tcW w:w="540" w:type="dxa"/>
          </w:tcPr>
          <w:p w14:paraId="271226D9" w14:textId="77777777" w:rsidR="000B6564" w:rsidRPr="000B6564" w:rsidRDefault="000B6564" w:rsidP="00C7206C">
            <w:pPr>
              <w:jc w:val="center"/>
              <w:rPr>
                <w:rFonts w:ascii="Times New Roman" w:hAnsi="Times New Roman" w:cs="Times New Roman"/>
                <w:sz w:val="22"/>
                <w:szCs w:val="22"/>
              </w:rPr>
            </w:pPr>
            <w:r w:rsidRPr="000B6564">
              <w:rPr>
                <w:rFonts w:ascii="Times New Roman" w:hAnsi="Times New Roman" w:cs="Times New Roman"/>
                <w:sz w:val="22"/>
                <w:szCs w:val="22"/>
              </w:rPr>
              <w:t>2.</w:t>
            </w:r>
          </w:p>
        </w:tc>
        <w:tc>
          <w:tcPr>
            <w:tcW w:w="3991" w:type="dxa"/>
          </w:tcPr>
          <w:p w14:paraId="7E690C13" w14:textId="77777777" w:rsidR="000B6564" w:rsidRPr="000B6564" w:rsidRDefault="000B6564" w:rsidP="00C7206C">
            <w:pPr>
              <w:rPr>
                <w:rFonts w:ascii="Times New Roman" w:hAnsi="Times New Roman" w:cs="Times New Roman"/>
                <w:sz w:val="22"/>
                <w:szCs w:val="22"/>
              </w:rPr>
            </w:pPr>
            <w:r w:rsidRPr="000B6564">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51" w:type="dxa"/>
          </w:tcPr>
          <w:p w14:paraId="1F012C6A" w14:textId="77777777" w:rsidR="000B6564" w:rsidRPr="000B6564" w:rsidRDefault="000B6564" w:rsidP="00C7206C">
            <w:pPr>
              <w:rPr>
                <w:rFonts w:ascii="Times New Roman" w:hAnsi="Times New Roman" w:cs="Times New Roman"/>
                <w:sz w:val="22"/>
                <w:szCs w:val="22"/>
              </w:rPr>
            </w:pPr>
          </w:p>
        </w:tc>
        <w:tc>
          <w:tcPr>
            <w:tcW w:w="1701" w:type="dxa"/>
          </w:tcPr>
          <w:p w14:paraId="0B11AD90" w14:textId="77777777" w:rsidR="000B6564" w:rsidRPr="000B6564" w:rsidRDefault="000B6564" w:rsidP="00C7206C">
            <w:pPr>
              <w:rPr>
                <w:rFonts w:ascii="Times New Roman" w:hAnsi="Times New Roman" w:cs="Times New Roman"/>
                <w:sz w:val="22"/>
                <w:szCs w:val="22"/>
              </w:rPr>
            </w:pPr>
          </w:p>
        </w:tc>
        <w:tc>
          <w:tcPr>
            <w:tcW w:w="2219" w:type="dxa"/>
          </w:tcPr>
          <w:p w14:paraId="403C12A1" w14:textId="77777777" w:rsidR="000B6564" w:rsidRPr="000B6564" w:rsidRDefault="000B6564" w:rsidP="00C7206C">
            <w:pPr>
              <w:rPr>
                <w:rFonts w:ascii="Times New Roman" w:hAnsi="Times New Roman" w:cs="Times New Roman"/>
                <w:sz w:val="22"/>
                <w:szCs w:val="22"/>
              </w:rPr>
            </w:pPr>
          </w:p>
        </w:tc>
      </w:tr>
      <w:tr w:rsidR="000B6564" w:rsidRPr="000B6564" w14:paraId="016A8984" w14:textId="77777777" w:rsidTr="00C7206C">
        <w:tc>
          <w:tcPr>
            <w:tcW w:w="540" w:type="dxa"/>
          </w:tcPr>
          <w:p w14:paraId="27F94024" w14:textId="77777777" w:rsidR="000B6564" w:rsidRPr="000B6564" w:rsidRDefault="000B6564" w:rsidP="00C7206C">
            <w:pPr>
              <w:jc w:val="center"/>
              <w:rPr>
                <w:rFonts w:ascii="Times New Roman" w:hAnsi="Times New Roman" w:cs="Times New Roman"/>
                <w:bCs/>
                <w:sz w:val="22"/>
                <w:szCs w:val="22"/>
              </w:rPr>
            </w:pPr>
            <w:r w:rsidRPr="000B6564">
              <w:rPr>
                <w:rFonts w:ascii="Times New Roman" w:hAnsi="Times New Roman" w:cs="Times New Roman"/>
                <w:bCs/>
                <w:sz w:val="22"/>
                <w:szCs w:val="22"/>
              </w:rPr>
              <w:t>3.</w:t>
            </w:r>
          </w:p>
        </w:tc>
        <w:tc>
          <w:tcPr>
            <w:tcW w:w="3991" w:type="dxa"/>
          </w:tcPr>
          <w:p w14:paraId="201E793A" w14:textId="77777777" w:rsidR="000B6564" w:rsidRPr="000B6564" w:rsidRDefault="000B6564" w:rsidP="00C7206C">
            <w:pPr>
              <w:tabs>
                <w:tab w:val="left" w:pos="1701"/>
              </w:tabs>
              <w:spacing w:line="20" w:lineRule="atLeast"/>
              <w:ind w:left="32"/>
              <w:rPr>
                <w:rFonts w:ascii="Times New Roman" w:hAnsi="Times New Roman" w:cs="Times New Roman"/>
                <w:bCs/>
                <w:iCs/>
                <w:sz w:val="22"/>
                <w:szCs w:val="22"/>
              </w:rPr>
            </w:pPr>
            <w:r w:rsidRPr="000B6564">
              <w:rPr>
                <w:rFonts w:ascii="Times New Roman" w:hAnsi="Times New Roman" w:cs="Times New Roman"/>
                <w:bCs/>
                <w:sz w:val="22"/>
                <w:szCs w:val="22"/>
              </w:rPr>
              <w:t>Jei tiekėjas pasitelkia ūkio subjektus – įrodymai, kad šie ištekliai bus prieinami per visą sutartinių įsipareigojimų vykdymo laikotarpį</w:t>
            </w:r>
          </w:p>
        </w:tc>
        <w:tc>
          <w:tcPr>
            <w:tcW w:w="851" w:type="dxa"/>
          </w:tcPr>
          <w:p w14:paraId="4C1D58DF" w14:textId="77777777" w:rsidR="000B6564" w:rsidRPr="000B6564" w:rsidRDefault="000B6564" w:rsidP="00C7206C">
            <w:pPr>
              <w:rPr>
                <w:rFonts w:ascii="Times New Roman" w:hAnsi="Times New Roman" w:cs="Times New Roman"/>
                <w:sz w:val="22"/>
                <w:szCs w:val="22"/>
              </w:rPr>
            </w:pPr>
          </w:p>
        </w:tc>
        <w:tc>
          <w:tcPr>
            <w:tcW w:w="1701" w:type="dxa"/>
          </w:tcPr>
          <w:p w14:paraId="1CE742B3" w14:textId="77777777" w:rsidR="000B6564" w:rsidRPr="000B6564" w:rsidRDefault="000B6564" w:rsidP="00C7206C">
            <w:pPr>
              <w:rPr>
                <w:rFonts w:ascii="Times New Roman" w:hAnsi="Times New Roman" w:cs="Times New Roman"/>
                <w:sz w:val="22"/>
                <w:szCs w:val="22"/>
              </w:rPr>
            </w:pPr>
          </w:p>
        </w:tc>
        <w:tc>
          <w:tcPr>
            <w:tcW w:w="2219" w:type="dxa"/>
          </w:tcPr>
          <w:p w14:paraId="6EF67EC7" w14:textId="77777777" w:rsidR="000B6564" w:rsidRPr="000B6564" w:rsidRDefault="000B6564" w:rsidP="00C7206C">
            <w:pPr>
              <w:rPr>
                <w:rFonts w:ascii="Times New Roman" w:hAnsi="Times New Roman" w:cs="Times New Roman"/>
                <w:sz w:val="22"/>
                <w:szCs w:val="22"/>
              </w:rPr>
            </w:pPr>
          </w:p>
        </w:tc>
      </w:tr>
      <w:tr w:rsidR="003168E2" w:rsidRPr="000B6564" w14:paraId="6E42A1EB" w14:textId="77777777" w:rsidTr="00C7206C">
        <w:tc>
          <w:tcPr>
            <w:tcW w:w="540" w:type="dxa"/>
          </w:tcPr>
          <w:p w14:paraId="0008C7D4" w14:textId="41ADFEE8" w:rsidR="003168E2" w:rsidRPr="000B6564" w:rsidRDefault="003168E2" w:rsidP="00C7206C">
            <w:pPr>
              <w:jc w:val="center"/>
              <w:rPr>
                <w:bCs/>
                <w:sz w:val="22"/>
                <w:szCs w:val="22"/>
              </w:rPr>
            </w:pPr>
            <w:r>
              <w:rPr>
                <w:bCs/>
                <w:sz w:val="22"/>
                <w:szCs w:val="22"/>
              </w:rPr>
              <w:t>4.</w:t>
            </w:r>
          </w:p>
        </w:tc>
        <w:tc>
          <w:tcPr>
            <w:tcW w:w="3991" w:type="dxa"/>
          </w:tcPr>
          <w:p w14:paraId="6BE6C2F8" w14:textId="1C91925A" w:rsidR="003168E2" w:rsidRPr="003168E2" w:rsidRDefault="003168E2" w:rsidP="00C7206C">
            <w:pPr>
              <w:tabs>
                <w:tab w:val="left" w:pos="1701"/>
              </w:tabs>
              <w:spacing w:line="20" w:lineRule="atLeast"/>
              <w:ind w:left="32"/>
              <w:rPr>
                <w:rFonts w:ascii="Times New Roman" w:hAnsi="Times New Roman" w:cs="Times New Roman"/>
                <w:bCs/>
                <w:sz w:val="22"/>
                <w:szCs w:val="22"/>
              </w:rPr>
            </w:pPr>
            <w:r w:rsidRPr="003168E2">
              <w:rPr>
                <w:rFonts w:ascii="Times New Roman" w:eastAsia="Calibri" w:hAnsi="Times New Roman" w:cs="Times New Roman"/>
                <w:bCs/>
                <w:iCs/>
                <w:sz w:val="22"/>
                <w:szCs w:val="22"/>
              </w:rPr>
              <w:t>Laisvos formos tiekėjo deklaracija pagal pirkimo</w:t>
            </w:r>
            <w:r w:rsidRPr="003168E2">
              <w:rPr>
                <w:rFonts w:ascii="Times New Roman" w:eastAsiaTheme="minorHAnsi" w:hAnsi="Times New Roman" w:cs="Times New Roman"/>
                <w:bCs/>
                <w:iCs/>
                <w:sz w:val="22"/>
                <w:szCs w:val="22"/>
              </w:rPr>
              <w:t xml:space="preserve"> sąlygų 2</w:t>
            </w:r>
            <w:r>
              <w:rPr>
                <w:rFonts w:ascii="Times New Roman" w:eastAsiaTheme="minorHAnsi" w:hAnsi="Times New Roman" w:cs="Times New Roman"/>
                <w:bCs/>
                <w:iCs/>
                <w:sz w:val="22"/>
                <w:szCs w:val="22"/>
              </w:rPr>
              <w:t>7</w:t>
            </w:r>
            <w:r w:rsidRPr="003168E2">
              <w:rPr>
                <w:rFonts w:ascii="Times New Roman" w:eastAsiaTheme="minorHAnsi" w:hAnsi="Times New Roman" w:cs="Times New Roman"/>
                <w:bCs/>
                <w:iCs/>
                <w:sz w:val="22"/>
                <w:szCs w:val="22"/>
              </w:rPr>
              <w:t xml:space="preserve"> p. reikalavimus.</w:t>
            </w:r>
          </w:p>
        </w:tc>
        <w:tc>
          <w:tcPr>
            <w:tcW w:w="851" w:type="dxa"/>
          </w:tcPr>
          <w:p w14:paraId="0ED2825A" w14:textId="77777777" w:rsidR="003168E2" w:rsidRPr="000B6564" w:rsidRDefault="003168E2" w:rsidP="00C7206C">
            <w:pPr>
              <w:rPr>
                <w:sz w:val="22"/>
                <w:szCs w:val="22"/>
              </w:rPr>
            </w:pPr>
          </w:p>
        </w:tc>
        <w:tc>
          <w:tcPr>
            <w:tcW w:w="1701" w:type="dxa"/>
          </w:tcPr>
          <w:p w14:paraId="3CDF6C92" w14:textId="77777777" w:rsidR="003168E2" w:rsidRPr="000B6564" w:rsidRDefault="003168E2" w:rsidP="00C7206C">
            <w:pPr>
              <w:rPr>
                <w:sz w:val="22"/>
                <w:szCs w:val="22"/>
              </w:rPr>
            </w:pPr>
          </w:p>
        </w:tc>
        <w:tc>
          <w:tcPr>
            <w:tcW w:w="2219" w:type="dxa"/>
          </w:tcPr>
          <w:p w14:paraId="6254E784" w14:textId="77777777" w:rsidR="003168E2" w:rsidRPr="000B6564" w:rsidRDefault="003168E2" w:rsidP="00C7206C">
            <w:pPr>
              <w:rPr>
                <w:sz w:val="22"/>
                <w:szCs w:val="22"/>
              </w:rPr>
            </w:pPr>
          </w:p>
        </w:tc>
      </w:tr>
      <w:tr w:rsidR="000B6564" w:rsidRPr="000B6564" w14:paraId="75367FE3" w14:textId="77777777" w:rsidTr="00C7206C">
        <w:tc>
          <w:tcPr>
            <w:tcW w:w="540" w:type="dxa"/>
          </w:tcPr>
          <w:p w14:paraId="6F2A2BBF" w14:textId="5108E84F" w:rsidR="000B6564" w:rsidRPr="000B6564" w:rsidRDefault="003168E2" w:rsidP="00C7206C">
            <w:pPr>
              <w:jc w:val="center"/>
              <w:rPr>
                <w:rFonts w:ascii="Times New Roman" w:hAnsi="Times New Roman" w:cs="Times New Roman"/>
                <w:bCs/>
                <w:sz w:val="22"/>
                <w:szCs w:val="22"/>
              </w:rPr>
            </w:pPr>
            <w:r>
              <w:rPr>
                <w:rFonts w:ascii="Times New Roman" w:hAnsi="Times New Roman" w:cs="Times New Roman"/>
                <w:bCs/>
                <w:sz w:val="22"/>
                <w:szCs w:val="22"/>
              </w:rPr>
              <w:t>5</w:t>
            </w:r>
            <w:r w:rsidR="000B6564" w:rsidRPr="000B6564">
              <w:rPr>
                <w:rFonts w:ascii="Times New Roman" w:hAnsi="Times New Roman" w:cs="Times New Roman"/>
                <w:bCs/>
                <w:sz w:val="22"/>
                <w:szCs w:val="22"/>
              </w:rPr>
              <w:t xml:space="preserve">. </w:t>
            </w:r>
          </w:p>
        </w:tc>
        <w:tc>
          <w:tcPr>
            <w:tcW w:w="3991" w:type="dxa"/>
          </w:tcPr>
          <w:p w14:paraId="3FDD3154" w14:textId="53075F2F" w:rsidR="000B6564" w:rsidRPr="000B6564" w:rsidRDefault="0065028C" w:rsidP="00C7206C">
            <w:pPr>
              <w:tabs>
                <w:tab w:val="left" w:pos="1701"/>
              </w:tabs>
              <w:spacing w:line="20" w:lineRule="atLeast"/>
              <w:ind w:left="32"/>
              <w:jc w:val="both"/>
              <w:rPr>
                <w:rFonts w:ascii="Times New Roman" w:hAnsi="Times New Roman" w:cs="Times New Roman"/>
                <w:bCs/>
                <w:sz w:val="22"/>
                <w:szCs w:val="22"/>
              </w:rPr>
            </w:pPr>
            <w:r>
              <w:rPr>
                <w:rFonts w:ascii="Times New Roman" w:hAnsi="Times New Roman" w:cs="Times New Roman"/>
                <w:bCs/>
                <w:sz w:val="22"/>
                <w:szCs w:val="22"/>
              </w:rPr>
              <w:t>A</w:t>
            </w:r>
            <w:r w:rsidR="000B6564" w:rsidRPr="000B6564">
              <w:rPr>
                <w:rFonts w:ascii="Times New Roman" w:hAnsi="Times New Roman" w:cs="Times New Roman"/>
                <w:bCs/>
                <w:sz w:val="22"/>
                <w:szCs w:val="22"/>
              </w:rPr>
              <w:t>plinkosauginį reikalavimą įrodantis dokumentas</w:t>
            </w:r>
          </w:p>
        </w:tc>
        <w:tc>
          <w:tcPr>
            <w:tcW w:w="851" w:type="dxa"/>
          </w:tcPr>
          <w:p w14:paraId="23BA3AF6" w14:textId="77777777" w:rsidR="000B6564" w:rsidRPr="000B6564" w:rsidRDefault="000B6564" w:rsidP="00C7206C">
            <w:pPr>
              <w:rPr>
                <w:rFonts w:ascii="Times New Roman" w:hAnsi="Times New Roman" w:cs="Times New Roman"/>
                <w:sz w:val="22"/>
                <w:szCs w:val="22"/>
              </w:rPr>
            </w:pPr>
          </w:p>
        </w:tc>
        <w:tc>
          <w:tcPr>
            <w:tcW w:w="1701" w:type="dxa"/>
          </w:tcPr>
          <w:p w14:paraId="3A74A1DF" w14:textId="77777777" w:rsidR="000B6564" w:rsidRPr="000B6564" w:rsidRDefault="000B6564" w:rsidP="00C7206C">
            <w:pPr>
              <w:rPr>
                <w:rFonts w:ascii="Times New Roman" w:hAnsi="Times New Roman" w:cs="Times New Roman"/>
                <w:sz w:val="22"/>
                <w:szCs w:val="22"/>
              </w:rPr>
            </w:pPr>
          </w:p>
        </w:tc>
        <w:tc>
          <w:tcPr>
            <w:tcW w:w="2219" w:type="dxa"/>
          </w:tcPr>
          <w:p w14:paraId="2772ABD3" w14:textId="77777777" w:rsidR="000B6564" w:rsidRPr="000B6564" w:rsidRDefault="000B6564" w:rsidP="00C7206C">
            <w:pPr>
              <w:rPr>
                <w:rFonts w:ascii="Times New Roman" w:hAnsi="Times New Roman" w:cs="Times New Roman"/>
                <w:sz w:val="22"/>
                <w:szCs w:val="22"/>
              </w:rPr>
            </w:pPr>
          </w:p>
        </w:tc>
      </w:tr>
      <w:tr w:rsidR="003168E2" w:rsidRPr="000B6564" w14:paraId="157CD1E6" w14:textId="77777777" w:rsidTr="00C7206C">
        <w:tc>
          <w:tcPr>
            <w:tcW w:w="540" w:type="dxa"/>
          </w:tcPr>
          <w:p w14:paraId="6D2B2543" w14:textId="27B846F7" w:rsidR="003168E2" w:rsidRPr="003168E2" w:rsidRDefault="003168E2" w:rsidP="00C7206C">
            <w:pPr>
              <w:jc w:val="center"/>
              <w:rPr>
                <w:rFonts w:ascii="Times New Roman" w:hAnsi="Times New Roman" w:cs="Times New Roman"/>
                <w:bCs/>
                <w:sz w:val="22"/>
                <w:szCs w:val="22"/>
              </w:rPr>
            </w:pPr>
            <w:r w:rsidRPr="003168E2">
              <w:rPr>
                <w:rFonts w:ascii="Times New Roman" w:hAnsi="Times New Roman" w:cs="Times New Roman"/>
                <w:bCs/>
                <w:sz w:val="22"/>
                <w:szCs w:val="22"/>
              </w:rPr>
              <w:t>6.</w:t>
            </w:r>
          </w:p>
        </w:tc>
        <w:tc>
          <w:tcPr>
            <w:tcW w:w="3991" w:type="dxa"/>
          </w:tcPr>
          <w:p w14:paraId="2B41648A" w14:textId="74006524" w:rsidR="003168E2" w:rsidRPr="003168E2" w:rsidRDefault="003168E2" w:rsidP="00C7206C">
            <w:pPr>
              <w:tabs>
                <w:tab w:val="left" w:pos="1701"/>
              </w:tabs>
              <w:spacing w:line="20" w:lineRule="atLeast"/>
              <w:ind w:left="32"/>
              <w:jc w:val="both"/>
              <w:rPr>
                <w:rFonts w:ascii="Times New Roman" w:hAnsi="Times New Roman" w:cs="Times New Roman"/>
                <w:bCs/>
                <w:sz w:val="22"/>
                <w:szCs w:val="22"/>
              </w:rPr>
            </w:pPr>
            <w:r w:rsidRPr="003168E2">
              <w:rPr>
                <w:rFonts w:ascii="Times New Roman" w:hAnsi="Times New Roman" w:cs="Times New Roman"/>
                <w:bCs/>
                <w:sz w:val="22"/>
                <w:szCs w:val="22"/>
              </w:rPr>
              <w:t>Kvalifikacinių reikalavimų atitikties deklaracija</w:t>
            </w:r>
          </w:p>
        </w:tc>
        <w:tc>
          <w:tcPr>
            <w:tcW w:w="851" w:type="dxa"/>
          </w:tcPr>
          <w:p w14:paraId="06BADCE0" w14:textId="77777777" w:rsidR="003168E2" w:rsidRPr="000B6564" w:rsidRDefault="003168E2" w:rsidP="00C7206C">
            <w:pPr>
              <w:rPr>
                <w:sz w:val="22"/>
                <w:szCs w:val="22"/>
              </w:rPr>
            </w:pPr>
          </w:p>
        </w:tc>
        <w:tc>
          <w:tcPr>
            <w:tcW w:w="1701" w:type="dxa"/>
          </w:tcPr>
          <w:p w14:paraId="49B82F94" w14:textId="77777777" w:rsidR="003168E2" w:rsidRPr="000B6564" w:rsidRDefault="003168E2" w:rsidP="00C7206C">
            <w:pPr>
              <w:rPr>
                <w:sz w:val="22"/>
                <w:szCs w:val="22"/>
              </w:rPr>
            </w:pPr>
          </w:p>
        </w:tc>
        <w:tc>
          <w:tcPr>
            <w:tcW w:w="2219" w:type="dxa"/>
          </w:tcPr>
          <w:p w14:paraId="3A060F11" w14:textId="77777777" w:rsidR="003168E2" w:rsidRPr="000B6564" w:rsidRDefault="003168E2" w:rsidP="00C7206C">
            <w:pPr>
              <w:rPr>
                <w:sz w:val="22"/>
                <w:szCs w:val="22"/>
              </w:rPr>
            </w:pPr>
          </w:p>
        </w:tc>
      </w:tr>
      <w:tr w:rsidR="000B6564" w:rsidRPr="000B6564" w14:paraId="065C4DEC" w14:textId="77777777" w:rsidTr="00C7206C">
        <w:tc>
          <w:tcPr>
            <w:tcW w:w="540" w:type="dxa"/>
          </w:tcPr>
          <w:p w14:paraId="46D5172F" w14:textId="58487343" w:rsidR="000B6564" w:rsidRPr="000B6564" w:rsidRDefault="003168E2" w:rsidP="00C7206C">
            <w:pPr>
              <w:jc w:val="center"/>
              <w:rPr>
                <w:rFonts w:ascii="Times New Roman" w:hAnsi="Times New Roman" w:cs="Times New Roman"/>
                <w:bCs/>
                <w:sz w:val="22"/>
                <w:szCs w:val="22"/>
              </w:rPr>
            </w:pPr>
            <w:r>
              <w:rPr>
                <w:rFonts w:ascii="Times New Roman" w:hAnsi="Times New Roman" w:cs="Times New Roman"/>
                <w:bCs/>
                <w:sz w:val="22"/>
                <w:szCs w:val="22"/>
              </w:rPr>
              <w:t>7</w:t>
            </w:r>
            <w:r w:rsidR="000B6564" w:rsidRPr="000B6564">
              <w:rPr>
                <w:rFonts w:ascii="Times New Roman" w:hAnsi="Times New Roman" w:cs="Times New Roman"/>
                <w:bCs/>
                <w:sz w:val="22"/>
                <w:szCs w:val="22"/>
              </w:rPr>
              <w:t>.</w:t>
            </w:r>
          </w:p>
        </w:tc>
        <w:tc>
          <w:tcPr>
            <w:tcW w:w="3991" w:type="dxa"/>
          </w:tcPr>
          <w:p w14:paraId="77E73951" w14:textId="77777777" w:rsidR="000B6564" w:rsidRPr="000B6564" w:rsidRDefault="000B6564" w:rsidP="00C7206C">
            <w:pPr>
              <w:tabs>
                <w:tab w:val="left" w:pos="1701"/>
              </w:tabs>
              <w:spacing w:line="20" w:lineRule="atLeast"/>
              <w:ind w:left="32"/>
              <w:rPr>
                <w:rFonts w:ascii="Times New Roman" w:hAnsi="Times New Roman" w:cs="Times New Roman"/>
                <w:bCs/>
                <w:sz w:val="22"/>
                <w:szCs w:val="22"/>
              </w:rPr>
            </w:pPr>
            <w:r w:rsidRPr="000B6564">
              <w:rPr>
                <w:rFonts w:ascii="Times New Roman" w:hAnsi="Times New Roman" w:cs="Times New Roman"/>
                <w:bCs/>
                <w:sz w:val="22"/>
                <w:szCs w:val="22"/>
              </w:rPr>
              <w:t xml:space="preserve">Kiti dokumentai </w:t>
            </w:r>
            <w:r w:rsidRPr="000B6564">
              <w:rPr>
                <w:rFonts w:ascii="Times New Roman" w:hAnsi="Times New Roman" w:cs="Times New Roman"/>
                <w:bCs/>
                <w:i/>
                <w:iCs/>
                <w:sz w:val="22"/>
                <w:szCs w:val="22"/>
              </w:rPr>
              <w:t>(nurodo tiekėjas</w:t>
            </w:r>
            <w:r w:rsidRPr="000B6564">
              <w:rPr>
                <w:rFonts w:ascii="Times New Roman" w:hAnsi="Times New Roman" w:cs="Times New Roman"/>
                <w:bCs/>
                <w:sz w:val="22"/>
                <w:szCs w:val="22"/>
              </w:rPr>
              <w:t>)</w:t>
            </w:r>
          </w:p>
        </w:tc>
        <w:tc>
          <w:tcPr>
            <w:tcW w:w="851" w:type="dxa"/>
          </w:tcPr>
          <w:p w14:paraId="7C8ED10F" w14:textId="77777777" w:rsidR="000B6564" w:rsidRPr="000B6564" w:rsidRDefault="000B6564" w:rsidP="00C7206C">
            <w:pPr>
              <w:rPr>
                <w:rFonts w:ascii="Times New Roman" w:hAnsi="Times New Roman" w:cs="Times New Roman"/>
                <w:sz w:val="22"/>
                <w:szCs w:val="22"/>
              </w:rPr>
            </w:pPr>
          </w:p>
        </w:tc>
        <w:tc>
          <w:tcPr>
            <w:tcW w:w="1701" w:type="dxa"/>
          </w:tcPr>
          <w:p w14:paraId="0DF71760" w14:textId="77777777" w:rsidR="000B6564" w:rsidRPr="000B6564" w:rsidRDefault="000B6564" w:rsidP="00C7206C">
            <w:pPr>
              <w:rPr>
                <w:rFonts w:ascii="Times New Roman" w:hAnsi="Times New Roman" w:cs="Times New Roman"/>
                <w:sz w:val="22"/>
                <w:szCs w:val="22"/>
              </w:rPr>
            </w:pPr>
          </w:p>
        </w:tc>
        <w:tc>
          <w:tcPr>
            <w:tcW w:w="2219" w:type="dxa"/>
          </w:tcPr>
          <w:p w14:paraId="5B487924" w14:textId="77777777" w:rsidR="000B6564" w:rsidRPr="000B6564" w:rsidRDefault="000B6564" w:rsidP="00C7206C">
            <w:pPr>
              <w:rPr>
                <w:rFonts w:ascii="Times New Roman" w:hAnsi="Times New Roman" w:cs="Times New Roman"/>
                <w:sz w:val="22"/>
                <w:szCs w:val="22"/>
              </w:rPr>
            </w:pPr>
          </w:p>
        </w:tc>
      </w:tr>
    </w:tbl>
    <w:p w14:paraId="1E26032B" w14:textId="77777777" w:rsidR="000B6564" w:rsidRPr="009371C5" w:rsidRDefault="000B6564" w:rsidP="000B6564">
      <w:pPr>
        <w:ind w:left="360" w:firstLine="360"/>
        <w:jc w:val="both"/>
        <w:rPr>
          <w:b/>
          <w:sz w:val="8"/>
          <w:szCs w:val="8"/>
        </w:rPr>
      </w:pPr>
    </w:p>
    <w:p w14:paraId="33545772" w14:textId="77777777" w:rsidR="000B6564" w:rsidRPr="009371C5" w:rsidRDefault="000B6564" w:rsidP="000B6564">
      <w:pPr>
        <w:ind w:left="360" w:firstLine="360"/>
        <w:jc w:val="both"/>
        <w:rPr>
          <w:b/>
          <w:sz w:val="8"/>
          <w:szCs w:val="8"/>
        </w:rPr>
      </w:pPr>
    </w:p>
    <w:p w14:paraId="45AB8D8D" w14:textId="77777777" w:rsidR="000B6564" w:rsidRPr="009371C5" w:rsidRDefault="000B6564" w:rsidP="000B6564">
      <w:pPr>
        <w:ind w:left="360" w:firstLine="360"/>
        <w:jc w:val="both"/>
        <w:rPr>
          <w:b/>
          <w:sz w:val="8"/>
          <w:szCs w:val="8"/>
        </w:rPr>
      </w:pPr>
    </w:p>
    <w:tbl>
      <w:tblPr>
        <w:tblW w:w="9416" w:type="dxa"/>
        <w:tblLayout w:type="fixed"/>
        <w:tblLook w:val="01E0" w:firstRow="1" w:lastRow="1" w:firstColumn="1" w:lastColumn="1" w:noHBand="0" w:noVBand="0"/>
      </w:tblPr>
      <w:tblGrid>
        <w:gridCol w:w="3284"/>
        <w:gridCol w:w="604"/>
        <w:gridCol w:w="1980"/>
        <w:gridCol w:w="701"/>
        <w:gridCol w:w="2611"/>
        <w:gridCol w:w="176"/>
        <w:gridCol w:w="60"/>
      </w:tblGrid>
      <w:tr w:rsidR="000B6564" w:rsidRPr="009371C5" w14:paraId="571F83FD" w14:textId="77777777" w:rsidTr="00C7206C">
        <w:trPr>
          <w:gridAfter w:val="1"/>
          <w:wAfter w:w="60" w:type="dxa"/>
          <w:trHeight w:val="324"/>
        </w:trPr>
        <w:tc>
          <w:tcPr>
            <w:tcW w:w="9356" w:type="dxa"/>
            <w:gridSpan w:val="6"/>
          </w:tcPr>
          <w:p w14:paraId="61622B98" w14:textId="1724486C" w:rsidR="000B6564" w:rsidRPr="000B6564" w:rsidRDefault="000B6564" w:rsidP="000B6564">
            <w:pPr>
              <w:ind w:left="360"/>
              <w:jc w:val="both"/>
              <w:rPr>
                <w:rFonts w:eastAsia="Calibri"/>
                <w:b/>
                <w:bCs/>
                <w:lang w:eastAsia="lt-LT"/>
              </w:rPr>
            </w:pPr>
            <w:r>
              <w:rPr>
                <w:rFonts w:eastAsia="Calibri"/>
                <w:b/>
                <w:bCs/>
                <w:lang w:eastAsia="lt-LT"/>
              </w:rPr>
              <w:t xml:space="preserve">5. </w:t>
            </w:r>
            <w:r w:rsidRPr="000B6564">
              <w:rPr>
                <w:rFonts w:eastAsia="Calibri"/>
                <w:b/>
                <w:bCs/>
                <w:lang w:eastAsia="lt-LT"/>
              </w:rPr>
              <w:t>Tiekėjo pašalinimo pagrindas</w:t>
            </w:r>
            <w:r w:rsidRPr="000B6564">
              <w:t xml:space="preserve"> </w:t>
            </w:r>
            <w:r w:rsidRPr="000B6564">
              <w:rPr>
                <w:rFonts w:eastAsia="Calibri"/>
                <w:b/>
                <w:bCs/>
                <w:lang w:eastAsia="lt-LT"/>
              </w:rPr>
              <w:t>pagal VPĮ 46 straipsnio 2¹ dalį</w:t>
            </w:r>
          </w:p>
          <w:p w14:paraId="0E2F4A1A" w14:textId="77777777" w:rsidR="000B6564" w:rsidRDefault="000B6564" w:rsidP="00C7206C">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473A7FCB" w14:textId="77777777" w:rsidR="000B6564" w:rsidRDefault="000B6564" w:rsidP="00C7206C">
            <w:pPr>
              <w:ind w:firstLine="313"/>
              <w:jc w:val="both"/>
              <w:rPr>
                <w:rFonts w:eastAsia="Calibri"/>
                <w:lang w:eastAsia="lt-LT"/>
              </w:rPr>
            </w:pPr>
          </w:p>
          <w:p w14:paraId="2A455900" w14:textId="77777777" w:rsidR="000B6564" w:rsidRPr="00C41E93" w:rsidRDefault="000B6564" w:rsidP="00C7206C">
            <w:pPr>
              <w:ind w:firstLine="313"/>
              <w:jc w:val="both"/>
              <w:rPr>
                <w:rFonts w:eastAsia="Calibri"/>
                <w:i/>
                <w:iCs/>
                <w:lang w:eastAsia="lt-LT"/>
              </w:rPr>
            </w:pPr>
            <w:r w:rsidRPr="00C41E93">
              <w:rPr>
                <w:rFonts w:eastAsia="Calibri"/>
                <w:lang w:eastAsia="lt-LT"/>
              </w:rPr>
              <w:t>Jūsų atsakymas</w:t>
            </w:r>
            <w:r>
              <w:rPr>
                <w:rFonts w:eastAsia="Calibri"/>
                <w:lang w:eastAsia="lt-LT"/>
              </w:rPr>
              <w:t xml:space="preserve"> </w:t>
            </w:r>
            <w:r w:rsidRPr="00170EBE">
              <w:rPr>
                <w:rFonts w:eastAsia="Calibri"/>
                <w:i/>
                <w:iCs/>
                <w:lang w:eastAsia="lt-LT"/>
              </w:rPr>
              <w:t>(nurodyti)</w:t>
            </w:r>
          </w:p>
          <w:p w14:paraId="41742F10" w14:textId="77777777" w:rsidR="000B6564" w:rsidRPr="00170EBE" w:rsidRDefault="000B6564" w:rsidP="00C7206C">
            <w:pPr>
              <w:jc w:val="both"/>
              <w:rPr>
                <w:rFonts w:eastAsia="Calibri"/>
                <w:b/>
                <w:bCs/>
                <w:lang w:eastAsia="lt-LT"/>
              </w:rPr>
            </w:pPr>
            <w:r w:rsidRPr="00170EBE">
              <w:rPr>
                <w:b/>
                <w:bCs/>
              </w:rPr>
              <w:t xml:space="preserve">     (Taip / Ne)</w:t>
            </w:r>
          </w:p>
          <w:p w14:paraId="213E5F64" w14:textId="77777777" w:rsidR="000B6564" w:rsidRPr="00170EBE" w:rsidRDefault="000B6564" w:rsidP="00C7206C">
            <w:pPr>
              <w:jc w:val="both"/>
              <w:rPr>
                <w:rFonts w:eastAsia="Calibri"/>
                <w:b/>
                <w:bCs/>
                <w:lang w:eastAsia="lt-LT"/>
              </w:rPr>
            </w:pPr>
          </w:p>
          <w:p w14:paraId="70DE4C5A" w14:textId="77777777" w:rsidR="000B6564" w:rsidRPr="00170EBE" w:rsidRDefault="000B6564" w:rsidP="00C7206C">
            <w:pPr>
              <w:jc w:val="both"/>
              <w:rPr>
                <w:rFonts w:eastAsia="Calibri"/>
                <w:b/>
                <w:bCs/>
                <w:lang w:eastAsia="lt-LT"/>
              </w:rPr>
            </w:pPr>
            <w:r w:rsidRPr="00170EBE">
              <w:rPr>
                <w:rFonts w:eastAsia="Calibri"/>
                <w:b/>
                <w:bCs/>
                <w:lang w:eastAsia="lt-LT"/>
              </w:rPr>
              <w:t>Pasirašydamas šį pasiūlymą, tvirtinu, kad:</w:t>
            </w:r>
          </w:p>
          <w:p w14:paraId="1B240E69" w14:textId="77777777" w:rsidR="000B6564" w:rsidRPr="00170EBE" w:rsidRDefault="000B6564" w:rsidP="005175F0">
            <w:pPr>
              <w:numPr>
                <w:ilvl w:val="0"/>
                <w:numId w:val="4"/>
              </w:numPr>
              <w:ind w:left="0" w:firstLine="567"/>
              <w:contextualSpacing/>
              <w:jc w:val="both"/>
              <w:rPr>
                <w:rFonts w:eastAsia="Calibri"/>
                <w:b/>
                <w:bCs/>
                <w:smallCaps/>
                <w:lang w:eastAsia="lt-LT"/>
              </w:rPr>
            </w:pPr>
            <w:r w:rsidRPr="00170EBE">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51499368" w14:textId="77777777" w:rsidR="000B6564" w:rsidRPr="00170EBE" w:rsidRDefault="000B6564" w:rsidP="005175F0">
            <w:pPr>
              <w:numPr>
                <w:ilvl w:val="0"/>
                <w:numId w:val="4"/>
              </w:numPr>
              <w:ind w:left="0" w:right="219" w:firstLine="567"/>
              <w:contextualSpacing/>
              <w:jc w:val="both"/>
              <w:rPr>
                <w:rFonts w:eastAsia="Calibri"/>
                <w:b/>
                <w:bCs/>
                <w:smallCaps/>
                <w:lang w:eastAsia="lt-LT"/>
              </w:rPr>
            </w:pPr>
            <w:r w:rsidRPr="00170EBE">
              <w:rPr>
                <w:rFonts w:eastAsia="Calibri"/>
                <w:lang w:eastAsia="lt-LT"/>
              </w:rPr>
              <w:t>sutinku su pirkimo dokumentuose nustatytomis sąlygomis;</w:t>
            </w:r>
          </w:p>
          <w:p w14:paraId="0EA8DEA4" w14:textId="77777777" w:rsidR="000B6564" w:rsidRPr="00170EBE" w:rsidRDefault="000B6564" w:rsidP="005175F0">
            <w:pPr>
              <w:numPr>
                <w:ilvl w:val="0"/>
                <w:numId w:val="4"/>
              </w:numPr>
              <w:ind w:left="0" w:firstLine="596"/>
              <w:contextualSpacing/>
              <w:jc w:val="both"/>
            </w:pPr>
            <w:r w:rsidRPr="00170EBE">
              <w:rPr>
                <w:rFonts w:eastAsia="Calibri"/>
                <w:lang w:eastAsia="lt-LT"/>
              </w:rPr>
              <w:t xml:space="preserve"> pasiūlymo dokumentuose pateikti duomenys ir informacija yra teisinga ir apima viską, ko reikia tinkamam sutarties įvykdymui;</w:t>
            </w:r>
          </w:p>
          <w:p w14:paraId="7F71F598" w14:textId="07DCBA77" w:rsidR="000B6564" w:rsidRPr="00170EBE" w:rsidRDefault="000B6564" w:rsidP="005175F0">
            <w:pPr>
              <w:numPr>
                <w:ilvl w:val="0"/>
                <w:numId w:val="4"/>
              </w:numPr>
              <w:ind w:left="0" w:right="219" w:firstLine="596"/>
              <w:contextualSpacing/>
              <w:jc w:val="both"/>
            </w:pPr>
            <w:r w:rsidRPr="00170EBE">
              <w:rPr>
                <w:rFonts w:eastAsia="Calibri"/>
                <w:lang w:eastAsia="lt-LT"/>
              </w:rPr>
              <w:t xml:space="preserve"> pasiūlymas galioja kvietimo  </w:t>
            </w:r>
            <w:r w:rsidR="003168E2">
              <w:rPr>
                <w:rFonts w:eastAsia="Calibri"/>
                <w:lang w:eastAsia="lt-LT"/>
              </w:rPr>
              <w:t>52</w:t>
            </w:r>
            <w:r w:rsidRPr="00170EBE">
              <w:rPr>
                <w:rFonts w:eastAsia="Calibri"/>
                <w:lang w:eastAsia="lt-LT"/>
              </w:rPr>
              <w:t xml:space="preserve"> punkte nurodytą terminą.</w:t>
            </w:r>
          </w:p>
          <w:p w14:paraId="51E7B504" w14:textId="77777777" w:rsidR="000B6564" w:rsidRPr="009371C5" w:rsidRDefault="000B6564" w:rsidP="00C7206C">
            <w:pPr>
              <w:ind w:right="219" w:firstLine="720"/>
              <w:jc w:val="both"/>
            </w:pPr>
          </w:p>
          <w:p w14:paraId="41182A67" w14:textId="77777777" w:rsidR="000B6564" w:rsidRPr="009371C5" w:rsidRDefault="000B6564" w:rsidP="00C7206C">
            <w:pPr>
              <w:ind w:right="219" w:firstLine="720"/>
              <w:jc w:val="both"/>
              <w:rPr>
                <w:sz w:val="22"/>
                <w:szCs w:val="22"/>
              </w:rPr>
            </w:pPr>
          </w:p>
        </w:tc>
      </w:tr>
      <w:tr w:rsidR="000B6564" w:rsidRPr="009371C5" w14:paraId="00DBC27C" w14:textId="77777777" w:rsidTr="0065028C">
        <w:trPr>
          <w:trHeight w:val="371"/>
        </w:trPr>
        <w:tc>
          <w:tcPr>
            <w:tcW w:w="3284" w:type="dxa"/>
            <w:tcBorders>
              <w:top w:val="nil"/>
              <w:left w:val="nil"/>
              <w:bottom w:val="single" w:sz="4" w:space="0" w:color="auto"/>
              <w:right w:val="nil"/>
            </w:tcBorders>
          </w:tcPr>
          <w:p w14:paraId="6F176131" w14:textId="77777777" w:rsidR="000B6564" w:rsidRPr="009371C5" w:rsidRDefault="000B6564" w:rsidP="00C7206C">
            <w:pPr>
              <w:ind w:right="-1"/>
              <w:rPr>
                <w:sz w:val="22"/>
              </w:rPr>
            </w:pPr>
          </w:p>
        </w:tc>
        <w:tc>
          <w:tcPr>
            <w:tcW w:w="604" w:type="dxa"/>
          </w:tcPr>
          <w:p w14:paraId="6EF87E4C" w14:textId="77777777" w:rsidR="000B6564" w:rsidRPr="009371C5" w:rsidRDefault="000B6564" w:rsidP="00C7206C">
            <w:pPr>
              <w:ind w:right="-1"/>
              <w:jc w:val="center"/>
              <w:rPr>
                <w:sz w:val="22"/>
              </w:rPr>
            </w:pPr>
          </w:p>
        </w:tc>
        <w:tc>
          <w:tcPr>
            <w:tcW w:w="1980" w:type="dxa"/>
            <w:tcBorders>
              <w:top w:val="nil"/>
              <w:left w:val="nil"/>
              <w:bottom w:val="single" w:sz="4" w:space="0" w:color="auto"/>
              <w:right w:val="nil"/>
            </w:tcBorders>
          </w:tcPr>
          <w:p w14:paraId="4E122038" w14:textId="77777777" w:rsidR="000B6564" w:rsidRPr="009371C5" w:rsidRDefault="000B6564" w:rsidP="00C7206C">
            <w:pPr>
              <w:ind w:right="-1"/>
              <w:jc w:val="center"/>
              <w:rPr>
                <w:sz w:val="22"/>
              </w:rPr>
            </w:pPr>
          </w:p>
        </w:tc>
        <w:tc>
          <w:tcPr>
            <w:tcW w:w="701" w:type="dxa"/>
          </w:tcPr>
          <w:p w14:paraId="286AF2DD" w14:textId="77777777" w:rsidR="000B6564" w:rsidRPr="009371C5" w:rsidRDefault="000B6564" w:rsidP="00C7206C">
            <w:pPr>
              <w:ind w:right="-1"/>
              <w:jc w:val="center"/>
              <w:rPr>
                <w:sz w:val="22"/>
              </w:rPr>
            </w:pPr>
          </w:p>
        </w:tc>
        <w:tc>
          <w:tcPr>
            <w:tcW w:w="2611" w:type="dxa"/>
            <w:tcBorders>
              <w:top w:val="nil"/>
              <w:left w:val="nil"/>
              <w:bottom w:val="single" w:sz="4" w:space="0" w:color="auto"/>
              <w:right w:val="nil"/>
            </w:tcBorders>
          </w:tcPr>
          <w:p w14:paraId="29F3DF0E" w14:textId="77777777" w:rsidR="000B6564" w:rsidRPr="009371C5" w:rsidRDefault="000B6564" w:rsidP="00C7206C">
            <w:pPr>
              <w:ind w:right="-1"/>
              <w:jc w:val="right"/>
              <w:rPr>
                <w:sz w:val="22"/>
              </w:rPr>
            </w:pPr>
          </w:p>
        </w:tc>
        <w:tc>
          <w:tcPr>
            <w:tcW w:w="236" w:type="dxa"/>
            <w:gridSpan w:val="2"/>
          </w:tcPr>
          <w:p w14:paraId="0BC0DC9A" w14:textId="77777777" w:rsidR="000B6564" w:rsidRPr="009371C5" w:rsidRDefault="000B6564" w:rsidP="00C7206C">
            <w:pPr>
              <w:ind w:right="-1"/>
              <w:jc w:val="right"/>
              <w:rPr>
                <w:sz w:val="22"/>
              </w:rPr>
            </w:pPr>
          </w:p>
        </w:tc>
      </w:tr>
      <w:tr w:rsidR="000B6564" w:rsidRPr="009371C5" w14:paraId="64BA4A0D" w14:textId="77777777" w:rsidTr="00C7206C">
        <w:trPr>
          <w:trHeight w:val="186"/>
        </w:trPr>
        <w:tc>
          <w:tcPr>
            <w:tcW w:w="3284" w:type="dxa"/>
            <w:tcBorders>
              <w:top w:val="single" w:sz="4" w:space="0" w:color="auto"/>
              <w:left w:val="nil"/>
              <w:bottom w:val="nil"/>
              <w:right w:val="nil"/>
            </w:tcBorders>
            <w:hideMark/>
          </w:tcPr>
          <w:p w14:paraId="09C0CDEA" w14:textId="77777777" w:rsidR="000B6564" w:rsidRPr="009371C5" w:rsidRDefault="000B6564" w:rsidP="00C7206C">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44A84CB2" w14:textId="77777777" w:rsidR="000B6564" w:rsidRPr="009371C5" w:rsidRDefault="000B6564" w:rsidP="00C7206C">
            <w:pPr>
              <w:ind w:right="-1"/>
              <w:jc w:val="center"/>
              <w:rPr>
                <w:sz w:val="18"/>
                <w:szCs w:val="18"/>
              </w:rPr>
            </w:pPr>
          </w:p>
        </w:tc>
        <w:tc>
          <w:tcPr>
            <w:tcW w:w="1980" w:type="dxa"/>
            <w:tcBorders>
              <w:top w:val="single" w:sz="4" w:space="0" w:color="auto"/>
              <w:left w:val="nil"/>
              <w:bottom w:val="nil"/>
              <w:right w:val="nil"/>
            </w:tcBorders>
            <w:hideMark/>
          </w:tcPr>
          <w:p w14:paraId="079320F9" w14:textId="77777777" w:rsidR="000B6564" w:rsidRPr="009371C5" w:rsidRDefault="000B6564" w:rsidP="00C7206C">
            <w:pPr>
              <w:ind w:right="-1"/>
              <w:jc w:val="center"/>
              <w:rPr>
                <w:sz w:val="18"/>
                <w:szCs w:val="18"/>
              </w:rPr>
            </w:pPr>
            <w:r w:rsidRPr="009371C5">
              <w:rPr>
                <w:position w:val="6"/>
                <w:sz w:val="18"/>
                <w:szCs w:val="18"/>
              </w:rPr>
              <w:t>(Parašas)</w:t>
            </w:r>
          </w:p>
        </w:tc>
        <w:tc>
          <w:tcPr>
            <w:tcW w:w="701" w:type="dxa"/>
          </w:tcPr>
          <w:p w14:paraId="3264933A" w14:textId="77777777" w:rsidR="000B6564" w:rsidRPr="009371C5" w:rsidRDefault="000B6564" w:rsidP="00C7206C">
            <w:pPr>
              <w:ind w:right="-1"/>
              <w:jc w:val="center"/>
              <w:rPr>
                <w:sz w:val="18"/>
                <w:szCs w:val="18"/>
              </w:rPr>
            </w:pPr>
          </w:p>
        </w:tc>
        <w:tc>
          <w:tcPr>
            <w:tcW w:w="2611" w:type="dxa"/>
            <w:tcBorders>
              <w:top w:val="single" w:sz="4" w:space="0" w:color="auto"/>
              <w:left w:val="nil"/>
              <w:bottom w:val="nil"/>
              <w:right w:val="nil"/>
            </w:tcBorders>
            <w:hideMark/>
          </w:tcPr>
          <w:p w14:paraId="5770D656" w14:textId="77777777" w:rsidR="000B6564" w:rsidRPr="009371C5" w:rsidRDefault="000B6564" w:rsidP="00C7206C">
            <w:pPr>
              <w:ind w:right="-1"/>
              <w:jc w:val="center"/>
              <w:rPr>
                <w:sz w:val="18"/>
                <w:szCs w:val="18"/>
              </w:rPr>
            </w:pPr>
            <w:r w:rsidRPr="009371C5">
              <w:rPr>
                <w:position w:val="6"/>
                <w:sz w:val="18"/>
                <w:szCs w:val="18"/>
              </w:rPr>
              <w:t>(Vardas ir pavardė)</w:t>
            </w:r>
          </w:p>
        </w:tc>
        <w:tc>
          <w:tcPr>
            <w:tcW w:w="236" w:type="dxa"/>
            <w:gridSpan w:val="2"/>
          </w:tcPr>
          <w:p w14:paraId="1EDB78E9" w14:textId="77777777" w:rsidR="000B6564" w:rsidRPr="009371C5" w:rsidRDefault="000B6564" w:rsidP="00C7206C">
            <w:pPr>
              <w:ind w:right="-1"/>
              <w:jc w:val="center"/>
              <w:rPr>
                <w:sz w:val="18"/>
                <w:szCs w:val="18"/>
              </w:rPr>
            </w:pPr>
          </w:p>
        </w:tc>
      </w:tr>
    </w:tbl>
    <w:p w14:paraId="59B7B288" w14:textId="77777777" w:rsidR="000B6564" w:rsidRDefault="000B6564" w:rsidP="000B6564">
      <w:pPr>
        <w:jc w:val="center"/>
      </w:pPr>
    </w:p>
    <w:p w14:paraId="7748F521" w14:textId="77777777" w:rsidR="000B6564" w:rsidRDefault="000B6564" w:rsidP="000B6564">
      <w:pPr>
        <w:jc w:val="center"/>
      </w:pPr>
    </w:p>
    <w:p w14:paraId="44F0D824" w14:textId="77777777" w:rsidR="000B6564" w:rsidRDefault="000B6564" w:rsidP="000B6564">
      <w:pPr>
        <w:jc w:val="center"/>
      </w:pPr>
    </w:p>
    <w:p w14:paraId="44E59E0B" w14:textId="77777777" w:rsidR="00E76C71" w:rsidRDefault="00E76C71" w:rsidP="000B6564">
      <w:pPr>
        <w:jc w:val="center"/>
      </w:pPr>
    </w:p>
    <w:p w14:paraId="04946173" w14:textId="3E03535D"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676AD679" w:rsidR="000D4493" w:rsidRPr="00CA7B9A" w:rsidRDefault="000B6564" w:rsidP="000B6564">
      <w:pPr>
        <w:ind w:left="7077" w:firstLine="720"/>
        <w:jc w:val="both"/>
      </w:pPr>
      <w:r>
        <w:t xml:space="preserve"> </w:t>
      </w:r>
      <w:r w:rsidR="0065028C">
        <w:t>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77777777" w:rsidR="000D4493" w:rsidRPr="00CA7B9A" w:rsidRDefault="000D4493" w:rsidP="000D4493">
      <w:pPr>
        <w:ind w:right="283"/>
        <w:jc w:val="center"/>
        <w:rPr>
          <w:b/>
        </w:rPr>
      </w:pPr>
      <w:r w:rsidRPr="00CA7B9A">
        <w:rPr>
          <w:b/>
        </w:rPr>
        <w:t xml:space="preserve">       </w:t>
      </w:r>
    </w:p>
    <w:p w14:paraId="49C9211B" w14:textId="6368D66F" w:rsidR="000D4493" w:rsidRPr="00CA7B9A" w:rsidRDefault="000D4493" w:rsidP="000D4493">
      <w:pPr>
        <w:jc w:val="center"/>
      </w:pPr>
      <w:r w:rsidRPr="00CA7B9A">
        <w:t>202</w:t>
      </w:r>
      <w:r w:rsidR="003168E2">
        <w:t>6</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7800A37F" w14:textId="267F7B3C" w:rsidR="000B6564" w:rsidRPr="000B6564" w:rsidRDefault="000B6564" w:rsidP="000B6564">
      <w:pPr>
        <w:ind w:firstLine="720"/>
        <w:jc w:val="both"/>
      </w:pPr>
      <w:r w:rsidRPr="000B6564">
        <w:tab/>
      </w:r>
      <w:r w:rsidRPr="000B6564">
        <w:tab/>
      </w:r>
      <w:r w:rsidRPr="000B6564">
        <w:tab/>
      </w:r>
      <w:r w:rsidRPr="000B6564">
        <w:tab/>
      </w:r>
      <w:r w:rsidRPr="000B6564">
        <w:tab/>
      </w:r>
      <w:r w:rsidRPr="000B6564">
        <w:tab/>
      </w:r>
    </w:p>
    <w:p w14:paraId="4B8D463B" w14:textId="77777777" w:rsidR="000B6564" w:rsidRPr="000B6564" w:rsidRDefault="000B6564" w:rsidP="000B6564">
      <w:pPr>
        <w:ind w:firstLine="720"/>
        <w:jc w:val="both"/>
      </w:pPr>
      <w:r w:rsidRPr="000B6564">
        <w:t>UAB ,,Dzūkijos vandenys“, kurios registruota buveinė yra Pulko g. 75, Alytus, įmonės kodas 149566841, toliau vadinama užsakovu, atstovaujama direktoriaus .............. ir ..........................., kurios registruota buveinė ............................., įmonės kodas ..............................., toliau vadinama vykdytoju, atstovaujama direktoriaus ............................., toliau užsakovas ir vykdytojas abu kartu gali būti įvardijami kaip šalys, o atskirai – kaip šalis, susitarė ir sudarė šią sutartį (toliau – sutartis):</w:t>
      </w:r>
    </w:p>
    <w:p w14:paraId="05CC3275" w14:textId="77777777" w:rsidR="000B6564" w:rsidRPr="000B6564" w:rsidRDefault="000B6564" w:rsidP="000B6564">
      <w:pPr>
        <w:ind w:firstLine="720"/>
        <w:jc w:val="both"/>
      </w:pPr>
    </w:p>
    <w:p w14:paraId="05B870FF" w14:textId="77777777" w:rsidR="000B6564" w:rsidRPr="000B6564" w:rsidRDefault="000B6564" w:rsidP="005175F0">
      <w:pPr>
        <w:numPr>
          <w:ilvl w:val="0"/>
          <w:numId w:val="3"/>
        </w:numPr>
        <w:jc w:val="center"/>
        <w:rPr>
          <w:b/>
        </w:rPr>
      </w:pPr>
      <w:r w:rsidRPr="000B6564">
        <w:rPr>
          <w:b/>
        </w:rPr>
        <w:t>SUTARTIES OBJEKTAS</w:t>
      </w:r>
    </w:p>
    <w:p w14:paraId="0FD3ACD9" w14:textId="77777777" w:rsidR="000B6564" w:rsidRPr="000B6564" w:rsidRDefault="000B6564" w:rsidP="000B6564">
      <w:pPr>
        <w:ind w:firstLine="720"/>
        <w:jc w:val="both"/>
        <w:rPr>
          <w:b/>
        </w:rPr>
      </w:pPr>
    </w:p>
    <w:p w14:paraId="469ABBE0" w14:textId="1BC29496" w:rsidR="000B6564" w:rsidRPr="000B6564" w:rsidRDefault="000B6564" w:rsidP="000B6564">
      <w:pPr>
        <w:ind w:firstLine="720"/>
        <w:jc w:val="both"/>
      </w:pPr>
      <w:r w:rsidRPr="000B6564">
        <w:t xml:space="preserve">1. Šia sutartimi vykdytojas įsipareigoja sutartyje nustatytomis sąlygomis, laikydamasis teisės aktuose įtvirtintų reikalavimų ir geriausios praktikos, atlikti </w:t>
      </w:r>
      <w:r w:rsidR="00937F52" w:rsidRPr="00937F52">
        <w:rPr>
          <w:bCs/>
          <w:iCs/>
        </w:rPr>
        <w:t>kogeneratoriaus priežiūrą ir aptarnavimą</w:t>
      </w:r>
      <w:r w:rsidR="00937F52">
        <w:rPr>
          <w:bCs/>
          <w:iCs/>
          <w:sz w:val="22"/>
          <w:szCs w:val="22"/>
        </w:rPr>
        <w:t xml:space="preserve"> </w:t>
      </w:r>
      <w:r w:rsidRPr="000B6564">
        <w:t>(toliau – darbai)</w:t>
      </w:r>
      <w:r w:rsidRPr="000B6564">
        <w:rPr>
          <w:bCs/>
        </w:rPr>
        <w:t>,</w:t>
      </w:r>
      <w:r w:rsidRPr="000B6564">
        <w:t xml:space="preserve"> o užsakovas įsipareigoja už atliktus darbus sumokėti nustatytą pinigų sumą šios sutarties numatytomis sąlygomis ir terminais.  </w:t>
      </w:r>
    </w:p>
    <w:p w14:paraId="1D8925EB" w14:textId="48F6089E" w:rsidR="00937F52" w:rsidRDefault="000B6564" w:rsidP="00937F52">
      <w:pPr>
        <w:ind w:firstLine="709"/>
        <w:jc w:val="both"/>
        <w:rPr>
          <w:rFonts w:eastAsia="Calibri"/>
          <w:color w:val="000000" w:themeColor="text1"/>
        </w:rPr>
      </w:pPr>
      <w:r w:rsidRPr="000B6564">
        <w:rPr>
          <w:bCs/>
        </w:rPr>
        <w:t>2.</w:t>
      </w:r>
      <w:r w:rsidRPr="000B6564">
        <w:t xml:space="preserve"> </w:t>
      </w:r>
      <w:r w:rsidR="00937F52">
        <w:t xml:space="preserve">Reikalavimai </w:t>
      </w:r>
      <w:r w:rsidR="00937F52" w:rsidRPr="00772E35">
        <w:rPr>
          <w:rFonts w:eastAsia="Calibri"/>
          <w:color w:val="000000" w:themeColor="text1"/>
        </w:rPr>
        <w:t>kogeneratoriaus priežiūr</w:t>
      </w:r>
      <w:r w:rsidR="00937F52">
        <w:rPr>
          <w:rFonts w:eastAsia="Calibri"/>
          <w:color w:val="000000" w:themeColor="text1"/>
        </w:rPr>
        <w:t>ai</w:t>
      </w:r>
      <w:r w:rsidR="00937F52" w:rsidRPr="00772E35">
        <w:rPr>
          <w:rFonts w:eastAsia="Calibri"/>
          <w:color w:val="000000" w:themeColor="text1"/>
        </w:rPr>
        <w:t xml:space="preserve"> ir aptarnavim</w:t>
      </w:r>
      <w:r w:rsidR="00937F52">
        <w:rPr>
          <w:rFonts w:eastAsia="Calibri"/>
          <w:color w:val="000000" w:themeColor="text1"/>
        </w:rPr>
        <w:t>ui pateikti techninėje specifikacijoje, sutarties 1 priede.</w:t>
      </w:r>
    </w:p>
    <w:p w14:paraId="4DF4921F" w14:textId="59B99433" w:rsidR="000B6564" w:rsidRPr="000B6564" w:rsidRDefault="00937F52" w:rsidP="000B6564">
      <w:pPr>
        <w:ind w:firstLine="720"/>
        <w:jc w:val="both"/>
        <w:rPr>
          <w:bCs/>
        </w:rPr>
      </w:pPr>
      <w:r>
        <w:t>3</w:t>
      </w:r>
      <w:r w:rsidR="000B6564" w:rsidRPr="000B6564">
        <w:t xml:space="preserve">. </w:t>
      </w:r>
      <w:r w:rsidR="000B6564" w:rsidRPr="000B6564">
        <w:rPr>
          <w:bCs/>
        </w:rPr>
        <w:t xml:space="preserve">Ši sutartis sudaryta kaip atlikto atitinkamo viešojo pirkimo išdava. Pirkimo dokumentai ir vykdytojo </w:t>
      </w:r>
      <w:r w:rsidR="000B6564" w:rsidRPr="000B6564">
        <w:t>pateiktas pasiūlymas ,,Dėl</w:t>
      </w:r>
      <w:r w:rsidR="000B6564" w:rsidRPr="000B6564">
        <w:rPr>
          <w:bCs/>
        </w:rPr>
        <w:t xml:space="preserve"> </w:t>
      </w:r>
      <w:r>
        <w:rPr>
          <w:bCs/>
        </w:rPr>
        <w:t xml:space="preserve">kogeneratoriaus priežiūros ir aptarnavimo </w:t>
      </w:r>
      <w:r w:rsidR="000B6564" w:rsidRPr="000B6564">
        <w:t>pirkimo“ yra neatskiriamos sutarties dalys.</w:t>
      </w:r>
    </w:p>
    <w:p w14:paraId="3A967BC4" w14:textId="77777777" w:rsidR="000B6564" w:rsidRPr="000B6564" w:rsidRDefault="000B6564" w:rsidP="000B6564">
      <w:pPr>
        <w:ind w:firstLine="720"/>
        <w:jc w:val="both"/>
        <w:rPr>
          <w:b/>
          <w:bCs/>
        </w:rPr>
      </w:pPr>
    </w:p>
    <w:p w14:paraId="3A16D323" w14:textId="77777777" w:rsidR="000B6564" w:rsidRPr="000B6564" w:rsidRDefault="000B6564" w:rsidP="001C3C03">
      <w:pPr>
        <w:ind w:firstLine="720"/>
        <w:jc w:val="center"/>
      </w:pPr>
      <w:r w:rsidRPr="000B6564">
        <w:rPr>
          <w:b/>
          <w:bCs/>
        </w:rPr>
        <w:t>II. SUTARTIES KAINA</w:t>
      </w:r>
    </w:p>
    <w:p w14:paraId="18AEC3C1" w14:textId="77777777" w:rsidR="000B6564" w:rsidRPr="000B6564" w:rsidRDefault="000B6564" w:rsidP="000B6564">
      <w:pPr>
        <w:ind w:firstLine="720"/>
        <w:jc w:val="both"/>
      </w:pPr>
    </w:p>
    <w:p w14:paraId="0579F813" w14:textId="7023DAF6" w:rsidR="00762DCC" w:rsidRPr="0059527E" w:rsidRDefault="00937F52" w:rsidP="00762DCC">
      <w:pPr>
        <w:autoSpaceDE w:val="0"/>
        <w:autoSpaceDN w:val="0"/>
        <w:adjustRightInd w:val="0"/>
        <w:ind w:firstLine="709"/>
        <w:jc w:val="both"/>
      </w:pPr>
      <w:r>
        <w:t>4</w:t>
      </w:r>
      <w:r w:rsidR="000B6564" w:rsidRPr="000B6564">
        <w:t xml:space="preserve">. </w:t>
      </w:r>
      <w:r w:rsidR="00762DCC" w:rsidRPr="0059527E">
        <w:rPr>
          <w:color w:val="000000"/>
          <w:bdr w:val="nil"/>
          <w:lang w:eastAsia="lt-LT"/>
          <w14:textOutline w14:w="0" w14:cap="flat" w14:cmpd="sng" w14:algn="ctr">
            <w14:noFill/>
            <w14:prstDash w14:val="solid"/>
            <w14:bevel/>
          </w14:textOutline>
        </w:rPr>
        <w:t>Sutarčiai taikomos fiksuoto</w:t>
      </w:r>
      <w:r w:rsidR="00762DCC">
        <w:rPr>
          <w:color w:val="000000"/>
          <w:bdr w:val="nil"/>
          <w:lang w:eastAsia="lt-LT"/>
          <w14:textOutline w14:w="0" w14:cap="flat" w14:cmpd="sng" w14:algn="ctr">
            <w14:noFill/>
            <w14:prstDash w14:val="solid"/>
            <w14:bevel/>
          </w14:textOutline>
        </w:rPr>
        <w:t xml:space="preserve"> </w:t>
      </w:r>
      <w:r>
        <w:rPr>
          <w:color w:val="000000"/>
          <w:bdr w:val="nil"/>
          <w:lang w:eastAsia="lt-LT"/>
          <w14:textOutline w14:w="0" w14:cap="flat" w14:cmpd="sng" w14:algn="ctr">
            <w14:noFill/>
            <w14:prstDash w14:val="solid"/>
            <w14:bevel/>
          </w14:textOutline>
        </w:rPr>
        <w:t>į</w:t>
      </w:r>
      <w:r w:rsidR="00762DCC" w:rsidRPr="0059527E">
        <w:rPr>
          <w:color w:val="000000"/>
          <w:bdr w:val="nil"/>
          <w:lang w:eastAsia="lt-LT"/>
          <w14:textOutline w14:w="0" w14:cap="flat" w14:cmpd="sng" w14:algn="ctr">
            <w14:noFill/>
            <w14:prstDash w14:val="solid"/>
            <w14:bevel/>
          </w14:textOutline>
        </w:rPr>
        <w:t>kain</w:t>
      </w:r>
      <w:r>
        <w:rPr>
          <w:color w:val="000000"/>
          <w:bdr w:val="nil"/>
          <w:lang w:eastAsia="lt-LT"/>
          <w14:textOutline w14:w="0" w14:cap="flat" w14:cmpd="sng" w14:algn="ctr">
            <w14:noFill/>
            <w14:prstDash w14:val="solid"/>
            <w14:bevel/>
          </w14:textOutline>
        </w:rPr>
        <w:t>io</w:t>
      </w:r>
      <w:r w:rsidR="00762DCC" w:rsidRPr="0059527E">
        <w:rPr>
          <w:color w:val="000000"/>
          <w:bdr w:val="nil"/>
          <w:lang w:eastAsia="lt-LT"/>
          <w14:textOutline w14:w="0" w14:cap="flat" w14:cmpd="sng" w14:algn="ctr">
            <w14:noFill/>
            <w14:prstDash w14:val="solid"/>
            <w14:bevel/>
          </w14:textOutline>
        </w:rPr>
        <w:t xml:space="preserve"> kainodaros taisyklės</w:t>
      </w:r>
      <w:r w:rsidR="00762DCC">
        <w:rPr>
          <w:color w:val="000000"/>
          <w:bdr w:val="nil"/>
          <w:lang w:eastAsia="lt-LT"/>
          <w14:textOutline w14:w="0" w14:cap="flat" w14:cmpd="sng" w14:algn="ctr">
            <w14:noFill/>
            <w14:prstDash w14:val="solid"/>
            <w14:bevel/>
          </w14:textOutline>
        </w:rPr>
        <w:t>.</w:t>
      </w:r>
    </w:p>
    <w:p w14:paraId="0ACDF33F" w14:textId="0A583AF5" w:rsidR="000B6564" w:rsidRDefault="00937F52" w:rsidP="000B6564">
      <w:pPr>
        <w:ind w:firstLine="720"/>
        <w:jc w:val="both"/>
      </w:pPr>
      <w:r>
        <w:t>5</w:t>
      </w:r>
      <w:r w:rsidR="000B6564" w:rsidRPr="000B6564">
        <w:t>. Pradinės sutarties vertė –  (skaičiais) (žodžiais) Eur be pridėtinės vertės mokesčio (toliau – PVM).</w:t>
      </w:r>
    </w:p>
    <w:p w14:paraId="5C5EAFE7" w14:textId="23E2B434" w:rsidR="00937F52" w:rsidRDefault="00937F52" w:rsidP="000B6564">
      <w:pPr>
        <w:ind w:firstLine="720"/>
        <w:jc w:val="both"/>
      </w:pPr>
      <w:r>
        <w:t>6. Darbų</w:t>
      </w:r>
      <w:r w:rsidRPr="00937F52">
        <w:t xml:space="preserve"> kainos / įkainiai nurodyti sutarties 2 priede.</w:t>
      </w:r>
    </w:p>
    <w:p w14:paraId="57AD7915" w14:textId="7E089765" w:rsidR="00937F52" w:rsidRPr="00937F52" w:rsidRDefault="00937F52" w:rsidP="000B6564">
      <w:pPr>
        <w:ind w:firstLine="720"/>
        <w:jc w:val="both"/>
        <w:rPr>
          <w:lang w:val="x-none"/>
        </w:rPr>
      </w:pPr>
      <w:r>
        <w:t xml:space="preserve">7. </w:t>
      </w:r>
      <w:r w:rsidRPr="00937F52">
        <w:t>Vykdytojui bus sumokama už faktinį</w:t>
      </w:r>
      <w:r>
        <w:t xml:space="preserve"> atliktų</w:t>
      </w:r>
      <w:r w:rsidRPr="00937F52">
        <w:t xml:space="preserve">, sutartyje numatytų, </w:t>
      </w:r>
      <w:r>
        <w:t>darbų</w:t>
      </w:r>
      <w:r w:rsidRPr="00937F52">
        <w:t xml:space="preserve"> kiekį pagal sutarties 2 priede nurodytas kainas / įkainius, neviršijant pradinės sutarties vertės. </w:t>
      </w:r>
      <w:r>
        <w:t>Darbai</w:t>
      </w:r>
      <w:r w:rsidRPr="00937F52">
        <w:t>, viršijan</w:t>
      </w:r>
      <w:r>
        <w:t>tys</w:t>
      </w:r>
      <w:r w:rsidRPr="00937F52">
        <w:t xml:space="preserve"> pradinės sutarties vertę, bus įsigyjam</w:t>
      </w:r>
      <w:r>
        <w:t>i</w:t>
      </w:r>
      <w:r w:rsidRPr="00937F52">
        <w:t xml:space="preserve"> atliekant sutarties keitimą Įstatymuose nustatyta tvarka.</w:t>
      </w:r>
    </w:p>
    <w:p w14:paraId="19F974BB" w14:textId="05AA2651" w:rsidR="000B6564" w:rsidRPr="000B6564" w:rsidRDefault="00922C20" w:rsidP="000B6564">
      <w:pPr>
        <w:ind w:firstLine="720"/>
        <w:jc w:val="both"/>
      </w:pPr>
      <w:r>
        <w:t>8</w:t>
      </w:r>
      <w:r w:rsidR="000B6564" w:rsidRPr="000B6564">
        <w:t xml:space="preserve">. Pridėtinės vertės mokestis skaičiuojamas pagal galiojančius Lietuvos Respublikos teisės aktus, susijusius su sutarties vykdymu. </w:t>
      </w:r>
    </w:p>
    <w:p w14:paraId="11FFF04B" w14:textId="63CB9E4D" w:rsidR="000B6564" w:rsidRPr="000B6564" w:rsidRDefault="00922C20" w:rsidP="000B6564">
      <w:pPr>
        <w:ind w:firstLine="720"/>
        <w:jc w:val="both"/>
      </w:pPr>
      <w:r>
        <w:t>9</w:t>
      </w:r>
      <w:r w:rsidR="000B6564" w:rsidRPr="000B6564">
        <w:t>. Į pradinės sutarties vertę</w:t>
      </w:r>
      <w:r w:rsidR="00937F52">
        <w:t xml:space="preserve"> ir darbų kainas / įkainius</w:t>
      </w:r>
      <w:r w:rsidR="000B6564" w:rsidRPr="000B6564">
        <w:t xml:space="preserve"> įskaičiuoti visi mokesčiai bei visos</w:t>
      </w:r>
      <w:r w:rsidR="000B6564" w:rsidRPr="000B6564">
        <w:rPr>
          <w:b/>
        </w:rPr>
        <w:t xml:space="preserve"> </w:t>
      </w:r>
      <w:r w:rsidR="000B6564" w:rsidRPr="000B6564">
        <w:t>kitos vykdytojo patirtos ir (ar) galimos patirti tiesioginės ir netiesioginės išlaidos ir mokesčiai, susiję su darbų atlikimu.</w:t>
      </w:r>
    </w:p>
    <w:p w14:paraId="79E336CC" w14:textId="46551D48" w:rsidR="00937F52" w:rsidRDefault="00922C20" w:rsidP="00937F52">
      <w:pPr>
        <w:ind w:firstLine="720"/>
        <w:jc w:val="both"/>
      </w:pPr>
      <w:r>
        <w:t>10</w:t>
      </w:r>
      <w:r w:rsidR="000B6564" w:rsidRPr="000B6564">
        <w:t xml:space="preserve">. </w:t>
      </w:r>
      <w:r w:rsidR="00937F52">
        <w:t>Darbų kainos / įkainiai, nurodyti sutarties 2 priede, peržiūrimi:</w:t>
      </w:r>
    </w:p>
    <w:p w14:paraId="1CBA16FD" w14:textId="1C7DF9F1" w:rsidR="00937F52" w:rsidRDefault="00937F52" w:rsidP="00937F52">
      <w:pPr>
        <w:ind w:firstLine="720"/>
        <w:jc w:val="both"/>
      </w:pPr>
      <w:r>
        <w:t>10.1.</w:t>
      </w:r>
      <w:r>
        <w:tab/>
        <w:t>pasikeitus PVM tarifui. Už atliktus darbus po naujo PVM tarifo įsigaliojimo, atsiskaitoma taikant sąskaitos faktūros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ir tokiu atveju kaina su PVM nebus keičiama;</w:t>
      </w:r>
    </w:p>
    <w:p w14:paraId="2A10AA86" w14:textId="7D461221" w:rsidR="00937F52" w:rsidRDefault="00937F52" w:rsidP="00937F52">
      <w:pPr>
        <w:ind w:firstLine="720"/>
        <w:jc w:val="both"/>
      </w:pPr>
      <w:r>
        <w:t>10.2.</w:t>
      </w:r>
      <w:r>
        <w:tab/>
        <w:t xml:space="preserve">kas 6 mėn. dėl kainų lygio pokyčio (Indekso pokyčio) sutartyje numatytų darbų kainos / įkainiai gali būti perskaičiuojami, jeigu Lietuvos Respublikos metinė infliacija / metinė </w:t>
      </w:r>
      <w:r>
        <w:lastRenderedPageBreak/>
        <w:t xml:space="preserve">defliacija pagal Lietuvos Respublikos statistikos departamento duomenis (www.stat.gov.lt) yra didesnė nei 5 proc. </w:t>
      </w:r>
    </w:p>
    <w:p w14:paraId="5C6A9C83" w14:textId="4CA8B189" w:rsidR="00937F52" w:rsidRDefault="00937F52" w:rsidP="00937F52">
      <w:pPr>
        <w:ind w:firstLine="720"/>
        <w:jc w:val="both"/>
      </w:pPr>
      <w:r>
        <w:t>11. Darbų kainos / įkainių peržiūra atliekama nuo likusios sutarties vertės, t. y. nuo neatliktų pagal sutartį darbų apimčių.</w:t>
      </w:r>
    </w:p>
    <w:p w14:paraId="01033286" w14:textId="5E27A3A5" w:rsidR="00937F52" w:rsidRDefault="00937F52" w:rsidP="00937F52">
      <w:pPr>
        <w:ind w:firstLine="720"/>
        <w:jc w:val="both"/>
      </w:pPr>
      <w:r>
        <w:t xml:space="preserve">12. Darbų kainos / įkainiai gali būti peržiūrimi dėl kainų lygio pokyčio (Indekso pokyčio) bet kurios iš šalių rašytiniu prašymu. Peržiūros momentas yra šalies prašymo kitai šaliai peržiūrėti </w:t>
      </w:r>
      <w:r w:rsidR="00E734AE">
        <w:t>darb</w:t>
      </w:r>
      <w:r>
        <w:t xml:space="preserve">ų kainas / įkainius gavimo diena. </w:t>
      </w:r>
    </w:p>
    <w:p w14:paraId="72B5E57D" w14:textId="74F4366D" w:rsidR="00937F52" w:rsidRDefault="00937F52" w:rsidP="00937F52">
      <w:pPr>
        <w:ind w:firstLine="720"/>
        <w:jc w:val="both"/>
      </w:pPr>
      <w:r>
        <w:t>1</w:t>
      </w:r>
      <w:r w:rsidR="00E734AE">
        <w:t>3</w:t>
      </w:r>
      <w:r>
        <w:t>.</w:t>
      </w:r>
      <w:r>
        <w:tab/>
        <w:t xml:space="preserve"> Įkainiai perskaičiuojami pagal toliau pateiktą formulę:</w:t>
      </w:r>
    </w:p>
    <w:p w14:paraId="4731F00F" w14:textId="77777777" w:rsidR="00937F52" w:rsidRDefault="00937F52" w:rsidP="00937F52">
      <w:pPr>
        <w:ind w:firstLine="720"/>
        <w:jc w:val="both"/>
      </w:pPr>
      <w:r>
        <w:t>Cpn = Snx (1+ (I-x)/100), kur:</w:t>
      </w:r>
    </w:p>
    <w:p w14:paraId="61D35A5F" w14:textId="77777777" w:rsidR="00937F52" w:rsidRDefault="00937F52" w:rsidP="00937F52">
      <w:pPr>
        <w:ind w:firstLine="720"/>
        <w:jc w:val="both"/>
      </w:pPr>
      <w:r>
        <w:t>Cpn – perskaičiuotas įkainis;</w:t>
      </w:r>
    </w:p>
    <w:p w14:paraId="043ED013" w14:textId="77777777" w:rsidR="00937F52" w:rsidRDefault="00937F52" w:rsidP="00937F52">
      <w:pPr>
        <w:ind w:firstLine="720"/>
        <w:jc w:val="both"/>
      </w:pPr>
      <w:r>
        <w:t>Sn – įkainis;  I – infliacijos dydis procentais;</w:t>
      </w:r>
    </w:p>
    <w:p w14:paraId="78C1090B" w14:textId="77777777" w:rsidR="00937F52" w:rsidRDefault="00937F52" w:rsidP="00937F52">
      <w:pPr>
        <w:ind w:firstLine="720"/>
        <w:jc w:val="both"/>
      </w:pPr>
      <w:r>
        <w:t>X - defliacijos atveju (- 1), infliacijos 1.</w:t>
      </w:r>
    </w:p>
    <w:p w14:paraId="2084E847" w14:textId="378F18C4" w:rsidR="00937F52" w:rsidRDefault="00937F52" w:rsidP="00937F52">
      <w:pPr>
        <w:ind w:firstLine="720"/>
        <w:jc w:val="both"/>
      </w:pPr>
      <w:r>
        <w:t xml:space="preserve">Įkainiai perskaičiuojami, apvalinant juos dviejų skaitmenų po kablelio tikslumu. Duomenų šaltinis – https://osp.stat.gov.lt, pagrindiniai Lietuvos Respublikos rodikliai. Perskaičiuoti įkainiai įsigalioja nuo abiejų šalių susitarimo dėl sutarties pakeitimo pasirašymo dienos ir galioja tik tai </w:t>
      </w:r>
      <w:r w:rsidR="00E734AE">
        <w:t>darbų</w:t>
      </w:r>
      <w:r>
        <w:t xml:space="preserve"> daliai, kuri </w:t>
      </w:r>
      <w:r w:rsidR="00E734AE">
        <w:t>vykdyto</w:t>
      </w:r>
      <w:r>
        <w:t>jui dar nebuvo apmokėta. Indeksuoti įkainiai yra taikomi sąskaitos</w:t>
      </w:r>
      <w:r w:rsidR="00E734AE">
        <w:t xml:space="preserve"> </w:t>
      </w:r>
      <w:r>
        <w:t xml:space="preserve">faktūros pateikimo užsakovui dieną, t. y. jei </w:t>
      </w:r>
      <w:r w:rsidR="00E734AE">
        <w:t xml:space="preserve">darbai </w:t>
      </w:r>
      <w:r>
        <w:t>buvo užsakyt</w:t>
      </w:r>
      <w:r w:rsidR="00E734AE">
        <w:t>i</w:t>
      </w:r>
      <w:r>
        <w:t xml:space="preserve"> prieš informavimo apie įkainių indeksavimą dieną sąskaita-faktūra už ši</w:t>
      </w:r>
      <w:r w:rsidR="00E734AE">
        <w:t>uo</w:t>
      </w:r>
      <w:r>
        <w:t>s</w:t>
      </w:r>
      <w:r w:rsidR="00E734AE">
        <w:t xml:space="preserve"> darbu</w:t>
      </w:r>
      <w:r>
        <w:t>s buvo pateikta po informavimo apie įkainių indeksavimą,</w:t>
      </w:r>
      <w:r w:rsidR="00E734AE">
        <w:t xml:space="preserve"> </w:t>
      </w:r>
      <w:r>
        <w:t>sąskaita faktūra yra išrašoma taikant indeksuotus įkainius.</w:t>
      </w:r>
    </w:p>
    <w:p w14:paraId="22B2363A" w14:textId="6586A1F0" w:rsidR="000B6564" w:rsidRPr="000B6564" w:rsidRDefault="00937F52" w:rsidP="00937F52">
      <w:pPr>
        <w:ind w:firstLine="720"/>
        <w:jc w:val="both"/>
      </w:pPr>
      <w:r>
        <w:t>14.</w:t>
      </w:r>
      <w:r>
        <w:tab/>
        <w:t>Sutarties peržiūra ir (ar) kiekio (apimties) keitimas galimas PĮ 97 str. ir Kainodaros taisyklių nustatymo metodikoje nustatyta tvarka ir sąlygomis.</w:t>
      </w:r>
    </w:p>
    <w:p w14:paraId="29D725C4" w14:textId="77777777" w:rsidR="000B6564" w:rsidRPr="000B6564" w:rsidRDefault="000B6564" w:rsidP="000B6564">
      <w:pPr>
        <w:ind w:firstLine="720"/>
        <w:jc w:val="both"/>
      </w:pPr>
    </w:p>
    <w:p w14:paraId="3DD089C0" w14:textId="77777777" w:rsidR="000B6564" w:rsidRPr="000B6564" w:rsidRDefault="000B6564" w:rsidP="001C3C03">
      <w:pPr>
        <w:ind w:firstLine="720"/>
        <w:jc w:val="center"/>
        <w:rPr>
          <w:b/>
        </w:rPr>
      </w:pPr>
      <w:r w:rsidRPr="000B6564">
        <w:rPr>
          <w:b/>
        </w:rPr>
        <w:t>III. APMOKĖJIMO SĄLYGOS</w:t>
      </w:r>
    </w:p>
    <w:p w14:paraId="04415169" w14:textId="77777777" w:rsidR="000B6564" w:rsidRPr="000B6564" w:rsidRDefault="000B6564" w:rsidP="000B6564">
      <w:pPr>
        <w:ind w:firstLine="720"/>
        <w:jc w:val="both"/>
        <w:rPr>
          <w:b/>
        </w:rPr>
      </w:pPr>
    </w:p>
    <w:p w14:paraId="58DCE7A2" w14:textId="7843F2FA" w:rsidR="000B6564" w:rsidRPr="000B6564" w:rsidRDefault="00922C20" w:rsidP="000B6564">
      <w:pPr>
        <w:ind w:firstLine="720"/>
        <w:jc w:val="both"/>
      </w:pPr>
      <w:r>
        <w:t>1</w:t>
      </w:r>
      <w:r w:rsidR="00E734AE">
        <w:t>5</w:t>
      </w:r>
      <w:r w:rsidR="000B6564" w:rsidRPr="000B6564">
        <w:t>. Užsakovas už atliktus darbus atsiskaito mokėjimo pavedimu per 30 dienų po atliktų darbų priėmimo perdavimo akto pasirašymo ir PVM sąskaitos faktūros gavimo dienos.</w:t>
      </w:r>
    </w:p>
    <w:p w14:paraId="2DAF1E6D" w14:textId="1B839DCC" w:rsidR="000B6564" w:rsidRPr="000B6564" w:rsidRDefault="000B6564" w:rsidP="000B6564">
      <w:pPr>
        <w:ind w:firstLine="720"/>
        <w:jc w:val="both"/>
      </w:pPr>
      <w:r w:rsidRPr="000B6564">
        <w:t>1</w:t>
      </w:r>
      <w:r w:rsidR="00E734AE">
        <w:t>6</w:t>
      </w:r>
      <w:r w:rsidRPr="000B6564">
        <w:t>. Išankstiniai mokėjimai nenumatomi.</w:t>
      </w:r>
    </w:p>
    <w:p w14:paraId="322EF6A4" w14:textId="4F023A89" w:rsidR="000B6564" w:rsidRPr="000B6564" w:rsidRDefault="000B6564" w:rsidP="000B6564">
      <w:pPr>
        <w:ind w:firstLine="720"/>
        <w:jc w:val="both"/>
      </w:pPr>
      <w:r w:rsidRPr="000B6564">
        <w:t>1</w:t>
      </w:r>
      <w:r w:rsidR="00E734AE">
        <w:t>7</w:t>
      </w:r>
      <w:r w:rsidRPr="000B6564">
        <w:t>. Vykdytojui avansas nemokamas.</w:t>
      </w:r>
    </w:p>
    <w:p w14:paraId="4EB8D083" w14:textId="5C39707E" w:rsidR="000B6564" w:rsidRPr="000B6564" w:rsidRDefault="000B6564" w:rsidP="000B6564">
      <w:pPr>
        <w:ind w:firstLine="720"/>
        <w:jc w:val="both"/>
      </w:pPr>
      <w:r w:rsidRPr="000B6564">
        <w:t>1</w:t>
      </w:r>
      <w:r w:rsidR="00E734AE">
        <w:t>8</w:t>
      </w:r>
      <w:r w:rsidRPr="000B6564">
        <w:t xml:space="preserve">. Užsakovas mokėjimus atlieka pavedimu į sutarties </w:t>
      </w:r>
      <w:r w:rsidR="00A83960">
        <w:t>XV</w:t>
      </w:r>
      <w:r w:rsidRPr="000B6564">
        <w:t xml:space="preserve"> skyriuje nurodytą vykdytojo banko sąskaitą.</w:t>
      </w:r>
    </w:p>
    <w:p w14:paraId="232410C0" w14:textId="0D75495B" w:rsidR="000B6564" w:rsidRPr="000B6564" w:rsidRDefault="000B6564" w:rsidP="000B6564">
      <w:pPr>
        <w:ind w:firstLine="720"/>
        <w:jc w:val="both"/>
        <w:rPr>
          <w:bCs/>
        </w:rPr>
      </w:pPr>
      <w:r w:rsidRPr="000B6564">
        <w:t>1</w:t>
      </w:r>
      <w:r w:rsidR="00E734AE">
        <w:t>9</w:t>
      </w:r>
      <w:r w:rsidRPr="000B6564">
        <w:t>. Užsakovas</w:t>
      </w:r>
      <w:r w:rsidRPr="000B6564">
        <w:rPr>
          <w:bCs/>
        </w:rPr>
        <w:t xml:space="preserve"> turi teisę neatlikti atitinkamo mokėjimo kol vykdytojas ištaisys trūkumus jeigu:</w:t>
      </w:r>
    </w:p>
    <w:p w14:paraId="39A36374" w14:textId="7BD0C42C" w:rsidR="000B6564" w:rsidRPr="000B6564" w:rsidRDefault="000B6564" w:rsidP="000B6564">
      <w:pPr>
        <w:ind w:firstLine="720"/>
        <w:jc w:val="both"/>
        <w:rPr>
          <w:bCs/>
        </w:rPr>
      </w:pPr>
      <w:r w:rsidRPr="000B6564">
        <w:rPr>
          <w:bCs/>
        </w:rPr>
        <w:t>1</w:t>
      </w:r>
      <w:r w:rsidR="00E734AE">
        <w:rPr>
          <w:bCs/>
        </w:rPr>
        <w:t>9</w:t>
      </w:r>
      <w:r w:rsidRPr="000B6564">
        <w:rPr>
          <w:bCs/>
        </w:rPr>
        <w:t>.1. sąskaitoje nenurodytas sutarties numeris ir jos sudarymo data ar nurodyta neteisinga suma;</w:t>
      </w:r>
    </w:p>
    <w:p w14:paraId="4C2B1A7A" w14:textId="6A2CE41D" w:rsidR="000B6564" w:rsidRPr="000B6564" w:rsidRDefault="000B6564" w:rsidP="000B6564">
      <w:pPr>
        <w:ind w:firstLine="720"/>
        <w:jc w:val="both"/>
        <w:rPr>
          <w:bCs/>
        </w:rPr>
      </w:pPr>
      <w:r w:rsidRPr="000B6564">
        <w:rPr>
          <w:bCs/>
        </w:rPr>
        <w:t>1</w:t>
      </w:r>
      <w:r w:rsidR="00E734AE">
        <w:rPr>
          <w:bCs/>
        </w:rPr>
        <w:t>9</w:t>
      </w:r>
      <w:r w:rsidRPr="000B6564">
        <w:rPr>
          <w:bCs/>
        </w:rPr>
        <w:t>.2. sąskaita pateikiama ne elektroninėmis priemonėmis;</w:t>
      </w:r>
    </w:p>
    <w:p w14:paraId="2CA3A326" w14:textId="20E84288" w:rsidR="000B6564" w:rsidRPr="000B6564" w:rsidRDefault="000B6564" w:rsidP="000B6564">
      <w:pPr>
        <w:ind w:firstLine="720"/>
        <w:jc w:val="both"/>
        <w:rPr>
          <w:bCs/>
        </w:rPr>
      </w:pPr>
      <w:r w:rsidRPr="000B6564">
        <w:rPr>
          <w:bCs/>
        </w:rPr>
        <w:t>1</w:t>
      </w:r>
      <w:r w:rsidR="00E734AE">
        <w:rPr>
          <w:bCs/>
        </w:rPr>
        <w:t>9</w:t>
      </w:r>
      <w:r w:rsidRPr="000B6564">
        <w:rPr>
          <w:bCs/>
        </w:rPr>
        <w:t>.3. atlikti darbai neatitinka sutartyje nustatytų reikalavimų;</w:t>
      </w:r>
    </w:p>
    <w:p w14:paraId="1CB6A0B4" w14:textId="70EF6FD8" w:rsidR="000B6564" w:rsidRPr="000B6564" w:rsidRDefault="000B6564" w:rsidP="000B6564">
      <w:pPr>
        <w:ind w:firstLine="720"/>
        <w:jc w:val="both"/>
        <w:rPr>
          <w:bCs/>
        </w:rPr>
      </w:pPr>
      <w:r w:rsidRPr="000B6564">
        <w:rPr>
          <w:bCs/>
        </w:rPr>
        <w:t>1</w:t>
      </w:r>
      <w:r w:rsidR="00E734AE">
        <w:rPr>
          <w:bCs/>
        </w:rPr>
        <w:t>9</w:t>
      </w:r>
      <w:r w:rsidRPr="000B6564">
        <w:rPr>
          <w:bCs/>
        </w:rPr>
        <w:t>.4. kitais sutartyje nustatytais atvejais.</w:t>
      </w:r>
    </w:p>
    <w:p w14:paraId="23234D96" w14:textId="5B5C8426" w:rsidR="00A83960" w:rsidRDefault="00E734AE" w:rsidP="00A83960">
      <w:pPr>
        <w:ind w:firstLine="720"/>
        <w:jc w:val="both"/>
      </w:pPr>
      <w:r>
        <w:rPr>
          <w:bCs/>
        </w:rPr>
        <w:t>20</w:t>
      </w:r>
      <w:r w:rsidR="000B6564" w:rsidRPr="000B6564">
        <w:rPr>
          <w:bCs/>
        </w:rPr>
        <w:t xml:space="preserve">. </w:t>
      </w:r>
      <w:r w:rsidR="000B6564" w:rsidRPr="000B6564">
        <w:t xml:space="preserve">Vykdant sutartį, </w:t>
      </w:r>
      <w:r w:rsidR="00A83960">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vykdytojo bendravimas ir keitimasis informacija naudojantis SABIS. Elektroninė sąskaita faktūra suprantama kaip sąskaita faktūra, išrašyta, perduota ir gauta tokiu elektroniniu formatu, kuris sudaro galimybę ją apdoroti automatiniu ir elektroniniu būdu.    </w:t>
      </w:r>
    </w:p>
    <w:p w14:paraId="1E88D0F5" w14:textId="43AF06C1" w:rsidR="000B6564" w:rsidRPr="000B6564" w:rsidRDefault="00E734AE" w:rsidP="000B6564">
      <w:pPr>
        <w:ind w:firstLine="720"/>
        <w:jc w:val="both"/>
      </w:pPr>
      <w:r>
        <w:t>21</w:t>
      </w:r>
      <w:r w:rsidR="000B6564" w:rsidRPr="000B6564">
        <w:t>. Užsakovas numato tiesioginio atsiskaitymo galimybę su sutartyje nurodytais subrangovais tokiomis sąlygomis:</w:t>
      </w:r>
    </w:p>
    <w:p w14:paraId="01C504F9" w14:textId="343B0235" w:rsidR="000B6564" w:rsidRPr="000B6564" w:rsidRDefault="00E734AE" w:rsidP="000B6564">
      <w:pPr>
        <w:ind w:firstLine="720"/>
        <w:jc w:val="both"/>
      </w:pPr>
      <w:r>
        <w:lastRenderedPageBreak/>
        <w:t>21</w:t>
      </w:r>
      <w:r w:rsidR="000B6564" w:rsidRPr="000B6564">
        <w:t>.1. sudarius sutartį, vykdytojas, ne vėliau negu sutartis pradedama vykdyti, įsipareigoja užsakovui raštu pateikti tuo metu žinomų subrangovų pavadinimus, kontaktinius duomenis ir nurodyti jų atstovus. Užsakovas taip pat reikalauja, kad vykdytojas informuotų apie minėtos informacijos pasikeitimus visu sutarties vykdymo metu, taip pat apie naujus subrangovus, kuriuos jis ketina pasitelkti vėliau;</w:t>
      </w:r>
    </w:p>
    <w:p w14:paraId="7E5C803F" w14:textId="6D426FCB" w:rsidR="000B6564" w:rsidRPr="000B6564" w:rsidRDefault="00E734AE" w:rsidP="000B6564">
      <w:pPr>
        <w:ind w:firstLine="720"/>
        <w:jc w:val="both"/>
      </w:pPr>
      <w:r>
        <w:t>21</w:t>
      </w:r>
      <w:r w:rsidR="000B6564" w:rsidRPr="000B6564">
        <w:t>.2. užsakovas ne vėliau kaip per 3 (tris) darbo dienas nuo informacijos apie subrangovus gavimo dienos raštu informuoja subrangovus apie tiesioginio atsiskaitymo galimybę;</w:t>
      </w:r>
    </w:p>
    <w:p w14:paraId="3DB0EF25" w14:textId="04CC5A45" w:rsidR="000B6564" w:rsidRPr="000B6564" w:rsidRDefault="00E734AE" w:rsidP="000B6564">
      <w:pPr>
        <w:ind w:firstLine="720"/>
        <w:jc w:val="both"/>
      </w:pPr>
      <w:r>
        <w:t>21</w:t>
      </w:r>
      <w:r w:rsidR="000B6564" w:rsidRPr="000B6564">
        <w:t xml:space="preserve">.3. subrangovas, norėdamas pasinaudoti tokia galimybe, raštu pateikia prašymą užsakovui. Kai subrangovas išreiškia norą pasinaudoti tiesioginio atsiskaitymo galimybe, sudaroma trišalė sutartis tarp užsakovo, vykdytojo ir šio subrangovo, kurioje aprašoma tiesioginio atsiskaitymo su subrangovu tvarka, atsižvelgiant į sutartyje ir subrangovų sutartyje (sudarytoje tarp vykdytojo ir subrangovo) nustatytus reikalavimus; </w:t>
      </w:r>
    </w:p>
    <w:p w14:paraId="47D32B65" w14:textId="247155BA" w:rsidR="000B6564" w:rsidRPr="000B6564" w:rsidRDefault="00E734AE" w:rsidP="000B6564">
      <w:pPr>
        <w:ind w:firstLine="720"/>
        <w:jc w:val="both"/>
      </w:pPr>
      <w:r>
        <w:t>21</w:t>
      </w:r>
      <w:r w:rsidR="000B6564" w:rsidRPr="000B6564">
        <w:t>.4. trišalėje sutartyje atsiskaitymo su subrangovu tvarka bus nustatoma vadovaujantis šioje sutartyje numatyta atsiskaitymo su vykdytoju tvarka;</w:t>
      </w:r>
    </w:p>
    <w:p w14:paraId="0B348A13" w14:textId="1A674BA7" w:rsidR="000B6564" w:rsidRPr="000B6564" w:rsidRDefault="00E734AE" w:rsidP="000B6564">
      <w:pPr>
        <w:ind w:firstLine="720"/>
        <w:jc w:val="both"/>
      </w:pPr>
      <w:r>
        <w:t>21</w:t>
      </w:r>
      <w:r w:rsidR="000B6564" w:rsidRPr="000B6564">
        <w:t>.5. vykdytojas turi teisę prieštarauti nepagrįstiems mokėjimams subrangovui, pateikdamas užsakovui ir subrangovui raštišką tokio prieštaravimo pagrindimą;</w:t>
      </w:r>
    </w:p>
    <w:p w14:paraId="79A1C035" w14:textId="25FFFAE9" w:rsidR="000B6564" w:rsidRPr="000B6564" w:rsidRDefault="00E734AE" w:rsidP="000B6564">
      <w:pPr>
        <w:ind w:firstLine="720"/>
        <w:jc w:val="both"/>
      </w:pPr>
      <w:r>
        <w:t>21</w:t>
      </w:r>
      <w:r w:rsidR="000B6564" w:rsidRPr="000B6564">
        <w:t>.6. subrangovui negali būti mokamas avansas, tiesioginis atsiskaitymas subrangovui  gali būti atliekamas tik po to, kai užsakovas priims darbus. Kilus ginčui tarp vykdytojo ir subrangovo, jie ginčus sprendžia savarankiškai, užsakovui nedalyvaujant. Subrangovui  išmokėtų sumų dydžiu yra mažinamos vykdytojui mokėtinos sumos.</w:t>
      </w:r>
    </w:p>
    <w:p w14:paraId="4D57B221" w14:textId="77777777" w:rsidR="000B6564" w:rsidRPr="000B6564" w:rsidRDefault="000B6564" w:rsidP="000B6564">
      <w:pPr>
        <w:ind w:firstLine="720"/>
        <w:jc w:val="both"/>
      </w:pPr>
    </w:p>
    <w:p w14:paraId="38598603" w14:textId="3B3BEDF8" w:rsidR="000B6564" w:rsidRPr="000B6564" w:rsidRDefault="000B6564" w:rsidP="00A83960">
      <w:pPr>
        <w:ind w:firstLine="720"/>
        <w:jc w:val="center"/>
        <w:rPr>
          <w:b/>
        </w:rPr>
      </w:pPr>
      <w:r w:rsidRPr="000B6564">
        <w:rPr>
          <w:b/>
        </w:rPr>
        <w:t xml:space="preserve">IV. </w:t>
      </w:r>
      <w:r w:rsidR="00A83960">
        <w:rPr>
          <w:b/>
        </w:rPr>
        <w:t xml:space="preserve">DARBŲ </w:t>
      </w:r>
      <w:r w:rsidRPr="000B6564">
        <w:rPr>
          <w:b/>
        </w:rPr>
        <w:t>ATLIKIMO TERMINAS IR VIETA</w:t>
      </w:r>
    </w:p>
    <w:p w14:paraId="5D76FBC0" w14:textId="77777777" w:rsidR="000B6564" w:rsidRPr="000B6564" w:rsidRDefault="000B6564" w:rsidP="000B6564">
      <w:pPr>
        <w:ind w:firstLine="720"/>
        <w:jc w:val="both"/>
        <w:rPr>
          <w:b/>
        </w:rPr>
      </w:pPr>
    </w:p>
    <w:p w14:paraId="48AA6084" w14:textId="40B79B47" w:rsidR="00BF14EF" w:rsidRDefault="00E734AE" w:rsidP="00BF14EF">
      <w:pPr>
        <w:tabs>
          <w:tab w:val="left" w:pos="567"/>
        </w:tabs>
        <w:autoSpaceDE w:val="0"/>
        <w:autoSpaceDN w:val="0"/>
        <w:ind w:firstLine="709"/>
        <w:jc w:val="both"/>
        <w:rPr>
          <w:bCs/>
        </w:rPr>
      </w:pPr>
      <w:r>
        <w:t>22</w:t>
      </w:r>
      <w:r w:rsidR="000B6564" w:rsidRPr="000B6564">
        <w:t xml:space="preserve">. </w:t>
      </w:r>
      <w:r w:rsidR="00BF14EF">
        <w:rPr>
          <w:bCs/>
        </w:rPr>
        <w:t xml:space="preserve">Darbų atlikimo terminas – </w:t>
      </w:r>
      <w:r>
        <w:rPr>
          <w:bCs/>
        </w:rPr>
        <w:t>3</w:t>
      </w:r>
      <w:r w:rsidR="00BF14EF">
        <w:rPr>
          <w:bCs/>
        </w:rPr>
        <w:t xml:space="preserve">6 mėn. nuo sutarties įsigaliojimo dienos. </w:t>
      </w:r>
    </w:p>
    <w:p w14:paraId="5B6784BB" w14:textId="77777777" w:rsidR="00E734AE" w:rsidRDefault="00922C20" w:rsidP="00E734AE">
      <w:pPr>
        <w:tabs>
          <w:tab w:val="left" w:pos="567"/>
        </w:tabs>
        <w:autoSpaceDE w:val="0"/>
        <w:autoSpaceDN w:val="0"/>
        <w:ind w:firstLine="720"/>
        <w:jc w:val="both"/>
      </w:pPr>
      <w:r>
        <w:t>2</w:t>
      </w:r>
      <w:r w:rsidR="00E734AE">
        <w:t>3</w:t>
      </w:r>
      <w:r w:rsidR="00BF14EF">
        <w:t>.</w:t>
      </w:r>
      <w:r w:rsidR="00BF14EF" w:rsidRPr="00F06474">
        <w:t xml:space="preserve"> </w:t>
      </w:r>
      <w:r w:rsidR="00BF14EF">
        <w:t xml:space="preserve">Darbų atlikimo </w:t>
      </w:r>
      <w:r w:rsidR="00BF14EF" w:rsidRPr="00F06474">
        <w:t>vieta –</w:t>
      </w:r>
      <w:r w:rsidR="00BF14EF">
        <w:t xml:space="preserve"> UAB „Dzūkijos vandenys“, </w:t>
      </w:r>
      <w:r w:rsidR="00E734AE">
        <w:t>Žaunieriškių g. 5, Alytus.</w:t>
      </w:r>
    </w:p>
    <w:p w14:paraId="1B9B223F" w14:textId="2D5BD652" w:rsidR="00BF14EF" w:rsidRPr="00D73B68" w:rsidRDefault="00BF14EF" w:rsidP="00E734AE">
      <w:pPr>
        <w:tabs>
          <w:tab w:val="left" w:pos="567"/>
        </w:tabs>
        <w:autoSpaceDE w:val="0"/>
        <w:autoSpaceDN w:val="0"/>
        <w:ind w:firstLine="720"/>
        <w:jc w:val="both"/>
        <w:rPr>
          <w:bCs/>
        </w:rPr>
      </w:pPr>
    </w:p>
    <w:p w14:paraId="3B162E10" w14:textId="77777777" w:rsidR="000B6564" w:rsidRPr="000B6564" w:rsidRDefault="000B6564" w:rsidP="00A83960">
      <w:pPr>
        <w:ind w:firstLine="720"/>
        <w:jc w:val="center"/>
      </w:pPr>
      <w:r w:rsidRPr="000B6564">
        <w:rPr>
          <w:b/>
        </w:rPr>
        <w:t>V. ŠALIŲ TEISĖS IR PAREIGOS</w:t>
      </w:r>
    </w:p>
    <w:p w14:paraId="5CF1EB4F" w14:textId="77777777" w:rsidR="000B6564" w:rsidRPr="000B6564" w:rsidRDefault="000B6564" w:rsidP="000B6564">
      <w:pPr>
        <w:ind w:firstLine="720"/>
        <w:jc w:val="both"/>
      </w:pPr>
    </w:p>
    <w:p w14:paraId="47DD2B30" w14:textId="269DCAFF" w:rsidR="000B6564" w:rsidRPr="000B6564" w:rsidRDefault="00922C20" w:rsidP="000B6564">
      <w:pPr>
        <w:ind w:firstLine="720"/>
        <w:jc w:val="both"/>
      </w:pPr>
      <w:r>
        <w:t>2</w:t>
      </w:r>
      <w:r w:rsidR="00E734AE">
        <w:t>4</w:t>
      </w:r>
      <w:r w:rsidR="000B6564" w:rsidRPr="000B6564">
        <w:t>. Šalys įsipareigoja:</w:t>
      </w:r>
    </w:p>
    <w:p w14:paraId="0ACEA316" w14:textId="3BD80560" w:rsidR="000B6564" w:rsidRPr="000B6564" w:rsidRDefault="00922C20" w:rsidP="000B6564">
      <w:pPr>
        <w:ind w:firstLine="720"/>
        <w:jc w:val="both"/>
      </w:pPr>
      <w:r>
        <w:t>2</w:t>
      </w:r>
      <w:r w:rsidR="00E734AE">
        <w:t>4</w:t>
      </w:r>
      <w:r w:rsidR="000B6564" w:rsidRPr="000B6564">
        <w:t xml:space="preserve">.1. vykdant sutartį visą gautą informaciją naudoti tik su sutartimi prisiimtų įsipareigojimų vykdymui, užtikrinti iš kitos šalies gautos ar su sutarties vykdymu susijusios informacijos konfidencialumą ir jos neplatinti. </w:t>
      </w:r>
      <w:r w:rsidR="000B6564" w:rsidRPr="000B6564">
        <w:rPr>
          <w:bCs/>
        </w:rPr>
        <w:t>Konfidencialia informacija pagal sutartį laikoma visa vykdant sutartį gauta ir (ar) sužinota informacija apie kitą šalį, jos darbuotojus, klientus ir pan.</w:t>
      </w:r>
      <w:r w:rsidR="000B6564" w:rsidRPr="000B6564">
        <w:rPr>
          <w:b/>
          <w:bCs/>
        </w:rPr>
        <w:t xml:space="preserve"> </w:t>
      </w:r>
      <w:r w:rsidR="000B6564" w:rsidRPr="000B6564">
        <w:t xml:space="preserve">Konfidencialumo reikalavimai galioja sutarties vykdymo metu ir neribotą laiką po jo. Šalis, pažeidusi šiame sutarties papunktyje nustatytus įpareigojimus, privalo atlyginti kitos šalies patirtus nuostolius. </w:t>
      </w:r>
      <w:r w:rsidR="000B6564" w:rsidRPr="000B6564">
        <w:rPr>
          <w:bCs/>
        </w:rPr>
        <w:t>Šio</w:t>
      </w:r>
      <w:r w:rsidR="000B6564" w:rsidRPr="000B6564">
        <w:t xml:space="preserve"> punkto pažeidimu nebus laikoma atvejai, kai šią informaciją, vadovaujantis teisės aktais, šalis privalo pateikti teisėsaugos ar kitoms institucijoms, ar paskelbti viešai;</w:t>
      </w:r>
    </w:p>
    <w:p w14:paraId="345343E2" w14:textId="2F53B8E8" w:rsidR="000B6564" w:rsidRPr="000B6564" w:rsidRDefault="00922C20" w:rsidP="000B6564">
      <w:pPr>
        <w:ind w:firstLine="720"/>
        <w:jc w:val="both"/>
      </w:pPr>
      <w:r>
        <w:t>2</w:t>
      </w:r>
      <w:r w:rsidR="00E734AE">
        <w:t>4</w:t>
      </w:r>
      <w:r w:rsidR="000B6564" w:rsidRPr="000B6564">
        <w:t>.2. be kitos šalies sutikimo nenaudoti kitos šalies pavadinimo, informacijos apie šią sutartį jokioje reklamoje, leidiniuose ir pan. Ši nuostata galioja sutarties vykdymo metu ir neribotą laiką po jo.</w:t>
      </w:r>
    </w:p>
    <w:p w14:paraId="795FF41D" w14:textId="4C8AB340" w:rsidR="000B6564" w:rsidRPr="000B6564" w:rsidRDefault="00922C20" w:rsidP="000B6564">
      <w:pPr>
        <w:ind w:firstLine="720"/>
        <w:jc w:val="both"/>
      </w:pPr>
      <w:r>
        <w:t>2</w:t>
      </w:r>
      <w:r w:rsidR="00E734AE">
        <w:t>5</w:t>
      </w:r>
      <w:r w:rsidR="000B6564" w:rsidRPr="000B6564">
        <w:t>. Vykdytojas taip pat įsipareigoja:</w:t>
      </w:r>
    </w:p>
    <w:p w14:paraId="7124F385" w14:textId="4E2A4011" w:rsidR="000B6564" w:rsidRDefault="00922C20" w:rsidP="00E734AE">
      <w:pPr>
        <w:ind w:firstLine="709"/>
        <w:jc w:val="both"/>
      </w:pPr>
      <w:r>
        <w:t>2</w:t>
      </w:r>
      <w:r w:rsidR="00E734AE">
        <w:t>5</w:t>
      </w:r>
      <w:r w:rsidR="000B6564" w:rsidRPr="000B6564">
        <w:t>.1. nuosekliai vykdyti sutartį, nustatytu terminu atlikti darbus, atlikti kitus įsipareigojimus, numatytus sutartyje, įskaitant ir darbų trūkumų šalinimą. Vykdytojas pasirūpina visa būtina įranga, darbų sauga ir darbo jėga, reikalinga sutarties vykdymui;</w:t>
      </w:r>
    </w:p>
    <w:p w14:paraId="09D6B1E3" w14:textId="05903566" w:rsidR="00E734AE" w:rsidRPr="000B6564" w:rsidRDefault="00E734AE" w:rsidP="00E734AE">
      <w:pPr>
        <w:ind w:firstLine="709"/>
        <w:jc w:val="both"/>
      </w:pPr>
      <w:r>
        <w:t xml:space="preserve">25.2. </w:t>
      </w:r>
      <w:r w:rsidRPr="00E734AE">
        <w:t xml:space="preserve">vykdant sutartį laikytis aplinkosauginių reikalavimų, susijusių su </w:t>
      </w:r>
      <w:r>
        <w:t>darbų atlikimu</w:t>
      </w:r>
      <w:r w:rsidRPr="00E734AE">
        <w:t>;</w:t>
      </w:r>
    </w:p>
    <w:p w14:paraId="319F203E" w14:textId="7C9463AF" w:rsidR="000B6564" w:rsidRPr="000B6564" w:rsidRDefault="00922C20" w:rsidP="000B6564">
      <w:pPr>
        <w:ind w:firstLine="720"/>
        <w:jc w:val="both"/>
      </w:pPr>
      <w:r>
        <w:t>2</w:t>
      </w:r>
      <w:r w:rsidR="00E734AE">
        <w:t>5</w:t>
      </w:r>
      <w:r w:rsidR="000B6564" w:rsidRPr="000B6564">
        <w:t>.</w:t>
      </w:r>
      <w:r w:rsidR="00E734AE">
        <w:t>3</w:t>
      </w:r>
      <w:r w:rsidR="000B6564" w:rsidRPr="000B6564">
        <w:t>. nedelsiant pranešti užsakovui raštu, jei jis negali atlikti darbų sutartyje numatytais terminais, nurodant objektyvias priežastis, dėl ko darbų atlikimas vėluoja;</w:t>
      </w:r>
    </w:p>
    <w:p w14:paraId="40A4A5CB" w14:textId="2801E0CA" w:rsidR="000B6564" w:rsidRPr="000B6564" w:rsidRDefault="00922C20" w:rsidP="000B6564">
      <w:pPr>
        <w:ind w:firstLine="720"/>
        <w:jc w:val="both"/>
      </w:pPr>
      <w:r>
        <w:t>2</w:t>
      </w:r>
      <w:r w:rsidR="00E734AE">
        <w:t>5</w:t>
      </w:r>
      <w:r w:rsidR="000B6564" w:rsidRPr="000B6564">
        <w:t>.</w:t>
      </w:r>
      <w:r w:rsidR="00E734AE">
        <w:t>4</w:t>
      </w:r>
      <w:r w:rsidR="000B6564" w:rsidRPr="000B6564">
        <w:t>. užtikrinti, kad  sutartį vykdys tik tokią teisę turintys asmenys, jeigu pirkimo vykdymo metu nebuvo tikrinama vykdytojo kvalifikacija dėl teisės verstis atitinkama veikla arba buvo tikrinama ne visa apimtimi;</w:t>
      </w:r>
    </w:p>
    <w:p w14:paraId="07792A3A" w14:textId="2D158CEA" w:rsidR="000B6564" w:rsidRPr="000B6564" w:rsidRDefault="00922C20" w:rsidP="000B6564">
      <w:pPr>
        <w:ind w:firstLine="720"/>
        <w:jc w:val="both"/>
      </w:pPr>
      <w:r>
        <w:t>2</w:t>
      </w:r>
      <w:r w:rsidR="00E734AE">
        <w:t>5</w:t>
      </w:r>
      <w:r w:rsidR="007B5B35">
        <w:t>.</w:t>
      </w:r>
      <w:r w:rsidR="00E734AE">
        <w:t>5</w:t>
      </w:r>
      <w:r w:rsidR="000B6564" w:rsidRPr="000B6564">
        <w:t xml:space="preserve">. laikytis visų galiojančių įstatymų ir kitų teisės aktų nuostatų ir užtikrinti, kad jo darbuotojai jų laikytųsi. Vykdytojas garantuoja užsakovui patirtų išlaidų  ir (ar) nuostolių </w:t>
      </w:r>
      <w:r w:rsidR="000B6564" w:rsidRPr="000B6564">
        <w:lastRenderedPageBreak/>
        <w:t xml:space="preserve">atlyginimą, </w:t>
      </w:r>
      <w:bookmarkStart w:id="20" w:name="_Hlk46319987"/>
      <w:r w:rsidR="000B6564" w:rsidRPr="000B6564">
        <w:t>jei vykdytojas ar jo darbuotojai nesilaikytų įstatymų, teisės aktų reikalavimų ir dėl to užsakovui būtų pateikti kokie nors reikalavimai ar pradėti procesiniai veiksmai prieš užsakovą</w:t>
      </w:r>
      <w:bookmarkEnd w:id="20"/>
      <w:r w:rsidR="000B6564" w:rsidRPr="000B6564">
        <w:t xml:space="preserve">; </w:t>
      </w:r>
    </w:p>
    <w:p w14:paraId="4E559F81" w14:textId="078C6324" w:rsidR="000B6564" w:rsidRPr="000B6564" w:rsidRDefault="00922C20" w:rsidP="000B6564">
      <w:pPr>
        <w:ind w:firstLine="720"/>
        <w:jc w:val="both"/>
      </w:pPr>
      <w:r>
        <w:t>2</w:t>
      </w:r>
      <w:r w:rsidR="00E734AE">
        <w:t>5</w:t>
      </w:r>
      <w:r w:rsidR="000B6564" w:rsidRPr="000B6564">
        <w:t>.</w:t>
      </w:r>
      <w:r w:rsidR="00E734AE">
        <w:t>6</w:t>
      </w:r>
      <w:r w:rsidR="000B6564" w:rsidRPr="000B6564">
        <w:t xml:space="preserve"> užtikrinti, kad vykdydamas sutartį nepažeis jokių trečiųjų asmenų teisių, įskaitant, bet neapsiribojant intelektinės nuosavybės teisėmis, taip pat atlyginti nuostolius užsakovui, atsiradusius dėl bet kokių reikalavimų, kylančių dėl konfidencialumo pažeidimo, autorinių teisių, patentų, licencijų, brėžinių, išskyrus atvejus, kai toks pažeidimas atsiranda dėl užsakovo kaltės, o taip pat sumokėti visus su tuo sietinus mokesčius ir (arba) galimas baudas ne vėliau kaip per 5 (penkias) darbo dienas nuo užsakovo pareikalavimo dienos;</w:t>
      </w:r>
    </w:p>
    <w:p w14:paraId="45D4E6B0" w14:textId="39FB7466" w:rsidR="000B6564" w:rsidRPr="000B6564" w:rsidRDefault="00922C20" w:rsidP="000B6564">
      <w:pPr>
        <w:ind w:firstLine="720"/>
        <w:jc w:val="both"/>
      </w:pPr>
      <w:r>
        <w:t>2</w:t>
      </w:r>
      <w:r w:rsidR="00E734AE">
        <w:t>5</w:t>
      </w:r>
      <w:r w:rsidR="000B6564" w:rsidRPr="000B6564">
        <w:t>.</w:t>
      </w:r>
      <w:r w:rsidR="00E734AE">
        <w:t>6</w:t>
      </w:r>
      <w:r w:rsidR="000B6564" w:rsidRPr="000B6564">
        <w:t>. užsakovui paprašius, neatlygintinai, per užsakovo nustatytą terminą, kuris negali būti trumpesnis nei 5 (penkias) darbo dienos, raštu pateikti išsamią informaciją apie sutarties vykdymą: pateikti atliktų darbų ataskaitą, nurodydamas, kokie darbai buvo atlikti, bei pateikdamas papildomą su darbų atlikimu susijusią informaciją;</w:t>
      </w:r>
    </w:p>
    <w:p w14:paraId="13A2CB14" w14:textId="5E106A0C" w:rsidR="000B6564" w:rsidRPr="000B6564" w:rsidRDefault="00922C20" w:rsidP="000B6564">
      <w:pPr>
        <w:ind w:firstLine="720"/>
        <w:jc w:val="both"/>
      </w:pPr>
      <w:r>
        <w:t>2</w:t>
      </w:r>
      <w:r w:rsidR="00E734AE">
        <w:t>5</w:t>
      </w:r>
      <w:r w:rsidR="000B6564" w:rsidRPr="000B6564">
        <w:t>.</w:t>
      </w:r>
      <w:r w:rsidR="00E734AE">
        <w:t>7</w:t>
      </w:r>
      <w:r w:rsidR="000B6564" w:rsidRPr="000B6564">
        <w:t>. tinkamai vykdyti kitus įsipareigojimus, numatytus sutartyje ir galiojančiuose teisės aktuose.</w:t>
      </w:r>
    </w:p>
    <w:p w14:paraId="67556946" w14:textId="2F93EBA2" w:rsidR="000B6564" w:rsidRPr="000B6564" w:rsidRDefault="000B6564" w:rsidP="000B6564">
      <w:pPr>
        <w:ind w:firstLine="720"/>
        <w:jc w:val="both"/>
      </w:pPr>
      <w:r w:rsidRPr="000B6564">
        <w:t>2</w:t>
      </w:r>
      <w:r w:rsidR="00E734AE">
        <w:t>6</w:t>
      </w:r>
      <w:r w:rsidRPr="000B6564">
        <w:t>. Užsakovas taip pat įsipareigoja:</w:t>
      </w:r>
    </w:p>
    <w:p w14:paraId="52B4864F" w14:textId="5EF25BE0" w:rsidR="000B6564" w:rsidRPr="000B6564" w:rsidRDefault="000B6564" w:rsidP="000B6564">
      <w:pPr>
        <w:ind w:firstLine="720"/>
        <w:jc w:val="both"/>
      </w:pPr>
      <w:r w:rsidRPr="000B6564">
        <w:t>2</w:t>
      </w:r>
      <w:r w:rsidR="00E734AE">
        <w:t>6</w:t>
      </w:r>
      <w:r w:rsidRPr="000B6564">
        <w:t>.1. priimti šalių sutartu laiku atliktus darbus, jeigu jie atitinka šios sutarties ir darbams taikomus kitus reikalavimus;</w:t>
      </w:r>
    </w:p>
    <w:p w14:paraId="72916368" w14:textId="418DD0A3" w:rsidR="000B6564" w:rsidRPr="000B6564" w:rsidRDefault="000B6564" w:rsidP="000B6564">
      <w:pPr>
        <w:ind w:firstLine="720"/>
        <w:jc w:val="both"/>
      </w:pPr>
      <w:r w:rsidRPr="000B6564">
        <w:t>2</w:t>
      </w:r>
      <w:r w:rsidR="00E734AE">
        <w:t>6</w:t>
      </w:r>
      <w:r w:rsidRPr="000B6564">
        <w:t>.2. darbų priėmimo metu sutartyje nustatytomis sąlygomis pasirašyti darbų perdavimo-priėmimo dokumentus;</w:t>
      </w:r>
    </w:p>
    <w:p w14:paraId="4E9F7D66" w14:textId="5CA15385" w:rsidR="000B6564" w:rsidRPr="000B6564" w:rsidRDefault="000B6564" w:rsidP="000B6564">
      <w:pPr>
        <w:ind w:firstLine="720"/>
        <w:jc w:val="both"/>
      </w:pPr>
      <w:r w:rsidRPr="000B6564">
        <w:t>2</w:t>
      </w:r>
      <w:r w:rsidR="00E734AE">
        <w:t>6</w:t>
      </w:r>
      <w:r w:rsidRPr="000B6564">
        <w:t>.3. sumokėti  už atliktus darbus sutartyje nustatyta tvarka ir terminais;</w:t>
      </w:r>
    </w:p>
    <w:p w14:paraId="579A8C31" w14:textId="1A766B56" w:rsidR="000B6564" w:rsidRPr="000B6564" w:rsidRDefault="000B6564" w:rsidP="000B6564">
      <w:pPr>
        <w:ind w:firstLine="720"/>
        <w:jc w:val="both"/>
      </w:pPr>
      <w:r w:rsidRPr="000B6564">
        <w:t>2</w:t>
      </w:r>
      <w:r w:rsidR="00E734AE">
        <w:t>6</w:t>
      </w:r>
      <w:r w:rsidRPr="000B6564">
        <w:t>.4. bendradarbiauti, suteikti vykdytojui visą turimą informaciją ir (ar) dokumentus, būtinus tinkamam sutarties vykdymui;</w:t>
      </w:r>
    </w:p>
    <w:p w14:paraId="5F012158" w14:textId="4C097EFA" w:rsidR="000B6564" w:rsidRPr="000B6564" w:rsidRDefault="000B6564" w:rsidP="000B6564">
      <w:pPr>
        <w:ind w:firstLine="720"/>
        <w:jc w:val="both"/>
      </w:pPr>
      <w:r w:rsidRPr="000B6564">
        <w:t>2</w:t>
      </w:r>
      <w:r w:rsidR="00E734AE">
        <w:t>6</w:t>
      </w:r>
      <w:r w:rsidRPr="000B6564">
        <w:t>.5. teikti atsakymus į vykdytojo klausimus, susijusius su darbų atlikimu;</w:t>
      </w:r>
    </w:p>
    <w:p w14:paraId="49691C3D" w14:textId="2BA4A49F" w:rsidR="000B6564" w:rsidRPr="000B6564" w:rsidRDefault="000B6564" w:rsidP="000B6564">
      <w:pPr>
        <w:ind w:firstLine="720"/>
        <w:jc w:val="both"/>
      </w:pPr>
      <w:r w:rsidRPr="000B6564">
        <w:t>2</w:t>
      </w:r>
      <w:r w:rsidR="00E734AE">
        <w:t>6</w:t>
      </w:r>
      <w:r w:rsidRPr="000B6564">
        <w:t>.6. tinkamai vykdyti kitus įsipareigojimus, numatytus sutartyje ir galiojančiuose teisės aktuose;</w:t>
      </w:r>
    </w:p>
    <w:p w14:paraId="606D1FE2" w14:textId="1255F279" w:rsidR="000B6564" w:rsidRPr="000B6564" w:rsidRDefault="000B6564" w:rsidP="000B6564">
      <w:pPr>
        <w:ind w:firstLine="720"/>
        <w:jc w:val="both"/>
        <w:rPr>
          <w:color w:val="0070C0"/>
        </w:rPr>
      </w:pPr>
      <w:r w:rsidRPr="000B6564">
        <w:t>2</w:t>
      </w:r>
      <w:r w:rsidR="00E734AE">
        <w:t>6</w:t>
      </w:r>
      <w:r w:rsidRPr="000B6564">
        <w:t xml:space="preserve">.7. už sutarties vykdymą paskirti atsakingą asmenį </w:t>
      </w:r>
      <w:r w:rsidRPr="000B6564">
        <w:rPr>
          <w:color w:val="0070C0"/>
        </w:rPr>
        <w:t>(</w:t>
      </w:r>
      <w:r w:rsidRPr="000B6564">
        <w:rPr>
          <w:i/>
          <w:color w:val="0070C0"/>
        </w:rPr>
        <w:t>nurodomas užsakovo atsakingas asmuo, kontaktiniai duomenys</w:t>
      </w:r>
      <w:r w:rsidRPr="000B6564">
        <w:rPr>
          <w:color w:val="0070C0"/>
        </w:rPr>
        <w:t>).</w:t>
      </w:r>
    </w:p>
    <w:p w14:paraId="556D0521" w14:textId="77777777" w:rsidR="000B6564" w:rsidRPr="000B6564" w:rsidRDefault="000B6564" w:rsidP="000B6564">
      <w:pPr>
        <w:ind w:firstLine="720"/>
        <w:jc w:val="both"/>
      </w:pPr>
    </w:p>
    <w:p w14:paraId="526AAFA2" w14:textId="77777777" w:rsidR="000B6564" w:rsidRPr="000B6564" w:rsidRDefault="000B6564" w:rsidP="00A83960">
      <w:pPr>
        <w:ind w:firstLine="720"/>
        <w:jc w:val="center"/>
        <w:rPr>
          <w:b/>
        </w:rPr>
      </w:pPr>
      <w:r w:rsidRPr="000B6564">
        <w:rPr>
          <w:b/>
        </w:rPr>
        <w:t>VI. DARBŲ ATLIKIMO IR PRIĖMIMO TVARKA</w:t>
      </w:r>
    </w:p>
    <w:p w14:paraId="61E0C23A" w14:textId="77777777" w:rsidR="000B6564" w:rsidRPr="000B6564" w:rsidRDefault="000B6564" w:rsidP="000B6564">
      <w:pPr>
        <w:ind w:firstLine="720"/>
        <w:jc w:val="both"/>
        <w:rPr>
          <w:b/>
        </w:rPr>
      </w:pPr>
    </w:p>
    <w:p w14:paraId="068805E3" w14:textId="6E8CE895" w:rsidR="000B6564" w:rsidRPr="000B6564" w:rsidRDefault="000B6564" w:rsidP="000B6564">
      <w:pPr>
        <w:ind w:firstLine="720"/>
        <w:jc w:val="both"/>
      </w:pPr>
      <w:r w:rsidRPr="000B6564">
        <w:rPr>
          <w:bCs/>
        </w:rPr>
        <w:t>2</w:t>
      </w:r>
      <w:r w:rsidR="00E734AE">
        <w:rPr>
          <w:bCs/>
        </w:rPr>
        <w:t>7</w:t>
      </w:r>
      <w:r w:rsidRPr="000B6564">
        <w:rPr>
          <w:bCs/>
        </w:rPr>
        <w:t xml:space="preserve">. </w:t>
      </w:r>
      <w:r w:rsidRPr="000B6564">
        <w:t>Vykdytojas yra atsakingas už visus sutartyje numatytus atlikti darbus.</w:t>
      </w:r>
    </w:p>
    <w:p w14:paraId="2B568EA3" w14:textId="1F011545" w:rsidR="000B6564" w:rsidRPr="000B6564" w:rsidRDefault="000B6564" w:rsidP="000B6564">
      <w:pPr>
        <w:ind w:firstLine="720"/>
        <w:jc w:val="both"/>
      </w:pPr>
      <w:r w:rsidRPr="000B6564">
        <w:t>2</w:t>
      </w:r>
      <w:r w:rsidR="00E734AE">
        <w:t>8</w:t>
      </w:r>
      <w:r w:rsidRPr="000B6564">
        <w:t>. Vykdytojas neatlygintinai per protingą terminą, bet ne ilgiau kaip per vieną mėnesį, turi pašalinti ar ištaisyti atliktų darbų trūkumus arba atlyginti išlaidas jiems ištaisyti arba pašalinti.</w:t>
      </w:r>
    </w:p>
    <w:p w14:paraId="32AACD65" w14:textId="2F0E9162" w:rsidR="000B6564" w:rsidRPr="000B6564" w:rsidRDefault="000B6564" w:rsidP="000B6564">
      <w:pPr>
        <w:ind w:firstLine="720"/>
        <w:jc w:val="both"/>
      </w:pPr>
      <w:r w:rsidRPr="000B6564">
        <w:t>2</w:t>
      </w:r>
      <w:r w:rsidR="00E734AE">
        <w:t>9</w:t>
      </w:r>
      <w:r w:rsidRPr="000B6564">
        <w:t>. Vykdytojas privalo grąžinti už netinkamai atliktus darbus sumokėtas sumas ir užsakovas nutraukia sutartį, kai netinkamai atlikti darbai yra esminis sutarties pažeidimas.</w:t>
      </w:r>
    </w:p>
    <w:p w14:paraId="5D966EC9" w14:textId="6931D55F" w:rsidR="000B6564" w:rsidRPr="000B6564" w:rsidRDefault="00E734AE" w:rsidP="000B6564">
      <w:pPr>
        <w:ind w:firstLine="720"/>
        <w:jc w:val="both"/>
      </w:pPr>
      <w:r>
        <w:t>30</w:t>
      </w:r>
      <w:r w:rsidR="000B6564" w:rsidRPr="000B6564">
        <w:t xml:space="preserve">. Jeigu vykdytojas nepašalina trūkumų, užsakovas turi teisę reikalauti proporcingai sumažinti mokėtinas sumas ir mokėti tik už tuos darbus ar jų dalį, kurie atitinka sutartyje nustatytus reikalavimus. </w:t>
      </w:r>
    </w:p>
    <w:p w14:paraId="6F24FFB7" w14:textId="77777777" w:rsidR="000B6564" w:rsidRPr="000B6564" w:rsidRDefault="000B6564" w:rsidP="000B6564">
      <w:pPr>
        <w:ind w:firstLine="720"/>
        <w:jc w:val="both"/>
        <w:rPr>
          <w:bCs/>
        </w:rPr>
      </w:pPr>
    </w:p>
    <w:p w14:paraId="7973027E" w14:textId="6CCA5A70" w:rsidR="000B6564" w:rsidRPr="000B6564" w:rsidRDefault="000B6564" w:rsidP="00A83960">
      <w:pPr>
        <w:ind w:firstLine="720"/>
        <w:jc w:val="center"/>
        <w:rPr>
          <w:b/>
        </w:rPr>
      </w:pPr>
      <w:r w:rsidRPr="000B6564">
        <w:rPr>
          <w:b/>
        </w:rPr>
        <w:t>VI</w:t>
      </w:r>
      <w:r w:rsidR="00A83960">
        <w:rPr>
          <w:b/>
        </w:rPr>
        <w:t>I</w:t>
      </w:r>
      <w:r w:rsidRPr="000B6564">
        <w:rPr>
          <w:b/>
        </w:rPr>
        <w:t>.  GARANTIJA</w:t>
      </w:r>
    </w:p>
    <w:p w14:paraId="4C339515" w14:textId="77777777" w:rsidR="000B6564" w:rsidRPr="000B6564" w:rsidRDefault="000B6564" w:rsidP="000B6564">
      <w:pPr>
        <w:ind w:firstLine="720"/>
        <w:jc w:val="both"/>
        <w:rPr>
          <w:b/>
        </w:rPr>
      </w:pPr>
    </w:p>
    <w:p w14:paraId="71EB2376" w14:textId="0A97D44A" w:rsidR="000B6564" w:rsidRPr="000B6564" w:rsidRDefault="00E734AE" w:rsidP="000B6564">
      <w:pPr>
        <w:ind w:firstLine="720"/>
        <w:jc w:val="both"/>
      </w:pPr>
      <w:r>
        <w:t>31</w:t>
      </w:r>
      <w:r w:rsidR="000B6564" w:rsidRPr="000B6564">
        <w:t xml:space="preserve">. Vykdytojas garantuoja darbų kokybę bei paslėptų trūkumų nebuvimą. </w:t>
      </w:r>
    </w:p>
    <w:p w14:paraId="3EF3A113" w14:textId="13DE05CA" w:rsidR="00BF14EF" w:rsidRDefault="00E734AE" w:rsidP="00BF14EF">
      <w:pPr>
        <w:tabs>
          <w:tab w:val="left" w:pos="567"/>
        </w:tabs>
        <w:autoSpaceDE w:val="0"/>
        <w:autoSpaceDN w:val="0"/>
        <w:ind w:firstLine="709"/>
        <w:jc w:val="both"/>
      </w:pPr>
      <w:r>
        <w:t>32</w:t>
      </w:r>
      <w:r w:rsidR="000B6564" w:rsidRPr="000B6564">
        <w:t xml:space="preserve">. </w:t>
      </w:r>
      <w:r w:rsidR="00C80C0E">
        <w:t>Atliktų darbų</w:t>
      </w:r>
      <w:r w:rsidR="00C80C0E" w:rsidRPr="00C80C0E">
        <w:t xml:space="preserve"> kokybė privalo atitikti techninėje specifikacijoje, sutarties sąlygose pateiktus reikalavimus.</w:t>
      </w:r>
    </w:p>
    <w:p w14:paraId="2AF22EDF" w14:textId="199F82F5" w:rsidR="000B6564" w:rsidRPr="000B6564" w:rsidRDefault="007474AC" w:rsidP="000B6564">
      <w:pPr>
        <w:ind w:firstLine="720"/>
        <w:jc w:val="both"/>
      </w:pPr>
      <w:r>
        <w:t>3</w:t>
      </w:r>
      <w:r w:rsidR="00C80C0E">
        <w:t>3</w:t>
      </w:r>
      <w:r w:rsidR="000B6564" w:rsidRPr="000B6564">
        <w:t>. Garantinis laikotarpis pradedamas skaičiuoti nuo atliktų darbų perdavimo-priėmimo dokumento pasirašymo dienos. Jeigu darbų priėmimo metu užsakovas nustatys trūkumų sutarties reikalavimams, garantinio laikotarpio skaičiavimo pradžia bus laikoma diena, kai vykdytojas ištaisys trūkumus.</w:t>
      </w:r>
    </w:p>
    <w:p w14:paraId="27FCE5CC" w14:textId="32DD3F26" w:rsidR="000B6564" w:rsidRPr="000B6564" w:rsidRDefault="007474AC" w:rsidP="000B6564">
      <w:pPr>
        <w:ind w:firstLine="720"/>
        <w:jc w:val="both"/>
      </w:pPr>
      <w:r>
        <w:t>3</w:t>
      </w:r>
      <w:r w:rsidR="00C80C0E">
        <w:t>4</w:t>
      </w:r>
      <w:r w:rsidR="000B6564" w:rsidRPr="000B6564">
        <w:t xml:space="preserve">. Garantija turi būti taikoma visiems ir bet kokiems nustatytiems atliktų darbų trūkumams. Garantija  taikoma visam </w:t>
      </w:r>
      <w:r w:rsidR="00316DFD">
        <w:t>sutarties o</w:t>
      </w:r>
      <w:r w:rsidR="000B6564" w:rsidRPr="000B6564">
        <w:t>bjektui.</w:t>
      </w:r>
    </w:p>
    <w:p w14:paraId="2C089336" w14:textId="761FEB41" w:rsidR="000B6564" w:rsidRPr="000B6564" w:rsidRDefault="007474AC" w:rsidP="000B6564">
      <w:pPr>
        <w:ind w:firstLine="720"/>
        <w:jc w:val="both"/>
      </w:pPr>
      <w:r>
        <w:t>3</w:t>
      </w:r>
      <w:r w:rsidR="00C80C0E">
        <w:t>5</w:t>
      </w:r>
      <w:r w:rsidR="000B6564" w:rsidRPr="000B6564">
        <w:t>. Net ir pasibaigus garantiniam laikotarpiui, vykdytojas, gavęs užsakovo pranešimą, privalo savo sąskaita pašalinti paslėptus darbų trūkumus, kurie egzistavo darbų perdavimo-</w:t>
      </w:r>
      <w:r w:rsidR="000B6564" w:rsidRPr="000B6564">
        <w:lastRenderedPageBreak/>
        <w:t xml:space="preserve">priėmimo metu, tačiau užsakovas pagrįstai negalėjo žinoti apie juos ar jų nustatyti priėmimo ir (ar) patikrinimo ar garantinio laikotarpio metu.  </w:t>
      </w:r>
    </w:p>
    <w:p w14:paraId="4B0BD668" w14:textId="77777777" w:rsidR="007474AC" w:rsidRPr="000B6564" w:rsidRDefault="007474AC" w:rsidP="000B6564">
      <w:pPr>
        <w:ind w:firstLine="720"/>
        <w:jc w:val="both"/>
        <w:rPr>
          <w:b/>
        </w:rPr>
      </w:pPr>
    </w:p>
    <w:p w14:paraId="1D0268E2" w14:textId="77777777" w:rsidR="000B6564" w:rsidRPr="000B6564" w:rsidRDefault="000B6564" w:rsidP="00A83960">
      <w:pPr>
        <w:ind w:firstLine="720"/>
        <w:jc w:val="center"/>
        <w:rPr>
          <w:b/>
          <w:caps/>
        </w:rPr>
      </w:pPr>
      <w:r w:rsidRPr="000B6564">
        <w:rPr>
          <w:b/>
        </w:rPr>
        <w:t xml:space="preserve">VIII. </w:t>
      </w:r>
      <w:r w:rsidRPr="000B6564">
        <w:rPr>
          <w:b/>
          <w:caps/>
        </w:rPr>
        <w:t>Sankcijos už sutarties nuostatų nesilaikymą</w:t>
      </w:r>
    </w:p>
    <w:p w14:paraId="007E69FE" w14:textId="77777777" w:rsidR="000B6564" w:rsidRPr="000B6564" w:rsidRDefault="000B6564" w:rsidP="000B6564">
      <w:pPr>
        <w:ind w:firstLine="720"/>
        <w:jc w:val="both"/>
        <w:rPr>
          <w:b/>
        </w:rPr>
      </w:pPr>
    </w:p>
    <w:p w14:paraId="0CB4D81E" w14:textId="749E6B9B" w:rsidR="000B6564" w:rsidRPr="000B6564" w:rsidRDefault="000B6564" w:rsidP="000B6564">
      <w:pPr>
        <w:ind w:firstLine="720"/>
        <w:jc w:val="both"/>
      </w:pPr>
      <w:r w:rsidRPr="000B6564">
        <w:t>3</w:t>
      </w:r>
      <w:r w:rsidR="00C80C0E">
        <w:t>6</w:t>
      </w:r>
      <w:r w:rsidRPr="000B6564">
        <w:t>. Jei vykdytojas vėluoja atlikti darbus arba įvykdyti garantinius įsipareigojimus sutartyje numatytais terminais, moka užsakovui 0,03 (trijų šimtųjų) procentų delspinigius nuo neatliktų ir (ar) nepataisytų darbų</w:t>
      </w:r>
      <w:r w:rsidR="00A83960">
        <w:t xml:space="preserve"> </w:t>
      </w:r>
      <w:r w:rsidRPr="000B6564">
        <w:t xml:space="preserve">vertės už kiekvieną uždelstą dieną. Užsakovas turi teisę išskaičiuoti netesybų sumą iš vykdytojui mokėtinų sumų. </w:t>
      </w:r>
    </w:p>
    <w:p w14:paraId="10D3BC23" w14:textId="2EABD1ED" w:rsidR="000B6564" w:rsidRPr="000B6564" w:rsidRDefault="000B6564" w:rsidP="000B6564">
      <w:pPr>
        <w:ind w:firstLine="720"/>
        <w:jc w:val="both"/>
      </w:pPr>
      <w:r w:rsidRPr="000B6564">
        <w:t>3</w:t>
      </w:r>
      <w:r w:rsidR="00C80C0E">
        <w:t>7</w:t>
      </w:r>
      <w:r w:rsidRPr="000B6564">
        <w:t xml:space="preserve">. </w:t>
      </w:r>
      <w:bookmarkStart w:id="21" w:name="_Ref45269627"/>
      <w:r w:rsidRPr="000B6564">
        <w:t>Jeigu užsakovas vėluoja sumokėti vykdytojui priklausančias sumas sutartyje nustatytais terminais, vykdytojui pareikalavus, moka vykdytojui 0,03 (trijų šimtųjų) procentų delspinigius nuo neapmokėtos sąskaitos dydžio, už kiekvieną uždelstą dieną.</w:t>
      </w:r>
      <w:bookmarkEnd w:id="21"/>
    </w:p>
    <w:p w14:paraId="25E54366" w14:textId="15D335BA" w:rsidR="000B6564" w:rsidRPr="000B6564" w:rsidRDefault="000B6564" w:rsidP="000B6564">
      <w:pPr>
        <w:ind w:firstLine="720"/>
        <w:jc w:val="both"/>
      </w:pPr>
      <w:r w:rsidRPr="000B6564">
        <w:t>3</w:t>
      </w:r>
      <w:r w:rsidR="00C80C0E">
        <w:t>8</w:t>
      </w:r>
      <w:r w:rsidRPr="000B6564">
        <w:t>. Jei viena iš šalių neįvykdo arba netinkamai įvykdo šioje sutartyje numatytus įsipareigojimus, kaltoji šalis turi atlyginti dėl sutarties sąlygų nevykdymo arba netinkamo vykdymo kitos šalies jos patirtus nuostolius.</w:t>
      </w:r>
    </w:p>
    <w:p w14:paraId="6757767B" w14:textId="1AA4E142" w:rsidR="000B6564" w:rsidRPr="000B6564" w:rsidRDefault="000B6564" w:rsidP="000B6564">
      <w:pPr>
        <w:ind w:firstLine="720"/>
        <w:jc w:val="both"/>
      </w:pPr>
      <w:r w:rsidRPr="000B6564">
        <w:t>3</w:t>
      </w:r>
      <w:r w:rsidR="00C80C0E">
        <w:t>9</w:t>
      </w:r>
      <w:r w:rsidRPr="000B6564">
        <w:t xml:space="preserve">.  Netesybų sumokėjimas nepanaikina šalies teisės reikalauti, kad kita šalis kompensuotų jos patirtus tiesioginius nuostolius. </w:t>
      </w:r>
    </w:p>
    <w:p w14:paraId="21694DC0" w14:textId="4426A58D" w:rsidR="000B6564" w:rsidRPr="000B6564" w:rsidRDefault="00C80C0E" w:rsidP="000B6564">
      <w:pPr>
        <w:ind w:firstLine="720"/>
        <w:jc w:val="both"/>
      </w:pPr>
      <w:r>
        <w:t>40</w:t>
      </w:r>
      <w:r w:rsidR="000B6564" w:rsidRPr="000B6564">
        <w:t xml:space="preserve">. Jeigu vykdytojas supranta, kad vėluos atlikti darbus, arba bet kuri šalis supranta, kad negalės laiku įvykdyti savo įsipareigojimų, ji privalo nedelsiant informuoti kitą šalį apie vėlavimą ir kokią įtaką tai turės sutarties vykdymui. Jei vėlavimas yra susijęs su vykdytojo darbų atlikimu, vykdytojas turi informuoti, koks yra realus darbų atlikimo terminas. </w:t>
      </w:r>
    </w:p>
    <w:p w14:paraId="5FD880AF" w14:textId="0CD7C964" w:rsidR="000B6564" w:rsidRPr="000B6564" w:rsidRDefault="00C80C0E" w:rsidP="000B6564">
      <w:pPr>
        <w:ind w:firstLine="720"/>
        <w:jc w:val="both"/>
      </w:pPr>
      <w:r>
        <w:t>41</w:t>
      </w:r>
      <w:r w:rsidR="000B6564" w:rsidRPr="000B6564">
        <w:t>. Vykdytojui nebus taikomi delspinigiai, jei darbai nebus atlikti laiku dėl:</w:t>
      </w:r>
    </w:p>
    <w:p w14:paraId="0FCDB3C9" w14:textId="07AA4C09" w:rsidR="000B6564" w:rsidRPr="000B6564" w:rsidRDefault="00C80C0E" w:rsidP="000B6564">
      <w:pPr>
        <w:ind w:firstLine="720"/>
        <w:jc w:val="both"/>
      </w:pPr>
      <w:r>
        <w:t>41</w:t>
      </w:r>
      <w:r w:rsidR="000B6564" w:rsidRPr="000B6564">
        <w:t>.1. 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darbų reglamentuojančių teisės aktų, lyginant su priimtais ir / ar galiojančiais sutarties sudarymo metu (pvz., dėl to, kad pasikeitė taikomas reguliavimas) ir dėl to nėra vykdytojo kaltės;</w:t>
      </w:r>
    </w:p>
    <w:p w14:paraId="6176E34F" w14:textId="4309CAB9" w:rsidR="000B6564" w:rsidRPr="000B6564" w:rsidRDefault="00C80C0E" w:rsidP="000B6564">
      <w:pPr>
        <w:ind w:firstLine="720"/>
        <w:jc w:val="both"/>
      </w:pPr>
      <w:r>
        <w:t>41</w:t>
      </w:r>
      <w:r w:rsidR="000B6564" w:rsidRPr="000B6564">
        <w:t>.2. trečiųjų asmenų skundų, ieškinių, kitų teisinių procedūrų, jeigu tai įvyksta ne dėl vykdytojo kaltės; dėl teisių į pastatą apribojimo ar suvaržymo ir pan.</w:t>
      </w:r>
    </w:p>
    <w:p w14:paraId="28FB3DDE" w14:textId="77777777" w:rsidR="000B6564" w:rsidRPr="000B6564" w:rsidRDefault="000B6564" w:rsidP="000B6564">
      <w:pPr>
        <w:ind w:firstLine="720"/>
        <w:jc w:val="both"/>
      </w:pPr>
    </w:p>
    <w:p w14:paraId="49814444" w14:textId="77777777" w:rsidR="000B6564" w:rsidRPr="000B6564" w:rsidRDefault="000B6564" w:rsidP="00E90F9E">
      <w:pPr>
        <w:ind w:firstLine="720"/>
        <w:jc w:val="center"/>
        <w:rPr>
          <w:b/>
          <w:bCs/>
        </w:rPr>
      </w:pPr>
      <w:r w:rsidRPr="000B6564">
        <w:rPr>
          <w:b/>
          <w:bCs/>
        </w:rPr>
        <w:t>IX. ATSAKOMYBĖS PAGAL SUTARTĮ NETAIKYMAS ARBA ATLEIDIMAS NUO ATSAKOMYBĖS</w:t>
      </w:r>
    </w:p>
    <w:p w14:paraId="7F24BDA4" w14:textId="77777777" w:rsidR="000B6564" w:rsidRPr="000B6564" w:rsidRDefault="000B6564" w:rsidP="000B6564">
      <w:pPr>
        <w:ind w:firstLine="720"/>
        <w:jc w:val="both"/>
      </w:pPr>
    </w:p>
    <w:p w14:paraId="3F8C2DB8" w14:textId="6B21E749" w:rsidR="000B6564" w:rsidRPr="000B6564" w:rsidRDefault="00C80C0E" w:rsidP="000B6564">
      <w:pPr>
        <w:ind w:firstLine="720"/>
        <w:jc w:val="both"/>
      </w:pPr>
      <w:r>
        <w:t>42</w:t>
      </w:r>
      <w:r w:rsidR="000B6564" w:rsidRPr="000B6564">
        <w:t>. Atsakomybė pagal sutartį netaikoma, taip pat šalys gali būti visiškai ar iš dalies atleistos nuo civilinės atsakomybės šiais pagrindais:</w:t>
      </w:r>
    </w:p>
    <w:p w14:paraId="7FC2D078" w14:textId="3C5C4753" w:rsidR="000B6564" w:rsidRPr="000B6564" w:rsidRDefault="00C80C0E" w:rsidP="000B6564">
      <w:pPr>
        <w:ind w:firstLine="720"/>
        <w:jc w:val="both"/>
      </w:pPr>
      <w:r>
        <w:t>42</w:t>
      </w:r>
      <w:r w:rsidR="000B6564" w:rsidRPr="000B6564">
        <w:t>.1. dėl nenugalimos jėgos (</w:t>
      </w:r>
      <w:r w:rsidR="000B6564" w:rsidRPr="000B6564">
        <w:rPr>
          <w:i/>
          <w:iCs/>
        </w:rPr>
        <w:t>force majeure</w:t>
      </w:r>
      <w:r w:rsidR="000B6564" w:rsidRPr="000B6564">
        <w:t xml:space="preserve">) – taikomos Lietuvos Respublikos civilinio kodekso 6.212 straipsnio ir Lietuvos Respublikos Vyriausybės 1996 m. liepos 15 d. nutarimo Nr. 840 </w:t>
      </w:r>
      <w:r w:rsidR="000B6564" w:rsidRPr="000B6564">
        <w:rPr>
          <w:color w:val="000000" w:themeColor="text1"/>
        </w:rPr>
        <w:t>„</w:t>
      </w:r>
      <w:hyperlink r:id="rId15" w:history="1">
        <w:r w:rsidR="000B6564" w:rsidRPr="000B6564">
          <w:rPr>
            <w:rStyle w:val="Hipersaitas"/>
            <w:color w:val="000000" w:themeColor="text1"/>
          </w:rPr>
          <w:t>Dėl Atleidimo nuo atsakomybės esant nenugalimos jėgos (force majeure) aplinkybėms taisykl</w:t>
        </w:r>
      </w:hyperlink>
      <w:r w:rsidR="000B6564" w:rsidRPr="000B6564">
        <w:rPr>
          <w:color w:val="000000" w:themeColor="text1"/>
          <w:u w:val="single"/>
        </w:rPr>
        <w:t xml:space="preserve">ių </w:t>
      </w:r>
      <w:r w:rsidR="000B6564" w:rsidRPr="000B6564">
        <w:rPr>
          <w:u w:val="single"/>
        </w:rPr>
        <w:t>patvirtinimo</w:t>
      </w:r>
      <w:r w:rsidR="000B6564" w:rsidRPr="000B6564">
        <w:t>“ patvirtintų taisyklių nuostatos. Jeigu vykdytojo subrangovas susiduria su nenugalimos jėgos aplinkybėmis, remtis šia sąlyga vykdytojas gali tik tokiu atveju, jei negali pasitelkti kito subrangovo nepatirdamas nepagrįstų išlaidų;</w:t>
      </w:r>
    </w:p>
    <w:p w14:paraId="6FC4899F" w14:textId="0FBD3902" w:rsidR="000B6564" w:rsidRPr="000B6564" w:rsidRDefault="00C80C0E" w:rsidP="000B6564">
      <w:pPr>
        <w:ind w:firstLine="720"/>
        <w:jc w:val="both"/>
      </w:pPr>
      <w:r>
        <w:t>42</w:t>
      </w:r>
      <w:r w:rsidR="000B6564" w:rsidRPr="000B6564">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E086AE" w14:textId="584BC7A0" w:rsidR="000B6564" w:rsidRPr="000B6564" w:rsidRDefault="00C80C0E" w:rsidP="000B6564">
      <w:pPr>
        <w:ind w:firstLine="720"/>
        <w:jc w:val="both"/>
      </w:pPr>
      <w:r>
        <w:t>42</w:t>
      </w:r>
      <w:r w:rsidR="000B6564" w:rsidRPr="000B6564">
        <w:t>.3.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9BAD08" w14:textId="2D1DDD9A" w:rsidR="000B6564" w:rsidRPr="000B6564" w:rsidRDefault="007474AC" w:rsidP="000B6564">
      <w:pPr>
        <w:ind w:firstLine="720"/>
        <w:jc w:val="both"/>
      </w:pPr>
      <w:r>
        <w:t>4</w:t>
      </w:r>
      <w:r w:rsidR="00C80C0E">
        <w:t>3</w:t>
      </w:r>
      <w:r w:rsidR="000B6564" w:rsidRPr="000B6564">
        <w:t>. Pagrindas atleisti nuo atsakomybės atsiranda nuo kliūties atsiradimo momento arba jeigu apie ją nėra laiku pranešta – nuo pranešimo momento.</w:t>
      </w:r>
    </w:p>
    <w:p w14:paraId="283028FE" w14:textId="089AACBB" w:rsidR="000B6564" w:rsidRPr="000B6564" w:rsidRDefault="000B6564" w:rsidP="00E90F9E">
      <w:pPr>
        <w:ind w:firstLine="720"/>
        <w:jc w:val="center"/>
        <w:rPr>
          <w:b/>
        </w:rPr>
      </w:pPr>
      <w:r w:rsidRPr="000B6564">
        <w:rPr>
          <w:b/>
        </w:rPr>
        <w:lastRenderedPageBreak/>
        <w:t>X. SUB</w:t>
      </w:r>
      <w:r w:rsidR="00C80C0E">
        <w:rPr>
          <w:b/>
        </w:rPr>
        <w:t>TIEKĖJ</w:t>
      </w:r>
      <w:r w:rsidRPr="000B6564">
        <w:rPr>
          <w:b/>
        </w:rPr>
        <w:t>AI. JŲ KEITIMO TVARKA</w:t>
      </w:r>
    </w:p>
    <w:p w14:paraId="5AA15B42" w14:textId="77777777" w:rsidR="000B6564" w:rsidRPr="000B6564" w:rsidRDefault="000B6564" w:rsidP="000B6564">
      <w:pPr>
        <w:ind w:firstLine="720"/>
        <w:jc w:val="both"/>
      </w:pPr>
    </w:p>
    <w:p w14:paraId="17423433" w14:textId="4407A93B" w:rsidR="00C80C0E" w:rsidRPr="00586D46" w:rsidRDefault="000B6564" w:rsidP="00C80C0E">
      <w:pPr>
        <w:ind w:firstLine="709"/>
        <w:jc w:val="both"/>
        <w:rPr>
          <w:color w:val="0070C0"/>
        </w:rPr>
      </w:pPr>
      <w:r w:rsidRPr="000B6564">
        <w:t xml:space="preserve"> </w:t>
      </w:r>
      <w:r w:rsidR="00C80C0E" w:rsidRPr="00586D46">
        <w:rPr>
          <w:color w:val="0070C0"/>
        </w:rPr>
        <w:t xml:space="preserve">Jeigu </w:t>
      </w:r>
      <w:r w:rsidR="00C80C0E">
        <w:rPr>
          <w:color w:val="0070C0"/>
        </w:rPr>
        <w:t>vykdyto</w:t>
      </w:r>
      <w:r w:rsidR="00C80C0E" w:rsidRPr="00586D46">
        <w:rPr>
          <w:color w:val="0070C0"/>
        </w:rPr>
        <w:t>jas, sudarydamas sutartį gali nurodyti kokius subtiekėjus jis pasitelkia, tuomet rašoma:</w:t>
      </w:r>
    </w:p>
    <w:p w14:paraId="61D94FC8" w14:textId="5A7629C9" w:rsidR="00C80C0E" w:rsidRPr="00586D46" w:rsidRDefault="00C80C0E" w:rsidP="00C80C0E">
      <w:pPr>
        <w:ind w:firstLine="709"/>
        <w:jc w:val="both"/>
        <w:rPr>
          <w:i/>
          <w:lang w:eastAsia="ar-SA"/>
        </w:rPr>
      </w:pPr>
      <w:r>
        <w:rPr>
          <w:lang w:eastAsia="ar-SA"/>
        </w:rPr>
        <w:t>44</w:t>
      </w:r>
      <w:r w:rsidRPr="00586D46">
        <w:rPr>
          <w:lang w:eastAsia="ar-SA"/>
        </w:rPr>
        <w:t>. Sutarčiai vykdyti pasitelkiami šie subtiekėjai: (</w:t>
      </w:r>
      <w:r w:rsidRPr="00586D46">
        <w:rPr>
          <w:i/>
          <w:lang w:eastAsia="ar-SA"/>
        </w:rPr>
        <w:t>surašyti pasiūlyme nurodytus subtiekėjus, kodus, jų kontaktinius duomenis, atstovo duomenis).</w:t>
      </w:r>
    </w:p>
    <w:p w14:paraId="68D6A1E4" w14:textId="4BB042CC" w:rsidR="00C80C0E" w:rsidRPr="00586D46" w:rsidRDefault="00C80C0E" w:rsidP="00C80C0E">
      <w:pPr>
        <w:ind w:firstLine="709"/>
        <w:jc w:val="both"/>
        <w:rPr>
          <w:color w:val="0070C0"/>
        </w:rPr>
      </w:pPr>
      <w:r w:rsidRPr="00586D46">
        <w:rPr>
          <w:color w:val="0070C0"/>
        </w:rPr>
        <w:t xml:space="preserve">Jeigu </w:t>
      </w:r>
      <w:r>
        <w:rPr>
          <w:color w:val="0070C0"/>
        </w:rPr>
        <w:t>vykdytoj</w:t>
      </w:r>
      <w:r w:rsidRPr="00586D46">
        <w:rPr>
          <w:color w:val="0070C0"/>
        </w:rPr>
        <w:t>as, sudarydamas sutartį negali nurodyti, kokius subtiekėjus jis pasirenka, tuomet rašoma:</w:t>
      </w:r>
    </w:p>
    <w:p w14:paraId="0D0D99CC" w14:textId="4D030C6A" w:rsidR="00C80C0E" w:rsidRPr="00586D46" w:rsidRDefault="00C80C0E" w:rsidP="00C80C0E">
      <w:pPr>
        <w:ind w:firstLine="709"/>
        <w:jc w:val="both"/>
      </w:pPr>
      <w:r>
        <w:t>44</w:t>
      </w:r>
      <w:r w:rsidRPr="00586D46">
        <w:t xml:space="preserve">. Sudarius sutartį, tačiau ne vėliau negu sutartis pradedama vykdyti, </w:t>
      </w:r>
      <w:bookmarkStart w:id="22" w:name="_Hlk19882914"/>
      <w:r>
        <w:t>vykdyto</w:t>
      </w:r>
      <w:r w:rsidRPr="00586D46">
        <w:t xml:space="preserve">jas </w:t>
      </w:r>
      <w:bookmarkEnd w:id="22"/>
      <w:r w:rsidRPr="00586D46">
        <w:t xml:space="preserve">įsipareigoja </w:t>
      </w:r>
      <w:r>
        <w:t>užsakov</w:t>
      </w:r>
      <w:r w:rsidRPr="00586D46">
        <w:t xml:space="preserve">ui raštu pranešti tuo metu žinomų pasitelkiamų subtiekėjų pavadinimus, kontaktinius duomenis ir jų atstovus. </w:t>
      </w:r>
      <w:r>
        <w:t>Vykdyto</w:t>
      </w:r>
      <w:r w:rsidRPr="00586D46">
        <w:t>jas taip pat privalo nurodyti, kuriai sutarties vykdymo daliai pasitelkiamas subtiekėjas.</w:t>
      </w:r>
    </w:p>
    <w:p w14:paraId="5DD1E526" w14:textId="0AE58CCD" w:rsidR="00C80C0E" w:rsidRPr="00586D46" w:rsidRDefault="00C80C0E" w:rsidP="00C80C0E">
      <w:pPr>
        <w:ind w:firstLine="709"/>
        <w:jc w:val="both"/>
        <w:rPr>
          <w:iCs/>
          <w:color w:val="0070C0"/>
        </w:rPr>
      </w:pPr>
      <w:r w:rsidRPr="00586D46">
        <w:rPr>
          <w:iCs/>
          <w:color w:val="0070C0"/>
        </w:rPr>
        <w:t xml:space="preserve">Jeigu </w:t>
      </w:r>
      <w:r>
        <w:rPr>
          <w:iCs/>
          <w:color w:val="0070C0"/>
        </w:rPr>
        <w:t>vykdyto</w:t>
      </w:r>
      <w:r w:rsidRPr="00586D46">
        <w:rPr>
          <w:iCs/>
          <w:color w:val="0070C0"/>
        </w:rPr>
        <w:t>jas nenumato pasitelkti subtiekėjų, tai nurodoma:</w:t>
      </w:r>
    </w:p>
    <w:p w14:paraId="5850CBEE" w14:textId="57CB0E9F" w:rsidR="00C80C0E" w:rsidRDefault="00C80C0E" w:rsidP="00C80C0E">
      <w:pPr>
        <w:ind w:firstLine="709"/>
        <w:jc w:val="both"/>
        <w:rPr>
          <w:lang w:eastAsia="ar-SA"/>
        </w:rPr>
      </w:pPr>
      <w:r>
        <w:rPr>
          <w:sz w:val="22"/>
          <w:szCs w:val="22"/>
        </w:rPr>
        <w:t>44</w:t>
      </w:r>
      <w:r w:rsidRPr="007E0D8F">
        <w:rPr>
          <w:sz w:val="22"/>
          <w:szCs w:val="22"/>
        </w:rPr>
        <w:t xml:space="preserve">. </w:t>
      </w:r>
      <w:r>
        <w:t>vykdytoj</w:t>
      </w:r>
      <w:r w:rsidRPr="00DA1B78">
        <w:t>as šios sutarties vykdymui nenumato pasitelkti subt</w:t>
      </w:r>
      <w:r>
        <w:t>ie</w:t>
      </w:r>
      <w:r w:rsidRPr="00DA1B78">
        <w:t>kėjų.</w:t>
      </w:r>
    </w:p>
    <w:p w14:paraId="38769053" w14:textId="7B33CF18" w:rsidR="000B6564" w:rsidRPr="000B6564" w:rsidRDefault="000B6564" w:rsidP="00C80C0E">
      <w:pPr>
        <w:ind w:firstLine="567"/>
        <w:jc w:val="both"/>
      </w:pPr>
      <w:r w:rsidRPr="000B6564">
        <w:t xml:space="preserve"> </w:t>
      </w:r>
      <w:r w:rsidR="00C80C0E">
        <w:t xml:space="preserve"> </w:t>
      </w:r>
      <w:r w:rsidR="007474AC">
        <w:t>4</w:t>
      </w:r>
      <w:r w:rsidR="00C80C0E">
        <w:t>5</w:t>
      </w:r>
      <w:r w:rsidRPr="000B6564">
        <w:t xml:space="preserve">. Vykdytojas turi teisę sutarties vykdymui pasitelkti naujus </w:t>
      </w:r>
      <w:r w:rsidR="007474AC">
        <w:t>4</w:t>
      </w:r>
      <w:r w:rsidR="00C80C0E">
        <w:t>4</w:t>
      </w:r>
      <w:r w:rsidRPr="000B6564">
        <w:t xml:space="preserve"> punkte nenurodytus sub</w:t>
      </w:r>
      <w:r w:rsidR="00C80C0E">
        <w:t>tiekėj</w:t>
      </w:r>
      <w:r w:rsidRPr="000B6564">
        <w:t>us. Sudarius sutartį, tačiau ne vėliau negu sutartis pradedama vykdyti, vykdytojas įsipareigoja užsakovui pranešti tuo metu žinomų sub</w:t>
      </w:r>
      <w:r w:rsidR="00C80C0E">
        <w:t>tiekėj</w:t>
      </w:r>
      <w:r w:rsidRPr="000B6564">
        <w:t>ų pavadinimus, kontaktinius duomenis ir jų atstovus. Užsakovas taip pat reikalauja, kad vykdytojas informuotų apie minėtos informacijos pasikeitimus visu sutarties vykdymo metu, taip pat apie naujus sub</w:t>
      </w:r>
      <w:r w:rsidR="00C80C0E">
        <w:t>tiekėj</w:t>
      </w:r>
      <w:r w:rsidRPr="000B6564">
        <w:t xml:space="preserve">us, kuriuos jis ketina pasitelkti vėliau. </w:t>
      </w:r>
    </w:p>
    <w:p w14:paraId="378B8BD5" w14:textId="6F8279D3" w:rsidR="000B6564" w:rsidRPr="000B6564" w:rsidRDefault="000B6564" w:rsidP="000B6564">
      <w:pPr>
        <w:ind w:firstLine="720"/>
        <w:jc w:val="both"/>
      </w:pPr>
      <w:r w:rsidRPr="000B6564">
        <w:t xml:space="preserve"> 4</w:t>
      </w:r>
      <w:r w:rsidR="00C80C0E">
        <w:t>6</w:t>
      </w:r>
      <w:r w:rsidRPr="000B6564">
        <w:t>. Sutarties vykdymo metu, kai sub</w:t>
      </w:r>
      <w:r w:rsidR="00C80C0E">
        <w:t>tiekėj</w:t>
      </w:r>
      <w:r w:rsidRPr="000B6564">
        <w:t>ai netinkamai vykdo įsipareigojimus, taip pat tuo atveju, kai sub</w:t>
      </w:r>
      <w:r w:rsidR="00C80C0E">
        <w:t>tiekėj</w:t>
      </w:r>
      <w:r w:rsidRPr="000B6564">
        <w:t>ai nepajėgūs vykdyti įsipareigojimų vykdytojui, vykdytojas gali pakeisti sub</w:t>
      </w:r>
      <w:r w:rsidR="00C80C0E">
        <w:t>tiekėj</w:t>
      </w:r>
      <w:r w:rsidRPr="000B6564">
        <w:t>us. Apie tai jis turi informuoti užsakovą, nurodydamas sub</w:t>
      </w:r>
      <w:r w:rsidR="00C80C0E">
        <w:t>tiekėj</w:t>
      </w:r>
      <w:r w:rsidRPr="000B6564">
        <w:t>o pakeitimo priežastis. Gavę tokį pranešimą, šalys įformina protokolu susitarimą dėl sub</w:t>
      </w:r>
      <w:r w:rsidR="00C80C0E">
        <w:t>tiekėj</w:t>
      </w:r>
      <w:r w:rsidRPr="000B6564">
        <w:t>ų pakeitimo, protokolą pasirašo visos sutarties šalys. Šie dokumentai yra neatskiriama sutarties dalis. Naujas sub</w:t>
      </w:r>
      <w:r w:rsidR="00C80C0E">
        <w:t>tiekėj</w:t>
      </w:r>
      <w:r w:rsidRPr="000B6564">
        <w:t>as gali pradėti vykdyti jiems vykdytojo pavestus įsipareigojimus pagal sutartį ne anksčiau, nei bus pasirašytas šis susitarimas.</w:t>
      </w:r>
    </w:p>
    <w:p w14:paraId="7F804663" w14:textId="508FEBE0" w:rsidR="000B6564" w:rsidRPr="000B6564" w:rsidRDefault="000B6564" w:rsidP="000B6564">
      <w:pPr>
        <w:ind w:firstLine="720"/>
        <w:jc w:val="both"/>
      </w:pPr>
      <w:r w:rsidRPr="000B6564">
        <w:t>4</w:t>
      </w:r>
      <w:r w:rsidR="00C80C0E">
        <w:t>7</w:t>
      </w:r>
      <w:r w:rsidRPr="000B6564">
        <w:t>. Naujo sub</w:t>
      </w:r>
      <w:r w:rsidR="00C80C0E">
        <w:t>tiekėj</w:t>
      </w:r>
      <w:r w:rsidRPr="000B6564">
        <w:t>o pasitelkimą ar sutartyje nurodyto sub</w:t>
      </w:r>
      <w:r w:rsidR="00C80C0E">
        <w:t>tiekėj</w:t>
      </w:r>
      <w:r w:rsidRPr="000B6564">
        <w:t>o keitimą iniciuojanti šalis turi raštu kreiptis į kitą šalį ir gauti jos rašytinį sutikimą. Šalis, į kurią kreipėsi, turi atsakyti ne vėliau, kaip per 5 (penkias) darbo dienas ir tik pagrįstais atvejais turi teisę nesutikti su sub</w:t>
      </w:r>
      <w:r w:rsidR="00C80C0E">
        <w:t>tiekėj</w:t>
      </w:r>
      <w:r w:rsidRPr="000B6564">
        <w:t>o pakeitimu kitais nei šiame sutarties skyriuje nustatytais pagrindais.</w:t>
      </w:r>
    </w:p>
    <w:p w14:paraId="77194643" w14:textId="4E42536D" w:rsidR="000B6564" w:rsidRPr="000B6564" w:rsidRDefault="000B6564" w:rsidP="000B6564">
      <w:pPr>
        <w:ind w:firstLine="720"/>
        <w:jc w:val="both"/>
      </w:pPr>
      <w:r w:rsidRPr="000B6564">
        <w:t>4</w:t>
      </w:r>
      <w:r w:rsidR="00C80C0E">
        <w:t>8</w:t>
      </w:r>
      <w:r w:rsidRPr="000B6564">
        <w:t>. Vykdytojas yra atsakingas už sub</w:t>
      </w:r>
      <w:r w:rsidR="00C80C0E">
        <w:t>tiekėj</w:t>
      </w:r>
      <w:r w:rsidRPr="000B6564">
        <w:t>o vykdomą sutarties dalį, lyg ją vykdytų pats ir privalo užtikrinti, kad sub</w:t>
      </w:r>
      <w:r w:rsidR="00C80C0E">
        <w:t>tiekėj</w:t>
      </w:r>
      <w:r w:rsidRPr="000B6564">
        <w:t>ai laikytųsi sutarties nuostatų.</w:t>
      </w:r>
    </w:p>
    <w:p w14:paraId="1FA973C0" w14:textId="77777777" w:rsidR="000B6564" w:rsidRPr="000B6564" w:rsidRDefault="000B6564" w:rsidP="000B6564">
      <w:pPr>
        <w:ind w:firstLine="720"/>
        <w:jc w:val="both"/>
        <w:rPr>
          <w:b/>
        </w:rPr>
      </w:pPr>
    </w:p>
    <w:p w14:paraId="42CA4685" w14:textId="77777777" w:rsidR="000B6564" w:rsidRPr="000B6564" w:rsidRDefault="000B6564" w:rsidP="00E90F9E">
      <w:pPr>
        <w:ind w:firstLine="720"/>
        <w:jc w:val="center"/>
        <w:rPr>
          <w:b/>
        </w:rPr>
      </w:pPr>
      <w:r w:rsidRPr="000B6564">
        <w:rPr>
          <w:b/>
        </w:rPr>
        <w:t>XI. SUTARTIES GALIOJIMAS, KEITIMAS IR NUTRAUKIMAS</w:t>
      </w:r>
    </w:p>
    <w:p w14:paraId="650037E0" w14:textId="77777777" w:rsidR="000B6564" w:rsidRPr="000B6564" w:rsidRDefault="000B6564" w:rsidP="000B6564">
      <w:pPr>
        <w:ind w:firstLine="720"/>
        <w:jc w:val="both"/>
      </w:pPr>
    </w:p>
    <w:p w14:paraId="3AEB527E" w14:textId="77777777" w:rsidR="00C80C0E" w:rsidRPr="00931F50" w:rsidRDefault="000B6564" w:rsidP="00C80C0E">
      <w:pPr>
        <w:autoSpaceDE w:val="0"/>
        <w:autoSpaceDN w:val="0"/>
        <w:adjustRightInd w:val="0"/>
        <w:ind w:firstLine="709"/>
        <w:jc w:val="both"/>
      </w:pPr>
      <w:r w:rsidRPr="000B6564">
        <w:t>4</w:t>
      </w:r>
      <w:r w:rsidR="00C80C0E">
        <w:t>9</w:t>
      </w:r>
      <w:r w:rsidRPr="000B6564">
        <w:t xml:space="preserve">. </w:t>
      </w:r>
      <w:r w:rsidR="00C80C0E" w:rsidRPr="00A95C6F">
        <w:rPr>
          <w:color w:val="000000"/>
          <w:bdr w:val="nil"/>
          <w:lang w:eastAsia="lt-LT"/>
          <w14:textOutline w14:w="0" w14:cap="flat" w14:cmpd="sng" w14:algn="ctr">
            <w14:noFill/>
            <w14:prstDash w14:val="solid"/>
            <w14:bevel/>
          </w14:textOutline>
        </w:rPr>
        <w:t xml:space="preserve">Sutartis </w:t>
      </w:r>
      <w:r w:rsidR="00C80C0E" w:rsidRPr="001018FE">
        <w:rPr>
          <w:lang w:eastAsia="lt-LT"/>
        </w:rPr>
        <w:t xml:space="preserve">įsigalioja </w:t>
      </w:r>
      <w:r w:rsidR="00C80C0E" w:rsidRPr="001018FE">
        <w:rPr>
          <w:kern w:val="2"/>
        </w:rPr>
        <w:t xml:space="preserve">nuo sutarties pasirašymo dienos (antrosios </w:t>
      </w:r>
      <w:r w:rsidR="00C80C0E">
        <w:rPr>
          <w:kern w:val="2"/>
        </w:rPr>
        <w:t>š</w:t>
      </w:r>
      <w:r w:rsidR="00C80C0E" w:rsidRPr="001018FE">
        <w:rPr>
          <w:kern w:val="2"/>
        </w:rPr>
        <w:t xml:space="preserve">alies pasirašymo dieną) </w:t>
      </w:r>
      <w:r w:rsidR="00C80C0E" w:rsidRPr="00CA7B9A">
        <w:t xml:space="preserve">ir galioja </w:t>
      </w:r>
      <w:r w:rsidR="00C80C0E" w:rsidRPr="00931F50">
        <w:t>iki visiško įsipareigojimų įvykdymo.</w:t>
      </w:r>
    </w:p>
    <w:p w14:paraId="63261DC3" w14:textId="01CDF3CB" w:rsidR="000B6564" w:rsidRPr="000B6564" w:rsidRDefault="00C80C0E" w:rsidP="000B6564">
      <w:pPr>
        <w:ind w:firstLine="720"/>
        <w:jc w:val="both"/>
      </w:pPr>
      <w:r>
        <w:t>50</w:t>
      </w:r>
      <w:r w:rsidR="000B6564" w:rsidRPr="000B6564">
        <w:t xml:space="preserve">. Sutarties sąlygos sutarties galiojimo laikotarpiu gali būti keičiamos vadovaujantis Lietuvos Respublikos pirkimų, atliekamų vandentvarkos, energetikos, transporto ar pašto paslaugų srities perkančiųjų subjektų, įstatymo 97 straipsnio nuostatomis. </w:t>
      </w:r>
    </w:p>
    <w:p w14:paraId="4850BF0B" w14:textId="557255B8" w:rsidR="000B6564" w:rsidRPr="000B6564" w:rsidRDefault="00C80C0E" w:rsidP="000B6564">
      <w:pPr>
        <w:ind w:firstLine="720"/>
        <w:jc w:val="both"/>
      </w:pPr>
      <w:r>
        <w:t>51</w:t>
      </w:r>
      <w:r w:rsidR="000B6564" w:rsidRPr="000B6564">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5CBDF6D7" w14:textId="66B22DD0" w:rsidR="000B6564" w:rsidRPr="000B6564" w:rsidRDefault="00C80C0E" w:rsidP="000B6564">
      <w:pPr>
        <w:ind w:firstLine="720"/>
        <w:jc w:val="both"/>
        <w:rPr>
          <w:i/>
        </w:rPr>
      </w:pPr>
      <w:r>
        <w:t>52</w:t>
      </w:r>
      <w:r w:rsidR="000B6564" w:rsidRPr="000B6564">
        <w:t>. Užsakovas turi teisę vienašališkai nutraukti sutartį prieš 30 dienų raštu pranešęs apie tai vykdytojui, jeigu vykdytojas nevykdo savo įsipareigojimų arba vykdo juos kitomis sąlygomis. Sutartinių reikalavimų nevykdymas ar netinkamas vykdymas laikomas esminiu sutarties sąlygų pažeidimu.</w:t>
      </w:r>
    </w:p>
    <w:p w14:paraId="7EB37AE1" w14:textId="435822B1" w:rsidR="000B6564" w:rsidRPr="000B6564" w:rsidRDefault="007474AC" w:rsidP="000B6564">
      <w:pPr>
        <w:ind w:firstLine="720"/>
        <w:jc w:val="both"/>
      </w:pPr>
      <w:r>
        <w:t>5</w:t>
      </w:r>
      <w:r w:rsidR="00FD4BFD">
        <w:t>3</w:t>
      </w:r>
      <w:r w:rsidR="000B6564" w:rsidRPr="000B6564">
        <w:t>. Vykdytojas turi teisę vienašališkai nutraukti sutartį, prieš 30 dienų raštu pranešęs apie tai užsakovui, jeigu užsakovas nevykdo savo įsipareigojimų arba vykdo juos kitomis sąlygomis.</w:t>
      </w:r>
    </w:p>
    <w:p w14:paraId="467E15B4" w14:textId="21DB3282" w:rsidR="000B6564" w:rsidRPr="000B6564" w:rsidRDefault="007474AC" w:rsidP="000B6564">
      <w:pPr>
        <w:ind w:firstLine="720"/>
        <w:jc w:val="both"/>
      </w:pPr>
      <w:r>
        <w:lastRenderedPageBreak/>
        <w:t>5</w:t>
      </w:r>
      <w:r w:rsidR="00FD4BFD">
        <w:t>4</w:t>
      </w:r>
      <w:r w:rsidR="000B6564" w:rsidRPr="000B6564">
        <w:t>. Užsakovas gali vienašališkai nutraukti sutartį, jeigu:</w:t>
      </w:r>
    </w:p>
    <w:p w14:paraId="6E137FEA" w14:textId="76A1E12D" w:rsidR="000B6564" w:rsidRPr="000B6564" w:rsidRDefault="007474AC" w:rsidP="000B6564">
      <w:pPr>
        <w:ind w:firstLine="720"/>
        <w:jc w:val="both"/>
      </w:pPr>
      <w:r>
        <w:t>5</w:t>
      </w:r>
      <w:r w:rsidR="00FD4BFD">
        <w:t>4</w:t>
      </w:r>
      <w:r w:rsidR="000B6564" w:rsidRPr="000B6564">
        <w:t xml:space="preserve">.1. sutartis buvo pakeista pažeidžiant Lietuvos Respublikos pirkimų, atliekamų vandentvarkos, energetikos, transporto ar pašto paslaugų srities perkančiųjų subjektų, įstatymo 97 straipsnį; </w:t>
      </w:r>
    </w:p>
    <w:p w14:paraId="7D1F38ED" w14:textId="65D2AC50" w:rsidR="000B6564" w:rsidRPr="000B6564" w:rsidRDefault="007474AC" w:rsidP="000B6564">
      <w:pPr>
        <w:ind w:firstLine="720"/>
        <w:jc w:val="both"/>
      </w:pPr>
      <w:r>
        <w:t>5</w:t>
      </w:r>
      <w:r w:rsidR="00FD4BFD">
        <w:t>4</w:t>
      </w:r>
      <w:r w:rsidR="000B6564" w:rsidRPr="000B6564">
        <w:t xml:space="preserve">.2. paaiškėjo, kad vykdytojas, su kuriuo sudaryta sutartis, turėjo būti pašalintas iš pirkimo procedūros pagal Viešųjų pirkimų įstatymo 46 straipsnio 1 dalį; </w:t>
      </w:r>
    </w:p>
    <w:p w14:paraId="31D7E54B" w14:textId="76C22705" w:rsidR="000B6564" w:rsidRPr="000B6564" w:rsidRDefault="007474AC" w:rsidP="000B6564">
      <w:pPr>
        <w:ind w:firstLine="720"/>
        <w:jc w:val="both"/>
      </w:pPr>
      <w:r>
        <w:t>5</w:t>
      </w:r>
      <w:r w:rsidR="00FD4BFD">
        <w:t>4</w:t>
      </w:r>
      <w:r w:rsidR="000B6564" w:rsidRPr="000B6564">
        <w:t>.3.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2843833" w14:textId="3874DF91" w:rsidR="000B6564" w:rsidRPr="000B6564" w:rsidRDefault="007474AC" w:rsidP="000B6564">
      <w:pPr>
        <w:ind w:firstLine="720"/>
        <w:jc w:val="both"/>
      </w:pPr>
      <w:r>
        <w:t>5</w:t>
      </w:r>
      <w:r w:rsidR="00FD4BFD">
        <w:t>4</w:t>
      </w:r>
      <w:r w:rsidR="000B6564" w:rsidRPr="000B6564">
        <w:t>.4. vykdytojas bankrutuoja arba yra likviduojamas, sustabdo ūkinę veiklą arba teisės aktuose n</w:t>
      </w:r>
      <w:r w:rsidR="00FD4BFD">
        <w:t>4</w:t>
      </w:r>
      <w:r w:rsidR="000B6564" w:rsidRPr="000B6564">
        <w:t>ustatyta tvarka susidaro analogiška situacija;</w:t>
      </w:r>
    </w:p>
    <w:p w14:paraId="656CE114" w14:textId="052CCAA8" w:rsidR="000B6564" w:rsidRPr="000B6564" w:rsidRDefault="007474AC" w:rsidP="000B6564">
      <w:pPr>
        <w:ind w:firstLine="720"/>
        <w:jc w:val="both"/>
      </w:pPr>
      <w:r>
        <w:t>5</w:t>
      </w:r>
      <w:r w:rsidR="00FD4BFD">
        <w:t>4.</w:t>
      </w:r>
      <w:r w:rsidR="000B6564" w:rsidRPr="000B6564">
        <w:t>5. vykdytojas iš esmės pažeidė sutartį;</w:t>
      </w:r>
    </w:p>
    <w:p w14:paraId="1D03B354" w14:textId="6EE241B9" w:rsidR="000B6564" w:rsidRPr="000B6564" w:rsidRDefault="007474AC" w:rsidP="000B6564">
      <w:pPr>
        <w:ind w:firstLine="720"/>
        <w:jc w:val="both"/>
      </w:pPr>
      <w:r>
        <w:t>5</w:t>
      </w:r>
      <w:r w:rsidR="00FD4BFD">
        <w:t>4</w:t>
      </w:r>
      <w:r w:rsidR="000B6564" w:rsidRPr="000B6564">
        <w:t>.6. vykdytojas vėluoja atlikti darbus daugiau kaip 30 (trisdešimt) dienų.</w:t>
      </w:r>
    </w:p>
    <w:p w14:paraId="3203690B" w14:textId="1B39A054" w:rsidR="000B6564" w:rsidRPr="000B6564" w:rsidRDefault="007474AC" w:rsidP="000B6564">
      <w:pPr>
        <w:ind w:firstLine="720"/>
        <w:jc w:val="both"/>
      </w:pPr>
      <w:r>
        <w:t>5</w:t>
      </w:r>
      <w:r w:rsidR="00FD4BFD">
        <w:t>5</w:t>
      </w:r>
      <w:r w:rsidR="000B6564" w:rsidRPr="000B6564">
        <w:t>.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7E1A86E" w14:textId="006BBD61" w:rsidR="000B6564" w:rsidRPr="000B6564" w:rsidRDefault="000B6564" w:rsidP="000B6564">
      <w:pPr>
        <w:ind w:firstLine="720"/>
        <w:jc w:val="both"/>
      </w:pPr>
      <w:r w:rsidRPr="000B6564">
        <w:t>5</w:t>
      </w:r>
      <w:r w:rsidR="00FD4BFD">
        <w:t>6</w:t>
      </w:r>
      <w:r w:rsidRPr="000B6564">
        <w:t>.  Sutarties esminiu pažeidimu bus laikoma:</w:t>
      </w:r>
    </w:p>
    <w:p w14:paraId="37077135" w14:textId="614EEC91" w:rsidR="000B6564" w:rsidRPr="000B6564" w:rsidRDefault="000B6564" w:rsidP="000B6564">
      <w:pPr>
        <w:ind w:firstLine="720"/>
        <w:jc w:val="both"/>
      </w:pPr>
      <w:r w:rsidRPr="000B6564">
        <w:t>5</w:t>
      </w:r>
      <w:r w:rsidR="00FD4BFD">
        <w:t>6</w:t>
      </w:r>
      <w:r w:rsidRPr="000B6564">
        <w:t>.1.  jeigu vykdytojas neatlieka darbų per sutartyje nurodytus terminus ir papildomą nustatytą laiką, per kurį skaičiuojami delspinigiai už vėlavimą;</w:t>
      </w:r>
    </w:p>
    <w:p w14:paraId="338ED1A6" w14:textId="173A2C94" w:rsidR="000B6564" w:rsidRPr="000B6564" w:rsidRDefault="000B6564" w:rsidP="000B6564">
      <w:pPr>
        <w:ind w:firstLine="720"/>
        <w:jc w:val="both"/>
      </w:pPr>
      <w:r w:rsidRPr="000B6564">
        <w:t>5</w:t>
      </w:r>
      <w:r w:rsidR="00FD4BFD">
        <w:t>6</w:t>
      </w:r>
      <w:r w:rsidRPr="000B6564">
        <w:t>.2. sutarties kaina yra esminė sutarties sąlyga. Jei vykdytojas bandys ją didinti ar atsisakys vykdyti sutartį už sutarties kainą, tai bus laikoma esminiu sutarties pažeidimu.</w:t>
      </w:r>
    </w:p>
    <w:p w14:paraId="090DAD84" w14:textId="27F9FD91" w:rsidR="000B6564" w:rsidRPr="000B6564" w:rsidRDefault="000B6564" w:rsidP="000B6564">
      <w:pPr>
        <w:ind w:firstLine="720"/>
        <w:jc w:val="both"/>
      </w:pPr>
      <w:r w:rsidRPr="000B6564">
        <w:t>5</w:t>
      </w:r>
      <w:r w:rsidR="00FD4BFD">
        <w:t>7</w:t>
      </w:r>
      <w:r w:rsidRPr="000B6564">
        <w:t>. Bus laikoma, kad vykdytojas vykdė sutartį su dideliais trūkumais, jeigu:</w:t>
      </w:r>
    </w:p>
    <w:p w14:paraId="6CC65D1E" w14:textId="4CB679C6" w:rsidR="000B6564" w:rsidRPr="000B6564" w:rsidRDefault="000B6564" w:rsidP="000B6564">
      <w:pPr>
        <w:ind w:firstLine="720"/>
        <w:jc w:val="both"/>
      </w:pPr>
      <w:r w:rsidRPr="000B6564">
        <w:t>5</w:t>
      </w:r>
      <w:r w:rsidR="00FD4BFD">
        <w:t>7</w:t>
      </w:r>
      <w:r w:rsidRPr="000B6564">
        <w:t>.1. vykdytojas daugiau vėluoja atlikti darbus, t. y. atlieka juos tik per papildomai suteiktą terminą – vykdytojas moka sutarties 8 skyriuje „Sankcijos už sutarties nuostatų nesilaikymą“ nustatyto dydžio delspinigius;</w:t>
      </w:r>
    </w:p>
    <w:p w14:paraId="10EF42A2" w14:textId="0433BAE3" w:rsidR="000B6564" w:rsidRPr="000B6564" w:rsidRDefault="000B6564" w:rsidP="000B6564">
      <w:pPr>
        <w:ind w:firstLine="720"/>
        <w:jc w:val="both"/>
      </w:pPr>
      <w:r w:rsidRPr="000B6564">
        <w:t>5</w:t>
      </w:r>
      <w:r w:rsidR="00FD4BFD">
        <w:t>7</w:t>
      </w:r>
      <w:r w:rsidRPr="000B6564">
        <w:t>.2. vykdytojas naudoja informaciją apie Sutarties vykdymą, užsakovą, užsakovo logotipą reklamoje ar leidiniuose;</w:t>
      </w:r>
    </w:p>
    <w:p w14:paraId="45DC08B5" w14:textId="2DA14FF5" w:rsidR="000B6564" w:rsidRPr="000B6564" w:rsidRDefault="000B6564" w:rsidP="000B6564">
      <w:pPr>
        <w:ind w:firstLine="720"/>
        <w:jc w:val="both"/>
      </w:pPr>
      <w:r w:rsidRPr="000B6564">
        <w:t>5</w:t>
      </w:r>
      <w:r w:rsidR="00FD4BFD">
        <w:t>7</w:t>
      </w:r>
      <w:r w:rsidRPr="000B6564">
        <w:t xml:space="preserve">.3.  jeigu vykdytojas per užsakovo nustatytą terminą nepašalina nustatytų darbų trūkumų arba atsisako juos pašalinti (išskyrus atvejus, kai trūkumai yra nereikšmingi ir atitinka </w:t>
      </w:r>
      <w:r w:rsidR="00316DFD">
        <w:t xml:space="preserve">sutartyje </w:t>
      </w:r>
      <w:r w:rsidRPr="000B6564">
        <w:t>nustatytus reikalavimus).</w:t>
      </w:r>
    </w:p>
    <w:p w14:paraId="2546E903" w14:textId="30554C00" w:rsidR="000B6564" w:rsidRPr="000B6564" w:rsidRDefault="000B6564" w:rsidP="000B6564">
      <w:pPr>
        <w:ind w:firstLine="720"/>
        <w:jc w:val="both"/>
      </w:pPr>
      <w:r w:rsidRPr="000B6564">
        <w:t>5</w:t>
      </w:r>
      <w:r w:rsidR="00FD4BFD">
        <w:t>8</w:t>
      </w:r>
      <w:r w:rsidRPr="000B6564">
        <w:t>. Jei bet kuri sutarties nuostata tampa ar pripažįstama visiškai ar iš dalies negaliojančia, tai neturi įtakos kitų sutarties nuostatų galiojimui.</w:t>
      </w:r>
    </w:p>
    <w:p w14:paraId="2C65E917" w14:textId="77777777" w:rsidR="000B6564" w:rsidRPr="000B6564" w:rsidRDefault="000B6564" w:rsidP="000B6564">
      <w:pPr>
        <w:ind w:firstLine="720"/>
        <w:jc w:val="both"/>
      </w:pPr>
    </w:p>
    <w:p w14:paraId="5CABD864" w14:textId="77777777" w:rsidR="000B6564" w:rsidRPr="000B6564" w:rsidRDefault="000B6564" w:rsidP="00E90F9E">
      <w:pPr>
        <w:ind w:firstLine="720"/>
        <w:jc w:val="center"/>
        <w:rPr>
          <w:b/>
          <w:bCs/>
        </w:rPr>
      </w:pPr>
      <w:r w:rsidRPr="000B6564">
        <w:rPr>
          <w:b/>
          <w:bCs/>
        </w:rPr>
        <w:t>XII. SUTARTIES VYKDYMO STABDYMAS</w:t>
      </w:r>
    </w:p>
    <w:p w14:paraId="479967A5" w14:textId="77777777" w:rsidR="000B6564" w:rsidRPr="000B6564" w:rsidRDefault="000B6564" w:rsidP="000B6564">
      <w:pPr>
        <w:ind w:firstLine="720"/>
        <w:jc w:val="both"/>
        <w:rPr>
          <w:b/>
          <w:bCs/>
        </w:rPr>
      </w:pPr>
    </w:p>
    <w:p w14:paraId="6329ED52" w14:textId="74DB0507" w:rsidR="000B6564" w:rsidRPr="000B6564" w:rsidRDefault="000B6564" w:rsidP="000B6564">
      <w:pPr>
        <w:ind w:firstLine="720"/>
        <w:jc w:val="both"/>
      </w:pPr>
      <w:r w:rsidRPr="000B6564">
        <w:t>5</w:t>
      </w:r>
      <w:r w:rsidR="00FD4BFD">
        <w:t>9</w:t>
      </w:r>
      <w:r w:rsidRPr="000B6564">
        <w:t>. Sutarties vykdymas stabdomas šiais atvejais:</w:t>
      </w:r>
    </w:p>
    <w:p w14:paraId="5A824E76" w14:textId="3185E7CA" w:rsidR="000B6564" w:rsidRPr="000B6564" w:rsidRDefault="000B6564" w:rsidP="000B6564">
      <w:pPr>
        <w:ind w:firstLine="720"/>
        <w:jc w:val="both"/>
      </w:pPr>
      <w:r w:rsidRPr="000B6564">
        <w:t>5</w:t>
      </w:r>
      <w:r w:rsidR="00FD4BFD">
        <w:t>9</w:t>
      </w:r>
      <w:r w:rsidRPr="000B6564">
        <w:t xml:space="preserve">.1. esant </w:t>
      </w:r>
      <w:r w:rsidR="00E90F9E">
        <w:t>IX</w:t>
      </w:r>
      <w:r w:rsidRPr="000B6564">
        <w:t xml:space="preserve"> skyriuje numatytoms aplinkybėms – sutarties vykdymo terminai stabdomi nuo kliūties atsiradimo momento arba jeigu apie ją nėra laiku pranešta, nuo pranešimo momento ir atnaujinami kai minėtos aplinkybės nebetrukdo vykdyti sutarties;</w:t>
      </w:r>
    </w:p>
    <w:p w14:paraId="5408DF61" w14:textId="74E7B6D2" w:rsidR="000B6564" w:rsidRPr="000B6564" w:rsidRDefault="000B6564" w:rsidP="000B6564">
      <w:pPr>
        <w:ind w:firstLine="720"/>
        <w:jc w:val="both"/>
      </w:pPr>
      <w:r w:rsidRPr="000B6564">
        <w:t>5</w:t>
      </w:r>
      <w:r w:rsidR="00FD4BFD">
        <w:t>9</w:t>
      </w:r>
      <w:r w:rsidRPr="000B6564">
        <w:t>.2. esant nuo užsakovo priklausančių aplinkybių, dėl kurių užsakovas negali priimti darbų. Užsakovas turi teisę reikalauti sustabdyti darbų priėmimą iki atitinkamų aplinkybių pasibaigimo;</w:t>
      </w:r>
    </w:p>
    <w:p w14:paraId="736E7642" w14:textId="3552A056" w:rsidR="000B6564" w:rsidRPr="000B6564" w:rsidRDefault="000B6564" w:rsidP="000B6564">
      <w:pPr>
        <w:ind w:firstLine="720"/>
        <w:jc w:val="both"/>
      </w:pPr>
      <w:r w:rsidRPr="000B6564">
        <w:t>5</w:t>
      </w:r>
      <w:r w:rsidR="00FD4BFD">
        <w:t>9</w:t>
      </w:r>
      <w:r w:rsidRPr="000B6564">
        <w:t>.3.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FBBC300" w14:textId="777B5B17" w:rsidR="000B6564" w:rsidRPr="000B6564" w:rsidRDefault="00FD4BFD" w:rsidP="000B6564">
      <w:pPr>
        <w:ind w:firstLine="720"/>
        <w:jc w:val="both"/>
      </w:pPr>
      <w:r>
        <w:t>60</w:t>
      </w:r>
      <w:r w:rsidR="000B6564" w:rsidRPr="000B6564">
        <w:t xml:space="preserve">.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w:t>
      </w:r>
      <w:r w:rsidR="000B6564" w:rsidRPr="000B6564">
        <w:lastRenderedPageBreak/>
        <w:t>rezultatus. Atnaujinus sutarties vykdymą, neįvykdytos prievolės privalo būti įvykdytos per tiek laiko, kiek buvo jo likę prievolių įvykdymui (sutarties galiojimui) jų sustabdymo metu.</w:t>
      </w:r>
    </w:p>
    <w:p w14:paraId="1134CF1D" w14:textId="77777777" w:rsidR="000B6564" w:rsidRPr="000B6564" w:rsidRDefault="000B6564" w:rsidP="000B6564">
      <w:pPr>
        <w:ind w:firstLine="720"/>
        <w:jc w:val="both"/>
        <w:rPr>
          <w:b/>
          <w:bCs/>
        </w:rPr>
      </w:pPr>
    </w:p>
    <w:p w14:paraId="31FA459B" w14:textId="77777777" w:rsidR="000B6564" w:rsidRPr="000B6564" w:rsidRDefault="000B6564" w:rsidP="00E90F9E">
      <w:pPr>
        <w:ind w:firstLine="720"/>
        <w:jc w:val="center"/>
        <w:rPr>
          <w:b/>
          <w:bCs/>
        </w:rPr>
      </w:pPr>
      <w:r w:rsidRPr="000B6564">
        <w:rPr>
          <w:b/>
          <w:bCs/>
        </w:rPr>
        <w:t>XIII. GINČŲ SPRENDIMO TVARKA</w:t>
      </w:r>
    </w:p>
    <w:p w14:paraId="694D1C61" w14:textId="77777777" w:rsidR="000B6564" w:rsidRPr="000B6564" w:rsidRDefault="000B6564" w:rsidP="000B6564">
      <w:pPr>
        <w:ind w:firstLine="720"/>
        <w:jc w:val="both"/>
      </w:pPr>
    </w:p>
    <w:p w14:paraId="4E46A39B" w14:textId="0C92191F" w:rsidR="000B6564" w:rsidRPr="000B6564" w:rsidRDefault="00FD4BFD" w:rsidP="000B6564">
      <w:pPr>
        <w:ind w:firstLine="720"/>
        <w:jc w:val="both"/>
      </w:pPr>
      <w:r>
        <w:t>61</w:t>
      </w:r>
      <w:r w:rsidR="000B6564" w:rsidRPr="000B6564">
        <w:t>. 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06FF6082" w14:textId="77777777" w:rsidR="000B6564" w:rsidRPr="000B6564" w:rsidRDefault="000B6564" w:rsidP="000B6564">
      <w:pPr>
        <w:ind w:firstLine="720"/>
        <w:jc w:val="both"/>
      </w:pPr>
    </w:p>
    <w:p w14:paraId="0E25FD9F" w14:textId="77777777" w:rsidR="000B6564" w:rsidRPr="000B6564" w:rsidRDefault="000B6564" w:rsidP="00E90F9E">
      <w:pPr>
        <w:ind w:firstLine="720"/>
        <w:jc w:val="center"/>
        <w:rPr>
          <w:b/>
        </w:rPr>
      </w:pPr>
      <w:r w:rsidRPr="000B6564">
        <w:rPr>
          <w:b/>
        </w:rPr>
        <w:t>XIV. BAIGIAMOSIOS NUOSTATOS</w:t>
      </w:r>
    </w:p>
    <w:p w14:paraId="627F7E8C" w14:textId="77777777" w:rsidR="000B6564" w:rsidRPr="000B6564" w:rsidRDefault="000B6564" w:rsidP="000B6564">
      <w:pPr>
        <w:ind w:firstLine="720"/>
        <w:jc w:val="both"/>
      </w:pPr>
    </w:p>
    <w:p w14:paraId="5026AD21" w14:textId="13E827E8" w:rsidR="000B6564" w:rsidRPr="000B6564" w:rsidRDefault="00FD4BFD" w:rsidP="000B6564">
      <w:pPr>
        <w:ind w:firstLine="720"/>
        <w:jc w:val="both"/>
      </w:pPr>
      <w:r>
        <w:t>62</w:t>
      </w:r>
      <w:r w:rsidR="000B6564" w:rsidRPr="000B6564">
        <w:t>. Ši sutartis sudaryta dviem vienodą juridinę galią turinčiais egzemplioriais – po vieną kiekvienai šios sutarties šaliai.</w:t>
      </w:r>
    </w:p>
    <w:p w14:paraId="76CCB6E2" w14:textId="296558A5" w:rsidR="000B6564" w:rsidRPr="000B6564" w:rsidRDefault="007474AC" w:rsidP="000B6564">
      <w:pPr>
        <w:ind w:firstLine="720"/>
        <w:jc w:val="both"/>
      </w:pPr>
      <w:r>
        <w:t>6</w:t>
      </w:r>
      <w:r w:rsidR="00FD4BFD">
        <w:t>3</w:t>
      </w:r>
      <w:r w:rsidR="000B6564" w:rsidRPr="000B6564">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2690EB86" w14:textId="053BD432" w:rsidR="000B6564" w:rsidRPr="000B6564" w:rsidRDefault="007474AC" w:rsidP="000B6564">
      <w:pPr>
        <w:ind w:firstLine="720"/>
        <w:jc w:val="both"/>
      </w:pPr>
      <w:r>
        <w:t>6</w:t>
      </w:r>
      <w:r w:rsidR="00FD4BFD">
        <w:t>4</w:t>
      </w:r>
      <w:r w:rsidR="000B6564" w:rsidRPr="000B6564">
        <w:t>. Šalys, vykdydamos sutarties įsipareigojimus, vadovaujasi Lietuvos Respublikos įstatymais, norminiais dokumentais, šia sutartimi, pirkimo sąlygomis ir pateiktu pasiūlymu.</w:t>
      </w:r>
    </w:p>
    <w:p w14:paraId="20A82B0E" w14:textId="095D8871" w:rsidR="000B6564" w:rsidRPr="000B6564" w:rsidRDefault="007474AC" w:rsidP="000B6564">
      <w:pPr>
        <w:ind w:firstLine="720"/>
        <w:jc w:val="both"/>
      </w:pPr>
      <w:r>
        <w:t>6</w:t>
      </w:r>
      <w:r w:rsidR="00E76C71">
        <w:t>5</w:t>
      </w:r>
      <w:r w:rsidR="000B6564" w:rsidRPr="000B6564">
        <w:t>. Šaliai pakeitus šioje sutartyje nurodytus adresus ar kitus rekvizitus, ji privalo ne vėliau kaip per penkias darbo dienas po tokio pakeitimo informuoti apie tai kitą šalį.</w:t>
      </w:r>
    </w:p>
    <w:p w14:paraId="6E88747A" w14:textId="3B586840" w:rsidR="000B6564" w:rsidRPr="000B6564" w:rsidRDefault="000B6564" w:rsidP="000B6564">
      <w:pPr>
        <w:ind w:firstLine="720"/>
        <w:jc w:val="both"/>
      </w:pPr>
      <w:r w:rsidRPr="000B6564">
        <w:t>6</w:t>
      </w:r>
      <w:r w:rsidR="00E76C71">
        <w:t>6</w:t>
      </w:r>
      <w:r w:rsidRPr="000B6564">
        <w:t>. Visi šioje sutartyje neaptarti klausimai sprendžiami pagal Lietuvos Respublikos teisės aktų nuostatas. Esant prieštaravimų tarp šios sutarties ir Lietuvos Respublikos teisės aktų nuostatų, taikomos pastarųjų nuostatos.</w:t>
      </w:r>
    </w:p>
    <w:p w14:paraId="03E95599" w14:textId="39FB9260" w:rsidR="000B6564" w:rsidRPr="000B6564" w:rsidRDefault="000B6564" w:rsidP="000B6564">
      <w:pPr>
        <w:ind w:firstLine="720"/>
        <w:jc w:val="both"/>
        <w:rPr>
          <w:color w:val="0070C0"/>
        </w:rPr>
      </w:pPr>
      <w:r w:rsidRPr="000B6564">
        <w:t>6</w:t>
      </w:r>
      <w:r w:rsidR="00E76C71">
        <w:t>7</w:t>
      </w:r>
      <w:r w:rsidRPr="000B6564">
        <w:t xml:space="preserve">. Už sutarties ir pakeitimų paskelbimą CVP IS atsakingas užsakovas </w:t>
      </w:r>
      <w:r w:rsidRPr="000B6564">
        <w:rPr>
          <w:color w:val="0070C0"/>
        </w:rPr>
        <w:t>(</w:t>
      </w:r>
      <w:r w:rsidRPr="000B6564">
        <w:rPr>
          <w:i/>
          <w:iCs/>
          <w:color w:val="0070C0"/>
        </w:rPr>
        <w:t>nurodomas kontaktinis asmuo, tel. Nr., el. paštas</w:t>
      </w:r>
      <w:r w:rsidRPr="000B6564">
        <w:rPr>
          <w:color w:val="0070C0"/>
        </w:rPr>
        <w:t>).</w:t>
      </w:r>
    </w:p>
    <w:p w14:paraId="29858A00" w14:textId="77777777" w:rsidR="000B6564" w:rsidRPr="000B6564" w:rsidRDefault="000B6564" w:rsidP="000B6564">
      <w:pPr>
        <w:ind w:firstLine="720"/>
        <w:jc w:val="both"/>
      </w:pPr>
    </w:p>
    <w:p w14:paraId="030BFD6B" w14:textId="77777777" w:rsidR="000B6564" w:rsidRPr="000B6564" w:rsidRDefault="000B6564" w:rsidP="000B6564">
      <w:pPr>
        <w:ind w:firstLine="720"/>
        <w:jc w:val="both"/>
        <w:rPr>
          <w:b/>
        </w:rPr>
      </w:pPr>
      <w:r w:rsidRPr="000B6564">
        <w:rPr>
          <w:b/>
        </w:rPr>
        <w:t>XV.  ŠALIŲ JURIDINIAI ADRESAI, REKVIZITAI IR PARAŠAI</w:t>
      </w:r>
    </w:p>
    <w:p w14:paraId="7E05960F" w14:textId="77777777" w:rsidR="000B6564" w:rsidRPr="000B6564" w:rsidRDefault="000B6564" w:rsidP="000B6564">
      <w:pPr>
        <w:ind w:firstLine="720"/>
        <w:jc w:val="both"/>
        <w:rPr>
          <w:b/>
        </w:rPr>
      </w:pPr>
    </w:p>
    <w:p w14:paraId="375AB364" w14:textId="781C3329" w:rsidR="000B6564" w:rsidRPr="000B6564" w:rsidRDefault="00762DCC" w:rsidP="00762DCC">
      <w:pPr>
        <w:jc w:val="both"/>
        <w:rPr>
          <w:b/>
        </w:rPr>
      </w:pPr>
      <w:r>
        <w:rPr>
          <w:b/>
        </w:rPr>
        <w:t>Užsakov</w:t>
      </w:r>
      <w:r w:rsidR="000B6564" w:rsidRPr="000B6564">
        <w:rPr>
          <w:b/>
        </w:rPr>
        <w:t>as</w:t>
      </w:r>
      <w:r w:rsidR="000B6564" w:rsidRPr="000B6564">
        <w:rPr>
          <w:b/>
        </w:rPr>
        <w:tab/>
      </w:r>
      <w:r w:rsidR="000B6564" w:rsidRPr="000B6564">
        <w:rPr>
          <w:b/>
        </w:rPr>
        <w:tab/>
      </w:r>
      <w:r w:rsidR="000B6564" w:rsidRPr="000B6564">
        <w:rPr>
          <w:b/>
        </w:rPr>
        <w:tab/>
      </w:r>
      <w:r w:rsidR="000B6564" w:rsidRPr="000B6564">
        <w:rPr>
          <w:b/>
        </w:rPr>
        <w:tab/>
        <w:t xml:space="preserve"> </w:t>
      </w:r>
      <w:r w:rsidR="000B6564" w:rsidRPr="000B6564">
        <w:rPr>
          <w:b/>
        </w:rPr>
        <w:tab/>
      </w:r>
      <w:r w:rsidR="000B6564" w:rsidRPr="000B6564">
        <w:rPr>
          <w:b/>
        </w:rPr>
        <w:tab/>
      </w:r>
      <w:r>
        <w:rPr>
          <w:b/>
        </w:rPr>
        <w:tab/>
      </w:r>
      <w:r w:rsidR="000B6564" w:rsidRPr="000B6564">
        <w:rPr>
          <w:b/>
        </w:rPr>
        <w:t>Vykdytojas</w:t>
      </w:r>
      <w:r w:rsidR="000B6564" w:rsidRPr="000B6564">
        <w:rPr>
          <w:b/>
        </w:rPr>
        <w:tab/>
      </w:r>
      <w:r w:rsidR="000B6564" w:rsidRPr="000B6564">
        <w:rPr>
          <w:b/>
        </w:rPr>
        <w:tab/>
      </w:r>
    </w:p>
    <w:p w14:paraId="2DA0CA23" w14:textId="77777777" w:rsidR="000B6564" w:rsidRPr="000B6564" w:rsidRDefault="000B6564" w:rsidP="00762DCC">
      <w:pPr>
        <w:jc w:val="both"/>
        <w:rPr>
          <w:b/>
        </w:rPr>
      </w:pPr>
      <w:r w:rsidRPr="000B6564">
        <w:rPr>
          <w:b/>
        </w:rPr>
        <w:t>UAB ,,Dzūkijos vandenys“</w:t>
      </w:r>
      <w:r w:rsidRPr="000B6564">
        <w:rPr>
          <w:b/>
        </w:rPr>
        <w:tab/>
      </w:r>
      <w:r w:rsidRPr="000B6564">
        <w:rPr>
          <w:b/>
        </w:rPr>
        <w:tab/>
        <w:t xml:space="preserve"> </w:t>
      </w:r>
      <w:r w:rsidRPr="000B6564">
        <w:rPr>
          <w:b/>
        </w:rPr>
        <w:tab/>
      </w:r>
      <w:r w:rsidRPr="000B6564">
        <w:rPr>
          <w:b/>
        </w:rPr>
        <w:tab/>
      </w:r>
    </w:p>
    <w:p w14:paraId="0C776D25" w14:textId="77777777" w:rsidR="000B6564" w:rsidRPr="000B6564" w:rsidRDefault="000B6564" w:rsidP="00762DCC">
      <w:pPr>
        <w:jc w:val="both"/>
      </w:pPr>
    </w:p>
    <w:p w14:paraId="5CA2E268" w14:textId="77777777" w:rsidR="000B6564" w:rsidRPr="000B6564" w:rsidRDefault="000B6564" w:rsidP="00762DCC">
      <w:pPr>
        <w:jc w:val="both"/>
      </w:pPr>
      <w:r w:rsidRPr="000B6564">
        <w:t>Pulko g. 75, 62135 Alytus</w:t>
      </w:r>
      <w:r w:rsidRPr="000B6564">
        <w:tab/>
      </w:r>
      <w:r w:rsidRPr="000B6564">
        <w:tab/>
      </w:r>
      <w:r w:rsidRPr="000B6564">
        <w:tab/>
      </w:r>
      <w:r w:rsidRPr="000B6564">
        <w:tab/>
      </w:r>
    </w:p>
    <w:p w14:paraId="6FD491EF" w14:textId="6CE3B29D" w:rsidR="000B6564" w:rsidRPr="000B6564" w:rsidRDefault="000B6564" w:rsidP="00762DCC">
      <w:pPr>
        <w:jc w:val="both"/>
      </w:pPr>
      <w:r w:rsidRPr="000B6564">
        <w:t xml:space="preserve">Tel. </w:t>
      </w:r>
      <w:r w:rsidR="00E90F9E">
        <w:t>+370</w:t>
      </w:r>
      <w:r w:rsidRPr="000B6564">
        <w:t xml:space="preserve"> 315 73 470</w:t>
      </w:r>
      <w:r w:rsidRPr="000B6564">
        <w:tab/>
      </w:r>
      <w:r w:rsidRPr="000B6564">
        <w:tab/>
      </w:r>
      <w:r w:rsidRPr="000B6564">
        <w:tab/>
        <w:t xml:space="preserve"> </w:t>
      </w:r>
      <w:r w:rsidRPr="000B6564">
        <w:tab/>
      </w:r>
      <w:r w:rsidRPr="000B6564">
        <w:tab/>
      </w:r>
      <w:r w:rsidR="00762DCC">
        <w:tab/>
      </w:r>
      <w:r w:rsidRPr="000B6564">
        <w:t xml:space="preserve">Tel.      </w:t>
      </w:r>
    </w:p>
    <w:p w14:paraId="48EF7C14" w14:textId="764821A6" w:rsidR="000B6564" w:rsidRPr="000B6564" w:rsidRDefault="000B6564" w:rsidP="00762DCC">
      <w:pPr>
        <w:jc w:val="both"/>
      </w:pPr>
      <w:r w:rsidRPr="000B6564">
        <w:t>Įmonės kodas 149566841</w:t>
      </w:r>
      <w:r w:rsidRPr="000B6564">
        <w:tab/>
      </w:r>
      <w:r w:rsidRPr="000B6564">
        <w:tab/>
      </w:r>
      <w:r w:rsidRPr="000B6564">
        <w:tab/>
      </w:r>
      <w:r w:rsidRPr="000B6564">
        <w:tab/>
      </w:r>
      <w:r w:rsidR="00762DCC">
        <w:tab/>
      </w:r>
      <w:r w:rsidRPr="000B6564">
        <w:t xml:space="preserve">Įmonės kodas </w:t>
      </w:r>
    </w:p>
    <w:p w14:paraId="2677E7A7" w14:textId="483FDDCE" w:rsidR="000B6564" w:rsidRPr="000B6564" w:rsidRDefault="000B6564" w:rsidP="00762DCC">
      <w:pPr>
        <w:jc w:val="both"/>
      </w:pPr>
      <w:r w:rsidRPr="000B6564">
        <w:t>PVM mokėtojo kodas LT495668410</w:t>
      </w:r>
      <w:r w:rsidRPr="000B6564">
        <w:tab/>
        <w:t xml:space="preserve"> </w:t>
      </w:r>
      <w:r w:rsidRPr="000B6564">
        <w:tab/>
      </w:r>
      <w:r w:rsidRPr="000B6564">
        <w:tab/>
      </w:r>
      <w:r w:rsidR="00762DCC">
        <w:tab/>
      </w:r>
      <w:r w:rsidRPr="000B6564">
        <w:t xml:space="preserve">PVM mokėtojo kodas </w:t>
      </w:r>
    </w:p>
    <w:p w14:paraId="60FECA15" w14:textId="552D1574" w:rsidR="000B6564" w:rsidRPr="000B6564" w:rsidRDefault="000B6564" w:rsidP="00762DCC">
      <w:pPr>
        <w:jc w:val="both"/>
      </w:pPr>
      <w:r w:rsidRPr="000B6564">
        <w:t>a. s. LT877300010002208247</w:t>
      </w:r>
      <w:r w:rsidRPr="000B6564">
        <w:tab/>
      </w:r>
      <w:r w:rsidRPr="000B6564">
        <w:tab/>
      </w:r>
      <w:r w:rsidRPr="000B6564">
        <w:tab/>
      </w:r>
      <w:r w:rsidR="00762DCC">
        <w:tab/>
      </w:r>
      <w:r w:rsidRPr="000B6564">
        <w:t xml:space="preserve">a. s. </w:t>
      </w:r>
    </w:p>
    <w:p w14:paraId="299B6E5B" w14:textId="77777777" w:rsidR="000B6564" w:rsidRPr="000B6564" w:rsidRDefault="000B6564" w:rsidP="00762DCC">
      <w:pPr>
        <w:jc w:val="both"/>
      </w:pPr>
      <w:r w:rsidRPr="000B6564">
        <w:t xml:space="preserve">„Swedbank“, AB </w:t>
      </w:r>
      <w:r w:rsidRPr="000B6564">
        <w:tab/>
      </w:r>
      <w:r w:rsidRPr="000B6564">
        <w:tab/>
      </w:r>
      <w:r w:rsidRPr="000B6564">
        <w:tab/>
      </w:r>
      <w:r w:rsidRPr="000B6564">
        <w:tab/>
      </w:r>
      <w:r w:rsidRPr="000B6564">
        <w:tab/>
      </w:r>
    </w:p>
    <w:p w14:paraId="4AE57405" w14:textId="3D9CF961" w:rsidR="000B6564" w:rsidRPr="000B6564" w:rsidRDefault="000B6564" w:rsidP="00762DCC">
      <w:pPr>
        <w:jc w:val="both"/>
      </w:pPr>
      <w:r w:rsidRPr="000B6564">
        <w:t xml:space="preserve">banko kodas 73000 </w:t>
      </w:r>
      <w:r w:rsidRPr="000B6564">
        <w:tab/>
      </w:r>
      <w:r w:rsidRPr="000B6564">
        <w:tab/>
      </w:r>
      <w:r w:rsidRPr="000B6564">
        <w:tab/>
      </w:r>
      <w:r w:rsidRPr="000B6564">
        <w:tab/>
      </w:r>
      <w:r w:rsidRPr="000B6564">
        <w:tab/>
      </w:r>
      <w:r w:rsidR="00762DCC">
        <w:tab/>
      </w:r>
      <w:r w:rsidRPr="000B6564">
        <w:t xml:space="preserve">banko kodas               </w:t>
      </w:r>
    </w:p>
    <w:p w14:paraId="5FA0D149" w14:textId="747342F6" w:rsidR="000B6564" w:rsidRDefault="000B6564" w:rsidP="000B6564">
      <w:pPr>
        <w:ind w:firstLine="720"/>
        <w:jc w:val="both"/>
      </w:pPr>
      <w:r w:rsidRPr="000B6564">
        <w:tab/>
      </w:r>
      <w:r w:rsidRPr="000B6564">
        <w:tab/>
      </w:r>
      <w:r w:rsidRPr="000B6564">
        <w:tab/>
      </w:r>
      <w:r w:rsidRPr="000B6564">
        <w:tab/>
      </w:r>
      <w:r w:rsidRPr="000B6564">
        <w:tab/>
      </w:r>
      <w:r w:rsidRPr="000B6564">
        <w:tab/>
      </w:r>
      <w:r w:rsidR="00E90F9E">
        <w:t xml:space="preserve">            </w:t>
      </w:r>
      <w:r w:rsidRPr="000B6564">
        <w:t>el. paštas</w:t>
      </w:r>
    </w:p>
    <w:p w14:paraId="230DFE6A" w14:textId="77777777" w:rsidR="00E90F9E" w:rsidRPr="000B6564" w:rsidRDefault="00E90F9E" w:rsidP="000B6564">
      <w:pPr>
        <w:ind w:firstLine="720"/>
        <w:jc w:val="both"/>
      </w:pPr>
    </w:p>
    <w:p w14:paraId="3789C5D2" w14:textId="77777777" w:rsidR="000B6564" w:rsidRPr="000B6564" w:rsidRDefault="000B6564" w:rsidP="000B6564">
      <w:pPr>
        <w:ind w:firstLine="720"/>
        <w:jc w:val="both"/>
      </w:pPr>
    </w:p>
    <w:p w14:paraId="3B76DD22" w14:textId="4A17C9D7" w:rsidR="000B6564" w:rsidRPr="000B6564" w:rsidRDefault="000B6564" w:rsidP="00762DCC">
      <w:pPr>
        <w:jc w:val="both"/>
      </w:pPr>
      <w:r w:rsidRPr="000B6564">
        <w:t>Direktorius</w:t>
      </w:r>
      <w:r w:rsidRPr="000B6564">
        <w:tab/>
      </w:r>
      <w:r w:rsidRPr="000B6564">
        <w:tab/>
      </w:r>
      <w:r w:rsidRPr="000B6564">
        <w:tab/>
      </w:r>
      <w:r w:rsidRPr="000B6564">
        <w:tab/>
      </w:r>
      <w:r w:rsidRPr="000B6564">
        <w:tab/>
      </w:r>
      <w:r w:rsidRPr="000B6564">
        <w:tab/>
      </w:r>
      <w:r w:rsidR="00762DCC">
        <w:tab/>
      </w:r>
      <w:proofErr w:type="spellStart"/>
      <w:r w:rsidRPr="000B6564">
        <w:t>Direktorius</w:t>
      </w:r>
      <w:proofErr w:type="spellEnd"/>
      <w:r w:rsidRPr="000B6564">
        <w:tab/>
      </w:r>
    </w:p>
    <w:p w14:paraId="5A0E4501" w14:textId="77777777" w:rsidR="000B6564" w:rsidRPr="000B6564" w:rsidRDefault="000B6564" w:rsidP="000B6564">
      <w:pPr>
        <w:ind w:firstLine="720"/>
        <w:jc w:val="both"/>
      </w:pPr>
    </w:p>
    <w:p w14:paraId="707A2787" w14:textId="77777777" w:rsidR="000B6564" w:rsidRPr="000B6564" w:rsidRDefault="000B6564" w:rsidP="000B6564">
      <w:pPr>
        <w:ind w:firstLine="720"/>
        <w:jc w:val="both"/>
      </w:pPr>
    </w:p>
    <w:p w14:paraId="194B6307" w14:textId="77777777" w:rsidR="000B6564" w:rsidRPr="000B6564" w:rsidRDefault="000B6564" w:rsidP="000B6564">
      <w:pPr>
        <w:ind w:firstLine="720"/>
        <w:jc w:val="both"/>
      </w:pPr>
    </w:p>
    <w:p w14:paraId="7C22B61E" w14:textId="77777777" w:rsidR="000B6564" w:rsidRPr="000B6564" w:rsidRDefault="000B6564" w:rsidP="000B6564">
      <w:pPr>
        <w:ind w:firstLine="720"/>
        <w:jc w:val="both"/>
        <w:rPr>
          <w:b/>
        </w:rPr>
      </w:pPr>
    </w:p>
    <w:p w14:paraId="5AB18E0A" w14:textId="77777777" w:rsidR="000B6564" w:rsidRPr="000B6564" w:rsidRDefault="000B6564" w:rsidP="000B6564">
      <w:pPr>
        <w:ind w:firstLine="720"/>
        <w:jc w:val="both"/>
        <w:rPr>
          <w:b/>
        </w:rPr>
      </w:pPr>
    </w:p>
    <w:p w14:paraId="68A2FA42" w14:textId="77777777" w:rsidR="000B6564" w:rsidRDefault="000B6564" w:rsidP="000B6564">
      <w:pPr>
        <w:ind w:firstLine="720"/>
        <w:jc w:val="both"/>
        <w:rPr>
          <w:b/>
        </w:rPr>
      </w:pPr>
    </w:p>
    <w:p w14:paraId="70A98694" w14:textId="77777777" w:rsidR="00D72EDE" w:rsidRDefault="00D72EDE" w:rsidP="000B6564">
      <w:pPr>
        <w:ind w:firstLine="720"/>
        <w:jc w:val="both"/>
        <w:rPr>
          <w:b/>
        </w:rPr>
      </w:pPr>
    </w:p>
    <w:p w14:paraId="4747E3E9" w14:textId="77777777" w:rsidR="00D72EDE" w:rsidRPr="000B6564" w:rsidRDefault="00D72EDE" w:rsidP="000B6564">
      <w:pPr>
        <w:ind w:firstLine="720"/>
        <w:jc w:val="both"/>
        <w:rPr>
          <w:b/>
        </w:rPr>
      </w:pPr>
    </w:p>
    <w:p w14:paraId="37ECE277" w14:textId="77777777" w:rsidR="00E76C71" w:rsidRPr="003B7A7E" w:rsidRDefault="00E76C71" w:rsidP="00E76C71">
      <w:pPr>
        <w:ind w:left="7200" w:hanging="254"/>
        <w:jc w:val="both"/>
      </w:pPr>
      <w:r>
        <w:lastRenderedPageBreak/>
        <w:t>sutarties Nr. PIRK-</w:t>
      </w:r>
    </w:p>
    <w:p w14:paraId="15B8BA3D" w14:textId="77777777" w:rsidR="00E76C71" w:rsidRPr="003B7A7E" w:rsidRDefault="00E76C71" w:rsidP="00E76C71">
      <w:pPr>
        <w:ind w:left="6226" w:firstLine="720"/>
        <w:jc w:val="both"/>
      </w:pPr>
      <w:r>
        <w:t xml:space="preserve">1 </w:t>
      </w:r>
      <w:r w:rsidRPr="003B7A7E">
        <w:t>priedas</w:t>
      </w:r>
    </w:p>
    <w:p w14:paraId="6ACD62D1" w14:textId="77777777" w:rsidR="00E76C71" w:rsidRDefault="00E76C71" w:rsidP="00E76C71">
      <w:pPr>
        <w:ind w:left="7200" w:firstLine="720"/>
        <w:jc w:val="both"/>
      </w:pPr>
    </w:p>
    <w:p w14:paraId="6454CFA7" w14:textId="77777777" w:rsidR="00E76C71" w:rsidRDefault="00E76C71" w:rsidP="00E76C71">
      <w:pPr>
        <w:jc w:val="center"/>
      </w:pPr>
      <w:r>
        <w:t>TECHNINĖ SPECIFIKACIJA</w:t>
      </w:r>
    </w:p>
    <w:p w14:paraId="24AF30E2" w14:textId="77777777" w:rsidR="00E76C71" w:rsidRDefault="00E76C71" w:rsidP="00E76C71">
      <w:pPr>
        <w:jc w:val="center"/>
      </w:pPr>
    </w:p>
    <w:p w14:paraId="6FF30133" w14:textId="77777777" w:rsidR="00E76C71" w:rsidRDefault="00E76C71" w:rsidP="00E76C71">
      <w:pPr>
        <w:jc w:val="both"/>
      </w:pPr>
    </w:p>
    <w:p w14:paraId="5881FD15" w14:textId="77777777" w:rsidR="00E76C71" w:rsidRDefault="00E76C71" w:rsidP="00E76C71">
      <w:pPr>
        <w:jc w:val="both"/>
      </w:pPr>
      <w:r>
        <w:t>Pridedama pirkimo sąlygų 1 priede pateikta techninė specifikacija.</w:t>
      </w:r>
    </w:p>
    <w:p w14:paraId="0DD6FCB4" w14:textId="3C5BD554" w:rsidR="00E76C71" w:rsidRDefault="00E76C71" w:rsidP="00E76C71">
      <w:pPr>
        <w:jc w:val="both"/>
      </w:pPr>
      <w:r>
        <w:t>Techninėje specifikacijoje nurodytas perkantysis subjektas tampa užsakovu, o tiekėjas – vykdytoju.</w:t>
      </w:r>
    </w:p>
    <w:p w14:paraId="0BA9325A" w14:textId="77777777" w:rsidR="00E76C71" w:rsidRPr="000A4092" w:rsidRDefault="00E76C71" w:rsidP="00E76C71">
      <w:pPr>
        <w:jc w:val="both"/>
      </w:pPr>
    </w:p>
    <w:p w14:paraId="74FD5992" w14:textId="77777777" w:rsidR="00E76C71" w:rsidRDefault="00E76C71" w:rsidP="00E76C71">
      <w:pPr>
        <w:jc w:val="both"/>
        <w:rPr>
          <w:b/>
          <w:bCs/>
        </w:rPr>
      </w:pPr>
    </w:p>
    <w:p w14:paraId="4F67B401" w14:textId="77777777" w:rsidR="000B6564" w:rsidRPr="000B6564" w:rsidRDefault="000B6564" w:rsidP="000B6564">
      <w:pPr>
        <w:ind w:firstLine="720"/>
        <w:jc w:val="both"/>
        <w:rPr>
          <w:b/>
          <w:bCs/>
        </w:rPr>
      </w:pPr>
    </w:p>
    <w:p w14:paraId="58717822" w14:textId="77777777" w:rsidR="000B6564" w:rsidRPr="000B6564" w:rsidRDefault="000B6564" w:rsidP="000B6564">
      <w:pPr>
        <w:ind w:firstLine="720"/>
        <w:jc w:val="both"/>
      </w:pPr>
    </w:p>
    <w:p w14:paraId="32ADF760" w14:textId="56F7DC84" w:rsidR="00011B41" w:rsidRDefault="00011B41" w:rsidP="000B6564">
      <w:pPr>
        <w:ind w:firstLine="720"/>
        <w:jc w:val="both"/>
        <w:rPr>
          <w:b/>
          <w:bCs/>
        </w:rPr>
      </w:pPr>
    </w:p>
    <w:p w14:paraId="5343C114" w14:textId="77777777" w:rsidR="00E76C71" w:rsidRDefault="00E76C71" w:rsidP="000B6564">
      <w:pPr>
        <w:ind w:firstLine="720"/>
        <w:jc w:val="both"/>
        <w:rPr>
          <w:b/>
          <w:bCs/>
        </w:rPr>
      </w:pPr>
    </w:p>
    <w:p w14:paraId="2F3F5567" w14:textId="77777777" w:rsidR="00E76C71" w:rsidRDefault="00E76C71" w:rsidP="000B6564">
      <w:pPr>
        <w:ind w:firstLine="720"/>
        <w:jc w:val="both"/>
        <w:rPr>
          <w:b/>
          <w:bCs/>
        </w:rPr>
      </w:pPr>
    </w:p>
    <w:p w14:paraId="6C54DBA8" w14:textId="77777777" w:rsidR="00E76C71" w:rsidRDefault="00E76C71" w:rsidP="000B6564">
      <w:pPr>
        <w:ind w:firstLine="720"/>
        <w:jc w:val="both"/>
        <w:rPr>
          <w:b/>
          <w:bCs/>
        </w:rPr>
      </w:pPr>
    </w:p>
    <w:p w14:paraId="3805E8C1" w14:textId="77777777" w:rsidR="00E76C71" w:rsidRDefault="00E76C71" w:rsidP="000B6564">
      <w:pPr>
        <w:ind w:firstLine="720"/>
        <w:jc w:val="both"/>
        <w:rPr>
          <w:b/>
          <w:bCs/>
        </w:rPr>
      </w:pPr>
    </w:p>
    <w:p w14:paraId="1C9E45CA" w14:textId="77777777" w:rsidR="00E76C71" w:rsidRDefault="00E76C71" w:rsidP="000B6564">
      <w:pPr>
        <w:ind w:firstLine="720"/>
        <w:jc w:val="both"/>
        <w:rPr>
          <w:b/>
          <w:bCs/>
        </w:rPr>
      </w:pPr>
    </w:p>
    <w:p w14:paraId="2AC5C0F1" w14:textId="77777777" w:rsidR="00E76C71" w:rsidRDefault="00E76C71" w:rsidP="000B6564">
      <w:pPr>
        <w:ind w:firstLine="720"/>
        <w:jc w:val="both"/>
        <w:rPr>
          <w:b/>
          <w:bCs/>
        </w:rPr>
      </w:pPr>
    </w:p>
    <w:p w14:paraId="14FAC459" w14:textId="77777777" w:rsidR="00E76C71" w:rsidRDefault="00E76C71" w:rsidP="000B6564">
      <w:pPr>
        <w:ind w:firstLine="720"/>
        <w:jc w:val="both"/>
        <w:rPr>
          <w:b/>
          <w:bCs/>
        </w:rPr>
      </w:pPr>
    </w:p>
    <w:p w14:paraId="2946F799" w14:textId="77777777" w:rsidR="00E76C71" w:rsidRDefault="00E76C71" w:rsidP="000B6564">
      <w:pPr>
        <w:ind w:firstLine="720"/>
        <w:jc w:val="both"/>
        <w:rPr>
          <w:b/>
          <w:bCs/>
        </w:rPr>
      </w:pPr>
    </w:p>
    <w:p w14:paraId="57A5F55C" w14:textId="77777777" w:rsidR="00E76C71" w:rsidRDefault="00E76C71" w:rsidP="000B6564">
      <w:pPr>
        <w:ind w:firstLine="720"/>
        <w:jc w:val="both"/>
        <w:rPr>
          <w:b/>
          <w:bCs/>
        </w:rPr>
      </w:pPr>
    </w:p>
    <w:p w14:paraId="0D438C10" w14:textId="77777777" w:rsidR="00E76C71" w:rsidRDefault="00E76C71" w:rsidP="000B6564">
      <w:pPr>
        <w:ind w:firstLine="720"/>
        <w:jc w:val="both"/>
        <w:rPr>
          <w:b/>
          <w:bCs/>
        </w:rPr>
      </w:pPr>
    </w:p>
    <w:p w14:paraId="6A66E147" w14:textId="77777777" w:rsidR="00E76C71" w:rsidRDefault="00E76C71" w:rsidP="000B6564">
      <w:pPr>
        <w:ind w:firstLine="720"/>
        <w:jc w:val="both"/>
        <w:rPr>
          <w:b/>
          <w:bCs/>
        </w:rPr>
      </w:pPr>
    </w:p>
    <w:p w14:paraId="4DCBA2C3" w14:textId="77777777" w:rsidR="00E76C71" w:rsidRDefault="00E76C71" w:rsidP="000B6564">
      <w:pPr>
        <w:ind w:firstLine="720"/>
        <w:jc w:val="both"/>
        <w:rPr>
          <w:b/>
          <w:bCs/>
        </w:rPr>
      </w:pPr>
    </w:p>
    <w:p w14:paraId="04B6BCEF" w14:textId="77777777" w:rsidR="00E76C71" w:rsidRDefault="00E76C71" w:rsidP="000B6564">
      <w:pPr>
        <w:ind w:firstLine="720"/>
        <w:jc w:val="both"/>
        <w:rPr>
          <w:b/>
          <w:bCs/>
        </w:rPr>
      </w:pPr>
    </w:p>
    <w:p w14:paraId="104DE35F" w14:textId="77777777" w:rsidR="00E76C71" w:rsidRDefault="00E76C71" w:rsidP="000B6564">
      <w:pPr>
        <w:ind w:firstLine="720"/>
        <w:jc w:val="both"/>
        <w:rPr>
          <w:b/>
          <w:bCs/>
        </w:rPr>
      </w:pPr>
    </w:p>
    <w:p w14:paraId="1EE041D3" w14:textId="77777777" w:rsidR="00E76C71" w:rsidRDefault="00E76C71" w:rsidP="000B6564">
      <w:pPr>
        <w:ind w:firstLine="720"/>
        <w:jc w:val="both"/>
        <w:rPr>
          <w:b/>
          <w:bCs/>
        </w:rPr>
      </w:pPr>
    </w:p>
    <w:p w14:paraId="5E86B2B5" w14:textId="77777777" w:rsidR="00E76C71" w:rsidRDefault="00E76C71" w:rsidP="000B6564">
      <w:pPr>
        <w:ind w:firstLine="720"/>
        <w:jc w:val="both"/>
        <w:rPr>
          <w:b/>
          <w:bCs/>
        </w:rPr>
      </w:pPr>
    </w:p>
    <w:p w14:paraId="5F82C79D" w14:textId="77777777" w:rsidR="00E76C71" w:rsidRDefault="00E76C71" w:rsidP="000B6564">
      <w:pPr>
        <w:ind w:firstLine="720"/>
        <w:jc w:val="both"/>
        <w:rPr>
          <w:b/>
          <w:bCs/>
        </w:rPr>
      </w:pPr>
    </w:p>
    <w:p w14:paraId="61EAFA49" w14:textId="77777777" w:rsidR="00E76C71" w:rsidRDefault="00E76C71" w:rsidP="000B6564">
      <w:pPr>
        <w:ind w:firstLine="720"/>
        <w:jc w:val="both"/>
        <w:rPr>
          <w:b/>
          <w:bCs/>
        </w:rPr>
      </w:pPr>
    </w:p>
    <w:p w14:paraId="5FEA6324" w14:textId="77777777" w:rsidR="00E76C71" w:rsidRDefault="00E76C71" w:rsidP="000B6564">
      <w:pPr>
        <w:ind w:firstLine="720"/>
        <w:jc w:val="both"/>
        <w:rPr>
          <w:b/>
          <w:bCs/>
        </w:rPr>
      </w:pPr>
    </w:p>
    <w:p w14:paraId="5DDB41C4" w14:textId="77777777" w:rsidR="00E76C71" w:rsidRDefault="00E76C71" w:rsidP="000B6564">
      <w:pPr>
        <w:ind w:firstLine="720"/>
        <w:jc w:val="both"/>
        <w:rPr>
          <w:b/>
          <w:bCs/>
        </w:rPr>
      </w:pPr>
    </w:p>
    <w:p w14:paraId="4DA4EE2B" w14:textId="77777777" w:rsidR="00E76C71" w:rsidRDefault="00E76C71" w:rsidP="000B6564">
      <w:pPr>
        <w:ind w:firstLine="720"/>
        <w:jc w:val="both"/>
        <w:rPr>
          <w:b/>
          <w:bCs/>
        </w:rPr>
      </w:pPr>
    </w:p>
    <w:p w14:paraId="19132D94" w14:textId="77777777" w:rsidR="00E76C71" w:rsidRDefault="00E76C71" w:rsidP="000B6564">
      <w:pPr>
        <w:ind w:firstLine="720"/>
        <w:jc w:val="both"/>
        <w:rPr>
          <w:b/>
          <w:bCs/>
        </w:rPr>
      </w:pPr>
    </w:p>
    <w:p w14:paraId="113559C4" w14:textId="77777777" w:rsidR="00E76C71" w:rsidRDefault="00E76C71" w:rsidP="000B6564">
      <w:pPr>
        <w:ind w:firstLine="720"/>
        <w:jc w:val="both"/>
        <w:rPr>
          <w:b/>
          <w:bCs/>
        </w:rPr>
      </w:pPr>
    </w:p>
    <w:p w14:paraId="04CA4EDA" w14:textId="77777777" w:rsidR="00E76C71" w:rsidRDefault="00E76C71" w:rsidP="000B6564">
      <w:pPr>
        <w:ind w:firstLine="720"/>
        <w:jc w:val="both"/>
        <w:rPr>
          <w:b/>
          <w:bCs/>
        </w:rPr>
      </w:pPr>
    </w:p>
    <w:p w14:paraId="07C0B3A0" w14:textId="77777777" w:rsidR="00E76C71" w:rsidRDefault="00E76C71" w:rsidP="000B6564">
      <w:pPr>
        <w:ind w:firstLine="720"/>
        <w:jc w:val="both"/>
        <w:rPr>
          <w:b/>
          <w:bCs/>
        </w:rPr>
      </w:pPr>
    </w:p>
    <w:p w14:paraId="5002D057" w14:textId="77777777" w:rsidR="00E76C71" w:rsidRDefault="00E76C71" w:rsidP="000B6564">
      <w:pPr>
        <w:ind w:firstLine="720"/>
        <w:jc w:val="both"/>
        <w:rPr>
          <w:b/>
          <w:bCs/>
        </w:rPr>
      </w:pPr>
    </w:p>
    <w:p w14:paraId="6449C810" w14:textId="77777777" w:rsidR="00E76C71" w:rsidRDefault="00E76C71" w:rsidP="000B6564">
      <w:pPr>
        <w:ind w:firstLine="720"/>
        <w:jc w:val="both"/>
        <w:rPr>
          <w:b/>
          <w:bCs/>
        </w:rPr>
      </w:pPr>
    </w:p>
    <w:p w14:paraId="23F5A871" w14:textId="77777777" w:rsidR="00E76C71" w:rsidRDefault="00E76C71" w:rsidP="000B6564">
      <w:pPr>
        <w:ind w:firstLine="720"/>
        <w:jc w:val="both"/>
        <w:rPr>
          <w:b/>
          <w:bCs/>
        </w:rPr>
      </w:pPr>
    </w:p>
    <w:p w14:paraId="4F9423C7" w14:textId="77777777" w:rsidR="00E76C71" w:rsidRDefault="00E76C71" w:rsidP="000B6564">
      <w:pPr>
        <w:ind w:firstLine="720"/>
        <w:jc w:val="both"/>
        <w:rPr>
          <w:b/>
          <w:bCs/>
        </w:rPr>
      </w:pPr>
    </w:p>
    <w:p w14:paraId="471E0B8E" w14:textId="77777777" w:rsidR="00E76C71" w:rsidRDefault="00E76C71" w:rsidP="000B6564">
      <w:pPr>
        <w:ind w:firstLine="720"/>
        <w:jc w:val="both"/>
        <w:rPr>
          <w:b/>
          <w:bCs/>
        </w:rPr>
      </w:pPr>
    </w:p>
    <w:p w14:paraId="4204C863" w14:textId="77777777" w:rsidR="00E76C71" w:rsidRDefault="00E76C71" w:rsidP="000B6564">
      <w:pPr>
        <w:ind w:firstLine="720"/>
        <w:jc w:val="both"/>
        <w:rPr>
          <w:b/>
          <w:bCs/>
        </w:rPr>
      </w:pPr>
    </w:p>
    <w:p w14:paraId="26AE5F39" w14:textId="77777777" w:rsidR="00E76C71" w:rsidRDefault="00E76C71" w:rsidP="000B6564">
      <w:pPr>
        <w:ind w:firstLine="720"/>
        <w:jc w:val="both"/>
        <w:rPr>
          <w:b/>
          <w:bCs/>
        </w:rPr>
      </w:pPr>
    </w:p>
    <w:p w14:paraId="198BA5E4" w14:textId="77777777" w:rsidR="00E76C71" w:rsidRDefault="00E76C71" w:rsidP="000B6564">
      <w:pPr>
        <w:ind w:firstLine="720"/>
        <w:jc w:val="both"/>
        <w:rPr>
          <w:b/>
          <w:bCs/>
        </w:rPr>
      </w:pPr>
    </w:p>
    <w:p w14:paraId="32075AD4" w14:textId="77777777" w:rsidR="00E76C71" w:rsidRDefault="00E76C71" w:rsidP="000B6564">
      <w:pPr>
        <w:ind w:firstLine="720"/>
        <w:jc w:val="both"/>
        <w:rPr>
          <w:b/>
          <w:bCs/>
        </w:rPr>
      </w:pPr>
    </w:p>
    <w:p w14:paraId="74091EFF" w14:textId="77777777" w:rsidR="00E76C71" w:rsidRDefault="00E76C71" w:rsidP="000B6564">
      <w:pPr>
        <w:ind w:firstLine="720"/>
        <w:jc w:val="both"/>
        <w:rPr>
          <w:b/>
          <w:bCs/>
        </w:rPr>
      </w:pPr>
    </w:p>
    <w:p w14:paraId="4DBE6593" w14:textId="77777777" w:rsidR="00E76C71" w:rsidRDefault="00E76C71" w:rsidP="000B6564">
      <w:pPr>
        <w:ind w:firstLine="720"/>
        <w:jc w:val="both"/>
        <w:rPr>
          <w:b/>
          <w:bCs/>
        </w:rPr>
      </w:pPr>
    </w:p>
    <w:p w14:paraId="1C38AF0C" w14:textId="77777777" w:rsidR="00E76C71" w:rsidRDefault="00E76C71" w:rsidP="000B6564">
      <w:pPr>
        <w:ind w:firstLine="720"/>
        <w:jc w:val="both"/>
        <w:rPr>
          <w:b/>
          <w:bCs/>
        </w:rPr>
      </w:pPr>
    </w:p>
    <w:p w14:paraId="2D5D9B1C" w14:textId="77777777" w:rsidR="00E76C71" w:rsidRDefault="00E76C71" w:rsidP="000B6564">
      <w:pPr>
        <w:ind w:firstLine="720"/>
        <w:jc w:val="both"/>
        <w:rPr>
          <w:b/>
          <w:bCs/>
        </w:rPr>
      </w:pPr>
    </w:p>
    <w:p w14:paraId="68F2DCA5" w14:textId="77777777" w:rsidR="00E76C71" w:rsidRDefault="00E76C71" w:rsidP="00E76C71">
      <w:pPr>
        <w:jc w:val="center"/>
        <w:rPr>
          <w:sz w:val="20"/>
        </w:rPr>
      </w:pPr>
    </w:p>
    <w:p w14:paraId="670DBBAA" w14:textId="77777777" w:rsidR="00E76C71" w:rsidRDefault="00E76C71" w:rsidP="00E76C71">
      <w:pPr>
        <w:jc w:val="center"/>
        <w:rPr>
          <w:sz w:val="20"/>
        </w:rPr>
      </w:pPr>
    </w:p>
    <w:p w14:paraId="115E03AB" w14:textId="77777777" w:rsidR="00E76C71" w:rsidRPr="003B7A7E" w:rsidRDefault="00E76C71" w:rsidP="00E76C71">
      <w:pPr>
        <w:ind w:left="7200" w:hanging="254"/>
        <w:jc w:val="both"/>
      </w:pPr>
      <w:r>
        <w:lastRenderedPageBreak/>
        <w:t>sutarties Nr. PIRK-</w:t>
      </w:r>
    </w:p>
    <w:p w14:paraId="5EBF6CB1" w14:textId="77777777" w:rsidR="00E76C71" w:rsidRPr="003B7A7E" w:rsidRDefault="00E76C71" w:rsidP="00E76C71">
      <w:pPr>
        <w:ind w:left="6226" w:firstLine="720"/>
        <w:jc w:val="both"/>
      </w:pPr>
      <w:r>
        <w:t xml:space="preserve">2 </w:t>
      </w:r>
      <w:r w:rsidRPr="003B7A7E">
        <w:t>priedas</w:t>
      </w:r>
    </w:p>
    <w:p w14:paraId="3E77485E" w14:textId="77777777" w:rsidR="00E76C71" w:rsidRDefault="00E76C71" w:rsidP="00E76C71">
      <w:pPr>
        <w:jc w:val="center"/>
        <w:rPr>
          <w:sz w:val="20"/>
        </w:rPr>
      </w:pPr>
    </w:p>
    <w:p w14:paraId="2F7FF24E" w14:textId="77777777" w:rsidR="00E76C71" w:rsidRDefault="00E76C71" w:rsidP="00E76C71">
      <w:pPr>
        <w:jc w:val="center"/>
        <w:rPr>
          <w:sz w:val="20"/>
        </w:rPr>
      </w:pPr>
    </w:p>
    <w:p w14:paraId="64AA4A43" w14:textId="3021E22D" w:rsidR="00E76C71" w:rsidRPr="00E76C71" w:rsidRDefault="00E76C71" w:rsidP="00E76C71">
      <w:pPr>
        <w:jc w:val="center"/>
        <w:rPr>
          <w:b/>
          <w:bCs/>
        </w:rPr>
      </w:pPr>
      <w:r w:rsidRPr="00E76C71">
        <w:rPr>
          <w:b/>
          <w:bCs/>
        </w:rPr>
        <w:t>DARBŲ ATLIKIMO KAINOS / ĮKAINIAI</w:t>
      </w:r>
    </w:p>
    <w:p w14:paraId="49787D3C" w14:textId="77777777" w:rsidR="00E76C71" w:rsidRDefault="00E76C71" w:rsidP="00E76C71">
      <w:pPr>
        <w:jc w:val="center"/>
        <w:rPr>
          <w:sz w:val="20"/>
        </w:rPr>
      </w:pPr>
    </w:p>
    <w:p w14:paraId="167FCEC0" w14:textId="77777777" w:rsidR="00E76C71" w:rsidRDefault="00E76C71" w:rsidP="00E76C71">
      <w:pPr>
        <w:jc w:val="center"/>
        <w:rPr>
          <w:sz w:val="20"/>
        </w:rPr>
      </w:pPr>
    </w:p>
    <w:p w14:paraId="5B067929" w14:textId="4CAA53B6" w:rsidR="00E76C71" w:rsidRPr="00E76C71" w:rsidRDefault="00E76C71" w:rsidP="00E76C71">
      <w:pPr>
        <w:jc w:val="both"/>
      </w:pPr>
      <w:r w:rsidRPr="00E76C71">
        <w:t>Pagal tiekėjo pateiktą pasiūlymą.</w:t>
      </w:r>
    </w:p>
    <w:p w14:paraId="4A9A548B" w14:textId="77777777" w:rsidR="00E76C71" w:rsidRDefault="00E76C71" w:rsidP="00E76C71">
      <w:pPr>
        <w:jc w:val="center"/>
        <w:rPr>
          <w:sz w:val="20"/>
        </w:rPr>
      </w:pPr>
    </w:p>
    <w:p w14:paraId="2756A806" w14:textId="77777777" w:rsidR="00E76C71" w:rsidRDefault="00E76C71" w:rsidP="00E76C71">
      <w:pPr>
        <w:jc w:val="center"/>
        <w:rPr>
          <w:sz w:val="20"/>
        </w:rPr>
      </w:pPr>
    </w:p>
    <w:p w14:paraId="2E78DB2C" w14:textId="77777777" w:rsidR="00E76C71" w:rsidRDefault="00E76C71" w:rsidP="00E76C71">
      <w:pPr>
        <w:jc w:val="center"/>
        <w:rPr>
          <w:sz w:val="20"/>
        </w:rPr>
      </w:pPr>
    </w:p>
    <w:p w14:paraId="6C0BF90F" w14:textId="77777777" w:rsidR="00E76C71" w:rsidRDefault="00E76C71" w:rsidP="00E76C71">
      <w:pPr>
        <w:jc w:val="center"/>
        <w:rPr>
          <w:sz w:val="20"/>
        </w:rPr>
      </w:pPr>
    </w:p>
    <w:p w14:paraId="254847CC" w14:textId="77777777" w:rsidR="00E76C71" w:rsidRDefault="00E76C71" w:rsidP="00E76C71">
      <w:pPr>
        <w:jc w:val="center"/>
        <w:rPr>
          <w:sz w:val="20"/>
        </w:rPr>
      </w:pPr>
    </w:p>
    <w:p w14:paraId="04D912EA" w14:textId="77777777" w:rsidR="00E76C71" w:rsidRDefault="00E76C71" w:rsidP="00E76C71">
      <w:pPr>
        <w:jc w:val="center"/>
        <w:rPr>
          <w:sz w:val="20"/>
        </w:rPr>
      </w:pPr>
    </w:p>
    <w:p w14:paraId="0FAFAF37" w14:textId="77777777" w:rsidR="00E76C71" w:rsidRDefault="00E76C71" w:rsidP="00E76C71">
      <w:pPr>
        <w:jc w:val="center"/>
        <w:rPr>
          <w:sz w:val="20"/>
        </w:rPr>
      </w:pPr>
    </w:p>
    <w:p w14:paraId="25A5D707" w14:textId="77777777" w:rsidR="00E76C71" w:rsidRDefault="00E76C71" w:rsidP="00E76C71">
      <w:pPr>
        <w:jc w:val="center"/>
        <w:rPr>
          <w:sz w:val="20"/>
        </w:rPr>
      </w:pPr>
    </w:p>
    <w:p w14:paraId="65DB4E2E" w14:textId="77777777" w:rsidR="00E76C71" w:rsidRDefault="00E76C71" w:rsidP="00E76C71">
      <w:pPr>
        <w:jc w:val="center"/>
        <w:rPr>
          <w:sz w:val="20"/>
        </w:rPr>
      </w:pPr>
    </w:p>
    <w:p w14:paraId="74704992" w14:textId="77777777" w:rsidR="00E76C71" w:rsidRDefault="00E76C71" w:rsidP="00E76C71">
      <w:pPr>
        <w:jc w:val="center"/>
        <w:rPr>
          <w:sz w:val="20"/>
        </w:rPr>
      </w:pPr>
    </w:p>
    <w:p w14:paraId="6CC60F3D" w14:textId="77777777" w:rsidR="00E76C71" w:rsidRDefault="00E76C71" w:rsidP="00E76C71">
      <w:pPr>
        <w:jc w:val="center"/>
        <w:rPr>
          <w:sz w:val="20"/>
        </w:rPr>
      </w:pPr>
    </w:p>
    <w:p w14:paraId="102EA982" w14:textId="77777777" w:rsidR="00E76C71" w:rsidRDefault="00E76C71" w:rsidP="00E76C71">
      <w:pPr>
        <w:jc w:val="center"/>
        <w:rPr>
          <w:sz w:val="20"/>
        </w:rPr>
      </w:pPr>
    </w:p>
    <w:p w14:paraId="7A7BD8EA" w14:textId="77777777" w:rsidR="00E76C71" w:rsidRDefault="00E76C71" w:rsidP="00E76C71">
      <w:pPr>
        <w:jc w:val="center"/>
        <w:rPr>
          <w:sz w:val="20"/>
        </w:rPr>
      </w:pPr>
    </w:p>
    <w:p w14:paraId="5DF1235E" w14:textId="77777777" w:rsidR="00E76C71" w:rsidRDefault="00E76C71" w:rsidP="00E76C71">
      <w:pPr>
        <w:jc w:val="center"/>
        <w:rPr>
          <w:sz w:val="20"/>
        </w:rPr>
      </w:pPr>
    </w:p>
    <w:p w14:paraId="5C80E879" w14:textId="77777777" w:rsidR="00E76C71" w:rsidRDefault="00E76C71" w:rsidP="00E76C71">
      <w:pPr>
        <w:jc w:val="center"/>
        <w:rPr>
          <w:sz w:val="20"/>
        </w:rPr>
      </w:pPr>
    </w:p>
    <w:p w14:paraId="75FB5A72" w14:textId="77777777" w:rsidR="00E76C71" w:rsidRDefault="00E76C71" w:rsidP="00E76C71">
      <w:pPr>
        <w:jc w:val="center"/>
        <w:rPr>
          <w:sz w:val="20"/>
        </w:rPr>
      </w:pPr>
    </w:p>
    <w:p w14:paraId="46BF415A" w14:textId="77777777" w:rsidR="00E76C71" w:rsidRDefault="00E76C71" w:rsidP="00E76C71">
      <w:pPr>
        <w:jc w:val="center"/>
        <w:rPr>
          <w:sz w:val="20"/>
        </w:rPr>
      </w:pPr>
    </w:p>
    <w:p w14:paraId="19D7495E" w14:textId="77777777" w:rsidR="00E76C71" w:rsidRDefault="00E76C71" w:rsidP="00E76C71">
      <w:pPr>
        <w:jc w:val="center"/>
        <w:rPr>
          <w:sz w:val="20"/>
        </w:rPr>
      </w:pPr>
    </w:p>
    <w:p w14:paraId="21F0674A" w14:textId="77777777" w:rsidR="00E76C71" w:rsidRDefault="00E76C71" w:rsidP="00E76C71">
      <w:pPr>
        <w:jc w:val="center"/>
        <w:rPr>
          <w:sz w:val="20"/>
        </w:rPr>
      </w:pPr>
    </w:p>
    <w:p w14:paraId="7558DE29" w14:textId="77777777" w:rsidR="00E76C71" w:rsidRDefault="00E76C71" w:rsidP="00E76C71">
      <w:pPr>
        <w:jc w:val="center"/>
        <w:rPr>
          <w:sz w:val="20"/>
        </w:rPr>
      </w:pPr>
    </w:p>
    <w:p w14:paraId="2780233B" w14:textId="77777777" w:rsidR="00E76C71" w:rsidRDefault="00E76C71" w:rsidP="00E76C71">
      <w:pPr>
        <w:jc w:val="center"/>
        <w:rPr>
          <w:sz w:val="20"/>
        </w:rPr>
      </w:pPr>
    </w:p>
    <w:p w14:paraId="6095066F" w14:textId="77777777" w:rsidR="00E76C71" w:rsidRDefault="00E76C71" w:rsidP="00E76C71">
      <w:pPr>
        <w:jc w:val="center"/>
        <w:rPr>
          <w:sz w:val="20"/>
        </w:rPr>
      </w:pPr>
    </w:p>
    <w:p w14:paraId="2B614AC2" w14:textId="77777777" w:rsidR="00E76C71" w:rsidRDefault="00E76C71" w:rsidP="00E76C71">
      <w:pPr>
        <w:jc w:val="center"/>
        <w:rPr>
          <w:sz w:val="20"/>
        </w:rPr>
      </w:pPr>
    </w:p>
    <w:p w14:paraId="46F43E0D" w14:textId="77777777" w:rsidR="00E76C71" w:rsidRDefault="00E76C71" w:rsidP="00E76C71">
      <w:pPr>
        <w:jc w:val="center"/>
        <w:rPr>
          <w:sz w:val="20"/>
        </w:rPr>
      </w:pPr>
    </w:p>
    <w:p w14:paraId="6D211B4A" w14:textId="77777777" w:rsidR="00E76C71" w:rsidRDefault="00E76C71" w:rsidP="00E76C71">
      <w:pPr>
        <w:jc w:val="center"/>
        <w:rPr>
          <w:sz w:val="20"/>
        </w:rPr>
      </w:pPr>
    </w:p>
    <w:p w14:paraId="4A0278EE" w14:textId="77777777" w:rsidR="00E76C71" w:rsidRDefault="00E76C71" w:rsidP="00E76C71">
      <w:pPr>
        <w:jc w:val="center"/>
        <w:rPr>
          <w:sz w:val="20"/>
        </w:rPr>
      </w:pPr>
    </w:p>
    <w:p w14:paraId="26935F3D" w14:textId="77777777" w:rsidR="00E76C71" w:rsidRDefault="00E76C71" w:rsidP="00E76C71">
      <w:pPr>
        <w:jc w:val="center"/>
        <w:rPr>
          <w:sz w:val="20"/>
        </w:rPr>
      </w:pPr>
    </w:p>
    <w:p w14:paraId="2D9F4E49" w14:textId="77777777" w:rsidR="00E76C71" w:rsidRDefault="00E76C71" w:rsidP="00E76C71">
      <w:pPr>
        <w:jc w:val="center"/>
        <w:rPr>
          <w:sz w:val="20"/>
        </w:rPr>
      </w:pPr>
    </w:p>
    <w:p w14:paraId="197C9115" w14:textId="77777777" w:rsidR="00E76C71" w:rsidRDefault="00E76C71" w:rsidP="00E76C71">
      <w:pPr>
        <w:jc w:val="center"/>
        <w:rPr>
          <w:sz w:val="20"/>
        </w:rPr>
      </w:pPr>
    </w:p>
    <w:p w14:paraId="74537AED" w14:textId="77777777" w:rsidR="00E76C71" w:rsidRDefault="00E76C71" w:rsidP="00E76C71">
      <w:pPr>
        <w:jc w:val="center"/>
        <w:rPr>
          <w:sz w:val="20"/>
        </w:rPr>
      </w:pPr>
    </w:p>
    <w:p w14:paraId="278C0C29" w14:textId="77777777" w:rsidR="00E76C71" w:rsidRDefault="00E76C71" w:rsidP="00E76C71">
      <w:pPr>
        <w:jc w:val="center"/>
        <w:rPr>
          <w:sz w:val="20"/>
        </w:rPr>
      </w:pPr>
    </w:p>
    <w:p w14:paraId="2333CDEB" w14:textId="77777777" w:rsidR="00E76C71" w:rsidRDefault="00E76C71" w:rsidP="00E76C71">
      <w:pPr>
        <w:jc w:val="center"/>
        <w:rPr>
          <w:sz w:val="20"/>
        </w:rPr>
      </w:pPr>
    </w:p>
    <w:p w14:paraId="6FE2D025" w14:textId="77777777" w:rsidR="00E76C71" w:rsidRDefault="00E76C71" w:rsidP="00E76C71">
      <w:pPr>
        <w:jc w:val="center"/>
        <w:rPr>
          <w:sz w:val="20"/>
        </w:rPr>
      </w:pPr>
    </w:p>
    <w:p w14:paraId="2BE1D4DE" w14:textId="77777777" w:rsidR="00E76C71" w:rsidRDefault="00E76C71" w:rsidP="00E76C71">
      <w:pPr>
        <w:jc w:val="center"/>
        <w:rPr>
          <w:sz w:val="20"/>
        </w:rPr>
      </w:pPr>
    </w:p>
    <w:p w14:paraId="2BFCF489" w14:textId="77777777" w:rsidR="00E76C71" w:rsidRDefault="00E76C71" w:rsidP="00E76C71">
      <w:pPr>
        <w:jc w:val="center"/>
        <w:rPr>
          <w:sz w:val="20"/>
        </w:rPr>
      </w:pPr>
    </w:p>
    <w:p w14:paraId="3B95FAF4" w14:textId="77777777" w:rsidR="00E76C71" w:rsidRDefault="00E76C71" w:rsidP="00E76C71">
      <w:pPr>
        <w:jc w:val="center"/>
        <w:rPr>
          <w:sz w:val="20"/>
        </w:rPr>
      </w:pPr>
    </w:p>
    <w:p w14:paraId="5B2A8075" w14:textId="77777777" w:rsidR="00E76C71" w:rsidRDefault="00E76C71" w:rsidP="00E76C71">
      <w:pPr>
        <w:jc w:val="center"/>
        <w:rPr>
          <w:sz w:val="20"/>
        </w:rPr>
      </w:pPr>
    </w:p>
    <w:p w14:paraId="6D2954A8" w14:textId="77777777" w:rsidR="00E76C71" w:rsidRDefault="00E76C71" w:rsidP="00E76C71">
      <w:pPr>
        <w:jc w:val="center"/>
        <w:rPr>
          <w:sz w:val="20"/>
        </w:rPr>
      </w:pPr>
    </w:p>
    <w:p w14:paraId="026D5259" w14:textId="77777777" w:rsidR="00E76C71" w:rsidRDefault="00E76C71" w:rsidP="00E76C71">
      <w:pPr>
        <w:jc w:val="center"/>
        <w:rPr>
          <w:sz w:val="20"/>
        </w:rPr>
      </w:pPr>
    </w:p>
    <w:p w14:paraId="1B84A751" w14:textId="77777777" w:rsidR="00E76C71" w:rsidRDefault="00E76C71" w:rsidP="00E76C71">
      <w:pPr>
        <w:jc w:val="center"/>
        <w:rPr>
          <w:sz w:val="20"/>
        </w:rPr>
      </w:pPr>
    </w:p>
    <w:p w14:paraId="48E3B023" w14:textId="77777777" w:rsidR="00E76C71" w:rsidRDefault="00E76C71" w:rsidP="00E76C71">
      <w:pPr>
        <w:jc w:val="center"/>
        <w:rPr>
          <w:sz w:val="20"/>
        </w:rPr>
      </w:pPr>
    </w:p>
    <w:p w14:paraId="460529B8" w14:textId="77777777" w:rsidR="00E76C71" w:rsidRDefault="00E76C71" w:rsidP="00E76C71">
      <w:pPr>
        <w:jc w:val="center"/>
        <w:rPr>
          <w:sz w:val="20"/>
        </w:rPr>
      </w:pPr>
    </w:p>
    <w:p w14:paraId="5BB45B47" w14:textId="77777777" w:rsidR="00E76C71" w:rsidRDefault="00E76C71" w:rsidP="00E76C71">
      <w:pPr>
        <w:jc w:val="center"/>
        <w:rPr>
          <w:sz w:val="20"/>
        </w:rPr>
      </w:pPr>
    </w:p>
    <w:p w14:paraId="7B98B96F" w14:textId="77777777" w:rsidR="00E76C71" w:rsidRDefault="00E76C71" w:rsidP="00E76C71">
      <w:pPr>
        <w:jc w:val="center"/>
        <w:rPr>
          <w:sz w:val="20"/>
        </w:rPr>
      </w:pPr>
    </w:p>
    <w:p w14:paraId="2DD6A323" w14:textId="77777777" w:rsidR="00E76C71" w:rsidRDefault="00E76C71" w:rsidP="00E76C71">
      <w:pPr>
        <w:jc w:val="center"/>
        <w:rPr>
          <w:sz w:val="20"/>
        </w:rPr>
      </w:pPr>
    </w:p>
    <w:p w14:paraId="2D1F9A6E" w14:textId="77777777" w:rsidR="00E76C71" w:rsidRDefault="00E76C71" w:rsidP="00E76C71">
      <w:pPr>
        <w:jc w:val="center"/>
        <w:rPr>
          <w:sz w:val="20"/>
        </w:rPr>
      </w:pPr>
    </w:p>
    <w:p w14:paraId="7424E0FC" w14:textId="77777777" w:rsidR="00E76C71" w:rsidRDefault="00E76C71" w:rsidP="00E76C71">
      <w:pPr>
        <w:jc w:val="center"/>
        <w:rPr>
          <w:sz w:val="20"/>
        </w:rPr>
      </w:pPr>
    </w:p>
    <w:p w14:paraId="0C739605" w14:textId="77777777" w:rsidR="00E76C71" w:rsidRDefault="00E76C71" w:rsidP="00E76C71">
      <w:pPr>
        <w:jc w:val="center"/>
        <w:rPr>
          <w:sz w:val="20"/>
        </w:rPr>
      </w:pPr>
    </w:p>
    <w:p w14:paraId="75353449" w14:textId="77777777" w:rsidR="00E76C71" w:rsidRDefault="00E76C71" w:rsidP="00E76C71">
      <w:pPr>
        <w:jc w:val="center"/>
        <w:rPr>
          <w:sz w:val="20"/>
        </w:rPr>
      </w:pPr>
    </w:p>
    <w:p w14:paraId="18A20608" w14:textId="77777777" w:rsidR="00E76C71" w:rsidRDefault="00E76C71" w:rsidP="00E76C71">
      <w:pPr>
        <w:jc w:val="center"/>
        <w:rPr>
          <w:sz w:val="20"/>
        </w:rPr>
      </w:pPr>
    </w:p>
    <w:p w14:paraId="702FD6EA" w14:textId="77777777" w:rsidR="00E76C71" w:rsidRDefault="00E76C71" w:rsidP="00E76C71">
      <w:pPr>
        <w:jc w:val="center"/>
        <w:rPr>
          <w:sz w:val="20"/>
        </w:rPr>
      </w:pPr>
    </w:p>
    <w:p w14:paraId="2EFCF806" w14:textId="77777777" w:rsidR="00E76C71" w:rsidRDefault="00E76C71" w:rsidP="00E76C71">
      <w:pPr>
        <w:jc w:val="center"/>
        <w:rPr>
          <w:sz w:val="20"/>
        </w:rPr>
      </w:pPr>
    </w:p>
    <w:p w14:paraId="2612AE38" w14:textId="77777777" w:rsidR="00E76C71" w:rsidRDefault="00E76C71" w:rsidP="00E76C71">
      <w:pPr>
        <w:jc w:val="center"/>
        <w:rPr>
          <w:sz w:val="20"/>
        </w:rPr>
      </w:pPr>
    </w:p>
    <w:p w14:paraId="173A621D" w14:textId="77777777" w:rsidR="00E76C71" w:rsidRDefault="00E76C71" w:rsidP="00E76C71">
      <w:pPr>
        <w:jc w:val="center"/>
        <w:rPr>
          <w:sz w:val="20"/>
        </w:rPr>
      </w:pPr>
    </w:p>
    <w:p w14:paraId="0858730F" w14:textId="77777777" w:rsidR="00E76C71" w:rsidRDefault="00E76C71" w:rsidP="00E76C71">
      <w:pPr>
        <w:jc w:val="center"/>
        <w:rPr>
          <w:sz w:val="20"/>
        </w:rPr>
      </w:pPr>
    </w:p>
    <w:p w14:paraId="47BF0C06" w14:textId="054377D2" w:rsidR="00E76C71" w:rsidRPr="00A6687F" w:rsidRDefault="00E76C71" w:rsidP="00E76C71">
      <w:pPr>
        <w:jc w:val="center"/>
        <w:rPr>
          <w:sz w:val="20"/>
        </w:rPr>
      </w:pPr>
      <w:r w:rsidRPr="00A6687F">
        <w:rPr>
          <w:sz w:val="20"/>
        </w:rPr>
        <w:lastRenderedPageBreak/>
        <w:t>(Tiekėjo  pavadinimas)</w:t>
      </w:r>
    </w:p>
    <w:p w14:paraId="073D179A" w14:textId="77777777" w:rsidR="00E76C71" w:rsidRPr="00A6687F" w:rsidRDefault="00E76C71" w:rsidP="00E76C71">
      <w:pPr>
        <w:jc w:val="center"/>
        <w:rPr>
          <w:sz w:val="20"/>
        </w:rPr>
      </w:pPr>
    </w:p>
    <w:p w14:paraId="4DBF251E" w14:textId="77777777" w:rsidR="00E76C71" w:rsidRPr="00A6687F" w:rsidRDefault="00E76C71" w:rsidP="00E76C71">
      <w:pPr>
        <w:tabs>
          <w:tab w:val="left" w:pos="3544"/>
          <w:tab w:val="left" w:pos="5529"/>
        </w:tabs>
        <w:ind w:right="4535"/>
        <w:rPr>
          <w:sz w:val="22"/>
          <w:szCs w:val="22"/>
        </w:rPr>
      </w:pPr>
    </w:p>
    <w:p w14:paraId="38FFD640" w14:textId="77777777" w:rsidR="00E76C71" w:rsidRPr="00A6687F" w:rsidRDefault="00E76C71" w:rsidP="00E76C71">
      <w:pPr>
        <w:jc w:val="center"/>
        <w:rPr>
          <w:b/>
          <w:sz w:val="22"/>
          <w:szCs w:val="22"/>
        </w:rPr>
      </w:pPr>
      <w:r w:rsidRPr="00A6687F">
        <w:rPr>
          <w:b/>
          <w:sz w:val="22"/>
          <w:szCs w:val="22"/>
        </w:rPr>
        <w:t>KVALIFIKACINIŲ REIKALAVIMŲ ATITIKTIES DEKLARACIJA</w:t>
      </w:r>
    </w:p>
    <w:p w14:paraId="49CB33BC" w14:textId="77777777" w:rsidR="00E76C71" w:rsidRPr="00A6687F" w:rsidRDefault="00E76C71" w:rsidP="00E76C71">
      <w:pPr>
        <w:jc w:val="center"/>
        <w:rPr>
          <w:b/>
          <w:sz w:val="22"/>
          <w:szCs w:val="22"/>
        </w:rPr>
      </w:pPr>
    </w:p>
    <w:p w14:paraId="138C8F03" w14:textId="77777777" w:rsidR="00E76C71" w:rsidRPr="00A6687F" w:rsidRDefault="00E76C71" w:rsidP="00E76C71">
      <w:pPr>
        <w:shd w:val="clear" w:color="auto" w:fill="FFFFFF"/>
        <w:jc w:val="center"/>
        <w:rPr>
          <w:sz w:val="22"/>
          <w:szCs w:val="22"/>
        </w:rPr>
      </w:pPr>
      <w:r w:rsidRPr="00A6687F">
        <w:rPr>
          <w:sz w:val="22"/>
          <w:szCs w:val="22"/>
        </w:rPr>
        <w:t>_____________</w:t>
      </w:r>
      <w:r w:rsidRPr="00A6687F">
        <w:rPr>
          <w:b/>
          <w:bCs/>
          <w:sz w:val="22"/>
          <w:szCs w:val="22"/>
        </w:rPr>
        <w:t xml:space="preserve"> Nr.</w:t>
      </w:r>
      <w:r w:rsidRPr="00A6687F">
        <w:rPr>
          <w:sz w:val="22"/>
          <w:szCs w:val="22"/>
        </w:rPr>
        <w:t xml:space="preserve"> ______</w:t>
      </w:r>
    </w:p>
    <w:p w14:paraId="12572628" w14:textId="77777777" w:rsidR="00E76C71" w:rsidRPr="00A6687F" w:rsidRDefault="00E76C71" w:rsidP="00E76C71">
      <w:pPr>
        <w:shd w:val="clear" w:color="auto" w:fill="FFFFFF"/>
        <w:jc w:val="center"/>
        <w:rPr>
          <w:b/>
          <w:bCs/>
          <w:sz w:val="22"/>
          <w:szCs w:val="22"/>
        </w:rPr>
      </w:pPr>
      <w:r w:rsidRPr="00A6687F">
        <w:rPr>
          <w:bCs/>
          <w:i/>
          <w:sz w:val="22"/>
          <w:szCs w:val="22"/>
        </w:rPr>
        <w:t>(Data)</w:t>
      </w:r>
    </w:p>
    <w:p w14:paraId="345F8B9F" w14:textId="77777777" w:rsidR="00E76C71" w:rsidRPr="00A6687F" w:rsidRDefault="00E76C71" w:rsidP="00E76C71">
      <w:pPr>
        <w:shd w:val="clear" w:color="auto" w:fill="FFFFFF"/>
        <w:jc w:val="center"/>
        <w:rPr>
          <w:bCs/>
          <w:sz w:val="22"/>
          <w:szCs w:val="22"/>
        </w:rPr>
      </w:pPr>
      <w:r w:rsidRPr="00A6687F">
        <w:rPr>
          <w:bCs/>
          <w:sz w:val="22"/>
          <w:szCs w:val="22"/>
        </w:rPr>
        <w:t>_____________</w:t>
      </w:r>
    </w:p>
    <w:p w14:paraId="507C2A5A" w14:textId="77777777" w:rsidR="00E76C71" w:rsidRPr="00A6687F" w:rsidRDefault="00E76C71" w:rsidP="00E76C71">
      <w:pPr>
        <w:shd w:val="clear" w:color="auto" w:fill="FFFFFF"/>
        <w:jc w:val="center"/>
        <w:rPr>
          <w:bCs/>
          <w:i/>
          <w:sz w:val="22"/>
          <w:szCs w:val="22"/>
        </w:rPr>
      </w:pPr>
      <w:r w:rsidRPr="00A6687F">
        <w:rPr>
          <w:bCs/>
          <w:i/>
          <w:sz w:val="22"/>
          <w:szCs w:val="22"/>
        </w:rPr>
        <w:t>(Sudarymo vieta)</w:t>
      </w:r>
    </w:p>
    <w:p w14:paraId="4671A57F" w14:textId="77777777" w:rsidR="00E76C71" w:rsidRPr="00A6687F" w:rsidRDefault="00E76C71" w:rsidP="00E76C71">
      <w:pPr>
        <w:shd w:val="clear" w:color="auto" w:fill="FFFFFF"/>
        <w:jc w:val="center"/>
        <w:rPr>
          <w:bCs/>
          <w:i/>
          <w:sz w:val="22"/>
          <w:szCs w:val="22"/>
        </w:rPr>
      </w:pPr>
    </w:p>
    <w:p w14:paraId="10E6DB12" w14:textId="77777777" w:rsidR="00E76C71" w:rsidRPr="00A6687F" w:rsidRDefault="00E76C71" w:rsidP="00E76C71">
      <w:pPr>
        <w:jc w:val="both"/>
        <w:rPr>
          <w:sz w:val="22"/>
          <w:szCs w:val="22"/>
        </w:rPr>
      </w:pPr>
      <w:r w:rsidRPr="00A6687F">
        <w:rPr>
          <w:sz w:val="22"/>
          <w:szCs w:val="22"/>
        </w:rPr>
        <w:t xml:space="preserve">Aš, _________________________________________________________________________, tvirtinu, </w:t>
      </w:r>
    </w:p>
    <w:p w14:paraId="036F0487" w14:textId="77777777" w:rsidR="00E76C71" w:rsidRPr="00A6687F" w:rsidRDefault="00E76C71" w:rsidP="00E76C71">
      <w:pPr>
        <w:jc w:val="center"/>
        <w:rPr>
          <w:i/>
          <w:sz w:val="18"/>
          <w:szCs w:val="18"/>
        </w:rPr>
      </w:pPr>
      <w:r w:rsidRPr="00A6687F">
        <w:rPr>
          <w:i/>
          <w:sz w:val="18"/>
          <w:szCs w:val="18"/>
        </w:rPr>
        <w:t xml:space="preserve">(Tiekėjo </w:t>
      </w:r>
      <w:r w:rsidRPr="00A6687F">
        <w:rPr>
          <w:sz w:val="18"/>
          <w:szCs w:val="18"/>
        </w:rPr>
        <w:t>vadovo</w:t>
      </w:r>
      <w:r w:rsidRPr="00A6687F">
        <w:rPr>
          <w:i/>
          <w:sz w:val="18"/>
          <w:szCs w:val="18"/>
        </w:rPr>
        <w:t xml:space="preserve"> ar jo įgalioto asmens pareigų pavadinimas, vardas ir pavardė)</w:t>
      </w:r>
    </w:p>
    <w:p w14:paraId="550D715B" w14:textId="77777777" w:rsidR="00E76C71" w:rsidRPr="00A6687F" w:rsidRDefault="00E76C71" w:rsidP="00E76C71">
      <w:pPr>
        <w:jc w:val="center"/>
        <w:rPr>
          <w:sz w:val="22"/>
          <w:szCs w:val="22"/>
        </w:rPr>
      </w:pPr>
    </w:p>
    <w:p w14:paraId="7FC28061" w14:textId="77777777" w:rsidR="00E76C71" w:rsidRPr="00A6687F" w:rsidRDefault="00E76C71" w:rsidP="00E76C71">
      <w:pPr>
        <w:tabs>
          <w:tab w:val="left" w:pos="9639"/>
        </w:tabs>
        <w:jc w:val="both"/>
        <w:rPr>
          <w:sz w:val="22"/>
          <w:szCs w:val="22"/>
        </w:rPr>
      </w:pPr>
      <w:r w:rsidRPr="00A6687F">
        <w:rPr>
          <w:sz w:val="22"/>
          <w:szCs w:val="22"/>
        </w:rPr>
        <w:t>kad mano atstovaujamo (-os)</w:t>
      </w:r>
      <w:r w:rsidRPr="00A6687F">
        <w:rPr>
          <w:i/>
          <w:sz w:val="22"/>
          <w:szCs w:val="22"/>
        </w:rPr>
        <w:t xml:space="preserve"> </w:t>
      </w:r>
      <w:r w:rsidRPr="00A6687F">
        <w:rPr>
          <w:sz w:val="22"/>
          <w:szCs w:val="22"/>
        </w:rPr>
        <w:t>____________________________________________________________,</w:t>
      </w:r>
    </w:p>
    <w:p w14:paraId="63C3FEA6" w14:textId="77777777" w:rsidR="00E76C71" w:rsidRPr="00A6687F" w:rsidRDefault="00E76C71" w:rsidP="00E76C71">
      <w:pPr>
        <w:jc w:val="both"/>
        <w:rPr>
          <w:sz w:val="18"/>
          <w:szCs w:val="18"/>
        </w:rPr>
      </w:pPr>
      <w:r w:rsidRPr="00A6687F">
        <w:rPr>
          <w:i/>
          <w:sz w:val="22"/>
          <w:szCs w:val="22"/>
        </w:rPr>
        <w:t xml:space="preserve">                                                                            </w:t>
      </w:r>
      <w:r w:rsidRPr="00A6687F">
        <w:rPr>
          <w:i/>
          <w:sz w:val="18"/>
          <w:szCs w:val="18"/>
        </w:rPr>
        <w:t>(Tiekėjo pavadinimas)</w:t>
      </w:r>
    </w:p>
    <w:p w14:paraId="710D186B" w14:textId="77777777" w:rsidR="00E76C71" w:rsidRPr="00A6687F" w:rsidRDefault="00E76C71" w:rsidP="00E76C71">
      <w:pPr>
        <w:tabs>
          <w:tab w:val="left" w:leader="underscore" w:pos="8902"/>
        </w:tabs>
        <w:snapToGrid w:val="0"/>
        <w:jc w:val="both"/>
        <w:rPr>
          <w:sz w:val="22"/>
          <w:szCs w:val="22"/>
        </w:rPr>
      </w:pPr>
      <w:r w:rsidRPr="00A6687F">
        <w:rPr>
          <w:sz w:val="22"/>
          <w:szCs w:val="22"/>
        </w:rPr>
        <w:t>dalyvaujančio (-ios) ___________________________________________________________________________,</w:t>
      </w:r>
    </w:p>
    <w:p w14:paraId="1E6EB337" w14:textId="77777777" w:rsidR="00E76C71" w:rsidRPr="00A6687F" w:rsidRDefault="00E76C71" w:rsidP="00E76C71">
      <w:pPr>
        <w:tabs>
          <w:tab w:val="left" w:leader="underscore" w:pos="8902"/>
        </w:tabs>
        <w:snapToGrid w:val="0"/>
        <w:jc w:val="both"/>
        <w:rPr>
          <w:i/>
          <w:sz w:val="18"/>
          <w:szCs w:val="18"/>
        </w:rPr>
      </w:pPr>
      <w:r w:rsidRPr="00A6687F">
        <w:rPr>
          <w:i/>
          <w:position w:val="6"/>
          <w:sz w:val="22"/>
          <w:szCs w:val="22"/>
        </w:rPr>
        <w:t xml:space="preserve">                                                     </w:t>
      </w:r>
      <w:r w:rsidRPr="00A6687F">
        <w:rPr>
          <w:i/>
          <w:position w:val="6"/>
          <w:sz w:val="18"/>
          <w:szCs w:val="18"/>
        </w:rPr>
        <w:t>(Perkančiojo subjekto pavadinimas)</w:t>
      </w:r>
    </w:p>
    <w:p w14:paraId="17DDFFA7" w14:textId="77777777" w:rsidR="00E76C71" w:rsidRPr="00A6687F" w:rsidRDefault="00E76C71" w:rsidP="00E76C71">
      <w:pPr>
        <w:jc w:val="both"/>
        <w:rPr>
          <w:i/>
          <w:sz w:val="22"/>
          <w:szCs w:val="22"/>
        </w:rPr>
      </w:pPr>
      <w:r w:rsidRPr="00A6687F">
        <w:rPr>
          <w:sz w:val="22"/>
          <w:szCs w:val="22"/>
        </w:rPr>
        <w:t>atliekamame _________________________________________________________________________________,</w:t>
      </w:r>
    </w:p>
    <w:p w14:paraId="3AA565C3" w14:textId="77777777" w:rsidR="00E76C71" w:rsidRPr="00A6687F" w:rsidRDefault="00E76C71" w:rsidP="00E76C71">
      <w:pPr>
        <w:jc w:val="both"/>
        <w:rPr>
          <w:i/>
          <w:sz w:val="18"/>
          <w:szCs w:val="18"/>
        </w:rPr>
      </w:pPr>
      <w:r w:rsidRPr="00A6687F">
        <w:rPr>
          <w:i/>
          <w:sz w:val="22"/>
          <w:szCs w:val="22"/>
        </w:rPr>
        <w:t xml:space="preserve">                                  </w:t>
      </w:r>
      <w:r w:rsidRPr="00A6687F">
        <w:rPr>
          <w:i/>
          <w:sz w:val="18"/>
          <w:szCs w:val="18"/>
        </w:rPr>
        <w:t>(pirkimo objekto pavadinimas,  pirkimo numeris CVP IS, pirkimo būdas)</w:t>
      </w:r>
    </w:p>
    <w:p w14:paraId="763DB73D" w14:textId="77777777" w:rsidR="00E76C71" w:rsidRPr="00A6687F" w:rsidRDefault="00E76C71" w:rsidP="00E76C71">
      <w:pPr>
        <w:jc w:val="both"/>
        <w:rPr>
          <w:position w:val="6"/>
          <w:sz w:val="22"/>
          <w:szCs w:val="22"/>
        </w:rPr>
      </w:pPr>
      <w:r w:rsidRPr="00A6687F">
        <w:rPr>
          <w:sz w:val="22"/>
          <w:szCs w:val="22"/>
        </w:rPr>
        <w:t>skelbtame ____________________________________________________________________________________</w:t>
      </w:r>
    </w:p>
    <w:p w14:paraId="38AB915A" w14:textId="77777777" w:rsidR="00E76C71" w:rsidRPr="00A6687F" w:rsidRDefault="00E76C71" w:rsidP="00E76C71">
      <w:pPr>
        <w:tabs>
          <w:tab w:val="left" w:leader="underscore" w:pos="8902"/>
        </w:tabs>
        <w:snapToGrid w:val="0"/>
        <w:jc w:val="both"/>
        <w:rPr>
          <w:i/>
          <w:position w:val="6"/>
          <w:sz w:val="18"/>
          <w:szCs w:val="18"/>
        </w:rPr>
      </w:pPr>
      <w:r w:rsidRPr="00A6687F">
        <w:rPr>
          <w:i/>
          <w:position w:val="6"/>
          <w:sz w:val="22"/>
          <w:szCs w:val="22"/>
        </w:rPr>
        <w:t xml:space="preserve">                                                                  </w:t>
      </w:r>
      <w:r w:rsidRPr="00A6687F">
        <w:rPr>
          <w:i/>
          <w:position w:val="6"/>
          <w:sz w:val="18"/>
          <w:szCs w:val="18"/>
        </w:rPr>
        <w:t>(paskelbimo data, nuoroda į CVP IS)</w:t>
      </w:r>
    </w:p>
    <w:p w14:paraId="28F3FCA5" w14:textId="77777777" w:rsidR="00E76C71" w:rsidRPr="00A6687F" w:rsidRDefault="00E76C71" w:rsidP="00E76C71">
      <w:pPr>
        <w:tabs>
          <w:tab w:val="left" w:leader="underscore" w:pos="8902"/>
        </w:tabs>
        <w:snapToGrid w:val="0"/>
        <w:jc w:val="both"/>
        <w:rPr>
          <w:i/>
          <w:sz w:val="22"/>
          <w:szCs w:val="22"/>
          <w:u w:val="single"/>
        </w:rPr>
      </w:pPr>
    </w:p>
    <w:p w14:paraId="332FFC57" w14:textId="77777777" w:rsidR="00E76C71" w:rsidRPr="00B53DA1" w:rsidRDefault="00E76C71" w:rsidP="005175F0">
      <w:pPr>
        <w:numPr>
          <w:ilvl w:val="0"/>
          <w:numId w:val="2"/>
        </w:numPr>
        <w:tabs>
          <w:tab w:val="num" w:pos="993"/>
        </w:tabs>
        <w:autoSpaceDN w:val="0"/>
        <w:ind w:left="0" w:firstLine="709"/>
        <w:jc w:val="both"/>
        <w:rPr>
          <w:sz w:val="22"/>
          <w:szCs w:val="22"/>
        </w:rPr>
      </w:pPr>
      <w:r w:rsidRPr="00B53DA1">
        <w:rPr>
          <w:sz w:val="22"/>
          <w:szCs w:val="22"/>
        </w:rPr>
        <w:t>Kvalifikacija atitinka pirkimo dokumentuose numatytus kvalifikacinius reikalavimus.</w:t>
      </w:r>
    </w:p>
    <w:p w14:paraId="52F06A80" w14:textId="77777777" w:rsidR="00E76C71" w:rsidRPr="00B53DA1" w:rsidRDefault="00E76C71" w:rsidP="005175F0">
      <w:pPr>
        <w:numPr>
          <w:ilvl w:val="0"/>
          <w:numId w:val="2"/>
        </w:numPr>
        <w:tabs>
          <w:tab w:val="num" w:pos="993"/>
        </w:tabs>
        <w:autoSpaceDN w:val="0"/>
        <w:ind w:left="0" w:firstLine="709"/>
        <w:jc w:val="both"/>
        <w:rPr>
          <w:sz w:val="22"/>
          <w:szCs w:val="22"/>
        </w:rPr>
      </w:pPr>
      <w:r w:rsidRPr="00B53DA1">
        <w:rPr>
          <w:sz w:val="22"/>
          <w:szCs w:val="22"/>
        </w:rPr>
        <w:t xml:space="preserve">Šiame pirkime pasitelkiamų bei pasiūlyme nurodytų subtiekėjų kvalifikacija atitinka pirkimo dokumentuose nustatytus kvalifikacinius reikalavimus. </w:t>
      </w:r>
      <w:r w:rsidRPr="00B53DA1">
        <w:rPr>
          <w:snapToGrid w:val="0"/>
          <w:sz w:val="22"/>
          <w:szCs w:val="22"/>
        </w:rPr>
        <w:t>(</w:t>
      </w:r>
      <w:r w:rsidRPr="00B53DA1">
        <w:rPr>
          <w:i/>
          <w:snapToGrid w:val="0"/>
          <w:sz w:val="22"/>
          <w:szCs w:val="22"/>
        </w:rPr>
        <w:t>Jei subtiekėjų nenumatoma pasitelkti ir pasiūlyme jie nenurodyti, punktą išbraukti).</w:t>
      </w:r>
    </w:p>
    <w:p w14:paraId="6C32829E" w14:textId="77777777" w:rsidR="00E76C71" w:rsidRPr="00B53DA1" w:rsidRDefault="00E76C71" w:rsidP="005175F0">
      <w:pPr>
        <w:numPr>
          <w:ilvl w:val="0"/>
          <w:numId w:val="2"/>
        </w:numPr>
        <w:tabs>
          <w:tab w:val="num" w:pos="993"/>
        </w:tabs>
        <w:autoSpaceDN w:val="0"/>
        <w:ind w:left="0" w:firstLine="709"/>
        <w:jc w:val="both"/>
        <w:rPr>
          <w:sz w:val="22"/>
          <w:szCs w:val="22"/>
        </w:rPr>
      </w:pPr>
      <w:r w:rsidRPr="00B53DA1">
        <w:rPr>
          <w:snapToGrid w:val="0"/>
          <w:sz w:val="22"/>
          <w:szCs w:val="22"/>
        </w:rPr>
        <w:t>Perkančiajam subjektui raštu pareikalavus, per jo nurodytą terminą bus pateikti kvalifikacinius reikalavimus patvirtinantys pirkimo dokumentuose nurodyti dokumentai</w:t>
      </w:r>
      <w:r w:rsidRPr="00B53DA1">
        <w:rPr>
          <w:sz w:val="22"/>
          <w:szCs w:val="22"/>
        </w:rPr>
        <w:t xml:space="preserve">. </w:t>
      </w:r>
    </w:p>
    <w:p w14:paraId="68C9EA99" w14:textId="77777777" w:rsidR="00E76C71" w:rsidRPr="00B53DA1" w:rsidRDefault="00E76C71" w:rsidP="005175F0">
      <w:pPr>
        <w:numPr>
          <w:ilvl w:val="0"/>
          <w:numId w:val="2"/>
        </w:numPr>
        <w:tabs>
          <w:tab w:val="num" w:pos="993"/>
        </w:tabs>
        <w:autoSpaceDE w:val="0"/>
        <w:autoSpaceDN w:val="0"/>
        <w:adjustRightInd w:val="0"/>
        <w:ind w:left="0" w:firstLine="709"/>
        <w:jc w:val="both"/>
        <w:rPr>
          <w:sz w:val="22"/>
          <w:szCs w:val="22"/>
        </w:rPr>
      </w:pPr>
      <w:r w:rsidRPr="00B53DA1">
        <w:rPr>
          <w:sz w:val="22"/>
          <w:szCs w:val="22"/>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2539CB85" w14:textId="77777777" w:rsidR="00E76C71" w:rsidRPr="00B53DA1" w:rsidRDefault="00E76C71" w:rsidP="00E76C71">
      <w:pPr>
        <w:tabs>
          <w:tab w:val="num" w:pos="1260"/>
        </w:tabs>
        <w:autoSpaceDE w:val="0"/>
        <w:autoSpaceDN w:val="0"/>
        <w:adjustRightInd w:val="0"/>
        <w:ind w:left="709"/>
        <w:jc w:val="both"/>
        <w:rPr>
          <w:sz w:val="22"/>
          <w:szCs w:val="22"/>
        </w:rPr>
      </w:pPr>
    </w:p>
    <w:p w14:paraId="35418249" w14:textId="77777777" w:rsidR="00E76C71" w:rsidRPr="00B53DA1" w:rsidRDefault="00E76C71" w:rsidP="00E76C71">
      <w:pPr>
        <w:autoSpaceDE w:val="0"/>
        <w:autoSpaceDN w:val="0"/>
        <w:adjustRightInd w:val="0"/>
        <w:ind w:firstLine="709"/>
        <w:jc w:val="both"/>
        <w:rPr>
          <w:sz w:val="22"/>
          <w:szCs w:val="22"/>
        </w:rPr>
      </w:pPr>
      <w:r w:rsidRPr="00B53DA1">
        <w:rPr>
          <w:sz w:val="22"/>
          <w:szCs w:val="22"/>
        </w:rPr>
        <w:t>Tiekėjas už deklaracijoje pateiktos informacijos teisingumą atsako įstatymų nustatyta tvarka.</w:t>
      </w:r>
    </w:p>
    <w:p w14:paraId="2D30039C" w14:textId="77777777" w:rsidR="00E76C71" w:rsidRPr="00B53DA1" w:rsidRDefault="00E76C71" w:rsidP="00E76C71">
      <w:pPr>
        <w:autoSpaceDE w:val="0"/>
        <w:autoSpaceDN w:val="0"/>
        <w:adjustRightInd w:val="0"/>
        <w:ind w:firstLine="709"/>
        <w:jc w:val="both"/>
        <w:rPr>
          <w:sz w:val="22"/>
          <w:szCs w:val="22"/>
        </w:rPr>
      </w:pPr>
    </w:p>
    <w:p w14:paraId="26075064" w14:textId="77777777" w:rsidR="00E76C71" w:rsidRPr="00A6687F" w:rsidRDefault="00E76C71" w:rsidP="00E76C71">
      <w:pPr>
        <w:autoSpaceDE w:val="0"/>
        <w:autoSpaceDN w:val="0"/>
        <w:adjustRightInd w:val="0"/>
        <w:ind w:firstLine="709"/>
        <w:jc w:val="both"/>
        <w:rPr>
          <w:sz w:val="22"/>
          <w:szCs w:val="22"/>
        </w:rPr>
      </w:pPr>
    </w:p>
    <w:p w14:paraId="01A3C235" w14:textId="77777777" w:rsidR="00E76C71" w:rsidRPr="00A6687F" w:rsidRDefault="00E76C71" w:rsidP="00E76C71">
      <w:pPr>
        <w:autoSpaceDE w:val="0"/>
        <w:autoSpaceDN w:val="0"/>
        <w:adjustRightInd w:val="0"/>
        <w:jc w:val="both"/>
        <w:rPr>
          <w:sz w:val="22"/>
          <w:szCs w:val="22"/>
        </w:rPr>
      </w:pPr>
    </w:p>
    <w:tbl>
      <w:tblPr>
        <w:tblW w:w="9828" w:type="dxa"/>
        <w:tblLayout w:type="fixed"/>
        <w:tblLook w:val="01E0" w:firstRow="1" w:lastRow="1" w:firstColumn="1" w:lastColumn="1" w:noHBand="0" w:noVBand="0"/>
      </w:tblPr>
      <w:tblGrid>
        <w:gridCol w:w="3888"/>
        <w:gridCol w:w="604"/>
        <w:gridCol w:w="1980"/>
        <w:gridCol w:w="701"/>
        <w:gridCol w:w="2655"/>
      </w:tblGrid>
      <w:tr w:rsidR="00E76C71" w:rsidRPr="00A6687F" w14:paraId="3283C1B4" w14:textId="77777777" w:rsidTr="00EC67FB">
        <w:trPr>
          <w:trHeight w:val="285"/>
        </w:trPr>
        <w:tc>
          <w:tcPr>
            <w:tcW w:w="3888" w:type="dxa"/>
            <w:tcBorders>
              <w:top w:val="nil"/>
              <w:left w:val="nil"/>
              <w:bottom w:val="single" w:sz="4" w:space="0" w:color="auto"/>
              <w:right w:val="nil"/>
            </w:tcBorders>
          </w:tcPr>
          <w:p w14:paraId="025E0F60" w14:textId="77777777" w:rsidR="00E76C71" w:rsidRPr="00A6687F" w:rsidRDefault="00E76C71" w:rsidP="00EC67FB">
            <w:pPr>
              <w:ind w:right="-1"/>
              <w:rPr>
                <w:sz w:val="22"/>
                <w:szCs w:val="22"/>
              </w:rPr>
            </w:pPr>
          </w:p>
        </w:tc>
        <w:tc>
          <w:tcPr>
            <w:tcW w:w="604" w:type="dxa"/>
          </w:tcPr>
          <w:p w14:paraId="6D80781E" w14:textId="77777777" w:rsidR="00E76C71" w:rsidRPr="00A6687F" w:rsidRDefault="00E76C71" w:rsidP="00EC67FB">
            <w:pPr>
              <w:ind w:right="-1"/>
              <w:jc w:val="center"/>
              <w:rPr>
                <w:sz w:val="22"/>
                <w:szCs w:val="22"/>
              </w:rPr>
            </w:pPr>
          </w:p>
        </w:tc>
        <w:tc>
          <w:tcPr>
            <w:tcW w:w="1980" w:type="dxa"/>
            <w:tcBorders>
              <w:top w:val="nil"/>
              <w:left w:val="nil"/>
              <w:bottom w:val="single" w:sz="4" w:space="0" w:color="auto"/>
              <w:right w:val="nil"/>
            </w:tcBorders>
          </w:tcPr>
          <w:p w14:paraId="748CFC9C" w14:textId="77777777" w:rsidR="00E76C71" w:rsidRPr="00A6687F" w:rsidRDefault="00E76C71" w:rsidP="00EC67FB">
            <w:pPr>
              <w:ind w:right="-1"/>
              <w:jc w:val="center"/>
              <w:rPr>
                <w:sz w:val="22"/>
                <w:szCs w:val="22"/>
              </w:rPr>
            </w:pPr>
          </w:p>
        </w:tc>
        <w:tc>
          <w:tcPr>
            <w:tcW w:w="701" w:type="dxa"/>
          </w:tcPr>
          <w:p w14:paraId="5FC3D8F1" w14:textId="77777777" w:rsidR="00E76C71" w:rsidRPr="00A6687F" w:rsidRDefault="00E76C71" w:rsidP="00EC67FB">
            <w:pPr>
              <w:ind w:right="-1"/>
              <w:jc w:val="center"/>
              <w:rPr>
                <w:sz w:val="22"/>
                <w:szCs w:val="22"/>
              </w:rPr>
            </w:pPr>
          </w:p>
        </w:tc>
        <w:tc>
          <w:tcPr>
            <w:tcW w:w="2655" w:type="dxa"/>
            <w:tcBorders>
              <w:top w:val="nil"/>
              <w:left w:val="nil"/>
              <w:bottom w:val="single" w:sz="4" w:space="0" w:color="auto"/>
              <w:right w:val="nil"/>
            </w:tcBorders>
          </w:tcPr>
          <w:p w14:paraId="77668185" w14:textId="77777777" w:rsidR="00E76C71" w:rsidRPr="00A6687F" w:rsidRDefault="00E76C71" w:rsidP="00EC67FB">
            <w:pPr>
              <w:ind w:right="-1"/>
              <w:jc w:val="right"/>
              <w:rPr>
                <w:sz w:val="22"/>
                <w:szCs w:val="22"/>
              </w:rPr>
            </w:pPr>
          </w:p>
        </w:tc>
      </w:tr>
      <w:tr w:rsidR="00E76C71" w:rsidRPr="00A6687F" w14:paraId="6C88A3FF" w14:textId="77777777" w:rsidTr="00EC67FB">
        <w:trPr>
          <w:trHeight w:val="186"/>
        </w:trPr>
        <w:tc>
          <w:tcPr>
            <w:tcW w:w="3888" w:type="dxa"/>
            <w:tcBorders>
              <w:top w:val="single" w:sz="4" w:space="0" w:color="auto"/>
              <w:left w:val="nil"/>
              <w:bottom w:val="nil"/>
              <w:right w:val="nil"/>
            </w:tcBorders>
          </w:tcPr>
          <w:p w14:paraId="03AAEFEF" w14:textId="77777777" w:rsidR="00E76C71" w:rsidRPr="00A6687F" w:rsidRDefault="00E76C71" w:rsidP="00EC67FB">
            <w:pPr>
              <w:autoSpaceDE w:val="0"/>
              <w:autoSpaceDN w:val="0"/>
              <w:adjustRightInd w:val="0"/>
              <w:rPr>
                <w:position w:val="6"/>
                <w:sz w:val="22"/>
                <w:szCs w:val="22"/>
              </w:rPr>
            </w:pPr>
            <w:r w:rsidRPr="00A6687F">
              <w:rPr>
                <w:position w:val="6"/>
                <w:sz w:val="22"/>
                <w:szCs w:val="22"/>
              </w:rPr>
              <w:t>(Tiekėjo arba jo įgalioto asmens pareigų pavadinimas)</w:t>
            </w:r>
          </w:p>
        </w:tc>
        <w:tc>
          <w:tcPr>
            <w:tcW w:w="604" w:type="dxa"/>
          </w:tcPr>
          <w:p w14:paraId="4FC3599F" w14:textId="77777777" w:rsidR="00E76C71" w:rsidRPr="00A6687F" w:rsidRDefault="00E76C71" w:rsidP="00EC67FB">
            <w:pPr>
              <w:ind w:right="-1"/>
              <w:jc w:val="center"/>
              <w:rPr>
                <w:sz w:val="22"/>
                <w:szCs w:val="22"/>
              </w:rPr>
            </w:pPr>
          </w:p>
        </w:tc>
        <w:tc>
          <w:tcPr>
            <w:tcW w:w="1980" w:type="dxa"/>
            <w:tcBorders>
              <w:top w:val="single" w:sz="4" w:space="0" w:color="auto"/>
              <w:left w:val="nil"/>
              <w:bottom w:val="nil"/>
              <w:right w:val="nil"/>
            </w:tcBorders>
          </w:tcPr>
          <w:p w14:paraId="145212A3" w14:textId="77777777" w:rsidR="00E76C71" w:rsidRPr="00A6687F" w:rsidRDefault="00E76C71" w:rsidP="00EC67FB">
            <w:pPr>
              <w:ind w:right="-1"/>
              <w:jc w:val="center"/>
              <w:rPr>
                <w:sz w:val="22"/>
                <w:szCs w:val="22"/>
              </w:rPr>
            </w:pPr>
            <w:r w:rsidRPr="00A6687F">
              <w:rPr>
                <w:position w:val="6"/>
                <w:sz w:val="22"/>
                <w:szCs w:val="22"/>
              </w:rPr>
              <w:t>(Parašas)</w:t>
            </w:r>
            <w:r w:rsidRPr="00A6687F">
              <w:rPr>
                <w:i/>
                <w:sz w:val="22"/>
                <w:szCs w:val="22"/>
              </w:rPr>
              <w:t xml:space="preserve"> </w:t>
            </w:r>
          </w:p>
        </w:tc>
        <w:tc>
          <w:tcPr>
            <w:tcW w:w="701" w:type="dxa"/>
          </w:tcPr>
          <w:p w14:paraId="2BA1C3F1" w14:textId="77777777" w:rsidR="00E76C71" w:rsidRPr="00A6687F" w:rsidRDefault="00E76C71" w:rsidP="00EC67FB">
            <w:pPr>
              <w:ind w:right="-1"/>
              <w:jc w:val="center"/>
              <w:rPr>
                <w:sz w:val="22"/>
                <w:szCs w:val="22"/>
              </w:rPr>
            </w:pPr>
          </w:p>
        </w:tc>
        <w:tc>
          <w:tcPr>
            <w:tcW w:w="2655" w:type="dxa"/>
            <w:tcBorders>
              <w:top w:val="single" w:sz="4" w:space="0" w:color="auto"/>
              <w:left w:val="nil"/>
              <w:bottom w:val="nil"/>
              <w:right w:val="nil"/>
            </w:tcBorders>
          </w:tcPr>
          <w:p w14:paraId="77E6CE63" w14:textId="77777777" w:rsidR="00E76C71" w:rsidRPr="00A6687F" w:rsidRDefault="00E76C71" w:rsidP="00EC67FB">
            <w:pPr>
              <w:ind w:right="-1"/>
              <w:jc w:val="center"/>
              <w:rPr>
                <w:sz w:val="22"/>
                <w:szCs w:val="22"/>
              </w:rPr>
            </w:pPr>
            <w:r w:rsidRPr="00A6687F">
              <w:rPr>
                <w:position w:val="6"/>
                <w:sz w:val="22"/>
                <w:szCs w:val="22"/>
              </w:rPr>
              <w:t>(Vardas ir pavardė)</w:t>
            </w:r>
            <w:r w:rsidRPr="00A6687F">
              <w:rPr>
                <w:i/>
                <w:sz w:val="22"/>
                <w:szCs w:val="22"/>
              </w:rPr>
              <w:t xml:space="preserve"> </w:t>
            </w:r>
          </w:p>
        </w:tc>
      </w:tr>
    </w:tbl>
    <w:p w14:paraId="51086D8A" w14:textId="77777777" w:rsidR="00E76C71" w:rsidRPr="00A6687F" w:rsidRDefault="00E76C71" w:rsidP="00E76C71">
      <w:pPr>
        <w:jc w:val="center"/>
        <w:rPr>
          <w:b/>
        </w:rPr>
      </w:pPr>
    </w:p>
    <w:p w14:paraId="4B5F235F" w14:textId="77777777" w:rsidR="00E76C71" w:rsidRPr="00A6687F" w:rsidRDefault="00E76C71" w:rsidP="00E76C71"/>
    <w:p w14:paraId="1BDCBDFE" w14:textId="77777777" w:rsidR="00E76C71" w:rsidRPr="00A6687F" w:rsidRDefault="00E76C71" w:rsidP="00E76C71"/>
    <w:p w14:paraId="7E7181E0" w14:textId="77777777" w:rsidR="00E76C71" w:rsidRPr="00A6687F" w:rsidRDefault="00E76C71" w:rsidP="00E76C71"/>
    <w:p w14:paraId="63906EF3" w14:textId="77777777" w:rsidR="00E76C71" w:rsidRPr="005D6700" w:rsidRDefault="00E76C71" w:rsidP="00E76C71">
      <w:pPr>
        <w:rPr>
          <w:b/>
          <w:bCs/>
          <w:smallCaps/>
          <w:sz w:val="22"/>
          <w:szCs w:val="22"/>
        </w:rPr>
      </w:pPr>
    </w:p>
    <w:p w14:paraId="36FD54CB" w14:textId="77777777" w:rsidR="00E76C71" w:rsidRPr="004E2A3B" w:rsidRDefault="00E76C71" w:rsidP="00E76C71">
      <w:pPr>
        <w:pBdr>
          <w:top w:val="nil"/>
          <w:left w:val="nil"/>
          <w:bottom w:val="nil"/>
          <w:right w:val="nil"/>
          <w:between w:val="nil"/>
          <w:bar w:val="nil"/>
        </w:pBdr>
        <w:suppressAutoHyphens/>
        <w:jc w:val="both"/>
        <w:rPr>
          <w:sz w:val="22"/>
          <w:szCs w:val="22"/>
          <w:bdr w:val="nil"/>
          <w14:textOutline w14:w="0" w14:cap="flat" w14:cmpd="sng" w14:algn="ctr">
            <w14:noFill/>
            <w14:prstDash w14:val="solid"/>
            <w14:bevel/>
          </w14:textOutline>
        </w:rPr>
      </w:pPr>
    </w:p>
    <w:p w14:paraId="525CA8A8" w14:textId="77777777" w:rsidR="00E76C71" w:rsidRDefault="00E76C71" w:rsidP="000B6564">
      <w:pPr>
        <w:ind w:firstLine="720"/>
        <w:jc w:val="both"/>
        <w:rPr>
          <w:b/>
          <w:bCs/>
        </w:rPr>
      </w:pPr>
    </w:p>
    <w:sectPr w:rsidR="00E76C71" w:rsidSect="00E76C71">
      <w:headerReference w:type="default" r:id="rId16"/>
      <w:pgSz w:w="11906" w:h="16838" w:code="9"/>
      <w:pgMar w:top="1276" w:right="707"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D519" w14:textId="77777777" w:rsidR="00D7782E" w:rsidRDefault="00D7782E">
      <w:r>
        <w:separator/>
      </w:r>
    </w:p>
  </w:endnote>
  <w:endnote w:type="continuationSeparator" w:id="0">
    <w:p w14:paraId="3AB157BC" w14:textId="77777777" w:rsidR="00D7782E" w:rsidRDefault="00D7782E">
      <w:r>
        <w:continuationSeparator/>
      </w:r>
    </w:p>
  </w:endnote>
  <w:endnote w:type="continuationNotice" w:id="1">
    <w:p w14:paraId="783C3114" w14:textId="77777777" w:rsidR="00D7782E" w:rsidRDefault="00D77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B72D" w14:textId="77777777" w:rsidR="00D7782E" w:rsidRDefault="00D7782E">
      <w:r>
        <w:separator/>
      </w:r>
    </w:p>
  </w:footnote>
  <w:footnote w:type="continuationSeparator" w:id="0">
    <w:p w14:paraId="07F554E7" w14:textId="77777777" w:rsidR="00D7782E" w:rsidRDefault="00D7782E">
      <w:r>
        <w:continuationSeparator/>
      </w:r>
    </w:p>
  </w:footnote>
  <w:footnote w:type="continuationNotice" w:id="1">
    <w:p w14:paraId="0E177CCB" w14:textId="77777777" w:rsidR="00D7782E" w:rsidRDefault="00D7782E"/>
  </w:footnote>
  <w:footnote w:id="2">
    <w:p w14:paraId="3DED7A53" w14:textId="77777777" w:rsidR="000D4493" w:rsidRPr="009717B0" w:rsidRDefault="000D4493" w:rsidP="000D4493">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5A7A9672" w14:textId="77777777" w:rsidR="000D4493" w:rsidRPr="009F7161" w:rsidRDefault="000D4493" w:rsidP="000D449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82C6CBC"/>
    <w:multiLevelType w:val="hybridMultilevel"/>
    <w:tmpl w:val="8F4E1808"/>
    <w:lvl w:ilvl="0" w:tplc="985C6D1E">
      <w:start w:val="1"/>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6"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5080570">
    <w:abstractNumId w:val="6"/>
  </w:num>
  <w:num w:numId="2" w16cid:durableId="1877309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8324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3939919">
    <w:abstractNumId w:val="9"/>
  </w:num>
  <w:num w:numId="5" w16cid:durableId="292517498">
    <w:abstractNumId w:val="3"/>
  </w:num>
  <w:num w:numId="6" w16cid:durableId="324014754">
    <w:abstractNumId w:val="8"/>
  </w:num>
  <w:num w:numId="7" w16cid:durableId="108988638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5101"/>
    <w:rsid w:val="000062B3"/>
    <w:rsid w:val="00007C8A"/>
    <w:rsid w:val="00010000"/>
    <w:rsid w:val="00010B6A"/>
    <w:rsid w:val="00010DF3"/>
    <w:rsid w:val="000110ED"/>
    <w:rsid w:val="00011B41"/>
    <w:rsid w:val="00011ECB"/>
    <w:rsid w:val="000122B9"/>
    <w:rsid w:val="00014B98"/>
    <w:rsid w:val="00014D54"/>
    <w:rsid w:val="00015E00"/>
    <w:rsid w:val="000200D6"/>
    <w:rsid w:val="00020946"/>
    <w:rsid w:val="00020F29"/>
    <w:rsid w:val="000224D9"/>
    <w:rsid w:val="00022894"/>
    <w:rsid w:val="00023087"/>
    <w:rsid w:val="00023C2F"/>
    <w:rsid w:val="00024F82"/>
    <w:rsid w:val="00026718"/>
    <w:rsid w:val="000315FF"/>
    <w:rsid w:val="00033699"/>
    <w:rsid w:val="00040E8A"/>
    <w:rsid w:val="00041278"/>
    <w:rsid w:val="000412C7"/>
    <w:rsid w:val="00041AD3"/>
    <w:rsid w:val="00042C36"/>
    <w:rsid w:val="00043752"/>
    <w:rsid w:val="0004442B"/>
    <w:rsid w:val="0004444E"/>
    <w:rsid w:val="00045D6E"/>
    <w:rsid w:val="00046845"/>
    <w:rsid w:val="0004767B"/>
    <w:rsid w:val="0005197A"/>
    <w:rsid w:val="00051C66"/>
    <w:rsid w:val="00052E14"/>
    <w:rsid w:val="00055E1A"/>
    <w:rsid w:val="000562E7"/>
    <w:rsid w:val="00057108"/>
    <w:rsid w:val="00057DBD"/>
    <w:rsid w:val="00061287"/>
    <w:rsid w:val="0006359D"/>
    <w:rsid w:val="00064105"/>
    <w:rsid w:val="0006413F"/>
    <w:rsid w:val="000662B5"/>
    <w:rsid w:val="00066943"/>
    <w:rsid w:val="00070488"/>
    <w:rsid w:val="00071597"/>
    <w:rsid w:val="00073839"/>
    <w:rsid w:val="00073C74"/>
    <w:rsid w:val="0007489D"/>
    <w:rsid w:val="00075576"/>
    <w:rsid w:val="00075D45"/>
    <w:rsid w:val="0008195A"/>
    <w:rsid w:val="00083AD0"/>
    <w:rsid w:val="000869C1"/>
    <w:rsid w:val="00087773"/>
    <w:rsid w:val="00087C4E"/>
    <w:rsid w:val="00090959"/>
    <w:rsid w:val="00090B0C"/>
    <w:rsid w:val="00092931"/>
    <w:rsid w:val="000933F6"/>
    <w:rsid w:val="00094E2B"/>
    <w:rsid w:val="00095E5C"/>
    <w:rsid w:val="000A2046"/>
    <w:rsid w:val="000A3131"/>
    <w:rsid w:val="000A64A7"/>
    <w:rsid w:val="000A6C6D"/>
    <w:rsid w:val="000A758E"/>
    <w:rsid w:val="000A7D60"/>
    <w:rsid w:val="000B0EBD"/>
    <w:rsid w:val="000B4018"/>
    <w:rsid w:val="000B62F9"/>
    <w:rsid w:val="000B6564"/>
    <w:rsid w:val="000C2B16"/>
    <w:rsid w:val="000C31C4"/>
    <w:rsid w:val="000C4E8F"/>
    <w:rsid w:val="000C61E1"/>
    <w:rsid w:val="000D1B19"/>
    <w:rsid w:val="000D2D6A"/>
    <w:rsid w:val="000D2E14"/>
    <w:rsid w:val="000D35DB"/>
    <w:rsid w:val="000D4493"/>
    <w:rsid w:val="000D7161"/>
    <w:rsid w:val="000E65CF"/>
    <w:rsid w:val="000E79C6"/>
    <w:rsid w:val="000E7DBE"/>
    <w:rsid w:val="000F1DC6"/>
    <w:rsid w:val="000F2270"/>
    <w:rsid w:val="000F227A"/>
    <w:rsid w:val="000F3BDD"/>
    <w:rsid w:val="000F7524"/>
    <w:rsid w:val="00100549"/>
    <w:rsid w:val="00100649"/>
    <w:rsid w:val="00100801"/>
    <w:rsid w:val="00101315"/>
    <w:rsid w:val="00101F41"/>
    <w:rsid w:val="0010593D"/>
    <w:rsid w:val="00106633"/>
    <w:rsid w:val="00106995"/>
    <w:rsid w:val="001100ED"/>
    <w:rsid w:val="0011178A"/>
    <w:rsid w:val="00112835"/>
    <w:rsid w:val="00112874"/>
    <w:rsid w:val="00115644"/>
    <w:rsid w:val="00116FE1"/>
    <w:rsid w:val="00121C41"/>
    <w:rsid w:val="0012268B"/>
    <w:rsid w:val="00122768"/>
    <w:rsid w:val="001232E5"/>
    <w:rsid w:val="00124382"/>
    <w:rsid w:val="001274D3"/>
    <w:rsid w:val="00131C45"/>
    <w:rsid w:val="001322D8"/>
    <w:rsid w:val="00132C6F"/>
    <w:rsid w:val="00133D25"/>
    <w:rsid w:val="0013557E"/>
    <w:rsid w:val="00141CB8"/>
    <w:rsid w:val="00141E6B"/>
    <w:rsid w:val="0014378B"/>
    <w:rsid w:val="001468A4"/>
    <w:rsid w:val="00147E15"/>
    <w:rsid w:val="001503CF"/>
    <w:rsid w:val="00151C99"/>
    <w:rsid w:val="0015442E"/>
    <w:rsid w:val="0015452E"/>
    <w:rsid w:val="00155169"/>
    <w:rsid w:val="001563D5"/>
    <w:rsid w:val="001564F2"/>
    <w:rsid w:val="00162B97"/>
    <w:rsid w:val="001634D2"/>
    <w:rsid w:val="0016359B"/>
    <w:rsid w:val="00164173"/>
    <w:rsid w:val="001664D1"/>
    <w:rsid w:val="00167703"/>
    <w:rsid w:val="001702BE"/>
    <w:rsid w:val="001710C8"/>
    <w:rsid w:val="0017457C"/>
    <w:rsid w:val="001752D3"/>
    <w:rsid w:val="0017550A"/>
    <w:rsid w:val="001779CB"/>
    <w:rsid w:val="0018277B"/>
    <w:rsid w:val="001830DC"/>
    <w:rsid w:val="00186C55"/>
    <w:rsid w:val="00196B78"/>
    <w:rsid w:val="00196DA2"/>
    <w:rsid w:val="0019770A"/>
    <w:rsid w:val="00197A90"/>
    <w:rsid w:val="00197D8C"/>
    <w:rsid w:val="001A024B"/>
    <w:rsid w:val="001A0730"/>
    <w:rsid w:val="001A15A3"/>
    <w:rsid w:val="001A1E39"/>
    <w:rsid w:val="001A2797"/>
    <w:rsid w:val="001A51EE"/>
    <w:rsid w:val="001A64EA"/>
    <w:rsid w:val="001B049C"/>
    <w:rsid w:val="001B0F76"/>
    <w:rsid w:val="001B2E8E"/>
    <w:rsid w:val="001B32CD"/>
    <w:rsid w:val="001B5CCA"/>
    <w:rsid w:val="001C0CF9"/>
    <w:rsid w:val="001C0E1C"/>
    <w:rsid w:val="001C10C0"/>
    <w:rsid w:val="001C12D0"/>
    <w:rsid w:val="001C19E6"/>
    <w:rsid w:val="001C3C03"/>
    <w:rsid w:val="001C59CD"/>
    <w:rsid w:val="001C6B01"/>
    <w:rsid w:val="001D1118"/>
    <w:rsid w:val="001D21CF"/>
    <w:rsid w:val="001D2B59"/>
    <w:rsid w:val="001D3B87"/>
    <w:rsid w:val="001D4581"/>
    <w:rsid w:val="001D515F"/>
    <w:rsid w:val="001D5DCA"/>
    <w:rsid w:val="001D7808"/>
    <w:rsid w:val="001D785D"/>
    <w:rsid w:val="001E0D95"/>
    <w:rsid w:val="001E14C2"/>
    <w:rsid w:val="001E2E5C"/>
    <w:rsid w:val="001E46ED"/>
    <w:rsid w:val="001E48F5"/>
    <w:rsid w:val="001E67C5"/>
    <w:rsid w:val="001E6A37"/>
    <w:rsid w:val="001F0071"/>
    <w:rsid w:val="001F0CDB"/>
    <w:rsid w:val="001F1731"/>
    <w:rsid w:val="001F375E"/>
    <w:rsid w:val="001F444B"/>
    <w:rsid w:val="00201166"/>
    <w:rsid w:val="0020188C"/>
    <w:rsid w:val="002024A1"/>
    <w:rsid w:val="0020483C"/>
    <w:rsid w:val="002079B6"/>
    <w:rsid w:val="0021091E"/>
    <w:rsid w:val="00210BFA"/>
    <w:rsid w:val="0021162B"/>
    <w:rsid w:val="00211C36"/>
    <w:rsid w:val="00211D26"/>
    <w:rsid w:val="00212C00"/>
    <w:rsid w:val="00212E7D"/>
    <w:rsid w:val="00217FC8"/>
    <w:rsid w:val="002213BB"/>
    <w:rsid w:val="00221FC2"/>
    <w:rsid w:val="00222AFC"/>
    <w:rsid w:val="00222D9E"/>
    <w:rsid w:val="002235F1"/>
    <w:rsid w:val="0022411E"/>
    <w:rsid w:val="00224B79"/>
    <w:rsid w:val="00225A25"/>
    <w:rsid w:val="00225B1E"/>
    <w:rsid w:val="00225EC2"/>
    <w:rsid w:val="002278AA"/>
    <w:rsid w:val="00227C3A"/>
    <w:rsid w:val="00230004"/>
    <w:rsid w:val="00230055"/>
    <w:rsid w:val="00230579"/>
    <w:rsid w:val="00230941"/>
    <w:rsid w:val="00230E22"/>
    <w:rsid w:val="0023339C"/>
    <w:rsid w:val="00234CCA"/>
    <w:rsid w:val="00237B62"/>
    <w:rsid w:val="0024170E"/>
    <w:rsid w:val="00242611"/>
    <w:rsid w:val="00242AA9"/>
    <w:rsid w:val="00242BDB"/>
    <w:rsid w:val="0024356B"/>
    <w:rsid w:val="00243E15"/>
    <w:rsid w:val="0024421E"/>
    <w:rsid w:val="00247264"/>
    <w:rsid w:val="002513A7"/>
    <w:rsid w:val="00251858"/>
    <w:rsid w:val="00251962"/>
    <w:rsid w:val="00251D5B"/>
    <w:rsid w:val="0025593E"/>
    <w:rsid w:val="00255BDC"/>
    <w:rsid w:val="0026021E"/>
    <w:rsid w:val="002622E8"/>
    <w:rsid w:val="002625BF"/>
    <w:rsid w:val="002641CD"/>
    <w:rsid w:val="0026618E"/>
    <w:rsid w:val="00266F6C"/>
    <w:rsid w:val="00270975"/>
    <w:rsid w:val="00272612"/>
    <w:rsid w:val="00273076"/>
    <w:rsid w:val="002737B3"/>
    <w:rsid w:val="00274837"/>
    <w:rsid w:val="0027545E"/>
    <w:rsid w:val="00276BFB"/>
    <w:rsid w:val="00277DA5"/>
    <w:rsid w:val="00281D0E"/>
    <w:rsid w:val="00282444"/>
    <w:rsid w:val="00282817"/>
    <w:rsid w:val="00285480"/>
    <w:rsid w:val="00287A9F"/>
    <w:rsid w:val="00290998"/>
    <w:rsid w:val="0029244C"/>
    <w:rsid w:val="00292D08"/>
    <w:rsid w:val="0029324E"/>
    <w:rsid w:val="00293269"/>
    <w:rsid w:val="002943CB"/>
    <w:rsid w:val="00294400"/>
    <w:rsid w:val="002968A6"/>
    <w:rsid w:val="00296A35"/>
    <w:rsid w:val="002A044A"/>
    <w:rsid w:val="002A07D1"/>
    <w:rsid w:val="002A15C6"/>
    <w:rsid w:val="002A190A"/>
    <w:rsid w:val="002A2ECC"/>
    <w:rsid w:val="002A3FB2"/>
    <w:rsid w:val="002A419A"/>
    <w:rsid w:val="002A6FC1"/>
    <w:rsid w:val="002B3E2F"/>
    <w:rsid w:val="002B4D70"/>
    <w:rsid w:val="002B6C39"/>
    <w:rsid w:val="002B6E65"/>
    <w:rsid w:val="002B7F7E"/>
    <w:rsid w:val="002C26EE"/>
    <w:rsid w:val="002C3E20"/>
    <w:rsid w:val="002C4866"/>
    <w:rsid w:val="002C508B"/>
    <w:rsid w:val="002C7902"/>
    <w:rsid w:val="002D1F06"/>
    <w:rsid w:val="002D288B"/>
    <w:rsid w:val="002D2A8C"/>
    <w:rsid w:val="002D2FF6"/>
    <w:rsid w:val="002D35EC"/>
    <w:rsid w:val="002D3ADF"/>
    <w:rsid w:val="002D45BC"/>
    <w:rsid w:val="002D5B73"/>
    <w:rsid w:val="002E0AAF"/>
    <w:rsid w:val="002E1732"/>
    <w:rsid w:val="002F00D3"/>
    <w:rsid w:val="002F01D3"/>
    <w:rsid w:val="002F0D31"/>
    <w:rsid w:val="002F1C7C"/>
    <w:rsid w:val="002F6632"/>
    <w:rsid w:val="002F674C"/>
    <w:rsid w:val="00301FBE"/>
    <w:rsid w:val="00302809"/>
    <w:rsid w:val="0030327F"/>
    <w:rsid w:val="00303928"/>
    <w:rsid w:val="00303CD2"/>
    <w:rsid w:val="00305079"/>
    <w:rsid w:val="00306051"/>
    <w:rsid w:val="003060AD"/>
    <w:rsid w:val="0030751D"/>
    <w:rsid w:val="00307BF1"/>
    <w:rsid w:val="00307EB6"/>
    <w:rsid w:val="003100B7"/>
    <w:rsid w:val="003102DE"/>
    <w:rsid w:val="00313846"/>
    <w:rsid w:val="00314BD7"/>
    <w:rsid w:val="00314F17"/>
    <w:rsid w:val="00316626"/>
    <w:rsid w:val="003168E2"/>
    <w:rsid w:val="00316DFD"/>
    <w:rsid w:val="00317794"/>
    <w:rsid w:val="0032016A"/>
    <w:rsid w:val="00320FD9"/>
    <w:rsid w:val="00321185"/>
    <w:rsid w:val="003232DD"/>
    <w:rsid w:val="00323CB2"/>
    <w:rsid w:val="003266DD"/>
    <w:rsid w:val="00326C01"/>
    <w:rsid w:val="003300D6"/>
    <w:rsid w:val="003302D1"/>
    <w:rsid w:val="00331861"/>
    <w:rsid w:val="00332E74"/>
    <w:rsid w:val="00332F80"/>
    <w:rsid w:val="00333301"/>
    <w:rsid w:val="003338C0"/>
    <w:rsid w:val="00335DA2"/>
    <w:rsid w:val="003371AF"/>
    <w:rsid w:val="00340B55"/>
    <w:rsid w:val="0034234E"/>
    <w:rsid w:val="00342535"/>
    <w:rsid w:val="003434C9"/>
    <w:rsid w:val="00343C04"/>
    <w:rsid w:val="00344F37"/>
    <w:rsid w:val="0034535C"/>
    <w:rsid w:val="003455D2"/>
    <w:rsid w:val="0035462D"/>
    <w:rsid w:val="00357F49"/>
    <w:rsid w:val="003616DB"/>
    <w:rsid w:val="0036191F"/>
    <w:rsid w:val="0036251F"/>
    <w:rsid w:val="00362B75"/>
    <w:rsid w:val="00362D5F"/>
    <w:rsid w:val="00363C66"/>
    <w:rsid w:val="003659F1"/>
    <w:rsid w:val="00367573"/>
    <w:rsid w:val="00367ACF"/>
    <w:rsid w:val="0037172F"/>
    <w:rsid w:val="0037588C"/>
    <w:rsid w:val="003761A9"/>
    <w:rsid w:val="00376E39"/>
    <w:rsid w:val="0037790B"/>
    <w:rsid w:val="003811D9"/>
    <w:rsid w:val="00381924"/>
    <w:rsid w:val="0038560D"/>
    <w:rsid w:val="0038606E"/>
    <w:rsid w:val="00390693"/>
    <w:rsid w:val="003914F0"/>
    <w:rsid w:val="00391D2C"/>
    <w:rsid w:val="003925F2"/>
    <w:rsid w:val="003928F8"/>
    <w:rsid w:val="00393C24"/>
    <w:rsid w:val="003956BE"/>
    <w:rsid w:val="003959F3"/>
    <w:rsid w:val="00397708"/>
    <w:rsid w:val="003A0A74"/>
    <w:rsid w:val="003A0F1E"/>
    <w:rsid w:val="003A1153"/>
    <w:rsid w:val="003A2751"/>
    <w:rsid w:val="003A2AA1"/>
    <w:rsid w:val="003A620A"/>
    <w:rsid w:val="003A73FE"/>
    <w:rsid w:val="003B06C5"/>
    <w:rsid w:val="003B107A"/>
    <w:rsid w:val="003B137C"/>
    <w:rsid w:val="003B350D"/>
    <w:rsid w:val="003B49CB"/>
    <w:rsid w:val="003B64CE"/>
    <w:rsid w:val="003B6A2D"/>
    <w:rsid w:val="003B6C31"/>
    <w:rsid w:val="003B7A7E"/>
    <w:rsid w:val="003C1F8A"/>
    <w:rsid w:val="003C355A"/>
    <w:rsid w:val="003C3F63"/>
    <w:rsid w:val="003C6003"/>
    <w:rsid w:val="003C6252"/>
    <w:rsid w:val="003D0681"/>
    <w:rsid w:val="003D39D3"/>
    <w:rsid w:val="003D401D"/>
    <w:rsid w:val="003D595A"/>
    <w:rsid w:val="003D65F1"/>
    <w:rsid w:val="003D666B"/>
    <w:rsid w:val="003D75FC"/>
    <w:rsid w:val="003D7B7E"/>
    <w:rsid w:val="003E085C"/>
    <w:rsid w:val="003E3ACB"/>
    <w:rsid w:val="003E768E"/>
    <w:rsid w:val="003F2B70"/>
    <w:rsid w:val="003F2EB3"/>
    <w:rsid w:val="003F5138"/>
    <w:rsid w:val="003F5B9E"/>
    <w:rsid w:val="003F788B"/>
    <w:rsid w:val="003F7BC7"/>
    <w:rsid w:val="00402434"/>
    <w:rsid w:val="00402B55"/>
    <w:rsid w:val="0040339E"/>
    <w:rsid w:val="00404574"/>
    <w:rsid w:val="004063BC"/>
    <w:rsid w:val="0041029F"/>
    <w:rsid w:val="0041089E"/>
    <w:rsid w:val="004130CA"/>
    <w:rsid w:val="00413A73"/>
    <w:rsid w:val="00415814"/>
    <w:rsid w:val="004160B6"/>
    <w:rsid w:val="00416256"/>
    <w:rsid w:val="00420EE2"/>
    <w:rsid w:val="004211E7"/>
    <w:rsid w:val="004220D6"/>
    <w:rsid w:val="00422F89"/>
    <w:rsid w:val="00423979"/>
    <w:rsid w:val="00423ED2"/>
    <w:rsid w:val="004242CA"/>
    <w:rsid w:val="0042443A"/>
    <w:rsid w:val="00426768"/>
    <w:rsid w:val="004303F6"/>
    <w:rsid w:val="00430735"/>
    <w:rsid w:val="00433C43"/>
    <w:rsid w:val="00433D7A"/>
    <w:rsid w:val="004353C1"/>
    <w:rsid w:val="00436C52"/>
    <w:rsid w:val="00436EF6"/>
    <w:rsid w:val="004377D2"/>
    <w:rsid w:val="00440E21"/>
    <w:rsid w:val="004411EE"/>
    <w:rsid w:val="00442138"/>
    <w:rsid w:val="004502E5"/>
    <w:rsid w:val="0045093D"/>
    <w:rsid w:val="00452055"/>
    <w:rsid w:val="00452FE4"/>
    <w:rsid w:val="0045351F"/>
    <w:rsid w:val="00453F1F"/>
    <w:rsid w:val="00460E2D"/>
    <w:rsid w:val="00461D89"/>
    <w:rsid w:val="00462BC3"/>
    <w:rsid w:val="004658A1"/>
    <w:rsid w:val="0046633F"/>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2303"/>
    <w:rsid w:val="00483315"/>
    <w:rsid w:val="00484288"/>
    <w:rsid w:val="0048495E"/>
    <w:rsid w:val="00484B21"/>
    <w:rsid w:val="00485438"/>
    <w:rsid w:val="004874D6"/>
    <w:rsid w:val="00487CF4"/>
    <w:rsid w:val="00490795"/>
    <w:rsid w:val="00492352"/>
    <w:rsid w:val="00492DD4"/>
    <w:rsid w:val="004936FA"/>
    <w:rsid w:val="00493F09"/>
    <w:rsid w:val="004943B1"/>
    <w:rsid w:val="004976EE"/>
    <w:rsid w:val="00497DC5"/>
    <w:rsid w:val="004A01A5"/>
    <w:rsid w:val="004A289D"/>
    <w:rsid w:val="004A2C9D"/>
    <w:rsid w:val="004A3826"/>
    <w:rsid w:val="004A40B5"/>
    <w:rsid w:val="004A6713"/>
    <w:rsid w:val="004A77D5"/>
    <w:rsid w:val="004B055C"/>
    <w:rsid w:val="004B1BBC"/>
    <w:rsid w:val="004B3B9F"/>
    <w:rsid w:val="004B5A02"/>
    <w:rsid w:val="004B5A4C"/>
    <w:rsid w:val="004B682C"/>
    <w:rsid w:val="004B749C"/>
    <w:rsid w:val="004C19E8"/>
    <w:rsid w:val="004C252A"/>
    <w:rsid w:val="004C2CCC"/>
    <w:rsid w:val="004C312D"/>
    <w:rsid w:val="004C3211"/>
    <w:rsid w:val="004C34D4"/>
    <w:rsid w:val="004C4F6C"/>
    <w:rsid w:val="004C7172"/>
    <w:rsid w:val="004D1B46"/>
    <w:rsid w:val="004D4C4F"/>
    <w:rsid w:val="004D60D2"/>
    <w:rsid w:val="004E00F3"/>
    <w:rsid w:val="004E16DA"/>
    <w:rsid w:val="004E1A0F"/>
    <w:rsid w:val="004E2648"/>
    <w:rsid w:val="004E3A68"/>
    <w:rsid w:val="004F42D0"/>
    <w:rsid w:val="004F4F43"/>
    <w:rsid w:val="004F571E"/>
    <w:rsid w:val="004F5BDB"/>
    <w:rsid w:val="00505599"/>
    <w:rsid w:val="0050670E"/>
    <w:rsid w:val="00510233"/>
    <w:rsid w:val="00511F71"/>
    <w:rsid w:val="00512AF9"/>
    <w:rsid w:val="00512FB6"/>
    <w:rsid w:val="00516FDE"/>
    <w:rsid w:val="005175F0"/>
    <w:rsid w:val="00517675"/>
    <w:rsid w:val="005201C2"/>
    <w:rsid w:val="00523F4A"/>
    <w:rsid w:val="005247CA"/>
    <w:rsid w:val="00524A7E"/>
    <w:rsid w:val="00526C41"/>
    <w:rsid w:val="005271ED"/>
    <w:rsid w:val="00527518"/>
    <w:rsid w:val="00530DE2"/>
    <w:rsid w:val="00531AC1"/>
    <w:rsid w:val="00534E7E"/>
    <w:rsid w:val="0053575B"/>
    <w:rsid w:val="00535824"/>
    <w:rsid w:val="00535ED2"/>
    <w:rsid w:val="00536B88"/>
    <w:rsid w:val="00537C5A"/>
    <w:rsid w:val="00543E75"/>
    <w:rsid w:val="005441D1"/>
    <w:rsid w:val="005446ED"/>
    <w:rsid w:val="005455DE"/>
    <w:rsid w:val="00545DA8"/>
    <w:rsid w:val="00546580"/>
    <w:rsid w:val="00547A10"/>
    <w:rsid w:val="00547B34"/>
    <w:rsid w:val="005503CB"/>
    <w:rsid w:val="00550CCC"/>
    <w:rsid w:val="00551B4D"/>
    <w:rsid w:val="005547F7"/>
    <w:rsid w:val="005559B0"/>
    <w:rsid w:val="00556BEA"/>
    <w:rsid w:val="00556D13"/>
    <w:rsid w:val="00557F01"/>
    <w:rsid w:val="005610F7"/>
    <w:rsid w:val="005614BC"/>
    <w:rsid w:val="00562B4C"/>
    <w:rsid w:val="00563B3D"/>
    <w:rsid w:val="00565AF7"/>
    <w:rsid w:val="00566407"/>
    <w:rsid w:val="00566EEA"/>
    <w:rsid w:val="005703A8"/>
    <w:rsid w:val="00572599"/>
    <w:rsid w:val="0057302C"/>
    <w:rsid w:val="0057321A"/>
    <w:rsid w:val="0057347A"/>
    <w:rsid w:val="00575261"/>
    <w:rsid w:val="005773BF"/>
    <w:rsid w:val="005813EC"/>
    <w:rsid w:val="00582034"/>
    <w:rsid w:val="005825A9"/>
    <w:rsid w:val="005835C4"/>
    <w:rsid w:val="00583815"/>
    <w:rsid w:val="00585BA8"/>
    <w:rsid w:val="00586F5B"/>
    <w:rsid w:val="00591E74"/>
    <w:rsid w:val="005932E3"/>
    <w:rsid w:val="00595219"/>
    <w:rsid w:val="0059527E"/>
    <w:rsid w:val="0059654E"/>
    <w:rsid w:val="005969D2"/>
    <w:rsid w:val="00597E58"/>
    <w:rsid w:val="005A1D8D"/>
    <w:rsid w:val="005A2326"/>
    <w:rsid w:val="005A2773"/>
    <w:rsid w:val="005A2909"/>
    <w:rsid w:val="005A2DA1"/>
    <w:rsid w:val="005A5DD8"/>
    <w:rsid w:val="005A699E"/>
    <w:rsid w:val="005A7CBF"/>
    <w:rsid w:val="005B002D"/>
    <w:rsid w:val="005B2081"/>
    <w:rsid w:val="005B345F"/>
    <w:rsid w:val="005B5786"/>
    <w:rsid w:val="005B685A"/>
    <w:rsid w:val="005B7635"/>
    <w:rsid w:val="005B7BD8"/>
    <w:rsid w:val="005B7E9E"/>
    <w:rsid w:val="005C076F"/>
    <w:rsid w:val="005C1739"/>
    <w:rsid w:val="005C432D"/>
    <w:rsid w:val="005C4C05"/>
    <w:rsid w:val="005C6885"/>
    <w:rsid w:val="005C7195"/>
    <w:rsid w:val="005D0474"/>
    <w:rsid w:val="005D1077"/>
    <w:rsid w:val="005D113B"/>
    <w:rsid w:val="005D1753"/>
    <w:rsid w:val="005D26F5"/>
    <w:rsid w:val="005D3D0A"/>
    <w:rsid w:val="005D4677"/>
    <w:rsid w:val="005D5720"/>
    <w:rsid w:val="005D6D57"/>
    <w:rsid w:val="005D70DD"/>
    <w:rsid w:val="005E0734"/>
    <w:rsid w:val="005E13C4"/>
    <w:rsid w:val="005E3E73"/>
    <w:rsid w:val="005E4E66"/>
    <w:rsid w:val="005E5FE5"/>
    <w:rsid w:val="005F06F1"/>
    <w:rsid w:val="005F0A93"/>
    <w:rsid w:val="005F1A81"/>
    <w:rsid w:val="005F2E31"/>
    <w:rsid w:val="005F64AA"/>
    <w:rsid w:val="005F7318"/>
    <w:rsid w:val="00602663"/>
    <w:rsid w:val="00602B8B"/>
    <w:rsid w:val="0060552F"/>
    <w:rsid w:val="00610FA5"/>
    <w:rsid w:val="00611955"/>
    <w:rsid w:val="00611A26"/>
    <w:rsid w:val="00611CF6"/>
    <w:rsid w:val="006143D2"/>
    <w:rsid w:val="0061451A"/>
    <w:rsid w:val="006146BB"/>
    <w:rsid w:val="00616848"/>
    <w:rsid w:val="00620FA6"/>
    <w:rsid w:val="0062289C"/>
    <w:rsid w:val="00623A20"/>
    <w:rsid w:val="00623B1F"/>
    <w:rsid w:val="0062438E"/>
    <w:rsid w:val="00624620"/>
    <w:rsid w:val="006259C2"/>
    <w:rsid w:val="00627363"/>
    <w:rsid w:val="00627758"/>
    <w:rsid w:val="00630972"/>
    <w:rsid w:val="00633F7C"/>
    <w:rsid w:val="006343A1"/>
    <w:rsid w:val="0064090B"/>
    <w:rsid w:val="00641C7B"/>
    <w:rsid w:val="006427DA"/>
    <w:rsid w:val="00643FE9"/>
    <w:rsid w:val="00646A04"/>
    <w:rsid w:val="00647438"/>
    <w:rsid w:val="0065028C"/>
    <w:rsid w:val="006555B5"/>
    <w:rsid w:val="00655C48"/>
    <w:rsid w:val="00657AB2"/>
    <w:rsid w:val="00657F76"/>
    <w:rsid w:val="00661DBF"/>
    <w:rsid w:val="0066210A"/>
    <w:rsid w:val="00663F97"/>
    <w:rsid w:val="00665D32"/>
    <w:rsid w:val="00671268"/>
    <w:rsid w:val="00677755"/>
    <w:rsid w:val="00677A69"/>
    <w:rsid w:val="00680156"/>
    <w:rsid w:val="006810AA"/>
    <w:rsid w:val="00682851"/>
    <w:rsid w:val="00682F54"/>
    <w:rsid w:val="00683D48"/>
    <w:rsid w:val="00684CDE"/>
    <w:rsid w:val="00686461"/>
    <w:rsid w:val="006867F6"/>
    <w:rsid w:val="006903DD"/>
    <w:rsid w:val="006908A3"/>
    <w:rsid w:val="00691395"/>
    <w:rsid w:val="00691558"/>
    <w:rsid w:val="006926F5"/>
    <w:rsid w:val="00693F02"/>
    <w:rsid w:val="00695BAA"/>
    <w:rsid w:val="006963C6"/>
    <w:rsid w:val="006970B2"/>
    <w:rsid w:val="006972F4"/>
    <w:rsid w:val="006A03FE"/>
    <w:rsid w:val="006A26FE"/>
    <w:rsid w:val="006A4833"/>
    <w:rsid w:val="006A52B5"/>
    <w:rsid w:val="006A5B15"/>
    <w:rsid w:val="006A7519"/>
    <w:rsid w:val="006B1544"/>
    <w:rsid w:val="006B1652"/>
    <w:rsid w:val="006B16A7"/>
    <w:rsid w:val="006B1755"/>
    <w:rsid w:val="006B249B"/>
    <w:rsid w:val="006B3956"/>
    <w:rsid w:val="006B3D3F"/>
    <w:rsid w:val="006B5E06"/>
    <w:rsid w:val="006B6295"/>
    <w:rsid w:val="006B65E5"/>
    <w:rsid w:val="006B6D54"/>
    <w:rsid w:val="006B6DD0"/>
    <w:rsid w:val="006C1770"/>
    <w:rsid w:val="006C1E4C"/>
    <w:rsid w:val="006C2E83"/>
    <w:rsid w:val="006C361D"/>
    <w:rsid w:val="006C3F30"/>
    <w:rsid w:val="006C66BD"/>
    <w:rsid w:val="006D2D4C"/>
    <w:rsid w:val="006D6ECA"/>
    <w:rsid w:val="006E0D9F"/>
    <w:rsid w:val="006E11FE"/>
    <w:rsid w:val="006E654D"/>
    <w:rsid w:val="006E67E0"/>
    <w:rsid w:val="006E7320"/>
    <w:rsid w:val="006E74FC"/>
    <w:rsid w:val="006F0410"/>
    <w:rsid w:val="006F221B"/>
    <w:rsid w:val="006F33CF"/>
    <w:rsid w:val="006F598D"/>
    <w:rsid w:val="006F720E"/>
    <w:rsid w:val="007013BF"/>
    <w:rsid w:val="00702540"/>
    <w:rsid w:val="00702DBE"/>
    <w:rsid w:val="00704A88"/>
    <w:rsid w:val="00704F7D"/>
    <w:rsid w:val="00707E43"/>
    <w:rsid w:val="00710577"/>
    <w:rsid w:val="00712CFE"/>
    <w:rsid w:val="00714FB8"/>
    <w:rsid w:val="00717780"/>
    <w:rsid w:val="007206A5"/>
    <w:rsid w:val="00721DBE"/>
    <w:rsid w:val="00725D4B"/>
    <w:rsid w:val="0072707F"/>
    <w:rsid w:val="00733F47"/>
    <w:rsid w:val="0073629E"/>
    <w:rsid w:val="0074023C"/>
    <w:rsid w:val="00741C12"/>
    <w:rsid w:val="0074274C"/>
    <w:rsid w:val="00743570"/>
    <w:rsid w:val="00743955"/>
    <w:rsid w:val="0074398A"/>
    <w:rsid w:val="0074550D"/>
    <w:rsid w:val="00745938"/>
    <w:rsid w:val="007467ED"/>
    <w:rsid w:val="00746D92"/>
    <w:rsid w:val="007474AC"/>
    <w:rsid w:val="00747E6C"/>
    <w:rsid w:val="007505F9"/>
    <w:rsid w:val="007516E5"/>
    <w:rsid w:val="0075188E"/>
    <w:rsid w:val="00752963"/>
    <w:rsid w:val="00752E74"/>
    <w:rsid w:val="007547B1"/>
    <w:rsid w:val="00754900"/>
    <w:rsid w:val="007606F2"/>
    <w:rsid w:val="00761D24"/>
    <w:rsid w:val="00762DCC"/>
    <w:rsid w:val="00762E07"/>
    <w:rsid w:val="007634C4"/>
    <w:rsid w:val="007640DC"/>
    <w:rsid w:val="00764383"/>
    <w:rsid w:val="00764A38"/>
    <w:rsid w:val="00765B60"/>
    <w:rsid w:val="00766FDA"/>
    <w:rsid w:val="00772E35"/>
    <w:rsid w:val="00774BA0"/>
    <w:rsid w:val="00775229"/>
    <w:rsid w:val="007752B8"/>
    <w:rsid w:val="0077646C"/>
    <w:rsid w:val="00776A76"/>
    <w:rsid w:val="00776C69"/>
    <w:rsid w:val="007770D8"/>
    <w:rsid w:val="007806D9"/>
    <w:rsid w:val="0078121E"/>
    <w:rsid w:val="00781A4E"/>
    <w:rsid w:val="0078364B"/>
    <w:rsid w:val="00784A1F"/>
    <w:rsid w:val="00785975"/>
    <w:rsid w:val="00785AD4"/>
    <w:rsid w:val="00790108"/>
    <w:rsid w:val="00790532"/>
    <w:rsid w:val="0079172F"/>
    <w:rsid w:val="00791D79"/>
    <w:rsid w:val="00795402"/>
    <w:rsid w:val="007962BA"/>
    <w:rsid w:val="0079642D"/>
    <w:rsid w:val="00797502"/>
    <w:rsid w:val="007975BB"/>
    <w:rsid w:val="00797D81"/>
    <w:rsid w:val="007A045B"/>
    <w:rsid w:val="007A0763"/>
    <w:rsid w:val="007A19E2"/>
    <w:rsid w:val="007A3BAE"/>
    <w:rsid w:val="007A62CD"/>
    <w:rsid w:val="007A73F1"/>
    <w:rsid w:val="007A7778"/>
    <w:rsid w:val="007B086D"/>
    <w:rsid w:val="007B1243"/>
    <w:rsid w:val="007B2009"/>
    <w:rsid w:val="007B5B35"/>
    <w:rsid w:val="007B6BF4"/>
    <w:rsid w:val="007B767E"/>
    <w:rsid w:val="007B77B0"/>
    <w:rsid w:val="007C134F"/>
    <w:rsid w:val="007C45CC"/>
    <w:rsid w:val="007D0374"/>
    <w:rsid w:val="007D1131"/>
    <w:rsid w:val="007D2C56"/>
    <w:rsid w:val="007D3C58"/>
    <w:rsid w:val="007E018A"/>
    <w:rsid w:val="007E0411"/>
    <w:rsid w:val="007E46C5"/>
    <w:rsid w:val="007E7501"/>
    <w:rsid w:val="007F0D12"/>
    <w:rsid w:val="007F1201"/>
    <w:rsid w:val="007F17EF"/>
    <w:rsid w:val="007F1EE0"/>
    <w:rsid w:val="007F2D01"/>
    <w:rsid w:val="007F47E2"/>
    <w:rsid w:val="007F483F"/>
    <w:rsid w:val="007F5A4E"/>
    <w:rsid w:val="007F6DBF"/>
    <w:rsid w:val="007F6F7D"/>
    <w:rsid w:val="007F72DA"/>
    <w:rsid w:val="007F7D5E"/>
    <w:rsid w:val="00800B96"/>
    <w:rsid w:val="00803371"/>
    <w:rsid w:val="00806980"/>
    <w:rsid w:val="00806F95"/>
    <w:rsid w:val="00813CB4"/>
    <w:rsid w:val="00814870"/>
    <w:rsid w:val="00815478"/>
    <w:rsid w:val="0082054B"/>
    <w:rsid w:val="00821B1E"/>
    <w:rsid w:val="00821F74"/>
    <w:rsid w:val="0082251F"/>
    <w:rsid w:val="00822D2A"/>
    <w:rsid w:val="00823546"/>
    <w:rsid w:val="00823B45"/>
    <w:rsid w:val="00823EFB"/>
    <w:rsid w:val="00830439"/>
    <w:rsid w:val="008319A3"/>
    <w:rsid w:val="00832461"/>
    <w:rsid w:val="00834D69"/>
    <w:rsid w:val="00835B31"/>
    <w:rsid w:val="00836F6C"/>
    <w:rsid w:val="00837900"/>
    <w:rsid w:val="008410A7"/>
    <w:rsid w:val="00842671"/>
    <w:rsid w:val="00845E20"/>
    <w:rsid w:val="008501C2"/>
    <w:rsid w:val="008520C8"/>
    <w:rsid w:val="008536FD"/>
    <w:rsid w:val="0085505B"/>
    <w:rsid w:val="0085764C"/>
    <w:rsid w:val="00860290"/>
    <w:rsid w:val="008603FC"/>
    <w:rsid w:val="00860FAA"/>
    <w:rsid w:val="008636C1"/>
    <w:rsid w:val="0086385F"/>
    <w:rsid w:val="00866396"/>
    <w:rsid w:val="00866F32"/>
    <w:rsid w:val="00867DDB"/>
    <w:rsid w:val="00871940"/>
    <w:rsid w:val="00871C1C"/>
    <w:rsid w:val="00873904"/>
    <w:rsid w:val="00877271"/>
    <w:rsid w:val="0088109A"/>
    <w:rsid w:val="0088116C"/>
    <w:rsid w:val="00881C03"/>
    <w:rsid w:val="00881EFD"/>
    <w:rsid w:val="00882D26"/>
    <w:rsid w:val="008833E0"/>
    <w:rsid w:val="00884437"/>
    <w:rsid w:val="0088452F"/>
    <w:rsid w:val="0088547B"/>
    <w:rsid w:val="00885671"/>
    <w:rsid w:val="008867AC"/>
    <w:rsid w:val="00886C6B"/>
    <w:rsid w:val="00887F10"/>
    <w:rsid w:val="00890B11"/>
    <w:rsid w:val="008926E1"/>
    <w:rsid w:val="008928EA"/>
    <w:rsid w:val="00895288"/>
    <w:rsid w:val="008A0570"/>
    <w:rsid w:val="008A0EAE"/>
    <w:rsid w:val="008A1494"/>
    <w:rsid w:val="008A183A"/>
    <w:rsid w:val="008A3D3D"/>
    <w:rsid w:val="008A432B"/>
    <w:rsid w:val="008A6A50"/>
    <w:rsid w:val="008B095B"/>
    <w:rsid w:val="008B0A47"/>
    <w:rsid w:val="008B37A9"/>
    <w:rsid w:val="008B3A1E"/>
    <w:rsid w:val="008B60DC"/>
    <w:rsid w:val="008B6140"/>
    <w:rsid w:val="008B637E"/>
    <w:rsid w:val="008B7BC7"/>
    <w:rsid w:val="008B7FF0"/>
    <w:rsid w:val="008C1482"/>
    <w:rsid w:val="008C20E1"/>
    <w:rsid w:val="008C52EC"/>
    <w:rsid w:val="008C60C3"/>
    <w:rsid w:val="008C6DAA"/>
    <w:rsid w:val="008D0046"/>
    <w:rsid w:val="008D02AE"/>
    <w:rsid w:val="008D04F8"/>
    <w:rsid w:val="008D0732"/>
    <w:rsid w:val="008D1D50"/>
    <w:rsid w:val="008D4145"/>
    <w:rsid w:val="008D45EF"/>
    <w:rsid w:val="008D4EE7"/>
    <w:rsid w:val="008D5ECF"/>
    <w:rsid w:val="008D6760"/>
    <w:rsid w:val="008D68D5"/>
    <w:rsid w:val="008D6BC6"/>
    <w:rsid w:val="008E2130"/>
    <w:rsid w:val="008E2E6F"/>
    <w:rsid w:val="008E640D"/>
    <w:rsid w:val="008E794D"/>
    <w:rsid w:val="008F105D"/>
    <w:rsid w:val="008F1533"/>
    <w:rsid w:val="009009A5"/>
    <w:rsid w:val="00900D1F"/>
    <w:rsid w:val="00901783"/>
    <w:rsid w:val="00903929"/>
    <w:rsid w:val="009052ED"/>
    <w:rsid w:val="009055FA"/>
    <w:rsid w:val="00905F49"/>
    <w:rsid w:val="00906CD7"/>
    <w:rsid w:val="009078A4"/>
    <w:rsid w:val="00907B1E"/>
    <w:rsid w:val="00910691"/>
    <w:rsid w:val="00913241"/>
    <w:rsid w:val="00915940"/>
    <w:rsid w:val="00916781"/>
    <w:rsid w:val="009203DE"/>
    <w:rsid w:val="00922A4C"/>
    <w:rsid w:val="00922AAD"/>
    <w:rsid w:val="00922C20"/>
    <w:rsid w:val="00923B8A"/>
    <w:rsid w:val="009303D5"/>
    <w:rsid w:val="00931072"/>
    <w:rsid w:val="00931580"/>
    <w:rsid w:val="009321E0"/>
    <w:rsid w:val="0093429B"/>
    <w:rsid w:val="009359C7"/>
    <w:rsid w:val="00937F52"/>
    <w:rsid w:val="00943AF4"/>
    <w:rsid w:val="00943F3C"/>
    <w:rsid w:val="00945048"/>
    <w:rsid w:val="00945982"/>
    <w:rsid w:val="00945C96"/>
    <w:rsid w:val="00951C03"/>
    <w:rsid w:val="009524D9"/>
    <w:rsid w:val="0095308D"/>
    <w:rsid w:val="009543FE"/>
    <w:rsid w:val="00957ADB"/>
    <w:rsid w:val="0096297E"/>
    <w:rsid w:val="00966C98"/>
    <w:rsid w:val="00975888"/>
    <w:rsid w:val="00976926"/>
    <w:rsid w:val="0097707A"/>
    <w:rsid w:val="00980005"/>
    <w:rsid w:val="00980A9B"/>
    <w:rsid w:val="0098126D"/>
    <w:rsid w:val="00982866"/>
    <w:rsid w:val="00982F92"/>
    <w:rsid w:val="00983B36"/>
    <w:rsid w:val="00987C01"/>
    <w:rsid w:val="00987CAF"/>
    <w:rsid w:val="00990A3D"/>
    <w:rsid w:val="00991D3A"/>
    <w:rsid w:val="0099332E"/>
    <w:rsid w:val="009935C6"/>
    <w:rsid w:val="009939BA"/>
    <w:rsid w:val="00993D6E"/>
    <w:rsid w:val="00994D91"/>
    <w:rsid w:val="009968B7"/>
    <w:rsid w:val="0099699C"/>
    <w:rsid w:val="00996A7A"/>
    <w:rsid w:val="00996E11"/>
    <w:rsid w:val="0099774E"/>
    <w:rsid w:val="009A0C92"/>
    <w:rsid w:val="009A2FDD"/>
    <w:rsid w:val="009A418C"/>
    <w:rsid w:val="009A6BC7"/>
    <w:rsid w:val="009A6D2D"/>
    <w:rsid w:val="009A6ECC"/>
    <w:rsid w:val="009A7AA5"/>
    <w:rsid w:val="009B1BB0"/>
    <w:rsid w:val="009B37C5"/>
    <w:rsid w:val="009B4780"/>
    <w:rsid w:val="009B543D"/>
    <w:rsid w:val="009B60D0"/>
    <w:rsid w:val="009B71D5"/>
    <w:rsid w:val="009B78E4"/>
    <w:rsid w:val="009B7F0A"/>
    <w:rsid w:val="009C09AD"/>
    <w:rsid w:val="009C0CB7"/>
    <w:rsid w:val="009C2024"/>
    <w:rsid w:val="009C23FC"/>
    <w:rsid w:val="009C4293"/>
    <w:rsid w:val="009C5703"/>
    <w:rsid w:val="009C5DD6"/>
    <w:rsid w:val="009D0735"/>
    <w:rsid w:val="009D0F48"/>
    <w:rsid w:val="009D1255"/>
    <w:rsid w:val="009D1DE6"/>
    <w:rsid w:val="009D40EF"/>
    <w:rsid w:val="009D40F6"/>
    <w:rsid w:val="009D4B46"/>
    <w:rsid w:val="009D73FA"/>
    <w:rsid w:val="009E3721"/>
    <w:rsid w:val="009E49F8"/>
    <w:rsid w:val="009E57C1"/>
    <w:rsid w:val="009E596B"/>
    <w:rsid w:val="009E5C14"/>
    <w:rsid w:val="009E7213"/>
    <w:rsid w:val="009E7E54"/>
    <w:rsid w:val="009F09C2"/>
    <w:rsid w:val="009F0FB5"/>
    <w:rsid w:val="009F2FB8"/>
    <w:rsid w:val="009F367B"/>
    <w:rsid w:val="009F4396"/>
    <w:rsid w:val="009F5238"/>
    <w:rsid w:val="009F62FC"/>
    <w:rsid w:val="009F694E"/>
    <w:rsid w:val="009F6F59"/>
    <w:rsid w:val="00A00181"/>
    <w:rsid w:val="00A016E2"/>
    <w:rsid w:val="00A05FD0"/>
    <w:rsid w:val="00A07259"/>
    <w:rsid w:val="00A119D0"/>
    <w:rsid w:val="00A11C75"/>
    <w:rsid w:val="00A163B9"/>
    <w:rsid w:val="00A22AD9"/>
    <w:rsid w:val="00A2435C"/>
    <w:rsid w:val="00A246FA"/>
    <w:rsid w:val="00A2666F"/>
    <w:rsid w:val="00A26CA8"/>
    <w:rsid w:val="00A27E34"/>
    <w:rsid w:val="00A319CB"/>
    <w:rsid w:val="00A31B9C"/>
    <w:rsid w:val="00A33757"/>
    <w:rsid w:val="00A34D8F"/>
    <w:rsid w:val="00A37585"/>
    <w:rsid w:val="00A40BF9"/>
    <w:rsid w:val="00A40CF8"/>
    <w:rsid w:val="00A40F78"/>
    <w:rsid w:val="00A42524"/>
    <w:rsid w:val="00A42737"/>
    <w:rsid w:val="00A43BA1"/>
    <w:rsid w:val="00A44095"/>
    <w:rsid w:val="00A44CEE"/>
    <w:rsid w:val="00A46360"/>
    <w:rsid w:val="00A52BA3"/>
    <w:rsid w:val="00A545AA"/>
    <w:rsid w:val="00A614FE"/>
    <w:rsid w:val="00A61571"/>
    <w:rsid w:val="00A6190B"/>
    <w:rsid w:val="00A632A3"/>
    <w:rsid w:val="00A63B9B"/>
    <w:rsid w:val="00A63FF3"/>
    <w:rsid w:val="00A64F83"/>
    <w:rsid w:val="00A67142"/>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3960"/>
    <w:rsid w:val="00A844C7"/>
    <w:rsid w:val="00A84712"/>
    <w:rsid w:val="00A84BD2"/>
    <w:rsid w:val="00A85ED8"/>
    <w:rsid w:val="00A866C8"/>
    <w:rsid w:val="00A90633"/>
    <w:rsid w:val="00A913BB"/>
    <w:rsid w:val="00A914EC"/>
    <w:rsid w:val="00A92362"/>
    <w:rsid w:val="00A9509F"/>
    <w:rsid w:val="00A97D90"/>
    <w:rsid w:val="00AA035B"/>
    <w:rsid w:val="00AA0F96"/>
    <w:rsid w:val="00AA110C"/>
    <w:rsid w:val="00AA423B"/>
    <w:rsid w:val="00AA479B"/>
    <w:rsid w:val="00AA517B"/>
    <w:rsid w:val="00AA5248"/>
    <w:rsid w:val="00AA6D5A"/>
    <w:rsid w:val="00AA6E30"/>
    <w:rsid w:val="00AB216C"/>
    <w:rsid w:val="00AB41B7"/>
    <w:rsid w:val="00AB5555"/>
    <w:rsid w:val="00AB5787"/>
    <w:rsid w:val="00AB7EBE"/>
    <w:rsid w:val="00AC0D98"/>
    <w:rsid w:val="00AC2409"/>
    <w:rsid w:val="00AC3B20"/>
    <w:rsid w:val="00AC3D60"/>
    <w:rsid w:val="00AC4EE2"/>
    <w:rsid w:val="00AC6178"/>
    <w:rsid w:val="00AC6DA4"/>
    <w:rsid w:val="00AC721E"/>
    <w:rsid w:val="00AD0F1B"/>
    <w:rsid w:val="00AD1282"/>
    <w:rsid w:val="00AD1C41"/>
    <w:rsid w:val="00AD2072"/>
    <w:rsid w:val="00AD48FA"/>
    <w:rsid w:val="00AD4AD4"/>
    <w:rsid w:val="00AD696E"/>
    <w:rsid w:val="00AD70B9"/>
    <w:rsid w:val="00AD7C0C"/>
    <w:rsid w:val="00AE1498"/>
    <w:rsid w:val="00AE15CD"/>
    <w:rsid w:val="00AE296E"/>
    <w:rsid w:val="00AE4119"/>
    <w:rsid w:val="00AE4FAC"/>
    <w:rsid w:val="00AE60E8"/>
    <w:rsid w:val="00AE759E"/>
    <w:rsid w:val="00AE7F54"/>
    <w:rsid w:val="00AF1932"/>
    <w:rsid w:val="00AF2C56"/>
    <w:rsid w:val="00AF4196"/>
    <w:rsid w:val="00AF778C"/>
    <w:rsid w:val="00B0001C"/>
    <w:rsid w:val="00B0191F"/>
    <w:rsid w:val="00B01A63"/>
    <w:rsid w:val="00B0282B"/>
    <w:rsid w:val="00B02EBC"/>
    <w:rsid w:val="00B02F21"/>
    <w:rsid w:val="00B05193"/>
    <w:rsid w:val="00B05902"/>
    <w:rsid w:val="00B05C8F"/>
    <w:rsid w:val="00B13361"/>
    <w:rsid w:val="00B14CC8"/>
    <w:rsid w:val="00B1683A"/>
    <w:rsid w:val="00B17704"/>
    <w:rsid w:val="00B2128B"/>
    <w:rsid w:val="00B230D7"/>
    <w:rsid w:val="00B23AFC"/>
    <w:rsid w:val="00B2483F"/>
    <w:rsid w:val="00B2525A"/>
    <w:rsid w:val="00B26244"/>
    <w:rsid w:val="00B30590"/>
    <w:rsid w:val="00B30A65"/>
    <w:rsid w:val="00B3123D"/>
    <w:rsid w:val="00B3160E"/>
    <w:rsid w:val="00B318F7"/>
    <w:rsid w:val="00B31EC5"/>
    <w:rsid w:val="00B320FA"/>
    <w:rsid w:val="00B3428F"/>
    <w:rsid w:val="00B34E4C"/>
    <w:rsid w:val="00B353B4"/>
    <w:rsid w:val="00B354C5"/>
    <w:rsid w:val="00B37921"/>
    <w:rsid w:val="00B479CD"/>
    <w:rsid w:val="00B47D64"/>
    <w:rsid w:val="00B54638"/>
    <w:rsid w:val="00B5539E"/>
    <w:rsid w:val="00B5677D"/>
    <w:rsid w:val="00B60613"/>
    <w:rsid w:val="00B611CC"/>
    <w:rsid w:val="00B64454"/>
    <w:rsid w:val="00B651CF"/>
    <w:rsid w:val="00B65722"/>
    <w:rsid w:val="00B664C5"/>
    <w:rsid w:val="00B6764B"/>
    <w:rsid w:val="00B67EAC"/>
    <w:rsid w:val="00B70DD3"/>
    <w:rsid w:val="00B711BF"/>
    <w:rsid w:val="00B7158C"/>
    <w:rsid w:val="00B7178D"/>
    <w:rsid w:val="00B72553"/>
    <w:rsid w:val="00B75058"/>
    <w:rsid w:val="00B75A95"/>
    <w:rsid w:val="00B7678D"/>
    <w:rsid w:val="00B81F63"/>
    <w:rsid w:val="00B82DA3"/>
    <w:rsid w:val="00B84425"/>
    <w:rsid w:val="00B84F84"/>
    <w:rsid w:val="00B852D7"/>
    <w:rsid w:val="00B86362"/>
    <w:rsid w:val="00B866D9"/>
    <w:rsid w:val="00B90862"/>
    <w:rsid w:val="00B92204"/>
    <w:rsid w:val="00B93D12"/>
    <w:rsid w:val="00B93E04"/>
    <w:rsid w:val="00B941F8"/>
    <w:rsid w:val="00B942AA"/>
    <w:rsid w:val="00B9490C"/>
    <w:rsid w:val="00B97D88"/>
    <w:rsid w:val="00BA0322"/>
    <w:rsid w:val="00BA3D8A"/>
    <w:rsid w:val="00BA7264"/>
    <w:rsid w:val="00BA7DEC"/>
    <w:rsid w:val="00BB4827"/>
    <w:rsid w:val="00BB4AF3"/>
    <w:rsid w:val="00BC08E5"/>
    <w:rsid w:val="00BC0F1B"/>
    <w:rsid w:val="00BC112C"/>
    <w:rsid w:val="00BC1331"/>
    <w:rsid w:val="00BC14B2"/>
    <w:rsid w:val="00BC2289"/>
    <w:rsid w:val="00BC5648"/>
    <w:rsid w:val="00BC639E"/>
    <w:rsid w:val="00BC77C0"/>
    <w:rsid w:val="00BD02E9"/>
    <w:rsid w:val="00BD141B"/>
    <w:rsid w:val="00BD179D"/>
    <w:rsid w:val="00BD499E"/>
    <w:rsid w:val="00BD72F6"/>
    <w:rsid w:val="00BD7343"/>
    <w:rsid w:val="00BD780C"/>
    <w:rsid w:val="00BD7E93"/>
    <w:rsid w:val="00BE08F4"/>
    <w:rsid w:val="00BE0DF3"/>
    <w:rsid w:val="00BE198A"/>
    <w:rsid w:val="00BE1CA9"/>
    <w:rsid w:val="00BE4131"/>
    <w:rsid w:val="00BE4FA0"/>
    <w:rsid w:val="00BE7282"/>
    <w:rsid w:val="00BE77EB"/>
    <w:rsid w:val="00BF01CC"/>
    <w:rsid w:val="00BF027C"/>
    <w:rsid w:val="00BF0FCA"/>
    <w:rsid w:val="00BF14EF"/>
    <w:rsid w:val="00BF16D5"/>
    <w:rsid w:val="00BF1855"/>
    <w:rsid w:val="00BF18B5"/>
    <w:rsid w:val="00BF2953"/>
    <w:rsid w:val="00BF2EA8"/>
    <w:rsid w:val="00BF7045"/>
    <w:rsid w:val="00BF742C"/>
    <w:rsid w:val="00C01416"/>
    <w:rsid w:val="00C02DBB"/>
    <w:rsid w:val="00C033EB"/>
    <w:rsid w:val="00C03ED1"/>
    <w:rsid w:val="00C04D66"/>
    <w:rsid w:val="00C06967"/>
    <w:rsid w:val="00C06D7A"/>
    <w:rsid w:val="00C1000A"/>
    <w:rsid w:val="00C11749"/>
    <w:rsid w:val="00C12587"/>
    <w:rsid w:val="00C1613F"/>
    <w:rsid w:val="00C1780C"/>
    <w:rsid w:val="00C2017A"/>
    <w:rsid w:val="00C22BB8"/>
    <w:rsid w:val="00C23351"/>
    <w:rsid w:val="00C26ACC"/>
    <w:rsid w:val="00C30347"/>
    <w:rsid w:val="00C30DC5"/>
    <w:rsid w:val="00C30DDB"/>
    <w:rsid w:val="00C31293"/>
    <w:rsid w:val="00C31FFD"/>
    <w:rsid w:val="00C32712"/>
    <w:rsid w:val="00C33F3B"/>
    <w:rsid w:val="00C34537"/>
    <w:rsid w:val="00C36250"/>
    <w:rsid w:val="00C43B98"/>
    <w:rsid w:val="00C443DD"/>
    <w:rsid w:val="00C45811"/>
    <w:rsid w:val="00C45F9A"/>
    <w:rsid w:val="00C50C1F"/>
    <w:rsid w:val="00C52EDE"/>
    <w:rsid w:val="00C553AD"/>
    <w:rsid w:val="00C56761"/>
    <w:rsid w:val="00C56E8D"/>
    <w:rsid w:val="00C57EAE"/>
    <w:rsid w:val="00C61FA7"/>
    <w:rsid w:val="00C6444F"/>
    <w:rsid w:val="00C66377"/>
    <w:rsid w:val="00C70C6D"/>
    <w:rsid w:val="00C71265"/>
    <w:rsid w:val="00C71395"/>
    <w:rsid w:val="00C72424"/>
    <w:rsid w:val="00C74D16"/>
    <w:rsid w:val="00C75D31"/>
    <w:rsid w:val="00C76AE3"/>
    <w:rsid w:val="00C778B5"/>
    <w:rsid w:val="00C8064C"/>
    <w:rsid w:val="00C80C0E"/>
    <w:rsid w:val="00C819B1"/>
    <w:rsid w:val="00C82DA2"/>
    <w:rsid w:val="00C85B4A"/>
    <w:rsid w:val="00C86E10"/>
    <w:rsid w:val="00C87ADB"/>
    <w:rsid w:val="00C91F0A"/>
    <w:rsid w:val="00C92219"/>
    <w:rsid w:val="00C92F2A"/>
    <w:rsid w:val="00C9594D"/>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0ED4"/>
    <w:rsid w:val="00CB3D29"/>
    <w:rsid w:val="00CB3E7D"/>
    <w:rsid w:val="00CB405C"/>
    <w:rsid w:val="00CB79F0"/>
    <w:rsid w:val="00CC0E43"/>
    <w:rsid w:val="00CC28F4"/>
    <w:rsid w:val="00CC29E9"/>
    <w:rsid w:val="00CC30C8"/>
    <w:rsid w:val="00CC41DE"/>
    <w:rsid w:val="00CC6E58"/>
    <w:rsid w:val="00CC7E83"/>
    <w:rsid w:val="00CD0329"/>
    <w:rsid w:val="00CD0AC1"/>
    <w:rsid w:val="00CD1775"/>
    <w:rsid w:val="00CD18C6"/>
    <w:rsid w:val="00CD1D69"/>
    <w:rsid w:val="00CD34D9"/>
    <w:rsid w:val="00CD39A6"/>
    <w:rsid w:val="00CD5747"/>
    <w:rsid w:val="00CE1393"/>
    <w:rsid w:val="00CE1420"/>
    <w:rsid w:val="00CE1DB8"/>
    <w:rsid w:val="00CE2286"/>
    <w:rsid w:val="00CE2454"/>
    <w:rsid w:val="00CE384A"/>
    <w:rsid w:val="00CE38B7"/>
    <w:rsid w:val="00CE3990"/>
    <w:rsid w:val="00CE3EF1"/>
    <w:rsid w:val="00CE426C"/>
    <w:rsid w:val="00CE5483"/>
    <w:rsid w:val="00CE5CD0"/>
    <w:rsid w:val="00CE5F71"/>
    <w:rsid w:val="00CF03FE"/>
    <w:rsid w:val="00CF0A75"/>
    <w:rsid w:val="00CF1FA8"/>
    <w:rsid w:val="00CF2DD3"/>
    <w:rsid w:val="00CF49FB"/>
    <w:rsid w:val="00CF58DB"/>
    <w:rsid w:val="00CF60EA"/>
    <w:rsid w:val="00CF7E7A"/>
    <w:rsid w:val="00D00326"/>
    <w:rsid w:val="00D00A10"/>
    <w:rsid w:val="00D01E0E"/>
    <w:rsid w:val="00D02D87"/>
    <w:rsid w:val="00D03121"/>
    <w:rsid w:val="00D044FC"/>
    <w:rsid w:val="00D05F13"/>
    <w:rsid w:val="00D0672A"/>
    <w:rsid w:val="00D06AA1"/>
    <w:rsid w:val="00D07202"/>
    <w:rsid w:val="00D073C0"/>
    <w:rsid w:val="00D074D8"/>
    <w:rsid w:val="00D0759A"/>
    <w:rsid w:val="00D1047B"/>
    <w:rsid w:val="00D12234"/>
    <w:rsid w:val="00D126BC"/>
    <w:rsid w:val="00D131FE"/>
    <w:rsid w:val="00D14E80"/>
    <w:rsid w:val="00D171B6"/>
    <w:rsid w:val="00D211D9"/>
    <w:rsid w:val="00D2230C"/>
    <w:rsid w:val="00D249EC"/>
    <w:rsid w:val="00D24BF3"/>
    <w:rsid w:val="00D24BF9"/>
    <w:rsid w:val="00D251CE"/>
    <w:rsid w:val="00D25314"/>
    <w:rsid w:val="00D331E0"/>
    <w:rsid w:val="00D34024"/>
    <w:rsid w:val="00D36DF6"/>
    <w:rsid w:val="00D40732"/>
    <w:rsid w:val="00D408A8"/>
    <w:rsid w:val="00D44681"/>
    <w:rsid w:val="00D44941"/>
    <w:rsid w:val="00D47059"/>
    <w:rsid w:val="00D47A7B"/>
    <w:rsid w:val="00D47CEB"/>
    <w:rsid w:val="00D50B16"/>
    <w:rsid w:val="00D510C3"/>
    <w:rsid w:val="00D52C7F"/>
    <w:rsid w:val="00D53008"/>
    <w:rsid w:val="00D53EB1"/>
    <w:rsid w:val="00D55E31"/>
    <w:rsid w:val="00D5708C"/>
    <w:rsid w:val="00D574A0"/>
    <w:rsid w:val="00D609CA"/>
    <w:rsid w:val="00D67B6D"/>
    <w:rsid w:val="00D70028"/>
    <w:rsid w:val="00D70143"/>
    <w:rsid w:val="00D70C29"/>
    <w:rsid w:val="00D718B5"/>
    <w:rsid w:val="00D72EDE"/>
    <w:rsid w:val="00D73B68"/>
    <w:rsid w:val="00D7406E"/>
    <w:rsid w:val="00D75061"/>
    <w:rsid w:val="00D755B4"/>
    <w:rsid w:val="00D7782E"/>
    <w:rsid w:val="00D81665"/>
    <w:rsid w:val="00D82D4B"/>
    <w:rsid w:val="00D83A06"/>
    <w:rsid w:val="00D854B9"/>
    <w:rsid w:val="00D901FE"/>
    <w:rsid w:val="00D9182A"/>
    <w:rsid w:val="00D92876"/>
    <w:rsid w:val="00D93B8D"/>
    <w:rsid w:val="00D9528E"/>
    <w:rsid w:val="00D95D28"/>
    <w:rsid w:val="00D96024"/>
    <w:rsid w:val="00D96767"/>
    <w:rsid w:val="00DA1806"/>
    <w:rsid w:val="00DA2D1A"/>
    <w:rsid w:val="00DB03CC"/>
    <w:rsid w:val="00DB0A63"/>
    <w:rsid w:val="00DB23C8"/>
    <w:rsid w:val="00DB3295"/>
    <w:rsid w:val="00DB56FB"/>
    <w:rsid w:val="00DB64FD"/>
    <w:rsid w:val="00DB6E34"/>
    <w:rsid w:val="00DB7E18"/>
    <w:rsid w:val="00DC1DEB"/>
    <w:rsid w:val="00DC1FBF"/>
    <w:rsid w:val="00DC5841"/>
    <w:rsid w:val="00DC5905"/>
    <w:rsid w:val="00DC62F2"/>
    <w:rsid w:val="00DD26B7"/>
    <w:rsid w:val="00DD2A32"/>
    <w:rsid w:val="00DD2C02"/>
    <w:rsid w:val="00DD2F8A"/>
    <w:rsid w:val="00DD4471"/>
    <w:rsid w:val="00DD492F"/>
    <w:rsid w:val="00DD536E"/>
    <w:rsid w:val="00DE1828"/>
    <w:rsid w:val="00DE2C6D"/>
    <w:rsid w:val="00DE439C"/>
    <w:rsid w:val="00DE4980"/>
    <w:rsid w:val="00DE5391"/>
    <w:rsid w:val="00DE61D9"/>
    <w:rsid w:val="00DE728A"/>
    <w:rsid w:val="00DF05C4"/>
    <w:rsid w:val="00DF088A"/>
    <w:rsid w:val="00DF0D74"/>
    <w:rsid w:val="00DF15B4"/>
    <w:rsid w:val="00DF1685"/>
    <w:rsid w:val="00DF1829"/>
    <w:rsid w:val="00DF26A4"/>
    <w:rsid w:val="00DF2C33"/>
    <w:rsid w:val="00DF2E6E"/>
    <w:rsid w:val="00DF4332"/>
    <w:rsid w:val="00DF57F4"/>
    <w:rsid w:val="00DF7500"/>
    <w:rsid w:val="00E01459"/>
    <w:rsid w:val="00E03985"/>
    <w:rsid w:val="00E057AB"/>
    <w:rsid w:val="00E069F8"/>
    <w:rsid w:val="00E10BFE"/>
    <w:rsid w:val="00E13683"/>
    <w:rsid w:val="00E1424C"/>
    <w:rsid w:val="00E150D8"/>
    <w:rsid w:val="00E20C73"/>
    <w:rsid w:val="00E22995"/>
    <w:rsid w:val="00E23F0B"/>
    <w:rsid w:val="00E2547C"/>
    <w:rsid w:val="00E25530"/>
    <w:rsid w:val="00E258C1"/>
    <w:rsid w:val="00E305D5"/>
    <w:rsid w:val="00E308F2"/>
    <w:rsid w:val="00E312FB"/>
    <w:rsid w:val="00E315BC"/>
    <w:rsid w:val="00E342D5"/>
    <w:rsid w:val="00E357B5"/>
    <w:rsid w:val="00E35FCA"/>
    <w:rsid w:val="00E36686"/>
    <w:rsid w:val="00E370A4"/>
    <w:rsid w:val="00E374A0"/>
    <w:rsid w:val="00E40E33"/>
    <w:rsid w:val="00E42F10"/>
    <w:rsid w:val="00E433FC"/>
    <w:rsid w:val="00E4376F"/>
    <w:rsid w:val="00E43FAC"/>
    <w:rsid w:val="00E4408B"/>
    <w:rsid w:val="00E455E9"/>
    <w:rsid w:val="00E51569"/>
    <w:rsid w:val="00E53C42"/>
    <w:rsid w:val="00E558AE"/>
    <w:rsid w:val="00E56D23"/>
    <w:rsid w:val="00E61643"/>
    <w:rsid w:val="00E6166B"/>
    <w:rsid w:val="00E6183C"/>
    <w:rsid w:val="00E6229C"/>
    <w:rsid w:val="00E63F53"/>
    <w:rsid w:val="00E6691A"/>
    <w:rsid w:val="00E67B94"/>
    <w:rsid w:val="00E71DF7"/>
    <w:rsid w:val="00E72F7B"/>
    <w:rsid w:val="00E734AE"/>
    <w:rsid w:val="00E74030"/>
    <w:rsid w:val="00E74194"/>
    <w:rsid w:val="00E744D6"/>
    <w:rsid w:val="00E744E1"/>
    <w:rsid w:val="00E76C71"/>
    <w:rsid w:val="00E77688"/>
    <w:rsid w:val="00E84DCA"/>
    <w:rsid w:val="00E85DB5"/>
    <w:rsid w:val="00E873D1"/>
    <w:rsid w:val="00E90878"/>
    <w:rsid w:val="00E90F9E"/>
    <w:rsid w:val="00E9120D"/>
    <w:rsid w:val="00E91BC8"/>
    <w:rsid w:val="00E95944"/>
    <w:rsid w:val="00E97F68"/>
    <w:rsid w:val="00EA1563"/>
    <w:rsid w:val="00EA2B93"/>
    <w:rsid w:val="00EA3D4D"/>
    <w:rsid w:val="00EA3D9F"/>
    <w:rsid w:val="00EA4BB7"/>
    <w:rsid w:val="00EA5205"/>
    <w:rsid w:val="00EA6BFB"/>
    <w:rsid w:val="00EA6DDD"/>
    <w:rsid w:val="00EA7497"/>
    <w:rsid w:val="00EB049F"/>
    <w:rsid w:val="00EB1DD0"/>
    <w:rsid w:val="00EB4ED2"/>
    <w:rsid w:val="00EB5C14"/>
    <w:rsid w:val="00EB649C"/>
    <w:rsid w:val="00EC2E76"/>
    <w:rsid w:val="00EC2F7E"/>
    <w:rsid w:val="00EC3A2C"/>
    <w:rsid w:val="00EC63B8"/>
    <w:rsid w:val="00ED1311"/>
    <w:rsid w:val="00ED1EFC"/>
    <w:rsid w:val="00EE286A"/>
    <w:rsid w:val="00EE69EF"/>
    <w:rsid w:val="00EE70BB"/>
    <w:rsid w:val="00EF2816"/>
    <w:rsid w:val="00EF4215"/>
    <w:rsid w:val="00EF4431"/>
    <w:rsid w:val="00EF596A"/>
    <w:rsid w:val="00EF62CC"/>
    <w:rsid w:val="00EF6D11"/>
    <w:rsid w:val="00EF6E37"/>
    <w:rsid w:val="00EF7AE0"/>
    <w:rsid w:val="00F0014E"/>
    <w:rsid w:val="00F00BB4"/>
    <w:rsid w:val="00F00C2E"/>
    <w:rsid w:val="00F023E1"/>
    <w:rsid w:val="00F04185"/>
    <w:rsid w:val="00F04CE5"/>
    <w:rsid w:val="00F06474"/>
    <w:rsid w:val="00F114E7"/>
    <w:rsid w:val="00F14230"/>
    <w:rsid w:val="00F14C38"/>
    <w:rsid w:val="00F1613E"/>
    <w:rsid w:val="00F1627C"/>
    <w:rsid w:val="00F16323"/>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36863"/>
    <w:rsid w:val="00F40B7D"/>
    <w:rsid w:val="00F41B0A"/>
    <w:rsid w:val="00F44943"/>
    <w:rsid w:val="00F450ED"/>
    <w:rsid w:val="00F468E1"/>
    <w:rsid w:val="00F4717E"/>
    <w:rsid w:val="00F505A4"/>
    <w:rsid w:val="00F506CF"/>
    <w:rsid w:val="00F50E93"/>
    <w:rsid w:val="00F50EB7"/>
    <w:rsid w:val="00F51220"/>
    <w:rsid w:val="00F53D22"/>
    <w:rsid w:val="00F54318"/>
    <w:rsid w:val="00F5607B"/>
    <w:rsid w:val="00F56E4B"/>
    <w:rsid w:val="00F60B17"/>
    <w:rsid w:val="00F63F76"/>
    <w:rsid w:val="00F643E6"/>
    <w:rsid w:val="00F668A5"/>
    <w:rsid w:val="00F66C78"/>
    <w:rsid w:val="00F709E1"/>
    <w:rsid w:val="00F70B5B"/>
    <w:rsid w:val="00F71213"/>
    <w:rsid w:val="00F72416"/>
    <w:rsid w:val="00F725FA"/>
    <w:rsid w:val="00F72AE5"/>
    <w:rsid w:val="00F73AFD"/>
    <w:rsid w:val="00F747C1"/>
    <w:rsid w:val="00F766A5"/>
    <w:rsid w:val="00F76E99"/>
    <w:rsid w:val="00F801D6"/>
    <w:rsid w:val="00F81272"/>
    <w:rsid w:val="00F841C9"/>
    <w:rsid w:val="00F84729"/>
    <w:rsid w:val="00F84D29"/>
    <w:rsid w:val="00F851FF"/>
    <w:rsid w:val="00F8533C"/>
    <w:rsid w:val="00F8679B"/>
    <w:rsid w:val="00F90255"/>
    <w:rsid w:val="00F91229"/>
    <w:rsid w:val="00F92132"/>
    <w:rsid w:val="00F93BD7"/>
    <w:rsid w:val="00F94598"/>
    <w:rsid w:val="00F94922"/>
    <w:rsid w:val="00F94928"/>
    <w:rsid w:val="00F94AA1"/>
    <w:rsid w:val="00F95371"/>
    <w:rsid w:val="00F95745"/>
    <w:rsid w:val="00F9579F"/>
    <w:rsid w:val="00FA07CB"/>
    <w:rsid w:val="00FA0CFA"/>
    <w:rsid w:val="00FA0EEF"/>
    <w:rsid w:val="00FA2C64"/>
    <w:rsid w:val="00FA3098"/>
    <w:rsid w:val="00FA383F"/>
    <w:rsid w:val="00FA3916"/>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D1C"/>
    <w:rsid w:val="00FC7430"/>
    <w:rsid w:val="00FC799A"/>
    <w:rsid w:val="00FD1207"/>
    <w:rsid w:val="00FD2816"/>
    <w:rsid w:val="00FD2F79"/>
    <w:rsid w:val="00FD3AE5"/>
    <w:rsid w:val="00FD4786"/>
    <w:rsid w:val="00FD49D8"/>
    <w:rsid w:val="00FD4BFD"/>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uiPriority w:val="99"/>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uiPriority w:val="99"/>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uiPriority w:val="99"/>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uiPriority w:val="99"/>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uiPriority w:val="99"/>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uiPriority w:val="99"/>
    <w:qFormat/>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3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styleId="Neapdorotaspaminjimas">
    <w:name w:val="Unresolved Mention"/>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rsid w:val="00A119D0"/>
    <w:rPr>
      <w:b/>
      <w:sz w:val="36"/>
    </w:rPr>
  </w:style>
  <w:style w:type="character" w:customStyle="1" w:styleId="Antrat7Diagrama">
    <w:name w:val="Antraštė 7 Diagrama"/>
    <w:basedOn w:val="Numatytasispastraiposriftas"/>
    <w:link w:val="Antrat7"/>
    <w:rsid w:val="00A119D0"/>
    <w:rPr>
      <w:sz w:val="48"/>
    </w:rPr>
  </w:style>
  <w:style w:type="character" w:customStyle="1" w:styleId="Antrat8Diagrama">
    <w:name w:val="Antraštė 8 Diagrama"/>
    <w:basedOn w:val="Numatytasispastraiposriftas"/>
    <w:link w:val="Antrat8"/>
    <w:rsid w:val="00A119D0"/>
    <w:rPr>
      <w:b/>
      <w:sz w:val="18"/>
    </w:rPr>
  </w:style>
  <w:style w:type="character" w:customStyle="1" w:styleId="Antrat9Diagrama">
    <w:name w:val="Antraštė 9 Diagrama"/>
    <w:basedOn w:val="Numatytasispastraiposriftas"/>
    <w:link w:val="Antrat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uiPriority w:val="99"/>
    <w:rsid w:val="00A119D0"/>
    <w:rPr>
      <w:sz w:val="24"/>
      <w:szCs w:val="24"/>
      <w:lang w:eastAsia="en-US"/>
    </w:rPr>
  </w:style>
  <w:style w:type="character" w:customStyle="1" w:styleId="PoratDiagrama">
    <w:name w:val="Poraštė Diagrama"/>
    <w:basedOn w:val="Numatytasispastraiposriftas"/>
    <w:link w:val="Porat"/>
    <w:uiPriority w:val="99"/>
    <w:rsid w:val="00A119D0"/>
    <w:rPr>
      <w:sz w:val="24"/>
      <w:szCs w:val="24"/>
      <w:lang w:eastAsia="en-US"/>
    </w:rPr>
  </w:style>
  <w:style w:type="character" w:customStyle="1" w:styleId="PavadinimasDiagrama">
    <w:name w:val="Pavadinimas Diagrama"/>
    <w:basedOn w:val="Numatytasispastraiposriftas"/>
    <w:link w:val="Pavadinimas"/>
    <w:rsid w:val="00A119D0"/>
    <w:rPr>
      <w:b/>
      <w:bCs/>
      <w:noProof/>
      <w:sz w:val="24"/>
      <w:szCs w:val="22"/>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99"/>
    <w:rsid w:val="00A119D0"/>
    <w:rPr>
      <w:b/>
      <w:bCs/>
      <w:sz w:val="24"/>
      <w:szCs w:val="24"/>
      <w:lang w:eastAsia="en-US"/>
    </w:rPr>
  </w:style>
  <w:style w:type="character" w:customStyle="1" w:styleId="Pagrindinistekstas3Diagrama">
    <w:name w:val="Pagrindinis tekstas 3 Diagrama"/>
    <w:basedOn w:val="Numatytasispastraiposriftas"/>
    <w:link w:val="Pagrindinistekstas3"/>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uiPriority w:val="99"/>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iPriority w:val="99"/>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uiPriority w:val="99"/>
    <w:rsid w:val="00A84712"/>
    <w:rPr>
      <w:sz w:val="22"/>
      <w:szCs w:val="22"/>
      <w:lang w:eastAsia="fi-FI"/>
    </w:rPr>
  </w:style>
  <w:style w:type="table" w:customStyle="1" w:styleId="Lentelstinklelis1">
    <w:name w:val="Lentelės tinklelis1"/>
    <w:basedOn w:val="prastojilentel"/>
    <w:next w:val="Lentelstinklelis"/>
    <w:uiPriority w:val="3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uiPriority w:val="22"/>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link w:val="BetarpDiagrama"/>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uiPriority w:val="39"/>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Head21">
    <w:name w:val="Head 2.1"/>
    <w:basedOn w:val="prastasis"/>
    <w:rsid w:val="007606F2"/>
    <w:pPr>
      <w:suppressAutoHyphens/>
      <w:overflowPunct w:val="0"/>
      <w:autoSpaceDE w:val="0"/>
      <w:autoSpaceDN w:val="0"/>
      <w:adjustRightInd w:val="0"/>
      <w:jc w:val="center"/>
      <w:textAlignment w:val="baseline"/>
    </w:pPr>
    <w:rPr>
      <w:b/>
      <w:sz w:val="28"/>
      <w:lang w:val="en-US"/>
    </w:rPr>
  </w:style>
  <w:style w:type="character" w:customStyle="1" w:styleId="pildymui">
    <w:name w:val="pildymui"/>
    <w:basedOn w:val="Numatytasispastraiposriftas"/>
    <w:rsid w:val="009D1255"/>
  </w:style>
  <w:style w:type="character" w:customStyle="1" w:styleId="Internetlink">
    <w:name w:val="Internet link"/>
    <w:rsid w:val="009D1255"/>
    <w:rPr>
      <w:color w:val="000080"/>
      <w:u w:val="single"/>
    </w:rPr>
  </w:style>
  <w:style w:type="paragraph" w:styleId="Pataisymai">
    <w:name w:val="Revision"/>
    <w:hidden/>
    <w:uiPriority w:val="99"/>
    <w:semiHidden/>
    <w:rsid w:val="009D1255"/>
    <w:rPr>
      <w:rFonts w:eastAsiaTheme="minorEastAsia" w:hAnsiTheme="minorHAnsi" w:cstheme="minorBidi"/>
      <w:sz w:val="24"/>
      <w:szCs w:val="24"/>
      <w:lang w:eastAsia="en-US"/>
    </w:rPr>
  </w:style>
  <w:style w:type="paragraph" w:styleId="Antrat">
    <w:name w:val="caption"/>
    <w:basedOn w:val="prastasis"/>
    <w:next w:val="prastasis"/>
    <w:unhideWhenUsed/>
    <w:qFormat/>
    <w:rsid w:val="009D1255"/>
    <w:pPr>
      <w:spacing w:after="160"/>
    </w:pPr>
    <w:rPr>
      <w:rFonts w:asciiTheme="minorHAnsi" w:eastAsiaTheme="minorEastAsia" w:hAnsiTheme="minorHAnsi" w:cstheme="minorBidi"/>
      <w:b/>
      <w:bCs/>
      <w:color w:val="404040" w:themeColor="text1" w:themeTint="BF"/>
      <w:sz w:val="16"/>
      <w:szCs w:val="16"/>
      <w:lang w:eastAsia="lt-LT"/>
    </w:rPr>
  </w:style>
  <w:style w:type="paragraph" w:styleId="Turinioantrat">
    <w:name w:val="TOC Heading"/>
    <w:basedOn w:val="Antrat1"/>
    <w:next w:val="prastasis"/>
    <w:uiPriority w:val="39"/>
    <w:unhideWhenUsed/>
    <w:qFormat/>
    <w:rsid w:val="009D1255"/>
    <w:pPr>
      <w:keepLines/>
      <w:pBdr>
        <w:bottom w:val="single" w:sz="4" w:space="2" w:color="C0504D" w:themeColor="accent2"/>
      </w:pBdr>
      <w:spacing w:before="360" w:after="120"/>
      <w:jc w:val="left"/>
      <w:outlineLvl w:val="9"/>
    </w:pPr>
    <w:rPr>
      <w:rFonts w:asciiTheme="majorHAnsi" w:eastAsiaTheme="majorEastAsia" w:hAnsiTheme="majorHAnsi" w:cstheme="majorBidi"/>
      <w:b w:val="0"/>
      <w:bCs w:val="0"/>
      <w:noProof w:val="0"/>
      <w:color w:val="262626" w:themeColor="text1" w:themeTint="D9"/>
      <w:sz w:val="40"/>
      <w:szCs w:val="40"/>
      <w:lang w:eastAsia="lt-LT"/>
    </w:rPr>
  </w:style>
  <w:style w:type="character" w:customStyle="1" w:styleId="BetarpDiagrama">
    <w:name w:val="Be tarpų Diagrama"/>
    <w:basedOn w:val="Numatytasispastraiposriftas"/>
    <w:link w:val="Betarp"/>
    <w:uiPriority w:val="1"/>
    <w:rsid w:val="009D1255"/>
    <w:rPr>
      <w:sz w:val="24"/>
      <w:szCs w:val="24"/>
      <w:lang w:eastAsia="en-US"/>
    </w:rPr>
  </w:style>
  <w:style w:type="character" w:styleId="Vietosrezervavimoenklotekstas">
    <w:name w:val="Placeholder Text"/>
    <w:basedOn w:val="Numatytasispastraiposriftas"/>
    <w:uiPriority w:val="99"/>
    <w:semiHidden/>
    <w:rsid w:val="009D1255"/>
    <w:rPr>
      <w:color w:val="808080"/>
    </w:rPr>
  </w:style>
  <w:style w:type="paragraph" w:styleId="Turinys1">
    <w:name w:val="toc 1"/>
    <w:basedOn w:val="prastasis"/>
    <w:next w:val="prastasis"/>
    <w:autoRedefine/>
    <w:uiPriority w:val="39"/>
    <w:unhideWhenUsed/>
    <w:rsid w:val="009D1255"/>
    <w:pPr>
      <w:tabs>
        <w:tab w:val="left" w:pos="426"/>
        <w:tab w:val="right" w:leader="dot" w:pos="9962"/>
      </w:tabs>
      <w:spacing w:line="276" w:lineRule="auto"/>
    </w:pPr>
    <w:rPr>
      <w:rFonts w:asciiTheme="minorHAnsi" w:eastAsiaTheme="minorEastAsia" w:hAnsiTheme="minorHAnsi" w:cstheme="minorBidi"/>
      <w:sz w:val="21"/>
      <w:szCs w:val="21"/>
      <w:lang w:eastAsia="lt-LT"/>
    </w:rPr>
  </w:style>
  <w:style w:type="paragraph" w:customStyle="1" w:styleId="tajtip">
    <w:name w:val="tajtip"/>
    <w:basedOn w:val="prastasis"/>
    <w:rsid w:val="009D1255"/>
    <w:pPr>
      <w:spacing w:before="100" w:beforeAutospacing="1" w:after="100" w:afterAutospacing="1"/>
    </w:pPr>
    <w:rPr>
      <w:lang w:eastAsia="lt-LT"/>
    </w:rPr>
  </w:style>
  <w:style w:type="numbering" w:customStyle="1" w:styleId="List51">
    <w:name w:val="List 51"/>
    <w:basedOn w:val="Sraonra"/>
    <w:rsid w:val="009D1255"/>
    <w:pPr>
      <w:numPr>
        <w:numId w:val="5"/>
      </w:numPr>
    </w:pPr>
  </w:style>
  <w:style w:type="paragraph" w:styleId="Turinys2">
    <w:name w:val="toc 2"/>
    <w:basedOn w:val="prastasis"/>
    <w:next w:val="prastasis"/>
    <w:autoRedefine/>
    <w:uiPriority w:val="39"/>
    <w:unhideWhenUsed/>
    <w:rsid w:val="009D1255"/>
    <w:pPr>
      <w:tabs>
        <w:tab w:val="right" w:leader="dot" w:pos="9962"/>
      </w:tabs>
      <w:spacing w:line="276" w:lineRule="auto"/>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9D12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12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1255"/>
    <w:pPr>
      <w:numPr>
        <w:numId w:val="6"/>
      </w:numPr>
      <w:spacing w:before="240" w:after="240"/>
    </w:pPr>
    <w:rPr>
      <w:b/>
      <w:lang w:eastAsia="lt-LT"/>
    </w:rPr>
  </w:style>
  <w:style w:type="paragraph" w:customStyle="1" w:styleId="S2lygis">
    <w:name w:val="_S 2 lygis"/>
    <w:basedOn w:val="prastasis"/>
    <w:rsid w:val="009D1255"/>
    <w:pPr>
      <w:numPr>
        <w:ilvl w:val="1"/>
        <w:numId w:val="6"/>
      </w:numPr>
      <w:spacing w:before="120" w:after="120"/>
      <w:jc w:val="both"/>
    </w:pPr>
    <w:rPr>
      <w:lang w:eastAsia="lt-LT"/>
    </w:rPr>
  </w:style>
  <w:style w:type="paragraph" w:customStyle="1" w:styleId="S3lygis">
    <w:name w:val="_S 3 lygis"/>
    <w:basedOn w:val="S2lygis"/>
    <w:rsid w:val="009D1255"/>
    <w:pPr>
      <w:numPr>
        <w:ilvl w:val="2"/>
      </w:numPr>
    </w:pPr>
  </w:style>
  <w:style w:type="paragraph" w:styleId="Dokumentoinaostekstas">
    <w:name w:val="endnote text"/>
    <w:basedOn w:val="prastasis"/>
    <w:link w:val="DokumentoinaostekstasDiagrama"/>
    <w:uiPriority w:val="99"/>
    <w:semiHidden/>
    <w:unhideWhenUsed/>
    <w:rsid w:val="009D1255"/>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D1255"/>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9D1255"/>
    <w:rPr>
      <w:vertAlign w:val="superscript"/>
    </w:rPr>
  </w:style>
  <w:style w:type="character" w:customStyle="1" w:styleId="Normal12ptChar">
    <w:name w:val="Normal + 12 pt Char"/>
    <w:basedOn w:val="Numatytasispastraiposriftas"/>
    <w:link w:val="Normal12pt"/>
    <w:locked/>
    <w:rsid w:val="009D1255"/>
  </w:style>
  <w:style w:type="paragraph" w:customStyle="1" w:styleId="Normal12pt">
    <w:name w:val="Normal + 12 pt"/>
    <w:basedOn w:val="prastasis"/>
    <w:link w:val="Normal12ptChar"/>
    <w:rsid w:val="009D1255"/>
    <w:pPr>
      <w:ind w:right="-283"/>
      <w:jc w:val="both"/>
    </w:pPr>
    <w:rPr>
      <w:sz w:val="20"/>
      <w:szCs w:val="20"/>
      <w:lang w:eastAsia="lt-LT"/>
    </w:rPr>
  </w:style>
  <w:style w:type="paragraph" w:styleId="Turinys3">
    <w:name w:val="toc 3"/>
    <w:basedOn w:val="prastasis"/>
    <w:next w:val="prastasis"/>
    <w:autoRedefine/>
    <w:uiPriority w:val="39"/>
    <w:unhideWhenUsed/>
    <w:rsid w:val="009D1255"/>
    <w:pPr>
      <w:spacing w:after="100" w:line="259" w:lineRule="auto"/>
      <w:ind w:left="440"/>
    </w:pPr>
    <w:rPr>
      <w:rFonts w:asciiTheme="minorHAnsi" w:eastAsiaTheme="minorEastAsia" w:hAnsiTheme="minorHAnsi"/>
      <w:sz w:val="22"/>
      <w:szCs w:val="22"/>
      <w:lang w:eastAsia="lt-LT"/>
    </w:rPr>
  </w:style>
  <w:style w:type="paragraph" w:customStyle="1" w:styleId="Default">
    <w:name w:val="Default"/>
    <w:rsid w:val="009D1255"/>
    <w:pPr>
      <w:autoSpaceDE w:val="0"/>
      <w:autoSpaceDN w:val="0"/>
      <w:adjustRightInd w:val="0"/>
    </w:pPr>
    <w:rPr>
      <w:rFonts w:eastAsiaTheme="minorEastAsia"/>
      <w:color w:val="000000"/>
      <w:sz w:val="24"/>
      <w:szCs w:val="24"/>
    </w:rPr>
  </w:style>
  <w:style w:type="character" w:customStyle="1" w:styleId="Neapdorotaspaminjimas2">
    <w:name w:val="Neapdorotas paminėjimas2"/>
    <w:basedOn w:val="Numatytasispastraiposriftas"/>
    <w:uiPriority w:val="99"/>
    <w:semiHidden/>
    <w:unhideWhenUsed/>
    <w:rsid w:val="009D1255"/>
    <w:rPr>
      <w:color w:val="605E5C"/>
      <w:shd w:val="clear" w:color="auto" w:fill="E1DFDD"/>
    </w:rPr>
  </w:style>
  <w:style w:type="table" w:customStyle="1" w:styleId="Lentelstinklelis21">
    <w:name w:val="Lentelės tinklelis21"/>
    <w:basedOn w:val="prastojilentel"/>
    <w:next w:val="Lentelstinklelis"/>
    <w:rsid w:val="009D1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9D1255"/>
    <w:pPr>
      <w:spacing w:before="100" w:beforeAutospacing="1" w:after="100" w:afterAutospacing="1"/>
    </w:pPr>
    <w:rPr>
      <w:lang w:eastAsia="lt-LT"/>
    </w:rPr>
  </w:style>
  <w:style w:type="character" w:customStyle="1" w:styleId="BodytextChar0">
    <w:name w:val="Body text Char"/>
    <w:rsid w:val="009D1255"/>
    <w:rPr>
      <w:rFonts w:ascii="TIMESLT" w:hAnsi="TIMESLT"/>
      <w:lang w:val="en-US" w:eastAsia="en-US" w:bidi="ar-SA"/>
    </w:rPr>
  </w:style>
  <w:style w:type="character" w:customStyle="1" w:styleId="normal-h">
    <w:name w:val="normal-h"/>
    <w:rsid w:val="009D1255"/>
  </w:style>
  <w:style w:type="paragraph" w:customStyle="1" w:styleId="BodyText1">
    <w:name w:val="Body Text1"/>
    <w:rsid w:val="009D1255"/>
    <w:pPr>
      <w:ind w:firstLine="312"/>
      <w:jc w:val="both"/>
    </w:pPr>
    <w:rPr>
      <w:rFonts w:ascii="TIMESLT" w:eastAsia="TIMESLT" w:hAnsi="TIMESLT"/>
      <w:lang w:val="en-US" w:eastAsia="en-US"/>
    </w:rPr>
  </w:style>
  <w:style w:type="character" w:customStyle="1" w:styleId="PagrindinistekstasDiagrama1">
    <w:name w:val="Pagrindinis tekstas Diagrama1"/>
    <w:basedOn w:val="Numatytasispastraiposriftas"/>
    <w:uiPriority w:val="99"/>
    <w:semiHidden/>
    <w:rsid w:val="009D1255"/>
    <w:rPr>
      <w:rFonts w:ascii="Arial" w:hAnsi="Arial" w:cs="Arial"/>
      <w:szCs w:val="24"/>
    </w:rPr>
  </w:style>
  <w:style w:type="table" w:customStyle="1" w:styleId="Lentelstinklelis11">
    <w:name w:val="Lentelės tinklelis11"/>
    <w:basedOn w:val="prastojilentel"/>
    <w:next w:val="Lentelstinklelis"/>
    <w:uiPriority w:val="39"/>
    <w:rsid w:val="009D1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03757597">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1968923959">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kvedaraviciute@vandeny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kavaliauskas@vandenys.lt" TargetMode="External"/><Relationship Id="rId5" Type="http://schemas.openxmlformats.org/officeDocument/2006/relationships/webSettings" Target="webSettings.xml"/><Relationship Id="rId15" Type="http://schemas.openxmlformats.org/officeDocument/2006/relationships/hyperlink" Target="https://www.e-tar.lt/portal/lt/legalAct/TAR.6E3127CAC371" TargetMode="External"/><Relationship Id="rId10" Type="http://schemas.openxmlformats.org/officeDocument/2006/relationships/hyperlink" Target="mailto:dzilinskiene@vandenys.lt"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63DC-8EB5-4390-97DE-05E9047A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60879</Words>
  <Characters>34702</Characters>
  <Application>Microsoft Office Word</Application>
  <DocSecurity>0</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95391</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4</cp:revision>
  <cp:lastPrinted>2026-06-25T10:26:00Z</cp:lastPrinted>
  <dcterms:created xsi:type="dcterms:W3CDTF">2026-06-25T10:24:00Z</dcterms:created>
  <dcterms:modified xsi:type="dcterms:W3CDTF">2026-06-25T10:27:00Z</dcterms:modified>
</cp:coreProperties>
</file>