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17CD83F3" w:rsidR="00405921" w:rsidRDefault="00F90A4B" w:rsidP="00F90A4B">
            <w:pPr>
              <w:jc w:val="center"/>
              <w:rPr>
                <w:kern w:val="2"/>
                <w:szCs w:val="24"/>
              </w:rPr>
            </w:pPr>
            <w:r>
              <w:rPr>
                <w:kern w:val="2"/>
                <w:szCs w:val="24"/>
              </w:rPr>
              <w:t>Įrašyti pirkimo dalies pavadinimą</w:t>
            </w:r>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77777777"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79599591" w:rsidR="00405921" w:rsidRDefault="00405921" w:rsidP="00C368C5">
            <w:pPr>
              <w:jc w:val="both"/>
              <w:rPr>
                <w:kern w:val="2"/>
                <w:szCs w:val="24"/>
              </w:rPr>
            </w:pP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65D05BF8" w:rsidR="00405921" w:rsidRDefault="00405921" w:rsidP="00C368C5">
            <w:pPr>
              <w:jc w:val="both"/>
              <w:rPr>
                <w:kern w:val="2"/>
                <w:szCs w:val="24"/>
              </w:rPr>
            </w:pP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Default="00A224F2">
            <w:pPr>
              <w:rPr>
                <w:kern w:val="2"/>
                <w:szCs w:val="24"/>
              </w:rPr>
            </w:pPr>
            <w:r>
              <w:rPr>
                <w:kern w:val="2"/>
                <w:szCs w:val="24"/>
              </w:rPr>
              <w:t>1.2.1. Pavadinimas</w:t>
            </w:r>
          </w:p>
        </w:tc>
        <w:tc>
          <w:tcPr>
            <w:tcW w:w="3510" w:type="dxa"/>
          </w:tcPr>
          <w:p w14:paraId="7F2C406A" w14:textId="77777777" w:rsidR="00405921" w:rsidRDefault="00405921">
            <w:pPr>
              <w:jc w:val="center"/>
              <w:rPr>
                <w:kern w:val="2"/>
                <w:szCs w:val="24"/>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Default="00A224F2">
            <w:pPr>
              <w:rPr>
                <w:kern w:val="2"/>
                <w:szCs w:val="24"/>
              </w:rPr>
            </w:pPr>
            <w:r>
              <w:rPr>
                <w:kern w:val="2"/>
                <w:szCs w:val="24"/>
              </w:rPr>
              <w:t>1.2.2. Juridinio asmens kodas</w:t>
            </w:r>
          </w:p>
        </w:tc>
        <w:tc>
          <w:tcPr>
            <w:tcW w:w="3510" w:type="dxa"/>
          </w:tcPr>
          <w:p w14:paraId="43B9E408" w14:textId="77777777" w:rsidR="00405921" w:rsidRDefault="00405921">
            <w:pPr>
              <w:jc w:val="center"/>
              <w:rPr>
                <w:kern w:val="2"/>
                <w:szCs w:val="24"/>
              </w:rPr>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Default="00A224F2">
            <w:pPr>
              <w:rPr>
                <w:kern w:val="2"/>
                <w:szCs w:val="24"/>
              </w:rPr>
            </w:pPr>
            <w:r>
              <w:rPr>
                <w:kern w:val="2"/>
                <w:szCs w:val="24"/>
              </w:rPr>
              <w:t>1.2.3. Adresas</w:t>
            </w:r>
          </w:p>
        </w:tc>
        <w:tc>
          <w:tcPr>
            <w:tcW w:w="3510" w:type="dxa"/>
          </w:tcPr>
          <w:p w14:paraId="486754F4" w14:textId="77777777" w:rsidR="00405921" w:rsidRDefault="00405921">
            <w:pPr>
              <w:jc w:val="center"/>
              <w:rPr>
                <w:kern w:val="2"/>
                <w:szCs w:val="24"/>
              </w:rPr>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Default="00A224F2">
            <w:pPr>
              <w:rPr>
                <w:kern w:val="2"/>
                <w:szCs w:val="24"/>
              </w:rPr>
            </w:pPr>
            <w:r>
              <w:rPr>
                <w:kern w:val="2"/>
                <w:szCs w:val="24"/>
              </w:rPr>
              <w:t>1.2.4. PVM mokėtojo kodas</w:t>
            </w:r>
          </w:p>
        </w:tc>
        <w:tc>
          <w:tcPr>
            <w:tcW w:w="3510" w:type="dxa"/>
          </w:tcPr>
          <w:p w14:paraId="0B9589C7" w14:textId="77777777" w:rsidR="00405921" w:rsidRDefault="00405921">
            <w:pPr>
              <w:jc w:val="center"/>
              <w:rPr>
                <w:kern w:val="2"/>
                <w:szCs w:val="24"/>
              </w:rPr>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Default="00A224F2">
            <w:pPr>
              <w:rPr>
                <w:kern w:val="2"/>
                <w:szCs w:val="24"/>
              </w:rPr>
            </w:pPr>
            <w:r>
              <w:rPr>
                <w:kern w:val="2"/>
                <w:szCs w:val="24"/>
              </w:rPr>
              <w:t>1.2.5. Atsiskaitomoji sąskaita</w:t>
            </w:r>
          </w:p>
        </w:tc>
        <w:tc>
          <w:tcPr>
            <w:tcW w:w="3510" w:type="dxa"/>
          </w:tcPr>
          <w:p w14:paraId="77895B6B" w14:textId="77777777" w:rsidR="00405921" w:rsidRDefault="00405921">
            <w:pPr>
              <w:jc w:val="center"/>
              <w:rPr>
                <w:kern w:val="2"/>
                <w:szCs w:val="24"/>
              </w:rPr>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Default="00A224F2">
            <w:pPr>
              <w:rPr>
                <w:kern w:val="2"/>
                <w:szCs w:val="24"/>
              </w:rPr>
            </w:pPr>
            <w:r>
              <w:rPr>
                <w:kern w:val="2"/>
                <w:szCs w:val="24"/>
              </w:rPr>
              <w:t>1.2.6. Bankas, banko kodas</w:t>
            </w:r>
          </w:p>
        </w:tc>
        <w:tc>
          <w:tcPr>
            <w:tcW w:w="3510" w:type="dxa"/>
          </w:tcPr>
          <w:p w14:paraId="0A297B2A" w14:textId="77777777" w:rsidR="00405921" w:rsidRDefault="00405921">
            <w:pPr>
              <w:jc w:val="center"/>
              <w:rPr>
                <w:kern w:val="2"/>
                <w:szCs w:val="24"/>
              </w:rPr>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Default="00A224F2">
            <w:pPr>
              <w:rPr>
                <w:kern w:val="2"/>
                <w:szCs w:val="24"/>
              </w:rPr>
            </w:pPr>
            <w:r>
              <w:rPr>
                <w:kern w:val="2"/>
                <w:szCs w:val="24"/>
              </w:rPr>
              <w:t>1.2.7. Telefonas</w:t>
            </w:r>
          </w:p>
        </w:tc>
        <w:tc>
          <w:tcPr>
            <w:tcW w:w="3510" w:type="dxa"/>
          </w:tcPr>
          <w:p w14:paraId="19452C8D" w14:textId="77777777" w:rsidR="00405921" w:rsidRDefault="00405921">
            <w:pPr>
              <w:jc w:val="center"/>
              <w:rPr>
                <w:kern w:val="2"/>
                <w:szCs w:val="24"/>
              </w:rPr>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Default="00A224F2">
            <w:pPr>
              <w:rPr>
                <w:kern w:val="2"/>
                <w:szCs w:val="24"/>
              </w:rPr>
            </w:pPr>
            <w:r>
              <w:rPr>
                <w:kern w:val="2"/>
                <w:szCs w:val="24"/>
              </w:rPr>
              <w:t>1.2.8. El. paštas</w:t>
            </w:r>
          </w:p>
        </w:tc>
        <w:tc>
          <w:tcPr>
            <w:tcW w:w="3510" w:type="dxa"/>
          </w:tcPr>
          <w:p w14:paraId="017DBF6F" w14:textId="77777777" w:rsidR="00405921" w:rsidRDefault="00405921">
            <w:pPr>
              <w:jc w:val="center"/>
              <w:rPr>
                <w:kern w:val="2"/>
                <w:szCs w:val="24"/>
              </w:rPr>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Default="00A224F2">
            <w:pPr>
              <w:rPr>
                <w:kern w:val="2"/>
                <w:szCs w:val="24"/>
              </w:rPr>
            </w:pPr>
            <w:r>
              <w:rPr>
                <w:kern w:val="2"/>
                <w:szCs w:val="24"/>
              </w:rPr>
              <w:t>1.2.9. Šalies atstovas</w:t>
            </w:r>
          </w:p>
        </w:tc>
        <w:tc>
          <w:tcPr>
            <w:tcW w:w="3510" w:type="dxa"/>
          </w:tcPr>
          <w:p w14:paraId="478B6413" w14:textId="77777777" w:rsidR="00405921" w:rsidRDefault="00405921">
            <w:pPr>
              <w:jc w:val="center"/>
              <w:rPr>
                <w:kern w:val="2"/>
                <w:szCs w:val="24"/>
              </w:rPr>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Default="00A224F2">
            <w:pPr>
              <w:rPr>
                <w:kern w:val="2"/>
                <w:szCs w:val="24"/>
              </w:rPr>
            </w:pPr>
            <w:r>
              <w:rPr>
                <w:kern w:val="2"/>
                <w:szCs w:val="24"/>
              </w:rPr>
              <w:t>1.2.10. Atstovavimo pagrindas</w:t>
            </w:r>
          </w:p>
        </w:tc>
        <w:tc>
          <w:tcPr>
            <w:tcW w:w="3510" w:type="dxa"/>
          </w:tcPr>
          <w:p w14:paraId="19AD3122" w14:textId="77777777" w:rsidR="00405921" w:rsidRDefault="00405921">
            <w:pPr>
              <w:jc w:val="center"/>
              <w:rPr>
                <w:kern w:val="2"/>
                <w:szCs w:val="24"/>
              </w:rPr>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1D69DF" w14:textId="591F621A" w:rsidR="00405921" w:rsidRDefault="00405921" w:rsidP="00FB6F6F">
            <w:pPr>
              <w:jc w:val="both"/>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Default="00405921">
            <w:pPr>
              <w:rPr>
                <w:color w:val="4472C4"/>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397627" w14:textId="7F496E20" w:rsidR="001941ED" w:rsidRPr="004851FE" w:rsidRDefault="001941ED" w:rsidP="001941ED">
            <w:pPr>
              <w:jc w:val="both"/>
              <w:rPr>
                <w:kern w:val="2"/>
                <w:szCs w:val="24"/>
              </w:rPr>
            </w:pPr>
            <w:r w:rsidRPr="004851FE">
              <w:rPr>
                <w:kern w:val="2"/>
                <w:szCs w:val="24"/>
              </w:rPr>
              <w:t xml:space="preserve">Tiekėjas įsipareigoja Sutartyje numatytomis sąlygomis perduoti Pirkėjui </w:t>
            </w:r>
            <w:r w:rsidR="00F90A4B">
              <w:rPr>
                <w:b/>
                <w:bCs/>
                <w:i/>
                <w:iCs/>
                <w:kern w:val="2"/>
                <w:szCs w:val="24"/>
              </w:rPr>
              <w:t>įrašyti pirkimo dalies pavadinimą</w:t>
            </w:r>
            <w:r>
              <w:rPr>
                <w:b/>
                <w:bCs/>
                <w:i/>
                <w:iCs/>
                <w:kern w:val="2"/>
                <w:szCs w:val="24"/>
              </w:rPr>
              <w:t xml:space="preserve"> </w:t>
            </w:r>
            <w:r>
              <w:rPr>
                <w:kern w:val="2"/>
                <w:szCs w:val="24"/>
              </w:rPr>
              <w:t xml:space="preserve"> </w:t>
            </w:r>
            <w:r w:rsidRPr="004851FE">
              <w:rPr>
                <w:kern w:val="2"/>
                <w:szCs w:val="24"/>
              </w:rPr>
              <w:t>(toliau – Prekės).</w:t>
            </w:r>
          </w:p>
          <w:p w14:paraId="6AE89CE2" w14:textId="0376806D" w:rsidR="00405921" w:rsidRDefault="001941ED" w:rsidP="001941ED">
            <w:pPr>
              <w:rPr>
                <w:color w:val="000000"/>
                <w:kern w:val="2"/>
                <w:szCs w:val="24"/>
              </w:rPr>
            </w:pPr>
            <w:r w:rsidRPr="004851FE">
              <w:rPr>
                <w:kern w:val="2"/>
                <w:szCs w:val="24"/>
              </w:rPr>
              <w:lastRenderedPageBreak/>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3BEB04F1" w:rsidR="00405921" w:rsidRDefault="001941ED" w:rsidP="00FB3EBF">
            <w:pPr>
              <w:rPr>
                <w:kern w:val="2"/>
                <w:szCs w:val="24"/>
              </w:rPr>
            </w:pPr>
            <w:r>
              <w:rPr>
                <w:kern w:val="2"/>
                <w:szCs w:val="24"/>
              </w:rPr>
              <w:t xml:space="preserve"> </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68A7C35" w14:textId="77777777" w:rsidR="00405921" w:rsidRDefault="00405921" w:rsidP="00E41F44">
            <w:pPr>
              <w:rPr>
                <w:kern w:val="2"/>
                <w:szCs w:val="24"/>
              </w:rPr>
            </w:pPr>
          </w:p>
          <w:p w14:paraId="469A9ACA" w14:textId="64BC4ED5" w:rsidR="00FB3EBF" w:rsidRPr="00E41F44" w:rsidRDefault="00FB3EBF" w:rsidP="00E41F44">
            <w:pPr>
              <w:rPr>
                <w:kern w:val="2"/>
                <w:szCs w:val="24"/>
              </w:rPr>
            </w:pPr>
            <w:r>
              <w:rPr>
                <w:kern w:val="2"/>
                <w:szCs w:val="24"/>
              </w:rPr>
              <w:t>Netaikoma</w:t>
            </w: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69BCD15D" w:rsidR="00405921" w:rsidRDefault="00FB6F6F" w:rsidP="00E7644A">
            <w:pPr>
              <w:jc w:val="both"/>
              <w:textAlignment w:val="baseline"/>
              <w:rPr>
                <w:szCs w:val="24"/>
              </w:rPr>
            </w:pPr>
            <w:r>
              <w:rPr>
                <w:kern w:val="2"/>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03B9A051" w:rsidR="00405921" w:rsidRPr="00BA0E6F" w:rsidRDefault="00BA0E6F" w:rsidP="00322F9F">
            <w:pPr>
              <w:jc w:val="both"/>
              <w:rPr>
                <w:kern w:val="2"/>
                <w:szCs w:val="24"/>
              </w:rPr>
            </w:pPr>
            <w:r w:rsidRPr="00BA0E6F">
              <w:rPr>
                <w:kern w:val="2"/>
                <w:szCs w:val="24"/>
              </w:rPr>
              <w:t xml:space="preserve">Prekių tiekimo terminas – 36 mėnesiai. Tiekėjas įsipareigoja pristatyti Prekes </w:t>
            </w:r>
            <w:r w:rsidR="00322F9F">
              <w:rPr>
                <w:kern w:val="2"/>
                <w:szCs w:val="24"/>
              </w:rPr>
              <w:t>Techninėje specifikacijoje nustatytai terminais ir sąlygomis.</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6132C1" w14:textId="77777777" w:rsidR="00405921" w:rsidRDefault="00A224F2">
            <w:pPr>
              <w:rPr>
                <w:kern w:val="2"/>
                <w:szCs w:val="24"/>
              </w:rPr>
            </w:pPr>
            <w:r>
              <w:rPr>
                <w:kern w:val="2"/>
                <w:szCs w:val="24"/>
              </w:rPr>
              <w:t>Netaikoma</w:t>
            </w:r>
          </w:p>
          <w:p w14:paraId="45048A43" w14:textId="77777777" w:rsidR="00405921" w:rsidRDefault="00405921">
            <w:pPr>
              <w:rPr>
                <w:color w:val="1F4E79"/>
                <w:kern w:val="2"/>
                <w:szCs w:val="24"/>
              </w:rPr>
            </w:pPr>
          </w:p>
          <w:p w14:paraId="176EC7CD" w14:textId="0162D645" w:rsidR="00405921" w:rsidRDefault="00405921">
            <w:pPr>
              <w:rPr>
                <w:kern w:val="2"/>
                <w:szCs w:val="24"/>
              </w:rPr>
            </w:pP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0E15F7" w14:textId="1D6D5CA1" w:rsidR="003E0CEF" w:rsidRPr="003E0CEF" w:rsidRDefault="003E0CEF" w:rsidP="00911FC1">
            <w:pPr>
              <w:jc w:val="both"/>
              <w:rPr>
                <w:szCs w:val="24"/>
              </w:rPr>
            </w:pPr>
            <w:r w:rsidRPr="003E0CEF">
              <w:rPr>
                <w:szCs w:val="24"/>
              </w:rPr>
              <w:t>Pardavėjas kartu su Prekėmis pateikti Pirkėjui visą būtiną dokumentaciją, nurodytą Sutarties 1 priede, konsultuoti Pirkėją Prekių tinkamo naudojimo klausimais.</w:t>
            </w:r>
          </w:p>
          <w:p w14:paraId="0435B624" w14:textId="68DA697F" w:rsidR="00405921" w:rsidRPr="003E0CEF" w:rsidRDefault="00A224F2" w:rsidP="00E7644A">
            <w:pPr>
              <w:jc w:val="both"/>
              <w:rPr>
                <w:kern w:val="2"/>
                <w:szCs w:val="24"/>
              </w:rPr>
            </w:pPr>
            <w:r w:rsidRPr="003E0CEF">
              <w:rPr>
                <w:kern w:val="2"/>
                <w:szCs w:val="24"/>
              </w:rPr>
              <w:t>Tiekėjui nepateikus nurodytų dokumentų, laikoma, kad Prekės neatitinka Sutartyje nustatytų reikalavimų.</w:t>
            </w: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34A19B1A" w:rsidR="00405921" w:rsidRDefault="00A224F2">
            <w:pPr>
              <w:rPr>
                <w:kern w:val="2"/>
                <w:szCs w:val="24"/>
              </w:rPr>
            </w:pPr>
            <w:r>
              <w:rPr>
                <w:kern w:val="2"/>
                <w:szCs w:val="24"/>
              </w:rPr>
              <w:t xml:space="preserve">Fiksuotos </w:t>
            </w:r>
            <w:r w:rsidR="00FB6F6F">
              <w:rPr>
                <w:kern w:val="2"/>
                <w:szCs w:val="24"/>
              </w:rPr>
              <w:t>įkainio</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4FF1D5AC" w:rsidR="00405921" w:rsidRDefault="00A224F2" w:rsidP="00E41F44">
            <w:pPr>
              <w:rPr>
                <w:b/>
                <w:bCs/>
                <w:kern w:val="2"/>
                <w:szCs w:val="24"/>
              </w:rPr>
            </w:pPr>
            <w:r>
              <w:rPr>
                <w:b/>
                <w:bCs/>
                <w:kern w:val="2"/>
                <w:szCs w:val="24"/>
              </w:rPr>
              <w:t xml:space="preserve">5.2. Pradinės Sutarties vertė ir Sutarties kaina, kai taikoma </w:t>
            </w:r>
            <w:r>
              <w:rPr>
                <w:b/>
                <w:bCs/>
                <w:kern w:val="2"/>
                <w:szCs w:val="24"/>
                <w:u w:val="single"/>
              </w:rPr>
              <w:t>fiksuoto</w:t>
            </w:r>
            <w:r w:rsidR="00941FB1">
              <w:rPr>
                <w:b/>
                <w:bCs/>
                <w:kern w:val="2"/>
                <w:szCs w:val="24"/>
                <w:u w:val="single"/>
              </w:rPr>
              <w:t xml:space="preserve"> įkainio </w:t>
            </w:r>
            <w:r>
              <w:rPr>
                <w:b/>
                <w:bCs/>
                <w:kern w:val="2"/>
                <w:szCs w:val="24"/>
              </w:rPr>
              <w:t>kainodara</w:t>
            </w:r>
          </w:p>
        </w:tc>
        <w:tc>
          <w:tcPr>
            <w:tcW w:w="6828" w:type="dxa"/>
            <w:gridSpan w:val="2"/>
            <w:tcBorders>
              <w:top w:val="single" w:sz="4" w:space="0" w:color="auto"/>
              <w:left w:val="single" w:sz="4" w:space="0" w:color="auto"/>
              <w:bottom w:val="single" w:sz="4" w:space="0" w:color="auto"/>
              <w:right w:val="single" w:sz="4" w:space="0" w:color="auto"/>
            </w:tcBorders>
          </w:tcPr>
          <w:p w14:paraId="594F6C02" w14:textId="711AF1D9" w:rsidR="00941FB1" w:rsidRPr="00941FB1" w:rsidRDefault="00941FB1" w:rsidP="00941FB1">
            <w:pPr>
              <w:jc w:val="both"/>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 xml:space="preserve">Pirkėjas perka Prekes pagal poreikį Sutartyje arba jos priede </w:t>
            </w:r>
            <w:r w:rsidRPr="00941FB1">
              <w:rPr>
                <w:color w:val="000000"/>
                <w:kern w:val="2"/>
                <w:szCs w:val="24"/>
              </w:rPr>
              <w:t>Nr.</w:t>
            </w:r>
            <w:r w:rsidRPr="00941FB1">
              <w:rPr>
                <w:kern w:val="2"/>
                <w:szCs w:val="24"/>
              </w:rPr>
              <w:t xml:space="preserve"> [...]</w:t>
            </w:r>
            <w:r>
              <w:rPr>
                <w:kern w:val="2"/>
                <w:szCs w:val="24"/>
              </w:rPr>
              <w:t xml:space="preserve"> </w:t>
            </w:r>
            <w:r>
              <w:rPr>
                <w:color w:val="000000"/>
                <w:kern w:val="2"/>
                <w:szCs w:val="24"/>
              </w:rPr>
              <w:t xml:space="preserve"> nurodytais įkainiais, neviršijant jame nurodyto Prekių maksimalaus kiekio</w:t>
            </w:r>
            <w:r w:rsidRPr="00941FB1">
              <w:rPr>
                <w:kern w:val="2"/>
                <w:szCs w:val="24"/>
              </w:rPr>
              <w:t xml:space="preserve">. </w:t>
            </w:r>
            <w:r w:rsidRPr="00941FB1">
              <w:rPr>
                <w:kern w:val="2"/>
                <w:szCs w:val="24"/>
              </w:rPr>
              <w:t xml:space="preserve"> </w:t>
            </w:r>
            <w:r w:rsidRPr="00941FB1">
              <w:rPr>
                <w:kern w:val="2"/>
                <w:szCs w:val="24"/>
              </w:rPr>
              <w:t>Pirkėjas neįsipareigoja išpirkti maksimalaus Prekių kiekio ar bet kokios jo dalies</w:t>
            </w:r>
          </w:p>
          <w:p w14:paraId="56733BA9" w14:textId="77777777" w:rsidR="00405921" w:rsidRDefault="00405921">
            <w:pPr>
              <w:rPr>
                <w:color w:val="FF0000"/>
                <w:kern w:val="2"/>
                <w:szCs w:val="24"/>
              </w:rPr>
            </w:pPr>
          </w:p>
          <w:p w14:paraId="1E6D7026" w14:textId="07E70B6B" w:rsidR="00E7644A" w:rsidRPr="00941FB1" w:rsidRDefault="00941FB1">
            <w:pPr>
              <w:rPr>
                <w:kern w:val="2"/>
                <w:szCs w:val="24"/>
              </w:rPr>
            </w:pPr>
            <w:r w:rsidRPr="00941FB1">
              <w:rPr>
                <w:kern w:val="2"/>
                <w:szCs w:val="24"/>
              </w:rPr>
              <w:t xml:space="preserve">Sutarties kaina su PVM - </w:t>
            </w:r>
          </w:p>
          <w:p w14:paraId="2EBE9287" w14:textId="6D935709" w:rsidR="00E7644A" w:rsidRDefault="00E7644A">
            <w:pPr>
              <w:rPr>
                <w:color w:val="FF0000"/>
                <w:kern w:val="2"/>
                <w:szCs w:val="24"/>
              </w:rPr>
            </w:pP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7777777" w:rsidR="003E0CEF" w:rsidRDefault="003E0CEF" w:rsidP="003E0CEF">
            <w:pPr>
              <w:rPr>
                <w:kern w:val="2"/>
                <w:szCs w:val="24"/>
              </w:rPr>
            </w:pPr>
            <w:r w:rsidRPr="004851FE">
              <w:rPr>
                <w:kern w:val="2"/>
                <w:szCs w:val="24"/>
              </w:rPr>
              <w:t xml:space="preserve">Sutarties kaina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3E0CEF"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3E0CEF" w:rsidRDefault="003E0CEF" w:rsidP="00E41F4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C87A09F" w14:textId="38BE7D38" w:rsidR="00FB6F6F" w:rsidRPr="00BA0E6F" w:rsidRDefault="00FB6F6F" w:rsidP="00BA0E6F">
            <w:pPr>
              <w:jc w:val="both"/>
              <w:rPr>
                <w:kern w:val="2"/>
                <w:szCs w:val="24"/>
              </w:rPr>
            </w:pPr>
            <w:r w:rsidRPr="00BA0E6F">
              <w:rPr>
                <w:kern w:val="2"/>
                <w:szCs w:val="24"/>
              </w:rPr>
              <w:t xml:space="preserve">5.3.3.1. Bet kuri Sutarties šalis Sutarties galiojimo metu turi teisę inicijuoti Sutarties įkainių peržiūrą (keitimą) ne anksčiau kaip po </w:t>
            </w:r>
            <w:r w:rsidR="006F60DA" w:rsidRPr="00BA0E6F">
              <w:rPr>
                <w:kern w:val="2"/>
                <w:szCs w:val="24"/>
              </w:rPr>
              <w:t>6 mėnesių</w:t>
            </w:r>
            <w:r w:rsidRPr="00BA0E6F">
              <w:rPr>
                <w:kern w:val="2"/>
                <w:szCs w:val="24"/>
              </w:rPr>
              <w:t xml:space="preserve"> nuo </w:t>
            </w:r>
            <w:r w:rsidRPr="00BA0E6F">
              <w:rPr>
                <w:szCs w:val="24"/>
              </w:rPr>
              <w:t xml:space="preserve">Sutarties įsigaliojimo dienos </w:t>
            </w:r>
            <w:r w:rsidRPr="00BA0E6F">
              <w:rPr>
                <w:kern w:val="2"/>
                <w:szCs w:val="24"/>
              </w:rPr>
              <w:t xml:space="preserve"> (jeigu peržiūra jau buvo atlikta – nuo Susitarimo dėl paskutinio perskaičiavimo pagal šį Specialiųjų sąlygų papunktį įsigaliojimo dienos), </w:t>
            </w:r>
            <w:r w:rsidRPr="00BA0E6F">
              <w:rPr>
                <w:szCs w:val="24"/>
              </w:rPr>
              <w:t xml:space="preserve">jeigu Vartojimo prekių ir paslaugų kainų pokytis (k), apskaičiuotas kaip nustatyta 5.3.3.6 papunktyje, viršija </w:t>
            </w:r>
            <w:r w:rsidR="006F60DA" w:rsidRPr="00BA0E6F">
              <w:rPr>
                <w:szCs w:val="24"/>
              </w:rPr>
              <w:t>6</w:t>
            </w:r>
            <w:r w:rsidRPr="00BA0E6F">
              <w:rPr>
                <w:szCs w:val="24"/>
              </w:rPr>
              <w:t xml:space="preserve"> procentus</w:t>
            </w:r>
            <w:r w:rsidR="006F60DA" w:rsidRPr="00BA0E6F">
              <w:rPr>
                <w:szCs w:val="24"/>
              </w:rPr>
              <w:t>.</w:t>
            </w:r>
            <w:r w:rsidRPr="00BA0E6F">
              <w:rPr>
                <w:kern w:val="2"/>
                <w:szCs w:val="24"/>
              </w:rPr>
              <w:t xml:space="preserve"> Sutarties įkainių peržiūra atliekama ne rečiau kaip kas </w:t>
            </w:r>
            <w:r w:rsidR="006F60DA" w:rsidRPr="00BA0E6F">
              <w:rPr>
                <w:kern w:val="2"/>
                <w:szCs w:val="24"/>
              </w:rPr>
              <w:t xml:space="preserve">12 </w:t>
            </w:r>
            <w:r w:rsidRPr="00BA0E6F">
              <w:rPr>
                <w:kern w:val="2"/>
                <w:szCs w:val="24"/>
              </w:rPr>
              <w:t xml:space="preserve"> </w:t>
            </w:r>
            <w:r w:rsidR="006F60DA" w:rsidRPr="00BA0E6F">
              <w:rPr>
                <w:kern w:val="2"/>
                <w:szCs w:val="24"/>
              </w:rPr>
              <w:t>mėnesių</w:t>
            </w:r>
            <w:r w:rsidRPr="00BA0E6F">
              <w:rPr>
                <w:kern w:val="2"/>
                <w:szCs w:val="24"/>
              </w:rPr>
              <w:t>.</w:t>
            </w:r>
          </w:p>
          <w:p w14:paraId="5A29E50D" w14:textId="0ACD4AC8" w:rsidR="00FB6F6F" w:rsidRPr="00BA0E6F" w:rsidRDefault="00FB6F6F" w:rsidP="00BA0E6F">
            <w:pPr>
              <w:jc w:val="both"/>
              <w:rPr>
                <w:kern w:val="2"/>
                <w:szCs w:val="24"/>
                <w:shd w:val="clear" w:color="auto" w:fill="FFFFFF"/>
              </w:rPr>
            </w:pPr>
            <w:r w:rsidRPr="00BA0E6F">
              <w:rPr>
                <w:kern w:val="2"/>
                <w:szCs w:val="24"/>
              </w:rPr>
              <w:t xml:space="preserve">5.3.3.2. Sutarties </w:t>
            </w:r>
            <w:r w:rsidRPr="00BA0E6F">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4451624" w14:textId="7C4CA600" w:rsidR="00FB6F6F" w:rsidRPr="00BA0E6F" w:rsidRDefault="00FB6F6F" w:rsidP="00BA0E6F">
            <w:pPr>
              <w:jc w:val="both"/>
              <w:rPr>
                <w:kern w:val="2"/>
                <w:szCs w:val="24"/>
                <w:shd w:val="clear" w:color="auto" w:fill="FFFFFF"/>
              </w:rPr>
            </w:pPr>
            <w:r w:rsidRPr="00BA0E6F">
              <w:rPr>
                <w:kern w:val="2"/>
                <w:szCs w:val="24"/>
              </w:rPr>
              <w:t>5.3.3.3. </w:t>
            </w:r>
            <w:r w:rsidRPr="00BA0E6F">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396F2491" w14:textId="5C0D11CF" w:rsidR="00FB6F6F" w:rsidRPr="00BA0E6F" w:rsidRDefault="00FB6F6F" w:rsidP="00BA0E6F">
            <w:pPr>
              <w:jc w:val="both"/>
              <w:rPr>
                <w:kern w:val="2"/>
                <w:szCs w:val="24"/>
                <w:shd w:val="clear" w:color="auto" w:fill="FFFFFF"/>
              </w:rPr>
            </w:pPr>
            <w:r w:rsidRPr="00BA0E6F">
              <w:rPr>
                <w:kern w:val="2"/>
                <w:szCs w:val="24"/>
              </w:rPr>
              <w:t xml:space="preserve">5.3.3.4. Atlikdamos Sutarties įkainių peržiūrą </w:t>
            </w:r>
            <w:r w:rsidRPr="00BA0E6F">
              <w:rPr>
                <w:kern w:val="2"/>
                <w:szCs w:val="24"/>
                <w:shd w:val="clear" w:color="auto" w:fill="FFFFFF"/>
              </w:rPr>
              <w:t>Šalys vadovaujasi Valstybės duomenų agentūros viešai Oficialiosios statistikos portale paskelbtais Ro</w:t>
            </w:r>
            <w:r w:rsidR="00BA0E6F" w:rsidRPr="00BA0E6F">
              <w:rPr>
                <w:kern w:val="2"/>
                <w:szCs w:val="24"/>
                <w:shd w:val="clear" w:color="auto" w:fill="FFFFFF"/>
              </w:rPr>
              <w:t xml:space="preserve">diklių duomenų bazės duomenimis. </w:t>
            </w:r>
            <w:r w:rsidRPr="00BA0E6F">
              <w:rPr>
                <w:kern w:val="2"/>
                <w:szCs w:val="24"/>
                <w:shd w:val="clear" w:color="auto" w:fill="FFFFFF"/>
              </w:rPr>
              <w:t>Iš kitos Šalies nereikalaujama pateikti oficialaus Valstybės duomenų agentūros ar kitos institucijos išduoto dokumento ar patvirtinimo.</w:t>
            </w:r>
          </w:p>
          <w:p w14:paraId="77DA9F12" w14:textId="7C7112EE" w:rsidR="00FB6F6F" w:rsidRPr="00BA0E6F" w:rsidRDefault="00FB6F6F" w:rsidP="00BA0E6F">
            <w:pPr>
              <w:jc w:val="both"/>
              <w:rPr>
                <w:kern w:val="2"/>
                <w:szCs w:val="24"/>
                <w:shd w:val="clear" w:color="auto" w:fill="FFFFFF"/>
              </w:rPr>
            </w:pPr>
            <w:r w:rsidRPr="00BA0E6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91571EC" w14:textId="488C8119" w:rsidR="00FB6F6F" w:rsidRPr="00BA0E6F" w:rsidRDefault="00BA0E6F" w:rsidP="00BA0E6F">
            <w:pPr>
              <w:jc w:val="both"/>
              <w:rPr>
                <w:kern w:val="2"/>
                <w:szCs w:val="24"/>
                <w:shd w:val="clear" w:color="auto" w:fill="FFFFFF"/>
              </w:rPr>
            </w:pPr>
            <w:r w:rsidRPr="00BA0E6F">
              <w:rPr>
                <w:kern w:val="2"/>
                <w:szCs w:val="24"/>
                <w:shd w:val="clear" w:color="auto" w:fill="FFFFFF"/>
              </w:rPr>
              <w:t xml:space="preserve">5.3.3.6. Nauji </w:t>
            </w:r>
            <w:r w:rsidR="00FB6F6F" w:rsidRPr="00BA0E6F">
              <w:rPr>
                <w:kern w:val="2"/>
                <w:szCs w:val="24"/>
                <w:shd w:val="clear" w:color="auto" w:fill="FFFFFF"/>
              </w:rPr>
              <w:t xml:space="preserve"> Sutarties įkainiai apskaičiuojami pagal žemiau pateiktą formulę:</w:t>
            </w:r>
          </w:p>
          <w:p w14:paraId="66C0324A" w14:textId="58FC3D65" w:rsidR="00FB6F6F" w:rsidRPr="00BA0E6F" w:rsidRDefault="00000000" w:rsidP="00BA0E6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B6F6F" w:rsidRPr="00BA0E6F">
              <w:rPr>
                <w:kern w:val="2"/>
                <w:szCs w:val="24"/>
              </w:rPr>
              <w:t>, kur a –</w:t>
            </w:r>
            <w:r w:rsidR="00BA0E6F" w:rsidRPr="00BA0E6F">
              <w:rPr>
                <w:kern w:val="2"/>
                <w:szCs w:val="24"/>
              </w:rPr>
              <w:t xml:space="preserve"> </w:t>
            </w:r>
            <w:r w:rsidR="00FB6F6F" w:rsidRPr="00BA0E6F">
              <w:rPr>
                <w:kern w:val="2"/>
                <w:szCs w:val="24"/>
              </w:rPr>
              <w:t>įkainis (Eur be PVM)) (jei peržiūra jau buvo atlikta, tai po paskutinio perskaičiavimo) </w:t>
            </w:r>
          </w:p>
          <w:p w14:paraId="76562CA0" w14:textId="36EAF704" w:rsidR="00FB6F6F" w:rsidRPr="00BA0E6F" w:rsidRDefault="00FB6F6F" w:rsidP="00BA0E6F">
            <w:pPr>
              <w:jc w:val="both"/>
              <w:textAlignment w:val="baseline"/>
              <w:rPr>
                <w:kern w:val="2"/>
                <w:szCs w:val="24"/>
              </w:rPr>
            </w:pPr>
            <w:r w:rsidRPr="00BA0E6F">
              <w:rPr>
                <w:kern w:val="2"/>
                <w:szCs w:val="24"/>
              </w:rPr>
              <w:t>a</w:t>
            </w:r>
            <w:r w:rsidRPr="00BA0E6F">
              <w:rPr>
                <w:kern w:val="2"/>
                <w:szCs w:val="24"/>
                <w:vertAlign w:val="subscript"/>
              </w:rPr>
              <w:t>1</w:t>
            </w:r>
            <w:r w:rsidRPr="00BA0E6F">
              <w:rPr>
                <w:kern w:val="2"/>
                <w:szCs w:val="24"/>
              </w:rPr>
              <w:t xml:space="preserve"> – perskaičiuota (pakeista) </w:t>
            </w:r>
            <w:r w:rsidR="00BA0E6F" w:rsidRPr="00BA0E6F">
              <w:rPr>
                <w:kern w:val="2"/>
                <w:szCs w:val="24"/>
              </w:rPr>
              <w:t xml:space="preserve"> </w:t>
            </w:r>
            <w:r w:rsidRPr="00BA0E6F">
              <w:rPr>
                <w:kern w:val="2"/>
                <w:szCs w:val="24"/>
              </w:rPr>
              <w:t>įkainis (Eur be PVM) </w:t>
            </w:r>
          </w:p>
          <w:p w14:paraId="62FAFDF8" w14:textId="240B5702" w:rsidR="00FB6F6F" w:rsidRPr="00BA0E6F" w:rsidRDefault="00FB6F6F" w:rsidP="00BA0E6F">
            <w:pPr>
              <w:jc w:val="both"/>
              <w:textAlignment w:val="baseline"/>
              <w:rPr>
                <w:kern w:val="2"/>
                <w:szCs w:val="24"/>
              </w:rPr>
            </w:pPr>
            <w:r w:rsidRPr="00BA0E6F">
              <w:rPr>
                <w:kern w:val="2"/>
                <w:szCs w:val="24"/>
              </w:rPr>
              <w:t>k – pagal vartotojų kainų indeksą (pasirinkti bendrą „Vartojimo prekių ir paslaugų“) apskaičiuotas Vartojimo prekių ir paslaugų kainų pokytis (padidėjimas arba sumažėjimas) (%). „k“ reikšmė skaičiuojama pagal formulę</w:t>
            </w:r>
            <w:r w:rsidR="00BA0E6F" w:rsidRPr="00BA0E6F">
              <w:rPr>
                <w:kern w:val="2"/>
                <w:szCs w:val="24"/>
              </w:rPr>
              <w:t xml:space="preserve">: </w:t>
            </w:r>
          </w:p>
          <w:p w14:paraId="51EDF912" w14:textId="77777777" w:rsidR="00FB6F6F" w:rsidRPr="00BA0E6F" w:rsidRDefault="00FB6F6F" w:rsidP="00BA0E6F">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A0E6F">
              <w:rPr>
                <w:kern w:val="2"/>
                <w:szCs w:val="24"/>
              </w:rPr>
              <w:t>, (proc.) kur</w:t>
            </w:r>
          </w:p>
          <w:p w14:paraId="3179098C" w14:textId="7376D9F9" w:rsidR="00FB6F6F" w:rsidRPr="00BA0E6F" w:rsidRDefault="00FB6F6F" w:rsidP="00BA0E6F">
            <w:pPr>
              <w:jc w:val="both"/>
              <w:textAlignment w:val="baseline"/>
            </w:pPr>
            <w:r w:rsidRPr="00BA0E6F">
              <w:rPr>
                <w:kern w:val="2"/>
              </w:rPr>
              <w:t>Ind</w:t>
            </w:r>
            <w:r w:rsidRPr="00BA0E6F">
              <w:rPr>
                <w:kern w:val="2"/>
                <w:vertAlign w:val="subscript"/>
              </w:rPr>
              <w:t>naujausias</w:t>
            </w:r>
            <w:r w:rsidRPr="00BA0E6F">
              <w:rPr>
                <w:kern w:val="2"/>
              </w:rPr>
              <w:t xml:space="preserve"> – kreipimosi dėl įkainių peržiūros išsiuntimo kitai šaliai dieną paskelbtas naujausias vartojimo prekių ir paslaugų indeksas (pasirinkti bendrą „Vartojimo prekių ir paslaugų“).</w:t>
            </w:r>
          </w:p>
          <w:p w14:paraId="0B7009D1" w14:textId="5369978A" w:rsidR="00FB6F6F" w:rsidRPr="00BA0E6F" w:rsidRDefault="00FB6F6F" w:rsidP="00BA0E6F">
            <w:pPr>
              <w:jc w:val="both"/>
            </w:pPr>
            <w:r w:rsidRPr="00BA0E6F">
              <w:rPr>
                <w:kern w:val="2"/>
              </w:rPr>
              <w:t>Ind</w:t>
            </w:r>
            <w:r w:rsidRPr="00BA0E6F">
              <w:rPr>
                <w:kern w:val="2"/>
                <w:vertAlign w:val="subscript"/>
              </w:rPr>
              <w:t>pradžia</w:t>
            </w:r>
            <w:r w:rsidRPr="00BA0E6F">
              <w:rPr>
                <w:kern w:val="2"/>
              </w:rPr>
              <w:t xml:space="preserve"> – laikotarpio pradžios datos (mėnesio) vartojimo prekių ir paslaugų indeksas (pasirinkti bendrą „Vartojimo prekių ir paslaugų“</w:t>
            </w:r>
            <w:r w:rsidR="00BA0E6F" w:rsidRPr="00BA0E6F">
              <w:rPr>
                <w:kern w:val="2"/>
              </w:rPr>
              <w:t>)</w:t>
            </w:r>
            <w:r w:rsidRPr="00BA0E6F">
              <w:rPr>
                <w:kern w:val="2"/>
              </w:rPr>
              <w:t xml:space="preserve"> Pirmojo perskaičiavimo atveju laikotarpio pradžia (mėnuo) yra </w:t>
            </w:r>
            <w:r w:rsidRPr="00BA0E6F">
              <w:rPr>
                <w:szCs w:val="24"/>
              </w:rPr>
              <w:t>Sutarties įsigaliojimo dienos mėnuo .</w:t>
            </w:r>
            <w:r w:rsidRPr="00BA0E6F">
              <w:rPr>
                <w:kern w:val="2"/>
              </w:rPr>
              <w:t xml:space="preserve"> Antrojo ir vėlesnių perskaičiavimų atveju laikotarpio pradžia (mėnuo) yra paskutinio perskaičiavimo metu naudotos paskelbto atitinkamo indekso reikšmės mėnuo.</w:t>
            </w:r>
          </w:p>
          <w:p w14:paraId="6435551D" w14:textId="62FA64AC" w:rsidR="00FB6F6F" w:rsidRPr="00BA0E6F" w:rsidRDefault="00FB6F6F" w:rsidP="00BA0E6F">
            <w:pPr>
              <w:jc w:val="both"/>
              <w:rPr>
                <w:kern w:val="2"/>
                <w:szCs w:val="24"/>
                <w:shd w:val="clear" w:color="auto" w:fill="FFFFFF"/>
              </w:rPr>
            </w:pPr>
            <w:r w:rsidRPr="00BA0E6F">
              <w:rPr>
                <w:kern w:val="2"/>
                <w:szCs w:val="24"/>
              </w:rPr>
              <w:t>5.3.3.7. </w:t>
            </w:r>
            <w:r w:rsidRPr="00BA0E6F">
              <w:rPr>
                <w:kern w:val="2"/>
                <w:szCs w:val="24"/>
                <w:shd w:val="clear" w:color="auto" w:fill="FFFFFF"/>
              </w:rPr>
              <w:t xml:space="preserve">Skaičiavimams indeksų reikšmės imamos </w:t>
            </w:r>
            <w:r w:rsidRPr="00BA0E6F">
              <w:rPr>
                <w:b/>
                <w:bCs/>
                <w:kern w:val="2"/>
                <w:szCs w:val="24"/>
                <w:shd w:val="clear" w:color="auto" w:fill="FFFFFF"/>
              </w:rPr>
              <w:t>keturių</w:t>
            </w:r>
            <w:r w:rsidRPr="00BA0E6F">
              <w:rPr>
                <w:kern w:val="2"/>
                <w:szCs w:val="24"/>
                <w:shd w:val="clear" w:color="auto" w:fill="FFFFFF"/>
              </w:rPr>
              <w:t xml:space="preserve"> skaitmenų po kablelio tikslumu. Apskaičiuotas pokytis (k) tolimesniems skaičiavimams naudojamas suapvalinus iki </w:t>
            </w:r>
            <w:r w:rsidRPr="00BA0E6F">
              <w:rPr>
                <w:b/>
                <w:bCs/>
                <w:kern w:val="2"/>
                <w:szCs w:val="24"/>
                <w:shd w:val="clear" w:color="auto" w:fill="FFFFFF"/>
              </w:rPr>
              <w:t>vieno</w:t>
            </w:r>
            <w:r w:rsidRPr="00BA0E6F">
              <w:rPr>
                <w:kern w:val="2"/>
                <w:szCs w:val="24"/>
                <w:shd w:val="clear" w:color="auto" w:fill="FFFFFF"/>
              </w:rPr>
              <w:t xml:space="preserve"> skaitmens po kablelio, o apskaičiuotas įkainis „a</w:t>
            </w:r>
            <w:r w:rsidRPr="00BA0E6F">
              <w:rPr>
                <w:kern w:val="2"/>
                <w:szCs w:val="24"/>
                <w:shd w:val="clear" w:color="auto" w:fill="FFFFFF"/>
                <w:vertAlign w:val="subscript"/>
              </w:rPr>
              <w:t>1</w:t>
            </w:r>
            <w:r w:rsidRPr="00BA0E6F">
              <w:rPr>
                <w:kern w:val="2"/>
                <w:szCs w:val="24"/>
                <w:shd w:val="clear" w:color="auto" w:fill="FFFFFF"/>
              </w:rPr>
              <w:t xml:space="preserve">“ suapvalinamas iki </w:t>
            </w:r>
            <w:r w:rsidRPr="00BA0E6F">
              <w:rPr>
                <w:b/>
                <w:bCs/>
                <w:kern w:val="2"/>
                <w:szCs w:val="24"/>
                <w:shd w:val="clear" w:color="auto" w:fill="FFFFFF"/>
              </w:rPr>
              <w:t xml:space="preserve">dviejų </w:t>
            </w:r>
            <w:r w:rsidRPr="00BA0E6F">
              <w:rPr>
                <w:kern w:val="2"/>
                <w:szCs w:val="24"/>
                <w:shd w:val="clear" w:color="auto" w:fill="FFFFFF"/>
              </w:rPr>
              <w:t>skaitmenų po kablelio.</w:t>
            </w:r>
          </w:p>
          <w:p w14:paraId="6D0F3098" w14:textId="2BEE2FEE" w:rsidR="00FB6F6F" w:rsidRPr="00BA0E6F" w:rsidRDefault="00FB6F6F" w:rsidP="00BA0E6F">
            <w:pPr>
              <w:jc w:val="both"/>
              <w:rPr>
                <w:kern w:val="2"/>
                <w:szCs w:val="24"/>
                <w:shd w:val="clear" w:color="auto" w:fill="FFFFFF"/>
              </w:rPr>
            </w:pPr>
            <w:r w:rsidRPr="00BA0E6F">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A0E6F">
              <w:rPr>
                <w:kern w:val="2"/>
                <w:szCs w:val="24"/>
                <w:bdr w:val="none" w:sz="0" w:space="0" w:color="auto" w:frame="1"/>
              </w:rPr>
              <w:t>kitus oficialius šaltinių duomenis</w:t>
            </w:r>
            <w:r w:rsidR="00BA0E6F" w:rsidRPr="00BA0E6F">
              <w:rPr>
                <w:kern w:val="2"/>
                <w:szCs w:val="24"/>
                <w:shd w:val="clear" w:color="auto" w:fill="FFFFFF"/>
              </w:rPr>
              <w:t>, kita svarbi informacija</w:t>
            </w:r>
            <w:r w:rsidRPr="00BA0E6F">
              <w:rPr>
                <w:kern w:val="2"/>
                <w:szCs w:val="24"/>
                <w:shd w:val="clear" w:color="auto" w:fill="FFFFFF"/>
              </w:rPr>
              <w:t>. Prašyme Šalis neturi teisės nurodyti kito indekso ar prašyti perskaičiavimo pagal kitą indeksą nei nurodytas šioje procedūroje.</w:t>
            </w:r>
          </w:p>
          <w:p w14:paraId="7AC8291B" w14:textId="2A42E29D" w:rsidR="00FB6F6F" w:rsidRPr="00BA0E6F" w:rsidRDefault="00FB6F6F" w:rsidP="00BA0E6F">
            <w:pPr>
              <w:jc w:val="both"/>
              <w:rPr>
                <w:kern w:val="2"/>
                <w:szCs w:val="24"/>
                <w:shd w:val="clear" w:color="auto" w:fill="FFFFFF"/>
              </w:rPr>
            </w:pPr>
            <w:r w:rsidRPr="00BA0E6F">
              <w:rPr>
                <w:kern w:val="2"/>
                <w:szCs w:val="24"/>
                <w:shd w:val="clear" w:color="auto" w:fill="FFFFFF"/>
              </w:rPr>
              <w:t>5</w:t>
            </w:r>
            <w:r w:rsidRPr="00BA0E6F">
              <w:rPr>
                <w:kern w:val="2"/>
                <w:szCs w:val="24"/>
              </w:rPr>
              <w:t>.3.3.9. </w:t>
            </w:r>
            <w:r w:rsidRPr="00BA0E6F">
              <w:rPr>
                <w:kern w:val="2"/>
                <w:szCs w:val="24"/>
                <w:shd w:val="clear" w:color="auto" w:fill="FFFFFF"/>
              </w:rPr>
              <w:t xml:space="preserve">Susitarimas turi būti sudarytas per </w:t>
            </w:r>
            <w:r w:rsidR="00BA0E6F" w:rsidRPr="00BA0E6F">
              <w:rPr>
                <w:kern w:val="2"/>
                <w:szCs w:val="24"/>
                <w:shd w:val="clear" w:color="auto" w:fill="FFFFFF"/>
              </w:rPr>
              <w:t>14 dienų</w:t>
            </w:r>
            <w:r w:rsidRPr="00BA0E6F">
              <w:rPr>
                <w:kern w:val="2"/>
                <w:szCs w:val="24"/>
                <w:shd w:val="clear" w:color="auto" w:fill="FFFFFF"/>
              </w:rPr>
              <w:t xml:space="preserve"> nuo Šalies pateikto tinkamo prašymo perskaičiuoti S</w:t>
            </w:r>
            <w:r w:rsidRPr="00BA0E6F">
              <w:rPr>
                <w:kern w:val="2"/>
                <w:szCs w:val="24"/>
              </w:rPr>
              <w:t xml:space="preserve">utarties </w:t>
            </w:r>
            <w:r w:rsidRPr="00BA0E6F">
              <w:rPr>
                <w:kern w:val="2"/>
                <w:szCs w:val="24"/>
                <w:shd w:val="clear" w:color="auto" w:fill="FFFFFF"/>
              </w:rPr>
              <w:t>įkainius gavimo dienos.</w:t>
            </w:r>
          </w:p>
          <w:p w14:paraId="6BDDF49B" w14:textId="77777777" w:rsidR="00FB6F6F" w:rsidRPr="00BA0E6F" w:rsidRDefault="00FB6F6F" w:rsidP="00BA0E6F">
            <w:pPr>
              <w:jc w:val="both"/>
              <w:rPr>
                <w:kern w:val="2"/>
                <w:szCs w:val="24"/>
                <w:bdr w:val="none" w:sz="0" w:space="0" w:color="auto" w:frame="1"/>
              </w:rPr>
            </w:pPr>
            <w:r w:rsidRPr="00BA0E6F">
              <w:rPr>
                <w:kern w:val="2"/>
                <w:szCs w:val="24"/>
                <w:shd w:val="clear" w:color="auto" w:fill="FFFFFF"/>
              </w:rPr>
              <w:t>5.3.3.10. </w:t>
            </w:r>
            <w:r w:rsidRPr="00BA0E6F">
              <w:rPr>
                <w:kern w:val="2"/>
                <w:szCs w:val="24"/>
                <w:bdr w:val="none" w:sz="0" w:space="0" w:color="auto" w:frame="1"/>
              </w:rPr>
              <w:t>Susitarimu Šalys neturi teisės keisti procedūroje nurodytos tvarkos ar kitų Sutarties nuostatų, išskyrus, jei keitimas atliekamas pagal VPĮ nuostatas.</w:t>
            </w:r>
          </w:p>
          <w:p w14:paraId="3CFDCBA1" w14:textId="77777777" w:rsidR="00FB6F6F" w:rsidRPr="00BA0E6F" w:rsidRDefault="00FB6F6F" w:rsidP="00BA0E6F">
            <w:pPr>
              <w:jc w:val="both"/>
              <w:rPr>
                <w:kern w:val="2"/>
                <w:szCs w:val="24"/>
              </w:rPr>
            </w:pPr>
          </w:p>
          <w:p w14:paraId="1CD5FD2F" w14:textId="0E9EDE7D" w:rsidR="003E0CEF" w:rsidRPr="00BA0E6F" w:rsidRDefault="003E0CEF" w:rsidP="00BA0E6F">
            <w:pPr>
              <w:jc w:val="both"/>
              <w:rPr>
                <w:kern w:val="2"/>
                <w:szCs w:val="24"/>
              </w:rPr>
            </w:pPr>
          </w:p>
        </w:tc>
      </w:tr>
      <w:tr w:rsidR="003E0CEF"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3E0CEF" w:rsidRDefault="003E0CEF" w:rsidP="003E0CE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3E0CEF" w:rsidRDefault="003E0CEF" w:rsidP="003E0CEF">
            <w:pPr>
              <w:rPr>
                <w:kern w:val="2"/>
                <w:szCs w:val="24"/>
              </w:rPr>
            </w:pPr>
            <w:r>
              <w:rPr>
                <w:kern w:val="2"/>
                <w:szCs w:val="24"/>
              </w:rPr>
              <w:t>Netaikoma</w:t>
            </w:r>
          </w:p>
          <w:p w14:paraId="762D654C" w14:textId="77777777" w:rsidR="003E0CEF" w:rsidRDefault="003E0CEF" w:rsidP="003E0CEF">
            <w:pPr>
              <w:rPr>
                <w:kern w:val="2"/>
                <w:szCs w:val="24"/>
              </w:rPr>
            </w:pPr>
          </w:p>
          <w:p w14:paraId="7FD8D1CB" w14:textId="7FCA2870" w:rsidR="003E0CEF" w:rsidRDefault="003E0CEF" w:rsidP="003E0CEF">
            <w:pPr>
              <w:rPr>
                <w:kern w:val="2"/>
                <w:szCs w:val="24"/>
              </w:rPr>
            </w:pPr>
          </w:p>
        </w:tc>
      </w:tr>
      <w:tr w:rsidR="003E0CEF"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3E0CEF" w:rsidRDefault="003E0CEF" w:rsidP="003E0CEF">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E7644A" w:rsidRPr="00E7644A" w:rsidRDefault="00E7644A" w:rsidP="00E7644A">
            <w:pPr>
              <w:rPr>
                <w:kern w:val="2"/>
                <w:szCs w:val="24"/>
              </w:rPr>
            </w:pPr>
            <w:r w:rsidRPr="00E7644A">
              <w:rPr>
                <w:kern w:val="2"/>
                <w:szCs w:val="24"/>
              </w:rPr>
              <w:lastRenderedPageBreak/>
              <w:t>Netaikoma</w:t>
            </w:r>
          </w:p>
          <w:p w14:paraId="031D134C" w14:textId="097E5863" w:rsidR="003E0CEF" w:rsidRDefault="003E0CEF" w:rsidP="003E0CEF">
            <w:pPr>
              <w:rPr>
                <w:kern w:val="2"/>
                <w:szCs w:val="24"/>
              </w:rPr>
            </w:pPr>
          </w:p>
        </w:tc>
      </w:tr>
      <w:tr w:rsidR="003E0CEF"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3E0CEF" w:rsidRDefault="003E0CEF" w:rsidP="003E0CE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3E0CEF" w:rsidRDefault="003E0CEF" w:rsidP="00E41F4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3E0CEF"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3E0CEF" w:rsidRDefault="003E0CEF" w:rsidP="003E0CE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3E0CEF" w:rsidRDefault="003E0CEF" w:rsidP="00E41F44">
            <w:pPr>
              <w:rPr>
                <w:color w:val="000000"/>
                <w:kern w:val="2"/>
                <w:szCs w:val="24"/>
                <w:shd w:val="clear" w:color="auto" w:fill="FFFFFF"/>
              </w:rPr>
            </w:pPr>
            <w:r>
              <w:rPr>
                <w:kern w:val="2"/>
                <w:szCs w:val="24"/>
              </w:rPr>
              <w:t>Netaikoma</w:t>
            </w:r>
          </w:p>
        </w:tc>
      </w:tr>
      <w:tr w:rsidR="003E0CEF"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3E0CEF" w:rsidRDefault="003E0CEF" w:rsidP="003E0CE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3E0CEF" w:rsidRDefault="003E0CEF" w:rsidP="003E0CEF">
            <w:pPr>
              <w:rPr>
                <w:kern w:val="2"/>
                <w:szCs w:val="24"/>
              </w:rPr>
            </w:pPr>
            <w:r>
              <w:rPr>
                <w:kern w:val="2"/>
                <w:szCs w:val="24"/>
              </w:rPr>
              <w:t>Netaikoma</w:t>
            </w:r>
          </w:p>
          <w:p w14:paraId="5F2F37AA" w14:textId="1C3E3C40" w:rsidR="003E0CEF" w:rsidRDefault="003E0CEF" w:rsidP="003E0CEF">
            <w:pPr>
              <w:rPr>
                <w:kern w:val="2"/>
                <w:szCs w:val="24"/>
              </w:rPr>
            </w:pPr>
            <w:r>
              <w:rPr>
                <w:color w:val="000000"/>
                <w:kern w:val="2"/>
                <w:szCs w:val="24"/>
                <w:shd w:val="clear" w:color="auto" w:fill="FFFFFF"/>
              </w:rPr>
              <w:t xml:space="preserve"> </w:t>
            </w:r>
          </w:p>
        </w:tc>
      </w:tr>
      <w:tr w:rsidR="003E0CEF" w14:paraId="33563EF9" w14:textId="77777777">
        <w:trPr>
          <w:trHeight w:val="300"/>
        </w:trPr>
        <w:tc>
          <w:tcPr>
            <w:tcW w:w="9535" w:type="dxa"/>
            <w:gridSpan w:val="5"/>
          </w:tcPr>
          <w:p w14:paraId="49934F4E" w14:textId="77777777" w:rsidR="003E0CEF" w:rsidRDefault="003E0CEF" w:rsidP="003E0CEF">
            <w:pPr>
              <w:jc w:val="center"/>
              <w:rPr>
                <w:b/>
                <w:bCs/>
                <w:kern w:val="2"/>
                <w:szCs w:val="24"/>
              </w:rPr>
            </w:pPr>
            <w:r>
              <w:rPr>
                <w:b/>
                <w:bCs/>
                <w:kern w:val="2"/>
                <w:szCs w:val="24"/>
              </w:rPr>
              <w:t>6. PREKIŲ KOKYBĖ IR GARANTINIAI ĮSIPAREIGOJIMAI</w:t>
            </w:r>
          </w:p>
        </w:tc>
      </w:tr>
      <w:tr w:rsidR="003E0CEF"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3E0CEF" w:rsidRDefault="003E0CEF" w:rsidP="003E0CE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469558" w14:textId="294DFD48" w:rsidR="003E0CEF" w:rsidRDefault="003E0CEF" w:rsidP="00911FC1">
            <w:pPr>
              <w:jc w:val="both"/>
              <w:rPr>
                <w:kern w:val="2"/>
                <w:szCs w:val="24"/>
              </w:rPr>
            </w:pPr>
            <w:r>
              <w:rPr>
                <w:kern w:val="2"/>
                <w:szCs w:val="24"/>
              </w:rPr>
              <w:t xml:space="preserve">Prekėms nustatomas </w:t>
            </w:r>
            <w:r w:rsidRPr="006B2156">
              <w:rPr>
                <w:kern w:val="2"/>
                <w:szCs w:val="24"/>
              </w:rPr>
              <w:t xml:space="preserve">Techninėje specifikacijoje nustatytas garantinis terminas, kuris yra </w:t>
            </w:r>
            <w:r w:rsidR="006B2156" w:rsidRPr="00911FC1">
              <w:rPr>
                <w:kern w:val="2"/>
                <w:szCs w:val="24"/>
              </w:rPr>
              <w:t>≥24 mėnesiai.</w:t>
            </w:r>
            <w:r w:rsidRPr="006B2156">
              <w:rPr>
                <w:kern w:val="2"/>
                <w:szCs w:val="24"/>
              </w:rPr>
              <w:t xml:space="preserve"> Garantinis terminas, skaičiuojamas nuo Prekių perdavimo–priėmimo akto ar Sąskaitos (kai Prekių perdavimo–priėmimo aktas nėra pasirašomas) pasirašymo dienos</w:t>
            </w:r>
            <w:r>
              <w:rPr>
                <w:kern w:val="2"/>
                <w:szCs w:val="24"/>
              </w:rPr>
              <w:t>.</w:t>
            </w:r>
          </w:p>
        </w:tc>
      </w:tr>
      <w:tr w:rsidR="003E0CEF"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3E0CEF" w:rsidRDefault="003E0CEF" w:rsidP="003E0CE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3E0CEF" w:rsidRDefault="003E0CEF" w:rsidP="00911FC1">
            <w:pPr>
              <w:jc w:val="both"/>
              <w:rPr>
                <w:kern w:val="2"/>
                <w:szCs w:val="24"/>
              </w:rPr>
            </w:pPr>
            <w:r>
              <w:rPr>
                <w:kern w:val="2"/>
                <w:szCs w:val="24"/>
              </w:rPr>
              <w:t>Prekių trūkumų nustatymo bei šalinimo tvarka nustatyta Bendrųjų sąlygų 7 skyriuje.</w:t>
            </w:r>
          </w:p>
        </w:tc>
      </w:tr>
      <w:tr w:rsidR="003E0CEF"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3E0CEF" w:rsidRDefault="003E0CEF" w:rsidP="003E0CE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F0B892A" w14:textId="2241905D" w:rsidR="00420928" w:rsidRPr="00420928" w:rsidRDefault="00420928" w:rsidP="00420928">
            <w:pPr>
              <w:jc w:val="both"/>
              <w:rPr>
                <w:noProof/>
                <w:kern w:val="2"/>
                <w:szCs w:val="24"/>
                <w:lang w:val="en-GB"/>
              </w:rPr>
            </w:pPr>
            <w:r w:rsidRPr="00420928">
              <w:rPr>
                <w:noProof/>
                <w:kern w:val="2"/>
                <w:szCs w:val="24"/>
                <w:lang w:val="en-GB"/>
              </w:rPr>
              <w:t>Tiekėjas įsipareigoja pristatyti prekes, kurios visiškai atitinka jo pasiūlyme deklaruotus kokybinius parametrus, už kuriuos jam buvo suteikti balai.</w:t>
            </w:r>
          </w:p>
          <w:p w14:paraId="745C7BE1" w14:textId="34CE367B" w:rsidR="00420928" w:rsidRDefault="00420928" w:rsidP="00E41F44">
            <w:pPr>
              <w:jc w:val="both"/>
              <w:rPr>
                <w:kern w:val="2"/>
                <w:szCs w:val="24"/>
              </w:rPr>
            </w:pPr>
            <w:r w:rsidRPr="00420928">
              <w:rPr>
                <w:noProof/>
                <w:kern w:val="2"/>
                <w:szCs w:val="24"/>
                <w:lang w:val="en-GB"/>
              </w:rPr>
              <w:t>Pirkėjas turi teisę prekių priėmimo metu ar jų naudojimo laikotarpiu patikrinti, ar pristatytos prekės atitinka pasiūlyme deklaruotus kokybinius kriterijus. Tiekėjas privalo bendradarbiauti ir Pirkėjui pateikti papildomus dokumentus ar informaciją, pagrindžiančią atitiktį, per 5 (penkias) darbo dienas nuo raštiško Pirkėjo prašymo gavimo.</w:t>
            </w:r>
          </w:p>
        </w:tc>
      </w:tr>
      <w:tr w:rsidR="003E0CEF" w14:paraId="2FD19816" w14:textId="77777777">
        <w:trPr>
          <w:trHeight w:val="300"/>
        </w:trPr>
        <w:tc>
          <w:tcPr>
            <w:tcW w:w="9535" w:type="dxa"/>
            <w:gridSpan w:val="5"/>
          </w:tcPr>
          <w:p w14:paraId="4FF61D5F" w14:textId="77777777" w:rsidR="003E0CEF" w:rsidRDefault="003E0CEF" w:rsidP="003E0CEF">
            <w:pPr>
              <w:jc w:val="center"/>
              <w:rPr>
                <w:b/>
                <w:bCs/>
                <w:kern w:val="2"/>
                <w:szCs w:val="24"/>
              </w:rPr>
            </w:pPr>
            <w:r>
              <w:rPr>
                <w:b/>
                <w:bCs/>
                <w:kern w:val="2"/>
                <w:szCs w:val="24"/>
              </w:rPr>
              <w:t>7. SUTARTIES VYKDYMUI PASITELKIAMI SUBTIEKĖJAI</w:t>
            </w:r>
          </w:p>
        </w:tc>
      </w:tr>
      <w:tr w:rsidR="003E0CEF"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3E0CEF" w:rsidRDefault="003E0CEF" w:rsidP="003E0CE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3E0CEF" w:rsidRDefault="003E0CEF" w:rsidP="003E0CEF">
            <w:pPr>
              <w:rPr>
                <w:kern w:val="2"/>
                <w:szCs w:val="24"/>
              </w:rPr>
            </w:pPr>
            <w:r>
              <w:rPr>
                <w:kern w:val="2"/>
                <w:szCs w:val="24"/>
              </w:rPr>
              <w:t>Sutarties vykdymui subtiekėjai ir (ar) specialistai nepasitelkiami.</w:t>
            </w:r>
          </w:p>
          <w:p w14:paraId="06E30263" w14:textId="77777777" w:rsidR="003E0CEF" w:rsidRPr="00D74D2C" w:rsidRDefault="003E0CEF" w:rsidP="003E0CEF">
            <w:pPr>
              <w:rPr>
                <w:i/>
                <w:iCs/>
                <w:kern w:val="2"/>
                <w:szCs w:val="24"/>
              </w:rPr>
            </w:pPr>
            <w:r w:rsidRPr="00D74D2C">
              <w:rPr>
                <w:i/>
                <w:iCs/>
                <w:kern w:val="2"/>
                <w:szCs w:val="24"/>
              </w:rPr>
              <w:t>arba</w:t>
            </w:r>
          </w:p>
          <w:p w14:paraId="0961B545" w14:textId="77777777" w:rsidR="003E0CEF" w:rsidRDefault="003E0CEF" w:rsidP="003E0CEF">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3E0CEF" w14:paraId="444CD0F6" w14:textId="77777777">
        <w:trPr>
          <w:trHeight w:val="300"/>
        </w:trPr>
        <w:tc>
          <w:tcPr>
            <w:tcW w:w="9535" w:type="dxa"/>
            <w:gridSpan w:val="5"/>
          </w:tcPr>
          <w:p w14:paraId="6906C8A8" w14:textId="77777777" w:rsidR="003E0CEF" w:rsidRDefault="003E0CEF" w:rsidP="003E0CEF">
            <w:pPr>
              <w:jc w:val="center"/>
              <w:rPr>
                <w:b/>
                <w:bCs/>
                <w:kern w:val="2"/>
                <w:szCs w:val="24"/>
              </w:rPr>
            </w:pPr>
            <w:r>
              <w:rPr>
                <w:b/>
                <w:bCs/>
                <w:kern w:val="2"/>
                <w:szCs w:val="24"/>
              </w:rPr>
              <w:t>8. PRIEVOLIŲ PAGAL SUTARTĮ ĮVYKDYMO UŽTIKRINIMAS</w:t>
            </w:r>
          </w:p>
        </w:tc>
      </w:tr>
      <w:tr w:rsidR="003E0CEF"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3E0CEF" w:rsidRDefault="003E0CEF" w:rsidP="003E0CE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3E0CEF" w:rsidRDefault="003E0CEF" w:rsidP="003E0CEF">
            <w:pPr>
              <w:rPr>
                <w:kern w:val="2"/>
                <w:szCs w:val="24"/>
              </w:rPr>
            </w:pPr>
            <w:r>
              <w:rPr>
                <w:kern w:val="2"/>
                <w:szCs w:val="24"/>
              </w:rPr>
              <w:t>Prievolių pagal Sutartį įvykdymas užtikrinamas :</w:t>
            </w:r>
          </w:p>
          <w:p w14:paraId="06BA6A38" w14:textId="77777777" w:rsidR="003E0CEF" w:rsidRDefault="003E0CEF" w:rsidP="003E0CEF">
            <w:pPr>
              <w:rPr>
                <w:kern w:val="2"/>
                <w:szCs w:val="24"/>
              </w:rPr>
            </w:pPr>
            <w:r>
              <w:rPr>
                <w:kern w:val="2"/>
                <w:szCs w:val="24"/>
              </w:rPr>
              <w:t>Netesybomis (delspinigiais, bauda);</w:t>
            </w:r>
          </w:p>
          <w:p w14:paraId="7521D24C" w14:textId="79CDD876" w:rsidR="003E0CEF" w:rsidRDefault="003E0CEF" w:rsidP="003E0CEF">
            <w:pPr>
              <w:rPr>
                <w:kern w:val="2"/>
                <w:szCs w:val="24"/>
              </w:rPr>
            </w:pPr>
          </w:p>
        </w:tc>
      </w:tr>
      <w:tr w:rsidR="003E0CEF"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3E0CEF" w:rsidRDefault="003E0CEF" w:rsidP="003E0CE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3E0CEF" w:rsidRDefault="003E0CEF" w:rsidP="003E0CEF">
            <w:pPr>
              <w:rPr>
                <w:kern w:val="2"/>
                <w:szCs w:val="24"/>
              </w:rPr>
            </w:pPr>
            <w:r>
              <w:rPr>
                <w:kern w:val="2"/>
                <w:szCs w:val="24"/>
              </w:rPr>
              <w:t>Netaikoma</w:t>
            </w:r>
          </w:p>
          <w:p w14:paraId="02064CFE" w14:textId="77777777" w:rsidR="003E0CEF" w:rsidRDefault="003E0CEF" w:rsidP="003E0CEF">
            <w:pPr>
              <w:rPr>
                <w:kern w:val="2"/>
                <w:szCs w:val="24"/>
              </w:rPr>
            </w:pPr>
          </w:p>
          <w:p w14:paraId="5BAE942E" w14:textId="68F61396" w:rsidR="003E0CEF" w:rsidRDefault="003E0CEF" w:rsidP="003E0CEF">
            <w:pPr>
              <w:rPr>
                <w:kern w:val="2"/>
                <w:szCs w:val="24"/>
              </w:rPr>
            </w:pPr>
          </w:p>
        </w:tc>
      </w:tr>
      <w:tr w:rsidR="003E0CEF"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3E0CEF" w:rsidRDefault="003E0CEF" w:rsidP="003E0CE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3E0CEF" w:rsidRDefault="003E0CEF" w:rsidP="003E0CEF">
            <w:pPr>
              <w:rPr>
                <w:kern w:val="2"/>
                <w:szCs w:val="24"/>
              </w:rPr>
            </w:pPr>
            <w:r>
              <w:rPr>
                <w:kern w:val="2"/>
                <w:szCs w:val="24"/>
              </w:rPr>
              <w:t>Netaikoma</w:t>
            </w:r>
          </w:p>
          <w:p w14:paraId="58761266" w14:textId="435A50E9" w:rsidR="003E0CEF" w:rsidRDefault="003E0CEF" w:rsidP="003E0CEF">
            <w:pPr>
              <w:rPr>
                <w:kern w:val="2"/>
                <w:szCs w:val="24"/>
              </w:rPr>
            </w:pPr>
          </w:p>
        </w:tc>
      </w:tr>
      <w:tr w:rsidR="003E0CEF" w14:paraId="4257B73B" w14:textId="77777777">
        <w:trPr>
          <w:trHeight w:val="300"/>
        </w:trPr>
        <w:tc>
          <w:tcPr>
            <w:tcW w:w="9535" w:type="dxa"/>
            <w:gridSpan w:val="5"/>
          </w:tcPr>
          <w:p w14:paraId="318B26AE" w14:textId="77777777" w:rsidR="003E0CEF" w:rsidRDefault="003E0CEF" w:rsidP="003E0CEF">
            <w:pPr>
              <w:jc w:val="center"/>
              <w:rPr>
                <w:b/>
                <w:bCs/>
                <w:kern w:val="2"/>
                <w:szCs w:val="24"/>
              </w:rPr>
            </w:pPr>
            <w:r>
              <w:rPr>
                <w:b/>
                <w:bCs/>
                <w:kern w:val="2"/>
                <w:szCs w:val="24"/>
              </w:rPr>
              <w:t>9. ŠALIŲ ATSAKOMYBĖ</w:t>
            </w:r>
            <w:r>
              <w:rPr>
                <w:b/>
                <w:bCs/>
                <w:kern w:val="2"/>
                <w:szCs w:val="24"/>
              </w:rPr>
              <w:tab/>
            </w:r>
          </w:p>
        </w:tc>
      </w:tr>
      <w:tr w:rsidR="003E0CEF"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3E0CEF" w:rsidRDefault="003E0CEF" w:rsidP="003E0CE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3E0CEF" w:rsidRDefault="003E0CEF" w:rsidP="00E41F4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007E58FD" w:rsidRPr="007E58FD">
              <w:rPr>
                <w:kern w:val="2"/>
                <w:szCs w:val="24"/>
              </w:rPr>
              <w:t>dieną</w:t>
            </w:r>
            <w:r w:rsidRPr="007E58FD">
              <w:rPr>
                <w:kern w:val="2"/>
                <w:szCs w:val="24"/>
              </w:rPr>
              <w:t>. </w:t>
            </w:r>
          </w:p>
        </w:tc>
      </w:tr>
      <w:tr w:rsidR="003E0CEF"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3E0CEF" w:rsidRDefault="003E0CEF" w:rsidP="003E0CE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3E0CEF" w:rsidRPr="009D0F7A" w:rsidRDefault="003E0CEF" w:rsidP="009D0F7A">
            <w:pPr>
              <w:jc w:val="both"/>
              <w:rPr>
                <w:kern w:val="2"/>
              </w:rPr>
            </w:pPr>
            <w:r w:rsidRPr="009D0F7A">
              <w:rPr>
                <w:kern w:val="2"/>
              </w:rPr>
              <w:t>9.2.1. Jeigu Tiekėjas vėluoja vykdyti užsakymą, tiekti Prekes ar ištaisyti jų trūkumus</w:t>
            </w:r>
            <w:r w:rsidRPr="009D0F7A">
              <w:t xml:space="preserve"> </w:t>
            </w:r>
            <w:r w:rsidRPr="009D0F7A">
              <w:rPr>
                <w:kern w:val="2"/>
              </w:rPr>
              <w:t xml:space="preserve">arba nevykdo kitų sutartinių įsipareigojimų, </w:t>
            </w:r>
            <w:r w:rsidRPr="009D0F7A">
              <w:rPr>
                <w:kern w:val="2"/>
              </w:rPr>
              <w:lastRenderedPageBreak/>
              <w:t>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3E0CEF" w:rsidRPr="009D0F7A" w:rsidRDefault="003E0CEF" w:rsidP="009D0F7A">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EC24BE" w:rsidRPr="009D0F7A" w:rsidRDefault="003E0CEF" w:rsidP="00E41F44">
            <w:pPr>
              <w:jc w:val="both"/>
              <w:rPr>
                <w:b/>
                <w:kern w:val="2"/>
              </w:rPr>
            </w:pPr>
            <w:r w:rsidRPr="009D0F7A">
              <w:rPr>
                <w:kern w:val="2"/>
              </w:rPr>
              <w:t xml:space="preserve">9.2.3. Tiekėjas privalo sumokėti Pirkėjui netesybas per </w:t>
            </w:r>
            <w:r w:rsidR="007E58FD" w:rsidRPr="009D0F7A">
              <w:rPr>
                <w:kern w:val="2"/>
              </w:rPr>
              <w:t>10</w:t>
            </w:r>
            <w:r w:rsidRPr="009D0F7A">
              <w:rPr>
                <w:kern w:val="2"/>
              </w:rPr>
              <w:t xml:space="preserve"> dienų nuo Pirkėjo pareikalavimo, jeigu netesybų suma nėra </w:t>
            </w:r>
            <w:r w:rsidRPr="009D0F7A">
              <w:t>išskaitoma iš Tiekėjui mokėtinos sumos.</w:t>
            </w:r>
            <w:r w:rsidRPr="009D0F7A">
              <w:rPr>
                <w:kern w:val="2"/>
              </w:rPr>
              <w:t xml:space="preserve"> </w:t>
            </w:r>
          </w:p>
        </w:tc>
      </w:tr>
      <w:tr w:rsidR="003E0CEF"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3E0CEF" w:rsidRDefault="003E0CEF" w:rsidP="003E0CE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3E0CEF" w:rsidRDefault="003E0CEF" w:rsidP="003E0CEF">
            <w:pPr>
              <w:rPr>
                <w:kern w:val="2"/>
                <w:szCs w:val="24"/>
              </w:rPr>
            </w:pPr>
            <w:r>
              <w:rPr>
                <w:kern w:val="2"/>
                <w:szCs w:val="24"/>
              </w:rPr>
              <w:t xml:space="preserve">9.3.1. Nutraukus Sutartį dėl esminio Sutarties pažeidimo, nustatyto Sutarties Specialiosiose sąlygose, mokama </w:t>
            </w:r>
            <w:r w:rsidR="007E58FD"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EC24BE" w:rsidRPr="00EC24BE" w:rsidRDefault="00EC24BE" w:rsidP="00EC24BE">
            <w:pPr>
              <w:rPr>
                <w:kern w:val="2"/>
                <w:szCs w:val="24"/>
              </w:rPr>
            </w:pPr>
          </w:p>
          <w:p w14:paraId="7CD6732C" w14:textId="2EEBCF44" w:rsidR="00EC24BE" w:rsidRPr="00EC24BE" w:rsidRDefault="00EC24BE" w:rsidP="00D74D2C">
            <w:pPr>
              <w:jc w:val="both"/>
              <w:rPr>
                <w:kern w:val="2"/>
                <w:szCs w:val="24"/>
              </w:rPr>
            </w:pPr>
            <w:r w:rsidRPr="00EC24BE">
              <w:rPr>
                <w:kern w:val="2"/>
                <w:szCs w:val="24"/>
              </w:rPr>
              <w:t xml:space="preserve">9.3.2. Nepagrįstai nutraukus Sutarties vykdymą ne Sutartyje nustatyta tvarka, mokama </w:t>
            </w:r>
            <w:r w:rsidR="00D74D2C">
              <w:rPr>
                <w:kern w:val="2"/>
                <w:szCs w:val="24"/>
              </w:rPr>
              <w:t xml:space="preserve">5 </w:t>
            </w:r>
            <w:r w:rsidRPr="00EC24BE">
              <w:rPr>
                <w:kern w:val="2"/>
                <w:szCs w:val="24"/>
              </w:rPr>
              <w:t>procentų dydžio bauda nuo Pradinės Sutarties vertės, nurodytos Specialiųjų sąlygų 5.2 punkte.</w:t>
            </w:r>
          </w:p>
          <w:p w14:paraId="4BE46CD8" w14:textId="2E76E721" w:rsidR="003E0CEF" w:rsidRDefault="003E0CEF" w:rsidP="003E0CEF">
            <w:pPr>
              <w:rPr>
                <w:kern w:val="2"/>
                <w:szCs w:val="24"/>
              </w:rPr>
            </w:pPr>
          </w:p>
        </w:tc>
      </w:tr>
      <w:tr w:rsidR="003E0CEF"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3E0CEF" w:rsidRDefault="003E0CEF" w:rsidP="003E0CE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3E0CEF" w:rsidRDefault="003E0CEF" w:rsidP="003E0CEF">
            <w:pPr>
              <w:rPr>
                <w:color w:val="000000"/>
                <w:kern w:val="2"/>
                <w:szCs w:val="24"/>
              </w:rPr>
            </w:pPr>
            <w:r>
              <w:rPr>
                <w:color w:val="000000"/>
                <w:kern w:val="2"/>
                <w:szCs w:val="24"/>
              </w:rPr>
              <w:t>Netaikoma</w:t>
            </w:r>
          </w:p>
          <w:p w14:paraId="5C2743B5" w14:textId="77777777" w:rsidR="003E0CEF" w:rsidRDefault="003E0CEF" w:rsidP="003E0CEF">
            <w:pPr>
              <w:rPr>
                <w:kern w:val="2"/>
                <w:szCs w:val="24"/>
              </w:rPr>
            </w:pPr>
          </w:p>
          <w:p w14:paraId="3EDC0CF2" w14:textId="77777777" w:rsidR="003E0CEF" w:rsidRDefault="003E0CEF" w:rsidP="007E58FD">
            <w:pPr>
              <w:rPr>
                <w:kern w:val="2"/>
                <w:szCs w:val="24"/>
              </w:rPr>
            </w:pPr>
          </w:p>
        </w:tc>
      </w:tr>
      <w:tr w:rsidR="003E0CEF"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3E0CEF" w:rsidRDefault="003E0CEF" w:rsidP="003E0CE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3E0CEF" w:rsidRPr="00347A91" w:rsidRDefault="00347A91" w:rsidP="00347A91">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patvirtinančius Prekės antrinės pakuotės perdirbamumą, Pirkėjas turi teisę už kiekvieną tokį pažeidimą taikyti Tiekėjui 300 (trijų šimtų) eurų dydžio baudą. </w:t>
            </w:r>
          </w:p>
        </w:tc>
      </w:tr>
      <w:tr w:rsidR="003E0CEF"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3E0CEF" w:rsidRDefault="003E0CEF" w:rsidP="003E0CE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3E0CEF" w:rsidRDefault="003E0CEF" w:rsidP="003E0CEF">
            <w:pPr>
              <w:rPr>
                <w:kern w:val="2"/>
                <w:szCs w:val="24"/>
              </w:rPr>
            </w:pPr>
            <w:r>
              <w:rPr>
                <w:kern w:val="2"/>
                <w:szCs w:val="24"/>
              </w:rPr>
              <w:t>Netaikoma</w:t>
            </w:r>
          </w:p>
          <w:p w14:paraId="21DEB670" w14:textId="77777777" w:rsidR="003E0CEF" w:rsidRDefault="003E0CEF" w:rsidP="003E0CEF">
            <w:pPr>
              <w:rPr>
                <w:color w:val="4472C4"/>
                <w:kern w:val="2"/>
                <w:szCs w:val="24"/>
              </w:rPr>
            </w:pPr>
          </w:p>
          <w:p w14:paraId="349A7D34" w14:textId="42A141BF" w:rsidR="003E0CEF" w:rsidRDefault="003E0CEF" w:rsidP="003E0CEF">
            <w:pPr>
              <w:rPr>
                <w:color w:val="4472C4"/>
                <w:kern w:val="2"/>
                <w:szCs w:val="24"/>
              </w:rPr>
            </w:pPr>
          </w:p>
        </w:tc>
      </w:tr>
      <w:tr w:rsidR="003E0CEF"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3E0CEF" w:rsidRDefault="003E0CEF" w:rsidP="00D74D2C">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E58FD" w:rsidRDefault="007E58FD" w:rsidP="007E58FD">
            <w:pPr>
              <w:rPr>
                <w:color w:val="4472C4"/>
                <w:kern w:val="2"/>
                <w:szCs w:val="24"/>
              </w:rPr>
            </w:pPr>
          </w:p>
          <w:p w14:paraId="6D8B1FDE" w14:textId="5AFB7C4F" w:rsidR="00D74D2C" w:rsidRPr="00D74D2C" w:rsidRDefault="00D74D2C" w:rsidP="00D74D2C">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 nurodytos Specialiųjų sąlygų 5.2 punkte.</w:t>
            </w:r>
          </w:p>
          <w:p w14:paraId="69833DD2" w14:textId="3F640BE3" w:rsidR="003E0CEF" w:rsidRDefault="003E0CEF" w:rsidP="003E0CEF">
            <w:pPr>
              <w:rPr>
                <w:color w:val="4472C4"/>
                <w:kern w:val="2"/>
                <w:szCs w:val="24"/>
              </w:rPr>
            </w:pPr>
          </w:p>
        </w:tc>
      </w:tr>
      <w:tr w:rsidR="003E0CEF"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3E0CEF" w:rsidRDefault="003E0CEF" w:rsidP="003E0CEF">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3E0CEF" w:rsidRDefault="003E0CEF" w:rsidP="003E0CEF">
            <w:pPr>
              <w:rPr>
                <w:kern w:val="2"/>
                <w:szCs w:val="24"/>
              </w:rPr>
            </w:pPr>
            <w:r>
              <w:rPr>
                <w:kern w:val="2"/>
                <w:szCs w:val="24"/>
              </w:rPr>
              <w:t>Netaikoma</w:t>
            </w:r>
          </w:p>
          <w:p w14:paraId="0020146E" w14:textId="77777777" w:rsidR="003E0CEF" w:rsidRDefault="003E0CEF" w:rsidP="003E0CEF">
            <w:pPr>
              <w:rPr>
                <w:color w:val="4472C4"/>
                <w:kern w:val="2"/>
                <w:szCs w:val="24"/>
              </w:rPr>
            </w:pPr>
          </w:p>
          <w:p w14:paraId="7BD3B64F" w14:textId="77777777" w:rsidR="003E0CEF" w:rsidRDefault="003E0CEF" w:rsidP="003E0CEF">
            <w:pPr>
              <w:rPr>
                <w:color w:val="4472C4"/>
                <w:kern w:val="2"/>
                <w:szCs w:val="24"/>
              </w:rPr>
            </w:pPr>
          </w:p>
          <w:p w14:paraId="0405EBEA" w14:textId="678A90FF" w:rsidR="003E0CEF" w:rsidRDefault="003E0CEF" w:rsidP="003E0CEF">
            <w:pPr>
              <w:rPr>
                <w:color w:val="4472C4"/>
                <w:kern w:val="2"/>
                <w:szCs w:val="24"/>
              </w:rPr>
            </w:pPr>
          </w:p>
        </w:tc>
      </w:tr>
      <w:tr w:rsidR="003E0CEF"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3E0CEF" w:rsidRDefault="003E0CEF" w:rsidP="003E0CE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3E0CEF" w:rsidRDefault="003E0CEF" w:rsidP="003E0CEF">
            <w:pPr>
              <w:spacing w:line="259" w:lineRule="auto"/>
              <w:rPr>
                <w:kern w:val="2"/>
                <w:szCs w:val="24"/>
              </w:rPr>
            </w:pPr>
            <w:r>
              <w:rPr>
                <w:kern w:val="2"/>
                <w:szCs w:val="24"/>
              </w:rPr>
              <w:t>Netaikoma</w:t>
            </w:r>
          </w:p>
          <w:p w14:paraId="6F074C06" w14:textId="77777777" w:rsidR="003E0CEF" w:rsidRDefault="003E0CEF" w:rsidP="003E0CEF">
            <w:pPr>
              <w:spacing w:line="259" w:lineRule="auto"/>
              <w:rPr>
                <w:kern w:val="2"/>
                <w:sz w:val="22"/>
                <w:szCs w:val="24"/>
              </w:rPr>
            </w:pPr>
          </w:p>
          <w:p w14:paraId="5F1A81D6" w14:textId="77777777" w:rsidR="003E0CEF" w:rsidRDefault="003E0CEF" w:rsidP="003E0CEF">
            <w:pPr>
              <w:spacing w:line="259" w:lineRule="auto"/>
              <w:rPr>
                <w:kern w:val="2"/>
                <w:sz w:val="22"/>
                <w:szCs w:val="24"/>
              </w:rPr>
            </w:pPr>
          </w:p>
          <w:p w14:paraId="16F3DF10" w14:textId="77777777" w:rsidR="003E0CEF" w:rsidRDefault="003E0CEF" w:rsidP="003E0CEF">
            <w:pPr>
              <w:rPr>
                <w:sz w:val="14"/>
                <w:szCs w:val="14"/>
              </w:rPr>
            </w:pPr>
          </w:p>
          <w:p w14:paraId="24C12701" w14:textId="77777777" w:rsidR="003E0CEF" w:rsidRDefault="003E0CEF" w:rsidP="003E0CEF">
            <w:pPr>
              <w:rPr>
                <w:color w:val="4472C4"/>
                <w:kern w:val="2"/>
                <w:szCs w:val="24"/>
              </w:rPr>
            </w:pPr>
          </w:p>
        </w:tc>
      </w:tr>
      <w:tr w:rsidR="003E0CEF"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3E0CEF" w:rsidRDefault="003E0CEF" w:rsidP="003E0CE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3E0CEF" w:rsidRPr="007E58FD" w:rsidRDefault="00641C16" w:rsidP="003E0CEF">
            <w:pPr>
              <w:rPr>
                <w:kern w:val="2"/>
                <w:szCs w:val="24"/>
              </w:rPr>
            </w:pPr>
            <w:r>
              <w:rPr>
                <w:kern w:val="2"/>
                <w:szCs w:val="24"/>
              </w:rPr>
              <w:t>-</w:t>
            </w:r>
          </w:p>
        </w:tc>
      </w:tr>
      <w:tr w:rsidR="003E0CEF" w14:paraId="14B44190" w14:textId="77777777">
        <w:trPr>
          <w:trHeight w:val="300"/>
        </w:trPr>
        <w:tc>
          <w:tcPr>
            <w:tcW w:w="9535" w:type="dxa"/>
            <w:gridSpan w:val="5"/>
          </w:tcPr>
          <w:p w14:paraId="2A54DD23" w14:textId="77777777" w:rsidR="003E0CEF" w:rsidRDefault="003E0CEF" w:rsidP="003E0CEF">
            <w:pPr>
              <w:jc w:val="center"/>
              <w:rPr>
                <w:b/>
                <w:bCs/>
                <w:kern w:val="2"/>
                <w:szCs w:val="24"/>
              </w:rPr>
            </w:pPr>
            <w:r>
              <w:rPr>
                <w:b/>
                <w:kern w:val="2"/>
                <w:szCs w:val="24"/>
              </w:rPr>
              <w:t>10. ESMINĖS SUTARTIES SĄLYGOS</w:t>
            </w:r>
          </w:p>
        </w:tc>
      </w:tr>
      <w:tr w:rsidR="0042115F" w14:paraId="08B191E5" w14:textId="77777777">
        <w:trPr>
          <w:trHeight w:val="300"/>
        </w:trPr>
        <w:tc>
          <w:tcPr>
            <w:tcW w:w="2707" w:type="dxa"/>
            <w:gridSpan w:val="3"/>
          </w:tcPr>
          <w:p w14:paraId="6243ED7A" w14:textId="77777777" w:rsidR="0042115F" w:rsidRDefault="0042115F" w:rsidP="0042115F">
            <w:pPr>
              <w:rPr>
                <w:b/>
                <w:bCs/>
                <w:kern w:val="2"/>
              </w:rPr>
            </w:pPr>
            <w:r>
              <w:rPr>
                <w:b/>
                <w:bCs/>
              </w:rPr>
              <w:t>10.1. Esminės Sutarties sąlygos</w:t>
            </w:r>
          </w:p>
        </w:tc>
        <w:tc>
          <w:tcPr>
            <w:tcW w:w="6828" w:type="dxa"/>
            <w:gridSpan w:val="2"/>
          </w:tcPr>
          <w:p w14:paraId="450D79B3" w14:textId="77777777" w:rsidR="0042115F" w:rsidRDefault="0042115F" w:rsidP="0042115F">
            <w:pPr>
              <w:rPr>
                <w:color w:val="4472C4"/>
                <w:kern w:val="2"/>
                <w:szCs w:val="24"/>
              </w:rPr>
            </w:pPr>
            <w:r>
              <w:rPr>
                <w:kern w:val="2"/>
                <w:szCs w:val="24"/>
              </w:rPr>
              <w:t xml:space="preserve">Netaikoma </w:t>
            </w:r>
          </w:p>
          <w:p w14:paraId="4BDD6D29" w14:textId="57808939" w:rsidR="0042115F" w:rsidRPr="0042115F" w:rsidRDefault="0042115F" w:rsidP="0042115F">
            <w:pPr>
              <w:jc w:val="both"/>
              <w:rPr>
                <w:color w:val="4472C4"/>
                <w:kern w:val="2"/>
                <w:szCs w:val="24"/>
              </w:rPr>
            </w:pPr>
          </w:p>
        </w:tc>
      </w:tr>
      <w:tr w:rsidR="0042115F" w14:paraId="200E7E36" w14:textId="77777777">
        <w:trPr>
          <w:trHeight w:val="300"/>
        </w:trPr>
        <w:tc>
          <w:tcPr>
            <w:tcW w:w="2700" w:type="dxa"/>
            <w:gridSpan w:val="2"/>
          </w:tcPr>
          <w:p w14:paraId="1F36A30F" w14:textId="77777777" w:rsidR="0042115F" w:rsidRDefault="0042115F" w:rsidP="0042115F">
            <w:pPr>
              <w:rPr>
                <w:b/>
                <w:bCs/>
                <w:kern w:val="2"/>
                <w:szCs w:val="24"/>
              </w:rPr>
            </w:pPr>
            <w:r>
              <w:rPr>
                <w:b/>
                <w:bCs/>
                <w:kern w:val="2"/>
                <w:szCs w:val="24"/>
              </w:rPr>
              <w:t>10.2. Dideli arba nuolatiniai esminės Sutarties sąlygos vykdymo trūkumai</w:t>
            </w:r>
          </w:p>
        </w:tc>
        <w:tc>
          <w:tcPr>
            <w:tcW w:w="6835" w:type="dxa"/>
            <w:gridSpan w:val="3"/>
          </w:tcPr>
          <w:p w14:paraId="39D5E512" w14:textId="77777777" w:rsidR="0042115F" w:rsidRDefault="0042115F" w:rsidP="0042115F">
            <w:pPr>
              <w:rPr>
                <w:color w:val="4472C4"/>
                <w:kern w:val="2"/>
                <w:szCs w:val="24"/>
              </w:rPr>
            </w:pPr>
            <w:r>
              <w:rPr>
                <w:kern w:val="2"/>
                <w:szCs w:val="24"/>
              </w:rPr>
              <w:t xml:space="preserve">Netaikoma </w:t>
            </w:r>
          </w:p>
          <w:p w14:paraId="55CFCD94" w14:textId="74FCEFB3" w:rsidR="0042115F" w:rsidRDefault="0042115F" w:rsidP="0042115F">
            <w:pPr>
              <w:rPr>
                <w:kern w:val="2"/>
                <w:szCs w:val="24"/>
              </w:rPr>
            </w:pPr>
          </w:p>
        </w:tc>
      </w:tr>
      <w:tr w:rsidR="0042115F" w14:paraId="6801B912" w14:textId="77777777">
        <w:trPr>
          <w:trHeight w:val="300"/>
        </w:trPr>
        <w:tc>
          <w:tcPr>
            <w:tcW w:w="9535" w:type="dxa"/>
            <w:gridSpan w:val="5"/>
          </w:tcPr>
          <w:p w14:paraId="670C901E" w14:textId="77777777" w:rsidR="0042115F" w:rsidRDefault="0042115F" w:rsidP="0042115F">
            <w:pPr>
              <w:jc w:val="center"/>
              <w:rPr>
                <w:b/>
                <w:bCs/>
                <w:kern w:val="2"/>
                <w:szCs w:val="24"/>
              </w:rPr>
            </w:pPr>
            <w:r>
              <w:rPr>
                <w:b/>
                <w:bCs/>
                <w:kern w:val="2"/>
                <w:szCs w:val="24"/>
              </w:rPr>
              <w:t>11. SUTARTIES GALIOJIMAS IR KEITIMAS</w:t>
            </w:r>
          </w:p>
        </w:tc>
      </w:tr>
      <w:tr w:rsidR="0042115F"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42115F" w:rsidRDefault="0042115F" w:rsidP="0042115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42115F" w:rsidRDefault="0042115F" w:rsidP="0042115F">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42115F"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42115F" w:rsidRDefault="0042115F" w:rsidP="0042115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42115F" w:rsidRDefault="0042115F" w:rsidP="0042115F">
            <w:pPr>
              <w:rPr>
                <w:kern w:val="2"/>
                <w:szCs w:val="24"/>
              </w:rPr>
            </w:pPr>
            <w:r>
              <w:rPr>
                <w:kern w:val="2"/>
                <w:szCs w:val="24"/>
              </w:rPr>
              <w:t>Netaikoma</w:t>
            </w:r>
          </w:p>
          <w:p w14:paraId="1820F017" w14:textId="516FAF7C" w:rsidR="0042115F" w:rsidRDefault="0042115F" w:rsidP="0042115F">
            <w:pPr>
              <w:rPr>
                <w:kern w:val="2"/>
                <w:szCs w:val="24"/>
              </w:rPr>
            </w:pPr>
          </w:p>
        </w:tc>
      </w:tr>
      <w:tr w:rsidR="0042115F" w14:paraId="0232AFCD" w14:textId="77777777">
        <w:trPr>
          <w:trHeight w:val="300"/>
        </w:trPr>
        <w:tc>
          <w:tcPr>
            <w:tcW w:w="9535" w:type="dxa"/>
            <w:gridSpan w:val="5"/>
          </w:tcPr>
          <w:p w14:paraId="27FF24C7" w14:textId="77777777" w:rsidR="0042115F" w:rsidRDefault="0042115F" w:rsidP="0042115F">
            <w:pPr>
              <w:jc w:val="center"/>
              <w:rPr>
                <w:b/>
                <w:bCs/>
                <w:kern w:val="2"/>
                <w:szCs w:val="24"/>
              </w:rPr>
            </w:pPr>
            <w:r>
              <w:rPr>
                <w:b/>
                <w:bCs/>
                <w:kern w:val="2"/>
                <w:szCs w:val="24"/>
              </w:rPr>
              <w:t>12. SUTARTIES NUTRAUKIMAS</w:t>
            </w:r>
          </w:p>
        </w:tc>
      </w:tr>
      <w:tr w:rsidR="0042115F" w14:paraId="52395F26" w14:textId="77777777">
        <w:trPr>
          <w:trHeight w:val="300"/>
        </w:trPr>
        <w:tc>
          <w:tcPr>
            <w:tcW w:w="2532" w:type="dxa"/>
          </w:tcPr>
          <w:p w14:paraId="6D8F0637" w14:textId="77777777" w:rsidR="0042115F" w:rsidRDefault="0042115F" w:rsidP="0042115F">
            <w:pPr>
              <w:rPr>
                <w:b/>
                <w:bCs/>
                <w:kern w:val="2"/>
                <w:szCs w:val="24"/>
              </w:rPr>
            </w:pPr>
            <w:r>
              <w:rPr>
                <w:b/>
                <w:bCs/>
                <w:kern w:val="2"/>
                <w:szCs w:val="24"/>
              </w:rPr>
              <w:t>12.1. Sutarties nutraukimo pagrindai</w:t>
            </w:r>
          </w:p>
        </w:tc>
        <w:tc>
          <w:tcPr>
            <w:tcW w:w="7003" w:type="dxa"/>
            <w:gridSpan w:val="4"/>
          </w:tcPr>
          <w:p w14:paraId="0DB41FEC" w14:textId="454DD5C4" w:rsidR="0042115F" w:rsidRDefault="0042115F" w:rsidP="00E41F44">
            <w:pPr>
              <w:jc w:val="both"/>
              <w:rPr>
                <w:color w:val="4472C4"/>
                <w:kern w:val="2"/>
                <w:szCs w:val="24"/>
              </w:rPr>
            </w:pPr>
            <w:r>
              <w:rPr>
                <w:kern w:val="2"/>
                <w:szCs w:val="24"/>
              </w:rPr>
              <w:t>Sutartis gali būti nutraukiama rašytiniu Šalių susitarimu arba vienašališkai, Bendrosiose sąlygose nustatyta tvarka.</w:t>
            </w:r>
          </w:p>
        </w:tc>
      </w:tr>
      <w:tr w:rsidR="0042115F" w14:paraId="3AB41F7B" w14:textId="77777777">
        <w:trPr>
          <w:trHeight w:val="300"/>
        </w:trPr>
        <w:tc>
          <w:tcPr>
            <w:tcW w:w="2532" w:type="dxa"/>
          </w:tcPr>
          <w:p w14:paraId="7E041A67" w14:textId="77777777" w:rsidR="0042115F" w:rsidRDefault="0042115F" w:rsidP="0042115F">
            <w:pPr>
              <w:rPr>
                <w:b/>
                <w:bCs/>
                <w:kern w:val="2"/>
                <w:szCs w:val="24"/>
              </w:rPr>
            </w:pPr>
            <w:r>
              <w:rPr>
                <w:b/>
                <w:bCs/>
                <w:kern w:val="2"/>
                <w:szCs w:val="24"/>
              </w:rPr>
              <w:t>12.2. Esminiai Sutarties pažeidimai</w:t>
            </w:r>
          </w:p>
          <w:p w14:paraId="7E75ED4E" w14:textId="77777777" w:rsidR="0042115F" w:rsidRDefault="0042115F" w:rsidP="0042115F">
            <w:pPr>
              <w:rPr>
                <w:b/>
                <w:bCs/>
                <w:kern w:val="2"/>
                <w:szCs w:val="24"/>
              </w:rPr>
            </w:pPr>
          </w:p>
        </w:tc>
        <w:tc>
          <w:tcPr>
            <w:tcW w:w="7003" w:type="dxa"/>
            <w:gridSpan w:val="4"/>
          </w:tcPr>
          <w:p w14:paraId="7C2B6791" w14:textId="77777777" w:rsidR="0042115F" w:rsidRPr="00CB012D" w:rsidRDefault="0042115F" w:rsidP="0042115F">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42115F" w:rsidRPr="00CB012D" w:rsidRDefault="0042115F" w:rsidP="0042115F">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426CAC" w:rsidRPr="00347A91" w:rsidRDefault="00347A91" w:rsidP="00426CAC">
            <w:pPr>
              <w:widowControl w:val="0"/>
              <w:tabs>
                <w:tab w:val="left" w:pos="709"/>
              </w:tabs>
              <w:autoSpaceDE w:val="0"/>
              <w:autoSpaceDN w:val="0"/>
              <w:spacing w:before="80" w:after="80"/>
              <w:jc w:val="both"/>
              <w:rPr>
                <w:kern w:val="2"/>
                <w:szCs w:val="24"/>
              </w:rPr>
            </w:pPr>
            <w:r w:rsidRPr="00347A91">
              <w:rPr>
                <w:rFonts w:eastAsia="Arial"/>
                <w:kern w:val="2"/>
                <w:szCs w:val="24"/>
              </w:rPr>
              <w:t xml:space="preserve">2. </w:t>
            </w:r>
            <w:r w:rsidR="00426CAC" w:rsidRPr="00347A91">
              <w:rPr>
                <w:rFonts w:eastAsia="Arial"/>
                <w:kern w:val="2"/>
                <w:szCs w:val="24"/>
              </w:rPr>
              <w:t>Tiekėjas daugiau kaip 2 (du) kartus pristato Prekes, kurios neatitinka Sutartyje ir (ar) Įstatymuose nustatytų reikalavimų Prekėms</w:t>
            </w:r>
            <w:r>
              <w:rPr>
                <w:rFonts w:eastAsia="Arial"/>
                <w:kern w:val="2"/>
                <w:szCs w:val="24"/>
              </w:rPr>
              <w:t>;</w:t>
            </w:r>
          </w:p>
          <w:p w14:paraId="44CAFF62" w14:textId="1705FC5E" w:rsidR="0042115F" w:rsidRPr="00426CAC" w:rsidRDefault="00347A91" w:rsidP="00426CAC">
            <w:pPr>
              <w:widowControl w:val="0"/>
              <w:tabs>
                <w:tab w:val="left" w:pos="709"/>
              </w:tabs>
              <w:autoSpaceDE w:val="0"/>
              <w:autoSpaceDN w:val="0"/>
              <w:spacing w:before="80" w:after="80"/>
              <w:jc w:val="both"/>
              <w:rPr>
                <w:rFonts w:eastAsia="Arial"/>
                <w:color w:val="FF0000"/>
                <w:kern w:val="2"/>
                <w:szCs w:val="24"/>
              </w:rPr>
            </w:pPr>
            <w:r>
              <w:rPr>
                <w:kern w:val="2"/>
                <w:szCs w:val="24"/>
              </w:rPr>
              <w:t>3.</w:t>
            </w:r>
            <w:r w:rsidR="00426CAC">
              <w:rPr>
                <w:kern w:val="2"/>
                <w:szCs w:val="24"/>
              </w:rPr>
              <w:t xml:space="preserve"> </w:t>
            </w:r>
            <w:r>
              <w:rPr>
                <w:kern w:val="2"/>
                <w:szCs w:val="24"/>
              </w:rPr>
              <w:t>J</w:t>
            </w:r>
            <w:r w:rsidR="00426CAC" w:rsidRPr="00426CAC">
              <w:rPr>
                <w:kern w:val="2"/>
                <w:szCs w:val="24"/>
              </w:rPr>
              <w:t xml:space="preserve">eigu paaiškėja, kad Tiekėjas nevykdo įsipareigojimų, kurie pasiūlymų vertinimo metu pirkimo dokumentuose buvo nustatyti kaip </w:t>
            </w:r>
            <w:r w:rsidR="00426CAC" w:rsidRPr="00426CAC">
              <w:rPr>
                <w:kern w:val="2"/>
                <w:szCs w:val="24"/>
              </w:rPr>
              <w:lastRenderedPageBreak/>
              <w:t xml:space="preserve">pasiūlymų vertinimo kriterijai ir už kuriuos Tiekėjui buvo skiriamos reikšmės, kai pasiūlymas vertintas pagal kainos ir kokybės santykį ir Tiekėjas per </w:t>
            </w:r>
            <w:r w:rsidR="00426CAC">
              <w:rPr>
                <w:kern w:val="2"/>
                <w:szCs w:val="24"/>
              </w:rPr>
              <w:t>15</w:t>
            </w:r>
            <w:r w:rsidR="00426CAC" w:rsidRPr="00426CAC">
              <w:rPr>
                <w:kern w:val="2"/>
                <w:szCs w:val="24"/>
              </w:rPr>
              <w:t xml:space="preserve"> dienų neištaiso pažeidimų</w:t>
            </w:r>
          </w:p>
        </w:tc>
      </w:tr>
      <w:tr w:rsidR="0042115F" w14:paraId="49D44F83" w14:textId="77777777">
        <w:trPr>
          <w:trHeight w:val="300"/>
        </w:trPr>
        <w:tc>
          <w:tcPr>
            <w:tcW w:w="9535" w:type="dxa"/>
            <w:gridSpan w:val="5"/>
          </w:tcPr>
          <w:p w14:paraId="2B287319" w14:textId="4AEF8B7C" w:rsidR="0042115F" w:rsidRDefault="0042115F" w:rsidP="0042115F">
            <w:pPr>
              <w:jc w:val="center"/>
              <w:rPr>
                <w:kern w:val="2"/>
                <w:szCs w:val="24"/>
              </w:rPr>
            </w:pPr>
            <w:r>
              <w:rPr>
                <w:b/>
                <w:bCs/>
                <w:kern w:val="2"/>
                <w:szCs w:val="24"/>
              </w:rPr>
              <w:lastRenderedPageBreak/>
              <w:t xml:space="preserve">13. APLINKOSAUGINIAI IR SOCIALINIAI KRITERIJAI </w:t>
            </w:r>
          </w:p>
        </w:tc>
      </w:tr>
      <w:tr w:rsidR="0042115F" w14:paraId="0814D954" w14:textId="77777777">
        <w:trPr>
          <w:trHeight w:val="300"/>
        </w:trPr>
        <w:tc>
          <w:tcPr>
            <w:tcW w:w="2532" w:type="dxa"/>
          </w:tcPr>
          <w:p w14:paraId="70FB2EBA" w14:textId="77777777" w:rsidR="0042115F" w:rsidRDefault="0042115F" w:rsidP="0042115F">
            <w:pPr>
              <w:rPr>
                <w:b/>
                <w:bCs/>
                <w:kern w:val="2"/>
                <w:szCs w:val="24"/>
              </w:rPr>
            </w:pPr>
            <w:r>
              <w:rPr>
                <w:b/>
                <w:bCs/>
                <w:kern w:val="2"/>
                <w:szCs w:val="24"/>
              </w:rPr>
              <w:t>13.1. Aplinkosauginių kriterijų nustatymo teisinis pagrindas</w:t>
            </w:r>
          </w:p>
        </w:tc>
        <w:tc>
          <w:tcPr>
            <w:tcW w:w="7003" w:type="dxa"/>
            <w:gridSpan w:val="4"/>
          </w:tcPr>
          <w:p w14:paraId="25F35693" w14:textId="4B46C270" w:rsidR="0042115F" w:rsidRPr="00DD71B0" w:rsidRDefault="0042115F" w:rsidP="0042115F">
            <w:pPr>
              <w:jc w:val="both"/>
              <w:rPr>
                <w:color w:val="000000"/>
                <w:kern w:val="2"/>
                <w:szCs w:val="24"/>
                <w:shd w:val="clear" w:color="auto" w:fill="FFFFFF"/>
              </w:rPr>
            </w:pPr>
            <w:r w:rsidRPr="00DD71B0">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00641C16">
              <w:rPr>
                <w:color w:val="000000"/>
                <w:kern w:val="2"/>
                <w:szCs w:val="24"/>
                <w:shd w:val="clear" w:color="auto" w:fill="FFFFFF"/>
              </w:rPr>
              <w:t xml:space="preserve"> ir 6 punktu. </w:t>
            </w:r>
          </w:p>
          <w:p w14:paraId="3DD74F95" w14:textId="560EA1E9" w:rsidR="0042115F" w:rsidRDefault="0042115F" w:rsidP="00E41F44">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42115F" w14:paraId="58F7F547" w14:textId="77777777">
        <w:trPr>
          <w:trHeight w:val="300"/>
        </w:trPr>
        <w:tc>
          <w:tcPr>
            <w:tcW w:w="2532" w:type="dxa"/>
          </w:tcPr>
          <w:p w14:paraId="22E228F5" w14:textId="77777777" w:rsidR="0042115F" w:rsidRDefault="0042115F" w:rsidP="0042115F">
            <w:pPr>
              <w:rPr>
                <w:b/>
                <w:bCs/>
                <w:kern w:val="2"/>
                <w:szCs w:val="24"/>
              </w:rPr>
            </w:pPr>
            <w:r>
              <w:rPr>
                <w:b/>
                <w:bCs/>
                <w:kern w:val="2"/>
                <w:szCs w:val="24"/>
              </w:rPr>
              <w:t>13.2.  Su perkamomis Prekėmis susiję socialiniai kriterijai</w:t>
            </w:r>
          </w:p>
        </w:tc>
        <w:tc>
          <w:tcPr>
            <w:tcW w:w="7003" w:type="dxa"/>
            <w:gridSpan w:val="4"/>
          </w:tcPr>
          <w:p w14:paraId="594A16BE" w14:textId="77777777" w:rsidR="0042115F" w:rsidRDefault="0042115F" w:rsidP="0042115F">
            <w:pPr>
              <w:rPr>
                <w:color w:val="000000"/>
                <w:kern w:val="2"/>
                <w:szCs w:val="24"/>
                <w:shd w:val="clear" w:color="auto" w:fill="FFFFFF"/>
              </w:rPr>
            </w:pPr>
            <w:r>
              <w:rPr>
                <w:color w:val="000000"/>
                <w:kern w:val="2"/>
                <w:szCs w:val="24"/>
                <w:shd w:val="clear" w:color="auto" w:fill="FFFFFF"/>
              </w:rPr>
              <w:t>Netaikoma</w:t>
            </w:r>
          </w:p>
          <w:p w14:paraId="0A576BC4" w14:textId="77777777" w:rsidR="0042115F" w:rsidRDefault="0042115F" w:rsidP="0042115F">
            <w:pPr>
              <w:rPr>
                <w:color w:val="000000"/>
                <w:kern w:val="2"/>
                <w:szCs w:val="24"/>
                <w:shd w:val="clear" w:color="auto" w:fill="FFFFFF"/>
              </w:rPr>
            </w:pPr>
          </w:p>
          <w:p w14:paraId="2A31F104" w14:textId="034D185A" w:rsidR="0042115F" w:rsidRDefault="0042115F" w:rsidP="0042115F">
            <w:pPr>
              <w:rPr>
                <w:color w:val="0070C0"/>
                <w:kern w:val="2"/>
                <w:szCs w:val="24"/>
              </w:rPr>
            </w:pPr>
          </w:p>
        </w:tc>
      </w:tr>
      <w:tr w:rsidR="0042115F" w14:paraId="303EC742" w14:textId="77777777">
        <w:trPr>
          <w:trHeight w:val="300"/>
        </w:trPr>
        <w:tc>
          <w:tcPr>
            <w:tcW w:w="9535" w:type="dxa"/>
            <w:gridSpan w:val="5"/>
          </w:tcPr>
          <w:p w14:paraId="3B8981EE" w14:textId="77777777" w:rsidR="0042115F" w:rsidRDefault="0042115F" w:rsidP="0042115F">
            <w:pPr>
              <w:jc w:val="center"/>
              <w:rPr>
                <w:b/>
                <w:bCs/>
                <w:kern w:val="2"/>
                <w:szCs w:val="24"/>
              </w:rPr>
            </w:pPr>
            <w:r>
              <w:rPr>
                <w:b/>
                <w:bCs/>
                <w:kern w:val="2"/>
                <w:szCs w:val="24"/>
              </w:rPr>
              <w:t xml:space="preserve">14. BENDRŲJŲ SĄLYGŲ PAKEITIMAI IR PAPILDYMAI </w:t>
            </w:r>
          </w:p>
          <w:p w14:paraId="254A58D6" w14:textId="77777777" w:rsidR="0042115F" w:rsidRDefault="0042115F" w:rsidP="0042115F">
            <w:pPr>
              <w:jc w:val="center"/>
              <w:rPr>
                <w:kern w:val="2"/>
                <w:szCs w:val="24"/>
              </w:rPr>
            </w:pPr>
            <w:r>
              <w:rPr>
                <w:kern w:val="2"/>
                <w:szCs w:val="24"/>
              </w:rPr>
              <w:t xml:space="preserve">(jeigu būtina dėl konkretaus Sutarties dalyko specifikos) </w:t>
            </w:r>
          </w:p>
        </w:tc>
      </w:tr>
      <w:tr w:rsidR="0042115F" w14:paraId="08DABADF" w14:textId="77777777">
        <w:trPr>
          <w:trHeight w:val="300"/>
        </w:trPr>
        <w:tc>
          <w:tcPr>
            <w:tcW w:w="9535" w:type="dxa"/>
            <w:gridSpan w:val="5"/>
          </w:tcPr>
          <w:p w14:paraId="3352C19F" w14:textId="77777777" w:rsidR="0042115F" w:rsidRDefault="0042115F" w:rsidP="0042115F">
            <w:pPr>
              <w:jc w:val="center"/>
              <w:rPr>
                <w:b/>
                <w:bCs/>
                <w:kern w:val="2"/>
                <w:szCs w:val="24"/>
              </w:rPr>
            </w:pPr>
            <w:r>
              <w:rPr>
                <w:b/>
                <w:bCs/>
                <w:kern w:val="2"/>
                <w:szCs w:val="24"/>
              </w:rPr>
              <w:t>15. SUTARTIES PRIEDAI</w:t>
            </w:r>
          </w:p>
        </w:tc>
      </w:tr>
      <w:tr w:rsidR="0042115F" w14:paraId="710FB606" w14:textId="77777777">
        <w:trPr>
          <w:trHeight w:val="300"/>
        </w:trPr>
        <w:tc>
          <w:tcPr>
            <w:tcW w:w="2532" w:type="dxa"/>
          </w:tcPr>
          <w:p w14:paraId="4A3FA2C6" w14:textId="77777777" w:rsidR="0042115F" w:rsidRDefault="0042115F" w:rsidP="0042115F">
            <w:pPr>
              <w:jc w:val="center"/>
              <w:rPr>
                <w:b/>
                <w:bCs/>
                <w:kern w:val="2"/>
                <w:szCs w:val="24"/>
              </w:rPr>
            </w:pPr>
            <w:r>
              <w:rPr>
                <w:b/>
                <w:bCs/>
                <w:kern w:val="2"/>
                <w:szCs w:val="24"/>
              </w:rPr>
              <w:t>15.1. Priedas Nr. 1</w:t>
            </w:r>
          </w:p>
        </w:tc>
        <w:tc>
          <w:tcPr>
            <w:tcW w:w="7003" w:type="dxa"/>
            <w:gridSpan w:val="4"/>
          </w:tcPr>
          <w:p w14:paraId="065474C1" w14:textId="72E01D84" w:rsidR="0042115F" w:rsidRDefault="0042115F" w:rsidP="0042115F">
            <w:pPr>
              <w:jc w:val="center"/>
              <w:rPr>
                <w:b/>
                <w:bCs/>
                <w:kern w:val="2"/>
                <w:szCs w:val="24"/>
              </w:rPr>
            </w:pPr>
            <w:r w:rsidRPr="00016D2C">
              <w:t>Techninė specifikacija</w:t>
            </w:r>
          </w:p>
        </w:tc>
      </w:tr>
      <w:tr w:rsidR="0042115F" w14:paraId="50CD30B9" w14:textId="77777777">
        <w:trPr>
          <w:trHeight w:val="300"/>
        </w:trPr>
        <w:tc>
          <w:tcPr>
            <w:tcW w:w="2532" w:type="dxa"/>
          </w:tcPr>
          <w:p w14:paraId="02C700F0" w14:textId="77777777" w:rsidR="0042115F" w:rsidRDefault="0042115F" w:rsidP="0042115F">
            <w:pPr>
              <w:jc w:val="center"/>
              <w:rPr>
                <w:b/>
                <w:bCs/>
                <w:kern w:val="2"/>
                <w:szCs w:val="24"/>
              </w:rPr>
            </w:pPr>
            <w:r>
              <w:rPr>
                <w:b/>
                <w:bCs/>
                <w:kern w:val="2"/>
                <w:szCs w:val="24"/>
              </w:rPr>
              <w:t>15.2. Priedas Nr. 2</w:t>
            </w:r>
          </w:p>
        </w:tc>
        <w:tc>
          <w:tcPr>
            <w:tcW w:w="7003" w:type="dxa"/>
            <w:gridSpan w:val="4"/>
          </w:tcPr>
          <w:p w14:paraId="277BBB4D" w14:textId="1AD954D4" w:rsidR="0042115F" w:rsidRDefault="0042115F" w:rsidP="0042115F">
            <w:pPr>
              <w:jc w:val="center"/>
              <w:rPr>
                <w:b/>
                <w:bCs/>
                <w:kern w:val="2"/>
                <w:szCs w:val="24"/>
              </w:rPr>
            </w:pPr>
            <w:r w:rsidRPr="00016D2C">
              <w:t>Tiekėjo pasiūlymas</w:t>
            </w:r>
          </w:p>
        </w:tc>
      </w:tr>
      <w:tr w:rsidR="0042115F" w14:paraId="3620C9EA" w14:textId="77777777">
        <w:trPr>
          <w:trHeight w:val="300"/>
        </w:trPr>
        <w:tc>
          <w:tcPr>
            <w:tcW w:w="2532" w:type="dxa"/>
          </w:tcPr>
          <w:p w14:paraId="6AD2F914" w14:textId="77777777" w:rsidR="0042115F" w:rsidRDefault="0042115F" w:rsidP="0042115F">
            <w:pPr>
              <w:jc w:val="center"/>
              <w:rPr>
                <w:b/>
                <w:bCs/>
                <w:kern w:val="2"/>
                <w:szCs w:val="24"/>
              </w:rPr>
            </w:pPr>
            <w:r>
              <w:rPr>
                <w:b/>
                <w:bCs/>
                <w:kern w:val="2"/>
                <w:szCs w:val="24"/>
              </w:rPr>
              <w:t>15.3. Priedas Nr. 3</w:t>
            </w:r>
          </w:p>
        </w:tc>
        <w:tc>
          <w:tcPr>
            <w:tcW w:w="7003" w:type="dxa"/>
            <w:gridSpan w:val="4"/>
          </w:tcPr>
          <w:p w14:paraId="3AAA663B" w14:textId="77777777" w:rsidR="0042115F" w:rsidRDefault="0042115F" w:rsidP="0042115F">
            <w:pPr>
              <w:jc w:val="center"/>
              <w:rPr>
                <w:b/>
                <w:bCs/>
                <w:kern w:val="2"/>
                <w:szCs w:val="24"/>
              </w:rPr>
            </w:pPr>
          </w:p>
        </w:tc>
      </w:tr>
      <w:tr w:rsidR="0042115F" w14:paraId="3D4624C3" w14:textId="77777777">
        <w:trPr>
          <w:trHeight w:val="300"/>
        </w:trPr>
        <w:tc>
          <w:tcPr>
            <w:tcW w:w="2532" w:type="dxa"/>
          </w:tcPr>
          <w:p w14:paraId="22EEDFBD" w14:textId="77777777" w:rsidR="0042115F" w:rsidRDefault="0042115F" w:rsidP="0042115F">
            <w:pPr>
              <w:jc w:val="center"/>
              <w:rPr>
                <w:b/>
                <w:bCs/>
                <w:kern w:val="2"/>
                <w:szCs w:val="24"/>
              </w:rPr>
            </w:pPr>
            <w:r>
              <w:rPr>
                <w:b/>
                <w:bCs/>
                <w:kern w:val="2"/>
                <w:szCs w:val="24"/>
              </w:rPr>
              <w:t>15.4. Priedas Nr. 4</w:t>
            </w:r>
          </w:p>
        </w:tc>
        <w:tc>
          <w:tcPr>
            <w:tcW w:w="7003" w:type="dxa"/>
            <w:gridSpan w:val="4"/>
          </w:tcPr>
          <w:p w14:paraId="410A254F" w14:textId="77777777" w:rsidR="0042115F" w:rsidRDefault="0042115F" w:rsidP="0042115F">
            <w:pPr>
              <w:jc w:val="center"/>
              <w:rPr>
                <w:b/>
                <w:bCs/>
                <w:kern w:val="2"/>
                <w:szCs w:val="24"/>
              </w:rPr>
            </w:pPr>
          </w:p>
        </w:tc>
      </w:tr>
      <w:tr w:rsidR="0042115F" w14:paraId="7D4F2C03" w14:textId="77777777">
        <w:trPr>
          <w:trHeight w:val="300"/>
        </w:trPr>
        <w:tc>
          <w:tcPr>
            <w:tcW w:w="2532" w:type="dxa"/>
          </w:tcPr>
          <w:p w14:paraId="46FD173E" w14:textId="77777777" w:rsidR="0042115F" w:rsidRDefault="0042115F" w:rsidP="0042115F">
            <w:pPr>
              <w:jc w:val="center"/>
              <w:rPr>
                <w:b/>
                <w:bCs/>
                <w:kern w:val="2"/>
                <w:szCs w:val="24"/>
              </w:rPr>
            </w:pPr>
            <w:r>
              <w:rPr>
                <w:b/>
                <w:bCs/>
                <w:kern w:val="2"/>
                <w:szCs w:val="24"/>
              </w:rPr>
              <w:t>15.5. Priedas Nr. 5</w:t>
            </w:r>
          </w:p>
        </w:tc>
        <w:tc>
          <w:tcPr>
            <w:tcW w:w="7003" w:type="dxa"/>
            <w:gridSpan w:val="4"/>
          </w:tcPr>
          <w:p w14:paraId="76718D85" w14:textId="77777777" w:rsidR="0042115F" w:rsidRDefault="0042115F" w:rsidP="0042115F">
            <w:pPr>
              <w:jc w:val="center"/>
              <w:rPr>
                <w:b/>
                <w:bCs/>
                <w:kern w:val="2"/>
                <w:szCs w:val="24"/>
              </w:rPr>
            </w:pPr>
          </w:p>
        </w:tc>
      </w:tr>
      <w:tr w:rsidR="0042115F" w14:paraId="16E676B0" w14:textId="77777777">
        <w:tc>
          <w:tcPr>
            <w:tcW w:w="9535" w:type="dxa"/>
            <w:gridSpan w:val="5"/>
          </w:tcPr>
          <w:p w14:paraId="6158634D" w14:textId="77777777" w:rsidR="0042115F" w:rsidRDefault="0042115F" w:rsidP="0042115F">
            <w:pPr>
              <w:jc w:val="center"/>
              <w:rPr>
                <w:b/>
                <w:bCs/>
                <w:kern w:val="2"/>
                <w:szCs w:val="24"/>
              </w:rPr>
            </w:pPr>
            <w:r>
              <w:rPr>
                <w:b/>
                <w:bCs/>
                <w:kern w:val="2"/>
                <w:szCs w:val="24"/>
              </w:rPr>
              <w:t>16. ŠALIŲ ATSTOVŲ PARAŠAI</w:t>
            </w:r>
          </w:p>
        </w:tc>
      </w:tr>
      <w:tr w:rsidR="0042115F"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42115F" w:rsidRDefault="0042115F" w:rsidP="0042115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42115F" w:rsidRDefault="0042115F" w:rsidP="0042115F">
            <w:pPr>
              <w:jc w:val="center"/>
              <w:rPr>
                <w:b/>
                <w:bCs/>
                <w:kern w:val="2"/>
                <w:szCs w:val="24"/>
              </w:rPr>
            </w:pPr>
            <w:r>
              <w:rPr>
                <w:b/>
                <w:bCs/>
                <w:kern w:val="2"/>
                <w:szCs w:val="24"/>
              </w:rPr>
              <w:t>TIEKĖJAS</w:t>
            </w:r>
          </w:p>
        </w:tc>
      </w:tr>
      <w:tr w:rsidR="0042115F"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1E9816DE" w:rsidR="0042115F" w:rsidRDefault="0042115F" w:rsidP="0042115F">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4800C3" w14:textId="4BB211EC" w:rsidR="0042115F" w:rsidRDefault="0042115F" w:rsidP="0042115F">
            <w:pPr>
              <w:jc w:val="center"/>
              <w:rPr>
                <w:b/>
                <w:bCs/>
                <w:kern w:val="2"/>
                <w:szCs w:val="24"/>
              </w:rPr>
            </w:pPr>
          </w:p>
        </w:tc>
      </w:tr>
      <w:tr w:rsidR="0042115F"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42115F" w:rsidRPr="00DD71B0" w:rsidRDefault="0042115F" w:rsidP="0042115F">
            <w:pPr>
              <w:jc w:val="center"/>
              <w:rPr>
                <w:b/>
                <w:bCs/>
                <w:kern w:val="2"/>
                <w:szCs w:val="24"/>
              </w:rPr>
            </w:pPr>
          </w:p>
          <w:p w14:paraId="5ADA2DE6" w14:textId="77777777" w:rsidR="0042115F" w:rsidRPr="00DD71B0" w:rsidRDefault="0042115F" w:rsidP="0042115F">
            <w:pPr>
              <w:jc w:val="center"/>
              <w:rPr>
                <w:b/>
                <w:bCs/>
                <w:kern w:val="2"/>
                <w:szCs w:val="24"/>
              </w:rPr>
            </w:pPr>
            <w:r w:rsidRPr="00DD71B0">
              <w:rPr>
                <w:b/>
                <w:bCs/>
                <w:kern w:val="2"/>
                <w:szCs w:val="24"/>
              </w:rPr>
              <w:t>(parašas)</w:t>
            </w:r>
          </w:p>
          <w:p w14:paraId="7F1FB6FA" w14:textId="77777777" w:rsidR="0042115F" w:rsidRPr="00DD71B0" w:rsidRDefault="0042115F" w:rsidP="0042115F">
            <w:pPr>
              <w:jc w:val="center"/>
              <w:rPr>
                <w:b/>
                <w:bCs/>
                <w:kern w:val="2"/>
                <w:szCs w:val="24"/>
              </w:rPr>
            </w:pPr>
          </w:p>
          <w:p w14:paraId="7EBBA0A2" w14:textId="77777777" w:rsidR="0042115F" w:rsidRPr="00DD71B0" w:rsidRDefault="0042115F" w:rsidP="0042115F">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42115F" w:rsidRPr="00DD71B0" w:rsidRDefault="0042115F" w:rsidP="0042115F">
            <w:pPr>
              <w:jc w:val="center"/>
              <w:rPr>
                <w:b/>
                <w:bCs/>
                <w:kern w:val="2"/>
                <w:szCs w:val="24"/>
              </w:rPr>
            </w:pPr>
          </w:p>
          <w:p w14:paraId="6643D974" w14:textId="77777777" w:rsidR="0042115F" w:rsidRPr="00DD71B0" w:rsidRDefault="0042115F" w:rsidP="0042115F">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3D06A326" w14:textId="42ADC08C" w:rsidR="00E41F44" w:rsidRDefault="00E41F44">
      <w:pPr>
        <w:spacing w:line="259" w:lineRule="auto"/>
        <w:rPr>
          <w:szCs w:val="24"/>
        </w:rPr>
      </w:pPr>
    </w:p>
    <w:p w14:paraId="1EC0893D" w14:textId="5B5D9C7C" w:rsidR="00E41F44" w:rsidRDefault="00E41F44">
      <w:pPr>
        <w:spacing w:line="259" w:lineRule="auto"/>
        <w:rPr>
          <w:szCs w:val="24"/>
        </w:rPr>
      </w:pPr>
    </w:p>
    <w:p w14:paraId="31492B26" w14:textId="5F090C12" w:rsidR="00E41F44" w:rsidRDefault="00E41F44">
      <w:pPr>
        <w:spacing w:line="259" w:lineRule="auto"/>
        <w:rPr>
          <w:szCs w:val="24"/>
        </w:rPr>
      </w:pPr>
    </w:p>
    <w:p w14:paraId="79210260" w14:textId="0265160A" w:rsidR="00E41F44" w:rsidRDefault="00E41F44">
      <w:pPr>
        <w:spacing w:line="259" w:lineRule="auto"/>
        <w:rPr>
          <w:szCs w:val="24"/>
        </w:rPr>
      </w:pPr>
    </w:p>
    <w:p w14:paraId="7B0B262A" w14:textId="75C423BA" w:rsidR="00E41F44" w:rsidRDefault="00E41F44">
      <w:pPr>
        <w:spacing w:line="259" w:lineRule="auto"/>
        <w:rPr>
          <w:szCs w:val="24"/>
        </w:rPr>
      </w:pPr>
    </w:p>
    <w:p w14:paraId="009B7AE7" w14:textId="67C6ABC9" w:rsidR="00E41F44" w:rsidRDefault="00E41F44">
      <w:pPr>
        <w:spacing w:line="259" w:lineRule="auto"/>
        <w:rPr>
          <w:szCs w:val="24"/>
        </w:rPr>
      </w:pPr>
    </w:p>
    <w:p w14:paraId="4BB91CE1" w14:textId="1795C765" w:rsidR="00E41F44" w:rsidRDefault="00E41F44">
      <w:pPr>
        <w:spacing w:line="259" w:lineRule="auto"/>
        <w:rPr>
          <w:szCs w:val="24"/>
        </w:rPr>
      </w:pPr>
    </w:p>
    <w:p w14:paraId="680F377E" w14:textId="2AD0D9C1" w:rsidR="00E41F44" w:rsidRDefault="00E41F44">
      <w:pPr>
        <w:spacing w:line="259" w:lineRule="auto"/>
        <w:rPr>
          <w:szCs w:val="24"/>
        </w:rPr>
      </w:pPr>
    </w:p>
    <w:p w14:paraId="293E9A0E" w14:textId="61A8D5DD" w:rsidR="00E41F44" w:rsidRDefault="00E41F44">
      <w:pPr>
        <w:spacing w:line="259" w:lineRule="auto"/>
        <w:rPr>
          <w:szCs w:val="24"/>
        </w:rPr>
      </w:pPr>
    </w:p>
    <w:p w14:paraId="252163C4" w14:textId="0CFD1FF0" w:rsidR="00E41F44" w:rsidRDefault="00E41F44">
      <w:pPr>
        <w:spacing w:line="259" w:lineRule="auto"/>
        <w:rPr>
          <w:szCs w:val="24"/>
        </w:rPr>
      </w:pPr>
    </w:p>
    <w:p w14:paraId="65BEE379" w14:textId="67297604" w:rsidR="00E41F44" w:rsidRDefault="00E41F44">
      <w:pPr>
        <w:spacing w:line="259" w:lineRule="auto"/>
        <w:rPr>
          <w:szCs w:val="24"/>
        </w:rPr>
      </w:pPr>
    </w:p>
    <w:p w14:paraId="3CA16839" w14:textId="77777777" w:rsidR="00E41F44" w:rsidRDefault="00E41F44">
      <w:pPr>
        <w:spacing w:line="259" w:lineRule="auto"/>
        <w:rPr>
          <w:szCs w:val="24"/>
        </w:rPr>
      </w:pPr>
    </w:p>
    <w:p w14:paraId="52FE8E90" w14:textId="77777777" w:rsidR="00405921" w:rsidRDefault="00405921"/>
    <w:p w14:paraId="76C6580E" w14:textId="77777777" w:rsidR="004C76CB" w:rsidRDefault="004C76CB"/>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lastRenderedPageBreak/>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4C76CB">
        <w:rPr>
          <w:color w:val="000000"/>
          <w:szCs w:val="24"/>
        </w:rPr>
        <w:lastRenderedPageBreak/>
        <w:t>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 xml:space="preserve">3.2.5. Jei Tiekėjas pasitelkia naują subtiekėją arba pakeičia esamą subtiekėją ir (ar) specialistą, negavęs Pirkėjo raštiško sutikimo, arba sutartinius įsipareigojimus pagal Sutartį vykdo subtiekėjai ir (ar) </w:t>
      </w:r>
      <w:r w:rsidRPr="004C76CB">
        <w:rPr>
          <w:color w:val="000000"/>
          <w:szCs w:val="24"/>
        </w:rPr>
        <w:lastRenderedPageBreak/>
        <w:t>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nebūti registruotu (nuolat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 xml:space="preserve">3.3.4. Pirkėjas, gavęs Tiekėjo prašymą su kitais Sutartyje nurodytais dokumentais, per 10 (dešimt) darbo dienų įvertina keitimo galimybes ir raštu informuoja Tiekėją apie sutikimą arba apie </w:t>
      </w:r>
      <w:r w:rsidRPr="004C76CB">
        <w:rPr>
          <w:color w:val="000000"/>
          <w:szCs w:val="24"/>
          <w:shd w:val="clear" w:color="auto" w:fill="FFFFFF"/>
        </w:rPr>
        <w:lastRenderedPageBreak/>
        <w:t>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sidRPr="004C76CB">
        <w:rPr>
          <w:color w:val="000000"/>
          <w:szCs w:val="24"/>
        </w:rPr>
        <w:lastRenderedPageBreak/>
        <w:t>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lastRenderedPageBreak/>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lastRenderedPageBreak/>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lastRenderedPageBreak/>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lastRenderedPageBreak/>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sidRPr="004C76CB">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4C76CB">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 xml:space="preserve">Tiekėjo teisė siūlyti kitą terminą nelaikoma </w:t>
      </w:r>
      <w:r w:rsidRPr="004C76CB">
        <w:rPr>
          <w:color w:val="000000"/>
          <w:szCs w:val="24"/>
        </w:rPr>
        <w:lastRenderedPageBreak/>
        <w:t>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4C76CB">
        <w:rPr>
          <w:color w:val="000000"/>
          <w:szCs w:val="24"/>
        </w:rPr>
        <w:lastRenderedPageBreak/>
        <w:t>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sidRPr="004C76CB">
        <w:rPr>
          <w:color w:val="000000"/>
          <w:szCs w:val="24"/>
        </w:rPr>
        <w:lastRenderedPageBreak/>
        <w:t>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lastRenderedPageBreak/>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sectPr w:rsidR="004C76C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31167" w14:textId="77777777" w:rsidR="000F049E" w:rsidRDefault="000F049E">
      <w:r>
        <w:separator/>
      </w:r>
    </w:p>
  </w:endnote>
  <w:endnote w:type="continuationSeparator" w:id="0">
    <w:p w14:paraId="53A01965" w14:textId="77777777" w:rsidR="000F049E" w:rsidRDefault="000F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D990" w14:textId="77777777" w:rsidR="006F60DA" w:rsidRDefault="006F60D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BF9A" w14:textId="77777777" w:rsidR="006F60DA" w:rsidRDefault="006F60D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3F45" w14:textId="77777777" w:rsidR="006F60DA" w:rsidRDefault="006F60D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BBFB" w14:textId="77777777" w:rsidR="000F049E" w:rsidRDefault="000F049E">
      <w:r>
        <w:separator/>
      </w:r>
    </w:p>
  </w:footnote>
  <w:footnote w:type="continuationSeparator" w:id="0">
    <w:p w14:paraId="3246EB28" w14:textId="77777777" w:rsidR="000F049E" w:rsidRDefault="000F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5E63" w14:textId="77777777" w:rsidR="006F60DA" w:rsidRDefault="006F60D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979" w14:textId="77777777" w:rsidR="006F60DA" w:rsidRDefault="006F60D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759" w14:textId="77777777" w:rsidR="006F60DA" w:rsidRDefault="006F60D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2087739">
    <w:abstractNumId w:val="1"/>
  </w:num>
  <w:num w:numId="2" w16cid:durableId="30338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049E"/>
    <w:rsid w:val="001941ED"/>
    <w:rsid w:val="001B595F"/>
    <w:rsid w:val="00234162"/>
    <w:rsid w:val="00234CF0"/>
    <w:rsid w:val="002F0B5F"/>
    <w:rsid w:val="00322F9F"/>
    <w:rsid w:val="00347A91"/>
    <w:rsid w:val="003714C6"/>
    <w:rsid w:val="003E0CEF"/>
    <w:rsid w:val="00405921"/>
    <w:rsid w:val="00420928"/>
    <w:rsid w:val="0042115F"/>
    <w:rsid w:val="00426CAC"/>
    <w:rsid w:val="004C76CB"/>
    <w:rsid w:val="00556819"/>
    <w:rsid w:val="00630171"/>
    <w:rsid w:val="00641C16"/>
    <w:rsid w:val="006726DB"/>
    <w:rsid w:val="006B2156"/>
    <w:rsid w:val="006F60DA"/>
    <w:rsid w:val="00704D4D"/>
    <w:rsid w:val="0073088D"/>
    <w:rsid w:val="00747C91"/>
    <w:rsid w:val="007E58FD"/>
    <w:rsid w:val="00834EB7"/>
    <w:rsid w:val="00851718"/>
    <w:rsid w:val="00911FC1"/>
    <w:rsid w:val="00932C1C"/>
    <w:rsid w:val="00941FB1"/>
    <w:rsid w:val="009D0F7A"/>
    <w:rsid w:val="00A224F2"/>
    <w:rsid w:val="00A90202"/>
    <w:rsid w:val="00BA0E6F"/>
    <w:rsid w:val="00C368C5"/>
    <w:rsid w:val="00CB75D8"/>
    <w:rsid w:val="00D74D2C"/>
    <w:rsid w:val="00D8028F"/>
    <w:rsid w:val="00D94186"/>
    <w:rsid w:val="00DD71B0"/>
    <w:rsid w:val="00E070B5"/>
    <w:rsid w:val="00E41F44"/>
    <w:rsid w:val="00E7644A"/>
    <w:rsid w:val="00EB4116"/>
    <w:rsid w:val="00EC24BE"/>
    <w:rsid w:val="00F74307"/>
    <w:rsid w:val="00F90A4B"/>
    <w:rsid w:val="00FB3EBF"/>
    <w:rsid w:val="00FB6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32</Pages>
  <Words>64073</Words>
  <Characters>36522</Characters>
  <Application>Microsoft Office Word</Application>
  <DocSecurity>0</DocSecurity>
  <Lines>304</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Domantas B</cp:lastModifiedBy>
  <cp:revision>9</cp:revision>
  <dcterms:created xsi:type="dcterms:W3CDTF">2025-09-16T13:07:00Z</dcterms:created>
  <dcterms:modified xsi:type="dcterms:W3CDTF">2026-06-25T11:33:00Z</dcterms:modified>
</cp:coreProperties>
</file>