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E03F" w14:textId="3B7761B6" w:rsidR="00EA39A1" w:rsidRPr="00951BDB" w:rsidRDefault="00EA39A1" w:rsidP="000641EE">
      <w:pPr>
        <w:jc w:val="right"/>
        <w:rPr>
          <w:rFonts w:ascii="Verdana" w:hAnsi="Verdana"/>
        </w:rPr>
      </w:pPr>
      <w:r w:rsidRPr="00951BDB">
        <w:rPr>
          <w:rFonts w:ascii="Verdana" w:hAnsi="Verdana"/>
        </w:rPr>
        <w:t>Pirkimo sąlygų 2 priedas</w:t>
      </w:r>
    </w:p>
    <w:p w14:paraId="7097C373" w14:textId="77777777" w:rsidR="00EA39A1" w:rsidRPr="00951BDB" w:rsidRDefault="00EA39A1" w:rsidP="000641EE">
      <w:pPr>
        <w:jc w:val="right"/>
        <w:rPr>
          <w:rFonts w:ascii="Verdana" w:hAnsi="Verdana"/>
        </w:rPr>
      </w:pPr>
      <w:r w:rsidRPr="00951BDB">
        <w:rPr>
          <w:rFonts w:ascii="Verdana" w:hAnsi="Verdana"/>
        </w:rPr>
        <w:t>„</w:t>
      </w:r>
      <w:bookmarkStart w:id="0" w:name="_Hlk125008472"/>
      <w:r w:rsidRPr="00951BDB">
        <w:rPr>
          <w:rFonts w:ascii="Verdana" w:hAnsi="Verdana"/>
        </w:rPr>
        <w:t>Sutarties projektas</w:t>
      </w:r>
      <w:bookmarkEnd w:id="0"/>
      <w:r w:rsidRPr="00951BDB">
        <w:rPr>
          <w:rFonts w:ascii="Verdana" w:hAnsi="Verdana"/>
        </w:rPr>
        <w:t>“</w:t>
      </w:r>
    </w:p>
    <w:p w14:paraId="14592D8E" w14:textId="77777777" w:rsidR="00424008" w:rsidRPr="00951BDB" w:rsidRDefault="00424008" w:rsidP="000641EE">
      <w:pPr>
        <w:jc w:val="right"/>
        <w:rPr>
          <w:rFonts w:ascii="Verdana" w:hAnsi="Verdana"/>
        </w:rPr>
      </w:pPr>
    </w:p>
    <w:p w14:paraId="4BD63804" w14:textId="77777777" w:rsidR="00424008" w:rsidRPr="00951BDB" w:rsidRDefault="00424008" w:rsidP="000641EE">
      <w:pPr>
        <w:autoSpaceDN w:val="0"/>
        <w:jc w:val="center"/>
        <w:rPr>
          <w:rFonts w:ascii="Verdana" w:eastAsia="Times New Roman" w:hAnsi="Verdana"/>
          <w:b/>
          <w:bCs/>
        </w:rPr>
      </w:pPr>
      <w:r w:rsidRPr="00951BDB">
        <w:rPr>
          <w:rFonts w:ascii="Verdana" w:eastAsia="Times New Roman" w:hAnsi="Verdana"/>
          <w:b/>
          <w:bCs/>
        </w:rPr>
        <w:t xml:space="preserve">STATYBOS RANGOS DARBŲ SUTARTIS Nr. As- </w:t>
      </w:r>
      <w:r w:rsidRPr="00951BDB">
        <w:rPr>
          <w:rFonts w:ascii="Verdana" w:eastAsia="Times New Roman" w:hAnsi="Verdana"/>
        </w:rPr>
        <w:t>_______</w:t>
      </w:r>
      <w:r w:rsidRPr="00951BDB">
        <w:rPr>
          <w:rFonts w:ascii="Verdana" w:eastAsia="Times New Roman" w:hAnsi="Verdana"/>
          <w:b/>
          <w:bCs/>
        </w:rPr>
        <w:t>(5.44 E)</w:t>
      </w:r>
    </w:p>
    <w:p w14:paraId="742FD8DA" w14:textId="77777777" w:rsidR="00424008" w:rsidRPr="00951BDB" w:rsidRDefault="00424008" w:rsidP="000641EE">
      <w:pPr>
        <w:autoSpaceDN w:val="0"/>
        <w:jc w:val="center"/>
        <w:rPr>
          <w:rFonts w:ascii="Verdana" w:eastAsia="Times New Roman" w:hAnsi="Verdana"/>
        </w:rPr>
      </w:pPr>
    </w:p>
    <w:p w14:paraId="6A9F1682" w14:textId="64F29EC6" w:rsidR="00424008" w:rsidRPr="00951BDB" w:rsidRDefault="00424008" w:rsidP="000641EE">
      <w:pPr>
        <w:autoSpaceDN w:val="0"/>
        <w:jc w:val="center"/>
        <w:rPr>
          <w:rFonts w:ascii="Verdana" w:eastAsia="Times New Roman" w:hAnsi="Verdana"/>
        </w:rPr>
      </w:pPr>
      <w:r w:rsidRPr="00951BDB">
        <w:rPr>
          <w:rFonts w:ascii="Verdana" w:eastAsia="Times New Roman" w:hAnsi="Verdana"/>
        </w:rPr>
        <w:t xml:space="preserve">Du tūkstančiai dvidešimt </w:t>
      </w:r>
      <w:r w:rsidR="00B94EB0" w:rsidRPr="00951BDB">
        <w:rPr>
          <w:rFonts w:ascii="Verdana" w:eastAsia="Times New Roman" w:hAnsi="Verdana"/>
        </w:rPr>
        <w:t>šeštųjų</w:t>
      </w:r>
      <w:r w:rsidRPr="00951BDB">
        <w:rPr>
          <w:rFonts w:ascii="Verdana" w:eastAsia="Times New Roman" w:hAnsi="Verdana"/>
        </w:rPr>
        <w:t xml:space="preserve"> metų ___mėnesio ___ diena</w:t>
      </w:r>
    </w:p>
    <w:p w14:paraId="742F680B" w14:textId="77777777" w:rsidR="00424008" w:rsidRPr="00951BDB" w:rsidRDefault="00424008" w:rsidP="000641EE">
      <w:pPr>
        <w:autoSpaceDN w:val="0"/>
        <w:jc w:val="center"/>
        <w:rPr>
          <w:rFonts w:ascii="Verdana" w:eastAsia="Times New Roman" w:hAnsi="Verdana"/>
        </w:rPr>
      </w:pPr>
      <w:r w:rsidRPr="00951BDB">
        <w:rPr>
          <w:rFonts w:ascii="Verdana" w:eastAsia="Times New Roman" w:hAnsi="Verdana"/>
        </w:rPr>
        <w:t>Marijampolė</w:t>
      </w:r>
    </w:p>
    <w:p w14:paraId="59B760A3" w14:textId="77777777" w:rsidR="00424008" w:rsidRPr="00951BDB" w:rsidRDefault="00424008" w:rsidP="000641EE">
      <w:pPr>
        <w:autoSpaceDN w:val="0"/>
        <w:jc w:val="center"/>
        <w:rPr>
          <w:rFonts w:ascii="Verdana" w:eastAsia="Times New Roman" w:hAnsi="Verdana"/>
        </w:rPr>
      </w:pPr>
    </w:p>
    <w:p w14:paraId="6B0323C1" w14:textId="49278FF7" w:rsidR="00424008" w:rsidRPr="00951BDB" w:rsidRDefault="00424008" w:rsidP="000641EE">
      <w:pPr>
        <w:autoSpaceDN w:val="0"/>
        <w:ind w:firstLine="720"/>
        <w:jc w:val="both"/>
        <w:rPr>
          <w:rFonts w:ascii="Verdana" w:eastAsia="Times New Roman" w:hAnsi="Verdana"/>
        </w:rPr>
      </w:pPr>
      <w:r w:rsidRPr="00951BDB">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rPr>
        <w:t xml:space="preserve">, įmonės kodas </w:t>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rPr>
        <w:t xml:space="preserve">, atstovaujama </w:t>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rPr>
        <w:t xml:space="preserve"> , veikiančio pagal </w:t>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u w:val="single"/>
        </w:rPr>
        <w:tab/>
      </w:r>
      <w:r w:rsidRPr="00951BDB">
        <w:rPr>
          <w:rFonts w:ascii="Verdana" w:eastAsia="Times New Roman" w:hAnsi="Verdana"/>
        </w:rPr>
        <w:t>, (toliau – Rangovas), toliau kartu vadinami Šalimis, sudarė šią statybos rangos sutartį (toliau – Sutartis):</w:t>
      </w:r>
    </w:p>
    <w:p w14:paraId="727F9B72" w14:textId="77777777" w:rsidR="00424008" w:rsidRPr="00951BDB" w:rsidRDefault="00424008" w:rsidP="000641EE">
      <w:pPr>
        <w:autoSpaceDN w:val="0"/>
        <w:ind w:firstLine="720"/>
        <w:jc w:val="center"/>
        <w:rPr>
          <w:rFonts w:ascii="Verdana" w:eastAsia="Times New Roman" w:hAnsi="Verdana"/>
          <w:b/>
        </w:rPr>
      </w:pPr>
    </w:p>
    <w:p w14:paraId="247B59D4" w14:textId="77777777" w:rsidR="00424008" w:rsidRPr="00951BDB" w:rsidRDefault="00424008" w:rsidP="000641EE">
      <w:pPr>
        <w:autoSpaceDN w:val="0"/>
        <w:ind w:firstLine="720"/>
        <w:jc w:val="center"/>
        <w:rPr>
          <w:rFonts w:ascii="Verdana" w:eastAsia="Times New Roman" w:hAnsi="Verdana"/>
          <w:b/>
        </w:rPr>
      </w:pPr>
      <w:r w:rsidRPr="00951BDB">
        <w:rPr>
          <w:rFonts w:ascii="Verdana" w:eastAsia="Times New Roman" w:hAnsi="Verdana"/>
          <w:b/>
        </w:rPr>
        <w:t>SUTARTIES OBJEKTAS</w:t>
      </w:r>
    </w:p>
    <w:p w14:paraId="2B31E5C5" w14:textId="77777777" w:rsidR="00424008" w:rsidRPr="00951BDB" w:rsidRDefault="00424008" w:rsidP="000641EE">
      <w:pPr>
        <w:autoSpaceDN w:val="0"/>
        <w:ind w:firstLine="720"/>
        <w:jc w:val="center"/>
        <w:rPr>
          <w:rFonts w:ascii="Verdana" w:eastAsia="Times New Roman" w:hAnsi="Verdana"/>
          <w:b/>
        </w:rPr>
      </w:pPr>
    </w:p>
    <w:p w14:paraId="095F48AA" w14:textId="2813C5A9" w:rsidR="00365671" w:rsidRPr="00236D49" w:rsidRDefault="00424008" w:rsidP="00365671">
      <w:pPr>
        <w:pStyle w:val="Sraopastraipa"/>
        <w:numPr>
          <w:ilvl w:val="0"/>
          <w:numId w:val="24"/>
        </w:numPr>
        <w:tabs>
          <w:tab w:val="clear" w:pos="1680"/>
          <w:tab w:val="left" w:pos="1134"/>
          <w:tab w:val="num" w:pos="1276"/>
        </w:tabs>
        <w:spacing w:after="0" w:line="240" w:lineRule="auto"/>
        <w:ind w:left="0" w:firstLine="720"/>
        <w:jc w:val="both"/>
        <w:rPr>
          <w:rFonts w:ascii="Verdana" w:eastAsia="Times New Roman" w:hAnsi="Verdana"/>
          <w:sz w:val="24"/>
          <w:szCs w:val="24"/>
        </w:rPr>
      </w:pPr>
      <w:r w:rsidRPr="00236D49">
        <w:rPr>
          <w:rFonts w:ascii="Verdana" w:eastAsia="Times New Roman" w:hAnsi="Verdana"/>
          <w:sz w:val="24"/>
          <w:szCs w:val="24"/>
        </w:rPr>
        <w:t xml:space="preserve">Šia Sutartimi Rangovas įsipareigoja atlikti </w:t>
      </w:r>
      <w:r w:rsidR="00236D49" w:rsidRPr="00236D49">
        <w:rPr>
          <w:rFonts w:ascii="Verdana" w:hAnsi="Verdana"/>
          <w:b/>
          <w:bCs/>
          <w:sz w:val="24"/>
          <w:szCs w:val="24"/>
        </w:rPr>
        <w:t>tilto R. Juknevičiaus gatvėje Marijampolėje (unikal. Nr. 4400-4546-7785), kitų transporto statinių grupės paprastojo remonto darbus pagal statinio ekspertizės išvadas</w:t>
      </w:r>
      <w:r w:rsidR="00B36C9C" w:rsidRPr="00236D49">
        <w:rPr>
          <w:rFonts w:ascii="Verdana" w:hAnsi="Verdana"/>
          <w:color w:val="000000"/>
          <w:sz w:val="24"/>
          <w:szCs w:val="24"/>
        </w:rPr>
        <w:t xml:space="preserve"> </w:t>
      </w:r>
      <w:r w:rsidR="0095345B" w:rsidRPr="00236D49">
        <w:rPr>
          <w:rFonts w:ascii="Verdana" w:hAnsi="Verdana"/>
          <w:color w:val="000000"/>
          <w:sz w:val="24"/>
          <w:szCs w:val="24"/>
        </w:rPr>
        <w:t>(toliau – Darbai)</w:t>
      </w:r>
      <w:r w:rsidRPr="00236D49">
        <w:rPr>
          <w:rFonts w:ascii="Verdana" w:eastAsia="Times New Roman" w:hAnsi="Verdana"/>
          <w:sz w:val="24"/>
          <w:szCs w:val="24"/>
        </w:rPr>
        <w:t>.</w:t>
      </w:r>
      <w:r w:rsidR="005E549E" w:rsidRPr="00236D49">
        <w:rPr>
          <w:rFonts w:ascii="Verdana" w:eastAsia="Times New Roman" w:hAnsi="Verdana"/>
          <w:sz w:val="24"/>
          <w:szCs w:val="24"/>
        </w:rPr>
        <w:t xml:space="preserve"> </w:t>
      </w:r>
      <w:r w:rsidR="00365671" w:rsidRPr="00236D49">
        <w:rPr>
          <w:rFonts w:ascii="Verdana" w:hAnsi="Verdana"/>
          <w:color w:val="000000"/>
          <w:sz w:val="24"/>
          <w:szCs w:val="24"/>
        </w:rPr>
        <w:t xml:space="preserve">Statinio statybos rūšis – paprastasis remontas. Statinio kategorija </w:t>
      </w:r>
      <w:r w:rsidR="003F6666" w:rsidRPr="00236D49">
        <w:rPr>
          <w:rFonts w:ascii="Verdana" w:hAnsi="Verdana"/>
          <w:color w:val="000000"/>
          <w:sz w:val="24"/>
          <w:szCs w:val="24"/>
        </w:rPr>
        <w:t>–</w:t>
      </w:r>
      <w:r w:rsidR="00365671" w:rsidRPr="00236D49">
        <w:rPr>
          <w:rFonts w:ascii="Verdana" w:hAnsi="Verdana"/>
          <w:color w:val="000000"/>
          <w:sz w:val="24"/>
          <w:szCs w:val="24"/>
        </w:rPr>
        <w:t>ypatingasis</w:t>
      </w:r>
      <w:r w:rsidR="003F6666" w:rsidRPr="00236D49">
        <w:rPr>
          <w:rFonts w:ascii="Verdana" w:hAnsi="Verdana"/>
          <w:color w:val="000000"/>
          <w:sz w:val="24"/>
          <w:szCs w:val="24"/>
        </w:rPr>
        <w:t xml:space="preserve"> statinys</w:t>
      </w:r>
      <w:r w:rsidR="00365671" w:rsidRPr="00236D49">
        <w:rPr>
          <w:rFonts w:ascii="Verdana" w:hAnsi="Verdana"/>
          <w:sz w:val="24"/>
          <w:szCs w:val="24"/>
        </w:rPr>
        <w:t>.</w:t>
      </w:r>
    </w:p>
    <w:p w14:paraId="5CC4EF60" w14:textId="3BB7C3B1" w:rsidR="00424008" w:rsidRPr="00951BDB" w:rsidRDefault="00424008" w:rsidP="00661ECA">
      <w:pPr>
        <w:numPr>
          <w:ilvl w:val="0"/>
          <w:numId w:val="24"/>
        </w:numPr>
        <w:tabs>
          <w:tab w:val="clear" w:pos="1680"/>
          <w:tab w:val="num" w:pos="0"/>
          <w:tab w:val="left" w:pos="1134"/>
          <w:tab w:val="left" w:pos="1418"/>
          <w:tab w:val="num" w:pos="1560"/>
        </w:tabs>
        <w:autoSpaceDN w:val="0"/>
        <w:ind w:left="0" w:firstLine="720"/>
        <w:jc w:val="both"/>
        <w:rPr>
          <w:rFonts w:ascii="Verdana" w:eastAsia="Times New Roman" w:hAnsi="Verdana"/>
        </w:rPr>
      </w:pPr>
      <w:r w:rsidRPr="00236D49">
        <w:rPr>
          <w:rFonts w:ascii="Verdana" w:eastAsia="Times New Roman" w:hAnsi="Verdana"/>
        </w:rPr>
        <w:t>Šia Sutartimi Rangovas įsipareigoja per Sutartyje nustatytą Darbų atlikimo terminą ir Sutartyje nustatytomis sąlygomis atlikti</w:t>
      </w:r>
      <w:r w:rsidRPr="00951BDB">
        <w:rPr>
          <w:rFonts w:ascii="Verdana" w:eastAsia="Times New Roman" w:hAnsi="Verdana"/>
        </w:rPr>
        <w:t xml:space="preserve"> ir perduoti šiuos </w:t>
      </w:r>
      <w:r w:rsidR="00862065" w:rsidRPr="00951BDB">
        <w:rPr>
          <w:rFonts w:ascii="Verdana" w:eastAsia="Times New Roman" w:hAnsi="Verdana"/>
        </w:rPr>
        <w:t>D</w:t>
      </w:r>
      <w:r w:rsidRPr="00951BDB">
        <w:rPr>
          <w:rFonts w:ascii="Verdana" w:eastAsia="Times New Roman" w:hAnsi="Verdana"/>
        </w:rPr>
        <w:t xml:space="preserve">arbus: </w:t>
      </w:r>
      <w:r w:rsidR="00AB24C1" w:rsidRPr="00236D49">
        <w:rPr>
          <w:rFonts w:ascii="Verdana" w:hAnsi="Verdana"/>
          <w:b/>
          <w:bCs/>
        </w:rPr>
        <w:t>tilto R. Juknevičiaus gatvėje Marijampolėje (unikal. Nr. 4400-4546-7785), kitų transporto statinių grupės paprastojo remonto darbus pagal statinio ekspertizės išvadas</w:t>
      </w:r>
      <w:r w:rsidR="007804ED" w:rsidRPr="00837CFF">
        <w:rPr>
          <w:rFonts w:ascii="Verdana" w:hAnsi="Verdana"/>
          <w:b/>
          <w:bCs/>
          <w:color w:val="000000"/>
        </w:rPr>
        <w:t xml:space="preserve"> </w:t>
      </w:r>
      <w:r w:rsidRPr="00837CFF">
        <w:rPr>
          <w:rFonts w:ascii="Verdana" w:eastAsia="Times New Roman" w:hAnsi="Verdana"/>
        </w:rPr>
        <w:t xml:space="preserve">pagal </w:t>
      </w:r>
      <w:r w:rsidRPr="00444E07">
        <w:rPr>
          <w:rFonts w:ascii="Verdana" w:eastAsia="Times New Roman" w:hAnsi="Verdana"/>
        </w:rPr>
        <w:t xml:space="preserve">Sutarties </w:t>
      </w:r>
      <w:r w:rsidR="000A7C00" w:rsidRPr="00444E07">
        <w:rPr>
          <w:rFonts w:ascii="Verdana" w:eastAsia="Times New Roman" w:hAnsi="Verdana"/>
        </w:rPr>
        <w:t xml:space="preserve">6 </w:t>
      </w:r>
      <w:r w:rsidRPr="00444E07">
        <w:rPr>
          <w:rFonts w:ascii="Verdana" w:eastAsia="Times New Roman" w:hAnsi="Verdana"/>
        </w:rPr>
        <w:t>priedą</w:t>
      </w:r>
      <w:r w:rsidRPr="00837CFF">
        <w:rPr>
          <w:rFonts w:ascii="Verdana" w:eastAsia="Times New Roman" w:hAnsi="Verdana"/>
        </w:rPr>
        <w:t xml:space="preserve"> „</w:t>
      </w:r>
      <w:r w:rsidR="00AB24C1">
        <w:rPr>
          <w:rFonts w:ascii="Verdana" w:hAnsi="Verdana"/>
          <w:color w:val="auto"/>
        </w:rPr>
        <w:t>Marijampolės sav. Marijampolės m. R. Juknevičiaus g. tilto statinio ekspertizės aktas Nr. SE/03/24</w:t>
      </w:r>
      <w:r w:rsidR="00A926B5" w:rsidRPr="00951BDB">
        <w:rPr>
          <w:rFonts w:ascii="Verdana" w:eastAsia="Times New Roman" w:hAnsi="Verdana"/>
        </w:rPr>
        <w:t>“</w:t>
      </w:r>
      <w:r w:rsidR="00C463AC">
        <w:rPr>
          <w:rFonts w:ascii="Verdana" w:eastAsia="Times New Roman" w:hAnsi="Verdana"/>
        </w:rPr>
        <w:t xml:space="preserve"> (toliau – ekspertizės aktas)</w:t>
      </w:r>
      <w:r w:rsidRPr="00951BDB">
        <w:rPr>
          <w:rFonts w:ascii="Verdana" w:eastAsia="Times New Roman" w:hAnsi="Verdana"/>
        </w:rPr>
        <w:t>,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1453A2C5" w14:textId="77777777" w:rsidR="009517A9" w:rsidRPr="00951BDB" w:rsidRDefault="00424008">
      <w:pPr>
        <w:numPr>
          <w:ilvl w:val="0"/>
          <w:numId w:val="24"/>
        </w:numPr>
        <w:tabs>
          <w:tab w:val="left" w:pos="1134"/>
          <w:tab w:val="num" w:pos="1418"/>
        </w:tabs>
        <w:ind w:left="0" w:firstLine="720"/>
        <w:jc w:val="both"/>
        <w:rPr>
          <w:rFonts w:ascii="Verdana" w:hAnsi="Verdana"/>
          <w:b/>
        </w:rPr>
      </w:pPr>
      <w:bookmarkStart w:id="1" w:name="_Hlk161671677"/>
      <w:r w:rsidRPr="00951BDB">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23E7CAAF" w14:textId="3DC854AF" w:rsidR="00762C3E" w:rsidRDefault="00762C3E">
      <w:pPr>
        <w:numPr>
          <w:ilvl w:val="0"/>
          <w:numId w:val="24"/>
        </w:numPr>
        <w:tabs>
          <w:tab w:val="left" w:pos="1134"/>
          <w:tab w:val="num" w:pos="1418"/>
        </w:tabs>
        <w:ind w:left="0" w:firstLine="720"/>
        <w:jc w:val="both"/>
        <w:rPr>
          <w:rFonts w:ascii="Verdana" w:eastAsia="Times New Roman" w:hAnsi="Verdana"/>
          <w:spacing w:val="2"/>
        </w:rPr>
      </w:pPr>
      <w:r w:rsidRPr="00951BDB">
        <w:rPr>
          <w:rFonts w:ascii="Verdana" w:eastAsia="Times New Roman" w:hAnsi="Verdana"/>
          <w:color w:val="auto"/>
        </w:rPr>
        <w:t xml:space="preserve">Sutartis įsigalioja, kai abi Šalys pasirašo Sutartį, ir galioja, kol Šalys sutaria ją nutraukti arba kol Sutarties galiojimas pasibaigia (visiškai įvykdomi įsipareigojimai), </w:t>
      </w:r>
      <w:r w:rsidRPr="006665FA">
        <w:rPr>
          <w:rFonts w:ascii="Verdana" w:eastAsia="Times New Roman" w:hAnsi="Verdana"/>
          <w:color w:val="auto"/>
        </w:rPr>
        <w:t>nutraukiama įstatymu ar Sutartyje nustatytais atvejais</w:t>
      </w:r>
      <w:r w:rsidRPr="006665FA">
        <w:rPr>
          <w:rFonts w:ascii="Verdana" w:eastAsia="Times New Roman" w:hAnsi="Verdana"/>
          <w:spacing w:val="2"/>
        </w:rPr>
        <w:t>.</w:t>
      </w:r>
    </w:p>
    <w:p w14:paraId="5A480CE7" w14:textId="04FED5D7" w:rsidR="00E066E0" w:rsidRPr="00B52EC4" w:rsidRDefault="00444E07" w:rsidP="00E066E0">
      <w:pPr>
        <w:numPr>
          <w:ilvl w:val="0"/>
          <w:numId w:val="24"/>
        </w:numPr>
        <w:tabs>
          <w:tab w:val="left" w:pos="1134"/>
          <w:tab w:val="num" w:pos="1418"/>
        </w:tabs>
        <w:ind w:left="0" w:firstLine="720"/>
        <w:jc w:val="both"/>
        <w:rPr>
          <w:rFonts w:ascii="Verdana" w:eastAsia="Times New Roman" w:hAnsi="Verdana"/>
          <w:spacing w:val="2"/>
        </w:rPr>
      </w:pPr>
      <w:r w:rsidRPr="007F4DF3">
        <w:rPr>
          <w:rFonts w:ascii="Verdana" w:hAnsi="Verdana"/>
          <w:b/>
          <w:shd w:val="clear" w:color="auto" w:fill="FFFFFF"/>
        </w:rPr>
        <w:t xml:space="preserve">Darbai turi būti atlikti per </w:t>
      </w:r>
      <w:r w:rsidRPr="003E39B9">
        <w:rPr>
          <w:rFonts w:ascii="Verdana" w:hAnsi="Verdana"/>
          <w:b/>
          <w:shd w:val="clear" w:color="auto" w:fill="FFFFFF"/>
        </w:rPr>
        <w:t>6 (šešis)</w:t>
      </w:r>
      <w:r w:rsidRPr="007F4DF3">
        <w:rPr>
          <w:rFonts w:ascii="Verdana" w:hAnsi="Verdana"/>
          <w:b/>
          <w:shd w:val="clear" w:color="auto" w:fill="FFFFFF"/>
        </w:rPr>
        <w:t xml:space="preserve"> mėnesius nuo statybvietės perdavimo-priėmimo akto pasirašymo dienos arba po 14 (keturiolikos) dienų, kai įsigaliojo </w:t>
      </w:r>
      <w:r>
        <w:rPr>
          <w:rFonts w:ascii="Verdana" w:hAnsi="Verdana"/>
          <w:b/>
          <w:shd w:val="clear" w:color="auto" w:fill="FFFFFF"/>
        </w:rPr>
        <w:t>S</w:t>
      </w:r>
      <w:r w:rsidRPr="007F4DF3">
        <w:rPr>
          <w:rFonts w:ascii="Verdana" w:hAnsi="Verdana"/>
          <w:b/>
          <w:shd w:val="clear" w:color="auto" w:fill="FFFFFF"/>
        </w:rPr>
        <w:t>utartis, jeigu statybvietės perdavimo-priėmimo aktas per šį dienų skaičių nėra pasirašytas</w:t>
      </w:r>
      <w:r>
        <w:rPr>
          <w:rFonts w:ascii="Verdana" w:hAnsi="Verdana"/>
          <w:b/>
          <w:shd w:val="clear" w:color="auto" w:fill="FFFFFF"/>
        </w:rPr>
        <w:t>.</w:t>
      </w:r>
    </w:p>
    <w:p w14:paraId="0634DBE9" w14:textId="5C016BB4" w:rsidR="00762C3E" w:rsidRPr="006665FA" w:rsidRDefault="00762C3E">
      <w:pPr>
        <w:numPr>
          <w:ilvl w:val="0"/>
          <w:numId w:val="24"/>
        </w:numPr>
        <w:tabs>
          <w:tab w:val="clear" w:pos="1680"/>
          <w:tab w:val="left" w:pos="567"/>
          <w:tab w:val="left" w:pos="1134"/>
          <w:tab w:val="num" w:pos="1418"/>
        </w:tabs>
        <w:ind w:left="0" w:firstLine="709"/>
        <w:jc w:val="both"/>
        <w:rPr>
          <w:rFonts w:ascii="Verdana" w:hAnsi="Verdana"/>
          <w:b/>
          <w:bCs/>
        </w:rPr>
      </w:pPr>
      <w:r w:rsidRPr="006665FA">
        <w:rPr>
          <w:rFonts w:ascii="Verdana" w:hAnsi="Verdana"/>
          <w:bCs/>
        </w:rPr>
        <w:t xml:space="preserve">Raštišku Šalių susitarimu Darbų atlikimo terminas gali būti pratęstas ne </w:t>
      </w:r>
      <w:r w:rsidR="00FD58A3" w:rsidRPr="006665FA">
        <w:rPr>
          <w:rFonts w:ascii="Verdana" w:hAnsi="Verdana"/>
          <w:bCs/>
        </w:rPr>
        <w:t>ilgesniam kaip</w:t>
      </w:r>
      <w:r w:rsidRPr="006665FA">
        <w:rPr>
          <w:rFonts w:ascii="Verdana" w:hAnsi="Verdana"/>
          <w:bCs/>
        </w:rPr>
        <w:t xml:space="preserve"> </w:t>
      </w:r>
      <w:r w:rsidR="00467C6C">
        <w:rPr>
          <w:rFonts w:ascii="Verdana" w:hAnsi="Verdana"/>
          <w:bCs/>
        </w:rPr>
        <w:t>2</w:t>
      </w:r>
      <w:r w:rsidRPr="006665FA">
        <w:rPr>
          <w:rFonts w:ascii="Verdana" w:hAnsi="Verdana"/>
          <w:bCs/>
        </w:rPr>
        <w:t xml:space="preserve"> (</w:t>
      </w:r>
      <w:r w:rsidR="00467C6C">
        <w:rPr>
          <w:rFonts w:ascii="Verdana" w:hAnsi="Verdana"/>
          <w:bCs/>
        </w:rPr>
        <w:t>dviejų</w:t>
      </w:r>
      <w:r w:rsidRPr="006665FA">
        <w:rPr>
          <w:rFonts w:ascii="Verdana" w:hAnsi="Verdana"/>
          <w:bCs/>
        </w:rPr>
        <w:t>) mėnesių laikotarpiui tik dėl aplinkybių, kurios nepriklauso nuo Rangovo, taip pat dėl:</w:t>
      </w:r>
    </w:p>
    <w:p w14:paraId="34E52674" w14:textId="7DF7763B" w:rsidR="00762C3E" w:rsidRPr="006665FA"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6665FA">
        <w:rPr>
          <w:rFonts w:ascii="Verdana" w:hAnsi="Verdana"/>
          <w:sz w:val="24"/>
          <w:szCs w:val="24"/>
        </w:rPr>
        <w:t>dėl Užsakovui sustabdyto (negauto) finansavimo;</w:t>
      </w:r>
    </w:p>
    <w:p w14:paraId="7EBB0CF1" w14:textId="43DCE4DD"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lastRenderedPageBreak/>
        <w:t>trečiųjų šalių veikimas ar neveikimas dėl kurio Rangovas negali vykdyti Darbų ar jų dalies;</w:t>
      </w:r>
    </w:p>
    <w:p w14:paraId="68EC7328" w14:textId="088F042B"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būtinas papildomas laikas įvykdyti papildomų darbų viešąjį pirkimą;</w:t>
      </w:r>
    </w:p>
    <w:p w14:paraId="520ABE3D" w14:textId="6F995314"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bet koks nenumatomas gamtos jėgų veikimas, kurio joks patyręs Rangovas nebūtų galėjęs tikėtis;</w:t>
      </w:r>
    </w:p>
    <w:p w14:paraId="01311BE8" w14:textId="7FE3D1D0"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fizinės kliūtys arba netikėtos klimatinės sąlygos, su kuriomis vykdant Darbus susidurta statybvietėje, ir tų kliūčių ar sąlygų Rangovas nebūtų galėjęs pagrįstai numatyti;</w:t>
      </w:r>
    </w:p>
    <w:p w14:paraId="54083C6A" w14:textId="2ADF74B6"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bet koks uždelsimas ar negalėjimas vykdyti Darbų ar jų dalies dėl Sutarties pakeitimų;</w:t>
      </w:r>
    </w:p>
    <w:p w14:paraId="5B02A3FF" w14:textId="4D4E4D5C"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bet kokio vėlavimo, kliūčių ar trukdymų, sukeltų arba priskiriamų Užsakovui arba Užsakovo personalui;</w:t>
      </w:r>
    </w:p>
    <w:p w14:paraId="0F5A4BC0" w14:textId="0238554B"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kitos aplinkybės, kurios nebuvo žinomos pirkimo vykdymo metu ir su kuriomis susidurtų bet kuris Rangovas;</w:t>
      </w:r>
    </w:p>
    <w:p w14:paraId="58BF3711" w14:textId="0064AC6A" w:rsidR="00762C3E" w:rsidRPr="00951BDB" w:rsidRDefault="00762C3E">
      <w:pPr>
        <w:pStyle w:val="Sraopastraipa"/>
        <w:numPr>
          <w:ilvl w:val="1"/>
          <w:numId w:val="24"/>
        </w:numPr>
        <w:tabs>
          <w:tab w:val="left" w:pos="567"/>
          <w:tab w:val="left" w:pos="1134"/>
        </w:tabs>
        <w:spacing w:after="0" w:line="240" w:lineRule="auto"/>
        <w:ind w:left="0" w:firstLine="709"/>
        <w:jc w:val="both"/>
        <w:rPr>
          <w:rFonts w:ascii="Verdana" w:hAnsi="Verdana"/>
          <w:b/>
          <w:bCs/>
          <w:sz w:val="24"/>
          <w:szCs w:val="24"/>
        </w:rPr>
      </w:pPr>
      <w:r w:rsidRPr="00951BDB">
        <w:rPr>
          <w:rFonts w:ascii="Verdana" w:hAnsi="Verdana"/>
          <w:sz w:val="24"/>
          <w:szCs w:val="24"/>
        </w:rPr>
        <w:t>kitų dokumentų, reikalingų Darbams atlikti, parengimo, korektūros, gavimo ir pan. (pvz. įvairių planų, nuotraukų, leidimų ir pan.).</w:t>
      </w:r>
    </w:p>
    <w:p w14:paraId="38706857" w14:textId="0FD67B05" w:rsidR="00424008" w:rsidRPr="00951BDB" w:rsidRDefault="00424008">
      <w:pPr>
        <w:numPr>
          <w:ilvl w:val="0"/>
          <w:numId w:val="24"/>
        </w:numPr>
        <w:tabs>
          <w:tab w:val="left" w:pos="1134"/>
          <w:tab w:val="num" w:pos="1418"/>
        </w:tabs>
        <w:ind w:left="0" w:firstLine="720"/>
        <w:jc w:val="both"/>
        <w:rPr>
          <w:rFonts w:ascii="Verdana" w:hAnsi="Verdana"/>
          <w:b/>
          <w:bCs/>
        </w:rPr>
      </w:pPr>
      <w:r w:rsidRPr="00951BDB">
        <w:rPr>
          <w:rFonts w:ascii="Verdana" w:eastAsia="Times New Roman" w:hAnsi="Verdana"/>
          <w:spacing w:val="2"/>
        </w:rPr>
        <w:t>Darbų pabaiga pagal Sutartį bus laikomas momentas, kai bus užbaigti visi Sutartyje</w:t>
      </w:r>
      <w:r w:rsidRPr="00951BDB">
        <w:rPr>
          <w:rFonts w:ascii="Verdana" w:eastAsia="Times New Roman" w:hAnsi="Verdana"/>
        </w:rPr>
        <w:t xml:space="preserve"> numatyti Darbai, ištaisyti defektai, pasirašytas Darbų perdavimo-priėmimo aktas.</w:t>
      </w:r>
    </w:p>
    <w:p w14:paraId="4B5FAB98" w14:textId="323A3AA5" w:rsidR="00424008" w:rsidRPr="00424F52" w:rsidRDefault="00424008">
      <w:pPr>
        <w:numPr>
          <w:ilvl w:val="0"/>
          <w:numId w:val="24"/>
        </w:numPr>
        <w:tabs>
          <w:tab w:val="left" w:pos="1134"/>
          <w:tab w:val="num" w:pos="1418"/>
        </w:tabs>
        <w:ind w:left="0" w:firstLine="720"/>
        <w:jc w:val="both"/>
        <w:rPr>
          <w:rFonts w:ascii="Verdana" w:hAnsi="Verdana"/>
          <w:b/>
          <w:bCs/>
        </w:rPr>
      </w:pPr>
      <w:r w:rsidRPr="00424F52">
        <w:rPr>
          <w:rFonts w:ascii="Verdana" w:eastAsia="Times New Roman" w:hAnsi="Verdana"/>
        </w:rPr>
        <w:t xml:space="preserve">Rangovas pats privalo įvertinti realius medžiagų ir Darbų kiekius ir už juos atsakyti. Visi darbai, kurie gali būti pagrįstai laikomi būtinais Darbų atlikimui, turės būti atlikti be papildomo apmokėjimo nepriklausomai nuo to, ar jie yra apibūdinti </w:t>
      </w:r>
      <w:r w:rsidR="00C463AC" w:rsidRPr="00424F52">
        <w:rPr>
          <w:rFonts w:ascii="Verdana" w:eastAsia="Times New Roman" w:hAnsi="Verdana"/>
        </w:rPr>
        <w:t>ekspertizės akte</w:t>
      </w:r>
      <w:r w:rsidRPr="00424F52">
        <w:rPr>
          <w:rFonts w:ascii="Verdana" w:eastAsia="Times New Roman" w:hAnsi="Verdana"/>
        </w:rPr>
        <w:t>.</w:t>
      </w:r>
    </w:p>
    <w:p w14:paraId="2C38CCA6" w14:textId="7DC446F9" w:rsidR="00424008" w:rsidRPr="00951BDB" w:rsidRDefault="00424008">
      <w:pPr>
        <w:numPr>
          <w:ilvl w:val="0"/>
          <w:numId w:val="24"/>
        </w:numPr>
        <w:tabs>
          <w:tab w:val="left" w:pos="1134"/>
          <w:tab w:val="num" w:pos="1418"/>
        </w:tabs>
        <w:ind w:left="0" w:firstLine="720"/>
        <w:jc w:val="both"/>
        <w:rPr>
          <w:rFonts w:ascii="Verdana" w:hAnsi="Verdana"/>
          <w:b/>
          <w:bCs/>
        </w:rPr>
      </w:pPr>
      <w:r w:rsidRPr="00424F52">
        <w:rPr>
          <w:rFonts w:ascii="Verdana" w:eastAsia="Times New Roman" w:hAnsi="Verdana"/>
        </w:rPr>
        <w:t>Pradinės Sutarties vertė</w:t>
      </w:r>
      <w:r w:rsidR="00C34A06" w:rsidRPr="00424F52">
        <w:rPr>
          <w:rFonts w:ascii="Verdana" w:eastAsia="Times New Roman" w:hAnsi="Verdana"/>
        </w:rPr>
        <w:t xml:space="preserve"> </w:t>
      </w:r>
      <w:r w:rsidRPr="00424F52">
        <w:rPr>
          <w:rFonts w:ascii="Verdana" w:eastAsia="Times New Roman" w:hAnsi="Verdana"/>
        </w:rPr>
        <w:t>....................</w:t>
      </w:r>
      <w:r w:rsidR="00C34A06" w:rsidRPr="00951BDB">
        <w:rPr>
          <w:rFonts w:ascii="Verdana" w:eastAsia="Times New Roman" w:hAnsi="Verdana"/>
        </w:rPr>
        <w:t xml:space="preserve"> </w:t>
      </w:r>
      <w:r w:rsidRPr="00951BDB">
        <w:rPr>
          <w:rFonts w:ascii="Verdana" w:eastAsia="Times New Roman" w:hAnsi="Verdana"/>
        </w:rPr>
        <w:t>Eur be PVM.</w:t>
      </w:r>
    </w:p>
    <w:p w14:paraId="1A0FD1A7" w14:textId="6105798C" w:rsidR="00424008" w:rsidRPr="00951BDB" w:rsidRDefault="00424008">
      <w:pPr>
        <w:numPr>
          <w:ilvl w:val="0"/>
          <w:numId w:val="24"/>
        </w:numPr>
        <w:tabs>
          <w:tab w:val="left" w:pos="1276"/>
          <w:tab w:val="num" w:pos="1418"/>
        </w:tabs>
        <w:ind w:left="0" w:firstLine="720"/>
        <w:jc w:val="both"/>
        <w:rPr>
          <w:rFonts w:ascii="Verdana" w:hAnsi="Verdana"/>
          <w:b/>
          <w:bCs/>
        </w:rPr>
      </w:pPr>
      <w:r w:rsidRPr="00951BDB">
        <w:rPr>
          <w:rFonts w:ascii="Verdana" w:eastAsia="Times New Roman" w:hAnsi="Verdana"/>
        </w:rPr>
        <w:t>Sutarties kaina</w:t>
      </w:r>
      <w:r w:rsidR="00C34A06">
        <w:rPr>
          <w:rFonts w:ascii="Verdana" w:eastAsia="Times New Roman" w:hAnsi="Verdana"/>
        </w:rPr>
        <w:t xml:space="preserve"> </w:t>
      </w:r>
      <w:r w:rsidRPr="00951BDB">
        <w:rPr>
          <w:rFonts w:ascii="Verdana" w:eastAsia="Times New Roman" w:hAnsi="Verdana"/>
        </w:rPr>
        <w:t>..........</w:t>
      </w:r>
      <w:r w:rsidR="00C34A06">
        <w:rPr>
          <w:rFonts w:ascii="Verdana" w:eastAsia="Times New Roman" w:hAnsi="Verdana"/>
        </w:rPr>
        <w:t xml:space="preserve"> </w:t>
      </w:r>
      <w:r w:rsidRPr="00951BDB">
        <w:rPr>
          <w:rFonts w:ascii="Verdana" w:eastAsia="Times New Roman" w:hAnsi="Verdana"/>
        </w:rPr>
        <w:t>Eur be PVM; PVM</w:t>
      </w:r>
      <w:r w:rsidR="00C34A06">
        <w:rPr>
          <w:rFonts w:ascii="Verdana" w:eastAsia="Times New Roman" w:hAnsi="Verdana"/>
        </w:rPr>
        <w:t xml:space="preserve"> </w:t>
      </w:r>
      <w:r w:rsidRPr="00951BDB">
        <w:rPr>
          <w:rFonts w:ascii="Verdana" w:eastAsia="Times New Roman" w:hAnsi="Verdana"/>
        </w:rPr>
        <w:t>- .............</w:t>
      </w:r>
      <w:r w:rsidR="00C34A06">
        <w:rPr>
          <w:rFonts w:ascii="Verdana" w:eastAsia="Times New Roman" w:hAnsi="Verdana"/>
        </w:rPr>
        <w:t xml:space="preserve"> </w:t>
      </w:r>
      <w:r w:rsidRPr="00951BDB">
        <w:rPr>
          <w:rFonts w:ascii="Verdana" w:eastAsia="Times New Roman" w:hAnsi="Verdana"/>
        </w:rPr>
        <w:t>Eur;</w:t>
      </w:r>
      <w:r w:rsidR="00C34A06">
        <w:rPr>
          <w:rFonts w:ascii="Verdana" w:eastAsia="Times New Roman" w:hAnsi="Verdana"/>
        </w:rPr>
        <w:t xml:space="preserve"> </w:t>
      </w:r>
      <w:r w:rsidRPr="00951BDB">
        <w:rPr>
          <w:rFonts w:ascii="Verdana" w:eastAsia="Times New Roman" w:hAnsi="Verdana"/>
        </w:rPr>
        <w:t>..........</w:t>
      </w:r>
      <w:r w:rsidR="00C34A06" w:rsidRPr="00951BDB">
        <w:rPr>
          <w:rFonts w:ascii="Verdana" w:eastAsia="Times New Roman" w:hAnsi="Verdana"/>
        </w:rPr>
        <w:t xml:space="preserve"> </w:t>
      </w:r>
      <w:r w:rsidRPr="00951BDB">
        <w:rPr>
          <w:rFonts w:ascii="Verdana" w:eastAsia="Times New Roman" w:hAnsi="Verdana"/>
        </w:rPr>
        <w:t>Eur su PVM</w:t>
      </w:r>
      <w:r w:rsidR="00C628C0">
        <w:rPr>
          <w:rFonts w:ascii="Verdana" w:eastAsia="Times New Roman" w:hAnsi="Verdana"/>
        </w:rPr>
        <w:t>.</w:t>
      </w:r>
    </w:p>
    <w:p w14:paraId="3A8B453C" w14:textId="77777777" w:rsidR="00424008" w:rsidRPr="00951BDB" w:rsidRDefault="00424008">
      <w:pPr>
        <w:numPr>
          <w:ilvl w:val="0"/>
          <w:numId w:val="24"/>
        </w:numPr>
        <w:tabs>
          <w:tab w:val="left" w:pos="1276"/>
          <w:tab w:val="num" w:pos="1418"/>
        </w:tabs>
        <w:ind w:left="0" w:firstLine="709"/>
        <w:jc w:val="both"/>
        <w:rPr>
          <w:rFonts w:ascii="Verdana" w:hAnsi="Verdana"/>
          <w:b/>
          <w:bCs/>
        </w:rPr>
      </w:pPr>
      <w:r w:rsidRPr="00951BDB">
        <w:rPr>
          <w:rFonts w:ascii="Verdana" w:eastAsia="Times New Roman" w:hAnsi="Verdana"/>
        </w:rPr>
        <w:t>Rangovas Darbus vykdo pagal grafiką, nurodytą Žiniaraštyje (Veiklų sąraše). Darbų vykdymo metu, atsižvelgiant į Sutartyje numatytus atvejus, grafikas gali būti koreguojamas.</w:t>
      </w:r>
    </w:p>
    <w:bookmarkEnd w:id="1"/>
    <w:p w14:paraId="7BEE2E3C" w14:textId="77777777" w:rsidR="00424008" w:rsidRPr="00951BDB" w:rsidRDefault="00424008">
      <w:pPr>
        <w:numPr>
          <w:ilvl w:val="0"/>
          <w:numId w:val="24"/>
        </w:numPr>
        <w:tabs>
          <w:tab w:val="left" w:pos="1276"/>
          <w:tab w:val="num" w:pos="1418"/>
        </w:tabs>
        <w:ind w:left="0" w:firstLine="720"/>
        <w:jc w:val="both"/>
        <w:rPr>
          <w:rFonts w:ascii="Verdana" w:eastAsia="Times New Roman" w:hAnsi="Verdana"/>
        </w:rPr>
      </w:pPr>
      <w:r w:rsidRPr="00951BDB">
        <w:rPr>
          <w:rFonts w:ascii="Verdana" w:eastAsia="Times New Roman" w:hAnsi="Verdana"/>
        </w:rPr>
        <w:t>Sutarties Šalių sutarta, kad atliekant Darbus vadovaujamasi Bendrosiomis Sutarties sąlygomis.</w:t>
      </w:r>
    </w:p>
    <w:p w14:paraId="7B70AB9B" w14:textId="77777777" w:rsidR="00424008" w:rsidRPr="00951BDB" w:rsidRDefault="00424008">
      <w:pPr>
        <w:numPr>
          <w:ilvl w:val="0"/>
          <w:numId w:val="24"/>
        </w:numPr>
        <w:tabs>
          <w:tab w:val="left" w:pos="1276"/>
          <w:tab w:val="num" w:pos="1418"/>
        </w:tabs>
        <w:ind w:left="0" w:firstLine="720"/>
        <w:jc w:val="both"/>
        <w:rPr>
          <w:rFonts w:ascii="Verdana" w:eastAsia="Times New Roman" w:hAnsi="Verdana"/>
        </w:rPr>
      </w:pPr>
      <w:r w:rsidRPr="00951BDB">
        <w:rPr>
          <w:rFonts w:ascii="Verdana" w:eastAsia="Times New Roman" w:hAnsi="Verdana"/>
        </w:rPr>
        <w:t>Sutartis sudaryta lietuvių kalba, elektroninėmis priemonėmis.</w:t>
      </w:r>
    </w:p>
    <w:p w14:paraId="2C74443C" w14:textId="77777777" w:rsidR="00424008" w:rsidRPr="00951BDB" w:rsidRDefault="00424008">
      <w:pPr>
        <w:numPr>
          <w:ilvl w:val="0"/>
          <w:numId w:val="24"/>
        </w:numPr>
        <w:tabs>
          <w:tab w:val="left" w:pos="1276"/>
          <w:tab w:val="num" w:pos="1418"/>
        </w:tabs>
        <w:ind w:left="0" w:firstLine="720"/>
        <w:jc w:val="both"/>
        <w:rPr>
          <w:rFonts w:ascii="Verdana" w:hAnsi="Verdana"/>
        </w:rPr>
      </w:pPr>
      <w:r w:rsidRPr="00951BDB">
        <w:rPr>
          <w:rFonts w:ascii="Verdana" w:eastAsia="Times New Roman" w:hAnsi="Verdana"/>
        </w:rPr>
        <w:t>Priedai:</w:t>
      </w:r>
    </w:p>
    <w:p w14:paraId="036A6D12" w14:textId="7E7CD5E9"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 xml:space="preserve">.1. </w:t>
      </w:r>
      <w:r w:rsidRPr="00951BDB">
        <w:rPr>
          <w:rFonts w:ascii="Verdana" w:eastAsia="Times New Roman" w:hAnsi="Verdana"/>
        </w:rPr>
        <w:t>Bendrosios Sutarties sąlygos - 1 priedas;</w:t>
      </w:r>
    </w:p>
    <w:p w14:paraId="24E6F2A7" w14:textId="79DB14ED"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 xml:space="preserve">.2. </w:t>
      </w:r>
      <w:r w:rsidRPr="00951BDB">
        <w:rPr>
          <w:rFonts w:ascii="Verdana" w:eastAsia="Times New Roman" w:hAnsi="Verdana"/>
        </w:rPr>
        <w:t>Atliktų darbų aktas – 2 priedas;</w:t>
      </w:r>
    </w:p>
    <w:p w14:paraId="4AF7C377" w14:textId="069E1DB8"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 xml:space="preserve">.3. </w:t>
      </w:r>
      <w:r w:rsidRPr="00951BDB">
        <w:rPr>
          <w:rFonts w:ascii="Verdana" w:eastAsia="Times New Roman" w:hAnsi="Verdana"/>
        </w:rPr>
        <w:t>Darbų perdavimo – priėmimo aktas – 3 priedas;</w:t>
      </w:r>
    </w:p>
    <w:p w14:paraId="4607A539" w14:textId="4735C711"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4</w:t>
      </w:r>
      <w:r w:rsidRPr="00951BDB">
        <w:rPr>
          <w:rFonts w:ascii="Verdana" w:hAnsi="Verdana"/>
        </w:rPr>
        <w:t xml:space="preserve">. </w:t>
      </w:r>
      <w:r w:rsidRPr="00951BDB">
        <w:rPr>
          <w:rFonts w:ascii="Verdana" w:eastAsia="Times New Roman" w:hAnsi="Verdana"/>
        </w:rPr>
        <w:t xml:space="preserve">Pažyma apie atliktų darbų vertę – </w:t>
      </w:r>
      <w:r w:rsidR="000A7C00" w:rsidRPr="00951BDB">
        <w:rPr>
          <w:rFonts w:ascii="Verdana" w:eastAsia="Times New Roman" w:hAnsi="Verdana"/>
        </w:rPr>
        <w:t>4</w:t>
      </w:r>
      <w:r w:rsidRPr="00951BDB">
        <w:rPr>
          <w:rFonts w:ascii="Verdana" w:eastAsia="Times New Roman" w:hAnsi="Verdana"/>
        </w:rPr>
        <w:t xml:space="preserve"> priedas;</w:t>
      </w:r>
    </w:p>
    <w:p w14:paraId="2E5A4D15" w14:textId="51325E00"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5</w:t>
      </w:r>
      <w:r w:rsidRPr="00951BDB">
        <w:rPr>
          <w:rFonts w:ascii="Verdana" w:hAnsi="Verdana"/>
        </w:rPr>
        <w:t xml:space="preserve">. </w:t>
      </w:r>
      <w:r w:rsidRPr="00951BDB">
        <w:rPr>
          <w:rFonts w:ascii="Verdana" w:eastAsia="Times New Roman" w:hAnsi="Verdana"/>
        </w:rPr>
        <w:t xml:space="preserve">Trišalio susitarimo su subrangovu forma – </w:t>
      </w:r>
      <w:r w:rsidR="000A7C00" w:rsidRPr="00951BDB">
        <w:rPr>
          <w:rFonts w:ascii="Verdana" w:eastAsia="Times New Roman" w:hAnsi="Verdana"/>
        </w:rPr>
        <w:t>5</w:t>
      </w:r>
      <w:r w:rsidRPr="00951BDB">
        <w:rPr>
          <w:rFonts w:ascii="Verdana" w:eastAsia="Times New Roman" w:hAnsi="Verdana"/>
        </w:rPr>
        <w:t xml:space="preserve"> priedas;</w:t>
      </w:r>
    </w:p>
    <w:p w14:paraId="594BDC25" w14:textId="48131C9E"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6</w:t>
      </w:r>
      <w:r w:rsidRPr="00951BDB">
        <w:rPr>
          <w:rFonts w:ascii="Verdana" w:hAnsi="Verdana"/>
        </w:rPr>
        <w:t xml:space="preserve">. </w:t>
      </w:r>
      <w:r w:rsidR="00AB24C1">
        <w:rPr>
          <w:rFonts w:ascii="Verdana" w:hAnsi="Verdana"/>
          <w:color w:val="auto"/>
        </w:rPr>
        <w:t xml:space="preserve">Marijampolės sav. Marijampolės m. R. Juknevičiaus g. tilto statinio ekspertizės aktas Nr. SE/03/24 </w:t>
      </w:r>
      <w:r w:rsidRPr="00951BDB">
        <w:rPr>
          <w:rFonts w:ascii="Verdana" w:eastAsia="Times New Roman" w:hAnsi="Verdana"/>
        </w:rPr>
        <w:t xml:space="preserve">– </w:t>
      </w:r>
      <w:r w:rsidR="000A7C00" w:rsidRPr="00951BDB">
        <w:rPr>
          <w:rFonts w:ascii="Verdana" w:eastAsia="Times New Roman" w:hAnsi="Verdana"/>
        </w:rPr>
        <w:t>6</w:t>
      </w:r>
      <w:r w:rsidRPr="00951BDB">
        <w:rPr>
          <w:rFonts w:ascii="Verdana" w:eastAsia="Times New Roman" w:hAnsi="Verdana"/>
        </w:rPr>
        <w:t xml:space="preserve"> priedas;</w:t>
      </w:r>
    </w:p>
    <w:p w14:paraId="4E495626" w14:textId="3DE190CF" w:rsidR="00424008" w:rsidRPr="00951BDB" w:rsidRDefault="00424008" w:rsidP="000A7C00">
      <w:pPr>
        <w:tabs>
          <w:tab w:val="left" w:pos="1276"/>
        </w:tabs>
        <w:ind w:firstLine="709"/>
        <w:jc w:val="both"/>
        <w:rPr>
          <w:rFonts w:ascii="Verdana"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7</w:t>
      </w:r>
      <w:r w:rsidRPr="00951BDB">
        <w:rPr>
          <w:rFonts w:ascii="Verdana" w:hAnsi="Verdana"/>
        </w:rPr>
        <w:t xml:space="preserve">. </w:t>
      </w:r>
      <w:r w:rsidRPr="00951BDB">
        <w:rPr>
          <w:rFonts w:ascii="Verdana" w:eastAsia="Times New Roman" w:hAnsi="Verdana"/>
        </w:rPr>
        <w:t xml:space="preserve">Rangovo pasiūlymas – </w:t>
      </w:r>
      <w:r w:rsidR="000A7C00" w:rsidRPr="00951BDB">
        <w:rPr>
          <w:rFonts w:ascii="Verdana" w:eastAsia="Times New Roman" w:hAnsi="Verdana"/>
        </w:rPr>
        <w:t>7</w:t>
      </w:r>
      <w:r w:rsidRPr="00951BDB">
        <w:rPr>
          <w:rFonts w:ascii="Verdana" w:eastAsia="Times New Roman" w:hAnsi="Verdana"/>
        </w:rPr>
        <w:t xml:space="preserve"> priedas;</w:t>
      </w:r>
    </w:p>
    <w:p w14:paraId="5D35C8D3" w14:textId="0AC76134" w:rsidR="00E86AD3" w:rsidRPr="00951BDB" w:rsidRDefault="00424008" w:rsidP="000A7C00">
      <w:pPr>
        <w:tabs>
          <w:tab w:val="left" w:pos="1276"/>
        </w:tabs>
        <w:ind w:firstLine="709"/>
        <w:jc w:val="both"/>
        <w:rPr>
          <w:rFonts w:ascii="Verdana" w:eastAsia="Times New Roman" w:hAnsi="Verdana"/>
        </w:rPr>
      </w:pPr>
      <w:r w:rsidRPr="00951BDB">
        <w:rPr>
          <w:rFonts w:ascii="Verdana" w:hAnsi="Verdana"/>
        </w:rPr>
        <w:t>1</w:t>
      </w:r>
      <w:r w:rsidR="0042194A" w:rsidRPr="00951BDB">
        <w:rPr>
          <w:rFonts w:ascii="Verdana" w:hAnsi="Verdana"/>
        </w:rPr>
        <w:t>4</w:t>
      </w:r>
      <w:r w:rsidRPr="00951BDB">
        <w:rPr>
          <w:rFonts w:ascii="Verdana" w:hAnsi="Verdana"/>
        </w:rPr>
        <w:t>.</w:t>
      </w:r>
      <w:r w:rsidR="000A7C00" w:rsidRPr="00951BDB">
        <w:rPr>
          <w:rFonts w:ascii="Verdana" w:hAnsi="Verdana"/>
        </w:rPr>
        <w:t>8</w:t>
      </w:r>
      <w:r w:rsidRPr="00951BDB">
        <w:rPr>
          <w:rFonts w:ascii="Verdana" w:hAnsi="Verdana"/>
        </w:rPr>
        <w:t xml:space="preserve">. </w:t>
      </w:r>
      <w:r w:rsidRPr="00951BDB">
        <w:rPr>
          <w:rFonts w:ascii="Verdana" w:eastAsia="Times New Roman" w:hAnsi="Verdana"/>
        </w:rPr>
        <w:t xml:space="preserve">Įkainotų veiklų sąrašas – </w:t>
      </w:r>
      <w:r w:rsidR="000A7C00" w:rsidRPr="00951BDB">
        <w:rPr>
          <w:rFonts w:ascii="Verdana" w:eastAsia="Times New Roman" w:hAnsi="Verdana"/>
        </w:rPr>
        <w:t>8</w:t>
      </w:r>
      <w:r w:rsidRPr="00951BDB">
        <w:rPr>
          <w:rFonts w:ascii="Verdana" w:eastAsia="Times New Roman" w:hAnsi="Verdana"/>
        </w:rPr>
        <w:t xml:space="preserve"> priedas.</w:t>
      </w:r>
      <w:r w:rsidR="00E86AD3" w:rsidRPr="00951BDB">
        <w:rPr>
          <w:rFonts w:ascii="Verdana" w:eastAsia="Times New Roman" w:hAnsi="Verdana"/>
        </w:rPr>
        <w:br w:type="page"/>
      </w:r>
    </w:p>
    <w:p w14:paraId="4B042582" w14:textId="77777777" w:rsidR="00424008" w:rsidRPr="00951BDB" w:rsidRDefault="00424008" w:rsidP="000641EE">
      <w:pPr>
        <w:tabs>
          <w:tab w:val="num" w:pos="1680"/>
        </w:tabs>
        <w:autoSpaceDN w:val="0"/>
        <w:jc w:val="right"/>
        <w:rPr>
          <w:rFonts w:ascii="Verdana" w:eastAsia="Times New Roman" w:hAnsi="Verdana"/>
        </w:rPr>
      </w:pPr>
      <w:r w:rsidRPr="00951BDB">
        <w:rPr>
          <w:rFonts w:ascii="Verdana" w:eastAsia="Times New Roman" w:hAnsi="Verdana"/>
          <w:b/>
        </w:rPr>
        <w:lastRenderedPageBreak/>
        <w:t>Statybos rangos sutarties</w:t>
      </w:r>
    </w:p>
    <w:p w14:paraId="791FDB1E" w14:textId="1C8361DB" w:rsidR="00424008" w:rsidRPr="00951BDB" w:rsidRDefault="00424008" w:rsidP="000641EE">
      <w:pPr>
        <w:autoSpaceDN w:val="0"/>
        <w:ind w:firstLine="720"/>
        <w:jc w:val="right"/>
        <w:rPr>
          <w:rFonts w:ascii="Verdana" w:eastAsia="Times New Roman" w:hAnsi="Verdana"/>
          <w:b/>
        </w:rPr>
      </w:pPr>
      <w:r w:rsidRPr="00951BDB">
        <w:rPr>
          <w:rFonts w:ascii="Verdana" w:eastAsia="Times New Roman" w:hAnsi="Verdana"/>
          <w:b/>
        </w:rPr>
        <w:t>1 priedas</w:t>
      </w:r>
    </w:p>
    <w:p w14:paraId="05C7B541" w14:textId="77777777" w:rsidR="004D3CF0" w:rsidRPr="00951BDB" w:rsidRDefault="004D3CF0" w:rsidP="000641EE">
      <w:pPr>
        <w:rPr>
          <w:rFonts w:ascii="Verdana" w:hAnsi="Verdana"/>
        </w:rPr>
      </w:pPr>
    </w:p>
    <w:p w14:paraId="7CB7F5B3"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PAGRINDINĖS BENDROSIOS SUTARTIES SĄLYGOS</w:t>
      </w:r>
    </w:p>
    <w:p w14:paraId="5B3E1E81" w14:textId="77777777" w:rsidR="004D3CF0" w:rsidRPr="00951BDB" w:rsidRDefault="004D3CF0" w:rsidP="000641EE">
      <w:pPr>
        <w:autoSpaceDN w:val="0"/>
        <w:ind w:firstLine="720"/>
        <w:jc w:val="center"/>
        <w:rPr>
          <w:rFonts w:ascii="Verdana" w:eastAsia="Times New Roman" w:hAnsi="Verdana"/>
          <w:b/>
        </w:rPr>
      </w:pPr>
    </w:p>
    <w:p w14:paraId="16CE192F" w14:textId="77777777" w:rsidR="00EE0386" w:rsidRPr="00951BDB" w:rsidRDefault="00EE0386" w:rsidP="000641EE">
      <w:pPr>
        <w:autoSpaceDN w:val="0"/>
        <w:ind w:firstLine="720"/>
        <w:jc w:val="center"/>
        <w:rPr>
          <w:rFonts w:ascii="Verdana" w:eastAsia="Times New Roman" w:hAnsi="Verdana"/>
          <w:b/>
        </w:rPr>
      </w:pPr>
    </w:p>
    <w:p w14:paraId="1E3EF313" w14:textId="774DD60A"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 PAGRINDINĖS BENDROSIOS SUTARTIES SĄLYGŲ SĄVOKOS</w:t>
      </w:r>
    </w:p>
    <w:p w14:paraId="6929ED70" w14:textId="3F9213DA"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Užsakovas</w:t>
      </w:r>
      <w:r w:rsidRPr="00951BDB">
        <w:rPr>
          <w:rFonts w:ascii="Verdana" w:eastAsia="Times New Roman" w:hAnsi="Verdana"/>
          <w:sz w:val="24"/>
          <w:szCs w:val="24"/>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Rangovas</w:t>
      </w:r>
      <w:r w:rsidRPr="00951BDB">
        <w:rPr>
          <w:rFonts w:ascii="Verdana" w:eastAsia="Times New Roman" w:hAnsi="Verdana"/>
          <w:sz w:val="24"/>
          <w:szCs w:val="24"/>
        </w:rPr>
        <w:t xml:space="preserve"> – fizinis asmuo, juridinis asmuo, užsienio organizacija, turintys įstatymais nustatytą teisę užsiimti statyba.</w:t>
      </w:r>
    </w:p>
    <w:p w14:paraId="360B423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Užsakovo atstovas</w:t>
      </w:r>
      <w:r w:rsidRPr="00951BDB">
        <w:rPr>
          <w:rFonts w:ascii="Verdana" w:eastAsia="Times New Roman" w:hAnsi="Verdana"/>
          <w:sz w:val="24"/>
          <w:szCs w:val="24"/>
        </w:rPr>
        <w:t xml:space="preserve"> – Užsakovo kuriam nors laikui paskirtas asmuo, siekiant įgyvendinti Sutartį ir veikiantis Užsakovo vardu, apie kurį pranešama Rangovui.</w:t>
      </w:r>
    </w:p>
    <w:p w14:paraId="68F8F154"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Rangovo atstovas</w:t>
      </w:r>
      <w:r w:rsidRPr="00951BDB">
        <w:rPr>
          <w:rFonts w:ascii="Verdana" w:eastAsia="Times New Roman" w:hAnsi="Verdana"/>
          <w:sz w:val="24"/>
          <w:szCs w:val="24"/>
        </w:rPr>
        <w:t xml:space="preserve"> – Rangovo įvardytas Sutartyje arba kuriam nors laikotarpiui paskirtas asmuo, kuris veikia Rangovo vardu.</w:t>
      </w:r>
    </w:p>
    <w:p w14:paraId="314F152F"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Užsakovo personalas</w:t>
      </w:r>
      <w:r w:rsidRPr="00951BDB">
        <w:rPr>
          <w:rFonts w:ascii="Verdana" w:eastAsia="Times New Roman" w:hAnsi="Verdana"/>
          <w:sz w:val="24"/>
          <w:szCs w:val="24"/>
        </w:rPr>
        <w:t xml:space="preserve"> – Užsakovo atstovas ir visi kiti tarnautojai, darbininkai, Užsakovui dirbantys asmenys, apie kuriuos Užsakovas pranešė Rangovui.</w:t>
      </w:r>
    </w:p>
    <w:p w14:paraId="41EC749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Rangovo personalas</w:t>
      </w:r>
      <w:r w:rsidRPr="00951BDB">
        <w:rPr>
          <w:rFonts w:ascii="Verdana" w:eastAsia="Times New Roman" w:hAnsi="Verdana"/>
          <w:sz w:val="24"/>
          <w:szCs w:val="24"/>
        </w:rPr>
        <w:t xml:space="preserve"> – Rangovo atstovas ir visas personalas, kuriuos Rangovas įdarbina Statybvietėje, taip pat visas kitas personalas, padedantis Rangovui vykdyti darbus.</w:t>
      </w:r>
    </w:p>
    <w:p w14:paraId="2742318E"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Subrangovas</w:t>
      </w:r>
      <w:r w:rsidRPr="00951BDB">
        <w:rPr>
          <w:rFonts w:ascii="Verdana" w:eastAsia="Times New Roman" w:hAnsi="Verdana"/>
          <w:sz w:val="24"/>
          <w:szCs w:val="24"/>
        </w:rPr>
        <w:t xml:space="preserve"> – fizinis ar juridinis asmuo Sutartyje numatytai Darbų daliai atlikti.</w:t>
      </w:r>
    </w:p>
    <w:p w14:paraId="3173E6DC"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 xml:space="preserve">Statybos rangos sutartis </w:t>
      </w:r>
      <w:r w:rsidRPr="00951BDB">
        <w:rPr>
          <w:rFonts w:ascii="Verdana" w:eastAsia="Times New Roman" w:hAnsi="Verdana"/>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Statyba</w:t>
      </w:r>
      <w:r w:rsidRPr="00951BDB">
        <w:rPr>
          <w:rFonts w:ascii="Verdana" w:eastAsia="Times New Roman" w:hAnsi="Verdana"/>
          <w:sz w:val="24"/>
          <w:szCs w:val="24"/>
        </w:rPr>
        <w:t xml:space="preserve"> – veikla, kurios tikslas – pastatyti (sumontuoti, nutiesti) naują, rekonstruoti, remontuoti ar griauti esamą statinį.</w:t>
      </w:r>
    </w:p>
    <w:p w14:paraId="436C7280"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Darbai</w:t>
      </w:r>
      <w:r w:rsidRPr="00951BDB">
        <w:rPr>
          <w:rFonts w:ascii="Verdana" w:eastAsia="Times New Roman" w:hAnsi="Verdana"/>
          <w:sz w:val="24"/>
          <w:szCs w:val="24"/>
        </w:rPr>
        <w:t xml:space="preserve"> – visi darbai, atliekami statant arba griaunant statinį (žemės kasimo, mūrijimo, betonavimo, montavimo, pamatų ir stogų įrengimo, stalių, apdailos, įrenginių paleidimo ir derinimo).</w:t>
      </w:r>
    </w:p>
    <w:p w14:paraId="32716740"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Garantinis laikas</w:t>
      </w:r>
      <w:r w:rsidRPr="00951BDB">
        <w:rPr>
          <w:rFonts w:ascii="Verdana" w:eastAsia="Times New Roman" w:hAnsi="Verdana"/>
          <w:sz w:val="24"/>
          <w:szCs w:val="24"/>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Darbų atlikimo grafikas</w:t>
      </w:r>
      <w:r w:rsidRPr="00951BDB">
        <w:rPr>
          <w:rFonts w:ascii="Verdana" w:eastAsia="Times New Roman" w:hAnsi="Verdana"/>
          <w:sz w:val="24"/>
          <w:szCs w:val="24"/>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Statinys</w:t>
      </w:r>
      <w:r w:rsidRPr="00951BDB">
        <w:rPr>
          <w:rFonts w:ascii="Verdana" w:eastAsia="Times New Roman" w:hAnsi="Verdana"/>
          <w:sz w:val="24"/>
          <w:szCs w:val="24"/>
        </w:rPr>
        <w:t xml:space="preserve"> – visa tai, kas sukurta Darbais naudojant statybos produktus ir yra tvirtai sujungta su žeme.</w:t>
      </w:r>
    </w:p>
    <w:p w14:paraId="5D4F114A"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Pastatas</w:t>
      </w:r>
      <w:r w:rsidRPr="00951BDB">
        <w:rPr>
          <w:rFonts w:ascii="Verdana" w:eastAsia="Times New Roman" w:hAnsi="Verdana"/>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Inžinerinis statinys</w:t>
      </w:r>
      <w:r w:rsidRPr="00951BDB">
        <w:rPr>
          <w:rFonts w:ascii="Verdana" w:eastAsia="Times New Roman" w:hAnsi="Verdana"/>
          <w:sz w:val="24"/>
          <w:szCs w:val="24"/>
        </w:rPr>
        <w:t xml:space="preserve"> – susisiekimo komunikacijos, inžineriniai tinklai, kanalai, taip pat visi kiti statiniai, kurie nėra pastatai.</w:t>
      </w:r>
    </w:p>
    <w:p w14:paraId="535E0565"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lastRenderedPageBreak/>
        <w:t>Statybvietė</w:t>
      </w:r>
      <w:r w:rsidRPr="00951BDB">
        <w:rPr>
          <w:rFonts w:ascii="Verdana" w:eastAsia="Times New Roman" w:hAnsi="Verdana"/>
          <w:sz w:val="24"/>
          <w:szCs w:val="24"/>
        </w:rPr>
        <w:t xml:space="preserve"> – statinio Darbų vieta (teritorija, kurios ribos nustatomos statinio projekte atsižvelgiant į vykdomus Darbus, kuri gali sutapti ar nesutapti su statybos sklypo ribomis).</w:t>
      </w:r>
    </w:p>
    <w:p w14:paraId="5901CBE1"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Statybos sklypas</w:t>
      </w:r>
      <w:r w:rsidRPr="00951BDB">
        <w:rPr>
          <w:rFonts w:ascii="Verdana" w:eastAsia="Times New Roman" w:hAnsi="Verdana"/>
          <w:sz w:val="24"/>
          <w:szCs w:val="24"/>
        </w:rPr>
        <w:t xml:space="preserve"> – žemės naudojimo tikslinės paskirties nustatytų ribų žemės sklypas (teritorijos dalis), kuriame atliekami Darbai.</w:t>
      </w:r>
    </w:p>
    <w:p w14:paraId="34F76EE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Statinio projektas</w:t>
      </w:r>
      <w:r w:rsidRPr="00951BDB">
        <w:rPr>
          <w:rFonts w:ascii="Verdana" w:eastAsia="Times New Roman" w:hAnsi="Verdana"/>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Normatyvinis statybos techninis dokumentas</w:t>
      </w:r>
      <w:r w:rsidRPr="00951BDB">
        <w:rPr>
          <w:rFonts w:ascii="Verdana" w:eastAsia="Times New Roman" w:hAnsi="Verdana"/>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Normatyviniai statinio saugos ir paskirties dokumentai</w:t>
      </w:r>
      <w:r w:rsidRPr="00951BDB">
        <w:rPr>
          <w:rFonts w:ascii="Verdana" w:eastAsia="Times New Roman" w:hAnsi="Verdana"/>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Statybos produktas</w:t>
      </w:r>
      <w:r w:rsidRPr="00951BDB">
        <w:rPr>
          <w:rFonts w:ascii="Verdana" w:eastAsia="Times New Roman" w:hAnsi="Verdana"/>
          <w:sz w:val="24"/>
          <w:szCs w:val="24"/>
        </w:rPr>
        <w:t xml:space="preserve"> – pagamintas produktas, numatomas ilgam laikui įkonstruoti, įmontuoti, įdėti ar instaliuoti į pastatą ar inžinerinį statinį.</w:t>
      </w:r>
    </w:p>
    <w:p w14:paraId="189D5C0C"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Techninis liudijimas</w:t>
      </w:r>
      <w:r w:rsidRPr="00951BDB">
        <w:rPr>
          <w:rFonts w:ascii="Verdana" w:eastAsia="Times New Roman" w:hAnsi="Verdana"/>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Techninė specifikacija</w:t>
      </w:r>
      <w:r w:rsidRPr="00951BDB">
        <w:rPr>
          <w:rFonts w:ascii="Verdana" w:eastAsia="Times New Roman" w:hAnsi="Verdana"/>
          <w:sz w:val="24"/>
          <w:szCs w:val="24"/>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Įrenginiai</w:t>
      </w:r>
      <w:r w:rsidRPr="00951BDB">
        <w:rPr>
          <w:rFonts w:ascii="Verdana" w:eastAsia="Times New Roman" w:hAnsi="Verdana"/>
          <w:sz w:val="24"/>
          <w:szCs w:val="24"/>
        </w:rPr>
        <w:t xml:space="preserve"> – mašinos, prietaisai, įtaisai energijai, medžiagoms gaminti ir informacijai priimti, perduoti ar keisti.</w:t>
      </w:r>
    </w:p>
    <w:p w14:paraId="4530579B"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 xml:space="preserve">Laikančiosios statinio konstrukcijos – </w:t>
      </w:r>
      <w:r w:rsidRPr="00951BDB">
        <w:rPr>
          <w:rFonts w:ascii="Verdana" w:eastAsia="Times New Roman" w:hAnsi="Verdana"/>
          <w:sz w:val="24"/>
          <w:szCs w:val="24"/>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Paslėptos statinio konstrukcijos ir paslėpti darbai</w:t>
      </w:r>
      <w:r w:rsidRPr="00951BDB">
        <w:rPr>
          <w:rFonts w:ascii="Verdana" w:eastAsia="Times New Roman" w:hAnsi="Verdana"/>
          <w:sz w:val="24"/>
          <w:szCs w:val="24"/>
        </w:rPr>
        <w:t xml:space="preserve"> – konstrukcijos paslėptos vėliau sumontuotų kitų konstrukcijų, ar Darbai, paslėpti vėliau atliktų Darbų.</w:t>
      </w:r>
    </w:p>
    <w:p w14:paraId="3F354C64" w14:textId="77777777" w:rsidR="004D3CF0" w:rsidRPr="00951BDB" w:rsidRDefault="004D3CF0">
      <w:pPr>
        <w:pStyle w:val="Sraopastraipa"/>
        <w:numPr>
          <w:ilvl w:val="1"/>
          <w:numId w:val="38"/>
        </w:numPr>
        <w:tabs>
          <w:tab w:val="num" w:pos="1305"/>
        </w:tabs>
        <w:autoSpaceDN w:val="0"/>
        <w:spacing w:after="0" w:line="240" w:lineRule="auto"/>
        <w:ind w:left="0" w:firstLine="567"/>
        <w:jc w:val="both"/>
        <w:rPr>
          <w:rFonts w:ascii="Verdana" w:eastAsia="Times New Roman" w:hAnsi="Verdana"/>
          <w:sz w:val="24"/>
          <w:szCs w:val="24"/>
        </w:rPr>
      </w:pPr>
      <w:r w:rsidRPr="00951BDB">
        <w:rPr>
          <w:rFonts w:ascii="Verdana" w:eastAsia="Times New Roman" w:hAnsi="Verdana"/>
          <w:b/>
          <w:sz w:val="24"/>
          <w:szCs w:val="24"/>
        </w:rPr>
        <w:t>Sutarties šalys</w:t>
      </w:r>
      <w:r w:rsidRPr="00951BDB">
        <w:rPr>
          <w:rFonts w:ascii="Verdana" w:eastAsia="Times New Roman" w:hAnsi="Verdana"/>
          <w:sz w:val="24"/>
          <w:szCs w:val="24"/>
        </w:rPr>
        <w:t xml:space="preserve"> - ,,Užsakovas”, ,,Rangovas”, ,,Šalis”, o abi kartu - ,,Šalys”.</w:t>
      </w:r>
    </w:p>
    <w:p w14:paraId="7AC0632E" w14:textId="77777777" w:rsidR="004D3CF0" w:rsidRPr="00951BDB" w:rsidRDefault="004D3CF0" w:rsidP="000641EE">
      <w:pPr>
        <w:autoSpaceDN w:val="0"/>
        <w:ind w:left="720"/>
        <w:jc w:val="both"/>
        <w:rPr>
          <w:rFonts w:ascii="Verdana" w:eastAsia="Times New Roman" w:hAnsi="Verdana"/>
        </w:rPr>
      </w:pPr>
    </w:p>
    <w:p w14:paraId="41A9C729" w14:textId="0019226A"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 BENDRŲJŲ SUTARTIES SĄLYGŲ TAIKYMAS</w:t>
      </w:r>
    </w:p>
    <w:p w14:paraId="294A35A8"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951BDB" w:rsidRDefault="004D3CF0" w:rsidP="000641EE">
      <w:pPr>
        <w:tabs>
          <w:tab w:val="left" w:pos="720"/>
          <w:tab w:val="left" w:pos="1080"/>
          <w:tab w:val="left" w:pos="1260"/>
          <w:tab w:val="left" w:pos="1440"/>
        </w:tabs>
        <w:autoSpaceDN w:val="0"/>
        <w:ind w:firstLine="720"/>
        <w:jc w:val="both"/>
        <w:rPr>
          <w:rFonts w:ascii="Verdana" w:eastAsia="Times New Roman" w:hAnsi="Verdana"/>
        </w:rPr>
      </w:pPr>
      <w:r w:rsidRPr="00951BDB">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951BDB" w:rsidRDefault="004D3CF0" w:rsidP="000641EE">
      <w:pPr>
        <w:tabs>
          <w:tab w:val="left" w:pos="1440"/>
        </w:tabs>
        <w:autoSpaceDN w:val="0"/>
        <w:ind w:firstLine="720"/>
        <w:jc w:val="both"/>
        <w:rPr>
          <w:rFonts w:ascii="Verdana" w:eastAsia="Times New Roman" w:hAnsi="Verdana"/>
          <w:spacing w:val="-3"/>
        </w:rPr>
      </w:pPr>
      <w:r w:rsidRPr="00951BDB">
        <w:rPr>
          <w:rFonts w:ascii="Verdana" w:eastAsia="Times New Roman" w:hAnsi="Verdana"/>
        </w:rPr>
        <w:t xml:space="preserve">2.4. </w:t>
      </w:r>
      <w:r w:rsidRPr="00951BDB">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spacing w:val="-3"/>
        </w:rPr>
        <w:t xml:space="preserve">2.5. </w:t>
      </w:r>
      <w:r w:rsidRPr="00951BDB">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951BDB" w:rsidRDefault="004D3CF0">
      <w:pPr>
        <w:numPr>
          <w:ilvl w:val="2"/>
          <w:numId w:val="25"/>
        </w:numPr>
        <w:tabs>
          <w:tab w:val="num" w:pos="1080"/>
        </w:tabs>
        <w:autoSpaceDN w:val="0"/>
        <w:ind w:left="0" w:firstLine="720"/>
        <w:contextualSpacing/>
        <w:jc w:val="both"/>
        <w:rPr>
          <w:rFonts w:ascii="Verdana" w:eastAsia="Times New Roman" w:hAnsi="Verdana"/>
        </w:rPr>
      </w:pPr>
      <w:r w:rsidRPr="00951BDB">
        <w:rPr>
          <w:rFonts w:ascii="Verdana" w:eastAsia="Times New Roman" w:hAnsi="Verdana"/>
        </w:rPr>
        <w:t>Šios Sutarties sąlygos;</w:t>
      </w:r>
    </w:p>
    <w:p w14:paraId="54EFD25C" w14:textId="2A65DDD6" w:rsidR="004D3CF0" w:rsidRPr="00951BDB" w:rsidRDefault="005B10A1">
      <w:pPr>
        <w:numPr>
          <w:ilvl w:val="2"/>
          <w:numId w:val="25"/>
        </w:numPr>
        <w:tabs>
          <w:tab w:val="num" w:pos="1080"/>
        </w:tabs>
        <w:autoSpaceDN w:val="0"/>
        <w:ind w:left="0" w:firstLine="720"/>
        <w:contextualSpacing/>
        <w:jc w:val="both"/>
        <w:rPr>
          <w:rFonts w:ascii="Verdana" w:eastAsia="Times New Roman" w:hAnsi="Verdana"/>
        </w:rPr>
      </w:pPr>
      <w:r>
        <w:rPr>
          <w:rFonts w:ascii="Verdana" w:eastAsia="Times New Roman" w:hAnsi="Verdana"/>
        </w:rPr>
        <w:t>Ekspertizės aktas</w:t>
      </w:r>
      <w:r w:rsidR="00092F6D" w:rsidRPr="00951BDB">
        <w:rPr>
          <w:rFonts w:ascii="Verdana" w:eastAsia="Times New Roman" w:hAnsi="Verdana"/>
        </w:rPr>
        <w:t>;</w:t>
      </w:r>
    </w:p>
    <w:p w14:paraId="0F65F62E" w14:textId="77777777" w:rsidR="004D3CF0" w:rsidRPr="0024067A" w:rsidRDefault="004D3CF0">
      <w:pPr>
        <w:numPr>
          <w:ilvl w:val="2"/>
          <w:numId w:val="25"/>
        </w:numPr>
        <w:tabs>
          <w:tab w:val="num" w:pos="1080"/>
        </w:tabs>
        <w:autoSpaceDN w:val="0"/>
        <w:ind w:left="0" w:firstLine="720"/>
        <w:contextualSpacing/>
        <w:jc w:val="both"/>
        <w:rPr>
          <w:rFonts w:ascii="Verdana" w:eastAsia="Times New Roman" w:hAnsi="Verdana"/>
        </w:rPr>
      </w:pPr>
      <w:r w:rsidRPr="0024067A">
        <w:rPr>
          <w:rFonts w:ascii="Verdana" w:eastAsia="Times New Roman" w:hAnsi="Verdana"/>
        </w:rPr>
        <w:t>Veiklų sąrašas;</w:t>
      </w:r>
    </w:p>
    <w:p w14:paraId="55A2059F" w14:textId="5B847C48" w:rsidR="004D3CF0" w:rsidRPr="00951BDB" w:rsidRDefault="00CA228D">
      <w:pPr>
        <w:numPr>
          <w:ilvl w:val="2"/>
          <w:numId w:val="25"/>
        </w:numPr>
        <w:tabs>
          <w:tab w:val="num" w:pos="1080"/>
        </w:tabs>
        <w:autoSpaceDN w:val="0"/>
        <w:ind w:left="0" w:firstLine="720"/>
        <w:contextualSpacing/>
        <w:jc w:val="both"/>
        <w:rPr>
          <w:rFonts w:ascii="Verdana" w:eastAsia="Times New Roman" w:hAnsi="Verdana"/>
        </w:rPr>
      </w:pPr>
      <w:r w:rsidRPr="0078394F">
        <w:rPr>
          <w:rFonts w:ascii="Verdana" w:eastAsia="Times New Roman" w:hAnsi="Verdana"/>
          <w:color w:val="000000"/>
        </w:rPr>
        <w:t>Sąnaudų kiekių žiniaraščiai.</w:t>
      </w:r>
      <w:r w:rsidRPr="0078394F">
        <w:rPr>
          <w:rFonts w:ascii="Verdana" w:eastAsia="Times New Roman" w:hAnsi="Verdana"/>
        </w:rPr>
        <w:t xml:space="preserve"> Rangovo pasiūlymo sąmatiniai skaičiavimai su pagrindinėmis techninėmis siūlomų darbų charakteristikomis ir darbų įkainiais (jeigu įtraukiami); </w:t>
      </w:r>
      <w:r w:rsidRPr="0078394F">
        <w:rPr>
          <w:rFonts w:ascii="Verdana" w:eastAsia="Times New Roman" w:hAnsi="Verdana"/>
          <w:b/>
          <w:bCs/>
        </w:rPr>
        <w:t>Rangovas po Sutarties įsigaliojimo per 28 dienas</w:t>
      </w:r>
      <w:r w:rsidRPr="0078394F">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r w:rsidR="004D3CF0" w:rsidRPr="00951BDB">
        <w:rPr>
          <w:rFonts w:ascii="Verdana" w:eastAsia="Times New Roman" w:hAnsi="Verdana"/>
        </w:rPr>
        <w:t>;</w:t>
      </w:r>
    </w:p>
    <w:p w14:paraId="43BE8678" w14:textId="77777777" w:rsidR="004D3CF0" w:rsidRPr="00951BDB" w:rsidRDefault="004D3CF0">
      <w:pPr>
        <w:numPr>
          <w:ilvl w:val="2"/>
          <w:numId w:val="25"/>
        </w:numPr>
        <w:tabs>
          <w:tab w:val="num" w:pos="1080"/>
        </w:tabs>
        <w:autoSpaceDN w:val="0"/>
        <w:ind w:left="0" w:firstLine="720"/>
        <w:contextualSpacing/>
        <w:jc w:val="both"/>
        <w:rPr>
          <w:rFonts w:ascii="Verdana" w:eastAsia="Times New Roman" w:hAnsi="Verdana"/>
        </w:rPr>
      </w:pPr>
      <w:r w:rsidRPr="00951BDB">
        <w:rPr>
          <w:rFonts w:ascii="Verdana" w:eastAsia="Times New Roman" w:hAnsi="Verdana"/>
        </w:rPr>
        <w:t>Kiti dokumentai (jeigu yra).</w:t>
      </w:r>
    </w:p>
    <w:p w14:paraId="7F397E09" w14:textId="77777777" w:rsidR="004D3CF0" w:rsidRPr="00951BDB" w:rsidRDefault="004D3CF0" w:rsidP="000641EE">
      <w:pPr>
        <w:autoSpaceDN w:val="0"/>
        <w:ind w:left="720"/>
        <w:contextualSpacing/>
        <w:jc w:val="both"/>
        <w:rPr>
          <w:rFonts w:ascii="Verdana" w:eastAsia="Calibri" w:hAnsi="Verdana"/>
        </w:rPr>
      </w:pPr>
    </w:p>
    <w:p w14:paraId="79BBF1D6" w14:textId="5F49FBD2" w:rsidR="00E86AD3" w:rsidRPr="00951BDB" w:rsidRDefault="004D3CF0">
      <w:pPr>
        <w:pStyle w:val="Sraopastraipa"/>
        <w:numPr>
          <w:ilvl w:val="0"/>
          <w:numId w:val="25"/>
        </w:numPr>
        <w:autoSpaceDN w:val="0"/>
        <w:spacing w:after="0" w:line="240" w:lineRule="auto"/>
        <w:jc w:val="center"/>
        <w:rPr>
          <w:rFonts w:ascii="Verdana" w:eastAsia="Times New Roman" w:hAnsi="Verdana"/>
          <w:b/>
        </w:rPr>
      </w:pPr>
      <w:r w:rsidRPr="00951BDB">
        <w:rPr>
          <w:rFonts w:ascii="Verdana" w:eastAsia="Times New Roman" w:hAnsi="Verdana"/>
          <w:b/>
          <w:sz w:val="24"/>
          <w:szCs w:val="24"/>
        </w:rPr>
        <w:t>SUTARTINIAI ĮSIPAREIGOJIMAI</w:t>
      </w:r>
    </w:p>
    <w:p w14:paraId="6708EA0C"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3.1. </w:t>
      </w:r>
      <w:r w:rsidRPr="00951BDB">
        <w:rPr>
          <w:rFonts w:ascii="Verdana" w:eastAsia="Times New Roman" w:hAnsi="Verdana"/>
          <w:b/>
        </w:rPr>
        <w:t>Bendri įsipareigojimai:</w:t>
      </w:r>
    </w:p>
    <w:p w14:paraId="5C07B5E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951BDB"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951BDB">
        <w:rPr>
          <w:rFonts w:ascii="Verdana" w:eastAsia="Calibri" w:hAnsi="Verdana"/>
        </w:rPr>
        <w:t>3.1.2. Sutarties Šalys Sutarties vykdymo metu privalo bendradarbiauti (kooperavimosi pareiga).</w:t>
      </w:r>
    </w:p>
    <w:p w14:paraId="1067F5E9"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951BDB" w:rsidRDefault="004D3CF0" w:rsidP="000641EE">
      <w:pPr>
        <w:autoSpaceDN w:val="0"/>
        <w:ind w:firstLine="720"/>
        <w:jc w:val="both"/>
        <w:rPr>
          <w:rFonts w:ascii="Verdana" w:eastAsia="Times New Roman" w:hAnsi="Verdana"/>
          <w:b/>
        </w:rPr>
      </w:pPr>
      <w:r w:rsidRPr="00951BDB">
        <w:rPr>
          <w:rFonts w:ascii="Verdana" w:eastAsia="Times New Roman" w:hAnsi="Verdana"/>
          <w:b/>
        </w:rPr>
        <w:t>3.2.</w:t>
      </w:r>
      <w:r w:rsidRPr="00951BDB">
        <w:rPr>
          <w:rFonts w:ascii="Verdana" w:eastAsia="Times New Roman" w:hAnsi="Verdana"/>
        </w:rPr>
        <w:t xml:space="preserve"> </w:t>
      </w:r>
      <w:r w:rsidRPr="00951BDB">
        <w:rPr>
          <w:rFonts w:ascii="Verdana" w:eastAsia="Times New Roman" w:hAnsi="Verdana"/>
          <w:b/>
        </w:rPr>
        <w:t>Rangovo teisės ir pareigos:</w:t>
      </w:r>
    </w:p>
    <w:p w14:paraId="7C1B19DB" w14:textId="77777777" w:rsidR="004D3CF0" w:rsidRPr="00951BDB" w:rsidRDefault="004D3CF0" w:rsidP="000641EE">
      <w:pPr>
        <w:autoSpaceDN w:val="0"/>
        <w:ind w:firstLine="720"/>
        <w:rPr>
          <w:rFonts w:ascii="Verdana" w:eastAsia="Times New Roman" w:hAnsi="Verdana"/>
        </w:rPr>
      </w:pPr>
      <w:r w:rsidRPr="00951BDB">
        <w:rPr>
          <w:rFonts w:ascii="Verdana" w:eastAsia="Times New Roman" w:hAnsi="Verdana"/>
        </w:rPr>
        <w:t>3.2.1. Rangovas turi teisę:</w:t>
      </w:r>
    </w:p>
    <w:p w14:paraId="36BBF44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3.2.1.1. įrengti Statybvietėje visus laikinus statinius, kurie reikalingi Darbams atlikti ir medžiagoms saugoti;</w:t>
      </w:r>
    </w:p>
    <w:p w14:paraId="6396014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3.2.2. Rangovas įsipareigoja:</w:t>
      </w:r>
    </w:p>
    <w:p w14:paraId="4AC8E3C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Pr="00951BDB">
        <w:rPr>
          <w:rFonts w:ascii="Verdana" w:eastAsia="Times New Roman" w:hAnsi="Verdana"/>
        </w:rPr>
        <w:fldChar w:fldCharType="begin"/>
      </w:r>
      <w:r w:rsidRPr="00951BDB">
        <w:rPr>
          <w:rFonts w:ascii="Verdana" w:eastAsia="Times New Roman" w:hAnsi="Verdana"/>
        </w:rPr>
        <w:instrText xml:space="preserve"> REF _Ref96676222 \r \h  \* MERGEFORMAT </w:instrText>
      </w:r>
      <w:r w:rsidRPr="00951BDB">
        <w:rPr>
          <w:rFonts w:ascii="Verdana" w:eastAsia="Times New Roman" w:hAnsi="Verdana"/>
        </w:rPr>
      </w:r>
      <w:r w:rsidRPr="00951BDB">
        <w:rPr>
          <w:rFonts w:ascii="Verdana" w:eastAsia="Times New Roman" w:hAnsi="Verdana"/>
        </w:rPr>
        <w:fldChar w:fldCharType="separate"/>
      </w:r>
      <w:r w:rsidRPr="00951BDB">
        <w:rPr>
          <w:rFonts w:ascii="Verdana" w:eastAsia="Times New Roman" w:hAnsi="Verdana"/>
        </w:rPr>
        <w:t>3.5</w:t>
      </w:r>
      <w:r w:rsidRPr="00951BDB">
        <w:rPr>
          <w:rFonts w:ascii="Verdana" w:eastAsia="Times New Roman" w:hAnsi="Verdana"/>
        </w:rPr>
        <w:fldChar w:fldCharType="end"/>
      </w:r>
      <w:r w:rsidRPr="00951BDB">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951BDB" w:rsidRDefault="004D3CF0" w:rsidP="000641EE">
      <w:pPr>
        <w:tabs>
          <w:tab w:val="num" w:pos="1560"/>
          <w:tab w:val="num" w:pos="1704"/>
          <w:tab w:val="num" w:pos="2220"/>
        </w:tabs>
        <w:autoSpaceDN w:val="0"/>
        <w:ind w:firstLine="756"/>
        <w:jc w:val="both"/>
        <w:rPr>
          <w:rFonts w:ascii="Verdana" w:eastAsia="Times New Roman" w:hAnsi="Verdana"/>
        </w:rPr>
      </w:pPr>
      <w:r w:rsidRPr="00951BDB">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951BDB" w:rsidRDefault="004D3CF0" w:rsidP="000641EE">
      <w:pPr>
        <w:tabs>
          <w:tab w:val="num" w:pos="1560"/>
          <w:tab w:val="num" w:pos="1704"/>
          <w:tab w:val="num" w:pos="2220"/>
        </w:tabs>
        <w:autoSpaceDN w:val="0"/>
        <w:ind w:firstLine="728"/>
        <w:jc w:val="both"/>
        <w:rPr>
          <w:rFonts w:ascii="Verdana" w:eastAsia="Times New Roman" w:hAnsi="Verdana"/>
        </w:rPr>
      </w:pPr>
      <w:r w:rsidRPr="00951BDB">
        <w:rPr>
          <w:rFonts w:ascii="Verdana" w:eastAsia="Times New Roman" w:hAnsi="Verdana"/>
        </w:rPr>
        <w:t>3.2.2.2.2. subrangovas galutiniu kompetentingos institucijos arba teismo sprendimu pripažintas kaltu dėl profesinės etikos pažeidimo;</w:t>
      </w:r>
    </w:p>
    <w:p w14:paraId="322A9EB7" w14:textId="77777777" w:rsidR="004D3CF0" w:rsidRPr="00951BDB" w:rsidRDefault="004D3CF0" w:rsidP="000641EE">
      <w:pPr>
        <w:tabs>
          <w:tab w:val="num" w:pos="1560"/>
          <w:tab w:val="num" w:pos="1704"/>
          <w:tab w:val="num" w:pos="2220"/>
        </w:tabs>
        <w:autoSpaceDN w:val="0"/>
        <w:ind w:firstLine="742"/>
        <w:jc w:val="both"/>
        <w:rPr>
          <w:rFonts w:ascii="Verdana" w:eastAsia="Times New Roman" w:hAnsi="Verdana"/>
        </w:rPr>
      </w:pPr>
      <w:r w:rsidRPr="00951BDB">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951BDB" w:rsidRDefault="004D3CF0" w:rsidP="000641EE">
      <w:pPr>
        <w:tabs>
          <w:tab w:val="num" w:pos="1560"/>
          <w:tab w:val="num" w:pos="1704"/>
          <w:tab w:val="num" w:pos="2220"/>
        </w:tabs>
        <w:autoSpaceDN w:val="0"/>
        <w:ind w:firstLine="756"/>
        <w:jc w:val="both"/>
        <w:rPr>
          <w:rFonts w:ascii="Verdana" w:eastAsia="Times New Roman" w:hAnsi="Verdana"/>
        </w:rPr>
      </w:pPr>
      <w:r w:rsidRPr="00951BDB">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951BDB" w:rsidRDefault="004D3CF0" w:rsidP="000641EE">
      <w:pPr>
        <w:tabs>
          <w:tab w:val="num" w:pos="1560"/>
          <w:tab w:val="num" w:pos="1704"/>
          <w:tab w:val="num" w:pos="2220"/>
        </w:tabs>
        <w:autoSpaceDN w:val="0"/>
        <w:ind w:firstLine="756"/>
        <w:jc w:val="both"/>
        <w:rPr>
          <w:rFonts w:ascii="Verdana" w:eastAsia="Times New Roman" w:hAnsi="Verdana"/>
        </w:rPr>
      </w:pPr>
      <w:r w:rsidRPr="00951BDB">
        <w:rPr>
          <w:rFonts w:ascii="Verdana" w:eastAsia="Times New Roman" w:hAnsi="Verdana"/>
        </w:rPr>
        <w:t>3.2.2.2.5. subrangovas nepajėgus tinkamai vykdyti prisiimtų įsipareigojimų.</w:t>
      </w:r>
    </w:p>
    <w:p w14:paraId="487E6B66"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587FC86" w:rsidR="004D3CF0" w:rsidRPr="00951BDB" w:rsidRDefault="004D3CF0" w:rsidP="000641EE">
      <w:pPr>
        <w:tabs>
          <w:tab w:val="left" w:pos="1372"/>
        </w:tabs>
        <w:autoSpaceDN w:val="0"/>
        <w:ind w:firstLine="720"/>
        <w:jc w:val="both"/>
        <w:rPr>
          <w:rFonts w:ascii="Verdana" w:eastAsia="Times New Roman" w:hAnsi="Verdana"/>
        </w:rPr>
      </w:pPr>
      <w:r w:rsidRPr="00951BDB">
        <w:rPr>
          <w:rFonts w:ascii="Verdana" w:eastAsia="Times New Roman" w:hAnsi="Verdana"/>
        </w:rPr>
        <w:t>3.2.2.4. Rangovas įsipareigoja vykdyti Darbus vadovau</w:t>
      </w:r>
      <w:r w:rsidR="00AE5CC7">
        <w:rPr>
          <w:rFonts w:ascii="Verdana" w:eastAsia="Times New Roman" w:hAnsi="Verdana"/>
        </w:rPr>
        <w:t>jantis</w:t>
      </w:r>
      <w:r w:rsidRPr="00951BDB">
        <w:rPr>
          <w:rFonts w:ascii="Verdana" w:eastAsia="Times New Roman" w:hAnsi="Verdana"/>
        </w:rPr>
        <w:t xml:space="preserve"> įstatymais, Vyriausybės nutarimais, teritorijų planavimo dokumentais, normatyviniais statybos techniniais dokumentais ir kitais teisės aktais;</w:t>
      </w:r>
    </w:p>
    <w:p w14:paraId="35EB48EB" w14:textId="18E3C0CA"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3.2.2.5. nedelsiant, bet ne vėliau kaip per 5 (penkias) darbo dienas, raštu informuoti Užsakovą apie pastebėtas klaidas, netikslumus arba defektus Užsakovo reikalavimuose bei teikti siūlymus jiems išvengti;</w:t>
      </w:r>
    </w:p>
    <w:p w14:paraId="1E59265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3.2.2.9. laiku ir tinkamai informuoti Užsakovą apie atliktų Darbų etapus bei apie atliktų Darbų priėmimo-perdavimo datą bei laiku pateikti Užsakovui </w:t>
      </w:r>
      <w:r w:rsidRPr="00951BDB">
        <w:rPr>
          <w:rFonts w:ascii="Verdana" w:eastAsia="Times New Roman" w:hAnsi="Verdana"/>
        </w:rPr>
        <w:lastRenderedPageBreak/>
        <w:t>atliktų Darbų perdavimo-priėmimo aktus bei kitus statybos užbaigimą patvirtinančius dokumentus;</w:t>
      </w:r>
    </w:p>
    <w:p w14:paraId="189CBCCD" w14:textId="7D836B12"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visas su tuo susijusias išlaidas (tarp jų ir išlaidas, susijusias su atitinkamų defektų šalinimu) apmoka Rangovas;</w:t>
      </w:r>
    </w:p>
    <w:p w14:paraId="5003B79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6D565463" w:rsidR="004D3CF0" w:rsidRPr="00951BDB" w:rsidRDefault="004D3CF0" w:rsidP="00DE6627">
      <w:pPr>
        <w:autoSpaceDN w:val="0"/>
        <w:ind w:firstLine="720"/>
        <w:jc w:val="both"/>
        <w:rPr>
          <w:rFonts w:ascii="Verdana" w:eastAsia="Times New Roman" w:hAnsi="Verdana"/>
        </w:rPr>
      </w:pPr>
      <w:r w:rsidRPr="00951BDB">
        <w:rPr>
          <w:rFonts w:ascii="Verdana" w:eastAsia="Times New Roman" w:hAnsi="Verdana"/>
        </w:rPr>
        <w:t xml:space="preserve">3.2.2.14. </w:t>
      </w:r>
      <w:r w:rsidR="00DE6627" w:rsidRPr="00951BDB">
        <w:rPr>
          <w:rFonts w:ascii="Verdana" w:eastAsia="Times New Roman" w:hAnsi="Verdana"/>
        </w:rPr>
        <w:t>Rangovas atsako tik už žalą, kuri atsirado dėl jo tiesioginės kaltės atliekant darbus. Rangovas privalo imtis visų protingų ir pagrįstų priemonių, siekdamas išvengti žalos ar nuostolių, kurie gali kilti dėl jo kaltės ar neatsargumo atliekant Darbus. Rangovo atsakomybė neapima atvejų, kai žala ar nuostoliai atsirado dėl nenugalimos jėgos (force majeure), trečiųjų asmenų veiksmų, ar kitų aplinkybių, kurių Rangovas negalėjo kontroliuoti ar protingai numatyti. Rangovas neatsako už Užsakovo ar trečiųjų asmenų turtą, jei žala atsirado ne dėl Rangovo tiesioginių veiksmų ar aplaidumo</w:t>
      </w:r>
      <w:r w:rsidRPr="00951BDB">
        <w:rPr>
          <w:rFonts w:ascii="Verdana" w:eastAsia="Times New Roman" w:hAnsi="Verdana"/>
        </w:rPr>
        <w:t>;</w:t>
      </w:r>
    </w:p>
    <w:p w14:paraId="111C0C3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7D33E0B8"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techninius pasus, eksploatavimo instrukcijas bei kitus būtinus dokumentus, jei tokių prireiktų;</w:t>
      </w:r>
    </w:p>
    <w:p w14:paraId="4A40FF42"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005F65A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3.2.2.21. </w:t>
      </w:r>
      <w:r w:rsidR="00800913" w:rsidRPr="00951BDB">
        <w:rPr>
          <w:rFonts w:ascii="Verdana" w:eastAsia="Times New Roman" w:hAnsi="Verdana"/>
        </w:rPr>
        <w:t>Rangovas atsako už Užsakovo patirtus tiesioginius ir pagrįstus nuostolius, atsiradusius dėl Rangovo kaltės netinkamai vykdant sutartines prievoles, jeigu dėl to buvo prarastas finansavimas ar jo dalis. Rangovo atsakomybė ribojama ta finansavimo dalimi, kuri buvo prarasta dėl konkrečių Rangovo veiksmų ar neveikimo, ir tik tiek, kiek Užsakovas įrodo priežastinį ryšį tarp Rangovo pažeidimo ir finansavimo praradimo. Rangovas neatsako už netiesioginius, negautas pajamas ar kitus nuostolius, taip pat už finansavimo praradimą, atsiradusį dėl aplinkybių, nepriklausančių nuo Rangovo</w:t>
      </w:r>
      <w:r w:rsidRPr="00951BDB">
        <w:rPr>
          <w:rFonts w:ascii="Verdana" w:eastAsia="Times New Roman" w:hAnsi="Verdana"/>
        </w:rPr>
        <w:t>;</w:t>
      </w:r>
    </w:p>
    <w:p w14:paraId="605B3FAA"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3.2.2.23. tinkamai vykdyti kitus įsipareigojimus, numatytus Sutartyje ir galiojančiuose Lietuvos Respublikos teisės aktuose;</w:t>
      </w:r>
    </w:p>
    <w:p w14:paraId="32800F9A"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hAnsi="Verdana"/>
        </w:rPr>
        <w:t xml:space="preserve">3.2.2.24.1. </w:t>
      </w:r>
      <w:r w:rsidRPr="00951BDB">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3.2.2.24.2. paslėptiems statinio elementams - Lietuvos Respublikos civilinio kodekso 6.698 straipsnio 1 dalies 2 punkte nurodytas terminas;</w:t>
      </w:r>
    </w:p>
    <w:p w14:paraId="7A6769E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3.2.2.24.3. esant tyčia paslėptų defektų - Lietuvos Respublikos civilinio kodekso 6.698 straipsnio 1 dalies 3 punkte nurodytas terminas.</w:t>
      </w:r>
    </w:p>
    <w:p w14:paraId="6C57FE7E" w14:textId="3FE2AC20"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hAnsi="Verdana"/>
        </w:rPr>
        <w:t xml:space="preserve">3.2.2.24.5. </w:t>
      </w:r>
      <w:r w:rsidRPr="00951BDB">
        <w:rPr>
          <w:rFonts w:ascii="Verdana" w:eastAsia="Times New Roman" w:hAnsi="Verdana"/>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06CB0D9B" w14:textId="75F21D57" w:rsidR="004D3CF0" w:rsidRPr="00951BDB" w:rsidRDefault="004D3CF0" w:rsidP="000641EE">
      <w:pPr>
        <w:tabs>
          <w:tab w:val="left" w:pos="1260"/>
        </w:tabs>
        <w:suppressAutoHyphens/>
        <w:autoSpaceDN w:val="0"/>
        <w:ind w:firstLine="720"/>
        <w:jc w:val="both"/>
        <w:rPr>
          <w:rFonts w:ascii="Verdana" w:eastAsia="Times New Roman" w:hAnsi="Verdana"/>
        </w:rPr>
      </w:pPr>
      <w:r w:rsidRPr="00951BDB">
        <w:rPr>
          <w:rFonts w:ascii="Verdana" w:eastAsia="Times New Roman" w:hAnsi="Verdana"/>
        </w:rPr>
        <w:t>3.2.2.25. jeigu Rangovo kvalifikacija dėl teisės verstis atitinkama veikla nebuvo tikrinama arba tikrinama ne visa apimtimi, Rangovas Užsakovui įsipareigoja, kad Sutartį vykdys tik tokią teisę turintys asmenys.</w:t>
      </w:r>
    </w:p>
    <w:p w14:paraId="3C91C885" w14:textId="1D0F7308" w:rsidR="004D3CF0" w:rsidRPr="00714A8A" w:rsidRDefault="004D3CF0" w:rsidP="00714A8A">
      <w:pPr>
        <w:tabs>
          <w:tab w:val="left" w:pos="1418"/>
          <w:tab w:val="left" w:pos="1701"/>
        </w:tabs>
        <w:ind w:firstLine="709"/>
        <w:jc w:val="both"/>
        <w:rPr>
          <w:rFonts w:ascii="Verdana" w:eastAsia="Times New Roman" w:hAnsi="Verdana"/>
          <w:lang w:eastAsia="lt-LT"/>
        </w:rPr>
      </w:pPr>
      <w:r w:rsidRPr="00714A8A">
        <w:rPr>
          <w:rFonts w:ascii="Verdana" w:eastAsia="Times New Roman" w:hAnsi="Verdana"/>
        </w:rPr>
        <w:t>3.2.2.26</w:t>
      </w:r>
      <w:r w:rsidR="009C2399" w:rsidRPr="00714A8A">
        <w:rPr>
          <w:rFonts w:ascii="Verdana" w:eastAsia="Times New Roman" w:hAnsi="Verdana"/>
        </w:rPr>
        <w:t>.</w:t>
      </w:r>
      <w:r w:rsidRPr="00714A8A">
        <w:rPr>
          <w:rFonts w:ascii="Verdana" w:hAnsi="Verdana"/>
        </w:rPr>
        <w:t xml:space="preserve"> </w:t>
      </w:r>
      <w:r w:rsidR="00714A8A" w:rsidRPr="00714A8A">
        <w:rPr>
          <w:rFonts w:ascii="Verdana" w:eastAsia="Times New Roman" w:hAnsi="Verdana"/>
          <w:lang w:eastAsia="lt-LT"/>
        </w:rPr>
        <w:t xml:space="preserve">Darbų atlikimui </w:t>
      </w:r>
      <w:r w:rsidR="00714A8A" w:rsidRPr="00714A8A">
        <w:rPr>
          <w:rFonts w:ascii="Verdana" w:hAnsi="Verdana"/>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Rangovas įsipareigoja ne vėliau kaip per </w:t>
      </w:r>
      <w:r w:rsidR="00714A8A" w:rsidRPr="00714A8A">
        <w:rPr>
          <w:rFonts w:ascii="Verdana" w:hAnsi="Verdana"/>
          <w:b/>
          <w:bCs/>
        </w:rPr>
        <w:t>10 darbo dienų</w:t>
      </w:r>
      <w:r w:rsidR="00714A8A" w:rsidRPr="00714A8A">
        <w:rPr>
          <w:rFonts w:ascii="Verdana" w:hAnsi="Verdana"/>
        </w:rPr>
        <w:t xml:space="preserve"> nuo Sutarties įsigaliojimo Užsakovui pateikti informaciją (planą ar pan.) apie taikytinas aplinkos apsaugos priemones, atliekant darbus, ir pagal šią informaciją (planą ar pan.) vykdyti Sutartį. Šio įsipareigojimo vykdymą užtikrina Rangovas, kuris Užsakovui pateikia ataskaitą apie taikytas aplinkos apsaugos </w:t>
      </w:r>
      <w:r w:rsidR="00714A8A" w:rsidRPr="00714A8A">
        <w:rPr>
          <w:rFonts w:ascii="Verdana" w:hAnsi="Verdana"/>
        </w:rPr>
        <w:lastRenderedPageBreak/>
        <w:t xml:space="preserve">priemones. Užsakovui nustačius, kad Rangovas nepateikė ataskaitos apie darbų atlikimo metu taikytas aplinkos apsaugos priemones ir (ar) Rangovas nepritaikė pateiktoje informacijoje (plane ar pan.) nurodytų aplinkos apsaugos priemonių, Rangovui taikoma </w:t>
      </w:r>
      <w:r w:rsidR="00714A8A" w:rsidRPr="004F290E">
        <w:rPr>
          <w:rFonts w:ascii="Verdana" w:hAnsi="Verdana"/>
        </w:rPr>
        <w:t xml:space="preserve">Sutarties </w:t>
      </w:r>
      <w:r w:rsidR="004F290E" w:rsidRPr="004F290E">
        <w:rPr>
          <w:rFonts w:ascii="Verdana" w:hAnsi="Verdana"/>
        </w:rPr>
        <w:t>10.23</w:t>
      </w:r>
      <w:r w:rsidR="00714A8A" w:rsidRPr="004F290E">
        <w:rPr>
          <w:rFonts w:ascii="Verdana" w:hAnsi="Verdana"/>
        </w:rPr>
        <w:t xml:space="preserve"> punkte nustatyta</w:t>
      </w:r>
      <w:r w:rsidR="00714A8A" w:rsidRPr="00714A8A">
        <w:rPr>
          <w:rFonts w:ascii="Verdana" w:hAnsi="Verdana"/>
        </w:rPr>
        <w:t xml:space="preserve"> atsakomybė;</w:t>
      </w:r>
    </w:p>
    <w:p w14:paraId="6EE51C32" w14:textId="77777777"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3.2.2.29. Prieš uždarydamas bet kokį kelią ar jo dalį, Rangovas privalo pranešti apie tai pagalbos tarnyboms (gaisrinė, policija, greitoji).</w:t>
      </w:r>
    </w:p>
    <w:p w14:paraId="22FEBBDB" w14:textId="77777777"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3.2.2.30. Statybvietėje statybos Darbus atliekantys asmenys, nurodyti Lietuvos Respublikos valstybinio socialinio draudimo įstatymo 15</w:t>
      </w:r>
      <w:r w:rsidRPr="00951BDB">
        <w:rPr>
          <w:rFonts w:ascii="Verdana" w:hAnsi="Verdana"/>
          <w:vertAlign w:val="superscript"/>
        </w:rPr>
        <w:t>1</w:t>
      </w:r>
      <w:r w:rsidRPr="00951BDB">
        <w:rPr>
          <w:rFonts w:ascii="Verdana" w:hAnsi="Verdana"/>
        </w:rPr>
        <w:t xml:space="preserve"> straipsnio 1 dalyje, privalo turėti galiojantį Valstybinio socialinio draudimo įstatymo 15</w:t>
      </w:r>
      <w:r w:rsidRPr="00951BDB">
        <w:rPr>
          <w:rFonts w:ascii="Verdana" w:hAnsi="Verdana"/>
          <w:vertAlign w:val="superscript"/>
        </w:rPr>
        <w:t>1</w:t>
      </w:r>
      <w:r w:rsidRPr="00951BDB">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51BDB">
        <w:rPr>
          <w:rFonts w:ascii="Verdana" w:hAnsi="Verdana"/>
          <w:vertAlign w:val="superscript"/>
        </w:rPr>
        <w:t>1</w:t>
      </w:r>
      <w:r w:rsidRPr="00951BDB">
        <w:rPr>
          <w:rFonts w:ascii="Verdana" w:hAnsi="Verdana"/>
        </w:rPr>
        <w:t xml:space="preserve"> straipsnio 8 dalyje, pagrindžiančius dokumentus ir pateikti jį (juos):</w:t>
      </w:r>
    </w:p>
    <w:p w14:paraId="217972FD" w14:textId="77777777"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3.2.2.30.1. patikrinimo metu Lietuvos Respublikos užimtumo įstatymo 55 straipsnyje nurodytoms institucijoms;</w:t>
      </w:r>
    </w:p>
    <w:p w14:paraId="4B3D10C0" w14:textId="77777777" w:rsidR="004D3CF0" w:rsidRPr="00951BDB" w:rsidRDefault="004D3CF0" w:rsidP="000641EE">
      <w:pPr>
        <w:tabs>
          <w:tab w:val="left" w:pos="1260"/>
        </w:tabs>
        <w:suppressAutoHyphens/>
        <w:autoSpaceDN w:val="0"/>
        <w:ind w:firstLine="720"/>
        <w:jc w:val="both"/>
        <w:rPr>
          <w:rFonts w:ascii="Verdana" w:hAnsi="Verdana"/>
        </w:rPr>
      </w:pPr>
      <w:r w:rsidRPr="00951BDB">
        <w:rPr>
          <w:rFonts w:ascii="Verdana" w:hAnsi="Verdana"/>
        </w:rPr>
        <w:t>3.2.2.30.2. patikrinimo metu Valstybinei teritorijų planavimo ir statybos inspekcijai prie Aplinkos ministerijos;</w:t>
      </w:r>
    </w:p>
    <w:p w14:paraId="3982AD71" w14:textId="4D236227" w:rsidR="00367B00" w:rsidRDefault="004D3CF0" w:rsidP="00306241">
      <w:pPr>
        <w:tabs>
          <w:tab w:val="left" w:pos="1260"/>
        </w:tabs>
        <w:suppressAutoHyphens/>
        <w:autoSpaceDN w:val="0"/>
        <w:ind w:firstLine="720"/>
        <w:jc w:val="both"/>
        <w:rPr>
          <w:rFonts w:ascii="Verdana" w:hAnsi="Verdana"/>
        </w:rPr>
      </w:pPr>
      <w:r w:rsidRPr="00951BDB">
        <w:rPr>
          <w:rFonts w:ascii="Verdana" w:hAnsi="Verdana"/>
        </w:rPr>
        <w:t>3.2.2.30.3. prieš patenkant į statybvietę ir statybvietėje pareikalavus statytojui (Užsakovui) ar jo vienam įgaliotam rangovui ar jų įgaliotiems asmenims.</w:t>
      </w:r>
    </w:p>
    <w:p w14:paraId="52031ECE" w14:textId="2B93168D" w:rsidR="00F215D1" w:rsidRPr="00951BDB" w:rsidRDefault="00F215D1" w:rsidP="00306241">
      <w:pPr>
        <w:tabs>
          <w:tab w:val="left" w:pos="1260"/>
        </w:tabs>
        <w:suppressAutoHyphens/>
        <w:autoSpaceDN w:val="0"/>
        <w:ind w:firstLine="720"/>
        <w:jc w:val="both"/>
        <w:rPr>
          <w:rFonts w:ascii="Verdana" w:hAnsi="Verdana"/>
        </w:rPr>
      </w:pPr>
      <w:r>
        <w:rPr>
          <w:rFonts w:ascii="Verdana" w:hAnsi="Verdana"/>
        </w:rPr>
        <w:t xml:space="preserve">3.2.3.31. esant poreikiui, </w:t>
      </w:r>
      <w:r w:rsidR="00D1417A">
        <w:rPr>
          <w:rFonts w:ascii="Verdana" w:hAnsi="Verdana"/>
        </w:rPr>
        <w:t>parengti perkamų darbų</w:t>
      </w:r>
      <w:r w:rsidR="00424F52">
        <w:rPr>
          <w:rFonts w:ascii="Verdana" w:hAnsi="Verdana"/>
        </w:rPr>
        <w:t xml:space="preserve"> objekto</w:t>
      </w:r>
      <w:r>
        <w:rPr>
          <w:rFonts w:ascii="Verdana" w:hAnsi="Verdana"/>
        </w:rPr>
        <w:t xml:space="preserve"> kadastrini</w:t>
      </w:r>
      <w:r w:rsidR="00D1417A">
        <w:rPr>
          <w:rFonts w:ascii="Verdana" w:hAnsi="Verdana"/>
        </w:rPr>
        <w:t>ų</w:t>
      </w:r>
      <w:r>
        <w:rPr>
          <w:rFonts w:ascii="Verdana" w:hAnsi="Verdana"/>
        </w:rPr>
        <w:t xml:space="preserve"> matavim</w:t>
      </w:r>
      <w:r w:rsidR="00D1417A">
        <w:rPr>
          <w:rFonts w:ascii="Verdana" w:hAnsi="Verdana"/>
        </w:rPr>
        <w:t>o bylą</w:t>
      </w:r>
      <w:r>
        <w:rPr>
          <w:rFonts w:ascii="Verdana" w:hAnsi="Verdana"/>
        </w:rPr>
        <w:t>.</w:t>
      </w:r>
    </w:p>
    <w:p w14:paraId="417224F0" w14:textId="77777777" w:rsidR="004D3CF0" w:rsidRPr="00951BDB" w:rsidRDefault="004D3CF0" w:rsidP="000641EE">
      <w:pPr>
        <w:tabs>
          <w:tab w:val="left" w:pos="1440"/>
        </w:tabs>
        <w:autoSpaceDN w:val="0"/>
        <w:ind w:firstLine="720"/>
        <w:jc w:val="both"/>
        <w:rPr>
          <w:rFonts w:ascii="Verdana" w:eastAsia="Times New Roman" w:hAnsi="Verdana"/>
          <w:b/>
        </w:rPr>
      </w:pPr>
      <w:r w:rsidRPr="00951BDB">
        <w:rPr>
          <w:rFonts w:ascii="Verdana" w:eastAsia="Times New Roman" w:hAnsi="Verdana"/>
        </w:rPr>
        <w:t xml:space="preserve">3.3. </w:t>
      </w:r>
      <w:r w:rsidRPr="00951BDB">
        <w:rPr>
          <w:rFonts w:ascii="Verdana" w:eastAsia="Times New Roman" w:hAnsi="Verdana"/>
          <w:b/>
        </w:rPr>
        <w:t>Užsakovo teisės ir pareigos</w:t>
      </w:r>
    </w:p>
    <w:p w14:paraId="52FFE1E1"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3.3.1. Užsakovas turi teisę:</w:t>
      </w:r>
    </w:p>
    <w:p w14:paraId="3D89601C" w14:textId="5EF111B2"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3.3.1.1. bet kuriuo Sutarties vykdymo momentu kontroliuoti ir prižiūrėti atliekamų Darbų eigą ir kokybę, Darbų grafiko laikymąsi, patikrinti medžiagų, naudojamų Darbams, kokybę. Jeigu Rangovas nukrypsta nuo </w:t>
      </w:r>
      <w:r w:rsidR="00523BFC">
        <w:rPr>
          <w:rFonts w:ascii="Verdana" w:eastAsia="Times New Roman" w:hAnsi="Verdana"/>
        </w:rPr>
        <w:t>ekspertizės akto</w:t>
      </w:r>
      <w:r w:rsidRPr="00951BDB">
        <w:rPr>
          <w:rFonts w:ascii="Verdana" w:eastAsia="Times New Roman" w:hAnsi="Verdana"/>
        </w:rPr>
        <w:t>, nesilaiko nustatytų statybos normų ir taisyklių arba kitų prisiimtų įsipareigojimų, Užsakovas turi teisę pasinaudoti Sutarties bendrųjų sąlygų 11 skyriuje nurodytomis teisėmis;</w:t>
      </w:r>
    </w:p>
    <w:p w14:paraId="5A38F72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3.3.1.2. pateikti būtinus nurodymus šioje Sutartyje numatytiems Darbams atlikti ir reikalauti jų vykdymo;</w:t>
      </w:r>
    </w:p>
    <w:p w14:paraId="566F4D7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3.3.1.3. kviesti nepriklausomus ekspertus atliktų Darbų kokybei įvertinti, kurių išvados Šalims turėtų privalomą reikšmę;</w:t>
      </w:r>
    </w:p>
    <w:p w14:paraId="06FCB3F1" w14:textId="0C6E2252"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3.3.1.4.</w:t>
      </w:r>
      <w:r w:rsidR="00F008BC" w:rsidRPr="00951BDB">
        <w:rPr>
          <w:rFonts w:ascii="Verdana" w:eastAsia="Times New Roman" w:hAnsi="Verdana"/>
        </w:rPr>
        <w:t xml:space="preserve"> įskaityti pagrįstai ir pagal Sutartį apskaičiuotas netesybas iš Rangovui mokėtinų sumų, prieš tai raštu informavęs Rangovą. Kilus ginčui dėl netesybų pagrįstumo ar dydžio, įskaityti galima tik neginčijamą jų dalį</w:t>
      </w:r>
      <w:r w:rsidRPr="00951BDB">
        <w:rPr>
          <w:rFonts w:ascii="Verdana" w:eastAsia="Times New Roman" w:hAnsi="Verdana"/>
        </w:rPr>
        <w:t>.</w:t>
      </w:r>
    </w:p>
    <w:p w14:paraId="278FDDD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3.3.2. Užsakovas įsipareigoja:</w:t>
      </w:r>
    </w:p>
    <w:p w14:paraId="553F8C2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lastRenderedPageBreak/>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3.3.2.2. Sutartyje numatytais atvejais ir tvarka perduoti Rangovui naudoti pastatus ir įrenginius;</w:t>
      </w:r>
    </w:p>
    <w:p w14:paraId="5FC75B8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951BDB" w:rsidRDefault="004D3CF0" w:rsidP="000641EE">
      <w:pPr>
        <w:tabs>
          <w:tab w:val="left" w:pos="1440"/>
        </w:tabs>
        <w:autoSpaceDN w:val="0"/>
        <w:ind w:firstLine="720"/>
        <w:jc w:val="both"/>
        <w:rPr>
          <w:rFonts w:ascii="Verdana" w:eastAsia="Times New Roman" w:hAnsi="Verdana"/>
        </w:rPr>
      </w:pPr>
    </w:p>
    <w:p w14:paraId="3BCCD559"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4. DARBŲ EIGA</w:t>
      </w:r>
    </w:p>
    <w:p w14:paraId="3C219B49" w14:textId="37F18B1B" w:rsidR="004D3CF0" w:rsidRPr="00951BDB" w:rsidRDefault="004D3CF0" w:rsidP="000641EE">
      <w:pPr>
        <w:tabs>
          <w:tab w:val="left" w:pos="1080"/>
          <w:tab w:val="left" w:pos="1440"/>
        </w:tabs>
        <w:autoSpaceDN w:val="0"/>
        <w:ind w:firstLine="720"/>
        <w:jc w:val="both"/>
        <w:rPr>
          <w:rFonts w:ascii="Verdana" w:eastAsia="Times New Roman" w:hAnsi="Verdana"/>
        </w:rPr>
      </w:pPr>
      <w:r w:rsidRPr="00951BDB">
        <w:rPr>
          <w:rFonts w:ascii="Verdana" w:eastAsia="Times New Roman" w:hAnsi="Verdana"/>
        </w:rPr>
        <w:t xml:space="preserve">4.1. Rangovas </w:t>
      </w:r>
      <w:r w:rsidR="00B40085" w:rsidRPr="00951BDB">
        <w:rPr>
          <w:rFonts w:ascii="Verdana" w:eastAsia="Times New Roman" w:hAnsi="Verdana"/>
        </w:rPr>
        <w:t>D</w:t>
      </w:r>
      <w:r w:rsidRPr="00951BDB">
        <w:rPr>
          <w:rFonts w:ascii="Verdana" w:eastAsia="Times New Roman" w:hAnsi="Verdana"/>
        </w:rPr>
        <w:t>arbus prad</w:t>
      </w:r>
      <w:r w:rsidR="00967044" w:rsidRPr="00951BDB">
        <w:rPr>
          <w:rFonts w:ascii="Verdana" w:eastAsia="Times New Roman" w:hAnsi="Verdana"/>
        </w:rPr>
        <w:t xml:space="preserve">eda </w:t>
      </w:r>
      <w:r w:rsidRPr="00951BDB">
        <w:rPr>
          <w:rFonts w:ascii="Verdana" w:eastAsia="Times New Roman" w:hAnsi="Verdana"/>
        </w:rPr>
        <w:t xml:space="preserve">vykdyti </w:t>
      </w:r>
      <w:r w:rsidR="00967044" w:rsidRPr="00951BDB">
        <w:rPr>
          <w:rFonts w:ascii="Verdana" w:eastAsia="Times New Roman" w:hAnsi="Verdana"/>
        </w:rPr>
        <w:t>nuo Sutarties įsigaliojimo dienos</w:t>
      </w:r>
      <w:r w:rsidRPr="00951BDB">
        <w:rPr>
          <w:rFonts w:ascii="Verdana" w:eastAsia="Times New Roman" w:hAnsi="Verdana"/>
        </w:rPr>
        <w:t>.</w:t>
      </w:r>
    </w:p>
    <w:p w14:paraId="704F2532" w14:textId="77777777" w:rsidR="004D3CF0" w:rsidRPr="00951BDB" w:rsidRDefault="004D3CF0" w:rsidP="000641EE">
      <w:pPr>
        <w:tabs>
          <w:tab w:val="left" w:pos="1080"/>
          <w:tab w:val="left" w:pos="1440"/>
        </w:tabs>
        <w:autoSpaceDN w:val="0"/>
        <w:ind w:firstLine="720"/>
        <w:jc w:val="both"/>
        <w:rPr>
          <w:rFonts w:ascii="Verdana" w:eastAsia="Times New Roman" w:hAnsi="Verdana"/>
        </w:rPr>
      </w:pPr>
      <w:r w:rsidRPr="00951BDB">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4.3. Rangovas Darbus atlieka pagal Įkainotų veiklų sąrašą.</w:t>
      </w:r>
    </w:p>
    <w:p w14:paraId="30C1BCD6"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4.8. Visa Rangovo naudojama Darbams atlikti įranga, įrengimai ir mechanizmai privalo atitikti galiojančių Lietuvos Respublikos teisės aktų reikalavimus.</w:t>
      </w:r>
    </w:p>
    <w:p w14:paraId="36ED5FC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951BDB" w:rsidRDefault="004D3CF0" w:rsidP="000641EE">
      <w:pPr>
        <w:autoSpaceDN w:val="0"/>
        <w:ind w:firstLine="720"/>
        <w:jc w:val="both"/>
        <w:rPr>
          <w:rFonts w:ascii="Verdana" w:eastAsia="Times New Roman" w:hAnsi="Verdana"/>
        </w:rPr>
      </w:pPr>
    </w:p>
    <w:p w14:paraId="356889B7"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5. DARBŲ PERDAVIMAS IR PRIĖMIMAS. BANDYMAI</w:t>
      </w:r>
    </w:p>
    <w:p w14:paraId="0677F48C" w14:textId="5CB273D2"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5.1. Atlikus Statinio (jo dalies) projekte</w:t>
      </w:r>
      <w:r w:rsidR="003C64BD">
        <w:rPr>
          <w:rFonts w:ascii="Verdana" w:eastAsia="Times New Roman" w:hAnsi="Verdana"/>
        </w:rPr>
        <w:t xml:space="preserve"> (jei taikoma)</w:t>
      </w:r>
      <w:r w:rsidRPr="00951BDB">
        <w:rPr>
          <w:rFonts w:ascii="Verdana" w:eastAsia="Times New Roman" w:hAnsi="Verdana"/>
        </w:rPr>
        <w:t xml:space="preserve"> numatytus Darbus bei įvykdžius nutiestų inžinerinių tinklų ir susisiekimo komunikacijų bandymus ir kontrolinius matavimus</w:t>
      </w:r>
      <w:r w:rsidR="007D6E42" w:rsidRPr="00951BDB">
        <w:rPr>
          <w:rFonts w:ascii="Verdana" w:eastAsia="Times New Roman" w:hAnsi="Verdana"/>
        </w:rPr>
        <w:t xml:space="preserve"> (jei reikalinga pagal Sutartį)</w:t>
      </w:r>
      <w:r w:rsidRPr="00951BDB">
        <w:rPr>
          <w:rFonts w:ascii="Verdana" w:eastAsia="Times New Roman" w:hAnsi="Verdana"/>
        </w:rPr>
        <w:t>,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951BDB" w:rsidRDefault="00D23D5C" w:rsidP="000641EE">
      <w:pPr>
        <w:tabs>
          <w:tab w:val="left" w:pos="1440"/>
        </w:tabs>
        <w:autoSpaceDN w:val="0"/>
        <w:ind w:firstLine="720"/>
        <w:jc w:val="both"/>
        <w:rPr>
          <w:rFonts w:ascii="Verdana" w:eastAsia="Times New Roman" w:hAnsi="Verdana"/>
        </w:rPr>
      </w:pPr>
    </w:p>
    <w:p w14:paraId="67B49FCC"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6. INFORMACIJOS NAUDOJIMAS IR KONFIDENCIALUMAS</w:t>
      </w:r>
    </w:p>
    <w:p w14:paraId="17634CA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6.2. Ši nuostata lieka galioti trejus metus po šios Sutarties nutraukimo ar pasibaigimo.</w:t>
      </w:r>
    </w:p>
    <w:p w14:paraId="7EB8626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w:t>
      </w:r>
      <w:r w:rsidRPr="00951BDB">
        <w:rPr>
          <w:rFonts w:ascii="Verdana" w:eastAsia="Times New Roman" w:hAnsi="Verdana"/>
        </w:rPr>
        <w:lastRenderedPageBreak/>
        <w:t>dalyvaujantis Sutarties vykdyme, pasirašytų atskirą konfidencialumo pasižadėjimą. Šalys privalo užtikrinti, kad visi jų darbuotojai laikytųsi šio punkto reikalavimų.</w:t>
      </w:r>
    </w:p>
    <w:p w14:paraId="4288D1F1"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951BDB" w:rsidRDefault="004D3CF0" w:rsidP="000641EE">
      <w:pPr>
        <w:tabs>
          <w:tab w:val="left" w:pos="1440"/>
        </w:tabs>
        <w:autoSpaceDN w:val="0"/>
        <w:ind w:firstLine="720"/>
        <w:jc w:val="both"/>
        <w:rPr>
          <w:rFonts w:ascii="Verdana" w:eastAsia="Times New Roman" w:hAnsi="Verdana"/>
        </w:rPr>
      </w:pPr>
    </w:p>
    <w:p w14:paraId="349012E0"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7. INTELEKTINĖS NUOSAVYBĖS TEISĖS</w:t>
      </w:r>
    </w:p>
    <w:p w14:paraId="1630DCDD" w14:textId="77777777" w:rsidR="004D3CF0" w:rsidRPr="00951BDB" w:rsidRDefault="004D3CF0" w:rsidP="000641EE">
      <w:pPr>
        <w:tabs>
          <w:tab w:val="left" w:pos="1440"/>
          <w:tab w:val="left" w:pos="7380"/>
        </w:tabs>
        <w:autoSpaceDN w:val="0"/>
        <w:ind w:firstLine="720"/>
        <w:jc w:val="both"/>
        <w:rPr>
          <w:rFonts w:ascii="Verdana" w:eastAsia="Times New Roman" w:hAnsi="Verdana"/>
        </w:rPr>
      </w:pPr>
      <w:r w:rsidRPr="00951BDB">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951BDB" w:rsidRDefault="004D3CF0" w:rsidP="000641EE">
      <w:pPr>
        <w:tabs>
          <w:tab w:val="left" w:pos="1440"/>
        </w:tabs>
        <w:autoSpaceDN w:val="0"/>
        <w:ind w:firstLine="720"/>
        <w:jc w:val="both"/>
        <w:rPr>
          <w:rFonts w:ascii="Verdana" w:eastAsia="Times New Roman" w:hAnsi="Verdana"/>
        </w:rPr>
      </w:pPr>
    </w:p>
    <w:p w14:paraId="05282BC7"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8. RANGOVO PERSONALAS IR SAUGA DARBE</w:t>
      </w:r>
    </w:p>
    <w:p w14:paraId="712436C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 8.1. </w:t>
      </w:r>
      <w:r w:rsidRPr="00951BDB">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951BDB">
        <w:rPr>
          <w:rFonts w:ascii="Verdana" w:eastAsia="Times New Roman" w:hAnsi="Verdana"/>
        </w:rPr>
        <w:t xml:space="preserve">. </w:t>
      </w:r>
    </w:p>
    <w:p w14:paraId="15554C3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8.2.1. nuolat blogai ir nerūpestingai tvarko kokius nors reikalus, susijusius su Sutarties atlikimu:</w:t>
      </w:r>
    </w:p>
    <w:p w14:paraId="6A8BCBDA"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8.2.1.1. pareigas vykdo nekompetentingai arba aplaidžiai;</w:t>
      </w:r>
    </w:p>
    <w:p w14:paraId="101852E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8.2.1.2. nesugeba laikytis kurių nors Sutarties sąlygų;</w:t>
      </w:r>
    </w:p>
    <w:p w14:paraId="1030055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8.2.1.3. nuolat savo elgesiu kelia grėsmę saugai darbe, sveikatai arba aplinkosaugai.</w:t>
      </w:r>
    </w:p>
    <w:p w14:paraId="1D49834B"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8.8. </w:t>
      </w:r>
      <w:r w:rsidRPr="00951BDB">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3BEDDB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8.14. Užsakovo prašymu Rangovas gauna iš kiekvieno prašyme nurodyto asmens konfidencialumo pasižadėjimą, kad toks asmuo supranta, jog konfidencialumo (valstybės, tarnybos ar komercinės paslapties neatskleidimo) </w:t>
      </w:r>
      <w:r w:rsidRPr="00951BDB">
        <w:rPr>
          <w:rFonts w:ascii="Verdana" w:eastAsia="Times New Roman" w:hAnsi="Verdana"/>
        </w:rPr>
        <w:lastRenderedPageBreak/>
        <w:t>įsipareigojimų reikia laikytis Sutarties vykdymo metu, taip pat ir ją nutraukus ir pasibaigus.</w:t>
      </w:r>
    </w:p>
    <w:p w14:paraId="15D724C3" w14:textId="77777777" w:rsidR="00EE0386" w:rsidRPr="00951BDB" w:rsidRDefault="00EE0386" w:rsidP="000641EE">
      <w:pPr>
        <w:tabs>
          <w:tab w:val="left" w:pos="1440"/>
        </w:tabs>
        <w:autoSpaceDN w:val="0"/>
        <w:ind w:firstLine="720"/>
        <w:jc w:val="both"/>
        <w:rPr>
          <w:rFonts w:ascii="Verdana" w:eastAsia="Times New Roman" w:hAnsi="Verdana"/>
        </w:rPr>
      </w:pPr>
    </w:p>
    <w:p w14:paraId="4C4BF591"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9. APSKAITA</w:t>
      </w:r>
    </w:p>
    <w:p w14:paraId="191897D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583C8942"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9.2. </w:t>
      </w:r>
      <w:r w:rsidR="00B21A26" w:rsidRPr="00951BDB">
        <w:rPr>
          <w:rFonts w:ascii="Verdana" w:eastAsia="Times New Roman" w:hAnsi="Verdana"/>
        </w:rPr>
        <w:t xml:space="preserve">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 Toks Užsakovo prašymas galimas tik </w:t>
      </w:r>
      <w:r w:rsidR="009E5D54" w:rsidRPr="00951BDB">
        <w:rPr>
          <w:rFonts w:ascii="Verdana" w:eastAsia="Times New Roman" w:hAnsi="Verdana"/>
        </w:rPr>
        <w:t>S</w:t>
      </w:r>
      <w:r w:rsidR="00B21A26" w:rsidRPr="00951BDB">
        <w:rPr>
          <w:rFonts w:ascii="Verdana" w:eastAsia="Times New Roman" w:hAnsi="Verdana"/>
        </w:rPr>
        <w:t xml:space="preserve">utarties arba </w:t>
      </w:r>
      <w:r w:rsidR="009E5D54" w:rsidRPr="00951BDB">
        <w:rPr>
          <w:rFonts w:ascii="Verdana" w:eastAsia="Times New Roman" w:hAnsi="Verdana"/>
        </w:rPr>
        <w:t>D</w:t>
      </w:r>
      <w:r w:rsidR="00B21A26" w:rsidRPr="00951BDB">
        <w:rPr>
          <w:rFonts w:ascii="Verdana" w:eastAsia="Times New Roman" w:hAnsi="Verdana"/>
        </w:rPr>
        <w:t xml:space="preserve">arbų vykdymo laiku ir tik tiek, kiek tai susiję su </w:t>
      </w:r>
      <w:r w:rsidR="009E5D54" w:rsidRPr="00951BDB">
        <w:rPr>
          <w:rFonts w:ascii="Verdana" w:eastAsia="Times New Roman" w:hAnsi="Verdana"/>
        </w:rPr>
        <w:t>S</w:t>
      </w:r>
      <w:r w:rsidR="00B21A26" w:rsidRPr="00951BDB">
        <w:rPr>
          <w:rFonts w:ascii="Verdana" w:eastAsia="Times New Roman" w:hAnsi="Verdana"/>
        </w:rPr>
        <w:t>utarties objektu</w:t>
      </w:r>
      <w:r w:rsidRPr="00951BDB">
        <w:rPr>
          <w:rFonts w:ascii="Verdana" w:eastAsia="Times New Roman" w:hAnsi="Verdana"/>
        </w:rPr>
        <w:t>.</w:t>
      </w:r>
    </w:p>
    <w:p w14:paraId="2C87382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9.3. Rangovas užtikrina, kad minėtos sąskaitos, įrašai ir kvitai būtų saugomi dvejus metus po Sutarties nutraukimo ar pasibaigimo.</w:t>
      </w:r>
    </w:p>
    <w:p w14:paraId="599CD1AE" w14:textId="77777777" w:rsidR="00D23D5C" w:rsidRPr="00951BDB" w:rsidRDefault="00D23D5C" w:rsidP="000641EE">
      <w:pPr>
        <w:tabs>
          <w:tab w:val="left" w:pos="1440"/>
        </w:tabs>
        <w:autoSpaceDN w:val="0"/>
        <w:ind w:firstLine="720"/>
        <w:jc w:val="both"/>
        <w:rPr>
          <w:rFonts w:ascii="Verdana" w:eastAsia="Times New Roman" w:hAnsi="Verdana"/>
        </w:rPr>
      </w:pPr>
    </w:p>
    <w:p w14:paraId="5A80FD76"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10. DARBŲ KAINA IR MOKĖJIMAI</w:t>
      </w:r>
    </w:p>
    <w:p w14:paraId="2B3265AF" w14:textId="77777777" w:rsidR="0004358C" w:rsidRDefault="004D3CF0" w:rsidP="0004358C">
      <w:pPr>
        <w:autoSpaceDN w:val="0"/>
        <w:ind w:firstLine="720"/>
        <w:jc w:val="both"/>
        <w:rPr>
          <w:rFonts w:ascii="Verdana" w:eastAsia="Times New Roman" w:hAnsi="Verdana"/>
        </w:rPr>
      </w:pPr>
      <w:r w:rsidRPr="00951BDB">
        <w:rPr>
          <w:rFonts w:ascii="Verdana" w:eastAsia="Times New Roman" w:hAnsi="Verdana"/>
        </w:rPr>
        <w:t xml:space="preserve">10.1. </w:t>
      </w:r>
      <w:r w:rsidR="0004358C" w:rsidRPr="0078394F">
        <w:rPr>
          <w:rFonts w:ascii="Verdana" w:eastAsia="Times New Roman" w:hAnsi="Verdana"/>
        </w:rPr>
        <w:t>Užsakovas už visus pirkimo dokumentuose ir Sutartyje numatytus Darbus sumoka Rangovo pasiūlyme nurodytą kainą</w:t>
      </w:r>
      <w:r w:rsidR="0004358C" w:rsidRPr="000402BC">
        <w:rPr>
          <w:rFonts w:ascii="Verdana" w:eastAsia="Times New Roman" w:hAnsi="Verdana"/>
        </w:rPr>
        <w:t xml:space="preserve"> </w:t>
      </w:r>
    </w:p>
    <w:p w14:paraId="0F056A50" w14:textId="5193B923" w:rsidR="004D3CF0" w:rsidRPr="00951BDB" w:rsidRDefault="004D3CF0" w:rsidP="0004358C">
      <w:pPr>
        <w:autoSpaceDN w:val="0"/>
        <w:ind w:firstLine="720"/>
        <w:jc w:val="both"/>
        <w:rPr>
          <w:rFonts w:ascii="Verdana" w:eastAsia="Times New Roman" w:hAnsi="Verdana"/>
        </w:rPr>
      </w:pPr>
      <w:r w:rsidRPr="000402BC">
        <w:rPr>
          <w:rFonts w:ascii="Verdana" w:eastAsia="Times New Roman" w:hAnsi="Verdana"/>
        </w:rPr>
        <w:t xml:space="preserve">10.2. Sutarties kaina yra nurodyta specialiųjų Sutarties </w:t>
      </w:r>
      <w:r w:rsidR="00780DB1" w:rsidRPr="000402BC">
        <w:rPr>
          <w:rFonts w:ascii="Verdana" w:eastAsia="Times New Roman" w:hAnsi="Verdana"/>
        </w:rPr>
        <w:t xml:space="preserve">specialiųjų </w:t>
      </w:r>
      <w:r w:rsidRPr="000402BC">
        <w:rPr>
          <w:rFonts w:ascii="Verdana" w:eastAsia="Times New Roman" w:hAnsi="Verdana"/>
        </w:rPr>
        <w:t xml:space="preserve">sąlygų </w:t>
      </w:r>
      <w:r w:rsidR="00D166A3" w:rsidRPr="000402BC">
        <w:rPr>
          <w:rFonts w:ascii="Verdana" w:eastAsia="Times New Roman" w:hAnsi="Verdana"/>
        </w:rPr>
        <w:t>10</w:t>
      </w:r>
      <w:r w:rsidRPr="000402BC">
        <w:rPr>
          <w:rFonts w:ascii="Verdana" w:eastAsia="Times New Roman" w:hAnsi="Verdana"/>
        </w:rPr>
        <w:t xml:space="preserve"> punkte. Jei suma skaičiais</w:t>
      </w:r>
      <w:r w:rsidRPr="00951BDB">
        <w:rPr>
          <w:rFonts w:ascii="Verdana" w:eastAsia="Times New Roman" w:hAnsi="Verdana"/>
        </w:rPr>
        <w:t xml:space="preserve"> neatitinka sumos žodžiais, teisinga laikoma suma žodžiais.</w:t>
      </w:r>
    </w:p>
    <w:p w14:paraId="5DCC26EC" w14:textId="77777777" w:rsidR="004D3CF0" w:rsidRPr="00951BDB" w:rsidRDefault="004D3CF0" w:rsidP="000641EE">
      <w:pPr>
        <w:tabs>
          <w:tab w:val="num" w:pos="1080"/>
        </w:tabs>
        <w:autoSpaceDN w:val="0"/>
        <w:ind w:firstLine="709"/>
        <w:jc w:val="both"/>
        <w:rPr>
          <w:rFonts w:ascii="Verdana" w:eastAsia="Times New Roman" w:hAnsi="Verdana"/>
        </w:rPr>
      </w:pPr>
      <w:r w:rsidRPr="00951BDB">
        <w:rPr>
          <w:rFonts w:ascii="Verdana" w:eastAsia="Times New Roman" w:hAnsi="Verdana"/>
        </w:rPr>
        <w:t xml:space="preserve">10.3. </w:t>
      </w:r>
      <w:r w:rsidRPr="00951BDB">
        <w:rPr>
          <w:rFonts w:ascii="Verdana" w:eastAsia="Times New Roman" w:hAnsi="Verdana"/>
          <w:b/>
          <w:bCs/>
        </w:rPr>
        <w:t>Šiai Sutarčiai taikoma fiksuotos kainos kainodara.</w:t>
      </w:r>
      <w:r w:rsidRPr="00951BDB">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7BFE1DD9"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10.4. Sutarties kaina Sutarties galiojimo metu neturi būti keičiama išskyrus šiame punkte nurodytais atvejais:</w:t>
      </w:r>
    </w:p>
    <w:p w14:paraId="5ECC002C" w14:textId="19229143"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10.4.1. pag</w:t>
      </w:r>
      <w:r w:rsidRPr="00A505EB">
        <w:rPr>
          <w:rFonts w:ascii="Verdana" w:eastAsia="Times New Roman" w:hAnsi="Verdana"/>
        </w:rPr>
        <w:t>al 1</w:t>
      </w:r>
      <w:r w:rsidRPr="00B52EC4">
        <w:rPr>
          <w:rFonts w:ascii="Verdana" w:eastAsia="Times New Roman" w:hAnsi="Verdana"/>
        </w:rPr>
        <w:t>0.</w:t>
      </w:r>
      <w:r w:rsidR="00FD5C5D">
        <w:rPr>
          <w:rFonts w:ascii="Verdana" w:eastAsia="Times New Roman" w:hAnsi="Verdana"/>
        </w:rPr>
        <w:t>6</w:t>
      </w:r>
      <w:r w:rsidR="00B52EC4">
        <w:rPr>
          <w:rFonts w:ascii="Verdana" w:eastAsia="Times New Roman" w:hAnsi="Verdana"/>
        </w:rPr>
        <w:t xml:space="preserve"> </w:t>
      </w:r>
      <w:r w:rsidRPr="00A505EB">
        <w:rPr>
          <w:rFonts w:ascii="Verdana" w:eastAsia="Times New Roman" w:hAnsi="Verdana"/>
        </w:rPr>
        <w:t>papunktį</w:t>
      </w:r>
      <w:r w:rsidRPr="00951BDB">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532F7904" w14:textId="645C8B03" w:rsidR="004D3CF0" w:rsidRPr="00951BDB" w:rsidRDefault="004D3CF0">
      <w:pPr>
        <w:numPr>
          <w:ilvl w:val="0"/>
          <w:numId w:val="21"/>
        </w:numPr>
        <w:autoSpaceDN w:val="0"/>
        <w:ind w:left="0" w:firstLine="709"/>
        <w:jc w:val="both"/>
        <w:rPr>
          <w:rFonts w:ascii="Verdana" w:eastAsia="Times New Roman" w:hAnsi="Verdana"/>
        </w:rPr>
      </w:pPr>
      <w:r w:rsidRPr="00951BDB">
        <w:rPr>
          <w:rFonts w:ascii="Verdana" w:eastAsia="Times New Roman" w:hAnsi="Verdana"/>
        </w:rPr>
        <w:t>pritaikant Sutartyje numatytų Darbų kainą (jei Sutartyje nustatyti tam tikrų konkrečių darbų įkainiai), jei įmanoma:</w:t>
      </w:r>
    </w:p>
    <w:p w14:paraId="5F4270E8" w14:textId="77777777" w:rsidR="004D3CF0" w:rsidRPr="00951BDB" w:rsidRDefault="004D3CF0">
      <w:pPr>
        <w:numPr>
          <w:ilvl w:val="0"/>
          <w:numId w:val="15"/>
        </w:numPr>
        <w:autoSpaceDE w:val="0"/>
        <w:autoSpaceDN w:val="0"/>
        <w:adjustRightInd w:val="0"/>
        <w:ind w:left="0" w:firstLine="709"/>
        <w:rPr>
          <w:rFonts w:ascii="Verdana" w:eastAsia="Calibri" w:hAnsi="Verdana"/>
          <w:color w:val="000000"/>
        </w:rPr>
      </w:pPr>
      <w:r w:rsidRPr="00951BDB">
        <w:rPr>
          <w:rFonts w:ascii="Verdana" w:eastAsia="Calibri" w:hAnsi="Verdana"/>
          <w:color w:val="000000"/>
        </w:rPr>
        <w:t>pritaikant Sutartyje nurodytų darbų įkainius, arba</w:t>
      </w:r>
    </w:p>
    <w:p w14:paraId="12F2680C" w14:textId="77777777" w:rsidR="004D3CF0" w:rsidRPr="00951BDB" w:rsidRDefault="004D3CF0">
      <w:pPr>
        <w:numPr>
          <w:ilvl w:val="0"/>
          <w:numId w:val="15"/>
        </w:numPr>
        <w:autoSpaceDE w:val="0"/>
        <w:autoSpaceDN w:val="0"/>
        <w:adjustRightInd w:val="0"/>
        <w:ind w:left="0" w:firstLine="709"/>
        <w:rPr>
          <w:rFonts w:ascii="Verdana" w:eastAsia="Calibri" w:hAnsi="Verdana"/>
          <w:color w:val="000000"/>
        </w:rPr>
      </w:pPr>
      <w:r w:rsidRPr="00951BDB">
        <w:rPr>
          <w:rFonts w:ascii="Verdana" w:eastAsia="Calibri" w:hAnsi="Verdana"/>
          <w:color w:val="000000"/>
        </w:rPr>
        <w:t>išskaičiuojant kainos dalį iš Sutartyje numatyto įkainio, arba</w:t>
      </w:r>
    </w:p>
    <w:p w14:paraId="788E602F" w14:textId="77777777" w:rsidR="004D3CF0" w:rsidRPr="00951BDB" w:rsidRDefault="004D3CF0">
      <w:pPr>
        <w:numPr>
          <w:ilvl w:val="0"/>
          <w:numId w:val="15"/>
        </w:numPr>
        <w:autoSpaceDE w:val="0"/>
        <w:autoSpaceDN w:val="0"/>
        <w:adjustRightInd w:val="0"/>
        <w:ind w:left="0" w:firstLine="709"/>
        <w:rPr>
          <w:rFonts w:ascii="Verdana" w:eastAsia="Calibri" w:hAnsi="Verdana"/>
          <w:color w:val="000000"/>
        </w:rPr>
      </w:pPr>
      <w:r w:rsidRPr="00951BDB">
        <w:rPr>
          <w:rFonts w:ascii="Verdana" w:eastAsia="Calibri" w:hAnsi="Verdana"/>
          <w:color w:val="000000"/>
        </w:rPr>
        <w:t>pritaikant Sutartyje numatytus panašių darbų įkainius. Panašius darbus turi pagrįsti ir nustatyti Užsakovas.</w:t>
      </w:r>
    </w:p>
    <w:p w14:paraId="090CE463" w14:textId="77777777" w:rsidR="004D3CF0" w:rsidRPr="00951BDB" w:rsidRDefault="004D3CF0">
      <w:pPr>
        <w:numPr>
          <w:ilvl w:val="0"/>
          <w:numId w:val="21"/>
        </w:numPr>
        <w:autoSpaceDN w:val="0"/>
        <w:ind w:left="0" w:firstLine="709"/>
        <w:jc w:val="both"/>
        <w:rPr>
          <w:rFonts w:ascii="Verdana" w:eastAsia="Times New Roman" w:hAnsi="Verdana"/>
        </w:rPr>
      </w:pPr>
      <w:r w:rsidRPr="00951BDB">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951BDB">
        <w:rPr>
          <w:rFonts w:ascii="Verdana" w:eastAsia="Times New Roman" w:hAnsi="Verdana"/>
          <w:vertAlign w:val="superscript"/>
        </w:rPr>
        <w:footnoteReference w:id="1"/>
      </w:r>
      <w:r w:rsidRPr="00951BDB">
        <w:rPr>
          <w:rFonts w:ascii="Verdana" w:eastAsia="Times New Roman" w:hAnsi="Verdana"/>
        </w:rPr>
        <w:t xml:space="preserve"> priedo „Tiesioginių ir netiesioginių išlaidų apskaičiavimo taisyklės“ nuostatas.</w:t>
      </w:r>
    </w:p>
    <w:p w14:paraId="4EA26070" w14:textId="381BED6B"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465A848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Sutarties kainos perskaičiavimo formulė pasikeitus PVM tarifui:</w:t>
      </w:r>
    </w:p>
    <w:p w14:paraId="199BE33A" w14:textId="77777777"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56"/>
        </w:rPr>
        <w:object w:dxaOrig="2940" w:dyaOrig="960" w14:anchorId="10EBA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43906730" r:id="rId9"/>
        </w:object>
      </w:r>
    </w:p>
    <w:p w14:paraId="0C68DEEC" w14:textId="226FEBE8"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12"/>
        </w:rPr>
        <w:object w:dxaOrig="345" w:dyaOrig="360" w14:anchorId="3CC9F7B6">
          <v:shape id="_x0000_i1026" type="#_x0000_t75" style="width:17.25pt;height:18pt" o:ole="">
            <v:imagedata r:id="rId10" o:title=""/>
          </v:shape>
          <o:OLEObject Type="Embed" ProgID="Equation.3" ShapeID="_x0000_i1026" DrawAspect="Content" ObjectID="_1843906731" r:id="rId11"/>
        </w:object>
      </w:r>
      <w:r w:rsidRPr="00951BDB">
        <w:rPr>
          <w:rFonts w:ascii="Verdana" w:eastAsia="Calibri" w:hAnsi="Verdana"/>
        </w:rPr>
        <w:t xml:space="preserve"> - Perskaičiuota Sutarties kaina (su PVM)</w:t>
      </w:r>
    </w:p>
    <w:p w14:paraId="2E3CB5B7" w14:textId="3AB9D915"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12"/>
        </w:rPr>
        <w:object w:dxaOrig="300" w:dyaOrig="360" w14:anchorId="2B30D351">
          <v:shape id="_x0000_i1027" type="#_x0000_t75" style="width:15pt;height:18pt" o:ole="">
            <v:imagedata r:id="rId12" o:title=""/>
          </v:shape>
          <o:OLEObject Type="Embed" ProgID="Equation.3" ShapeID="_x0000_i1027" DrawAspect="Content" ObjectID="_1843906732" r:id="rId13"/>
        </w:object>
      </w:r>
      <w:r w:rsidRPr="00951BDB">
        <w:rPr>
          <w:rFonts w:ascii="Verdana" w:eastAsia="Calibri" w:hAnsi="Verdana"/>
        </w:rPr>
        <w:t xml:space="preserve"> - Sutarties kaina (su PVM) iki perskaičiavimo</w:t>
      </w:r>
    </w:p>
    <w:p w14:paraId="6A13E6E0" w14:textId="06C9BE25" w:rsidR="004D3CF0" w:rsidRPr="00951BDB" w:rsidRDefault="004D3CF0" w:rsidP="000641EE">
      <w:pPr>
        <w:autoSpaceDN w:val="0"/>
        <w:ind w:left="1332"/>
        <w:jc w:val="both"/>
        <w:rPr>
          <w:rFonts w:ascii="Verdana" w:eastAsia="Calibri" w:hAnsi="Verdana"/>
        </w:rPr>
      </w:pPr>
      <w:r w:rsidRPr="00951BDB">
        <w:rPr>
          <w:rFonts w:ascii="Verdana" w:eastAsia="Calibri" w:hAnsi="Verdana"/>
        </w:rPr>
        <w:t>A – Atliktų darbų kaina (su PVM) iki perskaičiavimo</w:t>
      </w:r>
    </w:p>
    <w:p w14:paraId="188CFE76" w14:textId="049037CF"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12"/>
        </w:rPr>
        <w:object w:dxaOrig="285" w:dyaOrig="360" w14:anchorId="0B2787DF">
          <v:shape id="_x0000_i1028" type="#_x0000_t75" style="width:14.25pt;height:18pt" o:ole="">
            <v:imagedata r:id="rId14" o:title=""/>
          </v:shape>
          <o:OLEObject Type="Embed" ProgID="Equation.3" ShapeID="_x0000_i1028" DrawAspect="Content" ObjectID="_1843906733" r:id="rId15"/>
        </w:object>
      </w:r>
      <w:r w:rsidRPr="00951BDB">
        <w:rPr>
          <w:rFonts w:ascii="Verdana" w:eastAsia="Calibri" w:hAnsi="Verdana"/>
        </w:rPr>
        <w:t xml:space="preserve"> - senas PVM tarifas (procentais)</w:t>
      </w:r>
    </w:p>
    <w:p w14:paraId="740ABB99" w14:textId="2BB9B3AD" w:rsidR="004D3CF0" w:rsidRPr="00951BDB" w:rsidRDefault="004D3CF0" w:rsidP="000641EE">
      <w:pPr>
        <w:autoSpaceDN w:val="0"/>
        <w:ind w:left="1332"/>
        <w:jc w:val="both"/>
        <w:rPr>
          <w:rFonts w:ascii="Verdana" w:eastAsia="Calibri" w:hAnsi="Verdana"/>
        </w:rPr>
      </w:pPr>
      <w:r w:rsidRPr="00951BDB">
        <w:rPr>
          <w:rFonts w:ascii="Verdana" w:eastAsia="Calibri" w:hAnsi="Verdana"/>
          <w:position w:val="-12"/>
        </w:rPr>
        <w:object w:dxaOrig="300" w:dyaOrig="360" w14:anchorId="06942765">
          <v:shape id="_x0000_i1029" type="#_x0000_t75" style="width:15pt;height:18pt" o:ole="">
            <v:imagedata r:id="rId16" o:title=""/>
          </v:shape>
          <o:OLEObject Type="Embed" ProgID="Equation.3" ShapeID="_x0000_i1029" DrawAspect="Content" ObjectID="_1843906734" r:id="rId17"/>
        </w:object>
      </w:r>
      <w:r w:rsidRPr="00951BDB">
        <w:rPr>
          <w:rFonts w:ascii="Verdana" w:eastAsia="Calibri" w:hAnsi="Verdana"/>
        </w:rPr>
        <w:t xml:space="preserve"> - naujas PVM tarifas (procentais)</w:t>
      </w:r>
    </w:p>
    <w:p w14:paraId="5ACBC867"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10.4.3. </w:t>
      </w:r>
      <w:bookmarkStart w:id="2" w:name="_Hlk92368936"/>
      <w:r w:rsidRPr="00951BDB">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2"/>
    </w:p>
    <w:p w14:paraId="5CED6A4D" w14:textId="33AF423E" w:rsidR="004D3CF0" w:rsidRDefault="004D3CF0" w:rsidP="000641EE">
      <w:pPr>
        <w:autoSpaceDN w:val="0"/>
        <w:ind w:firstLine="720"/>
        <w:jc w:val="both"/>
        <w:rPr>
          <w:rFonts w:ascii="Verdana" w:eastAsia="Times New Roman" w:hAnsi="Verdana"/>
        </w:rPr>
      </w:pPr>
      <w:r w:rsidRPr="00951BDB">
        <w:rPr>
          <w:rFonts w:ascii="Verdana" w:eastAsia="Times New Roman" w:hAnsi="Verdana"/>
        </w:rPr>
        <w:t>10.4.4. Gali būti perskaičiuojamos Rangovui mokėtinos sumos tik už Statybos darbus, o už kitus, nei Statybos darbai, Darbus mokėtinos sumos negali būti perskaičiuojamos</w:t>
      </w:r>
      <w:bookmarkStart w:id="3" w:name="_18vjpp8"/>
      <w:bookmarkStart w:id="4" w:name="_Ref88653909"/>
      <w:bookmarkEnd w:id="3"/>
      <w:r w:rsidRPr="00951BDB">
        <w:rPr>
          <w:rFonts w:ascii="Verdana" w:eastAsia="Times New Roman" w:hAnsi="Verdana"/>
        </w:rPr>
        <w:t>.</w:t>
      </w:r>
      <w:bookmarkEnd w:id="4"/>
    </w:p>
    <w:p w14:paraId="08FC667A" w14:textId="5A478128" w:rsidR="00F00D73" w:rsidRPr="00F00D73" w:rsidRDefault="00F00D73" w:rsidP="00F00D73">
      <w:pPr>
        <w:autoSpaceDN w:val="0"/>
        <w:ind w:firstLine="720"/>
        <w:jc w:val="both"/>
        <w:rPr>
          <w:rFonts w:ascii="Verdana" w:eastAsia="Times New Roman" w:hAnsi="Verdana"/>
        </w:rPr>
      </w:pPr>
      <w:r>
        <w:rPr>
          <w:rFonts w:ascii="Verdana" w:eastAsia="Times New Roman" w:hAnsi="Verdana"/>
        </w:rPr>
        <w:t xml:space="preserve">10.4.5. </w:t>
      </w:r>
      <w:r w:rsidRPr="003A4131">
        <w:rPr>
          <w:rFonts w:ascii="Verdana" w:eastAsia="Times New Roman" w:hAnsi="Verdana"/>
        </w:rPr>
        <w:t>Rangovui mokėtinos sumos už Statybos darbus gali būti perskaičiuojamos, jeigu Valstybės duomenų agentūros (www.stat.gov.lt) kas mėnesį skelbiamo</w:t>
      </w:r>
      <w:bookmarkStart w:id="5" w:name="_3sv78d1"/>
      <w:bookmarkEnd w:id="5"/>
      <w:r w:rsidRPr="003A4131">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3A4131">
        <w:rPr>
          <w:rFonts w:ascii="Verdana" w:eastAsia="Times New Roman" w:hAnsi="Verdana"/>
          <w:bCs/>
        </w:rPr>
        <w:t>Indeksu.</w:t>
      </w:r>
    </w:p>
    <w:p w14:paraId="55F405C0" w14:textId="5C42A2A8"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 xml:space="preserve">10.4.6. Statybos sąnaudų kainų indekso nustatymo </w:t>
      </w:r>
      <w:r w:rsidRPr="00332CD6">
        <w:rPr>
          <w:rFonts w:ascii="Verdana" w:eastAsia="Times New Roman" w:hAnsi="Verdana"/>
        </w:rPr>
        <w:t xml:space="preserve">šaltinis: Valstybės duomenų agentūros svetainėje </w:t>
      </w:r>
      <w:hyperlink r:id="rId18" w:history="1">
        <w:r w:rsidRPr="00332CD6">
          <w:rPr>
            <w:rStyle w:val="Hipersaitas"/>
            <w:rFonts w:ascii="Verdana" w:eastAsia="Times New Roman" w:hAnsi="Verdana"/>
          </w:rPr>
          <w:t>http://osp.stat.gov.lt/</w:t>
        </w:r>
      </w:hyperlink>
      <w:r w:rsidRPr="00332CD6">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w:t>
      </w:r>
      <w:r w:rsidR="00332CD6" w:rsidRPr="00332CD6">
        <w:rPr>
          <w:rFonts w:ascii="Verdana" w:eastAsia="Times New Roman" w:hAnsi="Verdana"/>
        </w:rPr>
        <w:t>Statybos</w:t>
      </w:r>
      <w:r w:rsidRPr="00332CD6">
        <w:rPr>
          <w:rFonts w:ascii="Verdana" w:eastAsia="Times New Roman" w:hAnsi="Verdana"/>
        </w:rPr>
        <w:t xml:space="preserve"> sąnaudų elementų kainų indeksai/</w:t>
      </w:r>
      <w:r w:rsidR="00332CD6" w:rsidRPr="00332CD6">
        <w:rPr>
          <w:rFonts w:ascii="Verdana" w:eastAsia="Times New Roman" w:hAnsi="Verdana"/>
        </w:rPr>
        <w:t>Statybos</w:t>
      </w:r>
      <w:r w:rsidRPr="00332CD6">
        <w:rPr>
          <w:rFonts w:ascii="Verdana" w:eastAsia="Times New Roman" w:hAnsi="Verdana"/>
        </w:rPr>
        <w:t xml:space="preserve"> sąnaudų elementų kainų indeksai (</w:t>
      </w:r>
      <w:r w:rsidR="00D318F0" w:rsidRPr="00332CD6">
        <w:rPr>
          <w:rFonts w:ascii="Verdana" w:eastAsia="Times New Roman" w:hAnsi="Verdana"/>
        </w:rPr>
        <w:t>2021</w:t>
      </w:r>
      <w:r w:rsidR="00D318F0" w:rsidRPr="003A4131">
        <w:rPr>
          <w:rFonts w:ascii="Verdana" w:eastAsia="Times New Roman" w:hAnsi="Verdana"/>
        </w:rPr>
        <w:t xml:space="preserve"> </w:t>
      </w:r>
      <w:r w:rsidRPr="003A4131">
        <w:rPr>
          <w:rFonts w:ascii="Verdana" w:eastAsia="Times New Roman" w:hAnsi="Verdana"/>
        </w:rPr>
        <w:t>m. – 100)</w:t>
      </w:r>
      <w:r w:rsidR="00CA7C72">
        <w:rPr>
          <w:rFonts w:ascii="Verdana" w:eastAsia="Times New Roman" w:hAnsi="Verdana"/>
        </w:rPr>
        <w:t>/Medžiagos ir gaminiai</w:t>
      </w:r>
      <w:r w:rsidRPr="003A4131">
        <w:rPr>
          <w:rFonts w:ascii="Verdana" w:eastAsia="Times New Roman" w:hAnsi="Verdana"/>
        </w:rPr>
        <w:t>.</w:t>
      </w:r>
    </w:p>
    <w:p w14:paraId="0D8D6FC5"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060583F4" w14:textId="77777777" w:rsidR="00F00D73" w:rsidRPr="003A4131" w:rsidRDefault="00F00D73" w:rsidP="00F00D73">
      <w:pPr>
        <w:autoSpaceDN w:val="0"/>
        <w:ind w:firstLine="720"/>
        <w:jc w:val="both"/>
        <w:rPr>
          <w:rFonts w:ascii="Verdana" w:eastAsia="Times New Roman" w:hAnsi="Verdana"/>
          <w:b/>
        </w:rPr>
      </w:pPr>
      <w:r w:rsidRPr="003A4131">
        <w:rPr>
          <w:rFonts w:ascii="Verdana" w:eastAsia="Times New Roman" w:hAnsi="Verdana"/>
          <w:b/>
        </w:rPr>
        <w:t>K = IPb / IPr</w:t>
      </w:r>
    </w:p>
    <w:p w14:paraId="1CA3E1A3"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Kur:</w:t>
      </w:r>
      <w:r w:rsidRPr="003A4131">
        <w:rPr>
          <w:rFonts w:ascii="Verdana" w:eastAsia="Times New Roman" w:hAnsi="Verdana"/>
        </w:rPr>
        <w:tab/>
      </w:r>
    </w:p>
    <w:p w14:paraId="5613F451"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K – Indekso pokyčio koeficientas;</w:t>
      </w:r>
    </w:p>
    <w:p w14:paraId="5690B9EA"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IPr – Indekso reikšmė laikotarpio pradžioje;</w:t>
      </w:r>
    </w:p>
    <w:p w14:paraId="093934D5"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IPb – Indekso reikšmė laikotarpio pabaigoje;</w:t>
      </w:r>
    </w:p>
    <w:p w14:paraId="72AC754A"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5D1C94A3"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lastRenderedPageBreak/>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2C7F1BB1"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 w:name="_Hlk92369253"/>
    </w:p>
    <w:p w14:paraId="23560D0D" w14:textId="77777777" w:rsidR="00F00D73" w:rsidRPr="003A4131" w:rsidRDefault="00F00D73" w:rsidP="00F00D73">
      <w:pPr>
        <w:autoSpaceDN w:val="0"/>
        <w:ind w:firstLine="720"/>
        <w:jc w:val="both"/>
        <w:rPr>
          <w:rFonts w:ascii="Verdana" w:eastAsia="Times New Roman" w:hAnsi="Verdana"/>
        </w:rPr>
      </w:pPr>
      <w:r w:rsidRPr="003A4131">
        <w:rPr>
          <w:rFonts w:ascii="Verdana" w:eastAsia="Times New Roman" w:hAnsi="Verdana"/>
        </w:rPr>
        <w:t xml:space="preserve">10.4.10. </w:t>
      </w:r>
      <w:bookmarkEnd w:id="6"/>
      <w:r w:rsidRPr="003A4131">
        <w:rPr>
          <w:rFonts w:ascii="Verdana" w:eastAsia="Times New Roman" w:hAnsi="Verdana"/>
        </w:rPr>
        <w:t>Vėlesnis kainų arba įkainių perskaičiavimas negali apimti laikotarpio, už kurį jau buvo atliktas perskaičiavimas.</w:t>
      </w:r>
    </w:p>
    <w:p w14:paraId="373F6498" w14:textId="2A04713A" w:rsidR="00F00D73" w:rsidRDefault="00F00D73" w:rsidP="00F00D73">
      <w:pPr>
        <w:numPr>
          <w:ilvl w:val="2"/>
          <w:numId w:val="47"/>
        </w:numPr>
        <w:tabs>
          <w:tab w:val="left" w:pos="1985"/>
        </w:tabs>
        <w:autoSpaceDN w:val="0"/>
        <w:ind w:left="0" w:firstLine="720"/>
        <w:contextualSpacing/>
        <w:jc w:val="both"/>
        <w:rPr>
          <w:rFonts w:ascii="Verdana" w:eastAsia="Times New Roman" w:hAnsi="Verdana"/>
        </w:rPr>
      </w:pPr>
      <w:r w:rsidRPr="003A4131">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C456580" w14:textId="77777777" w:rsidR="00DC7FA4" w:rsidRPr="005E2274" w:rsidRDefault="00DC7FA4" w:rsidP="00BC0818">
      <w:pPr>
        <w:numPr>
          <w:ilvl w:val="1"/>
          <w:numId w:val="47"/>
        </w:numPr>
        <w:tabs>
          <w:tab w:val="left" w:pos="567"/>
          <w:tab w:val="left" w:pos="1418"/>
          <w:tab w:val="left" w:pos="1701"/>
          <w:tab w:val="left" w:pos="6840"/>
          <w:tab w:val="left" w:pos="7020"/>
        </w:tabs>
        <w:ind w:left="0" w:firstLine="709"/>
        <w:jc w:val="both"/>
        <w:rPr>
          <w:rFonts w:ascii="Verdana" w:hAnsi="Verdana"/>
        </w:rPr>
      </w:pPr>
      <w:r w:rsidRPr="005E2274">
        <w:rPr>
          <w:rFonts w:ascii="Verdana" w:eastAsia="Times New Roman" w:hAnsi="Verdana"/>
        </w:rPr>
        <w:t>Statinio projekto sąnaudų kiekių žiniaraščiuose (jeigu yra) nurodyti dydžiai – statybos</w:t>
      </w:r>
      <w:r w:rsidRPr="005E2274">
        <w:rPr>
          <w:rFonts w:ascii="Verdana" w:hAnsi="Verdana"/>
        </w:rPr>
        <w:t xml:space="preserve">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 Pirkimo vykdytojas už visą pirkimo dokumentuose ir sutartyje numatytą pirkimo objektą sumoka tiekėjo pasiūlyme nurodytą kainą, jeigu faktinis ir pirkimo dokumentuose bei sutartyje pirkimo vykdytojo nurodytų darbų kiekis (skaičiuojant pinigine verte) nesiskiria daugiau kaip 15 procentų, skaičiuojant nuo pradinės sutarties vertės).</w:t>
      </w:r>
    </w:p>
    <w:p w14:paraId="310E3462" w14:textId="7874B278" w:rsidR="00F00D73" w:rsidRPr="00EF6E6A" w:rsidRDefault="00F00D73" w:rsidP="00EF6E6A">
      <w:pPr>
        <w:pStyle w:val="Sraopastraipa"/>
        <w:numPr>
          <w:ilvl w:val="1"/>
          <w:numId w:val="47"/>
        </w:numPr>
        <w:tabs>
          <w:tab w:val="left" w:pos="1418"/>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Susitarimai dėl peržiūros ir kiekio (apimties) turi būti įforminti raštu, pagrįsti dokumentais, šalių suderinti ir laikomi sudėtine Sutarties dalimi.</w:t>
      </w:r>
    </w:p>
    <w:p w14:paraId="1B14068F" w14:textId="145B739B" w:rsidR="004D3CF0" w:rsidRPr="00EF6E6A" w:rsidRDefault="004D3CF0" w:rsidP="00EF6E6A">
      <w:pPr>
        <w:pStyle w:val="Sraopastraipa"/>
        <w:numPr>
          <w:ilvl w:val="1"/>
          <w:numId w:val="47"/>
        </w:numPr>
        <w:tabs>
          <w:tab w:val="left" w:pos="1418"/>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 xml:space="preserve"> </w:t>
      </w:r>
      <w:r w:rsidRPr="00EF6E6A">
        <w:rPr>
          <w:rFonts w:ascii="Verdana" w:eastAsia="Times New Roman" w:hAnsi="Verdana"/>
          <w:color w:val="000000"/>
          <w:spacing w:val="-3"/>
          <w:sz w:val="24"/>
          <w:szCs w:val="24"/>
        </w:rPr>
        <w:t xml:space="preserve">Užsakovas šiame skyriuje nustatytomis sąlygomis gali nurodyti daryti Pakeitimus. </w:t>
      </w:r>
      <w:r w:rsidRPr="00EF6E6A">
        <w:rPr>
          <w:rFonts w:ascii="Verdana" w:eastAsia="Times New Roman" w:hAnsi="Verdana"/>
          <w:sz w:val="24"/>
          <w:szCs w:val="24"/>
        </w:rPr>
        <w:t>Pakeitimai gali apimti:</w:t>
      </w:r>
    </w:p>
    <w:p w14:paraId="6A4C55B7" w14:textId="785931AA" w:rsidR="004D3CF0" w:rsidRPr="00EF6E6A" w:rsidRDefault="004D3CF0" w:rsidP="00EF6E6A">
      <w:pPr>
        <w:pStyle w:val="Sraopastraipa"/>
        <w:numPr>
          <w:ilvl w:val="2"/>
          <w:numId w:val="49"/>
        </w:numPr>
        <w:tabs>
          <w:tab w:val="left" w:pos="1418"/>
          <w:tab w:val="left" w:pos="1701"/>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 xml:space="preserve"> bet kurios Darbų dalies montavimo ar įrengimo vietos ar padėties keitimą, Darbų dalies lygių, pozicijų ir (arba) matmenų pakitimus;</w:t>
      </w:r>
    </w:p>
    <w:p w14:paraId="0D814F69" w14:textId="4B0AAD36" w:rsidR="004D3CF0" w:rsidRPr="00EF6E6A" w:rsidRDefault="004D3CF0" w:rsidP="00EF6E6A">
      <w:pPr>
        <w:pStyle w:val="Sraopastraipa"/>
        <w:numPr>
          <w:ilvl w:val="2"/>
          <w:numId w:val="49"/>
        </w:numPr>
        <w:tabs>
          <w:tab w:val="left" w:pos="1418"/>
          <w:tab w:val="left" w:pos="1701"/>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lastRenderedPageBreak/>
        <w:t>bet kurio atskiro Darbo atsisakymą arba Darbo apimties sumažinimą;</w:t>
      </w:r>
    </w:p>
    <w:p w14:paraId="34D02146" w14:textId="6E03597A" w:rsidR="004D3CF0" w:rsidRPr="00EF6E6A" w:rsidRDefault="004D3CF0" w:rsidP="00EF6E6A">
      <w:pPr>
        <w:pStyle w:val="Sraopastraipa"/>
        <w:numPr>
          <w:ilvl w:val="2"/>
          <w:numId w:val="49"/>
        </w:numPr>
        <w:tabs>
          <w:tab w:val="left" w:pos="1418"/>
          <w:tab w:val="left" w:pos="1701"/>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Darbo kokybės ar kitų bet kurio atskiro Darbo savybių pakitimus;</w:t>
      </w:r>
    </w:p>
    <w:p w14:paraId="2F9941C3" w14:textId="2E92582E" w:rsidR="004D3CF0" w:rsidRPr="00EF6E6A" w:rsidRDefault="004D3CF0" w:rsidP="00EF6E6A">
      <w:pPr>
        <w:pStyle w:val="Sraopastraipa"/>
        <w:numPr>
          <w:ilvl w:val="2"/>
          <w:numId w:val="49"/>
        </w:numPr>
        <w:tabs>
          <w:tab w:val="left" w:pos="1418"/>
          <w:tab w:val="left" w:pos="1701"/>
          <w:tab w:val="left" w:pos="1985"/>
        </w:tabs>
        <w:autoSpaceDN w:val="0"/>
        <w:spacing w:after="0" w:line="240" w:lineRule="auto"/>
        <w:ind w:left="0" w:firstLine="709"/>
        <w:jc w:val="both"/>
        <w:rPr>
          <w:rFonts w:ascii="Verdana" w:eastAsia="Times New Roman" w:hAnsi="Verdana"/>
          <w:sz w:val="24"/>
          <w:szCs w:val="24"/>
        </w:rPr>
      </w:pPr>
      <w:r w:rsidRPr="00EF6E6A">
        <w:rPr>
          <w:rFonts w:ascii="Verdana" w:eastAsia="Times New Roman" w:hAnsi="Verdana"/>
          <w:sz w:val="24"/>
          <w:szCs w:val="24"/>
        </w:rPr>
        <w:t>bet kurį papildomą Darbą, Įrangą, Medžiagas.</w:t>
      </w:r>
    </w:p>
    <w:p w14:paraId="257CACAF" w14:textId="335C58B5" w:rsidR="004D3CF0" w:rsidRPr="00951BDB" w:rsidRDefault="004D3CF0" w:rsidP="000641EE">
      <w:pPr>
        <w:autoSpaceDE w:val="0"/>
        <w:autoSpaceDN w:val="0"/>
        <w:adjustRightInd w:val="0"/>
        <w:ind w:firstLine="720"/>
        <w:jc w:val="both"/>
        <w:rPr>
          <w:rFonts w:ascii="Verdana" w:eastAsia="Calibri" w:hAnsi="Verdana"/>
          <w:color w:val="000000"/>
        </w:rPr>
      </w:pPr>
      <w:r w:rsidRPr="00951BDB">
        <w:rPr>
          <w:rFonts w:ascii="Verdana" w:eastAsia="Calibri" w:hAnsi="Verdana"/>
          <w:color w:val="000000"/>
        </w:rPr>
        <w:t>Pakeitimas pagrindžiamas dokumentais (pvz. defektiniu (pakeitimų) aktu, brėžiniais ar kitais dokumentais), kurie turi būti patvirtinti Rangovo bei raštu suderinti su Užsakovu.</w:t>
      </w:r>
    </w:p>
    <w:p w14:paraId="3AF97D0E" w14:textId="4F05689A" w:rsidR="004D3CF0" w:rsidRDefault="004D3CF0" w:rsidP="00EF6E6A">
      <w:pPr>
        <w:pStyle w:val="Sraopastraipa"/>
        <w:numPr>
          <w:ilvl w:val="1"/>
          <w:numId w:val="49"/>
        </w:numPr>
        <w:tabs>
          <w:tab w:val="left" w:pos="1418"/>
        </w:tabs>
        <w:autoSpaceDE w:val="0"/>
        <w:autoSpaceDN w:val="0"/>
        <w:adjustRightInd w:val="0"/>
        <w:spacing w:after="120" w:line="240" w:lineRule="auto"/>
        <w:ind w:left="0" w:firstLine="709"/>
        <w:jc w:val="both"/>
        <w:rPr>
          <w:rFonts w:ascii="Verdana" w:hAnsi="Verdana"/>
          <w:color w:val="000000"/>
          <w:sz w:val="24"/>
          <w:szCs w:val="24"/>
        </w:rPr>
      </w:pPr>
      <w:r w:rsidRPr="00EF6E6A">
        <w:rPr>
          <w:rFonts w:ascii="Verdana" w:hAnsi="Verdana"/>
          <w:color w:val="000000"/>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103F66DE" w14:textId="3FF1E2B5" w:rsidR="004D3CF0" w:rsidRPr="00EF6E6A" w:rsidRDefault="00EF6E6A" w:rsidP="00EF6E6A">
      <w:pPr>
        <w:pStyle w:val="Sraopastraipa"/>
        <w:numPr>
          <w:ilvl w:val="1"/>
          <w:numId w:val="49"/>
        </w:numPr>
        <w:tabs>
          <w:tab w:val="left" w:pos="1418"/>
        </w:tabs>
        <w:autoSpaceDE w:val="0"/>
        <w:autoSpaceDN w:val="0"/>
        <w:adjustRightInd w:val="0"/>
        <w:spacing w:after="0" w:line="240" w:lineRule="auto"/>
        <w:ind w:left="0" w:firstLine="709"/>
        <w:jc w:val="both"/>
        <w:rPr>
          <w:rFonts w:ascii="Verdana" w:hAnsi="Verdana"/>
          <w:color w:val="000000"/>
          <w:sz w:val="24"/>
          <w:szCs w:val="24"/>
        </w:rPr>
      </w:pPr>
      <w:r>
        <w:rPr>
          <w:rFonts w:ascii="Verdana" w:eastAsia="Times New Roman" w:hAnsi="Verdana"/>
        </w:rPr>
        <w:t xml:space="preserve"> </w:t>
      </w:r>
      <w:r w:rsidR="004D3CF0" w:rsidRPr="00EF6E6A">
        <w:rPr>
          <w:rFonts w:ascii="Verdana" w:eastAsia="Times New Roman" w:hAnsi="Verdana"/>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6B5A11E3" w14:textId="31170582" w:rsidR="004D3CF0" w:rsidRPr="00951BDB" w:rsidRDefault="004D3CF0" w:rsidP="00EF6E6A">
      <w:pPr>
        <w:tabs>
          <w:tab w:val="num" w:pos="1080"/>
        </w:tabs>
        <w:autoSpaceDN w:val="0"/>
        <w:ind w:firstLine="709"/>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7</w:t>
      </w:r>
      <w:r w:rsidRPr="00951BDB">
        <w:rPr>
          <w:rFonts w:ascii="Verdana" w:eastAsia="Times New Roman" w:hAnsi="Verdana"/>
        </w:rPr>
        <w:t xml:space="preserve">. </w:t>
      </w:r>
      <w:r w:rsidRPr="00951BDB">
        <w:rPr>
          <w:rFonts w:ascii="Verdana" w:eastAsia="Times New Roman" w:hAnsi="Verdana"/>
          <w:color w:val="000000"/>
          <w:spacing w:val="-3"/>
        </w:rPr>
        <w:t>Pakeitimai</w:t>
      </w:r>
      <w:r w:rsidRPr="00951BDB">
        <w:rPr>
          <w:rFonts w:ascii="Verdana" w:eastAsia="Times New Roman" w:hAnsi="Verdana"/>
        </w:rPr>
        <w:t xml:space="preserve"> forminami tokia tvarka:</w:t>
      </w:r>
    </w:p>
    <w:p w14:paraId="796D16FD" w14:textId="05F9B9D2" w:rsidR="004D3CF0" w:rsidRPr="00951BDB" w:rsidRDefault="004D3CF0" w:rsidP="00EF6E6A">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7</w:t>
      </w:r>
      <w:r w:rsidRPr="00951BDB">
        <w:rPr>
          <w:rFonts w:ascii="Verdana" w:eastAsia="Times New Roman" w:hAnsi="Verdana"/>
        </w:rPr>
        <w:t xml:space="preserve">.1. jei būtina/tikslinga </w:t>
      </w:r>
      <w:r w:rsidRPr="00951BDB">
        <w:rPr>
          <w:rFonts w:ascii="Verdana" w:eastAsia="Times New Roman" w:hAnsi="Verdana"/>
          <w:b/>
        </w:rPr>
        <w:t xml:space="preserve">atsisakyti </w:t>
      </w:r>
      <w:r w:rsidRPr="00951BDB">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6917ECE8" w14:textId="1BE36C09"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7</w:t>
      </w:r>
      <w:r w:rsidRPr="00951BDB">
        <w:rPr>
          <w:rFonts w:ascii="Verdana" w:eastAsia="Times New Roman" w:hAnsi="Verdana"/>
        </w:rPr>
        <w:t xml:space="preserve">.2. jei Sutartyje numatytą atskirą Darbą (ar jo dalį) būtina/tikslinga </w:t>
      </w:r>
      <w:r w:rsidRPr="00951BDB">
        <w:rPr>
          <w:rFonts w:ascii="Verdana" w:eastAsia="Times New Roman" w:hAnsi="Verdana"/>
          <w:b/>
        </w:rPr>
        <w:t>keisti</w:t>
      </w:r>
      <w:r w:rsidRPr="00951BDB">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55E86A01" w14:textId="687C74D8"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7</w:t>
      </w:r>
      <w:r w:rsidRPr="00951BDB">
        <w:rPr>
          <w:rFonts w:ascii="Verdana" w:eastAsia="Times New Roman" w:hAnsi="Verdana"/>
        </w:rPr>
        <w:t xml:space="preserve">.3. papildomi darbai, tai Sutartyje neįtraukti Darbai. Jei būtina/tikslinga atlikti </w:t>
      </w:r>
      <w:r w:rsidRPr="00951BDB">
        <w:rPr>
          <w:rFonts w:ascii="Verdana" w:eastAsia="Times New Roman" w:hAnsi="Verdana"/>
          <w:b/>
        </w:rPr>
        <w:t>papildomus</w:t>
      </w:r>
      <w:r w:rsidRPr="00951BDB">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50378D84" w14:textId="2D9617C4"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8</w:t>
      </w:r>
      <w:r w:rsidRPr="00951BDB">
        <w:rPr>
          <w:rFonts w:ascii="Verdana" w:eastAsia="Times New Roman" w:hAnsi="Verdana"/>
        </w:rPr>
        <w:t>. Pakeitimai gali būti atliekami neatsižvelgiant į jų vertę ir aplinkybes, jeigu</w:t>
      </w:r>
      <w:r w:rsidR="00EF6E6A">
        <w:rPr>
          <w:rFonts w:ascii="Verdana" w:eastAsia="Times New Roman" w:hAnsi="Verdana"/>
        </w:rPr>
        <w:t>:</w:t>
      </w:r>
    </w:p>
    <w:p w14:paraId="7E3CE308" w14:textId="36F3600A"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8</w:t>
      </w:r>
      <w:r w:rsidRPr="00951BDB">
        <w:rPr>
          <w:rFonts w:ascii="Verdana" w:eastAsia="Times New Roman" w:hAnsi="Verdana"/>
        </w:rPr>
        <w:t xml:space="preserve">.1. pasirinkimo galimybės </w:t>
      </w:r>
      <w:r w:rsidRPr="00951BDB">
        <w:rPr>
          <w:rFonts w:ascii="Verdana" w:eastAsia="Times New Roman" w:hAnsi="Verdana"/>
          <w:i/>
        </w:rPr>
        <w:t>(opcionas)</w:t>
      </w:r>
      <w:r w:rsidRPr="00951BDB">
        <w:rPr>
          <w:rFonts w:ascii="Verdana" w:eastAsia="Times New Roman" w:hAnsi="Verdana"/>
        </w:rPr>
        <w:t xml:space="preserve">, įskaitant </w:t>
      </w:r>
      <w:r w:rsidRPr="00951BDB">
        <w:rPr>
          <w:rFonts w:ascii="Verdana" w:eastAsia="Times New Roman" w:hAnsi="Verdana"/>
          <w:bCs/>
          <w:color w:val="000000"/>
        </w:rPr>
        <w:t>kiekių, apimties, objekto pakeitimą</w:t>
      </w:r>
      <w:r w:rsidRPr="00951BDB">
        <w:rPr>
          <w:rFonts w:ascii="Verdana" w:eastAsia="Times New Roman" w:hAnsi="Verdana"/>
        </w:rPr>
        <w:t xml:space="preserve">, iš anksto buvo aiškiai, tiksliai ir nedviprasmiškai suformuluotos pirkimo dokumentuose, nurodyta pasirinkimo galimybių </w:t>
      </w:r>
      <w:r w:rsidRPr="00951BDB">
        <w:rPr>
          <w:rFonts w:ascii="Verdana" w:eastAsia="Times New Roman" w:hAnsi="Verdana"/>
          <w:i/>
        </w:rPr>
        <w:t>(opciono)</w:t>
      </w:r>
      <w:r w:rsidRPr="00951BDB">
        <w:rPr>
          <w:rFonts w:ascii="Verdana" w:eastAsia="Times New Roman" w:hAnsi="Verdana"/>
        </w:rPr>
        <w:t xml:space="preserve"> apimtis, pobūdis ir aplinkybės, kuriomis tai gali būti atliekama, ir iš esmės nesikeičia Darbų pobūdis; arba </w:t>
      </w:r>
    </w:p>
    <w:p w14:paraId="00DEA132" w14:textId="019EBE5C"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8</w:t>
      </w:r>
      <w:r w:rsidRPr="00951BDB">
        <w:rPr>
          <w:rFonts w:ascii="Verdana" w:eastAsia="Times New Roman" w:hAnsi="Verdana"/>
        </w:rPr>
        <w:t xml:space="preserve">.2. Pakeitimas nėra esminis, t. y. juo nepakeičiamas Darbų bendrasis pobūdis. Pakeitimas laikomas esminiu, kai dėl jo </w:t>
      </w:r>
    </w:p>
    <w:p w14:paraId="77DAB53B" w14:textId="77777777" w:rsidR="004D3CF0" w:rsidRPr="00951BDB" w:rsidRDefault="004D3CF0">
      <w:pPr>
        <w:numPr>
          <w:ilvl w:val="1"/>
          <w:numId w:val="26"/>
        </w:numPr>
        <w:tabs>
          <w:tab w:val="left" w:pos="1134"/>
          <w:tab w:val="left" w:pos="1418"/>
        </w:tabs>
        <w:autoSpaceDN w:val="0"/>
        <w:ind w:left="0" w:firstLine="709"/>
        <w:jc w:val="both"/>
        <w:rPr>
          <w:rFonts w:ascii="Verdana" w:eastAsia="Times New Roman" w:hAnsi="Verdana"/>
        </w:rPr>
      </w:pPr>
      <w:r w:rsidRPr="00951BDB">
        <w:rPr>
          <w:rFonts w:ascii="Verdana" w:eastAsia="Times New Roman" w:hAnsi="Verdana"/>
        </w:rPr>
        <w:t xml:space="preserve">pakeičiama pradinio pirkimo procedūros konkurencinė padėtis (kiti priimti kandidatai, kitas priimtas dalyvių pasiūlymas, sudominta daugiau tiekėjų), arba </w:t>
      </w:r>
    </w:p>
    <w:p w14:paraId="1C678FDF" w14:textId="77777777" w:rsidR="004D3CF0" w:rsidRPr="00951BDB" w:rsidRDefault="004D3CF0">
      <w:pPr>
        <w:numPr>
          <w:ilvl w:val="1"/>
          <w:numId w:val="26"/>
        </w:numPr>
        <w:tabs>
          <w:tab w:val="left" w:pos="1134"/>
          <w:tab w:val="left" w:pos="1418"/>
        </w:tabs>
        <w:autoSpaceDN w:val="0"/>
        <w:ind w:left="0" w:firstLine="709"/>
        <w:jc w:val="both"/>
        <w:rPr>
          <w:rFonts w:ascii="Verdana" w:eastAsia="Times New Roman" w:hAnsi="Verdana"/>
        </w:rPr>
      </w:pPr>
      <w:r w:rsidRPr="00951BDB">
        <w:rPr>
          <w:rFonts w:ascii="Verdana" w:eastAsia="Times New Roman" w:hAnsi="Verdana"/>
        </w:rPr>
        <w:t xml:space="preserve">pakeičiama ekonominė pusiausvyra rangovo naudai, arba </w:t>
      </w:r>
    </w:p>
    <w:p w14:paraId="4C07318E" w14:textId="77777777" w:rsidR="004D3CF0" w:rsidRPr="00951BDB" w:rsidRDefault="004D3CF0">
      <w:pPr>
        <w:numPr>
          <w:ilvl w:val="1"/>
          <w:numId w:val="26"/>
        </w:numPr>
        <w:tabs>
          <w:tab w:val="left" w:pos="1134"/>
          <w:tab w:val="left" w:pos="1418"/>
        </w:tabs>
        <w:autoSpaceDN w:val="0"/>
        <w:ind w:left="0" w:firstLine="709"/>
        <w:jc w:val="both"/>
        <w:rPr>
          <w:rFonts w:ascii="Verdana" w:eastAsia="Times New Roman" w:hAnsi="Verdana"/>
        </w:rPr>
      </w:pPr>
      <w:r w:rsidRPr="00951BDB">
        <w:rPr>
          <w:rFonts w:ascii="Verdana" w:eastAsia="Times New Roman" w:hAnsi="Verdana"/>
        </w:rPr>
        <w:t>labai padidėja Darbų apimtis.</w:t>
      </w:r>
    </w:p>
    <w:p w14:paraId="4B0502BB" w14:textId="1C5340E7" w:rsidR="004D3CF0" w:rsidRPr="00951BDB" w:rsidRDefault="004D3CF0" w:rsidP="000641EE">
      <w:pPr>
        <w:autoSpaceDN w:val="0"/>
        <w:ind w:firstLine="720"/>
        <w:jc w:val="both"/>
        <w:rPr>
          <w:rFonts w:ascii="Verdana" w:eastAsia="Calibri" w:hAnsi="Verdana"/>
        </w:rPr>
      </w:pPr>
      <w:r w:rsidRPr="00951BDB">
        <w:rPr>
          <w:rFonts w:ascii="Verdana" w:eastAsia="Calibri" w:hAnsi="Verdana"/>
        </w:rPr>
        <w:lastRenderedPageBreak/>
        <w:t>10.</w:t>
      </w:r>
      <w:r w:rsidR="00F00D73">
        <w:rPr>
          <w:rFonts w:ascii="Verdana" w:eastAsia="Calibri" w:hAnsi="Verdana"/>
        </w:rPr>
        <w:t>9</w:t>
      </w:r>
      <w:r w:rsidRPr="00951BDB">
        <w:rPr>
          <w:rFonts w:ascii="Verdana" w:eastAsia="Calibri" w:hAnsi="Verdana"/>
        </w:rPr>
        <w:t>. Atskiri pakeitimai, kurių vertė neviršija 50 procentų Pradinės sutarties vertės, gali būti atliekami šiomis aplinkybėmis:</w:t>
      </w:r>
    </w:p>
    <w:p w14:paraId="1A469A3A" w14:textId="76F7E9F4"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9</w:t>
      </w:r>
      <w:r w:rsidRPr="00951BDB">
        <w:rPr>
          <w:rFonts w:ascii="Verdana" w:eastAsia="Times New Roman" w:hAnsi="Verdana"/>
        </w:rPr>
        <w:t>.1.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19751D4" w14:textId="1B9BAF6D"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9</w:t>
      </w:r>
      <w:r w:rsidRPr="00951BDB">
        <w:rPr>
          <w:rFonts w:ascii="Verdana" w:eastAsia="Times New Roman" w:hAnsi="Verdana"/>
        </w:rPr>
        <w:t>.2. būtinybė atsirado dėl aplinkybių, kurių protingas ir apdairus Užsakovas negalėjo numatyti, ir iš esmės nesikeičia Darbų pobūdis.</w:t>
      </w:r>
    </w:p>
    <w:p w14:paraId="452AF2A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1BACCDB0" w14:textId="1AE5C779"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10</w:t>
      </w:r>
      <w:r w:rsidRPr="00951BDB">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4F5B8F8F" w14:textId="47B86C2A"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1</w:t>
      </w:r>
      <w:r w:rsidRPr="00951BDB">
        <w:rPr>
          <w:rFonts w:ascii="Verdana" w:eastAsia="Times New Roman" w:hAnsi="Verdana"/>
        </w:rPr>
        <w:t>. Susitarimai dėl peržiūros ir kiekio (apimties) turi būti įforminti raštu, pagrįsti dokumentais, šalių suderinti ir laikomi sudėtine sutarties dalimi.</w:t>
      </w:r>
    </w:p>
    <w:p w14:paraId="069F4AC0" w14:textId="5381D3F6"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2</w:t>
      </w:r>
      <w:r w:rsidRPr="00951BDB">
        <w:rPr>
          <w:rFonts w:ascii="Verdana" w:eastAsia="Times New Roman" w:hAnsi="Verdana"/>
        </w:rPr>
        <w:t>. Avansinis mokėjimas netaikomas.</w:t>
      </w:r>
    </w:p>
    <w:p w14:paraId="28036D83" w14:textId="34D89F5B" w:rsidR="004D3CF0" w:rsidRPr="00951BDB" w:rsidRDefault="004D3CF0" w:rsidP="000641EE">
      <w:pPr>
        <w:tabs>
          <w:tab w:val="left" w:pos="1440"/>
        </w:tab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3</w:t>
      </w:r>
      <w:r w:rsidRPr="00951BDB">
        <w:rPr>
          <w:rFonts w:ascii="Verdana" w:eastAsia="Times New Roman" w:hAnsi="Verdana"/>
        </w:rPr>
        <w:t>. Į Darbų kainą įeina Rangovo atlikto darbo atlyginimas ir jo turėtų išlaidų kompensavimas.</w:t>
      </w:r>
    </w:p>
    <w:p w14:paraId="268CF230" w14:textId="6EE7A9A3" w:rsidR="004D3CF0" w:rsidRPr="00951BDB" w:rsidRDefault="004D3CF0" w:rsidP="000641EE">
      <w:pPr>
        <w:tabs>
          <w:tab w:val="left" w:pos="1440"/>
        </w:tab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4</w:t>
      </w:r>
      <w:r w:rsidRPr="00951BDB">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0833ECBD" w14:textId="37A62EF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5</w:t>
      </w:r>
      <w:r w:rsidRPr="00951BDB">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4B0DC535" w14:textId="1522495D"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6</w:t>
      </w:r>
      <w:r w:rsidRPr="00951BDB">
        <w:rPr>
          <w:rFonts w:ascii="Verdana" w:eastAsia="Times New Roman" w:hAnsi="Verdana"/>
        </w:rPr>
        <w:t>. Mokėjimai:</w:t>
      </w:r>
    </w:p>
    <w:p w14:paraId="6A536515" w14:textId="46B524CA"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6</w:t>
      </w:r>
      <w:r w:rsidRPr="00951BDB">
        <w:rPr>
          <w:rFonts w:ascii="Verdana" w:eastAsia="Times New Roman" w:hAnsi="Verdana"/>
        </w:rPr>
        <w:t>.1. Užsakovas privalo sumokėti Rangovui Sutartyje numatytas kainas po to kai yra priimtas Darbų rezultatas (etapas ar Darbai), su sąlyga, kad Darbai atlikti tinkamai ir laiku;</w:t>
      </w:r>
    </w:p>
    <w:p w14:paraId="1C59C6E0" w14:textId="1477C4B6" w:rsidR="004D3CF0" w:rsidRPr="00951BDB" w:rsidRDefault="004D3CF0" w:rsidP="0006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6</w:t>
      </w:r>
      <w:r w:rsidRPr="00951BDB">
        <w:rPr>
          <w:rFonts w:ascii="Verdana" w:eastAsia="Times New Roman" w:hAnsi="Verdana"/>
        </w:rPr>
        <w:t xml:space="preserve">.2. Atsiskaitymo už atliktus Darbus pagrindas yra PVM sąskaita faktūra, atliktų Darbų aktas (forma F-2 </w:t>
      </w:r>
      <w:r w:rsidRPr="00B12739">
        <w:rPr>
          <w:rFonts w:ascii="Verdana" w:eastAsia="Times New Roman" w:hAnsi="Verdana"/>
        </w:rPr>
        <w:t xml:space="preserve">Sutarties 2 priedas) ir pažyma apie atliktų Darbų vertę (Sutarties </w:t>
      </w:r>
      <w:r w:rsidR="00A770FB" w:rsidRPr="00B12739">
        <w:rPr>
          <w:rFonts w:ascii="Verdana" w:eastAsia="Times New Roman" w:hAnsi="Verdana"/>
        </w:rPr>
        <w:t>4</w:t>
      </w:r>
      <w:r w:rsidRPr="00B12739">
        <w:rPr>
          <w:rFonts w:ascii="Verdana" w:eastAsia="Times New Roman" w:hAnsi="Verdana"/>
        </w:rPr>
        <w:t xml:space="preserve"> priedas).</w:t>
      </w:r>
      <w:r w:rsidR="002B41CD" w:rsidRPr="00B12739">
        <w:rPr>
          <w:rFonts w:ascii="Verdana" w:eastAsia="Times New Roman" w:hAnsi="Verdana"/>
        </w:rPr>
        <w:t xml:space="preserve"> Atliktų Darbų aktas (forma F-2 Sutarties 2 priedas) ir pažyma apie atliktų Darbų vertę (Sutarties 4 priedas) teikiami pasirašyti kvalifikuotu elektroniniu parašu.</w:t>
      </w:r>
    </w:p>
    <w:p w14:paraId="3B2F3699" w14:textId="25B7DDAC"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7</w:t>
      </w:r>
      <w:r w:rsidRPr="00951BDB">
        <w:rPr>
          <w:rFonts w:ascii="Verdana" w:eastAsia="Times New Roman" w:hAnsi="Verdana"/>
        </w:rPr>
        <w:t xml:space="preserve">. </w:t>
      </w:r>
      <w:r w:rsidRPr="00951BDB">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1D4E6067" w14:textId="6D14641F"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8</w:t>
      </w:r>
      <w:r w:rsidRPr="00951BDB">
        <w:rPr>
          <w:rFonts w:ascii="Verdana" w:eastAsia="Times New Roman" w:hAnsi="Verdana"/>
        </w:rPr>
        <w:t>. Po atliktų Darbų akto pasirašymo, ne vėliau kaip per 3 (tris) darbo dienas Rangovas pateikia Užsakovui PVM sąskaitą faktūrą už faktiškai atliktus Darbus.</w:t>
      </w:r>
    </w:p>
    <w:p w14:paraId="62D51A92" w14:textId="5D52222F" w:rsidR="004D3CF0" w:rsidRPr="00951BDB" w:rsidRDefault="004D3CF0" w:rsidP="000641EE">
      <w:pPr>
        <w:tabs>
          <w:tab w:val="left" w:pos="709"/>
        </w:tabs>
        <w:suppressAutoHyphen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9</w:t>
      </w:r>
      <w:r w:rsidRPr="00951BDB">
        <w:rPr>
          <w:rFonts w:ascii="Verdana" w:eastAsia="Times New Roman" w:hAnsi="Verdana"/>
        </w:rPr>
        <w:t>. Vykdant Sutartį, sąskaitos faktūros Užsakovui teikiamos tik elektroniniu būdu:</w:t>
      </w:r>
    </w:p>
    <w:p w14:paraId="24693400" w14:textId="2DB87315" w:rsidR="004D3CF0" w:rsidRPr="00951BDB" w:rsidRDefault="004D3CF0" w:rsidP="00A657E5">
      <w:pPr>
        <w:tabs>
          <w:tab w:val="left" w:pos="709"/>
          <w:tab w:val="left" w:pos="1843"/>
          <w:tab w:val="left" w:pos="1985"/>
        </w:tabs>
        <w:suppressAutoHyphens/>
        <w:autoSpaceDN w:val="0"/>
        <w:ind w:firstLine="709"/>
        <w:jc w:val="both"/>
        <w:rPr>
          <w:rFonts w:ascii="Verdana" w:eastAsia="Times New Roman" w:hAnsi="Verdana"/>
        </w:rPr>
      </w:pPr>
      <w:r w:rsidRPr="00951BDB">
        <w:rPr>
          <w:rFonts w:ascii="Verdana" w:eastAsia="Times New Roman" w:hAnsi="Verdana"/>
        </w:rPr>
        <w:lastRenderedPageBreak/>
        <w:t>10.1</w:t>
      </w:r>
      <w:r w:rsidR="00F00D73">
        <w:rPr>
          <w:rFonts w:ascii="Verdana" w:eastAsia="Times New Roman" w:hAnsi="Verdana"/>
        </w:rPr>
        <w:t>9</w:t>
      </w:r>
      <w:r w:rsidRPr="00951BDB">
        <w:rPr>
          <w:rFonts w:ascii="Verdana" w:eastAsia="Times New Roman"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2FC991F" w14:textId="2FC99809" w:rsidR="004D3CF0" w:rsidRPr="00951BDB" w:rsidRDefault="004D3CF0" w:rsidP="000641EE">
      <w:pPr>
        <w:tabs>
          <w:tab w:val="left" w:pos="709"/>
        </w:tabs>
        <w:suppressAutoHyphen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9</w:t>
      </w:r>
      <w:r w:rsidRPr="00951BDB">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5F8B3225" w14:textId="4949B103" w:rsidR="004D3CF0" w:rsidRPr="00951BDB" w:rsidRDefault="004D3CF0" w:rsidP="000641EE">
      <w:pPr>
        <w:tabs>
          <w:tab w:val="left" w:pos="709"/>
        </w:tabs>
        <w:suppressAutoHyphens/>
        <w:autoSpaceDN w:val="0"/>
        <w:ind w:firstLine="709"/>
        <w:jc w:val="both"/>
        <w:rPr>
          <w:rFonts w:ascii="Verdana" w:eastAsia="Times New Roman" w:hAnsi="Verdana"/>
        </w:rPr>
      </w:pPr>
      <w:r w:rsidRPr="00951BDB">
        <w:rPr>
          <w:rFonts w:ascii="Verdana" w:eastAsia="Times New Roman" w:hAnsi="Verdana"/>
        </w:rPr>
        <w:t>10.1</w:t>
      </w:r>
      <w:r w:rsidR="00F00D73">
        <w:rPr>
          <w:rFonts w:ascii="Verdana" w:eastAsia="Times New Roman" w:hAnsi="Verdana"/>
        </w:rPr>
        <w:t>9</w:t>
      </w:r>
      <w:r w:rsidRPr="00951BDB">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A0FA741" w14:textId="59F1ADD3" w:rsidR="004D3CF0" w:rsidRPr="00951BDB" w:rsidRDefault="004D3CF0" w:rsidP="000641EE">
      <w:pPr>
        <w:autoSpaceDN w:val="0"/>
        <w:ind w:firstLine="709"/>
        <w:contextualSpacing/>
        <w:jc w:val="both"/>
        <w:rPr>
          <w:rFonts w:ascii="Verdana" w:eastAsia="Times New Roman" w:hAnsi="Verdana"/>
        </w:rPr>
      </w:pPr>
      <w:r w:rsidRPr="00951BDB">
        <w:rPr>
          <w:rFonts w:ascii="Verdana" w:eastAsia="Times New Roman" w:hAnsi="Verdana"/>
        </w:rPr>
        <w:t>10.</w:t>
      </w:r>
      <w:r w:rsidR="00F00D73">
        <w:rPr>
          <w:rFonts w:ascii="Verdana" w:eastAsia="Times New Roman" w:hAnsi="Verdana"/>
        </w:rPr>
        <w:t>20</w:t>
      </w:r>
      <w:r w:rsidRPr="00951BDB">
        <w:rPr>
          <w:rFonts w:ascii="Verdana" w:eastAsia="Times New Roman" w:hAnsi="Verdana"/>
        </w:rPr>
        <w:t>.</w:t>
      </w:r>
      <w:r w:rsidRPr="00951BDB">
        <w:rPr>
          <w:rFonts w:ascii="Verdana" w:eastAsia="Times New Roman" w:hAnsi="Verdana"/>
          <w:color w:val="000000"/>
        </w:rPr>
        <w:t xml:space="preserve"> </w:t>
      </w:r>
      <w:r w:rsidRPr="00951BDB">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45906572" w14:textId="34D00695"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bCs/>
          <w:iCs/>
        </w:rPr>
        <w:t>10.2</w:t>
      </w:r>
      <w:r w:rsidR="00F00D73">
        <w:rPr>
          <w:rFonts w:ascii="Verdana" w:eastAsia="Times New Roman" w:hAnsi="Verdana"/>
          <w:bCs/>
          <w:iCs/>
        </w:rPr>
        <w:t>1</w:t>
      </w:r>
      <w:r w:rsidRPr="00951BDB">
        <w:rPr>
          <w:rFonts w:ascii="Verdana" w:eastAsia="Times New Roman" w:hAnsi="Verdana"/>
          <w:bCs/>
          <w:iCs/>
        </w:rPr>
        <w:t xml:space="preserve">. </w:t>
      </w:r>
      <w:r w:rsidRPr="00951BDB">
        <w:rPr>
          <w:rFonts w:ascii="Verdana" w:eastAsia="Times New Roman" w:hAnsi="Verdana"/>
        </w:rPr>
        <w:t>Užsakovas, šioje Sutartyje nustatytu laiku neatsiskaitęs su Rangovu, moka Rangovui 0,0</w:t>
      </w:r>
      <w:r w:rsidR="008A1066" w:rsidRPr="00951BDB">
        <w:rPr>
          <w:rFonts w:ascii="Verdana" w:eastAsia="Times New Roman" w:hAnsi="Verdana"/>
        </w:rPr>
        <w:t>2</w:t>
      </w:r>
      <w:r w:rsidRPr="00951BDB">
        <w:rPr>
          <w:rFonts w:ascii="Verdana" w:eastAsia="Times New Roman" w:hAnsi="Verdana"/>
        </w:rPr>
        <w:t>% delspinigių nuo neapmokėtos sumos dydžio už kiekvieną uždelstą atsiskaityti dieną.</w:t>
      </w:r>
    </w:p>
    <w:p w14:paraId="4F909191" w14:textId="62B6D63D"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2</w:t>
      </w:r>
      <w:r w:rsidRPr="00951BDB">
        <w:rPr>
          <w:rFonts w:ascii="Verdana" w:eastAsia="Times New Roman" w:hAnsi="Verdana"/>
        </w:rPr>
        <w:t xml:space="preserve">. Rangovas, </w:t>
      </w:r>
      <w:r w:rsidRPr="00951BDB">
        <w:rPr>
          <w:rFonts w:ascii="Verdana" w:hAnsi="Verdana"/>
        </w:rPr>
        <w:t>laiku neatlikęs Darbų ar</w:t>
      </w:r>
      <w:r w:rsidRPr="00951BDB">
        <w:rPr>
          <w:rFonts w:ascii="Verdana" w:eastAsia="Times New Roman" w:hAnsi="Verdana"/>
        </w:rPr>
        <w:t xml:space="preserve"> laiku nepašalinęs defektų,</w:t>
      </w:r>
      <w:r w:rsidR="00BE451C">
        <w:rPr>
          <w:rFonts w:ascii="Verdana" w:eastAsia="Times New Roman" w:hAnsi="Verdana"/>
        </w:rPr>
        <w:t xml:space="preserve"> </w:t>
      </w:r>
      <w:r w:rsidRPr="00951BDB">
        <w:rPr>
          <w:rFonts w:ascii="Verdana" w:eastAsia="Times New Roman" w:hAnsi="Verdana"/>
        </w:rPr>
        <w:t xml:space="preserve"> moka Užsakovui 0,0</w:t>
      </w:r>
      <w:r w:rsidR="008A1066" w:rsidRPr="00951BDB">
        <w:rPr>
          <w:rFonts w:ascii="Verdana" w:eastAsia="Times New Roman" w:hAnsi="Verdana"/>
        </w:rPr>
        <w:t>2</w:t>
      </w:r>
      <w:r w:rsidRPr="00951BDB">
        <w:rPr>
          <w:rFonts w:ascii="Verdana" w:eastAsia="Times New Roman" w:hAnsi="Verdana"/>
        </w:rPr>
        <w:t>% delspinigių nuo neatliktų Darbų vertės už kiekvieną uždelstą dieną.</w:t>
      </w:r>
    </w:p>
    <w:p w14:paraId="782D48A1" w14:textId="27B633F1" w:rsidR="004D3CF0" w:rsidRPr="00951BDB" w:rsidRDefault="004D3CF0" w:rsidP="000641EE">
      <w:pPr>
        <w:widowControl w:val="0"/>
        <w:tabs>
          <w:tab w:val="left" w:pos="1134"/>
          <w:tab w:val="left" w:pos="1560"/>
        </w:tabs>
        <w:autoSpaceDN w:val="0"/>
        <w:ind w:firstLine="709"/>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3</w:t>
      </w:r>
      <w:r w:rsidRPr="00951BDB">
        <w:rPr>
          <w:rFonts w:ascii="Verdana" w:eastAsia="Times New Roman" w:hAnsi="Verdana"/>
        </w:rPr>
        <w:t>. Rangov</w:t>
      </w:r>
      <w:bookmarkStart w:id="7" w:name="_Hlk127963266"/>
      <w:r w:rsidRPr="00951BDB">
        <w:rPr>
          <w:rFonts w:ascii="Verdana" w:eastAsia="Times New Roman" w:hAnsi="Verdana"/>
        </w:rPr>
        <w:t xml:space="preserve">as už </w:t>
      </w:r>
      <w:bookmarkEnd w:id="7"/>
      <w:r w:rsidRPr="00951BDB">
        <w:rPr>
          <w:rFonts w:ascii="Verdana" w:eastAsia="Times New Roman" w:hAnsi="Verdana"/>
        </w:rPr>
        <w:t xml:space="preserve">Sutarties </w:t>
      </w:r>
      <w:r w:rsidRPr="00C64C2D">
        <w:rPr>
          <w:rFonts w:ascii="Verdana" w:eastAsia="Times New Roman" w:hAnsi="Verdana"/>
        </w:rPr>
        <w:t xml:space="preserve">3.2.2.26 punkte nustatytų reikalavimų nesilaikymo/nevykdymo moka Užsakovui </w:t>
      </w:r>
      <w:r w:rsidR="006A5888" w:rsidRPr="00C64C2D">
        <w:rPr>
          <w:rFonts w:ascii="Verdana" w:eastAsia="Times New Roman" w:hAnsi="Verdana"/>
        </w:rPr>
        <w:t>1</w:t>
      </w:r>
      <w:r w:rsidR="0024067A" w:rsidRPr="00C64C2D">
        <w:rPr>
          <w:rFonts w:ascii="Verdana" w:eastAsia="Times New Roman" w:hAnsi="Verdana"/>
        </w:rPr>
        <w:t xml:space="preserve"> </w:t>
      </w:r>
      <w:r w:rsidR="006A5888" w:rsidRPr="00C64C2D">
        <w:rPr>
          <w:rFonts w:ascii="Verdana" w:eastAsia="Times New Roman" w:hAnsi="Verdana"/>
        </w:rPr>
        <w:t>000,</w:t>
      </w:r>
      <w:r w:rsidRPr="00C64C2D">
        <w:rPr>
          <w:rFonts w:ascii="Verdana" w:eastAsia="Times New Roman" w:hAnsi="Verdana"/>
        </w:rPr>
        <w:t>00 Eur</w:t>
      </w:r>
      <w:r w:rsidRPr="00951BDB">
        <w:rPr>
          <w:rFonts w:ascii="Verdana" w:eastAsia="Times New Roman" w:hAnsi="Verdana"/>
        </w:rPr>
        <w:t xml:space="preserve"> už kiekvieną atvejį.</w:t>
      </w:r>
    </w:p>
    <w:p w14:paraId="7C484A56" w14:textId="7EF9D75C" w:rsidR="004D3CF0" w:rsidRPr="00951BDB" w:rsidRDefault="004D3CF0" w:rsidP="000641EE">
      <w:pPr>
        <w:widowControl w:val="0"/>
        <w:tabs>
          <w:tab w:val="left" w:pos="1134"/>
          <w:tab w:val="left" w:pos="1560"/>
        </w:tabs>
        <w:autoSpaceDN w:val="0"/>
        <w:ind w:firstLine="709"/>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4</w:t>
      </w:r>
      <w:r w:rsidRPr="00951BDB">
        <w:rPr>
          <w:rFonts w:ascii="Verdana" w:eastAsia="Times New Roman" w:hAnsi="Verdana"/>
        </w:rPr>
        <w:t xml:space="preserve">. Bauda gali būti išskaičiuojama iš Rangovui mokėtinos sumos. </w:t>
      </w:r>
      <w:bookmarkStart w:id="8" w:name="_Hlk128053635"/>
      <w:r w:rsidRPr="00951BDB">
        <w:rPr>
          <w:rFonts w:ascii="Verdana" w:eastAsia="Times New Roman" w:hAnsi="Verdana"/>
        </w:rPr>
        <w:t>Baudos už Sutarties pažeidimus netaikomos pažeidimams, kuomet pažeidimo pagrindu pasinaudojama Sutarties įvykdymo užtikrinimu</w:t>
      </w:r>
      <w:bookmarkEnd w:id="8"/>
      <w:r w:rsidRPr="00951BDB">
        <w:rPr>
          <w:rFonts w:ascii="Verdana" w:eastAsia="Times New Roman" w:hAnsi="Verdana"/>
        </w:rPr>
        <w:t>.</w:t>
      </w:r>
    </w:p>
    <w:p w14:paraId="7C58BD33" w14:textId="7B58AE5A"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5</w:t>
      </w:r>
      <w:r w:rsidRPr="00951BDB">
        <w:rPr>
          <w:rFonts w:ascii="Verdana" w:eastAsia="Times New Roman" w:hAnsi="Verdana"/>
        </w:rPr>
        <w:t xml:space="preserve">. Maksimali bendra Šalies atsakomybė yra </w:t>
      </w:r>
      <w:r w:rsidRPr="00951BDB">
        <w:rPr>
          <w:rFonts w:ascii="Verdana" w:eastAsia="Arial" w:hAnsi="Verdana"/>
        </w:rPr>
        <w:t>10 % nuo Pradinės sutarties vertės arba Sutarties kainos (be PVM), atsižvelgiant į tai, kuri yra didesnė.</w:t>
      </w:r>
    </w:p>
    <w:p w14:paraId="735F4662" w14:textId="0675060F"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6</w:t>
      </w:r>
      <w:r w:rsidRPr="00951BDB">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1A8082C3"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10.2</w:t>
      </w:r>
      <w:r w:rsidR="00F00D73">
        <w:rPr>
          <w:rFonts w:ascii="Verdana" w:eastAsia="Times New Roman" w:hAnsi="Verdana"/>
        </w:rPr>
        <w:t>7</w:t>
      </w:r>
      <w:r w:rsidRPr="00951BDB">
        <w:rPr>
          <w:rFonts w:ascii="Verdana" w:eastAsia="Times New Roman" w:hAnsi="Verdana"/>
        </w:rPr>
        <w:t xml:space="preserve">. Sutartiniai mokėjimai Rangovui vykdomi nacionaline ar kita valiuta, kuria leidžiami atsiskaitymai Lietuvos Respublikoje. </w:t>
      </w:r>
    </w:p>
    <w:p w14:paraId="45E5A1DE" w14:textId="77777777" w:rsidR="00D23D5C" w:rsidRPr="00951BDB" w:rsidRDefault="00D23D5C" w:rsidP="000641EE">
      <w:pPr>
        <w:autoSpaceDN w:val="0"/>
        <w:ind w:firstLine="720"/>
        <w:jc w:val="both"/>
        <w:rPr>
          <w:rFonts w:ascii="Verdana" w:eastAsia="Times New Roman" w:hAnsi="Verdana"/>
        </w:rPr>
      </w:pPr>
    </w:p>
    <w:p w14:paraId="369EFA5C"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11. DARBŲ KOKYBĖ IR DEFEKTŲ ŠALINIMO TVARKA</w:t>
      </w:r>
    </w:p>
    <w:p w14:paraId="0BF76E2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11.1.1. nedelsiant sustabdytų ir/ar nutrauktų Darbų atlikimą;</w:t>
      </w:r>
    </w:p>
    <w:p w14:paraId="4C8DC9D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11.1.2. pašalintų šiuos trūkumus per nurodytą laiko tarpą;</w:t>
      </w:r>
    </w:p>
    <w:p w14:paraId="76861AA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11.1.3. neatlygintinai pakeistų nekokybiškas medžiagas, gaminius, dirbinius, įrangą;</w:t>
      </w:r>
    </w:p>
    <w:p w14:paraId="11B91358"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11.1.4. neatlygintinai pagerintų atliekamų Darbų kokybę;</w:t>
      </w:r>
    </w:p>
    <w:p w14:paraId="0427E3E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11.1.5. neatlygintinai ištaisytų netinkamai atliktus Darbus.</w:t>
      </w:r>
    </w:p>
    <w:p w14:paraId="095F9D1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11.5. </w:t>
      </w:r>
      <w:r w:rsidRPr="00951BDB">
        <w:rPr>
          <w:rFonts w:ascii="Verdana" w:eastAsia="Times New Roman" w:hAnsi="Verdana"/>
          <w:spacing w:val="-2"/>
        </w:rPr>
        <w:t>Pastebėtų Darbų trūkumų ar defektų šalinimas neprailgina Sutarties įvykdymo terminų.</w:t>
      </w:r>
    </w:p>
    <w:p w14:paraId="222AF4BC" w14:textId="77777777" w:rsidR="004D3CF0" w:rsidRPr="00951BDB" w:rsidRDefault="004D3CF0" w:rsidP="000641EE">
      <w:pPr>
        <w:autoSpaceDN w:val="0"/>
        <w:ind w:firstLine="720"/>
        <w:jc w:val="both"/>
        <w:rPr>
          <w:rFonts w:ascii="Verdana" w:eastAsia="Times New Roman" w:hAnsi="Verdana"/>
        </w:rPr>
      </w:pPr>
    </w:p>
    <w:p w14:paraId="64FBA1E4" w14:textId="77777777" w:rsidR="004D3CF0" w:rsidRPr="00951BDB" w:rsidRDefault="004D3CF0" w:rsidP="000641EE">
      <w:pPr>
        <w:autoSpaceDN w:val="0"/>
        <w:ind w:firstLine="720"/>
        <w:jc w:val="center"/>
        <w:rPr>
          <w:rFonts w:ascii="Verdana" w:eastAsia="Times New Roman" w:hAnsi="Verdana"/>
        </w:rPr>
      </w:pPr>
      <w:r w:rsidRPr="00951BDB">
        <w:rPr>
          <w:rFonts w:ascii="Verdana" w:eastAsia="Times New Roman" w:hAnsi="Verdana"/>
          <w:b/>
        </w:rPr>
        <w:t>12. SUTARTIES KEITIMAS JOS GALIOJIMO LAIKOTARPIU</w:t>
      </w:r>
    </w:p>
    <w:p w14:paraId="247EA09D" w14:textId="77777777" w:rsidR="004D3CF0" w:rsidRPr="00951BDB" w:rsidRDefault="004D3CF0" w:rsidP="000641EE">
      <w:pPr>
        <w:autoSpaceDN w:val="0"/>
        <w:ind w:right="-82" w:firstLine="720"/>
        <w:jc w:val="both"/>
        <w:rPr>
          <w:rFonts w:ascii="Verdana" w:eastAsia="Times New Roman" w:hAnsi="Verdana"/>
        </w:rPr>
      </w:pPr>
      <w:r w:rsidRPr="00951BDB">
        <w:rPr>
          <w:rFonts w:ascii="Verdana" w:eastAsia="Times New Roman" w:hAnsi="Verdana"/>
        </w:rPr>
        <w:t>12.1. Sutartis keičiama vadovaujantis Lietuvos Respublikos viešųjų pirkimų įstatymo 89 straipsnio nuostatomis.</w:t>
      </w:r>
    </w:p>
    <w:p w14:paraId="28E4796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12.2. Sutarties dokumentai gali būti keičiama tik raštišku Šalių susitarimu ir/ar protokolu, pasirašytu abiejų Sutarties šalių.</w:t>
      </w:r>
    </w:p>
    <w:p w14:paraId="60116FFA"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951BDB" w:rsidRDefault="004D3CF0" w:rsidP="000641EE">
      <w:pPr>
        <w:tabs>
          <w:tab w:val="left" w:pos="1440"/>
        </w:tabs>
        <w:autoSpaceDN w:val="0"/>
        <w:ind w:firstLine="720"/>
        <w:jc w:val="both"/>
        <w:rPr>
          <w:rFonts w:ascii="Verdana" w:eastAsia="Times New Roman" w:hAnsi="Verdana"/>
        </w:rPr>
      </w:pPr>
    </w:p>
    <w:p w14:paraId="16236BB4"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13. TEISIŲ IR PAREIGŲ PERLEIDIMAS</w:t>
      </w:r>
    </w:p>
    <w:p w14:paraId="67E784AC" w14:textId="07D60404" w:rsidR="004D3CF0" w:rsidRPr="00951BDB" w:rsidRDefault="004D3CF0" w:rsidP="000641EE">
      <w:pPr>
        <w:autoSpaceDN w:val="0"/>
        <w:ind w:firstLine="742"/>
        <w:jc w:val="both"/>
        <w:rPr>
          <w:rFonts w:ascii="Verdana" w:eastAsia="Times New Roman" w:hAnsi="Verdana"/>
        </w:rPr>
      </w:pPr>
      <w:r w:rsidRPr="00951BDB">
        <w:rPr>
          <w:rFonts w:ascii="Verdana" w:eastAsia="Times New Roman" w:hAnsi="Verdana"/>
        </w:rPr>
        <w:t xml:space="preserve">13.1. Rangovas negali perleisti visų ar dalies savo įsipareigojimų pagal šią Sutartį be išankstinio raštiško Užsakovo sutikimo. Sudarytos Sutarties Šalis gali būti pakeista tuo išimtiniu atveju, kai ji pertvarkoma, reorganizuojama arba dėl </w:t>
      </w:r>
      <w:r w:rsidRPr="00951BDB">
        <w:rPr>
          <w:rFonts w:ascii="Verdana" w:eastAsia="Times New Roman" w:hAnsi="Verdana"/>
        </w:rPr>
        <w:lastRenderedPageBreak/>
        <w:t>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951BDB" w:rsidRDefault="004D3CF0" w:rsidP="000641EE">
      <w:pPr>
        <w:autoSpaceDN w:val="0"/>
        <w:rPr>
          <w:rFonts w:ascii="Verdana" w:eastAsia="Times New Roman" w:hAnsi="Verdana"/>
          <w:b/>
        </w:rPr>
      </w:pPr>
    </w:p>
    <w:p w14:paraId="36545379"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14. SUBRANGOS SUTARTYS</w:t>
      </w:r>
    </w:p>
    <w:p w14:paraId="5C130D8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14.1. Rangovas turi teisę pasitelkti savo prievolėms įvykdyti kitus asmenis – subrangovus, kurie buvo nurodyti Rangovo pasiūlyme.</w:t>
      </w:r>
    </w:p>
    <w:p w14:paraId="61FA628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14.2. Jeigu Darbams įvykdyti pasitelkiami subrangovai, tai Rangovas tampa Generaliniu rangovu.</w:t>
      </w:r>
    </w:p>
    <w:p w14:paraId="5DA2021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3B026445"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34271F" w:rsidRPr="00951BDB">
        <w:rPr>
          <w:rFonts w:ascii="Verdana" w:eastAsia="Times New Roman" w:hAnsi="Verdana"/>
        </w:rPr>
        <w:t>5</w:t>
      </w:r>
      <w:r w:rsidRPr="00951BDB">
        <w:rPr>
          <w:rFonts w:ascii="Verdana" w:eastAsia="Times New Roman" w:hAnsi="Verdana"/>
        </w:rPr>
        <w:t>, ir pateikti Subrangovams priedą Nr.</w:t>
      </w:r>
      <w:r w:rsidR="0034271F" w:rsidRPr="00951BDB">
        <w:rPr>
          <w:rFonts w:ascii="Verdana" w:eastAsia="Times New Roman" w:hAnsi="Verdana"/>
        </w:rPr>
        <w:t xml:space="preserve"> 5</w:t>
      </w:r>
      <w:r w:rsidRPr="00951BDB">
        <w:rPr>
          <w:rFonts w:ascii="Verdana" w:eastAsia="Times New Roman" w:hAnsi="Verdana"/>
        </w:rPr>
        <w:t xml:space="preserve">. </w:t>
      </w:r>
    </w:p>
    <w:p w14:paraId="4EEE024D" w14:textId="1047BFE5"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14.7. Tuo atveju, kai Subrangovas išreiškia norą pasinaudoti tiesioginio atsiskaitymo galimybe, Užsakovas ir Rangovas privalo sudaryti su Subrangovu trišalį susitarimą pagal priede Nr. </w:t>
      </w:r>
      <w:r w:rsidR="0034271F" w:rsidRPr="00951BDB">
        <w:rPr>
          <w:rFonts w:ascii="Verdana" w:eastAsia="Times New Roman" w:hAnsi="Verdana"/>
        </w:rPr>
        <w:t>5</w:t>
      </w:r>
      <w:r w:rsidRPr="00951BDB">
        <w:rPr>
          <w:rFonts w:ascii="Verdana" w:eastAsia="Times New Roman" w:hAnsi="Verdana"/>
        </w:rPr>
        <w:t xml:space="preserve"> pateiktą trišalio susitarimo su Subrangovu formą.</w:t>
      </w:r>
    </w:p>
    <w:p w14:paraId="0515D65D" w14:textId="77777777" w:rsidR="00EE0386" w:rsidRPr="00951BDB" w:rsidRDefault="00EE0386" w:rsidP="000641EE">
      <w:pPr>
        <w:tabs>
          <w:tab w:val="left" w:pos="1440"/>
        </w:tabs>
        <w:autoSpaceDN w:val="0"/>
        <w:ind w:firstLine="720"/>
        <w:jc w:val="both"/>
        <w:rPr>
          <w:rFonts w:ascii="Verdana" w:eastAsia="Times New Roman" w:hAnsi="Verdana"/>
        </w:rPr>
      </w:pPr>
    </w:p>
    <w:p w14:paraId="1BDB25FB"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15. ŠALIŲ ĮSIPAREIGOJIMŲ VYKDYMO VĖLAVIMAI</w:t>
      </w:r>
    </w:p>
    <w:p w14:paraId="414CD823"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lastRenderedPageBreak/>
        <w:t>15.3. Vėlavimas suteikti reikiamus dokumentus ir/ar informaciją yra laikomas vėlavimu atlikti Darbus.</w:t>
      </w:r>
    </w:p>
    <w:p w14:paraId="7BB208BA" w14:textId="77777777" w:rsidR="004D3CF0" w:rsidRPr="00951BDB" w:rsidRDefault="004D3CF0" w:rsidP="000641EE">
      <w:pPr>
        <w:tabs>
          <w:tab w:val="left" w:pos="1440"/>
        </w:tabs>
        <w:autoSpaceDN w:val="0"/>
        <w:ind w:firstLine="720"/>
        <w:jc w:val="both"/>
        <w:rPr>
          <w:rFonts w:ascii="Verdana" w:eastAsia="Times New Roman" w:hAnsi="Verdana"/>
        </w:rPr>
      </w:pPr>
    </w:p>
    <w:p w14:paraId="6F79D27B" w14:textId="3864B77D" w:rsidR="005523FB"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16. SUTARTIES ĮVYKDYMO UŽTIKRINIMAS</w:t>
      </w:r>
      <w:r w:rsidRPr="00951BDB">
        <w:rPr>
          <w:rFonts w:ascii="Verdana" w:hAnsi="Verdana"/>
          <w:b/>
        </w:rPr>
        <w:t>, GARANTINIO LAIKOTARPIO PRIEVOLIŲ ĮVYKDYMO UŽTIKRINIMAS</w:t>
      </w:r>
    </w:p>
    <w:p w14:paraId="1187FEE7" w14:textId="09EE3A1C" w:rsidR="004D3CF0" w:rsidRPr="00951BDB" w:rsidRDefault="004D3CF0">
      <w:pPr>
        <w:numPr>
          <w:ilvl w:val="1"/>
          <w:numId w:val="27"/>
        </w:numPr>
        <w:tabs>
          <w:tab w:val="left" w:pos="720"/>
          <w:tab w:val="left" w:pos="1440"/>
          <w:tab w:val="left" w:pos="1521"/>
        </w:tabs>
        <w:autoSpaceDN w:val="0"/>
        <w:ind w:left="0" w:firstLine="709"/>
        <w:contextualSpacing/>
        <w:jc w:val="both"/>
        <w:rPr>
          <w:rFonts w:ascii="Verdana" w:hAnsi="Verdana"/>
          <w:bCs/>
        </w:rPr>
      </w:pPr>
      <w:r w:rsidRPr="00951BDB">
        <w:rPr>
          <w:rFonts w:ascii="Verdana" w:hAnsi="Verdana"/>
          <w:bCs/>
        </w:rPr>
        <w:t>Sutarties įvykdymo užtikrinim</w:t>
      </w:r>
      <w:r w:rsidR="005523FB" w:rsidRPr="00951BDB">
        <w:rPr>
          <w:rFonts w:ascii="Verdana" w:hAnsi="Verdana"/>
          <w:bCs/>
        </w:rPr>
        <w:t>as nereikalaujamas.</w:t>
      </w:r>
    </w:p>
    <w:p w14:paraId="294A9BBE" w14:textId="77777777" w:rsidR="004D3CF0" w:rsidRPr="00951BDB" w:rsidRDefault="004D3CF0" w:rsidP="000641EE">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17. STATYBOS OBJEKTO DRAUDIMAS</w:t>
      </w:r>
    </w:p>
    <w:p w14:paraId="4AA6C0CA" w14:textId="1C403E87" w:rsidR="007C447D" w:rsidRPr="0078394F" w:rsidRDefault="00355AC3" w:rsidP="007C447D">
      <w:pPr>
        <w:tabs>
          <w:tab w:val="left" w:pos="567"/>
        </w:tabs>
        <w:ind w:firstLine="709"/>
        <w:contextualSpacing/>
        <w:jc w:val="both"/>
        <w:rPr>
          <w:rFonts w:ascii="Verdana" w:eastAsia="Times New Roman" w:hAnsi="Verdana"/>
          <w:b/>
          <w:color w:val="auto"/>
        </w:rPr>
      </w:pPr>
      <w:r w:rsidRPr="003A4131">
        <w:rPr>
          <w:rFonts w:ascii="Verdana" w:eastAsia="Times New Roman" w:hAnsi="Verdana"/>
          <w:bdr w:val="none" w:sz="0" w:space="0" w:color="auto" w:frame="1"/>
        </w:rPr>
        <w:t xml:space="preserve">17.1. </w:t>
      </w:r>
      <w:r w:rsidR="007C447D" w:rsidRPr="0078394F">
        <w:rPr>
          <w:rFonts w:ascii="Verdana" w:eastAsia="Times New Roman" w:hAnsi="Verdana"/>
          <w:bdr w:val="none" w:sz="0" w:space="0" w:color="auto" w:frame="1"/>
        </w:rPr>
        <w:t xml:space="preserve"> </w:t>
      </w:r>
      <w:r w:rsidR="007C447D" w:rsidRPr="0078394F">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A3EF2DA" w14:textId="77777777" w:rsidR="007C447D" w:rsidRPr="0078394F" w:rsidRDefault="007C447D" w:rsidP="007C447D">
      <w:pPr>
        <w:tabs>
          <w:tab w:val="left" w:pos="567"/>
        </w:tabs>
        <w:ind w:firstLine="709"/>
        <w:contextualSpacing/>
        <w:jc w:val="both"/>
        <w:rPr>
          <w:rFonts w:ascii="Verdana" w:eastAsia="Times New Roman" w:hAnsi="Verdana"/>
          <w:b/>
          <w:color w:val="auto"/>
        </w:rPr>
      </w:pPr>
      <w:r w:rsidRPr="0078394F">
        <w:rPr>
          <w:rFonts w:ascii="Verdana" w:eastAsia="Times New Roman" w:hAnsi="Verdana"/>
          <w:bCs/>
          <w:color w:val="auto"/>
        </w:rPr>
        <w:t>17.2.</w:t>
      </w:r>
      <w:r w:rsidRPr="0078394F">
        <w:rPr>
          <w:rFonts w:ascii="Verdana" w:eastAsia="Times New Roman" w:hAnsi="Verdana"/>
          <w:b/>
          <w:color w:val="auto"/>
        </w:rPr>
        <w:t xml:space="preserve"> </w:t>
      </w:r>
      <w:r w:rsidRPr="0078394F">
        <w:rPr>
          <w:rFonts w:ascii="Verdana" w:eastAsia="Times New Roman" w:hAnsi="Verdana"/>
          <w:color w:val="auto"/>
        </w:rPr>
        <w:t>Vadovaujantis Lietuvos Respublikos statybos įstatymo 42 str. 1</w:t>
      </w:r>
      <w:r>
        <w:rPr>
          <w:rFonts w:ascii="Verdana" w:eastAsia="Times New Roman" w:hAnsi="Verdana"/>
          <w:color w:val="auto"/>
        </w:rPr>
        <w:t>1</w:t>
      </w:r>
      <w:r w:rsidRPr="0078394F">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6375D059" w14:textId="5BF77D7E" w:rsidR="004D3CF0" w:rsidRPr="00951BDB" w:rsidRDefault="004D3CF0" w:rsidP="007C447D">
      <w:pPr>
        <w:autoSpaceDN w:val="0"/>
        <w:ind w:firstLine="720"/>
        <w:jc w:val="both"/>
        <w:textAlignment w:val="baseline"/>
        <w:rPr>
          <w:rFonts w:ascii="Verdana" w:eastAsia="Times New Roman" w:hAnsi="Verdana"/>
          <w:b/>
        </w:rPr>
      </w:pPr>
    </w:p>
    <w:p w14:paraId="39C6D633"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18. SUTARTIES NUTRAUKIMAS UŽSAKOVO INICIATYVA</w:t>
      </w:r>
    </w:p>
    <w:p w14:paraId="1C1443A3"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18.1.1. įsiteisėjusiu kompetentingos institucijos ar teismo sprendimu yra pripažintas kaltu dėl rimto profesinio pažeidimo;</w:t>
      </w:r>
    </w:p>
    <w:p w14:paraId="7B197812"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18.1.3. nebevykdo Darbų arba kitaip aiškiai parodo ketinimą netęsti savo įsipareigojimų pagal Sutartį;</w:t>
      </w:r>
    </w:p>
    <w:p w14:paraId="3ED5044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18.1.8. ne</w:t>
      </w:r>
      <w:r w:rsidRPr="00D96AB0">
        <w:rPr>
          <w:rFonts w:ascii="Verdana" w:eastAsia="Times New Roman" w:hAnsi="Verdana"/>
        </w:rPr>
        <w:t>vykdo Sutarties 3.2.2.26 punkte</w:t>
      </w:r>
      <w:r w:rsidRPr="00951BDB">
        <w:rPr>
          <w:rFonts w:ascii="Verdana" w:eastAsia="Times New Roman" w:hAnsi="Verdana"/>
        </w:rPr>
        <w:t xml:space="preserve"> nurodyto įsipareigojimo dėl aplinkos apsaugos kriterijų taikymo ir užfiksuoti daugiau nei 3 atvejai;</w:t>
      </w:r>
    </w:p>
    <w:p w14:paraId="13105B9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18.1.9. dėl kitokio pobūdžio neveiksnumo, trukdančio vykdyti Sutartį ir kitais Sutartyje nurodytais atvejais. </w:t>
      </w:r>
    </w:p>
    <w:p w14:paraId="7596C12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18.1.10. Užsakovas šiame straipsnyje nustatyta tvarka gali vienašališkai nutraukti Sutartį, kuria keičiama Sutartis, jeigu:</w:t>
      </w:r>
    </w:p>
    <w:p w14:paraId="337C63A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 xml:space="preserve">1) Sutartis buvo pakeista pažeidžiant Lietuvos Respublikos viešųjų pirkimų įstatymo 89 straipsnį; </w:t>
      </w:r>
    </w:p>
    <w:p w14:paraId="46072ADF"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lastRenderedPageBreak/>
        <w:t>2) paaiškėjo, kad Rangovas, su kuriuo sudaryta Sutartis, turėjo būti pašalintas iš pirkimo procedūros pagal Lietuvos Respublikos viešųjų pirkimų įstatymo 46 straipsnio 1 dalį;</w:t>
      </w:r>
    </w:p>
    <w:p w14:paraId="1C0491D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3)vienašališku Užsakovo sprendimu, jeigu paaiškėja Lietuvos Respublikos viešųjų pirkimų įstatymo 45 straipsnio 2</w:t>
      </w:r>
      <w:r w:rsidRPr="00951BDB">
        <w:rPr>
          <w:rFonts w:ascii="Verdana" w:eastAsia="Times New Roman" w:hAnsi="Verdana"/>
          <w:vertAlign w:val="superscript"/>
        </w:rPr>
        <w:t>1</w:t>
      </w:r>
      <w:r w:rsidRPr="00951BDB">
        <w:rPr>
          <w:rFonts w:ascii="Verdana" w:eastAsia="Times New Roman" w:hAnsi="Verdana"/>
        </w:rPr>
        <w:t xml:space="preserve"> dalyje nurodytos aplinkybės;</w:t>
      </w:r>
    </w:p>
    <w:p w14:paraId="765CB7DA" w14:textId="77777777" w:rsidR="004D3CF0" w:rsidRPr="00951BDB" w:rsidRDefault="004D3CF0" w:rsidP="000641EE">
      <w:pPr>
        <w:autoSpaceDN w:val="0"/>
        <w:ind w:firstLine="720"/>
        <w:jc w:val="both"/>
        <w:outlineLvl w:val="2"/>
        <w:rPr>
          <w:rFonts w:ascii="Verdana" w:eastAsia="Times New Roman" w:hAnsi="Verdana"/>
        </w:rPr>
      </w:pPr>
      <w:r w:rsidRPr="00951BDB">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18.4. Sutartis prieš terminą gali būti nutraukta raštišku Šalių susitarimu.</w:t>
      </w:r>
    </w:p>
    <w:p w14:paraId="35795013" w14:textId="77777777" w:rsidR="004D3CF0" w:rsidRPr="00951BDB" w:rsidRDefault="004D3CF0" w:rsidP="000641EE">
      <w:pPr>
        <w:autoSpaceDN w:val="0"/>
        <w:jc w:val="both"/>
        <w:rPr>
          <w:rFonts w:ascii="Verdana" w:eastAsia="Times New Roman" w:hAnsi="Verdana"/>
        </w:rPr>
      </w:pPr>
    </w:p>
    <w:p w14:paraId="0A01AA3E"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19. SUTARTIES NUTRAUKIMAS RANGOVO INICIATYVA</w:t>
      </w:r>
    </w:p>
    <w:p w14:paraId="7CECCEF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19.2. Įsigaliojus pranešimui dėl Sutarties nutraukimo, Rangovas nedelsdamas privalo:</w:t>
      </w:r>
    </w:p>
    <w:p w14:paraId="1C7A072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19.2.1. nutraukti visus Darbus, išskyrus tokius, kuriuos atlikti dėl gyvybės ar nuosavybės apsaugos ar dėl Darbų saugos yra būtina;</w:t>
      </w:r>
    </w:p>
    <w:p w14:paraId="107163E6"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19.2.2. perduoti Užsakovui Rangovo atliktus Darbus, įrangą, medžiagas, dokumentus, už kuriuos Rangovui jau sumokėta;</w:t>
      </w:r>
    </w:p>
    <w:p w14:paraId="69122447"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19.3. Įsigaliojus pranešimui dėl Sutarties nutraukimo, Užsakovas nedelsdamas privalo:</w:t>
      </w:r>
    </w:p>
    <w:p w14:paraId="306995E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19.3.1. grąžinti Rangovui atlikimo užtikrinimą;</w:t>
      </w:r>
    </w:p>
    <w:p w14:paraId="5DA78BEA"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19.3.2. sumokėti Rangovui už atliktus Darbus;</w:t>
      </w:r>
    </w:p>
    <w:p w14:paraId="7FAF6C2B"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19.3.3. sumokėti Rangovui laikinųjų Darbų ir Rangovo įrengimų išvežimo iš Statybvietės išlaidas.</w:t>
      </w:r>
    </w:p>
    <w:p w14:paraId="07D59780" w14:textId="77777777" w:rsidR="004D3CF0" w:rsidRPr="00951BDB" w:rsidRDefault="004D3CF0" w:rsidP="000641EE">
      <w:pPr>
        <w:tabs>
          <w:tab w:val="left" w:pos="1440"/>
        </w:tabs>
        <w:autoSpaceDN w:val="0"/>
        <w:ind w:firstLine="720"/>
        <w:jc w:val="both"/>
        <w:rPr>
          <w:rFonts w:ascii="Verdana" w:eastAsia="Times New Roman" w:hAnsi="Verdana"/>
          <w:b/>
        </w:rPr>
      </w:pPr>
    </w:p>
    <w:p w14:paraId="2821AFF1" w14:textId="77777777" w:rsidR="004D3CF0" w:rsidRPr="00951BDB" w:rsidRDefault="004D3CF0" w:rsidP="000641EE">
      <w:pPr>
        <w:tabs>
          <w:tab w:val="left" w:pos="1440"/>
        </w:tabs>
        <w:autoSpaceDN w:val="0"/>
        <w:ind w:firstLine="720"/>
        <w:jc w:val="center"/>
        <w:rPr>
          <w:rFonts w:ascii="Verdana" w:eastAsia="Times New Roman" w:hAnsi="Verdana"/>
          <w:b/>
        </w:rPr>
      </w:pPr>
      <w:r w:rsidRPr="00951BDB">
        <w:rPr>
          <w:rFonts w:ascii="Verdana" w:eastAsia="Times New Roman" w:hAnsi="Verdana"/>
          <w:b/>
        </w:rPr>
        <w:t>20. NENUGALIMOS JĖGOS (FORCE MAJEURE) APLINKYBĖS</w:t>
      </w:r>
    </w:p>
    <w:p w14:paraId="2F676AFF"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 xml:space="preserve">20.3. Nenugalimos jėgos aplinkybės nustatomos vadovaujantis Lietuvos Respublikos Vyriausybės 1996 m. liepos 15 d. nutarimu Nr. 840 patvirtintomis </w:t>
      </w:r>
      <w:r w:rsidRPr="00951BDB">
        <w:rPr>
          <w:rFonts w:ascii="Verdana" w:eastAsia="Times New Roman" w:hAnsi="Verdana"/>
        </w:rPr>
        <w:lastRenderedPageBreak/>
        <w:t>„Dėl Atleidimo nuo atsakomybės esant nenugalimos jėgos (force majeure) aplinkybėms taisyklėmis“ bei Lietuvos Respublikos civilinio kodekso 6.212 str. aktualios redakcijos nuostatomis.</w:t>
      </w:r>
    </w:p>
    <w:p w14:paraId="01D5CA9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20.5. Nenugalimos jėgos aplinkybėms pasibaigus, toliau vykdomi Sutartyje numatyti Šalių įsipareigojimai.</w:t>
      </w:r>
    </w:p>
    <w:p w14:paraId="3E7101C9" w14:textId="77777777" w:rsidR="004D3CF0" w:rsidRPr="00951BDB" w:rsidRDefault="004D3CF0" w:rsidP="000641EE">
      <w:pPr>
        <w:tabs>
          <w:tab w:val="left" w:pos="1440"/>
        </w:tabs>
        <w:autoSpaceDN w:val="0"/>
        <w:ind w:firstLine="720"/>
        <w:jc w:val="both"/>
        <w:rPr>
          <w:rFonts w:ascii="Verdana" w:eastAsia="Times New Roman" w:hAnsi="Verdana"/>
        </w:rPr>
      </w:pPr>
      <w:r w:rsidRPr="00951BDB">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951BDB" w:rsidRDefault="004D3CF0" w:rsidP="000641EE">
      <w:pPr>
        <w:tabs>
          <w:tab w:val="left" w:pos="1440"/>
        </w:tabs>
        <w:autoSpaceDN w:val="0"/>
        <w:jc w:val="both"/>
        <w:rPr>
          <w:rFonts w:ascii="Verdana" w:eastAsia="Times New Roman" w:hAnsi="Verdana"/>
        </w:rPr>
      </w:pPr>
    </w:p>
    <w:p w14:paraId="0FEDA71F"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21. GINČŲ SPRENDIMO TVARKA</w:t>
      </w:r>
    </w:p>
    <w:p w14:paraId="2B311BDE"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951BDB" w:rsidRDefault="004D3CF0" w:rsidP="000641EE">
      <w:pPr>
        <w:autoSpaceDN w:val="0"/>
        <w:ind w:firstLine="720"/>
        <w:jc w:val="both"/>
        <w:rPr>
          <w:rFonts w:ascii="Verdana" w:eastAsia="Times New Roman" w:hAnsi="Verdana"/>
        </w:rPr>
      </w:pPr>
    </w:p>
    <w:p w14:paraId="0FD1D796"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22. SUTARTIES KALBA, KORESPONDENCIJA IR PRANEŠIMAI</w:t>
      </w:r>
    </w:p>
    <w:p w14:paraId="00484BD2"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951BDB" w:rsidRDefault="004D3CF0" w:rsidP="000641EE">
      <w:pPr>
        <w:autoSpaceDN w:val="0"/>
        <w:ind w:firstLine="720"/>
        <w:jc w:val="both"/>
        <w:rPr>
          <w:rFonts w:ascii="Verdana" w:eastAsia="Times New Roman" w:hAnsi="Verdana"/>
        </w:rPr>
      </w:pPr>
    </w:p>
    <w:p w14:paraId="12545E9D"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23. SUTARTIES NUOSTATŲ NEGALIOJIMAS</w:t>
      </w:r>
    </w:p>
    <w:p w14:paraId="49BE683A" w14:textId="77777777" w:rsidR="004D3CF0" w:rsidRPr="00951BDB" w:rsidRDefault="004D3CF0" w:rsidP="000641EE">
      <w:pPr>
        <w:tabs>
          <w:tab w:val="left" w:pos="900"/>
        </w:tabs>
        <w:autoSpaceDN w:val="0"/>
        <w:ind w:firstLine="720"/>
        <w:jc w:val="both"/>
        <w:rPr>
          <w:rFonts w:ascii="Verdana" w:eastAsia="Times New Roman" w:hAnsi="Verdana"/>
        </w:rPr>
      </w:pPr>
      <w:r w:rsidRPr="00951BDB">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951BDB" w:rsidRDefault="004D3CF0" w:rsidP="000641EE">
      <w:pPr>
        <w:tabs>
          <w:tab w:val="left" w:pos="900"/>
          <w:tab w:val="left" w:pos="1080"/>
        </w:tabs>
        <w:autoSpaceDN w:val="0"/>
        <w:ind w:firstLine="720"/>
        <w:jc w:val="both"/>
        <w:rPr>
          <w:rFonts w:ascii="Verdana" w:eastAsia="Times New Roman" w:hAnsi="Verdana"/>
        </w:rPr>
      </w:pPr>
      <w:r w:rsidRPr="00951BDB">
        <w:rPr>
          <w:rFonts w:ascii="Verdana" w:eastAsia="Times New Roman" w:hAnsi="Verdana"/>
        </w:rPr>
        <w:lastRenderedPageBreak/>
        <w:t>23.2. Jeigu teismas nustato, kad negaliojanti nuostata yra esminė tokiu mastu, kad trukdo vykdyti Sutarties tikslus, Šalys nedelsdamos pradeda geranoriškas derybas tokiam negaliojimui ištaisyti.</w:t>
      </w:r>
    </w:p>
    <w:p w14:paraId="38A0A578" w14:textId="77777777" w:rsidR="004D3CF0" w:rsidRPr="00951BDB" w:rsidRDefault="004D3CF0" w:rsidP="000641EE">
      <w:pPr>
        <w:tabs>
          <w:tab w:val="left" w:pos="900"/>
          <w:tab w:val="left" w:pos="1080"/>
        </w:tabs>
        <w:autoSpaceDN w:val="0"/>
        <w:ind w:firstLine="720"/>
        <w:jc w:val="both"/>
        <w:rPr>
          <w:rFonts w:ascii="Verdana" w:eastAsia="Times New Roman" w:hAnsi="Verdana"/>
        </w:rPr>
      </w:pPr>
    </w:p>
    <w:p w14:paraId="05F8BB0C"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24. MOKESČIAI</w:t>
      </w:r>
    </w:p>
    <w:p w14:paraId="322C75A8" w14:textId="77777777" w:rsidR="004D3CF0" w:rsidRPr="00951BDB" w:rsidRDefault="004D3CF0" w:rsidP="000641EE">
      <w:pPr>
        <w:tabs>
          <w:tab w:val="left" w:pos="900"/>
          <w:tab w:val="left" w:pos="1080"/>
        </w:tabs>
        <w:autoSpaceDN w:val="0"/>
        <w:ind w:firstLine="720"/>
        <w:jc w:val="both"/>
        <w:rPr>
          <w:rFonts w:ascii="Verdana" w:eastAsia="Times New Roman" w:hAnsi="Verdana"/>
        </w:rPr>
      </w:pPr>
      <w:r w:rsidRPr="00951BDB">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951BDB" w:rsidRDefault="00CA4714" w:rsidP="000641EE">
      <w:pPr>
        <w:tabs>
          <w:tab w:val="left" w:pos="900"/>
          <w:tab w:val="left" w:pos="1080"/>
        </w:tabs>
        <w:autoSpaceDN w:val="0"/>
        <w:ind w:firstLine="720"/>
        <w:jc w:val="both"/>
        <w:rPr>
          <w:rFonts w:ascii="Verdana" w:eastAsia="Times New Roman" w:hAnsi="Verdana"/>
        </w:rPr>
      </w:pPr>
    </w:p>
    <w:p w14:paraId="6EAA6DA5" w14:textId="77777777" w:rsidR="004D3CF0" w:rsidRPr="00951BDB" w:rsidRDefault="004D3CF0" w:rsidP="000641EE">
      <w:pPr>
        <w:tabs>
          <w:tab w:val="left" w:pos="900"/>
          <w:tab w:val="left" w:pos="1080"/>
        </w:tabs>
        <w:autoSpaceDN w:val="0"/>
        <w:ind w:firstLine="720"/>
        <w:jc w:val="center"/>
        <w:rPr>
          <w:rFonts w:ascii="Verdana" w:eastAsia="Times New Roman" w:hAnsi="Verdana"/>
          <w:b/>
        </w:rPr>
      </w:pPr>
      <w:r w:rsidRPr="00951BDB">
        <w:rPr>
          <w:rFonts w:ascii="Verdana" w:eastAsia="Times New Roman" w:hAnsi="Verdana"/>
          <w:b/>
        </w:rPr>
        <w:t>25. BAIGIAMOSIOS NUOSTATOS</w:t>
      </w:r>
    </w:p>
    <w:p w14:paraId="1B3D34F3"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951BDB" w:rsidRDefault="004D3CF0" w:rsidP="000641EE">
      <w:pPr>
        <w:autoSpaceDN w:val="0"/>
        <w:ind w:firstLine="720"/>
        <w:jc w:val="both"/>
        <w:rPr>
          <w:rFonts w:ascii="Verdana" w:eastAsia="Times New Roman" w:hAnsi="Verdana"/>
        </w:rPr>
      </w:pPr>
      <w:r w:rsidRPr="00951BDB">
        <w:rPr>
          <w:rFonts w:ascii="Verdana" w:eastAsia="Times New Roman" w:hAnsi="Verdana"/>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281F73FD" w14:textId="4C1A7B9A" w:rsidR="004D3CF0" w:rsidRPr="00951BDB" w:rsidRDefault="004D3CF0" w:rsidP="000641EE">
      <w:pPr>
        <w:tabs>
          <w:tab w:val="left" w:pos="709"/>
        </w:tabs>
        <w:suppressAutoHyphens/>
        <w:autoSpaceDN w:val="0"/>
        <w:ind w:firstLine="709"/>
        <w:jc w:val="both"/>
        <w:rPr>
          <w:rFonts w:ascii="Verdana" w:hAnsi="Verdana"/>
        </w:rPr>
      </w:pPr>
      <w:r w:rsidRPr="00951BDB">
        <w:rPr>
          <w:rFonts w:ascii="Verdana" w:hAnsi="Verdana"/>
          <w:color w:val="000000"/>
        </w:rPr>
        <w:t xml:space="preserve">25.3. Užsakovo </w:t>
      </w:r>
      <w:r w:rsidRPr="00951BDB">
        <w:rPr>
          <w:rFonts w:ascii="Verdana" w:hAnsi="Verdana"/>
        </w:rPr>
        <w:t xml:space="preserve">paskirtas asmuo, atsakingas už Sutarties vykdymą: </w:t>
      </w:r>
      <w:r w:rsidR="002D1943" w:rsidRPr="00E524E0">
        <w:rPr>
          <w:rFonts w:ascii="Verdana" w:hAnsi="Verdana"/>
        </w:rPr>
        <w:t xml:space="preserve">Aplinkotvarkos ir infrastruktūros skyriaus vyriausiasis </w:t>
      </w:r>
      <w:r w:rsidR="002D1943" w:rsidRPr="00E524E0">
        <w:rPr>
          <w:rFonts w:ascii="Verdana" w:hAnsi="Verdana"/>
          <w:color w:val="000000" w:themeColor="text1"/>
        </w:rPr>
        <w:t xml:space="preserve">specialistas (statinių ir statybos priežiūra) </w:t>
      </w:r>
      <w:r w:rsidR="002D1943" w:rsidRPr="00E524E0">
        <w:rPr>
          <w:rFonts w:ascii="Verdana" w:hAnsi="Verdana"/>
        </w:rPr>
        <w:t>Vidas</w:t>
      </w:r>
      <w:r w:rsidR="002D1943">
        <w:rPr>
          <w:rFonts w:ascii="Verdana" w:hAnsi="Verdana"/>
        </w:rPr>
        <w:t xml:space="preserve"> Stepanavičius</w:t>
      </w:r>
      <w:r w:rsidR="002D1943" w:rsidRPr="002773DB">
        <w:rPr>
          <w:rFonts w:ascii="Verdana" w:hAnsi="Verdana"/>
        </w:rPr>
        <w:t>, tel. +</w:t>
      </w:r>
      <w:r w:rsidR="002D1943" w:rsidRPr="002773DB">
        <w:rPr>
          <w:rFonts w:ascii="Verdana" w:hAnsi="Verdana"/>
          <w:color w:val="000000" w:themeColor="text1"/>
        </w:rPr>
        <w:t>370 343 90 04</w:t>
      </w:r>
      <w:r w:rsidR="002D1943">
        <w:rPr>
          <w:rFonts w:ascii="Verdana" w:hAnsi="Verdana"/>
          <w:color w:val="000000" w:themeColor="text1"/>
        </w:rPr>
        <w:t>4</w:t>
      </w:r>
      <w:r w:rsidR="002D1943" w:rsidRPr="002773DB">
        <w:rPr>
          <w:rFonts w:ascii="Verdana" w:hAnsi="Verdana"/>
          <w:color w:val="000000" w:themeColor="text1"/>
        </w:rPr>
        <w:t xml:space="preserve">, </w:t>
      </w:r>
      <w:r w:rsidR="002D1943" w:rsidRPr="002773DB">
        <w:rPr>
          <w:rFonts w:ascii="Verdana" w:hAnsi="Verdana"/>
        </w:rPr>
        <w:t xml:space="preserve">el. paštas </w:t>
      </w:r>
      <w:hyperlink r:id="rId19" w:history="1">
        <w:r w:rsidR="002D1943" w:rsidRPr="00E71799">
          <w:rPr>
            <w:rStyle w:val="Hipersaitas"/>
            <w:rFonts w:ascii="Verdana" w:hAnsi="Verdana"/>
          </w:rPr>
          <w:t>vidas.stepanavicius@marijampole.lt</w:t>
        </w:r>
      </w:hyperlink>
      <w:r w:rsidR="00D314C7" w:rsidRPr="00951BDB">
        <w:rPr>
          <w:rFonts w:ascii="Verdana" w:hAnsi="Verdana"/>
        </w:rPr>
        <w:t>.</w:t>
      </w:r>
    </w:p>
    <w:p w14:paraId="59B1819B" w14:textId="2C2CA7C6" w:rsidR="004D3CF0" w:rsidRPr="00951BDB" w:rsidRDefault="004D3CF0" w:rsidP="000641EE">
      <w:pPr>
        <w:tabs>
          <w:tab w:val="left" w:pos="709"/>
        </w:tabs>
        <w:suppressAutoHyphens/>
        <w:autoSpaceDN w:val="0"/>
        <w:ind w:firstLine="709"/>
        <w:jc w:val="both"/>
        <w:rPr>
          <w:rFonts w:ascii="Verdana" w:eastAsia="Times New Roman" w:hAnsi="Verdana"/>
        </w:rPr>
      </w:pPr>
      <w:r w:rsidRPr="00951BDB">
        <w:rPr>
          <w:rFonts w:ascii="Verdana" w:eastAsia="Times New Roman" w:hAnsi="Verdana"/>
        </w:rPr>
        <w:t>25.4. Visus kitus klausimus, kurie neaptarti Sutartyje, reguliuoja Lietuvos Respublikos teisės aktai.</w:t>
      </w:r>
    </w:p>
    <w:p w14:paraId="09C60934" w14:textId="77777777" w:rsidR="004D3CF0" w:rsidRPr="00951BDB" w:rsidRDefault="004D3CF0" w:rsidP="000641EE">
      <w:pPr>
        <w:tabs>
          <w:tab w:val="left" w:pos="900"/>
          <w:tab w:val="left" w:pos="1080"/>
        </w:tabs>
        <w:autoSpaceDN w:val="0"/>
        <w:ind w:firstLine="720"/>
        <w:jc w:val="both"/>
        <w:rPr>
          <w:rFonts w:ascii="Verdana" w:eastAsia="Times New Roman" w:hAnsi="Verdana"/>
        </w:rPr>
      </w:pPr>
    </w:p>
    <w:p w14:paraId="0D5BC6F7" w14:textId="77777777" w:rsidR="004D3CF0" w:rsidRPr="00951BDB" w:rsidRDefault="004D3CF0" w:rsidP="000641EE">
      <w:pPr>
        <w:autoSpaceDN w:val="0"/>
        <w:ind w:firstLine="720"/>
        <w:jc w:val="center"/>
        <w:rPr>
          <w:rFonts w:ascii="Verdana" w:eastAsia="Times New Roman" w:hAnsi="Verdana"/>
          <w:b/>
        </w:rPr>
      </w:pPr>
      <w:r w:rsidRPr="00951BDB">
        <w:rPr>
          <w:rFonts w:ascii="Verdana" w:eastAsia="Times New Roman" w:hAnsi="Verdana"/>
          <w:b/>
        </w:rPr>
        <w:t>26. ŠALIŲ REKVIZITAI</w:t>
      </w:r>
    </w:p>
    <w:p w14:paraId="14ECB89E" w14:textId="77777777" w:rsidR="004D3CF0" w:rsidRPr="00951BDB" w:rsidRDefault="004D3CF0" w:rsidP="000641EE">
      <w:pPr>
        <w:autoSpaceDN w:val="0"/>
        <w:ind w:firstLine="720"/>
        <w:jc w:val="center"/>
        <w:rPr>
          <w:rFonts w:ascii="Verdana" w:eastAsia="Times New Roman" w:hAnsi="Verdana"/>
          <w:b/>
        </w:rPr>
      </w:pPr>
    </w:p>
    <w:p w14:paraId="5873326E" w14:textId="337976B3" w:rsidR="004D3CF0" w:rsidRPr="00951BDB" w:rsidRDefault="004D3CF0" w:rsidP="000641EE">
      <w:pPr>
        <w:tabs>
          <w:tab w:val="left" w:pos="5387"/>
        </w:tabs>
        <w:autoSpaceDN w:val="0"/>
        <w:jc w:val="both"/>
        <w:rPr>
          <w:rFonts w:ascii="Verdana" w:eastAsia="Times New Roman" w:hAnsi="Verdana"/>
        </w:rPr>
      </w:pPr>
      <w:r w:rsidRPr="00951BDB">
        <w:rPr>
          <w:rFonts w:ascii="Verdana" w:eastAsia="Times New Roman" w:hAnsi="Verdana"/>
          <w:b/>
          <w:bCs/>
        </w:rPr>
        <w:t>Užsakovas:</w:t>
      </w:r>
      <w:r w:rsidRPr="00951BDB">
        <w:rPr>
          <w:rFonts w:ascii="Verdana" w:eastAsia="Times New Roman" w:hAnsi="Verdana"/>
          <w:b/>
          <w:bCs/>
        </w:rPr>
        <w:tab/>
        <w:t>Rangovas:</w:t>
      </w:r>
    </w:p>
    <w:tbl>
      <w:tblPr>
        <w:tblStyle w:val="Lentelstinklelis"/>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284"/>
        <w:gridCol w:w="4110"/>
      </w:tblGrid>
      <w:tr w:rsidR="004D3CF0" w:rsidRPr="00951BDB" w14:paraId="5B1EF3F9" w14:textId="77777777" w:rsidTr="00B770FD">
        <w:trPr>
          <w:trHeight w:val="3932"/>
        </w:trPr>
        <w:tc>
          <w:tcPr>
            <w:tcW w:w="5103" w:type="dxa"/>
          </w:tcPr>
          <w:p w14:paraId="5662862B"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Marijampolės savivaldybės administracija</w:t>
            </w:r>
          </w:p>
          <w:p w14:paraId="1CC20227"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J. Basanavičiaus a. 1, Marijampolė</w:t>
            </w:r>
          </w:p>
          <w:p w14:paraId="59D96689" w14:textId="77777777" w:rsidR="004D3CF0" w:rsidRPr="00951BDB" w:rsidRDefault="004D3CF0" w:rsidP="000641EE">
            <w:pPr>
              <w:pStyle w:val="Body2"/>
              <w:spacing w:after="0"/>
              <w:ind w:left="-105" w:right="-534"/>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Įstaigos kodas 188769113</w:t>
            </w:r>
          </w:p>
          <w:p w14:paraId="74076DC8" w14:textId="2F4B8243" w:rsidR="00E20018" w:rsidRPr="00951BDB" w:rsidRDefault="00E20018" w:rsidP="000641EE">
            <w:pPr>
              <w:pStyle w:val="Body2"/>
              <w:spacing w:after="0"/>
              <w:ind w:left="-105" w:right="-534"/>
              <w:jc w:val="left"/>
              <w:rPr>
                <w:rFonts w:ascii="Verdana" w:hAnsi="Verdana" w:cs="Times New Roman"/>
                <w:color w:val="auto"/>
                <w:sz w:val="24"/>
                <w:szCs w:val="24"/>
                <w:lang w:val="lt-LT"/>
              </w:rPr>
            </w:pPr>
            <w:r w:rsidRPr="00951BDB">
              <w:rPr>
                <w:rFonts w:ascii="Verdana" w:hAnsi="Verdana"/>
                <w:color w:val="auto"/>
                <w:sz w:val="24"/>
                <w:szCs w:val="24"/>
                <w:lang w:val="lt-LT"/>
              </w:rPr>
              <w:t>Nėra PVM mokėtoja</w:t>
            </w:r>
          </w:p>
          <w:p w14:paraId="043F83D8" w14:textId="55CB9282"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A.</w:t>
            </w:r>
            <w:r w:rsidR="00CA4714" w:rsidRPr="00951BDB">
              <w:rPr>
                <w:rFonts w:ascii="Verdana" w:hAnsi="Verdana" w:cs="Times New Roman"/>
                <w:color w:val="auto"/>
                <w:sz w:val="24"/>
                <w:szCs w:val="24"/>
                <w:lang w:val="lt-LT"/>
              </w:rPr>
              <w:t>S</w:t>
            </w:r>
            <w:r w:rsidRPr="00951BDB">
              <w:rPr>
                <w:rFonts w:ascii="Verdana" w:hAnsi="Verdana" w:cs="Times New Roman"/>
                <w:color w:val="auto"/>
                <w:sz w:val="24"/>
                <w:szCs w:val="24"/>
                <w:lang w:val="lt-LT"/>
              </w:rPr>
              <w:t>. LT68 7044 0600 0207 5838</w:t>
            </w:r>
          </w:p>
          <w:p w14:paraId="13B1A26E"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AB SEB bankas</w:t>
            </w:r>
          </w:p>
          <w:p w14:paraId="20B108D7"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Banko kodas 70440</w:t>
            </w:r>
          </w:p>
          <w:p w14:paraId="42ACE065"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Tel. +370 343 90 062</w:t>
            </w:r>
          </w:p>
          <w:p w14:paraId="7D2956AF" w14:textId="50598FCA"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 xml:space="preserve">El. p. </w:t>
            </w:r>
            <w:hyperlink r:id="rId20" w:history="1">
              <w:r w:rsidR="00EE0386" w:rsidRPr="00951BDB">
                <w:rPr>
                  <w:rStyle w:val="Hipersaitas"/>
                  <w:rFonts w:ascii="Verdana" w:hAnsi="Verdana"/>
                  <w:sz w:val="24"/>
                  <w:szCs w:val="24"/>
                  <w:lang w:val="lt-LT"/>
                </w:rPr>
                <w:t>administracija@marijampole.lt</w:t>
              </w:r>
            </w:hyperlink>
          </w:p>
          <w:p w14:paraId="35EF692B"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p>
          <w:p w14:paraId="3CA2582F" w14:textId="59DAAC06"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Marijampolės savivaldybės</w:t>
            </w:r>
          </w:p>
          <w:p w14:paraId="3B1DDA71" w14:textId="350656B2"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administracijos direktorius</w:t>
            </w:r>
          </w:p>
          <w:p w14:paraId="0351F2F4"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p>
          <w:p w14:paraId="79E21C35" w14:textId="77777777" w:rsidR="004D3CF0" w:rsidRPr="00951BDB" w:rsidRDefault="004D3CF0" w:rsidP="000641EE">
            <w:pPr>
              <w:pStyle w:val="Body2"/>
              <w:spacing w:after="0"/>
              <w:ind w:left="-105" w:right="-678"/>
              <w:jc w:val="left"/>
              <w:rPr>
                <w:rFonts w:ascii="Verdana" w:hAnsi="Verdana" w:cs="Times New Roman"/>
                <w:color w:val="auto"/>
                <w:sz w:val="24"/>
                <w:szCs w:val="24"/>
                <w:lang w:val="lt-LT"/>
              </w:rPr>
            </w:pPr>
            <w:r w:rsidRPr="00951BDB">
              <w:rPr>
                <w:rFonts w:ascii="Verdana" w:hAnsi="Verdana" w:cs="Times New Roman"/>
                <w:color w:val="auto"/>
                <w:sz w:val="24"/>
                <w:szCs w:val="24"/>
                <w:lang w:val="lt-LT"/>
              </w:rPr>
              <w:t>Nerijus Mašalaitis</w:t>
            </w:r>
          </w:p>
        </w:tc>
        <w:tc>
          <w:tcPr>
            <w:tcW w:w="284" w:type="dxa"/>
          </w:tcPr>
          <w:p w14:paraId="7261057B" w14:textId="77777777" w:rsidR="004D3CF0" w:rsidRPr="00951BDB" w:rsidRDefault="004D3CF0" w:rsidP="000641EE">
            <w:pPr>
              <w:pStyle w:val="Body2"/>
              <w:spacing w:after="0"/>
              <w:rPr>
                <w:rFonts w:ascii="Verdana" w:hAnsi="Verdana" w:cs="Times New Roman"/>
                <w:color w:val="auto"/>
                <w:sz w:val="24"/>
                <w:szCs w:val="24"/>
                <w:lang w:val="lt-LT"/>
              </w:rPr>
            </w:pPr>
          </w:p>
        </w:tc>
        <w:tc>
          <w:tcPr>
            <w:tcW w:w="4110" w:type="dxa"/>
          </w:tcPr>
          <w:p w14:paraId="0F1C2391"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Rangovo pavadinimas</w:t>
            </w:r>
          </w:p>
          <w:p w14:paraId="458D2A19"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Adresas</w:t>
            </w:r>
          </w:p>
          <w:p w14:paraId="5394D24E"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Juridinio asmens kodas</w:t>
            </w:r>
          </w:p>
          <w:p w14:paraId="0F54D048"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PVM mokėtojo kodas</w:t>
            </w:r>
          </w:p>
          <w:p w14:paraId="43C71ABF"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Banko sąskaitos Nr.</w:t>
            </w:r>
          </w:p>
          <w:p w14:paraId="4859DAE4"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Bankas</w:t>
            </w:r>
          </w:p>
          <w:p w14:paraId="3A2F3DF0"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Banko kodas</w:t>
            </w:r>
          </w:p>
          <w:p w14:paraId="4167E340"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Tel. Nr.</w:t>
            </w:r>
          </w:p>
          <w:p w14:paraId="4985D788"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El. p.</w:t>
            </w:r>
          </w:p>
          <w:p w14:paraId="2EAA489C" w14:textId="77777777" w:rsidR="004D3CF0" w:rsidRPr="00951BDB" w:rsidRDefault="004D3CF0" w:rsidP="000641EE">
            <w:pPr>
              <w:pStyle w:val="Body2"/>
              <w:spacing w:after="0"/>
              <w:ind w:left="-103"/>
              <w:rPr>
                <w:rFonts w:ascii="Verdana" w:hAnsi="Verdana" w:cs="Times New Roman"/>
                <w:color w:val="auto"/>
                <w:sz w:val="24"/>
                <w:szCs w:val="24"/>
                <w:lang w:val="lt-LT"/>
              </w:rPr>
            </w:pPr>
          </w:p>
          <w:p w14:paraId="55B05818"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Atstovo pareigos</w:t>
            </w:r>
          </w:p>
          <w:p w14:paraId="69307F3C" w14:textId="77777777" w:rsidR="004D3CF0" w:rsidRPr="00951BDB" w:rsidRDefault="004D3CF0" w:rsidP="000641EE">
            <w:pPr>
              <w:pStyle w:val="Body2"/>
              <w:spacing w:after="0"/>
              <w:ind w:left="-103"/>
              <w:rPr>
                <w:rFonts w:ascii="Verdana" w:hAnsi="Verdana" w:cs="Times New Roman"/>
                <w:color w:val="auto"/>
                <w:sz w:val="24"/>
                <w:szCs w:val="24"/>
                <w:lang w:val="lt-LT"/>
              </w:rPr>
            </w:pPr>
          </w:p>
          <w:p w14:paraId="048E1DEE" w14:textId="77777777" w:rsidR="004D3CF0" w:rsidRPr="00951BDB" w:rsidRDefault="004D3CF0" w:rsidP="000641EE">
            <w:pPr>
              <w:pStyle w:val="Body2"/>
              <w:spacing w:after="0"/>
              <w:ind w:left="-103"/>
              <w:rPr>
                <w:rFonts w:ascii="Verdana" w:hAnsi="Verdana" w:cs="Times New Roman"/>
                <w:color w:val="auto"/>
                <w:sz w:val="24"/>
                <w:szCs w:val="24"/>
                <w:lang w:val="lt-LT"/>
              </w:rPr>
            </w:pPr>
            <w:r w:rsidRPr="00951BDB">
              <w:rPr>
                <w:rFonts w:ascii="Verdana" w:hAnsi="Verdana" w:cs="Times New Roman"/>
                <w:color w:val="auto"/>
                <w:sz w:val="24"/>
                <w:szCs w:val="24"/>
                <w:lang w:val="lt-LT"/>
              </w:rPr>
              <w:t>Atstovo vardas, pavardė</w:t>
            </w:r>
          </w:p>
        </w:tc>
      </w:tr>
    </w:tbl>
    <w:p w14:paraId="4D82805B" w14:textId="4F38AF73" w:rsidR="004D3CF0" w:rsidRPr="00EE5224" w:rsidRDefault="004D3CF0" w:rsidP="000641EE">
      <w:pPr>
        <w:autoSpaceDN w:val="0"/>
        <w:contextualSpacing/>
        <w:jc w:val="right"/>
        <w:rPr>
          <w:rFonts w:ascii="Verdana" w:eastAsia="Times New Roman" w:hAnsi="Verdana"/>
          <w:bCs/>
        </w:rPr>
      </w:pPr>
      <w:r w:rsidRPr="00951BDB">
        <w:rPr>
          <w:rFonts w:ascii="Verdana" w:eastAsia="Times New Roman" w:hAnsi="Verdana"/>
          <w:b/>
        </w:rPr>
        <w:br w:type="page"/>
      </w:r>
      <w:r w:rsidRPr="00EE5224">
        <w:rPr>
          <w:rFonts w:ascii="Verdana" w:eastAsia="Times New Roman" w:hAnsi="Verdana"/>
          <w:bCs/>
        </w:rPr>
        <w:lastRenderedPageBreak/>
        <w:t>Statybos rangos sutarties</w:t>
      </w:r>
    </w:p>
    <w:p w14:paraId="2283084A" w14:textId="77777777" w:rsidR="004D3CF0" w:rsidRPr="00951BDB" w:rsidRDefault="004D3CF0" w:rsidP="000641EE">
      <w:pPr>
        <w:autoSpaceDN w:val="0"/>
        <w:jc w:val="right"/>
        <w:rPr>
          <w:rFonts w:ascii="Verdana" w:eastAsia="Times New Roman" w:hAnsi="Verdana"/>
          <w:b/>
        </w:rPr>
      </w:pPr>
      <w:r w:rsidRPr="00EE5224">
        <w:rPr>
          <w:rFonts w:ascii="Verdana" w:eastAsia="Times New Roman" w:hAnsi="Verdana"/>
          <w:bCs/>
        </w:rPr>
        <w:t>2 priedas</w:t>
      </w:r>
    </w:p>
    <w:p w14:paraId="17E1C192" w14:textId="77777777" w:rsidR="004D3CF0" w:rsidRPr="00951BDB" w:rsidRDefault="004D3CF0" w:rsidP="000641EE">
      <w:pPr>
        <w:tabs>
          <w:tab w:val="left" w:pos="7365"/>
        </w:tabs>
        <w:autoSpaceDN w:val="0"/>
        <w:ind w:left="2592"/>
        <w:jc w:val="center"/>
        <w:rPr>
          <w:rFonts w:ascii="Verdana" w:eastAsia="Times New Roman" w:hAnsi="Verdana"/>
          <w:b/>
        </w:rPr>
      </w:pPr>
    </w:p>
    <w:p w14:paraId="4ACBCAD7" w14:textId="77777777" w:rsidR="004D3CF0" w:rsidRPr="00951BDB" w:rsidRDefault="004D3CF0" w:rsidP="000641EE">
      <w:pPr>
        <w:autoSpaceDE w:val="0"/>
        <w:autoSpaceDN w:val="0"/>
        <w:adjustRightInd w:val="0"/>
        <w:ind w:hanging="142"/>
        <w:jc w:val="both"/>
        <w:rPr>
          <w:rFonts w:ascii="Verdana" w:eastAsia="Times New Roman" w:hAnsi="Verdana"/>
        </w:rPr>
      </w:pPr>
    </w:p>
    <w:p w14:paraId="4964B7B7" w14:textId="086ED7E3" w:rsidR="004D3CF0" w:rsidRPr="00951BDB" w:rsidRDefault="004D3CF0" w:rsidP="000641EE">
      <w:pPr>
        <w:tabs>
          <w:tab w:val="left" w:pos="7365"/>
        </w:tabs>
        <w:autoSpaceDN w:val="0"/>
        <w:ind w:left="-142"/>
        <w:jc w:val="both"/>
        <w:rPr>
          <w:rFonts w:ascii="Verdana" w:eastAsia="Times New Roman" w:hAnsi="Verdana"/>
          <w:b/>
        </w:rPr>
      </w:pPr>
      <w:r w:rsidRPr="00951BDB">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951BDB">
        <w:rPr>
          <w:rFonts w:ascii="Verdana" w:eastAsia="Times New Roman" w:hAnsi="Verdana"/>
          <w:b/>
        </w:rPr>
        <w:br w:type="page"/>
      </w:r>
    </w:p>
    <w:p w14:paraId="37E8B22F" w14:textId="1F5CD125" w:rsidR="004D3CF0" w:rsidRPr="00EE5224" w:rsidRDefault="004D3CF0" w:rsidP="000641EE">
      <w:pPr>
        <w:autoSpaceDN w:val="0"/>
        <w:jc w:val="right"/>
        <w:rPr>
          <w:rFonts w:ascii="Verdana" w:eastAsia="Times New Roman" w:hAnsi="Verdana"/>
          <w:bCs/>
        </w:rPr>
      </w:pPr>
      <w:r w:rsidRPr="00EE5224">
        <w:rPr>
          <w:rFonts w:ascii="Verdana" w:eastAsia="Times New Roman" w:hAnsi="Verdana"/>
          <w:bCs/>
        </w:rPr>
        <w:lastRenderedPageBreak/>
        <w:t>Statybos rangos sutarties</w:t>
      </w:r>
    </w:p>
    <w:p w14:paraId="75089295" w14:textId="46D03C54" w:rsidR="004D3CF0" w:rsidRPr="00EE5224" w:rsidRDefault="004D3CF0" w:rsidP="000641EE">
      <w:pPr>
        <w:autoSpaceDN w:val="0"/>
        <w:ind w:left="7776"/>
        <w:jc w:val="right"/>
        <w:rPr>
          <w:rFonts w:ascii="Verdana" w:eastAsia="Times New Roman" w:hAnsi="Verdana"/>
          <w:bCs/>
        </w:rPr>
      </w:pPr>
      <w:r w:rsidRPr="00EE5224">
        <w:rPr>
          <w:rFonts w:ascii="Verdana" w:eastAsia="Times New Roman" w:hAnsi="Verdana"/>
          <w:bCs/>
        </w:rPr>
        <w:t>3 priedas</w:t>
      </w:r>
    </w:p>
    <w:p w14:paraId="30B91996" w14:textId="77777777" w:rsidR="00A657E5" w:rsidRPr="00951BDB" w:rsidRDefault="00A657E5" w:rsidP="000641EE">
      <w:pPr>
        <w:autoSpaceDN w:val="0"/>
        <w:ind w:left="7776"/>
        <w:jc w:val="right"/>
        <w:rPr>
          <w:rFonts w:ascii="Verdana" w:eastAsia="Times New Roman" w:hAnsi="Verdana"/>
          <w:b/>
        </w:rPr>
      </w:pPr>
    </w:p>
    <w:p w14:paraId="408D88F6" w14:textId="77777777" w:rsidR="00A657E5" w:rsidRPr="00951BDB" w:rsidRDefault="00A657E5" w:rsidP="000641EE">
      <w:pPr>
        <w:autoSpaceDN w:val="0"/>
        <w:ind w:left="7776"/>
        <w:jc w:val="right"/>
        <w:rPr>
          <w:rFonts w:ascii="Verdana" w:eastAsia="Times New Roman" w:hAnsi="Verdana"/>
          <w:b/>
          <w:bCs/>
        </w:rPr>
      </w:pPr>
    </w:p>
    <w:p w14:paraId="64EC5257" w14:textId="77777777" w:rsidR="004D3CF0" w:rsidRPr="00951BDB" w:rsidRDefault="004D3CF0" w:rsidP="000641EE">
      <w:pPr>
        <w:autoSpaceDN w:val="0"/>
        <w:ind w:firstLine="709"/>
        <w:jc w:val="center"/>
        <w:rPr>
          <w:rFonts w:ascii="Verdana" w:eastAsia="Times New Roman" w:hAnsi="Verdana"/>
          <w:b/>
          <w:bCs/>
        </w:rPr>
      </w:pPr>
      <w:r w:rsidRPr="00951BDB">
        <w:rPr>
          <w:rFonts w:ascii="Verdana" w:eastAsia="Times New Roman" w:hAnsi="Verdana"/>
          <w:b/>
          <w:bCs/>
        </w:rPr>
        <w:t>DARBŲ PERDAVIMO</w:t>
      </w:r>
      <w:r w:rsidRPr="00951BDB">
        <w:rPr>
          <w:rFonts w:ascii="Verdana" w:eastAsia="Times New Roman" w:hAnsi="Verdana"/>
        </w:rPr>
        <w:t>–</w:t>
      </w:r>
      <w:r w:rsidRPr="00951BDB">
        <w:rPr>
          <w:rFonts w:ascii="Verdana" w:eastAsia="Times New Roman" w:hAnsi="Verdana"/>
          <w:b/>
          <w:bCs/>
        </w:rPr>
        <w:t>PRIĖMIMO AKTAS</w:t>
      </w:r>
    </w:p>
    <w:p w14:paraId="591FC951" w14:textId="77777777" w:rsidR="004D3CF0" w:rsidRPr="00951BDB" w:rsidRDefault="004D3CF0" w:rsidP="000641EE">
      <w:pPr>
        <w:autoSpaceDN w:val="0"/>
        <w:ind w:firstLine="709"/>
        <w:jc w:val="center"/>
        <w:rPr>
          <w:rFonts w:ascii="Verdana" w:eastAsia="Times New Roman" w:hAnsi="Verdana"/>
          <w:b/>
          <w:bCs/>
        </w:rPr>
      </w:pPr>
    </w:p>
    <w:p w14:paraId="337B0FFA" w14:textId="77777777" w:rsidR="004D3CF0" w:rsidRPr="00951BDB" w:rsidRDefault="004D3CF0" w:rsidP="000641EE">
      <w:pPr>
        <w:autoSpaceDN w:val="0"/>
        <w:ind w:firstLine="709"/>
        <w:jc w:val="center"/>
        <w:rPr>
          <w:rFonts w:ascii="Verdana" w:eastAsia="Times New Roman" w:hAnsi="Verdana"/>
          <w:b/>
          <w:bCs/>
        </w:rPr>
      </w:pPr>
      <w:r w:rsidRPr="00951BDB">
        <w:rPr>
          <w:rFonts w:ascii="Verdana" w:eastAsia="Times New Roman" w:hAnsi="Verdana"/>
          <w:b/>
          <w:bCs/>
        </w:rPr>
        <w:t>Pagal (Sutarties pavadinimas) sutartį Nr. ......................,</w:t>
      </w:r>
    </w:p>
    <w:p w14:paraId="1320C4B6" w14:textId="3DA72BB9" w:rsidR="004D3CF0" w:rsidRPr="00951BDB" w:rsidRDefault="004D3CF0" w:rsidP="000641EE">
      <w:pPr>
        <w:autoSpaceDN w:val="0"/>
        <w:ind w:firstLine="709"/>
        <w:jc w:val="center"/>
        <w:rPr>
          <w:rFonts w:ascii="Verdana" w:eastAsia="Times New Roman" w:hAnsi="Verdana"/>
        </w:rPr>
      </w:pPr>
      <w:r w:rsidRPr="00951BDB">
        <w:rPr>
          <w:rFonts w:ascii="Verdana" w:eastAsia="Times New Roman" w:hAnsi="Verdana"/>
        </w:rPr>
        <w:t>sudarytą 20......... m. ..................................... mėn. ..... d.</w:t>
      </w:r>
    </w:p>
    <w:p w14:paraId="6B273A41" w14:textId="77777777" w:rsidR="004D3CF0" w:rsidRPr="00951BDB" w:rsidRDefault="004D3CF0" w:rsidP="000641EE">
      <w:pPr>
        <w:autoSpaceDN w:val="0"/>
        <w:ind w:firstLine="709"/>
        <w:jc w:val="center"/>
        <w:rPr>
          <w:rFonts w:ascii="Verdana" w:eastAsia="Times New Roman" w:hAnsi="Verdana"/>
        </w:rPr>
      </w:pPr>
      <w:r w:rsidRPr="00951BDB">
        <w:rPr>
          <w:rFonts w:ascii="Verdana" w:eastAsia="Times New Roman" w:hAnsi="Verdana"/>
        </w:rPr>
        <w:t>(Akto sudarymo vieta)</w:t>
      </w:r>
    </w:p>
    <w:p w14:paraId="5AF2BC09" w14:textId="51451D71" w:rsidR="004D3CF0" w:rsidRPr="00951BDB" w:rsidRDefault="004D3CF0" w:rsidP="000641EE">
      <w:pPr>
        <w:autoSpaceDN w:val="0"/>
        <w:ind w:firstLine="709"/>
        <w:jc w:val="center"/>
        <w:rPr>
          <w:rFonts w:ascii="Verdana" w:eastAsia="Times New Roman" w:hAnsi="Verdana"/>
        </w:rPr>
      </w:pPr>
      <w:r w:rsidRPr="00951BDB">
        <w:rPr>
          <w:rFonts w:ascii="Verdana" w:eastAsia="Times New Roman" w:hAnsi="Verdana"/>
        </w:rPr>
        <w:t xml:space="preserve"> 20....... m. ...............................mėn. ........... d.</w:t>
      </w:r>
    </w:p>
    <w:p w14:paraId="2D2478D1" w14:textId="77777777" w:rsidR="004D3CF0" w:rsidRPr="00951BDB" w:rsidRDefault="004D3CF0" w:rsidP="000641EE">
      <w:pPr>
        <w:autoSpaceDN w:val="0"/>
        <w:ind w:firstLine="709"/>
        <w:jc w:val="both"/>
        <w:rPr>
          <w:rFonts w:ascii="Verdana" w:eastAsia="Times New Roman" w:hAnsi="Verdana"/>
        </w:rPr>
      </w:pPr>
    </w:p>
    <w:p w14:paraId="6B3BB1B4"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 xml:space="preserve">1. Rangovas perduoda Užsakovui Darbus – ............................................................................ ...................................................................................................................., o Užsakovas šiuos Darbus priima. </w:t>
      </w:r>
    </w:p>
    <w:p w14:paraId="3A3B4631"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3. Užsakovas neturi Rangovui pretenzijų dėl atlikto Darbo kokybės.</w:t>
      </w:r>
    </w:p>
    <w:p w14:paraId="2341878D" w14:textId="77777777" w:rsidR="004D3CF0" w:rsidRPr="00951BDB" w:rsidRDefault="004D3CF0" w:rsidP="000641EE">
      <w:pPr>
        <w:autoSpaceDN w:val="0"/>
        <w:ind w:firstLine="709"/>
        <w:jc w:val="both"/>
        <w:rPr>
          <w:rFonts w:ascii="Verdana" w:eastAsia="Times New Roman" w:hAnsi="Verdana"/>
        </w:rPr>
      </w:pPr>
      <w:r w:rsidRPr="00951BDB">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951BDB" w14:paraId="676F8178" w14:textId="77777777" w:rsidTr="009C4D17">
        <w:trPr>
          <w:gridAfter w:val="1"/>
          <w:wAfter w:w="480" w:type="dxa"/>
          <w:trHeight w:val="517"/>
        </w:trPr>
        <w:tc>
          <w:tcPr>
            <w:tcW w:w="9828" w:type="dxa"/>
            <w:vMerge w:val="restart"/>
          </w:tcPr>
          <w:p w14:paraId="23F9DF1A" w14:textId="77777777" w:rsidR="004D3CF0" w:rsidRPr="00951BDB" w:rsidRDefault="004D3CF0" w:rsidP="000641EE">
            <w:pPr>
              <w:autoSpaceDN w:val="0"/>
              <w:jc w:val="both"/>
              <w:rPr>
                <w:rFonts w:ascii="Verdana" w:eastAsia="Times New Roman" w:hAnsi="Verdana"/>
              </w:rPr>
            </w:pPr>
          </w:p>
          <w:p w14:paraId="43F0A8BC" w14:textId="77777777" w:rsidR="004D3CF0" w:rsidRPr="00951BDB" w:rsidRDefault="004D3CF0" w:rsidP="000641EE">
            <w:pPr>
              <w:autoSpaceDN w:val="0"/>
              <w:jc w:val="both"/>
              <w:rPr>
                <w:rFonts w:ascii="Verdana" w:eastAsia="Times New Roman" w:hAnsi="Verdana"/>
              </w:rPr>
            </w:pPr>
          </w:p>
          <w:p w14:paraId="0E1C2E4A" w14:textId="63874B98" w:rsidR="00CA4714" w:rsidRPr="00951BDB" w:rsidRDefault="004D3CF0" w:rsidP="000641EE">
            <w:pPr>
              <w:autoSpaceDN w:val="0"/>
              <w:jc w:val="both"/>
              <w:rPr>
                <w:rFonts w:ascii="Verdana" w:eastAsia="Times New Roman" w:hAnsi="Verdana"/>
              </w:rPr>
            </w:pPr>
            <w:r w:rsidRPr="00951BDB">
              <w:rPr>
                <w:rFonts w:ascii="Verdana" w:eastAsia="Times New Roman" w:hAnsi="Verdana"/>
              </w:rPr>
              <w:t>Užsakovas .............................................</w:t>
            </w:r>
          </w:p>
          <w:p w14:paraId="0286084C" w14:textId="586BF45D" w:rsidR="004D3CF0" w:rsidRPr="00951BDB" w:rsidRDefault="004D3CF0" w:rsidP="000641EE">
            <w:pPr>
              <w:autoSpaceDN w:val="0"/>
              <w:jc w:val="both"/>
              <w:rPr>
                <w:rFonts w:ascii="Verdana" w:eastAsia="Times New Roman" w:hAnsi="Verdana"/>
              </w:rPr>
            </w:pPr>
            <w:r w:rsidRPr="00951BDB">
              <w:rPr>
                <w:rFonts w:ascii="Verdana" w:eastAsia="Times New Roman" w:hAnsi="Verdana"/>
              </w:rPr>
              <w:t>Rangovas......................................</w:t>
            </w:r>
          </w:p>
          <w:p w14:paraId="6AF8F079"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A.V.                                                                                               A.V.</w:t>
            </w:r>
          </w:p>
          <w:p w14:paraId="6B2E39E2" w14:textId="2F383A8A" w:rsidR="004D3CF0" w:rsidRPr="00951BDB" w:rsidRDefault="004D3CF0" w:rsidP="000641EE">
            <w:pPr>
              <w:autoSpaceDN w:val="0"/>
              <w:jc w:val="both"/>
              <w:rPr>
                <w:rFonts w:ascii="Verdana" w:eastAsia="Times New Roman" w:hAnsi="Verdana"/>
              </w:rPr>
            </w:pPr>
            <w:r w:rsidRPr="00951BDB">
              <w:rPr>
                <w:rFonts w:ascii="Verdana" w:eastAsia="Times New Roman" w:hAnsi="Verdana"/>
              </w:rPr>
              <w:t>20......m. .................mėn. ............d. 20.......m.</w:t>
            </w:r>
            <w:r w:rsidR="00CA4714" w:rsidRPr="00951BDB">
              <w:rPr>
                <w:rFonts w:ascii="Verdana" w:eastAsia="Times New Roman" w:hAnsi="Verdana"/>
              </w:rPr>
              <w:t>.....</w:t>
            </w:r>
            <w:r w:rsidRPr="00951BDB">
              <w:rPr>
                <w:rFonts w:ascii="Verdana" w:eastAsia="Times New Roman" w:hAnsi="Verdana"/>
              </w:rPr>
              <w:t>.........mėn. .........d.</w:t>
            </w:r>
          </w:p>
        </w:tc>
      </w:tr>
      <w:tr w:rsidR="004D3CF0" w:rsidRPr="00951BDB" w14:paraId="750DE5C1" w14:textId="77777777" w:rsidTr="009C4D17">
        <w:trPr>
          <w:trHeight w:val="517"/>
        </w:trPr>
        <w:tc>
          <w:tcPr>
            <w:tcW w:w="9828" w:type="dxa"/>
            <w:vMerge/>
            <w:vAlign w:val="center"/>
            <w:hideMark/>
          </w:tcPr>
          <w:p w14:paraId="3BC6C7DD" w14:textId="77777777" w:rsidR="004D3CF0" w:rsidRPr="00951BDB" w:rsidRDefault="004D3CF0" w:rsidP="000641EE">
            <w:pPr>
              <w:rPr>
                <w:rFonts w:ascii="Verdana" w:eastAsia="Times New Roman" w:hAnsi="Verdana"/>
              </w:rPr>
            </w:pPr>
          </w:p>
        </w:tc>
        <w:tc>
          <w:tcPr>
            <w:tcW w:w="480" w:type="dxa"/>
            <w:vAlign w:val="center"/>
            <w:hideMark/>
          </w:tcPr>
          <w:p w14:paraId="53EE3902" w14:textId="77777777" w:rsidR="004D3CF0" w:rsidRPr="00951BDB" w:rsidRDefault="004D3CF0" w:rsidP="000641EE">
            <w:pPr>
              <w:autoSpaceDN w:val="0"/>
              <w:rPr>
                <w:rFonts w:ascii="Verdana" w:eastAsia="Times New Roman" w:hAnsi="Verdana"/>
              </w:rPr>
            </w:pPr>
          </w:p>
        </w:tc>
      </w:tr>
      <w:tr w:rsidR="004D3CF0" w:rsidRPr="00951BDB" w14:paraId="780F28BF" w14:textId="77777777" w:rsidTr="009C4D17">
        <w:trPr>
          <w:trHeight w:val="517"/>
        </w:trPr>
        <w:tc>
          <w:tcPr>
            <w:tcW w:w="9828" w:type="dxa"/>
            <w:vMerge/>
            <w:vAlign w:val="center"/>
            <w:hideMark/>
          </w:tcPr>
          <w:p w14:paraId="313409C3" w14:textId="77777777" w:rsidR="004D3CF0" w:rsidRPr="00951BDB" w:rsidRDefault="004D3CF0" w:rsidP="000641EE">
            <w:pPr>
              <w:rPr>
                <w:rFonts w:ascii="Verdana" w:eastAsia="Times New Roman" w:hAnsi="Verdana"/>
              </w:rPr>
            </w:pPr>
          </w:p>
        </w:tc>
        <w:tc>
          <w:tcPr>
            <w:tcW w:w="480" w:type="dxa"/>
            <w:vAlign w:val="center"/>
            <w:hideMark/>
          </w:tcPr>
          <w:p w14:paraId="34674001" w14:textId="77777777" w:rsidR="004D3CF0" w:rsidRPr="00951BDB" w:rsidRDefault="004D3CF0" w:rsidP="000641EE">
            <w:pPr>
              <w:rPr>
                <w:rFonts w:ascii="Verdana" w:eastAsia="Times New Roman" w:hAnsi="Verdana"/>
                <w:sz w:val="20"/>
                <w:szCs w:val="20"/>
              </w:rPr>
            </w:pPr>
          </w:p>
        </w:tc>
      </w:tr>
    </w:tbl>
    <w:p w14:paraId="1BBE9C7E"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br w:type="page"/>
      </w:r>
    </w:p>
    <w:p w14:paraId="53C9A315" w14:textId="77777777" w:rsidR="004D3CF0" w:rsidRPr="00951BDB" w:rsidRDefault="004D3CF0" w:rsidP="000641EE">
      <w:pPr>
        <w:rPr>
          <w:rFonts w:ascii="Verdana" w:eastAsia="Times New Roman" w:hAnsi="Verdana"/>
        </w:rPr>
        <w:sectPr w:rsidR="004D3CF0" w:rsidRPr="00951BDB" w:rsidSect="004D3CF0">
          <w:headerReference w:type="default" r:id="rId22"/>
          <w:headerReference w:type="first" r:id="rId23"/>
          <w:pgSz w:w="11907" w:h="16840"/>
          <w:pgMar w:top="1134" w:right="567" w:bottom="1134" w:left="1701" w:header="567" w:footer="567" w:gutter="0"/>
          <w:cols w:space="1296"/>
          <w:titlePg/>
          <w:docGrid w:linePitch="299"/>
        </w:sectPr>
      </w:pPr>
    </w:p>
    <w:p w14:paraId="798233C4" w14:textId="4D70CF6C" w:rsidR="004D3CF0" w:rsidRPr="00EE5224" w:rsidRDefault="004D3CF0" w:rsidP="000641EE">
      <w:pPr>
        <w:autoSpaceDN w:val="0"/>
        <w:jc w:val="right"/>
        <w:rPr>
          <w:rFonts w:ascii="Verdana" w:eastAsia="Times New Roman" w:hAnsi="Verdana"/>
          <w:bCs/>
        </w:rPr>
      </w:pPr>
      <w:r w:rsidRPr="00EE5224">
        <w:rPr>
          <w:rFonts w:ascii="Verdana" w:eastAsia="Times New Roman" w:hAnsi="Verdana"/>
          <w:bCs/>
        </w:rPr>
        <w:lastRenderedPageBreak/>
        <w:t>Statybos rangos sutarties</w:t>
      </w:r>
    </w:p>
    <w:p w14:paraId="1308EFED" w14:textId="06C47BAA" w:rsidR="004D3CF0" w:rsidRPr="00EE5224" w:rsidRDefault="000A7C00" w:rsidP="000641EE">
      <w:pPr>
        <w:autoSpaceDN w:val="0"/>
        <w:jc w:val="right"/>
        <w:rPr>
          <w:rFonts w:ascii="Verdana" w:eastAsia="Times New Roman" w:hAnsi="Verdana"/>
          <w:bCs/>
        </w:rPr>
      </w:pPr>
      <w:r w:rsidRPr="00EE5224">
        <w:rPr>
          <w:rFonts w:ascii="Verdana" w:eastAsia="Times New Roman" w:hAnsi="Verdana"/>
          <w:bCs/>
        </w:rPr>
        <w:t>4</w:t>
      </w:r>
      <w:r w:rsidR="004D3CF0" w:rsidRPr="00EE5224">
        <w:rPr>
          <w:rFonts w:ascii="Verdana" w:eastAsia="Times New Roman" w:hAnsi="Verdana"/>
          <w:bCs/>
        </w:rPr>
        <w:t xml:space="preserve"> priedas</w:t>
      </w:r>
    </w:p>
    <w:p w14:paraId="58E9052D" w14:textId="77777777" w:rsidR="004D3CF0" w:rsidRPr="00EE5224" w:rsidRDefault="004D3CF0" w:rsidP="000641EE">
      <w:pPr>
        <w:autoSpaceDN w:val="0"/>
        <w:jc w:val="right"/>
        <w:rPr>
          <w:rFonts w:ascii="Verdana" w:eastAsia="Times New Roman" w:hAnsi="Verdana"/>
          <w:bCs/>
        </w:rPr>
      </w:pPr>
      <w:r w:rsidRPr="00EE5224">
        <w:rPr>
          <w:rFonts w:ascii="Verdana" w:eastAsia="Times New Roman" w:hAnsi="Verdana"/>
          <w:bCs/>
        </w:rPr>
        <w:t>F-3</w:t>
      </w:r>
    </w:p>
    <w:p w14:paraId="7E788462" w14:textId="77777777" w:rsidR="004D3CF0" w:rsidRPr="00951BDB" w:rsidRDefault="004D3CF0" w:rsidP="000641EE">
      <w:pPr>
        <w:autoSpaceDN w:val="0"/>
        <w:jc w:val="both"/>
        <w:rPr>
          <w:rFonts w:ascii="Verdana" w:eastAsia="Times New Roman" w:hAnsi="Verdana"/>
          <w:b/>
        </w:rPr>
      </w:pPr>
      <w:r w:rsidRPr="00951BDB">
        <w:rPr>
          <w:rFonts w:ascii="Verdana" w:eastAsia="Times New Roman" w:hAnsi="Verdana"/>
          <w:b/>
        </w:rPr>
        <w:t>Užsakovas:</w:t>
      </w:r>
      <w:r w:rsidRPr="00951BDB">
        <w:rPr>
          <w:rFonts w:ascii="Verdana" w:eastAsia="Times New Roman" w:hAnsi="Verdana"/>
          <w:b/>
        </w:rPr>
        <w:tab/>
      </w:r>
      <w:r w:rsidRPr="00951BDB">
        <w:rPr>
          <w:rFonts w:ascii="Verdana" w:eastAsia="Times New Roman" w:hAnsi="Verdana"/>
        </w:rPr>
        <w:t>Marijampolės savivaldybės administracija</w:t>
      </w:r>
    </w:p>
    <w:p w14:paraId="707B9929" w14:textId="77777777" w:rsidR="004D3CF0" w:rsidRPr="00951BDB" w:rsidRDefault="004D3CF0" w:rsidP="000641EE">
      <w:pPr>
        <w:autoSpaceDN w:val="0"/>
        <w:jc w:val="both"/>
        <w:rPr>
          <w:rFonts w:ascii="Verdana" w:eastAsia="Times New Roman" w:hAnsi="Verdana"/>
          <w:b/>
        </w:rPr>
      </w:pPr>
      <w:r w:rsidRPr="00951BDB">
        <w:rPr>
          <w:rFonts w:ascii="Verdana" w:eastAsia="Times New Roman" w:hAnsi="Verdana"/>
          <w:b/>
        </w:rPr>
        <w:t>Rangovas:</w:t>
      </w:r>
      <w:r w:rsidRPr="00951BDB">
        <w:rPr>
          <w:rFonts w:ascii="Verdana" w:eastAsia="Times New Roman" w:hAnsi="Verdana"/>
          <w:b/>
        </w:rPr>
        <w:tab/>
        <w:t>......................................................................................</w:t>
      </w:r>
    </w:p>
    <w:p w14:paraId="50AFB9F2" w14:textId="77777777" w:rsidR="004D3CF0" w:rsidRPr="00951BDB" w:rsidRDefault="004D3CF0" w:rsidP="000641EE">
      <w:pPr>
        <w:keepNext/>
        <w:autoSpaceDN w:val="0"/>
        <w:jc w:val="center"/>
        <w:outlineLvl w:val="0"/>
        <w:rPr>
          <w:rFonts w:ascii="Verdana" w:eastAsia="Times New Roman" w:hAnsi="Verdana"/>
        </w:rPr>
      </w:pPr>
      <w:bookmarkStart w:id="9" w:name="_Toc417482830"/>
      <w:bookmarkStart w:id="10" w:name="_Toc417894999"/>
      <w:bookmarkStart w:id="11" w:name="_Toc468708210"/>
      <w:bookmarkStart w:id="12" w:name="_Toc488920557"/>
      <w:r w:rsidRPr="00951BDB">
        <w:rPr>
          <w:rFonts w:ascii="Verdana" w:eastAsia="Times New Roman" w:hAnsi="Verdana"/>
        </w:rPr>
        <w:t>Pažyma apie atliktų darbų vertę Nr. __________</w:t>
      </w:r>
      <w:bookmarkEnd w:id="9"/>
      <w:bookmarkEnd w:id="10"/>
      <w:bookmarkEnd w:id="11"/>
      <w:bookmarkEnd w:id="12"/>
    </w:p>
    <w:p w14:paraId="007D6317" w14:textId="0F4ED17F" w:rsidR="004D3CF0" w:rsidRPr="00951BDB" w:rsidRDefault="004D3CF0" w:rsidP="000641EE">
      <w:pPr>
        <w:keepNext/>
        <w:autoSpaceDN w:val="0"/>
        <w:jc w:val="center"/>
        <w:outlineLvl w:val="0"/>
        <w:rPr>
          <w:rFonts w:ascii="Verdana" w:eastAsia="Times New Roman" w:hAnsi="Verdana"/>
          <w:spacing w:val="30"/>
        </w:rPr>
      </w:pPr>
      <w:bookmarkStart w:id="13" w:name="_Toc417482831"/>
      <w:bookmarkStart w:id="14" w:name="_Toc417895000"/>
      <w:bookmarkStart w:id="15" w:name="_Toc468708211"/>
      <w:bookmarkStart w:id="16" w:name="_Toc488920558"/>
      <w:r w:rsidRPr="00951BDB">
        <w:rPr>
          <w:rFonts w:ascii="Verdana" w:eastAsia="Times New Roman" w:hAnsi="Verdana"/>
          <w:spacing w:val="30"/>
        </w:rPr>
        <w:t>PAŽYMA</w:t>
      </w:r>
      <w:bookmarkEnd w:id="13"/>
      <w:bookmarkEnd w:id="14"/>
      <w:bookmarkEnd w:id="15"/>
      <w:bookmarkEnd w:id="16"/>
    </w:p>
    <w:p w14:paraId="654F2B97" w14:textId="77777777" w:rsidR="004D3CF0" w:rsidRPr="00951BDB" w:rsidRDefault="004D3CF0" w:rsidP="000641EE">
      <w:pPr>
        <w:autoSpaceDN w:val="0"/>
        <w:jc w:val="both"/>
        <w:rPr>
          <w:rFonts w:ascii="Verdana" w:eastAsia="Times New Roman" w:hAnsi="Verdana"/>
        </w:rPr>
      </w:pPr>
    </w:p>
    <w:p w14:paraId="29482F94" w14:textId="1936F362" w:rsidR="004D3CF0" w:rsidRPr="00951BDB" w:rsidRDefault="004D3CF0" w:rsidP="000641EE">
      <w:pPr>
        <w:autoSpaceDN w:val="0"/>
        <w:jc w:val="center"/>
        <w:rPr>
          <w:rFonts w:ascii="Verdana" w:eastAsia="Times New Roman" w:hAnsi="Verdana"/>
        </w:rPr>
      </w:pPr>
      <w:r w:rsidRPr="00951BDB">
        <w:rPr>
          <w:rFonts w:ascii="Verdana" w:eastAsia="Times New Roman" w:hAnsi="Verdana"/>
        </w:rPr>
        <w:t>Apmokėjimas už 20       m. …………………………… mėn.</w:t>
      </w:r>
    </w:p>
    <w:p w14:paraId="5155F909" w14:textId="0A1D4626" w:rsidR="004D3CF0" w:rsidRPr="00951BDB" w:rsidRDefault="004D3CF0" w:rsidP="000641EE">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951BDB"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Atlikta darbų</w:t>
            </w:r>
          </w:p>
        </w:tc>
      </w:tr>
      <w:tr w:rsidR="004D3CF0" w:rsidRPr="00951BDB"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951BDB" w:rsidRDefault="004D3CF0" w:rsidP="000641EE">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Per ataskaitinį laikotarpį</w:t>
            </w:r>
          </w:p>
        </w:tc>
      </w:tr>
      <w:tr w:rsidR="004D3CF0" w:rsidRPr="00951BDB"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951BDB" w:rsidRDefault="004D3CF0" w:rsidP="000641EE">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951BDB" w:rsidRDefault="004D3CF0" w:rsidP="000641EE">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Iš viso</w:t>
            </w:r>
          </w:p>
        </w:tc>
      </w:tr>
      <w:tr w:rsidR="004D3CF0" w:rsidRPr="00951BDB"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951BDB"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951BDB"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951BDB"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951BDB"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951BDB"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951BDB"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951BDB" w:rsidRDefault="004D3CF0" w:rsidP="000641EE">
            <w:pPr>
              <w:autoSpaceDN w:val="0"/>
              <w:jc w:val="both"/>
              <w:rPr>
                <w:rFonts w:ascii="Verdana" w:eastAsia="Times New Roman" w:hAnsi="Verdana"/>
              </w:rPr>
            </w:pPr>
          </w:p>
        </w:tc>
      </w:tr>
      <w:tr w:rsidR="004D3CF0" w:rsidRPr="00951BDB"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951BDB"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951BDB"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951BDB"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951BDB"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951BDB"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951BDB"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951BDB" w:rsidRDefault="004D3CF0" w:rsidP="000641EE">
            <w:pPr>
              <w:autoSpaceDN w:val="0"/>
              <w:jc w:val="both"/>
              <w:rPr>
                <w:rFonts w:ascii="Verdana" w:eastAsia="Times New Roman" w:hAnsi="Verdana"/>
              </w:rPr>
            </w:pPr>
          </w:p>
        </w:tc>
      </w:tr>
      <w:tr w:rsidR="004D3CF0" w:rsidRPr="00951BDB"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951BDB" w:rsidRDefault="004D3CF0" w:rsidP="000641EE">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951BDB" w:rsidRDefault="004D3CF0" w:rsidP="000641EE">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951BDB" w:rsidRDefault="004D3CF0" w:rsidP="000641EE">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951BDB" w:rsidRDefault="004D3CF0" w:rsidP="000641EE">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951BDB" w:rsidRDefault="004D3CF0" w:rsidP="000641EE">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951BDB" w:rsidRDefault="004D3CF0" w:rsidP="000641EE">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951BDB" w:rsidRDefault="004D3CF0" w:rsidP="000641EE">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951BDB" w:rsidRDefault="004D3CF0" w:rsidP="000641EE">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951BDB" w:rsidRDefault="004D3CF0" w:rsidP="000641EE">
            <w:pPr>
              <w:autoSpaceDN w:val="0"/>
              <w:jc w:val="both"/>
              <w:rPr>
                <w:rFonts w:ascii="Verdana" w:eastAsia="Times New Roman" w:hAnsi="Verdana"/>
              </w:rPr>
            </w:pPr>
          </w:p>
        </w:tc>
      </w:tr>
    </w:tbl>
    <w:p w14:paraId="509DCB8C" w14:textId="77777777" w:rsidR="004D3CF0" w:rsidRPr="00951BDB" w:rsidRDefault="004D3CF0" w:rsidP="000641EE">
      <w:pPr>
        <w:autoSpaceDN w:val="0"/>
        <w:rPr>
          <w:rFonts w:ascii="Verdana" w:eastAsia="Times New Roman" w:hAnsi="Verdana"/>
        </w:rPr>
      </w:pPr>
      <w:r w:rsidRPr="00951BDB">
        <w:rPr>
          <w:rFonts w:ascii="Verdana" w:eastAsia="Times New Roman" w:hAnsi="Verdana"/>
        </w:rPr>
        <w:t>Techninis prižiūrėtojas:</w:t>
      </w:r>
      <w:r w:rsidRPr="00951BDB">
        <w:rPr>
          <w:rFonts w:ascii="Verdana" w:eastAsia="Times New Roman" w:hAnsi="Verdana"/>
        </w:rPr>
        <w:tab/>
        <w:t>………………………………………………..</w:t>
      </w:r>
    </w:p>
    <w:p w14:paraId="50969B6A" w14:textId="77777777" w:rsidR="004D3CF0" w:rsidRPr="00951BDB" w:rsidRDefault="004D3CF0" w:rsidP="000641EE">
      <w:pPr>
        <w:autoSpaceDN w:val="0"/>
        <w:rPr>
          <w:rFonts w:ascii="Verdana" w:eastAsia="Times New Roman" w:hAnsi="Verdana"/>
        </w:rPr>
      </w:pPr>
      <w:r w:rsidRPr="00951BDB">
        <w:rPr>
          <w:rFonts w:ascii="Verdana" w:eastAsia="Times New Roman" w:hAnsi="Verdana"/>
        </w:rPr>
        <w:t>Atestato Nr.</w:t>
      </w:r>
    </w:p>
    <w:p w14:paraId="3CD51E61"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Užsakovas:</w:t>
      </w:r>
      <w:r w:rsidRPr="00951BDB">
        <w:rPr>
          <w:rFonts w:ascii="Verdana" w:eastAsia="Times New Roman" w:hAnsi="Verdana"/>
        </w:rPr>
        <w:tab/>
        <w:t>………………………………..</w:t>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t>Rangovas:</w:t>
      </w:r>
      <w:r w:rsidRPr="00951BDB">
        <w:rPr>
          <w:rFonts w:ascii="Verdana" w:eastAsia="Times New Roman" w:hAnsi="Verdana"/>
        </w:rPr>
        <w:tab/>
        <w:t>…………………………………….</w:t>
      </w:r>
    </w:p>
    <w:p w14:paraId="56FB4627"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A.V.</w:t>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t>A.V.</w:t>
      </w:r>
    </w:p>
    <w:p w14:paraId="00BF3AFC"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p>
    <w:p w14:paraId="43468FD7" w14:textId="77777777" w:rsidR="004D3CF0" w:rsidRPr="00951BDB" w:rsidRDefault="004D3CF0" w:rsidP="000641EE">
      <w:pPr>
        <w:autoSpaceDN w:val="0"/>
        <w:jc w:val="both"/>
        <w:rPr>
          <w:rFonts w:ascii="Verdana" w:eastAsia="Times New Roman" w:hAnsi="Verdana"/>
        </w:rPr>
      </w:pPr>
      <w:r w:rsidRPr="00951BDB">
        <w:rPr>
          <w:rFonts w:ascii="Verdana" w:eastAsia="Times New Roman" w:hAnsi="Verdana"/>
        </w:rPr>
        <w:t>202.. m. ………………….. mėn. ……. d.</w:t>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r>
      <w:r w:rsidRPr="00951BDB">
        <w:rPr>
          <w:rFonts w:ascii="Verdana" w:eastAsia="Times New Roman" w:hAnsi="Verdana"/>
        </w:rPr>
        <w:tab/>
        <w:t>202.. m. ………………….. mėn. ……. d.</w:t>
      </w:r>
    </w:p>
    <w:p w14:paraId="05091117" w14:textId="77777777" w:rsidR="004D3CF0" w:rsidRPr="00951BDB" w:rsidRDefault="004D3CF0" w:rsidP="000641EE">
      <w:pPr>
        <w:rPr>
          <w:rFonts w:ascii="Verdana" w:eastAsia="Times New Roman" w:hAnsi="Verdana"/>
          <w:i/>
        </w:rPr>
      </w:pPr>
      <w:r w:rsidRPr="00951BDB">
        <w:rPr>
          <w:rFonts w:ascii="Verdana" w:eastAsia="Times New Roman" w:hAnsi="Verdana"/>
          <w:i/>
        </w:rPr>
        <w:t>*Sutarties vykdymo laikotarpiu forma gali būti keičiama.</w:t>
      </w:r>
    </w:p>
    <w:p w14:paraId="47E14019" w14:textId="77777777" w:rsidR="004D3CF0" w:rsidRPr="00951BDB" w:rsidRDefault="004D3CF0" w:rsidP="000641EE">
      <w:pPr>
        <w:rPr>
          <w:rFonts w:ascii="Verdana" w:eastAsia="Times New Roman" w:hAnsi="Verdana"/>
        </w:rPr>
        <w:sectPr w:rsidR="004D3CF0" w:rsidRPr="00951BDB" w:rsidSect="004D3CF0">
          <w:pgSz w:w="16838" w:h="11906" w:orient="landscape"/>
          <w:pgMar w:top="1134" w:right="567" w:bottom="1134" w:left="1701" w:header="567" w:footer="567" w:gutter="0"/>
          <w:cols w:space="1296"/>
        </w:sectPr>
      </w:pPr>
    </w:p>
    <w:p w14:paraId="2764E762" w14:textId="6C23ADD2" w:rsidR="004D3CF0" w:rsidRPr="003B43CC" w:rsidRDefault="004D3CF0" w:rsidP="000641EE">
      <w:pPr>
        <w:autoSpaceDN w:val="0"/>
        <w:jc w:val="right"/>
        <w:rPr>
          <w:rFonts w:ascii="Verdana" w:eastAsia="Times New Roman" w:hAnsi="Verdana"/>
          <w:bCs/>
        </w:rPr>
      </w:pPr>
      <w:r w:rsidRPr="003B43CC">
        <w:rPr>
          <w:rFonts w:ascii="Verdana" w:eastAsia="Times New Roman" w:hAnsi="Verdana"/>
          <w:bCs/>
        </w:rPr>
        <w:lastRenderedPageBreak/>
        <w:t>Statybos rangos sutarties</w:t>
      </w:r>
    </w:p>
    <w:p w14:paraId="650D6E72" w14:textId="492E1F04" w:rsidR="004D3CF0" w:rsidRPr="003B43CC" w:rsidRDefault="000A7C00" w:rsidP="000641EE">
      <w:pPr>
        <w:autoSpaceDN w:val="0"/>
        <w:jc w:val="right"/>
        <w:rPr>
          <w:rFonts w:ascii="Verdana" w:eastAsia="Times New Roman" w:hAnsi="Verdana"/>
          <w:bCs/>
        </w:rPr>
      </w:pPr>
      <w:r w:rsidRPr="003B43CC">
        <w:rPr>
          <w:rFonts w:ascii="Verdana" w:eastAsia="Times New Roman" w:hAnsi="Verdana"/>
          <w:bCs/>
        </w:rPr>
        <w:t>5</w:t>
      </w:r>
      <w:r w:rsidR="004D3CF0" w:rsidRPr="003B43CC">
        <w:rPr>
          <w:rFonts w:ascii="Verdana" w:eastAsia="Times New Roman" w:hAnsi="Verdana"/>
          <w:bCs/>
        </w:rPr>
        <w:t xml:space="preserve"> priedas</w:t>
      </w:r>
    </w:p>
    <w:p w14:paraId="4F52EF11" w14:textId="77777777" w:rsidR="004D3CF0" w:rsidRPr="00951BDB" w:rsidRDefault="004D3CF0" w:rsidP="000641EE">
      <w:pPr>
        <w:autoSpaceDN w:val="0"/>
        <w:jc w:val="right"/>
        <w:rPr>
          <w:rFonts w:ascii="Verdana" w:eastAsia="Times New Roman" w:hAnsi="Verdana"/>
          <w:bCs/>
        </w:rPr>
      </w:pPr>
    </w:p>
    <w:p w14:paraId="3BAA4F58" w14:textId="77777777" w:rsidR="004D3CF0" w:rsidRPr="00951BDB" w:rsidRDefault="004D3CF0" w:rsidP="000641EE">
      <w:pPr>
        <w:autoSpaceDN w:val="0"/>
        <w:jc w:val="center"/>
        <w:rPr>
          <w:rFonts w:ascii="Verdana" w:eastAsia="Times New Roman" w:hAnsi="Verdana"/>
          <w:b/>
        </w:rPr>
      </w:pPr>
      <w:r w:rsidRPr="00951BDB">
        <w:rPr>
          <w:rFonts w:ascii="Verdana" w:eastAsia="Times New Roman" w:hAnsi="Verdana"/>
          <w:b/>
        </w:rPr>
        <w:t>TRIŠALIS SUSITARIMAS SU SUBRANGOVU</w:t>
      </w:r>
      <w:r w:rsidRPr="00951BDB">
        <w:rPr>
          <w:rFonts w:ascii="Verdana" w:eastAsia="Times New Roman" w:hAnsi="Verdana"/>
          <w:b/>
        </w:rPr>
        <w:br/>
        <w:t>DĖL TIESIOGINIO ATSISKAITYMO NR. ___</w:t>
      </w:r>
    </w:p>
    <w:p w14:paraId="0FB2B997" w14:textId="77777777" w:rsidR="004D3CF0" w:rsidRPr="00951BDB" w:rsidRDefault="004D3CF0" w:rsidP="000641EE">
      <w:pPr>
        <w:autoSpaceDN w:val="0"/>
        <w:jc w:val="center"/>
        <w:rPr>
          <w:rFonts w:ascii="Verdana" w:eastAsia="Times New Roman" w:hAnsi="Verdana"/>
        </w:rPr>
      </w:pPr>
    </w:p>
    <w:p w14:paraId="5686886E" w14:textId="77777777" w:rsidR="004D3CF0" w:rsidRPr="00951BDB" w:rsidRDefault="004D3CF0" w:rsidP="000641EE">
      <w:pPr>
        <w:autoSpaceDN w:val="0"/>
        <w:jc w:val="center"/>
        <w:rPr>
          <w:rFonts w:ascii="Verdana" w:eastAsia="Times New Roman" w:hAnsi="Verdana"/>
        </w:rPr>
      </w:pPr>
      <w:r w:rsidRPr="00951BDB">
        <w:rPr>
          <w:rFonts w:ascii="Verdana" w:eastAsia="Times New Roman" w:hAnsi="Verdana"/>
        </w:rPr>
        <w:t>[data, vieta]</w:t>
      </w:r>
    </w:p>
    <w:p w14:paraId="022CD51B" w14:textId="77777777" w:rsidR="004D3CF0" w:rsidRPr="00951BDB" w:rsidRDefault="004D3CF0" w:rsidP="000641EE">
      <w:pPr>
        <w:autoSpaceDN w:val="0"/>
        <w:rPr>
          <w:rFonts w:ascii="Verdana" w:eastAsia="Times New Roman" w:hAnsi="Verdana"/>
          <w:sz w:val="22"/>
          <w:szCs w:val="22"/>
        </w:rPr>
      </w:pPr>
    </w:p>
    <w:p w14:paraId="0CF82AED" w14:textId="77777777" w:rsidR="004D3CF0" w:rsidRPr="00951BDB" w:rsidRDefault="004D3CF0" w:rsidP="000641EE">
      <w:pPr>
        <w:autoSpaceDN w:val="0"/>
        <w:jc w:val="both"/>
        <w:rPr>
          <w:rFonts w:ascii="Verdana" w:eastAsia="Times New Roman" w:hAnsi="Verdana"/>
          <w:color w:val="000000"/>
          <w:sz w:val="22"/>
          <w:szCs w:val="22"/>
        </w:rPr>
      </w:pPr>
      <w:r w:rsidRPr="00951BDB">
        <w:rPr>
          <w:rFonts w:ascii="Verdana" w:eastAsia="Times New Roman" w:hAnsi="Verdana"/>
          <w:b/>
          <w:color w:val="000000"/>
          <w:sz w:val="22"/>
          <w:szCs w:val="22"/>
        </w:rPr>
        <w:t>[Užsakovo pavadinimas]</w:t>
      </w:r>
      <w:r w:rsidRPr="00951BDB">
        <w:rPr>
          <w:rFonts w:ascii="Verdana" w:eastAsia="Times New Roman" w:hAnsi="Verdana"/>
          <w:color w:val="000000"/>
          <w:sz w:val="22"/>
          <w:szCs w:val="22"/>
        </w:rPr>
        <w:t xml:space="preserve"> (</w:t>
      </w:r>
      <w:r w:rsidRPr="00951BDB">
        <w:rPr>
          <w:rFonts w:ascii="Verdana" w:eastAsia="Times New Roman" w:hAnsi="Verdana"/>
          <w:b/>
          <w:color w:val="000000"/>
          <w:sz w:val="22"/>
          <w:szCs w:val="22"/>
        </w:rPr>
        <w:t>Užsakovas</w:t>
      </w:r>
      <w:r w:rsidRPr="00951BDB">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951BDB" w:rsidRDefault="004D3CF0" w:rsidP="000641EE">
      <w:pPr>
        <w:autoSpaceDN w:val="0"/>
        <w:jc w:val="both"/>
        <w:rPr>
          <w:rFonts w:ascii="Verdana" w:eastAsia="Times New Roman" w:hAnsi="Verdana"/>
          <w:color w:val="000000"/>
          <w:sz w:val="22"/>
          <w:szCs w:val="22"/>
        </w:rPr>
      </w:pPr>
    </w:p>
    <w:p w14:paraId="63019EA8" w14:textId="77777777" w:rsidR="004D3CF0" w:rsidRPr="00951BDB" w:rsidRDefault="004D3CF0" w:rsidP="000641EE">
      <w:pPr>
        <w:autoSpaceDN w:val="0"/>
        <w:jc w:val="both"/>
        <w:rPr>
          <w:rFonts w:ascii="Verdana" w:eastAsia="Times New Roman" w:hAnsi="Verdana"/>
          <w:color w:val="000000"/>
          <w:sz w:val="22"/>
          <w:szCs w:val="22"/>
        </w:rPr>
      </w:pPr>
      <w:r w:rsidRPr="00951BDB">
        <w:rPr>
          <w:rFonts w:ascii="Verdana" w:eastAsia="Times New Roman" w:hAnsi="Verdana"/>
          <w:b/>
          <w:color w:val="000000"/>
          <w:sz w:val="22"/>
          <w:szCs w:val="22"/>
        </w:rPr>
        <w:t xml:space="preserve">[Rangovo pavadinimas] </w:t>
      </w:r>
      <w:r w:rsidRPr="00951BDB">
        <w:rPr>
          <w:rFonts w:ascii="Verdana" w:eastAsia="Times New Roman" w:hAnsi="Verdana"/>
          <w:color w:val="000000"/>
          <w:sz w:val="22"/>
          <w:szCs w:val="22"/>
        </w:rPr>
        <w:t>(</w:t>
      </w:r>
      <w:r w:rsidRPr="00951BDB">
        <w:rPr>
          <w:rFonts w:ascii="Verdana" w:eastAsia="Times New Roman" w:hAnsi="Verdana"/>
          <w:b/>
          <w:color w:val="000000"/>
          <w:sz w:val="22"/>
          <w:szCs w:val="22"/>
        </w:rPr>
        <w:t>Rangovas</w:t>
      </w:r>
      <w:r w:rsidRPr="00951BDB">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951BDB" w:rsidRDefault="004D3CF0" w:rsidP="000641EE">
      <w:pPr>
        <w:autoSpaceDN w:val="0"/>
        <w:jc w:val="both"/>
        <w:rPr>
          <w:rFonts w:ascii="Verdana" w:eastAsia="Times New Roman" w:hAnsi="Verdana"/>
          <w:color w:val="000000"/>
          <w:sz w:val="22"/>
          <w:szCs w:val="22"/>
        </w:rPr>
      </w:pPr>
    </w:p>
    <w:p w14:paraId="6F640AD5" w14:textId="77777777" w:rsidR="004D3CF0" w:rsidRPr="00951BDB" w:rsidRDefault="004D3CF0" w:rsidP="000641EE">
      <w:pPr>
        <w:autoSpaceDN w:val="0"/>
        <w:jc w:val="both"/>
        <w:rPr>
          <w:rFonts w:ascii="Verdana" w:eastAsia="Times New Roman" w:hAnsi="Verdana"/>
          <w:color w:val="000000"/>
          <w:sz w:val="22"/>
          <w:szCs w:val="22"/>
        </w:rPr>
      </w:pPr>
      <w:r w:rsidRPr="00951BDB">
        <w:rPr>
          <w:rFonts w:ascii="Verdana" w:eastAsia="Times New Roman" w:hAnsi="Verdana"/>
          <w:b/>
          <w:color w:val="000000"/>
          <w:sz w:val="22"/>
          <w:szCs w:val="22"/>
        </w:rPr>
        <w:t xml:space="preserve">[Subrangovo pavadinimas] </w:t>
      </w:r>
      <w:r w:rsidRPr="00951BDB">
        <w:rPr>
          <w:rFonts w:ascii="Verdana" w:eastAsia="Times New Roman" w:hAnsi="Verdana"/>
          <w:color w:val="000000"/>
          <w:sz w:val="22"/>
          <w:szCs w:val="22"/>
        </w:rPr>
        <w:t>(</w:t>
      </w:r>
      <w:r w:rsidRPr="00951BDB">
        <w:rPr>
          <w:rFonts w:ascii="Verdana" w:eastAsia="Times New Roman" w:hAnsi="Verdana"/>
          <w:b/>
          <w:color w:val="000000"/>
          <w:sz w:val="22"/>
          <w:szCs w:val="22"/>
        </w:rPr>
        <w:t>Subrangovas</w:t>
      </w:r>
      <w:r w:rsidRPr="00951BDB">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951BDB" w:rsidRDefault="004D3CF0" w:rsidP="000641EE">
      <w:pPr>
        <w:autoSpaceDN w:val="0"/>
        <w:jc w:val="both"/>
        <w:rPr>
          <w:rFonts w:ascii="Verdana" w:eastAsia="Times New Roman" w:hAnsi="Verdana"/>
          <w:color w:val="000000"/>
          <w:sz w:val="22"/>
          <w:szCs w:val="22"/>
        </w:rPr>
      </w:pPr>
    </w:p>
    <w:p w14:paraId="6D0D95D2" w14:textId="77777777" w:rsidR="004D3CF0" w:rsidRPr="00951BDB" w:rsidRDefault="004D3CF0" w:rsidP="000641EE">
      <w:pPr>
        <w:widowControl w:val="0"/>
        <w:autoSpaceDN w:val="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visi kartu vadinami </w:t>
      </w:r>
      <w:r w:rsidRPr="00951BDB">
        <w:rPr>
          <w:rFonts w:ascii="Verdana" w:eastAsia="Times New Roman" w:hAnsi="Verdana"/>
          <w:b/>
          <w:color w:val="000000"/>
          <w:sz w:val="22"/>
          <w:szCs w:val="22"/>
        </w:rPr>
        <w:t>Šalimis</w:t>
      </w:r>
      <w:r w:rsidRPr="00951BDB">
        <w:rPr>
          <w:rFonts w:ascii="Verdana" w:eastAsia="Times New Roman" w:hAnsi="Verdana"/>
          <w:color w:val="000000"/>
          <w:sz w:val="22"/>
          <w:szCs w:val="22"/>
        </w:rPr>
        <w:t xml:space="preserve">, o kiekvienas atskirai – </w:t>
      </w:r>
      <w:r w:rsidRPr="00951BDB">
        <w:rPr>
          <w:rFonts w:ascii="Verdana" w:eastAsia="Times New Roman" w:hAnsi="Verdana"/>
          <w:b/>
          <w:color w:val="000000"/>
          <w:sz w:val="22"/>
          <w:szCs w:val="22"/>
        </w:rPr>
        <w:t>Šalimi</w:t>
      </w:r>
      <w:r w:rsidRPr="00951BDB">
        <w:rPr>
          <w:rFonts w:ascii="Verdana" w:eastAsia="Times New Roman" w:hAnsi="Verdana"/>
          <w:color w:val="000000"/>
          <w:sz w:val="22"/>
          <w:szCs w:val="22"/>
        </w:rPr>
        <w:t>,</w:t>
      </w:r>
    </w:p>
    <w:p w14:paraId="3D398C28" w14:textId="77777777" w:rsidR="004D3CF0" w:rsidRPr="00951BDB" w:rsidRDefault="004D3CF0" w:rsidP="000641EE">
      <w:pPr>
        <w:autoSpaceDN w:val="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atsižvelgdami į tai, kad: </w:t>
      </w:r>
    </w:p>
    <w:p w14:paraId="63C29F8A" w14:textId="77777777" w:rsidR="004D3CF0" w:rsidRPr="00951BDB" w:rsidRDefault="004D3CF0">
      <w:pPr>
        <w:numPr>
          <w:ilvl w:val="0"/>
          <w:numId w:val="22"/>
        </w:numPr>
        <w:autoSpaceDN w:val="0"/>
        <w:ind w:left="567" w:hanging="567"/>
        <w:jc w:val="both"/>
        <w:rPr>
          <w:rFonts w:ascii="Verdana" w:eastAsia="Times New Roman" w:hAnsi="Verdana"/>
          <w:color w:val="000000"/>
          <w:sz w:val="22"/>
          <w:szCs w:val="22"/>
        </w:rPr>
      </w:pPr>
      <w:r w:rsidRPr="00951BDB">
        <w:rPr>
          <w:rFonts w:ascii="Verdana" w:eastAsia="Times New Roman" w:hAnsi="Verdana"/>
          <w:color w:val="000000"/>
          <w:sz w:val="22"/>
          <w:szCs w:val="22"/>
        </w:rPr>
        <w:t>Užsakovas ir Rangovas sudarė Sutartį;</w:t>
      </w:r>
    </w:p>
    <w:p w14:paraId="3C6F5623" w14:textId="0833D3B8" w:rsidR="004D3CF0" w:rsidRPr="00951BDB" w:rsidRDefault="004D3CF0">
      <w:pPr>
        <w:numPr>
          <w:ilvl w:val="0"/>
          <w:numId w:val="22"/>
        </w:numPr>
        <w:autoSpaceDN w:val="0"/>
        <w:ind w:left="567" w:hanging="567"/>
        <w:jc w:val="both"/>
        <w:rPr>
          <w:rFonts w:ascii="Verdana" w:eastAsia="Times New Roman" w:hAnsi="Verdana"/>
          <w:color w:val="000000"/>
          <w:sz w:val="22"/>
          <w:szCs w:val="22"/>
        </w:rPr>
      </w:pPr>
      <w:r w:rsidRPr="00951BDB">
        <w:rPr>
          <w:rFonts w:ascii="Verdana" w:eastAsia="Times New Roman" w:hAnsi="Verdana"/>
          <w:color w:val="000000"/>
          <w:sz w:val="22"/>
          <w:szCs w:val="22"/>
        </w:rPr>
        <w:t>Rangovas perdavė Subrangovui dalį Sutarties vykdymo, t.</w:t>
      </w:r>
      <w:r w:rsidR="001D5EFB" w:rsidRPr="00951BDB">
        <w:rPr>
          <w:rFonts w:ascii="Verdana" w:eastAsia="Times New Roman" w:hAnsi="Verdana"/>
          <w:color w:val="000000"/>
          <w:sz w:val="22"/>
          <w:szCs w:val="22"/>
        </w:rPr>
        <w:t xml:space="preserve"> </w:t>
      </w:r>
      <w:r w:rsidRPr="00951BDB">
        <w:rPr>
          <w:rFonts w:ascii="Verdana" w:eastAsia="Times New Roman" w:hAnsi="Verdana"/>
          <w:color w:val="000000"/>
          <w:sz w:val="22"/>
          <w:szCs w:val="22"/>
        </w:rPr>
        <w:t xml:space="preserve">y. Darbus; </w:t>
      </w:r>
    </w:p>
    <w:p w14:paraId="164850DD" w14:textId="77777777" w:rsidR="004D3CF0" w:rsidRPr="00951BDB" w:rsidRDefault="004D3CF0">
      <w:pPr>
        <w:numPr>
          <w:ilvl w:val="0"/>
          <w:numId w:val="22"/>
        </w:numPr>
        <w:autoSpaceDN w:val="0"/>
        <w:ind w:left="567" w:hanging="567"/>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951BDB" w:rsidRDefault="004D3CF0">
      <w:pPr>
        <w:numPr>
          <w:ilvl w:val="0"/>
          <w:numId w:val="22"/>
        </w:numPr>
        <w:autoSpaceDN w:val="0"/>
        <w:ind w:left="567" w:hanging="567"/>
        <w:jc w:val="both"/>
        <w:rPr>
          <w:rFonts w:ascii="Verdana" w:eastAsia="Calibri" w:hAnsi="Verdana"/>
          <w:color w:val="000000"/>
          <w:sz w:val="22"/>
          <w:szCs w:val="22"/>
        </w:rPr>
      </w:pPr>
      <w:r w:rsidRPr="00951BDB">
        <w:rPr>
          <w:rFonts w:ascii="Verdana" w:eastAsia="Times New Roman" w:hAnsi="Verdana"/>
          <w:color w:val="000000"/>
          <w:sz w:val="22"/>
          <w:szCs w:val="22"/>
        </w:rPr>
        <w:t xml:space="preserve">Pagal Sutarties sąlygų 10.2 punktą </w:t>
      </w:r>
      <w:r w:rsidRPr="00951BDB">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119CF876" w:rsidR="004D3CF0" w:rsidRPr="00951BDB" w:rsidRDefault="004D3CF0">
      <w:pPr>
        <w:numPr>
          <w:ilvl w:val="0"/>
          <w:numId w:val="22"/>
        </w:numPr>
        <w:autoSpaceDN w:val="0"/>
        <w:ind w:left="567" w:hanging="567"/>
        <w:jc w:val="both"/>
        <w:rPr>
          <w:rFonts w:ascii="Verdana" w:eastAsia="Times New Roman" w:hAnsi="Verdana"/>
          <w:color w:val="000000"/>
          <w:sz w:val="22"/>
          <w:szCs w:val="22"/>
        </w:rPr>
      </w:pPr>
      <w:r w:rsidRPr="00951BDB">
        <w:rPr>
          <w:rFonts w:ascii="Verdana" w:eastAsia="Times New Roman" w:hAnsi="Verdana"/>
          <w:color w:val="000000"/>
          <w:sz w:val="22"/>
          <w:szCs w:val="22"/>
        </w:rPr>
        <w:t>delspinigiai už pavėluotus mokėjimus pagal Sutartį yra 0,0</w:t>
      </w:r>
      <w:r w:rsidR="008A1066" w:rsidRPr="00951BDB">
        <w:rPr>
          <w:rFonts w:ascii="Verdana" w:eastAsia="Times New Roman" w:hAnsi="Verdana"/>
          <w:color w:val="000000"/>
          <w:sz w:val="22"/>
          <w:szCs w:val="22"/>
        </w:rPr>
        <w:t>2</w:t>
      </w:r>
      <w:r w:rsidRPr="00951BDB">
        <w:rPr>
          <w:rFonts w:ascii="Verdana" w:eastAsia="Times New Roman" w:hAnsi="Verdana"/>
          <w:color w:val="000000"/>
          <w:sz w:val="22"/>
          <w:szCs w:val="22"/>
        </w:rPr>
        <w:t>% nuo neapmokėtos sumos dydžio už kiekvieną uždelstą atsiskaityti dieną;</w:t>
      </w:r>
    </w:p>
    <w:p w14:paraId="4D980D0A" w14:textId="77777777" w:rsidR="004D3CF0" w:rsidRPr="00951BDB" w:rsidRDefault="004D3CF0" w:rsidP="000641EE">
      <w:pPr>
        <w:autoSpaceDN w:val="0"/>
        <w:ind w:left="567"/>
        <w:jc w:val="both"/>
        <w:rPr>
          <w:rFonts w:ascii="Verdana" w:eastAsia="Times New Roman" w:hAnsi="Verdana"/>
          <w:color w:val="000000"/>
          <w:sz w:val="22"/>
          <w:szCs w:val="22"/>
        </w:rPr>
      </w:pPr>
      <w:r w:rsidRPr="00951BDB">
        <w:rPr>
          <w:rFonts w:ascii="Verdana" w:eastAsia="Times New Roman" w:hAnsi="Verdana"/>
          <w:color w:val="000000"/>
          <w:sz w:val="22"/>
          <w:szCs w:val="22"/>
        </w:rPr>
        <w:t>sudaro šį Susitarimą:</w:t>
      </w:r>
    </w:p>
    <w:p w14:paraId="5D390A74" w14:textId="77777777" w:rsidR="004D3CF0" w:rsidRPr="00951BDB" w:rsidRDefault="004D3CF0" w:rsidP="000641EE">
      <w:pPr>
        <w:rPr>
          <w:rFonts w:ascii="Verdana" w:eastAsia="Times New Roman" w:hAnsi="Verdana"/>
          <w:color w:val="000000"/>
          <w:sz w:val="22"/>
          <w:szCs w:val="22"/>
        </w:rPr>
        <w:sectPr w:rsidR="004D3CF0" w:rsidRPr="00951BDB" w:rsidSect="004D3CF0">
          <w:pgSz w:w="11906" w:h="16838"/>
          <w:pgMar w:top="1134" w:right="567" w:bottom="1134" w:left="1701" w:header="567" w:footer="567" w:gutter="0"/>
          <w:pgNumType w:start="1"/>
          <w:cols w:space="1296"/>
          <w:titlePg/>
          <w:docGrid w:linePitch="299"/>
        </w:sectPr>
      </w:pPr>
    </w:p>
    <w:p w14:paraId="7052EB77"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t>Susitarimo objektas</w:t>
      </w:r>
    </w:p>
    <w:p w14:paraId="38202094"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t>Sąvokos</w:t>
      </w:r>
    </w:p>
    <w:p w14:paraId="75CFC7D0"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Šiame Susitarime didžiąja raide rašomos sąvokos turi žemiau nurodytas reikšmes:</w:t>
      </w:r>
    </w:p>
    <w:p w14:paraId="3F3175F1" w14:textId="77777777" w:rsidR="004D3CF0" w:rsidRPr="00951BDB" w:rsidRDefault="004D3CF0" w:rsidP="000641EE">
      <w:pPr>
        <w:tabs>
          <w:tab w:val="left" w:pos="426"/>
        </w:tabs>
        <w:autoSpaceDN w:val="0"/>
        <w:rPr>
          <w:rFonts w:ascii="Verdana" w:eastAsia="Times New Roman" w:hAnsi="Verdana"/>
          <w:color w:val="000000"/>
          <w:sz w:val="22"/>
          <w:szCs w:val="22"/>
        </w:rPr>
      </w:pPr>
    </w:p>
    <w:p w14:paraId="6786704C"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Susitarimas</w:t>
      </w:r>
      <w:r w:rsidRPr="00951BDB">
        <w:rPr>
          <w:rFonts w:ascii="Verdana" w:eastAsia="Times New Roman" w:hAnsi="Verdana"/>
          <w:color w:val="000000"/>
          <w:sz w:val="22"/>
          <w:szCs w:val="22"/>
        </w:rPr>
        <w:t xml:space="preserve"> – šis Trišalis susitarimas su Subrangovu dėl tiesioginio atsiskaitymo;</w:t>
      </w:r>
    </w:p>
    <w:p w14:paraId="2B8EF3F8"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Sutartis</w:t>
      </w:r>
      <w:r w:rsidRPr="00951BDB">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Darbai</w:t>
      </w:r>
      <w:r w:rsidRPr="00951BDB">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Atliktų darbų aktas</w:t>
      </w:r>
      <w:r w:rsidRPr="00951BDB">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b/>
          <w:color w:val="000000"/>
          <w:sz w:val="22"/>
          <w:szCs w:val="22"/>
        </w:rPr>
        <w:t>Pažyma apie atliktų darbų vertę</w:t>
      </w:r>
      <w:r w:rsidRPr="00951BDB">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lastRenderedPageBreak/>
        <w:t>Atsiskaitymų tvarka</w:t>
      </w:r>
    </w:p>
    <w:p w14:paraId="58FBD933"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951BDB">
        <w:rPr>
          <w:rFonts w:ascii="Verdana" w:eastAsia="Times New Roman" w:hAnsi="Verdana"/>
          <w:color w:val="000000"/>
          <w:sz w:val="22"/>
          <w:szCs w:val="22"/>
        </w:rPr>
        <w:fldChar w:fldCharType="begin"/>
      </w:r>
      <w:r w:rsidRPr="00951BDB">
        <w:rPr>
          <w:rFonts w:ascii="Verdana" w:eastAsia="Times New Roman" w:hAnsi="Verdana"/>
          <w:color w:val="000000"/>
          <w:sz w:val="22"/>
          <w:szCs w:val="22"/>
        </w:rPr>
        <w:instrText xml:space="preserve"> REF _Ref83728293 \r \h  \* MERGEFORMAT </w:instrText>
      </w:r>
      <w:r w:rsidRPr="00951BDB">
        <w:rPr>
          <w:rFonts w:ascii="Verdana" w:eastAsia="Times New Roman" w:hAnsi="Verdana"/>
          <w:color w:val="000000"/>
          <w:sz w:val="22"/>
          <w:szCs w:val="22"/>
        </w:rPr>
      </w:r>
      <w:r w:rsidRPr="00951BDB">
        <w:rPr>
          <w:rFonts w:ascii="Verdana" w:eastAsia="Times New Roman" w:hAnsi="Verdana"/>
          <w:color w:val="000000"/>
          <w:sz w:val="22"/>
          <w:szCs w:val="22"/>
        </w:rPr>
        <w:fldChar w:fldCharType="separate"/>
      </w:r>
      <w:r w:rsidRPr="00951BDB">
        <w:rPr>
          <w:rFonts w:ascii="Verdana" w:eastAsia="Times New Roman" w:hAnsi="Verdana"/>
          <w:color w:val="000000"/>
          <w:sz w:val="22"/>
          <w:szCs w:val="22"/>
        </w:rPr>
        <w:t>3.10</w:t>
      </w:r>
      <w:r w:rsidRPr="00951BDB">
        <w:rPr>
          <w:rFonts w:ascii="Verdana" w:eastAsia="Times New Roman" w:hAnsi="Verdana"/>
          <w:color w:val="000000"/>
          <w:sz w:val="22"/>
          <w:szCs w:val="22"/>
        </w:rPr>
        <w:fldChar w:fldCharType="end"/>
      </w:r>
      <w:r w:rsidRPr="00951BDB">
        <w:rPr>
          <w:rFonts w:ascii="Verdana" w:eastAsia="Times New Roman" w:hAnsi="Verdana"/>
          <w:color w:val="000000"/>
          <w:sz w:val="22"/>
          <w:szCs w:val="22"/>
        </w:rPr>
        <w:t xml:space="preserve"> punkto.</w:t>
      </w:r>
    </w:p>
    <w:p w14:paraId="33751188"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951BDB">
        <w:rPr>
          <w:rFonts w:ascii="Verdana" w:eastAsia="Times New Roman" w:hAnsi="Verdana"/>
          <w:color w:val="000000"/>
          <w:sz w:val="22"/>
          <w:szCs w:val="22"/>
        </w:rPr>
        <w:t>teisės išrašyti sąskaitų faktūrų už Darbus tiesiogiai Užsakovui.</w:t>
      </w:r>
    </w:p>
    <w:p w14:paraId="2D2E4E19"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Nei Subrangovas, nei Rangovas neturi teisės reikalauti įvykdyti Užsakovo prievolę pagal Susitarimo </w:t>
      </w:r>
      <w:r w:rsidRPr="00951BDB">
        <w:rPr>
          <w:rFonts w:ascii="Verdana" w:eastAsia="Times New Roman" w:hAnsi="Verdana"/>
          <w:color w:val="000000"/>
          <w:sz w:val="22"/>
          <w:szCs w:val="22"/>
        </w:rPr>
        <w:fldChar w:fldCharType="begin"/>
      </w:r>
      <w:r w:rsidRPr="00951BDB">
        <w:rPr>
          <w:rFonts w:ascii="Verdana" w:eastAsia="Times New Roman" w:hAnsi="Verdana"/>
          <w:color w:val="000000"/>
          <w:sz w:val="22"/>
          <w:szCs w:val="22"/>
        </w:rPr>
        <w:instrText xml:space="preserve"> REF _Ref83726395 \r \h  \* MERGEFORMAT </w:instrText>
      </w:r>
      <w:r w:rsidRPr="00951BDB">
        <w:rPr>
          <w:rFonts w:ascii="Verdana" w:eastAsia="Times New Roman" w:hAnsi="Verdana"/>
          <w:color w:val="000000"/>
          <w:sz w:val="22"/>
          <w:szCs w:val="22"/>
        </w:rPr>
      </w:r>
      <w:r w:rsidRPr="00951BDB">
        <w:rPr>
          <w:rFonts w:ascii="Verdana" w:eastAsia="Times New Roman" w:hAnsi="Verdana"/>
          <w:color w:val="000000"/>
          <w:sz w:val="22"/>
          <w:szCs w:val="22"/>
        </w:rPr>
        <w:fldChar w:fldCharType="separate"/>
      </w:r>
      <w:r w:rsidRPr="00951BDB">
        <w:rPr>
          <w:rFonts w:ascii="Verdana" w:eastAsia="Times New Roman" w:hAnsi="Verdana"/>
          <w:color w:val="000000"/>
          <w:sz w:val="22"/>
          <w:szCs w:val="22"/>
        </w:rPr>
        <w:t>3.7</w:t>
      </w:r>
      <w:r w:rsidRPr="00951BDB">
        <w:rPr>
          <w:rFonts w:ascii="Verdana" w:eastAsia="Times New Roman" w:hAnsi="Verdana"/>
          <w:color w:val="000000"/>
          <w:sz w:val="22"/>
          <w:szCs w:val="22"/>
        </w:rPr>
        <w:fldChar w:fldCharType="end"/>
      </w:r>
      <w:r w:rsidRPr="00951BDB">
        <w:rPr>
          <w:rFonts w:ascii="Verdana" w:eastAsia="Times New Roman" w:hAnsi="Verdana"/>
          <w:color w:val="000000"/>
          <w:sz w:val="22"/>
          <w:szCs w:val="22"/>
        </w:rPr>
        <w:t xml:space="preserve"> punktą, kol nesuėjo prievolės įvykdymo terminas.</w:t>
      </w:r>
    </w:p>
    <w:p w14:paraId="430B6D69"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951BDB">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t>Užsakovo reikalavimo teisė į Subrangovą</w:t>
      </w:r>
    </w:p>
    <w:p w14:paraId="0DE5FE29" w14:textId="77777777" w:rsidR="004D3CF0" w:rsidRPr="00951BDB" w:rsidRDefault="004D3CF0" w:rsidP="000641EE">
      <w:pPr>
        <w:tabs>
          <w:tab w:val="left" w:pos="426"/>
        </w:tabs>
        <w:autoSpaceDN w:val="0"/>
        <w:rPr>
          <w:rFonts w:ascii="Verdana" w:eastAsia="Times New Roman" w:hAnsi="Verdana"/>
          <w:color w:val="000000"/>
          <w:sz w:val="22"/>
          <w:szCs w:val="22"/>
        </w:rPr>
      </w:pPr>
      <w:r w:rsidRPr="00951BDB">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color w:val="000000"/>
          <w:sz w:val="22"/>
          <w:szCs w:val="22"/>
        </w:rPr>
      </w:pPr>
      <w:r w:rsidRPr="00951BDB">
        <w:rPr>
          <w:rFonts w:ascii="Verdana" w:eastAsia="Times New Roman" w:hAnsi="Verdana"/>
          <w:b/>
          <w:color w:val="000000"/>
          <w:sz w:val="22"/>
          <w:szCs w:val="22"/>
        </w:rPr>
        <w:t>Šalių pareiškimai ir garantijos</w:t>
      </w:r>
    </w:p>
    <w:p w14:paraId="739CC583" w14:textId="77777777" w:rsidR="004D3CF0" w:rsidRPr="00951BDB" w:rsidRDefault="004D3CF0">
      <w:pPr>
        <w:numPr>
          <w:ilvl w:val="1"/>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Kiekviena iš Šalių pareiškia ir garantuoja kitoms Šalims, kad:</w:t>
      </w:r>
    </w:p>
    <w:p w14:paraId="60521B1D"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 xml:space="preserve">sudarydama Susitarimą, Šalis neviršija savo kompetencijos ir nepažeidžia jai </w:t>
      </w:r>
      <w:r w:rsidRPr="00951BDB">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951BDB" w:rsidRDefault="004D3CF0">
      <w:pPr>
        <w:numPr>
          <w:ilvl w:val="2"/>
          <w:numId w:val="23"/>
        </w:numPr>
        <w:tabs>
          <w:tab w:val="left" w:pos="426"/>
        </w:tabs>
        <w:autoSpaceDN w:val="0"/>
        <w:ind w:left="0" w:firstLine="0"/>
        <w:jc w:val="both"/>
        <w:rPr>
          <w:rFonts w:ascii="Verdana" w:eastAsia="Times New Roman" w:hAnsi="Verdana"/>
          <w:color w:val="000000"/>
          <w:sz w:val="22"/>
          <w:szCs w:val="22"/>
        </w:rPr>
      </w:pPr>
      <w:r w:rsidRPr="00951BDB">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sz w:val="22"/>
          <w:szCs w:val="22"/>
        </w:rPr>
      </w:pPr>
      <w:r w:rsidRPr="00951BDB">
        <w:rPr>
          <w:rFonts w:ascii="Verdana" w:eastAsia="Times New Roman" w:hAnsi="Verdana"/>
          <w:b/>
          <w:sz w:val="22"/>
          <w:szCs w:val="22"/>
        </w:rPr>
        <w:t>Nenugalima jėga (force majeure)</w:t>
      </w:r>
    </w:p>
    <w:p w14:paraId="40D56CC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Šalis, prašanti ją atleisti nuo atsakomybės, privalo pranešti kitoms Šalims </w:t>
      </w:r>
      <w:r w:rsidRPr="00951BDB">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Nenugalimos jėgos aplinkybės nesudaro pagrindo nė vienai Šaliai nutraukti Susitarimą.</w:t>
      </w:r>
    </w:p>
    <w:p w14:paraId="1FDFF1D1"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sz w:val="22"/>
          <w:szCs w:val="22"/>
        </w:rPr>
      </w:pPr>
      <w:r w:rsidRPr="00951BDB">
        <w:rPr>
          <w:rFonts w:ascii="Verdana" w:eastAsia="Times New Roman" w:hAnsi="Verdana"/>
          <w:b/>
          <w:sz w:val="22"/>
          <w:szCs w:val="22"/>
        </w:rPr>
        <w:t>Ginčų nagrinėjimo tvarka</w:t>
      </w:r>
    </w:p>
    <w:p w14:paraId="6D4C9F83"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Šalys turi nedelsdamos suteikti visų Šalių vadovams visą informaciją, kurios, nagrinėjant ginčą, gali prireikti Šalių vadovams, </w:t>
      </w:r>
      <w:r w:rsidRPr="00951BDB">
        <w:rPr>
          <w:rFonts w:ascii="Verdana" w:eastAsia="Times New Roman" w:hAnsi="Verdana"/>
          <w:sz w:val="22"/>
          <w:szCs w:val="22"/>
        </w:rPr>
        <w:t xml:space="preserve">kad jie galėtų priimti sprendimą kilusiame ginče. </w:t>
      </w:r>
    </w:p>
    <w:p w14:paraId="0B1F42F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sz w:val="22"/>
          <w:szCs w:val="22"/>
        </w:rPr>
      </w:pPr>
      <w:r w:rsidRPr="00951BDB">
        <w:rPr>
          <w:rFonts w:ascii="Verdana" w:eastAsia="Times New Roman" w:hAnsi="Verdana"/>
          <w:b/>
          <w:sz w:val="22"/>
          <w:szCs w:val="22"/>
        </w:rPr>
        <w:t>Bendravimo tvarka</w:t>
      </w:r>
    </w:p>
    <w:p w14:paraId="46B2D6F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951BDB">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Jeigu pranešimas siunčiamas el. paštu, laikoma, kad gavėjas jį gavo kitą darbo dieną. Darbo diena laikoma bet kuri metų diena, </w:t>
      </w:r>
      <w:r w:rsidRPr="00951BDB">
        <w:rPr>
          <w:rFonts w:ascii="Verdana" w:eastAsia="Times New Roman" w:hAnsi="Verdana"/>
          <w:sz w:val="22"/>
          <w:szCs w:val="22"/>
        </w:rPr>
        <w:t>išskyrus šeštadienį, sekmadienį ir Lietuvos valstybines šventes.</w:t>
      </w:r>
    </w:p>
    <w:p w14:paraId="67FB8E20" w14:textId="77777777" w:rsidR="004D3CF0" w:rsidRPr="00951BDB" w:rsidRDefault="004D3CF0">
      <w:pPr>
        <w:keepNext/>
        <w:keepLines/>
        <w:numPr>
          <w:ilvl w:val="0"/>
          <w:numId w:val="23"/>
        </w:numPr>
        <w:tabs>
          <w:tab w:val="left" w:pos="426"/>
        </w:tabs>
        <w:autoSpaceDN w:val="0"/>
        <w:ind w:left="0" w:firstLine="0"/>
        <w:jc w:val="both"/>
        <w:rPr>
          <w:rFonts w:ascii="Verdana" w:eastAsia="Times New Roman" w:hAnsi="Verdana"/>
          <w:b/>
          <w:sz w:val="22"/>
          <w:szCs w:val="22"/>
        </w:rPr>
      </w:pPr>
      <w:r w:rsidRPr="00951BDB">
        <w:rPr>
          <w:rFonts w:ascii="Verdana" w:eastAsia="Times New Roman" w:hAnsi="Verdana"/>
          <w:b/>
          <w:sz w:val="22"/>
          <w:szCs w:val="22"/>
        </w:rPr>
        <w:t>Baigiamosios nuostatos</w:t>
      </w:r>
    </w:p>
    <w:p w14:paraId="38883F70"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Šis Susitarimas negali būti nutrauktas tol, kol </w:t>
      </w:r>
      <w:r w:rsidRPr="00951BDB">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Susitarimo sudarymui, vykdymui ir aiškinimui taikoma Lietuvos Respublikos teisė.</w:t>
      </w:r>
    </w:p>
    <w:p w14:paraId="252CF7AC"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951BDB" w:rsidRDefault="004D3CF0">
      <w:pPr>
        <w:numPr>
          <w:ilvl w:val="1"/>
          <w:numId w:val="23"/>
        </w:numPr>
        <w:tabs>
          <w:tab w:val="left" w:pos="426"/>
        </w:tabs>
        <w:autoSpaceDN w:val="0"/>
        <w:ind w:left="0" w:firstLine="0"/>
        <w:jc w:val="both"/>
        <w:rPr>
          <w:rFonts w:ascii="Verdana" w:eastAsia="Times New Roman" w:hAnsi="Verdana"/>
          <w:sz w:val="22"/>
          <w:szCs w:val="22"/>
        </w:rPr>
      </w:pPr>
      <w:r w:rsidRPr="00951BDB">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951BDB" w:rsidRDefault="004D3CF0" w:rsidP="000641EE">
      <w:pPr>
        <w:rPr>
          <w:rFonts w:ascii="Verdana" w:eastAsia="Times New Roman" w:hAnsi="Verdana"/>
          <w:sz w:val="22"/>
          <w:szCs w:val="22"/>
        </w:rPr>
        <w:sectPr w:rsidR="004D3CF0" w:rsidRPr="00951BDB" w:rsidSect="004D3CF0">
          <w:type w:val="continuous"/>
          <w:pgSz w:w="11906" w:h="16838"/>
          <w:pgMar w:top="1134" w:right="567" w:bottom="1134" w:left="1701" w:header="567" w:footer="567" w:gutter="0"/>
          <w:cols w:num="2" w:space="1296" w:equalWidth="0">
            <w:col w:w="3969" w:space="710"/>
            <w:col w:w="4959"/>
          </w:cols>
        </w:sectPr>
      </w:pPr>
    </w:p>
    <w:p w14:paraId="3ED05AFA" w14:textId="77777777" w:rsidR="004D3CF0" w:rsidRPr="00951BDB" w:rsidRDefault="004D3CF0">
      <w:pPr>
        <w:keepNext/>
        <w:keepLines/>
        <w:numPr>
          <w:ilvl w:val="0"/>
          <w:numId w:val="23"/>
        </w:numPr>
        <w:autoSpaceDN w:val="0"/>
        <w:jc w:val="both"/>
        <w:rPr>
          <w:rFonts w:ascii="Verdana" w:eastAsia="Times New Roman" w:hAnsi="Verdana"/>
          <w:b/>
          <w:sz w:val="22"/>
          <w:szCs w:val="22"/>
        </w:rPr>
      </w:pPr>
      <w:r w:rsidRPr="00951BDB">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951BDB" w14:paraId="5B43FC96" w14:textId="77777777" w:rsidTr="009C4D17">
        <w:tc>
          <w:tcPr>
            <w:tcW w:w="3402" w:type="dxa"/>
            <w:tcBorders>
              <w:top w:val="nil"/>
              <w:left w:val="nil"/>
              <w:bottom w:val="nil"/>
              <w:right w:val="nil"/>
            </w:tcBorders>
          </w:tcPr>
          <w:p w14:paraId="5A3F10F8"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r w:rsidRPr="00951BDB">
              <w:rPr>
                <w:rFonts w:ascii="Verdana" w:eastAsia="Arial" w:hAnsi="Verdana"/>
                <w:b/>
                <w:sz w:val="22"/>
                <w:szCs w:val="22"/>
              </w:rPr>
              <w:t>Užsakovo pavadinimas</w:t>
            </w:r>
            <w:r w:rsidRPr="00951BDB">
              <w:rPr>
                <w:rFonts w:ascii="Verdana" w:eastAsia="Arial" w:hAnsi="Verdana"/>
                <w:sz w:val="22"/>
                <w:szCs w:val="22"/>
              </w:rPr>
              <w:t>]</w:t>
            </w:r>
          </w:p>
          <w:p w14:paraId="407AE65E"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Registruota Lietuvos Respublikos juridinių asmenų registre, registro tvarkytojas – VĮ Registrų centras</w:t>
            </w:r>
          </w:p>
          <w:p w14:paraId="45E469AF"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Kodas [...]</w:t>
            </w:r>
          </w:p>
          <w:p w14:paraId="66B727A1"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PVM kodas [...]</w:t>
            </w:r>
          </w:p>
          <w:p w14:paraId="1B782927"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Adresas korespondencijai</w:t>
            </w:r>
          </w:p>
          <w:p w14:paraId="6BCF7297"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p>
          <w:p w14:paraId="106BF841"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mob. tel. [...]</w:t>
            </w:r>
          </w:p>
          <w:p w14:paraId="191F9096"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el. p. [...]</w:t>
            </w:r>
          </w:p>
          <w:p w14:paraId="6AFA7C18"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Banko sąskaitos Nr. [...]</w:t>
            </w:r>
          </w:p>
          <w:p w14:paraId="26778800"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 banke, SWIFT kodas [...]</w:t>
            </w:r>
          </w:p>
          <w:p w14:paraId="52A93566" w14:textId="77777777" w:rsidR="004D3CF0" w:rsidRPr="00951BDB" w:rsidRDefault="004D3CF0" w:rsidP="000641EE">
            <w:pPr>
              <w:keepNext/>
              <w:keepLines/>
              <w:autoSpaceDN w:val="0"/>
              <w:rPr>
                <w:rFonts w:ascii="Verdana" w:eastAsia="Arial" w:hAnsi="Verdana"/>
                <w:sz w:val="22"/>
                <w:szCs w:val="22"/>
              </w:rPr>
            </w:pPr>
          </w:p>
          <w:p w14:paraId="40727C3F" w14:textId="77777777" w:rsidR="004D3CF0" w:rsidRPr="00951BDB" w:rsidRDefault="004D3CF0" w:rsidP="000641EE">
            <w:pPr>
              <w:keepNext/>
              <w:keepLines/>
              <w:autoSpaceDN w:val="0"/>
              <w:rPr>
                <w:rFonts w:ascii="Verdana" w:eastAsia="Arial" w:hAnsi="Verdana"/>
                <w:sz w:val="22"/>
                <w:szCs w:val="22"/>
              </w:rPr>
            </w:pPr>
          </w:p>
          <w:p w14:paraId="03154FD6" w14:textId="77777777" w:rsidR="004D3CF0" w:rsidRPr="00951BDB" w:rsidRDefault="004D3CF0" w:rsidP="000641EE">
            <w:pPr>
              <w:keepNext/>
              <w:keepLines/>
              <w:autoSpaceDN w:val="0"/>
              <w:rPr>
                <w:rFonts w:ascii="Verdana" w:eastAsia="Arial" w:hAnsi="Verdana"/>
                <w:sz w:val="22"/>
                <w:szCs w:val="22"/>
              </w:rPr>
            </w:pPr>
          </w:p>
          <w:p w14:paraId="63A47B23" w14:textId="77777777" w:rsidR="004D3CF0" w:rsidRPr="00951BDB"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r w:rsidRPr="00951BDB">
              <w:rPr>
                <w:rFonts w:ascii="Verdana" w:eastAsia="Arial" w:hAnsi="Verdana"/>
                <w:b/>
                <w:sz w:val="22"/>
                <w:szCs w:val="22"/>
              </w:rPr>
              <w:t>Rangovo pavadinimas</w:t>
            </w:r>
            <w:r w:rsidRPr="00951BDB">
              <w:rPr>
                <w:rFonts w:ascii="Verdana" w:eastAsia="Arial" w:hAnsi="Verdana"/>
                <w:sz w:val="22"/>
                <w:szCs w:val="22"/>
              </w:rPr>
              <w:t>]</w:t>
            </w:r>
          </w:p>
          <w:p w14:paraId="153A8196"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Registruota [registro pavadinimas], registro tvarkytojas – [registro tvarkytojo pavadinimas]</w:t>
            </w:r>
          </w:p>
          <w:p w14:paraId="008A04E7"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Kodas [...]</w:t>
            </w:r>
          </w:p>
          <w:p w14:paraId="49EAC83E"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PVM kodas [...]</w:t>
            </w:r>
          </w:p>
          <w:p w14:paraId="4F10C073"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Adresas korespondencijai</w:t>
            </w:r>
          </w:p>
          <w:p w14:paraId="50B3DD7C"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p>
          <w:p w14:paraId="1F44B27E"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mob. tel. [...]</w:t>
            </w:r>
          </w:p>
          <w:p w14:paraId="29805A73"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el. p. [...]</w:t>
            </w:r>
          </w:p>
          <w:p w14:paraId="3C1ABCFA"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Banko sąskaitos Nr. [...]</w:t>
            </w:r>
          </w:p>
          <w:p w14:paraId="68D09C6F"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 banke, SWIFT kodas [...]</w:t>
            </w:r>
          </w:p>
          <w:p w14:paraId="260E3175" w14:textId="77777777" w:rsidR="004D3CF0" w:rsidRPr="00951BDB" w:rsidRDefault="004D3CF0" w:rsidP="000641EE">
            <w:pPr>
              <w:keepNext/>
              <w:keepLines/>
              <w:autoSpaceDN w:val="0"/>
              <w:rPr>
                <w:rFonts w:ascii="Verdana" w:eastAsia="Arial" w:hAnsi="Verdana"/>
                <w:sz w:val="22"/>
                <w:szCs w:val="22"/>
              </w:rPr>
            </w:pPr>
          </w:p>
          <w:p w14:paraId="098C14E6" w14:textId="77777777" w:rsidR="004D3CF0" w:rsidRPr="00951BDB" w:rsidRDefault="004D3CF0" w:rsidP="000641EE">
            <w:pPr>
              <w:keepNext/>
              <w:keepLines/>
              <w:autoSpaceDN w:val="0"/>
              <w:rPr>
                <w:rFonts w:ascii="Verdana" w:eastAsia="Arial" w:hAnsi="Verdana"/>
                <w:sz w:val="22"/>
                <w:szCs w:val="22"/>
              </w:rPr>
            </w:pPr>
          </w:p>
          <w:p w14:paraId="5E0A624B" w14:textId="77777777" w:rsidR="004D3CF0" w:rsidRPr="00951BDB" w:rsidRDefault="004D3CF0" w:rsidP="000641EE">
            <w:pPr>
              <w:keepNext/>
              <w:keepLines/>
              <w:autoSpaceDN w:val="0"/>
              <w:rPr>
                <w:rFonts w:ascii="Verdana" w:eastAsia="Arial" w:hAnsi="Verdana"/>
                <w:sz w:val="22"/>
                <w:szCs w:val="22"/>
              </w:rPr>
            </w:pPr>
          </w:p>
          <w:p w14:paraId="4F69AD90" w14:textId="77777777" w:rsidR="004D3CF0" w:rsidRPr="00951BDB" w:rsidRDefault="004D3CF0" w:rsidP="000641EE">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r w:rsidRPr="00951BDB">
              <w:rPr>
                <w:rFonts w:ascii="Verdana" w:eastAsia="Arial" w:hAnsi="Verdana"/>
                <w:b/>
                <w:sz w:val="22"/>
                <w:szCs w:val="22"/>
              </w:rPr>
              <w:t>Subrangovo pavadinimas</w:t>
            </w:r>
            <w:r w:rsidRPr="00951BDB">
              <w:rPr>
                <w:rFonts w:ascii="Verdana" w:eastAsia="Arial" w:hAnsi="Verdana"/>
                <w:sz w:val="22"/>
                <w:szCs w:val="22"/>
              </w:rPr>
              <w:t>]</w:t>
            </w:r>
          </w:p>
          <w:p w14:paraId="060A644A"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Registruota [registro pavadinimas], registro tvarkytojas – [registro tvarkytojo pavadinimas]</w:t>
            </w:r>
          </w:p>
          <w:p w14:paraId="57B62780"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Kodas [...]</w:t>
            </w:r>
          </w:p>
          <w:p w14:paraId="02163152"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PVM kodas [...]</w:t>
            </w:r>
          </w:p>
          <w:p w14:paraId="286EC5C5"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Adresas korespondencijai</w:t>
            </w:r>
          </w:p>
          <w:p w14:paraId="3CA5EC23"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w:t>
            </w:r>
          </w:p>
          <w:p w14:paraId="4460D5D4"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mob. tel. [...]</w:t>
            </w:r>
          </w:p>
          <w:p w14:paraId="51F7FB0F"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Atstovo el. p. [...]</w:t>
            </w:r>
          </w:p>
          <w:p w14:paraId="31674E82"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Banko sąskaitos Nr. [...]</w:t>
            </w:r>
          </w:p>
          <w:p w14:paraId="633BA5D2" w14:textId="77777777" w:rsidR="004D3CF0" w:rsidRPr="00951BDB" w:rsidRDefault="004D3CF0" w:rsidP="000641EE">
            <w:pPr>
              <w:keepNext/>
              <w:keepLines/>
              <w:autoSpaceDN w:val="0"/>
              <w:rPr>
                <w:rFonts w:ascii="Verdana" w:eastAsia="Arial" w:hAnsi="Verdana"/>
                <w:sz w:val="22"/>
                <w:szCs w:val="22"/>
              </w:rPr>
            </w:pPr>
            <w:r w:rsidRPr="00951BDB">
              <w:rPr>
                <w:rFonts w:ascii="Verdana" w:eastAsia="Arial" w:hAnsi="Verdana"/>
                <w:sz w:val="22"/>
                <w:szCs w:val="22"/>
              </w:rPr>
              <w:t>[...] banke, SWIFT kodas [...]</w:t>
            </w:r>
          </w:p>
          <w:p w14:paraId="025545E8" w14:textId="77777777" w:rsidR="004D3CF0" w:rsidRPr="00951BDB" w:rsidRDefault="004D3CF0" w:rsidP="000641EE">
            <w:pPr>
              <w:keepNext/>
              <w:keepLines/>
              <w:autoSpaceDN w:val="0"/>
              <w:rPr>
                <w:rFonts w:ascii="Verdana" w:eastAsia="Arial" w:hAnsi="Verdana"/>
                <w:sz w:val="22"/>
                <w:szCs w:val="22"/>
              </w:rPr>
            </w:pPr>
          </w:p>
          <w:p w14:paraId="1C6775E1" w14:textId="77777777" w:rsidR="004D3CF0" w:rsidRPr="00951BDB" w:rsidRDefault="004D3CF0" w:rsidP="000641EE">
            <w:pPr>
              <w:keepNext/>
              <w:keepLines/>
              <w:autoSpaceDN w:val="0"/>
              <w:rPr>
                <w:rFonts w:ascii="Verdana" w:eastAsia="Arial" w:hAnsi="Verdana"/>
                <w:sz w:val="22"/>
                <w:szCs w:val="22"/>
              </w:rPr>
            </w:pPr>
          </w:p>
          <w:p w14:paraId="4821ECBE" w14:textId="77777777" w:rsidR="004D3CF0" w:rsidRPr="00951BDB" w:rsidRDefault="004D3CF0" w:rsidP="000641EE">
            <w:pPr>
              <w:keepNext/>
              <w:keepLines/>
              <w:autoSpaceDN w:val="0"/>
              <w:rPr>
                <w:rFonts w:ascii="Verdana" w:eastAsia="Arial" w:hAnsi="Verdana"/>
                <w:sz w:val="22"/>
                <w:szCs w:val="22"/>
              </w:rPr>
            </w:pPr>
          </w:p>
          <w:p w14:paraId="588401C0" w14:textId="77777777" w:rsidR="004D3CF0" w:rsidRPr="00951BDB" w:rsidRDefault="004D3CF0" w:rsidP="000641EE">
            <w:pPr>
              <w:keepNext/>
              <w:keepLines/>
              <w:autoSpaceDN w:val="0"/>
              <w:rPr>
                <w:rFonts w:ascii="Verdana" w:eastAsia="Arial" w:hAnsi="Verdana"/>
                <w:sz w:val="22"/>
                <w:szCs w:val="22"/>
              </w:rPr>
            </w:pPr>
          </w:p>
        </w:tc>
      </w:tr>
      <w:tr w:rsidR="004D3CF0" w:rsidRPr="00951BDB" w14:paraId="4E1DDC05" w14:textId="77777777" w:rsidTr="009C4D17">
        <w:tc>
          <w:tcPr>
            <w:tcW w:w="3402" w:type="dxa"/>
            <w:tcBorders>
              <w:top w:val="nil"/>
              <w:left w:val="nil"/>
              <w:bottom w:val="nil"/>
              <w:right w:val="nil"/>
            </w:tcBorders>
            <w:hideMark/>
          </w:tcPr>
          <w:p w14:paraId="5A3DFE87"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[vardas, pavardė]</w:t>
            </w:r>
          </w:p>
          <w:p w14:paraId="175A5A6F"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[vardas, pavardė]</w:t>
            </w:r>
          </w:p>
          <w:p w14:paraId="03D646FB"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[vardas, pavardė]</w:t>
            </w:r>
          </w:p>
          <w:p w14:paraId="6124715D" w14:textId="77777777" w:rsidR="004D3CF0" w:rsidRPr="00951BDB" w:rsidRDefault="004D3CF0" w:rsidP="000641EE">
            <w:pPr>
              <w:autoSpaceDN w:val="0"/>
              <w:rPr>
                <w:rFonts w:ascii="Verdana" w:eastAsia="Arial" w:hAnsi="Verdana"/>
                <w:sz w:val="22"/>
                <w:szCs w:val="22"/>
              </w:rPr>
            </w:pPr>
            <w:r w:rsidRPr="00951BDB">
              <w:rPr>
                <w:rFonts w:ascii="Verdana" w:eastAsia="Arial" w:hAnsi="Verdana"/>
                <w:sz w:val="22"/>
                <w:szCs w:val="22"/>
              </w:rPr>
              <w:t>[pareigos / atstovavimo pagrindas]</w:t>
            </w:r>
          </w:p>
        </w:tc>
      </w:tr>
    </w:tbl>
    <w:p w14:paraId="322CDD17" w14:textId="15081FBD" w:rsidR="006306FC" w:rsidRPr="00495AFC" w:rsidRDefault="006306FC" w:rsidP="007A0B8C">
      <w:pPr>
        <w:pStyle w:val="Body2"/>
        <w:spacing w:after="0"/>
        <w:rPr>
          <w:rFonts w:ascii="Verdana" w:eastAsia="Times New Roman" w:hAnsi="Verdana"/>
          <w:bCs/>
          <w:lang w:val="sv-SE"/>
        </w:rPr>
      </w:pPr>
    </w:p>
    <w:sectPr w:rsidR="006306FC" w:rsidRPr="00495AFC" w:rsidSect="00523BFC">
      <w:headerReference w:type="default" r:id="rId24"/>
      <w:footerReference w:type="default" r:id="rId25"/>
      <w:footerReference w:type="first" r:id="rId26"/>
      <w:pgSz w:w="11906" w:h="16838"/>
      <w:pgMar w:top="851"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4B09" w14:textId="77777777" w:rsidR="0099097D" w:rsidRPr="00951BDB" w:rsidRDefault="0099097D">
      <w:r w:rsidRPr="00951BDB">
        <w:separator/>
      </w:r>
    </w:p>
  </w:endnote>
  <w:endnote w:type="continuationSeparator" w:id="0">
    <w:p w14:paraId="6FD89B5D" w14:textId="77777777" w:rsidR="0099097D" w:rsidRPr="00951BDB" w:rsidRDefault="0099097D">
      <w:r w:rsidRPr="00951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951BDB"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Pr="00951BDB"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ED7A" w14:textId="77777777" w:rsidR="0099097D" w:rsidRPr="00951BDB" w:rsidRDefault="0099097D">
      <w:r w:rsidRPr="00951BDB">
        <w:separator/>
      </w:r>
    </w:p>
  </w:footnote>
  <w:footnote w:type="continuationSeparator" w:id="0">
    <w:p w14:paraId="533FD164" w14:textId="77777777" w:rsidR="0099097D" w:rsidRPr="00951BDB" w:rsidRDefault="0099097D">
      <w:r w:rsidRPr="00951BDB">
        <w:continuationSeparator/>
      </w:r>
    </w:p>
  </w:footnote>
  <w:footnote w:id="1">
    <w:p w14:paraId="5BB32B11" w14:textId="0660E129" w:rsidR="004D3CF0" w:rsidRPr="00744D17" w:rsidRDefault="004D3CF0" w:rsidP="00FB031D">
      <w:pPr>
        <w:pStyle w:val="Puslapioinaostekstas"/>
        <w:tabs>
          <w:tab w:val="clear" w:pos="360"/>
          <w:tab w:val="left" w:pos="142"/>
        </w:tabs>
        <w:ind w:left="0" w:firstLine="709"/>
        <w:rPr>
          <w:rFonts w:ascii="Verdana" w:hAnsi="Verdana"/>
          <w:szCs w:val="24"/>
          <w:lang w:val="lt-LT" w:eastAsia="lt-LT"/>
        </w:rPr>
      </w:pPr>
      <w:r w:rsidRPr="00951BDB">
        <w:rPr>
          <w:rStyle w:val="Puslapioinaosnuoroda"/>
          <w:rFonts w:ascii="Verdana" w:hAnsi="Verdana"/>
          <w:lang w:val="lt-LT"/>
        </w:rPr>
        <w:footnoteRef/>
      </w:r>
      <w:r w:rsidRPr="00951BDB">
        <w:rPr>
          <w:rFonts w:ascii="Verdana" w:hAnsi="Verdana"/>
          <w:lang w:val="lt-LT"/>
        </w:rPr>
        <w:t xml:space="preserve"> </w:t>
      </w:r>
      <w:r w:rsidRPr="00951BDB">
        <w:rPr>
          <w:rFonts w:ascii="Verdana" w:hAnsi="Verdana"/>
          <w:szCs w:val="24"/>
          <w:lang w:val="lt-LT" w:eastAsia="lt-LT"/>
        </w:rPr>
        <w:t>Viešųjų pirkimų tarnybos direktoriaus 2017 m. birželio 28 d. įsakymu Nr. 1S-95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1779B67E" w14:textId="7887AE3A" w:rsidR="004D3CF0" w:rsidRPr="00951BDB" w:rsidRDefault="004D3CF0" w:rsidP="001D5EFB">
        <w:pPr>
          <w:pStyle w:val="Antrats"/>
          <w:jc w:val="center"/>
        </w:pPr>
        <w:r w:rsidRPr="00951BDB">
          <w:fldChar w:fldCharType="begin"/>
        </w:r>
        <w:r w:rsidRPr="00951BDB">
          <w:instrText>PAGE   \* MERGEFORMAT</w:instrText>
        </w:r>
        <w:r w:rsidRPr="00951BDB">
          <w:fldChar w:fldCharType="separate"/>
        </w:r>
        <w:r w:rsidRPr="00951BDB">
          <w:t>2</w:t>
        </w:r>
        <w:r w:rsidRPr="00951BDB">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Pr="00951BDB" w:rsidRDefault="004D3CF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Pr="00951BDB" w:rsidRDefault="00EE347D">
        <w:pPr>
          <w:pStyle w:val="Antrats"/>
          <w:jc w:val="center"/>
        </w:pPr>
        <w:r w:rsidRPr="00951BDB">
          <w:fldChar w:fldCharType="begin"/>
        </w:r>
        <w:r w:rsidRPr="00951BDB">
          <w:instrText>PAGE   \* MERGEFORMAT</w:instrText>
        </w:r>
        <w:r w:rsidRPr="00951BDB">
          <w:fldChar w:fldCharType="separate"/>
        </w:r>
        <w:r w:rsidRPr="00951BDB">
          <w:t>2</w:t>
        </w:r>
        <w:r w:rsidRPr="00951BDB">
          <w:fldChar w:fldCharType="end"/>
        </w:r>
      </w:p>
    </w:sdtContent>
  </w:sdt>
  <w:p w14:paraId="65BCE60E" w14:textId="77777777" w:rsidR="00373D4E" w:rsidRPr="00951BDB"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9CE"/>
    <w:multiLevelType w:val="multilevel"/>
    <w:tmpl w:val="C88EA556"/>
    <w:lvl w:ilvl="0">
      <w:start w:val="14"/>
      <w:numFmt w:val="decimal"/>
      <w:lvlText w:val="%1."/>
      <w:lvlJc w:val="left"/>
      <w:pPr>
        <w:ind w:left="630" w:hanging="630"/>
      </w:pPr>
      <w:rPr>
        <w:rFonts w:cs="Times New Roman" w:hint="default"/>
        <w:color w:val="00000A"/>
      </w:rPr>
    </w:lvl>
    <w:lvl w:ilvl="1">
      <w:start w:val="1"/>
      <w:numFmt w:val="decimal"/>
      <w:lvlText w:val="%1.%2."/>
      <w:lvlJc w:val="left"/>
      <w:pPr>
        <w:ind w:left="720" w:hanging="720"/>
      </w:pPr>
      <w:rPr>
        <w:rFonts w:cs="Times New Roman" w:hint="default"/>
        <w:color w:val="00000A"/>
      </w:rPr>
    </w:lvl>
    <w:lvl w:ilvl="2">
      <w:start w:val="1"/>
      <w:numFmt w:val="decimal"/>
      <w:lvlText w:val="%1.%2.%3."/>
      <w:lvlJc w:val="left"/>
      <w:pPr>
        <w:ind w:left="1080" w:hanging="1080"/>
      </w:pPr>
      <w:rPr>
        <w:rFonts w:cs="Times New Roman" w:hint="default"/>
        <w:color w:val="00000A"/>
      </w:rPr>
    </w:lvl>
    <w:lvl w:ilvl="3">
      <w:start w:val="1"/>
      <w:numFmt w:val="decimal"/>
      <w:lvlText w:val="%1.%2.%3.%4."/>
      <w:lvlJc w:val="left"/>
      <w:pPr>
        <w:ind w:left="1440" w:hanging="1440"/>
      </w:pPr>
      <w:rPr>
        <w:rFonts w:cs="Times New Roman" w:hint="default"/>
        <w:color w:val="00000A"/>
      </w:rPr>
    </w:lvl>
    <w:lvl w:ilvl="4">
      <w:start w:val="1"/>
      <w:numFmt w:val="decimal"/>
      <w:lvlText w:val="%1.%2.%3.%4.%5."/>
      <w:lvlJc w:val="left"/>
      <w:pPr>
        <w:ind w:left="1440" w:hanging="1440"/>
      </w:pPr>
      <w:rPr>
        <w:rFonts w:cs="Times New Roman" w:hint="default"/>
        <w:color w:val="00000A"/>
      </w:rPr>
    </w:lvl>
    <w:lvl w:ilvl="5">
      <w:start w:val="1"/>
      <w:numFmt w:val="decimal"/>
      <w:lvlText w:val="%1.%2.%3.%4.%5.%6."/>
      <w:lvlJc w:val="left"/>
      <w:pPr>
        <w:ind w:left="1800" w:hanging="1800"/>
      </w:pPr>
      <w:rPr>
        <w:rFonts w:cs="Times New Roman" w:hint="default"/>
        <w:color w:val="00000A"/>
      </w:rPr>
    </w:lvl>
    <w:lvl w:ilvl="6">
      <w:start w:val="1"/>
      <w:numFmt w:val="decimal"/>
      <w:lvlText w:val="%1.%2.%3.%4.%5.%6.%7."/>
      <w:lvlJc w:val="left"/>
      <w:pPr>
        <w:ind w:left="2160" w:hanging="2160"/>
      </w:pPr>
      <w:rPr>
        <w:rFonts w:cs="Times New Roman" w:hint="default"/>
        <w:color w:val="00000A"/>
      </w:rPr>
    </w:lvl>
    <w:lvl w:ilvl="7">
      <w:start w:val="1"/>
      <w:numFmt w:val="decimal"/>
      <w:lvlText w:val="%1.%2.%3.%4.%5.%6.%7.%8."/>
      <w:lvlJc w:val="left"/>
      <w:pPr>
        <w:ind w:left="2520" w:hanging="2520"/>
      </w:pPr>
      <w:rPr>
        <w:rFonts w:cs="Times New Roman" w:hint="default"/>
        <w:color w:val="00000A"/>
      </w:rPr>
    </w:lvl>
    <w:lvl w:ilvl="8">
      <w:start w:val="1"/>
      <w:numFmt w:val="decimal"/>
      <w:lvlText w:val="%1.%2.%3.%4.%5.%6.%7.%8.%9."/>
      <w:lvlJc w:val="left"/>
      <w:pPr>
        <w:ind w:left="2880" w:hanging="2880"/>
      </w:pPr>
      <w:rPr>
        <w:rFonts w:cs="Times New Roman" w:hint="default"/>
        <w:color w:val="00000A"/>
      </w:rPr>
    </w:lvl>
  </w:abstractNum>
  <w:abstractNum w:abstractNumId="1" w15:restartNumberingAfterBreak="0">
    <w:nsid w:val="015E1C52"/>
    <w:multiLevelType w:val="multilevel"/>
    <w:tmpl w:val="32AECA2C"/>
    <w:lvl w:ilvl="0">
      <w:start w:val="12"/>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5069BF"/>
    <w:multiLevelType w:val="multilevel"/>
    <w:tmpl w:val="2A461626"/>
    <w:lvl w:ilvl="0">
      <w:start w:val="1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5"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6" w15:restartNumberingAfterBreak="0">
    <w:nsid w:val="1458311C"/>
    <w:multiLevelType w:val="multilevel"/>
    <w:tmpl w:val="7BC0E434"/>
    <w:lvl w:ilvl="0">
      <w:start w:val="7"/>
      <w:numFmt w:val="decimal"/>
      <w:lvlText w:val="%1."/>
      <w:lvlJc w:val="left"/>
      <w:pPr>
        <w:ind w:left="480" w:hanging="48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D436C6"/>
    <w:multiLevelType w:val="multilevel"/>
    <w:tmpl w:val="2514CE5E"/>
    <w:lvl w:ilvl="0">
      <w:start w:val="2"/>
      <w:numFmt w:val="decimal"/>
      <w:lvlText w:val="%1."/>
      <w:lvlJc w:val="left"/>
      <w:pPr>
        <w:ind w:left="480" w:hanging="480"/>
      </w:pPr>
      <w:rPr>
        <w:rFonts w:eastAsia="Arial Unicode MS" w:hint="default"/>
        <w:color w:val="00000A"/>
      </w:rPr>
    </w:lvl>
    <w:lvl w:ilvl="1">
      <w:start w:val="1"/>
      <w:numFmt w:val="decimal"/>
      <w:lvlText w:val="%1.%2."/>
      <w:lvlJc w:val="left"/>
      <w:pPr>
        <w:ind w:left="1789" w:hanging="720"/>
      </w:pPr>
      <w:rPr>
        <w:rFonts w:eastAsia="Arial Unicode MS" w:hint="default"/>
        <w:color w:val="00000A"/>
      </w:rPr>
    </w:lvl>
    <w:lvl w:ilvl="2">
      <w:start w:val="1"/>
      <w:numFmt w:val="decimal"/>
      <w:lvlText w:val="%1.%2.%3."/>
      <w:lvlJc w:val="left"/>
      <w:pPr>
        <w:ind w:left="3218" w:hanging="1080"/>
      </w:pPr>
      <w:rPr>
        <w:rFonts w:eastAsia="Arial Unicode MS" w:hint="default"/>
        <w:color w:val="00000A"/>
      </w:rPr>
    </w:lvl>
    <w:lvl w:ilvl="3">
      <w:start w:val="1"/>
      <w:numFmt w:val="decimal"/>
      <w:lvlText w:val="%1.%2.%3.%4."/>
      <w:lvlJc w:val="left"/>
      <w:pPr>
        <w:ind w:left="4647" w:hanging="1440"/>
      </w:pPr>
      <w:rPr>
        <w:rFonts w:eastAsia="Arial Unicode MS" w:hint="default"/>
        <w:color w:val="00000A"/>
      </w:rPr>
    </w:lvl>
    <w:lvl w:ilvl="4">
      <w:start w:val="1"/>
      <w:numFmt w:val="decimal"/>
      <w:lvlText w:val="%1.%2.%3.%4.%5."/>
      <w:lvlJc w:val="left"/>
      <w:pPr>
        <w:ind w:left="5716" w:hanging="1440"/>
      </w:pPr>
      <w:rPr>
        <w:rFonts w:eastAsia="Arial Unicode MS" w:hint="default"/>
        <w:color w:val="00000A"/>
      </w:rPr>
    </w:lvl>
    <w:lvl w:ilvl="5">
      <w:start w:val="1"/>
      <w:numFmt w:val="decimal"/>
      <w:lvlText w:val="%1.%2.%3.%4.%5.%6."/>
      <w:lvlJc w:val="left"/>
      <w:pPr>
        <w:ind w:left="7145" w:hanging="1800"/>
      </w:pPr>
      <w:rPr>
        <w:rFonts w:eastAsia="Arial Unicode MS" w:hint="default"/>
        <w:color w:val="00000A"/>
      </w:rPr>
    </w:lvl>
    <w:lvl w:ilvl="6">
      <w:start w:val="1"/>
      <w:numFmt w:val="decimal"/>
      <w:lvlText w:val="%1.%2.%3.%4.%5.%6.%7."/>
      <w:lvlJc w:val="left"/>
      <w:pPr>
        <w:ind w:left="8574" w:hanging="2160"/>
      </w:pPr>
      <w:rPr>
        <w:rFonts w:eastAsia="Arial Unicode MS" w:hint="default"/>
        <w:color w:val="00000A"/>
      </w:rPr>
    </w:lvl>
    <w:lvl w:ilvl="7">
      <w:start w:val="1"/>
      <w:numFmt w:val="decimal"/>
      <w:lvlText w:val="%1.%2.%3.%4.%5.%6.%7.%8."/>
      <w:lvlJc w:val="left"/>
      <w:pPr>
        <w:ind w:left="10003" w:hanging="2520"/>
      </w:pPr>
      <w:rPr>
        <w:rFonts w:eastAsia="Arial Unicode MS" w:hint="default"/>
        <w:color w:val="00000A"/>
      </w:rPr>
    </w:lvl>
    <w:lvl w:ilvl="8">
      <w:start w:val="1"/>
      <w:numFmt w:val="decimal"/>
      <w:lvlText w:val="%1.%2.%3.%4.%5.%6.%7.%8.%9."/>
      <w:lvlJc w:val="left"/>
      <w:pPr>
        <w:ind w:left="11432" w:hanging="2880"/>
      </w:pPr>
      <w:rPr>
        <w:rFonts w:eastAsia="Arial Unicode MS" w:hint="default"/>
        <w:color w:val="00000A"/>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73C26"/>
    <w:multiLevelType w:val="multilevel"/>
    <w:tmpl w:val="5E24DD90"/>
    <w:lvl w:ilvl="0">
      <w:start w:val="10"/>
      <w:numFmt w:val="decimal"/>
      <w:lvlText w:val="%1."/>
      <w:lvlJc w:val="left"/>
      <w:pPr>
        <w:ind w:left="870" w:hanging="870"/>
      </w:pPr>
      <w:rPr>
        <w:rFonts w:hint="default"/>
      </w:rPr>
    </w:lvl>
    <w:lvl w:ilvl="1">
      <w:start w:val="1"/>
      <w:numFmt w:val="decimal"/>
      <w:lvlText w:val="%1.%2."/>
      <w:lvlJc w:val="left"/>
      <w:pPr>
        <w:ind w:left="1225" w:hanging="870"/>
      </w:pPr>
      <w:rPr>
        <w:rFonts w:hint="default"/>
      </w:rPr>
    </w:lvl>
    <w:lvl w:ilvl="2">
      <w:start w:val="1"/>
      <w:numFmt w:val="decimal"/>
      <w:lvlText w:val="%1.%2.%3."/>
      <w:lvlJc w:val="left"/>
      <w:pPr>
        <w:ind w:left="1790" w:hanging="1080"/>
      </w:pPr>
      <w:rPr>
        <w:rFonts w:hint="default"/>
      </w:rPr>
    </w:lvl>
    <w:lvl w:ilvl="3">
      <w:start w:val="1"/>
      <w:numFmt w:val="decimal"/>
      <w:lvlText w:val="%1.%2.%3.%4."/>
      <w:lvlJc w:val="left"/>
      <w:pPr>
        <w:ind w:left="2505" w:hanging="1440"/>
      </w:pPr>
      <w:rPr>
        <w:rFonts w:hint="default"/>
      </w:rPr>
    </w:lvl>
    <w:lvl w:ilvl="4">
      <w:start w:val="1"/>
      <w:numFmt w:val="decimal"/>
      <w:lvlText w:val="%1.%2.%3.%4.%5."/>
      <w:lvlJc w:val="left"/>
      <w:pPr>
        <w:ind w:left="2860" w:hanging="1440"/>
      </w:pPr>
      <w:rPr>
        <w:rFonts w:hint="default"/>
      </w:rPr>
    </w:lvl>
    <w:lvl w:ilvl="5">
      <w:start w:val="1"/>
      <w:numFmt w:val="decimal"/>
      <w:lvlText w:val="%1.%2.%3.%4.%5.%6."/>
      <w:lvlJc w:val="left"/>
      <w:pPr>
        <w:ind w:left="3575" w:hanging="1800"/>
      </w:pPr>
      <w:rPr>
        <w:rFonts w:hint="default"/>
      </w:rPr>
    </w:lvl>
    <w:lvl w:ilvl="6">
      <w:start w:val="1"/>
      <w:numFmt w:val="decimal"/>
      <w:lvlText w:val="%1.%2.%3.%4.%5.%6.%7."/>
      <w:lvlJc w:val="left"/>
      <w:pPr>
        <w:ind w:left="4290" w:hanging="2160"/>
      </w:pPr>
      <w:rPr>
        <w:rFonts w:hint="default"/>
      </w:rPr>
    </w:lvl>
    <w:lvl w:ilvl="7">
      <w:start w:val="1"/>
      <w:numFmt w:val="decimal"/>
      <w:lvlText w:val="%1.%2.%3.%4.%5.%6.%7.%8."/>
      <w:lvlJc w:val="left"/>
      <w:pPr>
        <w:ind w:left="5005" w:hanging="2520"/>
      </w:pPr>
      <w:rPr>
        <w:rFonts w:hint="default"/>
      </w:rPr>
    </w:lvl>
    <w:lvl w:ilvl="8">
      <w:start w:val="1"/>
      <w:numFmt w:val="decimal"/>
      <w:lvlText w:val="%1.%2.%3.%4.%5.%6.%7.%8.%9."/>
      <w:lvlJc w:val="left"/>
      <w:pPr>
        <w:ind w:left="5720" w:hanging="2880"/>
      </w:pPr>
      <w:rPr>
        <w:rFonts w:hint="default"/>
      </w:rPr>
    </w:lvl>
  </w:abstractNum>
  <w:abstractNum w:abstractNumId="12" w15:restartNumberingAfterBreak="0">
    <w:nsid w:val="22902F9B"/>
    <w:multiLevelType w:val="multilevel"/>
    <w:tmpl w:val="1A104EA4"/>
    <w:lvl w:ilvl="0">
      <w:start w:val="5"/>
      <w:numFmt w:val="decimal"/>
      <w:lvlText w:val="%1."/>
      <w:lvlJc w:val="left"/>
      <w:pPr>
        <w:ind w:left="870" w:hanging="870"/>
      </w:pPr>
      <w:rPr>
        <w:rFonts w:hint="default"/>
      </w:rPr>
    </w:lvl>
    <w:lvl w:ilvl="1">
      <w:start w:val="15"/>
      <w:numFmt w:val="decimal"/>
      <w:lvlText w:val="%1.%2."/>
      <w:lvlJc w:val="left"/>
      <w:pPr>
        <w:ind w:left="870" w:hanging="87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5DB700D"/>
    <w:multiLevelType w:val="multilevel"/>
    <w:tmpl w:val="E8B03CB0"/>
    <w:lvl w:ilvl="0">
      <w:start w:val="3"/>
      <w:numFmt w:val="decimal"/>
      <w:lvlText w:val="%1."/>
      <w:lvlJc w:val="left"/>
      <w:pPr>
        <w:ind w:left="480" w:hanging="48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3218" w:hanging="1080"/>
      </w:pPr>
      <w:rPr>
        <w:rFonts w:hint="default"/>
      </w:rPr>
    </w:lvl>
    <w:lvl w:ilvl="3">
      <w:start w:val="1"/>
      <w:numFmt w:val="decimal"/>
      <w:lvlText w:val="%1.%2.%3.%4."/>
      <w:lvlJc w:val="left"/>
      <w:pPr>
        <w:ind w:left="4647" w:hanging="144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432" w:hanging="2880"/>
      </w:pPr>
      <w:rPr>
        <w:rFonts w:hint="default"/>
      </w:rPr>
    </w:lvl>
  </w:abstractNum>
  <w:abstractNum w:abstractNumId="14" w15:restartNumberingAfterBreak="0">
    <w:nsid w:val="25F90D22"/>
    <w:multiLevelType w:val="multilevel"/>
    <w:tmpl w:val="D932F046"/>
    <w:lvl w:ilvl="0">
      <w:start w:val="1"/>
      <w:numFmt w:val="decimal"/>
      <w:lvlText w:val="%1."/>
      <w:lvlJc w:val="left"/>
      <w:pPr>
        <w:ind w:left="510" w:hanging="510"/>
      </w:pPr>
      <w:rPr>
        <w:rFonts w:hint="default"/>
        <w:b/>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480" w:hanging="2160"/>
      </w:pPr>
      <w:rPr>
        <w:rFonts w:hint="default"/>
        <w:b/>
      </w:rPr>
    </w:lvl>
    <w:lvl w:ilvl="7">
      <w:start w:val="1"/>
      <w:numFmt w:val="decimal"/>
      <w:lvlText w:val="%1.%2.%3.%4.%5.%6.%7.%8."/>
      <w:lvlJc w:val="left"/>
      <w:pPr>
        <w:ind w:left="7560" w:hanging="2520"/>
      </w:pPr>
      <w:rPr>
        <w:rFonts w:hint="default"/>
        <w:b/>
      </w:rPr>
    </w:lvl>
    <w:lvl w:ilvl="8">
      <w:start w:val="1"/>
      <w:numFmt w:val="decimal"/>
      <w:lvlText w:val="%1.%2.%3.%4.%5.%6.%7.%8.%9."/>
      <w:lvlJc w:val="left"/>
      <w:pPr>
        <w:ind w:left="8640" w:hanging="2880"/>
      </w:pPr>
      <w:rPr>
        <w:rFonts w:hint="default"/>
        <w:b/>
      </w:rPr>
    </w:lvl>
  </w:abstractNum>
  <w:abstractNum w:abstractNumId="15"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6" w15:restartNumberingAfterBreak="0">
    <w:nsid w:val="29782550"/>
    <w:multiLevelType w:val="multilevel"/>
    <w:tmpl w:val="BA583050"/>
    <w:lvl w:ilvl="0">
      <w:start w:val="10"/>
      <w:numFmt w:val="decimal"/>
      <w:lvlText w:val="%1."/>
      <w:lvlJc w:val="left"/>
      <w:pPr>
        <w:ind w:left="780" w:hanging="780"/>
      </w:pPr>
    </w:lvl>
    <w:lvl w:ilvl="1">
      <w:start w:val="4"/>
      <w:numFmt w:val="decimal"/>
      <w:lvlText w:val="%1.%2."/>
      <w:lvlJc w:val="left"/>
      <w:pPr>
        <w:ind w:left="1140" w:hanging="780"/>
      </w:pPr>
      <w:rPr>
        <w:sz w:val="24"/>
        <w:szCs w:val="24"/>
      </w:r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2D1E18EE"/>
    <w:multiLevelType w:val="multilevel"/>
    <w:tmpl w:val="1B76BFE8"/>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8"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EBC1F14"/>
    <w:multiLevelType w:val="hybridMultilevel"/>
    <w:tmpl w:val="E2FA4FC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5"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6" w15:restartNumberingAfterBreak="0">
    <w:nsid w:val="3DB34824"/>
    <w:multiLevelType w:val="multilevel"/>
    <w:tmpl w:val="A646635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7" w15:restartNumberingAfterBreak="0">
    <w:nsid w:val="43A24DBB"/>
    <w:multiLevelType w:val="multilevel"/>
    <w:tmpl w:val="A7CE296C"/>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9"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0" w15:restartNumberingAfterBreak="0">
    <w:nsid w:val="478B6F7D"/>
    <w:multiLevelType w:val="multilevel"/>
    <w:tmpl w:val="C298DBE6"/>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478E461A"/>
    <w:multiLevelType w:val="multilevel"/>
    <w:tmpl w:val="393C0F92"/>
    <w:lvl w:ilvl="0">
      <w:start w:val="10"/>
      <w:numFmt w:val="decimal"/>
      <w:lvlText w:val="%1."/>
      <w:lvlJc w:val="left"/>
      <w:pPr>
        <w:ind w:left="870" w:hanging="870"/>
      </w:pPr>
      <w:rPr>
        <w:rFonts w:hint="default"/>
      </w:rPr>
    </w:lvl>
    <w:lvl w:ilvl="1">
      <w:start w:val="7"/>
      <w:numFmt w:val="decimal"/>
      <w:lvlText w:val="%1.%2."/>
      <w:lvlJc w:val="left"/>
      <w:pPr>
        <w:ind w:left="1050" w:hanging="87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4320" w:hanging="2880"/>
      </w:pPr>
      <w:rPr>
        <w:rFonts w:hint="default"/>
      </w:rPr>
    </w:lvl>
  </w:abstractNum>
  <w:abstractNum w:abstractNumId="32"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3" w15:restartNumberingAfterBreak="0">
    <w:nsid w:val="4C6F7DDC"/>
    <w:multiLevelType w:val="multilevel"/>
    <w:tmpl w:val="72602D38"/>
    <w:lvl w:ilvl="0">
      <w:start w:val="5"/>
      <w:numFmt w:val="decimal"/>
      <w:lvlText w:val="%1."/>
      <w:lvlJc w:val="left"/>
      <w:pPr>
        <w:ind w:left="480" w:hanging="48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3218" w:hanging="1080"/>
      </w:pPr>
      <w:rPr>
        <w:rFonts w:hint="default"/>
        <w:b w:val="0"/>
        <w:bCs w:val="0"/>
      </w:rPr>
    </w:lvl>
    <w:lvl w:ilvl="3">
      <w:start w:val="1"/>
      <w:numFmt w:val="decimal"/>
      <w:lvlText w:val="%1.%2.%3.%4."/>
      <w:lvlJc w:val="left"/>
      <w:pPr>
        <w:ind w:left="4647" w:hanging="1440"/>
      </w:pPr>
      <w:rPr>
        <w:rFonts w:hint="default"/>
      </w:rPr>
    </w:lvl>
    <w:lvl w:ilvl="4">
      <w:start w:val="1"/>
      <w:numFmt w:val="decimal"/>
      <w:lvlText w:val="%1.%2.%3.%4.%5."/>
      <w:lvlJc w:val="left"/>
      <w:pPr>
        <w:ind w:left="5716" w:hanging="1440"/>
      </w:pPr>
      <w:rPr>
        <w:rFonts w:hint="default"/>
      </w:rPr>
    </w:lvl>
    <w:lvl w:ilvl="5">
      <w:start w:val="1"/>
      <w:numFmt w:val="decimal"/>
      <w:lvlText w:val="%1.%2.%3.%4.%5.%6."/>
      <w:lvlJc w:val="left"/>
      <w:pPr>
        <w:ind w:left="7145" w:hanging="1800"/>
      </w:pPr>
      <w:rPr>
        <w:rFonts w:hint="default"/>
      </w:rPr>
    </w:lvl>
    <w:lvl w:ilvl="6">
      <w:start w:val="1"/>
      <w:numFmt w:val="decimal"/>
      <w:lvlText w:val="%1.%2.%3.%4.%5.%6.%7."/>
      <w:lvlJc w:val="left"/>
      <w:pPr>
        <w:ind w:left="8574" w:hanging="2160"/>
      </w:pPr>
      <w:rPr>
        <w:rFonts w:hint="default"/>
      </w:rPr>
    </w:lvl>
    <w:lvl w:ilvl="7">
      <w:start w:val="1"/>
      <w:numFmt w:val="decimal"/>
      <w:lvlText w:val="%1.%2.%3.%4.%5.%6.%7.%8."/>
      <w:lvlJc w:val="left"/>
      <w:pPr>
        <w:ind w:left="10003" w:hanging="2520"/>
      </w:pPr>
      <w:rPr>
        <w:rFonts w:hint="default"/>
      </w:rPr>
    </w:lvl>
    <w:lvl w:ilvl="8">
      <w:start w:val="1"/>
      <w:numFmt w:val="decimal"/>
      <w:lvlText w:val="%1.%2.%3.%4.%5.%6.%7.%8.%9."/>
      <w:lvlJc w:val="left"/>
      <w:pPr>
        <w:ind w:left="11432" w:hanging="2880"/>
      </w:pPr>
      <w:rPr>
        <w:rFonts w:hint="default"/>
      </w:rPr>
    </w:lvl>
  </w:abstractNum>
  <w:abstractNum w:abstractNumId="3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5" w15:restartNumberingAfterBreak="0">
    <w:nsid w:val="5D2E0174"/>
    <w:multiLevelType w:val="multilevel"/>
    <w:tmpl w:val="C88EA556"/>
    <w:lvl w:ilvl="0">
      <w:start w:val="13"/>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6" w15:restartNumberingAfterBreak="0">
    <w:nsid w:val="5E832150"/>
    <w:multiLevelType w:val="hybridMultilevel"/>
    <w:tmpl w:val="635646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947194D"/>
    <w:multiLevelType w:val="multilevel"/>
    <w:tmpl w:val="AAC49B44"/>
    <w:lvl w:ilvl="0">
      <w:start w:val="9"/>
      <w:numFmt w:val="decimal"/>
      <w:lvlText w:val="%1."/>
      <w:lvlJc w:val="left"/>
      <w:pPr>
        <w:ind w:left="480" w:hanging="480"/>
      </w:pPr>
      <w:rPr>
        <w:rFonts w:eastAsia="Arial Unicode MS" w:cs="Arial Unicode MS" w:hint="default"/>
        <w:color w:val="000000"/>
      </w:rPr>
    </w:lvl>
    <w:lvl w:ilvl="1">
      <w:start w:val="1"/>
      <w:numFmt w:val="decimal"/>
      <w:lvlText w:val="%1.%2."/>
      <w:lvlJc w:val="left"/>
      <w:pPr>
        <w:ind w:left="720" w:hanging="720"/>
      </w:pPr>
      <w:rPr>
        <w:rFonts w:eastAsia="Arial Unicode MS" w:cs="Arial Unicode MS" w:hint="default"/>
        <w:color w:val="000000"/>
      </w:rPr>
    </w:lvl>
    <w:lvl w:ilvl="2">
      <w:start w:val="1"/>
      <w:numFmt w:val="decimal"/>
      <w:lvlText w:val="%1.%2.%3."/>
      <w:lvlJc w:val="left"/>
      <w:pPr>
        <w:ind w:left="1080" w:hanging="1080"/>
      </w:pPr>
      <w:rPr>
        <w:rFonts w:eastAsia="Arial Unicode MS" w:cs="Arial Unicode MS" w:hint="default"/>
        <w:color w:val="000000"/>
      </w:rPr>
    </w:lvl>
    <w:lvl w:ilvl="3">
      <w:start w:val="1"/>
      <w:numFmt w:val="decimal"/>
      <w:lvlText w:val="%1.%2.%3.%4."/>
      <w:lvlJc w:val="left"/>
      <w:pPr>
        <w:ind w:left="1440" w:hanging="1440"/>
      </w:pPr>
      <w:rPr>
        <w:rFonts w:eastAsia="Arial Unicode MS" w:cs="Arial Unicode MS" w:hint="default"/>
        <w:color w:val="000000"/>
      </w:rPr>
    </w:lvl>
    <w:lvl w:ilvl="4">
      <w:start w:val="1"/>
      <w:numFmt w:val="decimal"/>
      <w:lvlText w:val="%1.%2.%3.%4.%5."/>
      <w:lvlJc w:val="left"/>
      <w:pPr>
        <w:ind w:left="1440" w:hanging="1440"/>
      </w:pPr>
      <w:rPr>
        <w:rFonts w:eastAsia="Arial Unicode MS" w:cs="Arial Unicode MS" w:hint="default"/>
        <w:color w:val="000000"/>
      </w:rPr>
    </w:lvl>
    <w:lvl w:ilvl="5">
      <w:start w:val="1"/>
      <w:numFmt w:val="decimal"/>
      <w:lvlText w:val="%1.%2.%3.%4.%5.%6."/>
      <w:lvlJc w:val="left"/>
      <w:pPr>
        <w:ind w:left="1800" w:hanging="1800"/>
      </w:pPr>
      <w:rPr>
        <w:rFonts w:eastAsia="Arial Unicode MS" w:cs="Arial Unicode MS" w:hint="default"/>
        <w:color w:val="000000"/>
      </w:rPr>
    </w:lvl>
    <w:lvl w:ilvl="6">
      <w:start w:val="1"/>
      <w:numFmt w:val="decimal"/>
      <w:lvlText w:val="%1.%2.%3.%4.%5.%6.%7."/>
      <w:lvlJc w:val="left"/>
      <w:pPr>
        <w:ind w:left="2160" w:hanging="2160"/>
      </w:pPr>
      <w:rPr>
        <w:rFonts w:eastAsia="Arial Unicode MS" w:cs="Arial Unicode MS" w:hint="default"/>
        <w:color w:val="000000"/>
      </w:rPr>
    </w:lvl>
    <w:lvl w:ilvl="7">
      <w:start w:val="1"/>
      <w:numFmt w:val="decimal"/>
      <w:lvlText w:val="%1.%2.%3.%4.%5.%6.%7.%8."/>
      <w:lvlJc w:val="left"/>
      <w:pPr>
        <w:ind w:left="2520" w:hanging="2520"/>
      </w:pPr>
      <w:rPr>
        <w:rFonts w:eastAsia="Arial Unicode MS" w:cs="Arial Unicode MS" w:hint="default"/>
        <w:color w:val="000000"/>
      </w:rPr>
    </w:lvl>
    <w:lvl w:ilvl="8">
      <w:start w:val="1"/>
      <w:numFmt w:val="decimal"/>
      <w:lvlText w:val="%1.%2.%3.%4.%5.%6.%7.%8.%9."/>
      <w:lvlJc w:val="left"/>
      <w:pPr>
        <w:ind w:left="2880" w:hanging="2880"/>
      </w:pPr>
      <w:rPr>
        <w:rFonts w:eastAsia="Arial Unicode MS" w:cs="Arial Unicode MS" w:hint="default"/>
        <w:color w:val="000000"/>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A5C1259"/>
    <w:multiLevelType w:val="multilevel"/>
    <w:tmpl w:val="BFD8593E"/>
    <w:lvl w:ilvl="0">
      <w:start w:val="10"/>
      <w:numFmt w:val="decimal"/>
      <w:lvlText w:val="%1."/>
      <w:lvlJc w:val="left"/>
      <w:pPr>
        <w:ind w:left="1765" w:hanging="630"/>
      </w:pPr>
      <w:rPr>
        <w:rFonts w:hint="default"/>
        <w:b w:val="0"/>
        <w:bCs/>
        <w:color w:val="000000" w:themeColor="text1"/>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2"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3" w15:restartNumberingAfterBreak="0">
    <w:nsid w:val="6E0050CE"/>
    <w:multiLevelType w:val="multilevel"/>
    <w:tmpl w:val="6CE8841A"/>
    <w:lvl w:ilvl="0">
      <w:start w:val="15"/>
      <w:numFmt w:val="decimal"/>
      <w:lvlText w:val="%1."/>
      <w:lvlJc w:val="left"/>
      <w:pPr>
        <w:ind w:left="630" w:hanging="63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3144" w:hanging="144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496" w:hanging="2520"/>
      </w:pPr>
      <w:rPr>
        <w:rFonts w:hint="default"/>
      </w:rPr>
    </w:lvl>
    <w:lvl w:ilvl="8">
      <w:start w:val="1"/>
      <w:numFmt w:val="decimal"/>
      <w:lvlText w:val="%1.%2.%3.%4.%5.%6.%7.%8.%9."/>
      <w:lvlJc w:val="left"/>
      <w:pPr>
        <w:ind w:left="7424" w:hanging="2880"/>
      </w:pPr>
      <w:rPr>
        <w:rFonts w:hint="default"/>
      </w:rPr>
    </w:lvl>
  </w:abstractNum>
  <w:abstractNum w:abstractNumId="4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47"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9" w15:restartNumberingAfterBreak="0">
    <w:nsid w:val="7FC57DCD"/>
    <w:multiLevelType w:val="multilevel"/>
    <w:tmpl w:val="7FC57DCD"/>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4"/>
  </w:num>
  <w:num w:numId="2" w16cid:durableId="187107942">
    <w:abstractNumId w:val="4"/>
  </w:num>
  <w:num w:numId="3" w16cid:durableId="610010506">
    <w:abstractNumId w:val="19"/>
  </w:num>
  <w:num w:numId="4" w16cid:durableId="964576511">
    <w:abstractNumId w:val="7"/>
  </w:num>
  <w:num w:numId="5" w16cid:durableId="914509908">
    <w:abstractNumId w:val="23"/>
  </w:num>
  <w:num w:numId="6" w16cid:durableId="1734700376">
    <w:abstractNumId w:val="10"/>
  </w:num>
  <w:num w:numId="7" w16cid:durableId="23555558">
    <w:abstractNumId w:val="4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9"/>
  </w:num>
  <w:num w:numId="9" w16cid:durableId="1227450740">
    <w:abstractNumId w:val="45"/>
  </w:num>
  <w:num w:numId="10" w16cid:durableId="1250231887">
    <w:abstractNumId w:val="44"/>
  </w:num>
  <w:num w:numId="11" w16cid:durableId="1079712050">
    <w:abstractNumId w:val="29"/>
  </w:num>
  <w:num w:numId="12" w16cid:durableId="1345672976">
    <w:abstractNumId w:val="5"/>
  </w:num>
  <w:num w:numId="13" w16cid:durableId="2035299231">
    <w:abstractNumId w:val="26"/>
  </w:num>
  <w:num w:numId="14" w16cid:durableId="1769933018">
    <w:abstractNumId w:val="21"/>
  </w:num>
  <w:num w:numId="15" w16cid:durableId="766002708">
    <w:abstractNumId w:val="15"/>
  </w:num>
  <w:num w:numId="16" w16cid:durableId="717895100">
    <w:abstractNumId w:val="42"/>
  </w:num>
  <w:num w:numId="17" w16cid:durableId="1519736066">
    <w:abstractNumId w:val="37"/>
  </w:num>
  <w:num w:numId="18" w16cid:durableId="474416416">
    <w:abstractNumId w:val="38"/>
  </w:num>
  <w:num w:numId="19" w16cid:durableId="1492526420">
    <w:abstractNumId w:val="40"/>
  </w:num>
  <w:num w:numId="20" w16cid:durableId="675108952">
    <w:abstractNumId w:val="2"/>
  </w:num>
  <w:num w:numId="21" w16cid:durableId="1574896248">
    <w:abstractNumId w:val="32"/>
  </w:num>
  <w:num w:numId="22" w16cid:durableId="16826600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322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2291238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128681">
    <w:abstractNumId w:val="4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29474606">
    <w:abstractNumId w:val="18"/>
  </w:num>
  <w:num w:numId="27" w16cid:durableId="156386176">
    <w:abstractNumId w:val="2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7130278">
    <w:abstractNumId w:val="28"/>
  </w:num>
  <w:num w:numId="29" w16cid:durableId="185410390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85719956">
    <w:abstractNumId w:val="27"/>
  </w:num>
  <w:num w:numId="31" w16cid:durableId="917446028">
    <w:abstractNumId w:val="12"/>
  </w:num>
  <w:num w:numId="32" w16cid:durableId="1617908744">
    <w:abstractNumId w:val="30"/>
  </w:num>
  <w:num w:numId="33" w16cid:durableId="1085343430">
    <w:abstractNumId w:val="43"/>
  </w:num>
  <w:num w:numId="34" w16cid:durableId="1595281409">
    <w:abstractNumId w:val="17"/>
  </w:num>
  <w:num w:numId="35" w16cid:durableId="1448618916">
    <w:abstractNumId w:val="8"/>
  </w:num>
  <w:num w:numId="36" w16cid:durableId="692195284">
    <w:abstractNumId w:val="20"/>
  </w:num>
  <w:num w:numId="37" w16cid:durableId="1281915572">
    <w:abstractNumId w:val="11"/>
  </w:num>
  <w:num w:numId="38" w16cid:durableId="99567140">
    <w:abstractNumId w:val="14"/>
  </w:num>
  <w:num w:numId="39" w16cid:durableId="1114985235">
    <w:abstractNumId w:val="13"/>
  </w:num>
  <w:num w:numId="40" w16cid:durableId="783035412">
    <w:abstractNumId w:val="33"/>
  </w:num>
  <w:num w:numId="41" w16cid:durableId="319314907">
    <w:abstractNumId w:val="3"/>
  </w:num>
  <w:num w:numId="42" w16cid:durableId="468329869">
    <w:abstractNumId w:val="6"/>
  </w:num>
  <w:num w:numId="43" w16cid:durableId="399407340">
    <w:abstractNumId w:val="39"/>
  </w:num>
  <w:num w:numId="44" w16cid:durableId="1328748321">
    <w:abstractNumId w:val="1"/>
  </w:num>
  <w:num w:numId="45" w16cid:durableId="872770174">
    <w:abstractNumId w:val="35"/>
  </w:num>
  <w:num w:numId="46" w16cid:durableId="209852434">
    <w:abstractNumId w:val="0"/>
  </w:num>
  <w:num w:numId="47" w16cid:durableId="486283003">
    <w:abstractNumId w:val="16"/>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56088300">
    <w:abstractNumId w:val="49"/>
  </w:num>
  <w:num w:numId="49" w16cid:durableId="1748377666">
    <w:abstractNumId w:val="31"/>
  </w:num>
  <w:num w:numId="50" w16cid:durableId="1655185013">
    <w:abstractNumId w:val="36"/>
  </w:num>
  <w:num w:numId="51" w16cid:durableId="1646011451">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314"/>
    <w:rsid w:val="00000EA4"/>
    <w:rsid w:val="00001180"/>
    <w:rsid w:val="00002CFE"/>
    <w:rsid w:val="00002ED1"/>
    <w:rsid w:val="00003024"/>
    <w:rsid w:val="00004CC9"/>
    <w:rsid w:val="00004DCB"/>
    <w:rsid w:val="00006A3F"/>
    <w:rsid w:val="000077B0"/>
    <w:rsid w:val="00010AEC"/>
    <w:rsid w:val="00010EAB"/>
    <w:rsid w:val="00011499"/>
    <w:rsid w:val="00011DB3"/>
    <w:rsid w:val="0001264C"/>
    <w:rsid w:val="00012B7D"/>
    <w:rsid w:val="0001386A"/>
    <w:rsid w:val="00013EAF"/>
    <w:rsid w:val="000140E2"/>
    <w:rsid w:val="000163D7"/>
    <w:rsid w:val="0002022A"/>
    <w:rsid w:val="00020572"/>
    <w:rsid w:val="0002140E"/>
    <w:rsid w:val="0002451C"/>
    <w:rsid w:val="0002548D"/>
    <w:rsid w:val="000258C4"/>
    <w:rsid w:val="0002643F"/>
    <w:rsid w:val="0002735E"/>
    <w:rsid w:val="000307B2"/>
    <w:rsid w:val="00030A80"/>
    <w:rsid w:val="00030DCD"/>
    <w:rsid w:val="00032761"/>
    <w:rsid w:val="0003334B"/>
    <w:rsid w:val="000334CC"/>
    <w:rsid w:val="00033EA6"/>
    <w:rsid w:val="000343AC"/>
    <w:rsid w:val="0003454D"/>
    <w:rsid w:val="000348D1"/>
    <w:rsid w:val="000349B7"/>
    <w:rsid w:val="000402BC"/>
    <w:rsid w:val="00041992"/>
    <w:rsid w:val="0004238A"/>
    <w:rsid w:val="000423E7"/>
    <w:rsid w:val="00042756"/>
    <w:rsid w:val="0004358C"/>
    <w:rsid w:val="000438D3"/>
    <w:rsid w:val="0004403F"/>
    <w:rsid w:val="00044682"/>
    <w:rsid w:val="000453B2"/>
    <w:rsid w:val="000459D9"/>
    <w:rsid w:val="00046500"/>
    <w:rsid w:val="0004746D"/>
    <w:rsid w:val="000500D0"/>
    <w:rsid w:val="00050904"/>
    <w:rsid w:val="0005133D"/>
    <w:rsid w:val="00053026"/>
    <w:rsid w:val="000531FB"/>
    <w:rsid w:val="0005348B"/>
    <w:rsid w:val="00053922"/>
    <w:rsid w:val="00053C71"/>
    <w:rsid w:val="00054308"/>
    <w:rsid w:val="000551C0"/>
    <w:rsid w:val="00055490"/>
    <w:rsid w:val="000566CA"/>
    <w:rsid w:val="000569C3"/>
    <w:rsid w:val="0005714C"/>
    <w:rsid w:val="000601B2"/>
    <w:rsid w:val="00060525"/>
    <w:rsid w:val="00060DC2"/>
    <w:rsid w:val="000634FF"/>
    <w:rsid w:val="000641EE"/>
    <w:rsid w:val="00067BCA"/>
    <w:rsid w:val="000722CD"/>
    <w:rsid w:val="000736D6"/>
    <w:rsid w:val="000745E5"/>
    <w:rsid w:val="00074F90"/>
    <w:rsid w:val="00076D87"/>
    <w:rsid w:val="00077095"/>
    <w:rsid w:val="00077428"/>
    <w:rsid w:val="00082081"/>
    <w:rsid w:val="0008309C"/>
    <w:rsid w:val="00083312"/>
    <w:rsid w:val="000872C1"/>
    <w:rsid w:val="000877BE"/>
    <w:rsid w:val="0008795E"/>
    <w:rsid w:val="000900BB"/>
    <w:rsid w:val="0009123A"/>
    <w:rsid w:val="0009125B"/>
    <w:rsid w:val="00092627"/>
    <w:rsid w:val="00092B5C"/>
    <w:rsid w:val="00092F6D"/>
    <w:rsid w:val="00092FC1"/>
    <w:rsid w:val="00094010"/>
    <w:rsid w:val="000948F7"/>
    <w:rsid w:val="00096ACF"/>
    <w:rsid w:val="00096FEC"/>
    <w:rsid w:val="000A0B3A"/>
    <w:rsid w:val="000A0D5C"/>
    <w:rsid w:val="000A1F48"/>
    <w:rsid w:val="000A20FE"/>
    <w:rsid w:val="000A2729"/>
    <w:rsid w:val="000A29F4"/>
    <w:rsid w:val="000A3325"/>
    <w:rsid w:val="000A4EA0"/>
    <w:rsid w:val="000A5695"/>
    <w:rsid w:val="000A6C5E"/>
    <w:rsid w:val="000A7098"/>
    <w:rsid w:val="000A7C00"/>
    <w:rsid w:val="000B0223"/>
    <w:rsid w:val="000B232C"/>
    <w:rsid w:val="000B2833"/>
    <w:rsid w:val="000B3F4C"/>
    <w:rsid w:val="000B4209"/>
    <w:rsid w:val="000B5C41"/>
    <w:rsid w:val="000C08DF"/>
    <w:rsid w:val="000C1995"/>
    <w:rsid w:val="000C2C64"/>
    <w:rsid w:val="000C3478"/>
    <w:rsid w:val="000C38C3"/>
    <w:rsid w:val="000C4EED"/>
    <w:rsid w:val="000C524E"/>
    <w:rsid w:val="000C56F5"/>
    <w:rsid w:val="000C5E52"/>
    <w:rsid w:val="000D06F1"/>
    <w:rsid w:val="000D1936"/>
    <w:rsid w:val="000D2653"/>
    <w:rsid w:val="000D310C"/>
    <w:rsid w:val="000D3160"/>
    <w:rsid w:val="000D4A0F"/>
    <w:rsid w:val="000D641E"/>
    <w:rsid w:val="000D66D0"/>
    <w:rsid w:val="000E0551"/>
    <w:rsid w:val="000E1DDE"/>
    <w:rsid w:val="000E20E5"/>
    <w:rsid w:val="000F14B4"/>
    <w:rsid w:val="000F1B8F"/>
    <w:rsid w:val="000F2BE9"/>
    <w:rsid w:val="000F2CE8"/>
    <w:rsid w:val="000F3DE8"/>
    <w:rsid w:val="000F52BB"/>
    <w:rsid w:val="000F66EB"/>
    <w:rsid w:val="000F6A19"/>
    <w:rsid w:val="001010B3"/>
    <w:rsid w:val="00102328"/>
    <w:rsid w:val="00102F02"/>
    <w:rsid w:val="00104617"/>
    <w:rsid w:val="00104817"/>
    <w:rsid w:val="001049D0"/>
    <w:rsid w:val="001051C2"/>
    <w:rsid w:val="00105246"/>
    <w:rsid w:val="00105C46"/>
    <w:rsid w:val="00105EB8"/>
    <w:rsid w:val="0010755C"/>
    <w:rsid w:val="00107967"/>
    <w:rsid w:val="00110D55"/>
    <w:rsid w:val="00113BD1"/>
    <w:rsid w:val="00114F55"/>
    <w:rsid w:val="00115972"/>
    <w:rsid w:val="0011624D"/>
    <w:rsid w:val="001170D4"/>
    <w:rsid w:val="0011757C"/>
    <w:rsid w:val="0012337B"/>
    <w:rsid w:val="001246DA"/>
    <w:rsid w:val="00124A6F"/>
    <w:rsid w:val="0013084A"/>
    <w:rsid w:val="001367A5"/>
    <w:rsid w:val="001371CA"/>
    <w:rsid w:val="00137A9E"/>
    <w:rsid w:val="00140254"/>
    <w:rsid w:val="0014027B"/>
    <w:rsid w:val="0014040B"/>
    <w:rsid w:val="00140593"/>
    <w:rsid w:val="00141938"/>
    <w:rsid w:val="001427BF"/>
    <w:rsid w:val="0014312A"/>
    <w:rsid w:val="00143FE2"/>
    <w:rsid w:val="001456F0"/>
    <w:rsid w:val="00152A7A"/>
    <w:rsid w:val="00152F0B"/>
    <w:rsid w:val="0015348C"/>
    <w:rsid w:val="00155027"/>
    <w:rsid w:val="00155A86"/>
    <w:rsid w:val="00160B4B"/>
    <w:rsid w:val="00160E95"/>
    <w:rsid w:val="0016173C"/>
    <w:rsid w:val="001634A4"/>
    <w:rsid w:val="001657FD"/>
    <w:rsid w:val="0016592A"/>
    <w:rsid w:val="001669E8"/>
    <w:rsid w:val="00166C52"/>
    <w:rsid w:val="001706DC"/>
    <w:rsid w:val="0017108B"/>
    <w:rsid w:val="001714E3"/>
    <w:rsid w:val="001715C6"/>
    <w:rsid w:val="00172EF0"/>
    <w:rsid w:val="00173D86"/>
    <w:rsid w:val="00174BB9"/>
    <w:rsid w:val="00175441"/>
    <w:rsid w:val="00176690"/>
    <w:rsid w:val="00177238"/>
    <w:rsid w:val="0018022C"/>
    <w:rsid w:val="001807E5"/>
    <w:rsid w:val="00180E16"/>
    <w:rsid w:val="001817BA"/>
    <w:rsid w:val="00181B13"/>
    <w:rsid w:val="00181C92"/>
    <w:rsid w:val="00181FBF"/>
    <w:rsid w:val="00184D71"/>
    <w:rsid w:val="00184F6F"/>
    <w:rsid w:val="001854A1"/>
    <w:rsid w:val="00187291"/>
    <w:rsid w:val="00190961"/>
    <w:rsid w:val="00191A81"/>
    <w:rsid w:val="00192D71"/>
    <w:rsid w:val="00194452"/>
    <w:rsid w:val="0019627F"/>
    <w:rsid w:val="001971A0"/>
    <w:rsid w:val="001971AF"/>
    <w:rsid w:val="001973F2"/>
    <w:rsid w:val="001978BF"/>
    <w:rsid w:val="00197D74"/>
    <w:rsid w:val="00197E32"/>
    <w:rsid w:val="001A046A"/>
    <w:rsid w:val="001A0579"/>
    <w:rsid w:val="001A0A4A"/>
    <w:rsid w:val="001A1679"/>
    <w:rsid w:val="001A1BBF"/>
    <w:rsid w:val="001A2232"/>
    <w:rsid w:val="001A3103"/>
    <w:rsid w:val="001A4049"/>
    <w:rsid w:val="001A4C63"/>
    <w:rsid w:val="001A4F39"/>
    <w:rsid w:val="001A58E1"/>
    <w:rsid w:val="001A6201"/>
    <w:rsid w:val="001A6AB0"/>
    <w:rsid w:val="001A771B"/>
    <w:rsid w:val="001B0DAF"/>
    <w:rsid w:val="001B3CCC"/>
    <w:rsid w:val="001B467E"/>
    <w:rsid w:val="001B4B90"/>
    <w:rsid w:val="001B5AD5"/>
    <w:rsid w:val="001B62AF"/>
    <w:rsid w:val="001B659A"/>
    <w:rsid w:val="001C0ED9"/>
    <w:rsid w:val="001C16D3"/>
    <w:rsid w:val="001C2016"/>
    <w:rsid w:val="001C2C0F"/>
    <w:rsid w:val="001C3212"/>
    <w:rsid w:val="001C51C3"/>
    <w:rsid w:val="001C63F4"/>
    <w:rsid w:val="001C6E11"/>
    <w:rsid w:val="001C710C"/>
    <w:rsid w:val="001C7E87"/>
    <w:rsid w:val="001D1D60"/>
    <w:rsid w:val="001D1D76"/>
    <w:rsid w:val="001D326E"/>
    <w:rsid w:val="001D3504"/>
    <w:rsid w:val="001D4E61"/>
    <w:rsid w:val="001D5233"/>
    <w:rsid w:val="001D53AB"/>
    <w:rsid w:val="001D5EFB"/>
    <w:rsid w:val="001D74B1"/>
    <w:rsid w:val="001D78D8"/>
    <w:rsid w:val="001E075E"/>
    <w:rsid w:val="001E17C2"/>
    <w:rsid w:val="001E1B8E"/>
    <w:rsid w:val="001E22E4"/>
    <w:rsid w:val="001E2A6D"/>
    <w:rsid w:val="001E3AA1"/>
    <w:rsid w:val="001E67AA"/>
    <w:rsid w:val="001E6BB6"/>
    <w:rsid w:val="001E7433"/>
    <w:rsid w:val="001E7DA2"/>
    <w:rsid w:val="001E7EAB"/>
    <w:rsid w:val="001F0528"/>
    <w:rsid w:val="001F0A1F"/>
    <w:rsid w:val="001F1960"/>
    <w:rsid w:val="001F2077"/>
    <w:rsid w:val="001F319D"/>
    <w:rsid w:val="001F3967"/>
    <w:rsid w:val="001F4B75"/>
    <w:rsid w:val="001F4D8F"/>
    <w:rsid w:val="001F4EDE"/>
    <w:rsid w:val="001F65AB"/>
    <w:rsid w:val="001F7430"/>
    <w:rsid w:val="001F7C81"/>
    <w:rsid w:val="00200D9A"/>
    <w:rsid w:val="00202E38"/>
    <w:rsid w:val="002033F5"/>
    <w:rsid w:val="002065D1"/>
    <w:rsid w:val="002069EB"/>
    <w:rsid w:val="00206DF0"/>
    <w:rsid w:val="00207672"/>
    <w:rsid w:val="00207FA1"/>
    <w:rsid w:val="00210419"/>
    <w:rsid w:val="0021072A"/>
    <w:rsid w:val="00210F3C"/>
    <w:rsid w:val="00211039"/>
    <w:rsid w:val="00211210"/>
    <w:rsid w:val="00211398"/>
    <w:rsid w:val="00211AEB"/>
    <w:rsid w:val="00213BF1"/>
    <w:rsid w:val="00213C08"/>
    <w:rsid w:val="00214C9A"/>
    <w:rsid w:val="00217743"/>
    <w:rsid w:val="00220DD0"/>
    <w:rsid w:val="00221A85"/>
    <w:rsid w:val="00226BEC"/>
    <w:rsid w:val="00227BB6"/>
    <w:rsid w:val="00230FB4"/>
    <w:rsid w:val="0023135B"/>
    <w:rsid w:val="00231C2C"/>
    <w:rsid w:val="0023212D"/>
    <w:rsid w:val="0023489E"/>
    <w:rsid w:val="00235508"/>
    <w:rsid w:val="002366F6"/>
    <w:rsid w:val="00236D49"/>
    <w:rsid w:val="00237D64"/>
    <w:rsid w:val="0024067A"/>
    <w:rsid w:val="0024173C"/>
    <w:rsid w:val="0024264A"/>
    <w:rsid w:val="002435F7"/>
    <w:rsid w:val="0024584D"/>
    <w:rsid w:val="002458F1"/>
    <w:rsid w:val="00245BC4"/>
    <w:rsid w:val="00245E1A"/>
    <w:rsid w:val="00246B4F"/>
    <w:rsid w:val="002470BA"/>
    <w:rsid w:val="00251435"/>
    <w:rsid w:val="00252180"/>
    <w:rsid w:val="00253225"/>
    <w:rsid w:val="00253962"/>
    <w:rsid w:val="00253D78"/>
    <w:rsid w:val="00256880"/>
    <w:rsid w:val="00260209"/>
    <w:rsid w:val="00260B63"/>
    <w:rsid w:val="00261433"/>
    <w:rsid w:val="00261A50"/>
    <w:rsid w:val="002623B8"/>
    <w:rsid w:val="002646BC"/>
    <w:rsid w:val="002668E1"/>
    <w:rsid w:val="00273CF8"/>
    <w:rsid w:val="00275275"/>
    <w:rsid w:val="00277CDD"/>
    <w:rsid w:val="00277F56"/>
    <w:rsid w:val="0028185F"/>
    <w:rsid w:val="00281D20"/>
    <w:rsid w:val="00282652"/>
    <w:rsid w:val="00284AB2"/>
    <w:rsid w:val="00285D4F"/>
    <w:rsid w:val="00286026"/>
    <w:rsid w:val="00287EB4"/>
    <w:rsid w:val="00287F44"/>
    <w:rsid w:val="00291CB4"/>
    <w:rsid w:val="00294051"/>
    <w:rsid w:val="00296DDC"/>
    <w:rsid w:val="002976C2"/>
    <w:rsid w:val="002A103C"/>
    <w:rsid w:val="002A15AC"/>
    <w:rsid w:val="002A221D"/>
    <w:rsid w:val="002A2B5A"/>
    <w:rsid w:val="002A3480"/>
    <w:rsid w:val="002A600B"/>
    <w:rsid w:val="002A70CA"/>
    <w:rsid w:val="002A788C"/>
    <w:rsid w:val="002A7C48"/>
    <w:rsid w:val="002B02BA"/>
    <w:rsid w:val="002B048D"/>
    <w:rsid w:val="002B0758"/>
    <w:rsid w:val="002B083E"/>
    <w:rsid w:val="002B1012"/>
    <w:rsid w:val="002B201F"/>
    <w:rsid w:val="002B2ECE"/>
    <w:rsid w:val="002B41CD"/>
    <w:rsid w:val="002B4BEC"/>
    <w:rsid w:val="002B58D5"/>
    <w:rsid w:val="002B5FBC"/>
    <w:rsid w:val="002C0982"/>
    <w:rsid w:val="002C1BE0"/>
    <w:rsid w:val="002C24B6"/>
    <w:rsid w:val="002C508E"/>
    <w:rsid w:val="002C6AC2"/>
    <w:rsid w:val="002C6AEE"/>
    <w:rsid w:val="002C6FF4"/>
    <w:rsid w:val="002D00D0"/>
    <w:rsid w:val="002D0810"/>
    <w:rsid w:val="002D1943"/>
    <w:rsid w:val="002D1C6E"/>
    <w:rsid w:val="002D237C"/>
    <w:rsid w:val="002D29ED"/>
    <w:rsid w:val="002D4146"/>
    <w:rsid w:val="002D47DE"/>
    <w:rsid w:val="002D544F"/>
    <w:rsid w:val="002D5CC3"/>
    <w:rsid w:val="002D6221"/>
    <w:rsid w:val="002D6C62"/>
    <w:rsid w:val="002E0A13"/>
    <w:rsid w:val="002E1320"/>
    <w:rsid w:val="002E2D79"/>
    <w:rsid w:val="002E3348"/>
    <w:rsid w:val="002E56DD"/>
    <w:rsid w:val="002E79E2"/>
    <w:rsid w:val="002F3492"/>
    <w:rsid w:val="002F3499"/>
    <w:rsid w:val="002F50B7"/>
    <w:rsid w:val="002F56C1"/>
    <w:rsid w:val="002F5F08"/>
    <w:rsid w:val="002F6D0A"/>
    <w:rsid w:val="002F7831"/>
    <w:rsid w:val="0030178D"/>
    <w:rsid w:val="00301C74"/>
    <w:rsid w:val="003022BF"/>
    <w:rsid w:val="0030324E"/>
    <w:rsid w:val="003045A8"/>
    <w:rsid w:val="003047C4"/>
    <w:rsid w:val="00306241"/>
    <w:rsid w:val="0030685B"/>
    <w:rsid w:val="0031119A"/>
    <w:rsid w:val="00311773"/>
    <w:rsid w:val="00311DEF"/>
    <w:rsid w:val="00313A70"/>
    <w:rsid w:val="00313CA2"/>
    <w:rsid w:val="00314EAA"/>
    <w:rsid w:val="00315574"/>
    <w:rsid w:val="00315A8F"/>
    <w:rsid w:val="003167CC"/>
    <w:rsid w:val="00316A08"/>
    <w:rsid w:val="00316B6F"/>
    <w:rsid w:val="00317064"/>
    <w:rsid w:val="00317C38"/>
    <w:rsid w:val="00317C4F"/>
    <w:rsid w:val="00320640"/>
    <w:rsid w:val="00320BE5"/>
    <w:rsid w:val="00321260"/>
    <w:rsid w:val="00321636"/>
    <w:rsid w:val="00323827"/>
    <w:rsid w:val="00323BCD"/>
    <w:rsid w:val="00323D53"/>
    <w:rsid w:val="003243F8"/>
    <w:rsid w:val="003252E7"/>
    <w:rsid w:val="00325318"/>
    <w:rsid w:val="003271E4"/>
    <w:rsid w:val="00331C08"/>
    <w:rsid w:val="003322ED"/>
    <w:rsid w:val="003324E2"/>
    <w:rsid w:val="00332CD6"/>
    <w:rsid w:val="00333B6B"/>
    <w:rsid w:val="003405FC"/>
    <w:rsid w:val="00340AD6"/>
    <w:rsid w:val="00341FA3"/>
    <w:rsid w:val="0034271F"/>
    <w:rsid w:val="00343D55"/>
    <w:rsid w:val="00344145"/>
    <w:rsid w:val="00346654"/>
    <w:rsid w:val="00346A28"/>
    <w:rsid w:val="0035073C"/>
    <w:rsid w:val="00352DF5"/>
    <w:rsid w:val="00353580"/>
    <w:rsid w:val="00355883"/>
    <w:rsid w:val="00355AC3"/>
    <w:rsid w:val="003560E6"/>
    <w:rsid w:val="00357379"/>
    <w:rsid w:val="003609E6"/>
    <w:rsid w:val="003613BC"/>
    <w:rsid w:val="00361646"/>
    <w:rsid w:val="00362101"/>
    <w:rsid w:val="00362B1A"/>
    <w:rsid w:val="00362FDD"/>
    <w:rsid w:val="00363A51"/>
    <w:rsid w:val="00363B05"/>
    <w:rsid w:val="00365671"/>
    <w:rsid w:val="00367B00"/>
    <w:rsid w:val="00367F08"/>
    <w:rsid w:val="00370C88"/>
    <w:rsid w:val="0037161D"/>
    <w:rsid w:val="00371CB5"/>
    <w:rsid w:val="00371F1D"/>
    <w:rsid w:val="003720EA"/>
    <w:rsid w:val="00372977"/>
    <w:rsid w:val="00373147"/>
    <w:rsid w:val="00373D4E"/>
    <w:rsid w:val="003752B4"/>
    <w:rsid w:val="003757C7"/>
    <w:rsid w:val="003770AE"/>
    <w:rsid w:val="00380D34"/>
    <w:rsid w:val="0038230A"/>
    <w:rsid w:val="0038310B"/>
    <w:rsid w:val="00383764"/>
    <w:rsid w:val="00385F26"/>
    <w:rsid w:val="00385F28"/>
    <w:rsid w:val="00385FDA"/>
    <w:rsid w:val="003862A5"/>
    <w:rsid w:val="0039069E"/>
    <w:rsid w:val="00391DBD"/>
    <w:rsid w:val="00393852"/>
    <w:rsid w:val="00393B62"/>
    <w:rsid w:val="00395CD0"/>
    <w:rsid w:val="00395E9E"/>
    <w:rsid w:val="0039726E"/>
    <w:rsid w:val="003A0621"/>
    <w:rsid w:val="003A2837"/>
    <w:rsid w:val="003A3156"/>
    <w:rsid w:val="003A3608"/>
    <w:rsid w:val="003A6847"/>
    <w:rsid w:val="003A6B00"/>
    <w:rsid w:val="003B06C7"/>
    <w:rsid w:val="003B1A02"/>
    <w:rsid w:val="003B43CC"/>
    <w:rsid w:val="003B6457"/>
    <w:rsid w:val="003C3416"/>
    <w:rsid w:val="003C4316"/>
    <w:rsid w:val="003C4A68"/>
    <w:rsid w:val="003C60B7"/>
    <w:rsid w:val="003C64BD"/>
    <w:rsid w:val="003C6ADF"/>
    <w:rsid w:val="003C7326"/>
    <w:rsid w:val="003C7342"/>
    <w:rsid w:val="003C79D2"/>
    <w:rsid w:val="003D036E"/>
    <w:rsid w:val="003D05BE"/>
    <w:rsid w:val="003D1FF3"/>
    <w:rsid w:val="003D42E9"/>
    <w:rsid w:val="003D448E"/>
    <w:rsid w:val="003D5433"/>
    <w:rsid w:val="003D6CCC"/>
    <w:rsid w:val="003D76D0"/>
    <w:rsid w:val="003E026B"/>
    <w:rsid w:val="003E3237"/>
    <w:rsid w:val="003E48DB"/>
    <w:rsid w:val="003E7CFA"/>
    <w:rsid w:val="003F0880"/>
    <w:rsid w:val="003F1D2B"/>
    <w:rsid w:val="003F1F1C"/>
    <w:rsid w:val="003F26D4"/>
    <w:rsid w:val="003F3D34"/>
    <w:rsid w:val="003F4E05"/>
    <w:rsid w:val="003F50B7"/>
    <w:rsid w:val="003F5332"/>
    <w:rsid w:val="003F6454"/>
    <w:rsid w:val="003F6666"/>
    <w:rsid w:val="003F666C"/>
    <w:rsid w:val="003F6A86"/>
    <w:rsid w:val="00400893"/>
    <w:rsid w:val="00400F52"/>
    <w:rsid w:val="00401A52"/>
    <w:rsid w:val="00401BDC"/>
    <w:rsid w:val="0040207C"/>
    <w:rsid w:val="0040440A"/>
    <w:rsid w:val="004057A8"/>
    <w:rsid w:val="00406199"/>
    <w:rsid w:val="00406B58"/>
    <w:rsid w:val="00407FE0"/>
    <w:rsid w:val="00415420"/>
    <w:rsid w:val="00417FB4"/>
    <w:rsid w:val="0042194A"/>
    <w:rsid w:val="00421A6D"/>
    <w:rsid w:val="00423552"/>
    <w:rsid w:val="00424008"/>
    <w:rsid w:val="00424CE3"/>
    <w:rsid w:val="00424ED0"/>
    <w:rsid w:val="00424F52"/>
    <w:rsid w:val="00424F9C"/>
    <w:rsid w:val="00426C1E"/>
    <w:rsid w:val="004321FD"/>
    <w:rsid w:val="00432505"/>
    <w:rsid w:val="00432F4D"/>
    <w:rsid w:val="00435CD4"/>
    <w:rsid w:val="00436511"/>
    <w:rsid w:val="00441EA3"/>
    <w:rsid w:val="00442490"/>
    <w:rsid w:val="004434C8"/>
    <w:rsid w:val="00444B31"/>
    <w:rsid w:val="00444E07"/>
    <w:rsid w:val="00445C3A"/>
    <w:rsid w:val="004465E8"/>
    <w:rsid w:val="00446E3B"/>
    <w:rsid w:val="004472CD"/>
    <w:rsid w:val="00451260"/>
    <w:rsid w:val="00451288"/>
    <w:rsid w:val="0045235E"/>
    <w:rsid w:val="00452CAB"/>
    <w:rsid w:val="004539D0"/>
    <w:rsid w:val="00455DB4"/>
    <w:rsid w:val="00456156"/>
    <w:rsid w:val="00456948"/>
    <w:rsid w:val="00460B1F"/>
    <w:rsid w:val="00463CC5"/>
    <w:rsid w:val="00466D6E"/>
    <w:rsid w:val="00467552"/>
    <w:rsid w:val="00467C6C"/>
    <w:rsid w:val="0047397D"/>
    <w:rsid w:val="00473E8A"/>
    <w:rsid w:val="00475663"/>
    <w:rsid w:val="004803FD"/>
    <w:rsid w:val="004804FD"/>
    <w:rsid w:val="00482262"/>
    <w:rsid w:val="00485051"/>
    <w:rsid w:val="00485173"/>
    <w:rsid w:val="00490410"/>
    <w:rsid w:val="00491A9A"/>
    <w:rsid w:val="004931DF"/>
    <w:rsid w:val="00493490"/>
    <w:rsid w:val="0049371F"/>
    <w:rsid w:val="0049479B"/>
    <w:rsid w:val="00495616"/>
    <w:rsid w:val="00495AFC"/>
    <w:rsid w:val="004965E8"/>
    <w:rsid w:val="00496AA9"/>
    <w:rsid w:val="004978A3"/>
    <w:rsid w:val="004A2924"/>
    <w:rsid w:val="004A2D89"/>
    <w:rsid w:val="004A4D88"/>
    <w:rsid w:val="004A708F"/>
    <w:rsid w:val="004A7E94"/>
    <w:rsid w:val="004B0455"/>
    <w:rsid w:val="004B1BF6"/>
    <w:rsid w:val="004B2372"/>
    <w:rsid w:val="004B37DA"/>
    <w:rsid w:val="004B4702"/>
    <w:rsid w:val="004B49EB"/>
    <w:rsid w:val="004C04DC"/>
    <w:rsid w:val="004C11BA"/>
    <w:rsid w:val="004C2745"/>
    <w:rsid w:val="004C28D8"/>
    <w:rsid w:val="004C4664"/>
    <w:rsid w:val="004C51E9"/>
    <w:rsid w:val="004C597B"/>
    <w:rsid w:val="004C6DF1"/>
    <w:rsid w:val="004C77A4"/>
    <w:rsid w:val="004D04E5"/>
    <w:rsid w:val="004D2512"/>
    <w:rsid w:val="004D297D"/>
    <w:rsid w:val="004D32B9"/>
    <w:rsid w:val="004D3CF0"/>
    <w:rsid w:val="004D3EFD"/>
    <w:rsid w:val="004D4379"/>
    <w:rsid w:val="004D4BE7"/>
    <w:rsid w:val="004D4D2A"/>
    <w:rsid w:val="004D6675"/>
    <w:rsid w:val="004D7592"/>
    <w:rsid w:val="004D7781"/>
    <w:rsid w:val="004D7A51"/>
    <w:rsid w:val="004E0F05"/>
    <w:rsid w:val="004E2D70"/>
    <w:rsid w:val="004E2F48"/>
    <w:rsid w:val="004E452C"/>
    <w:rsid w:val="004E5033"/>
    <w:rsid w:val="004E592F"/>
    <w:rsid w:val="004E5A44"/>
    <w:rsid w:val="004E6A5D"/>
    <w:rsid w:val="004E6B67"/>
    <w:rsid w:val="004E7190"/>
    <w:rsid w:val="004E722B"/>
    <w:rsid w:val="004F08D9"/>
    <w:rsid w:val="004F0AA1"/>
    <w:rsid w:val="004F1A8C"/>
    <w:rsid w:val="004F290E"/>
    <w:rsid w:val="004F2BA3"/>
    <w:rsid w:val="004F5096"/>
    <w:rsid w:val="004F574E"/>
    <w:rsid w:val="004F63F2"/>
    <w:rsid w:val="00500903"/>
    <w:rsid w:val="00503A7C"/>
    <w:rsid w:val="00504BBC"/>
    <w:rsid w:val="0050593F"/>
    <w:rsid w:val="00510EFE"/>
    <w:rsid w:val="0051175E"/>
    <w:rsid w:val="00512398"/>
    <w:rsid w:val="0051451E"/>
    <w:rsid w:val="00515099"/>
    <w:rsid w:val="00515BA6"/>
    <w:rsid w:val="00520F02"/>
    <w:rsid w:val="005223E5"/>
    <w:rsid w:val="005228ED"/>
    <w:rsid w:val="00523BFC"/>
    <w:rsid w:val="005254F9"/>
    <w:rsid w:val="00525CAB"/>
    <w:rsid w:val="005266ED"/>
    <w:rsid w:val="00530996"/>
    <w:rsid w:val="005327FC"/>
    <w:rsid w:val="00534158"/>
    <w:rsid w:val="00534254"/>
    <w:rsid w:val="00534DFD"/>
    <w:rsid w:val="00535065"/>
    <w:rsid w:val="005350AA"/>
    <w:rsid w:val="00535157"/>
    <w:rsid w:val="00535B17"/>
    <w:rsid w:val="00537E2A"/>
    <w:rsid w:val="0054001B"/>
    <w:rsid w:val="005406D1"/>
    <w:rsid w:val="005421D7"/>
    <w:rsid w:val="00543CB8"/>
    <w:rsid w:val="0054553C"/>
    <w:rsid w:val="00545889"/>
    <w:rsid w:val="00546BD2"/>
    <w:rsid w:val="005473EF"/>
    <w:rsid w:val="005478BE"/>
    <w:rsid w:val="00547D0E"/>
    <w:rsid w:val="005523FB"/>
    <w:rsid w:val="00553F20"/>
    <w:rsid w:val="00555682"/>
    <w:rsid w:val="005571A7"/>
    <w:rsid w:val="00560824"/>
    <w:rsid w:val="00563365"/>
    <w:rsid w:val="005633E2"/>
    <w:rsid w:val="005637DC"/>
    <w:rsid w:val="00565A1C"/>
    <w:rsid w:val="00565A71"/>
    <w:rsid w:val="00566D49"/>
    <w:rsid w:val="00566EC8"/>
    <w:rsid w:val="005676D7"/>
    <w:rsid w:val="0056778C"/>
    <w:rsid w:val="005703C4"/>
    <w:rsid w:val="00571055"/>
    <w:rsid w:val="0057138D"/>
    <w:rsid w:val="0057192B"/>
    <w:rsid w:val="005734C4"/>
    <w:rsid w:val="00573BE3"/>
    <w:rsid w:val="005742AF"/>
    <w:rsid w:val="0057566D"/>
    <w:rsid w:val="005766AB"/>
    <w:rsid w:val="005770DB"/>
    <w:rsid w:val="00582ECD"/>
    <w:rsid w:val="00583720"/>
    <w:rsid w:val="00583C9D"/>
    <w:rsid w:val="005856AB"/>
    <w:rsid w:val="00587262"/>
    <w:rsid w:val="00587C54"/>
    <w:rsid w:val="00587F0B"/>
    <w:rsid w:val="00590BD7"/>
    <w:rsid w:val="005911E9"/>
    <w:rsid w:val="00594365"/>
    <w:rsid w:val="005946BC"/>
    <w:rsid w:val="00594786"/>
    <w:rsid w:val="00595858"/>
    <w:rsid w:val="00595D2A"/>
    <w:rsid w:val="00597FF7"/>
    <w:rsid w:val="005A2696"/>
    <w:rsid w:val="005A2E50"/>
    <w:rsid w:val="005A4F86"/>
    <w:rsid w:val="005B0260"/>
    <w:rsid w:val="005B0B56"/>
    <w:rsid w:val="005B10A1"/>
    <w:rsid w:val="005B16AC"/>
    <w:rsid w:val="005B1B7D"/>
    <w:rsid w:val="005B3054"/>
    <w:rsid w:val="005B38C3"/>
    <w:rsid w:val="005C0737"/>
    <w:rsid w:val="005C149A"/>
    <w:rsid w:val="005C1E89"/>
    <w:rsid w:val="005C40B9"/>
    <w:rsid w:val="005C4C02"/>
    <w:rsid w:val="005C5FE6"/>
    <w:rsid w:val="005C6E08"/>
    <w:rsid w:val="005C7D77"/>
    <w:rsid w:val="005D24C5"/>
    <w:rsid w:val="005D306F"/>
    <w:rsid w:val="005D32C4"/>
    <w:rsid w:val="005D3D86"/>
    <w:rsid w:val="005D41B1"/>
    <w:rsid w:val="005D61E2"/>
    <w:rsid w:val="005E061D"/>
    <w:rsid w:val="005E0730"/>
    <w:rsid w:val="005E0B6D"/>
    <w:rsid w:val="005E0D73"/>
    <w:rsid w:val="005E1103"/>
    <w:rsid w:val="005E426C"/>
    <w:rsid w:val="005E549E"/>
    <w:rsid w:val="005E61F1"/>
    <w:rsid w:val="005E63C1"/>
    <w:rsid w:val="005F0364"/>
    <w:rsid w:val="005F36BD"/>
    <w:rsid w:val="005F3ECF"/>
    <w:rsid w:val="005F5786"/>
    <w:rsid w:val="005F5CA9"/>
    <w:rsid w:val="005F617A"/>
    <w:rsid w:val="005F6552"/>
    <w:rsid w:val="005F66EF"/>
    <w:rsid w:val="005F752F"/>
    <w:rsid w:val="0060040B"/>
    <w:rsid w:val="006011C5"/>
    <w:rsid w:val="00603C39"/>
    <w:rsid w:val="00604C5B"/>
    <w:rsid w:val="006064E9"/>
    <w:rsid w:val="00607841"/>
    <w:rsid w:val="006104D0"/>
    <w:rsid w:val="00610DF4"/>
    <w:rsid w:val="0061596F"/>
    <w:rsid w:val="00621366"/>
    <w:rsid w:val="00622561"/>
    <w:rsid w:val="00622787"/>
    <w:rsid w:val="00623809"/>
    <w:rsid w:val="00626B22"/>
    <w:rsid w:val="006306FC"/>
    <w:rsid w:val="00630AB4"/>
    <w:rsid w:val="006330BF"/>
    <w:rsid w:val="006336F5"/>
    <w:rsid w:val="0063373E"/>
    <w:rsid w:val="00633DE8"/>
    <w:rsid w:val="00634382"/>
    <w:rsid w:val="00634983"/>
    <w:rsid w:val="006353D2"/>
    <w:rsid w:val="00635BF4"/>
    <w:rsid w:val="006362D6"/>
    <w:rsid w:val="00637D65"/>
    <w:rsid w:val="00640054"/>
    <w:rsid w:val="006403CA"/>
    <w:rsid w:val="00640D39"/>
    <w:rsid w:val="00641659"/>
    <w:rsid w:val="00641C8F"/>
    <w:rsid w:val="00641CE5"/>
    <w:rsid w:val="00643C88"/>
    <w:rsid w:val="0064585B"/>
    <w:rsid w:val="00645B14"/>
    <w:rsid w:val="006468D1"/>
    <w:rsid w:val="006545E6"/>
    <w:rsid w:val="00654C0F"/>
    <w:rsid w:val="00655461"/>
    <w:rsid w:val="00655479"/>
    <w:rsid w:val="00656CF8"/>
    <w:rsid w:val="00657D6F"/>
    <w:rsid w:val="00660A11"/>
    <w:rsid w:val="00661ECA"/>
    <w:rsid w:val="0066216C"/>
    <w:rsid w:val="006623B0"/>
    <w:rsid w:val="00662A9E"/>
    <w:rsid w:val="00665DA1"/>
    <w:rsid w:val="006665FA"/>
    <w:rsid w:val="0066739F"/>
    <w:rsid w:val="006709A7"/>
    <w:rsid w:val="00670D21"/>
    <w:rsid w:val="00670DCE"/>
    <w:rsid w:val="006710AC"/>
    <w:rsid w:val="0067178E"/>
    <w:rsid w:val="00672577"/>
    <w:rsid w:val="00672D58"/>
    <w:rsid w:val="00672EBD"/>
    <w:rsid w:val="00673BE2"/>
    <w:rsid w:val="00674D47"/>
    <w:rsid w:val="006758B2"/>
    <w:rsid w:val="00676BB1"/>
    <w:rsid w:val="0068027E"/>
    <w:rsid w:val="0068045E"/>
    <w:rsid w:val="00680E81"/>
    <w:rsid w:val="0068172D"/>
    <w:rsid w:val="006924D7"/>
    <w:rsid w:val="00693ADA"/>
    <w:rsid w:val="006946B0"/>
    <w:rsid w:val="00695CA1"/>
    <w:rsid w:val="0069799A"/>
    <w:rsid w:val="006A0589"/>
    <w:rsid w:val="006A4D3E"/>
    <w:rsid w:val="006A5888"/>
    <w:rsid w:val="006A5939"/>
    <w:rsid w:val="006A6741"/>
    <w:rsid w:val="006A6C99"/>
    <w:rsid w:val="006A7305"/>
    <w:rsid w:val="006B3107"/>
    <w:rsid w:val="006B7308"/>
    <w:rsid w:val="006B79D4"/>
    <w:rsid w:val="006C1623"/>
    <w:rsid w:val="006C23AA"/>
    <w:rsid w:val="006C3477"/>
    <w:rsid w:val="006C706C"/>
    <w:rsid w:val="006C747E"/>
    <w:rsid w:val="006C7BCC"/>
    <w:rsid w:val="006D1AD2"/>
    <w:rsid w:val="006D28F2"/>
    <w:rsid w:val="006D3F89"/>
    <w:rsid w:val="006D47BD"/>
    <w:rsid w:val="006D5B21"/>
    <w:rsid w:val="006D6CFD"/>
    <w:rsid w:val="006E037C"/>
    <w:rsid w:val="006E09A6"/>
    <w:rsid w:val="006E0C3E"/>
    <w:rsid w:val="006E121E"/>
    <w:rsid w:val="006E24F2"/>
    <w:rsid w:val="006E44E5"/>
    <w:rsid w:val="006E4C9E"/>
    <w:rsid w:val="006E5656"/>
    <w:rsid w:val="006E5EEB"/>
    <w:rsid w:val="006E6290"/>
    <w:rsid w:val="006E6361"/>
    <w:rsid w:val="006F0B17"/>
    <w:rsid w:val="006F1C4D"/>
    <w:rsid w:val="006F2ABD"/>
    <w:rsid w:val="006F431C"/>
    <w:rsid w:val="006F70F2"/>
    <w:rsid w:val="007004B6"/>
    <w:rsid w:val="00700ED6"/>
    <w:rsid w:val="007027E6"/>
    <w:rsid w:val="007039D9"/>
    <w:rsid w:val="00704526"/>
    <w:rsid w:val="007061DE"/>
    <w:rsid w:val="0071032A"/>
    <w:rsid w:val="00710497"/>
    <w:rsid w:val="00710DC0"/>
    <w:rsid w:val="0071151C"/>
    <w:rsid w:val="00712669"/>
    <w:rsid w:val="0071400D"/>
    <w:rsid w:val="00714A8A"/>
    <w:rsid w:val="00715170"/>
    <w:rsid w:val="00716CB2"/>
    <w:rsid w:val="00717F55"/>
    <w:rsid w:val="007234A7"/>
    <w:rsid w:val="00725CFB"/>
    <w:rsid w:val="00730E6B"/>
    <w:rsid w:val="00731412"/>
    <w:rsid w:val="00731780"/>
    <w:rsid w:val="00733686"/>
    <w:rsid w:val="00734598"/>
    <w:rsid w:val="007346F2"/>
    <w:rsid w:val="00737A81"/>
    <w:rsid w:val="0074192E"/>
    <w:rsid w:val="00744918"/>
    <w:rsid w:val="00745760"/>
    <w:rsid w:val="0074653D"/>
    <w:rsid w:val="007478B5"/>
    <w:rsid w:val="00747EB1"/>
    <w:rsid w:val="00750507"/>
    <w:rsid w:val="00750751"/>
    <w:rsid w:val="00752729"/>
    <w:rsid w:val="0075423F"/>
    <w:rsid w:val="00757252"/>
    <w:rsid w:val="007605DB"/>
    <w:rsid w:val="0076179F"/>
    <w:rsid w:val="00762C3E"/>
    <w:rsid w:val="00763EE6"/>
    <w:rsid w:val="007641CD"/>
    <w:rsid w:val="0076427D"/>
    <w:rsid w:val="00764BA0"/>
    <w:rsid w:val="00764C89"/>
    <w:rsid w:val="0076696A"/>
    <w:rsid w:val="00766D0B"/>
    <w:rsid w:val="00771487"/>
    <w:rsid w:val="007729AF"/>
    <w:rsid w:val="00772B2A"/>
    <w:rsid w:val="00772BF2"/>
    <w:rsid w:val="0077608E"/>
    <w:rsid w:val="007767DF"/>
    <w:rsid w:val="007804ED"/>
    <w:rsid w:val="00780DB1"/>
    <w:rsid w:val="00781620"/>
    <w:rsid w:val="00782B1A"/>
    <w:rsid w:val="0078394F"/>
    <w:rsid w:val="0078409D"/>
    <w:rsid w:val="00785251"/>
    <w:rsid w:val="00786ECD"/>
    <w:rsid w:val="007875BB"/>
    <w:rsid w:val="00787A0C"/>
    <w:rsid w:val="00787A9F"/>
    <w:rsid w:val="00790C1F"/>
    <w:rsid w:val="00790E00"/>
    <w:rsid w:val="00791125"/>
    <w:rsid w:val="0079208E"/>
    <w:rsid w:val="007925A8"/>
    <w:rsid w:val="007936B6"/>
    <w:rsid w:val="00794A9E"/>
    <w:rsid w:val="00795A20"/>
    <w:rsid w:val="00796738"/>
    <w:rsid w:val="00796C3B"/>
    <w:rsid w:val="0079729A"/>
    <w:rsid w:val="007A087D"/>
    <w:rsid w:val="007A0B8C"/>
    <w:rsid w:val="007A305C"/>
    <w:rsid w:val="007A53DC"/>
    <w:rsid w:val="007A654B"/>
    <w:rsid w:val="007A65BC"/>
    <w:rsid w:val="007B087B"/>
    <w:rsid w:val="007B1C42"/>
    <w:rsid w:val="007B1CE3"/>
    <w:rsid w:val="007B1FF8"/>
    <w:rsid w:val="007B22E1"/>
    <w:rsid w:val="007B44E8"/>
    <w:rsid w:val="007B496F"/>
    <w:rsid w:val="007B51D1"/>
    <w:rsid w:val="007B59D0"/>
    <w:rsid w:val="007B5BDF"/>
    <w:rsid w:val="007B5EF1"/>
    <w:rsid w:val="007C08E8"/>
    <w:rsid w:val="007C09D9"/>
    <w:rsid w:val="007C1A07"/>
    <w:rsid w:val="007C23EA"/>
    <w:rsid w:val="007C3363"/>
    <w:rsid w:val="007C447D"/>
    <w:rsid w:val="007C4A81"/>
    <w:rsid w:val="007C5A5F"/>
    <w:rsid w:val="007C5D4C"/>
    <w:rsid w:val="007C7154"/>
    <w:rsid w:val="007C7927"/>
    <w:rsid w:val="007C7C51"/>
    <w:rsid w:val="007D1762"/>
    <w:rsid w:val="007D1954"/>
    <w:rsid w:val="007D212E"/>
    <w:rsid w:val="007D2C9E"/>
    <w:rsid w:val="007D3241"/>
    <w:rsid w:val="007D4384"/>
    <w:rsid w:val="007D6633"/>
    <w:rsid w:val="007D6967"/>
    <w:rsid w:val="007D6E42"/>
    <w:rsid w:val="007E0159"/>
    <w:rsid w:val="007E13F9"/>
    <w:rsid w:val="007E4518"/>
    <w:rsid w:val="007E5EDB"/>
    <w:rsid w:val="007E6643"/>
    <w:rsid w:val="007F29D2"/>
    <w:rsid w:val="007F3ACC"/>
    <w:rsid w:val="007F4065"/>
    <w:rsid w:val="007F5EEA"/>
    <w:rsid w:val="007F631A"/>
    <w:rsid w:val="007F6516"/>
    <w:rsid w:val="00800913"/>
    <w:rsid w:val="008022AE"/>
    <w:rsid w:val="0080344F"/>
    <w:rsid w:val="00803A88"/>
    <w:rsid w:val="008041BD"/>
    <w:rsid w:val="008047A6"/>
    <w:rsid w:val="0080578D"/>
    <w:rsid w:val="00805A01"/>
    <w:rsid w:val="008065EB"/>
    <w:rsid w:val="0081277D"/>
    <w:rsid w:val="00812828"/>
    <w:rsid w:val="00812EB9"/>
    <w:rsid w:val="0082034A"/>
    <w:rsid w:val="00820E9D"/>
    <w:rsid w:val="00821B30"/>
    <w:rsid w:val="00821FC2"/>
    <w:rsid w:val="00822B77"/>
    <w:rsid w:val="00825659"/>
    <w:rsid w:val="00826B24"/>
    <w:rsid w:val="008278B8"/>
    <w:rsid w:val="0083037A"/>
    <w:rsid w:val="008309E0"/>
    <w:rsid w:val="00830BB5"/>
    <w:rsid w:val="00831DDF"/>
    <w:rsid w:val="00837CFF"/>
    <w:rsid w:val="00840569"/>
    <w:rsid w:val="0084080F"/>
    <w:rsid w:val="0084169A"/>
    <w:rsid w:val="00842020"/>
    <w:rsid w:val="00843912"/>
    <w:rsid w:val="008448A6"/>
    <w:rsid w:val="00844F76"/>
    <w:rsid w:val="00845A85"/>
    <w:rsid w:val="00847074"/>
    <w:rsid w:val="00850101"/>
    <w:rsid w:val="008501A6"/>
    <w:rsid w:val="008502CF"/>
    <w:rsid w:val="00850EDD"/>
    <w:rsid w:val="008519E1"/>
    <w:rsid w:val="00851E95"/>
    <w:rsid w:val="0085437C"/>
    <w:rsid w:val="00854C77"/>
    <w:rsid w:val="00854F82"/>
    <w:rsid w:val="00855A3E"/>
    <w:rsid w:val="00856AB6"/>
    <w:rsid w:val="0085799D"/>
    <w:rsid w:val="008602F9"/>
    <w:rsid w:val="00862065"/>
    <w:rsid w:val="0086324B"/>
    <w:rsid w:val="008639F9"/>
    <w:rsid w:val="008644F4"/>
    <w:rsid w:val="0086461F"/>
    <w:rsid w:val="008648E4"/>
    <w:rsid w:val="00866010"/>
    <w:rsid w:val="00866916"/>
    <w:rsid w:val="008703EA"/>
    <w:rsid w:val="00874051"/>
    <w:rsid w:val="00874977"/>
    <w:rsid w:val="00875405"/>
    <w:rsid w:val="00875782"/>
    <w:rsid w:val="00875F32"/>
    <w:rsid w:val="00876E92"/>
    <w:rsid w:val="008770DA"/>
    <w:rsid w:val="00877DB8"/>
    <w:rsid w:val="00881802"/>
    <w:rsid w:val="008859D9"/>
    <w:rsid w:val="00887829"/>
    <w:rsid w:val="00887C2A"/>
    <w:rsid w:val="008913AE"/>
    <w:rsid w:val="008913C5"/>
    <w:rsid w:val="00891995"/>
    <w:rsid w:val="00892D13"/>
    <w:rsid w:val="0089316F"/>
    <w:rsid w:val="008933A3"/>
    <w:rsid w:val="00894403"/>
    <w:rsid w:val="00895442"/>
    <w:rsid w:val="008971D4"/>
    <w:rsid w:val="008977F1"/>
    <w:rsid w:val="008A1066"/>
    <w:rsid w:val="008A1108"/>
    <w:rsid w:val="008A2C5D"/>
    <w:rsid w:val="008A4A69"/>
    <w:rsid w:val="008A532D"/>
    <w:rsid w:val="008A6609"/>
    <w:rsid w:val="008A677D"/>
    <w:rsid w:val="008A77CE"/>
    <w:rsid w:val="008A7802"/>
    <w:rsid w:val="008B0CA2"/>
    <w:rsid w:val="008B1895"/>
    <w:rsid w:val="008B2A48"/>
    <w:rsid w:val="008B2F70"/>
    <w:rsid w:val="008B448A"/>
    <w:rsid w:val="008B4521"/>
    <w:rsid w:val="008B641E"/>
    <w:rsid w:val="008C1601"/>
    <w:rsid w:val="008C2CCE"/>
    <w:rsid w:val="008C4EB1"/>
    <w:rsid w:val="008C50D7"/>
    <w:rsid w:val="008C61E1"/>
    <w:rsid w:val="008C7217"/>
    <w:rsid w:val="008C74B8"/>
    <w:rsid w:val="008D052C"/>
    <w:rsid w:val="008D1228"/>
    <w:rsid w:val="008D1EFC"/>
    <w:rsid w:val="008D30CD"/>
    <w:rsid w:val="008D4EF3"/>
    <w:rsid w:val="008D7913"/>
    <w:rsid w:val="008D7AA3"/>
    <w:rsid w:val="008E0812"/>
    <w:rsid w:val="008E0A7E"/>
    <w:rsid w:val="008E12CE"/>
    <w:rsid w:val="008E28C5"/>
    <w:rsid w:val="008E2B5C"/>
    <w:rsid w:val="008E2B70"/>
    <w:rsid w:val="008E4BB8"/>
    <w:rsid w:val="008E5D95"/>
    <w:rsid w:val="008E719D"/>
    <w:rsid w:val="008E72E2"/>
    <w:rsid w:val="008E73FE"/>
    <w:rsid w:val="008F0149"/>
    <w:rsid w:val="008F08F3"/>
    <w:rsid w:val="008F1B9B"/>
    <w:rsid w:val="008F219B"/>
    <w:rsid w:val="008F4875"/>
    <w:rsid w:val="008F505F"/>
    <w:rsid w:val="008F58E8"/>
    <w:rsid w:val="008F68CE"/>
    <w:rsid w:val="008F6A60"/>
    <w:rsid w:val="008F6E69"/>
    <w:rsid w:val="008F740A"/>
    <w:rsid w:val="008F78A1"/>
    <w:rsid w:val="0090178B"/>
    <w:rsid w:val="00903E70"/>
    <w:rsid w:val="009049BD"/>
    <w:rsid w:val="00905413"/>
    <w:rsid w:val="00905FDD"/>
    <w:rsid w:val="00906B4A"/>
    <w:rsid w:val="0090727D"/>
    <w:rsid w:val="009102CC"/>
    <w:rsid w:val="0091158E"/>
    <w:rsid w:val="00911D4E"/>
    <w:rsid w:val="00912ACA"/>
    <w:rsid w:val="0091329D"/>
    <w:rsid w:val="009137EC"/>
    <w:rsid w:val="009139F9"/>
    <w:rsid w:val="009178EB"/>
    <w:rsid w:val="009205B7"/>
    <w:rsid w:val="00920C53"/>
    <w:rsid w:val="00923098"/>
    <w:rsid w:val="009236CD"/>
    <w:rsid w:val="00926053"/>
    <w:rsid w:val="00926C78"/>
    <w:rsid w:val="009271DD"/>
    <w:rsid w:val="0093114E"/>
    <w:rsid w:val="00931337"/>
    <w:rsid w:val="00931A8A"/>
    <w:rsid w:val="00932412"/>
    <w:rsid w:val="00932BCD"/>
    <w:rsid w:val="00933339"/>
    <w:rsid w:val="009343BC"/>
    <w:rsid w:val="009362C9"/>
    <w:rsid w:val="00936BE8"/>
    <w:rsid w:val="00943C6A"/>
    <w:rsid w:val="00944B3A"/>
    <w:rsid w:val="00947BEE"/>
    <w:rsid w:val="00947D8D"/>
    <w:rsid w:val="00947E97"/>
    <w:rsid w:val="0095118D"/>
    <w:rsid w:val="009517A9"/>
    <w:rsid w:val="00951BDB"/>
    <w:rsid w:val="0095311C"/>
    <w:rsid w:val="009531DC"/>
    <w:rsid w:val="0095345B"/>
    <w:rsid w:val="00953F7A"/>
    <w:rsid w:val="009540D0"/>
    <w:rsid w:val="0095588C"/>
    <w:rsid w:val="009568C4"/>
    <w:rsid w:val="00956F17"/>
    <w:rsid w:val="00960D4F"/>
    <w:rsid w:val="00961099"/>
    <w:rsid w:val="0096129E"/>
    <w:rsid w:val="0096148B"/>
    <w:rsid w:val="009636B5"/>
    <w:rsid w:val="0096635E"/>
    <w:rsid w:val="00966625"/>
    <w:rsid w:val="00967044"/>
    <w:rsid w:val="00970815"/>
    <w:rsid w:val="00971C37"/>
    <w:rsid w:val="0097326F"/>
    <w:rsid w:val="0097389D"/>
    <w:rsid w:val="009751F4"/>
    <w:rsid w:val="00976962"/>
    <w:rsid w:val="00976BDC"/>
    <w:rsid w:val="00983B86"/>
    <w:rsid w:val="009859CB"/>
    <w:rsid w:val="009874EB"/>
    <w:rsid w:val="0099097D"/>
    <w:rsid w:val="009910E1"/>
    <w:rsid w:val="009917B6"/>
    <w:rsid w:val="0099197B"/>
    <w:rsid w:val="009925EA"/>
    <w:rsid w:val="00993056"/>
    <w:rsid w:val="00993227"/>
    <w:rsid w:val="00993638"/>
    <w:rsid w:val="00994AFD"/>
    <w:rsid w:val="00994B14"/>
    <w:rsid w:val="00994D51"/>
    <w:rsid w:val="00996482"/>
    <w:rsid w:val="00997288"/>
    <w:rsid w:val="009A0292"/>
    <w:rsid w:val="009A150A"/>
    <w:rsid w:val="009A2398"/>
    <w:rsid w:val="009A4C78"/>
    <w:rsid w:val="009A515B"/>
    <w:rsid w:val="009A6A6D"/>
    <w:rsid w:val="009A7629"/>
    <w:rsid w:val="009B000C"/>
    <w:rsid w:val="009B01AB"/>
    <w:rsid w:val="009B28A6"/>
    <w:rsid w:val="009B2903"/>
    <w:rsid w:val="009B429D"/>
    <w:rsid w:val="009B477B"/>
    <w:rsid w:val="009B5396"/>
    <w:rsid w:val="009B561A"/>
    <w:rsid w:val="009B6230"/>
    <w:rsid w:val="009C0380"/>
    <w:rsid w:val="009C2399"/>
    <w:rsid w:val="009C2E83"/>
    <w:rsid w:val="009C363B"/>
    <w:rsid w:val="009C4893"/>
    <w:rsid w:val="009D004B"/>
    <w:rsid w:val="009D024B"/>
    <w:rsid w:val="009D0348"/>
    <w:rsid w:val="009D12E3"/>
    <w:rsid w:val="009D3AAC"/>
    <w:rsid w:val="009D48E9"/>
    <w:rsid w:val="009D5CAE"/>
    <w:rsid w:val="009D6751"/>
    <w:rsid w:val="009D71A5"/>
    <w:rsid w:val="009D7505"/>
    <w:rsid w:val="009E02D7"/>
    <w:rsid w:val="009E135A"/>
    <w:rsid w:val="009E263A"/>
    <w:rsid w:val="009E3900"/>
    <w:rsid w:val="009E41B9"/>
    <w:rsid w:val="009E4D32"/>
    <w:rsid w:val="009E5D54"/>
    <w:rsid w:val="009E62F7"/>
    <w:rsid w:val="009E7EF3"/>
    <w:rsid w:val="009F0E95"/>
    <w:rsid w:val="009F165E"/>
    <w:rsid w:val="009F1815"/>
    <w:rsid w:val="009F370A"/>
    <w:rsid w:val="009F3B75"/>
    <w:rsid w:val="009F71F7"/>
    <w:rsid w:val="00A00C0A"/>
    <w:rsid w:val="00A0298B"/>
    <w:rsid w:val="00A031D4"/>
    <w:rsid w:val="00A053AA"/>
    <w:rsid w:val="00A072E4"/>
    <w:rsid w:val="00A07562"/>
    <w:rsid w:val="00A122CF"/>
    <w:rsid w:val="00A13021"/>
    <w:rsid w:val="00A13AFF"/>
    <w:rsid w:val="00A13CFB"/>
    <w:rsid w:val="00A1500D"/>
    <w:rsid w:val="00A154A5"/>
    <w:rsid w:val="00A15959"/>
    <w:rsid w:val="00A16DD1"/>
    <w:rsid w:val="00A16F24"/>
    <w:rsid w:val="00A17B9D"/>
    <w:rsid w:val="00A17EF3"/>
    <w:rsid w:val="00A227B6"/>
    <w:rsid w:val="00A23B97"/>
    <w:rsid w:val="00A25B2F"/>
    <w:rsid w:val="00A26AF0"/>
    <w:rsid w:val="00A27F67"/>
    <w:rsid w:val="00A305C4"/>
    <w:rsid w:val="00A310BA"/>
    <w:rsid w:val="00A326B7"/>
    <w:rsid w:val="00A33A8E"/>
    <w:rsid w:val="00A34EA1"/>
    <w:rsid w:val="00A377F5"/>
    <w:rsid w:val="00A37DA0"/>
    <w:rsid w:val="00A40EA1"/>
    <w:rsid w:val="00A42CFB"/>
    <w:rsid w:val="00A4350F"/>
    <w:rsid w:val="00A43E75"/>
    <w:rsid w:val="00A43E7F"/>
    <w:rsid w:val="00A460CE"/>
    <w:rsid w:val="00A468DA"/>
    <w:rsid w:val="00A47C66"/>
    <w:rsid w:val="00A505EB"/>
    <w:rsid w:val="00A50B2B"/>
    <w:rsid w:val="00A50F95"/>
    <w:rsid w:val="00A51284"/>
    <w:rsid w:val="00A51430"/>
    <w:rsid w:val="00A529DD"/>
    <w:rsid w:val="00A52B91"/>
    <w:rsid w:val="00A537A9"/>
    <w:rsid w:val="00A5382F"/>
    <w:rsid w:val="00A53E53"/>
    <w:rsid w:val="00A564FF"/>
    <w:rsid w:val="00A634FD"/>
    <w:rsid w:val="00A657E5"/>
    <w:rsid w:val="00A65B03"/>
    <w:rsid w:val="00A67B1C"/>
    <w:rsid w:val="00A67DC6"/>
    <w:rsid w:val="00A70516"/>
    <w:rsid w:val="00A735D9"/>
    <w:rsid w:val="00A74CBD"/>
    <w:rsid w:val="00A74CDE"/>
    <w:rsid w:val="00A760EA"/>
    <w:rsid w:val="00A770FB"/>
    <w:rsid w:val="00A80632"/>
    <w:rsid w:val="00A82235"/>
    <w:rsid w:val="00A83E2F"/>
    <w:rsid w:val="00A84410"/>
    <w:rsid w:val="00A84A73"/>
    <w:rsid w:val="00A8508D"/>
    <w:rsid w:val="00A85768"/>
    <w:rsid w:val="00A85E14"/>
    <w:rsid w:val="00A8604C"/>
    <w:rsid w:val="00A874D2"/>
    <w:rsid w:val="00A90426"/>
    <w:rsid w:val="00A90510"/>
    <w:rsid w:val="00A9211E"/>
    <w:rsid w:val="00A926B5"/>
    <w:rsid w:val="00A92B43"/>
    <w:rsid w:val="00A9693B"/>
    <w:rsid w:val="00A97668"/>
    <w:rsid w:val="00AA0253"/>
    <w:rsid w:val="00AA05FB"/>
    <w:rsid w:val="00AA0A33"/>
    <w:rsid w:val="00AA1855"/>
    <w:rsid w:val="00AA211A"/>
    <w:rsid w:val="00AA3970"/>
    <w:rsid w:val="00AA5539"/>
    <w:rsid w:val="00AA774E"/>
    <w:rsid w:val="00AB24C1"/>
    <w:rsid w:val="00AB2881"/>
    <w:rsid w:val="00AB331D"/>
    <w:rsid w:val="00AB332E"/>
    <w:rsid w:val="00AB3B85"/>
    <w:rsid w:val="00AB5C5D"/>
    <w:rsid w:val="00AC0B68"/>
    <w:rsid w:val="00AC1DAF"/>
    <w:rsid w:val="00AC2278"/>
    <w:rsid w:val="00AC2CF1"/>
    <w:rsid w:val="00AC4C48"/>
    <w:rsid w:val="00AC5033"/>
    <w:rsid w:val="00AC717F"/>
    <w:rsid w:val="00AD1FA2"/>
    <w:rsid w:val="00AD2CD4"/>
    <w:rsid w:val="00AD3F4E"/>
    <w:rsid w:val="00AD4FAF"/>
    <w:rsid w:val="00AD54BD"/>
    <w:rsid w:val="00AE0969"/>
    <w:rsid w:val="00AE162F"/>
    <w:rsid w:val="00AE2B59"/>
    <w:rsid w:val="00AE4B75"/>
    <w:rsid w:val="00AE5423"/>
    <w:rsid w:val="00AE5A01"/>
    <w:rsid w:val="00AE5CC7"/>
    <w:rsid w:val="00AE79D9"/>
    <w:rsid w:val="00AF002F"/>
    <w:rsid w:val="00AF237A"/>
    <w:rsid w:val="00AF7B46"/>
    <w:rsid w:val="00B0275C"/>
    <w:rsid w:val="00B03B15"/>
    <w:rsid w:val="00B04089"/>
    <w:rsid w:val="00B05F5C"/>
    <w:rsid w:val="00B064D9"/>
    <w:rsid w:val="00B06AC0"/>
    <w:rsid w:val="00B07151"/>
    <w:rsid w:val="00B11304"/>
    <w:rsid w:val="00B120E9"/>
    <w:rsid w:val="00B125A0"/>
    <w:rsid w:val="00B1268A"/>
    <w:rsid w:val="00B12739"/>
    <w:rsid w:val="00B12EB0"/>
    <w:rsid w:val="00B13646"/>
    <w:rsid w:val="00B176DD"/>
    <w:rsid w:val="00B21A26"/>
    <w:rsid w:val="00B21EE1"/>
    <w:rsid w:val="00B22294"/>
    <w:rsid w:val="00B23ED0"/>
    <w:rsid w:val="00B2425C"/>
    <w:rsid w:val="00B2430D"/>
    <w:rsid w:val="00B26E69"/>
    <w:rsid w:val="00B276D7"/>
    <w:rsid w:val="00B27778"/>
    <w:rsid w:val="00B27E55"/>
    <w:rsid w:val="00B318CF"/>
    <w:rsid w:val="00B31D6A"/>
    <w:rsid w:val="00B3274A"/>
    <w:rsid w:val="00B3428C"/>
    <w:rsid w:val="00B34B04"/>
    <w:rsid w:val="00B3582A"/>
    <w:rsid w:val="00B36C9C"/>
    <w:rsid w:val="00B40085"/>
    <w:rsid w:val="00B4016D"/>
    <w:rsid w:val="00B40EF8"/>
    <w:rsid w:val="00B40F2F"/>
    <w:rsid w:val="00B41A0B"/>
    <w:rsid w:val="00B47B82"/>
    <w:rsid w:val="00B50C24"/>
    <w:rsid w:val="00B51419"/>
    <w:rsid w:val="00B52109"/>
    <w:rsid w:val="00B52EC4"/>
    <w:rsid w:val="00B53797"/>
    <w:rsid w:val="00B55B82"/>
    <w:rsid w:val="00B60E50"/>
    <w:rsid w:val="00B6203F"/>
    <w:rsid w:val="00B63226"/>
    <w:rsid w:val="00B66244"/>
    <w:rsid w:val="00B667E5"/>
    <w:rsid w:val="00B6726C"/>
    <w:rsid w:val="00B6762F"/>
    <w:rsid w:val="00B67BF6"/>
    <w:rsid w:val="00B67F9B"/>
    <w:rsid w:val="00B706F9"/>
    <w:rsid w:val="00B7275F"/>
    <w:rsid w:val="00B729B8"/>
    <w:rsid w:val="00B73B14"/>
    <w:rsid w:val="00B752E0"/>
    <w:rsid w:val="00B770FD"/>
    <w:rsid w:val="00B7744B"/>
    <w:rsid w:val="00B81E42"/>
    <w:rsid w:val="00B820A5"/>
    <w:rsid w:val="00B82BFD"/>
    <w:rsid w:val="00B83081"/>
    <w:rsid w:val="00B842BC"/>
    <w:rsid w:val="00B855FF"/>
    <w:rsid w:val="00B8562B"/>
    <w:rsid w:val="00B874A9"/>
    <w:rsid w:val="00B91FE8"/>
    <w:rsid w:val="00B9468E"/>
    <w:rsid w:val="00B948C7"/>
    <w:rsid w:val="00B94AFD"/>
    <w:rsid w:val="00B94EB0"/>
    <w:rsid w:val="00BA0431"/>
    <w:rsid w:val="00BA0DD8"/>
    <w:rsid w:val="00BA1E1D"/>
    <w:rsid w:val="00BA23D6"/>
    <w:rsid w:val="00BA3802"/>
    <w:rsid w:val="00BA3A07"/>
    <w:rsid w:val="00BA4E9E"/>
    <w:rsid w:val="00BA512E"/>
    <w:rsid w:val="00BA60A0"/>
    <w:rsid w:val="00BA733B"/>
    <w:rsid w:val="00BB02C1"/>
    <w:rsid w:val="00BB395B"/>
    <w:rsid w:val="00BB4FCC"/>
    <w:rsid w:val="00BB5765"/>
    <w:rsid w:val="00BB6657"/>
    <w:rsid w:val="00BB7047"/>
    <w:rsid w:val="00BB7055"/>
    <w:rsid w:val="00BB7244"/>
    <w:rsid w:val="00BB7433"/>
    <w:rsid w:val="00BC07A1"/>
    <w:rsid w:val="00BC0818"/>
    <w:rsid w:val="00BC184E"/>
    <w:rsid w:val="00BC2134"/>
    <w:rsid w:val="00BC2A45"/>
    <w:rsid w:val="00BC4B97"/>
    <w:rsid w:val="00BD04FD"/>
    <w:rsid w:val="00BD4D20"/>
    <w:rsid w:val="00BD5CBF"/>
    <w:rsid w:val="00BD73FB"/>
    <w:rsid w:val="00BD7755"/>
    <w:rsid w:val="00BD7A15"/>
    <w:rsid w:val="00BD7C0D"/>
    <w:rsid w:val="00BD7C1E"/>
    <w:rsid w:val="00BD7E47"/>
    <w:rsid w:val="00BE0349"/>
    <w:rsid w:val="00BE1386"/>
    <w:rsid w:val="00BE451C"/>
    <w:rsid w:val="00BE6591"/>
    <w:rsid w:val="00BE75F9"/>
    <w:rsid w:val="00BE79FB"/>
    <w:rsid w:val="00BF31A2"/>
    <w:rsid w:val="00BF33BA"/>
    <w:rsid w:val="00BF513B"/>
    <w:rsid w:val="00BF51BF"/>
    <w:rsid w:val="00BF7426"/>
    <w:rsid w:val="00C010FD"/>
    <w:rsid w:val="00C01106"/>
    <w:rsid w:val="00C03375"/>
    <w:rsid w:val="00C03B66"/>
    <w:rsid w:val="00C04D93"/>
    <w:rsid w:val="00C06C32"/>
    <w:rsid w:val="00C07FD5"/>
    <w:rsid w:val="00C1026B"/>
    <w:rsid w:val="00C10368"/>
    <w:rsid w:val="00C1122C"/>
    <w:rsid w:val="00C11E58"/>
    <w:rsid w:val="00C150D5"/>
    <w:rsid w:val="00C15923"/>
    <w:rsid w:val="00C17390"/>
    <w:rsid w:val="00C17AA7"/>
    <w:rsid w:val="00C21ACE"/>
    <w:rsid w:val="00C2247D"/>
    <w:rsid w:val="00C22FA7"/>
    <w:rsid w:val="00C2372E"/>
    <w:rsid w:val="00C240FA"/>
    <w:rsid w:val="00C24572"/>
    <w:rsid w:val="00C25B6C"/>
    <w:rsid w:val="00C312F2"/>
    <w:rsid w:val="00C31D54"/>
    <w:rsid w:val="00C34A06"/>
    <w:rsid w:val="00C35480"/>
    <w:rsid w:val="00C37A72"/>
    <w:rsid w:val="00C37E49"/>
    <w:rsid w:val="00C4003E"/>
    <w:rsid w:val="00C402BB"/>
    <w:rsid w:val="00C420DF"/>
    <w:rsid w:val="00C445E3"/>
    <w:rsid w:val="00C463AC"/>
    <w:rsid w:val="00C476BF"/>
    <w:rsid w:val="00C504EC"/>
    <w:rsid w:val="00C525C8"/>
    <w:rsid w:val="00C53BF3"/>
    <w:rsid w:val="00C53C0F"/>
    <w:rsid w:val="00C56A1A"/>
    <w:rsid w:val="00C56C2F"/>
    <w:rsid w:val="00C60FCB"/>
    <w:rsid w:val="00C61E29"/>
    <w:rsid w:val="00C62219"/>
    <w:rsid w:val="00C628C0"/>
    <w:rsid w:val="00C639E3"/>
    <w:rsid w:val="00C64C2D"/>
    <w:rsid w:val="00C65F40"/>
    <w:rsid w:val="00C6769A"/>
    <w:rsid w:val="00C7034D"/>
    <w:rsid w:val="00C7275F"/>
    <w:rsid w:val="00C73484"/>
    <w:rsid w:val="00C738A2"/>
    <w:rsid w:val="00C740C3"/>
    <w:rsid w:val="00C74D4E"/>
    <w:rsid w:val="00C74F7E"/>
    <w:rsid w:val="00C753F0"/>
    <w:rsid w:val="00C7699C"/>
    <w:rsid w:val="00C7741E"/>
    <w:rsid w:val="00C77748"/>
    <w:rsid w:val="00C81795"/>
    <w:rsid w:val="00C81AFF"/>
    <w:rsid w:val="00C83165"/>
    <w:rsid w:val="00C83BAF"/>
    <w:rsid w:val="00C85F3C"/>
    <w:rsid w:val="00C86197"/>
    <w:rsid w:val="00C870B2"/>
    <w:rsid w:val="00C87DD8"/>
    <w:rsid w:val="00C910EE"/>
    <w:rsid w:val="00C91346"/>
    <w:rsid w:val="00C9215C"/>
    <w:rsid w:val="00C934FF"/>
    <w:rsid w:val="00C93817"/>
    <w:rsid w:val="00C93B21"/>
    <w:rsid w:val="00C966B8"/>
    <w:rsid w:val="00C9686B"/>
    <w:rsid w:val="00C96C29"/>
    <w:rsid w:val="00C9799E"/>
    <w:rsid w:val="00C97B12"/>
    <w:rsid w:val="00CA0249"/>
    <w:rsid w:val="00CA0453"/>
    <w:rsid w:val="00CA096D"/>
    <w:rsid w:val="00CA228D"/>
    <w:rsid w:val="00CA4714"/>
    <w:rsid w:val="00CA4B92"/>
    <w:rsid w:val="00CA4C27"/>
    <w:rsid w:val="00CA5C01"/>
    <w:rsid w:val="00CA60BE"/>
    <w:rsid w:val="00CA7C72"/>
    <w:rsid w:val="00CB0596"/>
    <w:rsid w:val="00CB0FD7"/>
    <w:rsid w:val="00CB1B90"/>
    <w:rsid w:val="00CB3438"/>
    <w:rsid w:val="00CB5A31"/>
    <w:rsid w:val="00CB5AC6"/>
    <w:rsid w:val="00CB69DE"/>
    <w:rsid w:val="00CB7493"/>
    <w:rsid w:val="00CB7971"/>
    <w:rsid w:val="00CB7B89"/>
    <w:rsid w:val="00CB7E03"/>
    <w:rsid w:val="00CC1B32"/>
    <w:rsid w:val="00CC288C"/>
    <w:rsid w:val="00CC3CD6"/>
    <w:rsid w:val="00CC5047"/>
    <w:rsid w:val="00CC5E03"/>
    <w:rsid w:val="00CC6014"/>
    <w:rsid w:val="00CC769C"/>
    <w:rsid w:val="00CD0F7E"/>
    <w:rsid w:val="00CD1063"/>
    <w:rsid w:val="00CD1123"/>
    <w:rsid w:val="00CD11A7"/>
    <w:rsid w:val="00CD15A9"/>
    <w:rsid w:val="00CD1619"/>
    <w:rsid w:val="00CD29EA"/>
    <w:rsid w:val="00CD2AB1"/>
    <w:rsid w:val="00CD422A"/>
    <w:rsid w:val="00CD566C"/>
    <w:rsid w:val="00CD5D3C"/>
    <w:rsid w:val="00CD6B88"/>
    <w:rsid w:val="00CE097E"/>
    <w:rsid w:val="00CE29A5"/>
    <w:rsid w:val="00CE30EA"/>
    <w:rsid w:val="00CE72F3"/>
    <w:rsid w:val="00CF0369"/>
    <w:rsid w:val="00CF23A1"/>
    <w:rsid w:val="00CF2664"/>
    <w:rsid w:val="00CF54B0"/>
    <w:rsid w:val="00CF7CAE"/>
    <w:rsid w:val="00D0112C"/>
    <w:rsid w:val="00D01B87"/>
    <w:rsid w:val="00D037B6"/>
    <w:rsid w:val="00D03E61"/>
    <w:rsid w:val="00D0495C"/>
    <w:rsid w:val="00D04BBB"/>
    <w:rsid w:val="00D04E69"/>
    <w:rsid w:val="00D06310"/>
    <w:rsid w:val="00D07FC4"/>
    <w:rsid w:val="00D10F6A"/>
    <w:rsid w:val="00D130CF"/>
    <w:rsid w:val="00D13214"/>
    <w:rsid w:val="00D1417A"/>
    <w:rsid w:val="00D14CF7"/>
    <w:rsid w:val="00D166A3"/>
    <w:rsid w:val="00D16730"/>
    <w:rsid w:val="00D16CD1"/>
    <w:rsid w:val="00D203AB"/>
    <w:rsid w:val="00D20790"/>
    <w:rsid w:val="00D20A08"/>
    <w:rsid w:val="00D2225C"/>
    <w:rsid w:val="00D2244B"/>
    <w:rsid w:val="00D226D4"/>
    <w:rsid w:val="00D2367F"/>
    <w:rsid w:val="00D23D5C"/>
    <w:rsid w:val="00D246BA"/>
    <w:rsid w:val="00D2794E"/>
    <w:rsid w:val="00D30975"/>
    <w:rsid w:val="00D312C0"/>
    <w:rsid w:val="00D314C7"/>
    <w:rsid w:val="00D318F0"/>
    <w:rsid w:val="00D31D31"/>
    <w:rsid w:val="00D3307D"/>
    <w:rsid w:val="00D33807"/>
    <w:rsid w:val="00D34513"/>
    <w:rsid w:val="00D347D4"/>
    <w:rsid w:val="00D357C8"/>
    <w:rsid w:val="00D35AB8"/>
    <w:rsid w:val="00D37143"/>
    <w:rsid w:val="00D377CD"/>
    <w:rsid w:val="00D4011C"/>
    <w:rsid w:val="00D41279"/>
    <w:rsid w:val="00D41CEB"/>
    <w:rsid w:val="00D41F98"/>
    <w:rsid w:val="00D422EF"/>
    <w:rsid w:val="00D42698"/>
    <w:rsid w:val="00D44068"/>
    <w:rsid w:val="00D4417C"/>
    <w:rsid w:val="00D4559F"/>
    <w:rsid w:val="00D46990"/>
    <w:rsid w:val="00D47DAA"/>
    <w:rsid w:val="00D50486"/>
    <w:rsid w:val="00D51E08"/>
    <w:rsid w:val="00D51E92"/>
    <w:rsid w:val="00D51F99"/>
    <w:rsid w:val="00D52382"/>
    <w:rsid w:val="00D528CB"/>
    <w:rsid w:val="00D53BD4"/>
    <w:rsid w:val="00D54028"/>
    <w:rsid w:val="00D54561"/>
    <w:rsid w:val="00D5516C"/>
    <w:rsid w:val="00D5528B"/>
    <w:rsid w:val="00D576DD"/>
    <w:rsid w:val="00D5784C"/>
    <w:rsid w:val="00D57B11"/>
    <w:rsid w:val="00D57D4F"/>
    <w:rsid w:val="00D623CE"/>
    <w:rsid w:val="00D63361"/>
    <w:rsid w:val="00D6438C"/>
    <w:rsid w:val="00D64933"/>
    <w:rsid w:val="00D6514A"/>
    <w:rsid w:val="00D65BE4"/>
    <w:rsid w:val="00D65C07"/>
    <w:rsid w:val="00D662DB"/>
    <w:rsid w:val="00D67111"/>
    <w:rsid w:val="00D678AB"/>
    <w:rsid w:val="00D67E7D"/>
    <w:rsid w:val="00D70371"/>
    <w:rsid w:val="00D70751"/>
    <w:rsid w:val="00D709F7"/>
    <w:rsid w:val="00D7216B"/>
    <w:rsid w:val="00D7235B"/>
    <w:rsid w:val="00D73965"/>
    <w:rsid w:val="00D74397"/>
    <w:rsid w:val="00D7609A"/>
    <w:rsid w:val="00D76F02"/>
    <w:rsid w:val="00D779A8"/>
    <w:rsid w:val="00D81249"/>
    <w:rsid w:val="00D814BC"/>
    <w:rsid w:val="00D81AE3"/>
    <w:rsid w:val="00D828FA"/>
    <w:rsid w:val="00D830FD"/>
    <w:rsid w:val="00D842BB"/>
    <w:rsid w:val="00D86827"/>
    <w:rsid w:val="00D91CFC"/>
    <w:rsid w:val="00D91DCA"/>
    <w:rsid w:val="00D92EE3"/>
    <w:rsid w:val="00D935E7"/>
    <w:rsid w:val="00D93E18"/>
    <w:rsid w:val="00D96AB0"/>
    <w:rsid w:val="00D97122"/>
    <w:rsid w:val="00D97A72"/>
    <w:rsid w:val="00D97A88"/>
    <w:rsid w:val="00DA0E0D"/>
    <w:rsid w:val="00DA1824"/>
    <w:rsid w:val="00DA1EBF"/>
    <w:rsid w:val="00DA5C74"/>
    <w:rsid w:val="00DA77B5"/>
    <w:rsid w:val="00DB0374"/>
    <w:rsid w:val="00DB1E29"/>
    <w:rsid w:val="00DB21FC"/>
    <w:rsid w:val="00DB2227"/>
    <w:rsid w:val="00DB2911"/>
    <w:rsid w:val="00DB3A50"/>
    <w:rsid w:val="00DB4993"/>
    <w:rsid w:val="00DB5A76"/>
    <w:rsid w:val="00DB5CCE"/>
    <w:rsid w:val="00DB70C4"/>
    <w:rsid w:val="00DC20C4"/>
    <w:rsid w:val="00DC2282"/>
    <w:rsid w:val="00DC2F1E"/>
    <w:rsid w:val="00DC390A"/>
    <w:rsid w:val="00DC4E54"/>
    <w:rsid w:val="00DC5E83"/>
    <w:rsid w:val="00DC6165"/>
    <w:rsid w:val="00DC6581"/>
    <w:rsid w:val="00DC792F"/>
    <w:rsid w:val="00DC7CC5"/>
    <w:rsid w:val="00DC7CD6"/>
    <w:rsid w:val="00DC7FA4"/>
    <w:rsid w:val="00DD426F"/>
    <w:rsid w:val="00DE56A1"/>
    <w:rsid w:val="00DE6627"/>
    <w:rsid w:val="00DE6A10"/>
    <w:rsid w:val="00DF3674"/>
    <w:rsid w:val="00DF691E"/>
    <w:rsid w:val="00DF6A8F"/>
    <w:rsid w:val="00DF6F8D"/>
    <w:rsid w:val="00E0056A"/>
    <w:rsid w:val="00E00CB0"/>
    <w:rsid w:val="00E066BE"/>
    <w:rsid w:val="00E066E0"/>
    <w:rsid w:val="00E06996"/>
    <w:rsid w:val="00E1494B"/>
    <w:rsid w:val="00E15F35"/>
    <w:rsid w:val="00E1600E"/>
    <w:rsid w:val="00E20018"/>
    <w:rsid w:val="00E20451"/>
    <w:rsid w:val="00E2239D"/>
    <w:rsid w:val="00E251FF"/>
    <w:rsid w:val="00E27517"/>
    <w:rsid w:val="00E30C4E"/>
    <w:rsid w:val="00E31BD2"/>
    <w:rsid w:val="00E329F4"/>
    <w:rsid w:val="00E34995"/>
    <w:rsid w:val="00E34C06"/>
    <w:rsid w:val="00E35A9B"/>
    <w:rsid w:val="00E36C16"/>
    <w:rsid w:val="00E36DC7"/>
    <w:rsid w:val="00E370E1"/>
    <w:rsid w:val="00E450DF"/>
    <w:rsid w:val="00E452B4"/>
    <w:rsid w:val="00E45E1D"/>
    <w:rsid w:val="00E45E31"/>
    <w:rsid w:val="00E463D8"/>
    <w:rsid w:val="00E47C9C"/>
    <w:rsid w:val="00E5091C"/>
    <w:rsid w:val="00E538B7"/>
    <w:rsid w:val="00E55573"/>
    <w:rsid w:val="00E5600C"/>
    <w:rsid w:val="00E5604B"/>
    <w:rsid w:val="00E57F9A"/>
    <w:rsid w:val="00E60689"/>
    <w:rsid w:val="00E624CB"/>
    <w:rsid w:val="00E65487"/>
    <w:rsid w:val="00E65B01"/>
    <w:rsid w:val="00E661B3"/>
    <w:rsid w:val="00E66A8D"/>
    <w:rsid w:val="00E66B79"/>
    <w:rsid w:val="00E67919"/>
    <w:rsid w:val="00E73855"/>
    <w:rsid w:val="00E739B7"/>
    <w:rsid w:val="00E740EB"/>
    <w:rsid w:val="00E7512E"/>
    <w:rsid w:val="00E814C8"/>
    <w:rsid w:val="00E81928"/>
    <w:rsid w:val="00E84F11"/>
    <w:rsid w:val="00E86AD3"/>
    <w:rsid w:val="00E87C4C"/>
    <w:rsid w:val="00E87E09"/>
    <w:rsid w:val="00E9046E"/>
    <w:rsid w:val="00E904B1"/>
    <w:rsid w:val="00E914FD"/>
    <w:rsid w:val="00E94276"/>
    <w:rsid w:val="00E95C03"/>
    <w:rsid w:val="00E95D31"/>
    <w:rsid w:val="00EA2F4B"/>
    <w:rsid w:val="00EA39A1"/>
    <w:rsid w:val="00EA4533"/>
    <w:rsid w:val="00EA4D1D"/>
    <w:rsid w:val="00EA550F"/>
    <w:rsid w:val="00EA5521"/>
    <w:rsid w:val="00EA7ED8"/>
    <w:rsid w:val="00EB0E0B"/>
    <w:rsid w:val="00EB197C"/>
    <w:rsid w:val="00EB4C9F"/>
    <w:rsid w:val="00EC0A4F"/>
    <w:rsid w:val="00EC0A5A"/>
    <w:rsid w:val="00EC0C6C"/>
    <w:rsid w:val="00EC128C"/>
    <w:rsid w:val="00EC13EA"/>
    <w:rsid w:val="00EC2029"/>
    <w:rsid w:val="00EC3B26"/>
    <w:rsid w:val="00EC3E3E"/>
    <w:rsid w:val="00EC3E9A"/>
    <w:rsid w:val="00EC4C24"/>
    <w:rsid w:val="00EC7717"/>
    <w:rsid w:val="00EC7830"/>
    <w:rsid w:val="00ED2CF8"/>
    <w:rsid w:val="00ED2E83"/>
    <w:rsid w:val="00EE0386"/>
    <w:rsid w:val="00EE0B83"/>
    <w:rsid w:val="00EE18B5"/>
    <w:rsid w:val="00EE26F6"/>
    <w:rsid w:val="00EE276B"/>
    <w:rsid w:val="00EE347D"/>
    <w:rsid w:val="00EE4772"/>
    <w:rsid w:val="00EE4C20"/>
    <w:rsid w:val="00EE5064"/>
    <w:rsid w:val="00EE5224"/>
    <w:rsid w:val="00EE5770"/>
    <w:rsid w:val="00EE74D7"/>
    <w:rsid w:val="00EF1BBC"/>
    <w:rsid w:val="00EF223D"/>
    <w:rsid w:val="00EF246F"/>
    <w:rsid w:val="00EF39E6"/>
    <w:rsid w:val="00EF5294"/>
    <w:rsid w:val="00EF58CC"/>
    <w:rsid w:val="00EF6E6A"/>
    <w:rsid w:val="00EF7408"/>
    <w:rsid w:val="00EF7C69"/>
    <w:rsid w:val="00EF7E6C"/>
    <w:rsid w:val="00F0052B"/>
    <w:rsid w:val="00F008BC"/>
    <w:rsid w:val="00F00C3D"/>
    <w:rsid w:val="00F00CB3"/>
    <w:rsid w:val="00F00D73"/>
    <w:rsid w:val="00F00E02"/>
    <w:rsid w:val="00F0298C"/>
    <w:rsid w:val="00F029D5"/>
    <w:rsid w:val="00F02F80"/>
    <w:rsid w:val="00F051D3"/>
    <w:rsid w:val="00F05CEB"/>
    <w:rsid w:val="00F10DC5"/>
    <w:rsid w:val="00F11394"/>
    <w:rsid w:val="00F11DD3"/>
    <w:rsid w:val="00F13FDF"/>
    <w:rsid w:val="00F13FE8"/>
    <w:rsid w:val="00F15282"/>
    <w:rsid w:val="00F15FF5"/>
    <w:rsid w:val="00F17EC5"/>
    <w:rsid w:val="00F21396"/>
    <w:rsid w:val="00F2154A"/>
    <w:rsid w:val="00F215D1"/>
    <w:rsid w:val="00F23B6A"/>
    <w:rsid w:val="00F25CDA"/>
    <w:rsid w:val="00F2606C"/>
    <w:rsid w:val="00F26784"/>
    <w:rsid w:val="00F31177"/>
    <w:rsid w:val="00F33477"/>
    <w:rsid w:val="00F334F7"/>
    <w:rsid w:val="00F33BE1"/>
    <w:rsid w:val="00F340F7"/>
    <w:rsid w:val="00F352C5"/>
    <w:rsid w:val="00F36475"/>
    <w:rsid w:val="00F40136"/>
    <w:rsid w:val="00F4089A"/>
    <w:rsid w:val="00F40ABB"/>
    <w:rsid w:val="00F40CD4"/>
    <w:rsid w:val="00F4117A"/>
    <w:rsid w:val="00F41364"/>
    <w:rsid w:val="00F428E7"/>
    <w:rsid w:val="00F42C3C"/>
    <w:rsid w:val="00F42CCD"/>
    <w:rsid w:val="00F47F02"/>
    <w:rsid w:val="00F516DD"/>
    <w:rsid w:val="00F51E46"/>
    <w:rsid w:val="00F52F96"/>
    <w:rsid w:val="00F553E1"/>
    <w:rsid w:val="00F5598F"/>
    <w:rsid w:val="00F60C2F"/>
    <w:rsid w:val="00F60F13"/>
    <w:rsid w:val="00F617DC"/>
    <w:rsid w:val="00F61936"/>
    <w:rsid w:val="00F61AE6"/>
    <w:rsid w:val="00F6222E"/>
    <w:rsid w:val="00F62833"/>
    <w:rsid w:val="00F64BD1"/>
    <w:rsid w:val="00F64C71"/>
    <w:rsid w:val="00F65CA0"/>
    <w:rsid w:val="00F66B45"/>
    <w:rsid w:val="00F66E0E"/>
    <w:rsid w:val="00F70599"/>
    <w:rsid w:val="00F7095F"/>
    <w:rsid w:val="00F712B5"/>
    <w:rsid w:val="00F74B05"/>
    <w:rsid w:val="00F757FF"/>
    <w:rsid w:val="00F769A7"/>
    <w:rsid w:val="00F76C74"/>
    <w:rsid w:val="00F77AA4"/>
    <w:rsid w:val="00F80EA1"/>
    <w:rsid w:val="00F830AB"/>
    <w:rsid w:val="00F83657"/>
    <w:rsid w:val="00F87E02"/>
    <w:rsid w:val="00F9059F"/>
    <w:rsid w:val="00F92040"/>
    <w:rsid w:val="00F94AB1"/>
    <w:rsid w:val="00F9543D"/>
    <w:rsid w:val="00F956EC"/>
    <w:rsid w:val="00F95F01"/>
    <w:rsid w:val="00F97F41"/>
    <w:rsid w:val="00FA4B1E"/>
    <w:rsid w:val="00FA52A6"/>
    <w:rsid w:val="00FA5C79"/>
    <w:rsid w:val="00FA794D"/>
    <w:rsid w:val="00FB02F9"/>
    <w:rsid w:val="00FB031D"/>
    <w:rsid w:val="00FB20AB"/>
    <w:rsid w:val="00FB4B93"/>
    <w:rsid w:val="00FB504D"/>
    <w:rsid w:val="00FB5D2E"/>
    <w:rsid w:val="00FC055F"/>
    <w:rsid w:val="00FC0833"/>
    <w:rsid w:val="00FC20E4"/>
    <w:rsid w:val="00FC47FC"/>
    <w:rsid w:val="00FC4CFE"/>
    <w:rsid w:val="00FC4D19"/>
    <w:rsid w:val="00FC5DDB"/>
    <w:rsid w:val="00FC63D2"/>
    <w:rsid w:val="00FC660F"/>
    <w:rsid w:val="00FC75E3"/>
    <w:rsid w:val="00FD0156"/>
    <w:rsid w:val="00FD0599"/>
    <w:rsid w:val="00FD0D0B"/>
    <w:rsid w:val="00FD11B8"/>
    <w:rsid w:val="00FD1265"/>
    <w:rsid w:val="00FD258F"/>
    <w:rsid w:val="00FD573F"/>
    <w:rsid w:val="00FD58A3"/>
    <w:rsid w:val="00FD5950"/>
    <w:rsid w:val="00FD5C5D"/>
    <w:rsid w:val="00FD7087"/>
    <w:rsid w:val="00FD75F9"/>
    <w:rsid w:val="00FD7A97"/>
    <w:rsid w:val="00FE0948"/>
    <w:rsid w:val="00FE1796"/>
    <w:rsid w:val="00FE17FF"/>
    <w:rsid w:val="00FE2553"/>
    <w:rsid w:val="00FE381F"/>
    <w:rsid w:val="00FE4BB0"/>
    <w:rsid w:val="00FE6411"/>
    <w:rsid w:val="00FF034B"/>
    <w:rsid w:val="00FF350A"/>
    <w:rsid w:val="00FF485F"/>
    <w:rsid w:val="00FF52BE"/>
    <w:rsid w:val="00FF59AC"/>
    <w:rsid w:val="00FF7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uiPriority w:val="99"/>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qFormat/>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99"/>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29"/>
      </w:numPr>
    </w:pPr>
    <w:rPr>
      <w:rFonts w:eastAsia="Times New Roman"/>
      <w:color w:val="auto"/>
      <w:szCs w:val="20"/>
    </w:rPr>
  </w:style>
  <w:style w:type="paragraph" w:customStyle="1" w:styleId="Antrat21">
    <w:name w:val="Antraštė 21"/>
    <w:basedOn w:val="prastasis"/>
    <w:rsid w:val="004D3CF0"/>
    <w:pPr>
      <w:numPr>
        <w:ilvl w:val="1"/>
        <w:numId w:val="29"/>
      </w:numPr>
    </w:pPr>
    <w:rPr>
      <w:rFonts w:eastAsia="Times New Roman"/>
      <w:color w:val="auto"/>
      <w:szCs w:val="20"/>
    </w:rPr>
  </w:style>
  <w:style w:type="paragraph" w:customStyle="1" w:styleId="Antrat31">
    <w:name w:val="Antraštė 31"/>
    <w:basedOn w:val="prastasis"/>
    <w:rsid w:val="004D3CF0"/>
    <w:pPr>
      <w:numPr>
        <w:ilvl w:val="2"/>
        <w:numId w:val="29"/>
      </w:numPr>
    </w:pPr>
    <w:rPr>
      <w:rFonts w:eastAsia="Times New Roman"/>
      <w:color w:val="auto"/>
      <w:szCs w:val="20"/>
    </w:rPr>
  </w:style>
  <w:style w:type="paragraph" w:customStyle="1" w:styleId="Antrat41">
    <w:name w:val="Antraštė 41"/>
    <w:basedOn w:val="prastasis"/>
    <w:rsid w:val="004D3CF0"/>
    <w:pPr>
      <w:numPr>
        <w:ilvl w:val="3"/>
        <w:numId w:val="29"/>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17991348">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47524487">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37934498">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287274924">
      <w:bodyDiv w:val="1"/>
      <w:marLeft w:val="0"/>
      <w:marRight w:val="0"/>
      <w:marTop w:val="0"/>
      <w:marBottom w:val="0"/>
      <w:divBdr>
        <w:top w:val="none" w:sz="0" w:space="0" w:color="auto"/>
        <w:left w:val="none" w:sz="0" w:space="0" w:color="auto"/>
        <w:bottom w:val="none" w:sz="0" w:space="0" w:color="auto"/>
        <w:right w:val="none" w:sz="0" w:space="0" w:color="auto"/>
      </w:divBdr>
    </w:div>
    <w:div w:id="1324237235">
      <w:bodyDiv w:val="1"/>
      <w:marLeft w:val="0"/>
      <w:marRight w:val="0"/>
      <w:marTop w:val="0"/>
      <w:marBottom w:val="0"/>
      <w:divBdr>
        <w:top w:val="none" w:sz="0" w:space="0" w:color="auto"/>
        <w:left w:val="none" w:sz="0" w:space="0" w:color="auto"/>
        <w:bottom w:val="none" w:sz="0" w:space="0" w:color="auto"/>
        <w:right w:val="none" w:sz="0" w:space="0" w:color="auto"/>
      </w:divBdr>
      <w:divsChild>
        <w:div w:id="1100415180">
          <w:marLeft w:val="39"/>
          <w:marRight w:val="62"/>
          <w:marTop w:val="0"/>
          <w:marBottom w:val="0"/>
          <w:divBdr>
            <w:top w:val="none" w:sz="0" w:space="0" w:color="auto"/>
            <w:left w:val="none" w:sz="0" w:space="0" w:color="auto"/>
            <w:bottom w:val="none" w:sz="0" w:space="0" w:color="auto"/>
            <w:right w:val="none" w:sz="0" w:space="0" w:color="auto"/>
          </w:divBdr>
        </w:div>
        <w:div w:id="583150748">
          <w:marLeft w:val="39"/>
          <w:marRight w:val="62"/>
          <w:marTop w:val="0"/>
          <w:marBottom w:val="0"/>
          <w:divBdr>
            <w:top w:val="none" w:sz="0" w:space="0" w:color="auto"/>
            <w:left w:val="none" w:sz="0" w:space="0" w:color="auto"/>
            <w:bottom w:val="none" w:sz="0" w:space="0" w:color="auto"/>
            <w:right w:val="none" w:sz="0" w:space="0" w:color="auto"/>
          </w:divBdr>
        </w:div>
        <w:div w:id="622078233">
          <w:marLeft w:val="0"/>
          <w:marRight w:val="0"/>
          <w:marTop w:val="0"/>
          <w:marBottom w:val="0"/>
          <w:divBdr>
            <w:top w:val="none" w:sz="0" w:space="0" w:color="auto"/>
            <w:left w:val="none" w:sz="0" w:space="0" w:color="auto"/>
            <w:bottom w:val="none" w:sz="0" w:space="0" w:color="auto"/>
            <w:right w:val="none" w:sz="0" w:space="0" w:color="auto"/>
          </w:divBdr>
          <w:divsChild>
            <w:div w:id="1780173635">
              <w:marLeft w:val="0"/>
              <w:marRight w:val="62"/>
              <w:marTop w:val="0"/>
              <w:marBottom w:val="0"/>
              <w:divBdr>
                <w:top w:val="none" w:sz="0" w:space="0" w:color="auto"/>
                <w:left w:val="none" w:sz="0" w:space="0" w:color="auto"/>
                <w:bottom w:val="none" w:sz="0" w:space="0" w:color="auto"/>
                <w:right w:val="none" w:sz="0" w:space="0" w:color="auto"/>
              </w:divBdr>
            </w:div>
          </w:divsChild>
        </w:div>
        <w:div w:id="983000093">
          <w:marLeft w:val="39"/>
          <w:marRight w:val="62"/>
          <w:marTop w:val="0"/>
          <w:marBottom w:val="0"/>
          <w:divBdr>
            <w:top w:val="none" w:sz="0" w:space="0" w:color="auto"/>
            <w:left w:val="none" w:sz="0" w:space="0" w:color="auto"/>
            <w:bottom w:val="none" w:sz="0" w:space="0" w:color="auto"/>
            <w:right w:val="none" w:sz="0" w:space="0" w:color="auto"/>
          </w:divBdr>
        </w:div>
        <w:div w:id="1407727423">
          <w:marLeft w:val="39"/>
          <w:marRight w:val="62"/>
          <w:marTop w:val="0"/>
          <w:marBottom w:val="0"/>
          <w:divBdr>
            <w:top w:val="none" w:sz="0" w:space="0" w:color="auto"/>
            <w:left w:val="none" w:sz="0" w:space="0" w:color="auto"/>
            <w:bottom w:val="none" w:sz="0" w:space="0" w:color="auto"/>
            <w:right w:val="none" w:sz="0" w:space="0" w:color="auto"/>
          </w:divBdr>
        </w:div>
        <w:div w:id="2101635549">
          <w:marLeft w:val="39"/>
          <w:marRight w:val="62"/>
          <w:marTop w:val="0"/>
          <w:marBottom w:val="0"/>
          <w:divBdr>
            <w:top w:val="none" w:sz="0" w:space="0" w:color="auto"/>
            <w:left w:val="none" w:sz="0" w:space="0" w:color="auto"/>
            <w:bottom w:val="none" w:sz="0" w:space="0" w:color="auto"/>
            <w:right w:val="none" w:sz="0" w:space="0" w:color="auto"/>
          </w:divBdr>
        </w:div>
        <w:div w:id="587617378">
          <w:marLeft w:val="0"/>
          <w:marRight w:val="0"/>
          <w:marTop w:val="0"/>
          <w:marBottom w:val="0"/>
          <w:divBdr>
            <w:top w:val="none" w:sz="0" w:space="0" w:color="auto"/>
            <w:left w:val="none" w:sz="0" w:space="0" w:color="auto"/>
            <w:bottom w:val="none" w:sz="0" w:space="0" w:color="auto"/>
            <w:right w:val="none" w:sz="0" w:space="0" w:color="auto"/>
          </w:divBdr>
          <w:divsChild>
            <w:div w:id="892814597">
              <w:marLeft w:val="0"/>
              <w:marRight w:val="0"/>
              <w:marTop w:val="0"/>
              <w:marBottom w:val="0"/>
              <w:divBdr>
                <w:top w:val="none" w:sz="0" w:space="0" w:color="auto"/>
                <w:left w:val="none" w:sz="0" w:space="0" w:color="auto"/>
                <w:bottom w:val="none" w:sz="0" w:space="0" w:color="auto"/>
                <w:right w:val="none" w:sz="0" w:space="0" w:color="auto"/>
              </w:divBdr>
            </w:div>
            <w:div w:id="1922062092">
              <w:marLeft w:val="0"/>
              <w:marRight w:val="0"/>
              <w:marTop w:val="0"/>
              <w:marBottom w:val="0"/>
              <w:divBdr>
                <w:top w:val="none" w:sz="0" w:space="0" w:color="auto"/>
                <w:left w:val="none" w:sz="0" w:space="0" w:color="auto"/>
                <w:bottom w:val="none" w:sz="0" w:space="0" w:color="auto"/>
                <w:right w:val="none" w:sz="0" w:space="0" w:color="auto"/>
              </w:divBdr>
            </w:div>
            <w:div w:id="350448580">
              <w:marLeft w:val="0"/>
              <w:marRight w:val="0"/>
              <w:marTop w:val="0"/>
              <w:marBottom w:val="0"/>
              <w:divBdr>
                <w:top w:val="none" w:sz="0" w:space="0" w:color="auto"/>
                <w:left w:val="none" w:sz="0" w:space="0" w:color="auto"/>
                <w:bottom w:val="none" w:sz="0" w:space="0" w:color="auto"/>
                <w:right w:val="none" w:sz="0" w:space="0" w:color="auto"/>
              </w:divBdr>
            </w:div>
          </w:divsChild>
        </w:div>
        <w:div w:id="1583636519">
          <w:marLeft w:val="0"/>
          <w:marRight w:val="62"/>
          <w:marTop w:val="0"/>
          <w:marBottom w:val="0"/>
          <w:divBdr>
            <w:top w:val="none" w:sz="0" w:space="0" w:color="auto"/>
            <w:left w:val="none" w:sz="0" w:space="0" w:color="auto"/>
            <w:bottom w:val="none" w:sz="0" w:space="0" w:color="auto"/>
            <w:right w:val="none" w:sz="0" w:space="0" w:color="auto"/>
          </w:divBdr>
        </w:div>
      </w:divsChild>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083180">
      <w:bodyDiv w:val="1"/>
      <w:marLeft w:val="0"/>
      <w:marRight w:val="0"/>
      <w:marTop w:val="0"/>
      <w:marBottom w:val="0"/>
      <w:divBdr>
        <w:top w:val="none" w:sz="0" w:space="0" w:color="auto"/>
        <w:left w:val="none" w:sz="0" w:space="0" w:color="auto"/>
        <w:bottom w:val="none" w:sz="0" w:space="0" w:color="auto"/>
        <w:right w:val="none" w:sz="0" w:space="0" w:color="auto"/>
      </w:divBdr>
      <w:divsChild>
        <w:div w:id="1500151230">
          <w:marLeft w:val="39"/>
          <w:marRight w:val="62"/>
          <w:marTop w:val="0"/>
          <w:marBottom w:val="0"/>
          <w:divBdr>
            <w:top w:val="none" w:sz="0" w:space="0" w:color="auto"/>
            <w:left w:val="none" w:sz="0" w:space="0" w:color="auto"/>
            <w:bottom w:val="none" w:sz="0" w:space="0" w:color="auto"/>
            <w:right w:val="none" w:sz="0" w:space="0" w:color="auto"/>
          </w:divBdr>
        </w:div>
        <w:div w:id="166143379">
          <w:marLeft w:val="39"/>
          <w:marRight w:val="62"/>
          <w:marTop w:val="0"/>
          <w:marBottom w:val="0"/>
          <w:divBdr>
            <w:top w:val="none" w:sz="0" w:space="0" w:color="auto"/>
            <w:left w:val="none" w:sz="0" w:space="0" w:color="auto"/>
            <w:bottom w:val="none" w:sz="0" w:space="0" w:color="auto"/>
            <w:right w:val="none" w:sz="0" w:space="0" w:color="auto"/>
          </w:divBdr>
        </w:div>
        <w:div w:id="1803037017">
          <w:marLeft w:val="0"/>
          <w:marRight w:val="0"/>
          <w:marTop w:val="0"/>
          <w:marBottom w:val="0"/>
          <w:divBdr>
            <w:top w:val="none" w:sz="0" w:space="0" w:color="auto"/>
            <w:left w:val="none" w:sz="0" w:space="0" w:color="auto"/>
            <w:bottom w:val="none" w:sz="0" w:space="0" w:color="auto"/>
            <w:right w:val="none" w:sz="0" w:space="0" w:color="auto"/>
          </w:divBdr>
          <w:divsChild>
            <w:div w:id="109251181">
              <w:marLeft w:val="0"/>
              <w:marRight w:val="62"/>
              <w:marTop w:val="0"/>
              <w:marBottom w:val="0"/>
              <w:divBdr>
                <w:top w:val="none" w:sz="0" w:space="0" w:color="auto"/>
                <w:left w:val="none" w:sz="0" w:space="0" w:color="auto"/>
                <w:bottom w:val="none" w:sz="0" w:space="0" w:color="auto"/>
                <w:right w:val="none" w:sz="0" w:space="0" w:color="auto"/>
              </w:divBdr>
            </w:div>
          </w:divsChild>
        </w:div>
        <w:div w:id="1014308004">
          <w:marLeft w:val="39"/>
          <w:marRight w:val="62"/>
          <w:marTop w:val="0"/>
          <w:marBottom w:val="0"/>
          <w:divBdr>
            <w:top w:val="none" w:sz="0" w:space="0" w:color="auto"/>
            <w:left w:val="none" w:sz="0" w:space="0" w:color="auto"/>
            <w:bottom w:val="none" w:sz="0" w:space="0" w:color="auto"/>
            <w:right w:val="none" w:sz="0" w:space="0" w:color="auto"/>
          </w:divBdr>
        </w:div>
        <w:div w:id="1208567786">
          <w:marLeft w:val="39"/>
          <w:marRight w:val="62"/>
          <w:marTop w:val="0"/>
          <w:marBottom w:val="0"/>
          <w:divBdr>
            <w:top w:val="none" w:sz="0" w:space="0" w:color="auto"/>
            <w:left w:val="none" w:sz="0" w:space="0" w:color="auto"/>
            <w:bottom w:val="none" w:sz="0" w:space="0" w:color="auto"/>
            <w:right w:val="none" w:sz="0" w:space="0" w:color="auto"/>
          </w:divBdr>
        </w:div>
        <w:div w:id="1765296860">
          <w:marLeft w:val="39"/>
          <w:marRight w:val="62"/>
          <w:marTop w:val="0"/>
          <w:marBottom w:val="0"/>
          <w:divBdr>
            <w:top w:val="none" w:sz="0" w:space="0" w:color="auto"/>
            <w:left w:val="none" w:sz="0" w:space="0" w:color="auto"/>
            <w:bottom w:val="none" w:sz="0" w:space="0" w:color="auto"/>
            <w:right w:val="none" w:sz="0" w:space="0" w:color="auto"/>
          </w:divBdr>
        </w:div>
        <w:div w:id="1255819965">
          <w:marLeft w:val="0"/>
          <w:marRight w:val="0"/>
          <w:marTop w:val="0"/>
          <w:marBottom w:val="0"/>
          <w:divBdr>
            <w:top w:val="none" w:sz="0" w:space="0" w:color="auto"/>
            <w:left w:val="none" w:sz="0" w:space="0" w:color="auto"/>
            <w:bottom w:val="none" w:sz="0" w:space="0" w:color="auto"/>
            <w:right w:val="none" w:sz="0" w:space="0" w:color="auto"/>
          </w:divBdr>
          <w:divsChild>
            <w:div w:id="27417210">
              <w:marLeft w:val="0"/>
              <w:marRight w:val="0"/>
              <w:marTop w:val="0"/>
              <w:marBottom w:val="0"/>
              <w:divBdr>
                <w:top w:val="none" w:sz="0" w:space="0" w:color="auto"/>
                <w:left w:val="none" w:sz="0" w:space="0" w:color="auto"/>
                <w:bottom w:val="none" w:sz="0" w:space="0" w:color="auto"/>
                <w:right w:val="none" w:sz="0" w:space="0" w:color="auto"/>
              </w:divBdr>
            </w:div>
            <w:div w:id="777414319">
              <w:marLeft w:val="0"/>
              <w:marRight w:val="0"/>
              <w:marTop w:val="0"/>
              <w:marBottom w:val="0"/>
              <w:divBdr>
                <w:top w:val="none" w:sz="0" w:space="0" w:color="auto"/>
                <w:left w:val="none" w:sz="0" w:space="0" w:color="auto"/>
                <w:bottom w:val="none" w:sz="0" w:space="0" w:color="auto"/>
                <w:right w:val="none" w:sz="0" w:space="0" w:color="auto"/>
              </w:divBdr>
            </w:div>
            <w:div w:id="1850556750">
              <w:marLeft w:val="0"/>
              <w:marRight w:val="0"/>
              <w:marTop w:val="0"/>
              <w:marBottom w:val="0"/>
              <w:divBdr>
                <w:top w:val="none" w:sz="0" w:space="0" w:color="auto"/>
                <w:left w:val="none" w:sz="0" w:space="0" w:color="auto"/>
                <w:bottom w:val="none" w:sz="0" w:space="0" w:color="auto"/>
                <w:right w:val="none" w:sz="0" w:space="0" w:color="auto"/>
              </w:divBdr>
            </w:div>
          </w:divsChild>
        </w:div>
        <w:div w:id="1536885409">
          <w:marLeft w:val="0"/>
          <w:marRight w:val="62"/>
          <w:marTop w:val="0"/>
          <w:marBottom w:val="0"/>
          <w:divBdr>
            <w:top w:val="none" w:sz="0" w:space="0" w:color="auto"/>
            <w:left w:val="none" w:sz="0" w:space="0" w:color="auto"/>
            <w:bottom w:val="none" w:sz="0" w:space="0" w:color="auto"/>
            <w:right w:val="none" w:sz="0" w:space="0" w:color="auto"/>
          </w:divBdr>
        </w:div>
      </w:divsChild>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789004194">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 w:id="208517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osp.stat.gov.lt/"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administracija@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yperlink" Target="mailto:vidas.stepanavicius@marijampol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3515</TotalTime>
  <Pages>34</Pages>
  <Words>60612</Words>
  <Characters>34549</Characters>
  <Application>Microsoft Office Word</Application>
  <DocSecurity>0</DocSecurity>
  <Lines>287</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Eglė Niūklienė</cp:lastModifiedBy>
  <cp:revision>864</cp:revision>
  <cp:lastPrinted>2023-02-10T11:24:00Z</cp:lastPrinted>
  <dcterms:created xsi:type="dcterms:W3CDTF">2024-07-04T08:30:00Z</dcterms:created>
  <dcterms:modified xsi:type="dcterms:W3CDTF">2026-06-25T12:32:00Z</dcterms:modified>
</cp:coreProperties>
</file>