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59499" w14:textId="5474EB56" w:rsidR="008B72F0" w:rsidRPr="008B72F0" w:rsidRDefault="00247F42" w:rsidP="00C25271">
      <w:pPr>
        <w:pStyle w:val="Antrat1"/>
        <w:jc w:val="both"/>
        <w:rPr>
          <w:b w:val="0"/>
          <w:bCs/>
          <w:sz w:val="24"/>
          <w:szCs w:val="24"/>
        </w:rPr>
      </w:pPr>
      <w:bookmarkStart w:id="0" w:name="_Hlk488241211"/>
      <w:bookmarkStart w:id="1" w:name="_Hlk31056481"/>
      <w:r w:rsidRPr="00C25271">
        <w:rPr>
          <w:b w:val="0"/>
          <w:bCs/>
          <w:sz w:val="24"/>
          <w:szCs w:val="24"/>
        </w:rPr>
        <w:t xml:space="preserve">                          </w:t>
      </w:r>
      <w:r w:rsidR="00851BC3" w:rsidRPr="00C25271">
        <w:rPr>
          <w:b w:val="0"/>
          <w:bCs/>
          <w:sz w:val="24"/>
          <w:szCs w:val="24"/>
        </w:rPr>
        <w:t xml:space="preserve"> </w:t>
      </w:r>
      <w:r w:rsidR="00C25271">
        <w:rPr>
          <w:b w:val="0"/>
          <w:bCs/>
          <w:sz w:val="24"/>
          <w:szCs w:val="24"/>
        </w:rPr>
        <w:t xml:space="preserve">                                                                                              </w:t>
      </w:r>
      <w:r w:rsidR="00851BC3" w:rsidRPr="00C25271">
        <w:rPr>
          <w:b w:val="0"/>
          <w:bCs/>
          <w:sz w:val="24"/>
          <w:szCs w:val="24"/>
        </w:rPr>
        <w:t xml:space="preserve"> </w:t>
      </w:r>
      <w:bookmarkStart w:id="2" w:name="_Hlk31056837"/>
      <w:bookmarkEnd w:id="0"/>
      <w:r w:rsidR="008B72F0" w:rsidRPr="008B72F0">
        <w:rPr>
          <w:b w:val="0"/>
          <w:bCs/>
          <w:caps/>
          <w:sz w:val="24"/>
          <w:szCs w:val="24"/>
        </w:rPr>
        <w:t>patvirtinta</w:t>
      </w:r>
    </w:p>
    <w:p w14:paraId="43E29A08" w14:textId="77777777" w:rsidR="008B72F0" w:rsidRPr="008B72F0" w:rsidRDefault="008B72F0" w:rsidP="008B72F0">
      <w:pPr>
        <w:ind w:left="1440"/>
        <w:rPr>
          <w:rFonts w:ascii="Times New Roman" w:hAnsi="Times New Roman"/>
          <w:szCs w:val="22"/>
          <w:lang w:eastAsia="lt-LT"/>
        </w:rPr>
      </w:pPr>
      <w:r w:rsidRPr="008B72F0">
        <w:rPr>
          <w:rFonts w:ascii="Times New Roman" w:hAnsi="Times New Roman"/>
          <w:caps/>
          <w:sz w:val="24"/>
          <w:szCs w:val="24"/>
          <w:lang w:eastAsia="lt-LT"/>
        </w:rPr>
        <w:tab/>
      </w:r>
      <w:r w:rsidRPr="008B72F0">
        <w:rPr>
          <w:rFonts w:ascii="Times New Roman" w:hAnsi="Times New Roman"/>
          <w:caps/>
          <w:sz w:val="24"/>
          <w:szCs w:val="24"/>
          <w:lang w:eastAsia="lt-LT"/>
        </w:rPr>
        <w:tab/>
      </w:r>
      <w:r w:rsidRPr="008B72F0">
        <w:rPr>
          <w:rFonts w:ascii="Times New Roman" w:hAnsi="Times New Roman"/>
          <w:caps/>
          <w:sz w:val="24"/>
          <w:szCs w:val="24"/>
          <w:lang w:eastAsia="lt-LT"/>
        </w:rPr>
        <w:tab/>
        <w:t xml:space="preserve">                                   </w:t>
      </w:r>
      <w:r w:rsidRPr="008B72F0">
        <w:rPr>
          <w:rFonts w:ascii="Times New Roman" w:hAnsi="Times New Roman"/>
          <w:szCs w:val="22"/>
          <w:lang w:eastAsia="lt-LT"/>
        </w:rPr>
        <w:t xml:space="preserve">VšĮ </w:t>
      </w:r>
      <w:r w:rsidRPr="008B72F0">
        <w:rPr>
          <w:rFonts w:ascii="Times New Roman" w:hAnsi="Times New Roman"/>
          <w:caps/>
          <w:szCs w:val="22"/>
          <w:lang w:eastAsia="lt-LT"/>
        </w:rPr>
        <w:t>u</w:t>
      </w:r>
      <w:r w:rsidRPr="008B72F0">
        <w:rPr>
          <w:rFonts w:ascii="Times New Roman" w:hAnsi="Times New Roman"/>
          <w:szCs w:val="22"/>
          <w:lang w:eastAsia="lt-LT"/>
        </w:rPr>
        <w:t xml:space="preserve">tenos ligoninės </w:t>
      </w:r>
    </w:p>
    <w:p w14:paraId="673C06D6" w14:textId="77777777" w:rsidR="008B72F0" w:rsidRPr="008B72F0" w:rsidRDefault="008B72F0" w:rsidP="008B72F0">
      <w:pPr>
        <w:ind w:left="1440"/>
        <w:rPr>
          <w:rFonts w:ascii="Times New Roman" w:hAnsi="Times New Roman"/>
          <w:szCs w:val="22"/>
          <w:lang w:eastAsia="lt-LT"/>
        </w:rPr>
      </w:pPr>
      <w:r w:rsidRPr="008B72F0">
        <w:rPr>
          <w:rFonts w:ascii="Times New Roman" w:hAnsi="Times New Roman"/>
          <w:szCs w:val="22"/>
          <w:lang w:eastAsia="lt-LT"/>
        </w:rPr>
        <w:tab/>
        <w:t xml:space="preserve">                                                                                     Viešojo pirkimo komisijos </w:t>
      </w:r>
    </w:p>
    <w:p w14:paraId="04DF2918" w14:textId="4C11BE60" w:rsidR="008B72F0" w:rsidRPr="008B72F0" w:rsidRDefault="008B72F0" w:rsidP="008B72F0">
      <w:pPr>
        <w:ind w:left="6480"/>
        <w:jc w:val="center"/>
        <w:rPr>
          <w:rFonts w:ascii="Times New Roman" w:hAnsi="Times New Roman"/>
          <w:szCs w:val="22"/>
          <w:lang w:eastAsia="lt-LT"/>
        </w:rPr>
      </w:pPr>
      <w:r w:rsidRPr="008B72F0">
        <w:rPr>
          <w:rFonts w:ascii="Times New Roman" w:hAnsi="Times New Roman"/>
          <w:szCs w:val="22"/>
          <w:lang w:eastAsia="lt-LT"/>
        </w:rPr>
        <w:t xml:space="preserve">             202</w:t>
      </w:r>
      <w:r w:rsidR="00164A28">
        <w:rPr>
          <w:rFonts w:ascii="Times New Roman" w:hAnsi="Times New Roman"/>
          <w:szCs w:val="22"/>
          <w:lang w:eastAsia="lt-LT"/>
        </w:rPr>
        <w:t>6-0</w:t>
      </w:r>
      <w:r w:rsidR="003B1356">
        <w:rPr>
          <w:rFonts w:ascii="Times New Roman" w:hAnsi="Times New Roman"/>
          <w:szCs w:val="22"/>
          <w:lang w:eastAsia="lt-LT"/>
        </w:rPr>
        <w:t>6-25</w:t>
      </w:r>
      <w:r w:rsidRPr="008B72F0">
        <w:rPr>
          <w:rFonts w:ascii="Times New Roman" w:hAnsi="Times New Roman"/>
          <w:szCs w:val="22"/>
          <w:lang w:eastAsia="lt-LT"/>
        </w:rPr>
        <w:t xml:space="preserve"> d. posėdžio            protokolu Nr. </w:t>
      </w:r>
      <w:r w:rsidR="00646001">
        <w:rPr>
          <w:rFonts w:ascii="Times New Roman" w:hAnsi="Times New Roman"/>
          <w:szCs w:val="22"/>
          <w:lang w:eastAsia="lt-LT"/>
        </w:rPr>
        <w:t>1</w:t>
      </w:r>
    </w:p>
    <w:p w14:paraId="00384009" w14:textId="77777777" w:rsidR="008B72F0" w:rsidRPr="008B72F0" w:rsidRDefault="008B72F0" w:rsidP="008B72F0">
      <w:pPr>
        <w:ind w:left="1440"/>
        <w:jc w:val="left"/>
        <w:rPr>
          <w:rFonts w:ascii="Times New Roman" w:hAnsi="Times New Roman"/>
          <w:szCs w:val="22"/>
          <w:lang w:eastAsia="lt-LT"/>
        </w:rPr>
      </w:pPr>
      <w:r w:rsidRPr="008B72F0">
        <w:rPr>
          <w:rFonts w:ascii="Times New Roman" w:hAnsi="Times New Roman"/>
          <w:szCs w:val="22"/>
          <w:lang w:eastAsia="lt-LT"/>
        </w:rPr>
        <w:tab/>
      </w:r>
      <w:r w:rsidRPr="008B72F0">
        <w:rPr>
          <w:rFonts w:ascii="Times New Roman" w:hAnsi="Times New Roman"/>
          <w:szCs w:val="22"/>
          <w:lang w:eastAsia="lt-LT"/>
        </w:rPr>
        <w:tab/>
      </w:r>
      <w:r w:rsidRPr="008B72F0">
        <w:rPr>
          <w:rFonts w:ascii="Times New Roman" w:hAnsi="Times New Roman"/>
          <w:szCs w:val="22"/>
          <w:lang w:eastAsia="lt-LT"/>
        </w:rPr>
        <w:tab/>
      </w:r>
      <w:r w:rsidRPr="008B72F0">
        <w:rPr>
          <w:rFonts w:ascii="Times New Roman" w:hAnsi="Times New Roman"/>
          <w:szCs w:val="22"/>
          <w:lang w:eastAsia="lt-LT"/>
        </w:rPr>
        <w:tab/>
      </w:r>
      <w:r w:rsidRPr="008B72F0">
        <w:rPr>
          <w:rFonts w:ascii="Times New Roman" w:hAnsi="Times New Roman"/>
          <w:szCs w:val="22"/>
          <w:lang w:eastAsia="lt-LT"/>
        </w:rPr>
        <w:tab/>
      </w:r>
    </w:p>
    <w:p w14:paraId="08FD433C" w14:textId="77777777" w:rsidR="008B72F0" w:rsidRPr="008B72F0" w:rsidRDefault="008B72F0" w:rsidP="008B72F0">
      <w:pPr>
        <w:jc w:val="center"/>
        <w:rPr>
          <w:rFonts w:ascii="Times New Roman" w:hAnsi="Times New Roman"/>
          <w:b/>
          <w:caps/>
          <w:sz w:val="24"/>
          <w:szCs w:val="24"/>
          <w:lang w:eastAsia="lt-LT"/>
        </w:rPr>
      </w:pPr>
      <w:r w:rsidRPr="008B72F0">
        <w:rPr>
          <w:rFonts w:ascii="Times New Roman" w:hAnsi="Times New Roman"/>
          <w:b/>
          <w:caps/>
          <w:sz w:val="24"/>
          <w:szCs w:val="24"/>
          <w:lang w:eastAsia="lt-LT"/>
        </w:rPr>
        <w:t>Viešoji įstaiga Utenos ligoninė</w:t>
      </w:r>
    </w:p>
    <w:p w14:paraId="7708FD7B" w14:textId="77777777" w:rsidR="008B72F0" w:rsidRPr="008B72F0" w:rsidRDefault="008B72F0" w:rsidP="008B72F0">
      <w:pPr>
        <w:tabs>
          <w:tab w:val="right" w:leader="underscore" w:pos="8505"/>
        </w:tabs>
        <w:jc w:val="center"/>
        <w:rPr>
          <w:rFonts w:ascii="Times New Roman" w:hAnsi="Times New Roman"/>
          <w:i/>
          <w:sz w:val="24"/>
          <w:szCs w:val="24"/>
        </w:rPr>
      </w:pPr>
    </w:p>
    <w:p w14:paraId="2EF1581A" w14:textId="62D7C324" w:rsidR="008B72F0" w:rsidRPr="008B72F0" w:rsidRDefault="008B72F0" w:rsidP="008B72F0">
      <w:pPr>
        <w:jc w:val="center"/>
        <w:rPr>
          <w:rFonts w:ascii="Times New Roman" w:hAnsi="Times New Roman"/>
          <w:b/>
          <w:sz w:val="24"/>
          <w:szCs w:val="24"/>
        </w:rPr>
      </w:pPr>
      <w:r w:rsidRPr="008B72F0">
        <w:rPr>
          <w:rFonts w:ascii="Times New Roman" w:hAnsi="Times New Roman"/>
          <w:b/>
          <w:sz w:val="24"/>
          <w:szCs w:val="24"/>
        </w:rPr>
        <w:t xml:space="preserve">MAŽOS VERTĖS PIRKIMO </w:t>
      </w:r>
      <w:r w:rsidR="00FE4117">
        <w:rPr>
          <w:rFonts w:ascii="Times New Roman" w:hAnsi="Times New Roman"/>
          <w:b/>
          <w:sz w:val="24"/>
          <w:szCs w:val="24"/>
        </w:rPr>
        <w:t>SKELBIAMOS APKLAUSOS BŪDU</w:t>
      </w:r>
    </w:p>
    <w:p w14:paraId="7BCDB4E2" w14:textId="77777777" w:rsidR="008B72F0" w:rsidRPr="008B72F0" w:rsidRDefault="008B72F0" w:rsidP="008B72F0">
      <w:pPr>
        <w:jc w:val="center"/>
        <w:rPr>
          <w:rFonts w:ascii="Times New Roman" w:hAnsi="Times New Roman"/>
          <w:b/>
          <w:sz w:val="24"/>
          <w:szCs w:val="24"/>
        </w:rPr>
      </w:pPr>
      <w:r w:rsidRPr="008B72F0">
        <w:rPr>
          <w:rFonts w:ascii="Times New Roman" w:hAnsi="Times New Roman"/>
          <w:b/>
          <w:sz w:val="24"/>
          <w:szCs w:val="24"/>
        </w:rPr>
        <w:t>PIRKIMO DOKUMENTAI</w:t>
      </w:r>
    </w:p>
    <w:p w14:paraId="1DA14155" w14:textId="77777777" w:rsidR="008B72F0" w:rsidRPr="008B72F0" w:rsidRDefault="008B72F0" w:rsidP="008B72F0">
      <w:pPr>
        <w:jc w:val="center"/>
        <w:rPr>
          <w:rFonts w:ascii="Times New Roman" w:hAnsi="Times New Roman"/>
          <w:szCs w:val="22"/>
        </w:rPr>
      </w:pPr>
    </w:p>
    <w:p w14:paraId="4E541DD7" w14:textId="18FBBC04" w:rsidR="008B72F0" w:rsidRPr="008B72F0" w:rsidRDefault="008B72F0" w:rsidP="008B72F0">
      <w:pPr>
        <w:jc w:val="center"/>
        <w:rPr>
          <w:rFonts w:ascii="Times New Roman" w:hAnsi="Times New Roman"/>
          <w:b/>
          <w:i/>
          <w:iCs/>
          <w:color w:val="000000"/>
          <w:sz w:val="24"/>
          <w:szCs w:val="24"/>
        </w:rPr>
      </w:pPr>
      <w:r w:rsidRPr="008B72F0">
        <w:rPr>
          <w:rFonts w:ascii="Times New Roman" w:hAnsi="Times New Roman"/>
          <w:b/>
          <w:i/>
          <w:iCs/>
          <w:color w:val="000000"/>
          <w:sz w:val="24"/>
          <w:szCs w:val="24"/>
        </w:rPr>
        <w:t>„</w:t>
      </w:r>
      <w:r w:rsidR="003505C6">
        <w:rPr>
          <w:rFonts w:ascii="Times New Roman" w:hAnsi="Times New Roman"/>
          <w:b/>
          <w:i/>
          <w:iCs/>
          <w:color w:val="000000"/>
          <w:sz w:val="24"/>
          <w:szCs w:val="24"/>
        </w:rPr>
        <w:t>ENDOSKOPŲ PLOVIMO – DEZINFEKAVIMO MAŠINA</w:t>
      </w:r>
      <w:r w:rsidRPr="008B72F0">
        <w:rPr>
          <w:rFonts w:ascii="Times New Roman" w:hAnsi="Times New Roman"/>
          <w:b/>
          <w:i/>
          <w:iCs/>
          <w:color w:val="000000"/>
          <w:sz w:val="24"/>
          <w:szCs w:val="24"/>
        </w:rPr>
        <w:t>“</w:t>
      </w:r>
    </w:p>
    <w:p w14:paraId="0C099148" w14:textId="77777777" w:rsidR="008B72F0" w:rsidRPr="008B72F0" w:rsidRDefault="008B72F0" w:rsidP="008B72F0">
      <w:pPr>
        <w:jc w:val="center"/>
        <w:rPr>
          <w:rFonts w:ascii="Times New Roman" w:hAnsi="Times New Roman"/>
          <w:color w:val="000000"/>
          <w:szCs w:val="22"/>
        </w:rPr>
      </w:pPr>
    </w:p>
    <w:p w14:paraId="66173844" w14:textId="77777777" w:rsidR="008B72F0" w:rsidRPr="008B72F0" w:rsidRDefault="008B72F0" w:rsidP="008B72F0">
      <w:pPr>
        <w:jc w:val="center"/>
        <w:rPr>
          <w:rFonts w:ascii="Times New Roman" w:hAnsi="Times New Roman"/>
          <w:b/>
          <w:color w:val="000000"/>
          <w:szCs w:val="22"/>
        </w:rPr>
      </w:pPr>
      <w:r w:rsidRPr="008B72F0">
        <w:rPr>
          <w:rFonts w:ascii="Times New Roman" w:hAnsi="Times New Roman"/>
          <w:b/>
          <w:color w:val="000000"/>
          <w:szCs w:val="22"/>
        </w:rPr>
        <w:t>TURINYS</w:t>
      </w:r>
    </w:p>
    <w:p w14:paraId="23D682FD" w14:textId="77777777" w:rsidR="008B72F0" w:rsidRPr="008B72F0" w:rsidRDefault="008B72F0" w:rsidP="008B72F0">
      <w:pPr>
        <w:jc w:val="left"/>
        <w:rPr>
          <w:rFonts w:ascii="Times New Roman" w:hAnsi="Times New Roman"/>
          <w:bCs/>
          <w:caps/>
          <w:color w:val="000000"/>
          <w:szCs w:val="22"/>
        </w:rPr>
      </w:pPr>
    </w:p>
    <w:p w14:paraId="776BE82B" w14:textId="77777777" w:rsidR="008B72F0" w:rsidRPr="008B72F0" w:rsidRDefault="008B72F0" w:rsidP="008B72F0">
      <w:pPr>
        <w:tabs>
          <w:tab w:val="right" w:leader="dot" w:pos="9771"/>
        </w:tabs>
        <w:jc w:val="left"/>
        <w:rPr>
          <w:rFonts w:ascii="Times New Roman" w:hAnsi="Times New Roman"/>
          <w:noProof/>
          <w:szCs w:val="22"/>
          <w:lang w:eastAsia="lt-LT"/>
        </w:rPr>
      </w:pPr>
      <w:r w:rsidRPr="008B72F0">
        <w:rPr>
          <w:rFonts w:ascii="Times New Roman" w:hAnsi="Times New Roman"/>
          <w:bCs/>
          <w:caps/>
          <w:noProof/>
          <w:szCs w:val="22"/>
        </w:rPr>
        <w:fldChar w:fldCharType="begin"/>
      </w:r>
      <w:r w:rsidRPr="008B72F0">
        <w:rPr>
          <w:rFonts w:ascii="Times New Roman" w:hAnsi="Times New Roman"/>
          <w:bCs/>
          <w:caps/>
          <w:noProof/>
          <w:szCs w:val="22"/>
        </w:rPr>
        <w:instrText xml:space="preserve"> TOC \o "1-3" \h \z \u </w:instrText>
      </w:r>
      <w:r w:rsidRPr="008B72F0">
        <w:rPr>
          <w:rFonts w:ascii="Times New Roman" w:hAnsi="Times New Roman"/>
          <w:bCs/>
          <w:caps/>
          <w:noProof/>
          <w:szCs w:val="22"/>
        </w:rPr>
        <w:fldChar w:fldCharType="separate"/>
      </w:r>
      <w:hyperlink w:anchor="_Toc488306761" w:history="1">
        <w:r w:rsidRPr="008B72F0">
          <w:rPr>
            <w:rFonts w:ascii="Times New Roman" w:hAnsi="Times New Roman"/>
            <w:noProof/>
            <w:szCs w:val="22"/>
          </w:rPr>
          <w:t>1. BENDROSIOS NUOSTATOS</w:t>
        </w:r>
      </w:hyperlink>
    </w:p>
    <w:p w14:paraId="01B6A5AC" w14:textId="77777777" w:rsidR="008B72F0" w:rsidRPr="008B72F0" w:rsidRDefault="008B72F0" w:rsidP="008B72F0">
      <w:pPr>
        <w:tabs>
          <w:tab w:val="right" w:leader="dot" w:pos="9771"/>
        </w:tabs>
        <w:jc w:val="left"/>
        <w:rPr>
          <w:rFonts w:ascii="Times New Roman" w:hAnsi="Times New Roman"/>
          <w:noProof/>
          <w:szCs w:val="22"/>
          <w:lang w:eastAsia="lt-LT"/>
        </w:rPr>
      </w:pPr>
      <w:hyperlink w:anchor="_Toc488306762" w:history="1">
        <w:r w:rsidRPr="008B72F0">
          <w:rPr>
            <w:rFonts w:ascii="Times New Roman" w:hAnsi="Times New Roman"/>
            <w:noProof/>
            <w:szCs w:val="22"/>
            <w:lang w:eastAsia="lt-LT"/>
          </w:rPr>
          <w:t>2. PIRKIMO OBJEKTAS</w:t>
        </w:r>
      </w:hyperlink>
    </w:p>
    <w:p w14:paraId="56FE6843" w14:textId="77777777" w:rsidR="008B72F0" w:rsidRPr="008B72F0" w:rsidRDefault="008B72F0" w:rsidP="008B72F0">
      <w:pPr>
        <w:tabs>
          <w:tab w:val="right" w:leader="dot" w:pos="9771"/>
        </w:tabs>
        <w:jc w:val="left"/>
        <w:rPr>
          <w:rFonts w:ascii="Times New Roman" w:hAnsi="Times New Roman"/>
          <w:noProof/>
          <w:szCs w:val="22"/>
          <w:lang w:eastAsia="lt-LT"/>
        </w:rPr>
      </w:pPr>
      <w:hyperlink w:anchor="_Toc488306763" w:history="1">
        <w:r w:rsidRPr="008B72F0">
          <w:rPr>
            <w:rFonts w:ascii="Times New Roman" w:hAnsi="Times New Roman"/>
            <w:noProof/>
            <w:szCs w:val="22"/>
            <w:lang w:val="en-US"/>
          </w:rPr>
          <w:t>3.</w:t>
        </w:r>
        <w:r w:rsidRPr="008B72F0">
          <w:rPr>
            <w:rFonts w:ascii="Times New Roman" w:hAnsi="Times New Roman"/>
            <w:noProof/>
            <w:szCs w:val="22"/>
          </w:rPr>
          <w:t xml:space="preserve"> TIEKĖJŲ PAŠALINIMO PAGRINDAI</w:t>
        </w:r>
        <w:r w:rsidRPr="008B72F0">
          <w:rPr>
            <w:rFonts w:ascii="Times New Roman" w:hAnsi="Times New Roman"/>
            <w:noProof/>
            <w:szCs w:val="22"/>
            <w:lang w:val="en-US"/>
          </w:rPr>
          <w:t xml:space="preserve"> IR REIKALAUJAMA KVALIFIKACIJA</w:t>
        </w:r>
      </w:hyperlink>
    </w:p>
    <w:p w14:paraId="78F2B5B2" w14:textId="77777777" w:rsidR="008B72F0" w:rsidRPr="008B72F0" w:rsidRDefault="008B72F0" w:rsidP="008B72F0">
      <w:pPr>
        <w:tabs>
          <w:tab w:val="right" w:leader="dot" w:pos="9771"/>
        </w:tabs>
        <w:jc w:val="left"/>
        <w:rPr>
          <w:rFonts w:ascii="Times New Roman" w:hAnsi="Times New Roman"/>
          <w:noProof/>
          <w:szCs w:val="22"/>
          <w:lang w:eastAsia="lt-LT"/>
        </w:rPr>
      </w:pPr>
      <w:hyperlink w:anchor="_Toc488306764" w:history="1">
        <w:r w:rsidRPr="008B72F0">
          <w:rPr>
            <w:rFonts w:ascii="Times New Roman" w:hAnsi="Times New Roman"/>
            <w:noProof/>
            <w:szCs w:val="22"/>
            <w:lang w:eastAsia="lt-LT"/>
          </w:rPr>
          <w:t>4. ŪKIO SUBJEKTŲ GRUPĖS DALYVAVIMAS PIRKIMO PROCEDŪROSE</w:t>
        </w:r>
      </w:hyperlink>
    </w:p>
    <w:p w14:paraId="123158F7" w14:textId="77777777" w:rsidR="008B72F0" w:rsidRPr="008B72F0" w:rsidRDefault="008B72F0" w:rsidP="008B72F0">
      <w:pPr>
        <w:tabs>
          <w:tab w:val="right" w:leader="dot" w:pos="9771"/>
        </w:tabs>
        <w:jc w:val="left"/>
        <w:rPr>
          <w:rFonts w:ascii="Times New Roman" w:hAnsi="Times New Roman"/>
          <w:noProof/>
          <w:szCs w:val="22"/>
          <w:lang w:eastAsia="lt-LT"/>
        </w:rPr>
      </w:pPr>
      <w:hyperlink w:anchor="_Toc488306765" w:history="1">
        <w:r w:rsidRPr="008B72F0">
          <w:rPr>
            <w:rFonts w:ascii="Times New Roman" w:hAnsi="Times New Roman"/>
            <w:noProof/>
            <w:szCs w:val="22"/>
            <w:lang w:eastAsia="lt-LT"/>
          </w:rPr>
          <w:t>5. PASIŪLYMŲ RENGIMAS, PATEIKIMAS, KEITIMAS</w:t>
        </w:r>
      </w:hyperlink>
    </w:p>
    <w:p w14:paraId="0A2EB368" w14:textId="77777777" w:rsidR="008B72F0" w:rsidRPr="008B72F0" w:rsidRDefault="008B72F0" w:rsidP="008B72F0">
      <w:pPr>
        <w:tabs>
          <w:tab w:val="right" w:leader="dot" w:pos="9771"/>
        </w:tabs>
        <w:jc w:val="left"/>
        <w:rPr>
          <w:rFonts w:ascii="Times New Roman" w:hAnsi="Times New Roman"/>
          <w:noProof/>
          <w:szCs w:val="22"/>
          <w:lang w:eastAsia="lt-LT"/>
        </w:rPr>
      </w:pPr>
      <w:hyperlink w:anchor="_Toc488306766" w:history="1">
        <w:r w:rsidRPr="008B72F0">
          <w:rPr>
            <w:rFonts w:ascii="Times New Roman" w:hAnsi="Times New Roman"/>
            <w:noProof/>
            <w:szCs w:val="22"/>
          </w:rPr>
          <w:t>6. PASIŪLYMŲ ŠIFRAVIMAS</w:t>
        </w:r>
      </w:hyperlink>
    </w:p>
    <w:p w14:paraId="3CA54EAF" w14:textId="77777777" w:rsidR="008B72F0" w:rsidRPr="008B72F0" w:rsidRDefault="008B72F0" w:rsidP="008B72F0">
      <w:pPr>
        <w:tabs>
          <w:tab w:val="right" w:leader="dot" w:pos="9771"/>
        </w:tabs>
        <w:jc w:val="left"/>
        <w:rPr>
          <w:rFonts w:ascii="Times New Roman" w:hAnsi="Times New Roman"/>
          <w:noProof/>
          <w:szCs w:val="22"/>
          <w:lang w:eastAsia="lt-LT"/>
        </w:rPr>
      </w:pPr>
      <w:hyperlink w:anchor="_Toc488306767" w:history="1">
        <w:r w:rsidRPr="008B72F0">
          <w:rPr>
            <w:rFonts w:ascii="Times New Roman" w:hAnsi="Times New Roman"/>
            <w:noProof/>
            <w:szCs w:val="22"/>
          </w:rPr>
          <w:t>7. PASIŪLYMŲ GALIOJIMO UŽTIKRINIMAS</w:t>
        </w:r>
      </w:hyperlink>
    </w:p>
    <w:p w14:paraId="2CC8685E" w14:textId="77777777" w:rsidR="008B72F0" w:rsidRPr="008B72F0" w:rsidRDefault="008B72F0" w:rsidP="008B72F0">
      <w:pPr>
        <w:tabs>
          <w:tab w:val="right" w:leader="dot" w:pos="9771"/>
        </w:tabs>
        <w:jc w:val="left"/>
        <w:rPr>
          <w:rFonts w:ascii="Times New Roman" w:hAnsi="Times New Roman"/>
          <w:noProof/>
          <w:szCs w:val="22"/>
          <w:lang w:eastAsia="lt-LT"/>
        </w:rPr>
      </w:pPr>
      <w:hyperlink w:anchor="_Toc488306769" w:history="1">
        <w:r w:rsidRPr="008B72F0">
          <w:rPr>
            <w:rFonts w:ascii="Times New Roman" w:hAnsi="Times New Roman"/>
            <w:noProof/>
            <w:szCs w:val="22"/>
          </w:rPr>
          <w:t>8. PIRKIMO SĄLYGŲ PAAIŠKINIMAS IR PATIKSLINIMAS</w:t>
        </w:r>
      </w:hyperlink>
    </w:p>
    <w:p w14:paraId="1F589AFE" w14:textId="77777777" w:rsidR="008B72F0" w:rsidRPr="008B72F0" w:rsidRDefault="008B72F0" w:rsidP="008B72F0">
      <w:pPr>
        <w:tabs>
          <w:tab w:val="right" w:leader="dot" w:pos="9771"/>
        </w:tabs>
        <w:jc w:val="left"/>
        <w:rPr>
          <w:rFonts w:ascii="Times New Roman" w:hAnsi="Times New Roman"/>
          <w:noProof/>
          <w:szCs w:val="22"/>
          <w:lang w:eastAsia="lt-LT"/>
        </w:rPr>
      </w:pPr>
      <w:hyperlink w:anchor="_Toc488306770" w:history="1">
        <w:r w:rsidRPr="008B72F0">
          <w:rPr>
            <w:rFonts w:ascii="Times New Roman" w:hAnsi="Times New Roman"/>
            <w:noProof/>
            <w:szCs w:val="22"/>
            <w:lang w:eastAsia="lt-LT"/>
          </w:rPr>
          <w:t>9. SUSIPAŽINIMO SU DALYVIŲ PASIŪLYMAIS PROCEDŪROS</w:t>
        </w:r>
      </w:hyperlink>
    </w:p>
    <w:p w14:paraId="253EC8A2" w14:textId="77777777" w:rsidR="008B72F0" w:rsidRPr="008B72F0" w:rsidRDefault="008B72F0" w:rsidP="008B72F0">
      <w:pPr>
        <w:tabs>
          <w:tab w:val="right" w:leader="dot" w:pos="9771"/>
        </w:tabs>
        <w:jc w:val="left"/>
        <w:rPr>
          <w:rFonts w:ascii="Times New Roman" w:hAnsi="Times New Roman"/>
          <w:noProof/>
          <w:szCs w:val="22"/>
          <w:lang w:eastAsia="lt-LT"/>
        </w:rPr>
      </w:pPr>
      <w:hyperlink w:anchor="_Toc488306771" w:history="1">
        <w:r w:rsidRPr="008B72F0">
          <w:rPr>
            <w:rFonts w:ascii="Times New Roman" w:hAnsi="Times New Roman"/>
            <w:noProof/>
            <w:szCs w:val="22"/>
            <w:lang w:eastAsia="lt-LT"/>
          </w:rPr>
          <w:t>10.</w:t>
        </w:r>
        <w:r w:rsidRPr="008B72F0">
          <w:rPr>
            <w:rFonts w:ascii="Times New Roman" w:hAnsi="Times New Roman"/>
            <w:noProof/>
            <w:spacing w:val="-8"/>
            <w:szCs w:val="22"/>
            <w:lang w:eastAsia="lt-LT"/>
          </w:rPr>
          <w:t xml:space="preserve"> PASIŪLYMŲ </w:t>
        </w:r>
        <w:r w:rsidRPr="008B72F0">
          <w:rPr>
            <w:rFonts w:ascii="Times New Roman" w:hAnsi="Times New Roman"/>
            <w:noProof/>
            <w:szCs w:val="22"/>
            <w:lang w:eastAsia="lt-LT"/>
          </w:rPr>
          <w:t>NAGRINĖJIMAS</w:t>
        </w:r>
      </w:hyperlink>
    </w:p>
    <w:p w14:paraId="74A3B7D4" w14:textId="77777777" w:rsidR="008B72F0" w:rsidRPr="008B72F0" w:rsidRDefault="008B72F0" w:rsidP="008B72F0">
      <w:pPr>
        <w:tabs>
          <w:tab w:val="left" w:pos="6586"/>
        </w:tabs>
        <w:jc w:val="left"/>
        <w:rPr>
          <w:rFonts w:ascii="Times New Roman" w:hAnsi="Times New Roman"/>
          <w:noProof/>
          <w:szCs w:val="22"/>
          <w:lang w:eastAsia="lt-LT"/>
        </w:rPr>
      </w:pPr>
      <w:hyperlink w:anchor="_Toc488306773" w:history="1">
        <w:r w:rsidRPr="008B72F0">
          <w:rPr>
            <w:rFonts w:ascii="Times New Roman" w:hAnsi="Times New Roman"/>
            <w:noProof/>
            <w:szCs w:val="22"/>
          </w:rPr>
          <w:t xml:space="preserve">11. PASIŪLYMŲ </w:t>
        </w:r>
        <w:r w:rsidRPr="008B72F0">
          <w:rPr>
            <w:rFonts w:ascii="Times New Roman" w:hAnsi="Times New Roman"/>
            <w:noProof/>
            <w:szCs w:val="22"/>
            <w:lang w:val="pt-PT"/>
          </w:rPr>
          <w:t>ATMETIMO PRIE</w:t>
        </w:r>
        <w:r w:rsidRPr="008B72F0">
          <w:rPr>
            <w:rFonts w:ascii="Times New Roman" w:hAnsi="Times New Roman"/>
            <w:noProof/>
            <w:szCs w:val="22"/>
          </w:rPr>
          <w:t>ŽASTYS</w:t>
        </w:r>
      </w:hyperlink>
      <w:r w:rsidRPr="008B72F0">
        <w:rPr>
          <w:rFonts w:ascii="Times New Roman" w:hAnsi="Times New Roman"/>
          <w:noProof/>
          <w:szCs w:val="22"/>
        </w:rPr>
        <w:tab/>
      </w:r>
    </w:p>
    <w:p w14:paraId="47D03D12" w14:textId="77777777" w:rsidR="008B72F0" w:rsidRPr="008B72F0" w:rsidRDefault="008B72F0" w:rsidP="008B72F0">
      <w:pPr>
        <w:tabs>
          <w:tab w:val="right" w:leader="dot" w:pos="9771"/>
        </w:tabs>
        <w:jc w:val="left"/>
        <w:rPr>
          <w:rFonts w:ascii="Times New Roman" w:hAnsi="Times New Roman"/>
          <w:noProof/>
          <w:szCs w:val="22"/>
          <w:lang w:eastAsia="lt-LT"/>
        </w:rPr>
      </w:pPr>
      <w:hyperlink w:anchor="_Toc488306774" w:history="1">
        <w:r w:rsidRPr="008B72F0">
          <w:rPr>
            <w:rFonts w:ascii="Times New Roman" w:hAnsi="Times New Roman"/>
            <w:noProof/>
            <w:szCs w:val="22"/>
          </w:rPr>
          <w:t xml:space="preserve">12. PASIŪLYMŲ </w:t>
        </w:r>
        <w:r w:rsidRPr="008B72F0">
          <w:rPr>
            <w:rFonts w:ascii="Times New Roman" w:hAnsi="Times New Roman"/>
            <w:noProof/>
            <w:szCs w:val="22"/>
            <w:lang w:val="de-DE"/>
          </w:rPr>
          <w:t>VERTINIMAS</w:t>
        </w:r>
        <w:r w:rsidRPr="008B72F0">
          <w:rPr>
            <w:rFonts w:ascii="Times New Roman" w:hAnsi="Times New Roman"/>
            <w:noProof/>
            <w:szCs w:val="22"/>
          </w:rPr>
          <w:t xml:space="preserve"> IR PALYGINIMAS</w:t>
        </w:r>
      </w:hyperlink>
    </w:p>
    <w:p w14:paraId="1AC3BB86" w14:textId="77777777" w:rsidR="008B72F0" w:rsidRPr="008B72F0" w:rsidRDefault="008B72F0" w:rsidP="008B72F0">
      <w:pPr>
        <w:tabs>
          <w:tab w:val="right" w:leader="dot" w:pos="9771"/>
        </w:tabs>
        <w:jc w:val="left"/>
        <w:rPr>
          <w:rFonts w:ascii="Times New Roman" w:hAnsi="Times New Roman"/>
          <w:noProof/>
          <w:szCs w:val="22"/>
          <w:lang w:eastAsia="lt-LT"/>
        </w:rPr>
      </w:pPr>
      <w:hyperlink w:anchor="_Toc488306775" w:history="1">
        <w:r w:rsidRPr="008B72F0">
          <w:rPr>
            <w:rFonts w:ascii="Times New Roman" w:hAnsi="Times New Roman"/>
            <w:noProof/>
            <w:szCs w:val="22"/>
          </w:rPr>
          <w:t xml:space="preserve">13. PASIŪLYMŲ </w:t>
        </w:r>
        <w:r w:rsidRPr="008B72F0">
          <w:rPr>
            <w:rFonts w:ascii="Times New Roman" w:hAnsi="Times New Roman"/>
            <w:noProof/>
            <w:szCs w:val="22"/>
            <w:lang w:val="da-DK"/>
          </w:rPr>
          <w:t>EIL</w:t>
        </w:r>
        <w:r w:rsidRPr="008B72F0">
          <w:rPr>
            <w:rFonts w:ascii="Times New Roman" w:hAnsi="Times New Roman"/>
            <w:noProof/>
            <w:szCs w:val="22"/>
          </w:rPr>
          <w:t xml:space="preserve">Ė </w:t>
        </w:r>
        <w:r w:rsidRPr="008B72F0">
          <w:rPr>
            <w:rFonts w:ascii="Times New Roman" w:hAnsi="Times New Roman"/>
            <w:noProof/>
            <w:szCs w:val="22"/>
            <w:lang w:val="de-DE"/>
          </w:rPr>
          <w:t xml:space="preserve">IR </w:t>
        </w:r>
        <w:r w:rsidRPr="008B72F0">
          <w:rPr>
            <w:rFonts w:ascii="Times New Roman" w:hAnsi="Times New Roman"/>
            <w:noProof/>
            <w:szCs w:val="22"/>
          </w:rPr>
          <w:t>LAIMĖTOJO NUSTATYMAS</w:t>
        </w:r>
      </w:hyperlink>
    </w:p>
    <w:p w14:paraId="61FDD14E" w14:textId="77777777" w:rsidR="008B72F0" w:rsidRPr="008B72F0" w:rsidRDefault="008B72F0" w:rsidP="008B72F0">
      <w:pPr>
        <w:tabs>
          <w:tab w:val="right" w:leader="dot" w:pos="9771"/>
        </w:tabs>
        <w:jc w:val="left"/>
        <w:rPr>
          <w:rFonts w:ascii="Times New Roman" w:hAnsi="Times New Roman"/>
          <w:noProof/>
          <w:szCs w:val="22"/>
          <w:lang w:eastAsia="lt-LT"/>
        </w:rPr>
      </w:pPr>
      <w:hyperlink w:anchor="_Toc488306776" w:history="1">
        <w:r w:rsidRPr="008B72F0">
          <w:rPr>
            <w:rFonts w:ascii="Times New Roman" w:hAnsi="Times New Roman"/>
            <w:noProof/>
            <w:szCs w:val="22"/>
          </w:rPr>
          <w:t xml:space="preserve">14. PRETENZIJŲ </w:t>
        </w:r>
        <w:r w:rsidRPr="008B72F0">
          <w:rPr>
            <w:rFonts w:ascii="Times New Roman" w:hAnsi="Times New Roman"/>
            <w:noProof/>
            <w:szCs w:val="22"/>
            <w:lang w:val="de-DE"/>
          </w:rPr>
          <w:t>IR SKUND</w:t>
        </w:r>
        <w:r w:rsidRPr="008B72F0">
          <w:rPr>
            <w:rFonts w:ascii="Times New Roman" w:hAnsi="Times New Roman"/>
            <w:noProof/>
            <w:szCs w:val="22"/>
          </w:rPr>
          <w:t>Ų NAGRINĖJIMAS</w:t>
        </w:r>
      </w:hyperlink>
    </w:p>
    <w:p w14:paraId="61537E11" w14:textId="77777777" w:rsidR="008B72F0" w:rsidRPr="008B72F0" w:rsidRDefault="008B72F0" w:rsidP="008B72F0">
      <w:pPr>
        <w:tabs>
          <w:tab w:val="right" w:leader="dot" w:pos="9771"/>
        </w:tabs>
        <w:jc w:val="left"/>
        <w:rPr>
          <w:rFonts w:ascii="Times New Roman" w:hAnsi="Times New Roman"/>
          <w:noProof/>
          <w:szCs w:val="22"/>
          <w:lang w:eastAsia="lt-LT"/>
        </w:rPr>
      </w:pPr>
      <w:hyperlink w:anchor="_Toc488306777" w:history="1">
        <w:r w:rsidRPr="008B72F0">
          <w:rPr>
            <w:rFonts w:ascii="Times New Roman" w:hAnsi="Times New Roman"/>
            <w:noProof/>
            <w:szCs w:val="22"/>
          </w:rPr>
          <w:t>15.  PIRKIMO SUTARTIES  SĄLYGOS</w:t>
        </w:r>
      </w:hyperlink>
    </w:p>
    <w:p w14:paraId="5B183F1F" w14:textId="77777777" w:rsidR="008B72F0" w:rsidRPr="008B72F0" w:rsidRDefault="008B72F0" w:rsidP="008B72F0">
      <w:pPr>
        <w:jc w:val="left"/>
        <w:rPr>
          <w:rFonts w:ascii="Times New Roman" w:hAnsi="Times New Roman"/>
          <w:bCs/>
          <w:caps/>
          <w:szCs w:val="22"/>
        </w:rPr>
      </w:pPr>
      <w:r w:rsidRPr="008B72F0">
        <w:rPr>
          <w:rFonts w:ascii="Times New Roman" w:hAnsi="Times New Roman"/>
          <w:bCs/>
          <w:caps/>
          <w:szCs w:val="22"/>
        </w:rPr>
        <w:fldChar w:fldCharType="end"/>
      </w:r>
    </w:p>
    <w:p w14:paraId="4C3A6625" w14:textId="77777777" w:rsidR="008B72F0" w:rsidRPr="008B72F0" w:rsidRDefault="008B72F0" w:rsidP="008B72F0">
      <w:pPr>
        <w:ind w:left="-907" w:firstLine="902"/>
        <w:jc w:val="left"/>
        <w:rPr>
          <w:rFonts w:ascii="Times New Roman" w:hAnsi="Times New Roman"/>
          <w:bCs/>
          <w:caps/>
          <w:color w:val="000000"/>
          <w:szCs w:val="22"/>
        </w:rPr>
      </w:pPr>
      <w:r w:rsidRPr="008B72F0">
        <w:rPr>
          <w:rFonts w:ascii="Times New Roman" w:hAnsi="Times New Roman"/>
          <w:bCs/>
          <w:caps/>
          <w:color w:val="000000"/>
          <w:szCs w:val="22"/>
        </w:rPr>
        <w:t>Priedai:</w:t>
      </w:r>
    </w:p>
    <w:p w14:paraId="776D8A21" w14:textId="77777777" w:rsidR="008B72F0" w:rsidRPr="008B72F0" w:rsidRDefault="008B72F0" w:rsidP="008B72F0">
      <w:pPr>
        <w:jc w:val="left"/>
        <w:rPr>
          <w:rFonts w:ascii="Times New Roman" w:hAnsi="Times New Roman"/>
          <w:szCs w:val="22"/>
        </w:rPr>
      </w:pPr>
      <w:r w:rsidRPr="008B72F0">
        <w:rPr>
          <w:rFonts w:ascii="Times New Roman" w:hAnsi="Times New Roman"/>
          <w:szCs w:val="22"/>
        </w:rPr>
        <w:t>1. Pasiūlymo forma  - Priedas Nr. 1;</w:t>
      </w:r>
    </w:p>
    <w:p w14:paraId="40591B62" w14:textId="77777777" w:rsidR="008B72F0" w:rsidRPr="008B72F0" w:rsidRDefault="008B72F0" w:rsidP="008B72F0">
      <w:pPr>
        <w:jc w:val="left"/>
        <w:rPr>
          <w:rFonts w:ascii="Times New Roman" w:hAnsi="Times New Roman"/>
          <w:szCs w:val="22"/>
        </w:rPr>
      </w:pPr>
      <w:r w:rsidRPr="008B72F0">
        <w:rPr>
          <w:rFonts w:ascii="Times New Roman" w:hAnsi="Times New Roman"/>
          <w:szCs w:val="22"/>
        </w:rPr>
        <w:t>2. Techninė specifikacija – Priedas Nr. 2;</w:t>
      </w:r>
    </w:p>
    <w:p w14:paraId="357C6122" w14:textId="77777777" w:rsidR="008B72F0" w:rsidRPr="008B72F0" w:rsidRDefault="008B72F0" w:rsidP="008B72F0">
      <w:pPr>
        <w:jc w:val="left"/>
        <w:rPr>
          <w:rFonts w:ascii="Times New Roman" w:hAnsi="Times New Roman"/>
          <w:szCs w:val="22"/>
        </w:rPr>
      </w:pPr>
      <w:r w:rsidRPr="008B72F0">
        <w:rPr>
          <w:rFonts w:ascii="Times New Roman" w:hAnsi="Times New Roman"/>
          <w:szCs w:val="22"/>
        </w:rPr>
        <w:t xml:space="preserve">3. </w:t>
      </w:r>
      <w:r w:rsidRPr="008B72F0">
        <w:rPr>
          <w:rFonts w:ascii="Times New Roman" w:hAnsi="Times New Roman"/>
          <w:bCs/>
          <w:szCs w:val="22"/>
        </w:rPr>
        <w:t xml:space="preserve">Sutarties projektas </w:t>
      </w:r>
      <w:r w:rsidRPr="008B72F0">
        <w:rPr>
          <w:rFonts w:ascii="Times New Roman" w:hAnsi="Times New Roman"/>
          <w:szCs w:val="22"/>
        </w:rPr>
        <w:t xml:space="preserve"> - Priedas Nr. 3;</w:t>
      </w:r>
    </w:p>
    <w:p w14:paraId="7FA729B8" w14:textId="5BEBD6E4" w:rsidR="008B72F0" w:rsidRDefault="008B72F0" w:rsidP="008B72F0">
      <w:pPr>
        <w:ind w:left="-907" w:firstLine="284"/>
        <w:jc w:val="left"/>
        <w:rPr>
          <w:rFonts w:ascii="Times New Roman" w:hAnsi="Times New Roman"/>
          <w:szCs w:val="22"/>
          <w:lang w:eastAsia="lt-LT"/>
        </w:rPr>
      </w:pPr>
      <w:r w:rsidRPr="008B72F0">
        <w:rPr>
          <w:rFonts w:ascii="Times New Roman" w:hAnsi="Times New Roman"/>
          <w:szCs w:val="22"/>
          <w:lang w:eastAsia="lt-LT"/>
        </w:rPr>
        <w:tab/>
      </w:r>
    </w:p>
    <w:p w14:paraId="019FD87A" w14:textId="77777777" w:rsidR="00C7345B" w:rsidRPr="008B72F0" w:rsidRDefault="00C7345B" w:rsidP="008B72F0">
      <w:pPr>
        <w:ind w:left="-907" w:firstLine="284"/>
        <w:jc w:val="left"/>
        <w:rPr>
          <w:rFonts w:ascii="Times New Roman" w:hAnsi="Times New Roman"/>
          <w:szCs w:val="22"/>
          <w:lang w:eastAsia="lt-LT"/>
        </w:rPr>
      </w:pPr>
    </w:p>
    <w:p w14:paraId="366A9567" w14:textId="26D1DBD9" w:rsidR="008B72F0" w:rsidRPr="00C7345B" w:rsidRDefault="008B72F0" w:rsidP="00C7345B">
      <w:pPr>
        <w:keepNext/>
        <w:numPr>
          <w:ilvl w:val="0"/>
          <w:numId w:val="14"/>
        </w:numPr>
        <w:jc w:val="center"/>
        <w:outlineLvl w:val="0"/>
        <w:rPr>
          <w:rFonts w:ascii="Times New Roman" w:hAnsi="Times New Roman"/>
          <w:b/>
          <w:szCs w:val="22"/>
        </w:rPr>
      </w:pPr>
      <w:bookmarkStart w:id="3" w:name="_Toc488306761"/>
      <w:bookmarkStart w:id="4" w:name="_Toc60525482"/>
      <w:bookmarkStart w:id="5" w:name="_Toc47844928"/>
      <w:bookmarkStart w:id="6" w:name="_Toc227136937"/>
      <w:r w:rsidRPr="008B72F0">
        <w:rPr>
          <w:rFonts w:ascii="Times New Roman" w:hAnsi="Times New Roman"/>
          <w:b/>
          <w:szCs w:val="22"/>
        </w:rPr>
        <w:t>BENDROSIOS NUOSTATOS</w:t>
      </w:r>
      <w:bookmarkEnd w:id="3"/>
    </w:p>
    <w:p w14:paraId="31F270A1" w14:textId="4527B477" w:rsidR="008B72F0" w:rsidRPr="008B72F0" w:rsidRDefault="008B72F0" w:rsidP="008B72F0">
      <w:pPr>
        <w:pBdr>
          <w:top w:val="nil"/>
          <w:left w:val="nil"/>
          <w:bottom w:val="nil"/>
          <w:right w:val="nil"/>
          <w:between w:val="nil"/>
          <w:bar w:val="nil"/>
        </w:pBdr>
        <w:suppressAutoHyphens/>
        <w:ind w:firstLine="709"/>
        <w:rPr>
          <w:rFonts w:ascii="Times New Roman" w:eastAsia="Arial Unicode MS" w:hAnsi="Times New Roman"/>
          <w:szCs w:val="22"/>
          <w:bdr w:val="nil"/>
          <w:lang w:val="en-US" w:eastAsia="lt-LT"/>
        </w:rPr>
      </w:pPr>
      <w:bookmarkStart w:id="7" w:name="_Toc60525483"/>
      <w:bookmarkStart w:id="8" w:name="_Toc47844929"/>
      <w:bookmarkStart w:id="9" w:name="_Toc227136938"/>
      <w:bookmarkEnd w:id="4"/>
      <w:bookmarkEnd w:id="5"/>
      <w:bookmarkEnd w:id="6"/>
      <w:r w:rsidRPr="008B72F0">
        <w:rPr>
          <w:rFonts w:ascii="Times New Roman" w:eastAsia="Arial Unicode MS" w:hAnsi="Times New Roman"/>
          <w:szCs w:val="22"/>
          <w:bdr w:val="nil"/>
          <w:lang w:val="en-US" w:eastAsia="lt-LT"/>
        </w:rPr>
        <w:t xml:space="preserve">1.1. </w:t>
      </w:r>
      <w:r w:rsidRPr="008B72F0">
        <w:rPr>
          <w:rFonts w:ascii="Times New Roman" w:eastAsia="Arial Unicode MS" w:hAnsi="Times New Roman"/>
          <w:szCs w:val="22"/>
          <w:bdr w:val="nil"/>
          <w:lang w:eastAsia="lt-LT"/>
        </w:rPr>
        <w:t xml:space="preserve">Viešoji įstaiga Utenos ligoninė, </w:t>
      </w:r>
      <w:r w:rsidRPr="008B72F0">
        <w:rPr>
          <w:rFonts w:ascii="Times New Roman" w:eastAsia="Arial Unicode MS" w:hAnsi="Times New Roman"/>
          <w:szCs w:val="22"/>
          <w:bdr w:val="nil"/>
          <w:lang w:val="en-US" w:eastAsia="lt-LT"/>
        </w:rPr>
        <w:t>juridinio asmens kodas 183854143, adresas Aukštakalnio  g. 3, LT-28151 Utena (toliau -</w:t>
      </w:r>
      <w:r w:rsidRPr="008B72F0">
        <w:rPr>
          <w:rFonts w:ascii="Times New Roman" w:eastAsia="Arial Unicode MS" w:hAnsi="Times New Roman"/>
          <w:szCs w:val="22"/>
          <w:bdr w:val="nil"/>
          <w:lang w:val="nl-NL" w:eastAsia="lt-LT"/>
        </w:rPr>
        <w:t xml:space="preserve"> perkan</w:t>
      </w:r>
      <w:r w:rsidRPr="008B72F0">
        <w:rPr>
          <w:rFonts w:ascii="Times New Roman" w:eastAsia="Arial Unicode MS" w:hAnsi="Times New Roman"/>
          <w:szCs w:val="22"/>
          <w:bdr w:val="nil"/>
          <w:lang w:val="en-US" w:eastAsia="lt-LT"/>
        </w:rPr>
        <w:t>čioji organizacija), vykdydama šį viešąjį pirkimą</w:t>
      </w:r>
      <w:r w:rsidRPr="008B72F0">
        <w:rPr>
          <w:rFonts w:ascii="Times New Roman" w:eastAsia="Arial Unicode MS" w:hAnsi="Times New Roman"/>
          <w:color w:val="000000"/>
          <w:szCs w:val="22"/>
          <w:bdr w:val="nil"/>
          <w:lang w:val="en-US" w:eastAsia="lt-LT"/>
        </w:rPr>
        <w:t xml:space="preserve"> numato įsigyti </w:t>
      </w:r>
      <w:r w:rsidR="00AD2CD2">
        <w:rPr>
          <w:rFonts w:ascii="Times New Roman" w:eastAsia="Arial Unicode MS" w:hAnsi="Times New Roman"/>
          <w:color w:val="000000"/>
          <w:szCs w:val="22"/>
          <w:bdr w:val="nil"/>
          <w:lang w:val="en-US" w:eastAsia="lt-LT"/>
        </w:rPr>
        <w:t xml:space="preserve"> </w:t>
      </w:r>
      <w:r w:rsidR="003505C6">
        <w:rPr>
          <w:rFonts w:ascii="Times New Roman" w:eastAsia="Arial Unicode MS" w:hAnsi="Times New Roman"/>
          <w:color w:val="000000"/>
          <w:szCs w:val="22"/>
          <w:bdr w:val="nil"/>
          <w:lang w:val="en-US" w:eastAsia="lt-LT"/>
        </w:rPr>
        <w:t>endoskopų plovimo – dezinfekavimo mašiną.</w:t>
      </w:r>
    </w:p>
    <w:p w14:paraId="3CD78CA8" w14:textId="77777777" w:rsidR="008B72F0" w:rsidRPr="008B72F0" w:rsidRDefault="008B72F0" w:rsidP="008B72F0">
      <w:pPr>
        <w:ind w:firstLine="709"/>
        <w:rPr>
          <w:rFonts w:ascii="Times New Roman" w:hAnsi="Times New Roman"/>
          <w:szCs w:val="22"/>
        </w:rPr>
      </w:pPr>
      <w:r w:rsidRPr="008B72F0">
        <w:rPr>
          <w:rFonts w:ascii="Times New Roman" w:hAnsi="Times New Roman"/>
          <w:szCs w:val="22"/>
        </w:rPr>
        <w:t>1.2. Pirkimas vykdomas vadovaujantis Viešųjų pirkimų įstatymu, Lietuvos Respublikos civiliniu kodeksu (toliau vadinama – Civilinis kodeksas), kitais viešuosius pirkimus reglamentuojančiais teisės aktais bei šiais pirkimo dokumentais.</w:t>
      </w:r>
    </w:p>
    <w:p w14:paraId="343BDD67" w14:textId="4101E417" w:rsidR="008B72F0" w:rsidRPr="008B72F0" w:rsidRDefault="008B72F0" w:rsidP="008B72F0">
      <w:pPr>
        <w:pBdr>
          <w:top w:val="nil"/>
          <w:left w:val="nil"/>
          <w:bottom w:val="nil"/>
          <w:right w:val="nil"/>
          <w:between w:val="nil"/>
          <w:bar w:val="nil"/>
        </w:pBdr>
        <w:suppressAutoHyphens/>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1.3. Šis</w:t>
      </w:r>
      <w:r w:rsidRPr="008B72F0">
        <w:rPr>
          <w:rFonts w:ascii="Times New Roman" w:eastAsia="Arial Unicode MS" w:hAnsi="Times New Roman"/>
          <w:color w:val="FF0000"/>
          <w:szCs w:val="22"/>
          <w:bdr w:val="nil"/>
          <w:lang w:val="en-US" w:eastAsia="lt-LT"/>
        </w:rPr>
        <w:t xml:space="preserve"> </w:t>
      </w:r>
      <w:r w:rsidRPr="008B72F0">
        <w:rPr>
          <w:rFonts w:ascii="Times New Roman" w:eastAsia="Arial Unicode MS" w:hAnsi="Times New Roman"/>
          <w:color w:val="000000"/>
          <w:szCs w:val="22"/>
          <w:bdr w:val="nil"/>
          <w:lang w:val="en-US" w:eastAsia="lt-LT"/>
        </w:rPr>
        <w:t>pirkimas vykdomas</w:t>
      </w:r>
      <w:r w:rsidR="008A6B47">
        <w:rPr>
          <w:rFonts w:ascii="Times New Roman" w:eastAsia="Arial Unicode MS" w:hAnsi="Times New Roman"/>
          <w:color w:val="000000"/>
          <w:szCs w:val="22"/>
          <w:bdr w:val="nil"/>
          <w:lang w:val="en-US" w:eastAsia="lt-LT"/>
        </w:rPr>
        <w:t xml:space="preserve"> </w:t>
      </w:r>
      <w:r w:rsidR="008A6B47">
        <w:rPr>
          <w:rFonts w:ascii="Times New Roman" w:eastAsia="Arial Unicode MS" w:hAnsi="Times New Roman"/>
          <w:szCs w:val="22"/>
          <w:bdr w:val="nil"/>
          <w:lang w:val="en-US" w:eastAsia="lt-LT"/>
        </w:rPr>
        <w:t>skelbiamos apklausos</w:t>
      </w:r>
      <w:r w:rsidRPr="008B72F0">
        <w:rPr>
          <w:rFonts w:ascii="Times New Roman" w:eastAsia="Arial Unicode MS" w:hAnsi="Times New Roman"/>
          <w:szCs w:val="22"/>
          <w:bdr w:val="nil"/>
          <w:lang w:val="en-US" w:eastAsia="lt-LT"/>
        </w:rPr>
        <w:t xml:space="preserve"> būdu,</w:t>
      </w:r>
      <w:r w:rsidRPr="008B72F0">
        <w:rPr>
          <w:rFonts w:ascii="Times New Roman" w:eastAsia="Arial Unicode MS" w:hAnsi="Times New Roman"/>
          <w:color w:val="000000"/>
          <w:szCs w:val="22"/>
          <w:bdr w:val="nil"/>
          <w:lang w:val="en-US" w:eastAsia="lt-LT"/>
        </w:rPr>
        <w:t xml:space="preserve"> naudojantis </w:t>
      </w:r>
      <w:r w:rsidRPr="008B72F0">
        <w:rPr>
          <w:rFonts w:ascii="Times New Roman" w:eastAsia="Arial Unicode MS" w:hAnsi="Times New Roman"/>
          <w:color w:val="000000"/>
          <w:szCs w:val="22"/>
          <w:bdr w:val="nil"/>
          <w:lang w:val="it-IT" w:eastAsia="lt-LT"/>
        </w:rPr>
        <w:t>Centrin</w:t>
      </w:r>
      <w:r w:rsidRPr="008B72F0">
        <w:rPr>
          <w:rFonts w:ascii="Times New Roman" w:eastAsia="Arial Unicode MS" w:hAnsi="Times New Roman"/>
          <w:color w:val="000000"/>
          <w:szCs w:val="22"/>
          <w:bdr w:val="nil"/>
          <w:lang w:val="en-US" w:eastAsia="lt-LT"/>
        </w:rPr>
        <w:t>ės</w:t>
      </w:r>
      <w:r w:rsidRPr="008B72F0">
        <w:rPr>
          <w:rFonts w:ascii="Times New Roman" w:eastAsia="Arial Unicode MS" w:hAnsi="Times New Roman"/>
          <w:color w:val="000000"/>
          <w:szCs w:val="22"/>
          <w:bdr w:val="nil"/>
          <w:lang w:val="de-DE" w:eastAsia="lt-LT"/>
        </w:rPr>
        <w:t xml:space="preserve"> vie</w:t>
      </w:r>
      <w:r w:rsidRPr="008B72F0">
        <w:rPr>
          <w:rFonts w:ascii="Times New Roman" w:eastAsia="Arial Unicode MS" w:hAnsi="Times New Roman"/>
          <w:color w:val="000000"/>
          <w:szCs w:val="22"/>
          <w:bdr w:val="nil"/>
          <w:lang w:val="en-US" w:eastAsia="lt-LT"/>
        </w:rPr>
        <w:t>šųjų pirkimų informacinės</w:t>
      </w:r>
      <w:r w:rsidRPr="008B72F0">
        <w:rPr>
          <w:rFonts w:ascii="Times New Roman" w:eastAsia="Arial Unicode MS" w:hAnsi="Times New Roman"/>
          <w:color w:val="000000"/>
          <w:szCs w:val="22"/>
          <w:bdr w:val="nil"/>
          <w:lang w:val="pt-PT" w:eastAsia="lt-LT"/>
        </w:rPr>
        <w:t xml:space="preserve"> sistemo</w:t>
      </w:r>
      <w:r w:rsidRPr="008B72F0">
        <w:rPr>
          <w:rFonts w:ascii="Times New Roman" w:eastAsia="Arial Unicode MS" w:hAnsi="Times New Roman"/>
          <w:color w:val="000000"/>
          <w:szCs w:val="22"/>
          <w:bdr w:val="nil"/>
          <w:lang w:val="en-US" w:eastAsia="lt-LT"/>
        </w:rPr>
        <w:t>s priemonėmis (toliau - CVP IS).</w:t>
      </w:r>
      <w:r w:rsidR="008A6B47">
        <w:rPr>
          <w:rFonts w:ascii="Times New Roman" w:eastAsia="Arial Unicode MS" w:hAnsi="Times New Roman"/>
          <w:color w:val="000000"/>
          <w:szCs w:val="22"/>
          <w:bdr w:val="nil"/>
          <w:lang w:val="en-US" w:eastAsia="lt-LT"/>
        </w:rPr>
        <w:t xml:space="preserve"> </w:t>
      </w:r>
      <w:r w:rsidRPr="008B72F0">
        <w:rPr>
          <w:rFonts w:ascii="Times New Roman" w:eastAsia="Arial Unicode MS" w:hAnsi="Times New Roman"/>
          <w:color w:val="000000"/>
          <w:szCs w:val="22"/>
          <w:bdr w:val="nil"/>
          <w:lang w:val="en-US" w:eastAsia="lt-LT"/>
        </w:rPr>
        <w:t xml:space="preserve"> Pirkimas atliekamas elektroniniu būdu. Elektroninėmis priemonė</w:t>
      </w:r>
      <w:r w:rsidRPr="008B72F0">
        <w:rPr>
          <w:rFonts w:ascii="Times New Roman" w:eastAsia="Arial Unicode MS" w:hAnsi="Times New Roman"/>
          <w:color w:val="000000"/>
          <w:szCs w:val="22"/>
          <w:bdr w:val="nil"/>
          <w:lang w:val="es-ES_tradnl" w:eastAsia="lt-LT"/>
        </w:rPr>
        <w:t>mis pasi</w:t>
      </w:r>
      <w:r w:rsidRPr="008B72F0">
        <w:rPr>
          <w:rFonts w:ascii="Times New Roman" w:eastAsia="Arial Unicode MS" w:hAnsi="Times New Roman"/>
          <w:color w:val="000000"/>
          <w:szCs w:val="22"/>
          <w:bdr w:val="nil"/>
          <w:lang w:val="en-US" w:eastAsia="lt-LT"/>
        </w:rPr>
        <w:t xml:space="preserve">ūlymus gali teikti tik tie tiekėjai, kurie yra registruoti CVP IS, pasiekiamoje adresu </w:t>
      </w:r>
      <w:hyperlink r:id="rId8" w:history="1">
        <w:r w:rsidRPr="008B72F0">
          <w:rPr>
            <w:rFonts w:ascii="Times New Roman" w:eastAsia="Arial Unicode MS" w:hAnsi="Times New Roman"/>
            <w:color w:val="0000FF"/>
            <w:szCs w:val="22"/>
            <w:u w:val="single"/>
            <w:bdr w:val="nil"/>
            <w:lang w:val="en-US" w:eastAsia="lt-LT"/>
          </w:rPr>
          <w:t>https://pirkimai.eviesiejipirkimai.lt</w:t>
        </w:r>
      </w:hyperlink>
      <w:r w:rsidRPr="008B72F0">
        <w:rPr>
          <w:rFonts w:ascii="Times New Roman" w:eastAsia="Arial Unicode MS" w:hAnsi="Times New Roman"/>
          <w:color w:val="000000"/>
          <w:szCs w:val="22"/>
          <w:bdr w:val="nil"/>
          <w:lang w:val="en-US" w:eastAsia="lt-LT"/>
        </w:rPr>
        <w:t>.</w:t>
      </w:r>
    </w:p>
    <w:p w14:paraId="77A9801F" w14:textId="77777777" w:rsidR="008B72F0" w:rsidRPr="008B72F0" w:rsidRDefault="008B72F0" w:rsidP="008B72F0">
      <w:pPr>
        <w:pBdr>
          <w:top w:val="nil"/>
          <w:left w:val="nil"/>
          <w:bottom w:val="nil"/>
          <w:right w:val="nil"/>
          <w:between w:val="nil"/>
          <w:bar w:val="nil"/>
        </w:pBdr>
        <w:suppressAutoHyphens/>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1.4. Išankstinis skelbimas apie pirkimą nebuvo skelbtas.</w:t>
      </w:r>
    </w:p>
    <w:p w14:paraId="3CA51EF2" w14:textId="77777777" w:rsidR="008B72F0" w:rsidRPr="008B72F0" w:rsidRDefault="008B72F0" w:rsidP="008B72F0">
      <w:pPr>
        <w:widowControl w:val="0"/>
        <w:tabs>
          <w:tab w:val="left" w:pos="1134"/>
        </w:tabs>
        <w:ind w:firstLine="709"/>
        <w:rPr>
          <w:rFonts w:ascii="Times New Roman" w:eastAsia="Calibri" w:hAnsi="Times New Roman"/>
          <w:szCs w:val="22"/>
        </w:rPr>
      </w:pPr>
      <w:r w:rsidRPr="008B72F0">
        <w:rPr>
          <w:rFonts w:ascii="Times New Roman" w:eastAsia="Calibri" w:hAnsi="Times New Roman"/>
          <w:szCs w:val="22"/>
        </w:rPr>
        <w:t>1.5.Visos pirkimo sąlygos nustatytos pirkimo dokumentuose, kuriuos sudaro:</w:t>
      </w:r>
    </w:p>
    <w:p w14:paraId="25A10328" w14:textId="11144445" w:rsidR="008B72F0" w:rsidRPr="008B72F0" w:rsidRDefault="008B72F0" w:rsidP="008B72F0">
      <w:pPr>
        <w:widowControl w:val="0"/>
        <w:tabs>
          <w:tab w:val="left" w:pos="1134"/>
        </w:tabs>
        <w:ind w:left="720"/>
        <w:jc w:val="left"/>
        <w:rPr>
          <w:rFonts w:ascii="Times New Roman" w:eastAsia="Calibri" w:hAnsi="Times New Roman"/>
          <w:szCs w:val="22"/>
        </w:rPr>
      </w:pPr>
      <w:r w:rsidRPr="008B72F0">
        <w:rPr>
          <w:rFonts w:ascii="Times New Roman" w:eastAsia="Calibri" w:hAnsi="Times New Roman"/>
          <w:szCs w:val="22"/>
        </w:rPr>
        <w:t xml:space="preserve">1.5.1. </w:t>
      </w:r>
      <w:r w:rsidR="003E1DEA">
        <w:rPr>
          <w:rFonts w:ascii="Times New Roman" w:eastAsia="Calibri" w:hAnsi="Times New Roman"/>
          <w:szCs w:val="22"/>
        </w:rPr>
        <w:t>pirkimo</w:t>
      </w:r>
      <w:r w:rsidRPr="008B72F0">
        <w:rPr>
          <w:rFonts w:ascii="Times New Roman" w:eastAsia="Calibri" w:hAnsi="Times New Roman"/>
          <w:szCs w:val="22"/>
        </w:rPr>
        <w:t xml:space="preserve"> sąlygos (kartu su priedais);</w:t>
      </w:r>
    </w:p>
    <w:p w14:paraId="2D02D5D2" w14:textId="77777777" w:rsidR="008B72F0" w:rsidRPr="008B72F0" w:rsidRDefault="008B72F0" w:rsidP="008B72F0">
      <w:pPr>
        <w:widowControl w:val="0"/>
        <w:tabs>
          <w:tab w:val="left" w:pos="1134"/>
        </w:tabs>
        <w:ind w:left="720"/>
        <w:jc w:val="left"/>
        <w:rPr>
          <w:rFonts w:ascii="Times New Roman" w:eastAsia="Calibri" w:hAnsi="Times New Roman"/>
          <w:szCs w:val="22"/>
        </w:rPr>
      </w:pPr>
      <w:r w:rsidRPr="008B72F0">
        <w:rPr>
          <w:rFonts w:ascii="Times New Roman" w:eastAsia="Calibri" w:hAnsi="Times New Roman"/>
          <w:szCs w:val="22"/>
        </w:rPr>
        <w:t>1.5.2. pirkimo</w:t>
      </w:r>
      <w:r w:rsidRPr="008B72F0">
        <w:rPr>
          <w:rFonts w:ascii="Times New Roman" w:eastAsia="Calibri" w:hAnsi="Times New Roman"/>
          <w:color w:val="0000FF"/>
          <w:szCs w:val="22"/>
        </w:rPr>
        <w:t xml:space="preserve"> </w:t>
      </w:r>
      <w:r w:rsidRPr="008B72F0">
        <w:rPr>
          <w:rFonts w:ascii="Times New Roman" w:eastAsia="Calibri" w:hAnsi="Times New Roman"/>
          <w:szCs w:val="22"/>
        </w:rPr>
        <w:t>dokumentų paaiškinimai (patikslinimai), taip pat atsakymai į tiekėjų klausimus (jeigu bus).</w:t>
      </w:r>
    </w:p>
    <w:p w14:paraId="60D1AD48" w14:textId="77777777" w:rsidR="008B72F0" w:rsidRPr="008B72F0" w:rsidRDefault="008B72F0" w:rsidP="008B72F0">
      <w:pPr>
        <w:ind w:firstLine="709"/>
        <w:rPr>
          <w:rFonts w:ascii="Times New Roman" w:hAnsi="Times New Roman"/>
          <w:szCs w:val="22"/>
        </w:rPr>
      </w:pPr>
      <w:r w:rsidRPr="008B72F0">
        <w:rPr>
          <w:rFonts w:ascii="Times New Roman" w:hAnsi="Times New Roman"/>
          <w:szCs w:val="22"/>
        </w:rPr>
        <w:t>1.6. Pirkimas atliekamas laikantis lygiateisiškumo, nediskriminavimo, abipusio pripaž</w:t>
      </w:r>
      <w:r w:rsidRPr="008B72F0">
        <w:rPr>
          <w:rFonts w:ascii="Times New Roman" w:hAnsi="Times New Roman"/>
          <w:szCs w:val="22"/>
          <w:lang w:val="pt-PT"/>
        </w:rPr>
        <w:t>inimo, proporcingumo ir skaidrumo princip</w:t>
      </w:r>
      <w:r w:rsidRPr="008B72F0">
        <w:rPr>
          <w:rFonts w:ascii="Times New Roman" w:hAnsi="Times New Roman"/>
          <w:szCs w:val="22"/>
        </w:rPr>
        <w:t xml:space="preserve">ų </w:t>
      </w:r>
      <w:r w:rsidRPr="008B72F0">
        <w:rPr>
          <w:rFonts w:ascii="Times New Roman" w:hAnsi="Times New Roman"/>
          <w:szCs w:val="22"/>
          <w:lang w:val="pt-PT"/>
        </w:rPr>
        <w:t>bei konfidencialumo ir ne</w:t>
      </w:r>
      <w:r w:rsidRPr="008B72F0">
        <w:rPr>
          <w:rFonts w:ascii="Times New Roman" w:hAnsi="Times New Roman"/>
          <w:szCs w:val="22"/>
        </w:rPr>
        <w:t>šališkumo reikalavimų.</w:t>
      </w:r>
    </w:p>
    <w:p w14:paraId="66F194BF" w14:textId="77777777" w:rsidR="008B72F0" w:rsidRPr="008B72F0" w:rsidRDefault="008B72F0" w:rsidP="008B72F0">
      <w:pPr>
        <w:ind w:firstLine="709"/>
        <w:rPr>
          <w:rFonts w:ascii="Times New Roman" w:hAnsi="Times New Roman"/>
          <w:szCs w:val="22"/>
        </w:rPr>
      </w:pPr>
      <w:r w:rsidRPr="008B72F0">
        <w:rPr>
          <w:rFonts w:ascii="Times New Roman" w:hAnsi="Times New Roman"/>
          <w:szCs w:val="22"/>
          <w:lang w:val="en-US"/>
        </w:rPr>
        <w:t xml:space="preserve">1.7. </w:t>
      </w:r>
      <w:r w:rsidRPr="008B72F0">
        <w:rPr>
          <w:rFonts w:ascii="Times New Roman" w:hAnsi="Times New Roman"/>
          <w:szCs w:val="22"/>
        </w:rPr>
        <w:t xml:space="preserve">Bet kokia informacija, konkurso sąlygų paaiškinimai, pranešimai ar kitas perkančiosios organizacijos ir tiekėjo susirašinėjimas yra vykdomas tik CVP IS susirašinėjimo priemonėmis Perkančiosios organizacijos kontaktinis  asmuo – viešųjų pirkimų  specialistė   Jolanta Kaselytė, tel. (8 389) 63 823, faks. (8 389) 63 820, el. p. </w:t>
      </w:r>
      <w:hyperlink r:id="rId9" w:history="1">
        <w:r w:rsidRPr="008B72F0">
          <w:rPr>
            <w:rFonts w:ascii="Times New Roman" w:hAnsi="Times New Roman"/>
            <w:color w:val="0000FF"/>
            <w:szCs w:val="22"/>
            <w:u w:val="single"/>
          </w:rPr>
          <w:t>jolanta.kaselyte@utenosligonine.lt</w:t>
        </w:r>
      </w:hyperlink>
      <w:r w:rsidRPr="008B72F0">
        <w:rPr>
          <w:rFonts w:ascii="Times New Roman" w:hAnsi="Times New Roman"/>
          <w:szCs w:val="22"/>
        </w:rPr>
        <w:t>.</w:t>
      </w:r>
    </w:p>
    <w:p w14:paraId="5CE44B50" w14:textId="77777777" w:rsidR="008B72F0" w:rsidRPr="008B72F0" w:rsidRDefault="008B72F0" w:rsidP="008B72F0">
      <w:pPr>
        <w:ind w:firstLine="709"/>
        <w:rPr>
          <w:rFonts w:ascii="Times New Roman" w:hAnsi="Times New Roman"/>
          <w:szCs w:val="22"/>
        </w:rPr>
      </w:pPr>
      <w:r w:rsidRPr="008B72F0">
        <w:rPr>
          <w:rFonts w:ascii="Times New Roman" w:hAnsi="Times New Roman"/>
          <w:szCs w:val="22"/>
        </w:rPr>
        <w:t xml:space="preserve">1.8. Perkančioji organizacija </w:t>
      </w:r>
      <w:r w:rsidRPr="008B72F0">
        <w:rPr>
          <w:rFonts w:ascii="Times New Roman" w:hAnsi="Times New Roman"/>
          <w:iCs/>
          <w:szCs w:val="22"/>
        </w:rPr>
        <w:t xml:space="preserve">nėra </w:t>
      </w:r>
      <w:r w:rsidRPr="008B72F0">
        <w:rPr>
          <w:rFonts w:ascii="Times New Roman" w:hAnsi="Times New Roman"/>
          <w:szCs w:val="22"/>
        </w:rPr>
        <w:t>pridėtinės vertės mokesčio (toliau – PVM) mokėtoja.</w:t>
      </w:r>
      <w:bookmarkStart w:id="10" w:name="_Toc487805677"/>
      <w:bookmarkStart w:id="11" w:name="_Toc488306762"/>
    </w:p>
    <w:p w14:paraId="3D2A136E" w14:textId="77777777" w:rsidR="008B72F0" w:rsidRPr="008B72F0" w:rsidRDefault="008B72F0" w:rsidP="008B72F0">
      <w:pPr>
        <w:keepNext/>
        <w:spacing w:before="360"/>
        <w:ind w:left="1152" w:hanging="432"/>
        <w:jc w:val="center"/>
        <w:outlineLvl w:val="0"/>
        <w:rPr>
          <w:rFonts w:ascii="Times New Roman" w:hAnsi="Times New Roman"/>
          <w:b/>
          <w:szCs w:val="22"/>
          <w:lang w:eastAsia="lt-LT"/>
        </w:rPr>
      </w:pPr>
      <w:r w:rsidRPr="008B72F0">
        <w:rPr>
          <w:rFonts w:ascii="Times New Roman" w:hAnsi="Times New Roman"/>
          <w:b/>
          <w:szCs w:val="22"/>
          <w:lang w:eastAsia="lt-LT"/>
        </w:rPr>
        <w:lastRenderedPageBreak/>
        <w:t>II. PIRKIMO OBJEKTAS</w:t>
      </w:r>
      <w:bookmarkEnd w:id="10"/>
      <w:bookmarkEnd w:id="11"/>
    </w:p>
    <w:p w14:paraId="123834DC" w14:textId="2FFC0CD8" w:rsidR="008B72F0" w:rsidRPr="003E1DEA" w:rsidRDefault="008B72F0" w:rsidP="008B72F0">
      <w:pPr>
        <w:ind w:firstLine="720"/>
        <w:rPr>
          <w:rFonts w:ascii="Times New Roman" w:hAnsi="Times New Roman"/>
          <w:b/>
          <w:bCs/>
          <w:szCs w:val="22"/>
        </w:rPr>
      </w:pPr>
      <w:r w:rsidRPr="008B72F0">
        <w:rPr>
          <w:rFonts w:ascii="Times New Roman" w:hAnsi="Times New Roman"/>
          <w:szCs w:val="22"/>
        </w:rPr>
        <w:t xml:space="preserve">2.1. </w:t>
      </w:r>
      <w:r w:rsidRPr="008B72F0">
        <w:rPr>
          <w:rFonts w:ascii="Times New Roman" w:hAnsi="Times New Roman"/>
          <w:szCs w:val="22"/>
          <w:u w:val="single"/>
        </w:rPr>
        <w:t>Pirkimo objekto pavadinimas:</w:t>
      </w:r>
      <w:r w:rsidR="00164A28">
        <w:rPr>
          <w:rFonts w:ascii="Times New Roman" w:hAnsi="Times New Roman"/>
          <w:b/>
          <w:szCs w:val="22"/>
        </w:rPr>
        <w:t xml:space="preserve"> </w:t>
      </w:r>
      <w:r w:rsidR="00484349">
        <w:rPr>
          <w:rFonts w:ascii="Times New Roman" w:hAnsi="Times New Roman"/>
          <w:b/>
          <w:szCs w:val="22"/>
        </w:rPr>
        <w:t>Endoskopų plovimo - dezinfekavimo mašina.</w:t>
      </w:r>
      <w:r w:rsidRPr="008B72F0">
        <w:rPr>
          <w:rFonts w:ascii="Times New Roman" w:hAnsi="Times New Roman"/>
          <w:szCs w:val="22"/>
        </w:rPr>
        <w:t xml:space="preserve"> </w:t>
      </w:r>
      <w:r w:rsidRPr="003E1DEA">
        <w:rPr>
          <w:rFonts w:ascii="Times New Roman" w:hAnsi="Times New Roman"/>
          <w:b/>
          <w:bCs/>
          <w:szCs w:val="22"/>
        </w:rPr>
        <w:t xml:space="preserve">BVPŽ kodas – </w:t>
      </w:r>
      <w:r w:rsidR="00037A0A" w:rsidRPr="003E1DEA">
        <w:rPr>
          <w:rFonts w:ascii="Times New Roman" w:hAnsi="Times New Roman"/>
          <w:b/>
          <w:bCs/>
          <w:szCs w:val="22"/>
        </w:rPr>
        <w:t>3</w:t>
      </w:r>
      <w:r w:rsidR="003505C6">
        <w:rPr>
          <w:rFonts w:ascii="Times New Roman" w:hAnsi="Times New Roman"/>
          <w:b/>
          <w:bCs/>
          <w:szCs w:val="22"/>
        </w:rPr>
        <w:t>9330000-4.</w:t>
      </w:r>
    </w:p>
    <w:p w14:paraId="1150A3DB" w14:textId="555224DC" w:rsidR="008B72F0" w:rsidRPr="008B72F0" w:rsidRDefault="008B72F0" w:rsidP="008B72F0">
      <w:pPr>
        <w:ind w:firstLine="720"/>
        <w:rPr>
          <w:rFonts w:ascii="Times New Roman" w:hAnsi="Times New Roman"/>
          <w:szCs w:val="22"/>
        </w:rPr>
      </w:pPr>
      <w:r w:rsidRPr="008B72F0">
        <w:rPr>
          <w:rFonts w:ascii="Times New Roman" w:hAnsi="Times New Roman"/>
          <w:szCs w:val="22"/>
        </w:rPr>
        <w:t xml:space="preserve">2.2. Numatoma įsigyti </w:t>
      </w:r>
      <w:r w:rsidR="003505C6">
        <w:rPr>
          <w:rFonts w:ascii="Times New Roman" w:hAnsi="Times New Roman"/>
          <w:szCs w:val="22"/>
        </w:rPr>
        <w:t>endoskopų plovimo – dezinfekavimo mašiną</w:t>
      </w:r>
      <w:r w:rsidR="00F13154">
        <w:rPr>
          <w:rFonts w:ascii="Times New Roman" w:hAnsi="Times New Roman"/>
          <w:szCs w:val="22"/>
        </w:rPr>
        <w:t>.</w:t>
      </w:r>
      <w:r w:rsidRPr="008B72F0">
        <w:rPr>
          <w:rFonts w:ascii="Times New Roman" w:hAnsi="Times New Roman"/>
          <w:szCs w:val="22"/>
        </w:rPr>
        <w:t xml:space="preserve"> Perkam</w:t>
      </w:r>
      <w:r w:rsidR="00243E66">
        <w:rPr>
          <w:rFonts w:ascii="Times New Roman" w:hAnsi="Times New Roman"/>
          <w:szCs w:val="22"/>
        </w:rPr>
        <w:t>os</w:t>
      </w:r>
      <w:r w:rsidRPr="008B72F0">
        <w:rPr>
          <w:rFonts w:ascii="Times New Roman" w:hAnsi="Times New Roman"/>
          <w:szCs w:val="22"/>
        </w:rPr>
        <w:t xml:space="preserve"> prek</w:t>
      </w:r>
      <w:r w:rsidR="00243E66">
        <w:rPr>
          <w:rFonts w:ascii="Times New Roman" w:hAnsi="Times New Roman"/>
          <w:szCs w:val="22"/>
        </w:rPr>
        <w:t>ės</w:t>
      </w:r>
      <w:r w:rsidRPr="008B72F0">
        <w:rPr>
          <w:rFonts w:ascii="Times New Roman" w:hAnsi="Times New Roman"/>
          <w:szCs w:val="22"/>
        </w:rPr>
        <w:t xml:space="preserve"> savybės nustatytos pateiktoje techninėje specifikacijoje (Priedas Nr.2).</w:t>
      </w:r>
    </w:p>
    <w:p w14:paraId="6D156793" w14:textId="6245C144" w:rsidR="004B0079" w:rsidRDefault="008B72F0" w:rsidP="004B0079">
      <w:pPr>
        <w:ind w:firstLine="720"/>
        <w:rPr>
          <w:rFonts w:ascii="Times New Roman" w:hAnsi="Times New Roman"/>
          <w:szCs w:val="22"/>
        </w:rPr>
      </w:pPr>
      <w:r w:rsidRPr="008B72F0">
        <w:rPr>
          <w:rFonts w:ascii="Times New Roman" w:hAnsi="Times New Roman"/>
          <w:szCs w:val="22"/>
        </w:rPr>
        <w:t xml:space="preserve">2.3. Šis pirkimas </w:t>
      </w:r>
      <w:r w:rsidR="00243E66">
        <w:rPr>
          <w:rFonts w:ascii="Times New Roman" w:hAnsi="Times New Roman"/>
          <w:szCs w:val="22"/>
        </w:rPr>
        <w:t>ne</w:t>
      </w:r>
      <w:r w:rsidR="00037A0A">
        <w:rPr>
          <w:rFonts w:ascii="Times New Roman" w:hAnsi="Times New Roman"/>
          <w:szCs w:val="22"/>
        </w:rPr>
        <w:t>skirstomas į</w:t>
      </w:r>
      <w:r w:rsidR="000D40F5">
        <w:rPr>
          <w:rFonts w:ascii="Times New Roman" w:hAnsi="Times New Roman"/>
          <w:szCs w:val="22"/>
        </w:rPr>
        <w:t xml:space="preserve"> </w:t>
      </w:r>
      <w:r w:rsidR="00037A0A">
        <w:rPr>
          <w:rFonts w:ascii="Times New Roman" w:hAnsi="Times New Roman"/>
          <w:szCs w:val="22"/>
        </w:rPr>
        <w:t xml:space="preserve"> pirkimo dali</w:t>
      </w:r>
      <w:r w:rsidR="00632007">
        <w:rPr>
          <w:rFonts w:ascii="Times New Roman" w:hAnsi="Times New Roman"/>
          <w:szCs w:val="22"/>
        </w:rPr>
        <w:t>s</w:t>
      </w:r>
      <w:r w:rsidR="00EA1785">
        <w:rPr>
          <w:rFonts w:ascii="Times New Roman" w:hAnsi="Times New Roman"/>
          <w:szCs w:val="22"/>
        </w:rPr>
        <w:t>:</w:t>
      </w:r>
    </w:p>
    <w:p w14:paraId="7C245E1C" w14:textId="5A385A60" w:rsidR="008B72F0" w:rsidRPr="008B72F0" w:rsidRDefault="008B72F0" w:rsidP="008B72F0">
      <w:pPr>
        <w:ind w:firstLine="720"/>
        <w:rPr>
          <w:rFonts w:ascii="Times New Roman" w:hAnsi="Times New Roman"/>
          <w:szCs w:val="22"/>
        </w:rPr>
      </w:pPr>
      <w:r w:rsidRPr="008B72F0">
        <w:rPr>
          <w:rFonts w:ascii="Times New Roman" w:hAnsi="Times New Roman"/>
          <w:szCs w:val="22"/>
        </w:rPr>
        <w:t xml:space="preserve">2.4. Prekių tiekėjas gali pateikti tik vieną pasiūlymą dėl </w:t>
      </w:r>
      <w:r w:rsidR="000D40F5">
        <w:rPr>
          <w:rFonts w:ascii="Times New Roman" w:hAnsi="Times New Roman"/>
          <w:szCs w:val="22"/>
        </w:rPr>
        <w:t>vienos pirkimo dali</w:t>
      </w:r>
      <w:r w:rsidR="00243E66">
        <w:rPr>
          <w:rFonts w:ascii="Times New Roman" w:hAnsi="Times New Roman"/>
          <w:szCs w:val="22"/>
        </w:rPr>
        <w:t>es</w:t>
      </w:r>
      <w:r w:rsidRPr="008B72F0">
        <w:rPr>
          <w:rFonts w:ascii="Times New Roman" w:hAnsi="Times New Roman"/>
          <w:szCs w:val="22"/>
        </w:rPr>
        <w:t xml:space="preserve"> pirkimo. Dalyvio, pateikusio daugiau nei vieną pasiūlymą, visi pasiūlymai atitinkamai bus atmesti.</w:t>
      </w:r>
    </w:p>
    <w:p w14:paraId="1A3B3FF3" w14:textId="77777777" w:rsidR="008B72F0" w:rsidRPr="008B72F0" w:rsidRDefault="008B72F0" w:rsidP="008B72F0">
      <w:pPr>
        <w:ind w:firstLine="720"/>
        <w:rPr>
          <w:rFonts w:ascii="Times New Roman" w:hAnsi="Times New Roman"/>
          <w:szCs w:val="22"/>
        </w:rPr>
      </w:pPr>
      <w:r w:rsidRPr="008B72F0">
        <w:rPr>
          <w:rFonts w:ascii="Times New Roman" w:hAnsi="Times New Roman"/>
          <w:szCs w:val="22"/>
        </w:rPr>
        <w:t>2.5. Dalyviams draudžiama pateikti alternatyvius pasiūlymus, tai yra pasiūlymus, kuriuose siūlomos kitokios pirkimo objekto charakteristikos ir/ar kitos privalomos būsimos prekių tiekimo sutarties sąlygos.</w:t>
      </w:r>
    </w:p>
    <w:bookmarkEnd w:id="7"/>
    <w:bookmarkEnd w:id="8"/>
    <w:bookmarkEnd w:id="9"/>
    <w:p w14:paraId="6E1116C8" w14:textId="77777777" w:rsidR="008B72F0" w:rsidRPr="008B72F0" w:rsidRDefault="008B72F0" w:rsidP="008B72F0">
      <w:pPr>
        <w:tabs>
          <w:tab w:val="left" w:pos="993"/>
          <w:tab w:val="left" w:pos="1134"/>
          <w:tab w:val="left" w:pos="1560"/>
          <w:tab w:val="left" w:pos="2127"/>
        </w:tabs>
        <w:ind w:firstLine="709"/>
        <w:rPr>
          <w:rFonts w:ascii="Times New Roman" w:hAnsi="Times New Roman"/>
          <w:b/>
          <w:szCs w:val="22"/>
          <w:u w:val="single"/>
          <w:lang w:eastAsia="ar-SA"/>
        </w:rPr>
      </w:pPr>
      <w:r w:rsidRPr="008B72F0">
        <w:rPr>
          <w:rFonts w:ascii="Times New Roman" w:hAnsi="Times New Roman"/>
          <w:szCs w:val="22"/>
        </w:rPr>
        <w:t>2.6. Perkančioji organizacija bet kuriuo metu, iki pirkimo sutarties sudarymo, turi teisę nutraukti pirkimo procedūras, jeigu atsirado aplinkybių, kurių nebuvo galima numatyti.</w:t>
      </w:r>
    </w:p>
    <w:p w14:paraId="20A3D7C4" w14:textId="77777777" w:rsidR="008B72F0" w:rsidRPr="008B72F0" w:rsidRDefault="008B72F0" w:rsidP="008B72F0">
      <w:pPr>
        <w:tabs>
          <w:tab w:val="left" w:pos="993"/>
          <w:tab w:val="left" w:pos="1134"/>
          <w:tab w:val="left" w:pos="1560"/>
          <w:tab w:val="left" w:pos="2127"/>
        </w:tabs>
        <w:ind w:left="709"/>
        <w:jc w:val="left"/>
        <w:rPr>
          <w:rFonts w:ascii="Times New Roman" w:hAnsi="Times New Roman"/>
          <w:b/>
          <w:szCs w:val="24"/>
          <w:u w:val="single"/>
          <w:lang w:eastAsia="ar-SA"/>
        </w:rPr>
      </w:pPr>
      <w:r w:rsidRPr="008B72F0">
        <w:rPr>
          <w:rFonts w:ascii="Times New Roman" w:hAnsi="Times New Roman"/>
          <w:szCs w:val="24"/>
          <w:lang w:eastAsia="lt-LT"/>
        </w:rPr>
        <w:t xml:space="preserve">2.7. Pasiūlymai vertinami pagal kainos kriterijų. </w:t>
      </w:r>
    </w:p>
    <w:p w14:paraId="48993D44" w14:textId="77777777" w:rsidR="008B72F0" w:rsidRPr="008B72F0" w:rsidRDefault="008B72F0" w:rsidP="008B72F0">
      <w:pPr>
        <w:pBdr>
          <w:top w:val="nil"/>
          <w:left w:val="nil"/>
          <w:bottom w:val="nil"/>
          <w:right w:val="nil"/>
          <w:between w:val="nil"/>
          <w:bar w:val="nil"/>
        </w:pBdr>
        <w:ind w:left="360"/>
        <w:jc w:val="left"/>
        <w:rPr>
          <w:rFonts w:ascii="Times New Roman" w:eastAsia="Arial Unicode MS" w:hAnsi="Times New Roman"/>
          <w:szCs w:val="22"/>
          <w:bdr w:val="nil"/>
          <w:lang w:val="en-US"/>
        </w:rPr>
      </w:pPr>
      <w:bookmarkStart w:id="12" w:name="_Toc60525484"/>
      <w:bookmarkStart w:id="13" w:name="_Toc47844930"/>
      <w:bookmarkStart w:id="14" w:name="_Toc227136939"/>
    </w:p>
    <w:p w14:paraId="00DAE9C1" w14:textId="71234C6A" w:rsidR="008B72F0" w:rsidRPr="00C7345B" w:rsidRDefault="008B72F0" w:rsidP="00C7345B">
      <w:pPr>
        <w:keepNext/>
        <w:ind w:left="720"/>
        <w:jc w:val="center"/>
        <w:outlineLvl w:val="0"/>
        <w:rPr>
          <w:rFonts w:ascii="Times New Roman" w:hAnsi="Times New Roman"/>
          <w:b/>
          <w:szCs w:val="22"/>
          <w:lang w:val="en-US"/>
        </w:rPr>
      </w:pPr>
      <w:r w:rsidRPr="008B72F0">
        <w:rPr>
          <w:rFonts w:ascii="Times New Roman" w:hAnsi="Times New Roman"/>
          <w:b/>
          <w:szCs w:val="22"/>
        </w:rPr>
        <w:t>III. </w:t>
      </w:r>
      <w:bookmarkStart w:id="15" w:name="_Toc488306763"/>
      <w:r w:rsidRPr="008B72F0">
        <w:rPr>
          <w:rFonts w:ascii="Times New Roman" w:hAnsi="Times New Roman"/>
          <w:b/>
          <w:szCs w:val="22"/>
        </w:rPr>
        <w:t>TIEKĖJŲ PAŠALINIMO PAGRINDAI</w:t>
      </w:r>
      <w:r w:rsidRPr="008B72F0">
        <w:rPr>
          <w:rFonts w:ascii="Times New Roman" w:hAnsi="Times New Roman"/>
          <w:b/>
          <w:szCs w:val="22"/>
          <w:lang w:val="en-US"/>
        </w:rPr>
        <w:t xml:space="preserve"> IR REIKALAUJAMA KVALIFIKACIJA</w:t>
      </w:r>
      <w:bookmarkEnd w:id="15"/>
    </w:p>
    <w:p w14:paraId="69463A2C" w14:textId="77777777" w:rsidR="008B72F0" w:rsidRPr="008B72F0" w:rsidRDefault="008B72F0" w:rsidP="008B72F0">
      <w:pPr>
        <w:ind w:firstLine="720"/>
        <w:jc w:val="left"/>
        <w:rPr>
          <w:rFonts w:ascii="Times New Roman" w:hAnsi="Times New Roman"/>
          <w:szCs w:val="22"/>
          <w:lang w:eastAsia="lt-LT"/>
        </w:rPr>
      </w:pPr>
      <w:r w:rsidRPr="008B72F0">
        <w:rPr>
          <w:rFonts w:ascii="Times New Roman" w:hAnsi="Times New Roman"/>
          <w:szCs w:val="22"/>
          <w:lang w:eastAsia="lt-LT"/>
        </w:rPr>
        <w:t>1. Perkančioji organizacija netikrina ar yra Viešųjų pirkimų įstatymo 46 straipsnyje numatytų tiekėjo pašalinimo pagrindų.</w:t>
      </w:r>
    </w:p>
    <w:p w14:paraId="46329881" w14:textId="77777777" w:rsidR="008B72F0" w:rsidRPr="008B72F0" w:rsidRDefault="008B72F0" w:rsidP="008B72F0">
      <w:pPr>
        <w:ind w:firstLine="720"/>
        <w:rPr>
          <w:rFonts w:ascii="Times New Roman" w:hAnsi="Times New Roman"/>
          <w:szCs w:val="22"/>
          <w:lang w:eastAsia="lt-LT"/>
        </w:rPr>
      </w:pPr>
      <w:r w:rsidRPr="008B72F0">
        <w:rPr>
          <w:rFonts w:ascii="Times New Roman" w:hAnsi="Times New Roman"/>
          <w:szCs w:val="22"/>
          <w:lang w:eastAsia="lt-LT"/>
        </w:rPr>
        <w:t xml:space="preserve">3.2. Perkančioji organizacija, norėdama išsiaiškinti, ar tiekėjas yra kompetentingas, patikimas ir pajėgus įvykdyti viešojo pirkimo sutarties sąlygas, nustato kvalifikacijos reikalavimus. </w:t>
      </w:r>
    </w:p>
    <w:p w14:paraId="1E116F19" w14:textId="77777777" w:rsidR="008B72F0" w:rsidRPr="008B72F0" w:rsidRDefault="008B72F0" w:rsidP="008B72F0">
      <w:pPr>
        <w:ind w:firstLine="720"/>
        <w:jc w:val="left"/>
        <w:rPr>
          <w:rFonts w:ascii="Times New Roman" w:hAnsi="Times New Roman"/>
          <w:szCs w:val="22"/>
          <w:lang w:eastAsia="lt-LT"/>
        </w:rPr>
      </w:pPr>
      <w:r w:rsidRPr="008B72F0">
        <w:rPr>
          <w:rFonts w:ascii="Times New Roman" w:hAnsi="Times New Roman"/>
          <w:szCs w:val="22"/>
          <w:lang w:eastAsia="lt-LT"/>
        </w:rPr>
        <w:t>3.3. Tiekėjas privalo atitikti šiuos kvalifikacijos reikalavimus ir pateikti tokius jo atitikimą kvalifikacijos reikalavimams patvirtinančius dokumentus (arba, jeigu tiekėjas negali pateikti reikalaujamų dokumentų, jis turi teisę pateikti kitus Perkančiajai organizacijai priimtinus dokumentus, kurie patvirtintų atitikimą keliamiems reikalavimams):</w:t>
      </w:r>
    </w:p>
    <w:p w14:paraId="1DDFCA95" w14:textId="77777777" w:rsidR="008B72F0" w:rsidRPr="008B72F0" w:rsidRDefault="008B72F0" w:rsidP="008B72F0">
      <w:pPr>
        <w:ind w:firstLine="720"/>
        <w:jc w:val="left"/>
        <w:rPr>
          <w:rFonts w:ascii="Times New Roman" w:hAnsi="Times New Roman"/>
          <w:szCs w:val="22"/>
          <w:lang w:eastAsia="lt-LT"/>
        </w:rPr>
      </w:pPr>
      <w:r w:rsidRPr="008B72F0">
        <w:rPr>
          <w:rFonts w:ascii="Times New Roman" w:hAnsi="Times New Roman"/>
          <w:szCs w:val="22"/>
          <w:lang w:eastAsia="lt-LT"/>
        </w:rPr>
        <w:t>Lentelė Nr. 1</w:t>
      </w:r>
    </w:p>
    <w:tbl>
      <w:tblPr>
        <w:tblW w:w="977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2"/>
        <w:gridCol w:w="2268"/>
        <w:gridCol w:w="1822"/>
        <w:gridCol w:w="4860"/>
      </w:tblGrid>
      <w:tr w:rsidR="008B72F0" w:rsidRPr="008B72F0" w14:paraId="2EDCC4FC" w14:textId="77777777" w:rsidTr="00CF014A">
        <w:trPr>
          <w:cantSplit/>
          <w:trHeight w:val="555"/>
        </w:trPr>
        <w:tc>
          <w:tcPr>
            <w:tcW w:w="822" w:type="dxa"/>
            <w:tcBorders>
              <w:top w:val="single" w:sz="4" w:space="0" w:color="auto"/>
              <w:left w:val="single" w:sz="4" w:space="0" w:color="auto"/>
              <w:bottom w:val="single" w:sz="4" w:space="0" w:color="auto"/>
              <w:right w:val="single" w:sz="4" w:space="0" w:color="auto"/>
            </w:tcBorders>
          </w:tcPr>
          <w:p w14:paraId="2D6B67F5" w14:textId="77777777" w:rsidR="008B72F0" w:rsidRPr="008B72F0" w:rsidRDefault="008B72F0" w:rsidP="008B72F0">
            <w:pPr>
              <w:keepNext/>
              <w:outlineLvl w:val="0"/>
              <w:rPr>
                <w:rFonts w:ascii="Times New Roman" w:hAnsi="Times New Roman"/>
                <w:bCs/>
                <w:szCs w:val="22"/>
                <w:lang w:eastAsia="lt-LT"/>
              </w:rPr>
            </w:pPr>
            <w:r w:rsidRPr="008B72F0">
              <w:rPr>
                <w:rFonts w:ascii="Times New Roman" w:hAnsi="Times New Roman"/>
                <w:bCs/>
                <w:szCs w:val="22"/>
                <w:lang w:eastAsia="lt-LT"/>
              </w:rPr>
              <w:t>Eil.</w:t>
            </w:r>
          </w:p>
          <w:p w14:paraId="0C7FF3D4" w14:textId="77777777" w:rsidR="008B72F0" w:rsidRPr="008B72F0" w:rsidRDefault="008B72F0" w:rsidP="008B72F0">
            <w:pPr>
              <w:keepNext/>
              <w:outlineLvl w:val="0"/>
              <w:rPr>
                <w:rFonts w:ascii="Times New Roman" w:hAnsi="Times New Roman"/>
                <w:bCs/>
                <w:szCs w:val="22"/>
                <w:lang w:eastAsia="lt-LT"/>
              </w:rPr>
            </w:pPr>
            <w:r w:rsidRPr="008B72F0">
              <w:rPr>
                <w:rFonts w:ascii="Times New Roman" w:hAnsi="Times New Roman"/>
                <w:bCs/>
                <w:szCs w:val="22"/>
                <w:lang w:eastAsia="lt-LT"/>
              </w:rPr>
              <w:t>Nr.</w:t>
            </w:r>
          </w:p>
        </w:tc>
        <w:tc>
          <w:tcPr>
            <w:tcW w:w="2268" w:type="dxa"/>
            <w:tcBorders>
              <w:top w:val="single" w:sz="4" w:space="0" w:color="auto"/>
              <w:left w:val="single" w:sz="4" w:space="0" w:color="auto"/>
              <w:bottom w:val="single" w:sz="4" w:space="0" w:color="auto"/>
              <w:right w:val="single" w:sz="4" w:space="0" w:color="auto"/>
            </w:tcBorders>
          </w:tcPr>
          <w:p w14:paraId="23B9CCFB" w14:textId="77777777" w:rsidR="008B72F0" w:rsidRPr="008B72F0" w:rsidRDefault="008B72F0" w:rsidP="008B72F0">
            <w:pPr>
              <w:keepNext/>
              <w:outlineLvl w:val="0"/>
              <w:rPr>
                <w:rFonts w:ascii="Times New Roman" w:hAnsi="Times New Roman"/>
                <w:bCs/>
                <w:szCs w:val="22"/>
                <w:lang w:eastAsia="lt-LT"/>
              </w:rPr>
            </w:pPr>
            <w:r w:rsidRPr="008B72F0">
              <w:rPr>
                <w:rFonts w:ascii="Times New Roman" w:hAnsi="Times New Roman"/>
                <w:bCs/>
                <w:szCs w:val="22"/>
                <w:lang w:eastAsia="lt-LT"/>
              </w:rPr>
              <w:t>Kvalifikaciniai</w:t>
            </w:r>
          </w:p>
          <w:p w14:paraId="29F97F2B" w14:textId="77777777" w:rsidR="008B72F0" w:rsidRPr="008B72F0" w:rsidRDefault="008B72F0" w:rsidP="008B72F0">
            <w:pPr>
              <w:keepNext/>
              <w:outlineLvl w:val="0"/>
              <w:rPr>
                <w:rFonts w:ascii="Times New Roman" w:hAnsi="Times New Roman"/>
                <w:bCs/>
                <w:szCs w:val="22"/>
                <w:lang w:eastAsia="lt-LT"/>
              </w:rPr>
            </w:pPr>
            <w:r w:rsidRPr="008B72F0">
              <w:rPr>
                <w:rFonts w:ascii="Times New Roman" w:hAnsi="Times New Roman"/>
                <w:bCs/>
                <w:szCs w:val="22"/>
                <w:lang w:eastAsia="lt-LT"/>
              </w:rPr>
              <w:t>reikalavimai</w:t>
            </w:r>
          </w:p>
        </w:tc>
        <w:tc>
          <w:tcPr>
            <w:tcW w:w="1822" w:type="dxa"/>
            <w:tcBorders>
              <w:top w:val="single" w:sz="4" w:space="0" w:color="auto"/>
              <w:left w:val="single" w:sz="4" w:space="0" w:color="auto"/>
              <w:bottom w:val="single" w:sz="4" w:space="0" w:color="auto"/>
              <w:right w:val="single" w:sz="4" w:space="0" w:color="auto"/>
            </w:tcBorders>
          </w:tcPr>
          <w:p w14:paraId="6390611F" w14:textId="77777777" w:rsidR="008B72F0" w:rsidRPr="008B72F0" w:rsidRDefault="008B72F0" w:rsidP="008B72F0">
            <w:pPr>
              <w:keepNext/>
              <w:outlineLvl w:val="0"/>
              <w:rPr>
                <w:rFonts w:ascii="Times New Roman" w:hAnsi="Times New Roman"/>
                <w:bCs/>
                <w:szCs w:val="22"/>
                <w:lang w:eastAsia="lt-LT"/>
              </w:rPr>
            </w:pPr>
            <w:r w:rsidRPr="008B72F0">
              <w:rPr>
                <w:rFonts w:ascii="Times New Roman" w:hAnsi="Times New Roman"/>
                <w:bCs/>
                <w:szCs w:val="22"/>
                <w:lang w:eastAsia="lt-LT"/>
              </w:rPr>
              <w:t>Kvalifikacinių reikalavimų reikšmė</w:t>
            </w:r>
          </w:p>
        </w:tc>
        <w:tc>
          <w:tcPr>
            <w:tcW w:w="4860" w:type="dxa"/>
            <w:tcBorders>
              <w:top w:val="single" w:sz="4" w:space="0" w:color="auto"/>
              <w:left w:val="single" w:sz="4" w:space="0" w:color="auto"/>
              <w:bottom w:val="single" w:sz="4" w:space="0" w:color="auto"/>
              <w:right w:val="single" w:sz="4" w:space="0" w:color="auto"/>
            </w:tcBorders>
          </w:tcPr>
          <w:p w14:paraId="34EACD8F" w14:textId="77777777" w:rsidR="008B72F0" w:rsidRPr="008B72F0" w:rsidRDefault="008B72F0" w:rsidP="008B72F0">
            <w:pPr>
              <w:keepNext/>
              <w:outlineLvl w:val="0"/>
              <w:rPr>
                <w:rFonts w:ascii="Times New Roman" w:hAnsi="Times New Roman"/>
                <w:bCs/>
                <w:szCs w:val="22"/>
                <w:lang w:eastAsia="lt-LT"/>
              </w:rPr>
            </w:pPr>
            <w:r w:rsidRPr="008B72F0">
              <w:rPr>
                <w:rFonts w:ascii="Times New Roman" w:hAnsi="Times New Roman"/>
                <w:bCs/>
                <w:szCs w:val="22"/>
                <w:lang w:eastAsia="lt-LT"/>
              </w:rPr>
              <w:t>Kvalifikacinius reikalavimus įrodantys dokumentai</w:t>
            </w:r>
          </w:p>
        </w:tc>
      </w:tr>
      <w:tr w:rsidR="008B72F0" w:rsidRPr="008B72F0" w14:paraId="298204A0" w14:textId="77777777" w:rsidTr="00CF014A">
        <w:trPr>
          <w:cantSplit/>
          <w:trHeight w:val="555"/>
        </w:trPr>
        <w:tc>
          <w:tcPr>
            <w:tcW w:w="822" w:type="dxa"/>
            <w:tcBorders>
              <w:top w:val="single" w:sz="4" w:space="0" w:color="auto"/>
              <w:left w:val="single" w:sz="4" w:space="0" w:color="auto"/>
              <w:bottom w:val="single" w:sz="4" w:space="0" w:color="auto"/>
              <w:right w:val="single" w:sz="4" w:space="0" w:color="auto"/>
            </w:tcBorders>
          </w:tcPr>
          <w:p w14:paraId="667DCFCF" w14:textId="77777777" w:rsidR="008B72F0" w:rsidRPr="008B72F0" w:rsidRDefault="008B72F0" w:rsidP="008B72F0">
            <w:pPr>
              <w:keepNext/>
              <w:outlineLvl w:val="0"/>
              <w:rPr>
                <w:rFonts w:ascii="Times New Roman" w:hAnsi="Times New Roman"/>
                <w:bCs/>
                <w:szCs w:val="22"/>
                <w:lang w:eastAsia="lt-LT"/>
              </w:rPr>
            </w:pPr>
            <w:r w:rsidRPr="008B72F0">
              <w:rPr>
                <w:rFonts w:ascii="Times New Roman" w:hAnsi="Times New Roman"/>
                <w:bCs/>
                <w:szCs w:val="22"/>
                <w:lang w:eastAsia="lt-LT"/>
              </w:rPr>
              <w:t>3.3.1</w:t>
            </w:r>
          </w:p>
        </w:tc>
        <w:tc>
          <w:tcPr>
            <w:tcW w:w="2268" w:type="dxa"/>
            <w:tcBorders>
              <w:top w:val="single" w:sz="4" w:space="0" w:color="auto"/>
              <w:left w:val="single" w:sz="4" w:space="0" w:color="auto"/>
              <w:bottom w:val="single" w:sz="4" w:space="0" w:color="auto"/>
              <w:right w:val="single" w:sz="4" w:space="0" w:color="auto"/>
            </w:tcBorders>
          </w:tcPr>
          <w:p w14:paraId="039A375B" w14:textId="77777777" w:rsidR="008B72F0" w:rsidRPr="008B72F0" w:rsidRDefault="008B72F0" w:rsidP="008B72F0">
            <w:pPr>
              <w:keepNext/>
              <w:outlineLvl w:val="0"/>
              <w:rPr>
                <w:rFonts w:ascii="Times New Roman" w:hAnsi="Times New Roman"/>
                <w:bCs/>
                <w:szCs w:val="22"/>
                <w:lang w:eastAsia="lt-LT"/>
              </w:rPr>
            </w:pPr>
            <w:r w:rsidRPr="008B72F0">
              <w:rPr>
                <w:rFonts w:ascii="Times New Roman" w:hAnsi="Times New Roman"/>
                <w:bCs/>
                <w:szCs w:val="22"/>
                <w:lang w:eastAsia="lt-LT"/>
              </w:rPr>
              <w:t>Tiekėjas turi teisę verstis ta veikla, kuri reikalinga pirkimo sutarčiai įvykdyti.</w:t>
            </w:r>
          </w:p>
        </w:tc>
        <w:tc>
          <w:tcPr>
            <w:tcW w:w="1822" w:type="dxa"/>
            <w:tcBorders>
              <w:top w:val="single" w:sz="4" w:space="0" w:color="auto"/>
              <w:left w:val="single" w:sz="4" w:space="0" w:color="auto"/>
              <w:bottom w:val="single" w:sz="4" w:space="0" w:color="auto"/>
              <w:right w:val="single" w:sz="4" w:space="0" w:color="auto"/>
            </w:tcBorders>
          </w:tcPr>
          <w:p w14:paraId="4E4A5AE6" w14:textId="77777777" w:rsidR="008B72F0" w:rsidRPr="008B72F0" w:rsidRDefault="008B72F0" w:rsidP="008B72F0">
            <w:pPr>
              <w:keepNext/>
              <w:outlineLvl w:val="0"/>
              <w:rPr>
                <w:rFonts w:ascii="Times New Roman" w:hAnsi="Times New Roman"/>
                <w:bCs/>
                <w:szCs w:val="22"/>
                <w:lang w:eastAsia="lt-LT"/>
              </w:rPr>
            </w:pPr>
            <w:r w:rsidRPr="008B72F0">
              <w:rPr>
                <w:rFonts w:ascii="Times New Roman" w:hAnsi="Times New Roman"/>
                <w:bCs/>
                <w:szCs w:val="22"/>
                <w:lang w:eastAsia="lt-LT"/>
              </w:rPr>
              <w:t>Privaloma pateikti</w:t>
            </w:r>
          </w:p>
        </w:tc>
        <w:tc>
          <w:tcPr>
            <w:tcW w:w="4860" w:type="dxa"/>
            <w:tcBorders>
              <w:top w:val="single" w:sz="4" w:space="0" w:color="auto"/>
              <w:left w:val="single" w:sz="4" w:space="0" w:color="auto"/>
              <w:bottom w:val="single" w:sz="4" w:space="0" w:color="auto"/>
              <w:right w:val="single" w:sz="4" w:space="0" w:color="auto"/>
            </w:tcBorders>
          </w:tcPr>
          <w:p w14:paraId="158E1647" w14:textId="77777777" w:rsidR="008B72F0" w:rsidRPr="008B72F0" w:rsidRDefault="008B72F0" w:rsidP="008B72F0">
            <w:pPr>
              <w:keepNext/>
              <w:outlineLvl w:val="0"/>
              <w:rPr>
                <w:rFonts w:ascii="Times New Roman" w:hAnsi="Times New Roman"/>
                <w:bCs/>
                <w:szCs w:val="22"/>
                <w:lang w:eastAsia="lt-LT"/>
              </w:rPr>
            </w:pPr>
            <w:r w:rsidRPr="008B72F0">
              <w:rPr>
                <w:rFonts w:ascii="Times New Roman" w:hAnsi="Times New Roman"/>
                <w:bCs/>
                <w:szCs w:val="22"/>
                <w:lang w:eastAsia="lt-LT"/>
              </w:rPr>
              <w:t xml:space="preserve">Lietuvos Respublikos juridinių asmenų registro išplėstinis išrašas ar kiti dokumentai, patvirtinantys tiekėjo teisę verstis atitinkama veikla, arba atitinkamos užsienio šalies institucijos (profesinių ar veiklos tvarkytojų, valstybės įgaliotų institucijų pažymos, kaip yra nustatyta toje valstybėje, kurioje tiekėjas registruotas) išduotas dokumentas (originalas arba tinkamai patvirtinta kopija) ar priesaikos deklaracija, liudijanti tiekėjo teisę verstis atitinkama veikla. </w:t>
            </w:r>
          </w:p>
          <w:p w14:paraId="06F96AC7" w14:textId="77777777" w:rsidR="008B72F0" w:rsidRPr="008B72F0" w:rsidRDefault="008B72F0" w:rsidP="00665C4C">
            <w:pPr>
              <w:keepNext/>
              <w:jc w:val="left"/>
              <w:outlineLvl w:val="0"/>
              <w:rPr>
                <w:rFonts w:ascii="Times New Roman" w:hAnsi="Times New Roman"/>
                <w:bCs/>
                <w:szCs w:val="22"/>
                <w:lang w:eastAsia="lt-LT"/>
              </w:rPr>
            </w:pPr>
            <w:r w:rsidRPr="008B72F0">
              <w:rPr>
                <w:rFonts w:ascii="Times New Roman" w:hAnsi="Times New Roman"/>
                <w:bCs/>
                <w:szCs w:val="22"/>
                <w:u w:val="single"/>
                <w:lang w:eastAsia="lt-LT"/>
              </w:rPr>
              <w:t>Pateikiamas skenuotas dokumentas elektroninėmis priemonėmis.</w:t>
            </w:r>
          </w:p>
        </w:tc>
      </w:tr>
      <w:tr w:rsidR="00CF014A" w:rsidRPr="008B72F0" w14:paraId="35130874" w14:textId="77777777" w:rsidTr="00CF014A">
        <w:trPr>
          <w:cantSplit/>
          <w:trHeight w:val="555"/>
        </w:trPr>
        <w:tc>
          <w:tcPr>
            <w:tcW w:w="822" w:type="dxa"/>
          </w:tcPr>
          <w:p w14:paraId="101A38F0" w14:textId="2C834C83" w:rsidR="00CF014A" w:rsidRPr="008B72F0" w:rsidRDefault="00CF014A" w:rsidP="00CF014A">
            <w:pPr>
              <w:keepNext/>
              <w:outlineLvl w:val="0"/>
              <w:rPr>
                <w:rFonts w:ascii="Times New Roman" w:hAnsi="Times New Roman"/>
                <w:bCs/>
                <w:szCs w:val="22"/>
                <w:lang w:eastAsia="lt-LT"/>
              </w:rPr>
            </w:pPr>
            <w:r>
              <w:rPr>
                <w:rFonts w:ascii="Times New Roman" w:hAnsi="Times New Roman"/>
                <w:szCs w:val="22"/>
                <w:lang w:val="en-US"/>
              </w:rPr>
              <w:t>3.3.2.</w:t>
            </w:r>
          </w:p>
        </w:tc>
        <w:tc>
          <w:tcPr>
            <w:tcW w:w="2268" w:type="dxa"/>
          </w:tcPr>
          <w:p w14:paraId="5907158C" w14:textId="14C2C129" w:rsidR="00CF014A" w:rsidRPr="00CF014A" w:rsidRDefault="00CF014A" w:rsidP="00CF014A">
            <w:pPr>
              <w:keepNext/>
              <w:outlineLvl w:val="0"/>
              <w:rPr>
                <w:rFonts w:ascii="Times New Roman" w:hAnsi="Times New Roman"/>
                <w:bCs/>
                <w:szCs w:val="22"/>
                <w:lang w:eastAsia="lt-LT"/>
              </w:rPr>
            </w:pPr>
            <w:r w:rsidRPr="00CF014A">
              <w:rPr>
                <w:rFonts w:ascii="Times New Roman" w:hAnsi="Times New Roman"/>
                <w:szCs w:val="22"/>
              </w:rPr>
              <w:t>Tiekėjas</w:t>
            </w:r>
            <w:r w:rsidRPr="00CF014A">
              <w:rPr>
                <w:rFonts w:ascii="Times New Roman" w:hAnsi="Times New Roman"/>
                <w:szCs w:val="22"/>
              </w:rPr>
              <w:t xml:space="preserve"> privalo turėti gamintojo įgaliojimą ar atstovavimą patvirtinantį dokumentą, ir techninę priežiūrą ir remontą atliekančių specialistų gamintojo apmokymą patvirtinančius dokumentus.</w:t>
            </w:r>
          </w:p>
        </w:tc>
        <w:tc>
          <w:tcPr>
            <w:tcW w:w="1822" w:type="dxa"/>
          </w:tcPr>
          <w:p w14:paraId="7FD27BD7" w14:textId="643210DF" w:rsidR="00CF014A" w:rsidRPr="00CF014A" w:rsidRDefault="00CF014A" w:rsidP="00CF014A">
            <w:pPr>
              <w:keepNext/>
              <w:outlineLvl w:val="0"/>
              <w:rPr>
                <w:rFonts w:ascii="Times New Roman" w:hAnsi="Times New Roman"/>
                <w:bCs/>
                <w:szCs w:val="22"/>
                <w:lang w:eastAsia="lt-LT"/>
              </w:rPr>
            </w:pPr>
            <w:r w:rsidRPr="00CF014A">
              <w:rPr>
                <w:rFonts w:ascii="Times New Roman" w:hAnsi="Times New Roman"/>
                <w:bCs/>
                <w:szCs w:val="22"/>
                <w:lang w:eastAsia="lt-LT"/>
              </w:rPr>
              <w:t>Privaloma pateikti</w:t>
            </w:r>
          </w:p>
        </w:tc>
        <w:tc>
          <w:tcPr>
            <w:tcW w:w="4860" w:type="dxa"/>
          </w:tcPr>
          <w:p w14:paraId="53FC6892" w14:textId="1942EF7B" w:rsidR="00CF014A" w:rsidRPr="00CF014A" w:rsidRDefault="00CF014A" w:rsidP="00CF014A">
            <w:pPr>
              <w:pStyle w:val="Point1"/>
              <w:widowControl w:val="0"/>
              <w:spacing w:before="60" w:after="60"/>
              <w:ind w:left="0" w:firstLine="0"/>
              <w:contextualSpacing/>
              <w:rPr>
                <w:bCs/>
                <w:color w:val="212121"/>
                <w:sz w:val="22"/>
                <w:szCs w:val="22"/>
                <w:shd w:val="clear" w:color="auto" w:fill="FFFFFF"/>
              </w:rPr>
            </w:pPr>
            <w:r w:rsidRPr="00CF014A">
              <w:rPr>
                <w:bCs/>
                <w:color w:val="212121"/>
                <w:sz w:val="22"/>
                <w:szCs w:val="22"/>
                <w:shd w:val="clear" w:color="auto" w:fill="FFFFFF"/>
              </w:rPr>
              <w:t xml:space="preserve"> Pateikiami gamintojo įgaliojimo ar atstovavimo dokumentai.</w:t>
            </w:r>
          </w:p>
          <w:p w14:paraId="6149BE9B" w14:textId="45093934" w:rsidR="00CF014A" w:rsidRPr="00CF014A" w:rsidRDefault="00CF014A" w:rsidP="00CF014A">
            <w:pPr>
              <w:pStyle w:val="Point1"/>
              <w:widowControl w:val="0"/>
              <w:spacing w:before="60" w:after="60"/>
              <w:ind w:left="0" w:firstLine="0"/>
              <w:contextualSpacing/>
              <w:rPr>
                <w:bCs/>
                <w:color w:val="212121"/>
                <w:sz w:val="22"/>
                <w:szCs w:val="22"/>
                <w:shd w:val="clear" w:color="auto" w:fill="FFFFFF"/>
              </w:rPr>
            </w:pPr>
            <w:r w:rsidRPr="00CF014A">
              <w:rPr>
                <w:bCs/>
                <w:color w:val="212121"/>
                <w:sz w:val="22"/>
                <w:szCs w:val="22"/>
                <w:shd w:val="clear" w:color="auto" w:fill="FFFFFF"/>
              </w:rPr>
              <w:t xml:space="preserve">Pateikiami specialisto, apmokyto įrangos gamintojo, dokumentai </w:t>
            </w:r>
          </w:p>
          <w:p w14:paraId="48E5DB18" w14:textId="65222CA7" w:rsidR="00CF014A" w:rsidRPr="00CF014A" w:rsidRDefault="00CF014A" w:rsidP="00CF014A">
            <w:pPr>
              <w:keepNext/>
              <w:outlineLvl w:val="0"/>
              <w:rPr>
                <w:rFonts w:ascii="Times New Roman" w:hAnsi="Times New Roman"/>
                <w:bCs/>
                <w:szCs w:val="22"/>
                <w:lang w:eastAsia="lt-LT"/>
              </w:rPr>
            </w:pPr>
            <w:r w:rsidRPr="00CF014A">
              <w:rPr>
                <w:rFonts w:ascii="Times New Roman" w:hAnsi="Times New Roman"/>
                <w:bCs/>
                <w:color w:val="212121"/>
                <w:szCs w:val="22"/>
                <w:u w:val="single"/>
                <w:shd w:val="clear" w:color="auto" w:fill="FFFFFF"/>
              </w:rPr>
              <w:t>Pateikiami skenuoti dokumentai</w:t>
            </w:r>
          </w:p>
        </w:tc>
      </w:tr>
      <w:tr w:rsidR="00CF014A" w:rsidRPr="008B72F0" w14:paraId="0B9B137D" w14:textId="77777777" w:rsidTr="00CF014A">
        <w:trPr>
          <w:cantSplit/>
          <w:trHeight w:val="555"/>
        </w:trPr>
        <w:tc>
          <w:tcPr>
            <w:tcW w:w="822" w:type="dxa"/>
          </w:tcPr>
          <w:p w14:paraId="3B79ECEF" w14:textId="66DE4368" w:rsidR="00CF014A" w:rsidRDefault="00CF014A" w:rsidP="00CF014A">
            <w:pPr>
              <w:keepNext/>
              <w:outlineLvl w:val="0"/>
              <w:rPr>
                <w:rFonts w:ascii="Times New Roman" w:hAnsi="Times New Roman"/>
                <w:szCs w:val="22"/>
                <w:lang w:val="en-US"/>
              </w:rPr>
            </w:pPr>
            <w:r>
              <w:rPr>
                <w:rFonts w:ascii="Times New Roman" w:hAnsi="Times New Roman"/>
                <w:szCs w:val="22"/>
                <w:lang w:val="en-US"/>
              </w:rPr>
              <w:t>3.3.3.</w:t>
            </w:r>
          </w:p>
        </w:tc>
        <w:tc>
          <w:tcPr>
            <w:tcW w:w="2268" w:type="dxa"/>
          </w:tcPr>
          <w:p w14:paraId="4F83690F" w14:textId="6684E33F" w:rsidR="00CF014A" w:rsidRPr="00CF014A" w:rsidRDefault="00CF014A" w:rsidP="00CF014A">
            <w:pPr>
              <w:keepNext/>
              <w:outlineLvl w:val="0"/>
              <w:rPr>
                <w:rFonts w:ascii="Times New Roman" w:hAnsi="Times New Roman"/>
                <w:bCs/>
                <w:color w:val="212121"/>
                <w:szCs w:val="22"/>
                <w:shd w:val="clear" w:color="auto" w:fill="FFFFFF"/>
              </w:rPr>
            </w:pPr>
            <w:r w:rsidRPr="00CF014A">
              <w:rPr>
                <w:rFonts w:ascii="Times New Roman" w:hAnsi="Times New Roman"/>
                <w:szCs w:val="22"/>
              </w:rPr>
              <w:t>Siūlomos prekės techninių parametrų atitikimą techninių specifikacijų reikalavimams įrodantys gamintojų pateikti aprašai ar analogiški dokumentai</w:t>
            </w:r>
          </w:p>
        </w:tc>
        <w:tc>
          <w:tcPr>
            <w:tcW w:w="1822" w:type="dxa"/>
          </w:tcPr>
          <w:p w14:paraId="7F62554A" w14:textId="0825B9D5" w:rsidR="00CF014A" w:rsidRPr="00CF014A" w:rsidRDefault="00CF014A" w:rsidP="00CF014A">
            <w:pPr>
              <w:keepNext/>
              <w:outlineLvl w:val="0"/>
              <w:rPr>
                <w:rFonts w:ascii="Times New Roman" w:hAnsi="Times New Roman"/>
                <w:bCs/>
                <w:szCs w:val="22"/>
                <w:lang w:eastAsia="lt-LT"/>
              </w:rPr>
            </w:pPr>
            <w:r w:rsidRPr="00CF014A">
              <w:rPr>
                <w:rFonts w:ascii="Times New Roman" w:hAnsi="Times New Roman"/>
                <w:bCs/>
                <w:szCs w:val="22"/>
                <w:lang w:eastAsia="lt-LT"/>
              </w:rPr>
              <w:t>Privaloma pateikti</w:t>
            </w:r>
          </w:p>
        </w:tc>
        <w:tc>
          <w:tcPr>
            <w:tcW w:w="4860" w:type="dxa"/>
          </w:tcPr>
          <w:p w14:paraId="541F89D4" w14:textId="77777777" w:rsidR="00CF014A" w:rsidRDefault="00CF014A" w:rsidP="00CF014A">
            <w:pPr>
              <w:pStyle w:val="Point1"/>
              <w:widowControl w:val="0"/>
              <w:spacing w:before="60" w:after="60"/>
              <w:ind w:left="0" w:firstLine="0"/>
              <w:contextualSpacing/>
              <w:rPr>
                <w:bCs/>
                <w:color w:val="212121"/>
                <w:sz w:val="22"/>
                <w:szCs w:val="22"/>
                <w:shd w:val="clear" w:color="auto" w:fill="FFFFFF"/>
              </w:rPr>
            </w:pPr>
            <w:r w:rsidRPr="00CF014A">
              <w:rPr>
                <w:bCs/>
                <w:color w:val="212121"/>
                <w:sz w:val="22"/>
                <w:szCs w:val="22"/>
                <w:shd w:val="clear" w:color="auto" w:fill="FFFFFF"/>
              </w:rPr>
              <w:t>Pateikiami reikalaujami dokumentai</w:t>
            </w:r>
            <w:r>
              <w:rPr>
                <w:bCs/>
                <w:color w:val="212121"/>
                <w:sz w:val="22"/>
                <w:szCs w:val="22"/>
                <w:shd w:val="clear" w:color="auto" w:fill="FFFFFF"/>
              </w:rPr>
              <w:t>.</w:t>
            </w:r>
          </w:p>
          <w:p w14:paraId="252EE0B3" w14:textId="77777777" w:rsidR="00CF014A" w:rsidRDefault="00CF014A" w:rsidP="00CF014A">
            <w:pPr>
              <w:pStyle w:val="Point1"/>
              <w:widowControl w:val="0"/>
              <w:spacing w:before="60" w:after="60"/>
              <w:ind w:left="0" w:firstLine="0"/>
              <w:contextualSpacing/>
              <w:rPr>
                <w:bCs/>
                <w:color w:val="212121"/>
                <w:sz w:val="22"/>
                <w:szCs w:val="22"/>
                <w:shd w:val="clear" w:color="auto" w:fill="FFFFFF"/>
              </w:rPr>
            </w:pPr>
          </w:p>
          <w:p w14:paraId="459E9CBD" w14:textId="77777777" w:rsidR="00CF014A" w:rsidRDefault="00CF014A" w:rsidP="00CF014A">
            <w:pPr>
              <w:pStyle w:val="Point1"/>
              <w:widowControl w:val="0"/>
              <w:spacing w:before="60" w:after="60"/>
              <w:ind w:left="0" w:firstLine="0"/>
              <w:contextualSpacing/>
              <w:rPr>
                <w:bCs/>
                <w:color w:val="212121"/>
                <w:sz w:val="22"/>
                <w:szCs w:val="22"/>
                <w:shd w:val="clear" w:color="auto" w:fill="FFFFFF"/>
              </w:rPr>
            </w:pPr>
          </w:p>
          <w:p w14:paraId="557C2D37" w14:textId="4E677137" w:rsidR="00CF014A" w:rsidRDefault="00CF014A" w:rsidP="00CF014A">
            <w:pPr>
              <w:pStyle w:val="Point1"/>
              <w:widowControl w:val="0"/>
              <w:spacing w:before="60" w:after="60"/>
              <w:ind w:left="0" w:firstLine="0"/>
              <w:contextualSpacing/>
              <w:rPr>
                <w:bCs/>
                <w:color w:val="212121"/>
                <w:sz w:val="22"/>
                <w:szCs w:val="22"/>
                <w:shd w:val="clear" w:color="auto" w:fill="FFFFFF"/>
              </w:rPr>
            </w:pPr>
            <w:r w:rsidRPr="00CF014A">
              <w:rPr>
                <w:bCs/>
                <w:color w:val="212121"/>
                <w:sz w:val="22"/>
                <w:szCs w:val="22"/>
                <w:u w:val="single"/>
                <w:shd w:val="clear" w:color="auto" w:fill="FFFFFF"/>
              </w:rPr>
              <w:t>Pateikiami skenuoti dokumentai</w:t>
            </w:r>
          </w:p>
          <w:p w14:paraId="7A6EE6D9" w14:textId="303F84D3" w:rsidR="00CF014A" w:rsidRPr="00CF014A" w:rsidRDefault="00CF014A" w:rsidP="00CF014A">
            <w:pPr>
              <w:pStyle w:val="Point1"/>
              <w:widowControl w:val="0"/>
              <w:spacing w:before="60" w:after="60"/>
              <w:ind w:left="0" w:firstLine="0"/>
              <w:contextualSpacing/>
              <w:rPr>
                <w:bCs/>
                <w:color w:val="212121"/>
                <w:sz w:val="22"/>
                <w:szCs w:val="22"/>
                <w:shd w:val="clear" w:color="auto" w:fill="FFFFFF"/>
              </w:rPr>
            </w:pPr>
          </w:p>
        </w:tc>
      </w:tr>
    </w:tbl>
    <w:p w14:paraId="7BF827AB" w14:textId="77777777" w:rsidR="008B72F0" w:rsidRDefault="008B72F0" w:rsidP="008B72F0">
      <w:pPr>
        <w:pBdr>
          <w:top w:val="nil"/>
          <w:left w:val="nil"/>
          <w:bottom w:val="nil"/>
          <w:right w:val="nil"/>
          <w:between w:val="nil"/>
          <w:bar w:val="nil"/>
        </w:pBdr>
        <w:suppressAutoHyphens/>
        <w:spacing w:after="40"/>
        <w:rPr>
          <w:rFonts w:ascii="Times New Roman" w:eastAsia="Arial Unicode MS" w:hAnsi="Times New Roman" w:cs="Arial Unicode MS"/>
          <w:szCs w:val="22"/>
          <w:bdr w:val="nil"/>
          <w:lang w:val="en-US" w:eastAsia="lt-LT"/>
        </w:rPr>
      </w:pPr>
    </w:p>
    <w:p w14:paraId="4F6E8343" w14:textId="77777777" w:rsidR="00CF014A" w:rsidRDefault="00CF014A" w:rsidP="008B72F0">
      <w:pPr>
        <w:pBdr>
          <w:top w:val="nil"/>
          <w:left w:val="nil"/>
          <w:bottom w:val="nil"/>
          <w:right w:val="nil"/>
          <w:between w:val="nil"/>
          <w:bar w:val="nil"/>
        </w:pBdr>
        <w:suppressAutoHyphens/>
        <w:spacing w:after="40"/>
        <w:rPr>
          <w:rFonts w:ascii="Times New Roman" w:eastAsia="Arial Unicode MS" w:hAnsi="Times New Roman" w:cs="Arial Unicode MS"/>
          <w:szCs w:val="22"/>
          <w:bdr w:val="nil"/>
          <w:lang w:val="en-US" w:eastAsia="lt-LT"/>
        </w:rPr>
      </w:pPr>
    </w:p>
    <w:p w14:paraId="0BFD0B43" w14:textId="77777777" w:rsidR="00CF014A" w:rsidRPr="008B72F0" w:rsidRDefault="00CF014A" w:rsidP="008B72F0">
      <w:pPr>
        <w:pBdr>
          <w:top w:val="nil"/>
          <w:left w:val="nil"/>
          <w:bottom w:val="nil"/>
          <w:right w:val="nil"/>
          <w:between w:val="nil"/>
          <w:bar w:val="nil"/>
        </w:pBdr>
        <w:suppressAutoHyphens/>
        <w:spacing w:after="40"/>
        <w:rPr>
          <w:rFonts w:ascii="Times New Roman" w:eastAsia="Arial Unicode MS" w:hAnsi="Times New Roman" w:cs="Arial Unicode MS"/>
          <w:szCs w:val="22"/>
          <w:bdr w:val="nil"/>
          <w:lang w:val="en-US" w:eastAsia="lt-LT"/>
        </w:rPr>
      </w:pPr>
    </w:p>
    <w:p w14:paraId="7A16B823"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s="Arial Unicode MS"/>
          <w:color w:val="000000"/>
          <w:szCs w:val="22"/>
          <w:bdr w:val="nil"/>
          <w:lang w:val="en-US" w:eastAsia="lt-LT"/>
        </w:rPr>
      </w:pPr>
      <w:r w:rsidRPr="008B72F0">
        <w:rPr>
          <w:rFonts w:ascii="Times New Roman" w:eastAsia="Arial Unicode MS" w:hAnsi="Times New Roman" w:cs="Arial Unicode MS"/>
          <w:color w:val="000000"/>
          <w:szCs w:val="22"/>
          <w:bdr w:val="nil"/>
          <w:lang w:val="en-US" w:eastAsia="lt-LT"/>
        </w:rPr>
        <w:lastRenderedPageBreak/>
        <w:t>*Pastabos:</w:t>
      </w:r>
    </w:p>
    <w:p w14:paraId="54A32201"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s="Arial Unicode MS"/>
          <w:color w:val="000000"/>
          <w:szCs w:val="22"/>
          <w:bdr w:val="nil"/>
          <w:lang w:val="en-US" w:eastAsia="lt-LT"/>
        </w:rPr>
      </w:pPr>
      <w:r w:rsidRPr="008B72F0">
        <w:rPr>
          <w:rFonts w:ascii="Times New Roman" w:eastAsia="Arial Unicode MS" w:hAnsi="Times New Roman" w:cs="Arial Unicode MS"/>
          <w:color w:val="000000"/>
          <w:szCs w:val="22"/>
          <w:bdr w:val="nil"/>
          <w:lang w:val="en-US" w:eastAsia="lt-LT"/>
        </w:rPr>
        <w:t>1) jeigu tiekėjas negali pateikti nurodytų dokumentų, nes atitinkamoje šalyje tokie dokumentai neišduodami arba toje šalyje išduodami dokumentai neapima visų keliamų klausimų, pateikiama priesaikos deklaracija arba oficiali tiekėjo deklaracija, pasirašyta saugiu elektroniniu parašu;</w:t>
      </w:r>
    </w:p>
    <w:p w14:paraId="115C73FB"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s="Arial Unicode MS"/>
          <w:color w:val="000000"/>
          <w:szCs w:val="22"/>
          <w:bdr w:val="nil"/>
          <w:lang w:val="en-US" w:eastAsia="lt-LT"/>
        </w:rPr>
      </w:pPr>
      <w:r w:rsidRPr="008B72F0">
        <w:rPr>
          <w:rFonts w:ascii="Times New Roman" w:eastAsia="Arial Unicode MS" w:hAnsi="Times New Roman" w:cs="Arial Unicode MS"/>
          <w:color w:val="000000"/>
          <w:szCs w:val="22"/>
          <w:bdr w:val="nil"/>
          <w:lang w:val="en-US" w:eastAsia="lt-LT"/>
        </w:rPr>
        <w:t xml:space="preserve">2) pateikiant atitinkamų dokumentų skaitmenines kopijas ir pasiūlymą pasirašant saugiu elektroniniu parašu ar kiekvieną dokumentą pasirašant saugiu elektroniniu parašu, yra deklaruojama, kad kopijos yra tikros. Dokumentų kopijos yra tvirtinamos tiekėjo ar jo įgalioto asmens parašu, nurodant žodžius „Kopija tikra“ ir </w:t>
      </w:r>
    </w:p>
    <w:p w14:paraId="22DA2214"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s="Arial Unicode MS"/>
          <w:color w:val="000000"/>
          <w:szCs w:val="22"/>
          <w:bdr w:val="nil"/>
          <w:lang w:val="en-US" w:eastAsia="lt-LT"/>
        </w:rPr>
      </w:pPr>
      <w:r w:rsidRPr="008B72F0">
        <w:rPr>
          <w:rFonts w:ascii="Times New Roman" w:eastAsia="Arial Unicode MS" w:hAnsi="Times New Roman" w:cs="Arial Unicode MS"/>
          <w:color w:val="000000"/>
          <w:szCs w:val="22"/>
          <w:bdr w:val="nil"/>
          <w:lang w:val="en-US" w:eastAsia="lt-LT"/>
        </w:rPr>
        <w:t>pareigų pavadinimą, vardą (vardo raidę), pavardę, datą ir antspaudą (jei turi). Perkančioji organizacija pasilieka sau teisę prašyti dokumentų originalų;</w:t>
      </w:r>
    </w:p>
    <w:p w14:paraId="0ADB645F" w14:textId="6A8C2C87" w:rsidR="008B72F0" w:rsidRPr="008B72F0" w:rsidRDefault="008B72F0" w:rsidP="00976DB8">
      <w:pPr>
        <w:pBdr>
          <w:top w:val="nil"/>
          <w:left w:val="nil"/>
          <w:bottom w:val="nil"/>
          <w:right w:val="nil"/>
          <w:between w:val="nil"/>
          <w:bar w:val="nil"/>
        </w:pBdr>
        <w:suppressAutoHyphens/>
        <w:spacing w:after="40"/>
        <w:ind w:firstLine="709"/>
        <w:rPr>
          <w:rFonts w:ascii="Times New Roman" w:eastAsia="Arial Unicode MS" w:hAnsi="Times New Roman" w:cs="Arial Unicode MS"/>
          <w:color w:val="000000"/>
          <w:szCs w:val="22"/>
          <w:bdr w:val="nil"/>
          <w:lang w:val="en-US" w:eastAsia="lt-LT"/>
        </w:rPr>
      </w:pPr>
      <w:r w:rsidRPr="008B72F0">
        <w:rPr>
          <w:rFonts w:ascii="Times New Roman" w:eastAsia="Arial Unicode MS" w:hAnsi="Times New Roman" w:cs="Arial Unicode MS"/>
          <w:color w:val="000000"/>
          <w:szCs w:val="22"/>
          <w:bdr w:val="nil"/>
          <w:lang w:val="en-US" w:eastAsia="lt-LT"/>
        </w:rPr>
        <w:t>3) užsienio valstybių tiekėjų kvalifikacijos reikalavimus įrodantys dokumentai legalizuojami vadovaujantis Lietuvos Respublikos Vyriausybės 2006 m. spalio 30 d. nutarimu Nr. 1079 „Dėl dokumentų legalizavimo ir tvirtinimo pažyma (Apostille) tvarkos aprašo patvirtinimo“ (Žin., 2006, Nr. 118-4477) ir 1961 m. spalio 5 d. Hagos konvencija dėl užsienio valstybėse išduotų dokumentų legalizavimo panaikinimo (Žin., 1997, Nr. 68-1699).</w:t>
      </w:r>
    </w:p>
    <w:p w14:paraId="1DA64616"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s="Arial Unicode MS"/>
          <w:color w:val="000000"/>
          <w:szCs w:val="22"/>
          <w:bdr w:val="nil"/>
          <w:lang w:val="en-US" w:eastAsia="lt-LT"/>
        </w:rPr>
      </w:pPr>
      <w:r w:rsidRPr="008B72F0">
        <w:rPr>
          <w:rFonts w:ascii="Times New Roman" w:eastAsia="Arial Unicode MS" w:hAnsi="Times New Roman" w:cs="Arial Unicode MS"/>
          <w:color w:val="000000"/>
          <w:szCs w:val="22"/>
          <w:bdr w:val="nil"/>
          <w:lang w:val="en-US" w:eastAsia="lt-LT"/>
        </w:rPr>
        <w:t>3.4. Prekių tiekėjo, neatitinkančio 1   lentelės reikalavimų, pasiūlymas atmetamas.</w:t>
      </w:r>
    </w:p>
    <w:p w14:paraId="0EDB8EF7"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s="Arial Unicode MS"/>
          <w:color w:val="000000"/>
          <w:szCs w:val="22"/>
          <w:bdr w:val="nil"/>
          <w:lang w:val="en-US" w:eastAsia="lt-LT"/>
        </w:rPr>
      </w:pPr>
      <w:r w:rsidRPr="008B72F0">
        <w:rPr>
          <w:rFonts w:ascii="Times New Roman" w:eastAsia="Arial Unicode MS" w:hAnsi="Times New Roman" w:cs="Arial Unicode MS"/>
          <w:color w:val="000000"/>
          <w:szCs w:val="22"/>
          <w:bdr w:val="nil"/>
          <w:lang w:val="en-US" w:eastAsia="lt-LT"/>
        </w:rPr>
        <w:t>3.5. Prekių tiekėjo pasiūlymas atmetamas, jeigu apie nustatytų reikalavimų atitikimą jis pateikė melagingą informaciją, kurią perkančioji organizacija gali įrodyti bet kokiomis teisėtomis priemonėmis.</w:t>
      </w:r>
    </w:p>
    <w:p w14:paraId="18084C76"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s="Arial Unicode MS"/>
          <w:color w:val="000000"/>
          <w:szCs w:val="22"/>
          <w:bdr w:val="nil"/>
          <w:lang w:val="en-US" w:eastAsia="lt-LT"/>
        </w:rPr>
      </w:pPr>
      <w:r w:rsidRPr="008B72F0">
        <w:rPr>
          <w:rFonts w:ascii="Times New Roman" w:eastAsia="Arial Unicode MS" w:hAnsi="Times New Roman" w:cs="Arial Unicode MS"/>
          <w:color w:val="000000"/>
          <w:szCs w:val="22"/>
          <w:bdr w:val="nil"/>
          <w:lang w:val="en-US" w:eastAsia="lt-LT"/>
        </w:rPr>
        <w:t xml:space="preserve">3.6. Kvalifikaciniai reikalavimai ūkio subjektų grupei, kuri pateikia bendrą pasiūlymą: </w:t>
      </w:r>
    </w:p>
    <w:p w14:paraId="1169FD39"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s="Arial Unicode MS"/>
          <w:color w:val="000000"/>
          <w:szCs w:val="22"/>
          <w:bdr w:val="nil"/>
          <w:lang w:val="en-US" w:eastAsia="lt-LT"/>
        </w:rPr>
      </w:pPr>
      <w:r w:rsidRPr="008B72F0">
        <w:rPr>
          <w:rFonts w:ascii="Times New Roman" w:eastAsia="Arial Unicode MS" w:hAnsi="Times New Roman" w:cs="Arial Unicode MS"/>
          <w:color w:val="000000"/>
          <w:szCs w:val="22"/>
          <w:bdr w:val="nil"/>
          <w:lang w:val="en-US" w:eastAsia="lt-LT"/>
        </w:rPr>
        <w:t>3.6.1. Jei bendrą pasiūlymą pateikia ūkio subjektų grupė, šių konkurso sąlygų 1 lentelės   punkte nustatytus kvalifikacijos reikalavimus turi atitikti ir pateikti nurodytus dokumentus bent vienas ūkio subjektų grupės narys arba visi ūkio subjektų grupės nariai kartu.</w:t>
      </w:r>
    </w:p>
    <w:bookmarkEnd w:id="12"/>
    <w:bookmarkEnd w:id="13"/>
    <w:bookmarkEnd w:id="14"/>
    <w:p w14:paraId="2A242995" w14:textId="77777777" w:rsidR="008B72F0" w:rsidRPr="008B72F0" w:rsidRDefault="008B72F0" w:rsidP="008B72F0">
      <w:pPr>
        <w:tabs>
          <w:tab w:val="left" w:pos="0"/>
          <w:tab w:val="left" w:pos="1701"/>
        </w:tabs>
        <w:rPr>
          <w:rFonts w:ascii="Times New Roman" w:hAnsi="Times New Roman"/>
          <w:noProof/>
          <w:szCs w:val="22"/>
        </w:rPr>
      </w:pPr>
    </w:p>
    <w:p w14:paraId="0D034048" w14:textId="00C593DC" w:rsidR="008B72F0" w:rsidRPr="00C7345B" w:rsidRDefault="008B72F0" w:rsidP="00C7345B">
      <w:pPr>
        <w:keepNext/>
        <w:ind w:left="720"/>
        <w:jc w:val="center"/>
        <w:outlineLvl w:val="0"/>
        <w:rPr>
          <w:rFonts w:ascii="Times New Roman" w:hAnsi="Times New Roman"/>
          <w:b/>
          <w:szCs w:val="22"/>
          <w:lang w:eastAsia="lt-LT"/>
        </w:rPr>
      </w:pPr>
      <w:bookmarkStart w:id="16" w:name="_Toc487805678"/>
      <w:bookmarkStart w:id="17" w:name="_Toc488306764"/>
      <w:bookmarkStart w:id="18" w:name="_Toc227136940"/>
      <w:r w:rsidRPr="008B72F0">
        <w:rPr>
          <w:rFonts w:ascii="Times New Roman" w:hAnsi="Times New Roman"/>
          <w:b/>
          <w:szCs w:val="22"/>
          <w:lang w:eastAsia="lt-LT"/>
        </w:rPr>
        <w:t>IV. ŪKIO SUBJEKTŲ GRUPĖS DALYVAVIMAS PIRKIMO PROCEDŪROSE</w:t>
      </w:r>
      <w:bookmarkEnd w:id="16"/>
      <w:bookmarkEnd w:id="17"/>
    </w:p>
    <w:bookmarkEnd w:id="18"/>
    <w:p w14:paraId="50C5BE02"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4.1. </w:t>
      </w:r>
      <w:r w:rsidRPr="008B72F0">
        <w:rPr>
          <w:rFonts w:ascii="Times New Roman" w:eastAsia="Arial Unicode MS" w:hAnsi="Times New Roman"/>
          <w:color w:val="000000"/>
          <w:szCs w:val="22"/>
          <w:bdr w:val="nil"/>
          <w:lang w:val="it-IT" w:eastAsia="lt-LT"/>
        </w:rPr>
        <w:t>Jei pirkimo proced</w:t>
      </w:r>
      <w:r w:rsidRPr="008B72F0">
        <w:rPr>
          <w:rFonts w:ascii="Times New Roman" w:eastAsia="Arial Unicode MS" w:hAnsi="Times New Roman"/>
          <w:color w:val="000000"/>
          <w:szCs w:val="22"/>
          <w:bdr w:val="nil"/>
          <w:lang w:val="en-US" w:eastAsia="lt-LT"/>
        </w:rPr>
        <w:t>ūrose dalyvauja ūkio subjektų grupė, ji pateikia jungtinės veiklos sutartį arba tinkamai patvirtintą jos kopiją</w:t>
      </w:r>
      <w:r w:rsidRPr="008B72F0">
        <w:rPr>
          <w:rFonts w:ascii="Times New Roman" w:eastAsia="Arial Unicode MS" w:hAnsi="Times New Roman"/>
          <w:color w:val="000000"/>
          <w:szCs w:val="22"/>
          <w:bdr w:val="nil"/>
          <w:lang w:val="de-DE" w:eastAsia="lt-LT"/>
        </w:rPr>
        <w:t>. Jungtin</w:t>
      </w:r>
      <w:r w:rsidRPr="008B72F0">
        <w:rPr>
          <w:rFonts w:ascii="Times New Roman" w:eastAsia="Arial Unicode MS" w:hAnsi="Times New Roman"/>
          <w:color w:val="000000"/>
          <w:szCs w:val="22"/>
          <w:bdr w:val="nil"/>
          <w:lang w:val="en-US" w:eastAsia="lt-LT"/>
        </w:rPr>
        <w:t>ės veiklos sutartyje turi būti nurodyti kiekvienos š</w:t>
      </w:r>
      <w:r w:rsidRPr="008B72F0">
        <w:rPr>
          <w:rFonts w:ascii="Times New Roman" w:eastAsia="Arial Unicode MS" w:hAnsi="Times New Roman"/>
          <w:color w:val="000000"/>
          <w:szCs w:val="22"/>
          <w:bdr w:val="nil"/>
          <w:lang w:val="es-ES_tradnl" w:eastAsia="lt-LT"/>
        </w:rPr>
        <w:t xml:space="preserve">ios sutarties </w:t>
      </w:r>
      <w:r w:rsidRPr="008B72F0">
        <w:rPr>
          <w:rFonts w:ascii="Times New Roman" w:eastAsia="Arial Unicode MS" w:hAnsi="Times New Roman"/>
          <w:color w:val="000000"/>
          <w:szCs w:val="22"/>
          <w:bdr w:val="nil"/>
          <w:lang w:val="en-US" w:eastAsia="lt-LT"/>
        </w:rPr>
        <w:t>šalies įsipareigojimai vykdant numatomą su perkančiąja organizacija sudaryti pirkimo sutartį, šių įsipareigojimų vertės dalis, į</w:t>
      </w:r>
      <w:r w:rsidRPr="008B72F0">
        <w:rPr>
          <w:rFonts w:ascii="Times New Roman" w:eastAsia="Arial Unicode MS" w:hAnsi="Times New Roman"/>
          <w:color w:val="000000"/>
          <w:szCs w:val="22"/>
          <w:bdr w:val="nil"/>
          <w:lang w:val="it-IT" w:eastAsia="lt-LT"/>
        </w:rPr>
        <w:t xml:space="preserve">einanti </w:t>
      </w:r>
      <w:r w:rsidRPr="008B72F0">
        <w:rPr>
          <w:rFonts w:ascii="Times New Roman" w:eastAsia="Arial Unicode MS" w:hAnsi="Times New Roman"/>
          <w:color w:val="000000"/>
          <w:szCs w:val="22"/>
          <w:bdr w:val="nil"/>
          <w:lang w:val="en-US" w:eastAsia="lt-LT"/>
        </w:rPr>
        <w:t xml:space="preserve">į </w:t>
      </w:r>
      <w:r w:rsidRPr="008B72F0">
        <w:rPr>
          <w:rFonts w:ascii="Times New Roman" w:eastAsia="Arial Unicode MS" w:hAnsi="Times New Roman"/>
          <w:color w:val="000000"/>
          <w:szCs w:val="22"/>
          <w:bdr w:val="nil"/>
          <w:lang w:val="es-ES_tradnl" w:eastAsia="lt-LT"/>
        </w:rPr>
        <w:t>bendr</w:t>
      </w:r>
      <w:r w:rsidRPr="008B72F0">
        <w:rPr>
          <w:rFonts w:ascii="Times New Roman" w:eastAsia="Arial Unicode MS" w:hAnsi="Times New Roman"/>
          <w:color w:val="000000"/>
          <w:szCs w:val="22"/>
          <w:bdr w:val="nil"/>
          <w:lang w:val="en-US" w:eastAsia="lt-LT"/>
        </w:rPr>
        <w:t>ą pirkimo sutarties vertę</w:t>
      </w:r>
      <w:r w:rsidRPr="008B72F0">
        <w:rPr>
          <w:rFonts w:ascii="Times New Roman" w:eastAsia="Arial Unicode MS" w:hAnsi="Times New Roman"/>
          <w:color w:val="000000"/>
          <w:szCs w:val="22"/>
          <w:bdr w:val="nil"/>
          <w:lang w:val="de-DE" w:eastAsia="lt-LT"/>
        </w:rPr>
        <w:t>. Jungtin</w:t>
      </w:r>
      <w:r w:rsidRPr="008B72F0">
        <w:rPr>
          <w:rFonts w:ascii="Times New Roman" w:eastAsia="Arial Unicode MS" w:hAnsi="Times New Roman"/>
          <w:color w:val="000000"/>
          <w:szCs w:val="22"/>
          <w:bdr w:val="nil"/>
          <w:lang w:val="en-US" w:eastAsia="lt-LT"/>
        </w:rPr>
        <w:t>ės veiklos sutartis turi numatyti solidarią visų š</w:t>
      </w:r>
      <w:r w:rsidRPr="008B72F0">
        <w:rPr>
          <w:rFonts w:ascii="Times New Roman" w:eastAsia="Arial Unicode MS" w:hAnsi="Times New Roman"/>
          <w:color w:val="000000"/>
          <w:szCs w:val="22"/>
          <w:bdr w:val="nil"/>
          <w:lang w:val="es-ES_tradnl" w:eastAsia="lt-LT"/>
        </w:rPr>
        <w:t xml:space="preserve">ios sutarties </w:t>
      </w:r>
      <w:r w:rsidRPr="008B72F0">
        <w:rPr>
          <w:rFonts w:ascii="Times New Roman" w:eastAsia="Arial Unicode MS" w:hAnsi="Times New Roman"/>
          <w:color w:val="000000"/>
          <w:szCs w:val="22"/>
          <w:bdr w:val="nil"/>
          <w:lang w:val="en-US" w:eastAsia="lt-LT"/>
        </w:rPr>
        <w:t xml:space="preserve">šalių atsakomybę už </w:t>
      </w:r>
      <w:r w:rsidRPr="008B72F0">
        <w:rPr>
          <w:rFonts w:ascii="Times New Roman" w:eastAsia="Arial Unicode MS" w:hAnsi="Times New Roman"/>
          <w:color w:val="000000"/>
          <w:szCs w:val="22"/>
          <w:bdr w:val="nil"/>
          <w:lang w:val="it-IT" w:eastAsia="lt-LT"/>
        </w:rPr>
        <w:t>prievoli</w:t>
      </w:r>
      <w:r w:rsidRPr="008B72F0">
        <w:rPr>
          <w:rFonts w:ascii="Times New Roman" w:eastAsia="Arial Unicode MS" w:hAnsi="Times New Roman"/>
          <w:color w:val="000000"/>
          <w:szCs w:val="22"/>
          <w:bdr w:val="nil"/>
          <w:lang w:val="en-US" w:eastAsia="lt-LT"/>
        </w:rPr>
        <w:t xml:space="preserve">ų </w:t>
      </w:r>
      <w:r w:rsidRPr="008B72F0">
        <w:rPr>
          <w:rFonts w:ascii="Times New Roman" w:eastAsia="Arial Unicode MS" w:hAnsi="Times New Roman"/>
          <w:color w:val="000000"/>
          <w:szCs w:val="22"/>
          <w:bdr w:val="nil"/>
          <w:lang w:val="nl-NL" w:eastAsia="lt-LT"/>
        </w:rPr>
        <w:t>perkan</w:t>
      </w:r>
      <w:r w:rsidRPr="008B72F0">
        <w:rPr>
          <w:rFonts w:ascii="Times New Roman" w:eastAsia="Arial Unicode MS" w:hAnsi="Times New Roman"/>
          <w:color w:val="000000"/>
          <w:szCs w:val="22"/>
          <w:bdr w:val="nil"/>
          <w:lang w:val="en-US" w:eastAsia="lt-LT"/>
        </w:rPr>
        <w:t>čiajai organizacijai nevykdymą</w:t>
      </w:r>
      <w:r w:rsidRPr="008B72F0">
        <w:rPr>
          <w:rFonts w:ascii="Times New Roman" w:eastAsia="Arial Unicode MS" w:hAnsi="Times New Roman"/>
          <w:color w:val="000000"/>
          <w:szCs w:val="22"/>
          <w:bdr w:val="nil"/>
          <w:lang w:val="de-DE" w:eastAsia="lt-LT"/>
        </w:rPr>
        <w:t>. Taip pat jungtin</w:t>
      </w:r>
      <w:r w:rsidRPr="008B72F0">
        <w:rPr>
          <w:rFonts w:ascii="Times New Roman" w:eastAsia="Arial Unicode MS" w:hAnsi="Times New Roman"/>
          <w:color w:val="000000"/>
          <w:szCs w:val="22"/>
          <w:bdr w:val="nil"/>
          <w:lang w:val="en-US" w:eastAsia="lt-LT"/>
        </w:rPr>
        <w:t xml:space="preserve">ės veiklos sutartyje turi būti numatyta, kuris asmuo atstovauja ūkio subjektų grupei (su kuo perkančioji organizacija turėtų </w:t>
      </w:r>
      <w:r w:rsidRPr="008B72F0">
        <w:rPr>
          <w:rFonts w:ascii="Times New Roman" w:eastAsia="Arial Unicode MS" w:hAnsi="Times New Roman"/>
          <w:color w:val="000000"/>
          <w:szCs w:val="22"/>
          <w:bdr w:val="nil"/>
          <w:lang w:val="it-IT" w:eastAsia="lt-LT"/>
        </w:rPr>
        <w:t>bendrauti pasi</w:t>
      </w:r>
      <w:r w:rsidRPr="008B72F0">
        <w:rPr>
          <w:rFonts w:ascii="Times New Roman" w:eastAsia="Arial Unicode MS" w:hAnsi="Times New Roman"/>
          <w:color w:val="000000"/>
          <w:szCs w:val="22"/>
          <w:bdr w:val="nil"/>
          <w:lang w:val="en-US" w:eastAsia="lt-LT"/>
        </w:rPr>
        <w:t>ūlymo vertinimo metu kylanč</w:t>
      </w:r>
      <w:r w:rsidRPr="008B72F0">
        <w:rPr>
          <w:rFonts w:ascii="Times New Roman" w:eastAsia="Arial Unicode MS" w:hAnsi="Times New Roman"/>
          <w:color w:val="000000"/>
          <w:szCs w:val="22"/>
          <w:bdr w:val="nil"/>
          <w:lang w:val="pt-PT" w:eastAsia="lt-LT"/>
        </w:rPr>
        <w:t>iais klausimais ir teikti su pasi</w:t>
      </w:r>
      <w:r w:rsidRPr="008B72F0">
        <w:rPr>
          <w:rFonts w:ascii="Times New Roman" w:eastAsia="Arial Unicode MS" w:hAnsi="Times New Roman"/>
          <w:color w:val="000000"/>
          <w:szCs w:val="22"/>
          <w:bdr w:val="nil"/>
          <w:lang w:val="en-US" w:eastAsia="lt-LT"/>
        </w:rPr>
        <w:t>ūlymo įvertinimu susijusią informaciją).</w:t>
      </w:r>
    </w:p>
    <w:p w14:paraId="4D1720E0"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4.2. </w:t>
      </w:r>
      <w:r w:rsidRPr="008B72F0">
        <w:rPr>
          <w:rFonts w:ascii="Times New Roman" w:eastAsia="Arial Unicode MS" w:hAnsi="Times New Roman"/>
          <w:color w:val="000000"/>
          <w:szCs w:val="22"/>
          <w:bdr w:val="nil"/>
          <w:lang w:val="sv-SE" w:eastAsia="lt-LT"/>
        </w:rPr>
        <w:t>Perkan</w:t>
      </w:r>
      <w:r w:rsidRPr="008B72F0">
        <w:rPr>
          <w:rFonts w:ascii="Times New Roman" w:eastAsia="Arial Unicode MS" w:hAnsi="Times New Roman"/>
          <w:color w:val="000000"/>
          <w:szCs w:val="22"/>
          <w:bdr w:val="nil"/>
          <w:lang w:val="en-US" w:eastAsia="lt-LT"/>
        </w:rPr>
        <w:t xml:space="preserve">čioji organizacija nereikalauja, kad ūkio subjektų grupės pateiktą </w:t>
      </w:r>
      <w:r w:rsidRPr="008B72F0">
        <w:rPr>
          <w:rFonts w:ascii="Times New Roman" w:eastAsia="Arial Unicode MS" w:hAnsi="Times New Roman"/>
          <w:color w:val="000000"/>
          <w:szCs w:val="22"/>
          <w:bdr w:val="nil"/>
          <w:lang w:val="es-ES_tradnl" w:eastAsia="lt-LT"/>
        </w:rPr>
        <w:t>pasi</w:t>
      </w:r>
      <w:r w:rsidRPr="008B72F0">
        <w:rPr>
          <w:rFonts w:ascii="Times New Roman" w:eastAsia="Arial Unicode MS" w:hAnsi="Times New Roman"/>
          <w:color w:val="000000"/>
          <w:szCs w:val="22"/>
          <w:bdr w:val="nil"/>
          <w:lang w:val="en-US" w:eastAsia="lt-LT"/>
        </w:rPr>
        <w:t>ūlymą pripaž</w:t>
      </w:r>
      <w:r w:rsidRPr="008B72F0">
        <w:rPr>
          <w:rFonts w:ascii="Times New Roman" w:eastAsia="Arial Unicode MS" w:hAnsi="Times New Roman"/>
          <w:color w:val="000000"/>
          <w:szCs w:val="22"/>
          <w:bdr w:val="nil"/>
          <w:lang w:val="de-DE" w:eastAsia="lt-LT"/>
        </w:rPr>
        <w:t>inus geriausiu ir perkan</w:t>
      </w:r>
      <w:r w:rsidRPr="008B72F0">
        <w:rPr>
          <w:rFonts w:ascii="Times New Roman" w:eastAsia="Arial Unicode MS" w:hAnsi="Times New Roman"/>
          <w:color w:val="000000"/>
          <w:szCs w:val="22"/>
          <w:bdr w:val="nil"/>
          <w:lang w:val="en-US" w:eastAsia="lt-LT"/>
        </w:rPr>
        <w:t>čiajai organizacijai pasiū</w:t>
      </w:r>
      <w:r w:rsidRPr="008B72F0">
        <w:rPr>
          <w:rFonts w:ascii="Times New Roman" w:eastAsia="Arial Unicode MS" w:hAnsi="Times New Roman"/>
          <w:color w:val="000000"/>
          <w:szCs w:val="22"/>
          <w:bdr w:val="nil"/>
          <w:lang w:val="it-IT" w:eastAsia="lt-LT"/>
        </w:rPr>
        <w:t>lius sudaryti pirkimo sutart</w:t>
      </w:r>
      <w:r w:rsidRPr="008B72F0">
        <w:rPr>
          <w:rFonts w:ascii="Times New Roman" w:eastAsia="Arial Unicode MS" w:hAnsi="Times New Roman"/>
          <w:color w:val="000000"/>
          <w:szCs w:val="22"/>
          <w:bdr w:val="nil"/>
          <w:lang w:val="en-US" w:eastAsia="lt-LT"/>
        </w:rPr>
        <w:t>į, ši ūkio subjektų grupė į</w:t>
      </w:r>
      <w:r w:rsidRPr="008B72F0">
        <w:rPr>
          <w:rFonts w:ascii="Times New Roman" w:eastAsia="Arial Unicode MS" w:hAnsi="Times New Roman"/>
          <w:color w:val="000000"/>
          <w:szCs w:val="22"/>
          <w:bdr w:val="nil"/>
          <w:lang w:val="fr-FR" w:eastAsia="lt-LT"/>
        </w:rPr>
        <w:t>gaut</w:t>
      </w:r>
      <w:r w:rsidRPr="008B72F0">
        <w:rPr>
          <w:rFonts w:ascii="Times New Roman" w:eastAsia="Arial Unicode MS" w:hAnsi="Times New Roman"/>
          <w:color w:val="000000"/>
          <w:szCs w:val="22"/>
          <w:bdr w:val="nil"/>
          <w:lang w:val="en-US" w:eastAsia="lt-LT"/>
        </w:rPr>
        <w:t>ų tam tikrą teisinę formą.</w:t>
      </w:r>
    </w:p>
    <w:p w14:paraId="0B551C87"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4.3. Tiekėjas gali remtis kitų ūkio subjektų pajė</w:t>
      </w:r>
      <w:r w:rsidRPr="008B72F0">
        <w:rPr>
          <w:rFonts w:ascii="Times New Roman" w:eastAsia="Arial Unicode MS" w:hAnsi="Times New Roman"/>
          <w:color w:val="000000"/>
          <w:szCs w:val="22"/>
          <w:bdr w:val="nil"/>
          <w:lang w:val="fr-FR" w:eastAsia="lt-LT"/>
        </w:rPr>
        <w:t xml:space="preserve">gumais, </w:t>
      </w:r>
      <w:r w:rsidRPr="008B72F0">
        <w:rPr>
          <w:rFonts w:ascii="Times New Roman" w:eastAsia="Arial Unicode MS" w:hAnsi="Times New Roman"/>
          <w:color w:val="000000"/>
          <w:szCs w:val="22"/>
          <w:bdr w:val="nil"/>
          <w:lang w:val="en-US" w:eastAsia="lt-LT"/>
        </w:rPr>
        <w:t>siekdamas atitikti pirkimo dokumentuose perkančiosios organizacijos nustatytus reikalavimus</w:t>
      </w:r>
    </w:p>
    <w:p w14:paraId="5B3410C7"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4.4. Tiekė</w:t>
      </w:r>
      <w:r w:rsidRPr="008B72F0">
        <w:rPr>
          <w:rFonts w:ascii="Times New Roman" w:eastAsia="Arial Unicode MS" w:hAnsi="Times New Roman"/>
          <w:color w:val="000000"/>
          <w:szCs w:val="22"/>
          <w:bdr w:val="nil"/>
          <w:lang w:val="pt-PT" w:eastAsia="lt-LT"/>
        </w:rPr>
        <w:t xml:space="preserve">jas remiasi tokiais </w:t>
      </w:r>
      <w:r w:rsidRPr="008B72F0">
        <w:rPr>
          <w:rFonts w:ascii="Times New Roman" w:eastAsia="Arial Unicode MS" w:hAnsi="Times New Roman"/>
          <w:color w:val="000000"/>
          <w:szCs w:val="22"/>
          <w:bdr w:val="nil"/>
          <w:lang w:val="en-US" w:eastAsia="lt-LT"/>
        </w:rPr>
        <w:t>ūkio subjekto pajė</w:t>
      </w:r>
      <w:r w:rsidRPr="008B72F0">
        <w:rPr>
          <w:rFonts w:ascii="Times New Roman" w:eastAsia="Arial Unicode MS" w:hAnsi="Times New Roman"/>
          <w:color w:val="000000"/>
          <w:szCs w:val="22"/>
          <w:bdr w:val="nil"/>
          <w:lang w:val="pt-PT" w:eastAsia="lt-LT"/>
        </w:rPr>
        <w:t>gumais, kuriais jis realiai gal</w:t>
      </w:r>
      <w:r w:rsidRPr="008B72F0">
        <w:rPr>
          <w:rFonts w:ascii="Times New Roman" w:eastAsia="Arial Unicode MS" w:hAnsi="Times New Roman"/>
          <w:color w:val="000000"/>
          <w:szCs w:val="22"/>
          <w:bdr w:val="nil"/>
          <w:lang w:val="en-US" w:eastAsia="lt-LT"/>
        </w:rPr>
        <w:t>ė</w:t>
      </w:r>
      <w:r w:rsidRPr="008B72F0">
        <w:rPr>
          <w:rFonts w:ascii="Times New Roman" w:eastAsia="Arial Unicode MS" w:hAnsi="Times New Roman"/>
          <w:color w:val="000000"/>
          <w:szCs w:val="22"/>
          <w:bdr w:val="nil"/>
          <w:lang w:val="it-IT" w:eastAsia="lt-LT"/>
        </w:rPr>
        <w:t>s disponuoti</w:t>
      </w:r>
      <w:r w:rsidRPr="008B72F0">
        <w:rPr>
          <w:rFonts w:ascii="Times New Roman" w:eastAsia="Arial Unicode MS" w:hAnsi="Times New Roman"/>
          <w:color w:val="000000"/>
          <w:szCs w:val="22"/>
          <w:bdr w:val="nil"/>
          <w:lang w:val="en-US" w:eastAsia="lt-LT"/>
        </w:rPr>
        <w:t xml:space="preserve"> pirkimo sutarties vykdymo metu. Tiekėjas turi pareigą </w:t>
      </w:r>
      <w:r w:rsidRPr="008B72F0">
        <w:rPr>
          <w:rFonts w:ascii="Times New Roman" w:eastAsia="Arial Unicode MS" w:hAnsi="Times New Roman"/>
          <w:color w:val="000000"/>
          <w:szCs w:val="22"/>
          <w:bdr w:val="nil"/>
          <w:lang w:val="nl-NL" w:eastAsia="lt-LT"/>
        </w:rPr>
        <w:t>perkan</w:t>
      </w:r>
      <w:r w:rsidRPr="008B72F0">
        <w:rPr>
          <w:rFonts w:ascii="Times New Roman" w:eastAsia="Arial Unicode MS" w:hAnsi="Times New Roman"/>
          <w:color w:val="000000"/>
          <w:szCs w:val="22"/>
          <w:bdr w:val="nil"/>
          <w:lang w:val="en-US" w:eastAsia="lt-LT"/>
        </w:rPr>
        <w:t>čiajai organizacijai</w:t>
      </w:r>
      <w:r w:rsidRPr="008B72F0">
        <w:rPr>
          <w:rFonts w:ascii="Times New Roman" w:eastAsia="Arial Unicode MS" w:hAnsi="Times New Roman"/>
          <w:color w:val="000000"/>
          <w:szCs w:val="22"/>
          <w:bdr w:val="nil"/>
          <w:lang w:val="es-ES_tradnl" w:eastAsia="lt-LT"/>
        </w:rPr>
        <w:t xml:space="preserve"> pasi</w:t>
      </w:r>
      <w:r w:rsidRPr="008B72F0">
        <w:rPr>
          <w:rFonts w:ascii="Times New Roman" w:eastAsia="Arial Unicode MS" w:hAnsi="Times New Roman"/>
          <w:color w:val="000000"/>
          <w:szCs w:val="22"/>
          <w:bdr w:val="nil"/>
          <w:lang w:val="en-US" w:eastAsia="lt-LT"/>
        </w:rPr>
        <w:t>ūlyme įrodyti, kad per visą pirkimo sutarties vykdymo laikotarpį ūkio subjekto, kurio pajė</w:t>
      </w:r>
      <w:r w:rsidRPr="008B72F0">
        <w:rPr>
          <w:rFonts w:ascii="Times New Roman" w:eastAsia="Arial Unicode MS" w:hAnsi="Times New Roman"/>
          <w:color w:val="000000"/>
          <w:szCs w:val="22"/>
          <w:bdr w:val="nil"/>
          <w:lang w:val="pt-PT" w:eastAsia="lt-LT"/>
        </w:rPr>
        <w:t>gumais buvo pasiremta, i</w:t>
      </w:r>
      <w:r w:rsidRPr="008B72F0">
        <w:rPr>
          <w:rFonts w:ascii="Times New Roman" w:eastAsia="Arial Unicode MS" w:hAnsi="Times New Roman"/>
          <w:color w:val="000000"/>
          <w:szCs w:val="22"/>
          <w:bdr w:val="nil"/>
          <w:lang w:val="en-US" w:eastAsia="lt-LT"/>
        </w:rPr>
        <w:t xml:space="preserve">štekliai tiekėjui bus prieinami. Tuo atveju, jeigu siekiant atitikties buvo pasiremta trečiųjų </w:t>
      </w:r>
      <w:r w:rsidRPr="008B72F0">
        <w:rPr>
          <w:rFonts w:ascii="Times New Roman" w:eastAsia="Arial Unicode MS" w:hAnsi="Times New Roman"/>
          <w:color w:val="000000"/>
          <w:szCs w:val="22"/>
          <w:bdr w:val="nil"/>
          <w:lang w:val="it-IT" w:eastAsia="lt-LT"/>
        </w:rPr>
        <w:t>asmen</w:t>
      </w:r>
      <w:r w:rsidRPr="008B72F0">
        <w:rPr>
          <w:rFonts w:ascii="Times New Roman" w:eastAsia="Arial Unicode MS" w:hAnsi="Times New Roman"/>
          <w:color w:val="000000"/>
          <w:szCs w:val="22"/>
          <w:bdr w:val="nil"/>
          <w:lang w:val="en-US" w:eastAsia="lt-LT"/>
        </w:rPr>
        <w:t xml:space="preserve">ų, tiesiogiai nedalyvaujančių </w:t>
      </w:r>
      <w:r w:rsidRPr="008B72F0">
        <w:rPr>
          <w:rFonts w:ascii="Times New Roman" w:eastAsia="Arial Unicode MS" w:hAnsi="Times New Roman"/>
          <w:color w:val="000000"/>
          <w:szCs w:val="22"/>
          <w:bdr w:val="nil"/>
          <w:lang w:val="de-DE" w:eastAsia="lt-LT"/>
        </w:rPr>
        <w:t>konkurse, paj</w:t>
      </w:r>
      <w:r w:rsidRPr="008B72F0">
        <w:rPr>
          <w:rFonts w:ascii="Times New Roman" w:eastAsia="Arial Unicode MS" w:hAnsi="Times New Roman"/>
          <w:color w:val="000000"/>
          <w:szCs w:val="22"/>
          <w:bdr w:val="nil"/>
          <w:lang w:val="en-US" w:eastAsia="lt-LT"/>
        </w:rPr>
        <w:t>ė</w:t>
      </w:r>
      <w:r w:rsidRPr="008B72F0">
        <w:rPr>
          <w:rFonts w:ascii="Times New Roman" w:eastAsia="Arial Unicode MS" w:hAnsi="Times New Roman"/>
          <w:color w:val="000000"/>
          <w:szCs w:val="22"/>
          <w:bdr w:val="nil"/>
          <w:lang w:val="pt-PT" w:eastAsia="lt-LT"/>
        </w:rPr>
        <w:t>gumais, tiek</w:t>
      </w:r>
      <w:r w:rsidRPr="008B72F0">
        <w:rPr>
          <w:rFonts w:ascii="Times New Roman" w:eastAsia="Arial Unicode MS" w:hAnsi="Times New Roman"/>
          <w:color w:val="000000"/>
          <w:szCs w:val="22"/>
          <w:bdr w:val="nil"/>
          <w:lang w:val="en-US" w:eastAsia="lt-LT"/>
        </w:rPr>
        <w:t>ėjas taip pat turi pareigą įrodyti, kad atitinkamais pajė</w:t>
      </w:r>
      <w:r w:rsidRPr="008B72F0">
        <w:rPr>
          <w:rFonts w:ascii="Times New Roman" w:eastAsia="Arial Unicode MS" w:hAnsi="Times New Roman"/>
          <w:color w:val="000000"/>
          <w:szCs w:val="22"/>
          <w:bdr w:val="nil"/>
          <w:lang w:val="pt-PT" w:eastAsia="lt-LT"/>
        </w:rPr>
        <w:t>gumais jis gal</w:t>
      </w:r>
      <w:r w:rsidRPr="008B72F0">
        <w:rPr>
          <w:rFonts w:ascii="Times New Roman" w:eastAsia="Arial Unicode MS" w:hAnsi="Times New Roman"/>
          <w:color w:val="000000"/>
          <w:szCs w:val="22"/>
          <w:bdr w:val="nil"/>
          <w:lang w:val="en-US" w:eastAsia="lt-LT"/>
        </w:rPr>
        <w:t xml:space="preserve">ės naudotis sutarties vykdymo laikotarpiu, nors išviešinti tokių </w:t>
      </w:r>
      <w:r w:rsidRPr="008B72F0">
        <w:rPr>
          <w:rFonts w:ascii="Times New Roman" w:eastAsia="Arial Unicode MS" w:hAnsi="Times New Roman"/>
          <w:color w:val="000000"/>
          <w:szCs w:val="22"/>
          <w:bdr w:val="nil"/>
          <w:lang w:val="it-IT" w:eastAsia="lt-LT"/>
        </w:rPr>
        <w:t>asmen</w:t>
      </w:r>
      <w:r w:rsidRPr="008B72F0">
        <w:rPr>
          <w:rFonts w:ascii="Times New Roman" w:eastAsia="Arial Unicode MS" w:hAnsi="Times New Roman"/>
          <w:color w:val="000000"/>
          <w:szCs w:val="22"/>
          <w:bdr w:val="nil"/>
          <w:lang w:val="en-US" w:eastAsia="lt-LT"/>
        </w:rPr>
        <w:t xml:space="preserve">ų </w:t>
      </w:r>
      <w:r w:rsidRPr="008B72F0">
        <w:rPr>
          <w:rFonts w:ascii="Times New Roman" w:eastAsia="Arial Unicode MS" w:hAnsi="Times New Roman"/>
          <w:color w:val="000000"/>
          <w:szCs w:val="22"/>
          <w:bdr w:val="nil"/>
          <w:lang w:val="de-DE" w:eastAsia="lt-LT"/>
        </w:rPr>
        <w:t>ir neb</w:t>
      </w:r>
      <w:r w:rsidRPr="008B72F0">
        <w:rPr>
          <w:rFonts w:ascii="Times New Roman" w:eastAsia="Arial Unicode MS" w:hAnsi="Times New Roman"/>
          <w:color w:val="000000"/>
          <w:szCs w:val="22"/>
          <w:bdr w:val="nil"/>
          <w:lang w:val="en-US" w:eastAsia="lt-LT"/>
        </w:rPr>
        <w:t>ūtina. Tokiomis pačiomis sąlygomis ūkio subjektų grupė gali remtis ūkio subjektų grupės dalyvių arba kitų ūkio subjektų pajė</w:t>
      </w:r>
      <w:r w:rsidRPr="008B72F0">
        <w:rPr>
          <w:rFonts w:ascii="Times New Roman" w:eastAsia="Arial Unicode MS" w:hAnsi="Times New Roman"/>
          <w:color w:val="000000"/>
          <w:szCs w:val="22"/>
          <w:bdr w:val="nil"/>
          <w:lang w:val="pt-PT" w:eastAsia="lt-LT"/>
        </w:rPr>
        <w:t>gumais.</w:t>
      </w:r>
    </w:p>
    <w:p w14:paraId="777482CC"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4.5. Galimybę pasinaudoti kitų ūkio subjektų ištekliais, reikalingais atitinkamos pirkimo sutarties vykdymui, tikrina</w:t>
      </w:r>
      <w:r w:rsidRPr="008B72F0">
        <w:rPr>
          <w:rFonts w:ascii="Times New Roman" w:eastAsia="Arial Unicode MS" w:hAnsi="Times New Roman"/>
          <w:color w:val="000000"/>
          <w:szCs w:val="22"/>
          <w:bdr w:val="nil"/>
          <w:lang w:val="nl-NL" w:eastAsia="lt-LT"/>
        </w:rPr>
        <w:t xml:space="preserve"> perkan</w:t>
      </w:r>
      <w:r w:rsidRPr="008B72F0">
        <w:rPr>
          <w:rFonts w:ascii="Times New Roman" w:eastAsia="Arial Unicode MS" w:hAnsi="Times New Roman"/>
          <w:color w:val="000000"/>
          <w:szCs w:val="22"/>
          <w:bdr w:val="nil"/>
          <w:lang w:val="en-US" w:eastAsia="lt-LT"/>
        </w:rPr>
        <w:t>čioji organizacija. Tiekėjas turi pateikti dokumentus, įrodančius tokių išteklių prieinamumą. Įrodymui pateikiamos pirkimo sutarčių ar kitų dokumentų kopijo</w:t>
      </w:r>
      <w:r w:rsidRPr="008B72F0">
        <w:rPr>
          <w:rFonts w:ascii="Times New Roman" w:eastAsia="Arial Unicode MS" w:hAnsi="Times New Roman"/>
          <w:color w:val="000000"/>
          <w:szCs w:val="22"/>
          <w:bdr w:val="nil"/>
          <w:lang w:val="es-ES_tradnl" w:eastAsia="lt-LT"/>
        </w:rPr>
        <w:t>s, kurios patvirtint</w:t>
      </w:r>
      <w:r w:rsidRPr="008B72F0">
        <w:rPr>
          <w:rFonts w:ascii="Times New Roman" w:eastAsia="Arial Unicode MS" w:hAnsi="Times New Roman"/>
          <w:color w:val="000000"/>
          <w:szCs w:val="22"/>
          <w:bdr w:val="nil"/>
          <w:lang w:val="en-US" w:eastAsia="lt-LT"/>
        </w:rPr>
        <w:t xml:space="preserve">ų, kad tiekėjui kitų ūkio subjektų ištekliai bus prieinami ir galimi naudotis per visą </w:t>
      </w:r>
      <w:r w:rsidRPr="008B72F0">
        <w:rPr>
          <w:rFonts w:ascii="Times New Roman" w:eastAsia="Arial Unicode MS" w:hAnsi="Times New Roman"/>
          <w:color w:val="000000"/>
          <w:szCs w:val="22"/>
          <w:bdr w:val="nil"/>
          <w:lang w:val="it-IT" w:eastAsia="lt-LT"/>
        </w:rPr>
        <w:t>sutartini</w:t>
      </w:r>
      <w:r w:rsidRPr="008B72F0">
        <w:rPr>
          <w:rFonts w:ascii="Times New Roman" w:eastAsia="Arial Unicode MS" w:hAnsi="Times New Roman"/>
          <w:color w:val="000000"/>
          <w:szCs w:val="22"/>
          <w:bdr w:val="nil"/>
          <w:lang w:val="en-US" w:eastAsia="lt-LT"/>
        </w:rPr>
        <w:t>ų įsipareigojimų vykdymo laikotarpį.</w:t>
      </w:r>
    </w:p>
    <w:p w14:paraId="3DC7EDEA" w14:textId="5F523E0C" w:rsidR="008B72F0" w:rsidRPr="00C7345B" w:rsidRDefault="008B72F0" w:rsidP="00C7345B">
      <w:pPr>
        <w:keepNext/>
        <w:numPr>
          <w:ilvl w:val="0"/>
          <w:numId w:val="15"/>
        </w:numPr>
        <w:jc w:val="center"/>
        <w:outlineLvl w:val="0"/>
        <w:rPr>
          <w:rFonts w:ascii="Times New Roman" w:hAnsi="Times New Roman"/>
          <w:b/>
          <w:szCs w:val="22"/>
          <w:lang w:eastAsia="lt-LT"/>
        </w:rPr>
      </w:pPr>
      <w:bookmarkStart w:id="19" w:name="_Toc60525485"/>
      <w:bookmarkStart w:id="20" w:name="_Toc47844931"/>
      <w:bookmarkStart w:id="21" w:name="_Toc227136943"/>
      <w:bookmarkStart w:id="22" w:name="_Toc487805679"/>
      <w:bookmarkStart w:id="23" w:name="_Toc488306765"/>
      <w:r w:rsidRPr="008B72F0">
        <w:rPr>
          <w:rFonts w:ascii="Times New Roman" w:hAnsi="Times New Roman"/>
          <w:b/>
          <w:szCs w:val="22"/>
          <w:lang w:eastAsia="lt-LT"/>
        </w:rPr>
        <w:t>PASIŪLYMŲ RENGIMAS, PATEIKIMAS, KEITIMAS</w:t>
      </w:r>
      <w:bookmarkEnd w:id="19"/>
      <w:bookmarkEnd w:id="20"/>
      <w:bookmarkEnd w:id="21"/>
      <w:bookmarkEnd w:id="22"/>
      <w:bookmarkEnd w:id="23"/>
    </w:p>
    <w:p w14:paraId="39FEFA2F"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bookmarkStart w:id="24" w:name="_Ref58463908"/>
      <w:bookmarkStart w:id="25" w:name="_Ref60481947"/>
      <w:bookmarkStart w:id="26" w:name="_Ref227845325"/>
      <w:r w:rsidRPr="008B72F0">
        <w:rPr>
          <w:rFonts w:ascii="Times New Roman" w:eastAsia="Arial Unicode MS" w:hAnsi="Times New Roman"/>
          <w:color w:val="000000"/>
          <w:szCs w:val="22"/>
          <w:bdr w:val="nil"/>
          <w:lang w:val="en-US" w:eastAsia="lt-LT"/>
        </w:rPr>
        <w:t xml:space="preserve">5.1. Tiekėjas gali pateikti tik vieną </w:t>
      </w:r>
      <w:r w:rsidRPr="008B72F0">
        <w:rPr>
          <w:rFonts w:ascii="Times New Roman" w:eastAsia="Arial Unicode MS" w:hAnsi="Times New Roman"/>
          <w:color w:val="000000"/>
          <w:szCs w:val="22"/>
          <w:bdr w:val="nil"/>
          <w:lang w:val="es-ES_tradnl" w:eastAsia="lt-LT"/>
        </w:rPr>
        <w:t>pasi</w:t>
      </w:r>
      <w:r w:rsidRPr="008B72F0">
        <w:rPr>
          <w:rFonts w:ascii="Times New Roman" w:eastAsia="Arial Unicode MS" w:hAnsi="Times New Roman"/>
          <w:color w:val="000000"/>
          <w:szCs w:val="22"/>
          <w:bdr w:val="nil"/>
          <w:lang w:val="en-US" w:eastAsia="lt-LT"/>
        </w:rPr>
        <w:t xml:space="preserve">ūlymą. Jei tiekėjas pateikia daugiau kaip vieną </w:t>
      </w:r>
      <w:r w:rsidRPr="008B72F0">
        <w:rPr>
          <w:rFonts w:ascii="Times New Roman" w:eastAsia="Arial Unicode MS" w:hAnsi="Times New Roman"/>
          <w:color w:val="000000"/>
          <w:szCs w:val="22"/>
          <w:bdr w:val="nil"/>
          <w:lang w:val="es-ES_tradnl" w:eastAsia="lt-LT"/>
        </w:rPr>
        <w:t>pasi</w:t>
      </w:r>
      <w:r w:rsidRPr="008B72F0">
        <w:rPr>
          <w:rFonts w:ascii="Times New Roman" w:eastAsia="Arial Unicode MS" w:hAnsi="Times New Roman"/>
          <w:color w:val="000000"/>
          <w:szCs w:val="22"/>
          <w:bdr w:val="nil"/>
          <w:lang w:val="en-US" w:eastAsia="lt-LT"/>
        </w:rPr>
        <w:t>ūlymą arba ūkio subjektų grupės dalyvis dalyvauja teikiant kelis pasiūlymus, visi tokie pasiūlymai bus atmesti.</w:t>
      </w:r>
    </w:p>
    <w:p w14:paraId="05D09E31"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 xml:space="preserve">5.2. Tiekėjas negali pateikti alternatyvių </w:t>
      </w:r>
      <w:r w:rsidRPr="008B72F0">
        <w:rPr>
          <w:rFonts w:ascii="Times New Roman" w:eastAsia="Arial Unicode MS" w:hAnsi="Times New Roman"/>
          <w:color w:val="000000"/>
          <w:szCs w:val="22"/>
          <w:bdr w:val="nil"/>
          <w:lang w:val="es-ES_tradnl" w:eastAsia="lt-LT"/>
        </w:rPr>
        <w:t>pasi</w:t>
      </w:r>
      <w:r w:rsidRPr="008B72F0">
        <w:rPr>
          <w:rFonts w:ascii="Times New Roman" w:eastAsia="Arial Unicode MS" w:hAnsi="Times New Roman"/>
          <w:color w:val="000000"/>
          <w:szCs w:val="22"/>
          <w:bdr w:val="nil"/>
          <w:lang w:val="en-US" w:eastAsia="lt-LT"/>
        </w:rPr>
        <w:t xml:space="preserve">ūlymų. Tiekėjui pateikus alternatyvų </w:t>
      </w:r>
      <w:r w:rsidRPr="008B72F0">
        <w:rPr>
          <w:rFonts w:ascii="Times New Roman" w:eastAsia="Arial Unicode MS" w:hAnsi="Times New Roman"/>
          <w:color w:val="000000"/>
          <w:szCs w:val="22"/>
          <w:bdr w:val="nil"/>
          <w:lang w:val="es-ES_tradnl" w:eastAsia="lt-LT"/>
        </w:rPr>
        <w:t>pasi</w:t>
      </w:r>
      <w:r w:rsidRPr="008B72F0">
        <w:rPr>
          <w:rFonts w:ascii="Times New Roman" w:eastAsia="Arial Unicode MS" w:hAnsi="Times New Roman"/>
          <w:color w:val="000000"/>
          <w:szCs w:val="22"/>
          <w:bdr w:val="nil"/>
          <w:lang w:val="en-US" w:eastAsia="lt-LT"/>
        </w:rPr>
        <w:t>ūlymą, jo pasiū</w:t>
      </w:r>
      <w:r w:rsidRPr="008B72F0">
        <w:rPr>
          <w:rFonts w:ascii="Times New Roman" w:eastAsia="Arial Unicode MS" w:hAnsi="Times New Roman"/>
          <w:color w:val="000000"/>
          <w:szCs w:val="22"/>
          <w:bdr w:val="nil"/>
          <w:lang w:val="es-ES_tradnl" w:eastAsia="lt-LT"/>
        </w:rPr>
        <w:t>lymas ir alternatyvus pasi</w:t>
      </w:r>
      <w:r w:rsidRPr="008B72F0">
        <w:rPr>
          <w:rFonts w:ascii="Times New Roman" w:eastAsia="Arial Unicode MS" w:hAnsi="Times New Roman"/>
          <w:color w:val="000000"/>
          <w:szCs w:val="22"/>
          <w:bdr w:val="nil"/>
          <w:lang w:val="en-US" w:eastAsia="lt-LT"/>
        </w:rPr>
        <w:t>ūlymas (alternatyvū</w:t>
      </w:r>
      <w:r w:rsidRPr="008B72F0">
        <w:rPr>
          <w:rFonts w:ascii="Times New Roman" w:eastAsia="Arial Unicode MS" w:hAnsi="Times New Roman"/>
          <w:color w:val="000000"/>
          <w:szCs w:val="22"/>
          <w:bdr w:val="nil"/>
          <w:lang w:val="es-ES_tradnl" w:eastAsia="lt-LT"/>
        </w:rPr>
        <w:t>s pasi</w:t>
      </w:r>
      <w:r w:rsidRPr="008B72F0">
        <w:rPr>
          <w:rFonts w:ascii="Times New Roman" w:eastAsia="Arial Unicode MS" w:hAnsi="Times New Roman"/>
          <w:color w:val="000000"/>
          <w:szCs w:val="22"/>
          <w:bdr w:val="nil"/>
          <w:lang w:val="en-US" w:eastAsia="lt-LT"/>
        </w:rPr>
        <w:t>ūlymai) bus atmesti.</w:t>
      </w:r>
    </w:p>
    <w:p w14:paraId="2F516B5C" w14:textId="77777777" w:rsidR="008B72F0" w:rsidRPr="008B72F0" w:rsidRDefault="008B72F0" w:rsidP="008B72F0">
      <w:pPr>
        <w:tabs>
          <w:tab w:val="left" w:pos="993"/>
        </w:tabs>
        <w:overflowPunct w:val="0"/>
        <w:autoSpaceDE w:val="0"/>
        <w:autoSpaceDN w:val="0"/>
        <w:adjustRightInd w:val="0"/>
        <w:ind w:firstLine="709"/>
        <w:contextualSpacing/>
        <w:rPr>
          <w:rFonts w:ascii="Times New Roman" w:eastAsia="Calibri" w:hAnsi="Times New Roman"/>
          <w:sz w:val="24"/>
          <w:szCs w:val="24"/>
        </w:rPr>
      </w:pPr>
      <w:r w:rsidRPr="008B72F0">
        <w:rPr>
          <w:rFonts w:ascii="Times New Roman" w:eastAsia="Calibri" w:hAnsi="Times New Roman"/>
          <w:szCs w:val="22"/>
        </w:rPr>
        <w:t xml:space="preserve">5.3. </w:t>
      </w:r>
      <w:r w:rsidRPr="008B72F0">
        <w:rPr>
          <w:rFonts w:ascii="Times New Roman" w:eastAsia="Calibri" w:hAnsi="Times New Roman"/>
          <w:szCs w:val="22"/>
          <w:lang w:val="sv-SE"/>
        </w:rPr>
        <w:t>Perkan</w:t>
      </w:r>
      <w:r w:rsidRPr="008B72F0">
        <w:rPr>
          <w:rFonts w:ascii="Times New Roman" w:eastAsia="Calibri" w:hAnsi="Times New Roman"/>
          <w:szCs w:val="22"/>
        </w:rPr>
        <w:t>čioji organizacija reikalauja pasiūlymus teikti tik elektroninėmis priemonėmis naudojant CVP IS. Pasiūlymai popierinėje laikmenoje, jei tokie būtų pateikti, bus grąž</w:t>
      </w:r>
      <w:r w:rsidRPr="008B72F0">
        <w:rPr>
          <w:rFonts w:ascii="Times New Roman" w:eastAsia="Calibri" w:hAnsi="Times New Roman"/>
          <w:szCs w:val="22"/>
          <w:lang w:val="it-IT"/>
        </w:rPr>
        <w:t>inami neatpl</w:t>
      </w:r>
      <w:r w:rsidRPr="008B72F0">
        <w:rPr>
          <w:rFonts w:ascii="Times New Roman" w:eastAsia="Calibri" w:hAnsi="Times New Roman"/>
          <w:szCs w:val="22"/>
        </w:rPr>
        <w:t>ėšti tiekėjui (kurjeriui) ar grąž</w:t>
      </w:r>
      <w:r w:rsidRPr="008B72F0">
        <w:rPr>
          <w:rFonts w:ascii="Times New Roman" w:eastAsia="Calibri" w:hAnsi="Times New Roman"/>
          <w:szCs w:val="22"/>
          <w:lang w:val="it-IT"/>
        </w:rPr>
        <w:t>inami registruotu lai</w:t>
      </w:r>
      <w:r w:rsidRPr="008B72F0">
        <w:rPr>
          <w:rFonts w:ascii="Times New Roman" w:eastAsia="Calibri" w:hAnsi="Times New Roman"/>
          <w:szCs w:val="22"/>
        </w:rPr>
        <w:t xml:space="preserve">šku ir nebus priimami ir vertinami. Pasiūlymus gali teikti tik CVP IS registruoti tiekėjai (nemokama registracija adresu </w:t>
      </w:r>
      <w:hyperlink r:id="rId10" w:history="1">
        <w:r w:rsidRPr="008B72F0">
          <w:rPr>
            <w:rFonts w:ascii="Times New Roman" w:eastAsia="Calibri" w:hAnsi="Times New Roman"/>
            <w:color w:val="0000FF"/>
            <w:szCs w:val="22"/>
            <w:u w:val="single"/>
          </w:rPr>
          <w:t>https://pirkimai.eviesiejipirkimai.lt</w:t>
        </w:r>
      </w:hyperlink>
      <w:r w:rsidRPr="008B72F0">
        <w:rPr>
          <w:rFonts w:ascii="Times New Roman" w:eastAsia="Calibri" w:hAnsi="Times New Roman"/>
          <w:szCs w:val="22"/>
        </w:rPr>
        <w:t xml:space="preserve"> ). Visi dokumentai, patvirtinantys tiekėjų kvalifikacijos atitiktį konkurso sąlygose nustatytiems kvalifikacijos reikalavimams, kiti pasiūlyme </w:t>
      </w:r>
      <w:r w:rsidRPr="008B72F0">
        <w:rPr>
          <w:rFonts w:ascii="Times New Roman" w:eastAsia="Calibri" w:hAnsi="Times New Roman"/>
          <w:szCs w:val="22"/>
        </w:rPr>
        <w:lastRenderedPageBreak/>
        <w:t>pateikiami dokumentai turi būti pateikti elektronine forma, t. y. tiesiogiai suformuoti elektroninėmis priemonėmis (pvz., EBVPD ir pan.) arba pateikiant skaitmenines dokumentų kopijas (pvz., paž</w:t>
      </w:r>
      <w:r w:rsidRPr="008B72F0">
        <w:rPr>
          <w:rFonts w:ascii="Times New Roman" w:eastAsia="Calibri" w:hAnsi="Times New Roman"/>
          <w:szCs w:val="22"/>
          <w:lang w:val="es-ES_tradnl"/>
        </w:rPr>
        <w:t>ymos, licencijos, jungtin</w:t>
      </w:r>
      <w:r w:rsidRPr="008B72F0">
        <w:rPr>
          <w:rFonts w:ascii="Times New Roman" w:eastAsia="Calibri" w:hAnsi="Times New Roman"/>
          <w:szCs w:val="22"/>
        </w:rPr>
        <w:t>ė</w:t>
      </w:r>
      <w:r w:rsidRPr="008B72F0">
        <w:rPr>
          <w:rFonts w:ascii="Times New Roman" w:eastAsia="Calibri" w:hAnsi="Times New Roman"/>
          <w:szCs w:val="22"/>
          <w:lang w:val="pt-PT"/>
        </w:rPr>
        <w:t>s veiklos sutartis ir pan.)</w:t>
      </w:r>
      <w:r w:rsidRPr="008B72F0">
        <w:rPr>
          <w:rFonts w:ascii="Times New Roman" w:eastAsia="Calibri" w:hAnsi="Times New Roman"/>
          <w:szCs w:val="22"/>
        </w:rPr>
        <w:t xml:space="preserve">. Pateikiami dokumentai ar skaitmeninės dokumentų </w:t>
      </w:r>
      <w:r w:rsidRPr="008B72F0">
        <w:rPr>
          <w:rFonts w:ascii="Times New Roman" w:eastAsia="Calibri" w:hAnsi="Times New Roman"/>
          <w:szCs w:val="22"/>
          <w:lang w:val="es-ES_tradnl"/>
        </w:rPr>
        <w:t>kopijos turi b</w:t>
      </w:r>
      <w:r w:rsidRPr="008B72F0">
        <w:rPr>
          <w:rFonts w:ascii="Times New Roman" w:eastAsia="Calibri" w:hAnsi="Times New Roman"/>
          <w:szCs w:val="22"/>
        </w:rPr>
        <w:t xml:space="preserve">ūti prieinami naudojant nediskriminuojančius, visuotinai prieinamus duomenų </w:t>
      </w:r>
      <w:r w:rsidRPr="008B72F0">
        <w:rPr>
          <w:rFonts w:ascii="Times New Roman" w:eastAsia="Calibri" w:hAnsi="Times New Roman"/>
          <w:szCs w:val="22"/>
          <w:lang w:val="fr-FR"/>
        </w:rPr>
        <w:t>fail</w:t>
      </w:r>
      <w:r w:rsidRPr="008B72F0">
        <w:rPr>
          <w:rFonts w:ascii="Times New Roman" w:eastAsia="Calibri" w:hAnsi="Times New Roman"/>
          <w:szCs w:val="22"/>
        </w:rPr>
        <w:t xml:space="preserve">ų </w:t>
      </w:r>
      <w:r w:rsidRPr="008B72F0">
        <w:rPr>
          <w:rFonts w:ascii="Times New Roman" w:eastAsia="Calibri" w:hAnsi="Times New Roman"/>
          <w:szCs w:val="22"/>
          <w:lang w:val="nl-NL"/>
        </w:rPr>
        <w:t>formatus (pvz., pdf, jpg, doc</w:t>
      </w:r>
      <w:r w:rsidRPr="008B72F0">
        <w:rPr>
          <w:rFonts w:ascii="Times New Roman" w:eastAsia="Calibri" w:hAnsi="Times New Roman"/>
          <w:szCs w:val="22"/>
        </w:rPr>
        <w:t>x ir kt.).</w:t>
      </w:r>
      <w:r w:rsidRPr="008B72F0">
        <w:rPr>
          <w:rFonts w:ascii="Times New Roman" w:eastAsia="Calibri" w:hAnsi="Times New Roman"/>
          <w:b/>
          <w:sz w:val="24"/>
          <w:szCs w:val="22"/>
        </w:rPr>
        <w:t xml:space="preserve"> </w:t>
      </w:r>
    </w:p>
    <w:p w14:paraId="61906CAE" w14:textId="566DE5F3"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szCs w:val="22"/>
          <w:bdr w:val="nil"/>
          <w:lang w:val="en-US" w:eastAsia="lt-LT"/>
        </w:rPr>
      </w:pPr>
      <w:r w:rsidRPr="008B72F0">
        <w:rPr>
          <w:rFonts w:ascii="Times New Roman" w:eastAsia="Arial Unicode MS" w:hAnsi="Times New Roman"/>
          <w:szCs w:val="22"/>
          <w:bdr w:val="nil"/>
          <w:lang w:val="en-US" w:eastAsia="lt-LT"/>
        </w:rPr>
        <w:t xml:space="preserve">5.4. </w:t>
      </w:r>
      <w:r w:rsidRPr="008B72F0">
        <w:rPr>
          <w:rFonts w:ascii="Times New Roman" w:eastAsia="Arial Unicode MS" w:hAnsi="Times New Roman"/>
          <w:iCs/>
          <w:szCs w:val="22"/>
          <w:bdr w:val="nil"/>
          <w:lang w:val="en-US" w:eastAsia="lt-LT"/>
        </w:rPr>
        <w:t xml:space="preserve">Pasiūlymas turi būti pateiktas iki </w:t>
      </w:r>
      <w:r w:rsidRPr="008B72F0">
        <w:rPr>
          <w:rFonts w:ascii="Times New Roman" w:eastAsia="Arial Unicode MS" w:hAnsi="Times New Roman"/>
          <w:b/>
          <w:iCs/>
          <w:szCs w:val="22"/>
          <w:bdr w:val="nil"/>
          <w:lang w:val="en-US" w:eastAsia="lt-LT"/>
        </w:rPr>
        <w:t>202</w:t>
      </w:r>
      <w:r w:rsidR="00340EBD">
        <w:rPr>
          <w:rFonts w:ascii="Times New Roman" w:eastAsia="Arial Unicode MS" w:hAnsi="Times New Roman"/>
          <w:b/>
          <w:iCs/>
          <w:szCs w:val="22"/>
          <w:bdr w:val="nil"/>
          <w:lang w:val="en-US" w:eastAsia="lt-LT"/>
        </w:rPr>
        <w:t>6</w:t>
      </w:r>
      <w:r w:rsidRPr="008B72F0">
        <w:rPr>
          <w:rFonts w:ascii="Times New Roman" w:eastAsia="Arial Unicode MS" w:hAnsi="Times New Roman"/>
          <w:b/>
          <w:iCs/>
          <w:szCs w:val="22"/>
          <w:bdr w:val="nil"/>
          <w:lang w:val="en-US" w:eastAsia="lt-LT"/>
        </w:rPr>
        <w:t xml:space="preserve"> m.</w:t>
      </w:r>
      <w:r w:rsidR="00CF014A">
        <w:rPr>
          <w:rFonts w:ascii="Times New Roman" w:eastAsia="Arial Unicode MS" w:hAnsi="Times New Roman"/>
          <w:b/>
          <w:iCs/>
          <w:szCs w:val="22"/>
          <w:bdr w:val="nil"/>
          <w:lang w:val="en-US" w:eastAsia="lt-LT"/>
        </w:rPr>
        <w:t xml:space="preserve"> liepos</w:t>
      </w:r>
      <w:r w:rsidR="00AD2CD2">
        <w:rPr>
          <w:rFonts w:ascii="Times New Roman" w:eastAsia="Arial Unicode MS" w:hAnsi="Times New Roman"/>
          <w:b/>
          <w:iCs/>
          <w:szCs w:val="22"/>
          <w:bdr w:val="nil"/>
          <w:lang w:val="en-US" w:eastAsia="lt-LT"/>
        </w:rPr>
        <w:t xml:space="preserve"> </w:t>
      </w:r>
      <w:r w:rsidRPr="008B72F0">
        <w:rPr>
          <w:rFonts w:ascii="Times New Roman" w:eastAsia="Arial Unicode MS" w:hAnsi="Times New Roman"/>
          <w:b/>
          <w:iCs/>
          <w:szCs w:val="22"/>
          <w:bdr w:val="nil"/>
          <w:lang w:val="en-US" w:eastAsia="lt-LT"/>
        </w:rPr>
        <w:t xml:space="preserve">mėn. </w:t>
      </w:r>
      <w:r w:rsidR="00CF014A">
        <w:rPr>
          <w:rFonts w:ascii="Times New Roman" w:eastAsia="Arial Unicode MS" w:hAnsi="Times New Roman"/>
          <w:b/>
          <w:iCs/>
          <w:szCs w:val="22"/>
          <w:bdr w:val="nil"/>
          <w:lang w:val="en-US" w:eastAsia="lt-LT"/>
        </w:rPr>
        <w:t>10</w:t>
      </w:r>
      <w:r w:rsidRPr="008B72F0">
        <w:rPr>
          <w:rFonts w:ascii="Times New Roman" w:eastAsia="Arial Unicode MS" w:hAnsi="Times New Roman"/>
          <w:b/>
          <w:iCs/>
          <w:szCs w:val="22"/>
          <w:bdr w:val="nil"/>
          <w:lang w:val="en-US" w:eastAsia="lt-LT"/>
        </w:rPr>
        <w:t xml:space="preserve"> d. </w:t>
      </w:r>
      <w:r w:rsidR="00C137A9">
        <w:rPr>
          <w:rFonts w:ascii="Times New Roman" w:eastAsia="Arial Unicode MS" w:hAnsi="Times New Roman"/>
          <w:b/>
          <w:iCs/>
          <w:szCs w:val="22"/>
          <w:bdr w:val="nil"/>
          <w:lang w:val="en-US" w:eastAsia="lt-LT"/>
        </w:rPr>
        <w:t>09</w:t>
      </w:r>
      <w:r w:rsidR="00D92EA7">
        <w:rPr>
          <w:rFonts w:ascii="Times New Roman" w:eastAsia="Arial Unicode MS" w:hAnsi="Times New Roman"/>
          <w:b/>
          <w:iCs/>
          <w:szCs w:val="22"/>
          <w:bdr w:val="nil"/>
          <w:lang w:val="en-US" w:eastAsia="lt-LT"/>
        </w:rPr>
        <w:t xml:space="preserve"> </w:t>
      </w:r>
      <w:r w:rsidRPr="008B72F0">
        <w:rPr>
          <w:rFonts w:ascii="Times New Roman" w:eastAsia="Arial Unicode MS" w:hAnsi="Times New Roman"/>
          <w:b/>
          <w:iCs/>
          <w:szCs w:val="22"/>
          <w:bdr w:val="nil"/>
          <w:lang w:val="en-US" w:eastAsia="lt-LT"/>
        </w:rPr>
        <w:t>val. 00 min.</w:t>
      </w:r>
      <w:r w:rsidRPr="008B72F0">
        <w:rPr>
          <w:rFonts w:ascii="Times New Roman" w:eastAsia="Arial Unicode MS" w:hAnsi="Times New Roman"/>
          <w:iCs/>
          <w:szCs w:val="22"/>
          <w:bdr w:val="nil"/>
          <w:lang w:val="en-US" w:eastAsia="lt-LT"/>
        </w:rPr>
        <w:t xml:space="preserve"> (Lietuvos Respublikos laiku) tik elektroninėmis priemonėmis, naudojant CVP IS.</w:t>
      </w:r>
      <w:r w:rsidRPr="008B72F0">
        <w:rPr>
          <w:rFonts w:ascii="Times New Roman" w:eastAsia="Arial Unicode MS" w:hAnsi="Times New Roman"/>
          <w:szCs w:val="22"/>
          <w:bdr w:val="nil"/>
          <w:lang w:val="en-US" w:eastAsia="lt-LT"/>
        </w:rPr>
        <w:tab/>
      </w:r>
    </w:p>
    <w:p w14:paraId="7CA63B41"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5.5. Susipažinti su pirkimo dokumentais tiekėjai turi teisę iki pasiūlymų pateikimo t</w:t>
      </w:r>
      <w:r w:rsidRPr="008B72F0">
        <w:rPr>
          <w:rFonts w:ascii="Times New Roman" w:eastAsia="Arial Unicode MS" w:hAnsi="Times New Roman"/>
          <w:color w:val="000000"/>
          <w:szCs w:val="22"/>
          <w:bdr w:val="nil"/>
          <w:lang w:val="pt-PT" w:eastAsia="lt-LT"/>
        </w:rPr>
        <w:t>ermino pabaigos.</w:t>
      </w:r>
    </w:p>
    <w:p w14:paraId="103C29F9"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5.6. Pateikdamas pasiūlymą</w:t>
      </w:r>
      <w:r w:rsidRPr="008B72F0">
        <w:rPr>
          <w:rFonts w:ascii="Times New Roman" w:eastAsia="Arial Unicode MS" w:hAnsi="Times New Roman"/>
          <w:color w:val="000000"/>
          <w:szCs w:val="22"/>
          <w:bdr w:val="nil"/>
          <w:lang w:val="nl-NL" w:eastAsia="lt-LT"/>
        </w:rPr>
        <w:t>, tiek</w:t>
      </w:r>
      <w:r w:rsidRPr="008B72F0">
        <w:rPr>
          <w:rFonts w:ascii="Times New Roman" w:eastAsia="Arial Unicode MS" w:hAnsi="Times New Roman"/>
          <w:color w:val="000000"/>
          <w:szCs w:val="22"/>
          <w:bdr w:val="nil"/>
          <w:lang w:val="en-US" w:eastAsia="lt-LT"/>
        </w:rPr>
        <w:t>ėjas sutinka su šiais pirkimo dokumentais ir patvirtina, kad jo pasiūlyme pateikta informacija yra teisinga ir apima viską, ko reikia tinkamam pirkimo sutarties įvykdymui.</w:t>
      </w:r>
    </w:p>
    <w:p w14:paraId="6F22E496"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5.7. Tiekė</w:t>
      </w:r>
      <w:r w:rsidRPr="008B72F0">
        <w:rPr>
          <w:rFonts w:ascii="Times New Roman" w:eastAsia="Arial Unicode MS" w:hAnsi="Times New Roman"/>
          <w:color w:val="000000"/>
          <w:szCs w:val="22"/>
          <w:bdr w:val="nil"/>
          <w:lang w:val="es-ES_tradnl" w:eastAsia="lt-LT"/>
        </w:rPr>
        <w:t>jo pasi</w:t>
      </w:r>
      <w:r w:rsidRPr="008B72F0">
        <w:rPr>
          <w:rFonts w:ascii="Times New Roman" w:eastAsia="Arial Unicode MS" w:hAnsi="Times New Roman"/>
          <w:color w:val="000000"/>
          <w:szCs w:val="22"/>
          <w:bdr w:val="nil"/>
          <w:lang w:val="en-US" w:eastAsia="lt-LT"/>
        </w:rPr>
        <w:t>ūlymas bei kita korespondencija pateikiami lietuvių kalba. Jei reikalaujami pridėti prie pasiū</w:t>
      </w:r>
      <w:r w:rsidRPr="008B72F0">
        <w:rPr>
          <w:rFonts w:ascii="Times New Roman" w:eastAsia="Arial Unicode MS" w:hAnsi="Times New Roman"/>
          <w:color w:val="000000"/>
          <w:szCs w:val="22"/>
          <w:bdr w:val="nil"/>
          <w:lang w:val="it-IT" w:eastAsia="lt-LT"/>
        </w:rPr>
        <w:t>lymo dokumentai negali b</w:t>
      </w:r>
      <w:r w:rsidRPr="008B72F0">
        <w:rPr>
          <w:rFonts w:ascii="Times New Roman" w:eastAsia="Arial Unicode MS" w:hAnsi="Times New Roman"/>
          <w:color w:val="000000"/>
          <w:szCs w:val="22"/>
          <w:bdr w:val="nil"/>
          <w:lang w:val="en-US" w:eastAsia="lt-LT"/>
        </w:rPr>
        <w:t xml:space="preserve">ūti pateikti lietuvių </w:t>
      </w:r>
      <w:r w:rsidRPr="008B72F0">
        <w:rPr>
          <w:rFonts w:ascii="Times New Roman" w:eastAsia="Arial Unicode MS" w:hAnsi="Times New Roman"/>
          <w:color w:val="000000"/>
          <w:szCs w:val="22"/>
          <w:bdr w:val="nil"/>
          <w:lang w:val="es-ES_tradnl" w:eastAsia="lt-LT"/>
        </w:rPr>
        <w:t xml:space="preserve">kalba, </w:t>
      </w:r>
      <w:r w:rsidRPr="008B72F0">
        <w:rPr>
          <w:rFonts w:ascii="Times New Roman" w:eastAsia="Arial Unicode MS" w:hAnsi="Times New Roman"/>
          <w:color w:val="000000"/>
          <w:szCs w:val="22"/>
          <w:bdr w:val="nil"/>
          <w:lang w:val="en-US" w:eastAsia="lt-LT"/>
        </w:rPr>
        <w:t xml:space="preserve">šie dokumentai turi būti pateikiami originalo kalba, pridedant vertimą į </w:t>
      </w:r>
      <w:r w:rsidRPr="008B72F0">
        <w:rPr>
          <w:rFonts w:ascii="Times New Roman" w:eastAsia="Arial Unicode MS" w:hAnsi="Times New Roman"/>
          <w:color w:val="000000"/>
          <w:szCs w:val="22"/>
          <w:bdr w:val="nil"/>
          <w:lang w:val="es-ES_tradnl" w:eastAsia="lt-LT"/>
        </w:rPr>
        <w:t>lietuvi</w:t>
      </w:r>
      <w:r w:rsidRPr="008B72F0">
        <w:rPr>
          <w:rFonts w:ascii="Times New Roman" w:eastAsia="Arial Unicode MS" w:hAnsi="Times New Roman"/>
          <w:color w:val="000000"/>
          <w:szCs w:val="22"/>
          <w:bdr w:val="nil"/>
          <w:lang w:val="en-US" w:eastAsia="lt-LT"/>
        </w:rPr>
        <w:t>ų kalbą</w:t>
      </w:r>
      <w:r w:rsidRPr="008B72F0">
        <w:rPr>
          <w:rFonts w:ascii="Times New Roman" w:eastAsia="Arial Unicode MS" w:hAnsi="Times New Roman"/>
          <w:color w:val="000000"/>
          <w:szCs w:val="22"/>
          <w:bdr w:val="nil"/>
          <w:lang w:val="pt-PT" w:eastAsia="lt-LT"/>
        </w:rPr>
        <w:t>. Vertimas turi b</w:t>
      </w:r>
      <w:r w:rsidRPr="008B72F0">
        <w:rPr>
          <w:rFonts w:ascii="Times New Roman" w:eastAsia="Arial Unicode MS" w:hAnsi="Times New Roman"/>
          <w:color w:val="000000"/>
          <w:szCs w:val="22"/>
          <w:bdr w:val="nil"/>
          <w:lang w:val="en-US" w:eastAsia="lt-LT"/>
        </w:rPr>
        <w:t>ū</w:t>
      </w:r>
      <w:r w:rsidRPr="008B72F0">
        <w:rPr>
          <w:rFonts w:ascii="Times New Roman" w:eastAsia="Arial Unicode MS" w:hAnsi="Times New Roman"/>
          <w:color w:val="000000"/>
          <w:szCs w:val="22"/>
          <w:bdr w:val="nil"/>
          <w:lang w:val="es-ES_tradnl" w:eastAsia="lt-LT"/>
        </w:rPr>
        <w:t>ti patvirtintas vert</w:t>
      </w:r>
      <w:r w:rsidRPr="008B72F0">
        <w:rPr>
          <w:rFonts w:ascii="Times New Roman" w:eastAsia="Arial Unicode MS" w:hAnsi="Times New Roman"/>
          <w:color w:val="000000"/>
          <w:szCs w:val="22"/>
          <w:bdr w:val="nil"/>
          <w:lang w:val="en-US" w:eastAsia="lt-LT"/>
        </w:rPr>
        <w:t>ė</w:t>
      </w:r>
      <w:r w:rsidRPr="008B72F0">
        <w:rPr>
          <w:rFonts w:ascii="Times New Roman" w:eastAsia="Arial Unicode MS" w:hAnsi="Times New Roman"/>
          <w:color w:val="000000"/>
          <w:szCs w:val="22"/>
          <w:bdr w:val="nil"/>
          <w:lang w:val="es-ES_tradnl" w:eastAsia="lt-LT"/>
        </w:rPr>
        <w:t>jo para</w:t>
      </w:r>
      <w:r w:rsidRPr="008B72F0">
        <w:rPr>
          <w:rFonts w:ascii="Times New Roman" w:eastAsia="Arial Unicode MS" w:hAnsi="Times New Roman"/>
          <w:color w:val="000000"/>
          <w:szCs w:val="22"/>
          <w:bdr w:val="nil"/>
          <w:lang w:val="en-US" w:eastAsia="lt-LT"/>
        </w:rPr>
        <w:t>šu ir vertimo biuro antspaudu arba t</w:t>
      </w:r>
      <w:r w:rsidRPr="008B72F0">
        <w:rPr>
          <w:rFonts w:ascii="Times New Roman" w:eastAsia="Arial Unicode MS" w:hAnsi="Times New Roman"/>
          <w:color w:val="000000"/>
          <w:szCs w:val="22"/>
          <w:bdr w:val="nil"/>
          <w:lang w:val="nl-NL" w:eastAsia="lt-LT"/>
        </w:rPr>
        <w:t>iek</w:t>
      </w:r>
      <w:r w:rsidRPr="008B72F0">
        <w:rPr>
          <w:rFonts w:ascii="Times New Roman" w:eastAsia="Arial Unicode MS" w:hAnsi="Times New Roman"/>
          <w:color w:val="000000"/>
          <w:szCs w:val="22"/>
          <w:bdr w:val="nil"/>
          <w:lang w:val="en-US" w:eastAsia="lt-LT"/>
        </w:rPr>
        <w:t>ėjo vadovo arba jo į</w:t>
      </w:r>
      <w:r w:rsidRPr="008B72F0">
        <w:rPr>
          <w:rFonts w:ascii="Times New Roman" w:eastAsia="Arial Unicode MS" w:hAnsi="Times New Roman"/>
          <w:color w:val="000000"/>
          <w:szCs w:val="22"/>
          <w:bdr w:val="nil"/>
          <w:lang w:val="pt-PT" w:eastAsia="lt-LT"/>
        </w:rPr>
        <w:t>galioto asmens para</w:t>
      </w:r>
      <w:r w:rsidRPr="008B72F0">
        <w:rPr>
          <w:rFonts w:ascii="Times New Roman" w:eastAsia="Arial Unicode MS" w:hAnsi="Times New Roman"/>
          <w:color w:val="000000"/>
          <w:szCs w:val="22"/>
          <w:bdr w:val="nil"/>
          <w:lang w:val="en-US" w:eastAsia="lt-LT"/>
        </w:rPr>
        <w:t>šu.</w:t>
      </w:r>
    </w:p>
    <w:p w14:paraId="28A83200" w14:textId="77777777" w:rsidR="008B72F0" w:rsidRPr="008B72F0" w:rsidRDefault="008B72F0" w:rsidP="008B72F0">
      <w:pPr>
        <w:ind w:firstLine="709"/>
        <w:rPr>
          <w:rFonts w:ascii="Times New Roman" w:eastAsia="Calibri" w:hAnsi="Times New Roman"/>
          <w:b/>
          <w:szCs w:val="22"/>
        </w:rPr>
      </w:pPr>
      <w:r w:rsidRPr="008B72F0">
        <w:rPr>
          <w:rFonts w:ascii="Times New Roman" w:hAnsi="Times New Roman"/>
          <w:szCs w:val="22"/>
        </w:rPr>
        <w:t>5.8. Pasiūlyme turi būti nurodytas jo galiojimo terminas. Pasiū</w:t>
      </w:r>
      <w:r w:rsidRPr="008B72F0">
        <w:rPr>
          <w:rFonts w:ascii="Times New Roman" w:hAnsi="Times New Roman"/>
          <w:szCs w:val="22"/>
          <w:lang w:val="it-IT"/>
        </w:rPr>
        <w:t xml:space="preserve">lymas turi galioti ne trumpiau </w:t>
      </w:r>
      <w:r w:rsidRPr="008B72F0">
        <w:rPr>
          <w:rFonts w:ascii="Times New Roman" w:eastAsia="Calibri" w:hAnsi="Times New Roman"/>
          <w:b/>
          <w:bCs/>
          <w:szCs w:val="22"/>
        </w:rPr>
        <w:t xml:space="preserve">kaip 90 dienų nuo pasiūlymų pateikimo termino pabaigos. </w:t>
      </w:r>
      <w:r w:rsidRPr="008B72F0">
        <w:rPr>
          <w:rFonts w:ascii="Times New Roman" w:hAnsi="Times New Roman"/>
          <w:szCs w:val="22"/>
          <w:lang w:val="pt-PT"/>
        </w:rPr>
        <w:t>Jeigu pasi</w:t>
      </w:r>
      <w:r w:rsidRPr="008B72F0">
        <w:rPr>
          <w:rFonts w:ascii="Times New Roman" w:hAnsi="Times New Roman"/>
          <w:szCs w:val="22"/>
        </w:rPr>
        <w:t>ūlyme nenurodytas jo galiojimo laikas, laikoma, kad pasiūlymas galioja tiek, kiek nustatyta pirkimo dokumentuose.</w:t>
      </w:r>
    </w:p>
    <w:p w14:paraId="5792E5DE"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5.9. Pasiū</w:t>
      </w:r>
      <w:r w:rsidRPr="008B72F0">
        <w:rPr>
          <w:rFonts w:ascii="Times New Roman" w:eastAsia="Arial Unicode MS" w:hAnsi="Times New Roman"/>
          <w:color w:val="000000"/>
          <w:szCs w:val="22"/>
          <w:bdr w:val="nil"/>
          <w:lang w:val="de-DE" w:eastAsia="lt-LT"/>
        </w:rPr>
        <w:t>lyme nurodom</w:t>
      </w:r>
      <w:r w:rsidRPr="008B72F0">
        <w:rPr>
          <w:rFonts w:ascii="Times New Roman" w:eastAsia="Arial Unicode MS" w:hAnsi="Times New Roman"/>
          <w:color w:val="000000"/>
          <w:szCs w:val="22"/>
          <w:bdr w:val="nil"/>
          <w:lang w:val="en-US" w:eastAsia="lt-LT"/>
        </w:rPr>
        <w:t xml:space="preserve">a kaina pateikiami eurais. Apskaičiuojant kainą, turi būti atsižvelgta į visus pirkimo sąlygų, įskaitant pirkimo sutarties projektą, reikalavimus. Į </w:t>
      </w:r>
      <w:r w:rsidRPr="008B72F0">
        <w:rPr>
          <w:rFonts w:ascii="Times New Roman" w:eastAsia="Arial Unicode MS" w:hAnsi="Times New Roman"/>
          <w:color w:val="000000"/>
          <w:szCs w:val="22"/>
          <w:bdr w:val="nil"/>
          <w:lang w:val="es-ES_tradnl" w:eastAsia="lt-LT"/>
        </w:rPr>
        <w:t>pasi</w:t>
      </w:r>
      <w:r w:rsidRPr="008B72F0">
        <w:rPr>
          <w:rFonts w:ascii="Times New Roman" w:eastAsia="Arial Unicode MS" w:hAnsi="Times New Roman"/>
          <w:color w:val="000000"/>
          <w:szCs w:val="22"/>
          <w:bdr w:val="nil"/>
          <w:lang w:val="en-US" w:eastAsia="lt-LT"/>
        </w:rPr>
        <w:t>ūlymo kainą turi bū</w:t>
      </w:r>
      <w:r w:rsidRPr="008B72F0">
        <w:rPr>
          <w:rFonts w:ascii="Times New Roman" w:eastAsia="Arial Unicode MS" w:hAnsi="Times New Roman"/>
          <w:color w:val="000000"/>
          <w:szCs w:val="22"/>
          <w:bdr w:val="nil"/>
          <w:lang w:val="it-IT" w:eastAsia="lt-LT"/>
        </w:rPr>
        <w:t xml:space="preserve">ti </w:t>
      </w:r>
      <w:r w:rsidRPr="008B72F0">
        <w:rPr>
          <w:rFonts w:ascii="Times New Roman" w:eastAsia="Arial Unicode MS" w:hAnsi="Times New Roman"/>
          <w:color w:val="000000"/>
          <w:szCs w:val="22"/>
          <w:bdr w:val="nil"/>
          <w:lang w:val="en-US" w:eastAsia="lt-LT"/>
        </w:rPr>
        <w:t>įskaityti visi mokesč</w:t>
      </w:r>
      <w:r w:rsidRPr="008B72F0">
        <w:rPr>
          <w:rFonts w:ascii="Times New Roman" w:eastAsia="Arial Unicode MS" w:hAnsi="Times New Roman"/>
          <w:color w:val="000000"/>
          <w:szCs w:val="22"/>
          <w:bdr w:val="nil"/>
          <w:lang w:val="es-ES_tradnl" w:eastAsia="lt-LT"/>
        </w:rPr>
        <w:t>iai ir visos tiek</w:t>
      </w:r>
      <w:r w:rsidRPr="008B72F0">
        <w:rPr>
          <w:rFonts w:ascii="Times New Roman" w:eastAsia="Arial Unicode MS" w:hAnsi="Times New Roman"/>
          <w:color w:val="000000"/>
          <w:szCs w:val="22"/>
          <w:bdr w:val="nil"/>
          <w:lang w:val="en-US" w:eastAsia="lt-LT"/>
        </w:rPr>
        <w:t>ė</w:t>
      </w:r>
      <w:r w:rsidRPr="008B72F0">
        <w:rPr>
          <w:rFonts w:ascii="Times New Roman" w:eastAsia="Arial Unicode MS" w:hAnsi="Times New Roman"/>
          <w:color w:val="000000"/>
          <w:szCs w:val="22"/>
          <w:bdr w:val="nil"/>
          <w:lang w:val="da-DK" w:eastAsia="lt-LT"/>
        </w:rPr>
        <w:t>jo i</w:t>
      </w:r>
      <w:r w:rsidRPr="008B72F0">
        <w:rPr>
          <w:rFonts w:ascii="Times New Roman" w:eastAsia="Arial Unicode MS" w:hAnsi="Times New Roman"/>
          <w:color w:val="000000"/>
          <w:szCs w:val="22"/>
          <w:bdr w:val="nil"/>
          <w:lang w:val="en-US" w:eastAsia="lt-LT"/>
        </w:rPr>
        <w:t>š</w:t>
      </w:r>
      <w:r w:rsidRPr="008B72F0">
        <w:rPr>
          <w:rFonts w:ascii="Times New Roman" w:eastAsia="Arial Unicode MS" w:hAnsi="Times New Roman"/>
          <w:color w:val="000000"/>
          <w:szCs w:val="22"/>
          <w:bdr w:val="nil"/>
          <w:lang w:val="pt-PT" w:eastAsia="lt-LT"/>
        </w:rPr>
        <w:t>laidos, apiman</w:t>
      </w:r>
      <w:r w:rsidRPr="008B72F0">
        <w:rPr>
          <w:rFonts w:ascii="Times New Roman" w:eastAsia="Arial Unicode MS" w:hAnsi="Times New Roman"/>
          <w:color w:val="000000"/>
          <w:szCs w:val="22"/>
          <w:bdr w:val="nil"/>
          <w:lang w:val="en-US" w:eastAsia="lt-LT"/>
        </w:rPr>
        <w:t>č</w:t>
      </w:r>
      <w:r w:rsidRPr="008B72F0">
        <w:rPr>
          <w:rFonts w:ascii="Times New Roman" w:eastAsia="Arial Unicode MS" w:hAnsi="Times New Roman"/>
          <w:color w:val="000000"/>
          <w:szCs w:val="22"/>
          <w:bdr w:val="nil"/>
          <w:lang w:val="es-ES_tradnl" w:eastAsia="lt-LT"/>
        </w:rPr>
        <w:t>ios visk</w:t>
      </w:r>
      <w:r w:rsidRPr="008B72F0">
        <w:rPr>
          <w:rFonts w:ascii="Times New Roman" w:eastAsia="Arial Unicode MS" w:hAnsi="Times New Roman"/>
          <w:color w:val="000000"/>
          <w:szCs w:val="22"/>
          <w:bdr w:val="nil"/>
          <w:lang w:val="en-US" w:eastAsia="lt-LT"/>
        </w:rPr>
        <w:t xml:space="preserve">ą, ko reikia visiškam ir tinkamam pirkimo sutarties įvykdymui. </w:t>
      </w:r>
    </w:p>
    <w:p w14:paraId="39895482"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 xml:space="preserve">5.10. </w:t>
      </w:r>
      <w:r w:rsidRPr="008B72F0">
        <w:rPr>
          <w:rFonts w:ascii="Times New Roman" w:eastAsia="Arial Unicode MS" w:hAnsi="Times New Roman"/>
          <w:color w:val="000000"/>
          <w:szCs w:val="22"/>
          <w:bdr w:val="nil"/>
          <w:lang w:val="sv-SE" w:eastAsia="lt-LT"/>
        </w:rPr>
        <w:t>Perkan</w:t>
      </w:r>
      <w:r w:rsidRPr="008B72F0">
        <w:rPr>
          <w:rFonts w:ascii="Times New Roman" w:eastAsia="Arial Unicode MS" w:hAnsi="Times New Roman"/>
          <w:color w:val="000000"/>
          <w:szCs w:val="22"/>
          <w:bdr w:val="nil"/>
          <w:lang w:val="en-US" w:eastAsia="lt-LT"/>
        </w:rPr>
        <w:t xml:space="preserve">čioji organizacija turi teisę </w:t>
      </w:r>
      <w:r w:rsidRPr="008B72F0">
        <w:rPr>
          <w:rFonts w:ascii="Times New Roman" w:eastAsia="Arial Unicode MS" w:hAnsi="Times New Roman"/>
          <w:color w:val="000000"/>
          <w:szCs w:val="22"/>
          <w:bdr w:val="nil"/>
          <w:lang w:val="it-IT" w:eastAsia="lt-LT"/>
        </w:rPr>
        <w:t>prat</w:t>
      </w:r>
      <w:r w:rsidRPr="008B72F0">
        <w:rPr>
          <w:rFonts w:ascii="Times New Roman" w:eastAsia="Arial Unicode MS" w:hAnsi="Times New Roman"/>
          <w:color w:val="000000"/>
          <w:szCs w:val="22"/>
          <w:bdr w:val="nil"/>
          <w:lang w:val="en-US" w:eastAsia="lt-LT"/>
        </w:rPr>
        <w:t xml:space="preserve">ęsti pasiūlymo pateikimo terminą. Apie naują </w:t>
      </w:r>
      <w:r w:rsidRPr="008B72F0">
        <w:rPr>
          <w:rFonts w:ascii="Times New Roman" w:eastAsia="Arial Unicode MS" w:hAnsi="Times New Roman"/>
          <w:color w:val="000000"/>
          <w:szCs w:val="22"/>
          <w:bdr w:val="nil"/>
          <w:lang w:val="es-ES_tradnl" w:eastAsia="lt-LT"/>
        </w:rPr>
        <w:t>pasi</w:t>
      </w:r>
      <w:r w:rsidRPr="008B72F0">
        <w:rPr>
          <w:rFonts w:ascii="Times New Roman" w:eastAsia="Arial Unicode MS" w:hAnsi="Times New Roman"/>
          <w:color w:val="000000"/>
          <w:szCs w:val="22"/>
          <w:bdr w:val="nil"/>
          <w:lang w:val="en-US" w:eastAsia="lt-LT"/>
        </w:rPr>
        <w:t xml:space="preserve">ūlymų pateikimo terminą </w:t>
      </w:r>
      <w:r w:rsidRPr="008B72F0">
        <w:rPr>
          <w:rFonts w:ascii="Times New Roman" w:eastAsia="Arial Unicode MS" w:hAnsi="Times New Roman"/>
          <w:color w:val="000000"/>
          <w:szCs w:val="22"/>
          <w:bdr w:val="nil"/>
          <w:lang w:val="nl-NL" w:eastAsia="lt-LT"/>
        </w:rPr>
        <w:t>perkan</w:t>
      </w:r>
      <w:r w:rsidRPr="008B72F0">
        <w:rPr>
          <w:rFonts w:ascii="Times New Roman" w:eastAsia="Arial Unicode MS" w:hAnsi="Times New Roman"/>
          <w:color w:val="000000"/>
          <w:szCs w:val="22"/>
          <w:bdr w:val="nil"/>
          <w:lang w:val="en-US" w:eastAsia="lt-LT"/>
        </w:rPr>
        <w:t>čioji organizacija paskelbia CVP IS ir praneša prie pirkimo CVP IS prisijungusiems tiekėjams.</w:t>
      </w:r>
    </w:p>
    <w:p w14:paraId="647BD76A"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iCs/>
          <w:szCs w:val="22"/>
          <w:bdr w:val="nil"/>
          <w:lang w:eastAsia="lt-LT"/>
        </w:rPr>
      </w:pPr>
      <w:r w:rsidRPr="008B72F0">
        <w:rPr>
          <w:rFonts w:ascii="Times New Roman" w:eastAsia="Arial Unicode MS" w:hAnsi="Times New Roman"/>
          <w:szCs w:val="22"/>
          <w:bdr w:val="nil"/>
          <w:lang w:val="en-US" w:eastAsia="lt-LT"/>
        </w:rPr>
        <w:t xml:space="preserve">5.11. Pasiūlymas turi būti pateikiamas CVP IS priemonėmis. </w:t>
      </w:r>
      <w:r w:rsidRPr="008B72F0">
        <w:rPr>
          <w:rFonts w:ascii="Times New Roman" w:eastAsia="Arial Unicode MS" w:hAnsi="Times New Roman"/>
          <w:iCs/>
          <w:szCs w:val="22"/>
          <w:bdr w:val="nil"/>
          <w:lang w:eastAsia="lt-LT"/>
        </w:rPr>
        <w:t>Pasiūlymą turi sudaryti:</w:t>
      </w:r>
    </w:p>
    <w:p w14:paraId="7E03F5B0"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iCs/>
          <w:color w:val="000000"/>
          <w:szCs w:val="22"/>
          <w:bdr w:val="nil"/>
          <w:lang w:eastAsia="lt-LT"/>
        </w:rPr>
        <w:t>5.11.1.</w:t>
      </w:r>
      <w:r w:rsidRPr="008B72F0">
        <w:rPr>
          <w:rFonts w:ascii="Times New Roman" w:eastAsia="Arial Unicode MS" w:hAnsi="Times New Roman"/>
          <w:b/>
          <w:iCs/>
          <w:color w:val="000000"/>
          <w:szCs w:val="22"/>
          <w:bdr w:val="nil"/>
          <w:lang w:eastAsia="lt-LT"/>
        </w:rPr>
        <w:t xml:space="preserve"> </w:t>
      </w:r>
      <w:r w:rsidRPr="008B72F0">
        <w:rPr>
          <w:rFonts w:ascii="Times New Roman" w:eastAsia="Arial Unicode MS" w:hAnsi="Times New Roman"/>
          <w:iCs/>
          <w:color w:val="000000"/>
          <w:szCs w:val="22"/>
          <w:bdr w:val="nil"/>
          <w:lang w:val="en-US" w:eastAsia="lt-LT"/>
        </w:rPr>
        <w:t>Užpildyta pasiūlymo forma, parengta pagal šių konkurso sąlygų 1 priedą,</w:t>
      </w:r>
      <w:r w:rsidRPr="008B72F0">
        <w:rPr>
          <w:rFonts w:ascii="Times New Roman" w:eastAsia="Arial Unicode MS" w:hAnsi="Times New Roman"/>
          <w:color w:val="000000"/>
          <w:szCs w:val="22"/>
          <w:bdr w:val="nil"/>
          <w:lang w:val="en-US" w:eastAsia="lt-LT"/>
        </w:rPr>
        <w:t xml:space="preserve"> užpildant visas šiame priede nurodytas lenteles. Lentelės turi būti užpildytos tiksliai taip, kaip nurodyta. Užpildytos lentelės privalo būti pateiktos ne skenuota forma, bet </w:t>
      </w:r>
      <w:r w:rsidRPr="008B72F0">
        <w:rPr>
          <w:rFonts w:ascii="Times New Roman" w:eastAsia="Arial Unicode MS" w:hAnsi="Times New Roman"/>
          <w:bCs/>
          <w:color w:val="000000"/>
          <w:szCs w:val="22"/>
          <w:bdr w:val="nil"/>
          <w:lang w:val="en-US" w:eastAsia="lt-LT"/>
        </w:rPr>
        <w:t>prisegant atskiru dokumentu Microsoft Word (Excel)</w:t>
      </w:r>
      <w:r w:rsidRPr="008B72F0">
        <w:rPr>
          <w:rFonts w:ascii="Times New Roman" w:eastAsia="Arial Unicode MS" w:hAnsi="Times New Roman"/>
          <w:color w:val="000000"/>
          <w:szCs w:val="22"/>
          <w:bdr w:val="nil"/>
          <w:lang w:val="en-US" w:eastAsia="lt-LT"/>
        </w:rPr>
        <w:t xml:space="preserve"> ar kita visuotinai prieinama teksto redagavimo programa. </w:t>
      </w:r>
    </w:p>
    <w:p w14:paraId="7AA1DC8B" w14:textId="334BEAF5" w:rsidR="008B72F0" w:rsidRPr="008B72F0" w:rsidRDefault="008B72F0" w:rsidP="008B72F0">
      <w:pPr>
        <w:tabs>
          <w:tab w:val="left" w:pos="0"/>
          <w:tab w:val="left" w:pos="1701"/>
        </w:tabs>
        <w:ind w:firstLine="709"/>
        <w:rPr>
          <w:rFonts w:ascii="Times New Roman" w:hAnsi="Times New Roman"/>
          <w:szCs w:val="22"/>
        </w:rPr>
      </w:pPr>
      <w:r w:rsidRPr="008B72F0">
        <w:rPr>
          <w:rFonts w:ascii="Times New Roman" w:hAnsi="Times New Roman"/>
          <w:szCs w:val="22"/>
          <w:lang w:val="it-IT"/>
        </w:rPr>
        <w:t>5.11.</w:t>
      </w:r>
      <w:r w:rsidR="008A6B47">
        <w:rPr>
          <w:rFonts w:ascii="Times New Roman" w:hAnsi="Times New Roman"/>
          <w:szCs w:val="22"/>
          <w:lang w:val="it-IT"/>
        </w:rPr>
        <w:t>2</w:t>
      </w:r>
      <w:r w:rsidRPr="008B72F0">
        <w:rPr>
          <w:rFonts w:ascii="Times New Roman" w:hAnsi="Times New Roman"/>
          <w:szCs w:val="22"/>
          <w:lang w:val="it-IT"/>
        </w:rPr>
        <w:t>.</w:t>
      </w:r>
      <w:r w:rsidRPr="008B72F0">
        <w:rPr>
          <w:rFonts w:ascii="Times New Roman" w:hAnsi="Times New Roman"/>
          <w:szCs w:val="22"/>
        </w:rPr>
        <w:t xml:space="preserve"> Jungtinės veiklos sutartis (jei taikoma);</w:t>
      </w:r>
    </w:p>
    <w:p w14:paraId="2E96BA68" w14:textId="40F0CE5F"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szCs w:val="22"/>
          <w:bdr w:val="nil"/>
          <w:lang w:val="en-US" w:eastAsia="lt-LT"/>
        </w:rPr>
      </w:pPr>
      <w:r w:rsidRPr="008B72F0">
        <w:rPr>
          <w:rFonts w:ascii="Times New Roman" w:eastAsia="Arial Unicode MS" w:hAnsi="Times New Roman"/>
          <w:szCs w:val="22"/>
          <w:bdr w:val="nil"/>
          <w:lang w:val="en-US" w:eastAsia="lt-LT"/>
        </w:rPr>
        <w:t>5.11.</w:t>
      </w:r>
      <w:r w:rsidR="008A6B47">
        <w:rPr>
          <w:rFonts w:ascii="Times New Roman" w:eastAsia="Arial Unicode MS" w:hAnsi="Times New Roman"/>
          <w:szCs w:val="22"/>
          <w:bdr w:val="nil"/>
          <w:lang w:val="en-US" w:eastAsia="lt-LT"/>
        </w:rPr>
        <w:t>3</w:t>
      </w:r>
      <w:r w:rsidRPr="008B72F0">
        <w:rPr>
          <w:rFonts w:ascii="Times New Roman" w:eastAsia="Arial Unicode MS" w:hAnsi="Times New Roman"/>
          <w:szCs w:val="22"/>
          <w:bdr w:val="nil"/>
          <w:lang w:val="en-US" w:eastAsia="lt-LT"/>
        </w:rPr>
        <w:t>. Įgaliojimas pasirašyti pasiūlymą (jei taikoma);</w:t>
      </w:r>
      <w:r w:rsidRPr="008B72F0">
        <w:rPr>
          <w:rFonts w:ascii="Times New Roman" w:eastAsia="Arial Unicode MS" w:hAnsi="Times New Roman"/>
          <w:szCs w:val="22"/>
          <w:bdr w:val="nil"/>
          <w:lang w:val="en-US" w:eastAsia="lt-LT"/>
        </w:rPr>
        <w:tab/>
      </w:r>
    </w:p>
    <w:p w14:paraId="6779EFA3" w14:textId="71967345"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szCs w:val="22"/>
          <w:bdr w:val="nil"/>
          <w:lang w:val="en-US" w:eastAsia="lt-LT"/>
        </w:rPr>
      </w:pPr>
      <w:r w:rsidRPr="008B72F0">
        <w:rPr>
          <w:rFonts w:ascii="Times New Roman" w:eastAsia="Arial Unicode MS" w:hAnsi="Times New Roman"/>
          <w:szCs w:val="22"/>
          <w:bdr w:val="nil"/>
          <w:lang w:val="en-US" w:eastAsia="lt-LT"/>
        </w:rPr>
        <w:t>5.11.</w:t>
      </w:r>
      <w:r w:rsidR="008A6B47">
        <w:rPr>
          <w:rFonts w:ascii="Times New Roman" w:eastAsia="Arial Unicode MS" w:hAnsi="Times New Roman"/>
          <w:szCs w:val="22"/>
          <w:bdr w:val="nil"/>
          <w:lang w:val="en-US" w:eastAsia="lt-LT"/>
        </w:rPr>
        <w:t>4</w:t>
      </w:r>
      <w:r w:rsidRPr="008B72F0">
        <w:rPr>
          <w:rFonts w:ascii="Times New Roman" w:eastAsia="Arial Unicode MS" w:hAnsi="Times New Roman"/>
          <w:szCs w:val="22"/>
          <w:bdr w:val="nil"/>
          <w:lang w:val="en-US" w:eastAsia="lt-LT"/>
        </w:rPr>
        <w:t>. Galimybę pasinaudoti kitų ūkio subjektų ištekliais patvirtinantys dokumentai (jei taikoma);</w:t>
      </w:r>
    </w:p>
    <w:p w14:paraId="4BEB2179" w14:textId="78C80BB5" w:rsidR="008B72F0" w:rsidRPr="008B72F0" w:rsidRDefault="008B72F0" w:rsidP="008B72F0">
      <w:pPr>
        <w:pBdr>
          <w:top w:val="nil"/>
          <w:left w:val="nil"/>
          <w:bottom w:val="nil"/>
          <w:right w:val="nil"/>
          <w:between w:val="nil"/>
          <w:bar w:val="nil"/>
        </w:pBdr>
        <w:suppressAutoHyphens/>
        <w:ind w:firstLine="709"/>
        <w:rPr>
          <w:rFonts w:ascii="Times New Roman" w:eastAsia="Arial Unicode MS" w:hAnsi="Times New Roman"/>
          <w:iCs/>
          <w:color w:val="000000"/>
          <w:szCs w:val="22"/>
          <w:bdr w:val="nil"/>
          <w:lang w:eastAsia="lt-LT"/>
        </w:rPr>
      </w:pPr>
      <w:r w:rsidRPr="008B72F0">
        <w:rPr>
          <w:rFonts w:ascii="Times New Roman" w:eastAsia="Arial Unicode MS" w:hAnsi="Times New Roman"/>
          <w:color w:val="000000"/>
          <w:szCs w:val="22"/>
          <w:bdr w:val="nil"/>
          <w:lang w:eastAsia="lt-LT"/>
        </w:rPr>
        <w:t>5.11.</w:t>
      </w:r>
      <w:r w:rsidR="008A6B47">
        <w:rPr>
          <w:rFonts w:ascii="Times New Roman" w:eastAsia="Arial Unicode MS" w:hAnsi="Times New Roman"/>
          <w:color w:val="000000"/>
          <w:szCs w:val="22"/>
          <w:bdr w:val="nil"/>
          <w:lang w:eastAsia="lt-LT"/>
        </w:rPr>
        <w:t>5</w:t>
      </w:r>
      <w:r w:rsidRPr="008B72F0">
        <w:rPr>
          <w:rFonts w:ascii="Times New Roman" w:eastAsia="Arial Unicode MS" w:hAnsi="Times New Roman"/>
          <w:color w:val="000000"/>
          <w:szCs w:val="22"/>
          <w:bdr w:val="nil"/>
          <w:lang w:eastAsia="lt-LT"/>
        </w:rPr>
        <w:t xml:space="preserve">.Tiekėjai, perkančiajai organizacijai paprašius, per  nustatytą terminą,  turi pateikti pasiūlyme nurodytų   parametrų teisingumą įrodančius firmos gamintojos dokumentus (techninius aprašus, bukletus ir pan.) originalo, o reikalaujamų parametrų – ir lietuvių kalbomis. Originaliame firmos gamintojos dokumente privalo būti atžyma, kurį specialiųjų reikalavimų lentelės parametrą patvirtina nurodytas parametras. </w:t>
      </w:r>
      <w:r w:rsidRPr="008B72F0">
        <w:rPr>
          <w:rFonts w:ascii="Times New Roman" w:eastAsia="Arial Unicode MS" w:hAnsi="Times New Roman"/>
          <w:iCs/>
          <w:color w:val="000000"/>
          <w:szCs w:val="22"/>
          <w:bdr w:val="nil"/>
          <w:lang w:eastAsia="lt-LT"/>
        </w:rPr>
        <w:t xml:space="preserve">Pateikiamos skaitmeninės dokumentų kopijos. </w:t>
      </w:r>
    </w:p>
    <w:p w14:paraId="166FEFF5"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szCs w:val="22"/>
          <w:bdr w:val="nil"/>
          <w:lang w:val="en-US" w:eastAsia="lt-LT"/>
        </w:rPr>
      </w:pPr>
      <w:r w:rsidRPr="008B72F0">
        <w:rPr>
          <w:rFonts w:ascii="Times New Roman" w:eastAsia="Arial Unicode MS" w:hAnsi="Times New Roman"/>
          <w:szCs w:val="22"/>
          <w:bdr w:val="nil"/>
          <w:lang w:val="en-US" w:eastAsia="lt-LT"/>
        </w:rPr>
        <w:t>5.12. Tiekė</w:t>
      </w:r>
      <w:r w:rsidRPr="008B72F0">
        <w:rPr>
          <w:rFonts w:ascii="Times New Roman" w:eastAsia="Arial Unicode MS" w:hAnsi="Times New Roman"/>
          <w:szCs w:val="22"/>
          <w:bdr w:val="nil"/>
          <w:lang w:val="es-ES_tradnl" w:eastAsia="lt-LT"/>
        </w:rPr>
        <w:t>jo pasi</w:t>
      </w:r>
      <w:r w:rsidRPr="008B72F0">
        <w:rPr>
          <w:rFonts w:ascii="Times New Roman" w:eastAsia="Arial Unicode MS" w:hAnsi="Times New Roman"/>
          <w:szCs w:val="22"/>
          <w:bdr w:val="nil"/>
          <w:lang w:val="en-US" w:eastAsia="lt-LT"/>
        </w:rPr>
        <w:t>ūlymą sudaro CVP IS priemonė</w:t>
      </w:r>
      <w:r w:rsidRPr="008B72F0">
        <w:rPr>
          <w:rFonts w:ascii="Times New Roman" w:eastAsia="Arial Unicode MS" w:hAnsi="Times New Roman"/>
          <w:szCs w:val="22"/>
          <w:bdr w:val="nil"/>
          <w:lang w:val="fr-FR" w:eastAsia="lt-LT"/>
        </w:rPr>
        <w:t xml:space="preserve">mis </w:t>
      </w:r>
      <w:r w:rsidRPr="008B72F0">
        <w:rPr>
          <w:rFonts w:ascii="Times New Roman" w:eastAsia="Arial Unicode MS" w:hAnsi="Times New Roman"/>
          <w:szCs w:val="22"/>
          <w:bdr w:val="nil"/>
          <w:lang w:val="en-US" w:eastAsia="lt-LT"/>
        </w:rPr>
        <w:t>pateiktos informacijos ir dokumentų visuma.</w:t>
      </w:r>
    </w:p>
    <w:p w14:paraId="5F554B0A"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5.13. Tiekėjai pasiūlyme turi nurodyti, kokia pasiūlyme pateikta informacija yra konfidenciali. Konfidencialia informacija gali būti, įskaitant, bet ja neapsiribojant, komercinė (gamybinė</w:t>
      </w:r>
      <w:r w:rsidRPr="008B72F0">
        <w:rPr>
          <w:rFonts w:ascii="Times New Roman" w:eastAsia="Arial Unicode MS" w:hAnsi="Times New Roman"/>
          <w:color w:val="000000"/>
          <w:szCs w:val="22"/>
          <w:bdr w:val="nil"/>
          <w:lang w:val="es-ES_tradnl" w:eastAsia="lt-LT"/>
        </w:rPr>
        <w:t>) paslaptis ir konfidencialieji pasi</w:t>
      </w:r>
      <w:r w:rsidRPr="008B72F0">
        <w:rPr>
          <w:rFonts w:ascii="Times New Roman" w:eastAsia="Arial Unicode MS" w:hAnsi="Times New Roman"/>
          <w:color w:val="000000"/>
          <w:szCs w:val="22"/>
          <w:bdr w:val="nil"/>
          <w:lang w:val="en-US" w:eastAsia="lt-LT"/>
        </w:rPr>
        <w:t>ūlymų aspektai. Konfidencialia negalima laikyti informacijos, nurodytos Viešųjų pirkimų įstatyme 20 str. 2 d.:</w:t>
      </w:r>
    </w:p>
    <w:p w14:paraId="662CB1F2"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szCs w:val="22"/>
          <w:bdr w:val="nil"/>
          <w:lang w:val="en-US" w:eastAsia="lt-LT"/>
        </w:rPr>
      </w:pPr>
      <w:r w:rsidRPr="008B72F0">
        <w:rPr>
          <w:rFonts w:ascii="Times New Roman" w:eastAsia="Calibri" w:hAnsi="Times New Roman"/>
          <w:szCs w:val="22"/>
          <w:bdr w:val="nil"/>
          <w:lang w:val="en-US" w:eastAsia="lt-LT"/>
        </w:rPr>
        <w:t>1) jeigu tai pažeistų įstatymus, nustatančius informacijos atskleidimo ar teisės gauti informaciją reikalavimus, ir šių įstatymų įgyvendinamuosius teisės aktus;</w:t>
      </w:r>
    </w:p>
    <w:p w14:paraId="5BB37FA8" w14:textId="77777777" w:rsidR="008B72F0" w:rsidRPr="008B72F0" w:rsidRDefault="008B72F0" w:rsidP="008B72F0">
      <w:pPr>
        <w:ind w:firstLine="709"/>
        <w:rPr>
          <w:rFonts w:ascii="Times New Roman" w:eastAsia="Calibri" w:hAnsi="Times New Roman"/>
          <w:szCs w:val="22"/>
          <w:lang w:eastAsia="lt-LT"/>
        </w:rPr>
      </w:pPr>
      <w:r w:rsidRPr="008B72F0">
        <w:rPr>
          <w:rFonts w:ascii="Times New Roman" w:eastAsia="Calibri" w:hAnsi="Times New Roman"/>
          <w:szCs w:val="22"/>
          <w:lang w:eastAsia="lt-LT"/>
        </w:rPr>
        <w:t>2) jeigu tai pažeistų šio įstatymo Viešųju pirkimų įstatymo 33 ir 58 straipsniuose nustatytus reikalavimus dėl paskelbimo apie sudarytą pirkimo sutartį, kandidatų ir dalyvių informavimo, įskaitant informaciją apie pasiūlyme nurodytą prekių, paslaugų ar darbų kainą, išskyrus jos sudedamąsias dalis;</w:t>
      </w:r>
    </w:p>
    <w:p w14:paraId="10353BB5" w14:textId="77777777" w:rsidR="008B72F0" w:rsidRPr="008B72F0" w:rsidRDefault="008B72F0" w:rsidP="008B72F0">
      <w:pPr>
        <w:ind w:firstLine="709"/>
        <w:rPr>
          <w:rFonts w:ascii="Times New Roman" w:eastAsia="Calibri" w:hAnsi="Times New Roman"/>
          <w:szCs w:val="22"/>
          <w:lang w:eastAsia="lt-LT"/>
        </w:rPr>
      </w:pPr>
      <w:r w:rsidRPr="008B72F0">
        <w:rPr>
          <w:rFonts w:ascii="Times New Roman" w:eastAsia="Calibri" w:hAnsi="Times New Roman"/>
          <w:szCs w:val="22"/>
          <w:lang w:eastAsia="lt-LT"/>
        </w:rPr>
        <w:t xml:space="preserve">3) pateiktos tiekėjų pašalinimo pagrindų nebuvimą patvirtinančiuose dokumentuose, išskyrus informaciją, kurią atskleidus būtų pažeisti Lietuvos Respublikos asmens duomenų teisinės apsaugos įstatymo reikalavimai </w:t>
      </w:r>
      <w:r w:rsidRPr="008B72F0">
        <w:rPr>
          <w:rFonts w:ascii="Times New Roman" w:hAnsi="Times New Roman"/>
          <w:bCs/>
          <w:szCs w:val="22"/>
        </w:rPr>
        <w:t>ar tiekėjo įsipareigojimai pagal su trečiaisiais asmenimis sudarytas sutartis;</w:t>
      </w:r>
    </w:p>
    <w:p w14:paraId="654042E7" w14:textId="77777777" w:rsidR="008B72F0" w:rsidRPr="008B72F0" w:rsidRDefault="008B72F0" w:rsidP="008B72F0">
      <w:pPr>
        <w:ind w:firstLine="709"/>
        <w:rPr>
          <w:rFonts w:ascii="Times New Roman" w:hAnsi="Times New Roman"/>
          <w:szCs w:val="22"/>
        </w:rPr>
      </w:pPr>
      <w:r w:rsidRPr="008B72F0">
        <w:rPr>
          <w:rFonts w:ascii="Times New Roman" w:hAnsi="Times New Roman"/>
          <w:szCs w:val="22"/>
        </w:rPr>
        <w:t>4) informacija apie pasitelktus ūkio subjektus, kurių pajėgumais remiasi tiekėjas, ir subtiekėjus, išskyrus informaciją, kurią atskleidus būtų pažeisti Asmens duomenų teisinės apsaugos įstatymo reikalavimai.</w:t>
      </w:r>
    </w:p>
    <w:p w14:paraId="6D5381F0" w14:textId="77777777" w:rsidR="008B72F0" w:rsidRPr="008B72F0" w:rsidRDefault="008B72F0" w:rsidP="008B72F0">
      <w:pPr>
        <w:ind w:firstLine="709"/>
        <w:rPr>
          <w:rFonts w:ascii="Times New Roman" w:eastAsia="Calibri" w:hAnsi="Times New Roman"/>
          <w:szCs w:val="22"/>
          <w:lang w:eastAsia="lt-LT"/>
        </w:rPr>
      </w:pPr>
      <w:r w:rsidRPr="008B72F0">
        <w:rPr>
          <w:rFonts w:ascii="Times New Roman" w:eastAsia="Calibri" w:hAnsi="Times New Roman"/>
          <w:szCs w:val="22"/>
          <w:lang w:eastAsia="lt-LT"/>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5 darbo dienos, nepateikia tokių įrodymų arba pateikia netinkamus įrodymus, laikoma, kad tokia informacija yra nekonfidenciali.</w:t>
      </w:r>
    </w:p>
    <w:p w14:paraId="37ACD537"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eastAsia="lt-LT"/>
        </w:rPr>
      </w:pPr>
      <w:r w:rsidRPr="008B72F0">
        <w:rPr>
          <w:rFonts w:ascii="Times New Roman" w:eastAsia="Arial Unicode MS" w:hAnsi="Times New Roman"/>
          <w:color w:val="000000"/>
          <w:szCs w:val="22"/>
          <w:bdr w:val="nil"/>
          <w:lang w:eastAsia="lt-LT"/>
        </w:rPr>
        <w:t xml:space="preserve">Tiekėjas neturi teisės nurodyti, kad visa pasiūlyme pateikta informacija yra konfidenciali. Tiekėjas turi aiškiai nurodyti, kokie su pasiūlymu pateikti dokumentai laikytini konfidencialiais. Perkančioji organizacija, </w:t>
      </w:r>
      <w:r w:rsidRPr="008B72F0">
        <w:rPr>
          <w:rFonts w:ascii="Times New Roman" w:eastAsia="Arial Unicode MS" w:hAnsi="Times New Roman"/>
          <w:color w:val="000000"/>
          <w:szCs w:val="22"/>
          <w:bdr w:val="nil"/>
          <w:lang w:eastAsia="lt-LT"/>
        </w:rPr>
        <w:lastRenderedPageBreak/>
        <w:t>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14:paraId="7C7C70B9"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5.14. Tiekėjas iki galutinio pasiūlymų pateikimo termino turi teisę pakeisti arba atšaukti savo pasiūlymą CVP IS priemonė</w:t>
      </w:r>
      <w:r w:rsidRPr="008B72F0">
        <w:rPr>
          <w:rFonts w:ascii="Times New Roman" w:eastAsia="Arial Unicode MS" w:hAnsi="Times New Roman"/>
          <w:color w:val="000000"/>
          <w:szCs w:val="22"/>
          <w:bdr w:val="nil"/>
          <w:lang w:val="pt-PT" w:eastAsia="lt-LT"/>
        </w:rPr>
        <w:t>mis. Toks pakeitimas arba prane</w:t>
      </w:r>
      <w:r w:rsidRPr="008B72F0">
        <w:rPr>
          <w:rFonts w:ascii="Times New Roman" w:eastAsia="Arial Unicode MS" w:hAnsi="Times New Roman"/>
          <w:color w:val="000000"/>
          <w:szCs w:val="22"/>
          <w:bdr w:val="nil"/>
          <w:lang w:val="en-US" w:eastAsia="lt-LT"/>
        </w:rPr>
        <w:t>šimas, kad pasiū</w:t>
      </w:r>
      <w:r w:rsidRPr="008B72F0">
        <w:rPr>
          <w:rFonts w:ascii="Times New Roman" w:eastAsia="Arial Unicode MS" w:hAnsi="Times New Roman"/>
          <w:color w:val="000000"/>
          <w:szCs w:val="22"/>
          <w:bdr w:val="nil"/>
          <w:lang w:val="pt-PT" w:eastAsia="lt-LT"/>
        </w:rPr>
        <w:t>lymas at</w:t>
      </w:r>
      <w:r w:rsidRPr="008B72F0">
        <w:rPr>
          <w:rFonts w:ascii="Times New Roman" w:eastAsia="Arial Unicode MS" w:hAnsi="Times New Roman"/>
          <w:color w:val="000000"/>
          <w:szCs w:val="22"/>
          <w:bdr w:val="nil"/>
          <w:lang w:val="en-US" w:eastAsia="lt-LT"/>
        </w:rPr>
        <w:t xml:space="preserve">šaukiamas, pripažįstamas galiojančiu, jeigu perkančioji organizacija jį gauna pateiktą CVP IS priemonėmis iki pasiūlymų </w:t>
      </w:r>
      <w:r w:rsidRPr="008B72F0">
        <w:rPr>
          <w:rFonts w:ascii="Times New Roman" w:eastAsia="Arial Unicode MS" w:hAnsi="Times New Roman"/>
          <w:color w:val="000000"/>
          <w:szCs w:val="22"/>
          <w:bdr w:val="nil"/>
          <w:lang w:val="pt-PT" w:eastAsia="lt-LT"/>
        </w:rPr>
        <w:t>pateikimo termino pabaigos.</w:t>
      </w:r>
    </w:p>
    <w:p w14:paraId="4CFD6FED"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 xml:space="preserve"> 5.15. </w:t>
      </w:r>
      <w:r w:rsidRPr="008B72F0">
        <w:rPr>
          <w:rFonts w:ascii="Times New Roman" w:eastAsia="Arial Unicode MS" w:hAnsi="Times New Roman"/>
          <w:color w:val="000000"/>
          <w:szCs w:val="22"/>
          <w:bdr w:val="nil"/>
          <w:lang w:val="it-IT" w:eastAsia="lt-LT"/>
        </w:rPr>
        <w:t>Kol nesibaig</w:t>
      </w:r>
      <w:r w:rsidRPr="008B72F0">
        <w:rPr>
          <w:rFonts w:ascii="Times New Roman" w:eastAsia="Arial Unicode MS" w:hAnsi="Times New Roman"/>
          <w:color w:val="000000"/>
          <w:szCs w:val="22"/>
          <w:bdr w:val="nil"/>
          <w:lang w:val="en-US" w:eastAsia="lt-LT"/>
        </w:rPr>
        <w:t xml:space="preserve">ė </w:t>
      </w:r>
      <w:r w:rsidRPr="008B72F0">
        <w:rPr>
          <w:rFonts w:ascii="Times New Roman" w:eastAsia="Arial Unicode MS" w:hAnsi="Times New Roman"/>
          <w:color w:val="000000"/>
          <w:szCs w:val="22"/>
          <w:bdr w:val="nil"/>
          <w:lang w:val="es-ES_tradnl" w:eastAsia="lt-LT"/>
        </w:rPr>
        <w:t>pasi</w:t>
      </w:r>
      <w:r w:rsidRPr="008B72F0">
        <w:rPr>
          <w:rFonts w:ascii="Times New Roman" w:eastAsia="Arial Unicode MS" w:hAnsi="Times New Roman"/>
          <w:color w:val="000000"/>
          <w:szCs w:val="22"/>
          <w:bdr w:val="nil"/>
          <w:lang w:val="en-US" w:eastAsia="lt-LT"/>
        </w:rPr>
        <w:t xml:space="preserve">ūlymų galiojimo laikas, perkančioji organizacija turi teisę prašyti CVP IS priemonėmis, kad tiekėjai pratęstų  jų galiojimą iki konkrečiai nurodyto laiko. Tiekėjas CVP IS priemonėmis tokį prašymą gali atmesti. </w:t>
      </w:r>
      <w:bookmarkEnd w:id="24"/>
      <w:bookmarkEnd w:id="25"/>
    </w:p>
    <w:p w14:paraId="31BBC7B7" w14:textId="77777777" w:rsidR="008B72F0" w:rsidRPr="008B72F0" w:rsidRDefault="008B72F0" w:rsidP="00C7345B">
      <w:pPr>
        <w:keepNext/>
        <w:numPr>
          <w:ilvl w:val="0"/>
          <w:numId w:val="15"/>
        </w:numPr>
        <w:jc w:val="center"/>
        <w:outlineLvl w:val="0"/>
        <w:rPr>
          <w:rFonts w:ascii="Times New Roman" w:hAnsi="Times New Roman"/>
          <w:b/>
          <w:szCs w:val="22"/>
        </w:rPr>
      </w:pPr>
      <w:bookmarkStart w:id="27" w:name="_Toc488306766"/>
      <w:r w:rsidRPr="008B72F0">
        <w:rPr>
          <w:rFonts w:ascii="Times New Roman" w:hAnsi="Times New Roman"/>
          <w:b/>
          <w:szCs w:val="22"/>
        </w:rPr>
        <w:t>PASIŪLYMŲ ŠIFRAVIMAS</w:t>
      </w:r>
      <w:bookmarkEnd w:id="27"/>
    </w:p>
    <w:p w14:paraId="0BE9918C" w14:textId="77777777" w:rsidR="008B72F0" w:rsidRPr="008B72F0" w:rsidRDefault="008B72F0" w:rsidP="00C7345B">
      <w:pPr>
        <w:pBdr>
          <w:top w:val="nil"/>
          <w:left w:val="nil"/>
          <w:bottom w:val="nil"/>
          <w:right w:val="nil"/>
          <w:between w:val="nil"/>
          <w:bar w:val="nil"/>
        </w:pBdr>
        <w:suppressAutoHyphens/>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6.1. Tiekėjo teikiamas pasiūlymas gali būti užšifruojamas. Tiekė</w:t>
      </w:r>
      <w:r w:rsidRPr="008B72F0">
        <w:rPr>
          <w:rFonts w:ascii="Times New Roman" w:eastAsia="Arial Unicode MS" w:hAnsi="Times New Roman"/>
          <w:color w:val="000000"/>
          <w:szCs w:val="22"/>
          <w:bdr w:val="nil"/>
          <w:lang w:val="pt-PT" w:eastAsia="lt-LT"/>
        </w:rPr>
        <w:t>jas, nusprend</w:t>
      </w:r>
      <w:r w:rsidRPr="008B72F0">
        <w:rPr>
          <w:rFonts w:ascii="Times New Roman" w:eastAsia="Arial Unicode MS" w:hAnsi="Times New Roman"/>
          <w:color w:val="000000"/>
          <w:szCs w:val="22"/>
          <w:bdr w:val="nil"/>
          <w:lang w:val="en-US" w:eastAsia="lt-LT"/>
        </w:rPr>
        <w:t>ęs pateikti užš</w:t>
      </w:r>
      <w:r w:rsidRPr="008B72F0">
        <w:rPr>
          <w:rFonts w:ascii="Times New Roman" w:eastAsia="Arial Unicode MS" w:hAnsi="Times New Roman"/>
          <w:color w:val="000000"/>
          <w:szCs w:val="22"/>
          <w:bdr w:val="nil"/>
          <w:lang w:val="it-IT" w:eastAsia="lt-LT"/>
        </w:rPr>
        <w:t>ifruot</w:t>
      </w:r>
      <w:r w:rsidRPr="008B72F0">
        <w:rPr>
          <w:rFonts w:ascii="Times New Roman" w:eastAsia="Arial Unicode MS" w:hAnsi="Times New Roman"/>
          <w:color w:val="000000"/>
          <w:szCs w:val="22"/>
          <w:bdr w:val="nil"/>
          <w:lang w:val="en-US" w:eastAsia="lt-LT"/>
        </w:rPr>
        <w:t xml:space="preserve">ą </w:t>
      </w:r>
      <w:r w:rsidRPr="008B72F0">
        <w:rPr>
          <w:rFonts w:ascii="Times New Roman" w:eastAsia="Arial Unicode MS" w:hAnsi="Times New Roman"/>
          <w:color w:val="000000"/>
          <w:szCs w:val="22"/>
          <w:bdr w:val="nil"/>
          <w:lang w:val="es-ES_tradnl" w:eastAsia="lt-LT"/>
        </w:rPr>
        <w:t>pasi</w:t>
      </w:r>
      <w:r w:rsidRPr="008B72F0">
        <w:rPr>
          <w:rFonts w:ascii="Times New Roman" w:eastAsia="Arial Unicode MS" w:hAnsi="Times New Roman"/>
          <w:color w:val="000000"/>
          <w:szCs w:val="22"/>
          <w:bdr w:val="nil"/>
          <w:lang w:val="en-US" w:eastAsia="lt-LT"/>
        </w:rPr>
        <w:t>ūlymą</w:t>
      </w:r>
      <w:r w:rsidRPr="008B72F0">
        <w:rPr>
          <w:rFonts w:ascii="Times New Roman" w:eastAsia="Arial Unicode MS" w:hAnsi="Times New Roman"/>
          <w:color w:val="000000"/>
          <w:szCs w:val="22"/>
          <w:bdr w:val="nil"/>
          <w:lang w:val="it-IT" w:eastAsia="lt-LT"/>
        </w:rPr>
        <w:t>, turi:</w:t>
      </w:r>
    </w:p>
    <w:p w14:paraId="1A816813" w14:textId="77777777" w:rsidR="008B72F0" w:rsidRPr="008B72F0" w:rsidRDefault="008B72F0" w:rsidP="00340EBD">
      <w:pPr>
        <w:tabs>
          <w:tab w:val="left" w:pos="993"/>
        </w:tabs>
        <w:ind w:firstLine="709"/>
        <w:rPr>
          <w:rFonts w:ascii="Times New Roman" w:hAnsi="Times New Roman"/>
          <w:color w:val="000000"/>
          <w:szCs w:val="22"/>
        </w:rPr>
      </w:pPr>
      <w:r w:rsidRPr="008B72F0">
        <w:rPr>
          <w:rFonts w:ascii="Times New Roman" w:hAnsi="Times New Roman"/>
          <w:szCs w:val="22"/>
        </w:rPr>
        <w:t xml:space="preserve">6.1.1. iki pasiūlymų </w:t>
      </w:r>
      <w:r w:rsidRPr="008B72F0">
        <w:rPr>
          <w:rFonts w:ascii="Times New Roman" w:hAnsi="Times New Roman"/>
          <w:szCs w:val="22"/>
          <w:lang w:val="pt-PT"/>
        </w:rPr>
        <w:t>pateikimo termino pabaigos naudodamasis CVP</w:t>
      </w:r>
      <w:r w:rsidRPr="008B72F0">
        <w:rPr>
          <w:rFonts w:ascii="Times New Roman" w:hAnsi="Times New Roman"/>
          <w:szCs w:val="22"/>
        </w:rPr>
        <w:t> IS priemonėmis pateikti užš</w:t>
      </w:r>
      <w:r w:rsidRPr="008B72F0">
        <w:rPr>
          <w:rFonts w:ascii="Times New Roman" w:hAnsi="Times New Roman"/>
          <w:szCs w:val="22"/>
          <w:lang w:val="it-IT"/>
        </w:rPr>
        <w:t>ifruot</w:t>
      </w:r>
      <w:r w:rsidRPr="008B72F0">
        <w:rPr>
          <w:rFonts w:ascii="Times New Roman" w:hAnsi="Times New Roman"/>
          <w:szCs w:val="22"/>
        </w:rPr>
        <w:t xml:space="preserve">ą </w:t>
      </w:r>
      <w:r w:rsidRPr="008B72F0">
        <w:rPr>
          <w:rFonts w:ascii="Times New Roman" w:hAnsi="Times New Roman"/>
          <w:szCs w:val="22"/>
          <w:lang w:val="es-ES_tradnl"/>
        </w:rPr>
        <w:t>pasi</w:t>
      </w:r>
      <w:r w:rsidRPr="008B72F0">
        <w:rPr>
          <w:rFonts w:ascii="Times New Roman" w:hAnsi="Times New Roman"/>
          <w:szCs w:val="22"/>
        </w:rPr>
        <w:t xml:space="preserve">ūlymą (užšifruojamas visas pasiūlymas arba pasiūlymo dokumentas, kuriame nurodyta pasiūlymo kaina). Instrukciją kaip tiekėjui užšifruoti pasiūlymą galima rasti </w:t>
      </w:r>
      <w:hyperlink r:id="rId11" w:history="1">
        <w:r w:rsidRPr="008B72F0">
          <w:rPr>
            <w:rFonts w:ascii="Times New Roman" w:hAnsi="Times New Roman"/>
            <w:color w:val="0000FF"/>
            <w:szCs w:val="22"/>
            <w:u w:val="single"/>
          </w:rPr>
          <w:t>interneto svetainėje</w:t>
        </w:r>
      </w:hyperlink>
      <w:r w:rsidRPr="008B72F0">
        <w:rPr>
          <w:rFonts w:ascii="Times New Roman" w:hAnsi="Times New Roman"/>
          <w:color w:val="0000FF"/>
          <w:szCs w:val="22"/>
          <w:u w:val="single"/>
        </w:rPr>
        <w:t xml:space="preserve"> http://vpt.lrv.lt/lt/pasiulymu-sifravimas.</w:t>
      </w:r>
    </w:p>
    <w:p w14:paraId="71826DED"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6.1.2. iki p</w:t>
      </w:r>
      <w:r w:rsidRPr="008B72F0">
        <w:rPr>
          <w:rFonts w:ascii="Times New Roman" w:eastAsia="Arial Unicode MS" w:hAnsi="Times New Roman"/>
          <w:color w:val="000000"/>
          <w:szCs w:val="22"/>
          <w:bdr w:val="nil"/>
          <w:lang w:val="it-IT" w:eastAsia="lt-LT"/>
        </w:rPr>
        <w:t>irminio susipa</w:t>
      </w:r>
      <w:r w:rsidRPr="008B72F0">
        <w:rPr>
          <w:rFonts w:ascii="Times New Roman" w:eastAsia="Arial Unicode MS" w:hAnsi="Times New Roman"/>
          <w:color w:val="000000"/>
          <w:szCs w:val="22"/>
          <w:bdr w:val="nil"/>
          <w:lang w:val="en-US" w:eastAsia="lt-LT"/>
        </w:rPr>
        <w:t>žinimo su CVP IS priemonė</w:t>
      </w:r>
      <w:r w:rsidRPr="008B72F0">
        <w:rPr>
          <w:rFonts w:ascii="Times New Roman" w:eastAsia="Arial Unicode MS" w:hAnsi="Times New Roman"/>
          <w:color w:val="000000"/>
          <w:szCs w:val="22"/>
          <w:bdr w:val="nil"/>
          <w:lang w:val="pt-PT" w:eastAsia="lt-LT"/>
        </w:rPr>
        <w:t>mis pateiktais pasi</w:t>
      </w:r>
      <w:r w:rsidRPr="008B72F0">
        <w:rPr>
          <w:rFonts w:ascii="Times New Roman" w:eastAsia="Arial Unicode MS" w:hAnsi="Times New Roman"/>
          <w:color w:val="000000"/>
          <w:szCs w:val="22"/>
          <w:bdr w:val="nil"/>
          <w:lang w:val="en-US" w:eastAsia="lt-LT"/>
        </w:rPr>
        <w:t xml:space="preserve">ūlymais </w:t>
      </w:r>
      <w:r w:rsidRPr="008B72F0">
        <w:rPr>
          <w:rFonts w:ascii="Times New Roman" w:eastAsia="Arial Unicode MS" w:hAnsi="Times New Roman"/>
          <w:color w:val="000000"/>
          <w:szCs w:val="22"/>
          <w:bdr w:val="nil"/>
          <w:lang w:val="it-IT" w:eastAsia="lt-LT"/>
        </w:rPr>
        <w:t>proced</w:t>
      </w:r>
      <w:r w:rsidRPr="008B72F0">
        <w:rPr>
          <w:rFonts w:ascii="Times New Roman" w:eastAsia="Arial Unicode MS" w:hAnsi="Times New Roman"/>
          <w:color w:val="000000"/>
          <w:szCs w:val="22"/>
          <w:bdr w:val="nil"/>
          <w:lang w:val="en-US" w:eastAsia="lt-LT"/>
        </w:rPr>
        <w:t>ū</w:t>
      </w:r>
      <w:r w:rsidRPr="008B72F0">
        <w:rPr>
          <w:rFonts w:ascii="Times New Roman" w:eastAsia="Arial Unicode MS" w:hAnsi="Times New Roman"/>
          <w:color w:val="000000"/>
          <w:szCs w:val="22"/>
          <w:bdr w:val="nil"/>
          <w:lang w:val="pt-PT" w:eastAsia="lt-LT"/>
        </w:rPr>
        <w:t>ros (pos</w:t>
      </w:r>
      <w:r w:rsidRPr="008B72F0">
        <w:rPr>
          <w:rFonts w:ascii="Times New Roman" w:eastAsia="Arial Unicode MS" w:hAnsi="Times New Roman"/>
          <w:color w:val="000000"/>
          <w:szCs w:val="22"/>
          <w:bdr w:val="nil"/>
          <w:lang w:val="en-US" w:eastAsia="lt-LT"/>
        </w:rPr>
        <w:t>ėdž</w:t>
      </w:r>
      <w:r w:rsidRPr="008B72F0">
        <w:rPr>
          <w:rFonts w:ascii="Times New Roman" w:eastAsia="Arial Unicode MS" w:hAnsi="Times New Roman"/>
          <w:color w:val="000000"/>
          <w:szCs w:val="22"/>
          <w:bdr w:val="nil"/>
          <w:lang w:val="it-IT" w:eastAsia="lt-LT"/>
        </w:rPr>
        <w:t>io) prad</w:t>
      </w:r>
      <w:r w:rsidRPr="008B72F0">
        <w:rPr>
          <w:rFonts w:ascii="Times New Roman" w:eastAsia="Arial Unicode MS" w:hAnsi="Times New Roman"/>
          <w:color w:val="000000"/>
          <w:szCs w:val="22"/>
          <w:bdr w:val="nil"/>
          <w:lang w:val="en-US" w:eastAsia="lt-LT"/>
        </w:rPr>
        <w:t>ž</w:t>
      </w:r>
      <w:r w:rsidRPr="008B72F0">
        <w:rPr>
          <w:rFonts w:ascii="Times New Roman" w:eastAsia="Arial Unicode MS" w:hAnsi="Times New Roman"/>
          <w:color w:val="000000"/>
          <w:szCs w:val="22"/>
          <w:bdr w:val="nil"/>
          <w:lang w:val="es-ES_tradnl" w:eastAsia="lt-LT"/>
        </w:rPr>
        <w:t>ios</w:t>
      </w:r>
      <w:r w:rsidRPr="008B72F0">
        <w:rPr>
          <w:rFonts w:ascii="Times New Roman" w:eastAsia="Arial Unicode MS" w:hAnsi="Times New Roman"/>
          <w:color w:val="000000"/>
          <w:szCs w:val="22"/>
          <w:bdr w:val="nil"/>
          <w:lang w:val="en-US" w:eastAsia="lt-LT"/>
        </w:rPr>
        <w:t xml:space="preserve"> CVP IS susirašinėjimo priemonėmis pateikti slaptažodį, su kuriuo perkančioji organizacija galės iššifruoti pateiktą </w:t>
      </w:r>
      <w:r w:rsidRPr="008B72F0">
        <w:rPr>
          <w:rFonts w:ascii="Times New Roman" w:eastAsia="Arial Unicode MS" w:hAnsi="Times New Roman"/>
          <w:color w:val="000000"/>
          <w:szCs w:val="22"/>
          <w:bdr w:val="nil"/>
          <w:lang w:val="es-ES_tradnl" w:eastAsia="lt-LT"/>
        </w:rPr>
        <w:t>pasi</w:t>
      </w:r>
      <w:r w:rsidRPr="008B72F0">
        <w:rPr>
          <w:rFonts w:ascii="Times New Roman" w:eastAsia="Arial Unicode MS" w:hAnsi="Times New Roman"/>
          <w:color w:val="000000"/>
          <w:szCs w:val="22"/>
          <w:bdr w:val="nil"/>
          <w:lang w:val="en-US" w:eastAsia="lt-LT"/>
        </w:rPr>
        <w:t>ūlymą. Iškilus CVP IS techninėms problemoms, kai tiekėjas neturi galimybės pateikti slaptažodž</w:t>
      </w:r>
      <w:r w:rsidRPr="008B72F0">
        <w:rPr>
          <w:rFonts w:ascii="Times New Roman" w:eastAsia="Arial Unicode MS" w:hAnsi="Times New Roman"/>
          <w:color w:val="000000"/>
          <w:szCs w:val="22"/>
          <w:bdr w:val="nil"/>
          <w:lang w:val="it-IT" w:eastAsia="lt-LT"/>
        </w:rPr>
        <w:t>io per CVP IS susira</w:t>
      </w:r>
      <w:r w:rsidRPr="008B72F0">
        <w:rPr>
          <w:rFonts w:ascii="Times New Roman" w:eastAsia="Arial Unicode MS" w:hAnsi="Times New Roman"/>
          <w:color w:val="000000"/>
          <w:szCs w:val="22"/>
          <w:bdr w:val="nil"/>
          <w:lang w:val="en-US" w:eastAsia="lt-LT"/>
        </w:rPr>
        <w:t>šinėjimo priemonę</w:t>
      </w:r>
      <w:r w:rsidRPr="008B72F0">
        <w:rPr>
          <w:rFonts w:ascii="Times New Roman" w:eastAsia="Arial Unicode MS" w:hAnsi="Times New Roman"/>
          <w:color w:val="000000"/>
          <w:szCs w:val="22"/>
          <w:bdr w:val="nil"/>
          <w:lang w:val="nl-NL" w:eastAsia="lt-LT"/>
        </w:rPr>
        <w:t>, tiek</w:t>
      </w:r>
      <w:r w:rsidRPr="008B72F0">
        <w:rPr>
          <w:rFonts w:ascii="Times New Roman" w:eastAsia="Arial Unicode MS" w:hAnsi="Times New Roman"/>
          <w:color w:val="000000"/>
          <w:szCs w:val="22"/>
          <w:bdr w:val="nil"/>
          <w:lang w:val="en-US" w:eastAsia="lt-LT"/>
        </w:rPr>
        <w:t>ėjas turi teisę slaptažodį pateikti kitomis priemonė</w:t>
      </w:r>
      <w:r w:rsidRPr="008B72F0">
        <w:rPr>
          <w:rFonts w:ascii="Times New Roman" w:eastAsia="Arial Unicode MS" w:hAnsi="Times New Roman"/>
          <w:color w:val="000000"/>
          <w:szCs w:val="22"/>
          <w:bdr w:val="nil"/>
          <w:lang w:val="it-IT" w:eastAsia="lt-LT"/>
        </w:rPr>
        <w:t>mis pasirinktinai: perkan</w:t>
      </w:r>
      <w:r w:rsidRPr="008B72F0">
        <w:rPr>
          <w:rFonts w:ascii="Times New Roman" w:eastAsia="Arial Unicode MS" w:hAnsi="Times New Roman"/>
          <w:color w:val="000000"/>
          <w:szCs w:val="22"/>
          <w:bdr w:val="nil"/>
          <w:lang w:val="en-US" w:eastAsia="lt-LT"/>
        </w:rPr>
        <w:t xml:space="preserve">čiosios organizacijos oficialiu elektroniniu paštu </w:t>
      </w:r>
      <w:r w:rsidRPr="008B72F0">
        <w:rPr>
          <w:rFonts w:ascii="Times New Roman" w:eastAsia="Arial Unicode MS" w:hAnsi="Times New Roman"/>
          <w:color w:val="000000"/>
          <w:szCs w:val="22"/>
          <w:u w:val="single"/>
          <w:bdr w:val="nil"/>
          <w:lang w:eastAsia="lt-LT"/>
        </w:rPr>
        <w:t>(info</w:t>
      </w:r>
      <w:r w:rsidRPr="008B72F0">
        <w:rPr>
          <w:rFonts w:ascii="Times New Roman" w:eastAsia="Arial Unicode MS" w:hAnsi="Times New Roman"/>
          <w:color w:val="000000"/>
          <w:szCs w:val="22"/>
          <w:u w:val="single"/>
          <w:bdr w:val="nil"/>
          <w:lang w:val="en-US" w:eastAsia="lt-LT"/>
        </w:rPr>
        <w:t>@utenosligonine.lt</w:t>
      </w:r>
      <w:r w:rsidRPr="008B72F0">
        <w:rPr>
          <w:rFonts w:ascii="Times New Roman" w:eastAsia="Arial Unicode MS" w:hAnsi="Times New Roman"/>
          <w:color w:val="000000"/>
          <w:szCs w:val="22"/>
          <w:bdr w:val="nil"/>
          <w:lang w:eastAsia="lt-LT"/>
        </w:rPr>
        <w:t>),</w:t>
      </w:r>
      <w:r w:rsidRPr="008B72F0">
        <w:rPr>
          <w:rFonts w:ascii="Times New Roman" w:eastAsia="Arial Unicode MS" w:hAnsi="Times New Roman"/>
          <w:color w:val="000000"/>
          <w:szCs w:val="22"/>
          <w:bdr w:val="nil"/>
          <w:lang w:val="en-US" w:eastAsia="lt-LT"/>
        </w:rPr>
        <w:t xml:space="preserve"> faksu (8 389) 63820 arba raštu. Tokiu atveju tiekė</w:t>
      </w:r>
      <w:r w:rsidRPr="008B72F0">
        <w:rPr>
          <w:rFonts w:ascii="Times New Roman" w:eastAsia="Arial Unicode MS" w:hAnsi="Times New Roman"/>
          <w:color w:val="000000"/>
          <w:szCs w:val="22"/>
          <w:bdr w:val="nil"/>
          <w:lang w:val="es-ES_tradnl" w:eastAsia="lt-LT"/>
        </w:rPr>
        <w:t>jas tur</w:t>
      </w:r>
      <w:r w:rsidRPr="008B72F0">
        <w:rPr>
          <w:rFonts w:ascii="Times New Roman" w:eastAsia="Arial Unicode MS" w:hAnsi="Times New Roman"/>
          <w:color w:val="000000"/>
          <w:szCs w:val="22"/>
          <w:bdr w:val="nil"/>
          <w:lang w:val="en-US" w:eastAsia="lt-LT"/>
        </w:rPr>
        <w:t xml:space="preserve">ėtų būti aktyvus ir įsitikinti, kad pateiktas slaptažodis laiku pasiekė adresatą (pavyzdžiui, susisiekęs su perkančiąja organizacija oficialiu jos telefonu ir (arba) kitais būdais). </w:t>
      </w:r>
    </w:p>
    <w:p w14:paraId="33C012D0"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szCs w:val="22"/>
          <w:bdr w:val="nil"/>
          <w:lang w:val="en-US" w:eastAsia="lt-LT"/>
        </w:rPr>
      </w:pPr>
      <w:r w:rsidRPr="008B72F0">
        <w:rPr>
          <w:rFonts w:ascii="Times New Roman" w:eastAsia="Arial Unicode MS" w:hAnsi="Times New Roman"/>
          <w:color w:val="000000"/>
          <w:szCs w:val="22"/>
          <w:bdr w:val="nil"/>
          <w:lang w:val="en-US" w:eastAsia="lt-LT"/>
        </w:rPr>
        <w:t xml:space="preserve">6.2. Tiekėjui užšifravus visą </w:t>
      </w:r>
      <w:r w:rsidRPr="008B72F0">
        <w:rPr>
          <w:rFonts w:ascii="Times New Roman" w:eastAsia="Arial Unicode MS" w:hAnsi="Times New Roman"/>
          <w:color w:val="000000"/>
          <w:szCs w:val="22"/>
          <w:bdr w:val="nil"/>
          <w:lang w:val="es-ES_tradnl" w:eastAsia="lt-LT"/>
        </w:rPr>
        <w:t>pasi</w:t>
      </w:r>
      <w:r w:rsidRPr="008B72F0">
        <w:rPr>
          <w:rFonts w:ascii="Times New Roman" w:eastAsia="Arial Unicode MS" w:hAnsi="Times New Roman"/>
          <w:color w:val="000000"/>
          <w:szCs w:val="22"/>
          <w:bdr w:val="nil"/>
          <w:lang w:val="en-US" w:eastAsia="lt-LT"/>
        </w:rPr>
        <w:t>ūlymą ir iki pirminio susipažinimo su CVP IS priemonė</w:t>
      </w:r>
      <w:r w:rsidRPr="008B72F0">
        <w:rPr>
          <w:rFonts w:ascii="Times New Roman" w:eastAsia="Arial Unicode MS" w:hAnsi="Times New Roman"/>
          <w:color w:val="000000"/>
          <w:szCs w:val="22"/>
          <w:bdr w:val="nil"/>
          <w:lang w:val="pt-PT" w:eastAsia="lt-LT"/>
        </w:rPr>
        <w:t>mis pateiktais pasi</w:t>
      </w:r>
      <w:r w:rsidRPr="008B72F0">
        <w:rPr>
          <w:rFonts w:ascii="Times New Roman" w:eastAsia="Arial Unicode MS" w:hAnsi="Times New Roman"/>
          <w:color w:val="000000"/>
          <w:szCs w:val="22"/>
          <w:bdr w:val="nil"/>
          <w:lang w:val="en-US" w:eastAsia="lt-LT"/>
        </w:rPr>
        <w:t>ū</w:t>
      </w:r>
      <w:r w:rsidRPr="008B72F0">
        <w:rPr>
          <w:rFonts w:ascii="Times New Roman" w:eastAsia="Arial Unicode MS" w:hAnsi="Times New Roman"/>
          <w:color w:val="000000"/>
          <w:szCs w:val="22"/>
          <w:bdr w:val="nil"/>
          <w:lang w:val="pt-PT" w:eastAsia="lt-LT"/>
        </w:rPr>
        <w:t>lymais proced</w:t>
      </w:r>
      <w:r w:rsidRPr="008B72F0">
        <w:rPr>
          <w:rFonts w:ascii="Times New Roman" w:eastAsia="Arial Unicode MS" w:hAnsi="Times New Roman"/>
          <w:color w:val="000000"/>
          <w:szCs w:val="22"/>
          <w:bdr w:val="nil"/>
          <w:lang w:val="en-US" w:eastAsia="lt-LT"/>
        </w:rPr>
        <w:t>ū</w:t>
      </w:r>
      <w:r w:rsidRPr="008B72F0">
        <w:rPr>
          <w:rFonts w:ascii="Times New Roman" w:eastAsia="Arial Unicode MS" w:hAnsi="Times New Roman"/>
          <w:color w:val="000000"/>
          <w:szCs w:val="22"/>
          <w:bdr w:val="nil"/>
          <w:lang w:val="pt-PT" w:eastAsia="lt-LT"/>
        </w:rPr>
        <w:t>ros (pos</w:t>
      </w:r>
      <w:r w:rsidRPr="008B72F0">
        <w:rPr>
          <w:rFonts w:ascii="Times New Roman" w:eastAsia="Arial Unicode MS" w:hAnsi="Times New Roman"/>
          <w:color w:val="000000"/>
          <w:szCs w:val="22"/>
          <w:bdr w:val="nil"/>
          <w:lang w:val="en-US" w:eastAsia="lt-LT"/>
        </w:rPr>
        <w:t>ėdž</w:t>
      </w:r>
      <w:r w:rsidRPr="008B72F0">
        <w:rPr>
          <w:rFonts w:ascii="Times New Roman" w:eastAsia="Arial Unicode MS" w:hAnsi="Times New Roman"/>
          <w:color w:val="000000"/>
          <w:szCs w:val="22"/>
          <w:bdr w:val="nil"/>
          <w:lang w:val="it-IT" w:eastAsia="lt-LT"/>
        </w:rPr>
        <w:t>io) prad</w:t>
      </w:r>
      <w:r w:rsidRPr="008B72F0">
        <w:rPr>
          <w:rFonts w:ascii="Times New Roman" w:eastAsia="Arial Unicode MS" w:hAnsi="Times New Roman"/>
          <w:color w:val="000000"/>
          <w:szCs w:val="22"/>
          <w:bdr w:val="nil"/>
          <w:lang w:val="en-US" w:eastAsia="lt-LT"/>
        </w:rPr>
        <w:t>žios nepateikus (dėl jo paties kaltė</w:t>
      </w:r>
      <w:r w:rsidRPr="008B72F0">
        <w:rPr>
          <w:rFonts w:ascii="Times New Roman" w:eastAsia="Arial Unicode MS" w:hAnsi="Times New Roman"/>
          <w:color w:val="000000"/>
          <w:szCs w:val="22"/>
          <w:bdr w:val="nil"/>
          <w:lang w:val="nl-NL" w:eastAsia="lt-LT"/>
        </w:rPr>
        <w:t>s) slapta</w:t>
      </w:r>
      <w:r w:rsidRPr="008B72F0">
        <w:rPr>
          <w:rFonts w:ascii="Times New Roman" w:eastAsia="Arial Unicode MS" w:hAnsi="Times New Roman"/>
          <w:color w:val="000000"/>
          <w:szCs w:val="22"/>
          <w:bdr w:val="nil"/>
          <w:lang w:val="en-US" w:eastAsia="lt-LT"/>
        </w:rPr>
        <w:t>žodžio arba pateikus neteisingą slaptažodį, kuriuo naudodamasi perkančioji organizacija negalė</w:t>
      </w:r>
      <w:r w:rsidRPr="008B72F0">
        <w:rPr>
          <w:rFonts w:ascii="Times New Roman" w:eastAsia="Arial Unicode MS" w:hAnsi="Times New Roman"/>
          <w:color w:val="000000"/>
          <w:szCs w:val="22"/>
          <w:bdr w:val="nil"/>
          <w:lang w:val="da-DK" w:eastAsia="lt-LT"/>
        </w:rPr>
        <w:t>jo i</w:t>
      </w:r>
      <w:r w:rsidRPr="008B72F0">
        <w:rPr>
          <w:rFonts w:ascii="Times New Roman" w:eastAsia="Arial Unicode MS" w:hAnsi="Times New Roman"/>
          <w:color w:val="000000"/>
          <w:szCs w:val="22"/>
          <w:bdr w:val="nil"/>
          <w:lang w:val="en-US" w:eastAsia="lt-LT"/>
        </w:rPr>
        <w:t>šš</w:t>
      </w:r>
      <w:r w:rsidRPr="008B72F0">
        <w:rPr>
          <w:rFonts w:ascii="Times New Roman" w:eastAsia="Arial Unicode MS" w:hAnsi="Times New Roman"/>
          <w:color w:val="000000"/>
          <w:szCs w:val="22"/>
          <w:bdr w:val="nil"/>
          <w:lang w:val="it-IT" w:eastAsia="lt-LT"/>
        </w:rPr>
        <w:t>ifruoti pasi</w:t>
      </w:r>
      <w:r w:rsidRPr="008B72F0">
        <w:rPr>
          <w:rFonts w:ascii="Times New Roman" w:eastAsia="Arial Unicode MS" w:hAnsi="Times New Roman"/>
          <w:color w:val="000000"/>
          <w:szCs w:val="22"/>
          <w:bdr w:val="nil"/>
          <w:lang w:val="en-US" w:eastAsia="lt-LT"/>
        </w:rPr>
        <w:t>ū</w:t>
      </w:r>
      <w:r w:rsidRPr="008B72F0">
        <w:rPr>
          <w:rFonts w:ascii="Times New Roman" w:eastAsia="Arial Unicode MS" w:hAnsi="Times New Roman"/>
          <w:color w:val="000000"/>
          <w:szCs w:val="22"/>
          <w:bdr w:val="nil"/>
          <w:lang w:val="es-ES_tradnl" w:eastAsia="lt-LT"/>
        </w:rPr>
        <w:t>lymo, pasi</w:t>
      </w:r>
      <w:r w:rsidRPr="008B72F0">
        <w:rPr>
          <w:rFonts w:ascii="Times New Roman" w:eastAsia="Arial Unicode MS" w:hAnsi="Times New Roman"/>
          <w:color w:val="000000"/>
          <w:szCs w:val="22"/>
          <w:bdr w:val="nil"/>
          <w:lang w:val="en-US" w:eastAsia="lt-LT"/>
        </w:rPr>
        <w:t>ūlymas laikomas nepateiktu ir nėra vertinamas. Jeigu nurodytu atveju tiekė</w:t>
      </w:r>
      <w:r w:rsidRPr="008B72F0">
        <w:rPr>
          <w:rFonts w:ascii="Times New Roman" w:eastAsia="Arial Unicode MS" w:hAnsi="Times New Roman"/>
          <w:color w:val="000000"/>
          <w:szCs w:val="22"/>
          <w:bdr w:val="nil"/>
          <w:lang w:val="es-ES_tradnl" w:eastAsia="lt-LT"/>
        </w:rPr>
        <w:t>jas u</w:t>
      </w:r>
      <w:r w:rsidRPr="008B72F0">
        <w:rPr>
          <w:rFonts w:ascii="Times New Roman" w:eastAsia="Arial Unicode MS" w:hAnsi="Times New Roman"/>
          <w:color w:val="000000"/>
          <w:szCs w:val="22"/>
          <w:bdr w:val="nil"/>
          <w:lang w:val="en-US" w:eastAsia="lt-LT"/>
        </w:rPr>
        <w:t xml:space="preserve">žšifravo tik pasiūlymo </w:t>
      </w:r>
      <w:r w:rsidRPr="008B72F0">
        <w:rPr>
          <w:rFonts w:ascii="Times New Roman" w:eastAsia="Arial Unicode MS" w:hAnsi="Times New Roman"/>
          <w:szCs w:val="22"/>
          <w:bdr w:val="nil"/>
          <w:lang w:val="en-US" w:eastAsia="lt-LT"/>
        </w:rPr>
        <w:t xml:space="preserve">dokumentą, kuriame nurodyta pasiūlymo kaina, o kitus pasiūlymo dokumentus pateikė </w:t>
      </w:r>
      <w:r w:rsidRPr="008B72F0">
        <w:rPr>
          <w:rFonts w:ascii="Times New Roman" w:eastAsia="Arial Unicode MS" w:hAnsi="Times New Roman"/>
          <w:szCs w:val="22"/>
          <w:bdr w:val="nil"/>
          <w:lang w:val="de-DE" w:eastAsia="lt-LT"/>
        </w:rPr>
        <w:t>neu</w:t>
      </w:r>
      <w:r w:rsidRPr="008B72F0">
        <w:rPr>
          <w:rFonts w:ascii="Times New Roman" w:eastAsia="Arial Unicode MS" w:hAnsi="Times New Roman"/>
          <w:szCs w:val="22"/>
          <w:bdr w:val="nil"/>
          <w:lang w:val="en-US" w:eastAsia="lt-LT"/>
        </w:rPr>
        <w:t xml:space="preserve">žšifruotus – </w:t>
      </w:r>
      <w:r w:rsidRPr="008B72F0">
        <w:rPr>
          <w:rFonts w:ascii="Times New Roman" w:eastAsia="Arial Unicode MS" w:hAnsi="Times New Roman"/>
          <w:szCs w:val="22"/>
          <w:bdr w:val="nil"/>
          <w:lang w:val="nl-NL" w:eastAsia="lt-LT"/>
        </w:rPr>
        <w:t>perkan</w:t>
      </w:r>
      <w:r w:rsidRPr="008B72F0">
        <w:rPr>
          <w:rFonts w:ascii="Times New Roman" w:eastAsia="Arial Unicode MS" w:hAnsi="Times New Roman"/>
          <w:szCs w:val="22"/>
          <w:bdr w:val="nil"/>
          <w:lang w:val="en-US" w:eastAsia="lt-LT"/>
        </w:rPr>
        <w:t>čioji organizacija tiekė</w:t>
      </w:r>
      <w:r w:rsidRPr="008B72F0">
        <w:rPr>
          <w:rFonts w:ascii="Times New Roman" w:eastAsia="Arial Unicode MS" w:hAnsi="Times New Roman"/>
          <w:szCs w:val="22"/>
          <w:bdr w:val="nil"/>
          <w:lang w:val="es-ES_tradnl" w:eastAsia="lt-LT"/>
        </w:rPr>
        <w:t>jo pasi</w:t>
      </w:r>
      <w:r w:rsidRPr="008B72F0">
        <w:rPr>
          <w:rFonts w:ascii="Times New Roman" w:eastAsia="Arial Unicode MS" w:hAnsi="Times New Roman"/>
          <w:szCs w:val="22"/>
          <w:bdr w:val="nil"/>
          <w:lang w:val="en-US" w:eastAsia="lt-LT"/>
        </w:rPr>
        <w:t xml:space="preserve">ūlymą atmeta kaip neatitinkantį pirkimo dokumentuose nustatytų reikalavimų </w:t>
      </w:r>
      <w:r w:rsidRPr="008B72F0">
        <w:rPr>
          <w:rFonts w:ascii="Times New Roman" w:eastAsia="Arial Unicode MS" w:hAnsi="Times New Roman"/>
          <w:szCs w:val="22"/>
          <w:bdr w:val="nil"/>
          <w:lang w:val="nl-NL" w:eastAsia="lt-LT"/>
        </w:rPr>
        <w:t>(tiek</w:t>
      </w:r>
      <w:r w:rsidRPr="008B72F0">
        <w:rPr>
          <w:rFonts w:ascii="Times New Roman" w:eastAsia="Arial Unicode MS" w:hAnsi="Times New Roman"/>
          <w:szCs w:val="22"/>
          <w:bdr w:val="nil"/>
          <w:lang w:val="en-US" w:eastAsia="lt-LT"/>
        </w:rPr>
        <w:t xml:space="preserve">ėjas nepateikė </w:t>
      </w:r>
      <w:r w:rsidRPr="008B72F0">
        <w:rPr>
          <w:rFonts w:ascii="Times New Roman" w:eastAsia="Arial Unicode MS" w:hAnsi="Times New Roman"/>
          <w:szCs w:val="22"/>
          <w:bdr w:val="nil"/>
          <w:lang w:val="es-ES_tradnl" w:eastAsia="lt-LT"/>
        </w:rPr>
        <w:t>pasi</w:t>
      </w:r>
      <w:r w:rsidRPr="008B72F0">
        <w:rPr>
          <w:rFonts w:ascii="Times New Roman" w:eastAsia="Arial Unicode MS" w:hAnsi="Times New Roman"/>
          <w:szCs w:val="22"/>
          <w:bdr w:val="nil"/>
          <w:lang w:val="en-US" w:eastAsia="lt-LT"/>
        </w:rPr>
        <w:t>ūlymo kainos).</w:t>
      </w:r>
    </w:p>
    <w:p w14:paraId="6A9E76D3" w14:textId="77777777" w:rsidR="008B72F0" w:rsidRPr="008B72F0" w:rsidRDefault="008B72F0" w:rsidP="008B72F0">
      <w:pPr>
        <w:jc w:val="left"/>
        <w:rPr>
          <w:rFonts w:ascii="Times New Roman" w:hAnsi="Times New Roman"/>
          <w:b/>
          <w:szCs w:val="22"/>
        </w:rPr>
      </w:pPr>
    </w:p>
    <w:p w14:paraId="5C415E82" w14:textId="77777777" w:rsidR="008B72F0" w:rsidRPr="008B72F0" w:rsidRDefault="008B72F0" w:rsidP="008B72F0">
      <w:pPr>
        <w:keepNext/>
        <w:numPr>
          <w:ilvl w:val="0"/>
          <w:numId w:val="15"/>
        </w:numPr>
        <w:jc w:val="center"/>
        <w:outlineLvl w:val="0"/>
        <w:rPr>
          <w:rFonts w:ascii="Times New Roman" w:hAnsi="Times New Roman"/>
          <w:b/>
          <w:szCs w:val="22"/>
        </w:rPr>
      </w:pPr>
      <w:r w:rsidRPr="008B72F0">
        <w:rPr>
          <w:rFonts w:ascii="Times New Roman" w:hAnsi="Times New Roman"/>
          <w:b/>
          <w:szCs w:val="22"/>
        </w:rPr>
        <w:t xml:space="preserve"> </w:t>
      </w:r>
      <w:bookmarkStart w:id="28" w:name="_Toc488306767"/>
      <w:r w:rsidRPr="008B72F0">
        <w:rPr>
          <w:rFonts w:ascii="Times New Roman" w:hAnsi="Times New Roman"/>
          <w:b/>
          <w:szCs w:val="22"/>
        </w:rPr>
        <w:t>PASIŪLYMŲ GALIOJIMO UŽTIKRINIMAS</w:t>
      </w:r>
      <w:bookmarkEnd w:id="28"/>
    </w:p>
    <w:p w14:paraId="52D3839B"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szCs w:val="22"/>
          <w:bdr w:val="nil"/>
          <w:lang w:val="en-US" w:eastAsia="lt-LT"/>
        </w:rPr>
      </w:pPr>
      <w:r w:rsidRPr="008B72F0">
        <w:rPr>
          <w:rFonts w:ascii="Times New Roman" w:eastAsia="Arial Unicode MS" w:hAnsi="Times New Roman"/>
          <w:szCs w:val="22"/>
          <w:bdr w:val="nil"/>
          <w:lang w:val="en-US" w:eastAsia="lt-LT"/>
        </w:rPr>
        <w:t xml:space="preserve">7.1. Pasiūlymo galiojimo užtikrinimas nereikalaujamas. </w:t>
      </w:r>
    </w:p>
    <w:p w14:paraId="41C5E1C2" w14:textId="4C2B6B19" w:rsidR="008B72F0" w:rsidRPr="009B1566" w:rsidRDefault="008B72F0" w:rsidP="009B1566">
      <w:pPr>
        <w:keepNext/>
        <w:numPr>
          <w:ilvl w:val="0"/>
          <w:numId w:val="15"/>
        </w:numPr>
        <w:spacing w:before="120"/>
        <w:jc w:val="center"/>
        <w:outlineLvl w:val="0"/>
        <w:rPr>
          <w:rFonts w:ascii="Times New Roman" w:hAnsi="Times New Roman"/>
          <w:b/>
          <w:szCs w:val="22"/>
        </w:rPr>
      </w:pPr>
      <w:bookmarkStart w:id="29" w:name="_Toc488306769"/>
      <w:r w:rsidRPr="008B72F0">
        <w:rPr>
          <w:rFonts w:ascii="Times New Roman" w:hAnsi="Times New Roman"/>
          <w:b/>
          <w:szCs w:val="22"/>
        </w:rPr>
        <w:t>PIRKIMO SĄLYGŲ PAAIŠKINIMAS IR PATIKSLINIMA</w:t>
      </w:r>
      <w:bookmarkEnd w:id="29"/>
      <w:r w:rsidRPr="008B72F0">
        <w:rPr>
          <w:rFonts w:ascii="Times New Roman" w:hAnsi="Times New Roman"/>
          <w:b/>
          <w:szCs w:val="22"/>
        </w:rPr>
        <w:t>S</w:t>
      </w:r>
    </w:p>
    <w:p w14:paraId="5F72A20C" w14:textId="77777777" w:rsidR="008B72F0" w:rsidRPr="008B72F0" w:rsidRDefault="008B72F0" w:rsidP="008A6B47">
      <w:pPr>
        <w:pBdr>
          <w:top w:val="nil"/>
          <w:left w:val="nil"/>
          <w:bottom w:val="nil"/>
          <w:right w:val="nil"/>
          <w:between w:val="nil"/>
          <w:bar w:val="nil"/>
        </w:pBdr>
        <w:suppressAutoHyphens/>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 xml:space="preserve">8.1. Tiekėjas tik CVP IS susirašinėjimo priemonėmis gali prašyti, kad perkančioji organizacija paaiškintų ar pataisytų pirkimo dokumentus. </w:t>
      </w:r>
    </w:p>
    <w:p w14:paraId="4BBF86A4" w14:textId="4D9CA97C" w:rsidR="008B72F0" w:rsidRPr="008B72F0" w:rsidRDefault="008B72F0" w:rsidP="008A6B47">
      <w:pPr>
        <w:pBdr>
          <w:top w:val="nil"/>
          <w:left w:val="nil"/>
          <w:bottom w:val="nil"/>
          <w:right w:val="nil"/>
          <w:between w:val="nil"/>
          <w:bar w:val="nil"/>
        </w:pBdr>
        <w:suppressAutoHyphens/>
        <w:ind w:firstLine="709"/>
        <w:rPr>
          <w:rFonts w:ascii="Times New Roman" w:eastAsia="Arial Unicode MS" w:hAnsi="Times New Roman"/>
          <w:szCs w:val="22"/>
          <w:bdr w:val="nil"/>
          <w:lang w:val="en-US" w:eastAsia="lt-LT"/>
        </w:rPr>
      </w:pPr>
      <w:r w:rsidRPr="008B72F0">
        <w:rPr>
          <w:rFonts w:ascii="Times New Roman" w:eastAsia="Arial Unicode MS" w:hAnsi="Times New Roman"/>
          <w:color w:val="000000"/>
          <w:szCs w:val="22"/>
          <w:bdr w:val="nil"/>
          <w:lang w:val="en-US" w:eastAsia="lt-LT"/>
        </w:rPr>
        <w:t>8.2. Perkančioji organizacija atsako tik CVP IS susirašinėjimo priemonė</w:t>
      </w:r>
      <w:r w:rsidRPr="008B72F0">
        <w:rPr>
          <w:rFonts w:ascii="Times New Roman" w:eastAsia="Arial Unicode MS" w:hAnsi="Times New Roman"/>
          <w:color w:val="000000"/>
          <w:szCs w:val="22"/>
          <w:bdr w:val="nil"/>
          <w:lang w:val="fr-FR" w:eastAsia="lt-LT"/>
        </w:rPr>
        <w:t xml:space="preserve">mis </w:t>
      </w:r>
      <w:r w:rsidRPr="008B72F0">
        <w:rPr>
          <w:rFonts w:ascii="Times New Roman" w:eastAsia="Arial Unicode MS" w:hAnsi="Times New Roman"/>
          <w:color w:val="000000"/>
          <w:szCs w:val="22"/>
          <w:bdr w:val="nil"/>
          <w:lang w:val="en-US" w:eastAsia="lt-LT"/>
        </w:rPr>
        <w:t xml:space="preserve">į kiekvieną </w:t>
      </w:r>
      <w:r w:rsidRPr="008B72F0">
        <w:rPr>
          <w:rFonts w:ascii="Times New Roman" w:eastAsia="Arial Unicode MS" w:hAnsi="Times New Roman"/>
          <w:szCs w:val="22"/>
          <w:bdr w:val="nil"/>
          <w:lang w:val="nl-NL" w:eastAsia="lt-LT"/>
        </w:rPr>
        <w:t>tiek</w:t>
      </w:r>
      <w:r w:rsidRPr="008B72F0">
        <w:rPr>
          <w:rFonts w:ascii="Times New Roman" w:eastAsia="Arial Unicode MS" w:hAnsi="Times New Roman"/>
          <w:szCs w:val="22"/>
          <w:bdr w:val="nil"/>
          <w:lang w:val="en-US" w:eastAsia="lt-LT"/>
        </w:rPr>
        <w:t>ė</w:t>
      </w:r>
      <w:r w:rsidRPr="008B72F0">
        <w:rPr>
          <w:rFonts w:ascii="Times New Roman" w:eastAsia="Arial Unicode MS" w:hAnsi="Times New Roman"/>
          <w:szCs w:val="22"/>
          <w:bdr w:val="nil"/>
          <w:lang w:val="es-ES_tradnl" w:eastAsia="lt-LT"/>
        </w:rPr>
        <w:t>jo ra</w:t>
      </w:r>
      <w:r w:rsidRPr="008B72F0">
        <w:rPr>
          <w:rFonts w:ascii="Times New Roman" w:eastAsia="Arial Unicode MS" w:hAnsi="Times New Roman"/>
          <w:szCs w:val="22"/>
          <w:bdr w:val="nil"/>
          <w:lang w:val="en-US" w:eastAsia="lt-LT"/>
        </w:rPr>
        <w:t xml:space="preserve">šytinį prašymą dėl pirkimo dokumentų, jei prašymas yra pateiktas likus ne mažiau kaip </w:t>
      </w:r>
      <w:r w:rsidR="00340EBD">
        <w:rPr>
          <w:rFonts w:ascii="Times New Roman" w:eastAsia="Arial Unicode MS" w:hAnsi="Times New Roman"/>
          <w:szCs w:val="22"/>
          <w:bdr w:val="nil"/>
          <w:lang w:val="en-US" w:eastAsia="lt-LT"/>
        </w:rPr>
        <w:t>2</w:t>
      </w:r>
      <w:r w:rsidR="008B2828">
        <w:rPr>
          <w:rFonts w:ascii="Times New Roman" w:eastAsia="Arial Unicode MS" w:hAnsi="Times New Roman"/>
          <w:szCs w:val="22"/>
          <w:bdr w:val="nil"/>
          <w:lang w:val="en-US" w:eastAsia="lt-LT"/>
        </w:rPr>
        <w:t xml:space="preserve"> darbo</w:t>
      </w:r>
      <w:r w:rsidRPr="008B72F0">
        <w:rPr>
          <w:rFonts w:ascii="Times New Roman" w:eastAsia="Arial Unicode MS" w:hAnsi="Times New Roman"/>
          <w:szCs w:val="22"/>
          <w:bdr w:val="nil"/>
          <w:lang w:val="en-US" w:eastAsia="lt-LT"/>
        </w:rPr>
        <w:t xml:space="preserve"> dienoms iki pasiūlymų </w:t>
      </w:r>
      <w:r w:rsidRPr="008B72F0">
        <w:rPr>
          <w:rFonts w:ascii="Times New Roman" w:eastAsia="Arial Unicode MS" w:hAnsi="Times New Roman"/>
          <w:szCs w:val="22"/>
          <w:bdr w:val="nil"/>
          <w:lang w:val="pt-PT" w:eastAsia="lt-LT"/>
        </w:rPr>
        <w:t>pateikimo termino pabaigos.</w:t>
      </w:r>
    </w:p>
    <w:p w14:paraId="0D9D2B15" w14:textId="77777777" w:rsidR="008B72F0" w:rsidRPr="008B72F0" w:rsidRDefault="008B72F0" w:rsidP="008A6B47">
      <w:pPr>
        <w:pBdr>
          <w:top w:val="nil"/>
          <w:left w:val="nil"/>
          <w:bottom w:val="nil"/>
          <w:right w:val="nil"/>
          <w:between w:val="nil"/>
          <w:bar w:val="nil"/>
        </w:pBdr>
        <w:suppressAutoHyphens/>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szCs w:val="22"/>
          <w:bdr w:val="nil"/>
          <w:lang w:val="en-US" w:eastAsia="lt-LT"/>
        </w:rPr>
        <w:t>8.3. Tiekė</w:t>
      </w:r>
      <w:r w:rsidRPr="008B72F0">
        <w:rPr>
          <w:rFonts w:ascii="Times New Roman" w:eastAsia="Arial Unicode MS" w:hAnsi="Times New Roman"/>
          <w:szCs w:val="22"/>
          <w:bdr w:val="nil"/>
          <w:lang w:val="pt-PT" w:eastAsia="lt-LT"/>
        </w:rPr>
        <w:t>jo pra</w:t>
      </w:r>
      <w:r w:rsidRPr="008B72F0">
        <w:rPr>
          <w:rFonts w:ascii="Times New Roman" w:eastAsia="Arial Unicode MS" w:hAnsi="Times New Roman"/>
          <w:szCs w:val="22"/>
          <w:bdr w:val="nil"/>
          <w:lang w:val="en-US" w:eastAsia="lt-LT"/>
        </w:rPr>
        <w:t>šymu, (pateiktu tik CVP IS susirašinėjimo priemonėmis) papildomi pirkimo dokumentai (paaiškinimai ar pataisymai) pateikiami CVP IS priemonė</w:t>
      </w:r>
      <w:r w:rsidRPr="008B72F0">
        <w:rPr>
          <w:rFonts w:ascii="Times New Roman" w:eastAsia="Arial Unicode MS" w:hAnsi="Times New Roman"/>
          <w:szCs w:val="22"/>
          <w:bdr w:val="nil"/>
          <w:lang w:val="fr-FR" w:eastAsia="lt-LT"/>
        </w:rPr>
        <w:t>mis ne v</w:t>
      </w:r>
      <w:r w:rsidRPr="008B72F0">
        <w:rPr>
          <w:rFonts w:ascii="Times New Roman" w:eastAsia="Arial Unicode MS" w:hAnsi="Times New Roman"/>
          <w:szCs w:val="22"/>
          <w:bdr w:val="nil"/>
          <w:lang w:val="en-US" w:eastAsia="lt-LT"/>
        </w:rPr>
        <w:t xml:space="preserve">ėliau kaip likus 1 dienai iki pasiūlymų </w:t>
      </w:r>
      <w:r w:rsidRPr="008B72F0">
        <w:rPr>
          <w:rFonts w:ascii="Times New Roman" w:eastAsia="Arial Unicode MS" w:hAnsi="Times New Roman"/>
          <w:szCs w:val="22"/>
          <w:bdr w:val="nil"/>
          <w:lang w:val="pt-PT" w:eastAsia="lt-LT"/>
        </w:rPr>
        <w:t>pateikimo termino pabaigos, jei j</w:t>
      </w:r>
      <w:r w:rsidRPr="008B72F0">
        <w:rPr>
          <w:rFonts w:ascii="Times New Roman" w:eastAsia="Arial Unicode MS" w:hAnsi="Times New Roman"/>
          <w:szCs w:val="22"/>
          <w:bdr w:val="nil"/>
          <w:lang w:val="en-US" w:eastAsia="lt-LT"/>
        </w:rPr>
        <w:t xml:space="preserve">ų paprašyta laiku. </w:t>
      </w:r>
      <w:r w:rsidRPr="008B72F0">
        <w:rPr>
          <w:rFonts w:ascii="Times New Roman" w:eastAsia="Arial Unicode MS" w:hAnsi="Times New Roman"/>
          <w:color w:val="000000"/>
          <w:szCs w:val="22"/>
          <w:bdr w:val="nil"/>
          <w:lang w:val="en-US" w:eastAsia="lt-LT"/>
        </w:rPr>
        <w:t xml:space="preserve">Paaiškinimai ar pataisymai yra neatsiejama pirkimo dokumentų </w:t>
      </w:r>
      <w:r w:rsidRPr="008B72F0">
        <w:rPr>
          <w:rFonts w:ascii="Times New Roman" w:eastAsia="Arial Unicode MS" w:hAnsi="Times New Roman"/>
          <w:color w:val="000000"/>
          <w:szCs w:val="22"/>
          <w:bdr w:val="nil"/>
          <w:lang w:val="pt-PT" w:eastAsia="lt-LT"/>
        </w:rPr>
        <w:t>dalis.</w:t>
      </w:r>
    </w:p>
    <w:p w14:paraId="618A6E83" w14:textId="77777777" w:rsidR="008B72F0" w:rsidRPr="008B72F0" w:rsidRDefault="008B72F0" w:rsidP="008A6B47">
      <w:pPr>
        <w:pBdr>
          <w:top w:val="nil"/>
          <w:left w:val="nil"/>
          <w:bottom w:val="nil"/>
          <w:right w:val="nil"/>
          <w:between w:val="nil"/>
          <w:bar w:val="nil"/>
        </w:pBdr>
        <w:suppressAutoHyphens/>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 xml:space="preserve">8.4. Perkančioji organizacija, paaiškindama ar pataisydama pirkimo dokumentus, privalo užtikrinti tiekėjų </w:t>
      </w:r>
      <w:r w:rsidRPr="008B72F0">
        <w:rPr>
          <w:rFonts w:ascii="Times New Roman" w:eastAsia="Arial Unicode MS" w:hAnsi="Times New Roman"/>
          <w:color w:val="000000"/>
          <w:szCs w:val="22"/>
          <w:bdr w:val="nil"/>
          <w:lang w:val="it-IT" w:eastAsia="lt-LT"/>
        </w:rPr>
        <w:t>anonimi</w:t>
      </w:r>
      <w:r w:rsidRPr="008B72F0">
        <w:rPr>
          <w:rFonts w:ascii="Times New Roman" w:eastAsia="Arial Unicode MS" w:hAnsi="Times New Roman"/>
          <w:color w:val="000000"/>
          <w:szCs w:val="22"/>
          <w:bdr w:val="nil"/>
          <w:lang w:val="en-US" w:eastAsia="lt-LT"/>
        </w:rPr>
        <w:t>škumą, t. y. privalo užtikrinti, kad tiekė</w:t>
      </w:r>
      <w:r w:rsidRPr="008B72F0">
        <w:rPr>
          <w:rFonts w:ascii="Times New Roman" w:eastAsia="Arial Unicode MS" w:hAnsi="Times New Roman"/>
          <w:color w:val="000000"/>
          <w:szCs w:val="22"/>
          <w:bdr w:val="nil"/>
          <w:lang w:val="pt-PT" w:eastAsia="lt-LT"/>
        </w:rPr>
        <w:t>jas nesu</w:t>
      </w:r>
      <w:r w:rsidRPr="008B72F0">
        <w:rPr>
          <w:rFonts w:ascii="Times New Roman" w:eastAsia="Arial Unicode MS" w:hAnsi="Times New Roman"/>
          <w:color w:val="000000"/>
          <w:szCs w:val="22"/>
          <w:bdr w:val="nil"/>
          <w:lang w:val="en-US" w:eastAsia="lt-LT"/>
        </w:rPr>
        <w:t>ž</w:t>
      </w:r>
      <w:r w:rsidRPr="008B72F0">
        <w:rPr>
          <w:rFonts w:ascii="Times New Roman" w:eastAsia="Arial Unicode MS" w:hAnsi="Times New Roman"/>
          <w:color w:val="000000"/>
          <w:szCs w:val="22"/>
          <w:bdr w:val="nil"/>
          <w:lang w:val="it-IT" w:eastAsia="lt-LT"/>
        </w:rPr>
        <w:t>inot</w:t>
      </w:r>
      <w:r w:rsidRPr="008B72F0">
        <w:rPr>
          <w:rFonts w:ascii="Times New Roman" w:eastAsia="Arial Unicode MS" w:hAnsi="Times New Roman"/>
          <w:color w:val="000000"/>
          <w:szCs w:val="22"/>
          <w:bdr w:val="nil"/>
          <w:lang w:val="en-US" w:eastAsia="lt-LT"/>
        </w:rPr>
        <w:t xml:space="preserve">ų kitų </w:t>
      </w:r>
      <w:r w:rsidRPr="008B72F0">
        <w:rPr>
          <w:rFonts w:ascii="Times New Roman" w:eastAsia="Arial Unicode MS" w:hAnsi="Times New Roman"/>
          <w:color w:val="000000"/>
          <w:szCs w:val="22"/>
          <w:bdr w:val="nil"/>
          <w:lang w:val="nl-NL" w:eastAsia="lt-LT"/>
        </w:rPr>
        <w:t>tiek</w:t>
      </w:r>
      <w:r w:rsidRPr="008B72F0">
        <w:rPr>
          <w:rFonts w:ascii="Times New Roman" w:eastAsia="Arial Unicode MS" w:hAnsi="Times New Roman"/>
          <w:color w:val="000000"/>
          <w:szCs w:val="22"/>
          <w:bdr w:val="nil"/>
          <w:lang w:val="en-US" w:eastAsia="lt-LT"/>
        </w:rPr>
        <w:t>ėjų, dalyvaujančių pirkimo procedūrose, pavadinimų ir kitų rekvizitų.</w:t>
      </w:r>
    </w:p>
    <w:p w14:paraId="16BE8609" w14:textId="77777777" w:rsidR="008B72F0" w:rsidRPr="008B72F0" w:rsidRDefault="008B72F0" w:rsidP="008A6B47">
      <w:pPr>
        <w:pBdr>
          <w:top w:val="nil"/>
          <w:left w:val="nil"/>
          <w:bottom w:val="nil"/>
          <w:right w:val="nil"/>
          <w:between w:val="nil"/>
          <w:bar w:val="nil"/>
        </w:pBdr>
        <w:suppressAutoHyphens/>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8.5</w:t>
      </w:r>
      <w:r w:rsidRPr="008B72F0">
        <w:rPr>
          <w:rFonts w:ascii="Times New Roman" w:eastAsia="Arial Unicode MS" w:hAnsi="Times New Roman"/>
          <w:color w:val="000000"/>
          <w:szCs w:val="22"/>
          <w:bdr w:val="nil"/>
          <w:lang w:val="it-IT" w:eastAsia="lt-LT"/>
        </w:rPr>
        <w:t>. Nesibaigus pirkimo pasi</w:t>
      </w:r>
      <w:r w:rsidRPr="008B72F0">
        <w:rPr>
          <w:rFonts w:ascii="Times New Roman" w:eastAsia="Arial Unicode MS" w:hAnsi="Times New Roman"/>
          <w:color w:val="000000"/>
          <w:szCs w:val="22"/>
          <w:bdr w:val="nil"/>
          <w:lang w:val="en-US" w:eastAsia="lt-LT"/>
        </w:rPr>
        <w:t xml:space="preserve">ūlymų </w:t>
      </w:r>
      <w:r w:rsidRPr="008B72F0">
        <w:rPr>
          <w:rFonts w:ascii="Times New Roman" w:eastAsia="Arial Unicode MS" w:hAnsi="Times New Roman"/>
          <w:color w:val="000000"/>
          <w:szCs w:val="22"/>
          <w:bdr w:val="nil"/>
          <w:lang w:val="it-IT" w:eastAsia="lt-LT"/>
        </w:rPr>
        <w:t>pateikimo terminui, perkan</w:t>
      </w:r>
      <w:r w:rsidRPr="008B72F0">
        <w:rPr>
          <w:rFonts w:ascii="Times New Roman" w:eastAsia="Arial Unicode MS" w:hAnsi="Times New Roman"/>
          <w:color w:val="000000"/>
          <w:szCs w:val="22"/>
          <w:bdr w:val="nil"/>
          <w:lang w:val="en-US" w:eastAsia="lt-LT"/>
        </w:rPr>
        <w:t>čioji organizacija savo iniciatyva gali paaiškinti (pataisyti) pirkimo dokumentus CVP IS priemonė</w:t>
      </w:r>
      <w:r w:rsidRPr="008B72F0">
        <w:rPr>
          <w:rFonts w:ascii="Times New Roman" w:eastAsia="Arial Unicode MS" w:hAnsi="Times New Roman"/>
          <w:color w:val="000000"/>
          <w:szCs w:val="22"/>
          <w:bdr w:val="nil"/>
          <w:lang w:val="pt-PT" w:eastAsia="lt-LT"/>
        </w:rPr>
        <w:t>mis.</w:t>
      </w:r>
    </w:p>
    <w:p w14:paraId="2628D712" w14:textId="77777777" w:rsidR="008B72F0" w:rsidRPr="008B72F0" w:rsidRDefault="008B72F0" w:rsidP="008A6B47">
      <w:pPr>
        <w:pBdr>
          <w:top w:val="nil"/>
          <w:left w:val="nil"/>
          <w:bottom w:val="nil"/>
          <w:right w:val="nil"/>
          <w:between w:val="nil"/>
          <w:bar w:val="nil"/>
        </w:pBdr>
        <w:suppressAutoHyphens/>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8.6. Tuo atveju, kai pataisoma skelbime apie pirkimą paskelbta informacija (jei taikomas)</w:t>
      </w:r>
      <w:r w:rsidRPr="008B72F0">
        <w:rPr>
          <w:rFonts w:ascii="Times New Roman" w:eastAsia="Arial Unicode MS" w:hAnsi="Times New Roman"/>
          <w:color w:val="000000"/>
          <w:szCs w:val="22"/>
          <w:bdr w:val="nil"/>
          <w:lang w:val="nl-NL" w:eastAsia="lt-LT"/>
        </w:rPr>
        <w:t>, perkan</w:t>
      </w:r>
      <w:r w:rsidRPr="008B72F0">
        <w:rPr>
          <w:rFonts w:ascii="Times New Roman" w:eastAsia="Arial Unicode MS" w:hAnsi="Times New Roman"/>
          <w:color w:val="000000"/>
          <w:szCs w:val="22"/>
          <w:bdr w:val="nil"/>
          <w:lang w:val="en-US" w:eastAsia="lt-LT"/>
        </w:rPr>
        <w:t>čioji organizacija privalo paskelbti skelbimo apie pirkimą pataisą ir prireikus pratęsti pasiūlymų pateikimo terminą protingumo kriterijų atitinkanč</w:t>
      </w:r>
      <w:r w:rsidRPr="008B72F0">
        <w:rPr>
          <w:rFonts w:ascii="Times New Roman" w:eastAsia="Arial Unicode MS" w:hAnsi="Times New Roman"/>
          <w:color w:val="000000"/>
          <w:szCs w:val="22"/>
          <w:bdr w:val="nil"/>
          <w:lang w:val="it-IT" w:eastAsia="lt-LT"/>
        </w:rPr>
        <w:t>iam terminui, per kur</w:t>
      </w:r>
      <w:r w:rsidRPr="008B72F0">
        <w:rPr>
          <w:rFonts w:ascii="Times New Roman" w:eastAsia="Arial Unicode MS" w:hAnsi="Times New Roman"/>
          <w:color w:val="000000"/>
          <w:szCs w:val="22"/>
          <w:bdr w:val="nil"/>
          <w:lang w:val="en-US" w:eastAsia="lt-LT"/>
        </w:rPr>
        <w:t xml:space="preserve">į </w:t>
      </w:r>
      <w:r w:rsidRPr="008B72F0">
        <w:rPr>
          <w:rFonts w:ascii="Times New Roman" w:eastAsia="Arial Unicode MS" w:hAnsi="Times New Roman"/>
          <w:color w:val="000000"/>
          <w:szCs w:val="22"/>
          <w:bdr w:val="nil"/>
          <w:lang w:val="nl-NL" w:eastAsia="lt-LT"/>
        </w:rPr>
        <w:t>tiek</w:t>
      </w:r>
      <w:r w:rsidRPr="008B72F0">
        <w:rPr>
          <w:rFonts w:ascii="Times New Roman" w:eastAsia="Arial Unicode MS" w:hAnsi="Times New Roman"/>
          <w:color w:val="000000"/>
          <w:szCs w:val="22"/>
          <w:bdr w:val="nil"/>
          <w:lang w:val="en-US" w:eastAsia="lt-LT"/>
        </w:rPr>
        <w:t>ėjai, rengdami pasiūlymus, galėtų atsiž</w:t>
      </w:r>
      <w:r w:rsidRPr="008B72F0">
        <w:rPr>
          <w:rFonts w:ascii="Times New Roman" w:eastAsia="Arial Unicode MS" w:hAnsi="Times New Roman"/>
          <w:color w:val="000000"/>
          <w:szCs w:val="22"/>
          <w:bdr w:val="nil"/>
          <w:lang w:val="da-DK" w:eastAsia="lt-LT"/>
        </w:rPr>
        <w:t xml:space="preserve">velgti </w:t>
      </w:r>
      <w:r w:rsidRPr="008B72F0">
        <w:rPr>
          <w:rFonts w:ascii="Times New Roman" w:eastAsia="Arial Unicode MS" w:hAnsi="Times New Roman"/>
          <w:color w:val="000000"/>
          <w:szCs w:val="22"/>
          <w:bdr w:val="nil"/>
          <w:lang w:val="en-US" w:eastAsia="lt-LT"/>
        </w:rPr>
        <w:t>į patikslinimus.</w:t>
      </w:r>
    </w:p>
    <w:p w14:paraId="07CF922D" w14:textId="78899EED" w:rsidR="008B72F0" w:rsidRPr="008B72F0" w:rsidRDefault="008B72F0" w:rsidP="008A6B47">
      <w:pPr>
        <w:pBdr>
          <w:top w:val="nil"/>
          <w:left w:val="nil"/>
          <w:bottom w:val="nil"/>
          <w:right w:val="nil"/>
          <w:between w:val="nil"/>
          <w:bar w:val="nil"/>
        </w:pBdr>
        <w:suppressAutoHyphens/>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8.7. Bet kokia informacija, konkurso sąlygų paaiš</w:t>
      </w:r>
      <w:r w:rsidRPr="008B72F0">
        <w:rPr>
          <w:rFonts w:ascii="Times New Roman" w:eastAsia="Arial Unicode MS" w:hAnsi="Times New Roman"/>
          <w:color w:val="000000"/>
          <w:szCs w:val="22"/>
          <w:bdr w:val="nil"/>
          <w:lang w:val="pt-PT" w:eastAsia="lt-LT"/>
        </w:rPr>
        <w:t xml:space="preserve">kinimai, </w:t>
      </w:r>
      <w:r w:rsidRPr="008B72F0">
        <w:rPr>
          <w:rFonts w:ascii="Times New Roman" w:eastAsia="Arial Unicode MS" w:hAnsi="Times New Roman"/>
          <w:color w:val="000000"/>
          <w:szCs w:val="22"/>
          <w:bdr w:val="nil"/>
          <w:lang w:eastAsia="lt-LT"/>
        </w:rPr>
        <w:t>pranešimai</w:t>
      </w:r>
      <w:r w:rsidRPr="008B72F0">
        <w:rPr>
          <w:rFonts w:ascii="Times New Roman" w:eastAsia="Arial Unicode MS" w:hAnsi="Times New Roman"/>
          <w:color w:val="000000"/>
          <w:szCs w:val="22"/>
          <w:bdr w:val="nil"/>
          <w:lang w:val="en-US" w:eastAsia="lt-LT"/>
        </w:rPr>
        <w:t xml:space="preserve"> ar kitas perkančiosios organizacijos ir tiekė</w:t>
      </w:r>
      <w:r w:rsidRPr="008B72F0">
        <w:rPr>
          <w:rFonts w:ascii="Times New Roman" w:eastAsia="Arial Unicode MS" w:hAnsi="Times New Roman"/>
          <w:color w:val="000000"/>
          <w:szCs w:val="22"/>
          <w:bdr w:val="nil"/>
          <w:lang w:val="es-ES_tradnl" w:eastAsia="lt-LT"/>
        </w:rPr>
        <w:t>jo susira</w:t>
      </w:r>
      <w:r w:rsidRPr="008B72F0">
        <w:rPr>
          <w:rFonts w:ascii="Times New Roman" w:eastAsia="Arial Unicode MS" w:hAnsi="Times New Roman"/>
          <w:color w:val="000000"/>
          <w:szCs w:val="22"/>
          <w:bdr w:val="nil"/>
          <w:lang w:val="en-US" w:eastAsia="lt-LT"/>
        </w:rPr>
        <w:t>šinėjimas yra vykdomas tik CVP IS susirašinėjimo priemonė</w:t>
      </w:r>
      <w:r w:rsidRPr="008B72F0">
        <w:rPr>
          <w:rFonts w:ascii="Times New Roman" w:eastAsia="Arial Unicode MS" w:hAnsi="Times New Roman"/>
          <w:color w:val="000000"/>
          <w:szCs w:val="22"/>
          <w:bdr w:val="nil"/>
          <w:lang w:val="pt-PT" w:eastAsia="lt-LT"/>
        </w:rPr>
        <w:t>mis.</w:t>
      </w:r>
    </w:p>
    <w:p w14:paraId="41278A82" w14:textId="77777777" w:rsidR="008B72F0" w:rsidRPr="008B72F0" w:rsidRDefault="008B72F0" w:rsidP="008A6B47">
      <w:pPr>
        <w:pBdr>
          <w:top w:val="nil"/>
          <w:left w:val="nil"/>
          <w:bottom w:val="nil"/>
          <w:right w:val="nil"/>
          <w:between w:val="nil"/>
          <w:bar w:val="nil"/>
        </w:pBdr>
        <w:suppressAutoHyphens/>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8.8. P</w:t>
      </w:r>
      <w:r w:rsidRPr="008B72F0">
        <w:rPr>
          <w:rFonts w:ascii="Times New Roman" w:eastAsia="Arial Unicode MS" w:hAnsi="Times New Roman"/>
          <w:color w:val="000000"/>
          <w:szCs w:val="22"/>
          <w:bdr w:val="nil"/>
          <w:lang w:val="sv-SE" w:eastAsia="lt-LT"/>
        </w:rPr>
        <w:t>erkan</w:t>
      </w:r>
      <w:r w:rsidRPr="008B72F0">
        <w:rPr>
          <w:rFonts w:ascii="Times New Roman" w:eastAsia="Arial Unicode MS" w:hAnsi="Times New Roman"/>
          <w:color w:val="000000"/>
          <w:szCs w:val="22"/>
          <w:bdr w:val="nil"/>
          <w:lang w:val="en-US" w:eastAsia="lt-LT"/>
        </w:rPr>
        <w:t>čioji organizacija ne</w:t>
      </w:r>
      <w:r w:rsidRPr="008B72F0">
        <w:rPr>
          <w:rFonts w:ascii="Times New Roman" w:eastAsia="Arial Unicode MS" w:hAnsi="Times New Roman"/>
          <w:color w:val="000000"/>
          <w:szCs w:val="22"/>
          <w:bdr w:val="nil"/>
          <w:lang w:val="it-IT" w:eastAsia="lt-LT"/>
        </w:rPr>
        <w:t>ketina rengti susitikim</w:t>
      </w:r>
      <w:r w:rsidRPr="008B72F0">
        <w:rPr>
          <w:rFonts w:ascii="Times New Roman" w:eastAsia="Arial Unicode MS" w:hAnsi="Times New Roman"/>
          <w:color w:val="000000"/>
          <w:szCs w:val="22"/>
          <w:bdr w:val="nil"/>
          <w:lang w:val="en-US" w:eastAsia="lt-LT"/>
        </w:rPr>
        <w:t>ų su tiekėjais dėl pirkimo dokumentų paaiškinimų.</w:t>
      </w:r>
      <w:bookmarkEnd w:id="26"/>
    </w:p>
    <w:p w14:paraId="24F985FA" w14:textId="5402C022" w:rsidR="008B72F0" w:rsidRPr="008B72F0" w:rsidRDefault="008B72F0" w:rsidP="00C807AE">
      <w:pPr>
        <w:keepNext/>
        <w:numPr>
          <w:ilvl w:val="0"/>
          <w:numId w:val="15"/>
        </w:numPr>
        <w:spacing w:before="120"/>
        <w:ind w:left="0" w:firstLine="720"/>
        <w:jc w:val="center"/>
        <w:outlineLvl w:val="0"/>
        <w:rPr>
          <w:rFonts w:ascii="Times New Roman" w:hAnsi="Times New Roman"/>
          <w:b/>
          <w:szCs w:val="22"/>
          <w:lang w:eastAsia="lt-LT"/>
        </w:rPr>
      </w:pPr>
      <w:bookmarkStart w:id="30" w:name="_Toc60525487"/>
      <w:bookmarkStart w:id="31" w:name="_Toc47844933"/>
      <w:bookmarkStart w:id="32" w:name="_Toc227136945"/>
      <w:bookmarkStart w:id="33" w:name="_Toc487805680"/>
      <w:r w:rsidRPr="008B72F0">
        <w:rPr>
          <w:rFonts w:ascii="Times New Roman" w:hAnsi="Times New Roman"/>
          <w:b/>
          <w:szCs w:val="22"/>
          <w:lang w:eastAsia="lt-LT"/>
        </w:rPr>
        <w:lastRenderedPageBreak/>
        <w:t xml:space="preserve"> </w:t>
      </w:r>
      <w:bookmarkStart w:id="34" w:name="_Toc488306770"/>
      <w:bookmarkEnd w:id="30"/>
      <w:bookmarkEnd w:id="31"/>
      <w:bookmarkEnd w:id="32"/>
      <w:r w:rsidRPr="008B72F0">
        <w:rPr>
          <w:rFonts w:ascii="Times New Roman" w:hAnsi="Times New Roman"/>
          <w:b/>
          <w:szCs w:val="22"/>
          <w:lang w:eastAsia="lt-LT"/>
        </w:rPr>
        <w:t>SUSIPAŽI</w:t>
      </w:r>
      <w:r w:rsidR="009B1566">
        <w:rPr>
          <w:rFonts w:ascii="Times New Roman" w:hAnsi="Times New Roman"/>
          <w:b/>
          <w:szCs w:val="22"/>
          <w:lang w:eastAsia="lt-LT"/>
        </w:rPr>
        <w:t>N</w:t>
      </w:r>
      <w:r w:rsidRPr="008B72F0">
        <w:rPr>
          <w:rFonts w:ascii="Times New Roman" w:hAnsi="Times New Roman"/>
          <w:b/>
          <w:szCs w:val="22"/>
          <w:lang w:eastAsia="lt-LT"/>
        </w:rPr>
        <w:t>IMO SU DALYVIŲ PASIŪLYMAIS PROCEDŪROS</w:t>
      </w:r>
      <w:bookmarkEnd w:id="33"/>
      <w:bookmarkEnd w:id="34"/>
    </w:p>
    <w:p w14:paraId="13959F1D" w14:textId="1D3A8BF5" w:rsidR="008B72F0" w:rsidRPr="008B72F0" w:rsidRDefault="008B72F0" w:rsidP="00C807AE">
      <w:pPr>
        <w:ind w:firstLine="720"/>
        <w:rPr>
          <w:rFonts w:ascii="Times New Roman" w:hAnsi="Times New Roman"/>
          <w:i/>
          <w:szCs w:val="22"/>
        </w:rPr>
      </w:pPr>
      <w:r w:rsidRPr="008B72F0">
        <w:rPr>
          <w:rFonts w:ascii="Times New Roman" w:hAnsi="Times New Roman"/>
          <w:szCs w:val="22"/>
        </w:rPr>
        <w:t>9.1.</w:t>
      </w:r>
      <w:r w:rsidRPr="008B72F0">
        <w:rPr>
          <w:rFonts w:ascii="Times New Roman" w:eastAsia="Arial Unicode MS" w:hAnsi="Times New Roman"/>
          <w:szCs w:val="22"/>
        </w:rPr>
        <w:t xml:space="preserve"> Susipažinimo su CVP IS priemonėmis gautais tiekėjų pasiūlymais procedūra vyks </w:t>
      </w:r>
      <w:r w:rsidRPr="008B72F0">
        <w:rPr>
          <w:rFonts w:ascii="Times New Roman" w:eastAsia="Arial Unicode MS" w:hAnsi="Times New Roman"/>
          <w:b/>
          <w:szCs w:val="22"/>
        </w:rPr>
        <w:t>202</w:t>
      </w:r>
      <w:r w:rsidR="00340EBD">
        <w:rPr>
          <w:rFonts w:ascii="Times New Roman" w:eastAsia="Arial Unicode MS" w:hAnsi="Times New Roman"/>
          <w:b/>
          <w:szCs w:val="22"/>
        </w:rPr>
        <w:t>6</w:t>
      </w:r>
      <w:r w:rsidRPr="008B72F0">
        <w:rPr>
          <w:rFonts w:ascii="Times New Roman" w:eastAsia="Arial Unicode MS" w:hAnsi="Times New Roman"/>
          <w:b/>
          <w:szCs w:val="22"/>
        </w:rPr>
        <w:t xml:space="preserve"> m. </w:t>
      </w:r>
      <w:r w:rsidR="00CF014A">
        <w:rPr>
          <w:rFonts w:ascii="Times New Roman" w:eastAsia="Arial Unicode MS" w:hAnsi="Times New Roman"/>
          <w:b/>
          <w:szCs w:val="22"/>
        </w:rPr>
        <w:t>liepos</w:t>
      </w:r>
      <w:r w:rsidRPr="008B72F0">
        <w:rPr>
          <w:rFonts w:ascii="Times New Roman" w:eastAsia="Arial Unicode MS" w:hAnsi="Times New Roman"/>
          <w:b/>
          <w:szCs w:val="22"/>
        </w:rPr>
        <w:t xml:space="preserve"> mėn</w:t>
      </w:r>
      <w:r w:rsidR="00252356">
        <w:rPr>
          <w:rFonts w:ascii="Times New Roman" w:eastAsia="Arial Unicode MS" w:hAnsi="Times New Roman"/>
          <w:b/>
          <w:szCs w:val="22"/>
        </w:rPr>
        <w:t>.</w:t>
      </w:r>
      <w:r w:rsidRPr="008B72F0">
        <w:rPr>
          <w:rFonts w:ascii="Times New Roman" w:eastAsia="Arial Unicode MS" w:hAnsi="Times New Roman"/>
          <w:b/>
          <w:szCs w:val="22"/>
        </w:rPr>
        <w:t xml:space="preserve"> </w:t>
      </w:r>
      <w:r w:rsidR="00CF014A">
        <w:rPr>
          <w:rFonts w:ascii="Times New Roman" w:eastAsia="Arial Unicode MS" w:hAnsi="Times New Roman"/>
          <w:b/>
          <w:szCs w:val="22"/>
        </w:rPr>
        <w:t>10</w:t>
      </w:r>
      <w:r w:rsidRPr="008B72F0">
        <w:rPr>
          <w:rFonts w:ascii="Times New Roman" w:eastAsia="Arial Unicode MS" w:hAnsi="Times New Roman"/>
          <w:b/>
          <w:szCs w:val="22"/>
        </w:rPr>
        <w:t xml:space="preserve"> d. </w:t>
      </w:r>
      <w:r w:rsidR="00C137A9">
        <w:rPr>
          <w:rFonts w:ascii="Times New Roman" w:eastAsia="Arial Unicode MS" w:hAnsi="Times New Roman"/>
          <w:b/>
          <w:szCs w:val="22"/>
        </w:rPr>
        <w:t>09</w:t>
      </w:r>
      <w:r w:rsidRPr="008B72F0">
        <w:rPr>
          <w:rFonts w:ascii="Times New Roman" w:eastAsia="Arial Unicode MS" w:hAnsi="Times New Roman"/>
          <w:b/>
          <w:szCs w:val="22"/>
        </w:rPr>
        <w:t xml:space="preserve"> val. </w:t>
      </w:r>
      <w:r w:rsidR="00340EBD">
        <w:rPr>
          <w:rFonts w:ascii="Times New Roman" w:eastAsia="Arial Unicode MS" w:hAnsi="Times New Roman"/>
          <w:b/>
          <w:szCs w:val="22"/>
        </w:rPr>
        <w:t>45</w:t>
      </w:r>
      <w:r w:rsidRPr="008B72F0">
        <w:rPr>
          <w:rFonts w:ascii="Times New Roman" w:eastAsia="Arial Unicode MS" w:hAnsi="Times New Roman"/>
          <w:b/>
          <w:szCs w:val="22"/>
        </w:rPr>
        <w:t xml:space="preserve"> min.</w:t>
      </w:r>
      <w:r w:rsidRPr="008B72F0">
        <w:rPr>
          <w:rFonts w:ascii="Times New Roman" w:eastAsia="Arial Unicode MS" w:hAnsi="Times New Roman"/>
          <w:szCs w:val="22"/>
        </w:rPr>
        <w:t xml:space="preserve">, </w:t>
      </w:r>
      <w:r w:rsidRPr="008B72F0">
        <w:rPr>
          <w:rFonts w:ascii="Times New Roman" w:hAnsi="Times New Roman"/>
          <w:szCs w:val="22"/>
        </w:rPr>
        <w:t>VšĮ Utenos ligoninė, 1 aukštas (Posėdžių salė),</w:t>
      </w:r>
      <w:r w:rsidRPr="008B72F0">
        <w:rPr>
          <w:rFonts w:ascii="Times New Roman" w:eastAsia="Arial Unicode MS" w:hAnsi="Times New Roman"/>
          <w:szCs w:val="22"/>
        </w:rPr>
        <w:t xml:space="preserve"> Aukštakalnio g. 3, Utena</w:t>
      </w:r>
      <w:r w:rsidRPr="008B72F0">
        <w:rPr>
          <w:rFonts w:ascii="Times New Roman" w:hAnsi="Times New Roman"/>
          <w:szCs w:val="22"/>
        </w:rPr>
        <w:t>.</w:t>
      </w:r>
      <w:r w:rsidRPr="008B72F0">
        <w:rPr>
          <w:rFonts w:ascii="Times New Roman" w:hAnsi="Times New Roman"/>
          <w:iCs/>
          <w:szCs w:val="22"/>
        </w:rPr>
        <w:t xml:space="preserve"> Jei pasiūlymas teikiamas šifruotas, slaptažodis turi būti pateiktas </w:t>
      </w:r>
      <w:r w:rsidRPr="008B72F0">
        <w:rPr>
          <w:rFonts w:ascii="Times New Roman" w:hAnsi="Times New Roman"/>
          <w:b/>
          <w:iCs/>
          <w:szCs w:val="22"/>
        </w:rPr>
        <w:t>202</w:t>
      </w:r>
      <w:r w:rsidR="00340EBD">
        <w:rPr>
          <w:rFonts w:ascii="Times New Roman" w:hAnsi="Times New Roman"/>
          <w:b/>
          <w:iCs/>
          <w:szCs w:val="22"/>
        </w:rPr>
        <w:t>6</w:t>
      </w:r>
      <w:r w:rsidRPr="008B72F0">
        <w:rPr>
          <w:rFonts w:ascii="Times New Roman" w:hAnsi="Times New Roman"/>
          <w:b/>
          <w:iCs/>
          <w:szCs w:val="22"/>
        </w:rPr>
        <w:t xml:space="preserve"> m.</w:t>
      </w:r>
      <w:r w:rsidR="004307B3">
        <w:rPr>
          <w:rFonts w:ascii="Times New Roman" w:hAnsi="Times New Roman"/>
          <w:b/>
          <w:iCs/>
          <w:szCs w:val="22"/>
        </w:rPr>
        <w:t xml:space="preserve"> </w:t>
      </w:r>
      <w:r w:rsidR="00CF014A">
        <w:rPr>
          <w:rFonts w:ascii="Times New Roman" w:hAnsi="Times New Roman"/>
          <w:b/>
          <w:iCs/>
          <w:szCs w:val="22"/>
        </w:rPr>
        <w:t>liepos</w:t>
      </w:r>
      <w:r w:rsidRPr="008B72F0">
        <w:rPr>
          <w:rFonts w:ascii="Times New Roman" w:hAnsi="Times New Roman"/>
          <w:b/>
          <w:iCs/>
          <w:szCs w:val="22"/>
        </w:rPr>
        <w:t xml:space="preserve"> mėn. </w:t>
      </w:r>
      <w:r w:rsidR="00CF014A">
        <w:rPr>
          <w:rFonts w:ascii="Times New Roman" w:hAnsi="Times New Roman"/>
          <w:b/>
          <w:iCs/>
          <w:szCs w:val="22"/>
        </w:rPr>
        <w:t>10</w:t>
      </w:r>
      <w:r w:rsidRPr="008B72F0">
        <w:rPr>
          <w:rFonts w:ascii="Times New Roman" w:hAnsi="Times New Roman"/>
          <w:b/>
          <w:iCs/>
          <w:szCs w:val="22"/>
        </w:rPr>
        <w:t xml:space="preserve"> d.</w:t>
      </w:r>
      <w:r w:rsidRPr="008B72F0">
        <w:rPr>
          <w:rFonts w:ascii="Times New Roman" w:hAnsi="Times New Roman"/>
          <w:iCs/>
          <w:szCs w:val="22"/>
        </w:rPr>
        <w:t xml:space="preserve"> intervale </w:t>
      </w:r>
      <w:r w:rsidR="00C137A9">
        <w:rPr>
          <w:rFonts w:ascii="Times New Roman" w:hAnsi="Times New Roman"/>
          <w:b/>
          <w:iCs/>
          <w:szCs w:val="22"/>
        </w:rPr>
        <w:t>09</w:t>
      </w:r>
      <w:r w:rsidRPr="008B72F0">
        <w:rPr>
          <w:rFonts w:ascii="Times New Roman" w:hAnsi="Times New Roman"/>
          <w:b/>
          <w:iCs/>
          <w:szCs w:val="22"/>
        </w:rPr>
        <w:t xml:space="preserve">.00 – </w:t>
      </w:r>
      <w:r w:rsidR="00A32139">
        <w:rPr>
          <w:rFonts w:ascii="Times New Roman" w:hAnsi="Times New Roman"/>
          <w:b/>
          <w:iCs/>
          <w:szCs w:val="22"/>
        </w:rPr>
        <w:t>09</w:t>
      </w:r>
      <w:r w:rsidRPr="008B72F0">
        <w:rPr>
          <w:rFonts w:ascii="Times New Roman" w:hAnsi="Times New Roman"/>
          <w:b/>
          <w:iCs/>
          <w:szCs w:val="22"/>
        </w:rPr>
        <w:t>.</w:t>
      </w:r>
      <w:r w:rsidR="00340EBD">
        <w:rPr>
          <w:rFonts w:ascii="Times New Roman" w:hAnsi="Times New Roman"/>
          <w:b/>
          <w:iCs/>
          <w:szCs w:val="22"/>
        </w:rPr>
        <w:t>45</w:t>
      </w:r>
      <w:r w:rsidRPr="008B72F0">
        <w:rPr>
          <w:rFonts w:ascii="Times New Roman" w:hAnsi="Times New Roman"/>
          <w:b/>
          <w:iCs/>
          <w:szCs w:val="22"/>
        </w:rPr>
        <w:t xml:space="preserve"> val.  </w:t>
      </w:r>
      <w:r w:rsidRPr="008B72F0">
        <w:rPr>
          <w:rFonts w:ascii="Times New Roman" w:hAnsi="Times New Roman"/>
          <w:iCs/>
          <w:szCs w:val="22"/>
        </w:rPr>
        <w:t>(žr. 6 skyrių „Pasiūlymų šifravimas“).</w:t>
      </w:r>
    </w:p>
    <w:p w14:paraId="73672F48" w14:textId="0107DB9E" w:rsidR="008B72F0" w:rsidRDefault="008B72F0" w:rsidP="009B1566">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9.2. Tiekėjai, ar jų įgalioti atstovai, nedalyvauja p</w:t>
      </w:r>
      <w:r w:rsidRPr="008B72F0">
        <w:rPr>
          <w:rFonts w:ascii="Times New Roman" w:eastAsia="Arial Unicode MS" w:hAnsi="Times New Roman"/>
          <w:color w:val="000000"/>
          <w:szCs w:val="22"/>
          <w:bdr w:val="nil"/>
          <w:lang w:val="it-IT" w:eastAsia="lt-LT"/>
        </w:rPr>
        <w:t>irminio susipa</w:t>
      </w:r>
      <w:r w:rsidRPr="008B72F0">
        <w:rPr>
          <w:rFonts w:ascii="Times New Roman" w:eastAsia="Arial Unicode MS" w:hAnsi="Times New Roman"/>
          <w:color w:val="000000"/>
          <w:szCs w:val="22"/>
          <w:bdr w:val="nil"/>
          <w:lang w:val="en-US" w:eastAsia="lt-LT"/>
        </w:rPr>
        <w:t>žinimo su CVP IS priemonė</w:t>
      </w:r>
      <w:r w:rsidRPr="008B72F0">
        <w:rPr>
          <w:rFonts w:ascii="Times New Roman" w:eastAsia="Arial Unicode MS" w:hAnsi="Times New Roman"/>
          <w:color w:val="000000"/>
          <w:szCs w:val="22"/>
          <w:bdr w:val="nil"/>
          <w:lang w:val="pt-PT" w:eastAsia="lt-LT"/>
        </w:rPr>
        <w:t>mis pateiktais pasi</w:t>
      </w:r>
      <w:r w:rsidRPr="008B72F0">
        <w:rPr>
          <w:rFonts w:ascii="Times New Roman" w:eastAsia="Arial Unicode MS" w:hAnsi="Times New Roman"/>
          <w:color w:val="000000"/>
          <w:szCs w:val="22"/>
          <w:bdr w:val="nil"/>
          <w:lang w:val="en-US" w:eastAsia="lt-LT"/>
        </w:rPr>
        <w:t>ū</w:t>
      </w:r>
      <w:r w:rsidRPr="008B72F0">
        <w:rPr>
          <w:rFonts w:ascii="Times New Roman" w:eastAsia="Arial Unicode MS" w:hAnsi="Times New Roman"/>
          <w:color w:val="000000"/>
          <w:szCs w:val="22"/>
          <w:bdr w:val="nil"/>
          <w:lang w:val="pt-PT" w:eastAsia="lt-LT"/>
        </w:rPr>
        <w:t>lymais proced</w:t>
      </w:r>
      <w:r w:rsidRPr="008B72F0">
        <w:rPr>
          <w:rFonts w:ascii="Times New Roman" w:eastAsia="Arial Unicode MS" w:hAnsi="Times New Roman"/>
          <w:color w:val="000000"/>
          <w:szCs w:val="22"/>
          <w:bdr w:val="nil"/>
          <w:lang w:val="en-US" w:eastAsia="lt-LT"/>
        </w:rPr>
        <w:t>ūroje, k</w:t>
      </w:r>
      <w:r w:rsidRPr="008B72F0">
        <w:rPr>
          <w:rFonts w:ascii="Times New Roman" w:eastAsia="Arial Unicode MS" w:hAnsi="Times New Roman"/>
          <w:color w:val="000000"/>
          <w:szCs w:val="22"/>
          <w:bdr w:val="nil"/>
          <w:lang w:val="es-ES_tradnl" w:eastAsia="lt-LT"/>
        </w:rPr>
        <w:t>omisijos pos</w:t>
      </w:r>
      <w:r w:rsidRPr="008B72F0">
        <w:rPr>
          <w:rFonts w:ascii="Times New Roman" w:eastAsia="Arial Unicode MS" w:hAnsi="Times New Roman"/>
          <w:color w:val="000000"/>
          <w:szCs w:val="22"/>
          <w:bdr w:val="nil"/>
          <w:lang w:val="en-US" w:eastAsia="lt-LT"/>
        </w:rPr>
        <w:t xml:space="preserve">ėdžiuose, kuriuose atliekamos pasiūlymų nagrinėjimo, </w:t>
      </w:r>
      <w:r w:rsidRPr="008B72F0">
        <w:rPr>
          <w:rFonts w:ascii="Times New Roman" w:eastAsia="Arial Unicode MS" w:hAnsi="Times New Roman"/>
          <w:color w:val="000000"/>
          <w:szCs w:val="22"/>
          <w:bdr w:val="nil"/>
          <w:lang w:val="it-IT" w:eastAsia="lt-LT"/>
        </w:rPr>
        <w:t>vertinimo ir palyginimo proced</w:t>
      </w:r>
      <w:r w:rsidRPr="008B72F0">
        <w:rPr>
          <w:rFonts w:ascii="Times New Roman" w:eastAsia="Arial Unicode MS" w:hAnsi="Times New Roman"/>
          <w:color w:val="000000"/>
          <w:szCs w:val="22"/>
          <w:bdr w:val="nil"/>
          <w:lang w:val="en-US" w:eastAsia="lt-LT"/>
        </w:rPr>
        <w:t>ū</w:t>
      </w:r>
      <w:r w:rsidRPr="008B72F0">
        <w:rPr>
          <w:rFonts w:ascii="Times New Roman" w:eastAsia="Arial Unicode MS" w:hAnsi="Times New Roman"/>
          <w:color w:val="000000"/>
          <w:szCs w:val="22"/>
          <w:bdr w:val="nil"/>
          <w:lang w:val="pt-PT" w:eastAsia="lt-LT"/>
        </w:rPr>
        <w:t>ros.</w:t>
      </w:r>
      <w:r w:rsidRPr="008B72F0">
        <w:rPr>
          <w:rFonts w:ascii="Times New Roman" w:eastAsia="Arial Unicode MS" w:hAnsi="Times New Roman"/>
          <w:color w:val="000000"/>
          <w:szCs w:val="22"/>
          <w:bdr w:val="nil"/>
          <w:lang w:val="en-US" w:eastAsia="lt-LT"/>
        </w:rPr>
        <w:t xml:space="preserve"> Komisijos posėdž</w:t>
      </w:r>
      <w:r w:rsidRPr="008B72F0">
        <w:rPr>
          <w:rFonts w:ascii="Times New Roman" w:eastAsia="Arial Unicode MS" w:hAnsi="Times New Roman"/>
          <w:color w:val="000000"/>
          <w:szCs w:val="22"/>
          <w:bdr w:val="nil"/>
          <w:lang w:val="it-IT" w:eastAsia="lt-LT"/>
        </w:rPr>
        <w:t>iuose steb</w:t>
      </w:r>
      <w:r w:rsidRPr="008B72F0">
        <w:rPr>
          <w:rFonts w:ascii="Times New Roman" w:eastAsia="Arial Unicode MS" w:hAnsi="Times New Roman"/>
          <w:color w:val="000000"/>
          <w:szCs w:val="22"/>
          <w:bdr w:val="nil"/>
          <w:lang w:val="en-US" w:eastAsia="lt-LT"/>
        </w:rPr>
        <w:t>ėtojai nedalyvauja.</w:t>
      </w:r>
    </w:p>
    <w:p w14:paraId="2580E443" w14:textId="77777777" w:rsidR="00C807AE" w:rsidRPr="008B72F0" w:rsidRDefault="00C807AE" w:rsidP="00243E66">
      <w:pPr>
        <w:pBdr>
          <w:top w:val="nil"/>
          <w:left w:val="nil"/>
          <w:bottom w:val="nil"/>
          <w:right w:val="nil"/>
          <w:between w:val="nil"/>
          <w:bar w:val="nil"/>
        </w:pBdr>
        <w:suppressAutoHyphens/>
        <w:spacing w:after="40"/>
        <w:rPr>
          <w:rFonts w:ascii="Times New Roman" w:eastAsia="Arial Unicode MS" w:hAnsi="Times New Roman"/>
          <w:color w:val="000000"/>
          <w:szCs w:val="22"/>
          <w:bdr w:val="nil"/>
          <w:lang w:val="en-US" w:eastAsia="lt-LT"/>
        </w:rPr>
      </w:pPr>
    </w:p>
    <w:p w14:paraId="51CE8E12" w14:textId="641FBEBA" w:rsidR="008B72F0" w:rsidRPr="008B72F0" w:rsidRDefault="008B72F0" w:rsidP="009B1566">
      <w:pPr>
        <w:pBdr>
          <w:top w:val="nil"/>
          <w:left w:val="nil"/>
          <w:bottom w:val="nil"/>
          <w:right w:val="nil"/>
          <w:between w:val="nil"/>
          <w:bar w:val="nil"/>
        </w:pBdr>
        <w:suppressAutoHyphens/>
        <w:spacing w:after="40"/>
        <w:ind w:firstLine="709"/>
        <w:jc w:val="center"/>
        <w:rPr>
          <w:rFonts w:ascii="Times New Roman" w:eastAsia="Arial Unicode MS" w:hAnsi="Times New Roman"/>
          <w:b/>
          <w:bCs/>
          <w:color w:val="000000"/>
          <w:szCs w:val="22"/>
          <w:bdr w:val="nil"/>
          <w:lang w:val="en-US" w:eastAsia="lt-LT"/>
        </w:rPr>
      </w:pPr>
      <w:r w:rsidRPr="008B72F0">
        <w:rPr>
          <w:rFonts w:ascii="Times New Roman" w:eastAsia="Arial Unicode MS" w:hAnsi="Times New Roman"/>
          <w:b/>
          <w:bCs/>
          <w:color w:val="000000"/>
          <w:szCs w:val="22"/>
          <w:bdr w:val="nil"/>
          <w:lang w:val="en-US" w:eastAsia="lt-LT"/>
        </w:rPr>
        <w:t>X. DERYBOS</w:t>
      </w:r>
    </w:p>
    <w:p w14:paraId="7C2D2167"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10.1. Perkančioji organizacija pasilieka teisę derėtis su tiekėjais dėl pasiūlymo kainos. Derybų procedūra yra organizuojama tik jei visų gautų pasiūlymų kainos yra per didelės ir Perkančiajai organizacijai nepriimtinos.</w:t>
      </w:r>
    </w:p>
    <w:p w14:paraId="6A675697"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10.2. Derybų procedūra bus vykdoma susitikimų su tiekėjais ar jų įgaliotais atstovais būdu ir/ar elektroninėmis priemonėmis (telefonu, el. paštu, CVP IS susirašinėjimo priemonėmis ar pan.). Tikslus būdas nurodomas kvietime į derybas.</w:t>
      </w:r>
    </w:p>
    <w:p w14:paraId="1971C788"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10.3. Derybų eiliškumas nustatomas atvirkščiai proporcingai pirminių pasiūlymų pateikimo laikui, t. y. pirmas į derybas kviečiamas tiekėjas, kuris pirminį pasiūlymą pateikė paskutinis, o paskutinis į derybas kviečiamas tiekėjas, kuris pirmas pateikė pirminį pasiūlymą.</w:t>
      </w:r>
    </w:p>
    <w:p w14:paraId="56BDE0FB" w14:textId="179DB02B" w:rsidR="008B72F0" w:rsidRPr="008B72F0" w:rsidRDefault="008B72F0" w:rsidP="00F37596">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10.4. Vykdant derybas turi būti laikomasi šalių komercinių interesų konfidencialumo principo, šalys neturi teisės tretiesiems asmenims atskleisti jokios su kainomis ar kitomis pasiūlymo sąlygomis susijusios informacijos, visiems derybų dalyviams turi būti taikomi vienodi reikalavimai ir suteikiamos vienodos galimybės ir pateikiama vienoda informacija; teikdama informaciją Perkančioji organizacija nediskriminuoja nei vieno tiekėjo.</w:t>
      </w:r>
    </w:p>
    <w:p w14:paraId="4D6CEF39"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10.5. Derybos su kiekvienu tiekėju vedamos atskirai. Derybos ir jų rezultatai protokoluojami, protokolą pasirašo Komisijos nariai bei tiekėjas, arba tiekėjo, su kuriuo derėtasi, įgaliotas atstovas.</w:t>
      </w:r>
    </w:p>
    <w:p w14:paraId="295A6945" w14:textId="3FB82CDB" w:rsidR="008B72F0" w:rsidRPr="008B72F0" w:rsidRDefault="008B72F0" w:rsidP="00F37596">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10.6. Atlikus derybų procedūrą, Komisija išsiunčia derybose dalyvavusiems tiekėjams kvietimą pateikti galutinį pasiūlymą. Galutinio pasiūlymo pateikimo terminas nustatomas derybų procedūros metu. Tiekėjui nepateikus galutinio pasiūlymo, juo yra laikomas pirminis pasiūlymas ir derybų protokolas, tiek, kiek jis keičia pirminio pasiūlymo nuostatas.</w:t>
      </w:r>
    </w:p>
    <w:p w14:paraId="716300C7" w14:textId="33C64613" w:rsidR="008B72F0" w:rsidRPr="008B72F0" w:rsidRDefault="008B72F0" w:rsidP="00E11992">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 xml:space="preserve">10.7. Komisija, radusi galutiniame pasiūlyme nurodytos kainos apskaičiavimo klaidų, privalo CVP IS susirašinėjimo priemonėmis paprašyti dalyvio per jos nurodytą terminą ištaisyti pasiūlyme pastebėtas aritmetines klaidas, nekeičiant galutinio pasiūlymo galutinės kainos. Taisydamas pasiūlyme nurodytas aritmetines klaidas, dalyvis neturi teisės atsisakyti kainos sudedamųjų dalių arba papildyti kainą naujomis dalimis. </w:t>
      </w:r>
    </w:p>
    <w:p w14:paraId="7E21D856"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10.8 Derybos yra laikomos įvykusiomis, jei bent vieno tiekėjo galutinis pasiūlymas atitinka Perkančiosios organizacijos keliamus reikalavimus.</w:t>
      </w:r>
    </w:p>
    <w:p w14:paraId="737559CB"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p>
    <w:p w14:paraId="1B8049BC" w14:textId="342E026C" w:rsidR="008B72F0" w:rsidRPr="008B72F0" w:rsidRDefault="008B72F0" w:rsidP="009B1566">
      <w:pPr>
        <w:pBdr>
          <w:top w:val="nil"/>
          <w:left w:val="nil"/>
          <w:bottom w:val="nil"/>
          <w:right w:val="nil"/>
          <w:between w:val="nil"/>
          <w:bar w:val="nil"/>
        </w:pBdr>
        <w:suppressAutoHyphens/>
        <w:spacing w:after="40"/>
        <w:ind w:firstLine="709"/>
        <w:jc w:val="center"/>
        <w:rPr>
          <w:rFonts w:ascii="Times New Roman" w:eastAsia="Arial Unicode MS" w:hAnsi="Times New Roman"/>
          <w:b/>
          <w:bCs/>
          <w:color w:val="000000"/>
          <w:szCs w:val="22"/>
          <w:bdr w:val="nil"/>
          <w:lang w:val="en-US" w:eastAsia="lt-LT"/>
        </w:rPr>
      </w:pPr>
      <w:r w:rsidRPr="008B72F0">
        <w:rPr>
          <w:rFonts w:ascii="Times New Roman" w:eastAsia="Arial Unicode MS" w:hAnsi="Times New Roman"/>
          <w:b/>
          <w:bCs/>
          <w:color w:val="000000"/>
          <w:szCs w:val="22"/>
          <w:bdr w:val="nil"/>
          <w:lang w:val="en-US" w:eastAsia="lt-LT"/>
        </w:rPr>
        <w:t>XI. PASIŪLYMŲ NAGRINĖJIMAS IR PASIŪLYMŲ ATMETIMO PRIEŽASTYS</w:t>
      </w:r>
    </w:p>
    <w:p w14:paraId="51F1EC9D" w14:textId="4C2B99CD" w:rsidR="008B72F0" w:rsidRPr="008B72F0" w:rsidRDefault="008B72F0" w:rsidP="00F37596">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11.1. Jeigu tiekėjas kartu su pasiūlymu pateikė netikslius, neišsamius šiuos Apklausos sąlygose nurodytus dokumentus: tiekėjo įgaliojimą asmeniui pasirašyti pasiūlymą, jungtinės veiklos sutartį ar jų nepateikė Komisija paprašo tiekėjo patikslinti, papildyti arba pateikti šiuos dokumentus per jos nustatytą protingą terminą, kuris negali būti trumpesnis kaip 3 (trys) darbo dienos nuo prašymo išsiuntimo iš Perkančiosios organizacijos dienos.</w:t>
      </w:r>
    </w:p>
    <w:p w14:paraId="655A7D75" w14:textId="177C1699" w:rsidR="008B72F0" w:rsidRPr="008B72F0" w:rsidRDefault="008B72F0" w:rsidP="00F37596">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11.2 Jeigu pateiktame pasiūlyme Komisija randa pasiūlyme nurodytos kainos apskaičiavimo klaidų, ji privalo CVP IS susirašinėjimo priemonėmis paprašyti tiekėjo per nurodytą terminą ištaisyti pasiūlyme pastebėtas aritmetines klaidas, nekeičiant pasiūlymo kainos. Taisydamas pasiūlyme nurodytas aritmetines klaidas, tiekėjas gali taisyti kainos sudedamąsias dalis, tačiau neturi teisės atsisakyti kainos sudedamųjų dalių ar papildyti kainą naujomis dalimis.</w:t>
      </w:r>
    </w:p>
    <w:p w14:paraId="1F32678E" w14:textId="0E7BAF2C" w:rsidR="008B72F0" w:rsidRPr="008B72F0" w:rsidRDefault="008B72F0" w:rsidP="00F37596">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11.3. Kai pateiktame pasiūlyme nurodoma pirkimo objekto ar jo sudedamųjų dalių kaina ar sąnaudos atrodo neįprastai mažos, pirkimo organizatorius prašo pagrįsti neįprastai mažą kainą ar sąnaudas, vadovaujantis Įstatymo 57 straipsnio 2 – 3 dalyse nustatyta tvarka. Jei tiekėjas Pirkimo objekto ar jo sudedamųjų dalių kainos ar sąnaudų nepagrindžia, jo pasiūlymas atmetamas.</w:t>
      </w:r>
    </w:p>
    <w:p w14:paraId="6BBB6BC1"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11.4. Tiekėjo pasiūlymo turinio paaiškinimai, pasiūlyme nurodytų aritmetinių klaidų pataisymai, pirkimo objekto ar jo sudedamųjų dalių kainos ar sąnaudų pagrindimo dokumentai siunčiami Perkančiajai organizacijai tik CVP IS susirašinėjimo priemonėmis.</w:t>
      </w:r>
    </w:p>
    <w:p w14:paraId="7928EF46" w14:textId="39FBD851" w:rsidR="008B72F0" w:rsidRPr="008B72F0" w:rsidRDefault="008B72F0" w:rsidP="00F37596">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lastRenderedPageBreak/>
        <w:t xml:space="preserve">11.5. Komisija vertina,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w:t>
      </w:r>
    </w:p>
    <w:p w14:paraId="32704911" w14:textId="77777777" w:rsidR="008B72F0" w:rsidRPr="008B72F0" w:rsidRDefault="008B72F0" w:rsidP="00F37596">
      <w:pPr>
        <w:pBdr>
          <w:top w:val="nil"/>
          <w:left w:val="nil"/>
          <w:bottom w:val="nil"/>
          <w:right w:val="nil"/>
          <w:between w:val="nil"/>
          <w:bar w:val="nil"/>
        </w:pBdr>
        <w:suppressAutoHyphens/>
        <w:spacing w:after="40"/>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nepriimtina, ir Perkančioji organizacija pirkimo dokumentuose nėra nurodžiusi pirkimui skirtų lėšų sumos, kiti pasiūlymų eilėje esantys pasiūlymai laimėjusiais negali būti nustatyti.</w:t>
      </w:r>
    </w:p>
    <w:p w14:paraId="18AFD5BD"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 xml:space="preserve">11.6. Iškilus klausimams dėl pasiūlymų turinio ir Komisijai paprašius, tiekėjai privalo pateikti raštu CVP IS priemonėmis papildomus paaiškinimus nekeisdami pasiūlymo. Jeigu tiekėjas savo pasiūlyme pateikia </w:t>
      </w:r>
    </w:p>
    <w:p w14:paraId="2CA76EDB" w14:textId="77777777" w:rsidR="008B72F0" w:rsidRPr="008B72F0" w:rsidRDefault="008B72F0" w:rsidP="00F37596">
      <w:pPr>
        <w:pBdr>
          <w:top w:val="nil"/>
          <w:left w:val="nil"/>
          <w:bottom w:val="nil"/>
          <w:right w:val="nil"/>
          <w:between w:val="nil"/>
          <w:bar w:val="nil"/>
        </w:pBdr>
        <w:suppressAutoHyphens/>
        <w:spacing w:after="40"/>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reikalaujamų dokumentų tinkamai patvirtintas kopijas, Perkančioji organizacija turi teisę prašyti tiekėjo, kad jis pirkimo organizatoriui parodytų atitinkamų dokumentų originalus.</w:t>
      </w:r>
    </w:p>
    <w:p w14:paraId="7CDAF917" w14:textId="0172EC5B" w:rsidR="008B72F0" w:rsidRPr="008B72F0" w:rsidRDefault="008B72F0" w:rsidP="008A06EE">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 xml:space="preserve">11.7. Perkančioji organizacija gali raštu CVP IS priemonėmis prašyti, kad dalyviai paaiškintų, patikslintų ar papildytų savo pasiūlymus, tačiau ji negali prašyti, siūlyti arba leisti pakeisti pateikto pasiūlymo esmės – pakeisti kainą arba padaryti kitų pakeitimų, dėl kurių pirkimo dokumentų reikalavimų neatitinkantis pasiūlymas taptų atitinkantis pirkimo dokumentų reikalavimus. </w:t>
      </w:r>
    </w:p>
    <w:p w14:paraId="7792DC2A"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11.8 Perkančioji organizacija gali nevertinti viso tiekėjo pasiūlymo, jeigu patikrinusi jo dalį, nustato, kad vadovaujantis Viešųjų pirkimų įstatymo reikalavimais, pasiūlymas turi būti atmestas.</w:t>
      </w:r>
    </w:p>
    <w:p w14:paraId="58153E5A"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11.9. Komisija atmeta pasiūlymą, jeigu:</w:t>
      </w:r>
    </w:p>
    <w:p w14:paraId="4205EFB7"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11.9.1. tiekėjas pasiūlymą ar jo dalį pateikė ne CVP IS priemonėmis;</w:t>
      </w:r>
    </w:p>
    <w:p w14:paraId="78CA2455"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11.9.2. pasiūlymas neatitiko Apklausos sąlygose nustatytų reikalavimų;</w:t>
      </w:r>
    </w:p>
    <w:p w14:paraId="7DE0BD72"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11.9.3. buvo pasiūlyta neįprastai maža kaina ir tiekėjas nepateikė raštiško kainos sudėtinių dalių pagrindimo arba nepateikė tinkamų neįprastai mažos kainos pagrįstumo įrodymų;</w:t>
      </w:r>
    </w:p>
    <w:p w14:paraId="31D0C643"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11.9.4. tiekėjas per nustatytą terminą nepatikslino, nepapildė ar nepateikė Apklausos sąlygose nurodytų kartu su pasiūlymu teikiamų dokumentų: tiekėjo įgaliojimo asmeniui pasirašyti pasiūlymą, jungtinės veiklos sutarties;</w:t>
      </w:r>
    </w:p>
    <w:p w14:paraId="3152B7F5"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11.9.5. tiekėjas per Perkančiosios organizacijos nurodytą terminą neištaisė aritmetinių klaidų ir (ar) nepaaiškino pasiūlymo. Šiuo atveju jo pasiūlymas atmetamas, kaip neatitinkantis Apklausos sąlygose nustatytų reikalavimų;</w:t>
      </w:r>
    </w:p>
    <w:p w14:paraId="4D67EDA5"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11.9.6. visų tiekėjų, kurių pasiūlymai, neatmesti dėl kitų priežasčių, buvo pasiūlytos per didelės, Perkančiajai organizacijai nepriimtinos kainos;</w:t>
      </w:r>
    </w:p>
    <w:p w14:paraId="2714C343"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11.9.7. tiekėjas apie nustatytų reikalavimų atitikimą pateikė melagingą informaciją, kurią Perkančioji organizacija gali įrodyti bet kokiomis teisėtomis priemonėmis;</w:t>
      </w:r>
    </w:p>
    <w:p w14:paraId="62939F87"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11.9.8. jeigu iki susipažinimo su pasiūlymais procedūros (posėdžio) pradžios tiekėjas nepateikė (dėl jo paties kaltės) slaptažodžio arba pateikė neteisingą slaptažodį, kuriuo naudodamasi Perkančioji organizacija negalėjo iššifruoti užšifruoto pasiūlymo dokumento, kuriame nurodyta pasiūlymo kaina;</w:t>
      </w:r>
    </w:p>
    <w:p w14:paraId="545BF51A"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11.9.9. kitais Įstatyme ar Apraše bei šiose Apklausos sąlygose numatytais atvejais.</w:t>
      </w:r>
    </w:p>
    <w:p w14:paraId="66D6D856"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11.10. Apie pasiūlymo atmetimą ir tokio atmetimo priežastis tiekėjas informuojamas CVP IS priemonėmis.</w:t>
      </w:r>
    </w:p>
    <w:p w14:paraId="4A293218" w14:textId="28147735" w:rsidR="008B72F0" w:rsidRPr="009B1566" w:rsidRDefault="008B72F0" w:rsidP="009B1566">
      <w:pPr>
        <w:pBdr>
          <w:top w:val="nil"/>
          <w:left w:val="nil"/>
          <w:bottom w:val="nil"/>
          <w:right w:val="nil"/>
          <w:between w:val="nil"/>
          <w:bar w:val="nil"/>
        </w:pBdr>
        <w:suppressAutoHyphens/>
        <w:spacing w:after="40"/>
        <w:ind w:firstLine="709"/>
        <w:jc w:val="center"/>
        <w:rPr>
          <w:rFonts w:ascii="Times New Roman" w:eastAsia="Arial Unicode MS" w:hAnsi="Times New Roman"/>
          <w:b/>
          <w:bCs/>
          <w:color w:val="000000"/>
          <w:szCs w:val="22"/>
          <w:bdr w:val="nil"/>
          <w:lang w:val="en-US" w:eastAsia="lt-LT"/>
        </w:rPr>
      </w:pPr>
      <w:r w:rsidRPr="008B72F0">
        <w:rPr>
          <w:rFonts w:ascii="Times New Roman" w:eastAsia="Arial Unicode MS" w:hAnsi="Times New Roman"/>
          <w:b/>
          <w:bCs/>
          <w:color w:val="000000"/>
          <w:szCs w:val="22"/>
          <w:bdr w:val="nil"/>
          <w:lang w:val="en-US" w:eastAsia="lt-LT"/>
        </w:rPr>
        <w:t>XII. PASIŪLYMŲ VERTINIMAS</w:t>
      </w:r>
    </w:p>
    <w:p w14:paraId="2973961E"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12.1. Perkančioji organizacija ekonomiškai naudingiausią pasiūlymą išrenka pagal kainą. Ekonomiškai naudingiausiu pasiūlymu laikomas mažiausios kainos pasiūlymas.</w:t>
      </w:r>
    </w:p>
    <w:p w14:paraId="5252B6BE"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12.2. Pasiūlymų kaina bus vertinama eurais.</w:t>
      </w:r>
    </w:p>
    <w:p w14:paraId="030C4EB7" w14:textId="77777777" w:rsidR="008B72F0" w:rsidRPr="008B72F0" w:rsidRDefault="008B72F0" w:rsidP="009B1566">
      <w:pPr>
        <w:pBdr>
          <w:top w:val="nil"/>
          <w:left w:val="nil"/>
          <w:bottom w:val="nil"/>
          <w:right w:val="nil"/>
          <w:between w:val="nil"/>
          <w:bar w:val="nil"/>
        </w:pBdr>
        <w:suppressAutoHyphens/>
        <w:spacing w:after="40"/>
        <w:rPr>
          <w:rFonts w:ascii="Times New Roman" w:eastAsia="Arial Unicode MS" w:hAnsi="Times New Roman"/>
          <w:color w:val="000000"/>
          <w:szCs w:val="22"/>
          <w:bdr w:val="nil"/>
          <w:lang w:val="en-US" w:eastAsia="lt-LT"/>
        </w:rPr>
      </w:pPr>
    </w:p>
    <w:p w14:paraId="18A3F4EF" w14:textId="129638FA" w:rsidR="008B72F0" w:rsidRPr="008B72F0" w:rsidRDefault="008B72F0" w:rsidP="009B1566">
      <w:pPr>
        <w:pBdr>
          <w:top w:val="nil"/>
          <w:left w:val="nil"/>
          <w:bottom w:val="nil"/>
          <w:right w:val="nil"/>
          <w:between w:val="nil"/>
          <w:bar w:val="nil"/>
        </w:pBdr>
        <w:suppressAutoHyphens/>
        <w:spacing w:after="40"/>
        <w:ind w:firstLine="709"/>
        <w:jc w:val="center"/>
        <w:rPr>
          <w:rFonts w:ascii="Times New Roman" w:eastAsia="Arial Unicode MS" w:hAnsi="Times New Roman"/>
          <w:b/>
          <w:bCs/>
          <w:color w:val="000000"/>
          <w:szCs w:val="22"/>
          <w:bdr w:val="nil"/>
          <w:lang w:val="en-US" w:eastAsia="lt-LT"/>
        </w:rPr>
      </w:pPr>
      <w:r w:rsidRPr="008B72F0">
        <w:rPr>
          <w:rFonts w:ascii="Times New Roman" w:eastAsia="Arial Unicode MS" w:hAnsi="Times New Roman"/>
          <w:b/>
          <w:bCs/>
          <w:color w:val="000000"/>
          <w:szCs w:val="22"/>
          <w:bdr w:val="nil"/>
          <w:lang w:val="en-US" w:eastAsia="lt-LT"/>
        </w:rPr>
        <w:t>XIII. PASIŪLYMŲ EILĖ IR SPRENDIMAS DĖL SUTARTIES SUDARYMO</w:t>
      </w:r>
    </w:p>
    <w:p w14:paraId="64F825BE"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13.1. Išnagrinėjusi, įvertinusi ir palyginusi pateiktus pasiūlymus, Komisija nustato pasiūlymų eilę ir laimėjusį pasiūlymą bei priima sprendimą dėl sutarties sudarymo. Į pasiūlymų eilę įtraukiami tie tiekėjai, kurių pasiūlymai atitiko Apklausos sąlygose nustatytus reikalavimus. Pasiūlymų eilė sudaroma ekonominio naudingumo mažėjimo tvarka. Jeigu kelių tiekėjų pasiūlymų ekonominis naudingumas yra vienodas, sudarant pasiūlymų eilę, pirmesnis įrašomas tiekėjas, kurio pasiūlymas pateiktas anksčiau. Eilė nesudaroma, jei pasiūlymą pateikė ar, pirkimo procedūrų metu atmetus kitus pasiūlymus, liko vienas tiekėjas. Laimėtoju gali būti pasirenkamas tik toks tiekėjas, kurio pasiūlymas atitinka Apklausos sąlygose nustatytus reikalavimus ir tiekėjo siūloma kaina nėra per didelė ir Perkančiajai organizacija nepriimtina.</w:t>
      </w:r>
    </w:p>
    <w:p w14:paraId="1ECCCC12"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13.2. Perkančioji organizacija, apie pasiūlymų eilės ir laimėjusio pasiūlymo nustatymą ir apie sprendimą sudaryti pirkimo sutartį, nedelsiant, bet ne vėliau kaip per 5 (penkias) darbo dienas nuo sprendimo priėmimo, CVP IS priemonėmis praneša pasiūlymus pateikusiems tiekėjams. Tiekėjams, kurių pasiūlymai neįrašyti į šią eilę, kartu su pranešimu apie nustatytą eilę ir laimėjusį pasiūlymą, CVP IS priemonėmis pranešama ir apie jų pasiūlymų atmetimo priežastis. Jei nusprendžiama nesudaryti pirkimo sutarties (pradėti pirkimą iš naujo), atitinkamame pranešime nurodomos tokio sprendimo priežastys.</w:t>
      </w:r>
    </w:p>
    <w:p w14:paraId="31BD88D6"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lastRenderedPageBreak/>
        <w:t>13.3. Pirkimo sutartis sudaroma pagal pirkimo dokumentuose pateiktą sutarties projektą (Apklausos sąlygų 3 priedas). Sutarties atidėjimo terminas netaikomas.</w:t>
      </w:r>
    </w:p>
    <w:p w14:paraId="4F37395B"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13.4. Perkančioji organizacija sudaryti pirkimo sutartį siūlo tam dalyviui, kurio pasiūlymas pripažintas laimėjusiu.</w:t>
      </w:r>
    </w:p>
    <w:p w14:paraId="14A03A11"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13.5. Pirkimo sutartis, sutarties galiojimo laikotarpiu gali būti keičiama, vadovaujantis Įstatymo 89 straipsnio nuostatomis. Sutarties pakeitimai turi būti įforminami raštu dokumentais, pasirašytais abiejų šalių, ir jie bus neatskiriamos sutarties dalys.</w:t>
      </w:r>
    </w:p>
    <w:p w14:paraId="61E06821"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13.6. Viešąjį pirkimą laimėjęs dalyvis privalo pasirašyti sutartį per Perkančiosios organizacijos nurodytą terminą.</w:t>
      </w:r>
    </w:p>
    <w:p w14:paraId="79079E8A"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13.7. Jeigu tiekėjas, kuriam buvo pasiūlyta sudaryti pirkimo sutartį, raštu atsisako ją sudaryti arba nepateikia pirkimo dokumentuose nustatyto pirkimo sutarties įvykdymo užtikrinimo (jei reikalaujama Apklausos sąlygų 3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komisijos patvirtintą pasiūlymų eilę yra pirmas po tiekėjo, atsisakiusio sudaryti pirkimo sutartį.</w:t>
      </w:r>
    </w:p>
    <w:p w14:paraId="345A0B32"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13.8. Perkančioji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3E306B9C" w14:textId="4597A975" w:rsidR="008B72F0" w:rsidRPr="008B72F0" w:rsidRDefault="008B72F0" w:rsidP="006F045A">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13.9. Komisija, priėmusi sprendimą nutraukti pirkimą, informuoja tiekėjus nedelsiant, po sprendimo priėmimo.</w:t>
      </w:r>
    </w:p>
    <w:p w14:paraId="3C733018" w14:textId="1A7E0C26" w:rsidR="008B72F0" w:rsidRPr="009B1566" w:rsidRDefault="008B72F0" w:rsidP="009B1566">
      <w:pPr>
        <w:pBdr>
          <w:top w:val="nil"/>
          <w:left w:val="nil"/>
          <w:bottom w:val="nil"/>
          <w:right w:val="nil"/>
          <w:between w:val="nil"/>
          <w:bar w:val="nil"/>
        </w:pBdr>
        <w:suppressAutoHyphens/>
        <w:spacing w:after="40"/>
        <w:ind w:firstLine="709"/>
        <w:jc w:val="center"/>
        <w:rPr>
          <w:rFonts w:ascii="Times New Roman" w:eastAsia="Arial Unicode MS" w:hAnsi="Times New Roman"/>
          <w:b/>
          <w:bCs/>
          <w:color w:val="000000"/>
          <w:szCs w:val="22"/>
          <w:bdr w:val="nil"/>
          <w:lang w:val="en-US" w:eastAsia="lt-LT"/>
        </w:rPr>
      </w:pPr>
      <w:r w:rsidRPr="008B72F0">
        <w:rPr>
          <w:rFonts w:ascii="Times New Roman" w:eastAsia="Arial Unicode MS" w:hAnsi="Times New Roman"/>
          <w:b/>
          <w:bCs/>
          <w:color w:val="000000"/>
          <w:szCs w:val="22"/>
          <w:bdr w:val="nil"/>
          <w:lang w:val="en-US" w:eastAsia="lt-LT"/>
        </w:rPr>
        <w:t>XIV. PRETENZIJŲ IR SKUNDŲ NAGRINĖJIMO TVARKA</w:t>
      </w:r>
    </w:p>
    <w:p w14:paraId="2A08E568"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14.1. Tiekėjas, norėdamas iki pirkimo sutarties sudarymo ginčyti Perkančiosios organizacijos sprendimus ar veiksmus, turi pateikti pretenziją Perkančiajai organizacijai Įstatymo VII skyriuje nustatyta tvarka. Perkančiosios organizacijos priimtas sprendimas gali būti skundžiamas teismui.</w:t>
      </w:r>
    </w:p>
    <w:p w14:paraId="325594B5"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14.2. Perkančioji organizacija nagrinėja tik tas tiekėjų pretenzijas, kurios gautos iki pirkimo sutarties sudarymo dienos ir pateiktos laikantis Įstatymo VII skyriuje nustatytų terminų. Neprivaloma nagrinėti pretenzijų, teikiamų pakartotinai dėl to paties Perkančiosios organizacijos priimto sprendimo arba atlikto veiksmo.</w:t>
      </w:r>
    </w:p>
    <w:p w14:paraId="1836BA00"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14.3. Perkančioji organizacija, gavusi pretenziją, nedelsdama sustabdo pirkimo procedūrą, kol bus išnagrinėta ši pretenzija ir priimtas sprendimas.</w:t>
      </w:r>
    </w:p>
    <w:p w14:paraId="068A481A"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ab/>
      </w:r>
    </w:p>
    <w:p w14:paraId="01FCC678" w14:textId="77777777" w:rsidR="008B72F0" w:rsidRPr="008B72F0" w:rsidRDefault="008B72F0" w:rsidP="008B72F0">
      <w:pPr>
        <w:pBdr>
          <w:top w:val="nil"/>
          <w:left w:val="nil"/>
          <w:bottom w:val="nil"/>
          <w:right w:val="nil"/>
          <w:between w:val="nil"/>
          <w:bar w:val="nil"/>
        </w:pBdr>
        <w:suppressAutoHyphens/>
        <w:spacing w:after="40"/>
        <w:ind w:firstLine="709"/>
        <w:jc w:val="center"/>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__________________ </w:t>
      </w:r>
    </w:p>
    <w:p w14:paraId="5956A5D6"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p>
    <w:p w14:paraId="4239A6F0" w14:textId="77777777" w:rsidR="000B5A21" w:rsidRDefault="000B5A21" w:rsidP="00212ECF">
      <w:pPr>
        <w:pStyle w:val="Antrat1"/>
        <w:jc w:val="both"/>
        <w:rPr>
          <w:b w:val="0"/>
          <w:bCs/>
          <w:sz w:val="24"/>
          <w:szCs w:val="24"/>
        </w:rPr>
      </w:pPr>
    </w:p>
    <w:p w14:paraId="3182156B" w14:textId="52A2DEAF" w:rsidR="000B5A21" w:rsidRDefault="000B5A21" w:rsidP="00212ECF">
      <w:pPr>
        <w:pStyle w:val="Antrat1"/>
        <w:jc w:val="both"/>
        <w:rPr>
          <w:b w:val="0"/>
          <w:bCs/>
          <w:sz w:val="24"/>
          <w:szCs w:val="24"/>
        </w:rPr>
      </w:pPr>
    </w:p>
    <w:p w14:paraId="4D45D1B1" w14:textId="0A8A3F48" w:rsidR="00252356" w:rsidRDefault="00252356" w:rsidP="00252356">
      <w:pPr>
        <w:rPr>
          <w:lang w:eastAsia="lt-LT"/>
        </w:rPr>
      </w:pPr>
    </w:p>
    <w:p w14:paraId="74AA67AC" w14:textId="48582C5E" w:rsidR="00252356" w:rsidRDefault="00252356" w:rsidP="00252356">
      <w:pPr>
        <w:rPr>
          <w:lang w:eastAsia="lt-LT"/>
        </w:rPr>
      </w:pPr>
    </w:p>
    <w:p w14:paraId="79AAE7CA" w14:textId="2C8B21D3" w:rsidR="00252356" w:rsidRDefault="00252356" w:rsidP="00252356">
      <w:pPr>
        <w:rPr>
          <w:lang w:eastAsia="lt-LT"/>
        </w:rPr>
      </w:pPr>
    </w:p>
    <w:p w14:paraId="709D75CA" w14:textId="63BCB3ED" w:rsidR="00252356" w:rsidRDefault="00252356" w:rsidP="00252356">
      <w:pPr>
        <w:rPr>
          <w:lang w:eastAsia="lt-LT"/>
        </w:rPr>
      </w:pPr>
    </w:p>
    <w:p w14:paraId="594F7A84" w14:textId="591BF79D" w:rsidR="00252356" w:rsidRDefault="00252356" w:rsidP="00252356">
      <w:pPr>
        <w:rPr>
          <w:lang w:eastAsia="lt-LT"/>
        </w:rPr>
      </w:pPr>
    </w:p>
    <w:p w14:paraId="20F71DD3" w14:textId="77777777" w:rsidR="00252356" w:rsidRPr="00252356" w:rsidRDefault="00252356" w:rsidP="00252356">
      <w:pPr>
        <w:rPr>
          <w:lang w:eastAsia="lt-LT"/>
        </w:rPr>
      </w:pPr>
    </w:p>
    <w:p w14:paraId="107AD473" w14:textId="70A4BB95" w:rsidR="008B72F0" w:rsidRDefault="008B72F0" w:rsidP="008B72F0">
      <w:pPr>
        <w:rPr>
          <w:lang w:eastAsia="lt-LT"/>
        </w:rPr>
      </w:pPr>
    </w:p>
    <w:p w14:paraId="7ABD42A7" w14:textId="49B306DD" w:rsidR="009B1566" w:rsidRDefault="009B1566" w:rsidP="008B72F0">
      <w:pPr>
        <w:rPr>
          <w:lang w:eastAsia="lt-LT"/>
        </w:rPr>
      </w:pPr>
    </w:p>
    <w:p w14:paraId="741B3269" w14:textId="5269D616" w:rsidR="009B1566" w:rsidRDefault="009B1566" w:rsidP="008B72F0">
      <w:pPr>
        <w:rPr>
          <w:lang w:eastAsia="lt-LT"/>
        </w:rPr>
      </w:pPr>
    </w:p>
    <w:p w14:paraId="4146F238" w14:textId="59C71B38" w:rsidR="009B1566" w:rsidRDefault="009B1566" w:rsidP="008B72F0">
      <w:pPr>
        <w:rPr>
          <w:lang w:eastAsia="lt-LT"/>
        </w:rPr>
      </w:pPr>
    </w:p>
    <w:p w14:paraId="466C1B1F" w14:textId="3C593DB1" w:rsidR="009B1566" w:rsidRDefault="009B1566" w:rsidP="008B72F0">
      <w:pPr>
        <w:rPr>
          <w:lang w:eastAsia="lt-LT"/>
        </w:rPr>
      </w:pPr>
    </w:p>
    <w:p w14:paraId="46A08970" w14:textId="17C57B3C" w:rsidR="009B1566" w:rsidRDefault="009B1566" w:rsidP="008B72F0">
      <w:pPr>
        <w:rPr>
          <w:lang w:eastAsia="lt-LT"/>
        </w:rPr>
      </w:pPr>
    </w:p>
    <w:p w14:paraId="0E1575B5" w14:textId="68514A1D" w:rsidR="009B1566" w:rsidRDefault="009B1566" w:rsidP="008B72F0">
      <w:pPr>
        <w:rPr>
          <w:lang w:eastAsia="lt-LT"/>
        </w:rPr>
      </w:pPr>
    </w:p>
    <w:p w14:paraId="11951E91" w14:textId="20C266F6" w:rsidR="009B1566" w:rsidRDefault="009B1566" w:rsidP="008B72F0">
      <w:pPr>
        <w:rPr>
          <w:lang w:eastAsia="lt-LT"/>
        </w:rPr>
      </w:pPr>
    </w:p>
    <w:p w14:paraId="5CF4AD61" w14:textId="31AC3D0D" w:rsidR="009B1566" w:rsidRDefault="009B1566" w:rsidP="008B72F0">
      <w:pPr>
        <w:rPr>
          <w:lang w:eastAsia="lt-LT"/>
        </w:rPr>
      </w:pPr>
    </w:p>
    <w:p w14:paraId="37AEFB42" w14:textId="4EE9DD28" w:rsidR="009B1566" w:rsidRDefault="009B1566" w:rsidP="008B72F0">
      <w:pPr>
        <w:rPr>
          <w:lang w:eastAsia="lt-LT"/>
        </w:rPr>
      </w:pPr>
    </w:p>
    <w:p w14:paraId="7CD61AA0" w14:textId="3CC856D3" w:rsidR="009B1566" w:rsidRDefault="009B1566" w:rsidP="008B72F0">
      <w:pPr>
        <w:rPr>
          <w:lang w:eastAsia="lt-LT"/>
        </w:rPr>
      </w:pPr>
    </w:p>
    <w:p w14:paraId="6CB7A94D" w14:textId="5CE6E835" w:rsidR="009B1566" w:rsidRDefault="009B1566" w:rsidP="008B72F0">
      <w:pPr>
        <w:rPr>
          <w:lang w:eastAsia="lt-LT"/>
        </w:rPr>
      </w:pPr>
    </w:p>
    <w:p w14:paraId="21670F33" w14:textId="09BED81F" w:rsidR="009B1566" w:rsidRDefault="009B1566" w:rsidP="008B72F0">
      <w:pPr>
        <w:rPr>
          <w:lang w:eastAsia="lt-LT"/>
        </w:rPr>
      </w:pPr>
    </w:p>
    <w:p w14:paraId="7975C066" w14:textId="35631087" w:rsidR="009B1566" w:rsidRDefault="009B1566" w:rsidP="008B72F0">
      <w:pPr>
        <w:rPr>
          <w:lang w:eastAsia="lt-LT"/>
        </w:rPr>
      </w:pPr>
    </w:p>
    <w:p w14:paraId="7AE84D37" w14:textId="77777777" w:rsidR="00F44313" w:rsidRDefault="00F44313" w:rsidP="00C807AE">
      <w:pPr>
        <w:rPr>
          <w:lang w:eastAsia="lt-LT"/>
        </w:rPr>
      </w:pPr>
    </w:p>
    <w:p w14:paraId="1F6A0C86" w14:textId="77777777" w:rsidR="005928D3" w:rsidRDefault="005928D3" w:rsidP="00C807AE">
      <w:pPr>
        <w:rPr>
          <w:lang w:eastAsia="lt-LT"/>
        </w:rPr>
      </w:pPr>
    </w:p>
    <w:p w14:paraId="03EBFEF6" w14:textId="77777777" w:rsidR="00564984" w:rsidRDefault="00564984" w:rsidP="00564984">
      <w:pPr>
        <w:pStyle w:val="Antrat1"/>
        <w:jc w:val="both"/>
        <w:rPr>
          <w:szCs w:val="22"/>
        </w:rPr>
      </w:pPr>
    </w:p>
    <w:p w14:paraId="5639E79E" w14:textId="14E9DC59" w:rsidR="006C1861" w:rsidRPr="00855A7E" w:rsidRDefault="007854AD" w:rsidP="00564984">
      <w:pPr>
        <w:pStyle w:val="Antrat1"/>
        <w:jc w:val="right"/>
        <w:rPr>
          <w:sz w:val="24"/>
          <w:szCs w:val="24"/>
        </w:rPr>
      </w:pPr>
      <w:r w:rsidRPr="00855A7E">
        <w:rPr>
          <w:sz w:val="24"/>
          <w:szCs w:val="24"/>
        </w:rPr>
        <w:t>Priedas Nr.1</w:t>
      </w:r>
    </w:p>
    <w:p w14:paraId="1EAD7C0D" w14:textId="77777777" w:rsidR="007854AD" w:rsidRPr="00916559" w:rsidRDefault="007854AD" w:rsidP="00916559">
      <w:pPr>
        <w:pStyle w:val="Antrat1"/>
        <w:rPr>
          <w:szCs w:val="22"/>
        </w:rPr>
      </w:pPr>
      <w:r w:rsidRPr="00916559">
        <w:rPr>
          <w:szCs w:val="22"/>
        </w:rPr>
        <w:t>PASIŪLYMAS</w:t>
      </w:r>
    </w:p>
    <w:p w14:paraId="4C2050F0" w14:textId="633B55D0" w:rsidR="007854AD" w:rsidRPr="00916559" w:rsidRDefault="006C1861" w:rsidP="006C1861">
      <w:pPr>
        <w:pStyle w:val="Antrat1"/>
        <w:rPr>
          <w:szCs w:val="22"/>
        </w:rPr>
      </w:pPr>
      <w:r>
        <w:rPr>
          <w:szCs w:val="22"/>
        </w:rPr>
        <w:t xml:space="preserve">DĖL  </w:t>
      </w:r>
      <w:r w:rsidR="003505C6">
        <w:rPr>
          <w:szCs w:val="22"/>
        </w:rPr>
        <w:t>ENDOSKOPŲ PLOVIMO – DEZINFEKAVIMO MAŠINOS</w:t>
      </w:r>
      <w:r>
        <w:rPr>
          <w:szCs w:val="22"/>
        </w:rPr>
        <w:t xml:space="preserve">  PIRKIMO</w:t>
      </w:r>
    </w:p>
    <w:p w14:paraId="0ECDED05" w14:textId="77777777" w:rsidR="007854AD" w:rsidRPr="00916559" w:rsidRDefault="00AC53BB" w:rsidP="00916559">
      <w:pPr>
        <w:pStyle w:val="Antrat1"/>
        <w:rPr>
          <w:szCs w:val="22"/>
          <w:lang w:val="pt-BR"/>
        </w:rPr>
      </w:pPr>
      <w:r w:rsidRPr="00916559">
        <w:rPr>
          <w:szCs w:val="22"/>
          <w:lang w:val="pt-BR"/>
        </w:rPr>
        <w:t>_________</w:t>
      </w:r>
      <w:r w:rsidR="007854AD" w:rsidRPr="00916559">
        <w:rPr>
          <w:szCs w:val="22"/>
          <w:lang w:val="pt-BR"/>
        </w:rPr>
        <w:t>________</w:t>
      </w:r>
    </w:p>
    <w:p w14:paraId="0D0A91FD" w14:textId="77777777" w:rsidR="007854AD" w:rsidRPr="00564984" w:rsidRDefault="007854AD" w:rsidP="00916559">
      <w:pPr>
        <w:pStyle w:val="Antrat1"/>
        <w:rPr>
          <w:b w:val="0"/>
          <w:bCs/>
          <w:szCs w:val="22"/>
          <w:lang w:val="pt-BR"/>
        </w:rPr>
      </w:pPr>
      <w:r w:rsidRPr="00564984">
        <w:rPr>
          <w:b w:val="0"/>
          <w:bCs/>
          <w:szCs w:val="22"/>
          <w:lang w:val="pt-BR"/>
        </w:rPr>
        <w:t>(Data)</w:t>
      </w:r>
    </w:p>
    <w:p w14:paraId="698F6116" w14:textId="77777777" w:rsidR="007854AD" w:rsidRPr="00916559" w:rsidRDefault="007854AD" w:rsidP="00916559">
      <w:pPr>
        <w:pStyle w:val="Antrat1"/>
        <w:rPr>
          <w:szCs w:val="22"/>
        </w:rPr>
      </w:pPr>
      <w:r w:rsidRPr="00916559">
        <w:rPr>
          <w:szCs w:val="22"/>
        </w:rPr>
        <w:t>____________________</w:t>
      </w:r>
    </w:p>
    <w:p w14:paraId="3C8C8274" w14:textId="77777777" w:rsidR="007854AD" w:rsidRPr="00916559" w:rsidRDefault="007854AD" w:rsidP="00916559">
      <w:pPr>
        <w:pStyle w:val="Antrat1"/>
        <w:rPr>
          <w:b w:val="0"/>
          <w:bCs/>
          <w:szCs w:val="22"/>
        </w:rPr>
      </w:pPr>
      <w:r w:rsidRPr="00916559">
        <w:rPr>
          <w:b w:val="0"/>
          <w:bCs/>
          <w:szCs w:val="22"/>
        </w:rPr>
        <w:t>(Vieta)</w:t>
      </w:r>
    </w:p>
    <w:p w14:paraId="75756079" w14:textId="77777777" w:rsidR="007854AD" w:rsidRPr="00916559" w:rsidRDefault="007854AD" w:rsidP="00916559">
      <w:pPr>
        <w:pStyle w:val="Antrat1"/>
        <w:jc w:val="both"/>
        <w:rPr>
          <w:b w:val="0"/>
          <w:bCs/>
          <w:szCs w:val="22"/>
        </w:rPr>
      </w:pPr>
    </w:p>
    <w:tbl>
      <w:tblPr>
        <w:tblW w:w="998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6"/>
        <w:gridCol w:w="4735"/>
      </w:tblGrid>
      <w:tr w:rsidR="007854AD" w:rsidRPr="00916559" w14:paraId="21FFD06F" w14:textId="77777777" w:rsidTr="006C1861">
        <w:tc>
          <w:tcPr>
            <w:tcW w:w="5246" w:type="dxa"/>
            <w:tcBorders>
              <w:top w:val="single" w:sz="4" w:space="0" w:color="auto"/>
              <w:left w:val="single" w:sz="4" w:space="0" w:color="auto"/>
              <w:bottom w:val="single" w:sz="4" w:space="0" w:color="auto"/>
              <w:right w:val="single" w:sz="4" w:space="0" w:color="auto"/>
            </w:tcBorders>
          </w:tcPr>
          <w:p w14:paraId="3302F4F9" w14:textId="77777777" w:rsidR="007854AD" w:rsidRPr="00916559" w:rsidRDefault="007854AD" w:rsidP="00916559">
            <w:pPr>
              <w:pStyle w:val="Antrat1"/>
              <w:jc w:val="both"/>
              <w:rPr>
                <w:b w:val="0"/>
                <w:bCs/>
                <w:szCs w:val="22"/>
              </w:rPr>
            </w:pPr>
            <w:r w:rsidRPr="00916559">
              <w:rPr>
                <w:b w:val="0"/>
                <w:bCs/>
                <w:szCs w:val="22"/>
              </w:rPr>
              <w:t>Tiekėjo pavadinimas, įmonės kodas</w:t>
            </w:r>
          </w:p>
          <w:p w14:paraId="137CC768" w14:textId="77777777" w:rsidR="007854AD" w:rsidRPr="00916559" w:rsidRDefault="007854AD" w:rsidP="00916559">
            <w:pPr>
              <w:pStyle w:val="Antrat1"/>
              <w:jc w:val="both"/>
              <w:rPr>
                <w:b w:val="0"/>
                <w:bCs/>
                <w:szCs w:val="22"/>
              </w:rPr>
            </w:pPr>
            <w:r w:rsidRPr="00916559">
              <w:rPr>
                <w:b w:val="0"/>
                <w:bCs/>
                <w:i/>
                <w:szCs w:val="22"/>
              </w:rPr>
              <w:t>/Jeigu dalyvauja ūkio subjektų grupė, surašomi visi dalyvių pavadinimai/</w:t>
            </w:r>
          </w:p>
        </w:tc>
        <w:tc>
          <w:tcPr>
            <w:tcW w:w="4735" w:type="dxa"/>
            <w:tcBorders>
              <w:top w:val="single" w:sz="4" w:space="0" w:color="auto"/>
              <w:left w:val="single" w:sz="4" w:space="0" w:color="auto"/>
              <w:bottom w:val="single" w:sz="4" w:space="0" w:color="auto"/>
              <w:right w:val="single" w:sz="4" w:space="0" w:color="auto"/>
            </w:tcBorders>
            <w:vAlign w:val="center"/>
          </w:tcPr>
          <w:p w14:paraId="34FA972E" w14:textId="77777777" w:rsidR="007854AD" w:rsidRPr="00916559" w:rsidRDefault="007854AD" w:rsidP="00916559">
            <w:pPr>
              <w:pStyle w:val="Antrat1"/>
              <w:jc w:val="both"/>
              <w:rPr>
                <w:b w:val="0"/>
                <w:bCs/>
                <w:szCs w:val="22"/>
              </w:rPr>
            </w:pPr>
          </w:p>
          <w:p w14:paraId="0C86949C" w14:textId="77777777" w:rsidR="007854AD" w:rsidRPr="00916559" w:rsidRDefault="007854AD" w:rsidP="00916559">
            <w:pPr>
              <w:pStyle w:val="Antrat1"/>
              <w:jc w:val="both"/>
              <w:rPr>
                <w:b w:val="0"/>
                <w:bCs/>
                <w:szCs w:val="22"/>
              </w:rPr>
            </w:pPr>
          </w:p>
        </w:tc>
      </w:tr>
      <w:tr w:rsidR="007854AD" w:rsidRPr="00916559" w14:paraId="052EE0C2" w14:textId="77777777" w:rsidTr="006C1861">
        <w:tc>
          <w:tcPr>
            <w:tcW w:w="5246" w:type="dxa"/>
            <w:tcBorders>
              <w:top w:val="single" w:sz="4" w:space="0" w:color="auto"/>
              <w:left w:val="single" w:sz="4" w:space="0" w:color="auto"/>
              <w:bottom w:val="single" w:sz="4" w:space="0" w:color="auto"/>
              <w:right w:val="single" w:sz="4" w:space="0" w:color="auto"/>
            </w:tcBorders>
          </w:tcPr>
          <w:p w14:paraId="6DEBE8CB" w14:textId="77777777" w:rsidR="007854AD" w:rsidRPr="00916559" w:rsidRDefault="007854AD" w:rsidP="00916559">
            <w:pPr>
              <w:pStyle w:val="Antrat1"/>
              <w:jc w:val="both"/>
              <w:rPr>
                <w:b w:val="0"/>
                <w:bCs/>
                <w:szCs w:val="22"/>
              </w:rPr>
            </w:pPr>
            <w:r w:rsidRPr="00916559">
              <w:rPr>
                <w:b w:val="0"/>
                <w:bCs/>
                <w:szCs w:val="22"/>
              </w:rPr>
              <w:t>Tiekėjo adresas</w:t>
            </w:r>
          </w:p>
          <w:p w14:paraId="0E4EB5FA" w14:textId="77777777" w:rsidR="007854AD" w:rsidRPr="00916559" w:rsidRDefault="007854AD" w:rsidP="00916559">
            <w:pPr>
              <w:pStyle w:val="Antrat1"/>
              <w:jc w:val="both"/>
              <w:rPr>
                <w:b w:val="0"/>
                <w:bCs/>
                <w:szCs w:val="22"/>
              </w:rPr>
            </w:pPr>
            <w:r w:rsidRPr="00916559">
              <w:rPr>
                <w:b w:val="0"/>
                <w:bCs/>
                <w:i/>
                <w:szCs w:val="22"/>
              </w:rPr>
              <w:t>/Jeigu dalyvauja ūkio subjektų grupė, surašomi visi dalyvių adresai/</w:t>
            </w:r>
          </w:p>
        </w:tc>
        <w:tc>
          <w:tcPr>
            <w:tcW w:w="4735" w:type="dxa"/>
            <w:tcBorders>
              <w:top w:val="single" w:sz="4" w:space="0" w:color="auto"/>
              <w:left w:val="single" w:sz="4" w:space="0" w:color="auto"/>
              <w:bottom w:val="single" w:sz="4" w:space="0" w:color="auto"/>
              <w:right w:val="single" w:sz="4" w:space="0" w:color="auto"/>
            </w:tcBorders>
            <w:vAlign w:val="center"/>
          </w:tcPr>
          <w:p w14:paraId="7CA7DF9B" w14:textId="77777777" w:rsidR="007854AD" w:rsidRPr="00916559" w:rsidRDefault="007854AD" w:rsidP="00916559">
            <w:pPr>
              <w:pStyle w:val="Antrat1"/>
              <w:jc w:val="both"/>
              <w:rPr>
                <w:b w:val="0"/>
                <w:bCs/>
                <w:szCs w:val="22"/>
              </w:rPr>
            </w:pPr>
          </w:p>
          <w:p w14:paraId="4F3A2875" w14:textId="77777777" w:rsidR="007854AD" w:rsidRPr="00916559" w:rsidRDefault="007854AD" w:rsidP="00916559">
            <w:pPr>
              <w:pStyle w:val="Antrat1"/>
              <w:jc w:val="both"/>
              <w:rPr>
                <w:b w:val="0"/>
                <w:bCs/>
                <w:szCs w:val="22"/>
              </w:rPr>
            </w:pPr>
          </w:p>
        </w:tc>
      </w:tr>
      <w:tr w:rsidR="007854AD" w:rsidRPr="00916559" w14:paraId="378C7571" w14:textId="77777777" w:rsidTr="00564984">
        <w:trPr>
          <w:trHeight w:val="380"/>
        </w:trPr>
        <w:tc>
          <w:tcPr>
            <w:tcW w:w="5246" w:type="dxa"/>
            <w:tcBorders>
              <w:top w:val="single" w:sz="4" w:space="0" w:color="auto"/>
              <w:left w:val="single" w:sz="4" w:space="0" w:color="auto"/>
              <w:bottom w:val="single" w:sz="4" w:space="0" w:color="auto"/>
              <w:right w:val="single" w:sz="4" w:space="0" w:color="auto"/>
            </w:tcBorders>
          </w:tcPr>
          <w:p w14:paraId="72711431" w14:textId="77777777" w:rsidR="007854AD" w:rsidRPr="00916559" w:rsidRDefault="007854AD" w:rsidP="00564984">
            <w:pPr>
              <w:pStyle w:val="Antrat1"/>
              <w:jc w:val="left"/>
              <w:rPr>
                <w:b w:val="0"/>
                <w:bCs/>
                <w:szCs w:val="22"/>
                <w:lang w:val="pt-BR"/>
              </w:rPr>
            </w:pPr>
            <w:r w:rsidRPr="00916559">
              <w:rPr>
                <w:b w:val="0"/>
                <w:bCs/>
                <w:szCs w:val="22"/>
                <w:lang w:val="pt-BR"/>
              </w:rPr>
              <w:t>Už pasiūlymą atsakingo asmens vardas, pavardė, pareigos</w:t>
            </w:r>
          </w:p>
        </w:tc>
        <w:tc>
          <w:tcPr>
            <w:tcW w:w="4735" w:type="dxa"/>
            <w:tcBorders>
              <w:top w:val="single" w:sz="4" w:space="0" w:color="auto"/>
              <w:left w:val="single" w:sz="4" w:space="0" w:color="auto"/>
              <w:bottom w:val="single" w:sz="4" w:space="0" w:color="auto"/>
              <w:right w:val="single" w:sz="4" w:space="0" w:color="auto"/>
            </w:tcBorders>
            <w:vAlign w:val="center"/>
          </w:tcPr>
          <w:p w14:paraId="772091F6" w14:textId="77777777" w:rsidR="007854AD" w:rsidRPr="00916559" w:rsidRDefault="007854AD" w:rsidP="00916559">
            <w:pPr>
              <w:pStyle w:val="Antrat1"/>
              <w:jc w:val="both"/>
              <w:rPr>
                <w:b w:val="0"/>
                <w:bCs/>
                <w:szCs w:val="22"/>
                <w:lang w:val="pt-BR"/>
              </w:rPr>
            </w:pPr>
          </w:p>
        </w:tc>
      </w:tr>
      <w:tr w:rsidR="007854AD" w:rsidRPr="00916559" w14:paraId="0731401E" w14:textId="77777777" w:rsidTr="00564984">
        <w:trPr>
          <w:trHeight w:val="258"/>
        </w:trPr>
        <w:tc>
          <w:tcPr>
            <w:tcW w:w="5246" w:type="dxa"/>
            <w:tcBorders>
              <w:top w:val="single" w:sz="4" w:space="0" w:color="auto"/>
              <w:left w:val="single" w:sz="4" w:space="0" w:color="auto"/>
              <w:bottom w:val="single" w:sz="4" w:space="0" w:color="auto"/>
              <w:right w:val="single" w:sz="4" w:space="0" w:color="auto"/>
            </w:tcBorders>
          </w:tcPr>
          <w:p w14:paraId="22823942" w14:textId="77777777" w:rsidR="007854AD" w:rsidRPr="00916559" w:rsidRDefault="007854AD" w:rsidP="00564984">
            <w:pPr>
              <w:pStyle w:val="Antrat1"/>
              <w:jc w:val="left"/>
              <w:rPr>
                <w:b w:val="0"/>
                <w:bCs/>
                <w:szCs w:val="22"/>
              </w:rPr>
            </w:pPr>
            <w:r w:rsidRPr="00916559">
              <w:rPr>
                <w:b w:val="0"/>
                <w:bCs/>
                <w:szCs w:val="22"/>
              </w:rPr>
              <w:t>Telefono numeris</w:t>
            </w:r>
          </w:p>
        </w:tc>
        <w:tc>
          <w:tcPr>
            <w:tcW w:w="4735" w:type="dxa"/>
            <w:tcBorders>
              <w:top w:val="single" w:sz="4" w:space="0" w:color="auto"/>
              <w:left w:val="single" w:sz="4" w:space="0" w:color="auto"/>
              <w:bottom w:val="single" w:sz="4" w:space="0" w:color="auto"/>
              <w:right w:val="single" w:sz="4" w:space="0" w:color="auto"/>
            </w:tcBorders>
            <w:vAlign w:val="center"/>
          </w:tcPr>
          <w:p w14:paraId="12BA112A" w14:textId="77777777" w:rsidR="007854AD" w:rsidRPr="00916559" w:rsidRDefault="007854AD" w:rsidP="00916559">
            <w:pPr>
              <w:pStyle w:val="Antrat1"/>
              <w:jc w:val="both"/>
              <w:rPr>
                <w:b w:val="0"/>
                <w:bCs/>
                <w:szCs w:val="22"/>
              </w:rPr>
            </w:pPr>
          </w:p>
        </w:tc>
      </w:tr>
      <w:tr w:rsidR="007854AD" w:rsidRPr="00916559" w14:paraId="48767B8C" w14:textId="77777777" w:rsidTr="00564984">
        <w:trPr>
          <w:trHeight w:val="359"/>
        </w:trPr>
        <w:tc>
          <w:tcPr>
            <w:tcW w:w="5246" w:type="dxa"/>
            <w:tcBorders>
              <w:top w:val="single" w:sz="4" w:space="0" w:color="auto"/>
              <w:left w:val="single" w:sz="4" w:space="0" w:color="auto"/>
              <w:bottom w:val="single" w:sz="4" w:space="0" w:color="auto"/>
              <w:right w:val="single" w:sz="4" w:space="0" w:color="auto"/>
            </w:tcBorders>
          </w:tcPr>
          <w:p w14:paraId="077579CC" w14:textId="77777777" w:rsidR="007854AD" w:rsidRPr="00916559" w:rsidRDefault="007854AD" w:rsidP="00564984">
            <w:pPr>
              <w:pStyle w:val="Antrat1"/>
              <w:jc w:val="left"/>
              <w:rPr>
                <w:b w:val="0"/>
                <w:bCs/>
                <w:szCs w:val="22"/>
              </w:rPr>
            </w:pPr>
            <w:r w:rsidRPr="00916559">
              <w:rPr>
                <w:b w:val="0"/>
                <w:bCs/>
                <w:szCs w:val="22"/>
              </w:rPr>
              <w:t>Fakso numeris</w:t>
            </w:r>
          </w:p>
        </w:tc>
        <w:tc>
          <w:tcPr>
            <w:tcW w:w="4735" w:type="dxa"/>
            <w:tcBorders>
              <w:top w:val="single" w:sz="4" w:space="0" w:color="auto"/>
              <w:left w:val="single" w:sz="4" w:space="0" w:color="auto"/>
              <w:bottom w:val="single" w:sz="4" w:space="0" w:color="auto"/>
              <w:right w:val="single" w:sz="4" w:space="0" w:color="auto"/>
            </w:tcBorders>
            <w:vAlign w:val="center"/>
          </w:tcPr>
          <w:p w14:paraId="41572D6D" w14:textId="77777777" w:rsidR="007854AD" w:rsidRPr="00916559" w:rsidRDefault="007854AD" w:rsidP="00916559">
            <w:pPr>
              <w:pStyle w:val="Antrat1"/>
              <w:jc w:val="both"/>
              <w:rPr>
                <w:b w:val="0"/>
                <w:bCs/>
                <w:szCs w:val="22"/>
              </w:rPr>
            </w:pPr>
          </w:p>
        </w:tc>
      </w:tr>
      <w:tr w:rsidR="007854AD" w:rsidRPr="00916559" w14:paraId="4BEE0EAB" w14:textId="77777777" w:rsidTr="00564984">
        <w:tc>
          <w:tcPr>
            <w:tcW w:w="5246" w:type="dxa"/>
            <w:tcBorders>
              <w:top w:val="single" w:sz="4" w:space="0" w:color="auto"/>
              <w:left w:val="single" w:sz="4" w:space="0" w:color="auto"/>
              <w:bottom w:val="single" w:sz="4" w:space="0" w:color="auto"/>
              <w:right w:val="single" w:sz="4" w:space="0" w:color="auto"/>
            </w:tcBorders>
          </w:tcPr>
          <w:p w14:paraId="046E989B" w14:textId="77777777" w:rsidR="007854AD" w:rsidRPr="00916559" w:rsidRDefault="007854AD" w:rsidP="00564984">
            <w:pPr>
              <w:pStyle w:val="Antrat1"/>
              <w:jc w:val="left"/>
              <w:rPr>
                <w:b w:val="0"/>
                <w:bCs/>
                <w:szCs w:val="22"/>
              </w:rPr>
            </w:pPr>
            <w:r w:rsidRPr="00916559">
              <w:rPr>
                <w:b w:val="0"/>
                <w:bCs/>
                <w:szCs w:val="22"/>
              </w:rPr>
              <w:t>El. pašto adresas</w:t>
            </w:r>
          </w:p>
        </w:tc>
        <w:tc>
          <w:tcPr>
            <w:tcW w:w="4735" w:type="dxa"/>
            <w:tcBorders>
              <w:top w:val="single" w:sz="4" w:space="0" w:color="auto"/>
              <w:left w:val="single" w:sz="4" w:space="0" w:color="auto"/>
              <w:bottom w:val="single" w:sz="4" w:space="0" w:color="auto"/>
              <w:right w:val="single" w:sz="4" w:space="0" w:color="auto"/>
            </w:tcBorders>
            <w:vAlign w:val="center"/>
          </w:tcPr>
          <w:p w14:paraId="581F82E9" w14:textId="77777777" w:rsidR="007854AD" w:rsidRPr="00916559" w:rsidRDefault="007854AD" w:rsidP="00916559">
            <w:pPr>
              <w:pStyle w:val="Antrat1"/>
              <w:jc w:val="both"/>
              <w:rPr>
                <w:b w:val="0"/>
                <w:bCs/>
                <w:szCs w:val="22"/>
              </w:rPr>
            </w:pPr>
          </w:p>
        </w:tc>
      </w:tr>
      <w:tr w:rsidR="007854AD" w:rsidRPr="00916559" w14:paraId="193BBFD2" w14:textId="77777777" w:rsidTr="00564984">
        <w:tc>
          <w:tcPr>
            <w:tcW w:w="5246" w:type="dxa"/>
            <w:tcBorders>
              <w:top w:val="single" w:sz="4" w:space="0" w:color="auto"/>
              <w:left w:val="single" w:sz="4" w:space="0" w:color="auto"/>
              <w:bottom w:val="single" w:sz="4" w:space="0" w:color="auto"/>
              <w:right w:val="single" w:sz="4" w:space="0" w:color="auto"/>
            </w:tcBorders>
          </w:tcPr>
          <w:p w14:paraId="06B590CA" w14:textId="77777777" w:rsidR="007854AD" w:rsidRPr="00916559" w:rsidRDefault="007854AD" w:rsidP="00564984">
            <w:pPr>
              <w:pStyle w:val="Antrat1"/>
              <w:jc w:val="left"/>
              <w:rPr>
                <w:b w:val="0"/>
                <w:bCs/>
                <w:szCs w:val="22"/>
              </w:rPr>
            </w:pPr>
            <w:r w:rsidRPr="00916559">
              <w:rPr>
                <w:b w:val="0"/>
                <w:bCs/>
                <w:szCs w:val="22"/>
              </w:rPr>
              <w:t>Atsiskaitomoji sąskaita, banko rekvizitai</w:t>
            </w:r>
          </w:p>
        </w:tc>
        <w:tc>
          <w:tcPr>
            <w:tcW w:w="4735" w:type="dxa"/>
            <w:tcBorders>
              <w:top w:val="single" w:sz="4" w:space="0" w:color="auto"/>
              <w:left w:val="single" w:sz="4" w:space="0" w:color="auto"/>
              <w:bottom w:val="single" w:sz="4" w:space="0" w:color="auto"/>
              <w:right w:val="single" w:sz="4" w:space="0" w:color="auto"/>
            </w:tcBorders>
            <w:vAlign w:val="center"/>
          </w:tcPr>
          <w:p w14:paraId="7E80409D" w14:textId="77777777" w:rsidR="007854AD" w:rsidRPr="00916559" w:rsidRDefault="007854AD" w:rsidP="00916559">
            <w:pPr>
              <w:pStyle w:val="Antrat1"/>
              <w:jc w:val="both"/>
              <w:rPr>
                <w:b w:val="0"/>
                <w:bCs/>
                <w:szCs w:val="22"/>
              </w:rPr>
            </w:pPr>
          </w:p>
        </w:tc>
      </w:tr>
    </w:tbl>
    <w:p w14:paraId="243AADA3" w14:textId="77777777" w:rsidR="007854AD" w:rsidRPr="00916559" w:rsidRDefault="007854AD" w:rsidP="00916559">
      <w:pPr>
        <w:pStyle w:val="Antrat1"/>
        <w:jc w:val="both"/>
        <w:rPr>
          <w:b w:val="0"/>
          <w:bCs/>
          <w:szCs w:val="22"/>
        </w:rPr>
      </w:pPr>
    </w:p>
    <w:p w14:paraId="7A241197" w14:textId="77777777" w:rsidR="00003FAD" w:rsidRPr="00916559" w:rsidRDefault="00003FAD" w:rsidP="00916559">
      <w:pPr>
        <w:pStyle w:val="Antrat1"/>
        <w:jc w:val="both"/>
        <w:rPr>
          <w:b w:val="0"/>
          <w:bCs/>
          <w:spacing w:val="-4"/>
          <w:szCs w:val="22"/>
        </w:rPr>
      </w:pPr>
      <w:r w:rsidRPr="00916559">
        <w:rPr>
          <w:b w:val="0"/>
          <w:bCs/>
          <w:i/>
          <w:spacing w:val="-4"/>
          <w:szCs w:val="22"/>
        </w:rPr>
        <w:t>Pildoma, jei tiekėjas ketina pasitelkti subtiekėją (-us)</w:t>
      </w:r>
      <w:r w:rsidRPr="00916559">
        <w:rPr>
          <w:b w:val="0"/>
          <w:bCs/>
          <w:i/>
          <w:strike/>
          <w:spacing w:val="-4"/>
          <w:szCs w:val="22"/>
        </w:rPr>
        <w:t>,</w:t>
      </w:r>
      <w:r w:rsidRPr="00916559">
        <w:rPr>
          <w:b w:val="0"/>
          <w:bCs/>
          <w:i/>
          <w:spacing w:val="-4"/>
          <w:szCs w:val="22"/>
        </w:rPr>
        <w:t xml:space="preserve"> ar subtiekėją (-us)/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003FAD" w:rsidRPr="00916559" w14:paraId="08F1349D" w14:textId="77777777" w:rsidTr="007A0F76">
        <w:tc>
          <w:tcPr>
            <w:tcW w:w="5058" w:type="dxa"/>
            <w:tcBorders>
              <w:top w:val="single" w:sz="4" w:space="0" w:color="auto"/>
              <w:left w:val="single" w:sz="4" w:space="0" w:color="auto"/>
              <w:bottom w:val="single" w:sz="4" w:space="0" w:color="auto"/>
              <w:right w:val="single" w:sz="4" w:space="0" w:color="auto"/>
            </w:tcBorders>
          </w:tcPr>
          <w:p w14:paraId="54C3C3B7" w14:textId="77777777" w:rsidR="00003FAD" w:rsidRPr="00916559" w:rsidRDefault="00003FAD" w:rsidP="00916559">
            <w:pPr>
              <w:pStyle w:val="Antrat1"/>
              <w:jc w:val="both"/>
              <w:rPr>
                <w:b w:val="0"/>
                <w:bCs/>
                <w:i/>
                <w:szCs w:val="22"/>
              </w:rPr>
            </w:pPr>
            <w:r w:rsidRPr="00916559">
              <w:rPr>
                <w:b w:val="0"/>
                <w:bCs/>
                <w:spacing w:val="-4"/>
                <w:szCs w:val="22"/>
              </w:rPr>
              <w:t>Subtiekėjo (-ų) ar subtiekėjo  (</w:t>
            </w:r>
            <w:r w:rsidRPr="00916559">
              <w:rPr>
                <w:b w:val="0"/>
                <w:bCs/>
                <w:spacing w:val="-4"/>
                <w:szCs w:val="22"/>
              </w:rPr>
              <w:noBreakHyphen/>
              <w:t>ų)</w:t>
            </w:r>
            <w:r w:rsidRPr="00916559">
              <w:rPr>
                <w:b w:val="0"/>
                <w:bCs/>
                <w:szCs w:val="22"/>
              </w:rPr>
              <w:t xml:space="preserve"> pavadinimas (-ai) </w:t>
            </w:r>
          </w:p>
        </w:tc>
        <w:tc>
          <w:tcPr>
            <w:tcW w:w="4797" w:type="dxa"/>
            <w:tcBorders>
              <w:top w:val="single" w:sz="4" w:space="0" w:color="auto"/>
              <w:left w:val="single" w:sz="4" w:space="0" w:color="auto"/>
              <w:bottom w:val="single" w:sz="4" w:space="0" w:color="auto"/>
              <w:right w:val="single" w:sz="4" w:space="0" w:color="auto"/>
            </w:tcBorders>
          </w:tcPr>
          <w:p w14:paraId="7538390A" w14:textId="77777777" w:rsidR="00003FAD" w:rsidRPr="00916559" w:rsidRDefault="00003FAD" w:rsidP="00916559">
            <w:pPr>
              <w:pStyle w:val="Antrat1"/>
              <w:jc w:val="both"/>
              <w:rPr>
                <w:b w:val="0"/>
                <w:bCs/>
                <w:szCs w:val="22"/>
              </w:rPr>
            </w:pPr>
          </w:p>
        </w:tc>
      </w:tr>
      <w:tr w:rsidR="00003FAD" w:rsidRPr="00916559" w14:paraId="7EA7832B" w14:textId="77777777" w:rsidTr="007A0F76">
        <w:tc>
          <w:tcPr>
            <w:tcW w:w="5058" w:type="dxa"/>
            <w:tcBorders>
              <w:top w:val="single" w:sz="4" w:space="0" w:color="auto"/>
              <w:left w:val="single" w:sz="4" w:space="0" w:color="auto"/>
              <w:bottom w:val="single" w:sz="4" w:space="0" w:color="auto"/>
              <w:right w:val="single" w:sz="4" w:space="0" w:color="auto"/>
            </w:tcBorders>
          </w:tcPr>
          <w:p w14:paraId="287C27CE" w14:textId="77777777" w:rsidR="00003FAD" w:rsidRPr="00916559" w:rsidRDefault="00003FAD" w:rsidP="00916559">
            <w:pPr>
              <w:pStyle w:val="Antrat1"/>
              <w:jc w:val="both"/>
              <w:rPr>
                <w:b w:val="0"/>
                <w:bCs/>
                <w:szCs w:val="22"/>
              </w:rPr>
            </w:pPr>
            <w:r w:rsidRPr="00916559">
              <w:rPr>
                <w:b w:val="0"/>
                <w:bCs/>
                <w:spacing w:val="-4"/>
                <w:szCs w:val="22"/>
              </w:rPr>
              <w:t>Subtiekėjo (-ų) ar subtiekėjo  (</w:t>
            </w:r>
            <w:r w:rsidRPr="00916559">
              <w:rPr>
                <w:b w:val="0"/>
                <w:bCs/>
                <w:spacing w:val="-4"/>
                <w:szCs w:val="22"/>
              </w:rPr>
              <w:noBreakHyphen/>
              <w:t>ų)</w:t>
            </w:r>
            <w:r w:rsidRPr="00916559">
              <w:rPr>
                <w:b w:val="0"/>
                <w:bCs/>
                <w:szCs w:val="22"/>
              </w:rPr>
              <w:t xml:space="preserve"> adresas (-ai) </w:t>
            </w:r>
          </w:p>
        </w:tc>
        <w:tc>
          <w:tcPr>
            <w:tcW w:w="4797" w:type="dxa"/>
            <w:tcBorders>
              <w:top w:val="single" w:sz="4" w:space="0" w:color="auto"/>
              <w:left w:val="single" w:sz="4" w:space="0" w:color="auto"/>
              <w:bottom w:val="single" w:sz="4" w:space="0" w:color="auto"/>
              <w:right w:val="single" w:sz="4" w:space="0" w:color="auto"/>
            </w:tcBorders>
          </w:tcPr>
          <w:p w14:paraId="3E0FC93A" w14:textId="77777777" w:rsidR="00003FAD" w:rsidRPr="00916559" w:rsidRDefault="00003FAD" w:rsidP="00916559">
            <w:pPr>
              <w:pStyle w:val="Antrat1"/>
              <w:jc w:val="both"/>
              <w:rPr>
                <w:b w:val="0"/>
                <w:bCs/>
                <w:szCs w:val="22"/>
              </w:rPr>
            </w:pPr>
          </w:p>
        </w:tc>
      </w:tr>
      <w:tr w:rsidR="00003FAD" w:rsidRPr="00916559" w14:paraId="103ED0C2" w14:textId="77777777" w:rsidTr="007A0F76">
        <w:tc>
          <w:tcPr>
            <w:tcW w:w="5058" w:type="dxa"/>
            <w:tcBorders>
              <w:top w:val="single" w:sz="4" w:space="0" w:color="auto"/>
              <w:left w:val="single" w:sz="4" w:space="0" w:color="auto"/>
              <w:bottom w:val="single" w:sz="4" w:space="0" w:color="auto"/>
              <w:right w:val="single" w:sz="4" w:space="0" w:color="auto"/>
            </w:tcBorders>
          </w:tcPr>
          <w:p w14:paraId="7B60054C" w14:textId="77777777" w:rsidR="00003FAD" w:rsidRPr="00916559" w:rsidRDefault="00003FAD" w:rsidP="00916559">
            <w:pPr>
              <w:pStyle w:val="Antrat1"/>
              <w:jc w:val="both"/>
              <w:rPr>
                <w:b w:val="0"/>
                <w:bCs/>
                <w:szCs w:val="22"/>
              </w:rPr>
            </w:pPr>
            <w:r w:rsidRPr="00916559">
              <w:rPr>
                <w:b w:val="0"/>
                <w:bCs/>
                <w:szCs w:val="22"/>
              </w:rPr>
              <w:t>Įsipareigojimų dalis (procentais), kuriai ketinama pasitelkti subtiekėją (-us) ar subtiekėją (-us)</w:t>
            </w:r>
          </w:p>
        </w:tc>
        <w:tc>
          <w:tcPr>
            <w:tcW w:w="4797" w:type="dxa"/>
            <w:tcBorders>
              <w:top w:val="single" w:sz="4" w:space="0" w:color="auto"/>
              <w:left w:val="single" w:sz="4" w:space="0" w:color="auto"/>
              <w:bottom w:val="single" w:sz="4" w:space="0" w:color="auto"/>
              <w:right w:val="single" w:sz="4" w:space="0" w:color="auto"/>
            </w:tcBorders>
          </w:tcPr>
          <w:p w14:paraId="2DB83E67" w14:textId="77777777" w:rsidR="00003FAD" w:rsidRPr="00916559" w:rsidRDefault="00003FAD" w:rsidP="00916559">
            <w:pPr>
              <w:pStyle w:val="Antrat1"/>
              <w:jc w:val="both"/>
              <w:rPr>
                <w:b w:val="0"/>
                <w:bCs/>
                <w:szCs w:val="22"/>
              </w:rPr>
            </w:pPr>
          </w:p>
        </w:tc>
      </w:tr>
    </w:tbl>
    <w:p w14:paraId="54DB6610" w14:textId="77777777" w:rsidR="00003FAD" w:rsidRPr="00916559" w:rsidRDefault="00003FAD" w:rsidP="00916559">
      <w:pPr>
        <w:pStyle w:val="Antrat1"/>
        <w:jc w:val="both"/>
        <w:rPr>
          <w:b w:val="0"/>
          <w:bCs/>
          <w:szCs w:val="22"/>
        </w:rPr>
      </w:pPr>
    </w:p>
    <w:p w14:paraId="7FE74781" w14:textId="77777777" w:rsidR="00003FAD" w:rsidRPr="00916559" w:rsidRDefault="00003FAD" w:rsidP="00916559">
      <w:pPr>
        <w:pStyle w:val="Antrat1"/>
        <w:jc w:val="both"/>
        <w:rPr>
          <w:b w:val="0"/>
          <w:bCs/>
          <w:szCs w:val="22"/>
        </w:rPr>
      </w:pPr>
      <w:r w:rsidRPr="00916559">
        <w:rPr>
          <w:b w:val="0"/>
          <w:bCs/>
          <w:szCs w:val="22"/>
        </w:rPr>
        <w:t>1. Šiuo pasiūlymu pažymime, kad sutinkame su visomis pirkimo sąlygomis, nustatytomis:</w:t>
      </w:r>
    </w:p>
    <w:p w14:paraId="66AF1BF1" w14:textId="4EC2BCF1" w:rsidR="00003FAD" w:rsidRPr="00916559" w:rsidRDefault="00003FAD" w:rsidP="00916559">
      <w:pPr>
        <w:pStyle w:val="Antrat1"/>
        <w:jc w:val="both"/>
        <w:rPr>
          <w:b w:val="0"/>
          <w:bCs/>
          <w:szCs w:val="22"/>
        </w:rPr>
      </w:pPr>
      <w:r w:rsidRPr="00916559">
        <w:rPr>
          <w:b w:val="0"/>
          <w:bCs/>
          <w:szCs w:val="22"/>
        </w:rPr>
        <w:tab/>
        <w:t>1) mažos vertės pirkime skelbiamos apklausos būdu</w:t>
      </w:r>
      <w:r w:rsidR="006B5982">
        <w:rPr>
          <w:b w:val="0"/>
          <w:bCs/>
          <w:szCs w:val="22"/>
        </w:rPr>
        <w:t>;</w:t>
      </w:r>
    </w:p>
    <w:p w14:paraId="66CFE4F5" w14:textId="77777777" w:rsidR="00003FAD" w:rsidRPr="00916559" w:rsidRDefault="00003FAD" w:rsidP="00916559">
      <w:pPr>
        <w:pStyle w:val="Antrat1"/>
        <w:jc w:val="both"/>
        <w:rPr>
          <w:b w:val="0"/>
          <w:bCs/>
          <w:szCs w:val="22"/>
        </w:rPr>
      </w:pPr>
      <w:r w:rsidRPr="00916559">
        <w:rPr>
          <w:b w:val="0"/>
          <w:bCs/>
          <w:szCs w:val="22"/>
        </w:rPr>
        <w:tab/>
        <w:t>2) kituose pirkimo dokumentuose (jų paaiškinimuose, papildymuose).</w:t>
      </w:r>
    </w:p>
    <w:p w14:paraId="508F873C" w14:textId="77777777" w:rsidR="00003FAD" w:rsidRPr="00916559" w:rsidRDefault="00003FAD" w:rsidP="00916559">
      <w:pPr>
        <w:pStyle w:val="Antrat1"/>
        <w:jc w:val="both"/>
        <w:rPr>
          <w:b w:val="0"/>
          <w:bCs/>
          <w:szCs w:val="22"/>
        </w:rPr>
      </w:pPr>
      <w:r w:rsidRPr="00916559">
        <w:rPr>
          <w:b w:val="0"/>
          <w:bCs/>
          <w:szCs w:val="22"/>
        </w:rPr>
        <w:t xml:space="preserve">2. </w:t>
      </w:r>
      <w:r w:rsidRPr="00916559">
        <w:rPr>
          <w:b w:val="0"/>
          <w:bCs/>
          <w:spacing w:val="-4"/>
          <w:szCs w:val="22"/>
        </w:rPr>
        <w:t>Pasirašydamas CVP IS priemonėmis pateiktą pasiūlymą saugiu elektroniniu parašu, patvirtinu, kad dokumentų skaitmeninės</w:t>
      </w:r>
      <w:r w:rsidRPr="00916559">
        <w:rPr>
          <w:b w:val="0"/>
          <w:bCs/>
          <w:szCs w:val="22"/>
        </w:rPr>
        <w:t xml:space="preserve"> kopijos ir elektroninėmis priemonėmis pateikti duomenys yra tikri.</w:t>
      </w:r>
    </w:p>
    <w:p w14:paraId="21460E49" w14:textId="45834C8E" w:rsidR="007854AD" w:rsidRDefault="003D2069" w:rsidP="00916559">
      <w:pPr>
        <w:pStyle w:val="Antrat1"/>
        <w:jc w:val="both"/>
        <w:rPr>
          <w:b w:val="0"/>
          <w:bCs/>
          <w:szCs w:val="22"/>
          <w:lang w:val="pt-BR"/>
        </w:rPr>
      </w:pPr>
      <w:r w:rsidRPr="00916559">
        <w:rPr>
          <w:b w:val="0"/>
          <w:bCs/>
          <w:szCs w:val="22"/>
          <w:lang w:val="pt-BR"/>
        </w:rPr>
        <w:t>Mes siūlome šias prekes</w:t>
      </w:r>
      <w:r w:rsidR="007854AD" w:rsidRPr="00916559">
        <w:rPr>
          <w:b w:val="0"/>
          <w:bCs/>
          <w:szCs w:val="22"/>
          <w:lang w:val="pt-BR"/>
        </w:rPr>
        <w:t>:</w:t>
      </w:r>
    </w:p>
    <w:p w14:paraId="2CD79103" w14:textId="77777777" w:rsidR="00855A7E" w:rsidRPr="00855A7E" w:rsidRDefault="00855A7E" w:rsidP="00855A7E">
      <w:pPr>
        <w:rPr>
          <w:lang w:val="pt-BR" w:eastAsia="lt-LT"/>
        </w:rPr>
      </w:pPr>
    </w:p>
    <w:tbl>
      <w:tblPr>
        <w:tblStyle w:val="Lentelstinklelis"/>
        <w:tblW w:w="9923" w:type="dxa"/>
        <w:tblInd w:w="-5" w:type="dxa"/>
        <w:tblLayout w:type="fixed"/>
        <w:tblLook w:val="04A0" w:firstRow="1" w:lastRow="0" w:firstColumn="1" w:lastColumn="0" w:noHBand="0" w:noVBand="1"/>
      </w:tblPr>
      <w:tblGrid>
        <w:gridCol w:w="709"/>
        <w:gridCol w:w="2410"/>
        <w:gridCol w:w="2126"/>
        <w:gridCol w:w="851"/>
        <w:gridCol w:w="992"/>
        <w:gridCol w:w="1276"/>
        <w:gridCol w:w="1559"/>
      </w:tblGrid>
      <w:tr w:rsidR="00243E66" w14:paraId="1B537F8D" w14:textId="77777777" w:rsidTr="003505C6">
        <w:tc>
          <w:tcPr>
            <w:tcW w:w="709" w:type="dxa"/>
            <w:tcBorders>
              <w:top w:val="single" w:sz="4" w:space="0" w:color="auto"/>
              <w:left w:val="single" w:sz="4" w:space="0" w:color="auto"/>
              <w:bottom w:val="single" w:sz="4" w:space="0" w:color="auto"/>
              <w:right w:val="single" w:sz="4" w:space="0" w:color="auto"/>
            </w:tcBorders>
          </w:tcPr>
          <w:p w14:paraId="5E6F4E7C" w14:textId="725570ED" w:rsidR="00243E66" w:rsidRPr="006C3CDC" w:rsidRDefault="0015568B" w:rsidP="003F3D7E">
            <w:pPr>
              <w:pStyle w:val="Antrat1"/>
              <w:rPr>
                <w:szCs w:val="22"/>
              </w:rPr>
            </w:pPr>
            <w:r>
              <w:rPr>
                <w:szCs w:val="22"/>
              </w:rPr>
              <w:t>Eil.</w:t>
            </w:r>
          </w:p>
          <w:p w14:paraId="4E301EF2" w14:textId="23196ECE" w:rsidR="00243E66" w:rsidRPr="006C3CDC" w:rsidRDefault="00243E66" w:rsidP="003F3D7E">
            <w:pPr>
              <w:jc w:val="center"/>
              <w:rPr>
                <w:rFonts w:ascii="Times New Roman" w:hAnsi="Times New Roman"/>
                <w:lang w:val="pt-BR" w:eastAsia="lt-LT"/>
              </w:rPr>
            </w:pPr>
            <w:r w:rsidRPr="006C3CDC">
              <w:rPr>
                <w:rFonts w:ascii="Times New Roman" w:hAnsi="Times New Roman"/>
                <w:b/>
                <w:szCs w:val="22"/>
              </w:rPr>
              <w:t>Nr.</w:t>
            </w:r>
          </w:p>
        </w:tc>
        <w:tc>
          <w:tcPr>
            <w:tcW w:w="2410" w:type="dxa"/>
            <w:tcBorders>
              <w:top w:val="single" w:sz="4" w:space="0" w:color="auto"/>
              <w:left w:val="single" w:sz="4" w:space="0" w:color="auto"/>
              <w:bottom w:val="single" w:sz="4" w:space="0" w:color="auto"/>
              <w:right w:val="single" w:sz="4" w:space="0" w:color="auto"/>
            </w:tcBorders>
          </w:tcPr>
          <w:p w14:paraId="2720101E" w14:textId="1019545F" w:rsidR="00243E66" w:rsidRPr="006C3CDC" w:rsidRDefault="00243E66" w:rsidP="003F3D7E">
            <w:pPr>
              <w:jc w:val="center"/>
              <w:rPr>
                <w:rFonts w:ascii="Times New Roman" w:hAnsi="Times New Roman"/>
                <w:lang w:val="pt-BR" w:eastAsia="lt-LT"/>
              </w:rPr>
            </w:pPr>
            <w:r w:rsidRPr="006C3CDC">
              <w:rPr>
                <w:rFonts w:ascii="Times New Roman" w:hAnsi="Times New Roman"/>
                <w:b/>
                <w:spacing w:val="-4"/>
                <w:szCs w:val="22"/>
              </w:rPr>
              <w:t xml:space="preserve"> P</w:t>
            </w:r>
            <w:r>
              <w:rPr>
                <w:rFonts w:ascii="Times New Roman" w:hAnsi="Times New Roman"/>
                <w:b/>
                <w:spacing w:val="-4"/>
                <w:szCs w:val="22"/>
              </w:rPr>
              <w:t>rekės</w:t>
            </w:r>
            <w:r w:rsidRPr="006C3CDC">
              <w:rPr>
                <w:rFonts w:ascii="Times New Roman" w:hAnsi="Times New Roman"/>
                <w:b/>
                <w:spacing w:val="-4"/>
                <w:szCs w:val="22"/>
              </w:rPr>
              <w:t xml:space="preserve"> pavadinimas</w:t>
            </w:r>
          </w:p>
        </w:tc>
        <w:tc>
          <w:tcPr>
            <w:tcW w:w="2126" w:type="dxa"/>
            <w:tcBorders>
              <w:top w:val="single" w:sz="4" w:space="0" w:color="auto"/>
              <w:left w:val="single" w:sz="4" w:space="0" w:color="auto"/>
              <w:bottom w:val="single" w:sz="4" w:space="0" w:color="auto"/>
              <w:right w:val="single" w:sz="4" w:space="0" w:color="auto"/>
            </w:tcBorders>
          </w:tcPr>
          <w:p w14:paraId="14171F73" w14:textId="18219FA5" w:rsidR="00243E66" w:rsidRPr="006C3CDC" w:rsidRDefault="00243E66" w:rsidP="003F3D7E">
            <w:pPr>
              <w:jc w:val="center"/>
              <w:rPr>
                <w:rFonts w:ascii="Times New Roman" w:hAnsi="Times New Roman"/>
                <w:b/>
                <w:bCs/>
                <w:lang w:val="pt-BR" w:eastAsia="lt-LT"/>
              </w:rPr>
            </w:pPr>
            <w:r w:rsidRPr="006C3CDC">
              <w:rPr>
                <w:rFonts w:ascii="Times New Roman" w:hAnsi="Times New Roman"/>
                <w:b/>
                <w:bCs/>
                <w:szCs w:val="22"/>
              </w:rPr>
              <w:t>Prekės modelis, pavadinimas</w:t>
            </w:r>
          </w:p>
        </w:tc>
        <w:tc>
          <w:tcPr>
            <w:tcW w:w="851" w:type="dxa"/>
            <w:tcBorders>
              <w:top w:val="single" w:sz="4" w:space="0" w:color="auto"/>
              <w:left w:val="single" w:sz="4" w:space="0" w:color="auto"/>
              <w:bottom w:val="single" w:sz="4" w:space="0" w:color="auto"/>
              <w:right w:val="single" w:sz="4" w:space="0" w:color="auto"/>
            </w:tcBorders>
          </w:tcPr>
          <w:p w14:paraId="6BF8FF73" w14:textId="77777777" w:rsidR="00243E66" w:rsidRPr="006C3CDC" w:rsidRDefault="00243E66" w:rsidP="007A6AB1">
            <w:pPr>
              <w:pStyle w:val="Antrat1"/>
              <w:rPr>
                <w:szCs w:val="22"/>
              </w:rPr>
            </w:pPr>
            <w:r w:rsidRPr="006C3CDC">
              <w:rPr>
                <w:szCs w:val="22"/>
              </w:rPr>
              <w:t>Mato</w:t>
            </w:r>
          </w:p>
          <w:p w14:paraId="41F1F95C" w14:textId="5E6E1B6B" w:rsidR="00243E66" w:rsidRPr="006C3CDC" w:rsidRDefault="00243E66" w:rsidP="007A6AB1">
            <w:pPr>
              <w:jc w:val="center"/>
              <w:rPr>
                <w:rFonts w:ascii="Times New Roman" w:hAnsi="Times New Roman"/>
                <w:b/>
                <w:lang w:eastAsia="lt-LT"/>
              </w:rPr>
            </w:pPr>
            <w:r w:rsidRPr="006C3CDC">
              <w:rPr>
                <w:rFonts w:ascii="Times New Roman" w:hAnsi="Times New Roman"/>
                <w:b/>
                <w:lang w:eastAsia="lt-LT"/>
              </w:rPr>
              <w:t>vnt.</w:t>
            </w:r>
          </w:p>
          <w:p w14:paraId="494AD47E" w14:textId="77777777" w:rsidR="00243E66" w:rsidRPr="006C3CDC" w:rsidRDefault="00243E66" w:rsidP="003F3D7E">
            <w:pPr>
              <w:jc w:val="center"/>
              <w:rPr>
                <w:rFonts w:ascii="Times New Roman" w:hAnsi="Times New Roman"/>
                <w:b/>
                <w:lang w:val="pt-BR" w:eastAsia="lt-LT"/>
              </w:rPr>
            </w:pPr>
          </w:p>
        </w:tc>
        <w:tc>
          <w:tcPr>
            <w:tcW w:w="992" w:type="dxa"/>
            <w:tcBorders>
              <w:top w:val="single" w:sz="4" w:space="0" w:color="auto"/>
              <w:left w:val="single" w:sz="4" w:space="0" w:color="auto"/>
              <w:bottom w:val="single" w:sz="4" w:space="0" w:color="auto"/>
              <w:right w:val="single" w:sz="4" w:space="0" w:color="auto"/>
            </w:tcBorders>
          </w:tcPr>
          <w:p w14:paraId="7F0D45E1" w14:textId="7267DA0C" w:rsidR="00243E66" w:rsidRPr="006C3CDC" w:rsidRDefault="00243E66" w:rsidP="00730592">
            <w:pPr>
              <w:jc w:val="center"/>
              <w:rPr>
                <w:rFonts w:ascii="Times New Roman" w:hAnsi="Times New Roman"/>
                <w:b/>
                <w:szCs w:val="22"/>
              </w:rPr>
            </w:pPr>
            <w:r w:rsidRPr="006C3CDC">
              <w:rPr>
                <w:rFonts w:ascii="Times New Roman" w:hAnsi="Times New Roman"/>
                <w:b/>
                <w:szCs w:val="22"/>
              </w:rPr>
              <w:t xml:space="preserve"> </w:t>
            </w:r>
            <w:r>
              <w:rPr>
                <w:rFonts w:ascii="Times New Roman" w:hAnsi="Times New Roman"/>
                <w:b/>
                <w:szCs w:val="22"/>
              </w:rPr>
              <w:t>K</w:t>
            </w:r>
            <w:r w:rsidRPr="006C3CDC">
              <w:rPr>
                <w:rFonts w:ascii="Times New Roman" w:hAnsi="Times New Roman"/>
                <w:b/>
                <w:szCs w:val="22"/>
              </w:rPr>
              <w:t xml:space="preserve">iekis </w:t>
            </w:r>
          </w:p>
          <w:p w14:paraId="561E3C5E" w14:textId="64FE562C" w:rsidR="00243E66" w:rsidRPr="006C3CDC" w:rsidRDefault="00243E66" w:rsidP="003F3D7E">
            <w:pPr>
              <w:jc w:val="center"/>
              <w:rPr>
                <w:rFonts w:ascii="Times New Roman" w:hAnsi="Times New Roman"/>
                <w:lang w:val="pt-BR" w:eastAsia="lt-LT"/>
              </w:rPr>
            </w:pPr>
            <w:r w:rsidRPr="006C3CDC">
              <w:rPr>
                <w:rFonts w:ascii="Times New Roman" w:hAnsi="Times New Roman"/>
                <w:b/>
                <w:szCs w:val="22"/>
              </w:rPr>
              <w:t xml:space="preserve"> </w:t>
            </w:r>
          </w:p>
        </w:tc>
        <w:tc>
          <w:tcPr>
            <w:tcW w:w="1276" w:type="dxa"/>
            <w:tcBorders>
              <w:top w:val="single" w:sz="4" w:space="0" w:color="auto"/>
              <w:left w:val="single" w:sz="4" w:space="0" w:color="auto"/>
              <w:bottom w:val="single" w:sz="4" w:space="0" w:color="auto"/>
              <w:right w:val="single" w:sz="4" w:space="0" w:color="auto"/>
            </w:tcBorders>
          </w:tcPr>
          <w:p w14:paraId="60FEC7D3" w14:textId="34BEC2E8" w:rsidR="00243E66" w:rsidRPr="006C3CDC" w:rsidRDefault="00243E66" w:rsidP="003F3D7E">
            <w:pPr>
              <w:jc w:val="center"/>
              <w:rPr>
                <w:rFonts w:ascii="Times New Roman" w:hAnsi="Times New Roman"/>
                <w:lang w:val="pt-BR" w:eastAsia="lt-LT"/>
              </w:rPr>
            </w:pPr>
            <w:r w:rsidRPr="006C3CDC">
              <w:rPr>
                <w:rFonts w:ascii="Times New Roman" w:hAnsi="Times New Roman"/>
                <w:b/>
                <w:szCs w:val="22"/>
              </w:rPr>
              <w:t>Vieneto kaina be PVM</w:t>
            </w:r>
          </w:p>
        </w:tc>
        <w:tc>
          <w:tcPr>
            <w:tcW w:w="1559" w:type="dxa"/>
            <w:tcBorders>
              <w:top w:val="single" w:sz="4" w:space="0" w:color="auto"/>
              <w:left w:val="single" w:sz="4" w:space="0" w:color="auto"/>
              <w:bottom w:val="single" w:sz="4" w:space="0" w:color="auto"/>
              <w:right w:val="single" w:sz="4" w:space="0" w:color="auto"/>
            </w:tcBorders>
          </w:tcPr>
          <w:p w14:paraId="426CD299" w14:textId="77777777" w:rsidR="00243E66" w:rsidRPr="006C3CDC" w:rsidRDefault="00243E66" w:rsidP="003F3D7E">
            <w:pPr>
              <w:pStyle w:val="Antrat1"/>
              <w:rPr>
                <w:szCs w:val="22"/>
              </w:rPr>
            </w:pPr>
            <w:r w:rsidRPr="006C3CDC">
              <w:rPr>
                <w:szCs w:val="22"/>
              </w:rPr>
              <w:t>Vieneto</w:t>
            </w:r>
          </w:p>
          <w:p w14:paraId="63D810F8" w14:textId="77777777" w:rsidR="00243E66" w:rsidRPr="006C3CDC" w:rsidRDefault="00243E66" w:rsidP="003F3D7E">
            <w:pPr>
              <w:pStyle w:val="Antrat1"/>
              <w:rPr>
                <w:szCs w:val="22"/>
              </w:rPr>
            </w:pPr>
            <w:r w:rsidRPr="006C3CDC">
              <w:rPr>
                <w:szCs w:val="22"/>
              </w:rPr>
              <w:t>kaina</w:t>
            </w:r>
          </w:p>
          <w:p w14:paraId="14A50F95" w14:textId="468CBD60" w:rsidR="00243E66" w:rsidRPr="006C3CDC" w:rsidRDefault="00CF014A" w:rsidP="00564984">
            <w:pPr>
              <w:pStyle w:val="Antrat1"/>
              <w:jc w:val="both"/>
              <w:rPr>
                <w:szCs w:val="22"/>
              </w:rPr>
            </w:pPr>
            <w:r>
              <w:rPr>
                <w:szCs w:val="22"/>
              </w:rPr>
              <w:t xml:space="preserve">       </w:t>
            </w:r>
            <w:r w:rsidR="00243E66" w:rsidRPr="006C3CDC">
              <w:rPr>
                <w:szCs w:val="22"/>
              </w:rPr>
              <w:t>su PVM</w:t>
            </w:r>
          </w:p>
        </w:tc>
      </w:tr>
      <w:tr w:rsidR="00243E66" w14:paraId="0C55B1E5" w14:textId="77777777" w:rsidTr="003505C6">
        <w:trPr>
          <w:trHeight w:val="593"/>
        </w:trPr>
        <w:tc>
          <w:tcPr>
            <w:tcW w:w="709" w:type="dxa"/>
            <w:tcBorders>
              <w:top w:val="single" w:sz="4" w:space="0" w:color="auto"/>
              <w:left w:val="single" w:sz="4" w:space="0" w:color="auto"/>
              <w:bottom w:val="single" w:sz="4" w:space="0" w:color="auto"/>
              <w:right w:val="single" w:sz="4" w:space="0" w:color="auto"/>
            </w:tcBorders>
          </w:tcPr>
          <w:p w14:paraId="6D511571" w14:textId="056C402C" w:rsidR="00243E66" w:rsidRPr="006C3CDC" w:rsidRDefault="00243E66" w:rsidP="00EC14A9">
            <w:pPr>
              <w:jc w:val="center"/>
              <w:rPr>
                <w:rFonts w:ascii="Times New Roman" w:hAnsi="Times New Roman"/>
                <w:szCs w:val="22"/>
                <w:lang w:val="pt-BR" w:eastAsia="lt-LT"/>
              </w:rPr>
            </w:pPr>
            <w:r w:rsidRPr="006C3CDC">
              <w:rPr>
                <w:rFonts w:ascii="Times New Roman" w:hAnsi="Times New Roman"/>
                <w:szCs w:val="22"/>
              </w:rPr>
              <w:t>1</w:t>
            </w:r>
          </w:p>
        </w:tc>
        <w:tc>
          <w:tcPr>
            <w:tcW w:w="2410" w:type="dxa"/>
            <w:tcBorders>
              <w:top w:val="single" w:sz="4" w:space="0" w:color="auto"/>
              <w:left w:val="single" w:sz="4" w:space="0" w:color="auto"/>
              <w:bottom w:val="single" w:sz="4" w:space="0" w:color="auto"/>
              <w:right w:val="single" w:sz="4" w:space="0" w:color="auto"/>
            </w:tcBorders>
          </w:tcPr>
          <w:p w14:paraId="5AB08C5B" w14:textId="664D5830" w:rsidR="00243E66" w:rsidRPr="006C3CDC" w:rsidRDefault="003505C6" w:rsidP="004A393C">
            <w:pPr>
              <w:jc w:val="left"/>
              <w:rPr>
                <w:rFonts w:ascii="Times New Roman" w:hAnsi="Times New Roman"/>
                <w:b/>
                <w:bCs/>
                <w:szCs w:val="22"/>
              </w:rPr>
            </w:pPr>
            <w:r>
              <w:rPr>
                <w:rFonts w:ascii="Times New Roman" w:hAnsi="Times New Roman"/>
                <w:b/>
                <w:bCs/>
                <w:szCs w:val="22"/>
              </w:rPr>
              <w:t>Endoskopų plovimo – dezinfekavimo mašina</w:t>
            </w:r>
          </w:p>
        </w:tc>
        <w:tc>
          <w:tcPr>
            <w:tcW w:w="2126" w:type="dxa"/>
            <w:tcBorders>
              <w:top w:val="single" w:sz="4" w:space="0" w:color="auto"/>
              <w:left w:val="single" w:sz="4" w:space="0" w:color="auto"/>
              <w:bottom w:val="single" w:sz="4" w:space="0" w:color="auto"/>
              <w:right w:val="single" w:sz="4" w:space="0" w:color="auto"/>
            </w:tcBorders>
          </w:tcPr>
          <w:p w14:paraId="42056616" w14:textId="2C2D3C60" w:rsidR="00243E66" w:rsidRPr="006C3CDC" w:rsidRDefault="00243E66" w:rsidP="007A6AB1">
            <w:pPr>
              <w:jc w:val="center"/>
              <w:rPr>
                <w:rFonts w:ascii="Times New Roman" w:hAnsi="Times New Roman"/>
                <w:szCs w:val="22"/>
                <w:lang w:val="pt-BR" w:eastAsia="lt-LT"/>
              </w:rPr>
            </w:pPr>
          </w:p>
        </w:tc>
        <w:tc>
          <w:tcPr>
            <w:tcW w:w="851" w:type="dxa"/>
            <w:tcBorders>
              <w:top w:val="single" w:sz="4" w:space="0" w:color="auto"/>
              <w:left w:val="single" w:sz="4" w:space="0" w:color="auto"/>
              <w:bottom w:val="single" w:sz="4" w:space="0" w:color="auto"/>
              <w:right w:val="single" w:sz="4" w:space="0" w:color="auto"/>
            </w:tcBorders>
          </w:tcPr>
          <w:p w14:paraId="593A49C7" w14:textId="77777777" w:rsidR="00243E66" w:rsidRPr="006C3CDC" w:rsidRDefault="00243E66" w:rsidP="00EC14A9">
            <w:pPr>
              <w:jc w:val="center"/>
              <w:rPr>
                <w:rFonts w:ascii="Times New Roman" w:hAnsi="Times New Roman"/>
                <w:szCs w:val="22"/>
                <w:lang w:val="pt-BR" w:eastAsia="lt-LT"/>
              </w:rPr>
            </w:pPr>
            <w:r w:rsidRPr="006C3CDC">
              <w:rPr>
                <w:rFonts w:ascii="Times New Roman" w:hAnsi="Times New Roman"/>
                <w:szCs w:val="22"/>
              </w:rPr>
              <w:t>Vnt.</w:t>
            </w:r>
          </w:p>
        </w:tc>
        <w:tc>
          <w:tcPr>
            <w:tcW w:w="992" w:type="dxa"/>
            <w:tcBorders>
              <w:top w:val="single" w:sz="4" w:space="0" w:color="auto"/>
              <w:left w:val="single" w:sz="4" w:space="0" w:color="auto"/>
              <w:bottom w:val="single" w:sz="4" w:space="0" w:color="auto"/>
              <w:right w:val="single" w:sz="4" w:space="0" w:color="auto"/>
            </w:tcBorders>
          </w:tcPr>
          <w:p w14:paraId="642A2A77" w14:textId="3F74CADE" w:rsidR="00243E66" w:rsidRPr="006C3CDC" w:rsidRDefault="00243E66" w:rsidP="00EC14A9">
            <w:pPr>
              <w:jc w:val="center"/>
              <w:rPr>
                <w:rFonts w:ascii="Times New Roman" w:hAnsi="Times New Roman"/>
                <w:szCs w:val="22"/>
                <w:lang w:val="pt-BR" w:eastAsia="lt-LT"/>
              </w:rPr>
            </w:pPr>
            <w:r w:rsidRPr="006C3CDC">
              <w:rPr>
                <w:rFonts w:ascii="Times New Roman" w:hAnsi="Times New Roman"/>
                <w:szCs w:val="22"/>
                <w:lang w:val="pt-BR" w:eastAsia="lt-LT"/>
              </w:rPr>
              <w:t>1</w:t>
            </w:r>
          </w:p>
        </w:tc>
        <w:tc>
          <w:tcPr>
            <w:tcW w:w="1276" w:type="dxa"/>
          </w:tcPr>
          <w:p w14:paraId="40ABF437" w14:textId="77777777" w:rsidR="00243E66" w:rsidRPr="006C3CDC" w:rsidRDefault="00243E66" w:rsidP="00EC14A9">
            <w:pPr>
              <w:rPr>
                <w:rFonts w:ascii="Times New Roman" w:hAnsi="Times New Roman"/>
                <w:lang w:val="pt-BR" w:eastAsia="lt-LT"/>
              </w:rPr>
            </w:pPr>
          </w:p>
        </w:tc>
        <w:tc>
          <w:tcPr>
            <w:tcW w:w="1559" w:type="dxa"/>
          </w:tcPr>
          <w:p w14:paraId="023A2979" w14:textId="77777777" w:rsidR="00243E66" w:rsidRPr="006C3CDC" w:rsidRDefault="00243E66" w:rsidP="00EC14A9">
            <w:pPr>
              <w:rPr>
                <w:rFonts w:ascii="Times New Roman" w:hAnsi="Times New Roman"/>
                <w:lang w:val="pt-BR" w:eastAsia="lt-LT"/>
              </w:rPr>
            </w:pPr>
          </w:p>
        </w:tc>
      </w:tr>
      <w:tr w:rsidR="00564984" w14:paraId="1E2A2EC1" w14:textId="77777777" w:rsidTr="003505C6">
        <w:trPr>
          <w:trHeight w:val="359"/>
        </w:trPr>
        <w:tc>
          <w:tcPr>
            <w:tcW w:w="9923" w:type="dxa"/>
            <w:gridSpan w:val="7"/>
            <w:tcBorders>
              <w:top w:val="single" w:sz="4" w:space="0" w:color="auto"/>
              <w:left w:val="single" w:sz="4" w:space="0" w:color="auto"/>
              <w:bottom w:val="single" w:sz="4" w:space="0" w:color="auto"/>
            </w:tcBorders>
          </w:tcPr>
          <w:p w14:paraId="5E2074B5" w14:textId="06AF7F36" w:rsidR="00564984" w:rsidRPr="006C3CDC" w:rsidRDefault="00564984" w:rsidP="00EC14A9">
            <w:pPr>
              <w:rPr>
                <w:rFonts w:ascii="Times New Roman" w:hAnsi="Times New Roman"/>
                <w:b/>
                <w:bCs/>
                <w:szCs w:val="22"/>
              </w:rPr>
            </w:pPr>
            <w:r w:rsidRPr="006C3CDC">
              <w:rPr>
                <w:rFonts w:ascii="Times New Roman" w:hAnsi="Times New Roman"/>
                <w:b/>
                <w:bCs/>
                <w:szCs w:val="22"/>
              </w:rPr>
              <w:t xml:space="preserve">Bendra </w:t>
            </w:r>
            <w:r w:rsidR="00243E66">
              <w:rPr>
                <w:rFonts w:ascii="Times New Roman" w:hAnsi="Times New Roman"/>
                <w:b/>
                <w:bCs/>
                <w:szCs w:val="22"/>
              </w:rPr>
              <w:t>pasiūlymo</w:t>
            </w:r>
            <w:r w:rsidRPr="006C3CDC">
              <w:rPr>
                <w:rFonts w:ascii="Times New Roman" w:hAnsi="Times New Roman"/>
                <w:b/>
                <w:bCs/>
                <w:szCs w:val="22"/>
              </w:rPr>
              <w:t xml:space="preserve"> suma Eur su PVM (skaičiais ir žodžiais)</w:t>
            </w:r>
          </w:p>
        </w:tc>
      </w:tr>
    </w:tbl>
    <w:tbl>
      <w:tblPr>
        <w:tblW w:w="11125" w:type="dxa"/>
        <w:tblInd w:w="-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125"/>
      </w:tblGrid>
      <w:tr w:rsidR="00CF05B8" w:rsidRPr="00CF05B8" w14:paraId="28F3019F" w14:textId="77777777" w:rsidTr="00243E66">
        <w:trPr>
          <w:trHeight w:val="61"/>
        </w:trPr>
        <w:tc>
          <w:tcPr>
            <w:tcW w:w="11125" w:type="dxa"/>
            <w:tcBorders>
              <w:top w:val="nil"/>
              <w:left w:val="nil"/>
              <w:bottom w:val="nil"/>
              <w:right w:val="nil"/>
            </w:tcBorders>
            <w:vAlign w:val="center"/>
          </w:tcPr>
          <w:p w14:paraId="456E84A9" w14:textId="77777777" w:rsidR="001C2CF5" w:rsidRDefault="001C2CF5" w:rsidP="003E1DEA">
            <w:pPr>
              <w:rPr>
                <w:rFonts w:ascii="Times New Roman" w:hAnsi="Times New Roman"/>
                <w:bCs/>
                <w:lang w:eastAsia="lt-LT"/>
              </w:rPr>
            </w:pPr>
          </w:p>
          <w:p w14:paraId="0D7C8ACB" w14:textId="30F15A37" w:rsidR="00CF05B8" w:rsidRPr="00CF05B8" w:rsidRDefault="00CF05B8" w:rsidP="00F97109">
            <w:pPr>
              <w:ind w:left="468" w:firstLine="558"/>
              <w:rPr>
                <w:rFonts w:ascii="Times New Roman" w:hAnsi="Times New Roman"/>
                <w:bCs/>
                <w:lang w:eastAsia="lt-LT"/>
              </w:rPr>
            </w:pPr>
            <w:r w:rsidRPr="00CF05B8">
              <w:rPr>
                <w:rFonts w:ascii="Times New Roman" w:hAnsi="Times New Roman"/>
                <w:bCs/>
                <w:lang w:eastAsia="lt-LT"/>
              </w:rPr>
              <w:t>Siūlom</w:t>
            </w:r>
            <w:r w:rsidR="00F97109">
              <w:rPr>
                <w:rFonts w:ascii="Times New Roman" w:hAnsi="Times New Roman"/>
                <w:bCs/>
                <w:lang w:eastAsia="lt-LT"/>
              </w:rPr>
              <w:t>a</w:t>
            </w:r>
            <w:r w:rsidRPr="00CF05B8">
              <w:rPr>
                <w:rFonts w:ascii="Times New Roman" w:hAnsi="Times New Roman"/>
                <w:bCs/>
                <w:lang w:eastAsia="lt-LT"/>
              </w:rPr>
              <w:t xml:space="preserve"> prekė visiškai atitinka pirkimo dokumentuose nurodytus reikalavimus.</w:t>
            </w:r>
          </w:p>
          <w:p w14:paraId="2DB78E4F" w14:textId="77777777" w:rsidR="006C1861" w:rsidRDefault="00CF05B8" w:rsidP="00F97109">
            <w:pPr>
              <w:ind w:left="558" w:firstLine="336"/>
              <w:rPr>
                <w:rFonts w:ascii="Times New Roman" w:hAnsi="Times New Roman"/>
                <w:bCs/>
                <w:lang w:eastAsia="lt-LT"/>
              </w:rPr>
            </w:pPr>
            <w:r w:rsidRPr="00CF05B8">
              <w:rPr>
                <w:rFonts w:ascii="Times New Roman" w:hAnsi="Times New Roman"/>
                <w:bCs/>
                <w:lang w:eastAsia="lt-LT"/>
              </w:rPr>
              <w:t>Kartu su pasiūlymu pateikiami šie dokumentai (pasirašydamas pasiūlymą ar kiekvieną dokumentą saugiu</w:t>
            </w:r>
          </w:p>
          <w:p w14:paraId="2C490ED8" w14:textId="1B398A13" w:rsidR="00255F1C" w:rsidRPr="00CF05B8" w:rsidRDefault="00CF05B8" w:rsidP="00F97109">
            <w:pPr>
              <w:ind w:left="558" w:firstLine="336"/>
              <w:rPr>
                <w:rFonts w:ascii="Times New Roman" w:hAnsi="Times New Roman"/>
                <w:bCs/>
                <w:lang w:eastAsia="lt-LT"/>
              </w:rPr>
            </w:pPr>
            <w:r w:rsidRPr="00CF05B8">
              <w:rPr>
                <w:rFonts w:ascii="Times New Roman" w:hAnsi="Times New Roman"/>
                <w:bCs/>
                <w:lang w:eastAsia="lt-LT"/>
              </w:rPr>
              <w:t xml:space="preserve"> elektroniniu parašu patvirtinu, kad dokumentų skaitmeninės kopijos yra tikros):</w:t>
            </w:r>
          </w:p>
          <w:p w14:paraId="6223156D" w14:textId="77777777" w:rsidR="00CF05B8" w:rsidRPr="00CF05B8" w:rsidRDefault="00CF05B8" w:rsidP="00F97109">
            <w:pPr>
              <w:ind w:firstLine="336"/>
              <w:rPr>
                <w:rFonts w:ascii="Times New Roman" w:hAnsi="Times New Roman"/>
                <w:bCs/>
                <w:lang w:eastAsia="lt-LT"/>
              </w:rPr>
            </w:pPr>
          </w:p>
          <w:tbl>
            <w:tblPr>
              <w:tblW w:w="9975" w:type="dxa"/>
              <w:tblInd w:w="5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5"/>
              <w:gridCol w:w="1900"/>
              <w:gridCol w:w="604"/>
              <w:gridCol w:w="1980"/>
              <w:gridCol w:w="701"/>
              <w:gridCol w:w="1333"/>
              <w:gridCol w:w="1278"/>
              <w:gridCol w:w="648"/>
              <w:gridCol w:w="203"/>
              <w:gridCol w:w="463"/>
            </w:tblGrid>
            <w:tr w:rsidR="00CF05B8" w:rsidRPr="00CF05B8" w14:paraId="334F9A82" w14:textId="77777777" w:rsidTr="00564984">
              <w:trPr>
                <w:gridAfter w:val="1"/>
                <w:wAfter w:w="463" w:type="dxa"/>
              </w:trPr>
              <w:tc>
                <w:tcPr>
                  <w:tcW w:w="865" w:type="dxa"/>
                  <w:tcBorders>
                    <w:top w:val="single" w:sz="4" w:space="0" w:color="auto"/>
                    <w:left w:val="single" w:sz="4" w:space="0" w:color="auto"/>
                    <w:bottom w:val="single" w:sz="4" w:space="0" w:color="auto"/>
                    <w:right w:val="single" w:sz="4" w:space="0" w:color="auto"/>
                  </w:tcBorders>
                </w:tcPr>
                <w:p w14:paraId="76F9D53B" w14:textId="77777777" w:rsidR="00CF05B8" w:rsidRPr="00CF05B8" w:rsidRDefault="00CF05B8" w:rsidP="00CF05B8">
                  <w:pPr>
                    <w:rPr>
                      <w:rFonts w:ascii="Times New Roman" w:hAnsi="Times New Roman"/>
                      <w:bCs/>
                      <w:lang w:eastAsia="lt-LT"/>
                    </w:rPr>
                  </w:pPr>
                  <w:r w:rsidRPr="00CF05B8">
                    <w:rPr>
                      <w:rFonts w:ascii="Times New Roman" w:hAnsi="Times New Roman"/>
                      <w:bCs/>
                      <w:lang w:eastAsia="lt-LT"/>
                    </w:rPr>
                    <w:t>Eil.Nr.</w:t>
                  </w:r>
                </w:p>
              </w:tc>
              <w:tc>
                <w:tcPr>
                  <w:tcW w:w="6518" w:type="dxa"/>
                  <w:gridSpan w:val="5"/>
                  <w:tcBorders>
                    <w:top w:val="single" w:sz="4" w:space="0" w:color="auto"/>
                    <w:left w:val="single" w:sz="4" w:space="0" w:color="auto"/>
                    <w:bottom w:val="single" w:sz="4" w:space="0" w:color="auto"/>
                    <w:right w:val="single" w:sz="4" w:space="0" w:color="auto"/>
                  </w:tcBorders>
                </w:tcPr>
                <w:p w14:paraId="69762215" w14:textId="77777777" w:rsidR="00CF05B8" w:rsidRPr="00CF05B8" w:rsidRDefault="00CF05B8" w:rsidP="00CF05B8">
                  <w:pPr>
                    <w:rPr>
                      <w:rFonts w:ascii="Times New Roman" w:hAnsi="Times New Roman"/>
                      <w:bCs/>
                      <w:lang w:eastAsia="lt-LT"/>
                    </w:rPr>
                  </w:pPr>
                  <w:r w:rsidRPr="00CF05B8">
                    <w:rPr>
                      <w:rFonts w:ascii="Times New Roman" w:hAnsi="Times New Roman"/>
                      <w:bCs/>
                      <w:lang w:eastAsia="lt-LT"/>
                    </w:rPr>
                    <w:t>Pateiktų dokumentų pavadinimas</w:t>
                  </w:r>
                </w:p>
              </w:tc>
              <w:tc>
                <w:tcPr>
                  <w:tcW w:w="2129" w:type="dxa"/>
                  <w:gridSpan w:val="3"/>
                  <w:tcBorders>
                    <w:top w:val="single" w:sz="4" w:space="0" w:color="auto"/>
                    <w:left w:val="single" w:sz="4" w:space="0" w:color="auto"/>
                    <w:bottom w:val="single" w:sz="4" w:space="0" w:color="auto"/>
                    <w:right w:val="single" w:sz="4" w:space="0" w:color="auto"/>
                  </w:tcBorders>
                </w:tcPr>
                <w:p w14:paraId="74065DF6" w14:textId="77777777" w:rsidR="00CF05B8" w:rsidRPr="00CF05B8" w:rsidRDefault="00CF05B8" w:rsidP="00CF05B8">
                  <w:pPr>
                    <w:rPr>
                      <w:rFonts w:ascii="Times New Roman" w:hAnsi="Times New Roman"/>
                      <w:bCs/>
                      <w:lang w:eastAsia="lt-LT"/>
                    </w:rPr>
                  </w:pPr>
                  <w:r w:rsidRPr="00CF05B8">
                    <w:rPr>
                      <w:rFonts w:ascii="Times New Roman" w:hAnsi="Times New Roman"/>
                      <w:bCs/>
                      <w:lang w:eastAsia="lt-LT"/>
                    </w:rPr>
                    <w:t>Dokumento puslapių skaičius</w:t>
                  </w:r>
                </w:p>
              </w:tc>
            </w:tr>
            <w:tr w:rsidR="00CF05B8" w:rsidRPr="00CF05B8" w14:paraId="371137E4" w14:textId="77777777" w:rsidTr="00564984">
              <w:trPr>
                <w:gridAfter w:val="1"/>
                <w:wAfter w:w="463" w:type="dxa"/>
              </w:trPr>
              <w:tc>
                <w:tcPr>
                  <w:tcW w:w="865" w:type="dxa"/>
                  <w:tcBorders>
                    <w:top w:val="single" w:sz="4" w:space="0" w:color="auto"/>
                    <w:left w:val="single" w:sz="4" w:space="0" w:color="auto"/>
                    <w:bottom w:val="single" w:sz="4" w:space="0" w:color="auto"/>
                    <w:right w:val="single" w:sz="4" w:space="0" w:color="auto"/>
                  </w:tcBorders>
                </w:tcPr>
                <w:p w14:paraId="0FE735AF" w14:textId="77777777" w:rsidR="00CF05B8" w:rsidRPr="00CF05B8" w:rsidRDefault="00CF05B8" w:rsidP="00CF05B8">
                  <w:pPr>
                    <w:rPr>
                      <w:rFonts w:ascii="Times New Roman" w:hAnsi="Times New Roman"/>
                      <w:bCs/>
                      <w:lang w:eastAsia="lt-LT"/>
                    </w:rPr>
                  </w:pPr>
                </w:p>
              </w:tc>
              <w:tc>
                <w:tcPr>
                  <w:tcW w:w="6518" w:type="dxa"/>
                  <w:gridSpan w:val="5"/>
                  <w:tcBorders>
                    <w:top w:val="single" w:sz="4" w:space="0" w:color="auto"/>
                    <w:left w:val="single" w:sz="4" w:space="0" w:color="auto"/>
                    <w:bottom w:val="single" w:sz="4" w:space="0" w:color="auto"/>
                    <w:right w:val="single" w:sz="4" w:space="0" w:color="auto"/>
                  </w:tcBorders>
                </w:tcPr>
                <w:p w14:paraId="340346DA" w14:textId="77777777" w:rsidR="00CF05B8" w:rsidRPr="00CF05B8" w:rsidRDefault="00CF05B8" w:rsidP="00CF05B8">
                  <w:pPr>
                    <w:rPr>
                      <w:rFonts w:ascii="Times New Roman" w:hAnsi="Times New Roman"/>
                      <w:bCs/>
                      <w:lang w:eastAsia="lt-LT"/>
                    </w:rPr>
                  </w:pPr>
                </w:p>
              </w:tc>
              <w:tc>
                <w:tcPr>
                  <w:tcW w:w="2129" w:type="dxa"/>
                  <w:gridSpan w:val="3"/>
                  <w:tcBorders>
                    <w:top w:val="single" w:sz="4" w:space="0" w:color="auto"/>
                    <w:left w:val="single" w:sz="4" w:space="0" w:color="auto"/>
                    <w:bottom w:val="single" w:sz="4" w:space="0" w:color="auto"/>
                    <w:right w:val="single" w:sz="4" w:space="0" w:color="auto"/>
                  </w:tcBorders>
                </w:tcPr>
                <w:p w14:paraId="7CC1EF96" w14:textId="77777777" w:rsidR="00CF05B8" w:rsidRPr="00CF05B8" w:rsidRDefault="00CF05B8" w:rsidP="00CF05B8">
                  <w:pPr>
                    <w:rPr>
                      <w:rFonts w:ascii="Times New Roman" w:hAnsi="Times New Roman"/>
                      <w:bCs/>
                      <w:lang w:eastAsia="lt-LT"/>
                    </w:rPr>
                  </w:pPr>
                </w:p>
              </w:tc>
            </w:tr>
            <w:tr w:rsidR="00CF05B8" w:rsidRPr="00CF05B8" w14:paraId="42228AB7" w14:textId="77777777" w:rsidTr="00564984">
              <w:trPr>
                <w:gridAfter w:val="1"/>
                <w:wAfter w:w="463" w:type="dxa"/>
              </w:trPr>
              <w:tc>
                <w:tcPr>
                  <w:tcW w:w="865" w:type="dxa"/>
                  <w:tcBorders>
                    <w:top w:val="single" w:sz="4" w:space="0" w:color="auto"/>
                    <w:left w:val="single" w:sz="4" w:space="0" w:color="auto"/>
                    <w:bottom w:val="single" w:sz="4" w:space="0" w:color="auto"/>
                    <w:right w:val="single" w:sz="4" w:space="0" w:color="auto"/>
                  </w:tcBorders>
                </w:tcPr>
                <w:p w14:paraId="2A99FCF9" w14:textId="77777777" w:rsidR="00CF05B8" w:rsidRPr="00CF05B8" w:rsidRDefault="00CF05B8" w:rsidP="00CF05B8">
                  <w:pPr>
                    <w:rPr>
                      <w:rFonts w:ascii="Times New Roman" w:hAnsi="Times New Roman"/>
                      <w:bCs/>
                      <w:lang w:eastAsia="lt-LT"/>
                    </w:rPr>
                  </w:pPr>
                </w:p>
              </w:tc>
              <w:tc>
                <w:tcPr>
                  <w:tcW w:w="6518" w:type="dxa"/>
                  <w:gridSpan w:val="5"/>
                  <w:tcBorders>
                    <w:top w:val="single" w:sz="4" w:space="0" w:color="auto"/>
                    <w:left w:val="single" w:sz="4" w:space="0" w:color="auto"/>
                    <w:bottom w:val="single" w:sz="4" w:space="0" w:color="auto"/>
                    <w:right w:val="single" w:sz="4" w:space="0" w:color="auto"/>
                  </w:tcBorders>
                </w:tcPr>
                <w:p w14:paraId="708A9972" w14:textId="77777777" w:rsidR="00CF05B8" w:rsidRPr="00CF05B8" w:rsidRDefault="00CF05B8" w:rsidP="00CF05B8">
                  <w:pPr>
                    <w:rPr>
                      <w:rFonts w:ascii="Times New Roman" w:hAnsi="Times New Roman"/>
                      <w:bCs/>
                      <w:lang w:eastAsia="lt-LT"/>
                    </w:rPr>
                  </w:pPr>
                </w:p>
              </w:tc>
              <w:tc>
                <w:tcPr>
                  <w:tcW w:w="2129" w:type="dxa"/>
                  <w:gridSpan w:val="3"/>
                  <w:tcBorders>
                    <w:top w:val="single" w:sz="4" w:space="0" w:color="auto"/>
                    <w:left w:val="single" w:sz="4" w:space="0" w:color="auto"/>
                    <w:bottom w:val="single" w:sz="4" w:space="0" w:color="auto"/>
                    <w:right w:val="single" w:sz="4" w:space="0" w:color="auto"/>
                  </w:tcBorders>
                </w:tcPr>
                <w:p w14:paraId="102DA513" w14:textId="77777777" w:rsidR="00CF05B8" w:rsidRPr="00CF05B8" w:rsidRDefault="00CF05B8" w:rsidP="00CF05B8">
                  <w:pPr>
                    <w:rPr>
                      <w:rFonts w:ascii="Times New Roman" w:hAnsi="Times New Roman"/>
                      <w:bCs/>
                      <w:lang w:eastAsia="lt-LT"/>
                    </w:rPr>
                  </w:pPr>
                </w:p>
              </w:tc>
            </w:tr>
            <w:tr w:rsidR="00CF05B8" w:rsidRPr="00CF05B8" w14:paraId="4417ADB7" w14:textId="77777777" w:rsidTr="005649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9975" w:type="dxa"/>
                  <w:gridSpan w:val="10"/>
                </w:tcPr>
                <w:p w14:paraId="40D03A96" w14:textId="77777777" w:rsidR="00CF05B8" w:rsidRPr="00CF05B8" w:rsidRDefault="00CF05B8" w:rsidP="00CF05B8">
                  <w:pPr>
                    <w:rPr>
                      <w:rFonts w:ascii="Times New Roman" w:hAnsi="Times New Roman"/>
                      <w:bCs/>
                      <w:lang w:eastAsia="lt-LT"/>
                    </w:rPr>
                  </w:pPr>
                </w:p>
                <w:p w14:paraId="0F647193" w14:textId="77777777" w:rsidR="00CF05B8" w:rsidRPr="00CF05B8" w:rsidRDefault="00CF05B8" w:rsidP="00CF05B8">
                  <w:pPr>
                    <w:rPr>
                      <w:rFonts w:ascii="Times New Roman" w:hAnsi="Times New Roman"/>
                      <w:bCs/>
                      <w:lang w:eastAsia="lt-LT"/>
                    </w:rPr>
                  </w:pPr>
                  <w:r w:rsidRPr="00CF05B8">
                    <w:rPr>
                      <w:rFonts w:ascii="Times New Roman" w:hAnsi="Times New Roman"/>
                      <w:bCs/>
                      <w:lang w:eastAsia="lt-LT"/>
                    </w:rPr>
                    <w:t xml:space="preserve">Ši pasiūlyme nurodyta informacija yra konfidenciali </w:t>
                  </w:r>
                  <w:r w:rsidRPr="00CF05B8">
                    <w:rPr>
                      <w:rFonts w:ascii="Times New Roman" w:hAnsi="Times New Roman"/>
                      <w:bCs/>
                      <w:i/>
                      <w:lang w:eastAsia="lt-LT"/>
                    </w:rPr>
                    <w:t>/perkančioji organizacija šios informacijos negali atskleisti tretiesiems asmenims/</w:t>
                  </w:r>
                  <w:r w:rsidRPr="00CF05B8">
                    <w:rPr>
                      <w:rFonts w:ascii="Times New Roman" w:hAnsi="Times New Roman"/>
                      <w:bCs/>
                      <w:lang w:eastAsia="lt-LT"/>
                    </w:rPr>
                    <w:t>:</w:t>
                  </w:r>
                </w:p>
                <w:p w14:paraId="1B65C928" w14:textId="77777777" w:rsidR="00CF05B8" w:rsidRPr="00CF05B8" w:rsidRDefault="00CF05B8" w:rsidP="00CF05B8">
                  <w:pPr>
                    <w:rPr>
                      <w:rFonts w:ascii="Times New Roman" w:hAnsi="Times New Roman"/>
                      <w:bCs/>
                      <w:lang w:eastAsia="lt-LT"/>
                    </w:rPr>
                  </w:pPr>
                  <w:r w:rsidRPr="00CF05B8">
                    <w:rPr>
                      <w:rFonts w:ascii="Times New Roman" w:hAnsi="Times New Roman"/>
                      <w:bCs/>
                      <w:lang w:eastAsia="lt-LT"/>
                    </w:rPr>
                    <w:t>___________________________________________________________________________</w:t>
                  </w:r>
                </w:p>
                <w:p w14:paraId="2AE2B237" w14:textId="77777777" w:rsidR="00CF05B8" w:rsidRPr="00CF05B8" w:rsidRDefault="00CF05B8" w:rsidP="00CF05B8">
                  <w:pPr>
                    <w:rPr>
                      <w:rFonts w:ascii="Times New Roman" w:hAnsi="Times New Roman"/>
                      <w:bCs/>
                      <w:u w:val="single"/>
                      <w:lang w:eastAsia="lt-LT"/>
                    </w:rPr>
                  </w:pPr>
                </w:p>
                <w:p w14:paraId="55DBA1AD" w14:textId="77777777" w:rsidR="00CF05B8" w:rsidRPr="00CF05B8" w:rsidRDefault="00CF05B8" w:rsidP="00CF05B8">
                  <w:pPr>
                    <w:rPr>
                      <w:rFonts w:ascii="Times New Roman" w:hAnsi="Times New Roman"/>
                      <w:bCs/>
                      <w:lang w:eastAsia="lt-LT"/>
                    </w:rPr>
                  </w:pPr>
                  <w:r w:rsidRPr="00CF05B8">
                    <w:rPr>
                      <w:rFonts w:ascii="Times New Roman" w:hAnsi="Times New Roman"/>
                      <w:bCs/>
                      <w:lang w:eastAsia="lt-LT"/>
                    </w:rPr>
                    <w:t xml:space="preserve">Atkreipiame dėmesį, kad, vadovaujantis Viešųjų pirkimų įstatymo 86 str. 9 dalimi, Perkančioji organizacija laimėjusio dalyvio pasiūlymą, sudarytą pirkimo sutartį, preliminariąją sutartį ir šių sutarčių pakeitimus, išskyrus informaciją, kurios atskleidimas prieštarautų informacijos ir duomenų apsaugą reguliuojantiems teisės aktams </w:t>
                  </w:r>
                  <w:r w:rsidRPr="00CF05B8">
                    <w:rPr>
                      <w:rFonts w:ascii="Times New Roman" w:hAnsi="Times New Roman"/>
                      <w:bCs/>
                      <w:lang w:eastAsia="lt-LT"/>
                    </w:rPr>
                    <w:lastRenderedPageBreak/>
                    <w:t>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 todėl prašome aiškiai nurodyti, kurios pasiūlymo dalys yra konfidencialios.</w:t>
                  </w:r>
                </w:p>
                <w:p w14:paraId="65D63E71" w14:textId="77777777" w:rsidR="00CF05B8" w:rsidRPr="00CF05B8" w:rsidRDefault="00CF05B8" w:rsidP="00CF05B8">
                  <w:pPr>
                    <w:rPr>
                      <w:rFonts w:ascii="Times New Roman" w:hAnsi="Times New Roman"/>
                      <w:bCs/>
                      <w:lang w:eastAsia="lt-LT"/>
                    </w:rPr>
                  </w:pPr>
                  <w:r w:rsidRPr="00CF05B8">
                    <w:rPr>
                      <w:rFonts w:ascii="Times New Roman" w:hAnsi="Times New Roman"/>
                      <w:bCs/>
                      <w:lang w:eastAsia="lt-LT"/>
                    </w:rPr>
                    <w:t>Pastaba. Tiekėjui nenurodžius, kokia informacija yra konfidenciali, laikoma, kad konfidencialios informacijos pasiūlyme nėra.</w:t>
                  </w:r>
                </w:p>
                <w:p w14:paraId="672651A9" w14:textId="77777777" w:rsidR="00CF05B8" w:rsidRPr="00CF05B8" w:rsidRDefault="00CF05B8" w:rsidP="00CF05B8">
                  <w:pPr>
                    <w:rPr>
                      <w:rFonts w:ascii="Times New Roman" w:hAnsi="Times New Roman"/>
                      <w:bCs/>
                      <w:lang w:eastAsia="lt-LT"/>
                    </w:rPr>
                  </w:pPr>
                  <w:r w:rsidRPr="00CF05B8">
                    <w:rPr>
                      <w:rFonts w:ascii="Times New Roman" w:hAnsi="Times New Roman"/>
                      <w:bCs/>
                      <w:lang w:eastAsia="lt-LT"/>
                    </w:rPr>
                    <w:t>Pasiūlymas galioja iki termino, nustatyto pirkimo dokumentuose.</w:t>
                  </w:r>
                </w:p>
              </w:tc>
            </w:tr>
            <w:tr w:rsidR="00CF05B8" w:rsidRPr="00CF05B8" w14:paraId="2E69B814" w14:textId="77777777" w:rsidTr="005649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5"/>
              </w:trPr>
              <w:tc>
                <w:tcPr>
                  <w:tcW w:w="2765" w:type="dxa"/>
                  <w:gridSpan w:val="2"/>
                  <w:tcBorders>
                    <w:top w:val="nil"/>
                    <w:left w:val="nil"/>
                    <w:bottom w:val="single" w:sz="4" w:space="0" w:color="auto"/>
                    <w:right w:val="nil"/>
                  </w:tcBorders>
                </w:tcPr>
                <w:p w14:paraId="5B701FD8" w14:textId="77777777" w:rsidR="00CF05B8" w:rsidRPr="00CF05B8" w:rsidRDefault="00CF05B8" w:rsidP="00CF05B8">
                  <w:pPr>
                    <w:rPr>
                      <w:rFonts w:ascii="Times New Roman" w:hAnsi="Times New Roman"/>
                      <w:bCs/>
                      <w:lang w:eastAsia="lt-LT"/>
                    </w:rPr>
                  </w:pPr>
                </w:p>
              </w:tc>
              <w:tc>
                <w:tcPr>
                  <w:tcW w:w="604" w:type="dxa"/>
                </w:tcPr>
                <w:p w14:paraId="77827D8D" w14:textId="77777777" w:rsidR="00CF05B8" w:rsidRPr="00CF05B8" w:rsidRDefault="00CF05B8" w:rsidP="00CF05B8">
                  <w:pPr>
                    <w:rPr>
                      <w:rFonts w:ascii="Times New Roman" w:hAnsi="Times New Roman"/>
                      <w:bCs/>
                      <w:lang w:eastAsia="lt-LT"/>
                    </w:rPr>
                  </w:pPr>
                </w:p>
              </w:tc>
              <w:tc>
                <w:tcPr>
                  <w:tcW w:w="1980" w:type="dxa"/>
                  <w:tcBorders>
                    <w:top w:val="nil"/>
                    <w:left w:val="nil"/>
                    <w:bottom w:val="single" w:sz="4" w:space="0" w:color="auto"/>
                    <w:right w:val="nil"/>
                  </w:tcBorders>
                </w:tcPr>
                <w:p w14:paraId="6417937D" w14:textId="77777777" w:rsidR="00CF05B8" w:rsidRPr="00CF05B8" w:rsidRDefault="00CF05B8" w:rsidP="00CF05B8">
                  <w:pPr>
                    <w:rPr>
                      <w:rFonts w:ascii="Times New Roman" w:hAnsi="Times New Roman"/>
                      <w:bCs/>
                      <w:lang w:eastAsia="lt-LT"/>
                    </w:rPr>
                  </w:pPr>
                </w:p>
              </w:tc>
              <w:tc>
                <w:tcPr>
                  <w:tcW w:w="701" w:type="dxa"/>
                </w:tcPr>
                <w:p w14:paraId="7782199E" w14:textId="77777777" w:rsidR="00CF05B8" w:rsidRPr="00CF05B8" w:rsidRDefault="00CF05B8" w:rsidP="00CF05B8">
                  <w:pPr>
                    <w:rPr>
                      <w:rFonts w:ascii="Times New Roman" w:hAnsi="Times New Roman"/>
                      <w:bCs/>
                      <w:lang w:eastAsia="lt-LT"/>
                    </w:rPr>
                  </w:pPr>
                </w:p>
              </w:tc>
              <w:tc>
                <w:tcPr>
                  <w:tcW w:w="2611" w:type="dxa"/>
                  <w:gridSpan w:val="2"/>
                  <w:tcBorders>
                    <w:top w:val="nil"/>
                    <w:left w:val="nil"/>
                    <w:bottom w:val="single" w:sz="4" w:space="0" w:color="auto"/>
                    <w:right w:val="nil"/>
                  </w:tcBorders>
                </w:tcPr>
                <w:p w14:paraId="551DC23A" w14:textId="77777777" w:rsidR="00CF05B8" w:rsidRPr="00CF05B8" w:rsidRDefault="00CF05B8" w:rsidP="00CF05B8">
                  <w:pPr>
                    <w:rPr>
                      <w:rFonts w:ascii="Times New Roman" w:hAnsi="Times New Roman"/>
                      <w:bCs/>
                      <w:lang w:eastAsia="lt-LT"/>
                    </w:rPr>
                  </w:pPr>
                </w:p>
              </w:tc>
              <w:tc>
                <w:tcPr>
                  <w:tcW w:w="1314" w:type="dxa"/>
                  <w:gridSpan w:val="3"/>
                </w:tcPr>
                <w:p w14:paraId="71B10069" w14:textId="77777777" w:rsidR="00CF05B8" w:rsidRPr="00CF05B8" w:rsidRDefault="00CF05B8" w:rsidP="00CF05B8">
                  <w:pPr>
                    <w:rPr>
                      <w:rFonts w:ascii="Times New Roman" w:hAnsi="Times New Roman"/>
                      <w:bCs/>
                      <w:lang w:eastAsia="lt-LT"/>
                    </w:rPr>
                  </w:pPr>
                </w:p>
              </w:tc>
            </w:tr>
            <w:tr w:rsidR="00CF05B8" w:rsidRPr="00CF05B8" w14:paraId="7FF068A0" w14:textId="77777777" w:rsidTr="005649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666" w:type="dxa"/>
                <w:trHeight w:val="186"/>
              </w:trPr>
              <w:tc>
                <w:tcPr>
                  <w:tcW w:w="2765" w:type="dxa"/>
                  <w:gridSpan w:val="2"/>
                  <w:tcBorders>
                    <w:top w:val="single" w:sz="4" w:space="0" w:color="auto"/>
                    <w:left w:val="nil"/>
                    <w:bottom w:val="nil"/>
                    <w:right w:val="nil"/>
                  </w:tcBorders>
                </w:tcPr>
                <w:p w14:paraId="28C79B87" w14:textId="77777777" w:rsidR="00CF05B8" w:rsidRPr="00CF05B8" w:rsidRDefault="00CF05B8" w:rsidP="00CF05B8">
                  <w:pPr>
                    <w:rPr>
                      <w:rFonts w:ascii="Times New Roman" w:hAnsi="Times New Roman"/>
                      <w:bCs/>
                      <w:lang w:eastAsia="lt-LT"/>
                    </w:rPr>
                  </w:pPr>
                  <w:r w:rsidRPr="00CF05B8">
                    <w:rPr>
                      <w:rFonts w:ascii="Times New Roman" w:hAnsi="Times New Roman"/>
                      <w:bCs/>
                      <w:lang w:eastAsia="lt-LT"/>
                    </w:rPr>
                    <w:t>(Tiekėjo arba jo įgalioto asmens pareigų pavadinimas*)</w:t>
                  </w:r>
                </w:p>
              </w:tc>
              <w:tc>
                <w:tcPr>
                  <w:tcW w:w="604" w:type="dxa"/>
                </w:tcPr>
                <w:p w14:paraId="0CA64FBB" w14:textId="77777777" w:rsidR="00CF05B8" w:rsidRPr="00CF05B8" w:rsidRDefault="00CF05B8" w:rsidP="00CF05B8">
                  <w:pPr>
                    <w:rPr>
                      <w:rFonts w:ascii="Times New Roman" w:hAnsi="Times New Roman"/>
                      <w:bCs/>
                      <w:lang w:eastAsia="lt-LT"/>
                    </w:rPr>
                  </w:pPr>
                </w:p>
                <w:p w14:paraId="634D698F" w14:textId="77777777" w:rsidR="00CF05B8" w:rsidRPr="00CF05B8" w:rsidRDefault="00CF05B8" w:rsidP="00CF05B8">
                  <w:pPr>
                    <w:rPr>
                      <w:rFonts w:ascii="Times New Roman" w:hAnsi="Times New Roman"/>
                      <w:bCs/>
                      <w:lang w:eastAsia="lt-LT"/>
                    </w:rPr>
                  </w:pPr>
                </w:p>
                <w:p w14:paraId="2BD78EBB" w14:textId="77777777" w:rsidR="00CF05B8" w:rsidRPr="00CF05B8" w:rsidRDefault="00CF05B8" w:rsidP="00CF05B8">
                  <w:pPr>
                    <w:rPr>
                      <w:rFonts w:ascii="Times New Roman" w:hAnsi="Times New Roman"/>
                      <w:bCs/>
                      <w:lang w:eastAsia="lt-LT"/>
                    </w:rPr>
                  </w:pPr>
                </w:p>
              </w:tc>
              <w:tc>
                <w:tcPr>
                  <w:tcW w:w="1980" w:type="dxa"/>
                  <w:tcBorders>
                    <w:top w:val="single" w:sz="4" w:space="0" w:color="auto"/>
                    <w:left w:val="nil"/>
                    <w:bottom w:val="nil"/>
                    <w:right w:val="nil"/>
                  </w:tcBorders>
                </w:tcPr>
                <w:p w14:paraId="078B7879" w14:textId="77777777" w:rsidR="00CF05B8" w:rsidRPr="00CF05B8" w:rsidRDefault="00CF05B8" w:rsidP="00CF05B8">
                  <w:pPr>
                    <w:rPr>
                      <w:rFonts w:ascii="Times New Roman" w:hAnsi="Times New Roman"/>
                      <w:bCs/>
                      <w:lang w:eastAsia="lt-LT"/>
                    </w:rPr>
                  </w:pPr>
                  <w:r w:rsidRPr="00CF05B8">
                    <w:rPr>
                      <w:rFonts w:ascii="Times New Roman" w:hAnsi="Times New Roman"/>
                      <w:bCs/>
                      <w:lang w:eastAsia="lt-LT"/>
                    </w:rPr>
                    <w:t>(Parašas*)</w:t>
                  </w:r>
                  <w:r w:rsidRPr="00CF05B8">
                    <w:rPr>
                      <w:rFonts w:ascii="Times New Roman" w:hAnsi="Times New Roman"/>
                      <w:bCs/>
                      <w:i/>
                      <w:lang w:eastAsia="lt-LT"/>
                    </w:rPr>
                    <w:t xml:space="preserve"> </w:t>
                  </w:r>
                </w:p>
              </w:tc>
              <w:tc>
                <w:tcPr>
                  <w:tcW w:w="701" w:type="dxa"/>
                </w:tcPr>
                <w:p w14:paraId="0C9979F3" w14:textId="77777777" w:rsidR="00CF05B8" w:rsidRPr="00CF05B8" w:rsidRDefault="00CF05B8" w:rsidP="00CF05B8">
                  <w:pPr>
                    <w:rPr>
                      <w:rFonts w:ascii="Times New Roman" w:hAnsi="Times New Roman"/>
                      <w:bCs/>
                      <w:lang w:eastAsia="lt-LT"/>
                    </w:rPr>
                  </w:pPr>
                </w:p>
              </w:tc>
              <w:tc>
                <w:tcPr>
                  <w:tcW w:w="2611" w:type="dxa"/>
                  <w:gridSpan w:val="2"/>
                  <w:tcBorders>
                    <w:top w:val="single" w:sz="4" w:space="0" w:color="auto"/>
                    <w:left w:val="nil"/>
                    <w:bottom w:val="nil"/>
                    <w:right w:val="nil"/>
                  </w:tcBorders>
                </w:tcPr>
                <w:p w14:paraId="76E81765" w14:textId="77777777" w:rsidR="00CF05B8" w:rsidRPr="00CF05B8" w:rsidRDefault="00CF05B8" w:rsidP="00CF05B8">
                  <w:pPr>
                    <w:rPr>
                      <w:rFonts w:ascii="Times New Roman" w:hAnsi="Times New Roman"/>
                      <w:bCs/>
                      <w:lang w:eastAsia="lt-LT"/>
                    </w:rPr>
                  </w:pPr>
                  <w:r w:rsidRPr="00CF05B8">
                    <w:rPr>
                      <w:rFonts w:ascii="Times New Roman" w:hAnsi="Times New Roman"/>
                      <w:bCs/>
                      <w:lang w:eastAsia="lt-LT"/>
                    </w:rPr>
                    <w:t>(Vardas ir pavardė*)</w:t>
                  </w:r>
                  <w:r w:rsidRPr="00CF05B8">
                    <w:rPr>
                      <w:rFonts w:ascii="Times New Roman" w:hAnsi="Times New Roman"/>
                      <w:bCs/>
                      <w:i/>
                      <w:lang w:eastAsia="lt-LT"/>
                    </w:rPr>
                    <w:t xml:space="preserve"> </w:t>
                  </w:r>
                </w:p>
              </w:tc>
              <w:tc>
                <w:tcPr>
                  <w:tcW w:w="648" w:type="dxa"/>
                </w:tcPr>
                <w:p w14:paraId="40D67FC4" w14:textId="77777777" w:rsidR="00CF05B8" w:rsidRPr="00CF05B8" w:rsidRDefault="00CF05B8" w:rsidP="00CF05B8">
                  <w:pPr>
                    <w:rPr>
                      <w:rFonts w:ascii="Times New Roman" w:hAnsi="Times New Roman"/>
                      <w:bCs/>
                      <w:lang w:eastAsia="lt-LT"/>
                    </w:rPr>
                  </w:pPr>
                </w:p>
              </w:tc>
            </w:tr>
          </w:tbl>
          <w:p w14:paraId="6C28D517" w14:textId="77777777" w:rsidR="0099295E" w:rsidRDefault="00CF05B8" w:rsidP="0099295E">
            <w:pPr>
              <w:ind w:firstLine="738"/>
              <w:rPr>
                <w:rFonts w:ascii="Times New Roman" w:hAnsi="Times New Roman"/>
                <w:bCs/>
                <w:lang w:eastAsia="lt-LT"/>
              </w:rPr>
            </w:pPr>
            <w:r w:rsidRPr="00CF05B8">
              <w:rPr>
                <w:rFonts w:ascii="Times New Roman" w:hAnsi="Times New Roman"/>
                <w:bCs/>
                <w:lang w:eastAsia="lt-LT"/>
              </w:rPr>
              <w:t>*Pastaba. Jeigu perkančioji organizacija pirkimą atlieka CVP IS priemonėmis, šis dokumentas teikiamas</w:t>
            </w:r>
          </w:p>
          <w:p w14:paraId="5B1060DF" w14:textId="77777777" w:rsidR="0099295E" w:rsidRDefault="00CF05B8" w:rsidP="0099295E">
            <w:pPr>
              <w:ind w:firstLine="738"/>
              <w:rPr>
                <w:rFonts w:ascii="Times New Roman" w:hAnsi="Times New Roman"/>
                <w:bCs/>
                <w:lang w:eastAsia="lt-LT"/>
              </w:rPr>
            </w:pPr>
            <w:r w:rsidRPr="00CF05B8">
              <w:rPr>
                <w:rFonts w:ascii="Times New Roman" w:hAnsi="Times New Roman"/>
                <w:bCs/>
                <w:lang w:eastAsia="lt-LT"/>
              </w:rPr>
              <w:t xml:space="preserve"> pasirašytas saugiu elektroniniu parašu. Tais atvejais, kai pirkimo dokumentuose nustatyta, kad visas </w:t>
            </w:r>
          </w:p>
          <w:p w14:paraId="44EACDF1" w14:textId="7583C458" w:rsidR="00CF05B8" w:rsidRPr="00CF05B8" w:rsidRDefault="00CF05B8" w:rsidP="0099295E">
            <w:pPr>
              <w:ind w:firstLine="738"/>
              <w:rPr>
                <w:rFonts w:ascii="Times New Roman" w:hAnsi="Times New Roman"/>
                <w:bCs/>
                <w:lang w:eastAsia="lt-LT"/>
              </w:rPr>
            </w:pPr>
            <w:r w:rsidRPr="00CF05B8">
              <w:rPr>
                <w:rFonts w:ascii="Times New Roman" w:hAnsi="Times New Roman"/>
                <w:bCs/>
                <w:lang w:eastAsia="lt-LT"/>
              </w:rPr>
              <w:t>pasiūlymas pasirašomas saugiu elektroniniu parašu, šio dokumento atskirai pasirašyti neprivaloma.</w:t>
            </w:r>
          </w:p>
          <w:p w14:paraId="7EEB6E4A" w14:textId="77777777" w:rsidR="00CF05B8" w:rsidRPr="00CF05B8" w:rsidRDefault="00CF05B8" w:rsidP="00CF05B8">
            <w:pPr>
              <w:rPr>
                <w:lang w:eastAsia="lt-LT"/>
              </w:rPr>
            </w:pPr>
          </w:p>
        </w:tc>
      </w:tr>
      <w:bookmarkEnd w:id="2"/>
    </w:tbl>
    <w:p w14:paraId="1E09D229" w14:textId="77777777" w:rsidR="0027417E" w:rsidRDefault="0027417E" w:rsidP="00A56101">
      <w:pPr>
        <w:rPr>
          <w:lang w:eastAsia="lt-LT"/>
        </w:rPr>
      </w:pPr>
    </w:p>
    <w:p w14:paraId="78FCD32F" w14:textId="77777777" w:rsidR="00F97109" w:rsidRDefault="00F97109" w:rsidP="00A56101">
      <w:pPr>
        <w:rPr>
          <w:lang w:eastAsia="lt-LT"/>
        </w:rPr>
      </w:pPr>
    </w:p>
    <w:p w14:paraId="7C0579A9" w14:textId="77777777" w:rsidR="00F97109" w:rsidRDefault="00F97109" w:rsidP="00A56101">
      <w:pPr>
        <w:rPr>
          <w:lang w:eastAsia="lt-LT"/>
        </w:rPr>
      </w:pPr>
    </w:p>
    <w:p w14:paraId="59424FEB" w14:textId="77777777" w:rsidR="00F97109" w:rsidRDefault="00F97109" w:rsidP="00A56101">
      <w:pPr>
        <w:rPr>
          <w:lang w:eastAsia="lt-LT"/>
        </w:rPr>
      </w:pPr>
    </w:p>
    <w:p w14:paraId="198810E0" w14:textId="77777777" w:rsidR="00F97109" w:rsidRDefault="00F97109" w:rsidP="00A56101">
      <w:pPr>
        <w:rPr>
          <w:lang w:eastAsia="lt-LT"/>
        </w:rPr>
      </w:pPr>
    </w:p>
    <w:p w14:paraId="4C9B541F" w14:textId="77777777" w:rsidR="00F97109" w:rsidRDefault="00F97109" w:rsidP="00A56101">
      <w:pPr>
        <w:rPr>
          <w:lang w:eastAsia="lt-LT"/>
        </w:rPr>
      </w:pPr>
    </w:p>
    <w:p w14:paraId="07365A05" w14:textId="77777777" w:rsidR="00F97109" w:rsidRDefault="00F97109" w:rsidP="00A56101">
      <w:pPr>
        <w:rPr>
          <w:lang w:eastAsia="lt-LT"/>
        </w:rPr>
      </w:pPr>
    </w:p>
    <w:p w14:paraId="5D738831" w14:textId="77777777" w:rsidR="00F97109" w:rsidRDefault="00F97109" w:rsidP="00A56101">
      <w:pPr>
        <w:rPr>
          <w:lang w:eastAsia="lt-LT"/>
        </w:rPr>
      </w:pPr>
    </w:p>
    <w:p w14:paraId="18D58117" w14:textId="77777777" w:rsidR="00F97109" w:rsidRDefault="00F97109" w:rsidP="00A56101">
      <w:pPr>
        <w:rPr>
          <w:lang w:eastAsia="lt-LT"/>
        </w:rPr>
      </w:pPr>
    </w:p>
    <w:p w14:paraId="3752D56D" w14:textId="77777777" w:rsidR="00F97109" w:rsidRDefault="00F97109" w:rsidP="00A56101">
      <w:pPr>
        <w:rPr>
          <w:lang w:eastAsia="lt-LT"/>
        </w:rPr>
      </w:pPr>
    </w:p>
    <w:p w14:paraId="4C52267B" w14:textId="77777777" w:rsidR="00F97109" w:rsidRPr="00A56101" w:rsidRDefault="00F97109" w:rsidP="00A56101">
      <w:pPr>
        <w:rPr>
          <w:lang w:eastAsia="lt-LT"/>
        </w:rPr>
      </w:pPr>
    </w:p>
    <w:p w14:paraId="6EFC4E89" w14:textId="77777777" w:rsidR="000F7A35" w:rsidRPr="00916559" w:rsidRDefault="000F7A35" w:rsidP="00916559">
      <w:pPr>
        <w:pStyle w:val="Patvirtinta"/>
        <w:tabs>
          <w:tab w:val="left" w:pos="7740"/>
        </w:tabs>
        <w:ind w:left="0"/>
        <w:jc w:val="both"/>
        <w:rPr>
          <w:rFonts w:ascii="Times New Roman" w:hAnsi="Times New Roman"/>
          <w:bCs/>
          <w:sz w:val="22"/>
          <w:szCs w:val="22"/>
          <w:lang w:val="lt-LT"/>
        </w:rPr>
      </w:pPr>
    </w:p>
    <w:p w14:paraId="605DBEBA" w14:textId="77777777" w:rsidR="000F7A35" w:rsidRPr="00916559" w:rsidRDefault="000F7A35" w:rsidP="00916559">
      <w:pPr>
        <w:pStyle w:val="Patvirtinta"/>
        <w:tabs>
          <w:tab w:val="left" w:pos="7740"/>
        </w:tabs>
        <w:ind w:left="0"/>
        <w:jc w:val="both"/>
        <w:rPr>
          <w:rFonts w:ascii="Times New Roman" w:hAnsi="Times New Roman"/>
          <w:bCs/>
          <w:sz w:val="22"/>
          <w:szCs w:val="22"/>
          <w:lang w:val="lt-LT"/>
        </w:rPr>
      </w:pPr>
    </w:p>
    <w:p w14:paraId="076AC136" w14:textId="77777777" w:rsidR="000F7A35" w:rsidRPr="00916559" w:rsidRDefault="000F7A35" w:rsidP="00916559">
      <w:pPr>
        <w:pStyle w:val="Patvirtinta"/>
        <w:tabs>
          <w:tab w:val="left" w:pos="7740"/>
        </w:tabs>
        <w:ind w:left="0"/>
        <w:jc w:val="both"/>
        <w:rPr>
          <w:rFonts w:ascii="Times New Roman" w:hAnsi="Times New Roman"/>
          <w:bCs/>
          <w:sz w:val="22"/>
          <w:szCs w:val="22"/>
          <w:lang w:val="lt-LT"/>
        </w:rPr>
      </w:pPr>
    </w:p>
    <w:p w14:paraId="2582EDB7" w14:textId="77777777" w:rsidR="000F7A35" w:rsidRPr="00916559" w:rsidRDefault="000F7A35" w:rsidP="00916559">
      <w:pPr>
        <w:pStyle w:val="Patvirtinta"/>
        <w:tabs>
          <w:tab w:val="left" w:pos="7740"/>
        </w:tabs>
        <w:ind w:left="0"/>
        <w:jc w:val="both"/>
        <w:rPr>
          <w:rFonts w:ascii="Times New Roman" w:hAnsi="Times New Roman"/>
          <w:bCs/>
          <w:sz w:val="22"/>
          <w:szCs w:val="22"/>
          <w:lang w:val="lt-LT"/>
        </w:rPr>
      </w:pPr>
    </w:p>
    <w:p w14:paraId="62A5515B" w14:textId="4FC94722" w:rsidR="000F7A35" w:rsidRDefault="000F7A35" w:rsidP="00916559">
      <w:pPr>
        <w:pStyle w:val="Patvirtinta"/>
        <w:tabs>
          <w:tab w:val="left" w:pos="7740"/>
        </w:tabs>
        <w:ind w:left="0"/>
        <w:jc w:val="both"/>
        <w:rPr>
          <w:rFonts w:ascii="Times New Roman" w:hAnsi="Times New Roman"/>
          <w:bCs/>
          <w:sz w:val="22"/>
          <w:szCs w:val="22"/>
          <w:lang w:val="lt-LT"/>
        </w:rPr>
      </w:pPr>
    </w:p>
    <w:p w14:paraId="61EA221C" w14:textId="77777777" w:rsidR="00397C5C" w:rsidRDefault="00397C5C" w:rsidP="00916559">
      <w:pPr>
        <w:pStyle w:val="Patvirtinta"/>
        <w:tabs>
          <w:tab w:val="left" w:pos="7740"/>
        </w:tabs>
        <w:ind w:left="0"/>
        <w:jc w:val="both"/>
        <w:rPr>
          <w:rFonts w:ascii="Times New Roman" w:hAnsi="Times New Roman"/>
          <w:bCs/>
          <w:sz w:val="22"/>
          <w:szCs w:val="22"/>
          <w:lang w:val="lt-LT"/>
        </w:rPr>
      </w:pPr>
    </w:p>
    <w:p w14:paraId="374106A4" w14:textId="77777777" w:rsidR="009B55F2" w:rsidRDefault="009B55F2" w:rsidP="009B55F2">
      <w:pPr>
        <w:pStyle w:val="Patvirtinta"/>
        <w:tabs>
          <w:tab w:val="left" w:pos="7740"/>
        </w:tabs>
        <w:ind w:left="0"/>
        <w:rPr>
          <w:rFonts w:ascii="Times New Roman" w:hAnsi="Times New Roman"/>
          <w:bCs/>
          <w:sz w:val="22"/>
          <w:szCs w:val="22"/>
          <w:lang w:val="lt-LT"/>
        </w:rPr>
      </w:pPr>
    </w:p>
    <w:p w14:paraId="75C98702" w14:textId="77777777" w:rsidR="001F5E13" w:rsidRDefault="001F5E13" w:rsidP="009B55F2">
      <w:pPr>
        <w:pStyle w:val="Patvirtinta"/>
        <w:tabs>
          <w:tab w:val="left" w:pos="7740"/>
        </w:tabs>
        <w:ind w:left="0"/>
        <w:rPr>
          <w:rFonts w:ascii="Times New Roman" w:hAnsi="Times New Roman"/>
          <w:bCs/>
          <w:sz w:val="22"/>
          <w:szCs w:val="22"/>
          <w:lang w:val="lt-LT"/>
        </w:rPr>
      </w:pPr>
    </w:p>
    <w:p w14:paraId="64B49CE5" w14:textId="77777777" w:rsidR="001F5E13" w:rsidRDefault="001F5E13" w:rsidP="009B55F2">
      <w:pPr>
        <w:pStyle w:val="Patvirtinta"/>
        <w:tabs>
          <w:tab w:val="left" w:pos="7740"/>
        </w:tabs>
        <w:ind w:left="0"/>
        <w:rPr>
          <w:rFonts w:ascii="Times New Roman" w:hAnsi="Times New Roman"/>
          <w:bCs/>
          <w:sz w:val="22"/>
          <w:szCs w:val="22"/>
          <w:lang w:val="lt-LT"/>
        </w:rPr>
      </w:pPr>
    </w:p>
    <w:p w14:paraId="4DB48438" w14:textId="77777777" w:rsidR="001F5E13" w:rsidRDefault="001F5E13" w:rsidP="009B55F2">
      <w:pPr>
        <w:pStyle w:val="Patvirtinta"/>
        <w:tabs>
          <w:tab w:val="left" w:pos="7740"/>
        </w:tabs>
        <w:ind w:left="0"/>
        <w:rPr>
          <w:rFonts w:ascii="Times New Roman" w:hAnsi="Times New Roman"/>
          <w:bCs/>
          <w:sz w:val="22"/>
          <w:szCs w:val="22"/>
          <w:lang w:val="lt-LT"/>
        </w:rPr>
      </w:pPr>
    </w:p>
    <w:p w14:paraId="5B5D5BB2" w14:textId="77777777" w:rsidR="001F5E13" w:rsidRDefault="001F5E13" w:rsidP="009B55F2">
      <w:pPr>
        <w:pStyle w:val="Patvirtinta"/>
        <w:tabs>
          <w:tab w:val="left" w:pos="7740"/>
        </w:tabs>
        <w:ind w:left="0"/>
        <w:rPr>
          <w:rFonts w:ascii="Times New Roman" w:hAnsi="Times New Roman"/>
          <w:bCs/>
          <w:sz w:val="22"/>
          <w:szCs w:val="22"/>
          <w:lang w:val="lt-LT"/>
        </w:rPr>
      </w:pPr>
    </w:p>
    <w:p w14:paraId="661A2DAB" w14:textId="77777777" w:rsidR="001F5E13" w:rsidRDefault="001F5E13" w:rsidP="009B55F2">
      <w:pPr>
        <w:pStyle w:val="Patvirtinta"/>
        <w:tabs>
          <w:tab w:val="left" w:pos="7740"/>
        </w:tabs>
        <w:ind w:left="0"/>
        <w:rPr>
          <w:rFonts w:ascii="Times New Roman" w:hAnsi="Times New Roman"/>
          <w:bCs/>
          <w:sz w:val="22"/>
          <w:szCs w:val="22"/>
          <w:lang w:val="lt-LT"/>
        </w:rPr>
      </w:pPr>
    </w:p>
    <w:p w14:paraId="41CD97AC" w14:textId="77777777" w:rsidR="001F5E13" w:rsidRDefault="001F5E13" w:rsidP="009B55F2">
      <w:pPr>
        <w:pStyle w:val="Patvirtinta"/>
        <w:tabs>
          <w:tab w:val="left" w:pos="7740"/>
        </w:tabs>
        <w:ind w:left="0"/>
        <w:rPr>
          <w:rFonts w:ascii="Times New Roman" w:hAnsi="Times New Roman"/>
          <w:bCs/>
          <w:sz w:val="22"/>
          <w:szCs w:val="22"/>
          <w:lang w:val="lt-LT"/>
        </w:rPr>
      </w:pPr>
    </w:p>
    <w:p w14:paraId="515A5EB8" w14:textId="77777777" w:rsidR="001F5E13" w:rsidRDefault="001F5E13" w:rsidP="009B55F2">
      <w:pPr>
        <w:pStyle w:val="Patvirtinta"/>
        <w:tabs>
          <w:tab w:val="left" w:pos="7740"/>
        </w:tabs>
        <w:ind w:left="0"/>
        <w:rPr>
          <w:rFonts w:ascii="Times New Roman" w:hAnsi="Times New Roman"/>
          <w:bCs/>
          <w:sz w:val="22"/>
          <w:szCs w:val="22"/>
          <w:lang w:val="lt-LT"/>
        </w:rPr>
      </w:pPr>
    </w:p>
    <w:p w14:paraId="31ED589C" w14:textId="77777777" w:rsidR="001F5E13" w:rsidRDefault="001F5E13" w:rsidP="009B55F2">
      <w:pPr>
        <w:pStyle w:val="Patvirtinta"/>
        <w:tabs>
          <w:tab w:val="left" w:pos="7740"/>
        </w:tabs>
        <w:ind w:left="0"/>
        <w:rPr>
          <w:rFonts w:ascii="Times New Roman" w:hAnsi="Times New Roman"/>
          <w:bCs/>
          <w:sz w:val="22"/>
          <w:szCs w:val="22"/>
          <w:lang w:val="lt-LT"/>
        </w:rPr>
      </w:pPr>
    </w:p>
    <w:p w14:paraId="6BF5ABBE" w14:textId="77777777" w:rsidR="001F5E13" w:rsidRDefault="001F5E13" w:rsidP="009B55F2">
      <w:pPr>
        <w:pStyle w:val="Patvirtinta"/>
        <w:tabs>
          <w:tab w:val="left" w:pos="7740"/>
        </w:tabs>
        <w:ind w:left="0"/>
        <w:rPr>
          <w:rFonts w:ascii="Times New Roman" w:hAnsi="Times New Roman"/>
          <w:bCs/>
          <w:sz w:val="22"/>
          <w:szCs w:val="22"/>
          <w:lang w:val="lt-LT"/>
        </w:rPr>
      </w:pPr>
    </w:p>
    <w:p w14:paraId="59613944" w14:textId="77777777" w:rsidR="001F5E13" w:rsidRDefault="001F5E13" w:rsidP="009B55F2">
      <w:pPr>
        <w:pStyle w:val="Patvirtinta"/>
        <w:tabs>
          <w:tab w:val="left" w:pos="7740"/>
        </w:tabs>
        <w:ind w:left="0"/>
        <w:rPr>
          <w:rFonts w:ascii="Times New Roman" w:hAnsi="Times New Roman"/>
          <w:bCs/>
          <w:sz w:val="22"/>
          <w:szCs w:val="22"/>
          <w:lang w:val="lt-LT"/>
        </w:rPr>
      </w:pPr>
    </w:p>
    <w:p w14:paraId="58B7B10E" w14:textId="77777777" w:rsidR="001F5E13" w:rsidRDefault="001F5E13" w:rsidP="009B55F2">
      <w:pPr>
        <w:pStyle w:val="Patvirtinta"/>
        <w:tabs>
          <w:tab w:val="left" w:pos="7740"/>
        </w:tabs>
        <w:ind w:left="0"/>
        <w:rPr>
          <w:rFonts w:ascii="Times New Roman" w:hAnsi="Times New Roman"/>
          <w:bCs/>
          <w:sz w:val="22"/>
          <w:szCs w:val="22"/>
          <w:lang w:val="lt-LT"/>
        </w:rPr>
      </w:pPr>
    </w:p>
    <w:p w14:paraId="7F8D8BF2" w14:textId="77777777" w:rsidR="001F5E13" w:rsidRDefault="001F5E13" w:rsidP="009B55F2">
      <w:pPr>
        <w:pStyle w:val="Patvirtinta"/>
        <w:tabs>
          <w:tab w:val="left" w:pos="7740"/>
        </w:tabs>
        <w:ind w:left="0"/>
        <w:rPr>
          <w:rFonts w:ascii="Times New Roman" w:hAnsi="Times New Roman"/>
          <w:bCs/>
          <w:sz w:val="22"/>
          <w:szCs w:val="22"/>
          <w:lang w:val="lt-LT"/>
        </w:rPr>
      </w:pPr>
    </w:p>
    <w:p w14:paraId="26CA67E8" w14:textId="77777777" w:rsidR="001F5E13" w:rsidRDefault="001F5E13" w:rsidP="009B55F2">
      <w:pPr>
        <w:pStyle w:val="Patvirtinta"/>
        <w:tabs>
          <w:tab w:val="left" w:pos="7740"/>
        </w:tabs>
        <w:ind w:left="0"/>
        <w:rPr>
          <w:rFonts w:ascii="Times New Roman" w:hAnsi="Times New Roman"/>
          <w:bCs/>
          <w:sz w:val="22"/>
          <w:szCs w:val="22"/>
          <w:lang w:val="lt-LT"/>
        </w:rPr>
      </w:pPr>
    </w:p>
    <w:p w14:paraId="4541248B" w14:textId="77777777" w:rsidR="001F5E13" w:rsidRDefault="001F5E13" w:rsidP="009B55F2">
      <w:pPr>
        <w:pStyle w:val="Patvirtinta"/>
        <w:tabs>
          <w:tab w:val="left" w:pos="7740"/>
        </w:tabs>
        <w:ind w:left="0"/>
        <w:rPr>
          <w:rFonts w:ascii="Times New Roman" w:hAnsi="Times New Roman"/>
          <w:bCs/>
          <w:sz w:val="22"/>
          <w:szCs w:val="22"/>
          <w:lang w:val="lt-LT"/>
        </w:rPr>
      </w:pPr>
    </w:p>
    <w:p w14:paraId="75EDA1E2" w14:textId="77777777" w:rsidR="00F97109" w:rsidRDefault="00F97109" w:rsidP="009B55F2">
      <w:pPr>
        <w:pStyle w:val="Patvirtinta"/>
        <w:tabs>
          <w:tab w:val="left" w:pos="7740"/>
        </w:tabs>
        <w:ind w:left="0"/>
        <w:rPr>
          <w:rFonts w:ascii="Times New Roman" w:hAnsi="Times New Roman"/>
          <w:bCs/>
          <w:sz w:val="22"/>
          <w:szCs w:val="22"/>
          <w:lang w:val="lt-LT"/>
        </w:rPr>
      </w:pPr>
    </w:p>
    <w:p w14:paraId="137B7401" w14:textId="77777777" w:rsidR="00F97109" w:rsidRDefault="00F97109" w:rsidP="009B55F2">
      <w:pPr>
        <w:pStyle w:val="Patvirtinta"/>
        <w:tabs>
          <w:tab w:val="left" w:pos="7740"/>
        </w:tabs>
        <w:ind w:left="0"/>
        <w:rPr>
          <w:rFonts w:ascii="Times New Roman" w:hAnsi="Times New Roman"/>
          <w:bCs/>
          <w:sz w:val="22"/>
          <w:szCs w:val="22"/>
          <w:lang w:val="lt-LT"/>
        </w:rPr>
      </w:pPr>
    </w:p>
    <w:p w14:paraId="549FC744" w14:textId="77777777" w:rsidR="00F97109" w:rsidRDefault="00F97109" w:rsidP="009B55F2">
      <w:pPr>
        <w:pStyle w:val="Patvirtinta"/>
        <w:tabs>
          <w:tab w:val="left" w:pos="7740"/>
        </w:tabs>
        <w:ind w:left="0"/>
        <w:rPr>
          <w:rFonts w:ascii="Times New Roman" w:hAnsi="Times New Roman"/>
          <w:bCs/>
          <w:sz w:val="22"/>
          <w:szCs w:val="22"/>
          <w:lang w:val="lt-LT"/>
        </w:rPr>
      </w:pPr>
    </w:p>
    <w:p w14:paraId="40D021D9" w14:textId="77777777" w:rsidR="00F97109" w:rsidRDefault="00F97109" w:rsidP="009B55F2">
      <w:pPr>
        <w:pStyle w:val="Patvirtinta"/>
        <w:tabs>
          <w:tab w:val="left" w:pos="7740"/>
        </w:tabs>
        <w:ind w:left="0"/>
        <w:rPr>
          <w:rFonts w:ascii="Times New Roman" w:hAnsi="Times New Roman"/>
          <w:bCs/>
          <w:sz w:val="22"/>
          <w:szCs w:val="22"/>
          <w:lang w:val="lt-LT"/>
        </w:rPr>
      </w:pPr>
    </w:p>
    <w:p w14:paraId="62AA1827" w14:textId="77777777" w:rsidR="00F97109" w:rsidRDefault="00F97109" w:rsidP="009B55F2">
      <w:pPr>
        <w:pStyle w:val="Patvirtinta"/>
        <w:tabs>
          <w:tab w:val="left" w:pos="7740"/>
        </w:tabs>
        <w:ind w:left="0"/>
        <w:rPr>
          <w:rFonts w:ascii="Times New Roman" w:hAnsi="Times New Roman"/>
          <w:bCs/>
          <w:sz w:val="22"/>
          <w:szCs w:val="22"/>
          <w:lang w:val="lt-LT"/>
        </w:rPr>
      </w:pPr>
    </w:p>
    <w:p w14:paraId="2D90BD7B" w14:textId="77777777" w:rsidR="00F97109" w:rsidRDefault="00F97109" w:rsidP="009B55F2">
      <w:pPr>
        <w:pStyle w:val="Patvirtinta"/>
        <w:tabs>
          <w:tab w:val="left" w:pos="7740"/>
        </w:tabs>
        <w:ind w:left="0"/>
        <w:rPr>
          <w:rFonts w:ascii="Times New Roman" w:hAnsi="Times New Roman"/>
          <w:bCs/>
          <w:sz w:val="22"/>
          <w:szCs w:val="22"/>
          <w:lang w:val="lt-LT"/>
        </w:rPr>
      </w:pPr>
    </w:p>
    <w:p w14:paraId="3F447463" w14:textId="77777777" w:rsidR="00F97109" w:rsidRDefault="00F97109" w:rsidP="009B55F2">
      <w:pPr>
        <w:pStyle w:val="Patvirtinta"/>
        <w:tabs>
          <w:tab w:val="left" w:pos="7740"/>
        </w:tabs>
        <w:ind w:left="0"/>
        <w:rPr>
          <w:rFonts w:ascii="Times New Roman" w:hAnsi="Times New Roman"/>
          <w:bCs/>
          <w:sz w:val="22"/>
          <w:szCs w:val="22"/>
          <w:lang w:val="lt-LT"/>
        </w:rPr>
      </w:pPr>
    </w:p>
    <w:p w14:paraId="4BADD9D3" w14:textId="77777777" w:rsidR="001F5E13" w:rsidRDefault="001F5E13" w:rsidP="009B55F2">
      <w:pPr>
        <w:pStyle w:val="Patvirtinta"/>
        <w:tabs>
          <w:tab w:val="left" w:pos="7740"/>
        </w:tabs>
        <w:ind w:left="0"/>
        <w:rPr>
          <w:rFonts w:ascii="Times New Roman" w:hAnsi="Times New Roman"/>
          <w:bCs/>
          <w:sz w:val="22"/>
          <w:szCs w:val="22"/>
          <w:lang w:val="lt-LT"/>
        </w:rPr>
      </w:pPr>
    </w:p>
    <w:p w14:paraId="77BA8395" w14:textId="7901059B" w:rsidR="001C0808" w:rsidRDefault="007854AD" w:rsidP="009B55F2">
      <w:pPr>
        <w:pStyle w:val="Patvirtinta"/>
        <w:tabs>
          <w:tab w:val="left" w:pos="7740"/>
        </w:tabs>
        <w:ind w:left="0"/>
        <w:rPr>
          <w:b/>
          <w:lang w:val="lt-LT"/>
        </w:rPr>
      </w:pPr>
      <w:r w:rsidRPr="00F1552D">
        <w:rPr>
          <w:b/>
          <w:lang w:val="lt-LT"/>
        </w:rPr>
        <w:tab/>
      </w:r>
    </w:p>
    <w:p w14:paraId="237B5110" w14:textId="77777777" w:rsidR="001C0808" w:rsidRPr="001C0808" w:rsidRDefault="001C0808" w:rsidP="001C0808">
      <w:pPr>
        <w:pStyle w:val="Patvirtinta"/>
        <w:tabs>
          <w:tab w:val="left" w:pos="7740"/>
        </w:tabs>
        <w:ind w:left="0"/>
        <w:jc w:val="both"/>
        <w:rPr>
          <w:rFonts w:ascii="Times New Roman" w:hAnsi="Times New Roman"/>
          <w:b/>
          <w:sz w:val="22"/>
          <w:szCs w:val="22"/>
          <w:lang w:val="lt-LT"/>
        </w:rPr>
      </w:pPr>
    </w:p>
    <w:bookmarkEnd w:id="1"/>
    <w:p w14:paraId="092E7463" w14:textId="77777777" w:rsidR="001C0808" w:rsidRDefault="001C0808" w:rsidP="0094643C">
      <w:pPr>
        <w:pStyle w:val="Patvirtinta"/>
        <w:tabs>
          <w:tab w:val="left" w:pos="7740"/>
        </w:tabs>
        <w:ind w:left="0"/>
        <w:jc w:val="right"/>
        <w:rPr>
          <w:b/>
          <w:lang w:val="lt-LT"/>
        </w:rPr>
      </w:pPr>
    </w:p>
    <w:sectPr w:rsidR="001C0808" w:rsidSect="00CF014A">
      <w:headerReference w:type="default" r:id="rId12"/>
      <w:pgSz w:w="11906" w:h="16838"/>
      <w:pgMar w:top="431" w:right="1134" w:bottom="431" w:left="1134" w:header="561" w:footer="56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C3FA6D" w14:textId="77777777" w:rsidR="00C67E45" w:rsidRDefault="00C67E45" w:rsidP="00247F42">
      <w:r>
        <w:separator/>
      </w:r>
    </w:p>
  </w:endnote>
  <w:endnote w:type="continuationSeparator" w:id="0">
    <w:p w14:paraId="6A76AAA0" w14:textId="77777777" w:rsidR="00C67E45" w:rsidRDefault="00C67E45" w:rsidP="00247F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ndale Sans UI">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7668A6" w14:textId="77777777" w:rsidR="00C67E45" w:rsidRDefault="00C67E45" w:rsidP="00247F42">
      <w:r>
        <w:separator/>
      </w:r>
    </w:p>
  </w:footnote>
  <w:footnote w:type="continuationSeparator" w:id="0">
    <w:p w14:paraId="34D0146A" w14:textId="77777777" w:rsidR="00C67E45" w:rsidRDefault="00C67E45" w:rsidP="00247F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5056766"/>
      <w:docPartObj>
        <w:docPartGallery w:val="Page Numbers (Top of Page)"/>
        <w:docPartUnique/>
      </w:docPartObj>
    </w:sdtPr>
    <w:sdtContent>
      <w:p w14:paraId="68075873" w14:textId="31CECB53" w:rsidR="008A6B47" w:rsidRDefault="008A6B47">
        <w:pPr>
          <w:pStyle w:val="Antrats"/>
          <w:jc w:val="center"/>
        </w:pPr>
        <w:r>
          <w:fldChar w:fldCharType="begin"/>
        </w:r>
        <w:r>
          <w:instrText>PAGE   \* MERGEFORMAT</w:instrText>
        </w:r>
        <w:r>
          <w:fldChar w:fldCharType="separate"/>
        </w:r>
        <w:r>
          <w:t>2</w:t>
        </w:r>
        <w:r>
          <w:fldChar w:fldCharType="end"/>
        </w:r>
      </w:p>
    </w:sdtContent>
  </w:sdt>
  <w:p w14:paraId="1A12F81E" w14:textId="77777777" w:rsidR="008A6B47" w:rsidRDefault="008A6B4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suff w:val="space"/>
      <w:lvlText w:val="%1."/>
      <w:lvlJc w:val="left"/>
      <w:pPr>
        <w:tabs>
          <w:tab w:val="num" w:pos="0"/>
        </w:tabs>
        <w:ind w:left="0" w:firstLine="0"/>
      </w:pPr>
      <w:rPr>
        <w:rFonts w:ascii="Times New Roman" w:hAnsi="Times New Roman" w:cs="Times New Roman"/>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1" w15:restartNumberingAfterBreak="0">
    <w:nsid w:val="017F2413"/>
    <w:multiLevelType w:val="hybridMultilevel"/>
    <w:tmpl w:val="C2166668"/>
    <w:lvl w:ilvl="0" w:tplc="84FAEBC6">
      <w:start w:val="1"/>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 w15:restartNumberingAfterBreak="0">
    <w:nsid w:val="127D7956"/>
    <w:multiLevelType w:val="multilevel"/>
    <w:tmpl w:val="FB929BC4"/>
    <w:lvl w:ilvl="0">
      <w:start w:val="1"/>
      <w:numFmt w:val="decimal"/>
      <w:lvlText w:val="%1."/>
      <w:lvlJc w:val="left"/>
      <w:pPr>
        <w:ind w:left="1290" w:hanging="570"/>
      </w:pPr>
      <w:rPr>
        <w:rFonts w:hint="default"/>
      </w:rPr>
    </w:lvl>
    <w:lvl w:ilvl="1">
      <w:start w:val="1"/>
      <w:numFmt w:val="decimal"/>
      <w:isLgl/>
      <w:lvlText w:val="%1.%2."/>
      <w:lvlJc w:val="left"/>
      <w:pPr>
        <w:ind w:left="1350" w:hanging="63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1B385743"/>
    <w:multiLevelType w:val="hybridMultilevel"/>
    <w:tmpl w:val="83ACD7DA"/>
    <w:lvl w:ilvl="0" w:tplc="F3F2421C">
      <w:start w:val="1"/>
      <w:numFmt w:val="decimal"/>
      <w:lvlText w:val="%1."/>
      <w:lvlJc w:val="left"/>
      <w:pPr>
        <w:ind w:left="720" w:hanging="360"/>
      </w:pPr>
      <w:rPr>
        <w:rFonts w:ascii="TimesLT" w:hAnsi="TimesLT"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77C79B8"/>
    <w:multiLevelType w:val="multilevel"/>
    <w:tmpl w:val="C19E673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643"/>
        </w:tabs>
        <w:ind w:left="643" w:hanging="360"/>
      </w:pPr>
      <w:rPr>
        <w:rFonts w:hint="default"/>
        <w:b w:val="0"/>
      </w:rPr>
    </w:lvl>
    <w:lvl w:ilvl="2">
      <w:start w:val="1"/>
      <w:numFmt w:val="decimal"/>
      <w:lvlText w:val="%1.%2.%3."/>
      <w:lvlJc w:val="left"/>
      <w:pPr>
        <w:tabs>
          <w:tab w:val="num" w:pos="1286"/>
        </w:tabs>
        <w:ind w:left="1286" w:hanging="720"/>
      </w:pPr>
      <w:rPr>
        <w:rFonts w:hint="default"/>
      </w:rPr>
    </w:lvl>
    <w:lvl w:ilvl="3">
      <w:start w:val="1"/>
      <w:numFmt w:val="decimal"/>
      <w:lvlText w:val="%1.%2.%3.%4."/>
      <w:lvlJc w:val="left"/>
      <w:pPr>
        <w:tabs>
          <w:tab w:val="num" w:pos="1569"/>
        </w:tabs>
        <w:ind w:left="1569" w:hanging="720"/>
      </w:pPr>
      <w:rPr>
        <w:rFonts w:hint="default"/>
      </w:rPr>
    </w:lvl>
    <w:lvl w:ilvl="4">
      <w:start w:val="1"/>
      <w:numFmt w:val="decimal"/>
      <w:lvlText w:val="%1.%2.%3.%4.%5."/>
      <w:lvlJc w:val="left"/>
      <w:pPr>
        <w:tabs>
          <w:tab w:val="num" w:pos="2212"/>
        </w:tabs>
        <w:ind w:left="2212" w:hanging="1080"/>
      </w:pPr>
      <w:rPr>
        <w:rFonts w:hint="default"/>
      </w:rPr>
    </w:lvl>
    <w:lvl w:ilvl="5">
      <w:start w:val="1"/>
      <w:numFmt w:val="decimal"/>
      <w:lvlText w:val="%1.%2.%3.%4.%5.%6."/>
      <w:lvlJc w:val="left"/>
      <w:pPr>
        <w:tabs>
          <w:tab w:val="num" w:pos="2495"/>
        </w:tabs>
        <w:ind w:left="2495" w:hanging="1080"/>
      </w:pPr>
      <w:rPr>
        <w:rFonts w:hint="default"/>
      </w:rPr>
    </w:lvl>
    <w:lvl w:ilvl="6">
      <w:start w:val="1"/>
      <w:numFmt w:val="decimal"/>
      <w:lvlText w:val="%1.%2.%3.%4.%5.%6.%7."/>
      <w:lvlJc w:val="left"/>
      <w:pPr>
        <w:tabs>
          <w:tab w:val="num" w:pos="3138"/>
        </w:tabs>
        <w:ind w:left="3138" w:hanging="1440"/>
      </w:pPr>
      <w:rPr>
        <w:rFonts w:hint="default"/>
      </w:rPr>
    </w:lvl>
    <w:lvl w:ilvl="7">
      <w:start w:val="1"/>
      <w:numFmt w:val="decimal"/>
      <w:lvlText w:val="%1.%2.%3.%4.%5.%6.%7.%8."/>
      <w:lvlJc w:val="left"/>
      <w:pPr>
        <w:tabs>
          <w:tab w:val="num" w:pos="3421"/>
        </w:tabs>
        <w:ind w:left="3421" w:hanging="1440"/>
      </w:pPr>
      <w:rPr>
        <w:rFonts w:hint="default"/>
      </w:rPr>
    </w:lvl>
    <w:lvl w:ilvl="8">
      <w:start w:val="1"/>
      <w:numFmt w:val="decimal"/>
      <w:lvlText w:val="%1.%2.%3.%4.%5.%6.%7.%8.%9."/>
      <w:lvlJc w:val="left"/>
      <w:pPr>
        <w:tabs>
          <w:tab w:val="num" w:pos="4064"/>
        </w:tabs>
        <w:ind w:left="4064" w:hanging="1800"/>
      </w:pPr>
      <w:rPr>
        <w:rFonts w:hint="default"/>
      </w:rPr>
    </w:lvl>
  </w:abstractNum>
  <w:abstractNum w:abstractNumId="5" w15:restartNumberingAfterBreak="0">
    <w:nsid w:val="2CFB44DA"/>
    <w:multiLevelType w:val="multilevel"/>
    <w:tmpl w:val="24CCE8F4"/>
    <w:lvl w:ilvl="0">
      <w:start w:val="1"/>
      <w:numFmt w:val="decimal"/>
      <w:lvlText w:val="%1."/>
      <w:lvlJc w:val="left"/>
      <w:pPr>
        <w:tabs>
          <w:tab w:val="num" w:pos="1316"/>
        </w:tabs>
        <w:ind w:left="1316" w:hanging="465"/>
      </w:pPr>
      <w:rPr>
        <w:rFonts w:hint="default"/>
        <w:b w:val="0"/>
        <w:i w:val="0"/>
        <w:color w:val="auto"/>
        <w:sz w:val="22"/>
        <w:szCs w:val="22"/>
      </w:rPr>
    </w:lvl>
    <w:lvl w:ilvl="1">
      <w:start w:val="1"/>
      <w:numFmt w:val="decimal"/>
      <w:lvlText w:val="%1.%2."/>
      <w:lvlJc w:val="left"/>
      <w:pPr>
        <w:tabs>
          <w:tab w:val="num" w:pos="1883"/>
        </w:tabs>
        <w:ind w:left="1883" w:hanging="465"/>
      </w:pPr>
      <w:rPr>
        <w:rFonts w:hint="default"/>
        <w:b w:val="0"/>
        <w:i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DA7259F"/>
    <w:multiLevelType w:val="multilevel"/>
    <w:tmpl w:val="21F05DAA"/>
    <w:lvl w:ilvl="0">
      <w:start w:val="46"/>
      <w:numFmt w:val="decimal"/>
      <w:lvlText w:val="%1."/>
      <w:lvlJc w:val="left"/>
      <w:pPr>
        <w:ind w:left="480" w:hanging="480"/>
      </w:pPr>
    </w:lvl>
    <w:lvl w:ilvl="1">
      <w:start w:val="1"/>
      <w:numFmt w:val="decimal"/>
      <w:lvlText w:val="%1.%2."/>
      <w:lvlJc w:val="left"/>
      <w:pPr>
        <w:ind w:left="120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7" w15:restartNumberingAfterBreak="0">
    <w:nsid w:val="30235BE9"/>
    <w:multiLevelType w:val="hybridMultilevel"/>
    <w:tmpl w:val="71B82616"/>
    <w:lvl w:ilvl="0" w:tplc="54549480">
      <w:start w:val="1"/>
      <w:numFmt w:val="upp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356114DA"/>
    <w:multiLevelType w:val="hybridMultilevel"/>
    <w:tmpl w:val="002E46CE"/>
    <w:lvl w:ilvl="0" w:tplc="1954E9C6">
      <w:start w:val="1"/>
      <w:numFmt w:val="upperRoman"/>
      <w:lvlText w:val="%1."/>
      <w:lvlJc w:val="left"/>
      <w:pPr>
        <w:ind w:left="780" w:hanging="72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9" w15:restartNumberingAfterBreak="0">
    <w:nsid w:val="42835AB5"/>
    <w:multiLevelType w:val="hybridMultilevel"/>
    <w:tmpl w:val="CCB255A4"/>
    <w:lvl w:ilvl="0" w:tplc="0427000F">
      <w:start w:val="24"/>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 w15:restartNumberingAfterBreak="0">
    <w:nsid w:val="45133F89"/>
    <w:multiLevelType w:val="multilevel"/>
    <w:tmpl w:val="65DAEC06"/>
    <w:lvl w:ilvl="0">
      <w:start w:val="1"/>
      <w:numFmt w:val="decimal"/>
      <w:lvlText w:val="%1."/>
      <w:lvlJc w:val="left"/>
      <w:pPr>
        <w:ind w:left="359" w:hanging="360"/>
      </w:pPr>
      <w:rPr>
        <w:rFonts w:ascii="Times New Roman" w:eastAsia="Times New Roman" w:hAnsi="Times New Roman" w:cs="Times New Roman"/>
      </w:rPr>
    </w:lvl>
    <w:lvl w:ilvl="1">
      <w:start w:val="1"/>
      <w:numFmt w:val="decimal"/>
      <w:isLgl/>
      <w:lvlText w:val="%1.%2."/>
      <w:lvlJc w:val="left"/>
      <w:pPr>
        <w:ind w:left="1331" w:hanging="480"/>
      </w:pPr>
      <w:rPr>
        <w:rFonts w:hint="default"/>
      </w:rPr>
    </w:lvl>
    <w:lvl w:ilvl="2">
      <w:start w:val="1"/>
      <w:numFmt w:val="decimal"/>
      <w:isLgl/>
      <w:lvlText w:val="%1.%2.%3."/>
      <w:lvlJc w:val="left"/>
      <w:pPr>
        <w:ind w:left="1289"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219" w:hanging="1080"/>
      </w:pPr>
      <w:rPr>
        <w:rFonts w:hint="default"/>
      </w:rPr>
    </w:lvl>
    <w:lvl w:ilvl="5">
      <w:start w:val="1"/>
      <w:numFmt w:val="decimal"/>
      <w:isLgl/>
      <w:lvlText w:val="%1.%2.%3.%4.%5.%6."/>
      <w:lvlJc w:val="left"/>
      <w:pPr>
        <w:ind w:left="2504" w:hanging="1080"/>
      </w:pPr>
      <w:rPr>
        <w:rFonts w:hint="default"/>
      </w:rPr>
    </w:lvl>
    <w:lvl w:ilvl="6">
      <w:start w:val="1"/>
      <w:numFmt w:val="decimal"/>
      <w:isLgl/>
      <w:lvlText w:val="%1.%2.%3.%4.%5.%6.%7."/>
      <w:lvlJc w:val="left"/>
      <w:pPr>
        <w:ind w:left="3149" w:hanging="1440"/>
      </w:pPr>
      <w:rPr>
        <w:rFonts w:hint="default"/>
      </w:rPr>
    </w:lvl>
    <w:lvl w:ilvl="7">
      <w:start w:val="1"/>
      <w:numFmt w:val="decimal"/>
      <w:isLgl/>
      <w:lvlText w:val="%1.%2.%3.%4.%5.%6.%7.%8."/>
      <w:lvlJc w:val="left"/>
      <w:pPr>
        <w:ind w:left="3434" w:hanging="1440"/>
      </w:pPr>
      <w:rPr>
        <w:rFonts w:hint="default"/>
      </w:rPr>
    </w:lvl>
    <w:lvl w:ilvl="8">
      <w:start w:val="1"/>
      <w:numFmt w:val="decimal"/>
      <w:isLgl/>
      <w:lvlText w:val="%1.%2.%3.%4.%5.%6.%7.%8.%9."/>
      <w:lvlJc w:val="left"/>
      <w:pPr>
        <w:ind w:left="4079" w:hanging="1800"/>
      </w:pPr>
      <w:rPr>
        <w:rFonts w:hint="default"/>
      </w:rPr>
    </w:lvl>
  </w:abstractNum>
  <w:abstractNum w:abstractNumId="11" w15:restartNumberingAfterBreak="0">
    <w:nsid w:val="4AB71644"/>
    <w:multiLevelType w:val="hybridMultilevel"/>
    <w:tmpl w:val="7A8EF958"/>
    <w:lvl w:ilvl="0" w:tplc="E064DA2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4CA17C30"/>
    <w:multiLevelType w:val="multilevel"/>
    <w:tmpl w:val="19EAAFA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520A1CD3"/>
    <w:multiLevelType w:val="hybridMultilevel"/>
    <w:tmpl w:val="F0D855F6"/>
    <w:lvl w:ilvl="0" w:tplc="773EFBE4">
      <w:start w:val="5"/>
      <w:numFmt w:val="upperRoman"/>
      <w:lvlText w:val="%1."/>
      <w:lvlJc w:val="left"/>
      <w:pPr>
        <w:ind w:left="189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6DF8108B"/>
    <w:multiLevelType w:val="hybridMultilevel"/>
    <w:tmpl w:val="6EA07A0A"/>
    <w:lvl w:ilvl="0" w:tplc="68BC8C3C">
      <w:start w:val="3"/>
      <w:numFmt w:val="upperRoman"/>
      <w:lvlText w:val="%1."/>
      <w:lvlJc w:val="left"/>
      <w:pPr>
        <w:ind w:left="1004" w:hanging="720"/>
      </w:p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15" w15:restartNumberingAfterBreak="0">
    <w:nsid w:val="71477B57"/>
    <w:multiLevelType w:val="hybridMultilevel"/>
    <w:tmpl w:val="C7B636DC"/>
    <w:lvl w:ilvl="0" w:tplc="0427000F">
      <w:start w:val="42"/>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6" w15:restartNumberingAfterBreak="0">
    <w:nsid w:val="7A0606A0"/>
    <w:multiLevelType w:val="multilevel"/>
    <w:tmpl w:val="94E48588"/>
    <w:lvl w:ilvl="0">
      <w:start w:val="3"/>
      <w:numFmt w:val="decimal"/>
      <w:lvlText w:val="%1."/>
      <w:lvlJc w:val="left"/>
      <w:pPr>
        <w:tabs>
          <w:tab w:val="num" w:pos="360"/>
        </w:tabs>
        <w:ind w:left="360" w:hanging="360"/>
      </w:pPr>
      <w:rPr>
        <w:rFonts w:hint="default"/>
        <w:sz w:val="24"/>
        <w:szCs w:val="24"/>
      </w:rPr>
    </w:lvl>
    <w:lvl w:ilvl="1">
      <w:start w:val="1"/>
      <w:numFmt w:val="decimal"/>
      <w:pStyle w:val="Punktai"/>
      <w:isLgl/>
      <w:lvlText w:val="%1.%2."/>
      <w:lvlJc w:val="left"/>
      <w:pPr>
        <w:tabs>
          <w:tab w:val="num" w:pos="420"/>
        </w:tabs>
        <w:ind w:left="420" w:hanging="420"/>
      </w:pPr>
      <w:rPr>
        <w:rFonts w:hint="default"/>
        <w:b w:val="0"/>
        <w:color w:val="auto"/>
      </w:rPr>
    </w:lvl>
    <w:lvl w:ilvl="2">
      <w:start w:val="1"/>
      <w:numFmt w:val="decimal"/>
      <w:isLgl/>
      <w:lvlText w:val="%1.%2.%3."/>
      <w:lvlJc w:val="left"/>
      <w:pPr>
        <w:tabs>
          <w:tab w:val="num" w:pos="720"/>
        </w:tabs>
        <w:ind w:left="720" w:hanging="720"/>
      </w:pPr>
      <w:rPr>
        <w:rFonts w:hint="default"/>
        <w:b w:val="0"/>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16cid:durableId="1149861102">
    <w:abstractNumId w:val="1"/>
  </w:num>
  <w:num w:numId="2" w16cid:durableId="685712437">
    <w:abstractNumId w:val="10"/>
  </w:num>
  <w:num w:numId="3" w16cid:durableId="2130320154">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77703705">
    <w:abstractNumId w:val="0"/>
  </w:num>
  <w:num w:numId="5" w16cid:durableId="1864050204">
    <w:abstractNumId w:val="9"/>
  </w:num>
  <w:num w:numId="6" w16cid:durableId="1804696297">
    <w:abstractNumId w:val="15"/>
    <w:lvlOverride w:ilvl="0">
      <w:startOverride w:val="4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03434260">
    <w:abstractNumId w:val="6"/>
    <w:lvlOverride w:ilvl="0">
      <w:startOverride w:val="4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4604386">
    <w:abstractNumId w:val="2"/>
  </w:num>
  <w:num w:numId="9" w16cid:durableId="12524248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50031302">
    <w:abstractNumId w:val="11"/>
  </w:num>
  <w:num w:numId="11" w16cid:durableId="2026403155">
    <w:abstractNumId w:val="5"/>
  </w:num>
  <w:num w:numId="12" w16cid:durableId="262611254">
    <w:abstractNumId w:val="8"/>
  </w:num>
  <w:num w:numId="13" w16cid:durableId="1238393814">
    <w:abstractNumId w:val="12"/>
  </w:num>
  <w:num w:numId="14" w16cid:durableId="1106386341">
    <w:abstractNumId w:val="7"/>
  </w:num>
  <w:num w:numId="15" w16cid:durableId="561448393">
    <w:abstractNumId w:val="13"/>
  </w:num>
  <w:num w:numId="16" w16cid:durableId="729964524">
    <w:abstractNumId w:val="16"/>
  </w:num>
  <w:num w:numId="17" w16cid:durableId="2094468352">
    <w:abstractNumId w:val="4"/>
  </w:num>
  <w:num w:numId="18" w16cid:durableId="9434620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A9F"/>
    <w:rsid w:val="00001A4D"/>
    <w:rsid w:val="00003FAD"/>
    <w:rsid w:val="00006317"/>
    <w:rsid w:val="000101AD"/>
    <w:rsid w:val="00014DAF"/>
    <w:rsid w:val="00022A39"/>
    <w:rsid w:val="0003150C"/>
    <w:rsid w:val="00036855"/>
    <w:rsid w:val="00037A0A"/>
    <w:rsid w:val="00040965"/>
    <w:rsid w:val="00046D1B"/>
    <w:rsid w:val="00054956"/>
    <w:rsid w:val="00056381"/>
    <w:rsid w:val="00066615"/>
    <w:rsid w:val="000730E0"/>
    <w:rsid w:val="00073735"/>
    <w:rsid w:val="0008568A"/>
    <w:rsid w:val="00090605"/>
    <w:rsid w:val="00090F48"/>
    <w:rsid w:val="00094BD2"/>
    <w:rsid w:val="00096FFE"/>
    <w:rsid w:val="000978C3"/>
    <w:rsid w:val="000A2808"/>
    <w:rsid w:val="000B5A21"/>
    <w:rsid w:val="000C287D"/>
    <w:rsid w:val="000C3C07"/>
    <w:rsid w:val="000D16E8"/>
    <w:rsid w:val="000D1BA9"/>
    <w:rsid w:val="000D40F5"/>
    <w:rsid w:val="000E1D81"/>
    <w:rsid w:val="000E21EB"/>
    <w:rsid w:val="000E6DF1"/>
    <w:rsid w:val="000F2F9B"/>
    <w:rsid w:val="000F7A35"/>
    <w:rsid w:val="00106FF1"/>
    <w:rsid w:val="00107A7F"/>
    <w:rsid w:val="00112E54"/>
    <w:rsid w:val="001278CA"/>
    <w:rsid w:val="0015568B"/>
    <w:rsid w:val="001577C9"/>
    <w:rsid w:val="00164A28"/>
    <w:rsid w:val="00164CE3"/>
    <w:rsid w:val="00165886"/>
    <w:rsid w:val="001A5FAB"/>
    <w:rsid w:val="001A632E"/>
    <w:rsid w:val="001B44B8"/>
    <w:rsid w:val="001C0808"/>
    <w:rsid w:val="001C2CF5"/>
    <w:rsid w:val="001D2A5D"/>
    <w:rsid w:val="001D3BC4"/>
    <w:rsid w:val="001D5E6A"/>
    <w:rsid w:val="001E22FD"/>
    <w:rsid w:val="001E6A6C"/>
    <w:rsid w:val="001F02AA"/>
    <w:rsid w:val="001F5E13"/>
    <w:rsid w:val="001F6A8E"/>
    <w:rsid w:val="002017D6"/>
    <w:rsid w:val="00202D15"/>
    <w:rsid w:val="00204389"/>
    <w:rsid w:val="00212ECF"/>
    <w:rsid w:val="00221881"/>
    <w:rsid w:val="0022781A"/>
    <w:rsid w:val="002404EC"/>
    <w:rsid w:val="00243E66"/>
    <w:rsid w:val="00247F42"/>
    <w:rsid w:val="00251463"/>
    <w:rsid w:val="00252356"/>
    <w:rsid w:val="00252B69"/>
    <w:rsid w:val="0025348A"/>
    <w:rsid w:val="00255F1C"/>
    <w:rsid w:val="00261E99"/>
    <w:rsid w:val="00270B69"/>
    <w:rsid w:val="0027417E"/>
    <w:rsid w:val="00275B6C"/>
    <w:rsid w:val="00276C04"/>
    <w:rsid w:val="00277000"/>
    <w:rsid w:val="00290A74"/>
    <w:rsid w:val="0029672B"/>
    <w:rsid w:val="00296D28"/>
    <w:rsid w:val="002A6C42"/>
    <w:rsid w:val="002B3A11"/>
    <w:rsid w:val="002B4565"/>
    <w:rsid w:val="002B4F05"/>
    <w:rsid w:val="002B547B"/>
    <w:rsid w:val="002C70C9"/>
    <w:rsid w:val="002D2C2A"/>
    <w:rsid w:val="002D5BDE"/>
    <w:rsid w:val="002E3F6C"/>
    <w:rsid w:val="002F3932"/>
    <w:rsid w:val="002F4CBF"/>
    <w:rsid w:val="002F6D49"/>
    <w:rsid w:val="002F792B"/>
    <w:rsid w:val="00312A1E"/>
    <w:rsid w:val="00313DC8"/>
    <w:rsid w:val="00314796"/>
    <w:rsid w:val="00322034"/>
    <w:rsid w:val="00322E07"/>
    <w:rsid w:val="003246CD"/>
    <w:rsid w:val="00340A3A"/>
    <w:rsid w:val="00340EBD"/>
    <w:rsid w:val="0034495D"/>
    <w:rsid w:val="00346DE1"/>
    <w:rsid w:val="003505C6"/>
    <w:rsid w:val="003521E5"/>
    <w:rsid w:val="003675B6"/>
    <w:rsid w:val="00373910"/>
    <w:rsid w:val="003758A3"/>
    <w:rsid w:val="00376E6A"/>
    <w:rsid w:val="00391F99"/>
    <w:rsid w:val="00395C34"/>
    <w:rsid w:val="003971A4"/>
    <w:rsid w:val="00397C5C"/>
    <w:rsid w:val="003B1356"/>
    <w:rsid w:val="003B151B"/>
    <w:rsid w:val="003B6B8A"/>
    <w:rsid w:val="003C02C0"/>
    <w:rsid w:val="003C0B7A"/>
    <w:rsid w:val="003C2615"/>
    <w:rsid w:val="003C768B"/>
    <w:rsid w:val="003D2069"/>
    <w:rsid w:val="003E0488"/>
    <w:rsid w:val="003E1DEA"/>
    <w:rsid w:val="003E5488"/>
    <w:rsid w:val="003F3D7E"/>
    <w:rsid w:val="00401B2A"/>
    <w:rsid w:val="00402389"/>
    <w:rsid w:val="004029E6"/>
    <w:rsid w:val="00415F84"/>
    <w:rsid w:val="00423A52"/>
    <w:rsid w:val="00426839"/>
    <w:rsid w:val="00427F7B"/>
    <w:rsid w:val="004307B3"/>
    <w:rsid w:val="00430AB8"/>
    <w:rsid w:val="00431ABD"/>
    <w:rsid w:val="00433D19"/>
    <w:rsid w:val="004422C4"/>
    <w:rsid w:val="00444F4C"/>
    <w:rsid w:val="0044773F"/>
    <w:rsid w:val="0045134E"/>
    <w:rsid w:val="004516D2"/>
    <w:rsid w:val="004575A4"/>
    <w:rsid w:val="0046254A"/>
    <w:rsid w:val="00462825"/>
    <w:rsid w:val="00463B8E"/>
    <w:rsid w:val="00484349"/>
    <w:rsid w:val="004879FF"/>
    <w:rsid w:val="00493770"/>
    <w:rsid w:val="0049501B"/>
    <w:rsid w:val="004964BC"/>
    <w:rsid w:val="004A393C"/>
    <w:rsid w:val="004A7152"/>
    <w:rsid w:val="004B0079"/>
    <w:rsid w:val="004B39A3"/>
    <w:rsid w:val="004B3E0F"/>
    <w:rsid w:val="004B557E"/>
    <w:rsid w:val="004B5F6D"/>
    <w:rsid w:val="004D0028"/>
    <w:rsid w:val="004D06DC"/>
    <w:rsid w:val="004D50C7"/>
    <w:rsid w:val="004D700B"/>
    <w:rsid w:val="004E047B"/>
    <w:rsid w:val="004E5BC0"/>
    <w:rsid w:val="004F5EE9"/>
    <w:rsid w:val="005170C7"/>
    <w:rsid w:val="00521F06"/>
    <w:rsid w:val="00524E7A"/>
    <w:rsid w:val="0052655A"/>
    <w:rsid w:val="00533BA2"/>
    <w:rsid w:val="00542B47"/>
    <w:rsid w:val="0054425C"/>
    <w:rsid w:val="00557C11"/>
    <w:rsid w:val="00564984"/>
    <w:rsid w:val="00566BCE"/>
    <w:rsid w:val="00570808"/>
    <w:rsid w:val="00574212"/>
    <w:rsid w:val="00587642"/>
    <w:rsid w:val="005928D3"/>
    <w:rsid w:val="00593E39"/>
    <w:rsid w:val="00595DAE"/>
    <w:rsid w:val="0059657D"/>
    <w:rsid w:val="005A050E"/>
    <w:rsid w:val="005A33F9"/>
    <w:rsid w:val="005B1006"/>
    <w:rsid w:val="005B189A"/>
    <w:rsid w:val="005C1E47"/>
    <w:rsid w:val="005C1FA1"/>
    <w:rsid w:val="005E77D1"/>
    <w:rsid w:val="005F1A54"/>
    <w:rsid w:val="005F473C"/>
    <w:rsid w:val="005F6FA1"/>
    <w:rsid w:val="0060234B"/>
    <w:rsid w:val="006032CA"/>
    <w:rsid w:val="0060499C"/>
    <w:rsid w:val="00613ECF"/>
    <w:rsid w:val="0061747C"/>
    <w:rsid w:val="0061757F"/>
    <w:rsid w:val="00632007"/>
    <w:rsid w:val="00632157"/>
    <w:rsid w:val="00643DED"/>
    <w:rsid w:val="00644225"/>
    <w:rsid w:val="00646001"/>
    <w:rsid w:val="00665C4C"/>
    <w:rsid w:val="00667BDA"/>
    <w:rsid w:val="006B1C70"/>
    <w:rsid w:val="006B2389"/>
    <w:rsid w:val="006B29BB"/>
    <w:rsid w:val="006B5982"/>
    <w:rsid w:val="006B7734"/>
    <w:rsid w:val="006B7D6D"/>
    <w:rsid w:val="006C1861"/>
    <w:rsid w:val="006C20D6"/>
    <w:rsid w:val="006C3CDC"/>
    <w:rsid w:val="006D22D8"/>
    <w:rsid w:val="006F045A"/>
    <w:rsid w:val="00701136"/>
    <w:rsid w:val="00703D70"/>
    <w:rsid w:val="00706047"/>
    <w:rsid w:val="0070611B"/>
    <w:rsid w:val="00706152"/>
    <w:rsid w:val="00712588"/>
    <w:rsid w:val="00720A0B"/>
    <w:rsid w:val="00721F0E"/>
    <w:rsid w:val="00722B74"/>
    <w:rsid w:val="00730592"/>
    <w:rsid w:val="00730F13"/>
    <w:rsid w:val="00764B4D"/>
    <w:rsid w:val="0077685C"/>
    <w:rsid w:val="007810A3"/>
    <w:rsid w:val="007854AD"/>
    <w:rsid w:val="007944B8"/>
    <w:rsid w:val="00796145"/>
    <w:rsid w:val="007A0F76"/>
    <w:rsid w:val="007A6AB1"/>
    <w:rsid w:val="007B2402"/>
    <w:rsid w:val="007B3D29"/>
    <w:rsid w:val="007B53E5"/>
    <w:rsid w:val="007B7C6B"/>
    <w:rsid w:val="007C08F4"/>
    <w:rsid w:val="007E23FD"/>
    <w:rsid w:val="007E4845"/>
    <w:rsid w:val="007E4E92"/>
    <w:rsid w:val="007F4F1D"/>
    <w:rsid w:val="007F5C5C"/>
    <w:rsid w:val="0080177A"/>
    <w:rsid w:val="00804003"/>
    <w:rsid w:val="00807CD2"/>
    <w:rsid w:val="008125A4"/>
    <w:rsid w:val="0082005F"/>
    <w:rsid w:val="00821022"/>
    <w:rsid w:val="00827DD1"/>
    <w:rsid w:val="00831624"/>
    <w:rsid w:val="00832817"/>
    <w:rsid w:val="008413DF"/>
    <w:rsid w:val="008452EB"/>
    <w:rsid w:val="00850DA4"/>
    <w:rsid w:val="00851002"/>
    <w:rsid w:val="00851BC3"/>
    <w:rsid w:val="00855A7E"/>
    <w:rsid w:val="00871C01"/>
    <w:rsid w:val="00877078"/>
    <w:rsid w:val="00880FBE"/>
    <w:rsid w:val="0088189D"/>
    <w:rsid w:val="0088524D"/>
    <w:rsid w:val="00890B3A"/>
    <w:rsid w:val="00897AB1"/>
    <w:rsid w:val="008A06EE"/>
    <w:rsid w:val="008A6B47"/>
    <w:rsid w:val="008B20C8"/>
    <w:rsid w:val="008B229A"/>
    <w:rsid w:val="008B2828"/>
    <w:rsid w:val="008B5A9F"/>
    <w:rsid w:val="008B72F0"/>
    <w:rsid w:val="008C7DA1"/>
    <w:rsid w:val="008D09CC"/>
    <w:rsid w:val="008F37C8"/>
    <w:rsid w:val="008F47CF"/>
    <w:rsid w:val="00907015"/>
    <w:rsid w:val="0091492F"/>
    <w:rsid w:val="00916559"/>
    <w:rsid w:val="00923957"/>
    <w:rsid w:val="00926064"/>
    <w:rsid w:val="009317B6"/>
    <w:rsid w:val="0094643C"/>
    <w:rsid w:val="0096530D"/>
    <w:rsid w:val="00970A1B"/>
    <w:rsid w:val="00973858"/>
    <w:rsid w:val="00976530"/>
    <w:rsid w:val="00976DB8"/>
    <w:rsid w:val="009823EF"/>
    <w:rsid w:val="00984060"/>
    <w:rsid w:val="00984B20"/>
    <w:rsid w:val="00986D35"/>
    <w:rsid w:val="0099295E"/>
    <w:rsid w:val="009A3FFD"/>
    <w:rsid w:val="009B1566"/>
    <w:rsid w:val="009B3375"/>
    <w:rsid w:val="009B42CB"/>
    <w:rsid w:val="009B55F2"/>
    <w:rsid w:val="009C5806"/>
    <w:rsid w:val="009D6915"/>
    <w:rsid w:val="009F0056"/>
    <w:rsid w:val="009F23F8"/>
    <w:rsid w:val="009F269E"/>
    <w:rsid w:val="009F319A"/>
    <w:rsid w:val="00A076BE"/>
    <w:rsid w:val="00A10E26"/>
    <w:rsid w:val="00A125F0"/>
    <w:rsid w:val="00A14185"/>
    <w:rsid w:val="00A151D5"/>
    <w:rsid w:val="00A217A0"/>
    <w:rsid w:val="00A2447A"/>
    <w:rsid w:val="00A32139"/>
    <w:rsid w:val="00A349C6"/>
    <w:rsid w:val="00A37A7D"/>
    <w:rsid w:val="00A525DA"/>
    <w:rsid w:val="00A56101"/>
    <w:rsid w:val="00A56EA2"/>
    <w:rsid w:val="00A62AE9"/>
    <w:rsid w:val="00A713AF"/>
    <w:rsid w:val="00A74D40"/>
    <w:rsid w:val="00A76086"/>
    <w:rsid w:val="00A80E85"/>
    <w:rsid w:val="00A82468"/>
    <w:rsid w:val="00AA6868"/>
    <w:rsid w:val="00AB44CA"/>
    <w:rsid w:val="00AC49DD"/>
    <w:rsid w:val="00AC53BB"/>
    <w:rsid w:val="00AD177B"/>
    <w:rsid w:val="00AD2CD2"/>
    <w:rsid w:val="00AE5250"/>
    <w:rsid w:val="00AE6BE0"/>
    <w:rsid w:val="00AF33A7"/>
    <w:rsid w:val="00AF744B"/>
    <w:rsid w:val="00B00059"/>
    <w:rsid w:val="00B00B09"/>
    <w:rsid w:val="00B0114C"/>
    <w:rsid w:val="00B040BE"/>
    <w:rsid w:val="00B0470F"/>
    <w:rsid w:val="00B1263A"/>
    <w:rsid w:val="00B15E22"/>
    <w:rsid w:val="00B20E6C"/>
    <w:rsid w:val="00B222FE"/>
    <w:rsid w:val="00B22F87"/>
    <w:rsid w:val="00B34365"/>
    <w:rsid w:val="00B40DEE"/>
    <w:rsid w:val="00B47D80"/>
    <w:rsid w:val="00B51655"/>
    <w:rsid w:val="00B60797"/>
    <w:rsid w:val="00B630D9"/>
    <w:rsid w:val="00B636D6"/>
    <w:rsid w:val="00B76771"/>
    <w:rsid w:val="00B83DE1"/>
    <w:rsid w:val="00B85AB8"/>
    <w:rsid w:val="00B93298"/>
    <w:rsid w:val="00B94265"/>
    <w:rsid w:val="00B95F76"/>
    <w:rsid w:val="00B96787"/>
    <w:rsid w:val="00BA3EA3"/>
    <w:rsid w:val="00BA3EE4"/>
    <w:rsid w:val="00BA5627"/>
    <w:rsid w:val="00BC28D4"/>
    <w:rsid w:val="00BC48C7"/>
    <w:rsid w:val="00BD643E"/>
    <w:rsid w:val="00BE2349"/>
    <w:rsid w:val="00BE70D4"/>
    <w:rsid w:val="00BE7FBB"/>
    <w:rsid w:val="00BF61E3"/>
    <w:rsid w:val="00C00AC1"/>
    <w:rsid w:val="00C10AC0"/>
    <w:rsid w:val="00C117AA"/>
    <w:rsid w:val="00C137A9"/>
    <w:rsid w:val="00C2251A"/>
    <w:rsid w:val="00C25271"/>
    <w:rsid w:val="00C40799"/>
    <w:rsid w:val="00C47031"/>
    <w:rsid w:val="00C47119"/>
    <w:rsid w:val="00C471F0"/>
    <w:rsid w:val="00C47F1A"/>
    <w:rsid w:val="00C578BE"/>
    <w:rsid w:val="00C600A4"/>
    <w:rsid w:val="00C63AD1"/>
    <w:rsid w:val="00C67E45"/>
    <w:rsid w:val="00C7345B"/>
    <w:rsid w:val="00C73785"/>
    <w:rsid w:val="00C76645"/>
    <w:rsid w:val="00C807AE"/>
    <w:rsid w:val="00C81A43"/>
    <w:rsid w:val="00C82D74"/>
    <w:rsid w:val="00C84AB4"/>
    <w:rsid w:val="00C9367C"/>
    <w:rsid w:val="00CA17EF"/>
    <w:rsid w:val="00CA2BB2"/>
    <w:rsid w:val="00CA6A5F"/>
    <w:rsid w:val="00CB09FB"/>
    <w:rsid w:val="00CB1020"/>
    <w:rsid w:val="00CB1554"/>
    <w:rsid w:val="00CB5B37"/>
    <w:rsid w:val="00CB6EBE"/>
    <w:rsid w:val="00CC3D01"/>
    <w:rsid w:val="00CC404E"/>
    <w:rsid w:val="00CD4DC0"/>
    <w:rsid w:val="00CE279F"/>
    <w:rsid w:val="00CE3D69"/>
    <w:rsid w:val="00CF014A"/>
    <w:rsid w:val="00CF05B8"/>
    <w:rsid w:val="00CF30AF"/>
    <w:rsid w:val="00D02EDF"/>
    <w:rsid w:val="00D11BA9"/>
    <w:rsid w:val="00D13A83"/>
    <w:rsid w:val="00D174D8"/>
    <w:rsid w:val="00D201C1"/>
    <w:rsid w:val="00D20498"/>
    <w:rsid w:val="00D221C2"/>
    <w:rsid w:val="00D242D7"/>
    <w:rsid w:val="00D40008"/>
    <w:rsid w:val="00D44DFF"/>
    <w:rsid w:val="00D55F25"/>
    <w:rsid w:val="00D61B56"/>
    <w:rsid w:val="00D63D3D"/>
    <w:rsid w:val="00D64B25"/>
    <w:rsid w:val="00D73C8A"/>
    <w:rsid w:val="00D751A7"/>
    <w:rsid w:val="00D806DB"/>
    <w:rsid w:val="00D81A57"/>
    <w:rsid w:val="00D849D3"/>
    <w:rsid w:val="00D85723"/>
    <w:rsid w:val="00D8591A"/>
    <w:rsid w:val="00D92EA7"/>
    <w:rsid w:val="00DA05F7"/>
    <w:rsid w:val="00DA301F"/>
    <w:rsid w:val="00DA4CC0"/>
    <w:rsid w:val="00DA5891"/>
    <w:rsid w:val="00DA5DE5"/>
    <w:rsid w:val="00DA6110"/>
    <w:rsid w:val="00DB24DA"/>
    <w:rsid w:val="00DB5CF8"/>
    <w:rsid w:val="00DC11F5"/>
    <w:rsid w:val="00DD113F"/>
    <w:rsid w:val="00DD408D"/>
    <w:rsid w:val="00DE1249"/>
    <w:rsid w:val="00DE3684"/>
    <w:rsid w:val="00E11992"/>
    <w:rsid w:val="00E1406D"/>
    <w:rsid w:val="00E14C03"/>
    <w:rsid w:val="00E255D9"/>
    <w:rsid w:val="00E31837"/>
    <w:rsid w:val="00E34A9D"/>
    <w:rsid w:val="00E34F40"/>
    <w:rsid w:val="00E4267F"/>
    <w:rsid w:val="00E42E98"/>
    <w:rsid w:val="00E43A72"/>
    <w:rsid w:val="00E468E6"/>
    <w:rsid w:val="00E522DB"/>
    <w:rsid w:val="00E53DB9"/>
    <w:rsid w:val="00E53FD3"/>
    <w:rsid w:val="00E6158B"/>
    <w:rsid w:val="00E6522C"/>
    <w:rsid w:val="00E66375"/>
    <w:rsid w:val="00E6791A"/>
    <w:rsid w:val="00E67D65"/>
    <w:rsid w:val="00E7085E"/>
    <w:rsid w:val="00E76600"/>
    <w:rsid w:val="00E8084E"/>
    <w:rsid w:val="00E80AB5"/>
    <w:rsid w:val="00E87BED"/>
    <w:rsid w:val="00EA1785"/>
    <w:rsid w:val="00EA42B3"/>
    <w:rsid w:val="00EB17D2"/>
    <w:rsid w:val="00EB64E4"/>
    <w:rsid w:val="00EC14A9"/>
    <w:rsid w:val="00EC18AC"/>
    <w:rsid w:val="00EC6065"/>
    <w:rsid w:val="00ED7671"/>
    <w:rsid w:val="00EE318C"/>
    <w:rsid w:val="00EE441D"/>
    <w:rsid w:val="00EE55B9"/>
    <w:rsid w:val="00EF00BE"/>
    <w:rsid w:val="00EF29A7"/>
    <w:rsid w:val="00F13154"/>
    <w:rsid w:val="00F14CF7"/>
    <w:rsid w:val="00F304C5"/>
    <w:rsid w:val="00F312C5"/>
    <w:rsid w:val="00F34946"/>
    <w:rsid w:val="00F37596"/>
    <w:rsid w:val="00F40054"/>
    <w:rsid w:val="00F44313"/>
    <w:rsid w:val="00F56E33"/>
    <w:rsid w:val="00F6151D"/>
    <w:rsid w:val="00F64721"/>
    <w:rsid w:val="00F648CF"/>
    <w:rsid w:val="00F6535E"/>
    <w:rsid w:val="00F72D40"/>
    <w:rsid w:val="00F872FD"/>
    <w:rsid w:val="00F95DD9"/>
    <w:rsid w:val="00F96B73"/>
    <w:rsid w:val="00F97109"/>
    <w:rsid w:val="00FA16FF"/>
    <w:rsid w:val="00FB1A16"/>
    <w:rsid w:val="00FB4579"/>
    <w:rsid w:val="00FB46E4"/>
    <w:rsid w:val="00FC5A45"/>
    <w:rsid w:val="00FD094D"/>
    <w:rsid w:val="00FE0FED"/>
    <w:rsid w:val="00FE4117"/>
    <w:rsid w:val="00FE74DC"/>
    <w:rsid w:val="00FF2A35"/>
    <w:rsid w:val="00FF4733"/>
    <w:rsid w:val="00FF4FB4"/>
    <w:rsid w:val="00FF56F9"/>
    <w:rsid w:val="00FF73F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9071B"/>
  <w15:docId w15:val="{F82A0A04-8C32-47D0-B1CA-8DAFFCA25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4"/>
        <w:lang w:val="lt-LT" w:eastAsia="en-US" w:bidi="ar-SA"/>
      </w:rPr>
    </w:rPrDefault>
    <w:pPrDefault>
      <w:pPr>
        <w:spacing w:after="160" w:line="360" w:lineRule="auto"/>
        <w:ind w:firstLine="72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F05B8"/>
    <w:pPr>
      <w:spacing w:after="0" w:line="240" w:lineRule="auto"/>
      <w:ind w:firstLine="0"/>
    </w:pPr>
    <w:rPr>
      <w:rFonts w:ascii="TimesLT" w:eastAsia="Times New Roman" w:hAnsi="TimesLT" w:cs="Times New Roman"/>
      <w:sz w:val="22"/>
      <w:szCs w:val="20"/>
    </w:rPr>
  </w:style>
  <w:style w:type="paragraph" w:styleId="Antrat1">
    <w:name w:val="heading 1"/>
    <w:basedOn w:val="prastasis"/>
    <w:next w:val="prastasis"/>
    <w:link w:val="Antrat1Diagrama"/>
    <w:qFormat/>
    <w:rsid w:val="003D2069"/>
    <w:pPr>
      <w:keepNext/>
      <w:jc w:val="center"/>
      <w:outlineLvl w:val="0"/>
    </w:pPr>
    <w:rPr>
      <w:rFonts w:ascii="Times New Roman" w:hAnsi="Times New Roman"/>
      <w:b/>
      <w:lang w:eastAsia="lt-LT"/>
    </w:rPr>
  </w:style>
  <w:style w:type="paragraph" w:styleId="Antrat2">
    <w:name w:val="heading 2"/>
    <w:basedOn w:val="prastasis"/>
    <w:next w:val="prastasis"/>
    <w:link w:val="Antrat2Diagrama"/>
    <w:uiPriority w:val="9"/>
    <w:semiHidden/>
    <w:unhideWhenUsed/>
    <w:qFormat/>
    <w:rsid w:val="0094643C"/>
    <w:pPr>
      <w:keepNext/>
      <w:keepLines/>
      <w:spacing w:before="200"/>
      <w:outlineLvl w:val="1"/>
    </w:pPr>
    <w:rPr>
      <w:rFonts w:asciiTheme="majorHAnsi" w:eastAsiaTheme="majorEastAsia" w:hAnsiTheme="majorHAnsi" w:cstheme="majorBidi"/>
      <w:b/>
      <w:bCs/>
      <w:color w:val="4472C4" w:themeColor="accent1"/>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8B5A9F"/>
    <w:pPr>
      <w:tabs>
        <w:tab w:val="center" w:pos="4153"/>
        <w:tab w:val="right" w:pos="8306"/>
      </w:tabs>
    </w:pPr>
  </w:style>
  <w:style w:type="character" w:customStyle="1" w:styleId="AntratsDiagrama">
    <w:name w:val="Antraštės Diagrama"/>
    <w:basedOn w:val="Numatytasispastraiposriftas"/>
    <w:link w:val="Antrats"/>
    <w:uiPriority w:val="99"/>
    <w:rsid w:val="008B5A9F"/>
    <w:rPr>
      <w:rFonts w:ascii="TimesLT" w:eastAsia="Times New Roman" w:hAnsi="TimesLT" w:cs="Times New Roman"/>
      <w:sz w:val="22"/>
      <w:szCs w:val="20"/>
    </w:rPr>
  </w:style>
  <w:style w:type="paragraph" w:customStyle="1" w:styleId="TITUL0">
    <w:name w:val="TITUL0"/>
    <w:basedOn w:val="prastasis"/>
    <w:rsid w:val="008B5A9F"/>
    <w:pPr>
      <w:spacing w:before="240" w:after="720"/>
      <w:ind w:left="567" w:right="567"/>
      <w:jc w:val="center"/>
    </w:pPr>
    <w:rPr>
      <w:b/>
      <w:caps/>
      <w:sz w:val="24"/>
    </w:rPr>
  </w:style>
  <w:style w:type="character" w:styleId="Hipersaitas">
    <w:name w:val="Hyperlink"/>
    <w:rsid w:val="008B5A9F"/>
    <w:rPr>
      <w:color w:val="0000FF"/>
      <w:u w:val="single"/>
    </w:rPr>
  </w:style>
  <w:style w:type="paragraph" w:styleId="Sraopastraipa">
    <w:name w:val="List Paragraph"/>
    <w:aliases w:val="List Paragraph Red,Buletai,Bullet EY,List Paragraph21,List Paragraph1,List Paragraph2,lp1,Bullet 1,Use Case List Paragraph,Numbering,ERP-List Paragraph,List Paragraph11,List Paragraph111,Paragraph,Sąrašo pastraipa.Bullet,Lentele"/>
    <w:basedOn w:val="prastasis"/>
    <w:link w:val="SraopastraipaDiagrama"/>
    <w:uiPriority w:val="34"/>
    <w:qFormat/>
    <w:rsid w:val="008B5A9F"/>
    <w:pPr>
      <w:ind w:left="1296"/>
    </w:pPr>
  </w:style>
  <w:style w:type="character" w:customStyle="1" w:styleId="SraopastraipaDiagrama">
    <w:name w:val="Sąrašo pastraipa Diagrama"/>
    <w:aliases w:val="List Paragraph Red Diagrama,Buletai Diagrama,Bullet EY Diagrama,List Paragraph21 Diagrama,List Paragraph1 Diagrama,List Paragraph2 Diagrama,lp1 Diagrama,Bullet 1 Diagrama,Use Case List Paragraph Diagrama,Numbering Diagrama"/>
    <w:link w:val="Sraopastraipa"/>
    <w:locked/>
    <w:rsid w:val="008B5A9F"/>
    <w:rPr>
      <w:rFonts w:ascii="TimesLT" w:eastAsia="Times New Roman" w:hAnsi="TimesLT" w:cs="Times New Roman"/>
      <w:sz w:val="22"/>
      <w:szCs w:val="20"/>
    </w:rPr>
  </w:style>
  <w:style w:type="character" w:customStyle="1" w:styleId="Hyperlink0">
    <w:name w:val="Hyperlink.0"/>
    <w:basedOn w:val="Hipersaitas"/>
    <w:rsid w:val="008B5A9F"/>
    <w:rPr>
      <w:color w:val="0000FF"/>
      <w:u w:val="single"/>
    </w:rPr>
  </w:style>
  <w:style w:type="paragraph" w:customStyle="1" w:styleId="Body2">
    <w:name w:val="Body 2"/>
    <w:rsid w:val="0088524D"/>
    <w:pPr>
      <w:pBdr>
        <w:top w:val="nil"/>
        <w:left w:val="nil"/>
        <w:bottom w:val="nil"/>
        <w:right w:val="nil"/>
        <w:between w:val="nil"/>
        <w:bar w:val="nil"/>
      </w:pBdr>
      <w:suppressAutoHyphens/>
      <w:spacing w:after="40" w:line="240" w:lineRule="auto"/>
      <w:ind w:firstLine="0"/>
    </w:pPr>
    <w:rPr>
      <w:rFonts w:eastAsia="Arial Unicode MS" w:cs="Arial Unicode MS"/>
      <w:color w:val="000000"/>
      <w:sz w:val="22"/>
      <w:szCs w:val="22"/>
      <w:bdr w:val="nil"/>
      <w:lang w:val="en-US" w:eastAsia="lt-LT"/>
    </w:rPr>
  </w:style>
  <w:style w:type="paragraph" w:customStyle="1" w:styleId="Heading">
    <w:name w:val="Heading"/>
    <w:next w:val="Body2"/>
    <w:rsid w:val="0088524D"/>
    <w:pPr>
      <w:pBdr>
        <w:top w:val="nil"/>
        <w:left w:val="nil"/>
        <w:bottom w:val="nil"/>
        <w:right w:val="nil"/>
        <w:between w:val="nil"/>
        <w:bar w:val="nil"/>
      </w:pBdr>
      <w:spacing w:after="0" w:line="240" w:lineRule="auto"/>
      <w:ind w:firstLine="0"/>
      <w:jc w:val="left"/>
      <w:outlineLvl w:val="0"/>
    </w:pPr>
    <w:rPr>
      <w:rFonts w:eastAsia="Arial Unicode MS" w:cs="Arial Unicode MS"/>
      <w:b/>
      <w:bCs/>
      <w:caps/>
      <w:color w:val="434343"/>
      <w:spacing w:val="4"/>
      <w:sz w:val="22"/>
      <w:szCs w:val="22"/>
      <w:bdr w:val="nil"/>
      <w:lang w:val="en-US" w:eastAsia="lt-LT"/>
    </w:rPr>
  </w:style>
  <w:style w:type="paragraph" w:styleId="Porat">
    <w:name w:val="footer"/>
    <w:aliases w:val=" Diagrama5"/>
    <w:basedOn w:val="prastasis"/>
    <w:link w:val="PoratDiagrama"/>
    <w:rsid w:val="00EC6065"/>
    <w:pPr>
      <w:tabs>
        <w:tab w:val="center" w:pos="4153"/>
        <w:tab w:val="right" w:pos="8306"/>
      </w:tabs>
    </w:pPr>
  </w:style>
  <w:style w:type="character" w:customStyle="1" w:styleId="PoratDiagrama">
    <w:name w:val="Poraštė Diagrama"/>
    <w:aliases w:val=" Diagrama5 Diagrama"/>
    <w:basedOn w:val="Numatytasispastraiposriftas"/>
    <w:link w:val="Porat"/>
    <w:uiPriority w:val="99"/>
    <w:rsid w:val="00EC6065"/>
    <w:rPr>
      <w:rFonts w:ascii="TimesLT" w:eastAsia="Times New Roman" w:hAnsi="TimesLT" w:cs="Times New Roman"/>
      <w:sz w:val="22"/>
      <w:szCs w:val="20"/>
    </w:rPr>
  </w:style>
  <w:style w:type="character" w:customStyle="1" w:styleId="FontStyle17">
    <w:name w:val="Font Style17"/>
    <w:rsid w:val="00644225"/>
    <w:rPr>
      <w:rFonts w:ascii="Times New Roman" w:hAnsi="Times New Roman" w:cs="Times New Roman" w:hint="default"/>
      <w:sz w:val="24"/>
      <w:szCs w:val="24"/>
    </w:rPr>
  </w:style>
  <w:style w:type="paragraph" w:styleId="Debesliotekstas">
    <w:name w:val="Balloon Text"/>
    <w:basedOn w:val="prastasis"/>
    <w:link w:val="DebesliotekstasDiagrama"/>
    <w:uiPriority w:val="99"/>
    <w:semiHidden/>
    <w:unhideWhenUsed/>
    <w:rsid w:val="00066615"/>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66615"/>
    <w:rPr>
      <w:rFonts w:ascii="Segoe UI" w:eastAsia="Times New Roman" w:hAnsi="Segoe UI" w:cs="Segoe UI"/>
      <w:sz w:val="18"/>
      <w:szCs w:val="18"/>
    </w:rPr>
  </w:style>
  <w:style w:type="paragraph" w:styleId="Pavadinimas">
    <w:name w:val="Title"/>
    <w:basedOn w:val="prastasis"/>
    <w:next w:val="prastasis"/>
    <w:link w:val="PavadinimasDiagrama"/>
    <w:qFormat/>
    <w:rsid w:val="00276C04"/>
    <w:pPr>
      <w:suppressAutoHyphens/>
      <w:jc w:val="center"/>
    </w:pPr>
    <w:rPr>
      <w:b/>
      <w:sz w:val="28"/>
      <w:lang w:eastAsia="ar-SA"/>
    </w:rPr>
  </w:style>
  <w:style w:type="character" w:customStyle="1" w:styleId="PavadinimasDiagrama">
    <w:name w:val="Pavadinimas Diagrama"/>
    <w:basedOn w:val="Numatytasispastraiposriftas"/>
    <w:link w:val="Pavadinimas"/>
    <w:rsid w:val="00276C04"/>
    <w:rPr>
      <w:rFonts w:ascii="TimesLT" w:eastAsia="Times New Roman" w:hAnsi="TimesLT" w:cs="Times New Roman"/>
      <w:b/>
      <w:sz w:val="28"/>
      <w:szCs w:val="20"/>
      <w:lang w:eastAsia="ar-SA"/>
    </w:rPr>
  </w:style>
  <w:style w:type="paragraph" w:styleId="Paantrat">
    <w:name w:val="Subtitle"/>
    <w:basedOn w:val="prastasis"/>
    <w:next w:val="prastasis"/>
    <w:link w:val="PaantratDiagrama"/>
    <w:qFormat/>
    <w:rsid w:val="00276C04"/>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PaantratDiagrama">
    <w:name w:val="Paantraštė Diagrama"/>
    <w:basedOn w:val="Numatytasispastraiposriftas"/>
    <w:link w:val="Paantrat"/>
    <w:rsid w:val="00276C04"/>
    <w:rPr>
      <w:rFonts w:asciiTheme="majorHAnsi" w:eastAsiaTheme="majorEastAsia" w:hAnsiTheme="majorHAnsi" w:cstheme="majorBidi"/>
      <w:i/>
      <w:iCs/>
      <w:color w:val="4472C4" w:themeColor="accent1"/>
      <w:spacing w:val="15"/>
    </w:rPr>
  </w:style>
  <w:style w:type="paragraph" w:styleId="Pagrindiniotekstotrauka">
    <w:name w:val="Body Text Indent"/>
    <w:basedOn w:val="prastasis"/>
    <w:link w:val="PagrindiniotekstotraukaDiagrama"/>
    <w:uiPriority w:val="99"/>
    <w:rsid w:val="00276C04"/>
    <w:pPr>
      <w:spacing w:after="120"/>
      <w:ind w:left="283"/>
      <w:jc w:val="left"/>
    </w:pPr>
    <w:rPr>
      <w:rFonts w:ascii="Times New Roman" w:hAnsi="Times New Roman"/>
      <w:sz w:val="24"/>
      <w:szCs w:val="24"/>
      <w:lang w:val="en-GB"/>
    </w:rPr>
  </w:style>
  <w:style w:type="character" w:customStyle="1" w:styleId="PagrindiniotekstotraukaDiagrama">
    <w:name w:val="Pagrindinio teksto įtrauka Diagrama"/>
    <w:basedOn w:val="Numatytasispastraiposriftas"/>
    <w:link w:val="Pagrindiniotekstotrauka"/>
    <w:uiPriority w:val="99"/>
    <w:rsid w:val="00276C04"/>
    <w:rPr>
      <w:rFonts w:eastAsia="Times New Roman" w:cs="Times New Roman"/>
      <w:lang w:val="en-GB"/>
    </w:rPr>
  </w:style>
  <w:style w:type="paragraph" w:customStyle="1" w:styleId="BodyText1">
    <w:name w:val="Body Text1"/>
    <w:link w:val="BodytextChar"/>
    <w:rsid w:val="001577C9"/>
    <w:pPr>
      <w:autoSpaceDE w:val="0"/>
      <w:autoSpaceDN w:val="0"/>
      <w:adjustRightInd w:val="0"/>
      <w:spacing w:after="0" w:line="240" w:lineRule="auto"/>
      <w:ind w:firstLine="312"/>
    </w:pPr>
    <w:rPr>
      <w:rFonts w:ascii="TimesLT" w:eastAsia="Times New Roman" w:hAnsi="TimesLT" w:cs="Times New Roman"/>
      <w:sz w:val="20"/>
      <w:szCs w:val="20"/>
      <w:lang w:val="en-US"/>
    </w:rPr>
  </w:style>
  <w:style w:type="paragraph" w:customStyle="1" w:styleId="Patvirtinta">
    <w:name w:val="Patvirtinta"/>
    <w:rsid w:val="007854AD"/>
    <w:pPr>
      <w:tabs>
        <w:tab w:val="left" w:pos="1304"/>
        <w:tab w:val="left" w:pos="1457"/>
        <w:tab w:val="left" w:pos="1604"/>
        <w:tab w:val="left" w:pos="1757"/>
      </w:tabs>
      <w:autoSpaceDE w:val="0"/>
      <w:autoSpaceDN w:val="0"/>
      <w:adjustRightInd w:val="0"/>
      <w:spacing w:after="0" w:line="240" w:lineRule="auto"/>
      <w:ind w:left="5953" w:firstLine="0"/>
      <w:jc w:val="left"/>
    </w:pPr>
    <w:rPr>
      <w:rFonts w:ascii="TimesLT" w:eastAsia="Times New Roman" w:hAnsi="TimesLT" w:cs="Times New Roman"/>
      <w:sz w:val="20"/>
      <w:szCs w:val="20"/>
      <w:lang w:val="en-US"/>
    </w:rPr>
  </w:style>
  <w:style w:type="paragraph" w:styleId="Pagrindinistekstas3">
    <w:name w:val="Body Text 3"/>
    <w:basedOn w:val="prastasis"/>
    <w:link w:val="Pagrindinistekstas3Diagrama"/>
    <w:rsid w:val="007854AD"/>
    <w:pPr>
      <w:spacing w:after="120"/>
      <w:jc w:val="left"/>
    </w:pPr>
    <w:rPr>
      <w:rFonts w:ascii="Times New Roman" w:hAnsi="Times New Roman"/>
      <w:sz w:val="16"/>
      <w:szCs w:val="16"/>
      <w:lang w:val="en-GB"/>
    </w:rPr>
  </w:style>
  <w:style w:type="character" w:customStyle="1" w:styleId="Pagrindinistekstas3Diagrama">
    <w:name w:val="Pagrindinis tekstas 3 Diagrama"/>
    <w:basedOn w:val="Numatytasispastraiposriftas"/>
    <w:link w:val="Pagrindinistekstas3"/>
    <w:rsid w:val="007854AD"/>
    <w:rPr>
      <w:rFonts w:eastAsia="Times New Roman" w:cs="Times New Roman"/>
      <w:sz w:val="16"/>
      <w:szCs w:val="16"/>
      <w:lang w:val="en-GB"/>
    </w:rPr>
  </w:style>
  <w:style w:type="character" w:customStyle="1" w:styleId="BodytextChar">
    <w:name w:val="Body text Char"/>
    <w:link w:val="BodyText1"/>
    <w:rsid w:val="007854AD"/>
    <w:rPr>
      <w:rFonts w:ascii="TimesLT" w:eastAsia="Times New Roman" w:hAnsi="TimesLT" w:cs="Times New Roman"/>
      <w:sz w:val="20"/>
      <w:szCs w:val="20"/>
      <w:lang w:val="en-US"/>
    </w:rPr>
  </w:style>
  <w:style w:type="character" w:customStyle="1" w:styleId="Antrat1Diagrama">
    <w:name w:val="Antraštė 1 Diagrama"/>
    <w:basedOn w:val="Numatytasispastraiposriftas"/>
    <w:link w:val="Antrat1"/>
    <w:rsid w:val="003D2069"/>
    <w:rPr>
      <w:rFonts w:eastAsia="Times New Roman" w:cs="Times New Roman"/>
      <w:b/>
      <w:sz w:val="22"/>
      <w:szCs w:val="20"/>
      <w:lang w:eastAsia="lt-LT"/>
    </w:rPr>
  </w:style>
  <w:style w:type="paragraph" w:customStyle="1" w:styleId="Normal1">
    <w:name w:val="Normal1"/>
    <w:rsid w:val="003D2069"/>
    <w:pPr>
      <w:spacing w:after="0" w:line="240" w:lineRule="auto"/>
      <w:ind w:firstLine="0"/>
      <w:jc w:val="left"/>
    </w:pPr>
    <w:rPr>
      <w:rFonts w:eastAsia="Times New Roman" w:cs="Times New Roman"/>
      <w:color w:val="000000"/>
      <w:lang w:eastAsia="lt-LT"/>
    </w:rPr>
  </w:style>
  <w:style w:type="character" w:customStyle="1" w:styleId="Antrat2Diagrama">
    <w:name w:val="Antraštė 2 Diagrama"/>
    <w:basedOn w:val="Numatytasispastraiposriftas"/>
    <w:link w:val="Antrat2"/>
    <w:uiPriority w:val="9"/>
    <w:semiHidden/>
    <w:rsid w:val="0094643C"/>
    <w:rPr>
      <w:rFonts w:asciiTheme="majorHAnsi" w:eastAsiaTheme="majorEastAsia" w:hAnsiTheme="majorHAnsi" w:cstheme="majorBidi"/>
      <w:b/>
      <w:bCs/>
      <w:color w:val="4472C4" w:themeColor="accent1"/>
      <w:sz w:val="26"/>
      <w:szCs w:val="26"/>
    </w:rPr>
  </w:style>
  <w:style w:type="paragraph" w:customStyle="1" w:styleId="Default">
    <w:name w:val="Default"/>
    <w:rsid w:val="000978C3"/>
    <w:pPr>
      <w:autoSpaceDE w:val="0"/>
      <w:autoSpaceDN w:val="0"/>
      <w:adjustRightInd w:val="0"/>
      <w:spacing w:after="0" w:line="240" w:lineRule="auto"/>
      <w:ind w:firstLine="0"/>
      <w:jc w:val="left"/>
    </w:pPr>
    <w:rPr>
      <w:rFonts w:ascii="Arial" w:eastAsia="MS Mincho" w:hAnsi="Arial" w:cs="Arial"/>
      <w:color w:val="000000"/>
      <w:lang w:eastAsia="ja-JP"/>
    </w:rPr>
  </w:style>
  <w:style w:type="paragraph" w:customStyle="1" w:styleId="Point1">
    <w:name w:val="Point 1"/>
    <w:basedOn w:val="prastasis"/>
    <w:rsid w:val="00986D35"/>
    <w:pPr>
      <w:spacing w:before="120" w:after="120"/>
      <w:ind w:left="1418" w:hanging="567"/>
    </w:pPr>
    <w:rPr>
      <w:rFonts w:ascii="Times New Roman" w:hAnsi="Times New Roman"/>
      <w:sz w:val="24"/>
      <w:lang w:val="en-GB"/>
    </w:rPr>
  </w:style>
  <w:style w:type="paragraph" w:customStyle="1" w:styleId="Standard">
    <w:name w:val="Standard"/>
    <w:rsid w:val="0082005F"/>
    <w:pPr>
      <w:widowControl w:val="0"/>
      <w:suppressAutoHyphens/>
      <w:spacing w:after="0" w:line="240" w:lineRule="auto"/>
      <w:ind w:firstLine="0"/>
      <w:jc w:val="left"/>
      <w:textAlignment w:val="baseline"/>
    </w:pPr>
    <w:rPr>
      <w:rFonts w:eastAsia="Andale Sans UI" w:cs="Times New Roman"/>
      <w:kern w:val="1"/>
      <w:lang w:val="de-DE" w:eastAsia="fa-IR" w:bidi="fa-IR"/>
    </w:rPr>
  </w:style>
  <w:style w:type="paragraph" w:customStyle="1" w:styleId="prastasis1">
    <w:name w:val="Įprastasis1"/>
    <w:rsid w:val="00D44DFF"/>
    <w:pPr>
      <w:suppressAutoHyphens/>
      <w:autoSpaceDN w:val="0"/>
      <w:spacing w:after="200" w:line="276" w:lineRule="auto"/>
      <w:ind w:firstLine="0"/>
      <w:jc w:val="left"/>
      <w:textAlignment w:val="baseline"/>
    </w:pPr>
    <w:rPr>
      <w:rFonts w:ascii="Calibri" w:eastAsia="Calibri" w:hAnsi="Calibri" w:cs="Times New Roman"/>
      <w:sz w:val="22"/>
      <w:szCs w:val="22"/>
      <w:lang w:val="ru-RU"/>
    </w:rPr>
  </w:style>
  <w:style w:type="character" w:customStyle="1" w:styleId="Numatytasispastraiposriftas1">
    <w:name w:val="Numatytasis pastraipos šriftas1"/>
    <w:rsid w:val="00D44DFF"/>
  </w:style>
  <w:style w:type="paragraph" w:customStyle="1" w:styleId="Sraopastraipa1">
    <w:name w:val="Sąrašo pastraipa1"/>
    <w:basedOn w:val="prastasis1"/>
    <w:rsid w:val="00D44DFF"/>
    <w:pPr>
      <w:ind w:left="720"/>
    </w:pPr>
  </w:style>
  <w:style w:type="character" w:styleId="Grietas">
    <w:name w:val="Strong"/>
    <w:basedOn w:val="Numatytasispastraiposriftas"/>
    <w:uiPriority w:val="22"/>
    <w:qFormat/>
    <w:rsid w:val="00090605"/>
    <w:rPr>
      <w:b/>
      <w:bCs/>
    </w:rPr>
  </w:style>
  <w:style w:type="table" w:styleId="Lentelstinklelis">
    <w:name w:val="Table Grid"/>
    <w:basedOn w:val="prastojilentel"/>
    <w:uiPriority w:val="39"/>
    <w:rsid w:val="003F3D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1C0808"/>
    <w:pPr>
      <w:suppressAutoHyphens/>
      <w:spacing w:before="280" w:after="280"/>
      <w:jc w:val="left"/>
    </w:pPr>
    <w:rPr>
      <w:rFonts w:ascii="Times New Roman" w:hAnsi="Times New Roman"/>
      <w:sz w:val="24"/>
      <w:szCs w:val="24"/>
      <w:lang w:eastAsia="ar-SA"/>
    </w:rPr>
  </w:style>
  <w:style w:type="paragraph" w:customStyle="1" w:styleId="Punktai">
    <w:name w:val="Punktai"/>
    <w:basedOn w:val="prastasis"/>
    <w:rsid w:val="001C0808"/>
    <w:pPr>
      <w:numPr>
        <w:ilvl w:val="1"/>
        <w:numId w:val="16"/>
      </w:numPr>
      <w:jc w:val="left"/>
    </w:pPr>
    <w:rPr>
      <w:rFonts w:ascii="Times New Roman" w:hAnsi="Times New Roman"/>
      <w:sz w:val="24"/>
      <w:lang w:val="en-AU"/>
    </w:rPr>
  </w:style>
  <w:style w:type="paragraph" w:customStyle="1" w:styleId="NumPar1">
    <w:name w:val="NumPar 1"/>
    <w:basedOn w:val="prastasis"/>
    <w:next w:val="prastasis"/>
    <w:rsid w:val="001C0808"/>
    <w:pPr>
      <w:tabs>
        <w:tab w:val="num" w:pos="360"/>
      </w:tabs>
      <w:spacing w:before="120" w:after="120"/>
    </w:pPr>
    <w:rPr>
      <w:rFonts w:ascii="Times New Roman" w:hAnsi="Times New Roman"/>
      <w:sz w:val="24"/>
    </w:rPr>
  </w:style>
  <w:style w:type="paragraph" w:customStyle="1" w:styleId="xmsonormal">
    <w:name w:val="x_msonormal"/>
    <w:basedOn w:val="prastasis"/>
    <w:rsid w:val="001F5E13"/>
    <w:pPr>
      <w:jc w:val="left"/>
    </w:pPr>
    <w:rPr>
      <w:rFonts w:ascii="Times New Roman" w:eastAsiaTheme="minorHAnsi" w:hAnsi="Times New Roman"/>
      <w:sz w:val="24"/>
      <w:szCs w:val="24"/>
      <w:lang w:eastAsia="lt-LT"/>
    </w:rPr>
  </w:style>
  <w:style w:type="paragraph" w:customStyle="1" w:styleId="CharChar1">
    <w:name w:val=" Char Char1"/>
    <w:basedOn w:val="prastasis"/>
    <w:rsid w:val="00CF014A"/>
    <w:pPr>
      <w:spacing w:after="160" w:line="240" w:lineRule="exact"/>
      <w:jc w:val="left"/>
    </w:pPr>
    <w:rPr>
      <w:rFonts w:ascii="Tahoma" w:hAnsi="Tahoma"/>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197765">
      <w:bodyDiv w:val="1"/>
      <w:marLeft w:val="0"/>
      <w:marRight w:val="0"/>
      <w:marTop w:val="0"/>
      <w:marBottom w:val="0"/>
      <w:divBdr>
        <w:top w:val="none" w:sz="0" w:space="0" w:color="auto"/>
        <w:left w:val="none" w:sz="0" w:space="0" w:color="auto"/>
        <w:bottom w:val="none" w:sz="0" w:space="0" w:color="auto"/>
        <w:right w:val="none" w:sz="0" w:space="0" w:color="auto"/>
      </w:divBdr>
    </w:div>
    <w:div w:id="292636526">
      <w:bodyDiv w:val="1"/>
      <w:marLeft w:val="0"/>
      <w:marRight w:val="0"/>
      <w:marTop w:val="0"/>
      <w:marBottom w:val="0"/>
      <w:divBdr>
        <w:top w:val="none" w:sz="0" w:space="0" w:color="auto"/>
        <w:left w:val="none" w:sz="0" w:space="0" w:color="auto"/>
        <w:bottom w:val="none" w:sz="0" w:space="0" w:color="auto"/>
        <w:right w:val="none" w:sz="0" w:space="0" w:color="auto"/>
      </w:divBdr>
    </w:div>
    <w:div w:id="337851499">
      <w:bodyDiv w:val="1"/>
      <w:marLeft w:val="0"/>
      <w:marRight w:val="0"/>
      <w:marTop w:val="0"/>
      <w:marBottom w:val="0"/>
      <w:divBdr>
        <w:top w:val="none" w:sz="0" w:space="0" w:color="auto"/>
        <w:left w:val="none" w:sz="0" w:space="0" w:color="auto"/>
        <w:bottom w:val="none" w:sz="0" w:space="0" w:color="auto"/>
        <w:right w:val="none" w:sz="0" w:space="0" w:color="auto"/>
      </w:divBdr>
    </w:div>
    <w:div w:id="699624449">
      <w:bodyDiv w:val="1"/>
      <w:marLeft w:val="0"/>
      <w:marRight w:val="0"/>
      <w:marTop w:val="0"/>
      <w:marBottom w:val="0"/>
      <w:divBdr>
        <w:top w:val="none" w:sz="0" w:space="0" w:color="auto"/>
        <w:left w:val="none" w:sz="0" w:space="0" w:color="auto"/>
        <w:bottom w:val="none" w:sz="0" w:space="0" w:color="auto"/>
        <w:right w:val="none" w:sz="0" w:space="0" w:color="auto"/>
      </w:divBdr>
    </w:div>
    <w:div w:id="807748910">
      <w:bodyDiv w:val="1"/>
      <w:marLeft w:val="0"/>
      <w:marRight w:val="0"/>
      <w:marTop w:val="0"/>
      <w:marBottom w:val="0"/>
      <w:divBdr>
        <w:top w:val="none" w:sz="0" w:space="0" w:color="auto"/>
        <w:left w:val="none" w:sz="0" w:space="0" w:color="auto"/>
        <w:bottom w:val="none" w:sz="0" w:space="0" w:color="auto"/>
        <w:right w:val="none" w:sz="0" w:space="0" w:color="auto"/>
      </w:divBdr>
    </w:div>
    <w:div w:id="1112633053">
      <w:bodyDiv w:val="1"/>
      <w:marLeft w:val="0"/>
      <w:marRight w:val="0"/>
      <w:marTop w:val="0"/>
      <w:marBottom w:val="0"/>
      <w:divBdr>
        <w:top w:val="none" w:sz="0" w:space="0" w:color="auto"/>
        <w:left w:val="none" w:sz="0" w:space="0" w:color="auto"/>
        <w:bottom w:val="none" w:sz="0" w:space="0" w:color="auto"/>
        <w:right w:val="none" w:sz="0" w:space="0" w:color="auto"/>
      </w:divBdr>
    </w:div>
    <w:div w:id="1128428749">
      <w:bodyDiv w:val="1"/>
      <w:marLeft w:val="0"/>
      <w:marRight w:val="0"/>
      <w:marTop w:val="0"/>
      <w:marBottom w:val="0"/>
      <w:divBdr>
        <w:top w:val="none" w:sz="0" w:space="0" w:color="auto"/>
        <w:left w:val="none" w:sz="0" w:space="0" w:color="auto"/>
        <w:bottom w:val="none" w:sz="0" w:space="0" w:color="auto"/>
        <w:right w:val="none" w:sz="0" w:space="0" w:color="auto"/>
      </w:divBdr>
    </w:div>
    <w:div w:id="1219050337">
      <w:bodyDiv w:val="1"/>
      <w:marLeft w:val="0"/>
      <w:marRight w:val="0"/>
      <w:marTop w:val="0"/>
      <w:marBottom w:val="0"/>
      <w:divBdr>
        <w:top w:val="none" w:sz="0" w:space="0" w:color="auto"/>
        <w:left w:val="none" w:sz="0" w:space="0" w:color="auto"/>
        <w:bottom w:val="none" w:sz="0" w:space="0" w:color="auto"/>
        <w:right w:val="none" w:sz="0" w:space="0" w:color="auto"/>
      </w:divBdr>
    </w:div>
    <w:div w:id="1604457836">
      <w:bodyDiv w:val="1"/>
      <w:marLeft w:val="0"/>
      <w:marRight w:val="0"/>
      <w:marTop w:val="0"/>
      <w:marBottom w:val="0"/>
      <w:divBdr>
        <w:top w:val="none" w:sz="0" w:space="0" w:color="auto"/>
        <w:left w:val="none" w:sz="0" w:space="0" w:color="auto"/>
        <w:bottom w:val="none" w:sz="0" w:space="0" w:color="auto"/>
        <w:right w:val="none" w:sz="0" w:space="0" w:color="auto"/>
      </w:divBdr>
    </w:div>
    <w:div w:id="1835802413">
      <w:bodyDiv w:val="1"/>
      <w:marLeft w:val="0"/>
      <w:marRight w:val="0"/>
      <w:marTop w:val="0"/>
      <w:marBottom w:val="0"/>
      <w:divBdr>
        <w:top w:val="none" w:sz="0" w:space="0" w:color="auto"/>
        <w:left w:val="none" w:sz="0" w:space="0" w:color="auto"/>
        <w:bottom w:val="none" w:sz="0" w:space="0" w:color="auto"/>
        <w:right w:val="none" w:sz="0" w:space="0" w:color="auto"/>
      </w:divBdr>
    </w:div>
    <w:div w:id="2068414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vpt.lrv.lt/uploads/vpt/documents/files/uzsifravimo_instrukcija.pdf" TargetMode="External"/><Relationship Id="rId5" Type="http://schemas.openxmlformats.org/officeDocument/2006/relationships/webSettings" Target="webSettings.xml"/><Relationship Id="rId10" Type="http://schemas.openxmlformats.org/officeDocument/2006/relationships/hyperlink" Target="https://pirkimai.eviesiejipirkimai.lt" TargetMode="External"/><Relationship Id="rId4" Type="http://schemas.openxmlformats.org/officeDocument/2006/relationships/settings" Target="settings.xml"/><Relationship Id="rId9" Type="http://schemas.openxmlformats.org/officeDocument/2006/relationships/hyperlink" Target="mailto:jolanta.kaselyte@utenosligonine.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DD186B-232B-407C-86F8-8B337EC5CB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10</Pages>
  <Words>23749</Words>
  <Characters>13538</Characters>
  <Application>Microsoft Office Word</Application>
  <DocSecurity>0</DocSecurity>
  <Lines>112</Lines>
  <Paragraphs>74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37213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LRKT</dc:creator>
  <cp:keywords/>
  <dc:description/>
  <cp:lastModifiedBy>Jolanta Kaselytė</cp:lastModifiedBy>
  <cp:revision>8</cp:revision>
  <cp:lastPrinted>2020-10-26T11:25:00Z</cp:lastPrinted>
  <dcterms:created xsi:type="dcterms:W3CDTF">2026-03-24T07:56:00Z</dcterms:created>
  <dcterms:modified xsi:type="dcterms:W3CDTF">2026-06-25T12:29:00Z</dcterms:modified>
</cp:coreProperties>
</file>