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340D" w14:textId="77777777" w:rsidR="004B0FE7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</w:rPr>
      </w:pPr>
    </w:p>
    <w:p w14:paraId="2EA55C3B" w14:textId="42C1C259" w:rsidR="004B0FE7" w:rsidRPr="00AC5E17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  <w:b/>
          <w:bCs/>
        </w:rPr>
      </w:pPr>
      <w:r w:rsidRPr="00AC5E17">
        <w:rPr>
          <w:rFonts w:ascii="Times New Roman" w:hAnsi="Times New Roman" w:cs="Times New Roman"/>
          <w:b/>
          <w:bCs/>
        </w:rPr>
        <w:t xml:space="preserve">DĖL VIENKARTINIŲ MEDICININIŲ PRIEMONIŲ (pirkimo ID 586702) </w:t>
      </w:r>
      <w:r>
        <w:rPr>
          <w:rFonts w:ascii="Times New Roman" w:hAnsi="Times New Roman" w:cs="Times New Roman"/>
          <w:b/>
          <w:bCs/>
        </w:rPr>
        <w:t>31</w:t>
      </w:r>
      <w:r w:rsidRPr="00AC5E17">
        <w:rPr>
          <w:rFonts w:ascii="Times New Roman" w:hAnsi="Times New Roman" w:cs="Times New Roman"/>
          <w:b/>
          <w:bCs/>
        </w:rPr>
        <w:t xml:space="preserve"> PIRKIMO DAL</w:t>
      </w:r>
      <w:r>
        <w:rPr>
          <w:rFonts w:ascii="Times New Roman" w:hAnsi="Times New Roman" w:cs="Times New Roman"/>
          <w:b/>
          <w:bCs/>
        </w:rPr>
        <w:t>YJE GAUTŲ PAKLAUSIMŲ</w:t>
      </w:r>
    </w:p>
    <w:p w14:paraId="231DE3E6" w14:textId="77777777" w:rsidR="004B0FE7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</w:rPr>
      </w:pPr>
    </w:p>
    <w:p w14:paraId="1C93460F" w14:textId="1E49B02B" w:rsidR="004B0FE7" w:rsidRPr="005C78B1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C78B1">
        <w:rPr>
          <w:rFonts w:ascii="Times New Roman" w:hAnsi="Times New Roman" w:cs="Times New Roman"/>
        </w:rPr>
        <w:t xml:space="preserve">ienkartinių medicininių priemonių pirkime </w:t>
      </w:r>
      <w:r>
        <w:rPr>
          <w:rFonts w:ascii="Times New Roman" w:hAnsi="Times New Roman" w:cs="Times New Roman"/>
        </w:rPr>
        <w:t>ID</w:t>
      </w:r>
      <w:r w:rsidRPr="005C78B1">
        <w:rPr>
          <w:rFonts w:ascii="Times New Roman" w:hAnsi="Times New Roman" w:cs="Times New Roman"/>
        </w:rPr>
        <w:t xml:space="preserve"> 586702 buvo gaut</w:t>
      </w:r>
      <w:r>
        <w:rPr>
          <w:rFonts w:ascii="Times New Roman" w:hAnsi="Times New Roman" w:cs="Times New Roman"/>
        </w:rPr>
        <w:t>i</w:t>
      </w:r>
      <w:r w:rsidRPr="005C7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Tiekėj</w:t>
      </w:r>
      <w:r>
        <w:rPr>
          <w:rFonts w:ascii="Times New Roman" w:hAnsi="Times New Roman" w:cs="Times New Roman"/>
        </w:rPr>
        <w:t>ų</w:t>
      </w:r>
      <w:r w:rsidRPr="005C78B1">
        <w:rPr>
          <w:rFonts w:ascii="Times New Roman" w:hAnsi="Times New Roman" w:cs="Times New Roman"/>
        </w:rPr>
        <w:t xml:space="preserve"> pranešima</w:t>
      </w:r>
      <w:r>
        <w:rPr>
          <w:rFonts w:ascii="Times New Roman" w:hAnsi="Times New Roman" w:cs="Times New Roman"/>
        </w:rPr>
        <w:t>i</w:t>
      </w:r>
      <w:r w:rsidRPr="005C78B1">
        <w:rPr>
          <w:rFonts w:ascii="Times New Roman" w:hAnsi="Times New Roman" w:cs="Times New Roman"/>
        </w:rPr>
        <w:t>:</w:t>
      </w:r>
    </w:p>
    <w:p w14:paraId="720D92F7" w14:textId="77777777" w:rsidR="004B0FE7" w:rsidRPr="004B0FE7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Hlk187645609"/>
      <w:r w:rsidRPr="004B0FE7">
        <w:rPr>
          <w:rFonts w:ascii="Times New Roman" w:hAnsi="Times New Roman" w:cs="Times New Roman"/>
          <w:b/>
          <w:bCs/>
          <w:i/>
          <w:iCs/>
        </w:rPr>
        <w:t xml:space="preserve">,,Paklausimas dėl pirkimo 586702 pirkimo dalies </w:t>
      </w:r>
      <w:proofErr w:type="spellStart"/>
      <w:r w:rsidRPr="004B0FE7">
        <w:rPr>
          <w:rFonts w:ascii="Times New Roman" w:hAnsi="Times New Roman" w:cs="Times New Roman"/>
          <w:b/>
          <w:bCs/>
          <w:i/>
          <w:iCs/>
        </w:rPr>
        <w:t>nr.</w:t>
      </w:r>
      <w:proofErr w:type="spellEnd"/>
      <w:r w:rsidRPr="004B0FE7">
        <w:rPr>
          <w:rFonts w:ascii="Times New Roman" w:hAnsi="Times New Roman" w:cs="Times New Roman"/>
          <w:b/>
          <w:bCs/>
          <w:i/>
          <w:iCs/>
        </w:rPr>
        <w:t xml:space="preserve"> 31 Vienkartinės patalynės rinkinys. Prašome perkančiosios patikslinti, kokie reikalavimai taikomi atitikčiai, jeigu siūloma prekė yra iš trečiosios šalies“.</w:t>
      </w:r>
    </w:p>
    <w:p w14:paraId="0DCBFA28" w14:textId="2BA88940" w:rsidR="004B0FE7" w:rsidRPr="006920F9" w:rsidRDefault="004B0FE7" w:rsidP="004B0FE7">
      <w:pPr>
        <w:pStyle w:val="Betarp"/>
        <w:jc w:val="both"/>
        <w:rPr>
          <w:sz w:val="22"/>
          <w:szCs w:val="22"/>
        </w:rPr>
      </w:pPr>
      <w:r w:rsidRPr="00210159">
        <w:t xml:space="preserve">       </w:t>
      </w:r>
      <w:r>
        <w:t xml:space="preserve">  </w:t>
      </w:r>
      <w:r>
        <w:t>Viešojo pirkimo k</w:t>
      </w:r>
      <w:r w:rsidRPr="006920F9">
        <w:rPr>
          <w:sz w:val="22"/>
          <w:szCs w:val="22"/>
        </w:rPr>
        <w:t xml:space="preserve">omisija </w:t>
      </w:r>
      <w:r>
        <w:rPr>
          <w:sz w:val="22"/>
          <w:szCs w:val="22"/>
        </w:rPr>
        <w:t xml:space="preserve">(toliau – komisija) </w:t>
      </w:r>
      <w:r w:rsidRPr="006920F9">
        <w:rPr>
          <w:sz w:val="22"/>
          <w:szCs w:val="22"/>
        </w:rPr>
        <w:t xml:space="preserve">įvertinusi pranešime pateiktą paklausimą dėl 31 pirkimo dalies nutarė pateikti paaiškinimą tiekėjams, kad visos siūlomos prekės turi atitikti </w:t>
      </w:r>
      <w:r>
        <w:rPr>
          <w:sz w:val="22"/>
          <w:szCs w:val="22"/>
        </w:rPr>
        <w:t xml:space="preserve">pirkimo sąlygose nustatytus reikalavimus ir </w:t>
      </w:r>
      <w:r w:rsidRPr="006920F9">
        <w:rPr>
          <w:sz w:val="22"/>
          <w:szCs w:val="22"/>
        </w:rPr>
        <w:t>pasiūlymo formoje pateiktos techninės specifikacijos reikalavimus. Tiekėjas privalo pateikti techninės specifikacijos atitiktį pagrindžiančius dokumentus nurodytus pirkimo sąlygų 5.10.7. punkte.</w:t>
      </w:r>
    </w:p>
    <w:bookmarkEnd w:id="0"/>
    <w:p w14:paraId="654894A4" w14:textId="77777777" w:rsidR="004B0FE7" w:rsidRPr="00210159" w:rsidRDefault="004B0FE7" w:rsidP="004B0FE7">
      <w:pPr>
        <w:pStyle w:val="LO-Normal"/>
        <w:spacing w:after="0"/>
        <w:jc w:val="both"/>
        <w:rPr>
          <w:rFonts w:ascii="Times New Roman" w:hAnsi="Times New Roman" w:cs="Times New Roman"/>
          <w:b/>
        </w:rPr>
      </w:pPr>
    </w:p>
    <w:p w14:paraId="0DC7802D" w14:textId="64322EBA" w:rsidR="004B0FE7" w:rsidRPr="004B0FE7" w:rsidRDefault="004B0FE7" w:rsidP="004B0FE7">
      <w:pPr>
        <w:pStyle w:val="p8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 w:rsidRPr="004B0FE7">
        <w:rPr>
          <w:b/>
          <w:bCs/>
        </w:rPr>
        <w:t xml:space="preserve">          </w:t>
      </w:r>
      <w:r w:rsidRPr="004B0FE7">
        <w:rPr>
          <w:b/>
          <w:bCs/>
          <w:i/>
          <w:iCs/>
        </w:rPr>
        <w:t>,,Prašome patikslinti ar 31 daliai "Vienkartinės patalynės rinkinys" yra privalomas CE sertifikatas?“</w:t>
      </w:r>
    </w:p>
    <w:p w14:paraId="398CECA7" w14:textId="77777777" w:rsidR="004B0FE7" w:rsidRDefault="004B0FE7" w:rsidP="004B0FE7">
      <w:pPr>
        <w:pStyle w:val="p87"/>
        <w:shd w:val="clear" w:color="auto" w:fill="FFFFFF"/>
        <w:spacing w:before="0" w:beforeAutospacing="0" w:after="0" w:afterAutospacing="0"/>
        <w:jc w:val="both"/>
        <w:textAlignment w:val="baseline"/>
        <w:rPr>
          <w:rStyle w:val="t88"/>
          <w:b/>
          <w:bCs/>
          <w:bdr w:val="none" w:sz="0" w:space="0" w:color="auto" w:frame="1"/>
        </w:rPr>
      </w:pPr>
    </w:p>
    <w:p w14:paraId="6E5FA63F" w14:textId="77777777" w:rsidR="004B0FE7" w:rsidRDefault="004B0FE7" w:rsidP="004B0FE7">
      <w:pPr>
        <w:pStyle w:val="p87"/>
        <w:shd w:val="clear" w:color="auto" w:fill="FFFFFF"/>
        <w:spacing w:before="0" w:beforeAutospacing="0" w:after="0" w:afterAutospacing="0"/>
        <w:jc w:val="both"/>
        <w:textAlignment w:val="baseline"/>
        <w:rPr>
          <w:rStyle w:val="t88"/>
          <w:b/>
          <w:bCs/>
          <w:bdr w:val="none" w:sz="0" w:space="0" w:color="auto" w:frame="1"/>
        </w:rPr>
      </w:pPr>
      <w:r w:rsidRPr="00210159">
        <w:t xml:space="preserve">       </w:t>
      </w:r>
      <w:r>
        <w:t xml:space="preserve">  </w:t>
      </w:r>
      <w:r w:rsidRPr="006920F9">
        <w:rPr>
          <w:sz w:val="22"/>
          <w:szCs w:val="22"/>
        </w:rPr>
        <w:t>Komisija įvertinusi pranešime pateiktą paklausimą dėl 31 pirkimo dalies nutarė pateikti paaiškinimą tiekėjams, kad</w:t>
      </w:r>
      <w:r>
        <w:rPr>
          <w:sz w:val="22"/>
          <w:szCs w:val="22"/>
        </w:rPr>
        <w:t xml:space="preserve"> kartu su pateikiamu pasiūlymu CE sertifikatų pateikti neprašoma. CE sertifikatai turi būti pateikti prekių pristatymo metu. Reikalavimai pateikti pirkimo – pardavimo sutarties specialiųjų sąlygų projekto </w:t>
      </w:r>
      <w:r w:rsidRPr="0026251F">
        <w:rPr>
          <w:kern w:val="2"/>
        </w:rPr>
        <w:t>4.5. punkte ( Kartu su Prekėmis pateikiami dokumentai)</w:t>
      </w:r>
      <w:r>
        <w:rPr>
          <w:kern w:val="2"/>
        </w:rPr>
        <w:t xml:space="preserve"> ,,Kartu su Prekėmis pateikiami šie dokumentai: prekių CE sertifikatai arba lygiaverčiai dokumentai.“</w:t>
      </w:r>
    </w:p>
    <w:p w14:paraId="0DCB7F66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10EE5992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427B7EE2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4C7A4AC6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52F28E65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4179B763" w14:textId="77777777" w:rsidR="004B0FE7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5F61212D" w14:textId="77777777" w:rsidR="004B0FE7" w:rsidRPr="005C78B1" w:rsidRDefault="004B0FE7" w:rsidP="004B0FE7">
      <w:pPr>
        <w:pStyle w:val="LO-Normal"/>
        <w:spacing w:after="0"/>
        <w:ind w:left="360"/>
        <w:jc w:val="both"/>
        <w:rPr>
          <w:rFonts w:ascii="Times New Roman" w:hAnsi="Times New Roman" w:cs="Times New Roman"/>
        </w:rPr>
      </w:pPr>
    </w:p>
    <w:p w14:paraId="479CF0DE" w14:textId="77777777" w:rsidR="00DA739C" w:rsidRDefault="00DA739C"/>
    <w:sectPr w:rsidR="00DA739C" w:rsidSect="004B0FE7">
      <w:pgSz w:w="12240" w:h="15840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7"/>
    <w:rsid w:val="00061156"/>
    <w:rsid w:val="004B0FE7"/>
    <w:rsid w:val="00DA739C"/>
    <w:rsid w:val="00E34A0E"/>
    <w:rsid w:val="00F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544E"/>
  <w15:chartTrackingRefBased/>
  <w15:docId w15:val="{C8A24A9F-DA60-492C-9B54-60E92AB7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F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F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F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F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F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F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F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F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F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F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F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F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F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F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F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F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F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F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F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F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F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FE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4B0F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LO-Normal">
    <w:name w:val="LO-Normal"/>
    <w:rsid w:val="004B0FE7"/>
    <w:pPr>
      <w:suppressAutoHyphens/>
      <w:spacing w:after="200" w:line="276" w:lineRule="auto"/>
    </w:pPr>
    <w:rPr>
      <w:rFonts w:ascii="Liberation Serif" w:eastAsia="Times New Roman" w:hAnsi="Liberation Serif" w:cs="Arial"/>
      <w:kern w:val="1"/>
      <w:sz w:val="24"/>
      <w:szCs w:val="24"/>
      <w:lang w:eastAsia="zh-CN" w:bidi="hi-IN"/>
      <w14:ligatures w14:val="none"/>
    </w:rPr>
  </w:style>
  <w:style w:type="paragraph" w:customStyle="1" w:styleId="p87">
    <w:name w:val="p87"/>
    <w:basedOn w:val="prastasis"/>
    <w:rsid w:val="004B0FE7"/>
    <w:pPr>
      <w:spacing w:before="100" w:beforeAutospacing="1" w:after="100" w:afterAutospacing="1"/>
    </w:pPr>
  </w:style>
  <w:style w:type="character" w:customStyle="1" w:styleId="t88">
    <w:name w:val="t88"/>
    <w:basedOn w:val="Numatytasispastraiposriftas"/>
    <w:rsid w:val="004B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Bužinskienė</dc:creator>
  <cp:keywords/>
  <dc:description/>
  <cp:lastModifiedBy>Rasa Bužinskienė</cp:lastModifiedBy>
  <cp:revision>1</cp:revision>
  <dcterms:created xsi:type="dcterms:W3CDTF">2025-01-21T12:40:00Z</dcterms:created>
  <dcterms:modified xsi:type="dcterms:W3CDTF">2025-01-21T12:49:00Z</dcterms:modified>
</cp:coreProperties>
</file>