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47EE" w14:textId="583D0421" w:rsidR="008864F7" w:rsidRDefault="008864F7" w:rsidP="007334EA">
      <w:pPr>
        <w:spacing w:after="120"/>
        <w:ind w:left="567" w:firstLine="0"/>
        <w:contextualSpacing/>
        <w:jc w:val="center"/>
        <w:rPr>
          <w:rFonts w:ascii="Arial" w:hAnsi="Arial" w:cs="Arial"/>
          <w:b/>
          <w:bCs/>
        </w:rPr>
      </w:pPr>
      <w:r>
        <w:rPr>
          <w:rFonts w:ascii="Arial" w:hAnsi="Arial" w:cs="Arial"/>
          <w:b/>
          <w:bCs/>
        </w:rPr>
        <w:t>42</w:t>
      </w:r>
    </w:p>
    <w:sdt>
      <w:sdtPr>
        <w:rPr>
          <w:rFonts w:ascii="Arial" w:hAnsi="Arial" w:cs="Arial"/>
          <w:b/>
          <w:bCs/>
        </w:rPr>
        <w:id w:val="-808551268"/>
        <w:docPartObj>
          <w:docPartGallery w:val="Cover Pages"/>
          <w:docPartUnique/>
        </w:docPartObj>
      </w:sdtPr>
      <w:sdtEndPr>
        <w:rPr>
          <w:b w:val="0"/>
          <w:bCs w:val="0"/>
        </w:rPr>
      </w:sdtEndPr>
      <w:sdtContent>
        <w:p w14:paraId="1E041B37" w14:textId="2B87B3B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42905FB9"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1069CB">
            <w:rPr>
              <w:rFonts w:ascii="Times New Roman" w:eastAsia="Times New Roman" w:hAnsi="Times New Roman" w:cs="Times New Roman"/>
              <w:sz w:val="24"/>
              <w:szCs w:val="24"/>
              <w:lang w:eastAsia="ar-SA"/>
            </w:rPr>
            <w:t>0</w:t>
          </w:r>
          <w:r w:rsidRPr="00627E0E">
            <w:rPr>
              <w:rFonts w:ascii="Times New Roman" w:eastAsia="Times New Roman" w:hAnsi="Times New Roman" w:cs="Times New Roman"/>
              <w:sz w:val="24"/>
              <w:szCs w:val="24"/>
              <w:lang w:eastAsia="ar-SA"/>
            </w:rPr>
            <w:t xml:space="preserve"> 386) 52 233,</w:t>
          </w:r>
        </w:p>
        <w:p w14:paraId="660718B9" w14:textId="3B00CCDF"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01E41" w:rsidRPr="00A01E41">
            <w:rPr>
              <w:rFonts w:ascii="Times New Roman" w:eastAsia="Times New Roman" w:hAnsi="Times New Roman" w:cs="Times New Roman"/>
              <w:sz w:val="24"/>
              <w:szCs w:val="24"/>
              <w:lang w:eastAsia="ar-SA"/>
            </w:rPr>
            <w:t>e. pristatymo dėžutė 288768350</w:t>
          </w:r>
          <w:r w:rsidR="00A01E41">
            <w:rPr>
              <w:rFonts w:ascii="Times New Roman" w:eastAsia="Times New Roman" w:hAnsi="Times New Roman" w:cs="Times New Roman"/>
              <w:sz w:val="20"/>
              <w:szCs w:val="20"/>
              <w:lang w:eastAsia="ar-SA"/>
            </w:rPr>
            <w:t xml:space="preserve">, </w:t>
          </w:r>
          <w:r w:rsidRPr="00627E0E">
            <w:rPr>
              <w:rFonts w:ascii="Times New Roman" w:eastAsia="Times New Roman" w:hAnsi="Times New Roman" w:cs="Times New Roman"/>
              <w:sz w:val="24"/>
              <w:szCs w:val="24"/>
              <w:lang w:eastAsia="ar-SA"/>
            </w:rPr>
            <w:t xml:space="preserve">puslapis internete </w:t>
          </w:r>
          <w:hyperlink r:id="rId12" w:history="1">
            <w:r w:rsidRPr="00627E0E">
              <w:rPr>
                <w:rFonts w:ascii="Times New Roman" w:eastAsia="Times New Roman" w:hAnsi="Times New Roman" w:cs="Times New Roman"/>
                <w:color w:val="0000FF"/>
                <w:sz w:val="24"/>
                <w:szCs w:val="24"/>
                <w:u w:val="single"/>
                <w:lang w:eastAsia="ar-SA"/>
              </w:rPr>
              <w:t>www.ignalina.lt</w:t>
            </w:r>
          </w:hyperlink>
          <w:r w:rsidRPr="00627E0E">
            <w:rPr>
              <w:rFonts w:ascii="Times New Roman" w:eastAsia="Times New Roman" w:hAnsi="Times New Roman" w:cs="Times New Roman"/>
              <w:sz w:val="24"/>
              <w:szCs w:val="24"/>
              <w:lang w:eastAsia="ar-SA"/>
            </w:rPr>
            <w:t>,</w:t>
          </w:r>
        </w:p>
        <w:p w14:paraId="394C6712" w14:textId="413D701A"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sidR="00B95EB2">
            <w:rPr>
              <w:rFonts w:ascii="Times New Roman" w:eastAsia="Times New Roman" w:hAnsi="Times New Roman" w:cs="Times New Roman"/>
              <w:sz w:val="24"/>
              <w:szCs w:val="24"/>
              <w:lang w:eastAsia="ar-SA"/>
            </w:rPr>
            <w:t>„</w:t>
          </w:r>
          <w:proofErr w:type="spellStart"/>
          <w:r w:rsidR="00B95EB2">
            <w:rPr>
              <w:rFonts w:ascii="Times New Roman" w:eastAsia="Times New Roman" w:hAnsi="Times New Roman" w:cs="Times New Roman"/>
              <w:sz w:val="24"/>
              <w:szCs w:val="24"/>
              <w:lang w:eastAsia="ar-SA"/>
            </w:rPr>
            <w:t>Artea</w:t>
          </w:r>
          <w:proofErr w:type="spellEnd"/>
          <w:r w:rsidR="00B95EB2">
            <w:rPr>
              <w:rFonts w:ascii="Times New Roman" w:eastAsia="Times New Roman" w:hAnsi="Times New Roman" w:cs="Times New Roman"/>
              <w:sz w:val="24"/>
              <w:szCs w:val="24"/>
              <w:lang w:eastAsia="ar-SA"/>
            </w:rPr>
            <w:t>“</w:t>
          </w:r>
          <w:r w:rsidRPr="00627E0E">
            <w:rPr>
              <w:rFonts w:ascii="Times New Roman" w:eastAsia="Times New Roman" w:hAnsi="Times New Roman" w:cs="Times New Roman"/>
              <w:sz w:val="24"/>
              <w:szCs w:val="24"/>
              <w:lang w:eastAsia="ar-SA"/>
            </w:rPr>
            <w:t xml:space="preserve"> bankas</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43ADBDDD" w14:textId="55A1F035" w:rsidR="00AE079F" w:rsidRPr="00627E0E" w:rsidRDefault="00AE079F" w:rsidP="000D41A8">
          <w:pPr>
            <w:spacing w:after="120"/>
            <w:ind w:left="567" w:firstLine="0"/>
            <w:contextualSpacing/>
            <w:jc w:val="center"/>
            <w:rPr>
              <w:rFonts w:ascii="Times New Roman" w:hAnsi="Times New Roman" w:cs="Times New Roman"/>
            </w:rPr>
          </w:pPr>
        </w:p>
        <w:p w14:paraId="0D485FA6" w14:textId="04D825AB" w:rsidR="00054329" w:rsidRPr="008E5AE4" w:rsidRDefault="00054329" w:rsidP="00054329">
          <w:pPr>
            <w:tabs>
              <w:tab w:val="center" w:pos="2520"/>
            </w:tabs>
            <w:suppressAutoHyphens/>
            <w:spacing w:line="240" w:lineRule="auto"/>
            <w:jc w:val="right"/>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PATVIRTINTA</w:t>
          </w:r>
        </w:p>
        <w:p w14:paraId="2C8A1356" w14:textId="77777777" w:rsidR="00054329" w:rsidRPr="008E5AE4" w:rsidRDefault="00054329" w:rsidP="00054329">
          <w:pPr>
            <w:tabs>
              <w:tab w:val="center" w:pos="2520"/>
            </w:tabs>
            <w:suppressAutoHyphens/>
            <w:spacing w:line="240" w:lineRule="auto"/>
            <w:ind w:left="2592"/>
            <w:jc w:val="right"/>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t xml:space="preserve">Ignalinos rajono savivaldybės administracijos </w:t>
          </w:r>
        </w:p>
        <w:p w14:paraId="48148E47" w14:textId="2BD2C901" w:rsidR="00054329" w:rsidRPr="008E5AE4" w:rsidRDefault="00054329" w:rsidP="00054329">
          <w:pPr>
            <w:tabs>
              <w:tab w:val="center" w:pos="2520"/>
            </w:tabs>
            <w:suppressAutoHyphens/>
            <w:spacing w:line="240" w:lineRule="auto"/>
            <w:ind w:left="2592" w:right="-246"/>
            <w:jc w:val="left"/>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 xml:space="preserve">                                  </w:t>
          </w:r>
          <w:r w:rsidRPr="008E5AE4">
            <w:rPr>
              <w:rFonts w:ascii="Times New Roman" w:eastAsia="Times New Roman" w:hAnsi="Times New Roman" w:cs="Times New Roman"/>
              <w:sz w:val="22"/>
              <w:szCs w:val="22"/>
              <w:lang w:eastAsia="ar-SA"/>
            </w:rPr>
            <w:t xml:space="preserve">viešojo pirkimo </w:t>
          </w:r>
          <w:r w:rsidRPr="00393BB5">
            <w:rPr>
              <w:rFonts w:ascii="Times New Roman" w:eastAsia="Times New Roman" w:hAnsi="Times New Roman" w:cs="Times New Roman"/>
              <w:sz w:val="22"/>
              <w:szCs w:val="22"/>
              <w:lang w:eastAsia="ar-SA"/>
            </w:rPr>
            <w:t xml:space="preserve">komisijos 2026 m. </w:t>
          </w:r>
          <w:r w:rsidR="009079C8">
            <w:rPr>
              <w:rFonts w:ascii="Times New Roman" w:eastAsia="Times New Roman" w:hAnsi="Times New Roman" w:cs="Times New Roman"/>
              <w:sz w:val="22"/>
              <w:szCs w:val="22"/>
              <w:lang w:eastAsia="ar-SA"/>
            </w:rPr>
            <w:t>birželio</w:t>
          </w:r>
          <w:r w:rsidRPr="00393BB5">
            <w:rPr>
              <w:rFonts w:ascii="Times New Roman" w:eastAsia="Times New Roman" w:hAnsi="Times New Roman" w:cs="Times New Roman"/>
              <w:sz w:val="22"/>
              <w:szCs w:val="22"/>
              <w:lang w:eastAsia="ar-SA"/>
            </w:rPr>
            <w:t xml:space="preserve"> </w:t>
          </w:r>
          <w:r w:rsidR="00393BB5" w:rsidRPr="00393BB5">
            <w:rPr>
              <w:rFonts w:ascii="Times New Roman" w:eastAsia="Times New Roman" w:hAnsi="Times New Roman" w:cs="Times New Roman"/>
              <w:sz w:val="22"/>
              <w:szCs w:val="22"/>
              <w:lang w:eastAsia="ar-SA"/>
            </w:rPr>
            <w:t>25</w:t>
          </w:r>
          <w:r w:rsidRPr="00393BB5">
            <w:rPr>
              <w:rFonts w:ascii="Times New Roman" w:eastAsia="Times New Roman" w:hAnsi="Times New Roman" w:cs="Times New Roman"/>
              <w:sz w:val="22"/>
              <w:szCs w:val="22"/>
              <w:lang w:eastAsia="ar-SA"/>
            </w:rPr>
            <w:t xml:space="preserve"> d. </w:t>
          </w:r>
          <w:r w:rsidRPr="00393BB5">
            <w:rPr>
              <w:rFonts w:ascii="Times New Roman" w:eastAsia="Times New Roman" w:hAnsi="Times New Roman" w:cs="Times New Roman"/>
              <w:sz w:val="22"/>
              <w:szCs w:val="22"/>
              <w:lang w:eastAsia="ar-SA"/>
            </w:rPr>
            <w:tab/>
          </w:r>
          <w:r w:rsidRPr="00393BB5">
            <w:rPr>
              <w:rFonts w:ascii="Times New Roman" w:eastAsia="Times New Roman" w:hAnsi="Times New Roman" w:cs="Times New Roman"/>
              <w:sz w:val="22"/>
              <w:szCs w:val="22"/>
              <w:lang w:eastAsia="ar-SA"/>
            </w:rPr>
            <w:tab/>
            <w:t xml:space="preserve">                                                                                               protokolu Nr. S4-</w:t>
          </w:r>
          <w:r w:rsidR="00393BB5" w:rsidRPr="00393BB5">
            <w:rPr>
              <w:rFonts w:ascii="Times New Roman" w:eastAsia="Times New Roman" w:hAnsi="Times New Roman" w:cs="Times New Roman"/>
              <w:sz w:val="22"/>
              <w:szCs w:val="22"/>
              <w:lang w:eastAsia="ar-SA"/>
            </w:rPr>
            <w:t>216</w:t>
          </w:r>
        </w:p>
        <w:p w14:paraId="57A310EF" w14:textId="77777777" w:rsidR="00054329" w:rsidRPr="008E5AE4" w:rsidRDefault="00054329" w:rsidP="00054329">
          <w:pPr>
            <w:spacing w:after="120" w:line="20" w:lineRule="atLeast"/>
            <w:contextualSpacing/>
            <w:jc w:val="center"/>
            <w:rPr>
              <w:rFonts w:ascii="Times New Roman" w:hAnsi="Times New Roman" w:cs="Times New Roman"/>
              <w:color w:val="00B050"/>
              <w:sz w:val="22"/>
              <w:szCs w:val="22"/>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56DE81C0"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4D3BB0">
            <w:rPr>
              <w:rFonts w:ascii="Times New Roman" w:hAnsi="Times New Roman" w:cs="Times New Roman"/>
              <w:b/>
              <w:bCs/>
              <w:sz w:val="28"/>
              <w:szCs w:val="28"/>
            </w:rPr>
            <w:t xml:space="preserve">PĖSČIŲJŲ TAKŲ ATNAUJINIMAS, ĮRENGIMAS PAGAL NEĮGALIŲJŲ POREIKIUS </w:t>
          </w:r>
          <w:r w:rsidR="002C67D2">
            <w:rPr>
              <w:rFonts w:ascii="Times New Roman" w:hAnsi="Times New Roman" w:cs="Times New Roman"/>
              <w:b/>
              <w:bCs/>
              <w:sz w:val="28"/>
              <w:szCs w:val="28"/>
            </w:rPr>
            <w:t>ĮGYVENDINANT PROJEKTĄ „PADIDINTI UGDYMO PR</w:t>
          </w:r>
          <w:r w:rsidR="00542B39">
            <w:rPr>
              <w:rFonts w:ascii="Times New Roman" w:hAnsi="Times New Roman" w:cs="Times New Roman"/>
              <w:b/>
              <w:bCs/>
              <w:sz w:val="28"/>
              <w:szCs w:val="28"/>
            </w:rPr>
            <w:t>I</w:t>
          </w:r>
          <w:r w:rsidR="002C67D2">
            <w:rPr>
              <w:rFonts w:ascii="Times New Roman" w:hAnsi="Times New Roman" w:cs="Times New Roman"/>
              <w:b/>
              <w:bCs/>
              <w:sz w:val="28"/>
              <w:szCs w:val="28"/>
            </w:rPr>
            <w:t>EINAMUMĄ ATSKIRTĮ PATI</w:t>
          </w:r>
          <w:r w:rsidR="0009069E">
            <w:rPr>
              <w:rFonts w:ascii="Times New Roman" w:hAnsi="Times New Roman" w:cs="Times New Roman"/>
              <w:b/>
              <w:bCs/>
              <w:sz w:val="28"/>
              <w:szCs w:val="28"/>
            </w:rPr>
            <w:t>RIANTIEMS IGNALINOS RAJONO VAIKAMS</w:t>
          </w:r>
          <w:r w:rsidR="002C67D2">
            <w:rPr>
              <w:rFonts w:ascii="Times New Roman" w:hAnsi="Times New Roman" w:cs="Times New Roman"/>
              <w:b/>
              <w:bCs/>
              <w:sz w:val="28"/>
              <w:szCs w:val="28"/>
            </w:rPr>
            <w:t xml:space="preserve"> </w:t>
          </w:r>
          <w:r w:rsidRPr="00627E0E">
            <w:rPr>
              <w:rFonts w:ascii="Times New Roman" w:hAnsi="Times New Roman" w:cs="Times New Roman"/>
              <w:b/>
              <w:bCs/>
              <w:sz w:val="28"/>
              <w:szCs w:val="28"/>
            </w:rPr>
            <w:t>“</w:t>
          </w:r>
        </w:p>
        <w:p w14:paraId="175B5928" w14:textId="07B43CFA"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2893EAE9"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517C01D9" w14:textId="2677FF5E"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78B856E8" w14:textId="5E8E2914" w:rsidR="00691A4A" w:rsidRPr="00EC021F" w:rsidRDefault="00173FBA">
              <w:pPr>
                <w:pStyle w:val="Turinys1"/>
                <w:rPr>
                  <w:rFonts w:ascii="Times New Roman" w:hAnsi="Times New Roman" w:cs="Times New Roman"/>
                  <w:b/>
                  <w:bCs/>
                  <w:noProof/>
                  <w:sz w:val="24"/>
                  <w:szCs w:val="24"/>
                </w:rPr>
              </w:pPr>
              <w:r w:rsidRPr="00A324DA">
                <w:rPr>
                  <w:rFonts w:ascii="Times New Roman" w:hAnsi="Times New Roman" w:cs="Times New Roman"/>
                  <w:sz w:val="24"/>
                  <w:szCs w:val="24"/>
                </w:rPr>
                <w:fldChar w:fldCharType="begin"/>
              </w:r>
              <w:r w:rsidRPr="00A324DA">
                <w:rPr>
                  <w:rFonts w:ascii="Times New Roman" w:hAnsi="Times New Roman" w:cs="Times New Roman"/>
                  <w:sz w:val="24"/>
                  <w:szCs w:val="24"/>
                </w:rPr>
                <w:instrText xml:space="preserve"> TOC \o "1-3" \h \z \u </w:instrText>
              </w:r>
              <w:r w:rsidRPr="00A324DA">
                <w:rPr>
                  <w:rFonts w:ascii="Times New Roman" w:hAnsi="Times New Roman" w:cs="Times New Roman"/>
                  <w:sz w:val="24"/>
                  <w:szCs w:val="24"/>
                </w:rPr>
                <w:fldChar w:fldCharType="separate"/>
              </w:r>
              <w:hyperlink w:anchor="_Toc164172406" w:history="1">
                <w:r w:rsidR="00691A4A" w:rsidRPr="00EC021F">
                  <w:rPr>
                    <w:rStyle w:val="Hipersaitas"/>
                    <w:rFonts w:ascii="Times New Roman" w:hAnsi="Times New Roman" w:cs="Times New Roman"/>
                    <w:b/>
                    <w:bCs/>
                    <w:noProof/>
                    <w:sz w:val="24"/>
                    <w:szCs w:val="24"/>
                  </w:rPr>
                  <w:t>1.</w:t>
                </w:r>
                <w:r w:rsidR="00691A4A" w:rsidRPr="00EC021F">
                  <w:rPr>
                    <w:rFonts w:ascii="Times New Roman" w:hAnsi="Times New Roman" w:cs="Times New Roman"/>
                    <w:b/>
                    <w:bCs/>
                    <w:noProof/>
                    <w:sz w:val="24"/>
                    <w:szCs w:val="24"/>
                  </w:rPr>
                  <w:tab/>
                </w:r>
                <w:r w:rsidR="00691A4A" w:rsidRPr="00EC021F">
                  <w:rPr>
                    <w:rStyle w:val="Hipersaitas"/>
                    <w:rFonts w:ascii="Times New Roman" w:hAnsi="Times New Roman" w:cs="Times New Roman"/>
                    <w:b/>
                    <w:bCs/>
                    <w:noProof/>
                    <w:sz w:val="24"/>
                    <w:szCs w:val="24"/>
                  </w:rPr>
                  <w:t>Bendra informacija</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_Toc164172406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2</w:t>
                </w:r>
                <w:r w:rsidR="00691A4A" w:rsidRPr="00EC021F">
                  <w:rPr>
                    <w:rFonts w:ascii="Times New Roman" w:hAnsi="Times New Roman" w:cs="Times New Roman"/>
                    <w:b/>
                    <w:bCs/>
                    <w:noProof/>
                    <w:webHidden/>
                    <w:sz w:val="24"/>
                    <w:szCs w:val="24"/>
                  </w:rPr>
                  <w:fldChar w:fldCharType="end"/>
                </w:r>
              </w:hyperlink>
            </w:p>
            <w:p w14:paraId="52EAF79F" w14:textId="29EED2DF" w:rsidR="00691A4A" w:rsidRPr="00EC021F" w:rsidRDefault="00691A4A">
              <w:pPr>
                <w:pStyle w:val="Turinys1"/>
                <w:rPr>
                  <w:rFonts w:ascii="Times New Roman" w:hAnsi="Times New Roman" w:cs="Times New Roman"/>
                  <w:b/>
                  <w:bCs/>
                  <w:noProof/>
                  <w:sz w:val="24"/>
                  <w:szCs w:val="24"/>
                </w:rPr>
              </w:pPr>
              <w:hyperlink w:anchor="_Toc164172407" w:history="1">
                <w:r w:rsidRPr="00EC021F">
                  <w:rPr>
                    <w:rStyle w:val="Hipersaitas"/>
                    <w:rFonts w:ascii="Times New Roman" w:eastAsia="Calibri" w:hAnsi="Times New Roman" w:cs="Times New Roman"/>
                    <w:b/>
                    <w:bCs/>
                    <w:noProof/>
                    <w:sz w:val="24"/>
                    <w:szCs w:val="24"/>
                  </w:rPr>
                  <w:t>2.</w:t>
                </w:r>
                <w:r w:rsidRPr="00EC021F">
                  <w:rPr>
                    <w:rFonts w:ascii="Times New Roman" w:hAnsi="Times New Roman" w:cs="Times New Roman"/>
                    <w:b/>
                    <w:bCs/>
                    <w:noProof/>
                    <w:sz w:val="24"/>
                    <w:szCs w:val="24"/>
                  </w:rPr>
                  <w:tab/>
                </w:r>
                <w:r w:rsidRPr="00EC021F">
                  <w:rPr>
                    <w:rStyle w:val="Hipersaitas"/>
                    <w:rFonts w:ascii="Times New Roman" w:hAnsi="Times New Roman" w:cs="Times New Roman"/>
                    <w:b/>
                    <w:bCs/>
                    <w:noProof/>
                    <w:sz w:val="24"/>
                    <w:szCs w:val="24"/>
                  </w:rPr>
                  <w:t>Pirkimo objektas</w:t>
                </w:r>
                <w:r w:rsidRPr="00EC021F">
                  <w:rPr>
                    <w:rFonts w:ascii="Times New Roman" w:hAnsi="Times New Roman" w:cs="Times New Roman"/>
                    <w:b/>
                    <w:bCs/>
                    <w:noProof/>
                    <w:webHidden/>
                    <w:sz w:val="24"/>
                    <w:szCs w:val="24"/>
                  </w:rPr>
                  <w:tab/>
                </w:r>
                <w:r w:rsidRPr="00EC021F">
                  <w:rPr>
                    <w:rFonts w:ascii="Times New Roman" w:hAnsi="Times New Roman" w:cs="Times New Roman"/>
                    <w:b/>
                    <w:bCs/>
                    <w:noProof/>
                    <w:webHidden/>
                    <w:sz w:val="24"/>
                    <w:szCs w:val="24"/>
                  </w:rPr>
                  <w:fldChar w:fldCharType="begin"/>
                </w:r>
                <w:r w:rsidRPr="00EC021F">
                  <w:rPr>
                    <w:rFonts w:ascii="Times New Roman" w:hAnsi="Times New Roman" w:cs="Times New Roman"/>
                    <w:b/>
                    <w:bCs/>
                    <w:noProof/>
                    <w:webHidden/>
                    <w:sz w:val="24"/>
                    <w:szCs w:val="24"/>
                  </w:rPr>
                  <w:instrText xml:space="preserve"> PAGEREF _Toc164172407 \h </w:instrText>
                </w:r>
                <w:r w:rsidRPr="00EC021F">
                  <w:rPr>
                    <w:rFonts w:ascii="Times New Roman" w:hAnsi="Times New Roman" w:cs="Times New Roman"/>
                    <w:b/>
                    <w:bCs/>
                    <w:noProof/>
                    <w:webHidden/>
                    <w:sz w:val="24"/>
                    <w:szCs w:val="24"/>
                  </w:rPr>
                </w:r>
                <w:r w:rsidRPr="00EC021F">
                  <w:rPr>
                    <w:rFonts w:ascii="Times New Roman" w:hAnsi="Times New Roman" w:cs="Times New Roman"/>
                    <w:b/>
                    <w:bCs/>
                    <w:noProof/>
                    <w:webHidden/>
                    <w:sz w:val="24"/>
                    <w:szCs w:val="24"/>
                  </w:rPr>
                  <w:fldChar w:fldCharType="separate"/>
                </w:r>
                <w:r w:rsidRPr="00EC021F">
                  <w:rPr>
                    <w:rFonts w:ascii="Times New Roman" w:hAnsi="Times New Roman" w:cs="Times New Roman"/>
                    <w:b/>
                    <w:bCs/>
                    <w:noProof/>
                    <w:webHidden/>
                    <w:sz w:val="24"/>
                    <w:szCs w:val="24"/>
                  </w:rPr>
                  <w:t>2</w:t>
                </w:r>
                <w:r w:rsidRPr="00EC021F">
                  <w:rPr>
                    <w:rFonts w:ascii="Times New Roman" w:hAnsi="Times New Roman" w:cs="Times New Roman"/>
                    <w:b/>
                    <w:bCs/>
                    <w:noProof/>
                    <w:webHidden/>
                    <w:sz w:val="24"/>
                    <w:szCs w:val="24"/>
                  </w:rPr>
                  <w:fldChar w:fldCharType="end"/>
                </w:r>
              </w:hyperlink>
            </w:p>
            <w:p w14:paraId="1B2A5F03" w14:textId="06D7EDF7" w:rsidR="00691A4A" w:rsidRPr="00EC021F" w:rsidRDefault="00691A4A">
              <w:pPr>
                <w:pStyle w:val="Turinys1"/>
                <w:rPr>
                  <w:rFonts w:ascii="Times New Roman" w:hAnsi="Times New Roman" w:cs="Times New Roman"/>
                  <w:b/>
                  <w:bCs/>
                  <w:noProof/>
                  <w:sz w:val="24"/>
                  <w:szCs w:val="24"/>
                </w:rPr>
              </w:pPr>
              <w:hyperlink w:anchor="_Toc164172408" w:history="1">
                <w:r w:rsidRPr="00EC021F">
                  <w:rPr>
                    <w:rStyle w:val="Hipersaitas"/>
                    <w:rFonts w:ascii="Times New Roman" w:eastAsia="Calibri" w:hAnsi="Times New Roman" w:cs="Times New Roman"/>
                    <w:b/>
                    <w:bCs/>
                    <w:noProof/>
                    <w:sz w:val="24"/>
                    <w:szCs w:val="24"/>
                  </w:rPr>
                  <w:t>3.</w:t>
                </w:r>
                <w:r w:rsidRPr="00EC021F">
                  <w:rPr>
                    <w:rFonts w:ascii="Times New Roman" w:hAnsi="Times New Roman" w:cs="Times New Roman"/>
                    <w:b/>
                    <w:bCs/>
                    <w:noProof/>
                    <w:sz w:val="24"/>
                    <w:szCs w:val="24"/>
                  </w:rPr>
                  <w:tab/>
                </w:r>
                <w:r w:rsidRPr="00EC021F">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EC021F">
                  <w:rPr>
                    <w:rFonts w:ascii="Times New Roman" w:hAnsi="Times New Roman" w:cs="Times New Roman"/>
                    <w:b/>
                    <w:bCs/>
                    <w:noProof/>
                    <w:webHidden/>
                    <w:sz w:val="24"/>
                    <w:szCs w:val="24"/>
                  </w:rPr>
                  <w:tab/>
                </w:r>
                <w:r w:rsidRPr="00EC021F">
                  <w:rPr>
                    <w:rFonts w:ascii="Times New Roman" w:hAnsi="Times New Roman" w:cs="Times New Roman"/>
                    <w:b/>
                    <w:bCs/>
                    <w:noProof/>
                    <w:webHidden/>
                    <w:sz w:val="24"/>
                    <w:szCs w:val="24"/>
                  </w:rPr>
                  <w:fldChar w:fldCharType="begin"/>
                </w:r>
                <w:r w:rsidRPr="00EC021F">
                  <w:rPr>
                    <w:rFonts w:ascii="Times New Roman" w:hAnsi="Times New Roman" w:cs="Times New Roman"/>
                    <w:b/>
                    <w:bCs/>
                    <w:noProof/>
                    <w:webHidden/>
                    <w:sz w:val="24"/>
                    <w:szCs w:val="24"/>
                  </w:rPr>
                  <w:instrText xml:space="preserve"> PAGEREF _Toc164172408 \h </w:instrText>
                </w:r>
                <w:r w:rsidRPr="00EC021F">
                  <w:rPr>
                    <w:rFonts w:ascii="Times New Roman" w:hAnsi="Times New Roman" w:cs="Times New Roman"/>
                    <w:b/>
                    <w:bCs/>
                    <w:noProof/>
                    <w:webHidden/>
                    <w:sz w:val="24"/>
                    <w:szCs w:val="24"/>
                  </w:rPr>
                </w:r>
                <w:r w:rsidRPr="00EC021F">
                  <w:rPr>
                    <w:rFonts w:ascii="Times New Roman" w:hAnsi="Times New Roman" w:cs="Times New Roman"/>
                    <w:b/>
                    <w:bCs/>
                    <w:noProof/>
                    <w:webHidden/>
                    <w:sz w:val="24"/>
                    <w:szCs w:val="24"/>
                  </w:rPr>
                  <w:fldChar w:fldCharType="separate"/>
                </w:r>
                <w:r w:rsidRPr="00EC021F">
                  <w:rPr>
                    <w:rFonts w:ascii="Times New Roman" w:hAnsi="Times New Roman" w:cs="Times New Roman"/>
                    <w:b/>
                    <w:bCs/>
                    <w:noProof/>
                    <w:webHidden/>
                    <w:sz w:val="24"/>
                    <w:szCs w:val="24"/>
                  </w:rPr>
                  <w:t>2</w:t>
                </w:r>
                <w:r w:rsidRPr="00EC021F">
                  <w:rPr>
                    <w:rFonts w:ascii="Times New Roman" w:hAnsi="Times New Roman" w:cs="Times New Roman"/>
                    <w:b/>
                    <w:bCs/>
                    <w:noProof/>
                    <w:webHidden/>
                    <w:sz w:val="24"/>
                    <w:szCs w:val="24"/>
                  </w:rPr>
                  <w:fldChar w:fldCharType="end"/>
                </w:r>
              </w:hyperlink>
            </w:p>
            <w:p w14:paraId="438BBE2C" w14:textId="1D1A881F" w:rsidR="00691A4A" w:rsidRPr="00EC021F" w:rsidRDefault="00691A4A">
              <w:pPr>
                <w:pStyle w:val="Turinys1"/>
                <w:rPr>
                  <w:rFonts w:ascii="Times New Roman" w:hAnsi="Times New Roman" w:cs="Times New Roman"/>
                  <w:b/>
                  <w:bCs/>
                  <w:noProof/>
                  <w:sz w:val="24"/>
                  <w:szCs w:val="24"/>
                </w:rPr>
              </w:pPr>
              <w:hyperlink w:anchor="_Toc164172409" w:history="1">
                <w:r w:rsidRPr="00EC021F">
                  <w:rPr>
                    <w:rStyle w:val="Hipersaitas"/>
                    <w:rFonts w:ascii="Times New Roman" w:eastAsia="Calibri" w:hAnsi="Times New Roman" w:cs="Times New Roman"/>
                    <w:b/>
                    <w:bCs/>
                    <w:noProof/>
                    <w:sz w:val="24"/>
                    <w:szCs w:val="24"/>
                  </w:rPr>
                  <w:t>4.</w:t>
                </w:r>
                <w:r w:rsidRPr="00EC021F">
                  <w:rPr>
                    <w:rFonts w:ascii="Times New Roman" w:hAnsi="Times New Roman" w:cs="Times New Roman"/>
                    <w:b/>
                    <w:bCs/>
                    <w:noProof/>
                    <w:sz w:val="24"/>
                    <w:szCs w:val="24"/>
                  </w:rPr>
                  <w:tab/>
                </w:r>
                <w:r w:rsidRPr="00EC021F">
                  <w:rPr>
                    <w:rStyle w:val="Hipersaitas"/>
                    <w:rFonts w:ascii="Times New Roman" w:hAnsi="Times New Roman" w:cs="Times New Roman"/>
                    <w:b/>
                    <w:bCs/>
                    <w:noProof/>
                    <w:sz w:val="24"/>
                    <w:szCs w:val="24"/>
                  </w:rPr>
                  <w:t>Specialieji reikalavimai pasiūlymų rengimui ir pateikimui</w:t>
                </w:r>
                <w:r w:rsidRPr="00EC021F">
                  <w:rPr>
                    <w:rFonts w:ascii="Times New Roman" w:hAnsi="Times New Roman" w:cs="Times New Roman"/>
                    <w:b/>
                    <w:bCs/>
                    <w:noProof/>
                    <w:webHidden/>
                    <w:sz w:val="24"/>
                    <w:szCs w:val="24"/>
                  </w:rPr>
                  <w:tab/>
                </w:r>
                <w:r w:rsidRPr="00EC021F">
                  <w:rPr>
                    <w:rFonts w:ascii="Times New Roman" w:hAnsi="Times New Roman" w:cs="Times New Roman"/>
                    <w:b/>
                    <w:bCs/>
                    <w:noProof/>
                    <w:webHidden/>
                    <w:sz w:val="24"/>
                    <w:szCs w:val="24"/>
                  </w:rPr>
                  <w:fldChar w:fldCharType="begin"/>
                </w:r>
                <w:r w:rsidRPr="00EC021F">
                  <w:rPr>
                    <w:rFonts w:ascii="Times New Roman" w:hAnsi="Times New Roman" w:cs="Times New Roman"/>
                    <w:b/>
                    <w:bCs/>
                    <w:noProof/>
                    <w:webHidden/>
                    <w:sz w:val="24"/>
                    <w:szCs w:val="24"/>
                  </w:rPr>
                  <w:instrText xml:space="preserve"> PAGEREF _Toc164172409 \h </w:instrText>
                </w:r>
                <w:r w:rsidRPr="00EC021F">
                  <w:rPr>
                    <w:rFonts w:ascii="Times New Roman" w:hAnsi="Times New Roman" w:cs="Times New Roman"/>
                    <w:b/>
                    <w:bCs/>
                    <w:noProof/>
                    <w:webHidden/>
                    <w:sz w:val="24"/>
                    <w:szCs w:val="24"/>
                  </w:rPr>
                </w:r>
                <w:r w:rsidRPr="00EC021F">
                  <w:rPr>
                    <w:rFonts w:ascii="Times New Roman" w:hAnsi="Times New Roman" w:cs="Times New Roman"/>
                    <w:b/>
                    <w:bCs/>
                    <w:noProof/>
                    <w:webHidden/>
                    <w:sz w:val="24"/>
                    <w:szCs w:val="24"/>
                  </w:rPr>
                  <w:fldChar w:fldCharType="separate"/>
                </w:r>
                <w:r w:rsidRPr="00EC021F">
                  <w:rPr>
                    <w:rFonts w:ascii="Times New Roman" w:hAnsi="Times New Roman" w:cs="Times New Roman"/>
                    <w:b/>
                    <w:bCs/>
                    <w:noProof/>
                    <w:webHidden/>
                    <w:sz w:val="24"/>
                    <w:szCs w:val="24"/>
                  </w:rPr>
                  <w:t>3</w:t>
                </w:r>
                <w:r w:rsidRPr="00EC021F">
                  <w:rPr>
                    <w:rFonts w:ascii="Times New Roman" w:hAnsi="Times New Roman" w:cs="Times New Roman"/>
                    <w:b/>
                    <w:bCs/>
                    <w:noProof/>
                    <w:webHidden/>
                    <w:sz w:val="24"/>
                    <w:szCs w:val="24"/>
                  </w:rPr>
                  <w:fldChar w:fldCharType="end"/>
                </w:r>
              </w:hyperlink>
            </w:p>
            <w:p w14:paraId="630B6DC8" w14:textId="16765C39" w:rsidR="00691A4A" w:rsidRPr="00EC021F" w:rsidRDefault="00691A4A">
              <w:pPr>
                <w:pStyle w:val="Turinys1"/>
                <w:rPr>
                  <w:rFonts w:ascii="Times New Roman" w:hAnsi="Times New Roman" w:cs="Times New Roman"/>
                  <w:b/>
                  <w:bCs/>
                  <w:noProof/>
                  <w:sz w:val="24"/>
                  <w:szCs w:val="24"/>
                </w:rPr>
              </w:pPr>
              <w:hyperlink w:anchor="_Toc164172410" w:history="1">
                <w:r w:rsidRPr="00EC021F">
                  <w:rPr>
                    <w:rStyle w:val="Hipersaitas"/>
                    <w:rFonts w:ascii="Times New Roman" w:hAnsi="Times New Roman" w:cs="Times New Roman"/>
                    <w:b/>
                    <w:bCs/>
                    <w:noProof/>
                    <w:sz w:val="24"/>
                    <w:szCs w:val="24"/>
                  </w:rPr>
                  <w:t>5. Pasiūlymo galiojimo užtikrinimas</w:t>
                </w:r>
                <w:r w:rsidRPr="00EC021F">
                  <w:rPr>
                    <w:rFonts w:ascii="Times New Roman" w:hAnsi="Times New Roman" w:cs="Times New Roman"/>
                    <w:b/>
                    <w:bCs/>
                    <w:noProof/>
                    <w:webHidden/>
                    <w:sz w:val="24"/>
                    <w:szCs w:val="24"/>
                  </w:rPr>
                  <w:tab/>
                </w:r>
                <w:r w:rsidRPr="00EC021F">
                  <w:rPr>
                    <w:rFonts w:ascii="Times New Roman" w:hAnsi="Times New Roman" w:cs="Times New Roman"/>
                    <w:b/>
                    <w:bCs/>
                    <w:noProof/>
                    <w:webHidden/>
                    <w:sz w:val="24"/>
                    <w:szCs w:val="24"/>
                  </w:rPr>
                  <w:fldChar w:fldCharType="begin"/>
                </w:r>
                <w:r w:rsidRPr="00EC021F">
                  <w:rPr>
                    <w:rFonts w:ascii="Times New Roman" w:hAnsi="Times New Roman" w:cs="Times New Roman"/>
                    <w:b/>
                    <w:bCs/>
                    <w:noProof/>
                    <w:webHidden/>
                    <w:sz w:val="24"/>
                    <w:szCs w:val="24"/>
                  </w:rPr>
                  <w:instrText xml:space="preserve"> PAGEREF _Toc164172410 \h </w:instrText>
                </w:r>
                <w:r w:rsidRPr="00EC021F">
                  <w:rPr>
                    <w:rFonts w:ascii="Times New Roman" w:hAnsi="Times New Roman" w:cs="Times New Roman"/>
                    <w:b/>
                    <w:bCs/>
                    <w:noProof/>
                    <w:webHidden/>
                    <w:sz w:val="24"/>
                    <w:szCs w:val="24"/>
                  </w:rPr>
                </w:r>
                <w:r w:rsidRPr="00EC021F">
                  <w:rPr>
                    <w:rFonts w:ascii="Times New Roman" w:hAnsi="Times New Roman" w:cs="Times New Roman"/>
                    <w:b/>
                    <w:bCs/>
                    <w:noProof/>
                    <w:webHidden/>
                    <w:sz w:val="24"/>
                    <w:szCs w:val="24"/>
                  </w:rPr>
                  <w:fldChar w:fldCharType="separate"/>
                </w:r>
                <w:r w:rsidRPr="00EC021F">
                  <w:rPr>
                    <w:rFonts w:ascii="Times New Roman" w:hAnsi="Times New Roman" w:cs="Times New Roman"/>
                    <w:b/>
                    <w:bCs/>
                    <w:noProof/>
                    <w:webHidden/>
                    <w:sz w:val="24"/>
                    <w:szCs w:val="24"/>
                  </w:rPr>
                  <w:t>4</w:t>
                </w:r>
                <w:r w:rsidRPr="00EC021F">
                  <w:rPr>
                    <w:rFonts w:ascii="Times New Roman" w:hAnsi="Times New Roman" w:cs="Times New Roman"/>
                    <w:b/>
                    <w:bCs/>
                    <w:noProof/>
                    <w:webHidden/>
                    <w:sz w:val="24"/>
                    <w:szCs w:val="24"/>
                  </w:rPr>
                  <w:fldChar w:fldCharType="end"/>
                </w:r>
              </w:hyperlink>
            </w:p>
            <w:p w14:paraId="487F7CA7" w14:textId="5E6C8D4F" w:rsidR="00691A4A" w:rsidRPr="00EC021F" w:rsidRDefault="00691A4A">
              <w:pPr>
                <w:pStyle w:val="Turinys1"/>
                <w:rPr>
                  <w:rFonts w:ascii="Times New Roman" w:hAnsi="Times New Roman" w:cs="Times New Roman"/>
                  <w:b/>
                  <w:bCs/>
                  <w:noProof/>
                  <w:sz w:val="24"/>
                  <w:szCs w:val="24"/>
                </w:rPr>
              </w:pPr>
              <w:hyperlink w:anchor="_Toc164172411" w:history="1">
                <w:r w:rsidRPr="00EC021F">
                  <w:rPr>
                    <w:rStyle w:val="Hipersaitas"/>
                    <w:rFonts w:ascii="Times New Roman" w:hAnsi="Times New Roman" w:cs="Times New Roman"/>
                    <w:b/>
                    <w:bCs/>
                    <w:noProof/>
                    <w:sz w:val="24"/>
                    <w:szCs w:val="24"/>
                  </w:rPr>
                  <w:t>6. Pasiūlymų vertinimas</w:t>
                </w:r>
                <w:r w:rsidRPr="00EC021F">
                  <w:rPr>
                    <w:rFonts w:ascii="Times New Roman" w:hAnsi="Times New Roman" w:cs="Times New Roman"/>
                    <w:b/>
                    <w:bCs/>
                    <w:noProof/>
                    <w:webHidden/>
                    <w:sz w:val="24"/>
                    <w:szCs w:val="24"/>
                  </w:rPr>
                  <w:tab/>
                </w:r>
                <w:r w:rsidRPr="00EC021F">
                  <w:rPr>
                    <w:rFonts w:ascii="Times New Roman" w:hAnsi="Times New Roman" w:cs="Times New Roman"/>
                    <w:b/>
                    <w:bCs/>
                    <w:noProof/>
                    <w:webHidden/>
                    <w:sz w:val="24"/>
                    <w:szCs w:val="24"/>
                  </w:rPr>
                  <w:fldChar w:fldCharType="begin"/>
                </w:r>
                <w:r w:rsidRPr="00EC021F">
                  <w:rPr>
                    <w:rFonts w:ascii="Times New Roman" w:hAnsi="Times New Roman" w:cs="Times New Roman"/>
                    <w:b/>
                    <w:bCs/>
                    <w:noProof/>
                    <w:webHidden/>
                    <w:sz w:val="24"/>
                    <w:szCs w:val="24"/>
                  </w:rPr>
                  <w:instrText xml:space="preserve"> PAGEREF _Toc164172411 \h </w:instrText>
                </w:r>
                <w:r w:rsidRPr="00EC021F">
                  <w:rPr>
                    <w:rFonts w:ascii="Times New Roman" w:hAnsi="Times New Roman" w:cs="Times New Roman"/>
                    <w:b/>
                    <w:bCs/>
                    <w:noProof/>
                    <w:webHidden/>
                    <w:sz w:val="24"/>
                    <w:szCs w:val="24"/>
                  </w:rPr>
                </w:r>
                <w:r w:rsidRPr="00EC021F">
                  <w:rPr>
                    <w:rFonts w:ascii="Times New Roman" w:hAnsi="Times New Roman" w:cs="Times New Roman"/>
                    <w:b/>
                    <w:bCs/>
                    <w:noProof/>
                    <w:webHidden/>
                    <w:sz w:val="24"/>
                    <w:szCs w:val="24"/>
                  </w:rPr>
                  <w:fldChar w:fldCharType="separate"/>
                </w:r>
                <w:r w:rsidRPr="00EC021F">
                  <w:rPr>
                    <w:rFonts w:ascii="Times New Roman" w:hAnsi="Times New Roman" w:cs="Times New Roman"/>
                    <w:b/>
                    <w:bCs/>
                    <w:noProof/>
                    <w:webHidden/>
                    <w:sz w:val="24"/>
                    <w:szCs w:val="24"/>
                  </w:rPr>
                  <w:t>4</w:t>
                </w:r>
                <w:r w:rsidRPr="00EC021F">
                  <w:rPr>
                    <w:rFonts w:ascii="Times New Roman" w:hAnsi="Times New Roman" w:cs="Times New Roman"/>
                    <w:b/>
                    <w:bCs/>
                    <w:noProof/>
                    <w:webHidden/>
                    <w:sz w:val="24"/>
                    <w:szCs w:val="24"/>
                  </w:rPr>
                  <w:fldChar w:fldCharType="end"/>
                </w:r>
              </w:hyperlink>
            </w:p>
            <w:p w14:paraId="5DDDFB31" w14:textId="08EB17D8" w:rsidR="00691A4A" w:rsidRPr="00EC021F" w:rsidRDefault="00691A4A">
              <w:pPr>
                <w:pStyle w:val="Turinys1"/>
                <w:rPr>
                  <w:rFonts w:ascii="Times New Roman" w:hAnsi="Times New Roman" w:cs="Times New Roman"/>
                  <w:b/>
                  <w:bCs/>
                  <w:noProof/>
                  <w:sz w:val="24"/>
                  <w:szCs w:val="24"/>
                </w:rPr>
              </w:pPr>
              <w:hyperlink w:anchor="_Toc164172412" w:history="1">
                <w:r w:rsidRPr="00EC021F">
                  <w:rPr>
                    <w:rStyle w:val="Hipersaitas"/>
                    <w:rFonts w:ascii="Times New Roman" w:hAnsi="Times New Roman" w:cs="Times New Roman"/>
                    <w:b/>
                    <w:bCs/>
                    <w:noProof/>
                    <w:sz w:val="24"/>
                    <w:szCs w:val="24"/>
                  </w:rPr>
                  <w:t>7. Sutarties sudarymas</w:t>
                </w:r>
                <w:r w:rsidRPr="00EC021F">
                  <w:rPr>
                    <w:rFonts w:ascii="Times New Roman" w:hAnsi="Times New Roman" w:cs="Times New Roman"/>
                    <w:b/>
                    <w:bCs/>
                    <w:noProof/>
                    <w:webHidden/>
                    <w:sz w:val="24"/>
                    <w:szCs w:val="24"/>
                  </w:rPr>
                  <w:tab/>
                </w:r>
                <w:r w:rsidRPr="00EC021F">
                  <w:rPr>
                    <w:rFonts w:ascii="Times New Roman" w:hAnsi="Times New Roman" w:cs="Times New Roman"/>
                    <w:b/>
                    <w:bCs/>
                    <w:noProof/>
                    <w:webHidden/>
                    <w:sz w:val="24"/>
                    <w:szCs w:val="24"/>
                  </w:rPr>
                  <w:fldChar w:fldCharType="begin"/>
                </w:r>
                <w:r w:rsidRPr="00EC021F">
                  <w:rPr>
                    <w:rFonts w:ascii="Times New Roman" w:hAnsi="Times New Roman" w:cs="Times New Roman"/>
                    <w:b/>
                    <w:bCs/>
                    <w:noProof/>
                    <w:webHidden/>
                    <w:sz w:val="24"/>
                    <w:szCs w:val="24"/>
                  </w:rPr>
                  <w:instrText xml:space="preserve"> PAGEREF _Toc164172412 \h </w:instrText>
                </w:r>
                <w:r w:rsidRPr="00EC021F">
                  <w:rPr>
                    <w:rFonts w:ascii="Times New Roman" w:hAnsi="Times New Roman" w:cs="Times New Roman"/>
                    <w:b/>
                    <w:bCs/>
                    <w:noProof/>
                    <w:webHidden/>
                    <w:sz w:val="24"/>
                    <w:szCs w:val="24"/>
                  </w:rPr>
                </w:r>
                <w:r w:rsidRPr="00EC021F">
                  <w:rPr>
                    <w:rFonts w:ascii="Times New Roman" w:hAnsi="Times New Roman" w:cs="Times New Roman"/>
                    <w:b/>
                    <w:bCs/>
                    <w:noProof/>
                    <w:webHidden/>
                    <w:sz w:val="24"/>
                    <w:szCs w:val="24"/>
                  </w:rPr>
                  <w:fldChar w:fldCharType="separate"/>
                </w:r>
                <w:r w:rsidRPr="00EC021F">
                  <w:rPr>
                    <w:rFonts w:ascii="Times New Roman" w:hAnsi="Times New Roman" w:cs="Times New Roman"/>
                    <w:b/>
                    <w:bCs/>
                    <w:noProof/>
                    <w:webHidden/>
                    <w:sz w:val="24"/>
                    <w:szCs w:val="24"/>
                  </w:rPr>
                  <w:t>4</w:t>
                </w:r>
                <w:r w:rsidRPr="00EC021F">
                  <w:rPr>
                    <w:rFonts w:ascii="Times New Roman" w:hAnsi="Times New Roman" w:cs="Times New Roman"/>
                    <w:b/>
                    <w:bCs/>
                    <w:noProof/>
                    <w:webHidden/>
                    <w:sz w:val="24"/>
                    <w:szCs w:val="24"/>
                  </w:rPr>
                  <w:fldChar w:fldCharType="end"/>
                </w:r>
              </w:hyperlink>
            </w:p>
            <w:p w14:paraId="27FA6F8D" w14:textId="26C555E0" w:rsidR="00691A4A" w:rsidRPr="00EC021F" w:rsidRDefault="00691A4A">
              <w:pPr>
                <w:pStyle w:val="Turinys1"/>
                <w:rPr>
                  <w:rFonts w:ascii="Times New Roman" w:hAnsi="Times New Roman" w:cs="Times New Roman"/>
                  <w:b/>
                  <w:bCs/>
                  <w:noProof/>
                  <w:sz w:val="24"/>
                  <w:szCs w:val="24"/>
                </w:rPr>
              </w:pPr>
              <w:hyperlink w:anchor="_Toc164172413" w:history="1">
                <w:r w:rsidRPr="00EC021F">
                  <w:rPr>
                    <w:rStyle w:val="Hipersaitas"/>
                    <w:rFonts w:ascii="Times New Roman" w:hAnsi="Times New Roman" w:cs="Times New Roman"/>
                    <w:b/>
                    <w:bCs/>
                    <w:noProof/>
                    <w:sz w:val="24"/>
                    <w:szCs w:val="24"/>
                  </w:rPr>
                  <w:t>8. Kitos sąlygos</w:t>
                </w:r>
                <w:r w:rsidRPr="00EC021F">
                  <w:rPr>
                    <w:rFonts w:ascii="Times New Roman" w:hAnsi="Times New Roman" w:cs="Times New Roman"/>
                    <w:b/>
                    <w:bCs/>
                    <w:noProof/>
                    <w:webHidden/>
                    <w:sz w:val="24"/>
                    <w:szCs w:val="24"/>
                  </w:rPr>
                  <w:tab/>
                </w:r>
                <w:r w:rsidRPr="00EC021F">
                  <w:rPr>
                    <w:rFonts w:ascii="Times New Roman" w:hAnsi="Times New Roman" w:cs="Times New Roman"/>
                    <w:b/>
                    <w:bCs/>
                    <w:noProof/>
                    <w:webHidden/>
                    <w:sz w:val="24"/>
                    <w:szCs w:val="24"/>
                  </w:rPr>
                  <w:fldChar w:fldCharType="begin"/>
                </w:r>
                <w:r w:rsidRPr="00EC021F">
                  <w:rPr>
                    <w:rFonts w:ascii="Times New Roman" w:hAnsi="Times New Roman" w:cs="Times New Roman"/>
                    <w:b/>
                    <w:bCs/>
                    <w:noProof/>
                    <w:webHidden/>
                    <w:sz w:val="24"/>
                    <w:szCs w:val="24"/>
                  </w:rPr>
                  <w:instrText xml:space="preserve"> PAGEREF _Toc164172413 \h </w:instrText>
                </w:r>
                <w:r w:rsidRPr="00EC021F">
                  <w:rPr>
                    <w:rFonts w:ascii="Times New Roman" w:hAnsi="Times New Roman" w:cs="Times New Roman"/>
                    <w:b/>
                    <w:bCs/>
                    <w:noProof/>
                    <w:webHidden/>
                    <w:sz w:val="24"/>
                    <w:szCs w:val="24"/>
                  </w:rPr>
                </w:r>
                <w:r w:rsidRPr="00EC021F">
                  <w:rPr>
                    <w:rFonts w:ascii="Times New Roman" w:hAnsi="Times New Roman" w:cs="Times New Roman"/>
                    <w:b/>
                    <w:bCs/>
                    <w:noProof/>
                    <w:webHidden/>
                    <w:sz w:val="24"/>
                    <w:szCs w:val="24"/>
                  </w:rPr>
                  <w:fldChar w:fldCharType="separate"/>
                </w:r>
                <w:r w:rsidRPr="00EC021F">
                  <w:rPr>
                    <w:rFonts w:ascii="Times New Roman" w:hAnsi="Times New Roman" w:cs="Times New Roman"/>
                    <w:b/>
                    <w:bCs/>
                    <w:noProof/>
                    <w:webHidden/>
                    <w:sz w:val="24"/>
                    <w:szCs w:val="24"/>
                  </w:rPr>
                  <w:t>4</w:t>
                </w:r>
                <w:r w:rsidRPr="00EC021F">
                  <w:rPr>
                    <w:rFonts w:ascii="Times New Roman" w:hAnsi="Times New Roman" w:cs="Times New Roman"/>
                    <w:b/>
                    <w:bCs/>
                    <w:noProof/>
                    <w:webHidden/>
                    <w:sz w:val="24"/>
                    <w:szCs w:val="24"/>
                  </w:rPr>
                  <w:fldChar w:fldCharType="end"/>
                </w:r>
              </w:hyperlink>
            </w:p>
            <w:p w14:paraId="19DBD1E2" w14:textId="13F4762B" w:rsidR="00691A4A" w:rsidRPr="00994FC3" w:rsidRDefault="00691A4A">
              <w:pPr>
                <w:pStyle w:val="Turinys2"/>
                <w:rPr>
                  <w:rFonts w:ascii="Times New Roman" w:hAnsi="Times New Roman" w:cs="Times New Roman"/>
                  <w:noProof/>
                  <w:sz w:val="24"/>
                  <w:szCs w:val="24"/>
                </w:rPr>
              </w:pPr>
              <w:hyperlink w:anchor="_Toc164172415" w:history="1">
                <w:r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1</w:t>
                </w:r>
                <w:r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Pr="00994FC3">
                  <w:rPr>
                    <w:rStyle w:val="Hipersaitas"/>
                    <w:rFonts w:ascii="Times New Roman" w:hAnsi="Times New Roman" w:cs="Times New Roman"/>
                    <w:noProof/>
                    <w:sz w:val="24"/>
                    <w:szCs w:val="24"/>
                  </w:rPr>
                  <w:t xml:space="preserve"> Tiekėjų kvalifikacijos reikalavimai ir reikalaujami kokybės bei aplinkos apsaugos vadybos sistemų standartai</w:t>
                </w:r>
                <w:r w:rsidRPr="00994FC3">
                  <w:rPr>
                    <w:rFonts w:ascii="Times New Roman" w:hAnsi="Times New Roman" w:cs="Times New Roman"/>
                    <w:noProof/>
                    <w:webHidden/>
                    <w:sz w:val="24"/>
                    <w:szCs w:val="24"/>
                  </w:rPr>
                  <w:tab/>
                </w:r>
                <w:r w:rsidR="00EB60CC">
                  <w:rPr>
                    <w:rFonts w:ascii="Times New Roman" w:hAnsi="Times New Roman" w:cs="Times New Roman"/>
                    <w:noProof/>
                    <w:webHidden/>
                    <w:sz w:val="24"/>
                    <w:szCs w:val="24"/>
                  </w:rPr>
                  <w:t>5</w:t>
                </w:r>
              </w:hyperlink>
            </w:p>
            <w:p w14:paraId="210F9728" w14:textId="6A392468" w:rsidR="00691A4A" w:rsidRPr="00994FC3" w:rsidRDefault="00691A4A">
              <w:pPr>
                <w:pStyle w:val="Turinys2"/>
                <w:rPr>
                  <w:rFonts w:ascii="Times New Roman" w:hAnsi="Times New Roman" w:cs="Times New Roman"/>
                  <w:noProof/>
                  <w:sz w:val="24"/>
                  <w:szCs w:val="24"/>
                </w:rPr>
              </w:pPr>
              <w:hyperlink w:anchor="_Toc164172416" w:history="1">
                <w:r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2</w:t>
                </w:r>
                <w:r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Pr="00994FC3">
                  <w:rPr>
                    <w:rStyle w:val="Hipersaitas"/>
                    <w:rFonts w:ascii="Times New Roman" w:hAnsi="Times New Roman" w:cs="Times New Roman"/>
                    <w:noProof/>
                    <w:sz w:val="24"/>
                    <w:szCs w:val="24"/>
                  </w:rPr>
                  <w:t>Techninė specifikacija</w:t>
                </w:r>
                <w:r w:rsidRPr="00994FC3">
                  <w:rPr>
                    <w:rFonts w:ascii="Times New Roman" w:hAnsi="Times New Roman" w:cs="Times New Roman"/>
                    <w:noProof/>
                    <w:webHidden/>
                    <w:sz w:val="24"/>
                    <w:szCs w:val="24"/>
                  </w:rPr>
                  <w:tab/>
                </w:r>
                <w:r w:rsidR="00EB60CC">
                  <w:rPr>
                    <w:rFonts w:ascii="Times New Roman" w:hAnsi="Times New Roman" w:cs="Times New Roman"/>
                    <w:noProof/>
                    <w:webHidden/>
                    <w:sz w:val="24"/>
                    <w:szCs w:val="24"/>
                  </w:rPr>
                  <w:t>7</w:t>
                </w:r>
              </w:hyperlink>
            </w:p>
            <w:p w14:paraId="6E269B04" w14:textId="0E59E3A8" w:rsidR="00691A4A" w:rsidRPr="00994FC3" w:rsidRDefault="00691A4A">
              <w:pPr>
                <w:pStyle w:val="Turinys2"/>
                <w:rPr>
                  <w:rFonts w:ascii="Times New Roman" w:hAnsi="Times New Roman" w:cs="Times New Roman"/>
                  <w:noProof/>
                  <w:sz w:val="24"/>
                  <w:szCs w:val="24"/>
                </w:rPr>
              </w:pPr>
              <w:hyperlink w:anchor="_Toc164172417" w:history="1">
                <w:r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3</w:t>
                </w:r>
                <w:r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Pr="00994FC3">
                  <w:rPr>
                    <w:rStyle w:val="Hipersaitas"/>
                    <w:rFonts w:ascii="Times New Roman" w:hAnsi="Times New Roman" w:cs="Times New Roman"/>
                    <w:noProof/>
                    <w:sz w:val="24"/>
                    <w:szCs w:val="24"/>
                  </w:rPr>
                  <w:t xml:space="preserve"> Pasiūlymo forma</w:t>
                </w:r>
                <w:r w:rsidRPr="00994FC3">
                  <w:rPr>
                    <w:rFonts w:ascii="Times New Roman" w:hAnsi="Times New Roman" w:cs="Times New Roman"/>
                    <w:noProof/>
                    <w:webHidden/>
                    <w:sz w:val="24"/>
                    <w:szCs w:val="24"/>
                  </w:rPr>
                  <w:tab/>
                </w:r>
                <w:r w:rsidRPr="00994FC3">
                  <w:rPr>
                    <w:rFonts w:ascii="Times New Roman" w:hAnsi="Times New Roman" w:cs="Times New Roman"/>
                    <w:noProof/>
                    <w:webHidden/>
                    <w:sz w:val="24"/>
                    <w:szCs w:val="24"/>
                  </w:rPr>
                  <w:fldChar w:fldCharType="begin"/>
                </w:r>
                <w:r w:rsidRPr="00994FC3">
                  <w:rPr>
                    <w:rFonts w:ascii="Times New Roman" w:hAnsi="Times New Roman" w:cs="Times New Roman"/>
                    <w:noProof/>
                    <w:webHidden/>
                    <w:sz w:val="24"/>
                    <w:szCs w:val="24"/>
                  </w:rPr>
                  <w:instrText xml:space="preserve"> PAGEREF _Toc164172417 \h </w:instrText>
                </w:r>
                <w:r w:rsidRPr="00994FC3">
                  <w:rPr>
                    <w:rFonts w:ascii="Times New Roman" w:hAnsi="Times New Roman" w:cs="Times New Roman"/>
                    <w:noProof/>
                    <w:webHidden/>
                    <w:sz w:val="24"/>
                    <w:szCs w:val="24"/>
                  </w:rPr>
                </w:r>
                <w:r w:rsidRPr="00994FC3">
                  <w:rPr>
                    <w:rFonts w:ascii="Times New Roman" w:hAnsi="Times New Roman" w:cs="Times New Roman"/>
                    <w:noProof/>
                    <w:webHidden/>
                    <w:sz w:val="24"/>
                    <w:szCs w:val="24"/>
                  </w:rPr>
                  <w:fldChar w:fldCharType="separate"/>
                </w:r>
                <w:r w:rsidRPr="00994FC3">
                  <w:rPr>
                    <w:rFonts w:ascii="Times New Roman" w:hAnsi="Times New Roman" w:cs="Times New Roman"/>
                    <w:noProof/>
                    <w:webHidden/>
                    <w:sz w:val="24"/>
                    <w:szCs w:val="24"/>
                  </w:rPr>
                  <w:t>1</w:t>
                </w:r>
                <w:r w:rsidR="00EB60CC">
                  <w:rPr>
                    <w:rFonts w:ascii="Times New Roman" w:hAnsi="Times New Roman" w:cs="Times New Roman"/>
                    <w:noProof/>
                    <w:webHidden/>
                    <w:sz w:val="24"/>
                    <w:szCs w:val="24"/>
                  </w:rPr>
                  <w:t>0</w:t>
                </w:r>
                <w:r w:rsidRPr="00994FC3">
                  <w:rPr>
                    <w:rFonts w:ascii="Times New Roman" w:hAnsi="Times New Roman" w:cs="Times New Roman"/>
                    <w:noProof/>
                    <w:webHidden/>
                    <w:sz w:val="24"/>
                    <w:szCs w:val="24"/>
                  </w:rPr>
                  <w:fldChar w:fldCharType="end"/>
                </w:r>
              </w:hyperlink>
            </w:p>
            <w:p w14:paraId="5A15DF37" w14:textId="661AA260" w:rsidR="00691A4A" w:rsidRPr="00994FC3" w:rsidRDefault="00691A4A">
              <w:pPr>
                <w:pStyle w:val="Turinys2"/>
                <w:rPr>
                  <w:rFonts w:ascii="Times New Roman" w:hAnsi="Times New Roman" w:cs="Times New Roman"/>
                  <w:noProof/>
                  <w:sz w:val="24"/>
                  <w:szCs w:val="24"/>
                </w:rPr>
              </w:pPr>
              <w:hyperlink w:anchor="_Toc164172418" w:history="1">
                <w:r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4</w:t>
                </w:r>
                <w:r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Pr="00994FC3">
                  <w:rPr>
                    <w:rStyle w:val="Hipersaitas"/>
                    <w:rFonts w:ascii="Times New Roman" w:hAnsi="Times New Roman" w:cs="Times New Roman"/>
                    <w:noProof/>
                    <w:sz w:val="24"/>
                    <w:szCs w:val="24"/>
                  </w:rPr>
                  <w:t xml:space="preserve"> Pasiūlymų vertinimo kriterijai ir sąlygos</w:t>
                </w:r>
                <w:r w:rsidRPr="00994FC3">
                  <w:rPr>
                    <w:rFonts w:ascii="Times New Roman" w:hAnsi="Times New Roman" w:cs="Times New Roman"/>
                    <w:noProof/>
                    <w:webHidden/>
                    <w:sz w:val="24"/>
                    <w:szCs w:val="24"/>
                  </w:rPr>
                  <w:tab/>
                </w:r>
                <w:r w:rsidR="00410B5C">
                  <w:rPr>
                    <w:rFonts w:ascii="Times New Roman" w:hAnsi="Times New Roman" w:cs="Times New Roman"/>
                    <w:noProof/>
                    <w:webHidden/>
                    <w:sz w:val="24"/>
                    <w:szCs w:val="24"/>
                  </w:rPr>
                  <w:t>13</w:t>
                </w:r>
              </w:hyperlink>
            </w:p>
            <w:p w14:paraId="14211713" w14:textId="7424F0B4" w:rsidR="00691A4A" w:rsidRPr="00994FC3" w:rsidRDefault="00691A4A">
              <w:pPr>
                <w:pStyle w:val="Turinys2"/>
                <w:rPr>
                  <w:rFonts w:ascii="Times New Roman" w:hAnsi="Times New Roman" w:cs="Times New Roman"/>
                  <w:noProof/>
                  <w:sz w:val="24"/>
                  <w:szCs w:val="24"/>
                </w:rPr>
              </w:pPr>
              <w:hyperlink w:anchor="_Toc164172419" w:history="1">
                <w:r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5</w:t>
                </w:r>
                <w:r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Pr="00994FC3">
                  <w:rPr>
                    <w:rStyle w:val="Hipersaitas"/>
                    <w:rFonts w:ascii="Times New Roman" w:hAnsi="Times New Roman" w:cs="Times New Roman"/>
                    <w:noProof/>
                    <w:sz w:val="24"/>
                    <w:szCs w:val="24"/>
                  </w:rPr>
                  <w:t xml:space="preserve"> Sutarties projektas</w:t>
                </w:r>
                <w:r w:rsidRPr="00994FC3">
                  <w:rPr>
                    <w:rFonts w:ascii="Times New Roman" w:hAnsi="Times New Roman" w:cs="Times New Roman"/>
                    <w:noProof/>
                    <w:webHidden/>
                    <w:sz w:val="24"/>
                    <w:szCs w:val="24"/>
                  </w:rPr>
                  <w:tab/>
                </w:r>
                <w:r w:rsidR="00410B5C">
                  <w:rPr>
                    <w:rFonts w:ascii="Times New Roman" w:hAnsi="Times New Roman" w:cs="Times New Roman"/>
                    <w:noProof/>
                    <w:webHidden/>
                    <w:sz w:val="24"/>
                    <w:szCs w:val="24"/>
                  </w:rPr>
                  <w:t>14</w:t>
                </w:r>
              </w:hyperlink>
            </w:p>
            <w:p w14:paraId="547F026D" w14:textId="1344DFBE" w:rsidR="00691A4A" w:rsidRPr="00994FC3" w:rsidRDefault="00691A4A">
              <w:pPr>
                <w:pStyle w:val="Turinys2"/>
                <w:rPr>
                  <w:rFonts w:ascii="Times New Roman" w:hAnsi="Times New Roman" w:cs="Times New Roman"/>
                  <w:noProof/>
                  <w:sz w:val="24"/>
                  <w:szCs w:val="24"/>
                </w:rPr>
              </w:pPr>
              <w:hyperlink w:anchor="_Toc164172420" w:history="1">
                <w:r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6</w:t>
                </w:r>
                <w:r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Pr="00994FC3">
                  <w:rPr>
                    <w:rStyle w:val="Hipersaitas"/>
                    <w:rFonts w:ascii="Times New Roman" w:hAnsi="Times New Roman" w:cs="Times New Roman"/>
                    <w:noProof/>
                    <w:sz w:val="24"/>
                    <w:szCs w:val="24"/>
                  </w:rPr>
                  <w:t xml:space="preserve"> </w:t>
                </w:r>
                <w:r w:rsidR="00E07F72">
                  <w:rPr>
                    <w:rStyle w:val="Hipersaitas"/>
                    <w:rFonts w:ascii="Times New Roman" w:hAnsi="Times New Roman" w:cs="Times New Roman"/>
                    <w:noProof/>
                    <w:sz w:val="24"/>
                    <w:szCs w:val="24"/>
                  </w:rPr>
                  <w:t>R</w:t>
                </w:r>
                <w:r w:rsidRPr="00994FC3">
                  <w:rPr>
                    <w:rStyle w:val="Hipersaitas"/>
                    <w:rFonts w:ascii="Times New Roman" w:hAnsi="Times New Roman" w:cs="Times New Roman"/>
                    <w:noProof/>
                    <w:sz w:val="24"/>
                    <w:szCs w:val="24"/>
                  </w:rPr>
                  <w:t>eikalavimų</w:t>
                </w:r>
                <w:r w:rsidR="009B74C9" w:rsidRPr="00994FC3">
                  <w:rPr>
                    <w:rStyle w:val="Hipersaitas"/>
                    <w:rFonts w:ascii="Times New Roman" w:hAnsi="Times New Roman" w:cs="Times New Roman"/>
                    <w:noProof/>
                    <w:sz w:val="24"/>
                    <w:szCs w:val="24"/>
                  </w:rPr>
                  <w:t xml:space="preserve"> </w:t>
                </w:r>
                <w:r w:rsidR="00E07F72">
                  <w:rPr>
                    <w:rStyle w:val="Hipersaitas"/>
                    <w:rFonts w:ascii="Times New Roman" w:hAnsi="Times New Roman" w:cs="Times New Roman"/>
                    <w:noProof/>
                    <w:sz w:val="24"/>
                    <w:szCs w:val="24"/>
                  </w:rPr>
                  <w:t xml:space="preserve">tiekėjui atitikties </w:t>
                </w:r>
                <w:r w:rsidR="009B74C9" w:rsidRPr="00994FC3">
                  <w:rPr>
                    <w:rStyle w:val="Hipersaitas"/>
                    <w:rFonts w:ascii="Times New Roman" w:hAnsi="Times New Roman" w:cs="Times New Roman"/>
                    <w:noProof/>
                    <w:sz w:val="24"/>
                    <w:szCs w:val="24"/>
                  </w:rPr>
                  <w:t>deklaracija</w:t>
                </w:r>
                <w:r w:rsidRPr="00994FC3">
                  <w:rPr>
                    <w:rFonts w:ascii="Times New Roman" w:hAnsi="Times New Roman" w:cs="Times New Roman"/>
                    <w:noProof/>
                    <w:webHidden/>
                    <w:sz w:val="24"/>
                    <w:szCs w:val="24"/>
                  </w:rPr>
                  <w:tab/>
                </w:r>
                <w:r w:rsidR="00410B5C">
                  <w:rPr>
                    <w:rFonts w:ascii="Times New Roman" w:hAnsi="Times New Roman" w:cs="Times New Roman"/>
                    <w:noProof/>
                    <w:webHidden/>
                    <w:sz w:val="24"/>
                    <w:szCs w:val="24"/>
                  </w:rPr>
                  <w:t>15</w:t>
                </w:r>
              </w:hyperlink>
            </w:p>
            <w:p w14:paraId="278CF73A" w14:textId="45AEE8A1" w:rsidR="00691A4A" w:rsidRPr="00A324DA" w:rsidRDefault="00691A4A">
              <w:pPr>
                <w:pStyle w:val="Turinys2"/>
                <w:rPr>
                  <w:rFonts w:ascii="Times New Roman" w:hAnsi="Times New Roman" w:cs="Times New Roman"/>
                  <w:noProof/>
                  <w:sz w:val="24"/>
                  <w:szCs w:val="24"/>
                </w:rPr>
              </w:pPr>
              <w:hyperlink w:anchor="_Toc164172421" w:history="1">
                <w:r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7</w:t>
                </w:r>
                <w:r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Pr="00994FC3">
                  <w:rPr>
                    <w:rStyle w:val="Hipersaitas"/>
                    <w:rFonts w:ascii="Times New Roman" w:hAnsi="Times New Roman" w:cs="Times New Roman"/>
                    <w:noProof/>
                    <w:sz w:val="24"/>
                    <w:szCs w:val="24"/>
                  </w:rPr>
                  <w:t xml:space="preserve"> Terminai</w:t>
                </w:r>
                <w:r w:rsidRPr="00994FC3">
                  <w:rPr>
                    <w:rFonts w:ascii="Times New Roman" w:hAnsi="Times New Roman" w:cs="Times New Roman"/>
                    <w:noProof/>
                    <w:webHidden/>
                    <w:sz w:val="24"/>
                    <w:szCs w:val="24"/>
                  </w:rPr>
                  <w:tab/>
                </w:r>
                <w:r w:rsidR="00410B5C">
                  <w:rPr>
                    <w:rFonts w:ascii="Times New Roman" w:hAnsi="Times New Roman" w:cs="Times New Roman"/>
                    <w:noProof/>
                    <w:webHidden/>
                    <w:sz w:val="24"/>
                    <w:szCs w:val="24"/>
                  </w:rPr>
                  <w:t>17</w:t>
                </w:r>
              </w:hyperlink>
            </w:p>
            <w:p w14:paraId="7ACF4EEF" w14:textId="65F52790" w:rsidR="00173FBA" w:rsidRDefault="00173FBA">
              <w:r w:rsidRPr="00A324D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4172406"/>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98C5E70" w14:textId="490FD0EB" w:rsidR="00746BAF" w:rsidRDefault="00746BAF" w:rsidP="00746BAF">
      <w:pPr>
        <w:ind w:firstLine="0"/>
      </w:pPr>
    </w:p>
    <w:p w14:paraId="78183628" w14:textId="65C71D6F"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65C2A13A" w14:textId="03E58E29" w:rsidR="006B56C1" w:rsidRPr="006B56C1" w:rsidRDefault="006B56C1" w:rsidP="006B56C1">
      <w:pPr>
        <w:tabs>
          <w:tab w:val="left" w:pos="6521"/>
        </w:tabs>
        <w:spacing w:line="240" w:lineRule="auto"/>
        <w:rPr>
          <w:rFonts w:ascii="Times New Roman" w:hAnsi="Times New Roman" w:cs="Times New Roman"/>
          <w:color w:val="44546A" w:themeColor="dark2"/>
          <w:sz w:val="24"/>
          <w:szCs w:val="24"/>
        </w:rPr>
      </w:pPr>
      <w:r w:rsidRPr="006B56C1">
        <w:rPr>
          <w:rFonts w:ascii="Times New Roman" w:hAnsi="Times New Roman" w:cs="Times New Roman"/>
          <w:sz w:val="24"/>
          <w:szCs w:val="24"/>
        </w:rPr>
        <w:t xml:space="preserve">1.2. </w:t>
      </w:r>
      <w:r w:rsidR="007A3552" w:rsidRPr="006B56C1">
        <w:rPr>
          <w:rFonts w:ascii="Times New Roman" w:hAnsi="Times New Roman" w:cs="Times New Roman"/>
          <w:sz w:val="24"/>
          <w:szCs w:val="24"/>
        </w:rPr>
        <w:t>P</w:t>
      </w:r>
      <w:r w:rsidR="00080C5E" w:rsidRPr="006B56C1">
        <w:rPr>
          <w:rFonts w:ascii="Times New Roman" w:hAnsi="Times New Roman" w:cs="Times New Roman"/>
          <w:sz w:val="24"/>
          <w:szCs w:val="24"/>
        </w:rPr>
        <w:t xml:space="preserve">irkimo objekto naudojantis CPO katalogu nėra galimybės nupirkti, nes </w:t>
      </w:r>
      <w:r w:rsidR="0090022F" w:rsidRPr="006B56C1">
        <w:rPr>
          <w:rFonts w:ascii="Times New Roman" w:hAnsi="Times New Roman" w:cs="Times New Roman"/>
          <w:sz w:val="24"/>
          <w:szCs w:val="24"/>
        </w:rPr>
        <w:t xml:space="preserve">tokių </w:t>
      </w:r>
      <w:r w:rsidR="00E51834" w:rsidRPr="006B56C1">
        <w:rPr>
          <w:rFonts w:ascii="Times New Roman" w:hAnsi="Times New Roman" w:cs="Times New Roman"/>
          <w:sz w:val="24"/>
          <w:szCs w:val="24"/>
        </w:rPr>
        <w:t xml:space="preserve"> darbų </w:t>
      </w:r>
      <w:r w:rsidR="00080C5E" w:rsidRPr="006B56C1">
        <w:rPr>
          <w:rFonts w:ascii="Times New Roman" w:hAnsi="Times New Roman" w:cs="Times New Roman"/>
          <w:sz w:val="24"/>
          <w:szCs w:val="24"/>
        </w:rPr>
        <w:t xml:space="preserve"> CPO LT kataloge nėra</w:t>
      </w:r>
      <w:r w:rsidR="00B25DC2" w:rsidRPr="006B56C1">
        <w:rPr>
          <w:rFonts w:ascii="Times New Roman" w:hAnsi="Times New Roman" w:cs="Times New Roman"/>
          <w:sz w:val="24"/>
          <w:szCs w:val="24"/>
        </w:rPr>
        <w:t>.</w:t>
      </w:r>
      <w:r w:rsidRPr="006B56C1">
        <w:rPr>
          <w:rFonts w:ascii="Times New Roman" w:hAnsi="Times New Roman" w:cs="Times New Roman"/>
          <w:sz w:val="24"/>
          <w:szCs w:val="24"/>
        </w:rPr>
        <w:t xml:space="preserve"> Takai bus rekonstruojami ir įrengiami mokyklos teritorijoje, nesijungs su miesto gatvėmis. Buvo parengtas projektas „Pastato - mokyklos (</w:t>
      </w:r>
      <w:proofErr w:type="spellStart"/>
      <w:r w:rsidRPr="006B56C1">
        <w:rPr>
          <w:rFonts w:ascii="Times New Roman" w:hAnsi="Times New Roman" w:cs="Times New Roman"/>
          <w:sz w:val="24"/>
          <w:szCs w:val="24"/>
        </w:rPr>
        <w:t>un</w:t>
      </w:r>
      <w:proofErr w:type="spellEnd"/>
      <w:r w:rsidRPr="006B56C1">
        <w:rPr>
          <w:rFonts w:ascii="Times New Roman" w:hAnsi="Times New Roman" w:cs="Times New Roman"/>
          <w:sz w:val="24"/>
          <w:szCs w:val="24"/>
        </w:rPr>
        <w:t>. Nr. 4596-1001-9014) Mokyklos g. 2, Ignalinoje pritaikymo žmonių su negalia reikmėms kapitalinio remonto projektas“. Projektas buvo rengtas liftams, kuriuos įrenginės mokykloje ir kartu takams: takai jungs liftus, mokyklos du korpusus. Šiuo pirkimu norima nupirkti rangos darbus tik mokyklos teritorijoje esantiems takams atnaujinti, dalį jų įrengiant naujai.</w:t>
      </w:r>
    </w:p>
    <w:p w14:paraId="35760322" w14:textId="55A1D0FE" w:rsidR="00AE079F" w:rsidRPr="006B56C1" w:rsidRDefault="006B56C1" w:rsidP="006B56C1">
      <w:pPr>
        <w:pStyle w:val="Sraopastraipa"/>
        <w:numPr>
          <w:ilvl w:val="1"/>
          <w:numId w:val="21"/>
        </w:numPr>
        <w:spacing w:line="240" w:lineRule="auto"/>
        <w:ind w:firstLine="349"/>
        <w:rPr>
          <w:rFonts w:ascii="Times New Roman" w:hAnsi="Times New Roman" w:cs="Times New Roman"/>
          <w:sz w:val="24"/>
          <w:szCs w:val="24"/>
        </w:rPr>
      </w:pPr>
      <w:r>
        <w:rPr>
          <w:rFonts w:ascii="Times New Roman" w:hAnsi="Times New Roman" w:cs="Times New Roman"/>
          <w:sz w:val="24"/>
          <w:szCs w:val="24"/>
        </w:rPr>
        <w:t xml:space="preserve"> </w:t>
      </w:r>
      <w:r w:rsidR="00AE079F" w:rsidRPr="006B56C1">
        <w:rPr>
          <w:rFonts w:ascii="Times New Roman" w:hAnsi="Times New Roman" w:cs="Times New Roman"/>
          <w:sz w:val="24"/>
          <w:szCs w:val="24"/>
        </w:rPr>
        <w:t>Pirkimo Komisija yra sudaroma.</w:t>
      </w:r>
    </w:p>
    <w:p w14:paraId="4AA7BD58" w14:textId="7CECF506" w:rsidR="001054A6" w:rsidRPr="001054A6" w:rsidRDefault="00AE079F" w:rsidP="00D1498A">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r w:rsidR="007178E9">
        <w:rPr>
          <w:rFonts w:ascii="Times New Roman" w:hAnsi="Times New Roman" w:cs="Times New Roman"/>
          <w:sz w:val="24"/>
          <w:szCs w:val="24"/>
        </w:rPr>
        <w:t>.</w:t>
      </w:r>
      <w:r w:rsidR="001054A6" w:rsidRPr="001054A6">
        <w:rPr>
          <w:rFonts w:ascii="Times New Roman" w:hAnsi="Times New Roman" w:cs="Times New Roman"/>
          <w:sz w:val="24"/>
          <w:szCs w:val="24"/>
        </w:rPr>
        <w:t xml:space="preserve"> </w:t>
      </w:r>
      <w:r w:rsidR="007A3552">
        <w:rPr>
          <w:rFonts w:ascii="Times New Roman" w:hAnsi="Times New Roman" w:cs="Times New Roman"/>
          <w:sz w:val="24"/>
          <w:szCs w:val="24"/>
        </w:rPr>
        <w:t xml:space="preserve"> </w:t>
      </w:r>
      <w:r w:rsidR="001054A6" w:rsidRPr="007178E9">
        <w:rPr>
          <w:rFonts w:ascii="Times New Roman" w:hAnsi="Times New Roman" w:cs="Times New Roman"/>
          <w:sz w:val="24"/>
          <w:szCs w:val="24"/>
        </w:rPr>
        <w:t xml:space="preserve">Atliekamas žaliasis pirkimas. </w:t>
      </w:r>
      <w:bookmarkStart w:id="10" w:name="_Hlk158207502"/>
      <w:r w:rsidR="001054A6" w:rsidRPr="007178E9">
        <w:rPr>
          <w:rFonts w:ascii="Times New Roman" w:hAnsi="Times New Roman" w:cs="Times New Roman"/>
          <w:sz w:val="24"/>
          <w:szCs w:val="24"/>
        </w:rPr>
        <w:t xml:space="preserve">Pirkimas vykdomas </w:t>
      </w:r>
      <w:r w:rsidR="001054A6" w:rsidRPr="00685458">
        <w:rPr>
          <w:rFonts w:ascii="Times New Roman" w:hAnsi="Times New Roman" w:cs="Times New Roman"/>
          <w:sz w:val="24"/>
          <w:szCs w:val="24"/>
        </w:rPr>
        <w:t xml:space="preserve">vadovaujantis </w:t>
      </w:r>
      <w:r w:rsidR="007178E9" w:rsidRPr="00685458">
        <w:rPr>
          <w:rFonts w:ascii="Times New Roman" w:eastAsia="Calibri"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w:t>
      </w:r>
      <w:r w:rsidR="007178E9" w:rsidRPr="00685458">
        <w:rPr>
          <w:rFonts w:ascii="Times New Roman" w:eastAsia="Calibri" w:hAnsi="Times New Roman" w:cs="Times New Roman"/>
          <w:color w:val="000000"/>
          <w:sz w:val="24"/>
          <w:szCs w:val="24"/>
        </w:rPr>
        <w:t xml:space="preserve">“  </w:t>
      </w:r>
      <w:r w:rsidR="001457D8" w:rsidRPr="00685458">
        <w:rPr>
          <w:rFonts w:ascii="Times New Roman" w:eastAsia="Calibri" w:hAnsi="Times New Roman" w:cs="Times New Roman"/>
          <w:color w:val="000000"/>
          <w:sz w:val="24"/>
          <w:szCs w:val="24"/>
        </w:rPr>
        <w:t>4.</w:t>
      </w:r>
      <w:r w:rsidR="00685458" w:rsidRPr="00685458">
        <w:rPr>
          <w:rFonts w:ascii="Times New Roman" w:eastAsia="Calibri" w:hAnsi="Times New Roman" w:cs="Times New Roman"/>
          <w:color w:val="000000"/>
          <w:sz w:val="24"/>
          <w:szCs w:val="24"/>
        </w:rPr>
        <w:t>3 papunkčiu</w:t>
      </w:r>
      <w:r w:rsidR="007178E9" w:rsidRPr="00685458">
        <w:rPr>
          <w:rFonts w:ascii="Times New Roman" w:eastAsia="Calibri" w:hAnsi="Times New Roman" w:cs="Times New Roman"/>
          <w:sz w:val="24"/>
          <w:szCs w:val="24"/>
        </w:rPr>
        <w:t xml:space="preserve">. </w:t>
      </w:r>
      <w:r w:rsidR="001054A6" w:rsidRPr="00685458">
        <w:rPr>
          <w:rFonts w:ascii="Times New Roman" w:hAnsi="Times New Roman" w:cs="Times New Roman"/>
          <w:sz w:val="24"/>
          <w:szCs w:val="24"/>
        </w:rPr>
        <w:t xml:space="preserve">Aplinkos apaugos kriterijai nustatyti pirkimo sąlygų </w:t>
      </w:r>
      <w:r w:rsidR="0068188D" w:rsidRPr="00685458">
        <w:rPr>
          <w:rFonts w:ascii="Times New Roman" w:hAnsi="Times New Roman" w:cs="Times New Roman"/>
          <w:sz w:val="24"/>
          <w:szCs w:val="24"/>
        </w:rPr>
        <w:t>2</w:t>
      </w:r>
      <w:r w:rsidR="001054A6" w:rsidRPr="00685458">
        <w:rPr>
          <w:rFonts w:ascii="Times New Roman" w:hAnsi="Times New Roman" w:cs="Times New Roman"/>
          <w:sz w:val="24"/>
          <w:szCs w:val="24"/>
        </w:rPr>
        <w:t xml:space="preserve"> priede</w:t>
      </w:r>
      <w:r w:rsidR="00E659DF" w:rsidRPr="00685458">
        <w:rPr>
          <w:rFonts w:ascii="Times New Roman" w:hAnsi="Times New Roman" w:cs="Times New Roman"/>
          <w:sz w:val="24"/>
          <w:szCs w:val="24"/>
        </w:rPr>
        <w:t xml:space="preserve"> ir sutarties projekte  (6 priedas).</w:t>
      </w:r>
    </w:p>
    <w:p w14:paraId="2017B4FC" w14:textId="58BE59D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688CE401"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15E887B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2267E710" w:rsidR="00C3170E" w:rsidRDefault="0009069E" w:rsidP="00D1498A">
      <w:pPr>
        <w:widowControl w:val="0"/>
        <w:tabs>
          <w:tab w:val="left" w:pos="0"/>
        </w:tabs>
        <w:spacing w:line="240" w:lineRule="auto"/>
        <w:ind w:firstLine="709"/>
        <w:rPr>
          <w:rFonts w:ascii="Times New Roman" w:hAnsi="Times New Roman" w:cs="Times New Roman"/>
          <w:sz w:val="24"/>
          <w:szCs w:val="24"/>
        </w:rPr>
      </w:pPr>
      <w:r w:rsidRPr="00685458">
        <w:rPr>
          <w:rFonts w:ascii="Times New Roman" w:hAnsi="Times New Roman" w:cs="Times New Roman"/>
          <w:sz w:val="24"/>
          <w:szCs w:val="24"/>
        </w:rPr>
        <w:t>1.8.</w:t>
      </w:r>
      <w:r>
        <w:rPr>
          <w:rFonts w:cstheme="minorHAnsi"/>
        </w:rPr>
        <w:t xml:space="preserve">  </w:t>
      </w:r>
      <w:r w:rsidRPr="0009069E">
        <w:rPr>
          <w:rFonts w:ascii="Times New Roman" w:hAnsi="Times New Roman" w:cs="Times New Roman"/>
          <w:sz w:val="24"/>
          <w:szCs w:val="24"/>
        </w:rPr>
        <w:t xml:space="preserve">Kontaktiniai </w:t>
      </w:r>
      <w:r w:rsidR="00685458">
        <w:rPr>
          <w:rFonts w:ascii="Times New Roman" w:hAnsi="Times New Roman" w:cs="Times New Roman"/>
          <w:sz w:val="24"/>
          <w:szCs w:val="24"/>
        </w:rPr>
        <w:t>asmenys:</w:t>
      </w:r>
    </w:p>
    <w:p w14:paraId="4D297A40" w14:textId="558C1CD7" w:rsidR="00701AA2" w:rsidRDefault="00685458" w:rsidP="00701AA2">
      <w:pPr>
        <w:spacing w:line="240" w:lineRule="auto"/>
        <w:rPr>
          <w:rFonts w:ascii="Times New Roman" w:hAnsi="Times New Roman" w:cs="Times New Roman"/>
          <w:sz w:val="24"/>
          <w:szCs w:val="24"/>
        </w:rPr>
      </w:pPr>
      <w:r w:rsidRPr="00251C10">
        <w:rPr>
          <w:rFonts w:ascii="Times New Roman" w:hAnsi="Times New Roman" w:cs="Times New Roman"/>
          <w:sz w:val="24"/>
          <w:szCs w:val="24"/>
        </w:rPr>
        <w:t>1.8.1.</w:t>
      </w:r>
      <w:r w:rsidR="00251C10">
        <w:rPr>
          <w:rFonts w:ascii="Times New Roman" w:hAnsi="Times New Roman" w:cs="Times New Roman"/>
          <w:sz w:val="24"/>
          <w:szCs w:val="24"/>
        </w:rPr>
        <w:t xml:space="preserve"> dėl </w:t>
      </w:r>
      <w:r w:rsidRPr="00251C10">
        <w:rPr>
          <w:rFonts w:ascii="Times New Roman" w:hAnsi="Times New Roman" w:cs="Times New Roman"/>
          <w:sz w:val="24"/>
          <w:szCs w:val="24"/>
        </w:rPr>
        <w:t xml:space="preserve"> </w:t>
      </w:r>
      <w:r w:rsidR="00251C10">
        <w:rPr>
          <w:rFonts w:ascii="Times New Roman" w:hAnsi="Times New Roman" w:cs="Times New Roman"/>
          <w:sz w:val="24"/>
          <w:szCs w:val="24"/>
        </w:rPr>
        <w:t xml:space="preserve">Pirkimo  objekto – Povilas Trapikas, </w:t>
      </w:r>
      <w:r w:rsidR="00701AA2" w:rsidRPr="00701AA2">
        <w:rPr>
          <w:rFonts w:ascii="Times New Roman" w:hAnsi="Times New Roman" w:cs="Times New Roman"/>
          <w:sz w:val="24"/>
          <w:szCs w:val="24"/>
        </w:rPr>
        <w:t>Investicijų ir strateginio planavimo skyriaus vyresn</w:t>
      </w:r>
      <w:r w:rsidR="00701AA2">
        <w:rPr>
          <w:rFonts w:ascii="Times New Roman" w:hAnsi="Times New Roman" w:cs="Times New Roman"/>
          <w:sz w:val="24"/>
          <w:szCs w:val="24"/>
        </w:rPr>
        <w:t>ysi</w:t>
      </w:r>
      <w:r w:rsidR="00BC2EEA">
        <w:rPr>
          <w:rFonts w:ascii="Times New Roman" w:hAnsi="Times New Roman" w:cs="Times New Roman"/>
          <w:sz w:val="24"/>
          <w:szCs w:val="24"/>
        </w:rPr>
        <w:t>s</w:t>
      </w:r>
      <w:r w:rsidR="00701AA2" w:rsidRPr="00701AA2">
        <w:rPr>
          <w:rFonts w:ascii="Times New Roman" w:hAnsi="Times New Roman" w:cs="Times New Roman"/>
          <w:sz w:val="24"/>
          <w:szCs w:val="24"/>
        </w:rPr>
        <w:t xml:space="preserve">  specialistas tel.  +370</w:t>
      </w:r>
      <w:r w:rsidR="00BC2EEA">
        <w:rPr>
          <w:rFonts w:ascii="Times New Roman" w:hAnsi="Times New Roman" w:cs="Times New Roman"/>
          <w:sz w:val="24"/>
          <w:szCs w:val="24"/>
        </w:rPr>
        <w:t> </w:t>
      </w:r>
      <w:r w:rsidR="00701AA2" w:rsidRPr="00701AA2">
        <w:rPr>
          <w:rFonts w:ascii="Times New Roman" w:hAnsi="Times New Roman" w:cs="Times New Roman"/>
          <w:sz w:val="24"/>
          <w:szCs w:val="24"/>
        </w:rPr>
        <w:t>386</w:t>
      </w:r>
      <w:r w:rsidR="00BC2EEA">
        <w:rPr>
          <w:rFonts w:ascii="Times New Roman" w:hAnsi="Times New Roman" w:cs="Times New Roman"/>
          <w:sz w:val="24"/>
          <w:szCs w:val="24"/>
        </w:rPr>
        <w:t xml:space="preserve"> </w:t>
      </w:r>
      <w:r w:rsidR="00701AA2" w:rsidRPr="00701AA2">
        <w:rPr>
          <w:rFonts w:ascii="Times New Roman" w:hAnsi="Times New Roman" w:cs="Times New Roman"/>
          <w:sz w:val="24"/>
          <w:szCs w:val="24"/>
        </w:rPr>
        <w:t>32</w:t>
      </w:r>
      <w:r w:rsidR="00BC2EEA">
        <w:rPr>
          <w:rFonts w:ascii="Times New Roman" w:hAnsi="Times New Roman" w:cs="Times New Roman"/>
          <w:sz w:val="24"/>
          <w:szCs w:val="24"/>
        </w:rPr>
        <w:t xml:space="preserve"> </w:t>
      </w:r>
      <w:r w:rsidR="00701AA2" w:rsidRPr="00701AA2">
        <w:rPr>
          <w:rFonts w:ascii="Times New Roman" w:hAnsi="Times New Roman" w:cs="Times New Roman"/>
          <w:sz w:val="24"/>
          <w:szCs w:val="24"/>
        </w:rPr>
        <w:t xml:space="preserve">700, el. p. </w:t>
      </w:r>
      <w:hyperlink r:id="rId13" w:history="1">
        <w:r w:rsidR="00BC2EEA" w:rsidRPr="00FC3BB1">
          <w:rPr>
            <w:rStyle w:val="Hipersaitas"/>
            <w:rFonts w:ascii="Times New Roman" w:hAnsi="Times New Roman" w:cs="Times New Roman"/>
            <w:sz w:val="24"/>
            <w:szCs w:val="24"/>
          </w:rPr>
          <w:t>povilas.trapikas@ignalina.lt</w:t>
        </w:r>
      </w:hyperlink>
      <w:r w:rsidR="00BC2EEA">
        <w:rPr>
          <w:rFonts w:ascii="Times New Roman" w:hAnsi="Times New Roman" w:cs="Times New Roman"/>
          <w:sz w:val="24"/>
          <w:szCs w:val="24"/>
        </w:rPr>
        <w:t xml:space="preserve">; </w:t>
      </w:r>
    </w:p>
    <w:p w14:paraId="579FB240" w14:textId="5ECC0FEF" w:rsidR="00BC2EEA" w:rsidRPr="000E7375" w:rsidRDefault="00BC2EEA" w:rsidP="00701AA2">
      <w:pPr>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1.8.2. dėl Pirkimo procedūrų – Vita </w:t>
      </w:r>
      <w:proofErr w:type="spellStart"/>
      <w:r>
        <w:rPr>
          <w:rFonts w:ascii="Times New Roman" w:hAnsi="Times New Roman" w:cs="Times New Roman"/>
          <w:sz w:val="24"/>
          <w:szCs w:val="24"/>
        </w:rPr>
        <w:t>Zabalevičienė</w:t>
      </w:r>
      <w:proofErr w:type="spellEnd"/>
      <w:r>
        <w:rPr>
          <w:rFonts w:ascii="Times New Roman" w:hAnsi="Times New Roman" w:cs="Times New Roman"/>
          <w:sz w:val="24"/>
          <w:szCs w:val="24"/>
        </w:rPr>
        <w:t xml:space="preserve">, Viešųjų pirkimų skyriaus prekių ir paslaugų pirkimo specialistė, tel. +370 386 52 045, el. </w:t>
      </w:r>
      <w:hyperlink r:id="rId14" w:history="1">
        <w:r w:rsidR="000E7375" w:rsidRPr="00FC3BB1">
          <w:rPr>
            <w:rStyle w:val="Hipersaitas"/>
            <w:rFonts w:ascii="Times New Roman" w:hAnsi="Times New Roman" w:cs="Times New Roman"/>
            <w:sz w:val="24"/>
            <w:szCs w:val="24"/>
          </w:rPr>
          <w:t>vita.zabaleviciene</w:t>
        </w:r>
        <w:r w:rsidR="000E7375" w:rsidRPr="00FC3BB1">
          <w:rPr>
            <w:rStyle w:val="Hipersaitas"/>
            <w:rFonts w:ascii="Times New Roman" w:hAnsi="Times New Roman" w:cs="Times New Roman"/>
            <w:sz w:val="24"/>
            <w:szCs w:val="24"/>
            <w:lang w:val="en-US"/>
          </w:rPr>
          <w:t>@ignalina.lt</w:t>
        </w:r>
      </w:hyperlink>
      <w:r w:rsidR="000E7375">
        <w:rPr>
          <w:rFonts w:ascii="Times New Roman" w:hAnsi="Times New Roman" w:cs="Times New Roman"/>
          <w:sz w:val="24"/>
          <w:szCs w:val="24"/>
          <w:lang w:val="en-US"/>
        </w:rPr>
        <w:t xml:space="preserve">. </w:t>
      </w:r>
    </w:p>
    <w:p w14:paraId="441806A0" w14:textId="4B43BD05" w:rsidR="00685458" w:rsidRPr="00251C10" w:rsidRDefault="00685458" w:rsidP="00D1498A">
      <w:pPr>
        <w:widowControl w:val="0"/>
        <w:tabs>
          <w:tab w:val="left" w:pos="0"/>
        </w:tabs>
        <w:spacing w:line="240" w:lineRule="auto"/>
        <w:ind w:firstLine="709"/>
        <w:rPr>
          <w:rFonts w:ascii="Times New Roman" w:hAnsi="Times New Roman" w:cs="Times New Roman"/>
          <w:sz w:val="24"/>
          <w:szCs w:val="24"/>
        </w:rPr>
      </w:pPr>
    </w:p>
    <w:p w14:paraId="7597D029" w14:textId="77777777" w:rsidR="00251C10" w:rsidRPr="00244994" w:rsidRDefault="00251C10" w:rsidP="00D1498A">
      <w:pPr>
        <w:widowControl w:val="0"/>
        <w:tabs>
          <w:tab w:val="left" w:pos="0"/>
        </w:tabs>
        <w:spacing w:line="240" w:lineRule="auto"/>
        <w:ind w:firstLine="709"/>
        <w:rPr>
          <w:rFonts w:cstheme="minorHAnsi"/>
        </w:rPr>
      </w:pPr>
    </w:p>
    <w:p w14:paraId="4ED932F3" w14:textId="2CE0736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164172407"/>
      <w:r w:rsidRPr="00C3170E">
        <w:rPr>
          <w:rFonts w:asciiTheme="minorHAnsi" w:hAnsiTheme="minorHAnsi" w:cstheme="minorHAnsi"/>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450F4A32"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įsigyti </w:t>
      </w:r>
      <w:r w:rsidR="00026970">
        <w:rPr>
          <w:rFonts w:ascii="Times New Roman" w:eastAsia="Calibri" w:hAnsi="Times New Roman" w:cs="Times New Roman"/>
          <w:sz w:val="24"/>
          <w:szCs w:val="24"/>
        </w:rPr>
        <w:t>pėsčiųjų takų</w:t>
      </w:r>
      <w:r w:rsidR="00065220">
        <w:rPr>
          <w:rFonts w:ascii="Times New Roman" w:eastAsia="Calibri" w:hAnsi="Times New Roman" w:cs="Times New Roman"/>
          <w:sz w:val="24"/>
          <w:szCs w:val="24"/>
        </w:rPr>
        <w:t xml:space="preserve"> atnaujinimo, </w:t>
      </w:r>
      <w:r w:rsidR="00026970">
        <w:rPr>
          <w:rFonts w:ascii="Times New Roman" w:eastAsia="Calibri" w:hAnsi="Times New Roman" w:cs="Times New Roman"/>
          <w:sz w:val="24"/>
          <w:szCs w:val="24"/>
        </w:rPr>
        <w:t>į</w:t>
      </w:r>
      <w:r w:rsidR="00065220">
        <w:rPr>
          <w:rFonts w:ascii="Times New Roman" w:eastAsia="Calibri" w:hAnsi="Times New Roman" w:cs="Times New Roman"/>
          <w:sz w:val="24"/>
          <w:szCs w:val="24"/>
        </w:rPr>
        <w:t>rengimo pagal n</w:t>
      </w:r>
      <w:r w:rsidR="00026970">
        <w:rPr>
          <w:rFonts w:ascii="Times New Roman" w:eastAsia="Calibri" w:hAnsi="Times New Roman" w:cs="Times New Roman"/>
          <w:sz w:val="24"/>
          <w:szCs w:val="24"/>
        </w:rPr>
        <w:t xml:space="preserve">eįgaliųjų </w:t>
      </w:r>
      <w:r w:rsidR="00065220">
        <w:rPr>
          <w:rFonts w:ascii="Times New Roman" w:eastAsia="Calibri" w:hAnsi="Times New Roman" w:cs="Times New Roman"/>
          <w:sz w:val="24"/>
          <w:szCs w:val="24"/>
        </w:rPr>
        <w:t xml:space="preserve">poreikius </w:t>
      </w:r>
      <w:r w:rsidR="00686588">
        <w:rPr>
          <w:rFonts w:ascii="Times New Roman" w:eastAsia="Calibri" w:hAnsi="Times New Roman" w:cs="Times New Roman"/>
          <w:sz w:val="24"/>
          <w:szCs w:val="24"/>
        </w:rPr>
        <w:t xml:space="preserve"> </w:t>
      </w:r>
      <w:r w:rsidR="000B6058">
        <w:rPr>
          <w:rFonts w:ascii="Times New Roman" w:eastAsia="Calibri" w:hAnsi="Times New Roman" w:cs="Times New Roman"/>
          <w:sz w:val="24"/>
          <w:szCs w:val="24"/>
        </w:rPr>
        <w:t xml:space="preserve">įgyvendinant projektą „Padidinti ugdymo prieinamumą atskirtį patiriantiems </w:t>
      </w:r>
      <w:r w:rsidR="00191B41">
        <w:rPr>
          <w:rFonts w:ascii="Times New Roman" w:eastAsia="Calibri" w:hAnsi="Times New Roman" w:cs="Times New Roman"/>
          <w:sz w:val="24"/>
          <w:szCs w:val="24"/>
        </w:rPr>
        <w:t xml:space="preserve">Ignalinos rajono vaikams“ darbus </w:t>
      </w:r>
      <w:r w:rsidR="008C38C1">
        <w:rPr>
          <w:rFonts w:ascii="Times New Roman" w:hAnsi="Times New Roman"/>
          <w:bCs/>
          <w:iCs/>
          <w:sz w:val="24"/>
          <w:szCs w:val="24"/>
        </w:rPr>
        <w:t>(toliau – Darbai)</w:t>
      </w:r>
      <w:r w:rsidR="00F81D7F">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7B4A57">
        <w:rPr>
          <w:rFonts w:ascii="Times New Roman" w:hAnsi="Times New Roman" w:cs="Times New Roman"/>
          <w:sz w:val="24"/>
          <w:szCs w:val="24"/>
        </w:rPr>
        <w:t>2</w:t>
      </w:r>
      <w:r w:rsidRPr="00CB1C8B">
        <w:rPr>
          <w:rFonts w:ascii="Times New Roman" w:hAnsi="Times New Roman" w:cs="Times New Roman"/>
          <w:sz w:val="24"/>
          <w:szCs w:val="24"/>
        </w:rPr>
        <w:t xml:space="preserve"> priede.</w:t>
      </w:r>
    </w:p>
    <w:p w14:paraId="4D1B5B0D" w14:textId="2DE21885"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7B4A57">
        <w:rPr>
          <w:rFonts w:ascii="Times New Roman" w:hAnsi="Times New Roman" w:cs="Times New Roman"/>
          <w:sz w:val="24"/>
          <w:szCs w:val="24"/>
        </w:rPr>
        <w:t>2</w:t>
      </w:r>
      <w:r w:rsidRPr="00EA7278">
        <w:rPr>
          <w:rFonts w:ascii="Times New Roman" w:hAnsi="Times New Roman" w:cs="Times New Roman"/>
          <w:sz w:val="24"/>
          <w:szCs w:val="24"/>
        </w:rPr>
        <w:t xml:space="preserve"> priede.</w:t>
      </w:r>
    </w:p>
    <w:p w14:paraId="2D80EB13" w14:textId="0E761333"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w:t>
      </w:r>
      <w:r w:rsidR="008A1372">
        <w:rPr>
          <w:rFonts w:ascii="Times New Roman" w:hAnsi="Times New Roman" w:cs="Times New Roman"/>
          <w:sz w:val="24"/>
          <w:szCs w:val="24"/>
        </w:rPr>
        <w:t xml:space="preserve">ar kituose Pirkimo dokumentuose </w:t>
      </w:r>
      <w:r w:rsidRPr="00EA727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8A1372">
        <w:rPr>
          <w:rFonts w:ascii="Times New Roman" w:hAnsi="Times New Roman" w:cs="Times New Roman"/>
          <w:sz w:val="24"/>
          <w:szCs w:val="24"/>
        </w:rPr>
        <w:t xml:space="preserve">Lygiavertiškumą įrodo tiekėjas. </w:t>
      </w:r>
    </w:p>
    <w:p w14:paraId="45C6FA37" w14:textId="4751F3D2"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2.4. Jeigu apibūdinant pirkimo objektą techninėje specifikacijoje </w:t>
      </w:r>
      <w:r w:rsidR="006172C9">
        <w:rPr>
          <w:rFonts w:ascii="Times New Roman" w:hAnsi="Times New Roman" w:cs="Times New Roman"/>
          <w:sz w:val="24"/>
          <w:szCs w:val="24"/>
        </w:rPr>
        <w:t xml:space="preserve">ar kituose Pirkimo dokumentuose </w:t>
      </w:r>
      <w:r w:rsidRPr="00EA7278">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EA7278">
        <w:rPr>
          <w:rFonts w:ascii="Times New Roman" w:hAnsi="Times New Roman" w:cs="Times New Roman"/>
          <w:sz w:val="24"/>
          <w:szCs w:val="24"/>
        </w:rPr>
        <w:lastRenderedPageBreak/>
        <w:t>nacionaliniai techniniai liudijimai arba nacionalinės techninės specifikacijos, susijusios su darbų projektavimu, sąmatų apskaičiavimu ir vykdymu bei prekių naudojimu), turi būti laikoma, kad kiekviena tokia nuoroda yra pateikta su žodžiais „arba lygiavertis“.</w:t>
      </w:r>
      <w:r w:rsidR="006172C9">
        <w:rPr>
          <w:rFonts w:ascii="Times New Roman" w:hAnsi="Times New Roman" w:cs="Times New Roman"/>
          <w:sz w:val="24"/>
          <w:szCs w:val="24"/>
        </w:rPr>
        <w:t xml:space="preserve"> Lygiavertiškumą įrodo tiekėjas.</w:t>
      </w:r>
    </w:p>
    <w:p w14:paraId="7F560C5B" w14:textId="08623251" w:rsidR="009C0CD3" w:rsidRDefault="0028268F" w:rsidP="0060332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72194B" w:rsidRPr="00C450F7">
        <w:rPr>
          <w:rFonts w:ascii="Times New Roman" w:hAnsi="Times New Roman" w:cs="Times New Roman"/>
          <w:sz w:val="24"/>
          <w:szCs w:val="24"/>
        </w:rPr>
        <w:t xml:space="preserve">Maksimali </w:t>
      </w:r>
      <w:r w:rsidR="001A764F">
        <w:rPr>
          <w:rFonts w:ascii="Times New Roman" w:hAnsi="Times New Roman" w:cs="Times New Roman"/>
          <w:sz w:val="24"/>
          <w:szCs w:val="24"/>
        </w:rPr>
        <w:t xml:space="preserve">planuojama </w:t>
      </w:r>
      <w:r w:rsidR="0072194B" w:rsidRPr="00C450F7">
        <w:rPr>
          <w:rFonts w:ascii="Times New Roman" w:hAnsi="Times New Roman" w:cs="Times New Roman"/>
          <w:sz w:val="24"/>
          <w:szCs w:val="24"/>
        </w:rPr>
        <w:t xml:space="preserve">pirkimo vertė – </w:t>
      </w:r>
      <w:r w:rsidR="001663BC">
        <w:rPr>
          <w:rFonts w:ascii="Times New Roman" w:hAnsi="Times New Roman" w:cs="Times New Roman"/>
          <w:b/>
          <w:bCs/>
          <w:sz w:val="24"/>
          <w:szCs w:val="24"/>
        </w:rPr>
        <w:t>4</w:t>
      </w:r>
      <w:r w:rsidR="00B17CAA" w:rsidRPr="00B17CAA">
        <w:rPr>
          <w:rFonts w:ascii="Times New Roman" w:hAnsi="Times New Roman" w:cs="Times New Roman"/>
          <w:b/>
          <w:bCs/>
          <w:sz w:val="24"/>
          <w:szCs w:val="24"/>
        </w:rPr>
        <w:t>2</w:t>
      </w:r>
      <w:r w:rsidR="001663BC">
        <w:rPr>
          <w:rFonts w:ascii="Times New Roman" w:hAnsi="Times New Roman" w:cs="Times New Roman"/>
          <w:b/>
          <w:bCs/>
          <w:sz w:val="24"/>
          <w:szCs w:val="24"/>
        </w:rPr>
        <w:t>. 975,20</w:t>
      </w:r>
      <w:r w:rsidR="001A764F" w:rsidRPr="00B17CAA">
        <w:rPr>
          <w:rFonts w:ascii="Times New Roman" w:hAnsi="Times New Roman" w:cs="Times New Roman"/>
          <w:b/>
          <w:bCs/>
          <w:sz w:val="24"/>
          <w:szCs w:val="24"/>
        </w:rPr>
        <w:t xml:space="preserve"> </w:t>
      </w:r>
      <w:r w:rsidR="0072194B" w:rsidRPr="00B17CAA">
        <w:rPr>
          <w:rFonts w:ascii="Times New Roman" w:hAnsi="Times New Roman" w:cs="Times New Roman"/>
          <w:b/>
          <w:bCs/>
          <w:sz w:val="24"/>
          <w:szCs w:val="24"/>
        </w:rPr>
        <w:t xml:space="preserve"> Eur be PVM</w:t>
      </w:r>
      <w:r w:rsidR="0072194B" w:rsidRPr="00C450F7">
        <w:rPr>
          <w:rFonts w:ascii="Times New Roman" w:hAnsi="Times New Roman" w:cs="Times New Roman"/>
          <w:sz w:val="24"/>
          <w:szCs w:val="24"/>
        </w:rPr>
        <w:t xml:space="preserve">. </w:t>
      </w:r>
    </w:p>
    <w:p w14:paraId="7BDB1D69" w14:textId="5A1DBC89" w:rsidR="0060332F" w:rsidRPr="0039586A" w:rsidRDefault="00575D42" w:rsidP="00CD2595">
      <w:pPr>
        <w:pStyle w:val="Pagrindinistekstas2"/>
        <w:widowControl w:val="0"/>
        <w:shd w:val="clear" w:color="auto" w:fill="auto"/>
        <w:tabs>
          <w:tab w:val="left" w:pos="414"/>
          <w:tab w:val="left" w:pos="1418"/>
        </w:tabs>
        <w:suppressAutoHyphens/>
        <w:spacing w:before="0"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2194B">
        <w:rPr>
          <w:rFonts w:ascii="Times New Roman" w:hAnsi="Times New Roman" w:cs="Times New Roman"/>
          <w:sz w:val="24"/>
          <w:szCs w:val="24"/>
        </w:rPr>
        <w:t>2.</w:t>
      </w:r>
      <w:r>
        <w:rPr>
          <w:rFonts w:ascii="Times New Roman" w:hAnsi="Times New Roman" w:cs="Times New Roman"/>
          <w:sz w:val="24"/>
          <w:szCs w:val="24"/>
        </w:rPr>
        <w:t>6</w:t>
      </w:r>
      <w:r w:rsidR="0072194B">
        <w:rPr>
          <w:rFonts w:ascii="Times New Roman" w:hAnsi="Times New Roman" w:cs="Times New Roman"/>
          <w:sz w:val="24"/>
          <w:szCs w:val="24"/>
        </w:rPr>
        <w:t xml:space="preserve">. </w:t>
      </w:r>
      <w:r w:rsidR="0060332F" w:rsidRPr="009C0CD3">
        <w:rPr>
          <w:rFonts w:ascii="Times New Roman" w:hAnsi="Times New Roman" w:cs="Times New Roman"/>
          <w:sz w:val="24"/>
          <w:szCs w:val="24"/>
        </w:rPr>
        <w:t>Darbų atlikimo terminas</w:t>
      </w:r>
      <w:r w:rsidR="009C0CD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w:t>
      </w:r>
      <w:r w:rsidR="003A56C4">
        <w:rPr>
          <w:rFonts w:ascii="Times New Roman" w:hAnsi="Times New Roman" w:cs="Times New Roman"/>
          <w:sz w:val="24"/>
          <w:szCs w:val="24"/>
        </w:rPr>
        <w:t>180 dienų</w:t>
      </w:r>
      <w:r w:rsidR="0060332F" w:rsidRPr="009C0CD3">
        <w:rPr>
          <w:rFonts w:ascii="Times New Roman" w:hAnsi="Times New Roman" w:cs="Times New Roman"/>
          <w:sz w:val="24"/>
          <w:szCs w:val="24"/>
        </w:rPr>
        <w:t xml:space="preserve"> nuo sutarties įsigaliojimo dienos. </w:t>
      </w:r>
      <w:r w:rsidR="0039586A" w:rsidRPr="0039586A">
        <w:rPr>
          <w:rFonts w:ascii="Times New Roman" w:hAnsi="Times New Roman" w:cs="Times New Roman"/>
          <w:sz w:val="24"/>
          <w:szCs w:val="24"/>
        </w:rPr>
        <w:t xml:space="preserve">Sutarties </w:t>
      </w:r>
      <w:r w:rsidR="00CD2595">
        <w:rPr>
          <w:rFonts w:ascii="Times New Roman" w:hAnsi="Times New Roman" w:cs="Times New Roman"/>
          <w:sz w:val="24"/>
          <w:szCs w:val="24"/>
        </w:rPr>
        <w:t>termino pratęsimas nenumatomas.</w:t>
      </w:r>
    </w:p>
    <w:p w14:paraId="21016777" w14:textId="20043D68" w:rsidR="0072194B" w:rsidRPr="003943EC" w:rsidRDefault="0072194B" w:rsidP="0031324D">
      <w:pPr>
        <w:pStyle w:val="Pagrindinistekstas2"/>
        <w:widowControl w:val="0"/>
        <w:shd w:val="clear" w:color="auto" w:fill="auto"/>
        <w:tabs>
          <w:tab w:val="left" w:pos="414"/>
          <w:tab w:val="left" w:pos="1418"/>
        </w:tabs>
        <w:suppressAutoHyphens/>
        <w:spacing w:before="0" w:after="0" w:line="240" w:lineRule="auto"/>
        <w:ind w:firstLine="0"/>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64172408"/>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477A111F" w14:textId="689E756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w:t>
      </w:r>
      <w:r w:rsidR="00501AE2">
        <w:rPr>
          <w:rFonts w:ascii="Times New Roman" w:hAnsi="Times New Roman" w:cs="Times New Roman"/>
          <w:sz w:val="24"/>
          <w:szCs w:val="24"/>
        </w:rPr>
        <w:t>1</w:t>
      </w:r>
      <w:r w:rsidRPr="002750CB">
        <w:rPr>
          <w:rFonts w:ascii="Times New Roman" w:hAnsi="Times New Roman" w:cs="Times New Roman"/>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w:t>
      </w:r>
      <w:bookmarkStart w:id="13" w:name="_Hlk158880473"/>
      <w:r w:rsidRPr="002750CB">
        <w:rPr>
          <w:rFonts w:ascii="Times New Roman" w:hAnsi="Times New Roman" w:cs="Times New Roman"/>
          <w:sz w:val="24"/>
          <w:szCs w:val="24"/>
        </w:rPr>
        <w:t xml:space="preserve">Pirkimo sąlygų </w:t>
      </w:r>
      <w:r w:rsidR="00501AE2">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3"/>
      <w:r w:rsidRPr="002750CB">
        <w:rPr>
          <w:rFonts w:ascii="Times New Roman" w:hAnsi="Times New Roman" w:cs="Times New Roman"/>
          <w:sz w:val="24"/>
          <w:szCs w:val="24"/>
        </w:rPr>
        <w:t>.</w:t>
      </w:r>
    </w:p>
    <w:p w14:paraId="30EFAAFA" w14:textId="4662F86D"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w:t>
      </w:r>
      <w:r w:rsidR="00501AE2">
        <w:rPr>
          <w:rFonts w:ascii="Times New Roman" w:hAnsi="Times New Roman" w:cs="Times New Roman"/>
          <w:sz w:val="24"/>
          <w:szCs w:val="24"/>
        </w:rPr>
        <w:t>2</w:t>
      </w:r>
      <w:r w:rsidRPr="002750CB">
        <w:rPr>
          <w:rFonts w:ascii="Times New Roman" w:hAnsi="Times New Roman" w:cs="Times New Roman"/>
          <w:sz w:val="24"/>
          <w:szCs w:val="24"/>
        </w:rPr>
        <w:t xml:space="preserve">. Tiekėjas teikdamas pasiūlymą neturi pateikti EBVPD, tik reikalavimų tiekėjui atitikties deklaraciją dėl atitikties reikalavimams Pirkimo sąlygų </w:t>
      </w:r>
      <w:r w:rsidR="002F4AB9">
        <w:rPr>
          <w:rFonts w:ascii="Times New Roman" w:hAnsi="Times New Roman" w:cs="Times New Roman"/>
          <w:sz w:val="24"/>
          <w:szCs w:val="24"/>
        </w:rPr>
        <w:t>6</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4" w:name="_Toc164172409"/>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4F890B4" w14:textId="276FDA7F"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CD2595">
        <w:rPr>
          <w:rFonts w:ascii="Times New Roman" w:hAnsi="Times New Roman" w:cs="Times New Roman"/>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sidR="002F4AB9">
        <w:rPr>
          <w:rFonts w:ascii="Times New Roman" w:hAnsi="Times New Roman" w:cs="Times New Roman"/>
          <w:sz w:val="24"/>
          <w:szCs w:val="24"/>
          <w:shd w:val="clear" w:color="auto" w:fill="FFFFFF"/>
        </w:rPr>
        <w:t>3</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5" w:name="_Toc526949169"/>
      <w:bookmarkStart w:id="16" w:name="_Toc527019679"/>
    </w:p>
    <w:bookmarkEnd w:id="15"/>
    <w:bookmarkEnd w:id="16"/>
    <w:p w14:paraId="110BCDB5" w14:textId="61BD71D1"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002F4AB9">
        <w:rPr>
          <w:rFonts w:ascii="Times New Roman" w:hAnsi="Times New Roman" w:cs="Times New Roman"/>
          <w:sz w:val="24"/>
          <w:szCs w:val="24"/>
        </w:rPr>
        <w:t>3</w:t>
      </w:r>
      <w:r w:rsidR="0027759E" w:rsidRPr="00B11B6B">
        <w:rPr>
          <w:rFonts w:ascii="Times New Roman" w:hAnsi="Times New Roman" w:cs="Times New Roman"/>
          <w:sz w:val="24"/>
          <w:szCs w:val="24"/>
        </w:rPr>
        <w:t xml:space="preserve"> priede „Pasiūlymo forma“ pateiktą pasiūlymo formą;</w:t>
      </w:r>
    </w:p>
    <w:p w14:paraId="0CDF49FC" w14:textId="770F4BD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2F4AB9">
        <w:rPr>
          <w:rFonts w:ascii="Times New Roman" w:hAnsi="Times New Roman" w:cs="Times New Roman"/>
          <w:sz w:val="24"/>
          <w:szCs w:val="24"/>
        </w:rPr>
        <w:t>6</w:t>
      </w:r>
      <w:r w:rsidR="0027759E" w:rsidRPr="00B11B6B">
        <w:rPr>
          <w:rFonts w:ascii="Times New Roman" w:hAnsi="Times New Roman" w:cs="Times New Roman"/>
          <w:sz w:val="24"/>
          <w:szCs w:val="24"/>
        </w:rPr>
        <w:t xml:space="preserve"> pried</w:t>
      </w:r>
      <w:r w:rsidR="00850B2A">
        <w:rPr>
          <w:rFonts w:ascii="Times New Roman" w:hAnsi="Times New Roman" w:cs="Times New Roman"/>
          <w:sz w:val="24"/>
          <w:szCs w:val="24"/>
        </w:rPr>
        <w:t>as</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6056EAAA" w14:textId="2E5FE4D1" w:rsidR="0027759E" w:rsidRPr="00B11B6B" w:rsidRDefault="00B11B6B" w:rsidP="00850B2A">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1C5A23AB"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w:t>
      </w:r>
      <w:r w:rsidR="00850B2A">
        <w:rPr>
          <w:rFonts w:ascii="Times New Roman" w:eastAsia="Calibri" w:hAnsi="Times New Roman" w:cs="Times New Roman"/>
          <w:iCs/>
          <w:sz w:val="24"/>
          <w:szCs w:val="24"/>
        </w:rPr>
        <w:t xml:space="preserve">gali </w:t>
      </w:r>
      <w:r w:rsidRPr="0028726F">
        <w:rPr>
          <w:rFonts w:ascii="Times New Roman" w:eastAsia="Calibri" w:hAnsi="Times New Roman" w:cs="Times New Roman"/>
          <w:iCs/>
          <w:sz w:val="24"/>
          <w:szCs w:val="24"/>
        </w:rPr>
        <w:t xml:space="preserve"> būti pasirašytas</w:t>
      </w:r>
      <w:r w:rsidR="00850B2A">
        <w:rPr>
          <w:rFonts w:ascii="Times New Roman" w:eastAsia="Calibri" w:hAnsi="Times New Roman" w:cs="Times New Roman"/>
          <w:iCs/>
          <w:sz w:val="24"/>
          <w:szCs w:val="24"/>
        </w:rPr>
        <w:t xml:space="preserve"> fiziniu arba </w:t>
      </w:r>
      <w:r w:rsidRPr="0028726F">
        <w:rPr>
          <w:rFonts w:ascii="Times New Roman" w:eastAsia="Calibri" w:hAnsi="Times New Roman" w:cs="Times New Roman"/>
          <w:iCs/>
          <w:sz w:val="24"/>
          <w:szCs w:val="24"/>
        </w:rPr>
        <w:t xml:space="preserve">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lastRenderedPageBreak/>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6872D86C" w14:textId="77777777" w:rsidR="00D17582" w:rsidRPr="0028726F" w:rsidRDefault="00D17582" w:rsidP="00F24371">
      <w:pPr>
        <w:pStyle w:val="Sraopastraipa"/>
        <w:spacing w:line="240" w:lineRule="auto"/>
        <w:ind w:left="0" w:firstLine="709"/>
        <w:rPr>
          <w:rFonts w:ascii="Times New Roman" w:hAnsi="Times New Roman" w:cs="Times New Roman"/>
          <w:sz w:val="24"/>
          <w:szCs w:val="24"/>
        </w:rPr>
      </w:pP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7" w:name="_Toc164172410"/>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18" w:name="_Toc15392775"/>
      <w:bookmarkStart w:id="19" w:name="_Toc164172411"/>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18"/>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19"/>
    </w:p>
    <w:p w14:paraId="0C1B0E3A" w14:textId="77777777" w:rsidR="00E85882" w:rsidRPr="00A84437" w:rsidRDefault="00E85882" w:rsidP="00A84437">
      <w:pPr>
        <w:spacing w:line="240" w:lineRule="auto"/>
        <w:ind w:firstLine="0"/>
        <w:rPr>
          <w:rFonts w:cstheme="minorHAnsi"/>
          <w:vanish/>
        </w:rPr>
      </w:pPr>
    </w:p>
    <w:p w14:paraId="174E271E" w14:textId="204D925B"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ED67B0">
        <w:rPr>
          <w:rFonts w:ascii="Times New Roman" w:eastAsia="Calibri" w:hAnsi="Times New Roman" w:cs="Times New Roman"/>
          <w:sz w:val="24"/>
          <w:szCs w:val="24"/>
        </w:rPr>
        <w:t>4</w:t>
      </w:r>
      <w:r w:rsidR="00C3062C">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64172412"/>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D646B37"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00ED67B0">
        <w:rPr>
          <w:rFonts w:ascii="Times New Roman" w:hAnsi="Times New Roman" w:cs="Times New Roman"/>
          <w:sz w:val="24"/>
          <w:szCs w:val="24"/>
        </w:rPr>
        <w:t>5</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4" w:name="_Toc164172413"/>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4"/>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B11180"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537EACFD" w14:textId="75CF7C45" w:rsidR="00112F92" w:rsidRDefault="00112F92" w:rsidP="00112F92">
      <w:pPr>
        <w:spacing w:line="200" w:lineRule="auto"/>
        <w:rPr>
          <w:rFonts w:ascii="Arial" w:eastAsia="Arial" w:hAnsi="Arial" w:cs="Arial"/>
        </w:rPr>
      </w:pPr>
    </w:p>
    <w:p w14:paraId="3DBF3DE0" w14:textId="17CE4F68" w:rsidR="00112F92" w:rsidRPr="00DF10C5" w:rsidRDefault="00112F92" w:rsidP="008D0B8B">
      <w:pPr>
        <w:spacing w:line="240" w:lineRule="auto"/>
        <w:ind w:left="7314" w:firstLine="0"/>
        <w:outlineLvl w:val="1"/>
        <w:rPr>
          <w:rFonts w:ascii="Times New Roman" w:hAnsi="Times New Roman" w:cs="Times New Roman"/>
        </w:rPr>
      </w:pPr>
      <w:bookmarkStart w:id="25" w:name="_Toc164172415"/>
      <w:r w:rsidRPr="00DF10C5">
        <w:rPr>
          <w:rFonts w:ascii="Times New Roman" w:hAnsi="Times New Roman" w:cs="Times New Roman"/>
        </w:rPr>
        <w:t xml:space="preserve">Pirkimo sąlygų </w:t>
      </w:r>
      <w:r w:rsidR="00484C90">
        <w:rPr>
          <w:rFonts w:ascii="Times New Roman" w:hAnsi="Times New Roman" w:cs="Times New Roman"/>
        </w:rPr>
        <w:t>1</w:t>
      </w:r>
      <w:r w:rsidRPr="00DF10C5">
        <w:rPr>
          <w:rFonts w:ascii="Times New Roman" w:hAnsi="Times New Roman" w:cs="Times New Roman"/>
        </w:rPr>
        <w:t xml:space="preserve">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5"/>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4271F9D8" w14:textId="63B8ECE2" w:rsidR="002E57D8" w:rsidRPr="002E57D8" w:rsidRDefault="00D768FB" w:rsidP="002E57D8">
      <w:pPr>
        <w:pStyle w:val="Sraopastraipa"/>
        <w:numPr>
          <w:ilvl w:val="0"/>
          <w:numId w:val="15"/>
        </w:numPr>
        <w:spacing w:line="240" w:lineRule="auto"/>
        <w:rPr>
          <w:rFonts w:ascii="Times New Roman" w:eastAsia="Arial" w:hAnsi="Times New Roman" w:cs="Times New Roman"/>
          <w:sz w:val="24"/>
          <w:szCs w:val="24"/>
        </w:rPr>
      </w:pPr>
      <w:bookmarkStart w:id="26" w:name="_heading=h.3rdcrjn" w:colFirst="0" w:colLast="0"/>
      <w:bookmarkEnd w:id="26"/>
      <w:r>
        <w:rPr>
          <w:rFonts w:ascii="Times New Roman" w:eastAsia="Arial" w:hAnsi="Times New Roman" w:cs="Times New Roman"/>
          <w:sz w:val="24"/>
          <w:szCs w:val="24"/>
        </w:rPr>
        <w:t xml:space="preserve">  </w:t>
      </w:r>
      <w:r w:rsidR="002E57D8" w:rsidRPr="002E57D8">
        <w:rPr>
          <w:rFonts w:ascii="Times New Roman" w:eastAsia="Arial" w:hAnsi="Times New Roman" w:cs="Times New Roman"/>
          <w:sz w:val="24"/>
          <w:szCs w:val="24"/>
        </w:rPr>
        <w:t>Reikalavimai tiekėjo kvalifikacijai nėra nustatomi.</w:t>
      </w:r>
    </w:p>
    <w:p w14:paraId="65317241" w14:textId="4BBD2595" w:rsidR="006A47F9" w:rsidRPr="006A47F9" w:rsidRDefault="006A47F9" w:rsidP="00484C90">
      <w:pPr>
        <w:pStyle w:val="Sraopastraipa"/>
        <w:numPr>
          <w:ilvl w:val="0"/>
          <w:numId w:val="15"/>
        </w:numPr>
        <w:spacing w:line="240" w:lineRule="auto"/>
        <w:ind w:left="142" w:firstLine="567"/>
        <w:rPr>
          <w:rFonts w:ascii="Times New Roman" w:eastAsia="Arial" w:hAnsi="Times New Roman" w:cs="Times New Roman"/>
          <w:sz w:val="24"/>
          <w:szCs w:val="24"/>
        </w:rPr>
      </w:pPr>
      <w:r w:rsidRPr="006A47F9">
        <w:rPr>
          <w:rFonts w:ascii="Times New Roman" w:eastAsia="Arial" w:hAnsi="Times New Roman" w:cs="Times New Roman"/>
          <w:sz w:val="24"/>
          <w:szCs w:val="24"/>
        </w:rPr>
        <w:t>Tiekėjai turi atitikti šiame priede nustatytus reikalavimus dėl</w:t>
      </w:r>
      <w:r w:rsidRPr="006A47F9">
        <w:rPr>
          <w:rFonts w:ascii="Times New Roman" w:eastAsia="Arial" w:hAnsi="Times New Roman" w:cs="Times New Roman"/>
          <w:color w:val="00B050"/>
          <w:sz w:val="24"/>
          <w:szCs w:val="24"/>
        </w:rPr>
        <w:t xml:space="preserve">  </w:t>
      </w:r>
      <w:r w:rsidRPr="006A47F9">
        <w:rPr>
          <w:rFonts w:ascii="Times New Roman" w:eastAsia="Arial" w:hAnsi="Times New Roman" w:cs="Times New Roman"/>
          <w:sz w:val="24"/>
          <w:szCs w:val="24"/>
        </w:rPr>
        <w:t>aplinkos apsaugos vadybos sistemos standartų laikymosi.</w:t>
      </w:r>
    </w:p>
    <w:p w14:paraId="59E65F2D" w14:textId="77777777" w:rsidR="00F374FA" w:rsidRDefault="00F374FA" w:rsidP="00F374FA">
      <w:pPr>
        <w:autoSpaceDE w:val="0"/>
        <w:autoSpaceDN w:val="0"/>
        <w:adjustRightInd w:val="0"/>
        <w:spacing w:line="240" w:lineRule="auto"/>
        <w:rPr>
          <w:rFonts w:cstheme="minorHAnsi"/>
          <w:b/>
          <w:bCs/>
          <w:color w:val="000000"/>
        </w:rPr>
      </w:pPr>
    </w:p>
    <w:p w14:paraId="5A190E17" w14:textId="18637BC4" w:rsidR="00F374FA" w:rsidRPr="00F374FA" w:rsidRDefault="00546983" w:rsidP="00F374FA">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lentelė. </w:t>
      </w:r>
      <w:r w:rsidR="00F374FA" w:rsidRPr="00F374FA">
        <w:rPr>
          <w:rFonts w:ascii="Times New Roman" w:hAnsi="Times New Roman" w:cs="Times New Roman"/>
          <w:b/>
          <w:bCs/>
          <w:color w:val="000000"/>
          <w:sz w:val="24"/>
          <w:szCs w:val="24"/>
        </w:rPr>
        <w:t>Aplinkos apsaugos vadybos sistemos taikymas</w:t>
      </w:r>
    </w:p>
    <w:p w14:paraId="2836DD1F" w14:textId="3B3D5595" w:rsidR="00EE37E6" w:rsidRPr="009118B0" w:rsidRDefault="00EE37E6" w:rsidP="008B63CD">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20AC4F7A" w:rsidR="00EA074C" w:rsidRPr="004E5E12" w:rsidRDefault="00EA2FE6" w:rsidP="00B25667">
            <w:pPr>
              <w:spacing w:before="60" w:after="60" w:line="256" w:lineRule="auto"/>
              <w:ind w:firstLine="0"/>
              <w:jc w:val="center"/>
              <w:rPr>
                <w:rFonts w:eastAsiaTheme="minorHAnsi"/>
                <w:sz w:val="24"/>
                <w:szCs w:val="24"/>
              </w:rPr>
            </w:pPr>
            <w:r>
              <w:rPr>
                <w:rFonts w:eastAsiaTheme="minorHAnsi"/>
                <w:sz w:val="24"/>
                <w:szCs w:val="24"/>
              </w:rPr>
              <w:t>1</w:t>
            </w:r>
            <w:r w:rsidR="00EA074C"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B63D29"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B63D29" w:rsidRPr="00E17B50" w:rsidRDefault="00B63D29" w:rsidP="00B63D29">
            <w:pPr>
              <w:spacing w:before="60" w:after="60" w:line="256" w:lineRule="auto"/>
              <w:ind w:firstLine="0"/>
              <w:jc w:val="center"/>
              <w:rPr>
                <w:rFonts w:eastAsiaTheme="minorHAnsi"/>
                <w:sz w:val="24"/>
                <w:szCs w:val="24"/>
                <w:highlight w:val="yellow"/>
              </w:rPr>
            </w:pPr>
            <w:r w:rsidRPr="00D768FB">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62A32170" w:rsidR="00B63D29" w:rsidRPr="00E17B50" w:rsidRDefault="00B63D29" w:rsidP="00CD4C72">
            <w:pPr>
              <w:ind w:firstLine="0"/>
              <w:rPr>
                <w:color w:val="000000"/>
                <w:sz w:val="21"/>
                <w:szCs w:val="21"/>
                <w:highlight w:val="yellow"/>
              </w:rPr>
            </w:pPr>
            <w:r w:rsidRPr="00C705A2">
              <w:rPr>
                <w:color w:val="000000"/>
                <w:sz w:val="24"/>
                <w:szCs w:val="24"/>
              </w:rPr>
              <w:t xml:space="preserve">Tiekėjas (bent vienas iš tiekėjų grupės partnerių, kitas ūkio subjektas, subtiekėjas atsižvelgiant į jų prisiimamus įsipareigojimus pirkimo sutarčiai vykdyti) vykdydamas darbus statinių grupėje „Susisiekimo komunikacijos“ (pogrupyje „Gatvės“)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w:t>
            </w:r>
            <w:r w:rsidRPr="00C705A2">
              <w:rPr>
                <w:color w:val="000000"/>
                <w:sz w:val="24"/>
                <w:szCs w:val="24"/>
              </w:rPr>
              <w:lastRenderedPageBreak/>
              <w:t>tarptautinius sertifikavimo standartus, arba taiko kitas lygiavertes aplinkos apsaugos vadybos užtikrinimo priemones</w:t>
            </w:r>
            <w:r>
              <w:rPr>
                <w:color w:val="000000"/>
                <w:sz w:val="24"/>
                <w:szCs w:val="24"/>
              </w:rPr>
              <w:t>.</w:t>
            </w:r>
            <w:r w:rsidRPr="00C705A2">
              <w:rPr>
                <w:color w:val="000000"/>
                <w:sz w:val="24"/>
                <w:szCs w:val="24"/>
              </w:rPr>
              <w:t xml:space="preserve"> </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FF0A3" w14:textId="77777777" w:rsidR="00B63D29" w:rsidRPr="00437A70" w:rsidRDefault="00B63D29" w:rsidP="00437A70">
            <w:pPr>
              <w:ind w:firstLine="0"/>
              <w:rPr>
                <w:sz w:val="24"/>
                <w:szCs w:val="24"/>
              </w:rPr>
            </w:pPr>
            <w:r w:rsidRPr="00437A70">
              <w:rPr>
                <w:sz w:val="24"/>
                <w:szCs w:val="24"/>
              </w:rPr>
              <w:lastRenderedPageBreak/>
              <w:t>Pateikiama nepriklausomos įstaigos išduoto galiojančio sertifikato, patvirtinančio, kad tiekėjas laikosi reikalaujamos aplinkos apsaugos vadybos sistemos standartų, skaitmeninė kopija.</w:t>
            </w:r>
          </w:p>
          <w:p w14:paraId="5A7026CB" w14:textId="77777777" w:rsidR="00B63D29" w:rsidRPr="00CD4C72" w:rsidRDefault="00B63D29" w:rsidP="00437A70">
            <w:pPr>
              <w:ind w:firstLine="0"/>
              <w:rPr>
                <w:sz w:val="24"/>
                <w:szCs w:val="24"/>
              </w:rPr>
            </w:pPr>
            <w:r w:rsidRPr="00437A70">
              <w:rPr>
                <w:sz w:val="24"/>
                <w:szCs w:val="24"/>
              </w:rPr>
              <w:t xml:space="preserve">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w:t>
            </w:r>
            <w:r w:rsidRPr="00437A70">
              <w:rPr>
                <w:sz w:val="24"/>
                <w:szCs w:val="24"/>
              </w:rPr>
              <w:lastRenderedPageBreak/>
              <w:t xml:space="preserve">sistemos standartus (tai gali būti tiekėjo taikomų aplinkos apsaugos vadybos priemonių aprašymas, atitinkantis visus Aplinkos apsaugos kriterijų taikymo, vykdant žaliuosius pirkimus, tvarkos aprašo, patvirtinto Lietuvos Respublikos aplinkos ministro 2011 m. </w:t>
            </w:r>
            <w:r w:rsidRPr="00CD4C72">
              <w:rPr>
                <w:sz w:val="24"/>
                <w:szCs w:val="24"/>
              </w:rPr>
              <w:t>birželio 28 d. įsakymu Nr. D1-508 (su visai pakeitimais), 10 punkte nustatytus reikalavimus).</w:t>
            </w:r>
          </w:p>
          <w:p w14:paraId="5EAC62EF" w14:textId="43E31579" w:rsidR="00B63D29" w:rsidRPr="004A26C0" w:rsidRDefault="00B63D29" w:rsidP="00B63D29">
            <w:pPr>
              <w:autoSpaceDE w:val="0"/>
              <w:autoSpaceDN w:val="0"/>
              <w:adjustRightInd w:val="0"/>
              <w:ind w:firstLine="0"/>
              <w:rPr>
                <w:bCs/>
                <w:color w:val="000000"/>
                <w:highlight w:val="yellow"/>
              </w:rPr>
            </w:pP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B63D29" w:rsidRPr="00D768FB" w:rsidRDefault="00B63D29" w:rsidP="00B63D29">
            <w:pPr>
              <w:ind w:firstLine="0"/>
              <w:rPr>
                <w:iCs/>
                <w:sz w:val="24"/>
                <w:szCs w:val="24"/>
              </w:rPr>
            </w:pPr>
            <w:r w:rsidRPr="00D768FB">
              <w:rPr>
                <w:iCs/>
                <w:sz w:val="24"/>
                <w:szCs w:val="24"/>
              </w:rPr>
              <w:lastRenderedPageBreak/>
              <w:t>- jeigu pasiūlymą teikia ūkio subjektų grupė – reikalavimą turi atitikti ūkio subjektų grupės narys (-</w:t>
            </w:r>
            <w:proofErr w:type="spellStart"/>
            <w:r w:rsidRPr="00D768FB">
              <w:rPr>
                <w:iCs/>
                <w:sz w:val="24"/>
                <w:szCs w:val="24"/>
              </w:rPr>
              <w:t>iai</w:t>
            </w:r>
            <w:proofErr w:type="spellEnd"/>
            <w:r w:rsidRPr="00D768FB">
              <w:rPr>
                <w:iCs/>
                <w:sz w:val="24"/>
                <w:szCs w:val="24"/>
              </w:rPr>
              <w:t>), atsižvelgiant į jų prisiimamus įsipareigojimus pirkimo sutarčiai vykdyti;</w:t>
            </w:r>
          </w:p>
          <w:p w14:paraId="6EEAE699" w14:textId="77777777" w:rsidR="00B63D29" w:rsidRPr="00D768FB" w:rsidRDefault="00B63D29" w:rsidP="00B63D29">
            <w:pPr>
              <w:ind w:firstLine="388"/>
              <w:rPr>
                <w:iCs/>
                <w:sz w:val="24"/>
                <w:szCs w:val="24"/>
              </w:rPr>
            </w:pPr>
          </w:p>
          <w:p w14:paraId="449D635C" w14:textId="613517DB" w:rsidR="00B63D29" w:rsidRPr="00D768FB" w:rsidRDefault="00B63D29" w:rsidP="00B63D29">
            <w:pPr>
              <w:ind w:firstLine="0"/>
              <w:rPr>
                <w:iCs/>
                <w:sz w:val="24"/>
                <w:szCs w:val="24"/>
              </w:rPr>
            </w:pPr>
            <w:r w:rsidRPr="00D768FB">
              <w:rPr>
                <w:iCs/>
                <w:sz w:val="24"/>
                <w:szCs w:val="24"/>
              </w:rPr>
              <w:t>- tiekėjas gali remtis kitų ūkio subjektų pajėgumais atsižvelgiant į jų prisiimamus įsipareigojimus pirkimo sutarčiai vykdyti;</w:t>
            </w:r>
          </w:p>
          <w:p w14:paraId="64F989ED" w14:textId="77777777" w:rsidR="00B63D29" w:rsidRPr="00D768FB" w:rsidRDefault="00B63D29" w:rsidP="00B63D29">
            <w:pPr>
              <w:ind w:firstLine="388"/>
              <w:rPr>
                <w:iCs/>
                <w:sz w:val="24"/>
                <w:szCs w:val="24"/>
              </w:rPr>
            </w:pPr>
          </w:p>
          <w:p w14:paraId="682CA851" w14:textId="77777777" w:rsidR="00B63D29" w:rsidRDefault="00B63D29" w:rsidP="00B63D29">
            <w:pPr>
              <w:autoSpaceDE w:val="0"/>
              <w:autoSpaceDN w:val="0"/>
              <w:adjustRightInd w:val="0"/>
              <w:ind w:firstLine="0"/>
              <w:rPr>
                <w:iCs/>
                <w:sz w:val="24"/>
                <w:szCs w:val="24"/>
              </w:rPr>
            </w:pPr>
            <w:r w:rsidRPr="00D768FB">
              <w:rPr>
                <w:iCs/>
                <w:sz w:val="24"/>
                <w:szCs w:val="24"/>
              </w:rPr>
              <w:t>- subtiekėjai turi laikytis reikalaujamų aplinkos apsaugos vadybos priemonių, atsižvelgiant į jų prisiimamus įsipareigojimus pirkimo sutarčiai vykdyti.</w:t>
            </w:r>
          </w:p>
          <w:p w14:paraId="48D2D9B2" w14:textId="77777777" w:rsidR="00B63D29" w:rsidRDefault="00B63D29" w:rsidP="00B63D29">
            <w:pPr>
              <w:autoSpaceDE w:val="0"/>
              <w:autoSpaceDN w:val="0"/>
              <w:adjustRightInd w:val="0"/>
              <w:ind w:firstLine="0"/>
              <w:rPr>
                <w:iCs/>
                <w:color w:val="000000"/>
                <w:sz w:val="24"/>
                <w:szCs w:val="24"/>
              </w:rPr>
            </w:pPr>
          </w:p>
          <w:p w14:paraId="1FC90FC1" w14:textId="0109788E" w:rsidR="00B63D29" w:rsidRDefault="00B63D29" w:rsidP="00B63D29">
            <w:pPr>
              <w:pStyle w:val="wysiwyg-text-align-justify"/>
              <w:shd w:val="clear" w:color="auto" w:fill="FFFFFF"/>
              <w:jc w:val="both"/>
              <w:rPr>
                <w:rFonts w:ascii="Segoe UI" w:hAnsi="Segoe UI" w:cs="Segoe UI"/>
                <w:color w:val="555555"/>
                <w:spacing w:val="2"/>
              </w:rPr>
            </w:pPr>
          </w:p>
          <w:p w14:paraId="542D2A34" w14:textId="144226B0" w:rsidR="00B63D29" w:rsidRPr="00D768FB" w:rsidRDefault="00B63D29" w:rsidP="00B63D29">
            <w:pPr>
              <w:autoSpaceDE w:val="0"/>
              <w:autoSpaceDN w:val="0"/>
              <w:adjustRightInd w:val="0"/>
              <w:ind w:firstLine="0"/>
              <w:rPr>
                <w:color w:val="000000"/>
                <w:sz w:val="21"/>
                <w:szCs w:val="21"/>
              </w:rPr>
            </w:pPr>
          </w:p>
        </w:tc>
      </w:tr>
    </w:tbl>
    <w:p w14:paraId="489374A9" w14:textId="77777777" w:rsidR="0080256B" w:rsidRDefault="0080256B" w:rsidP="0080256B">
      <w:pPr>
        <w:spacing w:line="240" w:lineRule="auto"/>
        <w:rPr>
          <w:rFonts w:cstheme="minorHAnsi"/>
        </w:rPr>
      </w:pPr>
    </w:p>
    <w:p w14:paraId="10688D3F" w14:textId="318C4F68" w:rsidR="00112F92" w:rsidRDefault="0080256B" w:rsidP="00150B46">
      <w:pPr>
        <w:spacing w:line="240" w:lineRule="auto"/>
        <w:rPr>
          <w:rFonts w:ascii="Arial" w:eastAsia="Arial" w:hAnsi="Arial" w:cs="Arial"/>
        </w:rPr>
      </w:pPr>
      <w:r w:rsidRPr="00114126">
        <w:rPr>
          <w:rFonts w:ascii="Times New Roman" w:hAnsi="Times New Roman" w:cs="Times New Roman"/>
          <w:sz w:val="24"/>
          <w:szCs w:val="24"/>
        </w:rPr>
        <w:t>Perkančioji organizacija atitiktį aplinkos apsaugos vadybos sistemos standartams patvirtinančių dokumentų reikalaus tik iš ekonomiškai naudingiausią pasiūlymą pateikusio dalyvio.</w:t>
      </w:r>
    </w:p>
    <w:p w14:paraId="7A4E8C2F" w14:textId="77777777" w:rsidR="0047736E" w:rsidRDefault="0047736E" w:rsidP="00AF1D16">
      <w:pPr>
        <w:jc w:val="center"/>
        <w:rPr>
          <w:rFonts w:ascii="Arial" w:eastAsia="Arial" w:hAnsi="Arial" w:cs="Arial"/>
        </w:rPr>
      </w:pPr>
    </w:p>
    <w:p w14:paraId="62DB8E31" w14:textId="77777777" w:rsidR="0047736E" w:rsidRDefault="0047736E" w:rsidP="00AF1D16">
      <w:pPr>
        <w:jc w:val="center"/>
        <w:rPr>
          <w:rFonts w:ascii="Arial" w:eastAsia="Arial" w:hAnsi="Arial" w:cs="Arial"/>
        </w:rPr>
      </w:pPr>
    </w:p>
    <w:p w14:paraId="3DB23246" w14:textId="3264DF69"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27" w:name="_heading=h.26in1rg" w:colFirst="0" w:colLast="0"/>
      <w:bookmarkEnd w:id="27"/>
      <w:r w:rsidR="001C3B8E">
        <w:rPr>
          <w:rFonts w:ascii="Arial" w:eastAsia="Arial" w:hAnsi="Arial" w:cs="Arial"/>
        </w:rPr>
        <w:t>______</w:t>
      </w: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1AF7AC2" w14:textId="77777777" w:rsidR="00150B46" w:rsidRDefault="00150B46" w:rsidP="0080256B">
      <w:pPr>
        <w:spacing w:line="240" w:lineRule="auto"/>
        <w:ind w:left="7314" w:firstLine="0"/>
        <w:outlineLvl w:val="1"/>
        <w:rPr>
          <w:rFonts w:ascii="Times New Roman" w:hAnsi="Times New Roman" w:cs="Times New Roman"/>
        </w:rPr>
      </w:pPr>
      <w:bookmarkStart w:id="35" w:name="_Toc164172416"/>
    </w:p>
    <w:p w14:paraId="6BCC2113" w14:textId="0DEDFF1E" w:rsidR="00CB5907" w:rsidRDefault="00DE051B" w:rsidP="00CD4C72">
      <w:pPr>
        <w:spacing w:line="240" w:lineRule="auto"/>
        <w:ind w:left="7314" w:firstLine="0"/>
        <w:jc w:val="right"/>
        <w:outlineLvl w:val="1"/>
        <w:rPr>
          <w:rFonts w:ascii="Times New Roman" w:hAnsi="Times New Roman" w:cs="Times New Roman"/>
        </w:rPr>
      </w:pPr>
      <w:r w:rsidRPr="00AF1D16">
        <w:rPr>
          <w:rFonts w:ascii="Times New Roman" w:hAnsi="Times New Roman" w:cs="Times New Roman"/>
        </w:rPr>
        <w:t>P</w:t>
      </w:r>
      <w:r w:rsidR="00CB5907" w:rsidRPr="00AF1D16">
        <w:rPr>
          <w:rFonts w:ascii="Times New Roman" w:hAnsi="Times New Roman" w:cs="Times New Roman"/>
        </w:rPr>
        <w:t xml:space="preserve">irkimo sąlygų </w:t>
      </w:r>
      <w:r w:rsidR="00E17B50">
        <w:rPr>
          <w:rFonts w:ascii="Times New Roman" w:hAnsi="Times New Roman" w:cs="Times New Roman"/>
        </w:rPr>
        <w:t>2</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„Techninė specifikacija“</w:t>
      </w:r>
      <w:bookmarkEnd w:id="28"/>
      <w:bookmarkEnd w:id="29"/>
      <w:bookmarkEnd w:id="30"/>
      <w:bookmarkEnd w:id="31"/>
      <w:bookmarkEnd w:id="32"/>
      <w:bookmarkEnd w:id="33"/>
      <w:bookmarkEnd w:id="35"/>
    </w:p>
    <w:p w14:paraId="6C70105C" w14:textId="77777777" w:rsidR="00F94409" w:rsidRDefault="00F94409" w:rsidP="00F94409">
      <w:pPr>
        <w:spacing w:line="240" w:lineRule="auto"/>
        <w:outlineLvl w:val="1"/>
        <w:rPr>
          <w:rFonts w:ascii="Times New Roman" w:hAnsi="Times New Roman" w:cs="Times New Roman"/>
        </w:rPr>
      </w:pPr>
    </w:p>
    <w:p w14:paraId="7E999EC1" w14:textId="77777777" w:rsidR="00621224" w:rsidRPr="002A3335" w:rsidRDefault="00621224" w:rsidP="00621224">
      <w:pPr>
        <w:spacing w:line="240" w:lineRule="auto"/>
        <w:rPr>
          <w:rFonts w:ascii="Times New Roman" w:hAnsi="Times New Roman" w:cs="Times New Roman"/>
          <w:sz w:val="24"/>
          <w:szCs w:val="24"/>
        </w:rPr>
      </w:pPr>
      <w:bookmarkStart w:id="36" w:name="_Toc164172418"/>
      <w:bookmarkEnd w:id="34"/>
    </w:p>
    <w:p w14:paraId="3EF19D0F" w14:textId="77777777" w:rsidR="00F82F0F" w:rsidRPr="00E13D2E" w:rsidRDefault="00F82F0F" w:rsidP="00E32D08">
      <w:pPr>
        <w:spacing w:line="240" w:lineRule="auto"/>
        <w:rPr>
          <w:rFonts w:ascii="Times New Roman" w:hAnsi="Times New Roman" w:cs="Times New Roman"/>
          <w:color w:val="FF0000"/>
          <w:sz w:val="24"/>
          <w:szCs w:val="24"/>
        </w:rPr>
      </w:pPr>
    </w:p>
    <w:p w14:paraId="0AD9AEB0" w14:textId="77777777" w:rsidR="00E13D2E" w:rsidRDefault="00C352FE" w:rsidP="00C352FE">
      <w:pPr>
        <w:pStyle w:val="Antrat8"/>
        <w:ind w:firstLine="0"/>
        <w:jc w:val="center"/>
        <w:rPr>
          <w:rFonts w:ascii="Times New Roman" w:hAnsi="Times New Roman" w:cs="Times New Roman"/>
          <w:color w:val="000000" w:themeColor="text1"/>
          <w:sz w:val="24"/>
          <w:szCs w:val="24"/>
          <w:shd w:val="clear" w:color="auto" w:fill="FFFFFF"/>
        </w:rPr>
      </w:pPr>
      <w:r w:rsidRPr="00E13D2E">
        <w:rPr>
          <w:rFonts w:ascii="Times New Roman" w:hAnsi="Times New Roman" w:cs="Times New Roman"/>
          <w:b/>
          <w:bCs/>
          <w:color w:val="000000" w:themeColor="text1"/>
          <w:sz w:val="24"/>
          <w:szCs w:val="24"/>
          <w:shd w:val="clear" w:color="auto" w:fill="FFFFFF"/>
        </w:rPr>
        <w:t>PĖSČIŲJŲ TAKŲ ATNAUJINIMAS, ĮRENGIMAS PAGAL NEĮGALIŲJŲ POREIKIUS ĮGYVENDINANT PROJEKTĄ „PADIDINTI UGDYMO PRIEINAMUMĄ ATSKIRTĮ PATIRIANTIEMS IGNALINOS RAJONO VAIKAMS</w:t>
      </w:r>
      <w:r w:rsidRPr="00E13D2E">
        <w:rPr>
          <w:rFonts w:ascii="Times New Roman" w:hAnsi="Times New Roman" w:cs="Times New Roman"/>
          <w:color w:val="000000" w:themeColor="text1"/>
          <w:sz w:val="24"/>
          <w:szCs w:val="24"/>
          <w:shd w:val="clear" w:color="auto" w:fill="FFFFFF"/>
        </w:rPr>
        <w:t>“</w:t>
      </w:r>
    </w:p>
    <w:p w14:paraId="3C27742B" w14:textId="5D11B1AA" w:rsidR="00C352FE" w:rsidRPr="00E13D2E" w:rsidRDefault="00C352FE" w:rsidP="00C352FE">
      <w:pPr>
        <w:pStyle w:val="Antrat8"/>
        <w:ind w:firstLine="0"/>
        <w:jc w:val="center"/>
        <w:rPr>
          <w:rFonts w:ascii="Times New Roman" w:hAnsi="Times New Roman" w:cs="Times New Roman"/>
          <w:bCs/>
          <w:sz w:val="24"/>
          <w:szCs w:val="24"/>
        </w:rPr>
      </w:pPr>
      <w:r w:rsidRPr="00E13D2E">
        <w:rPr>
          <w:rFonts w:ascii="Times New Roman" w:hAnsi="Times New Roman" w:cs="Times New Roman"/>
          <w:color w:val="000000" w:themeColor="text1"/>
          <w:sz w:val="24"/>
          <w:szCs w:val="24"/>
          <w:shd w:val="clear" w:color="auto" w:fill="FFFFFF"/>
        </w:rPr>
        <w:t xml:space="preserve"> </w:t>
      </w:r>
      <w:r w:rsidRPr="00E13D2E">
        <w:rPr>
          <w:rFonts w:ascii="Times New Roman" w:hAnsi="Times New Roman" w:cs="Times New Roman"/>
          <w:bCs/>
          <w:sz w:val="24"/>
          <w:szCs w:val="24"/>
        </w:rPr>
        <w:t xml:space="preserve"> </w:t>
      </w:r>
    </w:p>
    <w:p w14:paraId="50A06C16" w14:textId="77777777" w:rsidR="00C352FE" w:rsidRPr="00E13D2E" w:rsidRDefault="00C352FE" w:rsidP="00C352FE">
      <w:pPr>
        <w:pStyle w:val="Antrat8"/>
        <w:ind w:firstLine="0"/>
        <w:jc w:val="center"/>
        <w:rPr>
          <w:rFonts w:ascii="Times New Roman" w:hAnsi="Times New Roman" w:cs="Times New Roman"/>
          <w:b/>
          <w:sz w:val="24"/>
          <w:szCs w:val="24"/>
        </w:rPr>
      </w:pPr>
      <w:r w:rsidRPr="00E13D2E">
        <w:rPr>
          <w:rFonts w:ascii="Times New Roman" w:hAnsi="Times New Roman" w:cs="Times New Roman"/>
          <w:b/>
          <w:sz w:val="24"/>
          <w:szCs w:val="24"/>
        </w:rPr>
        <w:t>TECHNINĖ SPECIFIKACIJA</w:t>
      </w:r>
    </w:p>
    <w:p w14:paraId="355F795C" w14:textId="77777777" w:rsidR="00C352FE" w:rsidRPr="00E13D2E" w:rsidRDefault="00C352FE" w:rsidP="00C352FE">
      <w:pPr>
        <w:widowControl w:val="0"/>
        <w:tabs>
          <w:tab w:val="left" w:pos="709"/>
        </w:tabs>
        <w:ind w:firstLine="1134"/>
        <w:rPr>
          <w:rFonts w:ascii="Times New Roman" w:hAnsi="Times New Roman" w:cs="Times New Roman"/>
          <w:bCs/>
          <w:color w:val="000000"/>
          <w:sz w:val="24"/>
          <w:szCs w:val="24"/>
        </w:rPr>
      </w:pPr>
    </w:p>
    <w:p w14:paraId="123B7FC9"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 SKYRIUS</w:t>
      </w:r>
    </w:p>
    <w:p w14:paraId="0FA1EC6F"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PIRKIMO TIPAS</w:t>
      </w:r>
    </w:p>
    <w:p w14:paraId="51F80A75" w14:textId="77777777" w:rsidR="00C352FE" w:rsidRPr="00E13D2E" w:rsidRDefault="00C352FE" w:rsidP="00C352FE">
      <w:pPr>
        <w:widowControl w:val="0"/>
        <w:tabs>
          <w:tab w:val="left" w:pos="709"/>
        </w:tabs>
        <w:ind w:firstLine="1134"/>
        <w:rPr>
          <w:rFonts w:ascii="Times New Roman" w:hAnsi="Times New Roman" w:cs="Times New Roman"/>
          <w:b/>
          <w:bCs/>
          <w:color w:val="000000"/>
          <w:sz w:val="24"/>
          <w:szCs w:val="24"/>
        </w:rPr>
      </w:pPr>
    </w:p>
    <w:p w14:paraId="33B603D2"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 xml:space="preserve">1. Takų įrengimas. </w:t>
      </w:r>
    </w:p>
    <w:p w14:paraId="68BD568B"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 xml:space="preserve">1.1. Darbų rūšis </w:t>
      </w:r>
      <w:r w:rsidRPr="00E13D2E">
        <w:rPr>
          <w:rFonts w:ascii="Times New Roman" w:hAnsi="Times New Roman" w:cs="Times New Roman"/>
          <w:bCs/>
          <w:i/>
          <w:color w:val="000000"/>
          <w:sz w:val="24"/>
          <w:szCs w:val="24"/>
        </w:rPr>
        <w:t>[</w:t>
      </w:r>
      <w:r w:rsidRPr="00E13D2E">
        <w:rPr>
          <w:rFonts w:ascii="Times New Roman" w:hAnsi="Times New Roman" w:cs="Times New Roman"/>
          <w:i/>
          <w:color w:val="000000"/>
          <w:sz w:val="24"/>
          <w:szCs w:val="24"/>
        </w:rPr>
        <w:t>pažymėti tinkamą ir nurodyti darbų sritis</w:t>
      </w:r>
      <w:r w:rsidRPr="00E13D2E">
        <w:rPr>
          <w:rFonts w:ascii="Times New Roman" w:hAnsi="Times New Roman" w:cs="Times New Roman"/>
          <w:bCs/>
          <w:i/>
          <w:color w:val="000000"/>
          <w:sz w:val="24"/>
          <w:szCs w:val="24"/>
        </w:rPr>
        <w:t>]</w:t>
      </w:r>
      <w:r w:rsidRPr="00E13D2E">
        <w:rPr>
          <w:rFonts w:ascii="Times New Roman" w:hAnsi="Times New Roman" w:cs="Times New Roman"/>
          <w:color w:val="000000"/>
          <w:sz w:val="24"/>
          <w:szCs w:val="24"/>
        </w:rPr>
        <w:t xml:space="preserve">: </w:t>
      </w:r>
    </w:p>
    <w:p w14:paraId="42AE08BC"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Pr="00E13D2E">
        <w:rPr>
          <w:rFonts w:ascii="Times New Roman" w:hAnsi="Times New Roman" w:cs="Times New Roman"/>
          <w:color w:val="000000"/>
          <w:sz w:val="24"/>
          <w:szCs w:val="24"/>
        </w:rPr>
      </w:r>
      <w:r w:rsidRPr="00E13D2E">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senų, nusidėvėjusių dangų ardymas;</w:t>
      </w:r>
    </w:p>
    <w:p w14:paraId="2991DFE7"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Pr="00E13D2E">
        <w:rPr>
          <w:rFonts w:ascii="Times New Roman" w:hAnsi="Times New Roman" w:cs="Times New Roman"/>
          <w:color w:val="000000"/>
          <w:sz w:val="24"/>
          <w:szCs w:val="24"/>
        </w:rPr>
      </w:r>
      <w:r w:rsidRPr="00E13D2E">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grunto kasimas;</w:t>
      </w:r>
    </w:p>
    <w:p w14:paraId="5C475EF5"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Pr="00E13D2E">
        <w:rPr>
          <w:rFonts w:ascii="Times New Roman" w:hAnsi="Times New Roman" w:cs="Times New Roman"/>
          <w:color w:val="000000"/>
          <w:sz w:val="24"/>
          <w:szCs w:val="24"/>
        </w:rPr>
      </w:r>
      <w:r w:rsidRPr="00E13D2E">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nuolydžių formavimas;</w:t>
      </w:r>
    </w:p>
    <w:p w14:paraId="3912C621"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Pr="00E13D2E">
        <w:rPr>
          <w:rFonts w:ascii="Times New Roman" w:hAnsi="Times New Roman" w:cs="Times New Roman"/>
          <w:color w:val="000000"/>
          <w:sz w:val="24"/>
          <w:szCs w:val="24"/>
        </w:rPr>
      </w:r>
      <w:r w:rsidRPr="00E13D2E">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senų ir naujų takų sujungimas;</w:t>
      </w:r>
    </w:p>
    <w:p w14:paraId="2047B3C3"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Pr="00E13D2E">
        <w:rPr>
          <w:rFonts w:ascii="Times New Roman" w:hAnsi="Times New Roman" w:cs="Times New Roman"/>
          <w:color w:val="000000"/>
          <w:sz w:val="24"/>
          <w:szCs w:val="24"/>
        </w:rPr>
      </w:r>
      <w:r w:rsidRPr="00E13D2E">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vientisumo įrengimas, pagal neįgaliuosius;</w:t>
      </w:r>
    </w:p>
    <w:p w14:paraId="79C7F629"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 xml:space="preserve">1.2. Statybos darbai </w:t>
      </w:r>
      <w:r w:rsidRPr="00E13D2E">
        <w:rPr>
          <w:rFonts w:ascii="Times New Roman" w:hAnsi="Times New Roman" w:cs="Times New Roman"/>
          <w:i/>
          <w:color w:val="000000"/>
          <w:sz w:val="24"/>
          <w:szCs w:val="24"/>
        </w:rPr>
        <w:t xml:space="preserve">perkami </w:t>
      </w:r>
      <w:r w:rsidRPr="00E13D2E">
        <w:rPr>
          <w:rFonts w:ascii="Times New Roman" w:hAnsi="Times New Roman" w:cs="Times New Roman"/>
          <w:bCs/>
          <w:i/>
          <w:color w:val="000000"/>
          <w:sz w:val="24"/>
          <w:szCs w:val="24"/>
        </w:rPr>
        <w:t>[</w:t>
      </w:r>
      <w:r w:rsidRPr="00E13D2E">
        <w:rPr>
          <w:rFonts w:ascii="Times New Roman" w:hAnsi="Times New Roman" w:cs="Times New Roman"/>
          <w:i/>
          <w:color w:val="000000"/>
          <w:sz w:val="24"/>
          <w:szCs w:val="24"/>
        </w:rPr>
        <w:t>pažymėti tinkamą. Jeigu darbai perkami su projektavimu, nurodyti projekto dalis</w:t>
      </w:r>
      <w:r w:rsidRPr="00E13D2E">
        <w:rPr>
          <w:rFonts w:ascii="Times New Roman" w:hAnsi="Times New Roman" w:cs="Times New Roman"/>
          <w:bCs/>
          <w:i/>
          <w:color w:val="000000"/>
          <w:sz w:val="24"/>
          <w:szCs w:val="24"/>
        </w:rPr>
        <w:t>]</w:t>
      </w:r>
      <w:r w:rsidRPr="00E13D2E">
        <w:rPr>
          <w:rFonts w:ascii="Times New Roman" w:hAnsi="Times New Roman" w:cs="Times New Roman"/>
          <w:color w:val="000000"/>
          <w:sz w:val="24"/>
          <w:szCs w:val="24"/>
        </w:rPr>
        <w:t xml:space="preserve">: </w:t>
      </w:r>
    </w:p>
    <w:p w14:paraId="073B7730"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Pr="00E13D2E">
        <w:rPr>
          <w:rFonts w:ascii="Times New Roman" w:hAnsi="Times New Roman" w:cs="Times New Roman"/>
          <w:color w:val="000000"/>
          <w:sz w:val="24"/>
          <w:szCs w:val="24"/>
        </w:rPr>
      </w:r>
      <w:r w:rsidRPr="00E13D2E">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pagal parengtą projektą (pridedama);</w:t>
      </w:r>
    </w:p>
    <w:p w14:paraId="0F581C52"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0"/>
            </w:checkBox>
          </w:ffData>
        </w:fldChar>
      </w:r>
      <w:r w:rsidRPr="00E13D2E">
        <w:rPr>
          <w:rFonts w:ascii="Times New Roman" w:hAnsi="Times New Roman" w:cs="Times New Roman"/>
          <w:color w:val="000000"/>
          <w:sz w:val="24"/>
          <w:szCs w:val="24"/>
        </w:rPr>
        <w:instrText xml:space="preserve"> FORMCHECKBOX </w:instrText>
      </w:r>
      <w:r w:rsidRPr="00E13D2E">
        <w:rPr>
          <w:rFonts w:ascii="Times New Roman" w:hAnsi="Times New Roman" w:cs="Times New Roman"/>
          <w:color w:val="000000"/>
          <w:sz w:val="24"/>
          <w:szCs w:val="24"/>
        </w:rPr>
      </w:r>
      <w:r w:rsidRPr="00E13D2E">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su projektavimu;</w:t>
      </w:r>
    </w:p>
    <w:p w14:paraId="42432BE3"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0"/>
            </w:checkBox>
          </w:ffData>
        </w:fldChar>
      </w:r>
      <w:r w:rsidRPr="00E13D2E">
        <w:rPr>
          <w:rFonts w:ascii="Times New Roman" w:hAnsi="Times New Roman" w:cs="Times New Roman"/>
          <w:color w:val="000000"/>
          <w:sz w:val="24"/>
          <w:szCs w:val="24"/>
        </w:rPr>
        <w:instrText xml:space="preserve"> FORMCHECKBOX </w:instrText>
      </w:r>
      <w:r w:rsidRPr="00E13D2E">
        <w:rPr>
          <w:rFonts w:ascii="Times New Roman" w:hAnsi="Times New Roman" w:cs="Times New Roman"/>
          <w:color w:val="000000"/>
          <w:sz w:val="24"/>
          <w:szCs w:val="24"/>
        </w:rPr>
      </w:r>
      <w:r w:rsidRPr="00E13D2E">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be projektavimo.</w:t>
      </w:r>
    </w:p>
    <w:p w14:paraId="25F782DA"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p>
    <w:p w14:paraId="40352107"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p>
    <w:p w14:paraId="5140CD21"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II SKYRIUS</w:t>
      </w:r>
    </w:p>
    <w:p w14:paraId="3E0A3EAF"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TIKSLAS</w:t>
      </w:r>
    </w:p>
    <w:p w14:paraId="2A13954B" w14:textId="77777777" w:rsidR="00C352FE" w:rsidRPr="00E13D2E" w:rsidRDefault="00C352FE" w:rsidP="00C352FE">
      <w:pPr>
        <w:widowControl w:val="0"/>
        <w:tabs>
          <w:tab w:val="left" w:pos="709"/>
        </w:tabs>
        <w:ind w:firstLine="1134"/>
        <w:rPr>
          <w:rFonts w:ascii="Times New Roman" w:hAnsi="Times New Roman" w:cs="Times New Roman"/>
          <w:b/>
          <w:bCs/>
          <w:color w:val="000000"/>
          <w:sz w:val="24"/>
          <w:szCs w:val="24"/>
        </w:rPr>
      </w:pPr>
    </w:p>
    <w:p w14:paraId="4C53304B" w14:textId="77777777" w:rsidR="00C352FE" w:rsidRPr="00E13D2E" w:rsidRDefault="00C352FE" w:rsidP="00C352FE">
      <w:pPr>
        <w:pStyle w:val="Pagrindinistekstas20"/>
        <w:spacing w:after="0" w:line="240" w:lineRule="auto"/>
        <w:ind w:firstLine="1247"/>
        <w:jc w:val="both"/>
        <w:rPr>
          <w:rFonts w:ascii="Times New Roman" w:hAnsi="Times New Roman"/>
          <w:sz w:val="24"/>
          <w:szCs w:val="24"/>
        </w:rPr>
      </w:pPr>
      <w:r w:rsidRPr="00E13D2E">
        <w:rPr>
          <w:rFonts w:ascii="Times New Roman" w:hAnsi="Times New Roman"/>
          <w:color w:val="000000"/>
          <w:sz w:val="24"/>
          <w:szCs w:val="24"/>
        </w:rPr>
        <w:t xml:space="preserve">2. </w:t>
      </w:r>
      <w:r w:rsidRPr="00E13D2E">
        <w:rPr>
          <w:rFonts w:ascii="Times New Roman" w:hAnsi="Times New Roman"/>
          <w:sz w:val="24"/>
          <w:szCs w:val="24"/>
        </w:rPr>
        <w:t>Užtikrinti prieinamumą žmonėms su judėjimo negalia, panaikinant kliūtis ir užtikrinant vientisumą įrengiant ir sujungiant takus su senais takais ir judėjimą per automobilių važiuojamąją dalį mokyklos sklypo teritorijoje.</w:t>
      </w:r>
    </w:p>
    <w:p w14:paraId="2E70831E"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p>
    <w:p w14:paraId="2D62CF85"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III SKYRIUS</w:t>
      </w:r>
    </w:p>
    <w:p w14:paraId="42BFEEF1"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INFORMACIJA APIE OBJEKTĄ, KURIAME BUS VYKDOMI STATYBOS DARBAI</w:t>
      </w:r>
    </w:p>
    <w:p w14:paraId="583E7448" w14:textId="77777777" w:rsidR="00C352FE" w:rsidRPr="00E13D2E" w:rsidRDefault="00C352FE" w:rsidP="00C352FE">
      <w:pPr>
        <w:widowControl w:val="0"/>
        <w:tabs>
          <w:tab w:val="left" w:pos="709"/>
        </w:tabs>
        <w:ind w:firstLine="1134"/>
        <w:rPr>
          <w:rFonts w:ascii="Times New Roman" w:hAnsi="Times New Roman" w:cs="Times New Roman"/>
          <w:b/>
          <w:bCs/>
          <w:color w:val="000000"/>
          <w:sz w:val="24"/>
          <w:szCs w:val="24"/>
        </w:rPr>
      </w:pPr>
    </w:p>
    <w:p w14:paraId="6EFFDB19" w14:textId="77777777" w:rsidR="00C352FE" w:rsidRPr="00E13D2E" w:rsidRDefault="00C352FE" w:rsidP="00E554A5">
      <w:pPr>
        <w:spacing w:line="240" w:lineRule="auto"/>
        <w:ind w:firstLine="1134"/>
        <w:rPr>
          <w:rStyle w:val="mark1w6hb855l"/>
          <w:rFonts w:ascii="Times New Roman" w:hAnsi="Times New Roman" w:cs="Times New Roman"/>
          <w:color w:val="000000"/>
          <w:sz w:val="24"/>
          <w:szCs w:val="24"/>
          <w:bdr w:val="none" w:sz="0" w:space="0" w:color="auto" w:frame="1"/>
          <w:shd w:val="clear" w:color="auto" w:fill="FFFFFF"/>
        </w:rPr>
      </w:pPr>
      <w:r w:rsidRPr="00E13D2E">
        <w:rPr>
          <w:rFonts w:ascii="Times New Roman" w:hAnsi="Times New Roman" w:cs="Times New Roman"/>
          <w:color w:val="000000"/>
          <w:sz w:val="24"/>
          <w:szCs w:val="24"/>
        </w:rPr>
        <w:t xml:space="preserve">3. </w:t>
      </w:r>
      <w:r w:rsidRPr="00E13D2E">
        <w:rPr>
          <w:rFonts w:ascii="Times New Roman" w:hAnsi="Times New Roman" w:cs="Times New Roman"/>
          <w:color w:val="000000"/>
          <w:sz w:val="24"/>
          <w:szCs w:val="24"/>
          <w:shd w:val="clear" w:color="auto" w:fill="FFFFFF"/>
        </w:rPr>
        <w:t xml:space="preserve">Ignalinos Česlovo Kudabos </w:t>
      </w:r>
      <w:r w:rsidRPr="00E13D2E">
        <w:rPr>
          <w:rStyle w:val="mark1w6hb855l"/>
          <w:rFonts w:ascii="Times New Roman" w:hAnsi="Times New Roman" w:cs="Times New Roman"/>
          <w:color w:val="000000"/>
          <w:sz w:val="24"/>
          <w:szCs w:val="24"/>
          <w:bdr w:val="none" w:sz="0" w:space="0" w:color="auto" w:frame="1"/>
          <w:shd w:val="clear" w:color="auto" w:fill="FFFFFF"/>
        </w:rPr>
        <w:t xml:space="preserve">gimnazijos teritorijoje, adresu: Mokyklos g. 2, Ignalina ir Mokyklos g. 6. Ignalina yra senos dangos takai, aikštelės, takų dalis neatitinka neįgaliųjų reikalavimų pagal išmatavimus, siauri takai, dalyje vietų danga nelygi, nėra nuvažiavimų. </w:t>
      </w:r>
    </w:p>
    <w:p w14:paraId="68855254" w14:textId="77777777" w:rsidR="00C352FE" w:rsidRPr="00E13D2E" w:rsidRDefault="00C352FE" w:rsidP="00C352FE">
      <w:pPr>
        <w:ind w:firstLine="1134"/>
        <w:rPr>
          <w:rStyle w:val="mark1w6hb855l"/>
          <w:rFonts w:ascii="Times New Roman" w:hAnsi="Times New Roman" w:cs="Times New Roman"/>
          <w:color w:val="000000"/>
          <w:sz w:val="24"/>
          <w:szCs w:val="24"/>
          <w:bdr w:val="none" w:sz="0" w:space="0" w:color="auto" w:frame="1"/>
          <w:shd w:val="clear" w:color="auto" w:fill="FFFFFF"/>
        </w:rPr>
      </w:pPr>
    </w:p>
    <w:p w14:paraId="699F1F28"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IV SKYRIUS</w:t>
      </w:r>
    </w:p>
    <w:p w14:paraId="187B1FDE"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STATYBOS DARBŲ APRAŠYMAS IR APIMTIS</w:t>
      </w:r>
    </w:p>
    <w:p w14:paraId="4682556D" w14:textId="77777777" w:rsidR="00C352FE" w:rsidRPr="00E13D2E" w:rsidRDefault="00C352FE" w:rsidP="00C352FE">
      <w:pPr>
        <w:widowControl w:val="0"/>
        <w:tabs>
          <w:tab w:val="left" w:pos="709"/>
        </w:tabs>
        <w:ind w:firstLine="1134"/>
        <w:rPr>
          <w:rFonts w:ascii="Times New Roman" w:hAnsi="Times New Roman" w:cs="Times New Roman"/>
          <w:bCs/>
          <w:color w:val="000000"/>
          <w:sz w:val="24"/>
          <w:szCs w:val="24"/>
        </w:rPr>
      </w:pPr>
    </w:p>
    <w:p w14:paraId="1113FEE8" w14:textId="77777777" w:rsidR="00C352FE" w:rsidRPr="00E13D2E" w:rsidRDefault="00C352FE" w:rsidP="00C352FE">
      <w:pPr>
        <w:pStyle w:val="Pagrindinistekstas20"/>
        <w:spacing w:after="0" w:line="240" w:lineRule="auto"/>
        <w:ind w:firstLine="1134"/>
        <w:jc w:val="both"/>
        <w:rPr>
          <w:rFonts w:ascii="Times New Roman" w:hAnsi="Times New Roman"/>
          <w:color w:val="000000"/>
          <w:sz w:val="24"/>
          <w:szCs w:val="24"/>
        </w:rPr>
      </w:pPr>
      <w:r w:rsidRPr="00E13D2E">
        <w:rPr>
          <w:rFonts w:ascii="Times New Roman" w:hAnsi="Times New Roman"/>
          <w:color w:val="000000"/>
          <w:sz w:val="24"/>
          <w:szCs w:val="24"/>
        </w:rPr>
        <w:t xml:space="preserve">4. </w:t>
      </w:r>
      <w:r w:rsidRPr="00E13D2E">
        <w:rPr>
          <w:rFonts w:ascii="Times New Roman" w:hAnsi="Times New Roman"/>
          <w:sz w:val="24"/>
          <w:szCs w:val="24"/>
        </w:rPr>
        <w:t xml:space="preserve">Numatomi pėsčiųjų takų statybos ir remonto darbai, apimantys esamų takų atnaujinimą bei naujų takų įrengimą, siekiant užtikrinti saugų, patogų ir universalų judėjimą visiems naudotojams, įskaitant asmenis su negalia. Projektuojami takai sujungiami tarpusavyje, numatomos jungtys su esamais pėsčiųjų takais, įėjimais į pastatą, vertikaliais keltuvais bei gretima Mokyklos g. 6 teritorija. Visi takų sprendiniai turi atitikti ISO 21542:2011 reikalavimus, o pėsčiųjų judėjimo maršrutų išilginis nuolydis negali viršyti 1:20 (5 proc.). Prieš takų įrengimo darbus atliekami paruošiamieji darbai: teritorijos išvalymas, augalinio sluoksnio nuėmimas, esamų susidėvėjusių dangų ardymas, nereikalingų įrenginių ar komunikacijų demontavimas, statybinio laužo išvežimas bei paviršiaus </w:t>
      </w:r>
      <w:proofErr w:type="spellStart"/>
      <w:r w:rsidRPr="00E13D2E">
        <w:rPr>
          <w:rFonts w:ascii="Times New Roman" w:hAnsi="Times New Roman"/>
          <w:sz w:val="24"/>
          <w:szCs w:val="24"/>
        </w:rPr>
        <w:t>planiravimas</w:t>
      </w:r>
      <w:proofErr w:type="spellEnd"/>
      <w:r w:rsidRPr="00E13D2E">
        <w:rPr>
          <w:rFonts w:ascii="Times New Roman" w:hAnsi="Times New Roman"/>
          <w:sz w:val="24"/>
          <w:szCs w:val="24"/>
        </w:rPr>
        <w:t>. Takų trasose įrengiama nauja pagrindo konstrukcija – atliekamas grunto sutankinimas, pagrindo sluoksnių formavimas ir dangų įrengimas. Įrengiami bortai, išlyginamieji sluoksniai, dangos konstrukcijos ir suformuojami projektiniai nuolydžiai vandens nuvedimui. Visi sluoksniai turi būti įrengiami tolygiai, naudojant kokybiškas medžiagas, užtikrinant reikiamą sutankinimą, ilgaamžiškumą ir saugų eksploatavimą. Užbaigus darbus, takų zonos sutvarkomos, atstatomos pažeistos teritorijos dalys. V</w:t>
      </w:r>
      <w:r w:rsidRPr="00E13D2E">
        <w:rPr>
          <w:rFonts w:ascii="Times New Roman" w:hAnsi="Times New Roman"/>
          <w:color w:val="000000"/>
          <w:sz w:val="24"/>
          <w:szCs w:val="24"/>
        </w:rPr>
        <w:t>isa informacija pateikta techniniame projekte, kuriuo reikėtų ir vadovautis (pridedama).</w:t>
      </w:r>
    </w:p>
    <w:p w14:paraId="35EB5A66" w14:textId="77777777" w:rsidR="00C352FE" w:rsidRPr="00E13D2E" w:rsidRDefault="00C352FE" w:rsidP="0067191E">
      <w:pPr>
        <w:widowControl w:val="0"/>
        <w:tabs>
          <w:tab w:val="left" w:pos="709"/>
        </w:tabs>
        <w:spacing w:line="240" w:lineRule="auto"/>
        <w:ind w:firstLine="1134"/>
        <w:rPr>
          <w:rFonts w:ascii="Times New Roman" w:eastAsia="Calibri" w:hAnsi="Times New Roman" w:cs="Times New Roman"/>
          <w:sz w:val="24"/>
          <w:szCs w:val="24"/>
        </w:rPr>
      </w:pPr>
      <w:r w:rsidRPr="00E13D2E">
        <w:rPr>
          <w:rFonts w:ascii="Times New Roman" w:eastAsia="Calibri" w:hAnsi="Times New Roman" w:cs="Times New Roman"/>
          <w:sz w:val="24"/>
          <w:szCs w:val="24"/>
        </w:rPr>
        <w:t>Pridedami dokumentai:</w:t>
      </w:r>
    </w:p>
    <w:p w14:paraId="20F7BE58" w14:textId="77777777" w:rsidR="00C352FE" w:rsidRPr="00E13D2E" w:rsidRDefault="00C352FE" w:rsidP="0067191E">
      <w:pPr>
        <w:pStyle w:val="Sraopastraipa"/>
        <w:widowControl w:val="0"/>
        <w:numPr>
          <w:ilvl w:val="0"/>
          <w:numId w:val="17"/>
        </w:numPr>
        <w:tabs>
          <w:tab w:val="left" w:pos="709"/>
          <w:tab w:val="left" w:pos="1293"/>
        </w:tabs>
        <w:suppressAutoHyphens/>
        <w:spacing w:line="240" w:lineRule="auto"/>
        <w:contextualSpacing w:val="0"/>
        <w:textAlignment w:val="baseline"/>
        <w:rPr>
          <w:rFonts w:ascii="Times New Roman" w:hAnsi="Times New Roman" w:cs="Times New Roman"/>
          <w:color w:val="000000"/>
          <w:sz w:val="24"/>
          <w:szCs w:val="24"/>
        </w:rPr>
      </w:pPr>
      <w:r w:rsidRPr="00E13D2E">
        <w:rPr>
          <w:rFonts w:ascii="Times New Roman" w:hAnsi="Times New Roman" w:cs="Times New Roman"/>
          <w:color w:val="000000"/>
          <w:sz w:val="24"/>
          <w:szCs w:val="24"/>
        </w:rPr>
        <w:t>Mokyklos g. 2 25_04-TDP-SP, 29 lapai.</w:t>
      </w:r>
    </w:p>
    <w:p w14:paraId="5B4DEDCA" w14:textId="77777777" w:rsidR="00C352FE" w:rsidRPr="00E13D2E" w:rsidRDefault="00C352FE" w:rsidP="00C352FE">
      <w:pPr>
        <w:widowControl w:val="0"/>
        <w:tabs>
          <w:tab w:val="left" w:pos="709"/>
        </w:tabs>
        <w:rPr>
          <w:rFonts w:ascii="Times New Roman" w:hAnsi="Times New Roman" w:cs="Times New Roman"/>
          <w:color w:val="000000"/>
          <w:sz w:val="24"/>
          <w:szCs w:val="24"/>
        </w:rPr>
      </w:pPr>
    </w:p>
    <w:p w14:paraId="57A84495" w14:textId="77777777" w:rsidR="00C352FE" w:rsidRPr="00E13D2E" w:rsidRDefault="00C352FE" w:rsidP="002658A9">
      <w:pPr>
        <w:widowControl w:val="0"/>
        <w:tabs>
          <w:tab w:val="left" w:pos="709"/>
        </w:tabs>
        <w:spacing w:line="240" w:lineRule="auto"/>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V SKYRIUS</w:t>
      </w:r>
    </w:p>
    <w:p w14:paraId="6D5BFF0A" w14:textId="77777777" w:rsidR="00C352FE" w:rsidRPr="00E13D2E" w:rsidRDefault="00C352FE" w:rsidP="002658A9">
      <w:pPr>
        <w:widowControl w:val="0"/>
        <w:tabs>
          <w:tab w:val="left" w:pos="709"/>
        </w:tabs>
        <w:spacing w:line="240" w:lineRule="auto"/>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STANDARTAI IR NORMINIAI DOKUMENTAI</w:t>
      </w:r>
    </w:p>
    <w:p w14:paraId="7D540695" w14:textId="77777777" w:rsidR="00C352FE" w:rsidRPr="00E13D2E" w:rsidRDefault="00C352FE" w:rsidP="00C352FE">
      <w:pPr>
        <w:widowControl w:val="0"/>
        <w:tabs>
          <w:tab w:val="left" w:pos="709"/>
        </w:tabs>
        <w:ind w:firstLine="1134"/>
        <w:rPr>
          <w:rFonts w:ascii="Times New Roman" w:hAnsi="Times New Roman" w:cs="Times New Roman"/>
          <w:b/>
          <w:bCs/>
          <w:color w:val="000000"/>
          <w:sz w:val="24"/>
          <w:szCs w:val="24"/>
        </w:rPr>
      </w:pPr>
    </w:p>
    <w:p w14:paraId="1B8D8E53" w14:textId="77777777" w:rsidR="00C352FE" w:rsidRPr="00E13D2E" w:rsidRDefault="00C352FE" w:rsidP="0067191E">
      <w:pPr>
        <w:widowControl w:val="0"/>
        <w:tabs>
          <w:tab w:val="left" w:pos="709"/>
        </w:tabs>
        <w:spacing w:line="240" w:lineRule="auto"/>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 xml:space="preserve">5. Vykdydamas darbus Rangovas turi vadovautis šiais standartais (taisyklėmis, norminiais dokumentais): </w:t>
      </w:r>
    </w:p>
    <w:p w14:paraId="2099B3F0" w14:textId="77777777" w:rsidR="00C352FE" w:rsidRPr="00E13D2E" w:rsidRDefault="00C352FE" w:rsidP="0067191E">
      <w:pPr>
        <w:autoSpaceDE w:val="0"/>
        <w:autoSpaceDN w:val="0"/>
        <w:adjustRightInd w:val="0"/>
        <w:spacing w:line="240" w:lineRule="auto"/>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Vadovautis Lietuvos Respublikos aplinkos ministro 2019 m. lapkričio  4 d. įsakymu Nr. D1-653 „Dėl statybos techninio reglamento STR 2.03.01:2019 „Statinių prieinamumas“ patvirtinimo“.</w:t>
      </w:r>
    </w:p>
    <w:p w14:paraId="53CAB998" w14:textId="77777777" w:rsidR="00C352FE" w:rsidRPr="00E13D2E" w:rsidRDefault="00C352FE" w:rsidP="00C352FE">
      <w:pPr>
        <w:widowControl w:val="0"/>
        <w:tabs>
          <w:tab w:val="left" w:pos="709"/>
        </w:tabs>
        <w:rPr>
          <w:rFonts w:ascii="Times New Roman" w:hAnsi="Times New Roman" w:cs="Times New Roman"/>
          <w:color w:val="000000"/>
          <w:sz w:val="24"/>
          <w:szCs w:val="24"/>
        </w:rPr>
      </w:pPr>
    </w:p>
    <w:p w14:paraId="443EF7C0" w14:textId="77777777" w:rsidR="009D5C18" w:rsidRDefault="00C352FE" w:rsidP="00C352FE">
      <w:pPr>
        <w:pStyle w:val="prastasiniatinklio"/>
        <w:spacing w:before="0" w:beforeAutospacing="0" w:after="0" w:afterAutospacing="0"/>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 xml:space="preserve">VI </w:t>
      </w:r>
      <w:r w:rsidR="009D5C18">
        <w:rPr>
          <w:rFonts w:ascii="Times New Roman" w:hAnsi="Times New Roman" w:cs="Times New Roman"/>
          <w:b/>
          <w:bCs/>
          <w:color w:val="000000"/>
          <w:sz w:val="24"/>
          <w:szCs w:val="24"/>
        </w:rPr>
        <w:t>SKYRIUS</w:t>
      </w:r>
    </w:p>
    <w:p w14:paraId="233ED456" w14:textId="4FC7EF95" w:rsidR="00C352FE" w:rsidRPr="00E13D2E" w:rsidRDefault="00C352FE" w:rsidP="00C352FE">
      <w:pPr>
        <w:pStyle w:val="prastasiniatinklio"/>
        <w:spacing w:before="0" w:beforeAutospacing="0" w:after="0" w:afterAutospacing="0"/>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APLINKOSAUGINIAI REIKALAVIMAI</w:t>
      </w:r>
    </w:p>
    <w:p w14:paraId="3C64B219" w14:textId="77777777" w:rsidR="00C352FE" w:rsidRPr="00E13D2E" w:rsidRDefault="00C352FE" w:rsidP="0067191E">
      <w:pPr>
        <w:pStyle w:val="prastasiniatinklio"/>
        <w:spacing w:before="0" w:beforeAutospacing="0" w:after="0" w:afterAutospacing="0" w:line="240" w:lineRule="auto"/>
        <w:jc w:val="center"/>
        <w:rPr>
          <w:rFonts w:ascii="Times New Roman" w:hAnsi="Times New Roman" w:cs="Times New Roman"/>
          <w:color w:val="000000"/>
          <w:sz w:val="24"/>
          <w:szCs w:val="24"/>
        </w:rPr>
      </w:pPr>
    </w:p>
    <w:p w14:paraId="7E112E2A" w14:textId="77777777" w:rsidR="00C352FE" w:rsidRPr="00E13D2E" w:rsidRDefault="00C352FE" w:rsidP="0067191E">
      <w:pPr>
        <w:pStyle w:val="prastasiniatinklio"/>
        <w:spacing w:before="0" w:beforeAutospacing="0" w:after="0" w:afterAutospacing="0" w:line="240" w:lineRule="auto"/>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6. Šiam Pirkimui taikomi aplinkosauginiai reikalavimai:</w:t>
      </w:r>
    </w:p>
    <w:p w14:paraId="7424ED3A" w14:textId="77777777" w:rsidR="00C352FE" w:rsidRPr="00E13D2E" w:rsidRDefault="00C352FE" w:rsidP="0067191E">
      <w:pPr>
        <w:pStyle w:val="prastasiniatinklio"/>
        <w:spacing w:before="0" w:beforeAutospacing="0" w:after="0" w:afterAutospacing="0" w:line="240" w:lineRule="auto"/>
        <w:ind w:firstLine="1134"/>
        <w:rPr>
          <w:rFonts w:ascii="Times New Roman" w:hAnsi="Times New Roman" w:cs="Times New Roman"/>
          <w:sz w:val="24"/>
          <w:szCs w:val="24"/>
        </w:rPr>
      </w:pPr>
      <w:r w:rsidRPr="00E13D2E">
        <w:rPr>
          <w:rFonts w:ascii="Times New Roman" w:hAnsi="Times New Roman" w:cs="Times New Roman"/>
          <w:color w:val="000000"/>
          <w:sz w:val="24"/>
          <w:szCs w:val="24"/>
        </w:rPr>
        <w:t xml:space="preserve">6.1. </w:t>
      </w:r>
      <w:r w:rsidRPr="00E13D2E">
        <w:rPr>
          <w:rFonts w:ascii="Times New Roman" w:hAnsi="Times New Roman" w:cs="Times New Roman"/>
          <w:sz w:val="24"/>
          <w:szCs w:val="24"/>
        </w:rPr>
        <w:t>Rangovas privalo užtikrinti, kad atliekami statybos darbai atitiktų aplinkos apsaugos vadybos sistemos reikalavimus, vadovaujantis LST EN ISO 14001 standartu, EMAS sistema arba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Rangovas įsipareigoja taikyti geriausias prieinamas praktikas siekiant:</w:t>
      </w:r>
    </w:p>
    <w:p w14:paraId="47ADC088" w14:textId="77777777" w:rsidR="00C352FE" w:rsidRPr="00E13D2E" w:rsidRDefault="00C352FE" w:rsidP="0067191E">
      <w:pPr>
        <w:pStyle w:val="prastasiniatinklio"/>
        <w:numPr>
          <w:ilvl w:val="0"/>
          <w:numId w:val="18"/>
        </w:numPr>
        <w:spacing w:before="0" w:beforeAutospacing="0" w:after="0" w:afterAutospacing="0" w:line="240" w:lineRule="auto"/>
        <w:ind w:left="0" w:firstLine="1134"/>
        <w:rPr>
          <w:rFonts w:ascii="Times New Roman" w:hAnsi="Times New Roman" w:cs="Times New Roman"/>
          <w:sz w:val="24"/>
          <w:szCs w:val="24"/>
        </w:rPr>
      </w:pPr>
      <w:r w:rsidRPr="00E13D2E">
        <w:rPr>
          <w:rFonts w:ascii="Times New Roman" w:hAnsi="Times New Roman" w:cs="Times New Roman"/>
          <w:sz w:val="24"/>
          <w:szCs w:val="24"/>
        </w:rPr>
        <w:t>Mažinti poveikį aplinkai, optimizuojant išteklių (vandens, energijos) naudojimą;</w:t>
      </w:r>
    </w:p>
    <w:p w14:paraId="6FC001FC" w14:textId="77777777" w:rsidR="00C352FE" w:rsidRPr="00E13D2E" w:rsidRDefault="00C352FE" w:rsidP="0067191E">
      <w:pPr>
        <w:pStyle w:val="prastasiniatinklio"/>
        <w:numPr>
          <w:ilvl w:val="0"/>
          <w:numId w:val="18"/>
        </w:numPr>
        <w:spacing w:before="0" w:beforeAutospacing="0" w:after="0" w:afterAutospacing="0" w:line="240" w:lineRule="auto"/>
        <w:ind w:left="0" w:firstLine="1134"/>
        <w:rPr>
          <w:rFonts w:ascii="Times New Roman" w:hAnsi="Times New Roman" w:cs="Times New Roman"/>
          <w:sz w:val="24"/>
          <w:szCs w:val="24"/>
        </w:rPr>
      </w:pPr>
      <w:r w:rsidRPr="00E13D2E">
        <w:rPr>
          <w:rFonts w:ascii="Times New Roman" w:hAnsi="Times New Roman" w:cs="Times New Roman"/>
          <w:sz w:val="24"/>
          <w:szCs w:val="24"/>
        </w:rPr>
        <w:t>Užtikrinti statybinių atliekų rūšiavimą ir perdirbimą, laikantis ES žiedinės ekonomikos principų;</w:t>
      </w:r>
    </w:p>
    <w:p w14:paraId="341925EC" w14:textId="77777777" w:rsidR="00C352FE" w:rsidRPr="00E13D2E" w:rsidRDefault="00C352FE" w:rsidP="0067191E">
      <w:pPr>
        <w:pStyle w:val="prastasiniatinklio"/>
        <w:numPr>
          <w:ilvl w:val="0"/>
          <w:numId w:val="18"/>
        </w:numPr>
        <w:spacing w:before="0" w:beforeAutospacing="0" w:after="0" w:afterAutospacing="0" w:line="240" w:lineRule="auto"/>
        <w:ind w:left="0" w:firstLine="1134"/>
        <w:rPr>
          <w:rFonts w:ascii="Times New Roman" w:hAnsi="Times New Roman" w:cs="Times New Roman"/>
          <w:sz w:val="24"/>
          <w:szCs w:val="24"/>
        </w:rPr>
      </w:pPr>
      <w:r w:rsidRPr="00E13D2E">
        <w:rPr>
          <w:rFonts w:ascii="Times New Roman" w:hAnsi="Times New Roman" w:cs="Times New Roman"/>
          <w:sz w:val="24"/>
          <w:szCs w:val="24"/>
        </w:rPr>
        <w:t>Sumažinti šiltnamio efektą sukeliančių dujų emisiją, naudodamas tvarius statybos metodus ir perdirbamas medžiagas;</w:t>
      </w:r>
    </w:p>
    <w:p w14:paraId="43D08E80" w14:textId="77777777" w:rsidR="00C352FE" w:rsidRPr="00E13D2E" w:rsidRDefault="00C352FE" w:rsidP="0067191E">
      <w:pPr>
        <w:pStyle w:val="prastasiniatinklio"/>
        <w:numPr>
          <w:ilvl w:val="0"/>
          <w:numId w:val="18"/>
        </w:numPr>
        <w:spacing w:before="0" w:beforeAutospacing="0" w:after="0" w:afterAutospacing="0" w:line="240" w:lineRule="auto"/>
        <w:ind w:left="0" w:firstLine="1134"/>
        <w:rPr>
          <w:rFonts w:ascii="Times New Roman" w:hAnsi="Times New Roman" w:cs="Times New Roman"/>
          <w:sz w:val="24"/>
          <w:szCs w:val="24"/>
        </w:rPr>
      </w:pPr>
      <w:r w:rsidRPr="00E13D2E">
        <w:rPr>
          <w:rFonts w:ascii="Times New Roman" w:hAnsi="Times New Roman" w:cs="Times New Roman"/>
          <w:sz w:val="24"/>
          <w:szCs w:val="24"/>
        </w:rPr>
        <w:t>Kontroliuoti dulkių, triukšmo ir cheminių medžiagų poveikį aplinkai bei gyventojams.</w:t>
      </w:r>
    </w:p>
    <w:p w14:paraId="32F78E15" w14:textId="77777777" w:rsidR="00C352FE" w:rsidRPr="00E13D2E" w:rsidRDefault="00C352FE" w:rsidP="0067191E">
      <w:pPr>
        <w:pStyle w:val="prastasiniatinklio"/>
        <w:spacing w:before="0" w:beforeAutospacing="0" w:after="0" w:afterAutospacing="0" w:line="240" w:lineRule="auto"/>
        <w:ind w:firstLine="1134"/>
        <w:rPr>
          <w:rFonts w:ascii="Times New Roman" w:hAnsi="Times New Roman" w:cs="Times New Roman"/>
          <w:sz w:val="24"/>
          <w:szCs w:val="24"/>
        </w:rPr>
      </w:pPr>
      <w:r w:rsidRPr="00E13D2E">
        <w:rPr>
          <w:rFonts w:ascii="Times New Roman" w:hAnsi="Times New Roman" w:cs="Times New Roman"/>
          <w:sz w:val="24"/>
          <w:szCs w:val="24"/>
        </w:rPr>
        <w:lastRenderedPageBreak/>
        <w:t>Rangovas privalo pateikti dokumentais pagrįstus įrodymus apie taikomas aplinkosaugos priemones dėl susidariusių statybinių atliekų.</w:t>
      </w:r>
    </w:p>
    <w:p w14:paraId="065F57EA" w14:textId="77777777" w:rsidR="00C352FE" w:rsidRPr="00E13D2E" w:rsidRDefault="00C352FE" w:rsidP="00C352FE">
      <w:pPr>
        <w:ind w:firstLine="1134"/>
        <w:rPr>
          <w:rFonts w:ascii="Times New Roman" w:hAnsi="Times New Roman" w:cs="Times New Roman"/>
          <w:color w:val="000000"/>
          <w:sz w:val="24"/>
          <w:szCs w:val="24"/>
        </w:rPr>
      </w:pPr>
    </w:p>
    <w:p w14:paraId="12BC4F4D" w14:textId="77777777" w:rsidR="00C352FE" w:rsidRPr="00E13D2E" w:rsidRDefault="00C352FE" w:rsidP="0067191E">
      <w:pPr>
        <w:widowControl w:val="0"/>
        <w:tabs>
          <w:tab w:val="left" w:pos="709"/>
        </w:tabs>
        <w:spacing w:line="240" w:lineRule="auto"/>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VII SKYRIUS</w:t>
      </w:r>
    </w:p>
    <w:p w14:paraId="5D3B05A7" w14:textId="77777777" w:rsidR="00C352FE" w:rsidRPr="00E13D2E" w:rsidRDefault="00C352FE" w:rsidP="0067191E">
      <w:pPr>
        <w:widowControl w:val="0"/>
        <w:tabs>
          <w:tab w:val="left" w:pos="709"/>
        </w:tabs>
        <w:spacing w:line="240" w:lineRule="auto"/>
        <w:jc w:val="center"/>
        <w:rPr>
          <w:rFonts w:ascii="Times New Roman" w:hAnsi="Times New Roman" w:cs="Times New Roman"/>
          <w:b/>
          <w:color w:val="000000"/>
          <w:sz w:val="24"/>
          <w:szCs w:val="24"/>
        </w:rPr>
      </w:pPr>
      <w:r w:rsidRPr="00E13D2E">
        <w:rPr>
          <w:rFonts w:ascii="Times New Roman" w:hAnsi="Times New Roman" w:cs="Times New Roman"/>
          <w:b/>
          <w:color w:val="000000"/>
          <w:sz w:val="24"/>
          <w:szCs w:val="24"/>
        </w:rPr>
        <w:t>STATYBOS DARBŲ ATLIKIMO GRAFIKAS</w:t>
      </w:r>
    </w:p>
    <w:p w14:paraId="3C54B8DA"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p>
    <w:p w14:paraId="19444D3A" w14:textId="77777777" w:rsidR="00C352FE" w:rsidRPr="00E13D2E" w:rsidRDefault="00C352FE" w:rsidP="0067191E">
      <w:pPr>
        <w:pStyle w:val="prastasiniatinklio"/>
        <w:spacing w:before="0" w:beforeAutospacing="0" w:after="0" w:afterAutospacing="0" w:line="240" w:lineRule="auto"/>
        <w:ind w:firstLine="1134"/>
        <w:rPr>
          <w:rFonts w:ascii="Times New Roman" w:hAnsi="Times New Roman" w:cs="Times New Roman"/>
          <w:sz w:val="24"/>
          <w:szCs w:val="24"/>
        </w:rPr>
      </w:pPr>
      <w:r w:rsidRPr="00E13D2E">
        <w:rPr>
          <w:rFonts w:ascii="Times New Roman" w:hAnsi="Times New Roman" w:cs="Times New Roman"/>
          <w:color w:val="000000"/>
          <w:sz w:val="24"/>
          <w:szCs w:val="24"/>
        </w:rPr>
        <w:t>7. Darbams yra skirta 180 kalendorinių dienų nuo sutarties pasirašymo dienos be pratesimų. Apie darbų pradžią ir iškilusius klausimus susisiekti su Ignalinos savivaldybės administracijos Investicijų ir strateginio planavimo skyriaus vyresniuoju specialistu Povilu Trapiku, adresas: Ateities g. 23, Ignalina, 10 kab., tel. Nr. (0 386)32 700, el. paštas: povilas.trapikas@ignalina.lt</w:t>
      </w:r>
    </w:p>
    <w:p w14:paraId="386ED4E9" w14:textId="77777777" w:rsidR="00F82F0F" w:rsidRPr="00E13D2E" w:rsidRDefault="00F82F0F" w:rsidP="00F82F0F">
      <w:pPr>
        <w:tabs>
          <w:tab w:val="left" w:pos="284"/>
        </w:tabs>
        <w:rPr>
          <w:rFonts w:ascii="Times New Roman" w:hAnsi="Times New Roman" w:cs="Times New Roman"/>
          <w:sz w:val="24"/>
          <w:szCs w:val="24"/>
        </w:rPr>
      </w:pPr>
    </w:p>
    <w:p w14:paraId="7661A0CA" w14:textId="77777777" w:rsidR="00E17B50" w:rsidRPr="00E13D2E" w:rsidRDefault="00E17B50" w:rsidP="00F82F0F">
      <w:pPr>
        <w:tabs>
          <w:tab w:val="left" w:pos="284"/>
        </w:tabs>
        <w:rPr>
          <w:rFonts w:ascii="Times New Roman" w:hAnsi="Times New Roman" w:cs="Times New Roman"/>
          <w:sz w:val="24"/>
          <w:szCs w:val="24"/>
        </w:rPr>
      </w:pPr>
    </w:p>
    <w:p w14:paraId="0EEAD081" w14:textId="16FE64EA" w:rsidR="00F82F0F" w:rsidRPr="00E13D2E" w:rsidRDefault="00FE1A5C" w:rsidP="00FE1A5C">
      <w:pPr>
        <w:tabs>
          <w:tab w:val="left" w:pos="284"/>
        </w:tabs>
        <w:jc w:val="center"/>
        <w:rPr>
          <w:rFonts w:ascii="Times New Roman" w:hAnsi="Times New Roman" w:cs="Times New Roman"/>
          <w:sz w:val="24"/>
          <w:szCs w:val="24"/>
        </w:rPr>
      </w:pPr>
      <w:r w:rsidRPr="00E13D2E">
        <w:rPr>
          <w:rFonts w:ascii="Times New Roman" w:hAnsi="Times New Roman" w:cs="Times New Roman"/>
          <w:sz w:val="24"/>
          <w:szCs w:val="24"/>
        </w:rPr>
        <w:t>_____________________</w:t>
      </w:r>
    </w:p>
    <w:p w14:paraId="614DA0E1" w14:textId="77777777" w:rsidR="00F82F0F" w:rsidRPr="00E13D2E" w:rsidRDefault="00F82F0F" w:rsidP="00F82F0F">
      <w:pPr>
        <w:tabs>
          <w:tab w:val="left" w:pos="284"/>
        </w:tabs>
        <w:rPr>
          <w:rFonts w:ascii="Times New Roman" w:hAnsi="Times New Roman" w:cs="Times New Roman"/>
          <w:sz w:val="24"/>
          <w:szCs w:val="24"/>
        </w:rPr>
      </w:pPr>
    </w:p>
    <w:p w14:paraId="7A21C488" w14:textId="77777777" w:rsidR="00F82F0F" w:rsidRPr="00E13D2E" w:rsidRDefault="00F82F0F" w:rsidP="00F82F0F">
      <w:pPr>
        <w:tabs>
          <w:tab w:val="left" w:pos="284"/>
        </w:tabs>
        <w:rPr>
          <w:rFonts w:ascii="Times New Roman" w:hAnsi="Times New Roman" w:cs="Times New Roman"/>
          <w:sz w:val="24"/>
          <w:szCs w:val="24"/>
        </w:rPr>
      </w:pPr>
    </w:p>
    <w:p w14:paraId="7C7D8BB7" w14:textId="77777777" w:rsidR="00F82F0F" w:rsidRPr="00E13D2E" w:rsidRDefault="00F82F0F" w:rsidP="00F82F0F">
      <w:pPr>
        <w:tabs>
          <w:tab w:val="left" w:pos="284"/>
        </w:tabs>
        <w:rPr>
          <w:rFonts w:ascii="Times New Roman" w:hAnsi="Times New Roman" w:cs="Times New Roman"/>
          <w:sz w:val="24"/>
          <w:szCs w:val="24"/>
        </w:rPr>
      </w:pPr>
    </w:p>
    <w:p w14:paraId="7765E47D" w14:textId="77777777" w:rsidR="00F82F0F" w:rsidRDefault="00F82F0F" w:rsidP="00F82F0F">
      <w:pPr>
        <w:tabs>
          <w:tab w:val="left" w:pos="284"/>
        </w:tabs>
        <w:rPr>
          <w:rFonts w:ascii="Times New Roman" w:hAnsi="Times New Roman" w:cs="Times New Roman"/>
          <w:sz w:val="24"/>
          <w:szCs w:val="24"/>
        </w:rPr>
      </w:pPr>
    </w:p>
    <w:p w14:paraId="28E57134" w14:textId="77777777" w:rsidR="00E13D2E" w:rsidRDefault="00E13D2E" w:rsidP="00F82F0F">
      <w:pPr>
        <w:tabs>
          <w:tab w:val="left" w:pos="284"/>
        </w:tabs>
        <w:rPr>
          <w:rFonts w:ascii="Times New Roman" w:hAnsi="Times New Roman" w:cs="Times New Roman"/>
          <w:sz w:val="24"/>
          <w:szCs w:val="24"/>
        </w:rPr>
      </w:pPr>
    </w:p>
    <w:p w14:paraId="4CED1A25" w14:textId="77777777" w:rsidR="00E13D2E" w:rsidRDefault="00E13D2E" w:rsidP="00F82F0F">
      <w:pPr>
        <w:tabs>
          <w:tab w:val="left" w:pos="284"/>
        </w:tabs>
        <w:rPr>
          <w:rFonts w:ascii="Times New Roman" w:hAnsi="Times New Roman" w:cs="Times New Roman"/>
          <w:sz w:val="24"/>
          <w:szCs w:val="24"/>
        </w:rPr>
      </w:pPr>
    </w:p>
    <w:p w14:paraId="06C61850" w14:textId="77777777" w:rsidR="00E13D2E" w:rsidRDefault="00E13D2E" w:rsidP="00F82F0F">
      <w:pPr>
        <w:tabs>
          <w:tab w:val="left" w:pos="284"/>
        </w:tabs>
        <w:rPr>
          <w:rFonts w:ascii="Times New Roman" w:hAnsi="Times New Roman" w:cs="Times New Roman"/>
          <w:sz w:val="24"/>
          <w:szCs w:val="24"/>
        </w:rPr>
      </w:pPr>
    </w:p>
    <w:p w14:paraId="14639FDD" w14:textId="77777777" w:rsidR="00E13D2E" w:rsidRDefault="00E13D2E" w:rsidP="00F82F0F">
      <w:pPr>
        <w:tabs>
          <w:tab w:val="left" w:pos="284"/>
        </w:tabs>
        <w:rPr>
          <w:rFonts w:ascii="Times New Roman" w:hAnsi="Times New Roman" w:cs="Times New Roman"/>
          <w:sz w:val="24"/>
          <w:szCs w:val="24"/>
        </w:rPr>
      </w:pPr>
    </w:p>
    <w:p w14:paraId="7741D094" w14:textId="77777777" w:rsidR="00E13D2E" w:rsidRDefault="00E13D2E" w:rsidP="00F82F0F">
      <w:pPr>
        <w:tabs>
          <w:tab w:val="left" w:pos="284"/>
        </w:tabs>
        <w:rPr>
          <w:rFonts w:ascii="Times New Roman" w:hAnsi="Times New Roman" w:cs="Times New Roman"/>
          <w:sz w:val="24"/>
          <w:szCs w:val="24"/>
        </w:rPr>
      </w:pPr>
    </w:p>
    <w:p w14:paraId="1734783E" w14:textId="77777777" w:rsidR="00E13D2E" w:rsidRDefault="00E13D2E" w:rsidP="00F82F0F">
      <w:pPr>
        <w:tabs>
          <w:tab w:val="left" w:pos="284"/>
        </w:tabs>
        <w:rPr>
          <w:rFonts w:ascii="Times New Roman" w:hAnsi="Times New Roman" w:cs="Times New Roman"/>
          <w:sz w:val="24"/>
          <w:szCs w:val="24"/>
        </w:rPr>
      </w:pPr>
    </w:p>
    <w:p w14:paraId="34291CEC" w14:textId="77777777" w:rsidR="00E13D2E" w:rsidRDefault="00E13D2E" w:rsidP="00F82F0F">
      <w:pPr>
        <w:tabs>
          <w:tab w:val="left" w:pos="284"/>
        </w:tabs>
        <w:rPr>
          <w:rFonts w:ascii="Times New Roman" w:hAnsi="Times New Roman" w:cs="Times New Roman"/>
          <w:sz w:val="24"/>
          <w:szCs w:val="24"/>
        </w:rPr>
      </w:pPr>
    </w:p>
    <w:p w14:paraId="52629700" w14:textId="77777777" w:rsidR="00E13D2E" w:rsidRDefault="00E13D2E" w:rsidP="00F82F0F">
      <w:pPr>
        <w:tabs>
          <w:tab w:val="left" w:pos="284"/>
        </w:tabs>
        <w:rPr>
          <w:rFonts w:ascii="Times New Roman" w:hAnsi="Times New Roman" w:cs="Times New Roman"/>
          <w:sz w:val="24"/>
          <w:szCs w:val="24"/>
        </w:rPr>
      </w:pPr>
    </w:p>
    <w:p w14:paraId="7ACBB86F" w14:textId="77777777" w:rsidR="00E13D2E" w:rsidRDefault="00E13D2E" w:rsidP="00F82F0F">
      <w:pPr>
        <w:tabs>
          <w:tab w:val="left" w:pos="284"/>
        </w:tabs>
        <w:rPr>
          <w:rFonts w:ascii="Times New Roman" w:hAnsi="Times New Roman" w:cs="Times New Roman"/>
          <w:sz w:val="24"/>
          <w:szCs w:val="24"/>
        </w:rPr>
      </w:pPr>
    </w:p>
    <w:p w14:paraId="75406D67" w14:textId="77777777" w:rsidR="00E13D2E" w:rsidRDefault="00E13D2E" w:rsidP="00F82F0F">
      <w:pPr>
        <w:tabs>
          <w:tab w:val="left" w:pos="284"/>
        </w:tabs>
        <w:rPr>
          <w:rFonts w:ascii="Times New Roman" w:hAnsi="Times New Roman" w:cs="Times New Roman"/>
          <w:sz w:val="24"/>
          <w:szCs w:val="24"/>
        </w:rPr>
      </w:pPr>
    </w:p>
    <w:p w14:paraId="735C2F9F" w14:textId="77777777" w:rsidR="0067191E" w:rsidRDefault="0067191E" w:rsidP="00F82F0F">
      <w:pPr>
        <w:tabs>
          <w:tab w:val="left" w:pos="284"/>
        </w:tabs>
        <w:rPr>
          <w:rFonts w:ascii="Times New Roman" w:hAnsi="Times New Roman" w:cs="Times New Roman"/>
          <w:sz w:val="24"/>
          <w:szCs w:val="24"/>
        </w:rPr>
      </w:pPr>
    </w:p>
    <w:p w14:paraId="222C2127" w14:textId="77777777" w:rsidR="0067191E" w:rsidRDefault="0067191E" w:rsidP="00F82F0F">
      <w:pPr>
        <w:tabs>
          <w:tab w:val="left" w:pos="284"/>
        </w:tabs>
        <w:rPr>
          <w:rFonts w:ascii="Times New Roman" w:hAnsi="Times New Roman" w:cs="Times New Roman"/>
          <w:sz w:val="24"/>
          <w:szCs w:val="24"/>
        </w:rPr>
      </w:pPr>
    </w:p>
    <w:p w14:paraId="3AE2C3F7" w14:textId="77777777" w:rsidR="0067191E" w:rsidRDefault="0067191E" w:rsidP="00F82F0F">
      <w:pPr>
        <w:tabs>
          <w:tab w:val="left" w:pos="284"/>
        </w:tabs>
        <w:rPr>
          <w:rFonts w:ascii="Times New Roman" w:hAnsi="Times New Roman" w:cs="Times New Roman"/>
          <w:sz w:val="24"/>
          <w:szCs w:val="24"/>
        </w:rPr>
      </w:pPr>
    </w:p>
    <w:p w14:paraId="0601B75D" w14:textId="77777777" w:rsidR="0067191E" w:rsidRDefault="0067191E" w:rsidP="00F82F0F">
      <w:pPr>
        <w:tabs>
          <w:tab w:val="left" w:pos="284"/>
        </w:tabs>
        <w:rPr>
          <w:rFonts w:ascii="Times New Roman" w:hAnsi="Times New Roman" w:cs="Times New Roman"/>
          <w:sz w:val="24"/>
          <w:szCs w:val="24"/>
        </w:rPr>
      </w:pPr>
    </w:p>
    <w:p w14:paraId="69AF4170" w14:textId="77777777" w:rsidR="0067191E" w:rsidRDefault="0067191E" w:rsidP="00F82F0F">
      <w:pPr>
        <w:tabs>
          <w:tab w:val="left" w:pos="284"/>
        </w:tabs>
        <w:rPr>
          <w:rFonts w:ascii="Times New Roman" w:hAnsi="Times New Roman" w:cs="Times New Roman"/>
          <w:sz w:val="24"/>
          <w:szCs w:val="24"/>
        </w:rPr>
      </w:pPr>
    </w:p>
    <w:p w14:paraId="380F09A3" w14:textId="77777777" w:rsidR="0067191E" w:rsidRDefault="0067191E" w:rsidP="00F82F0F">
      <w:pPr>
        <w:tabs>
          <w:tab w:val="left" w:pos="284"/>
        </w:tabs>
        <w:rPr>
          <w:rFonts w:ascii="Times New Roman" w:hAnsi="Times New Roman" w:cs="Times New Roman"/>
          <w:sz w:val="24"/>
          <w:szCs w:val="24"/>
        </w:rPr>
      </w:pPr>
    </w:p>
    <w:p w14:paraId="543DAAC4" w14:textId="77777777" w:rsidR="0067191E" w:rsidRDefault="0067191E" w:rsidP="00F82F0F">
      <w:pPr>
        <w:tabs>
          <w:tab w:val="left" w:pos="284"/>
        </w:tabs>
        <w:rPr>
          <w:rFonts w:ascii="Times New Roman" w:hAnsi="Times New Roman" w:cs="Times New Roman"/>
          <w:sz w:val="24"/>
          <w:szCs w:val="24"/>
        </w:rPr>
      </w:pPr>
    </w:p>
    <w:p w14:paraId="409C3197" w14:textId="77777777" w:rsidR="0067191E" w:rsidRDefault="0067191E" w:rsidP="00F82F0F">
      <w:pPr>
        <w:tabs>
          <w:tab w:val="left" w:pos="284"/>
        </w:tabs>
        <w:rPr>
          <w:rFonts w:ascii="Times New Roman" w:hAnsi="Times New Roman" w:cs="Times New Roman"/>
          <w:sz w:val="24"/>
          <w:szCs w:val="24"/>
        </w:rPr>
      </w:pPr>
    </w:p>
    <w:p w14:paraId="51F6CBDD" w14:textId="77777777" w:rsidR="0067191E" w:rsidRDefault="0067191E" w:rsidP="00F82F0F">
      <w:pPr>
        <w:tabs>
          <w:tab w:val="left" w:pos="284"/>
        </w:tabs>
        <w:rPr>
          <w:rFonts w:ascii="Times New Roman" w:hAnsi="Times New Roman" w:cs="Times New Roman"/>
          <w:sz w:val="24"/>
          <w:szCs w:val="24"/>
        </w:rPr>
      </w:pPr>
    </w:p>
    <w:p w14:paraId="1F271757" w14:textId="77777777" w:rsidR="00E13D2E" w:rsidRPr="00E13D2E" w:rsidRDefault="00E13D2E" w:rsidP="00F82F0F">
      <w:pPr>
        <w:tabs>
          <w:tab w:val="left" w:pos="284"/>
        </w:tabs>
        <w:rPr>
          <w:rFonts w:ascii="Times New Roman" w:hAnsi="Times New Roman" w:cs="Times New Roman"/>
          <w:sz w:val="24"/>
          <w:szCs w:val="24"/>
        </w:rPr>
      </w:pPr>
    </w:p>
    <w:p w14:paraId="1AFB76BD" w14:textId="77777777" w:rsidR="00F82F0F" w:rsidRPr="00E13D2E" w:rsidRDefault="00F82F0F" w:rsidP="00F82F0F">
      <w:pPr>
        <w:tabs>
          <w:tab w:val="left" w:pos="284"/>
        </w:tabs>
        <w:rPr>
          <w:rFonts w:ascii="Times New Roman" w:hAnsi="Times New Roman" w:cs="Times New Roman"/>
          <w:sz w:val="24"/>
          <w:szCs w:val="24"/>
        </w:rPr>
      </w:pPr>
    </w:p>
    <w:p w14:paraId="3C06F6B8" w14:textId="77777777" w:rsidR="00F82F0F" w:rsidRPr="00E13D2E" w:rsidRDefault="00F82F0F" w:rsidP="00F82F0F">
      <w:pPr>
        <w:tabs>
          <w:tab w:val="left" w:pos="284"/>
        </w:tabs>
        <w:rPr>
          <w:rFonts w:ascii="Times New Roman" w:hAnsi="Times New Roman" w:cs="Times New Roman"/>
          <w:sz w:val="24"/>
          <w:szCs w:val="24"/>
        </w:rPr>
      </w:pPr>
    </w:p>
    <w:p w14:paraId="7233C450" w14:textId="77777777" w:rsidR="00F82F0F" w:rsidRPr="00E13D2E" w:rsidRDefault="00F82F0F" w:rsidP="00F82F0F">
      <w:pPr>
        <w:tabs>
          <w:tab w:val="left" w:pos="284"/>
        </w:tabs>
        <w:rPr>
          <w:rFonts w:ascii="Times New Roman" w:hAnsi="Times New Roman" w:cs="Times New Roman"/>
          <w:sz w:val="24"/>
          <w:szCs w:val="24"/>
        </w:rPr>
      </w:pPr>
    </w:p>
    <w:p w14:paraId="4BB444C6" w14:textId="77777777" w:rsidR="0067191E" w:rsidRDefault="0067191E" w:rsidP="002C3639">
      <w:pPr>
        <w:tabs>
          <w:tab w:val="left" w:pos="284"/>
        </w:tabs>
        <w:spacing w:line="240" w:lineRule="auto"/>
        <w:jc w:val="right"/>
        <w:rPr>
          <w:rFonts w:ascii="Times New Roman" w:hAnsi="Times New Roman" w:cs="Times New Roman"/>
        </w:rPr>
      </w:pPr>
    </w:p>
    <w:p w14:paraId="002896D4" w14:textId="2B7D097E" w:rsidR="002C3639" w:rsidRDefault="00F82F0F" w:rsidP="002C3639">
      <w:pPr>
        <w:tabs>
          <w:tab w:val="left" w:pos="284"/>
        </w:tabs>
        <w:spacing w:line="240" w:lineRule="auto"/>
        <w:jc w:val="right"/>
        <w:rPr>
          <w:rFonts w:ascii="Times New Roman" w:hAnsi="Times New Roman" w:cs="Times New Roman"/>
        </w:rPr>
      </w:pPr>
      <w:r>
        <w:rPr>
          <w:noProof/>
        </w:rPr>
        <mc:AlternateContent>
          <mc:Choice Requires="wpi">
            <w:drawing>
              <wp:anchor distT="0" distB="0" distL="114300" distR="114300" simplePos="0" relativeHeight="251661312" behindDoc="0" locked="0" layoutInCell="1" allowOverlap="1" wp14:anchorId="51380D93" wp14:editId="6E6DA734">
                <wp:simplePos x="0" y="0"/>
                <wp:positionH relativeFrom="column">
                  <wp:posOffset>3296550</wp:posOffset>
                </wp:positionH>
                <wp:positionV relativeFrom="paragraph">
                  <wp:posOffset>951200</wp:posOffset>
                </wp:positionV>
                <wp:extent cx="360" cy="360"/>
                <wp:effectExtent l="76200" t="95250" r="76200" b="95250"/>
                <wp:wrapNone/>
                <wp:docPr id="293097232" name="Rankraštį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39606A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56.7pt;margin-top:72.05pt;width:5.7pt;height:5.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AktgwS0gEAAJkEAAAQAAAAAAAAAAAA&#10;AAAAANADAABkcnMvaW5rL2luazEueG1sUEsBAi0AFAAGAAgAAAAhAA1xdfvgAAAACwEAAA8AAAAA&#10;AAAAAAAAAAAA0AUAAGRycy9kb3ducmV2LnhtbFBLAQItABQABgAIAAAAIQB5GLydvwAAACEBAAAZ&#10;AAAAAAAAAAAAAAAAAN0GAABkcnMvX3JlbHMvZTJvRG9jLnhtbC5yZWxzUEsFBgAAAAAGAAYAeAEA&#10;ANMHAAAAAA==&#10;">
                <v:imagedata r:id="rId20" o:title=""/>
              </v:shape>
            </w:pict>
          </mc:Fallback>
        </mc:AlternateContent>
      </w:r>
      <w:r>
        <w:rPr>
          <w:noProof/>
        </w:rPr>
        <mc:AlternateContent>
          <mc:Choice Requires="wpi">
            <w:drawing>
              <wp:anchor distT="0" distB="0" distL="114300" distR="114300" simplePos="0" relativeHeight="251660288" behindDoc="0" locked="0" layoutInCell="1" allowOverlap="1" wp14:anchorId="7FB457D1" wp14:editId="4499FCB7">
                <wp:simplePos x="0" y="0"/>
                <wp:positionH relativeFrom="column">
                  <wp:posOffset>3672705</wp:posOffset>
                </wp:positionH>
                <wp:positionV relativeFrom="paragraph">
                  <wp:posOffset>650075</wp:posOffset>
                </wp:positionV>
                <wp:extent cx="360" cy="360"/>
                <wp:effectExtent l="76200" t="95250" r="76200" b="95250"/>
                <wp:wrapNone/>
                <wp:docPr id="1159927991" name="Rankraštį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2AF006E5" id="Rankraštį 1" o:spid="_x0000_s1026" type="#_x0000_t75" style="position:absolute;margin-left:286.35pt;margin-top:48.35pt;width:5.7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DmIOap0gEAAJkEAAAQAAAAAAAAAAAA&#10;AAAAANADAABkcnMvaW5rL2luazEueG1sUEsBAi0AFAAGAAgAAAAhAHfbacXgAAAACgEAAA8AAAAA&#10;AAAAAAAAAAAA0AUAAGRycy9kb3ducmV2LnhtbFBLAQItABQABgAIAAAAIQB5GLydvwAAACEBAAAZ&#10;AAAAAAAAAAAAAAAAAN0GAABkcnMvX3JlbHMvZTJvRG9jLnhtbC5yZWxzUEsFBgAAAAAGAAYAeAEA&#10;ANMHAAAAAA==&#10;">
                <v:imagedata r:id="rId20" o:title=""/>
              </v:shape>
            </w:pict>
          </mc:Fallback>
        </mc:AlternateContent>
      </w:r>
      <w:r>
        <w:rPr>
          <w:noProof/>
        </w:rPr>
        <mc:AlternateContent>
          <mc:Choice Requires="wpi">
            <w:drawing>
              <wp:anchor distT="0" distB="0" distL="114300" distR="114300" simplePos="0" relativeHeight="251659264" behindDoc="0" locked="0" layoutInCell="1" allowOverlap="1" wp14:anchorId="6280C1D5" wp14:editId="009901EB">
                <wp:simplePos x="0" y="0"/>
                <wp:positionH relativeFrom="column">
                  <wp:posOffset>3662985</wp:posOffset>
                </wp:positionH>
                <wp:positionV relativeFrom="paragraph">
                  <wp:posOffset>97835</wp:posOffset>
                </wp:positionV>
                <wp:extent cx="11160" cy="509040"/>
                <wp:effectExtent l="95250" t="95250" r="103505" b="100965"/>
                <wp:wrapNone/>
                <wp:docPr id="2070432288" name="Rankraštį 3"/>
                <wp:cNvGraphicFramePr/>
                <a:graphic xmlns:a="http://schemas.openxmlformats.org/drawingml/2006/main">
                  <a:graphicData uri="http://schemas.microsoft.com/office/word/2010/wordprocessingInk">
                    <w14:contentPart bwMode="auto" r:id="rId22">
                      <w14:nvContentPartPr>
                        <w14:cNvContentPartPr/>
                      </w14:nvContentPartPr>
                      <w14:xfrm>
                        <a:off x="0" y="0"/>
                        <a:ext cx="11160" cy="509040"/>
                      </w14:xfrm>
                    </w14:contentPart>
                  </a:graphicData>
                </a:graphic>
              </wp:anchor>
            </w:drawing>
          </mc:Choice>
          <mc:Fallback>
            <w:pict>
              <v:shape w14:anchorId="5584AC22" id="Rankraštį 1" o:spid="_x0000_s1026" type="#_x0000_t75" style="position:absolute;margin-left:285.45pt;margin-top:4.85pt;width:6.75pt;height:4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">
                <v:imagedata r:id="rId23" o:title=""/>
              </v:shape>
            </w:pict>
          </mc:Fallback>
        </mc:AlternateContent>
      </w:r>
      <w:r w:rsidR="00947926" w:rsidRPr="00AF1D16">
        <w:rPr>
          <w:rFonts w:ascii="Times New Roman" w:hAnsi="Times New Roman" w:cs="Times New Roman"/>
        </w:rPr>
        <w:t xml:space="preserve">Pirkimo sąlygų </w:t>
      </w:r>
      <w:r w:rsidR="002658A9">
        <w:rPr>
          <w:rFonts w:ascii="Times New Roman" w:hAnsi="Times New Roman" w:cs="Times New Roman"/>
        </w:rPr>
        <w:t>3</w:t>
      </w:r>
      <w:r w:rsidR="00947926" w:rsidRPr="00AF1D16">
        <w:rPr>
          <w:rFonts w:ascii="Times New Roman" w:hAnsi="Times New Roman" w:cs="Times New Roman"/>
        </w:rPr>
        <w:t xml:space="preserve"> priedas </w:t>
      </w:r>
    </w:p>
    <w:p w14:paraId="41317C30" w14:textId="2A7FB3FC" w:rsidR="00947926" w:rsidRDefault="00947926" w:rsidP="002C3639">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1C560EBB" w14:textId="77777777" w:rsidR="002C3639" w:rsidRDefault="002C3639" w:rsidP="002C3639">
      <w:pPr>
        <w:tabs>
          <w:tab w:val="left" w:pos="284"/>
        </w:tabs>
        <w:spacing w:line="240" w:lineRule="auto"/>
        <w:jc w:val="right"/>
        <w:rPr>
          <w:rFonts w:ascii="Times New Roman" w:hAnsi="Times New Roman" w:cs="Times New Roman"/>
        </w:rPr>
      </w:pPr>
    </w:p>
    <w:p w14:paraId="3712707F" w14:textId="77777777" w:rsidR="00947926" w:rsidRDefault="00947926" w:rsidP="00947926">
      <w:pPr>
        <w:spacing w:line="240" w:lineRule="auto"/>
        <w:outlineLvl w:val="1"/>
        <w:rPr>
          <w:rFonts w:ascii="Times New Roman" w:hAnsi="Times New Roman" w:cs="Times New Roman"/>
        </w:rPr>
      </w:pPr>
    </w:p>
    <w:p w14:paraId="7AAB43EF" w14:textId="77777777" w:rsidR="00FC4E0D" w:rsidRDefault="00FC4E0D" w:rsidP="00FC4E0D">
      <w:pPr>
        <w:spacing w:line="240" w:lineRule="auto"/>
        <w:rPr>
          <w:rFonts w:ascii="Arial" w:hAnsi="Arial" w:cs="Arial"/>
          <w:b/>
          <w:bCs/>
          <w:smallCaps/>
          <w:sz w:val="22"/>
          <w:szCs w:val="22"/>
        </w:rPr>
      </w:pPr>
    </w:p>
    <w:p w14:paraId="175A1932"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37" w:name="_Pirkimo_sąlygų_3"/>
      <w:bookmarkEnd w:id="37"/>
      <w:r w:rsidRPr="00FC4E0D">
        <w:rPr>
          <w:rFonts w:ascii="Times New Roman" w:hAnsi="Times New Roman" w:cs="Times New Roman"/>
          <w:sz w:val="20"/>
          <w:szCs w:val="20"/>
        </w:rPr>
        <w:t>Herbas arba prekių ženklas</w:t>
      </w:r>
    </w:p>
    <w:p w14:paraId="76853FE5"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70F11EE3"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6D3ADD7A"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064F8AA2"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B736C" w14:textId="77777777" w:rsidR="00FC4E0D" w:rsidRDefault="00FC4E0D" w:rsidP="00FC4E0D">
      <w:pPr>
        <w:spacing w:line="240" w:lineRule="auto"/>
        <w:jc w:val="center"/>
        <w:rPr>
          <w:rFonts w:ascii="Times New Roman" w:hAnsi="Times New Roman" w:cs="Times New Roman"/>
          <w:sz w:val="24"/>
          <w:szCs w:val="24"/>
        </w:rPr>
      </w:pPr>
    </w:p>
    <w:p w14:paraId="34861F53"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186C8F04"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17B75A75"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7015F159" w14:textId="221A76B0" w:rsidR="00FC4E0D"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w:t>
      </w:r>
      <w:r w:rsidR="002658A9">
        <w:rPr>
          <w:rFonts w:ascii="Times New Roman" w:hAnsi="Times New Roman" w:cs="Times New Roman"/>
          <w:b/>
          <w:caps/>
          <w:sz w:val="24"/>
          <w:szCs w:val="24"/>
        </w:rPr>
        <w:t>P</w:t>
      </w:r>
      <w:r w:rsidR="00030101">
        <w:rPr>
          <w:rFonts w:ascii="Times New Roman" w:hAnsi="Times New Roman" w:cs="Times New Roman"/>
          <w:b/>
          <w:caps/>
          <w:sz w:val="24"/>
          <w:szCs w:val="24"/>
        </w:rPr>
        <w:t xml:space="preserve">ĖSČIŲJŲ TAKŲ ATNAUJINIMAS, ĮRENGIMAS </w:t>
      </w:r>
      <w:r w:rsidR="00D76979">
        <w:rPr>
          <w:rFonts w:ascii="Times New Roman" w:hAnsi="Times New Roman" w:cs="Times New Roman"/>
          <w:b/>
          <w:caps/>
          <w:sz w:val="24"/>
          <w:szCs w:val="24"/>
        </w:rPr>
        <w:t xml:space="preserve"> </w:t>
      </w:r>
      <w:r w:rsidR="00030101">
        <w:rPr>
          <w:rFonts w:ascii="Times New Roman" w:hAnsi="Times New Roman" w:cs="Times New Roman"/>
          <w:b/>
          <w:caps/>
          <w:sz w:val="24"/>
          <w:szCs w:val="24"/>
        </w:rPr>
        <w:t xml:space="preserve">PAGAL NEĮGALIŲJŲ POREIKIUS ĮGYVENDINANT PROJEKTĄ „PADIDINTI UGDYMO PRIEINAMUMĄ ATSKIRTĮ PATIRIANTIEMS </w:t>
      </w:r>
      <w:r w:rsidR="00D76979">
        <w:rPr>
          <w:rFonts w:ascii="Times New Roman" w:hAnsi="Times New Roman" w:cs="Times New Roman"/>
          <w:b/>
          <w:caps/>
          <w:sz w:val="24"/>
          <w:szCs w:val="24"/>
        </w:rPr>
        <w:t>IGNALINOS RAJONO VAIKAMS</w:t>
      </w:r>
      <w:r w:rsidR="00030101">
        <w:rPr>
          <w:rFonts w:ascii="Times New Roman" w:hAnsi="Times New Roman" w:cs="Times New Roman"/>
          <w:b/>
          <w:caps/>
          <w:sz w:val="24"/>
          <w:szCs w:val="24"/>
        </w:rPr>
        <w:t xml:space="preserve"> </w:t>
      </w:r>
      <w:r w:rsidR="006344E5">
        <w:rPr>
          <w:rFonts w:ascii="Times New Roman" w:hAnsi="Times New Roman" w:cs="Times New Roman"/>
          <w:b/>
          <w:caps/>
          <w:sz w:val="24"/>
          <w:szCs w:val="24"/>
        </w:rPr>
        <w:t xml:space="preserve">“ </w:t>
      </w:r>
    </w:p>
    <w:p w14:paraId="14D8E20A" w14:textId="77777777" w:rsidR="00FC4E0D" w:rsidRDefault="00FC4E0D" w:rsidP="00FC4E0D">
      <w:pPr>
        <w:spacing w:line="240" w:lineRule="auto"/>
        <w:jc w:val="center"/>
        <w:rPr>
          <w:rFonts w:ascii="Times New Roman" w:hAnsi="Times New Roman" w:cs="Times New Roman"/>
          <w:b/>
          <w:caps/>
          <w:sz w:val="24"/>
          <w:szCs w:val="24"/>
        </w:rPr>
      </w:pPr>
    </w:p>
    <w:p w14:paraId="5F64531A"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26D4F280" w14:textId="5AB63DCB"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5267DB1C"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754DAD5E"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2C5DCBFF"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0E229898"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4000D414"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7AD4D08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1503C35"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8ED24A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6044C2CD"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8F22C88"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0DA33321"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53095894"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4CA4B05A"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650E4CA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0A07CD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7E1FE79"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13EC54FB"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C84DFA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085B60E"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4A61891"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0CED4AD4"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289800CE"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6A63ACE9"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2E879A01"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065C54E0"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1F30CF26" w14:textId="77777777" w:rsidR="00FC4E0D" w:rsidRDefault="00FC4E0D">
            <w:pPr>
              <w:spacing w:line="240" w:lineRule="auto"/>
              <w:ind w:right="566"/>
              <w:rPr>
                <w:rFonts w:ascii="Times New Roman" w:hAnsi="Times New Roman" w:cs="Times New Roman"/>
                <w:color w:val="000000" w:themeColor="text1"/>
                <w:sz w:val="24"/>
                <w:szCs w:val="24"/>
              </w:rPr>
            </w:pPr>
          </w:p>
        </w:tc>
      </w:tr>
      <w:tr w:rsidR="00DD543D" w14:paraId="58689350"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tcPr>
          <w:p w14:paraId="07B695DF" w14:textId="7B9FE2A3" w:rsidR="00DD543D" w:rsidRDefault="005E470A" w:rsidP="007E74E1">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5E470A">
              <w:rPr>
                <w:rFonts w:ascii="Times New Roman" w:eastAsia="Times New Roman" w:hAnsi="Times New Roman" w:cs="Times New Roman"/>
                <w:color w:val="000000"/>
                <w:sz w:val="24"/>
                <w:szCs w:val="24"/>
              </w:rPr>
              <w:t>Ūkio subjektų grupės nario įsipareigojimų</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dalis (nurodant konkrečius pagal pirkimo</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sutartį prisiimamus įsipareigojimus, jų vertę</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Eur arba dalį procentais)</w:t>
            </w:r>
          </w:p>
        </w:tc>
        <w:tc>
          <w:tcPr>
            <w:tcW w:w="4533" w:type="dxa"/>
            <w:tcBorders>
              <w:top w:val="single" w:sz="4" w:space="0" w:color="auto"/>
              <w:left w:val="single" w:sz="4" w:space="0" w:color="auto"/>
              <w:bottom w:val="single" w:sz="4" w:space="0" w:color="auto"/>
              <w:right w:val="single" w:sz="4" w:space="0" w:color="auto"/>
            </w:tcBorders>
          </w:tcPr>
          <w:p w14:paraId="02A03D9E" w14:textId="77777777" w:rsidR="00DD543D" w:rsidRDefault="00DD543D">
            <w:pPr>
              <w:spacing w:line="240" w:lineRule="auto"/>
              <w:ind w:right="566"/>
              <w:rPr>
                <w:rFonts w:ascii="Times New Roman" w:hAnsi="Times New Roman" w:cs="Times New Roman"/>
                <w:color w:val="000000" w:themeColor="text1"/>
                <w:sz w:val="24"/>
                <w:szCs w:val="24"/>
              </w:rPr>
            </w:pPr>
          </w:p>
        </w:tc>
      </w:tr>
      <w:tr w:rsidR="00FC4E0D" w14:paraId="30BFF2F8" w14:textId="77777777" w:rsidTr="00961175">
        <w:tc>
          <w:tcPr>
            <w:tcW w:w="5815" w:type="dxa"/>
            <w:tcBorders>
              <w:top w:val="single" w:sz="4" w:space="0" w:color="000000"/>
              <w:left w:val="single" w:sz="4" w:space="0" w:color="000000"/>
              <w:bottom w:val="single" w:sz="4" w:space="0" w:color="000000"/>
              <w:right w:val="nil"/>
            </w:tcBorders>
            <w:hideMark/>
          </w:tcPr>
          <w:p w14:paraId="232BF0DB"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C3C8E3"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5CFEA9AB"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6D766C8B" w14:textId="77777777" w:rsidTr="00961175">
        <w:tc>
          <w:tcPr>
            <w:tcW w:w="5815" w:type="dxa"/>
            <w:tcBorders>
              <w:top w:val="single" w:sz="4" w:space="0" w:color="000000"/>
              <w:left w:val="single" w:sz="4" w:space="0" w:color="000000"/>
              <w:bottom w:val="single" w:sz="4" w:space="0" w:color="000000"/>
              <w:right w:val="nil"/>
            </w:tcBorders>
            <w:hideMark/>
          </w:tcPr>
          <w:p w14:paraId="4ED8D282"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6F10AA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736158" w14:textId="77777777" w:rsidTr="00961175">
        <w:tc>
          <w:tcPr>
            <w:tcW w:w="5815" w:type="dxa"/>
            <w:tcBorders>
              <w:top w:val="single" w:sz="4" w:space="0" w:color="000000"/>
              <w:left w:val="single" w:sz="4" w:space="0" w:color="000000"/>
              <w:bottom w:val="single" w:sz="4" w:space="0" w:color="000000"/>
              <w:right w:val="nil"/>
            </w:tcBorders>
            <w:hideMark/>
          </w:tcPr>
          <w:p w14:paraId="732EEF21"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A98AEB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3D9AFF3" w14:textId="77777777" w:rsidTr="00961175">
        <w:tc>
          <w:tcPr>
            <w:tcW w:w="5815" w:type="dxa"/>
            <w:tcBorders>
              <w:top w:val="single" w:sz="4" w:space="0" w:color="000000"/>
              <w:left w:val="single" w:sz="4" w:space="0" w:color="000000"/>
              <w:bottom w:val="single" w:sz="4" w:space="0" w:color="000000"/>
              <w:right w:val="nil"/>
            </w:tcBorders>
            <w:hideMark/>
          </w:tcPr>
          <w:p w14:paraId="2B6A5605" w14:textId="77777777" w:rsidR="00FC4E0D" w:rsidRDefault="00FC4E0D" w:rsidP="00796DEA">
            <w:pPr>
              <w:snapToGrid w:val="0"/>
              <w:spacing w:line="240" w:lineRule="auto"/>
              <w:ind w:right="31" w:firstLine="6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3 lentelė </w:t>
            </w:r>
            <w:r>
              <w:rPr>
                <w:rFonts w:ascii="Times New Roman" w:hAnsi="Times New Roman" w:cs="Times New Roman"/>
                <w:bCs/>
                <w:color w:val="000000" w:themeColor="text1"/>
                <w:sz w:val="24"/>
                <w:szCs w:val="24"/>
              </w:rPr>
              <w:t>Kito ūkio subjekto, kurio pajėgumais (t. y. kvalifikacija) remiamasi,</w:t>
            </w:r>
            <w:r>
              <w:rPr>
                <w:rFonts w:ascii="Times New Roman" w:hAnsi="Times New Roman" w:cs="Times New Roman"/>
                <w:color w:val="000000" w:themeColor="text1"/>
                <w:sz w:val="24"/>
                <w:szCs w:val="24"/>
              </w:rPr>
              <w:t xml:space="preserve"> pavadinimas </w:t>
            </w:r>
          </w:p>
        </w:tc>
        <w:tc>
          <w:tcPr>
            <w:tcW w:w="4533" w:type="dxa"/>
            <w:tcBorders>
              <w:top w:val="single" w:sz="4" w:space="0" w:color="000000"/>
              <w:left w:val="single" w:sz="4" w:space="0" w:color="000000"/>
              <w:bottom w:val="single" w:sz="4" w:space="0" w:color="000000"/>
              <w:right w:val="single" w:sz="4" w:space="0" w:color="000000"/>
            </w:tcBorders>
          </w:tcPr>
          <w:p w14:paraId="2972CAC5"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0CA4363" w14:textId="77777777" w:rsidTr="00961175">
        <w:tc>
          <w:tcPr>
            <w:tcW w:w="5815" w:type="dxa"/>
            <w:tcBorders>
              <w:top w:val="single" w:sz="4" w:space="0" w:color="000000"/>
              <w:left w:val="single" w:sz="4" w:space="0" w:color="000000"/>
              <w:bottom w:val="single" w:sz="4" w:space="0" w:color="000000"/>
              <w:right w:val="nil"/>
            </w:tcBorders>
            <w:hideMark/>
          </w:tcPr>
          <w:p w14:paraId="413FC296"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Kito ūkio subjekto adresas </w:t>
            </w:r>
          </w:p>
        </w:tc>
        <w:tc>
          <w:tcPr>
            <w:tcW w:w="4533" w:type="dxa"/>
            <w:tcBorders>
              <w:top w:val="single" w:sz="4" w:space="0" w:color="000000"/>
              <w:left w:val="single" w:sz="4" w:space="0" w:color="000000"/>
              <w:bottom w:val="single" w:sz="4" w:space="0" w:color="000000"/>
              <w:right w:val="single" w:sz="4" w:space="0" w:color="000000"/>
            </w:tcBorders>
          </w:tcPr>
          <w:p w14:paraId="4618CF01"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608769" w14:textId="77777777" w:rsidTr="00961175">
        <w:tc>
          <w:tcPr>
            <w:tcW w:w="5815" w:type="dxa"/>
            <w:tcBorders>
              <w:top w:val="single" w:sz="4" w:space="0" w:color="000000"/>
              <w:left w:val="single" w:sz="4" w:space="0" w:color="000000"/>
              <w:bottom w:val="single" w:sz="4" w:space="0" w:color="000000"/>
              <w:right w:val="nil"/>
            </w:tcBorders>
            <w:hideMark/>
          </w:tcPr>
          <w:p w14:paraId="2A8807A1"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Įsipareigojimų dalis (procentais), kuriai ketinama pasitelkti kitą ūkio subjektą.</w:t>
            </w:r>
          </w:p>
        </w:tc>
        <w:tc>
          <w:tcPr>
            <w:tcW w:w="4533" w:type="dxa"/>
            <w:tcBorders>
              <w:top w:val="single" w:sz="4" w:space="0" w:color="000000"/>
              <w:left w:val="single" w:sz="4" w:space="0" w:color="000000"/>
              <w:bottom w:val="single" w:sz="4" w:space="0" w:color="000000"/>
              <w:right w:val="single" w:sz="4" w:space="0" w:color="000000"/>
            </w:tcBorders>
          </w:tcPr>
          <w:p w14:paraId="3F997D1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2CB5498F" w14:textId="77777777" w:rsidTr="00961175">
        <w:tc>
          <w:tcPr>
            <w:tcW w:w="5815" w:type="dxa"/>
            <w:tcBorders>
              <w:top w:val="single" w:sz="4" w:space="0" w:color="000000"/>
              <w:left w:val="single" w:sz="4" w:space="0" w:color="000000"/>
              <w:bottom w:val="single" w:sz="4" w:space="0" w:color="000000"/>
              <w:right w:val="nil"/>
            </w:tcBorders>
            <w:hideMark/>
          </w:tcPr>
          <w:p w14:paraId="5837BFD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Įsipareigojimai, kuriuos numatoma perduoti kitam ūkio subjektui</w:t>
            </w:r>
          </w:p>
        </w:tc>
        <w:tc>
          <w:tcPr>
            <w:tcW w:w="4533" w:type="dxa"/>
            <w:tcBorders>
              <w:top w:val="single" w:sz="4" w:space="0" w:color="000000"/>
              <w:left w:val="single" w:sz="4" w:space="0" w:color="000000"/>
              <w:bottom w:val="single" w:sz="4" w:space="0" w:color="000000"/>
              <w:right w:val="single" w:sz="4" w:space="0" w:color="000000"/>
            </w:tcBorders>
          </w:tcPr>
          <w:p w14:paraId="6DC80002"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7C67C67B" w14:textId="66648C95" w:rsidR="00FC4E0D" w:rsidRDefault="00FC4E0D" w:rsidP="00F11EDB">
      <w:pPr>
        <w:spacing w:line="240" w:lineRule="auto"/>
        <w:ind w:right="-2" w:firstLine="397"/>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 Pirkimo dokumentuose (jų paaiškinimuose, papildymuose).</w:t>
      </w:r>
    </w:p>
    <w:p w14:paraId="343666C7"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611B124" w14:textId="7E6BAB30"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417B40C8" w14:textId="3B8B3B2F" w:rsidR="00045346" w:rsidRDefault="00FC4E0D" w:rsidP="00B21C06">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tbl>
      <w:tblPr>
        <w:tblStyle w:val="Lentelstinklelis"/>
        <w:tblW w:w="10201" w:type="dxa"/>
        <w:tblInd w:w="0" w:type="dxa"/>
        <w:tblLook w:val="04A0" w:firstRow="1" w:lastRow="0" w:firstColumn="1" w:lastColumn="0" w:noHBand="0" w:noVBand="1"/>
      </w:tblPr>
      <w:tblGrid>
        <w:gridCol w:w="846"/>
        <w:gridCol w:w="3544"/>
        <w:gridCol w:w="1664"/>
        <w:gridCol w:w="2019"/>
        <w:gridCol w:w="2128"/>
      </w:tblGrid>
      <w:tr w:rsidR="00045346" w14:paraId="66A1CE5E" w14:textId="77777777" w:rsidTr="00346A01">
        <w:tc>
          <w:tcPr>
            <w:tcW w:w="846" w:type="dxa"/>
          </w:tcPr>
          <w:p w14:paraId="04DB3068" w14:textId="77777777" w:rsidR="00045346" w:rsidRDefault="00045346" w:rsidP="00045346">
            <w:pPr>
              <w:ind w:right="142" w:firstLine="0"/>
              <w:jc w:val="center"/>
              <w:rPr>
                <w:rFonts w:hAnsi="Times New Roman" w:cs="Times New Roman"/>
                <w:sz w:val="24"/>
                <w:szCs w:val="24"/>
              </w:rPr>
            </w:pPr>
            <w:r>
              <w:rPr>
                <w:rFonts w:hAnsi="Times New Roman" w:cs="Times New Roman"/>
                <w:sz w:val="24"/>
                <w:szCs w:val="24"/>
              </w:rPr>
              <w:t>Eil.</w:t>
            </w:r>
          </w:p>
          <w:p w14:paraId="1C274C9E" w14:textId="7E60AEDE" w:rsidR="00045346" w:rsidRDefault="00045346" w:rsidP="00045346">
            <w:pPr>
              <w:ind w:right="142" w:firstLine="0"/>
              <w:jc w:val="center"/>
              <w:rPr>
                <w:rFonts w:hAnsi="Times New Roman" w:cs="Times New Roman"/>
                <w:sz w:val="24"/>
                <w:szCs w:val="24"/>
              </w:rPr>
            </w:pPr>
            <w:r>
              <w:rPr>
                <w:rFonts w:hAnsi="Times New Roman" w:cs="Times New Roman"/>
                <w:sz w:val="24"/>
                <w:szCs w:val="24"/>
              </w:rPr>
              <w:t>Nr.</w:t>
            </w:r>
          </w:p>
        </w:tc>
        <w:tc>
          <w:tcPr>
            <w:tcW w:w="3544" w:type="dxa"/>
          </w:tcPr>
          <w:p w14:paraId="2AB31228" w14:textId="510F282A" w:rsidR="00045346" w:rsidRDefault="00045346" w:rsidP="00045346">
            <w:pPr>
              <w:ind w:right="142" w:firstLine="0"/>
              <w:jc w:val="center"/>
              <w:rPr>
                <w:rFonts w:hAnsi="Times New Roman" w:cs="Times New Roman"/>
                <w:sz w:val="24"/>
                <w:szCs w:val="24"/>
              </w:rPr>
            </w:pPr>
            <w:r>
              <w:rPr>
                <w:rFonts w:hAnsi="Times New Roman" w:cs="Times New Roman"/>
                <w:sz w:val="24"/>
                <w:szCs w:val="24"/>
              </w:rPr>
              <w:t>Darbų pavadinimas</w:t>
            </w:r>
          </w:p>
        </w:tc>
        <w:tc>
          <w:tcPr>
            <w:tcW w:w="1664" w:type="dxa"/>
          </w:tcPr>
          <w:p w14:paraId="780B2730" w14:textId="77777777" w:rsidR="00B453FD" w:rsidRDefault="00B453FD" w:rsidP="00045346">
            <w:pPr>
              <w:ind w:right="142" w:firstLine="0"/>
              <w:jc w:val="center"/>
              <w:rPr>
                <w:rFonts w:hAnsi="Times New Roman" w:cs="Times New Roman"/>
                <w:sz w:val="24"/>
                <w:szCs w:val="24"/>
              </w:rPr>
            </w:pPr>
            <w:r>
              <w:rPr>
                <w:rFonts w:hAnsi="Times New Roman" w:cs="Times New Roman"/>
                <w:sz w:val="24"/>
                <w:szCs w:val="24"/>
              </w:rPr>
              <w:t xml:space="preserve">Kiekis, </w:t>
            </w:r>
          </w:p>
          <w:p w14:paraId="32BA3BF0" w14:textId="05E935C8" w:rsidR="00045346" w:rsidRDefault="00B453FD" w:rsidP="00045346">
            <w:pPr>
              <w:ind w:right="142" w:firstLine="0"/>
              <w:jc w:val="center"/>
              <w:rPr>
                <w:rFonts w:hAnsi="Times New Roman" w:cs="Times New Roman"/>
                <w:sz w:val="24"/>
                <w:szCs w:val="24"/>
              </w:rPr>
            </w:pPr>
            <w:r>
              <w:rPr>
                <w:rFonts w:hAnsi="Times New Roman" w:cs="Times New Roman"/>
                <w:sz w:val="24"/>
                <w:szCs w:val="24"/>
              </w:rPr>
              <w:t>m</w:t>
            </w:r>
            <w:r w:rsidR="00045346">
              <w:rPr>
                <w:rFonts w:hAnsi="Times New Roman" w:cs="Times New Roman"/>
                <w:sz w:val="24"/>
                <w:szCs w:val="24"/>
              </w:rPr>
              <w:t>ato</w:t>
            </w:r>
          </w:p>
          <w:p w14:paraId="32CC4A52" w14:textId="590AFC1D" w:rsidR="00045346" w:rsidRDefault="00B453FD" w:rsidP="00045346">
            <w:pPr>
              <w:ind w:right="142" w:firstLine="0"/>
              <w:jc w:val="center"/>
              <w:rPr>
                <w:rFonts w:hAnsi="Times New Roman" w:cs="Times New Roman"/>
                <w:sz w:val="24"/>
                <w:szCs w:val="24"/>
              </w:rPr>
            </w:pPr>
            <w:r>
              <w:rPr>
                <w:rFonts w:hAnsi="Times New Roman" w:cs="Times New Roman"/>
                <w:sz w:val="24"/>
                <w:szCs w:val="24"/>
              </w:rPr>
              <w:t>vnt.</w:t>
            </w:r>
          </w:p>
        </w:tc>
        <w:tc>
          <w:tcPr>
            <w:tcW w:w="2019" w:type="dxa"/>
          </w:tcPr>
          <w:p w14:paraId="624BF1B2" w14:textId="5D333E5C" w:rsidR="00045346" w:rsidRDefault="00346A01" w:rsidP="00B453FD">
            <w:pPr>
              <w:ind w:right="142" w:firstLine="0"/>
              <w:jc w:val="center"/>
              <w:rPr>
                <w:rFonts w:hAnsi="Times New Roman" w:cs="Times New Roman"/>
                <w:sz w:val="24"/>
                <w:szCs w:val="24"/>
              </w:rPr>
            </w:pPr>
            <w:r>
              <w:rPr>
                <w:rFonts w:hAnsi="Times New Roman" w:cs="Times New Roman"/>
                <w:sz w:val="24"/>
                <w:szCs w:val="24"/>
              </w:rPr>
              <w:t>K</w:t>
            </w:r>
            <w:r w:rsidR="00B453FD">
              <w:rPr>
                <w:rFonts w:hAnsi="Times New Roman" w:cs="Times New Roman"/>
                <w:sz w:val="24"/>
                <w:szCs w:val="24"/>
              </w:rPr>
              <w:t>aina Eur be PVM</w:t>
            </w:r>
          </w:p>
        </w:tc>
        <w:tc>
          <w:tcPr>
            <w:tcW w:w="2128" w:type="dxa"/>
          </w:tcPr>
          <w:p w14:paraId="16842590" w14:textId="2BD262B2" w:rsidR="00045346" w:rsidRDefault="00346A01" w:rsidP="00B453FD">
            <w:pPr>
              <w:ind w:right="142" w:firstLine="0"/>
              <w:jc w:val="center"/>
              <w:rPr>
                <w:rFonts w:hAnsi="Times New Roman" w:cs="Times New Roman"/>
                <w:sz w:val="24"/>
                <w:szCs w:val="24"/>
              </w:rPr>
            </w:pPr>
            <w:r>
              <w:rPr>
                <w:rFonts w:hAnsi="Times New Roman" w:cs="Times New Roman"/>
                <w:sz w:val="24"/>
                <w:szCs w:val="24"/>
              </w:rPr>
              <w:t>K</w:t>
            </w:r>
            <w:r w:rsidR="00B453FD">
              <w:rPr>
                <w:rFonts w:hAnsi="Times New Roman" w:cs="Times New Roman"/>
                <w:sz w:val="24"/>
                <w:szCs w:val="24"/>
              </w:rPr>
              <w:t>aina Eur su PVM</w:t>
            </w:r>
          </w:p>
        </w:tc>
      </w:tr>
      <w:tr w:rsidR="001E1015" w14:paraId="12E4568C" w14:textId="77777777" w:rsidTr="00B27082">
        <w:tc>
          <w:tcPr>
            <w:tcW w:w="10201" w:type="dxa"/>
            <w:gridSpan w:val="5"/>
          </w:tcPr>
          <w:p w14:paraId="72C88D5E" w14:textId="65DD1F12" w:rsidR="001E1015" w:rsidRDefault="001E1015" w:rsidP="00B453FD">
            <w:pPr>
              <w:ind w:right="142" w:firstLine="0"/>
              <w:jc w:val="center"/>
              <w:rPr>
                <w:rFonts w:hAnsi="Times New Roman" w:cs="Times New Roman"/>
                <w:sz w:val="24"/>
                <w:szCs w:val="24"/>
              </w:rPr>
            </w:pPr>
            <w:r>
              <w:rPr>
                <w:rFonts w:hAnsi="Times New Roman" w:cs="Times New Roman"/>
                <w:sz w:val="24"/>
                <w:szCs w:val="24"/>
              </w:rPr>
              <w:t>Pėsčiųjų takų atnaujinimas, įrengimas pagal neįgaliųjų poreikius įgyvendinant projektą „Padidin</w:t>
            </w:r>
            <w:r w:rsidR="003A5A6A">
              <w:rPr>
                <w:rFonts w:hAnsi="Times New Roman" w:cs="Times New Roman"/>
                <w:sz w:val="24"/>
                <w:szCs w:val="24"/>
              </w:rPr>
              <w:t>t</w:t>
            </w:r>
            <w:r>
              <w:rPr>
                <w:rFonts w:hAnsi="Times New Roman" w:cs="Times New Roman"/>
                <w:sz w:val="24"/>
                <w:szCs w:val="24"/>
              </w:rPr>
              <w:t>i ugdymo prieinamumą atskirtį patiriantiems Ignalinos rajono vaikams</w:t>
            </w:r>
          </w:p>
        </w:tc>
      </w:tr>
      <w:tr w:rsidR="00045346" w14:paraId="080C6076" w14:textId="77777777" w:rsidTr="00346A01">
        <w:tc>
          <w:tcPr>
            <w:tcW w:w="846" w:type="dxa"/>
          </w:tcPr>
          <w:p w14:paraId="6876C9CF" w14:textId="517C6470" w:rsidR="00045346" w:rsidRDefault="001920C9" w:rsidP="003B4C77">
            <w:pPr>
              <w:ind w:right="142" w:firstLine="0"/>
              <w:jc w:val="center"/>
              <w:rPr>
                <w:rFonts w:hAnsi="Times New Roman" w:cs="Times New Roman"/>
                <w:sz w:val="24"/>
                <w:szCs w:val="24"/>
              </w:rPr>
            </w:pPr>
            <w:r>
              <w:rPr>
                <w:rFonts w:hAnsi="Times New Roman" w:cs="Times New Roman"/>
                <w:sz w:val="24"/>
                <w:szCs w:val="24"/>
              </w:rPr>
              <w:t>1.</w:t>
            </w:r>
          </w:p>
        </w:tc>
        <w:tc>
          <w:tcPr>
            <w:tcW w:w="3544" w:type="dxa"/>
          </w:tcPr>
          <w:p w14:paraId="3028E5FD" w14:textId="1BF1E709" w:rsidR="00045346" w:rsidRPr="006B73B6" w:rsidRDefault="006B73B6" w:rsidP="007F101F">
            <w:pPr>
              <w:ind w:right="142" w:firstLine="0"/>
              <w:rPr>
                <w:rFonts w:hAnsi="Times New Roman" w:cs="Times New Roman"/>
                <w:sz w:val="24"/>
                <w:szCs w:val="24"/>
              </w:rPr>
            </w:pPr>
            <w:r w:rsidRPr="006B73B6">
              <w:rPr>
                <w:rFonts w:hAnsi="Times New Roman" w:cs="Times New Roman"/>
                <w:color w:val="000000" w:themeColor="text1"/>
                <w:sz w:val="24"/>
                <w:szCs w:val="24"/>
                <w:shd w:val="clear" w:color="auto" w:fill="FFFFFF"/>
              </w:rPr>
              <w:t>Takų rekonstravimas, įrengimas, adresu Mokyklos g. 2,  Ignalina</w:t>
            </w:r>
          </w:p>
        </w:tc>
        <w:tc>
          <w:tcPr>
            <w:tcW w:w="1664" w:type="dxa"/>
          </w:tcPr>
          <w:p w14:paraId="2C0BE1F2" w14:textId="50CEB45F" w:rsidR="00DC4264" w:rsidRDefault="00DC4264" w:rsidP="00DC4264">
            <w:pPr>
              <w:ind w:right="142" w:firstLine="0"/>
              <w:jc w:val="center"/>
              <w:rPr>
                <w:rFonts w:hAnsi="Times New Roman" w:cs="Times New Roman"/>
                <w:sz w:val="24"/>
                <w:szCs w:val="24"/>
              </w:rPr>
            </w:pPr>
            <w:r>
              <w:rPr>
                <w:rFonts w:hAnsi="Times New Roman" w:cs="Times New Roman"/>
                <w:sz w:val="24"/>
                <w:szCs w:val="24"/>
              </w:rPr>
              <w:t xml:space="preserve">1 </w:t>
            </w:r>
            <w:proofErr w:type="spellStart"/>
            <w:r>
              <w:rPr>
                <w:rFonts w:hAnsi="Times New Roman" w:cs="Times New Roman"/>
                <w:sz w:val="24"/>
                <w:szCs w:val="24"/>
              </w:rPr>
              <w:t>kompl</w:t>
            </w:r>
            <w:proofErr w:type="spellEnd"/>
            <w:r>
              <w:rPr>
                <w:rFonts w:hAnsi="Times New Roman" w:cs="Times New Roman"/>
                <w:sz w:val="24"/>
                <w:szCs w:val="24"/>
              </w:rPr>
              <w:t>.</w:t>
            </w:r>
          </w:p>
        </w:tc>
        <w:tc>
          <w:tcPr>
            <w:tcW w:w="2019" w:type="dxa"/>
          </w:tcPr>
          <w:p w14:paraId="5EE7BBE2" w14:textId="5F6A3AD7" w:rsidR="00DC4264" w:rsidRDefault="00DC4264" w:rsidP="00DC4264">
            <w:pPr>
              <w:ind w:right="142" w:firstLine="0"/>
              <w:jc w:val="center"/>
              <w:rPr>
                <w:rFonts w:hAnsi="Times New Roman" w:cs="Times New Roman"/>
                <w:sz w:val="24"/>
                <w:szCs w:val="24"/>
              </w:rPr>
            </w:pPr>
            <w:r w:rsidRPr="006D759A">
              <w:rPr>
                <w:rFonts w:eastAsia="Times New Roman" w:hAnsi="Times New Roman" w:cs="Times New Roman"/>
                <w:i/>
                <w:iCs/>
                <w:sz w:val="24"/>
                <w:szCs w:val="24"/>
                <w:highlight w:val="lightGray"/>
              </w:rPr>
              <w:t>įrašyti</w:t>
            </w:r>
          </w:p>
        </w:tc>
        <w:tc>
          <w:tcPr>
            <w:tcW w:w="2128" w:type="dxa"/>
          </w:tcPr>
          <w:p w14:paraId="7B1FA510" w14:textId="4E6EB83E" w:rsidR="00DC4264" w:rsidRDefault="00DC4264" w:rsidP="00DC4264">
            <w:pPr>
              <w:ind w:right="142" w:firstLine="0"/>
              <w:jc w:val="center"/>
              <w:rPr>
                <w:rFonts w:hAnsi="Times New Roman" w:cs="Times New Roman"/>
                <w:sz w:val="24"/>
                <w:szCs w:val="24"/>
              </w:rPr>
            </w:pPr>
            <w:r w:rsidRPr="006D759A">
              <w:rPr>
                <w:rFonts w:eastAsia="Times New Roman" w:hAnsi="Times New Roman" w:cs="Times New Roman"/>
                <w:i/>
                <w:iCs/>
                <w:sz w:val="24"/>
                <w:szCs w:val="24"/>
                <w:highlight w:val="lightGray"/>
              </w:rPr>
              <w:t>įrašyti</w:t>
            </w:r>
          </w:p>
        </w:tc>
      </w:tr>
      <w:tr w:rsidR="00D269E9" w14:paraId="5C843D50" w14:textId="77777777" w:rsidTr="00346A01">
        <w:tc>
          <w:tcPr>
            <w:tcW w:w="846" w:type="dxa"/>
          </w:tcPr>
          <w:p w14:paraId="6A183CF7" w14:textId="46BE0B29" w:rsidR="00D269E9" w:rsidRDefault="00D269E9" w:rsidP="00D269E9">
            <w:pPr>
              <w:ind w:right="142" w:firstLine="0"/>
              <w:jc w:val="center"/>
              <w:rPr>
                <w:rFonts w:hAnsi="Times New Roman" w:cs="Times New Roman"/>
                <w:sz w:val="24"/>
                <w:szCs w:val="24"/>
              </w:rPr>
            </w:pPr>
            <w:r>
              <w:rPr>
                <w:rFonts w:hAnsi="Times New Roman" w:cs="Times New Roman"/>
                <w:sz w:val="24"/>
                <w:szCs w:val="24"/>
              </w:rPr>
              <w:t xml:space="preserve">2. </w:t>
            </w:r>
          </w:p>
        </w:tc>
        <w:tc>
          <w:tcPr>
            <w:tcW w:w="3544" w:type="dxa"/>
          </w:tcPr>
          <w:p w14:paraId="3EE7C512" w14:textId="2A7B19DF" w:rsidR="00D269E9" w:rsidRPr="00D269E9" w:rsidRDefault="00D269E9" w:rsidP="00D269E9">
            <w:pPr>
              <w:ind w:right="142" w:firstLine="0"/>
              <w:rPr>
                <w:rFonts w:hAnsi="Times New Roman" w:cs="Times New Roman"/>
                <w:color w:val="000000" w:themeColor="text1"/>
                <w:sz w:val="24"/>
                <w:szCs w:val="24"/>
                <w:shd w:val="clear" w:color="auto" w:fill="FFFFFF"/>
              </w:rPr>
            </w:pPr>
            <w:r>
              <w:rPr>
                <w:b/>
                <w:bCs/>
                <w:color w:val="000000" w:themeColor="text1"/>
                <w:szCs w:val="24"/>
                <w:shd w:val="clear" w:color="auto" w:fill="FFFFFF"/>
              </w:rPr>
              <w:t xml:space="preserve"> </w:t>
            </w:r>
            <w:r w:rsidRPr="00D269E9">
              <w:rPr>
                <w:rFonts w:hAnsi="Times New Roman" w:cs="Times New Roman"/>
                <w:color w:val="000000" w:themeColor="text1"/>
                <w:sz w:val="24"/>
                <w:szCs w:val="24"/>
                <w:shd w:val="clear" w:color="auto" w:fill="FFFFFF"/>
              </w:rPr>
              <w:t>Takų rekonstravimas, įrengimas, adresu  Mokyklos g. 6,  Ignalina</w:t>
            </w:r>
          </w:p>
        </w:tc>
        <w:tc>
          <w:tcPr>
            <w:tcW w:w="1664" w:type="dxa"/>
          </w:tcPr>
          <w:p w14:paraId="5C80083F" w14:textId="33FA6169" w:rsidR="00D269E9" w:rsidRDefault="00D269E9" w:rsidP="00D269E9">
            <w:pPr>
              <w:ind w:right="142" w:firstLine="0"/>
              <w:jc w:val="center"/>
              <w:rPr>
                <w:rFonts w:hAnsi="Times New Roman" w:cs="Times New Roman"/>
                <w:sz w:val="24"/>
                <w:szCs w:val="24"/>
              </w:rPr>
            </w:pPr>
            <w:r>
              <w:rPr>
                <w:rFonts w:hAnsi="Times New Roman" w:cs="Times New Roman"/>
                <w:sz w:val="24"/>
                <w:szCs w:val="24"/>
              </w:rPr>
              <w:t xml:space="preserve">1 </w:t>
            </w:r>
            <w:proofErr w:type="spellStart"/>
            <w:r>
              <w:rPr>
                <w:rFonts w:hAnsi="Times New Roman" w:cs="Times New Roman"/>
                <w:sz w:val="24"/>
                <w:szCs w:val="24"/>
              </w:rPr>
              <w:t>kompl</w:t>
            </w:r>
            <w:proofErr w:type="spellEnd"/>
          </w:p>
        </w:tc>
        <w:tc>
          <w:tcPr>
            <w:tcW w:w="2019" w:type="dxa"/>
          </w:tcPr>
          <w:p w14:paraId="36C94862" w14:textId="3A1408A9" w:rsidR="00D269E9" w:rsidRPr="006D759A" w:rsidRDefault="00D269E9" w:rsidP="00D269E9">
            <w:pPr>
              <w:ind w:right="142" w:firstLine="0"/>
              <w:jc w:val="center"/>
              <w:rPr>
                <w:rFonts w:eastAsia="Times New Roman" w:hAnsi="Times New Roman" w:cs="Times New Roman"/>
                <w:i/>
                <w:iCs/>
                <w:sz w:val="24"/>
                <w:szCs w:val="24"/>
                <w:highlight w:val="lightGray"/>
              </w:rPr>
            </w:pPr>
            <w:r w:rsidRPr="006D759A">
              <w:rPr>
                <w:rFonts w:eastAsia="Times New Roman" w:hAnsi="Times New Roman" w:cs="Times New Roman"/>
                <w:i/>
                <w:iCs/>
                <w:sz w:val="24"/>
                <w:szCs w:val="24"/>
                <w:highlight w:val="lightGray"/>
              </w:rPr>
              <w:t>įrašyti</w:t>
            </w:r>
          </w:p>
        </w:tc>
        <w:tc>
          <w:tcPr>
            <w:tcW w:w="2128" w:type="dxa"/>
          </w:tcPr>
          <w:p w14:paraId="62EA95DD" w14:textId="2D9D0EB7" w:rsidR="00D269E9" w:rsidRPr="006D759A" w:rsidRDefault="00D269E9" w:rsidP="00D269E9">
            <w:pPr>
              <w:ind w:right="142" w:firstLine="0"/>
              <w:jc w:val="center"/>
              <w:rPr>
                <w:rFonts w:eastAsia="Times New Roman" w:hAnsi="Times New Roman" w:cs="Times New Roman"/>
                <w:i/>
                <w:iCs/>
                <w:sz w:val="24"/>
                <w:szCs w:val="24"/>
                <w:highlight w:val="lightGray"/>
              </w:rPr>
            </w:pPr>
            <w:r w:rsidRPr="006D759A">
              <w:rPr>
                <w:rFonts w:eastAsia="Times New Roman" w:hAnsi="Times New Roman" w:cs="Times New Roman"/>
                <w:i/>
                <w:iCs/>
                <w:sz w:val="24"/>
                <w:szCs w:val="24"/>
                <w:highlight w:val="lightGray"/>
              </w:rPr>
              <w:t>įrašyti</w:t>
            </w:r>
          </w:p>
        </w:tc>
      </w:tr>
    </w:tbl>
    <w:tbl>
      <w:tblPr>
        <w:tblW w:w="10201" w:type="dxa"/>
        <w:tblLayout w:type="fixed"/>
        <w:tblCellMar>
          <w:left w:w="10" w:type="dxa"/>
          <w:right w:w="10" w:type="dxa"/>
        </w:tblCellMar>
        <w:tblLook w:val="04A0" w:firstRow="1" w:lastRow="0" w:firstColumn="1" w:lastColumn="0" w:noHBand="0" w:noVBand="1"/>
      </w:tblPr>
      <w:tblGrid>
        <w:gridCol w:w="8075"/>
        <w:gridCol w:w="2126"/>
      </w:tblGrid>
      <w:tr w:rsidR="008C0F27" w:rsidRPr="00915066" w14:paraId="1620689D" w14:textId="77777777" w:rsidTr="008C0F27">
        <w:trPr>
          <w:trHeight w:val="20"/>
        </w:trPr>
        <w:tc>
          <w:tcPr>
            <w:tcW w:w="8075" w:type="dxa"/>
            <w:tcBorders>
              <w:top w:val="single" w:sz="4" w:space="0" w:color="auto"/>
              <w:left w:val="single" w:sz="4" w:space="0" w:color="auto"/>
              <w:bottom w:val="single" w:sz="4" w:space="0" w:color="auto"/>
              <w:right w:val="single" w:sz="4" w:space="0" w:color="auto"/>
            </w:tcBorders>
          </w:tcPr>
          <w:p w14:paraId="5C588D1D" w14:textId="26125C6F" w:rsidR="008C0F27" w:rsidRPr="00915066" w:rsidRDefault="008C0F27" w:rsidP="002E0867">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w:t>
            </w:r>
            <w:r w:rsidR="003F1B3A">
              <w:rPr>
                <w:rFonts w:ascii="Times New Roman" w:hAnsi="Times New Roman" w:cs="Times New Roman"/>
                <w:b/>
                <w:sz w:val="24"/>
                <w:szCs w:val="24"/>
              </w:rPr>
              <w:t xml:space="preserve">ymo </w:t>
            </w:r>
            <w:r w:rsidRPr="00915066">
              <w:rPr>
                <w:rFonts w:ascii="Times New Roman" w:hAnsi="Times New Roman" w:cs="Times New Roman"/>
                <w:b/>
                <w:sz w:val="24"/>
                <w:szCs w:val="24"/>
              </w:rPr>
              <w:t>kaina</w:t>
            </w:r>
            <w:r w:rsidR="003F1B3A">
              <w:rPr>
                <w:rFonts w:ascii="Times New Roman" w:hAnsi="Times New Roman" w:cs="Times New Roman"/>
                <w:b/>
                <w:sz w:val="24"/>
                <w:szCs w:val="24"/>
              </w:rPr>
              <w:t xml:space="preserve"> Eur </w:t>
            </w:r>
            <w:r w:rsidRPr="00915066">
              <w:rPr>
                <w:rFonts w:ascii="Times New Roman" w:hAnsi="Times New Roman" w:cs="Times New Roman"/>
                <w:b/>
                <w:sz w:val="24"/>
                <w:szCs w:val="24"/>
              </w:rPr>
              <w:t xml:space="preserve"> be PVM</w:t>
            </w:r>
            <w:r w:rsidRPr="00915066">
              <w:rPr>
                <w:rFonts w:ascii="Times New Roman" w:hAnsi="Times New Roman" w:cs="Times New Roman"/>
                <w:b/>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4C2A8440" w14:textId="46D8F85F" w:rsidR="008C0F27" w:rsidRPr="003F1B3A" w:rsidRDefault="003F1B3A" w:rsidP="002E0867">
            <w:pPr>
              <w:widowControl w:val="0"/>
              <w:rPr>
                <w:rFonts w:ascii="Times New Roman" w:hAnsi="Times New Roman" w:cs="Times New Roman"/>
                <w:szCs w:val="24"/>
              </w:rPr>
            </w:pPr>
            <w:r w:rsidRPr="003F1B3A">
              <w:rPr>
                <w:rFonts w:ascii="Times New Roman" w:eastAsia="Times New Roman" w:hAnsi="Times New Roman" w:cs="Times New Roman"/>
                <w:i/>
                <w:iCs/>
                <w:sz w:val="24"/>
                <w:szCs w:val="24"/>
                <w:highlight w:val="lightGray"/>
              </w:rPr>
              <w:t>įrašyti</w:t>
            </w:r>
          </w:p>
        </w:tc>
      </w:tr>
      <w:tr w:rsidR="008C0F27" w:rsidRPr="00915066" w14:paraId="14C0E695" w14:textId="77777777" w:rsidTr="008C0F27">
        <w:trPr>
          <w:trHeight w:val="20"/>
        </w:trPr>
        <w:tc>
          <w:tcPr>
            <w:tcW w:w="8075" w:type="dxa"/>
            <w:tcBorders>
              <w:top w:val="single" w:sz="4" w:space="0" w:color="auto"/>
              <w:left w:val="single" w:sz="4" w:space="0" w:color="auto"/>
              <w:bottom w:val="single" w:sz="4" w:space="0" w:color="auto"/>
              <w:right w:val="single" w:sz="4" w:space="0" w:color="auto"/>
            </w:tcBorders>
          </w:tcPr>
          <w:p w14:paraId="745A0EF2" w14:textId="77777777" w:rsidR="008C0F27" w:rsidRPr="00915066" w:rsidRDefault="008C0F27" w:rsidP="002E0867">
            <w:pPr>
              <w:widowControl w:val="0"/>
              <w:jc w:val="right"/>
              <w:rPr>
                <w:b/>
                <w:szCs w:val="24"/>
              </w:rPr>
            </w:pPr>
            <w:r w:rsidRPr="00915066">
              <w:rPr>
                <w:rStyle w:val="Pagrindinistekstas4Nekursyvas"/>
                <w:rFonts w:eastAsiaTheme="minorEastAsia"/>
                <w:b/>
                <w:sz w:val="24"/>
                <w:szCs w:val="24"/>
              </w:rPr>
              <w:t>PVM</w:t>
            </w:r>
            <w:r w:rsidRPr="00915066">
              <w:rPr>
                <w:b/>
                <w:i/>
                <w:szCs w:val="24"/>
              </w:rPr>
              <w:t xml:space="preserve"> </w:t>
            </w:r>
            <w:r w:rsidRPr="00915066">
              <w:rPr>
                <w:b/>
                <w:szCs w:val="24"/>
              </w:rPr>
              <w:t>(</w:t>
            </w:r>
            <w:r w:rsidRPr="00915066">
              <w:rPr>
                <w:rStyle w:val="Pagrindinistekstas4"/>
                <w:rFonts w:eastAsiaTheme="minorEastAsia"/>
                <w:b/>
                <w:sz w:val="24"/>
                <w:szCs w:val="24"/>
              </w:rPr>
              <w:t>21%</w:t>
            </w:r>
            <w:r w:rsidRPr="00915066">
              <w:rPr>
                <w:rStyle w:val="Pagrindinistekstas4Nekursyvas"/>
                <w:rFonts w:eastAsiaTheme="minorEastAsia"/>
                <w:b/>
                <w:sz w:val="24"/>
                <w:szCs w:val="24"/>
              </w:rPr>
              <w:t>) kaina3:</w:t>
            </w:r>
          </w:p>
        </w:tc>
        <w:tc>
          <w:tcPr>
            <w:tcW w:w="2126" w:type="dxa"/>
            <w:tcBorders>
              <w:top w:val="single" w:sz="4" w:space="0" w:color="auto"/>
              <w:left w:val="single" w:sz="4" w:space="0" w:color="auto"/>
              <w:bottom w:val="single" w:sz="4" w:space="0" w:color="auto"/>
              <w:right w:val="single" w:sz="4" w:space="0" w:color="auto"/>
            </w:tcBorders>
          </w:tcPr>
          <w:p w14:paraId="3DFC57CB" w14:textId="0CBD3E17" w:rsidR="008C0F27" w:rsidRPr="003F1B3A" w:rsidRDefault="003F1B3A" w:rsidP="002E0867">
            <w:pPr>
              <w:widowControl w:val="0"/>
              <w:rPr>
                <w:rFonts w:ascii="Times New Roman" w:hAnsi="Times New Roman" w:cs="Times New Roman"/>
                <w:szCs w:val="24"/>
              </w:rPr>
            </w:pPr>
            <w:r w:rsidRPr="003F1B3A">
              <w:rPr>
                <w:rFonts w:ascii="Times New Roman" w:eastAsia="Times New Roman" w:hAnsi="Times New Roman" w:cs="Times New Roman"/>
                <w:i/>
                <w:iCs/>
                <w:sz w:val="24"/>
                <w:szCs w:val="24"/>
                <w:highlight w:val="lightGray"/>
              </w:rPr>
              <w:t>įrašyti</w:t>
            </w:r>
          </w:p>
        </w:tc>
      </w:tr>
      <w:tr w:rsidR="008C0F27" w:rsidRPr="00915066" w14:paraId="2C2B50AE" w14:textId="77777777" w:rsidTr="005B0C11">
        <w:trPr>
          <w:trHeight w:val="340"/>
        </w:trPr>
        <w:tc>
          <w:tcPr>
            <w:tcW w:w="8075" w:type="dxa"/>
            <w:tcBorders>
              <w:top w:val="single" w:sz="4" w:space="0" w:color="auto"/>
              <w:left w:val="single" w:sz="4" w:space="0" w:color="auto"/>
              <w:bottom w:val="single" w:sz="4" w:space="0" w:color="auto"/>
              <w:right w:val="single" w:sz="4" w:space="0" w:color="auto"/>
            </w:tcBorders>
          </w:tcPr>
          <w:p w14:paraId="475AA1D1" w14:textId="6FAD49CD" w:rsidR="008C0F27" w:rsidRPr="00915066" w:rsidRDefault="003F1B3A" w:rsidP="002E0867">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 xml:space="preserve">Pasiūlymo </w:t>
            </w:r>
            <w:r w:rsidR="008C0F27" w:rsidRPr="00915066">
              <w:rPr>
                <w:rFonts w:ascii="Times New Roman" w:hAnsi="Times New Roman" w:cs="Times New Roman"/>
                <w:b/>
                <w:sz w:val="24"/>
                <w:szCs w:val="24"/>
              </w:rPr>
              <w:t xml:space="preserve"> kaina </w:t>
            </w:r>
            <w:r>
              <w:rPr>
                <w:rFonts w:ascii="Times New Roman" w:hAnsi="Times New Roman" w:cs="Times New Roman"/>
                <w:b/>
                <w:sz w:val="24"/>
                <w:szCs w:val="24"/>
              </w:rPr>
              <w:t xml:space="preserve">Eur </w:t>
            </w:r>
            <w:r w:rsidR="008C0F27" w:rsidRPr="00915066">
              <w:rPr>
                <w:rFonts w:ascii="Times New Roman" w:hAnsi="Times New Roman" w:cs="Times New Roman"/>
                <w:b/>
                <w:sz w:val="24"/>
                <w:szCs w:val="24"/>
              </w:rPr>
              <w:t>su PVM</w:t>
            </w:r>
            <w:r w:rsidR="008C0F27" w:rsidRPr="00915066">
              <w:rPr>
                <w:rFonts w:ascii="Times New Roman" w:hAnsi="Times New Roman" w:cs="Times New Roman"/>
                <w:b/>
                <w:sz w:val="24"/>
                <w:szCs w:val="24"/>
                <w:vertAlign w:val="superscript"/>
              </w:rPr>
              <w:t>2:</w:t>
            </w:r>
          </w:p>
          <w:p w14:paraId="7AFEB7E6" w14:textId="77777777" w:rsidR="008C0F27" w:rsidRPr="00915066" w:rsidRDefault="008C0F27" w:rsidP="002E0867">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8E1DEC1" w14:textId="5303A935" w:rsidR="008C0F27" w:rsidRPr="003F1B3A" w:rsidRDefault="003F1B3A" w:rsidP="002E0867">
            <w:pPr>
              <w:widowControl w:val="0"/>
              <w:rPr>
                <w:rFonts w:ascii="Times New Roman" w:hAnsi="Times New Roman" w:cs="Times New Roman"/>
                <w:szCs w:val="24"/>
              </w:rPr>
            </w:pPr>
            <w:r w:rsidRPr="003F1B3A">
              <w:rPr>
                <w:rFonts w:ascii="Times New Roman" w:eastAsia="Times New Roman" w:hAnsi="Times New Roman" w:cs="Times New Roman"/>
                <w:i/>
                <w:iCs/>
                <w:sz w:val="24"/>
                <w:szCs w:val="24"/>
                <w:highlight w:val="lightGray"/>
              </w:rPr>
              <w:t>įrašyti</w:t>
            </w:r>
          </w:p>
        </w:tc>
      </w:tr>
    </w:tbl>
    <w:p w14:paraId="5A275106" w14:textId="77777777" w:rsidR="00045346" w:rsidRDefault="00045346" w:rsidP="007F101F">
      <w:pPr>
        <w:spacing w:line="240" w:lineRule="auto"/>
        <w:ind w:right="142" w:firstLine="567"/>
        <w:rPr>
          <w:rFonts w:ascii="Times New Roman" w:hAnsi="Times New Roman" w:cs="Times New Roman"/>
          <w:sz w:val="24"/>
          <w:szCs w:val="24"/>
        </w:rPr>
      </w:pPr>
    </w:p>
    <w:p w14:paraId="449154B7" w14:textId="2B18C8DE" w:rsidR="00C211A0" w:rsidRDefault="0095755B" w:rsidP="00C211A0">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C211A0" w:rsidRPr="00C211A0">
        <w:rPr>
          <w:rFonts w:ascii="Times New Roman" w:eastAsia="Times New Roman" w:hAnsi="Times New Roman" w:cs="Times New Roman"/>
          <w:b/>
          <w:sz w:val="24"/>
          <w:szCs w:val="24"/>
          <w:lang w:eastAsia="en-US"/>
        </w:rPr>
        <w:t>asiūlymo kaina Eur su PVM  .........................................................................</w:t>
      </w:r>
      <w:r w:rsidR="00C211A0">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w:t>
      </w:r>
      <w:r w:rsidR="00C211A0" w:rsidRPr="00C211A0">
        <w:rPr>
          <w:rFonts w:ascii="Times New Roman" w:eastAsia="Times New Roman" w:hAnsi="Times New Roman" w:cs="Times New Roman"/>
          <w:b/>
          <w:sz w:val="24"/>
          <w:szCs w:val="24"/>
          <w:lang w:eastAsia="en-US"/>
        </w:rPr>
        <w:t xml:space="preserve"> E</w:t>
      </w:r>
      <w:r w:rsidR="00C211A0">
        <w:rPr>
          <w:rFonts w:ascii="Times New Roman" w:eastAsia="Times New Roman" w:hAnsi="Times New Roman" w:cs="Times New Roman"/>
          <w:b/>
          <w:sz w:val="24"/>
          <w:szCs w:val="24"/>
          <w:lang w:eastAsia="en-US"/>
        </w:rPr>
        <w:t>ur</w:t>
      </w:r>
    </w:p>
    <w:p w14:paraId="492D741C" w14:textId="70DEAF7B"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(žodžiais)</w:t>
      </w:r>
    </w:p>
    <w:p w14:paraId="52A4863C" w14:textId="0CBEC7F4" w:rsidR="00C55F68" w:rsidRPr="00842E59" w:rsidRDefault="00635714" w:rsidP="001F268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PVM </w:t>
      </w:r>
      <w:r w:rsidRPr="00842E59">
        <w:rPr>
          <w:rFonts w:ascii="Times New Roman" w:hAnsi="Times New Roman" w:cs="Times New Roman"/>
          <w:sz w:val="24"/>
          <w:szCs w:val="24"/>
        </w:rPr>
        <w:t xml:space="preserve"> kaina  </w:t>
      </w:r>
      <w:r w:rsidR="00AB22EF" w:rsidRPr="00842E59">
        <w:rPr>
          <w:rFonts w:ascii="Times New Roman" w:hAnsi="Times New Roman" w:cs="Times New Roman"/>
          <w:sz w:val="24"/>
          <w:szCs w:val="24"/>
        </w:rPr>
        <w:t>…………………………………………………………………………………………... Eur.</w:t>
      </w:r>
    </w:p>
    <w:p w14:paraId="08DA9FF3" w14:textId="63D3CC73" w:rsidR="00AB22EF" w:rsidRPr="00B162D7" w:rsidRDefault="00AB22EF" w:rsidP="00AB22EF">
      <w:pPr>
        <w:spacing w:line="240" w:lineRule="auto"/>
        <w:rPr>
          <w:rFonts w:ascii="Times New Roman" w:eastAsia="Times New Roman" w:hAnsi="Times New Roman" w:cs="Times New Roman"/>
          <w:i/>
          <w:sz w:val="20"/>
          <w:szCs w:val="20"/>
          <w:lang w:eastAsia="en-US"/>
        </w:rPr>
      </w:pPr>
      <w:r w:rsidRPr="00842E59">
        <w:rPr>
          <w:rFonts w:ascii="Times New Roman" w:hAnsi="Times New Roman" w:cs="Times New Roman"/>
          <w:sz w:val="20"/>
          <w:szCs w:val="20"/>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2014BFF4" w14:textId="7CADFBE9" w:rsidR="00AB22EF" w:rsidRPr="00842E59" w:rsidRDefault="00AB22EF" w:rsidP="00AB22EF">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en-US"/>
        </w:rPr>
        <w:t xml:space="preserve">                                                                   </w:t>
      </w:r>
    </w:p>
    <w:p w14:paraId="0615E361" w14:textId="354185D1"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426B6AF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6FB21AB2" w14:textId="77777777" w:rsidR="00D47292" w:rsidRPr="009C3357" w:rsidRDefault="00D47292" w:rsidP="00D47292">
      <w:pPr>
        <w:spacing w:line="240" w:lineRule="auto"/>
        <w:rPr>
          <w:rFonts w:ascii="Times New Roman" w:hAnsi="Times New Roman" w:cs="Times New Roman"/>
          <w:b/>
          <w:bCs/>
          <w:color w:val="000000"/>
          <w:sz w:val="24"/>
          <w:szCs w:val="24"/>
        </w:rPr>
      </w:pPr>
      <w:r w:rsidRPr="009C3357">
        <w:rPr>
          <w:rFonts w:ascii="Times New Roman" w:hAnsi="Times New Roman" w:cs="Times New Roman"/>
          <w:b/>
          <w:bCs/>
          <w:color w:val="000000"/>
          <w:sz w:val="24"/>
          <w:szCs w:val="24"/>
        </w:rPr>
        <w:t>Tiekėjui nėra paskirta ir neatlikta baudžiamojo poveikio priemonė – uždraudimas juridiniam asmeniui dalyvauti viešuosiuose pirkimuose (VPĮ 46 straipsnio 21 dalis) (</w:t>
      </w:r>
      <w:r w:rsidRPr="009C3357">
        <w:rPr>
          <w:rFonts w:ascii="Times New Roman" w:hAnsi="Times New Roman" w:cs="Times New Roman"/>
          <w:b/>
          <w:bCs/>
          <w:color w:val="000000"/>
          <w:sz w:val="24"/>
          <w:szCs w:val="24"/>
          <w:u w:val="single"/>
        </w:rPr>
        <w:t>pažymėti reikalinga):</w:t>
      </w:r>
    </w:p>
    <w:tbl>
      <w:tblPr>
        <w:tblStyle w:val="Lentelstinklelis"/>
        <w:tblpPr w:leftFromText="180" w:rightFromText="180" w:vertAnchor="text" w:horzAnchor="page" w:tblpX="2118" w:tblpY="168"/>
        <w:tblW w:w="0" w:type="auto"/>
        <w:tblInd w:w="0" w:type="dxa"/>
        <w:tblLook w:val="04A0" w:firstRow="1" w:lastRow="0" w:firstColumn="1" w:lastColumn="0" w:noHBand="0" w:noVBand="1"/>
      </w:tblPr>
      <w:tblGrid>
        <w:gridCol w:w="279"/>
        <w:gridCol w:w="2551"/>
      </w:tblGrid>
      <w:tr w:rsidR="00D47292" w:rsidRPr="009C3357" w14:paraId="6238F589" w14:textId="77777777" w:rsidTr="00D47292">
        <w:tc>
          <w:tcPr>
            <w:tcW w:w="279" w:type="dxa"/>
          </w:tcPr>
          <w:p w14:paraId="1EB7047E" w14:textId="77777777" w:rsidR="00D47292" w:rsidRPr="009C3357" w:rsidRDefault="00D47292" w:rsidP="00D47292">
            <w:pPr>
              <w:rPr>
                <w:rFonts w:hAnsi="Times New Roman" w:cs="Times New Roman"/>
                <w:b/>
                <w:bCs/>
                <w:sz w:val="24"/>
                <w:szCs w:val="24"/>
                <w:lang w:eastAsia="lt-LT"/>
              </w:rPr>
            </w:pPr>
          </w:p>
        </w:tc>
        <w:tc>
          <w:tcPr>
            <w:tcW w:w="2551" w:type="dxa"/>
            <w:tcBorders>
              <w:top w:val="nil"/>
              <w:bottom w:val="nil"/>
              <w:right w:val="nil"/>
            </w:tcBorders>
          </w:tcPr>
          <w:p w14:paraId="6E3429EA" w14:textId="77777777" w:rsidR="00D47292" w:rsidRPr="009C3357" w:rsidRDefault="00D47292" w:rsidP="00D47292">
            <w:pPr>
              <w:ind w:firstLine="322"/>
              <w:rPr>
                <w:rFonts w:hAnsi="Times New Roman" w:cs="Times New Roman"/>
                <w:b/>
                <w:bCs/>
                <w:sz w:val="24"/>
                <w:szCs w:val="24"/>
                <w:lang w:eastAsia="lt-LT"/>
              </w:rPr>
            </w:pPr>
            <w:r w:rsidRPr="009C3357">
              <w:rPr>
                <w:rFonts w:hAnsi="Times New Roman" w:cs="Times New Roman"/>
                <w:b/>
                <w:bCs/>
                <w:sz w:val="24"/>
                <w:szCs w:val="24"/>
                <w:lang w:eastAsia="lt-LT"/>
              </w:rPr>
              <w:t xml:space="preserve">  Taip                   </w:t>
            </w:r>
          </w:p>
        </w:tc>
      </w:tr>
    </w:tbl>
    <w:p w14:paraId="3E30689A" w14:textId="77777777" w:rsidR="00D47292" w:rsidRPr="009C3357" w:rsidRDefault="00D47292" w:rsidP="00D47292">
      <w:pPr>
        <w:spacing w:line="240" w:lineRule="auto"/>
        <w:rPr>
          <w:rFonts w:ascii="Times New Roman" w:hAnsi="Times New Roman" w:cs="Times New Roman"/>
          <w:b/>
          <w:bCs/>
          <w:sz w:val="24"/>
          <w:szCs w:val="24"/>
        </w:rPr>
      </w:pPr>
    </w:p>
    <w:p w14:paraId="6229C1FF" w14:textId="77777777" w:rsidR="00D47292" w:rsidRPr="009C3357" w:rsidRDefault="00D47292" w:rsidP="00D47292">
      <w:pPr>
        <w:spacing w:line="240" w:lineRule="auto"/>
        <w:rPr>
          <w:rFonts w:ascii="Times New Roman" w:hAnsi="Times New Roman" w:cs="Times New Roman"/>
          <w:b/>
          <w:bCs/>
          <w:sz w:val="24"/>
          <w:szCs w:val="24"/>
        </w:rPr>
      </w:pPr>
    </w:p>
    <w:tbl>
      <w:tblPr>
        <w:tblStyle w:val="Lentelstinklelis"/>
        <w:tblW w:w="0" w:type="auto"/>
        <w:tblInd w:w="709" w:type="dxa"/>
        <w:tblLook w:val="04A0" w:firstRow="1" w:lastRow="0" w:firstColumn="1" w:lastColumn="0" w:noHBand="0" w:noVBand="1"/>
      </w:tblPr>
      <w:tblGrid>
        <w:gridCol w:w="279"/>
        <w:gridCol w:w="2551"/>
      </w:tblGrid>
      <w:tr w:rsidR="00D47292" w:rsidRPr="009C3357" w14:paraId="3144E194" w14:textId="77777777" w:rsidTr="00AD5CC2">
        <w:tc>
          <w:tcPr>
            <w:tcW w:w="279" w:type="dxa"/>
          </w:tcPr>
          <w:p w14:paraId="77043C9C" w14:textId="77777777" w:rsidR="00D47292" w:rsidRPr="009C3357" w:rsidRDefault="00D47292" w:rsidP="00AD5CC2">
            <w:pPr>
              <w:rPr>
                <w:rFonts w:hAnsi="Times New Roman" w:cs="Times New Roman"/>
                <w:b/>
                <w:bCs/>
                <w:sz w:val="24"/>
                <w:szCs w:val="24"/>
                <w:lang w:eastAsia="lt-LT"/>
              </w:rPr>
            </w:pPr>
          </w:p>
        </w:tc>
        <w:tc>
          <w:tcPr>
            <w:tcW w:w="2551" w:type="dxa"/>
            <w:tcBorders>
              <w:top w:val="nil"/>
              <w:bottom w:val="nil"/>
              <w:right w:val="nil"/>
            </w:tcBorders>
          </w:tcPr>
          <w:p w14:paraId="789618DD" w14:textId="77777777" w:rsidR="00D47292" w:rsidRPr="009C3357" w:rsidRDefault="00D47292" w:rsidP="00AD5CC2">
            <w:pPr>
              <w:ind w:firstLine="316"/>
              <w:rPr>
                <w:rFonts w:hAnsi="Times New Roman" w:cs="Times New Roman"/>
                <w:b/>
                <w:bCs/>
                <w:sz w:val="24"/>
                <w:szCs w:val="24"/>
                <w:lang w:eastAsia="lt-LT"/>
              </w:rPr>
            </w:pPr>
            <w:r w:rsidRPr="009C3357">
              <w:rPr>
                <w:rFonts w:hAnsi="Times New Roman" w:cs="Times New Roman"/>
                <w:b/>
                <w:bCs/>
                <w:sz w:val="24"/>
                <w:szCs w:val="24"/>
                <w:lang w:eastAsia="lt-LT"/>
              </w:rPr>
              <w:t xml:space="preserve">  Ne                  </w:t>
            </w:r>
          </w:p>
        </w:tc>
      </w:tr>
    </w:tbl>
    <w:p w14:paraId="505E8292" w14:textId="77777777" w:rsidR="007F101F" w:rsidRPr="00750F6C" w:rsidRDefault="007F101F" w:rsidP="007F101F">
      <w:pPr>
        <w:spacing w:line="240" w:lineRule="auto"/>
        <w:ind w:left="426" w:right="142" w:firstLine="567"/>
        <w:rPr>
          <w:rFonts w:ascii="Times New Roman" w:eastAsia="Calibri" w:hAnsi="Times New Roman" w:cs="Times New Roman"/>
          <w:b/>
          <w:bCs/>
          <w:i/>
          <w:iCs/>
          <w:sz w:val="24"/>
          <w:szCs w:val="24"/>
        </w:rPr>
      </w:pPr>
    </w:p>
    <w:p w14:paraId="1ACEB203" w14:textId="77F28E6F"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30619DF8" w14:textId="128EA528"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lastRenderedPageBreak/>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w:t>
      </w:r>
      <w:r w:rsidR="006D759A">
        <w:rPr>
          <w:rFonts w:ascii="Times New Roman" w:eastAsia="Times New Roman" w:hAnsi="Times New Roman" w:cs="Times New Roman"/>
          <w:sz w:val="24"/>
          <w:szCs w:val="24"/>
          <w:lang w:eastAsia="en-US"/>
        </w:rPr>
        <w:t xml:space="preserve"> per SABIS </w:t>
      </w:r>
      <w:r w:rsidR="00ED7E02" w:rsidRPr="00ED7E02">
        <w:rPr>
          <w:rFonts w:ascii="Times New Roman" w:eastAsia="Times New Roman" w:hAnsi="Times New Roman" w:cs="Times New Roman"/>
          <w:sz w:val="24"/>
          <w:szCs w:val="24"/>
          <w:lang w:eastAsia="en-US"/>
        </w:rPr>
        <w:t xml:space="preserve"> išlaidos</w:t>
      </w:r>
      <w:r w:rsidR="00F504D4">
        <w:rPr>
          <w:rFonts w:ascii="Times New Roman" w:eastAsia="Times New Roman" w:hAnsi="Times New Roman" w:cs="Times New Roman"/>
          <w:sz w:val="24"/>
          <w:szCs w:val="24"/>
          <w:lang w:eastAsia="en-US"/>
        </w:rPr>
        <w:t>;</w:t>
      </w:r>
    </w:p>
    <w:p w14:paraId="3CFEBB21" w14:textId="55F711D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24003D56" w14:textId="0562B84A"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siūlomi darbai visiškai atitinka pirkimo dokumentuose nurodytus reikalavimus</w:t>
      </w:r>
      <w:r w:rsidR="007C0375">
        <w:rPr>
          <w:rStyle w:val="Lentelsuraas2"/>
          <w:bCs/>
          <w:sz w:val="24"/>
          <w:szCs w:val="24"/>
        </w:rPr>
        <w:t>;</w:t>
      </w:r>
    </w:p>
    <w:p w14:paraId="1DB80F85" w14:textId="03B76A7C"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26DAE4AB" w14:textId="04772395"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6034615F" w14:textId="7C1C2ED1"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54885F57"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EBE60AE"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2399449F"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78D54CCC" w14:textId="408EC90F"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29F02C3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DDD086D"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12326D0C" w14:textId="77777777" w:rsidTr="0075651E">
        <w:tc>
          <w:tcPr>
            <w:tcW w:w="709" w:type="dxa"/>
            <w:tcBorders>
              <w:top w:val="single" w:sz="4" w:space="0" w:color="000000"/>
              <w:left w:val="single" w:sz="4" w:space="0" w:color="000000"/>
              <w:bottom w:val="single" w:sz="4" w:space="0" w:color="000000"/>
              <w:right w:val="nil"/>
            </w:tcBorders>
          </w:tcPr>
          <w:p w14:paraId="49EA4787"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BC6C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5517EED6"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2BF9A3E0" w14:textId="77777777" w:rsidTr="0075651E">
        <w:tc>
          <w:tcPr>
            <w:tcW w:w="709" w:type="dxa"/>
            <w:tcBorders>
              <w:top w:val="single" w:sz="4" w:space="0" w:color="000000"/>
              <w:left w:val="single" w:sz="4" w:space="0" w:color="000000"/>
              <w:bottom w:val="single" w:sz="4" w:space="0" w:color="000000"/>
              <w:right w:val="nil"/>
            </w:tcBorders>
          </w:tcPr>
          <w:p w14:paraId="338E2F04"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0AE7522"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6FD07A88"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4E52E45" w14:textId="77777777" w:rsidR="00D72FBD" w:rsidRDefault="00D72FBD" w:rsidP="00FC4E0D">
      <w:pPr>
        <w:spacing w:line="240" w:lineRule="auto"/>
        <w:rPr>
          <w:rFonts w:ascii="Times New Roman" w:hAnsi="Times New Roman" w:cs="Times New Roman"/>
          <w:bCs/>
          <w:sz w:val="24"/>
          <w:szCs w:val="24"/>
        </w:rPr>
      </w:pPr>
    </w:p>
    <w:p w14:paraId="23109494" w14:textId="13497A4A"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4A90F506" w14:textId="77777777" w:rsidTr="00020175">
        <w:tc>
          <w:tcPr>
            <w:tcW w:w="567" w:type="dxa"/>
            <w:tcBorders>
              <w:top w:val="single" w:sz="4" w:space="0" w:color="000000"/>
              <w:left w:val="single" w:sz="4" w:space="0" w:color="000000"/>
              <w:bottom w:val="single" w:sz="4" w:space="0" w:color="000000"/>
              <w:right w:val="nil"/>
            </w:tcBorders>
            <w:vAlign w:val="center"/>
            <w:hideMark/>
          </w:tcPr>
          <w:p w14:paraId="4E20C130" w14:textId="6425A4B4"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59A03CF5" w14:textId="6CE7436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34F59C5"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4633C171"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688AA61" w14:textId="77777777" w:rsidTr="00020175">
        <w:tc>
          <w:tcPr>
            <w:tcW w:w="567" w:type="dxa"/>
            <w:tcBorders>
              <w:top w:val="single" w:sz="4" w:space="0" w:color="000000"/>
              <w:left w:val="single" w:sz="4" w:space="0" w:color="000000"/>
              <w:bottom w:val="single" w:sz="4" w:space="0" w:color="000000"/>
              <w:right w:val="nil"/>
            </w:tcBorders>
          </w:tcPr>
          <w:p w14:paraId="3614D361"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57FDEECD"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3BF2203"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6B50C20" w14:textId="77777777" w:rsidTr="00020175">
        <w:tc>
          <w:tcPr>
            <w:tcW w:w="567" w:type="dxa"/>
            <w:tcBorders>
              <w:top w:val="nil"/>
              <w:left w:val="single" w:sz="4" w:space="0" w:color="000000"/>
              <w:bottom w:val="single" w:sz="4" w:space="0" w:color="000000"/>
              <w:right w:val="nil"/>
            </w:tcBorders>
          </w:tcPr>
          <w:p w14:paraId="13FD0430"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6C965AB6"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5F22D793"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7A9F0CC6"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42BA1060" w14:textId="77777777" w:rsidR="00FC4E0D" w:rsidRDefault="00FC4E0D" w:rsidP="00FC4E0D">
      <w:pPr>
        <w:spacing w:line="240" w:lineRule="auto"/>
        <w:ind w:firstLine="851"/>
        <w:rPr>
          <w:rFonts w:ascii="Times New Roman" w:hAnsi="Times New Roman" w:cs="Times New Roman"/>
          <w:b/>
          <w:bCs/>
          <w:i/>
          <w:iCs/>
          <w:sz w:val="24"/>
          <w:szCs w:val="24"/>
        </w:rPr>
      </w:pPr>
    </w:p>
    <w:p w14:paraId="771303DF"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2F88696A" w14:textId="77777777" w:rsidR="00FC4E0D" w:rsidRDefault="00FC4E0D" w:rsidP="00FC4E0D">
      <w:pPr>
        <w:spacing w:line="240" w:lineRule="auto"/>
        <w:ind w:firstLine="720"/>
        <w:rPr>
          <w:rFonts w:ascii="Times New Roman" w:hAnsi="Times New Roman" w:cs="Times New Roman"/>
          <w:bCs/>
          <w:i/>
          <w:iCs/>
          <w:sz w:val="24"/>
          <w:szCs w:val="24"/>
        </w:rPr>
      </w:pPr>
    </w:p>
    <w:p w14:paraId="1F40D476"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15237B40"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0D3C0B90"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53944776" w14:textId="77777777" w:rsidR="00FC4E0D" w:rsidRDefault="00FC4E0D" w:rsidP="00FC4E0D">
      <w:pPr>
        <w:spacing w:line="240" w:lineRule="auto"/>
        <w:rPr>
          <w:rFonts w:ascii="Times New Roman" w:hAnsi="Times New Roman" w:cs="Times New Roman"/>
          <w:i/>
          <w:sz w:val="24"/>
          <w:szCs w:val="24"/>
        </w:rPr>
      </w:pPr>
    </w:p>
    <w:p w14:paraId="7A8663E3" w14:textId="77777777" w:rsidR="00FC4E0D" w:rsidRDefault="00FC4E0D" w:rsidP="00FC4E0D">
      <w:pPr>
        <w:spacing w:line="240" w:lineRule="auto"/>
        <w:rPr>
          <w:rFonts w:ascii="Times New Roman" w:hAnsi="Times New Roman" w:cs="Times New Roman"/>
          <w:i/>
          <w:sz w:val="24"/>
          <w:szCs w:val="24"/>
        </w:rPr>
      </w:pPr>
    </w:p>
    <w:p w14:paraId="10B2FC7F" w14:textId="77777777" w:rsidR="00FC4E0D" w:rsidRDefault="00FC4E0D" w:rsidP="00FC4E0D">
      <w:pPr>
        <w:spacing w:line="240" w:lineRule="auto"/>
        <w:rPr>
          <w:rFonts w:ascii="Times New Roman" w:hAnsi="Times New Roman" w:cs="Times New Roman"/>
          <w:i/>
          <w:position w:val="7"/>
          <w:sz w:val="24"/>
          <w:szCs w:val="24"/>
        </w:rPr>
      </w:pPr>
    </w:p>
    <w:p w14:paraId="3D8D3F85"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7FE55497"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5270B429" w14:textId="77777777">
              <w:trPr>
                <w:trHeight w:val="186"/>
              </w:trPr>
              <w:tc>
                <w:tcPr>
                  <w:tcW w:w="3284" w:type="dxa"/>
                  <w:tcBorders>
                    <w:top w:val="single" w:sz="4" w:space="0" w:color="auto"/>
                    <w:left w:val="nil"/>
                    <w:bottom w:val="nil"/>
                    <w:right w:val="nil"/>
                  </w:tcBorders>
                  <w:hideMark/>
                </w:tcPr>
                <w:p w14:paraId="6ECAB1AC"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710F03F3"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681773D7"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66C3F4F7"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06999D39"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4E313FFD" w14:textId="77777777" w:rsidR="00FC4E0D" w:rsidRPr="00020175" w:rsidRDefault="00FC4E0D">
                  <w:pPr>
                    <w:spacing w:line="240" w:lineRule="auto"/>
                    <w:ind w:right="-1"/>
                    <w:jc w:val="center"/>
                    <w:rPr>
                      <w:rFonts w:ascii="Times New Roman" w:hAnsi="Times New Roman" w:cs="Times New Roman"/>
                      <w:sz w:val="20"/>
                      <w:szCs w:val="20"/>
                    </w:rPr>
                  </w:pPr>
                </w:p>
              </w:tc>
            </w:tr>
          </w:tbl>
          <w:p w14:paraId="48BC6E46"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FDF440D"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334291A5" w14:textId="4BC2408A"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1BDA4893"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01EFCE1" w14:textId="0881AC2D"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5FD81688"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1BEB285B" w14:textId="77777777" w:rsidR="00FC4E0D" w:rsidRDefault="00FC4E0D" w:rsidP="00FC4E0D">
      <w:pPr>
        <w:pStyle w:val="Betarp"/>
        <w:ind w:firstLine="0"/>
        <w:rPr>
          <w:rFonts w:ascii="Times New Roman" w:eastAsiaTheme="minorHAnsi" w:hAnsi="Times New Roman" w:cs="Times New Roman"/>
          <w:bCs/>
          <w:iCs/>
          <w:sz w:val="24"/>
          <w:szCs w:val="24"/>
        </w:rPr>
      </w:pPr>
    </w:p>
    <w:p w14:paraId="0C9C32BC" w14:textId="5F33699C" w:rsidR="00BB4D5C" w:rsidRDefault="00BB4D5C" w:rsidP="00BB4D5C">
      <w:pPr>
        <w:tabs>
          <w:tab w:val="left" w:pos="284"/>
        </w:tabs>
        <w:spacing w:line="240" w:lineRule="auto"/>
        <w:jc w:val="right"/>
        <w:rPr>
          <w:rFonts w:ascii="Times New Roman" w:hAnsi="Times New Roman" w:cs="Times New Roman"/>
        </w:rPr>
      </w:pPr>
      <w:r>
        <w:rPr>
          <w:noProof/>
        </w:rPr>
        <w:lastRenderedPageBreak/>
        <mc:AlternateContent>
          <mc:Choice Requires="wpi">
            <w:drawing>
              <wp:anchor distT="0" distB="0" distL="114300" distR="114300" simplePos="0" relativeHeight="251664384" behindDoc="0" locked="0" layoutInCell="1" allowOverlap="1" wp14:anchorId="6800E48F" wp14:editId="7E51FECC">
                <wp:simplePos x="0" y="0"/>
                <wp:positionH relativeFrom="column">
                  <wp:posOffset>3672705</wp:posOffset>
                </wp:positionH>
                <wp:positionV relativeFrom="paragraph">
                  <wp:posOffset>650075</wp:posOffset>
                </wp:positionV>
                <wp:extent cx="360" cy="360"/>
                <wp:effectExtent l="76200" t="95250" r="76200" b="95250"/>
                <wp:wrapNone/>
                <wp:docPr id="971443497" name="Rankraštį 5"/>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type w14:anchorId="0824C9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5" o:spid="_x0000_s1026" type="#_x0000_t75" style="position:absolute;margin-left:286.35pt;margin-top:48.35pt;width:5.7pt;height: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">
                <v:imagedata r:id="rId25" o:title=""/>
              </v:shape>
            </w:pict>
          </mc:Fallback>
        </mc:AlternateContent>
      </w:r>
      <w:r>
        <w:rPr>
          <w:noProof/>
        </w:rPr>
        <mc:AlternateContent>
          <mc:Choice Requires="wpi">
            <w:drawing>
              <wp:anchor distT="0" distB="0" distL="114300" distR="114300" simplePos="0" relativeHeight="251663360" behindDoc="0" locked="0" layoutInCell="1" allowOverlap="1" wp14:anchorId="7B6937F4" wp14:editId="0E949690">
                <wp:simplePos x="0" y="0"/>
                <wp:positionH relativeFrom="column">
                  <wp:posOffset>3662985</wp:posOffset>
                </wp:positionH>
                <wp:positionV relativeFrom="paragraph">
                  <wp:posOffset>97835</wp:posOffset>
                </wp:positionV>
                <wp:extent cx="11160" cy="509040"/>
                <wp:effectExtent l="95250" t="95250" r="103505" b="100965"/>
                <wp:wrapNone/>
                <wp:docPr id="1568919587" name="Rankraštį 6"/>
                <wp:cNvGraphicFramePr/>
                <a:graphic xmlns:a="http://schemas.openxmlformats.org/drawingml/2006/main">
                  <a:graphicData uri="http://schemas.microsoft.com/office/word/2010/wordprocessingInk">
                    <w14:contentPart bwMode="auto" r:id="rId26">
                      <w14:nvContentPartPr>
                        <w14:cNvContentPartPr/>
                      </w14:nvContentPartPr>
                      <w14:xfrm>
                        <a:off x="0" y="0"/>
                        <a:ext cx="11160" cy="509040"/>
                      </w14:xfrm>
                    </w14:contentPart>
                  </a:graphicData>
                </a:graphic>
              </wp:anchor>
            </w:drawing>
          </mc:Choice>
          <mc:Fallback>
            <w:pict>
              <v:shape w14:anchorId="1E0A45F9" id="Rankraštį 1" o:spid="_x0000_s1026" type="#_x0000_t75" style="position:absolute;margin-left:285.45pt;margin-top:4.85pt;width:6.75pt;height:4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">
                <v:imagedata r:id="rId28" o:title=""/>
              </v:shape>
            </w:pict>
          </mc:Fallback>
        </mc:AlternateContent>
      </w:r>
      <w:r w:rsidRPr="00AF1D16">
        <w:rPr>
          <w:rFonts w:ascii="Times New Roman" w:hAnsi="Times New Roman" w:cs="Times New Roman"/>
        </w:rPr>
        <w:t xml:space="preserve">Pirkimo sąlygų </w:t>
      </w:r>
      <w:r>
        <w:rPr>
          <w:rFonts w:ascii="Times New Roman" w:hAnsi="Times New Roman" w:cs="Times New Roman"/>
        </w:rPr>
        <w:t>3</w:t>
      </w:r>
      <w:r w:rsidRPr="00AF1D16">
        <w:rPr>
          <w:rFonts w:ascii="Times New Roman" w:hAnsi="Times New Roman" w:cs="Times New Roman"/>
        </w:rPr>
        <w:t xml:space="preserve"> pried</w:t>
      </w:r>
      <w:r>
        <w:rPr>
          <w:rFonts w:ascii="Times New Roman" w:hAnsi="Times New Roman" w:cs="Times New Roman"/>
        </w:rPr>
        <w:t>o</w:t>
      </w:r>
      <w:r w:rsidRPr="00AF1D16">
        <w:rPr>
          <w:rFonts w:ascii="Times New Roman" w:hAnsi="Times New Roman" w:cs="Times New Roman"/>
        </w:rPr>
        <w:t xml:space="preserve"> </w:t>
      </w:r>
    </w:p>
    <w:p w14:paraId="5F5306D9" w14:textId="77777777" w:rsidR="00BB4D5C" w:rsidRDefault="00BB4D5C" w:rsidP="00BB4D5C">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3351EE1D" w14:textId="6B38F5F6" w:rsidR="00BB4D5C" w:rsidRDefault="00BB4D5C" w:rsidP="00BB4D5C">
      <w:pPr>
        <w:tabs>
          <w:tab w:val="left" w:pos="284"/>
        </w:tabs>
        <w:spacing w:line="240" w:lineRule="auto"/>
        <w:jc w:val="right"/>
        <w:rPr>
          <w:rFonts w:ascii="Times New Roman" w:hAnsi="Times New Roman" w:cs="Times New Roman"/>
        </w:rPr>
      </w:pPr>
      <w:r>
        <w:rPr>
          <w:rFonts w:ascii="Times New Roman" w:hAnsi="Times New Roman" w:cs="Times New Roman"/>
        </w:rPr>
        <w:t>tęsinys (pildo tiekėjas)</w:t>
      </w:r>
    </w:p>
    <w:p w14:paraId="6723A156" w14:textId="644EE4AC" w:rsidR="00BB4D5C" w:rsidRDefault="00BB4D5C" w:rsidP="00BB4D5C">
      <w:pPr>
        <w:tabs>
          <w:tab w:val="left" w:pos="284"/>
        </w:tabs>
        <w:spacing w:line="240" w:lineRule="auto"/>
        <w:jc w:val="right"/>
        <w:rPr>
          <w:rFonts w:ascii="Times New Roman" w:hAnsi="Times New Roman" w:cs="Times New Roman"/>
        </w:rPr>
      </w:pPr>
    </w:p>
    <w:p w14:paraId="619EB642" w14:textId="39B6267B" w:rsidR="00502753" w:rsidRPr="00A945C2"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b/>
          <w:sz w:val="24"/>
          <w:szCs w:val="24"/>
        </w:rPr>
      </w:pPr>
    </w:p>
    <w:p w14:paraId="20C2EC14" w14:textId="468C00B4" w:rsidR="00502753" w:rsidRPr="00A945C2" w:rsidRDefault="00502753" w:rsidP="00502753">
      <w:pPr>
        <w:pStyle w:val="Stilius5"/>
        <w:widowControl w:val="0"/>
        <w:suppressAutoHyphens/>
        <w:outlineLvl w:val="0"/>
        <w:rPr>
          <w:sz w:val="24"/>
          <w:szCs w:val="24"/>
        </w:rPr>
      </w:pPr>
      <w:r w:rsidRPr="00A945C2">
        <w:rPr>
          <w:sz w:val="24"/>
          <w:szCs w:val="24"/>
        </w:rPr>
        <w:t>Veiklų</w:t>
      </w:r>
      <w:r w:rsidR="00A945C2">
        <w:rPr>
          <w:sz w:val="24"/>
          <w:szCs w:val="24"/>
        </w:rPr>
        <w:t xml:space="preserve"> sąrašas</w:t>
      </w:r>
    </w:p>
    <w:p w14:paraId="70E77688" w14:textId="4F34EDFE" w:rsidR="00502753" w:rsidRPr="00502753" w:rsidRDefault="00502753" w:rsidP="00502753">
      <w:pPr>
        <w:pStyle w:val="Stilius3"/>
        <w:widowControl w:val="0"/>
        <w:suppressAutoHyphens/>
        <w:outlineLvl w:val="0"/>
        <w:rPr>
          <w:i/>
          <w:sz w:val="24"/>
          <w:szCs w:val="24"/>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
        <w:gridCol w:w="3174"/>
        <w:gridCol w:w="720"/>
        <w:gridCol w:w="744"/>
        <w:gridCol w:w="742"/>
        <w:gridCol w:w="744"/>
        <w:gridCol w:w="742"/>
        <w:gridCol w:w="853"/>
        <w:gridCol w:w="1460"/>
      </w:tblGrid>
      <w:tr w:rsidR="00502753" w:rsidRPr="00502753" w14:paraId="7A086458" w14:textId="77777777" w:rsidTr="00502753">
        <w:trPr>
          <w:trHeight w:val="355"/>
        </w:trPr>
        <w:tc>
          <w:tcPr>
            <w:tcW w:w="372" w:type="pct"/>
            <w:vMerge w:val="restart"/>
            <w:vAlign w:val="center"/>
          </w:tcPr>
          <w:p w14:paraId="136FE38B" w14:textId="77777777" w:rsidR="00502753" w:rsidRDefault="00502753" w:rsidP="00502753">
            <w:pPr>
              <w:widowControl w:val="0"/>
              <w:ind w:right="-113" w:firstLine="0"/>
              <w:rPr>
                <w:rFonts w:ascii="Times New Roman" w:hAnsi="Times New Roman" w:cs="Times New Roman"/>
                <w:b/>
                <w:sz w:val="24"/>
                <w:szCs w:val="24"/>
              </w:rPr>
            </w:pPr>
            <w:r w:rsidRPr="00502753">
              <w:rPr>
                <w:rFonts w:ascii="Times New Roman" w:hAnsi="Times New Roman" w:cs="Times New Roman"/>
                <w:b/>
                <w:sz w:val="24"/>
                <w:szCs w:val="24"/>
              </w:rPr>
              <w:t xml:space="preserve">Eil. </w:t>
            </w:r>
          </w:p>
          <w:p w14:paraId="7ABB333E" w14:textId="264A8227" w:rsidR="00502753" w:rsidRPr="00502753" w:rsidRDefault="00502753" w:rsidP="00502753">
            <w:pPr>
              <w:widowControl w:val="0"/>
              <w:ind w:right="-113" w:firstLine="0"/>
              <w:rPr>
                <w:rFonts w:ascii="Times New Roman" w:hAnsi="Times New Roman" w:cs="Times New Roman"/>
                <w:b/>
                <w:iCs/>
                <w:sz w:val="24"/>
                <w:szCs w:val="24"/>
              </w:rPr>
            </w:pPr>
            <w:r w:rsidRPr="00502753">
              <w:rPr>
                <w:rFonts w:ascii="Times New Roman" w:hAnsi="Times New Roman" w:cs="Times New Roman"/>
                <w:b/>
                <w:sz w:val="24"/>
                <w:szCs w:val="24"/>
              </w:rPr>
              <w:t>Nr.</w:t>
            </w:r>
          </w:p>
        </w:tc>
        <w:tc>
          <w:tcPr>
            <w:tcW w:w="1601" w:type="pct"/>
            <w:vMerge w:val="restart"/>
            <w:vAlign w:val="center"/>
          </w:tcPr>
          <w:p w14:paraId="7AA9CAD4" w14:textId="77777777" w:rsidR="00502753" w:rsidRPr="00502753" w:rsidRDefault="00502753" w:rsidP="002E0867">
            <w:pPr>
              <w:pStyle w:val="Antrat5"/>
              <w:keepNext w:val="0"/>
              <w:widowControl w:val="0"/>
              <w:suppressAutoHyphens/>
              <w:ind w:left="73" w:firstLine="0"/>
              <w:jc w:val="center"/>
              <w:rPr>
                <w:rFonts w:ascii="Times New Roman" w:hAnsi="Times New Roman" w:cs="Times New Roman"/>
              </w:rPr>
            </w:pPr>
          </w:p>
          <w:p w14:paraId="5ED72A37" w14:textId="77777777" w:rsidR="00502753" w:rsidRPr="00502753" w:rsidRDefault="00502753" w:rsidP="002E0867">
            <w:pPr>
              <w:pStyle w:val="Antrat5"/>
              <w:keepNext w:val="0"/>
              <w:widowControl w:val="0"/>
              <w:suppressAutoHyphens/>
              <w:ind w:left="73" w:firstLine="0"/>
              <w:jc w:val="center"/>
              <w:rPr>
                <w:rFonts w:ascii="Times New Roman" w:hAnsi="Times New Roman" w:cs="Times New Roman"/>
              </w:rPr>
            </w:pPr>
          </w:p>
          <w:p w14:paraId="7F7B5BEA" w14:textId="77777777" w:rsidR="00502753" w:rsidRPr="00502753" w:rsidRDefault="00502753" w:rsidP="002E0867">
            <w:pPr>
              <w:pStyle w:val="Antrat5"/>
              <w:keepNext w:val="0"/>
              <w:widowControl w:val="0"/>
              <w:suppressAutoHyphens/>
              <w:ind w:left="73" w:firstLine="0"/>
              <w:jc w:val="center"/>
              <w:rPr>
                <w:rFonts w:ascii="Times New Roman" w:hAnsi="Times New Roman" w:cs="Times New Roman"/>
              </w:rPr>
            </w:pPr>
          </w:p>
          <w:p w14:paraId="3A821B57" w14:textId="77777777" w:rsidR="00502753" w:rsidRPr="00502753" w:rsidRDefault="00502753" w:rsidP="002E0867">
            <w:pPr>
              <w:pStyle w:val="Antrat5"/>
              <w:keepNext w:val="0"/>
              <w:widowControl w:val="0"/>
              <w:suppressAutoHyphens/>
              <w:ind w:left="73" w:firstLine="0"/>
              <w:jc w:val="center"/>
              <w:rPr>
                <w:rFonts w:ascii="Times New Roman" w:hAnsi="Times New Roman" w:cs="Times New Roman"/>
                <w:b/>
                <w:bCs/>
                <w:color w:val="auto"/>
              </w:rPr>
            </w:pPr>
            <w:r w:rsidRPr="00502753">
              <w:rPr>
                <w:rFonts w:ascii="Times New Roman" w:hAnsi="Times New Roman" w:cs="Times New Roman"/>
                <w:b/>
                <w:bCs/>
                <w:color w:val="auto"/>
              </w:rPr>
              <w:t>Darbų gupių (etapų) pavadinimai</w:t>
            </w:r>
          </w:p>
          <w:p w14:paraId="2C5FB1D9" w14:textId="77777777" w:rsidR="00502753" w:rsidRPr="00502753" w:rsidRDefault="00502753" w:rsidP="002E0867">
            <w:pPr>
              <w:widowControl w:val="0"/>
              <w:ind w:left="73"/>
              <w:jc w:val="center"/>
              <w:rPr>
                <w:rFonts w:ascii="Times New Roman" w:hAnsi="Times New Roman" w:cs="Times New Roman"/>
                <w:sz w:val="24"/>
                <w:szCs w:val="24"/>
              </w:rPr>
            </w:pPr>
          </w:p>
          <w:p w14:paraId="6E36921E" w14:textId="77777777" w:rsidR="00502753" w:rsidRPr="00502753" w:rsidRDefault="00502753" w:rsidP="002E0867">
            <w:pPr>
              <w:widowControl w:val="0"/>
              <w:ind w:left="73"/>
              <w:jc w:val="center"/>
              <w:rPr>
                <w:rFonts w:ascii="Times New Roman" w:hAnsi="Times New Roman" w:cs="Times New Roman"/>
                <w:sz w:val="24"/>
                <w:szCs w:val="24"/>
              </w:rPr>
            </w:pPr>
          </w:p>
        </w:tc>
        <w:tc>
          <w:tcPr>
            <w:tcW w:w="2291" w:type="pct"/>
            <w:gridSpan w:val="6"/>
            <w:vAlign w:val="center"/>
          </w:tcPr>
          <w:p w14:paraId="3E908342" w14:textId="52AF82DF" w:rsidR="00502753" w:rsidRPr="00502753" w:rsidRDefault="00502753" w:rsidP="00502753">
            <w:pPr>
              <w:widowControl w:val="0"/>
              <w:spacing w:line="240" w:lineRule="auto"/>
              <w:jc w:val="center"/>
              <w:rPr>
                <w:rFonts w:ascii="Times New Roman" w:hAnsi="Times New Roman" w:cs="Times New Roman"/>
                <w:sz w:val="24"/>
                <w:szCs w:val="24"/>
              </w:rPr>
            </w:pPr>
            <w:r w:rsidRPr="00502753">
              <w:rPr>
                <w:rFonts w:ascii="Times New Roman" w:hAnsi="Times New Roman" w:cs="Times New Roman"/>
                <w:b/>
                <w:i/>
                <w:sz w:val="24"/>
                <w:szCs w:val="24"/>
              </w:rPr>
              <w:t>Darbų grupės (etapo) kainos mėnesinis išskaidymas procentais pagal Rangovo planuojamą Darbų grupės (etapo) įvykdymą</w:t>
            </w:r>
          </w:p>
        </w:tc>
        <w:tc>
          <w:tcPr>
            <w:tcW w:w="736" w:type="pct"/>
            <w:vMerge w:val="restart"/>
            <w:vAlign w:val="center"/>
          </w:tcPr>
          <w:p w14:paraId="49084647" w14:textId="77777777" w:rsidR="00502753" w:rsidRPr="00502753" w:rsidRDefault="00502753" w:rsidP="002E0867">
            <w:pPr>
              <w:widowControl w:val="0"/>
              <w:jc w:val="center"/>
              <w:rPr>
                <w:rFonts w:ascii="Times New Roman" w:hAnsi="Times New Roman" w:cs="Times New Roman"/>
                <w:b/>
                <w:i/>
                <w:sz w:val="24"/>
                <w:szCs w:val="24"/>
              </w:rPr>
            </w:pPr>
            <w:bookmarkStart w:id="38" w:name="_Toc73434231"/>
            <w:bookmarkStart w:id="39" w:name="_Toc73434344"/>
            <w:bookmarkStart w:id="40" w:name="_Toc76448822"/>
            <w:bookmarkStart w:id="41" w:name="_Toc112567501"/>
          </w:p>
          <w:p w14:paraId="5D7D00AF" w14:textId="2CA29E7B" w:rsidR="00502753" w:rsidRPr="00502753" w:rsidRDefault="00502753" w:rsidP="00502753">
            <w:pPr>
              <w:widowControl w:val="0"/>
              <w:ind w:firstLine="0"/>
              <w:jc w:val="center"/>
              <w:rPr>
                <w:rFonts w:ascii="Times New Roman" w:hAnsi="Times New Roman" w:cs="Times New Roman"/>
                <w:b/>
                <w:i/>
                <w:sz w:val="24"/>
                <w:szCs w:val="24"/>
              </w:rPr>
            </w:pPr>
            <w:r w:rsidRPr="00502753">
              <w:rPr>
                <w:rFonts w:ascii="Times New Roman" w:hAnsi="Times New Roman" w:cs="Times New Roman"/>
                <w:b/>
                <w:i/>
                <w:sz w:val="24"/>
                <w:szCs w:val="24"/>
              </w:rPr>
              <w:t xml:space="preserve">Kaina </w:t>
            </w:r>
            <w:bookmarkStart w:id="42" w:name="_Toc42509141"/>
            <w:r w:rsidRPr="00502753">
              <w:rPr>
                <w:rFonts w:ascii="Times New Roman" w:hAnsi="Times New Roman" w:cs="Times New Roman"/>
                <w:b/>
                <w:i/>
                <w:sz w:val="24"/>
                <w:szCs w:val="24"/>
              </w:rPr>
              <w:t>(Eur) be PVM</w:t>
            </w:r>
            <w:bookmarkEnd w:id="38"/>
            <w:bookmarkEnd w:id="39"/>
            <w:bookmarkEnd w:id="40"/>
            <w:bookmarkEnd w:id="41"/>
            <w:bookmarkEnd w:id="42"/>
          </w:p>
          <w:p w14:paraId="1F90332F" w14:textId="77777777" w:rsidR="00502753" w:rsidRPr="00502753" w:rsidRDefault="00502753" w:rsidP="002E0867">
            <w:pPr>
              <w:widowControl w:val="0"/>
              <w:jc w:val="center"/>
              <w:rPr>
                <w:rFonts w:ascii="Times New Roman" w:hAnsi="Times New Roman" w:cs="Times New Roman"/>
                <w:i/>
                <w:sz w:val="24"/>
                <w:szCs w:val="24"/>
              </w:rPr>
            </w:pPr>
          </w:p>
        </w:tc>
      </w:tr>
      <w:tr w:rsidR="00502753" w:rsidRPr="00502753" w14:paraId="629173FD" w14:textId="77777777" w:rsidTr="00502753">
        <w:trPr>
          <w:trHeight w:val="1248"/>
        </w:trPr>
        <w:tc>
          <w:tcPr>
            <w:tcW w:w="372" w:type="pct"/>
            <w:vMerge/>
          </w:tcPr>
          <w:p w14:paraId="2EFE6EBE" w14:textId="77777777" w:rsidR="00502753" w:rsidRPr="00502753" w:rsidRDefault="00502753" w:rsidP="002E0867">
            <w:pPr>
              <w:widowControl w:val="0"/>
              <w:ind w:left="175"/>
              <w:rPr>
                <w:rFonts w:ascii="Times New Roman" w:hAnsi="Times New Roman" w:cs="Times New Roman"/>
                <w:b/>
                <w:sz w:val="24"/>
                <w:szCs w:val="24"/>
              </w:rPr>
            </w:pPr>
          </w:p>
        </w:tc>
        <w:tc>
          <w:tcPr>
            <w:tcW w:w="1601" w:type="pct"/>
            <w:vMerge/>
          </w:tcPr>
          <w:p w14:paraId="71EB42B7" w14:textId="77777777" w:rsidR="00502753" w:rsidRPr="00502753" w:rsidRDefault="00502753" w:rsidP="002E0867">
            <w:pPr>
              <w:widowControl w:val="0"/>
              <w:rPr>
                <w:rFonts w:ascii="Times New Roman" w:hAnsi="Times New Roman" w:cs="Times New Roman"/>
                <w:b/>
                <w:sz w:val="24"/>
                <w:szCs w:val="24"/>
              </w:rPr>
            </w:pPr>
          </w:p>
        </w:tc>
        <w:tc>
          <w:tcPr>
            <w:tcW w:w="363" w:type="pct"/>
            <w:textDirection w:val="btLr"/>
            <w:vAlign w:val="center"/>
          </w:tcPr>
          <w:p w14:paraId="696B628F" w14:textId="77777777" w:rsidR="00502753" w:rsidRPr="00502753" w:rsidRDefault="00502753" w:rsidP="00502753">
            <w:pPr>
              <w:widowControl w:val="0"/>
              <w:ind w:left="113" w:right="113" w:firstLine="0"/>
              <w:rPr>
                <w:rFonts w:ascii="Times New Roman" w:hAnsi="Times New Roman" w:cs="Times New Roman"/>
                <w:sz w:val="24"/>
                <w:szCs w:val="24"/>
              </w:rPr>
            </w:pPr>
            <w:r w:rsidRPr="00502753">
              <w:rPr>
                <w:rFonts w:ascii="Times New Roman" w:hAnsi="Times New Roman" w:cs="Times New Roman"/>
                <w:sz w:val="24"/>
                <w:szCs w:val="24"/>
              </w:rPr>
              <w:t>I mėnuo</w:t>
            </w:r>
          </w:p>
        </w:tc>
        <w:tc>
          <w:tcPr>
            <w:tcW w:w="375" w:type="pct"/>
            <w:textDirection w:val="btLr"/>
            <w:vAlign w:val="center"/>
          </w:tcPr>
          <w:p w14:paraId="57B1005C" w14:textId="77777777" w:rsidR="00502753" w:rsidRPr="00502753" w:rsidRDefault="00502753" w:rsidP="00502753">
            <w:pPr>
              <w:widowControl w:val="0"/>
              <w:ind w:left="113" w:right="113" w:firstLine="0"/>
              <w:rPr>
                <w:rFonts w:ascii="Times New Roman" w:hAnsi="Times New Roman" w:cs="Times New Roman"/>
                <w:sz w:val="24"/>
                <w:szCs w:val="24"/>
              </w:rPr>
            </w:pPr>
            <w:r w:rsidRPr="00502753">
              <w:rPr>
                <w:rFonts w:ascii="Times New Roman" w:hAnsi="Times New Roman" w:cs="Times New Roman"/>
                <w:sz w:val="24"/>
                <w:szCs w:val="24"/>
              </w:rPr>
              <w:t>II mėnuo</w:t>
            </w:r>
          </w:p>
        </w:tc>
        <w:tc>
          <w:tcPr>
            <w:tcW w:w="374" w:type="pct"/>
            <w:textDirection w:val="btLr"/>
            <w:vAlign w:val="center"/>
          </w:tcPr>
          <w:p w14:paraId="3C679F4A" w14:textId="77777777" w:rsidR="00502753" w:rsidRPr="00502753" w:rsidRDefault="00502753" w:rsidP="00502753">
            <w:pPr>
              <w:widowControl w:val="0"/>
              <w:ind w:left="113" w:right="113" w:firstLine="0"/>
              <w:rPr>
                <w:rFonts w:ascii="Times New Roman" w:hAnsi="Times New Roman" w:cs="Times New Roman"/>
                <w:sz w:val="24"/>
                <w:szCs w:val="24"/>
              </w:rPr>
            </w:pPr>
            <w:r w:rsidRPr="00502753">
              <w:rPr>
                <w:rFonts w:ascii="Times New Roman" w:hAnsi="Times New Roman" w:cs="Times New Roman"/>
                <w:sz w:val="24"/>
                <w:szCs w:val="24"/>
              </w:rPr>
              <w:t>III mėnuo</w:t>
            </w:r>
          </w:p>
        </w:tc>
        <w:tc>
          <w:tcPr>
            <w:tcW w:w="375" w:type="pct"/>
            <w:textDirection w:val="btLr"/>
            <w:vAlign w:val="center"/>
          </w:tcPr>
          <w:p w14:paraId="6E56B9DD" w14:textId="77777777" w:rsidR="00502753" w:rsidRPr="00502753" w:rsidRDefault="00502753" w:rsidP="00502753">
            <w:pPr>
              <w:widowControl w:val="0"/>
              <w:ind w:left="113" w:right="113" w:firstLine="0"/>
              <w:rPr>
                <w:rFonts w:ascii="Times New Roman" w:hAnsi="Times New Roman" w:cs="Times New Roman"/>
                <w:b/>
                <w:sz w:val="24"/>
                <w:szCs w:val="24"/>
              </w:rPr>
            </w:pPr>
            <w:r w:rsidRPr="00502753">
              <w:rPr>
                <w:rFonts w:ascii="Times New Roman" w:hAnsi="Times New Roman" w:cs="Times New Roman"/>
                <w:sz w:val="24"/>
                <w:szCs w:val="24"/>
              </w:rPr>
              <w:t>IV mėnuo</w:t>
            </w:r>
          </w:p>
        </w:tc>
        <w:tc>
          <w:tcPr>
            <w:tcW w:w="374" w:type="pct"/>
            <w:textDirection w:val="btLr"/>
            <w:vAlign w:val="center"/>
          </w:tcPr>
          <w:p w14:paraId="10254747" w14:textId="77777777" w:rsidR="00502753" w:rsidRPr="00502753" w:rsidRDefault="00502753" w:rsidP="00502753">
            <w:pPr>
              <w:widowControl w:val="0"/>
              <w:ind w:left="113" w:right="113" w:firstLine="0"/>
              <w:rPr>
                <w:rFonts w:ascii="Times New Roman" w:hAnsi="Times New Roman" w:cs="Times New Roman"/>
                <w:b/>
                <w:sz w:val="24"/>
                <w:szCs w:val="24"/>
              </w:rPr>
            </w:pPr>
            <w:r w:rsidRPr="00502753">
              <w:rPr>
                <w:rFonts w:ascii="Times New Roman" w:hAnsi="Times New Roman" w:cs="Times New Roman"/>
                <w:sz w:val="24"/>
                <w:szCs w:val="24"/>
              </w:rPr>
              <w:t>V mėnuo</w:t>
            </w:r>
          </w:p>
        </w:tc>
        <w:tc>
          <w:tcPr>
            <w:tcW w:w="429" w:type="pct"/>
            <w:textDirection w:val="btLr"/>
            <w:vAlign w:val="center"/>
          </w:tcPr>
          <w:p w14:paraId="012C292B" w14:textId="77777777" w:rsidR="00502753" w:rsidRPr="00502753" w:rsidRDefault="00502753" w:rsidP="00502753">
            <w:pPr>
              <w:widowControl w:val="0"/>
              <w:ind w:left="113" w:right="113" w:firstLine="0"/>
              <w:rPr>
                <w:rFonts w:ascii="Times New Roman" w:hAnsi="Times New Roman" w:cs="Times New Roman"/>
                <w:b/>
                <w:sz w:val="24"/>
                <w:szCs w:val="24"/>
              </w:rPr>
            </w:pPr>
            <w:r w:rsidRPr="00502753">
              <w:rPr>
                <w:rFonts w:ascii="Times New Roman" w:hAnsi="Times New Roman" w:cs="Times New Roman"/>
                <w:sz w:val="24"/>
                <w:szCs w:val="24"/>
              </w:rPr>
              <w:t>VI mėnuo</w:t>
            </w:r>
          </w:p>
        </w:tc>
        <w:tc>
          <w:tcPr>
            <w:tcW w:w="736" w:type="pct"/>
            <w:vMerge/>
          </w:tcPr>
          <w:p w14:paraId="1633F6D8" w14:textId="77777777" w:rsidR="00502753" w:rsidRPr="00502753" w:rsidRDefault="00502753" w:rsidP="002E0867">
            <w:pPr>
              <w:widowControl w:val="0"/>
              <w:rPr>
                <w:rFonts w:ascii="Times New Roman" w:hAnsi="Times New Roman" w:cs="Times New Roman"/>
                <w:b/>
                <w:sz w:val="24"/>
                <w:szCs w:val="24"/>
              </w:rPr>
            </w:pPr>
          </w:p>
        </w:tc>
      </w:tr>
      <w:tr w:rsidR="00502753" w:rsidRPr="00502753" w14:paraId="607F29DA" w14:textId="77777777" w:rsidTr="00502753">
        <w:tc>
          <w:tcPr>
            <w:tcW w:w="372" w:type="pct"/>
          </w:tcPr>
          <w:p w14:paraId="011BAD1C" w14:textId="77777777" w:rsidR="00502753" w:rsidRPr="00502753" w:rsidRDefault="00502753" w:rsidP="00502753">
            <w:pPr>
              <w:widowControl w:val="0"/>
              <w:ind w:firstLine="0"/>
              <w:jc w:val="center"/>
              <w:rPr>
                <w:rFonts w:ascii="Times New Roman" w:hAnsi="Times New Roman" w:cs="Times New Roman"/>
                <w:iCs/>
                <w:color w:val="000000" w:themeColor="text1"/>
                <w:sz w:val="24"/>
                <w:szCs w:val="24"/>
              </w:rPr>
            </w:pPr>
            <w:r w:rsidRPr="00502753">
              <w:rPr>
                <w:rFonts w:ascii="Times New Roman" w:hAnsi="Times New Roman" w:cs="Times New Roman"/>
                <w:iCs/>
                <w:color w:val="000000" w:themeColor="text1"/>
                <w:sz w:val="24"/>
                <w:szCs w:val="24"/>
              </w:rPr>
              <w:t>1.</w:t>
            </w:r>
          </w:p>
        </w:tc>
        <w:tc>
          <w:tcPr>
            <w:tcW w:w="1601" w:type="pct"/>
          </w:tcPr>
          <w:p w14:paraId="1DCCAE17" w14:textId="1AA6B7D6" w:rsidR="00502753" w:rsidRPr="00502753" w:rsidRDefault="00502753" w:rsidP="00502753">
            <w:pPr>
              <w:widowControl w:val="0"/>
              <w:ind w:firstLine="0"/>
              <w:jc w:val="left"/>
              <w:rPr>
                <w:rFonts w:ascii="Times New Roman" w:hAnsi="Times New Roman" w:cs="Times New Roman"/>
                <w:iCs/>
                <w:color w:val="000000" w:themeColor="text1"/>
                <w:sz w:val="24"/>
                <w:szCs w:val="24"/>
              </w:rPr>
            </w:pPr>
            <w:r w:rsidRPr="00502753">
              <w:rPr>
                <w:rFonts w:ascii="Times New Roman" w:hAnsi="Times New Roman" w:cs="Times New Roman"/>
                <w:color w:val="000000" w:themeColor="text1"/>
                <w:sz w:val="24"/>
                <w:szCs w:val="24"/>
                <w:shd w:val="clear" w:color="auto" w:fill="FFFFFF"/>
              </w:rPr>
              <w:t>Takų rekonstravimas, įrengimas, adresu Mokyklos g. 2,  Ignalina</w:t>
            </w:r>
          </w:p>
        </w:tc>
        <w:tc>
          <w:tcPr>
            <w:tcW w:w="363" w:type="pct"/>
          </w:tcPr>
          <w:p w14:paraId="503F748F" w14:textId="77777777" w:rsidR="00502753" w:rsidRPr="00502753" w:rsidRDefault="00502753" w:rsidP="002E0867">
            <w:pPr>
              <w:widowControl w:val="0"/>
              <w:spacing w:before="120"/>
              <w:rPr>
                <w:rFonts w:ascii="Times New Roman" w:hAnsi="Times New Roman" w:cs="Times New Roman"/>
                <w:sz w:val="24"/>
                <w:szCs w:val="24"/>
              </w:rPr>
            </w:pPr>
          </w:p>
        </w:tc>
        <w:tc>
          <w:tcPr>
            <w:tcW w:w="375" w:type="pct"/>
          </w:tcPr>
          <w:p w14:paraId="2D676CE0" w14:textId="77777777" w:rsidR="00502753" w:rsidRPr="00502753" w:rsidRDefault="00502753" w:rsidP="002E0867">
            <w:pPr>
              <w:widowControl w:val="0"/>
              <w:spacing w:before="120"/>
              <w:rPr>
                <w:rFonts w:ascii="Times New Roman" w:hAnsi="Times New Roman" w:cs="Times New Roman"/>
                <w:sz w:val="24"/>
                <w:szCs w:val="24"/>
              </w:rPr>
            </w:pPr>
          </w:p>
        </w:tc>
        <w:tc>
          <w:tcPr>
            <w:tcW w:w="374" w:type="pct"/>
          </w:tcPr>
          <w:p w14:paraId="73C8A424" w14:textId="77777777" w:rsidR="00502753" w:rsidRPr="00502753" w:rsidRDefault="00502753" w:rsidP="002E0867">
            <w:pPr>
              <w:widowControl w:val="0"/>
              <w:spacing w:before="120"/>
              <w:rPr>
                <w:rFonts w:ascii="Times New Roman" w:hAnsi="Times New Roman" w:cs="Times New Roman"/>
                <w:sz w:val="24"/>
                <w:szCs w:val="24"/>
              </w:rPr>
            </w:pPr>
          </w:p>
        </w:tc>
        <w:tc>
          <w:tcPr>
            <w:tcW w:w="375" w:type="pct"/>
          </w:tcPr>
          <w:p w14:paraId="734DDFF4"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374" w:type="pct"/>
          </w:tcPr>
          <w:p w14:paraId="0D957C9E"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429" w:type="pct"/>
          </w:tcPr>
          <w:p w14:paraId="3ADA7F4F"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736" w:type="pct"/>
          </w:tcPr>
          <w:p w14:paraId="6B52BF3B" w14:textId="77777777" w:rsidR="00502753" w:rsidRPr="00502753" w:rsidRDefault="00502753" w:rsidP="002E0867">
            <w:pPr>
              <w:widowControl w:val="0"/>
              <w:spacing w:before="120"/>
              <w:jc w:val="right"/>
              <w:rPr>
                <w:rFonts w:ascii="Times New Roman" w:hAnsi="Times New Roman" w:cs="Times New Roman"/>
                <w:sz w:val="24"/>
                <w:szCs w:val="24"/>
              </w:rPr>
            </w:pPr>
          </w:p>
        </w:tc>
      </w:tr>
      <w:tr w:rsidR="00502753" w:rsidRPr="00502753" w14:paraId="5D45BBF2" w14:textId="77777777" w:rsidTr="00502753">
        <w:tc>
          <w:tcPr>
            <w:tcW w:w="372" w:type="pct"/>
          </w:tcPr>
          <w:p w14:paraId="09756DEF" w14:textId="77777777" w:rsidR="00502753" w:rsidRPr="00502753" w:rsidRDefault="00502753" w:rsidP="00502753">
            <w:pPr>
              <w:widowControl w:val="0"/>
              <w:ind w:firstLine="0"/>
              <w:jc w:val="center"/>
              <w:rPr>
                <w:rFonts w:ascii="Times New Roman" w:hAnsi="Times New Roman" w:cs="Times New Roman"/>
                <w:iCs/>
                <w:color w:val="000000" w:themeColor="text1"/>
                <w:sz w:val="24"/>
                <w:szCs w:val="24"/>
              </w:rPr>
            </w:pPr>
            <w:r w:rsidRPr="00502753">
              <w:rPr>
                <w:rFonts w:ascii="Times New Roman" w:hAnsi="Times New Roman" w:cs="Times New Roman"/>
                <w:iCs/>
                <w:color w:val="000000" w:themeColor="text1"/>
                <w:sz w:val="24"/>
                <w:szCs w:val="24"/>
              </w:rPr>
              <w:t>2.</w:t>
            </w:r>
          </w:p>
        </w:tc>
        <w:tc>
          <w:tcPr>
            <w:tcW w:w="1601" w:type="pct"/>
          </w:tcPr>
          <w:p w14:paraId="79072637" w14:textId="08E74DDC" w:rsidR="00502753" w:rsidRPr="00502753" w:rsidRDefault="00502753" w:rsidP="00502753">
            <w:pPr>
              <w:widowControl w:val="0"/>
              <w:ind w:firstLine="0"/>
              <w:jc w:val="left"/>
              <w:rPr>
                <w:rFonts w:ascii="Times New Roman" w:hAnsi="Times New Roman" w:cs="Times New Roman"/>
                <w:color w:val="333333"/>
                <w:sz w:val="24"/>
                <w:szCs w:val="24"/>
              </w:rPr>
            </w:pPr>
            <w:r w:rsidRPr="00502753">
              <w:rPr>
                <w:rFonts w:ascii="Times New Roman" w:hAnsi="Times New Roman" w:cs="Times New Roman"/>
                <w:color w:val="000000" w:themeColor="text1"/>
                <w:sz w:val="24"/>
                <w:szCs w:val="24"/>
                <w:shd w:val="clear" w:color="auto" w:fill="FFFFFF"/>
              </w:rPr>
              <w:t>Takų rekonstravimas, įrengimas, adresu Mokyklos g. 6,  Ignalina</w:t>
            </w:r>
          </w:p>
        </w:tc>
        <w:tc>
          <w:tcPr>
            <w:tcW w:w="363" w:type="pct"/>
          </w:tcPr>
          <w:p w14:paraId="2251F542" w14:textId="77777777" w:rsidR="00502753" w:rsidRPr="00502753" w:rsidRDefault="00502753" w:rsidP="002E0867">
            <w:pPr>
              <w:widowControl w:val="0"/>
              <w:spacing w:before="120"/>
              <w:rPr>
                <w:rFonts w:ascii="Times New Roman" w:hAnsi="Times New Roman" w:cs="Times New Roman"/>
                <w:sz w:val="24"/>
                <w:szCs w:val="24"/>
              </w:rPr>
            </w:pPr>
          </w:p>
        </w:tc>
        <w:tc>
          <w:tcPr>
            <w:tcW w:w="375" w:type="pct"/>
          </w:tcPr>
          <w:p w14:paraId="3D3AA065" w14:textId="77777777" w:rsidR="00502753" w:rsidRPr="00502753" w:rsidRDefault="00502753" w:rsidP="002E0867">
            <w:pPr>
              <w:widowControl w:val="0"/>
              <w:spacing w:before="120"/>
              <w:rPr>
                <w:rFonts w:ascii="Times New Roman" w:hAnsi="Times New Roman" w:cs="Times New Roman"/>
                <w:sz w:val="24"/>
                <w:szCs w:val="24"/>
              </w:rPr>
            </w:pPr>
          </w:p>
        </w:tc>
        <w:tc>
          <w:tcPr>
            <w:tcW w:w="374" w:type="pct"/>
          </w:tcPr>
          <w:p w14:paraId="0D281E1B" w14:textId="77777777" w:rsidR="00502753" w:rsidRPr="00502753" w:rsidRDefault="00502753" w:rsidP="002E0867">
            <w:pPr>
              <w:widowControl w:val="0"/>
              <w:spacing w:before="120"/>
              <w:rPr>
                <w:rFonts w:ascii="Times New Roman" w:hAnsi="Times New Roman" w:cs="Times New Roman"/>
                <w:sz w:val="24"/>
                <w:szCs w:val="24"/>
              </w:rPr>
            </w:pPr>
          </w:p>
        </w:tc>
        <w:tc>
          <w:tcPr>
            <w:tcW w:w="375" w:type="pct"/>
          </w:tcPr>
          <w:p w14:paraId="5717BC5C"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374" w:type="pct"/>
          </w:tcPr>
          <w:p w14:paraId="44A20B5C"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429" w:type="pct"/>
          </w:tcPr>
          <w:p w14:paraId="179A9E84"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736" w:type="pct"/>
          </w:tcPr>
          <w:p w14:paraId="21BFFC7B" w14:textId="77777777" w:rsidR="00502753" w:rsidRPr="00502753" w:rsidRDefault="00502753" w:rsidP="002E0867">
            <w:pPr>
              <w:widowControl w:val="0"/>
              <w:spacing w:before="120"/>
              <w:jc w:val="right"/>
              <w:rPr>
                <w:rFonts w:ascii="Times New Roman" w:hAnsi="Times New Roman" w:cs="Times New Roman"/>
                <w:sz w:val="24"/>
                <w:szCs w:val="24"/>
              </w:rPr>
            </w:pPr>
          </w:p>
        </w:tc>
      </w:tr>
      <w:tr w:rsidR="00502753" w:rsidRPr="00502753" w14:paraId="6F3E4FB5" w14:textId="77777777" w:rsidTr="002E0867">
        <w:trPr>
          <w:trHeight w:val="277"/>
        </w:trPr>
        <w:tc>
          <w:tcPr>
            <w:tcW w:w="4264" w:type="pct"/>
            <w:gridSpan w:val="8"/>
          </w:tcPr>
          <w:p w14:paraId="574814C5" w14:textId="77777777" w:rsidR="00502753" w:rsidRPr="00502753" w:rsidRDefault="00502753" w:rsidP="002E0867">
            <w:pPr>
              <w:widowControl w:val="0"/>
              <w:ind w:left="175"/>
              <w:jc w:val="right"/>
              <w:rPr>
                <w:rFonts w:ascii="Times New Roman" w:hAnsi="Times New Roman" w:cs="Times New Roman"/>
                <w:b/>
                <w:sz w:val="24"/>
                <w:szCs w:val="24"/>
              </w:rPr>
            </w:pPr>
            <w:r w:rsidRPr="00502753">
              <w:rPr>
                <w:rFonts w:ascii="Times New Roman" w:hAnsi="Times New Roman" w:cs="Times New Roman"/>
                <w:b/>
                <w:sz w:val="24"/>
                <w:szCs w:val="24"/>
              </w:rPr>
              <w:t xml:space="preserve">Suma </w:t>
            </w:r>
            <w:r w:rsidRPr="00502753">
              <w:rPr>
                <w:rFonts w:ascii="Times New Roman" w:hAnsi="Times New Roman" w:cs="Times New Roman"/>
                <w:b/>
                <w:bCs/>
                <w:sz w:val="24"/>
                <w:szCs w:val="24"/>
              </w:rPr>
              <w:t>be PVM (Eur):</w:t>
            </w:r>
          </w:p>
        </w:tc>
        <w:tc>
          <w:tcPr>
            <w:tcW w:w="736" w:type="pct"/>
          </w:tcPr>
          <w:p w14:paraId="0351ABF4" w14:textId="77777777" w:rsidR="00502753" w:rsidRPr="00502753" w:rsidRDefault="00502753" w:rsidP="002E0867">
            <w:pPr>
              <w:widowControl w:val="0"/>
              <w:ind w:left="-1383" w:firstLine="1383"/>
              <w:jc w:val="right"/>
              <w:rPr>
                <w:rFonts w:ascii="Times New Roman" w:hAnsi="Times New Roman" w:cs="Times New Roman"/>
                <w:sz w:val="24"/>
                <w:szCs w:val="24"/>
              </w:rPr>
            </w:pPr>
          </w:p>
        </w:tc>
      </w:tr>
      <w:tr w:rsidR="00502753" w:rsidRPr="00502753" w14:paraId="06CBEEF8" w14:textId="77777777" w:rsidTr="002E0867">
        <w:trPr>
          <w:trHeight w:val="147"/>
        </w:trPr>
        <w:tc>
          <w:tcPr>
            <w:tcW w:w="4264" w:type="pct"/>
            <w:gridSpan w:val="8"/>
          </w:tcPr>
          <w:p w14:paraId="4484C911" w14:textId="77777777" w:rsidR="00502753" w:rsidRPr="00502753" w:rsidRDefault="00502753" w:rsidP="002E0867">
            <w:pPr>
              <w:widowControl w:val="0"/>
              <w:ind w:left="175"/>
              <w:jc w:val="right"/>
              <w:rPr>
                <w:rFonts w:ascii="Times New Roman" w:hAnsi="Times New Roman" w:cs="Times New Roman"/>
                <w:b/>
                <w:sz w:val="24"/>
                <w:szCs w:val="24"/>
              </w:rPr>
            </w:pPr>
            <w:r w:rsidRPr="00502753">
              <w:rPr>
                <w:rFonts w:ascii="Times New Roman" w:hAnsi="Times New Roman" w:cs="Times New Roman"/>
                <w:b/>
                <w:sz w:val="24"/>
                <w:szCs w:val="24"/>
              </w:rPr>
              <w:t xml:space="preserve">PVM </w:t>
            </w:r>
            <w:r w:rsidRPr="00502753">
              <w:rPr>
                <w:rFonts w:ascii="Times New Roman" w:hAnsi="Times New Roman" w:cs="Times New Roman"/>
                <w:b/>
                <w:i/>
                <w:color w:val="000000" w:themeColor="text1"/>
                <w:sz w:val="24"/>
                <w:szCs w:val="24"/>
              </w:rPr>
              <w:t>[tarifas]</w:t>
            </w:r>
            <w:r w:rsidRPr="00502753">
              <w:rPr>
                <w:rFonts w:ascii="Times New Roman" w:hAnsi="Times New Roman" w:cs="Times New Roman"/>
                <w:b/>
                <w:sz w:val="24"/>
                <w:szCs w:val="24"/>
              </w:rPr>
              <w:t>:</w:t>
            </w:r>
          </w:p>
        </w:tc>
        <w:tc>
          <w:tcPr>
            <w:tcW w:w="736" w:type="pct"/>
          </w:tcPr>
          <w:p w14:paraId="35227AC0" w14:textId="77777777" w:rsidR="00502753" w:rsidRPr="00502753" w:rsidRDefault="00502753" w:rsidP="002E0867">
            <w:pPr>
              <w:widowControl w:val="0"/>
              <w:jc w:val="right"/>
              <w:rPr>
                <w:rFonts w:ascii="Times New Roman" w:hAnsi="Times New Roman" w:cs="Times New Roman"/>
                <w:sz w:val="24"/>
                <w:szCs w:val="24"/>
              </w:rPr>
            </w:pPr>
          </w:p>
        </w:tc>
      </w:tr>
      <w:tr w:rsidR="00502753" w:rsidRPr="00502753" w14:paraId="0CECF475" w14:textId="77777777" w:rsidTr="002E0867">
        <w:trPr>
          <w:trHeight w:val="147"/>
        </w:trPr>
        <w:tc>
          <w:tcPr>
            <w:tcW w:w="4264" w:type="pct"/>
            <w:gridSpan w:val="8"/>
          </w:tcPr>
          <w:p w14:paraId="589B640D" w14:textId="77777777" w:rsidR="00502753" w:rsidRPr="00502753" w:rsidRDefault="00502753" w:rsidP="002E0867">
            <w:pPr>
              <w:widowControl w:val="0"/>
              <w:ind w:left="175"/>
              <w:jc w:val="right"/>
              <w:rPr>
                <w:rFonts w:ascii="Times New Roman" w:hAnsi="Times New Roman" w:cs="Times New Roman"/>
                <w:b/>
                <w:sz w:val="24"/>
                <w:szCs w:val="24"/>
              </w:rPr>
            </w:pPr>
            <w:r w:rsidRPr="00502753">
              <w:rPr>
                <w:rFonts w:ascii="Times New Roman" w:hAnsi="Times New Roman" w:cs="Times New Roman"/>
                <w:b/>
                <w:sz w:val="24"/>
                <w:szCs w:val="24"/>
              </w:rPr>
              <w:t xml:space="preserve">Bendra suma su PVM </w:t>
            </w:r>
            <w:r w:rsidRPr="00502753">
              <w:rPr>
                <w:rFonts w:ascii="Times New Roman" w:hAnsi="Times New Roman" w:cs="Times New Roman"/>
                <w:b/>
                <w:bCs/>
                <w:sz w:val="24"/>
                <w:szCs w:val="24"/>
              </w:rPr>
              <w:t>(Eur):</w:t>
            </w:r>
          </w:p>
        </w:tc>
        <w:tc>
          <w:tcPr>
            <w:tcW w:w="736" w:type="pct"/>
          </w:tcPr>
          <w:p w14:paraId="5C5A3D42" w14:textId="77777777" w:rsidR="00502753" w:rsidRPr="00502753" w:rsidRDefault="00502753" w:rsidP="002E0867">
            <w:pPr>
              <w:widowControl w:val="0"/>
              <w:jc w:val="right"/>
              <w:rPr>
                <w:rFonts w:ascii="Times New Roman" w:hAnsi="Times New Roman" w:cs="Times New Roman"/>
                <w:sz w:val="24"/>
                <w:szCs w:val="24"/>
              </w:rPr>
            </w:pPr>
          </w:p>
        </w:tc>
      </w:tr>
    </w:tbl>
    <w:p w14:paraId="796ADA0F" w14:textId="77777777" w:rsidR="00502753" w:rsidRPr="00502753"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3C5C13" w14:textId="77777777" w:rsidR="00502753" w:rsidRPr="00502753"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DA50AAA" w14:textId="77777777" w:rsidR="00502753" w:rsidRPr="00502753" w:rsidRDefault="00502753" w:rsidP="00502753">
      <w:pPr>
        <w:pStyle w:val="Stilius3"/>
        <w:widowControl w:val="0"/>
        <w:suppressAutoHyphens/>
        <w:rPr>
          <w:sz w:val="24"/>
          <w:szCs w:val="24"/>
          <w:lang w:eastAsia="lt-LT"/>
        </w:rPr>
      </w:pPr>
      <w:r w:rsidRPr="00502753">
        <w:rPr>
          <w:sz w:val="24"/>
          <w:szCs w:val="24"/>
          <w:lang w:eastAsia="lt-LT"/>
        </w:rPr>
        <w:t>Rangovas</w:t>
      </w:r>
    </w:p>
    <w:p w14:paraId="0F96D35C" w14:textId="77777777" w:rsidR="00502753" w:rsidRPr="00502753" w:rsidRDefault="00502753" w:rsidP="00502753">
      <w:pPr>
        <w:pStyle w:val="Stilius3"/>
        <w:widowControl w:val="0"/>
        <w:suppressAutoHyphens/>
        <w:rPr>
          <w:sz w:val="24"/>
          <w:szCs w:val="24"/>
        </w:rPr>
      </w:pPr>
    </w:p>
    <w:p w14:paraId="28371B5C" w14:textId="77777777" w:rsidR="00502753" w:rsidRPr="00502753" w:rsidRDefault="00502753" w:rsidP="00502753">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502753">
        <w:rPr>
          <w:rFonts w:ascii="Times New Roman" w:hAnsi="Times New Roman" w:cs="Times New Roman"/>
          <w:sz w:val="24"/>
          <w:szCs w:val="24"/>
        </w:rPr>
        <w:t xml:space="preserve">20__m. __________________ mėn. ____d. </w:t>
      </w:r>
      <w:r w:rsidRPr="00502753">
        <w:rPr>
          <w:rFonts w:ascii="Times New Roman" w:hAnsi="Times New Roman" w:cs="Times New Roman"/>
          <w:sz w:val="24"/>
          <w:szCs w:val="24"/>
        </w:rPr>
        <w:tab/>
      </w:r>
      <w:r w:rsidRPr="00502753">
        <w:rPr>
          <w:rFonts w:ascii="Times New Roman" w:hAnsi="Times New Roman" w:cs="Times New Roman"/>
          <w:sz w:val="24"/>
          <w:szCs w:val="24"/>
        </w:rPr>
        <w:tab/>
      </w:r>
    </w:p>
    <w:p w14:paraId="65214EF8"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9DF62ED"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9E2E7FB"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0EA3F68"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58F4D9A"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5A0D81A"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32E87FC5" w14:textId="77777777" w:rsidR="00BB4D5C" w:rsidRDefault="00BB4D5C" w:rsidP="00BB4D5C">
      <w:pPr>
        <w:tabs>
          <w:tab w:val="left" w:pos="284"/>
        </w:tabs>
        <w:spacing w:line="240" w:lineRule="auto"/>
        <w:jc w:val="right"/>
        <w:rPr>
          <w:rFonts w:ascii="Times New Roman" w:hAnsi="Times New Roman" w:cs="Times New Roman"/>
        </w:rPr>
      </w:pPr>
    </w:p>
    <w:p w14:paraId="0FFA34B1" w14:textId="77777777" w:rsidR="00BB4D5C" w:rsidRDefault="00FC4E0D" w:rsidP="00CD4C72">
      <w:pPr>
        <w:spacing w:line="240" w:lineRule="auto"/>
        <w:jc w:val="righ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CE7B3BF" w14:textId="77777777" w:rsidR="00BB4D5C" w:rsidRDefault="00BB4D5C" w:rsidP="00CD4C72">
      <w:pPr>
        <w:spacing w:line="240" w:lineRule="auto"/>
        <w:jc w:val="right"/>
        <w:rPr>
          <w:rFonts w:ascii="Times New Roman" w:eastAsiaTheme="minorHAnsi" w:hAnsi="Times New Roman" w:cs="Times New Roman"/>
          <w:bCs/>
          <w:iCs/>
          <w:sz w:val="24"/>
          <w:szCs w:val="24"/>
        </w:rPr>
      </w:pPr>
    </w:p>
    <w:p w14:paraId="0D905163" w14:textId="0CC42C64" w:rsidR="00561737" w:rsidRDefault="00561737" w:rsidP="00CD4C72">
      <w:pPr>
        <w:spacing w:line="240" w:lineRule="auto"/>
        <w:jc w:val="right"/>
        <w:rPr>
          <w:rFonts w:ascii="Times New Roman" w:hAnsi="Times New Roman" w:cs="Times New Roman"/>
        </w:rPr>
      </w:pPr>
      <w:r>
        <w:rPr>
          <w:rFonts w:ascii="Times New Roman" w:eastAsiaTheme="minorHAnsi" w:hAnsi="Times New Roman" w:cs="Times New Roman"/>
          <w:bCs/>
          <w:iCs/>
          <w:sz w:val="24"/>
          <w:szCs w:val="24"/>
        </w:rPr>
        <w:t xml:space="preserve"> </w:t>
      </w:r>
      <w:r w:rsidR="007D6542" w:rsidRPr="00AF1D16">
        <w:rPr>
          <w:rFonts w:ascii="Times New Roman" w:hAnsi="Times New Roman" w:cs="Times New Roman"/>
        </w:rPr>
        <w:t xml:space="preserve">Pirkimo sąlygų </w:t>
      </w:r>
      <w:r>
        <w:rPr>
          <w:rFonts w:ascii="Times New Roman" w:hAnsi="Times New Roman" w:cs="Times New Roman"/>
        </w:rPr>
        <w:t>4</w:t>
      </w:r>
      <w:r w:rsidR="007D6542" w:rsidRPr="00AF1D16">
        <w:rPr>
          <w:rFonts w:ascii="Times New Roman" w:hAnsi="Times New Roman" w:cs="Times New Roman"/>
        </w:rPr>
        <w:t xml:space="preserve"> priedas </w:t>
      </w:r>
    </w:p>
    <w:p w14:paraId="5707BE58" w14:textId="3A9F5518" w:rsidR="007D6542" w:rsidRPr="00AF1D16" w:rsidRDefault="007D6542" w:rsidP="00CD4C72">
      <w:pPr>
        <w:spacing w:line="240" w:lineRule="auto"/>
        <w:jc w:val="right"/>
        <w:rPr>
          <w:rFonts w:ascii="Times New Roman" w:hAnsi="Times New Roman" w:cs="Times New Roman"/>
        </w:rPr>
      </w:pPr>
      <w:r w:rsidRPr="00AF1D16">
        <w:rPr>
          <w:rFonts w:ascii="Times New Roman" w:hAnsi="Times New Roman" w:cs="Times New Roman"/>
        </w:rPr>
        <w:t>„Pasiūlymų vertinimo kriterijai ir sąlygos“</w:t>
      </w:r>
      <w:bookmarkEnd w:id="36"/>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02AC4830"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4DE4D5A4" w14:textId="77777777" w:rsidR="00EF08FA" w:rsidRDefault="00EF08FA" w:rsidP="00691A4A">
      <w:pPr>
        <w:spacing w:line="240" w:lineRule="auto"/>
        <w:ind w:left="7314" w:firstLine="0"/>
        <w:outlineLvl w:val="1"/>
        <w:rPr>
          <w:rFonts w:ascii="Times New Roman" w:hAnsi="Times New Roman" w:cs="Times New Roman"/>
        </w:rPr>
      </w:pPr>
      <w:bookmarkStart w:id="43" w:name="_Toc164172419"/>
    </w:p>
    <w:p w14:paraId="0CF797B7" w14:textId="77777777" w:rsidR="00EF08FA" w:rsidRDefault="00EF08FA" w:rsidP="00691A4A">
      <w:pPr>
        <w:spacing w:line="240" w:lineRule="auto"/>
        <w:ind w:left="7314" w:firstLine="0"/>
        <w:outlineLvl w:val="1"/>
        <w:rPr>
          <w:rFonts w:ascii="Times New Roman" w:hAnsi="Times New Roman" w:cs="Times New Roman"/>
        </w:rPr>
      </w:pPr>
    </w:p>
    <w:p w14:paraId="115602A0" w14:textId="77777777" w:rsidR="00EF08FA" w:rsidRDefault="00EF08FA" w:rsidP="00691A4A">
      <w:pPr>
        <w:spacing w:line="240" w:lineRule="auto"/>
        <w:ind w:left="7314" w:firstLine="0"/>
        <w:outlineLvl w:val="1"/>
        <w:rPr>
          <w:rFonts w:ascii="Times New Roman" w:hAnsi="Times New Roman" w:cs="Times New Roman"/>
        </w:rPr>
      </w:pPr>
    </w:p>
    <w:p w14:paraId="282BAFD3" w14:textId="25EEA9BF" w:rsidR="00506996" w:rsidRDefault="00506996" w:rsidP="00561737">
      <w:pPr>
        <w:spacing w:line="240" w:lineRule="auto"/>
        <w:ind w:left="7314" w:firstLine="0"/>
        <w:jc w:val="right"/>
        <w:outlineLvl w:val="1"/>
        <w:rPr>
          <w:rFonts w:ascii="Times New Roman" w:hAnsi="Times New Roman" w:cs="Times New Roman"/>
        </w:rPr>
      </w:pPr>
      <w:r w:rsidRPr="00AF1D16">
        <w:rPr>
          <w:rFonts w:ascii="Times New Roman" w:hAnsi="Times New Roman" w:cs="Times New Roman"/>
        </w:rPr>
        <w:t xml:space="preserve">Pirkimo sąlygų </w:t>
      </w:r>
      <w:r w:rsidR="00561737">
        <w:rPr>
          <w:rFonts w:ascii="Times New Roman" w:hAnsi="Times New Roman" w:cs="Times New Roman"/>
        </w:rPr>
        <w:t>5</w:t>
      </w:r>
      <w:r w:rsidRPr="00AF1D16">
        <w:rPr>
          <w:rFonts w:ascii="Times New Roman" w:hAnsi="Times New Roman" w:cs="Times New Roman"/>
        </w:rPr>
        <w:t xml:space="preserve"> priedas „Sutarties projektas“</w:t>
      </w:r>
      <w:bookmarkEnd w:id="43"/>
    </w:p>
    <w:p w14:paraId="75EA962B" w14:textId="77777777" w:rsidR="007062C7" w:rsidRDefault="007062C7" w:rsidP="00691A4A">
      <w:pPr>
        <w:spacing w:line="240" w:lineRule="auto"/>
        <w:ind w:left="7314" w:firstLine="0"/>
        <w:outlineLvl w:val="1"/>
        <w:rPr>
          <w:rFonts w:ascii="Times New Roman" w:hAnsi="Times New Roman" w:cs="Times New Roman"/>
        </w:rPr>
      </w:pPr>
    </w:p>
    <w:p w14:paraId="513AB7F7" w14:textId="77777777" w:rsidR="007062C7" w:rsidRPr="00AF1D16" w:rsidRDefault="007062C7" w:rsidP="00691A4A">
      <w:pPr>
        <w:spacing w:line="240" w:lineRule="auto"/>
        <w:ind w:left="7314" w:firstLine="0"/>
        <w:outlineLvl w:val="1"/>
        <w:rPr>
          <w:rFonts w:ascii="Times New Roman" w:hAnsi="Times New Roman" w:cs="Times New Roman"/>
        </w:rPr>
      </w:pPr>
    </w:p>
    <w:p w14:paraId="620C1954" w14:textId="4A1E317D" w:rsidR="00112F92" w:rsidRPr="00AF1D16" w:rsidRDefault="00561737" w:rsidP="00AF1D16">
      <w:pPr>
        <w:ind w:firstLine="851"/>
        <w:rPr>
          <w:rFonts w:ascii="Times New Roman" w:hAnsi="Times New Roman" w:cs="Times New Roman"/>
          <w:sz w:val="24"/>
          <w:szCs w:val="24"/>
        </w:rPr>
      </w:pPr>
      <w:r>
        <w:rPr>
          <w:rFonts w:ascii="Times New Roman" w:hAnsi="Times New Roman" w:cs="Times New Roman"/>
          <w:sz w:val="24"/>
          <w:szCs w:val="24"/>
        </w:rPr>
        <w:t>Sutarties projektas p</w:t>
      </w:r>
      <w:r w:rsidR="00AF1D16" w:rsidRPr="00AF1D16">
        <w:rPr>
          <w:rFonts w:ascii="Times New Roman" w:hAnsi="Times New Roman" w:cs="Times New Roman"/>
          <w:sz w:val="24"/>
          <w:szCs w:val="24"/>
        </w:rPr>
        <w:t>ridedamas atskiru failu</w:t>
      </w:r>
      <w:r>
        <w:rPr>
          <w:rFonts w:ascii="Times New Roman" w:hAnsi="Times New Roman" w:cs="Times New Roman"/>
          <w:sz w:val="24"/>
          <w:szCs w:val="24"/>
        </w:rPr>
        <w:t>.</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24B13633"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44" w:name="_Toc160524725"/>
      <w:bookmarkStart w:id="45" w:name="_Toc164172420"/>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44"/>
      <w:bookmarkEnd w:id="45"/>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0098607" w:rsidR="00027F8D" w:rsidRPr="000D2FDB" w:rsidRDefault="00027F8D" w:rsidP="007062C7">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sidR="007062C7">
        <w:rPr>
          <w:rFonts w:ascii="Times New Roman" w:hAnsi="Times New Roman" w:cs="Times New Roman"/>
          <w:color w:val="000000"/>
          <w:sz w:val="24"/>
          <w:szCs w:val="24"/>
        </w:rPr>
        <w:t>____</w:t>
      </w:r>
    </w:p>
    <w:p w14:paraId="41342EC2" w14:textId="77777777" w:rsidR="00027F8D" w:rsidRPr="007062C7" w:rsidRDefault="00027F8D" w:rsidP="00544538">
      <w:pPr>
        <w:spacing w:line="240" w:lineRule="auto"/>
        <w:ind w:right="625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09E10F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 xml:space="preserve">REIKALAVIMŲ </w:t>
      </w:r>
      <w:r w:rsidR="00E07F72">
        <w:rPr>
          <w:rFonts w:ascii="Times New Roman" w:hAnsi="Times New Roman" w:cs="Times New Roman"/>
          <w:b/>
          <w:bCs/>
          <w:color w:val="000000"/>
          <w:sz w:val="24"/>
          <w:szCs w:val="24"/>
        </w:rPr>
        <w:t xml:space="preserve">TIEKĖJUI </w:t>
      </w:r>
      <w:r w:rsidRPr="000D2FDB">
        <w:rPr>
          <w:rFonts w:ascii="Times New Roman" w:hAnsi="Times New Roman" w:cs="Times New Roman"/>
          <w:b/>
          <w:bCs/>
          <w:color w:val="000000"/>
          <w:sz w:val="24"/>
          <w:szCs w:val="24"/>
        </w:rPr>
        <w:t>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FDFC0B7" w14:textId="77777777" w:rsidR="008F7629" w:rsidRPr="000D2FDB" w:rsidRDefault="008F7629" w:rsidP="00544538">
      <w:pPr>
        <w:shd w:val="clear" w:color="auto" w:fill="FFFFFF"/>
        <w:spacing w:line="240" w:lineRule="auto"/>
        <w:jc w:val="center"/>
        <w:rPr>
          <w:rFonts w:ascii="Times New Roman" w:hAnsi="Times New Roman" w:cs="Times New Roman"/>
          <w:i/>
          <w:color w:val="000000"/>
          <w:sz w:val="24"/>
          <w:szCs w:val="24"/>
          <w:vertAlign w:val="superscript"/>
        </w:rPr>
      </w:pPr>
    </w:p>
    <w:p w14:paraId="354B482D" w14:textId="0452B8F2"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w:t>
      </w:r>
      <w:r w:rsidR="008F7629">
        <w:rPr>
          <w:rFonts w:ascii="Times New Roman" w:hAnsi="Times New Roman" w:cs="Times New Roman"/>
          <w:color w:val="000000"/>
          <w:sz w:val="24"/>
          <w:szCs w:val="24"/>
        </w:rPr>
        <w:t>_________________________</w:t>
      </w:r>
      <w:r w:rsidRPr="000D2FDB">
        <w:rPr>
          <w:rFonts w:ascii="Times New Roman" w:hAnsi="Times New Roman" w:cs="Times New Roman"/>
          <w:color w:val="000000"/>
          <w:sz w:val="24"/>
          <w:szCs w:val="24"/>
        </w:rPr>
        <w:t xml:space="preserve"> ,</w:t>
      </w:r>
    </w:p>
    <w:p w14:paraId="241CB6BF" w14:textId="77777777" w:rsidR="00027F8D" w:rsidRPr="008F7629" w:rsidRDefault="00027F8D" w:rsidP="00544538">
      <w:pPr>
        <w:spacing w:line="240" w:lineRule="auto"/>
        <w:ind w:left="960" w:firstLine="318"/>
        <w:rPr>
          <w:rFonts w:ascii="Times New Roman" w:hAnsi="Times New Roman" w:cs="Times New Roman"/>
          <w:color w:val="000000"/>
          <w:sz w:val="20"/>
          <w:szCs w:val="20"/>
        </w:rPr>
      </w:pPr>
      <w:r w:rsidRPr="008F7629">
        <w:rPr>
          <w:rFonts w:ascii="Times New Roman" w:hAnsi="Times New Roman" w:cs="Times New Roman"/>
          <w:i/>
          <w:iCs/>
          <w:color w:val="000000"/>
          <w:sz w:val="20"/>
          <w:szCs w:val="20"/>
        </w:rPr>
        <w:t>(tiekėjo vadovo ar jo įgalioto asmens pareigų pavadinimas, vardas ir pavardė)</w:t>
      </w:r>
    </w:p>
    <w:p w14:paraId="7C9B9367" w14:textId="390DE09F"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sidR="008F7629">
        <w:rPr>
          <w:rFonts w:ascii="Times New Roman" w:hAnsi="Times New Roman" w:cs="Times New Roman"/>
          <w:color w:val="000000"/>
          <w:sz w:val="24"/>
          <w:szCs w:val="24"/>
        </w:rPr>
        <w:t>_____</w:t>
      </w:r>
      <w:r w:rsidRPr="000D2FDB">
        <w:rPr>
          <w:rFonts w:ascii="Times New Roman" w:hAnsi="Times New Roman" w:cs="Times New Roman"/>
          <w:color w:val="000000"/>
          <w:sz w:val="24"/>
          <w:szCs w:val="24"/>
        </w:rPr>
        <w:t>,</w:t>
      </w:r>
    </w:p>
    <w:p w14:paraId="7772C456" w14:textId="18C2DAC6" w:rsidR="00027F8D" w:rsidRPr="008F7629" w:rsidRDefault="008F7629" w:rsidP="00A07B64">
      <w:pPr>
        <w:spacing w:line="240" w:lineRule="auto"/>
        <w:ind w:left="5640" w:firstLine="0"/>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                     </w:t>
      </w:r>
      <w:r w:rsidR="00027F8D" w:rsidRPr="008F7629">
        <w:rPr>
          <w:rFonts w:ascii="Times New Roman" w:hAnsi="Times New Roman" w:cs="Times New Roman"/>
          <w:i/>
          <w:iCs/>
          <w:color w:val="000000"/>
          <w:sz w:val="20"/>
          <w:szCs w:val="20"/>
        </w:rPr>
        <w:t xml:space="preserve">(tiekėjo pavadinimas)    </w:t>
      </w:r>
    </w:p>
    <w:p w14:paraId="08E30311" w14:textId="2F126C54"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sidR="008F7629">
        <w:rPr>
          <w:rFonts w:ascii="Times New Roman" w:hAnsi="Times New Roman" w:cs="Times New Roman"/>
          <w:color w:val="000000"/>
          <w:sz w:val="24"/>
          <w:szCs w:val="24"/>
        </w:rPr>
        <w:t>_____</w:t>
      </w:r>
    </w:p>
    <w:p w14:paraId="07F96557" w14:textId="2035287C" w:rsidR="00027F8D" w:rsidRPr="008F7629" w:rsidRDefault="008F7629" w:rsidP="00A07B64">
      <w:pPr>
        <w:spacing w:line="240" w:lineRule="auto"/>
        <w:ind w:left="2040"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027F8D" w:rsidRPr="008F7629">
        <w:rPr>
          <w:rFonts w:ascii="Times New Roman" w:hAnsi="Times New Roman" w:cs="Times New Roman"/>
          <w:i/>
          <w:iCs/>
          <w:color w:val="000000"/>
          <w:sz w:val="20"/>
          <w:szCs w:val="20"/>
        </w:rPr>
        <w:t>(perkančiosios organizacijos / perkančiojo subjekto pavadinimas)</w:t>
      </w:r>
    </w:p>
    <w:p w14:paraId="1639E6B2" w14:textId="365BE964" w:rsidR="008F7629"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8F7629">
        <w:rPr>
          <w:rFonts w:ascii="Times New Roman" w:hAnsi="Times New Roman" w:cs="Times New Roman"/>
          <w:color w:val="000000"/>
          <w:sz w:val="24"/>
          <w:szCs w:val="24"/>
        </w:rPr>
        <w:t>__________________________________</w:t>
      </w:r>
      <w:r w:rsidRPr="000D2FDB">
        <w:rPr>
          <w:rFonts w:ascii="Times New Roman" w:hAnsi="Times New Roman" w:cs="Times New Roman"/>
          <w:color w:val="000000"/>
          <w:sz w:val="24"/>
          <w:szCs w:val="24"/>
        </w:rPr>
        <w:t xml:space="preserve">, </w:t>
      </w:r>
    </w:p>
    <w:p w14:paraId="43EA5E5E" w14:textId="25A2895C" w:rsidR="008F7629" w:rsidRPr="008F7629" w:rsidRDefault="008F7629" w:rsidP="008F7629">
      <w:pPr>
        <w:spacing w:line="240"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8F7629">
        <w:rPr>
          <w:rFonts w:ascii="Times New Roman" w:hAnsi="Times New Roman" w:cs="Times New Roman"/>
          <w:i/>
          <w:iCs/>
          <w:color w:val="000000"/>
          <w:sz w:val="20"/>
          <w:szCs w:val="20"/>
        </w:rPr>
        <w:t>(pirkimo objekto pavadinimas, pirkimo numeris, pirkimo paskelbimo CVP IS data</w:t>
      </w:r>
      <w:r w:rsidRPr="008F7629">
        <w:rPr>
          <w:rFonts w:ascii="Times New Roman" w:hAnsi="Times New Roman" w:cs="Times New Roman"/>
          <w:color w:val="000000"/>
          <w:sz w:val="20"/>
          <w:szCs w:val="20"/>
        </w:rPr>
        <w:t>)</w:t>
      </w:r>
    </w:p>
    <w:p w14:paraId="026BD418" w14:textId="11330282" w:rsidR="008F7629" w:rsidRDefault="008F7629" w:rsidP="00A07B64">
      <w:pPr>
        <w:spacing w:line="240" w:lineRule="auto"/>
        <w:ind w:firstLine="0"/>
        <w:rPr>
          <w:rFonts w:ascii="Times New Roman" w:hAnsi="Times New Roman" w:cs="Times New Roman"/>
          <w:color w:val="000000"/>
          <w:sz w:val="24"/>
          <w:szCs w:val="24"/>
        </w:rPr>
      </w:pPr>
    </w:p>
    <w:p w14:paraId="0FD0CC9B" w14:textId="1CB28621"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 xml:space="preserve">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r w:rsidR="008F7629">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3353A9DB" w14:textId="77777777" w:rsidR="00C370F9" w:rsidRPr="007A2BA9" w:rsidRDefault="00C370F9" w:rsidP="00027F8D">
      <w:pPr>
        <w:spacing w:line="240" w:lineRule="auto"/>
        <w:ind w:firstLine="567"/>
        <w:rPr>
          <w:rFonts w:ascii="Times New Roman" w:hAnsi="Times New Roman" w:cs="Times New Roman"/>
          <w:sz w:val="24"/>
          <w:szCs w:val="24"/>
        </w:rPr>
      </w:pPr>
    </w:p>
    <w:p w14:paraId="698CCA98" w14:textId="008F56E1"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w:t>
      </w:r>
      <w:r w:rsidR="00EA370F">
        <w:rPr>
          <w:rFonts w:ascii="Times New Roman" w:hAnsi="Times New Roman" w:cs="Times New Roman"/>
          <w:sz w:val="24"/>
          <w:szCs w:val="24"/>
        </w:rPr>
        <w:t>1</w:t>
      </w:r>
      <w:r w:rsidR="00CC27DA" w:rsidRPr="007A2BA9">
        <w:rPr>
          <w:rFonts w:ascii="Times New Roman" w:hAnsi="Times New Roman" w:cs="Times New Roman"/>
          <w:sz w:val="24"/>
          <w:szCs w:val="24"/>
        </w:rPr>
        <w:t xml:space="preserve"> priedas </w:t>
      </w:r>
      <w:r w:rsidR="00CC450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r w:rsidR="00CC4507">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073E2A5F"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FAC5841" w:rsidR="00E768F6" w:rsidRPr="00E768F6" w:rsidRDefault="00AD2287" w:rsidP="00AD228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768F6"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D7A8DAF" w14:textId="77777777" w:rsidR="00027F8D"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5BE1BD18" w14:textId="77777777" w:rsidR="00640A1D" w:rsidRDefault="00640A1D" w:rsidP="00733D5A">
            <w:pPr>
              <w:spacing w:line="240" w:lineRule="auto"/>
              <w:rPr>
                <w:rFonts w:ascii="Times New Roman" w:hAnsi="Times New Roman" w:cs="Times New Roman"/>
                <w:i/>
                <w:sz w:val="24"/>
                <w:szCs w:val="24"/>
                <w:vertAlign w:val="superscript"/>
              </w:rPr>
            </w:pPr>
          </w:p>
          <w:p w14:paraId="340149C4" w14:textId="77777777" w:rsidR="00640A1D" w:rsidRDefault="00640A1D" w:rsidP="00733D5A">
            <w:pPr>
              <w:spacing w:line="240" w:lineRule="auto"/>
              <w:rPr>
                <w:rFonts w:ascii="Times New Roman" w:hAnsi="Times New Roman" w:cs="Times New Roman"/>
                <w:i/>
                <w:sz w:val="24"/>
                <w:szCs w:val="24"/>
                <w:vertAlign w:val="superscript"/>
              </w:rPr>
            </w:pPr>
          </w:p>
          <w:p w14:paraId="792AA70D" w14:textId="77777777" w:rsidR="00640A1D" w:rsidRDefault="00640A1D" w:rsidP="00733D5A">
            <w:pPr>
              <w:spacing w:line="240" w:lineRule="auto"/>
              <w:rPr>
                <w:rFonts w:ascii="Times New Roman" w:hAnsi="Times New Roman" w:cs="Times New Roman"/>
                <w:i/>
                <w:sz w:val="24"/>
                <w:szCs w:val="24"/>
                <w:vertAlign w:val="superscript"/>
              </w:rPr>
            </w:pPr>
          </w:p>
          <w:p w14:paraId="5ECFF6F6" w14:textId="3077A611" w:rsidR="00640A1D" w:rsidRPr="000D2FDB" w:rsidRDefault="00640A1D" w:rsidP="00733D5A">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46" w:name="_Toc164172421"/>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46"/>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555CDB78" w14:textId="77777777" w:rsidTr="001E41F9">
        <w:trPr>
          <w:trHeight w:val="20"/>
        </w:trPr>
        <w:tc>
          <w:tcPr>
            <w:tcW w:w="708" w:type="dxa"/>
          </w:tcPr>
          <w:p w14:paraId="5159A1ED" w14:textId="77777777" w:rsidR="009B4090" w:rsidRPr="007A2BA9" w:rsidRDefault="009B4090" w:rsidP="001E41F9">
            <w:pPr>
              <w:ind w:firstLine="0"/>
              <w:jc w:val="center"/>
              <w:rPr>
                <w:sz w:val="24"/>
                <w:szCs w:val="24"/>
              </w:rPr>
            </w:pPr>
            <w:r w:rsidRPr="007A2BA9">
              <w:rPr>
                <w:sz w:val="24"/>
                <w:szCs w:val="24"/>
              </w:rPr>
              <w:t>Eil.</w:t>
            </w:r>
          </w:p>
          <w:p w14:paraId="76A5D3AA"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52B62767" w14:textId="45CDA4AE"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311283FE" w14:textId="77777777" w:rsidR="009B4090" w:rsidRPr="007A2BA9" w:rsidRDefault="009B4090" w:rsidP="001E41F9">
            <w:pPr>
              <w:ind w:firstLine="34"/>
              <w:jc w:val="center"/>
              <w:rPr>
                <w:b/>
                <w:sz w:val="24"/>
                <w:szCs w:val="24"/>
              </w:rPr>
            </w:pPr>
            <w:r w:rsidRPr="007A2BA9">
              <w:rPr>
                <w:b/>
                <w:sz w:val="24"/>
                <w:szCs w:val="24"/>
              </w:rPr>
              <w:t>DATA/DIENŲ SKAIČIUS/ LAIKAS</w:t>
            </w:r>
          </w:p>
          <w:p w14:paraId="2E5E7E7E"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7A276BB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1291966" w14:textId="77777777" w:rsidTr="001E41F9">
        <w:trPr>
          <w:trHeight w:val="20"/>
        </w:trPr>
        <w:tc>
          <w:tcPr>
            <w:tcW w:w="708" w:type="dxa"/>
          </w:tcPr>
          <w:p w14:paraId="36FA22B3" w14:textId="7D338C23"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1E41F9">
        <w:trPr>
          <w:trHeight w:val="20"/>
        </w:trPr>
        <w:tc>
          <w:tcPr>
            <w:tcW w:w="708" w:type="dxa"/>
          </w:tcPr>
          <w:p w14:paraId="50C060F4" w14:textId="3D940E41"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1E41F9">
        <w:trPr>
          <w:trHeight w:val="20"/>
        </w:trPr>
        <w:tc>
          <w:tcPr>
            <w:tcW w:w="708" w:type="dxa"/>
          </w:tcPr>
          <w:p w14:paraId="64FA8AD2" w14:textId="73F3B10C"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1E41F9">
        <w:trPr>
          <w:trHeight w:val="1058"/>
        </w:trPr>
        <w:tc>
          <w:tcPr>
            <w:tcW w:w="708" w:type="dxa"/>
          </w:tcPr>
          <w:p w14:paraId="461822DB" w14:textId="66DC069A"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04B0F056"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B2565A">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1E41F9">
        <w:trPr>
          <w:trHeight w:val="20"/>
        </w:trPr>
        <w:tc>
          <w:tcPr>
            <w:tcW w:w="708" w:type="dxa"/>
          </w:tcPr>
          <w:p w14:paraId="0074A593" w14:textId="21F63BDB"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767C5C1A" w:rsidR="009B4090" w:rsidRPr="007A2BA9" w:rsidRDefault="00F77DCB" w:rsidP="006B0550">
            <w:pPr>
              <w:ind w:firstLine="34"/>
              <w:rPr>
                <w:sz w:val="24"/>
                <w:szCs w:val="24"/>
              </w:rPr>
            </w:pPr>
            <w:r w:rsidRPr="007A2BA9">
              <w:rPr>
                <w:sz w:val="24"/>
                <w:szCs w:val="24"/>
              </w:rPr>
              <w:t>6</w:t>
            </w:r>
            <w:r w:rsidR="009B4090" w:rsidRPr="007A2BA9">
              <w:rPr>
                <w:sz w:val="24"/>
                <w:szCs w:val="24"/>
              </w:rPr>
              <w:t>0 (</w:t>
            </w:r>
            <w:r w:rsidR="006D5137">
              <w:rPr>
                <w:sz w:val="24"/>
                <w:szCs w:val="24"/>
              </w:rPr>
              <w:t>šešiasdešimt</w:t>
            </w:r>
            <w:r w:rsidR="009B4090" w:rsidRPr="007A2BA9">
              <w:rPr>
                <w:sz w:val="24"/>
                <w:szCs w:val="24"/>
              </w:rPr>
              <w: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1E41F9">
        <w:trPr>
          <w:trHeight w:val="20"/>
        </w:trPr>
        <w:tc>
          <w:tcPr>
            <w:tcW w:w="708" w:type="dxa"/>
          </w:tcPr>
          <w:p w14:paraId="00C23D6A" w14:textId="7E630856"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1E41F9">
        <w:trPr>
          <w:trHeight w:val="20"/>
        </w:trPr>
        <w:tc>
          <w:tcPr>
            <w:tcW w:w="708" w:type="dxa"/>
          </w:tcPr>
          <w:p w14:paraId="4E8D70B1" w14:textId="3843CBE5"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lastRenderedPageBreak/>
              <w:t>d</w:t>
            </w:r>
            <w:r w:rsidRPr="007A2BA9">
              <w:rPr>
                <w:sz w:val="24"/>
                <w:szCs w:val="24"/>
              </w:rPr>
              <w:t>alyviui grąžinamas (arba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1E41F9">
        <w:trPr>
          <w:trHeight w:val="20"/>
        </w:trPr>
        <w:tc>
          <w:tcPr>
            <w:tcW w:w="708" w:type="dxa"/>
          </w:tcPr>
          <w:p w14:paraId="652DD56B" w14:textId="1BF1E563"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1E41F9">
        <w:trPr>
          <w:trHeight w:val="20"/>
        </w:trPr>
        <w:tc>
          <w:tcPr>
            <w:tcW w:w="708" w:type="dxa"/>
          </w:tcPr>
          <w:p w14:paraId="4E64A4F5" w14:textId="29F9CE99"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6E56373B"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1E41F9">
        <w:trPr>
          <w:trHeight w:val="20"/>
        </w:trPr>
        <w:tc>
          <w:tcPr>
            <w:tcW w:w="708" w:type="dxa"/>
          </w:tcPr>
          <w:p w14:paraId="78FFD3F0" w14:textId="6F778FEE"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1E41F9">
        <w:trPr>
          <w:trHeight w:val="20"/>
        </w:trPr>
        <w:tc>
          <w:tcPr>
            <w:tcW w:w="708" w:type="dxa"/>
          </w:tcPr>
          <w:p w14:paraId="1D5C2FAE" w14:textId="58D9A12F"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w:t>
            </w:r>
            <w:r w:rsidR="009B4090" w:rsidRPr="007A2BA9">
              <w:rPr>
                <w:sz w:val="24"/>
                <w:szCs w:val="24"/>
              </w:rPr>
              <w:lastRenderedPageBreak/>
              <w:t xml:space="preserve">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1E41F9">
        <w:trPr>
          <w:trHeight w:val="20"/>
        </w:trPr>
        <w:tc>
          <w:tcPr>
            <w:tcW w:w="708" w:type="dxa"/>
          </w:tcPr>
          <w:p w14:paraId="7ED3D129" w14:textId="30096E81"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Default="009B4090" w:rsidP="009B4090">
      <w:pPr>
        <w:rPr>
          <w:rFonts w:ascii="Times New Roman" w:hAnsi="Times New Roman" w:cs="Times New Roman"/>
          <w:sz w:val="24"/>
          <w:szCs w:val="24"/>
        </w:rPr>
      </w:pPr>
    </w:p>
    <w:p w14:paraId="7847AD3B" w14:textId="6FF340AE"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29"/>
      <w:footerReference w:type="default" r:id="rId30"/>
      <w:headerReference w:type="first" r:id="rId31"/>
      <w:footerReference w:type="first" r:id="rId32"/>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91D1" w14:textId="77777777" w:rsidR="007F7C52" w:rsidRDefault="007F7C52" w:rsidP="00D05666">
      <w:r>
        <w:separator/>
      </w:r>
    </w:p>
  </w:endnote>
  <w:endnote w:type="continuationSeparator" w:id="0">
    <w:p w14:paraId="1E5201F7" w14:textId="77777777" w:rsidR="007F7C52" w:rsidRDefault="007F7C52" w:rsidP="00D05666">
      <w:r>
        <w:continuationSeparator/>
      </w:r>
    </w:p>
  </w:endnote>
  <w:endnote w:type="continuationNotice" w:id="1">
    <w:p w14:paraId="7A30D017" w14:textId="77777777" w:rsidR="007F7C52" w:rsidRDefault="007F7C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38B6" w14:textId="77777777" w:rsidR="007F7C52" w:rsidRDefault="007F7C52" w:rsidP="00D05666">
      <w:r>
        <w:separator/>
      </w:r>
    </w:p>
  </w:footnote>
  <w:footnote w:type="continuationSeparator" w:id="0">
    <w:p w14:paraId="69DBC7D0" w14:textId="77777777" w:rsidR="007F7C52" w:rsidRDefault="007F7C52" w:rsidP="00D05666">
      <w:r>
        <w:continuationSeparator/>
      </w:r>
    </w:p>
  </w:footnote>
  <w:footnote w:type="continuationNotice" w:id="1">
    <w:p w14:paraId="5DC4F4E5" w14:textId="77777777" w:rsidR="007F7C52" w:rsidRDefault="007F7C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8C1B49"/>
    <w:multiLevelType w:val="hybridMultilevel"/>
    <w:tmpl w:val="F6F0E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7"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5E2141"/>
    <w:multiLevelType w:val="multilevel"/>
    <w:tmpl w:val="C2A834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3" w15:restartNumberingAfterBreak="0">
    <w:nsid w:val="66425028"/>
    <w:multiLevelType w:val="hybridMultilevel"/>
    <w:tmpl w:val="B5BC7CD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710F14B9"/>
    <w:multiLevelType w:val="multilevel"/>
    <w:tmpl w:val="4A0E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7D073CE6"/>
    <w:multiLevelType w:val="hybridMultilevel"/>
    <w:tmpl w:val="5726E8F8"/>
    <w:lvl w:ilvl="0" w:tplc="0B529074">
      <w:start w:val="1"/>
      <w:numFmt w:val="decimal"/>
      <w:lvlText w:val="%1."/>
      <w:lvlJc w:val="left"/>
      <w:pPr>
        <w:ind w:left="1494" w:hanging="360"/>
      </w:pPr>
      <w:rPr>
        <w:rFonts w:eastAsia="Calibri"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2287778">
    <w:abstractNumId w:val="1"/>
  </w:num>
  <w:num w:numId="2" w16cid:durableId="1490172141">
    <w:abstractNumId w:val="14"/>
  </w:num>
  <w:num w:numId="3" w16cid:durableId="138770985">
    <w:abstractNumId w:val="8"/>
  </w:num>
  <w:num w:numId="4" w16cid:durableId="219707255">
    <w:abstractNumId w:val="18"/>
  </w:num>
  <w:num w:numId="5" w16cid:durableId="1652252092">
    <w:abstractNumId w:val="5"/>
  </w:num>
  <w:num w:numId="6" w16cid:durableId="817724215">
    <w:abstractNumId w:val="10"/>
  </w:num>
  <w:num w:numId="7" w16cid:durableId="1476410157">
    <w:abstractNumId w:val="17"/>
  </w:num>
  <w:num w:numId="8" w16cid:durableId="1854420942">
    <w:abstractNumId w:val="11"/>
  </w:num>
  <w:num w:numId="9" w16cid:durableId="320619147">
    <w:abstractNumId w:val="6"/>
  </w:num>
  <w:num w:numId="10" w16cid:durableId="390888795">
    <w:abstractNumId w:val="7"/>
  </w:num>
  <w:num w:numId="11" w16cid:durableId="1380394854">
    <w:abstractNumId w:val="0"/>
  </w:num>
  <w:num w:numId="12" w16cid:durableId="1404643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12"/>
  </w:num>
  <w:num w:numId="14" w16cid:durableId="684357587">
    <w:abstractNumId w:val="3"/>
  </w:num>
  <w:num w:numId="15" w16cid:durableId="481045730">
    <w:abstractNumId w:val="19"/>
  </w:num>
  <w:num w:numId="16" w16cid:durableId="474566351">
    <w:abstractNumId w:val="2"/>
  </w:num>
  <w:num w:numId="17" w16cid:durableId="1156189264">
    <w:abstractNumId w:val="20"/>
  </w:num>
  <w:num w:numId="18" w16cid:durableId="306594384">
    <w:abstractNumId w:val="13"/>
  </w:num>
  <w:num w:numId="19" w16cid:durableId="1077049041">
    <w:abstractNumId w:val="16"/>
  </w:num>
  <w:num w:numId="20" w16cid:durableId="260181621">
    <w:abstractNumId w:val="4"/>
  </w:num>
  <w:num w:numId="21" w16cid:durableId="124021733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970"/>
    <w:rsid w:val="00026D16"/>
    <w:rsid w:val="00027F8D"/>
    <w:rsid w:val="00030101"/>
    <w:rsid w:val="00030220"/>
    <w:rsid w:val="00030C02"/>
    <w:rsid w:val="00030CCF"/>
    <w:rsid w:val="00030F90"/>
    <w:rsid w:val="000315EB"/>
    <w:rsid w:val="00031A62"/>
    <w:rsid w:val="000321E6"/>
    <w:rsid w:val="00032D19"/>
    <w:rsid w:val="00032E9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346"/>
    <w:rsid w:val="000455B9"/>
    <w:rsid w:val="000464E8"/>
    <w:rsid w:val="00046690"/>
    <w:rsid w:val="000466D2"/>
    <w:rsid w:val="00047F6B"/>
    <w:rsid w:val="00047F87"/>
    <w:rsid w:val="00050C31"/>
    <w:rsid w:val="0005148B"/>
    <w:rsid w:val="00051E9D"/>
    <w:rsid w:val="00052365"/>
    <w:rsid w:val="0005295E"/>
    <w:rsid w:val="00054329"/>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107"/>
    <w:rsid w:val="00063554"/>
    <w:rsid w:val="00063DE1"/>
    <w:rsid w:val="00064791"/>
    <w:rsid w:val="00064868"/>
    <w:rsid w:val="0006522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069E"/>
    <w:rsid w:val="000917F2"/>
    <w:rsid w:val="00091F01"/>
    <w:rsid w:val="00092401"/>
    <w:rsid w:val="000930F0"/>
    <w:rsid w:val="000945B2"/>
    <w:rsid w:val="00095328"/>
    <w:rsid w:val="00095834"/>
    <w:rsid w:val="000959FC"/>
    <w:rsid w:val="0009724E"/>
    <w:rsid w:val="00097B80"/>
    <w:rsid w:val="00097CC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58"/>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6A6"/>
    <w:rsid w:val="000D0B55"/>
    <w:rsid w:val="000D13D6"/>
    <w:rsid w:val="000D18E9"/>
    <w:rsid w:val="000D1C57"/>
    <w:rsid w:val="000D26D8"/>
    <w:rsid w:val="000D412D"/>
    <w:rsid w:val="000D41A8"/>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5A63"/>
    <w:rsid w:val="000E6130"/>
    <w:rsid w:val="000E6657"/>
    <w:rsid w:val="000E681E"/>
    <w:rsid w:val="000E7154"/>
    <w:rsid w:val="000E71F1"/>
    <w:rsid w:val="000E7375"/>
    <w:rsid w:val="000E763D"/>
    <w:rsid w:val="000F01E1"/>
    <w:rsid w:val="000F1287"/>
    <w:rsid w:val="000F1809"/>
    <w:rsid w:val="000F1C8C"/>
    <w:rsid w:val="000F2282"/>
    <w:rsid w:val="000F28A5"/>
    <w:rsid w:val="000F32EB"/>
    <w:rsid w:val="000F46E5"/>
    <w:rsid w:val="000F4AA3"/>
    <w:rsid w:val="000F4AD1"/>
    <w:rsid w:val="000F513D"/>
    <w:rsid w:val="000F6EDF"/>
    <w:rsid w:val="000F7102"/>
    <w:rsid w:val="00100307"/>
    <w:rsid w:val="00100B38"/>
    <w:rsid w:val="001010F7"/>
    <w:rsid w:val="00101313"/>
    <w:rsid w:val="0010148D"/>
    <w:rsid w:val="00101C48"/>
    <w:rsid w:val="0010270D"/>
    <w:rsid w:val="00102AF6"/>
    <w:rsid w:val="00103049"/>
    <w:rsid w:val="00103CEC"/>
    <w:rsid w:val="001045C0"/>
    <w:rsid w:val="001047C1"/>
    <w:rsid w:val="00104D71"/>
    <w:rsid w:val="001054A6"/>
    <w:rsid w:val="00105DAD"/>
    <w:rsid w:val="001069CB"/>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29C6"/>
    <w:rsid w:val="0014359C"/>
    <w:rsid w:val="00143940"/>
    <w:rsid w:val="00143F3F"/>
    <w:rsid w:val="0014414A"/>
    <w:rsid w:val="001447E9"/>
    <w:rsid w:val="0014541E"/>
    <w:rsid w:val="001457D8"/>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55F"/>
    <w:rsid w:val="00154893"/>
    <w:rsid w:val="00156AC9"/>
    <w:rsid w:val="0016032F"/>
    <w:rsid w:val="001607EC"/>
    <w:rsid w:val="00164443"/>
    <w:rsid w:val="001647BD"/>
    <w:rsid w:val="001663BC"/>
    <w:rsid w:val="0016665C"/>
    <w:rsid w:val="001666D5"/>
    <w:rsid w:val="00167555"/>
    <w:rsid w:val="00167B99"/>
    <w:rsid w:val="00167E09"/>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2E25"/>
    <w:rsid w:val="00185454"/>
    <w:rsid w:val="00185997"/>
    <w:rsid w:val="00185BC4"/>
    <w:rsid w:val="00185FA4"/>
    <w:rsid w:val="001864DB"/>
    <w:rsid w:val="001904E1"/>
    <w:rsid w:val="001912E2"/>
    <w:rsid w:val="0019130D"/>
    <w:rsid w:val="00191B41"/>
    <w:rsid w:val="00191CEF"/>
    <w:rsid w:val="001920B3"/>
    <w:rsid w:val="001920C9"/>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64F"/>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68D"/>
    <w:rsid w:val="001C49AE"/>
    <w:rsid w:val="001C4F12"/>
    <w:rsid w:val="001C635E"/>
    <w:rsid w:val="001C6757"/>
    <w:rsid w:val="001C7F48"/>
    <w:rsid w:val="001D42A7"/>
    <w:rsid w:val="001D567F"/>
    <w:rsid w:val="001D5DDC"/>
    <w:rsid w:val="001D65F8"/>
    <w:rsid w:val="001D7256"/>
    <w:rsid w:val="001D7492"/>
    <w:rsid w:val="001E0107"/>
    <w:rsid w:val="001E03FB"/>
    <w:rsid w:val="001E1015"/>
    <w:rsid w:val="001E250F"/>
    <w:rsid w:val="001E2BC5"/>
    <w:rsid w:val="001E2D34"/>
    <w:rsid w:val="001E41F9"/>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C10"/>
    <w:rsid w:val="00251D4A"/>
    <w:rsid w:val="002529EC"/>
    <w:rsid w:val="00252B1E"/>
    <w:rsid w:val="00253090"/>
    <w:rsid w:val="00253D8B"/>
    <w:rsid w:val="00254390"/>
    <w:rsid w:val="00254895"/>
    <w:rsid w:val="002550C7"/>
    <w:rsid w:val="00255225"/>
    <w:rsid w:val="002552E9"/>
    <w:rsid w:val="00255C04"/>
    <w:rsid w:val="00256800"/>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58A9"/>
    <w:rsid w:val="00266187"/>
    <w:rsid w:val="00267751"/>
    <w:rsid w:val="00267B47"/>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A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AC"/>
    <w:rsid w:val="002B42DA"/>
    <w:rsid w:val="002B6B9E"/>
    <w:rsid w:val="002B7334"/>
    <w:rsid w:val="002B7D13"/>
    <w:rsid w:val="002C14FC"/>
    <w:rsid w:val="002C2668"/>
    <w:rsid w:val="002C2936"/>
    <w:rsid w:val="002C2DD1"/>
    <w:rsid w:val="002C350D"/>
    <w:rsid w:val="002C362D"/>
    <w:rsid w:val="002C3639"/>
    <w:rsid w:val="002C3C04"/>
    <w:rsid w:val="002C41AA"/>
    <w:rsid w:val="002C4902"/>
    <w:rsid w:val="002C4AE8"/>
    <w:rsid w:val="002C4B0F"/>
    <w:rsid w:val="002C50AE"/>
    <w:rsid w:val="002C5249"/>
    <w:rsid w:val="002C53E8"/>
    <w:rsid w:val="002C67D2"/>
    <w:rsid w:val="002C7E05"/>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F05C1"/>
    <w:rsid w:val="002F0663"/>
    <w:rsid w:val="002F0FBA"/>
    <w:rsid w:val="002F12E7"/>
    <w:rsid w:val="002F148F"/>
    <w:rsid w:val="002F1CB8"/>
    <w:rsid w:val="002F1CD9"/>
    <w:rsid w:val="002F1F9F"/>
    <w:rsid w:val="002F3773"/>
    <w:rsid w:val="002F396F"/>
    <w:rsid w:val="002F44C0"/>
    <w:rsid w:val="002F4AB9"/>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284C"/>
    <w:rsid w:val="0031324D"/>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1F61"/>
    <w:rsid w:val="003321B2"/>
    <w:rsid w:val="0033276B"/>
    <w:rsid w:val="003328D9"/>
    <w:rsid w:val="00333BFA"/>
    <w:rsid w:val="0033418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6A01"/>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FB8"/>
    <w:rsid w:val="003660B8"/>
    <w:rsid w:val="00366576"/>
    <w:rsid w:val="003667DD"/>
    <w:rsid w:val="003671C3"/>
    <w:rsid w:val="00370489"/>
    <w:rsid w:val="00371433"/>
    <w:rsid w:val="003716F1"/>
    <w:rsid w:val="00372B4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3BB5"/>
    <w:rsid w:val="003943EC"/>
    <w:rsid w:val="00394B3D"/>
    <w:rsid w:val="00394C27"/>
    <w:rsid w:val="0039586A"/>
    <w:rsid w:val="00397706"/>
    <w:rsid w:val="00397E1C"/>
    <w:rsid w:val="003A050E"/>
    <w:rsid w:val="003A050F"/>
    <w:rsid w:val="003A1229"/>
    <w:rsid w:val="003A15A3"/>
    <w:rsid w:val="003A20CF"/>
    <w:rsid w:val="003A2F4F"/>
    <w:rsid w:val="003A30C5"/>
    <w:rsid w:val="003A3C99"/>
    <w:rsid w:val="003A441C"/>
    <w:rsid w:val="003A4448"/>
    <w:rsid w:val="003A56C4"/>
    <w:rsid w:val="003A5A6A"/>
    <w:rsid w:val="003A65F9"/>
    <w:rsid w:val="003A6756"/>
    <w:rsid w:val="003A6BC4"/>
    <w:rsid w:val="003A6FC5"/>
    <w:rsid w:val="003B0093"/>
    <w:rsid w:val="003B03D1"/>
    <w:rsid w:val="003B12DE"/>
    <w:rsid w:val="003B2617"/>
    <w:rsid w:val="003B26CD"/>
    <w:rsid w:val="003B39F9"/>
    <w:rsid w:val="003B3D2C"/>
    <w:rsid w:val="003B4C77"/>
    <w:rsid w:val="003B5568"/>
    <w:rsid w:val="003B6389"/>
    <w:rsid w:val="003B6924"/>
    <w:rsid w:val="003B7004"/>
    <w:rsid w:val="003B7634"/>
    <w:rsid w:val="003C018A"/>
    <w:rsid w:val="003C09C7"/>
    <w:rsid w:val="003C0F82"/>
    <w:rsid w:val="003C11AA"/>
    <w:rsid w:val="003C126F"/>
    <w:rsid w:val="003C1AB1"/>
    <w:rsid w:val="003C2412"/>
    <w:rsid w:val="003C253D"/>
    <w:rsid w:val="003C31B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F092C"/>
    <w:rsid w:val="003F0DA7"/>
    <w:rsid w:val="003F139A"/>
    <w:rsid w:val="003F1531"/>
    <w:rsid w:val="003F18FD"/>
    <w:rsid w:val="003F1B3A"/>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2CC"/>
    <w:rsid w:val="00404533"/>
    <w:rsid w:val="0040472C"/>
    <w:rsid w:val="004047D7"/>
    <w:rsid w:val="00405855"/>
    <w:rsid w:val="00405B76"/>
    <w:rsid w:val="00405D65"/>
    <w:rsid w:val="0040657F"/>
    <w:rsid w:val="004068A7"/>
    <w:rsid w:val="004071CD"/>
    <w:rsid w:val="00407500"/>
    <w:rsid w:val="00407820"/>
    <w:rsid w:val="00407939"/>
    <w:rsid w:val="00410B5C"/>
    <w:rsid w:val="00410CE7"/>
    <w:rsid w:val="00411BD7"/>
    <w:rsid w:val="0041208A"/>
    <w:rsid w:val="00412619"/>
    <w:rsid w:val="0041359A"/>
    <w:rsid w:val="00413D2E"/>
    <w:rsid w:val="004147BD"/>
    <w:rsid w:val="004157B6"/>
    <w:rsid w:val="004159FF"/>
    <w:rsid w:val="00415A37"/>
    <w:rsid w:val="0041685F"/>
    <w:rsid w:val="00416D08"/>
    <w:rsid w:val="00417604"/>
    <w:rsid w:val="00421A3D"/>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A70"/>
    <w:rsid w:val="00440394"/>
    <w:rsid w:val="00440720"/>
    <w:rsid w:val="00440809"/>
    <w:rsid w:val="0044086E"/>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224"/>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4C90"/>
    <w:rsid w:val="00485E23"/>
    <w:rsid w:val="0048654D"/>
    <w:rsid w:val="004867B9"/>
    <w:rsid w:val="00486B0D"/>
    <w:rsid w:val="00492862"/>
    <w:rsid w:val="004940CB"/>
    <w:rsid w:val="00494B5D"/>
    <w:rsid w:val="0049538A"/>
    <w:rsid w:val="00495F71"/>
    <w:rsid w:val="004962BC"/>
    <w:rsid w:val="00496EFB"/>
    <w:rsid w:val="00497D28"/>
    <w:rsid w:val="00497DF3"/>
    <w:rsid w:val="004A01F5"/>
    <w:rsid w:val="004A0305"/>
    <w:rsid w:val="004A0401"/>
    <w:rsid w:val="004A0E10"/>
    <w:rsid w:val="004A1343"/>
    <w:rsid w:val="004A13CE"/>
    <w:rsid w:val="004A1BB5"/>
    <w:rsid w:val="004A1EC9"/>
    <w:rsid w:val="004A26C0"/>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9CF"/>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BB0"/>
    <w:rsid w:val="004D459D"/>
    <w:rsid w:val="004D49FC"/>
    <w:rsid w:val="004D59EA"/>
    <w:rsid w:val="004D6D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850"/>
    <w:rsid w:val="004F6FEF"/>
    <w:rsid w:val="004F7943"/>
    <w:rsid w:val="005002B8"/>
    <w:rsid w:val="00500818"/>
    <w:rsid w:val="00500FED"/>
    <w:rsid w:val="00501200"/>
    <w:rsid w:val="00501AE2"/>
    <w:rsid w:val="005020EF"/>
    <w:rsid w:val="0050218B"/>
    <w:rsid w:val="0050224F"/>
    <w:rsid w:val="00502753"/>
    <w:rsid w:val="005032DE"/>
    <w:rsid w:val="005033DA"/>
    <w:rsid w:val="005035B0"/>
    <w:rsid w:val="00503A5B"/>
    <w:rsid w:val="00503E5F"/>
    <w:rsid w:val="005047B8"/>
    <w:rsid w:val="00504AD9"/>
    <w:rsid w:val="0050534C"/>
    <w:rsid w:val="00506996"/>
    <w:rsid w:val="005070CC"/>
    <w:rsid w:val="005070F4"/>
    <w:rsid w:val="0051071A"/>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BA"/>
    <w:rsid w:val="00541A24"/>
    <w:rsid w:val="005420ED"/>
    <w:rsid w:val="0054231A"/>
    <w:rsid w:val="00542A74"/>
    <w:rsid w:val="00542B39"/>
    <w:rsid w:val="00543400"/>
    <w:rsid w:val="00544538"/>
    <w:rsid w:val="005448A6"/>
    <w:rsid w:val="00546983"/>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737"/>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4"/>
    <w:rsid w:val="00567348"/>
    <w:rsid w:val="00567497"/>
    <w:rsid w:val="00567800"/>
    <w:rsid w:val="00567A52"/>
    <w:rsid w:val="00567B26"/>
    <w:rsid w:val="00570722"/>
    <w:rsid w:val="005717E5"/>
    <w:rsid w:val="005717E7"/>
    <w:rsid w:val="0057188A"/>
    <w:rsid w:val="00571D6C"/>
    <w:rsid w:val="00572BCF"/>
    <w:rsid w:val="00572D89"/>
    <w:rsid w:val="0057328C"/>
    <w:rsid w:val="005734D3"/>
    <w:rsid w:val="005737EC"/>
    <w:rsid w:val="005745F1"/>
    <w:rsid w:val="005753B6"/>
    <w:rsid w:val="00575D42"/>
    <w:rsid w:val="00576525"/>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C11"/>
    <w:rsid w:val="005B19E4"/>
    <w:rsid w:val="005B1D8D"/>
    <w:rsid w:val="005B24C3"/>
    <w:rsid w:val="005B2555"/>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0A"/>
    <w:rsid w:val="005E5976"/>
    <w:rsid w:val="005E5FE0"/>
    <w:rsid w:val="005E655D"/>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2F"/>
    <w:rsid w:val="00603E31"/>
    <w:rsid w:val="006041B7"/>
    <w:rsid w:val="00605D03"/>
    <w:rsid w:val="00606CBD"/>
    <w:rsid w:val="00607C46"/>
    <w:rsid w:val="0061006D"/>
    <w:rsid w:val="00610507"/>
    <w:rsid w:val="00612434"/>
    <w:rsid w:val="00612488"/>
    <w:rsid w:val="00612CE6"/>
    <w:rsid w:val="00612EDD"/>
    <w:rsid w:val="00613BF3"/>
    <w:rsid w:val="00614A7B"/>
    <w:rsid w:val="0061536C"/>
    <w:rsid w:val="006158E4"/>
    <w:rsid w:val="006158FB"/>
    <w:rsid w:val="00615C08"/>
    <w:rsid w:val="006172C9"/>
    <w:rsid w:val="0061733E"/>
    <w:rsid w:val="0061741C"/>
    <w:rsid w:val="006178D9"/>
    <w:rsid w:val="006178F4"/>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44E5"/>
    <w:rsid w:val="0063491E"/>
    <w:rsid w:val="006349FB"/>
    <w:rsid w:val="00634E47"/>
    <w:rsid w:val="00635013"/>
    <w:rsid w:val="0063557A"/>
    <w:rsid w:val="00635714"/>
    <w:rsid w:val="00635AF4"/>
    <w:rsid w:val="00635E49"/>
    <w:rsid w:val="00636208"/>
    <w:rsid w:val="006366F2"/>
    <w:rsid w:val="00637037"/>
    <w:rsid w:val="00640399"/>
    <w:rsid w:val="00640A1D"/>
    <w:rsid w:val="00640DBD"/>
    <w:rsid w:val="006423D2"/>
    <w:rsid w:val="00642683"/>
    <w:rsid w:val="0064351F"/>
    <w:rsid w:val="00643C6F"/>
    <w:rsid w:val="00643C90"/>
    <w:rsid w:val="006440AA"/>
    <w:rsid w:val="006458ED"/>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48B"/>
    <w:rsid w:val="006666F6"/>
    <w:rsid w:val="00667213"/>
    <w:rsid w:val="00670373"/>
    <w:rsid w:val="00670606"/>
    <w:rsid w:val="0067191E"/>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3BF2"/>
    <w:rsid w:val="00684260"/>
    <w:rsid w:val="0068448B"/>
    <w:rsid w:val="00685458"/>
    <w:rsid w:val="00685C49"/>
    <w:rsid w:val="00686588"/>
    <w:rsid w:val="00687997"/>
    <w:rsid w:val="00687E47"/>
    <w:rsid w:val="0069058D"/>
    <w:rsid w:val="006912EA"/>
    <w:rsid w:val="00691A4A"/>
    <w:rsid w:val="00692635"/>
    <w:rsid w:val="00693C7B"/>
    <w:rsid w:val="00694615"/>
    <w:rsid w:val="00694911"/>
    <w:rsid w:val="006966D7"/>
    <w:rsid w:val="00696EED"/>
    <w:rsid w:val="006A02C4"/>
    <w:rsid w:val="006A0320"/>
    <w:rsid w:val="006A0559"/>
    <w:rsid w:val="006A17FC"/>
    <w:rsid w:val="006A19E0"/>
    <w:rsid w:val="006A1A30"/>
    <w:rsid w:val="006A24E5"/>
    <w:rsid w:val="006A2889"/>
    <w:rsid w:val="006A2DF5"/>
    <w:rsid w:val="006A3415"/>
    <w:rsid w:val="006A39B7"/>
    <w:rsid w:val="006A47F9"/>
    <w:rsid w:val="006A4AF7"/>
    <w:rsid w:val="006A539D"/>
    <w:rsid w:val="006A58FD"/>
    <w:rsid w:val="006A6131"/>
    <w:rsid w:val="006A614E"/>
    <w:rsid w:val="006A61B1"/>
    <w:rsid w:val="006A65A7"/>
    <w:rsid w:val="006A6750"/>
    <w:rsid w:val="006A675A"/>
    <w:rsid w:val="006A6A5B"/>
    <w:rsid w:val="006A7476"/>
    <w:rsid w:val="006B0550"/>
    <w:rsid w:val="006B1131"/>
    <w:rsid w:val="006B257C"/>
    <w:rsid w:val="006B3563"/>
    <w:rsid w:val="006B3FBF"/>
    <w:rsid w:val="006B442A"/>
    <w:rsid w:val="006B4773"/>
    <w:rsid w:val="006B4B0E"/>
    <w:rsid w:val="006B4D7E"/>
    <w:rsid w:val="006B5492"/>
    <w:rsid w:val="006B5692"/>
    <w:rsid w:val="006B56C1"/>
    <w:rsid w:val="006B56F2"/>
    <w:rsid w:val="006B5FD5"/>
    <w:rsid w:val="006B73B6"/>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5137"/>
    <w:rsid w:val="006D6694"/>
    <w:rsid w:val="006D67EE"/>
    <w:rsid w:val="006D759A"/>
    <w:rsid w:val="006E04DD"/>
    <w:rsid w:val="006E05DF"/>
    <w:rsid w:val="006E1440"/>
    <w:rsid w:val="006E28D7"/>
    <w:rsid w:val="006E2957"/>
    <w:rsid w:val="006E2B14"/>
    <w:rsid w:val="006E31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1AA2"/>
    <w:rsid w:val="007022FB"/>
    <w:rsid w:val="0070256E"/>
    <w:rsid w:val="00702588"/>
    <w:rsid w:val="00702936"/>
    <w:rsid w:val="00702B7B"/>
    <w:rsid w:val="00702FDC"/>
    <w:rsid w:val="00703132"/>
    <w:rsid w:val="00703430"/>
    <w:rsid w:val="00703486"/>
    <w:rsid w:val="007034D1"/>
    <w:rsid w:val="007037F7"/>
    <w:rsid w:val="00703983"/>
    <w:rsid w:val="0070455D"/>
    <w:rsid w:val="007057D6"/>
    <w:rsid w:val="007062C7"/>
    <w:rsid w:val="0070667D"/>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E9"/>
    <w:rsid w:val="00717909"/>
    <w:rsid w:val="00717D94"/>
    <w:rsid w:val="00720E2A"/>
    <w:rsid w:val="0072163C"/>
    <w:rsid w:val="0072168C"/>
    <w:rsid w:val="0072194B"/>
    <w:rsid w:val="00721A8D"/>
    <w:rsid w:val="00721C5B"/>
    <w:rsid w:val="00721E06"/>
    <w:rsid w:val="00722B34"/>
    <w:rsid w:val="00722CB8"/>
    <w:rsid w:val="00723C3F"/>
    <w:rsid w:val="00723E48"/>
    <w:rsid w:val="007243EB"/>
    <w:rsid w:val="00724719"/>
    <w:rsid w:val="00724885"/>
    <w:rsid w:val="00724B68"/>
    <w:rsid w:val="00725AB6"/>
    <w:rsid w:val="00725D1E"/>
    <w:rsid w:val="00726D3A"/>
    <w:rsid w:val="00726E63"/>
    <w:rsid w:val="00730131"/>
    <w:rsid w:val="007306D3"/>
    <w:rsid w:val="007317B5"/>
    <w:rsid w:val="00731D1E"/>
    <w:rsid w:val="0073210C"/>
    <w:rsid w:val="0073238A"/>
    <w:rsid w:val="00732CB6"/>
    <w:rsid w:val="007334EA"/>
    <w:rsid w:val="0073352B"/>
    <w:rsid w:val="00733758"/>
    <w:rsid w:val="00734BBA"/>
    <w:rsid w:val="007350B8"/>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51C"/>
    <w:rsid w:val="00771EC8"/>
    <w:rsid w:val="007720C2"/>
    <w:rsid w:val="007724D3"/>
    <w:rsid w:val="007731F0"/>
    <w:rsid w:val="007740AD"/>
    <w:rsid w:val="00774FA3"/>
    <w:rsid w:val="0077554C"/>
    <w:rsid w:val="007763E1"/>
    <w:rsid w:val="00777670"/>
    <w:rsid w:val="007818FF"/>
    <w:rsid w:val="00782BF8"/>
    <w:rsid w:val="007834AA"/>
    <w:rsid w:val="00783536"/>
    <w:rsid w:val="0078386E"/>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EC3"/>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9E1"/>
    <w:rsid w:val="007B4A57"/>
    <w:rsid w:val="007B4DFE"/>
    <w:rsid w:val="007B6219"/>
    <w:rsid w:val="007B6AEC"/>
    <w:rsid w:val="007C003C"/>
    <w:rsid w:val="007C0375"/>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E74E1"/>
    <w:rsid w:val="007F0164"/>
    <w:rsid w:val="007F101F"/>
    <w:rsid w:val="007F1A0D"/>
    <w:rsid w:val="007F1B2E"/>
    <w:rsid w:val="007F1B84"/>
    <w:rsid w:val="007F2173"/>
    <w:rsid w:val="007F3812"/>
    <w:rsid w:val="007F3D95"/>
    <w:rsid w:val="007F47E7"/>
    <w:rsid w:val="007F4F75"/>
    <w:rsid w:val="007F5196"/>
    <w:rsid w:val="007F5A69"/>
    <w:rsid w:val="007F6402"/>
    <w:rsid w:val="007F65C2"/>
    <w:rsid w:val="007F6F26"/>
    <w:rsid w:val="007F7397"/>
    <w:rsid w:val="007F7C52"/>
    <w:rsid w:val="0080046E"/>
    <w:rsid w:val="00800772"/>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7FE"/>
    <w:rsid w:val="00825FEE"/>
    <w:rsid w:val="0082692A"/>
    <w:rsid w:val="00826A7E"/>
    <w:rsid w:val="008272CE"/>
    <w:rsid w:val="0082733A"/>
    <w:rsid w:val="00827366"/>
    <w:rsid w:val="00827AF2"/>
    <w:rsid w:val="00831133"/>
    <w:rsid w:val="008311E6"/>
    <w:rsid w:val="0083270B"/>
    <w:rsid w:val="00833183"/>
    <w:rsid w:val="008335C6"/>
    <w:rsid w:val="008339CC"/>
    <w:rsid w:val="00833AB8"/>
    <w:rsid w:val="00833C48"/>
    <w:rsid w:val="008344ED"/>
    <w:rsid w:val="008349ED"/>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2E59"/>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4F7"/>
    <w:rsid w:val="0088657A"/>
    <w:rsid w:val="00886C5B"/>
    <w:rsid w:val="00887A0A"/>
    <w:rsid w:val="00887B5D"/>
    <w:rsid w:val="008903B1"/>
    <w:rsid w:val="008910AC"/>
    <w:rsid w:val="0089307B"/>
    <w:rsid w:val="008930CD"/>
    <w:rsid w:val="008931B4"/>
    <w:rsid w:val="0089331B"/>
    <w:rsid w:val="008933BC"/>
    <w:rsid w:val="00893C2B"/>
    <w:rsid w:val="00894FEF"/>
    <w:rsid w:val="00895FDB"/>
    <w:rsid w:val="008969D4"/>
    <w:rsid w:val="008A0157"/>
    <w:rsid w:val="008A1372"/>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85C"/>
    <w:rsid w:val="008B1FB2"/>
    <w:rsid w:val="008B2E27"/>
    <w:rsid w:val="008B31B9"/>
    <w:rsid w:val="008B34B1"/>
    <w:rsid w:val="008B4851"/>
    <w:rsid w:val="008B5087"/>
    <w:rsid w:val="008B5444"/>
    <w:rsid w:val="008B6309"/>
    <w:rsid w:val="008B63CD"/>
    <w:rsid w:val="008B6B87"/>
    <w:rsid w:val="008B6C07"/>
    <w:rsid w:val="008B7024"/>
    <w:rsid w:val="008C0201"/>
    <w:rsid w:val="008C0807"/>
    <w:rsid w:val="008C0F27"/>
    <w:rsid w:val="008C11D7"/>
    <w:rsid w:val="008C142E"/>
    <w:rsid w:val="008C1D31"/>
    <w:rsid w:val="008C1E31"/>
    <w:rsid w:val="008C27A0"/>
    <w:rsid w:val="008C27B6"/>
    <w:rsid w:val="008C3328"/>
    <w:rsid w:val="008C38C1"/>
    <w:rsid w:val="008C3A9B"/>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02D2"/>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0C17"/>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22F"/>
    <w:rsid w:val="009003B1"/>
    <w:rsid w:val="00901552"/>
    <w:rsid w:val="00901FB3"/>
    <w:rsid w:val="00902DD7"/>
    <w:rsid w:val="009030AA"/>
    <w:rsid w:val="009032BE"/>
    <w:rsid w:val="0090339F"/>
    <w:rsid w:val="0090375F"/>
    <w:rsid w:val="00903E4B"/>
    <w:rsid w:val="00903F2F"/>
    <w:rsid w:val="00904BC4"/>
    <w:rsid w:val="0090544A"/>
    <w:rsid w:val="0090570A"/>
    <w:rsid w:val="00905F9E"/>
    <w:rsid w:val="009079C8"/>
    <w:rsid w:val="009118B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55B"/>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C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0CD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C18"/>
    <w:rsid w:val="009D7222"/>
    <w:rsid w:val="009D7294"/>
    <w:rsid w:val="009D7770"/>
    <w:rsid w:val="009D779F"/>
    <w:rsid w:val="009E0F7A"/>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47DC8"/>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C2"/>
    <w:rsid w:val="00A94866"/>
    <w:rsid w:val="00A95620"/>
    <w:rsid w:val="00A96630"/>
    <w:rsid w:val="00A969B5"/>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96B"/>
    <w:rsid w:val="00B1123C"/>
    <w:rsid w:val="00B11B6B"/>
    <w:rsid w:val="00B12512"/>
    <w:rsid w:val="00B14544"/>
    <w:rsid w:val="00B15291"/>
    <w:rsid w:val="00B162D7"/>
    <w:rsid w:val="00B16439"/>
    <w:rsid w:val="00B16562"/>
    <w:rsid w:val="00B176FD"/>
    <w:rsid w:val="00B17BD9"/>
    <w:rsid w:val="00B17CAA"/>
    <w:rsid w:val="00B17DBA"/>
    <w:rsid w:val="00B210DB"/>
    <w:rsid w:val="00B213DC"/>
    <w:rsid w:val="00B216AA"/>
    <w:rsid w:val="00B21AC5"/>
    <w:rsid w:val="00B21C06"/>
    <w:rsid w:val="00B21EFA"/>
    <w:rsid w:val="00B22409"/>
    <w:rsid w:val="00B24214"/>
    <w:rsid w:val="00B2459A"/>
    <w:rsid w:val="00B24A32"/>
    <w:rsid w:val="00B24A96"/>
    <w:rsid w:val="00B252D4"/>
    <w:rsid w:val="00B2565A"/>
    <w:rsid w:val="00B25667"/>
    <w:rsid w:val="00B25DC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469A"/>
    <w:rsid w:val="00B453FD"/>
    <w:rsid w:val="00B45927"/>
    <w:rsid w:val="00B4694C"/>
    <w:rsid w:val="00B4698A"/>
    <w:rsid w:val="00B46C13"/>
    <w:rsid w:val="00B4722C"/>
    <w:rsid w:val="00B47C05"/>
    <w:rsid w:val="00B47EC3"/>
    <w:rsid w:val="00B50760"/>
    <w:rsid w:val="00B50A49"/>
    <w:rsid w:val="00B50E50"/>
    <w:rsid w:val="00B5221E"/>
    <w:rsid w:val="00B522AC"/>
    <w:rsid w:val="00B52705"/>
    <w:rsid w:val="00B5429E"/>
    <w:rsid w:val="00B5493F"/>
    <w:rsid w:val="00B54C37"/>
    <w:rsid w:val="00B5521E"/>
    <w:rsid w:val="00B555D9"/>
    <w:rsid w:val="00B55A65"/>
    <w:rsid w:val="00B56D81"/>
    <w:rsid w:val="00B573C4"/>
    <w:rsid w:val="00B600AE"/>
    <w:rsid w:val="00B606C9"/>
    <w:rsid w:val="00B60CB8"/>
    <w:rsid w:val="00B610A6"/>
    <w:rsid w:val="00B62973"/>
    <w:rsid w:val="00B62D48"/>
    <w:rsid w:val="00B6316B"/>
    <w:rsid w:val="00B63D29"/>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6FE"/>
    <w:rsid w:val="00B917A8"/>
    <w:rsid w:val="00B91FB8"/>
    <w:rsid w:val="00B9241A"/>
    <w:rsid w:val="00B937E7"/>
    <w:rsid w:val="00B93A46"/>
    <w:rsid w:val="00B946B2"/>
    <w:rsid w:val="00B955A4"/>
    <w:rsid w:val="00B95A24"/>
    <w:rsid w:val="00B95EB2"/>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5C"/>
    <w:rsid w:val="00BB5270"/>
    <w:rsid w:val="00BB54F0"/>
    <w:rsid w:val="00BB5969"/>
    <w:rsid w:val="00BB6B79"/>
    <w:rsid w:val="00BC0EC9"/>
    <w:rsid w:val="00BC1592"/>
    <w:rsid w:val="00BC1CD4"/>
    <w:rsid w:val="00BC22EF"/>
    <w:rsid w:val="00BC2E44"/>
    <w:rsid w:val="00BC2EEA"/>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7B5"/>
    <w:rsid w:val="00C32E53"/>
    <w:rsid w:val="00C32F47"/>
    <w:rsid w:val="00C338F5"/>
    <w:rsid w:val="00C35066"/>
    <w:rsid w:val="00C352FE"/>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F68"/>
    <w:rsid w:val="00C56765"/>
    <w:rsid w:val="00C56AE2"/>
    <w:rsid w:val="00C57816"/>
    <w:rsid w:val="00C57DBB"/>
    <w:rsid w:val="00C60418"/>
    <w:rsid w:val="00C60621"/>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5FD"/>
    <w:rsid w:val="00C66E3C"/>
    <w:rsid w:val="00C671FD"/>
    <w:rsid w:val="00C67553"/>
    <w:rsid w:val="00C67DBA"/>
    <w:rsid w:val="00C67E20"/>
    <w:rsid w:val="00C705A2"/>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EBF"/>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54F"/>
    <w:rsid w:val="00CC6C5E"/>
    <w:rsid w:val="00CC7C6B"/>
    <w:rsid w:val="00CC7CF2"/>
    <w:rsid w:val="00CD0287"/>
    <w:rsid w:val="00CD03A8"/>
    <w:rsid w:val="00CD03AD"/>
    <w:rsid w:val="00CD0435"/>
    <w:rsid w:val="00CD2536"/>
    <w:rsid w:val="00CD2595"/>
    <w:rsid w:val="00CD2678"/>
    <w:rsid w:val="00CD26EB"/>
    <w:rsid w:val="00CD2CC2"/>
    <w:rsid w:val="00CD38A0"/>
    <w:rsid w:val="00CD457C"/>
    <w:rsid w:val="00CD46EA"/>
    <w:rsid w:val="00CD4A66"/>
    <w:rsid w:val="00CD4C72"/>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498A"/>
    <w:rsid w:val="00D1581F"/>
    <w:rsid w:val="00D159D2"/>
    <w:rsid w:val="00D1609F"/>
    <w:rsid w:val="00D16DF2"/>
    <w:rsid w:val="00D17439"/>
    <w:rsid w:val="00D17582"/>
    <w:rsid w:val="00D20B5F"/>
    <w:rsid w:val="00D22226"/>
    <w:rsid w:val="00D2324F"/>
    <w:rsid w:val="00D232F1"/>
    <w:rsid w:val="00D25782"/>
    <w:rsid w:val="00D25C1A"/>
    <w:rsid w:val="00D269E9"/>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292"/>
    <w:rsid w:val="00D4785E"/>
    <w:rsid w:val="00D5020B"/>
    <w:rsid w:val="00D50C54"/>
    <w:rsid w:val="00D526C8"/>
    <w:rsid w:val="00D52D91"/>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5"/>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5062"/>
    <w:rsid w:val="00D75609"/>
    <w:rsid w:val="00D7572C"/>
    <w:rsid w:val="00D768FB"/>
    <w:rsid w:val="00D76979"/>
    <w:rsid w:val="00D77C78"/>
    <w:rsid w:val="00D77F26"/>
    <w:rsid w:val="00D80CDF"/>
    <w:rsid w:val="00D8178E"/>
    <w:rsid w:val="00D81E9E"/>
    <w:rsid w:val="00D820BD"/>
    <w:rsid w:val="00D8349A"/>
    <w:rsid w:val="00D8368E"/>
    <w:rsid w:val="00D83945"/>
    <w:rsid w:val="00D83C57"/>
    <w:rsid w:val="00D83F39"/>
    <w:rsid w:val="00D84542"/>
    <w:rsid w:val="00D85943"/>
    <w:rsid w:val="00D86196"/>
    <w:rsid w:val="00D8625D"/>
    <w:rsid w:val="00D86A7B"/>
    <w:rsid w:val="00D86CCF"/>
    <w:rsid w:val="00D904F9"/>
    <w:rsid w:val="00D90C01"/>
    <w:rsid w:val="00D91242"/>
    <w:rsid w:val="00D91250"/>
    <w:rsid w:val="00D91789"/>
    <w:rsid w:val="00D93055"/>
    <w:rsid w:val="00D93AC0"/>
    <w:rsid w:val="00D945F8"/>
    <w:rsid w:val="00D94650"/>
    <w:rsid w:val="00D94720"/>
    <w:rsid w:val="00D94A6A"/>
    <w:rsid w:val="00D95547"/>
    <w:rsid w:val="00D96083"/>
    <w:rsid w:val="00D9655D"/>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576"/>
    <w:rsid w:val="00DA758B"/>
    <w:rsid w:val="00DB0683"/>
    <w:rsid w:val="00DB0BDF"/>
    <w:rsid w:val="00DB2857"/>
    <w:rsid w:val="00DB2A58"/>
    <w:rsid w:val="00DB2FE1"/>
    <w:rsid w:val="00DB35AF"/>
    <w:rsid w:val="00DB374C"/>
    <w:rsid w:val="00DB40D1"/>
    <w:rsid w:val="00DB4B5C"/>
    <w:rsid w:val="00DB4BD9"/>
    <w:rsid w:val="00DB4CE3"/>
    <w:rsid w:val="00DB52FA"/>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264"/>
    <w:rsid w:val="00DC4BE0"/>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543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CB"/>
    <w:rsid w:val="00E0152E"/>
    <w:rsid w:val="00E01599"/>
    <w:rsid w:val="00E02035"/>
    <w:rsid w:val="00E02425"/>
    <w:rsid w:val="00E0288C"/>
    <w:rsid w:val="00E03B45"/>
    <w:rsid w:val="00E0425D"/>
    <w:rsid w:val="00E04919"/>
    <w:rsid w:val="00E0493C"/>
    <w:rsid w:val="00E05E2D"/>
    <w:rsid w:val="00E076BB"/>
    <w:rsid w:val="00E078A0"/>
    <w:rsid w:val="00E07F72"/>
    <w:rsid w:val="00E10068"/>
    <w:rsid w:val="00E10741"/>
    <w:rsid w:val="00E110DE"/>
    <w:rsid w:val="00E114A2"/>
    <w:rsid w:val="00E11EE6"/>
    <w:rsid w:val="00E1204F"/>
    <w:rsid w:val="00E121DF"/>
    <w:rsid w:val="00E12502"/>
    <w:rsid w:val="00E1329C"/>
    <w:rsid w:val="00E13D2E"/>
    <w:rsid w:val="00E13E63"/>
    <w:rsid w:val="00E146F6"/>
    <w:rsid w:val="00E14A86"/>
    <w:rsid w:val="00E15479"/>
    <w:rsid w:val="00E15DC1"/>
    <w:rsid w:val="00E16072"/>
    <w:rsid w:val="00E160F5"/>
    <w:rsid w:val="00E17B5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08"/>
    <w:rsid w:val="00E32EE3"/>
    <w:rsid w:val="00E33261"/>
    <w:rsid w:val="00E345D2"/>
    <w:rsid w:val="00E375BF"/>
    <w:rsid w:val="00E3782C"/>
    <w:rsid w:val="00E37D44"/>
    <w:rsid w:val="00E405E7"/>
    <w:rsid w:val="00E407FC"/>
    <w:rsid w:val="00E41860"/>
    <w:rsid w:val="00E41B9D"/>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4A5"/>
    <w:rsid w:val="00E55E1A"/>
    <w:rsid w:val="00E55E31"/>
    <w:rsid w:val="00E56BA8"/>
    <w:rsid w:val="00E57BC3"/>
    <w:rsid w:val="00E6008D"/>
    <w:rsid w:val="00E604B7"/>
    <w:rsid w:val="00E6084D"/>
    <w:rsid w:val="00E60B06"/>
    <w:rsid w:val="00E615AD"/>
    <w:rsid w:val="00E61D90"/>
    <w:rsid w:val="00E62477"/>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4C"/>
    <w:rsid w:val="00EA0CD1"/>
    <w:rsid w:val="00EA100E"/>
    <w:rsid w:val="00EA141A"/>
    <w:rsid w:val="00EA2280"/>
    <w:rsid w:val="00EA256A"/>
    <w:rsid w:val="00EA2B27"/>
    <w:rsid w:val="00EA2FE6"/>
    <w:rsid w:val="00EA36C4"/>
    <w:rsid w:val="00EA370F"/>
    <w:rsid w:val="00EA4970"/>
    <w:rsid w:val="00EA4A85"/>
    <w:rsid w:val="00EA5CAF"/>
    <w:rsid w:val="00EA6573"/>
    <w:rsid w:val="00EA6E8F"/>
    <w:rsid w:val="00EB0E73"/>
    <w:rsid w:val="00EB15AF"/>
    <w:rsid w:val="00EB1C0F"/>
    <w:rsid w:val="00EB35C1"/>
    <w:rsid w:val="00EB3686"/>
    <w:rsid w:val="00EB3779"/>
    <w:rsid w:val="00EB381D"/>
    <w:rsid w:val="00EB3F84"/>
    <w:rsid w:val="00EB58C7"/>
    <w:rsid w:val="00EB5DC1"/>
    <w:rsid w:val="00EB60CC"/>
    <w:rsid w:val="00EB6D85"/>
    <w:rsid w:val="00EB7FCE"/>
    <w:rsid w:val="00EC021F"/>
    <w:rsid w:val="00EC03C0"/>
    <w:rsid w:val="00EC0799"/>
    <w:rsid w:val="00EC121F"/>
    <w:rsid w:val="00EC1554"/>
    <w:rsid w:val="00EC227E"/>
    <w:rsid w:val="00EC3339"/>
    <w:rsid w:val="00EC42F8"/>
    <w:rsid w:val="00EC4A1B"/>
    <w:rsid w:val="00EC5C11"/>
    <w:rsid w:val="00EC6361"/>
    <w:rsid w:val="00EC6C73"/>
    <w:rsid w:val="00EC702A"/>
    <w:rsid w:val="00EC790E"/>
    <w:rsid w:val="00ED0467"/>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B0"/>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1EDB"/>
    <w:rsid w:val="00F126A8"/>
    <w:rsid w:val="00F13570"/>
    <w:rsid w:val="00F13FC9"/>
    <w:rsid w:val="00F158C7"/>
    <w:rsid w:val="00F166A2"/>
    <w:rsid w:val="00F16BEB"/>
    <w:rsid w:val="00F170D1"/>
    <w:rsid w:val="00F17EDA"/>
    <w:rsid w:val="00F20241"/>
    <w:rsid w:val="00F20A26"/>
    <w:rsid w:val="00F20FBA"/>
    <w:rsid w:val="00F211FE"/>
    <w:rsid w:val="00F22984"/>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7B1"/>
    <w:rsid w:val="00F5284C"/>
    <w:rsid w:val="00F52939"/>
    <w:rsid w:val="00F52B84"/>
    <w:rsid w:val="00F52B9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55"/>
    <w:rsid w:val="00F77B99"/>
    <w:rsid w:val="00F77DCB"/>
    <w:rsid w:val="00F80768"/>
    <w:rsid w:val="00F81D7F"/>
    <w:rsid w:val="00F81F56"/>
    <w:rsid w:val="00F8218F"/>
    <w:rsid w:val="00F82C3C"/>
    <w:rsid w:val="00F82F0F"/>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A144D"/>
    <w:rsid w:val="00FA2925"/>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066"/>
    <w:rsid w:val="00FE0385"/>
    <w:rsid w:val="00FE1A5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 w:type="character" w:customStyle="1" w:styleId="eop">
    <w:name w:val="eop"/>
    <w:basedOn w:val="Numatytasispastraiposriftas"/>
    <w:rsid w:val="00E114A2"/>
  </w:style>
  <w:style w:type="paragraph" w:customStyle="1" w:styleId="Default">
    <w:name w:val="Default"/>
    <w:rsid w:val="00F82F0F"/>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mark1w6hb855l">
    <w:name w:val="mark1w6hb855l"/>
    <w:basedOn w:val="Numatytasispastraiposriftas"/>
    <w:rsid w:val="00C352FE"/>
  </w:style>
  <w:style w:type="paragraph" w:customStyle="1" w:styleId="wysiwyg-text-align-justify">
    <w:name w:val="wysiwyg-text-align-justify"/>
    <w:basedOn w:val="prastasis"/>
    <w:rsid w:val="0070293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3">
    <w:name w:val="Pagrindinis tekstas (3)_"/>
    <w:basedOn w:val="Numatytasispastraiposriftas"/>
    <w:link w:val="Pagrindinistekstas30"/>
    <w:rsid w:val="008C0F27"/>
    <w:rPr>
      <w:shd w:val="clear" w:color="auto" w:fill="FFFFFF"/>
    </w:rPr>
  </w:style>
  <w:style w:type="paragraph" w:customStyle="1" w:styleId="Pagrindinistekstas30">
    <w:name w:val="Pagrindinis tekstas (3)"/>
    <w:basedOn w:val="prastasis"/>
    <w:link w:val="Pagrindinistekstas3"/>
    <w:rsid w:val="008C0F2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8C0F2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8C0F27"/>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12744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0594058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1195936">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18377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3716913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vilas.trapikas@ignalina.lt" TargetMode="External"/><Relationship Id="rId26" Type="http://schemas.openxmlformats.org/officeDocument/2006/relationships/customXml" Target="ink/ink5.xml"/><Relationship Id="rId3" Type="http://schemas.openxmlformats.org/officeDocument/2006/relationships/customXml" Target="../customXml/item3.xml"/><Relationship Id="rId21" Type="http://schemas.openxmlformats.org/officeDocument/2006/relationships/customXml" Target="ink/ink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customXml" Target="ink/ink4.xm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image" Target="media/image2.png"/><Relationship Id="rId28" Type="http://schemas.openxmlformats.org/officeDocument/2006/relationships/image" Target="media/image4.png"/><Relationship Id="rId10" Type="http://schemas.openxmlformats.org/officeDocument/2006/relationships/endnotes" Target="endnotes.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customXml" Target="ink/ink3.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12:05:31.9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3:12.29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2:56.888"/>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9T13:39:13.901"/>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9T13:39:13.902"/>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21008</Words>
  <Characters>11976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Šteimantienė</cp:lastModifiedBy>
  <cp:revision>31</cp:revision>
  <cp:lastPrinted>2021-11-02T20:49:00Z</cp:lastPrinted>
  <dcterms:created xsi:type="dcterms:W3CDTF">2026-04-29T13:18:00Z</dcterms:created>
  <dcterms:modified xsi:type="dcterms:W3CDTF">2026-06-26T08:23:00Z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