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05D9" w14:textId="1D967006" w:rsidR="002B7641" w:rsidRPr="001357E9" w:rsidRDefault="00A05CD5" w:rsidP="004C17DC">
      <w:pPr>
        <w:spacing w:line="259" w:lineRule="auto"/>
        <w:jc w:val="center"/>
        <w:rPr>
          <w:b/>
        </w:rPr>
      </w:pPr>
      <w:r>
        <w:rPr>
          <w:b/>
        </w:rPr>
        <w:t>ELEKTRĖNŲ</w:t>
      </w:r>
      <w:r w:rsidR="00F23F96" w:rsidRPr="001357E9">
        <w:rPr>
          <w:b/>
        </w:rPr>
        <w:t xml:space="preserve"> MIESTO SAVIVALDYBĖS ADMINISTRACIJA</w:t>
      </w:r>
    </w:p>
    <w:p w14:paraId="04831EAB" w14:textId="77777777" w:rsidR="0057677F" w:rsidRDefault="0057677F" w:rsidP="004C17DC">
      <w:pPr>
        <w:spacing w:line="259" w:lineRule="auto"/>
        <w:jc w:val="center"/>
      </w:pPr>
    </w:p>
    <w:p w14:paraId="353C2884" w14:textId="3A65CB31" w:rsidR="0057677F" w:rsidRPr="000119A6" w:rsidRDefault="00ED41B4" w:rsidP="004C17DC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ELEKTRĖNŲ ,,ĄŽUOLYNO“ PROGIMNAZIJOS STATYBOS RANGOS DARBAI SU DARBO PROJEKTO PARENGIMU</w:t>
      </w:r>
    </w:p>
    <w:p w14:paraId="5FEB11BD" w14:textId="77777777" w:rsidR="0057677F" w:rsidRDefault="0057677F" w:rsidP="004C17DC">
      <w:pPr>
        <w:spacing w:line="259" w:lineRule="auto"/>
      </w:pPr>
    </w:p>
    <w:p w14:paraId="58146BEE" w14:textId="4F2B2C02" w:rsidR="0057677F" w:rsidRPr="008457E8" w:rsidRDefault="00A05CD5" w:rsidP="008457E8">
      <w:pPr>
        <w:spacing w:line="259" w:lineRule="auto"/>
        <w:ind w:firstLine="851"/>
      </w:pPr>
      <w:r>
        <w:t>Elektrėnų</w:t>
      </w:r>
      <w:r w:rsidR="00981FBE">
        <w:t xml:space="preserve"> miesto savivaldybės administracija</w:t>
      </w:r>
      <w:r w:rsidR="004B66E7">
        <w:t xml:space="preserve"> (toliau – </w:t>
      </w:r>
      <w:r w:rsidR="005D007A">
        <w:t>Perkančioji</w:t>
      </w:r>
      <w:r w:rsidR="0057677F">
        <w:t xml:space="preserve"> organizacija), siekdama tinkamai pasire</w:t>
      </w:r>
      <w:r w:rsidR="00981FBE">
        <w:t xml:space="preserve">ngti numatomam </w:t>
      </w:r>
      <w:r w:rsidR="006E61F1">
        <w:t>Elektrėnų ,,Ąžuolyno“ progimnazijos statybos rangos darbų su darbo projekto par</w:t>
      </w:r>
      <w:r w:rsidR="00A068D2">
        <w:t>e</w:t>
      </w:r>
      <w:r w:rsidR="006E61F1">
        <w:t>ngimu</w:t>
      </w:r>
      <w:r w:rsidR="00EC31DA" w:rsidRPr="003A30C2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227D755C" w14:textId="78090DC9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 xml:space="preserve">irkimą. </w:t>
      </w:r>
    </w:p>
    <w:p w14:paraId="420C137A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4540C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782D4F9" w14:textId="6CF9A39E" w:rsidR="000B4E41" w:rsidRDefault="000B4E41" w:rsidP="004C17DC">
      <w:pPr>
        <w:spacing w:line="259" w:lineRule="auto"/>
        <w:ind w:firstLine="851"/>
      </w:pPr>
      <w:r>
        <w:t xml:space="preserve">Informuoti tiekėjus apie planuojamą pirkimą, išsiaiškinti įvairius su pirkimo objektu susijusius klausimus, </w:t>
      </w:r>
      <w:r w:rsidR="00A36A76">
        <w:t>gauti rinkos dalyvių konsultacijas, kaip perkančiajai organizacijai įsigyti jos poreikius atitinkanči</w:t>
      </w:r>
      <w:r w:rsidR="0028506C">
        <w:t>u</w:t>
      </w:r>
      <w:r w:rsidR="00A36A76">
        <w:t xml:space="preserve">s </w:t>
      </w:r>
      <w:r w:rsidR="0028506C">
        <w:t>darbus</w:t>
      </w:r>
      <w:r w:rsidR="00A36A76">
        <w:t xml:space="preserve"> efektyviausiu ir racionaliausiu būdu.</w:t>
      </w:r>
    </w:p>
    <w:p w14:paraId="41311B7D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13F86BBF" w14:textId="77777777" w:rsidR="006D1E41" w:rsidRDefault="006D1E41" w:rsidP="00B12896">
      <w:pPr>
        <w:spacing w:line="259" w:lineRule="auto"/>
        <w:ind w:firstLine="851"/>
      </w:pPr>
      <w:r>
        <w:t xml:space="preserve">Rinkos konsultacija vykdoma </w:t>
      </w:r>
      <w:r w:rsidR="00495251">
        <w:t>CVP IS priemonėmis</w:t>
      </w:r>
      <w:r>
        <w:t>.</w:t>
      </w:r>
    </w:p>
    <w:p w14:paraId="3C4A2FFD" w14:textId="77777777" w:rsidR="006D1E41" w:rsidRDefault="006D1E41" w:rsidP="00B12896">
      <w:pPr>
        <w:spacing w:line="259" w:lineRule="auto"/>
        <w:ind w:firstLine="851"/>
      </w:pPr>
      <w:r>
        <w:t xml:space="preserve">Kviečiame </w:t>
      </w:r>
      <w:r w:rsidRPr="0088710A">
        <w:t xml:space="preserve">tiekėjus susipažinti su </w:t>
      </w:r>
      <w:r w:rsidR="0088710A" w:rsidRPr="0088710A">
        <w:t xml:space="preserve"> skelbiamais pirkimo dokumentais </w:t>
      </w:r>
      <w:r w:rsidR="006A2BE8" w:rsidRPr="0088710A">
        <w:t>ir</w:t>
      </w:r>
      <w:r w:rsidR="00B27B5F" w:rsidRPr="0088710A">
        <w:t xml:space="preserve"> </w:t>
      </w:r>
      <w:r w:rsidR="0088710A" w:rsidRPr="0088710A">
        <w:t xml:space="preserve">sudalyvauti rinkos konsultacijoje </w:t>
      </w:r>
      <w:r w:rsidRPr="0088710A">
        <w:t>CVP</w:t>
      </w:r>
      <w:r w:rsidR="0088710A" w:rsidRPr="0088710A">
        <w:t> </w:t>
      </w:r>
      <w:r w:rsidRPr="0088710A">
        <w:t xml:space="preserve">IS priemonėmis teikiant pastabas ir (ar) pasiūlymus </w:t>
      </w:r>
      <w:r w:rsidR="0088710A" w:rsidRPr="0088710A">
        <w:t>pateiktiems</w:t>
      </w:r>
      <w:r w:rsidRPr="0088710A">
        <w:t xml:space="preserve"> dokumentų projektams.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051FE032" w14:textId="77777777" w:rsidR="004B66E7" w:rsidRDefault="004B66E7" w:rsidP="00B12896">
      <w:pPr>
        <w:spacing w:line="259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32E88521" w14:textId="77777777" w:rsidR="004B66E7" w:rsidRPr="00CE4639" w:rsidRDefault="004B66E7" w:rsidP="00B12896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1D4807DA" w14:textId="18A8DA25" w:rsidR="004B66E7" w:rsidRDefault="004B66E7" w:rsidP="00B12896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D4558E" w:rsidRPr="000750F9">
        <w:rPr>
          <w:b/>
        </w:rPr>
        <w:t>iki 202</w:t>
      </w:r>
      <w:r w:rsidR="00A915BD">
        <w:rPr>
          <w:b/>
        </w:rPr>
        <w:t>6</w:t>
      </w:r>
      <w:r w:rsidR="00EC31DA" w:rsidRPr="000750F9">
        <w:rPr>
          <w:b/>
        </w:rPr>
        <w:t>-</w:t>
      </w:r>
      <w:r w:rsidR="00A915BD">
        <w:rPr>
          <w:b/>
        </w:rPr>
        <w:t>07</w:t>
      </w:r>
      <w:r w:rsidR="009F2E69" w:rsidRPr="008629BF">
        <w:rPr>
          <w:b/>
        </w:rPr>
        <w:t>-</w:t>
      </w:r>
      <w:r w:rsidR="00A915BD">
        <w:rPr>
          <w:b/>
        </w:rPr>
        <w:t>0</w:t>
      </w:r>
      <w:r w:rsidR="000F1632">
        <w:rPr>
          <w:b/>
        </w:rPr>
        <w:t>2</w:t>
      </w:r>
      <w:r w:rsidR="009F2E69" w:rsidRPr="008629BF">
        <w:rPr>
          <w:b/>
        </w:rPr>
        <w:t xml:space="preserve"> </w:t>
      </w:r>
      <w:r w:rsidR="00EC31DA" w:rsidRPr="008629BF">
        <w:rPr>
          <w:b/>
        </w:rPr>
        <w:t>1</w:t>
      </w:r>
      <w:r w:rsidR="000F1632">
        <w:rPr>
          <w:b/>
        </w:rPr>
        <w:t>2</w:t>
      </w:r>
      <w:r w:rsidR="009F2E69" w:rsidRPr="008629BF">
        <w:rPr>
          <w:b/>
        </w:rPr>
        <w:t>:00 val</w:t>
      </w:r>
      <w:r w:rsidR="00BB188D" w:rsidRPr="008629BF">
        <w:rPr>
          <w:b/>
        </w:rPr>
        <w:t>.</w:t>
      </w:r>
      <w:r w:rsidRPr="008C0C22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6F61E6E5" w14:textId="77777777" w:rsidR="00495251" w:rsidRDefault="00E50316" w:rsidP="00B12896">
      <w:pPr>
        <w:spacing w:line="259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19E3E1F2" w14:textId="77777777" w:rsidR="00B23532" w:rsidRDefault="009C0DEE" w:rsidP="0010589B">
      <w:pPr>
        <w:pStyle w:val="SLONormal"/>
        <w:spacing w:before="0" w:after="0" w:line="259" w:lineRule="auto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5FB30A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D3BABB2" w14:textId="77777777" w:rsidR="0088710A" w:rsidRDefault="0088710A" w:rsidP="00A068D2">
      <w:pPr>
        <w:spacing w:after="120"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536B158" w14:textId="777777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p w14:paraId="50662B6B" w14:textId="77777777" w:rsidR="00E64024" w:rsidRDefault="00E64024" w:rsidP="0088710A">
      <w:pPr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Style w:val="Lentelstinklelis"/>
        <w:tblW w:w="14312" w:type="dxa"/>
        <w:tblInd w:w="0" w:type="dxa"/>
        <w:tblLook w:val="04A0" w:firstRow="1" w:lastRow="0" w:firstColumn="1" w:lastColumn="0" w:noHBand="0" w:noVBand="1"/>
      </w:tblPr>
      <w:tblGrid>
        <w:gridCol w:w="846"/>
        <w:gridCol w:w="3827"/>
        <w:gridCol w:w="9639"/>
      </w:tblGrid>
      <w:tr w:rsidR="00A068D2" w:rsidRPr="005153DE" w14:paraId="4BF33653" w14:textId="77777777" w:rsidTr="00483C5B">
        <w:tc>
          <w:tcPr>
            <w:tcW w:w="846" w:type="dxa"/>
          </w:tcPr>
          <w:p w14:paraId="39D14BC0" w14:textId="77777777" w:rsidR="00A068D2" w:rsidRPr="005153DE" w:rsidRDefault="00A068D2" w:rsidP="00483C5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D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7" w:type="dxa"/>
          </w:tcPr>
          <w:p w14:paraId="2D53DEAA" w14:textId="77777777" w:rsidR="00A068D2" w:rsidRPr="005153DE" w:rsidRDefault="00A068D2" w:rsidP="00483C5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D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9639" w:type="dxa"/>
          </w:tcPr>
          <w:p w14:paraId="0591F867" w14:textId="77777777" w:rsidR="00A068D2" w:rsidRPr="005153DE" w:rsidRDefault="00A068D2" w:rsidP="00483C5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DE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 ir (ar) siūlymai</w:t>
            </w:r>
          </w:p>
        </w:tc>
      </w:tr>
      <w:tr w:rsidR="00A068D2" w:rsidRPr="00AD7129" w14:paraId="3911B5B7" w14:textId="77777777" w:rsidTr="00483C5B">
        <w:tc>
          <w:tcPr>
            <w:tcW w:w="846" w:type="dxa"/>
          </w:tcPr>
          <w:p w14:paraId="4C77DCC0" w14:textId="77777777" w:rsidR="00A068D2" w:rsidRPr="00AD7129" w:rsidRDefault="00A068D2" w:rsidP="00483C5B">
            <w:pPr>
              <w:spacing w:after="160" w:line="259" w:lineRule="auto"/>
            </w:pPr>
            <w:r w:rsidRPr="00AD7129">
              <w:t xml:space="preserve">1. </w:t>
            </w:r>
          </w:p>
        </w:tc>
        <w:tc>
          <w:tcPr>
            <w:tcW w:w="3827" w:type="dxa"/>
          </w:tcPr>
          <w:p w14:paraId="55802DB4" w14:textId="35AE15B8" w:rsidR="00A068D2" w:rsidRPr="007248D2" w:rsidRDefault="00A068D2" w:rsidP="00483C5B">
            <w:pPr>
              <w:spacing w:after="160" w:line="259" w:lineRule="auto"/>
              <w:rPr>
                <w:bCs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Ar darbų atlikimo terminas pakankamas? Jei ne, koks, Jūsų nuomone, jis turėtų būti?</w:t>
            </w:r>
          </w:p>
        </w:tc>
        <w:tc>
          <w:tcPr>
            <w:tcW w:w="9639" w:type="dxa"/>
          </w:tcPr>
          <w:p w14:paraId="31663526" w14:textId="77777777" w:rsidR="00A068D2" w:rsidRPr="00AD7129" w:rsidRDefault="00A068D2" w:rsidP="00483C5B">
            <w:pPr>
              <w:spacing w:after="160" w:line="259" w:lineRule="auto"/>
              <w:rPr>
                <w:b/>
              </w:rPr>
            </w:pPr>
          </w:p>
        </w:tc>
      </w:tr>
      <w:tr w:rsidR="00A068D2" w:rsidRPr="00AD7129" w14:paraId="5414355D" w14:textId="77777777" w:rsidTr="00483C5B">
        <w:tc>
          <w:tcPr>
            <w:tcW w:w="846" w:type="dxa"/>
          </w:tcPr>
          <w:p w14:paraId="77750F2F" w14:textId="77777777" w:rsidR="00A068D2" w:rsidRPr="00AD7129" w:rsidRDefault="00A068D2" w:rsidP="00483C5B">
            <w:pPr>
              <w:spacing w:after="160" w:line="259" w:lineRule="auto"/>
            </w:pPr>
            <w:r w:rsidRPr="00AD7129">
              <w:t>2.</w:t>
            </w:r>
          </w:p>
        </w:tc>
        <w:tc>
          <w:tcPr>
            <w:tcW w:w="3827" w:type="dxa"/>
          </w:tcPr>
          <w:p w14:paraId="76212A36" w14:textId="77777777" w:rsidR="00254B15" w:rsidRPr="005153DE" w:rsidRDefault="00254B15" w:rsidP="00254B15">
            <w:pPr>
              <w:tabs>
                <w:tab w:val="left" w:pos="5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Koks preliminariai galėtų būti šio pirkimo objekto biudžetas (Eur su PVM)?</w:t>
            </w:r>
          </w:p>
          <w:p w14:paraId="60D478E1" w14:textId="3F9441D3" w:rsidR="00A068D2" w:rsidRPr="007248D2" w:rsidRDefault="00A068D2" w:rsidP="00483C5B">
            <w:pPr>
              <w:spacing w:after="160" w:line="259" w:lineRule="auto"/>
              <w:rPr>
                <w:bCs/>
              </w:rPr>
            </w:pPr>
          </w:p>
        </w:tc>
        <w:tc>
          <w:tcPr>
            <w:tcW w:w="9639" w:type="dxa"/>
          </w:tcPr>
          <w:p w14:paraId="522E44DA" w14:textId="77777777" w:rsidR="00A068D2" w:rsidRPr="00AD7129" w:rsidRDefault="00A068D2" w:rsidP="00483C5B">
            <w:pPr>
              <w:spacing w:after="160" w:line="259" w:lineRule="auto"/>
              <w:rPr>
                <w:b/>
              </w:rPr>
            </w:pPr>
          </w:p>
        </w:tc>
      </w:tr>
      <w:tr w:rsidR="00A068D2" w:rsidRPr="00AD7129" w14:paraId="3F828FEC" w14:textId="77777777" w:rsidTr="00483C5B">
        <w:tc>
          <w:tcPr>
            <w:tcW w:w="846" w:type="dxa"/>
          </w:tcPr>
          <w:p w14:paraId="26500648" w14:textId="77777777" w:rsidR="00A068D2" w:rsidRPr="00AD7129" w:rsidRDefault="00A068D2" w:rsidP="00483C5B">
            <w:r>
              <w:t>3.</w:t>
            </w:r>
          </w:p>
        </w:tc>
        <w:tc>
          <w:tcPr>
            <w:tcW w:w="3827" w:type="dxa"/>
          </w:tcPr>
          <w:p w14:paraId="13F106D8" w14:textId="55022910" w:rsidR="00A068D2" w:rsidRPr="005153DE" w:rsidRDefault="00254B15" w:rsidP="0025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Ar tiekėjo dalyvavimas šioje rinkos konsultacijoje konfidencialus, t. y. ar perkančioji organizacija turi teisę, esant poreikiui, skelbti dalyvavusio rinkos konsultacijoje tiekėjo pavadinimą?</w:t>
            </w:r>
          </w:p>
        </w:tc>
        <w:tc>
          <w:tcPr>
            <w:tcW w:w="9639" w:type="dxa"/>
          </w:tcPr>
          <w:p w14:paraId="20A044F8" w14:textId="77777777" w:rsidR="00A068D2" w:rsidRPr="00AD7129" w:rsidRDefault="00A068D2" w:rsidP="00483C5B">
            <w:pPr>
              <w:rPr>
                <w:b/>
              </w:rPr>
            </w:pPr>
          </w:p>
        </w:tc>
      </w:tr>
      <w:tr w:rsidR="00A068D2" w:rsidRPr="00AD7129" w14:paraId="5696313A" w14:textId="77777777" w:rsidTr="00483C5B">
        <w:tc>
          <w:tcPr>
            <w:tcW w:w="846" w:type="dxa"/>
          </w:tcPr>
          <w:p w14:paraId="0ED8228F" w14:textId="77777777" w:rsidR="00A068D2" w:rsidRPr="00AD7129" w:rsidRDefault="00A068D2" w:rsidP="00483C5B">
            <w:r>
              <w:t>4.</w:t>
            </w:r>
          </w:p>
        </w:tc>
        <w:tc>
          <w:tcPr>
            <w:tcW w:w="3827" w:type="dxa"/>
          </w:tcPr>
          <w:p w14:paraId="203B3EFE" w14:textId="5513C71C" w:rsidR="00A068D2" w:rsidRPr="005153DE" w:rsidRDefault="00254B15" w:rsidP="00254B15">
            <w:pPr>
              <w:tabs>
                <w:tab w:val="left" w:pos="5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3DE">
              <w:rPr>
                <w:rFonts w:ascii="Times New Roman" w:eastAsia="Times New Roman" w:hAnsi="Times New Roman" w:cs="Times New Roman"/>
                <w:sz w:val="24"/>
                <w:szCs w:val="24"/>
              </w:rPr>
              <w:t>Kitos pastabos ir pasiūlymai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1BEC62C7" w14:textId="77777777" w:rsidR="00A068D2" w:rsidRPr="00AD7129" w:rsidRDefault="00A068D2" w:rsidP="00483C5B">
            <w:pPr>
              <w:rPr>
                <w:b/>
              </w:rPr>
            </w:pPr>
          </w:p>
        </w:tc>
      </w:tr>
    </w:tbl>
    <w:p w14:paraId="498CEAA3" w14:textId="77777777" w:rsidR="00A068D2" w:rsidRDefault="00A068D2" w:rsidP="00A068D2"/>
    <w:p w14:paraId="6D1A8A61" w14:textId="77777777" w:rsidR="00A068D2" w:rsidRPr="003C6524" w:rsidRDefault="00A068D2" w:rsidP="0088710A">
      <w:pPr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068D2" w:rsidRPr="003C6524" w:rsidSect="008E36B2">
      <w:headerReference w:type="default" r:id="rId8"/>
      <w:pgSz w:w="16838" w:h="11906" w:orient="landscape" w:code="9"/>
      <w:pgMar w:top="1701" w:right="1134" w:bottom="566" w:left="113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BA8B" w14:textId="77777777" w:rsidR="003501BC" w:rsidRDefault="003501BC" w:rsidP="005F2C09">
      <w:pPr>
        <w:spacing w:line="240" w:lineRule="auto"/>
      </w:pPr>
      <w:r>
        <w:separator/>
      </w:r>
    </w:p>
  </w:endnote>
  <w:endnote w:type="continuationSeparator" w:id="0">
    <w:p w14:paraId="7EC47991" w14:textId="77777777" w:rsidR="003501BC" w:rsidRDefault="003501B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8191" w14:textId="77777777" w:rsidR="003501BC" w:rsidRDefault="003501BC" w:rsidP="005F2C09">
      <w:pPr>
        <w:spacing w:line="240" w:lineRule="auto"/>
      </w:pPr>
      <w:r>
        <w:separator/>
      </w:r>
    </w:p>
  </w:footnote>
  <w:footnote w:type="continuationSeparator" w:id="0">
    <w:p w14:paraId="4B96E0DC" w14:textId="77777777" w:rsidR="003501BC" w:rsidRDefault="003501B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93061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54573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D5DA86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70890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321911">
    <w:abstractNumId w:val="3"/>
  </w:num>
  <w:num w:numId="3" w16cid:durableId="90205659">
    <w:abstractNumId w:val="0"/>
  </w:num>
  <w:num w:numId="4" w16cid:durableId="312755422">
    <w:abstractNumId w:val="2"/>
  </w:num>
  <w:num w:numId="5" w16cid:durableId="1521774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750F9"/>
    <w:rsid w:val="00082778"/>
    <w:rsid w:val="000938C7"/>
    <w:rsid w:val="000951E8"/>
    <w:rsid w:val="000B3037"/>
    <w:rsid w:val="000B4905"/>
    <w:rsid w:val="000B4E41"/>
    <w:rsid w:val="000C4198"/>
    <w:rsid w:val="000C7BA0"/>
    <w:rsid w:val="000F1632"/>
    <w:rsid w:val="0010589B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E2846"/>
    <w:rsid w:val="001E7D9F"/>
    <w:rsid w:val="001F29B7"/>
    <w:rsid w:val="0021253F"/>
    <w:rsid w:val="002158E7"/>
    <w:rsid w:val="00216AD5"/>
    <w:rsid w:val="00240D24"/>
    <w:rsid w:val="00251669"/>
    <w:rsid w:val="00253348"/>
    <w:rsid w:val="00254B15"/>
    <w:rsid w:val="00271846"/>
    <w:rsid w:val="00275061"/>
    <w:rsid w:val="0028506C"/>
    <w:rsid w:val="00285E8B"/>
    <w:rsid w:val="00291045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317DB"/>
    <w:rsid w:val="0033624D"/>
    <w:rsid w:val="00340BC8"/>
    <w:rsid w:val="00344CA2"/>
    <w:rsid w:val="003501BC"/>
    <w:rsid w:val="00351C35"/>
    <w:rsid w:val="00361C9F"/>
    <w:rsid w:val="003701F9"/>
    <w:rsid w:val="00380584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0D11"/>
    <w:rsid w:val="003F2861"/>
    <w:rsid w:val="003F4105"/>
    <w:rsid w:val="003F57A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7DC"/>
    <w:rsid w:val="004D37A0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4573"/>
    <w:rsid w:val="0055621C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007A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6E61F1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A0C3A"/>
    <w:rsid w:val="007A4E1C"/>
    <w:rsid w:val="007D750C"/>
    <w:rsid w:val="007F4B6D"/>
    <w:rsid w:val="0080065C"/>
    <w:rsid w:val="008055E4"/>
    <w:rsid w:val="00807C45"/>
    <w:rsid w:val="00811F89"/>
    <w:rsid w:val="0081775F"/>
    <w:rsid w:val="0084232D"/>
    <w:rsid w:val="00843C73"/>
    <w:rsid w:val="008457E8"/>
    <w:rsid w:val="00851886"/>
    <w:rsid w:val="008563DB"/>
    <w:rsid w:val="00861598"/>
    <w:rsid w:val="00861927"/>
    <w:rsid w:val="00861A7E"/>
    <w:rsid w:val="008629BF"/>
    <w:rsid w:val="008660EA"/>
    <w:rsid w:val="008844BD"/>
    <w:rsid w:val="0088653F"/>
    <w:rsid w:val="0088710A"/>
    <w:rsid w:val="008B29DA"/>
    <w:rsid w:val="008C0C22"/>
    <w:rsid w:val="008C26C1"/>
    <w:rsid w:val="008D02FB"/>
    <w:rsid w:val="008D1EE2"/>
    <w:rsid w:val="008E36B2"/>
    <w:rsid w:val="008E76CF"/>
    <w:rsid w:val="008E7EE6"/>
    <w:rsid w:val="008F1802"/>
    <w:rsid w:val="0091100A"/>
    <w:rsid w:val="00916CD4"/>
    <w:rsid w:val="00941D11"/>
    <w:rsid w:val="009537F1"/>
    <w:rsid w:val="0097512E"/>
    <w:rsid w:val="00977648"/>
    <w:rsid w:val="00980616"/>
    <w:rsid w:val="00981FBE"/>
    <w:rsid w:val="009B0BC4"/>
    <w:rsid w:val="009B3AE5"/>
    <w:rsid w:val="009C0DEE"/>
    <w:rsid w:val="009C4103"/>
    <w:rsid w:val="009E0E60"/>
    <w:rsid w:val="009F0701"/>
    <w:rsid w:val="009F2E69"/>
    <w:rsid w:val="00A05CD5"/>
    <w:rsid w:val="00A068D2"/>
    <w:rsid w:val="00A06CE6"/>
    <w:rsid w:val="00A128DA"/>
    <w:rsid w:val="00A14F0B"/>
    <w:rsid w:val="00A16EBB"/>
    <w:rsid w:val="00A23D67"/>
    <w:rsid w:val="00A36A76"/>
    <w:rsid w:val="00A40365"/>
    <w:rsid w:val="00A54BD2"/>
    <w:rsid w:val="00A556F5"/>
    <w:rsid w:val="00A64452"/>
    <w:rsid w:val="00A661BF"/>
    <w:rsid w:val="00A663B5"/>
    <w:rsid w:val="00A75500"/>
    <w:rsid w:val="00A915BD"/>
    <w:rsid w:val="00A94C9F"/>
    <w:rsid w:val="00AA1A44"/>
    <w:rsid w:val="00AA1D3A"/>
    <w:rsid w:val="00AA2BC7"/>
    <w:rsid w:val="00AB70E7"/>
    <w:rsid w:val="00AC0A5B"/>
    <w:rsid w:val="00AC0A7E"/>
    <w:rsid w:val="00AC4E4A"/>
    <w:rsid w:val="00AE601C"/>
    <w:rsid w:val="00B04422"/>
    <w:rsid w:val="00B12896"/>
    <w:rsid w:val="00B148F8"/>
    <w:rsid w:val="00B151B1"/>
    <w:rsid w:val="00B16C43"/>
    <w:rsid w:val="00B23532"/>
    <w:rsid w:val="00B274BF"/>
    <w:rsid w:val="00B27746"/>
    <w:rsid w:val="00B27B5F"/>
    <w:rsid w:val="00B4712A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C108E8"/>
    <w:rsid w:val="00C14F81"/>
    <w:rsid w:val="00C46DCD"/>
    <w:rsid w:val="00C47844"/>
    <w:rsid w:val="00C5772F"/>
    <w:rsid w:val="00C80E65"/>
    <w:rsid w:val="00C954D7"/>
    <w:rsid w:val="00CB058A"/>
    <w:rsid w:val="00CE4639"/>
    <w:rsid w:val="00CE6EFE"/>
    <w:rsid w:val="00D01EB0"/>
    <w:rsid w:val="00D15C4A"/>
    <w:rsid w:val="00D21753"/>
    <w:rsid w:val="00D328A9"/>
    <w:rsid w:val="00D36754"/>
    <w:rsid w:val="00D43F00"/>
    <w:rsid w:val="00D4558E"/>
    <w:rsid w:val="00D7617E"/>
    <w:rsid w:val="00D83481"/>
    <w:rsid w:val="00D862AE"/>
    <w:rsid w:val="00DA76C1"/>
    <w:rsid w:val="00DB19D1"/>
    <w:rsid w:val="00DD1240"/>
    <w:rsid w:val="00DD15EF"/>
    <w:rsid w:val="00DD5937"/>
    <w:rsid w:val="00DE7402"/>
    <w:rsid w:val="00DF3C14"/>
    <w:rsid w:val="00DF6BEC"/>
    <w:rsid w:val="00E02924"/>
    <w:rsid w:val="00E10DED"/>
    <w:rsid w:val="00E278ED"/>
    <w:rsid w:val="00E50316"/>
    <w:rsid w:val="00E64024"/>
    <w:rsid w:val="00E9071F"/>
    <w:rsid w:val="00E92D0A"/>
    <w:rsid w:val="00EA1951"/>
    <w:rsid w:val="00EA75D6"/>
    <w:rsid w:val="00EB53F7"/>
    <w:rsid w:val="00EC31DA"/>
    <w:rsid w:val="00ED41B4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83DCC"/>
    <w:rsid w:val="00F93922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1E7E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D009-0295-4ACE-942A-4E8B061D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Kornelija Gliebkaitė</cp:lastModifiedBy>
  <cp:revision>7</cp:revision>
  <cp:lastPrinted>2025-08-26T10:46:00Z</cp:lastPrinted>
  <dcterms:created xsi:type="dcterms:W3CDTF">2026-06-26T07:34:00Z</dcterms:created>
  <dcterms:modified xsi:type="dcterms:W3CDTF">2026-06-26T08:39:00Z</dcterms:modified>
</cp:coreProperties>
</file>