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172D5DE4" w:rsidR="00294F70" w:rsidRPr="00240621" w:rsidRDefault="00294F70" w:rsidP="00294F70">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DĖL</w:t>
      </w:r>
      <w:r w:rsidR="00F94FFE">
        <w:rPr>
          <w:rFonts w:ascii="Times New Roman" w:hAnsi="Times New Roman"/>
          <w:b/>
          <w:bCs/>
          <w:sz w:val="24"/>
          <w:szCs w:val="24"/>
        </w:rPr>
        <w:t xml:space="preserve"> </w:t>
      </w:r>
      <w:r w:rsidR="00F94FFE" w:rsidRPr="00F94FFE">
        <w:rPr>
          <w:rFonts w:ascii="Times New Roman" w:eastAsia="Times New Roman" w:hAnsi="Times New Roman"/>
          <w:b/>
          <w:bCs/>
          <w:color w:val="000000"/>
          <w:szCs w:val="24"/>
          <w:lang w:eastAsia="lt-LT"/>
        </w:rPr>
        <w:t>UNIVERSALIOS LAUKO SPORTO AIKŠTELĖS DIRBTINĖS ŽOLĖS DANGOS KEITIMO</w:t>
      </w:r>
      <w:r w:rsidR="00F94FFE">
        <w:rPr>
          <w:rFonts w:ascii="Times New Roman" w:eastAsia="Times New Roman" w:hAnsi="Times New Roman"/>
          <w:color w:val="000000"/>
          <w:szCs w:val="24"/>
          <w:lang w:eastAsia="lt-LT"/>
        </w:rPr>
        <w:t xml:space="preserve"> </w:t>
      </w:r>
      <w:r w:rsidR="00114E48">
        <w:rPr>
          <w:rFonts w:ascii="Times New Roman" w:eastAsia="Times New Roman" w:hAnsi="Times New Roman"/>
          <w:b/>
          <w:bCs/>
          <w:sz w:val="24"/>
          <w:szCs w:val="24"/>
          <w:lang w:eastAsia="lt-LT"/>
        </w:rPr>
        <w:t>DARBŲ</w:t>
      </w:r>
      <w:r w:rsidR="00240621">
        <w:rPr>
          <w:rFonts w:ascii="Times New Roman" w:eastAsia="Times New Roman" w:hAnsi="Times New Roman"/>
          <w:b/>
          <w:bCs/>
          <w:sz w:val="24"/>
          <w:szCs w:val="24"/>
          <w:lang w:eastAsia="lt-LT"/>
        </w:rPr>
        <w:t xml:space="preserve"> </w:t>
      </w:r>
      <w:r w:rsidR="00C26BEB">
        <w:rPr>
          <w:rFonts w:ascii="Times New Roman" w:eastAsia="Times New Roman" w:hAnsi="Times New Roman"/>
          <w:sz w:val="24"/>
          <w:szCs w:val="24"/>
          <w:lang w:eastAsia="lt-LT"/>
        </w:rPr>
        <w:t xml:space="preserve"> </w:t>
      </w:r>
      <w:r w:rsidR="00240621" w:rsidRPr="00240621">
        <w:rPr>
          <w:rFonts w:ascii="Times New Roman" w:eastAsia="Times New Roman" w:hAnsi="Times New Roman"/>
          <w:b/>
          <w:bCs/>
          <w:sz w:val="24"/>
          <w:szCs w:val="24"/>
          <w:lang w:eastAsia="lt-LT"/>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6"/>
        <w:gridCol w:w="1417"/>
        <w:gridCol w:w="993"/>
        <w:gridCol w:w="1134"/>
        <w:gridCol w:w="1422"/>
      </w:tblGrid>
      <w:tr w:rsidR="008258E9" w:rsidRPr="00240621" w14:paraId="2FE62223" w14:textId="2F165003" w:rsidTr="008258E9">
        <w:tc>
          <w:tcPr>
            <w:tcW w:w="709" w:type="dxa"/>
            <w:tcBorders>
              <w:top w:val="single" w:sz="4" w:space="0" w:color="auto"/>
              <w:left w:val="single" w:sz="4" w:space="0" w:color="auto"/>
              <w:bottom w:val="single" w:sz="4" w:space="0" w:color="auto"/>
              <w:right w:val="single" w:sz="4" w:space="0" w:color="auto"/>
            </w:tcBorders>
            <w:vAlign w:val="center"/>
          </w:tcPr>
          <w:p w14:paraId="4C9CDA3B"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bookmarkStart w:id="4" w:name="_Hlk193979522"/>
            <w:r w:rsidRPr="00240621">
              <w:rPr>
                <w:rFonts w:ascii="Times New Roman" w:eastAsia="SimSun" w:hAnsi="Times New Roman"/>
                <w:b/>
                <w:sz w:val="24"/>
                <w:szCs w:val="24"/>
                <w:lang w:eastAsia="zh-CN"/>
              </w:rPr>
              <w:t>Eil. Nr.</w:t>
            </w:r>
          </w:p>
        </w:tc>
        <w:tc>
          <w:tcPr>
            <w:tcW w:w="4106" w:type="dxa"/>
            <w:tcBorders>
              <w:top w:val="single" w:sz="4" w:space="0" w:color="auto"/>
              <w:left w:val="single" w:sz="4" w:space="0" w:color="auto"/>
              <w:bottom w:val="single" w:sz="4" w:space="0" w:color="auto"/>
              <w:right w:val="single" w:sz="4" w:space="0" w:color="auto"/>
            </w:tcBorders>
            <w:vAlign w:val="center"/>
          </w:tcPr>
          <w:p w14:paraId="386CEE37" w14:textId="74678CFE"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Paslaugų</w:t>
            </w:r>
            <w:r w:rsidR="00FC5419">
              <w:rPr>
                <w:rFonts w:ascii="Times New Roman" w:eastAsia="SimSun" w:hAnsi="Times New Roman"/>
                <w:b/>
                <w:sz w:val="24"/>
                <w:szCs w:val="24"/>
                <w:lang w:eastAsia="zh-CN"/>
              </w:rPr>
              <w:t>/darbų</w:t>
            </w:r>
            <w:r w:rsidRPr="00240621">
              <w:rPr>
                <w:rFonts w:ascii="Times New Roman" w:eastAsia="SimSun" w:hAnsi="Times New Roman"/>
                <w:b/>
                <w:sz w:val="24"/>
                <w:szCs w:val="24"/>
                <w:lang w:eastAsia="zh-CN"/>
              </w:rPr>
              <w:t xml:space="preserve"> pavadinimas</w:t>
            </w:r>
          </w:p>
        </w:tc>
        <w:tc>
          <w:tcPr>
            <w:tcW w:w="1417" w:type="dxa"/>
            <w:tcBorders>
              <w:top w:val="single" w:sz="4" w:space="0" w:color="auto"/>
              <w:left w:val="single" w:sz="4" w:space="0" w:color="auto"/>
              <w:right w:val="single" w:sz="4" w:space="0" w:color="auto"/>
            </w:tcBorders>
            <w:vAlign w:val="center"/>
          </w:tcPr>
          <w:p w14:paraId="1AF7ED3A" w14:textId="180EE8EF"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Mato vienetas</w:t>
            </w:r>
          </w:p>
        </w:tc>
        <w:tc>
          <w:tcPr>
            <w:tcW w:w="993" w:type="dxa"/>
            <w:tcBorders>
              <w:top w:val="single" w:sz="4" w:space="0" w:color="auto"/>
              <w:left w:val="single" w:sz="4" w:space="0" w:color="auto"/>
              <w:bottom w:val="single" w:sz="4" w:space="0" w:color="auto"/>
              <w:right w:val="single" w:sz="4" w:space="0" w:color="auto"/>
            </w:tcBorders>
            <w:vAlign w:val="center"/>
          </w:tcPr>
          <w:p w14:paraId="4A438450"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2B3874D0" w14:textId="1B37CB5B"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Eur be PVM</w:t>
            </w:r>
          </w:p>
        </w:tc>
        <w:tc>
          <w:tcPr>
            <w:tcW w:w="1134" w:type="dxa"/>
            <w:tcBorders>
              <w:top w:val="single" w:sz="4" w:space="0" w:color="auto"/>
              <w:left w:val="single" w:sz="4" w:space="0" w:color="auto"/>
              <w:bottom w:val="single" w:sz="4" w:space="0" w:color="auto"/>
              <w:right w:val="single" w:sz="4" w:space="0" w:color="auto"/>
            </w:tcBorders>
            <w:vAlign w:val="center"/>
          </w:tcPr>
          <w:p w14:paraId="19043D4C" w14:textId="18F78B55"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PVM</w:t>
            </w:r>
          </w:p>
        </w:tc>
        <w:tc>
          <w:tcPr>
            <w:tcW w:w="1422" w:type="dxa"/>
            <w:tcBorders>
              <w:top w:val="single" w:sz="4" w:space="0" w:color="auto"/>
              <w:left w:val="single" w:sz="4" w:space="0" w:color="auto"/>
              <w:bottom w:val="single" w:sz="4" w:space="0" w:color="auto"/>
              <w:right w:val="single" w:sz="4" w:space="0" w:color="auto"/>
            </w:tcBorders>
            <w:vAlign w:val="center"/>
          </w:tcPr>
          <w:p w14:paraId="0E99C9CE"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06085537" w14:textId="01FF28E6"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 xml:space="preserve">Eur </w:t>
            </w:r>
            <w:r>
              <w:rPr>
                <w:rFonts w:ascii="Times New Roman" w:eastAsia="SimSun" w:hAnsi="Times New Roman"/>
                <w:b/>
                <w:sz w:val="24"/>
                <w:szCs w:val="24"/>
                <w:lang w:eastAsia="zh-CN"/>
              </w:rPr>
              <w:t>su</w:t>
            </w:r>
            <w:r w:rsidRPr="00240621">
              <w:rPr>
                <w:rFonts w:ascii="Times New Roman" w:eastAsia="SimSun" w:hAnsi="Times New Roman"/>
                <w:b/>
                <w:sz w:val="24"/>
                <w:szCs w:val="24"/>
                <w:lang w:eastAsia="zh-CN"/>
              </w:rPr>
              <w:t xml:space="preserve"> PVM</w:t>
            </w:r>
          </w:p>
        </w:tc>
      </w:tr>
      <w:tr w:rsidR="008258E9" w:rsidRPr="00240621" w14:paraId="13742685" w14:textId="78722B93" w:rsidTr="008258E9">
        <w:tc>
          <w:tcPr>
            <w:tcW w:w="709" w:type="dxa"/>
            <w:tcBorders>
              <w:top w:val="single" w:sz="4" w:space="0" w:color="auto"/>
              <w:left w:val="single" w:sz="4" w:space="0" w:color="auto"/>
              <w:bottom w:val="single" w:sz="4" w:space="0" w:color="auto"/>
              <w:right w:val="single" w:sz="4" w:space="0" w:color="auto"/>
            </w:tcBorders>
            <w:vAlign w:val="center"/>
          </w:tcPr>
          <w:p w14:paraId="2AB852A3" w14:textId="77777777" w:rsidR="008258E9" w:rsidRPr="00240621" w:rsidRDefault="008258E9" w:rsidP="008258E9">
            <w:pPr>
              <w:snapToGrid w:val="0"/>
              <w:spacing w:after="0" w:line="240" w:lineRule="auto"/>
              <w:jc w:val="center"/>
              <w:rPr>
                <w:rFonts w:ascii="Times New Roman" w:eastAsia="SimSun" w:hAnsi="Times New Roman"/>
                <w:b/>
                <w:sz w:val="24"/>
                <w:szCs w:val="24"/>
                <w:lang w:val="en-US" w:eastAsia="zh-CN"/>
              </w:rPr>
            </w:pPr>
            <w:r w:rsidRPr="00240621">
              <w:rPr>
                <w:rFonts w:ascii="Times New Roman" w:eastAsia="SimSun" w:hAnsi="Times New Roman"/>
                <w:b/>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vAlign w:val="center"/>
          </w:tcPr>
          <w:p w14:paraId="7C46FA59"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2</w:t>
            </w:r>
          </w:p>
        </w:tc>
        <w:tc>
          <w:tcPr>
            <w:tcW w:w="1417" w:type="dxa"/>
            <w:tcBorders>
              <w:left w:val="single" w:sz="4" w:space="0" w:color="auto"/>
              <w:bottom w:val="single" w:sz="4" w:space="0" w:color="auto"/>
              <w:right w:val="single" w:sz="4" w:space="0" w:color="auto"/>
            </w:tcBorders>
            <w:vAlign w:val="center"/>
          </w:tcPr>
          <w:p w14:paraId="181D734F" w14:textId="0F0ADBD0"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3</w:t>
            </w:r>
          </w:p>
        </w:tc>
        <w:tc>
          <w:tcPr>
            <w:tcW w:w="993" w:type="dxa"/>
            <w:tcBorders>
              <w:top w:val="single" w:sz="4" w:space="0" w:color="auto"/>
              <w:left w:val="single" w:sz="4" w:space="0" w:color="auto"/>
              <w:bottom w:val="single" w:sz="4" w:space="0" w:color="auto"/>
              <w:right w:val="single" w:sz="4" w:space="0" w:color="auto"/>
            </w:tcBorders>
            <w:vAlign w:val="center"/>
          </w:tcPr>
          <w:p w14:paraId="3CDD5E37" w14:textId="37866DB3"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4</w:t>
            </w:r>
          </w:p>
        </w:tc>
        <w:tc>
          <w:tcPr>
            <w:tcW w:w="1134" w:type="dxa"/>
            <w:tcBorders>
              <w:top w:val="single" w:sz="4" w:space="0" w:color="auto"/>
              <w:left w:val="single" w:sz="4" w:space="0" w:color="auto"/>
              <w:bottom w:val="single" w:sz="4" w:space="0" w:color="auto"/>
              <w:right w:val="single" w:sz="4" w:space="0" w:color="auto"/>
            </w:tcBorders>
            <w:vAlign w:val="center"/>
          </w:tcPr>
          <w:p w14:paraId="46C0326E" w14:textId="6877ACD6"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5</w:t>
            </w:r>
          </w:p>
        </w:tc>
        <w:tc>
          <w:tcPr>
            <w:tcW w:w="1422" w:type="dxa"/>
            <w:tcBorders>
              <w:top w:val="single" w:sz="4" w:space="0" w:color="auto"/>
              <w:left w:val="single" w:sz="4" w:space="0" w:color="auto"/>
              <w:bottom w:val="single" w:sz="4" w:space="0" w:color="auto"/>
              <w:right w:val="single" w:sz="4" w:space="0" w:color="auto"/>
            </w:tcBorders>
            <w:vAlign w:val="center"/>
          </w:tcPr>
          <w:p w14:paraId="4EFEABD9" w14:textId="522E7D4F"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6</w:t>
            </w:r>
          </w:p>
        </w:tc>
      </w:tr>
      <w:tr w:rsidR="008258E9" w:rsidRPr="00240621" w14:paraId="2C81FA8C" w14:textId="4CA90B1A" w:rsidTr="008258E9">
        <w:tc>
          <w:tcPr>
            <w:tcW w:w="709" w:type="dxa"/>
            <w:tcBorders>
              <w:top w:val="single" w:sz="4" w:space="0" w:color="auto"/>
              <w:left w:val="single" w:sz="4" w:space="0" w:color="auto"/>
              <w:bottom w:val="single" w:sz="4" w:space="0" w:color="auto"/>
              <w:right w:val="single" w:sz="4" w:space="0" w:color="auto"/>
            </w:tcBorders>
            <w:vAlign w:val="center"/>
          </w:tcPr>
          <w:p w14:paraId="69F67B2E"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vAlign w:val="center"/>
          </w:tcPr>
          <w:p w14:paraId="2FE07CC3" w14:textId="47CF0CBD" w:rsidR="008258E9" w:rsidRPr="00240621" w:rsidRDefault="00F94FFE" w:rsidP="008258E9">
            <w:pPr>
              <w:snapToGrid w:val="0"/>
              <w:spacing w:after="0" w:line="240" w:lineRule="auto"/>
              <w:rPr>
                <w:rFonts w:ascii="Times New Roman" w:eastAsia="SimSun" w:hAnsi="Times New Roman"/>
                <w:bCs/>
                <w:sz w:val="24"/>
                <w:szCs w:val="24"/>
                <w:lang w:val="en-US" w:eastAsia="zh-CN"/>
              </w:rPr>
            </w:pPr>
            <w:r w:rsidRPr="00F94FFE">
              <w:rPr>
                <w:rFonts w:ascii="Times New Roman" w:eastAsia="Times New Roman" w:hAnsi="Times New Roman"/>
                <w:color w:val="000000"/>
                <w:szCs w:val="24"/>
                <w:lang w:eastAsia="lt-LT"/>
              </w:rPr>
              <w:t>Universalios lauko sporto aikštelės dirbtinės žolės dangos keitimas</w:t>
            </w:r>
          </w:p>
        </w:tc>
        <w:tc>
          <w:tcPr>
            <w:tcW w:w="1417" w:type="dxa"/>
            <w:tcBorders>
              <w:top w:val="single" w:sz="4" w:space="0" w:color="auto"/>
              <w:left w:val="single" w:sz="4" w:space="0" w:color="auto"/>
              <w:bottom w:val="single" w:sz="4" w:space="0" w:color="auto"/>
              <w:right w:val="single" w:sz="4" w:space="0" w:color="auto"/>
            </w:tcBorders>
            <w:vAlign w:val="center"/>
          </w:tcPr>
          <w:p w14:paraId="1FE02085" w14:textId="5AEF397B" w:rsidR="008258E9" w:rsidRPr="00240621" w:rsidRDefault="008258E9" w:rsidP="008258E9">
            <w:pPr>
              <w:snapToGrid w:val="0"/>
              <w:spacing w:after="0" w:line="240" w:lineRule="auto"/>
              <w:jc w:val="center"/>
              <w:rPr>
                <w:rFonts w:ascii="Times New Roman" w:eastAsia="SimSun" w:hAnsi="Times New Roman"/>
                <w:bCs/>
                <w:sz w:val="24"/>
                <w:szCs w:val="24"/>
                <w:highlight w:val="green"/>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744C41B7"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33DF324"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C1BB5E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tr w:rsidR="008258E9" w:rsidRPr="00240621" w14:paraId="475444AC" w14:textId="77777777" w:rsidTr="008258E9">
        <w:tc>
          <w:tcPr>
            <w:tcW w:w="709" w:type="dxa"/>
            <w:tcBorders>
              <w:top w:val="single" w:sz="4" w:space="0" w:color="auto"/>
              <w:left w:val="single" w:sz="4" w:space="0" w:color="auto"/>
              <w:bottom w:val="single" w:sz="4" w:space="0" w:color="auto"/>
              <w:right w:val="single" w:sz="4" w:space="0" w:color="auto"/>
            </w:tcBorders>
            <w:vAlign w:val="center"/>
          </w:tcPr>
          <w:p w14:paraId="0AADDA4F"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p>
        </w:tc>
        <w:tc>
          <w:tcPr>
            <w:tcW w:w="4106" w:type="dxa"/>
            <w:tcBorders>
              <w:top w:val="single" w:sz="4" w:space="0" w:color="auto"/>
              <w:left w:val="single" w:sz="4" w:space="0" w:color="auto"/>
              <w:bottom w:val="single" w:sz="4" w:space="0" w:color="auto"/>
              <w:right w:val="single" w:sz="4" w:space="0" w:color="auto"/>
            </w:tcBorders>
            <w:vAlign w:val="center"/>
          </w:tcPr>
          <w:p w14:paraId="4A9CCB63" w14:textId="0DD97BEC" w:rsidR="008258E9" w:rsidRPr="008258E9" w:rsidRDefault="008258E9" w:rsidP="008258E9">
            <w:pPr>
              <w:snapToGrid w:val="0"/>
              <w:spacing w:after="0" w:line="240" w:lineRule="auto"/>
              <w:rPr>
                <w:rFonts w:ascii="Times New Roman" w:eastAsia="Times New Roman" w:hAnsi="Times New Roman"/>
                <w:b/>
                <w:bCs/>
                <w:sz w:val="24"/>
                <w:szCs w:val="24"/>
                <w14:ligatures w14:val="standardContextual"/>
              </w:rPr>
            </w:pPr>
            <w:r w:rsidRPr="008258E9">
              <w:rPr>
                <w:rFonts w:ascii="Times New Roman" w:eastAsia="Times New Roman" w:hAnsi="Times New Roman"/>
                <w:b/>
                <w:bCs/>
                <w:sz w:val="24"/>
                <w:szCs w:val="24"/>
                <w14:ligatures w14:val="standardContextual"/>
              </w:rPr>
              <w:t>Iš viso</w:t>
            </w:r>
          </w:p>
        </w:tc>
        <w:tc>
          <w:tcPr>
            <w:tcW w:w="1417" w:type="dxa"/>
            <w:tcBorders>
              <w:top w:val="single" w:sz="4" w:space="0" w:color="auto"/>
              <w:left w:val="single" w:sz="4" w:space="0" w:color="auto"/>
              <w:bottom w:val="single" w:sz="4" w:space="0" w:color="auto"/>
              <w:right w:val="single" w:sz="4" w:space="0" w:color="auto"/>
            </w:tcBorders>
            <w:vAlign w:val="center"/>
          </w:tcPr>
          <w:p w14:paraId="7C3361C3"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5A3A7D02"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DAA9A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AAD258"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bookmarkEnd w:id="4"/>
    </w:tbl>
    <w:p w14:paraId="54C3D0B7" w14:textId="77777777" w:rsidR="008258E9" w:rsidRDefault="008258E9" w:rsidP="00294F70">
      <w:pPr>
        <w:spacing w:after="0" w:line="240" w:lineRule="auto"/>
        <w:ind w:firstLine="709"/>
        <w:jc w:val="both"/>
        <w:rPr>
          <w:rFonts w:ascii="Times New Roman" w:hAnsi="Times New Roman"/>
          <w:sz w:val="24"/>
          <w:szCs w:val="24"/>
        </w:rPr>
      </w:pPr>
    </w:p>
    <w:p w14:paraId="492EF4F5" w14:textId="6B73CE72"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14E48"/>
    <w:rsid w:val="001F7D9C"/>
    <w:rsid w:val="00240621"/>
    <w:rsid w:val="00294F70"/>
    <w:rsid w:val="003115C6"/>
    <w:rsid w:val="003364F3"/>
    <w:rsid w:val="00394671"/>
    <w:rsid w:val="003D5C5E"/>
    <w:rsid w:val="0041738C"/>
    <w:rsid w:val="00485304"/>
    <w:rsid w:val="004E7867"/>
    <w:rsid w:val="004F60BA"/>
    <w:rsid w:val="00596F7A"/>
    <w:rsid w:val="00654144"/>
    <w:rsid w:val="006C15E4"/>
    <w:rsid w:val="006D575E"/>
    <w:rsid w:val="007279B7"/>
    <w:rsid w:val="00754B95"/>
    <w:rsid w:val="0077422D"/>
    <w:rsid w:val="007A730C"/>
    <w:rsid w:val="007F7575"/>
    <w:rsid w:val="00816191"/>
    <w:rsid w:val="008258E9"/>
    <w:rsid w:val="00846E39"/>
    <w:rsid w:val="008636F1"/>
    <w:rsid w:val="00893580"/>
    <w:rsid w:val="008F0A9A"/>
    <w:rsid w:val="008F21FD"/>
    <w:rsid w:val="009A3CEA"/>
    <w:rsid w:val="00A16E23"/>
    <w:rsid w:val="00A72FA3"/>
    <w:rsid w:val="00B134EB"/>
    <w:rsid w:val="00C1019A"/>
    <w:rsid w:val="00C26BEB"/>
    <w:rsid w:val="00C31E9C"/>
    <w:rsid w:val="00C411D0"/>
    <w:rsid w:val="00C90F3B"/>
    <w:rsid w:val="00C9451A"/>
    <w:rsid w:val="00CF612E"/>
    <w:rsid w:val="00D20C84"/>
    <w:rsid w:val="00D37A18"/>
    <w:rsid w:val="00DA1394"/>
    <w:rsid w:val="00E12490"/>
    <w:rsid w:val="00E26E92"/>
    <w:rsid w:val="00E523DD"/>
    <w:rsid w:val="00EF3126"/>
    <w:rsid w:val="00F3720D"/>
    <w:rsid w:val="00F7464E"/>
    <w:rsid w:val="00F94FFE"/>
    <w:rsid w:val="00FC5419"/>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2529</Words>
  <Characters>1442</Characters>
  <Application>Microsoft Office Word</Application>
  <DocSecurity>0</DocSecurity>
  <Lines>12</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Jelena Baroniūnienė</cp:lastModifiedBy>
  <cp:revision>2</cp:revision>
  <dcterms:created xsi:type="dcterms:W3CDTF">2026-06-25T11:54:00Z</dcterms:created>
  <dcterms:modified xsi:type="dcterms:W3CDTF">2026-06-25T11:54:00Z</dcterms:modified>
</cp:coreProperties>
</file>