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AACC" w14:textId="0C86FC19" w:rsidR="00135F80" w:rsidRPr="00BF03D6" w:rsidRDefault="00BF03D6" w:rsidP="00135F80">
      <w:pPr>
        <w:spacing w:after="0" w:line="240" w:lineRule="auto"/>
        <w:ind w:left="7200"/>
        <w:rPr>
          <w:rFonts w:ascii="Times New Roman" w:eastAsia="Calibri" w:hAnsi="Times New Roman" w:cs="Times New Roman"/>
          <w:kern w:val="0"/>
          <w:sz w:val="24"/>
          <w:szCs w:val="24"/>
          <w14:ligatures w14:val="none"/>
        </w:rPr>
      </w:pPr>
      <w:r w:rsidRPr="00BF03D6">
        <w:rPr>
          <w:rFonts w:ascii="Times New Roman" w:eastAsia="Calibri" w:hAnsi="Times New Roman" w:cs="Times New Roman"/>
          <w:kern w:val="0"/>
          <w:sz w:val="24"/>
          <w:szCs w:val="24"/>
          <w14:ligatures w14:val="none"/>
        </w:rPr>
        <w:t>Pirkimo sąlygų 2</w:t>
      </w:r>
      <w:r w:rsidR="00DD1E8D" w:rsidRPr="00BF03D6">
        <w:rPr>
          <w:rFonts w:ascii="Times New Roman" w:eastAsia="Calibri" w:hAnsi="Times New Roman" w:cs="Times New Roman"/>
          <w:kern w:val="0"/>
          <w:sz w:val="24"/>
          <w:szCs w:val="24"/>
          <w14:ligatures w14:val="none"/>
        </w:rPr>
        <w:t xml:space="preserve"> </w:t>
      </w:r>
      <w:r w:rsidR="00135F80" w:rsidRPr="00BF03D6">
        <w:rPr>
          <w:rFonts w:ascii="Times New Roman" w:eastAsia="Calibri" w:hAnsi="Times New Roman" w:cs="Times New Roman"/>
          <w:kern w:val="0"/>
          <w:sz w:val="24"/>
          <w:szCs w:val="24"/>
          <w14:ligatures w14:val="none"/>
        </w:rPr>
        <w:t xml:space="preserve">priedas </w:t>
      </w:r>
    </w:p>
    <w:p w14:paraId="23DB0E55" w14:textId="77777777" w:rsidR="00135F80" w:rsidRPr="00135F80" w:rsidRDefault="00135F80" w:rsidP="00135F80">
      <w:pPr>
        <w:spacing w:after="0" w:line="240" w:lineRule="auto"/>
        <w:rPr>
          <w:rFonts w:ascii="Times New Roman" w:eastAsia="Times New Roman" w:hAnsi="Times New Roman" w:cs="Times New Roman"/>
          <w:b/>
          <w:kern w:val="0"/>
          <w:sz w:val="24"/>
          <w:szCs w:val="24"/>
          <w14:ligatures w14:val="none"/>
        </w:rPr>
      </w:pPr>
    </w:p>
    <w:p w14:paraId="6F8734ED" w14:textId="46A580CA" w:rsidR="00BE59B3" w:rsidRDefault="00BE59B3" w:rsidP="00135F80">
      <w:pPr>
        <w:spacing w:after="0" w:line="240" w:lineRule="auto"/>
        <w:jc w:val="center"/>
        <w:rPr>
          <w:rFonts w:ascii="Times New Roman" w:eastAsia="Times New Roman" w:hAnsi="Times New Roman" w:cs="Times New Roman"/>
          <w:b/>
          <w:bCs/>
          <w:color w:val="000000"/>
          <w:kern w:val="0"/>
          <w:sz w:val="24"/>
          <w:szCs w:val="24"/>
          <w:lang w:eastAsia="lt-LT" w:bidi="lt-LT"/>
          <w14:ligatures w14:val="none"/>
        </w:rPr>
      </w:pPr>
      <w:r w:rsidRPr="00135F80">
        <w:rPr>
          <w:rFonts w:ascii="Times New Roman" w:eastAsia="Times New Roman" w:hAnsi="Times New Roman" w:cs="Times New Roman"/>
          <w:b/>
          <w:bCs/>
          <w:color w:val="000000"/>
          <w:kern w:val="0"/>
          <w:sz w:val="24"/>
          <w:szCs w:val="24"/>
          <w:lang w:eastAsia="lt-LT" w:bidi="lt-LT"/>
          <w14:ligatures w14:val="none"/>
        </w:rPr>
        <w:t>ŠVENČIONIŲ R. PABRADĖS „RYTO“ GIMNAZIJOS</w:t>
      </w:r>
    </w:p>
    <w:p w14:paraId="1AE52ACC" w14:textId="77777777" w:rsidR="00DD1E8D" w:rsidRDefault="00DD1E8D" w:rsidP="00BE59B3">
      <w:pPr>
        <w:spacing w:after="0" w:line="276" w:lineRule="auto"/>
        <w:ind w:firstLine="420"/>
        <w:jc w:val="center"/>
        <w:rPr>
          <w:rFonts w:ascii="Times New Roman" w:eastAsia="Times New Roman" w:hAnsi="Times New Roman" w:cs="Times New Roman"/>
          <w:b/>
          <w:bCs/>
          <w:color w:val="000000"/>
          <w:kern w:val="0"/>
          <w:sz w:val="24"/>
          <w:szCs w:val="24"/>
          <w:lang w:eastAsia="lt-LT" w:bidi="lt-LT"/>
          <w14:ligatures w14:val="none"/>
        </w:rPr>
      </w:pPr>
      <w:r w:rsidRPr="00DD1E8D">
        <w:rPr>
          <w:rFonts w:ascii="Times New Roman" w:eastAsia="Times New Roman" w:hAnsi="Times New Roman" w:cs="Times New Roman"/>
          <w:b/>
          <w:bCs/>
          <w:color w:val="000000"/>
          <w:kern w:val="0"/>
          <w:sz w:val="24"/>
          <w:szCs w:val="24"/>
          <w:lang w:eastAsia="lt-LT" w:bidi="lt-LT"/>
          <w14:ligatures w14:val="none"/>
        </w:rPr>
        <w:t xml:space="preserve">UNIVERSALIOS LAUKO SPORTO AIKŠTELĖS DIRBTINĖS ŽOLĖS DANGOS </w:t>
      </w:r>
    </w:p>
    <w:p w14:paraId="3BEFCC86" w14:textId="64A78184" w:rsidR="00986AE9" w:rsidRPr="00DD1E8D" w:rsidRDefault="00BE59B3" w:rsidP="00DD1E8D">
      <w:pPr>
        <w:spacing w:after="0" w:line="276" w:lineRule="auto"/>
        <w:ind w:firstLine="420"/>
        <w:jc w:val="center"/>
        <w:rPr>
          <w:rFonts w:ascii="Times New Roman" w:eastAsia="Times New Roman" w:hAnsi="Times New Roman" w:cs="Times New Roman"/>
          <w:b/>
          <w:bCs/>
          <w:color w:val="000000"/>
          <w:kern w:val="0"/>
          <w:sz w:val="24"/>
          <w:szCs w:val="24"/>
          <w:lang w:eastAsia="lt-LT" w:bidi="lt-LT"/>
          <w14:ligatures w14:val="none"/>
        </w:rPr>
      </w:pPr>
      <w:r w:rsidRPr="002C150A">
        <w:rPr>
          <w:rFonts w:ascii="Times New Roman" w:eastAsia="Times New Roman" w:hAnsi="Times New Roman" w:cs="Times New Roman"/>
          <w:b/>
          <w:bCs/>
          <w:color w:val="000000"/>
          <w:kern w:val="0"/>
          <w:sz w:val="24"/>
          <w:szCs w:val="24"/>
          <w:lang w:eastAsia="lt-LT" w:bidi="lt-LT"/>
          <w14:ligatures w14:val="none"/>
        </w:rPr>
        <w:t>KEITIMO DARB</w:t>
      </w:r>
      <w:r>
        <w:rPr>
          <w:rFonts w:ascii="Times New Roman" w:eastAsia="Times New Roman" w:hAnsi="Times New Roman" w:cs="Times New Roman"/>
          <w:b/>
          <w:bCs/>
          <w:color w:val="000000"/>
          <w:kern w:val="0"/>
          <w:sz w:val="24"/>
          <w:szCs w:val="24"/>
          <w:lang w:eastAsia="lt-LT" w:bidi="lt-LT"/>
          <w14:ligatures w14:val="none"/>
        </w:rPr>
        <w:t>Ų</w:t>
      </w:r>
      <w:r w:rsidRPr="002C150A">
        <w:rPr>
          <w:rFonts w:ascii="Times New Roman" w:eastAsia="Times New Roman" w:hAnsi="Times New Roman" w:cs="Times New Roman"/>
          <w:b/>
          <w:bCs/>
          <w:color w:val="000000"/>
          <w:kern w:val="0"/>
          <w:sz w:val="24"/>
          <w:szCs w:val="24"/>
          <w:lang w:eastAsia="lt-LT" w:bidi="lt-LT"/>
          <w14:ligatures w14:val="none"/>
        </w:rPr>
        <w:t xml:space="preserve"> </w:t>
      </w:r>
      <w:r w:rsidRPr="00BC2B99">
        <w:rPr>
          <w:rFonts w:ascii="Times New Roman" w:eastAsia="Times New Roman" w:hAnsi="Times New Roman" w:cs="Times New Roman"/>
          <w:b/>
          <w:kern w:val="0"/>
          <w:sz w:val="24"/>
          <w:szCs w:val="24"/>
          <w:lang w:eastAsia="lt-LT"/>
          <w14:ligatures w14:val="none"/>
        </w:rPr>
        <w:t>PIRKIMO TECHNINĖ SPECIFIKACIJA</w:t>
      </w:r>
    </w:p>
    <w:p w14:paraId="25516D5F" w14:textId="77777777" w:rsidR="00986AE9" w:rsidRPr="00BC2B99" w:rsidRDefault="00986AE9" w:rsidP="00986AE9">
      <w:pPr>
        <w:numPr>
          <w:ilvl w:val="0"/>
          <w:numId w:val="2"/>
        </w:numPr>
        <w:spacing w:before="240" w:after="240" w:line="276" w:lineRule="auto"/>
        <w:jc w:val="center"/>
        <w:rPr>
          <w:rFonts w:ascii="Times New Roman" w:eastAsia="Times New Roman" w:hAnsi="Times New Roman" w:cs="Times New Roman"/>
          <w:kern w:val="0"/>
          <w:sz w:val="24"/>
          <w:szCs w:val="24"/>
          <w:lang w:eastAsia="lt-LT"/>
          <w14:ligatures w14:val="none"/>
        </w:rPr>
      </w:pPr>
      <w:r w:rsidRPr="00BC2B99">
        <w:rPr>
          <w:rFonts w:ascii="Times New Roman" w:eastAsia="Times New Roman" w:hAnsi="Times New Roman" w:cs="Times New Roman"/>
          <w:b/>
          <w:kern w:val="0"/>
          <w:sz w:val="24"/>
          <w:szCs w:val="24"/>
          <w:lang w:eastAsia="lt-LT"/>
          <w14:ligatures w14:val="none"/>
        </w:rPr>
        <w:t>BENDRA INFORMACIJA</w:t>
      </w:r>
    </w:p>
    <w:p w14:paraId="3FDD9A12" w14:textId="75293833" w:rsidR="00986AE9" w:rsidRPr="00CF75C4" w:rsidRDefault="003751B7" w:rsidP="00605158">
      <w:pPr>
        <w:spacing w:after="0" w:line="276" w:lineRule="auto"/>
        <w:ind w:firstLine="360"/>
        <w:jc w:val="both"/>
        <w:rPr>
          <w:rFonts w:ascii="Times New Roman" w:eastAsia="Times New Roman" w:hAnsi="Times New Roman" w:cs="Times New Roman"/>
          <w:kern w:val="0"/>
          <w:sz w:val="24"/>
          <w:szCs w:val="24"/>
          <w:highlight w:val="yellow"/>
          <w:lang w:eastAsia="lt-LT"/>
          <w14:ligatures w14:val="none"/>
        </w:rPr>
      </w:pPr>
      <w:r>
        <w:rPr>
          <w:rFonts w:ascii="Times New Roman" w:eastAsia="Times New Roman" w:hAnsi="Times New Roman" w:cs="Times New Roman"/>
          <w:kern w:val="0"/>
          <w:sz w:val="24"/>
          <w:szCs w:val="24"/>
          <w:lang w:eastAsia="lt-LT"/>
          <w14:ligatures w14:val="none"/>
        </w:rPr>
        <w:t>1.</w:t>
      </w:r>
      <w:r w:rsidR="00605158">
        <w:rPr>
          <w:rFonts w:ascii="Times New Roman" w:eastAsia="Times New Roman" w:hAnsi="Times New Roman" w:cs="Times New Roman"/>
          <w:kern w:val="0"/>
          <w:sz w:val="24"/>
          <w:szCs w:val="24"/>
          <w:lang w:eastAsia="lt-LT"/>
          <w14:ligatures w14:val="none"/>
        </w:rPr>
        <w:t xml:space="preserve"> </w:t>
      </w:r>
      <w:r w:rsidR="00986AE9" w:rsidRPr="00CF75C4">
        <w:rPr>
          <w:rFonts w:ascii="Times New Roman" w:eastAsia="Times New Roman" w:hAnsi="Times New Roman" w:cs="Times New Roman"/>
          <w:kern w:val="0"/>
          <w:sz w:val="24"/>
          <w:szCs w:val="24"/>
          <w:lang w:eastAsia="lt-LT"/>
          <w14:ligatures w14:val="none"/>
        </w:rPr>
        <w:t>Pirkimas vykdomas Švenčionių r. Pabradės „Ryto“ gimnazijai (toliau – Perkančioji organizacija</w:t>
      </w:r>
      <w:r w:rsidR="002B5B38" w:rsidRPr="00CF75C4">
        <w:rPr>
          <w:rFonts w:ascii="Times New Roman" w:eastAsia="Times New Roman" w:hAnsi="Times New Roman" w:cs="Times New Roman"/>
          <w:kern w:val="0"/>
          <w:sz w:val="24"/>
          <w:szCs w:val="24"/>
          <w:lang w:eastAsia="lt-LT"/>
          <w14:ligatures w14:val="none"/>
        </w:rPr>
        <w:t>)</w:t>
      </w:r>
      <w:r w:rsidR="00E71FDB" w:rsidRPr="00CF75C4">
        <w:rPr>
          <w:rFonts w:ascii="Times New Roman" w:eastAsia="Times New Roman" w:hAnsi="Times New Roman" w:cs="Times New Roman"/>
          <w:kern w:val="0"/>
          <w:sz w:val="24"/>
          <w:szCs w:val="24"/>
          <w:lang w:eastAsia="lt-LT"/>
          <w14:ligatures w14:val="none"/>
        </w:rPr>
        <w:t>.</w:t>
      </w:r>
    </w:p>
    <w:p w14:paraId="00E210FB" w14:textId="37550463" w:rsidR="00501D7A" w:rsidRPr="00BC2B99" w:rsidRDefault="00501D7A" w:rsidP="00605158">
      <w:pPr>
        <w:spacing w:after="0" w:line="276" w:lineRule="auto"/>
        <w:ind w:firstLine="360"/>
        <w:contextualSpacing/>
        <w:jc w:val="both"/>
        <w:rPr>
          <w:rFonts w:ascii="Times New Roman" w:eastAsia="Times New Roman" w:hAnsi="Times New Roman" w:cs="Times New Roman"/>
          <w:kern w:val="0"/>
          <w:sz w:val="24"/>
          <w:szCs w:val="24"/>
          <w:lang w:eastAsia="lt-LT"/>
          <w14:ligatures w14:val="none"/>
        </w:rPr>
      </w:pPr>
      <w:r w:rsidRPr="00BC2B99">
        <w:rPr>
          <w:rFonts w:ascii="Times New Roman" w:eastAsia="Times New Roman" w:hAnsi="Times New Roman" w:cs="Times New Roman"/>
          <w:kern w:val="0"/>
          <w:sz w:val="24"/>
          <w:szCs w:val="24"/>
          <w:lang w:eastAsia="lt-LT"/>
          <w14:ligatures w14:val="none"/>
        </w:rPr>
        <w:t>2.</w:t>
      </w:r>
      <w:r w:rsidR="003751B7">
        <w:rPr>
          <w:rFonts w:ascii="Times New Roman" w:eastAsia="Times New Roman" w:hAnsi="Times New Roman" w:cs="Times New Roman"/>
          <w:kern w:val="0"/>
          <w:sz w:val="24"/>
          <w:szCs w:val="24"/>
          <w:lang w:eastAsia="lt-LT"/>
          <w14:ligatures w14:val="none"/>
        </w:rPr>
        <w:t xml:space="preserve"> </w:t>
      </w:r>
      <w:r w:rsidRPr="00BC2B99">
        <w:rPr>
          <w:rFonts w:ascii="Times New Roman" w:eastAsia="Times New Roman" w:hAnsi="Times New Roman" w:cs="Times New Roman"/>
          <w:kern w:val="0"/>
          <w:sz w:val="24"/>
          <w:szCs w:val="24"/>
          <w:lang w:eastAsia="lt-LT"/>
          <w14:ligatures w14:val="none"/>
        </w:rPr>
        <w:t xml:space="preserve">Perkančioji organizacija numato įsigyti </w:t>
      </w:r>
      <w:r w:rsidR="00DD1E8D" w:rsidRPr="00DD1E8D">
        <w:rPr>
          <w:rFonts w:ascii="Times New Roman" w:eastAsia="Times New Roman" w:hAnsi="Times New Roman" w:cs="Times New Roman"/>
          <w:kern w:val="0"/>
          <w:sz w:val="24"/>
          <w:szCs w:val="24"/>
          <w:lang w:eastAsia="lt-LT"/>
          <w14:ligatures w14:val="none"/>
        </w:rPr>
        <w:t xml:space="preserve">Universalios lauko sporto aikštelės dirbtinės žolės dangos </w:t>
      </w:r>
      <w:r w:rsidRPr="00BC2B99">
        <w:rPr>
          <w:rFonts w:ascii="Times New Roman" w:eastAsia="Times New Roman" w:hAnsi="Times New Roman" w:cs="Times New Roman"/>
          <w:kern w:val="0"/>
          <w:sz w:val="24"/>
          <w:szCs w:val="24"/>
          <w:lang w:eastAsia="lt-LT"/>
          <w14:ligatures w14:val="none"/>
        </w:rPr>
        <w:t xml:space="preserve">keitimo darbus , pagal BVPŽ priskiriamą pagrindiniam darbų kodui 45236119-7 „Sporto aikštelių remonto darbai“. </w:t>
      </w:r>
    </w:p>
    <w:p w14:paraId="7AF22CB2" w14:textId="35EB9B73" w:rsidR="00501D7A" w:rsidRPr="00BC2B99" w:rsidRDefault="00501D7A" w:rsidP="00605158">
      <w:pPr>
        <w:spacing w:after="0" w:line="276" w:lineRule="auto"/>
        <w:ind w:firstLine="360"/>
        <w:contextualSpacing/>
        <w:jc w:val="both"/>
        <w:rPr>
          <w:rFonts w:ascii="Times New Roman" w:eastAsia="Times New Roman" w:hAnsi="Times New Roman" w:cs="Times New Roman"/>
          <w:kern w:val="0"/>
          <w:sz w:val="24"/>
          <w:szCs w:val="24"/>
          <w:lang w:eastAsia="lt-LT"/>
          <w14:ligatures w14:val="none"/>
        </w:rPr>
      </w:pPr>
      <w:r w:rsidRPr="00BC2B99">
        <w:rPr>
          <w:rFonts w:ascii="Times New Roman" w:eastAsia="Times New Roman" w:hAnsi="Times New Roman" w:cs="Times New Roman"/>
          <w:kern w:val="0"/>
          <w:sz w:val="24"/>
          <w:szCs w:val="24"/>
          <w:lang w:eastAsia="lt-LT"/>
          <w14:ligatures w14:val="none"/>
        </w:rPr>
        <w:t>3.</w:t>
      </w:r>
      <w:r w:rsidR="003751B7">
        <w:rPr>
          <w:rFonts w:ascii="Times New Roman" w:eastAsia="Times New Roman" w:hAnsi="Times New Roman" w:cs="Times New Roman"/>
          <w:kern w:val="0"/>
          <w:sz w:val="24"/>
          <w:szCs w:val="24"/>
          <w:lang w:eastAsia="lt-LT"/>
          <w14:ligatures w14:val="none"/>
        </w:rPr>
        <w:t xml:space="preserve"> </w:t>
      </w:r>
      <w:r w:rsidRPr="00BC2B99">
        <w:rPr>
          <w:rFonts w:ascii="Times New Roman" w:eastAsia="Times New Roman" w:hAnsi="Times New Roman" w:cs="Times New Roman"/>
          <w:kern w:val="0"/>
          <w:sz w:val="24"/>
          <w:szCs w:val="24"/>
          <w:lang w:eastAsia="lt-LT"/>
          <w14:ligatures w14:val="none"/>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195BE0" w14:textId="2AB75A0E" w:rsidR="00501D7A" w:rsidRPr="00BC2B99" w:rsidRDefault="00501D7A" w:rsidP="00605158">
      <w:pPr>
        <w:spacing w:after="0" w:line="276" w:lineRule="auto"/>
        <w:ind w:firstLine="360"/>
        <w:contextualSpacing/>
        <w:jc w:val="both"/>
        <w:rPr>
          <w:rFonts w:ascii="Times New Roman" w:eastAsia="Times New Roman" w:hAnsi="Times New Roman" w:cs="Times New Roman"/>
          <w:kern w:val="0"/>
          <w:sz w:val="24"/>
          <w:szCs w:val="24"/>
          <w:lang w:eastAsia="lt-LT"/>
          <w14:ligatures w14:val="none"/>
        </w:rPr>
      </w:pPr>
      <w:r w:rsidRPr="00BC2B99">
        <w:rPr>
          <w:rFonts w:ascii="Times New Roman" w:eastAsia="Times New Roman" w:hAnsi="Times New Roman" w:cs="Times New Roman"/>
          <w:kern w:val="0"/>
          <w:sz w:val="24"/>
          <w:szCs w:val="24"/>
          <w:lang w:eastAsia="lt-LT"/>
          <w14:ligatures w14:val="none"/>
        </w:rPr>
        <w:t>4.</w:t>
      </w:r>
      <w:r w:rsidR="003751B7">
        <w:rPr>
          <w:rFonts w:ascii="Times New Roman" w:eastAsia="Times New Roman" w:hAnsi="Times New Roman" w:cs="Times New Roman"/>
          <w:kern w:val="0"/>
          <w:sz w:val="24"/>
          <w:szCs w:val="24"/>
          <w:lang w:eastAsia="lt-LT"/>
          <w14:ligatures w14:val="none"/>
        </w:rPr>
        <w:t xml:space="preserve"> </w:t>
      </w:r>
      <w:r w:rsidRPr="00BC2B99">
        <w:rPr>
          <w:rFonts w:ascii="Times New Roman" w:eastAsia="Times New Roman" w:hAnsi="Times New Roman" w:cs="Times New Roman"/>
          <w:kern w:val="0"/>
          <w:sz w:val="24"/>
          <w:szCs w:val="24"/>
          <w:lang w:eastAsia="lt-LT"/>
          <w14:ligatures w14:val="none"/>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1279CF" w14:textId="7CA0658B" w:rsidR="00135F80" w:rsidRDefault="00051282" w:rsidP="00135F80">
      <w:pPr>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 Pirkimo aprašymas:</w:t>
      </w:r>
    </w:p>
    <w:p w14:paraId="1B055A3A" w14:textId="77777777" w:rsidR="00051282" w:rsidRPr="00135F80" w:rsidRDefault="00051282" w:rsidP="00135F80">
      <w:pPr>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35F80" w:rsidRPr="00135F80" w14:paraId="1A9BA874" w14:textId="77777777" w:rsidTr="005E18EB">
        <w:tc>
          <w:tcPr>
            <w:tcW w:w="3261" w:type="dxa"/>
            <w:tcBorders>
              <w:top w:val="single" w:sz="4" w:space="0" w:color="auto"/>
              <w:left w:val="single" w:sz="4" w:space="0" w:color="auto"/>
              <w:bottom w:val="single" w:sz="4" w:space="0" w:color="auto"/>
              <w:right w:val="single" w:sz="4" w:space="0" w:color="auto"/>
            </w:tcBorders>
            <w:hideMark/>
          </w:tcPr>
          <w:p w14:paraId="18D7C3C8" w14:textId="77777777" w:rsidR="00135F80" w:rsidRPr="00226DF1" w:rsidRDefault="00135F80" w:rsidP="00226DF1">
            <w:pPr>
              <w:spacing w:line="240" w:lineRule="auto"/>
              <w:jc w:val="center"/>
              <w:rPr>
                <w:rFonts w:ascii="Times New Roman" w:eastAsia="Calibri" w:hAnsi="Times New Roman" w:cs="Times New Roman"/>
                <w:b/>
                <w:kern w:val="0"/>
                <w:sz w:val="24"/>
                <w:szCs w:val="24"/>
                <w:lang w:eastAsia="lt-LT"/>
                <w14:ligatures w14:val="none"/>
              </w:rPr>
            </w:pPr>
          </w:p>
        </w:tc>
        <w:tc>
          <w:tcPr>
            <w:tcW w:w="6945" w:type="dxa"/>
            <w:tcBorders>
              <w:top w:val="single" w:sz="4" w:space="0" w:color="auto"/>
              <w:left w:val="single" w:sz="4" w:space="0" w:color="auto"/>
              <w:bottom w:val="single" w:sz="4" w:space="0" w:color="auto"/>
              <w:right w:val="single" w:sz="4" w:space="0" w:color="auto"/>
            </w:tcBorders>
            <w:hideMark/>
          </w:tcPr>
          <w:p w14:paraId="287E915F" w14:textId="77777777" w:rsidR="00135F80" w:rsidRPr="00226DF1" w:rsidRDefault="00135F80" w:rsidP="00226DF1">
            <w:pPr>
              <w:spacing w:line="240" w:lineRule="auto"/>
              <w:jc w:val="center"/>
              <w:rPr>
                <w:rFonts w:ascii="Times New Roman" w:eastAsia="Calibri" w:hAnsi="Times New Roman" w:cs="Times New Roman"/>
                <w:b/>
                <w:kern w:val="0"/>
                <w:sz w:val="24"/>
                <w:szCs w:val="24"/>
                <w:lang w:eastAsia="lt-LT"/>
                <w14:ligatures w14:val="none"/>
              </w:rPr>
            </w:pPr>
            <w:r w:rsidRPr="00226DF1">
              <w:rPr>
                <w:rFonts w:ascii="Times New Roman" w:eastAsia="Calibri" w:hAnsi="Times New Roman" w:cs="Times New Roman"/>
                <w:b/>
                <w:kern w:val="0"/>
                <w:sz w:val="24"/>
                <w:szCs w:val="24"/>
                <w:lang w:eastAsia="lt-LT"/>
                <w14:ligatures w14:val="none"/>
              </w:rPr>
              <w:t>Aprašymas</w:t>
            </w:r>
          </w:p>
        </w:tc>
      </w:tr>
      <w:tr w:rsidR="00135F80" w:rsidRPr="009D0C62" w14:paraId="1FF9BD4B" w14:textId="77777777" w:rsidTr="005E18EB">
        <w:tc>
          <w:tcPr>
            <w:tcW w:w="3261" w:type="dxa"/>
            <w:tcBorders>
              <w:top w:val="single" w:sz="4" w:space="0" w:color="auto"/>
              <w:left w:val="single" w:sz="4" w:space="0" w:color="auto"/>
              <w:bottom w:val="single" w:sz="4" w:space="0" w:color="auto"/>
              <w:right w:val="single" w:sz="4" w:space="0" w:color="auto"/>
            </w:tcBorders>
          </w:tcPr>
          <w:p w14:paraId="609A33CB" w14:textId="4FD1EC0C" w:rsidR="00135F80" w:rsidRPr="009D0C62" w:rsidRDefault="00AC2FCE" w:rsidP="009D0C62">
            <w:pPr>
              <w:spacing w:line="240" w:lineRule="auto"/>
              <w:rPr>
                <w:rFonts w:ascii="Times New Roman" w:eastAsia="Calibri" w:hAnsi="Times New Roman" w:cs="Times New Roman"/>
                <w:b/>
                <w:kern w:val="0"/>
                <w:sz w:val="24"/>
                <w:szCs w:val="24"/>
                <w:lang w:eastAsia="lt-LT"/>
                <w14:ligatures w14:val="none"/>
              </w:rPr>
            </w:pPr>
            <w:r w:rsidRPr="009D0C62">
              <w:rPr>
                <w:rFonts w:ascii="Times New Roman" w:eastAsia="Calibri" w:hAnsi="Times New Roman" w:cs="Times New Roman"/>
                <w:b/>
                <w:kern w:val="0"/>
                <w:sz w:val="24"/>
                <w:szCs w:val="24"/>
                <w:lang w:eastAsia="lt-LT"/>
                <w14:ligatures w14:val="none"/>
              </w:rPr>
              <w:t xml:space="preserve"> 1. Bendra informacija</w:t>
            </w:r>
          </w:p>
          <w:p w14:paraId="16C1E1CB" w14:textId="77777777" w:rsidR="00135F80" w:rsidRPr="009D0C62" w:rsidRDefault="00135F80" w:rsidP="009D0C62">
            <w:pPr>
              <w:spacing w:line="240" w:lineRule="auto"/>
              <w:rPr>
                <w:rFonts w:ascii="Times New Roman" w:eastAsia="Calibri" w:hAnsi="Times New Roman" w:cs="Times New Roman"/>
                <w:b/>
                <w:kern w:val="0"/>
                <w:sz w:val="24"/>
                <w:szCs w:val="24"/>
                <w:lang w:eastAsia="lt-LT"/>
                <w14:ligatures w14:val="none"/>
              </w:rPr>
            </w:pPr>
          </w:p>
          <w:p w14:paraId="41C9FBB5" w14:textId="77777777" w:rsidR="00135F80" w:rsidRPr="009D0C62" w:rsidRDefault="00135F80" w:rsidP="009D0C62">
            <w:pPr>
              <w:spacing w:line="240" w:lineRule="auto"/>
              <w:rPr>
                <w:rFonts w:ascii="Times New Roman" w:eastAsia="Calibri" w:hAnsi="Times New Roman" w:cs="Times New Roman"/>
                <w:b/>
                <w:kern w:val="0"/>
                <w:sz w:val="24"/>
                <w:szCs w:val="24"/>
                <w:lang w:eastAsia="lt-LT"/>
                <w14:ligatures w14:val="none"/>
              </w:rPr>
            </w:pPr>
          </w:p>
        </w:tc>
        <w:tc>
          <w:tcPr>
            <w:tcW w:w="6945" w:type="dxa"/>
            <w:tcBorders>
              <w:top w:val="single" w:sz="4" w:space="0" w:color="auto"/>
              <w:left w:val="single" w:sz="4" w:space="0" w:color="auto"/>
              <w:bottom w:val="single" w:sz="4" w:space="0" w:color="auto"/>
              <w:right w:val="single" w:sz="4" w:space="0" w:color="auto"/>
            </w:tcBorders>
          </w:tcPr>
          <w:p w14:paraId="4B3EA745" w14:textId="358AF83C" w:rsidR="00E71FDB" w:rsidRPr="009D0C62" w:rsidRDefault="00E71FDB" w:rsidP="009D0C62">
            <w:pPr>
              <w:shd w:val="clear" w:color="auto" w:fill="FFFFFF"/>
              <w:spacing w:line="240" w:lineRule="auto"/>
              <w:jc w:val="both"/>
              <w:rPr>
                <w:rFonts w:ascii="Times New Roman" w:eastAsia="Times New Roman" w:hAnsi="Times New Roman" w:cs="Times New Roman"/>
                <w:color w:val="222222"/>
                <w:kern w:val="0"/>
                <w:sz w:val="24"/>
                <w:szCs w:val="24"/>
                <w:lang w:eastAsia="lt-LT"/>
                <w14:ligatures w14:val="none"/>
              </w:rPr>
            </w:pPr>
            <w:r w:rsidRPr="009D0C62">
              <w:rPr>
                <w:rFonts w:ascii="Times New Roman" w:eastAsia="Times New Roman" w:hAnsi="Times New Roman" w:cs="Times New Roman"/>
                <w:color w:val="222222"/>
                <w:kern w:val="0"/>
                <w:sz w:val="24"/>
                <w:szCs w:val="24"/>
                <w:lang w:eastAsia="lt-LT"/>
                <w14:ligatures w14:val="none"/>
              </w:rPr>
              <w:t>Aikštelė įrengta 2011 m.</w:t>
            </w:r>
            <w:r w:rsidR="00DD1E8D">
              <w:rPr>
                <w:rFonts w:ascii="Times New Roman" w:eastAsia="Times New Roman" w:hAnsi="Times New Roman" w:cs="Times New Roman"/>
                <w:color w:val="222222"/>
                <w:kern w:val="0"/>
                <w:sz w:val="24"/>
                <w:szCs w:val="24"/>
                <w:lang w:eastAsia="lt-LT"/>
                <w14:ligatures w14:val="none"/>
              </w:rPr>
              <w:t xml:space="preserve"> Esama danga – dirbtinė žolė.</w:t>
            </w:r>
          </w:p>
          <w:p w14:paraId="250912AF" w14:textId="77777777" w:rsidR="002E68CC" w:rsidRPr="009D0C62" w:rsidRDefault="00E71FDB" w:rsidP="009D0C62">
            <w:pPr>
              <w:shd w:val="clear" w:color="auto" w:fill="FFFFFF"/>
              <w:spacing w:line="240" w:lineRule="auto"/>
              <w:jc w:val="both"/>
              <w:rPr>
                <w:rFonts w:ascii="Times New Roman" w:eastAsia="Times New Roman" w:hAnsi="Times New Roman" w:cs="Times New Roman"/>
                <w:color w:val="222222"/>
                <w:kern w:val="0"/>
                <w:sz w:val="24"/>
                <w:szCs w:val="24"/>
                <w:lang w:eastAsia="lt-LT"/>
                <w14:ligatures w14:val="none"/>
              </w:rPr>
            </w:pPr>
            <w:r w:rsidRPr="009D0C62">
              <w:rPr>
                <w:rFonts w:ascii="Times New Roman" w:eastAsia="Times New Roman" w:hAnsi="Times New Roman" w:cs="Times New Roman"/>
                <w:color w:val="222222"/>
                <w:kern w:val="0"/>
                <w:sz w:val="24"/>
                <w:szCs w:val="24"/>
                <w:lang w:eastAsia="lt-LT"/>
                <w14:ligatures w14:val="none"/>
              </w:rPr>
              <w:t>Aikštelės išmatavimai 20x40 m</w:t>
            </w:r>
            <w:r w:rsidR="00A3630D" w:rsidRPr="009D0C62">
              <w:rPr>
                <w:rFonts w:ascii="Times New Roman" w:eastAsia="Times New Roman" w:hAnsi="Times New Roman" w:cs="Times New Roman"/>
                <w:color w:val="222222"/>
                <w:kern w:val="0"/>
                <w:sz w:val="24"/>
                <w:szCs w:val="24"/>
                <w:lang w:eastAsia="lt-LT"/>
                <w14:ligatures w14:val="none"/>
              </w:rPr>
              <w:t xml:space="preserve"> </w:t>
            </w:r>
            <w:r w:rsidR="00AA4463" w:rsidRPr="009D0C62">
              <w:rPr>
                <w:rFonts w:ascii="Times New Roman" w:eastAsia="Times New Roman" w:hAnsi="Times New Roman" w:cs="Times New Roman"/>
                <w:color w:val="222222"/>
                <w:kern w:val="0"/>
                <w:sz w:val="24"/>
                <w:szCs w:val="24"/>
                <w:lang w:eastAsia="lt-LT"/>
                <w14:ligatures w14:val="none"/>
              </w:rPr>
              <w:t xml:space="preserve">ir vartų zona 2 vnt. </w:t>
            </w:r>
            <w:r w:rsidR="002E68CC" w:rsidRPr="009D0C62">
              <w:rPr>
                <w:rFonts w:ascii="Times New Roman" w:eastAsia="Times New Roman" w:hAnsi="Times New Roman" w:cs="Times New Roman"/>
                <w:color w:val="222222"/>
                <w:kern w:val="0"/>
                <w:sz w:val="24"/>
                <w:szCs w:val="24"/>
                <w:lang w:eastAsia="lt-LT"/>
                <w14:ligatures w14:val="none"/>
              </w:rPr>
              <w:t xml:space="preserve"> </w:t>
            </w:r>
            <w:r w:rsidR="00AA4463" w:rsidRPr="009D0C62">
              <w:rPr>
                <w:rFonts w:ascii="Times New Roman" w:eastAsia="Times New Roman" w:hAnsi="Times New Roman" w:cs="Times New Roman"/>
                <w:color w:val="222222"/>
                <w:kern w:val="0"/>
                <w:sz w:val="24"/>
                <w:szCs w:val="24"/>
                <w:lang w:eastAsia="lt-LT"/>
                <w14:ligatures w14:val="none"/>
              </w:rPr>
              <w:t>3x1 m.</w:t>
            </w:r>
            <w:r w:rsidR="002E68CC" w:rsidRPr="009D0C62">
              <w:rPr>
                <w:rFonts w:ascii="Times New Roman" w:eastAsia="Times New Roman" w:hAnsi="Times New Roman" w:cs="Times New Roman"/>
                <w:color w:val="222222"/>
                <w:kern w:val="0"/>
                <w:sz w:val="24"/>
                <w:szCs w:val="24"/>
                <w:lang w:eastAsia="lt-LT"/>
                <w14:ligatures w14:val="none"/>
              </w:rPr>
              <w:t xml:space="preserve"> </w:t>
            </w:r>
          </w:p>
          <w:p w14:paraId="289A35C6" w14:textId="67647A18" w:rsidR="00135F80" w:rsidRPr="009D0C62" w:rsidRDefault="002E68CC" w:rsidP="009D0C62">
            <w:pPr>
              <w:shd w:val="clear" w:color="auto" w:fill="FFFFFF"/>
              <w:spacing w:line="240" w:lineRule="auto"/>
              <w:jc w:val="both"/>
              <w:rPr>
                <w:rFonts w:ascii="Times New Roman" w:eastAsia="Times New Roman" w:hAnsi="Times New Roman" w:cs="Times New Roman"/>
                <w:color w:val="222222"/>
                <w:kern w:val="0"/>
                <w:sz w:val="24"/>
                <w:szCs w:val="24"/>
                <w:lang w:eastAsia="lt-LT"/>
                <w14:ligatures w14:val="none"/>
              </w:rPr>
            </w:pPr>
            <w:r w:rsidRPr="009D0C62">
              <w:rPr>
                <w:rFonts w:ascii="Times New Roman" w:eastAsia="Times New Roman" w:hAnsi="Times New Roman" w:cs="Times New Roman"/>
                <w:color w:val="222222"/>
                <w:kern w:val="0"/>
                <w:sz w:val="24"/>
                <w:szCs w:val="24"/>
                <w:lang w:eastAsia="lt-LT"/>
                <w14:ligatures w14:val="none"/>
              </w:rPr>
              <w:t>P</w:t>
            </w:r>
            <w:r w:rsidR="00AC2FCE" w:rsidRPr="009D0C62">
              <w:rPr>
                <w:rFonts w:ascii="Times New Roman" w:eastAsia="Times New Roman" w:hAnsi="Times New Roman" w:cs="Times New Roman"/>
                <w:color w:val="222222"/>
                <w:kern w:val="0"/>
                <w:sz w:val="24"/>
                <w:szCs w:val="24"/>
                <w:lang w:eastAsia="lt-LT"/>
                <w14:ligatures w14:val="none"/>
              </w:rPr>
              <w:t>l</w:t>
            </w:r>
            <w:r w:rsidR="00D4343C" w:rsidRPr="009D0C62">
              <w:rPr>
                <w:rFonts w:ascii="Times New Roman" w:eastAsia="Times New Roman" w:hAnsi="Times New Roman" w:cs="Times New Roman"/>
                <w:color w:val="222222"/>
                <w:kern w:val="0"/>
                <w:sz w:val="24"/>
                <w:szCs w:val="24"/>
                <w:lang w:eastAsia="lt-LT"/>
                <w14:ligatures w14:val="none"/>
              </w:rPr>
              <w:t>o</w:t>
            </w:r>
            <w:r w:rsidR="00AC2FCE" w:rsidRPr="009D0C62">
              <w:rPr>
                <w:rFonts w:ascii="Times New Roman" w:eastAsia="Times New Roman" w:hAnsi="Times New Roman" w:cs="Times New Roman"/>
                <w:color w:val="222222"/>
                <w:kern w:val="0"/>
                <w:sz w:val="24"/>
                <w:szCs w:val="24"/>
                <w:lang w:eastAsia="lt-LT"/>
                <w14:ligatures w14:val="none"/>
              </w:rPr>
              <w:t>tas 80</w:t>
            </w:r>
            <w:r w:rsidRPr="009D0C62">
              <w:rPr>
                <w:rFonts w:ascii="Times New Roman" w:eastAsia="Times New Roman" w:hAnsi="Times New Roman" w:cs="Times New Roman"/>
                <w:color w:val="222222"/>
                <w:kern w:val="0"/>
                <w:sz w:val="24"/>
                <w:szCs w:val="24"/>
                <w:lang w:eastAsia="lt-LT"/>
                <w14:ligatures w14:val="none"/>
              </w:rPr>
              <w:t>6</w:t>
            </w:r>
            <w:r w:rsidR="00AC2FCE" w:rsidRPr="009D0C62">
              <w:rPr>
                <w:rFonts w:ascii="Times New Roman" w:eastAsia="Times New Roman" w:hAnsi="Times New Roman" w:cs="Times New Roman"/>
                <w:color w:val="222222"/>
                <w:kern w:val="0"/>
                <w:sz w:val="24"/>
                <w:szCs w:val="24"/>
                <w:lang w:eastAsia="lt-LT"/>
                <w14:ligatures w14:val="none"/>
              </w:rPr>
              <w:t xml:space="preserve"> m</w:t>
            </w:r>
            <w:r w:rsidR="00D4343C" w:rsidRPr="009D0C62">
              <w:rPr>
                <w:rFonts w:ascii="Times New Roman" w:eastAsia="Times New Roman" w:hAnsi="Times New Roman" w:cs="Times New Roman"/>
                <w:color w:val="222222"/>
                <w:kern w:val="0"/>
                <w:sz w:val="24"/>
                <w:szCs w:val="24"/>
                <w:lang w:eastAsia="lt-LT"/>
                <w14:ligatures w14:val="none"/>
              </w:rPr>
              <w:t>²</w:t>
            </w:r>
            <w:r w:rsidR="0030072C" w:rsidRPr="009D0C62">
              <w:rPr>
                <w:rFonts w:ascii="Times New Roman" w:eastAsia="Times New Roman" w:hAnsi="Times New Roman" w:cs="Times New Roman"/>
                <w:color w:val="222222"/>
                <w:kern w:val="0"/>
                <w:sz w:val="24"/>
                <w:szCs w:val="24"/>
                <w:lang w:eastAsia="lt-LT"/>
                <w14:ligatures w14:val="none"/>
              </w:rPr>
              <w:t>.</w:t>
            </w:r>
          </w:p>
          <w:p w14:paraId="6F0A9FE7" w14:textId="76146B29" w:rsidR="00ED09B1" w:rsidRPr="009D0C62" w:rsidRDefault="00ED09B1" w:rsidP="009D0C62">
            <w:pPr>
              <w:shd w:val="clear" w:color="auto" w:fill="FFFFFF"/>
              <w:spacing w:line="240" w:lineRule="auto"/>
              <w:jc w:val="both"/>
              <w:rPr>
                <w:rFonts w:ascii="Times New Roman" w:eastAsia="Times New Roman" w:hAnsi="Times New Roman" w:cs="Times New Roman"/>
                <w:color w:val="222222"/>
                <w:kern w:val="0"/>
                <w:sz w:val="24"/>
                <w:szCs w:val="24"/>
                <w:lang w:eastAsia="lt-LT"/>
                <w14:ligatures w14:val="none"/>
              </w:rPr>
            </w:pPr>
            <w:r w:rsidRPr="009D0C62">
              <w:rPr>
                <w:rFonts w:ascii="Times New Roman" w:eastAsia="Times New Roman" w:hAnsi="Times New Roman" w:cs="Times New Roman"/>
                <w:color w:val="222222"/>
                <w:kern w:val="0"/>
                <w:sz w:val="24"/>
                <w:szCs w:val="24"/>
                <w:lang w:eastAsia="lt-LT"/>
                <w14:ligatures w14:val="none"/>
              </w:rPr>
              <w:t>Aikštelės pagrindas – asfaltas.</w:t>
            </w:r>
          </w:p>
          <w:p w14:paraId="3901A815" w14:textId="7079D8B7" w:rsidR="00D4343C" w:rsidRPr="009D0C62" w:rsidRDefault="002E6F30" w:rsidP="009D0C62">
            <w:pPr>
              <w:shd w:val="clear" w:color="auto" w:fill="FFFFFF"/>
              <w:spacing w:line="240" w:lineRule="auto"/>
              <w:jc w:val="both"/>
              <w:rPr>
                <w:rFonts w:ascii="Times New Roman" w:eastAsia="Times New Roman" w:hAnsi="Times New Roman" w:cs="Times New Roman"/>
                <w:color w:val="222222"/>
                <w:kern w:val="0"/>
                <w:sz w:val="24"/>
                <w:szCs w:val="24"/>
                <w:lang w:eastAsia="lt-LT"/>
                <w14:ligatures w14:val="none"/>
              </w:rPr>
            </w:pPr>
            <w:r w:rsidRPr="009D0C62">
              <w:rPr>
                <w:rFonts w:ascii="Times New Roman" w:eastAsia="Times New Roman" w:hAnsi="Times New Roman" w:cs="Times New Roman"/>
                <w:color w:val="222222"/>
                <w:kern w:val="0"/>
                <w:sz w:val="24"/>
                <w:szCs w:val="24"/>
                <w:lang w:eastAsia="lt-LT"/>
                <w14:ligatures w14:val="none"/>
              </w:rPr>
              <w:t>Pridedamos nuotraukos</w:t>
            </w:r>
            <w:r w:rsidR="00226DF1" w:rsidRPr="009D0C62">
              <w:rPr>
                <w:rFonts w:ascii="Times New Roman" w:eastAsia="Times New Roman" w:hAnsi="Times New Roman" w:cs="Times New Roman"/>
                <w:color w:val="222222"/>
                <w:kern w:val="0"/>
                <w:sz w:val="24"/>
                <w:szCs w:val="24"/>
                <w:lang w:eastAsia="lt-LT"/>
                <w14:ligatures w14:val="none"/>
              </w:rPr>
              <w:t>.</w:t>
            </w:r>
          </w:p>
          <w:p w14:paraId="7044F1B6" w14:textId="732BC036" w:rsidR="002E6F30" w:rsidRPr="009D0C62" w:rsidRDefault="002E6F30" w:rsidP="009D0C62">
            <w:pPr>
              <w:shd w:val="clear" w:color="auto" w:fill="FFFFFF"/>
              <w:spacing w:line="240" w:lineRule="auto"/>
              <w:jc w:val="both"/>
              <w:rPr>
                <w:rFonts w:ascii="Times New Roman" w:eastAsia="Times New Roman" w:hAnsi="Times New Roman" w:cs="Times New Roman"/>
                <w:color w:val="222222"/>
                <w:kern w:val="0"/>
                <w:sz w:val="24"/>
                <w:szCs w:val="24"/>
                <w:lang w:eastAsia="lt-LT"/>
                <w14:ligatures w14:val="none"/>
              </w:rPr>
            </w:pPr>
            <w:r w:rsidRPr="009D0C62">
              <w:rPr>
                <w:rFonts w:ascii="Times New Roman" w:eastAsia="Times New Roman" w:hAnsi="Times New Roman" w:cs="Times New Roman"/>
                <w:color w:val="222222"/>
                <w:kern w:val="0"/>
                <w:sz w:val="24"/>
                <w:szCs w:val="24"/>
                <w:lang w:eastAsia="lt-LT"/>
                <w14:ligatures w14:val="none"/>
              </w:rPr>
              <w:t xml:space="preserve">Rangovui siūloma atvykti </w:t>
            </w:r>
            <w:r w:rsidR="002B5B38" w:rsidRPr="009D0C62">
              <w:rPr>
                <w:rFonts w:ascii="Times New Roman" w:eastAsia="Times New Roman" w:hAnsi="Times New Roman" w:cs="Times New Roman"/>
                <w:color w:val="222222"/>
                <w:kern w:val="0"/>
                <w:sz w:val="24"/>
                <w:szCs w:val="24"/>
                <w:lang w:eastAsia="lt-LT"/>
                <w14:ligatures w14:val="none"/>
              </w:rPr>
              <w:t>apžiūrai</w:t>
            </w:r>
            <w:r w:rsidR="00226DF1" w:rsidRPr="009D0C62">
              <w:rPr>
                <w:rFonts w:ascii="Times New Roman" w:eastAsia="Times New Roman" w:hAnsi="Times New Roman" w:cs="Times New Roman"/>
                <w:color w:val="222222"/>
                <w:kern w:val="0"/>
                <w:sz w:val="24"/>
                <w:szCs w:val="24"/>
                <w:lang w:eastAsia="lt-LT"/>
                <w14:ligatures w14:val="none"/>
              </w:rPr>
              <w:t>.</w:t>
            </w:r>
          </w:p>
        </w:tc>
      </w:tr>
      <w:tr w:rsidR="00135F80" w:rsidRPr="009D0C62" w14:paraId="3739B891" w14:textId="77777777" w:rsidTr="00CC7B7B">
        <w:trPr>
          <w:trHeight w:val="771"/>
        </w:trPr>
        <w:tc>
          <w:tcPr>
            <w:tcW w:w="3261" w:type="dxa"/>
            <w:tcBorders>
              <w:top w:val="single" w:sz="4" w:space="0" w:color="auto"/>
              <w:left w:val="single" w:sz="4" w:space="0" w:color="auto"/>
              <w:bottom w:val="single" w:sz="4" w:space="0" w:color="auto"/>
              <w:right w:val="single" w:sz="4" w:space="0" w:color="auto"/>
            </w:tcBorders>
            <w:hideMark/>
          </w:tcPr>
          <w:p w14:paraId="4ADFA88F" w14:textId="77777777" w:rsidR="00135F80" w:rsidRPr="009D0C62" w:rsidRDefault="00135F80" w:rsidP="009D0C62">
            <w:pPr>
              <w:spacing w:line="240" w:lineRule="auto"/>
              <w:rPr>
                <w:rFonts w:ascii="Times New Roman" w:eastAsia="Calibri" w:hAnsi="Times New Roman" w:cs="Times New Roman"/>
                <w:b/>
                <w:kern w:val="0"/>
                <w:sz w:val="24"/>
                <w:szCs w:val="24"/>
                <w:lang w:eastAsia="lt-LT"/>
                <w14:ligatures w14:val="none"/>
              </w:rPr>
            </w:pPr>
            <w:r w:rsidRPr="009D0C62">
              <w:rPr>
                <w:rFonts w:ascii="Times New Roman" w:eastAsia="Calibri" w:hAnsi="Times New Roman" w:cs="Times New Roman"/>
                <w:b/>
                <w:kern w:val="0"/>
                <w:sz w:val="24"/>
                <w:szCs w:val="24"/>
                <w:lang w:eastAsia="lt-LT"/>
                <w14:ligatures w14:val="none"/>
              </w:rPr>
              <w:t>2. Numatomi darbai</w:t>
            </w:r>
          </w:p>
        </w:tc>
        <w:tc>
          <w:tcPr>
            <w:tcW w:w="6945" w:type="dxa"/>
            <w:tcBorders>
              <w:top w:val="single" w:sz="4" w:space="0" w:color="auto"/>
              <w:left w:val="single" w:sz="4" w:space="0" w:color="auto"/>
              <w:bottom w:val="single" w:sz="4" w:space="0" w:color="auto"/>
              <w:right w:val="single" w:sz="4" w:space="0" w:color="auto"/>
            </w:tcBorders>
            <w:hideMark/>
          </w:tcPr>
          <w:p w14:paraId="025D90BD" w14:textId="022142F5" w:rsidR="0081595B" w:rsidRPr="009D0C62" w:rsidRDefault="00226DF1" w:rsidP="009D0C62">
            <w:pPr>
              <w:spacing w:line="240" w:lineRule="auto"/>
              <w:rPr>
                <w:rFonts w:ascii="Times New Roman" w:hAnsi="Times New Roman" w:cs="Times New Roman"/>
                <w:sz w:val="24"/>
                <w:szCs w:val="24"/>
              </w:rPr>
            </w:pPr>
            <w:r w:rsidRPr="009D0C62">
              <w:rPr>
                <w:rFonts w:ascii="Times New Roman" w:hAnsi="Times New Roman" w:cs="Times New Roman"/>
                <w:color w:val="000000"/>
                <w:sz w:val="24"/>
                <w:szCs w:val="24"/>
              </w:rPr>
              <w:t xml:space="preserve">1. </w:t>
            </w:r>
            <w:r w:rsidR="00D740A5">
              <w:rPr>
                <w:rFonts w:ascii="Times New Roman" w:hAnsi="Times New Roman" w:cs="Times New Roman"/>
                <w:color w:val="000000"/>
                <w:sz w:val="24"/>
                <w:szCs w:val="24"/>
              </w:rPr>
              <w:t>Esama d</w:t>
            </w:r>
            <w:r w:rsidR="0081595B" w:rsidRPr="009D0C62">
              <w:rPr>
                <w:rFonts w:ascii="Times New Roman" w:hAnsi="Times New Roman" w:cs="Times New Roman"/>
                <w:color w:val="000000"/>
                <w:sz w:val="24"/>
                <w:szCs w:val="24"/>
              </w:rPr>
              <w:t>irbtinė</w:t>
            </w:r>
            <w:r w:rsidR="003F579E">
              <w:rPr>
                <w:rFonts w:ascii="Times New Roman" w:hAnsi="Times New Roman" w:cs="Times New Roman"/>
                <w:color w:val="000000"/>
                <w:sz w:val="24"/>
                <w:szCs w:val="24"/>
              </w:rPr>
              <w:t>s</w:t>
            </w:r>
            <w:r w:rsidR="0081595B" w:rsidRPr="009D0C62">
              <w:rPr>
                <w:rFonts w:ascii="Times New Roman" w:hAnsi="Times New Roman" w:cs="Times New Roman"/>
                <w:color w:val="000000"/>
                <w:sz w:val="24"/>
                <w:szCs w:val="24"/>
              </w:rPr>
              <w:t xml:space="preserve"> žolės danga nuimama su visais užpildais</w:t>
            </w:r>
            <w:r w:rsidR="0081595B" w:rsidRPr="009D0C62">
              <w:rPr>
                <w:rFonts w:ascii="Times New Roman" w:hAnsi="Times New Roman" w:cs="Times New Roman"/>
                <w:sz w:val="24"/>
                <w:szCs w:val="24"/>
              </w:rPr>
              <w:t>;</w:t>
            </w:r>
          </w:p>
          <w:p w14:paraId="5A865BE7" w14:textId="7B7B2A68" w:rsidR="0081595B" w:rsidRPr="009D0C62" w:rsidRDefault="00226DF1" w:rsidP="009D0C62">
            <w:pPr>
              <w:autoSpaceDN w:val="0"/>
              <w:spacing w:line="240" w:lineRule="auto"/>
              <w:rPr>
                <w:rFonts w:ascii="Times New Roman" w:hAnsi="Times New Roman" w:cs="Times New Roman"/>
                <w:sz w:val="24"/>
                <w:szCs w:val="24"/>
              </w:rPr>
            </w:pPr>
            <w:r w:rsidRPr="009D0C62">
              <w:rPr>
                <w:rFonts w:ascii="Times New Roman" w:hAnsi="Times New Roman" w:cs="Times New Roman"/>
                <w:sz w:val="24"/>
                <w:szCs w:val="24"/>
              </w:rPr>
              <w:t xml:space="preserve">2. </w:t>
            </w:r>
            <w:r w:rsidR="0081595B" w:rsidRPr="009D0C62">
              <w:rPr>
                <w:rFonts w:ascii="Times New Roman" w:hAnsi="Times New Roman" w:cs="Times New Roman"/>
                <w:sz w:val="24"/>
                <w:szCs w:val="24"/>
              </w:rPr>
              <w:t>Nauja danga turi būti paklota į senosios aikštės vietą tų pačių matmenų;</w:t>
            </w:r>
          </w:p>
          <w:p w14:paraId="2AF8B08E" w14:textId="0C203DA0" w:rsidR="0091273C" w:rsidRDefault="00226DF1" w:rsidP="0091273C">
            <w:pPr>
              <w:spacing w:line="240" w:lineRule="auto"/>
              <w:rPr>
                <w:rFonts w:ascii="Times New Roman" w:hAnsi="Times New Roman" w:cs="Times New Roman"/>
                <w:sz w:val="24"/>
                <w:szCs w:val="24"/>
              </w:rPr>
            </w:pPr>
            <w:r w:rsidRPr="009D0C62">
              <w:rPr>
                <w:rFonts w:ascii="Times New Roman" w:hAnsi="Times New Roman" w:cs="Times New Roman"/>
                <w:sz w:val="24"/>
                <w:szCs w:val="24"/>
              </w:rPr>
              <w:t xml:space="preserve">3. </w:t>
            </w:r>
            <w:r w:rsidR="0081595B" w:rsidRPr="009D0C62">
              <w:rPr>
                <w:rFonts w:ascii="Times New Roman" w:hAnsi="Times New Roman" w:cs="Times New Roman"/>
                <w:sz w:val="24"/>
                <w:szCs w:val="24"/>
              </w:rPr>
              <w:t xml:space="preserve"> </w:t>
            </w:r>
            <w:r w:rsidR="00EA29FD" w:rsidRPr="00303B59">
              <w:rPr>
                <w:rFonts w:ascii="Times New Roman" w:hAnsi="Times New Roman" w:cs="Times New Roman"/>
                <w:sz w:val="24"/>
                <w:szCs w:val="24"/>
              </w:rPr>
              <w:t xml:space="preserve">Esamo asfalto pagrindo </w:t>
            </w:r>
            <w:r w:rsidR="00867657">
              <w:rPr>
                <w:rFonts w:ascii="Times New Roman" w:hAnsi="Times New Roman" w:cs="Times New Roman"/>
                <w:sz w:val="24"/>
                <w:szCs w:val="24"/>
              </w:rPr>
              <w:t>remontas</w:t>
            </w:r>
            <w:r w:rsidR="00EF413D">
              <w:rPr>
                <w:rFonts w:ascii="Times New Roman" w:hAnsi="Times New Roman" w:cs="Times New Roman"/>
                <w:sz w:val="24"/>
                <w:szCs w:val="24"/>
              </w:rPr>
              <w:t>, valymas.</w:t>
            </w:r>
          </w:p>
          <w:p w14:paraId="72F62654" w14:textId="21E0C00B" w:rsidR="00724D57" w:rsidRDefault="0091273C" w:rsidP="0091273C">
            <w:pPr>
              <w:spacing w:line="240" w:lineRule="auto"/>
              <w:rPr>
                <w:rFonts w:ascii="Times New Roman" w:hAnsi="Times New Roman" w:cs="Times New Roman"/>
                <w:sz w:val="24"/>
                <w:szCs w:val="24"/>
              </w:rPr>
            </w:pPr>
            <w:r w:rsidRPr="009D0C62">
              <w:rPr>
                <w:rFonts w:ascii="Times New Roman" w:hAnsi="Times New Roman" w:cs="Times New Roman"/>
                <w:sz w:val="24"/>
                <w:szCs w:val="24"/>
              </w:rPr>
              <w:t xml:space="preserve"> 6.</w:t>
            </w:r>
            <w:r>
              <w:rPr>
                <w:rFonts w:ascii="Times New Roman" w:hAnsi="Times New Roman" w:cs="Times New Roman"/>
                <w:sz w:val="24"/>
                <w:szCs w:val="24"/>
              </w:rPr>
              <w:t>8</w:t>
            </w:r>
            <w:r w:rsidRPr="009D0C62">
              <w:rPr>
                <w:rFonts w:ascii="Times New Roman" w:hAnsi="Times New Roman" w:cs="Times New Roman"/>
                <w:sz w:val="24"/>
                <w:szCs w:val="24"/>
              </w:rPr>
              <w:t xml:space="preserve">. </w:t>
            </w:r>
            <w:r w:rsidR="00724D57" w:rsidRPr="00724D57">
              <w:rPr>
                <w:rFonts w:ascii="Times New Roman" w:hAnsi="Times New Roman" w:cs="Times New Roman"/>
                <w:sz w:val="24"/>
                <w:szCs w:val="24"/>
              </w:rPr>
              <w:t>linijų įklijavimas</w:t>
            </w:r>
            <w:r w:rsidR="00884326">
              <w:rPr>
                <w:rFonts w:ascii="Times New Roman" w:hAnsi="Times New Roman" w:cs="Times New Roman"/>
                <w:sz w:val="24"/>
                <w:szCs w:val="24"/>
              </w:rPr>
              <w:t>:</w:t>
            </w:r>
          </w:p>
          <w:p w14:paraId="21DFA79C" w14:textId="67BFBEDA" w:rsidR="0091273C" w:rsidRPr="00835056" w:rsidRDefault="00724D57" w:rsidP="0091273C">
            <w:pPr>
              <w:spacing w:line="240" w:lineRule="auto"/>
              <w:rPr>
                <w:rFonts w:ascii="Times New Roman" w:hAnsi="Times New Roman" w:cs="Times New Roman"/>
                <w:sz w:val="24"/>
                <w:szCs w:val="24"/>
              </w:rPr>
            </w:pPr>
            <w:r w:rsidRPr="00724D57">
              <w:rPr>
                <w:rFonts w:ascii="Times New Roman" w:hAnsi="Times New Roman" w:cs="Times New Roman"/>
                <w:sz w:val="24"/>
                <w:szCs w:val="24"/>
              </w:rPr>
              <w:t xml:space="preserve"> </w:t>
            </w:r>
            <w:r w:rsidR="0091273C" w:rsidRPr="009D0C62">
              <w:rPr>
                <w:rFonts w:ascii="Times New Roman" w:hAnsi="Times New Roman" w:cs="Times New Roman"/>
                <w:sz w:val="24"/>
                <w:szCs w:val="24"/>
              </w:rPr>
              <w:t>6</w:t>
            </w:r>
            <w:r w:rsidR="0091273C" w:rsidRPr="00835056">
              <w:rPr>
                <w:rFonts w:ascii="Times New Roman" w:hAnsi="Times New Roman" w:cs="Times New Roman"/>
                <w:sz w:val="24"/>
                <w:szCs w:val="24"/>
              </w:rPr>
              <w:t>.</w:t>
            </w:r>
            <w:r w:rsidR="0091273C">
              <w:rPr>
                <w:rFonts w:ascii="Times New Roman" w:hAnsi="Times New Roman" w:cs="Times New Roman"/>
                <w:sz w:val="24"/>
                <w:szCs w:val="24"/>
              </w:rPr>
              <w:t>8</w:t>
            </w:r>
            <w:r w:rsidR="0091273C" w:rsidRPr="00835056">
              <w:rPr>
                <w:rFonts w:ascii="Times New Roman" w:hAnsi="Times New Roman" w:cs="Times New Roman"/>
                <w:sz w:val="24"/>
                <w:szCs w:val="24"/>
              </w:rPr>
              <w:t>.1. futbolo aikštės linijų plotis  8 cm, spalva – balta. Žymėjime vadovautis galiojančiomis taisyklėmis</w:t>
            </w:r>
            <w:r w:rsidR="00496715">
              <w:rPr>
                <w:rFonts w:ascii="Times New Roman" w:hAnsi="Times New Roman" w:cs="Times New Roman"/>
                <w:sz w:val="24"/>
                <w:szCs w:val="24"/>
              </w:rPr>
              <w:t>.</w:t>
            </w:r>
          </w:p>
          <w:p w14:paraId="430EBB62" w14:textId="1C2DC7B1" w:rsidR="00EA29FD" w:rsidRPr="009D0C62" w:rsidRDefault="0091273C" w:rsidP="0091273C">
            <w:pPr>
              <w:autoSpaceDN w:val="0"/>
              <w:spacing w:line="240" w:lineRule="auto"/>
              <w:rPr>
                <w:rFonts w:ascii="Times New Roman" w:hAnsi="Times New Roman" w:cs="Times New Roman"/>
                <w:sz w:val="24"/>
                <w:szCs w:val="24"/>
              </w:rPr>
            </w:pPr>
            <w:r w:rsidRPr="00835056">
              <w:rPr>
                <w:rFonts w:ascii="Times New Roman" w:hAnsi="Times New Roman" w:cs="Times New Roman"/>
                <w:sz w:val="24"/>
                <w:szCs w:val="24"/>
              </w:rPr>
              <w:t>6.</w:t>
            </w:r>
            <w:r>
              <w:rPr>
                <w:rFonts w:ascii="Times New Roman" w:hAnsi="Times New Roman" w:cs="Times New Roman"/>
                <w:sz w:val="24"/>
                <w:szCs w:val="24"/>
              </w:rPr>
              <w:t>8</w:t>
            </w:r>
            <w:r w:rsidRPr="00835056">
              <w:rPr>
                <w:rFonts w:ascii="Times New Roman" w:hAnsi="Times New Roman" w:cs="Times New Roman"/>
                <w:sz w:val="24"/>
                <w:szCs w:val="24"/>
              </w:rPr>
              <w:t xml:space="preserve">.2. Kvadrato aikštelės linijos 5 cm pločio , ryškios geltonos spalvos. Įklijuoti </w:t>
            </w:r>
            <w:r>
              <w:rPr>
                <w:rFonts w:ascii="Times New Roman" w:hAnsi="Times New Roman" w:cs="Times New Roman"/>
                <w:sz w:val="24"/>
                <w:szCs w:val="24"/>
              </w:rPr>
              <w:t xml:space="preserve">tik </w:t>
            </w:r>
            <w:r w:rsidRPr="00835056">
              <w:rPr>
                <w:rFonts w:ascii="Times New Roman" w:hAnsi="Times New Roman" w:cs="Times New Roman"/>
                <w:sz w:val="24"/>
                <w:szCs w:val="24"/>
              </w:rPr>
              <w:t>pagrindines kvadrato aikštelės linijas (stačiakampį),  aikštelės matmenys 9x18 m., padalinant aikštelę pusiau į du kvadratus po 9 × 9 m nuo futbolo aikštės vidurinės baltos linijos.</w:t>
            </w:r>
          </w:p>
          <w:p w14:paraId="3530F5F0" w14:textId="6A4C4CA1" w:rsidR="0081595B" w:rsidRPr="009D0C62" w:rsidRDefault="00226DF1" w:rsidP="009D0C62">
            <w:pPr>
              <w:autoSpaceDN w:val="0"/>
              <w:spacing w:line="240" w:lineRule="auto"/>
              <w:rPr>
                <w:rFonts w:ascii="Times New Roman" w:hAnsi="Times New Roman" w:cs="Times New Roman"/>
                <w:sz w:val="24"/>
                <w:szCs w:val="24"/>
              </w:rPr>
            </w:pPr>
            <w:r w:rsidRPr="009D0C62">
              <w:rPr>
                <w:rFonts w:ascii="Times New Roman" w:hAnsi="Times New Roman" w:cs="Times New Roman"/>
                <w:sz w:val="24"/>
                <w:szCs w:val="24"/>
              </w:rPr>
              <w:t xml:space="preserve">4. </w:t>
            </w:r>
            <w:r w:rsidR="0081595B" w:rsidRPr="009D0C62">
              <w:rPr>
                <w:rFonts w:ascii="Times New Roman" w:hAnsi="Times New Roman" w:cs="Times New Roman"/>
                <w:sz w:val="24"/>
                <w:szCs w:val="24"/>
              </w:rPr>
              <w:t>Danga turi būti įrengta laikantis dangos gamintojo nurodymų;</w:t>
            </w:r>
          </w:p>
          <w:p w14:paraId="66FE7923" w14:textId="179734A1" w:rsidR="00AC541B" w:rsidRDefault="00226DF1" w:rsidP="009D0C62">
            <w:pPr>
              <w:spacing w:after="0" w:line="240" w:lineRule="auto"/>
              <w:ind w:right="89"/>
              <w:jc w:val="both"/>
              <w:rPr>
                <w:rFonts w:ascii="Times New Roman" w:eastAsia="Calibri" w:hAnsi="Times New Roman" w:cs="Times New Roman"/>
                <w:b/>
                <w:kern w:val="0"/>
                <w:sz w:val="24"/>
                <w:szCs w:val="24"/>
                <w14:ligatures w14:val="none"/>
              </w:rPr>
            </w:pPr>
            <w:r w:rsidRPr="009D0C62">
              <w:rPr>
                <w:rFonts w:ascii="Times New Roman" w:hAnsi="Times New Roman" w:cs="Times New Roman"/>
                <w:sz w:val="24"/>
                <w:szCs w:val="24"/>
              </w:rPr>
              <w:lastRenderedPageBreak/>
              <w:t xml:space="preserve">5. </w:t>
            </w:r>
            <w:r w:rsidR="0081595B" w:rsidRPr="009D0C62">
              <w:rPr>
                <w:rFonts w:ascii="Times New Roman" w:hAnsi="Times New Roman" w:cs="Times New Roman"/>
                <w:sz w:val="24"/>
                <w:szCs w:val="24"/>
              </w:rPr>
              <w:t>Įrenginėjant dangą ne vasaros metu, turi būti naudojami vieno komponento klijai, kurie reaguoja su vandeniu, taip sumažinant riziką klijams nesukibti.</w:t>
            </w:r>
            <w:r w:rsidR="00AC541B" w:rsidRPr="009D0C62">
              <w:rPr>
                <w:rFonts w:ascii="Times New Roman" w:eastAsia="Calibri" w:hAnsi="Times New Roman" w:cs="Times New Roman"/>
                <w:b/>
                <w:kern w:val="0"/>
                <w:sz w:val="24"/>
                <w:szCs w:val="24"/>
                <w14:ligatures w14:val="none"/>
              </w:rPr>
              <w:t xml:space="preserve"> </w:t>
            </w:r>
          </w:p>
          <w:p w14:paraId="5E4BF430" w14:textId="77777777" w:rsidR="00B10D76" w:rsidRPr="009D0C62" w:rsidRDefault="00B10D76" w:rsidP="009D0C62">
            <w:pPr>
              <w:spacing w:after="0" w:line="240" w:lineRule="auto"/>
              <w:ind w:right="89"/>
              <w:jc w:val="both"/>
              <w:rPr>
                <w:rFonts w:ascii="Times New Roman" w:eastAsia="Calibri" w:hAnsi="Times New Roman" w:cs="Times New Roman"/>
                <w:b/>
                <w:kern w:val="0"/>
                <w:sz w:val="24"/>
                <w:szCs w:val="24"/>
                <w14:ligatures w14:val="none"/>
              </w:rPr>
            </w:pPr>
          </w:p>
          <w:p w14:paraId="1DE07F20" w14:textId="5130609C" w:rsidR="00662D02" w:rsidRDefault="00226DF1" w:rsidP="009D0C62">
            <w:pPr>
              <w:spacing w:after="0" w:line="240" w:lineRule="auto"/>
              <w:ind w:right="89"/>
              <w:jc w:val="both"/>
              <w:rPr>
                <w:rFonts w:ascii="Times New Roman" w:eastAsia="Calibri" w:hAnsi="Times New Roman" w:cs="Times New Roman"/>
                <w:bCs/>
                <w:kern w:val="0"/>
                <w:sz w:val="24"/>
                <w:szCs w:val="24"/>
                <w14:ligatures w14:val="none"/>
              </w:rPr>
            </w:pPr>
            <w:r w:rsidRPr="009D0C62">
              <w:rPr>
                <w:rFonts w:ascii="Times New Roman" w:eastAsia="Calibri" w:hAnsi="Times New Roman" w:cs="Times New Roman"/>
                <w:bCs/>
                <w:kern w:val="0"/>
                <w:sz w:val="24"/>
                <w:szCs w:val="24"/>
                <w14:ligatures w14:val="none"/>
              </w:rPr>
              <w:t xml:space="preserve">6. </w:t>
            </w:r>
            <w:r w:rsidR="00AC541B" w:rsidRPr="009D0C62">
              <w:rPr>
                <w:rFonts w:ascii="Times New Roman" w:eastAsia="Calibri" w:hAnsi="Times New Roman" w:cs="Times New Roman"/>
                <w:bCs/>
                <w:kern w:val="0"/>
                <w:sz w:val="24"/>
                <w:szCs w:val="24"/>
                <w14:ligatures w14:val="none"/>
              </w:rPr>
              <w:t xml:space="preserve">Statybinių šiukšlių išvežimas:  senos dirbtinės dangos </w:t>
            </w:r>
            <w:r w:rsidR="00662D02" w:rsidRPr="009D0C62">
              <w:rPr>
                <w:rFonts w:ascii="Times New Roman" w:eastAsia="Calibri" w:hAnsi="Times New Roman" w:cs="Times New Roman"/>
                <w:bCs/>
                <w:kern w:val="0"/>
                <w:sz w:val="24"/>
                <w:szCs w:val="24"/>
                <w14:ligatures w14:val="none"/>
              </w:rPr>
              <w:t xml:space="preserve"> ir kitų statybinių šiukšlių išvežimas ir utilizavimas</w:t>
            </w:r>
            <w:r w:rsidR="00573E89" w:rsidRPr="009D0C62">
              <w:rPr>
                <w:rFonts w:ascii="Times New Roman" w:eastAsia="Calibri" w:hAnsi="Times New Roman" w:cs="Times New Roman"/>
                <w:bCs/>
                <w:kern w:val="0"/>
                <w:sz w:val="24"/>
                <w:szCs w:val="24"/>
                <w14:ligatures w14:val="none"/>
              </w:rPr>
              <w:t>.</w:t>
            </w:r>
            <w:r w:rsidR="007D3E78" w:rsidRPr="009D0C62">
              <w:rPr>
                <w:rFonts w:ascii="Times New Roman" w:hAnsi="Times New Roman" w:cs="Times New Roman"/>
                <w:sz w:val="24"/>
                <w:szCs w:val="24"/>
              </w:rPr>
              <w:t xml:space="preserve"> </w:t>
            </w:r>
            <w:r w:rsidR="007D3E78" w:rsidRPr="009D0C62">
              <w:rPr>
                <w:rFonts w:ascii="Times New Roman" w:eastAsia="Calibri" w:hAnsi="Times New Roman" w:cs="Times New Roman"/>
                <w:bCs/>
                <w:kern w:val="0"/>
                <w:sz w:val="24"/>
                <w:szCs w:val="24"/>
                <w14:ligatures w14:val="none"/>
              </w:rPr>
              <w:t>Aplinka turi būti paliekama švari, tvarkinga, tinkama naudoti.</w:t>
            </w:r>
          </w:p>
          <w:p w14:paraId="0360AA7F" w14:textId="77777777" w:rsidR="00B10D76" w:rsidRPr="009D0C62" w:rsidRDefault="00B10D76" w:rsidP="009D0C62">
            <w:pPr>
              <w:spacing w:after="0" w:line="240" w:lineRule="auto"/>
              <w:ind w:right="89"/>
              <w:jc w:val="both"/>
              <w:rPr>
                <w:rFonts w:ascii="Times New Roman" w:eastAsia="Calibri" w:hAnsi="Times New Roman" w:cs="Times New Roman"/>
                <w:bCs/>
                <w:kern w:val="0"/>
                <w:sz w:val="24"/>
                <w:szCs w:val="24"/>
                <w14:ligatures w14:val="none"/>
              </w:rPr>
            </w:pPr>
          </w:p>
          <w:p w14:paraId="18635ED4" w14:textId="756DE684" w:rsidR="0081595B" w:rsidRPr="009D0C62" w:rsidRDefault="00226DF1" w:rsidP="009D0C62">
            <w:pPr>
              <w:spacing w:after="0" w:line="240" w:lineRule="auto"/>
              <w:ind w:right="89"/>
              <w:jc w:val="both"/>
              <w:rPr>
                <w:rFonts w:ascii="Times New Roman" w:eastAsia="Calibri" w:hAnsi="Times New Roman" w:cs="Times New Roman"/>
                <w:bCs/>
                <w:kern w:val="0"/>
                <w:sz w:val="24"/>
                <w:szCs w:val="24"/>
                <w14:ligatures w14:val="none"/>
              </w:rPr>
            </w:pPr>
            <w:r w:rsidRPr="009D0C62">
              <w:rPr>
                <w:rFonts w:ascii="Times New Roman" w:eastAsia="Calibri" w:hAnsi="Times New Roman" w:cs="Times New Roman"/>
                <w:bCs/>
                <w:kern w:val="0"/>
                <w:sz w:val="24"/>
                <w:szCs w:val="24"/>
                <w14:ligatures w14:val="none"/>
              </w:rPr>
              <w:t xml:space="preserve">7. </w:t>
            </w:r>
            <w:r w:rsidR="00662D02" w:rsidRPr="009D0C62">
              <w:rPr>
                <w:rFonts w:ascii="Times New Roman" w:eastAsia="Calibri" w:hAnsi="Times New Roman" w:cs="Times New Roman"/>
                <w:bCs/>
                <w:kern w:val="0"/>
                <w:sz w:val="24"/>
                <w:szCs w:val="24"/>
                <w14:ligatures w14:val="none"/>
              </w:rPr>
              <w:t xml:space="preserve">Užsakovui turi būti pateikiami tai įrodantys dokumentai, kad </w:t>
            </w:r>
            <w:r w:rsidR="00573E89" w:rsidRPr="009D0C62">
              <w:rPr>
                <w:rFonts w:ascii="Times New Roman" w:eastAsia="Calibri" w:hAnsi="Times New Roman" w:cs="Times New Roman"/>
                <w:bCs/>
                <w:kern w:val="0"/>
                <w:sz w:val="24"/>
                <w:szCs w:val="24"/>
                <w14:ligatures w14:val="none"/>
              </w:rPr>
              <w:t xml:space="preserve">danga ir </w:t>
            </w:r>
            <w:r w:rsidR="00662D02" w:rsidRPr="009D0C62">
              <w:rPr>
                <w:rFonts w:ascii="Times New Roman" w:eastAsia="Calibri" w:hAnsi="Times New Roman" w:cs="Times New Roman"/>
                <w:bCs/>
                <w:kern w:val="0"/>
                <w:sz w:val="24"/>
                <w:szCs w:val="24"/>
                <w14:ligatures w14:val="none"/>
              </w:rPr>
              <w:t>šiukšlės pristatytos ir utilizuotos į jų surinkimo vietą</w:t>
            </w:r>
            <w:r w:rsidR="00573E89" w:rsidRPr="009D0C62">
              <w:rPr>
                <w:rFonts w:ascii="Times New Roman" w:eastAsia="Calibri" w:hAnsi="Times New Roman" w:cs="Times New Roman"/>
                <w:bCs/>
                <w:kern w:val="0"/>
                <w:sz w:val="24"/>
                <w:szCs w:val="24"/>
                <w14:ligatures w14:val="none"/>
              </w:rPr>
              <w:t>.</w:t>
            </w:r>
          </w:p>
        </w:tc>
      </w:tr>
      <w:tr w:rsidR="002B5B38" w:rsidRPr="009D0C62" w14:paraId="03A3548C" w14:textId="77777777" w:rsidTr="005E18EB">
        <w:trPr>
          <w:trHeight w:val="5106"/>
        </w:trPr>
        <w:tc>
          <w:tcPr>
            <w:tcW w:w="3261" w:type="dxa"/>
          </w:tcPr>
          <w:p w14:paraId="10559A7B" w14:textId="3472FE74" w:rsidR="002B5B38" w:rsidRPr="009D0C62" w:rsidRDefault="002B5B38" w:rsidP="009D0C62">
            <w:pPr>
              <w:pStyle w:val="Sraopastraipa"/>
              <w:numPr>
                <w:ilvl w:val="0"/>
                <w:numId w:val="13"/>
              </w:numPr>
              <w:spacing w:line="240" w:lineRule="auto"/>
              <w:ind w:left="316"/>
              <w:rPr>
                <w:rFonts w:ascii="Times New Roman" w:eastAsia="Calibri" w:hAnsi="Times New Roman" w:cs="Times New Roman"/>
                <w:b/>
                <w:kern w:val="0"/>
                <w:sz w:val="24"/>
                <w:szCs w:val="24"/>
                <w:lang w:eastAsia="lt-LT"/>
                <w14:ligatures w14:val="none"/>
              </w:rPr>
            </w:pPr>
            <w:r w:rsidRPr="009D0C62">
              <w:rPr>
                <w:rFonts w:ascii="Times New Roman" w:hAnsi="Times New Roman" w:cs="Times New Roman"/>
                <w:b/>
                <w:sz w:val="24"/>
                <w:szCs w:val="24"/>
              </w:rPr>
              <w:lastRenderedPageBreak/>
              <w:t>Reikalavimai dangai</w:t>
            </w:r>
          </w:p>
        </w:tc>
        <w:tc>
          <w:tcPr>
            <w:tcW w:w="6945" w:type="dxa"/>
          </w:tcPr>
          <w:p w14:paraId="5A951B8D" w14:textId="4D795D5E" w:rsidR="002B5B38" w:rsidRPr="009D0C62" w:rsidRDefault="002B5B38" w:rsidP="009D0C62">
            <w:pPr>
              <w:spacing w:line="240" w:lineRule="auto"/>
              <w:rPr>
                <w:rFonts w:ascii="Times New Roman" w:hAnsi="Times New Roman" w:cs="Times New Roman"/>
                <w:sz w:val="24"/>
                <w:szCs w:val="24"/>
              </w:rPr>
            </w:pPr>
            <w:r w:rsidRPr="00F74B9F">
              <w:rPr>
                <w:rFonts w:ascii="Times New Roman" w:hAnsi="Times New Roman" w:cs="Times New Roman"/>
                <w:sz w:val="24"/>
                <w:szCs w:val="24"/>
              </w:rPr>
              <w:t>Bendra dangos</w:t>
            </w:r>
            <w:r w:rsidR="005A64DA" w:rsidRPr="00F74B9F">
              <w:rPr>
                <w:rFonts w:ascii="Times New Roman" w:hAnsi="Times New Roman" w:cs="Times New Roman"/>
                <w:sz w:val="24"/>
                <w:szCs w:val="24"/>
              </w:rPr>
              <w:t>,</w:t>
            </w:r>
            <w:r w:rsidRPr="00F74B9F">
              <w:rPr>
                <w:rFonts w:ascii="Times New Roman" w:hAnsi="Times New Roman" w:cs="Times New Roman"/>
                <w:sz w:val="24"/>
                <w:szCs w:val="24"/>
              </w:rPr>
              <w:t xml:space="preserve"> </w:t>
            </w:r>
            <w:r w:rsidR="005A64DA" w:rsidRPr="00F74B9F">
              <w:rPr>
                <w:rFonts w:ascii="Times New Roman" w:hAnsi="Times New Roman" w:cs="Times New Roman"/>
                <w:sz w:val="24"/>
                <w:szCs w:val="24"/>
              </w:rPr>
              <w:t>neišskiriančios kenksmingų medžiagų ir saugios vaikams struktūra</w:t>
            </w:r>
            <w:r w:rsidR="00FC4D6F">
              <w:rPr>
                <w:rFonts w:ascii="Times New Roman" w:hAnsi="Times New Roman" w:cs="Times New Roman"/>
                <w:sz w:val="24"/>
                <w:szCs w:val="24"/>
              </w:rPr>
              <w:t>.</w:t>
            </w:r>
          </w:p>
          <w:p w14:paraId="254EE364" w14:textId="38448A8A" w:rsidR="002B5B38" w:rsidRPr="009D0C62" w:rsidRDefault="002B5B38"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1</w:t>
            </w:r>
            <w:r w:rsidR="00573E89" w:rsidRPr="009D0C62">
              <w:rPr>
                <w:rFonts w:ascii="Times New Roman" w:hAnsi="Times New Roman" w:cs="Times New Roman"/>
                <w:sz w:val="24"/>
                <w:szCs w:val="24"/>
              </w:rPr>
              <w:t>.</w:t>
            </w:r>
            <w:r w:rsidRPr="009D0C62">
              <w:rPr>
                <w:rFonts w:ascii="Times New Roman" w:hAnsi="Times New Roman" w:cs="Times New Roman"/>
                <w:sz w:val="24"/>
                <w:szCs w:val="24"/>
              </w:rPr>
              <w:t xml:space="preserve"> sintetinės vejos plaukeliai – ruloninis </w:t>
            </w:r>
            <w:proofErr w:type="spellStart"/>
            <w:r w:rsidR="00A426C3" w:rsidRPr="00A426C3">
              <w:rPr>
                <w:rFonts w:ascii="Times New Roman" w:hAnsi="Times New Roman" w:cs="Times New Roman"/>
                <w:sz w:val="24"/>
                <w:szCs w:val="24"/>
              </w:rPr>
              <w:t>monofilamentinis</w:t>
            </w:r>
            <w:proofErr w:type="spellEnd"/>
            <w:r w:rsidR="00A426C3" w:rsidRPr="00A426C3">
              <w:rPr>
                <w:rFonts w:ascii="Times New Roman" w:hAnsi="Times New Roman" w:cs="Times New Roman"/>
                <w:sz w:val="24"/>
                <w:szCs w:val="24"/>
              </w:rPr>
              <w:t xml:space="preserve"> </w:t>
            </w:r>
            <w:r w:rsidRPr="009D0C62">
              <w:rPr>
                <w:rFonts w:ascii="Times New Roman" w:hAnsi="Times New Roman" w:cs="Times New Roman"/>
                <w:sz w:val="24"/>
                <w:szCs w:val="24"/>
              </w:rPr>
              <w:t>kuokštais siūtas pluoštas, kurio storis ne mažesnis kaip 4</w:t>
            </w:r>
            <w:r w:rsidR="001A2246" w:rsidRPr="009D0C62">
              <w:rPr>
                <w:rFonts w:ascii="Times New Roman" w:hAnsi="Times New Roman" w:cs="Times New Roman"/>
                <w:sz w:val="24"/>
                <w:szCs w:val="24"/>
              </w:rPr>
              <w:t>0</w:t>
            </w:r>
            <w:r w:rsidRPr="009D0C62">
              <w:rPr>
                <w:rFonts w:ascii="Times New Roman" w:hAnsi="Times New Roman" w:cs="Times New Roman"/>
                <w:sz w:val="24"/>
                <w:szCs w:val="24"/>
              </w:rPr>
              <w:t>0 mikronų;</w:t>
            </w:r>
          </w:p>
          <w:p w14:paraId="5E762DC5" w14:textId="13612A82" w:rsidR="002B5B38" w:rsidRPr="009D0C62" w:rsidRDefault="002B5B38"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2</w:t>
            </w:r>
            <w:r w:rsidR="00573E89" w:rsidRPr="009D0C62">
              <w:rPr>
                <w:rFonts w:ascii="Times New Roman" w:hAnsi="Times New Roman" w:cs="Times New Roman"/>
                <w:sz w:val="24"/>
                <w:szCs w:val="24"/>
              </w:rPr>
              <w:t>.</w:t>
            </w:r>
            <w:r w:rsidRPr="009D0C62">
              <w:rPr>
                <w:rFonts w:ascii="Times New Roman" w:hAnsi="Times New Roman" w:cs="Times New Roman"/>
                <w:sz w:val="24"/>
                <w:szCs w:val="24"/>
              </w:rPr>
              <w:t xml:space="preserve"> pirminis dangos pagrindas - daugiasluoksnis persipynęs stabilizuotas audinys, 100% Polipropilenas, stabilizuotas nuo UV spindulių;</w:t>
            </w:r>
          </w:p>
          <w:p w14:paraId="76C6D27A" w14:textId="04107177" w:rsidR="002B5B38" w:rsidRPr="009D0C62" w:rsidRDefault="002B5B38"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3</w:t>
            </w:r>
            <w:r w:rsidR="008B4EB6" w:rsidRPr="009D0C62">
              <w:rPr>
                <w:rFonts w:ascii="Times New Roman" w:hAnsi="Times New Roman" w:cs="Times New Roman"/>
                <w:sz w:val="24"/>
                <w:szCs w:val="24"/>
              </w:rPr>
              <w:t xml:space="preserve">. </w:t>
            </w:r>
            <w:r w:rsidR="009B43B6" w:rsidRPr="009D0C62">
              <w:rPr>
                <w:rFonts w:ascii="Times New Roman" w:hAnsi="Times New Roman" w:cs="Times New Roman"/>
                <w:sz w:val="24"/>
                <w:szCs w:val="24"/>
              </w:rPr>
              <w:t xml:space="preserve">Amortizacinis paklotas </w:t>
            </w:r>
            <w:r w:rsidRPr="009D0C62">
              <w:rPr>
                <w:rFonts w:ascii="Times New Roman" w:hAnsi="Times New Roman" w:cs="Times New Roman"/>
                <w:sz w:val="24"/>
                <w:szCs w:val="24"/>
              </w:rPr>
              <w:t>–</w:t>
            </w:r>
            <w:r w:rsidR="00445913" w:rsidRPr="009D0C62">
              <w:rPr>
                <w:rFonts w:ascii="Times New Roman" w:hAnsi="Times New Roman" w:cs="Times New Roman"/>
                <w:sz w:val="24"/>
                <w:szCs w:val="24"/>
              </w:rPr>
              <w:t xml:space="preserve"> </w:t>
            </w:r>
            <w:r w:rsidR="00450B45" w:rsidRPr="009D0C62">
              <w:rPr>
                <w:rFonts w:ascii="Times New Roman" w:hAnsi="Times New Roman" w:cs="Times New Roman"/>
                <w:sz w:val="24"/>
                <w:szCs w:val="24"/>
              </w:rPr>
              <w:t xml:space="preserve">ne mažiau kaip </w:t>
            </w:r>
            <w:r w:rsidR="008B7AFA" w:rsidRPr="009D0C62">
              <w:rPr>
                <w:rFonts w:ascii="Times New Roman" w:hAnsi="Times New Roman" w:cs="Times New Roman"/>
                <w:sz w:val="24"/>
                <w:szCs w:val="24"/>
              </w:rPr>
              <w:t>2</w:t>
            </w:r>
            <w:r w:rsidR="001A2246" w:rsidRPr="009D0C62">
              <w:rPr>
                <w:rFonts w:ascii="Times New Roman" w:hAnsi="Times New Roman" w:cs="Times New Roman"/>
                <w:sz w:val="24"/>
                <w:szCs w:val="24"/>
              </w:rPr>
              <w:t>0</w:t>
            </w:r>
            <w:r w:rsidR="008B7AFA" w:rsidRPr="009D0C62">
              <w:rPr>
                <w:rFonts w:ascii="Times New Roman" w:hAnsi="Times New Roman" w:cs="Times New Roman"/>
                <w:sz w:val="24"/>
                <w:szCs w:val="24"/>
              </w:rPr>
              <w:t xml:space="preserve"> mm</w:t>
            </w:r>
            <w:r w:rsidRPr="009D0C62">
              <w:rPr>
                <w:rFonts w:ascii="Times New Roman" w:hAnsi="Times New Roman" w:cs="Times New Roman"/>
                <w:sz w:val="24"/>
                <w:szCs w:val="24"/>
              </w:rPr>
              <w:t>.</w:t>
            </w:r>
          </w:p>
          <w:p w14:paraId="44859273" w14:textId="6106F132" w:rsidR="002B5B38" w:rsidRPr="009D0C62" w:rsidRDefault="002B5B38"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4</w:t>
            </w:r>
            <w:r w:rsidR="00773624" w:rsidRPr="009D0C62">
              <w:rPr>
                <w:rFonts w:ascii="Times New Roman" w:hAnsi="Times New Roman" w:cs="Times New Roman"/>
                <w:sz w:val="24"/>
                <w:szCs w:val="24"/>
              </w:rPr>
              <w:t xml:space="preserve">. </w:t>
            </w:r>
            <w:r w:rsidRPr="009D0C62">
              <w:rPr>
                <w:rFonts w:ascii="Times New Roman" w:hAnsi="Times New Roman" w:cs="Times New Roman"/>
                <w:sz w:val="24"/>
                <w:szCs w:val="24"/>
              </w:rPr>
              <w:t>stabilizuojantis užpildas – kvarcinis 0,</w:t>
            </w:r>
            <w:r w:rsidR="00A51616" w:rsidRPr="009D0C62">
              <w:rPr>
                <w:rFonts w:ascii="Times New Roman" w:hAnsi="Times New Roman" w:cs="Times New Roman"/>
                <w:sz w:val="24"/>
                <w:szCs w:val="24"/>
              </w:rPr>
              <w:t>3</w:t>
            </w:r>
            <w:r w:rsidR="00FF4D8E" w:rsidRPr="009D0C62">
              <w:rPr>
                <w:rFonts w:ascii="Times New Roman" w:hAnsi="Times New Roman" w:cs="Times New Roman"/>
                <w:sz w:val="24"/>
                <w:szCs w:val="24"/>
              </w:rPr>
              <w:t>0</w:t>
            </w:r>
            <w:r w:rsidRPr="009D0C62">
              <w:rPr>
                <w:rFonts w:ascii="Times New Roman" w:hAnsi="Times New Roman" w:cs="Times New Roman"/>
                <w:sz w:val="24"/>
                <w:szCs w:val="24"/>
              </w:rPr>
              <w:t>-</w:t>
            </w:r>
            <w:r w:rsidR="00A51616" w:rsidRPr="009D0C62">
              <w:rPr>
                <w:rFonts w:ascii="Times New Roman" w:hAnsi="Times New Roman" w:cs="Times New Roman"/>
                <w:sz w:val="24"/>
                <w:szCs w:val="24"/>
              </w:rPr>
              <w:t>1</w:t>
            </w:r>
            <w:r w:rsidR="00FF4D8E" w:rsidRPr="009D0C62">
              <w:rPr>
                <w:rFonts w:ascii="Times New Roman" w:hAnsi="Times New Roman" w:cs="Times New Roman"/>
                <w:sz w:val="24"/>
                <w:szCs w:val="24"/>
              </w:rPr>
              <w:t>,00</w:t>
            </w:r>
            <w:r w:rsidRPr="009D0C62">
              <w:rPr>
                <w:rFonts w:ascii="Times New Roman" w:hAnsi="Times New Roman" w:cs="Times New Roman"/>
                <w:sz w:val="24"/>
                <w:szCs w:val="24"/>
              </w:rPr>
              <w:t xml:space="preserve"> mm frakcijos smėlis (kiekis - pagal gamintojo rekomendacijas);</w:t>
            </w:r>
          </w:p>
          <w:p w14:paraId="535010A1" w14:textId="393BCDF4" w:rsidR="002B5B38" w:rsidRPr="009D0C62" w:rsidRDefault="002B5B38"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5</w:t>
            </w:r>
            <w:r w:rsidR="00773624" w:rsidRPr="009D0C62">
              <w:rPr>
                <w:rFonts w:ascii="Times New Roman" w:hAnsi="Times New Roman" w:cs="Times New Roman"/>
                <w:sz w:val="24"/>
                <w:szCs w:val="24"/>
              </w:rPr>
              <w:t xml:space="preserve">. </w:t>
            </w:r>
            <w:r w:rsidRPr="009D0C62">
              <w:rPr>
                <w:rFonts w:ascii="Times New Roman" w:hAnsi="Times New Roman" w:cs="Times New Roman"/>
                <w:sz w:val="24"/>
                <w:szCs w:val="24"/>
              </w:rPr>
              <w:t>antrinis užpildas – 0,8-2,</w:t>
            </w:r>
            <w:r w:rsidR="001A2246" w:rsidRPr="009D0C62">
              <w:rPr>
                <w:rFonts w:ascii="Times New Roman" w:hAnsi="Times New Roman" w:cs="Times New Roman"/>
                <w:sz w:val="24"/>
                <w:szCs w:val="24"/>
              </w:rPr>
              <w:t>5</w:t>
            </w:r>
            <w:r w:rsidRPr="009D0C62">
              <w:rPr>
                <w:rFonts w:ascii="Times New Roman" w:hAnsi="Times New Roman" w:cs="Times New Roman"/>
                <w:sz w:val="24"/>
                <w:szCs w:val="24"/>
              </w:rPr>
              <w:t xml:space="preserve"> mm frakcijos juodos SBR granulės, netoksiškos, sudėtyje neturinčios sunkiųjų metalų arba angliavandenilio junginių</w:t>
            </w:r>
            <w:r w:rsidRPr="009D0C62">
              <w:rPr>
                <w:rFonts w:ascii="Times New Roman" w:hAnsi="Times New Roman" w:cs="Times New Roman"/>
                <w:b/>
                <w:sz w:val="24"/>
                <w:szCs w:val="24"/>
              </w:rPr>
              <w:t xml:space="preserve">, </w:t>
            </w:r>
            <w:r w:rsidRPr="009D0C62">
              <w:rPr>
                <w:rFonts w:ascii="Times New Roman" w:hAnsi="Times New Roman" w:cs="Times New Roman"/>
                <w:sz w:val="24"/>
                <w:szCs w:val="24"/>
              </w:rPr>
              <w:t>neskleidžiančios toksinių arba kenksmingų medžiagų, neagresyvios (kiekis - pagal gamintojo rekomendacijas).</w:t>
            </w:r>
          </w:p>
          <w:p w14:paraId="419ADBF0" w14:textId="04313C2D" w:rsidR="002B5B38" w:rsidRPr="009D0C62" w:rsidRDefault="00B0246C"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6.</w:t>
            </w:r>
            <w:r w:rsidR="002B5B38" w:rsidRPr="009D0C62">
              <w:rPr>
                <w:rFonts w:ascii="Times New Roman" w:hAnsi="Times New Roman" w:cs="Times New Roman"/>
                <w:sz w:val="24"/>
                <w:szCs w:val="24"/>
              </w:rPr>
              <w:t xml:space="preserve"> Sintetinės vejos sluoksnis turi atitikti šiuos parametrus:</w:t>
            </w:r>
          </w:p>
          <w:p w14:paraId="6CF44BCB" w14:textId="22D48140" w:rsidR="002B5B38" w:rsidRPr="009D0C62" w:rsidRDefault="002A7C2A"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6.1.</w:t>
            </w:r>
            <w:r w:rsidR="002B5B38" w:rsidRPr="009D0C62">
              <w:rPr>
                <w:rFonts w:ascii="Times New Roman" w:hAnsi="Times New Roman" w:cs="Times New Roman"/>
                <w:sz w:val="24"/>
                <w:szCs w:val="24"/>
              </w:rPr>
              <w:t xml:space="preserve"> plauko aukštis ne mažiau 40 mm;</w:t>
            </w:r>
          </w:p>
          <w:p w14:paraId="730CA121" w14:textId="5F2FDF79" w:rsidR="002B5B38" w:rsidRPr="009D0C62" w:rsidRDefault="002A7C2A"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6.2.</w:t>
            </w:r>
            <w:r w:rsidR="002B5B38" w:rsidRPr="009D0C62">
              <w:rPr>
                <w:rFonts w:ascii="Times New Roman" w:hAnsi="Times New Roman" w:cs="Times New Roman"/>
                <w:sz w:val="24"/>
                <w:szCs w:val="24"/>
              </w:rPr>
              <w:t xml:space="preserve"> plaukų </w:t>
            </w:r>
            <w:proofErr w:type="spellStart"/>
            <w:r w:rsidR="002B5B38" w:rsidRPr="009D0C62">
              <w:rPr>
                <w:rFonts w:ascii="Times New Roman" w:hAnsi="Times New Roman" w:cs="Times New Roman"/>
                <w:sz w:val="24"/>
                <w:szCs w:val="24"/>
              </w:rPr>
              <w:t>Dtex</w:t>
            </w:r>
            <w:proofErr w:type="spellEnd"/>
            <w:r w:rsidR="002B5B38" w:rsidRPr="009D0C62">
              <w:rPr>
                <w:rFonts w:ascii="Times New Roman" w:hAnsi="Times New Roman" w:cs="Times New Roman"/>
                <w:sz w:val="24"/>
                <w:szCs w:val="24"/>
              </w:rPr>
              <w:t xml:space="preserve"> ne mažiau – </w:t>
            </w:r>
            <w:r w:rsidR="001A2246" w:rsidRPr="009D0C62">
              <w:rPr>
                <w:rFonts w:ascii="Times New Roman" w:hAnsi="Times New Roman" w:cs="Times New Roman"/>
                <w:sz w:val="24"/>
                <w:szCs w:val="24"/>
              </w:rPr>
              <w:t>15500</w:t>
            </w:r>
            <w:r w:rsidR="002B5B38" w:rsidRPr="009D0C62">
              <w:rPr>
                <w:rFonts w:ascii="Times New Roman" w:hAnsi="Times New Roman" w:cs="Times New Roman"/>
                <w:sz w:val="24"/>
                <w:szCs w:val="24"/>
              </w:rPr>
              <w:t xml:space="preserve"> </w:t>
            </w:r>
            <w:proofErr w:type="spellStart"/>
            <w:r w:rsidR="002B5B38" w:rsidRPr="009D0C62">
              <w:rPr>
                <w:rFonts w:ascii="Times New Roman" w:hAnsi="Times New Roman" w:cs="Times New Roman"/>
                <w:sz w:val="24"/>
                <w:szCs w:val="24"/>
              </w:rPr>
              <w:t>Dtex</w:t>
            </w:r>
            <w:proofErr w:type="spellEnd"/>
            <w:r w:rsidR="002B5B38" w:rsidRPr="009D0C62">
              <w:rPr>
                <w:rFonts w:ascii="Times New Roman" w:hAnsi="Times New Roman" w:cs="Times New Roman"/>
                <w:sz w:val="24"/>
                <w:szCs w:val="24"/>
              </w:rPr>
              <w:t>;</w:t>
            </w:r>
          </w:p>
          <w:p w14:paraId="468E6EE4" w14:textId="0F0BF276" w:rsidR="002B5B38" w:rsidRPr="009D0C62" w:rsidRDefault="002A7C2A"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6.3.</w:t>
            </w:r>
            <w:r w:rsidR="002B5B38" w:rsidRPr="009D0C62">
              <w:rPr>
                <w:rFonts w:ascii="Times New Roman" w:hAnsi="Times New Roman" w:cs="Times New Roman"/>
                <w:sz w:val="24"/>
                <w:szCs w:val="24"/>
              </w:rPr>
              <w:t xml:space="preserve"> plaukelių skaičius ne mažiau – </w:t>
            </w:r>
            <w:r w:rsidR="001A2246" w:rsidRPr="009D0C62">
              <w:rPr>
                <w:rFonts w:ascii="Times New Roman" w:hAnsi="Times New Roman" w:cs="Times New Roman"/>
                <w:sz w:val="24"/>
                <w:szCs w:val="24"/>
              </w:rPr>
              <w:t>127 890</w:t>
            </w:r>
            <w:r w:rsidR="002B5B38" w:rsidRPr="009D0C62">
              <w:rPr>
                <w:rFonts w:ascii="Times New Roman" w:hAnsi="Times New Roman" w:cs="Times New Roman"/>
                <w:sz w:val="24"/>
                <w:szCs w:val="24"/>
              </w:rPr>
              <w:t>/m</w:t>
            </w:r>
            <w:r w:rsidR="002B5B38" w:rsidRPr="009D0C62">
              <w:rPr>
                <w:rFonts w:ascii="Times New Roman" w:hAnsi="Times New Roman" w:cs="Times New Roman"/>
                <w:sz w:val="24"/>
                <w:szCs w:val="24"/>
                <w:vertAlign w:val="superscript"/>
              </w:rPr>
              <w:t>2</w:t>
            </w:r>
            <w:r w:rsidR="002B5B38" w:rsidRPr="009D0C62">
              <w:rPr>
                <w:rFonts w:ascii="Times New Roman" w:hAnsi="Times New Roman" w:cs="Times New Roman"/>
                <w:sz w:val="24"/>
                <w:szCs w:val="24"/>
              </w:rPr>
              <w:t>;</w:t>
            </w:r>
          </w:p>
          <w:p w14:paraId="6140FD10" w14:textId="6FB6AFCF" w:rsidR="002B5B38" w:rsidRPr="009D0C62" w:rsidRDefault="002A7C2A"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6.4.</w:t>
            </w:r>
            <w:r w:rsidR="002B5B38" w:rsidRPr="009D0C62">
              <w:rPr>
                <w:rFonts w:ascii="Times New Roman" w:hAnsi="Times New Roman" w:cs="Times New Roman"/>
                <w:sz w:val="24"/>
                <w:szCs w:val="24"/>
              </w:rPr>
              <w:t xml:space="preserve"> plaukelių svoris ne mažiau – 1</w:t>
            </w:r>
            <w:r w:rsidR="001A2246" w:rsidRPr="009D0C62">
              <w:rPr>
                <w:rFonts w:ascii="Times New Roman" w:hAnsi="Times New Roman" w:cs="Times New Roman"/>
                <w:sz w:val="24"/>
                <w:szCs w:val="24"/>
              </w:rPr>
              <w:t>300 g/</w:t>
            </w:r>
            <w:r w:rsidR="002B5B38" w:rsidRPr="009D0C62">
              <w:rPr>
                <w:rFonts w:ascii="Times New Roman" w:hAnsi="Times New Roman" w:cs="Times New Roman"/>
                <w:sz w:val="24"/>
                <w:szCs w:val="24"/>
              </w:rPr>
              <w:t xml:space="preserve"> m</w:t>
            </w:r>
            <w:r w:rsidR="002B5B38" w:rsidRPr="009D0C62">
              <w:rPr>
                <w:rFonts w:ascii="Times New Roman" w:hAnsi="Times New Roman" w:cs="Times New Roman"/>
                <w:sz w:val="24"/>
                <w:szCs w:val="24"/>
                <w:vertAlign w:val="superscript"/>
              </w:rPr>
              <w:t>2</w:t>
            </w:r>
            <w:r w:rsidR="002B5B38" w:rsidRPr="009D0C62">
              <w:rPr>
                <w:rFonts w:ascii="Times New Roman" w:hAnsi="Times New Roman" w:cs="Times New Roman"/>
                <w:sz w:val="24"/>
                <w:szCs w:val="24"/>
              </w:rPr>
              <w:t>;</w:t>
            </w:r>
          </w:p>
          <w:p w14:paraId="504BD8A3" w14:textId="131ED33C" w:rsidR="002B5B38" w:rsidRPr="009D0C62" w:rsidRDefault="002A7C2A"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6.5.</w:t>
            </w:r>
            <w:r w:rsidR="002B5B38" w:rsidRPr="009D0C62">
              <w:rPr>
                <w:rFonts w:ascii="Times New Roman" w:hAnsi="Times New Roman" w:cs="Times New Roman"/>
                <w:sz w:val="24"/>
                <w:szCs w:val="24"/>
              </w:rPr>
              <w:t xml:space="preserve"> bendras svoris ne mažiau kaip 25</w:t>
            </w:r>
            <w:r w:rsidR="001A2246" w:rsidRPr="009D0C62">
              <w:rPr>
                <w:rFonts w:ascii="Times New Roman" w:hAnsi="Times New Roman" w:cs="Times New Roman"/>
                <w:sz w:val="24"/>
                <w:szCs w:val="24"/>
              </w:rPr>
              <w:t>1</w:t>
            </w:r>
            <w:r w:rsidR="002B5B38" w:rsidRPr="009D0C62">
              <w:rPr>
                <w:rFonts w:ascii="Times New Roman" w:hAnsi="Times New Roman" w:cs="Times New Roman"/>
                <w:sz w:val="24"/>
                <w:szCs w:val="24"/>
              </w:rPr>
              <w:t>0 g/m2;</w:t>
            </w:r>
          </w:p>
          <w:p w14:paraId="527FDD06" w14:textId="77777777" w:rsidR="002B5B38" w:rsidRDefault="002A7C2A" w:rsidP="009D0C62">
            <w:pPr>
              <w:spacing w:line="240" w:lineRule="auto"/>
              <w:rPr>
                <w:rFonts w:ascii="Times New Roman" w:hAnsi="Times New Roman" w:cs="Times New Roman"/>
                <w:sz w:val="24"/>
                <w:szCs w:val="24"/>
              </w:rPr>
            </w:pPr>
            <w:r w:rsidRPr="009D0C62">
              <w:rPr>
                <w:rFonts w:ascii="Times New Roman" w:hAnsi="Times New Roman" w:cs="Times New Roman"/>
                <w:sz w:val="24"/>
                <w:szCs w:val="24"/>
              </w:rPr>
              <w:t>6.6.</w:t>
            </w:r>
            <w:r w:rsidR="002B5B38" w:rsidRPr="009D0C62">
              <w:rPr>
                <w:rFonts w:ascii="Times New Roman" w:hAnsi="Times New Roman" w:cs="Times New Roman"/>
                <w:sz w:val="24"/>
                <w:szCs w:val="24"/>
              </w:rPr>
              <w:t xml:space="preserve"> plaukelių spalva – lauko žalia</w:t>
            </w:r>
            <w:r w:rsidR="00D229B1" w:rsidRPr="009D0C62">
              <w:rPr>
                <w:rFonts w:ascii="Times New Roman" w:hAnsi="Times New Roman" w:cs="Times New Roman"/>
                <w:sz w:val="24"/>
                <w:szCs w:val="24"/>
              </w:rPr>
              <w:t>;</w:t>
            </w:r>
            <w:r w:rsidR="002B5B38" w:rsidRPr="009D0C62">
              <w:rPr>
                <w:rFonts w:ascii="Times New Roman" w:hAnsi="Times New Roman" w:cs="Times New Roman"/>
                <w:sz w:val="24"/>
                <w:szCs w:val="24"/>
              </w:rPr>
              <w:t xml:space="preserve"> </w:t>
            </w:r>
          </w:p>
          <w:p w14:paraId="6C7586AF" w14:textId="0B4FD5CA" w:rsidR="008005AE" w:rsidRDefault="008005AE" w:rsidP="009D0C62">
            <w:pPr>
              <w:spacing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FC4D6F">
              <w:rPr>
                <w:rFonts w:ascii="Times New Roman" w:hAnsi="Times New Roman" w:cs="Times New Roman"/>
                <w:sz w:val="24"/>
                <w:szCs w:val="24"/>
              </w:rPr>
              <w:t xml:space="preserve">Rangovas </w:t>
            </w:r>
            <w:r w:rsidR="00EA206E">
              <w:rPr>
                <w:rFonts w:ascii="Times New Roman" w:hAnsi="Times New Roman" w:cs="Times New Roman"/>
                <w:sz w:val="24"/>
                <w:szCs w:val="24"/>
              </w:rPr>
              <w:t>priva</w:t>
            </w:r>
            <w:r>
              <w:rPr>
                <w:rFonts w:ascii="Times New Roman" w:hAnsi="Times New Roman" w:cs="Times New Roman"/>
                <w:sz w:val="24"/>
                <w:szCs w:val="24"/>
              </w:rPr>
              <w:t>lo pateikti:</w:t>
            </w:r>
          </w:p>
          <w:p w14:paraId="3CC556D3" w14:textId="71188624" w:rsidR="008005AE" w:rsidRDefault="008005AE" w:rsidP="009D0C62">
            <w:pPr>
              <w:spacing w:line="240" w:lineRule="auto"/>
              <w:rPr>
                <w:rFonts w:ascii="Times New Roman" w:hAnsi="Times New Roman" w:cs="Times New Roman"/>
                <w:sz w:val="24"/>
                <w:szCs w:val="24"/>
              </w:rPr>
            </w:pPr>
            <w:r>
              <w:rPr>
                <w:rFonts w:ascii="Times New Roman" w:hAnsi="Times New Roman" w:cs="Times New Roman"/>
                <w:sz w:val="24"/>
                <w:szCs w:val="24"/>
              </w:rPr>
              <w:t xml:space="preserve">7.1. </w:t>
            </w:r>
            <w:r w:rsidR="00FC4D6F" w:rsidRPr="00FC4D6F">
              <w:rPr>
                <w:rFonts w:ascii="Times New Roman" w:hAnsi="Times New Roman" w:cs="Times New Roman"/>
                <w:sz w:val="24"/>
                <w:szCs w:val="24"/>
              </w:rPr>
              <w:t xml:space="preserve">dangos techninius aprašus ir sertifikatus;     </w:t>
            </w:r>
          </w:p>
          <w:p w14:paraId="04A1F47A" w14:textId="577D9C43" w:rsidR="008005AE" w:rsidRDefault="008005AE" w:rsidP="009D0C62">
            <w:pPr>
              <w:spacing w:line="240" w:lineRule="auto"/>
              <w:rPr>
                <w:rFonts w:ascii="Times New Roman" w:hAnsi="Times New Roman" w:cs="Times New Roman"/>
                <w:sz w:val="24"/>
                <w:szCs w:val="24"/>
              </w:rPr>
            </w:pPr>
            <w:r>
              <w:rPr>
                <w:rFonts w:ascii="Times New Roman" w:hAnsi="Times New Roman" w:cs="Times New Roman"/>
                <w:sz w:val="24"/>
                <w:szCs w:val="24"/>
              </w:rPr>
              <w:t>7.2.</w:t>
            </w:r>
            <w:r w:rsidR="00FC4D6F" w:rsidRPr="00FC4D6F">
              <w:rPr>
                <w:rFonts w:ascii="Times New Roman" w:hAnsi="Times New Roman" w:cs="Times New Roman"/>
                <w:sz w:val="24"/>
                <w:szCs w:val="24"/>
              </w:rPr>
              <w:t xml:space="preserve">  atitikties deklaracijas (EN standartai);           </w:t>
            </w:r>
          </w:p>
          <w:p w14:paraId="3F142A30" w14:textId="238860F6" w:rsidR="00FC4D6F" w:rsidRPr="00F9700C" w:rsidRDefault="008005AE" w:rsidP="009D0C62">
            <w:pPr>
              <w:spacing w:line="240" w:lineRule="auto"/>
              <w:rPr>
                <w:rFonts w:ascii="Times New Roman" w:hAnsi="Times New Roman" w:cs="Times New Roman"/>
                <w:sz w:val="24"/>
                <w:szCs w:val="24"/>
              </w:rPr>
            </w:pPr>
            <w:r>
              <w:rPr>
                <w:rFonts w:ascii="Times New Roman" w:hAnsi="Times New Roman" w:cs="Times New Roman"/>
                <w:sz w:val="24"/>
                <w:szCs w:val="24"/>
              </w:rPr>
              <w:t xml:space="preserve">7.3. </w:t>
            </w:r>
            <w:r w:rsidR="00FC4D6F" w:rsidRPr="00FC4D6F">
              <w:rPr>
                <w:rFonts w:ascii="Times New Roman" w:hAnsi="Times New Roman" w:cs="Times New Roman"/>
                <w:sz w:val="24"/>
                <w:szCs w:val="24"/>
              </w:rPr>
              <w:t>priežiūros ir eksploatavimo instrukcijas</w:t>
            </w:r>
            <w:r w:rsidR="005C69F8">
              <w:rPr>
                <w:rFonts w:ascii="Times New Roman" w:hAnsi="Times New Roman" w:cs="Times New Roman"/>
                <w:sz w:val="24"/>
                <w:szCs w:val="24"/>
              </w:rPr>
              <w:t>.</w:t>
            </w:r>
          </w:p>
        </w:tc>
      </w:tr>
      <w:tr w:rsidR="00F9700C" w:rsidRPr="009D0C62" w14:paraId="7961236C" w14:textId="77777777" w:rsidTr="00F9700C">
        <w:trPr>
          <w:trHeight w:val="771"/>
        </w:trPr>
        <w:tc>
          <w:tcPr>
            <w:tcW w:w="3261" w:type="dxa"/>
          </w:tcPr>
          <w:p w14:paraId="482B52C0" w14:textId="71363E9D" w:rsidR="00F9700C" w:rsidRPr="00F9700C" w:rsidRDefault="00F9700C" w:rsidP="00F9700C">
            <w:pPr>
              <w:pStyle w:val="Sraopastraipa"/>
              <w:numPr>
                <w:ilvl w:val="0"/>
                <w:numId w:val="13"/>
              </w:numPr>
              <w:spacing w:line="240" w:lineRule="auto"/>
              <w:ind w:left="321" w:hanging="321"/>
              <w:rPr>
                <w:rFonts w:ascii="Times New Roman" w:hAnsi="Times New Roman" w:cs="Times New Roman"/>
                <w:b/>
                <w:sz w:val="24"/>
                <w:szCs w:val="24"/>
              </w:rPr>
            </w:pPr>
            <w:r w:rsidRPr="00F9700C">
              <w:rPr>
                <w:rFonts w:ascii="Times New Roman" w:hAnsi="Times New Roman" w:cs="Times New Roman"/>
                <w:b/>
                <w:sz w:val="24"/>
                <w:szCs w:val="24"/>
              </w:rPr>
              <w:t>Garantija</w:t>
            </w:r>
          </w:p>
        </w:tc>
        <w:tc>
          <w:tcPr>
            <w:tcW w:w="6945" w:type="dxa"/>
          </w:tcPr>
          <w:p w14:paraId="4C1E5330" w14:textId="778BE985" w:rsidR="00C61033" w:rsidRDefault="00C61033" w:rsidP="009D0C62">
            <w:pPr>
              <w:spacing w:line="240" w:lineRule="auto"/>
              <w:rPr>
                <w:rFonts w:ascii="Times New Roman" w:hAnsi="Times New Roman" w:cs="Times New Roman"/>
                <w:bCs/>
                <w:sz w:val="24"/>
                <w:szCs w:val="24"/>
              </w:rPr>
            </w:pPr>
            <w:r>
              <w:rPr>
                <w:rFonts w:ascii="Times New Roman" w:hAnsi="Times New Roman" w:cs="Times New Roman"/>
                <w:bCs/>
                <w:sz w:val="24"/>
                <w:szCs w:val="24"/>
              </w:rPr>
              <w:t>D</w:t>
            </w:r>
            <w:r w:rsidRPr="00C61033">
              <w:rPr>
                <w:rFonts w:ascii="Times New Roman" w:hAnsi="Times New Roman" w:cs="Times New Roman"/>
                <w:bCs/>
                <w:sz w:val="24"/>
                <w:szCs w:val="24"/>
              </w:rPr>
              <w:t>irbtinės žolės dang</w:t>
            </w:r>
            <w:r>
              <w:rPr>
                <w:rFonts w:ascii="Times New Roman" w:hAnsi="Times New Roman" w:cs="Times New Roman"/>
                <w:bCs/>
                <w:sz w:val="24"/>
                <w:szCs w:val="24"/>
              </w:rPr>
              <w:t xml:space="preserve">ai </w:t>
            </w:r>
            <w:r w:rsidR="00C0180A" w:rsidRPr="0078487F">
              <w:rPr>
                <w:rFonts w:ascii="Times New Roman" w:hAnsi="Times New Roman" w:cs="Times New Roman"/>
                <w:bCs/>
                <w:sz w:val="24"/>
                <w:szCs w:val="24"/>
              </w:rPr>
              <w:t>ne mažesnė kaip 5 metų garantija</w:t>
            </w:r>
            <w:r w:rsidR="00E81F31">
              <w:rPr>
                <w:rFonts w:ascii="Times New Roman" w:hAnsi="Times New Roman" w:cs="Times New Roman"/>
                <w:bCs/>
                <w:sz w:val="24"/>
                <w:szCs w:val="24"/>
              </w:rPr>
              <w:t>.</w:t>
            </w:r>
          </w:p>
          <w:p w14:paraId="411262B2" w14:textId="31B0553C" w:rsidR="00BF1D9E" w:rsidRPr="00F9700C" w:rsidRDefault="0078487F" w:rsidP="00BF1D9E">
            <w:pPr>
              <w:spacing w:line="240" w:lineRule="auto"/>
              <w:rPr>
                <w:rFonts w:ascii="Times New Roman" w:hAnsi="Times New Roman" w:cs="Times New Roman"/>
                <w:bCs/>
                <w:sz w:val="24"/>
                <w:szCs w:val="24"/>
              </w:rPr>
            </w:pPr>
            <w:r w:rsidRPr="0078487F">
              <w:rPr>
                <w:rFonts w:ascii="Times New Roman" w:hAnsi="Times New Roman" w:cs="Times New Roman"/>
                <w:bCs/>
                <w:sz w:val="24"/>
                <w:szCs w:val="24"/>
              </w:rPr>
              <w:t>Atliktiems darbams ne mažesnė kaip 5 metų garantija.</w:t>
            </w:r>
          </w:p>
        </w:tc>
      </w:tr>
      <w:tr w:rsidR="002B5B38" w:rsidRPr="009D0C62" w14:paraId="0E288B07" w14:textId="77777777" w:rsidTr="005E18EB">
        <w:tc>
          <w:tcPr>
            <w:tcW w:w="3261" w:type="dxa"/>
            <w:tcBorders>
              <w:top w:val="single" w:sz="4" w:space="0" w:color="auto"/>
              <w:left w:val="single" w:sz="4" w:space="0" w:color="auto"/>
              <w:bottom w:val="single" w:sz="4" w:space="0" w:color="auto"/>
              <w:right w:val="single" w:sz="4" w:space="0" w:color="auto"/>
            </w:tcBorders>
          </w:tcPr>
          <w:p w14:paraId="3C6A6C71" w14:textId="58075E69" w:rsidR="002B5B38" w:rsidRPr="009D0C62" w:rsidRDefault="00F9700C" w:rsidP="009D0C62">
            <w:pPr>
              <w:spacing w:line="240" w:lineRule="auto"/>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14:ligatures w14:val="none"/>
              </w:rPr>
              <w:t>5</w:t>
            </w:r>
            <w:r w:rsidR="002B5B38" w:rsidRPr="009D0C62">
              <w:rPr>
                <w:rFonts w:ascii="Times New Roman" w:eastAsia="Calibri" w:hAnsi="Times New Roman" w:cs="Times New Roman"/>
                <w:b/>
                <w:kern w:val="0"/>
                <w:sz w:val="24"/>
                <w:szCs w:val="24"/>
                <w14:ligatures w14:val="none"/>
              </w:rPr>
              <w:t xml:space="preserve">. </w:t>
            </w:r>
            <w:r w:rsidR="00791977" w:rsidRPr="009D0C62">
              <w:rPr>
                <w:rFonts w:ascii="Times New Roman" w:eastAsia="Calibri" w:hAnsi="Times New Roman" w:cs="Times New Roman"/>
                <w:b/>
                <w:kern w:val="0"/>
                <w:sz w:val="24"/>
                <w:szCs w:val="24"/>
                <w14:ligatures w14:val="none"/>
              </w:rPr>
              <w:t>Į</w:t>
            </w:r>
            <w:r w:rsidR="002B5B38" w:rsidRPr="009D0C62">
              <w:rPr>
                <w:rFonts w:ascii="Times New Roman" w:eastAsia="Calibri" w:hAnsi="Times New Roman" w:cs="Times New Roman"/>
                <w:b/>
                <w:kern w:val="0"/>
                <w:sz w:val="24"/>
                <w:szCs w:val="24"/>
                <w14:ligatures w14:val="none"/>
              </w:rPr>
              <w:t>ranga ir metodai</w:t>
            </w:r>
          </w:p>
        </w:tc>
        <w:tc>
          <w:tcPr>
            <w:tcW w:w="6945" w:type="dxa"/>
            <w:tcBorders>
              <w:top w:val="single" w:sz="4" w:space="0" w:color="auto"/>
              <w:left w:val="single" w:sz="4" w:space="0" w:color="auto"/>
              <w:bottom w:val="single" w:sz="4" w:space="0" w:color="auto"/>
              <w:right w:val="single" w:sz="4" w:space="0" w:color="auto"/>
            </w:tcBorders>
          </w:tcPr>
          <w:p w14:paraId="59CEF5C1" w14:textId="77777777" w:rsidR="002B5B38" w:rsidRPr="009D0C62" w:rsidRDefault="002B5B38" w:rsidP="009D0C62">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9D0C62">
              <w:rPr>
                <w:rFonts w:ascii="Times New Roman" w:eastAsia="Calibri" w:hAnsi="Times New Roman" w:cs="Times New Roman"/>
                <w:kern w:val="0"/>
                <w:sz w:val="24"/>
                <w:szCs w:val="24"/>
                <w14:ligatures w14:val="none"/>
              </w:rPr>
              <w:t>Rangovas prisiima atsakomybę už tai , kad:</w:t>
            </w:r>
          </w:p>
          <w:p w14:paraId="468829FA" w14:textId="67CBDC49" w:rsidR="002B5B38" w:rsidRPr="009D0C62" w:rsidRDefault="00DA1062" w:rsidP="009D0C62">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9D0C62">
              <w:rPr>
                <w:rFonts w:ascii="Times New Roman" w:eastAsia="Calibri" w:hAnsi="Times New Roman" w:cs="Times New Roman"/>
                <w:kern w:val="0"/>
                <w:sz w:val="24"/>
                <w:szCs w:val="24"/>
                <w14:ligatures w14:val="none"/>
              </w:rPr>
              <w:t>1.</w:t>
            </w:r>
            <w:r w:rsidR="002B5B38" w:rsidRPr="009D0C62">
              <w:rPr>
                <w:rFonts w:ascii="Times New Roman" w:eastAsia="Calibri" w:hAnsi="Times New Roman" w:cs="Times New Roman"/>
                <w:kern w:val="0"/>
                <w:sz w:val="24"/>
                <w:szCs w:val="24"/>
                <w14:ligatures w14:val="none"/>
              </w:rPr>
              <w:t>Visa įranga, technika, priedai , darbų atlikimo metodai turi atitikti Lietuvos Respublikos darbuotojų saugos ir sveikatos reikalavimus bei kitus reikalavimus, reglamentuojančius saugų darbą statybvietėje.</w:t>
            </w:r>
          </w:p>
          <w:p w14:paraId="70E7F82B" w14:textId="13792D0C" w:rsidR="002B5B38" w:rsidRPr="009D0C62" w:rsidRDefault="00DA1062" w:rsidP="009D0C62">
            <w:pPr>
              <w:spacing w:after="0" w:line="240" w:lineRule="auto"/>
              <w:rPr>
                <w:rFonts w:ascii="Times New Roman" w:eastAsia="Times New Roman" w:hAnsi="Times New Roman" w:cs="Times New Roman"/>
                <w:bCs/>
                <w:color w:val="000000"/>
                <w:kern w:val="0"/>
                <w:sz w:val="24"/>
                <w:szCs w:val="24"/>
                <w:lang w:eastAsia="lt-LT"/>
                <w14:ligatures w14:val="none"/>
              </w:rPr>
            </w:pPr>
            <w:r w:rsidRPr="009D0C62">
              <w:rPr>
                <w:rFonts w:ascii="Times New Roman" w:eastAsia="Calibri" w:hAnsi="Times New Roman" w:cs="Times New Roman"/>
                <w:kern w:val="0"/>
                <w:sz w:val="24"/>
                <w:szCs w:val="24"/>
                <w14:ligatures w14:val="none"/>
              </w:rPr>
              <w:t>2.</w:t>
            </w:r>
            <w:r w:rsidR="002B5B38" w:rsidRPr="009D0C62">
              <w:rPr>
                <w:rFonts w:ascii="Times New Roman" w:eastAsia="Calibri" w:hAnsi="Times New Roman" w:cs="Times New Roman"/>
                <w:kern w:val="0"/>
                <w:sz w:val="24"/>
                <w:szCs w:val="24"/>
                <w14:ligatures w14:val="none"/>
              </w:rPr>
              <w:t>darbai turi būti atliekami laikantis statybos techninių</w:t>
            </w:r>
            <w:r w:rsidRPr="009D0C62">
              <w:rPr>
                <w:rFonts w:ascii="Times New Roman" w:eastAsia="Calibri" w:hAnsi="Times New Roman" w:cs="Times New Roman"/>
                <w:kern w:val="0"/>
                <w:sz w:val="24"/>
                <w:szCs w:val="24"/>
                <w14:ligatures w14:val="none"/>
              </w:rPr>
              <w:t xml:space="preserve"> </w:t>
            </w:r>
            <w:r w:rsidR="002B5B38" w:rsidRPr="009D0C62">
              <w:rPr>
                <w:rFonts w:ascii="Times New Roman" w:eastAsia="Calibri" w:hAnsi="Times New Roman" w:cs="Times New Roman"/>
                <w:kern w:val="0"/>
                <w:sz w:val="24"/>
                <w:szCs w:val="24"/>
                <w14:ligatures w14:val="none"/>
              </w:rPr>
              <w:t>reglamentų  ir kitų teisės aktų,</w:t>
            </w:r>
            <w:r w:rsidR="002B5B38" w:rsidRPr="009D0C62">
              <w:rPr>
                <w:rFonts w:ascii="Times New Roman" w:eastAsia="Calibri" w:hAnsi="Times New Roman" w:cs="Times New Roman"/>
                <w:b/>
                <w:kern w:val="0"/>
                <w:sz w:val="24"/>
                <w:szCs w:val="24"/>
                <w14:ligatures w14:val="none"/>
              </w:rPr>
              <w:t xml:space="preserve"> </w:t>
            </w:r>
            <w:r w:rsidR="002B5B38" w:rsidRPr="009D0C62">
              <w:rPr>
                <w:rFonts w:ascii="Times New Roman" w:eastAsia="Calibri" w:hAnsi="Times New Roman" w:cs="Times New Roman"/>
                <w:bCs/>
                <w:kern w:val="0"/>
                <w:sz w:val="24"/>
                <w:szCs w:val="24"/>
                <w14:ligatures w14:val="none"/>
              </w:rPr>
              <w:t xml:space="preserve">reglamentuojančių statybos </w:t>
            </w:r>
            <w:r w:rsidR="002B5B38" w:rsidRPr="009D0C62">
              <w:rPr>
                <w:rFonts w:ascii="Times New Roman" w:eastAsia="Calibri" w:hAnsi="Times New Roman" w:cs="Times New Roman"/>
                <w:kern w:val="0"/>
                <w:sz w:val="24"/>
                <w:szCs w:val="24"/>
                <w14:ligatures w14:val="none"/>
              </w:rPr>
              <w:t>reikalavimus.</w:t>
            </w:r>
          </w:p>
        </w:tc>
      </w:tr>
      <w:tr w:rsidR="002B5B38" w:rsidRPr="009D0C62" w14:paraId="689931DB" w14:textId="77777777" w:rsidTr="005E18EB">
        <w:trPr>
          <w:trHeight w:val="653"/>
        </w:trPr>
        <w:tc>
          <w:tcPr>
            <w:tcW w:w="3261" w:type="dxa"/>
            <w:tcBorders>
              <w:top w:val="single" w:sz="4" w:space="0" w:color="auto"/>
              <w:left w:val="single" w:sz="4" w:space="0" w:color="auto"/>
              <w:bottom w:val="single" w:sz="4" w:space="0" w:color="auto"/>
              <w:right w:val="single" w:sz="4" w:space="0" w:color="auto"/>
            </w:tcBorders>
            <w:hideMark/>
          </w:tcPr>
          <w:p w14:paraId="446A3354" w14:textId="6503ABA5" w:rsidR="002B5B38" w:rsidRPr="009D0C62" w:rsidRDefault="00F9700C" w:rsidP="009D0C62">
            <w:pPr>
              <w:spacing w:after="0" w:line="240" w:lineRule="auto"/>
              <w:rPr>
                <w:rFonts w:ascii="Times New Roman" w:eastAsia="Times New Roman"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lastRenderedPageBreak/>
              <w:t>6</w:t>
            </w:r>
            <w:r w:rsidR="002B5B38" w:rsidRPr="009D0C62">
              <w:rPr>
                <w:rFonts w:ascii="Times New Roman" w:eastAsia="Calibri" w:hAnsi="Times New Roman" w:cs="Times New Roman"/>
                <w:b/>
                <w:kern w:val="0"/>
                <w:sz w:val="24"/>
                <w:szCs w:val="24"/>
                <w:lang w:eastAsia="lt-LT"/>
                <w14:ligatures w14:val="none"/>
              </w:rPr>
              <w:t xml:space="preserve">.  </w:t>
            </w:r>
            <w:r w:rsidR="00791977" w:rsidRPr="009D0C62">
              <w:rPr>
                <w:rFonts w:ascii="Times New Roman" w:eastAsia="Calibri" w:hAnsi="Times New Roman" w:cs="Times New Roman"/>
                <w:b/>
                <w:kern w:val="0"/>
                <w:sz w:val="24"/>
                <w:szCs w:val="24"/>
                <w:lang w:eastAsia="lt-LT"/>
                <w14:ligatures w14:val="none"/>
              </w:rPr>
              <w:t>D</w:t>
            </w:r>
            <w:r w:rsidR="002B5B38" w:rsidRPr="009D0C62">
              <w:rPr>
                <w:rFonts w:ascii="Times New Roman" w:eastAsia="Calibri" w:hAnsi="Times New Roman" w:cs="Times New Roman"/>
                <w:b/>
                <w:kern w:val="0"/>
                <w:sz w:val="24"/>
                <w:szCs w:val="24"/>
                <w:lang w:eastAsia="lt-LT"/>
                <w14:ligatures w14:val="none"/>
              </w:rPr>
              <w:t>arbų atlikimo terminas</w:t>
            </w:r>
          </w:p>
        </w:tc>
        <w:tc>
          <w:tcPr>
            <w:tcW w:w="6945" w:type="dxa"/>
            <w:tcBorders>
              <w:top w:val="single" w:sz="4" w:space="0" w:color="auto"/>
              <w:left w:val="single" w:sz="4" w:space="0" w:color="auto"/>
              <w:bottom w:val="single" w:sz="4" w:space="0" w:color="auto"/>
              <w:right w:val="single" w:sz="4" w:space="0" w:color="auto"/>
            </w:tcBorders>
            <w:hideMark/>
          </w:tcPr>
          <w:p w14:paraId="7313BD33" w14:textId="5206E364" w:rsidR="002B5B38" w:rsidRPr="009D0C62" w:rsidRDefault="002B5B38" w:rsidP="009D0C62">
            <w:pPr>
              <w:spacing w:line="240" w:lineRule="auto"/>
              <w:rPr>
                <w:rFonts w:ascii="Times New Roman" w:eastAsia="Times New Roman" w:hAnsi="Times New Roman" w:cs="Times New Roman"/>
                <w:color w:val="000000"/>
                <w:kern w:val="0"/>
                <w:sz w:val="24"/>
                <w:szCs w:val="24"/>
                <w:lang w:eastAsia="lt-LT" w:bidi="lt-LT"/>
                <w14:ligatures w14:val="none"/>
              </w:rPr>
            </w:pPr>
            <w:r w:rsidRPr="009D0C62">
              <w:rPr>
                <w:rFonts w:ascii="Times New Roman" w:eastAsia="Times New Roman" w:hAnsi="Times New Roman" w:cs="Times New Roman"/>
                <w:color w:val="000000"/>
                <w:kern w:val="0"/>
                <w:sz w:val="24"/>
                <w:szCs w:val="24"/>
                <w:lang w:eastAsia="lt-LT" w:bidi="lt-LT"/>
                <w14:ligatures w14:val="none"/>
              </w:rPr>
              <w:t xml:space="preserve">Atlikti darbus nuo sutarties pasirašymo dienos per  </w:t>
            </w:r>
            <w:r w:rsidR="00F9700C">
              <w:rPr>
                <w:rFonts w:ascii="Times New Roman" w:eastAsia="Times New Roman" w:hAnsi="Times New Roman" w:cs="Times New Roman"/>
                <w:color w:val="000000"/>
                <w:kern w:val="0"/>
                <w:sz w:val="24"/>
                <w:szCs w:val="24"/>
                <w:lang w:eastAsia="lt-LT" w:bidi="lt-LT"/>
                <w14:ligatures w14:val="none"/>
              </w:rPr>
              <w:t xml:space="preserve">4 </w:t>
            </w:r>
            <w:r w:rsidRPr="009D0C62">
              <w:rPr>
                <w:rFonts w:ascii="Times New Roman" w:eastAsia="Times New Roman" w:hAnsi="Times New Roman" w:cs="Times New Roman"/>
                <w:color w:val="000000"/>
                <w:kern w:val="0"/>
                <w:sz w:val="24"/>
                <w:szCs w:val="24"/>
                <w:lang w:eastAsia="lt-LT" w:bidi="lt-LT"/>
                <w14:ligatures w14:val="none"/>
              </w:rPr>
              <w:t>mėn.</w:t>
            </w:r>
          </w:p>
          <w:p w14:paraId="6503ED99" w14:textId="2AC1EBDE" w:rsidR="00871855" w:rsidRPr="009D0C62" w:rsidRDefault="00DD5EE1" w:rsidP="009D0C62">
            <w:pPr>
              <w:spacing w:line="240" w:lineRule="auto"/>
              <w:rPr>
                <w:rFonts w:ascii="Times New Roman" w:eastAsia="Calibri" w:hAnsi="Times New Roman" w:cs="Times New Roman"/>
                <w:kern w:val="0"/>
                <w:sz w:val="24"/>
                <w:szCs w:val="24"/>
                <w:lang w:eastAsia="lt-LT"/>
                <w14:ligatures w14:val="none"/>
              </w:rPr>
            </w:pPr>
            <w:r w:rsidRPr="009D0C62">
              <w:rPr>
                <w:rFonts w:ascii="Times New Roman" w:eastAsia="Calibri" w:hAnsi="Times New Roman" w:cs="Times New Roman"/>
                <w:kern w:val="0"/>
                <w:sz w:val="24"/>
                <w:szCs w:val="24"/>
                <w:lang w:eastAsia="lt-LT"/>
                <w14:ligatures w14:val="none"/>
              </w:rPr>
              <w:t xml:space="preserve"> Darbų atlikimo vieta: Upės g. 19, Pabradė, Švenčionių r.</w:t>
            </w:r>
          </w:p>
          <w:p w14:paraId="394008AA" w14:textId="0539E72D" w:rsidR="00DD5EE1" w:rsidRPr="009D0C62" w:rsidRDefault="00DD5EE1" w:rsidP="009D0C62">
            <w:pPr>
              <w:spacing w:line="240" w:lineRule="auto"/>
              <w:rPr>
                <w:rFonts w:ascii="Times New Roman" w:eastAsia="Calibri" w:hAnsi="Times New Roman" w:cs="Times New Roman"/>
                <w:kern w:val="0"/>
                <w:sz w:val="24"/>
                <w:szCs w:val="24"/>
                <w:lang w:eastAsia="lt-LT"/>
                <w14:ligatures w14:val="none"/>
              </w:rPr>
            </w:pPr>
            <w:r w:rsidRPr="009D0C62">
              <w:rPr>
                <w:rFonts w:ascii="Times New Roman" w:eastAsia="Calibri" w:hAnsi="Times New Roman" w:cs="Times New Roman"/>
                <w:kern w:val="0"/>
                <w:sz w:val="24"/>
                <w:szCs w:val="24"/>
                <w:lang w:eastAsia="lt-LT"/>
                <w14:ligatures w14:val="none"/>
              </w:rPr>
              <w:t xml:space="preserve"> Atlikus darbus s</w:t>
            </w:r>
            <w:r w:rsidR="00871855" w:rsidRPr="009D0C62">
              <w:rPr>
                <w:rFonts w:ascii="Times New Roman" w:eastAsia="Calibri" w:hAnsi="Times New Roman" w:cs="Times New Roman"/>
                <w:kern w:val="0"/>
                <w:sz w:val="24"/>
                <w:szCs w:val="24"/>
                <w:lang w:eastAsia="lt-LT"/>
                <w14:ligatures w14:val="none"/>
              </w:rPr>
              <w:t>u</w:t>
            </w:r>
            <w:r w:rsidRPr="009D0C62">
              <w:rPr>
                <w:rFonts w:ascii="Times New Roman" w:eastAsia="Calibri" w:hAnsi="Times New Roman" w:cs="Times New Roman"/>
                <w:kern w:val="0"/>
                <w:sz w:val="24"/>
                <w:szCs w:val="24"/>
                <w:lang w:eastAsia="lt-LT"/>
                <w14:ligatures w14:val="none"/>
              </w:rPr>
              <w:t>rašomas darbų priėmimo – perdavimo akt</w:t>
            </w:r>
            <w:r w:rsidR="00871855" w:rsidRPr="009D0C62">
              <w:rPr>
                <w:rFonts w:ascii="Times New Roman" w:eastAsia="Calibri" w:hAnsi="Times New Roman" w:cs="Times New Roman"/>
                <w:kern w:val="0"/>
                <w:sz w:val="24"/>
                <w:szCs w:val="24"/>
                <w:lang w:eastAsia="lt-LT"/>
                <w14:ligatures w14:val="none"/>
              </w:rPr>
              <w:t>as</w:t>
            </w:r>
            <w:r w:rsidRPr="009D0C62">
              <w:rPr>
                <w:rFonts w:ascii="Times New Roman" w:eastAsia="Calibri" w:hAnsi="Times New Roman" w:cs="Times New Roman"/>
                <w:kern w:val="0"/>
                <w:sz w:val="24"/>
                <w:szCs w:val="24"/>
                <w:lang w:eastAsia="lt-LT"/>
                <w14:ligatures w14:val="none"/>
              </w:rPr>
              <w:t>. Už kokybiškai ir laiku atliktus Darbus Perkančioji organizacija sumoka Rangovui per 30 (trisdešimt) kalendorinių dienų nuo Darbų priėmimo–perdavimo akto pagrindu išrašytos PVM sąskaitos  faktūros gavimo dienos.</w:t>
            </w:r>
          </w:p>
        </w:tc>
      </w:tr>
    </w:tbl>
    <w:p w14:paraId="5392CD91" w14:textId="77777777" w:rsidR="00501D7A" w:rsidRPr="009D0C62" w:rsidRDefault="00501D7A" w:rsidP="009D0C62">
      <w:pPr>
        <w:tabs>
          <w:tab w:val="left" w:pos="540"/>
        </w:tabs>
        <w:spacing w:after="0" w:line="240" w:lineRule="auto"/>
        <w:contextualSpacing/>
        <w:jc w:val="both"/>
        <w:rPr>
          <w:rFonts w:ascii="Times New Roman" w:eastAsia="Calibri" w:hAnsi="Times New Roman" w:cs="Times New Roman"/>
          <w:b/>
          <w:i/>
          <w:kern w:val="0"/>
          <w:sz w:val="24"/>
          <w:szCs w:val="24"/>
          <w:lang w:eastAsia="lt-LT"/>
          <w14:ligatures w14:val="none"/>
        </w:rPr>
      </w:pPr>
      <w:bookmarkStart w:id="0" w:name="PDNIC"/>
      <w:bookmarkStart w:id="1" w:name="_Hlk33524050"/>
      <w:bookmarkStart w:id="2" w:name="_Hlk86825377"/>
      <w:bookmarkStart w:id="3" w:name="_Ref38540913"/>
      <w:bookmarkStart w:id="4" w:name="_Ref38898051"/>
      <w:bookmarkStart w:id="5" w:name="_Ref38901392"/>
      <w:bookmarkStart w:id="6" w:name="_Toc48053189"/>
      <w:bookmarkStart w:id="7" w:name="_Toc85706892"/>
    </w:p>
    <w:p w14:paraId="0CF37F3B" w14:textId="77777777" w:rsidR="00501D7A" w:rsidRPr="009D0C62" w:rsidRDefault="00501D7A" w:rsidP="009D0C62">
      <w:pPr>
        <w:numPr>
          <w:ilvl w:val="0"/>
          <w:numId w:val="9"/>
        </w:numPr>
        <w:pBdr>
          <w:bottom w:val="single" w:sz="8" w:space="1" w:color="auto"/>
          <w:between w:val="single" w:sz="12" w:space="1" w:color="auto"/>
        </w:pBdr>
        <w:tabs>
          <w:tab w:val="left" w:pos="567"/>
        </w:tabs>
        <w:autoSpaceDN w:val="0"/>
        <w:spacing w:after="0" w:line="240" w:lineRule="auto"/>
        <w:contextualSpacing/>
        <w:jc w:val="both"/>
        <w:rPr>
          <w:rFonts w:ascii="Times New Roman" w:eastAsia="Calibri" w:hAnsi="Times New Roman" w:cs="Times New Roman"/>
          <w:b/>
          <w:vanish/>
          <w:kern w:val="0"/>
          <w:sz w:val="24"/>
          <w:szCs w:val="24"/>
          <w:lang w:eastAsia="lt-LT"/>
          <w14:ligatures w14:val="none"/>
        </w:rPr>
      </w:pPr>
    </w:p>
    <w:p w14:paraId="7464A91C" w14:textId="77777777" w:rsidR="00501D7A" w:rsidRPr="009D0C62" w:rsidRDefault="00501D7A" w:rsidP="009D0C62">
      <w:pPr>
        <w:numPr>
          <w:ilvl w:val="0"/>
          <w:numId w:val="9"/>
        </w:numPr>
        <w:pBdr>
          <w:bottom w:val="single" w:sz="8" w:space="1" w:color="auto"/>
          <w:between w:val="single" w:sz="12" w:space="1" w:color="auto"/>
        </w:pBdr>
        <w:tabs>
          <w:tab w:val="left" w:pos="567"/>
        </w:tabs>
        <w:autoSpaceDN w:val="0"/>
        <w:spacing w:after="0" w:line="240" w:lineRule="auto"/>
        <w:contextualSpacing/>
        <w:jc w:val="both"/>
        <w:rPr>
          <w:rFonts w:ascii="Times New Roman" w:eastAsia="Calibri" w:hAnsi="Times New Roman" w:cs="Times New Roman"/>
          <w:b/>
          <w:vanish/>
          <w:kern w:val="0"/>
          <w:sz w:val="24"/>
          <w:szCs w:val="24"/>
          <w:lang w:eastAsia="lt-LT"/>
          <w14:ligatures w14:val="none"/>
        </w:rPr>
      </w:pPr>
    </w:p>
    <w:p w14:paraId="54B89D98" w14:textId="77777777" w:rsidR="00501D7A" w:rsidRPr="009D0C62" w:rsidRDefault="00501D7A" w:rsidP="009D0C62">
      <w:pPr>
        <w:numPr>
          <w:ilvl w:val="0"/>
          <w:numId w:val="9"/>
        </w:numPr>
        <w:pBdr>
          <w:bottom w:val="single" w:sz="8" w:space="1" w:color="auto"/>
          <w:between w:val="single" w:sz="12" w:space="1" w:color="auto"/>
        </w:pBdr>
        <w:tabs>
          <w:tab w:val="left" w:pos="567"/>
        </w:tabs>
        <w:autoSpaceDN w:val="0"/>
        <w:spacing w:after="0" w:line="240" w:lineRule="auto"/>
        <w:contextualSpacing/>
        <w:jc w:val="both"/>
        <w:rPr>
          <w:rFonts w:ascii="Times New Roman" w:eastAsia="Calibri" w:hAnsi="Times New Roman" w:cs="Times New Roman"/>
          <w:b/>
          <w:vanish/>
          <w:kern w:val="0"/>
          <w:sz w:val="24"/>
          <w:szCs w:val="24"/>
          <w:lang w:eastAsia="lt-LT"/>
          <w14:ligatures w14:val="none"/>
        </w:rPr>
      </w:pPr>
    </w:p>
    <w:p w14:paraId="4982A4F6" w14:textId="77777777" w:rsidR="00501D7A" w:rsidRPr="009D0C62" w:rsidRDefault="00501D7A" w:rsidP="009D0C62">
      <w:pPr>
        <w:numPr>
          <w:ilvl w:val="0"/>
          <w:numId w:val="9"/>
        </w:numPr>
        <w:pBdr>
          <w:bottom w:val="single" w:sz="8" w:space="1" w:color="auto"/>
          <w:between w:val="single" w:sz="12" w:space="1" w:color="auto"/>
        </w:pBdr>
        <w:tabs>
          <w:tab w:val="left" w:pos="567"/>
        </w:tabs>
        <w:autoSpaceDN w:val="0"/>
        <w:spacing w:after="0" w:line="240" w:lineRule="auto"/>
        <w:contextualSpacing/>
        <w:jc w:val="both"/>
        <w:rPr>
          <w:rFonts w:ascii="Times New Roman" w:eastAsia="Calibri" w:hAnsi="Times New Roman" w:cs="Times New Roman"/>
          <w:b/>
          <w:vanish/>
          <w:kern w:val="0"/>
          <w:sz w:val="24"/>
          <w:szCs w:val="24"/>
          <w:lang w:eastAsia="lt-LT"/>
          <w14:ligatures w14:val="none"/>
        </w:rPr>
      </w:pPr>
    </w:p>
    <w:p w14:paraId="33FF5BEB" w14:textId="77777777" w:rsidR="00501D7A" w:rsidRPr="009D0C62" w:rsidRDefault="00501D7A" w:rsidP="009D0C62">
      <w:pPr>
        <w:numPr>
          <w:ilvl w:val="0"/>
          <w:numId w:val="9"/>
        </w:numPr>
        <w:pBdr>
          <w:bottom w:val="single" w:sz="8" w:space="1" w:color="auto"/>
          <w:between w:val="single" w:sz="12" w:space="1" w:color="auto"/>
        </w:pBdr>
        <w:tabs>
          <w:tab w:val="left" w:pos="567"/>
        </w:tabs>
        <w:autoSpaceDN w:val="0"/>
        <w:spacing w:after="0" w:line="240" w:lineRule="auto"/>
        <w:contextualSpacing/>
        <w:jc w:val="both"/>
        <w:rPr>
          <w:rFonts w:ascii="Times New Roman" w:eastAsia="Calibri" w:hAnsi="Times New Roman" w:cs="Times New Roman"/>
          <w:b/>
          <w:vanish/>
          <w:kern w:val="0"/>
          <w:sz w:val="24"/>
          <w:szCs w:val="24"/>
          <w:lang w:eastAsia="lt-LT"/>
          <w14:ligatures w14:val="none"/>
        </w:rPr>
      </w:pPr>
    </w:p>
    <w:p w14:paraId="66760516" w14:textId="77777777" w:rsidR="00501D7A" w:rsidRPr="009D0C62" w:rsidRDefault="00501D7A" w:rsidP="009D0C62">
      <w:pPr>
        <w:numPr>
          <w:ilvl w:val="1"/>
          <w:numId w:val="9"/>
        </w:numPr>
        <w:pBdr>
          <w:bottom w:val="single" w:sz="8" w:space="1" w:color="auto"/>
          <w:between w:val="single" w:sz="12" w:space="1" w:color="auto"/>
        </w:pBdr>
        <w:tabs>
          <w:tab w:val="left" w:pos="567"/>
        </w:tabs>
        <w:autoSpaceDN w:val="0"/>
        <w:spacing w:after="0" w:line="240" w:lineRule="auto"/>
        <w:contextualSpacing/>
        <w:jc w:val="both"/>
        <w:rPr>
          <w:rFonts w:ascii="Times New Roman" w:eastAsia="Calibri" w:hAnsi="Times New Roman" w:cs="Times New Roman"/>
          <w:b/>
          <w:vanish/>
          <w:kern w:val="0"/>
          <w:sz w:val="24"/>
          <w:szCs w:val="24"/>
          <w:lang w:eastAsia="lt-LT"/>
          <w14:ligatures w14:val="none"/>
        </w:rPr>
      </w:pPr>
    </w:p>
    <w:p w14:paraId="58ADF81B" w14:textId="735D391C" w:rsidR="00501D7A" w:rsidRPr="00F262B9" w:rsidRDefault="00F262B9" w:rsidP="00F262B9">
      <w:pPr>
        <w:tabs>
          <w:tab w:val="left" w:pos="540"/>
        </w:tabs>
        <w:autoSpaceDN w:val="0"/>
        <w:spacing w:after="0" w:line="240" w:lineRule="auto"/>
        <w:ind w:left="360"/>
        <w:jc w:val="both"/>
        <w:rPr>
          <w:rFonts w:ascii="Times New Roman" w:eastAsia="Calibri" w:hAnsi="Times New Roman" w:cs="Times New Roman"/>
          <w:b/>
          <w:i/>
          <w:kern w:val="0"/>
          <w:sz w:val="24"/>
          <w:szCs w:val="24"/>
          <w:lang w:eastAsia="lt-LT"/>
          <w14:ligatures w14:val="none"/>
        </w:rPr>
      </w:pPr>
      <w:r>
        <w:rPr>
          <w:rFonts w:ascii="Times New Roman" w:eastAsia="Calibri" w:hAnsi="Times New Roman" w:cs="Times New Roman"/>
          <w:b/>
          <w:kern w:val="0"/>
          <w:sz w:val="24"/>
          <w:szCs w:val="24"/>
          <w:lang w:eastAsia="lt-LT"/>
          <w14:ligatures w14:val="none"/>
        </w:rPr>
        <w:t xml:space="preserve">6. </w:t>
      </w:r>
      <w:r w:rsidR="00F9700C" w:rsidRPr="00F262B9">
        <w:rPr>
          <w:rFonts w:ascii="Times New Roman" w:eastAsia="Calibri" w:hAnsi="Times New Roman" w:cs="Times New Roman"/>
          <w:b/>
          <w:kern w:val="0"/>
          <w:sz w:val="24"/>
          <w:szCs w:val="24"/>
          <w:lang w:eastAsia="lt-LT"/>
          <w14:ligatures w14:val="none"/>
        </w:rPr>
        <w:t xml:space="preserve"> </w:t>
      </w:r>
      <w:r w:rsidR="00051282" w:rsidRPr="00F262B9">
        <w:rPr>
          <w:rFonts w:ascii="Times New Roman" w:eastAsia="Calibri" w:hAnsi="Times New Roman" w:cs="Times New Roman"/>
          <w:b/>
          <w:kern w:val="0"/>
          <w:sz w:val="24"/>
          <w:szCs w:val="24"/>
          <w:lang w:eastAsia="lt-LT"/>
          <w14:ligatures w14:val="none"/>
        </w:rPr>
        <w:t>Aplinkosaugos reikalavimai</w:t>
      </w:r>
      <w:r w:rsidR="00501D7A" w:rsidRPr="00F262B9">
        <w:rPr>
          <w:rFonts w:ascii="Times New Roman" w:eastAsia="Calibri" w:hAnsi="Times New Roman" w:cs="Times New Roman"/>
          <w:kern w:val="0"/>
          <w:sz w:val="24"/>
          <w:szCs w:val="24"/>
          <w:lang w:eastAsia="lt-LT"/>
          <w14:ligatures w14:val="none"/>
        </w:rPr>
        <w:t xml:space="preserve"> pirkimo objektui pateikiami žemiau esančioje lentelėje: </w:t>
      </w:r>
    </w:p>
    <w:p w14:paraId="2513F8DB" w14:textId="77777777" w:rsidR="00501D7A" w:rsidRPr="009D0C62" w:rsidRDefault="00501D7A" w:rsidP="009D0C62">
      <w:pPr>
        <w:tabs>
          <w:tab w:val="left" w:pos="851"/>
        </w:tabs>
        <w:spacing w:after="0" w:line="240" w:lineRule="auto"/>
        <w:ind w:firstLine="697"/>
        <w:contextualSpacing/>
        <w:jc w:val="both"/>
        <w:rPr>
          <w:rFonts w:ascii="Times New Roman" w:eastAsia="Calibri" w:hAnsi="Times New Roman" w:cs="Times New Roman"/>
          <w:kern w:val="0"/>
          <w:sz w:val="24"/>
          <w:szCs w:val="24"/>
          <w:lang w:eastAsia="lt-LT"/>
          <w14:ligatures w14:val="none"/>
        </w:rPr>
      </w:pPr>
    </w:p>
    <w:tbl>
      <w:tblPr>
        <w:tblpPr w:leftFromText="180" w:rightFromText="180" w:bottomFromText="200" w:vertAnchor="text"/>
        <w:tblW w:w="10196" w:type="dxa"/>
        <w:tblCellMar>
          <w:left w:w="0" w:type="dxa"/>
          <w:right w:w="0" w:type="dxa"/>
        </w:tblCellMar>
        <w:tblLook w:val="04A0" w:firstRow="1" w:lastRow="0" w:firstColumn="1" w:lastColumn="0" w:noHBand="0" w:noVBand="1"/>
      </w:tblPr>
      <w:tblGrid>
        <w:gridCol w:w="734"/>
        <w:gridCol w:w="4218"/>
        <w:gridCol w:w="5244"/>
      </w:tblGrid>
      <w:tr w:rsidR="00501D7A" w:rsidRPr="009D0C62" w14:paraId="603E559B" w14:textId="77777777" w:rsidTr="00CF75C4">
        <w:trPr>
          <w:trHeight w:val="328"/>
        </w:trPr>
        <w:tc>
          <w:tcPr>
            <w:tcW w:w="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3EA342" w14:textId="77777777" w:rsidR="00501D7A" w:rsidRPr="009D0C62" w:rsidRDefault="00501D7A" w:rsidP="009D0C62">
            <w:pPr>
              <w:spacing w:after="0" w:line="240" w:lineRule="auto"/>
              <w:ind w:firstLine="164"/>
              <w:jc w:val="center"/>
              <w:rPr>
                <w:rFonts w:ascii="Times New Roman" w:eastAsia="Calibri" w:hAnsi="Times New Roman" w:cs="Times New Roman"/>
                <w:b/>
                <w:bCs/>
                <w:kern w:val="0"/>
                <w:sz w:val="24"/>
                <w:szCs w:val="24"/>
                <w:lang w:eastAsia="lt-LT"/>
                <w14:ligatures w14:val="none"/>
              </w:rPr>
            </w:pPr>
            <w:bookmarkStart w:id="8" w:name="_Hlk153176610"/>
            <w:r w:rsidRPr="009D0C62">
              <w:rPr>
                <w:rFonts w:ascii="Times New Roman" w:eastAsia="Calibri" w:hAnsi="Times New Roman" w:cs="Times New Roman"/>
                <w:b/>
                <w:bCs/>
                <w:kern w:val="0"/>
                <w:sz w:val="24"/>
                <w:szCs w:val="24"/>
                <w:lang w:eastAsia="lt-LT"/>
                <w14:ligatures w14:val="none"/>
              </w:rPr>
              <w:t>Eil. Nr.</w:t>
            </w:r>
          </w:p>
        </w:tc>
        <w:tc>
          <w:tcPr>
            <w:tcW w:w="4218" w:type="dxa"/>
            <w:tcBorders>
              <w:top w:val="single" w:sz="8" w:space="0" w:color="000000"/>
              <w:left w:val="nil"/>
              <w:bottom w:val="single" w:sz="8" w:space="0" w:color="000000"/>
              <w:right w:val="single" w:sz="8" w:space="0" w:color="000000"/>
            </w:tcBorders>
            <w:hideMark/>
          </w:tcPr>
          <w:p w14:paraId="2009C936" w14:textId="77777777" w:rsidR="00501D7A" w:rsidRPr="009D0C62" w:rsidRDefault="00501D7A" w:rsidP="009D0C62">
            <w:pPr>
              <w:spacing w:after="0" w:line="240" w:lineRule="auto"/>
              <w:ind w:firstLine="164"/>
              <w:jc w:val="center"/>
              <w:rPr>
                <w:rFonts w:ascii="Times New Roman" w:eastAsia="Calibri" w:hAnsi="Times New Roman" w:cs="Times New Roman"/>
                <w:b/>
                <w:bCs/>
                <w:kern w:val="0"/>
                <w:sz w:val="24"/>
                <w:szCs w:val="24"/>
                <w:lang w:eastAsia="lt-LT"/>
                <w14:ligatures w14:val="none"/>
              </w:rPr>
            </w:pPr>
            <w:r w:rsidRPr="009D0C62">
              <w:rPr>
                <w:rFonts w:ascii="Times New Roman" w:eastAsia="Calibri" w:hAnsi="Times New Roman" w:cs="Times New Roman"/>
                <w:b/>
                <w:bCs/>
                <w:kern w:val="0"/>
                <w:sz w:val="24"/>
                <w:szCs w:val="24"/>
                <w:lang w:eastAsia="lt-LT"/>
                <w14:ligatures w14:val="none"/>
              </w:rPr>
              <w:t xml:space="preserve">Žalieji reikalavimai </w:t>
            </w:r>
          </w:p>
        </w:tc>
        <w:tc>
          <w:tcPr>
            <w:tcW w:w="52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78D2DE" w14:textId="77777777" w:rsidR="00501D7A" w:rsidRPr="009D0C62" w:rsidRDefault="00501D7A" w:rsidP="009D0C62">
            <w:pPr>
              <w:spacing w:after="0" w:line="240" w:lineRule="auto"/>
              <w:ind w:firstLine="164"/>
              <w:jc w:val="center"/>
              <w:rPr>
                <w:rFonts w:ascii="Times New Roman" w:eastAsia="Calibri" w:hAnsi="Times New Roman" w:cs="Times New Roman"/>
                <w:b/>
                <w:bCs/>
                <w:kern w:val="0"/>
                <w:sz w:val="24"/>
                <w:szCs w:val="24"/>
                <w:lang w:eastAsia="lt-LT"/>
                <w14:ligatures w14:val="none"/>
              </w:rPr>
            </w:pPr>
            <w:r w:rsidRPr="009D0C62">
              <w:rPr>
                <w:rFonts w:ascii="Times New Roman" w:eastAsia="Calibri" w:hAnsi="Times New Roman" w:cs="Times New Roman"/>
                <w:b/>
                <w:bCs/>
                <w:kern w:val="0"/>
                <w:sz w:val="24"/>
                <w:szCs w:val="24"/>
                <w:lang w:eastAsia="lt-LT"/>
                <w14:ligatures w14:val="none"/>
              </w:rPr>
              <w:t>Atitiktį žaliajam reikalavimui</w:t>
            </w:r>
            <w:r w:rsidRPr="009D0C62">
              <w:rPr>
                <w:rFonts w:ascii="Times New Roman" w:eastAsia="Calibri" w:hAnsi="Times New Roman" w:cs="Times New Roman"/>
                <w:kern w:val="0"/>
                <w:sz w:val="24"/>
                <w:szCs w:val="24"/>
                <w:lang w:eastAsia="lt-LT"/>
                <w14:ligatures w14:val="none"/>
              </w:rPr>
              <w:t xml:space="preserve"> </w:t>
            </w:r>
            <w:r w:rsidRPr="009D0C62">
              <w:rPr>
                <w:rFonts w:ascii="Times New Roman" w:eastAsia="Calibri" w:hAnsi="Times New Roman" w:cs="Times New Roman"/>
                <w:b/>
                <w:bCs/>
                <w:kern w:val="0"/>
                <w:sz w:val="24"/>
                <w:szCs w:val="24"/>
                <w:lang w:eastAsia="lt-LT"/>
                <w14:ligatures w14:val="none"/>
              </w:rPr>
              <w:t>įrodantys dokumentai</w:t>
            </w:r>
          </w:p>
        </w:tc>
      </w:tr>
      <w:tr w:rsidR="00501D7A" w:rsidRPr="009D0C62" w14:paraId="1876BDFD" w14:textId="77777777" w:rsidTr="00CF75C4">
        <w:trPr>
          <w:trHeight w:val="547"/>
        </w:trPr>
        <w:tc>
          <w:tcPr>
            <w:tcW w:w="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66F5AC" w14:textId="28A52755" w:rsidR="00501D7A" w:rsidRPr="009D0C62" w:rsidRDefault="00051282" w:rsidP="009D0C62">
            <w:pPr>
              <w:spacing w:after="0" w:line="240" w:lineRule="auto"/>
              <w:ind w:firstLine="164"/>
              <w:jc w:val="both"/>
              <w:rPr>
                <w:rFonts w:ascii="Times New Roman" w:eastAsia="Calibri" w:hAnsi="Times New Roman" w:cs="Times New Roman"/>
                <w:kern w:val="0"/>
                <w:sz w:val="24"/>
                <w:szCs w:val="24"/>
                <w:lang w:eastAsia="lt-LT"/>
                <w14:ligatures w14:val="none"/>
              </w:rPr>
            </w:pPr>
            <w:r w:rsidRPr="009D0C62">
              <w:rPr>
                <w:rFonts w:ascii="Times New Roman" w:eastAsia="Calibri" w:hAnsi="Times New Roman" w:cs="Times New Roman"/>
                <w:kern w:val="0"/>
                <w:sz w:val="24"/>
                <w:szCs w:val="24"/>
                <w:lang w:eastAsia="lt-LT"/>
                <w14:ligatures w14:val="none"/>
              </w:rPr>
              <w:t>1</w:t>
            </w:r>
          </w:p>
        </w:tc>
        <w:tc>
          <w:tcPr>
            <w:tcW w:w="4218" w:type="dxa"/>
            <w:tcBorders>
              <w:top w:val="single" w:sz="8" w:space="0" w:color="000000"/>
              <w:left w:val="nil"/>
              <w:bottom w:val="single" w:sz="8" w:space="0" w:color="000000"/>
              <w:right w:val="single" w:sz="8" w:space="0" w:color="000000"/>
            </w:tcBorders>
          </w:tcPr>
          <w:p w14:paraId="52EBA392" w14:textId="24668990" w:rsidR="00501D7A" w:rsidRPr="009D0C62" w:rsidRDefault="00501D7A" w:rsidP="009D0C62">
            <w:pPr>
              <w:tabs>
                <w:tab w:val="left" w:pos="426"/>
              </w:tabs>
              <w:spacing w:after="0" w:line="240" w:lineRule="auto"/>
              <w:ind w:left="125" w:right="138" w:firstLine="164"/>
              <w:contextualSpacing/>
              <w:jc w:val="both"/>
              <w:rPr>
                <w:rFonts w:ascii="Times New Roman" w:eastAsia="Calibri" w:hAnsi="Times New Roman" w:cs="Times New Roman"/>
                <w:kern w:val="0"/>
                <w:sz w:val="24"/>
                <w:szCs w:val="24"/>
                <w:lang w:eastAsia="lt-LT"/>
                <w14:ligatures w14:val="none"/>
              </w:rPr>
            </w:pPr>
            <w:r w:rsidRPr="009D0C62">
              <w:rPr>
                <w:rFonts w:ascii="Times New Roman" w:eastAsia="Calibri" w:hAnsi="Times New Roman" w:cs="Times New Roman"/>
                <w:kern w:val="0"/>
                <w:sz w:val="24"/>
                <w:szCs w:val="24"/>
                <w:lang w:eastAsia="lt-LT"/>
                <w14:ligatures w14:val="none"/>
              </w:rPr>
              <w:t xml:space="preserve">Šiam pirkimui taikomi </w:t>
            </w:r>
            <w:r w:rsidRPr="009D0C62">
              <w:rPr>
                <w:rFonts w:ascii="Times New Roman" w:eastAsia="Calibri" w:hAnsi="Times New Roman" w:cs="Times New Roman"/>
                <w:b/>
                <w:bCs/>
                <w:kern w:val="0"/>
                <w:sz w:val="24"/>
                <w:szCs w:val="24"/>
                <w:lang w:eastAsia="lt-LT"/>
                <w14:ligatures w14:val="none"/>
              </w:rPr>
              <w:t>aplinkos apsaugos reikalavimai</w:t>
            </w:r>
            <w:r w:rsidRPr="009D0C62">
              <w:rPr>
                <w:rFonts w:ascii="Times New Roman" w:eastAsia="Calibri" w:hAnsi="Times New Roman" w:cs="Times New Roman"/>
                <w:kern w:val="0"/>
                <w:sz w:val="24"/>
                <w:szCs w:val="24"/>
                <w:lang w:eastAsia="lt-LT"/>
                <w14:ligatures w14:val="none"/>
              </w:rPr>
              <w:t xml:space="preserve"> vadovaujantis Aplinkos apsaugos kriterijų taikymo, vykdant žaliuosius pirkimus, tvarkos aprašo, patvirtinto Lietuvos Respublikos aplinkos ministro 2011 m. birželio 28 d. įsakymu Nr. D1-508, 4.4.4 papunkčiu, taikant 4.4.4.5 papunktyje nustatytą aplinkosauginį principą (pirkėjo</w:t>
            </w:r>
            <w:r w:rsidR="00CF75C4" w:rsidRPr="009D0C62">
              <w:rPr>
                <w:rFonts w:ascii="Times New Roman" w:eastAsia="Calibri" w:hAnsi="Times New Roman" w:cs="Times New Roman"/>
                <w:kern w:val="0"/>
                <w:sz w:val="24"/>
                <w:szCs w:val="24"/>
                <w:lang w:eastAsia="lt-LT"/>
                <w14:ligatures w14:val="none"/>
              </w:rPr>
              <w:t xml:space="preserve"> </w:t>
            </w:r>
            <w:r w:rsidRPr="009D0C62">
              <w:rPr>
                <w:rFonts w:ascii="Times New Roman" w:eastAsia="Calibri" w:hAnsi="Times New Roman" w:cs="Times New Roman"/>
                <w:kern w:val="0"/>
                <w:sz w:val="24"/>
                <w:szCs w:val="24"/>
                <w:lang w:eastAsia="lt-LT"/>
                <w14:ligatures w14:val="none"/>
              </w:rPr>
              <w:t>savarankiškai nustatyti):</w:t>
            </w:r>
          </w:p>
          <w:p w14:paraId="34EEFAF2" w14:textId="11149FDD" w:rsidR="00501D7A" w:rsidRPr="009D0C62" w:rsidRDefault="00501D7A" w:rsidP="009D0C62">
            <w:pPr>
              <w:pStyle w:val="Sraopastraipa"/>
              <w:numPr>
                <w:ilvl w:val="1"/>
                <w:numId w:val="11"/>
              </w:numPr>
              <w:tabs>
                <w:tab w:val="left" w:pos="426"/>
              </w:tabs>
              <w:spacing w:after="0" w:line="240" w:lineRule="auto"/>
              <w:ind w:left="102" w:right="138" w:firstLine="0"/>
              <w:jc w:val="both"/>
              <w:rPr>
                <w:rFonts w:ascii="Times New Roman" w:eastAsia="Calibri" w:hAnsi="Times New Roman" w:cs="Times New Roman"/>
                <w:kern w:val="0"/>
                <w:sz w:val="24"/>
                <w:szCs w:val="24"/>
                <w:lang w:eastAsia="lt-LT"/>
                <w14:ligatures w14:val="none"/>
              </w:rPr>
            </w:pPr>
            <w:r w:rsidRPr="009D0C62">
              <w:rPr>
                <w:rFonts w:ascii="Times New Roman" w:eastAsia="Calibri" w:hAnsi="Times New Roman" w:cs="Times New Roman"/>
                <w:kern w:val="0"/>
                <w:sz w:val="24"/>
                <w:szCs w:val="24"/>
                <w:lang w:eastAsia="lt-LT"/>
                <w14:ligatures w14:val="none"/>
              </w:rPr>
              <w:t>dirbtinė futbolo danga po sudėvėjimo turi būti tinkama perdirbimui;</w:t>
            </w:r>
          </w:p>
          <w:p w14:paraId="5C77D323" w14:textId="77777777" w:rsidR="00F40639" w:rsidRPr="009D0C62" w:rsidRDefault="00501D7A" w:rsidP="009D0C62">
            <w:pPr>
              <w:pStyle w:val="Sraopastraipa"/>
              <w:numPr>
                <w:ilvl w:val="0"/>
                <w:numId w:val="11"/>
              </w:numPr>
              <w:tabs>
                <w:tab w:val="left" w:pos="426"/>
              </w:tabs>
              <w:spacing w:after="0" w:line="240" w:lineRule="auto"/>
              <w:ind w:left="0" w:right="138" w:firstLine="102"/>
              <w:jc w:val="both"/>
              <w:rPr>
                <w:rFonts w:ascii="Times New Roman" w:eastAsia="Calibri" w:hAnsi="Times New Roman" w:cs="Times New Roman"/>
                <w:kern w:val="0"/>
                <w:sz w:val="24"/>
                <w:szCs w:val="24"/>
                <w:lang w:eastAsia="lt-LT"/>
                <w14:ligatures w14:val="none"/>
              </w:rPr>
            </w:pPr>
            <w:r w:rsidRPr="009D0C62">
              <w:rPr>
                <w:rFonts w:ascii="Times New Roman" w:eastAsia="Calibri" w:hAnsi="Times New Roman" w:cs="Times New Roman"/>
                <w:kern w:val="0"/>
                <w:sz w:val="24"/>
                <w:szCs w:val="24"/>
                <w:lang w:eastAsia="lt-LT"/>
                <w14:ligatures w14:val="none"/>
              </w:rPr>
              <w:t xml:space="preserve">SBR granulės turi būti pagamintos iš </w:t>
            </w:r>
            <w:r w:rsidR="00F40639" w:rsidRPr="009D0C62">
              <w:rPr>
                <w:rFonts w:ascii="Times New Roman" w:eastAsia="Calibri" w:hAnsi="Times New Roman" w:cs="Times New Roman"/>
                <w:kern w:val="0"/>
                <w:sz w:val="24"/>
                <w:szCs w:val="24"/>
                <w:lang w:eastAsia="lt-LT"/>
                <w14:ligatures w14:val="none"/>
              </w:rPr>
              <w:t xml:space="preserve">  </w:t>
            </w:r>
          </w:p>
          <w:p w14:paraId="4F1DE6C3" w14:textId="52D8A67C" w:rsidR="00501D7A" w:rsidRPr="009D0C62" w:rsidRDefault="00501D7A" w:rsidP="009D0C62">
            <w:pPr>
              <w:pStyle w:val="Sraopastraipa"/>
              <w:tabs>
                <w:tab w:val="left" w:pos="426"/>
              </w:tabs>
              <w:spacing w:after="0" w:line="240" w:lineRule="auto"/>
              <w:ind w:left="102" w:right="138"/>
              <w:jc w:val="both"/>
              <w:rPr>
                <w:rFonts w:ascii="Times New Roman" w:eastAsia="Calibri" w:hAnsi="Times New Roman" w:cs="Times New Roman"/>
                <w:kern w:val="0"/>
                <w:sz w:val="24"/>
                <w:szCs w:val="24"/>
                <w:lang w:eastAsia="lt-LT"/>
                <w14:ligatures w14:val="none"/>
              </w:rPr>
            </w:pPr>
            <w:r w:rsidRPr="009D0C62">
              <w:rPr>
                <w:rFonts w:ascii="Times New Roman" w:eastAsia="Calibri" w:hAnsi="Times New Roman" w:cs="Times New Roman"/>
                <w:kern w:val="0"/>
                <w:sz w:val="24"/>
                <w:szCs w:val="24"/>
                <w:lang w:eastAsia="lt-LT"/>
                <w14:ligatures w14:val="none"/>
              </w:rPr>
              <w:t>perdirbtų medžiagų.</w:t>
            </w:r>
          </w:p>
          <w:p w14:paraId="492AA04E" w14:textId="77777777" w:rsidR="00501D7A" w:rsidRPr="009D0C62" w:rsidRDefault="00501D7A" w:rsidP="009D0C62">
            <w:pPr>
              <w:tabs>
                <w:tab w:val="left" w:pos="707"/>
              </w:tabs>
              <w:spacing w:after="0" w:line="240" w:lineRule="auto"/>
              <w:ind w:left="125" w:right="128" w:firstLine="164"/>
              <w:contextualSpacing/>
              <w:rPr>
                <w:rFonts w:ascii="Times New Roman" w:eastAsia="Calibri" w:hAnsi="Times New Roman" w:cs="Times New Roman"/>
                <w:kern w:val="0"/>
                <w:sz w:val="24"/>
                <w:szCs w:val="24"/>
                <w:lang w:eastAsia="lt-LT"/>
                <w14:ligatures w14:val="none"/>
              </w:rPr>
            </w:pPr>
          </w:p>
        </w:tc>
        <w:tc>
          <w:tcPr>
            <w:tcW w:w="52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354A589" w14:textId="77777777" w:rsidR="00501D7A" w:rsidRPr="009D0C62" w:rsidRDefault="00501D7A" w:rsidP="009D0C62">
            <w:pPr>
              <w:spacing w:after="0" w:line="240" w:lineRule="auto"/>
              <w:ind w:firstLine="164"/>
              <w:rPr>
                <w:rFonts w:ascii="Times New Roman" w:eastAsia="Calibri" w:hAnsi="Times New Roman" w:cs="Times New Roman"/>
                <w:color w:val="000000"/>
                <w:kern w:val="0"/>
                <w:sz w:val="24"/>
                <w:szCs w:val="24"/>
                <w:lang w:eastAsia="lt-LT"/>
                <w14:ligatures w14:val="none"/>
              </w:rPr>
            </w:pPr>
            <w:r w:rsidRPr="009D0C62">
              <w:rPr>
                <w:rFonts w:ascii="Times New Roman" w:eastAsia="Calibri" w:hAnsi="Times New Roman" w:cs="Times New Roman"/>
                <w:color w:val="000000"/>
                <w:kern w:val="0"/>
                <w:sz w:val="24"/>
                <w:szCs w:val="24"/>
                <w:lang w:eastAsia="lt-LT"/>
                <w14:ligatures w14:val="none"/>
              </w:rPr>
              <w:t xml:space="preserve">Dokumentai, įrodantys </w:t>
            </w:r>
            <w:r w:rsidRPr="009D0C62">
              <w:rPr>
                <w:rFonts w:ascii="Times New Roman" w:eastAsia="Calibri" w:hAnsi="Times New Roman" w:cs="Times New Roman"/>
                <w:kern w:val="0"/>
                <w:sz w:val="24"/>
                <w:szCs w:val="24"/>
                <w:lang w:eastAsia="lt-LT"/>
                <w14:ligatures w14:val="none"/>
              </w:rPr>
              <w:t>dirbtinės futbolo dangos ir SBR granulių užpildo</w:t>
            </w:r>
            <w:r w:rsidRPr="009D0C62">
              <w:rPr>
                <w:rFonts w:ascii="Times New Roman" w:eastAsia="Calibri" w:hAnsi="Times New Roman" w:cs="Times New Roman"/>
                <w:color w:val="000000"/>
                <w:kern w:val="0"/>
                <w:sz w:val="24"/>
                <w:szCs w:val="24"/>
                <w:lang w:eastAsia="lt-LT"/>
                <w14:ligatures w14:val="none"/>
              </w:rPr>
              <w:t xml:space="preserve"> atitiktį minėtiems aplinkos apsaugos reikalavimams, gali būti: </w:t>
            </w:r>
            <w:bookmarkStart w:id="9" w:name="part_6562630d4bbf489a83d871f53bc9479b"/>
            <w:bookmarkEnd w:id="9"/>
            <w:r w:rsidRPr="009D0C62">
              <w:rPr>
                <w:rFonts w:ascii="Times New Roman" w:eastAsia="Calibri" w:hAnsi="Times New Roman" w:cs="Times New Roman"/>
                <w:color w:val="000000"/>
                <w:kern w:val="0"/>
                <w:sz w:val="24"/>
                <w:szCs w:val="24"/>
                <w:lang w:eastAsia="lt-LT"/>
                <w14:ligatures w14:val="none"/>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arba kiti lygiaverčiai įrodymai.</w:t>
            </w:r>
          </w:p>
          <w:p w14:paraId="615F1A09" w14:textId="77777777" w:rsidR="00501D7A" w:rsidRPr="009D0C62" w:rsidRDefault="00501D7A" w:rsidP="009D0C62">
            <w:pPr>
              <w:spacing w:after="0" w:line="240" w:lineRule="auto"/>
              <w:ind w:firstLine="164"/>
              <w:rPr>
                <w:rFonts w:ascii="Times New Roman" w:eastAsia="Calibri" w:hAnsi="Times New Roman" w:cs="Times New Roman"/>
                <w:kern w:val="0"/>
                <w:sz w:val="24"/>
                <w:szCs w:val="24"/>
                <w:lang w:eastAsia="lt-LT"/>
                <w14:ligatures w14:val="none"/>
              </w:rPr>
            </w:pPr>
            <w:r w:rsidRPr="009D0C62">
              <w:rPr>
                <w:rFonts w:ascii="Times New Roman" w:eastAsia="Calibri" w:hAnsi="Times New Roman" w:cs="Times New Roman"/>
                <w:kern w:val="0"/>
                <w:sz w:val="24"/>
                <w:szCs w:val="24"/>
                <w:lang w:eastAsia="lt-LT"/>
                <w14:ligatures w14:val="none"/>
              </w:rPr>
              <w:t>Tiekėjas dokumentus, įrodančius dirbtinės futbolo dangos ir SBR granulių užpildo</w:t>
            </w:r>
            <w:r w:rsidRPr="009D0C62">
              <w:rPr>
                <w:rFonts w:ascii="Times New Roman" w:eastAsia="Calibri" w:hAnsi="Times New Roman" w:cs="Times New Roman"/>
                <w:color w:val="000000"/>
                <w:kern w:val="0"/>
                <w:sz w:val="24"/>
                <w:szCs w:val="24"/>
                <w:lang w:eastAsia="lt-LT"/>
                <w14:ligatures w14:val="none"/>
              </w:rPr>
              <w:t xml:space="preserve"> atitiktį </w:t>
            </w:r>
            <w:r w:rsidRPr="009D0C62">
              <w:rPr>
                <w:rFonts w:ascii="Times New Roman" w:eastAsia="Calibri" w:hAnsi="Times New Roman" w:cs="Times New Roman"/>
                <w:kern w:val="0"/>
                <w:sz w:val="24"/>
                <w:szCs w:val="24"/>
                <w:lang w:eastAsia="lt-LT"/>
                <w14:ligatures w14:val="none"/>
              </w:rPr>
              <w:t xml:space="preserve">aukščiau nurodytiems aplinkos apsaugos reikalavimams, turės pateikti </w:t>
            </w:r>
            <w:r w:rsidRPr="009D0C62">
              <w:rPr>
                <w:rFonts w:ascii="Times New Roman" w:eastAsia="Calibri" w:hAnsi="Times New Roman" w:cs="Times New Roman"/>
                <w:kern w:val="0"/>
                <w:sz w:val="24"/>
                <w:szCs w:val="24"/>
                <w:u w:val="single"/>
                <w:lang w:eastAsia="lt-LT"/>
                <w14:ligatures w14:val="none"/>
              </w:rPr>
              <w:t>prieš pradėdamas vykdyti darbus</w:t>
            </w:r>
            <w:r w:rsidRPr="009D0C62">
              <w:rPr>
                <w:rFonts w:ascii="Times New Roman" w:eastAsia="Calibri" w:hAnsi="Times New Roman" w:cs="Times New Roman"/>
                <w:kern w:val="0"/>
                <w:sz w:val="24"/>
                <w:szCs w:val="24"/>
                <w:lang w:eastAsia="lt-LT"/>
                <w14:ligatures w14:val="none"/>
              </w:rPr>
              <w:t>. Jeigu dokumentai parengti ne lietuvių kalba, turės būti pateiktas tikslus vertimas į lietuvių kalbą.</w:t>
            </w:r>
          </w:p>
        </w:tc>
      </w:tr>
      <w:bookmarkEnd w:id="0"/>
      <w:bookmarkEnd w:id="1"/>
      <w:bookmarkEnd w:id="8"/>
    </w:tbl>
    <w:p w14:paraId="5162E25F" w14:textId="1C6C93D4" w:rsidR="00501D7A" w:rsidRPr="00501D7A" w:rsidRDefault="00501D7A" w:rsidP="00501D7A">
      <w:pPr>
        <w:spacing w:after="0" w:line="300" w:lineRule="auto"/>
        <w:ind w:firstLine="697"/>
        <w:jc w:val="both"/>
        <w:rPr>
          <w:rFonts w:ascii="Times New Roman" w:eastAsia="Calibri" w:hAnsi="Times New Roman" w:cs="Times New Roman"/>
          <w:kern w:val="0"/>
          <w:sz w:val="24"/>
          <w:szCs w:val="24"/>
          <w:lang w:eastAsia="lt-LT"/>
          <w14:ligatures w14:val="none"/>
        </w:rPr>
      </w:pPr>
    </w:p>
    <w:p w14:paraId="59933FC9" w14:textId="77777777" w:rsidR="00501D7A" w:rsidRPr="00501D7A" w:rsidRDefault="00501D7A" w:rsidP="00501D7A">
      <w:pPr>
        <w:spacing w:after="0" w:line="240" w:lineRule="auto"/>
        <w:ind w:left="7314"/>
        <w:jc w:val="both"/>
        <w:rPr>
          <w:rFonts w:ascii="Times New Roman" w:eastAsia="Calibri" w:hAnsi="Times New Roman" w:cs="Times New Roman"/>
          <w:kern w:val="0"/>
          <w:sz w:val="24"/>
          <w:szCs w:val="24"/>
          <w:lang w:eastAsia="lt-LT"/>
          <w14:ligatures w14:val="none"/>
        </w:rPr>
      </w:pPr>
    </w:p>
    <w:p w14:paraId="4605229F" w14:textId="77777777" w:rsidR="00B76BAE" w:rsidRDefault="00B76BAE" w:rsidP="003F4161">
      <w:pPr>
        <w:spacing w:after="0" w:line="240" w:lineRule="auto"/>
        <w:jc w:val="both"/>
        <w:rPr>
          <w:rFonts w:ascii="Times New Roman" w:eastAsia="Calibri" w:hAnsi="Times New Roman" w:cs="Times New Roman"/>
          <w:noProof/>
          <w:kern w:val="0"/>
          <w:sz w:val="24"/>
          <w:szCs w:val="24"/>
          <w:lang w:eastAsia="lt-LT"/>
          <w14:ligatures w14:val="none"/>
        </w:rPr>
      </w:pPr>
    </w:p>
    <w:p w14:paraId="0E236FA4" w14:textId="77777777" w:rsidR="00B76BAE" w:rsidRDefault="00B76BAE" w:rsidP="003F4161">
      <w:pPr>
        <w:spacing w:after="0" w:line="240" w:lineRule="auto"/>
        <w:jc w:val="both"/>
        <w:rPr>
          <w:rFonts w:ascii="Times New Roman" w:eastAsia="Calibri" w:hAnsi="Times New Roman" w:cs="Times New Roman"/>
          <w:noProof/>
          <w:kern w:val="0"/>
          <w:sz w:val="24"/>
          <w:szCs w:val="24"/>
          <w:lang w:eastAsia="lt-LT"/>
          <w14:ligatures w14:val="none"/>
        </w:rPr>
      </w:pPr>
    </w:p>
    <w:p w14:paraId="4D6A0721" w14:textId="3F823AE3" w:rsidR="00501D7A" w:rsidRPr="00501D7A" w:rsidRDefault="00B76BAE" w:rsidP="003F4161">
      <w:pPr>
        <w:spacing w:after="0" w:line="240" w:lineRule="auto"/>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noProof/>
          <w:kern w:val="0"/>
          <w:sz w:val="24"/>
          <w:szCs w:val="24"/>
          <w:lang w:eastAsia="lt-LT"/>
          <w14:ligatures w14:val="none"/>
        </w:rPr>
        <w:drawing>
          <wp:inline distT="0" distB="0" distL="0" distR="0" wp14:anchorId="76F17893" wp14:editId="7A8A6E2C">
            <wp:extent cx="2275840" cy="3033694"/>
            <wp:effectExtent l="0" t="0" r="0" b="0"/>
            <wp:docPr id="148766555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5840" cy="3033694"/>
                    </a:xfrm>
                    <a:prstGeom prst="rect">
                      <a:avLst/>
                    </a:prstGeom>
                    <a:noFill/>
                  </pic:spPr>
                </pic:pic>
              </a:graphicData>
            </a:graphic>
          </wp:inline>
        </w:drawing>
      </w:r>
      <w:bookmarkEnd w:id="2"/>
      <w:bookmarkEnd w:id="3"/>
      <w:bookmarkEnd w:id="4"/>
      <w:bookmarkEnd w:id="5"/>
      <w:bookmarkEnd w:id="6"/>
      <w:bookmarkEnd w:id="7"/>
    </w:p>
    <w:sectPr w:rsidR="00501D7A" w:rsidRPr="00501D7A" w:rsidSect="00B10D76">
      <w:pgSz w:w="11906" w:h="16838"/>
      <w:pgMar w:top="851"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B0FDF"/>
    <w:multiLevelType w:val="hybridMultilevel"/>
    <w:tmpl w:val="E05A7F8C"/>
    <w:lvl w:ilvl="0" w:tplc="BC5A4E38">
      <w:start w:val="3"/>
      <w:numFmt w:val="decimal"/>
      <w:lvlText w:val="%1."/>
      <w:lvlJc w:val="left"/>
      <w:pPr>
        <w:ind w:left="502" w:hanging="360"/>
      </w:pPr>
      <w:rPr>
        <w:rFonts w:eastAsiaTheme="minorHAnsi" w:hint="default"/>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84706F4"/>
    <w:multiLevelType w:val="multilevel"/>
    <w:tmpl w:val="3ACC1662"/>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
      <w:numFmt w:val="decimal"/>
      <w:isLgl/>
      <w:lvlText w:val="%3."/>
      <w:lvlJc w:val="left"/>
      <w:pPr>
        <w:ind w:left="720" w:hanging="720"/>
      </w:pPr>
      <w:rPr>
        <w:rFonts w:asciiTheme="minorHAnsi" w:eastAsiaTheme="minorHAns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02756E"/>
    <w:multiLevelType w:val="hybridMultilevel"/>
    <w:tmpl w:val="60762D0E"/>
    <w:lvl w:ilvl="0" w:tplc="264EFF30">
      <w:start w:val="9"/>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FF7781"/>
    <w:multiLevelType w:val="hybridMultilevel"/>
    <w:tmpl w:val="8A4AE320"/>
    <w:lvl w:ilvl="0" w:tplc="97227082">
      <w:start w:val="9"/>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D758C4"/>
    <w:multiLevelType w:val="multilevel"/>
    <w:tmpl w:val="5DAC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313937"/>
    <w:multiLevelType w:val="multilevel"/>
    <w:tmpl w:val="EEC48E00"/>
    <w:lvl w:ilvl="0">
      <w:start w:val="1"/>
      <w:numFmt w:val="decimal"/>
      <w:lvlText w:val="%1."/>
      <w:lvlJc w:val="left"/>
      <w:pPr>
        <w:ind w:left="360" w:hanging="360"/>
      </w:pPr>
      <w:rPr>
        <w:b w:val="0"/>
        <w:bCs/>
        <w:color w:val="auto"/>
      </w:rPr>
    </w:lvl>
    <w:lvl w:ilvl="1">
      <w:start w:val="1"/>
      <w:numFmt w:val="decimal"/>
      <w:isLgl/>
      <w:lvlText w:val="%1.%2."/>
      <w:lvlJc w:val="left"/>
      <w:pPr>
        <w:ind w:left="142" w:hanging="360"/>
      </w:pPr>
      <w:rPr>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D8A1CD8"/>
    <w:multiLevelType w:val="hybridMultilevel"/>
    <w:tmpl w:val="ED380D12"/>
    <w:lvl w:ilvl="0" w:tplc="0427000F">
      <w:start w:val="7"/>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C8168930"/>
    <w:lvl w:ilvl="0">
      <w:start w:val="2"/>
      <w:numFmt w:val="decimal"/>
      <w:lvlText w:val="%1."/>
      <w:lvlJc w:val="left"/>
      <w:pPr>
        <w:ind w:left="360" w:hanging="360"/>
      </w:pPr>
      <w:rPr>
        <w:rFonts w:eastAsia="Calibri"/>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0" w15:restartNumberingAfterBreak="0">
    <w:nsid w:val="4A932E36"/>
    <w:multiLevelType w:val="multilevel"/>
    <w:tmpl w:val="0CF0B364"/>
    <w:lvl w:ilvl="0">
      <w:start w:val="1"/>
      <w:numFmt w:val="decimal"/>
      <w:lvlText w:val="%1."/>
      <w:lvlJc w:val="left"/>
      <w:pPr>
        <w:ind w:left="720" w:hanging="360"/>
      </w:pPr>
      <w:rPr>
        <w:b/>
        <w:color w:val="auto"/>
      </w:rPr>
    </w:lvl>
    <w:lvl w:ilvl="1">
      <w:start w:val="1"/>
      <w:numFmt w:val="decimal"/>
      <w:isLgl/>
      <w:lvlText w:val="%1.%2."/>
      <w:lvlJc w:val="left"/>
      <w:pPr>
        <w:ind w:left="1920" w:hanging="360"/>
      </w:pPr>
      <w:rPr>
        <w:b w:val="0"/>
        <w:bCs/>
        <w:i w:val="0"/>
      </w:rPr>
    </w:lvl>
    <w:lvl w:ilvl="2">
      <w:start w:val="1"/>
      <w:numFmt w:val="decimal"/>
      <w:isLgl/>
      <w:lvlText w:val="%1.%2.%3."/>
      <w:lvlJc w:val="left"/>
      <w:pPr>
        <w:ind w:left="3698" w:hanging="720"/>
      </w:pPr>
      <w:rPr>
        <w:i w:val="0"/>
        <w:i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1B002F5"/>
    <w:multiLevelType w:val="multilevel"/>
    <w:tmpl w:val="0CE6347A"/>
    <w:lvl w:ilvl="0">
      <w:start w:val="1"/>
      <w:numFmt w:val="decimal"/>
      <w:lvlText w:val="%1."/>
      <w:lvlJc w:val="left"/>
      <w:pPr>
        <w:ind w:left="1080" w:hanging="360"/>
      </w:pPr>
      <w:rPr>
        <w:rFonts w:hint="default"/>
        <w:b w:val="0"/>
        <w:bCs w:val="0"/>
      </w:rPr>
    </w:lvl>
    <w:lvl w:ilvl="1">
      <w:start w:val="1"/>
      <w:numFmt w:val="decimal"/>
      <w:isLgl/>
      <w:lvlText w:val="%2."/>
      <w:lvlJc w:val="left"/>
      <w:pPr>
        <w:ind w:left="1085" w:hanging="365"/>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5912673"/>
    <w:multiLevelType w:val="multilevel"/>
    <w:tmpl w:val="88F6BF08"/>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EED370A"/>
    <w:multiLevelType w:val="multilevel"/>
    <w:tmpl w:val="757E07C6"/>
    <w:lvl w:ilvl="0">
      <w:start w:val="1"/>
      <w:numFmt w:val="decimal"/>
      <w:suff w:val="space"/>
      <w:lvlText w:val="%1."/>
      <w:lvlJc w:val="left"/>
      <w:pPr>
        <w:ind w:left="0" w:firstLine="567"/>
      </w:pPr>
      <w:rPr>
        <w:rFonts w:ascii="Times New Roman" w:eastAsiaTheme="minorHAnsi" w:hAnsi="Times New Roman" w:cs="Times New Roman"/>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5" w15:restartNumberingAfterBreak="0">
    <w:nsid w:val="78D7164B"/>
    <w:multiLevelType w:val="hybridMultilevel"/>
    <w:tmpl w:val="6AAA5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634474">
    <w:abstractNumId w:val="15"/>
  </w:num>
  <w:num w:numId="2" w16cid:durableId="1540706496">
    <w:abstractNumId w:val="13"/>
  </w:num>
  <w:num w:numId="3" w16cid:durableId="1538353845">
    <w:abstractNumId w:val="6"/>
  </w:num>
  <w:num w:numId="4" w16cid:durableId="1664505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82607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472076">
    <w:abstractNumId w:val="12"/>
  </w:num>
  <w:num w:numId="7" w16cid:durableId="379977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801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1048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562330">
    <w:abstractNumId w:val="2"/>
  </w:num>
  <w:num w:numId="11" w16cid:durableId="746420865">
    <w:abstractNumId w:val="11"/>
  </w:num>
  <w:num w:numId="12" w16cid:durableId="244264765">
    <w:abstractNumId w:val="14"/>
  </w:num>
  <w:num w:numId="13" w16cid:durableId="1283076802">
    <w:abstractNumId w:val="1"/>
  </w:num>
  <w:num w:numId="14" w16cid:durableId="1153328458">
    <w:abstractNumId w:val="3"/>
  </w:num>
  <w:num w:numId="15" w16cid:durableId="778375357">
    <w:abstractNumId w:val="4"/>
  </w:num>
  <w:num w:numId="16" w16cid:durableId="541021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80"/>
    <w:rsid w:val="00010CD2"/>
    <w:rsid w:val="0002297E"/>
    <w:rsid w:val="00033C93"/>
    <w:rsid w:val="00051282"/>
    <w:rsid w:val="00051A38"/>
    <w:rsid w:val="000962B2"/>
    <w:rsid w:val="000B7CBE"/>
    <w:rsid w:val="000C380D"/>
    <w:rsid w:val="000D4129"/>
    <w:rsid w:val="00101232"/>
    <w:rsid w:val="00130A94"/>
    <w:rsid w:val="00135F80"/>
    <w:rsid w:val="00150F20"/>
    <w:rsid w:val="00161C3D"/>
    <w:rsid w:val="001A0D98"/>
    <w:rsid w:val="001A2246"/>
    <w:rsid w:val="001A4AA2"/>
    <w:rsid w:val="001F7B8E"/>
    <w:rsid w:val="00226DF1"/>
    <w:rsid w:val="00230E7A"/>
    <w:rsid w:val="00245B80"/>
    <w:rsid w:val="00246097"/>
    <w:rsid w:val="002A7C2A"/>
    <w:rsid w:val="002B5B38"/>
    <w:rsid w:val="002C150A"/>
    <w:rsid w:val="002E3745"/>
    <w:rsid w:val="002E68CC"/>
    <w:rsid w:val="002E6F30"/>
    <w:rsid w:val="002F4F5B"/>
    <w:rsid w:val="0030072C"/>
    <w:rsid w:val="00303B59"/>
    <w:rsid w:val="003736B8"/>
    <w:rsid w:val="003751B7"/>
    <w:rsid w:val="00384B81"/>
    <w:rsid w:val="003C47C8"/>
    <w:rsid w:val="003F4161"/>
    <w:rsid w:val="003F579E"/>
    <w:rsid w:val="00414D53"/>
    <w:rsid w:val="004177F0"/>
    <w:rsid w:val="0043464E"/>
    <w:rsid w:val="00445913"/>
    <w:rsid w:val="00450B45"/>
    <w:rsid w:val="00496715"/>
    <w:rsid w:val="004A5542"/>
    <w:rsid w:val="004B4858"/>
    <w:rsid w:val="004C3C05"/>
    <w:rsid w:val="004D731C"/>
    <w:rsid w:val="004F04B6"/>
    <w:rsid w:val="004F55C3"/>
    <w:rsid w:val="00501D7A"/>
    <w:rsid w:val="00522FB1"/>
    <w:rsid w:val="00546376"/>
    <w:rsid w:val="00573E89"/>
    <w:rsid w:val="0058123A"/>
    <w:rsid w:val="005A6440"/>
    <w:rsid w:val="005A64DA"/>
    <w:rsid w:val="005C69F8"/>
    <w:rsid w:val="005D08ED"/>
    <w:rsid w:val="005E18EB"/>
    <w:rsid w:val="00601C0F"/>
    <w:rsid w:val="00605158"/>
    <w:rsid w:val="00646389"/>
    <w:rsid w:val="00650864"/>
    <w:rsid w:val="00662D02"/>
    <w:rsid w:val="00667D6C"/>
    <w:rsid w:val="00686010"/>
    <w:rsid w:val="00692E5E"/>
    <w:rsid w:val="00724D57"/>
    <w:rsid w:val="00745208"/>
    <w:rsid w:val="00760681"/>
    <w:rsid w:val="00773624"/>
    <w:rsid w:val="00784297"/>
    <w:rsid w:val="0078487F"/>
    <w:rsid w:val="00791977"/>
    <w:rsid w:val="007C2E03"/>
    <w:rsid w:val="007D3E78"/>
    <w:rsid w:val="007D6B5A"/>
    <w:rsid w:val="007E1D13"/>
    <w:rsid w:val="007F3DC1"/>
    <w:rsid w:val="008005AE"/>
    <w:rsid w:val="0081595B"/>
    <w:rsid w:val="00835056"/>
    <w:rsid w:val="00866D1C"/>
    <w:rsid w:val="00867657"/>
    <w:rsid w:val="00871855"/>
    <w:rsid w:val="00873949"/>
    <w:rsid w:val="00884326"/>
    <w:rsid w:val="008B4EB6"/>
    <w:rsid w:val="008B7AFA"/>
    <w:rsid w:val="008C3EE8"/>
    <w:rsid w:val="0091273C"/>
    <w:rsid w:val="00925417"/>
    <w:rsid w:val="00936E0B"/>
    <w:rsid w:val="00986AE9"/>
    <w:rsid w:val="0098720C"/>
    <w:rsid w:val="009B43B6"/>
    <w:rsid w:val="009D0C62"/>
    <w:rsid w:val="009E67E4"/>
    <w:rsid w:val="00A12025"/>
    <w:rsid w:val="00A3630D"/>
    <w:rsid w:val="00A426C3"/>
    <w:rsid w:val="00A466D8"/>
    <w:rsid w:val="00A51616"/>
    <w:rsid w:val="00A60EDA"/>
    <w:rsid w:val="00A75BE8"/>
    <w:rsid w:val="00AA4463"/>
    <w:rsid w:val="00AA67F5"/>
    <w:rsid w:val="00AA6AD9"/>
    <w:rsid w:val="00AB3CA0"/>
    <w:rsid w:val="00AC2AB1"/>
    <w:rsid w:val="00AC2FCE"/>
    <w:rsid w:val="00AC541B"/>
    <w:rsid w:val="00AD123E"/>
    <w:rsid w:val="00AF3711"/>
    <w:rsid w:val="00B0246C"/>
    <w:rsid w:val="00B10D76"/>
    <w:rsid w:val="00B23D16"/>
    <w:rsid w:val="00B70C1C"/>
    <w:rsid w:val="00B728DF"/>
    <w:rsid w:val="00B76BAE"/>
    <w:rsid w:val="00B83E44"/>
    <w:rsid w:val="00BC2B99"/>
    <w:rsid w:val="00BE59B3"/>
    <w:rsid w:val="00BF03D6"/>
    <w:rsid w:val="00BF1D9E"/>
    <w:rsid w:val="00C0180A"/>
    <w:rsid w:val="00C61033"/>
    <w:rsid w:val="00CC73EB"/>
    <w:rsid w:val="00CC7B7B"/>
    <w:rsid w:val="00CF2491"/>
    <w:rsid w:val="00CF4E34"/>
    <w:rsid w:val="00CF75C4"/>
    <w:rsid w:val="00D00800"/>
    <w:rsid w:val="00D229B1"/>
    <w:rsid w:val="00D4343C"/>
    <w:rsid w:val="00D54B5F"/>
    <w:rsid w:val="00D740A5"/>
    <w:rsid w:val="00DA1062"/>
    <w:rsid w:val="00DA108E"/>
    <w:rsid w:val="00DC2E52"/>
    <w:rsid w:val="00DD1E8D"/>
    <w:rsid w:val="00DD5EE1"/>
    <w:rsid w:val="00DE7380"/>
    <w:rsid w:val="00E55FBC"/>
    <w:rsid w:val="00E71FDB"/>
    <w:rsid w:val="00E81F31"/>
    <w:rsid w:val="00EA206E"/>
    <w:rsid w:val="00EA29FD"/>
    <w:rsid w:val="00ED09B1"/>
    <w:rsid w:val="00EF2984"/>
    <w:rsid w:val="00EF413D"/>
    <w:rsid w:val="00F149BF"/>
    <w:rsid w:val="00F14DA7"/>
    <w:rsid w:val="00F262B9"/>
    <w:rsid w:val="00F27D61"/>
    <w:rsid w:val="00F32051"/>
    <w:rsid w:val="00F40639"/>
    <w:rsid w:val="00F53E57"/>
    <w:rsid w:val="00F74B9F"/>
    <w:rsid w:val="00F9700C"/>
    <w:rsid w:val="00FC22DD"/>
    <w:rsid w:val="00FC4D6F"/>
    <w:rsid w:val="00FE0F4A"/>
    <w:rsid w:val="00FF4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8001"/>
  <w15:chartTrackingRefBased/>
  <w15:docId w15:val="{8F99B807-C9AE-412D-8036-28200344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D7A"/>
  </w:style>
  <w:style w:type="paragraph" w:styleId="Antrat1">
    <w:name w:val="heading 1"/>
    <w:basedOn w:val="prastasis"/>
    <w:next w:val="prastasis"/>
    <w:link w:val="Antrat1Diagrama"/>
    <w:uiPriority w:val="9"/>
    <w:qFormat/>
    <w:rsid w:val="0013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5F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5F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5F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5F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5F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5F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5F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5F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5F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5F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5F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5F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5F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5F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5F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5F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5F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5F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5F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5F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5F80"/>
    <w:rPr>
      <w:i/>
      <w:iCs/>
      <w:color w:val="404040" w:themeColor="text1" w:themeTint="BF"/>
    </w:rPr>
  </w:style>
  <w:style w:type="paragraph" w:styleId="Sraopastraipa">
    <w:name w:val="List Paragraph"/>
    <w:basedOn w:val="prastasis"/>
    <w:uiPriority w:val="34"/>
    <w:qFormat/>
    <w:rsid w:val="00135F80"/>
    <w:pPr>
      <w:ind w:left="720"/>
      <w:contextualSpacing/>
    </w:pPr>
  </w:style>
  <w:style w:type="character" w:styleId="Rykuspabraukimas">
    <w:name w:val="Intense Emphasis"/>
    <w:basedOn w:val="Numatytasispastraiposriftas"/>
    <w:uiPriority w:val="21"/>
    <w:qFormat/>
    <w:rsid w:val="00135F80"/>
    <w:rPr>
      <w:i/>
      <w:iCs/>
      <w:color w:val="0F4761" w:themeColor="accent1" w:themeShade="BF"/>
    </w:rPr>
  </w:style>
  <w:style w:type="paragraph" w:styleId="Iskirtacitata">
    <w:name w:val="Intense Quote"/>
    <w:basedOn w:val="prastasis"/>
    <w:next w:val="prastasis"/>
    <w:link w:val="IskirtacitataDiagrama"/>
    <w:uiPriority w:val="30"/>
    <w:qFormat/>
    <w:rsid w:val="0013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5F80"/>
    <w:rPr>
      <w:i/>
      <w:iCs/>
      <w:color w:val="0F4761" w:themeColor="accent1" w:themeShade="BF"/>
    </w:rPr>
  </w:style>
  <w:style w:type="character" w:styleId="Rykinuoroda">
    <w:name w:val="Intense Reference"/>
    <w:basedOn w:val="Numatytasispastraiposriftas"/>
    <w:uiPriority w:val="32"/>
    <w:qFormat/>
    <w:rsid w:val="00135F80"/>
    <w:rPr>
      <w:b/>
      <w:bCs/>
      <w:smallCaps/>
      <w:color w:val="0F4761" w:themeColor="accent1" w:themeShade="BF"/>
      <w:spacing w:val="5"/>
    </w:rPr>
  </w:style>
  <w:style w:type="table" w:styleId="Lentelstinklelis">
    <w:name w:val="Table Grid"/>
    <w:basedOn w:val="prastojilentel"/>
    <w:uiPriority w:val="99"/>
    <w:rsid w:val="00501D7A"/>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2E3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4336</Words>
  <Characters>2472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Lukaševičienė</dc:creator>
  <cp:keywords/>
  <dc:description/>
  <cp:lastModifiedBy>Jelena Baroniūnienė</cp:lastModifiedBy>
  <cp:revision>3</cp:revision>
  <dcterms:created xsi:type="dcterms:W3CDTF">2026-06-25T11:46:00Z</dcterms:created>
  <dcterms:modified xsi:type="dcterms:W3CDTF">2026-06-25T13:21:00Z</dcterms:modified>
</cp:coreProperties>
</file>