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9489" w14:textId="0778D614" w:rsidR="009C5C9F" w:rsidRPr="00A41CBE" w:rsidRDefault="006D1DE7" w:rsidP="006D1DE7">
      <w:pPr>
        <w:shd w:val="clear" w:color="auto" w:fill="FFFFFF"/>
        <w:jc w:val="right"/>
        <w:rPr>
          <w:szCs w:val="24"/>
        </w:rPr>
      </w:pPr>
      <w:r w:rsidRPr="00A41CBE">
        <w:rPr>
          <w:szCs w:val="24"/>
        </w:rPr>
        <w:t>Pirkimo sąlygų 4 priedas</w:t>
      </w:r>
    </w:p>
    <w:p w14:paraId="5C4D3352" w14:textId="77777777" w:rsidR="009C5C9F" w:rsidRPr="00A41CBE" w:rsidRDefault="009C5C9F" w:rsidP="009C5C9F">
      <w:pPr>
        <w:shd w:val="clear" w:color="auto" w:fill="FFFFFF"/>
        <w:rPr>
          <w:szCs w:val="24"/>
        </w:rPr>
      </w:pPr>
    </w:p>
    <w:p w14:paraId="282ECA99" w14:textId="091041CA" w:rsidR="005B7554" w:rsidRPr="00A41CBE" w:rsidRDefault="005B7554" w:rsidP="005B7554">
      <w:pPr>
        <w:jc w:val="center"/>
        <w:rPr>
          <w:b/>
          <w:bCs/>
          <w:color w:val="000000"/>
          <w:szCs w:val="24"/>
        </w:rPr>
      </w:pPr>
      <w:r w:rsidRPr="00A41CBE">
        <w:rPr>
          <w:b/>
          <w:bCs/>
          <w:color w:val="000000"/>
          <w:szCs w:val="24"/>
        </w:rPr>
        <w:t>HEMODIALIZĖS PROCEDŪRŲ ATLIKIMO PASLAUGOS</w:t>
      </w:r>
    </w:p>
    <w:p w14:paraId="779C079E" w14:textId="77777777" w:rsidR="00761F4D" w:rsidRPr="00A41CBE" w:rsidRDefault="00761F4D" w:rsidP="005B7554">
      <w:pPr>
        <w:jc w:val="center"/>
        <w:rPr>
          <w:b/>
          <w:bCs/>
          <w:color w:val="000000"/>
          <w:szCs w:val="24"/>
        </w:rPr>
      </w:pPr>
    </w:p>
    <w:p w14:paraId="32EAB218" w14:textId="77777777" w:rsidR="009C5C9F" w:rsidRPr="00A41CBE" w:rsidRDefault="009C5C9F" w:rsidP="009C5C9F">
      <w:pPr>
        <w:pStyle w:val="Body2"/>
        <w:shd w:val="clear" w:color="auto" w:fill="FFFFFF"/>
        <w:spacing w:after="0"/>
        <w:jc w:val="center"/>
        <w:rPr>
          <w:sz w:val="24"/>
          <w:szCs w:val="24"/>
          <w:lang w:val="lt-LT"/>
        </w:rPr>
      </w:pPr>
      <w:r w:rsidRPr="00A41CBE">
        <w:rPr>
          <w:b/>
          <w:bCs/>
          <w:sz w:val="24"/>
          <w:szCs w:val="24"/>
          <w:lang w:val="lt-LT"/>
        </w:rPr>
        <w:t>TECHNINĖ SPECIFIKACIJA</w:t>
      </w:r>
    </w:p>
    <w:p w14:paraId="4914B39B" w14:textId="77777777" w:rsidR="00B65AF1" w:rsidRPr="00A41CBE" w:rsidRDefault="00B65AF1" w:rsidP="009C5C9F">
      <w:pPr>
        <w:pStyle w:val="Body2"/>
        <w:shd w:val="clear" w:color="auto" w:fill="FFFFFF"/>
        <w:spacing w:after="0"/>
        <w:jc w:val="center"/>
        <w:rPr>
          <w:b/>
          <w:bCs/>
          <w:sz w:val="24"/>
          <w:szCs w:val="24"/>
          <w:lang w:val="lt-LT"/>
        </w:rPr>
      </w:pPr>
    </w:p>
    <w:p w14:paraId="6C547CEE" w14:textId="77777777" w:rsidR="00B10465" w:rsidRPr="00A41CBE" w:rsidRDefault="00FB54AE" w:rsidP="00FB54AE">
      <w:pPr>
        <w:pStyle w:val="Body2"/>
        <w:numPr>
          <w:ilvl w:val="0"/>
          <w:numId w:val="4"/>
        </w:numPr>
        <w:shd w:val="clear" w:color="auto" w:fill="FFFFFF"/>
        <w:spacing w:after="0"/>
        <w:rPr>
          <w:sz w:val="24"/>
          <w:szCs w:val="24"/>
          <w:lang w:val="lt-LT"/>
        </w:rPr>
      </w:pPr>
      <w:r w:rsidRPr="00A41CBE">
        <w:rPr>
          <w:sz w:val="24"/>
          <w:szCs w:val="24"/>
          <w:lang w:val="lt-LT"/>
        </w:rPr>
        <w:t xml:space="preserve">Numatoma įsigyti hemodializės procedūrų atlikimo paslaugas </w:t>
      </w:r>
      <w:r w:rsidR="00B10465" w:rsidRPr="00A41CBE">
        <w:rPr>
          <w:sz w:val="24"/>
          <w:szCs w:val="24"/>
          <w:lang w:val="lt-LT"/>
        </w:rPr>
        <w:t>(toliau – paslaugos).</w:t>
      </w:r>
    </w:p>
    <w:p w14:paraId="7EABADB4" w14:textId="1BE6C4DE" w:rsidR="00FB54AE" w:rsidRPr="00A41CBE" w:rsidRDefault="00FB54AE" w:rsidP="00FB54AE">
      <w:pPr>
        <w:pStyle w:val="Body2"/>
        <w:numPr>
          <w:ilvl w:val="0"/>
          <w:numId w:val="4"/>
        </w:numPr>
        <w:shd w:val="clear" w:color="auto" w:fill="FFFFFF"/>
        <w:spacing w:after="0"/>
        <w:rPr>
          <w:sz w:val="24"/>
          <w:szCs w:val="24"/>
          <w:lang w:val="lt-LT"/>
        </w:rPr>
      </w:pPr>
      <w:r w:rsidRPr="00A41CBE">
        <w:rPr>
          <w:sz w:val="24"/>
          <w:szCs w:val="24"/>
          <w:lang w:val="lt-LT"/>
        </w:rPr>
        <w:t>Paslaugų teikimo trukmė – 36 mėnesiai.</w:t>
      </w:r>
    </w:p>
    <w:p w14:paraId="4FA6C2BD" w14:textId="4CED92D1" w:rsidR="00FB54AE" w:rsidRPr="00A41CBE" w:rsidRDefault="009C3E40" w:rsidP="00FB54AE">
      <w:pPr>
        <w:pStyle w:val="Body2"/>
        <w:numPr>
          <w:ilvl w:val="0"/>
          <w:numId w:val="4"/>
        </w:numPr>
        <w:shd w:val="clear" w:color="auto" w:fill="FFFFFF"/>
        <w:spacing w:after="0"/>
        <w:rPr>
          <w:sz w:val="24"/>
          <w:szCs w:val="24"/>
          <w:lang w:val="lt-LT"/>
        </w:rPr>
      </w:pPr>
      <w:r w:rsidRPr="00A41CBE">
        <w:rPr>
          <w:sz w:val="24"/>
          <w:szCs w:val="24"/>
          <w:lang w:val="lt-LT"/>
        </w:rPr>
        <w:t>Maksimalus procedūrų skaičius</w:t>
      </w:r>
      <w:r w:rsidR="00B17EBF" w:rsidRPr="00A41CBE">
        <w:rPr>
          <w:sz w:val="24"/>
          <w:szCs w:val="24"/>
          <w:lang w:val="lt-LT"/>
        </w:rPr>
        <w:t xml:space="preserve"> </w:t>
      </w:r>
      <w:r w:rsidR="0071625C" w:rsidRPr="00A41CBE">
        <w:rPr>
          <w:sz w:val="24"/>
          <w:szCs w:val="24"/>
          <w:lang w:val="lt-LT"/>
        </w:rPr>
        <w:t>–</w:t>
      </w:r>
      <w:r w:rsidR="00B17EBF" w:rsidRPr="00A41CBE">
        <w:rPr>
          <w:sz w:val="24"/>
          <w:szCs w:val="24"/>
          <w:lang w:val="lt-LT"/>
        </w:rPr>
        <w:t xml:space="preserve"> 300</w:t>
      </w:r>
      <w:r w:rsidRPr="00A41CBE">
        <w:rPr>
          <w:sz w:val="24"/>
          <w:szCs w:val="24"/>
          <w:lang w:val="lt-LT"/>
        </w:rPr>
        <w:t>.</w:t>
      </w:r>
    </w:p>
    <w:p w14:paraId="17A625C8" w14:textId="557BF43F" w:rsidR="0071625C" w:rsidRPr="00A41CBE" w:rsidRDefault="0071625C" w:rsidP="00FB54AE">
      <w:pPr>
        <w:pStyle w:val="Body2"/>
        <w:numPr>
          <w:ilvl w:val="0"/>
          <w:numId w:val="4"/>
        </w:numPr>
        <w:shd w:val="clear" w:color="auto" w:fill="FFFFFF"/>
        <w:spacing w:after="0"/>
        <w:rPr>
          <w:sz w:val="24"/>
          <w:szCs w:val="24"/>
          <w:lang w:val="lt-LT"/>
        </w:rPr>
      </w:pPr>
      <w:r w:rsidRPr="00A41CBE">
        <w:rPr>
          <w:sz w:val="24"/>
          <w:szCs w:val="24"/>
          <w:lang w:val="lt-LT"/>
        </w:rPr>
        <w:t>Bendrieji reikalavimai:</w:t>
      </w:r>
    </w:p>
    <w:p w14:paraId="27C3A62B" w14:textId="1788300F" w:rsidR="0071625C" w:rsidRPr="00A41CBE" w:rsidRDefault="0071625C" w:rsidP="0071625C">
      <w:pPr>
        <w:pStyle w:val="Body2"/>
        <w:numPr>
          <w:ilvl w:val="1"/>
          <w:numId w:val="4"/>
        </w:numPr>
        <w:shd w:val="clear" w:color="auto" w:fill="FFFFFF"/>
        <w:spacing w:after="0"/>
        <w:rPr>
          <w:sz w:val="24"/>
          <w:szCs w:val="24"/>
          <w:lang w:val="lt-LT"/>
        </w:rPr>
      </w:pPr>
      <w:r w:rsidRPr="00A41CBE">
        <w:rPr>
          <w:sz w:val="24"/>
          <w:szCs w:val="24"/>
          <w:lang w:val="lt-LT"/>
        </w:rPr>
        <w:t>Paslaugos teikiamos hemodializės paslaugas teikiančioje klinikoje</w:t>
      </w:r>
      <w:r w:rsidR="008D5560" w:rsidRPr="00A41CBE">
        <w:rPr>
          <w:sz w:val="24"/>
          <w:szCs w:val="24"/>
          <w:lang w:val="lt-LT"/>
        </w:rPr>
        <w:t>.</w:t>
      </w:r>
    </w:p>
    <w:p w14:paraId="63713C8B" w14:textId="2619FD6E" w:rsidR="0071625C" w:rsidRPr="00673539" w:rsidRDefault="00D34F25" w:rsidP="0071625C">
      <w:pPr>
        <w:pStyle w:val="Body2"/>
        <w:numPr>
          <w:ilvl w:val="1"/>
          <w:numId w:val="4"/>
        </w:numPr>
        <w:shd w:val="clear" w:color="auto" w:fill="FFFFFF"/>
        <w:spacing w:after="0"/>
        <w:rPr>
          <w:sz w:val="24"/>
          <w:szCs w:val="24"/>
          <w:lang w:val="lt-LT"/>
        </w:rPr>
      </w:pPr>
      <w:r w:rsidRPr="00673539">
        <w:rPr>
          <w:sz w:val="24"/>
          <w:szCs w:val="24"/>
          <w:lang w:val="lt-LT"/>
        </w:rPr>
        <w:t>Paslaugų t</w:t>
      </w:r>
      <w:r w:rsidR="0071625C" w:rsidRPr="00673539">
        <w:rPr>
          <w:sz w:val="24"/>
          <w:szCs w:val="24"/>
          <w:lang w:val="lt-LT"/>
        </w:rPr>
        <w:t>eikėjas privalo turėti nuolat veikiančią ryšio priemonę (mobilųjį telefoną</w:t>
      </w:r>
      <w:r w:rsidR="00CB17CF" w:rsidRPr="00673539">
        <w:rPr>
          <w:sz w:val="24"/>
          <w:szCs w:val="24"/>
          <w:lang w:val="lt-LT"/>
        </w:rPr>
        <w:t xml:space="preserve"> ar panašiai</w:t>
      </w:r>
      <w:r w:rsidR="0071625C" w:rsidRPr="00673539">
        <w:rPr>
          <w:sz w:val="24"/>
          <w:szCs w:val="24"/>
          <w:lang w:val="lt-LT"/>
        </w:rPr>
        <w:t xml:space="preserve">) ir užtikrinti </w:t>
      </w:r>
      <w:r w:rsidR="00925B29" w:rsidRPr="00673539">
        <w:rPr>
          <w:sz w:val="24"/>
          <w:szCs w:val="24"/>
          <w:lang w:val="lt-LT"/>
        </w:rPr>
        <w:t xml:space="preserve">galimybę </w:t>
      </w:r>
      <w:r w:rsidR="0071625C" w:rsidRPr="00673539">
        <w:rPr>
          <w:sz w:val="24"/>
          <w:szCs w:val="24"/>
          <w:lang w:val="lt-LT"/>
        </w:rPr>
        <w:t>praneš</w:t>
      </w:r>
      <w:r w:rsidR="00925B29" w:rsidRPr="00673539">
        <w:rPr>
          <w:sz w:val="24"/>
          <w:szCs w:val="24"/>
          <w:lang w:val="lt-LT"/>
        </w:rPr>
        <w:t>t</w:t>
      </w:r>
      <w:r w:rsidR="0071625C" w:rsidRPr="00673539">
        <w:rPr>
          <w:sz w:val="24"/>
          <w:szCs w:val="24"/>
          <w:lang w:val="lt-LT"/>
        </w:rPr>
        <w:t>i apie gydom</w:t>
      </w:r>
      <w:r w:rsidR="00925B29" w:rsidRPr="00673539">
        <w:rPr>
          <w:sz w:val="24"/>
          <w:szCs w:val="24"/>
          <w:lang w:val="lt-LT"/>
        </w:rPr>
        <w:t>o</w:t>
      </w:r>
      <w:r w:rsidR="0071625C" w:rsidRPr="00673539">
        <w:rPr>
          <w:sz w:val="24"/>
          <w:szCs w:val="24"/>
          <w:lang w:val="lt-LT"/>
        </w:rPr>
        <w:t>/slaugom</w:t>
      </w:r>
      <w:r w:rsidR="00925B29" w:rsidRPr="00673539">
        <w:rPr>
          <w:sz w:val="24"/>
          <w:szCs w:val="24"/>
          <w:lang w:val="lt-LT"/>
        </w:rPr>
        <w:t>o</w:t>
      </w:r>
      <w:r w:rsidR="0071625C" w:rsidRPr="00673539">
        <w:rPr>
          <w:sz w:val="24"/>
          <w:szCs w:val="24"/>
          <w:lang w:val="lt-LT"/>
        </w:rPr>
        <w:t xml:space="preserve"> </w:t>
      </w:r>
      <w:proofErr w:type="spellStart"/>
      <w:r w:rsidR="0071625C" w:rsidRPr="00673539">
        <w:rPr>
          <w:sz w:val="24"/>
          <w:szCs w:val="24"/>
          <w:lang w:val="lt-LT"/>
        </w:rPr>
        <w:t>dializuojam</w:t>
      </w:r>
      <w:r w:rsidR="00925B29" w:rsidRPr="00673539">
        <w:rPr>
          <w:sz w:val="24"/>
          <w:szCs w:val="24"/>
          <w:lang w:val="lt-LT"/>
        </w:rPr>
        <w:t>o</w:t>
      </w:r>
      <w:proofErr w:type="spellEnd"/>
      <w:r w:rsidR="0071625C" w:rsidRPr="00673539">
        <w:rPr>
          <w:sz w:val="24"/>
          <w:szCs w:val="24"/>
          <w:lang w:val="lt-LT"/>
        </w:rPr>
        <w:t xml:space="preserve"> pacient</w:t>
      </w:r>
      <w:r w:rsidR="00925B29" w:rsidRPr="00673539">
        <w:rPr>
          <w:sz w:val="24"/>
          <w:szCs w:val="24"/>
          <w:lang w:val="lt-LT"/>
        </w:rPr>
        <w:t>o būklę</w:t>
      </w:r>
      <w:r w:rsidR="0071625C" w:rsidRPr="00673539">
        <w:rPr>
          <w:sz w:val="24"/>
          <w:szCs w:val="24"/>
          <w:lang w:val="lt-LT"/>
        </w:rPr>
        <w:t xml:space="preserve"> klinikos darbo metu, per paslaugų t</w:t>
      </w:r>
      <w:r w:rsidR="00561109" w:rsidRPr="00673539">
        <w:rPr>
          <w:sz w:val="24"/>
          <w:szCs w:val="24"/>
          <w:lang w:val="lt-LT"/>
        </w:rPr>
        <w:t>ei</w:t>
      </w:r>
      <w:r w:rsidR="0071625C" w:rsidRPr="00673539">
        <w:rPr>
          <w:sz w:val="24"/>
          <w:szCs w:val="24"/>
          <w:lang w:val="lt-LT"/>
        </w:rPr>
        <w:t>kimo laikotarpį.</w:t>
      </w:r>
    </w:p>
    <w:p w14:paraId="60C6FECD" w14:textId="50A51743" w:rsidR="0071625C" w:rsidRPr="00A41CBE" w:rsidRDefault="0071625C" w:rsidP="0071625C">
      <w:pPr>
        <w:pStyle w:val="Body2"/>
        <w:numPr>
          <w:ilvl w:val="1"/>
          <w:numId w:val="4"/>
        </w:numPr>
        <w:shd w:val="clear" w:color="auto" w:fill="FFFFFF"/>
        <w:spacing w:after="0"/>
        <w:rPr>
          <w:sz w:val="24"/>
          <w:szCs w:val="24"/>
          <w:lang w:val="lt-LT"/>
        </w:rPr>
      </w:pPr>
      <w:r w:rsidRPr="00A41CBE">
        <w:rPr>
          <w:sz w:val="24"/>
          <w:szCs w:val="24"/>
          <w:lang w:val="lt-LT"/>
        </w:rPr>
        <w:t xml:space="preserve"> </w:t>
      </w:r>
      <w:r w:rsidR="008F71C7" w:rsidRPr="00A41CBE">
        <w:rPr>
          <w:sz w:val="24"/>
          <w:szCs w:val="24"/>
          <w:lang w:val="lt-LT"/>
        </w:rPr>
        <w:t>Paslaugų t</w:t>
      </w:r>
      <w:r w:rsidR="00903A97" w:rsidRPr="00A41CBE">
        <w:rPr>
          <w:sz w:val="24"/>
          <w:szCs w:val="24"/>
          <w:lang w:val="lt-LT"/>
        </w:rPr>
        <w:t>eikėjas</w:t>
      </w:r>
      <w:r w:rsidRPr="00A41CBE">
        <w:rPr>
          <w:sz w:val="24"/>
          <w:szCs w:val="24"/>
          <w:lang w:val="lt-LT"/>
        </w:rPr>
        <w:t xml:space="preserve"> paslaugas privalo teikti naudodamasis savo medžiagomis, priemonėmis, mechanizmais, įranga.</w:t>
      </w:r>
    </w:p>
    <w:p w14:paraId="27B68061" w14:textId="71741565" w:rsidR="008F71C7" w:rsidRPr="00A41CBE" w:rsidRDefault="00A648DA" w:rsidP="0071625C">
      <w:pPr>
        <w:pStyle w:val="Body2"/>
        <w:numPr>
          <w:ilvl w:val="1"/>
          <w:numId w:val="4"/>
        </w:numPr>
        <w:shd w:val="clear" w:color="auto" w:fill="FFFFFF"/>
        <w:spacing w:after="0"/>
        <w:rPr>
          <w:sz w:val="24"/>
          <w:szCs w:val="24"/>
          <w:lang w:val="lt-LT"/>
        </w:rPr>
      </w:pPr>
      <w:r w:rsidRPr="00A41CBE">
        <w:rPr>
          <w:rFonts w:eastAsia="Calibri"/>
          <w:sz w:val="24"/>
          <w:szCs w:val="24"/>
          <w:lang w:val="lt-LT" w:eastAsia="ar-SA"/>
        </w:rPr>
        <w:t xml:space="preserve"> Paslaugų teikėjas teikia hemodializės procedūrų paslaugas, vadovaujantis Lietuvos Respublikos Sveikatos apsaugos ministro 2004 m. rugsėjo 23 d.</w:t>
      </w:r>
      <w:r w:rsidRPr="00A41CBE">
        <w:rPr>
          <w:sz w:val="24"/>
          <w:szCs w:val="24"/>
          <w:lang w:val="lt-LT"/>
        </w:rPr>
        <w:t xml:space="preserve"> </w:t>
      </w:r>
      <w:r w:rsidRPr="00A41CBE">
        <w:rPr>
          <w:rFonts w:eastAsia="Calibri"/>
          <w:sz w:val="24"/>
          <w:szCs w:val="24"/>
          <w:lang w:val="lt-LT" w:eastAsia="ar-SA"/>
        </w:rPr>
        <w:t xml:space="preserve">Nr. V-661 „Dėl dializės paslaugų teikimo bendrųjų reikalavimų ir paprastosios hemodializės, sudėtingosios hemodializės, </w:t>
      </w:r>
      <w:proofErr w:type="spellStart"/>
      <w:r w:rsidRPr="00A41CBE">
        <w:rPr>
          <w:rFonts w:eastAsia="Calibri"/>
          <w:sz w:val="24"/>
          <w:szCs w:val="24"/>
          <w:lang w:val="lt-LT" w:eastAsia="ar-SA"/>
        </w:rPr>
        <w:t>peritoninės</w:t>
      </w:r>
      <w:proofErr w:type="spellEnd"/>
      <w:r w:rsidRPr="00A41CBE">
        <w:rPr>
          <w:rFonts w:eastAsia="Calibri"/>
          <w:sz w:val="24"/>
          <w:szCs w:val="24"/>
          <w:lang w:val="lt-LT" w:eastAsia="ar-SA"/>
        </w:rPr>
        <w:t xml:space="preserve"> dializės ir nepertraukiamos pakaitinės inkstų terapijos paslaugų specialiųjų reikalavimų aprašo patvirtinimo“ arba jį keičiančių/tikslinančių galiojančių norminių aktų nustatytais reikalavimais.</w:t>
      </w:r>
    </w:p>
    <w:p w14:paraId="5753D1F9" w14:textId="55039367" w:rsidR="00903A97" w:rsidRPr="00A41CBE" w:rsidRDefault="00903A97" w:rsidP="00761F4D">
      <w:pPr>
        <w:pStyle w:val="Body2"/>
        <w:shd w:val="clear" w:color="auto" w:fill="FFFFFF"/>
        <w:spacing w:after="0"/>
        <w:ind w:left="720"/>
        <w:rPr>
          <w:sz w:val="24"/>
          <w:szCs w:val="24"/>
          <w:lang w:val="lt-LT"/>
        </w:rPr>
      </w:pPr>
    </w:p>
    <w:p w14:paraId="5CA82941" w14:textId="77777777" w:rsidR="006F2BB9" w:rsidRPr="00A41CBE" w:rsidRDefault="006F2BB9" w:rsidP="009C5C9F">
      <w:pPr>
        <w:pStyle w:val="Body2"/>
        <w:shd w:val="clear" w:color="auto" w:fill="FFFFFF"/>
        <w:spacing w:after="0"/>
        <w:rPr>
          <w:sz w:val="24"/>
          <w:szCs w:val="24"/>
          <w:lang w:val="lt-LT"/>
        </w:rPr>
      </w:pPr>
    </w:p>
    <w:p w14:paraId="4C37E6B9" w14:textId="06F1653D" w:rsidR="006F2BB9" w:rsidRPr="00A41CBE" w:rsidRDefault="00AE4ADC" w:rsidP="009C5C9F">
      <w:pPr>
        <w:pStyle w:val="Body2"/>
        <w:shd w:val="clear" w:color="auto" w:fill="FFFFFF"/>
        <w:spacing w:after="0"/>
        <w:rPr>
          <w:sz w:val="24"/>
          <w:szCs w:val="24"/>
          <w:lang w:val="lt-LT"/>
        </w:rPr>
      </w:pPr>
      <w:r w:rsidRPr="00A41CBE">
        <w:rPr>
          <w:sz w:val="24"/>
          <w:szCs w:val="24"/>
          <w:lang w:val="lt-LT"/>
        </w:rPr>
        <w:t>Techninę specifikaciją parengė</w:t>
      </w:r>
      <w:r w:rsidR="00C91231" w:rsidRPr="00A41CBE">
        <w:rPr>
          <w:sz w:val="24"/>
          <w:szCs w:val="24"/>
          <w:lang w:val="lt-LT"/>
        </w:rPr>
        <w:t xml:space="preserve"> VšĮ Kėdainių ligoninė“</w:t>
      </w:r>
    </w:p>
    <w:p w14:paraId="34E134DB" w14:textId="4DCFFB9D" w:rsidR="00C91231" w:rsidRPr="00A41CBE" w:rsidRDefault="00C91231" w:rsidP="009C5C9F">
      <w:pPr>
        <w:pStyle w:val="Body2"/>
        <w:shd w:val="clear" w:color="auto" w:fill="FFFFFF"/>
        <w:spacing w:after="0"/>
        <w:rPr>
          <w:sz w:val="24"/>
          <w:szCs w:val="24"/>
          <w:lang w:val="lt-LT"/>
        </w:rPr>
      </w:pPr>
      <w:r w:rsidRPr="00A41CBE">
        <w:rPr>
          <w:sz w:val="24"/>
          <w:szCs w:val="24"/>
          <w:lang w:val="lt-LT"/>
        </w:rPr>
        <w:t xml:space="preserve">administratorė viešiesiems pirkimams Zita </w:t>
      </w:r>
      <w:proofErr w:type="spellStart"/>
      <w:r w:rsidRPr="00A41CBE">
        <w:rPr>
          <w:sz w:val="24"/>
          <w:szCs w:val="24"/>
          <w:lang w:val="lt-LT"/>
        </w:rPr>
        <w:t>Morkeliūnienė</w:t>
      </w:r>
      <w:proofErr w:type="spellEnd"/>
    </w:p>
    <w:p w14:paraId="362A1134" w14:textId="77777777" w:rsidR="006F2BB9" w:rsidRPr="00A41CBE" w:rsidRDefault="006F2BB9" w:rsidP="009C5C9F">
      <w:pPr>
        <w:pStyle w:val="Body2"/>
        <w:shd w:val="clear" w:color="auto" w:fill="FFFFFF"/>
        <w:spacing w:after="0"/>
        <w:rPr>
          <w:sz w:val="24"/>
          <w:szCs w:val="24"/>
          <w:lang w:val="lt-LT"/>
        </w:rPr>
      </w:pPr>
    </w:p>
    <w:p w14:paraId="4592103F" w14:textId="5AC5AFD9" w:rsidR="006F2BB9" w:rsidRPr="00A41CBE" w:rsidRDefault="00402200" w:rsidP="009C5C9F">
      <w:pPr>
        <w:pStyle w:val="Body2"/>
        <w:shd w:val="clear" w:color="auto" w:fill="FFFFFF"/>
        <w:spacing w:after="0"/>
        <w:rPr>
          <w:sz w:val="24"/>
          <w:szCs w:val="24"/>
          <w:lang w:val="lt-LT"/>
        </w:rPr>
      </w:pPr>
      <w:r w:rsidRPr="00A41CBE">
        <w:rPr>
          <w:sz w:val="24"/>
          <w:szCs w:val="24"/>
          <w:lang w:val="lt-LT"/>
        </w:rPr>
        <w:t>Suderinta su direktorės pavaduotoja medicinai Edita Andriuškevičiene</w:t>
      </w:r>
    </w:p>
    <w:sectPr w:rsidR="006F2BB9" w:rsidRPr="00A41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272F0"/>
    <w:multiLevelType w:val="hybridMultilevel"/>
    <w:tmpl w:val="E5EE74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2F83"/>
    <w:multiLevelType w:val="multilevel"/>
    <w:tmpl w:val="2DA2F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4CC0B5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D97F12"/>
    <w:multiLevelType w:val="hybridMultilevel"/>
    <w:tmpl w:val="197E5022"/>
    <w:lvl w:ilvl="0" w:tplc="2AB857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951003">
    <w:abstractNumId w:val="2"/>
  </w:num>
  <w:num w:numId="2" w16cid:durableId="2013991727">
    <w:abstractNumId w:val="3"/>
  </w:num>
  <w:num w:numId="3" w16cid:durableId="1253472300">
    <w:abstractNumId w:val="0"/>
  </w:num>
  <w:num w:numId="4" w16cid:durableId="1551384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9F"/>
    <w:rsid w:val="000F5C81"/>
    <w:rsid w:val="00153F55"/>
    <w:rsid w:val="002C665E"/>
    <w:rsid w:val="002C6E42"/>
    <w:rsid w:val="00402200"/>
    <w:rsid w:val="005234C4"/>
    <w:rsid w:val="00561109"/>
    <w:rsid w:val="005B7554"/>
    <w:rsid w:val="0064518B"/>
    <w:rsid w:val="00673539"/>
    <w:rsid w:val="006B6BDA"/>
    <w:rsid w:val="006D1DE7"/>
    <w:rsid w:val="006F2BB9"/>
    <w:rsid w:val="0071625C"/>
    <w:rsid w:val="00761F4D"/>
    <w:rsid w:val="00833609"/>
    <w:rsid w:val="008D5560"/>
    <w:rsid w:val="008F71C7"/>
    <w:rsid w:val="00903A97"/>
    <w:rsid w:val="009177E0"/>
    <w:rsid w:val="00925B29"/>
    <w:rsid w:val="009C3E40"/>
    <w:rsid w:val="009C5C9F"/>
    <w:rsid w:val="00A41CBE"/>
    <w:rsid w:val="00A648DA"/>
    <w:rsid w:val="00AB15D6"/>
    <w:rsid w:val="00AE4ADC"/>
    <w:rsid w:val="00B10465"/>
    <w:rsid w:val="00B17EBF"/>
    <w:rsid w:val="00B65AF1"/>
    <w:rsid w:val="00BD3030"/>
    <w:rsid w:val="00BD4F56"/>
    <w:rsid w:val="00C43DCA"/>
    <w:rsid w:val="00C91231"/>
    <w:rsid w:val="00CA751A"/>
    <w:rsid w:val="00CB17CF"/>
    <w:rsid w:val="00D31B7B"/>
    <w:rsid w:val="00D34F25"/>
    <w:rsid w:val="00E21B0C"/>
    <w:rsid w:val="00E827AB"/>
    <w:rsid w:val="00F044B1"/>
    <w:rsid w:val="00FB54AE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18B3"/>
  <w15:chartTrackingRefBased/>
  <w15:docId w15:val="{7F7AB2F4-C544-41EB-A26C-5B8F0952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C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9C5C9F"/>
    <w:pPr>
      <w:widowControl w:val="0"/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paragraph" w:customStyle="1" w:styleId="TableContents">
    <w:name w:val="Table Contents"/>
    <w:basedOn w:val="prastasis"/>
    <w:rsid w:val="009C5C9F"/>
    <w:pPr>
      <w:suppressLineNumbers/>
      <w:suppressAutoHyphens/>
      <w:spacing w:after="200" w:line="276" w:lineRule="auto"/>
    </w:pPr>
    <w:rPr>
      <w:rFonts w:eastAsia="Calibri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Andriuškevičienė</dc:creator>
  <cp:keywords/>
  <dc:description/>
  <cp:lastModifiedBy>Viešieji pirkimai</cp:lastModifiedBy>
  <cp:revision>4</cp:revision>
  <cp:lastPrinted>2025-01-16T13:19:00Z</cp:lastPrinted>
  <dcterms:created xsi:type="dcterms:W3CDTF">2025-01-21T09:07:00Z</dcterms:created>
  <dcterms:modified xsi:type="dcterms:W3CDTF">2025-01-21T09:46:00Z</dcterms:modified>
</cp:coreProperties>
</file>