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0079" w14:textId="77777777" w:rsidR="00F96C3A" w:rsidRPr="00170E29" w:rsidRDefault="00F96C3A" w:rsidP="00197FE5">
      <w:pPr>
        <w:spacing w:after="0" w:line="256" w:lineRule="auto"/>
        <w:ind w:left="5387" w:right="-284"/>
        <w:rPr>
          <w:rFonts w:ascii="Arial" w:eastAsia="Times New Roman" w:hAnsi="Arial" w:cs="Arial"/>
          <w:sz w:val="21"/>
          <w:szCs w:val="21"/>
        </w:rPr>
      </w:pPr>
      <w:r w:rsidRPr="00170E29">
        <w:rPr>
          <w:rFonts w:ascii="Arial" w:eastAsia="Times New Roman" w:hAnsi="Arial" w:cs="Arial"/>
          <w:sz w:val="21"/>
          <w:szCs w:val="21"/>
        </w:rPr>
        <w:t>TVIRTINU</w:t>
      </w:r>
    </w:p>
    <w:p w14:paraId="62A9C94A" w14:textId="77777777" w:rsidR="005A4A0B" w:rsidRPr="00170E29" w:rsidRDefault="005A4A0B" w:rsidP="00197FE5">
      <w:pPr>
        <w:spacing w:after="0" w:line="256" w:lineRule="auto"/>
        <w:ind w:left="5387" w:right="-284"/>
        <w:rPr>
          <w:rFonts w:ascii="Arial" w:eastAsia="Times New Roman" w:hAnsi="Arial" w:cs="Arial"/>
          <w:sz w:val="21"/>
          <w:szCs w:val="21"/>
        </w:rPr>
      </w:pPr>
      <w:r w:rsidRPr="00170E29">
        <w:rPr>
          <w:rFonts w:ascii="Arial" w:eastAsia="Times New Roman" w:hAnsi="Arial" w:cs="Arial"/>
          <w:sz w:val="21"/>
          <w:szCs w:val="21"/>
        </w:rPr>
        <w:t xml:space="preserve">Klaipėdos rajono savivaldybės administracijos </w:t>
      </w:r>
    </w:p>
    <w:p w14:paraId="677C8555" w14:textId="75DC6E56" w:rsidR="00170E29" w:rsidRDefault="00170E29" w:rsidP="00F85A79">
      <w:pPr>
        <w:spacing w:after="0" w:line="256" w:lineRule="auto"/>
        <w:ind w:left="5387" w:right="-284"/>
        <w:rPr>
          <w:rFonts w:ascii="Arial" w:eastAsia="Times New Roman" w:hAnsi="Arial" w:cs="Arial"/>
          <w:sz w:val="21"/>
          <w:szCs w:val="21"/>
        </w:rPr>
      </w:pPr>
      <w:r>
        <w:rPr>
          <w:rFonts w:ascii="Arial" w:eastAsia="Times New Roman" w:hAnsi="Arial" w:cs="Arial"/>
          <w:sz w:val="21"/>
          <w:szCs w:val="21"/>
        </w:rPr>
        <w:t>D</w:t>
      </w:r>
      <w:r w:rsidR="005A4A0B" w:rsidRPr="00170E29">
        <w:rPr>
          <w:rFonts w:ascii="Arial" w:eastAsia="Times New Roman" w:hAnsi="Arial" w:cs="Arial"/>
          <w:sz w:val="21"/>
          <w:szCs w:val="21"/>
        </w:rPr>
        <w:t>irektori</w:t>
      </w:r>
      <w:r w:rsidR="00F85A79">
        <w:rPr>
          <w:rFonts w:ascii="Arial" w:eastAsia="Times New Roman" w:hAnsi="Arial" w:cs="Arial"/>
          <w:sz w:val="21"/>
          <w:szCs w:val="21"/>
        </w:rPr>
        <w:t>us</w:t>
      </w:r>
    </w:p>
    <w:p w14:paraId="2254F533" w14:textId="1585ADFD" w:rsidR="00F85A79" w:rsidRPr="00170E29" w:rsidRDefault="00EA3A1A" w:rsidP="00F85A79">
      <w:pPr>
        <w:spacing w:after="0" w:line="256" w:lineRule="auto"/>
        <w:ind w:left="5387" w:right="-284"/>
        <w:rPr>
          <w:rFonts w:ascii="Arial" w:eastAsia="Times New Roman" w:hAnsi="Arial" w:cs="Arial"/>
          <w:sz w:val="21"/>
          <w:szCs w:val="21"/>
        </w:rPr>
      </w:pPr>
      <w:r>
        <w:rPr>
          <w:rFonts w:ascii="Arial" w:eastAsia="Times New Roman" w:hAnsi="Arial" w:cs="Arial"/>
          <w:sz w:val="21"/>
          <w:szCs w:val="21"/>
        </w:rPr>
        <w:t>Jev</w:t>
      </w:r>
      <w:r w:rsidR="00F85A79">
        <w:rPr>
          <w:rFonts w:ascii="Arial" w:eastAsia="Times New Roman" w:hAnsi="Arial" w:cs="Arial"/>
          <w:sz w:val="21"/>
          <w:szCs w:val="21"/>
        </w:rPr>
        <w:t>genijus Bardauskas</w:t>
      </w:r>
    </w:p>
    <w:p w14:paraId="2682DB94" w14:textId="468ACB1B" w:rsidR="00567DA0" w:rsidRDefault="00170E29" w:rsidP="00170E29">
      <w:pPr>
        <w:spacing w:after="0" w:line="256" w:lineRule="auto"/>
        <w:ind w:right="-284"/>
        <w:jc w:val="both"/>
        <w:rPr>
          <w:rFonts w:ascii="Arial" w:eastAsia="Times New Roman" w:hAnsi="Arial" w:cs="Arial"/>
          <w:sz w:val="21"/>
          <w:szCs w:val="21"/>
        </w:rPr>
      </w:pPr>
      <w:r w:rsidRPr="00170E29">
        <w:rPr>
          <w:rFonts w:ascii="Arial" w:eastAsia="Times New Roman" w:hAnsi="Arial" w:cs="Arial"/>
          <w:sz w:val="21"/>
          <w:szCs w:val="21"/>
        </w:rPr>
        <w:t xml:space="preserve">  </w:t>
      </w:r>
    </w:p>
    <w:p w14:paraId="1F5FBAB2" w14:textId="77777777" w:rsidR="00170E29" w:rsidRPr="005B0AF4" w:rsidRDefault="00170E29" w:rsidP="00567DA0">
      <w:pPr>
        <w:spacing w:after="0" w:line="256" w:lineRule="auto"/>
        <w:ind w:left="5387" w:right="-284"/>
        <w:jc w:val="both"/>
        <w:rPr>
          <w:rFonts w:ascii="Arial" w:eastAsia="Times New Roman" w:hAnsi="Arial" w:cs="Arial"/>
          <w:sz w:val="24"/>
          <w:szCs w:val="24"/>
        </w:rPr>
      </w:pPr>
    </w:p>
    <w:p w14:paraId="647496FD" w14:textId="280E2F99" w:rsidR="002D0AFD" w:rsidRPr="005B0AF4" w:rsidRDefault="002D0AFD" w:rsidP="00BD44AC">
      <w:pPr>
        <w:spacing w:after="0" w:line="240" w:lineRule="auto"/>
        <w:ind w:left="357"/>
        <w:jc w:val="center"/>
        <w:rPr>
          <w:rFonts w:ascii="Arial" w:eastAsia="Calibri" w:hAnsi="Arial" w:cs="Arial"/>
          <w:b/>
          <w:bCs/>
          <w:sz w:val="24"/>
          <w:szCs w:val="24"/>
        </w:rPr>
      </w:pPr>
      <w:r w:rsidRPr="005B0AF4">
        <w:rPr>
          <w:rFonts w:ascii="Arial" w:eastAsia="Calibri" w:hAnsi="Arial" w:cs="Arial"/>
          <w:b/>
          <w:bCs/>
          <w:sz w:val="24"/>
          <w:szCs w:val="24"/>
        </w:rPr>
        <w:t xml:space="preserve">Pirkimo </w:t>
      </w:r>
      <w:r w:rsidR="00BD44AC" w:rsidRPr="005B0AF4">
        <w:rPr>
          <w:rFonts w:ascii="Arial" w:eastAsia="Calibri" w:hAnsi="Arial" w:cs="Arial"/>
          <w:b/>
          <w:bCs/>
          <w:sz w:val="24"/>
          <w:szCs w:val="24"/>
        </w:rPr>
        <w:t>„</w:t>
      </w:r>
      <w:r w:rsidR="00766154" w:rsidRPr="00766154">
        <w:rPr>
          <w:rFonts w:ascii="Arial" w:eastAsia="Calibri" w:hAnsi="Arial" w:cs="Arial"/>
          <w:b/>
          <w:bCs/>
          <w:sz w:val="24"/>
          <w:szCs w:val="24"/>
        </w:rPr>
        <w:t>Pontoninis lieptas su aikštele, priėjimo liepteliu ir įrengim</w:t>
      </w:r>
      <w:r w:rsidR="00766154">
        <w:rPr>
          <w:rFonts w:ascii="Arial" w:eastAsia="Calibri" w:hAnsi="Arial" w:cs="Arial"/>
          <w:b/>
          <w:bCs/>
          <w:sz w:val="24"/>
          <w:szCs w:val="24"/>
        </w:rPr>
        <w:t>o</w:t>
      </w:r>
      <w:r w:rsidR="00766154" w:rsidRPr="00766154">
        <w:rPr>
          <w:rFonts w:ascii="Arial" w:eastAsia="Calibri" w:hAnsi="Arial" w:cs="Arial"/>
          <w:b/>
          <w:bCs/>
          <w:sz w:val="24"/>
          <w:szCs w:val="24"/>
        </w:rPr>
        <w:t xml:space="preserve"> darbais</w:t>
      </w:r>
      <w:r w:rsidRPr="005B0AF4">
        <w:rPr>
          <w:rFonts w:ascii="Arial" w:eastAsia="Calibri" w:hAnsi="Arial" w:cs="Arial"/>
          <w:b/>
          <w:bCs/>
          <w:sz w:val="24"/>
          <w:szCs w:val="24"/>
        </w:rPr>
        <w:t>“</w:t>
      </w:r>
    </w:p>
    <w:p w14:paraId="577BB171" w14:textId="76E7BF44" w:rsidR="00E0590F" w:rsidRPr="005B0AF4" w:rsidRDefault="00E0590F" w:rsidP="0085466A">
      <w:pPr>
        <w:spacing w:after="0" w:line="240" w:lineRule="auto"/>
        <w:ind w:left="357"/>
        <w:jc w:val="center"/>
        <w:rPr>
          <w:rFonts w:ascii="Arial" w:eastAsia="Calibri" w:hAnsi="Arial" w:cs="Arial"/>
          <w:b/>
          <w:bCs/>
          <w:sz w:val="24"/>
          <w:szCs w:val="24"/>
        </w:rPr>
      </w:pPr>
      <w:r w:rsidRPr="005B0AF4">
        <w:rPr>
          <w:rFonts w:ascii="Arial" w:eastAsia="Calibri" w:hAnsi="Arial" w:cs="Arial"/>
          <w:b/>
          <w:bCs/>
          <w:sz w:val="24"/>
          <w:szCs w:val="24"/>
        </w:rPr>
        <w:t>TECHNINĖ SPECIFIKACIJA</w:t>
      </w:r>
    </w:p>
    <w:p w14:paraId="33A195DB" w14:textId="77777777" w:rsidR="0085466A" w:rsidRPr="005B0AF4" w:rsidRDefault="0085466A" w:rsidP="0085466A">
      <w:pPr>
        <w:spacing w:after="0" w:line="240" w:lineRule="auto"/>
        <w:ind w:left="357"/>
        <w:jc w:val="center"/>
        <w:rPr>
          <w:rFonts w:ascii="Arial" w:eastAsia="Calibri" w:hAnsi="Arial" w:cs="Arial"/>
          <w:b/>
          <w:bCs/>
          <w:sz w:val="24"/>
          <w:szCs w:val="24"/>
        </w:rPr>
      </w:pPr>
    </w:p>
    <w:p w14:paraId="70BA92B8" w14:textId="7C260FFA" w:rsidR="00F96C3A" w:rsidRPr="005B0AF4" w:rsidRDefault="00F96C3A" w:rsidP="0046781D">
      <w:pPr>
        <w:pStyle w:val="Sraopastraipa"/>
        <w:numPr>
          <w:ilvl w:val="0"/>
          <w:numId w:val="10"/>
        </w:numPr>
        <w:tabs>
          <w:tab w:val="left" w:pos="142"/>
          <w:tab w:val="left" w:pos="426"/>
        </w:tabs>
        <w:spacing w:after="0" w:line="240" w:lineRule="auto"/>
        <w:ind w:left="0" w:firstLine="0"/>
        <w:jc w:val="both"/>
        <w:rPr>
          <w:rFonts w:ascii="Arial" w:eastAsia="Calibri" w:hAnsi="Arial" w:cs="Arial"/>
          <w:b/>
          <w:bCs/>
          <w:sz w:val="24"/>
          <w:szCs w:val="24"/>
        </w:rPr>
      </w:pPr>
      <w:r w:rsidRPr="005B0AF4">
        <w:rPr>
          <w:rFonts w:ascii="Arial" w:eastAsia="Calibri" w:hAnsi="Arial" w:cs="Arial"/>
          <w:b/>
          <w:bCs/>
          <w:sz w:val="24"/>
          <w:szCs w:val="24"/>
        </w:rPr>
        <w:t>SĄVOKOS IR SUTRUMPINIMAI:</w:t>
      </w:r>
    </w:p>
    <w:p w14:paraId="2D7A2062" w14:textId="0FFDFEC3" w:rsidR="00F96C3A" w:rsidRDefault="00E31C3B" w:rsidP="0046781D">
      <w:pPr>
        <w:tabs>
          <w:tab w:val="left" w:pos="142"/>
          <w:tab w:val="left" w:pos="284"/>
        </w:tabs>
        <w:spacing w:after="0" w:line="240" w:lineRule="auto"/>
        <w:jc w:val="both"/>
        <w:rPr>
          <w:rFonts w:ascii="Arial" w:eastAsia="Calibri" w:hAnsi="Arial" w:cs="Arial"/>
          <w:sz w:val="24"/>
          <w:szCs w:val="24"/>
        </w:rPr>
      </w:pPr>
      <w:r w:rsidRPr="005B0AF4">
        <w:rPr>
          <w:rFonts w:ascii="Arial" w:eastAsia="Calibri" w:hAnsi="Arial" w:cs="Arial"/>
          <w:b/>
          <w:bCs/>
          <w:sz w:val="24"/>
          <w:szCs w:val="24"/>
        </w:rPr>
        <w:t>1.</w:t>
      </w:r>
      <w:r w:rsidR="00584D31">
        <w:rPr>
          <w:rFonts w:ascii="Arial" w:eastAsia="Calibri" w:hAnsi="Arial" w:cs="Arial"/>
          <w:b/>
          <w:bCs/>
          <w:sz w:val="24"/>
          <w:szCs w:val="24"/>
        </w:rPr>
        <w:t>1</w:t>
      </w:r>
      <w:r w:rsidRPr="005B0AF4">
        <w:rPr>
          <w:rFonts w:ascii="Arial" w:eastAsia="Calibri" w:hAnsi="Arial" w:cs="Arial"/>
          <w:b/>
          <w:bCs/>
          <w:sz w:val="24"/>
          <w:szCs w:val="24"/>
        </w:rPr>
        <w:t xml:space="preserve"> </w:t>
      </w:r>
      <w:r w:rsidR="00B04D8E">
        <w:rPr>
          <w:rFonts w:ascii="Arial" w:eastAsia="Calibri" w:hAnsi="Arial" w:cs="Arial"/>
          <w:b/>
          <w:bCs/>
          <w:sz w:val="24"/>
          <w:szCs w:val="24"/>
        </w:rPr>
        <w:t>Perkančioji organizacija</w:t>
      </w:r>
      <w:r w:rsidR="005154EB">
        <w:rPr>
          <w:rFonts w:ascii="Arial" w:eastAsia="Calibri" w:hAnsi="Arial" w:cs="Arial"/>
          <w:sz w:val="24"/>
          <w:szCs w:val="24"/>
        </w:rPr>
        <w:t xml:space="preserve">: </w:t>
      </w:r>
      <w:r w:rsidR="00F96C3A" w:rsidRPr="005B0AF4">
        <w:rPr>
          <w:rFonts w:ascii="Arial" w:eastAsia="Calibri" w:hAnsi="Arial" w:cs="Arial"/>
          <w:sz w:val="24"/>
          <w:szCs w:val="24"/>
        </w:rPr>
        <w:t>Klaipėdos rajono savivaldybės administracija, Įm. k. 188773688, Klaipėdos g. 2, 96130 Gargždai.</w:t>
      </w:r>
    </w:p>
    <w:p w14:paraId="797D11FD" w14:textId="45E6CF43" w:rsidR="0072627B" w:rsidRDefault="0072627B" w:rsidP="0072627B">
      <w:pPr>
        <w:spacing w:after="0" w:line="240" w:lineRule="auto"/>
        <w:jc w:val="both"/>
        <w:rPr>
          <w:rFonts w:ascii="Arial" w:eastAsia="Calibri" w:hAnsi="Arial" w:cs="Arial"/>
          <w:sz w:val="24"/>
          <w:szCs w:val="24"/>
        </w:rPr>
      </w:pPr>
      <w:r w:rsidRPr="009B7781">
        <w:rPr>
          <w:rFonts w:ascii="Arial" w:eastAsia="Calibri" w:hAnsi="Arial" w:cs="Arial"/>
          <w:b/>
          <w:bCs/>
          <w:sz w:val="24"/>
          <w:szCs w:val="24"/>
        </w:rPr>
        <w:t>1.</w:t>
      </w:r>
      <w:r w:rsidR="00584D31" w:rsidRPr="009B7781">
        <w:rPr>
          <w:rFonts w:ascii="Arial" w:eastAsia="Calibri" w:hAnsi="Arial" w:cs="Arial"/>
          <w:b/>
          <w:bCs/>
          <w:sz w:val="24"/>
          <w:szCs w:val="24"/>
        </w:rPr>
        <w:t>2</w:t>
      </w:r>
      <w:r w:rsidRPr="009B7781">
        <w:rPr>
          <w:rFonts w:ascii="Arial" w:eastAsia="Calibri" w:hAnsi="Arial" w:cs="Arial"/>
          <w:b/>
          <w:bCs/>
          <w:sz w:val="24"/>
          <w:szCs w:val="24"/>
        </w:rPr>
        <w:t xml:space="preserve">. Perkančiosios organizacijos kontaktiniai asmenys, </w:t>
      </w:r>
      <w:r w:rsidRPr="0072627B">
        <w:rPr>
          <w:rFonts w:ascii="Arial" w:eastAsia="Calibri" w:hAnsi="Arial" w:cs="Arial"/>
          <w:sz w:val="24"/>
          <w:szCs w:val="24"/>
        </w:rPr>
        <w:t>atsakingi už Sutarties vykdymą, Prekių priėmimą, Sąskaitų per informacinę sistemą „SABIS“ priėmimą</w:t>
      </w:r>
      <w:r>
        <w:rPr>
          <w:rFonts w:ascii="Arial" w:eastAsia="Calibri" w:hAnsi="Arial" w:cs="Arial"/>
          <w:sz w:val="24"/>
          <w:szCs w:val="24"/>
        </w:rPr>
        <w:t>:</w:t>
      </w:r>
    </w:p>
    <w:p w14:paraId="0190A3EB" w14:textId="4E280B93" w:rsidR="0072627B" w:rsidRPr="0072627B" w:rsidRDefault="0072627B" w:rsidP="0072627B">
      <w:pPr>
        <w:spacing w:after="0" w:line="240" w:lineRule="auto"/>
        <w:jc w:val="both"/>
        <w:rPr>
          <w:rFonts w:ascii="Arial" w:eastAsia="Calibri" w:hAnsi="Arial" w:cs="Arial"/>
          <w:sz w:val="24"/>
          <w:szCs w:val="24"/>
        </w:rPr>
      </w:pPr>
      <w:r w:rsidRPr="0072627B">
        <w:rPr>
          <w:rFonts w:ascii="Arial" w:eastAsia="Calibri" w:hAnsi="Arial" w:cs="Arial"/>
          <w:sz w:val="24"/>
          <w:szCs w:val="24"/>
        </w:rPr>
        <w:t xml:space="preserve">Karina </w:t>
      </w:r>
      <w:r>
        <w:rPr>
          <w:rFonts w:ascii="Arial" w:eastAsia="Calibri" w:hAnsi="Arial" w:cs="Arial"/>
          <w:sz w:val="24"/>
          <w:szCs w:val="24"/>
        </w:rPr>
        <w:t>N</w:t>
      </w:r>
      <w:r w:rsidRPr="0072627B">
        <w:rPr>
          <w:rFonts w:ascii="Arial" w:eastAsia="Calibri" w:hAnsi="Arial" w:cs="Arial"/>
          <w:sz w:val="24"/>
          <w:szCs w:val="24"/>
        </w:rPr>
        <w:t xml:space="preserve">ovikova, Sendvario seniūnijos seniūnė, tel. +37064277470, </w:t>
      </w:r>
      <w:r>
        <w:rPr>
          <w:rFonts w:ascii="Arial" w:eastAsia="Calibri" w:hAnsi="Arial" w:cs="Arial"/>
          <w:sz w:val="24"/>
          <w:szCs w:val="24"/>
        </w:rPr>
        <w:t xml:space="preserve">                                                                    </w:t>
      </w:r>
      <w:r w:rsidRPr="0072627B">
        <w:rPr>
          <w:rFonts w:ascii="Arial" w:eastAsia="Calibri" w:hAnsi="Arial" w:cs="Arial"/>
          <w:sz w:val="24"/>
          <w:szCs w:val="24"/>
        </w:rPr>
        <w:t xml:space="preserve">el. p. </w:t>
      </w:r>
      <w:proofErr w:type="spellStart"/>
      <w:r w:rsidRPr="0072627B">
        <w:rPr>
          <w:rFonts w:ascii="Arial" w:eastAsia="Calibri" w:hAnsi="Arial" w:cs="Arial"/>
          <w:sz w:val="24"/>
          <w:szCs w:val="24"/>
        </w:rPr>
        <w:t>karina.novikova@klaipedos-r.lt</w:t>
      </w:r>
      <w:proofErr w:type="spellEnd"/>
      <w:r w:rsidRPr="0072627B">
        <w:rPr>
          <w:rFonts w:ascii="Arial" w:eastAsia="Calibri" w:hAnsi="Arial" w:cs="Arial"/>
          <w:sz w:val="24"/>
          <w:szCs w:val="24"/>
        </w:rPr>
        <w:t>.</w:t>
      </w:r>
    </w:p>
    <w:p w14:paraId="2D8FE6CD" w14:textId="24ED2406" w:rsidR="0072627B" w:rsidRDefault="0072627B" w:rsidP="0046781D">
      <w:pPr>
        <w:tabs>
          <w:tab w:val="left" w:pos="142"/>
          <w:tab w:val="left" w:pos="284"/>
        </w:tabs>
        <w:spacing w:after="0" w:line="240" w:lineRule="auto"/>
        <w:jc w:val="both"/>
        <w:rPr>
          <w:rFonts w:ascii="Arial" w:eastAsia="Calibri" w:hAnsi="Arial" w:cs="Arial"/>
          <w:sz w:val="24"/>
          <w:szCs w:val="24"/>
        </w:rPr>
      </w:pPr>
    </w:p>
    <w:p w14:paraId="33A5ABB1" w14:textId="7FD027E9" w:rsidR="00F96C3A" w:rsidRPr="005B0AF4" w:rsidRDefault="00F96C3A" w:rsidP="0046781D">
      <w:pPr>
        <w:pStyle w:val="Sraopastraipa"/>
        <w:numPr>
          <w:ilvl w:val="0"/>
          <w:numId w:val="4"/>
        </w:numPr>
        <w:tabs>
          <w:tab w:val="left" w:pos="284"/>
        </w:tabs>
        <w:spacing w:after="0"/>
        <w:ind w:left="0" w:right="140" w:firstLine="0"/>
        <w:jc w:val="both"/>
        <w:rPr>
          <w:rFonts w:ascii="Arial" w:eastAsia="Calibri" w:hAnsi="Arial" w:cs="Arial"/>
          <w:b/>
          <w:bCs/>
          <w:sz w:val="24"/>
          <w:szCs w:val="24"/>
        </w:rPr>
      </w:pPr>
      <w:r w:rsidRPr="005B0AF4">
        <w:rPr>
          <w:rFonts w:ascii="Arial" w:eastAsia="Calibri" w:hAnsi="Arial" w:cs="Arial"/>
          <w:b/>
          <w:bCs/>
          <w:sz w:val="24"/>
          <w:szCs w:val="24"/>
        </w:rPr>
        <w:t>PIRKIMO OBJEKTAS:</w:t>
      </w:r>
    </w:p>
    <w:p w14:paraId="57BC830E" w14:textId="65A0EAD6" w:rsidR="00E31C3B" w:rsidRDefault="002D0AFD" w:rsidP="002D0AFD">
      <w:pPr>
        <w:tabs>
          <w:tab w:val="left" w:pos="567"/>
        </w:tabs>
        <w:spacing w:before="60" w:after="60" w:line="240" w:lineRule="auto"/>
        <w:jc w:val="both"/>
        <w:rPr>
          <w:rFonts w:ascii="Arial" w:hAnsi="Arial" w:cs="Arial"/>
          <w:sz w:val="24"/>
          <w:szCs w:val="24"/>
        </w:rPr>
      </w:pPr>
      <w:r w:rsidRPr="005B0AF4">
        <w:rPr>
          <w:rFonts w:ascii="Arial" w:eastAsia="Calibri" w:hAnsi="Arial" w:cs="Arial"/>
          <w:sz w:val="24"/>
          <w:szCs w:val="24"/>
        </w:rPr>
        <w:t xml:space="preserve">2.1. </w:t>
      </w:r>
      <w:bookmarkStart w:id="0" w:name="_Hlk7511867"/>
      <w:r w:rsidR="00766154" w:rsidRPr="00766154">
        <w:rPr>
          <w:rFonts w:ascii="Arial" w:eastAsia="Calibri" w:hAnsi="Arial" w:cs="Arial"/>
          <w:sz w:val="24"/>
          <w:szCs w:val="24"/>
        </w:rPr>
        <w:t>Pontoninis lieptas su aikštele, priėjimo liepteliu ir įrengimo darbais</w:t>
      </w:r>
      <w:r w:rsidR="00E31C3B" w:rsidRPr="005B0AF4">
        <w:rPr>
          <w:rFonts w:ascii="Arial" w:eastAsia="Times New Roman" w:hAnsi="Arial" w:cs="Arial"/>
          <w:color w:val="000000"/>
          <w:sz w:val="24"/>
          <w:szCs w:val="24"/>
          <w:lang w:eastAsia="lt-LT"/>
        </w:rPr>
        <w:t>.</w:t>
      </w:r>
      <w:bookmarkEnd w:id="0"/>
      <w:r w:rsidR="00E31C3B" w:rsidRPr="005B0AF4">
        <w:rPr>
          <w:rFonts w:ascii="Arial" w:hAnsi="Arial" w:cs="Arial"/>
          <w:sz w:val="24"/>
          <w:szCs w:val="24"/>
        </w:rPr>
        <w:t xml:space="preserve"> </w:t>
      </w:r>
    </w:p>
    <w:p w14:paraId="556E756A" w14:textId="77777777" w:rsidR="00945189" w:rsidRPr="005B0AF4" w:rsidRDefault="00945189" w:rsidP="00945189">
      <w:pPr>
        <w:tabs>
          <w:tab w:val="left" w:pos="426"/>
        </w:tabs>
        <w:spacing w:after="0" w:line="240" w:lineRule="auto"/>
        <w:ind w:right="140"/>
        <w:jc w:val="both"/>
        <w:rPr>
          <w:rFonts w:ascii="Arial" w:eastAsia="Calibri" w:hAnsi="Arial" w:cs="Arial"/>
          <w:b/>
          <w:bCs/>
          <w:sz w:val="24"/>
          <w:szCs w:val="24"/>
        </w:rPr>
      </w:pPr>
    </w:p>
    <w:p w14:paraId="3D57B581" w14:textId="4BCF8D49" w:rsidR="00E76BCC" w:rsidRDefault="0085466A" w:rsidP="00945189">
      <w:pPr>
        <w:tabs>
          <w:tab w:val="left" w:pos="426"/>
        </w:tabs>
        <w:spacing w:after="0" w:line="240" w:lineRule="auto"/>
        <w:ind w:right="140"/>
        <w:jc w:val="both"/>
        <w:rPr>
          <w:rFonts w:ascii="Arial" w:eastAsia="Calibri" w:hAnsi="Arial" w:cs="Arial"/>
          <w:b/>
          <w:bCs/>
          <w:sz w:val="24"/>
          <w:szCs w:val="24"/>
        </w:rPr>
      </w:pPr>
      <w:r w:rsidRPr="005B0AF4">
        <w:rPr>
          <w:rFonts w:ascii="Arial" w:eastAsia="Calibri" w:hAnsi="Arial" w:cs="Arial"/>
          <w:b/>
          <w:bCs/>
          <w:sz w:val="24"/>
          <w:szCs w:val="24"/>
        </w:rPr>
        <w:t xml:space="preserve">3. </w:t>
      </w:r>
      <w:r w:rsidR="007D159D" w:rsidRPr="005B0AF4">
        <w:rPr>
          <w:rFonts w:ascii="Arial" w:eastAsia="Calibri" w:hAnsi="Arial" w:cs="Arial"/>
          <w:b/>
          <w:bCs/>
          <w:sz w:val="24"/>
          <w:szCs w:val="24"/>
        </w:rPr>
        <w:t xml:space="preserve">PIRKIMO OBJEKTO </w:t>
      </w:r>
      <w:r w:rsidR="00555DF6" w:rsidRPr="005B0AF4">
        <w:rPr>
          <w:rFonts w:ascii="Arial" w:eastAsia="Calibri" w:hAnsi="Arial" w:cs="Arial"/>
          <w:b/>
          <w:bCs/>
          <w:sz w:val="24"/>
          <w:szCs w:val="24"/>
        </w:rPr>
        <w:t>APRAŠYMAS</w:t>
      </w:r>
      <w:r w:rsidR="007D159D" w:rsidRPr="005B0AF4">
        <w:rPr>
          <w:rFonts w:ascii="Arial" w:eastAsia="Calibri" w:hAnsi="Arial" w:cs="Arial"/>
          <w:b/>
          <w:bCs/>
          <w:sz w:val="24"/>
          <w:szCs w:val="24"/>
        </w:rPr>
        <w:t>:</w:t>
      </w:r>
    </w:p>
    <w:p w14:paraId="420F0850" w14:textId="40A1B1AA" w:rsidR="005979AE" w:rsidRPr="005979AE" w:rsidRDefault="005979AE" w:rsidP="00945189">
      <w:pPr>
        <w:tabs>
          <w:tab w:val="left" w:pos="426"/>
        </w:tabs>
        <w:spacing w:after="0" w:line="240" w:lineRule="auto"/>
        <w:ind w:right="140"/>
        <w:jc w:val="both"/>
        <w:rPr>
          <w:rFonts w:ascii="Arial" w:eastAsia="Calibri" w:hAnsi="Arial" w:cs="Arial"/>
          <w:sz w:val="24"/>
          <w:szCs w:val="24"/>
        </w:rPr>
      </w:pPr>
      <w:r w:rsidRPr="009B7781">
        <w:rPr>
          <w:rFonts w:ascii="Arial" w:eastAsia="Calibri" w:hAnsi="Arial" w:cs="Arial"/>
          <w:b/>
          <w:bCs/>
          <w:sz w:val="24"/>
          <w:szCs w:val="24"/>
        </w:rPr>
        <w:t>3.1. Statinio kategorija ir tipas:</w:t>
      </w:r>
      <w:r w:rsidRPr="005979AE">
        <w:rPr>
          <w:rFonts w:ascii="Arial" w:eastAsia="Calibri" w:hAnsi="Arial" w:cs="Arial"/>
          <w:b/>
          <w:bCs/>
          <w:sz w:val="24"/>
          <w:szCs w:val="24"/>
        </w:rPr>
        <w:t xml:space="preserve"> </w:t>
      </w:r>
      <w:r w:rsidRPr="005979AE">
        <w:rPr>
          <w:rFonts w:ascii="Arial" w:eastAsia="Calibri" w:hAnsi="Arial" w:cs="Arial"/>
          <w:sz w:val="24"/>
          <w:szCs w:val="24"/>
        </w:rPr>
        <w:t>Laikinasis statinys. Konstrukcija montuojama vandenyje.</w:t>
      </w:r>
    </w:p>
    <w:p w14:paraId="33F0905F" w14:textId="56C94D55" w:rsidR="00C211A4" w:rsidRDefault="00C211A4" w:rsidP="00945189">
      <w:pPr>
        <w:tabs>
          <w:tab w:val="left" w:pos="426"/>
        </w:tabs>
        <w:spacing w:after="0" w:line="240" w:lineRule="auto"/>
        <w:ind w:right="140"/>
        <w:jc w:val="both"/>
        <w:rPr>
          <w:rFonts w:ascii="Arial" w:eastAsia="Calibri" w:hAnsi="Arial" w:cs="Arial"/>
          <w:sz w:val="24"/>
          <w:szCs w:val="24"/>
        </w:rPr>
      </w:pPr>
      <w:r w:rsidRPr="009B7781">
        <w:rPr>
          <w:rFonts w:ascii="Arial" w:eastAsia="Calibri" w:hAnsi="Arial" w:cs="Arial"/>
          <w:b/>
          <w:bCs/>
          <w:sz w:val="24"/>
          <w:szCs w:val="24"/>
        </w:rPr>
        <w:t>3.</w:t>
      </w:r>
      <w:r w:rsidR="005979AE" w:rsidRPr="009B7781">
        <w:rPr>
          <w:rFonts w:ascii="Arial" w:eastAsia="Calibri" w:hAnsi="Arial" w:cs="Arial"/>
          <w:b/>
          <w:bCs/>
          <w:sz w:val="24"/>
          <w:szCs w:val="24"/>
        </w:rPr>
        <w:t>2</w:t>
      </w:r>
      <w:r w:rsidRPr="009B7781">
        <w:rPr>
          <w:rFonts w:ascii="Arial" w:eastAsia="Calibri" w:hAnsi="Arial" w:cs="Arial"/>
          <w:b/>
          <w:bCs/>
          <w:sz w:val="24"/>
          <w:szCs w:val="24"/>
        </w:rPr>
        <w:t>. Paskirtis:</w:t>
      </w:r>
      <w:r>
        <w:rPr>
          <w:rFonts w:ascii="Arial" w:eastAsia="Calibri" w:hAnsi="Arial" w:cs="Arial"/>
          <w:sz w:val="24"/>
          <w:szCs w:val="24"/>
        </w:rPr>
        <w:t xml:space="preserve"> </w:t>
      </w:r>
      <w:r w:rsidR="00766154" w:rsidRPr="00766154">
        <w:rPr>
          <w:rFonts w:ascii="Arial" w:eastAsia="Calibri" w:hAnsi="Arial" w:cs="Arial"/>
          <w:sz w:val="24"/>
          <w:szCs w:val="24"/>
        </w:rPr>
        <w:t>Sukurti bendruomenę telkiančią zoną Sendvario seniūnijoje, pritaikytą gyventojų poilsiui ir laisvalaikiui prie Slengių šiaurinio karjero. Projektas finansuojamas Dalyvaujamojo biudžeto lėšomis.</w:t>
      </w:r>
    </w:p>
    <w:p w14:paraId="785B05C2" w14:textId="76928103" w:rsidR="005D3146" w:rsidRPr="00C211A4" w:rsidRDefault="005D3146" w:rsidP="00945189">
      <w:pPr>
        <w:tabs>
          <w:tab w:val="left" w:pos="426"/>
        </w:tabs>
        <w:spacing w:after="0" w:line="240" w:lineRule="auto"/>
        <w:ind w:right="140"/>
        <w:jc w:val="both"/>
        <w:rPr>
          <w:rFonts w:ascii="Arial" w:eastAsia="Calibri" w:hAnsi="Arial" w:cs="Arial"/>
          <w:sz w:val="24"/>
          <w:szCs w:val="24"/>
        </w:rPr>
      </w:pPr>
      <w:r w:rsidRPr="009B7781">
        <w:rPr>
          <w:rFonts w:ascii="Arial" w:eastAsia="Calibri" w:hAnsi="Arial" w:cs="Arial"/>
          <w:b/>
          <w:bCs/>
          <w:sz w:val="24"/>
          <w:szCs w:val="24"/>
        </w:rPr>
        <w:t>3.</w:t>
      </w:r>
      <w:r w:rsidR="005979AE" w:rsidRPr="009B7781">
        <w:rPr>
          <w:rFonts w:ascii="Arial" w:eastAsia="Calibri" w:hAnsi="Arial" w:cs="Arial"/>
          <w:b/>
          <w:bCs/>
          <w:sz w:val="24"/>
          <w:szCs w:val="24"/>
        </w:rPr>
        <w:t>3</w:t>
      </w:r>
      <w:r w:rsidRPr="009B7781">
        <w:rPr>
          <w:rFonts w:ascii="Arial" w:eastAsia="Calibri" w:hAnsi="Arial" w:cs="Arial"/>
          <w:b/>
          <w:bCs/>
          <w:sz w:val="24"/>
          <w:szCs w:val="24"/>
        </w:rPr>
        <w:t xml:space="preserve">. </w:t>
      </w:r>
      <w:r w:rsidR="00F84689" w:rsidRPr="009B7781">
        <w:rPr>
          <w:rFonts w:ascii="Arial" w:eastAsia="Calibri" w:hAnsi="Arial" w:cs="Arial"/>
          <w:b/>
          <w:bCs/>
          <w:sz w:val="24"/>
          <w:szCs w:val="24"/>
        </w:rPr>
        <w:t>Konstrukcijos montavimo</w:t>
      </w:r>
      <w:r w:rsidRPr="009B7781">
        <w:rPr>
          <w:rFonts w:ascii="Arial" w:eastAsia="Calibri" w:hAnsi="Arial" w:cs="Arial"/>
          <w:b/>
          <w:bCs/>
          <w:sz w:val="24"/>
          <w:szCs w:val="24"/>
        </w:rPr>
        <w:t xml:space="preserve"> vietą:</w:t>
      </w:r>
      <w:r>
        <w:rPr>
          <w:rFonts w:ascii="Arial" w:eastAsia="Calibri" w:hAnsi="Arial" w:cs="Arial"/>
          <w:sz w:val="24"/>
          <w:szCs w:val="24"/>
        </w:rPr>
        <w:t xml:space="preserve"> Slengių šiaurinis karjeras, </w:t>
      </w:r>
      <w:r w:rsidR="00C44BCD">
        <w:rPr>
          <w:rFonts w:ascii="Arial" w:eastAsia="Calibri" w:hAnsi="Arial" w:cs="Arial"/>
          <w:sz w:val="24"/>
          <w:szCs w:val="24"/>
        </w:rPr>
        <w:t xml:space="preserve">Pavandenės g. </w:t>
      </w:r>
      <w:r>
        <w:rPr>
          <w:rFonts w:ascii="Arial" w:eastAsia="Calibri" w:hAnsi="Arial" w:cs="Arial"/>
          <w:sz w:val="24"/>
          <w:szCs w:val="24"/>
        </w:rPr>
        <w:t xml:space="preserve">Slengių k., Sendvario sen. </w:t>
      </w:r>
      <w:r w:rsidR="00C44BCD">
        <w:rPr>
          <w:rFonts w:ascii="Arial" w:eastAsia="Calibri" w:hAnsi="Arial" w:cs="Arial"/>
          <w:sz w:val="24"/>
          <w:szCs w:val="24"/>
        </w:rPr>
        <w:t>(</w:t>
      </w:r>
      <w:r w:rsidR="00766154" w:rsidRPr="00766154">
        <w:rPr>
          <w:rFonts w:ascii="Arial" w:eastAsia="Calibri" w:hAnsi="Arial" w:cs="Arial"/>
          <w:sz w:val="24"/>
          <w:szCs w:val="24"/>
        </w:rPr>
        <w:t xml:space="preserve">apytikrės vietos koordinatės: </w:t>
      </w:r>
      <w:r w:rsidR="00C44BCD" w:rsidRPr="00C44BCD">
        <w:rPr>
          <w:rFonts w:ascii="Arial" w:eastAsia="Calibri" w:hAnsi="Arial" w:cs="Arial"/>
          <w:sz w:val="24"/>
          <w:szCs w:val="24"/>
        </w:rPr>
        <w:t>55.748513, 21.188206</w:t>
      </w:r>
      <w:r w:rsidR="00C44BCD">
        <w:rPr>
          <w:rFonts w:ascii="Arial" w:eastAsia="Calibri" w:hAnsi="Arial" w:cs="Arial"/>
          <w:sz w:val="24"/>
          <w:szCs w:val="24"/>
        </w:rPr>
        <w:t xml:space="preserve">, </w:t>
      </w:r>
      <w:hyperlink r:id="rId8" w:history="1">
        <w:r w:rsidR="00C44BCD" w:rsidRPr="003C1E0E">
          <w:rPr>
            <w:rStyle w:val="Hipersaitas"/>
            <w:rFonts w:ascii="Arial" w:eastAsia="Calibri" w:hAnsi="Arial" w:cs="Arial"/>
            <w:sz w:val="24"/>
            <w:szCs w:val="24"/>
          </w:rPr>
          <w:t>https://maps.lt</w:t>
        </w:r>
      </w:hyperlink>
      <w:r w:rsidR="00C44BCD">
        <w:rPr>
          <w:rFonts w:ascii="Arial" w:eastAsia="Calibri" w:hAnsi="Arial" w:cs="Arial"/>
          <w:sz w:val="24"/>
          <w:szCs w:val="24"/>
        </w:rPr>
        <w:t xml:space="preserve">). </w:t>
      </w:r>
    </w:p>
    <w:p w14:paraId="1EDB0BF9" w14:textId="6B464D8C" w:rsidR="003F6538" w:rsidRPr="009B7781" w:rsidRDefault="0085466A" w:rsidP="0085466A">
      <w:pPr>
        <w:tabs>
          <w:tab w:val="left" w:pos="426"/>
        </w:tabs>
        <w:spacing w:after="0"/>
        <w:ind w:right="140"/>
        <w:contextualSpacing/>
        <w:jc w:val="both"/>
        <w:rPr>
          <w:rFonts w:ascii="Arial" w:eastAsia="Calibri" w:hAnsi="Arial" w:cs="Arial"/>
          <w:b/>
          <w:bCs/>
          <w:sz w:val="24"/>
          <w:szCs w:val="24"/>
        </w:rPr>
      </w:pPr>
      <w:r w:rsidRPr="009B7781">
        <w:rPr>
          <w:rFonts w:ascii="Arial" w:eastAsia="Calibri" w:hAnsi="Arial" w:cs="Arial"/>
          <w:b/>
          <w:bCs/>
          <w:sz w:val="24"/>
          <w:szCs w:val="24"/>
        </w:rPr>
        <w:t>3.</w:t>
      </w:r>
      <w:r w:rsidR="005979AE" w:rsidRPr="009B7781">
        <w:rPr>
          <w:rFonts w:ascii="Arial" w:eastAsia="Calibri" w:hAnsi="Arial" w:cs="Arial"/>
          <w:b/>
          <w:bCs/>
          <w:sz w:val="24"/>
          <w:szCs w:val="24"/>
        </w:rPr>
        <w:t>4</w:t>
      </w:r>
      <w:r w:rsidRPr="009B7781">
        <w:rPr>
          <w:rFonts w:ascii="Arial" w:eastAsia="Calibri" w:hAnsi="Arial" w:cs="Arial"/>
          <w:b/>
          <w:bCs/>
          <w:sz w:val="24"/>
          <w:szCs w:val="24"/>
        </w:rPr>
        <w:t xml:space="preserve">. </w:t>
      </w:r>
      <w:r w:rsidR="006F26D8" w:rsidRPr="009B7781">
        <w:rPr>
          <w:rFonts w:ascii="Arial" w:eastAsia="Calibri" w:hAnsi="Arial" w:cs="Arial"/>
          <w:b/>
          <w:bCs/>
          <w:sz w:val="24"/>
          <w:szCs w:val="24"/>
        </w:rPr>
        <w:t>B</w:t>
      </w:r>
      <w:r w:rsidR="00B57AC7" w:rsidRPr="009B7781">
        <w:rPr>
          <w:rFonts w:ascii="Arial" w:eastAsia="Calibri" w:hAnsi="Arial" w:cs="Arial"/>
          <w:b/>
          <w:bCs/>
          <w:sz w:val="24"/>
          <w:szCs w:val="24"/>
        </w:rPr>
        <w:t>endri</w:t>
      </w:r>
      <w:r w:rsidR="00F85D3C" w:rsidRPr="009B7781">
        <w:rPr>
          <w:rFonts w:ascii="Arial" w:eastAsia="Calibri" w:hAnsi="Arial" w:cs="Arial"/>
          <w:b/>
          <w:bCs/>
          <w:sz w:val="24"/>
          <w:szCs w:val="24"/>
        </w:rPr>
        <w:t>eji</w:t>
      </w:r>
      <w:r w:rsidR="00B57AC7" w:rsidRPr="009B7781">
        <w:rPr>
          <w:rFonts w:ascii="Arial" w:eastAsia="Calibri" w:hAnsi="Arial" w:cs="Arial"/>
          <w:b/>
          <w:bCs/>
          <w:sz w:val="24"/>
          <w:szCs w:val="24"/>
        </w:rPr>
        <w:t xml:space="preserve"> ir </w:t>
      </w:r>
      <w:r w:rsidR="003F6538" w:rsidRPr="009B7781">
        <w:rPr>
          <w:rFonts w:ascii="Arial" w:eastAsia="Calibri" w:hAnsi="Arial" w:cs="Arial"/>
          <w:b/>
          <w:bCs/>
          <w:sz w:val="24"/>
          <w:szCs w:val="24"/>
        </w:rPr>
        <w:t>techniniai reikalavimai:</w:t>
      </w:r>
      <w:r w:rsidR="00536BB1" w:rsidRPr="009B7781">
        <w:rPr>
          <w:rFonts w:ascii="Arial" w:eastAsia="Calibri" w:hAnsi="Arial" w:cs="Arial"/>
          <w:b/>
          <w:bCs/>
          <w:sz w:val="24"/>
          <w:szCs w:val="24"/>
        </w:rPr>
        <w:t xml:space="preserve"> </w:t>
      </w:r>
    </w:p>
    <w:p w14:paraId="706E4B32" w14:textId="77777777" w:rsidR="00766154" w:rsidRPr="005B0AF4" w:rsidRDefault="00766154" w:rsidP="0085466A">
      <w:pPr>
        <w:tabs>
          <w:tab w:val="left" w:pos="426"/>
        </w:tabs>
        <w:spacing w:after="0"/>
        <w:ind w:right="140"/>
        <w:contextualSpacing/>
        <w:jc w:val="both"/>
        <w:rPr>
          <w:rFonts w:ascii="Arial" w:eastAsia="Calibri" w:hAnsi="Arial" w:cs="Arial"/>
          <w:sz w:val="24"/>
          <w:szCs w:val="24"/>
        </w:rPr>
      </w:pPr>
    </w:p>
    <w:tbl>
      <w:tblPr>
        <w:tblStyle w:val="Lentelstinklelis"/>
        <w:tblW w:w="9720" w:type="dxa"/>
        <w:tblLook w:val="04A0" w:firstRow="1" w:lastRow="0" w:firstColumn="1" w:lastColumn="0" w:noHBand="0" w:noVBand="1"/>
      </w:tblPr>
      <w:tblGrid>
        <w:gridCol w:w="988"/>
        <w:gridCol w:w="3013"/>
        <w:gridCol w:w="5719"/>
      </w:tblGrid>
      <w:tr w:rsidR="00A17546" w:rsidRPr="005B0AF4" w14:paraId="011631C3" w14:textId="77777777" w:rsidTr="00766154">
        <w:trPr>
          <w:trHeight w:val="497"/>
        </w:trPr>
        <w:tc>
          <w:tcPr>
            <w:tcW w:w="988" w:type="dxa"/>
          </w:tcPr>
          <w:p w14:paraId="64A0D6D4" w14:textId="11C9ACDD" w:rsidR="00A17546" w:rsidRPr="005B0AF4" w:rsidRDefault="00A17546" w:rsidP="00C77FB2">
            <w:pPr>
              <w:tabs>
                <w:tab w:val="left" w:pos="22"/>
              </w:tabs>
              <w:ind w:right="-49"/>
              <w:contextualSpacing/>
              <w:jc w:val="center"/>
              <w:rPr>
                <w:rFonts w:ascii="Arial" w:eastAsia="Calibri" w:hAnsi="Arial" w:cs="Arial"/>
                <w:b/>
                <w:bCs/>
              </w:rPr>
            </w:pPr>
            <w:r w:rsidRPr="005B0AF4">
              <w:rPr>
                <w:rFonts w:ascii="Arial" w:eastAsia="Calibri" w:hAnsi="Arial" w:cs="Arial"/>
                <w:b/>
                <w:bCs/>
              </w:rPr>
              <w:t>Eil.</w:t>
            </w:r>
            <w:r w:rsidR="00C77FB2">
              <w:rPr>
                <w:rFonts w:ascii="Arial" w:eastAsia="Calibri" w:hAnsi="Arial" w:cs="Arial"/>
                <w:b/>
                <w:bCs/>
              </w:rPr>
              <w:t xml:space="preserve"> </w:t>
            </w:r>
            <w:r w:rsidRPr="005B0AF4">
              <w:rPr>
                <w:rFonts w:ascii="Arial" w:eastAsia="Calibri" w:hAnsi="Arial" w:cs="Arial"/>
                <w:b/>
                <w:bCs/>
              </w:rPr>
              <w:t>Nr.</w:t>
            </w:r>
          </w:p>
        </w:tc>
        <w:tc>
          <w:tcPr>
            <w:tcW w:w="3013" w:type="dxa"/>
          </w:tcPr>
          <w:p w14:paraId="095E7F8D" w14:textId="338BD13B" w:rsidR="00A17546" w:rsidRPr="005B0AF4" w:rsidRDefault="000B2F6A" w:rsidP="00C77FB2">
            <w:pPr>
              <w:tabs>
                <w:tab w:val="left" w:pos="426"/>
              </w:tabs>
              <w:ind w:right="140"/>
              <w:contextualSpacing/>
              <w:jc w:val="center"/>
              <w:rPr>
                <w:rFonts w:ascii="Arial" w:eastAsia="Calibri" w:hAnsi="Arial" w:cs="Arial"/>
                <w:b/>
                <w:bCs/>
              </w:rPr>
            </w:pPr>
            <w:r>
              <w:rPr>
                <w:rFonts w:ascii="Arial" w:eastAsia="Calibri" w:hAnsi="Arial" w:cs="Arial"/>
                <w:b/>
                <w:bCs/>
              </w:rPr>
              <w:t>Pavadinimas</w:t>
            </w:r>
          </w:p>
        </w:tc>
        <w:tc>
          <w:tcPr>
            <w:tcW w:w="5719" w:type="dxa"/>
          </w:tcPr>
          <w:p w14:paraId="094FF35B" w14:textId="165944AF" w:rsidR="00A17546" w:rsidRPr="005B0AF4" w:rsidRDefault="000B2F6A" w:rsidP="00C77FB2">
            <w:pPr>
              <w:tabs>
                <w:tab w:val="left" w:pos="426"/>
              </w:tabs>
              <w:ind w:right="140"/>
              <w:contextualSpacing/>
              <w:jc w:val="center"/>
              <w:rPr>
                <w:rFonts w:ascii="Arial" w:eastAsia="Calibri" w:hAnsi="Arial" w:cs="Arial"/>
                <w:b/>
                <w:bCs/>
              </w:rPr>
            </w:pPr>
            <w:r w:rsidRPr="000B2F6A">
              <w:rPr>
                <w:rFonts w:ascii="Arial" w:eastAsia="Calibri" w:hAnsi="Arial" w:cs="Arial"/>
                <w:b/>
                <w:bCs/>
              </w:rPr>
              <w:t>Techninės charakteristikos</w:t>
            </w:r>
          </w:p>
        </w:tc>
      </w:tr>
      <w:tr w:rsidR="00A17546" w:rsidRPr="005B0AF4" w14:paraId="0144B2C2" w14:textId="77777777" w:rsidTr="00766154">
        <w:trPr>
          <w:trHeight w:val="1301"/>
        </w:trPr>
        <w:tc>
          <w:tcPr>
            <w:tcW w:w="988" w:type="dxa"/>
          </w:tcPr>
          <w:p w14:paraId="16788720" w14:textId="72BFF572" w:rsidR="00A17546" w:rsidRPr="005B0AF4" w:rsidRDefault="00A17546" w:rsidP="005B0AF4">
            <w:pPr>
              <w:tabs>
                <w:tab w:val="left" w:pos="400"/>
              </w:tabs>
              <w:ind w:left="426" w:right="140" w:hanging="426"/>
              <w:contextualSpacing/>
              <w:jc w:val="center"/>
              <w:rPr>
                <w:rFonts w:ascii="Arial" w:eastAsia="Calibri" w:hAnsi="Arial" w:cs="Arial"/>
              </w:rPr>
            </w:pPr>
            <w:r w:rsidRPr="005B0AF4">
              <w:rPr>
                <w:rFonts w:ascii="Arial" w:eastAsia="Calibri" w:hAnsi="Arial" w:cs="Arial"/>
              </w:rPr>
              <w:t>1.</w:t>
            </w:r>
          </w:p>
        </w:tc>
        <w:tc>
          <w:tcPr>
            <w:tcW w:w="3013" w:type="dxa"/>
          </w:tcPr>
          <w:p w14:paraId="2271B3B1" w14:textId="77C87F22" w:rsidR="00A17546" w:rsidRDefault="00766154" w:rsidP="0085466A">
            <w:pPr>
              <w:tabs>
                <w:tab w:val="left" w:pos="426"/>
              </w:tabs>
              <w:ind w:right="140"/>
              <w:contextualSpacing/>
              <w:jc w:val="both"/>
              <w:rPr>
                <w:rFonts w:ascii="Arial" w:eastAsia="Calibri" w:hAnsi="Arial" w:cs="Arial"/>
              </w:rPr>
            </w:pPr>
            <w:r w:rsidRPr="00766154">
              <w:rPr>
                <w:rFonts w:ascii="Arial" w:eastAsia="Calibri" w:hAnsi="Arial" w:cs="Arial"/>
              </w:rPr>
              <w:t>Pontoninis lieptas su aikštele</w:t>
            </w:r>
            <w:r>
              <w:rPr>
                <w:rFonts w:ascii="Arial" w:eastAsia="Calibri" w:hAnsi="Arial" w:cs="Arial"/>
              </w:rPr>
              <w:t xml:space="preserve"> ir</w:t>
            </w:r>
            <w:r w:rsidRPr="00766154">
              <w:rPr>
                <w:rFonts w:ascii="Arial" w:eastAsia="Calibri" w:hAnsi="Arial" w:cs="Arial"/>
              </w:rPr>
              <w:t xml:space="preserve"> priėjimo liepteliu </w:t>
            </w:r>
            <w:r w:rsidR="0044346D">
              <w:rPr>
                <w:rFonts w:ascii="Arial" w:eastAsia="Calibri" w:hAnsi="Arial" w:cs="Arial"/>
              </w:rPr>
              <w:t>(gamin</w:t>
            </w:r>
            <w:r w:rsidR="00A4441D">
              <w:rPr>
                <w:rFonts w:ascii="Arial" w:eastAsia="Calibri" w:hAnsi="Arial" w:cs="Arial"/>
              </w:rPr>
              <w:t>ys</w:t>
            </w:r>
            <w:r w:rsidR="0044346D">
              <w:rPr>
                <w:rFonts w:ascii="Arial" w:eastAsia="Calibri" w:hAnsi="Arial" w:cs="Arial"/>
              </w:rPr>
              <w:t>).</w:t>
            </w:r>
          </w:p>
          <w:p w14:paraId="28E485E8" w14:textId="24712485" w:rsidR="00A4441D" w:rsidRPr="005B0AF4" w:rsidRDefault="00A4441D" w:rsidP="00A4441D">
            <w:pPr>
              <w:tabs>
                <w:tab w:val="left" w:pos="426"/>
              </w:tabs>
              <w:ind w:right="140"/>
              <w:contextualSpacing/>
              <w:rPr>
                <w:rFonts w:ascii="Arial" w:eastAsia="Calibri" w:hAnsi="Arial" w:cs="Arial"/>
              </w:rPr>
            </w:pPr>
            <w:r>
              <w:rPr>
                <w:rFonts w:ascii="Arial" w:eastAsia="Calibri" w:hAnsi="Arial" w:cs="Arial"/>
              </w:rPr>
              <w:t>Gaminio schema pridedama</w:t>
            </w:r>
          </w:p>
        </w:tc>
        <w:tc>
          <w:tcPr>
            <w:tcW w:w="5719" w:type="dxa"/>
          </w:tcPr>
          <w:p w14:paraId="31BE97EA" w14:textId="7B7BE4B3" w:rsidR="00EB09E2" w:rsidRDefault="0044346D" w:rsidP="005B0AF4">
            <w:pPr>
              <w:tabs>
                <w:tab w:val="left" w:pos="426"/>
              </w:tabs>
              <w:ind w:right="140"/>
              <w:contextualSpacing/>
              <w:rPr>
                <w:rFonts w:ascii="Arial" w:eastAsia="Calibri" w:hAnsi="Arial" w:cs="Arial"/>
              </w:rPr>
            </w:pPr>
            <w:r>
              <w:rPr>
                <w:rFonts w:ascii="Arial" w:eastAsia="Calibri" w:hAnsi="Arial" w:cs="Arial"/>
              </w:rPr>
              <w:t>Gaminio</w:t>
            </w:r>
            <w:r w:rsidR="00EB09E2">
              <w:rPr>
                <w:rFonts w:ascii="Arial" w:eastAsia="Calibri" w:hAnsi="Arial" w:cs="Arial"/>
              </w:rPr>
              <w:t xml:space="preserve"> matmenys</w:t>
            </w:r>
            <w:r w:rsidR="008D35EE">
              <w:rPr>
                <w:rFonts w:ascii="Arial" w:eastAsia="Calibri" w:hAnsi="Arial" w:cs="Arial"/>
              </w:rPr>
              <w:t>:</w:t>
            </w:r>
            <w:r w:rsidR="00A17546">
              <w:rPr>
                <w:rFonts w:ascii="Arial" w:eastAsia="Calibri" w:hAnsi="Arial" w:cs="Arial"/>
              </w:rPr>
              <w:t xml:space="preserve"> </w:t>
            </w:r>
          </w:p>
          <w:p w14:paraId="7018D276" w14:textId="5652B638" w:rsidR="008D35EE" w:rsidRDefault="00EB09E2" w:rsidP="005B0AF4">
            <w:pPr>
              <w:tabs>
                <w:tab w:val="left" w:pos="426"/>
              </w:tabs>
              <w:ind w:right="140"/>
              <w:contextualSpacing/>
              <w:rPr>
                <w:rFonts w:ascii="Arial" w:eastAsia="Calibri" w:hAnsi="Arial" w:cs="Arial"/>
              </w:rPr>
            </w:pPr>
            <w:r>
              <w:rPr>
                <w:rFonts w:ascii="Arial" w:eastAsia="Calibri" w:hAnsi="Arial" w:cs="Arial"/>
              </w:rPr>
              <w:t>- p</w:t>
            </w:r>
            <w:r w:rsidR="008D35EE" w:rsidRPr="008D35EE">
              <w:rPr>
                <w:rFonts w:ascii="Arial" w:eastAsia="Calibri" w:hAnsi="Arial" w:cs="Arial"/>
              </w:rPr>
              <w:t xml:space="preserve">riėjimo lieptelio ilgis – </w:t>
            </w:r>
            <w:r w:rsidR="00C2341E">
              <w:rPr>
                <w:rFonts w:ascii="Arial" w:eastAsia="Calibri" w:hAnsi="Arial" w:cs="Arial"/>
              </w:rPr>
              <w:t xml:space="preserve">ne mažiau kaip </w:t>
            </w:r>
            <w:r w:rsidR="008D35EE" w:rsidRPr="008D35EE">
              <w:rPr>
                <w:rFonts w:ascii="Arial" w:eastAsia="Calibri" w:hAnsi="Arial" w:cs="Arial"/>
              </w:rPr>
              <w:t>13</w:t>
            </w:r>
            <w:r w:rsidR="00C2341E">
              <w:rPr>
                <w:rFonts w:ascii="Arial" w:eastAsia="Calibri" w:hAnsi="Arial" w:cs="Arial"/>
              </w:rPr>
              <w:t xml:space="preserve"> m</w:t>
            </w:r>
            <w:r w:rsidR="008D35EE">
              <w:rPr>
                <w:rFonts w:ascii="Arial" w:eastAsia="Calibri" w:hAnsi="Arial" w:cs="Arial"/>
              </w:rPr>
              <w:t xml:space="preserve">, plotis </w:t>
            </w:r>
            <w:r w:rsidR="00B73C33">
              <w:rPr>
                <w:rFonts w:ascii="Arial" w:eastAsia="Calibri" w:hAnsi="Arial" w:cs="Arial"/>
              </w:rPr>
              <w:t>ne mažiau kaip</w:t>
            </w:r>
            <w:r w:rsidR="008D35EE">
              <w:rPr>
                <w:rFonts w:ascii="Arial" w:eastAsia="Calibri" w:hAnsi="Arial" w:cs="Arial"/>
              </w:rPr>
              <w:t xml:space="preserve"> 1,2 m;</w:t>
            </w:r>
          </w:p>
          <w:p w14:paraId="1C677910" w14:textId="249E1045" w:rsidR="008D35EE" w:rsidRDefault="008D35EE" w:rsidP="005B0AF4">
            <w:pPr>
              <w:tabs>
                <w:tab w:val="left" w:pos="426"/>
              </w:tabs>
              <w:ind w:right="140"/>
              <w:contextualSpacing/>
              <w:rPr>
                <w:rFonts w:ascii="Arial" w:eastAsia="Calibri" w:hAnsi="Arial" w:cs="Arial"/>
              </w:rPr>
            </w:pPr>
            <w:r>
              <w:rPr>
                <w:rFonts w:ascii="Arial" w:eastAsia="Calibri" w:hAnsi="Arial" w:cs="Arial"/>
              </w:rPr>
              <w:t>- pontoninio liepto</w:t>
            </w:r>
            <w:r w:rsidR="009A7679">
              <w:rPr>
                <w:rFonts w:ascii="Arial" w:eastAsia="Calibri" w:hAnsi="Arial" w:cs="Arial"/>
              </w:rPr>
              <w:t xml:space="preserve"> </w:t>
            </w:r>
            <w:r w:rsidR="00A17546">
              <w:rPr>
                <w:rFonts w:ascii="Arial" w:eastAsia="Calibri" w:hAnsi="Arial" w:cs="Arial"/>
              </w:rPr>
              <w:t xml:space="preserve">konstrukcijos ilgis – </w:t>
            </w:r>
            <w:r w:rsidR="00C2341E">
              <w:rPr>
                <w:rFonts w:ascii="Arial" w:eastAsia="Calibri" w:hAnsi="Arial" w:cs="Arial"/>
              </w:rPr>
              <w:t xml:space="preserve">ne mažiau kaip </w:t>
            </w:r>
            <w:r>
              <w:rPr>
                <w:rFonts w:ascii="Arial" w:eastAsia="Calibri" w:hAnsi="Arial" w:cs="Arial"/>
              </w:rPr>
              <w:t>3</w:t>
            </w:r>
            <w:r w:rsidR="00C2341E">
              <w:rPr>
                <w:rFonts w:ascii="Arial" w:eastAsia="Calibri" w:hAnsi="Arial" w:cs="Arial"/>
              </w:rPr>
              <w:t xml:space="preserve">9 </w:t>
            </w:r>
            <w:r w:rsidR="00A17546">
              <w:rPr>
                <w:rFonts w:ascii="Arial" w:eastAsia="Calibri" w:hAnsi="Arial" w:cs="Arial"/>
              </w:rPr>
              <w:t>m</w:t>
            </w:r>
            <w:r>
              <w:rPr>
                <w:rFonts w:ascii="Arial" w:eastAsia="Calibri" w:hAnsi="Arial" w:cs="Arial"/>
              </w:rPr>
              <w:t xml:space="preserve">, plotis </w:t>
            </w:r>
            <w:r w:rsidR="00C2341E" w:rsidRPr="00C2341E">
              <w:rPr>
                <w:rFonts w:ascii="Arial" w:eastAsia="Calibri" w:hAnsi="Arial" w:cs="Arial"/>
              </w:rPr>
              <w:t xml:space="preserve">ne mažiau kaip </w:t>
            </w:r>
            <w:r>
              <w:rPr>
                <w:rFonts w:ascii="Arial" w:eastAsia="Calibri" w:hAnsi="Arial" w:cs="Arial"/>
              </w:rPr>
              <w:t>2,4 m be atmušų;</w:t>
            </w:r>
          </w:p>
          <w:p w14:paraId="37216394" w14:textId="049E7197" w:rsidR="00A17546" w:rsidRDefault="008D35EE" w:rsidP="005B0AF4">
            <w:pPr>
              <w:tabs>
                <w:tab w:val="left" w:pos="426"/>
              </w:tabs>
              <w:ind w:right="140"/>
              <w:contextualSpacing/>
              <w:rPr>
                <w:rFonts w:ascii="Arial" w:eastAsia="Calibri" w:hAnsi="Arial" w:cs="Arial"/>
              </w:rPr>
            </w:pPr>
            <w:r>
              <w:rPr>
                <w:rFonts w:ascii="Arial" w:eastAsia="Calibri" w:hAnsi="Arial" w:cs="Arial"/>
              </w:rPr>
              <w:t xml:space="preserve">- pontoninės aikštelės konstrukcijos ilgis – </w:t>
            </w:r>
            <w:r w:rsidR="00C2341E" w:rsidRPr="00C2341E">
              <w:rPr>
                <w:rFonts w:ascii="Arial" w:eastAsia="Calibri" w:hAnsi="Arial" w:cs="Arial"/>
              </w:rPr>
              <w:t xml:space="preserve">ne mažiau kaip </w:t>
            </w:r>
            <w:r w:rsidR="00B73C33">
              <w:rPr>
                <w:rFonts w:ascii="Arial" w:eastAsia="Calibri" w:hAnsi="Arial" w:cs="Arial"/>
              </w:rPr>
              <w:t>20</w:t>
            </w:r>
            <w:r>
              <w:rPr>
                <w:rFonts w:ascii="Arial" w:eastAsia="Calibri" w:hAnsi="Arial" w:cs="Arial"/>
              </w:rPr>
              <w:t xml:space="preserve"> m, plotis – </w:t>
            </w:r>
            <w:r w:rsidR="00C2341E" w:rsidRPr="00C2341E">
              <w:rPr>
                <w:rFonts w:ascii="Arial" w:eastAsia="Calibri" w:hAnsi="Arial" w:cs="Arial"/>
              </w:rPr>
              <w:t xml:space="preserve">ne mažiau kaip </w:t>
            </w:r>
            <w:r>
              <w:rPr>
                <w:rFonts w:ascii="Arial" w:eastAsia="Calibri" w:hAnsi="Arial" w:cs="Arial"/>
              </w:rPr>
              <w:t>4,</w:t>
            </w:r>
            <w:r w:rsidR="009C5A81">
              <w:rPr>
                <w:rFonts w:ascii="Arial" w:eastAsia="Calibri" w:hAnsi="Arial" w:cs="Arial"/>
              </w:rPr>
              <w:t>8</w:t>
            </w:r>
            <w:r>
              <w:rPr>
                <w:rFonts w:ascii="Arial" w:eastAsia="Calibri" w:hAnsi="Arial" w:cs="Arial"/>
              </w:rPr>
              <w:t xml:space="preserve"> m be atmušų</w:t>
            </w:r>
            <w:r w:rsidR="00A17546">
              <w:rPr>
                <w:rFonts w:ascii="Arial" w:eastAsia="Calibri" w:hAnsi="Arial" w:cs="Arial"/>
              </w:rPr>
              <w:t>.</w:t>
            </w:r>
          </w:p>
          <w:p w14:paraId="61F1E05C" w14:textId="40B9801A" w:rsidR="00766154" w:rsidRPr="005B0AF4" w:rsidRDefault="00766154" w:rsidP="005B0AF4">
            <w:pPr>
              <w:tabs>
                <w:tab w:val="left" w:pos="426"/>
              </w:tabs>
              <w:ind w:right="140"/>
              <w:contextualSpacing/>
              <w:rPr>
                <w:rFonts w:ascii="Arial" w:eastAsia="Calibri" w:hAnsi="Arial" w:cs="Arial"/>
              </w:rPr>
            </w:pPr>
          </w:p>
        </w:tc>
      </w:tr>
      <w:tr w:rsidR="00A17546" w:rsidRPr="005B0AF4" w14:paraId="2BA76CF5" w14:textId="77777777" w:rsidTr="00766154">
        <w:trPr>
          <w:trHeight w:val="292"/>
        </w:trPr>
        <w:tc>
          <w:tcPr>
            <w:tcW w:w="988" w:type="dxa"/>
          </w:tcPr>
          <w:p w14:paraId="39968F25" w14:textId="4E947064" w:rsidR="00A17546" w:rsidRPr="00A17546" w:rsidRDefault="00A17546" w:rsidP="00A17546">
            <w:pPr>
              <w:pStyle w:val="Sraopastraipa"/>
              <w:numPr>
                <w:ilvl w:val="0"/>
                <w:numId w:val="10"/>
              </w:numPr>
              <w:tabs>
                <w:tab w:val="left" w:pos="400"/>
              </w:tabs>
              <w:ind w:right="140"/>
              <w:jc w:val="center"/>
              <w:rPr>
                <w:rFonts w:ascii="Arial" w:eastAsia="Calibri" w:hAnsi="Arial" w:cs="Arial"/>
              </w:rPr>
            </w:pPr>
          </w:p>
        </w:tc>
        <w:tc>
          <w:tcPr>
            <w:tcW w:w="3013" w:type="dxa"/>
          </w:tcPr>
          <w:p w14:paraId="5FFE5CB3" w14:textId="0C468550" w:rsidR="00A17546" w:rsidRDefault="00A17546" w:rsidP="0085466A">
            <w:pPr>
              <w:tabs>
                <w:tab w:val="left" w:pos="426"/>
              </w:tabs>
              <w:ind w:right="140"/>
              <w:contextualSpacing/>
              <w:jc w:val="both"/>
              <w:rPr>
                <w:rFonts w:ascii="Arial" w:eastAsia="Calibri" w:hAnsi="Arial" w:cs="Arial"/>
              </w:rPr>
            </w:pPr>
            <w:r w:rsidRPr="00A17546">
              <w:rPr>
                <w:rFonts w:ascii="Arial" w:eastAsia="Calibri" w:hAnsi="Arial" w:cs="Arial"/>
              </w:rPr>
              <w:t>Konstrukcija ir medžiagos</w:t>
            </w:r>
            <w:r w:rsidR="008D1363">
              <w:rPr>
                <w:rFonts w:ascii="Arial" w:eastAsia="Calibri" w:hAnsi="Arial" w:cs="Arial"/>
              </w:rPr>
              <w:t>:</w:t>
            </w:r>
          </w:p>
        </w:tc>
        <w:tc>
          <w:tcPr>
            <w:tcW w:w="5719" w:type="dxa"/>
          </w:tcPr>
          <w:p w14:paraId="3C372C33" w14:textId="77777777" w:rsidR="00A17546" w:rsidRDefault="00A17546" w:rsidP="005B0AF4">
            <w:pPr>
              <w:tabs>
                <w:tab w:val="left" w:pos="426"/>
              </w:tabs>
              <w:ind w:right="140"/>
              <w:contextualSpacing/>
              <w:rPr>
                <w:rFonts w:ascii="Arial" w:eastAsia="Calibri" w:hAnsi="Arial" w:cs="Arial"/>
              </w:rPr>
            </w:pPr>
          </w:p>
        </w:tc>
      </w:tr>
      <w:tr w:rsidR="00766154" w:rsidRPr="005B0AF4" w14:paraId="617D79FD" w14:textId="77777777" w:rsidTr="00766154">
        <w:trPr>
          <w:trHeight w:val="292"/>
        </w:trPr>
        <w:tc>
          <w:tcPr>
            <w:tcW w:w="988" w:type="dxa"/>
          </w:tcPr>
          <w:p w14:paraId="7DFEE50F" w14:textId="38700D58" w:rsidR="00766154" w:rsidRPr="00766154" w:rsidRDefault="00766154" w:rsidP="00766154">
            <w:pPr>
              <w:pStyle w:val="Sraopastraipa"/>
              <w:numPr>
                <w:ilvl w:val="1"/>
                <w:numId w:val="10"/>
              </w:numPr>
              <w:tabs>
                <w:tab w:val="left" w:pos="360"/>
                <w:tab w:val="left" w:pos="400"/>
                <w:tab w:val="left" w:pos="750"/>
              </w:tabs>
              <w:ind w:right="140"/>
              <w:jc w:val="both"/>
              <w:rPr>
                <w:rFonts w:ascii="Arial" w:eastAsia="Calibri" w:hAnsi="Arial" w:cs="Arial"/>
              </w:rPr>
            </w:pPr>
          </w:p>
        </w:tc>
        <w:tc>
          <w:tcPr>
            <w:tcW w:w="3013" w:type="dxa"/>
          </w:tcPr>
          <w:p w14:paraId="36A67140" w14:textId="4A703DC4" w:rsidR="00766154" w:rsidRPr="00A17546" w:rsidRDefault="00766154" w:rsidP="00766154">
            <w:pPr>
              <w:tabs>
                <w:tab w:val="left" w:pos="426"/>
              </w:tabs>
              <w:ind w:right="140"/>
              <w:contextualSpacing/>
              <w:rPr>
                <w:rFonts w:ascii="Arial" w:eastAsia="Calibri" w:hAnsi="Arial" w:cs="Arial"/>
              </w:rPr>
            </w:pPr>
            <w:r w:rsidRPr="00766154">
              <w:rPr>
                <w:rFonts w:ascii="Arial" w:eastAsia="Calibri" w:hAnsi="Arial" w:cs="Arial"/>
              </w:rPr>
              <w:t>Betoninis pontonas (konstrukcinė bazė)</w:t>
            </w:r>
          </w:p>
        </w:tc>
        <w:tc>
          <w:tcPr>
            <w:tcW w:w="5719" w:type="dxa"/>
          </w:tcPr>
          <w:p w14:paraId="2ED31C6F" w14:textId="52E9D7FA" w:rsidR="00766154" w:rsidRPr="00766154" w:rsidRDefault="00766154" w:rsidP="00766154">
            <w:pPr>
              <w:tabs>
                <w:tab w:val="left" w:pos="426"/>
              </w:tabs>
              <w:ind w:right="140"/>
              <w:contextualSpacing/>
              <w:rPr>
                <w:rFonts w:ascii="Arial" w:eastAsia="Calibri" w:hAnsi="Arial" w:cs="Arial"/>
              </w:rPr>
            </w:pPr>
            <w:r w:rsidRPr="00766154">
              <w:rPr>
                <w:rFonts w:ascii="Arial" w:eastAsia="Calibri" w:hAnsi="Arial" w:cs="Arial"/>
              </w:rPr>
              <w:t xml:space="preserve">1.1. Pontono ilgis: </w:t>
            </w:r>
            <w:r w:rsidR="00C2341E" w:rsidRPr="00C2341E">
              <w:rPr>
                <w:rFonts w:ascii="Arial" w:eastAsia="Calibri" w:hAnsi="Arial" w:cs="Arial"/>
              </w:rPr>
              <w:t xml:space="preserve">ne mažiau kaip </w:t>
            </w:r>
            <w:r w:rsidRPr="00766154">
              <w:rPr>
                <w:rFonts w:ascii="Arial" w:eastAsia="Calibri" w:hAnsi="Arial" w:cs="Arial"/>
              </w:rPr>
              <w:t>19 m.</w:t>
            </w:r>
          </w:p>
          <w:p w14:paraId="73F6A743" w14:textId="7DDF1E8E" w:rsidR="00766154" w:rsidRPr="00766154" w:rsidRDefault="00766154" w:rsidP="00766154">
            <w:pPr>
              <w:tabs>
                <w:tab w:val="left" w:pos="426"/>
              </w:tabs>
              <w:ind w:right="140"/>
              <w:contextualSpacing/>
              <w:rPr>
                <w:rFonts w:ascii="Arial" w:eastAsia="Calibri" w:hAnsi="Arial" w:cs="Arial"/>
              </w:rPr>
            </w:pPr>
            <w:r w:rsidRPr="00766154">
              <w:rPr>
                <w:rFonts w:ascii="Arial" w:eastAsia="Calibri" w:hAnsi="Arial" w:cs="Arial"/>
              </w:rPr>
              <w:t xml:space="preserve">1.2. Plotis (be atmušų): </w:t>
            </w:r>
            <w:r w:rsidR="00C2341E" w:rsidRPr="00C2341E">
              <w:rPr>
                <w:rFonts w:ascii="Arial" w:eastAsia="Calibri" w:hAnsi="Arial" w:cs="Arial"/>
              </w:rPr>
              <w:t xml:space="preserve">ne mažiau kaip </w:t>
            </w:r>
            <w:r w:rsidRPr="00766154">
              <w:rPr>
                <w:rFonts w:ascii="Arial" w:eastAsia="Calibri" w:hAnsi="Arial" w:cs="Arial"/>
              </w:rPr>
              <w:t>2,4 m.</w:t>
            </w:r>
          </w:p>
          <w:p w14:paraId="587BA67B" w14:textId="67C198E6" w:rsidR="00766154" w:rsidRPr="00766154" w:rsidRDefault="00766154" w:rsidP="00766154">
            <w:pPr>
              <w:tabs>
                <w:tab w:val="left" w:pos="426"/>
              </w:tabs>
              <w:ind w:right="140"/>
              <w:contextualSpacing/>
              <w:rPr>
                <w:rFonts w:ascii="Arial" w:eastAsia="Calibri" w:hAnsi="Arial" w:cs="Arial"/>
              </w:rPr>
            </w:pPr>
            <w:r w:rsidRPr="00766154">
              <w:rPr>
                <w:rFonts w:ascii="Arial" w:eastAsia="Calibri" w:hAnsi="Arial" w:cs="Arial"/>
              </w:rPr>
              <w:t xml:space="preserve">1.3. Aukštis: </w:t>
            </w:r>
            <w:r w:rsidR="00C2341E" w:rsidRPr="00C2341E">
              <w:rPr>
                <w:rFonts w:ascii="Arial" w:eastAsia="Calibri" w:hAnsi="Arial" w:cs="Arial"/>
              </w:rPr>
              <w:t xml:space="preserve">ne mažiau kaip </w:t>
            </w:r>
            <w:r w:rsidRPr="00766154">
              <w:rPr>
                <w:rFonts w:ascii="Arial" w:eastAsia="Calibri" w:hAnsi="Arial" w:cs="Arial"/>
              </w:rPr>
              <w:t>1 m.</w:t>
            </w:r>
          </w:p>
          <w:p w14:paraId="1AAEA151" w14:textId="7D20B38A" w:rsidR="00766154" w:rsidRPr="00766154" w:rsidRDefault="00766154" w:rsidP="00766154">
            <w:pPr>
              <w:tabs>
                <w:tab w:val="left" w:pos="426"/>
              </w:tabs>
              <w:ind w:right="140"/>
              <w:contextualSpacing/>
              <w:rPr>
                <w:rFonts w:ascii="Arial" w:eastAsia="Calibri" w:hAnsi="Arial" w:cs="Arial"/>
              </w:rPr>
            </w:pPr>
            <w:r w:rsidRPr="00766154">
              <w:rPr>
                <w:rFonts w:ascii="Arial" w:eastAsia="Calibri" w:hAnsi="Arial" w:cs="Arial"/>
              </w:rPr>
              <w:t xml:space="preserve">1.4. Aukštis virš vandens paviršiaus: </w:t>
            </w:r>
            <w:r w:rsidR="00C2341E" w:rsidRPr="00C2341E">
              <w:rPr>
                <w:rFonts w:ascii="Arial" w:eastAsia="Calibri" w:hAnsi="Arial" w:cs="Arial"/>
              </w:rPr>
              <w:t xml:space="preserve">ne mažiau kaip </w:t>
            </w:r>
            <w:r w:rsidRPr="00766154">
              <w:rPr>
                <w:rFonts w:ascii="Arial" w:eastAsia="Calibri" w:hAnsi="Arial" w:cs="Arial"/>
              </w:rPr>
              <w:t>0,30 m (be dangos).</w:t>
            </w:r>
          </w:p>
          <w:p w14:paraId="6E0BD7D6" w14:textId="77777777" w:rsidR="00766154" w:rsidRDefault="00766154" w:rsidP="00766154">
            <w:pPr>
              <w:tabs>
                <w:tab w:val="left" w:pos="426"/>
              </w:tabs>
              <w:ind w:right="140"/>
              <w:contextualSpacing/>
              <w:rPr>
                <w:rFonts w:ascii="Arial" w:eastAsia="Calibri" w:hAnsi="Arial" w:cs="Arial"/>
              </w:rPr>
            </w:pPr>
            <w:r w:rsidRPr="00766154">
              <w:rPr>
                <w:rFonts w:ascii="Arial" w:eastAsia="Calibri" w:hAnsi="Arial" w:cs="Arial"/>
              </w:rPr>
              <w:t>1.5. Keliamoji galia: ne mažiau kaip 450 kg/m².</w:t>
            </w:r>
          </w:p>
          <w:p w14:paraId="015645DE" w14:textId="77777777" w:rsidR="00766154" w:rsidRPr="00766154" w:rsidRDefault="00766154" w:rsidP="00766154">
            <w:pPr>
              <w:tabs>
                <w:tab w:val="left" w:pos="426"/>
              </w:tabs>
              <w:ind w:right="140"/>
              <w:contextualSpacing/>
              <w:rPr>
                <w:rFonts w:ascii="Arial" w:eastAsia="Calibri" w:hAnsi="Arial" w:cs="Arial"/>
              </w:rPr>
            </w:pPr>
            <w:r w:rsidRPr="00766154">
              <w:rPr>
                <w:rFonts w:ascii="Arial" w:eastAsia="Calibri" w:hAnsi="Arial" w:cs="Arial"/>
              </w:rPr>
              <w:t xml:space="preserve">1.6. Pontono konstrukcija: </w:t>
            </w:r>
          </w:p>
          <w:p w14:paraId="65C2F68A" w14:textId="77777777" w:rsidR="00766154" w:rsidRDefault="00766154" w:rsidP="00766154">
            <w:pPr>
              <w:tabs>
                <w:tab w:val="left" w:pos="426"/>
              </w:tabs>
              <w:ind w:right="140"/>
              <w:contextualSpacing/>
              <w:rPr>
                <w:rFonts w:ascii="Arial" w:eastAsia="Calibri" w:hAnsi="Arial" w:cs="Arial"/>
              </w:rPr>
            </w:pPr>
            <w:r w:rsidRPr="00766154">
              <w:rPr>
                <w:rFonts w:ascii="Arial" w:eastAsia="Calibri" w:hAnsi="Arial" w:cs="Arial"/>
              </w:rPr>
              <w:t xml:space="preserve">- ne prastesnės nei C40/50 ar lygiavertės klasės betonas, pontono danga ir konstrukcija turi būti atspari vandeniui (ne mažiau kaip W6 klasė) ir smūgiams – </w:t>
            </w:r>
            <w:proofErr w:type="spellStart"/>
            <w:r w:rsidRPr="00766154">
              <w:rPr>
                <w:rFonts w:ascii="Arial" w:eastAsia="Calibri" w:hAnsi="Arial" w:cs="Arial"/>
              </w:rPr>
              <w:t>hidro-fibro</w:t>
            </w:r>
            <w:proofErr w:type="spellEnd"/>
            <w:r w:rsidRPr="00766154">
              <w:rPr>
                <w:rFonts w:ascii="Arial" w:eastAsia="Calibri" w:hAnsi="Arial" w:cs="Arial"/>
              </w:rPr>
              <w:t>;</w:t>
            </w:r>
          </w:p>
          <w:p w14:paraId="267EA51B" w14:textId="3B6EA7B6" w:rsidR="00C2341E" w:rsidRPr="00766154" w:rsidRDefault="00B07617" w:rsidP="00766154">
            <w:pPr>
              <w:tabs>
                <w:tab w:val="left" w:pos="426"/>
              </w:tabs>
              <w:ind w:right="140"/>
              <w:contextualSpacing/>
              <w:rPr>
                <w:rFonts w:ascii="Arial" w:eastAsia="Calibri" w:hAnsi="Arial" w:cs="Arial"/>
              </w:rPr>
            </w:pPr>
            <w:r>
              <w:rPr>
                <w:rFonts w:ascii="Arial" w:eastAsia="Calibri" w:hAnsi="Arial" w:cs="Arial"/>
              </w:rPr>
              <w:t>Armatūra</w:t>
            </w:r>
            <w:r w:rsidR="00C2341E">
              <w:rPr>
                <w:rFonts w:ascii="Arial" w:eastAsia="Calibri" w:hAnsi="Arial" w:cs="Arial"/>
              </w:rPr>
              <w:t xml:space="preserve">: </w:t>
            </w:r>
            <w:r w:rsidR="00C2341E" w:rsidRPr="00C2341E">
              <w:rPr>
                <w:rFonts w:ascii="Arial" w:eastAsia="Calibri" w:hAnsi="Arial" w:cs="Arial"/>
              </w:rPr>
              <w:t>ne mažiau kaip 6 mm</w:t>
            </w:r>
            <w:r w:rsidR="00C2341E">
              <w:rPr>
                <w:rFonts w:ascii="Arial" w:eastAsia="Calibri" w:hAnsi="Arial" w:cs="Arial"/>
              </w:rPr>
              <w:t xml:space="preserve"> diametro;</w:t>
            </w:r>
          </w:p>
          <w:p w14:paraId="545CCD94" w14:textId="7A7FF307" w:rsidR="00766154" w:rsidRPr="00766154" w:rsidRDefault="00C2341E" w:rsidP="00766154">
            <w:pPr>
              <w:tabs>
                <w:tab w:val="left" w:pos="426"/>
              </w:tabs>
              <w:ind w:right="140"/>
              <w:contextualSpacing/>
              <w:rPr>
                <w:rFonts w:ascii="Arial" w:eastAsia="Calibri" w:hAnsi="Arial" w:cs="Arial"/>
              </w:rPr>
            </w:pPr>
            <w:r>
              <w:rPr>
                <w:rFonts w:ascii="Arial" w:eastAsia="Calibri" w:hAnsi="Arial" w:cs="Arial"/>
              </w:rPr>
              <w:t>K</w:t>
            </w:r>
            <w:r w:rsidR="00766154" w:rsidRPr="00766154">
              <w:rPr>
                <w:rFonts w:ascii="Arial" w:eastAsia="Calibri" w:hAnsi="Arial" w:cs="Arial"/>
              </w:rPr>
              <w:t>arkaso užpildas – EPS</w:t>
            </w:r>
            <w:r>
              <w:rPr>
                <w:rFonts w:ascii="Arial" w:eastAsia="Calibri" w:hAnsi="Arial" w:cs="Arial"/>
              </w:rPr>
              <w:t>70</w:t>
            </w:r>
            <w:r w:rsidR="00766154" w:rsidRPr="00766154">
              <w:rPr>
                <w:rFonts w:ascii="Arial" w:eastAsia="Calibri" w:hAnsi="Arial" w:cs="Arial"/>
              </w:rPr>
              <w:t>;</w:t>
            </w:r>
          </w:p>
          <w:p w14:paraId="07478328" w14:textId="77777777" w:rsidR="00766154" w:rsidRPr="00766154" w:rsidRDefault="00766154" w:rsidP="00766154">
            <w:pPr>
              <w:tabs>
                <w:tab w:val="left" w:pos="426"/>
              </w:tabs>
              <w:ind w:right="140"/>
              <w:contextualSpacing/>
              <w:rPr>
                <w:rFonts w:ascii="Arial" w:eastAsia="Calibri" w:hAnsi="Arial" w:cs="Arial"/>
              </w:rPr>
            </w:pPr>
            <w:r w:rsidRPr="00766154">
              <w:rPr>
                <w:rFonts w:ascii="Arial" w:eastAsia="Calibri" w:hAnsi="Arial" w:cs="Arial"/>
              </w:rPr>
              <w:lastRenderedPageBreak/>
              <w:t>- pontonai turi būti atsparūs UV spinduliams ir temperatūrų kaitai. Atsparumas įšalimui ne žemesnės kaip XF4 klasės arba lygiaverčių klasių;</w:t>
            </w:r>
          </w:p>
          <w:p w14:paraId="0AEF7D86" w14:textId="77777777" w:rsidR="00766154" w:rsidRDefault="00766154" w:rsidP="00766154">
            <w:pPr>
              <w:tabs>
                <w:tab w:val="left" w:pos="426"/>
              </w:tabs>
              <w:ind w:right="140"/>
              <w:contextualSpacing/>
              <w:rPr>
                <w:rFonts w:ascii="Arial" w:eastAsia="Calibri" w:hAnsi="Arial" w:cs="Arial"/>
              </w:rPr>
            </w:pPr>
            <w:r w:rsidRPr="00766154">
              <w:rPr>
                <w:rFonts w:ascii="Arial" w:eastAsia="Calibri" w:hAnsi="Arial" w:cs="Arial"/>
              </w:rPr>
              <w:t>-  pontono paviršius turi būti neslidus net ir šlapias, tinkamas naudoti viešai prieigai lauko sąlygomis. Gali būti betoninis paviršius arba kita lygiavertė medžiaga, užtikrinanti neslydimą.</w:t>
            </w:r>
          </w:p>
          <w:p w14:paraId="41076B25" w14:textId="77777777" w:rsidR="00766154" w:rsidRPr="00766154" w:rsidRDefault="00766154" w:rsidP="00766154">
            <w:pPr>
              <w:tabs>
                <w:tab w:val="left" w:pos="426"/>
              </w:tabs>
              <w:ind w:right="140"/>
              <w:contextualSpacing/>
              <w:rPr>
                <w:rFonts w:ascii="Arial" w:eastAsia="Calibri" w:hAnsi="Arial" w:cs="Arial"/>
              </w:rPr>
            </w:pPr>
            <w:r w:rsidRPr="00766154">
              <w:rPr>
                <w:rFonts w:ascii="Arial" w:eastAsia="Calibri" w:hAnsi="Arial" w:cs="Arial"/>
              </w:rPr>
              <w:t xml:space="preserve">1.7. Pontonai tarpusavyje sujungiami per gumuotas jungtis (vienos jungties stiprumas ne mažiau kaip 300 </w:t>
            </w:r>
            <w:proofErr w:type="spellStart"/>
            <w:r w:rsidRPr="00766154">
              <w:rPr>
                <w:rFonts w:ascii="Arial" w:eastAsia="Calibri" w:hAnsi="Arial" w:cs="Arial"/>
              </w:rPr>
              <w:t>kN</w:t>
            </w:r>
            <w:proofErr w:type="spellEnd"/>
            <w:r w:rsidRPr="00766154">
              <w:rPr>
                <w:rFonts w:ascii="Arial" w:eastAsia="Calibri" w:hAnsi="Arial" w:cs="Arial"/>
              </w:rPr>
              <w:t>) arba metalinėmis jungtimis (vienos jungties stiprumas ne mažiau kaip C4).</w:t>
            </w:r>
          </w:p>
          <w:p w14:paraId="54A64794" w14:textId="77777777" w:rsidR="00766154" w:rsidRPr="00766154" w:rsidRDefault="00766154" w:rsidP="00766154">
            <w:pPr>
              <w:tabs>
                <w:tab w:val="left" w:pos="426"/>
              </w:tabs>
              <w:ind w:right="140"/>
              <w:contextualSpacing/>
              <w:rPr>
                <w:rFonts w:ascii="Arial" w:eastAsia="Calibri" w:hAnsi="Arial" w:cs="Arial"/>
              </w:rPr>
            </w:pPr>
            <w:r w:rsidRPr="00766154">
              <w:rPr>
                <w:rFonts w:ascii="Arial" w:eastAsia="Calibri" w:hAnsi="Arial" w:cs="Arial"/>
              </w:rPr>
              <w:t xml:space="preserve">1.8. </w:t>
            </w:r>
            <w:proofErr w:type="spellStart"/>
            <w:r w:rsidRPr="00766154">
              <w:rPr>
                <w:rFonts w:ascii="Arial" w:eastAsia="Calibri" w:hAnsi="Arial" w:cs="Arial"/>
              </w:rPr>
              <w:t>Inkaravimo</w:t>
            </w:r>
            <w:proofErr w:type="spellEnd"/>
            <w:r w:rsidRPr="00766154">
              <w:rPr>
                <w:rFonts w:ascii="Arial" w:eastAsia="Calibri" w:hAnsi="Arial" w:cs="Arial"/>
              </w:rPr>
              <w:t xml:space="preserve"> grandinė galvanizuota, karštas cinkavimas, ilga grandis ne mažiau kaip 20 mm, inkarai – betoniniai.</w:t>
            </w:r>
          </w:p>
          <w:p w14:paraId="5A9B8498" w14:textId="541AB3AA" w:rsidR="00766154" w:rsidRPr="00FA084F" w:rsidRDefault="00766154" w:rsidP="00766154">
            <w:pPr>
              <w:tabs>
                <w:tab w:val="left" w:pos="426"/>
              </w:tabs>
              <w:ind w:right="140"/>
              <w:contextualSpacing/>
              <w:rPr>
                <w:rFonts w:ascii="Arial" w:eastAsia="Calibri" w:hAnsi="Arial" w:cs="Arial"/>
              </w:rPr>
            </w:pPr>
            <w:r w:rsidRPr="00766154">
              <w:rPr>
                <w:rFonts w:ascii="Arial" w:eastAsia="Calibri" w:hAnsi="Arial" w:cs="Arial"/>
              </w:rPr>
              <w:t>1.9. K</w:t>
            </w:r>
            <w:r w:rsidR="00924B97">
              <w:rPr>
                <w:rFonts w:ascii="Arial" w:eastAsia="Calibri" w:hAnsi="Arial" w:cs="Arial"/>
              </w:rPr>
              <w:t>omunikacijų k</w:t>
            </w:r>
            <w:r w:rsidRPr="00766154">
              <w:rPr>
                <w:rFonts w:ascii="Arial" w:eastAsia="Calibri" w:hAnsi="Arial" w:cs="Arial"/>
              </w:rPr>
              <w:t>analai</w:t>
            </w:r>
            <w:r w:rsidR="00924B97">
              <w:rPr>
                <w:rFonts w:ascii="Arial" w:eastAsia="Calibri" w:hAnsi="Arial" w:cs="Arial"/>
              </w:rPr>
              <w:t>:</w:t>
            </w:r>
            <w:r w:rsidRPr="00766154">
              <w:rPr>
                <w:rFonts w:ascii="Arial" w:eastAsia="Calibri" w:hAnsi="Arial" w:cs="Arial"/>
              </w:rPr>
              <w:t xml:space="preserve"> ne mažiau kaip</w:t>
            </w:r>
            <w:r w:rsidR="00615E9C">
              <w:rPr>
                <w:rFonts w:ascii="Arial" w:eastAsia="Calibri" w:hAnsi="Arial" w:cs="Arial"/>
              </w:rPr>
              <w:t xml:space="preserve"> </w:t>
            </w:r>
            <w:r w:rsidRPr="00766154">
              <w:rPr>
                <w:rFonts w:ascii="Arial" w:eastAsia="Calibri" w:hAnsi="Arial" w:cs="Arial"/>
              </w:rPr>
              <w:t xml:space="preserve">100 mm </w:t>
            </w:r>
            <w:r w:rsidRPr="00FA084F">
              <w:rPr>
                <w:rFonts w:ascii="Arial" w:eastAsia="Calibri" w:hAnsi="Arial" w:cs="Arial"/>
              </w:rPr>
              <w:t xml:space="preserve">diametro </w:t>
            </w:r>
            <w:r w:rsidR="00FA084F" w:rsidRPr="00FA084F">
              <w:rPr>
                <w:rFonts w:ascii="Arial" w:eastAsia="Calibri" w:hAnsi="Arial" w:cs="Arial"/>
              </w:rPr>
              <w:t xml:space="preserve">kanalai </w:t>
            </w:r>
            <w:r w:rsidRPr="00FA084F">
              <w:rPr>
                <w:rFonts w:ascii="Arial" w:eastAsia="Calibri" w:hAnsi="Arial" w:cs="Arial"/>
              </w:rPr>
              <w:t>skirti komunikacijoms</w:t>
            </w:r>
            <w:r w:rsidR="000106F8" w:rsidRPr="00FA084F">
              <w:rPr>
                <w:rFonts w:ascii="Arial" w:eastAsia="Calibri" w:hAnsi="Arial" w:cs="Arial"/>
              </w:rPr>
              <w:t xml:space="preserve"> </w:t>
            </w:r>
            <w:r w:rsidRPr="00FA084F">
              <w:rPr>
                <w:rFonts w:ascii="Arial" w:eastAsia="Calibri" w:hAnsi="Arial" w:cs="Arial"/>
              </w:rPr>
              <w:t>(inžineriniams tinklams).</w:t>
            </w:r>
            <w:r w:rsidR="00924B97" w:rsidRPr="00FA084F">
              <w:rPr>
                <w:rFonts w:ascii="Arial" w:hAnsi="Arial" w:cs="Arial"/>
              </w:rPr>
              <w:t xml:space="preserve"> Pontonų </w:t>
            </w:r>
            <w:r w:rsidR="00924B97" w:rsidRPr="00FA084F">
              <w:rPr>
                <w:rFonts w:ascii="Arial" w:eastAsia="Calibri" w:hAnsi="Arial" w:cs="Arial"/>
              </w:rPr>
              <w:t>šonuose</w:t>
            </w:r>
            <w:r w:rsidR="00924B97" w:rsidRPr="00FA084F">
              <w:rPr>
                <w:rFonts w:ascii="Arial" w:hAnsi="Arial" w:cs="Arial"/>
              </w:rPr>
              <w:t xml:space="preserve"> turi būti numatytos k</w:t>
            </w:r>
            <w:r w:rsidR="00924B97" w:rsidRPr="00FA084F">
              <w:rPr>
                <w:rFonts w:ascii="Arial" w:eastAsia="Calibri" w:hAnsi="Arial" w:cs="Arial"/>
              </w:rPr>
              <w:t xml:space="preserve">omunikacijų kanalų dėžės, po vieną iš kiekvienos pusės, </w:t>
            </w:r>
            <w:r w:rsidR="00615E9C">
              <w:rPr>
                <w:rFonts w:ascii="Arial" w:eastAsia="Calibri" w:hAnsi="Arial" w:cs="Arial"/>
              </w:rPr>
              <w:t xml:space="preserve">ir </w:t>
            </w:r>
            <w:r w:rsidR="00924B97" w:rsidRPr="00FA084F">
              <w:rPr>
                <w:rFonts w:ascii="Arial" w:eastAsia="Calibri" w:hAnsi="Arial" w:cs="Arial"/>
              </w:rPr>
              <w:t>du kanalai.</w:t>
            </w:r>
          </w:p>
          <w:p w14:paraId="1B3A99EE" w14:textId="4404A4AE" w:rsidR="00766154" w:rsidRPr="00FA084F" w:rsidRDefault="00766154" w:rsidP="00766154">
            <w:pPr>
              <w:tabs>
                <w:tab w:val="left" w:pos="426"/>
              </w:tabs>
              <w:ind w:right="140"/>
              <w:contextualSpacing/>
              <w:rPr>
                <w:rFonts w:ascii="Arial" w:eastAsia="Calibri" w:hAnsi="Arial" w:cs="Arial"/>
              </w:rPr>
            </w:pPr>
            <w:r w:rsidRPr="00FA084F">
              <w:rPr>
                <w:rFonts w:ascii="Arial" w:eastAsia="Calibri" w:hAnsi="Arial" w:cs="Arial"/>
              </w:rPr>
              <w:t>1.10. Mediniai atmušai per visą pontono ilgį, 75-90 mm pločio x 140-200 mm aukščio. Mediena impregnuota vakuuminiu būdu ne mažiau kaip</w:t>
            </w:r>
            <w:r w:rsidR="00B546C9">
              <w:rPr>
                <w:rFonts w:ascii="Arial" w:eastAsia="Calibri" w:hAnsi="Arial" w:cs="Arial"/>
              </w:rPr>
              <w:t xml:space="preserve"> </w:t>
            </w:r>
            <w:r w:rsidRPr="00FA084F">
              <w:rPr>
                <w:rFonts w:ascii="Arial" w:eastAsia="Calibri" w:hAnsi="Arial" w:cs="Arial"/>
              </w:rPr>
              <w:t>HC4 klasė.</w:t>
            </w:r>
          </w:p>
          <w:p w14:paraId="72646ACC" w14:textId="77777777" w:rsidR="00766154" w:rsidRDefault="00766154" w:rsidP="00766154">
            <w:pPr>
              <w:tabs>
                <w:tab w:val="left" w:pos="426"/>
              </w:tabs>
              <w:ind w:right="140"/>
              <w:contextualSpacing/>
              <w:rPr>
                <w:rFonts w:ascii="Arial" w:eastAsia="Calibri" w:hAnsi="Arial" w:cs="Arial"/>
              </w:rPr>
            </w:pPr>
            <w:r w:rsidRPr="00766154">
              <w:rPr>
                <w:rFonts w:ascii="Arial" w:eastAsia="Calibri" w:hAnsi="Arial" w:cs="Arial"/>
              </w:rPr>
              <w:t>1.11. Maudymosi kopėčios, 1 vnt. – nerūdijančio plieno arba aliuminio, montuojamos prie pontoninės aikštelės.</w:t>
            </w:r>
          </w:p>
          <w:p w14:paraId="2A538762" w14:textId="3E31E003" w:rsidR="000106F8" w:rsidRDefault="000106F8" w:rsidP="00766154">
            <w:pPr>
              <w:tabs>
                <w:tab w:val="left" w:pos="426"/>
              </w:tabs>
              <w:ind w:right="140"/>
              <w:contextualSpacing/>
              <w:rPr>
                <w:rFonts w:ascii="Arial" w:eastAsia="Calibri" w:hAnsi="Arial" w:cs="Arial"/>
              </w:rPr>
            </w:pPr>
            <w:r>
              <w:rPr>
                <w:rFonts w:ascii="Arial" w:eastAsia="Calibri" w:hAnsi="Arial" w:cs="Arial"/>
              </w:rPr>
              <w:t xml:space="preserve">1.12. </w:t>
            </w:r>
            <w:r w:rsidR="00B546C9" w:rsidRPr="00B546C9">
              <w:rPr>
                <w:rFonts w:ascii="Arial" w:eastAsia="Calibri" w:hAnsi="Arial" w:cs="Arial"/>
              </w:rPr>
              <w:t>Konstrukcijoje privaloma numatyti technines galimybes turėklų atramoms įrengti ateityje.</w:t>
            </w:r>
          </w:p>
        </w:tc>
      </w:tr>
      <w:tr w:rsidR="00A17546" w:rsidRPr="005B0AF4" w14:paraId="29801BCE" w14:textId="77777777" w:rsidTr="00B07617">
        <w:trPr>
          <w:trHeight w:val="2098"/>
        </w:trPr>
        <w:tc>
          <w:tcPr>
            <w:tcW w:w="988" w:type="dxa"/>
          </w:tcPr>
          <w:p w14:paraId="3482A7D0" w14:textId="0B5B5A1F" w:rsidR="00A17546" w:rsidRPr="005B0AF4" w:rsidRDefault="00A17546" w:rsidP="005B0AF4">
            <w:pPr>
              <w:tabs>
                <w:tab w:val="left" w:pos="426"/>
              </w:tabs>
              <w:ind w:right="140"/>
              <w:contextualSpacing/>
              <w:jc w:val="center"/>
              <w:rPr>
                <w:rFonts w:ascii="Arial" w:eastAsia="Calibri" w:hAnsi="Arial" w:cs="Arial"/>
              </w:rPr>
            </w:pPr>
            <w:r w:rsidRPr="005B0AF4">
              <w:rPr>
                <w:rFonts w:ascii="Arial" w:eastAsia="Calibri" w:hAnsi="Arial" w:cs="Arial"/>
              </w:rPr>
              <w:lastRenderedPageBreak/>
              <w:t>2.2.</w:t>
            </w:r>
          </w:p>
        </w:tc>
        <w:tc>
          <w:tcPr>
            <w:tcW w:w="3013" w:type="dxa"/>
          </w:tcPr>
          <w:p w14:paraId="0C44F5F0" w14:textId="77777777" w:rsidR="00A17546" w:rsidRDefault="00C77FB2" w:rsidP="005B0AF4">
            <w:pPr>
              <w:tabs>
                <w:tab w:val="left" w:pos="426"/>
              </w:tabs>
              <w:ind w:right="140"/>
              <w:contextualSpacing/>
              <w:jc w:val="both"/>
              <w:rPr>
                <w:rFonts w:ascii="Arial" w:hAnsi="Arial" w:cs="Arial"/>
              </w:rPr>
            </w:pPr>
            <w:r>
              <w:rPr>
                <w:rFonts w:ascii="Arial" w:hAnsi="Arial" w:cs="Arial"/>
              </w:rPr>
              <w:t>P</w:t>
            </w:r>
            <w:r w:rsidRPr="00C77FB2">
              <w:rPr>
                <w:rFonts w:ascii="Arial" w:hAnsi="Arial" w:cs="Arial"/>
              </w:rPr>
              <w:t>riėjimo liepteli</w:t>
            </w:r>
            <w:r>
              <w:rPr>
                <w:rFonts w:ascii="Arial" w:hAnsi="Arial" w:cs="Arial"/>
              </w:rPr>
              <w:t>s</w:t>
            </w:r>
          </w:p>
          <w:p w14:paraId="136C9521" w14:textId="625861C4" w:rsidR="005478CE" w:rsidRPr="005B0AF4" w:rsidRDefault="005478CE" w:rsidP="001F01E1">
            <w:pPr>
              <w:tabs>
                <w:tab w:val="left" w:pos="426"/>
              </w:tabs>
              <w:ind w:right="140"/>
              <w:contextualSpacing/>
              <w:jc w:val="both"/>
              <w:rPr>
                <w:rFonts w:ascii="Arial" w:eastAsia="Calibri" w:hAnsi="Arial" w:cs="Arial"/>
              </w:rPr>
            </w:pPr>
          </w:p>
        </w:tc>
        <w:tc>
          <w:tcPr>
            <w:tcW w:w="5719" w:type="dxa"/>
          </w:tcPr>
          <w:p w14:paraId="6709D2F0" w14:textId="1E0B5C09" w:rsidR="00C90FE4" w:rsidRPr="00864507" w:rsidRDefault="00C90FE4" w:rsidP="00C90FE4">
            <w:pPr>
              <w:pStyle w:val="Sraopastraipa"/>
              <w:numPr>
                <w:ilvl w:val="1"/>
                <w:numId w:val="14"/>
              </w:numPr>
              <w:tabs>
                <w:tab w:val="left" w:pos="426"/>
              </w:tabs>
              <w:ind w:right="140"/>
              <w:jc w:val="both"/>
              <w:rPr>
                <w:rFonts w:ascii="Arial" w:eastAsia="Calibri" w:hAnsi="Arial" w:cs="Arial"/>
              </w:rPr>
            </w:pPr>
            <w:r w:rsidRPr="00864507">
              <w:rPr>
                <w:rFonts w:ascii="Arial" w:eastAsia="Calibri" w:hAnsi="Arial" w:cs="Arial"/>
              </w:rPr>
              <w:t xml:space="preserve">Ilgis: </w:t>
            </w:r>
            <w:r w:rsidR="00C2341E" w:rsidRPr="00C2341E">
              <w:rPr>
                <w:rFonts w:ascii="Arial" w:eastAsia="Calibri" w:hAnsi="Arial" w:cs="Arial"/>
              </w:rPr>
              <w:t xml:space="preserve">ne mažiau kaip </w:t>
            </w:r>
            <w:r w:rsidRPr="00864507">
              <w:rPr>
                <w:rFonts w:ascii="Arial" w:eastAsia="Calibri" w:hAnsi="Arial" w:cs="Arial"/>
              </w:rPr>
              <w:t>13 m.</w:t>
            </w:r>
          </w:p>
          <w:p w14:paraId="2C0B262E" w14:textId="3A9813A2" w:rsidR="00C90FE4" w:rsidRPr="00864507" w:rsidRDefault="00C90FE4" w:rsidP="00C90FE4">
            <w:pPr>
              <w:pStyle w:val="Sraopastraipa"/>
              <w:numPr>
                <w:ilvl w:val="1"/>
                <w:numId w:val="14"/>
              </w:numPr>
              <w:tabs>
                <w:tab w:val="left" w:pos="426"/>
              </w:tabs>
              <w:ind w:right="140"/>
              <w:jc w:val="both"/>
              <w:rPr>
                <w:rFonts w:ascii="Arial" w:eastAsia="Calibri" w:hAnsi="Arial" w:cs="Arial"/>
              </w:rPr>
            </w:pPr>
            <w:r w:rsidRPr="00864507">
              <w:rPr>
                <w:rFonts w:ascii="Arial" w:eastAsia="Calibri" w:hAnsi="Arial" w:cs="Arial"/>
              </w:rPr>
              <w:t xml:space="preserve">Plotis: </w:t>
            </w:r>
            <w:r w:rsidR="00B73C33">
              <w:rPr>
                <w:rFonts w:ascii="Arial" w:eastAsia="Calibri" w:hAnsi="Arial" w:cs="Arial"/>
              </w:rPr>
              <w:t>ne mažiau kaip</w:t>
            </w:r>
            <w:r w:rsidR="000B2D86" w:rsidRPr="00864507">
              <w:rPr>
                <w:rFonts w:ascii="Arial" w:eastAsia="Calibri" w:hAnsi="Arial" w:cs="Arial"/>
              </w:rPr>
              <w:t xml:space="preserve"> 1,2 m.</w:t>
            </w:r>
          </w:p>
          <w:p w14:paraId="11D33A33" w14:textId="6AC1788B" w:rsidR="00A17546" w:rsidRPr="00864507" w:rsidRDefault="000B2D86" w:rsidP="000B2D86">
            <w:pPr>
              <w:pStyle w:val="Sraopastraipa"/>
              <w:numPr>
                <w:ilvl w:val="1"/>
                <w:numId w:val="14"/>
              </w:numPr>
              <w:tabs>
                <w:tab w:val="left" w:pos="426"/>
              </w:tabs>
              <w:ind w:left="-56" w:right="140" w:firstLine="56"/>
              <w:jc w:val="both"/>
              <w:rPr>
                <w:rFonts w:ascii="Arial" w:eastAsia="Calibri" w:hAnsi="Arial" w:cs="Arial"/>
              </w:rPr>
            </w:pPr>
            <w:r w:rsidRPr="00864507">
              <w:rPr>
                <w:rFonts w:ascii="Arial" w:eastAsia="Calibri" w:hAnsi="Arial" w:cs="Arial"/>
              </w:rPr>
              <w:t xml:space="preserve">Lieptelio medžiaga: </w:t>
            </w:r>
            <w:r w:rsidR="00C90FE4" w:rsidRPr="00864507">
              <w:rPr>
                <w:rFonts w:ascii="Arial" w:eastAsia="Calibri" w:hAnsi="Arial" w:cs="Arial"/>
              </w:rPr>
              <w:t xml:space="preserve">cinkuotas </w:t>
            </w:r>
            <w:r w:rsidRPr="00864507">
              <w:rPr>
                <w:rFonts w:ascii="Arial" w:eastAsia="Calibri" w:hAnsi="Arial" w:cs="Arial"/>
              </w:rPr>
              <w:t>plienas, viršutinė d</w:t>
            </w:r>
            <w:r w:rsidR="00C90FE4" w:rsidRPr="00864507">
              <w:rPr>
                <w:rFonts w:ascii="Arial" w:eastAsia="Calibri" w:hAnsi="Arial" w:cs="Arial"/>
              </w:rPr>
              <w:t>anga</w:t>
            </w:r>
            <w:r w:rsidRPr="00864507">
              <w:rPr>
                <w:rFonts w:ascii="Arial" w:eastAsia="Calibri" w:hAnsi="Arial" w:cs="Arial"/>
              </w:rPr>
              <w:t xml:space="preserve">: impregnuota spygliuočių </w:t>
            </w:r>
            <w:r w:rsidR="00C90FE4" w:rsidRPr="00864507">
              <w:rPr>
                <w:rFonts w:ascii="Arial" w:eastAsia="Calibri" w:hAnsi="Arial" w:cs="Arial"/>
              </w:rPr>
              <w:t xml:space="preserve">mediena, </w:t>
            </w:r>
            <w:r w:rsidRPr="00864507">
              <w:rPr>
                <w:rFonts w:ascii="Arial" w:eastAsia="Calibri" w:hAnsi="Arial" w:cs="Arial"/>
              </w:rPr>
              <w:t xml:space="preserve">lentelės </w:t>
            </w:r>
            <w:r w:rsidR="00B73C33">
              <w:rPr>
                <w:rFonts w:ascii="Arial" w:eastAsia="Calibri" w:hAnsi="Arial" w:cs="Arial"/>
              </w:rPr>
              <w:t>ne mažiau kaip</w:t>
            </w:r>
            <w:r w:rsidR="008D738A">
              <w:rPr>
                <w:rFonts w:ascii="Arial" w:eastAsia="Calibri" w:hAnsi="Arial" w:cs="Arial"/>
              </w:rPr>
              <w:t xml:space="preserve"> </w:t>
            </w:r>
            <w:r w:rsidR="00C90FE4" w:rsidRPr="00864507">
              <w:rPr>
                <w:rFonts w:ascii="Arial" w:eastAsia="Calibri" w:hAnsi="Arial" w:cs="Arial"/>
              </w:rPr>
              <w:t>28</w:t>
            </w:r>
            <w:r w:rsidR="008D738A">
              <w:rPr>
                <w:rFonts w:ascii="Arial" w:eastAsia="Calibri" w:hAnsi="Arial" w:cs="Arial"/>
              </w:rPr>
              <w:t xml:space="preserve"> </w:t>
            </w:r>
            <w:r w:rsidR="00C90FE4" w:rsidRPr="00864507">
              <w:rPr>
                <w:rFonts w:ascii="Arial" w:eastAsia="Calibri" w:hAnsi="Arial" w:cs="Arial"/>
              </w:rPr>
              <w:t>mm x 120</w:t>
            </w:r>
            <w:r w:rsidRPr="00864507">
              <w:rPr>
                <w:rFonts w:ascii="Arial" w:eastAsia="Calibri" w:hAnsi="Arial" w:cs="Arial"/>
              </w:rPr>
              <w:t xml:space="preserve"> </w:t>
            </w:r>
            <w:r w:rsidR="00C90FE4" w:rsidRPr="00864507">
              <w:rPr>
                <w:rFonts w:ascii="Arial" w:eastAsia="Calibri" w:hAnsi="Arial" w:cs="Arial"/>
              </w:rPr>
              <w:t>mm.</w:t>
            </w:r>
          </w:p>
          <w:p w14:paraId="47A1E02A" w14:textId="704031E5" w:rsidR="00864507" w:rsidRPr="00B07617" w:rsidRDefault="00B546C9" w:rsidP="00B07617">
            <w:pPr>
              <w:pStyle w:val="Sraopastraipa"/>
              <w:numPr>
                <w:ilvl w:val="1"/>
                <w:numId w:val="14"/>
              </w:numPr>
              <w:tabs>
                <w:tab w:val="left" w:pos="426"/>
              </w:tabs>
              <w:ind w:left="0" w:right="140" w:firstLine="0"/>
              <w:jc w:val="both"/>
              <w:rPr>
                <w:rFonts w:ascii="Arial" w:eastAsia="Calibri" w:hAnsi="Arial" w:cs="Arial"/>
              </w:rPr>
            </w:pPr>
            <w:r w:rsidRPr="00B546C9">
              <w:rPr>
                <w:rFonts w:ascii="Arial" w:eastAsia="Calibri" w:hAnsi="Arial" w:cs="Arial"/>
              </w:rPr>
              <w:t>Lieptelio turėklai, pritvirtinti prie lieptelio karkaso</w:t>
            </w:r>
            <w:r>
              <w:rPr>
                <w:rFonts w:ascii="Arial" w:eastAsia="Calibri" w:hAnsi="Arial" w:cs="Arial"/>
              </w:rPr>
              <w:t xml:space="preserve">, </w:t>
            </w:r>
            <w:r w:rsidRPr="00B546C9">
              <w:rPr>
                <w:rFonts w:ascii="Arial" w:eastAsia="Calibri" w:hAnsi="Arial" w:cs="Arial"/>
              </w:rPr>
              <w:t xml:space="preserve">iš abiejų pusių: iš cinkuoto arba nerūdijančio plieno, turėklų aukštis virš viršutinės </w:t>
            </w:r>
            <w:r w:rsidR="00BF1C9D">
              <w:rPr>
                <w:rFonts w:ascii="Arial" w:eastAsia="Calibri" w:hAnsi="Arial" w:cs="Arial"/>
              </w:rPr>
              <w:t xml:space="preserve">lieptelio </w:t>
            </w:r>
            <w:r w:rsidRPr="00B546C9">
              <w:rPr>
                <w:rFonts w:ascii="Arial" w:eastAsia="Calibri" w:hAnsi="Arial" w:cs="Arial"/>
              </w:rPr>
              <w:t>dangos ne mažiau kaip 1 m.</w:t>
            </w:r>
          </w:p>
        </w:tc>
      </w:tr>
    </w:tbl>
    <w:p w14:paraId="453B3F0A" w14:textId="77777777" w:rsidR="00DE7036" w:rsidRDefault="00DE7036" w:rsidP="0094180D">
      <w:pPr>
        <w:spacing w:after="0"/>
        <w:ind w:right="-2"/>
        <w:jc w:val="both"/>
        <w:rPr>
          <w:rFonts w:ascii="Arial" w:eastAsia="Calibri" w:hAnsi="Arial" w:cs="Arial"/>
          <w:b/>
          <w:bCs/>
          <w:sz w:val="24"/>
          <w:szCs w:val="24"/>
        </w:rPr>
      </w:pPr>
    </w:p>
    <w:p w14:paraId="3F14F2CF" w14:textId="2893B2B3" w:rsidR="007E070A" w:rsidRPr="005B0AF4" w:rsidRDefault="007E070A" w:rsidP="0094180D">
      <w:pPr>
        <w:spacing w:after="0"/>
        <w:ind w:right="-2"/>
        <w:jc w:val="both"/>
        <w:rPr>
          <w:rFonts w:ascii="Arial" w:eastAsia="Calibri" w:hAnsi="Arial" w:cs="Arial"/>
          <w:b/>
          <w:bCs/>
          <w:sz w:val="24"/>
          <w:szCs w:val="24"/>
        </w:rPr>
      </w:pPr>
      <w:r w:rsidRPr="005B0AF4">
        <w:rPr>
          <w:rFonts w:ascii="Arial" w:eastAsia="Calibri" w:hAnsi="Arial" w:cs="Arial"/>
          <w:b/>
          <w:bCs/>
          <w:sz w:val="24"/>
          <w:szCs w:val="24"/>
        </w:rPr>
        <w:t>4. REIKALAVIMAI PIRKIMO OBJEKTUI:</w:t>
      </w:r>
    </w:p>
    <w:p w14:paraId="38FF6932" w14:textId="13B8DFB0" w:rsidR="0092097F" w:rsidRPr="009B7781" w:rsidRDefault="0044346D" w:rsidP="0092097F">
      <w:pPr>
        <w:pStyle w:val="z1qcye"/>
        <w:tabs>
          <w:tab w:val="num" w:pos="284"/>
          <w:tab w:val="left" w:pos="1134"/>
        </w:tabs>
        <w:spacing w:before="0" w:beforeAutospacing="0" w:after="0" w:afterAutospacing="0"/>
        <w:jc w:val="both"/>
        <w:rPr>
          <w:rFonts w:ascii="Arial" w:hAnsi="Arial" w:cs="Arial"/>
          <w:b/>
          <w:bCs/>
        </w:rPr>
      </w:pPr>
      <w:r w:rsidRPr="009B7781">
        <w:rPr>
          <w:rFonts w:ascii="Arial" w:eastAsia="Calibri" w:hAnsi="Arial" w:cs="Arial"/>
          <w:b/>
          <w:bCs/>
          <w:color w:val="000000"/>
        </w:rPr>
        <w:t xml:space="preserve">4.1. </w:t>
      </w:r>
      <w:r w:rsidR="0092097F" w:rsidRPr="009B7781">
        <w:rPr>
          <w:rFonts w:ascii="Arial" w:eastAsia="Calibri" w:hAnsi="Arial" w:cs="Arial"/>
          <w:b/>
          <w:bCs/>
          <w:color w:val="000000"/>
        </w:rPr>
        <w:t>Reikalavimai medžiagoms ir ilgaamžiškumui:</w:t>
      </w:r>
    </w:p>
    <w:p w14:paraId="019D8E43" w14:textId="22ABEF13" w:rsidR="0092097F" w:rsidRDefault="0092097F" w:rsidP="0092097F">
      <w:pPr>
        <w:pStyle w:val="z1qcye"/>
        <w:numPr>
          <w:ilvl w:val="0"/>
          <w:numId w:val="15"/>
        </w:numPr>
        <w:tabs>
          <w:tab w:val="clear" w:pos="720"/>
          <w:tab w:val="num" w:pos="284"/>
          <w:tab w:val="left" w:pos="1134"/>
        </w:tabs>
        <w:spacing w:before="0" w:beforeAutospacing="0" w:after="0" w:afterAutospacing="0"/>
        <w:ind w:left="0" w:hanging="11"/>
        <w:jc w:val="both"/>
        <w:rPr>
          <w:rFonts w:ascii="Arial" w:hAnsi="Arial" w:cs="Arial"/>
        </w:rPr>
      </w:pPr>
      <w:r>
        <w:rPr>
          <w:rStyle w:val="t286pc"/>
          <w:rFonts w:ascii="Arial" w:hAnsi="Arial" w:cs="Arial"/>
        </w:rPr>
        <w:t>Visi komponentai turi būti atsparūs UV spinduliams, korozijai, šalčiui ir naftos produktų poveikiui.</w:t>
      </w:r>
    </w:p>
    <w:p w14:paraId="146753BE" w14:textId="77777777" w:rsidR="0092097F" w:rsidRDefault="0092097F" w:rsidP="0092097F">
      <w:pPr>
        <w:pStyle w:val="z1qcye"/>
        <w:numPr>
          <w:ilvl w:val="0"/>
          <w:numId w:val="15"/>
        </w:numPr>
        <w:tabs>
          <w:tab w:val="clear" w:pos="720"/>
          <w:tab w:val="num" w:pos="284"/>
          <w:tab w:val="left" w:pos="1134"/>
        </w:tabs>
        <w:spacing w:before="0" w:beforeAutospacing="0" w:after="0" w:afterAutospacing="0"/>
        <w:ind w:left="0" w:hanging="11"/>
        <w:jc w:val="both"/>
        <w:rPr>
          <w:rFonts w:ascii="Arial" w:hAnsi="Arial" w:cs="Arial"/>
        </w:rPr>
      </w:pPr>
      <w:r>
        <w:rPr>
          <w:rStyle w:val="t286pc"/>
          <w:rFonts w:ascii="Arial" w:hAnsi="Arial" w:cs="Arial"/>
        </w:rPr>
        <w:t>Visi tvirtinimo elementai (varžtai, veržlės) ir metaliniai sujungimai turi būti pagaminti iš nerūdijančio plieno (ne žemesnės kaip A2/A4 klasės).</w:t>
      </w:r>
    </w:p>
    <w:p w14:paraId="5B046ABA" w14:textId="77777777" w:rsidR="0092097F" w:rsidRDefault="0092097F" w:rsidP="0092097F">
      <w:pPr>
        <w:pStyle w:val="z1qcye"/>
        <w:numPr>
          <w:ilvl w:val="0"/>
          <w:numId w:val="15"/>
        </w:numPr>
        <w:tabs>
          <w:tab w:val="clear" w:pos="720"/>
          <w:tab w:val="num" w:pos="284"/>
          <w:tab w:val="left" w:pos="1134"/>
        </w:tabs>
        <w:spacing w:before="0" w:beforeAutospacing="0" w:after="0" w:afterAutospacing="0"/>
        <w:ind w:left="0" w:hanging="11"/>
        <w:jc w:val="both"/>
        <w:rPr>
          <w:rFonts w:ascii="Arial" w:hAnsi="Arial" w:cs="Arial"/>
        </w:rPr>
      </w:pPr>
      <w:r>
        <w:rPr>
          <w:rStyle w:val="t286pc"/>
          <w:rFonts w:ascii="Arial" w:hAnsi="Arial" w:cs="Arial"/>
        </w:rPr>
        <w:t>Medinė danga ir kiti mediniai elementai turi būti atsparūs puvimui, termiškai arba chemiškai apdoroti (impregnuoti giluminiu būdu).</w:t>
      </w:r>
    </w:p>
    <w:p w14:paraId="537F4A95" w14:textId="77777777" w:rsidR="0092097F" w:rsidRDefault="0092097F" w:rsidP="0092097F">
      <w:pPr>
        <w:pStyle w:val="z1qcye"/>
        <w:numPr>
          <w:ilvl w:val="0"/>
          <w:numId w:val="15"/>
        </w:numPr>
        <w:tabs>
          <w:tab w:val="clear" w:pos="720"/>
          <w:tab w:val="num" w:pos="284"/>
          <w:tab w:val="left" w:pos="1134"/>
        </w:tabs>
        <w:spacing w:before="0" w:beforeAutospacing="0" w:after="0" w:afterAutospacing="0"/>
        <w:ind w:left="0" w:hanging="11"/>
        <w:jc w:val="both"/>
        <w:rPr>
          <w:rFonts w:ascii="Arial" w:hAnsi="Arial" w:cs="Arial"/>
        </w:rPr>
      </w:pPr>
      <w:r>
        <w:rPr>
          <w:rStyle w:val="t286pc"/>
          <w:rFonts w:ascii="Arial" w:hAnsi="Arial" w:cs="Arial"/>
        </w:rPr>
        <w:t>Aliuminio konstrukcijos (jei naudojamos) turi būti atsparios oksidacijai ir deformacijai.</w:t>
      </w:r>
    </w:p>
    <w:p w14:paraId="555D1297" w14:textId="77777777" w:rsidR="0092097F" w:rsidRDefault="0092097F" w:rsidP="0092097F">
      <w:pPr>
        <w:pStyle w:val="z1qcye"/>
        <w:numPr>
          <w:ilvl w:val="0"/>
          <w:numId w:val="15"/>
        </w:numPr>
        <w:tabs>
          <w:tab w:val="clear" w:pos="720"/>
          <w:tab w:val="num" w:pos="284"/>
          <w:tab w:val="left" w:pos="1134"/>
        </w:tabs>
        <w:spacing w:before="0" w:beforeAutospacing="0" w:after="0" w:afterAutospacing="0"/>
        <w:ind w:left="0" w:hanging="11"/>
        <w:jc w:val="both"/>
        <w:rPr>
          <w:rFonts w:ascii="Arial" w:hAnsi="Arial" w:cs="Arial"/>
        </w:rPr>
      </w:pPr>
      <w:r>
        <w:rPr>
          <w:rStyle w:val="t286pc"/>
          <w:rFonts w:ascii="Arial" w:hAnsi="Arial" w:cs="Arial"/>
        </w:rPr>
        <w:t>Konstrukcija turi būti saugi, be aštrių briaunų ir pritaikyta saugiam vaikščiojimui basomis.</w:t>
      </w:r>
    </w:p>
    <w:p w14:paraId="6E9F0A3D" w14:textId="1EE05165" w:rsidR="0092097F" w:rsidRDefault="005979AE" w:rsidP="005979AE">
      <w:pPr>
        <w:pStyle w:val="z1qcye"/>
        <w:tabs>
          <w:tab w:val="num" w:pos="284"/>
          <w:tab w:val="left" w:pos="1134"/>
        </w:tabs>
        <w:spacing w:before="0" w:beforeAutospacing="0" w:after="0" w:afterAutospacing="0"/>
        <w:jc w:val="both"/>
        <w:rPr>
          <w:rFonts w:ascii="Arial" w:hAnsi="Arial" w:cs="Arial"/>
        </w:rPr>
      </w:pPr>
      <w:r w:rsidRPr="009B7781">
        <w:rPr>
          <w:rStyle w:val="Grietas"/>
          <w:rFonts w:ascii="Arial" w:hAnsi="Arial" w:cs="Arial"/>
        </w:rPr>
        <w:t xml:space="preserve">4.2. </w:t>
      </w:r>
      <w:r w:rsidR="0092097F" w:rsidRPr="009B7781">
        <w:rPr>
          <w:rStyle w:val="Grietas"/>
          <w:rFonts w:ascii="Arial" w:hAnsi="Arial" w:cs="Arial"/>
        </w:rPr>
        <w:t>Garantinis laikotarpis:</w:t>
      </w:r>
      <w:r w:rsidR="0092097F">
        <w:rPr>
          <w:rStyle w:val="t286pc"/>
          <w:rFonts w:ascii="Arial" w:hAnsi="Arial" w:cs="Arial"/>
        </w:rPr>
        <w:t xml:space="preserve"> ne mažiau kaip 5 (penki) metai betoninių pontonų konstrukcijai nuo perdavimo–priėmimo akto pasirašymo dienos.</w:t>
      </w:r>
    </w:p>
    <w:p w14:paraId="76656FBB" w14:textId="6658A8C4" w:rsidR="007E4891" w:rsidRDefault="007E4891" w:rsidP="0092097F">
      <w:pPr>
        <w:autoSpaceDE w:val="0"/>
        <w:autoSpaceDN w:val="0"/>
        <w:adjustRightInd w:val="0"/>
        <w:spacing w:after="0" w:line="240" w:lineRule="auto"/>
        <w:ind w:right="-2"/>
        <w:jc w:val="both"/>
        <w:rPr>
          <w:rFonts w:ascii="Arial" w:eastAsia="Calibri" w:hAnsi="Arial" w:cs="Arial"/>
          <w:b/>
          <w:bCs/>
          <w:sz w:val="24"/>
          <w:szCs w:val="24"/>
        </w:rPr>
      </w:pPr>
    </w:p>
    <w:p w14:paraId="042BDDE4" w14:textId="0256B931" w:rsidR="007E070A" w:rsidRPr="005B0AF4" w:rsidRDefault="007E070A" w:rsidP="00D338A2">
      <w:pPr>
        <w:autoSpaceDE w:val="0"/>
        <w:autoSpaceDN w:val="0"/>
        <w:adjustRightInd w:val="0"/>
        <w:spacing w:after="0" w:line="240" w:lineRule="auto"/>
        <w:ind w:right="-2"/>
        <w:jc w:val="both"/>
        <w:rPr>
          <w:rFonts w:ascii="Arial" w:eastAsia="Calibri" w:hAnsi="Arial" w:cs="Arial"/>
          <w:b/>
          <w:bCs/>
          <w:sz w:val="24"/>
          <w:szCs w:val="24"/>
        </w:rPr>
      </w:pPr>
      <w:r w:rsidRPr="005B0AF4">
        <w:rPr>
          <w:rFonts w:ascii="Arial" w:eastAsia="Calibri" w:hAnsi="Arial" w:cs="Arial"/>
          <w:b/>
          <w:bCs/>
          <w:sz w:val="24"/>
          <w:szCs w:val="24"/>
        </w:rPr>
        <w:t xml:space="preserve">5. </w:t>
      </w:r>
      <w:r w:rsidR="00766154">
        <w:rPr>
          <w:rFonts w:ascii="Arial" w:eastAsia="Calibri" w:hAnsi="Arial" w:cs="Arial"/>
          <w:b/>
          <w:bCs/>
          <w:sz w:val="24"/>
          <w:szCs w:val="24"/>
        </w:rPr>
        <w:t>GAMINIO PRISTATYMO</w:t>
      </w:r>
      <w:r w:rsidR="00FA3FBB">
        <w:rPr>
          <w:rFonts w:ascii="Arial" w:eastAsia="Calibri" w:hAnsi="Arial" w:cs="Arial"/>
          <w:b/>
          <w:bCs/>
          <w:sz w:val="24"/>
          <w:szCs w:val="24"/>
        </w:rPr>
        <w:t xml:space="preserve">, MONTAVIMO IR PERDAVIMO </w:t>
      </w:r>
      <w:r w:rsidR="00766154" w:rsidRPr="005B0AF4">
        <w:rPr>
          <w:rFonts w:ascii="Arial" w:eastAsia="Calibri" w:hAnsi="Arial" w:cs="Arial"/>
          <w:b/>
          <w:bCs/>
          <w:sz w:val="24"/>
          <w:szCs w:val="24"/>
        </w:rPr>
        <w:t>TVARKA</w:t>
      </w:r>
      <w:r w:rsidRPr="005B0AF4">
        <w:rPr>
          <w:rFonts w:ascii="Arial" w:eastAsia="Calibri" w:hAnsi="Arial" w:cs="Arial"/>
          <w:b/>
          <w:bCs/>
          <w:sz w:val="24"/>
          <w:szCs w:val="24"/>
        </w:rPr>
        <w:t>:</w:t>
      </w:r>
    </w:p>
    <w:p w14:paraId="269FA5FF" w14:textId="77777777" w:rsidR="0094441C" w:rsidRDefault="00F14EB0" w:rsidP="00193ACA">
      <w:pPr>
        <w:tabs>
          <w:tab w:val="left" w:pos="8505"/>
        </w:tabs>
        <w:autoSpaceDE w:val="0"/>
        <w:autoSpaceDN w:val="0"/>
        <w:adjustRightInd w:val="0"/>
        <w:spacing w:after="0" w:line="240" w:lineRule="auto"/>
        <w:ind w:right="-2"/>
        <w:jc w:val="both"/>
        <w:rPr>
          <w:rFonts w:ascii="Arial" w:eastAsia="Calibri" w:hAnsi="Arial" w:cs="Arial"/>
          <w:bCs/>
          <w:sz w:val="24"/>
          <w:szCs w:val="24"/>
        </w:rPr>
      </w:pPr>
      <w:r w:rsidRPr="00F14EB0">
        <w:rPr>
          <w:rFonts w:ascii="Arial" w:eastAsia="Calibri" w:hAnsi="Arial" w:cs="Arial"/>
          <w:bCs/>
          <w:sz w:val="24"/>
          <w:szCs w:val="24"/>
        </w:rPr>
        <w:t xml:space="preserve">5.1. </w:t>
      </w:r>
      <w:r w:rsidR="0094441C" w:rsidRPr="0094441C">
        <w:rPr>
          <w:rFonts w:ascii="Arial" w:eastAsia="Calibri" w:hAnsi="Arial" w:cs="Arial"/>
          <w:bCs/>
          <w:sz w:val="24"/>
          <w:szCs w:val="24"/>
        </w:rPr>
        <w:t>Perkama betoninių pontonų konstrukcija</w:t>
      </w:r>
      <w:r w:rsidR="0094441C">
        <w:rPr>
          <w:rFonts w:ascii="Arial" w:eastAsia="Calibri" w:hAnsi="Arial" w:cs="Arial"/>
          <w:bCs/>
          <w:sz w:val="24"/>
          <w:szCs w:val="24"/>
        </w:rPr>
        <w:t xml:space="preserve">, </w:t>
      </w:r>
      <w:r w:rsidR="0094441C" w:rsidRPr="0094441C">
        <w:rPr>
          <w:rFonts w:ascii="Arial" w:eastAsia="Calibri" w:hAnsi="Arial" w:cs="Arial"/>
          <w:bCs/>
          <w:sz w:val="24"/>
          <w:szCs w:val="24"/>
        </w:rPr>
        <w:t xml:space="preserve">sujungta į lieptą, priėjimo lieptelis ir visi susiję montavimo darbai turi būti visiškai atlikti, </w:t>
      </w:r>
      <w:r w:rsidR="0094441C">
        <w:rPr>
          <w:rFonts w:ascii="Arial" w:eastAsia="Calibri" w:hAnsi="Arial" w:cs="Arial"/>
          <w:bCs/>
          <w:sz w:val="24"/>
          <w:szCs w:val="24"/>
        </w:rPr>
        <w:t>t. y.</w:t>
      </w:r>
      <w:r w:rsidR="0094441C" w:rsidRPr="0094441C">
        <w:rPr>
          <w:rFonts w:ascii="Arial" w:eastAsia="Calibri" w:hAnsi="Arial" w:cs="Arial"/>
          <w:bCs/>
          <w:sz w:val="24"/>
          <w:szCs w:val="24"/>
        </w:rPr>
        <w:t xml:space="preserve"> pristatyt</w:t>
      </w:r>
      <w:r w:rsidR="0094441C">
        <w:rPr>
          <w:rFonts w:ascii="Arial" w:eastAsia="Calibri" w:hAnsi="Arial" w:cs="Arial"/>
          <w:bCs/>
          <w:sz w:val="24"/>
          <w:szCs w:val="24"/>
        </w:rPr>
        <w:t>i</w:t>
      </w:r>
      <w:r w:rsidR="0094441C" w:rsidRPr="0094441C">
        <w:rPr>
          <w:rFonts w:ascii="Arial" w:eastAsia="Calibri" w:hAnsi="Arial" w:cs="Arial"/>
          <w:bCs/>
          <w:sz w:val="24"/>
          <w:szCs w:val="24"/>
        </w:rPr>
        <w:t xml:space="preserve"> ir sumontuot</w:t>
      </w:r>
      <w:r w:rsidR="0094441C">
        <w:rPr>
          <w:rFonts w:ascii="Arial" w:eastAsia="Calibri" w:hAnsi="Arial" w:cs="Arial"/>
          <w:bCs/>
          <w:sz w:val="24"/>
          <w:szCs w:val="24"/>
        </w:rPr>
        <w:t>i</w:t>
      </w:r>
      <w:r w:rsidR="0094441C" w:rsidRPr="0094441C">
        <w:rPr>
          <w:rFonts w:ascii="Arial" w:eastAsia="Calibri" w:hAnsi="Arial" w:cs="Arial"/>
          <w:bCs/>
          <w:sz w:val="24"/>
          <w:szCs w:val="24"/>
        </w:rPr>
        <w:t xml:space="preserve"> numatytoje vietoje ne vėliau kaip per 11 (vienuolika) mėnesių nuo Sutarties įsigaliojimo dienos.</w:t>
      </w:r>
    </w:p>
    <w:p w14:paraId="5BE97F36" w14:textId="15742EDC" w:rsidR="00F14EB0" w:rsidRDefault="00F14EB0" w:rsidP="00193ACA">
      <w:pPr>
        <w:tabs>
          <w:tab w:val="left" w:pos="8505"/>
        </w:tabs>
        <w:autoSpaceDE w:val="0"/>
        <w:autoSpaceDN w:val="0"/>
        <w:adjustRightInd w:val="0"/>
        <w:spacing w:after="0" w:line="240" w:lineRule="auto"/>
        <w:ind w:right="-2"/>
        <w:jc w:val="both"/>
        <w:rPr>
          <w:rFonts w:ascii="Arial" w:eastAsia="Calibri" w:hAnsi="Arial" w:cs="Arial"/>
          <w:bCs/>
          <w:sz w:val="24"/>
          <w:szCs w:val="24"/>
        </w:rPr>
      </w:pPr>
      <w:r w:rsidRPr="00F14EB0">
        <w:rPr>
          <w:rFonts w:ascii="Arial" w:eastAsia="Calibri" w:hAnsi="Arial" w:cs="Arial"/>
          <w:bCs/>
          <w:sz w:val="24"/>
          <w:szCs w:val="24"/>
        </w:rPr>
        <w:t xml:space="preserve">5.2. Visiškai sumontuoto ir tinkamo naudoti </w:t>
      </w:r>
      <w:r w:rsidR="007B5C62">
        <w:rPr>
          <w:rFonts w:ascii="Arial" w:eastAsia="Calibri" w:hAnsi="Arial" w:cs="Arial"/>
          <w:bCs/>
          <w:sz w:val="24"/>
          <w:szCs w:val="24"/>
        </w:rPr>
        <w:t xml:space="preserve">Gaminio </w:t>
      </w:r>
      <w:r w:rsidRPr="00F14EB0">
        <w:rPr>
          <w:rFonts w:ascii="Arial" w:eastAsia="Calibri" w:hAnsi="Arial" w:cs="Arial"/>
          <w:bCs/>
          <w:sz w:val="24"/>
          <w:szCs w:val="24"/>
        </w:rPr>
        <w:t>perdavimas įforminamas šalims pasirašant Prekių ir darbų perdavimo–priėmimo aktą.</w:t>
      </w:r>
    </w:p>
    <w:p w14:paraId="5FCAADCE" w14:textId="77777777" w:rsidR="00F14EB0" w:rsidRDefault="00F14EB0" w:rsidP="00193ACA">
      <w:pPr>
        <w:tabs>
          <w:tab w:val="left" w:pos="8505"/>
        </w:tabs>
        <w:autoSpaceDE w:val="0"/>
        <w:autoSpaceDN w:val="0"/>
        <w:adjustRightInd w:val="0"/>
        <w:spacing w:after="0" w:line="240" w:lineRule="auto"/>
        <w:ind w:right="-2"/>
        <w:jc w:val="both"/>
        <w:rPr>
          <w:rFonts w:ascii="Arial" w:eastAsia="Calibri" w:hAnsi="Arial" w:cs="Arial"/>
          <w:bCs/>
          <w:sz w:val="24"/>
          <w:szCs w:val="24"/>
        </w:rPr>
      </w:pPr>
    </w:p>
    <w:p w14:paraId="3158CB94" w14:textId="27C2307B" w:rsidR="00193ACA" w:rsidRDefault="00193ACA" w:rsidP="00193ACA">
      <w:pPr>
        <w:tabs>
          <w:tab w:val="left" w:pos="8505"/>
        </w:tabs>
        <w:autoSpaceDE w:val="0"/>
        <w:autoSpaceDN w:val="0"/>
        <w:adjustRightInd w:val="0"/>
        <w:spacing w:after="0" w:line="240" w:lineRule="auto"/>
        <w:ind w:right="-2"/>
        <w:jc w:val="both"/>
        <w:rPr>
          <w:rFonts w:ascii="Arial" w:eastAsia="Calibri" w:hAnsi="Arial" w:cs="Arial"/>
          <w:b/>
          <w:bCs/>
          <w:sz w:val="24"/>
          <w:szCs w:val="24"/>
        </w:rPr>
      </w:pPr>
      <w:r w:rsidRPr="00F84689">
        <w:rPr>
          <w:rFonts w:ascii="Arial" w:eastAsia="Calibri" w:hAnsi="Arial" w:cs="Arial"/>
          <w:b/>
          <w:bCs/>
          <w:sz w:val="24"/>
          <w:szCs w:val="24"/>
        </w:rPr>
        <w:t>6.</w:t>
      </w:r>
      <w:r>
        <w:rPr>
          <w:rFonts w:ascii="Arial" w:eastAsia="Calibri" w:hAnsi="Arial" w:cs="Arial"/>
          <w:sz w:val="24"/>
          <w:szCs w:val="24"/>
        </w:rPr>
        <w:t xml:space="preserve"> </w:t>
      </w:r>
      <w:r w:rsidRPr="00F84689">
        <w:rPr>
          <w:rFonts w:ascii="Arial" w:eastAsia="Calibri" w:hAnsi="Arial" w:cs="Arial"/>
          <w:b/>
          <w:bCs/>
          <w:sz w:val="24"/>
          <w:szCs w:val="24"/>
        </w:rPr>
        <w:t>APLINKOSAUGINIAI REIKALAVIMAI</w:t>
      </w:r>
      <w:r w:rsidR="00F84689" w:rsidRPr="00F84689">
        <w:rPr>
          <w:rFonts w:ascii="Arial" w:eastAsia="Calibri" w:hAnsi="Arial" w:cs="Arial"/>
          <w:b/>
          <w:bCs/>
          <w:sz w:val="24"/>
          <w:szCs w:val="24"/>
        </w:rPr>
        <w:t>:</w:t>
      </w:r>
    </w:p>
    <w:p w14:paraId="49358C8B" w14:textId="705DA2FF" w:rsidR="00FB00A5" w:rsidRDefault="005979AE" w:rsidP="00193ACA">
      <w:pPr>
        <w:tabs>
          <w:tab w:val="left" w:pos="8505"/>
        </w:tabs>
        <w:autoSpaceDE w:val="0"/>
        <w:autoSpaceDN w:val="0"/>
        <w:adjustRightInd w:val="0"/>
        <w:spacing w:after="0" w:line="240" w:lineRule="auto"/>
        <w:ind w:right="-2"/>
        <w:jc w:val="both"/>
        <w:rPr>
          <w:rFonts w:ascii="Arial" w:eastAsia="Calibri" w:hAnsi="Arial" w:cs="Arial"/>
          <w:sz w:val="24"/>
          <w:szCs w:val="24"/>
        </w:rPr>
      </w:pPr>
      <w:r w:rsidRPr="005979AE">
        <w:rPr>
          <w:rFonts w:ascii="Arial" w:eastAsia="Calibri" w:hAnsi="Arial" w:cs="Arial"/>
          <w:sz w:val="24"/>
          <w:szCs w:val="24"/>
        </w:rPr>
        <w:t>6.1. Tiekėjas privalo naudoti statybines medžiagas, kurios atitinka minimalius aplinkos apsaugos kriterijus, nurodytus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XIII skyri</w:t>
      </w:r>
      <w:r w:rsidR="002C092A">
        <w:rPr>
          <w:rFonts w:ascii="Arial" w:eastAsia="Calibri" w:hAnsi="Arial" w:cs="Arial"/>
          <w:sz w:val="24"/>
          <w:szCs w:val="24"/>
        </w:rPr>
        <w:t>aus</w:t>
      </w:r>
      <w:r w:rsidRPr="005979AE">
        <w:rPr>
          <w:rFonts w:ascii="Arial" w:eastAsia="Calibri" w:hAnsi="Arial" w:cs="Arial"/>
          <w:sz w:val="24"/>
          <w:szCs w:val="24"/>
        </w:rPr>
        <w:t xml:space="preserve"> „Statybinės medžiagos“</w:t>
      </w:r>
      <w:r w:rsidR="002C092A">
        <w:rPr>
          <w:rFonts w:ascii="Arial" w:eastAsia="Calibri" w:hAnsi="Arial" w:cs="Arial"/>
          <w:sz w:val="24"/>
          <w:szCs w:val="24"/>
        </w:rPr>
        <w:t xml:space="preserve"> 16.1. papunktyje</w:t>
      </w:r>
      <w:r w:rsidRPr="005979AE">
        <w:rPr>
          <w:rFonts w:ascii="Arial" w:eastAsia="Calibri" w:hAnsi="Arial" w:cs="Arial"/>
          <w:sz w:val="24"/>
          <w:szCs w:val="24"/>
        </w:rPr>
        <w:t xml:space="preserve"> (aktuali teisės akto redakcija pasiekiama Teisės aktų registre </w:t>
      </w:r>
      <w:hyperlink r:id="rId9" w:history="1">
        <w:r w:rsidR="006A50D4" w:rsidRPr="004E5D3E">
          <w:rPr>
            <w:rStyle w:val="Hipersaitas"/>
            <w:rFonts w:ascii="Arial" w:eastAsia="Calibri" w:hAnsi="Arial" w:cs="Arial"/>
            <w:sz w:val="24"/>
            <w:szCs w:val="24"/>
          </w:rPr>
          <w:t>https://www.e-tar.lt/portal/it/legalAct/TAR.4B60A8C9678B/asr</w:t>
        </w:r>
      </w:hyperlink>
      <w:r w:rsidR="006A50D4">
        <w:rPr>
          <w:rFonts w:ascii="Arial" w:eastAsia="Calibri" w:hAnsi="Arial" w:cs="Arial"/>
          <w:sz w:val="24"/>
          <w:szCs w:val="24"/>
        </w:rPr>
        <w:t>).</w:t>
      </w:r>
    </w:p>
    <w:p w14:paraId="6DEFB2A5" w14:textId="77777777" w:rsidR="00FB00A5" w:rsidRDefault="00FB00A5" w:rsidP="00193ACA">
      <w:pPr>
        <w:tabs>
          <w:tab w:val="left" w:pos="8505"/>
        </w:tabs>
        <w:autoSpaceDE w:val="0"/>
        <w:autoSpaceDN w:val="0"/>
        <w:adjustRightInd w:val="0"/>
        <w:spacing w:after="0" w:line="240" w:lineRule="auto"/>
        <w:ind w:right="-2"/>
        <w:jc w:val="both"/>
        <w:rPr>
          <w:rFonts w:ascii="Arial" w:eastAsia="Calibri" w:hAnsi="Arial" w:cs="Arial"/>
          <w:sz w:val="24"/>
          <w:szCs w:val="24"/>
        </w:rPr>
      </w:pPr>
    </w:p>
    <w:p w14:paraId="5E50EBB2" w14:textId="77777777" w:rsidR="00E76BCC" w:rsidRDefault="00E76BCC" w:rsidP="00E76BCC">
      <w:pPr>
        <w:tabs>
          <w:tab w:val="left" w:pos="8505"/>
        </w:tabs>
        <w:autoSpaceDE w:val="0"/>
        <w:autoSpaceDN w:val="0"/>
        <w:adjustRightInd w:val="0"/>
        <w:spacing w:after="0" w:line="240" w:lineRule="auto"/>
        <w:ind w:right="-2"/>
        <w:jc w:val="both"/>
        <w:rPr>
          <w:rFonts w:ascii="Arial" w:hAnsi="Arial" w:cs="Arial"/>
          <w:sz w:val="24"/>
          <w:szCs w:val="24"/>
        </w:rPr>
      </w:pPr>
    </w:p>
    <w:p w14:paraId="5BB984ED" w14:textId="77777777" w:rsidR="00FF770B" w:rsidRPr="005B0AF4" w:rsidRDefault="00FF770B" w:rsidP="0094180D">
      <w:pPr>
        <w:tabs>
          <w:tab w:val="left" w:pos="8789"/>
        </w:tabs>
        <w:spacing w:after="0" w:line="240" w:lineRule="auto"/>
        <w:jc w:val="both"/>
        <w:rPr>
          <w:rFonts w:ascii="Arial" w:eastAsia="Times New Roman" w:hAnsi="Arial" w:cs="Arial"/>
          <w:sz w:val="24"/>
          <w:szCs w:val="24"/>
        </w:rPr>
      </w:pPr>
      <w:r w:rsidRPr="005B0AF4">
        <w:rPr>
          <w:rFonts w:ascii="Arial" w:eastAsia="Times New Roman" w:hAnsi="Arial" w:cs="Arial"/>
          <w:sz w:val="24"/>
          <w:szCs w:val="24"/>
        </w:rPr>
        <w:t>PARENGĖ:</w:t>
      </w:r>
    </w:p>
    <w:p w14:paraId="3529838D" w14:textId="360517F8" w:rsidR="00426952" w:rsidRPr="005B0AF4" w:rsidRDefault="00FF770B" w:rsidP="0094180D">
      <w:pPr>
        <w:tabs>
          <w:tab w:val="left" w:pos="6804"/>
        </w:tabs>
        <w:spacing w:after="0" w:line="240" w:lineRule="auto"/>
        <w:jc w:val="both"/>
        <w:rPr>
          <w:rFonts w:ascii="Arial" w:eastAsia="Times New Roman" w:hAnsi="Arial" w:cs="Arial"/>
          <w:sz w:val="24"/>
          <w:szCs w:val="24"/>
        </w:rPr>
      </w:pPr>
      <w:r w:rsidRPr="005B0AF4">
        <w:rPr>
          <w:rFonts w:ascii="Arial" w:eastAsia="Times New Roman" w:hAnsi="Arial" w:cs="Arial"/>
          <w:sz w:val="24"/>
          <w:szCs w:val="24"/>
        </w:rPr>
        <w:t xml:space="preserve">Pirkimo </w:t>
      </w:r>
      <w:r w:rsidR="005A4A0B">
        <w:rPr>
          <w:rFonts w:ascii="Arial" w:eastAsia="Times New Roman" w:hAnsi="Arial" w:cs="Arial"/>
          <w:sz w:val="24"/>
          <w:szCs w:val="24"/>
        </w:rPr>
        <w:t>iniciatorė</w:t>
      </w:r>
    </w:p>
    <w:p w14:paraId="6A71AA4C" w14:textId="6E1FCF6A" w:rsidR="00A4441D" w:rsidRDefault="00426952" w:rsidP="005A4A0B">
      <w:pPr>
        <w:tabs>
          <w:tab w:val="left" w:pos="6804"/>
        </w:tabs>
        <w:spacing w:after="0" w:line="240" w:lineRule="auto"/>
        <w:jc w:val="both"/>
        <w:rPr>
          <w:rFonts w:ascii="Arial" w:eastAsia="Times New Roman" w:hAnsi="Arial" w:cs="Arial"/>
          <w:sz w:val="24"/>
          <w:szCs w:val="24"/>
        </w:rPr>
      </w:pPr>
      <w:r w:rsidRPr="005B0AF4">
        <w:rPr>
          <w:rFonts w:ascii="Arial" w:eastAsia="Times New Roman" w:hAnsi="Arial" w:cs="Arial"/>
          <w:sz w:val="24"/>
          <w:szCs w:val="24"/>
        </w:rPr>
        <w:t xml:space="preserve">Sendvario seniūnijos </w:t>
      </w:r>
      <w:r w:rsidR="005A4A0B">
        <w:rPr>
          <w:rFonts w:ascii="Arial" w:eastAsia="Times New Roman" w:hAnsi="Arial" w:cs="Arial"/>
          <w:sz w:val="24"/>
          <w:szCs w:val="24"/>
        </w:rPr>
        <w:t xml:space="preserve">seniūnė </w:t>
      </w:r>
      <w:r w:rsidRPr="005B0AF4">
        <w:rPr>
          <w:rFonts w:ascii="Arial" w:eastAsia="Times New Roman" w:hAnsi="Arial" w:cs="Arial"/>
          <w:sz w:val="24"/>
          <w:szCs w:val="24"/>
        </w:rPr>
        <w:t xml:space="preserve"> </w:t>
      </w:r>
      <w:r w:rsidR="0094180D" w:rsidRPr="005B0AF4">
        <w:rPr>
          <w:rFonts w:ascii="Arial" w:eastAsia="Times New Roman" w:hAnsi="Arial" w:cs="Arial"/>
          <w:sz w:val="24"/>
          <w:szCs w:val="24"/>
        </w:rPr>
        <w:tab/>
      </w:r>
      <w:r w:rsidR="00FF770B" w:rsidRPr="005B0AF4">
        <w:rPr>
          <w:rFonts w:ascii="Arial" w:eastAsia="Times New Roman" w:hAnsi="Arial" w:cs="Arial"/>
          <w:sz w:val="24"/>
          <w:szCs w:val="24"/>
        </w:rPr>
        <w:t xml:space="preserve"> </w:t>
      </w:r>
      <w:r w:rsidR="00AC3372">
        <w:rPr>
          <w:rFonts w:ascii="Arial" w:eastAsia="Times New Roman" w:hAnsi="Arial" w:cs="Arial"/>
          <w:sz w:val="24"/>
          <w:szCs w:val="24"/>
        </w:rPr>
        <w:tab/>
        <w:t xml:space="preserve">         </w:t>
      </w:r>
      <w:r w:rsidR="00FF770B" w:rsidRPr="005B0AF4">
        <w:rPr>
          <w:rFonts w:ascii="Arial" w:eastAsia="Times New Roman" w:hAnsi="Arial" w:cs="Arial"/>
          <w:sz w:val="24"/>
          <w:szCs w:val="24"/>
        </w:rPr>
        <w:t xml:space="preserve"> </w:t>
      </w:r>
      <w:r w:rsidR="005A4A0B">
        <w:rPr>
          <w:rFonts w:ascii="Arial" w:eastAsia="Times New Roman" w:hAnsi="Arial" w:cs="Arial"/>
          <w:sz w:val="24"/>
          <w:szCs w:val="24"/>
        </w:rPr>
        <w:t>Karina Novik</w:t>
      </w:r>
      <w:r w:rsidR="00A4441D">
        <w:rPr>
          <w:rFonts w:ascii="Arial" w:eastAsia="Times New Roman" w:hAnsi="Arial" w:cs="Arial"/>
          <w:sz w:val="24"/>
          <w:szCs w:val="24"/>
        </w:rPr>
        <w:t>ova</w:t>
      </w:r>
    </w:p>
    <w:p w14:paraId="649198B5" w14:textId="77777777" w:rsidR="00A4441D" w:rsidRDefault="00A4441D">
      <w:pPr>
        <w:rPr>
          <w:rFonts w:ascii="Arial" w:eastAsia="Times New Roman" w:hAnsi="Arial" w:cs="Arial"/>
          <w:sz w:val="24"/>
          <w:szCs w:val="24"/>
        </w:rPr>
      </w:pPr>
      <w:r>
        <w:rPr>
          <w:rFonts w:ascii="Arial" w:eastAsia="Times New Roman" w:hAnsi="Arial" w:cs="Arial"/>
          <w:sz w:val="24"/>
          <w:szCs w:val="24"/>
        </w:rPr>
        <w:br w:type="page"/>
      </w:r>
    </w:p>
    <w:p w14:paraId="44C81F9B" w14:textId="77777777" w:rsidR="00C90B5C" w:rsidRDefault="00C90B5C" w:rsidP="00B0415A">
      <w:pPr>
        <w:tabs>
          <w:tab w:val="left" w:pos="6804"/>
        </w:tabs>
        <w:spacing w:after="0" w:line="240" w:lineRule="auto"/>
        <w:jc w:val="right"/>
        <w:rPr>
          <w:rFonts w:ascii="Arial" w:eastAsia="Times New Roman" w:hAnsi="Arial" w:cs="Arial"/>
          <w:sz w:val="24"/>
          <w:szCs w:val="24"/>
        </w:rPr>
      </w:pPr>
      <w:r w:rsidRPr="00C90B5C">
        <w:rPr>
          <w:rFonts w:ascii="Arial" w:eastAsia="Times New Roman" w:hAnsi="Arial" w:cs="Arial"/>
          <w:sz w:val="24"/>
          <w:szCs w:val="24"/>
        </w:rPr>
        <w:lastRenderedPageBreak/>
        <w:t>Pirkimo „Pontoninis lieptas su aikštele ir priėjimo liepteliu</w:t>
      </w:r>
    </w:p>
    <w:p w14:paraId="11883DD5" w14:textId="77777777" w:rsidR="00C90B5C" w:rsidRDefault="00C90B5C" w:rsidP="00662F62">
      <w:pPr>
        <w:tabs>
          <w:tab w:val="left" w:pos="6804"/>
        </w:tabs>
        <w:spacing w:after="0" w:line="240" w:lineRule="auto"/>
        <w:jc w:val="right"/>
        <w:rPr>
          <w:rFonts w:ascii="Arial" w:eastAsia="Times New Roman" w:hAnsi="Arial" w:cs="Arial"/>
          <w:sz w:val="24"/>
          <w:szCs w:val="24"/>
        </w:rPr>
      </w:pPr>
      <w:r w:rsidRPr="00C90B5C">
        <w:rPr>
          <w:rFonts w:ascii="Arial" w:eastAsia="Times New Roman" w:hAnsi="Arial" w:cs="Arial"/>
          <w:sz w:val="24"/>
          <w:szCs w:val="24"/>
        </w:rPr>
        <w:t>„Sendvario lieptas“ su įrengimo darbais“</w:t>
      </w:r>
      <w:r w:rsidR="00B0415A">
        <w:rPr>
          <w:rFonts w:ascii="Arial" w:eastAsia="Times New Roman" w:hAnsi="Arial" w:cs="Arial"/>
          <w:sz w:val="24"/>
          <w:szCs w:val="24"/>
        </w:rPr>
        <w:t xml:space="preserve"> </w:t>
      </w:r>
    </w:p>
    <w:p w14:paraId="75B3435D" w14:textId="32B8D186" w:rsidR="00662F62" w:rsidRDefault="00662F62" w:rsidP="00662F62">
      <w:pPr>
        <w:tabs>
          <w:tab w:val="left" w:pos="6804"/>
        </w:tabs>
        <w:spacing w:after="0" w:line="240" w:lineRule="auto"/>
        <w:jc w:val="right"/>
        <w:rPr>
          <w:rFonts w:ascii="Arial" w:eastAsia="Times New Roman" w:hAnsi="Arial" w:cs="Arial"/>
          <w:sz w:val="24"/>
          <w:szCs w:val="24"/>
        </w:rPr>
      </w:pPr>
      <w:r w:rsidRPr="00662F62">
        <w:rPr>
          <w:rFonts w:ascii="Arial" w:eastAsia="Times New Roman" w:hAnsi="Arial" w:cs="Arial"/>
          <w:sz w:val="24"/>
          <w:szCs w:val="24"/>
        </w:rPr>
        <w:t>techninė</w:t>
      </w:r>
      <w:r>
        <w:rPr>
          <w:rFonts w:ascii="Arial" w:eastAsia="Times New Roman" w:hAnsi="Arial" w:cs="Arial"/>
          <w:sz w:val="24"/>
          <w:szCs w:val="24"/>
        </w:rPr>
        <w:t>s</w:t>
      </w:r>
      <w:r w:rsidRPr="00662F62">
        <w:rPr>
          <w:rFonts w:ascii="Arial" w:eastAsia="Times New Roman" w:hAnsi="Arial" w:cs="Arial"/>
          <w:sz w:val="24"/>
          <w:szCs w:val="24"/>
        </w:rPr>
        <w:t xml:space="preserve"> specifikacij</w:t>
      </w:r>
      <w:r>
        <w:rPr>
          <w:rFonts w:ascii="Arial" w:eastAsia="Times New Roman" w:hAnsi="Arial" w:cs="Arial"/>
          <w:sz w:val="24"/>
          <w:szCs w:val="24"/>
        </w:rPr>
        <w:t>os priedas</w:t>
      </w:r>
    </w:p>
    <w:p w14:paraId="7CA066AD" w14:textId="77777777" w:rsidR="00C90B5C" w:rsidRDefault="00C90B5C" w:rsidP="00662F62">
      <w:pPr>
        <w:tabs>
          <w:tab w:val="left" w:pos="6804"/>
        </w:tabs>
        <w:spacing w:after="0" w:line="240" w:lineRule="auto"/>
        <w:jc w:val="right"/>
        <w:rPr>
          <w:rFonts w:ascii="Arial" w:eastAsia="Times New Roman" w:hAnsi="Arial" w:cs="Arial"/>
          <w:sz w:val="24"/>
          <w:szCs w:val="24"/>
        </w:rPr>
      </w:pPr>
    </w:p>
    <w:p w14:paraId="1D9C3F1C" w14:textId="77777777" w:rsidR="00C90B5C" w:rsidRDefault="00C90B5C" w:rsidP="00662F62">
      <w:pPr>
        <w:tabs>
          <w:tab w:val="left" w:pos="6804"/>
        </w:tabs>
        <w:spacing w:after="0" w:line="240" w:lineRule="auto"/>
        <w:jc w:val="right"/>
        <w:rPr>
          <w:rFonts w:ascii="Arial" w:eastAsia="Times New Roman" w:hAnsi="Arial" w:cs="Arial"/>
          <w:sz w:val="24"/>
          <w:szCs w:val="24"/>
        </w:rPr>
      </w:pPr>
    </w:p>
    <w:p w14:paraId="1C3C98AA" w14:textId="0CC8FB05" w:rsidR="00FF770B" w:rsidRDefault="00A4441D" w:rsidP="005A4A0B">
      <w:pPr>
        <w:tabs>
          <w:tab w:val="left" w:pos="6804"/>
        </w:tabs>
        <w:spacing w:after="0" w:line="240" w:lineRule="auto"/>
        <w:jc w:val="both"/>
        <w:rPr>
          <w:rFonts w:ascii="Arial" w:eastAsia="Times New Roman" w:hAnsi="Arial" w:cs="Arial"/>
          <w:sz w:val="24"/>
          <w:szCs w:val="24"/>
        </w:rPr>
      </w:pPr>
      <w:r w:rsidRPr="00A4441D">
        <w:rPr>
          <w:rFonts w:ascii="Arial" w:eastAsia="Times New Roman" w:hAnsi="Arial" w:cs="Arial"/>
          <w:sz w:val="24"/>
          <w:szCs w:val="24"/>
        </w:rPr>
        <w:t>Pontonini</w:t>
      </w:r>
      <w:r>
        <w:rPr>
          <w:rFonts w:ascii="Arial" w:eastAsia="Times New Roman" w:hAnsi="Arial" w:cs="Arial"/>
          <w:sz w:val="24"/>
          <w:szCs w:val="24"/>
        </w:rPr>
        <w:t>o</w:t>
      </w:r>
      <w:r w:rsidRPr="00A4441D">
        <w:rPr>
          <w:rFonts w:ascii="Arial" w:eastAsia="Times New Roman" w:hAnsi="Arial" w:cs="Arial"/>
          <w:sz w:val="24"/>
          <w:szCs w:val="24"/>
        </w:rPr>
        <w:t xml:space="preserve"> liept</w:t>
      </w:r>
      <w:r>
        <w:rPr>
          <w:rFonts w:ascii="Arial" w:eastAsia="Times New Roman" w:hAnsi="Arial" w:cs="Arial"/>
          <w:sz w:val="24"/>
          <w:szCs w:val="24"/>
        </w:rPr>
        <w:t>o</w:t>
      </w:r>
      <w:r w:rsidRPr="00A4441D">
        <w:rPr>
          <w:rFonts w:ascii="Arial" w:eastAsia="Times New Roman" w:hAnsi="Arial" w:cs="Arial"/>
          <w:sz w:val="24"/>
          <w:szCs w:val="24"/>
        </w:rPr>
        <w:t xml:space="preserve"> su aikštele ir priėjimo liepteliu</w:t>
      </w:r>
      <w:r>
        <w:rPr>
          <w:rFonts w:ascii="Arial" w:eastAsia="Times New Roman" w:hAnsi="Arial" w:cs="Arial"/>
          <w:sz w:val="24"/>
          <w:szCs w:val="24"/>
        </w:rPr>
        <w:t xml:space="preserve"> </w:t>
      </w:r>
      <w:r w:rsidR="00662F62">
        <w:rPr>
          <w:rFonts w:ascii="Arial" w:eastAsia="Times New Roman" w:hAnsi="Arial" w:cs="Arial"/>
          <w:sz w:val="24"/>
          <w:szCs w:val="24"/>
        </w:rPr>
        <w:t>schema</w:t>
      </w:r>
      <w:r w:rsidR="00C90B5C">
        <w:rPr>
          <w:rFonts w:ascii="Arial" w:eastAsia="Times New Roman" w:hAnsi="Arial" w:cs="Arial"/>
          <w:sz w:val="24"/>
          <w:szCs w:val="24"/>
        </w:rPr>
        <w:t>:</w:t>
      </w:r>
    </w:p>
    <w:p w14:paraId="6894B89F" w14:textId="77777777" w:rsidR="00A4441D" w:rsidRDefault="00A4441D" w:rsidP="005A4A0B">
      <w:pPr>
        <w:tabs>
          <w:tab w:val="left" w:pos="6804"/>
        </w:tabs>
        <w:spacing w:after="0" w:line="240" w:lineRule="auto"/>
        <w:jc w:val="both"/>
        <w:rPr>
          <w:rFonts w:ascii="Arial" w:eastAsia="Times New Roman" w:hAnsi="Arial" w:cs="Arial"/>
          <w:sz w:val="24"/>
          <w:szCs w:val="24"/>
        </w:rPr>
      </w:pPr>
    </w:p>
    <w:tbl>
      <w:tblPr>
        <w:tblStyle w:val="Lentelstinklelis"/>
        <w:tblW w:w="0" w:type="auto"/>
        <w:tblLook w:val="04A0" w:firstRow="1" w:lastRow="0" w:firstColumn="1" w:lastColumn="0" w:noHBand="0" w:noVBand="1"/>
      </w:tblPr>
      <w:tblGrid>
        <w:gridCol w:w="9486"/>
      </w:tblGrid>
      <w:tr w:rsidR="00A4441D" w14:paraId="0FFD40F7" w14:textId="77777777" w:rsidTr="00A4441D">
        <w:tc>
          <w:tcPr>
            <w:tcW w:w="9486" w:type="dxa"/>
          </w:tcPr>
          <w:p w14:paraId="4DD2185B" w14:textId="72649029" w:rsidR="00A4441D" w:rsidRDefault="00A4441D" w:rsidP="005A4A0B">
            <w:pPr>
              <w:tabs>
                <w:tab w:val="left" w:pos="6804"/>
              </w:tabs>
              <w:jc w:val="both"/>
              <w:rPr>
                <w:rFonts w:ascii="Arial" w:eastAsia="Times New Roman" w:hAnsi="Arial" w:cs="Arial"/>
                <w:sz w:val="24"/>
                <w:szCs w:val="24"/>
              </w:rPr>
            </w:pPr>
            <w:r w:rsidRPr="00A4441D">
              <w:rPr>
                <w:rFonts w:ascii="Calibri" w:eastAsia="Calibri" w:hAnsi="Calibri" w:cs="Times New Roman"/>
                <w:noProof/>
                <w:kern w:val="2"/>
                <w:sz w:val="24"/>
                <w:szCs w:val="24"/>
                <w14:ligatures w14:val="standardContextual"/>
              </w:rPr>
              <w:drawing>
                <wp:inline distT="0" distB="0" distL="0" distR="0" wp14:anchorId="16FB5BD9" wp14:editId="6A78FECE">
                  <wp:extent cx="6120130" cy="3783330"/>
                  <wp:effectExtent l="0" t="0" r="0" b="7620"/>
                  <wp:docPr id="12615259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25947" name=""/>
                          <pic:cNvPicPr/>
                        </pic:nvPicPr>
                        <pic:blipFill>
                          <a:blip r:embed="rId10"/>
                          <a:stretch>
                            <a:fillRect/>
                          </a:stretch>
                        </pic:blipFill>
                        <pic:spPr>
                          <a:xfrm>
                            <a:off x="0" y="0"/>
                            <a:ext cx="6120130" cy="3783330"/>
                          </a:xfrm>
                          <a:prstGeom prst="rect">
                            <a:avLst/>
                          </a:prstGeom>
                        </pic:spPr>
                      </pic:pic>
                    </a:graphicData>
                  </a:graphic>
                </wp:inline>
              </w:drawing>
            </w:r>
          </w:p>
        </w:tc>
      </w:tr>
    </w:tbl>
    <w:p w14:paraId="1A95ED0D" w14:textId="77777777" w:rsidR="00A4441D" w:rsidRPr="005A4A0B" w:rsidRDefault="00A4441D" w:rsidP="005A4A0B">
      <w:pPr>
        <w:tabs>
          <w:tab w:val="left" w:pos="6804"/>
        </w:tabs>
        <w:spacing w:after="0" w:line="240" w:lineRule="auto"/>
        <w:jc w:val="both"/>
        <w:rPr>
          <w:rFonts w:ascii="Arial" w:eastAsia="Times New Roman" w:hAnsi="Arial" w:cs="Arial"/>
          <w:sz w:val="24"/>
          <w:szCs w:val="24"/>
        </w:rPr>
      </w:pPr>
    </w:p>
    <w:sectPr w:rsidR="00A4441D" w:rsidRPr="005A4A0B" w:rsidSect="00766154">
      <w:headerReference w:type="default" r:id="rId11"/>
      <w:pgSz w:w="11906" w:h="16838"/>
      <w:pgMar w:top="567" w:right="850" w:bottom="1135"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9896" w14:textId="77777777" w:rsidR="00FC4E51" w:rsidRPr="005B0AF4" w:rsidRDefault="00FC4E51" w:rsidP="007E070A">
      <w:pPr>
        <w:spacing w:after="0" w:line="240" w:lineRule="auto"/>
      </w:pPr>
      <w:r w:rsidRPr="005B0AF4">
        <w:separator/>
      </w:r>
    </w:p>
  </w:endnote>
  <w:endnote w:type="continuationSeparator" w:id="0">
    <w:p w14:paraId="414E0D44" w14:textId="77777777" w:rsidR="00FC4E51" w:rsidRPr="005B0AF4" w:rsidRDefault="00FC4E51" w:rsidP="007E070A">
      <w:pPr>
        <w:spacing w:after="0" w:line="240" w:lineRule="auto"/>
      </w:pPr>
      <w:r w:rsidRPr="005B0A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0775" w14:textId="77777777" w:rsidR="00FC4E51" w:rsidRPr="005B0AF4" w:rsidRDefault="00FC4E51" w:rsidP="007E070A">
      <w:pPr>
        <w:spacing w:after="0" w:line="240" w:lineRule="auto"/>
      </w:pPr>
      <w:r w:rsidRPr="005B0AF4">
        <w:separator/>
      </w:r>
    </w:p>
  </w:footnote>
  <w:footnote w:type="continuationSeparator" w:id="0">
    <w:p w14:paraId="05695CEA" w14:textId="77777777" w:rsidR="00FC4E51" w:rsidRPr="005B0AF4" w:rsidRDefault="00FC4E51" w:rsidP="007E070A">
      <w:pPr>
        <w:spacing w:after="0" w:line="240" w:lineRule="auto"/>
      </w:pPr>
      <w:r w:rsidRPr="005B0A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51128"/>
      <w:docPartObj>
        <w:docPartGallery w:val="Page Numbers (Top of Page)"/>
        <w:docPartUnique/>
      </w:docPartObj>
    </w:sdtPr>
    <w:sdtEndPr>
      <w:rPr>
        <w:rFonts w:ascii="Times New Roman" w:hAnsi="Times New Roman" w:cs="Times New Roman"/>
      </w:rPr>
    </w:sdtEndPr>
    <w:sdtContent>
      <w:p w14:paraId="41948220" w14:textId="2C85E1D4" w:rsidR="007E070A" w:rsidRPr="005B0AF4" w:rsidRDefault="007E070A">
        <w:pPr>
          <w:pStyle w:val="Antrats"/>
          <w:jc w:val="center"/>
          <w:rPr>
            <w:rFonts w:ascii="Times New Roman" w:hAnsi="Times New Roman" w:cs="Times New Roman"/>
          </w:rPr>
        </w:pPr>
        <w:r w:rsidRPr="005B0AF4">
          <w:rPr>
            <w:rFonts w:ascii="Times New Roman" w:hAnsi="Times New Roman" w:cs="Times New Roman"/>
          </w:rPr>
          <w:fldChar w:fldCharType="begin"/>
        </w:r>
        <w:r w:rsidRPr="005B0AF4">
          <w:rPr>
            <w:rFonts w:ascii="Times New Roman" w:hAnsi="Times New Roman" w:cs="Times New Roman"/>
          </w:rPr>
          <w:instrText>PAGE   \* MERGEFORMAT</w:instrText>
        </w:r>
        <w:r w:rsidRPr="005B0AF4">
          <w:rPr>
            <w:rFonts w:ascii="Times New Roman" w:hAnsi="Times New Roman" w:cs="Times New Roman"/>
          </w:rPr>
          <w:fldChar w:fldCharType="separate"/>
        </w:r>
        <w:r w:rsidRPr="005B0AF4">
          <w:rPr>
            <w:rFonts w:ascii="Times New Roman" w:hAnsi="Times New Roman" w:cs="Times New Roman"/>
          </w:rPr>
          <w:t>2</w:t>
        </w:r>
        <w:r w:rsidRPr="005B0AF4">
          <w:rPr>
            <w:rFonts w:ascii="Times New Roman" w:hAnsi="Times New Roman" w:cs="Times New Roman"/>
          </w:rPr>
          <w:fldChar w:fldCharType="end"/>
        </w:r>
      </w:p>
    </w:sdtContent>
  </w:sdt>
  <w:p w14:paraId="7588E3B9" w14:textId="77777777" w:rsidR="007E070A" w:rsidRPr="005B0AF4" w:rsidRDefault="007E07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518"/>
    <w:multiLevelType w:val="hybridMultilevel"/>
    <w:tmpl w:val="CA8AB31C"/>
    <w:lvl w:ilvl="0" w:tplc="0419000F">
      <w:start w:val="1"/>
      <w:numFmt w:val="decimal"/>
      <w:lvlText w:val="%1."/>
      <w:lvlJc w:val="left"/>
      <w:pPr>
        <w:ind w:left="5955"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 w15:restartNumberingAfterBreak="0">
    <w:nsid w:val="07C54853"/>
    <w:multiLevelType w:val="multilevel"/>
    <w:tmpl w:val="9A9847DA"/>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756EAA"/>
    <w:multiLevelType w:val="multilevel"/>
    <w:tmpl w:val="77F6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346B8"/>
    <w:multiLevelType w:val="hybridMultilevel"/>
    <w:tmpl w:val="7C960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FF7169"/>
    <w:multiLevelType w:val="multilevel"/>
    <w:tmpl w:val="00C28866"/>
    <w:lvl w:ilvl="0">
      <w:start w:val="1"/>
      <w:numFmt w:val="decimal"/>
      <w:lvlText w:val="%1."/>
      <w:lvlJc w:val="left"/>
      <w:pPr>
        <w:ind w:left="720" w:hanging="360"/>
      </w:p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D6A1B9B"/>
    <w:multiLevelType w:val="hybridMultilevel"/>
    <w:tmpl w:val="C49C0B4A"/>
    <w:lvl w:ilvl="0" w:tplc="60E6D65A">
      <w:start w:val="2"/>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60A0A79"/>
    <w:multiLevelType w:val="multilevel"/>
    <w:tmpl w:val="15D25E3A"/>
    <w:lvl w:ilvl="0">
      <w:start w:val="1"/>
      <w:numFmt w:val="decimal"/>
      <w:suff w:val="space"/>
      <w:lvlText w:val="1.%1."/>
      <w:lvlJc w:val="left"/>
      <w:pPr>
        <w:ind w:left="0" w:firstLine="0"/>
      </w:pPr>
      <w:rPr>
        <w:rFonts w:hint="default"/>
        <w:b w:val="0"/>
        <w:color w:val="auto"/>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B96B56"/>
    <w:multiLevelType w:val="multilevel"/>
    <w:tmpl w:val="00C28866"/>
    <w:lvl w:ilvl="0">
      <w:start w:val="1"/>
      <w:numFmt w:val="decimal"/>
      <w:lvlText w:val="%1."/>
      <w:lvlJc w:val="left"/>
      <w:pPr>
        <w:ind w:left="720" w:hanging="360"/>
      </w:p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3C985211"/>
    <w:multiLevelType w:val="multilevel"/>
    <w:tmpl w:val="52BC616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CD3DD0"/>
    <w:multiLevelType w:val="multilevel"/>
    <w:tmpl w:val="CF162F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47E5EA7"/>
    <w:multiLevelType w:val="hybridMultilevel"/>
    <w:tmpl w:val="0E16A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F8E3B6B"/>
    <w:multiLevelType w:val="multilevel"/>
    <w:tmpl w:val="997E1B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F973717"/>
    <w:multiLevelType w:val="multilevel"/>
    <w:tmpl w:val="9A9847DA"/>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400033B"/>
    <w:multiLevelType w:val="hybridMultilevel"/>
    <w:tmpl w:val="D00872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6601846"/>
    <w:multiLevelType w:val="hybridMultilevel"/>
    <w:tmpl w:val="F02C92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8022574">
    <w:abstractNumId w:val="0"/>
  </w:num>
  <w:num w:numId="2" w16cid:durableId="198973946">
    <w:abstractNumId w:val="11"/>
  </w:num>
  <w:num w:numId="3" w16cid:durableId="1660425707">
    <w:abstractNumId w:val="5"/>
  </w:num>
  <w:num w:numId="4" w16cid:durableId="2100715586">
    <w:abstractNumId w:val="12"/>
  </w:num>
  <w:num w:numId="5" w16cid:durableId="2043628488">
    <w:abstractNumId w:val="7"/>
  </w:num>
  <w:num w:numId="6" w16cid:durableId="410659806">
    <w:abstractNumId w:val="3"/>
  </w:num>
  <w:num w:numId="7" w16cid:durableId="625046110">
    <w:abstractNumId w:val="4"/>
  </w:num>
  <w:num w:numId="8" w16cid:durableId="83689801">
    <w:abstractNumId w:val="6"/>
  </w:num>
  <w:num w:numId="9" w16cid:durableId="1832794867">
    <w:abstractNumId w:val="1"/>
  </w:num>
  <w:num w:numId="10" w16cid:durableId="314338542">
    <w:abstractNumId w:val="9"/>
  </w:num>
  <w:num w:numId="11" w16cid:durableId="1547402184">
    <w:abstractNumId w:val="14"/>
  </w:num>
  <w:num w:numId="12" w16cid:durableId="649527434">
    <w:abstractNumId w:val="10"/>
  </w:num>
  <w:num w:numId="13" w16cid:durableId="504252776">
    <w:abstractNumId w:val="13"/>
  </w:num>
  <w:num w:numId="14" w16cid:durableId="181169856">
    <w:abstractNumId w:val="8"/>
  </w:num>
  <w:num w:numId="15" w16cid:durableId="782311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4C"/>
    <w:rsid w:val="00003DA3"/>
    <w:rsid w:val="000106F8"/>
    <w:rsid w:val="0001496D"/>
    <w:rsid w:val="00015EE3"/>
    <w:rsid w:val="00022BA2"/>
    <w:rsid w:val="000343A1"/>
    <w:rsid w:val="00036A65"/>
    <w:rsid w:val="000439F7"/>
    <w:rsid w:val="0004642F"/>
    <w:rsid w:val="00052823"/>
    <w:rsid w:val="00070DC6"/>
    <w:rsid w:val="00073308"/>
    <w:rsid w:val="00073CA5"/>
    <w:rsid w:val="000A30C0"/>
    <w:rsid w:val="000A33E0"/>
    <w:rsid w:val="000A46FF"/>
    <w:rsid w:val="000A651A"/>
    <w:rsid w:val="000B13A1"/>
    <w:rsid w:val="000B2D86"/>
    <w:rsid w:val="000B2F6A"/>
    <w:rsid w:val="000B3F1D"/>
    <w:rsid w:val="000C1E9C"/>
    <w:rsid w:val="000D52C0"/>
    <w:rsid w:val="000D57DB"/>
    <w:rsid w:val="000F0373"/>
    <w:rsid w:val="0011269E"/>
    <w:rsid w:val="00125A31"/>
    <w:rsid w:val="00127565"/>
    <w:rsid w:val="00143F41"/>
    <w:rsid w:val="00144C05"/>
    <w:rsid w:val="00154B35"/>
    <w:rsid w:val="001632E1"/>
    <w:rsid w:val="00170E29"/>
    <w:rsid w:val="00181586"/>
    <w:rsid w:val="00187242"/>
    <w:rsid w:val="00193ACA"/>
    <w:rsid w:val="00194DAC"/>
    <w:rsid w:val="00197AB3"/>
    <w:rsid w:val="00197FE5"/>
    <w:rsid w:val="001B089D"/>
    <w:rsid w:val="001B26AC"/>
    <w:rsid w:val="001D0ABA"/>
    <w:rsid w:val="001F01E1"/>
    <w:rsid w:val="001F2564"/>
    <w:rsid w:val="001F3D66"/>
    <w:rsid w:val="001F782D"/>
    <w:rsid w:val="00202D0F"/>
    <w:rsid w:val="00207D52"/>
    <w:rsid w:val="00211310"/>
    <w:rsid w:val="00233EBC"/>
    <w:rsid w:val="0024427B"/>
    <w:rsid w:val="00251E5F"/>
    <w:rsid w:val="00272BDD"/>
    <w:rsid w:val="00274C85"/>
    <w:rsid w:val="0028395A"/>
    <w:rsid w:val="00285AF9"/>
    <w:rsid w:val="002A25B9"/>
    <w:rsid w:val="002B0E82"/>
    <w:rsid w:val="002B138A"/>
    <w:rsid w:val="002B51F5"/>
    <w:rsid w:val="002B6EE6"/>
    <w:rsid w:val="002C092A"/>
    <w:rsid w:val="002C24A8"/>
    <w:rsid w:val="002D0AFD"/>
    <w:rsid w:val="0030539B"/>
    <w:rsid w:val="0030719E"/>
    <w:rsid w:val="00313013"/>
    <w:rsid w:val="00315689"/>
    <w:rsid w:val="003278CA"/>
    <w:rsid w:val="003302A6"/>
    <w:rsid w:val="00330952"/>
    <w:rsid w:val="00335235"/>
    <w:rsid w:val="00357600"/>
    <w:rsid w:val="00373555"/>
    <w:rsid w:val="003847C9"/>
    <w:rsid w:val="003969C1"/>
    <w:rsid w:val="003C0905"/>
    <w:rsid w:val="003C3304"/>
    <w:rsid w:val="003C5EAC"/>
    <w:rsid w:val="003F2D42"/>
    <w:rsid w:val="003F5E3B"/>
    <w:rsid w:val="003F6538"/>
    <w:rsid w:val="004014A7"/>
    <w:rsid w:val="00405091"/>
    <w:rsid w:val="00410876"/>
    <w:rsid w:val="00420424"/>
    <w:rsid w:val="00421790"/>
    <w:rsid w:val="00426952"/>
    <w:rsid w:val="0044346D"/>
    <w:rsid w:val="004506C2"/>
    <w:rsid w:val="00462F3E"/>
    <w:rsid w:val="00464CF5"/>
    <w:rsid w:val="004652B1"/>
    <w:rsid w:val="00465A15"/>
    <w:rsid w:val="00466A2A"/>
    <w:rsid w:val="00466BCA"/>
    <w:rsid w:val="0046781D"/>
    <w:rsid w:val="00467B12"/>
    <w:rsid w:val="00477694"/>
    <w:rsid w:val="00482CAA"/>
    <w:rsid w:val="00484C76"/>
    <w:rsid w:val="004A2207"/>
    <w:rsid w:val="004C14B9"/>
    <w:rsid w:val="004D2904"/>
    <w:rsid w:val="004D3F10"/>
    <w:rsid w:val="004D7A8D"/>
    <w:rsid w:val="00504354"/>
    <w:rsid w:val="00504F4E"/>
    <w:rsid w:val="005154EB"/>
    <w:rsid w:val="0052089E"/>
    <w:rsid w:val="00532F97"/>
    <w:rsid w:val="00536BB1"/>
    <w:rsid w:val="00542E4C"/>
    <w:rsid w:val="00543A02"/>
    <w:rsid w:val="005460F8"/>
    <w:rsid w:val="005478CE"/>
    <w:rsid w:val="00555DF6"/>
    <w:rsid w:val="0056475C"/>
    <w:rsid w:val="00567DA0"/>
    <w:rsid w:val="005725D7"/>
    <w:rsid w:val="0057499E"/>
    <w:rsid w:val="00581D28"/>
    <w:rsid w:val="00584D31"/>
    <w:rsid w:val="00596540"/>
    <w:rsid w:val="005979AE"/>
    <w:rsid w:val="005979B8"/>
    <w:rsid w:val="005A4A0B"/>
    <w:rsid w:val="005A598F"/>
    <w:rsid w:val="005B0AF4"/>
    <w:rsid w:val="005B1C74"/>
    <w:rsid w:val="005B2586"/>
    <w:rsid w:val="005C0E97"/>
    <w:rsid w:val="005D3146"/>
    <w:rsid w:val="005D35B5"/>
    <w:rsid w:val="005E1E58"/>
    <w:rsid w:val="005E31B1"/>
    <w:rsid w:val="005E35E3"/>
    <w:rsid w:val="005E3D39"/>
    <w:rsid w:val="005E65AC"/>
    <w:rsid w:val="00610933"/>
    <w:rsid w:val="00615E9C"/>
    <w:rsid w:val="00615EA6"/>
    <w:rsid w:val="00634A34"/>
    <w:rsid w:val="00645BD2"/>
    <w:rsid w:val="0065508C"/>
    <w:rsid w:val="00662F62"/>
    <w:rsid w:val="00680777"/>
    <w:rsid w:val="00682A0A"/>
    <w:rsid w:val="00686D81"/>
    <w:rsid w:val="0069318E"/>
    <w:rsid w:val="006A380C"/>
    <w:rsid w:val="006A50D4"/>
    <w:rsid w:val="006A51A9"/>
    <w:rsid w:val="006A595C"/>
    <w:rsid w:val="006A7A7E"/>
    <w:rsid w:val="006B5A05"/>
    <w:rsid w:val="006B6818"/>
    <w:rsid w:val="006C00D2"/>
    <w:rsid w:val="006E2F9C"/>
    <w:rsid w:val="006E46BE"/>
    <w:rsid w:val="006F26D8"/>
    <w:rsid w:val="00700CC3"/>
    <w:rsid w:val="007052F1"/>
    <w:rsid w:val="00717A4F"/>
    <w:rsid w:val="0072627B"/>
    <w:rsid w:val="00754291"/>
    <w:rsid w:val="00766154"/>
    <w:rsid w:val="00790D1A"/>
    <w:rsid w:val="00790E3E"/>
    <w:rsid w:val="007A1396"/>
    <w:rsid w:val="007B5C62"/>
    <w:rsid w:val="007D159D"/>
    <w:rsid w:val="007D5EAD"/>
    <w:rsid w:val="007E070A"/>
    <w:rsid w:val="007E4081"/>
    <w:rsid w:val="007E4891"/>
    <w:rsid w:val="007E7FAB"/>
    <w:rsid w:val="00800468"/>
    <w:rsid w:val="008043A3"/>
    <w:rsid w:val="00812B95"/>
    <w:rsid w:val="00814BFA"/>
    <w:rsid w:val="008150E3"/>
    <w:rsid w:val="008178F7"/>
    <w:rsid w:val="008216CA"/>
    <w:rsid w:val="00824A2A"/>
    <w:rsid w:val="00834B3E"/>
    <w:rsid w:val="00843BFC"/>
    <w:rsid w:val="00845E9E"/>
    <w:rsid w:val="0084742A"/>
    <w:rsid w:val="00847898"/>
    <w:rsid w:val="008519F8"/>
    <w:rsid w:val="00852C04"/>
    <w:rsid w:val="0085466A"/>
    <w:rsid w:val="00864507"/>
    <w:rsid w:val="008676FF"/>
    <w:rsid w:val="00871AEB"/>
    <w:rsid w:val="008778CC"/>
    <w:rsid w:val="008854FD"/>
    <w:rsid w:val="008923A3"/>
    <w:rsid w:val="008940FA"/>
    <w:rsid w:val="008A7F5B"/>
    <w:rsid w:val="008C36E1"/>
    <w:rsid w:val="008C7B64"/>
    <w:rsid w:val="008D1363"/>
    <w:rsid w:val="008D35EE"/>
    <w:rsid w:val="008D38D3"/>
    <w:rsid w:val="008D5DA8"/>
    <w:rsid w:val="008D738A"/>
    <w:rsid w:val="00906D91"/>
    <w:rsid w:val="00907A0B"/>
    <w:rsid w:val="0092097F"/>
    <w:rsid w:val="00924B97"/>
    <w:rsid w:val="009356F5"/>
    <w:rsid w:val="0094180D"/>
    <w:rsid w:val="0094441C"/>
    <w:rsid w:val="00944819"/>
    <w:rsid w:val="00945189"/>
    <w:rsid w:val="00980430"/>
    <w:rsid w:val="0098177B"/>
    <w:rsid w:val="00997CEA"/>
    <w:rsid w:val="009A1C50"/>
    <w:rsid w:val="009A7679"/>
    <w:rsid w:val="009B602F"/>
    <w:rsid w:val="009B7781"/>
    <w:rsid w:val="009C2A27"/>
    <w:rsid w:val="009C3162"/>
    <w:rsid w:val="009C49CA"/>
    <w:rsid w:val="009C5A81"/>
    <w:rsid w:val="009D1785"/>
    <w:rsid w:val="009D5EA7"/>
    <w:rsid w:val="009E0946"/>
    <w:rsid w:val="009E3350"/>
    <w:rsid w:val="009E49FA"/>
    <w:rsid w:val="009F3966"/>
    <w:rsid w:val="00A10568"/>
    <w:rsid w:val="00A14459"/>
    <w:rsid w:val="00A17546"/>
    <w:rsid w:val="00A178A5"/>
    <w:rsid w:val="00A21048"/>
    <w:rsid w:val="00A24331"/>
    <w:rsid w:val="00A31B41"/>
    <w:rsid w:val="00A345BE"/>
    <w:rsid w:val="00A428CA"/>
    <w:rsid w:val="00A4441D"/>
    <w:rsid w:val="00A501E1"/>
    <w:rsid w:val="00A50FE7"/>
    <w:rsid w:val="00A615ED"/>
    <w:rsid w:val="00A726CB"/>
    <w:rsid w:val="00A92B39"/>
    <w:rsid w:val="00AA7C09"/>
    <w:rsid w:val="00AC3372"/>
    <w:rsid w:val="00AC5DD5"/>
    <w:rsid w:val="00AE302F"/>
    <w:rsid w:val="00AE6719"/>
    <w:rsid w:val="00AE7551"/>
    <w:rsid w:val="00AF55AF"/>
    <w:rsid w:val="00B00433"/>
    <w:rsid w:val="00B00C8B"/>
    <w:rsid w:val="00B02D96"/>
    <w:rsid w:val="00B0415A"/>
    <w:rsid w:val="00B04D8E"/>
    <w:rsid w:val="00B05FA0"/>
    <w:rsid w:val="00B07617"/>
    <w:rsid w:val="00B14D18"/>
    <w:rsid w:val="00B26BEE"/>
    <w:rsid w:val="00B30E1F"/>
    <w:rsid w:val="00B32550"/>
    <w:rsid w:val="00B35F94"/>
    <w:rsid w:val="00B374B7"/>
    <w:rsid w:val="00B412C8"/>
    <w:rsid w:val="00B458FD"/>
    <w:rsid w:val="00B45DBF"/>
    <w:rsid w:val="00B53E38"/>
    <w:rsid w:val="00B546C9"/>
    <w:rsid w:val="00B57AC7"/>
    <w:rsid w:val="00B703B1"/>
    <w:rsid w:val="00B73C33"/>
    <w:rsid w:val="00B81EEB"/>
    <w:rsid w:val="00B93C61"/>
    <w:rsid w:val="00B94C60"/>
    <w:rsid w:val="00B95339"/>
    <w:rsid w:val="00B95A1E"/>
    <w:rsid w:val="00B965B0"/>
    <w:rsid w:val="00BA1C6E"/>
    <w:rsid w:val="00BB0752"/>
    <w:rsid w:val="00BB41BF"/>
    <w:rsid w:val="00BC08D3"/>
    <w:rsid w:val="00BC4816"/>
    <w:rsid w:val="00BD0C9B"/>
    <w:rsid w:val="00BD3053"/>
    <w:rsid w:val="00BD44AC"/>
    <w:rsid w:val="00BD4A4A"/>
    <w:rsid w:val="00BE0B6F"/>
    <w:rsid w:val="00BE208E"/>
    <w:rsid w:val="00BF1C9D"/>
    <w:rsid w:val="00C211A4"/>
    <w:rsid w:val="00C2341E"/>
    <w:rsid w:val="00C26C71"/>
    <w:rsid w:val="00C37D31"/>
    <w:rsid w:val="00C44BCD"/>
    <w:rsid w:val="00C509CF"/>
    <w:rsid w:val="00C53AA5"/>
    <w:rsid w:val="00C5532A"/>
    <w:rsid w:val="00C6308D"/>
    <w:rsid w:val="00C77FB2"/>
    <w:rsid w:val="00C90410"/>
    <w:rsid w:val="00C90B5C"/>
    <w:rsid w:val="00C90FE4"/>
    <w:rsid w:val="00CB0F6E"/>
    <w:rsid w:val="00CB0FB0"/>
    <w:rsid w:val="00CB28F8"/>
    <w:rsid w:val="00CB47BF"/>
    <w:rsid w:val="00CC486F"/>
    <w:rsid w:val="00CC6A0E"/>
    <w:rsid w:val="00CD007C"/>
    <w:rsid w:val="00CD6EBE"/>
    <w:rsid w:val="00CF7427"/>
    <w:rsid w:val="00D11117"/>
    <w:rsid w:val="00D142E5"/>
    <w:rsid w:val="00D16A46"/>
    <w:rsid w:val="00D23EFE"/>
    <w:rsid w:val="00D26575"/>
    <w:rsid w:val="00D338A2"/>
    <w:rsid w:val="00D450B9"/>
    <w:rsid w:val="00D562C7"/>
    <w:rsid w:val="00D6369B"/>
    <w:rsid w:val="00D665EC"/>
    <w:rsid w:val="00D851A6"/>
    <w:rsid w:val="00D8663F"/>
    <w:rsid w:val="00D91F2A"/>
    <w:rsid w:val="00D9499C"/>
    <w:rsid w:val="00DB5C2E"/>
    <w:rsid w:val="00DC2942"/>
    <w:rsid w:val="00DD076D"/>
    <w:rsid w:val="00DD20F6"/>
    <w:rsid w:val="00DE216F"/>
    <w:rsid w:val="00DE7036"/>
    <w:rsid w:val="00E0590F"/>
    <w:rsid w:val="00E15F99"/>
    <w:rsid w:val="00E220C3"/>
    <w:rsid w:val="00E31C3B"/>
    <w:rsid w:val="00E32F25"/>
    <w:rsid w:val="00E56742"/>
    <w:rsid w:val="00E66D51"/>
    <w:rsid w:val="00E67EB5"/>
    <w:rsid w:val="00E76BCC"/>
    <w:rsid w:val="00E97B60"/>
    <w:rsid w:val="00EA335A"/>
    <w:rsid w:val="00EA3A1A"/>
    <w:rsid w:val="00EA57FC"/>
    <w:rsid w:val="00EB09E2"/>
    <w:rsid w:val="00EB4882"/>
    <w:rsid w:val="00EB746A"/>
    <w:rsid w:val="00EB7ADD"/>
    <w:rsid w:val="00EC2344"/>
    <w:rsid w:val="00ED444C"/>
    <w:rsid w:val="00EF105B"/>
    <w:rsid w:val="00F055D3"/>
    <w:rsid w:val="00F14EB0"/>
    <w:rsid w:val="00F20399"/>
    <w:rsid w:val="00F2210C"/>
    <w:rsid w:val="00F24CA2"/>
    <w:rsid w:val="00F2590E"/>
    <w:rsid w:val="00F45028"/>
    <w:rsid w:val="00F63C42"/>
    <w:rsid w:val="00F70275"/>
    <w:rsid w:val="00F83237"/>
    <w:rsid w:val="00F84689"/>
    <w:rsid w:val="00F85A79"/>
    <w:rsid w:val="00F85D3C"/>
    <w:rsid w:val="00F91F1D"/>
    <w:rsid w:val="00F93268"/>
    <w:rsid w:val="00F938A1"/>
    <w:rsid w:val="00F947EE"/>
    <w:rsid w:val="00F96C3A"/>
    <w:rsid w:val="00FA084F"/>
    <w:rsid w:val="00FA3A76"/>
    <w:rsid w:val="00FA3FBB"/>
    <w:rsid w:val="00FB00A5"/>
    <w:rsid w:val="00FC3D08"/>
    <w:rsid w:val="00FC4E51"/>
    <w:rsid w:val="00FC69B5"/>
    <w:rsid w:val="00FD6D0B"/>
    <w:rsid w:val="00FE4E9B"/>
    <w:rsid w:val="00FF7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7FFE"/>
  <w15:docId w15:val="{952A928D-1166-4A72-AB0E-973B1FB7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65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0A30C0"/>
    <w:pPr>
      <w:ind w:left="720"/>
      <w:contextualSpacing/>
    </w:pPr>
  </w:style>
  <w:style w:type="paragraph" w:styleId="Antrats">
    <w:name w:val="header"/>
    <w:basedOn w:val="prastasis"/>
    <w:link w:val="AntratsDiagrama"/>
    <w:uiPriority w:val="99"/>
    <w:unhideWhenUsed/>
    <w:rsid w:val="007E07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070A"/>
  </w:style>
  <w:style w:type="paragraph" w:styleId="Porat">
    <w:name w:val="footer"/>
    <w:basedOn w:val="prastasis"/>
    <w:link w:val="PoratDiagrama"/>
    <w:uiPriority w:val="99"/>
    <w:unhideWhenUsed/>
    <w:rsid w:val="007E07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070A"/>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E31C3B"/>
  </w:style>
  <w:style w:type="character" w:styleId="Hipersaitas">
    <w:name w:val="Hyperlink"/>
    <w:basedOn w:val="Numatytasispastraiposriftas"/>
    <w:uiPriority w:val="99"/>
    <w:unhideWhenUsed/>
    <w:rsid w:val="00C44BCD"/>
    <w:rPr>
      <w:color w:val="0563C1" w:themeColor="hyperlink"/>
      <w:u w:val="single"/>
    </w:rPr>
  </w:style>
  <w:style w:type="character" w:styleId="Neapdorotaspaminjimas">
    <w:name w:val="Unresolved Mention"/>
    <w:basedOn w:val="Numatytasispastraiposriftas"/>
    <w:uiPriority w:val="99"/>
    <w:semiHidden/>
    <w:unhideWhenUsed/>
    <w:rsid w:val="00C44BCD"/>
    <w:rPr>
      <w:color w:val="605E5C"/>
      <w:shd w:val="clear" w:color="auto" w:fill="E1DFDD"/>
    </w:rPr>
  </w:style>
  <w:style w:type="character" w:styleId="Perirtashipersaitas">
    <w:name w:val="FollowedHyperlink"/>
    <w:basedOn w:val="Numatytasispastraiposriftas"/>
    <w:uiPriority w:val="99"/>
    <w:semiHidden/>
    <w:unhideWhenUsed/>
    <w:rsid w:val="00C44BCD"/>
    <w:rPr>
      <w:color w:val="954F72" w:themeColor="followedHyperlink"/>
      <w:u w:val="single"/>
    </w:rPr>
  </w:style>
  <w:style w:type="paragraph" w:customStyle="1" w:styleId="z1qcye">
    <w:name w:val="z1qcye"/>
    <w:basedOn w:val="prastasis"/>
    <w:rsid w:val="0092097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286pc">
    <w:name w:val="t286pc"/>
    <w:basedOn w:val="Numatytasispastraiposriftas"/>
    <w:rsid w:val="0092097F"/>
  </w:style>
  <w:style w:type="character" w:styleId="Grietas">
    <w:name w:val="Strong"/>
    <w:basedOn w:val="Numatytasispastraiposriftas"/>
    <w:uiPriority w:val="22"/>
    <w:qFormat/>
    <w:rsid w:val="009209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314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p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e-tar.lt/portal/i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367D7-8ED8-4177-8874-73A58C7C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3987</Words>
  <Characters>2273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Inna Charunova</cp:lastModifiedBy>
  <cp:revision>6</cp:revision>
  <dcterms:created xsi:type="dcterms:W3CDTF">2026-06-16T15:42:00Z</dcterms:created>
  <dcterms:modified xsi:type="dcterms:W3CDTF">2026-06-18T08:53:00Z</dcterms:modified>
</cp:coreProperties>
</file>