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28641FF" w14:textId="77777777" w:rsidR="000264E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45BADB7B" w14:textId="77777777" w:rsidR="0078453E" w:rsidRDefault="0078453E" w:rsidP="001A2892">
          <w:pPr>
            <w:spacing w:after="120" w:line="240" w:lineRule="auto"/>
            <w:ind w:left="567" w:firstLine="0"/>
            <w:contextualSpacing/>
            <w:jc w:val="center"/>
            <w:rPr>
              <w:rFonts w:ascii="Times New Roman" w:hAnsi="Times New Roman" w:cs="Times New Roman"/>
              <w:b/>
              <w:bCs/>
              <w:sz w:val="24"/>
              <w:szCs w:val="24"/>
            </w:rPr>
          </w:pPr>
        </w:p>
        <w:p w14:paraId="1D1BF965" w14:textId="7A8F57E4" w:rsidR="00D526C8" w:rsidRPr="00274C99" w:rsidRDefault="00D526C8"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
              <w:bCs/>
              <w:sz w:val="24"/>
              <w:szCs w:val="24"/>
            </w:rPr>
            <w:t xml:space="preserve"> </w:t>
          </w:r>
          <w:r w:rsidR="00745BE4">
            <w:rPr>
              <w:rFonts w:ascii="Times New Roman" w:hAnsi="Times New Roman" w:cs="Times New Roman"/>
              <w:b/>
              <w:bCs/>
              <w:sz w:val="24"/>
              <w:szCs w:val="24"/>
            </w:rPr>
            <w:t>ASFALTO DANGŲ REMONTO DARBAI</w:t>
          </w:r>
        </w:p>
        <w:p w14:paraId="52E37F73" w14:textId="77777777" w:rsidR="0078453E" w:rsidRDefault="0078453E" w:rsidP="001A2892">
          <w:pPr>
            <w:spacing w:after="120" w:line="240" w:lineRule="auto"/>
            <w:ind w:left="567" w:firstLine="0"/>
            <w:contextualSpacing/>
            <w:jc w:val="center"/>
            <w:rPr>
              <w:rFonts w:ascii="Times New Roman" w:hAnsi="Times New Roman" w:cs="Times New Roman"/>
              <w:bCs/>
              <w:sz w:val="24"/>
              <w:szCs w:val="24"/>
            </w:rPr>
          </w:pPr>
        </w:p>
        <w:p w14:paraId="18ACC6AD" w14:textId="368CCEBA"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000000"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282B2DEF"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w:t>
      </w:r>
      <w:r w:rsidR="001C70C1" w:rsidRPr="003B6A75">
        <w:rPr>
          <w:rFonts w:ascii="Times New Roman" w:hAnsi="Times New Roman" w:cs="Times New Roman"/>
          <w:color w:val="000000" w:themeColor="text1"/>
          <w:sz w:val="22"/>
          <w:szCs w:val="22"/>
        </w:rPr>
        <w:t xml:space="preserve">.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77273366" w:rsidR="00A91ACB" w:rsidRPr="003B6A75" w:rsidRDefault="00C81E2F" w:rsidP="00CA79BD">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w:t>
      </w:r>
      <w:r w:rsidR="00745BE4">
        <w:rPr>
          <w:rFonts w:ascii="Times New Roman" w:hAnsi="Times New Roman" w:cs="Times New Roman"/>
          <w:sz w:val="22"/>
          <w:szCs w:val="22"/>
        </w:rPr>
        <w:t>4.4</w:t>
      </w:r>
      <w:r w:rsidR="00A91ACB" w:rsidRPr="00A91ACB">
        <w:rPr>
          <w:rFonts w:ascii="Times New Roman" w:hAnsi="Times New Roman" w:cs="Times New Roman"/>
          <w:sz w:val="22"/>
          <w:szCs w:val="22"/>
        </w:rPr>
        <w:t>.  papunkčiu</w:t>
      </w:r>
      <w:r w:rsidR="00A91ACB" w:rsidRPr="000264EF">
        <w:rPr>
          <w:rFonts w:ascii="Times New Roman" w:hAnsi="Times New Roman" w:cs="Times New Roman"/>
          <w:sz w:val="22"/>
          <w:szCs w:val="22"/>
        </w:rPr>
        <w:t xml:space="preserve">. </w:t>
      </w:r>
      <w:r w:rsidR="00745BE4">
        <w:rPr>
          <w:rFonts w:ascii="Times New Roman" w:hAnsi="Times New Roman" w:cs="Times New Roman"/>
          <w:sz w:val="22"/>
          <w:szCs w:val="22"/>
        </w:rPr>
        <w:t xml:space="preserve">Užsakovas savarankiškai nustato aplinkos apsaugos kriterijus. </w:t>
      </w:r>
      <w:r w:rsidR="00F82080">
        <w:rPr>
          <w:rFonts w:ascii="Times New Roman" w:hAnsi="Times New Roman" w:cs="Times New Roman"/>
          <w:sz w:val="22"/>
          <w:szCs w:val="22"/>
        </w:rPr>
        <w:t xml:space="preserve"> </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1333DBC"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w:t>
      </w:r>
      <w:r w:rsidR="00B26EE5">
        <w:rPr>
          <w:rFonts w:ascii="Times New Roman" w:eastAsia="Times New Roman" w:hAnsi="Times New Roman" w:cs="Times New Roman"/>
          <w:sz w:val="22"/>
          <w:szCs w:val="22"/>
        </w:rPr>
        <w:t xml:space="preserve"> - p</w:t>
      </w:r>
      <w:r w:rsidR="003B6A75" w:rsidRPr="003B6A75">
        <w:rPr>
          <w:rFonts w:ascii="Times New Roman" w:eastAsia="Times New Roman" w:hAnsi="Times New Roman" w:cs="Times New Roman"/>
          <w:sz w:val="22"/>
          <w:szCs w:val="22"/>
        </w:rPr>
        <w:t>erkančiosios organizacijos įgaliotas asmuo palaikyti tiesioginį ryšį su tiekėjais ir gauti iš jų pranešimus CVP</w:t>
      </w:r>
      <w:r w:rsidR="00CA6B4E">
        <w:rPr>
          <w:rFonts w:ascii="Times New Roman" w:eastAsia="Times New Roman" w:hAnsi="Times New Roman" w:cs="Times New Roman"/>
          <w:sz w:val="22"/>
          <w:szCs w:val="22"/>
        </w:rPr>
        <w:t xml:space="preserve"> </w:t>
      </w:r>
      <w:r w:rsidR="003B6A75" w:rsidRPr="003B6A75">
        <w:rPr>
          <w:rFonts w:ascii="Times New Roman" w:eastAsia="Times New Roman" w:hAnsi="Times New Roman" w:cs="Times New Roman"/>
          <w:sz w:val="22"/>
          <w:szCs w:val="22"/>
        </w:rPr>
        <w:t>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4C3CBD4D" w:rsidR="007A0E66" w:rsidRPr="00363A6A" w:rsidRDefault="4A330118" w:rsidP="0020066D">
      <w:pPr>
        <w:pStyle w:val="NoSpacing"/>
        <w:numPr>
          <w:ilvl w:val="1"/>
          <w:numId w:val="10"/>
        </w:numPr>
        <w:tabs>
          <w:tab w:val="left" w:pos="1134"/>
        </w:tabs>
        <w:spacing w:after="12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745BE4" w:rsidRPr="0020066D">
        <w:rPr>
          <w:rFonts w:ascii="Times New Roman" w:hAnsi="Times New Roman" w:cs="Times New Roman"/>
          <w:b/>
          <w:bCs/>
          <w:sz w:val="22"/>
          <w:szCs w:val="22"/>
        </w:rPr>
        <w:t>asfalto dang</w:t>
      </w:r>
      <w:r w:rsidR="00B76F2D">
        <w:rPr>
          <w:rFonts w:ascii="Times New Roman" w:hAnsi="Times New Roman" w:cs="Times New Roman"/>
          <w:b/>
          <w:bCs/>
          <w:sz w:val="22"/>
          <w:szCs w:val="22"/>
        </w:rPr>
        <w:t>ų</w:t>
      </w:r>
      <w:r w:rsidR="00745BE4" w:rsidRPr="0020066D">
        <w:rPr>
          <w:rFonts w:ascii="Times New Roman" w:hAnsi="Times New Roman" w:cs="Times New Roman"/>
          <w:b/>
          <w:bCs/>
          <w:sz w:val="22"/>
          <w:szCs w:val="22"/>
        </w:rPr>
        <w:t xml:space="preserve"> defektų šalinimo darbus</w:t>
      </w:r>
      <w:r w:rsidR="00A30400" w:rsidRPr="00363A6A">
        <w:rPr>
          <w:rFonts w:ascii="Times New Roman" w:eastAsia="Times New Roman" w:hAnsi="Times New Roman" w:cs="Times New Roman"/>
          <w:b/>
          <w:sz w:val="22"/>
          <w:szCs w:val="22"/>
          <w:lang w:eastAsia="en-US"/>
        </w:rPr>
        <w:t xml:space="preserve"> </w:t>
      </w:r>
      <w:r w:rsidR="00A30400" w:rsidRPr="00363A6A">
        <w:rPr>
          <w:rFonts w:ascii="Times New Roman" w:eastAsia="Times New Roman" w:hAnsi="Times New Roman" w:cs="Times New Roman"/>
          <w:sz w:val="22"/>
          <w:szCs w:val="22"/>
          <w:lang w:eastAsia="en-US"/>
        </w:rPr>
        <w:t>(toliau – Darbai).</w:t>
      </w:r>
    </w:p>
    <w:p w14:paraId="0AEFEE07" w14:textId="132977FD"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 xml:space="preserve">irkimo objektui </w:t>
      </w:r>
      <w:r w:rsidR="00FB3C75" w:rsidRPr="00B26EE5">
        <w:rPr>
          <w:rFonts w:ascii="Times New Roman" w:hAnsi="Times New Roman" w:cs="Times New Roman"/>
          <w:sz w:val="22"/>
          <w:szCs w:val="22"/>
        </w:rPr>
        <w:t>nustatyti</w:t>
      </w:r>
      <w:r w:rsidR="00AE2AEF" w:rsidRPr="00B26EE5">
        <w:rPr>
          <w:rFonts w:ascii="Times New Roman" w:hAnsi="Times New Roman" w:cs="Times New Roman"/>
          <w:sz w:val="22"/>
          <w:szCs w:val="22"/>
        </w:rPr>
        <w:t xml:space="preserve"> </w:t>
      </w:r>
      <w:r w:rsidR="009A2C0B" w:rsidRPr="00ED303B">
        <w:rPr>
          <w:rFonts w:ascii="Times New Roman" w:hAnsi="Times New Roman" w:cs="Times New Roman"/>
          <w:sz w:val="22"/>
          <w:szCs w:val="22"/>
        </w:rPr>
        <w:t>s</w:t>
      </w:r>
      <w:r w:rsidR="00044836" w:rsidRPr="00ED303B">
        <w:rPr>
          <w:rFonts w:ascii="Times New Roman" w:hAnsi="Times New Roman" w:cs="Times New Roman"/>
          <w:sz w:val="22"/>
          <w:szCs w:val="22"/>
        </w:rPr>
        <w:t>pecialiųjų p</w:t>
      </w:r>
      <w:r w:rsidR="00AE2AEF" w:rsidRPr="00ED303B">
        <w:rPr>
          <w:rFonts w:ascii="Times New Roman" w:hAnsi="Times New Roman" w:cs="Times New Roman"/>
          <w:sz w:val="22"/>
          <w:szCs w:val="22"/>
        </w:rPr>
        <w:t>irkimo sąlygų</w:t>
      </w:r>
      <w:r w:rsidR="00745BE4">
        <w:rPr>
          <w:rFonts w:ascii="Times New Roman" w:hAnsi="Times New Roman" w:cs="Times New Roman"/>
          <w:sz w:val="22"/>
          <w:szCs w:val="22"/>
        </w:rPr>
        <w:t xml:space="preserve"> techninėse specifikacijose, esančiose</w:t>
      </w:r>
      <w:r w:rsidR="00AE2AEF" w:rsidRPr="00ED303B">
        <w:rPr>
          <w:rFonts w:ascii="Times New Roman" w:hAnsi="Times New Roman" w:cs="Times New Roman"/>
          <w:sz w:val="22"/>
          <w:szCs w:val="22"/>
        </w:rPr>
        <w:t xml:space="preserve"> </w:t>
      </w:r>
      <w:r w:rsidR="00DF2479" w:rsidRPr="00ED303B">
        <w:rPr>
          <w:rFonts w:ascii="Times New Roman" w:hAnsi="Times New Roman" w:cs="Times New Roman"/>
          <w:sz w:val="22"/>
          <w:szCs w:val="22"/>
        </w:rPr>
        <w:t>3</w:t>
      </w:r>
      <w:r w:rsidR="00745BE4">
        <w:rPr>
          <w:rFonts w:ascii="Times New Roman" w:hAnsi="Times New Roman" w:cs="Times New Roman"/>
          <w:sz w:val="22"/>
          <w:szCs w:val="22"/>
        </w:rPr>
        <w:t>, 4 ir 5 prieduose</w:t>
      </w:r>
      <w:r w:rsidRPr="00ED303B">
        <w:rPr>
          <w:rFonts w:ascii="Times New Roman" w:hAnsi="Times New Roman" w:cs="Times New Roman"/>
          <w:sz w:val="22"/>
          <w:szCs w:val="22"/>
        </w:rPr>
        <w:t xml:space="preserve"> </w:t>
      </w:r>
      <w:r w:rsidR="00DF2DEF" w:rsidRPr="00ED303B">
        <w:rPr>
          <w:rFonts w:ascii="Times New Roman" w:hAnsi="Times New Roman" w:cs="Times New Roman"/>
          <w:sz w:val="22"/>
          <w:szCs w:val="22"/>
        </w:rPr>
        <w:t>(toliau –</w:t>
      </w:r>
      <w:r w:rsidR="00DF2479" w:rsidRPr="00ED303B">
        <w:rPr>
          <w:rFonts w:ascii="Times New Roman" w:hAnsi="Times New Roman" w:cs="Times New Roman"/>
          <w:sz w:val="22"/>
          <w:szCs w:val="22"/>
        </w:rPr>
        <w:t xml:space="preserve"> 3</w:t>
      </w:r>
      <w:r w:rsidR="00745BE4">
        <w:rPr>
          <w:rFonts w:ascii="Times New Roman" w:hAnsi="Times New Roman" w:cs="Times New Roman"/>
          <w:sz w:val="22"/>
          <w:szCs w:val="22"/>
        </w:rPr>
        <w:t>, 4, 5</w:t>
      </w:r>
      <w:r w:rsidR="00DF2DEF" w:rsidRPr="00ED303B">
        <w:rPr>
          <w:rFonts w:ascii="Times New Roman" w:hAnsi="Times New Roman" w:cs="Times New Roman"/>
          <w:sz w:val="22"/>
          <w:szCs w:val="22"/>
        </w:rPr>
        <w:t xml:space="preserve"> prieda</w:t>
      </w:r>
      <w:r w:rsidR="00745BE4">
        <w:rPr>
          <w:rFonts w:ascii="Times New Roman" w:hAnsi="Times New Roman" w:cs="Times New Roman"/>
          <w:sz w:val="22"/>
          <w:szCs w:val="22"/>
        </w:rPr>
        <w:t>i</w:t>
      </w:r>
      <w:r w:rsidR="00DF2DEF" w:rsidRPr="00ED303B">
        <w:rPr>
          <w:rFonts w:ascii="Times New Roman" w:hAnsi="Times New Roman" w:cs="Times New Roman"/>
          <w:sz w:val="22"/>
          <w:szCs w:val="22"/>
        </w:rPr>
        <w:t>)</w:t>
      </w:r>
      <w:r w:rsidR="00DF2479" w:rsidRPr="00ED303B">
        <w:rPr>
          <w:rFonts w:ascii="Times New Roman" w:hAnsi="Times New Roman" w:cs="Times New Roman"/>
          <w:sz w:val="22"/>
          <w:szCs w:val="22"/>
        </w:rPr>
        <w:t xml:space="preserve"> ir </w:t>
      </w:r>
      <w:r w:rsidR="0020066D">
        <w:rPr>
          <w:rFonts w:ascii="Times New Roman" w:hAnsi="Times New Roman" w:cs="Times New Roman"/>
          <w:sz w:val="22"/>
          <w:szCs w:val="22"/>
        </w:rPr>
        <w:t>6</w:t>
      </w:r>
      <w:r w:rsidR="00EB0556" w:rsidRPr="00ED303B">
        <w:rPr>
          <w:rFonts w:ascii="Times New Roman" w:hAnsi="Times New Roman" w:cs="Times New Roman"/>
          <w:sz w:val="22"/>
          <w:szCs w:val="22"/>
        </w:rPr>
        <w:t xml:space="preserve"> priede ,,</w:t>
      </w:r>
      <w:r w:rsidR="00DF2479" w:rsidRPr="00ED303B">
        <w:rPr>
          <w:rFonts w:ascii="Times New Roman" w:hAnsi="Times New Roman" w:cs="Times New Roman"/>
          <w:sz w:val="22"/>
          <w:szCs w:val="22"/>
        </w:rPr>
        <w:t xml:space="preserve">Sutarties projektas“ (toliau – </w:t>
      </w:r>
      <w:r w:rsidR="0020066D">
        <w:rPr>
          <w:rFonts w:ascii="Times New Roman" w:hAnsi="Times New Roman" w:cs="Times New Roman"/>
          <w:sz w:val="22"/>
          <w:szCs w:val="22"/>
        </w:rPr>
        <w:t>6</w:t>
      </w:r>
      <w:r w:rsidR="00EB0556" w:rsidRPr="00ED303B">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440B3249" w14:textId="77777777" w:rsidR="0020066D"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A30400" w:rsidRPr="00363A6A">
        <w:rPr>
          <w:rFonts w:ascii="Times New Roman" w:hAnsi="Times New Roman" w:cs="Times New Roman"/>
          <w:sz w:val="22"/>
          <w:szCs w:val="22"/>
        </w:rPr>
        <w:t>D</w:t>
      </w:r>
      <w:r w:rsidR="00530343" w:rsidRPr="00363A6A">
        <w:rPr>
          <w:rFonts w:ascii="Times New Roman" w:hAnsi="Times New Roman" w:cs="Times New Roman"/>
          <w:sz w:val="22"/>
          <w:szCs w:val="22"/>
        </w:rPr>
        <w:t>arbų atlikimo vieta</w:t>
      </w:r>
      <w:r w:rsidR="0020066D">
        <w:rPr>
          <w:rFonts w:ascii="Times New Roman" w:hAnsi="Times New Roman" w:cs="Times New Roman"/>
          <w:sz w:val="22"/>
          <w:szCs w:val="22"/>
        </w:rPr>
        <w:t>:</w:t>
      </w:r>
    </w:p>
    <w:p w14:paraId="3D90CC28" w14:textId="50FA8AB3" w:rsidR="00530343" w:rsidRDefault="0020066D"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2.3.1.</w:t>
      </w:r>
      <w:r w:rsidR="00530343" w:rsidRPr="00363A6A">
        <w:rPr>
          <w:rFonts w:ascii="Times New Roman" w:hAnsi="Times New Roman" w:cs="Times New Roman"/>
          <w:sz w:val="22"/>
          <w:szCs w:val="22"/>
        </w:rPr>
        <w:t xml:space="preserve"> </w:t>
      </w:r>
      <w:r>
        <w:rPr>
          <w:rFonts w:ascii="Times New Roman" w:hAnsi="Times New Roman" w:cs="Times New Roman"/>
          <w:sz w:val="22"/>
          <w:szCs w:val="22"/>
        </w:rPr>
        <w:t>Mindaugo g. 26/28, Vilnius;</w:t>
      </w:r>
    </w:p>
    <w:p w14:paraId="5EAC6CD6" w14:textId="223CDA56" w:rsidR="0020066D" w:rsidRDefault="0020066D"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2.3.2. J. Kairiūkščio g. 14, Vilnius;</w:t>
      </w:r>
    </w:p>
    <w:p w14:paraId="3961EA9E" w14:textId="6BA90998" w:rsidR="0020066D" w:rsidRPr="00363A6A" w:rsidRDefault="0020066D"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2.3.3. Savanorių pr. 8, Vilnius.</w:t>
      </w:r>
    </w:p>
    <w:p w14:paraId="77BC4895" w14:textId="0C25D9D0"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530343" w:rsidRPr="00363A6A">
        <w:rPr>
          <w:rFonts w:ascii="Times New Roman" w:hAnsi="Times New Roman" w:cs="Times New Roman"/>
          <w:sz w:val="22"/>
          <w:szCs w:val="22"/>
        </w:rPr>
        <w:t>Darbų</w:t>
      </w:r>
      <w:r w:rsidR="00462964">
        <w:rPr>
          <w:rFonts w:ascii="Times New Roman" w:hAnsi="Times New Roman" w:cs="Times New Roman"/>
          <w:sz w:val="22"/>
          <w:szCs w:val="22"/>
        </w:rPr>
        <w:t xml:space="preserve"> atlikimo terminas – </w:t>
      </w:r>
      <w:r w:rsidR="0051186F">
        <w:rPr>
          <w:rFonts w:ascii="Times New Roman" w:hAnsi="Times New Roman" w:cs="Times New Roman"/>
          <w:sz w:val="22"/>
          <w:szCs w:val="22"/>
        </w:rPr>
        <w:t>3 mėnesiai</w:t>
      </w:r>
      <w:r w:rsidR="00160587" w:rsidRPr="00363A6A">
        <w:rPr>
          <w:rFonts w:ascii="Times New Roman" w:hAnsi="Times New Roman" w:cs="Times New Roman"/>
          <w:sz w:val="22"/>
          <w:szCs w:val="22"/>
        </w:rPr>
        <w:t xml:space="preserve"> nu</w:t>
      </w:r>
      <w:r w:rsidR="00A30400" w:rsidRPr="00363A6A">
        <w:rPr>
          <w:rFonts w:ascii="Times New Roman" w:hAnsi="Times New Roman" w:cs="Times New Roman"/>
          <w:sz w:val="22"/>
          <w:szCs w:val="22"/>
        </w:rPr>
        <w:t xml:space="preserve">o </w:t>
      </w:r>
      <w:r w:rsidR="00462964">
        <w:rPr>
          <w:rFonts w:ascii="Times New Roman" w:hAnsi="Times New Roman" w:cs="Times New Roman"/>
          <w:sz w:val="22"/>
          <w:szCs w:val="22"/>
        </w:rPr>
        <w:t>Sutarties</w:t>
      </w:r>
      <w:r w:rsidR="00A30400" w:rsidRPr="00363A6A">
        <w:rPr>
          <w:rFonts w:ascii="Times New Roman" w:hAnsi="Times New Roman" w:cs="Times New Roman"/>
          <w:sz w:val="22"/>
          <w:szCs w:val="22"/>
        </w:rPr>
        <w:t xml:space="preserve"> </w:t>
      </w:r>
      <w:r w:rsidR="0051186F">
        <w:rPr>
          <w:rFonts w:ascii="Times New Roman" w:hAnsi="Times New Roman" w:cs="Times New Roman"/>
          <w:sz w:val="22"/>
          <w:szCs w:val="22"/>
        </w:rPr>
        <w:t>įsigaliojimo</w:t>
      </w:r>
      <w:r w:rsidR="00A30400" w:rsidRPr="00363A6A">
        <w:rPr>
          <w:rFonts w:ascii="Times New Roman" w:hAnsi="Times New Roman" w:cs="Times New Roman"/>
          <w:sz w:val="22"/>
          <w:szCs w:val="22"/>
        </w:rPr>
        <w:t>.</w:t>
      </w:r>
    </w:p>
    <w:p w14:paraId="1BB2E57F" w14:textId="5CEA580E"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CA6B4E">
        <w:rPr>
          <w:rFonts w:ascii="Times New Roman" w:hAnsi="Times New Roman" w:cs="Times New Roman"/>
          <w:sz w:val="22"/>
          <w:szCs w:val="22"/>
        </w:rPr>
        <w:t xml:space="preserve"> </w:t>
      </w:r>
      <w:r w:rsidR="00530343" w:rsidRPr="00363A6A">
        <w:rPr>
          <w:rFonts w:ascii="Times New Roman" w:hAnsi="Times New Roman" w:cs="Times New Roman"/>
          <w:sz w:val="22"/>
          <w:szCs w:val="22"/>
        </w:rPr>
        <w:t>Sutarčiai taikoma fiksuotos kainos kainodara.</w:t>
      </w:r>
    </w:p>
    <w:p w14:paraId="3697D4B9" w14:textId="5D6C6A91" w:rsidR="004B7932" w:rsidRPr="00363A6A" w:rsidRDefault="00A30400" w:rsidP="00B26EE5">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20066D">
        <w:rPr>
          <w:rFonts w:ascii="Times New Roman" w:hAnsi="Times New Roman" w:cs="Times New Roman"/>
          <w:sz w:val="22"/>
          <w:szCs w:val="22"/>
        </w:rPr>
        <w:t xml:space="preserve">Maksimali pirkimui skirta suma pagal kiekvieną techninę specifikaciją nurodyta Pasiūlymo formoje. </w:t>
      </w:r>
      <w:r w:rsidR="004B7932" w:rsidRPr="00363A6A">
        <w:rPr>
          <w:rFonts w:ascii="Times New Roman" w:hAnsi="Times New Roman" w:cs="Times New Roman"/>
          <w:sz w:val="22"/>
          <w:szCs w:val="22"/>
        </w:rPr>
        <w:t xml:space="preserve">Jei pasiūlymo kaina viršys </w:t>
      </w:r>
      <w:r w:rsidR="00655585">
        <w:rPr>
          <w:rFonts w:ascii="Times New Roman" w:hAnsi="Times New Roman" w:cs="Times New Roman"/>
          <w:sz w:val="22"/>
          <w:szCs w:val="22"/>
        </w:rPr>
        <w:t xml:space="preserve">bet kurios specifikacijos </w:t>
      </w:r>
      <w:r w:rsidR="004B7932" w:rsidRPr="00363A6A">
        <w:rPr>
          <w:rFonts w:ascii="Times New Roman" w:hAnsi="Times New Roman" w:cs="Times New Roman"/>
          <w:sz w:val="22"/>
          <w:szCs w:val="22"/>
        </w:rPr>
        <w:t>nurodytą</w:t>
      </w:r>
      <w:r w:rsidR="0020066D">
        <w:rPr>
          <w:rFonts w:ascii="Times New Roman" w:hAnsi="Times New Roman" w:cs="Times New Roman"/>
          <w:sz w:val="22"/>
          <w:szCs w:val="22"/>
        </w:rPr>
        <w:t xml:space="preserve"> maksimalią leidžiamą</w:t>
      </w:r>
      <w:r w:rsidR="004B7932" w:rsidRPr="00363A6A">
        <w:rPr>
          <w:rFonts w:ascii="Times New Roman" w:hAnsi="Times New Roman" w:cs="Times New Roman"/>
          <w:sz w:val="22"/>
          <w:szCs w:val="22"/>
        </w:rPr>
        <w:t>, pasiūlymas bus atmestas dėl per didelės, perkančiajai organizacijai nepriimtinos kainos.</w:t>
      </w:r>
    </w:p>
    <w:p w14:paraId="0B562E6D" w14:textId="7D821C43" w:rsidR="00C81E2F" w:rsidRDefault="00A30400" w:rsidP="00C81E2F">
      <w:pPr>
        <w:pStyle w:val="NoSpacing"/>
        <w:ind w:left="709"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2.7. </w:t>
      </w:r>
      <w:r w:rsidR="003943EC" w:rsidRPr="00363A6A">
        <w:rPr>
          <w:rFonts w:ascii="Times New Roman" w:hAnsi="Times New Roman" w:cs="Times New Roman"/>
          <w:sz w:val="22"/>
          <w:szCs w:val="22"/>
        </w:rPr>
        <w:t xml:space="preserve">Jeigu apibūdinant pirkimo objektą </w:t>
      </w:r>
      <w:r w:rsidR="0051186F">
        <w:rPr>
          <w:rFonts w:ascii="Times New Roman" w:hAnsi="Times New Roman" w:cs="Times New Roman"/>
          <w:sz w:val="22"/>
          <w:szCs w:val="22"/>
        </w:rPr>
        <w:t>pirkimo dokumentuose</w:t>
      </w:r>
      <w:r w:rsidR="003943EC" w:rsidRPr="00363A6A">
        <w:rPr>
          <w:rFonts w:ascii="Times New Roman" w:hAnsi="Times New Roman" w:cs="Times New Roman"/>
          <w:sz w:val="22"/>
          <w:szCs w:val="22"/>
        </w:rPr>
        <w:t xml:space="preserv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DF344E"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4B7932" w:rsidRPr="00363A6A">
        <w:rPr>
          <w:rFonts w:ascii="Times New Roman" w:hAnsi="Times New Roman" w:cs="Times New Roman"/>
          <w:sz w:val="22"/>
          <w:szCs w:val="22"/>
        </w:rPr>
        <w:t>8</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1"/>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17F4580F"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 xml:space="preserve">Tiekėjams </w:t>
      </w:r>
      <w:r w:rsidR="0020066D">
        <w:rPr>
          <w:rFonts w:ascii="Times New Roman" w:hAnsi="Times New Roman" w:cs="Times New Roman"/>
          <w:sz w:val="22"/>
          <w:szCs w:val="22"/>
        </w:rPr>
        <w:t xml:space="preserve">nėra </w:t>
      </w:r>
      <w:r w:rsidR="00DA32B4" w:rsidRPr="00CA79BD">
        <w:rPr>
          <w:rFonts w:ascii="Times New Roman" w:hAnsi="Times New Roman" w:cs="Times New Roman"/>
          <w:sz w:val="22"/>
          <w:szCs w:val="22"/>
        </w:rPr>
        <w:t xml:space="preserve">nustatomi kvalifikacijos reikalavimai </w:t>
      </w:r>
      <w:r w:rsidR="0020066D">
        <w:rPr>
          <w:rFonts w:ascii="Times New Roman" w:hAnsi="Times New Roman" w:cs="Times New Roman"/>
          <w:sz w:val="22"/>
          <w:szCs w:val="22"/>
        </w:rPr>
        <w:t>ir</w:t>
      </w:r>
      <w:r w:rsidR="00DA32B4" w:rsidRPr="00CA79BD">
        <w:rPr>
          <w:rFonts w:ascii="Times New Roman" w:hAnsi="Times New Roman" w:cs="Times New Roman"/>
          <w:sz w:val="22"/>
          <w:szCs w:val="22"/>
        </w:rPr>
        <w:t xml:space="preserve"> reikalavimai dėl aplinkos apsaugos vadybos sistemos standartų laikymosi. </w:t>
      </w:r>
      <w:r w:rsidR="0020066D">
        <w:rPr>
          <w:rFonts w:ascii="Times New Roman" w:hAnsi="Times New Roman" w:cs="Times New Roman"/>
          <w:sz w:val="22"/>
          <w:szCs w:val="22"/>
        </w:rPr>
        <w:t>Reikalavimai žaliesiems pirkimams nurodyti</w:t>
      </w:r>
      <w:r w:rsidR="00DA32B4" w:rsidRPr="00CA79BD">
        <w:rPr>
          <w:rFonts w:ascii="Times New Roman" w:hAnsi="Times New Roman" w:cs="Times New Roman"/>
          <w:sz w:val="22"/>
          <w:szCs w:val="22"/>
        </w:rPr>
        <w:t xml:space="preserve"> pirkimo sąlygų  </w:t>
      </w:r>
      <w:r w:rsidR="0020066D">
        <w:rPr>
          <w:rFonts w:ascii="Times New Roman" w:hAnsi="Times New Roman" w:cs="Times New Roman"/>
          <w:sz w:val="22"/>
          <w:szCs w:val="22"/>
        </w:rPr>
        <w:t>7</w:t>
      </w:r>
      <w:r w:rsidR="00DA32B4" w:rsidRPr="00CA79BD">
        <w:rPr>
          <w:rFonts w:ascii="Times New Roman" w:hAnsi="Times New Roman" w:cs="Times New Roman"/>
          <w:sz w:val="22"/>
          <w:szCs w:val="22"/>
        </w:rPr>
        <w:t xml:space="preserve"> priede  ,,Kvalifikacijos reikalavimai ir aplinkos apsaugos vadybos sistemos standartų reikalavimai“ (toliau – </w:t>
      </w:r>
      <w:r w:rsidR="0020066D">
        <w:rPr>
          <w:rFonts w:ascii="Times New Roman" w:hAnsi="Times New Roman" w:cs="Times New Roman"/>
          <w:sz w:val="22"/>
          <w:szCs w:val="22"/>
        </w:rPr>
        <w:t>7</w:t>
      </w:r>
      <w:r w:rsidR="00DA32B4" w:rsidRPr="00CA79BD">
        <w:rPr>
          <w:rFonts w:ascii="Times New Roman" w:hAnsi="Times New Roman" w:cs="Times New Roman"/>
          <w:sz w:val="22"/>
          <w:szCs w:val="22"/>
        </w:rPr>
        <w:t xml:space="preserve"> priedas)</w:t>
      </w:r>
      <w:r w:rsidR="00D80055">
        <w:rPr>
          <w:rFonts w:ascii="Times New Roman" w:hAnsi="Times New Roman" w:cs="Times New Roman"/>
          <w:sz w:val="22"/>
          <w:szCs w:val="22"/>
        </w:rPr>
        <w:t>.</w:t>
      </w:r>
      <w:r w:rsidR="00DA32B4" w:rsidRPr="00CA79BD">
        <w:rPr>
          <w:rFonts w:ascii="Times New Roman" w:hAnsi="Times New Roman" w:cs="Times New Roman"/>
          <w:sz w:val="22"/>
          <w:szCs w:val="22"/>
        </w:rPr>
        <w:t xml:space="preserve"> </w:t>
      </w:r>
    </w:p>
    <w:p w14:paraId="2AC01FDC" w14:textId="51370DB6" w:rsidR="006A2BE3" w:rsidRPr="00FB20BA" w:rsidRDefault="00B54B43" w:rsidP="006A2BE3">
      <w:pPr>
        <w:spacing w:line="240" w:lineRule="auto"/>
        <w:ind w:firstLine="720"/>
        <w:rPr>
          <w:rFonts w:ascii="Times New Roman" w:eastAsia="Arial" w:hAnsi="Times New Roman" w:cs="Times New Roman"/>
          <w:sz w:val="24"/>
          <w:szCs w:val="24"/>
        </w:rPr>
      </w:pPr>
      <w:r w:rsidRPr="00FB20BA">
        <w:rPr>
          <w:rFonts w:ascii="Times New Roman" w:hAnsi="Times New Roman" w:cs="Times New Roman"/>
          <w:sz w:val="22"/>
          <w:szCs w:val="22"/>
        </w:rPr>
        <w:t xml:space="preserve">  </w:t>
      </w:r>
      <w:r w:rsidR="0008617B" w:rsidRPr="00FB20BA">
        <w:rPr>
          <w:rFonts w:ascii="Times New Roman" w:hAnsi="Times New Roman" w:cs="Times New Roman"/>
          <w:sz w:val="24"/>
          <w:szCs w:val="24"/>
        </w:rPr>
        <w:t>3.</w:t>
      </w:r>
      <w:r w:rsidR="001B5CAB" w:rsidRPr="00FB20BA">
        <w:rPr>
          <w:rFonts w:ascii="Times New Roman" w:hAnsi="Times New Roman" w:cs="Times New Roman"/>
          <w:sz w:val="24"/>
          <w:szCs w:val="24"/>
        </w:rPr>
        <w:t xml:space="preserve">3. </w:t>
      </w:r>
      <w:r w:rsidR="006A2BE3" w:rsidRPr="00FB20BA">
        <w:rPr>
          <w:rFonts w:ascii="Times New Roman" w:eastAsia="Arial" w:hAnsi="Times New Roman" w:cs="Times New Roman"/>
          <w:sz w:val="24"/>
          <w:szCs w:val="24"/>
        </w:rPr>
        <w:t xml:space="preserve">Tiekėjas teikdamas pasiūlymą </w:t>
      </w:r>
      <w:r w:rsidR="006A2BE3">
        <w:rPr>
          <w:rFonts w:ascii="Times New Roman" w:eastAsia="Arial" w:hAnsi="Times New Roman" w:cs="Times New Roman"/>
          <w:sz w:val="24"/>
          <w:szCs w:val="24"/>
        </w:rPr>
        <w:t xml:space="preserve">neprivalo patekti </w:t>
      </w:r>
      <w:r w:rsidR="006A2BE3" w:rsidRPr="00734970">
        <w:rPr>
          <w:rFonts w:ascii="Times New Roman" w:eastAsia="Arial" w:hAnsi="Times New Roman" w:cs="Times New Roman"/>
          <w:sz w:val="22"/>
          <w:szCs w:val="22"/>
        </w:rPr>
        <w:t>EBVPD aktualią deklaraciją. Vietoje jos tiekėjas kartu su pasiūlymu turi atsių</w:t>
      </w:r>
      <w:r w:rsidR="00B76F2D">
        <w:rPr>
          <w:rFonts w:ascii="Times New Roman" w:eastAsia="Arial" w:hAnsi="Times New Roman" w:cs="Times New Roman"/>
          <w:sz w:val="22"/>
          <w:szCs w:val="22"/>
        </w:rPr>
        <w:t>s</w:t>
      </w:r>
      <w:r w:rsidR="006A2BE3" w:rsidRPr="00734970">
        <w:rPr>
          <w:rFonts w:ascii="Times New Roman" w:eastAsia="Arial" w:hAnsi="Times New Roman" w:cs="Times New Roman"/>
          <w:sz w:val="22"/>
          <w:szCs w:val="22"/>
        </w:rPr>
        <w:t xml:space="preserve">ti minimalių </w:t>
      </w:r>
      <w:r w:rsidR="006A2BE3">
        <w:rPr>
          <w:rFonts w:ascii="Times New Roman" w:eastAsia="Arial" w:hAnsi="Times New Roman" w:cs="Times New Roman"/>
          <w:sz w:val="22"/>
          <w:szCs w:val="22"/>
        </w:rPr>
        <w:t xml:space="preserve">kvalifikacinių </w:t>
      </w:r>
      <w:r w:rsidR="006A2BE3" w:rsidRPr="00734970">
        <w:rPr>
          <w:rFonts w:ascii="Times New Roman" w:eastAsia="Arial" w:hAnsi="Times New Roman" w:cs="Times New Roman"/>
          <w:sz w:val="22"/>
          <w:szCs w:val="22"/>
        </w:rPr>
        <w:t xml:space="preserve">reikalavimų </w:t>
      </w:r>
      <w:r w:rsidR="006A2BE3">
        <w:rPr>
          <w:rFonts w:ascii="Times New Roman" w:eastAsia="Arial" w:hAnsi="Times New Roman" w:cs="Times New Roman"/>
          <w:sz w:val="22"/>
          <w:szCs w:val="22"/>
        </w:rPr>
        <w:t xml:space="preserve">atitikties </w:t>
      </w:r>
      <w:r w:rsidR="006A2BE3" w:rsidRPr="00734970">
        <w:rPr>
          <w:rFonts w:ascii="Times New Roman" w:eastAsia="Arial" w:hAnsi="Times New Roman" w:cs="Times New Roman"/>
          <w:sz w:val="22"/>
          <w:szCs w:val="22"/>
        </w:rPr>
        <w:t>deklaraciją</w:t>
      </w:r>
      <w:r w:rsidR="00C723CD">
        <w:rPr>
          <w:rFonts w:ascii="Times New Roman" w:eastAsia="Arial" w:hAnsi="Times New Roman" w:cs="Times New Roman"/>
          <w:sz w:val="22"/>
          <w:szCs w:val="22"/>
        </w:rPr>
        <w:t xml:space="preserve"> (toliau – </w:t>
      </w:r>
      <w:r w:rsidR="0020066D">
        <w:rPr>
          <w:rFonts w:ascii="Times New Roman" w:eastAsia="Arial" w:hAnsi="Times New Roman" w:cs="Times New Roman"/>
          <w:sz w:val="22"/>
          <w:szCs w:val="22"/>
        </w:rPr>
        <w:t>8</w:t>
      </w:r>
      <w:r w:rsidR="00C723CD">
        <w:rPr>
          <w:rFonts w:ascii="Times New Roman" w:eastAsia="Arial" w:hAnsi="Times New Roman" w:cs="Times New Roman"/>
          <w:sz w:val="22"/>
          <w:szCs w:val="22"/>
        </w:rPr>
        <w:t xml:space="preserve"> priedas)</w:t>
      </w:r>
      <w:r w:rsidR="006A2BE3" w:rsidRPr="00734970">
        <w:rPr>
          <w:rFonts w:ascii="Times New Roman" w:eastAsia="Arial" w:hAnsi="Times New Roman" w:cs="Times New Roman"/>
          <w:sz w:val="22"/>
          <w:szCs w:val="22"/>
        </w:rPr>
        <w:t>.</w:t>
      </w:r>
      <w:r w:rsidR="006A2BE3" w:rsidRPr="00FB20BA">
        <w:rPr>
          <w:rFonts w:ascii="Times New Roman" w:eastAsia="Arial" w:hAnsi="Times New Roman" w:cs="Times New Roman"/>
          <w:sz w:val="24"/>
          <w:szCs w:val="24"/>
        </w:rPr>
        <w:t xml:space="preserve"> </w:t>
      </w:r>
    </w:p>
    <w:p w14:paraId="21D1568A" w14:textId="10E13522" w:rsidR="00DA32B4" w:rsidRPr="00FB20BA" w:rsidRDefault="00DF2479" w:rsidP="006A2BE3">
      <w:pPr>
        <w:spacing w:line="240" w:lineRule="auto"/>
        <w:ind w:firstLine="720"/>
        <w:rPr>
          <w:rFonts w:ascii="Times New Roman" w:eastAsia="Arial" w:hAnsi="Times New Roman" w:cs="Times New Roman"/>
          <w:sz w:val="24"/>
          <w:szCs w:val="24"/>
        </w:rPr>
      </w:pPr>
      <w:r w:rsidRPr="00FB20BA">
        <w:rPr>
          <w:rFonts w:ascii="Times New Roman" w:eastAsia="Arial" w:hAnsi="Times New Roman" w:cs="Times New Roman"/>
          <w:sz w:val="24"/>
          <w:szCs w:val="24"/>
        </w:rPr>
        <w:t xml:space="preserve">        </w:t>
      </w:r>
      <w:bookmarkStart w:id="12" w:name="_Toc137194950"/>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6146E051" w:rsidR="00FF489D" w:rsidRPr="004573C9" w:rsidRDefault="00EB33C5" w:rsidP="008B560E">
      <w:pPr>
        <w:pStyle w:val="ListParagraph"/>
        <w:spacing w:line="20" w:lineRule="atLeast"/>
        <w:ind w:left="0"/>
        <w:rPr>
          <w:rFonts w:ascii="Times New Roman" w:hAnsi="Times New Roman" w:cs="Times New Roman"/>
          <w:sz w:val="22"/>
          <w:szCs w:val="22"/>
        </w:rPr>
      </w:pPr>
      <w:r w:rsidRPr="004573C9">
        <w:rPr>
          <w:rFonts w:ascii="Times New Roman" w:hAnsi="Times New Roman" w:cs="Times New Roman"/>
          <w:sz w:val="22"/>
          <w:szCs w:val="22"/>
        </w:rPr>
        <w:t xml:space="preserve">4.1. </w:t>
      </w:r>
      <w:r w:rsidR="00FF489D" w:rsidRPr="004573C9">
        <w:rPr>
          <w:rFonts w:ascii="Times New Roman" w:hAnsi="Times New Roman" w:cs="Times New Roman"/>
          <w:sz w:val="22"/>
          <w:szCs w:val="22"/>
        </w:rPr>
        <w:t>Tiekėjas, dalyvaujantis pirkime, turi atitikti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w:t>
      </w:r>
      <w:r w:rsidR="00F935A8" w:rsidRPr="004573C9">
        <w:rPr>
          <w:rFonts w:ascii="Times New Roman" w:hAnsi="Times New Roman" w:cs="Times New Roman"/>
          <w:sz w:val="22"/>
          <w:szCs w:val="22"/>
        </w:rPr>
        <w:t>1, 2, 3, 6</w:t>
      </w:r>
      <w:r w:rsidR="00FF489D" w:rsidRPr="004573C9">
        <w:rPr>
          <w:rFonts w:ascii="Times New Roman" w:hAnsi="Times New Roman" w:cs="Times New Roman"/>
          <w:sz w:val="22"/>
          <w:szCs w:val="22"/>
        </w:rPr>
        <w:t xml:space="preserve"> punktuose numatytų</w:t>
      </w:r>
      <w:r w:rsidR="008B560E" w:rsidRPr="004573C9">
        <w:rPr>
          <w:rFonts w:ascii="Times New Roman" w:hAnsi="Times New Roman" w:cs="Times New Roman"/>
          <w:sz w:val="22"/>
          <w:szCs w:val="22"/>
        </w:rPr>
        <w:t xml:space="preserve"> </w:t>
      </w:r>
      <w:r w:rsidR="00FF489D" w:rsidRPr="004573C9">
        <w:rPr>
          <w:rFonts w:ascii="Times New Roman" w:hAnsi="Times New Roman" w:cs="Times New Roman"/>
          <w:sz w:val="22"/>
          <w:szCs w:val="22"/>
        </w:rPr>
        <w:t xml:space="preserve">sąlygų nebuvimą. Tiekėjas </w:t>
      </w:r>
      <w:r w:rsidR="00FF489D" w:rsidRPr="004573C9">
        <w:rPr>
          <w:rFonts w:ascii="Times New Roman" w:hAnsi="Times New Roman" w:cs="Times New Roman"/>
          <w:b/>
          <w:sz w:val="22"/>
          <w:szCs w:val="22"/>
        </w:rPr>
        <w:t>kartu su pasiūlymu</w:t>
      </w:r>
      <w:r w:rsidR="00FF489D" w:rsidRPr="004573C9">
        <w:rPr>
          <w:rFonts w:ascii="Times New Roman" w:hAnsi="Times New Roman" w:cs="Times New Roman"/>
          <w:sz w:val="22"/>
          <w:szCs w:val="22"/>
        </w:rPr>
        <w:t xml:space="preserve"> turi pateikti laisvos formos atitikties deklaraciją dėl atitikties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1, 2, 3 ir 6 punktams. Deklaracijos forma pateik</w:t>
      </w:r>
      <w:r w:rsidR="00F935A8" w:rsidRPr="004573C9">
        <w:rPr>
          <w:rFonts w:ascii="Times New Roman" w:hAnsi="Times New Roman" w:cs="Times New Roman"/>
          <w:sz w:val="22"/>
          <w:szCs w:val="22"/>
        </w:rPr>
        <w:t xml:space="preserve">ta  specialiųjų pirkimo sąlygų </w:t>
      </w:r>
      <w:r w:rsidR="0020066D">
        <w:rPr>
          <w:rFonts w:ascii="Times New Roman" w:hAnsi="Times New Roman" w:cs="Times New Roman"/>
          <w:sz w:val="22"/>
          <w:szCs w:val="22"/>
        </w:rPr>
        <w:t>9</w:t>
      </w:r>
      <w:r w:rsidR="00F935A8" w:rsidRPr="004573C9">
        <w:rPr>
          <w:rFonts w:ascii="Times New Roman" w:hAnsi="Times New Roman" w:cs="Times New Roman"/>
          <w:sz w:val="22"/>
          <w:szCs w:val="22"/>
        </w:rPr>
        <w:t xml:space="preserve"> priede ,,</w:t>
      </w:r>
      <w:r w:rsidR="002D1DE8" w:rsidRPr="004573C9">
        <w:rPr>
          <w:rFonts w:ascii="Times New Roman" w:hAnsi="Times New Roman" w:cs="Times New Roman"/>
          <w:sz w:val="22"/>
          <w:szCs w:val="22"/>
        </w:rPr>
        <w:t xml:space="preserve">Tiekėjo deklaracija“ (toliau – </w:t>
      </w:r>
      <w:r w:rsidR="0020066D">
        <w:rPr>
          <w:rFonts w:ascii="Times New Roman" w:hAnsi="Times New Roman" w:cs="Times New Roman"/>
          <w:sz w:val="22"/>
          <w:szCs w:val="22"/>
        </w:rPr>
        <w:t>9</w:t>
      </w:r>
      <w:r w:rsidR="002D1DE8" w:rsidRPr="004573C9">
        <w:rPr>
          <w:rFonts w:ascii="Times New Roman" w:hAnsi="Times New Roman" w:cs="Times New Roman"/>
          <w:sz w:val="22"/>
          <w:szCs w:val="22"/>
        </w:rPr>
        <w:t xml:space="preserve">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4573C9">
        <w:rPr>
          <w:rFonts w:ascii="Times New Roman" w:hAnsi="Times New Roman" w:cs="Times New Roman"/>
          <w:sz w:val="22"/>
          <w:szCs w:val="22"/>
        </w:rPr>
        <w:t xml:space="preserve">4.2. Perkančiajai organizacijai kilus abejonių dėl tiekėjo laisvos formos deklaracijoje nurodytos informacijos </w:t>
      </w:r>
      <w:r w:rsidR="008B560E" w:rsidRPr="004573C9">
        <w:rPr>
          <w:rFonts w:ascii="Times New Roman" w:hAnsi="Times New Roman" w:cs="Times New Roman"/>
          <w:sz w:val="22"/>
          <w:szCs w:val="22"/>
        </w:rPr>
        <w:t xml:space="preserve"> </w:t>
      </w:r>
      <w:r w:rsidRPr="004573C9">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4573C9">
        <w:rPr>
          <w:rFonts w:ascii="Times New Roman" w:hAnsi="Times New Roman" w:cs="Times New Roman"/>
          <w:sz w:val="22"/>
          <w:szCs w:val="22"/>
        </w:rPr>
        <w:t xml:space="preserve"> Perkančioji organizacija atmes tiekėjo pasiūlymą, jei bus tenkinama bent viena VPĮ 45 straipsnio 2</w:t>
      </w:r>
      <w:r w:rsidR="00F82080" w:rsidRPr="004573C9">
        <w:rPr>
          <w:rFonts w:ascii="Times New Roman" w:hAnsi="Times New Roman" w:cs="Times New Roman"/>
          <w:sz w:val="22"/>
          <w:szCs w:val="22"/>
          <w:vertAlign w:val="superscript"/>
        </w:rPr>
        <w:t>1</w:t>
      </w:r>
      <w:r w:rsidR="00F82080" w:rsidRPr="004573C9">
        <w:rPr>
          <w:rFonts w:ascii="Times New Roman" w:hAnsi="Times New Roman" w:cs="Times New Roman"/>
          <w:sz w:val="22"/>
          <w:szCs w:val="22"/>
        </w:rPr>
        <w:t xml:space="preserve"> dalies 1-6 punktuose nurodytų sąlygų.</w:t>
      </w:r>
      <w:r w:rsidR="00F82080" w:rsidRPr="00DB7261">
        <w:rPr>
          <w:rFonts w:ascii="Times New Roman" w:hAnsi="Times New Roman" w:cs="Times New Roman"/>
          <w:sz w:val="22"/>
          <w:szCs w:val="22"/>
        </w:rPr>
        <w:t xml:space="preserve">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3"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1FA21557" w14:textId="7129967E" w:rsidR="006A2BE3" w:rsidRDefault="000010DA" w:rsidP="006A2BE3">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6A2BE3" w:rsidRPr="00C723CD">
        <w:rPr>
          <w:rFonts w:ascii="Times New Roman" w:hAnsi="Times New Roman" w:cs="Times New Roman"/>
          <w:color w:val="FF0000"/>
          <w:sz w:val="22"/>
          <w:szCs w:val="22"/>
        </w:rPr>
        <w:t>tiekėjo pasirašytas pasiūlymas, parengtas pagal pateiktą pasiūlymo form</w:t>
      </w:r>
      <w:r w:rsidR="00C723CD" w:rsidRPr="00C723CD">
        <w:rPr>
          <w:rFonts w:ascii="Times New Roman" w:hAnsi="Times New Roman" w:cs="Times New Roman"/>
          <w:color w:val="FF0000"/>
          <w:sz w:val="22"/>
          <w:szCs w:val="22"/>
        </w:rPr>
        <w:t>ą</w:t>
      </w:r>
      <w:r w:rsidR="006A2BE3" w:rsidRPr="00C723CD">
        <w:rPr>
          <w:rFonts w:ascii="Times New Roman" w:hAnsi="Times New Roman" w:cs="Times New Roman"/>
          <w:color w:val="FF0000"/>
          <w:sz w:val="22"/>
          <w:szCs w:val="22"/>
        </w:rPr>
        <w:t>, M</w:t>
      </w:r>
      <w:r w:rsidR="006A2BE3" w:rsidRPr="00C723CD">
        <w:rPr>
          <w:rFonts w:ascii="Times New Roman" w:eastAsia="Arial" w:hAnsi="Times New Roman" w:cs="Times New Roman"/>
          <w:color w:val="FF0000"/>
          <w:sz w:val="22"/>
          <w:szCs w:val="22"/>
        </w:rPr>
        <w:t>inimalių kvalifikacinių reikalavimų atitikties deklaracija</w:t>
      </w:r>
      <w:r w:rsidR="006A2BE3" w:rsidRPr="00C723CD">
        <w:rPr>
          <w:rFonts w:ascii="Times New Roman" w:hAnsi="Times New Roman" w:cs="Times New Roman"/>
          <w:color w:val="FF0000"/>
          <w:sz w:val="22"/>
          <w:szCs w:val="22"/>
        </w:rPr>
        <w:t xml:space="preserve"> ir Tiekėjo deklaracija</w:t>
      </w:r>
      <w:r w:rsidR="006A2BE3">
        <w:rPr>
          <w:rFonts w:ascii="Times New Roman" w:hAnsi="Times New Roman" w:cs="Times New Roman"/>
          <w:sz w:val="22"/>
          <w:szCs w:val="22"/>
        </w:rPr>
        <w:t>.</w:t>
      </w:r>
    </w:p>
    <w:p w14:paraId="6B0FFF22" w14:textId="28A6BCB4" w:rsidR="00CD52EC" w:rsidRPr="00CD52EC" w:rsidRDefault="006A2BE3" w:rsidP="006A2BE3">
      <w:pPr>
        <w:pStyle w:val="ListParagraph"/>
        <w:spacing w:line="240" w:lineRule="auto"/>
        <w:ind w:left="0" w:firstLine="709"/>
        <w:rPr>
          <w:rFonts w:ascii="Times New Roman" w:hAnsi="Times New Roman" w:cs="Times New Roman"/>
          <w:sz w:val="22"/>
          <w:szCs w:val="22"/>
          <w:u w:val="single"/>
        </w:rPr>
      </w:pPr>
      <w:r w:rsidRPr="00CD52EC">
        <w:rPr>
          <w:rFonts w:ascii="Times New Roman" w:eastAsia="Calibri" w:hAnsi="Times New Roman" w:cs="Times New Roman"/>
          <w:sz w:val="22"/>
          <w:szCs w:val="22"/>
        </w:rPr>
        <w:t xml:space="preserve"> </w:t>
      </w:r>
      <w:r w:rsidR="00696368" w:rsidRPr="00CD52EC">
        <w:rPr>
          <w:rFonts w:ascii="Times New Roman" w:eastAsia="Calibri" w:hAnsi="Times New Roman" w:cs="Times New Roman"/>
          <w:sz w:val="22"/>
          <w:szCs w:val="22"/>
        </w:rPr>
        <w:t>5</w:t>
      </w:r>
      <w:r w:rsidR="00AD4F1A" w:rsidRPr="00CD52EC">
        <w:rPr>
          <w:rFonts w:ascii="Times New Roman" w:eastAsia="Calibri" w:hAnsi="Times New Roman" w:cs="Times New Roman"/>
          <w:sz w:val="22"/>
          <w:szCs w:val="22"/>
        </w:rPr>
        <w:t>.</w:t>
      </w:r>
      <w:r w:rsidR="00696368" w:rsidRPr="00CD52EC">
        <w:rPr>
          <w:rFonts w:ascii="Times New Roman" w:eastAsia="Calibri" w:hAnsi="Times New Roman" w:cs="Times New Roman"/>
          <w:sz w:val="22"/>
          <w:szCs w:val="22"/>
        </w:rPr>
        <w:t>2.</w:t>
      </w:r>
      <w:r w:rsidR="00AD4F1A" w:rsidRPr="00CD52EC">
        <w:rPr>
          <w:rFonts w:ascii="Times New Roman" w:eastAsia="Calibri" w:hAnsi="Times New Roman" w:cs="Times New Roman"/>
          <w:sz w:val="22"/>
          <w:szCs w:val="22"/>
        </w:rPr>
        <w:t xml:space="preserve"> </w:t>
      </w:r>
      <w:r w:rsidR="00CD52EC" w:rsidRPr="00CD52EC">
        <w:rPr>
          <w:rFonts w:ascii="Times New Roman" w:eastAsia="Calibri" w:hAnsi="Times New Roman"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CD52EC" w:rsidRPr="00CD52EC">
        <w:rPr>
          <w:rFonts w:ascii="Times New Roman" w:hAnsi="Times New Roman" w:cs="Times New Roman"/>
          <w:sz w:val="22"/>
          <w:szCs w:val="22"/>
        </w:rPr>
        <w:t>Perkančiajai organizacijai kilus abejonių dėl dokumentų tikrumo, ji turi teisę reikalauti pateikti dokumentų originalus.</w:t>
      </w:r>
      <w:r w:rsidR="00CD52EC" w:rsidRPr="00CD52EC">
        <w:rPr>
          <w:rFonts w:ascii="Times New Roman" w:eastAsia="Calibri" w:hAnsi="Times New Roman" w:cs="Times New Roman"/>
          <w:sz w:val="22"/>
          <w:szCs w:val="22"/>
        </w:rPr>
        <w:t xml:space="preserve"> Gali būti:</w:t>
      </w:r>
    </w:p>
    <w:p w14:paraId="5FBBA35A" w14:textId="77777777" w:rsidR="00CD52EC" w:rsidRPr="00CD52EC" w:rsidRDefault="00CD52EC" w:rsidP="00CD52EC">
      <w:pPr>
        <w:spacing w:line="240" w:lineRule="auto"/>
        <w:ind w:firstLine="709"/>
        <w:rPr>
          <w:rFonts w:ascii="Times New Roman" w:hAnsi="Times New Roman" w:cs="Times New Roman"/>
          <w:sz w:val="22"/>
          <w:szCs w:val="22"/>
        </w:rPr>
      </w:pPr>
      <w:r w:rsidRPr="00CD52EC">
        <w:rPr>
          <w:rFonts w:ascii="Times New Roman" w:eastAsia="Calibri" w:hAnsi="Times New Roman" w:cs="Times New Roman"/>
          <w:sz w:val="22"/>
          <w:szCs w:val="22"/>
        </w:rPr>
        <w:t>5.2.1. pateikiami kvalifikuotu elektroniniu parašu pasirašyti elektroninėmis priemonėmis suformuoti dokumentai;</w:t>
      </w:r>
    </w:p>
    <w:p w14:paraId="3C769208" w14:textId="77777777" w:rsidR="00CD52EC" w:rsidRPr="00CD52EC" w:rsidRDefault="00CD52EC" w:rsidP="00CD52EC">
      <w:pPr>
        <w:pStyle w:val="ListParagraph"/>
        <w:spacing w:line="240" w:lineRule="auto"/>
        <w:ind w:left="0"/>
        <w:rPr>
          <w:rFonts w:ascii="Times New Roman" w:hAnsi="Times New Roman" w:cs="Times New Roman"/>
          <w:sz w:val="22"/>
          <w:szCs w:val="22"/>
        </w:rPr>
      </w:pPr>
      <w:r w:rsidRPr="00CD52EC">
        <w:rPr>
          <w:rFonts w:ascii="Times New Roman" w:eastAsia="Calibri" w:hAnsi="Times New Roman" w:cs="Times New Roman"/>
          <w:sz w:val="22"/>
          <w:szCs w:val="22"/>
        </w:rPr>
        <w:t>5.2.2. 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lastRenderedPageBreak/>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4"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5254ED16" w:rsidR="00CB5907" w:rsidRDefault="000003B6" w:rsidP="000D4A2C">
      <w:pPr>
        <w:pStyle w:val="ListParagraph"/>
        <w:spacing w:line="240" w:lineRule="auto"/>
        <w:ind w:left="0" w:firstLine="709"/>
        <w:rPr>
          <w:rFonts w:ascii="Arial" w:eastAsiaTheme="minorHAnsi" w:hAnsi="Arial" w:cs="Arial"/>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1"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2FE3ACE0" w:rsidR="001F551D"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9.1. Rangovas, prieš pateikdamas pasiūlymą, kviečiamas apžiūrėti objektą, kad galėtų tinkamai parengti pasiūlymą (be papildomų darbų).</w:t>
      </w:r>
      <w:r w:rsidR="005B7B7D">
        <w:rPr>
          <w:rFonts w:ascii="Times New Roman" w:eastAsiaTheme="minorHAnsi" w:hAnsi="Times New Roman" w:cs="Times New Roman"/>
          <w:sz w:val="22"/>
          <w:szCs w:val="22"/>
        </w:rPr>
        <w:t xml:space="preserve"> Kontaktinis asmuo - </w:t>
      </w:r>
      <w:r w:rsidR="0020066D">
        <w:rPr>
          <w:rFonts w:ascii="Times New Roman" w:eastAsiaTheme="minorHAnsi" w:hAnsi="Times New Roman" w:cs="Times New Roman"/>
          <w:sz w:val="22"/>
          <w:szCs w:val="22"/>
        </w:rPr>
        <w:t>V</w:t>
      </w:r>
      <w:r w:rsidR="00AC25A6" w:rsidRPr="00AC25A6">
        <w:rPr>
          <w:rFonts w:ascii="Times New Roman" w:eastAsiaTheme="minorHAnsi" w:hAnsi="Times New Roman" w:cs="Times New Roman"/>
          <w:sz w:val="22"/>
          <w:szCs w:val="22"/>
        </w:rPr>
        <w:t xml:space="preserve">ĮAC </w:t>
      </w:r>
      <w:r w:rsidR="000D4A2C">
        <w:rPr>
          <w:rFonts w:ascii="Times New Roman" w:eastAsiaTheme="minorHAnsi" w:hAnsi="Times New Roman" w:cs="Times New Roman"/>
          <w:sz w:val="22"/>
          <w:szCs w:val="22"/>
        </w:rPr>
        <w:t>IP</w:t>
      </w:r>
      <w:r w:rsidR="00F95178">
        <w:rPr>
          <w:rFonts w:ascii="Times New Roman" w:eastAsiaTheme="minorHAnsi" w:hAnsi="Times New Roman" w:cs="Times New Roman"/>
          <w:sz w:val="22"/>
          <w:szCs w:val="22"/>
        </w:rPr>
        <w:t>S</w:t>
      </w:r>
      <w:r w:rsidR="000D4A2C">
        <w:rPr>
          <w:rFonts w:ascii="Times New Roman" w:eastAsiaTheme="minorHAnsi" w:hAnsi="Times New Roman" w:cs="Times New Roman"/>
          <w:sz w:val="22"/>
          <w:szCs w:val="22"/>
        </w:rPr>
        <w:t xml:space="preserve"> </w:t>
      </w:r>
      <w:r w:rsidR="00F95178">
        <w:rPr>
          <w:rFonts w:ascii="Times New Roman" w:eastAsiaTheme="minorHAnsi" w:hAnsi="Times New Roman" w:cs="Times New Roman"/>
          <w:sz w:val="22"/>
          <w:szCs w:val="22"/>
        </w:rPr>
        <w:t>statinių priežiūros inžinier</w:t>
      </w:r>
      <w:r w:rsidR="00BC0380">
        <w:rPr>
          <w:rFonts w:ascii="Times New Roman" w:eastAsiaTheme="minorHAnsi" w:hAnsi="Times New Roman" w:cs="Times New Roman"/>
          <w:sz w:val="22"/>
          <w:szCs w:val="22"/>
        </w:rPr>
        <w:t>ė</w:t>
      </w:r>
      <w:r w:rsidR="00F95178">
        <w:rPr>
          <w:rFonts w:ascii="Times New Roman" w:eastAsiaTheme="minorHAnsi" w:hAnsi="Times New Roman" w:cs="Times New Roman"/>
          <w:sz w:val="22"/>
          <w:szCs w:val="22"/>
        </w:rPr>
        <w:t xml:space="preserve"> </w:t>
      </w:r>
      <w:r w:rsidR="00BC0380">
        <w:rPr>
          <w:rFonts w:ascii="Times New Roman" w:eastAsiaTheme="minorHAnsi" w:hAnsi="Times New Roman" w:cs="Times New Roman"/>
          <w:sz w:val="22"/>
          <w:szCs w:val="22"/>
        </w:rPr>
        <w:t xml:space="preserve">Laura </w:t>
      </w:r>
      <w:proofErr w:type="spellStart"/>
      <w:r w:rsidR="00BC0380">
        <w:rPr>
          <w:rFonts w:ascii="Times New Roman" w:eastAsiaTheme="minorHAnsi" w:hAnsi="Times New Roman" w:cs="Times New Roman"/>
          <w:sz w:val="22"/>
          <w:szCs w:val="22"/>
        </w:rPr>
        <w:t>Kertenienė</w:t>
      </w:r>
      <w:proofErr w:type="spellEnd"/>
      <w:r w:rsidR="000D4A2C">
        <w:rPr>
          <w:rFonts w:ascii="Times New Roman" w:eastAsiaTheme="minorHAnsi" w:hAnsi="Times New Roman" w:cs="Times New Roman"/>
          <w:sz w:val="22"/>
          <w:szCs w:val="22"/>
        </w:rPr>
        <w:t xml:space="preserve">, </w:t>
      </w:r>
      <w:r w:rsidR="00AC25A6">
        <w:rPr>
          <w:rFonts w:ascii="Times New Roman" w:eastAsiaTheme="minorHAnsi" w:hAnsi="Times New Roman" w:cs="Times New Roman"/>
          <w:sz w:val="22"/>
          <w:szCs w:val="22"/>
        </w:rPr>
        <w:t xml:space="preserve">tel. </w:t>
      </w:r>
      <w:r w:rsidR="002C140E">
        <w:rPr>
          <w:rFonts w:ascii="Times New Roman" w:eastAsiaTheme="minorHAnsi" w:hAnsi="Times New Roman" w:cs="Times New Roman"/>
          <w:sz w:val="22"/>
          <w:szCs w:val="22"/>
        </w:rPr>
        <w:t>+370</w:t>
      </w:r>
      <w:r w:rsidR="000D4A2C">
        <w:rPr>
          <w:rFonts w:ascii="Times New Roman" w:eastAsiaTheme="minorHAnsi" w:hAnsi="Times New Roman" w:cs="Times New Roman"/>
          <w:sz w:val="22"/>
          <w:szCs w:val="22"/>
        </w:rPr>
        <w:t xml:space="preserve"> </w:t>
      </w:r>
      <w:r w:rsidR="00BC0380">
        <w:rPr>
          <w:rFonts w:ascii="Times New Roman" w:eastAsiaTheme="minorHAnsi" w:hAnsi="Times New Roman" w:cs="Times New Roman"/>
          <w:sz w:val="22"/>
          <w:szCs w:val="22"/>
        </w:rPr>
        <w:t>67066525</w:t>
      </w:r>
      <w:r w:rsidR="00FD518B">
        <w:rPr>
          <w:rFonts w:ascii="Times New Roman" w:eastAsiaTheme="minorHAnsi" w:hAnsi="Times New Roman" w:cs="Times New Roman"/>
          <w:sz w:val="22"/>
          <w:szCs w:val="22"/>
        </w:rPr>
        <w:t xml:space="preserve">, el. paštas </w:t>
      </w:r>
      <w:hyperlink r:id="rId12" w:history="1">
        <w:r w:rsidR="00BC0380" w:rsidRPr="005851AD">
          <w:rPr>
            <w:rStyle w:val="Hyperlink"/>
            <w:rFonts w:ascii="Times New Roman" w:eastAsiaTheme="minorHAnsi" w:hAnsi="Times New Roman" w:cs="Times New Roman"/>
            <w:sz w:val="22"/>
            <w:szCs w:val="22"/>
          </w:rPr>
          <w:t>laura.kerteniene</w:t>
        </w:r>
        <w:r w:rsidR="00BC0380" w:rsidRPr="005851AD">
          <w:rPr>
            <w:rStyle w:val="Hyperlink"/>
            <w:rFonts w:ascii="Times New Roman" w:eastAsiaTheme="minorHAnsi" w:hAnsi="Times New Roman" w:cs="Times New Roman"/>
            <w:sz w:val="22"/>
            <w:szCs w:val="22"/>
            <w:lang w:val="en-US"/>
          </w:rPr>
          <w:t>@</w:t>
        </w:r>
        <w:r w:rsidR="00BC0380" w:rsidRPr="005851AD">
          <w:rPr>
            <w:rStyle w:val="Hyperlink"/>
            <w:rFonts w:ascii="Times New Roman" w:eastAsiaTheme="minorHAnsi" w:hAnsi="Times New Roman" w:cs="Times New Roman"/>
            <w:sz w:val="22"/>
            <w:szCs w:val="22"/>
          </w:rPr>
          <w:t>mil.lt</w:t>
        </w:r>
      </w:hyperlink>
      <w:r w:rsidR="007811C4">
        <w:rPr>
          <w:rFonts w:ascii="Times New Roman" w:eastAsiaTheme="minorHAnsi" w:hAnsi="Times New Roman" w:cs="Times New Roman"/>
          <w:sz w:val="22"/>
          <w:szCs w:val="22"/>
        </w:rPr>
        <w:t>.</w:t>
      </w:r>
      <w:bookmarkStart w:id="22" w:name="_Pirkimo_sąlygų_2"/>
      <w:bookmarkStart w:id="23" w:name="_Pirkimo_sąlygų_3"/>
      <w:bookmarkEnd w:id="5"/>
      <w:bookmarkEnd w:id="22"/>
      <w:bookmarkEnd w:id="23"/>
    </w:p>
    <w:p w14:paraId="2B6CB7A3" w14:textId="3C5B431D" w:rsidR="00E52D15"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E52D15">
        <w:rPr>
          <w:rFonts w:ascii="Times New Roman" w:eastAsiaTheme="minorHAnsi" w:hAnsi="Times New Roman" w:cs="Times New Roman"/>
          <w:sz w:val="22"/>
          <w:szCs w:val="22"/>
        </w:rPr>
        <w:t xml:space="preserve">9.2. </w:t>
      </w:r>
      <w:r w:rsidR="00157414" w:rsidRPr="00157414">
        <w:rPr>
          <w:rFonts w:ascii="Times New Roman" w:eastAsiaTheme="minorHAnsi" w:hAnsi="Times New Roman" w:cs="Times New Roman"/>
          <w:sz w:val="22"/>
          <w:szCs w:val="22"/>
        </w:rPr>
        <w:tab/>
        <w:t xml:space="preserve">Rangovas įsipareigoja po Sutarties pasirašymo </w:t>
      </w:r>
      <w:r w:rsidR="00157414" w:rsidRPr="00BC0380">
        <w:rPr>
          <w:rFonts w:ascii="Times New Roman" w:eastAsiaTheme="minorHAnsi" w:hAnsi="Times New Roman" w:cs="Times New Roman"/>
          <w:color w:val="FF0000"/>
          <w:sz w:val="22"/>
          <w:szCs w:val="22"/>
        </w:rPr>
        <w:t xml:space="preserve">per 3 darbo dienas </w:t>
      </w:r>
      <w:r w:rsidR="00157414" w:rsidRPr="00157414">
        <w:rPr>
          <w:rFonts w:ascii="Times New Roman" w:eastAsiaTheme="minorHAnsi" w:hAnsi="Times New Roman" w:cs="Times New Roman"/>
          <w:sz w:val="22"/>
          <w:szCs w:val="22"/>
        </w:rPr>
        <w:t>pateikti Užsakovui lokalines sąmatas vienetiniais įkainiais ir Kalendorinį darbų vykdymo grafiką.</w:t>
      </w:r>
    </w:p>
    <w:p w14:paraId="709D555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3093A28" w14:textId="77777777" w:rsidR="000D4A2C" w:rsidRDefault="000D4A2C" w:rsidP="008B560E">
      <w:pPr>
        <w:spacing w:line="240" w:lineRule="auto"/>
        <w:ind w:left="7314"/>
        <w:rPr>
          <w:rFonts w:ascii="Times New Roman" w:eastAsia="Calibri" w:hAnsi="Times New Roman" w:cs="Times New Roman"/>
          <w:sz w:val="24"/>
          <w:szCs w:val="24"/>
        </w:rPr>
      </w:pPr>
    </w:p>
    <w:p w14:paraId="569CB5CA" w14:textId="77777777" w:rsidR="006A2BE3" w:rsidRDefault="006A2BE3" w:rsidP="008B560E">
      <w:pPr>
        <w:spacing w:line="240" w:lineRule="auto"/>
        <w:ind w:left="7314"/>
        <w:rPr>
          <w:rFonts w:ascii="Times New Roman" w:eastAsia="Calibri" w:hAnsi="Times New Roman" w:cs="Times New Roman"/>
          <w:sz w:val="24"/>
          <w:szCs w:val="24"/>
        </w:rPr>
      </w:pPr>
    </w:p>
    <w:p w14:paraId="2EE0DF0F" w14:textId="77777777" w:rsidR="006A2BE3" w:rsidRDefault="006A2BE3" w:rsidP="008B560E">
      <w:pPr>
        <w:spacing w:line="240" w:lineRule="auto"/>
        <w:ind w:left="7314"/>
        <w:rPr>
          <w:rFonts w:ascii="Times New Roman" w:eastAsia="Calibri" w:hAnsi="Times New Roman" w:cs="Times New Roman"/>
          <w:sz w:val="24"/>
          <w:szCs w:val="24"/>
        </w:rPr>
      </w:pPr>
    </w:p>
    <w:p w14:paraId="41560354" w14:textId="77777777" w:rsidR="006A2BE3" w:rsidRDefault="006A2BE3" w:rsidP="008B560E">
      <w:pPr>
        <w:spacing w:line="240" w:lineRule="auto"/>
        <w:ind w:left="7314"/>
        <w:rPr>
          <w:rFonts w:ascii="Times New Roman" w:eastAsia="Calibri" w:hAnsi="Times New Roman" w:cs="Times New Roman"/>
          <w:sz w:val="24"/>
          <w:szCs w:val="24"/>
        </w:rPr>
      </w:pPr>
    </w:p>
    <w:p w14:paraId="5A3BA5B1" w14:textId="77777777" w:rsidR="006A2BE3" w:rsidRDefault="006A2BE3" w:rsidP="008B560E">
      <w:pPr>
        <w:spacing w:line="240" w:lineRule="auto"/>
        <w:ind w:left="7314"/>
        <w:rPr>
          <w:rFonts w:ascii="Times New Roman" w:eastAsia="Calibri" w:hAnsi="Times New Roman" w:cs="Times New Roman"/>
          <w:sz w:val="24"/>
          <w:szCs w:val="24"/>
        </w:rPr>
      </w:pPr>
    </w:p>
    <w:p w14:paraId="162C0F38" w14:textId="77777777" w:rsidR="00C723CD" w:rsidRDefault="00C723CD" w:rsidP="008B560E">
      <w:pPr>
        <w:spacing w:line="240" w:lineRule="auto"/>
        <w:ind w:left="7314"/>
        <w:rPr>
          <w:rFonts w:ascii="Times New Roman" w:eastAsia="Calibri" w:hAnsi="Times New Roman" w:cs="Times New Roman"/>
          <w:sz w:val="24"/>
          <w:szCs w:val="24"/>
        </w:rPr>
      </w:pPr>
    </w:p>
    <w:p w14:paraId="593C8818" w14:textId="614E5BFE"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023DF6BC" w14:textId="77777777"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A79BD" w:rsidRDefault="008B560E" w:rsidP="008B560E">
      <w:pPr>
        <w:spacing w:after="240" w:line="276" w:lineRule="auto"/>
        <w:jc w:val="center"/>
        <w:rPr>
          <w:rFonts w:ascii="Times New Roman" w:eastAsia="Arial" w:hAnsi="Times New Roman" w:cs="Times New Roman"/>
          <w:b/>
          <w:smallCaps/>
          <w:sz w:val="24"/>
          <w:szCs w:val="24"/>
        </w:rPr>
      </w:pPr>
      <w:r w:rsidRPr="00CA79BD">
        <w:rPr>
          <w:rFonts w:ascii="Times New Roman" w:eastAsia="Arial" w:hAnsi="Times New Roman" w:cs="Times New Roman"/>
          <w:b/>
          <w:smallCaps/>
          <w:sz w:val="24"/>
          <w:szCs w:val="24"/>
        </w:rPr>
        <w:t>TIEKĖJŲ PAŠALINIMO PAGRINDAI</w:t>
      </w:r>
    </w:p>
    <w:p w14:paraId="7FDD7D80" w14:textId="77777777" w:rsidR="008B560E" w:rsidRPr="00CA79BD" w:rsidRDefault="008B560E" w:rsidP="008B560E">
      <w:pPr>
        <w:spacing w:after="240" w:line="276" w:lineRule="auto"/>
        <w:jc w:val="center"/>
        <w:rPr>
          <w:rFonts w:ascii="Times New Roman" w:eastAsia="Arial" w:hAnsi="Times New Roman" w:cs="Times New Roman"/>
          <w:smallCaps/>
          <w:sz w:val="24"/>
          <w:szCs w:val="24"/>
        </w:rPr>
      </w:pPr>
    </w:p>
    <w:p w14:paraId="6F24A09E" w14:textId="77777777" w:rsidR="008B560E" w:rsidRPr="00CA79BD" w:rsidRDefault="008B560E" w:rsidP="008B560E">
      <w:pPr>
        <w:spacing w:line="240" w:lineRule="auto"/>
        <w:ind w:firstLine="720"/>
        <w:rPr>
          <w:rFonts w:ascii="Times New Roman" w:eastAsia="Arial" w:hAnsi="Times New Roman" w:cs="Times New Roman"/>
          <w:sz w:val="24"/>
          <w:szCs w:val="24"/>
        </w:rPr>
      </w:pPr>
      <w:r w:rsidRPr="00CA79BD">
        <w:rPr>
          <w:rFonts w:ascii="Times New Roman" w:eastAsia="Arial" w:hAnsi="Times New Roman" w:cs="Times New Roman"/>
          <w:sz w:val="24"/>
          <w:szCs w:val="24"/>
        </w:rPr>
        <w:t xml:space="preserve">Perkančioji organizacija atmeta tiekėjo pasiūlymą, jeigu: </w:t>
      </w:r>
    </w:p>
    <w:p w14:paraId="6B32B6D2" w14:textId="77777777" w:rsidR="008B560E" w:rsidRPr="00CA79BD" w:rsidRDefault="008B560E" w:rsidP="008B560E">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1. </w:t>
      </w:r>
      <w:r w:rsidRPr="00CA79BD">
        <w:rPr>
          <w:rFonts w:ascii="Times New Roman" w:eastAsia="Calibri" w:hAnsi="Times New Roman" w:cs="Times New Roman"/>
          <w:sz w:val="24"/>
          <w:szCs w:val="24"/>
        </w:rPr>
        <w:t xml:space="preserve">Tiekėjas su kitais tiekėjais yra sudaręs susitarimų, kuriais siekiama iškreipti konkurenciją atliekamame pirkime, ir perkančioji organizacija dėl to turi įtikinamų duomenų </w:t>
      </w:r>
    </w:p>
    <w:p w14:paraId="185A197F" w14:textId="5C80C313" w:rsidR="008B560E" w:rsidRPr="00CA79BD" w:rsidRDefault="00ED303B" w:rsidP="008B560E">
      <w:pPr>
        <w:spacing w:line="240" w:lineRule="auto"/>
        <w:ind w:firstLine="720"/>
        <w:rPr>
          <w:rFonts w:ascii="Times New Roman" w:eastAsia="Calibri" w:hAnsi="Times New Roman" w:cs="Times New Roman"/>
          <w:iCs/>
          <w:sz w:val="24"/>
          <w:szCs w:val="24"/>
        </w:rPr>
      </w:pPr>
      <w:r>
        <w:rPr>
          <w:rFonts w:ascii="Times New Roman" w:eastAsia="Arial" w:hAnsi="Times New Roman" w:cs="Times New Roman"/>
          <w:sz w:val="24"/>
          <w:szCs w:val="24"/>
        </w:rPr>
        <w:t>2</w:t>
      </w:r>
      <w:r w:rsidR="008B560E" w:rsidRPr="00CA79BD">
        <w:rPr>
          <w:rFonts w:ascii="Times New Roman" w:eastAsia="Arial" w:hAnsi="Times New Roman" w:cs="Times New Roman"/>
          <w:sz w:val="24"/>
          <w:szCs w:val="24"/>
        </w:rPr>
        <w:t>.</w:t>
      </w:r>
      <w:r w:rsidR="008B560E" w:rsidRPr="00CA79BD">
        <w:rPr>
          <w:rFonts w:ascii="Times New Roman" w:eastAsia="Calibri"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3BA30A76" w:rsidR="00CA79BD" w:rsidRDefault="00ED303B" w:rsidP="00CA79BD">
      <w:pPr>
        <w:spacing w:line="240" w:lineRule="auto"/>
        <w:rPr>
          <w:rFonts w:ascii="Times New Roman" w:eastAsia="Times New Roman" w:hAnsi="Times New Roman" w:cs="Times New Roman"/>
          <w:sz w:val="24"/>
          <w:szCs w:val="24"/>
        </w:rPr>
      </w:pPr>
      <w:r w:rsidRPr="00322A80">
        <w:rPr>
          <w:rFonts w:ascii="Times New Roman" w:eastAsia="Calibri" w:hAnsi="Times New Roman" w:cs="Times New Roman"/>
          <w:iCs/>
          <w:sz w:val="24"/>
          <w:szCs w:val="24"/>
        </w:rPr>
        <w:t>3</w:t>
      </w:r>
      <w:r w:rsidR="00CA79BD" w:rsidRPr="00322A80">
        <w:rPr>
          <w:rFonts w:ascii="Times New Roman" w:eastAsia="Calibri" w:hAnsi="Times New Roman" w:cs="Times New Roman"/>
          <w:iCs/>
          <w:sz w:val="24"/>
          <w:szCs w:val="24"/>
        </w:rPr>
        <w:t xml:space="preserve">. </w:t>
      </w:r>
      <w:r w:rsidR="00CA79BD" w:rsidRPr="00322A80">
        <w:rPr>
          <w:rFonts w:ascii="Times New Roman" w:eastAsia="Times New Roman" w:hAnsi="Times New Roman" w:cs="Times New Roman"/>
          <w:sz w:val="24"/>
          <w:szCs w:val="24"/>
        </w:rPr>
        <w:t>Tiekėjai/subtiekėjai iš viešųjų pirkimų procedūros pagal nustatytus tiekėjų pašalinimo pagrindus gali būti atmetami bet kuriame pirkimo procedūros etape. Tiekėjas/subtiekėjas šalinamas iš viešųjų pirkimų procedūros, jeigu:</w:t>
      </w:r>
      <w:r w:rsidR="00CA79BD" w:rsidRPr="00322A80">
        <w:rPr>
          <w:rFonts w:ascii="Times New Roman" w:hAnsi="Times New Roman" w:cs="Times New Roman"/>
          <w:sz w:val="24"/>
          <w:szCs w:val="24"/>
        </w:rPr>
        <w:t xml:space="preserve"> </w:t>
      </w:r>
      <w:r w:rsidR="00CA79BD" w:rsidRPr="00322A80">
        <w:rPr>
          <w:rFonts w:ascii="Times New Roman" w:eastAsia="Times New Roman" w:hAnsi="Times New Roman" w:cs="Times New Roman"/>
          <w:sz w:val="24"/>
          <w:szCs w:val="24"/>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3" w:history="1">
        <w:r w:rsidR="00CA79BD" w:rsidRPr="00322A80">
          <w:rPr>
            <w:rStyle w:val="Hyperlink"/>
            <w:rFonts w:ascii="Times New Roman" w:eastAsia="Times New Roman" w:hAnsi="Times New Roman" w:cs="Times New Roman"/>
            <w:sz w:val="24"/>
            <w:szCs w:val="24"/>
          </w:rPr>
          <w:t>http://vpt.lrv.lt/lt/kiti-duomenys/nepatikimu-tiekeju-sarasas</w:t>
        </w:r>
      </w:hyperlink>
      <w:r w:rsidR="00CA79BD" w:rsidRPr="00322A80">
        <w:rPr>
          <w:rFonts w:ascii="Times New Roman" w:eastAsia="Times New Roman" w:hAnsi="Times New Roman" w:cs="Times New Roman"/>
          <w:sz w:val="24"/>
          <w:szCs w:val="24"/>
        </w:rPr>
        <w:t>).</w:t>
      </w:r>
      <w:r w:rsidR="00CA79BD" w:rsidRPr="00CA79BD">
        <w:rPr>
          <w:rFonts w:ascii="Times New Roman" w:eastAsia="Times New Roman" w:hAnsi="Times New Roman" w:cs="Times New Roman"/>
          <w:sz w:val="24"/>
          <w:szCs w:val="24"/>
        </w:rPr>
        <w:t xml:space="preserve">  </w:t>
      </w:r>
    </w:p>
    <w:p w14:paraId="2CA0457A" w14:textId="35117600" w:rsidR="00F95178" w:rsidRPr="00F95178" w:rsidRDefault="00ED303B" w:rsidP="00F95178">
      <w:pPr>
        <w:spacing w:line="24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4</w:t>
      </w:r>
      <w:r w:rsidR="00B26EE5" w:rsidRPr="00ED303B">
        <w:rPr>
          <w:rFonts w:ascii="Times New Roman" w:eastAsia="Times New Roman" w:hAnsi="Times New Roman" w:cs="Times New Roman"/>
          <w:sz w:val="24"/>
          <w:szCs w:val="24"/>
        </w:rPr>
        <w:t>.</w:t>
      </w:r>
      <w:r w:rsidRPr="00ED303B">
        <w:rPr>
          <w:rFonts w:ascii="Times New Roman" w:eastAsia="Yu Mincho" w:hAnsi="Times New Roman" w:cs="Times New Roman"/>
          <w:bCs/>
          <w:sz w:val="24"/>
          <w:szCs w:val="24"/>
        </w:rPr>
        <w:t xml:space="preserve"> Tiekėjas yra įtrauktas į nepatikimų tiekėjų sąrašus ir, Perkančiajai organizacijai paprašius iki nustatyto termino, nėra pateikti apsivalymo dokumentai.</w:t>
      </w:r>
      <w:r w:rsidR="00F95178">
        <w:rPr>
          <w:rFonts w:ascii="Times New Roman" w:eastAsia="Yu Mincho" w:hAnsi="Times New Roman" w:cs="Times New Roman"/>
          <w:bCs/>
          <w:sz w:val="24"/>
          <w:szCs w:val="24"/>
        </w:rPr>
        <w:t xml:space="preserve"> </w:t>
      </w:r>
    </w:p>
    <w:p w14:paraId="41111481" w14:textId="6B1B03D5" w:rsidR="00CA79BD" w:rsidRPr="00ED303B" w:rsidRDefault="00ED303B" w:rsidP="008B560E">
      <w:pPr>
        <w:spacing w:line="240" w:lineRule="auto"/>
        <w:ind w:firstLine="720"/>
        <w:rPr>
          <w:rFonts w:ascii="Times New Roman" w:eastAsia="Yu Mincho" w:hAnsi="Times New Roman" w:cs="Times New Roman"/>
          <w:b/>
          <w:bCs/>
          <w:iCs/>
          <w:sz w:val="24"/>
          <w:szCs w:val="24"/>
        </w:rPr>
      </w:pPr>
      <w:r w:rsidRPr="00322A80">
        <w:rPr>
          <w:rFonts w:ascii="Times New Roman" w:hAnsi="Times New Roman" w:cs="Times New Roman"/>
          <w:color w:val="000000"/>
          <w:sz w:val="24"/>
          <w:szCs w:val="24"/>
        </w:rPr>
        <w:t xml:space="preserve">5. </w:t>
      </w:r>
      <w:r w:rsidR="00322A80" w:rsidRPr="00322A80">
        <w:rPr>
          <w:rFonts w:ascii="Times New Roman" w:hAnsi="Times New Roman" w:cs="Times New Roman"/>
          <w:color w:val="000000"/>
          <w:sz w:val="24"/>
          <w:szCs w:val="24"/>
        </w:rPr>
        <w:t>Perkančioji organizacija pašalina tiekėją iš pirkimo procedūros, jeigu tiekėjas yra neatlikęs jam paskirtos baudžiamojo poveikio priemonės – uždraudimo juridiniam asmeniui dalyvauti viešuosiuose pirkimuose.</w:t>
      </w:r>
      <w:r w:rsidR="00322A80">
        <w:rPr>
          <w:rFonts w:ascii="Times New Roman" w:hAnsi="Times New Roman" w:cs="Times New Roman"/>
          <w:color w:val="000000"/>
          <w:sz w:val="24"/>
          <w:szCs w:val="24"/>
        </w:rPr>
        <w:t xml:space="preserve"> </w:t>
      </w:r>
      <w:r w:rsidRPr="00322A80">
        <w:rPr>
          <w:rFonts w:ascii="Times New Roman" w:hAnsi="Times New Roman" w:cs="Times New Roman"/>
          <w:color w:val="000000"/>
          <w:sz w:val="24"/>
          <w:szCs w:val="24"/>
        </w:rPr>
        <w:t>Kai</w:t>
      </w:r>
      <w:r w:rsidRPr="00ED303B">
        <w:rPr>
          <w:rFonts w:ascii="Times New Roman" w:hAnsi="Times New Roman" w:cs="Times New Roman"/>
          <w:color w:val="000000"/>
          <w:sz w:val="24"/>
          <w:szCs w:val="24"/>
        </w:rPr>
        <w:t xml:space="preserve"> priimtu ir įsiteisėjusiu teismo sprendimu tiekėjui yra nustatytas </w:t>
      </w:r>
      <w:r w:rsidR="00322A80">
        <w:rPr>
          <w:rFonts w:ascii="Times New Roman" w:hAnsi="Times New Roman" w:cs="Times New Roman"/>
          <w:color w:val="000000"/>
          <w:sz w:val="24"/>
          <w:szCs w:val="24"/>
        </w:rPr>
        <w:t xml:space="preserve">VPĮ 46 </w:t>
      </w:r>
      <w:r w:rsidRPr="00ED303B">
        <w:rPr>
          <w:rFonts w:ascii="Times New Roman" w:hAnsi="Times New Roman" w:cs="Times New Roman"/>
          <w:color w:val="000000"/>
          <w:sz w:val="24"/>
          <w:szCs w:val="24"/>
        </w:rPr>
        <w:t>straipsnio 1, 2, 2</w:t>
      </w:r>
      <w:r w:rsidRPr="00ED303B">
        <w:rPr>
          <w:rFonts w:ascii="Times New Roman" w:hAnsi="Times New Roman" w:cs="Times New Roman"/>
          <w:color w:val="000000"/>
          <w:sz w:val="24"/>
          <w:szCs w:val="24"/>
          <w:vertAlign w:val="superscript"/>
        </w:rPr>
        <w:t>1</w:t>
      </w:r>
      <w:r w:rsidRPr="00ED303B">
        <w:rPr>
          <w:rFonts w:ascii="Times New Roman" w:hAnsi="Times New Roman" w:cs="Times New Roman"/>
          <w:color w:val="000000"/>
          <w:sz w:val="24"/>
          <w:szCs w:val="24"/>
        </w:rPr>
        <w:t>, 4 ir 6 dalyse nurodytų pašalinimo pagrindų laikotarpis, perkančioji organizacija tiekėją iš pirkimo procedūros šalina teismo sprendime nurodytą laikotarpį</w:t>
      </w:r>
      <w:r w:rsidR="00322A80">
        <w:rPr>
          <w:rFonts w:ascii="Times New Roman" w:hAnsi="Times New Roman" w:cs="Times New Roman"/>
          <w:color w:val="000000"/>
          <w:sz w:val="24"/>
          <w:szCs w:val="24"/>
        </w:rPr>
        <w:t>.</w:t>
      </w:r>
    </w:p>
    <w:p w14:paraId="5390D854" w14:textId="77777777" w:rsidR="008B560E" w:rsidRPr="00E013F3" w:rsidRDefault="008B560E" w:rsidP="008B560E">
      <w:pPr>
        <w:spacing w:line="240" w:lineRule="auto"/>
        <w:ind w:firstLine="720"/>
        <w:rPr>
          <w:rFonts w:ascii="Calibri" w:eastAsia="Arial" w:hAnsi="Calibri" w:cs="Calibri"/>
          <w:i/>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0300153" w14:textId="77777777" w:rsidR="00ED303B" w:rsidRDefault="00ED303B" w:rsidP="008B560E">
      <w:pPr>
        <w:spacing w:line="240" w:lineRule="auto"/>
        <w:ind w:left="7314" w:firstLine="0"/>
        <w:rPr>
          <w:rFonts w:ascii="Calibri" w:eastAsia="Calibri" w:hAnsi="Calibri" w:cs="Calibri"/>
        </w:rPr>
      </w:pPr>
    </w:p>
    <w:p w14:paraId="1C277251" w14:textId="77777777" w:rsidR="00696368" w:rsidRDefault="00696368" w:rsidP="008B560E">
      <w:pPr>
        <w:spacing w:line="240" w:lineRule="auto"/>
        <w:ind w:left="7314" w:firstLine="0"/>
        <w:rPr>
          <w:rFonts w:ascii="Times New Roman" w:eastAsia="Calibri" w:hAnsi="Times New Roman" w:cs="Times New Roman"/>
          <w:sz w:val="24"/>
          <w:szCs w:val="24"/>
        </w:rPr>
      </w:pPr>
    </w:p>
    <w:p w14:paraId="1E1D0F28" w14:textId="77777777" w:rsidR="006A2BE3" w:rsidRDefault="006A2BE3" w:rsidP="008B560E">
      <w:pPr>
        <w:spacing w:line="240" w:lineRule="auto"/>
        <w:ind w:left="7314" w:firstLine="0"/>
        <w:rPr>
          <w:rFonts w:ascii="Times New Roman" w:eastAsia="Calibri" w:hAnsi="Times New Roman" w:cs="Times New Roman"/>
          <w:sz w:val="24"/>
          <w:szCs w:val="24"/>
        </w:rPr>
      </w:pPr>
    </w:p>
    <w:p w14:paraId="0BE28297" w14:textId="1155A80F"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0BB89F58" w14:textId="77777777"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2 priedas </w:t>
      </w:r>
    </w:p>
    <w:p w14:paraId="44C5A732" w14:textId="77777777" w:rsidR="008B560E" w:rsidRPr="00322A80" w:rsidRDefault="008B560E" w:rsidP="008B560E">
      <w:pPr>
        <w:tabs>
          <w:tab w:val="left" w:pos="568"/>
        </w:tabs>
        <w:spacing w:line="276" w:lineRule="auto"/>
        <w:ind w:left="568" w:firstLine="0"/>
        <w:contextualSpacing/>
        <w:jc w:val="left"/>
        <w:rPr>
          <w:rFonts w:ascii="Times New Roman" w:eastAsia="Calibri" w:hAnsi="Times New Roman" w:cs="Times New Roman"/>
          <w:i/>
          <w:iCs/>
          <w:color w:val="7030A0"/>
          <w:sz w:val="24"/>
          <w:szCs w:val="24"/>
        </w:rPr>
      </w:pPr>
    </w:p>
    <w:p w14:paraId="62BE3B8D" w14:textId="1583E4F9" w:rsidR="008B560E" w:rsidRPr="00322A80" w:rsidRDefault="0024746E" w:rsidP="0024746E">
      <w:pPr>
        <w:pStyle w:val="NoSpacing"/>
        <w:spacing w:line="276" w:lineRule="auto"/>
        <w:ind w:firstLine="397"/>
        <w:contextualSpacing/>
        <w:jc w:val="center"/>
        <w:rPr>
          <w:rFonts w:ascii="Times New Roman" w:hAnsi="Times New Roman" w:cs="Times New Roman"/>
          <w:sz w:val="24"/>
          <w:szCs w:val="24"/>
        </w:rPr>
      </w:pPr>
      <w:r w:rsidRPr="00322A80">
        <w:rPr>
          <w:rFonts w:ascii="Times New Roman" w:hAnsi="Times New Roman" w:cs="Times New Roman"/>
          <w:sz w:val="24"/>
          <w:szCs w:val="24"/>
        </w:rPr>
        <w:t>Pasiūlymo forma</w:t>
      </w:r>
    </w:p>
    <w:p w14:paraId="0F594E68" w14:textId="77777777" w:rsidR="00CA79BD" w:rsidRPr="00CA6B4E" w:rsidRDefault="00CA79BD" w:rsidP="00CA79BD">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49AB02EA" w14:textId="77777777" w:rsidR="00ED303B" w:rsidRDefault="00ED303B" w:rsidP="008B560E">
      <w:pPr>
        <w:spacing w:line="240" w:lineRule="auto"/>
        <w:ind w:left="7314" w:firstLine="0"/>
        <w:rPr>
          <w:rFonts w:cstheme="minorHAnsi"/>
        </w:rPr>
      </w:pPr>
    </w:p>
    <w:p w14:paraId="6B095350" w14:textId="77777777" w:rsidR="00ED303B" w:rsidRDefault="00ED303B" w:rsidP="008B560E">
      <w:pPr>
        <w:spacing w:line="240" w:lineRule="auto"/>
        <w:ind w:left="7314" w:firstLine="0"/>
        <w:rPr>
          <w:rFonts w:cstheme="minorHAnsi"/>
        </w:rPr>
      </w:pPr>
    </w:p>
    <w:p w14:paraId="4991AAA8" w14:textId="77777777" w:rsidR="00ED303B" w:rsidRDefault="00ED303B" w:rsidP="008B560E">
      <w:pPr>
        <w:spacing w:line="240" w:lineRule="auto"/>
        <w:ind w:left="7314" w:firstLine="0"/>
        <w:rPr>
          <w:rFonts w:cstheme="minorHAnsi"/>
        </w:rPr>
      </w:pPr>
    </w:p>
    <w:p w14:paraId="25546187" w14:textId="77777777" w:rsidR="00696368" w:rsidRDefault="00696368"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50681AF5" w14:textId="48E98294" w:rsidR="008B560E" w:rsidRPr="00322A80" w:rsidRDefault="008B560E" w:rsidP="008B560E">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3 priedas </w:t>
      </w:r>
    </w:p>
    <w:p w14:paraId="5AE19AE7" w14:textId="77777777" w:rsidR="008B560E" w:rsidRPr="00322A80" w:rsidRDefault="008B560E" w:rsidP="007811C4">
      <w:pPr>
        <w:pStyle w:val="NoSpacing"/>
        <w:spacing w:line="276" w:lineRule="auto"/>
        <w:ind w:firstLine="397"/>
        <w:contextualSpacing/>
        <w:rPr>
          <w:rFonts w:ascii="Times New Roman" w:hAnsi="Times New Roman" w:cs="Times New Roman"/>
          <w:sz w:val="24"/>
          <w:szCs w:val="24"/>
        </w:rPr>
      </w:pPr>
    </w:p>
    <w:p w14:paraId="25296FB4" w14:textId="77777777" w:rsidR="000E0D31" w:rsidRPr="00322A80" w:rsidRDefault="000E0D31" w:rsidP="007811C4">
      <w:pPr>
        <w:pStyle w:val="NoSpacing"/>
        <w:spacing w:line="276" w:lineRule="auto"/>
        <w:ind w:firstLine="397"/>
        <w:contextualSpacing/>
        <w:rPr>
          <w:rFonts w:ascii="Times New Roman" w:hAnsi="Times New Roman" w:cs="Times New Roman"/>
          <w:sz w:val="24"/>
          <w:szCs w:val="24"/>
        </w:rPr>
      </w:pPr>
    </w:p>
    <w:p w14:paraId="3B080BF9" w14:textId="744A5315" w:rsidR="000E0D31" w:rsidRPr="00322A80" w:rsidRDefault="00745BE4" w:rsidP="000B5FA2">
      <w:pPr>
        <w:pStyle w:val="NoSpacing"/>
        <w:spacing w:line="276" w:lineRule="auto"/>
        <w:ind w:firstLine="397"/>
        <w:contextualSpacing/>
        <w:jc w:val="center"/>
        <w:rPr>
          <w:rFonts w:ascii="Times New Roman" w:hAnsi="Times New Roman" w:cs="Times New Roman"/>
          <w:sz w:val="24"/>
          <w:szCs w:val="24"/>
        </w:rPr>
      </w:pPr>
      <w:r>
        <w:rPr>
          <w:rFonts w:ascii="Times New Roman" w:hAnsi="Times New Roman" w:cs="Times New Roman"/>
          <w:sz w:val="22"/>
          <w:szCs w:val="22"/>
        </w:rPr>
        <w:t>ST-74 2026-04-30</w:t>
      </w:r>
    </w:p>
    <w:p w14:paraId="4788B9B4" w14:textId="69584D85" w:rsidR="008B560E" w:rsidRPr="00CA6B4E" w:rsidRDefault="008B560E" w:rsidP="008B560E">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958661E" w14:textId="77777777" w:rsidR="008B560E" w:rsidRPr="00322A80" w:rsidRDefault="008B560E" w:rsidP="008B560E">
      <w:pPr>
        <w:pStyle w:val="NoSpacing"/>
        <w:spacing w:line="276" w:lineRule="auto"/>
        <w:ind w:firstLine="397"/>
        <w:contextualSpacing/>
        <w:jc w:val="center"/>
        <w:rPr>
          <w:rFonts w:ascii="Times New Roman" w:hAnsi="Times New Roman" w:cs="Times New Roman"/>
          <w:sz w:val="24"/>
          <w:szCs w:val="24"/>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BE524D7" w14:textId="77777777" w:rsidR="00745BE4" w:rsidRDefault="00745BE4" w:rsidP="00745BE4">
      <w:pPr>
        <w:spacing w:line="240" w:lineRule="auto"/>
        <w:ind w:left="7314" w:firstLine="0"/>
        <w:rPr>
          <w:rFonts w:cstheme="minorHAnsi"/>
        </w:rPr>
      </w:pPr>
    </w:p>
    <w:p w14:paraId="70C30247" w14:textId="77777777" w:rsidR="00745BE4" w:rsidRDefault="00745BE4" w:rsidP="00745BE4">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043B4426" w14:textId="39E8091B" w:rsidR="00745BE4" w:rsidRPr="00322A80" w:rsidRDefault="00745BE4" w:rsidP="00745BE4">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4</w:t>
      </w:r>
      <w:r w:rsidRPr="00322A80">
        <w:rPr>
          <w:rFonts w:ascii="Times New Roman" w:hAnsi="Times New Roman" w:cs="Times New Roman"/>
          <w:sz w:val="24"/>
          <w:szCs w:val="24"/>
        </w:rPr>
        <w:t xml:space="preserve"> priedas </w:t>
      </w:r>
    </w:p>
    <w:p w14:paraId="70B21E13" w14:textId="77777777" w:rsidR="00745BE4" w:rsidRPr="00322A80" w:rsidRDefault="00745BE4" w:rsidP="00745BE4">
      <w:pPr>
        <w:pStyle w:val="NoSpacing"/>
        <w:spacing w:line="276" w:lineRule="auto"/>
        <w:ind w:firstLine="397"/>
        <w:contextualSpacing/>
        <w:rPr>
          <w:rFonts w:ascii="Times New Roman" w:hAnsi="Times New Roman" w:cs="Times New Roman"/>
          <w:sz w:val="24"/>
          <w:szCs w:val="24"/>
        </w:rPr>
      </w:pPr>
    </w:p>
    <w:p w14:paraId="7C38A88C" w14:textId="77777777" w:rsidR="00745BE4" w:rsidRPr="00322A80" w:rsidRDefault="00745BE4" w:rsidP="00745BE4">
      <w:pPr>
        <w:pStyle w:val="NoSpacing"/>
        <w:spacing w:line="276" w:lineRule="auto"/>
        <w:ind w:firstLine="397"/>
        <w:contextualSpacing/>
        <w:rPr>
          <w:rFonts w:ascii="Times New Roman" w:hAnsi="Times New Roman" w:cs="Times New Roman"/>
          <w:sz w:val="24"/>
          <w:szCs w:val="24"/>
        </w:rPr>
      </w:pPr>
    </w:p>
    <w:p w14:paraId="24A7078F" w14:textId="6B32B7FC" w:rsidR="00745BE4" w:rsidRPr="00322A80" w:rsidRDefault="00745BE4" w:rsidP="00745BE4">
      <w:pPr>
        <w:pStyle w:val="NoSpacing"/>
        <w:spacing w:line="276" w:lineRule="auto"/>
        <w:ind w:firstLine="397"/>
        <w:contextualSpacing/>
        <w:jc w:val="center"/>
        <w:rPr>
          <w:rFonts w:ascii="Times New Roman" w:hAnsi="Times New Roman" w:cs="Times New Roman"/>
          <w:sz w:val="24"/>
          <w:szCs w:val="24"/>
        </w:rPr>
      </w:pPr>
      <w:r>
        <w:rPr>
          <w:rFonts w:ascii="Times New Roman" w:hAnsi="Times New Roman" w:cs="Times New Roman"/>
          <w:sz w:val="22"/>
          <w:szCs w:val="22"/>
        </w:rPr>
        <w:t>ST-73 2026-04-30</w:t>
      </w:r>
    </w:p>
    <w:p w14:paraId="36D9C6CD" w14:textId="77777777" w:rsidR="00745BE4" w:rsidRPr="00CA6B4E" w:rsidRDefault="00745BE4" w:rsidP="00745BE4">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BAC75BF" w14:textId="77777777" w:rsidR="00745BE4" w:rsidRPr="00322A80" w:rsidRDefault="00745BE4" w:rsidP="00745BE4">
      <w:pPr>
        <w:pStyle w:val="NoSpacing"/>
        <w:spacing w:line="276" w:lineRule="auto"/>
        <w:ind w:firstLine="397"/>
        <w:contextualSpacing/>
        <w:jc w:val="center"/>
        <w:rPr>
          <w:rFonts w:ascii="Times New Roman" w:hAnsi="Times New Roman" w:cs="Times New Roman"/>
          <w:sz w:val="24"/>
          <w:szCs w:val="24"/>
        </w:rPr>
      </w:pPr>
    </w:p>
    <w:p w14:paraId="0FC805E2" w14:textId="77777777" w:rsidR="008B560E" w:rsidRDefault="008B560E" w:rsidP="008B560E">
      <w:pPr>
        <w:pStyle w:val="NoSpacing"/>
        <w:spacing w:line="276" w:lineRule="auto"/>
        <w:ind w:firstLine="397"/>
        <w:contextualSpacing/>
        <w:jc w:val="center"/>
        <w:rPr>
          <w:rFonts w:cstheme="minorHAnsi"/>
        </w:rPr>
      </w:pPr>
    </w:p>
    <w:p w14:paraId="3A28343B" w14:textId="77777777" w:rsidR="00745BE4" w:rsidRDefault="00745BE4" w:rsidP="000E0D31">
      <w:pPr>
        <w:spacing w:line="240" w:lineRule="auto"/>
        <w:ind w:left="7314" w:firstLine="0"/>
        <w:rPr>
          <w:rFonts w:ascii="Times New Roman" w:eastAsia="Calibri" w:hAnsi="Times New Roman" w:cs="Times New Roman"/>
          <w:sz w:val="24"/>
          <w:szCs w:val="24"/>
        </w:rPr>
      </w:pPr>
    </w:p>
    <w:p w14:paraId="4E5BAE4A" w14:textId="77777777" w:rsidR="00745BE4" w:rsidRDefault="00745BE4" w:rsidP="000E0D31">
      <w:pPr>
        <w:spacing w:line="240" w:lineRule="auto"/>
        <w:ind w:left="7314" w:firstLine="0"/>
        <w:rPr>
          <w:rFonts w:ascii="Times New Roman" w:eastAsia="Calibri" w:hAnsi="Times New Roman" w:cs="Times New Roman"/>
          <w:sz w:val="24"/>
          <w:szCs w:val="24"/>
        </w:rPr>
      </w:pPr>
    </w:p>
    <w:p w14:paraId="0AB538CF" w14:textId="77777777" w:rsidR="00745BE4" w:rsidRDefault="00745BE4" w:rsidP="000E0D31">
      <w:pPr>
        <w:spacing w:line="240" w:lineRule="auto"/>
        <w:ind w:left="7314" w:firstLine="0"/>
        <w:rPr>
          <w:rFonts w:ascii="Times New Roman" w:eastAsia="Calibri" w:hAnsi="Times New Roman" w:cs="Times New Roman"/>
          <w:sz w:val="24"/>
          <w:szCs w:val="24"/>
        </w:rPr>
      </w:pPr>
    </w:p>
    <w:p w14:paraId="73F9377F" w14:textId="77777777" w:rsidR="00745BE4" w:rsidRDefault="00745BE4" w:rsidP="000E0D31">
      <w:pPr>
        <w:spacing w:line="240" w:lineRule="auto"/>
        <w:ind w:left="7314" w:firstLine="0"/>
        <w:rPr>
          <w:rFonts w:ascii="Times New Roman" w:eastAsia="Calibri" w:hAnsi="Times New Roman" w:cs="Times New Roman"/>
          <w:sz w:val="24"/>
          <w:szCs w:val="24"/>
        </w:rPr>
      </w:pPr>
    </w:p>
    <w:p w14:paraId="4B707B25" w14:textId="77777777" w:rsidR="00745BE4" w:rsidRDefault="00745BE4" w:rsidP="000E0D31">
      <w:pPr>
        <w:spacing w:line="240" w:lineRule="auto"/>
        <w:ind w:left="7314" w:firstLine="0"/>
        <w:rPr>
          <w:rFonts w:ascii="Times New Roman" w:eastAsia="Calibri" w:hAnsi="Times New Roman" w:cs="Times New Roman"/>
          <w:sz w:val="24"/>
          <w:szCs w:val="24"/>
        </w:rPr>
      </w:pPr>
    </w:p>
    <w:p w14:paraId="399E6067" w14:textId="77777777" w:rsidR="00745BE4" w:rsidRDefault="00745BE4" w:rsidP="000E0D31">
      <w:pPr>
        <w:spacing w:line="240" w:lineRule="auto"/>
        <w:ind w:left="7314" w:firstLine="0"/>
        <w:rPr>
          <w:rFonts w:ascii="Times New Roman" w:eastAsia="Calibri" w:hAnsi="Times New Roman" w:cs="Times New Roman"/>
          <w:sz w:val="24"/>
          <w:szCs w:val="24"/>
        </w:rPr>
      </w:pPr>
    </w:p>
    <w:p w14:paraId="257FB6B7" w14:textId="77777777" w:rsidR="00745BE4" w:rsidRDefault="00745BE4" w:rsidP="000E0D31">
      <w:pPr>
        <w:spacing w:line="240" w:lineRule="auto"/>
        <w:ind w:left="7314" w:firstLine="0"/>
        <w:rPr>
          <w:rFonts w:ascii="Times New Roman" w:eastAsia="Calibri" w:hAnsi="Times New Roman" w:cs="Times New Roman"/>
          <w:sz w:val="24"/>
          <w:szCs w:val="24"/>
        </w:rPr>
      </w:pPr>
    </w:p>
    <w:p w14:paraId="7552AB86" w14:textId="77777777" w:rsidR="00745BE4" w:rsidRDefault="00745BE4" w:rsidP="000E0D31">
      <w:pPr>
        <w:spacing w:line="240" w:lineRule="auto"/>
        <w:ind w:left="7314" w:firstLine="0"/>
        <w:rPr>
          <w:rFonts w:ascii="Times New Roman" w:eastAsia="Calibri" w:hAnsi="Times New Roman" w:cs="Times New Roman"/>
          <w:sz w:val="24"/>
          <w:szCs w:val="24"/>
        </w:rPr>
      </w:pPr>
    </w:p>
    <w:p w14:paraId="164A4534" w14:textId="77777777" w:rsidR="00745BE4" w:rsidRDefault="00745BE4" w:rsidP="000E0D31">
      <w:pPr>
        <w:spacing w:line="240" w:lineRule="auto"/>
        <w:ind w:left="7314" w:firstLine="0"/>
        <w:rPr>
          <w:rFonts w:ascii="Times New Roman" w:eastAsia="Calibri" w:hAnsi="Times New Roman" w:cs="Times New Roman"/>
          <w:sz w:val="24"/>
          <w:szCs w:val="24"/>
        </w:rPr>
      </w:pPr>
    </w:p>
    <w:p w14:paraId="4FB23617" w14:textId="77777777" w:rsidR="00745BE4" w:rsidRDefault="00745BE4" w:rsidP="000E0D31">
      <w:pPr>
        <w:spacing w:line="240" w:lineRule="auto"/>
        <w:ind w:left="7314" w:firstLine="0"/>
        <w:rPr>
          <w:rFonts w:ascii="Times New Roman" w:eastAsia="Calibri" w:hAnsi="Times New Roman" w:cs="Times New Roman"/>
          <w:sz w:val="24"/>
          <w:szCs w:val="24"/>
        </w:rPr>
      </w:pPr>
    </w:p>
    <w:p w14:paraId="4CD57205" w14:textId="77777777" w:rsidR="00745BE4" w:rsidRDefault="00745BE4" w:rsidP="000E0D31">
      <w:pPr>
        <w:spacing w:line="240" w:lineRule="auto"/>
        <w:ind w:left="7314" w:firstLine="0"/>
        <w:rPr>
          <w:rFonts w:ascii="Times New Roman" w:eastAsia="Calibri" w:hAnsi="Times New Roman" w:cs="Times New Roman"/>
          <w:sz w:val="24"/>
          <w:szCs w:val="24"/>
        </w:rPr>
      </w:pPr>
    </w:p>
    <w:p w14:paraId="6DC90775" w14:textId="77777777" w:rsidR="00745BE4" w:rsidRDefault="00745BE4" w:rsidP="000E0D31">
      <w:pPr>
        <w:spacing w:line="240" w:lineRule="auto"/>
        <w:ind w:left="7314" w:firstLine="0"/>
        <w:rPr>
          <w:rFonts w:ascii="Times New Roman" w:eastAsia="Calibri" w:hAnsi="Times New Roman" w:cs="Times New Roman"/>
          <w:sz w:val="24"/>
          <w:szCs w:val="24"/>
        </w:rPr>
      </w:pPr>
    </w:p>
    <w:p w14:paraId="525FC4B6" w14:textId="77777777" w:rsidR="00745BE4" w:rsidRDefault="00745BE4" w:rsidP="000E0D31">
      <w:pPr>
        <w:spacing w:line="240" w:lineRule="auto"/>
        <w:ind w:left="7314" w:firstLine="0"/>
        <w:rPr>
          <w:rFonts w:ascii="Times New Roman" w:eastAsia="Calibri" w:hAnsi="Times New Roman" w:cs="Times New Roman"/>
          <w:sz w:val="24"/>
          <w:szCs w:val="24"/>
        </w:rPr>
      </w:pPr>
    </w:p>
    <w:p w14:paraId="0B6042E0" w14:textId="77777777" w:rsidR="00745BE4" w:rsidRDefault="00745BE4" w:rsidP="000E0D31">
      <w:pPr>
        <w:spacing w:line="240" w:lineRule="auto"/>
        <w:ind w:left="7314" w:firstLine="0"/>
        <w:rPr>
          <w:rFonts w:ascii="Times New Roman" w:eastAsia="Calibri" w:hAnsi="Times New Roman" w:cs="Times New Roman"/>
          <w:sz w:val="24"/>
          <w:szCs w:val="24"/>
        </w:rPr>
      </w:pPr>
    </w:p>
    <w:p w14:paraId="186A4B76" w14:textId="77777777" w:rsidR="00745BE4" w:rsidRDefault="00745BE4" w:rsidP="000E0D31">
      <w:pPr>
        <w:spacing w:line="240" w:lineRule="auto"/>
        <w:ind w:left="7314" w:firstLine="0"/>
        <w:rPr>
          <w:rFonts w:ascii="Times New Roman" w:eastAsia="Calibri" w:hAnsi="Times New Roman" w:cs="Times New Roman"/>
          <w:sz w:val="24"/>
          <w:szCs w:val="24"/>
        </w:rPr>
      </w:pPr>
    </w:p>
    <w:p w14:paraId="14A57A90" w14:textId="77777777" w:rsidR="00745BE4" w:rsidRDefault="00745BE4" w:rsidP="000E0D31">
      <w:pPr>
        <w:spacing w:line="240" w:lineRule="auto"/>
        <w:ind w:left="7314" w:firstLine="0"/>
        <w:rPr>
          <w:rFonts w:ascii="Times New Roman" w:eastAsia="Calibri" w:hAnsi="Times New Roman" w:cs="Times New Roman"/>
          <w:sz w:val="24"/>
          <w:szCs w:val="24"/>
        </w:rPr>
      </w:pPr>
    </w:p>
    <w:p w14:paraId="74418AE3" w14:textId="77777777" w:rsidR="00745BE4" w:rsidRDefault="00745BE4" w:rsidP="000E0D31">
      <w:pPr>
        <w:spacing w:line="240" w:lineRule="auto"/>
        <w:ind w:left="7314" w:firstLine="0"/>
        <w:rPr>
          <w:rFonts w:ascii="Times New Roman" w:eastAsia="Calibri" w:hAnsi="Times New Roman" w:cs="Times New Roman"/>
          <w:sz w:val="24"/>
          <w:szCs w:val="24"/>
        </w:rPr>
      </w:pPr>
    </w:p>
    <w:p w14:paraId="1649DE86" w14:textId="77777777" w:rsidR="00745BE4" w:rsidRDefault="00745BE4" w:rsidP="000E0D31">
      <w:pPr>
        <w:spacing w:line="240" w:lineRule="auto"/>
        <w:ind w:left="7314" w:firstLine="0"/>
        <w:rPr>
          <w:rFonts w:ascii="Times New Roman" w:eastAsia="Calibri" w:hAnsi="Times New Roman" w:cs="Times New Roman"/>
          <w:sz w:val="24"/>
          <w:szCs w:val="24"/>
        </w:rPr>
      </w:pPr>
    </w:p>
    <w:p w14:paraId="1CB7E406" w14:textId="77777777" w:rsidR="00745BE4" w:rsidRDefault="00745BE4" w:rsidP="000E0D31">
      <w:pPr>
        <w:spacing w:line="240" w:lineRule="auto"/>
        <w:ind w:left="7314" w:firstLine="0"/>
        <w:rPr>
          <w:rFonts w:ascii="Times New Roman" w:eastAsia="Calibri" w:hAnsi="Times New Roman" w:cs="Times New Roman"/>
          <w:sz w:val="24"/>
          <w:szCs w:val="24"/>
        </w:rPr>
      </w:pPr>
    </w:p>
    <w:p w14:paraId="633A0CE5" w14:textId="77777777" w:rsidR="00745BE4" w:rsidRDefault="00745BE4" w:rsidP="000E0D31">
      <w:pPr>
        <w:spacing w:line="240" w:lineRule="auto"/>
        <w:ind w:left="7314" w:firstLine="0"/>
        <w:rPr>
          <w:rFonts w:ascii="Times New Roman" w:eastAsia="Calibri" w:hAnsi="Times New Roman" w:cs="Times New Roman"/>
          <w:sz w:val="24"/>
          <w:szCs w:val="24"/>
        </w:rPr>
      </w:pPr>
    </w:p>
    <w:p w14:paraId="357D52FF" w14:textId="77777777" w:rsidR="00745BE4" w:rsidRDefault="00745BE4" w:rsidP="000E0D31">
      <w:pPr>
        <w:spacing w:line="240" w:lineRule="auto"/>
        <w:ind w:left="7314" w:firstLine="0"/>
        <w:rPr>
          <w:rFonts w:ascii="Times New Roman" w:eastAsia="Calibri" w:hAnsi="Times New Roman" w:cs="Times New Roman"/>
          <w:sz w:val="24"/>
          <w:szCs w:val="24"/>
        </w:rPr>
      </w:pPr>
    </w:p>
    <w:p w14:paraId="45685B91" w14:textId="77777777" w:rsidR="00745BE4" w:rsidRDefault="00745BE4" w:rsidP="000E0D31">
      <w:pPr>
        <w:spacing w:line="240" w:lineRule="auto"/>
        <w:ind w:left="7314" w:firstLine="0"/>
        <w:rPr>
          <w:rFonts w:ascii="Times New Roman" w:eastAsia="Calibri" w:hAnsi="Times New Roman" w:cs="Times New Roman"/>
          <w:sz w:val="24"/>
          <w:szCs w:val="24"/>
        </w:rPr>
      </w:pPr>
    </w:p>
    <w:p w14:paraId="09C399BD" w14:textId="77777777" w:rsidR="00745BE4" w:rsidRDefault="00745BE4" w:rsidP="000E0D31">
      <w:pPr>
        <w:spacing w:line="240" w:lineRule="auto"/>
        <w:ind w:left="7314" w:firstLine="0"/>
        <w:rPr>
          <w:rFonts w:ascii="Times New Roman" w:eastAsia="Calibri" w:hAnsi="Times New Roman" w:cs="Times New Roman"/>
          <w:sz w:val="24"/>
          <w:szCs w:val="24"/>
        </w:rPr>
      </w:pPr>
    </w:p>
    <w:p w14:paraId="49400111" w14:textId="77777777" w:rsidR="00745BE4" w:rsidRDefault="00745BE4" w:rsidP="000E0D31">
      <w:pPr>
        <w:spacing w:line="240" w:lineRule="auto"/>
        <w:ind w:left="7314" w:firstLine="0"/>
        <w:rPr>
          <w:rFonts w:ascii="Times New Roman" w:eastAsia="Calibri" w:hAnsi="Times New Roman" w:cs="Times New Roman"/>
          <w:sz w:val="24"/>
          <w:szCs w:val="24"/>
        </w:rPr>
      </w:pPr>
    </w:p>
    <w:p w14:paraId="3DFD88A6" w14:textId="77777777" w:rsidR="00745BE4" w:rsidRDefault="00745BE4" w:rsidP="000E0D31">
      <w:pPr>
        <w:spacing w:line="240" w:lineRule="auto"/>
        <w:ind w:left="7314" w:firstLine="0"/>
        <w:rPr>
          <w:rFonts w:ascii="Times New Roman" w:eastAsia="Calibri" w:hAnsi="Times New Roman" w:cs="Times New Roman"/>
          <w:sz w:val="24"/>
          <w:szCs w:val="24"/>
        </w:rPr>
      </w:pPr>
    </w:p>
    <w:p w14:paraId="61DAE29F" w14:textId="77777777" w:rsidR="00745BE4" w:rsidRDefault="00745BE4" w:rsidP="000E0D31">
      <w:pPr>
        <w:spacing w:line="240" w:lineRule="auto"/>
        <w:ind w:left="7314" w:firstLine="0"/>
        <w:rPr>
          <w:rFonts w:ascii="Times New Roman" w:eastAsia="Calibri" w:hAnsi="Times New Roman" w:cs="Times New Roman"/>
          <w:sz w:val="24"/>
          <w:szCs w:val="24"/>
        </w:rPr>
      </w:pPr>
    </w:p>
    <w:p w14:paraId="7801EC46" w14:textId="77777777" w:rsidR="00745BE4" w:rsidRDefault="00745BE4" w:rsidP="000E0D31">
      <w:pPr>
        <w:spacing w:line="240" w:lineRule="auto"/>
        <w:ind w:left="7314" w:firstLine="0"/>
        <w:rPr>
          <w:rFonts w:ascii="Times New Roman" w:eastAsia="Calibri" w:hAnsi="Times New Roman" w:cs="Times New Roman"/>
          <w:sz w:val="24"/>
          <w:szCs w:val="24"/>
        </w:rPr>
      </w:pPr>
    </w:p>
    <w:p w14:paraId="26D77ABD" w14:textId="77777777" w:rsidR="00745BE4" w:rsidRDefault="00745BE4" w:rsidP="000E0D31">
      <w:pPr>
        <w:spacing w:line="240" w:lineRule="auto"/>
        <w:ind w:left="7314" w:firstLine="0"/>
        <w:rPr>
          <w:rFonts w:ascii="Times New Roman" w:eastAsia="Calibri" w:hAnsi="Times New Roman" w:cs="Times New Roman"/>
          <w:sz w:val="24"/>
          <w:szCs w:val="24"/>
        </w:rPr>
      </w:pPr>
    </w:p>
    <w:p w14:paraId="2B48FAF0" w14:textId="77777777" w:rsidR="00745BE4" w:rsidRDefault="00745BE4" w:rsidP="000E0D31">
      <w:pPr>
        <w:spacing w:line="240" w:lineRule="auto"/>
        <w:ind w:left="7314" w:firstLine="0"/>
        <w:rPr>
          <w:rFonts w:ascii="Times New Roman" w:eastAsia="Calibri" w:hAnsi="Times New Roman" w:cs="Times New Roman"/>
          <w:sz w:val="24"/>
          <w:szCs w:val="24"/>
        </w:rPr>
      </w:pPr>
    </w:p>
    <w:p w14:paraId="1C9FE160" w14:textId="77777777" w:rsidR="00745BE4" w:rsidRDefault="00745BE4" w:rsidP="000E0D31">
      <w:pPr>
        <w:spacing w:line="240" w:lineRule="auto"/>
        <w:ind w:left="7314" w:firstLine="0"/>
        <w:rPr>
          <w:rFonts w:ascii="Times New Roman" w:eastAsia="Calibri" w:hAnsi="Times New Roman" w:cs="Times New Roman"/>
          <w:sz w:val="24"/>
          <w:szCs w:val="24"/>
        </w:rPr>
      </w:pPr>
    </w:p>
    <w:p w14:paraId="5B586FAD" w14:textId="77777777" w:rsidR="00745BE4" w:rsidRDefault="00745BE4" w:rsidP="000E0D31">
      <w:pPr>
        <w:spacing w:line="240" w:lineRule="auto"/>
        <w:ind w:left="7314" w:firstLine="0"/>
        <w:rPr>
          <w:rFonts w:ascii="Times New Roman" w:eastAsia="Calibri" w:hAnsi="Times New Roman" w:cs="Times New Roman"/>
          <w:sz w:val="24"/>
          <w:szCs w:val="24"/>
        </w:rPr>
      </w:pPr>
    </w:p>
    <w:p w14:paraId="0E847548" w14:textId="77777777" w:rsidR="00745BE4" w:rsidRDefault="00745BE4" w:rsidP="000E0D31">
      <w:pPr>
        <w:spacing w:line="240" w:lineRule="auto"/>
        <w:ind w:left="7314" w:firstLine="0"/>
        <w:rPr>
          <w:rFonts w:ascii="Times New Roman" w:eastAsia="Calibri" w:hAnsi="Times New Roman" w:cs="Times New Roman"/>
          <w:sz w:val="24"/>
          <w:szCs w:val="24"/>
        </w:rPr>
      </w:pPr>
    </w:p>
    <w:p w14:paraId="6E063735" w14:textId="77777777" w:rsidR="00745BE4" w:rsidRDefault="00745BE4" w:rsidP="000E0D31">
      <w:pPr>
        <w:spacing w:line="240" w:lineRule="auto"/>
        <w:ind w:left="7314" w:firstLine="0"/>
        <w:rPr>
          <w:rFonts w:ascii="Times New Roman" w:eastAsia="Calibri" w:hAnsi="Times New Roman" w:cs="Times New Roman"/>
          <w:sz w:val="24"/>
          <w:szCs w:val="24"/>
        </w:rPr>
      </w:pPr>
    </w:p>
    <w:p w14:paraId="0C25027C" w14:textId="77777777" w:rsidR="00745BE4" w:rsidRDefault="00745BE4" w:rsidP="000E0D31">
      <w:pPr>
        <w:spacing w:line="240" w:lineRule="auto"/>
        <w:ind w:left="7314" w:firstLine="0"/>
        <w:rPr>
          <w:rFonts w:ascii="Times New Roman" w:eastAsia="Calibri" w:hAnsi="Times New Roman" w:cs="Times New Roman"/>
          <w:sz w:val="24"/>
          <w:szCs w:val="24"/>
        </w:rPr>
      </w:pPr>
    </w:p>
    <w:p w14:paraId="7332664C" w14:textId="77777777" w:rsidR="00745BE4" w:rsidRDefault="00745BE4" w:rsidP="000E0D31">
      <w:pPr>
        <w:spacing w:line="240" w:lineRule="auto"/>
        <w:ind w:left="7314" w:firstLine="0"/>
        <w:rPr>
          <w:rFonts w:ascii="Times New Roman" w:eastAsia="Calibri" w:hAnsi="Times New Roman" w:cs="Times New Roman"/>
          <w:sz w:val="24"/>
          <w:szCs w:val="24"/>
        </w:rPr>
      </w:pPr>
    </w:p>
    <w:p w14:paraId="5332A5E4" w14:textId="77777777" w:rsidR="00745BE4" w:rsidRDefault="00745BE4" w:rsidP="000E0D31">
      <w:pPr>
        <w:spacing w:line="240" w:lineRule="auto"/>
        <w:ind w:left="7314" w:firstLine="0"/>
        <w:rPr>
          <w:rFonts w:ascii="Times New Roman" w:eastAsia="Calibri" w:hAnsi="Times New Roman" w:cs="Times New Roman"/>
          <w:sz w:val="24"/>
          <w:szCs w:val="24"/>
        </w:rPr>
      </w:pPr>
    </w:p>
    <w:p w14:paraId="4AF989AB" w14:textId="77777777" w:rsidR="00745BE4" w:rsidRDefault="00745BE4" w:rsidP="000E0D31">
      <w:pPr>
        <w:spacing w:line="240" w:lineRule="auto"/>
        <w:ind w:left="7314" w:firstLine="0"/>
        <w:rPr>
          <w:rFonts w:ascii="Times New Roman" w:eastAsia="Calibri" w:hAnsi="Times New Roman" w:cs="Times New Roman"/>
          <w:sz w:val="24"/>
          <w:szCs w:val="24"/>
        </w:rPr>
      </w:pPr>
    </w:p>
    <w:p w14:paraId="7C36406B" w14:textId="77777777" w:rsidR="00745BE4" w:rsidRDefault="00745BE4" w:rsidP="000E0D31">
      <w:pPr>
        <w:spacing w:line="240" w:lineRule="auto"/>
        <w:ind w:left="7314" w:firstLine="0"/>
        <w:rPr>
          <w:rFonts w:ascii="Times New Roman" w:eastAsia="Calibri" w:hAnsi="Times New Roman" w:cs="Times New Roman"/>
          <w:sz w:val="24"/>
          <w:szCs w:val="24"/>
        </w:rPr>
      </w:pPr>
    </w:p>
    <w:p w14:paraId="149414A4" w14:textId="77777777" w:rsidR="00745BE4" w:rsidRDefault="00745BE4" w:rsidP="000E0D31">
      <w:pPr>
        <w:spacing w:line="240" w:lineRule="auto"/>
        <w:ind w:left="7314" w:firstLine="0"/>
        <w:rPr>
          <w:rFonts w:ascii="Times New Roman" w:eastAsia="Calibri" w:hAnsi="Times New Roman" w:cs="Times New Roman"/>
          <w:sz w:val="24"/>
          <w:szCs w:val="24"/>
        </w:rPr>
      </w:pPr>
    </w:p>
    <w:p w14:paraId="1E86072D" w14:textId="77777777" w:rsidR="00745BE4" w:rsidRDefault="00745BE4" w:rsidP="00745BE4">
      <w:pPr>
        <w:spacing w:line="240" w:lineRule="auto"/>
        <w:ind w:left="7314" w:firstLine="0"/>
        <w:rPr>
          <w:rFonts w:cstheme="minorHAnsi"/>
        </w:rPr>
      </w:pPr>
    </w:p>
    <w:p w14:paraId="16CE1E5B" w14:textId="77777777" w:rsidR="00745BE4" w:rsidRDefault="00745BE4" w:rsidP="00745BE4">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7C6F5273" w14:textId="109150A2" w:rsidR="00745BE4" w:rsidRPr="00322A80" w:rsidRDefault="00745BE4" w:rsidP="00745BE4">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5</w:t>
      </w:r>
      <w:r w:rsidRPr="00322A80">
        <w:rPr>
          <w:rFonts w:ascii="Times New Roman" w:hAnsi="Times New Roman" w:cs="Times New Roman"/>
          <w:sz w:val="24"/>
          <w:szCs w:val="24"/>
        </w:rPr>
        <w:t xml:space="preserve"> priedas </w:t>
      </w:r>
    </w:p>
    <w:p w14:paraId="55BAEF9D" w14:textId="77777777" w:rsidR="00745BE4" w:rsidRPr="00322A80" w:rsidRDefault="00745BE4" w:rsidP="00745BE4">
      <w:pPr>
        <w:pStyle w:val="NoSpacing"/>
        <w:spacing w:line="276" w:lineRule="auto"/>
        <w:ind w:firstLine="397"/>
        <w:contextualSpacing/>
        <w:rPr>
          <w:rFonts w:ascii="Times New Roman" w:hAnsi="Times New Roman" w:cs="Times New Roman"/>
          <w:sz w:val="24"/>
          <w:szCs w:val="24"/>
        </w:rPr>
      </w:pPr>
    </w:p>
    <w:p w14:paraId="7F873691" w14:textId="77777777" w:rsidR="00745BE4" w:rsidRPr="00322A80" w:rsidRDefault="00745BE4" w:rsidP="00745BE4">
      <w:pPr>
        <w:pStyle w:val="NoSpacing"/>
        <w:spacing w:line="276" w:lineRule="auto"/>
        <w:ind w:firstLine="397"/>
        <w:contextualSpacing/>
        <w:rPr>
          <w:rFonts w:ascii="Times New Roman" w:hAnsi="Times New Roman" w:cs="Times New Roman"/>
          <w:sz w:val="24"/>
          <w:szCs w:val="24"/>
        </w:rPr>
      </w:pPr>
    </w:p>
    <w:p w14:paraId="01456565" w14:textId="254A2F69" w:rsidR="00745BE4" w:rsidRPr="00322A80" w:rsidRDefault="00745BE4" w:rsidP="00745BE4">
      <w:pPr>
        <w:pStyle w:val="NoSpacing"/>
        <w:spacing w:line="276" w:lineRule="auto"/>
        <w:ind w:firstLine="397"/>
        <w:contextualSpacing/>
        <w:jc w:val="center"/>
        <w:rPr>
          <w:rFonts w:ascii="Times New Roman" w:hAnsi="Times New Roman" w:cs="Times New Roman"/>
          <w:sz w:val="24"/>
          <w:szCs w:val="24"/>
        </w:rPr>
      </w:pPr>
      <w:r>
        <w:rPr>
          <w:rFonts w:ascii="Times New Roman" w:hAnsi="Times New Roman" w:cs="Times New Roman"/>
          <w:sz w:val="22"/>
          <w:szCs w:val="22"/>
        </w:rPr>
        <w:t>ST-81 2026-0</w:t>
      </w:r>
      <w:r w:rsidR="0020066D">
        <w:rPr>
          <w:rFonts w:ascii="Times New Roman" w:hAnsi="Times New Roman" w:cs="Times New Roman"/>
          <w:sz w:val="22"/>
          <w:szCs w:val="22"/>
        </w:rPr>
        <w:t>5</w:t>
      </w:r>
      <w:r>
        <w:rPr>
          <w:rFonts w:ascii="Times New Roman" w:hAnsi="Times New Roman" w:cs="Times New Roman"/>
          <w:sz w:val="22"/>
          <w:szCs w:val="22"/>
        </w:rPr>
        <w:t>-</w:t>
      </w:r>
      <w:r w:rsidR="0020066D">
        <w:rPr>
          <w:rFonts w:ascii="Times New Roman" w:hAnsi="Times New Roman" w:cs="Times New Roman"/>
          <w:sz w:val="22"/>
          <w:szCs w:val="22"/>
        </w:rPr>
        <w:t>11</w:t>
      </w:r>
    </w:p>
    <w:p w14:paraId="5E4F8BF6" w14:textId="77777777" w:rsidR="00745BE4" w:rsidRPr="00CA6B4E" w:rsidRDefault="00745BE4" w:rsidP="00745BE4">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2CB94605" w14:textId="77777777" w:rsidR="00745BE4" w:rsidRPr="00322A80" w:rsidRDefault="00745BE4" w:rsidP="00745BE4">
      <w:pPr>
        <w:pStyle w:val="NoSpacing"/>
        <w:spacing w:line="276" w:lineRule="auto"/>
        <w:ind w:firstLine="397"/>
        <w:contextualSpacing/>
        <w:jc w:val="center"/>
        <w:rPr>
          <w:rFonts w:ascii="Times New Roman" w:hAnsi="Times New Roman" w:cs="Times New Roman"/>
          <w:sz w:val="24"/>
          <w:szCs w:val="24"/>
        </w:rPr>
      </w:pPr>
    </w:p>
    <w:p w14:paraId="668D50DE" w14:textId="77777777" w:rsidR="00745BE4" w:rsidRDefault="00745BE4" w:rsidP="000E0D31">
      <w:pPr>
        <w:spacing w:line="240" w:lineRule="auto"/>
        <w:ind w:left="7314" w:firstLine="0"/>
        <w:rPr>
          <w:rFonts w:ascii="Times New Roman" w:eastAsia="Calibri" w:hAnsi="Times New Roman" w:cs="Times New Roman"/>
          <w:sz w:val="24"/>
          <w:szCs w:val="24"/>
        </w:rPr>
      </w:pPr>
    </w:p>
    <w:p w14:paraId="617FA7B8" w14:textId="77777777" w:rsidR="00745BE4" w:rsidRDefault="00745BE4" w:rsidP="000E0D31">
      <w:pPr>
        <w:spacing w:line="240" w:lineRule="auto"/>
        <w:ind w:left="7314" w:firstLine="0"/>
        <w:rPr>
          <w:rFonts w:ascii="Times New Roman" w:eastAsia="Calibri" w:hAnsi="Times New Roman" w:cs="Times New Roman"/>
          <w:sz w:val="24"/>
          <w:szCs w:val="24"/>
        </w:rPr>
      </w:pPr>
    </w:p>
    <w:p w14:paraId="614E991C" w14:textId="77777777" w:rsidR="00745BE4" w:rsidRDefault="00745BE4" w:rsidP="000E0D31">
      <w:pPr>
        <w:spacing w:line="240" w:lineRule="auto"/>
        <w:ind w:left="7314" w:firstLine="0"/>
        <w:rPr>
          <w:rFonts w:ascii="Times New Roman" w:eastAsia="Calibri" w:hAnsi="Times New Roman" w:cs="Times New Roman"/>
          <w:sz w:val="24"/>
          <w:szCs w:val="24"/>
        </w:rPr>
      </w:pPr>
    </w:p>
    <w:p w14:paraId="0F91A0A8" w14:textId="77777777" w:rsidR="00745BE4" w:rsidRDefault="00745BE4" w:rsidP="000E0D31">
      <w:pPr>
        <w:spacing w:line="240" w:lineRule="auto"/>
        <w:ind w:left="7314" w:firstLine="0"/>
        <w:rPr>
          <w:rFonts w:ascii="Times New Roman" w:eastAsia="Calibri" w:hAnsi="Times New Roman" w:cs="Times New Roman"/>
          <w:sz w:val="24"/>
          <w:szCs w:val="24"/>
        </w:rPr>
      </w:pPr>
    </w:p>
    <w:p w14:paraId="3667EC91" w14:textId="77777777" w:rsidR="00745BE4" w:rsidRDefault="00745BE4" w:rsidP="000E0D31">
      <w:pPr>
        <w:spacing w:line="240" w:lineRule="auto"/>
        <w:ind w:left="7314" w:firstLine="0"/>
        <w:rPr>
          <w:rFonts w:ascii="Times New Roman" w:eastAsia="Calibri" w:hAnsi="Times New Roman" w:cs="Times New Roman"/>
          <w:sz w:val="24"/>
          <w:szCs w:val="24"/>
        </w:rPr>
      </w:pPr>
    </w:p>
    <w:p w14:paraId="1E4020D5" w14:textId="77777777" w:rsidR="00745BE4" w:rsidRDefault="00745BE4" w:rsidP="000E0D31">
      <w:pPr>
        <w:spacing w:line="240" w:lineRule="auto"/>
        <w:ind w:left="7314" w:firstLine="0"/>
        <w:rPr>
          <w:rFonts w:ascii="Times New Roman" w:eastAsia="Calibri" w:hAnsi="Times New Roman" w:cs="Times New Roman"/>
          <w:sz w:val="24"/>
          <w:szCs w:val="24"/>
        </w:rPr>
      </w:pPr>
    </w:p>
    <w:p w14:paraId="15BE3BF8" w14:textId="77777777" w:rsidR="00745BE4" w:rsidRDefault="00745BE4" w:rsidP="000E0D31">
      <w:pPr>
        <w:spacing w:line="240" w:lineRule="auto"/>
        <w:ind w:left="7314" w:firstLine="0"/>
        <w:rPr>
          <w:rFonts w:ascii="Times New Roman" w:eastAsia="Calibri" w:hAnsi="Times New Roman" w:cs="Times New Roman"/>
          <w:sz w:val="24"/>
          <w:szCs w:val="24"/>
        </w:rPr>
      </w:pPr>
    </w:p>
    <w:p w14:paraId="6E3834D8" w14:textId="77777777" w:rsidR="00745BE4" w:rsidRDefault="00745BE4" w:rsidP="000E0D31">
      <w:pPr>
        <w:spacing w:line="240" w:lineRule="auto"/>
        <w:ind w:left="7314" w:firstLine="0"/>
        <w:rPr>
          <w:rFonts w:ascii="Times New Roman" w:eastAsia="Calibri" w:hAnsi="Times New Roman" w:cs="Times New Roman"/>
          <w:sz w:val="24"/>
          <w:szCs w:val="24"/>
        </w:rPr>
      </w:pPr>
    </w:p>
    <w:p w14:paraId="08407315" w14:textId="77777777" w:rsidR="00745BE4" w:rsidRDefault="00745BE4" w:rsidP="000E0D31">
      <w:pPr>
        <w:spacing w:line="240" w:lineRule="auto"/>
        <w:ind w:left="7314" w:firstLine="0"/>
        <w:rPr>
          <w:rFonts w:ascii="Times New Roman" w:eastAsia="Calibri" w:hAnsi="Times New Roman" w:cs="Times New Roman"/>
          <w:sz w:val="24"/>
          <w:szCs w:val="24"/>
        </w:rPr>
      </w:pPr>
    </w:p>
    <w:p w14:paraId="292A9F38" w14:textId="77777777" w:rsidR="00745BE4" w:rsidRDefault="00745BE4" w:rsidP="000E0D31">
      <w:pPr>
        <w:spacing w:line="240" w:lineRule="auto"/>
        <w:ind w:left="7314" w:firstLine="0"/>
        <w:rPr>
          <w:rFonts w:ascii="Times New Roman" w:eastAsia="Calibri" w:hAnsi="Times New Roman" w:cs="Times New Roman"/>
          <w:sz w:val="24"/>
          <w:szCs w:val="24"/>
        </w:rPr>
      </w:pPr>
    </w:p>
    <w:p w14:paraId="02FEC394" w14:textId="77777777" w:rsidR="00745BE4" w:rsidRDefault="00745BE4" w:rsidP="000E0D31">
      <w:pPr>
        <w:spacing w:line="240" w:lineRule="auto"/>
        <w:ind w:left="7314" w:firstLine="0"/>
        <w:rPr>
          <w:rFonts w:ascii="Times New Roman" w:eastAsia="Calibri" w:hAnsi="Times New Roman" w:cs="Times New Roman"/>
          <w:sz w:val="24"/>
          <w:szCs w:val="24"/>
        </w:rPr>
      </w:pPr>
    </w:p>
    <w:p w14:paraId="12062A1D" w14:textId="77777777" w:rsidR="00745BE4" w:rsidRDefault="00745BE4" w:rsidP="000E0D31">
      <w:pPr>
        <w:spacing w:line="240" w:lineRule="auto"/>
        <w:ind w:left="7314" w:firstLine="0"/>
        <w:rPr>
          <w:rFonts w:ascii="Times New Roman" w:eastAsia="Calibri" w:hAnsi="Times New Roman" w:cs="Times New Roman"/>
          <w:sz w:val="24"/>
          <w:szCs w:val="24"/>
        </w:rPr>
      </w:pPr>
    </w:p>
    <w:p w14:paraId="0312FEF1" w14:textId="77777777" w:rsidR="00745BE4" w:rsidRDefault="00745BE4" w:rsidP="000E0D31">
      <w:pPr>
        <w:spacing w:line="240" w:lineRule="auto"/>
        <w:ind w:left="7314" w:firstLine="0"/>
        <w:rPr>
          <w:rFonts w:ascii="Times New Roman" w:eastAsia="Calibri" w:hAnsi="Times New Roman" w:cs="Times New Roman"/>
          <w:sz w:val="24"/>
          <w:szCs w:val="24"/>
        </w:rPr>
      </w:pPr>
    </w:p>
    <w:p w14:paraId="2AE140F7" w14:textId="77777777" w:rsidR="00745BE4" w:rsidRDefault="00745BE4" w:rsidP="000E0D31">
      <w:pPr>
        <w:spacing w:line="240" w:lineRule="auto"/>
        <w:ind w:left="7314" w:firstLine="0"/>
        <w:rPr>
          <w:rFonts w:ascii="Times New Roman" w:eastAsia="Calibri" w:hAnsi="Times New Roman" w:cs="Times New Roman"/>
          <w:sz w:val="24"/>
          <w:szCs w:val="24"/>
        </w:rPr>
      </w:pPr>
    </w:p>
    <w:p w14:paraId="4C4923E3" w14:textId="77777777" w:rsidR="0020066D" w:rsidRDefault="0020066D" w:rsidP="000E0D31">
      <w:pPr>
        <w:spacing w:line="240" w:lineRule="auto"/>
        <w:ind w:left="7314" w:firstLine="0"/>
        <w:rPr>
          <w:rFonts w:ascii="Times New Roman" w:eastAsia="Calibri" w:hAnsi="Times New Roman" w:cs="Times New Roman"/>
          <w:sz w:val="24"/>
          <w:szCs w:val="24"/>
        </w:rPr>
      </w:pPr>
    </w:p>
    <w:p w14:paraId="71F4BBE4" w14:textId="77777777" w:rsidR="0020066D" w:rsidRDefault="0020066D" w:rsidP="000E0D31">
      <w:pPr>
        <w:spacing w:line="240" w:lineRule="auto"/>
        <w:ind w:left="7314" w:firstLine="0"/>
        <w:rPr>
          <w:rFonts w:ascii="Times New Roman" w:eastAsia="Calibri" w:hAnsi="Times New Roman" w:cs="Times New Roman"/>
          <w:sz w:val="24"/>
          <w:szCs w:val="24"/>
        </w:rPr>
      </w:pPr>
    </w:p>
    <w:p w14:paraId="283E5147" w14:textId="77777777" w:rsidR="0020066D" w:rsidRDefault="0020066D" w:rsidP="000E0D31">
      <w:pPr>
        <w:spacing w:line="240" w:lineRule="auto"/>
        <w:ind w:left="7314" w:firstLine="0"/>
        <w:rPr>
          <w:rFonts w:ascii="Times New Roman" w:eastAsia="Calibri" w:hAnsi="Times New Roman" w:cs="Times New Roman"/>
          <w:sz w:val="24"/>
          <w:szCs w:val="24"/>
        </w:rPr>
      </w:pPr>
    </w:p>
    <w:p w14:paraId="7691D611" w14:textId="77777777" w:rsidR="0020066D" w:rsidRDefault="0020066D" w:rsidP="000E0D31">
      <w:pPr>
        <w:spacing w:line="240" w:lineRule="auto"/>
        <w:ind w:left="7314" w:firstLine="0"/>
        <w:rPr>
          <w:rFonts w:ascii="Times New Roman" w:eastAsia="Calibri" w:hAnsi="Times New Roman" w:cs="Times New Roman"/>
          <w:sz w:val="24"/>
          <w:szCs w:val="24"/>
        </w:rPr>
      </w:pPr>
    </w:p>
    <w:p w14:paraId="2B4A8586" w14:textId="77777777" w:rsidR="0020066D" w:rsidRDefault="0020066D" w:rsidP="000E0D31">
      <w:pPr>
        <w:spacing w:line="240" w:lineRule="auto"/>
        <w:ind w:left="7314" w:firstLine="0"/>
        <w:rPr>
          <w:rFonts w:ascii="Times New Roman" w:eastAsia="Calibri" w:hAnsi="Times New Roman" w:cs="Times New Roman"/>
          <w:sz w:val="24"/>
          <w:szCs w:val="24"/>
        </w:rPr>
      </w:pPr>
    </w:p>
    <w:p w14:paraId="11DD3402" w14:textId="77777777" w:rsidR="0020066D" w:rsidRDefault="0020066D" w:rsidP="000E0D31">
      <w:pPr>
        <w:spacing w:line="240" w:lineRule="auto"/>
        <w:ind w:left="7314" w:firstLine="0"/>
        <w:rPr>
          <w:rFonts w:ascii="Times New Roman" w:eastAsia="Calibri" w:hAnsi="Times New Roman" w:cs="Times New Roman"/>
          <w:sz w:val="24"/>
          <w:szCs w:val="24"/>
        </w:rPr>
      </w:pPr>
    </w:p>
    <w:p w14:paraId="7D27A459" w14:textId="77777777" w:rsidR="0020066D" w:rsidRDefault="0020066D" w:rsidP="000E0D31">
      <w:pPr>
        <w:spacing w:line="240" w:lineRule="auto"/>
        <w:ind w:left="7314" w:firstLine="0"/>
        <w:rPr>
          <w:rFonts w:ascii="Times New Roman" w:eastAsia="Calibri" w:hAnsi="Times New Roman" w:cs="Times New Roman"/>
          <w:sz w:val="24"/>
          <w:szCs w:val="24"/>
        </w:rPr>
      </w:pPr>
    </w:p>
    <w:p w14:paraId="3D5D418A" w14:textId="77777777" w:rsidR="0020066D" w:rsidRDefault="0020066D" w:rsidP="000E0D31">
      <w:pPr>
        <w:spacing w:line="240" w:lineRule="auto"/>
        <w:ind w:left="7314" w:firstLine="0"/>
        <w:rPr>
          <w:rFonts w:ascii="Times New Roman" w:eastAsia="Calibri" w:hAnsi="Times New Roman" w:cs="Times New Roman"/>
          <w:sz w:val="24"/>
          <w:szCs w:val="24"/>
        </w:rPr>
      </w:pPr>
    </w:p>
    <w:p w14:paraId="7535066C" w14:textId="77777777" w:rsidR="0020066D" w:rsidRDefault="0020066D" w:rsidP="000E0D31">
      <w:pPr>
        <w:spacing w:line="240" w:lineRule="auto"/>
        <w:ind w:left="7314" w:firstLine="0"/>
        <w:rPr>
          <w:rFonts w:ascii="Times New Roman" w:eastAsia="Calibri" w:hAnsi="Times New Roman" w:cs="Times New Roman"/>
          <w:sz w:val="24"/>
          <w:szCs w:val="24"/>
        </w:rPr>
      </w:pPr>
    </w:p>
    <w:p w14:paraId="6D0402FD" w14:textId="77777777" w:rsidR="0020066D" w:rsidRDefault="0020066D" w:rsidP="000E0D31">
      <w:pPr>
        <w:spacing w:line="240" w:lineRule="auto"/>
        <w:ind w:left="7314" w:firstLine="0"/>
        <w:rPr>
          <w:rFonts w:ascii="Times New Roman" w:eastAsia="Calibri" w:hAnsi="Times New Roman" w:cs="Times New Roman"/>
          <w:sz w:val="24"/>
          <w:szCs w:val="24"/>
        </w:rPr>
      </w:pPr>
    </w:p>
    <w:p w14:paraId="135C875B" w14:textId="77777777" w:rsidR="0020066D" w:rsidRDefault="0020066D" w:rsidP="000E0D31">
      <w:pPr>
        <w:spacing w:line="240" w:lineRule="auto"/>
        <w:ind w:left="7314" w:firstLine="0"/>
        <w:rPr>
          <w:rFonts w:ascii="Times New Roman" w:eastAsia="Calibri" w:hAnsi="Times New Roman" w:cs="Times New Roman"/>
          <w:sz w:val="24"/>
          <w:szCs w:val="24"/>
        </w:rPr>
      </w:pPr>
    </w:p>
    <w:p w14:paraId="1B1A9BAC" w14:textId="77777777" w:rsidR="0020066D" w:rsidRDefault="0020066D" w:rsidP="000E0D31">
      <w:pPr>
        <w:spacing w:line="240" w:lineRule="auto"/>
        <w:ind w:left="7314" w:firstLine="0"/>
        <w:rPr>
          <w:rFonts w:ascii="Times New Roman" w:eastAsia="Calibri" w:hAnsi="Times New Roman" w:cs="Times New Roman"/>
          <w:sz w:val="24"/>
          <w:szCs w:val="24"/>
        </w:rPr>
      </w:pPr>
    </w:p>
    <w:p w14:paraId="43C70540" w14:textId="77777777" w:rsidR="0020066D" w:rsidRDefault="0020066D" w:rsidP="000E0D31">
      <w:pPr>
        <w:spacing w:line="240" w:lineRule="auto"/>
        <w:ind w:left="7314" w:firstLine="0"/>
        <w:rPr>
          <w:rFonts w:ascii="Times New Roman" w:eastAsia="Calibri" w:hAnsi="Times New Roman" w:cs="Times New Roman"/>
          <w:sz w:val="24"/>
          <w:szCs w:val="24"/>
        </w:rPr>
      </w:pPr>
    </w:p>
    <w:p w14:paraId="25D1F679" w14:textId="77777777" w:rsidR="0020066D" w:rsidRDefault="0020066D" w:rsidP="000E0D31">
      <w:pPr>
        <w:spacing w:line="240" w:lineRule="auto"/>
        <w:ind w:left="7314" w:firstLine="0"/>
        <w:rPr>
          <w:rFonts w:ascii="Times New Roman" w:eastAsia="Calibri" w:hAnsi="Times New Roman" w:cs="Times New Roman"/>
          <w:sz w:val="24"/>
          <w:szCs w:val="24"/>
        </w:rPr>
      </w:pPr>
    </w:p>
    <w:p w14:paraId="491347BA" w14:textId="77777777" w:rsidR="0020066D" w:rsidRDefault="0020066D" w:rsidP="000E0D31">
      <w:pPr>
        <w:spacing w:line="240" w:lineRule="auto"/>
        <w:ind w:left="7314" w:firstLine="0"/>
        <w:rPr>
          <w:rFonts w:ascii="Times New Roman" w:eastAsia="Calibri" w:hAnsi="Times New Roman" w:cs="Times New Roman"/>
          <w:sz w:val="24"/>
          <w:szCs w:val="24"/>
        </w:rPr>
      </w:pPr>
    </w:p>
    <w:p w14:paraId="18D1B9FC" w14:textId="77777777" w:rsidR="0020066D" w:rsidRDefault="0020066D" w:rsidP="000E0D31">
      <w:pPr>
        <w:spacing w:line="240" w:lineRule="auto"/>
        <w:ind w:left="7314" w:firstLine="0"/>
        <w:rPr>
          <w:rFonts w:ascii="Times New Roman" w:eastAsia="Calibri" w:hAnsi="Times New Roman" w:cs="Times New Roman"/>
          <w:sz w:val="24"/>
          <w:szCs w:val="24"/>
        </w:rPr>
      </w:pPr>
    </w:p>
    <w:p w14:paraId="576E0442" w14:textId="77777777" w:rsidR="0020066D" w:rsidRDefault="0020066D" w:rsidP="000E0D31">
      <w:pPr>
        <w:spacing w:line="240" w:lineRule="auto"/>
        <w:ind w:left="7314" w:firstLine="0"/>
        <w:rPr>
          <w:rFonts w:ascii="Times New Roman" w:eastAsia="Calibri" w:hAnsi="Times New Roman" w:cs="Times New Roman"/>
          <w:sz w:val="24"/>
          <w:szCs w:val="24"/>
        </w:rPr>
      </w:pPr>
    </w:p>
    <w:p w14:paraId="2F729256" w14:textId="77777777" w:rsidR="0020066D" w:rsidRDefault="0020066D" w:rsidP="000E0D31">
      <w:pPr>
        <w:spacing w:line="240" w:lineRule="auto"/>
        <w:ind w:left="7314" w:firstLine="0"/>
        <w:rPr>
          <w:rFonts w:ascii="Times New Roman" w:eastAsia="Calibri" w:hAnsi="Times New Roman" w:cs="Times New Roman"/>
          <w:sz w:val="24"/>
          <w:szCs w:val="24"/>
        </w:rPr>
      </w:pPr>
    </w:p>
    <w:p w14:paraId="095BCC22" w14:textId="77777777" w:rsidR="0020066D" w:rsidRDefault="0020066D" w:rsidP="000E0D31">
      <w:pPr>
        <w:spacing w:line="240" w:lineRule="auto"/>
        <w:ind w:left="7314" w:firstLine="0"/>
        <w:rPr>
          <w:rFonts w:ascii="Times New Roman" w:eastAsia="Calibri" w:hAnsi="Times New Roman" w:cs="Times New Roman"/>
          <w:sz w:val="24"/>
          <w:szCs w:val="24"/>
        </w:rPr>
      </w:pPr>
    </w:p>
    <w:p w14:paraId="6854B799" w14:textId="77777777" w:rsidR="0020066D" w:rsidRDefault="0020066D" w:rsidP="000E0D31">
      <w:pPr>
        <w:spacing w:line="240" w:lineRule="auto"/>
        <w:ind w:left="7314" w:firstLine="0"/>
        <w:rPr>
          <w:rFonts w:ascii="Times New Roman" w:eastAsia="Calibri" w:hAnsi="Times New Roman" w:cs="Times New Roman"/>
          <w:sz w:val="24"/>
          <w:szCs w:val="24"/>
        </w:rPr>
      </w:pPr>
    </w:p>
    <w:p w14:paraId="48C5D28E" w14:textId="77777777" w:rsidR="0020066D" w:rsidRDefault="0020066D" w:rsidP="000E0D31">
      <w:pPr>
        <w:spacing w:line="240" w:lineRule="auto"/>
        <w:ind w:left="7314" w:firstLine="0"/>
        <w:rPr>
          <w:rFonts w:ascii="Times New Roman" w:eastAsia="Calibri" w:hAnsi="Times New Roman" w:cs="Times New Roman"/>
          <w:sz w:val="24"/>
          <w:szCs w:val="24"/>
        </w:rPr>
      </w:pPr>
    </w:p>
    <w:p w14:paraId="677CA6F8" w14:textId="77777777" w:rsidR="0020066D" w:rsidRDefault="0020066D" w:rsidP="000E0D31">
      <w:pPr>
        <w:spacing w:line="240" w:lineRule="auto"/>
        <w:ind w:left="7314" w:firstLine="0"/>
        <w:rPr>
          <w:rFonts w:ascii="Times New Roman" w:eastAsia="Calibri" w:hAnsi="Times New Roman" w:cs="Times New Roman"/>
          <w:sz w:val="24"/>
          <w:szCs w:val="24"/>
        </w:rPr>
      </w:pPr>
    </w:p>
    <w:p w14:paraId="0FEE4DCD" w14:textId="77777777" w:rsidR="0020066D" w:rsidRDefault="0020066D" w:rsidP="000E0D31">
      <w:pPr>
        <w:spacing w:line="240" w:lineRule="auto"/>
        <w:ind w:left="7314" w:firstLine="0"/>
        <w:rPr>
          <w:rFonts w:ascii="Times New Roman" w:eastAsia="Calibri" w:hAnsi="Times New Roman" w:cs="Times New Roman"/>
          <w:sz w:val="24"/>
          <w:szCs w:val="24"/>
        </w:rPr>
      </w:pPr>
    </w:p>
    <w:p w14:paraId="5233B446" w14:textId="77777777" w:rsidR="0020066D" w:rsidRDefault="0020066D" w:rsidP="000E0D31">
      <w:pPr>
        <w:spacing w:line="240" w:lineRule="auto"/>
        <w:ind w:left="7314" w:firstLine="0"/>
        <w:rPr>
          <w:rFonts w:ascii="Times New Roman" w:eastAsia="Calibri" w:hAnsi="Times New Roman" w:cs="Times New Roman"/>
          <w:sz w:val="24"/>
          <w:szCs w:val="24"/>
        </w:rPr>
      </w:pPr>
    </w:p>
    <w:p w14:paraId="6BF817BC" w14:textId="77777777" w:rsidR="0020066D" w:rsidRDefault="0020066D" w:rsidP="000E0D31">
      <w:pPr>
        <w:spacing w:line="240" w:lineRule="auto"/>
        <w:ind w:left="7314" w:firstLine="0"/>
        <w:rPr>
          <w:rFonts w:ascii="Times New Roman" w:eastAsia="Calibri" w:hAnsi="Times New Roman" w:cs="Times New Roman"/>
          <w:sz w:val="24"/>
          <w:szCs w:val="24"/>
        </w:rPr>
      </w:pPr>
    </w:p>
    <w:p w14:paraId="2D50CC06" w14:textId="77777777" w:rsidR="0020066D" w:rsidRDefault="0020066D" w:rsidP="000E0D31">
      <w:pPr>
        <w:spacing w:line="240" w:lineRule="auto"/>
        <w:ind w:left="7314" w:firstLine="0"/>
        <w:rPr>
          <w:rFonts w:ascii="Times New Roman" w:eastAsia="Calibri" w:hAnsi="Times New Roman" w:cs="Times New Roman"/>
          <w:sz w:val="24"/>
          <w:szCs w:val="24"/>
        </w:rPr>
      </w:pPr>
    </w:p>
    <w:p w14:paraId="36EF3507" w14:textId="0FAFD4E7" w:rsidR="00696368" w:rsidRDefault="00696368"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F30A13E" w14:textId="7F8ADAF3" w:rsidR="000E0D31" w:rsidRPr="00322A80" w:rsidRDefault="00745BE4" w:rsidP="000E0D3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6</w:t>
      </w:r>
      <w:r w:rsidR="000E0D31" w:rsidRPr="00322A80">
        <w:rPr>
          <w:rFonts w:ascii="Times New Roman" w:hAnsi="Times New Roman" w:cs="Times New Roman"/>
          <w:sz w:val="24"/>
          <w:szCs w:val="24"/>
        </w:rPr>
        <w:t xml:space="preserve"> priedas </w:t>
      </w:r>
    </w:p>
    <w:p w14:paraId="57A686E9" w14:textId="77777777" w:rsidR="000E0D31" w:rsidRPr="00322A80" w:rsidRDefault="000E0D31" w:rsidP="000E0D31">
      <w:pPr>
        <w:spacing w:line="240" w:lineRule="auto"/>
        <w:ind w:firstLine="0"/>
        <w:jc w:val="left"/>
        <w:rPr>
          <w:rFonts w:ascii="Times New Roman" w:eastAsia="Calibri" w:hAnsi="Times New Roman" w:cs="Times New Roman"/>
          <w:sz w:val="24"/>
          <w:szCs w:val="24"/>
          <w:lang w:val="en-US" w:eastAsia="en-US"/>
        </w:rPr>
      </w:pPr>
    </w:p>
    <w:p w14:paraId="2A928C1C"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5315E47D" w14:textId="659B3AF9" w:rsidR="000E0D31" w:rsidRPr="00322A80" w:rsidRDefault="000B5FA2" w:rsidP="000E0D31">
      <w:pPr>
        <w:spacing w:line="240" w:lineRule="auto"/>
        <w:ind w:firstLine="0"/>
        <w:jc w:val="center"/>
        <w:rPr>
          <w:rFonts w:ascii="Times New Roman" w:eastAsia="Times New Roman" w:hAnsi="Times New Roman" w:cs="Times New Roman"/>
          <w:b/>
          <w:sz w:val="24"/>
          <w:szCs w:val="24"/>
        </w:rPr>
      </w:pPr>
      <w:r w:rsidRPr="00ED303B">
        <w:rPr>
          <w:rFonts w:ascii="Times New Roman" w:hAnsi="Times New Roman" w:cs="Times New Roman"/>
          <w:sz w:val="22"/>
          <w:szCs w:val="22"/>
        </w:rPr>
        <w:t>Sutarties projektas</w:t>
      </w:r>
    </w:p>
    <w:p w14:paraId="09EB72D8" w14:textId="77777777" w:rsidR="000E0D31" w:rsidRPr="00322A80" w:rsidRDefault="000E0D31" w:rsidP="000E0D31">
      <w:pPr>
        <w:spacing w:line="240" w:lineRule="auto"/>
        <w:ind w:firstLine="0"/>
        <w:jc w:val="center"/>
        <w:rPr>
          <w:rFonts w:ascii="Times New Roman" w:eastAsia="Times New Roman" w:hAnsi="Times New Roman" w:cs="Times New Roman"/>
          <w:i/>
          <w:sz w:val="24"/>
          <w:szCs w:val="24"/>
        </w:rPr>
      </w:pPr>
      <w:r w:rsidRPr="00322A80">
        <w:rPr>
          <w:rFonts w:ascii="Times New Roman" w:eastAsia="Times New Roman" w:hAnsi="Times New Roman" w:cs="Times New Roman"/>
          <w:i/>
          <w:sz w:val="24"/>
          <w:szCs w:val="24"/>
        </w:rPr>
        <w:t>Pateikiama atskiru failu</w:t>
      </w:r>
    </w:p>
    <w:p w14:paraId="28A17D5F"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3BAE3A82" w14:textId="77777777" w:rsidR="000E0D31" w:rsidRDefault="000E0D31" w:rsidP="008B560E">
      <w:pPr>
        <w:pStyle w:val="NoSpacing"/>
        <w:spacing w:line="276" w:lineRule="auto"/>
        <w:ind w:firstLine="397"/>
        <w:contextualSpacing/>
        <w:jc w:val="center"/>
        <w:rPr>
          <w:rFonts w:cstheme="minorHAnsi"/>
        </w:rPr>
      </w:pPr>
    </w:p>
    <w:p w14:paraId="378E6716" w14:textId="77777777" w:rsidR="000E0D31" w:rsidRDefault="000E0D31" w:rsidP="008B560E">
      <w:pPr>
        <w:pStyle w:val="NoSpacing"/>
        <w:spacing w:line="276" w:lineRule="auto"/>
        <w:ind w:firstLine="397"/>
        <w:contextualSpacing/>
        <w:jc w:val="center"/>
        <w:rPr>
          <w:rFonts w:cstheme="minorHAnsi"/>
        </w:rPr>
      </w:pPr>
    </w:p>
    <w:p w14:paraId="593CBCBB" w14:textId="77777777" w:rsidR="000E0D31" w:rsidRPr="00322A80" w:rsidRDefault="000E0D31" w:rsidP="000E0D31">
      <w:pPr>
        <w:spacing w:line="240" w:lineRule="auto"/>
        <w:ind w:left="7314" w:firstLine="0"/>
        <w:rPr>
          <w:rFonts w:ascii="Times New Roman" w:eastAsia="Calibri" w:hAnsi="Times New Roman" w:cs="Times New Roman"/>
          <w:sz w:val="24"/>
          <w:szCs w:val="24"/>
        </w:rPr>
      </w:pPr>
      <w:r w:rsidRPr="000E0D31">
        <w:rPr>
          <w:rFonts w:ascii="Calibri" w:eastAsia="Calibri" w:hAnsi="Calibri" w:cs="Calibri"/>
        </w:rPr>
        <w:lastRenderedPageBreak/>
        <w:t xml:space="preserve">          </w:t>
      </w:r>
      <w:r w:rsidRPr="00322A80">
        <w:rPr>
          <w:rFonts w:ascii="Times New Roman" w:eastAsia="Calibri" w:hAnsi="Times New Roman" w:cs="Times New Roman"/>
          <w:sz w:val="24"/>
          <w:szCs w:val="24"/>
        </w:rPr>
        <w:t xml:space="preserve">Specialiųjų pirkimo sąlygų </w:t>
      </w:r>
    </w:p>
    <w:p w14:paraId="0A213B96" w14:textId="634DAC6F" w:rsidR="000E0D31" w:rsidRPr="00322A80" w:rsidRDefault="000E0D31"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        </w:t>
      </w:r>
      <w:r w:rsidR="0020066D">
        <w:rPr>
          <w:rFonts w:ascii="Times New Roman" w:eastAsia="Calibri" w:hAnsi="Times New Roman" w:cs="Times New Roman"/>
          <w:sz w:val="24"/>
          <w:szCs w:val="24"/>
        </w:rPr>
        <w:t>7</w:t>
      </w:r>
      <w:r w:rsidRPr="00322A80">
        <w:rPr>
          <w:rFonts w:ascii="Times New Roman" w:eastAsia="Calibri" w:hAnsi="Times New Roman" w:cs="Times New Roman"/>
          <w:sz w:val="24"/>
          <w:szCs w:val="24"/>
        </w:rPr>
        <w:t xml:space="preserve"> priedas </w:t>
      </w:r>
    </w:p>
    <w:p w14:paraId="37F7A151" w14:textId="77777777" w:rsidR="000E0D31" w:rsidRPr="00322A80" w:rsidRDefault="000E0D31" w:rsidP="000E0D31">
      <w:pPr>
        <w:ind w:firstLine="0"/>
        <w:rPr>
          <w:rFonts w:ascii="Times New Roman" w:eastAsia="Calibri" w:hAnsi="Times New Roman" w:cs="Times New Roman"/>
          <w:sz w:val="24"/>
          <w:szCs w:val="24"/>
        </w:rPr>
      </w:pPr>
    </w:p>
    <w:p w14:paraId="31F46044" w14:textId="77777777" w:rsidR="000E0D31" w:rsidRPr="000E0D31" w:rsidRDefault="000E0D31" w:rsidP="000E0D31">
      <w:pPr>
        <w:jc w:val="center"/>
        <w:rPr>
          <w:rFonts w:ascii="Times New Roman" w:eastAsia="Calibri" w:hAnsi="Times New Roman" w:cs="Times New Roman"/>
          <w:b/>
          <w:sz w:val="24"/>
          <w:szCs w:val="24"/>
        </w:rPr>
      </w:pPr>
      <w:r w:rsidRPr="000E0D31">
        <w:rPr>
          <w:rFonts w:ascii="Times New Roman" w:eastAsia="Calibri" w:hAnsi="Times New Roman" w:cs="Times New Roman"/>
          <w:b/>
          <w:sz w:val="24"/>
          <w:szCs w:val="24"/>
        </w:rPr>
        <w:t>KVALIFIKACIJOS REIKALAVIMAI</w:t>
      </w:r>
    </w:p>
    <w:p w14:paraId="071DE141" w14:textId="77777777" w:rsidR="000E0D31" w:rsidRPr="000E0D31" w:rsidRDefault="000E0D31" w:rsidP="000E0D31">
      <w:pPr>
        <w:rPr>
          <w:rFonts w:ascii="Calibri" w:eastAsia="Calibri" w:hAnsi="Calibri" w:cs="Arial"/>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0E0D31" w:rsidRPr="000E0D31" w14:paraId="103DC34B" w14:textId="77777777" w:rsidTr="00B167A3">
        <w:trPr>
          <w:trHeight w:val="589"/>
          <w:jc w:val="center"/>
        </w:trPr>
        <w:tc>
          <w:tcPr>
            <w:tcW w:w="612" w:type="dxa"/>
            <w:shd w:val="clear" w:color="auto" w:fill="auto"/>
          </w:tcPr>
          <w:p w14:paraId="20573835"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Eil.</w:t>
            </w:r>
          </w:p>
          <w:p w14:paraId="4D140891"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Nr.</w:t>
            </w:r>
          </w:p>
        </w:tc>
        <w:tc>
          <w:tcPr>
            <w:tcW w:w="4061" w:type="dxa"/>
            <w:shd w:val="clear" w:color="auto" w:fill="auto"/>
          </w:tcPr>
          <w:p w14:paraId="14998F2D"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reikalavimai</w:t>
            </w:r>
          </w:p>
        </w:tc>
        <w:tc>
          <w:tcPr>
            <w:tcW w:w="4821" w:type="dxa"/>
            <w:shd w:val="clear" w:color="auto" w:fill="auto"/>
          </w:tcPr>
          <w:p w14:paraId="6216656C"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reikalavimus įrodantys dokumentai</w:t>
            </w:r>
          </w:p>
        </w:tc>
      </w:tr>
      <w:tr w:rsidR="008137ED" w:rsidRPr="000E0D31" w14:paraId="50335216" w14:textId="77777777" w:rsidTr="00B167A3">
        <w:trPr>
          <w:trHeight w:val="589"/>
          <w:jc w:val="center"/>
        </w:trPr>
        <w:tc>
          <w:tcPr>
            <w:tcW w:w="612" w:type="dxa"/>
            <w:shd w:val="clear" w:color="auto" w:fill="auto"/>
          </w:tcPr>
          <w:p w14:paraId="2C79CCAB" w14:textId="77777777" w:rsidR="008137ED" w:rsidRPr="000E0D31" w:rsidRDefault="008137ED" w:rsidP="008137ED">
            <w:pPr>
              <w:spacing w:line="240" w:lineRule="auto"/>
              <w:ind w:left="-779" w:firstLine="851"/>
              <w:rPr>
                <w:rFonts w:ascii="Times New Roman" w:eastAsia="Calibri" w:hAnsi="Times New Roman" w:cs="Times New Roman"/>
                <w:sz w:val="22"/>
                <w:szCs w:val="22"/>
              </w:rPr>
            </w:pPr>
            <w:r w:rsidRPr="000E0D31">
              <w:rPr>
                <w:rFonts w:ascii="Times New Roman" w:eastAsia="Calibri" w:hAnsi="Times New Roman" w:cs="Times New Roman"/>
                <w:sz w:val="22"/>
                <w:szCs w:val="22"/>
              </w:rPr>
              <w:t>1.</w:t>
            </w:r>
          </w:p>
        </w:tc>
        <w:tc>
          <w:tcPr>
            <w:tcW w:w="4061" w:type="dxa"/>
            <w:shd w:val="clear" w:color="auto" w:fill="auto"/>
          </w:tcPr>
          <w:p w14:paraId="0BD10497" w14:textId="5EE5C192" w:rsidR="008137ED" w:rsidRDefault="00BC0380" w:rsidP="008137ED">
            <w:pPr>
              <w:pStyle w:val="NoSpacing"/>
              <w:ind w:firstLine="0"/>
              <w:rPr>
                <w:rFonts w:ascii="Times New Roman" w:hAnsi="Times New Roman" w:cs="Times New Roman"/>
                <w:sz w:val="22"/>
                <w:szCs w:val="22"/>
              </w:rPr>
            </w:pPr>
            <w:r>
              <w:rPr>
                <w:rFonts w:ascii="Times New Roman" w:eastAsia="Calibri" w:hAnsi="Times New Roman" w:cs="Times New Roman"/>
                <w:sz w:val="22"/>
                <w:szCs w:val="22"/>
                <w:lang w:eastAsia="en-US"/>
              </w:rPr>
              <w:t>Netaikomi</w:t>
            </w:r>
          </w:p>
          <w:p w14:paraId="57AD8D58" w14:textId="717D8312" w:rsidR="008137ED" w:rsidRPr="000E0D31" w:rsidRDefault="008137ED" w:rsidP="008137ED">
            <w:pPr>
              <w:spacing w:after="200" w:line="240" w:lineRule="auto"/>
              <w:ind w:firstLine="0"/>
              <w:rPr>
                <w:rFonts w:ascii="Times New Roman" w:eastAsia="Calibri" w:hAnsi="Times New Roman" w:cs="Times New Roman"/>
                <w:sz w:val="22"/>
                <w:szCs w:val="22"/>
                <w:lang w:eastAsia="en-US"/>
              </w:rPr>
            </w:pPr>
          </w:p>
        </w:tc>
        <w:tc>
          <w:tcPr>
            <w:tcW w:w="4821" w:type="dxa"/>
            <w:shd w:val="clear" w:color="auto" w:fill="auto"/>
          </w:tcPr>
          <w:p w14:paraId="7BBE5798" w14:textId="2F3FE2AB" w:rsidR="008137ED" w:rsidRPr="00322A80" w:rsidRDefault="008137ED" w:rsidP="008137ED">
            <w:pPr>
              <w:spacing w:line="240" w:lineRule="auto"/>
              <w:ind w:firstLine="0"/>
              <w:rPr>
                <w:rFonts w:ascii="Times New Roman" w:eastAsia="Calibri" w:hAnsi="Times New Roman" w:cs="Times New Roman"/>
                <w:i/>
                <w:sz w:val="22"/>
                <w:szCs w:val="22"/>
                <w:lang w:eastAsia="en-US"/>
              </w:rPr>
            </w:pPr>
          </w:p>
        </w:tc>
      </w:tr>
    </w:tbl>
    <w:p w14:paraId="5BE0F72C" w14:textId="77777777" w:rsidR="000E0D31" w:rsidRPr="000E0D31" w:rsidRDefault="000E0D31" w:rsidP="000E0D31">
      <w:pPr>
        <w:ind w:firstLine="0"/>
        <w:rPr>
          <w:rFonts w:ascii="Calibri" w:eastAsia="Calibri" w:hAnsi="Calibri" w:cs="Arial"/>
        </w:rPr>
      </w:pPr>
    </w:p>
    <w:p w14:paraId="60774360" w14:textId="78745831" w:rsidR="000E0D31" w:rsidRPr="000E0D31" w:rsidRDefault="000E0D31" w:rsidP="000E0D31">
      <w:pPr>
        <w:spacing w:line="240" w:lineRule="auto"/>
        <w:ind w:firstLine="567"/>
        <w:jc w:val="center"/>
        <w:outlineLvl w:val="1"/>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REIKALAVIMAI</w:t>
      </w:r>
    </w:p>
    <w:p w14:paraId="5A60A565" w14:textId="77777777" w:rsidR="000E0D31" w:rsidRPr="000E0D31" w:rsidRDefault="000E0D31" w:rsidP="000E0D31">
      <w:pPr>
        <w:spacing w:line="240" w:lineRule="auto"/>
        <w:ind w:firstLine="0"/>
        <w:outlineLvl w:val="1"/>
        <w:rPr>
          <w:rFonts w:ascii="Times New Roman" w:eastAsia="Times New Roman" w:hAnsi="Times New Roman" w:cs="Times New Roman"/>
          <w:b/>
          <w:sz w:val="24"/>
          <w:szCs w:val="24"/>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2700"/>
        <w:gridCol w:w="2317"/>
      </w:tblGrid>
      <w:tr w:rsidR="000E0D31" w:rsidRPr="000E0D31" w14:paraId="10E6C76C"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48B606A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0A2940C2" w14:textId="2268398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reikalavimai</w:t>
            </w:r>
          </w:p>
        </w:tc>
        <w:tc>
          <w:tcPr>
            <w:tcW w:w="2700" w:type="dxa"/>
            <w:tcBorders>
              <w:top w:val="single" w:sz="4" w:space="0" w:color="auto"/>
              <w:left w:val="single" w:sz="4" w:space="0" w:color="auto"/>
              <w:bottom w:val="single" w:sz="4" w:space="0" w:color="auto"/>
              <w:right w:val="single" w:sz="4" w:space="0" w:color="auto"/>
            </w:tcBorders>
            <w:hideMark/>
          </w:tcPr>
          <w:p w14:paraId="6BA60606"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5B42132F"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r w:rsidRPr="000E0D31">
              <w:rPr>
                <w:rFonts w:ascii="Times New Roman" w:eastAsia="Times New Roman" w:hAnsi="Times New Roman" w:cs="Times New Roman"/>
                <w:b/>
                <w:sz w:val="22"/>
                <w:szCs w:val="22"/>
                <w:lang w:eastAsia="en-US"/>
              </w:rPr>
              <w:t>Subjektas, kuris turi atitikti reikalavimą</w:t>
            </w:r>
          </w:p>
        </w:tc>
      </w:tr>
      <w:tr w:rsidR="000E0D31" w:rsidRPr="000E0D31" w14:paraId="633B3808"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007D2972" w14:textId="77777777" w:rsidR="000E0D31" w:rsidRPr="000E0D31" w:rsidRDefault="000E0D31" w:rsidP="000E0D31">
            <w:pPr>
              <w:spacing w:line="240" w:lineRule="auto"/>
              <w:ind w:firstLine="0"/>
              <w:jc w:val="center"/>
              <w:rPr>
                <w:rFonts w:ascii="Times New Roman" w:eastAsia="Times New Roman" w:hAnsi="Times New Roman" w:cs="Times New Roman"/>
                <w:sz w:val="24"/>
                <w:szCs w:val="24"/>
                <w:highlight w:val="yellow"/>
                <w:lang w:eastAsia="en-US"/>
              </w:rPr>
            </w:pPr>
            <w:bookmarkStart w:id="24" w:name="_Hlk127879594"/>
            <w:r w:rsidRPr="000E0D31">
              <w:rPr>
                <w:rFonts w:ascii="Times New Roman" w:eastAsia="Times New Roman" w:hAnsi="Times New Roman" w:cs="Times New Roman"/>
                <w:sz w:val="24"/>
                <w:szCs w:val="24"/>
                <w:lang w:eastAsia="en-US"/>
              </w:rPr>
              <w:t>1.</w:t>
            </w:r>
          </w:p>
        </w:tc>
        <w:tc>
          <w:tcPr>
            <w:tcW w:w="4194" w:type="dxa"/>
            <w:tcBorders>
              <w:top w:val="single" w:sz="4" w:space="0" w:color="auto"/>
              <w:left w:val="single" w:sz="4" w:space="0" w:color="auto"/>
              <w:bottom w:val="single" w:sz="4" w:space="0" w:color="auto"/>
              <w:right w:val="single" w:sz="4" w:space="0" w:color="auto"/>
            </w:tcBorders>
          </w:tcPr>
          <w:p w14:paraId="0D92B278" w14:textId="4FE0D0D7" w:rsidR="000E0D31" w:rsidRPr="000E0D31" w:rsidRDefault="00BC0380" w:rsidP="000E0D31">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r>
              <w:rPr>
                <w:rFonts w:ascii="Times New Roman" w:eastAsia="Times New Roman" w:hAnsi="Times New Roman" w:cs="Times New Roman"/>
                <w:sz w:val="22"/>
                <w:szCs w:val="22"/>
              </w:rPr>
              <w:t xml:space="preserve">Aplinkos apsaugos reikalavimai taikomi vadovaujantis Aplinkos apsaugos kriterijų taikymo, vykdant žaliuosius pirkimus, tvarkos aprašo 4.4.4. papunkčiu – remonto darbų metu visos statybinės atliekos privalo būti tinkamai rūšiuojamos pagal atliekų tvarkymo sutartį ir (ar) perduodamos atitinkamiems atliekų tvarkytojams. </w:t>
            </w:r>
          </w:p>
          <w:p w14:paraId="4FD5521A" w14:textId="77777777" w:rsidR="000E0D31" w:rsidRPr="000E0D31" w:rsidRDefault="000E0D31" w:rsidP="000E0D31">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14:paraId="45BB853D" w14:textId="76C1F11D" w:rsidR="000E0D31" w:rsidRPr="00BC0380" w:rsidRDefault="00BC0380" w:rsidP="000E0D31">
            <w:pPr>
              <w:tabs>
                <w:tab w:val="left" w:pos="993"/>
              </w:tabs>
              <w:spacing w:line="240" w:lineRule="auto"/>
              <w:ind w:firstLine="0"/>
              <w:rPr>
                <w:rFonts w:ascii="Times New Roman" w:eastAsia="Andale Sans UI" w:hAnsi="Times New Roman" w:cs="Times New Roman"/>
                <w:sz w:val="22"/>
                <w:szCs w:val="22"/>
                <w:lang w:bidi="en-US"/>
              </w:rPr>
            </w:pPr>
            <w:r w:rsidRPr="00BC0380">
              <w:rPr>
                <w:rFonts w:ascii="Times New Roman" w:eastAsia="Andale Sans UI" w:hAnsi="Times New Roman" w:cs="Times New Roman"/>
                <w:sz w:val="22"/>
                <w:szCs w:val="22"/>
                <w:lang w:bidi="en-US"/>
              </w:rPr>
              <w:t>Bus tikrinama sutarties vykdymo metu.</w:t>
            </w:r>
          </w:p>
          <w:p w14:paraId="172A0714" w14:textId="77777777" w:rsidR="000E0D31" w:rsidRPr="00BC0380" w:rsidRDefault="000E0D31" w:rsidP="000E0D31">
            <w:pPr>
              <w:tabs>
                <w:tab w:val="left" w:pos="993"/>
              </w:tabs>
              <w:spacing w:line="240" w:lineRule="auto"/>
              <w:ind w:firstLine="0"/>
              <w:rPr>
                <w:rFonts w:ascii="Times New Roman" w:eastAsia="Andale Sans UI" w:hAnsi="Times New Roman" w:cs="Times New Roman"/>
                <w:sz w:val="24"/>
                <w:szCs w:val="24"/>
                <w:lang w:bidi="en-US"/>
              </w:rPr>
            </w:pPr>
          </w:p>
          <w:p w14:paraId="425E545F" w14:textId="77777777" w:rsidR="000E0D31" w:rsidRPr="00BC0380" w:rsidRDefault="000E0D31" w:rsidP="000E0D31">
            <w:pPr>
              <w:spacing w:line="240" w:lineRule="auto"/>
              <w:ind w:firstLine="0"/>
              <w:rPr>
                <w:rFonts w:ascii="Times New Roman" w:eastAsia="Times New Roman" w:hAnsi="Times New Roman" w:cs="Times New Roman"/>
                <w:i/>
                <w:sz w:val="24"/>
                <w:szCs w:val="24"/>
                <w:u w:val="single"/>
              </w:rPr>
            </w:pPr>
          </w:p>
        </w:tc>
        <w:tc>
          <w:tcPr>
            <w:tcW w:w="2317" w:type="dxa"/>
            <w:tcBorders>
              <w:top w:val="single" w:sz="4" w:space="0" w:color="auto"/>
              <w:left w:val="single" w:sz="4" w:space="0" w:color="auto"/>
              <w:bottom w:val="single" w:sz="4" w:space="0" w:color="auto"/>
              <w:right w:val="single" w:sz="4" w:space="0" w:color="auto"/>
            </w:tcBorders>
          </w:tcPr>
          <w:p w14:paraId="37D78CA4" w14:textId="77777777" w:rsidR="000E0D31" w:rsidRPr="000E0D31" w:rsidRDefault="000E0D31" w:rsidP="000E0D31">
            <w:pPr>
              <w:spacing w:line="240" w:lineRule="auto"/>
              <w:ind w:firstLine="0"/>
              <w:rPr>
                <w:rFonts w:ascii="Times New Roman" w:eastAsia="Times New Roman" w:hAnsi="Times New Roman" w:cs="Times New Roman"/>
                <w:sz w:val="22"/>
                <w:szCs w:val="22"/>
              </w:rPr>
            </w:pPr>
            <w:r w:rsidRPr="000E0D31">
              <w:rPr>
                <w:rFonts w:ascii="Times New Roman" w:eastAsia="Times New Roman" w:hAnsi="Times New Roman" w:cs="Times New Roman"/>
                <w:sz w:val="22"/>
                <w:szCs w:val="22"/>
              </w:rPr>
              <w:t>Teikėjas arba bent vienas teikėjų grupės narys, arba visi teikėjų grupės nariai kartu, jeigu pasiūlymą teikia teikėjų grupė, arba subtiekėjas ar ūkio subjektas, kurio pajėgumais remiasi teikėjas, pagal jų prisiimamus įsipareigojimus pirkimo sutarčiai vykdyti.</w:t>
            </w:r>
          </w:p>
        </w:tc>
        <w:bookmarkEnd w:id="24"/>
      </w:tr>
    </w:tbl>
    <w:p w14:paraId="2E06E21B" w14:textId="77777777" w:rsidR="000E0D31" w:rsidRDefault="000E0D31" w:rsidP="008B560E">
      <w:pPr>
        <w:pStyle w:val="NoSpacing"/>
        <w:spacing w:line="276" w:lineRule="auto"/>
        <w:ind w:firstLine="397"/>
        <w:contextualSpacing/>
        <w:jc w:val="center"/>
        <w:rPr>
          <w:rFonts w:cstheme="minorHAnsi"/>
        </w:rPr>
      </w:pPr>
    </w:p>
    <w:p w14:paraId="383A0A80" w14:textId="77777777" w:rsidR="000E0D31" w:rsidRDefault="000E0D31" w:rsidP="008B560E">
      <w:pPr>
        <w:pStyle w:val="NoSpacing"/>
        <w:spacing w:line="276" w:lineRule="auto"/>
        <w:ind w:firstLine="397"/>
        <w:contextualSpacing/>
        <w:jc w:val="center"/>
        <w:rPr>
          <w:rFonts w:cstheme="minorHAnsi"/>
        </w:rPr>
      </w:pPr>
    </w:p>
    <w:p w14:paraId="56F966A2" w14:textId="77777777" w:rsidR="00D80055" w:rsidRDefault="00D80055" w:rsidP="00D80055">
      <w:pPr>
        <w:spacing w:line="240" w:lineRule="auto"/>
        <w:ind w:firstLine="0"/>
        <w:jc w:val="center"/>
        <w:rPr>
          <w:rFonts w:ascii="Times New Roman" w:eastAsia="Times New Roman" w:hAnsi="Times New Roman" w:cs="Times New Roman"/>
          <w:i/>
          <w:sz w:val="24"/>
          <w:szCs w:val="24"/>
        </w:rPr>
      </w:pPr>
    </w:p>
    <w:p w14:paraId="0AD2B836" w14:textId="77777777" w:rsidR="00696368"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6A1DC051" w14:textId="77777777" w:rsidR="00CA6B4E" w:rsidRDefault="00CA6B4E" w:rsidP="00CA6B4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pPr w:leftFromText="180" w:rightFromText="180" w:vertAnchor="text" w:horzAnchor="page" w:tblpX="7431" w:tblpY="-720"/>
        <w:tblW w:w="4253" w:type="dxa"/>
        <w:tblLook w:val="01E0" w:firstRow="1" w:lastRow="1" w:firstColumn="1" w:lastColumn="1" w:noHBand="0" w:noVBand="0"/>
      </w:tblPr>
      <w:tblGrid>
        <w:gridCol w:w="4253"/>
      </w:tblGrid>
      <w:tr w:rsidR="00AB1164" w:rsidRPr="000E0D31" w14:paraId="2C1B3F9D" w14:textId="77777777" w:rsidTr="00F23587">
        <w:tc>
          <w:tcPr>
            <w:tcW w:w="4253" w:type="dxa"/>
            <w:shd w:val="clear" w:color="auto" w:fill="auto"/>
          </w:tcPr>
          <w:p w14:paraId="5AB9FC91" w14:textId="30C25AAE" w:rsidR="00AB1164" w:rsidRPr="000E0D31" w:rsidRDefault="00AB1164" w:rsidP="00F23587">
            <w:pPr>
              <w:spacing w:line="240" w:lineRule="auto"/>
              <w:ind w:firstLine="0"/>
              <w:jc w:val="center"/>
              <w:rPr>
                <w:rFonts w:ascii="Times New Roman" w:eastAsia="Times New Roman" w:hAnsi="Times New Roman" w:cs="Times New Roman"/>
                <w:sz w:val="24"/>
                <w:szCs w:val="24"/>
              </w:rPr>
            </w:pPr>
          </w:p>
        </w:tc>
      </w:tr>
      <w:tr w:rsidR="00AB1164" w:rsidRPr="000E0D31" w14:paraId="19D87562" w14:textId="77777777" w:rsidTr="00F23587">
        <w:tc>
          <w:tcPr>
            <w:tcW w:w="4253" w:type="dxa"/>
            <w:shd w:val="clear" w:color="auto" w:fill="auto"/>
          </w:tcPr>
          <w:p w14:paraId="7DCC1898" w14:textId="77777777" w:rsidR="00AB1164" w:rsidRPr="000E0D31" w:rsidRDefault="00AB1164" w:rsidP="00F23587">
            <w:pPr>
              <w:spacing w:line="240" w:lineRule="auto"/>
              <w:ind w:firstLine="0"/>
              <w:jc w:val="center"/>
              <w:rPr>
                <w:rFonts w:ascii="Times New Roman" w:eastAsia="Times New Roman" w:hAnsi="Times New Roman" w:cs="Times New Roman"/>
                <w:sz w:val="24"/>
                <w:szCs w:val="24"/>
              </w:rPr>
            </w:pPr>
          </w:p>
        </w:tc>
      </w:tr>
    </w:tbl>
    <w:p w14:paraId="1FB67BAE" w14:textId="77777777" w:rsidR="00CA6B4E" w:rsidRDefault="00CA6B4E" w:rsidP="00CA6B4E">
      <w:pPr>
        <w:spacing w:line="240" w:lineRule="auto"/>
        <w:ind w:firstLine="0"/>
        <w:jc w:val="center"/>
        <w:rPr>
          <w:rFonts w:ascii="Times New Roman" w:eastAsia="Times New Roman" w:hAnsi="Times New Roman" w:cs="Times New Roman"/>
          <w:sz w:val="24"/>
          <w:szCs w:val="24"/>
        </w:rPr>
      </w:pPr>
    </w:p>
    <w:p w14:paraId="5BB9F500" w14:textId="77777777" w:rsidR="007200E7" w:rsidRDefault="00CA6B4E" w:rsidP="006A2BE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2BE3">
        <w:rPr>
          <w:rFonts w:ascii="Times New Roman" w:eastAsia="Times New Roman" w:hAnsi="Times New Roman" w:cs="Times New Roman"/>
          <w:sz w:val="24"/>
          <w:szCs w:val="24"/>
        </w:rPr>
        <w:t xml:space="preserve">                  </w:t>
      </w:r>
    </w:p>
    <w:p w14:paraId="6DDAB943"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4A820249"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5F2D6C15"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5B2856DD"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4731447B"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64E42247"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2D766420"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7DBA5328"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23A2D608"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064F3189"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0D207AAB"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51C16AC4"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54861B16" w14:textId="3F157CDB" w:rsidR="007200E7" w:rsidRDefault="00BC0380" w:rsidP="007200E7">
      <w:pPr>
        <w:spacing w:line="240" w:lineRule="auto"/>
        <w:ind w:firstLine="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w:t>
      </w:r>
      <w:r w:rsidR="007200E7">
        <w:rPr>
          <w:rFonts w:ascii="Times New Roman" w:eastAsia="Times New Roman" w:hAnsi="Times New Roman" w:cs="Times New Roman"/>
          <w:sz w:val="24"/>
          <w:szCs w:val="24"/>
        </w:rPr>
        <w:t>pecialiųjų pirkimo sąlygų</w:t>
      </w:r>
    </w:p>
    <w:p w14:paraId="3BF52612" w14:textId="7B317D85" w:rsidR="007200E7" w:rsidRDefault="007200E7" w:rsidP="007200E7">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066D">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priedas</w:t>
      </w:r>
    </w:p>
    <w:p w14:paraId="0C22E4DF" w14:textId="3A3DF138" w:rsidR="006A2BE3" w:rsidRDefault="006A2BE3" w:rsidP="006A2BE3">
      <w:pPr>
        <w:spacing w:line="240" w:lineRule="auto"/>
        <w:ind w:firstLine="0"/>
        <w:jc w:val="center"/>
        <w:rPr>
          <w:rFonts w:ascii="Times New Roman" w:eastAsia="Times New Roman" w:hAnsi="Times New Roman" w:cs="Times New Roman"/>
          <w:sz w:val="24"/>
          <w:szCs w:val="24"/>
        </w:rPr>
      </w:pPr>
    </w:p>
    <w:p w14:paraId="755BB959" w14:textId="75C5DEE9" w:rsidR="007200E7" w:rsidRDefault="007200E7" w:rsidP="006A2BE3">
      <w:pPr>
        <w:spacing w:line="240" w:lineRule="auto"/>
        <w:ind w:firstLine="0"/>
        <w:jc w:val="center"/>
        <w:rPr>
          <w:rFonts w:ascii="Times New Roman" w:eastAsia="Times New Roman" w:hAnsi="Times New Roman" w:cs="Times New Roman"/>
          <w:sz w:val="24"/>
          <w:szCs w:val="24"/>
        </w:rPr>
      </w:pPr>
    </w:p>
    <w:p w14:paraId="43058515" w14:textId="34BA71FA" w:rsidR="007200E7" w:rsidRDefault="007200E7" w:rsidP="006A2BE3">
      <w:pPr>
        <w:spacing w:line="240" w:lineRule="auto"/>
        <w:ind w:firstLine="0"/>
        <w:jc w:val="center"/>
        <w:rPr>
          <w:rFonts w:ascii="Times New Roman" w:eastAsia="Times New Roman" w:hAnsi="Times New Roman" w:cs="Times New Roman"/>
          <w:sz w:val="24"/>
          <w:szCs w:val="24"/>
        </w:rPr>
      </w:pPr>
    </w:p>
    <w:p w14:paraId="6FB359E9" w14:textId="16BC5AF1" w:rsidR="007200E7" w:rsidRPr="006A2BE3" w:rsidRDefault="007200E7" w:rsidP="006A2BE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p>
    <w:p w14:paraId="31B2F689" w14:textId="77777777" w:rsidR="006A2BE3" w:rsidRPr="005B49EB" w:rsidRDefault="006A2BE3" w:rsidP="006A2BE3">
      <w:pPr>
        <w:spacing w:line="240" w:lineRule="auto"/>
        <w:ind w:left="1588"/>
        <w:jc w:val="center"/>
        <w:rPr>
          <w:rFonts w:ascii="Times New Roman" w:eastAsia="Times New Roman" w:hAnsi="Times New Roman" w:cs="Times New Roman"/>
          <w:i/>
          <w:color w:val="000000"/>
          <w:sz w:val="24"/>
          <w:szCs w:val="24"/>
        </w:rPr>
      </w:pPr>
      <w:r w:rsidRPr="005B49EB">
        <w:rPr>
          <w:rFonts w:ascii="Times New Roman" w:eastAsia="Times New Roman" w:hAnsi="Times New Roman" w:cs="Times New Roman"/>
          <w:i/>
          <w:color w:val="000000"/>
          <w:sz w:val="24"/>
          <w:szCs w:val="24"/>
        </w:rPr>
        <w:t>(</w:t>
      </w:r>
      <w:r w:rsidRPr="005B49EB">
        <w:rPr>
          <w:rFonts w:ascii="Times New Roman" w:eastAsia="Times New Roman" w:hAnsi="Times New Roman" w:cs="Times New Roman"/>
          <w:i/>
          <w:color w:val="000000"/>
          <w:sz w:val="20"/>
          <w:szCs w:val="20"/>
        </w:rPr>
        <w:t>tiekėjo pavadinimas</w:t>
      </w:r>
      <w:r w:rsidRPr="005B49EB">
        <w:rPr>
          <w:rFonts w:ascii="Times New Roman" w:eastAsia="Times New Roman" w:hAnsi="Times New Roman" w:cs="Times New Roman"/>
          <w:i/>
          <w:color w:val="000000"/>
          <w:sz w:val="24"/>
          <w:szCs w:val="24"/>
        </w:rPr>
        <w:t>)</w:t>
      </w:r>
    </w:p>
    <w:p w14:paraId="39A8B019" w14:textId="77777777" w:rsidR="006A2BE3" w:rsidRPr="005B49EB" w:rsidRDefault="006A2BE3" w:rsidP="006A2BE3">
      <w:pPr>
        <w:spacing w:line="240" w:lineRule="auto"/>
        <w:ind w:left="1588"/>
        <w:jc w:val="center"/>
        <w:rPr>
          <w:rFonts w:ascii="Times New Roman" w:eastAsia="Times New Roman" w:hAnsi="Times New Roman" w:cs="Times New Roman"/>
          <w:color w:val="000000"/>
          <w:sz w:val="24"/>
          <w:szCs w:val="24"/>
        </w:rPr>
      </w:pPr>
    </w:p>
    <w:p w14:paraId="1778901E" w14:textId="77777777" w:rsidR="006A2BE3" w:rsidRPr="005B49EB" w:rsidRDefault="006A2BE3" w:rsidP="006A2B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____________________________</w:t>
      </w:r>
    </w:p>
    <w:p w14:paraId="073D8AFF" w14:textId="77777777" w:rsidR="006A2BE3" w:rsidRPr="005B49EB" w:rsidRDefault="006A2BE3" w:rsidP="006A2BE3">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w:t>
      </w:r>
      <w:r w:rsidRPr="005B49EB">
        <w:rPr>
          <w:rFonts w:ascii="Times New Roman" w:eastAsia="Times New Roman" w:hAnsi="Times New Roman" w:cs="Times New Roman"/>
          <w:i/>
          <w:sz w:val="20"/>
          <w:szCs w:val="20"/>
        </w:rPr>
        <w:t xml:space="preserve">perkančiosios </w:t>
      </w:r>
      <w:r>
        <w:rPr>
          <w:rFonts w:ascii="Times New Roman" w:eastAsia="Times New Roman" w:hAnsi="Times New Roman" w:cs="Times New Roman"/>
          <w:i/>
          <w:sz w:val="20"/>
          <w:szCs w:val="20"/>
        </w:rPr>
        <w:t xml:space="preserve">               </w:t>
      </w:r>
      <w:r w:rsidRPr="005B49EB">
        <w:rPr>
          <w:rFonts w:ascii="Times New Roman" w:eastAsia="Times New Roman" w:hAnsi="Times New Roman" w:cs="Times New Roman"/>
          <w:i/>
          <w:sz w:val="20"/>
          <w:szCs w:val="20"/>
        </w:rPr>
        <w:t>organizacijos / perkančiojo subjekto teisinė forma, buveinė, kontaktinė informacija, juridinio asmens koda</w:t>
      </w:r>
      <w:r w:rsidRPr="005B49EB">
        <w:rPr>
          <w:rFonts w:ascii="Times New Roman" w:eastAsia="Times New Roman" w:hAnsi="Times New Roman" w:cs="Times New Roman"/>
          <w:i/>
          <w:color w:val="000000"/>
          <w:sz w:val="20"/>
          <w:szCs w:val="20"/>
        </w:rPr>
        <w:t>s, pridėtinės vertės mokesčio mokėtojo kodas (jei taikoma))</w:t>
      </w:r>
    </w:p>
    <w:p w14:paraId="5F09FFAC" w14:textId="77777777" w:rsidR="006A2BE3" w:rsidRPr="005B49EB" w:rsidRDefault="006A2BE3" w:rsidP="006A2BE3">
      <w:pPr>
        <w:spacing w:line="240" w:lineRule="auto"/>
        <w:ind w:left="1588" w:firstLine="62"/>
        <w:rPr>
          <w:rFonts w:ascii="Times New Roman" w:eastAsia="Times New Roman" w:hAnsi="Times New Roman" w:cs="Times New Roman"/>
          <w:color w:val="000000"/>
          <w:sz w:val="24"/>
          <w:szCs w:val="24"/>
        </w:rPr>
      </w:pPr>
    </w:p>
    <w:p w14:paraId="1DA25BAD" w14:textId="4E6CA994" w:rsidR="006A2BE3" w:rsidRPr="005B49EB" w:rsidRDefault="006A2BE3" w:rsidP="006A2B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w:t>
      </w:r>
    </w:p>
    <w:p w14:paraId="78A3CECA" w14:textId="77777777" w:rsidR="006A2BE3" w:rsidRPr="005B49EB" w:rsidRDefault="006A2BE3" w:rsidP="006A2BE3">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(adresatas (perkančiosios organizacijos / perkančiojo subjekto pavadinimas))</w:t>
      </w:r>
    </w:p>
    <w:p w14:paraId="3F411E82" w14:textId="77777777" w:rsidR="006A2BE3" w:rsidRPr="005B49EB" w:rsidRDefault="006A2BE3" w:rsidP="006A2BE3">
      <w:pPr>
        <w:shd w:val="clear" w:color="auto" w:fill="FFFFFF"/>
        <w:spacing w:line="240" w:lineRule="auto"/>
        <w:ind w:firstLine="62"/>
        <w:rPr>
          <w:rFonts w:ascii="Times New Roman" w:eastAsia="Times New Roman" w:hAnsi="Times New Roman" w:cs="Times New Roman"/>
          <w:color w:val="000000"/>
          <w:sz w:val="24"/>
          <w:szCs w:val="24"/>
        </w:rPr>
      </w:pPr>
    </w:p>
    <w:p w14:paraId="403C3645" w14:textId="77777777" w:rsidR="006A2BE3" w:rsidRPr="005B49EB" w:rsidRDefault="006A2BE3" w:rsidP="006A2BE3">
      <w:pPr>
        <w:shd w:val="clear" w:color="auto" w:fill="FFFFFF"/>
        <w:spacing w:line="240" w:lineRule="auto"/>
        <w:jc w:val="center"/>
        <w:rPr>
          <w:rFonts w:ascii="Times New Roman" w:eastAsia="Times New Roman" w:hAnsi="Times New Roman" w:cs="Times New Roman"/>
          <w:b/>
          <w:bCs/>
          <w:color w:val="000000"/>
          <w:sz w:val="24"/>
          <w:szCs w:val="24"/>
        </w:rPr>
      </w:pPr>
    </w:p>
    <w:p w14:paraId="60FAD51F" w14:textId="77777777" w:rsidR="006A2BE3" w:rsidRPr="005B49EB" w:rsidRDefault="006A2BE3" w:rsidP="006A2BE3">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b/>
          <w:bCs/>
          <w:color w:val="000000"/>
          <w:sz w:val="24"/>
          <w:szCs w:val="24"/>
        </w:rPr>
        <w:t>MINIMALIŲ KVALIFIKACINIŲ REIKALAVIMŲ ATITIKTIES DEKLARACIJA</w:t>
      </w:r>
    </w:p>
    <w:p w14:paraId="11CF0139" w14:textId="77777777" w:rsidR="006A2BE3" w:rsidRPr="005B49EB" w:rsidRDefault="006A2BE3" w:rsidP="006A2BE3">
      <w:pPr>
        <w:shd w:val="clear" w:color="auto" w:fill="FFFFFF"/>
        <w:spacing w:line="240" w:lineRule="auto"/>
        <w:ind w:firstLine="62"/>
        <w:jc w:val="center"/>
        <w:rPr>
          <w:rFonts w:ascii="Times New Roman" w:eastAsia="Times New Roman" w:hAnsi="Times New Roman" w:cs="Times New Roman"/>
          <w:color w:val="000000"/>
          <w:sz w:val="24"/>
          <w:szCs w:val="24"/>
        </w:rPr>
      </w:pPr>
    </w:p>
    <w:p w14:paraId="4D6E9DF4" w14:textId="77777777" w:rsidR="006A2BE3" w:rsidRPr="005B49EB" w:rsidRDefault="006A2BE3" w:rsidP="006A2BE3">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___________ </w:t>
      </w:r>
    </w:p>
    <w:p w14:paraId="27AE86F6" w14:textId="77777777" w:rsidR="006A2BE3" w:rsidRPr="005B49EB" w:rsidRDefault="006A2BE3" w:rsidP="006A2BE3">
      <w:pPr>
        <w:shd w:val="clear" w:color="auto" w:fill="FFFFFF"/>
        <w:spacing w:line="240" w:lineRule="auto"/>
        <w:jc w:val="center"/>
        <w:rPr>
          <w:rFonts w:ascii="Times New Roman" w:eastAsia="Times New Roman" w:hAnsi="Times New Roman" w:cs="Times New Roman"/>
          <w:i/>
          <w:color w:val="000000"/>
          <w:sz w:val="24"/>
          <w:szCs w:val="24"/>
          <w:vertAlign w:val="superscript"/>
        </w:rPr>
      </w:pPr>
      <w:r w:rsidRPr="005B49EB">
        <w:rPr>
          <w:rFonts w:ascii="Times New Roman" w:eastAsia="Times New Roman" w:hAnsi="Times New Roman" w:cs="Times New Roman"/>
          <w:i/>
          <w:color w:val="000000"/>
          <w:sz w:val="24"/>
          <w:szCs w:val="24"/>
          <w:vertAlign w:val="superscript"/>
        </w:rPr>
        <w:t>(Data)</w:t>
      </w:r>
    </w:p>
    <w:p w14:paraId="6D7C65BA" w14:textId="77777777" w:rsidR="006A2BE3" w:rsidRPr="005B49EB" w:rsidRDefault="006A2BE3" w:rsidP="006A2BE3">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w:t>
      </w:r>
    </w:p>
    <w:p w14:paraId="58579305" w14:textId="77777777" w:rsidR="006A2BE3" w:rsidRPr="005B49EB" w:rsidRDefault="006A2BE3" w:rsidP="006A2BE3">
      <w:pPr>
        <w:shd w:val="clear" w:color="auto" w:fill="FFFFFF"/>
        <w:spacing w:line="240" w:lineRule="auto"/>
        <w:jc w:val="center"/>
        <w:rPr>
          <w:rFonts w:ascii="Times New Roman" w:eastAsia="Times New Roman" w:hAnsi="Times New Roman" w:cs="Times New Roman"/>
          <w:i/>
          <w:color w:val="000000"/>
          <w:sz w:val="24"/>
          <w:szCs w:val="20"/>
          <w:vertAlign w:val="superscript"/>
        </w:rPr>
      </w:pPr>
      <w:r w:rsidRPr="005B49EB">
        <w:rPr>
          <w:rFonts w:ascii="Times New Roman" w:eastAsia="Times New Roman" w:hAnsi="Times New Roman" w:cs="Times New Roman"/>
          <w:i/>
          <w:color w:val="000000"/>
          <w:sz w:val="24"/>
          <w:szCs w:val="20"/>
          <w:vertAlign w:val="superscript"/>
        </w:rPr>
        <w:t>(Sudarymo vieta)</w:t>
      </w:r>
    </w:p>
    <w:p w14:paraId="32B009CC" w14:textId="77777777" w:rsidR="006A2BE3" w:rsidRPr="005B49EB" w:rsidRDefault="006A2BE3" w:rsidP="006A2BE3">
      <w:pPr>
        <w:spacing w:line="240" w:lineRule="auto"/>
        <w:ind w:firstLine="62"/>
        <w:rPr>
          <w:rFonts w:ascii="Times New Roman" w:eastAsia="Times New Roman" w:hAnsi="Times New Roman" w:cs="Times New Roman"/>
          <w:color w:val="000000"/>
          <w:sz w:val="24"/>
          <w:szCs w:val="24"/>
        </w:rPr>
      </w:pPr>
    </w:p>
    <w:p w14:paraId="2674AEED" w14:textId="77777777" w:rsidR="006A2BE3" w:rsidRPr="005B49EB" w:rsidRDefault="006A2BE3" w:rsidP="006A2BE3">
      <w:pPr>
        <w:spacing w:line="240" w:lineRule="auto"/>
        <w:ind w:firstLine="567"/>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Aš, ___________________________________________________________________ ,</w:t>
      </w:r>
    </w:p>
    <w:p w14:paraId="65678F70" w14:textId="77777777" w:rsidR="006A2BE3" w:rsidRPr="005B49EB" w:rsidRDefault="006A2BE3" w:rsidP="006A2BE3">
      <w:pPr>
        <w:spacing w:line="240" w:lineRule="auto"/>
        <w:ind w:left="960" w:firstLine="318"/>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(tiekėjo vadovo ar jo įgalioto asmens pareigų pavadinimas, vardas ir pavardė)</w:t>
      </w:r>
    </w:p>
    <w:p w14:paraId="50F6B79E" w14:textId="77777777" w:rsidR="006A2BE3" w:rsidRPr="005B49EB" w:rsidRDefault="006A2BE3" w:rsidP="006A2B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patvirtinu, kad mano vadovaujamas (-a) (atstovaujamas (-a))____________________________ ,</w:t>
      </w:r>
    </w:p>
    <w:p w14:paraId="23EF12E0" w14:textId="77777777" w:rsidR="006A2BE3" w:rsidRPr="005B49EB" w:rsidRDefault="006A2BE3" w:rsidP="006A2BE3">
      <w:pPr>
        <w:spacing w:line="240" w:lineRule="auto"/>
        <w:ind w:left="5640" w:firstLine="742"/>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 xml:space="preserve">(tiekėjo pavadinimas)    </w:t>
      </w:r>
    </w:p>
    <w:p w14:paraId="25B3D320" w14:textId="77777777" w:rsidR="006A2BE3" w:rsidRPr="005B49EB" w:rsidRDefault="006A2BE3" w:rsidP="006A2BE3">
      <w:pPr>
        <w:spacing w:line="240" w:lineRule="auto"/>
        <w:rPr>
          <w:rFonts w:ascii="Times New Roman" w:eastAsia="Times New Roman" w:hAnsi="Times New Roman" w:cs="Times New Roman"/>
          <w:color w:val="000000"/>
          <w:sz w:val="24"/>
          <w:szCs w:val="24"/>
          <w:u w:val="single"/>
        </w:rPr>
      </w:pPr>
      <w:r w:rsidRPr="005B49EB">
        <w:rPr>
          <w:rFonts w:ascii="Times New Roman" w:eastAsia="Times New Roman" w:hAnsi="Times New Roman" w:cs="Times New Roman"/>
          <w:color w:val="000000"/>
          <w:sz w:val="24"/>
          <w:szCs w:val="24"/>
        </w:rPr>
        <w:t>dalyvaujantis (-i) ______________________________________________________________</w:t>
      </w:r>
    </w:p>
    <w:p w14:paraId="7EB72B7E" w14:textId="77777777" w:rsidR="006A2BE3" w:rsidRPr="005B49EB" w:rsidRDefault="006A2BE3" w:rsidP="006A2BE3">
      <w:pPr>
        <w:spacing w:line="240" w:lineRule="auto"/>
        <w:ind w:left="2040" w:firstLine="371"/>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(perkančiosios organizacijos / perkančiojo subjekto pavadinimas)</w:t>
      </w:r>
    </w:p>
    <w:p w14:paraId="540C7BCE" w14:textId="77777777" w:rsidR="006A2BE3" w:rsidRPr="005B49EB" w:rsidRDefault="006A2BE3" w:rsidP="006A2B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vykdomame _____________________________________, atliekamame </w:t>
      </w:r>
      <w:r>
        <w:rPr>
          <w:rFonts w:ascii="Times New Roman" w:eastAsia="Times New Roman" w:hAnsi="Times New Roman" w:cs="Times New Roman"/>
          <w:color w:val="000000"/>
          <w:sz w:val="24"/>
          <w:szCs w:val="24"/>
        </w:rPr>
        <w:t xml:space="preserve">skelbiamos apklausos </w:t>
      </w:r>
      <w:r w:rsidRPr="005B49EB">
        <w:rPr>
          <w:rFonts w:ascii="Times New Roman" w:eastAsia="Times New Roman" w:hAnsi="Times New Roman" w:cs="Times New Roman"/>
          <w:color w:val="000000"/>
          <w:sz w:val="24"/>
          <w:szCs w:val="24"/>
        </w:rPr>
        <w:t>būdu,</w:t>
      </w:r>
    </w:p>
    <w:p w14:paraId="7DF67190" w14:textId="77777777" w:rsidR="006A2BE3" w:rsidRPr="005B49EB" w:rsidRDefault="006A2BE3" w:rsidP="006A2BE3">
      <w:pPr>
        <w:spacing w:line="240" w:lineRule="auto"/>
        <w:ind w:firstLine="636"/>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(pirkimo objekto pavadinimas, pirkimo numeris, pirkimo paskelbimo CVP IS data</w:t>
      </w:r>
      <w:r w:rsidRPr="005B49EB">
        <w:rPr>
          <w:rFonts w:ascii="Times New Roman" w:eastAsia="Times New Roman" w:hAnsi="Times New Roman" w:cs="Times New Roman"/>
          <w:color w:val="000000"/>
          <w:sz w:val="20"/>
          <w:szCs w:val="20"/>
        </w:rPr>
        <w:t>)</w:t>
      </w:r>
    </w:p>
    <w:p w14:paraId="726F9872" w14:textId="77777777" w:rsidR="006A2BE3" w:rsidRPr="005B49EB" w:rsidRDefault="006A2BE3" w:rsidP="006A2BE3">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color w:val="000000"/>
          <w:sz w:val="24"/>
          <w:szCs w:val="24"/>
        </w:rPr>
        <w:t>atitinka toliau nurodomus reikalavimus</w:t>
      </w:r>
      <w:r w:rsidRPr="005B49EB">
        <w:rPr>
          <w:rFonts w:ascii="Times New Roman" w:eastAsia="Times New Roman" w:hAnsi="Times New Roman" w:cs="Times New Roman"/>
          <w:i/>
          <w:iCs/>
          <w:sz w:val="24"/>
          <w:szCs w:val="24"/>
        </w:rPr>
        <w:t>:</w:t>
      </w:r>
    </w:p>
    <w:p w14:paraId="3E38466C" w14:textId="77777777" w:rsidR="006A2BE3" w:rsidRPr="005B49EB" w:rsidRDefault="006A2BE3" w:rsidP="006A2BE3">
      <w:pPr>
        <w:spacing w:line="240" w:lineRule="auto"/>
        <w:ind w:firstLine="567"/>
        <w:rPr>
          <w:rFonts w:ascii="Times New Roman" w:eastAsia="Times New Roman" w:hAnsi="Times New Roman" w:cs="Times New Roman"/>
          <w:i/>
          <w:iCs/>
          <w:sz w:val="24"/>
          <w:szCs w:val="24"/>
        </w:rPr>
      </w:pPr>
      <w:r w:rsidRPr="005B49EB">
        <w:rPr>
          <w:rFonts w:ascii="Times New Roman" w:eastAsia="Times New Roman" w:hAnsi="Times New Roman" w:cs="Times New Roman"/>
          <w:i/>
          <w:iCs/>
          <w:sz w:val="24"/>
          <w:szCs w:val="24"/>
        </w:rPr>
        <w:t>/</w:t>
      </w:r>
      <w:r w:rsidRPr="005B49EB">
        <w:rPr>
          <w:rFonts w:ascii="Times New Roman" w:eastAsia="Times New Roman" w:hAnsi="Times New Roman" w:cs="Times New Roman"/>
          <w:i/>
          <w:iCs/>
          <w:sz w:val="20"/>
          <w:szCs w:val="20"/>
        </w:rPr>
        <w:t>Perkančioji organizacija / perkantysis subjektas žemiau esančiame sąraše palieka tik tas eilutes, kurios atitinka pirkimo dokumentuose keliamus reikalavimus tiekėjams</w:t>
      </w:r>
      <w:r w:rsidRPr="005B49EB">
        <w:rPr>
          <w:rFonts w:ascii="Times New Roman" w:eastAsia="Times New Roman" w:hAnsi="Times New Roman" w:cs="Times New Roman"/>
          <w:i/>
          <w:iCs/>
          <w:sz w:val="24"/>
          <w:szCs w:val="24"/>
        </w:rPr>
        <w:t>/</w:t>
      </w:r>
    </w:p>
    <w:p w14:paraId="0FF28490" w14:textId="77777777" w:rsidR="006A2BE3" w:rsidRPr="005B49EB" w:rsidRDefault="006A2BE3" w:rsidP="006A2BE3">
      <w:pPr>
        <w:shd w:val="clear" w:color="auto" w:fill="FFFFFF"/>
        <w:spacing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6A2BE3" w:rsidRPr="005B49EB" w14:paraId="102798A2" w14:textId="77777777" w:rsidTr="00F23587">
        <w:tc>
          <w:tcPr>
            <w:tcW w:w="352" w:type="dxa"/>
            <w:tcBorders>
              <w:bottom w:val="single" w:sz="4" w:space="0" w:color="auto"/>
              <w:right w:val="single" w:sz="4" w:space="0" w:color="auto"/>
            </w:tcBorders>
          </w:tcPr>
          <w:p w14:paraId="65D44E4B"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1CCC861D" w14:textId="77777777" w:rsidR="006A2BE3" w:rsidRPr="005B49EB" w:rsidRDefault="006A2BE3" w:rsidP="00F23587">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neegzistuoja pirkimo dokumentuose nustatyti tiekėjo pašalinimo iš pirkimo pagrindai (______)</w:t>
            </w:r>
          </w:p>
          <w:p w14:paraId="6D41CB77" w14:textId="77777777" w:rsidR="006A2BE3" w:rsidRPr="005B49EB" w:rsidRDefault="006A2BE3" w:rsidP="006A2BE3">
            <w:pPr>
              <w:spacing w:line="240" w:lineRule="auto"/>
              <w:ind w:firstLine="0"/>
              <w:rPr>
                <w:rFonts w:ascii="Times New Roman" w:eastAsia="Times New Roman" w:hAnsi="Times New Roman" w:cs="Times New Roman"/>
                <w:sz w:val="24"/>
                <w:szCs w:val="24"/>
                <w:u w:val="single"/>
              </w:rPr>
            </w:pPr>
            <w:r w:rsidRPr="005B49EB">
              <w:rPr>
                <w:rFonts w:ascii="Times New Roman" w:eastAsia="Times New Roman" w:hAnsi="Times New Roman" w:cs="Times New Roman"/>
                <w:i/>
                <w:sz w:val="20"/>
                <w:szCs w:val="20"/>
              </w:rPr>
              <w:t>(pirkimo dokumentų punktai)</w:t>
            </w:r>
          </w:p>
        </w:tc>
      </w:tr>
      <w:tr w:rsidR="006A2BE3" w:rsidRPr="005B49EB" w14:paraId="455ECF04" w14:textId="77777777" w:rsidTr="00F23587">
        <w:tc>
          <w:tcPr>
            <w:tcW w:w="352" w:type="dxa"/>
            <w:tcBorders>
              <w:left w:val="nil"/>
              <w:bottom w:val="nil"/>
              <w:right w:val="nil"/>
            </w:tcBorders>
          </w:tcPr>
          <w:p w14:paraId="5A1730D4"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46B914C6"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2EE602A5" w14:textId="77777777" w:rsidTr="00F23587">
        <w:tc>
          <w:tcPr>
            <w:tcW w:w="352" w:type="dxa"/>
            <w:tcBorders>
              <w:top w:val="nil"/>
              <w:left w:val="nil"/>
              <w:right w:val="nil"/>
            </w:tcBorders>
          </w:tcPr>
          <w:p w14:paraId="6138932F"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52735DE5"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40C3CE2F" w14:textId="77777777" w:rsidTr="00F23587">
        <w:tc>
          <w:tcPr>
            <w:tcW w:w="352" w:type="dxa"/>
            <w:tcBorders>
              <w:bottom w:val="single" w:sz="4" w:space="0" w:color="auto"/>
              <w:right w:val="single" w:sz="4" w:space="0" w:color="auto"/>
            </w:tcBorders>
          </w:tcPr>
          <w:p w14:paraId="49002F5C"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2725B7D6" w14:textId="77777777" w:rsidR="006A2BE3" w:rsidRPr="005B49EB" w:rsidRDefault="006A2BE3" w:rsidP="00F23587">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nustatytą reikalavimą turėti teisę verstis veikla, reikalinga pirkimo sutarčiai įvykdyti (__________)</w:t>
            </w:r>
          </w:p>
          <w:p w14:paraId="6D0A574B" w14:textId="77777777" w:rsidR="006A2BE3" w:rsidRPr="005B49EB" w:rsidRDefault="006A2BE3" w:rsidP="00F23587">
            <w:pPr>
              <w:spacing w:line="240" w:lineRule="auto"/>
              <w:ind w:firstLine="198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tc>
      </w:tr>
      <w:tr w:rsidR="006A2BE3" w:rsidRPr="005B49EB" w14:paraId="7E9935D8" w14:textId="77777777" w:rsidTr="00F23587">
        <w:tc>
          <w:tcPr>
            <w:tcW w:w="352" w:type="dxa"/>
            <w:tcBorders>
              <w:left w:val="nil"/>
              <w:bottom w:val="nil"/>
              <w:right w:val="nil"/>
            </w:tcBorders>
          </w:tcPr>
          <w:p w14:paraId="32C9B751"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7F8A7AE2"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578A95E3" w14:textId="77777777" w:rsidTr="00F23587">
        <w:tc>
          <w:tcPr>
            <w:tcW w:w="352" w:type="dxa"/>
            <w:tcBorders>
              <w:top w:val="nil"/>
              <w:left w:val="nil"/>
              <w:right w:val="nil"/>
            </w:tcBorders>
          </w:tcPr>
          <w:p w14:paraId="56B3A883"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45548BF8"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2394C5B8" w14:textId="77777777" w:rsidTr="00F23587">
        <w:tc>
          <w:tcPr>
            <w:tcW w:w="352" w:type="dxa"/>
            <w:tcBorders>
              <w:bottom w:val="single" w:sz="4" w:space="0" w:color="auto"/>
              <w:right w:val="single" w:sz="4" w:space="0" w:color="auto"/>
            </w:tcBorders>
          </w:tcPr>
          <w:p w14:paraId="7AA51BC6"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2B2773DE" w14:textId="77777777" w:rsidR="006A2BE3" w:rsidRPr="005B49EB" w:rsidRDefault="006A2BE3" w:rsidP="00F23587">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nustatytus ekonominio ir finansinio pajėgumo reikalavimus (__________)</w:t>
            </w:r>
          </w:p>
        </w:tc>
      </w:tr>
      <w:tr w:rsidR="006A2BE3" w:rsidRPr="005B49EB" w14:paraId="67018911" w14:textId="77777777" w:rsidTr="00F23587">
        <w:tc>
          <w:tcPr>
            <w:tcW w:w="352" w:type="dxa"/>
            <w:tcBorders>
              <w:left w:val="nil"/>
              <w:bottom w:val="nil"/>
              <w:right w:val="nil"/>
            </w:tcBorders>
          </w:tcPr>
          <w:p w14:paraId="1D71F4EB"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37CDA361"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29822C57" w14:textId="77777777" w:rsidTr="00F23587">
        <w:tc>
          <w:tcPr>
            <w:tcW w:w="352" w:type="dxa"/>
            <w:tcBorders>
              <w:top w:val="nil"/>
              <w:left w:val="nil"/>
              <w:right w:val="nil"/>
            </w:tcBorders>
          </w:tcPr>
          <w:p w14:paraId="40F4404B"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75536565" w14:textId="77777777" w:rsidR="006A2BE3" w:rsidRPr="005B49EB" w:rsidRDefault="006A2BE3" w:rsidP="00F23587">
            <w:pPr>
              <w:spacing w:line="240" w:lineRule="auto"/>
              <w:ind w:firstLine="583"/>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14:paraId="1B65BFF7"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7942B544" w14:textId="77777777" w:rsidTr="00F23587">
        <w:tc>
          <w:tcPr>
            <w:tcW w:w="352" w:type="dxa"/>
            <w:tcBorders>
              <w:bottom w:val="single" w:sz="4" w:space="0" w:color="auto"/>
              <w:right w:val="single" w:sz="4" w:space="0" w:color="auto"/>
            </w:tcBorders>
          </w:tcPr>
          <w:p w14:paraId="01EBD5A2"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4F6F5B07" w14:textId="77777777" w:rsidR="006A2BE3" w:rsidRPr="005B49EB" w:rsidRDefault="006A2BE3" w:rsidP="00F23587">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nustatytus techninio ir (arba) profesinio pajėgumo reikalavimus (_________)</w:t>
            </w:r>
          </w:p>
          <w:p w14:paraId="7E03F7B4" w14:textId="77777777" w:rsidR="006A2BE3" w:rsidRPr="005B49EB" w:rsidRDefault="006A2BE3" w:rsidP="00F23587">
            <w:pPr>
              <w:spacing w:line="240" w:lineRule="auto"/>
              <w:ind w:firstLine="424"/>
              <w:rPr>
                <w:rFonts w:ascii="Times New Roman" w:eastAsia="Times New Roman" w:hAnsi="Times New Roman" w:cs="Times New Roman"/>
                <w:sz w:val="24"/>
                <w:szCs w:val="24"/>
              </w:rPr>
            </w:pPr>
            <w:r w:rsidRPr="005B49EB">
              <w:rPr>
                <w:rFonts w:ascii="Times New Roman" w:eastAsia="Times New Roman" w:hAnsi="Times New Roman" w:cs="Times New Roman"/>
                <w:i/>
                <w:sz w:val="20"/>
                <w:szCs w:val="20"/>
              </w:rPr>
              <w:t>(pirkimo dokumentų punktai)</w:t>
            </w:r>
          </w:p>
        </w:tc>
      </w:tr>
      <w:tr w:rsidR="006A2BE3" w:rsidRPr="005B49EB" w14:paraId="688B3443" w14:textId="77777777" w:rsidTr="00F23587">
        <w:tc>
          <w:tcPr>
            <w:tcW w:w="352" w:type="dxa"/>
            <w:tcBorders>
              <w:left w:val="nil"/>
              <w:bottom w:val="nil"/>
              <w:right w:val="nil"/>
            </w:tcBorders>
          </w:tcPr>
          <w:p w14:paraId="0F30DBBB"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606A494F"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0365C3DA" w14:textId="77777777" w:rsidTr="00F23587">
        <w:tc>
          <w:tcPr>
            <w:tcW w:w="352" w:type="dxa"/>
            <w:tcBorders>
              <w:top w:val="nil"/>
              <w:left w:val="nil"/>
              <w:bottom w:val="single" w:sz="4" w:space="0" w:color="auto"/>
              <w:right w:val="nil"/>
            </w:tcBorders>
          </w:tcPr>
          <w:p w14:paraId="3F60E301"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02F17017"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76838705" w14:textId="77777777" w:rsidTr="00F23587">
        <w:tc>
          <w:tcPr>
            <w:tcW w:w="352" w:type="dxa"/>
            <w:tcBorders>
              <w:top w:val="single" w:sz="4" w:space="0" w:color="auto"/>
              <w:bottom w:val="single" w:sz="4" w:space="0" w:color="auto"/>
              <w:right w:val="single" w:sz="4" w:space="0" w:color="auto"/>
            </w:tcBorders>
          </w:tcPr>
          <w:p w14:paraId="72173D17"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008F835A" w14:textId="77777777" w:rsidR="006A2BE3" w:rsidRPr="005B49EB" w:rsidRDefault="006A2BE3" w:rsidP="00F23587">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gali pateikti įrodymus, jog laikosi pirkimo dokumentuose nustatytų kokybės vadybos sistemos standartų ar taiko lygiavertes kokybės vadybos užtikrinimo priemones (________)</w:t>
            </w:r>
          </w:p>
          <w:p w14:paraId="1CAEBC89" w14:textId="77777777" w:rsidR="006A2BE3" w:rsidRPr="005B49EB" w:rsidRDefault="006A2BE3" w:rsidP="006A2BE3">
            <w:pPr>
              <w:spacing w:line="240" w:lineRule="auto"/>
              <w:ind w:firstLine="0"/>
              <w:rPr>
                <w:rFonts w:ascii="Times New Roman" w:eastAsia="Times New Roman" w:hAnsi="Times New Roman" w:cs="Times New Roman"/>
                <w:sz w:val="24"/>
                <w:szCs w:val="24"/>
              </w:rPr>
            </w:pPr>
            <w:r w:rsidRPr="005B49EB">
              <w:rPr>
                <w:rFonts w:ascii="Times New Roman" w:eastAsia="Times New Roman" w:hAnsi="Times New Roman" w:cs="Times New Roman"/>
                <w:i/>
                <w:sz w:val="20"/>
                <w:szCs w:val="20"/>
              </w:rPr>
              <w:t>(pirkimo dokumentų punktai)</w:t>
            </w:r>
          </w:p>
        </w:tc>
      </w:tr>
      <w:tr w:rsidR="006A2BE3" w:rsidRPr="005B49EB" w14:paraId="6AACF53E" w14:textId="77777777" w:rsidTr="00F23587">
        <w:tc>
          <w:tcPr>
            <w:tcW w:w="352" w:type="dxa"/>
            <w:tcBorders>
              <w:left w:val="nil"/>
              <w:bottom w:val="nil"/>
              <w:right w:val="nil"/>
            </w:tcBorders>
          </w:tcPr>
          <w:p w14:paraId="2EDFB973"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57DA3EED"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164D8E21" w14:textId="77777777" w:rsidTr="00F23587">
        <w:tc>
          <w:tcPr>
            <w:tcW w:w="352" w:type="dxa"/>
            <w:tcBorders>
              <w:top w:val="nil"/>
              <w:left w:val="nil"/>
              <w:bottom w:val="single" w:sz="4" w:space="0" w:color="auto"/>
              <w:right w:val="nil"/>
            </w:tcBorders>
          </w:tcPr>
          <w:p w14:paraId="084941FD"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7D75410D"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39981841" w14:textId="77777777" w:rsidTr="00F23587">
        <w:tc>
          <w:tcPr>
            <w:tcW w:w="352" w:type="dxa"/>
            <w:tcBorders>
              <w:top w:val="single" w:sz="4" w:space="0" w:color="auto"/>
              <w:left w:val="single" w:sz="4" w:space="0" w:color="auto"/>
              <w:bottom w:val="single" w:sz="4" w:space="0" w:color="auto"/>
              <w:right w:val="single" w:sz="4" w:space="0" w:color="auto"/>
            </w:tcBorders>
          </w:tcPr>
          <w:p w14:paraId="38524BF3"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48387973" w14:textId="77777777" w:rsidR="006A2BE3" w:rsidRPr="005B49EB" w:rsidRDefault="006A2BE3" w:rsidP="00F23587">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gali pateikti įrodymus, jog laikosi pirkimo dokumentuose nustatytų aplinkos apsaugos vadybos sistemos standartų ar taiko lygiavertes aplinkos apsaugos vadybos užtikrinimo priemones (_____________)</w:t>
            </w:r>
          </w:p>
        </w:tc>
      </w:tr>
      <w:tr w:rsidR="006A2BE3" w:rsidRPr="005B49EB" w14:paraId="3EEBE597" w14:textId="77777777" w:rsidTr="00F23587">
        <w:tc>
          <w:tcPr>
            <w:tcW w:w="352" w:type="dxa"/>
            <w:tcBorders>
              <w:top w:val="single" w:sz="4" w:space="0" w:color="auto"/>
              <w:left w:val="nil"/>
              <w:bottom w:val="nil"/>
              <w:right w:val="nil"/>
            </w:tcBorders>
          </w:tcPr>
          <w:p w14:paraId="1AE74989"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35FCD108"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41230DC9" w14:textId="77777777" w:rsidTr="00F23587">
        <w:tc>
          <w:tcPr>
            <w:tcW w:w="352" w:type="dxa"/>
            <w:tcBorders>
              <w:top w:val="nil"/>
              <w:left w:val="nil"/>
              <w:bottom w:val="nil"/>
              <w:right w:val="nil"/>
            </w:tcBorders>
          </w:tcPr>
          <w:p w14:paraId="7AD3A8D8"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25016241" w14:textId="77777777" w:rsidR="006A2BE3" w:rsidRPr="005B49EB" w:rsidRDefault="006A2BE3" w:rsidP="00F23587">
            <w:pPr>
              <w:spacing w:line="240" w:lineRule="auto"/>
              <w:rPr>
                <w:rFonts w:ascii="Times New Roman" w:eastAsia="Times New Roman" w:hAnsi="Times New Roman" w:cs="Times New Roman"/>
                <w:sz w:val="24"/>
                <w:szCs w:val="24"/>
              </w:rPr>
            </w:pPr>
          </w:p>
        </w:tc>
      </w:tr>
    </w:tbl>
    <w:p w14:paraId="78D4BE5E" w14:textId="77777777" w:rsidR="006A2BE3" w:rsidRPr="005B49EB" w:rsidRDefault="006A2BE3" w:rsidP="006A2BE3">
      <w:pPr>
        <w:shd w:val="clear" w:color="auto" w:fill="FFFFFF"/>
        <w:spacing w:line="240" w:lineRule="auto"/>
        <w:ind w:firstLine="42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14:paraId="14982100" w14:textId="77777777" w:rsidR="006A2BE3" w:rsidRPr="005B49EB" w:rsidRDefault="006A2BE3" w:rsidP="006A2BE3">
      <w:pPr>
        <w:shd w:val="clear" w:color="auto" w:fill="FFFFFF"/>
        <w:spacing w:line="240" w:lineRule="auto"/>
        <w:rPr>
          <w:rFonts w:ascii="Times New Roman" w:eastAsia="Times New Roman" w:hAnsi="Times New Roman" w:cs="Times New Roman"/>
          <w:sz w:val="24"/>
          <w:szCs w:val="24"/>
        </w:rPr>
      </w:pPr>
    </w:p>
    <w:p w14:paraId="2B36B26D" w14:textId="77777777" w:rsidR="006A2BE3" w:rsidRPr="005B49EB" w:rsidRDefault="006A2BE3" w:rsidP="006A2BE3">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Patvirtinu, kad šie duomenys yra teisingi ir aktualūs pasiūlymo pateikimo dieną.</w:t>
      </w:r>
    </w:p>
    <w:p w14:paraId="6C67C6A1" w14:textId="77777777" w:rsidR="006A2BE3" w:rsidRPr="005B49EB" w:rsidRDefault="006A2BE3" w:rsidP="006A2BE3">
      <w:pPr>
        <w:shd w:val="clear" w:color="auto" w:fill="FFFFFF"/>
        <w:spacing w:line="240" w:lineRule="auto"/>
        <w:ind w:firstLine="720"/>
        <w:rPr>
          <w:rFonts w:ascii="Times New Roman" w:eastAsia="Times New Roman" w:hAnsi="Times New Roman" w:cs="Times New Roman"/>
          <w:sz w:val="24"/>
          <w:szCs w:val="24"/>
        </w:rPr>
      </w:pPr>
    </w:p>
    <w:p w14:paraId="643BEFD1" w14:textId="77777777" w:rsidR="006A2BE3" w:rsidRPr="005B49EB" w:rsidRDefault="006A2BE3" w:rsidP="006A2BE3">
      <w:pPr>
        <w:spacing w:line="240" w:lineRule="auto"/>
        <w:ind w:firstLine="567"/>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6A6C2354" w14:textId="77777777" w:rsidR="006A2BE3" w:rsidRPr="005B49EB" w:rsidRDefault="006A2BE3" w:rsidP="006A2BE3">
      <w:pPr>
        <w:shd w:val="clear" w:color="auto" w:fill="FFFFFF"/>
        <w:spacing w:line="240" w:lineRule="auto"/>
        <w:rPr>
          <w:rFonts w:ascii="Times New Roman" w:eastAsia="Times New Roman" w:hAnsi="Times New Roman" w:cs="Times New Roman"/>
          <w:sz w:val="24"/>
          <w:szCs w:val="24"/>
        </w:rPr>
      </w:pPr>
    </w:p>
    <w:p w14:paraId="519437C3" w14:textId="77777777" w:rsidR="006A2BE3" w:rsidRPr="005B49EB" w:rsidRDefault="006A2BE3" w:rsidP="006A2BE3">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5B49EB">
        <w:rPr>
          <w:rFonts w:ascii="Times New Roman" w:eastAsia="Times New Roman" w:hAnsi="Times New Roman" w:cs="Times New Roman"/>
          <w:i/>
          <w:sz w:val="20"/>
          <w:szCs w:val="20"/>
        </w:rPr>
        <w:t>Ši nuostata neaktuali, jei pirkimo dokumentuose nenustatytas Lietuvos Respublikos viešųjų pirkimų, atliekamų gynybos ir saugumo srityje, įstatymo 34 straipsnio 2 dalies 8 punkte numatytas pašalinimo pagrindas</w:t>
      </w:r>
      <w:r w:rsidRPr="005B49EB">
        <w:rPr>
          <w:rFonts w:ascii="Times New Roman" w:eastAsia="Times New Roman" w:hAnsi="Times New Roman" w:cs="Times New Roman"/>
          <w:i/>
          <w:sz w:val="24"/>
          <w:szCs w:val="24"/>
        </w:rPr>
        <w:t>/</w:t>
      </w:r>
    </w:p>
    <w:p w14:paraId="3E2C2369" w14:textId="77777777" w:rsidR="006A2BE3" w:rsidRPr="005B49EB" w:rsidRDefault="006A2BE3" w:rsidP="006A2BE3">
      <w:pPr>
        <w:shd w:val="clear" w:color="auto" w:fill="FFFFFF"/>
        <w:spacing w:line="240" w:lineRule="auto"/>
        <w:ind w:firstLine="124"/>
        <w:rPr>
          <w:rFonts w:ascii="Times New Roman" w:eastAsia="Times New Roman" w:hAnsi="Times New Roman" w:cs="Times New Roman"/>
          <w:sz w:val="24"/>
          <w:szCs w:val="24"/>
        </w:rPr>
      </w:pPr>
    </w:p>
    <w:p w14:paraId="3E573861" w14:textId="77777777" w:rsidR="006A2BE3" w:rsidRPr="005B49EB" w:rsidRDefault="006A2BE3" w:rsidP="006A2BE3">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331AB4C9" w14:textId="77777777" w:rsidR="006A2BE3" w:rsidRPr="005B49EB" w:rsidRDefault="006A2BE3" w:rsidP="006A2BE3">
      <w:pPr>
        <w:shd w:val="clear" w:color="auto" w:fill="FFFFFF"/>
        <w:spacing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6A2BE3" w:rsidRPr="005B49EB" w14:paraId="2004803A" w14:textId="77777777" w:rsidTr="00F2358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2964ACE" w14:textId="77777777" w:rsidR="006A2BE3" w:rsidRPr="005B49EB" w:rsidRDefault="006A2BE3" w:rsidP="00F23587">
            <w:pPr>
              <w:spacing w:line="240" w:lineRule="auto"/>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7AC074C2" w14:textId="77777777" w:rsidR="006A2BE3" w:rsidRPr="005B49EB" w:rsidRDefault="006A2BE3" w:rsidP="00F23587">
            <w:pPr>
              <w:spacing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44C31F5" w14:textId="77777777" w:rsidR="006A2BE3" w:rsidRPr="005B49EB" w:rsidRDefault="006A2BE3" w:rsidP="00F23587">
            <w:pPr>
              <w:spacing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3A256B08" w14:textId="77777777" w:rsidR="006A2BE3" w:rsidRPr="005B49EB" w:rsidRDefault="006A2BE3" w:rsidP="00F23587">
            <w:pPr>
              <w:spacing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887E261" w14:textId="77777777" w:rsidR="006A2BE3" w:rsidRPr="005B49EB" w:rsidRDefault="006A2BE3" w:rsidP="00F23587">
            <w:pPr>
              <w:spacing w:line="240" w:lineRule="auto"/>
              <w:ind w:right="-1" w:firstLine="62"/>
              <w:jc w:val="right"/>
              <w:rPr>
                <w:rFonts w:ascii="Times New Roman" w:eastAsia="Times New Roman" w:hAnsi="Times New Roman" w:cs="Times New Roman"/>
                <w:sz w:val="24"/>
                <w:szCs w:val="24"/>
              </w:rPr>
            </w:pPr>
          </w:p>
        </w:tc>
      </w:tr>
      <w:tr w:rsidR="006A2BE3" w:rsidRPr="005B49EB" w14:paraId="0EAF05B0" w14:textId="77777777" w:rsidTr="00F23587">
        <w:trPr>
          <w:trHeight w:val="186"/>
        </w:trPr>
        <w:tc>
          <w:tcPr>
            <w:tcW w:w="3284" w:type="dxa"/>
            <w:tcBorders>
              <w:top w:val="nil"/>
              <w:left w:val="nil"/>
              <w:bottom w:val="nil"/>
              <w:right w:val="nil"/>
            </w:tcBorders>
            <w:tcMar>
              <w:top w:w="0" w:type="dxa"/>
              <w:left w:w="108" w:type="dxa"/>
              <w:bottom w:w="0" w:type="dxa"/>
              <w:right w:w="108" w:type="dxa"/>
            </w:tcMar>
            <w:hideMark/>
          </w:tcPr>
          <w:p w14:paraId="67B7F481" w14:textId="77777777" w:rsidR="006A2BE3" w:rsidRPr="005B49EB" w:rsidRDefault="006A2BE3" w:rsidP="00F23587">
            <w:pPr>
              <w:spacing w:line="240" w:lineRule="auto"/>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172BE4FD" w14:textId="77777777" w:rsidR="006A2BE3" w:rsidRPr="005B49EB" w:rsidRDefault="006A2BE3" w:rsidP="00F23587">
            <w:pPr>
              <w:spacing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09FC7583" w14:textId="77777777" w:rsidR="006A2BE3" w:rsidRPr="005B49EB" w:rsidRDefault="006A2BE3" w:rsidP="00F23587">
            <w:pPr>
              <w:spacing w:line="240" w:lineRule="auto"/>
              <w:ind w:right="-1"/>
              <w:jc w:val="center"/>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3534CD86" w14:textId="77777777" w:rsidR="006A2BE3" w:rsidRPr="005B49EB" w:rsidRDefault="006A2BE3" w:rsidP="00F23587">
            <w:pPr>
              <w:spacing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45BD6A97" w14:textId="77777777" w:rsidR="006A2BE3" w:rsidRPr="005B49EB" w:rsidRDefault="006A2BE3" w:rsidP="00F23587">
            <w:pPr>
              <w:spacing w:line="240" w:lineRule="auto"/>
              <w:ind w:right="-1"/>
              <w:jc w:val="right"/>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(Vardas ir pavardė*)</w:t>
            </w:r>
          </w:p>
        </w:tc>
      </w:tr>
    </w:tbl>
    <w:p w14:paraId="6B79FAD1" w14:textId="77777777" w:rsidR="006A2BE3" w:rsidRPr="005B49EB" w:rsidRDefault="006A2BE3" w:rsidP="006A2BE3">
      <w:pPr>
        <w:spacing w:line="240" w:lineRule="auto"/>
        <w:ind w:firstLine="62"/>
        <w:rPr>
          <w:rFonts w:ascii="Times New Roman" w:eastAsia="Times New Roman" w:hAnsi="Times New Roman" w:cs="Times New Roman"/>
          <w:sz w:val="24"/>
          <w:szCs w:val="24"/>
        </w:rPr>
      </w:pPr>
    </w:p>
    <w:p w14:paraId="41980183" w14:textId="77777777" w:rsidR="006A2BE3" w:rsidRPr="005B49EB" w:rsidRDefault="006A2BE3" w:rsidP="006A2BE3">
      <w:pPr>
        <w:spacing w:line="240" w:lineRule="auto"/>
        <w:ind w:firstLine="567"/>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*Deklaracija pasirašoma atskirai elektroniniu parašu tuo atveju, kai joje nurodytas kitas nei visą pasiūlymą pasirašantis asmuo.</w:t>
      </w:r>
    </w:p>
    <w:p w14:paraId="7F7ED37B" w14:textId="77777777" w:rsidR="006A2BE3" w:rsidRPr="005B49EB" w:rsidRDefault="006A2BE3" w:rsidP="006A2BE3">
      <w:pPr>
        <w:spacing w:line="240" w:lineRule="auto"/>
        <w:jc w:val="center"/>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_________________</w:t>
      </w:r>
    </w:p>
    <w:p w14:paraId="3F840E2B" w14:textId="77777777" w:rsidR="006A2BE3" w:rsidRDefault="006A2BE3" w:rsidP="006A2BE3"/>
    <w:p w14:paraId="48206475" w14:textId="77777777" w:rsidR="006A2BE3" w:rsidRDefault="006A2BE3" w:rsidP="006A2BE3">
      <w:pPr>
        <w:pStyle w:val="NormalWeb"/>
        <w:spacing w:before="0" w:beforeAutospacing="0" w:after="0" w:afterAutospacing="0"/>
      </w:pPr>
    </w:p>
    <w:p w14:paraId="1ECC6F60" w14:textId="2A6C6954" w:rsidR="00D80055" w:rsidRPr="00322A80" w:rsidRDefault="00D80055" w:rsidP="00D80055">
      <w:pPr>
        <w:spacing w:line="240" w:lineRule="auto"/>
        <w:ind w:firstLine="0"/>
        <w:jc w:val="center"/>
        <w:rPr>
          <w:rFonts w:ascii="Times New Roman" w:eastAsia="Times New Roman" w:hAnsi="Times New Roman" w:cs="Times New Roman"/>
          <w:b/>
          <w:sz w:val="24"/>
          <w:szCs w:val="24"/>
        </w:rPr>
      </w:pPr>
    </w:p>
    <w:p w14:paraId="4B76526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15442F4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00C86A1E" w14:textId="77777777" w:rsidR="000E0D31" w:rsidRDefault="000E0D31" w:rsidP="008B560E">
      <w:pPr>
        <w:pStyle w:val="NoSpacing"/>
        <w:spacing w:line="276" w:lineRule="auto"/>
        <w:ind w:firstLine="397"/>
        <w:contextualSpacing/>
        <w:jc w:val="center"/>
        <w:rPr>
          <w:rFonts w:cstheme="minorHAnsi"/>
        </w:rPr>
      </w:pPr>
    </w:p>
    <w:p w14:paraId="533AAE5A" w14:textId="77777777" w:rsidR="000E0D31" w:rsidRDefault="000E0D31" w:rsidP="008B560E">
      <w:pPr>
        <w:pStyle w:val="NoSpacing"/>
        <w:spacing w:line="276" w:lineRule="auto"/>
        <w:ind w:firstLine="397"/>
        <w:contextualSpacing/>
        <w:jc w:val="center"/>
        <w:rPr>
          <w:rFonts w:cstheme="minorHAnsi"/>
        </w:rPr>
      </w:pPr>
    </w:p>
    <w:p w14:paraId="2D7B4F53" w14:textId="77777777" w:rsidR="000E0D31" w:rsidRDefault="000E0D31" w:rsidP="008B560E">
      <w:pPr>
        <w:pStyle w:val="NoSpacing"/>
        <w:spacing w:line="276" w:lineRule="auto"/>
        <w:ind w:firstLine="397"/>
        <w:contextualSpacing/>
        <w:jc w:val="center"/>
        <w:rPr>
          <w:rFonts w:cstheme="minorHAnsi"/>
        </w:rPr>
      </w:pPr>
    </w:p>
    <w:p w14:paraId="090022E1" w14:textId="77777777" w:rsidR="00B76F2D"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D9731C2" w14:textId="4815D7AF"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E0D31" w:rsidRPr="00C64BE5">
        <w:rPr>
          <w:rFonts w:ascii="Times New Roman" w:eastAsia="Times New Roman" w:hAnsi="Times New Roman" w:cs="Times New Roman"/>
          <w:sz w:val="24"/>
          <w:szCs w:val="24"/>
        </w:rPr>
        <w:t xml:space="preserve">Specialiųjų pirkimo sąlygų </w:t>
      </w:r>
    </w:p>
    <w:p w14:paraId="7C5C8AC8" w14:textId="64E6B471"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066D">
        <w:rPr>
          <w:rFonts w:ascii="Times New Roman" w:eastAsia="Times New Roman" w:hAnsi="Times New Roman" w:cs="Times New Roman"/>
          <w:sz w:val="24"/>
          <w:szCs w:val="24"/>
        </w:rPr>
        <w:t>9</w:t>
      </w:r>
      <w:r w:rsidR="000E0D31" w:rsidRPr="00C64BE5">
        <w:rPr>
          <w:rFonts w:ascii="Times New Roman" w:eastAsia="Times New Roman" w:hAnsi="Times New Roman" w:cs="Times New Roman"/>
          <w:sz w:val="24"/>
          <w:szCs w:val="24"/>
        </w:rPr>
        <w:t xml:space="preserve"> priedas </w:t>
      </w:r>
    </w:p>
    <w:p w14:paraId="4712FC7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E6B742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p w14:paraId="3B532A9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0095044D" w14:textId="77777777" w:rsidR="000E0D31" w:rsidRPr="000E0D31" w:rsidRDefault="000E0D31" w:rsidP="000E0D31">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6FD2A89B"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p>
    <w:p w14:paraId="7F9B29B5" w14:textId="77777777" w:rsidR="000E0D31" w:rsidRPr="000E0D31" w:rsidRDefault="000E0D31" w:rsidP="000E0D31">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7E9C039B"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42433F14" w14:textId="77777777" w:rsidR="000E0D31" w:rsidRPr="000E0D31" w:rsidRDefault="000E0D31" w:rsidP="000E0D31">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8D7C027"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77F3627E"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4F16832B" w14:textId="77777777" w:rsidR="000E0D31" w:rsidRPr="000E0D31" w:rsidRDefault="000E0D31" w:rsidP="000E0D31">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2DB2EB27" w14:textId="77777777" w:rsidR="000E0D31" w:rsidRPr="000E0D31" w:rsidRDefault="000E0D31" w:rsidP="000E0D31">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43F40B8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046B74D8"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296E2F6D"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031E41D7" w14:textId="77777777" w:rsidR="000E0D31" w:rsidRPr="000E0D31" w:rsidRDefault="000E0D31" w:rsidP="00DB2E7C">
      <w:pPr>
        <w:snapToGrid w:val="0"/>
        <w:spacing w:line="36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p>
    <w:p w14:paraId="2D2F598F" w14:textId="2D1262F7" w:rsidR="000E0D31" w:rsidRPr="000E0D31" w:rsidRDefault="000E0D31" w:rsidP="00DB2E7C">
      <w:pPr>
        <w:spacing w:line="360" w:lineRule="auto"/>
        <w:ind w:firstLine="0"/>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atliekamame skelbiamos apklausos būdu pirkime</w:t>
      </w:r>
      <w:r w:rsidRPr="000E0D31">
        <w:rPr>
          <w:rFonts w:ascii="Times New Roman" w:eastAsia="Times New Roman" w:hAnsi="Times New Roman" w:cs="Times New Roman"/>
          <w:sz w:val="22"/>
          <w:szCs w:val="22"/>
        </w:rPr>
        <w:t xml:space="preserve"> </w:t>
      </w:r>
      <w:r w:rsidR="00B76F2D">
        <w:rPr>
          <w:rFonts w:ascii="Times New Roman" w:eastAsia="Times New Roman" w:hAnsi="Times New Roman" w:cs="Times New Roman"/>
          <w:sz w:val="22"/>
          <w:szCs w:val="22"/>
        </w:rPr>
        <w:t>__________________________</w:t>
      </w: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C8B7BD3" w14:textId="77777777" w:rsidR="000E0D31" w:rsidRPr="000E0D31" w:rsidRDefault="000E0D31" w:rsidP="00DB2E7C">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5E19FBF5"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5E3C996"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2EB94254"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4326B42" w14:textId="77777777" w:rsidR="000E0D31" w:rsidRPr="000E0D31" w:rsidRDefault="000E0D31" w:rsidP="000E0D31">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E0D31" w:rsidRPr="000E0D31" w14:paraId="5CC1EE51" w14:textId="77777777" w:rsidTr="00B167A3">
        <w:trPr>
          <w:trHeight w:val="285"/>
        </w:trPr>
        <w:tc>
          <w:tcPr>
            <w:tcW w:w="3284" w:type="dxa"/>
            <w:tcBorders>
              <w:top w:val="nil"/>
              <w:left w:val="nil"/>
              <w:bottom w:val="single" w:sz="4" w:space="0" w:color="auto"/>
              <w:right w:val="nil"/>
            </w:tcBorders>
            <w:shd w:val="clear" w:color="auto" w:fill="auto"/>
          </w:tcPr>
          <w:p w14:paraId="6D49752D"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3621340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32D529E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36B4B84A"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4E0ECC05"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28B5AD31"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r>
      <w:tr w:rsidR="000E0D31" w:rsidRPr="000E0D31" w14:paraId="17FE53EE" w14:textId="77777777" w:rsidTr="00B167A3">
        <w:trPr>
          <w:trHeight w:val="186"/>
        </w:trPr>
        <w:tc>
          <w:tcPr>
            <w:tcW w:w="3284" w:type="dxa"/>
            <w:tcBorders>
              <w:top w:val="single" w:sz="4" w:space="0" w:color="auto"/>
              <w:left w:val="nil"/>
              <w:bottom w:val="nil"/>
              <w:right w:val="nil"/>
            </w:tcBorders>
            <w:shd w:val="clear" w:color="auto" w:fill="auto"/>
          </w:tcPr>
          <w:p w14:paraId="16E07823" w14:textId="77777777" w:rsidR="000E0D31" w:rsidRPr="000E0D31" w:rsidRDefault="000E0D31" w:rsidP="000E0D31">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3C6DA0F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4C5242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2A08F91C"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35497433"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5DFB97E0"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r>
    </w:tbl>
    <w:p w14:paraId="12E685FD" w14:textId="77777777" w:rsidR="000E0D31" w:rsidRPr="000E0D31" w:rsidRDefault="000E0D31" w:rsidP="000E0D31">
      <w:pPr>
        <w:ind w:firstLine="0"/>
        <w:rPr>
          <w:rFonts w:ascii="Arial" w:eastAsia="Arial" w:hAnsi="Arial" w:cs="Arial"/>
          <w:b/>
          <w:smallCaps/>
        </w:rPr>
      </w:pPr>
    </w:p>
    <w:p w14:paraId="30AEFB0D" w14:textId="77777777" w:rsidR="000E0D31" w:rsidRPr="000E0D31" w:rsidRDefault="000E0D31" w:rsidP="000E0D31">
      <w:pPr>
        <w:rPr>
          <w:rFonts w:ascii="Calibri" w:eastAsia="Times New Roman" w:hAnsi="Calibri" w:cs="Times New Roman"/>
        </w:rPr>
      </w:pPr>
    </w:p>
    <w:p w14:paraId="3BC7140F" w14:textId="77777777" w:rsidR="000E0D31" w:rsidRDefault="000E0D31" w:rsidP="008B560E">
      <w:pPr>
        <w:pStyle w:val="NoSpacing"/>
        <w:spacing w:line="276" w:lineRule="auto"/>
        <w:ind w:firstLine="397"/>
        <w:contextualSpacing/>
        <w:jc w:val="center"/>
        <w:rPr>
          <w:rFonts w:cstheme="minorHAnsi"/>
        </w:rPr>
      </w:pPr>
    </w:p>
    <w:p w14:paraId="3965E402" w14:textId="77777777" w:rsidR="000E0D31" w:rsidRDefault="000E0D31" w:rsidP="008B560E">
      <w:pPr>
        <w:pStyle w:val="NoSpacing"/>
        <w:spacing w:line="276" w:lineRule="auto"/>
        <w:ind w:firstLine="397"/>
        <w:contextualSpacing/>
        <w:jc w:val="center"/>
        <w:rPr>
          <w:rFonts w:cstheme="minorHAnsi"/>
        </w:rPr>
      </w:pPr>
    </w:p>
    <w:p w14:paraId="27581D62" w14:textId="77777777" w:rsidR="000E0D31" w:rsidRDefault="000E0D31" w:rsidP="008B560E">
      <w:pPr>
        <w:pStyle w:val="NoSpacing"/>
        <w:spacing w:line="276" w:lineRule="auto"/>
        <w:ind w:firstLine="397"/>
        <w:contextualSpacing/>
        <w:jc w:val="center"/>
        <w:rPr>
          <w:rFonts w:cstheme="minorHAnsi"/>
        </w:rPr>
      </w:pPr>
    </w:p>
    <w:p w14:paraId="1DD71674" w14:textId="77777777" w:rsidR="000E0D31" w:rsidRDefault="000E0D31" w:rsidP="008B560E">
      <w:pPr>
        <w:pStyle w:val="NoSpacing"/>
        <w:spacing w:line="276" w:lineRule="auto"/>
        <w:ind w:firstLine="397"/>
        <w:contextualSpacing/>
        <w:jc w:val="center"/>
        <w:rPr>
          <w:rFonts w:cstheme="minorHAnsi"/>
        </w:rPr>
      </w:pPr>
    </w:p>
    <w:p w14:paraId="25620955" w14:textId="77777777" w:rsidR="000E0D31" w:rsidRDefault="000E0D31" w:rsidP="008B560E">
      <w:pPr>
        <w:pStyle w:val="NoSpacing"/>
        <w:spacing w:line="276" w:lineRule="auto"/>
        <w:ind w:firstLine="397"/>
        <w:contextualSpacing/>
        <w:jc w:val="center"/>
        <w:rPr>
          <w:rFonts w:cstheme="minorHAnsi"/>
        </w:rPr>
      </w:pPr>
    </w:p>
    <w:p w14:paraId="2BB1AF9A" w14:textId="77777777" w:rsidR="000E0D31" w:rsidRDefault="000E0D31" w:rsidP="008B560E">
      <w:pPr>
        <w:pStyle w:val="NoSpacing"/>
        <w:spacing w:line="276" w:lineRule="auto"/>
        <w:ind w:firstLine="397"/>
        <w:contextualSpacing/>
        <w:jc w:val="center"/>
        <w:rPr>
          <w:rFonts w:cstheme="minorHAnsi"/>
        </w:rPr>
      </w:pPr>
    </w:p>
    <w:p w14:paraId="63C4777B" w14:textId="77777777" w:rsidR="00C64BE5" w:rsidRDefault="00C64BE5" w:rsidP="000E0D31">
      <w:pPr>
        <w:ind w:firstLine="7371"/>
        <w:rPr>
          <w:rFonts w:ascii="Calibri" w:eastAsia="Calibri" w:hAnsi="Calibri" w:cs="Calibri"/>
        </w:rPr>
      </w:pPr>
    </w:p>
    <w:p w14:paraId="029C590F" w14:textId="77777777" w:rsidR="00C64BE5" w:rsidRDefault="00C64BE5" w:rsidP="000E0D31">
      <w:pPr>
        <w:ind w:firstLine="7371"/>
        <w:rPr>
          <w:rFonts w:ascii="Calibri" w:eastAsia="Calibri" w:hAnsi="Calibri" w:cs="Calibri"/>
        </w:rPr>
      </w:pPr>
    </w:p>
    <w:p w14:paraId="1A6DCE44" w14:textId="77777777" w:rsidR="00C64BE5" w:rsidRDefault="00C64BE5" w:rsidP="000E0D31">
      <w:pPr>
        <w:ind w:firstLine="7371"/>
        <w:rPr>
          <w:rFonts w:ascii="Calibri" w:eastAsia="Calibri" w:hAnsi="Calibri" w:cs="Calibri"/>
        </w:rPr>
      </w:pPr>
    </w:p>
    <w:p w14:paraId="774708AA" w14:textId="77777777" w:rsidR="00B76F2D" w:rsidRDefault="00B76F2D" w:rsidP="000E0D31">
      <w:pPr>
        <w:ind w:firstLine="7371"/>
        <w:rPr>
          <w:rFonts w:ascii="Times New Roman" w:eastAsia="Calibri" w:hAnsi="Times New Roman" w:cs="Times New Roman"/>
        </w:rPr>
      </w:pPr>
    </w:p>
    <w:p w14:paraId="05A2D525" w14:textId="356B7A7E" w:rsidR="000E0D31" w:rsidRPr="00C64BE5" w:rsidRDefault="000E0D31" w:rsidP="000E0D31">
      <w:pPr>
        <w:ind w:firstLine="7371"/>
        <w:rPr>
          <w:rFonts w:ascii="Times New Roman" w:eastAsia="Calibri" w:hAnsi="Times New Roman" w:cs="Times New Roman"/>
        </w:rPr>
      </w:pPr>
      <w:r w:rsidRPr="00C64BE5">
        <w:rPr>
          <w:rFonts w:ascii="Times New Roman" w:eastAsia="Calibri" w:hAnsi="Times New Roman" w:cs="Times New Roman"/>
        </w:rPr>
        <w:lastRenderedPageBreak/>
        <w:t xml:space="preserve">Specialiųjų pirkimo sąlygų </w:t>
      </w:r>
    </w:p>
    <w:p w14:paraId="52D7956D" w14:textId="6A1FE0B5" w:rsidR="000E0D31" w:rsidRPr="00C64BE5" w:rsidRDefault="0020066D" w:rsidP="000E0D31">
      <w:pPr>
        <w:ind w:firstLine="7371"/>
        <w:rPr>
          <w:rFonts w:ascii="Times New Roman" w:eastAsia="Calibri" w:hAnsi="Times New Roman" w:cs="Times New Roman"/>
        </w:rPr>
      </w:pPr>
      <w:r>
        <w:rPr>
          <w:rFonts w:ascii="Times New Roman" w:eastAsia="Calibri" w:hAnsi="Times New Roman" w:cs="Times New Roman"/>
        </w:rPr>
        <w:t>10</w:t>
      </w:r>
      <w:r w:rsidR="000E0D31" w:rsidRPr="00C64BE5">
        <w:rPr>
          <w:rFonts w:ascii="Times New Roman" w:eastAsia="Calibri" w:hAnsi="Times New Roman" w:cs="Times New Roman"/>
        </w:rPr>
        <w:t xml:space="preserve"> priedas </w:t>
      </w:r>
    </w:p>
    <w:p w14:paraId="338C5E26" w14:textId="77777777" w:rsidR="000E0D31" w:rsidRPr="000E0D31" w:rsidRDefault="000E0D31" w:rsidP="000E0D31">
      <w:pPr>
        <w:ind w:firstLine="7371"/>
        <w:rPr>
          <w:rFonts w:ascii="Calibri" w:eastAsia="Calibri" w:hAnsi="Calibri" w:cs="Calibri"/>
        </w:rPr>
      </w:pPr>
    </w:p>
    <w:p w14:paraId="2B04B2B2" w14:textId="77777777" w:rsidR="000E0D31" w:rsidRPr="00AD37F5" w:rsidRDefault="000E0D31" w:rsidP="000E0D31">
      <w:pPr>
        <w:ind w:firstLine="4395"/>
        <w:jc w:val="left"/>
        <w:rPr>
          <w:rFonts w:ascii="Times New Roman" w:eastAsia="Calibri" w:hAnsi="Times New Roman" w:cs="Times New Roman"/>
          <w:bCs/>
          <w:iCs/>
          <w:sz w:val="28"/>
          <w:szCs w:val="28"/>
        </w:rPr>
      </w:pPr>
      <w:r w:rsidRPr="00AD37F5">
        <w:rPr>
          <w:rFonts w:ascii="Times New Roman" w:eastAsia="Calibri" w:hAnsi="Times New Roman" w:cs="Times New Roman"/>
          <w:sz w:val="28"/>
          <w:szCs w:val="28"/>
        </w:rPr>
        <w:t xml:space="preserve">             TERMINAI</w:t>
      </w:r>
    </w:p>
    <w:p w14:paraId="6E4816CD" w14:textId="77777777" w:rsidR="000E0D31" w:rsidRPr="00AD37F5" w:rsidRDefault="000E0D31" w:rsidP="000E0D31">
      <w:pPr>
        <w:rPr>
          <w:rFonts w:ascii="Times New Roman" w:eastAsia="Calibri" w:hAnsi="Times New Roman" w:cs="Times New Roman"/>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E0D31" w:rsidRPr="00AD37F5" w14:paraId="3AFFF32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E9FA2E4" w14:textId="77777777" w:rsidR="000E0D31" w:rsidRPr="00AD37F5" w:rsidRDefault="000E0D31" w:rsidP="000E0D31">
            <w:pPr>
              <w:ind w:firstLine="0"/>
              <w:jc w:val="left"/>
              <w:rPr>
                <w:rFonts w:eastAsia="Calibri"/>
              </w:rPr>
            </w:pPr>
            <w:r w:rsidRPr="00AD37F5">
              <w:rPr>
                <w:rFonts w:eastAsia="Calibri"/>
              </w:rPr>
              <w:t>Eil.</w:t>
            </w:r>
          </w:p>
          <w:p w14:paraId="2D38FEBD" w14:textId="77777777" w:rsidR="000E0D31" w:rsidRPr="00AD37F5" w:rsidRDefault="000E0D31" w:rsidP="000E0D31">
            <w:pPr>
              <w:ind w:firstLine="0"/>
              <w:jc w:val="left"/>
              <w:rPr>
                <w:rFonts w:eastAsia="Calibri"/>
              </w:rPr>
            </w:pPr>
            <w:r w:rsidRPr="00AD37F5">
              <w:rPr>
                <w:rFonts w:eastAsia="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7E916070" w14:textId="77777777" w:rsidR="000E0D31" w:rsidRPr="00AD37F5" w:rsidRDefault="000E0D31" w:rsidP="000E0D31">
            <w:pPr>
              <w:rPr>
                <w:rFonts w:eastAsia="Calibri"/>
              </w:rPr>
            </w:pPr>
            <w:r w:rsidRPr="00AD37F5">
              <w:rPr>
                <w:rFonts w:eastAsia="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2A2DA957" w14:textId="77777777" w:rsidR="000E0D31" w:rsidRPr="00AD37F5" w:rsidRDefault="000E0D31" w:rsidP="000E0D31">
            <w:pPr>
              <w:ind w:firstLine="34"/>
              <w:rPr>
                <w:rFonts w:eastAsia="Calibri"/>
                <w:b/>
              </w:rPr>
            </w:pPr>
            <w:r w:rsidRPr="00AD37F5">
              <w:rPr>
                <w:rFonts w:eastAsia="Calibri"/>
                <w:b/>
              </w:rPr>
              <w:t>DATA/DIENŲ SKAIČIUS/ LAIKAS</w:t>
            </w:r>
          </w:p>
          <w:p w14:paraId="34C643CD" w14:textId="77777777" w:rsidR="000E0D31" w:rsidRPr="00AD37F5" w:rsidRDefault="000E0D31" w:rsidP="000E0D31">
            <w:pPr>
              <w:ind w:firstLine="34"/>
              <w:rPr>
                <w:rFonts w:eastAsia="Calibri"/>
              </w:rPr>
            </w:pPr>
            <w:r w:rsidRPr="00AD37F5">
              <w:rPr>
                <w:rFonts w:eastAsia="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3523D71B" w14:textId="77777777" w:rsidR="000E0D31" w:rsidRPr="00AD37F5" w:rsidRDefault="000E0D31" w:rsidP="000E0D31">
            <w:pPr>
              <w:ind w:firstLine="34"/>
              <w:rPr>
                <w:rFonts w:eastAsia="Calibri"/>
                <w:b/>
              </w:rPr>
            </w:pPr>
            <w:r w:rsidRPr="00AD37F5">
              <w:rPr>
                <w:rFonts w:eastAsia="Calibri"/>
                <w:b/>
              </w:rPr>
              <w:t>PASTABOS</w:t>
            </w:r>
          </w:p>
        </w:tc>
      </w:tr>
      <w:tr w:rsidR="000E0D31" w:rsidRPr="00AD37F5" w14:paraId="0303BC87"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204942" w14:textId="77777777" w:rsidR="000E0D31" w:rsidRPr="00AD37F5" w:rsidRDefault="000E0D31" w:rsidP="000E0D31">
            <w:pPr>
              <w:ind w:firstLine="0"/>
              <w:jc w:val="left"/>
              <w:rPr>
                <w:rFonts w:eastAsia="Calibri"/>
                <w:bCs/>
              </w:rPr>
            </w:pPr>
            <w:r w:rsidRPr="00AD37F5">
              <w:rPr>
                <w:rFonts w:eastAsia="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59A728E4" w14:textId="77777777" w:rsidR="000E0D31" w:rsidRPr="00AD37F5" w:rsidRDefault="000E0D31" w:rsidP="000E0D31">
            <w:pPr>
              <w:ind w:firstLine="0"/>
              <w:jc w:val="left"/>
              <w:rPr>
                <w:rFonts w:eastAsia="Calibri"/>
                <w:bCs/>
              </w:rPr>
            </w:pPr>
            <w:r w:rsidRPr="00AD37F5">
              <w:rPr>
                <w:rFonts w:eastAsia="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7CD88A57" w14:textId="77777777" w:rsidR="000E0D31" w:rsidRPr="00AD37F5" w:rsidRDefault="000E0D31" w:rsidP="000E0D31">
            <w:pPr>
              <w:ind w:firstLine="34"/>
              <w:rPr>
                <w:rFonts w:eastAsia="Calibri"/>
              </w:rPr>
            </w:pPr>
            <w:r w:rsidRPr="00AD37F5">
              <w:rPr>
                <w:rFonts w:eastAsia="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1A4031CE" w14:textId="77777777" w:rsidR="000E0D31" w:rsidRPr="00AD37F5" w:rsidRDefault="000E0D31" w:rsidP="000E0D31">
            <w:pPr>
              <w:ind w:firstLine="0"/>
              <w:rPr>
                <w:rFonts w:eastAsia="Calibri"/>
              </w:rPr>
            </w:pPr>
            <w:r w:rsidRPr="00AD37F5">
              <w:rPr>
                <w:rFonts w:eastAsia="Calibri"/>
              </w:rPr>
              <w:t>Perkančioji organizacija turi teisę pratęsti pasiūlymų pateikimo terminą.</w:t>
            </w:r>
          </w:p>
          <w:p w14:paraId="2BC36B9A" w14:textId="77777777" w:rsidR="000E0D31" w:rsidRPr="00AD37F5" w:rsidRDefault="000E0D31" w:rsidP="000E0D31">
            <w:pPr>
              <w:ind w:firstLine="34"/>
              <w:rPr>
                <w:rFonts w:eastAsia="Calibri"/>
                <w:color w:val="7030A0"/>
              </w:rPr>
            </w:pPr>
          </w:p>
        </w:tc>
      </w:tr>
      <w:tr w:rsidR="000E0D31" w:rsidRPr="00AD37F5" w14:paraId="2D8AB2DD"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6448C1" w14:textId="77777777" w:rsidR="000E0D31" w:rsidRPr="00AD37F5" w:rsidRDefault="000E0D31" w:rsidP="000E0D31">
            <w:pPr>
              <w:ind w:firstLine="0"/>
              <w:jc w:val="left"/>
              <w:rPr>
                <w:rFonts w:eastAsia="Calibri"/>
                <w:bCs/>
              </w:rPr>
            </w:pPr>
            <w:r w:rsidRPr="00AD37F5">
              <w:rPr>
                <w:rFonts w:eastAsia="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3F47F96B" w14:textId="77777777" w:rsidR="000E0D31" w:rsidRPr="00AD37F5" w:rsidRDefault="000E0D31" w:rsidP="000E0D31">
            <w:pPr>
              <w:ind w:firstLine="0"/>
              <w:jc w:val="left"/>
              <w:rPr>
                <w:rFonts w:eastAsia="Calibri"/>
                <w:bCs/>
              </w:rPr>
            </w:pPr>
            <w:r w:rsidRPr="00AD37F5">
              <w:rPr>
                <w:rFonts w:eastAsia="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47385E87" w14:textId="77777777" w:rsidR="000E0D31" w:rsidRPr="00AD37F5" w:rsidRDefault="000E0D31" w:rsidP="000E0D31">
            <w:pPr>
              <w:ind w:firstLine="0"/>
              <w:rPr>
                <w:rFonts w:eastAsia="Calibri"/>
              </w:rPr>
            </w:pPr>
            <w:r w:rsidRPr="00AD37F5">
              <w:rPr>
                <w:rFonts w:eastAsia="Calibri"/>
              </w:rPr>
              <w:t xml:space="preserve">Likus </w:t>
            </w:r>
            <w:r w:rsidRPr="00AD37F5">
              <w:rPr>
                <w:rFonts w:eastAsia="Calibri"/>
                <w:b/>
              </w:rPr>
              <w:t>2 darbo dienoms</w:t>
            </w:r>
            <w:r w:rsidRPr="00AD37F5">
              <w:rPr>
                <w:rFonts w:eastAsia="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88F4705" w14:textId="77777777" w:rsidR="000E0D31" w:rsidRPr="00AD37F5" w:rsidRDefault="000E0D31" w:rsidP="000E0D31">
            <w:pPr>
              <w:ind w:firstLine="34"/>
              <w:rPr>
                <w:rFonts w:eastAsia="Calibri"/>
                <w:color w:val="7030A0"/>
              </w:rPr>
            </w:pPr>
          </w:p>
          <w:p w14:paraId="0BA46CD3" w14:textId="77777777" w:rsidR="000E0D31" w:rsidRPr="00AD37F5" w:rsidRDefault="000E0D31" w:rsidP="000E0D31">
            <w:pPr>
              <w:ind w:firstLine="34"/>
              <w:rPr>
                <w:rFonts w:eastAsia="Calibri"/>
                <w:color w:val="7030A0"/>
              </w:rPr>
            </w:pPr>
          </w:p>
          <w:p w14:paraId="3DEFA49B" w14:textId="77777777" w:rsidR="000E0D31" w:rsidRPr="00AD37F5" w:rsidRDefault="000E0D31" w:rsidP="000E0D31">
            <w:pPr>
              <w:ind w:firstLine="34"/>
              <w:rPr>
                <w:rFonts w:eastAsia="Calibri"/>
                <w:color w:val="7030A0"/>
              </w:rPr>
            </w:pPr>
          </w:p>
        </w:tc>
      </w:tr>
      <w:tr w:rsidR="000E0D31" w:rsidRPr="00AD37F5" w14:paraId="2B51AA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FC98FC" w14:textId="77777777" w:rsidR="000E0D31" w:rsidRPr="00AD37F5" w:rsidRDefault="000E0D31" w:rsidP="000E0D31">
            <w:pPr>
              <w:ind w:firstLine="0"/>
              <w:jc w:val="left"/>
              <w:rPr>
                <w:rFonts w:eastAsia="Calibri"/>
                <w:bCs/>
              </w:rPr>
            </w:pPr>
            <w:r w:rsidRPr="00AD37F5">
              <w:rPr>
                <w:rFonts w:eastAsia="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4185C713" w14:textId="77777777" w:rsidR="000E0D31" w:rsidRPr="00AD37F5" w:rsidRDefault="000E0D31" w:rsidP="000E0D31">
            <w:pPr>
              <w:ind w:firstLine="0"/>
              <w:jc w:val="left"/>
              <w:rPr>
                <w:rFonts w:eastAsia="Calibri"/>
              </w:rPr>
            </w:pPr>
            <w:r w:rsidRPr="00AD37F5">
              <w:rPr>
                <w:rFonts w:eastAsia="Arial"/>
              </w:rPr>
              <w:t xml:space="preserve">Perkančioji organizacija </w:t>
            </w:r>
            <w:r w:rsidRPr="00AD37F5">
              <w:rPr>
                <w:rFonts w:eastAsia="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4330157" w14:textId="77777777" w:rsidR="000E0D31" w:rsidRPr="00AD37F5" w:rsidRDefault="000E0D31" w:rsidP="000E0D31">
            <w:pPr>
              <w:ind w:firstLine="0"/>
              <w:rPr>
                <w:rFonts w:eastAsia="Calibri"/>
              </w:rPr>
            </w:pPr>
            <w:r w:rsidRPr="00AD37F5">
              <w:rPr>
                <w:rFonts w:eastAsia="Calibri"/>
                <w:bCs/>
              </w:rPr>
              <w:t>Likus ne mažiau kaip</w:t>
            </w:r>
            <w:r w:rsidRPr="00AD37F5">
              <w:rPr>
                <w:rFonts w:eastAsia="Calibri"/>
                <w:b/>
              </w:rPr>
              <w:t xml:space="preserve"> 1 darbo dienai</w:t>
            </w:r>
            <w:r w:rsidRPr="00AD37F5">
              <w:rPr>
                <w:rFonts w:eastAsia="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3C72D7C" w14:textId="77777777" w:rsidR="000E0D31" w:rsidRPr="00AD37F5" w:rsidRDefault="000E0D31" w:rsidP="000E0D31">
            <w:pPr>
              <w:ind w:firstLine="0"/>
              <w:rPr>
                <w:rFonts w:eastAsia="Calibri"/>
                <w:color w:val="7030A0"/>
              </w:rPr>
            </w:pPr>
            <w:r w:rsidRPr="00AD37F5">
              <w:rPr>
                <w:rFonts w:eastAsia="Calibri"/>
                <w:color w:val="000000"/>
              </w:rPr>
              <w:t xml:space="preserve">Jei paaiškinimai ar patikslinimai teikiami perkančiosios organizacijos iniciatyva, jų pateikimo terminas nesikeičia. </w:t>
            </w:r>
          </w:p>
          <w:p w14:paraId="3B28E7CE" w14:textId="77777777" w:rsidR="000E0D31" w:rsidRPr="00AD37F5" w:rsidRDefault="000E0D31" w:rsidP="000E0D31">
            <w:pPr>
              <w:ind w:firstLine="34"/>
              <w:rPr>
                <w:rFonts w:eastAsia="Calibri"/>
                <w:color w:val="7030A0"/>
              </w:rPr>
            </w:pPr>
          </w:p>
        </w:tc>
      </w:tr>
      <w:tr w:rsidR="000E0D31" w:rsidRPr="00AD37F5" w14:paraId="595A6C02" w14:textId="77777777" w:rsidTr="00B167A3">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76F82A65" w14:textId="77777777" w:rsidR="000E0D31" w:rsidRPr="00AD37F5" w:rsidRDefault="000E0D31" w:rsidP="000E0D31">
            <w:pPr>
              <w:ind w:firstLine="0"/>
              <w:jc w:val="left"/>
              <w:rPr>
                <w:rFonts w:eastAsia="Calibri"/>
                <w:bCs/>
              </w:rPr>
            </w:pPr>
            <w:r w:rsidRPr="00AD37F5">
              <w:rPr>
                <w:rFonts w:eastAsia="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297F5B4E" w14:textId="77777777" w:rsidR="000E0D31" w:rsidRPr="00AD37F5" w:rsidRDefault="000E0D31" w:rsidP="000E0D31">
            <w:pPr>
              <w:ind w:firstLine="0"/>
              <w:jc w:val="left"/>
              <w:rPr>
                <w:rFonts w:eastAsia="Calibri"/>
              </w:rPr>
            </w:pPr>
            <w:r w:rsidRPr="00AD37F5">
              <w:rPr>
                <w:rFonts w:eastAsia="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15DE877F" w14:textId="01648001" w:rsidR="000E0D31" w:rsidRPr="00AD37F5" w:rsidRDefault="000E0D31" w:rsidP="00CA6B4E">
            <w:pPr>
              <w:ind w:firstLine="34"/>
              <w:rPr>
                <w:rFonts w:eastAsia="Calibri"/>
              </w:rPr>
            </w:pPr>
            <w:r w:rsidRPr="00AD37F5">
              <w:rPr>
                <w:rFonts w:eastAsia="Calibri"/>
              </w:rPr>
              <w:t xml:space="preserve">Pradedamas ne anksčiau nei </w:t>
            </w:r>
            <w:r w:rsidRPr="00AD37F5">
              <w:rPr>
                <w:rFonts w:eastAsia="Calibri"/>
                <w:color w:val="000000"/>
              </w:rPr>
              <w:t xml:space="preserve">po </w:t>
            </w:r>
            <w:r w:rsidR="00CA6B4E" w:rsidRPr="00AD37F5">
              <w:rPr>
                <w:rFonts w:eastAsia="Calibri"/>
                <w:color w:val="000000"/>
              </w:rPr>
              <w:t xml:space="preserve">30 </w:t>
            </w:r>
            <w:r w:rsidRPr="00AD37F5">
              <w:rPr>
                <w:rFonts w:eastAsia="Calibri"/>
                <w:color w:val="000000"/>
              </w:rPr>
              <w:t>minučių</w:t>
            </w:r>
            <w:r w:rsidRPr="00AD37F5">
              <w:rPr>
                <w:rFonts w:eastAsia="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1500C38B" w14:textId="77777777" w:rsidR="000E0D31" w:rsidRPr="00AD37F5" w:rsidRDefault="000E0D31" w:rsidP="000E0D31">
            <w:pPr>
              <w:rPr>
                <w:rFonts w:eastAsia="Calibri"/>
              </w:rPr>
            </w:pPr>
          </w:p>
        </w:tc>
      </w:tr>
      <w:tr w:rsidR="000E0D31" w:rsidRPr="00AD37F5" w14:paraId="5DCAA122"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CEE719F" w14:textId="77777777" w:rsidR="000E0D31" w:rsidRPr="00AD37F5" w:rsidRDefault="000E0D31" w:rsidP="000E0D31">
            <w:pPr>
              <w:ind w:firstLine="0"/>
              <w:jc w:val="left"/>
              <w:rPr>
                <w:bCs/>
              </w:rPr>
            </w:pPr>
            <w:r w:rsidRPr="00AD37F5">
              <w:rPr>
                <w:rFonts w:eastAsia="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6289EC5A" w14:textId="77777777" w:rsidR="000E0D31" w:rsidRPr="00AD37F5" w:rsidRDefault="000E0D31" w:rsidP="000E0D31">
            <w:pPr>
              <w:ind w:firstLine="0"/>
              <w:jc w:val="left"/>
              <w:rPr>
                <w:rFonts w:eastAsia="Calibri"/>
              </w:rPr>
            </w:pPr>
            <w:r w:rsidRPr="00AD37F5">
              <w:rPr>
                <w:rFonts w:eastAsia="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603D21D1" w14:textId="77777777" w:rsidR="000E0D31" w:rsidRPr="00AD37F5" w:rsidRDefault="000E0D31" w:rsidP="000E0D31">
            <w:pPr>
              <w:ind w:firstLine="34"/>
              <w:rPr>
                <w:rFonts w:eastAsia="Calibri"/>
              </w:rPr>
            </w:pPr>
            <w:r w:rsidRPr="00AD37F5">
              <w:rPr>
                <w:rFonts w:eastAsia="Calibri"/>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24474910" w14:textId="77777777" w:rsidR="000E0D31" w:rsidRPr="00AD37F5" w:rsidRDefault="000E0D31" w:rsidP="000E0D31">
            <w:pPr>
              <w:ind w:firstLine="34"/>
              <w:rPr>
                <w:rFonts w:eastAsia="Calibri"/>
              </w:rPr>
            </w:pPr>
          </w:p>
        </w:tc>
      </w:tr>
      <w:tr w:rsidR="000E0D31" w:rsidRPr="00AD37F5" w14:paraId="4B4BF7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9489A4" w14:textId="77777777" w:rsidR="000E0D31" w:rsidRPr="00AD37F5" w:rsidRDefault="000E0D31" w:rsidP="000E0D31">
            <w:pPr>
              <w:ind w:firstLine="0"/>
              <w:jc w:val="left"/>
              <w:rPr>
                <w:rFonts w:eastAsia="Calibri"/>
                <w:bCs/>
              </w:rPr>
            </w:pPr>
            <w:r w:rsidRPr="00AD37F5">
              <w:rPr>
                <w:rFonts w:eastAsia="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7A712ED1" w14:textId="77777777" w:rsidR="000E0D31" w:rsidRPr="00AD37F5" w:rsidRDefault="000E0D31" w:rsidP="000E0D31">
            <w:pPr>
              <w:ind w:firstLine="0"/>
              <w:jc w:val="left"/>
              <w:rPr>
                <w:rFonts w:eastAsia="Calibri"/>
              </w:rPr>
            </w:pPr>
            <w:r w:rsidRPr="00AD37F5">
              <w:rPr>
                <w:rFonts w:eastAsia="Arial"/>
              </w:rPr>
              <w:t>Perkančioji organizacija</w:t>
            </w:r>
            <w:r w:rsidRPr="00AD37F5">
              <w:rPr>
                <w:rFonts w:eastAsia="Calibri"/>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631E0AC0" w14:textId="77777777" w:rsidR="000E0D31" w:rsidRPr="00AD37F5" w:rsidRDefault="000E0D31" w:rsidP="000E0D31">
            <w:pPr>
              <w:ind w:firstLine="34"/>
              <w:rPr>
                <w:rFonts w:eastAsia="Calibri"/>
              </w:rPr>
            </w:pPr>
            <w:r w:rsidRPr="00AD37F5">
              <w:rPr>
                <w:rFonts w:eastAsia="Calibri"/>
                <w:iCs/>
              </w:rPr>
              <w:t xml:space="preserve">3 (tris) darbo dienas </w:t>
            </w:r>
            <w:r w:rsidRPr="00AD37F5">
              <w:rPr>
                <w:rFonts w:eastAsia="Calibri"/>
              </w:rPr>
              <w:t>nuo prašymo gavimo dienos</w:t>
            </w:r>
          </w:p>
          <w:p w14:paraId="128F4749" w14:textId="77777777" w:rsidR="000E0D31" w:rsidRPr="00AD37F5" w:rsidRDefault="000E0D31" w:rsidP="000E0D31">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1DAE85B3" w14:textId="2B676DA6" w:rsidR="000E0D31" w:rsidRPr="00AD37F5" w:rsidRDefault="000E0D31" w:rsidP="00CA6B4E">
            <w:pPr>
              <w:ind w:firstLine="34"/>
              <w:rPr>
                <w:rFonts w:eastAsia="Calibri"/>
              </w:rPr>
            </w:pPr>
            <w:r w:rsidRPr="00AD37F5">
              <w:rPr>
                <w:rFonts w:eastAsia="Calibri"/>
              </w:rPr>
              <w:t>Netaikoma</w:t>
            </w:r>
          </w:p>
        </w:tc>
      </w:tr>
      <w:tr w:rsidR="000E0D31" w:rsidRPr="00AD37F5" w14:paraId="4B8DA506"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544AF6" w14:textId="77777777" w:rsidR="000E0D31" w:rsidRPr="00AD37F5" w:rsidRDefault="000E0D31" w:rsidP="000E0D31">
            <w:pPr>
              <w:ind w:firstLine="0"/>
              <w:rPr>
                <w:rFonts w:eastAsia="Calibri"/>
                <w:bCs/>
              </w:rPr>
            </w:pPr>
            <w:r w:rsidRPr="00AD37F5">
              <w:rPr>
                <w:rFonts w:eastAsia="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08CC8C06" w14:textId="77777777" w:rsidR="000E0D31" w:rsidRPr="00AD37F5" w:rsidRDefault="000E0D31" w:rsidP="000E0D31">
            <w:pPr>
              <w:ind w:firstLine="0"/>
              <w:jc w:val="left"/>
              <w:rPr>
                <w:rFonts w:eastAsia="Calibri"/>
              </w:rPr>
            </w:pPr>
            <w:r w:rsidRPr="00AD37F5">
              <w:rPr>
                <w:rFonts w:eastAsia="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A246EB0" w14:textId="77777777" w:rsidR="000E0D31" w:rsidRPr="00AD37F5" w:rsidRDefault="000E0D31" w:rsidP="000E0D31">
            <w:pPr>
              <w:ind w:firstLine="34"/>
              <w:rPr>
                <w:rFonts w:eastAsia="Calibri"/>
              </w:rPr>
            </w:pPr>
            <w:r w:rsidRPr="00AD37F5">
              <w:rPr>
                <w:rFonts w:eastAsia="Calibri"/>
                <w:iCs/>
              </w:rPr>
              <w:t xml:space="preserve">5  (penkias) darbo dienas </w:t>
            </w:r>
            <w:r w:rsidRPr="00AD37F5">
              <w:rPr>
                <w:rFonts w:eastAsia="Calibri"/>
              </w:rPr>
              <w:t>nuo prašymo gavimo dienos</w:t>
            </w:r>
          </w:p>
          <w:p w14:paraId="52B72BBB" w14:textId="77777777" w:rsidR="000E0D31" w:rsidRPr="00AD37F5" w:rsidRDefault="000E0D31" w:rsidP="000E0D31">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58157DF2" w14:textId="32A0FC59" w:rsidR="000E0D31" w:rsidRPr="00AD37F5" w:rsidRDefault="00CA6B4E" w:rsidP="00CA6B4E">
            <w:pPr>
              <w:ind w:firstLine="34"/>
              <w:rPr>
                <w:rFonts w:eastAsia="Calibri"/>
              </w:rPr>
            </w:pPr>
            <w:r w:rsidRPr="00AD37F5">
              <w:rPr>
                <w:rFonts w:eastAsia="Calibri"/>
              </w:rPr>
              <w:t>Netaikoma</w:t>
            </w:r>
          </w:p>
        </w:tc>
      </w:tr>
      <w:tr w:rsidR="000E0D31" w:rsidRPr="00AD37F5" w14:paraId="17E707E3"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400B78A" w14:textId="77777777" w:rsidR="000E0D31" w:rsidRPr="00AD37F5" w:rsidRDefault="000E0D31" w:rsidP="000E0D31">
            <w:pPr>
              <w:ind w:firstLine="0"/>
              <w:rPr>
                <w:rFonts w:eastAsia="Calibri"/>
                <w:bCs/>
              </w:rPr>
            </w:pPr>
            <w:r w:rsidRPr="00AD37F5">
              <w:rPr>
                <w:rFonts w:eastAsia="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7A8DF33C" w14:textId="77777777" w:rsidR="000E0D31" w:rsidRPr="00AD37F5" w:rsidRDefault="000E0D31" w:rsidP="000E0D31">
            <w:pPr>
              <w:ind w:firstLine="0"/>
              <w:rPr>
                <w:rFonts w:eastAsia="Calibri"/>
              </w:rPr>
            </w:pPr>
            <w:r w:rsidRPr="00AD37F5">
              <w:rPr>
                <w:rFonts w:eastAsia="Arial"/>
              </w:rPr>
              <w:t>Perkančioji organizacija</w:t>
            </w:r>
            <w:r w:rsidRPr="00AD37F5">
              <w:rPr>
                <w:rFonts w:eastAsia="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2B9374A" w14:textId="77777777" w:rsidR="000E0D31" w:rsidRPr="00AD37F5" w:rsidRDefault="000E0D31" w:rsidP="000E0D31">
            <w:pPr>
              <w:ind w:firstLine="34"/>
              <w:rPr>
                <w:rFonts w:eastAsia="Calibri"/>
              </w:rPr>
            </w:pPr>
            <w:r w:rsidRPr="00AD37F5">
              <w:rPr>
                <w:rFonts w:eastAsia="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68ADA58" w14:textId="77777777" w:rsidR="000E0D31" w:rsidRPr="00AD37F5" w:rsidRDefault="000E0D31" w:rsidP="000E0D31">
            <w:pPr>
              <w:ind w:firstLine="34"/>
              <w:rPr>
                <w:rFonts w:eastAsia="Calibri"/>
              </w:rPr>
            </w:pPr>
          </w:p>
        </w:tc>
      </w:tr>
      <w:tr w:rsidR="000E0D31" w:rsidRPr="00AD37F5" w14:paraId="073C195A"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263F7F" w14:textId="77777777" w:rsidR="000E0D31" w:rsidRPr="00AD37F5" w:rsidRDefault="000E0D31" w:rsidP="000E0D31">
            <w:pPr>
              <w:ind w:firstLine="0"/>
              <w:rPr>
                <w:rFonts w:eastAsia="Calibri"/>
                <w:bCs/>
              </w:rPr>
            </w:pPr>
            <w:r w:rsidRPr="00AD37F5">
              <w:rPr>
                <w:rFonts w:eastAsia="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775EAF2B" w14:textId="77777777" w:rsidR="000E0D31" w:rsidRPr="00AD37F5" w:rsidRDefault="000E0D31" w:rsidP="000E0D31">
            <w:pPr>
              <w:ind w:firstLine="0"/>
              <w:rPr>
                <w:rFonts w:eastAsia="Calibri"/>
              </w:rPr>
            </w:pPr>
            <w:r w:rsidRPr="00AD37F5">
              <w:rPr>
                <w:rFonts w:eastAsia="Arial"/>
              </w:rPr>
              <w:t>Perkančioji organizacija</w:t>
            </w:r>
            <w:r w:rsidRPr="00AD37F5">
              <w:rPr>
                <w:rFonts w:eastAsia="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6730221" w14:textId="77777777" w:rsidR="000E0D31" w:rsidRPr="00AD37F5" w:rsidRDefault="000E0D31" w:rsidP="000E0D31">
            <w:pPr>
              <w:ind w:firstLine="34"/>
              <w:rPr>
                <w:rFonts w:eastAsia="Calibri"/>
                <w:bCs/>
              </w:rPr>
            </w:pPr>
            <w:r w:rsidRPr="00AD37F5">
              <w:rPr>
                <w:rFonts w:eastAsia="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525690F" w14:textId="77777777" w:rsidR="000E0D31" w:rsidRPr="00AD37F5" w:rsidRDefault="000E0D31" w:rsidP="000E0D31">
            <w:pPr>
              <w:rPr>
                <w:rFonts w:eastAsia="Calibri"/>
                <w:bCs/>
              </w:rPr>
            </w:pPr>
          </w:p>
        </w:tc>
      </w:tr>
      <w:tr w:rsidR="000E0D31" w:rsidRPr="00AD37F5" w14:paraId="7CF544D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A54E50" w14:textId="77777777" w:rsidR="000E0D31" w:rsidRPr="00AD37F5" w:rsidRDefault="000E0D31" w:rsidP="000E0D31">
            <w:pPr>
              <w:ind w:firstLine="0"/>
              <w:rPr>
                <w:bCs/>
              </w:rPr>
            </w:pPr>
            <w:r w:rsidRPr="00AD37F5">
              <w:rPr>
                <w:rFonts w:eastAsia="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0BBA2AE2" w14:textId="77777777" w:rsidR="000E0D31" w:rsidRPr="00AD37F5" w:rsidRDefault="000E0D31" w:rsidP="000E0D31">
            <w:pPr>
              <w:ind w:firstLine="0"/>
              <w:rPr>
                <w:rFonts w:eastAsia="Calibri"/>
                <w:color w:val="000000"/>
                <w:shd w:val="clear" w:color="auto" w:fill="FFFFFF"/>
              </w:rPr>
            </w:pPr>
            <w:r w:rsidRPr="00AD37F5">
              <w:rPr>
                <w:rFonts w:eastAsia="Calibri"/>
                <w:color w:val="000000"/>
                <w:shd w:val="clear" w:color="auto" w:fill="FFFFFF"/>
              </w:rPr>
              <w:t xml:space="preserve">Dalyvis turi teisę pateikti pretenziją </w:t>
            </w:r>
            <w:r w:rsidRPr="00AD37F5">
              <w:rPr>
                <w:rFonts w:eastAsia="Arial"/>
              </w:rPr>
              <w:t xml:space="preserve">perkančiajai organizacijai </w:t>
            </w:r>
            <w:r w:rsidRPr="00AD37F5">
              <w:rPr>
                <w:rFonts w:eastAsia="Calibri"/>
                <w:shd w:val="clear" w:color="auto" w:fill="FFFFFF"/>
              </w:rPr>
              <w:t xml:space="preserve">pateikti prašymą ar </w:t>
            </w:r>
            <w:r w:rsidRPr="00AD37F5">
              <w:rPr>
                <w:rFonts w:eastAsia="Calibri"/>
                <w:color w:val="000000"/>
                <w:shd w:val="clear" w:color="auto" w:fill="FFFFFF"/>
              </w:rPr>
              <w:t xml:space="preserve">pareikšti ieškinį teismui </w:t>
            </w:r>
            <w:r w:rsidRPr="00AD37F5">
              <w:rPr>
                <w:rFonts w:eastAsia="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60142E32" w14:textId="755FAE29" w:rsidR="000E0D31" w:rsidRPr="00AD37F5" w:rsidRDefault="000E0D31" w:rsidP="000E0D31">
            <w:pPr>
              <w:ind w:firstLine="34"/>
              <w:rPr>
                <w:rFonts w:eastAsia="Calibri"/>
              </w:rPr>
            </w:pPr>
            <w:r w:rsidRPr="00AD37F5">
              <w:rPr>
                <w:rFonts w:eastAsia="Calibri"/>
              </w:rPr>
              <w:t xml:space="preserve">5 (penkias) darbo dienas nuo </w:t>
            </w:r>
            <w:r w:rsidRPr="00AD37F5">
              <w:rPr>
                <w:rFonts w:eastAsia="Arial"/>
              </w:rPr>
              <w:t xml:space="preserve">perkančiosios organizacijos </w:t>
            </w:r>
            <w:r w:rsidRPr="00AD37F5">
              <w:rPr>
                <w:rFonts w:eastAsia="Calibri"/>
              </w:rPr>
              <w:t xml:space="preserve">pranešimo raštu apie jos priimtą sprendimą išsiuntimo tiekėjams dienos arba nuo paskelbimo apie </w:t>
            </w:r>
            <w:r w:rsidRPr="00AD37F5">
              <w:rPr>
                <w:rFonts w:eastAsia="Arial"/>
              </w:rPr>
              <w:t xml:space="preserve"> perkančiosios organizacijos </w:t>
            </w:r>
            <w:r w:rsidRPr="00AD37F5">
              <w:rPr>
                <w:rFonts w:eastAsia="Calibri"/>
              </w:rPr>
              <w:t xml:space="preserve">priimtus sprendimus dienos, jei VPĮ nenumato reikalavimo raštu informuoti tiekėjus apie </w:t>
            </w:r>
            <w:r w:rsidRPr="00AD37F5">
              <w:rPr>
                <w:rFonts w:eastAsia="Arial"/>
              </w:rPr>
              <w:t xml:space="preserve"> </w:t>
            </w:r>
            <w:r w:rsidRPr="00AD37F5">
              <w:rPr>
                <w:rFonts w:eastAsia="Arial"/>
              </w:rPr>
              <w:lastRenderedPageBreak/>
              <w:t xml:space="preserve">perkančiosios organizacijos </w:t>
            </w:r>
            <w:r w:rsidR="00CA6B4E" w:rsidRPr="00AD37F5">
              <w:rPr>
                <w:rFonts w:eastAsia="Calibri"/>
              </w:rPr>
              <w:t>priimtus sprendimus</w:t>
            </w:r>
          </w:p>
          <w:p w14:paraId="013D1EA5" w14:textId="48BF2ACE" w:rsidR="000E0D31" w:rsidRPr="00AD37F5" w:rsidRDefault="000E0D31" w:rsidP="000E0D31">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20CD3EF7" w14:textId="77777777" w:rsidR="000E0D31" w:rsidRPr="00AD37F5" w:rsidRDefault="000E0D31" w:rsidP="000E0D31">
            <w:pPr>
              <w:rPr>
                <w:rFonts w:eastAsia="Calibri"/>
              </w:rPr>
            </w:pPr>
          </w:p>
        </w:tc>
      </w:tr>
      <w:tr w:rsidR="000E0D31" w:rsidRPr="00AD37F5" w14:paraId="48347EC5"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5F2A3C" w14:textId="77777777" w:rsidR="000E0D31" w:rsidRPr="00AD37F5" w:rsidRDefault="000E0D31" w:rsidP="000E0D31">
            <w:pPr>
              <w:ind w:firstLine="0"/>
            </w:pPr>
            <w:r w:rsidRPr="00AD37F5">
              <w:rPr>
                <w:rFonts w:eastAsia="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25E42986" w14:textId="77777777" w:rsidR="000E0D31" w:rsidRPr="00AD37F5" w:rsidRDefault="000E0D31" w:rsidP="000E0D31">
            <w:pPr>
              <w:ind w:firstLine="0"/>
              <w:rPr>
                <w:rFonts w:eastAsia="Calibri"/>
              </w:rPr>
            </w:pPr>
            <w:r w:rsidRPr="00AD37F5">
              <w:rPr>
                <w:rFonts w:eastAsia="Arial"/>
              </w:rPr>
              <w:t xml:space="preserve">Perkančioji organizacija </w:t>
            </w:r>
            <w:r w:rsidRPr="00AD37F5">
              <w:rPr>
                <w:rFonts w:eastAsia="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D19B878" w14:textId="77777777" w:rsidR="000E0D31" w:rsidRPr="00AD37F5" w:rsidRDefault="000E0D31" w:rsidP="000E0D31">
            <w:pPr>
              <w:ind w:firstLine="34"/>
              <w:rPr>
                <w:rFonts w:eastAsia="Calibri"/>
              </w:rPr>
            </w:pPr>
            <w:r w:rsidRPr="00AD37F5">
              <w:rPr>
                <w:rFonts w:eastAsia="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EC6B5AD" w14:textId="77777777" w:rsidR="000E0D31" w:rsidRPr="00AD37F5" w:rsidRDefault="000E0D31" w:rsidP="000E0D31">
            <w:pPr>
              <w:rPr>
                <w:rFonts w:eastAsia="Calibri"/>
              </w:rPr>
            </w:pPr>
          </w:p>
        </w:tc>
      </w:tr>
      <w:tr w:rsidR="000E0D31" w:rsidRPr="00AD37F5" w14:paraId="0BB9B914"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0F02C00" w14:textId="77777777" w:rsidR="000E0D31" w:rsidRPr="00AD37F5" w:rsidRDefault="000E0D31" w:rsidP="000E0D31">
            <w:pPr>
              <w:ind w:firstLine="0"/>
              <w:rPr>
                <w:bCs/>
              </w:rPr>
            </w:pPr>
            <w:r w:rsidRPr="00AD37F5">
              <w:rPr>
                <w:rFonts w:eastAsia="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38D4CD13" w14:textId="77777777" w:rsidR="000E0D31" w:rsidRPr="00AD37F5" w:rsidRDefault="000E0D31" w:rsidP="000E0D31">
            <w:pPr>
              <w:ind w:firstLine="0"/>
              <w:rPr>
                <w:rFonts w:eastAsia="Calibri"/>
              </w:rPr>
            </w:pPr>
            <w:r w:rsidRPr="00AD37F5">
              <w:rPr>
                <w:rFonts w:eastAsia="Calibri"/>
              </w:rPr>
              <w:t xml:space="preserve">Jeigu </w:t>
            </w:r>
            <w:r w:rsidRPr="00AD37F5">
              <w:rPr>
                <w:rFonts w:eastAsia="Arial"/>
              </w:rPr>
              <w:t xml:space="preserve"> perkančioji organizacija </w:t>
            </w:r>
            <w:r w:rsidRPr="00AD37F5">
              <w:rPr>
                <w:rFonts w:eastAsia="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56CC19E8" w14:textId="77777777" w:rsidR="000E0D31" w:rsidRPr="00AD37F5" w:rsidRDefault="000E0D31" w:rsidP="000E0D31">
            <w:pPr>
              <w:ind w:firstLine="34"/>
              <w:rPr>
                <w:rFonts w:eastAsia="Calibri"/>
                <w:highlight w:val="yellow"/>
              </w:rPr>
            </w:pPr>
            <w:r w:rsidRPr="00AD37F5">
              <w:rPr>
                <w:rFonts w:eastAsia="Calibri"/>
              </w:rPr>
              <w:t xml:space="preserve">per 15 (penkiolika) dienų nuo dienos, kurią </w:t>
            </w:r>
            <w:r w:rsidRPr="00AD37F5">
              <w:rPr>
                <w:rFonts w:eastAsia="Arial"/>
              </w:rPr>
              <w:t xml:space="preserve">perkančioji organizacija </w:t>
            </w:r>
            <w:r w:rsidRPr="00AD37F5">
              <w:rPr>
                <w:rFonts w:eastAsia="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6F0AC879" w14:textId="77777777" w:rsidR="000E0D31" w:rsidRPr="00AD37F5" w:rsidRDefault="000E0D31" w:rsidP="000E0D31">
            <w:pPr>
              <w:rPr>
                <w:rFonts w:eastAsia="Calibri"/>
                <w:highlight w:val="yellow"/>
              </w:rPr>
            </w:pPr>
          </w:p>
        </w:tc>
      </w:tr>
    </w:tbl>
    <w:p w14:paraId="6EFDF620" w14:textId="77777777" w:rsidR="000E0D31" w:rsidRPr="00AD37F5" w:rsidRDefault="000E0D31" w:rsidP="000E0D31">
      <w:pPr>
        <w:spacing w:after="160" w:line="259" w:lineRule="auto"/>
        <w:ind w:left="-426" w:firstLine="426"/>
        <w:jc w:val="left"/>
        <w:rPr>
          <w:rFonts w:ascii="Times New Roman" w:eastAsia="Calibri" w:hAnsi="Times New Roman" w:cs="Times New Roman"/>
          <w:sz w:val="22"/>
          <w:szCs w:val="22"/>
          <w:lang w:val="en-US" w:eastAsia="en-US"/>
        </w:rPr>
      </w:pPr>
    </w:p>
    <w:p w14:paraId="4FC3839C" w14:textId="77777777" w:rsidR="000E0D31" w:rsidRPr="00AD37F5" w:rsidRDefault="000E0D31" w:rsidP="008B560E">
      <w:pPr>
        <w:pStyle w:val="NoSpacing"/>
        <w:spacing w:line="276" w:lineRule="auto"/>
        <w:ind w:firstLine="397"/>
        <w:contextualSpacing/>
        <w:jc w:val="center"/>
        <w:rPr>
          <w:rFonts w:ascii="Times New Roman" w:hAnsi="Times New Roman" w:cs="Times New Roman"/>
        </w:rPr>
      </w:pPr>
    </w:p>
    <w:sectPr w:rsidR="000E0D31" w:rsidRPr="00AD37F5" w:rsidSect="0094708F">
      <w:headerReference w:type="default" r:id="rId14"/>
      <w:footerReference w:type="default" r:id="rId15"/>
      <w:head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D3B0F" w14:textId="77777777" w:rsidR="004B5310" w:rsidRDefault="004B5310" w:rsidP="00D05666">
      <w:r>
        <w:separator/>
      </w:r>
    </w:p>
  </w:endnote>
  <w:endnote w:type="continuationSeparator" w:id="0">
    <w:p w14:paraId="1F1759D0" w14:textId="77777777" w:rsidR="004B5310" w:rsidRDefault="004B5310" w:rsidP="00D05666">
      <w:r>
        <w:continuationSeparator/>
      </w:r>
    </w:p>
  </w:endnote>
  <w:endnote w:type="continuationNotice" w:id="1">
    <w:p w14:paraId="0B9AC45E" w14:textId="77777777" w:rsidR="004B5310" w:rsidRDefault="004B53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F37EB" w14:textId="77777777" w:rsidR="004B5310" w:rsidRDefault="004B5310" w:rsidP="00D05666">
      <w:r>
        <w:separator/>
      </w:r>
    </w:p>
  </w:footnote>
  <w:footnote w:type="continuationSeparator" w:id="0">
    <w:p w14:paraId="336352BD" w14:textId="77777777" w:rsidR="004B5310" w:rsidRDefault="004B5310" w:rsidP="00D05666">
      <w:r>
        <w:continuationSeparator/>
      </w:r>
    </w:p>
  </w:footnote>
  <w:footnote w:type="continuationNotice" w:id="1">
    <w:p w14:paraId="710E1F11" w14:textId="77777777" w:rsidR="004B5310" w:rsidRDefault="004B53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0EF8BE04" w:rsidR="0067176D" w:rsidRDefault="0067176D">
        <w:pPr>
          <w:pStyle w:val="Header"/>
          <w:jc w:val="center"/>
        </w:pPr>
        <w:r>
          <w:fldChar w:fldCharType="begin"/>
        </w:r>
        <w:r>
          <w:instrText>PAGE   \* MERGEFORMAT</w:instrText>
        </w:r>
        <w:r>
          <w:fldChar w:fldCharType="separate"/>
        </w:r>
        <w:r w:rsidR="00C723CD">
          <w:rPr>
            <w:noProof/>
          </w:rPr>
          <w:t>14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F91472"/>
    <w:multiLevelType w:val="multilevel"/>
    <w:tmpl w:val="1E8C52FE"/>
    <w:lvl w:ilvl="0">
      <w:start w:val="2"/>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3425911">
    <w:abstractNumId w:val="1"/>
  </w:num>
  <w:num w:numId="2" w16cid:durableId="609120883">
    <w:abstractNumId w:val="7"/>
  </w:num>
  <w:num w:numId="3" w16cid:durableId="1355115932">
    <w:abstractNumId w:val="3"/>
  </w:num>
  <w:num w:numId="4" w16cid:durableId="235945348">
    <w:abstractNumId w:val="8"/>
  </w:num>
  <w:num w:numId="5" w16cid:durableId="329215038">
    <w:abstractNumId w:val="2"/>
  </w:num>
  <w:num w:numId="6" w16cid:durableId="1300696177">
    <w:abstractNumId w:val="0"/>
  </w:num>
  <w:num w:numId="7" w16cid:durableId="1198541804">
    <w:abstractNumId w:val="4"/>
  </w:num>
  <w:num w:numId="8" w16cid:durableId="399670243">
    <w:abstractNumId w:val="5"/>
  </w:num>
  <w:num w:numId="9" w16cid:durableId="103272537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467468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4EF"/>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5FA2"/>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AA1"/>
    <w:rsid w:val="000D0B55"/>
    <w:rsid w:val="000D13D6"/>
    <w:rsid w:val="000D18E9"/>
    <w:rsid w:val="000D26D8"/>
    <w:rsid w:val="000D412D"/>
    <w:rsid w:val="000D4406"/>
    <w:rsid w:val="000D4A2C"/>
    <w:rsid w:val="000D4B9C"/>
    <w:rsid w:val="000D4E2B"/>
    <w:rsid w:val="000D5039"/>
    <w:rsid w:val="000D5C58"/>
    <w:rsid w:val="000D638A"/>
    <w:rsid w:val="000E083B"/>
    <w:rsid w:val="000E0D31"/>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2B5"/>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66D"/>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2A80"/>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3C9"/>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310"/>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86F"/>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0C5"/>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D46"/>
    <w:rsid w:val="00653069"/>
    <w:rsid w:val="00653A37"/>
    <w:rsid w:val="006541EB"/>
    <w:rsid w:val="006545F9"/>
    <w:rsid w:val="006553EF"/>
    <w:rsid w:val="00655585"/>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368"/>
    <w:rsid w:val="006966D7"/>
    <w:rsid w:val="00696EED"/>
    <w:rsid w:val="006A02C4"/>
    <w:rsid w:val="006A0320"/>
    <w:rsid w:val="006A0559"/>
    <w:rsid w:val="006A19E0"/>
    <w:rsid w:val="006A1A30"/>
    <w:rsid w:val="006A24E5"/>
    <w:rsid w:val="006A2889"/>
    <w:rsid w:val="006A2BE3"/>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AE5"/>
    <w:rsid w:val="006D6694"/>
    <w:rsid w:val="006D67EE"/>
    <w:rsid w:val="006E04DD"/>
    <w:rsid w:val="006E0520"/>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0E7"/>
    <w:rsid w:val="00720E2A"/>
    <w:rsid w:val="00720F0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BE4"/>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553"/>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453E"/>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3105"/>
    <w:rsid w:val="008131F9"/>
    <w:rsid w:val="008137ED"/>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6D2A"/>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151"/>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25"/>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6E7"/>
    <w:rsid w:val="009B6E32"/>
    <w:rsid w:val="009B6F95"/>
    <w:rsid w:val="009B711D"/>
    <w:rsid w:val="009B78BC"/>
    <w:rsid w:val="009C0AD2"/>
    <w:rsid w:val="009C1796"/>
    <w:rsid w:val="009C19E0"/>
    <w:rsid w:val="009C1B9B"/>
    <w:rsid w:val="009C1D19"/>
    <w:rsid w:val="009C2357"/>
    <w:rsid w:val="009C2518"/>
    <w:rsid w:val="009C2B07"/>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164"/>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7BF"/>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7F5"/>
    <w:rsid w:val="00AD3951"/>
    <w:rsid w:val="00AD3DCD"/>
    <w:rsid w:val="00AD4055"/>
    <w:rsid w:val="00AD4BED"/>
    <w:rsid w:val="00AD4F1A"/>
    <w:rsid w:val="00AD5069"/>
    <w:rsid w:val="00AD51F7"/>
    <w:rsid w:val="00AD53C9"/>
    <w:rsid w:val="00AD56F4"/>
    <w:rsid w:val="00AD5DD1"/>
    <w:rsid w:val="00AD7D83"/>
    <w:rsid w:val="00AE0354"/>
    <w:rsid w:val="00AE0510"/>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6EE5"/>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2D"/>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93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380"/>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099"/>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3CD"/>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4E"/>
    <w:rsid w:val="00CA79B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F3"/>
    <w:rsid w:val="00CD2536"/>
    <w:rsid w:val="00CD2678"/>
    <w:rsid w:val="00CD26EB"/>
    <w:rsid w:val="00CD2CC2"/>
    <w:rsid w:val="00CD2FF0"/>
    <w:rsid w:val="00CD38A0"/>
    <w:rsid w:val="00CD457C"/>
    <w:rsid w:val="00CD46EA"/>
    <w:rsid w:val="00CD4A66"/>
    <w:rsid w:val="00CD52EC"/>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753"/>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2D2"/>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055"/>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2E7C"/>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264"/>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03B"/>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178"/>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0B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character" w:styleId="UnresolvedMention">
    <w:name w:val="Unresolved Mention"/>
    <w:basedOn w:val="DefaultParagraphFont"/>
    <w:uiPriority w:val="99"/>
    <w:semiHidden/>
    <w:unhideWhenUsed/>
    <w:rsid w:val="00BC0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5520631">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36968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86715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lt/kiti-duomenys/nepatikimu-tiekeju-sarasa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ura.kerteniene@mil.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03BA"/>
    <w:rsid w:val="00032346"/>
    <w:rsid w:val="00080594"/>
    <w:rsid w:val="000855FF"/>
    <w:rsid w:val="000C15E1"/>
    <w:rsid w:val="000E3D5E"/>
    <w:rsid w:val="000E62D1"/>
    <w:rsid w:val="000F41BD"/>
    <w:rsid w:val="001251FC"/>
    <w:rsid w:val="00127A9E"/>
    <w:rsid w:val="00197EDC"/>
    <w:rsid w:val="001A6EE0"/>
    <w:rsid w:val="001B40EE"/>
    <w:rsid w:val="001E3B26"/>
    <w:rsid w:val="00256A57"/>
    <w:rsid w:val="00293FB6"/>
    <w:rsid w:val="00295EF8"/>
    <w:rsid w:val="002C1509"/>
    <w:rsid w:val="002D7EAC"/>
    <w:rsid w:val="00322788"/>
    <w:rsid w:val="003661A6"/>
    <w:rsid w:val="003D0827"/>
    <w:rsid w:val="0040137A"/>
    <w:rsid w:val="004161F4"/>
    <w:rsid w:val="00430113"/>
    <w:rsid w:val="00460C76"/>
    <w:rsid w:val="0046126A"/>
    <w:rsid w:val="0049112E"/>
    <w:rsid w:val="004C1327"/>
    <w:rsid w:val="004C214A"/>
    <w:rsid w:val="004D38E9"/>
    <w:rsid w:val="0052486A"/>
    <w:rsid w:val="00524902"/>
    <w:rsid w:val="0056541D"/>
    <w:rsid w:val="00565819"/>
    <w:rsid w:val="00652F79"/>
    <w:rsid w:val="006A48BC"/>
    <w:rsid w:val="006D77F5"/>
    <w:rsid w:val="00721C69"/>
    <w:rsid w:val="007260B3"/>
    <w:rsid w:val="00731487"/>
    <w:rsid w:val="00737C4C"/>
    <w:rsid w:val="00770FBC"/>
    <w:rsid w:val="0078514A"/>
    <w:rsid w:val="007C7D73"/>
    <w:rsid w:val="007F25D7"/>
    <w:rsid w:val="00804CFE"/>
    <w:rsid w:val="00810A25"/>
    <w:rsid w:val="008473D3"/>
    <w:rsid w:val="00881536"/>
    <w:rsid w:val="008D0054"/>
    <w:rsid w:val="008D6E2A"/>
    <w:rsid w:val="00906FC8"/>
    <w:rsid w:val="009113C5"/>
    <w:rsid w:val="00915DD0"/>
    <w:rsid w:val="00926BF1"/>
    <w:rsid w:val="009520DA"/>
    <w:rsid w:val="00975C18"/>
    <w:rsid w:val="0097687E"/>
    <w:rsid w:val="009B66E7"/>
    <w:rsid w:val="009C5E39"/>
    <w:rsid w:val="009E6FBD"/>
    <w:rsid w:val="009F68A8"/>
    <w:rsid w:val="00A02E8E"/>
    <w:rsid w:val="00A03CB8"/>
    <w:rsid w:val="00A23C00"/>
    <w:rsid w:val="00A447B7"/>
    <w:rsid w:val="00A55596"/>
    <w:rsid w:val="00A74140"/>
    <w:rsid w:val="00A87851"/>
    <w:rsid w:val="00AB6665"/>
    <w:rsid w:val="00AC07D5"/>
    <w:rsid w:val="00AD00DA"/>
    <w:rsid w:val="00AD09B5"/>
    <w:rsid w:val="00AD33B3"/>
    <w:rsid w:val="00AE2F72"/>
    <w:rsid w:val="00B02DFF"/>
    <w:rsid w:val="00B031BD"/>
    <w:rsid w:val="00B604DE"/>
    <w:rsid w:val="00B70DD9"/>
    <w:rsid w:val="00C64F5A"/>
    <w:rsid w:val="00CD20F3"/>
    <w:rsid w:val="00CD27B6"/>
    <w:rsid w:val="00CD774A"/>
    <w:rsid w:val="00CF4CEB"/>
    <w:rsid w:val="00D1288B"/>
    <w:rsid w:val="00DE23D8"/>
    <w:rsid w:val="00E464CE"/>
    <w:rsid w:val="00E706A7"/>
    <w:rsid w:val="00EF6792"/>
    <w:rsid w:val="00F061DE"/>
    <w:rsid w:val="00F571F3"/>
    <w:rsid w:val="00F80D4B"/>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9931AC9A-17C6-481B-B9F6-222A7A92178D}">
  <ds:schemaRefs>
    <ds:schemaRef ds:uri="http://schemas.openxmlformats.org/officeDocument/2006/bibliography"/>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16</Pages>
  <Words>15225</Words>
  <Characters>8679</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23857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Sandra Sveikatiene</cp:lastModifiedBy>
  <cp:revision>4</cp:revision>
  <dcterms:created xsi:type="dcterms:W3CDTF">2025-08-05T09:33:00Z</dcterms:created>
  <dcterms:modified xsi:type="dcterms:W3CDTF">2026-06-29T06:40:00Z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