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DD48A" w14:textId="56D12593" w:rsidR="00ED570F" w:rsidRPr="00BF08A4" w:rsidRDefault="00A63B40" w:rsidP="00A63B40">
      <w:pPr>
        <w:pStyle w:val="Heading"/>
        <w:jc w:val="right"/>
        <w:rPr>
          <w:rFonts w:cs="Times New Roman"/>
          <w:b w:val="0"/>
          <w:bCs w:val="0"/>
          <w:color w:val="auto"/>
          <w:sz w:val="20"/>
          <w:szCs w:val="20"/>
          <w:lang w:val="lt-LT"/>
        </w:rPr>
      </w:pPr>
      <w:r w:rsidRPr="00BF08A4">
        <w:rPr>
          <w:rFonts w:cs="Times New Roman"/>
          <w:b w:val="0"/>
          <w:bCs w:val="0"/>
          <w:caps w:val="0"/>
          <w:color w:val="auto"/>
          <w:sz w:val="20"/>
          <w:szCs w:val="20"/>
          <w:lang w:val="lt-LT"/>
        </w:rPr>
        <w:t>Pirkimo sąlygų</w:t>
      </w:r>
    </w:p>
    <w:p w14:paraId="258EBE2F" w14:textId="17CAFAB0" w:rsidR="00A63B40" w:rsidRPr="00BF08A4" w:rsidRDefault="00A63B40" w:rsidP="00A63B40">
      <w:pPr>
        <w:pStyle w:val="Body2"/>
        <w:jc w:val="right"/>
        <w:rPr>
          <w:color w:val="auto"/>
          <w:sz w:val="20"/>
          <w:szCs w:val="20"/>
          <w:lang w:val="lt-LT"/>
        </w:rPr>
      </w:pPr>
      <w:r w:rsidRPr="00BF08A4">
        <w:rPr>
          <w:color w:val="auto"/>
          <w:sz w:val="20"/>
          <w:szCs w:val="20"/>
          <w:lang w:val="lt-LT"/>
        </w:rPr>
        <w:t>4 priedas „Kvalifikacijos ir kiti reikalavimai tiekėjui“</w:t>
      </w:r>
    </w:p>
    <w:p w14:paraId="54E2BBBD" w14:textId="77777777" w:rsidR="00A63B40" w:rsidRPr="00BF08A4" w:rsidRDefault="00A63B40" w:rsidP="00A63B40">
      <w:pPr>
        <w:pStyle w:val="Body2"/>
        <w:rPr>
          <w:lang w:val="lt-LT"/>
        </w:rPr>
      </w:pPr>
    </w:p>
    <w:p w14:paraId="21938C8B" w14:textId="77777777" w:rsidR="00D1509D" w:rsidRPr="00BF08A4" w:rsidRDefault="001428B7" w:rsidP="00D1509D">
      <w:pPr>
        <w:pStyle w:val="Heading"/>
        <w:spacing w:before="60"/>
        <w:jc w:val="center"/>
        <w:rPr>
          <w:rFonts w:cs="Times New Roman"/>
          <w:sz w:val="24"/>
          <w:szCs w:val="24"/>
          <w:lang w:val="lt-LT"/>
        </w:rPr>
      </w:pPr>
      <w:r w:rsidRPr="00BF08A4">
        <w:rPr>
          <w:rFonts w:cs="Times New Roman"/>
          <w:sz w:val="24"/>
          <w:szCs w:val="24"/>
          <w:lang w:val="lt-LT"/>
        </w:rPr>
        <w:t xml:space="preserve"> </w:t>
      </w:r>
    </w:p>
    <w:p w14:paraId="2F4165C9" w14:textId="004C5014" w:rsidR="00D1509D" w:rsidRPr="00BF08A4" w:rsidRDefault="00D1509D" w:rsidP="004D461D">
      <w:pPr>
        <w:pStyle w:val="Heading"/>
        <w:spacing w:before="100"/>
        <w:jc w:val="center"/>
        <w:rPr>
          <w:rFonts w:cs="Times New Roman"/>
          <w:color w:val="auto"/>
          <w:sz w:val="24"/>
          <w:szCs w:val="24"/>
          <w:lang w:val="lt-LT"/>
        </w:rPr>
      </w:pPr>
      <w:r w:rsidRPr="00BF08A4">
        <w:rPr>
          <w:rFonts w:cs="Times New Roman"/>
          <w:color w:val="auto"/>
          <w:sz w:val="24"/>
          <w:szCs w:val="24"/>
          <w:lang w:val="lt-LT"/>
        </w:rPr>
        <w:t>KVALIFIKACIJOS IR KITI REIKALAVIMAI TIEKĖJUI</w:t>
      </w:r>
    </w:p>
    <w:p w14:paraId="7A25B261" w14:textId="0CA14501" w:rsidR="001428B7" w:rsidRPr="00BF08A4" w:rsidRDefault="001428B7" w:rsidP="004D461D">
      <w:pPr>
        <w:pStyle w:val="Heading"/>
        <w:spacing w:before="100"/>
        <w:jc w:val="center"/>
        <w:rPr>
          <w:rFonts w:cs="Times New Roman"/>
          <w:color w:val="auto"/>
          <w:lang w:val="lt-LT"/>
        </w:rPr>
      </w:pPr>
      <w:r w:rsidRPr="00BF08A4">
        <w:rPr>
          <w:rFonts w:cs="Times New Roman"/>
          <w:color w:val="auto"/>
          <w:lang w:val="lt-LT"/>
        </w:rPr>
        <w:t>KVALIFIKACIJOS REIKALAVIMAI TIEKĖJUI</w:t>
      </w:r>
    </w:p>
    <w:p w14:paraId="10374977" w14:textId="77777777" w:rsidR="004D461D" w:rsidRPr="00BF08A4" w:rsidRDefault="004D461D" w:rsidP="004D461D">
      <w:pPr>
        <w:pStyle w:val="Body2"/>
        <w:spacing w:after="0"/>
        <w:rPr>
          <w:lang w:val="lt-LT"/>
        </w:rPr>
      </w:pPr>
    </w:p>
    <w:p w14:paraId="7FBB19BE" w14:textId="606BD5B1" w:rsidR="004D461D" w:rsidRPr="00BF08A4" w:rsidRDefault="004D461D" w:rsidP="004D461D">
      <w:pPr>
        <w:pStyle w:val="Body2"/>
        <w:numPr>
          <w:ilvl w:val="0"/>
          <w:numId w:val="4"/>
        </w:numPr>
        <w:tabs>
          <w:tab w:val="left" w:pos="13750"/>
        </w:tabs>
        <w:spacing w:after="0"/>
        <w:ind w:left="0" w:right="-454" w:firstLine="13608"/>
        <w:jc w:val="center"/>
        <w:rPr>
          <w:lang w:val="lt-LT"/>
        </w:rPr>
      </w:pPr>
      <w:r w:rsidRPr="00BF08A4">
        <w:rPr>
          <w:lang w:val="lt-LT"/>
        </w:rPr>
        <w:t>lentelė</w:t>
      </w:r>
    </w:p>
    <w:tbl>
      <w:tblPr>
        <w:tblStyle w:val="Lentelstinklelis"/>
        <w:tblW w:w="15616" w:type="dxa"/>
        <w:tblInd w:w="-595" w:type="dxa"/>
        <w:tblLayout w:type="fixed"/>
        <w:tblLook w:val="04A0" w:firstRow="1" w:lastRow="0" w:firstColumn="1" w:lastColumn="0" w:noHBand="0" w:noVBand="1"/>
      </w:tblPr>
      <w:tblGrid>
        <w:gridCol w:w="732"/>
        <w:gridCol w:w="4181"/>
        <w:gridCol w:w="5883"/>
        <w:gridCol w:w="4820"/>
      </w:tblGrid>
      <w:tr w:rsidR="00A63B40" w:rsidRPr="00BF08A4" w14:paraId="0983BA25" w14:textId="77777777" w:rsidTr="00BA71D7">
        <w:tc>
          <w:tcPr>
            <w:tcW w:w="732" w:type="dxa"/>
            <w:shd w:val="clear" w:color="auto" w:fill="D9D9D9" w:themeFill="background1" w:themeFillShade="D9"/>
          </w:tcPr>
          <w:p w14:paraId="13391EB0" w14:textId="77777777" w:rsidR="00A63B40" w:rsidRPr="00BF08A4" w:rsidRDefault="00A63B40"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F08A4">
              <w:rPr>
                <w:rFonts w:ascii="Times New Roman" w:eastAsia="Times New Roman" w:hAnsi="Times New Roman" w:cs="Times New Roman"/>
                <w:b/>
                <w:bCs/>
                <w:color w:val="auto"/>
                <w:sz w:val="22"/>
                <w:szCs w:val="22"/>
                <w:lang w:val="lt-LT"/>
              </w:rPr>
              <w:t>Eil. Nr.</w:t>
            </w:r>
          </w:p>
        </w:tc>
        <w:tc>
          <w:tcPr>
            <w:tcW w:w="4181" w:type="dxa"/>
            <w:shd w:val="clear" w:color="auto" w:fill="D9D9D9" w:themeFill="background1" w:themeFillShade="D9"/>
            <w:vAlign w:val="center"/>
          </w:tcPr>
          <w:p w14:paraId="115B0BB3" w14:textId="77777777" w:rsidR="00A63B40" w:rsidRPr="00BF08A4" w:rsidRDefault="00A63B40" w:rsidP="00FC6E87">
            <w:pPr>
              <w:jc w:val="center"/>
              <w:rPr>
                <w:b/>
                <w:bCs/>
              </w:rPr>
            </w:pPr>
            <w:r w:rsidRPr="00BF08A4">
              <w:rPr>
                <w:b/>
                <w:bCs/>
              </w:rPr>
              <w:t>Reikalavimas</w:t>
            </w:r>
          </w:p>
        </w:tc>
        <w:tc>
          <w:tcPr>
            <w:tcW w:w="5883" w:type="dxa"/>
            <w:shd w:val="clear" w:color="auto" w:fill="D9D9D9" w:themeFill="background1" w:themeFillShade="D9"/>
            <w:vAlign w:val="center"/>
          </w:tcPr>
          <w:p w14:paraId="6CDC899F" w14:textId="77777777" w:rsidR="00A63B40" w:rsidRPr="00BF08A4" w:rsidRDefault="00A63B40" w:rsidP="00FC6E87">
            <w:pPr>
              <w:jc w:val="center"/>
              <w:rPr>
                <w:rFonts w:eastAsia="Times New Roman"/>
                <w:b/>
                <w:bCs/>
              </w:rPr>
            </w:pPr>
            <w:r w:rsidRPr="00BF08A4">
              <w:rPr>
                <w:b/>
                <w:bCs/>
              </w:rPr>
              <w:t>Atitikį pagrindžiantys dokumentai</w:t>
            </w:r>
          </w:p>
        </w:tc>
        <w:tc>
          <w:tcPr>
            <w:tcW w:w="4820" w:type="dxa"/>
            <w:shd w:val="clear" w:color="auto" w:fill="D9D9D9" w:themeFill="background1" w:themeFillShade="D9"/>
            <w:vAlign w:val="center"/>
          </w:tcPr>
          <w:p w14:paraId="6398906C" w14:textId="77777777" w:rsidR="00A63B40" w:rsidRPr="00BF08A4" w:rsidRDefault="00A63B40" w:rsidP="00A9443F">
            <w:pPr>
              <w:jc w:val="center"/>
              <w:rPr>
                <w:b/>
                <w:bCs/>
              </w:rPr>
            </w:pPr>
            <w:r w:rsidRPr="00BF08A4">
              <w:rPr>
                <w:b/>
                <w:bCs/>
              </w:rPr>
              <w:t>Subjektas, kuris turi atitikti reikalavimą</w:t>
            </w:r>
          </w:p>
        </w:tc>
      </w:tr>
      <w:tr w:rsidR="00A63B40" w:rsidRPr="00BF08A4" w14:paraId="5AA3B7BC" w14:textId="77777777" w:rsidTr="00D1509D">
        <w:tc>
          <w:tcPr>
            <w:tcW w:w="732" w:type="dxa"/>
          </w:tcPr>
          <w:p w14:paraId="1D88E334" w14:textId="77777777" w:rsidR="00A63B40" w:rsidRPr="00BF08A4" w:rsidRDefault="00A63B40" w:rsidP="00D65E1E">
            <w:pPr>
              <w:jc w:val="center"/>
            </w:pPr>
            <w:r w:rsidRPr="00BF08A4">
              <w:t>1.</w:t>
            </w:r>
          </w:p>
        </w:tc>
        <w:tc>
          <w:tcPr>
            <w:tcW w:w="4181" w:type="dxa"/>
          </w:tcPr>
          <w:p w14:paraId="2913A1C2" w14:textId="77777777" w:rsidR="00A63B40" w:rsidRPr="00BF08A4" w:rsidRDefault="00A63B40">
            <w:r w:rsidRPr="00BF08A4">
              <w:t>Tiekėjas, tiekėjų grupės partneriai kartu, subtiekėjai turi teisę verstis statybos veikla, kuri reikalinga pirkimo sutarčiai įvykdyti ir turi teisę vykdyti darbus kultūros paveldo objekto teritorijoje, jo apsaugos zonoje.</w:t>
            </w:r>
          </w:p>
          <w:p w14:paraId="0AD0F195" w14:textId="77777777" w:rsidR="00A63B40" w:rsidRPr="00BF08A4" w:rsidRDefault="00A63B40"/>
          <w:p w14:paraId="1EA9505E" w14:textId="631AA059" w:rsidR="00A63B40" w:rsidRPr="00BF790D" w:rsidRDefault="00A63B40">
            <w:r w:rsidRPr="00BF790D">
              <w:t xml:space="preserve">Statinio kategorija: II </w:t>
            </w:r>
            <w:proofErr w:type="spellStart"/>
            <w:r w:rsidRPr="00BF790D">
              <w:t>gr</w:t>
            </w:r>
            <w:proofErr w:type="spellEnd"/>
            <w:r w:rsidRPr="00BF790D">
              <w:t xml:space="preserve">. nesudėtingas statinys; </w:t>
            </w:r>
          </w:p>
          <w:p w14:paraId="23FB74BD" w14:textId="77777777" w:rsidR="00A63B40" w:rsidRPr="00BF790D" w:rsidRDefault="00A63B40">
            <w:r w:rsidRPr="00BF790D">
              <w:t>Statiniai: Susisiekimo komunikacijos – keliai ir/ar gatvės;</w:t>
            </w:r>
          </w:p>
          <w:p w14:paraId="060577CE" w14:textId="77777777" w:rsidR="00A63B40" w:rsidRPr="00BF790D" w:rsidRDefault="00A63B40"/>
          <w:p w14:paraId="1AD1D9D4" w14:textId="084BC704" w:rsidR="00A63B40" w:rsidRPr="00BF790D" w:rsidRDefault="00A63B40" w:rsidP="00A34462">
            <w:r w:rsidRPr="00BF790D">
              <w:t xml:space="preserve">Reikalaujamos veiklos teisinis pagrindas: </w:t>
            </w:r>
          </w:p>
          <w:p w14:paraId="2780F97D" w14:textId="2DE224CA" w:rsidR="00A63B40" w:rsidRPr="00BF08A4" w:rsidRDefault="00A63B40">
            <w:r w:rsidRPr="00BF790D">
              <w:rPr>
                <w:rFonts w:eastAsia="Calibri"/>
                <w:bdr w:val="none" w:sz="0" w:space="0" w:color="auto"/>
              </w:rPr>
              <w:t xml:space="preserve">Bus įrengiama analogiška esamam Aušros takui pėsčiųjų tako dalis: susisiekimo komunikacijų grupės, gatvių pogrupio II </w:t>
            </w:r>
            <w:proofErr w:type="spellStart"/>
            <w:r w:rsidRPr="00BF790D">
              <w:rPr>
                <w:rFonts w:eastAsia="Calibri"/>
                <w:bdr w:val="none" w:sz="0" w:space="0" w:color="auto"/>
              </w:rPr>
              <w:t>gr</w:t>
            </w:r>
            <w:proofErr w:type="spellEnd"/>
            <w:r w:rsidRPr="00BF790D">
              <w:rPr>
                <w:rFonts w:eastAsia="Calibri"/>
                <w:bdr w:val="none" w:sz="0" w:space="0" w:color="auto"/>
              </w:rPr>
              <w:t>. nesudėtingas statinys pėsčiųjų takas</w:t>
            </w:r>
            <w:r w:rsidRPr="00BF790D">
              <w:t xml:space="preserve"> </w:t>
            </w:r>
            <w:r w:rsidRPr="00BF790D">
              <w:rPr>
                <w:rFonts w:eastAsia="Calibri"/>
                <w:bdr w:val="none" w:sz="0" w:space="0" w:color="auto"/>
              </w:rPr>
              <w:t>kultūros paveldo objekto teritorijoje, jo apsaugos zonoje.</w:t>
            </w:r>
            <w:r w:rsidRPr="00BF08A4">
              <w:rPr>
                <w:rFonts w:eastAsia="Calibri"/>
                <w:bdr w:val="none" w:sz="0" w:space="0" w:color="auto"/>
              </w:rPr>
              <w:t xml:space="preserve"> </w:t>
            </w:r>
          </w:p>
        </w:tc>
        <w:tc>
          <w:tcPr>
            <w:tcW w:w="5883" w:type="dxa"/>
          </w:tcPr>
          <w:p w14:paraId="5D186ADE" w14:textId="71DDF6EC" w:rsidR="00A63B40" w:rsidRDefault="00A63B40">
            <w:r w:rsidRPr="00BF08A4">
              <w:t>Dokumentai, kuriuos turės pateikti galimas laimėtojas:</w:t>
            </w:r>
            <w:r w:rsidRPr="00BF08A4">
              <w:b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 Užsienio šalių (Europos Sąjungos valstybės narių, Šveicarijos Konfederacijos arba valstybių, pasirašiusių Europos ekonominės erdvės sutartį, juridiniai asmenys, kitos užsienio organizacijos ir jų padaliniai) tiekėjai iki Sutarties pasirašymo turi gauti Statybos įstatymo nustatyta tvarka išduotą teisės pripažinimo dokumentą.</w:t>
            </w:r>
            <w:r w:rsidRPr="00BF08A4">
              <w:br/>
              <w:t>Užsienio šalių tiekėjai su kvalifikacijos dokumentais turi pateikti kreipimosi į Statybos sektoriaus vystymo agentūrą` SSVA (iki 2022-04-30 SPSC</w:t>
            </w:r>
            <w:r w:rsidRPr="00BF790D">
              <w:t>)  dėl teisės pripažinimo dokumento išdavimo kopiją</w:t>
            </w:r>
            <w:r w:rsidR="00BF790D">
              <w:t>.</w:t>
            </w:r>
          </w:p>
          <w:p w14:paraId="080F4998" w14:textId="77777777" w:rsidR="007354D1" w:rsidRDefault="007354D1"/>
          <w:p w14:paraId="19F001B6" w14:textId="4C97F0F6" w:rsidR="007354D1" w:rsidRPr="00BF08A4" w:rsidRDefault="007354D1"/>
        </w:tc>
        <w:tc>
          <w:tcPr>
            <w:tcW w:w="4820" w:type="dxa"/>
          </w:tcPr>
          <w:p w14:paraId="0168F814" w14:textId="77777777" w:rsidR="007B4C45" w:rsidRPr="007B4C45" w:rsidRDefault="007B4C45" w:rsidP="00BF790D">
            <w:pPr>
              <w:pStyle w:val="Sraopastraipa"/>
              <w:numPr>
                <w:ilvl w:val="0"/>
                <w:numId w:val="5"/>
              </w:numPr>
              <w:tabs>
                <w:tab w:val="left" w:pos="313"/>
              </w:tabs>
              <w:ind w:left="29" w:firstLine="142"/>
              <w:jc w:val="both"/>
              <w:rPr>
                <w:sz w:val="22"/>
                <w:szCs w:val="22"/>
              </w:rPr>
            </w:pPr>
            <w:r w:rsidRPr="007B4C45">
              <w:rPr>
                <w:sz w:val="22"/>
                <w:szCs w:val="22"/>
              </w:rPr>
              <w:t>jeigu pasiūlymą teikia ūkio subjektų grupė – reikalavimą turi atitikti kiekvienas ūkio subjektų grupės narys (-</w:t>
            </w:r>
            <w:proofErr w:type="spellStart"/>
            <w:r w:rsidRPr="007B4C45">
              <w:rPr>
                <w:sz w:val="22"/>
                <w:szCs w:val="22"/>
              </w:rPr>
              <w:t>iai</w:t>
            </w:r>
            <w:proofErr w:type="spellEnd"/>
            <w:r w:rsidRPr="007B4C45">
              <w:rPr>
                <w:sz w:val="22"/>
                <w:szCs w:val="22"/>
              </w:rPr>
              <w:t>), pagal jų prisiimamus įsipareigojimus pirkimo sutarčiai vykdyti;</w:t>
            </w:r>
          </w:p>
          <w:p w14:paraId="33A80ED3" w14:textId="77777777" w:rsidR="007B4C45" w:rsidRPr="007B4C45" w:rsidRDefault="007B4C45" w:rsidP="00BF790D">
            <w:pPr>
              <w:pStyle w:val="Sraopastraipa"/>
              <w:numPr>
                <w:ilvl w:val="0"/>
                <w:numId w:val="5"/>
              </w:numPr>
              <w:tabs>
                <w:tab w:val="left" w:pos="313"/>
              </w:tabs>
              <w:ind w:left="29" w:firstLine="142"/>
              <w:jc w:val="both"/>
              <w:rPr>
                <w:sz w:val="22"/>
                <w:szCs w:val="22"/>
              </w:rPr>
            </w:pPr>
            <w:r w:rsidRPr="007B4C45">
              <w:rPr>
                <w:sz w:val="22"/>
                <w:szCs w:val="22"/>
              </w:rPr>
              <w:t>tiekėjas gali remtis kitų ūkio subjektų pajėgumais tik tuomet, kai tie subjektai, kurių pajėgumais buvo pasiremta, patys tieks prekes, teiks paslaugas ar atliks darbus, kuriems reikia jų pajėgumų;</w:t>
            </w:r>
          </w:p>
          <w:p w14:paraId="61867203" w14:textId="0036069B" w:rsidR="007B4C45" w:rsidRPr="007B4C45" w:rsidRDefault="007B4C45" w:rsidP="00BF790D">
            <w:pPr>
              <w:pStyle w:val="Sraopastraipa"/>
              <w:numPr>
                <w:ilvl w:val="0"/>
                <w:numId w:val="5"/>
              </w:numPr>
              <w:tabs>
                <w:tab w:val="left" w:pos="313"/>
              </w:tabs>
              <w:ind w:left="29" w:firstLine="142"/>
              <w:jc w:val="both"/>
              <w:rPr>
                <w:sz w:val="22"/>
                <w:szCs w:val="22"/>
              </w:rPr>
            </w:pPr>
            <w:r w:rsidRPr="007B4C45">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w:t>
            </w:r>
          </w:p>
          <w:p w14:paraId="277E59AB" w14:textId="77777777" w:rsidR="007B4C45" w:rsidRPr="00BF08A4" w:rsidRDefault="007B4C45"/>
        </w:tc>
      </w:tr>
      <w:tr w:rsidR="00A63B40" w:rsidRPr="00BF08A4" w14:paraId="474847BB" w14:textId="77777777" w:rsidTr="00D1509D">
        <w:tc>
          <w:tcPr>
            <w:tcW w:w="732" w:type="dxa"/>
          </w:tcPr>
          <w:p w14:paraId="55CC84E2" w14:textId="77777777" w:rsidR="00A63B40" w:rsidRPr="00BF08A4" w:rsidRDefault="00A63B40" w:rsidP="00D65E1E">
            <w:pPr>
              <w:jc w:val="center"/>
            </w:pPr>
            <w:r w:rsidRPr="00BF08A4">
              <w:t>2.</w:t>
            </w:r>
          </w:p>
        </w:tc>
        <w:tc>
          <w:tcPr>
            <w:tcW w:w="4181" w:type="dxa"/>
          </w:tcPr>
          <w:p w14:paraId="6A4DBFA9" w14:textId="77777777" w:rsidR="00A63B40" w:rsidRPr="00BF08A4" w:rsidRDefault="00A63B40">
            <w:r w:rsidRPr="00BF08A4">
              <w:t>Bent vieną statinio statybos darbų vadovą, turintį teisę eiti statinio, esančio kultūros paveldo objekto teritorijoje, jo apsaugos zonoje statybos vadovo pareigas.</w:t>
            </w:r>
          </w:p>
          <w:p w14:paraId="05DA63FC" w14:textId="77777777" w:rsidR="00A63B40" w:rsidRPr="00BF08A4" w:rsidRDefault="00A63B40"/>
          <w:p w14:paraId="6CFE3DAB" w14:textId="094DFAA3" w:rsidR="00A63B40" w:rsidRPr="00BF790D" w:rsidRDefault="00A63B40">
            <w:r w:rsidRPr="00BF790D">
              <w:t xml:space="preserve">Statinio kategorija: II </w:t>
            </w:r>
            <w:proofErr w:type="spellStart"/>
            <w:r w:rsidRPr="00BF790D">
              <w:t>gr</w:t>
            </w:r>
            <w:proofErr w:type="spellEnd"/>
            <w:r w:rsidRPr="00BF790D">
              <w:t xml:space="preserve">. nesudėtingas statinys; </w:t>
            </w:r>
          </w:p>
          <w:p w14:paraId="263A5DB1" w14:textId="77777777" w:rsidR="00A63B40" w:rsidRPr="00BF790D" w:rsidRDefault="00A63B40" w:rsidP="00703E24">
            <w:pPr>
              <w:rPr>
                <w:iCs/>
              </w:rPr>
            </w:pPr>
            <w:r w:rsidRPr="00BF790D">
              <w:rPr>
                <w:iCs/>
              </w:rPr>
              <w:t>Statiniai: susisiekimo komunikacijos – keliai ir/ar gatvės;</w:t>
            </w:r>
          </w:p>
          <w:p w14:paraId="5B67E579" w14:textId="77777777" w:rsidR="00A63B40" w:rsidRPr="00BF790D" w:rsidRDefault="00A63B40"/>
          <w:p w14:paraId="3BDB3663" w14:textId="77777777" w:rsidR="00A63B40" w:rsidRPr="00BF790D" w:rsidRDefault="00A63B40" w:rsidP="00703E24">
            <w:r w:rsidRPr="00BF790D">
              <w:lastRenderedPageBreak/>
              <w:t xml:space="preserve">Reikalaujamos veiklos teisinis pagrindas: </w:t>
            </w:r>
          </w:p>
          <w:p w14:paraId="2212A6EC" w14:textId="63C24F3A" w:rsidR="00A63B40" w:rsidRPr="00BF08A4" w:rsidRDefault="00A63B40" w:rsidP="00703E24">
            <w:r w:rsidRPr="00BF790D">
              <w:rPr>
                <w:rFonts w:eastAsia="Calibri"/>
                <w:bdr w:val="none" w:sz="0" w:space="0" w:color="auto"/>
              </w:rPr>
              <w:t xml:space="preserve">Bus įrengiama analogiška esamam Aušros takui pėsčiųjų tako dalis: susisiekimo komunikacijų grupės, gatvių pogrupio II </w:t>
            </w:r>
            <w:proofErr w:type="spellStart"/>
            <w:r w:rsidRPr="00BF790D">
              <w:rPr>
                <w:rFonts w:eastAsia="Calibri"/>
                <w:bdr w:val="none" w:sz="0" w:space="0" w:color="auto"/>
              </w:rPr>
              <w:t>gr</w:t>
            </w:r>
            <w:proofErr w:type="spellEnd"/>
            <w:r w:rsidRPr="00BF790D">
              <w:rPr>
                <w:rFonts w:eastAsia="Calibri"/>
                <w:bdr w:val="none" w:sz="0" w:space="0" w:color="auto"/>
              </w:rPr>
              <w:t>. nesudėtingas statinys pėsčiųjų takas</w:t>
            </w:r>
            <w:r w:rsidRPr="00BF790D">
              <w:t xml:space="preserve"> </w:t>
            </w:r>
            <w:r w:rsidRPr="00BF790D">
              <w:rPr>
                <w:rFonts w:eastAsia="Calibri"/>
                <w:bdr w:val="none" w:sz="0" w:space="0" w:color="auto"/>
              </w:rPr>
              <w:t>kultūros paveldo objekto teritorijoje, jo apsaugos zonoje.</w:t>
            </w:r>
          </w:p>
        </w:tc>
        <w:tc>
          <w:tcPr>
            <w:tcW w:w="5883" w:type="dxa"/>
          </w:tcPr>
          <w:p w14:paraId="2097D0A5" w14:textId="77777777" w:rsidR="00A63B40" w:rsidRPr="00BF08A4" w:rsidRDefault="00A63B40" w:rsidP="003F53A1">
            <w:r w:rsidRPr="00BF08A4">
              <w:lastRenderedPageBreak/>
              <w:t>1) Už sutarties vykdymą atsakingų specialistų sąrašas, kuriame nurodomi specialisto vardas, pavardė, jo pareigos, vykdant pirkimo sutartį, specialisto turimi atestatai, išdavusios institucijos pavadinimas, atestato numeris, išdavimo data, kiekvieno specialisto darbų teikimo tiekėjui teisinė forma (laimėjimo atveju bus įdarbintas, darbo sutartis, ketinimų protokolas ar kt.).</w:t>
            </w:r>
          </w:p>
          <w:p w14:paraId="7B2C0D4C" w14:textId="77777777" w:rsidR="00A63B40" w:rsidRPr="00BF08A4" w:rsidRDefault="00A63B40" w:rsidP="003F53A1"/>
          <w:p w14:paraId="64072820" w14:textId="77777777" w:rsidR="00A63B40" w:rsidRPr="00BF08A4" w:rsidRDefault="00A63B40" w:rsidP="003F53A1">
            <w:r w:rsidRPr="00BF08A4">
              <w:t xml:space="preserve">2) Lietuvos Respublikos ir trečiųjų šalių piliečiams ir kitiems fiziniams asmenims (išskyrus Europos Sąjungos valstybės narių, </w:t>
            </w:r>
            <w:r w:rsidRPr="00BF08A4">
              <w:lastRenderedPageBreak/>
              <w:t>Šveicarijos Konfederacijos arba valstybių, pasirašiusių Europos ekonominės erdvės sutartį, piliečius ir kitus fizinius asmenis, kurie naudojasi Europos Sąjungos teisės aktuose jiems suteiktomis judėjimo valstybėse narėse teisėmis) teisės aktuose numatytų institucijų išduoti kvalifikacijos atestatai ar užsienio šalies specialistams išduoti dokumentai, patvirtinantys turimą kvalifikaciją kilmės šalyje. Užsienio šalių specialistai iki Sutarties pasirašymo turi gauti Statybos įstatymo nustatyta tvarka išduotą teisės pripažinimo dokumentą.</w:t>
            </w:r>
          </w:p>
          <w:p w14:paraId="409A76E3" w14:textId="019B35DC" w:rsidR="00A63B40" w:rsidRPr="00BF08A4" w:rsidRDefault="00A63B40" w:rsidP="003F53A1">
            <w:r w:rsidRPr="00BF08A4">
              <w:t>Užsienio šalių tiekėjai su kvalifikacijos dokumentais privalo pateikti specialisto kreipimosi į Statybos sektoriaus vystymo agentūrą` SSVA (iki 2022-04-30 SPSC)  dėl teisės pripažinimo dokumento išdavimo kopiją ir specialistų kilmės šalies kvalifikaciją patvirtinančio dokumento kopiją.</w:t>
            </w:r>
          </w:p>
        </w:tc>
        <w:tc>
          <w:tcPr>
            <w:tcW w:w="4820" w:type="dxa"/>
          </w:tcPr>
          <w:p w14:paraId="679FC14D" w14:textId="5BE4061C" w:rsidR="00673882" w:rsidRPr="00BF790D" w:rsidRDefault="00673882" w:rsidP="00BF790D">
            <w:pPr>
              <w:pStyle w:val="Sraopastraipa"/>
              <w:numPr>
                <w:ilvl w:val="0"/>
                <w:numId w:val="5"/>
              </w:numPr>
              <w:tabs>
                <w:tab w:val="left" w:pos="313"/>
              </w:tabs>
              <w:ind w:left="29" w:firstLine="142"/>
            </w:pPr>
            <w:r w:rsidRPr="00BF790D">
              <w:lastRenderedPageBreak/>
              <w:t>jeigu pasiūlymą teikia ūkio subjektų grupė – reikalavimą turi atitikti ūkio subjektų grupės nario (-</w:t>
            </w:r>
            <w:proofErr w:type="spellStart"/>
            <w:r w:rsidRPr="00BF790D">
              <w:t>ių</w:t>
            </w:r>
            <w:proofErr w:type="spellEnd"/>
            <w:r w:rsidRPr="00BF790D">
              <w:t>) specialistai, atsižvelgiant į jų prisiimamus įsipareigojimus pirkimo sutarčiai vykdyti;</w:t>
            </w:r>
          </w:p>
          <w:p w14:paraId="1A047469" w14:textId="77777777" w:rsidR="00673882" w:rsidRPr="00673882" w:rsidRDefault="00673882" w:rsidP="00BF790D">
            <w:pPr>
              <w:pStyle w:val="Sraopastraipa"/>
              <w:numPr>
                <w:ilvl w:val="0"/>
                <w:numId w:val="5"/>
              </w:numPr>
              <w:tabs>
                <w:tab w:val="left" w:pos="313"/>
              </w:tabs>
              <w:ind w:left="29" w:firstLine="142"/>
              <w:jc w:val="both"/>
              <w:rPr>
                <w:sz w:val="22"/>
                <w:szCs w:val="22"/>
              </w:rPr>
            </w:pPr>
            <w:r w:rsidRPr="00673882">
              <w:rPr>
                <w:sz w:val="22"/>
                <w:szCs w:val="22"/>
              </w:rPr>
              <w:t xml:space="preserve">tiekėjas gali remtis kitų ūkio subjektų pajėgumais tik tuo atveju, jeigu tie subjektai (jų darbuotojai) </w:t>
            </w:r>
            <w:r w:rsidRPr="00673882">
              <w:rPr>
                <w:sz w:val="22"/>
                <w:szCs w:val="22"/>
              </w:rPr>
              <w:lastRenderedPageBreak/>
              <w:t>patys vykdys tą pirkimo sutarties dalį, kuriai reikia jų turimų pajėgumų;</w:t>
            </w:r>
          </w:p>
          <w:p w14:paraId="780C5699" w14:textId="37F2A681" w:rsidR="00673882" w:rsidRPr="00673882" w:rsidRDefault="00673882" w:rsidP="00BF790D">
            <w:pPr>
              <w:pStyle w:val="Sraopastraipa"/>
              <w:numPr>
                <w:ilvl w:val="0"/>
                <w:numId w:val="5"/>
              </w:numPr>
              <w:tabs>
                <w:tab w:val="left" w:pos="313"/>
              </w:tabs>
              <w:ind w:left="29" w:firstLine="142"/>
              <w:jc w:val="both"/>
              <w:rPr>
                <w:sz w:val="22"/>
                <w:szCs w:val="22"/>
              </w:rPr>
            </w:pPr>
            <w:r w:rsidRPr="00673882">
              <w:rPr>
                <w:sz w:val="22"/>
                <w:szCs w:val="22"/>
              </w:rPr>
              <w:t>subtiekėjai – jei tiekėjas (jo pasitelkiami specialistai) pats atitinka nustatytą reikalavimą, tačiau ketina pasitelkti subtiekėjus (jo specialistus), subtiekėjų specialistai privalo atitikti nustatytus</w:t>
            </w:r>
            <w:r w:rsidRPr="00673882">
              <w:rPr>
                <w:b/>
                <w:bCs/>
                <w:sz w:val="22"/>
                <w:szCs w:val="22"/>
              </w:rPr>
              <w:t> </w:t>
            </w:r>
            <w:r w:rsidRPr="00673882">
              <w:rPr>
                <w:sz w:val="22"/>
                <w:szCs w:val="22"/>
              </w:rPr>
              <w:t>reikalavimus, jeigu subtiekėjai (jų darbuotojai) patys vykdys tą pirkimo sutarties dalį, kuriai reikia nustatytos kvalifikacijos.</w:t>
            </w:r>
          </w:p>
          <w:p w14:paraId="00CFC36D" w14:textId="77777777" w:rsidR="00673882" w:rsidRPr="00BF08A4" w:rsidRDefault="00673882"/>
        </w:tc>
      </w:tr>
    </w:tbl>
    <w:p w14:paraId="792D4FA1" w14:textId="77777777" w:rsidR="001428B7" w:rsidRPr="00BF08A4" w:rsidRDefault="001428B7" w:rsidP="001428B7">
      <w:pPr>
        <w:pStyle w:val="BodyA"/>
        <w:jc w:val="right"/>
        <w:rPr>
          <w:rFonts w:ascii="Times New Roman" w:eastAsia="Times New Roman" w:hAnsi="Times New Roman" w:cs="Times New Roman"/>
          <w:sz w:val="24"/>
          <w:szCs w:val="24"/>
          <w:lang w:val="lt-LT"/>
        </w:rPr>
      </w:pPr>
    </w:p>
    <w:p w14:paraId="531A4163" w14:textId="77777777" w:rsidR="00A01879" w:rsidRPr="00BF08A4" w:rsidRDefault="00A01879" w:rsidP="00A01879">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center"/>
        <w:rPr>
          <w:rFonts w:cs="Arial Unicode MS"/>
          <w:b/>
          <w:bCs/>
          <w:caps/>
          <w:spacing w:val="3"/>
          <w:u w:color="000000"/>
          <w:bdr w:val="none" w:sz="0" w:space="0" w:color="auto"/>
          <w:lang w:eastAsia="en-GB"/>
          <w14:textOutline w14:w="12700" w14:cap="flat" w14:cmpd="sng" w14:algn="ctr">
            <w14:noFill/>
            <w14:prstDash w14:val="solid"/>
            <w14:miter w14:lim="100000"/>
          </w14:textOutline>
        </w:rPr>
      </w:pPr>
      <w:r w:rsidRPr="00BF08A4">
        <w:rPr>
          <w:rFonts w:cs="Arial Unicode MS"/>
          <w:b/>
          <w:bCs/>
          <w:caps/>
          <w:spacing w:val="3"/>
          <w:u w:color="000000"/>
          <w:bdr w:val="none" w:sz="0" w:space="0" w:color="auto"/>
          <w:lang w:eastAsia="en-GB"/>
          <w14:textOutline w14:w="12700" w14:cap="flat" w14:cmpd="sng" w14:algn="ctr">
            <w14:noFill/>
            <w14:prstDash w14:val="solid"/>
            <w14:miter w14:lim="100000"/>
          </w14:textOutline>
        </w:rPr>
        <w:t>APLINKOS APSAUGOS VADYBOS SISTEMŲ STANDARTAI</w:t>
      </w:r>
    </w:p>
    <w:p w14:paraId="7FF0939B" w14:textId="6783FD61" w:rsidR="004D461D" w:rsidRPr="00BF08A4" w:rsidRDefault="004D461D" w:rsidP="004D461D">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ind w:firstLine="13750"/>
        <w:jc w:val="center"/>
        <w:rPr>
          <w:rFonts w:cs="Arial Unicode MS"/>
          <w:caps/>
          <w:spacing w:val="3"/>
          <w:u w:color="000000"/>
          <w:bdr w:val="none" w:sz="0" w:space="0" w:color="auto"/>
          <w:lang w:eastAsia="en-GB"/>
          <w14:textOutline w14:w="12700" w14:cap="flat" w14:cmpd="sng" w14:algn="ctr">
            <w14:noFill/>
            <w14:prstDash w14:val="solid"/>
            <w14:miter w14:lim="100000"/>
          </w14:textOutline>
        </w:rPr>
      </w:pPr>
      <w:r w:rsidRPr="00BF08A4">
        <w:rPr>
          <w:rFonts w:cs="Arial Unicode MS"/>
          <w:spacing w:val="3"/>
          <w:u w:color="000000"/>
          <w:bdr w:val="none" w:sz="0" w:space="0" w:color="auto"/>
          <w:lang w:eastAsia="en-GB"/>
          <w14:textOutline w14:w="12700" w14:cap="flat" w14:cmpd="sng" w14:algn="ctr">
            <w14:noFill/>
            <w14:prstDash w14:val="solid"/>
            <w14:miter w14:lim="100000"/>
          </w14:textOutline>
        </w:rPr>
        <w:t>2 lentelė</w:t>
      </w:r>
    </w:p>
    <w:tbl>
      <w:tblPr>
        <w:tblStyle w:val="Lentelstinklelis"/>
        <w:tblW w:w="15593" w:type="dxa"/>
        <w:tblInd w:w="-572" w:type="dxa"/>
        <w:tblLook w:val="04A0" w:firstRow="1" w:lastRow="0" w:firstColumn="1" w:lastColumn="0" w:noHBand="0" w:noVBand="1"/>
      </w:tblPr>
      <w:tblGrid>
        <w:gridCol w:w="709"/>
        <w:gridCol w:w="5328"/>
        <w:gridCol w:w="9556"/>
      </w:tblGrid>
      <w:tr w:rsidR="00BF08A4" w:rsidRPr="00BF08A4" w14:paraId="1F942CD2" w14:textId="77777777" w:rsidTr="00941C8B">
        <w:tc>
          <w:tcPr>
            <w:tcW w:w="709" w:type="dxa"/>
            <w:shd w:val="clear" w:color="auto" w:fill="D9D9D9" w:themeFill="background1" w:themeFillShade="D9"/>
            <w:vAlign w:val="center"/>
          </w:tcPr>
          <w:p w14:paraId="204DC6E3" w14:textId="2F03C992" w:rsidR="00BF08A4" w:rsidRPr="00941C8B" w:rsidRDefault="00BF08A4" w:rsidP="00626755">
            <w:pPr>
              <w:jc w:val="center"/>
              <w:rPr>
                <w:b/>
              </w:rPr>
            </w:pPr>
            <w:r w:rsidRPr="00941C8B">
              <w:rPr>
                <w:b/>
              </w:rPr>
              <w:t xml:space="preserve">Eil. </w:t>
            </w:r>
            <w:r w:rsidR="00941C8B">
              <w:rPr>
                <w:b/>
              </w:rPr>
              <w:t>N</w:t>
            </w:r>
            <w:r w:rsidRPr="00941C8B">
              <w:rPr>
                <w:b/>
              </w:rPr>
              <w:t>r.</w:t>
            </w:r>
          </w:p>
        </w:tc>
        <w:tc>
          <w:tcPr>
            <w:tcW w:w="5328" w:type="dxa"/>
            <w:shd w:val="clear" w:color="auto" w:fill="D9D9D9" w:themeFill="background1" w:themeFillShade="D9"/>
            <w:vAlign w:val="center"/>
          </w:tcPr>
          <w:p w14:paraId="62D3A830" w14:textId="77777777" w:rsidR="00BF08A4" w:rsidRPr="00941C8B" w:rsidRDefault="00BF08A4" w:rsidP="00626755">
            <w:pPr>
              <w:jc w:val="center"/>
              <w:rPr>
                <w:b/>
              </w:rPr>
            </w:pPr>
            <w:r w:rsidRPr="00941C8B">
              <w:rPr>
                <w:b/>
              </w:rPr>
              <w:t>Reikalavimai</w:t>
            </w:r>
          </w:p>
        </w:tc>
        <w:tc>
          <w:tcPr>
            <w:tcW w:w="9556" w:type="dxa"/>
            <w:shd w:val="clear" w:color="auto" w:fill="D9D9D9" w:themeFill="background1" w:themeFillShade="D9"/>
            <w:vAlign w:val="center"/>
          </w:tcPr>
          <w:p w14:paraId="6CE81C57" w14:textId="77777777" w:rsidR="00BF08A4" w:rsidRPr="00941C8B" w:rsidRDefault="00BF08A4" w:rsidP="00626755">
            <w:pPr>
              <w:jc w:val="center"/>
              <w:rPr>
                <w:b/>
              </w:rPr>
            </w:pPr>
            <w:r w:rsidRPr="00941C8B">
              <w:rPr>
                <w:b/>
              </w:rPr>
              <w:t>Patvirtinančių dokumentų sąrašas</w:t>
            </w:r>
          </w:p>
        </w:tc>
      </w:tr>
      <w:tr w:rsidR="00BF08A4" w:rsidRPr="00BF08A4" w14:paraId="3E39FB55" w14:textId="77777777" w:rsidTr="003B611B">
        <w:tc>
          <w:tcPr>
            <w:tcW w:w="709" w:type="dxa"/>
          </w:tcPr>
          <w:p w14:paraId="12882778" w14:textId="77777777" w:rsidR="00BF08A4" w:rsidRPr="00941C8B" w:rsidRDefault="00BF08A4" w:rsidP="00626755">
            <w:pPr>
              <w:jc w:val="center"/>
            </w:pPr>
            <w:r w:rsidRPr="00941C8B">
              <w:t>1.</w:t>
            </w:r>
          </w:p>
        </w:tc>
        <w:tc>
          <w:tcPr>
            <w:tcW w:w="5328" w:type="dxa"/>
          </w:tcPr>
          <w:p w14:paraId="0C5EDC65" w14:textId="77777777" w:rsidR="00BF08A4" w:rsidRPr="00941C8B" w:rsidRDefault="00BF08A4" w:rsidP="00626755">
            <w:pPr>
              <w:rPr>
                <w:rFonts w:eastAsia="Calibri"/>
                <w:iCs/>
              </w:rPr>
            </w:pPr>
            <w:r w:rsidRPr="00941C8B">
              <w:t>Tiekėjas</w:t>
            </w:r>
            <w:r w:rsidRPr="00941C8B">
              <w:rPr>
                <w:b/>
                <w:bCs/>
                <w:vertAlign w:val="superscript"/>
              </w:rPr>
              <w:footnoteReference w:customMarkFollows="1" w:id="1"/>
              <w:t>[1]</w:t>
            </w:r>
            <w:r w:rsidRPr="00941C8B">
              <w:t xml:space="preserve"> atliekamiems </w:t>
            </w:r>
            <w:r w:rsidRPr="00941C8B">
              <w:rPr>
                <w:b/>
                <w:bCs/>
              </w:rPr>
              <w:t>statybos darbams</w:t>
            </w:r>
            <w:r w:rsidRPr="00941C8B">
              <w:t xml:space="preserve"> taiko aplinkos apsaugos vadybos sistemos reikalavimus pagal standartą LST EN ISO 14001 </w:t>
            </w:r>
            <w:r w:rsidRPr="00941C8B">
              <w:rPr>
                <w:rFonts w:eastAsia="Calibri"/>
                <w:iCs/>
              </w:rPr>
              <w:t>arba EMAS ar kitus aplinkos apsaugos vadybos standartus, pagrįstus atitinkamais Europos arba tarptautinių standartizacijos organizacijų priimtais standartais ar kitais tiekėjo pateiktais lygiaverčiais įrodymais.</w:t>
            </w:r>
          </w:p>
          <w:p w14:paraId="2E39D234" w14:textId="77777777" w:rsidR="00BF08A4" w:rsidRPr="00941C8B" w:rsidRDefault="00BF08A4" w:rsidP="00626755">
            <w:pPr>
              <w:rPr>
                <w:rFonts w:eastAsia="Calibri"/>
                <w:iCs/>
              </w:rPr>
            </w:pPr>
          </w:p>
          <w:p w14:paraId="7B41E19D" w14:textId="77777777" w:rsidR="00BF08A4" w:rsidRPr="00941C8B" w:rsidRDefault="00BF08A4" w:rsidP="00626755"/>
        </w:tc>
        <w:tc>
          <w:tcPr>
            <w:tcW w:w="9556" w:type="dxa"/>
          </w:tcPr>
          <w:p w14:paraId="2979443D" w14:textId="77777777" w:rsidR="00BF08A4" w:rsidRPr="00941C8B" w:rsidRDefault="00BF08A4" w:rsidP="00626755">
            <w:r w:rsidRPr="00941C8B">
              <w:t xml:space="preserve">Nepriklausomos įstaigos išduotas </w:t>
            </w:r>
            <w:r w:rsidRPr="00941C8B">
              <w:rPr>
                <w:u w:val="single"/>
              </w:rPr>
              <w:t>galiojantis</w:t>
            </w:r>
            <w:r w:rsidRPr="00941C8B">
              <w:t xml:space="preserve"> sertifikatas, patvirtinantis, kad tiekėjas laikosi reikalaujamų aplinkos apsaugos vadybos sistemos standartų.</w:t>
            </w:r>
          </w:p>
          <w:p w14:paraId="2C3BA9E9" w14:textId="77777777" w:rsidR="00BF08A4" w:rsidRPr="00941C8B" w:rsidRDefault="00BF08A4" w:rsidP="00626755"/>
          <w:p w14:paraId="07F209A5" w14:textId="77777777" w:rsidR="00BF08A4" w:rsidRPr="00941C8B" w:rsidRDefault="00BF08A4" w:rsidP="00626755">
            <w:r w:rsidRPr="00941C8B">
              <w:t xml:space="preserve">Perkančioji organizacija pripažįsta lygiaverčius sertifikatus, išduotus kitose valstybėse narėse įsteigtų nepriklausomų įstaigų. </w:t>
            </w:r>
          </w:p>
          <w:p w14:paraId="6B68A2AE" w14:textId="77777777" w:rsidR="00BF08A4" w:rsidRPr="00941C8B" w:rsidRDefault="00BF08A4" w:rsidP="00626755"/>
          <w:p w14:paraId="2835DFB4" w14:textId="77777777" w:rsidR="00BF08A4" w:rsidRPr="00941C8B" w:rsidRDefault="00BF08A4" w:rsidP="00626755">
            <w:r w:rsidRPr="00941C8B">
              <w:t>Lygiaverčiai įrodymai priimami, tik jeigu tiekėjas dėl nuo jo nepriklausančių objektyvių priežasčių negali pateikti sertifikatų per nustatytą laiką.</w:t>
            </w:r>
          </w:p>
          <w:p w14:paraId="35D3C4D9" w14:textId="77777777" w:rsidR="00BF08A4" w:rsidRPr="00941C8B" w:rsidRDefault="00BF08A4" w:rsidP="00626755"/>
          <w:p w14:paraId="1833851D" w14:textId="77777777" w:rsidR="00BF08A4" w:rsidRPr="00941C8B" w:rsidRDefault="00BF08A4" w:rsidP="00626755">
            <w:r w:rsidRPr="00941C8B">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w:t>
            </w:r>
            <w:r w:rsidRPr="00E827C1">
              <w:t>patvirtintomis Aplinkos apsaugos kriterijų taikymo, vykdant žaliuosius pirkimus, tvarkos aprašo</w:t>
            </w:r>
            <w:r w:rsidRPr="00941C8B">
              <w:t xml:space="preserve"> (toliau – Aprašas) 10 punkte nustatytus reikalavimus, arba kitus lygiaverčių aplinkos apsaugos vadybos užtikrinimo priemonių įrodymus, kurie patvirtintų, kad jo </w:t>
            </w:r>
            <w:r w:rsidRPr="00941C8B">
              <w:lastRenderedPageBreak/>
              <w:t>siūlomos aplinkos apsaugos vadybos užtikrinimo priemonės atitinka reikalaujamus aplinkos apsaugos vadybos sistemos standartus.</w:t>
            </w:r>
          </w:p>
          <w:p w14:paraId="0B865991" w14:textId="77777777" w:rsidR="00BF08A4" w:rsidRPr="00941C8B" w:rsidRDefault="00BF08A4" w:rsidP="00626755"/>
          <w:p w14:paraId="3C26D3B6" w14:textId="41C7F6AC" w:rsidR="00BF08A4" w:rsidRPr="00941C8B" w:rsidRDefault="00BF08A4" w:rsidP="00626755">
            <w:pPr>
              <w:rPr>
                <w:b/>
                <w:bCs/>
                <w:i/>
                <w:iCs/>
              </w:rPr>
            </w:pPr>
            <w:r w:rsidRPr="00941C8B">
              <w:t xml:space="preserve">Jeigu tiekėjas pats atitinka šį reikalavimą, tačiau pasitelkia subtiekėjus nurodytiems darbams atlikti, kuriems yra keliamas šis reikalavimas, tokiu atveju subtiekėjai turi laikytis </w:t>
            </w:r>
            <w:r w:rsidRPr="00E827C1">
              <w:t>tiekėjo turimo</w:t>
            </w:r>
            <w:r w:rsidRPr="00941C8B">
              <w:t xml:space="preserve">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38C51F2" w14:textId="77777777" w:rsidR="00092CEA" w:rsidRDefault="00092CEA" w:rsidP="00626755">
            <w:pPr>
              <w:rPr>
                <w:i/>
                <w:iCs/>
              </w:rPr>
            </w:pPr>
          </w:p>
          <w:p w14:paraId="3894C442" w14:textId="54BAF66B" w:rsidR="00BF08A4" w:rsidRPr="00941C8B" w:rsidRDefault="00BF08A4" w:rsidP="00626755">
            <w:pPr>
              <w:rPr>
                <w:b/>
                <w:bCs/>
              </w:rPr>
            </w:pPr>
            <w:r w:rsidRPr="00941C8B">
              <w:rPr>
                <w:i/>
                <w:iCs/>
              </w:rPr>
              <w:t>Pateikiamos skaitmeninės dokumentų kopijos.</w:t>
            </w:r>
          </w:p>
        </w:tc>
      </w:tr>
    </w:tbl>
    <w:p w14:paraId="5689ACFD" w14:textId="77777777" w:rsidR="00BA37FD" w:rsidRPr="00BF08A4" w:rsidRDefault="00BA37FD" w:rsidP="00BA37FD">
      <w:pPr>
        <w:pStyle w:val="Body2"/>
        <w:rPr>
          <w:rFonts w:cs="Times New Roman"/>
          <w:sz w:val="24"/>
          <w:szCs w:val="24"/>
          <w:lang w:val="lt-LT"/>
        </w:rPr>
      </w:pPr>
    </w:p>
    <w:p w14:paraId="02F982AC" w14:textId="77777777" w:rsidR="001428B7" w:rsidRPr="00BF08A4" w:rsidRDefault="001428B7" w:rsidP="001428B7">
      <w:pPr>
        <w:pStyle w:val="BodyA"/>
        <w:jc w:val="right"/>
        <w:rPr>
          <w:rFonts w:ascii="Times New Roman" w:eastAsia="Times New Roman" w:hAnsi="Times New Roman" w:cs="Times New Roman"/>
          <w:sz w:val="24"/>
          <w:szCs w:val="24"/>
          <w:lang w:val="lt-LT"/>
        </w:rPr>
      </w:pPr>
    </w:p>
    <w:p w14:paraId="06DF0ACF" w14:textId="3C8CA24E" w:rsidR="001428B7" w:rsidRDefault="00192CF2" w:rsidP="00192CF2">
      <w:pPr>
        <w:pStyle w:val="BodyA"/>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__________________________</w:t>
      </w:r>
    </w:p>
    <w:p w14:paraId="3559E14B" w14:textId="77777777" w:rsidR="00192CF2" w:rsidRPr="00665DC1" w:rsidRDefault="00192CF2" w:rsidP="00192CF2">
      <w:pPr>
        <w:pStyle w:val="BodyA"/>
        <w:jc w:val="center"/>
        <w:rPr>
          <w:rFonts w:ascii="Times New Roman" w:eastAsia="Times New Roman" w:hAnsi="Times New Roman" w:cs="Times New Roman"/>
          <w:sz w:val="24"/>
          <w:szCs w:val="24"/>
          <w:lang w:val="lt-LT"/>
        </w:rPr>
      </w:pPr>
    </w:p>
    <w:sectPr w:rsidR="00192CF2" w:rsidRPr="00665DC1" w:rsidSect="00A63B40">
      <w:footerReference w:type="default" r:id="rId7"/>
      <w:pgSz w:w="16840" w:h="11900" w:orient="landscape"/>
      <w:pgMar w:top="56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D413F" w14:textId="77777777" w:rsidR="00E54A1F" w:rsidRPr="00BF08A4" w:rsidRDefault="00E54A1F" w:rsidP="00992543">
      <w:r w:rsidRPr="00BF08A4">
        <w:separator/>
      </w:r>
    </w:p>
  </w:endnote>
  <w:endnote w:type="continuationSeparator" w:id="0">
    <w:p w14:paraId="29F79D77" w14:textId="77777777" w:rsidR="00E54A1F" w:rsidRPr="00BF08A4" w:rsidRDefault="00E54A1F" w:rsidP="00992543">
      <w:r w:rsidRPr="00BF08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47F44" w14:textId="58E6F875" w:rsidR="00805393" w:rsidRPr="00BF08A4"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r w:rsidRPr="00BF08A4">
      <w:rPr>
        <w:rFonts w:ascii="Times New Roman" w:hAnsi="Times New Roman"/>
        <w:sz w:val="18"/>
        <w:szCs w:val="18"/>
        <w:lang w:val="lt-LT"/>
      </w:rPr>
      <w:tab/>
    </w:r>
    <w:r w:rsidRPr="00BF08A4">
      <w:rPr>
        <w:rFonts w:ascii="Times New Roman" w:hAnsi="Times New Roman"/>
        <w:sz w:val="18"/>
        <w:szCs w:val="18"/>
        <w:lang w:val="lt-LT"/>
      </w:rPr>
      <w:tab/>
    </w:r>
    <w:r w:rsidR="00092C15" w:rsidRPr="00BF08A4">
      <w:rPr>
        <w:rFonts w:ascii="Times New Roman" w:hAnsi="Times New Roman"/>
        <w:sz w:val="18"/>
        <w:szCs w:val="18"/>
        <w:lang w:val="lt-LT"/>
      </w:rPr>
      <w:tab/>
    </w:r>
    <w:r w:rsidR="00092C15" w:rsidRPr="00BF08A4">
      <w:rPr>
        <w:rFonts w:ascii="Times New Roman" w:hAnsi="Times New Roman"/>
        <w:sz w:val="18"/>
        <w:szCs w:val="18"/>
        <w:lang w:val="lt-LT"/>
      </w:rPr>
      <w:tab/>
    </w:r>
    <w:r w:rsidR="00092C15" w:rsidRPr="00BF08A4">
      <w:rPr>
        <w:rFonts w:ascii="Times New Roman" w:hAnsi="Times New Roman"/>
        <w:sz w:val="18"/>
        <w:szCs w:val="18"/>
        <w:lang w:val="lt-LT"/>
      </w:rPr>
      <w:tab/>
    </w:r>
    <w:r w:rsidR="00092C15" w:rsidRPr="00BF08A4">
      <w:rPr>
        <w:rFonts w:ascii="Times New Roman" w:hAnsi="Times New Roman"/>
        <w:sz w:val="18"/>
        <w:szCs w:val="18"/>
        <w:lang w:val="lt-LT"/>
      </w:rPr>
      <w:tab/>
    </w:r>
    <w:r w:rsidR="00092C15" w:rsidRPr="00BF08A4">
      <w:rPr>
        <w:rFonts w:ascii="Times New Roman" w:hAnsi="Times New Roman"/>
        <w:sz w:val="18"/>
        <w:szCs w:val="18"/>
        <w:lang w:val="lt-LT"/>
      </w:rPr>
      <w:tab/>
    </w:r>
    <w:r w:rsidRPr="00BF08A4">
      <w:rPr>
        <w:rFonts w:ascii="Times New Roman" w:hAnsi="Times New Roman"/>
        <w:sz w:val="18"/>
        <w:szCs w:val="18"/>
        <w:lang w:val="lt-LT"/>
      </w:rPr>
      <w:t xml:space="preserve">Puslapis </w:t>
    </w:r>
    <w:r w:rsidRPr="00BF08A4">
      <w:rPr>
        <w:rFonts w:ascii="Times New Roman" w:eastAsia="Times New Roman" w:hAnsi="Times New Roman" w:cs="Times New Roman"/>
        <w:sz w:val="18"/>
        <w:szCs w:val="18"/>
        <w:lang w:val="lt-LT"/>
      </w:rPr>
      <w:fldChar w:fldCharType="begin"/>
    </w:r>
    <w:r w:rsidRPr="00BF08A4">
      <w:rPr>
        <w:rFonts w:ascii="Times New Roman" w:eastAsia="Times New Roman" w:hAnsi="Times New Roman" w:cs="Times New Roman"/>
        <w:sz w:val="18"/>
        <w:szCs w:val="18"/>
        <w:lang w:val="lt-LT"/>
      </w:rPr>
      <w:instrText xml:space="preserve"> PAGE </w:instrText>
    </w:r>
    <w:r w:rsidRPr="00BF08A4">
      <w:rPr>
        <w:rFonts w:ascii="Times New Roman" w:eastAsia="Times New Roman" w:hAnsi="Times New Roman" w:cs="Times New Roman"/>
        <w:sz w:val="18"/>
        <w:szCs w:val="18"/>
        <w:lang w:val="lt-LT"/>
      </w:rPr>
      <w:fldChar w:fldCharType="separate"/>
    </w:r>
    <w:r w:rsidR="0099191E" w:rsidRPr="00BF08A4">
      <w:rPr>
        <w:rFonts w:ascii="Times New Roman" w:eastAsia="Times New Roman" w:hAnsi="Times New Roman" w:cs="Times New Roman"/>
        <w:sz w:val="18"/>
        <w:szCs w:val="18"/>
        <w:lang w:val="lt-LT"/>
      </w:rPr>
      <w:t>1</w:t>
    </w:r>
    <w:r w:rsidRPr="00BF08A4">
      <w:rPr>
        <w:rFonts w:ascii="Times New Roman" w:eastAsia="Times New Roman" w:hAnsi="Times New Roman" w:cs="Times New Roman"/>
        <w:sz w:val="18"/>
        <w:szCs w:val="18"/>
        <w:lang w:val="lt-LT"/>
      </w:rPr>
      <w:fldChar w:fldCharType="end"/>
    </w:r>
    <w:r w:rsidRPr="00BF08A4">
      <w:rPr>
        <w:rFonts w:ascii="Times New Roman" w:hAnsi="Times New Roman"/>
        <w:sz w:val="18"/>
        <w:szCs w:val="18"/>
        <w:lang w:val="lt-LT"/>
      </w:rPr>
      <w:t xml:space="preserve"> iš </w:t>
    </w:r>
    <w:r w:rsidRPr="00BF08A4">
      <w:rPr>
        <w:rFonts w:ascii="Times New Roman" w:eastAsia="Times New Roman" w:hAnsi="Times New Roman" w:cs="Times New Roman"/>
        <w:sz w:val="18"/>
        <w:szCs w:val="18"/>
        <w:lang w:val="lt-LT"/>
      </w:rPr>
      <w:fldChar w:fldCharType="begin"/>
    </w:r>
    <w:r w:rsidRPr="00BF08A4">
      <w:rPr>
        <w:rFonts w:ascii="Times New Roman" w:eastAsia="Times New Roman" w:hAnsi="Times New Roman" w:cs="Times New Roman"/>
        <w:sz w:val="18"/>
        <w:szCs w:val="18"/>
        <w:lang w:val="lt-LT"/>
      </w:rPr>
      <w:instrText xml:space="preserve"> NUMPAGES </w:instrText>
    </w:r>
    <w:r w:rsidRPr="00BF08A4">
      <w:rPr>
        <w:rFonts w:ascii="Times New Roman" w:eastAsia="Times New Roman" w:hAnsi="Times New Roman" w:cs="Times New Roman"/>
        <w:sz w:val="18"/>
        <w:szCs w:val="18"/>
        <w:lang w:val="lt-LT"/>
      </w:rPr>
      <w:fldChar w:fldCharType="separate"/>
    </w:r>
    <w:r w:rsidR="0099191E" w:rsidRPr="00BF08A4">
      <w:rPr>
        <w:rFonts w:ascii="Times New Roman" w:eastAsia="Times New Roman" w:hAnsi="Times New Roman" w:cs="Times New Roman"/>
        <w:sz w:val="18"/>
        <w:szCs w:val="18"/>
        <w:lang w:val="lt-LT"/>
      </w:rPr>
      <w:t>1</w:t>
    </w:r>
    <w:r w:rsidRPr="00BF08A4">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91B3" w14:textId="77777777" w:rsidR="00E54A1F" w:rsidRPr="00BF08A4" w:rsidRDefault="00E54A1F" w:rsidP="00992543">
      <w:r w:rsidRPr="00BF08A4">
        <w:separator/>
      </w:r>
    </w:p>
  </w:footnote>
  <w:footnote w:type="continuationSeparator" w:id="0">
    <w:p w14:paraId="11E009F5" w14:textId="77777777" w:rsidR="00E54A1F" w:rsidRPr="00BF08A4" w:rsidRDefault="00E54A1F" w:rsidP="00992543">
      <w:r w:rsidRPr="00BF08A4">
        <w:continuationSeparator/>
      </w:r>
    </w:p>
  </w:footnote>
  <w:footnote w:id="1">
    <w:p w14:paraId="516BC02C" w14:textId="77777777" w:rsidR="00BF08A4" w:rsidRPr="00D7232E" w:rsidRDefault="00BF08A4" w:rsidP="00BF08A4">
      <w:pPr>
        <w:pStyle w:val="Puslapioinaostekstas"/>
        <w:jc w:val="both"/>
        <w:rPr>
          <w:rFonts w:ascii="Times New Roman" w:eastAsiaTheme="minorHAnsi" w:hAnsi="Times New Roman" w:cs="Times New Roman"/>
        </w:rPr>
      </w:pPr>
      <w:r w:rsidRPr="00BF08A4">
        <w:rPr>
          <w:rStyle w:val="Puslapioinaosnuoroda"/>
          <w:rFonts w:ascii="Times New Roman" w:hAnsi="Times New Roman"/>
        </w:rPr>
        <w:t>[1]</w:t>
      </w:r>
      <w:r w:rsidRPr="00BF08A4">
        <w:rPr>
          <w:rFonts w:ascii="Times New Roman" w:hAnsi="Times New Roman" w:cs="Times New Roman"/>
        </w:rPr>
        <w:t xml:space="preserve"> Jeigu pasiūlymą teikia tiekėjų grupė – reikalavimą turi atitikti tiekėjų grupės narys (-</w:t>
      </w:r>
      <w:proofErr w:type="spellStart"/>
      <w:r w:rsidRPr="00BF08A4">
        <w:rPr>
          <w:rFonts w:ascii="Times New Roman" w:hAnsi="Times New Roman" w:cs="Times New Roman"/>
        </w:rPr>
        <w:t>iai</w:t>
      </w:r>
      <w:proofErr w:type="spellEnd"/>
      <w:r w:rsidRPr="00BF08A4">
        <w:rPr>
          <w:rFonts w:ascii="Times New Roman" w:hAnsi="Times New Roman" w:cs="Times New Roman"/>
        </w:rPr>
        <w:t xml:space="preserve">), </w:t>
      </w:r>
      <w:r w:rsidRPr="00BF08A4">
        <w:rPr>
          <w:rFonts w:ascii="Times New Roman" w:hAnsi="Times New Roman" w:cs="Times New Roman"/>
          <w:b/>
          <w:bCs/>
        </w:rPr>
        <w:t>atsižvelgiant į jų prisiimamus įsipareigojimus pirkimo sutarčiai vykdyti</w:t>
      </w:r>
      <w:r w:rsidRPr="00BF08A4">
        <w:rPr>
          <w:rFonts w:ascii="Times New Roman" w:hAnsi="Times New Roman" w:cs="Times New Roman"/>
        </w:rPr>
        <w:t xml:space="preserve">; tiekėjas </w:t>
      </w:r>
      <w:r w:rsidRPr="00BF08A4">
        <w:rPr>
          <w:rFonts w:ascii="Times New Roman" w:hAnsi="Times New Roman" w:cs="Times New Roman"/>
          <w:b/>
          <w:bCs/>
        </w:rPr>
        <w:t>gali remtis</w:t>
      </w:r>
      <w:r w:rsidRPr="00BF08A4">
        <w:rPr>
          <w:rFonts w:ascii="Times New Roman" w:hAnsi="Times New Roman" w:cs="Times New Roman"/>
        </w:rPr>
        <w:t xml:space="preserve"> kitų ūkio subjektų pajėgumais atsižvelgiant į jų prisiimamus įsipareigojimus pirkimo sutarčiai vykdyti; subtiekėjai </w:t>
      </w:r>
      <w:r w:rsidRPr="00BF08A4">
        <w:rPr>
          <w:rFonts w:ascii="Times New Roman" w:hAnsi="Times New Roman" w:cs="Times New Roman"/>
          <w:b/>
          <w:bCs/>
        </w:rPr>
        <w:t>turi laikytis</w:t>
      </w:r>
      <w:r w:rsidRPr="00BF08A4">
        <w:rPr>
          <w:rFonts w:ascii="Times New Roman" w:hAnsi="Times New Roman" w:cs="Times New Roman"/>
        </w:rPr>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B2DF3"/>
    <w:multiLevelType w:val="hybridMultilevel"/>
    <w:tmpl w:val="209C86FE"/>
    <w:lvl w:ilvl="0" w:tplc="C2C0B45E">
      <w:start w:val="9"/>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A90466"/>
    <w:multiLevelType w:val="hybridMultilevel"/>
    <w:tmpl w:val="30EEA9FA"/>
    <w:lvl w:ilvl="0" w:tplc="77EC22D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194814"/>
    <w:multiLevelType w:val="hybridMultilevel"/>
    <w:tmpl w:val="1D1877EA"/>
    <w:lvl w:ilvl="0" w:tplc="5B10EC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8E02A31"/>
    <w:multiLevelType w:val="hybridMultilevel"/>
    <w:tmpl w:val="48E27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4"/>
  </w:num>
  <w:num w:numId="2" w16cid:durableId="818420671">
    <w:abstractNumId w:val="1"/>
  </w:num>
  <w:num w:numId="3" w16cid:durableId="1963075506">
    <w:abstractNumId w:val="3"/>
  </w:num>
  <w:num w:numId="4" w16cid:durableId="449470738">
    <w:abstractNumId w:val="2"/>
  </w:num>
  <w:num w:numId="5" w16cid:durableId="1139348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7B1B"/>
    <w:rsid w:val="00014C41"/>
    <w:rsid w:val="00051663"/>
    <w:rsid w:val="0006194A"/>
    <w:rsid w:val="00073BF2"/>
    <w:rsid w:val="00074879"/>
    <w:rsid w:val="0008474E"/>
    <w:rsid w:val="00084934"/>
    <w:rsid w:val="00092C15"/>
    <w:rsid w:val="00092CEA"/>
    <w:rsid w:val="00093D4E"/>
    <w:rsid w:val="0009563B"/>
    <w:rsid w:val="00096318"/>
    <w:rsid w:val="000B46B5"/>
    <w:rsid w:val="000B7F26"/>
    <w:rsid w:val="000C2B4D"/>
    <w:rsid w:val="000D2AC3"/>
    <w:rsid w:val="000F634B"/>
    <w:rsid w:val="0010193F"/>
    <w:rsid w:val="00102A96"/>
    <w:rsid w:val="00125AB0"/>
    <w:rsid w:val="001310D3"/>
    <w:rsid w:val="001337C6"/>
    <w:rsid w:val="001428B7"/>
    <w:rsid w:val="00143C06"/>
    <w:rsid w:val="001443A3"/>
    <w:rsid w:val="00145C0A"/>
    <w:rsid w:val="0014636C"/>
    <w:rsid w:val="00151570"/>
    <w:rsid w:val="001701C1"/>
    <w:rsid w:val="00192CF2"/>
    <w:rsid w:val="00193440"/>
    <w:rsid w:val="001A071A"/>
    <w:rsid w:val="001B614D"/>
    <w:rsid w:val="001B78A0"/>
    <w:rsid w:val="001D0379"/>
    <w:rsid w:val="001D093D"/>
    <w:rsid w:val="001D29A6"/>
    <w:rsid w:val="001E7EA9"/>
    <w:rsid w:val="00207E8C"/>
    <w:rsid w:val="002174E0"/>
    <w:rsid w:val="00232799"/>
    <w:rsid w:val="002402B4"/>
    <w:rsid w:val="00242345"/>
    <w:rsid w:val="002470CC"/>
    <w:rsid w:val="002538F1"/>
    <w:rsid w:val="002560CC"/>
    <w:rsid w:val="002628FD"/>
    <w:rsid w:val="00263945"/>
    <w:rsid w:val="00265571"/>
    <w:rsid w:val="00267E64"/>
    <w:rsid w:val="0027024E"/>
    <w:rsid w:val="00273732"/>
    <w:rsid w:val="002748C5"/>
    <w:rsid w:val="002775EE"/>
    <w:rsid w:val="00280A92"/>
    <w:rsid w:val="00286728"/>
    <w:rsid w:val="00295E68"/>
    <w:rsid w:val="00297477"/>
    <w:rsid w:val="0029769C"/>
    <w:rsid w:val="002A1230"/>
    <w:rsid w:val="002A1D36"/>
    <w:rsid w:val="002B583C"/>
    <w:rsid w:val="002C7F40"/>
    <w:rsid w:val="002D7D46"/>
    <w:rsid w:val="002E7661"/>
    <w:rsid w:val="002F53AD"/>
    <w:rsid w:val="002F7369"/>
    <w:rsid w:val="00302AB3"/>
    <w:rsid w:val="0031518D"/>
    <w:rsid w:val="0031630A"/>
    <w:rsid w:val="003171EC"/>
    <w:rsid w:val="00323B20"/>
    <w:rsid w:val="00325BD8"/>
    <w:rsid w:val="003304F9"/>
    <w:rsid w:val="00330F1B"/>
    <w:rsid w:val="00344B27"/>
    <w:rsid w:val="00347D32"/>
    <w:rsid w:val="003563AD"/>
    <w:rsid w:val="003813FD"/>
    <w:rsid w:val="00381F67"/>
    <w:rsid w:val="003848AE"/>
    <w:rsid w:val="00390E93"/>
    <w:rsid w:val="003936CA"/>
    <w:rsid w:val="003B3917"/>
    <w:rsid w:val="003B611B"/>
    <w:rsid w:val="003D022F"/>
    <w:rsid w:val="003D0BFF"/>
    <w:rsid w:val="003D2219"/>
    <w:rsid w:val="003E181C"/>
    <w:rsid w:val="003E45ED"/>
    <w:rsid w:val="003F53A1"/>
    <w:rsid w:val="003F77EB"/>
    <w:rsid w:val="00407BD5"/>
    <w:rsid w:val="00413873"/>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D461D"/>
    <w:rsid w:val="004E2A6B"/>
    <w:rsid w:val="004F0975"/>
    <w:rsid w:val="004F1065"/>
    <w:rsid w:val="005022BD"/>
    <w:rsid w:val="00502793"/>
    <w:rsid w:val="00503D75"/>
    <w:rsid w:val="00504DC3"/>
    <w:rsid w:val="005063CB"/>
    <w:rsid w:val="00507E28"/>
    <w:rsid w:val="005241BA"/>
    <w:rsid w:val="005361DA"/>
    <w:rsid w:val="00567307"/>
    <w:rsid w:val="0057083E"/>
    <w:rsid w:val="005749FE"/>
    <w:rsid w:val="00582D47"/>
    <w:rsid w:val="0058424F"/>
    <w:rsid w:val="00586272"/>
    <w:rsid w:val="005874D2"/>
    <w:rsid w:val="005919DE"/>
    <w:rsid w:val="00594280"/>
    <w:rsid w:val="005945D2"/>
    <w:rsid w:val="005965FB"/>
    <w:rsid w:val="005B2995"/>
    <w:rsid w:val="005C4C18"/>
    <w:rsid w:val="005C6BB5"/>
    <w:rsid w:val="005C78FC"/>
    <w:rsid w:val="005D0643"/>
    <w:rsid w:val="005D2C1D"/>
    <w:rsid w:val="005D725F"/>
    <w:rsid w:val="005E2575"/>
    <w:rsid w:val="005E4C58"/>
    <w:rsid w:val="005F4213"/>
    <w:rsid w:val="005F75BD"/>
    <w:rsid w:val="00600427"/>
    <w:rsid w:val="00602D74"/>
    <w:rsid w:val="00613E4E"/>
    <w:rsid w:val="0062016C"/>
    <w:rsid w:val="0062765C"/>
    <w:rsid w:val="006519D0"/>
    <w:rsid w:val="00665DC1"/>
    <w:rsid w:val="00667D2F"/>
    <w:rsid w:val="00670C15"/>
    <w:rsid w:val="00673882"/>
    <w:rsid w:val="00682AF4"/>
    <w:rsid w:val="00684216"/>
    <w:rsid w:val="006A5295"/>
    <w:rsid w:val="006B621E"/>
    <w:rsid w:val="006C1BF4"/>
    <w:rsid w:val="006C77CA"/>
    <w:rsid w:val="006E0399"/>
    <w:rsid w:val="00700B8D"/>
    <w:rsid w:val="00703E24"/>
    <w:rsid w:val="00710BB0"/>
    <w:rsid w:val="0072611D"/>
    <w:rsid w:val="00726270"/>
    <w:rsid w:val="00731F1F"/>
    <w:rsid w:val="007354D1"/>
    <w:rsid w:val="007519B1"/>
    <w:rsid w:val="00774E03"/>
    <w:rsid w:val="00776EF1"/>
    <w:rsid w:val="0078302C"/>
    <w:rsid w:val="0079199D"/>
    <w:rsid w:val="00796FC0"/>
    <w:rsid w:val="007B4C45"/>
    <w:rsid w:val="007B7480"/>
    <w:rsid w:val="007C76BD"/>
    <w:rsid w:val="007D47DB"/>
    <w:rsid w:val="007D7756"/>
    <w:rsid w:val="007E7679"/>
    <w:rsid w:val="007F536A"/>
    <w:rsid w:val="007F5ACB"/>
    <w:rsid w:val="00805393"/>
    <w:rsid w:val="00811D4C"/>
    <w:rsid w:val="00814FFD"/>
    <w:rsid w:val="0082112A"/>
    <w:rsid w:val="00821B63"/>
    <w:rsid w:val="0083707B"/>
    <w:rsid w:val="008401B5"/>
    <w:rsid w:val="008457F2"/>
    <w:rsid w:val="00857222"/>
    <w:rsid w:val="00860DD0"/>
    <w:rsid w:val="00885BFE"/>
    <w:rsid w:val="008964BC"/>
    <w:rsid w:val="008B2FB1"/>
    <w:rsid w:val="008C0AA1"/>
    <w:rsid w:val="008C5299"/>
    <w:rsid w:val="008C64F3"/>
    <w:rsid w:val="008E5ECD"/>
    <w:rsid w:val="008F5D16"/>
    <w:rsid w:val="008F6BCD"/>
    <w:rsid w:val="0091373A"/>
    <w:rsid w:val="00927667"/>
    <w:rsid w:val="009321BC"/>
    <w:rsid w:val="0093362C"/>
    <w:rsid w:val="0093686F"/>
    <w:rsid w:val="00940951"/>
    <w:rsid w:val="00941C8B"/>
    <w:rsid w:val="00942FBB"/>
    <w:rsid w:val="00952AC1"/>
    <w:rsid w:val="00964262"/>
    <w:rsid w:val="00975BA7"/>
    <w:rsid w:val="0098584D"/>
    <w:rsid w:val="0099191E"/>
    <w:rsid w:val="00992543"/>
    <w:rsid w:val="009A2F9A"/>
    <w:rsid w:val="009B5142"/>
    <w:rsid w:val="009B5A18"/>
    <w:rsid w:val="009C08A6"/>
    <w:rsid w:val="009C344C"/>
    <w:rsid w:val="009D074F"/>
    <w:rsid w:val="009D0F01"/>
    <w:rsid w:val="009D3D0C"/>
    <w:rsid w:val="009E1237"/>
    <w:rsid w:val="009E1C94"/>
    <w:rsid w:val="009E2B98"/>
    <w:rsid w:val="009F1325"/>
    <w:rsid w:val="009F4E9E"/>
    <w:rsid w:val="00A01879"/>
    <w:rsid w:val="00A0322D"/>
    <w:rsid w:val="00A17195"/>
    <w:rsid w:val="00A17930"/>
    <w:rsid w:val="00A24B2B"/>
    <w:rsid w:val="00A24D9F"/>
    <w:rsid w:val="00A31A93"/>
    <w:rsid w:val="00A324BA"/>
    <w:rsid w:val="00A34462"/>
    <w:rsid w:val="00A3798A"/>
    <w:rsid w:val="00A4489C"/>
    <w:rsid w:val="00A47888"/>
    <w:rsid w:val="00A565B8"/>
    <w:rsid w:val="00A57AD6"/>
    <w:rsid w:val="00A63B40"/>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65F7D"/>
    <w:rsid w:val="00B85B7F"/>
    <w:rsid w:val="00BA37FD"/>
    <w:rsid w:val="00BA71D7"/>
    <w:rsid w:val="00BB7FCF"/>
    <w:rsid w:val="00BC09D2"/>
    <w:rsid w:val="00BC1767"/>
    <w:rsid w:val="00BC3953"/>
    <w:rsid w:val="00BD01B5"/>
    <w:rsid w:val="00BD19E1"/>
    <w:rsid w:val="00BD1D43"/>
    <w:rsid w:val="00BD30BD"/>
    <w:rsid w:val="00BE1E23"/>
    <w:rsid w:val="00BE5733"/>
    <w:rsid w:val="00BF08A4"/>
    <w:rsid w:val="00BF27E4"/>
    <w:rsid w:val="00BF37A6"/>
    <w:rsid w:val="00BF790D"/>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29A2"/>
    <w:rsid w:val="00D03A4D"/>
    <w:rsid w:val="00D1509D"/>
    <w:rsid w:val="00D1550E"/>
    <w:rsid w:val="00D27949"/>
    <w:rsid w:val="00D37A9B"/>
    <w:rsid w:val="00D465FB"/>
    <w:rsid w:val="00D532B1"/>
    <w:rsid w:val="00D65E1E"/>
    <w:rsid w:val="00D75DAD"/>
    <w:rsid w:val="00D9086E"/>
    <w:rsid w:val="00DA61C2"/>
    <w:rsid w:val="00DB2814"/>
    <w:rsid w:val="00DD3774"/>
    <w:rsid w:val="00DD5562"/>
    <w:rsid w:val="00DD7022"/>
    <w:rsid w:val="00DE2461"/>
    <w:rsid w:val="00DE68AD"/>
    <w:rsid w:val="00DF04E0"/>
    <w:rsid w:val="00DF0E54"/>
    <w:rsid w:val="00DF7177"/>
    <w:rsid w:val="00E00372"/>
    <w:rsid w:val="00E01F2E"/>
    <w:rsid w:val="00E17847"/>
    <w:rsid w:val="00E2701C"/>
    <w:rsid w:val="00E37C9C"/>
    <w:rsid w:val="00E5319D"/>
    <w:rsid w:val="00E54A1F"/>
    <w:rsid w:val="00E554E2"/>
    <w:rsid w:val="00E61EAF"/>
    <w:rsid w:val="00E6250F"/>
    <w:rsid w:val="00E827C1"/>
    <w:rsid w:val="00EA7115"/>
    <w:rsid w:val="00EC379C"/>
    <w:rsid w:val="00ED5483"/>
    <w:rsid w:val="00ED570F"/>
    <w:rsid w:val="00EE0C7D"/>
    <w:rsid w:val="00EE2047"/>
    <w:rsid w:val="00EE2688"/>
    <w:rsid w:val="00EF011E"/>
    <w:rsid w:val="00EF3491"/>
    <w:rsid w:val="00EF3AE3"/>
    <w:rsid w:val="00EF48FB"/>
    <w:rsid w:val="00F15C97"/>
    <w:rsid w:val="00F1708B"/>
    <w:rsid w:val="00F20D10"/>
    <w:rsid w:val="00F32252"/>
    <w:rsid w:val="00F32BD0"/>
    <w:rsid w:val="00F35B28"/>
    <w:rsid w:val="00F36276"/>
    <w:rsid w:val="00F40AD5"/>
    <w:rsid w:val="00F42A81"/>
    <w:rsid w:val="00F75579"/>
    <w:rsid w:val="00F80326"/>
    <w:rsid w:val="00F871BD"/>
    <w:rsid w:val="00F92F60"/>
    <w:rsid w:val="00FA08BD"/>
    <w:rsid w:val="00FA22DC"/>
    <w:rsid w:val="00FA5AA9"/>
    <w:rsid w:val="00FA76CB"/>
    <w:rsid w:val="00FB18B7"/>
    <w:rsid w:val="00FB7E18"/>
    <w:rsid w:val="00FD0FE9"/>
    <w:rsid w:val="00FD1B33"/>
    <w:rsid w:val="00FE0D0C"/>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1EBB7"/>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aliases w:val="Smart Text Table"/>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link w:val="SraopastraipaDiagrama"/>
    <w:uiPriority w:val="34"/>
    <w:qFormat/>
    <w:rsid w:val="00A3446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eastAsia="Calibri"/>
      <w:sz w:val="24"/>
      <w:szCs w:val="24"/>
      <w:bdr w:val="none" w:sz="0" w:space="0" w:color="auto"/>
    </w:rPr>
  </w:style>
  <w:style w:type="character" w:customStyle="1" w:styleId="SraopastraipaDiagrama">
    <w:name w:val="Sąrašo pastraipa Diagrama"/>
    <w:link w:val="Sraopastraipa"/>
    <w:uiPriority w:val="34"/>
    <w:qFormat/>
    <w:rsid w:val="00A34462"/>
    <w:rPr>
      <w:rFonts w:eastAsia="Calibri"/>
      <w:sz w:val="24"/>
      <w:szCs w:val="24"/>
      <w:bdr w:val="none" w:sz="0" w:space="0" w:color="auto"/>
      <w:lang w:eastAsia="en-US"/>
    </w:rPr>
  </w:style>
  <w:style w:type="paragraph" w:styleId="Puslapioinaostekstas">
    <w:name w:val="footnote text"/>
    <w:aliases w:val=" Diagrama1,Diagrama1,Footnote"/>
    <w:basedOn w:val="prastasis"/>
    <w:link w:val="PuslapioinaostekstasDiagrama"/>
    <w:uiPriority w:val="99"/>
    <w:unhideWhenUsed/>
    <w:rsid w:val="00BF08A4"/>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BF08A4"/>
    <w:rPr>
      <w:rFonts w:asciiTheme="minorHAnsi" w:eastAsiaTheme="minorEastAsia" w:hAnsiTheme="minorHAnsi" w:cstheme="minorBidi"/>
      <w:bdr w:val="none" w:sz="0" w:space="0" w:color="auto"/>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BF08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686195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4760</Words>
  <Characters>2714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5</cp:revision>
  <cp:lastPrinted>2021-03-17T12:52:00Z</cp:lastPrinted>
  <dcterms:created xsi:type="dcterms:W3CDTF">2026-06-25T13:10:00Z</dcterms:created>
  <dcterms:modified xsi:type="dcterms:W3CDTF">2026-06-26T07:31:00Z</dcterms:modified>
</cp:coreProperties>
</file>