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Pr="008736A4" w:rsidRDefault="00AC017A" w:rsidP="00153D6E">
      <w:pPr>
        <w:jc w:val="center"/>
        <w:rPr>
          <w:rFonts w:asciiTheme="majorBidi" w:hAnsiTheme="majorBidi" w:cstheme="majorBidi"/>
          <w:noProof/>
          <w:szCs w:val="24"/>
          <w:lang w:eastAsia="lt-LT"/>
        </w:rPr>
      </w:pPr>
      <w:bookmarkStart w:id="0" w:name="_Hlk34998659"/>
      <w:r w:rsidRPr="008736A4">
        <w:rPr>
          <w:rFonts w:asciiTheme="majorBidi" w:hAnsiTheme="majorBidi" w:cstheme="majorBidi"/>
          <w:noProof/>
          <w:szCs w:val="24"/>
          <w:lang w:eastAsia="en-GB"/>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4241526A" w14:textId="77777777" w:rsidR="00AC017A" w:rsidRPr="008736A4" w:rsidRDefault="00AC017A" w:rsidP="008736A4">
      <w:pPr>
        <w:ind w:right="-178"/>
        <w:jc w:val="center"/>
        <w:rPr>
          <w:rFonts w:asciiTheme="majorBidi" w:hAnsiTheme="majorBidi" w:cstheme="majorBidi"/>
          <w:b/>
          <w:szCs w:val="24"/>
        </w:rPr>
      </w:pPr>
      <w:r w:rsidRPr="008736A4">
        <w:rPr>
          <w:rFonts w:asciiTheme="majorBidi" w:hAnsiTheme="majorBidi" w:cstheme="majorBidi"/>
          <w:b/>
          <w:szCs w:val="24"/>
        </w:rPr>
        <w:t>KELMĖS RAJONO SAVIVALDYBĖS ADMINISTRACIJA</w:t>
      </w:r>
    </w:p>
    <w:p w14:paraId="7CCCFEEF" w14:textId="1029C63A" w:rsidR="00B730B4" w:rsidRPr="008736A4" w:rsidRDefault="00B730B4" w:rsidP="008736A4">
      <w:pPr>
        <w:ind w:right="-178"/>
        <w:jc w:val="center"/>
        <w:rPr>
          <w:rFonts w:asciiTheme="majorBidi" w:hAnsiTheme="majorBidi" w:cstheme="majorBidi"/>
          <w:b/>
          <w:szCs w:val="24"/>
        </w:rPr>
      </w:pPr>
      <w:r w:rsidRPr="008736A4">
        <w:rPr>
          <w:rFonts w:asciiTheme="majorBidi" w:hAnsiTheme="majorBidi" w:cstheme="majorBidi"/>
          <w:b/>
          <w:szCs w:val="24"/>
        </w:rPr>
        <w:t>CENTRINĖ PERKANČIOJI ORGANIZACIJA</w:t>
      </w:r>
    </w:p>
    <w:p w14:paraId="1E8A0C9C" w14:textId="77777777" w:rsidR="00B730B4" w:rsidRPr="008736A4" w:rsidRDefault="00B730B4" w:rsidP="008736A4">
      <w:pPr>
        <w:ind w:right="-178"/>
        <w:jc w:val="center"/>
        <w:rPr>
          <w:rFonts w:asciiTheme="majorBidi" w:hAnsiTheme="majorBidi" w:cstheme="majorBidi"/>
          <w:b/>
          <w:szCs w:val="24"/>
        </w:rPr>
      </w:pPr>
    </w:p>
    <w:p w14:paraId="5F0394A8" w14:textId="23E70E0F" w:rsidR="00AC017A" w:rsidRPr="008736A4" w:rsidRDefault="00AC017A" w:rsidP="008736A4">
      <w:pPr>
        <w:jc w:val="center"/>
        <w:rPr>
          <w:rFonts w:asciiTheme="majorBidi" w:hAnsiTheme="majorBidi" w:cstheme="majorBidi"/>
          <w:b/>
          <w:bCs/>
          <w:szCs w:val="24"/>
        </w:rPr>
      </w:pPr>
      <w:r w:rsidRPr="008736A4">
        <w:rPr>
          <w:rFonts w:asciiTheme="majorBidi" w:hAnsiTheme="majorBidi" w:cstheme="majorBidi"/>
          <w:szCs w:val="24"/>
        </w:rPr>
        <w:t>Savivaldybės biudžetinė įstaiga , Vytauto Didžiojo g. 58, 86143  Kelmė , duomenys kaupiami ir saugomi Juridinių asmenų registre, Kodas 188768730, Tel. (</w:t>
      </w:r>
      <w:r w:rsidR="00B11B85">
        <w:rPr>
          <w:rFonts w:asciiTheme="majorBidi" w:hAnsiTheme="majorBidi" w:cstheme="majorBidi"/>
          <w:szCs w:val="24"/>
        </w:rPr>
        <w:t>0</w:t>
      </w:r>
      <w:r w:rsidRPr="008736A4">
        <w:rPr>
          <w:rFonts w:asciiTheme="majorBidi" w:hAnsiTheme="majorBidi" w:cstheme="majorBidi"/>
          <w:szCs w:val="24"/>
        </w:rPr>
        <w:t xml:space="preserve"> 427) 69 053, El.</w:t>
      </w:r>
      <w:r w:rsidR="0028119A" w:rsidRPr="008736A4">
        <w:rPr>
          <w:rFonts w:asciiTheme="majorBidi" w:hAnsiTheme="majorBidi" w:cstheme="majorBidi"/>
          <w:szCs w:val="24"/>
        </w:rPr>
        <w:t xml:space="preserve"> </w:t>
      </w:r>
      <w:r w:rsidRPr="008736A4">
        <w:rPr>
          <w:rFonts w:asciiTheme="majorBidi" w:hAnsiTheme="majorBidi" w:cstheme="majorBidi"/>
          <w:szCs w:val="24"/>
        </w:rPr>
        <w:t xml:space="preserve">p. </w:t>
      </w:r>
      <w:hyperlink r:id="rId9" w:history="1">
        <w:r w:rsidRPr="008736A4">
          <w:rPr>
            <w:rStyle w:val="Hipersaitas"/>
            <w:rFonts w:asciiTheme="majorBidi" w:hAnsiTheme="majorBidi" w:cstheme="majorBidi"/>
            <w:szCs w:val="24"/>
          </w:rPr>
          <w:t>info@kelme.lt</w:t>
        </w:r>
      </w:hyperlink>
    </w:p>
    <w:p w14:paraId="276ADD4E" w14:textId="77777777" w:rsidR="00AC017A" w:rsidRPr="008736A4" w:rsidRDefault="00AC017A" w:rsidP="008736A4">
      <w:pPr>
        <w:ind w:right="-178"/>
        <w:jc w:val="center"/>
        <w:rPr>
          <w:rFonts w:asciiTheme="majorBidi" w:hAnsiTheme="majorBidi" w:cstheme="majorBidi"/>
          <w:szCs w:val="24"/>
        </w:rPr>
      </w:pPr>
    </w:p>
    <w:p w14:paraId="49B8BEDE" w14:textId="77777777" w:rsidR="00AC017A" w:rsidRPr="008736A4" w:rsidRDefault="00AC017A" w:rsidP="008736A4">
      <w:pPr>
        <w:ind w:left="3888" w:right="-999" w:firstLine="1296"/>
        <w:rPr>
          <w:rFonts w:asciiTheme="majorBidi" w:hAnsiTheme="majorBidi" w:cstheme="majorBidi"/>
          <w:b/>
          <w:i/>
          <w:szCs w:val="24"/>
        </w:rPr>
      </w:pPr>
      <w:r w:rsidRPr="008736A4">
        <w:rPr>
          <w:rFonts w:asciiTheme="majorBidi" w:hAnsiTheme="majorBidi" w:cstheme="majorBidi"/>
          <w:b/>
          <w:i/>
          <w:szCs w:val="24"/>
        </w:rPr>
        <w:t>PATVIRTINTA</w:t>
      </w:r>
    </w:p>
    <w:p w14:paraId="012F8A05" w14:textId="77777777" w:rsidR="00B730B4" w:rsidRPr="008736A4" w:rsidRDefault="00B730B4" w:rsidP="008736A4">
      <w:pPr>
        <w:ind w:left="5184" w:right="-999"/>
        <w:rPr>
          <w:rFonts w:asciiTheme="majorBidi" w:hAnsiTheme="majorBidi" w:cstheme="majorBidi"/>
          <w:i/>
          <w:szCs w:val="24"/>
        </w:rPr>
      </w:pPr>
      <w:r w:rsidRPr="008736A4">
        <w:rPr>
          <w:rFonts w:asciiTheme="majorBidi" w:hAnsiTheme="majorBidi" w:cstheme="majorBidi"/>
          <w:i/>
          <w:szCs w:val="24"/>
          <w:u w:val="single"/>
        </w:rPr>
        <w:t>Administracijos direktorė</w:t>
      </w:r>
      <w:r w:rsidRPr="008736A4">
        <w:rPr>
          <w:rFonts w:asciiTheme="majorBidi" w:hAnsiTheme="majorBidi" w:cstheme="majorBidi"/>
          <w:i/>
          <w:szCs w:val="24"/>
        </w:rPr>
        <w:t xml:space="preserve"> </w:t>
      </w:r>
    </w:p>
    <w:p w14:paraId="5EE37BD6" w14:textId="7CAC8321" w:rsidR="00AC017A" w:rsidRPr="008736A4" w:rsidRDefault="00AC017A" w:rsidP="008736A4">
      <w:pPr>
        <w:ind w:left="5184" w:right="-999"/>
        <w:rPr>
          <w:rFonts w:asciiTheme="majorBidi" w:hAnsiTheme="majorBidi" w:cstheme="majorBidi"/>
          <w:i/>
          <w:szCs w:val="24"/>
        </w:rPr>
      </w:pPr>
      <w:r w:rsidRPr="008736A4">
        <w:rPr>
          <w:rFonts w:asciiTheme="majorBidi" w:hAnsiTheme="majorBidi" w:cstheme="majorBidi"/>
          <w:i/>
          <w:szCs w:val="24"/>
        </w:rPr>
        <w:t>(Perkančiosios organizacijos vadovo arba jo</w:t>
      </w:r>
    </w:p>
    <w:p w14:paraId="58129C87" w14:textId="77777777" w:rsidR="00AC017A" w:rsidRPr="008736A4" w:rsidRDefault="00AC017A" w:rsidP="008736A4">
      <w:pPr>
        <w:ind w:left="5184" w:right="-999"/>
        <w:rPr>
          <w:rFonts w:asciiTheme="majorBidi" w:hAnsiTheme="majorBidi" w:cstheme="majorBidi"/>
          <w:i/>
          <w:szCs w:val="24"/>
        </w:rPr>
      </w:pPr>
      <w:r w:rsidRPr="008736A4">
        <w:rPr>
          <w:rFonts w:asciiTheme="majorBidi" w:hAnsiTheme="majorBidi" w:cstheme="majorBidi"/>
          <w:i/>
          <w:szCs w:val="24"/>
        </w:rPr>
        <w:t xml:space="preserve"> įgalioto asmens pareigų pavadinimas)</w:t>
      </w:r>
    </w:p>
    <w:p w14:paraId="5D0BD470" w14:textId="77777777" w:rsidR="00AC017A" w:rsidRPr="008736A4" w:rsidRDefault="00AC017A" w:rsidP="008736A4">
      <w:pPr>
        <w:ind w:left="3888" w:right="-999" w:firstLine="1296"/>
        <w:rPr>
          <w:rFonts w:asciiTheme="majorBidi" w:hAnsiTheme="majorBidi" w:cstheme="majorBidi"/>
          <w:i/>
          <w:szCs w:val="24"/>
        </w:rPr>
      </w:pPr>
      <w:r w:rsidRPr="008736A4">
        <w:rPr>
          <w:rFonts w:asciiTheme="majorBidi" w:hAnsiTheme="majorBidi" w:cstheme="majorBidi"/>
          <w:i/>
          <w:szCs w:val="24"/>
        </w:rPr>
        <w:t>___________________________</w:t>
      </w:r>
    </w:p>
    <w:p w14:paraId="29E1AE05" w14:textId="77777777" w:rsidR="00AC017A" w:rsidRPr="008736A4" w:rsidRDefault="00AC017A" w:rsidP="008736A4">
      <w:pPr>
        <w:ind w:left="3888" w:right="-999" w:firstLine="1296"/>
        <w:rPr>
          <w:rFonts w:asciiTheme="majorBidi" w:hAnsiTheme="majorBidi" w:cstheme="majorBidi"/>
          <w:i/>
          <w:szCs w:val="24"/>
        </w:rPr>
      </w:pPr>
      <w:r w:rsidRPr="008736A4">
        <w:rPr>
          <w:rFonts w:asciiTheme="majorBidi" w:hAnsiTheme="majorBidi" w:cstheme="majorBidi"/>
          <w:i/>
          <w:szCs w:val="24"/>
        </w:rPr>
        <w:t>(Parašas)</w:t>
      </w:r>
    </w:p>
    <w:p w14:paraId="51DDCDC8" w14:textId="172872C1" w:rsidR="00AC017A" w:rsidRPr="008736A4" w:rsidRDefault="00B730B4" w:rsidP="008736A4">
      <w:pPr>
        <w:ind w:left="3888" w:right="-999" w:firstLine="1296"/>
        <w:rPr>
          <w:rFonts w:asciiTheme="majorBidi" w:hAnsiTheme="majorBidi" w:cstheme="majorBidi"/>
          <w:i/>
          <w:szCs w:val="24"/>
          <w:u w:val="single"/>
        </w:rPr>
      </w:pPr>
      <w:r w:rsidRPr="008736A4">
        <w:rPr>
          <w:rFonts w:asciiTheme="majorBidi" w:hAnsiTheme="majorBidi" w:cstheme="majorBidi"/>
          <w:i/>
          <w:szCs w:val="24"/>
          <w:u w:val="single"/>
        </w:rPr>
        <w:t xml:space="preserve">Danutė </w:t>
      </w:r>
      <w:proofErr w:type="spellStart"/>
      <w:r w:rsidRPr="008736A4">
        <w:rPr>
          <w:rFonts w:asciiTheme="majorBidi" w:hAnsiTheme="majorBidi" w:cstheme="majorBidi"/>
          <w:i/>
          <w:szCs w:val="24"/>
          <w:u w:val="single"/>
        </w:rPr>
        <w:t>Laivienė</w:t>
      </w:r>
      <w:proofErr w:type="spellEnd"/>
    </w:p>
    <w:p w14:paraId="452C54F0" w14:textId="77777777" w:rsidR="00AC017A" w:rsidRPr="008736A4" w:rsidRDefault="00AC017A" w:rsidP="008736A4">
      <w:pPr>
        <w:ind w:left="3888" w:right="-999" w:firstLine="1296"/>
        <w:rPr>
          <w:rFonts w:asciiTheme="majorBidi" w:hAnsiTheme="majorBidi" w:cstheme="majorBidi"/>
          <w:i/>
          <w:szCs w:val="24"/>
        </w:rPr>
      </w:pPr>
      <w:r w:rsidRPr="008736A4">
        <w:rPr>
          <w:rFonts w:asciiTheme="majorBidi" w:hAnsiTheme="majorBidi" w:cstheme="majorBidi"/>
          <w:i/>
          <w:szCs w:val="24"/>
        </w:rPr>
        <w:t>(Vardas ir pavardė)/</w:t>
      </w:r>
    </w:p>
    <w:p w14:paraId="50C34883" w14:textId="77777777" w:rsidR="00AC017A" w:rsidRPr="008736A4" w:rsidRDefault="00AC017A" w:rsidP="008736A4">
      <w:pPr>
        <w:ind w:left="5954" w:right="-999"/>
        <w:rPr>
          <w:rFonts w:asciiTheme="majorBidi" w:hAnsiTheme="majorBidi" w:cstheme="majorBidi"/>
          <w:i/>
          <w:szCs w:val="24"/>
        </w:rPr>
      </w:pPr>
    </w:p>
    <w:p w14:paraId="6EC1B4CF" w14:textId="77777777" w:rsidR="00AC017A" w:rsidRPr="008736A4" w:rsidRDefault="00431415" w:rsidP="008736A4">
      <w:pPr>
        <w:jc w:val="center"/>
        <w:rPr>
          <w:rFonts w:asciiTheme="majorBidi" w:hAnsiTheme="majorBidi" w:cstheme="majorBidi"/>
          <w:b/>
          <w:szCs w:val="24"/>
        </w:rPr>
      </w:pPr>
      <w:r w:rsidRPr="008736A4">
        <w:rPr>
          <w:rFonts w:asciiTheme="majorBidi" w:hAnsiTheme="majorBidi" w:cstheme="majorBidi"/>
          <w:b/>
          <w:szCs w:val="24"/>
        </w:rPr>
        <w:t xml:space="preserve">ATVIRO </w:t>
      </w:r>
      <w:r w:rsidR="00D44EF2" w:rsidRPr="008736A4">
        <w:rPr>
          <w:rFonts w:asciiTheme="majorBidi" w:hAnsiTheme="majorBidi" w:cstheme="majorBidi"/>
          <w:b/>
          <w:szCs w:val="24"/>
        </w:rPr>
        <w:t xml:space="preserve">(SUPAPRASTINTO) </w:t>
      </w:r>
      <w:r w:rsidRPr="008736A4">
        <w:rPr>
          <w:rFonts w:asciiTheme="majorBidi" w:hAnsiTheme="majorBidi" w:cstheme="majorBidi"/>
          <w:b/>
          <w:szCs w:val="24"/>
        </w:rPr>
        <w:t>KONKURSO</w:t>
      </w:r>
      <w:r w:rsidR="00FA0836" w:rsidRPr="008736A4">
        <w:rPr>
          <w:rFonts w:asciiTheme="majorBidi" w:hAnsiTheme="majorBidi" w:cstheme="majorBidi"/>
          <w:b/>
          <w:szCs w:val="24"/>
        </w:rPr>
        <w:t xml:space="preserve"> SĄLYGOS</w:t>
      </w:r>
    </w:p>
    <w:p w14:paraId="526D8B5F" w14:textId="2052C384" w:rsidR="006E6C41" w:rsidRPr="008736A4" w:rsidRDefault="00B730B4" w:rsidP="008736A4">
      <w:pPr>
        <w:jc w:val="center"/>
        <w:rPr>
          <w:rFonts w:asciiTheme="majorBidi" w:hAnsiTheme="majorBidi" w:cstheme="majorBidi"/>
          <w:b/>
          <w:color w:val="000000" w:themeColor="text1"/>
          <w:szCs w:val="24"/>
          <w:shd w:val="clear" w:color="auto" w:fill="FFFFFF"/>
        </w:rPr>
      </w:pPr>
      <w:r w:rsidRPr="008736A4">
        <w:rPr>
          <w:rFonts w:asciiTheme="majorBidi" w:hAnsiTheme="majorBidi" w:cstheme="majorBidi"/>
          <w:b/>
          <w:color w:val="000000" w:themeColor="text1"/>
          <w:szCs w:val="24"/>
          <w:shd w:val="clear" w:color="auto" w:fill="FFFFFF"/>
        </w:rPr>
        <w:t>MEDŽIO GRANULĖS</w:t>
      </w:r>
    </w:p>
    <w:p w14:paraId="524B2D73" w14:textId="77777777" w:rsidR="0046799A" w:rsidRPr="008736A4" w:rsidRDefault="0046799A" w:rsidP="008736A4">
      <w:pPr>
        <w:jc w:val="center"/>
        <w:rPr>
          <w:rFonts w:asciiTheme="majorBidi" w:hAnsiTheme="majorBidi" w:cstheme="majorBidi"/>
          <w:b/>
          <w:color w:val="000000" w:themeColor="text1"/>
          <w:szCs w:val="24"/>
          <w:shd w:val="clear" w:color="auto" w:fill="FFFFFF"/>
        </w:rPr>
      </w:pPr>
    </w:p>
    <w:p w14:paraId="46680B06" w14:textId="77F5FF07" w:rsidR="00AC017A" w:rsidRPr="008736A4" w:rsidRDefault="00AC017A" w:rsidP="008736A4">
      <w:pPr>
        <w:jc w:val="center"/>
        <w:rPr>
          <w:rFonts w:asciiTheme="majorBidi" w:hAnsiTheme="majorBidi" w:cstheme="majorBidi"/>
          <w:szCs w:val="24"/>
        </w:rPr>
      </w:pPr>
      <w:r w:rsidRPr="008736A4">
        <w:rPr>
          <w:rFonts w:asciiTheme="majorBidi" w:hAnsiTheme="majorBidi" w:cstheme="majorBidi"/>
          <w:szCs w:val="24"/>
        </w:rPr>
        <w:t>TURINYS</w:t>
      </w:r>
    </w:p>
    <w:p w14:paraId="207BCB89" w14:textId="77777777" w:rsidR="00AC017A" w:rsidRPr="008736A4" w:rsidRDefault="00AC017A" w:rsidP="008736A4">
      <w:pPr>
        <w:jc w:val="center"/>
        <w:rPr>
          <w:rFonts w:asciiTheme="majorBidi" w:hAnsiTheme="majorBidi" w:cstheme="majorBidi"/>
          <w:szCs w:val="24"/>
        </w:rPr>
      </w:pPr>
    </w:p>
    <w:tbl>
      <w:tblPr>
        <w:tblW w:w="9275" w:type="dxa"/>
        <w:tblLook w:val="01E0" w:firstRow="1" w:lastRow="1" w:firstColumn="1" w:lastColumn="1" w:noHBand="0" w:noVBand="0"/>
      </w:tblPr>
      <w:tblGrid>
        <w:gridCol w:w="9275"/>
      </w:tblGrid>
      <w:tr w:rsidR="00D41F9C" w:rsidRPr="008736A4" w14:paraId="79BB308E" w14:textId="77777777" w:rsidTr="003228E6">
        <w:trPr>
          <w:trHeight w:val="99"/>
        </w:trPr>
        <w:tc>
          <w:tcPr>
            <w:tcW w:w="9275" w:type="dxa"/>
          </w:tcPr>
          <w:p w14:paraId="40AE4C8A" w14:textId="7FEA4334" w:rsidR="00D41F9C" w:rsidRPr="00C20904" w:rsidRDefault="00D41F9C" w:rsidP="008736A4">
            <w:pPr>
              <w:pStyle w:val="Sraopastraipa"/>
              <w:numPr>
                <w:ilvl w:val="0"/>
                <w:numId w:val="3"/>
              </w:numPr>
              <w:rPr>
                <w:rFonts w:asciiTheme="majorBidi" w:hAnsiTheme="majorBidi" w:cstheme="majorBidi"/>
                <w:szCs w:val="24"/>
              </w:rPr>
            </w:pPr>
            <w:r w:rsidRPr="00C20904">
              <w:rPr>
                <w:rFonts w:asciiTheme="majorBidi" w:hAnsiTheme="majorBidi" w:cstheme="majorBidi"/>
                <w:szCs w:val="24"/>
              </w:rPr>
              <w:t>BENDROSIOS NUOSTATOS</w:t>
            </w:r>
          </w:p>
        </w:tc>
      </w:tr>
      <w:tr w:rsidR="00D41F9C" w:rsidRPr="008736A4" w14:paraId="6744D944" w14:textId="77777777" w:rsidTr="003228E6">
        <w:trPr>
          <w:trHeight w:val="99"/>
        </w:trPr>
        <w:tc>
          <w:tcPr>
            <w:tcW w:w="9275" w:type="dxa"/>
          </w:tcPr>
          <w:p w14:paraId="254F1E29" w14:textId="60330AD7" w:rsidR="00D41F9C" w:rsidRPr="00C20904" w:rsidRDefault="00D41F9C" w:rsidP="00153D6E">
            <w:pPr>
              <w:pStyle w:val="Sraopastraipa"/>
              <w:numPr>
                <w:ilvl w:val="0"/>
                <w:numId w:val="3"/>
              </w:numPr>
              <w:rPr>
                <w:rFonts w:asciiTheme="majorBidi" w:hAnsiTheme="majorBidi" w:cstheme="majorBidi"/>
                <w:szCs w:val="24"/>
              </w:rPr>
            </w:pPr>
            <w:r w:rsidRPr="00C20904">
              <w:rPr>
                <w:rFonts w:asciiTheme="majorBidi" w:hAnsiTheme="majorBidi" w:cstheme="majorBidi"/>
                <w:szCs w:val="24"/>
              </w:rPr>
              <w:t>PIRKIMO OBJEKTAS</w:t>
            </w:r>
          </w:p>
        </w:tc>
      </w:tr>
      <w:tr w:rsidR="00D41F9C" w:rsidRPr="008736A4" w14:paraId="0B90A441" w14:textId="77777777" w:rsidTr="003228E6">
        <w:trPr>
          <w:trHeight w:val="99"/>
        </w:trPr>
        <w:tc>
          <w:tcPr>
            <w:tcW w:w="9275" w:type="dxa"/>
          </w:tcPr>
          <w:p w14:paraId="33F9A736" w14:textId="719AF196" w:rsidR="00D41F9C" w:rsidRPr="00C20904" w:rsidRDefault="00D41F9C" w:rsidP="00153D6E">
            <w:pPr>
              <w:pStyle w:val="Sraopastraipa"/>
              <w:keepNext/>
              <w:keepLines/>
              <w:numPr>
                <w:ilvl w:val="0"/>
                <w:numId w:val="3"/>
              </w:numPr>
              <w:outlineLvl w:val="0"/>
              <w:rPr>
                <w:rFonts w:asciiTheme="majorBidi" w:hAnsiTheme="majorBidi" w:cstheme="majorBidi"/>
                <w:szCs w:val="24"/>
              </w:rPr>
            </w:pPr>
            <w:r w:rsidRPr="00C20904">
              <w:rPr>
                <w:rFonts w:asciiTheme="majorBidi" w:hAnsiTheme="majorBidi" w:cstheme="majorBidi"/>
                <w:szCs w:val="24"/>
              </w:rPr>
              <w:t>TIEKĖJŲ PAŠALINIMO PAGRINDAI IR KVALIFIKACIJOS REIKALAVIMAI</w:t>
            </w:r>
          </w:p>
        </w:tc>
      </w:tr>
      <w:tr w:rsidR="00D41F9C" w:rsidRPr="008736A4" w14:paraId="51AB46F9" w14:textId="77777777" w:rsidTr="003228E6">
        <w:trPr>
          <w:trHeight w:val="99"/>
        </w:trPr>
        <w:tc>
          <w:tcPr>
            <w:tcW w:w="9275" w:type="dxa"/>
          </w:tcPr>
          <w:p w14:paraId="7EC7CA5D" w14:textId="25883ADF" w:rsidR="00D41F9C" w:rsidRPr="00C20904" w:rsidRDefault="00D41F9C" w:rsidP="00153D6E">
            <w:pPr>
              <w:pStyle w:val="Sraopastraipa"/>
              <w:numPr>
                <w:ilvl w:val="0"/>
                <w:numId w:val="3"/>
              </w:numPr>
              <w:rPr>
                <w:rFonts w:asciiTheme="majorBidi" w:hAnsiTheme="majorBidi" w:cstheme="majorBidi"/>
                <w:szCs w:val="24"/>
              </w:rPr>
            </w:pPr>
            <w:r w:rsidRPr="00C20904">
              <w:rPr>
                <w:rFonts w:asciiTheme="majorBidi" w:hAnsiTheme="majorBidi" w:cstheme="majorBidi"/>
                <w:szCs w:val="24"/>
              </w:rPr>
              <w:t>TIEKĖJŲ GRUPĖS DALYVAVIMAS PIRKIMO PROCEDŪROSE</w:t>
            </w:r>
          </w:p>
        </w:tc>
      </w:tr>
      <w:tr w:rsidR="00D41F9C" w:rsidRPr="008736A4" w14:paraId="51486FBC" w14:textId="77777777" w:rsidTr="003228E6">
        <w:trPr>
          <w:trHeight w:val="99"/>
        </w:trPr>
        <w:tc>
          <w:tcPr>
            <w:tcW w:w="9275" w:type="dxa"/>
          </w:tcPr>
          <w:p w14:paraId="3B33E797" w14:textId="77777777" w:rsidR="00D41F9C" w:rsidRPr="00C20904" w:rsidRDefault="00D41F9C" w:rsidP="008736A4">
            <w:pPr>
              <w:pStyle w:val="Sraopastraipa"/>
              <w:numPr>
                <w:ilvl w:val="0"/>
                <w:numId w:val="3"/>
              </w:numPr>
              <w:rPr>
                <w:rFonts w:asciiTheme="majorBidi" w:hAnsiTheme="majorBidi" w:cstheme="majorBidi"/>
                <w:szCs w:val="24"/>
              </w:rPr>
            </w:pPr>
            <w:r w:rsidRPr="00C20904">
              <w:rPr>
                <w:rFonts w:asciiTheme="majorBidi" w:hAnsiTheme="majorBidi" w:cstheme="majorBidi"/>
                <w:szCs w:val="24"/>
              </w:rPr>
              <w:t>PASIŪLYMŲ GALIOJIMO UŽTIKRINIMO REIKALAVIMAI</w:t>
            </w:r>
          </w:p>
        </w:tc>
      </w:tr>
      <w:tr w:rsidR="00D41F9C" w:rsidRPr="008736A4" w14:paraId="5FB2433F" w14:textId="77777777" w:rsidTr="003228E6">
        <w:trPr>
          <w:trHeight w:val="99"/>
        </w:trPr>
        <w:tc>
          <w:tcPr>
            <w:tcW w:w="9275" w:type="dxa"/>
          </w:tcPr>
          <w:p w14:paraId="2D6A3CFB" w14:textId="77777777" w:rsidR="00D41F9C" w:rsidRPr="00C20904" w:rsidRDefault="00D41F9C" w:rsidP="008736A4">
            <w:pPr>
              <w:pStyle w:val="Sraopastraipa"/>
              <w:numPr>
                <w:ilvl w:val="0"/>
                <w:numId w:val="3"/>
              </w:numPr>
              <w:rPr>
                <w:rFonts w:asciiTheme="majorBidi" w:hAnsiTheme="majorBidi" w:cstheme="majorBidi"/>
                <w:szCs w:val="24"/>
              </w:rPr>
            </w:pPr>
            <w:r w:rsidRPr="00C20904">
              <w:rPr>
                <w:rFonts w:asciiTheme="majorBidi" w:hAnsiTheme="majorBidi" w:cstheme="majorBidi"/>
                <w:szCs w:val="24"/>
              </w:rPr>
              <w:t>PASIŪLYMŲ RENGIMAS, PATEIKIMAS, KEITIMAS</w:t>
            </w:r>
          </w:p>
        </w:tc>
      </w:tr>
      <w:tr w:rsidR="00D41F9C" w:rsidRPr="008736A4" w14:paraId="325A1D2F" w14:textId="77777777" w:rsidTr="003228E6">
        <w:trPr>
          <w:trHeight w:val="99"/>
        </w:trPr>
        <w:tc>
          <w:tcPr>
            <w:tcW w:w="9275" w:type="dxa"/>
          </w:tcPr>
          <w:p w14:paraId="47A84762" w14:textId="77777777" w:rsidR="00D41F9C" w:rsidRPr="00C20904" w:rsidRDefault="00D41F9C" w:rsidP="008736A4">
            <w:pPr>
              <w:pStyle w:val="Sraopastraipa"/>
              <w:numPr>
                <w:ilvl w:val="0"/>
                <w:numId w:val="3"/>
              </w:numPr>
              <w:rPr>
                <w:rFonts w:asciiTheme="majorBidi" w:hAnsiTheme="majorBidi" w:cstheme="majorBidi"/>
                <w:szCs w:val="24"/>
              </w:rPr>
            </w:pPr>
            <w:r w:rsidRPr="00C20904">
              <w:rPr>
                <w:rFonts w:asciiTheme="majorBidi" w:hAnsiTheme="majorBidi" w:cstheme="majorBidi"/>
                <w:szCs w:val="24"/>
              </w:rPr>
              <w:t>KONKURSO SĄLYGŲ PAAIŠKINIMAS IR PATIKSLINIMAS</w:t>
            </w:r>
          </w:p>
          <w:p w14:paraId="1DC74382" w14:textId="32381F91" w:rsidR="00D41F9C" w:rsidRPr="00C20904" w:rsidRDefault="00D41F9C" w:rsidP="008736A4">
            <w:pPr>
              <w:pStyle w:val="Sraopastraipa"/>
              <w:numPr>
                <w:ilvl w:val="0"/>
                <w:numId w:val="3"/>
              </w:numPr>
              <w:jc w:val="left"/>
              <w:rPr>
                <w:rFonts w:asciiTheme="majorBidi" w:hAnsiTheme="majorBidi" w:cstheme="majorBidi"/>
                <w:szCs w:val="24"/>
              </w:rPr>
            </w:pPr>
            <w:r w:rsidRPr="00C20904">
              <w:rPr>
                <w:rFonts w:asciiTheme="majorBidi" w:hAnsiTheme="majorBidi" w:cstheme="majorBidi"/>
                <w:szCs w:val="24"/>
              </w:rPr>
              <w:t>VOKŲ SU PASIŪLYMAIS ATPLĖŠIMO–PIRMINIO SUSIPAŽINIMO SU CVP IS PRIEMONĖMIS GAUTAIS PASIŪLYMAIS PROCEDŪROS</w:t>
            </w:r>
          </w:p>
          <w:p w14:paraId="0075A1F4" w14:textId="009F07A8" w:rsidR="00D41F9C" w:rsidRPr="00C20904" w:rsidRDefault="00D41F9C" w:rsidP="008736A4">
            <w:pPr>
              <w:pStyle w:val="Sraopastraipa"/>
              <w:numPr>
                <w:ilvl w:val="0"/>
                <w:numId w:val="3"/>
              </w:numPr>
              <w:jc w:val="left"/>
              <w:rPr>
                <w:rFonts w:asciiTheme="majorBidi" w:hAnsiTheme="majorBidi" w:cstheme="majorBidi"/>
                <w:szCs w:val="24"/>
              </w:rPr>
            </w:pPr>
            <w:r w:rsidRPr="00C20904">
              <w:rPr>
                <w:rFonts w:asciiTheme="majorBidi" w:hAnsiTheme="majorBidi" w:cstheme="majorBidi"/>
                <w:szCs w:val="24"/>
              </w:rPr>
              <w:t xml:space="preserve">EBVPD TIKRINIMAS, PASIŪLYMŲ VERTINIMAS, EILĖS NUSTATYMAS IR DOKUMENTŲ PAGAL EBVPD TEIKIMAS </w:t>
            </w:r>
          </w:p>
          <w:p w14:paraId="3BD2CB4F" w14:textId="77777777" w:rsidR="00D41F9C" w:rsidRPr="00C20904" w:rsidRDefault="00D41F9C" w:rsidP="008736A4">
            <w:pPr>
              <w:pStyle w:val="Sraopastraipa"/>
              <w:numPr>
                <w:ilvl w:val="0"/>
                <w:numId w:val="3"/>
              </w:numPr>
              <w:jc w:val="left"/>
              <w:rPr>
                <w:rFonts w:asciiTheme="majorBidi" w:hAnsiTheme="majorBidi" w:cstheme="majorBidi"/>
                <w:szCs w:val="24"/>
              </w:rPr>
            </w:pPr>
            <w:r w:rsidRPr="00C20904">
              <w:rPr>
                <w:rFonts w:asciiTheme="majorBidi" w:hAnsiTheme="majorBidi" w:cstheme="majorBidi"/>
                <w:szCs w:val="24"/>
              </w:rPr>
              <w:t>PASIŪLYMŲ ATMETIMO PRIEŽASTYS</w:t>
            </w:r>
          </w:p>
          <w:p w14:paraId="27ABA006" w14:textId="77777777" w:rsidR="00D41F9C" w:rsidRPr="00C20904" w:rsidRDefault="00D41F9C" w:rsidP="008736A4">
            <w:pPr>
              <w:pStyle w:val="Sraopastraipa"/>
              <w:numPr>
                <w:ilvl w:val="0"/>
                <w:numId w:val="3"/>
              </w:numPr>
              <w:ind w:right="41"/>
              <w:jc w:val="left"/>
              <w:rPr>
                <w:rFonts w:asciiTheme="majorBidi" w:hAnsiTheme="majorBidi" w:cstheme="majorBidi"/>
                <w:szCs w:val="24"/>
              </w:rPr>
            </w:pPr>
            <w:r w:rsidRPr="00C20904">
              <w:rPr>
                <w:rFonts w:asciiTheme="majorBidi" w:hAnsiTheme="majorBidi" w:cstheme="majorBidi"/>
                <w:szCs w:val="24"/>
              </w:rPr>
              <w:t>LAIMĖTOJO NUSTATYMAS IR INFORMAVIMAS APIE PIRKIMO PROCEDŪROS REZULTATUS</w:t>
            </w:r>
          </w:p>
          <w:p w14:paraId="7E26D8F9" w14:textId="77777777" w:rsidR="00D41F9C" w:rsidRPr="00C20904" w:rsidRDefault="00D41F9C" w:rsidP="008736A4">
            <w:pPr>
              <w:pStyle w:val="Antrat1"/>
              <w:keepLines/>
              <w:numPr>
                <w:ilvl w:val="0"/>
                <w:numId w:val="3"/>
              </w:numPr>
              <w:jc w:val="left"/>
              <w:rPr>
                <w:rFonts w:asciiTheme="majorBidi" w:hAnsiTheme="majorBidi" w:cstheme="majorBidi"/>
                <w:szCs w:val="24"/>
              </w:rPr>
            </w:pPr>
            <w:r w:rsidRPr="00C20904">
              <w:rPr>
                <w:rFonts w:asciiTheme="majorBidi" w:hAnsiTheme="majorBidi" w:cstheme="majorBidi"/>
                <w:szCs w:val="24"/>
              </w:rPr>
              <w:t>PIRKIMO SUTARTIES SĄLYGOS</w:t>
            </w:r>
          </w:p>
          <w:p w14:paraId="335EBDA5" w14:textId="77777777" w:rsidR="00D41F9C" w:rsidRPr="00C20904" w:rsidRDefault="00D41F9C" w:rsidP="008736A4">
            <w:pPr>
              <w:pStyle w:val="Sraopastraipa"/>
              <w:numPr>
                <w:ilvl w:val="0"/>
                <w:numId w:val="3"/>
              </w:numPr>
              <w:ind w:right="41"/>
              <w:rPr>
                <w:rFonts w:asciiTheme="majorBidi" w:hAnsiTheme="majorBidi" w:cstheme="majorBidi"/>
                <w:szCs w:val="24"/>
              </w:rPr>
            </w:pPr>
            <w:r w:rsidRPr="00C20904">
              <w:rPr>
                <w:rFonts w:asciiTheme="majorBidi" w:hAnsiTheme="majorBidi" w:cstheme="majorBidi"/>
                <w:szCs w:val="24"/>
              </w:rPr>
              <w:t>PRETENZIJŲ IR SKUNDŲ PATEIKIMAS IR NAGRINĖJIMAS</w:t>
            </w:r>
          </w:p>
          <w:p w14:paraId="549E4014" w14:textId="77777777" w:rsidR="00D41F9C" w:rsidRPr="00C20904" w:rsidRDefault="00D41F9C" w:rsidP="008736A4">
            <w:pPr>
              <w:pStyle w:val="Sraopastraipa"/>
              <w:numPr>
                <w:ilvl w:val="0"/>
                <w:numId w:val="3"/>
              </w:numPr>
              <w:rPr>
                <w:rFonts w:asciiTheme="majorBidi" w:hAnsiTheme="majorBidi" w:cstheme="majorBidi"/>
                <w:szCs w:val="24"/>
              </w:rPr>
            </w:pPr>
            <w:r w:rsidRPr="00C20904">
              <w:rPr>
                <w:rFonts w:asciiTheme="majorBidi" w:hAnsiTheme="majorBidi" w:cstheme="majorBidi"/>
                <w:szCs w:val="24"/>
              </w:rPr>
              <w:t>BENDROSIOS NUOSTATOS</w:t>
            </w:r>
          </w:p>
          <w:p w14:paraId="560D10A3" w14:textId="77777777" w:rsidR="00D41F9C" w:rsidRPr="00C20904" w:rsidRDefault="00D41F9C" w:rsidP="008736A4">
            <w:pPr>
              <w:pStyle w:val="Sraopastraipa"/>
              <w:rPr>
                <w:rFonts w:asciiTheme="majorBidi" w:hAnsiTheme="majorBidi" w:cstheme="majorBidi"/>
                <w:szCs w:val="24"/>
              </w:rPr>
            </w:pPr>
            <w:r w:rsidRPr="00C20904">
              <w:rPr>
                <w:rFonts w:asciiTheme="majorBidi" w:hAnsiTheme="majorBidi" w:cstheme="majorBidi"/>
                <w:szCs w:val="24"/>
              </w:rPr>
              <w:t>PRIEDAI:</w:t>
            </w:r>
          </w:p>
          <w:p w14:paraId="4E442118" w14:textId="3E72F1B8" w:rsidR="00D41F9C" w:rsidRPr="00C20904" w:rsidRDefault="00D41F9C" w:rsidP="008736A4">
            <w:pPr>
              <w:pStyle w:val="Sraopastraipa"/>
              <w:numPr>
                <w:ilvl w:val="1"/>
                <w:numId w:val="3"/>
              </w:numPr>
              <w:rPr>
                <w:rFonts w:asciiTheme="majorBidi" w:hAnsiTheme="majorBidi" w:cstheme="majorBidi"/>
                <w:szCs w:val="24"/>
              </w:rPr>
            </w:pPr>
            <w:r w:rsidRPr="00C20904">
              <w:rPr>
                <w:rFonts w:asciiTheme="majorBidi" w:hAnsiTheme="majorBidi" w:cstheme="majorBidi"/>
                <w:szCs w:val="24"/>
              </w:rPr>
              <w:t>Pasiūlymas – 1 priedas</w:t>
            </w:r>
          </w:p>
          <w:p w14:paraId="26B6746E" w14:textId="5CA2DF89" w:rsidR="00D41F9C" w:rsidRPr="00C20904" w:rsidRDefault="00D41F9C" w:rsidP="008736A4">
            <w:pPr>
              <w:pStyle w:val="Sraopastraipa"/>
              <w:numPr>
                <w:ilvl w:val="1"/>
                <w:numId w:val="3"/>
              </w:numPr>
              <w:rPr>
                <w:rFonts w:asciiTheme="majorBidi" w:hAnsiTheme="majorBidi" w:cstheme="majorBidi"/>
                <w:szCs w:val="24"/>
              </w:rPr>
            </w:pPr>
            <w:r w:rsidRPr="00C20904">
              <w:rPr>
                <w:rFonts w:asciiTheme="majorBidi" w:hAnsiTheme="majorBidi" w:cstheme="majorBidi"/>
                <w:szCs w:val="24"/>
              </w:rPr>
              <w:t>Europos bendrasis viešųjų pirkimų dokumentas (EBVPD) – 2 priedas</w:t>
            </w:r>
          </w:p>
          <w:p w14:paraId="5AE1981B" w14:textId="741239DB" w:rsidR="00EA320C" w:rsidRPr="00C20904" w:rsidRDefault="00EA320C" w:rsidP="008736A4">
            <w:pPr>
              <w:pStyle w:val="Sraopastraipa"/>
              <w:numPr>
                <w:ilvl w:val="1"/>
                <w:numId w:val="3"/>
              </w:numPr>
              <w:rPr>
                <w:rFonts w:asciiTheme="majorBidi" w:hAnsiTheme="majorBidi" w:cstheme="majorBidi"/>
                <w:szCs w:val="24"/>
              </w:rPr>
            </w:pPr>
            <w:r w:rsidRPr="00C20904">
              <w:rPr>
                <w:rFonts w:asciiTheme="majorBidi" w:hAnsiTheme="majorBidi" w:cstheme="majorBidi"/>
                <w:szCs w:val="24"/>
              </w:rPr>
              <w:t>Techninė specifikacija (I, II, III pirkimo dalys) – 3 priedas.</w:t>
            </w:r>
          </w:p>
          <w:p w14:paraId="725E9A80" w14:textId="6CA2DD13" w:rsidR="00D41F9C" w:rsidRPr="00C20904" w:rsidRDefault="00D41F9C" w:rsidP="00EA320C">
            <w:pPr>
              <w:pStyle w:val="Sraopastraipa"/>
              <w:numPr>
                <w:ilvl w:val="1"/>
                <w:numId w:val="3"/>
              </w:numPr>
              <w:rPr>
                <w:rFonts w:asciiTheme="majorBidi" w:hAnsiTheme="majorBidi" w:cstheme="majorBidi"/>
                <w:szCs w:val="24"/>
              </w:rPr>
            </w:pPr>
            <w:r w:rsidRPr="00C20904">
              <w:rPr>
                <w:rFonts w:asciiTheme="majorBidi" w:hAnsiTheme="majorBidi" w:cstheme="majorBidi"/>
                <w:szCs w:val="24"/>
              </w:rPr>
              <w:t xml:space="preserve">Sutarties projektas </w:t>
            </w:r>
            <w:r w:rsidR="009E1878" w:rsidRPr="00C20904">
              <w:rPr>
                <w:rFonts w:asciiTheme="majorBidi" w:hAnsiTheme="majorBidi" w:cstheme="majorBidi"/>
                <w:szCs w:val="24"/>
              </w:rPr>
              <w:t>(I, II, III pirkimo dal</w:t>
            </w:r>
            <w:r w:rsidR="00153D6E" w:rsidRPr="00C20904">
              <w:rPr>
                <w:rFonts w:asciiTheme="majorBidi" w:hAnsiTheme="majorBidi" w:cstheme="majorBidi"/>
                <w:szCs w:val="24"/>
              </w:rPr>
              <w:t>y</w:t>
            </w:r>
            <w:r w:rsidR="009E1878" w:rsidRPr="00C20904">
              <w:rPr>
                <w:rFonts w:asciiTheme="majorBidi" w:hAnsiTheme="majorBidi" w:cstheme="majorBidi"/>
                <w:szCs w:val="24"/>
              </w:rPr>
              <w:t xml:space="preserve">s) </w:t>
            </w:r>
            <w:r w:rsidRPr="00C20904">
              <w:rPr>
                <w:rFonts w:asciiTheme="majorBidi" w:hAnsiTheme="majorBidi" w:cstheme="majorBidi"/>
                <w:szCs w:val="24"/>
              </w:rPr>
              <w:t xml:space="preserve">– </w:t>
            </w:r>
            <w:r w:rsidR="00EA320C" w:rsidRPr="00C20904">
              <w:rPr>
                <w:rFonts w:asciiTheme="majorBidi" w:hAnsiTheme="majorBidi" w:cstheme="majorBidi"/>
                <w:szCs w:val="24"/>
              </w:rPr>
              <w:t>4</w:t>
            </w:r>
            <w:r w:rsidRPr="00C20904">
              <w:rPr>
                <w:rFonts w:asciiTheme="majorBidi" w:hAnsiTheme="majorBidi" w:cstheme="majorBidi"/>
                <w:szCs w:val="24"/>
              </w:rPr>
              <w:t xml:space="preserve"> priedas.</w:t>
            </w:r>
          </w:p>
        </w:tc>
      </w:tr>
    </w:tbl>
    <w:p w14:paraId="2E858535" w14:textId="77777777" w:rsidR="008736A4" w:rsidRDefault="008736A4" w:rsidP="008736A4">
      <w:bookmarkStart w:id="1" w:name="_Hlk499562436"/>
    </w:p>
    <w:p w14:paraId="10FAEA15" w14:textId="77777777" w:rsidR="008736A4" w:rsidRDefault="008736A4" w:rsidP="008736A4"/>
    <w:p w14:paraId="26369B42" w14:textId="77777777" w:rsidR="008736A4" w:rsidRDefault="008736A4" w:rsidP="008736A4"/>
    <w:p w14:paraId="75CE58F2" w14:textId="77777777" w:rsidR="008736A4" w:rsidRDefault="008736A4" w:rsidP="008736A4"/>
    <w:p w14:paraId="07A933BE" w14:textId="77777777" w:rsidR="00153D6E" w:rsidRDefault="00153D6E" w:rsidP="008736A4"/>
    <w:p w14:paraId="70925BED" w14:textId="77777777" w:rsidR="00B43632" w:rsidRDefault="00B43632" w:rsidP="008736A4"/>
    <w:p w14:paraId="027A58F8" w14:textId="77777777" w:rsidR="00B43632" w:rsidRDefault="00B43632" w:rsidP="008736A4"/>
    <w:p w14:paraId="1EE0C125" w14:textId="77777777" w:rsidR="00B43632" w:rsidRPr="00C20904" w:rsidRDefault="00B43632" w:rsidP="00B43632">
      <w:pPr>
        <w:keepNext/>
        <w:keepLines/>
        <w:jc w:val="center"/>
        <w:rPr>
          <w:b/>
          <w:szCs w:val="24"/>
        </w:rPr>
      </w:pPr>
      <w:r w:rsidRPr="00C20904">
        <w:rPr>
          <w:b/>
          <w:szCs w:val="24"/>
        </w:rPr>
        <w:lastRenderedPageBreak/>
        <w:t>I SKYRIUS</w:t>
      </w:r>
    </w:p>
    <w:p w14:paraId="2F5E7638" w14:textId="77777777" w:rsidR="00B43632" w:rsidRPr="00C20904" w:rsidRDefault="00B43632" w:rsidP="00B43632">
      <w:pPr>
        <w:keepNext/>
        <w:keepLines/>
        <w:jc w:val="center"/>
        <w:rPr>
          <w:b/>
          <w:szCs w:val="24"/>
        </w:rPr>
      </w:pPr>
      <w:r w:rsidRPr="00C20904">
        <w:rPr>
          <w:b/>
          <w:szCs w:val="24"/>
        </w:rPr>
        <w:t>BENDROSIOS NUOSTATOS</w:t>
      </w:r>
    </w:p>
    <w:p w14:paraId="4E0CCB1F" w14:textId="77777777" w:rsidR="00B43632" w:rsidRPr="00C20904" w:rsidRDefault="00B43632" w:rsidP="008736A4">
      <w:pPr>
        <w:rPr>
          <w:szCs w:val="24"/>
        </w:rPr>
      </w:pPr>
    </w:p>
    <w:p w14:paraId="757E4047" w14:textId="3D5B3842" w:rsidR="00B43632" w:rsidRPr="00C20904" w:rsidRDefault="00B43632" w:rsidP="00B43632">
      <w:pPr>
        <w:tabs>
          <w:tab w:val="left" w:pos="284"/>
          <w:tab w:val="left" w:pos="567"/>
          <w:tab w:val="left" w:pos="851"/>
        </w:tabs>
        <w:ind w:firstLine="709"/>
        <w:rPr>
          <w:rFonts w:asciiTheme="majorBidi" w:hAnsiTheme="majorBidi" w:cstheme="majorBidi"/>
          <w:b/>
          <w:bCs/>
          <w:i/>
          <w:iCs/>
          <w:szCs w:val="24"/>
          <w:lang w:eastAsia="lt-LT"/>
        </w:rPr>
      </w:pPr>
      <w:r w:rsidRPr="00C20904">
        <w:rPr>
          <w:szCs w:val="24"/>
        </w:rPr>
        <w:t xml:space="preserve">1. </w:t>
      </w:r>
      <w:r w:rsidRPr="00C20904">
        <w:rPr>
          <w:rFonts w:asciiTheme="majorBidi" w:hAnsiTheme="majorBidi" w:cstheme="majorBidi"/>
          <w:szCs w:val="24"/>
        </w:rPr>
        <w:t xml:space="preserve">Kelmės rajono savivaldybės administracijos centrinė perkančioji organizacija (toliau – CPO) numato įsigyti </w:t>
      </w:r>
      <w:r w:rsidRPr="00C20904">
        <w:rPr>
          <w:rFonts w:asciiTheme="majorBidi" w:hAnsiTheme="majorBidi" w:cstheme="majorBidi"/>
          <w:b/>
          <w:bCs/>
          <w:i/>
          <w:iCs/>
          <w:szCs w:val="24"/>
        </w:rPr>
        <w:t>medžio granules (</w:t>
      </w:r>
      <w:r w:rsidRPr="00C20904">
        <w:rPr>
          <w:rFonts w:asciiTheme="majorBidi" w:hAnsiTheme="majorBidi" w:cstheme="majorBidi"/>
          <w:b/>
          <w:bCs/>
          <w:i/>
          <w:iCs/>
          <w:szCs w:val="24"/>
          <w:lang w:eastAsia="lt-LT"/>
        </w:rPr>
        <w:t>BVŽP kodas</w:t>
      </w:r>
      <w:r w:rsidR="00C20904" w:rsidRPr="00C20904">
        <w:rPr>
          <w:rFonts w:asciiTheme="majorBidi" w:hAnsiTheme="majorBidi" w:cstheme="majorBidi"/>
          <w:b/>
          <w:bCs/>
          <w:i/>
          <w:iCs/>
          <w:szCs w:val="24"/>
          <w:lang w:eastAsia="lt-LT"/>
        </w:rPr>
        <w:t xml:space="preserve"> – </w:t>
      </w:r>
      <w:r w:rsidRPr="00C20904">
        <w:rPr>
          <w:rFonts w:asciiTheme="majorBidi" w:hAnsiTheme="majorBidi" w:cstheme="majorBidi"/>
          <w:b/>
          <w:bCs/>
          <w:i/>
          <w:iCs/>
          <w:szCs w:val="24"/>
          <w:lang w:eastAsia="lt-LT"/>
        </w:rPr>
        <w:t>09111400-4 – Medienos kuras).</w:t>
      </w:r>
    </w:p>
    <w:p w14:paraId="0774CD39" w14:textId="77777777" w:rsidR="00B43632" w:rsidRPr="00C20904" w:rsidRDefault="00B43632" w:rsidP="00B43632">
      <w:pPr>
        <w:tabs>
          <w:tab w:val="left" w:pos="284"/>
        </w:tabs>
        <w:ind w:firstLine="709"/>
        <w:rPr>
          <w:b/>
          <w:bCs/>
          <w:i/>
          <w:iCs/>
          <w:szCs w:val="24"/>
          <w:lang w:eastAsia="lt-LT"/>
        </w:rPr>
      </w:pPr>
      <w:r w:rsidRPr="00C20904">
        <w:rPr>
          <w:szCs w:val="24"/>
        </w:rPr>
        <w:t>2. Vartojamos pagrindinės sąvokos, apibrėžtos Lietuvos Respublikos viešųjų pirkimų įstatyme (toliau – Viešųjų pirkimų įstatymas). Pirkimas vykdomas vadovaujantis Viešųjų pirkimų įstatymu, Lietuvos Respublikos civiliniu kodeksu (toliau – Civilinis kodeksas), kitais viešuosius pirkimus reglamentuojančiais teisės aktais bei konkurso sąlygomis.</w:t>
      </w:r>
    </w:p>
    <w:p w14:paraId="26F1A6B3" w14:textId="77777777" w:rsidR="00B43632" w:rsidRPr="00C20904" w:rsidRDefault="00B43632" w:rsidP="00B43632">
      <w:pPr>
        <w:keepNext/>
        <w:keepLines/>
        <w:tabs>
          <w:tab w:val="left" w:pos="284"/>
          <w:tab w:val="left" w:pos="1134"/>
        </w:tabs>
        <w:ind w:firstLine="709"/>
        <w:rPr>
          <w:szCs w:val="24"/>
        </w:rPr>
      </w:pPr>
      <w:r w:rsidRPr="00C20904">
        <w:rPr>
          <w:szCs w:val="24"/>
        </w:rPr>
        <w:t xml:space="preserve">3. Skelbimas apie pirkimą paskelbtas Centrinėje viešųjų pirkimų informacinėje sistemoje (toliau – CVP IS) </w:t>
      </w:r>
      <w:hyperlink r:id="rId10" w:history="1">
        <w:r w:rsidRPr="00C20904">
          <w:rPr>
            <w:i/>
            <w:color w:val="0000FF"/>
            <w:szCs w:val="24"/>
            <w:u w:val="single"/>
          </w:rPr>
          <w:t>https://viesiejipirkimai.lt/</w:t>
        </w:r>
      </w:hyperlink>
      <w:r w:rsidRPr="00C20904">
        <w:rPr>
          <w:i/>
          <w:szCs w:val="24"/>
        </w:rPr>
        <w:t xml:space="preserve">. </w:t>
      </w:r>
      <w:r w:rsidRPr="00C20904">
        <w:rPr>
          <w:rFonts w:eastAsia="Arial Unicode MS"/>
          <w:szCs w:val="24"/>
        </w:rPr>
        <w:t xml:space="preserve">Pirkimas vykdomas CVP IS elektroniniu būdu. Elektroninėmis priemonėmis pasiūlymus gali teikti tik tiekėjai, registruoti CVP IS adresu: </w:t>
      </w:r>
      <w:r w:rsidRPr="00C20904">
        <w:rPr>
          <w:rFonts w:eastAsia="Arial Unicode MS"/>
          <w:i/>
          <w:szCs w:val="24"/>
          <w:u w:val="single"/>
        </w:rPr>
        <w:t>https://viesiejipirkimai.lt/</w:t>
      </w:r>
      <w:r w:rsidRPr="00C20904">
        <w:rPr>
          <w:rFonts w:eastAsia="Arial Unicode MS"/>
          <w:szCs w:val="24"/>
          <w:u w:val="single"/>
        </w:rPr>
        <w:t>.</w:t>
      </w:r>
      <w:r w:rsidRPr="00C20904">
        <w:rPr>
          <w:rFonts w:eastAsia="Arial Unicode MS"/>
          <w:szCs w:val="24"/>
        </w:rPr>
        <w:t xml:space="preserve"> Registracija CVP IS yra nemokama</w:t>
      </w:r>
      <w:r w:rsidRPr="00C20904">
        <w:rPr>
          <w:szCs w:val="24"/>
        </w:rPr>
        <w:t>.</w:t>
      </w:r>
    </w:p>
    <w:p w14:paraId="1F94F433" w14:textId="77777777" w:rsidR="00B43632" w:rsidRPr="00C20904" w:rsidRDefault="00B43632" w:rsidP="00B43632">
      <w:pPr>
        <w:keepNext/>
        <w:keepLines/>
        <w:tabs>
          <w:tab w:val="left" w:pos="284"/>
          <w:tab w:val="left" w:pos="1134"/>
        </w:tabs>
        <w:ind w:firstLine="709"/>
        <w:rPr>
          <w:szCs w:val="24"/>
        </w:rPr>
      </w:pPr>
      <w:r w:rsidRPr="00C20904">
        <w:rPr>
          <w:szCs w:val="24"/>
        </w:rPr>
        <w:t xml:space="preserve">3.1. </w:t>
      </w:r>
      <w:r w:rsidRPr="00C20904">
        <w:rPr>
          <w:rFonts w:eastAsia="Arial Unicode MS"/>
          <w:iCs/>
          <w:szCs w:val="24"/>
        </w:rPr>
        <w:t>Pirkimas vykdomas CVP IS elektroniniu būdu, nes tokio pobūdžio prekių CPO kataloge nėra galimybės įsigyti.</w:t>
      </w:r>
    </w:p>
    <w:p w14:paraId="306913D5" w14:textId="77777777" w:rsidR="00B43632" w:rsidRPr="00C20904" w:rsidRDefault="00B43632" w:rsidP="00B43632">
      <w:pPr>
        <w:keepNext/>
        <w:keepLines/>
        <w:tabs>
          <w:tab w:val="left" w:pos="284"/>
          <w:tab w:val="left" w:pos="1134"/>
        </w:tabs>
        <w:ind w:firstLine="709"/>
        <w:rPr>
          <w:szCs w:val="24"/>
        </w:rPr>
      </w:pPr>
      <w:r w:rsidRPr="00C20904">
        <w:rPr>
          <w:szCs w:val="24"/>
        </w:rPr>
        <w:t>4. Pirkimas atliekamas laikantis lygiateisiškumo, nediskriminavimo, skaidrumo, abipusio pripažinimo, proporcingumo principų ir konfidencialumo bei nešališkumo reikalavimų.</w:t>
      </w:r>
    </w:p>
    <w:p w14:paraId="4A2A9AE9" w14:textId="77777777" w:rsidR="00B43632" w:rsidRPr="00C20904" w:rsidRDefault="00B43632" w:rsidP="00B43632">
      <w:pPr>
        <w:keepNext/>
        <w:keepLines/>
        <w:tabs>
          <w:tab w:val="left" w:pos="284"/>
          <w:tab w:val="left" w:pos="1134"/>
        </w:tabs>
        <w:ind w:firstLine="709"/>
        <w:rPr>
          <w:szCs w:val="24"/>
        </w:rPr>
      </w:pPr>
      <w:r w:rsidRPr="00C20904">
        <w:rPr>
          <w:szCs w:val="24"/>
        </w:rPr>
        <w:t>5. Perkančioji organizacija nėra pridėtinės vertės mokesčio (toliau – PVM) mokėtoja.</w:t>
      </w:r>
    </w:p>
    <w:p w14:paraId="5F85AFE3" w14:textId="77777777" w:rsidR="00B43632" w:rsidRPr="00C20904" w:rsidRDefault="00B43632" w:rsidP="00B43632">
      <w:pPr>
        <w:tabs>
          <w:tab w:val="left" w:pos="284"/>
        </w:tabs>
        <w:autoSpaceDN w:val="0"/>
        <w:ind w:firstLine="709"/>
        <w:rPr>
          <w:szCs w:val="24"/>
        </w:rPr>
      </w:pPr>
      <w:r w:rsidRPr="00C20904">
        <w:rPr>
          <w:szCs w:val="24"/>
        </w:rPr>
        <w:t>6. Bet kokia informacija, konkurso sąlygų paaiškinimai, pranešimai ar kitas Perkančiosios organizacijos ir tiekėjo susirašinėjimas yra vykdomas tik CVP IS susirašinėjimo priemonėmis.</w:t>
      </w:r>
    </w:p>
    <w:p w14:paraId="6B86260B" w14:textId="77777777" w:rsidR="00B43632" w:rsidRPr="00C20904" w:rsidRDefault="00B43632" w:rsidP="00B43632">
      <w:pPr>
        <w:rPr>
          <w:szCs w:val="24"/>
        </w:rPr>
      </w:pPr>
    </w:p>
    <w:p w14:paraId="4F202576" w14:textId="77777777" w:rsidR="00B43632" w:rsidRPr="00C20904" w:rsidRDefault="00B43632" w:rsidP="00B43632">
      <w:pPr>
        <w:keepNext/>
        <w:keepLines/>
        <w:jc w:val="center"/>
        <w:rPr>
          <w:b/>
          <w:szCs w:val="24"/>
        </w:rPr>
      </w:pPr>
      <w:r w:rsidRPr="00C20904">
        <w:rPr>
          <w:b/>
          <w:szCs w:val="24"/>
        </w:rPr>
        <w:t>II SKYRIUS</w:t>
      </w:r>
    </w:p>
    <w:p w14:paraId="1F49F609" w14:textId="77777777" w:rsidR="00B43632" w:rsidRPr="00C20904" w:rsidRDefault="00B43632" w:rsidP="00B43632">
      <w:pPr>
        <w:keepNext/>
        <w:keepLines/>
        <w:jc w:val="center"/>
        <w:rPr>
          <w:b/>
          <w:szCs w:val="24"/>
        </w:rPr>
      </w:pPr>
      <w:r w:rsidRPr="00C20904">
        <w:rPr>
          <w:b/>
          <w:szCs w:val="24"/>
        </w:rPr>
        <w:t>PIRKIMO OBJEKTAS</w:t>
      </w:r>
    </w:p>
    <w:p w14:paraId="73708CC3" w14:textId="77777777" w:rsidR="00B43632" w:rsidRPr="00C20904" w:rsidRDefault="00B43632" w:rsidP="00B43632">
      <w:pPr>
        <w:keepNext/>
        <w:keepLines/>
        <w:rPr>
          <w:b/>
          <w:szCs w:val="24"/>
        </w:rPr>
      </w:pPr>
    </w:p>
    <w:p w14:paraId="1F1413C6" w14:textId="77777777" w:rsidR="00306A4F" w:rsidRPr="00C20904" w:rsidRDefault="00306A4F" w:rsidP="00306A4F">
      <w:pPr>
        <w:pStyle w:val="Sraopastraipa"/>
        <w:numPr>
          <w:ilvl w:val="0"/>
          <w:numId w:val="46"/>
        </w:numPr>
        <w:tabs>
          <w:tab w:val="left" w:pos="284"/>
          <w:tab w:val="left" w:pos="851"/>
          <w:tab w:val="left" w:pos="993"/>
        </w:tabs>
        <w:spacing w:before="120" w:after="120"/>
        <w:ind w:left="0" w:firstLine="709"/>
        <w:rPr>
          <w:rFonts w:asciiTheme="majorBidi" w:hAnsiTheme="majorBidi" w:cstheme="majorBidi"/>
          <w:bCs/>
          <w:iCs/>
          <w:szCs w:val="24"/>
        </w:rPr>
      </w:pPr>
      <w:r w:rsidRPr="00C20904">
        <w:rPr>
          <w:rFonts w:asciiTheme="majorBidi" w:hAnsiTheme="majorBidi" w:cstheme="majorBidi"/>
          <w:bCs/>
          <w:iCs/>
          <w:szCs w:val="24"/>
        </w:rPr>
        <w:t xml:space="preserve">Šio pirkimo objektas – </w:t>
      </w:r>
      <w:r w:rsidRPr="00C20904">
        <w:rPr>
          <w:rFonts w:asciiTheme="majorBidi" w:hAnsiTheme="majorBidi" w:cstheme="majorBidi"/>
          <w:b/>
          <w:iCs/>
          <w:szCs w:val="24"/>
        </w:rPr>
        <w:t>medžio granulės</w:t>
      </w:r>
      <w:r w:rsidRPr="00C20904">
        <w:rPr>
          <w:rFonts w:asciiTheme="majorBidi" w:hAnsiTheme="majorBidi" w:cstheme="majorBidi"/>
          <w:bCs/>
          <w:iCs/>
          <w:szCs w:val="24"/>
          <w:shd w:val="clear" w:color="auto" w:fill="FFFFFF"/>
        </w:rPr>
        <w:t xml:space="preserve"> </w:t>
      </w:r>
      <w:r w:rsidRPr="00C20904">
        <w:rPr>
          <w:rFonts w:asciiTheme="majorBidi" w:hAnsiTheme="majorBidi" w:cstheme="majorBidi"/>
          <w:bCs/>
          <w:iCs/>
          <w:szCs w:val="24"/>
        </w:rPr>
        <w:t xml:space="preserve">(kodas pagal </w:t>
      </w:r>
      <w:r w:rsidRPr="00C20904">
        <w:rPr>
          <w:rFonts w:asciiTheme="majorBidi" w:hAnsiTheme="majorBidi" w:cstheme="majorBidi"/>
          <w:bCs/>
          <w:iCs/>
          <w:szCs w:val="24"/>
          <w:lang w:eastAsia="lt-LT"/>
        </w:rPr>
        <w:t>BVPŽ – 09111400-4</w:t>
      </w:r>
      <w:r w:rsidRPr="00C20904">
        <w:rPr>
          <w:rFonts w:asciiTheme="majorBidi" w:hAnsiTheme="majorBidi" w:cstheme="majorBidi"/>
          <w:bCs/>
          <w:iCs/>
          <w:szCs w:val="24"/>
        </w:rPr>
        <w:t>).</w:t>
      </w:r>
    </w:p>
    <w:p w14:paraId="7F34F0F0" w14:textId="72EC625D" w:rsidR="00306A4F" w:rsidRPr="00C20904" w:rsidRDefault="00306A4F" w:rsidP="00306A4F">
      <w:pPr>
        <w:pStyle w:val="Sraopastraipa"/>
        <w:numPr>
          <w:ilvl w:val="0"/>
          <w:numId w:val="46"/>
        </w:numPr>
        <w:tabs>
          <w:tab w:val="left" w:pos="284"/>
          <w:tab w:val="left" w:pos="851"/>
          <w:tab w:val="left" w:pos="993"/>
        </w:tabs>
        <w:spacing w:before="120" w:after="120"/>
        <w:ind w:left="0" w:firstLine="709"/>
        <w:rPr>
          <w:rFonts w:asciiTheme="majorBidi" w:hAnsiTheme="majorBidi" w:cstheme="majorBidi"/>
          <w:bCs/>
          <w:iCs/>
          <w:szCs w:val="24"/>
        </w:rPr>
      </w:pPr>
      <w:r w:rsidRPr="00C20904">
        <w:rPr>
          <w:rFonts w:asciiTheme="majorBidi" w:hAnsiTheme="majorBidi" w:cstheme="majorBidi"/>
          <w:b/>
          <w:bCs/>
          <w:i/>
          <w:iCs/>
          <w:szCs w:val="24"/>
        </w:rPr>
        <w:t>Pirkimo objektas skaidomas į dalis.</w:t>
      </w:r>
      <w:r w:rsidRPr="00C20904">
        <w:rPr>
          <w:rFonts w:asciiTheme="majorBidi" w:hAnsiTheme="majorBidi" w:cstheme="majorBidi"/>
          <w:szCs w:val="24"/>
        </w:rPr>
        <w:t xml:space="preserve"> Tiekėjas gali pateikti pasiūlymus tiek vienai, </w:t>
      </w:r>
      <w:r w:rsidR="001706AB" w:rsidRPr="00C20904">
        <w:rPr>
          <w:rFonts w:asciiTheme="majorBidi" w:hAnsiTheme="majorBidi" w:cstheme="majorBidi"/>
          <w:szCs w:val="24"/>
        </w:rPr>
        <w:t>dviem</w:t>
      </w:r>
      <w:r w:rsidRPr="00C20904">
        <w:rPr>
          <w:rFonts w:asciiTheme="majorBidi" w:hAnsiTheme="majorBidi" w:cstheme="majorBidi"/>
          <w:szCs w:val="24"/>
        </w:rPr>
        <w:t xml:space="preserve"> ar visoms trims pirkimo dalims. </w:t>
      </w:r>
      <w:r w:rsidRPr="00C20904">
        <w:rPr>
          <w:rFonts w:asciiTheme="majorBidi" w:eastAsia="Batang" w:hAnsiTheme="majorBidi" w:cstheme="majorBidi"/>
          <w:szCs w:val="24"/>
        </w:rPr>
        <w:t>Kiekvienai pirkimo daliai bus sudaroma atskira pirkimo sutartis:</w:t>
      </w:r>
    </w:p>
    <w:p w14:paraId="2D0C32DB" w14:textId="77777777" w:rsidR="00306A4F" w:rsidRPr="00C20904" w:rsidRDefault="00306A4F" w:rsidP="001706AB">
      <w:pPr>
        <w:pStyle w:val="Sraopastraipa"/>
        <w:numPr>
          <w:ilvl w:val="0"/>
          <w:numId w:val="37"/>
        </w:numPr>
        <w:tabs>
          <w:tab w:val="left" w:pos="284"/>
          <w:tab w:val="left" w:pos="709"/>
          <w:tab w:val="left" w:pos="851"/>
          <w:tab w:val="left" w:pos="1134"/>
          <w:tab w:val="left" w:pos="1701"/>
        </w:tabs>
        <w:ind w:left="0" w:firstLine="1276"/>
        <w:rPr>
          <w:rFonts w:asciiTheme="majorBidi" w:hAnsiTheme="majorBidi" w:cstheme="majorBidi"/>
          <w:szCs w:val="24"/>
          <w:lang w:eastAsia="lt-LT"/>
        </w:rPr>
      </w:pPr>
      <w:r w:rsidRPr="00C20904">
        <w:rPr>
          <w:rFonts w:asciiTheme="majorBidi" w:hAnsiTheme="majorBidi" w:cstheme="majorBidi"/>
          <w:b/>
          <w:bCs/>
          <w:i/>
          <w:iCs/>
          <w:szCs w:val="24"/>
        </w:rPr>
        <w:t>I pirkimo dalis</w:t>
      </w:r>
      <w:r w:rsidRPr="00C20904">
        <w:rPr>
          <w:rFonts w:asciiTheme="majorBidi" w:hAnsiTheme="majorBidi" w:cstheme="majorBidi"/>
          <w:i/>
          <w:iCs/>
          <w:szCs w:val="24"/>
        </w:rPr>
        <w:t xml:space="preserve"> – </w:t>
      </w:r>
      <w:r w:rsidRPr="00C20904">
        <w:rPr>
          <w:rFonts w:asciiTheme="majorBidi" w:hAnsiTheme="majorBidi" w:cstheme="majorBidi"/>
          <w:i/>
          <w:iCs/>
          <w:szCs w:val="24"/>
          <w:lang w:eastAsia="lt-LT"/>
        </w:rPr>
        <w:t xml:space="preserve">Medžio granulės (50 tonų), Kelmės rajono </w:t>
      </w:r>
      <w:proofErr w:type="spellStart"/>
      <w:r w:rsidRPr="00C20904">
        <w:rPr>
          <w:rFonts w:asciiTheme="majorBidi" w:hAnsiTheme="majorBidi" w:cstheme="majorBidi"/>
          <w:i/>
          <w:iCs/>
          <w:szCs w:val="24"/>
          <w:lang w:eastAsia="lt-LT"/>
        </w:rPr>
        <w:t>Pakražančio</w:t>
      </w:r>
      <w:proofErr w:type="spellEnd"/>
      <w:r w:rsidRPr="00C20904">
        <w:rPr>
          <w:rFonts w:asciiTheme="majorBidi" w:hAnsiTheme="majorBidi" w:cstheme="majorBidi"/>
          <w:i/>
          <w:iCs/>
          <w:szCs w:val="24"/>
          <w:lang w:eastAsia="lt-LT"/>
        </w:rPr>
        <w:t xml:space="preserve"> pagrindinė mokykla;</w:t>
      </w:r>
    </w:p>
    <w:p w14:paraId="4807C537" w14:textId="16015515" w:rsidR="00306A4F" w:rsidRPr="001706AB" w:rsidRDefault="00306A4F" w:rsidP="001706AB">
      <w:pPr>
        <w:pStyle w:val="Sraopastraipa"/>
        <w:numPr>
          <w:ilvl w:val="0"/>
          <w:numId w:val="37"/>
        </w:numPr>
        <w:tabs>
          <w:tab w:val="left" w:pos="284"/>
          <w:tab w:val="left" w:pos="709"/>
          <w:tab w:val="left" w:pos="851"/>
          <w:tab w:val="left" w:pos="1134"/>
          <w:tab w:val="left" w:pos="1701"/>
        </w:tabs>
        <w:ind w:left="0" w:firstLine="1276"/>
        <w:rPr>
          <w:rFonts w:asciiTheme="majorBidi" w:hAnsiTheme="majorBidi" w:cstheme="majorBidi"/>
          <w:szCs w:val="24"/>
          <w:lang w:eastAsia="lt-LT"/>
        </w:rPr>
      </w:pPr>
      <w:r w:rsidRPr="001706AB">
        <w:rPr>
          <w:rFonts w:asciiTheme="majorBidi" w:hAnsiTheme="majorBidi" w:cstheme="majorBidi"/>
          <w:b/>
          <w:bCs/>
          <w:i/>
          <w:iCs/>
          <w:szCs w:val="24"/>
        </w:rPr>
        <w:t>II pirkimo dalis</w:t>
      </w:r>
      <w:r w:rsidRPr="001706AB">
        <w:rPr>
          <w:rFonts w:asciiTheme="majorBidi" w:hAnsiTheme="majorBidi" w:cstheme="majorBidi"/>
          <w:i/>
          <w:iCs/>
          <w:szCs w:val="24"/>
        </w:rPr>
        <w:t xml:space="preserve"> – </w:t>
      </w:r>
      <w:r w:rsidRPr="001706AB">
        <w:rPr>
          <w:rFonts w:asciiTheme="majorBidi" w:hAnsiTheme="majorBidi" w:cstheme="majorBidi"/>
          <w:i/>
          <w:iCs/>
          <w:szCs w:val="24"/>
          <w:lang w:eastAsia="lt-LT"/>
        </w:rPr>
        <w:t>Medžio granulės (1</w:t>
      </w:r>
      <w:r w:rsidR="001706AB" w:rsidRPr="001706AB">
        <w:rPr>
          <w:rFonts w:asciiTheme="majorBidi" w:hAnsiTheme="majorBidi" w:cstheme="majorBidi"/>
          <w:i/>
          <w:iCs/>
          <w:szCs w:val="24"/>
          <w:lang w:eastAsia="lt-LT"/>
        </w:rPr>
        <w:t>1</w:t>
      </w:r>
      <w:r w:rsidRPr="001706AB">
        <w:rPr>
          <w:rFonts w:asciiTheme="majorBidi" w:hAnsiTheme="majorBidi" w:cstheme="majorBidi"/>
          <w:i/>
          <w:iCs/>
          <w:szCs w:val="24"/>
          <w:lang w:eastAsia="lt-LT"/>
        </w:rPr>
        <w:t xml:space="preserve">0 tonų), Kelmės rajono Šaukėnų Vlado </w:t>
      </w:r>
      <w:proofErr w:type="spellStart"/>
      <w:r w:rsidRPr="001706AB">
        <w:rPr>
          <w:rFonts w:asciiTheme="majorBidi" w:hAnsiTheme="majorBidi" w:cstheme="majorBidi"/>
          <w:i/>
          <w:iCs/>
          <w:szCs w:val="24"/>
          <w:lang w:eastAsia="lt-LT"/>
        </w:rPr>
        <w:t>Pūtvio</w:t>
      </w:r>
      <w:proofErr w:type="spellEnd"/>
      <w:r w:rsidRPr="001706AB">
        <w:rPr>
          <w:rFonts w:asciiTheme="majorBidi" w:hAnsiTheme="majorBidi" w:cstheme="majorBidi"/>
          <w:i/>
          <w:iCs/>
          <w:szCs w:val="24"/>
          <w:lang w:eastAsia="lt-LT"/>
        </w:rPr>
        <w:t>-Putvinskio gimnazija;</w:t>
      </w:r>
    </w:p>
    <w:p w14:paraId="6D2597A9" w14:textId="77777777" w:rsidR="00306A4F" w:rsidRPr="001706AB" w:rsidRDefault="00306A4F" w:rsidP="001706AB">
      <w:pPr>
        <w:pStyle w:val="Sraopastraipa"/>
        <w:numPr>
          <w:ilvl w:val="0"/>
          <w:numId w:val="37"/>
        </w:numPr>
        <w:tabs>
          <w:tab w:val="left" w:pos="284"/>
          <w:tab w:val="left" w:pos="709"/>
          <w:tab w:val="left" w:pos="851"/>
          <w:tab w:val="left" w:pos="1134"/>
          <w:tab w:val="left" w:pos="1701"/>
        </w:tabs>
        <w:ind w:left="0" w:firstLine="1276"/>
        <w:rPr>
          <w:rFonts w:asciiTheme="majorBidi" w:hAnsiTheme="majorBidi" w:cstheme="majorBidi"/>
          <w:i/>
          <w:iCs/>
          <w:szCs w:val="24"/>
        </w:rPr>
      </w:pPr>
      <w:r w:rsidRPr="001706AB">
        <w:rPr>
          <w:rFonts w:asciiTheme="majorBidi" w:hAnsiTheme="majorBidi" w:cstheme="majorBidi"/>
          <w:b/>
          <w:bCs/>
          <w:i/>
          <w:iCs/>
          <w:szCs w:val="24"/>
        </w:rPr>
        <w:t xml:space="preserve">III pirkimo dalis </w:t>
      </w:r>
      <w:r w:rsidRPr="001706AB">
        <w:rPr>
          <w:rFonts w:asciiTheme="majorBidi" w:hAnsiTheme="majorBidi" w:cstheme="majorBidi"/>
          <w:i/>
          <w:iCs/>
          <w:szCs w:val="24"/>
        </w:rPr>
        <w:t xml:space="preserve">– </w:t>
      </w:r>
      <w:r w:rsidRPr="001706AB">
        <w:rPr>
          <w:rFonts w:asciiTheme="majorBidi" w:hAnsiTheme="majorBidi" w:cstheme="majorBidi"/>
          <w:i/>
          <w:iCs/>
          <w:szCs w:val="24"/>
          <w:lang w:eastAsia="lt-LT"/>
        </w:rPr>
        <w:t xml:space="preserve">Medžio granulės (100 tonų), </w:t>
      </w:r>
      <w:r w:rsidRPr="001706AB">
        <w:rPr>
          <w:rFonts w:asciiTheme="majorBidi" w:hAnsiTheme="majorBidi" w:cstheme="majorBidi"/>
          <w:i/>
          <w:iCs/>
          <w:szCs w:val="24"/>
        </w:rPr>
        <w:t>Kelmės rajono Tytuvėnų gimnazija</w:t>
      </w:r>
      <w:r w:rsidRPr="001706AB">
        <w:rPr>
          <w:rFonts w:asciiTheme="majorBidi" w:hAnsiTheme="majorBidi" w:cstheme="majorBidi"/>
          <w:i/>
          <w:iCs/>
          <w:szCs w:val="24"/>
          <w:lang w:eastAsia="lt-LT"/>
        </w:rPr>
        <w:t>.</w:t>
      </w:r>
    </w:p>
    <w:p w14:paraId="05795462" w14:textId="77777777" w:rsidR="00306A4F" w:rsidRPr="00C20904" w:rsidRDefault="00306A4F" w:rsidP="00306A4F">
      <w:pPr>
        <w:pStyle w:val="Sraopastraipa2"/>
        <w:numPr>
          <w:ilvl w:val="0"/>
          <w:numId w:val="43"/>
        </w:numPr>
        <w:tabs>
          <w:tab w:val="left" w:pos="851"/>
          <w:tab w:val="left" w:pos="993"/>
          <w:tab w:val="left" w:pos="1134"/>
        </w:tabs>
        <w:spacing w:after="0" w:line="240" w:lineRule="auto"/>
        <w:ind w:left="0" w:firstLine="709"/>
        <w:jc w:val="both"/>
      </w:pPr>
      <w:r w:rsidRPr="00C20904">
        <w:t>Reikalavimai pirkimo objektui nurodyti konkurso sąlygų 3 priede „Techninė specifikacija”  (I, II ir III dalys) ir 4 priede „Sutarties projektas” (I, II ir III dalys).</w:t>
      </w:r>
    </w:p>
    <w:p w14:paraId="68D0DA85" w14:textId="77777777" w:rsidR="00306A4F" w:rsidRPr="00C20904" w:rsidRDefault="00306A4F" w:rsidP="00306A4F">
      <w:pPr>
        <w:pStyle w:val="Sraopastraipa2"/>
        <w:numPr>
          <w:ilvl w:val="0"/>
          <w:numId w:val="43"/>
        </w:numPr>
        <w:tabs>
          <w:tab w:val="left" w:pos="851"/>
          <w:tab w:val="left" w:pos="993"/>
          <w:tab w:val="left" w:pos="1134"/>
        </w:tabs>
        <w:spacing w:after="0" w:line="240" w:lineRule="auto"/>
        <w:ind w:left="0" w:firstLine="709"/>
        <w:jc w:val="both"/>
      </w:pPr>
      <w:r w:rsidRPr="00C20904">
        <w:rPr>
          <w:rFonts w:asciiTheme="majorBidi" w:hAnsiTheme="majorBidi" w:cstheme="majorBidi"/>
          <w:b/>
          <w:bCs/>
          <w:i/>
          <w:iCs/>
        </w:rPr>
        <w:t>Sutarties galiojimas:</w:t>
      </w:r>
      <w:r w:rsidRPr="00C20904">
        <w:rPr>
          <w:rFonts w:asciiTheme="majorBidi" w:hAnsiTheme="majorBidi" w:cstheme="majorBidi"/>
        </w:rPr>
        <w:t xml:space="preserve"> </w:t>
      </w:r>
      <w:r w:rsidRPr="00C20904">
        <w:rPr>
          <w:kern w:val="2"/>
        </w:rPr>
        <w:t>Ši Sutartis laikoma sudaryta ir įsigalioja nuo Sutarties pasirašymo dienos (antrosios Šalies pasirašymo dieną). Sutartis galioja iki visiško prievolių įvykdymo.</w:t>
      </w:r>
    </w:p>
    <w:p w14:paraId="1BDD40A9" w14:textId="77777777" w:rsidR="00306A4F" w:rsidRPr="00C20904" w:rsidRDefault="00306A4F" w:rsidP="00306A4F">
      <w:pPr>
        <w:pStyle w:val="Sraopastraipa2"/>
        <w:numPr>
          <w:ilvl w:val="0"/>
          <w:numId w:val="43"/>
        </w:numPr>
        <w:tabs>
          <w:tab w:val="left" w:pos="851"/>
          <w:tab w:val="left" w:pos="993"/>
          <w:tab w:val="left" w:pos="1134"/>
        </w:tabs>
        <w:spacing w:after="0" w:line="240" w:lineRule="auto"/>
        <w:ind w:left="0" w:firstLine="709"/>
        <w:jc w:val="both"/>
      </w:pPr>
      <w:r w:rsidRPr="00C20904">
        <w:rPr>
          <w:rFonts w:asciiTheme="majorBidi" w:hAnsiTheme="majorBidi" w:cstheme="majorBidi"/>
          <w:b/>
          <w:bCs/>
          <w:i/>
          <w:iCs/>
          <w:lang w:eastAsia="lt-LT"/>
        </w:rPr>
        <w:t>Mokėjimo sąlygos</w:t>
      </w:r>
      <w:r w:rsidRPr="00C20904">
        <w:rPr>
          <w:rFonts w:asciiTheme="majorBidi" w:hAnsiTheme="majorBidi" w:cstheme="majorBidi"/>
          <w:lang w:eastAsia="lt-LT"/>
        </w:rPr>
        <w:t xml:space="preserve"> –</w:t>
      </w:r>
      <w:r w:rsidRPr="00C20904">
        <w:rPr>
          <w:rFonts w:asciiTheme="majorBidi" w:hAnsiTheme="majorBidi" w:cstheme="majorBidi"/>
        </w:rPr>
        <w:t xml:space="preserve"> už pateiktas prekes, Pirkėjas su Tiekėju atsiskaito eurais pagal Tiekėjo pateiktą PVM sąskaitą faktūrą, pervesdamas pinigus į Tiekėjo nurodytą sąskaitą ne vėliau kaip per 30 (trisdešimt) kalendorinių dienų nuo PVM sąskaitos – faktūros pateikimo dienos.</w:t>
      </w:r>
    </w:p>
    <w:p w14:paraId="0BE834A7" w14:textId="77777777" w:rsidR="00306A4F" w:rsidRPr="00C20904" w:rsidRDefault="00306A4F" w:rsidP="00306A4F">
      <w:pPr>
        <w:pStyle w:val="Sraopastraipa2"/>
        <w:numPr>
          <w:ilvl w:val="0"/>
          <w:numId w:val="43"/>
        </w:numPr>
        <w:tabs>
          <w:tab w:val="left" w:pos="851"/>
          <w:tab w:val="left" w:pos="993"/>
          <w:tab w:val="left" w:pos="1134"/>
        </w:tabs>
        <w:spacing w:after="0" w:line="240" w:lineRule="auto"/>
        <w:ind w:left="0" w:firstLine="709"/>
        <w:jc w:val="both"/>
      </w:pPr>
      <w:r w:rsidRPr="00C20904">
        <w:rPr>
          <w:rFonts w:asciiTheme="majorBidi" w:hAnsiTheme="majorBidi" w:cstheme="majorBidi"/>
        </w:rPr>
        <w:t>CPO neleidžia pateikti alternatyvių pasiūlymų. Tiekėjui pateikus alternatyvų pasiūlymą (alternatyvius pasiūlymus), jo pasiūlymas ir alternatyvūs pasiūlymai bus atmesti.</w:t>
      </w:r>
    </w:p>
    <w:p w14:paraId="193708C7" w14:textId="77777777" w:rsidR="00306A4F" w:rsidRPr="00C20904" w:rsidRDefault="00306A4F" w:rsidP="00306A4F">
      <w:pPr>
        <w:pStyle w:val="Sraopastraipa2"/>
        <w:numPr>
          <w:ilvl w:val="0"/>
          <w:numId w:val="43"/>
        </w:numPr>
        <w:tabs>
          <w:tab w:val="left" w:pos="851"/>
          <w:tab w:val="left" w:pos="993"/>
          <w:tab w:val="left" w:pos="1134"/>
        </w:tabs>
        <w:spacing w:after="0" w:line="240" w:lineRule="auto"/>
        <w:ind w:left="0" w:firstLine="709"/>
        <w:jc w:val="both"/>
      </w:pPr>
      <w:r w:rsidRPr="00C20904">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26BAA1" w14:textId="77777777" w:rsidR="00306A4F" w:rsidRPr="00C20904" w:rsidRDefault="00306A4F" w:rsidP="00306A4F">
      <w:pPr>
        <w:pStyle w:val="Sraopastraipa2"/>
        <w:numPr>
          <w:ilvl w:val="0"/>
          <w:numId w:val="43"/>
        </w:numPr>
        <w:tabs>
          <w:tab w:val="left" w:pos="851"/>
          <w:tab w:val="left" w:pos="993"/>
          <w:tab w:val="left" w:pos="1134"/>
        </w:tabs>
        <w:spacing w:after="0" w:line="240" w:lineRule="auto"/>
        <w:ind w:left="0" w:firstLine="709"/>
        <w:jc w:val="both"/>
      </w:pPr>
      <w:r w:rsidRPr="00C20904">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C20904">
        <w:lastRenderedPageBreak/>
        <w:t>sąmatų apskaičiavimu ir vykdymu bei prekių naudojimu), turi būti laikoma, kad kiekviena tokia nuoroda yra pateikta su žodžiais „arba lygiavertis“.</w:t>
      </w:r>
    </w:p>
    <w:p w14:paraId="20288C10" w14:textId="60ABC163" w:rsidR="00306A4F" w:rsidRPr="00DC3D6C" w:rsidRDefault="00DC3D6C" w:rsidP="00306A4F">
      <w:pPr>
        <w:pStyle w:val="Sraopastraipa2"/>
        <w:numPr>
          <w:ilvl w:val="0"/>
          <w:numId w:val="43"/>
        </w:numPr>
        <w:tabs>
          <w:tab w:val="left" w:pos="851"/>
          <w:tab w:val="left" w:pos="993"/>
          <w:tab w:val="left" w:pos="1134"/>
        </w:tabs>
        <w:spacing w:after="0" w:line="240" w:lineRule="auto"/>
        <w:ind w:left="0" w:firstLine="709"/>
        <w:jc w:val="both"/>
        <w:rPr>
          <w:color w:val="388600"/>
        </w:rPr>
      </w:pPr>
      <w:r w:rsidRPr="00DC3D6C">
        <w:rPr>
          <w:color w:val="388600"/>
        </w:rPr>
        <w:t xml:space="preserve">Aplinkosauginiai kriterijai </w:t>
      </w:r>
      <w:r w:rsidR="007414DE">
        <w:rPr>
          <w:color w:val="388600"/>
        </w:rPr>
        <w:t>Prekėms</w:t>
      </w:r>
      <w:r w:rsidR="00306A4F" w:rsidRPr="00DC3D6C">
        <w:rPr>
          <w:color w:val="388600"/>
        </w:rPr>
        <w:t xml:space="preserve"> nustatyti konkurso sąlygų 3 priede „Techninė specifikacija“ ir 4 priede „Sutarties projektas“.</w:t>
      </w:r>
    </w:p>
    <w:p w14:paraId="203F0724" w14:textId="77777777" w:rsidR="007414DE" w:rsidRDefault="007414DE" w:rsidP="00B43632">
      <w:pPr>
        <w:jc w:val="center"/>
        <w:rPr>
          <w:rFonts w:eastAsia="SimSun"/>
          <w:b/>
          <w:bCs/>
          <w:szCs w:val="24"/>
        </w:rPr>
      </w:pPr>
    </w:p>
    <w:p w14:paraId="072AB6CE" w14:textId="3AD88A51" w:rsidR="00B43632" w:rsidRPr="00C20904" w:rsidRDefault="00B43632" w:rsidP="00B43632">
      <w:pPr>
        <w:jc w:val="center"/>
        <w:rPr>
          <w:rFonts w:eastAsia="SimSun"/>
          <w:b/>
          <w:bCs/>
          <w:szCs w:val="24"/>
        </w:rPr>
      </w:pPr>
      <w:r w:rsidRPr="00C20904">
        <w:rPr>
          <w:rFonts w:eastAsia="SimSun"/>
          <w:b/>
          <w:bCs/>
          <w:szCs w:val="24"/>
        </w:rPr>
        <w:t>III. TIEKĖJŲ PAŠALINIMO PAGRINDAI IR REIKALAUJAMA KVALIFIKACIJA</w:t>
      </w:r>
    </w:p>
    <w:p w14:paraId="0CB3C332" w14:textId="77777777" w:rsidR="00B43632" w:rsidRPr="00C20904" w:rsidRDefault="00B43632" w:rsidP="00B43632">
      <w:pPr>
        <w:rPr>
          <w:rFonts w:eastAsia="SimSun"/>
          <w:b/>
          <w:bCs/>
          <w:szCs w:val="24"/>
        </w:rPr>
      </w:pPr>
    </w:p>
    <w:p w14:paraId="67541E24" w14:textId="77777777" w:rsidR="00B43632" w:rsidRPr="00C20904" w:rsidRDefault="00B43632" w:rsidP="00B43632">
      <w:pPr>
        <w:numPr>
          <w:ilvl w:val="0"/>
          <w:numId w:val="43"/>
        </w:numPr>
        <w:tabs>
          <w:tab w:val="left" w:pos="1134"/>
        </w:tabs>
        <w:ind w:left="0" w:firstLine="709"/>
        <w:contextualSpacing/>
        <w:outlineLvl w:val="1"/>
        <w:rPr>
          <w:szCs w:val="24"/>
          <w:lang w:eastAsia="zh-CN"/>
        </w:rPr>
      </w:pPr>
      <w:r w:rsidRPr="00C20904">
        <w:rPr>
          <w:szCs w:val="24"/>
          <w:lang w:eastAsia="zh-CN"/>
        </w:rPr>
        <w:t xml:space="preserve">Tiekėjas kartu su pasiūlymu </w:t>
      </w:r>
      <w:r w:rsidRPr="00C20904">
        <w:rPr>
          <w:b/>
          <w:bCs/>
          <w:szCs w:val="24"/>
          <w:lang w:eastAsia="zh-CN"/>
        </w:rPr>
        <w:t>turi pateikti užpildytą pirkimo sąlygų 2</w:t>
      </w:r>
      <w:r w:rsidRPr="00C20904">
        <w:rPr>
          <w:b/>
          <w:bCs/>
          <w:color w:val="FF0000"/>
          <w:szCs w:val="24"/>
          <w:lang w:eastAsia="zh-CN"/>
        </w:rPr>
        <w:t xml:space="preserve"> </w:t>
      </w:r>
      <w:r w:rsidRPr="00C20904">
        <w:rPr>
          <w:b/>
          <w:bCs/>
          <w:szCs w:val="24"/>
          <w:lang w:eastAsia="zh-CN"/>
        </w:rPr>
        <w:t>priedą „Europos bendrasis viešųjų pirkimų dokumentas (EBVPD)“</w:t>
      </w:r>
      <w:r w:rsidRPr="00C20904">
        <w:rPr>
          <w:szCs w:val="24"/>
          <w:lang w:eastAsia="zh-CN"/>
        </w:rPr>
        <w:t xml:space="preserve"> pagal VPĮ 50 straipsnyje nustatytus reikalavimus. EBVPD pildomas jį įkėlus į Europos Komisijos interneto svetainę </w:t>
      </w:r>
      <w:hyperlink r:id="rId11" w:history="1">
        <w:r w:rsidRPr="00C20904">
          <w:rPr>
            <w:rFonts w:eastAsia="Calibri"/>
            <w:color w:val="0000FF"/>
            <w:szCs w:val="24"/>
            <w:u w:val="single"/>
          </w:rPr>
          <w:t>https://ebvpd.eviesiejipirkimai.lt/espd-web/</w:t>
        </w:r>
      </w:hyperlink>
      <w:r w:rsidRPr="00C20904">
        <w:rPr>
          <w:rFonts w:eastAsia="Calibri"/>
          <w:color w:val="0000FF"/>
          <w:szCs w:val="24"/>
          <w:u w:val="single"/>
        </w:rPr>
        <w:t xml:space="preserve"> </w:t>
      </w:r>
      <w:r w:rsidRPr="00C20904">
        <w:rPr>
          <w:szCs w:val="24"/>
          <w:lang w:eastAsia="zh-CN"/>
        </w:rPr>
        <w:t>ir užpildžius bei atsisiuntus pateikiamas kartu su pasiūlymu.</w:t>
      </w:r>
    </w:p>
    <w:p w14:paraId="21154823" w14:textId="77777777" w:rsidR="00B43632" w:rsidRPr="00C20904" w:rsidRDefault="00B43632" w:rsidP="00B43632">
      <w:pPr>
        <w:numPr>
          <w:ilvl w:val="0"/>
          <w:numId w:val="43"/>
        </w:numPr>
        <w:tabs>
          <w:tab w:val="left" w:pos="1134"/>
        </w:tabs>
        <w:ind w:left="0" w:firstLine="709"/>
        <w:contextualSpacing/>
        <w:outlineLvl w:val="1"/>
        <w:rPr>
          <w:szCs w:val="24"/>
          <w:lang w:eastAsia="zh-CN"/>
        </w:rPr>
      </w:pPr>
      <w:r w:rsidRPr="00C20904">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487D2042" w14:textId="77777777" w:rsidR="00B43632" w:rsidRPr="00C20904" w:rsidRDefault="00B43632" w:rsidP="00B43632">
      <w:pPr>
        <w:numPr>
          <w:ilvl w:val="0"/>
          <w:numId w:val="43"/>
        </w:numPr>
        <w:tabs>
          <w:tab w:val="left" w:pos="1134"/>
        </w:tabs>
        <w:ind w:left="0" w:firstLine="709"/>
        <w:contextualSpacing/>
        <w:outlineLvl w:val="1"/>
        <w:rPr>
          <w:szCs w:val="24"/>
          <w:lang w:eastAsia="lt-LT"/>
        </w:rPr>
      </w:pPr>
      <w:r w:rsidRPr="00C20904">
        <w:rPr>
          <w:szCs w:val="24"/>
          <w:lang w:eastAsia="lt-LT"/>
        </w:rPr>
        <w:t xml:space="preserve">Su pasiūlymu teikiamas tik EBVPD. Perkančioji organizacija su pasiūlymu nereikalauja pateikti žemiau nurodytų pašalinimo pagrindų nebuvimą įrodančių dokumentų. </w:t>
      </w:r>
    </w:p>
    <w:p w14:paraId="034B7100" w14:textId="77777777" w:rsidR="00B43632" w:rsidRPr="00C20904" w:rsidRDefault="00B43632" w:rsidP="00B43632">
      <w:pPr>
        <w:numPr>
          <w:ilvl w:val="0"/>
          <w:numId w:val="43"/>
        </w:numPr>
        <w:tabs>
          <w:tab w:val="left" w:pos="1134"/>
        </w:tabs>
        <w:ind w:left="0" w:firstLine="709"/>
        <w:contextualSpacing/>
        <w:outlineLvl w:val="1"/>
        <w:rPr>
          <w:szCs w:val="24"/>
          <w:lang w:eastAsia="zh-CN"/>
        </w:rPr>
      </w:pPr>
      <w:r w:rsidRPr="00C20904">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3ACB7F" w14:textId="77777777" w:rsidR="00B43632" w:rsidRPr="00C20904" w:rsidRDefault="00B43632" w:rsidP="00B43632">
      <w:pPr>
        <w:numPr>
          <w:ilvl w:val="0"/>
          <w:numId w:val="43"/>
        </w:numPr>
        <w:tabs>
          <w:tab w:val="left" w:pos="1134"/>
        </w:tabs>
        <w:ind w:left="0" w:firstLine="709"/>
        <w:contextualSpacing/>
        <w:outlineLvl w:val="1"/>
        <w:rPr>
          <w:szCs w:val="24"/>
          <w:lang w:eastAsia="zh-CN"/>
        </w:rPr>
      </w:pPr>
      <w:r w:rsidRPr="00C20904">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C20904">
        <w:rPr>
          <w:szCs w:val="24"/>
        </w:rPr>
        <w:t xml:space="preserve">atitiktį </w:t>
      </w:r>
      <w:r w:rsidRPr="00C20904">
        <w:rPr>
          <w:rFonts w:eastAsia="Calibri"/>
          <w:szCs w:val="24"/>
        </w:rPr>
        <w:t xml:space="preserve">kokybės vadybos sistemos ir (arba) aplinkos apsaugos vadybos sistemos standartams </w:t>
      </w:r>
      <w:r w:rsidRPr="00C20904">
        <w:rPr>
          <w:szCs w:val="24"/>
          <w:lang w:eastAsia="zh-CN"/>
        </w:rPr>
        <w:t>(jei tikrinama)</w:t>
      </w:r>
      <w:r w:rsidRPr="00C20904">
        <w:rPr>
          <w:rFonts w:eastAsia="Calibri"/>
          <w:szCs w:val="24"/>
        </w:rPr>
        <w:t>,</w:t>
      </w:r>
      <w:r w:rsidRPr="00C20904">
        <w:rPr>
          <w:szCs w:val="24"/>
          <w:lang w:eastAsia="zh-CN"/>
        </w:rPr>
        <w:t xml:space="preserve"> pareikalaus tik iš to dalyvio, kurio pasiūlymas pagal vertinimo rezultatus gali būti pripažintas laimėjusiu (iki pasiūlymų eilės sudarymo).</w:t>
      </w:r>
    </w:p>
    <w:p w14:paraId="6A9D66FB" w14:textId="77777777" w:rsidR="00B43632" w:rsidRPr="00C20904" w:rsidRDefault="00B43632" w:rsidP="00B43632">
      <w:pPr>
        <w:numPr>
          <w:ilvl w:val="0"/>
          <w:numId w:val="43"/>
        </w:numPr>
        <w:tabs>
          <w:tab w:val="left" w:pos="1134"/>
        </w:tabs>
        <w:ind w:left="0" w:firstLine="709"/>
        <w:contextualSpacing/>
        <w:outlineLvl w:val="1"/>
        <w:rPr>
          <w:szCs w:val="24"/>
          <w:lang w:eastAsia="zh-CN"/>
        </w:rPr>
      </w:pPr>
      <w:r w:rsidRPr="00C20904">
        <w:rPr>
          <w:szCs w:val="24"/>
          <w:lang w:eastAsia="lt-LT"/>
        </w:rPr>
        <w:t xml:space="preserve">Pašalinimo pagrindai taikomi tiekėjui (kai pasiūlymą teikia ūkio subjektų grupė – visiems tos grupės nariams) ir ūkio subjektams, subtiekėjams, kurių pajėgumais tiekėjas remiasi. </w:t>
      </w:r>
    </w:p>
    <w:p w14:paraId="3384A397" w14:textId="77777777" w:rsidR="00B43632" w:rsidRPr="00C20904" w:rsidRDefault="00B43632" w:rsidP="00B43632">
      <w:pPr>
        <w:numPr>
          <w:ilvl w:val="0"/>
          <w:numId w:val="43"/>
        </w:numPr>
        <w:tabs>
          <w:tab w:val="left" w:pos="1134"/>
        </w:tabs>
        <w:ind w:left="0" w:firstLine="709"/>
        <w:contextualSpacing/>
        <w:outlineLvl w:val="1"/>
        <w:rPr>
          <w:szCs w:val="24"/>
          <w:lang w:eastAsia="zh-CN"/>
        </w:rPr>
      </w:pPr>
      <w:r w:rsidRPr="00C20904">
        <w:rPr>
          <w:szCs w:val="24"/>
          <w:lang w:eastAsia="zh-CN"/>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02849D78" w14:textId="77777777" w:rsidR="00B43632" w:rsidRPr="00C20904" w:rsidRDefault="00B43632" w:rsidP="00B43632">
      <w:pPr>
        <w:numPr>
          <w:ilvl w:val="0"/>
          <w:numId w:val="43"/>
        </w:numPr>
        <w:tabs>
          <w:tab w:val="left" w:pos="709"/>
          <w:tab w:val="left" w:pos="1134"/>
        </w:tabs>
        <w:ind w:left="0" w:firstLine="709"/>
        <w:contextualSpacing/>
        <w:outlineLvl w:val="1"/>
        <w:rPr>
          <w:szCs w:val="24"/>
          <w:lang w:eastAsia="zh-CN"/>
        </w:rPr>
      </w:pPr>
      <w:r w:rsidRPr="00C20904">
        <w:rPr>
          <w:szCs w:val="24"/>
        </w:rPr>
        <w:t>Deklaruodami, kad nėra pagrindo pašalinti iš pirkimo, kartu su pasiūlymu užpildytą Europos bendrąjį viešųjų pirkimų dokumentą (toliau – EBVPD) turi pateikti:</w:t>
      </w:r>
    </w:p>
    <w:p w14:paraId="3499AE41" w14:textId="77777777" w:rsidR="00B43632" w:rsidRPr="00C20904" w:rsidRDefault="00B43632" w:rsidP="00B43632">
      <w:pPr>
        <w:numPr>
          <w:ilvl w:val="1"/>
          <w:numId w:val="43"/>
        </w:numPr>
        <w:tabs>
          <w:tab w:val="left" w:pos="567"/>
          <w:tab w:val="left" w:pos="709"/>
          <w:tab w:val="left" w:pos="1064"/>
          <w:tab w:val="left" w:pos="1134"/>
        </w:tabs>
        <w:ind w:left="0" w:firstLine="709"/>
        <w:contextualSpacing/>
        <w:rPr>
          <w:szCs w:val="24"/>
        </w:rPr>
      </w:pPr>
      <w:r w:rsidRPr="00C20904">
        <w:rPr>
          <w:szCs w:val="24"/>
        </w:rPr>
        <w:t>pasiūlymą pateikęs dalyvis;</w:t>
      </w:r>
    </w:p>
    <w:p w14:paraId="06BECD29" w14:textId="77777777" w:rsidR="00B43632" w:rsidRPr="00C20904" w:rsidRDefault="00B43632" w:rsidP="00B43632">
      <w:pPr>
        <w:numPr>
          <w:ilvl w:val="1"/>
          <w:numId w:val="44"/>
        </w:numPr>
        <w:tabs>
          <w:tab w:val="left" w:pos="567"/>
          <w:tab w:val="left" w:pos="709"/>
          <w:tab w:val="left" w:pos="1204"/>
          <w:tab w:val="left" w:pos="1418"/>
        </w:tabs>
        <w:ind w:hanging="55"/>
        <w:contextualSpacing/>
        <w:rPr>
          <w:szCs w:val="24"/>
        </w:rPr>
      </w:pPr>
      <w:r w:rsidRPr="00C20904">
        <w:rPr>
          <w:szCs w:val="24"/>
        </w:rPr>
        <w:t xml:space="preserve"> kiekvienas tiekėjų grupės partneris, jei pasiūlymą pateikia tiekėjų grupė;</w:t>
      </w:r>
    </w:p>
    <w:p w14:paraId="60D14455" w14:textId="77777777" w:rsidR="00B43632" w:rsidRPr="00C20904" w:rsidRDefault="00B43632" w:rsidP="00B43632">
      <w:pPr>
        <w:numPr>
          <w:ilvl w:val="1"/>
          <w:numId w:val="44"/>
        </w:numPr>
        <w:tabs>
          <w:tab w:val="left" w:pos="567"/>
          <w:tab w:val="left" w:pos="709"/>
          <w:tab w:val="left" w:pos="1204"/>
          <w:tab w:val="left" w:pos="1418"/>
        </w:tabs>
        <w:ind w:hanging="55"/>
        <w:contextualSpacing/>
        <w:rPr>
          <w:szCs w:val="24"/>
        </w:rPr>
      </w:pPr>
      <w:r w:rsidRPr="00C20904">
        <w:rPr>
          <w:szCs w:val="24"/>
        </w:rPr>
        <w:t xml:space="preserve"> kiekvienas subtiekėjas ar ūkio subjektas, kurių pajėgumais remiasi tiekėjas.</w:t>
      </w:r>
    </w:p>
    <w:p w14:paraId="573751AF" w14:textId="77777777" w:rsidR="00B43632" w:rsidRPr="00C20904" w:rsidRDefault="00B43632" w:rsidP="00B43632">
      <w:pPr>
        <w:tabs>
          <w:tab w:val="left" w:pos="567"/>
          <w:tab w:val="left" w:pos="709"/>
          <w:tab w:val="left" w:pos="1134"/>
        </w:tabs>
        <w:ind w:firstLine="709"/>
        <w:rPr>
          <w:szCs w:val="24"/>
        </w:rPr>
      </w:pPr>
      <w:r w:rsidRPr="00C20904">
        <w:rPr>
          <w:rFonts w:eastAsia="Calibri"/>
          <w:szCs w:val="24"/>
        </w:rPr>
        <w:t>26. Tiekėjas turi užpildyti EBVPD tokiu būdu:</w:t>
      </w:r>
    </w:p>
    <w:p w14:paraId="00459A7E" w14:textId="77777777" w:rsidR="00B43632" w:rsidRPr="00C20904" w:rsidRDefault="00B43632" w:rsidP="00B43632">
      <w:pPr>
        <w:tabs>
          <w:tab w:val="left" w:pos="426"/>
          <w:tab w:val="left" w:pos="709"/>
          <w:tab w:val="left" w:pos="1134"/>
        </w:tabs>
        <w:ind w:firstLine="709"/>
        <w:rPr>
          <w:rFonts w:eastAsia="Calibri"/>
          <w:szCs w:val="24"/>
        </w:rPr>
      </w:pPr>
      <w:r w:rsidRPr="00C20904">
        <w:rPr>
          <w:rFonts w:eastAsia="Calibri"/>
          <w:szCs w:val="24"/>
        </w:rPr>
        <w:t>26.1. kompiuteryje išsaugoti EBVPD formą XML formatu;</w:t>
      </w:r>
    </w:p>
    <w:p w14:paraId="0944872E" w14:textId="77777777" w:rsidR="00B43632" w:rsidRPr="00C20904" w:rsidRDefault="00B43632" w:rsidP="00B43632">
      <w:pPr>
        <w:tabs>
          <w:tab w:val="left" w:pos="426"/>
          <w:tab w:val="left" w:pos="709"/>
          <w:tab w:val="left" w:pos="1134"/>
        </w:tabs>
        <w:ind w:firstLine="709"/>
        <w:rPr>
          <w:rFonts w:eastAsia="Calibri"/>
          <w:szCs w:val="24"/>
        </w:rPr>
      </w:pPr>
      <w:r w:rsidRPr="00C20904">
        <w:rPr>
          <w:rFonts w:eastAsia="Calibri"/>
          <w:szCs w:val="24"/>
        </w:rPr>
        <w:t xml:space="preserve">26.2. įkelti (importuoti) EBVPD duomenis Europos Komisijos svetainėje  </w:t>
      </w:r>
      <w:hyperlink r:id="rId12" w:history="1">
        <w:r w:rsidRPr="00C20904">
          <w:rPr>
            <w:color w:val="0000FF"/>
            <w:szCs w:val="24"/>
            <w:u w:val="single"/>
          </w:rPr>
          <w:t>https://ebvpd.eviesiejipirkimai.lt/espd-web/</w:t>
        </w:r>
      </w:hyperlink>
      <w:r w:rsidRPr="00C20904">
        <w:rPr>
          <w:rFonts w:eastAsia="Calibri"/>
          <w:szCs w:val="24"/>
        </w:rPr>
        <w:t>;</w:t>
      </w:r>
    </w:p>
    <w:p w14:paraId="2502940E" w14:textId="77777777" w:rsidR="00B43632" w:rsidRPr="00C20904" w:rsidRDefault="00B43632" w:rsidP="00B43632">
      <w:pPr>
        <w:tabs>
          <w:tab w:val="left" w:pos="567"/>
          <w:tab w:val="left" w:pos="709"/>
          <w:tab w:val="left" w:pos="1134"/>
        </w:tabs>
        <w:ind w:firstLine="709"/>
        <w:rPr>
          <w:rFonts w:eastAsia="Calibri"/>
          <w:szCs w:val="24"/>
        </w:rPr>
      </w:pPr>
      <w:r w:rsidRPr="00C20904">
        <w:rPr>
          <w:rFonts w:eastAsia="Calibri"/>
          <w:szCs w:val="24"/>
        </w:rPr>
        <w:t>26.3. pateikti atsakymus į EBVPD nurodytus klausimus;</w:t>
      </w:r>
    </w:p>
    <w:p w14:paraId="6EF6A29C" w14:textId="77777777" w:rsidR="00B43632" w:rsidRPr="00C20904" w:rsidRDefault="00B43632" w:rsidP="00B43632">
      <w:pPr>
        <w:tabs>
          <w:tab w:val="left" w:pos="567"/>
          <w:tab w:val="left" w:pos="709"/>
          <w:tab w:val="left" w:pos="1134"/>
        </w:tabs>
        <w:ind w:firstLine="709"/>
        <w:rPr>
          <w:rFonts w:eastAsia="Calibri"/>
          <w:szCs w:val="24"/>
        </w:rPr>
      </w:pPr>
      <w:r w:rsidRPr="00C20904">
        <w:rPr>
          <w:rFonts w:eastAsia="Calibri"/>
          <w:szCs w:val="24"/>
        </w:rPr>
        <w:t>26.4. kompiuteryje išsaugoti gautą formą su pateiktais atsakymais;</w:t>
      </w:r>
    </w:p>
    <w:p w14:paraId="06C91AD9" w14:textId="77777777" w:rsidR="00B43632" w:rsidRPr="00C20904" w:rsidRDefault="00B43632" w:rsidP="00B43632">
      <w:pPr>
        <w:tabs>
          <w:tab w:val="left" w:pos="567"/>
          <w:tab w:val="left" w:pos="709"/>
          <w:tab w:val="left" w:pos="1134"/>
        </w:tabs>
        <w:ind w:firstLine="709"/>
        <w:rPr>
          <w:rFonts w:eastAsia="Calibri"/>
          <w:szCs w:val="24"/>
        </w:rPr>
      </w:pPr>
      <w:r w:rsidRPr="00C20904">
        <w:rPr>
          <w:rFonts w:eastAsia="Calibri"/>
          <w:szCs w:val="24"/>
        </w:rPr>
        <w:t>26.5. teikiant pasiūlymą, prie jo prisegti EBVPD formą su atsakymais PDF formatu kartu su kitais pasiūlymo dokumentais, t. y. pasiūlymo pateikimo lango skiltyje „Prisegti dokumentus“.</w:t>
      </w:r>
    </w:p>
    <w:p w14:paraId="6C179C5E" w14:textId="77777777" w:rsidR="00B43632" w:rsidRPr="00C20904" w:rsidRDefault="00B43632" w:rsidP="00B43632">
      <w:pPr>
        <w:tabs>
          <w:tab w:val="left" w:pos="567"/>
          <w:tab w:val="left" w:pos="709"/>
          <w:tab w:val="left" w:pos="1134"/>
        </w:tabs>
        <w:ind w:firstLine="709"/>
        <w:rPr>
          <w:rFonts w:eastAsia="Calibri"/>
          <w:szCs w:val="24"/>
        </w:rPr>
      </w:pPr>
      <w:r w:rsidRPr="00C20904">
        <w:rPr>
          <w:szCs w:val="24"/>
          <w:lang w:eastAsia="lt-LT"/>
        </w:rPr>
        <w:t>27. Perkančioji organizacija tiekėją pašalina iš pirkimo procedūros bet kuriame pirkimo procedūros etape, jeigu paaiškėja, kad dėl savo veiksmų ar neveikimo prieš pirkimo procedūrą ar jos metu jis atitinka bent vieną iš pirkimo dokumentuos</w:t>
      </w:r>
      <w:r w:rsidRPr="00C20904">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60D6C26D" w14:textId="77777777" w:rsidR="00B43632" w:rsidRPr="00C20904" w:rsidRDefault="00B43632" w:rsidP="00B43632">
      <w:pPr>
        <w:ind w:firstLine="567"/>
        <w:rPr>
          <w:rFonts w:eastAsia="Verdana"/>
          <w:szCs w:val="24"/>
          <w:lang w:eastAsia="lt-LT"/>
        </w:rPr>
      </w:pPr>
      <w:r w:rsidRPr="00C20904">
        <w:rPr>
          <w:rFonts w:eastAsia="Verdana"/>
          <w:szCs w:val="24"/>
          <w:lang w:eastAsia="lt-LT"/>
        </w:rPr>
        <w:lastRenderedPageBreak/>
        <w:t>28.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9EDA83D" w14:textId="77777777" w:rsidR="00B43632" w:rsidRPr="00C20904" w:rsidRDefault="00B43632" w:rsidP="00B43632">
      <w:pPr>
        <w:ind w:firstLine="567"/>
        <w:rPr>
          <w:rFonts w:eastAsia="Verdana"/>
          <w:szCs w:val="24"/>
          <w:lang w:eastAsia="lt-LT"/>
        </w:rPr>
      </w:pPr>
      <w:r w:rsidRPr="00C20904">
        <w:rPr>
          <w:rFonts w:eastAsia="Verdana"/>
          <w:szCs w:val="24"/>
          <w:lang w:eastAsia="lt-LT"/>
        </w:rPr>
        <w:t>29. Perkančioji organizacija visų pirma reikalauja tokios rūšies pažymų ir tokių dokumentinių įrodymų formų, apie kuriuos pateikta informacija Europos Komisijos informacinėje dokumentų saugykloje „e-</w:t>
      </w:r>
      <w:proofErr w:type="spellStart"/>
      <w:r w:rsidRPr="00C20904">
        <w:rPr>
          <w:rFonts w:eastAsia="Verdana"/>
          <w:szCs w:val="24"/>
          <w:lang w:eastAsia="lt-LT"/>
        </w:rPr>
        <w:t>Certis</w:t>
      </w:r>
      <w:proofErr w:type="spellEnd"/>
      <w:r w:rsidRPr="00C20904">
        <w:rPr>
          <w:rFonts w:eastAsia="Verdana"/>
          <w:szCs w:val="24"/>
          <w:lang w:eastAsia="lt-LT"/>
        </w:rPr>
        <w:t>“. Lentelės ketvirtame stulpelyje nurodomi doku</w:t>
      </w:r>
      <w:r w:rsidRPr="00C20904">
        <w:rPr>
          <w:szCs w:val="24"/>
          <w:lang w:eastAsia="lt-LT"/>
        </w:rPr>
        <w:t>mentai, kuriuos turi pateikti Lietuvos Respublikoje registruoti tiekėjai. Dėl dokumentų, kuriuos turi pateikti užsienio šalių tiekėjai, informaciją Perkančioji organizacija pasitikrina „e-</w:t>
      </w:r>
      <w:proofErr w:type="spellStart"/>
      <w:r w:rsidRPr="00C20904">
        <w:rPr>
          <w:szCs w:val="24"/>
          <w:lang w:eastAsia="lt-LT"/>
        </w:rPr>
        <w:t>Certis</w:t>
      </w:r>
      <w:proofErr w:type="spellEnd"/>
      <w:r w:rsidRPr="00C20904">
        <w:rPr>
          <w:szCs w:val="24"/>
          <w:lang w:eastAsia="lt-LT"/>
        </w:rPr>
        <w:t xml:space="preserve">“, adresu </w:t>
      </w:r>
      <w:hyperlink r:id="rId13" w:history="1">
        <w:r w:rsidRPr="00C20904">
          <w:rPr>
            <w:rFonts w:eastAsia="Calibri"/>
            <w:color w:val="0000FF"/>
            <w:szCs w:val="24"/>
            <w:u w:val="single"/>
            <w:lang w:eastAsia="lt-LT"/>
          </w:rPr>
          <w:t>https://ec.europa.eu/tools/ecertis/</w:t>
        </w:r>
      </w:hyperlink>
      <w:r w:rsidRPr="00C20904">
        <w:rPr>
          <w:szCs w:val="24"/>
          <w:lang w:eastAsia="lt-LT"/>
        </w:rPr>
        <w:t xml:space="preserve">. </w:t>
      </w:r>
    </w:p>
    <w:p w14:paraId="1D5C016E" w14:textId="77777777" w:rsidR="00B43632" w:rsidRPr="00C20904" w:rsidRDefault="00B43632" w:rsidP="00B43632">
      <w:pPr>
        <w:ind w:firstLine="567"/>
        <w:rPr>
          <w:rFonts w:eastAsia="Verdana"/>
          <w:szCs w:val="24"/>
          <w:lang w:eastAsia="lt-LT"/>
        </w:rPr>
      </w:pPr>
      <w:r w:rsidRPr="00C20904">
        <w:rPr>
          <w:szCs w:val="24"/>
          <w:lang w:eastAsia="lt-LT"/>
        </w:rPr>
        <w:t>30. Perkančioji organizacija nereikalauja iš tiekėjo pateikti dokumentų, patvirtinančių jo pašalinimo pagrindų nebuvimą, jeigu ji:</w:t>
      </w:r>
    </w:p>
    <w:p w14:paraId="6DAFA78F" w14:textId="77777777" w:rsidR="00B43632" w:rsidRPr="00C20904" w:rsidRDefault="00B43632" w:rsidP="00B43632">
      <w:pPr>
        <w:ind w:firstLine="567"/>
        <w:rPr>
          <w:rFonts w:eastAsia="Verdana"/>
          <w:szCs w:val="24"/>
          <w:lang w:eastAsia="lt-LT"/>
        </w:rPr>
      </w:pPr>
      <w:r w:rsidRPr="00C20904">
        <w:rPr>
          <w:szCs w:val="24"/>
          <w:lang w:eastAsia="lt-LT"/>
        </w:rPr>
        <w:t xml:space="preserve">30.1. turi galimybę susipažinti su šiais dokumentais ar informacija </w:t>
      </w:r>
      <w:r w:rsidRPr="00C20904">
        <w:rPr>
          <w:b/>
          <w:bCs/>
          <w:szCs w:val="24"/>
          <w:lang w:eastAsia="lt-LT"/>
        </w:rPr>
        <w:t>tiesiogiai ir neatlygintinai</w:t>
      </w:r>
      <w:r w:rsidRPr="00C20904">
        <w:rPr>
          <w:szCs w:val="24"/>
          <w:lang w:eastAsia="lt-LT"/>
        </w:rPr>
        <w:t xml:space="preserve"> prisijungusi prie nacionalinės duomenų bazės bet kurioje valstybėje narėje arba naudodamasi Centrinės viešųjų pirkimų informacinės sistemos priemonėmis;</w:t>
      </w:r>
    </w:p>
    <w:p w14:paraId="06BC078C" w14:textId="77777777" w:rsidR="00B43632" w:rsidRPr="00C20904" w:rsidRDefault="00B43632" w:rsidP="00B43632">
      <w:pPr>
        <w:ind w:firstLine="567"/>
        <w:rPr>
          <w:rFonts w:eastAsia="Verdana"/>
          <w:szCs w:val="24"/>
          <w:lang w:eastAsia="lt-LT"/>
        </w:rPr>
      </w:pPr>
      <w:r w:rsidRPr="00C20904">
        <w:rPr>
          <w:szCs w:val="24"/>
          <w:lang w:eastAsia="lt-LT"/>
        </w:rPr>
        <w:t>30.2. šiuos dokumentus jau turi iš ankstesnių pirkimo procedūrų, jeigu šiuose dokumentuose nurodyta informacija vis dar yra aktuali (dokumentas išduotas prieš ne daugiau dienų, negu nurodyta atitinkamoje žemiau esančios lentelės eilutėje).</w:t>
      </w:r>
    </w:p>
    <w:p w14:paraId="767A3D3A" w14:textId="77777777" w:rsidR="00B43632" w:rsidRPr="00C20904" w:rsidRDefault="00B43632" w:rsidP="00B43632">
      <w:pPr>
        <w:ind w:firstLine="567"/>
        <w:rPr>
          <w:rFonts w:eastAsia="Verdana"/>
          <w:szCs w:val="24"/>
          <w:lang w:eastAsia="lt-LT"/>
        </w:rPr>
      </w:pPr>
      <w:r w:rsidRPr="00C20904">
        <w:rPr>
          <w:szCs w:val="24"/>
          <w:lang w:eastAsia="lt-LT"/>
        </w:rPr>
        <w:t>31.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8BE330" w14:textId="77777777" w:rsidR="00B43632" w:rsidRPr="00C20904" w:rsidRDefault="00B43632" w:rsidP="00B43632">
      <w:pPr>
        <w:tabs>
          <w:tab w:val="left" w:pos="567"/>
        </w:tabs>
        <w:ind w:firstLine="567"/>
        <w:rPr>
          <w:szCs w:val="24"/>
        </w:rPr>
      </w:pPr>
      <w:r w:rsidRPr="00C20904">
        <w:rPr>
          <w:szCs w:val="24"/>
        </w:rPr>
        <w:t>31.1. priesaikos deklaracija;</w:t>
      </w:r>
    </w:p>
    <w:p w14:paraId="739791DC" w14:textId="77777777" w:rsidR="00B43632" w:rsidRPr="00C20904" w:rsidRDefault="00B43632" w:rsidP="00B43632">
      <w:pPr>
        <w:ind w:firstLine="567"/>
        <w:rPr>
          <w:szCs w:val="24"/>
        </w:rPr>
      </w:pPr>
      <w:r w:rsidRPr="00C20904">
        <w:rPr>
          <w:szCs w:val="24"/>
        </w:rPr>
        <w:t>31.2.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C39491" w14:textId="77777777" w:rsidR="00B43632" w:rsidRPr="00C20904" w:rsidRDefault="00B43632" w:rsidP="00B43632">
      <w:pPr>
        <w:tabs>
          <w:tab w:val="left" w:pos="567"/>
        </w:tabs>
        <w:ind w:firstLine="567"/>
        <w:rPr>
          <w:szCs w:val="24"/>
        </w:rPr>
      </w:pPr>
      <w:r w:rsidRPr="00C20904">
        <w:rPr>
          <w:szCs w:val="24"/>
        </w:rPr>
        <w:t>32. Jeigu tiekėjas neatitinka 35 punkte nustatytų reikalavimų, Perkančioji organizacija jo nepašalina iš pirkimo procedūros, kai yra abi šios sąlygos kartu:</w:t>
      </w:r>
    </w:p>
    <w:p w14:paraId="22274B08" w14:textId="77777777" w:rsidR="00B43632" w:rsidRPr="00C20904" w:rsidRDefault="00B43632" w:rsidP="00B43632">
      <w:pPr>
        <w:tabs>
          <w:tab w:val="left" w:pos="567"/>
        </w:tabs>
        <w:ind w:firstLine="567"/>
        <w:rPr>
          <w:szCs w:val="24"/>
        </w:rPr>
      </w:pPr>
      <w:r w:rsidRPr="00C20904">
        <w:rPr>
          <w:szCs w:val="24"/>
        </w:rPr>
        <w:t>32.1. tiekėjas pateikė Perkančiajai organizacijai informaciją apie tai, kad ėmėsi šių priemonių:</w:t>
      </w:r>
    </w:p>
    <w:p w14:paraId="587628E7" w14:textId="77777777" w:rsidR="00B43632" w:rsidRPr="00C20904" w:rsidRDefault="00B43632" w:rsidP="00B43632">
      <w:pPr>
        <w:numPr>
          <w:ilvl w:val="0"/>
          <w:numId w:val="8"/>
        </w:numPr>
        <w:tabs>
          <w:tab w:val="left" w:pos="851"/>
          <w:tab w:val="left" w:pos="993"/>
          <w:tab w:val="left" w:pos="1418"/>
        </w:tabs>
        <w:ind w:left="0" w:firstLineChars="246" w:firstLine="590"/>
        <w:contextualSpacing/>
        <w:rPr>
          <w:szCs w:val="24"/>
        </w:rPr>
      </w:pPr>
      <w:r w:rsidRPr="00C20904">
        <w:rPr>
          <w:szCs w:val="24"/>
        </w:rPr>
        <w:t>savanoriškai sumokėjo arba įsipareigojo sumokėti kompensaciją už žalą, padarytą dėl šių konkurso sąlygų 35.1, 35.4 ir 35.13 punktuose nurodytos nusikalstamos veikos arba pažeidimo, jeigu taikytina;</w:t>
      </w:r>
    </w:p>
    <w:p w14:paraId="480C0C32" w14:textId="77777777" w:rsidR="00B43632" w:rsidRPr="00C20904" w:rsidRDefault="00B43632" w:rsidP="00B43632">
      <w:pPr>
        <w:numPr>
          <w:ilvl w:val="0"/>
          <w:numId w:val="8"/>
        </w:numPr>
        <w:tabs>
          <w:tab w:val="left" w:pos="851"/>
          <w:tab w:val="left" w:pos="993"/>
          <w:tab w:val="left" w:pos="1418"/>
        </w:tabs>
        <w:ind w:left="0" w:firstLineChars="246" w:firstLine="590"/>
        <w:contextualSpacing/>
        <w:rPr>
          <w:szCs w:val="24"/>
        </w:rPr>
      </w:pPr>
      <w:r w:rsidRPr="00C20904">
        <w:rPr>
          <w:szCs w:val="24"/>
        </w:rPr>
        <w:t>bendradarbiavo, aktyviai teikė pagalbą ar ėmėsi kitų priemonių, padedančių ištirti, išaiškinti jo padarytą nusikalstamą veiką ar pažeidimą, jeigu taikytina;</w:t>
      </w:r>
    </w:p>
    <w:p w14:paraId="113CB1AF" w14:textId="77777777" w:rsidR="00B43632" w:rsidRPr="00C20904" w:rsidRDefault="00B43632" w:rsidP="00B43632">
      <w:pPr>
        <w:numPr>
          <w:ilvl w:val="0"/>
          <w:numId w:val="8"/>
        </w:numPr>
        <w:tabs>
          <w:tab w:val="left" w:pos="851"/>
          <w:tab w:val="left" w:pos="993"/>
          <w:tab w:val="left" w:pos="1418"/>
        </w:tabs>
        <w:ind w:left="0" w:firstLineChars="246" w:firstLine="590"/>
        <w:contextualSpacing/>
        <w:rPr>
          <w:szCs w:val="24"/>
        </w:rPr>
      </w:pPr>
      <w:r w:rsidRPr="00C20904">
        <w:rPr>
          <w:szCs w:val="24"/>
        </w:rPr>
        <w:t>ėmėsi techninių, organizacinių, personalo valdymo priemonių, skirtų tolesnių nusikalstamų veikų ar pažeidimų prevencijai.</w:t>
      </w:r>
    </w:p>
    <w:p w14:paraId="6079400B" w14:textId="77777777" w:rsidR="00B43632" w:rsidRPr="00C20904" w:rsidRDefault="00B43632" w:rsidP="00B43632">
      <w:pPr>
        <w:tabs>
          <w:tab w:val="left" w:pos="567"/>
        </w:tabs>
        <w:ind w:firstLine="567"/>
        <w:rPr>
          <w:szCs w:val="24"/>
        </w:rPr>
      </w:pPr>
      <w:r w:rsidRPr="00C20904">
        <w:rPr>
          <w:szCs w:val="24"/>
        </w:rPr>
        <w:t>33. Perkančioji organizacija įvertino tiekėjo informaciją, pateiktą pagal 32.1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32.1 punkte nurodytos tiekėjo informacijos gavimo dienos.</w:t>
      </w:r>
    </w:p>
    <w:p w14:paraId="269ACC0D" w14:textId="77777777" w:rsidR="00B43632" w:rsidRPr="00C20904" w:rsidRDefault="00B43632" w:rsidP="00B43632">
      <w:pPr>
        <w:tabs>
          <w:tab w:val="left" w:pos="567"/>
        </w:tabs>
        <w:ind w:firstLine="567"/>
        <w:rPr>
          <w:szCs w:val="24"/>
        </w:rPr>
      </w:pPr>
      <w:r w:rsidRPr="00C20904">
        <w:rPr>
          <w:szCs w:val="24"/>
        </w:rPr>
        <w:t>34.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C20904">
        <w:rPr>
          <w:szCs w:val="24"/>
        </w:rPr>
        <w:t>Apostille</w:t>
      </w:r>
      <w:proofErr w:type="spellEnd"/>
      <w:r w:rsidRPr="00C20904">
        <w:rPr>
          <w:szCs w:val="24"/>
        </w:rPr>
        <w:t xml:space="preserve">) tvarkos aprašo patvirtinimo“ ir 1961 m. spalio 5 d. Hagos konvencija dėl užsienio valstybėse išduotų dokumentų legalizavimo panaikinimo, išskyrus </w:t>
      </w:r>
      <w:r w:rsidRPr="00C20904">
        <w:rPr>
          <w:szCs w:val="24"/>
        </w:rPr>
        <w:lastRenderedPageBreak/>
        <w:t>atvejus, kai pagal Lietuvos Respublikos tarptautines sutartis ar Europos Sąjungos teisės aktus dokumentas yra atleistas nuo legalizavimo ir (ar) tvirtinimo pažymos (</w:t>
      </w:r>
      <w:proofErr w:type="spellStart"/>
      <w:r w:rsidRPr="00C20904">
        <w:rPr>
          <w:szCs w:val="24"/>
        </w:rPr>
        <w:t>Apostille</w:t>
      </w:r>
      <w:proofErr w:type="spellEnd"/>
      <w:r w:rsidRPr="00C20904">
        <w:rPr>
          <w:szCs w:val="24"/>
        </w:rPr>
        <w:t>).</w:t>
      </w:r>
    </w:p>
    <w:p w14:paraId="6A759613" w14:textId="77777777" w:rsidR="00B43632" w:rsidRPr="00C20904" w:rsidRDefault="00B43632" w:rsidP="00B43632">
      <w:pPr>
        <w:tabs>
          <w:tab w:val="left" w:pos="567"/>
        </w:tabs>
        <w:rPr>
          <w:szCs w:val="24"/>
        </w:rPr>
      </w:pPr>
    </w:p>
    <w:p w14:paraId="3C0B3BD5" w14:textId="77777777" w:rsidR="00B43632" w:rsidRPr="00C20904" w:rsidRDefault="00B43632" w:rsidP="00B43632">
      <w:pPr>
        <w:ind w:firstLine="567"/>
        <w:outlineLvl w:val="1"/>
        <w:rPr>
          <w:b/>
          <w:bCs/>
          <w:szCs w:val="24"/>
          <w:lang w:eastAsia="zh-CN"/>
        </w:rPr>
      </w:pPr>
      <w:bookmarkStart w:id="2" w:name="_Hlk92444058"/>
      <w:r w:rsidRPr="00C20904">
        <w:rPr>
          <w:b/>
          <w:bCs/>
          <w:szCs w:val="24"/>
          <w:lang w:eastAsia="zh-CN"/>
        </w:rPr>
        <w:t>35.Tiekėjo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B43632" w:rsidRPr="00B43632" w14:paraId="65C64B0E" w14:textId="77777777" w:rsidTr="004B7540">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3278F" w14:textId="77777777" w:rsidR="00B43632" w:rsidRPr="00B43632" w:rsidRDefault="00B43632" w:rsidP="00B43632">
            <w:pPr>
              <w:ind w:left="32"/>
              <w:jc w:val="center"/>
              <w:rPr>
                <w:b/>
                <w:bCs/>
                <w:kern w:val="2"/>
                <w:sz w:val="20"/>
                <w:lang w:eastAsia="lt-LT"/>
                <w14:ligatures w14:val="standardContextual"/>
              </w:rPr>
            </w:pPr>
            <w:r w:rsidRPr="00B43632">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14FE0" w14:textId="77777777" w:rsidR="00B43632" w:rsidRPr="00B43632" w:rsidRDefault="00B43632" w:rsidP="00B43632">
            <w:pPr>
              <w:jc w:val="center"/>
              <w:rPr>
                <w:bCs/>
                <w:kern w:val="2"/>
                <w:sz w:val="20"/>
                <w14:ligatures w14:val="standardContextual"/>
              </w:rPr>
            </w:pPr>
            <w:r w:rsidRPr="00B43632">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1FD52"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00E6D" w14:textId="77777777" w:rsidR="00B43632" w:rsidRPr="00B43632" w:rsidRDefault="00B43632" w:rsidP="00B43632">
            <w:pPr>
              <w:jc w:val="center"/>
              <w:rPr>
                <w:bCs/>
                <w:iCs/>
                <w:kern w:val="2"/>
                <w:sz w:val="20"/>
                <w14:ligatures w14:val="standardContextual"/>
              </w:rPr>
            </w:pPr>
            <w:r w:rsidRPr="00B43632">
              <w:rPr>
                <w:b/>
                <w:kern w:val="2"/>
                <w:sz w:val="20"/>
                <w:lang w:eastAsia="lt-LT"/>
                <w14:ligatures w14:val="standardContextual"/>
              </w:rPr>
              <w:t>Pašalinimo pagrindų nebuvimą įrodantys dokumentai</w:t>
            </w:r>
          </w:p>
        </w:tc>
      </w:tr>
      <w:tr w:rsidR="00B43632" w:rsidRPr="00B43632" w14:paraId="5F039E4A"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A41AA"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5C79C" w14:textId="77777777" w:rsidR="00B43632" w:rsidRPr="00B43632" w:rsidRDefault="00B43632" w:rsidP="00B43632">
            <w:pPr>
              <w:rPr>
                <w:b/>
                <w:bCs/>
                <w:kern w:val="2"/>
                <w:sz w:val="20"/>
                <w14:ligatures w14:val="standardContextual"/>
              </w:rPr>
            </w:pPr>
            <w:r w:rsidRPr="00B43632">
              <w:rPr>
                <w:kern w:val="2"/>
                <w:sz w:val="20"/>
                <w14:ligatures w14:val="standardContextual"/>
              </w:rPr>
              <w:t>Tiekėjas arba jo atsakingas asmuo, nurodytas VPĮ 46 straipsnio 2 dalies 2 punkte, nuteistas už šią nusikalstamą veiką:</w:t>
            </w:r>
          </w:p>
          <w:p w14:paraId="2BF79600" w14:textId="77777777" w:rsidR="00B43632" w:rsidRPr="00B43632" w:rsidRDefault="00B43632" w:rsidP="00B43632">
            <w:pPr>
              <w:rPr>
                <w:b/>
                <w:bCs/>
                <w:kern w:val="2"/>
                <w:sz w:val="20"/>
                <w14:ligatures w14:val="standardContextual"/>
              </w:rPr>
            </w:pPr>
            <w:r w:rsidRPr="00B43632">
              <w:rPr>
                <w:bCs/>
                <w:kern w:val="2"/>
                <w:sz w:val="20"/>
                <w14:ligatures w14:val="standardContextual"/>
              </w:rPr>
              <w:t>1) dalyvavimą nusikalstamame susivienijime, jo organizavimą ar vadovavimą jam;</w:t>
            </w:r>
          </w:p>
          <w:p w14:paraId="54423ED0" w14:textId="77777777" w:rsidR="00B43632" w:rsidRPr="00B43632" w:rsidRDefault="00B43632" w:rsidP="00B43632">
            <w:pPr>
              <w:rPr>
                <w:b/>
                <w:bCs/>
                <w:kern w:val="2"/>
                <w:sz w:val="20"/>
                <w14:ligatures w14:val="standardContextual"/>
              </w:rPr>
            </w:pPr>
            <w:r w:rsidRPr="00B43632">
              <w:rPr>
                <w:bCs/>
                <w:kern w:val="2"/>
                <w:sz w:val="20"/>
                <w14:ligatures w14:val="standardContextual"/>
              </w:rPr>
              <w:t>2) kyšininkavimą, prekybą poveikiu, papirkimą;</w:t>
            </w:r>
          </w:p>
          <w:p w14:paraId="0C708FFA" w14:textId="77777777" w:rsidR="00B43632" w:rsidRPr="00B43632" w:rsidRDefault="00B43632" w:rsidP="00B43632">
            <w:pPr>
              <w:rPr>
                <w:b/>
                <w:bCs/>
                <w:kern w:val="2"/>
                <w:sz w:val="20"/>
                <w14:ligatures w14:val="standardContextual"/>
              </w:rPr>
            </w:pPr>
            <w:r w:rsidRPr="00B43632">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501833" w14:textId="77777777" w:rsidR="00B43632" w:rsidRPr="00B43632" w:rsidRDefault="00B43632" w:rsidP="00B43632">
            <w:pPr>
              <w:rPr>
                <w:b/>
                <w:bCs/>
                <w:kern w:val="2"/>
                <w:sz w:val="20"/>
                <w14:ligatures w14:val="standardContextual"/>
              </w:rPr>
            </w:pPr>
            <w:r w:rsidRPr="00B43632">
              <w:rPr>
                <w:bCs/>
                <w:kern w:val="2"/>
                <w:sz w:val="20"/>
                <w14:ligatures w14:val="standardContextual"/>
              </w:rPr>
              <w:t>4) nusikalstamą bankrotą;</w:t>
            </w:r>
          </w:p>
          <w:p w14:paraId="7CBD4712" w14:textId="77777777" w:rsidR="00B43632" w:rsidRPr="00B43632" w:rsidRDefault="00B43632" w:rsidP="00B43632">
            <w:pPr>
              <w:rPr>
                <w:b/>
                <w:bCs/>
                <w:kern w:val="2"/>
                <w:sz w:val="20"/>
                <w14:ligatures w14:val="standardContextual"/>
              </w:rPr>
            </w:pPr>
            <w:r w:rsidRPr="00B43632">
              <w:rPr>
                <w:bCs/>
                <w:kern w:val="2"/>
                <w:sz w:val="20"/>
                <w14:ligatures w14:val="standardContextual"/>
              </w:rPr>
              <w:t>5) teroristinį ir su teroristine veikla susijusį nusikaltimą;</w:t>
            </w:r>
          </w:p>
          <w:p w14:paraId="045C88FC" w14:textId="77777777" w:rsidR="00B43632" w:rsidRPr="00B43632" w:rsidRDefault="00B43632" w:rsidP="00B43632">
            <w:pPr>
              <w:rPr>
                <w:b/>
                <w:bCs/>
                <w:kern w:val="2"/>
                <w:sz w:val="20"/>
                <w14:ligatures w14:val="standardContextual"/>
              </w:rPr>
            </w:pPr>
            <w:r w:rsidRPr="00B43632">
              <w:rPr>
                <w:bCs/>
                <w:kern w:val="2"/>
                <w:sz w:val="20"/>
                <w14:ligatures w14:val="standardContextual"/>
              </w:rPr>
              <w:t>6) nusikalstamu būdu gauto turto legalizavimą;</w:t>
            </w:r>
          </w:p>
          <w:p w14:paraId="6CFFE05E" w14:textId="77777777" w:rsidR="00B43632" w:rsidRPr="00B43632" w:rsidRDefault="00B43632" w:rsidP="00B43632">
            <w:pPr>
              <w:rPr>
                <w:b/>
                <w:bCs/>
                <w:kern w:val="2"/>
                <w:sz w:val="20"/>
                <w14:ligatures w14:val="standardContextual"/>
              </w:rPr>
            </w:pPr>
            <w:r w:rsidRPr="00B43632">
              <w:rPr>
                <w:bCs/>
                <w:kern w:val="2"/>
                <w:sz w:val="20"/>
                <w14:ligatures w14:val="standardContextual"/>
              </w:rPr>
              <w:t>7) prekybą žmonėmis, vaiko pirkimą arba pardavimą;</w:t>
            </w:r>
          </w:p>
          <w:p w14:paraId="2F4F7886" w14:textId="77777777" w:rsidR="00B43632" w:rsidRPr="00B43632" w:rsidRDefault="00B43632" w:rsidP="00B43632">
            <w:pPr>
              <w:rPr>
                <w:b/>
                <w:bCs/>
                <w:kern w:val="2"/>
                <w:sz w:val="20"/>
                <w14:ligatures w14:val="standardContextual"/>
              </w:rPr>
            </w:pPr>
            <w:r w:rsidRPr="00B43632">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16CF889F" w14:textId="77777777" w:rsidR="00B43632" w:rsidRPr="00B43632" w:rsidRDefault="00B43632" w:rsidP="00B43632">
            <w:pPr>
              <w:rPr>
                <w:b/>
                <w:bCs/>
                <w:kern w:val="2"/>
                <w:sz w:val="20"/>
                <w14:ligatures w14:val="standardContextual"/>
              </w:rPr>
            </w:pPr>
          </w:p>
          <w:p w14:paraId="32B8EA5E" w14:textId="77777777" w:rsidR="00B43632" w:rsidRPr="00B43632" w:rsidRDefault="00B43632" w:rsidP="00B43632">
            <w:pPr>
              <w:rPr>
                <w:b/>
                <w:bCs/>
                <w:kern w:val="2"/>
                <w:sz w:val="20"/>
                <w14:ligatures w14:val="standardContextual"/>
              </w:rPr>
            </w:pPr>
            <w:r w:rsidRPr="00B43632">
              <w:rPr>
                <w:bCs/>
                <w:kern w:val="2"/>
                <w:sz w:val="20"/>
                <w14:ligatures w14:val="standardContextual"/>
              </w:rPr>
              <w:t>Laikoma, kad tiekėjas arba jo atsakingas asmuo nuteistas už aukščiau nurodytą nusikalstamą veiką, kai dėl:</w:t>
            </w:r>
          </w:p>
          <w:p w14:paraId="7B03F13C" w14:textId="77777777" w:rsidR="00B43632" w:rsidRPr="00B43632" w:rsidRDefault="00B43632" w:rsidP="00B43632">
            <w:pPr>
              <w:rPr>
                <w:b/>
                <w:bCs/>
                <w:kern w:val="2"/>
                <w:sz w:val="20"/>
                <w14:ligatures w14:val="standardContextual"/>
              </w:rPr>
            </w:pPr>
            <w:r w:rsidRPr="00B43632">
              <w:rPr>
                <w:bCs/>
                <w:kern w:val="2"/>
                <w:sz w:val="20"/>
                <w14:ligatures w14:val="standardContextual"/>
              </w:rPr>
              <w:t xml:space="preserve">1) tiekėjo, kuris yra fizinis asmuo, per pastaruosius 5 metus buvo priimtas ir įsiteisėjęs apkaltinamasis teismo </w:t>
            </w:r>
            <w:r w:rsidRPr="00B43632">
              <w:rPr>
                <w:bCs/>
                <w:kern w:val="2"/>
                <w:sz w:val="20"/>
                <w14:ligatures w14:val="standardContextual"/>
              </w:rPr>
              <w:lastRenderedPageBreak/>
              <w:t>nuosprendis ir šis asmuo turi neišnykusį ar nepanaikintą teistumą;</w:t>
            </w:r>
          </w:p>
          <w:p w14:paraId="614A89E0" w14:textId="77777777" w:rsidR="00B43632" w:rsidRPr="00B43632" w:rsidRDefault="00B43632" w:rsidP="00B43632">
            <w:pPr>
              <w:rPr>
                <w:rFonts w:eastAsia="Calibri"/>
                <w:sz w:val="20"/>
              </w:rPr>
            </w:pPr>
            <w:r w:rsidRPr="00B43632">
              <w:rPr>
                <w:rFonts w:eastAsia="Calibri"/>
                <w:sz w:val="20"/>
              </w:rPr>
              <w:t>2) tiekėjo, kuris yra juridinis asmuo, kita organizacija ar jos </w:t>
            </w:r>
            <w:r w:rsidRPr="00B43632">
              <w:rPr>
                <w:rFonts w:eastAsia="Calibri"/>
                <w:b/>
                <w:bCs/>
                <w:sz w:val="20"/>
              </w:rPr>
              <w:t>struktūrinis</w:t>
            </w:r>
            <w:r w:rsidRPr="00B43632">
              <w:rPr>
                <w:rFonts w:eastAsia="Calibri"/>
                <w:sz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43632">
              <w:rPr>
                <w:rFonts w:eastAsia="Calibri"/>
                <w:b/>
                <w:bCs/>
                <w:sz w:val="20"/>
              </w:rPr>
              <w:t>struktūrinis</w:t>
            </w:r>
            <w:r w:rsidRPr="00B43632">
              <w:rPr>
                <w:rFonts w:eastAsia="Calibri"/>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98329E" w14:textId="77777777" w:rsidR="00B43632" w:rsidRPr="00B43632" w:rsidRDefault="00B43632" w:rsidP="00B43632">
            <w:pPr>
              <w:rPr>
                <w:b/>
                <w:bCs/>
                <w:kern w:val="2"/>
                <w:sz w:val="20"/>
                <w14:ligatures w14:val="standardContextual"/>
              </w:rPr>
            </w:pPr>
            <w:r w:rsidRPr="00B43632">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A7B85" w14:textId="77777777" w:rsidR="00B43632" w:rsidRPr="00B43632" w:rsidRDefault="00B43632" w:rsidP="00B43632">
            <w:pPr>
              <w:jc w:val="center"/>
              <w:rPr>
                <w:rFonts w:eastAsia="Yu Mincho"/>
                <w:b/>
                <w:bCs/>
                <w:kern w:val="2"/>
                <w:sz w:val="20"/>
                <w14:ligatures w14:val="standardContextual"/>
              </w:rPr>
            </w:pPr>
            <w:r w:rsidRPr="00B43632">
              <w:rPr>
                <w:rFonts w:eastAsia="Yu Mincho"/>
                <w:b/>
                <w:bCs/>
                <w:kern w:val="2"/>
                <w:sz w:val="20"/>
                <w14:ligatures w14:val="standardContextual"/>
              </w:rPr>
              <w:lastRenderedPageBreak/>
              <w:t>VPĮ 46 straipsnio 1 dalis</w:t>
            </w:r>
          </w:p>
          <w:p w14:paraId="58C13F8F" w14:textId="77777777" w:rsidR="00B43632" w:rsidRPr="00B43632" w:rsidRDefault="00B43632" w:rsidP="00B43632">
            <w:pPr>
              <w:jc w:val="center"/>
              <w:rPr>
                <w:rFonts w:eastAsia="Yu Mincho"/>
                <w:kern w:val="2"/>
                <w:sz w:val="10"/>
                <w:szCs w:val="10"/>
                <w14:ligatures w14:val="standardContextual"/>
              </w:rPr>
            </w:pPr>
          </w:p>
          <w:p w14:paraId="08B02B2B" w14:textId="77777777" w:rsidR="00B43632" w:rsidRPr="00B43632" w:rsidRDefault="00B43632" w:rsidP="00B43632">
            <w:pPr>
              <w:jc w:val="center"/>
              <w:rPr>
                <w:rFonts w:eastAsia="Yu Mincho"/>
                <w:kern w:val="2"/>
                <w:sz w:val="20"/>
                <w14:ligatures w14:val="standardContextual"/>
              </w:rPr>
            </w:pPr>
            <w:r w:rsidRPr="00B43632">
              <w:rPr>
                <w:rFonts w:eastAsia="Yu Mincho"/>
                <w:kern w:val="2"/>
                <w:sz w:val="20"/>
                <w14:ligatures w14:val="standardContextual"/>
              </w:rPr>
              <w:t>EBVPD III dalies A1-A6 punktai</w:t>
            </w:r>
          </w:p>
          <w:p w14:paraId="6974C3DF" w14:textId="77777777" w:rsidR="00B43632" w:rsidRPr="00B43632" w:rsidRDefault="00B43632" w:rsidP="00B43632">
            <w:pPr>
              <w:jc w:val="center"/>
              <w:rPr>
                <w:rFonts w:eastAsia="Yu Mincho"/>
                <w:kern w:val="2"/>
                <w:sz w:val="10"/>
                <w:szCs w:val="10"/>
                <w14:ligatures w14:val="standardContextual"/>
              </w:rPr>
            </w:pPr>
          </w:p>
          <w:p w14:paraId="3F8B2524" w14:textId="77777777" w:rsidR="00B43632" w:rsidRPr="00B43632" w:rsidRDefault="00B43632" w:rsidP="00B43632">
            <w:pPr>
              <w:jc w:val="center"/>
              <w:rPr>
                <w:rFonts w:eastAsia="Yu Mincho"/>
                <w:kern w:val="2"/>
                <w:sz w:val="20"/>
                <w14:ligatures w14:val="standardContextual"/>
              </w:rPr>
            </w:pPr>
            <w:r w:rsidRPr="00B43632">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CBBD4" w14:textId="77777777" w:rsidR="00B43632" w:rsidRPr="00B43632" w:rsidRDefault="00B43632" w:rsidP="00B43632">
            <w:pPr>
              <w:rPr>
                <w:kern w:val="2"/>
                <w:sz w:val="20"/>
                <w:lang w:eastAsia="lt-LT"/>
                <w14:ligatures w14:val="standardContextual"/>
              </w:rPr>
            </w:pPr>
            <w:r w:rsidRPr="00B43632">
              <w:rPr>
                <w:kern w:val="2"/>
                <w:sz w:val="20"/>
                <w14:ligatures w14:val="standardContextual"/>
              </w:rPr>
              <w:t>Iš Lietuvoje įsteigtų subjektų reikalaujama:</w:t>
            </w:r>
          </w:p>
          <w:p w14:paraId="615EA77A" w14:textId="77777777" w:rsidR="00B43632" w:rsidRPr="00B43632" w:rsidRDefault="00B43632" w:rsidP="00B43632">
            <w:pPr>
              <w:numPr>
                <w:ilvl w:val="0"/>
                <w:numId w:val="2"/>
              </w:numPr>
              <w:ind w:left="314"/>
              <w:rPr>
                <w:b/>
                <w:bCs/>
                <w:kern w:val="2"/>
                <w:sz w:val="20"/>
                <w:lang w:eastAsia="lt-LT"/>
                <w14:ligatures w14:val="standardContextual"/>
              </w:rPr>
            </w:pPr>
            <w:r w:rsidRPr="00B43632">
              <w:rPr>
                <w:kern w:val="2"/>
                <w:sz w:val="20"/>
                <w:lang w:eastAsia="lt-LT"/>
                <w14:ligatures w14:val="standardContextual"/>
              </w:rPr>
              <w:t>išrašo iš teismo sprendimo arba</w:t>
            </w:r>
          </w:p>
          <w:p w14:paraId="074BF001" w14:textId="77777777" w:rsidR="00B43632" w:rsidRPr="00B43632" w:rsidRDefault="00B43632" w:rsidP="00B43632">
            <w:pPr>
              <w:numPr>
                <w:ilvl w:val="0"/>
                <w:numId w:val="2"/>
              </w:numPr>
              <w:ind w:left="314"/>
              <w:rPr>
                <w:b/>
                <w:bCs/>
                <w:kern w:val="2"/>
                <w:sz w:val="20"/>
                <w:lang w:eastAsia="lt-LT"/>
                <w14:ligatures w14:val="standardContextual"/>
              </w:rPr>
            </w:pPr>
            <w:r w:rsidRPr="00B43632">
              <w:rPr>
                <w:kern w:val="2"/>
                <w:sz w:val="20"/>
                <w:lang w:eastAsia="lt-LT"/>
                <w14:ligatures w14:val="standardContextual"/>
              </w:rPr>
              <w:t>Informatikos ir ryšių departamento prie Vidaus reikalų ministerijos pažymos, arba</w:t>
            </w:r>
          </w:p>
          <w:p w14:paraId="0743136F" w14:textId="77777777" w:rsidR="00B43632" w:rsidRPr="00B43632" w:rsidRDefault="00B43632" w:rsidP="00B43632">
            <w:pPr>
              <w:numPr>
                <w:ilvl w:val="0"/>
                <w:numId w:val="2"/>
              </w:numPr>
              <w:ind w:left="314"/>
              <w:rPr>
                <w:b/>
                <w:bCs/>
                <w:kern w:val="2"/>
                <w:sz w:val="20"/>
                <w:lang w:eastAsia="lt-LT"/>
                <w14:ligatures w14:val="standardContextual"/>
              </w:rPr>
            </w:pPr>
            <w:r w:rsidRPr="00B43632">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334D3E3A" w14:textId="77777777" w:rsidR="00B43632" w:rsidRPr="00B43632" w:rsidRDefault="00B43632" w:rsidP="00B43632">
            <w:pPr>
              <w:rPr>
                <w:kern w:val="2"/>
                <w:sz w:val="20"/>
                <w14:ligatures w14:val="standardContextual"/>
              </w:rPr>
            </w:pPr>
          </w:p>
          <w:p w14:paraId="3558F3B0" w14:textId="77777777" w:rsidR="00B43632" w:rsidRPr="00B43632" w:rsidRDefault="00B43632" w:rsidP="00B43632">
            <w:pPr>
              <w:rPr>
                <w:kern w:val="2"/>
                <w:sz w:val="20"/>
                <w:lang w:eastAsia="lt-LT"/>
                <w14:ligatures w14:val="standardContextual"/>
              </w:rPr>
            </w:pPr>
            <w:r w:rsidRPr="00B43632">
              <w:rPr>
                <w:kern w:val="2"/>
                <w:sz w:val="20"/>
                <w14:ligatures w14:val="standardContextual"/>
              </w:rPr>
              <w:t>Iš ne Lietuvoje įsteigtų subjektų reikalaujama:</w:t>
            </w:r>
          </w:p>
          <w:p w14:paraId="30897EC1" w14:textId="77777777" w:rsidR="00B43632" w:rsidRPr="00B43632" w:rsidRDefault="00B43632" w:rsidP="00B43632">
            <w:pPr>
              <w:numPr>
                <w:ilvl w:val="0"/>
                <w:numId w:val="2"/>
              </w:numPr>
              <w:ind w:left="314"/>
              <w:rPr>
                <w:b/>
                <w:bCs/>
                <w:kern w:val="2"/>
                <w:sz w:val="20"/>
                <w:lang w:eastAsia="lt-LT"/>
                <w14:ligatures w14:val="standardContextual"/>
              </w:rPr>
            </w:pPr>
            <w:r w:rsidRPr="00B43632">
              <w:rPr>
                <w:kern w:val="2"/>
                <w:sz w:val="20"/>
                <w:lang w:eastAsia="lt-LT"/>
                <w14:ligatures w14:val="standardContextual"/>
              </w:rPr>
              <w:t>atitinkamos užsienio šalies institucijos dokumento</w:t>
            </w:r>
            <w:r w:rsidRPr="00B43632">
              <w:rPr>
                <w:kern w:val="2"/>
                <w:sz w:val="20"/>
                <w:vertAlign w:val="superscript"/>
                <w14:ligatures w14:val="standardContextual"/>
              </w:rPr>
              <w:footnoteReference w:id="1"/>
            </w:r>
            <w:r w:rsidRPr="00B43632">
              <w:rPr>
                <w:kern w:val="2"/>
                <w:sz w:val="20"/>
                <w:lang w:eastAsia="lt-LT"/>
                <w14:ligatures w14:val="standardContextual"/>
              </w:rPr>
              <w:t>.</w:t>
            </w:r>
          </w:p>
          <w:p w14:paraId="25D08775" w14:textId="77777777" w:rsidR="00B43632" w:rsidRPr="00B43632" w:rsidRDefault="00B43632" w:rsidP="00B43632">
            <w:pPr>
              <w:rPr>
                <w:kern w:val="2"/>
                <w:sz w:val="20"/>
                <w:lang w:eastAsia="lt-LT"/>
                <w14:ligatures w14:val="standardContextual"/>
              </w:rPr>
            </w:pPr>
          </w:p>
          <w:p w14:paraId="4BE96912" w14:textId="77777777" w:rsidR="00B43632" w:rsidRPr="00B43632" w:rsidRDefault="00B43632" w:rsidP="00B43632">
            <w:pPr>
              <w:rPr>
                <w:color w:val="7030A0"/>
                <w:kern w:val="2"/>
                <w:sz w:val="20"/>
                <w:lang w:eastAsia="lt-LT"/>
                <w14:ligatures w14:val="standardContextual"/>
              </w:rPr>
            </w:pPr>
            <w:r w:rsidRPr="00B43632">
              <w:rPr>
                <w:kern w:val="2"/>
                <w:sz w:val="20"/>
                <w:lang w:eastAsia="lt-LT"/>
                <w14:ligatures w14:val="standardContextual"/>
              </w:rPr>
              <w:t xml:space="preserve">Nurodyti dokumentai turi būti išduoti ne anksčiau kaip 180 dienų iki </w:t>
            </w:r>
            <w:r w:rsidRPr="00B43632">
              <w:rPr>
                <w:i/>
                <w:iCs/>
                <w:kern w:val="2"/>
                <w:sz w:val="20"/>
                <w:lang w:eastAsia="lt-LT"/>
                <w14:ligatures w14:val="standardContextual"/>
              </w:rPr>
              <w:t>tos dienos, kai tiekėjas perkančiosios organizacijos prašymu turės pateikti pašalinimo pagrindų nebuvimą patvirtinančius dok</w:t>
            </w:r>
            <w:r w:rsidRPr="00B43632">
              <w:rPr>
                <w:kern w:val="2"/>
                <w:sz w:val="20"/>
                <w:lang w:eastAsia="lt-LT"/>
                <w14:ligatures w14:val="standardContextual"/>
              </w:rPr>
              <w:t xml:space="preserve">umentus. </w:t>
            </w:r>
            <w:r w:rsidRPr="00B43632">
              <w:rPr>
                <w:b/>
                <w:bCs/>
                <w:i/>
                <w:iCs/>
                <w:color w:val="000000"/>
                <w:kern w:val="2"/>
                <w:sz w:val="20"/>
                <w:lang w:eastAsia="lt-LT"/>
                <w14:ligatures w14:val="standardContextual"/>
              </w:rPr>
              <w:t>Pavyzdys</w:t>
            </w:r>
            <w:r w:rsidRPr="00B43632">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5470C203" w14:textId="77777777" w:rsidR="00B43632" w:rsidRPr="00B43632" w:rsidRDefault="00B43632" w:rsidP="00B43632">
            <w:pPr>
              <w:rPr>
                <w:b/>
                <w:bCs/>
                <w:kern w:val="2"/>
                <w:sz w:val="20"/>
                <w:lang w:eastAsia="lt-LT"/>
                <w14:ligatures w14:val="standardContextual"/>
              </w:rPr>
            </w:pPr>
          </w:p>
          <w:p w14:paraId="04CFCB34" w14:textId="77777777" w:rsidR="00B43632" w:rsidRPr="00B43632" w:rsidRDefault="00B43632" w:rsidP="00B43632">
            <w:pPr>
              <w:rPr>
                <w:b/>
                <w:bCs/>
                <w:kern w:val="2"/>
                <w:sz w:val="20"/>
                <w:lang w:eastAsia="lt-LT"/>
                <w14:ligatures w14:val="standardContextual"/>
              </w:rPr>
            </w:pPr>
            <w:r w:rsidRPr="00B43632">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2B342C3" w14:textId="77777777" w:rsidR="00B43632" w:rsidRPr="00B43632" w:rsidRDefault="00B43632" w:rsidP="00B43632">
            <w:pPr>
              <w:rPr>
                <w:b/>
                <w:bCs/>
                <w:kern w:val="2"/>
                <w:sz w:val="20"/>
                <w:lang w:eastAsia="lt-LT"/>
                <w14:ligatures w14:val="standardContextual"/>
              </w:rPr>
            </w:pPr>
          </w:p>
          <w:p w14:paraId="22150783" w14:textId="77777777" w:rsidR="00B43632" w:rsidRPr="00B43632" w:rsidRDefault="00B43632" w:rsidP="00B43632">
            <w:pPr>
              <w:rPr>
                <w:b/>
                <w:bCs/>
                <w:kern w:val="2"/>
                <w:sz w:val="20"/>
                <w:lang w:eastAsia="lt-LT"/>
                <w14:ligatures w14:val="standardContextual"/>
              </w:rPr>
            </w:pPr>
          </w:p>
          <w:p w14:paraId="1BCDE9CF" w14:textId="77777777" w:rsidR="00B43632" w:rsidRPr="00B43632" w:rsidRDefault="00B43632" w:rsidP="00B43632">
            <w:pPr>
              <w:rPr>
                <w:rFonts w:eastAsia="Calibri"/>
                <w:b/>
                <w:bCs/>
                <w:i/>
                <w:iCs/>
                <w:sz w:val="20"/>
              </w:rPr>
            </w:pPr>
            <w:r w:rsidRPr="00B43632">
              <w:rPr>
                <w:rFonts w:eastAsia="Calibri"/>
                <w:b/>
                <w:bCs/>
                <w:i/>
                <w:iCs/>
                <w:sz w:val="20"/>
              </w:rPr>
              <w:t>PASTABA.</w:t>
            </w:r>
          </w:p>
          <w:p w14:paraId="458F6D09" w14:textId="77777777" w:rsidR="00B43632" w:rsidRPr="00B43632" w:rsidRDefault="00B43632" w:rsidP="00B43632">
            <w:pPr>
              <w:rPr>
                <w:rFonts w:eastAsia="Calibri"/>
                <w:b/>
                <w:bCs/>
                <w:sz w:val="20"/>
              </w:rPr>
            </w:pPr>
            <w:r w:rsidRPr="00B43632">
              <w:rPr>
                <w:rFonts w:eastAsia="Calibri"/>
                <w:b/>
                <w:bCs/>
                <w:sz w:val="20"/>
              </w:rPr>
              <w:t>Pažymų, patvirtinančių VPĮ 46 straipsnyje nurodytų tiekėjo pašalinimo pagrindų nebuvimą, pateikti nereikalaujama. Jų Perkančioji organizacija reikalaus tik turėdama pagrįstų abejonių dėl tiekėjo patikimumo.</w:t>
            </w:r>
          </w:p>
          <w:p w14:paraId="2A56CD02" w14:textId="77777777" w:rsidR="00B43632" w:rsidRPr="00B43632" w:rsidRDefault="00B43632" w:rsidP="00B43632">
            <w:pPr>
              <w:rPr>
                <w:b/>
                <w:bCs/>
                <w:kern w:val="2"/>
                <w:sz w:val="20"/>
                <w:lang w:eastAsia="lt-LT"/>
                <w14:ligatures w14:val="standardContextual"/>
              </w:rPr>
            </w:pPr>
          </w:p>
        </w:tc>
      </w:tr>
      <w:tr w:rsidR="00B43632" w:rsidRPr="00B43632" w14:paraId="2AC7AAC8"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718C"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CDA95" w14:textId="77777777" w:rsidR="00B43632" w:rsidRPr="00B43632" w:rsidRDefault="00B43632" w:rsidP="00B43632">
            <w:pPr>
              <w:rPr>
                <w:rFonts w:eastAsia="Yu Mincho"/>
                <w:sz w:val="20"/>
              </w:rPr>
            </w:pPr>
            <w:r w:rsidRPr="00B43632">
              <w:rPr>
                <w:rFonts w:eastAsia="Yu Mincho"/>
                <w:sz w:val="20"/>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A4DFD" w14:textId="77777777" w:rsidR="00B43632" w:rsidRPr="00B43632" w:rsidRDefault="00B43632" w:rsidP="00B43632">
            <w:pPr>
              <w:jc w:val="center"/>
              <w:rPr>
                <w:rFonts w:eastAsia="Yu Mincho"/>
                <w:b/>
                <w:bCs/>
                <w:sz w:val="20"/>
              </w:rPr>
            </w:pPr>
            <w:r w:rsidRPr="00B43632">
              <w:rPr>
                <w:rFonts w:eastAsia="Yu Mincho"/>
                <w:b/>
                <w:bCs/>
                <w:sz w:val="20"/>
              </w:rPr>
              <w:t>VPĮ 46 str. 2¹</w:t>
            </w:r>
          </w:p>
          <w:p w14:paraId="096E9DCF" w14:textId="77777777" w:rsidR="00B43632" w:rsidRPr="00B43632" w:rsidRDefault="00B43632" w:rsidP="00B43632">
            <w:pPr>
              <w:jc w:val="center"/>
              <w:rPr>
                <w:rFonts w:eastAsia="Yu Mincho"/>
                <w:b/>
                <w:bCs/>
                <w:sz w:val="20"/>
              </w:rPr>
            </w:pPr>
            <w:r w:rsidRPr="00B43632">
              <w:rPr>
                <w:rFonts w:eastAsia="Yu Mincho"/>
                <w:b/>
                <w:bCs/>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8B8D5" w14:textId="77777777" w:rsidR="00B43632" w:rsidRPr="00B43632" w:rsidRDefault="00B43632" w:rsidP="00B43632">
            <w:pPr>
              <w:rPr>
                <w:rFonts w:eastAsia="Yu Mincho"/>
                <w:sz w:val="20"/>
              </w:rPr>
            </w:pPr>
            <w:r w:rsidRPr="00B43632">
              <w:rPr>
                <w:rFonts w:eastAsia="Yu Mincho"/>
                <w:sz w:val="20"/>
              </w:rPr>
              <w:t>Iš Lietuvoje įsteigtų subjektų įrodančių dokumentų nereikalaujama. Užtenka pateikto EBVPD.</w:t>
            </w:r>
          </w:p>
        </w:tc>
      </w:tr>
      <w:tr w:rsidR="00B43632" w:rsidRPr="00B43632" w14:paraId="552A62F3"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F879B" w14:textId="77777777" w:rsidR="00B43632" w:rsidRPr="00B43632" w:rsidRDefault="00B43632" w:rsidP="00B43632">
            <w:pPr>
              <w:jc w:val="center"/>
              <w:rPr>
                <w:kern w:val="2"/>
                <w:sz w:val="20"/>
                <w:lang w:eastAsia="lt-LT"/>
                <w14:ligatures w14:val="standardContextual"/>
              </w:rPr>
            </w:pPr>
            <w:bookmarkStart w:id="3" w:name="_Hlk90887843"/>
            <w:r w:rsidRPr="00B43632">
              <w:rPr>
                <w:kern w:val="2"/>
                <w:sz w:val="20"/>
                <w:lang w:eastAsia="lt-LT"/>
                <w14:ligatures w14:val="standardContextual"/>
              </w:rPr>
              <w:t>35.3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2340E" w14:textId="77777777" w:rsidR="00B43632" w:rsidRPr="00B43632" w:rsidRDefault="00B43632" w:rsidP="00B43632">
            <w:pPr>
              <w:rPr>
                <w:b/>
                <w:bCs/>
                <w:kern w:val="2"/>
                <w:sz w:val="20"/>
                <w14:ligatures w14:val="standardContextual"/>
              </w:rPr>
            </w:pPr>
            <w:r w:rsidRPr="00B43632">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03C265" w14:textId="77777777" w:rsidR="00B43632" w:rsidRPr="00B43632" w:rsidRDefault="00B43632" w:rsidP="00B43632">
            <w:pPr>
              <w:rPr>
                <w:b/>
                <w:bCs/>
                <w:kern w:val="2"/>
                <w:sz w:val="20"/>
                <w14:ligatures w14:val="standardContextual"/>
              </w:rPr>
            </w:pPr>
          </w:p>
          <w:p w14:paraId="10457735" w14:textId="77777777" w:rsidR="00B43632" w:rsidRPr="00B43632" w:rsidRDefault="00B43632" w:rsidP="00B43632">
            <w:pPr>
              <w:rPr>
                <w:b/>
                <w:bCs/>
                <w:kern w:val="2"/>
                <w:sz w:val="20"/>
                <w14:ligatures w14:val="standardContextual"/>
              </w:rPr>
            </w:pPr>
            <w:r w:rsidRPr="00B43632">
              <w:rPr>
                <w:bCs/>
                <w:kern w:val="2"/>
                <w:sz w:val="20"/>
                <w14:ligatures w14:val="standardContextual"/>
              </w:rPr>
              <w:t>Laikoma, kad tiekėjas nuteistas už aukščiau nurodytą nusikalstamą veiką, kai dėl:</w:t>
            </w:r>
          </w:p>
          <w:p w14:paraId="53FAEFEA" w14:textId="77777777" w:rsidR="00B43632" w:rsidRPr="00B43632" w:rsidRDefault="00B43632" w:rsidP="00B43632">
            <w:pPr>
              <w:rPr>
                <w:b/>
                <w:bCs/>
                <w:kern w:val="2"/>
                <w:sz w:val="20"/>
                <w14:ligatures w14:val="standardContextual"/>
              </w:rPr>
            </w:pPr>
            <w:r w:rsidRPr="00B43632">
              <w:rPr>
                <w:bCs/>
                <w:kern w:val="2"/>
                <w:sz w:val="20"/>
                <w14:ligatures w14:val="standardContextual"/>
              </w:rPr>
              <w:t xml:space="preserve">1) tiekėjo, kuris yra fizinis asmuo, per pastaruosius 5 metus buvo priimtas ir įsiteisėjęs apkaltinamasis teismo </w:t>
            </w:r>
          </w:p>
          <w:p w14:paraId="5CD2BEAB" w14:textId="77777777" w:rsidR="00B43632" w:rsidRPr="00B43632" w:rsidRDefault="00B43632" w:rsidP="00B43632">
            <w:pPr>
              <w:rPr>
                <w:b/>
                <w:bCs/>
                <w:kern w:val="2"/>
                <w:sz w:val="20"/>
                <w14:ligatures w14:val="standardContextual"/>
              </w:rPr>
            </w:pPr>
            <w:r w:rsidRPr="00B43632">
              <w:rPr>
                <w:bCs/>
                <w:kern w:val="2"/>
                <w:sz w:val="20"/>
                <w14:ligatures w14:val="standardContextual"/>
              </w:rPr>
              <w:lastRenderedPageBreak/>
              <w:t>nuosprendis ir šis asmuo turi neišnykusį ar nepanaikintą teistumą;</w:t>
            </w:r>
          </w:p>
          <w:p w14:paraId="1BE99E15" w14:textId="77777777" w:rsidR="00B43632" w:rsidRPr="00B43632" w:rsidRDefault="00B43632" w:rsidP="00B43632">
            <w:pPr>
              <w:rPr>
                <w:b/>
                <w:bCs/>
                <w:kern w:val="2"/>
                <w:sz w:val="20"/>
                <w14:ligatures w14:val="standardContextual"/>
              </w:rPr>
            </w:pPr>
            <w:r w:rsidRPr="00B43632">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25E0C" w14:textId="77777777" w:rsidR="00B43632" w:rsidRPr="00B43632" w:rsidRDefault="00B43632" w:rsidP="00B43632">
            <w:pPr>
              <w:rPr>
                <w:b/>
                <w:bCs/>
                <w:kern w:val="2"/>
                <w:sz w:val="20"/>
                <w14:ligatures w14:val="standardContextual"/>
              </w:rPr>
            </w:pPr>
          </w:p>
          <w:p w14:paraId="14BEEB12" w14:textId="77777777" w:rsidR="00B43632" w:rsidRPr="00B43632" w:rsidRDefault="00B43632" w:rsidP="00B43632">
            <w:pPr>
              <w:rPr>
                <w:b/>
                <w:bCs/>
                <w:kern w:val="2"/>
                <w:sz w:val="20"/>
                <w14:ligatures w14:val="standardContextual"/>
              </w:rPr>
            </w:pPr>
            <w:r w:rsidRPr="00B43632">
              <w:rPr>
                <w:bCs/>
                <w:kern w:val="2"/>
                <w:sz w:val="20"/>
                <w14:ligatures w14:val="standardContextual"/>
              </w:rPr>
              <w:t>Tačiau ši nuostata netaikoma, jeigu:</w:t>
            </w:r>
          </w:p>
          <w:p w14:paraId="7B4CDCFD" w14:textId="77777777" w:rsidR="00B43632" w:rsidRPr="00B43632" w:rsidRDefault="00B43632" w:rsidP="00B43632">
            <w:pPr>
              <w:rPr>
                <w:b/>
                <w:bCs/>
                <w:kern w:val="2"/>
                <w:sz w:val="20"/>
                <w14:ligatures w14:val="standardContextual"/>
              </w:rPr>
            </w:pPr>
            <w:r w:rsidRPr="00B43632">
              <w:rPr>
                <w:bCs/>
                <w:kern w:val="2"/>
                <w:sz w:val="20"/>
                <w14:ligatures w14:val="standardContextual"/>
              </w:rPr>
              <w:t>1) tiekėjas yra įsipareigojęs sumokėti mokesčius, įskaitant socialinio draudimo įmokas ir dėl to laikomas jau įvykdžiusiu šioje dalyje nurodytus įsipareigojimus;</w:t>
            </w:r>
          </w:p>
          <w:p w14:paraId="4EC6D2BD" w14:textId="77777777" w:rsidR="00B43632" w:rsidRPr="00B43632" w:rsidRDefault="00B43632" w:rsidP="00B43632">
            <w:pPr>
              <w:rPr>
                <w:b/>
                <w:bCs/>
                <w:kern w:val="2"/>
                <w:sz w:val="20"/>
                <w14:ligatures w14:val="standardContextual"/>
              </w:rPr>
            </w:pPr>
            <w:r w:rsidRPr="00B43632">
              <w:rPr>
                <w:bCs/>
                <w:kern w:val="2"/>
                <w:sz w:val="20"/>
                <w14:ligatures w14:val="standardContextual"/>
              </w:rPr>
              <w:t>2) įsiskolinimo suma neviršija 50 Eur (penkiasdešimt eurų);</w:t>
            </w:r>
          </w:p>
          <w:p w14:paraId="3C8F8E2D" w14:textId="77777777" w:rsidR="00B43632" w:rsidRPr="00B43632" w:rsidRDefault="00B43632" w:rsidP="00B43632">
            <w:pPr>
              <w:rPr>
                <w:b/>
                <w:bCs/>
                <w:kern w:val="2"/>
                <w:sz w:val="20"/>
                <w14:ligatures w14:val="standardContextual"/>
              </w:rPr>
            </w:pPr>
            <w:r w:rsidRPr="00B43632">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E354D"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lastRenderedPageBreak/>
              <w:t>VPĮ 46 straipsnio 3 dalis</w:t>
            </w:r>
          </w:p>
          <w:p w14:paraId="555FCCD3" w14:textId="77777777" w:rsidR="00B43632" w:rsidRPr="00B43632" w:rsidRDefault="00B43632" w:rsidP="00B43632">
            <w:pPr>
              <w:jc w:val="center"/>
              <w:rPr>
                <w:rFonts w:eastAsia="Arial"/>
                <w:kern w:val="2"/>
                <w:sz w:val="10"/>
                <w:szCs w:val="10"/>
                <w:lang w:eastAsia="lt-LT"/>
                <w14:ligatures w14:val="standardContextual"/>
              </w:rPr>
            </w:pPr>
          </w:p>
          <w:p w14:paraId="57418C2C" w14:textId="77777777" w:rsidR="00B43632" w:rsidRPr="00B43632" w:rsidRDefault="00B43632" w:rsidP="00B43632">
            <w:pPr>
              <w:jc w:val="center"/>
              <w:rPr>
                <w:rFonts w:eastAsia="Yu Mincho"/>
                <w:kern w:val="2"/>
                <w:sz w:val="20"/>
                <w:lang w:eastAsia="lt-LT"/>
                <w14:ligatures w14:val="standardContextual"/>
              </w:rPr>
            </w:pPr>
            <w:r w:rsidRPr="00B43632">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B65CE" w14:textId="77777777" w:rsidR="00B43632" w:rsidRPr="00B43632" w:rsidRDefault="00B43632" w:rsidP="00B43632">
            <w:pPr>
              <w:rPr>
                <w:b/>
                <w:bCs/>
                <w:kern w:val="2"/>
                <w:sz w:val="20"/>
                <w:lang w:eastAsia="lt-LT"/>
                <w14:ligatures w14:val="standardContextual"/>
              </w:rPr>
            </w:pPr>
            <w:r w:rsidRPr="00B43632">
              <w:rPr>
                <w:bCs/>
                <w:kern w:val="2"/>
                <w:sz w:val="20"/>
                <w:lang w:eastAsia="lt-LT"/>
                <w14:ligatures w14:val="standardContextual"/>
              </w:rPr>
              <w:t>1) Dėl įsipareigojimų, susijusių su mokesčių mokėjimu, įvykdymo i</w:t>
            </w:r>
            <w:r w:rsidRPr="00B43632">
              <w:rPr>
                <w:kern w:val="2"/>
                <w:sz w:val="20"/>
                <w14:ligatures w14:val="standardContextual"/>
              </w:rPr>
              <w:t xml:space="preserve">š Lietuvoje įsteigtų subjektų </w:t>
            </w:r>
            <w:r w:rsidRPr="00B43632">
              <w:rPr>
                <w:bCs/>
                <w:kern w:val="2"/>
                <w:sz w:val="20"/>
                <w:lang w:eastAsia="lt-LT"/>
                <w14:ligatures w14:val="standardContextual"/>
              </w:rPr>
              <w:t>prašoma:</w:t>
            </w:r>
          </w:p>
          <w:p w14:paraId="326D3FF1" w14:textId="77777777" w:rsidR="00B43632" w:rsidRPr="00B43632" w:rsidRDefault="00B43632" w:rsidP="00B43632">
            <w:pPr>
              <w:numPr>
                <w:ilvl w:val="0"/>
                <w:numId w:val="2"/>
              </w:numPr>
              <w:ind w:left="720"/>
              <w:contextualSpacing/>
              <w:rPr>
                <w:kern w:val="2"/>
                <w:sz w:val="20"/>
                <w:lang w:eastAsia="lt-LT"/>
              </w:rPr>
            </w:pPr>
            <w:r w:rsidRPr="00B43632">
              <w:rPr>
                <w:kern w:val="2"/>
                <w:sz w:val="20"/>
                <w:lang w:eastAsia="lt-LT"/>
              </w:rPr>
              <w:t>Išrašo iš teismo sprendimo (jei toks yra) arba</w:t>
            </w:r>
          </w:p>
          <w:p w14:paraId="243ACB8E" w14:textId="77777777" w:rsidR="00B43632" w:rsidRPr="00B43632" w:rsidRDefault="00B43632" w:rsidP="00B43632">
            <w:pPr>
              <w:numPr>
                <w:ilvl w:val="0"/>
                <w:numId w:val="2"/>
              </w:numPr>
              <w:ind w:left="720"/>
              <w:contextualSpacing/>
              <w:rPr>
                <w:kern w:val="2"/>
                <w:sz w:val="20"/>
                <w:lang w:eastAsia="lt-LT"/>
              </w:rPr>
            </w:pPr>
            <w:r w:rsidRPr="00B43632">
              <w:rPr>
                <w:kern w:val="2"/>
                <w:sz w:val="20"/>
                <w:lang w:eastAsia="lt-LT"/>
              </w:rPr>
              <w:t>Valstybinės mokesčių inspekcijos prie Lietuvos Respublikos finansų ministerijos išduoto dokumento</w:t>
            </w:r>
          </w:p>
          <w:p w14:paraId="7E9FD99A" w14:textId="77777777" w:rsidR="00B43632" w:rsidRPr="00B43632" w:rsidRDefault="00B43632" w:rsidP="00B43632">
            <w:pPr>
              <w:numPr>
                <w:ilvl w:val="0"/>
                <w:numId w:val="2"/>
              </w:numPr>
              <w:ind w:left="720"/>
              <w:contextualSpacing/>
              <w:rPr>
                <w:b/>
                <w:bCs/>
                <w:kern w:val="2"/>
                <w:sz w:val="20"/>
                <w:lang w:eastAsia="lt-LT"/>
              </w:rPr>
            </w:pPr>
            <w:r w:rsidRPr="00B43632">
              <w:rPr>
                <w:kern w:val="2"/>
                <w:sz w:val="20"/>
                <w:lang w:eastAsia="lt-LT"/>
              </w:rPr>
              <w:t>arba valstybės įmonės Registrų centro Lietuvos Respublikos Vyriausybės nustatyta tvarka išduoto dokumento, patvirtinančio jungtinius kompetentingų institucijų tvarkomus duomenis.</w:t>
            </w:r>
          </w:p>
          <w:p w14:paraId="556BF30A" w14:textId="77777777" w:rsidR="00B43632" w:rsidRPr="00B43632" w:rsidRDefault="00B43632" w:rsidP="00B43632">
            <w:pPr>
              <w:rPr>
                <w:kern w:val="2"/>
                <w:sz w:val="20"/>
                <w:lang w:eastAsia="lt-LT"/>
                <w14:ligatures w14:val="standardContextual"/>
              </w:rPr>
            </w:pPr>
          </w:p>
          <w:p w14:paraId="2957977B" w14:textId="77777777" w:rsidR="00B43632" w:rsidRPr="00B43632" w:rsidRDefault="00B43632" w:rsidP="00B43632">
            <w:pPr>
              <w:rPr>
                <w:kern w:val="2"/>
                <w:sz w:val="20"/>
                <w:lang w:eastAsia="lt-LT"/>
                <w14:ligatures w14:val="standardContextual"/>
              </w:rPr>
            </w:pPr>
            <w:r w:rsidRPr="00B43632">
              <w:rPr>
                <w:kern w:val="2"/>
                <w:sz w:val="20"/>
                <w14:ligatures w14:val="standardContextual"/>
              </w:rPr>
              <w:t>Iš ne Lietuvoje įsteigtų subjektų reikalaujama:</w:t>
            </w:r>
          </w:p>
          <w:p w14:paraId="205B2326" w14:textId="77777777" w:rsidR="00B43632" w:rsidRPr="00B43632" w:rsidRDefault="00B43632" w:rsidP="00B43632">
            <w:pPr>
              <w:numPr>
                <w:ilvl w:val="0"/>
                <w:numId w:val="2"/>
              </w:numPr>
              <w:ind w:left="720"/>
              <w:rPr>
                <w:b/>
                <w:bCs/>
                <w:kern w:val="2"/>
                <w:sz w:val="20"/>
                <w:lang w:eastAsia="lt-LT"/>
                <w14:ligatures w14:val="standardContextual"/>
              </w:rPr>
            </w:pPr>
            <w:r w:rsidRPr="00B43632">
              <w:rPr>
                <w:kern w:val="2"/>
                <w:sz w:val="20"/>
                <w:lang w:eastAsia="lt-LT"/>
                <w14:ligatures w14:val="standardContextual"/>
              </w:rPr>
              <w:t>atitinkamos užsienio šalies institucijos dokumento</w:t>
            </w:r>
            <w:r w:rsidRPr="00B43632">
              <w:rPr>
                <w:kern w:val="2"/>
                <w:sz w:val="20"/>
                <w:vertAlign w:val="superscript"/>
                <w14:ligatures w14:val="standardContextual"/>
              </w:rPr>
              <w:footnoteReference w:id="2"/>
            </w:r>
            <w:r w:rsidRPr="00B43632">
              <w:rPr>
                <w:kern w:val="2"/>
                <w:sz w:val="20"/>
                <w:lang w:eastAsia="lt-LT"/>
                <w14:ligatures w14:val="standardContextual"/>
              </w:rPr>
              <w:t>.</w:t>
            </w:r>
          </w:p>
          <w:p w14:paraId="63603DFF" w14:textId="77777777" w:rsidR="00B43632" w:rsidRPr="00B43632" w:rsidRDefault="00B43632" w:rsidP="00B43632">
            <w:pPr>
              <w:rPr>
                <w:i/>
                <w:iCs/>
                <w:color w:val="000000"/>
                <w:kern w:val="2"/>
                <w:sz w:val="20"/>
                <w:lang w:eastAsia="lt-LT"/>
                <w14:ligatures w14:val="standardContextual"/>
              </w:rPr>
            </w:pPr>
            <w:r w:rsidRPr="00B43632">
              <w:rPr>
                <w:kern w:val="2"/>
                <w:sz w:val="20"/>
                <w:lang w:eastAsia="lt-LT"/>
                <w14:ligatures w14:val="standardContextual"/>
              </w:rPr>
              <w:lastRenderedPageBreak/>
              <w:t xml:space="preserve">Nurodyti dokumentai turi būti  išduoti ne anksčiau kaip 120 dienų iki </w:t>
            </w:r>
            <w:r w:rsidRPr="00B43632">
              <w:rPr>
                <w:i/>
                <w:iCs/>
                <w:kern w:val="2"/>
                <w:sz w:val="20"/>
                <w:lang w:eastAsia="lt-LT"/>
                <w14:ligatures w14:val="standardContextual"/>
              </w:rPr>
              <w:t>tos dienos, kai tiekėjas perkančiosios organizacijos prašymu turės pateikti pašalinimo pagrindų nebuvimą patvirtinančius dok</w:t>
            </w:r>
            <w:r w:rsidRPr="00B43632">
              <w:rPr>
                <w:kern w:val="2"/>
                <w:sz w:val="20"/>
                <w:lang w:eastAsia="lt-LT"/>
                <w14:ligatures w14:val="standardContextual"/>
              </w:rPr>
              <w:t xml:space="preserve">umentus. </w:t>
            </w:r>
            <w:r w:rsidRPr="00B43632">
              <w:rPr>
                <w:b/>
                <w:bCs/>
                <w:i/>
                <w:iCs/>
                <w:color w:val="000000"/>
                <w:kern w:val="2"/>
                <w:sz w:val="20"/>
                <w:lang w:eastAsia="lt-LT"/>
                <w14:ligatures w14:val="standardContextual"/>
              </w:rPr>
              <w:t>Pavyzdys</w:t>
            </w:r>
            <w:r w:rsidRPr="00B43632">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E374DA1" w14:textId="77777777" w:rsidR="00B43632" w:rsidRPr="00B43632" w:rsidRDefault="00B43632" w:rsidP="00B43632">
            <w:pPr>
              <w:rPr>
                <w:i/>
                <w:iCs/>
                <w:color w:val="7030A0"/>
                <w:kern w:val="2"/>
                <w:sz w:val="20"/>
                <w:lang w:eastAsia="lt-LT"/>
                <w14:ligatures w14:val="standardContextual"/>
              </w:rPr>
            </w:pPr>
          </w:p>
          <w:p w14:paraId="2AAA0C35" w14:textId="77777777" w:rsidR="00B43632" w:rsidRPr="00B43632" w:rsidRDefault="00B43632" w:rsidP="00B43632">
            <w:pPr>
              <w:rPr>
                <w:b/>
                <w:bCs/>
                <w:kern w:val="2"/>
                <w:sz w:val="20"/>
                <w:lang w:eastAsia="lt-LT"/>
                <w14:ligatures w14:val="standardContextual"/>
              </w:rPr>
            </w:pPr>
            <w:r w:rsidRPr="00B43632">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30453" w14:textId="77777777" w:rsidR="00B43632" w:rsidRPr="00B43632" w:rsidRDefault="00B43632" w:rsidP="00B43632">
            <w:pPr>
              <w:rPr>
                <w:b/>
                <w:bCs/>
                <w:kern w:val="2"/>
                <w:sz w:val="20"/>
                <w:lang w:eastAsia="lt-LT"/>
                <w14:ligatures w14:val="standardContextual"/>
              </w:rPr>
            </w:pPr>
          </w:p>
          <w:p w14:paraId="00E9D167" w14:textId="77777777" w:rsidR="00B43632" w:rsidRPr="00B43632" w:rsidRDefault="00B43632" w:rsidP="00B43632">
            <w:pPr>
              <w:rPr>
                <w:b/>
                <w:bCs/>
                <w:kern w:val="2"/>
                <w:sz w:val="20"/>
                <w:lang w:eastAsia="lt-LT"/>
                <w14:ligatures w14:val="standardContextual"/>
              </w:rPr>
            </w:pPr>
            <w:r w:rsidRPr="00B43632">
              <w:rPr>
                <w:bCs/>
                <w:kern w:val="2"/>
                <w:sz w:val="20"/>
                <w:lang w:eastAsia="lt-LT"/>
                <w14:ligatures w14:val="standardContextual"/>
              </w:rPr>
              <w:t>2) Dėl įsipareigojimų, susijusių su socialinio draudimo įmokų mokėjimu, įvykdymo i</w:t>
            </w:r>
            <w:r w:rsidRPr="00B43632">
              <w:rPr>
                <w:kern w:val="2"/>
                <w:sz w:val="20"/>
                <w14:ligatures w14:val="standardContextual"/>
              </w:rPr>
              <w:t xml:space="preserve">š Lietuvoje įsteigtų subjektų </w:t>
            </w:r>
            <w:r w:rsidRPr="00B43632">
              <w:rPr>
                <w:bCs/>
                <w:kern w:val="2"/>
                <w:sz w:val="20"/>
                <w:lang w:eastAsia="lt-LT"/>
                <w14:ligatures w14:val="standardContextual"/>
              </w:rPr>
              <w:t>prašoma:</w:t>
            </w:r>
          </w:p>
          <w:p w14:paraId="25130974" w14:textId="77777777" w:rsidR="00B43632" w:rsidRPr="00B43632" w:rsidRDefault="00B43632" w:rsidP="00B43632">
            <w:pPr>
              <w:rPr>
                <w:bCs/>
                <w:kern w:val="2"/>
                <w:sz w:val="20"/>
                <w:lang w:eastAsia="lt-LT"/>
                <w14:ligatures w14:val="standardContextual"/>
              </w:rPr>
            </w:pPr>
            <w:r w:rsidRPr="00B43632">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43632">
                <w:rPr>
                  <w:bCs/>
                  <w:color w:val="0000FF"/>
                  <w:kern w:val="2"/>
                  <w:sz w:val="20"/>
                  <w:u w:val="single"/>
                  <w:lang w:eastAsia="lt-LT"/>
                  <w14:ligatures w14:val="standardContextual"/>
                </w:rPr>
                <w:t>http://draudejai.sodra.lt/draudeju_viesi_duomenys/</w:t>
              </w:r>
            </w:hyperlink>
            <w:r w:rsidRPr="00B43632">
              <w:rPr>
                <w:bCs/>
                <w:kern w:val="2"/>
                <w:sz w:val="20"/>
                <w:lang w:eastAsia="lt-LT"/>
                <w14:ligatures w14:val="standardContextual"/>
              </w:rPr>
              <w:t>.</w:t>
            </w:r>
          </w:p>
          <w:p w14:paraId="665E60FC" w14:textId="77777777" w:rsidR="00B43632" w:rsidRPr="00B43632" w:rsidRDefault="00B43632" w:rsidP="00B43632">
            <w:pPr>
              <w:rPr>
                <w:b/>
                <w:bCs/>
                <w:kern w:val="2"/>
                <w:sz w:val="20"/>
                <w:lang w:eastAsia="lt-LT"/>
                <w14:ligatures w14:val="standardContextual"/>
              </w:rPr>
            </w:pPr>
          </w:p>
          <w:p w14:paraId="4DBB9194" w14:textId="77777777" w:rsidR="00B43632" w:rsidRPr="00B43632" w:rsidRDefault="00B43632" w:rsidP="00B43632">
            <w:pPr>
              <w:rPr>
                <w:kern w:val="2"/>
                <w:sz w:val="20"/>
                <w:lang w:eastAsia="lt-LT"/>
                <w14:ligatures w14:val="standardContextual"/>
              </w:rPr>
            </w:pPr>
            <w:r w:rsidRPr="00B43632">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CCBDD2" w14:textId="77777777" w:rsidR="00B43632" w:rsidRPr="00B43632" w:rsidRDefault="00B43632" w:rsidP="00B43632">
            <w:pPr>
              <w:rPr>
                <w:b/>
                <w:bCs/>
                <w:kern w:val="2"/>
                <w:sz w:val="10"/>
                <w:szCs w:val="10"/>
                <w:lang w:eastAsia="lt-LT"/>
                <w14:ligatures w14:val="standardContextual"/>
              </w:rPr>
            </w:pPr>
          </w:p>
          <w:p w14:paraId="5C9B0012" w14:textId="77777777" w:rsidR="00B43632" w:rsidRPr="00B43632" w:rsidRDefault="00B43632" w:rsidP="00B43632">
            <w:pPr>
              <w:rPr>
                <w:kern w:val="2"/>
                <w:sz w:val="20"/>
                <w:lang w:eastAsia="lt-LT"/>
                <w14:ligatures w14:val="standardContextual"/>
              </w:rPr>
            </w:pPr>
            <w:r w:rsidRPr="00B43632">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5EAA20" w14:textId="77777777" w:rsidR="00B43632" w:rsidRPr="00B43632" w:rsidRDefault="00B43632" w:rsidP="00B43632">
            <w:pPr>
              <w:rPr>
                <w:b/>
                <w:bCs/>
                <w:kern w:val="2"/>
                <w:sz w:val="10"/>
                <w:szCs w:val="10"/>
                <w:lang w:eastAsia="lt-LT"/>
                <w14:ligatures w14:val="standardContextual"/>
              </w:rPr>
            </w:pPr>
          </w:p>
          <w:p w14:paraId="67B16391" w14:textId="77777777" w:rsidR="00B43632" w:rsidRPr="00B43632" w:rsidRDefault="00B43632" w:rsidP="00B43632">
            <w:pPr>
              <w:rPr>
                <w:rFonts w:eastAsia="Yu Mincho"/>
                <w:kern w:val="2"/>
                <w:sz w:val="20"/>
                <w:lang w:eastAsia="lt-LT"/>
                <w14:ligatures w14:val="standardContextual"/>
              </w:rPr>
            </w:pPr>
            <w:r w:rsidRPr="00B43632">
              <w:rPr>
                <w:kern w:val="2"/>
                <w:sz w:val="20"/>
                <w14:ligatures w14:val="standardContextual"/>
              </w:rPr>
              <w:t>Iš ne Lietuvoje įsteigtų subjektų reikalaujama:</w:t>
            </w:r>
          </w:p>
          <w:p w14:paraId="1B4598A1" w14:textId="77777777" w:rsidR="00B43632" w:rsidRPr="00B43632" w:rsidRDefault="00B43632" w:rsidP="00B43632">
            <w:pPr>
              <w:numPr>
                <w:ilvl w:val="0"/>
                <w:numId w:val="2"/>
              </w:numPr>
              <w:ind w:left="314"/>
              <w:rPr>
                <w:b/>
                <w:bCs/>
                <w:kern w:val="2"/>
                <w:sz w:val="20"/>
                <w:lang w:eastAsia="lt-LT"/>
                <w14:ligatures w14:val="standardContextual"/>
              </w:rPr>
            </w:pPr>
            <w:r w:rsidRPr="00B43632">
              <w:rPr>
                <w:kern w:val="2"/>
                <w:sz w:val="20"/>
                <w:lang w:eastAsia="lt-LT"/>
                <w14:ligatures w14:val="standardContextual"/>
              </w:rPr>
              <w:lastRenderedPageBreak/>
              <w:t>atitinkamos užsienio šalies kompetentingos institucijos dokumento</w:t>
            </w:r>
            <w:r w:rsidRPr="00B43632">
              <w:rPr>
                <w:kern w:val="2"/>
                <w:sz w:val="20"/>
                <w:vertAlign w:val="superscript"/>
                <w14:ligatures w14:val="standardContextual"/>
              </w:rPr>
              <w:footnoteReference w:id="3"/>
            </w:r>
            <w:r w:rsidRPr="00B43632">
              <w:rPr>
                <w:kern w:val="2"/>
                <w:sz w:val="20"/>
                <w:lang w:eastAsia="lt-LT"/>
                <w14:ligatures w14:val="standardContextual"/>
              </w:rPr>
              <w:t>.</w:t>
            </w:r>
          </w:p>
          <w:p w14:paraId="57FD21FE" w14:textId="77777777" w:rsidR="00B43632" w:rsidRPr="00B43632" w:rsidRDefault="00B43632" w:rsidP="00B43632">
            <w:pPr>
              <w:rPr>
                <w:b/>
                <w:bCs/>
                <w:kern w:val="2"/>
                <w:sz w:val="20"/>
                <w:lang w:eastAsia="lt-LT"/>
                <w14:ligatures w14:val="standardContextual"/>
              </w:rPr>
            </w:pPr>
          </w:p>
          <w:p w14:paraId="250DEE62" w14:textId="77777777" w:rsidR="00B43632" w:rsidRPr="00B43632" w:rsidRDefault="00B43632" w:rsidP="00B43632">
            <w:pPr>
              <w:rPr>
                <w:i/>
                <w:iCs/>
                <w:color w:val="7030A0"/>
                <w:kern w:val="2"/>
                <w:sz w:val="20"/>
                <w:lang w:eastAsia="lt-LT"/>
                <w14:ligatures w14:val="standardContextual"/>
              </w:rPr>
            </w:pPr>
            <w:r w:rsidRPr="00B43632">
              <w:rPr>
                <w:kern w:val="2"/>
                <w:sz w:val="20"/>
                <w:lang w:eastAsia="lt-LT"/>
                <w14:ligatures w14:val="standardContextual"/>
              </w:rPr>
              <w:t xml:space="preserve">Nurodyti dokumentai turi būti  išduoti ne anksčiau kaip 120 dienų iki </w:t>
            </w:r>
            <w:r w:rsidRPr="00B43632">
              <w:rPr>
                <w:i/>
                <w:iCs/>
                <w:kern w:val="2"/>
                <w:sz w:val="20"/>
                <w:lang w:eastAsia="lt-LT"/>
                <w14:ligatures w14:val="standardContextual"/>
              </w:rPr>
              <w:t>tos dienos, kai tiekėjas perkančiosios organizacijos prašymu turės pateikti pašalinimo pagrindų nebuvimą patvirtinančius dok</w:t>
            </w:r>
            <w:r w:rsidRPr="00B43632">
              <w:rPr>
                <w:kern w:val="2"/>
                <w:sz w:val="20"/>
                <w:lang w:eastAsia="lt-LT"/>
                <w14:ligatures w14:val="standardContextual"/>
              </w:rPr>
              <w:t xml:space="preserve">umentus. </w:t>
            </w:r>
            <w:r w:rsidRPr="00B43632">
              <w:rPr>
                <w:b/>
                <w:bCs/>
                <w:i/>
                <w:iCs/>
                <w:color w:val="000000"/>
                <w:kern w:val="2"/>
                <w:sz w:val="20"/>
                <w:lang w:eastAsia="lt-LT"/>
                <w14:ligatures w14:val="standardContextual"/>
              </w:rPr>
              <w:t>Pavyzdys</w:t>
            </w:r>
            <w:r w:rsidRPr="00B43632">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27EE8AA" w14:textId="77777777" w:rsidR="00B43632" w:rsidRPr="00B43632" w:rsidRDefault="00B43632" w:rsidP="00B43632">
            <w:pPr>
              <w:rPr>
                <w:b/>
                <w:bCs/>
                <w:kern w:val="2"/>
                <w:sz w:val="10"/>
                <w:szCs w:val="10"/>
                <w:lang w:eastAsia="lt-LT"/>
                <w14:ligatures w14:val="standardContextual"/>
              </w:rPr>
            </w:pPr>
          </w:p>
          <w:p w14:paraId="79B08B09" w14:textId="77777777" w:rsidR="00B43632" w:rsidRPr="00B43632" w:rsidRDefault="00B43632" w:rsidP="00B43632">
            <w:pPr>
              <w:rPr>
                <w:kern w:val="2"/>
                <w:sz w:val="20"/>
                <w:lang w:eastAsia="lt-LT"/>
                <w14:ligatures w14:val="standardContextual"/>
              </w:rPr>
            </w:pPr>
            <w:r w:rsidRPr="00B43632">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4D2CAD7" w14:textId="77777777" w:rsidR="00B43632" w:rsidRPr="00B43632" w:rsidRDefault="00B43632" w:rsidP="00B43632">
            <w:pPr>
              <w:rPr>
                <w:kern w:val="2"/>
                <w:sz w:val="10"/>
                <w:szCs w:val="10"/>
                <w:lang w:eastAsia="lt-LT"/>
                <w14:ligatures w14:val="standardContextual"/>
              </w:rPr>
            </w:pPr>
          </w:p>
          <w:p w14:paraId="25BC433E" w14:textId="77777777" w:rsidR="00B43632" w:rsidRPr="00B43632" w:rsidRDefault="00B43632" w:rsidP="00B43632">
            <w:pPr>
              <w:rPr>
                <w:rFonts w:eastAsia="Calibri"/>
                <w:b/>
                <w:bCs/>
                <w:i/>
                <w:iCs/>
                <w:sz w:val="20"/>
              </w:rPr>
            </w:pPr>
            <w:r w:rsidRPr="00B43632">
              <w:rPr>
                <w:rFonts w:eastAsia="Calibri"/>
                <w:b/>
                <w:bCs/>
                <w:i/>
                <w:iCs/>
                <w:sz w:val="20"/>
              </w:rPr>
              <w:t>PASTABA.</w:t>
            </w:r>
          </w:p>
          <w:p w14:paraId="426C70A6" w14:textId="77777777" w:rsidR="00B43632" w:rsidRPr="00B43632" w:rsidRDefault="00B43632" w:rsidP="00B43632">
            <w:pPr>
              <w:rPr>
                <w:rFonts w:eastAsia="Calibri"/>
                <w:b/>
                <w:bCs/>
                <w:sz w:val="20"/>
              </w:rPr>
            </w:pPr>
            <w:r w:rsidRPr="00B43632">
              <w:rPr>
                <w:rFonts w:eastAsia="Calibri"/>
                <w:b/>
                <w:bCs/>
                <w:sz w:val="20"/>
              </w:rPr>
              <w:t>Pažymų, patvirtinančių VPĮ 46 straipsnyje nurodytų tiekėjo pašalinimo pagrindų nebuvimą, pateikti nereikalaujama. Jų Perkančioji organizacija reikalaus tik turėdama pagrįstų abejonių dėl tiekėjo patikimumo.</w:t>
            </w:r>
          </w:p>
        </w:tc>
        <w:bookmarkEnd w:id="3"/>
      </w:tr>
      <w:tr w:rsidR="00B43632" w:rsidRPr="00B43632" w14:paraId="5380926C"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2EB87"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lastRenderedPageBreak/>
              <w:t>35.4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27F6D" w14:textId="77777777" w:rsidR="00B43632" w:rsidRPr="00B43632" w:rsidRDefault="00B43632" w:rsidP="00B43632">
            <w:pPr>
              <w:rPr>
                <w:b/>
                <w:bCs/>
                <w:kern w:val="2"/>
                <w:sz w:val="20"/>
                <w:lang w:eastAsia="lt-LT"/>
                <w14:ligatures w14:val="standardContextual"/>
              </w:rPr>
            </w:pPr>
            <w:r w:rsidRPr="00B43632">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F22DC"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t>VPĮ 46 straipsnio 4 dalies 1 punktas</w:t>
            </w:r>
          </w:p>
          <w:p w14:paraId="0B79167C" w14:textId="77777777" w:rsidR="00B43632" w:rsidRPr="00B43632" w:rsidRDefault="00B43632" w:rsidP="00B43632">
            <w:pPr>
              <w:jc w:val="center"/>
              <w:rPr>
                <w:rFonts w:eastAsia="Yu Mincho"/>
                <w:kern w:val="2"/>
                <w:sz w:val="10"/>
                <w:szCs w:val="10"/>
                <w:lang w:eastAsia="lt-LT"/>
                <w14:ligatures w14:val="standardContextual"/>
              </w:rPr>
            </w:pPr>
          </w:p>
          <w:p w14:paraId="3F604E3E" w14:textId="77777777" w:rsidR="00B43632" w:rsidRPr="00B43632" w:rsidRDefault="00B43632" w:rsidP="00B43632">
            <w:pPr>
              <w:jc w:val="center"/>
              <w:rPr>
                <w:rFonts w:eastAsia="Yu Mincho"/>
                <w:kern w:val="2"/>
                <w:sz w:val="20"/>
                <w14:ligatures w14:val="standardContextual"/>
              </w:rPr>
            </w:pPr>
            <w:r w:rsidRPr="00B43632">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66707" w14:textId="77777777" w:rsidR="00B43632" w:rsidRPr="00B43632" w:rsidRDefault="00B43632" w:rsidP="00B43632">
            <w:pPr>
              <w:rPr>
                <w:kern w:val="2"/>
                <w:sz w:val="20"/>
                <w14:ligatures w14:val="standardContextual"/>
              </w:rPr>
            </w:pPr>
            <w:r w:rsidRPr="00B43632">
              <w:rPr>
                <w:kern w:val="2"/>
                <w:sz w:val="20"/>
                <w14:ligatures w14:val="standardContextual"/>
              </w:rPr>
              <w:t>Iš Lietuvoje įsteigtų subjektų įrodančių dokumentų nereikalaujama. Užtenka pateikto EBVPD.</w:t>
            </w:r>
          </w:p>
          <w:p w14:paraId="46CB74D3" w14:textId="77777777" w:rsidR="00B43632" w:rsidRPr="00B43632" w:rsidRDefault="00B43632" w:rsidP="00B43632">
            <w:pPr>
              <w:rPr>
                <w:kern w:val="2"/>
                <w:sz w:val="20"/>
                <w14:ligatures w14:val="standardContextual"/>
              </w:rPr>
            </w:pPr>
          </w:p>
          <w:p w14:paraId="064D911B" w14:textId="77777777" w:rsidR="00B43632" w:rsidRPr="00B43632" w:rsidRDefault="00B43632" w:rsidP="00B43632">
            <w:pPr>
              <w:rPr>
                <w:bCs/>
                <w:iCs/>
                <w:kern w:val="2"/>
                <w:sz w:val="20"/>
                <w14:ligatures w14:val="standardContextual"/>
              </w:rPr>
            </w:pPr>
          </w:p>
          <w:p w14:paraId="68C4731A" w14:textId="77777777" w:rsidR="00B43632" w:rsidRPr="00B43632" w:rsidRDefault="00B43632" w:rsidP="00B43632">
            <w:pPr>
              <w:rPr>
                <w:rFonts w:eastAsia="Calibri"/>
                <w:b/>
                <w:bCs/>
                <w:iCs/>
                <w:sz w:val="20"/>
              </w:rPr>
            </w:pPr>
          </w:p>
        </w:tc>
      </w:tr>
      <w:tr w:rsidR="00B43632" w:rsidRPr="00B43632" w14:paraId="54A7FCC6"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E1B3F"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7E37B" w14:textId="77777777" w:rsidR="00B43632" w:rsidRPr="00B43632" w:rsidRDefault="00B43632" w:rsidP="00B43632">
            <w:pPr>
              <w:rPr>
                <w:b/>
                <w:bCs/>
                <w:kern w:val="2"/>
                <w:sz w:val="20"/>
                <w:lang w:eastAsia="lt-LT"/>
                <w14:ligatures w14:val="standardContextual"/>
              </w:rPr>
            </w:pPr>
            <w:r w:rsidRPr="00B43632">
              <w:rPr>
                <w:kern w:val="2"/>
                <w:sz w:val="20"/>
                <w:lang w:eastAsia="lt-LT"/>
                <w14:ligatures w14:val="standardContextual"/>
              </w:rPr>
              <w:t xml:space="preserve">Tiekėjas pirkimo metu pateko į interesų konflikto situaciją, kaip apibrėžta VPĮ 21 straipsnyje, ir atitinkamos padėties negalima ištaisyti. </w:t>
            </w:r>
          </w:p>
          <w:p w14:paraId="110EA3E1" w14:textId="77777777" w:rsidR="00B43632" w:rsidRPr="00B43632" w:rsidRDefault="00B43632" w:rsidP="00B43632">
            <w:pPr>
              <w:rPr>
                <w:b/>
                <w:bCs/>
                <w:kern w:val="2"/>
                <w:sz w:val="20"/>
                <w:lang w:eastAsia="lt-LT"/>
                <w14:ligatures w14:val="standardContextual"/>
              </w:rPr>
            </w:pPr>
            <w:r w:rsidRPr="00B43632">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19912"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t>VPĮ 46 straipsnio 4 dalies 2 punktas</w:t>
            </w:r>
          </w:p>
          <w:p w14:paraId="2D4A396E" w14:textId="77777777" w:rsidR="00B43632" w:rsidRPr="00B43632" w:rsidRDefault="00B43632" w:rsidP="00B43632">
            <w:pPr>
              <w:jc w:val="center"/>
              <w:rPr>
                <w:rFonts w:eastAsia="Yu Mincho"/>
                <w:kern w:val="2"/>
                <w:sz w:val="10"/>
                <w:szCs w:val="10"/>
                <w:lang w:eastAsia="lt-LT"/>
                <w14:ligatures w14:val="standardContextual"/>
              </w:rPr>
            </w:pPr>
          </w:p>
          <w:p w14:paraId="138A0E66" w14:textId="77777777" w:rsidR="00B43632" w:rsidRPr="00B43632" w:rsidRDefault="00B43632" w:rsidP="00B43632">
            <w:pPr>
              <w:jc w:val="center"/>
              <w:rPr>
                <w:rFonts w:eastAsia="Yu Mincho"/>
                <w:kern w:val="2"/>
                <w:sz w:val="20"/>
                <w:lang w:eastAsia="lt-LT"/>
                <w14:ligatures w14:val="standardContextual"/>
              </w:rPr>
            </w:pPr>
            <w:r w:rsidRPr="00B43632">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725F0" w14:textId="77777777" w:rsidR="00B43632" w:rsidRPr="00B43632" w:rsidRDefault="00B43632" w:rsidP="00B43632">
            <w:pPr>
              <w:rPr>
                <w:kern w:val="2"/>
                <w:sz w:val="20"/>
                <w14:ligatures w14:val="standardContextual"/>
              </w:rPr>
            </w:pPr>
            <w:r w:rsidRPr="00B43632">
              <w:rPr>
                <w:kern w:val="2"/>
                <w:sz w:val="20"/>
                <w14:ligatures w14:val="standardContextual"/>
              </w:rPr>
              <w:t>Iš Lietuvoje įsteigtų subjektų įrodančių dokumentų nereikalaujama. Užtenka pateikto EBVPD.</w:t>
            </w:r>
          </w:p>
          <w:p w14:paraId="54573B95" w14:textId="77777777" w:rsidR="00B43632" w:rsidRPr="00B43632" w:rsidRDefault="00B43632" w:rsidP="00B43632">
            <w:pPr>
              <w:rPr>
                <w:bCs/>
                <w:iCs/>
                <w:kern w:val="2"/>
                <w:sz w:val="20"/>
                <w14:ligatures w14:val="standardContextual"/>
              </w:rPr>
            </w:pPr>
          </w:p>
          <w:p w14:paraId="3195A357" w14:textId="77777777" w:rsidR="00B43632" w:rsidRPr="00B43632" w:rsidRDefault="00B43632" w:rsidP="00B43632">
            <w:pPr>
              <w:rPr>
                <w:rFonts w:eastAsia="Calibri"/>
                <w:b/>
                <w:bCs/>
                <w:iCs/>
                <w:sz w:val="20"/>
              </w:rPr>
            </w:pPr>
          </w:p>
        </w:tc>
      </w:tr>
      <w:tr w:rsidR="00B43632" w:rsidRPr="00B43632" w14:paraId="52021E2E"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90C4C"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9ADAE" w14:textId="77777777" w:rsidR="00B43632" w:rsidRPr="00B43632" w:rsidRDefault="00B43632" w:rsidP="00B43632">
            <w:pPr>
              <w:rPr>
                <w:b/>
                <w:bCs/>
                <w:kern w:val="2"/>
                <w:sz w:val="20"/>
                <w:lang w:eastAsia="lt-LT"/>
                <w14:ligatures w14:val="standardContextual"/>
              </w:rPr>
            </w:pPr>
            <w:r w:rsidRPr="00B43632">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8BF88"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t>VPĮ 46 straipsnio 4 dalies 3 punktas</w:t>
            </w:r>
          </w:p>
          <w:p w14:paraId="56A89DA5" w14:textId="77777777" w:rsidR="00B43632" w:rsidRPr="00B43632" w:rsidRDefault="00B43632" w:rsidP="00B43632">
            <w:pPr>
              <w:jc w:val="center"/>
              <w:rPr>
                <w:rFonts w:eastAsia="Yu Mincho"/>
                <w:b/>
                <w:bCs/>
                <w:kern w:val="2"/>
                <w:sz w:val="10"/>
                <w:szCs w:val="10"/>
                <w:lang w:eastAsia="lt-LT"/>
                <w14:ligatures w14:val="standardContextual"/>
              </w:rPr>
            </w:pPr>
          </w:p>
          <w:p w14:paraId="1DB4A998" w14:textId="77777777" w:rsidR="00B43632" w:rsidRPr="00B43632" w:rsidRDefault="00B43632" w:rsidP="00B43632">
            <w:pPr>
              <w:jc w:val="center"/>
              <w:rPr>
                <w:rFonts w:eastAsia="Yu Mincho"/>
                <w:kern w:val="2"/>
                <w:sz w:val="20"/>
                <w:lang w:eastAsia="lt-LT"/>
                <w14:ligatures w14:val="standardContextual"/>
              </w:rPr>
            </w:pPr>
            <w:r w:rsidRPr="00B43632">
              <w:rPr>
                <w:rFonts w:eastAsia="Yu Mincho"/>
                <w:kern w:val="2"/>
                <w:sz w:val="19"/>
                <w:szCs w:val="19"/>
                <w:lang w:eastAsia="lt-LT"/>
                <w14:ligatures w14:val="standardContextual"/>
              </w:rPr>
              <w:lastRenderedPageBreak/>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B0037" w14:textId="77777777" w:rsidR="00B43632" w:rsidRPr="00B43632" w:rsidRDefault="00B43632" w:rsidP="00B43632">
            <w:pPr>
              <w:rPr>
                <w:kern w:val="2"/>
                <w:sz w:val="20"/>
                <w14:ligatures w14:val="standardContextual"/>
              </w:rPr>
            </w:pPr>
            <w:r w:rsidRPr="00B43632">
              <w:rPr>
                <w:kern w:val="2"/>
                <w:sz w:val="20"/>
                <w14:ligatures w14:val="standardContextual"/>
              </w:rPr>
              <w:lastRenderedPageBreak/>
              <w:t>Iš Lietuvoje įsteigtų subjektų įrodančių dokumentų nereikalaujama. Užtenka pateikto EBVPD.</w:t>
            </w:r>
          </w:p>
          <w:p w14:paraId="0AA40936" w14:textId="77777777" w:rsidR="00B43632" w:rsidRPr="00B43632" w:rsidRDefault="00B43632" w:rsidP="00B43632">
            <w:pPr>
              <w:rPr>
                <w:rFonts w:eastAsia="Calibri"/>
                <w:b/>
                <w:bCs/>
                <w:iCs/>
                <w:sz w:val="20"/>
              </w:rPr>
            </w:pPr>
          </w:p>
        </w:tc>
      </w:tr>
      <w:tr w:rsidR="00B43632" w:rsidRPr="00B43632" w14:paraId="5753B6AE"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CA214"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2AB2A" w14:textId="77777777" w:rsidR="00B43632" w:rsidRPr="00B43632" w:rsidRDefault="00B43632" w:rsidP="00B43632">
            <w:pPr>
              <w:rPr>
                <w:kern w:val="2"/>
                <w:sz w:val="20"/>
                <w:lang w:eastAsia="lt-LT"/>
                <w14:ligatures w14:val="standardContextual"/>
              </w:rPr>
            </w:pPr>
            <w:r w:rsidRPr="00B43632">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9D3230" w14:textId="77777777" w:rsidR="00B43632" w:rsidRPr="00B43632" w:rsidRDefault="00B43632" w:rsidP="00B43632">
            <w:pPr>
              <w:rPr>
                <w:bCs/>
                <w:kern w:val="2"/>
                <w:sz w:val="20"/>
                <w:lang w:eastAsia="lt-LT"/>
                <w14:ligatures w14:val="standardContextual"/>
              </w:rPr>
            </w:pPr>
            <w:r w:rsidRPr="00B43632">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9B43AA" w14:textId="77777777" w:rsidR="00B43632" w:rsidRPr="00B43632" w:rsidRDefault="00B43632" w:rsidP="00B43632">
            <w:pPr>
              <w:rPr>
                <w:bCs/>
                <w:kern w:val="2"/>
                <w:sz w:val="20"/>
                <w:lang w:eastAsia="lt-LT"/>
                <w14:ligatures w14:val="standardContextual"/>
              </w:rPr>
            </w:pPr>
            <w:r w:rsidRPr="00B43632">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F9DA3"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t>VPĮ 46 straipsnio 4 dalies 4 punktas</w:t>
            </w:r>
          </w:p>
          <w:p w14:paraId="3ACF37A1" w14:textId="77777777" w:rsidR="00B43632" w:rsidRPr="00B43632" w:rsidRDefault="00B43632" w:rsidP="00B43632">
            <w:pPr>
              <w:jc w:val="center"/>
              <w:rPr>
                <w:rFonts w:eastAsia="Yu Mincho"/>
                <w:kern w:val="2"/>
                <w:sz w:val="10"/>
                <w:szCs w:val="10"/>
                <w:lang w:eastAsia="lt-LT"/>
                <w14:ligatures w14:val="standardContextual"/>
              </w:rPr>
            </w:pPr>
          </w:p>
          <w:p w14:paraId="3A95E4EB" w14:textId="77777777" w:rsidR="00B43632" w:rsidRPr="00B43632" w:rsidRDefault="00B43632" w:rsidP="00B43632">
            <w:pPr>
              <w:jc w:val="center"/>
              <w:rPr>
                <w:rFonts w:eastAsia="Yu Mincho"/>
                <w:kern w:val="2"/>
                <w:sz w:val="20"/>
                <w14:ligatures w14:val="standardContextual"/>
              </w:rPr>
            </w:pPr>
            <w:r w:rsidRPr="00B43632">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BF0FA" w14:textId="77777777" w:rsidR="00B43632" w:rsidRPr="00B43632" w:rsidRDefault="00B43632" w:rsidP="00B43632">
            <w:pPr>
              <w:rPr>
                <w:kern w:val="2"/>
                <w:sz w:val="20"/>
                <w14:ligatures w14:val="standardContextual"/>
              </w:rPr>
            </w:pPr>
            <w:r w:rsidRPr="00B43632">
              <w:rPr>
                <w:kern w:val="2"/>
                <w:sz w:val="20"/>
                <w14:ligatures w14:val="standardContextual"/>
              </w:rPr>
              <w:t>Iš Lietuvoje įsteigtų subjektų įrodančių dokumentų nereikalaujama. Užtenka pateikto EBVPD.</w:t>
            </w:r>
          </w:p>
          <w:p w14:paraId="64D865FC" w14:textId="77777777" w:rsidR="00B43632" w:rsidRPr="00B43632" w:rsidRDefault="00B43632" w:rsidP="00B43632">
            <w:pPr>
              <w:rPr>
                <w:bCs/>
                <w:iCs/>
                <w:kern w:val="2"/>
                <w:sz w:val="20"/>
                <w14:ligatures w14:val="standardContextual"/>
              </w:rPr>
            </w:pPr>
          </w:p>
          <w:p w14:paraId="5CCD531B" w14:textId="77777777" w:rsidR="00B43632" w:rsidRPr="00B43632" w:rsidRDefault="00B43632" w:rsidP="00B43632">
            <w:pPr>
              <w:rPr>
                <w:bCs/>
                <w:iCs/>
                <w:kern w:val="2"/>
                <w:sz w:val="20"/>
                <w14:ligatures w14:val="standardContextual"/>
              </w:rPr>
            </w:pPr>
          </w:p>
          <w:p w14:paraId="4BFA157D" w14:textId="77777777" w:rsidR="00B43632" w:rsidRPr="00B43632" w:rsidRDefault="00B43632" w:rsidP="00B43632">
            <w:pPr>
              <w:rPr>
                <w:b/>
                <w:bCs/>
                <w:kern w:val="2"/>
                <w:sz w:val="20"/>
                <w:lang w:eastAsia="lt-LT"/>
                <w14:ligatures w14:val="standardContextual"/>
              </w:rPr>
            </w:pPr>
            <w:r w:rsidRPr="00B43632">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4173EB7" w14:textId="77777777" w:rsidR="00B43632" w:rsidRPr="00B43632" w:rsidRDefault="00B43632" w:rsidP="00B43632">
            <w:pPr>
              <w:rPr>
                <w:b/>
                <w:bCs/>
                <w:kern w:val="2"/>
                <w:sz w:val="20"/>
                <w:lang w:eastAsia="lt-LT"/>
                <w14:ligatures w14:val="standardContextual"/>
              </w:rPr>
            </w:pPr>
          </w:p>
          <w:p w14:paraId="1ACDD850" w14:textId="77777777" w:rsidR="00B43632" w:rsidRPr="00B43632" w:rsidRDefault="00B43632" w:rsidP="00B43632">
            <w:pPr>
              <w:rPr>
                <w:kern w:val="2"/>
                <w:sz w:val="20"/>
                <w:u w:val="single"/>
                <w:lang w:eastAsia="lt-LT"/>
                <w14:ligatures w14:val="standardContextual"/>
              </w:rPr>
            </w:pPr>
            <w:hyperlink r:id="rId15" w:history="1">
              <w:r w:rsidRPr="00B43632">
                <w:rPr>
                  <w:color w:val="0000FF"/>
                  <w:kern w:val="2"/>
                  <w:sz w:val="20"/>
                  <w:u w:val="single"/>
                  <w:lang w:eastAsia="lt-LT"/>
                  <w14:ligatures w14:val="standardContextual"/>
                </w:rPr>
                <w:t>https://vpt.lrv.lt/melaginga-informacija-pateikusiu-tiekeju-sarasas-3</w:t>
              </w:r>
            </w:hyperlink>
          </w:p>
          <w:p w14:paraId="65F022C4" w14:textId="77777777" w:rsidR="00B43632" w:rsidRPr="00B43632" w:rsidRDefault="00B43632" w:rsidP="00B43632">
            <w:pPr>
              <w:rPr>
                <w:b/>
                <w:bCs/>
                <w:kern w:val="2"/>
                <w:sz w:val="20"/>
                <w:lang w:eastAsia="lt-LT"/>
                <w14:ligatures w14:val="standardContextual"/>
              </w:rPr>
            </w:pPr>
          </w:p>
          <w:p w14:paraId="4872B1C3" w14:textId="77777777" w:rsidR="00B43632" w:rsidRPr="00B43632" w:rsidRDefault="00B43632" w:rsidP="00B43632">
            <w:pPr>
              <w:rPr>
                <w:b/>
                <w:bCs/>
                <w:kern w:val="2"/>
                <w:sz w:val="20"/>
                <w:lang w:eastAsia="lt-LT"/>
                <w14:ligatures w14:val="standardContextual"/>
              </w:rPr>
            </w:pPr>
          </w:p>
          <w:p w14:paraId="731A69A4" w14:textId="77777777" w:rsidR="00B43632" w:rsidRPr="00B43632" w:rsidRDefault="00B43632" w:rsidP="00B43632">
            <w:pPr>
              <w:rPr>
                <w:rFonts w:eastAsia="Calibri"/>
                <w:b/>
                <w:bCs/>
                <w:sz w:val="20"/>
                <w:lang w:eastAsia="lt-LT"/>
              </w:rPr>
            </w:pPr>
          </w:p>
        </w:tc>
      </w:tr>
      <w:tr w:rsidR="00B43632" w:rsidRPr="00B43632" w14:paraId="2A72BD54"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42606"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394D6" w14:textId="77777777" w:rsidR="00B43632" w:rsidRPr="00B43632" w:rsidRDefault="00B43632" w:rsidP="00B43632">
            <w:pPr>
              <w:rPr>
                <w:b/>
                <w:bCs/>
                <w:kern w:val="2"/>
                <w:sz w:val="20"/>
                <w:lang w:eastAsia="lt-LT"/>
                <w14:ligatures w14:val="standardContextual"/>
              </w:rPr>
            </w:pPr>
            <w:r w:rsidRPr="00B43632">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1BBB9"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t>VPĮ 46 straipsnio 4 dalies 5 punktas</w:t>
            </w:r>
          </w:p>
          <w:p w14:paraId="21BB63ED" w14:textId="77777777" w:rsidR="00B43632" w:rsidRPr="00B43632" w:rsidRDefault="00B43632" w:rsidP="00B43632">
            <w:pPr>
              <w:jc w:val="center"/>
              <w:rPr>
                <w:rFonts w:eastAsia="Yu Mincho"/>
                <w:kern w:val="2"/>
                <w:sz w:val="10"/>
                <w:szCs w:val="10"/>
                <w:lang w:eastAsia="lt-LT"/>
                <w14:ligatures w14:val="standardContextual"/>
              </w:rPr>
            </w:pPr>
          </w:p>
          <w:p w14:paraId="2CF54C06" w14:textId="77777777" w:rsidR="00B43632" w:rsidRPr="00B43632" w:rsidRDefault="00B43632" w:rsidP="00B43632">
            <w:pPr>
              <w:jc w:val="center"/>
              <w:rPr>
                <w:rFonts w:eastAsia="Yu Mincho"/>
                <w:kern w:val="2"/>
                <w:sz w:val="20"/>
                <w:lang w:eastAsia="lt-LT"/>
                <w14:ligatures w14:val="standardContextual"/>
              </w:rPr>
            </w:pPr>
            <w:r w:rsidRPr="00B43632">
              <w:rPr>
                <w:rFonts w:eastAsia="Yu Mincho"/>
                <w:kern w:val="2"/>
                <w:sz w:val="20"/>
                <w:lang w:eastAsia="lt-LT"/>
                <w14:ligatures w14:val="standardContextual"/>
              </w:rPr>
              <w:t>EBVPD</w:t>
            </w:r>
            <w:r w:rsidRPr="00B43632">
              <w:rPr>
                <w:rFonts w:eastAsia="Arial"/>
                <w:kern w:val="2"/>
                <w:sz w:val="20"/>
                <w:lang w:eastAsia="lt-LT"/>
                <w14:ligatures w14:val="standardContextual"/>
              </w:rPr>
              <w:t xml:space="preserve"> III dalies C15 punktas</w:t>
            </w:r>
          </w:p>
          <w:p w14:paraId="59723C3F" w14:textId="77777777" w:rsidR="00B43632" w:rsidRPr="00B43632" w:rsidRDefault="00B43632" w:rsidP="00B43632">
            <w:pPr>
              <w:jc w:val="center"/>
              <w:rPr>
                <w:rFonts w:eastAsia="Yu Mincho"/>
                <w:kern w:val="2"/>
                <w:sz w:val="20"/>
                <w14:ligatures w14:val="standardContextual"/>
              </w:rPr>
            </w:pPr>
          </w:p>
          <w:p w14:paraId="0E7E3453" w14:textId="77777777" w:rsidR="00B43632" w:rsidRPr="00B43632" w:rsidRDefault="00B43632" w:rsidP="00B43632">
            <w:pPr>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A1C29" w14:textId="77777777" w:rsidR="00B43632" w:rsidRPr="00B43632" w:rsidRDefault="00B43632" w:rsidP="00B43632">
            <w:pPr>
              <w:rPr>
                <w:kern w:val="2"/>
                <w:sz w:val="20"/>
                <w14:ligatures w14:val="standardContextual"/>
              </w:rPr>
            </w:pPr>
            <w:r w:rsidRPr="00B43632">
              <w:rPr>
                <w:kern w:val="2"/>
                <w:sz w:val="20"/>
                <w14:ligatures w14:val="standardContextual"/>
              </w:rPr>
              <w:t>Iš Lietuvoje įsteigtų subjektų įrodančių dokumentų nereikalaujama. Užtenka pateikto EBVPD.</w:t>
            </w:r>
          </w:p>
          <w:p w14:paraId="0B0719BA" w14:textId="77777777" w:rsidR="00B43632" w:rsidRPr="00B43632" w:rsidRDefault="00B43632" w:rsidP="00B43632">
            <w:pPr>
              <w:rPr>
                <w:b/>
                <w:bCs/>
                <w:iCs/>
                <w:kern w:val="2"/>
                <w:sz w:val="20"/>
                <w14:ligatures w14:val="standardContextual"/>
              </w:rPr>
            </w:pPr>
          </w:p>
        </w:tc>
      </w:tr>
      <w:tr w:rsidR="00B43632" w:rsidRPr="00B43632" w14:paraId="4FB8DA35"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6014E"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CD33F" w14:textId="77777777" w:rsidR="00B43632" w:rsidRPr="00B43632" w:rsidRDefault="00B43632" w:rsidP="00B43632">
            <w:pPr>
              <w:rPr>
                <w:kern w:val="2"/>
                <w:sz w:val="20"/>
                <w14:ligatures w14:val="standardContextual"/>
              </w:rPr>
            </w:pPr>
            <w:r w:rsidRPr="00B43632">
              <w:rPr>
                <w:kern w:val="2"/>
                <w:sz w:val="20"/>
                <w14:ligatures w14:val="standardContextual"/>
              </w:rPr>
              <w:t xml:space="preserve">Tiekėjas yra neįvykdęs sutarties, sudarytos vadovaujantis VPĮ, Viešųjų pirkimų, atliekamų gynybos ir saugumo srityje, įstatymu ar Pirkimų, atliekamų </w:t>
            </w:r>
            <w:r w:rsidRPr="00B43632">
              <w:rPr>
                <w:kern w:val="2"/>
                <w:sz w:val="20"/>
                <w14:ligatures w14:val="standardContextual"/>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40DD6B" w14:textId="77777777" w:rsidR="00B43632" w:rsidRPr="00B43632" w:rsidRDefault="00B43632" w:rsidP="00B43632">
            <w:pPr>
              <w:rPr>
                <w:kern w:val="2"/>
                <w:sz w:val="20"/>
                <w14:ligatures w14:val="standardContextual"/>
              </w:rPr>
            </w:pPr>
            <w:r w:rsidRPr="00B43632">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B414A"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lastRenderedPageBreak/>
              <w:t>VPĮ 46 straipsnio 4 dalies 6 punktas</w:t>
            </w:r>
          </w:p>
          <w:p w14:paraId="7284919E" w14:textId="77777777" w:rsidR="00B43632" w:rsidRPr="00B43632" w:rsidRDefault="00B43632" w:rsidP="00B43632">
            <w:pPr>
              <w:jc w:val="center"/>
              <w:rPr>
                <w:rFonts w:eastAsia="Yu Mincho"/>
                <w:kern w:val="2"/>
                <w:sz w:val="10"/>
                <w:szCs w:val="10"/>
                <w:lang w:eastAsia="lt-LT"/>
                <w14:ligatures w14:val="standardContextual"/>
              </w:rPr>
            </w:pPr>
          </w:p>
          <w:p w14:paraId="62D33D3A" w14:textId="77777777" w:rsidR="00B43632" w:rsidRPr="00B43632" w:rsidRDefault="00B43632" w:rsidP="00B43632">
            <w:pPr>
              <w:jc w:val="center"/>
              <w:rPr>
                <w:rFonts w:eastAsia="Yu Mincho"/>
                <w:kern w:val="2"/>
                <w:sz w:val="20"/>
                <w:lang w:eastAsia="lt-LT"/>
                <w14:ligatures w14:val="standardContextual"/>
              </w:rPr>
            </w:pPr>
            <w:r w:rsidRPr="00B43632">
              <w:rPr>
                <w:rFonts w:eastAsia="Yu Mincho"/>
                <w:kern w:val="2"/>
                <w:sz w:val="20"/>
                <w:lang w:eastAsia="lt-LT"/>
                <w14:ligatures w14:val="standardContextual"/>
              </w:rPr>
              <w:t>EBVPD</w:t>
            </w:r>
            <w:r w:rsidRPr="00B43632">
              <w:rPr>
                <w:rFonts w:eastAsia="Arial"/>
                <w:kern w:val="2"/>
                <w:sz w:val="20"/>
                <w:lang w:eastAsia="lt-LT"/>
                <w14:ligatures w14:val="standardContextual"/>
              </w:rPr>
              <w:t xml:space="preserve"> III dalies C14 punktas</w:t>
            </w:r>
          </w:p>
          <w:p w14:paraId="5CE0CA63" w14:textId="77777777" w:rsidR="00B43632" w:rsidRPr="00B43632" w:rsidRDefault="00B43632" w:rsidP="00B43632">
            <w:pPr>
              <w:jc w:val="center"/>
              <w:rPr>
                <w:rFonts w:eastAsia="Yu Mincho"/>
                <w:kern w:val="2"/>
                <w:sz w:val="20"/>
                <w14:ligatures w14:val="standardContextual"/>
              </w:rPr>
            </w:pPr>
          </w:p>
          <w:p w14:paraId="36C11C85" w14:textId="77777777" w:rsidR="00B43632" w:rsidRPr="00B43632" w:rsidRDefault="00B43632" w:rsidP="00B43632">
            <w:pPr>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FEB04" w14:textId="77777777" w:rsidR="00B43632" w:rsidRPr="00B43632" w:rsidRDefault="00B43632" w:rsidP="00B43632">
            <w:pPr>
              <w:rPr>
                <w:kern w:val="2"/>
                <w:sz w:val="20"/>
                <w14:ligatures w14:val="standardContextual"/>
              </w:rPr>
            </w:pPr>
            <w:r w:rsidRPr="00B43632">
              <w:rPr>
                <w:kern w:val="2"/>
                <w:sz w:val="20"/>
                <w14:ligatures w14:val="standardContextual"/>
              </w:rPr>
              <w:lastRenderedPageBreak/>
              <w:t>Iš Lietuvoje įsteigtų subjektų įrodančių dokumentų nereikalaujama. Užtenka pateikto EBVPD.</w:t>
            </w:r>
          </w:p>
          <w:p w14:paraId="4597C3FB" w14:textId="77777777" w:rsidR="00B43632" w:rsidRPr="00B43632" w:rsidRDefault="00B43632" w:rsidP="00B43632">
            <w:pPr>
              <w:rPr>
                <w:bCs/>
                <w:iCs/>
                <w:kern w:val="2"/>
                <w:sz w:val="20"/>
                <w14:ligatures w14:val="standardContextual"/>
              </w:rPr>
            </w:pPr>
          </w:p>
          <w:p w14:paraId="6A46519E" w14:textId="77777777" w:rsidR="00B43632" w:rsidRPr="00B43632" w:rsidRDefault="00B43632" w:rsidP="00B43632">
            <w:pPr>
              <w:rPr>
                <w:b/>
                <w:bCs/>
                <w:kern w:val="2"/>
                <w:sz w:val="20"/>
                <w:lang w:eastAsia="lt-LT"/>
                <w14:ligatures w14:val="standardContextual"/>
              </w:rPr>
            </w:pPr>
            <w:r w:rsidRPr="00B43632">
              <w:rPr>
                <w:b/>
                <w:bCs/>
                <w:kern w:val="2"/>
                <w:sz w:val="20"/>
                <w:lang w:eastAsia="lt-LT"/>
                <w14:ligatures w14:val="standardContextual"/>
              </w:rPr>
              <w:lastRenderedPageBreak/>
              <w:t xml:space="preserve">Priimant sprendimus dėl tiekėjo pašalinimo iš pirkimo procedūros šiame punkte nurodytu pašalinimo pagrindu, gali būti atsižvelgiama į pagal VPĮ 91 straipsnį skelbiamą informaciją: </w:t>
            </w:r>
          </w:p>
          <w:p w14:paraId="26B607A5" w14:textId="77777777" w:rsidR="00B43632" w:rsidRPr="00B43632" w:rsidRDefault="00B43632" w:rsidP="00B43632">
            <w:pPr>
              <w:rPr>
                <w:kern w:val="2"/>
                <w:sz w:val="20"/>
                <w:lang w:eastAsia="lt-LT"/>
                <w14:ligatures w14:val="standardContextual"/>
              </w:rPr>
            </w:pPr>
          </w:p>
          <w:p w14:paraId="30501856" w14:textId="77777777" w:rsidR="00B43632" w:rsidRPr="00B43632" w:rsidRDefault="00B43632" w:rsidP="00B43632">
            <w:pPr>
              <w:rPr>
                <w:color w:val="0000FF"/>
                <w:kern w:val="2"/>
                <w:sz w:val="20"/>
                <w:u w:val="single"/>
                <w:lang w:eastAsia="lt-LT"/>
                <w14:ligatures w14:val="standardContextual"/>
              </w:rPr>
            </w:pPr>
            <w:hyperlink r:id="rId16" w:history="1">
              <w:r w:rsidRPr="00B43632">
                <w:rPr>
                  <w:color w:val="0000FF"/>
                  <w:kern w:val="2"/>
                  <w:sz w:val="20"/>
                  <w:u w:val="single"/>
                  <w:lang w:eastAsia="lt-LT"/>
                  <w14:ligatures w14:val="standardContextual"/>
                </w:rPr>
                <w:t>https://vpt.lrv.lt/lt/pasalinimo-pagrindai-1/nepatikimi-tiekejai-1</w:t>
              </w:r>
            </w:hyperlink>
          </w:p>
          <w:p w14:paraId="0BC27B74" w14:textId="77777777" w:rsidR="00B43632" w:rsidRPr="00B43632" w:rsidRDefault="00B43632" w:rsidP="00B43632">
            <w:pPr>
              <w:rPr>
                <w:kern w:val="2"/>
                <w:sz w:val="20"/>
                <w:lang w:eastAsia="lt-LT"/>
                <w14:ligatures w14:val="standardContextual"/>
              </w:rPr>
            </w:pPr>
          </w:p>
          <w:p w14:paraId="3F06CD4F" w14:textId="77777777" w:rsidR="00B43632" w:rsidRPr="00B43632" w:rsidRDefault="00B43632" w:rsidP="00B43632">
            <w:pPr>
              <w:rPr>
                <w:kern w:val="2"/>
                <w:sz w:val="20"/>
                <w:lang w:eastAsia="lt-LT"/>
                <w14:ligatures w14:val="standardContextual"/>
              </w:rPr>
            </w:pPr>
            <w:hyperlink r:id="rId17" w:history="1">
              <w:r w:rsidRPr="00B43632">
                <w:rPr>
                  <w:color w:val="0000FF"/>
                  <w:kern w:val="2"/>
                  <w:sz w:val="20"/>
                  <w:u w:val="single"/>
                  <w:lang w:eastAsia="lt-LT"/>
                  <w14:ligatures w14:val="standardContextual"/>
                </w:rPr>
                <w:t>https://vpt.lrv.lt/lt/pasalinimo-pagrindai-1/nepatikimu-koncesininku-sarasas-1/nepatikimu-koncesininku-sarasas</w:t>
              </w:r>
            </w:hyperlink>
          </w:p>
          <w:p w14:paraId="02FF2413" w14:textId="77777777" w:rsidR="00B43632" w:rsidRPr="00B43632" w:rsidRDefault="00B43632" w:rsidP="00B43632">
            <w:pPr>
              <w:rPr>
                <w:bCs/>
                <w:kern w:val="2"/>
                <w:sz w:val="20"/>
                <w:lang w:eastAsia="lt-LT"/>
                <w14:ligatures w14:val="standardContextual"/>
              </w:rPr>
            </w:pPr>
          </w:p>
          <w:p w14:paraId="11178E40" w14:textId="77777777" w:rsidR="00B43632" w:rsidRPr="00B43632" w:rsidRDefault="00B43632" w:rsidP="00B43632">
            <w:pPr>
              <w:rPr>
                <w:b/>
                <w:bCs/>
                <w:kern w:val="2"/>
                <w:sz w:val="20"/>
                <w:lang w:eastAsia="lt-LT"/>
                <w14:ligatures w14:val="standardContextual"/>
              </w:rPr>
            </w:pPr>
          </w:p>
        </w:tc>
      </w:tr>
      <w:tr w:rsidR="00B43632" w:rsidRPr="00B43632" w14:paraId="0E5A6417"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81380" w14:textId="77777777" w:rsidR="00B43632" w:rsidRPr="00B43632" w:rsidRDefault="00B43632" w:rsidP="00B43632">
            <w:pPr>
              <w:rPr>
                <w:kern w:val="2"/>
                <w:sz w:val="20"/>
                <w:lang w:eastAsia="lt-LT"/>
                <w14:ligatures w14:val="standardContextual"/>
              </w:rPr>
            </w:pPr>
            <w:r w:rsidRPr="00B43632">
              <w:rPr>
                <w:kern w:val="2"/>
                <w:sz w:val="20"/>
                <w:lang w:eastAsia="lt-LT"/>
                <w14:ligatures w14:val="standardContextual"/>
              </w:rPr>
              <w:lastRenderedPageBreak/>
              <w:t>35.10</w:t>
            </w:r>
          </w:p>
          <w:p w14:paraId="4230CCB9" w14:textId="77777777" w:rsidR="00B43632" w:rsidRPr="00B43632" w:rsidRDefault="00B43632" w:rsidP="00B43632">
            <w:pPr>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AAA06" w14:textId="77777777" w:rsidR="00B43632" w:rsidRPr="00B43632" w:rsidRDefault="00B43632" w:rsidP="00B43632">
            <w:pPr>
              <w:rPr>
                <w:kern w:val="2"/>
                <w:sz w:val="20"/>
                <w:lang w:eastAsia="lt-LT"/>
                <w14:ligatures w14:val="standardContextual"/>
              </w:rPr>
            </w:pPr>
            <w:r w:rsidRPr="00B43632">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0C9A529" w14:textId="77777777" w:rsidR="00B43632" w:rsidRPr="00B43632" w:rsidRDefault="00B43632" w:rsidP="00B43632">
            <w:pPr>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1EED6"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t>VPĮ 46 straipsnio 4 dalies 7 punkto a papunktis</w:t>
            </w:r>
          </w:p>
          <w:p w14:paraId="0AC45286" w14:textId="77777777" w:rsidR="00B43632" w:rsidRPr="00B43632" w:rsidRDefault="00B43632" w:rsidP="00B43632">
            <w:pPr>
              <w:jc w:val="center"/>
              <w:rPr>
                <w:rFonts w:eastAsia="Yu Mincho"/>
                <w:kern w:val="2"/>
                <w:sz w:val="20"/>
                <w:lang w:eastAsia="lt-LT"/>
                <w14:ligatures w14:val="standardContextual"/>
              </w:rPr>
            </w:pPr>
          </w:p>
          <w:p w14:paraId="289E9CCC" w14:textId="77777777" w:rsidR="00B43632" w:rsidRPr="00B43632" w:rsidRDefault="00B43632" w:rsidP="00B43632">
            <w:pPr>
              <w:jc w:val="center"/>
              <w:rPr>
                <w:rFonts w:eastAsia="Yu Mincho"/>
                <w:kern w:val="2"/>
                <w:sz w:val="20"/>
                <w:lang w:eastAsia="lt-LT"/>
                <w14:ligatures w14:val="standardContextual"/>
              </w:rPr>
            </w:pPr>
            <w:r w:rsidRPr="00B4363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207D6" w14:textId="77777777" w:rsidR="00B43632" w:rsidRPr="00B43632" w:rsidRDefault="00B43632" w:rsidP="00B43632">
            <w:pPr>
              <w:rPr>
                <w:kern w:val="2"/>
                <w:sz w:val="20"/>
                <w14:ligatures w14:val="standardContextual"/>
              </w:rPr>
            </w:pPr>
            <w:r w:rsidRPr="00B43632">
              <w:rPr>
                <w:kern w:val="2"/>
                <w:sz w:val="20"/>
                <w14:ligatures w14:val="standardContextual"/>
              </w:rPr>
              <w:t>Iš Lietuvoje įsteigtų subjektų įrodančių dokumentų nereikalaujama. Užtenka pateikto EBVPD.</w:t>
            </w:r>
          </w:p>
          <w:p w14:paraId="4B2392C1" w14:textId="77777777" w:rsidR="00B43632" w:rsidRPr="00B43632" w:rsidRDefault="00B43632" w:rsidP="00B43632">
            <w:pPr>
              <w:rPr>
                <w:kern w:val="2"/>
                <w:sz w:val="20"/>
                <w14:ligatures w14:val="standardContextual"/>
              </w:rPr>
            </w:pPr>
          </w:p>
          <w:p w14:paraId="2EC1D32D" w14:textId="77777777" w:rsidR="00B43632" w:rsidRPr="00B43632" w:rsidRDefault="00B43632" w:rsidP="00B43632">
            <w:pPr>
              <w:rPr>
                <w:rFonts w:eastAsia="Yu Mincho"/>
                <w:kern w:val="2"/>
                <w:sz w:val="20"/>
                <w:lang w:eastAsia="lt-LT"/>
                <w14:ligatures w14:val="standardContextual"/>
              </w:rPr>
            </w:pPr>
            <w:r w:rsidRPr="00B43632">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B43632">
              <w:rPr>
                <w:rFonts w:eastAsia="Yu Mincho"/>
                <w:b/>
                <w:bCs/>
                <w:kern w:val="2"/>
                <w:sz w:val="20"/>
                <w:lang w:eastAsia="lt-LT"/>
                <w14:ligatures w14:val="standardContextual"/>
              </w:rPr>
              <w:t xml:space="preserve"> </w:t>
            </w:r>
            <w:r w:rsidRPr="00B43632">
              <w:rPr>
                <w:rFonts w:eastAsia="Yu Mincho"/>
                <w:kern w:val="2"/>
                <w:sz w:val="20"/>
                <w:lang w:eastAsia="lt-LT"/>
                <w14:ligatures w14:val="standardContextual"/>
              </w:rPr>
              <w:t xml:space="preserve">nacionalinėje duomenų bazėje adresu: </w:t>
            </w:r>
            <w:hyperlink r:id="rId18" w:history="1">
              <w:r w:rsidRPr="00B43632">
                <w:rPr>
                  <w:rFonts w:eastAsia="Yu Mincho"/>
                  <w:color w:val="0000FF"/>
                  <w:kern w:val="2"/>
                  <w:sz w:val="20"/>
                  <w:u w:val="single"/>
                  <w:lang w:eastAsia="lt-LT"/>
                  <w14:ligatures w14:val="standardContextual"/>
                </w:rPr>
                <w:t>https://www.registrucentras.lt/jar/p/index.php</w:t>
              </w:r>
            </w:hyperlink>
          </w:p>
          <w:p w14:paraId="5CCF2FC0" w14:textId="77777777" w:rsidR="00B43632" w:rsidRPr="00B43632" w:rsidRDefault="00B43632" w:rsidP="00B43632">
            <w:pPr>
              <w:rPr>
                <w:rFonts w:eastAsia="Yu Mincho"/>
                <w:kern w:val="2"/>
                <w:sz w:val="20"/>
                <w:lang w:eastAsia="lt-LT"/>
                <w14:ligatures w14:val="standardContextual"/>
              </w:rPr>
            </w:pPr>
            <w:r w:rsidRPr="00B43632">
              <w:rPr>
                <w:rFonts w:eastAsia="Yu Mincho"/>
                <w:kern w:val="2"/>
                <w:sz w:val="20"/>
                <w:lang w:eastAsia="lt-LT"/>
                <w14:ligatures w14:val="standardContextual"/>
              </w:rPr>
              <w:t>paskelbtą informaciją, taip pat į šiame informaciniame pranešime pateiktą informaciją:</w:t>
            </w:r>
          </w:p>
          <w:p w14:paraId="1367C0C1" w14:textId="77777777" w:rsidR="00B43632" w:rsidRPr="00B43632" w:rsidRDefault="00B43632" w:rsidP="00B43632">
            <w:pPr>
              <w:rPr>
                <w:rFonts w:eastAsia="Yu Mincho"/>
                <w:kern w:val="2"/>
                <w:sz w:val="20"/>
                <w14:ligatures w14:val="standardContextual"/>
              </w:rPr>
            </w:pPr>
            <w:hyperlink r:id="rId19" w:history="1">
              <w:r w:rsidRPr="00B43632">
                <w:rPr>
                  <w:rFonts w:eastAsia="Yu Mincho"/>
                  <w:color w:val="0000FF"/>
                  <w:kern w:val="2"/>
                  <w:sz w:val="20"/>
                  <w:u w:val="single"/>
                  <w:lang w:eastAsia="lt-LT"/>
                  <w14:ligatures w14:val="standardContextual"/>
                </w:rPr>
                <w:t>https://vpt.lrv.lt/lt/naujienos/finansiniu-ataskaitu-nepateikimas-gali-tapti-kliutimi-dalyvauti-viesuosiuose-pirkimuose</w:t>
              </w:r>
            </w:hyperlink>
            <w:r w:rsidRPr="00B43632">
              <w:rPr>
                <w:rFonts w:eastAsia="Yu Mincho"/>
                <w:kern w:val="2"/>
                <w:sz w:val="20"/>
                <w:lang w:eastAsia="lt-LT"/>
                <w14:ligatures w14:val="standardContextual"/>
              </w:rPr>
              <w:t xml:space="preserve"> </w:t>
            </w:r>
          </w:p>
        </w:tc>
      </w:tr>
      <w:tr w:rsidR="00B43632" w:rsidRPr="00B43632" w14:paraId="2C419602"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E6DC5"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5E6DF" w14:textId="77777777" w:rsidR="00B43632" w:rsidRPr="00B43632" w:rsidRDefault="00B43632" w:rsidP="00B43632">
            <w:pPr>
              <w:rPr>
                <w:b/>
                <w:bCs/>
                <w:kern w:val="2"/>
                <w:sz w:val="20"/>
                <w:lang w:eastAsia="lt-LT"/>
                <w14:ligatures w14:val="standardContextual"/>
              </w:rPr>
            </w:pPr>
            <w:r w:rsidRPr="00B43632">
              <w:rPr>
                <w:kern w:val="2"/>
                <w:sz w:val="20"/>
                <w:lang w:eastAsia="lt-LT"/>
                <w14:ligatures w14:val="standardContextual"/>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B43632">
              <w:rPr>
                <w:kern w:val="2"/>
                <w:sz w:val="20"/>
                <w:lang w:eastAsia="lt-LT"/>
                <w14:ligatures w14:val="standardContextual"/>
              </w:rPr>
              <w:lastRenderedPageBreak/>
              <w:t>administravimo įstatymo 40</w:t>
            </w:r>
            <w:r w:rsidRPr="00B43632">
              <w:rPr>
                <w:kern w:val="2"/>
                <w:sz w:val="20"/>
                <w:vertAlign w:val="superscript"/>
                <w:lang w:eastAsia="lt-LT"/>
                <w14:ligatures w14:val="standardContextual"/>
              </w:rPr>
              <w:t>1</w:t>
            </w:r>
            <w:r w:rsidRPr="00B43632">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6DDB7"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lastRenderedPageBreak/>
              <w:t>VPĮ 46 straipsnio 4 dalies 7 punkto b papunktis</w:t>
            </w:r>
          </w:p>
          <w:p w14:paraId="28A4941E" w14:textId="77777777" w:rsidR="00B43632" w:rsidRPr="00B43632" w:rsidRDefault="00B43632" w:rsidP="00B43632">
            <w:pPr>
              <w:jc w:val="center"/>
              <w:rPr>
                <w:rFonts w:eastAsia="Yu Mincho"/>
                <w:kern w:val="2"/>
                <w:sz w:val="20"/>
                <w:lang w:eastAsia="lt-LT"/>
                <w14:ligatures w14:val="standardContextual"/>
              </w:rPr>
            </w:pPr>
          </w:p>
          <w:p w14:paraId="4CD3062F" w14:textId="77777777" w:rsidR="00B43632" w:rsidRPr="00B43632" w:rsidRDefault="00B43632" w:rsidP="00B43632">
            <w:pPr>
              <w:jc w:val="center"/>
              <w:rPr>
                <w:rFonts w:eastAsia="Yu Mincho"/>
                <w:kern w:val="2"/>
                <w:sz w:val="20"/>
                <w14:ligatures w14:val="standardContextual"/>
              </w:rPr>
            </w:pPr>
            <w:r w:rsidRPr="00B43632">
              <w:rPr>
                <w:rFonts w:eastAsia="Yu Mincho"/>
                <w:kern w:val="2"/>
                <w:sz w:val="20"/>
                <w:lang w:eastAsia="lt-LT"/>
                <w14:ligatures w14:val="standardContextual"/>
              </w:rPr>
              <w:lastRenderedPageBreak/>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11742" w14:textId="77777777" w:rsidR="00B43632" w:rsidRPr="00B43632" w:rsidRDefault="00B43632" w:rsidP="00B43632">
            <w:pPr>
              <w:rPr>
                <w:kern w:val="2"/>
                <w:sz w:val="20"/>
                <w14:ligatures w14:val="standardContextual"/>
              </w:rPr>
            </w:pPr>
            <w:r w:rsidRPr="00B43632">
              <w:rPr>
                <w:kern w:val="2"/>
                <w:sz w:val="20"/>
                <w14:ligatures w14:val="standardContextual"/>
              </w:rPr>
              <w:lastRenderedPageBreak/>
              <w:t>Iš Lietuvoje įsteigtų subjektų įrodančių dokumentų nereikalaujama. Užtenka pateikto EBVPD.</w:t>
            </w:r>
          </w:p>
          <w:p w14:paraId="7D06252D" w14:textId="77777777" w:rsidR="00B43632" w:rsidRPr="00B43632" w:rsidRDefault="00B43632" w:rsidP="00B43632">
            <w:pPr>
              <w:rPr>
                <w:b/>
                <w:bCs/>
                <w:iCs/>
                <w:kern w:val="2"/>
                <w:sz w:val="20"/>
                <w14:ligatures w14:val="standardContextual"/>
              </w:rPr>
            </w:pPr>
          </w:p>
          <w:p w14:paraId="6FCD2642" w14:textId="77777777" w:rsidR="00B43632" w:rsidRPr="00B43632" w:rsidRDefault="00B43632" w:rsidP="00B43632">
            <w:pPr>
              <w:rPr>
                <w:b/>
                <w:bCs/>
                <w:kern w:val="2"/>
                <w:sz w:val="20"/>
                <w:lang w:eastAsia="lt-LT"/>
                <w14:ligatures w14:val="standardContextual"/>
              </w:rPr>
            </w:pPr>
            <w:r w:rsidRPr="00B43632">
              <w:rPr>
                <w:kern w:val="2"/>
                <w:sz w:val="20"/>
                <w:lang w:eastAsia="lt-LT"/>
                <w14:ligatures w14:val="standardContextual"/>
              </w:rPr>
              <w:t>Priimant sprendimus dėl tiekėjo pašalinimo iš pirkimo procedūros šiame punkte nurodytu pašalinimo pagrindu, be kita ko, atsižvelgiama į</w:t>
            </w:r>
            <w:r w:rsidRPr="00B43632">
              <w:rPr>
                <w:b/>
                <w:bCs/>
                <w:kern w:val="2"/>
                <w:sz w:val="20"/>
                <w:lang w:eastAsia="lt-LT"/>
                <w14:ligatures w14:val="standardContextual"/>
              </w:rPr>
              <w:t xml:space="preserve"> </w:t>
            </w:r>
            <w:r w:rsidRPr="00B43632">
              <w:rPr>
                <w:kern w:val="2"/>
                <w:sz w:val="20"/>
                <w:lang w:eastAsia="lt-LT"/>
                <w14:ligatures w14:val="standardContextual"/>
              </w:rPr>
              <w:t xml:space="preserve">nacionalinėje duomenų bazėje adresu </w:t>
            </w:r>
            <w:hyperlink r:id="rId20" w:history="1">
              <w:r w:rsidRPr="00B43632">
                <w:rPr>
                  <w:color w:val="0000FF"/>
                  <w:kern w:val="2"/>
                  <w:sz w:val="20"/>
                  <w:u w:val="single"/>
                  <w:lang w:eastAsia="lt-LT"/>
                  <w14:ligatures w14:val="standardContextual"/>
                </w:rPr>
                <w:t>https://www.vmi.lt/evmi/mokesciu-moketoju-informacija</w:t>
              </w:r>
            </w:hyperlink>
            <w:r w:rsidRPr="00B43632">
              <w:rPr>
                <w:kern w:val="2"/>
                <w:sz w:val="20"/>
                <w:lang w:eastAsia="lt-LT"/>
                <w14:ligatures w14:val="standardContextual"/>
              </w:rPr>
              <w:t xml:space="preserve"> skelbiamą informaciją.</w:t>
            </w:r>
          </w:p>
        </w:tc>
      </w:tr>
      <w:tr w:rsidR="00B43632" w:rsidRPr="00B43632" w14:paraId="31F89D14"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49115"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lastRenderedPageBreak/>
              <w:t>35.12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EC1F8" w14:textId="77777777" w:rsidR="00B43632" w:rsidRPr="00B43632" w:rsidRDefault="00B43632" w:rsidP="00B43632">
            <w:pPr>
              <w:rPr>
                <w:kern w:val="2"/>
                <w:sz w:val="20"/>
                <w:lang w:eastAsia="lt-LT"/>
                <w14:ligatures w14:val="standardContextual"/>
              </w:rPr>
            </w:pPr>
            <w:r w:rsidRPr="00B43632">
              <w:rPr>
                <w:kern w:val="2"/>
                <w:sz w:val="20"/>
                <w:lang w:eastAsia="lt-LT"/>
                <w14:ligatures w14:val="standardContextual"/>
              </w:rPr>
              <w:t xml:space="preserve">Tiekėjas yra padaręs rimtą profesinį pažeidimą, dėl kurio perkančioji organizacija abejoja tiekėjo sąžiningumu, kai jis </w:t>
            </w:r>
            <w:r w:rsidRPr="00B43632">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4444D" w14:textId="77777777" w:rsidR="00B43632" w:rsidRPr="00B43632" w:rsidRDefault="00B43632" w:rsidP="00B43632">
            <w:pPr>
              <w:jc w:val="center"/>
              <w:rPr>
                <w:rFonts w:eastAsia="Yu Mincho"/>
                <w:b/>
                <w:bCs/>
                <w:kern w:val="2"/>
                <w:sz w:val="20"/>
                <w:lang w:eastAsia="lt-LT"/>
                <w14:ligatures w14:val="standardContextual"/>
              </w:rPr>
            </w:pPr>
            <w:r w:rsidRPr="00B43632">
              <w:rPr>
                <w:rFonts w:eastAsia="Yu Mincho"/>
                <w:b/>
                <w:bCs/>
                <w:kern w:val="2"/>
                <w:sz w:val="20"/>
                <w:lang w:eastAsia="lt-LT"/>
                <w14:ligatures w14:val="standardContextual"/>
              </w:rPr>
              <w:t>VPĮ 46 straipsnio 4 dalies 7 punkto c papunktis</w:t>
            </w:r>
          </w:p>
          <w:p w14:paraId="247D0588" w14:textId="77777777" w:rsidR="00B43632" w:rsidRPr="00B43632" w:rsidRDefault="00B43632" w:rsidP="00B43632">
            <w:pPr>
              <w:jc w:val="center"/>
              <w:rPr>
                <w:rFonts w:eastAsia="Yu Mincho"/>
                <w:kern w:val="2"/>
                <w:sz w:val="20"/>
                <w:lang w:eastAsia="lt-LT"/>
                <w14:ligatures w14:val="standardContextual"/>
              </w:rPr>
            </w:pPr>
          </w:p>
          <w:p w14:paraId="6B49F7CA" w14:textId="77777777" w:rsidR="00B43632" w:rsidRPr="00B43632" w:rsidRDefault="00B43632" w:rsidP="00B43632">
            <w:pPr>
              <w:jc w:val="center"/>
              <w:rPr>
                <w:rFonts w:eastAsia="Yu Mincho"/>
                <w:kern w:val="2"/>
                <w:sz w:val="20"/>
                <w14:ligatures w14:val="standardContextual"/>
              </w:rPr>
            </w:pPr>
            <w:r w:rsidRPr="00B4363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3E1DE" w14:textId="77777777" w:rsidR="00B43632" w:rsidRPr="00B43632" w:rsidRDefault="00B43632" w:rsidP="00B43632">
            <w:pPr>
              <w:rPr>
                <w:kern w:val="2"/>
                <w:sz w:val="20"/>
                <w14:ligatures w14:val="standardContextual"/>
              </w:rPr>
            </w:pPr>
            <w:r w:rsidRPr="00B43632">
              <w:rPr>
                <w:kern w:val="2"/>
                <w:sz w:val="20"/>
                <w14:ligatures w14:val="standardContextual"/>
              </w:rPr>
              <w:t>Iš Lietuvoje įsteigtų subjektų įrodančių dokumentų nereikalaujama. Užtenka pateikto EBVPD.</w:t>
            </w:r>
          </w:p>
          <w:p w14:paraId="02ECC144" w14:textId="77777777" w:rsidR="00B43632" w:rsidRPr="00B43632" w:rsidRDefault="00B43632" w:rsidP="00B43632">
            <w:pPr>
              <w:rPr>
                <w:bCs/>
                <w:iCs/>
                <w:kern w:val="2"/>
                <w:sz w:val="20"/>
                <w14:ligatures w14:val="standardContextual"/>
              </w:rPr>
            </w:pPr>
          </w:p>
          <w:p w14:paraId="4FBF0958" w14:textId="77777777" w:rsidR="00B43632" w:rsidRPr="00B43632" w:rsidRDefault="00B43632" w:rsidP="00B43632">
            <w:pPr>
              <w:rPr>
                <w:b/>
                <w:bCs/>
                <w:kern w:val="2"/>
                <w:sz w:val="20"/>
                <w14:ligatures w14:val="standardContextual"/>
              </w:rPr>
            </w:pPr>
            <w:r w:rsidRPr="00B43632">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6ED66549" w14:textId="77777777" w:rsidR="00B43632" w:rsidRPr="00B43632" w:rsidRDefault="00B43632" w:rsidP="00B43632">
            <w:pPr>
              <w:rPr>
                <w:bCs/>
                <w:iCs/>
                <w:kern w:val="2"/>
                <w:sz w:val="20"/>
                <w14:ligatures w14:val="standardContextual"/>
              </w:rPr>
            </w:pPr>
            <w:hyperlink r:id="rId21" w:history="1">
              <w:r w:rsidRPr="00B43632">
                <w:rPr>
                  <w:color w:val="0000FF"/>
                  <w:kern w:val="2"/>
                  <w:sz w:val="20"/>
                  <w:u w:val="single"/>
                  <w14:ligatures w14:val="standardContextual"/>
                </w:rPr>
                <w:t>https://kt.gov.lt/lt/atviri-duomenys/diskvalifikavimas-is-viesuju-pirkimu</w:t>
              </w:r>
            </w:hyperlink>
            <w:r w:rsidRPr="00B43632">
              <w:rPr>
                <w:kern w:val="2"/>
                <w:sz w:val="20"/>
                <w14:ligatures w14:val="standardContextual"/>
              </w:rPr>
              <w:t xml:space="preserve"> skelbiamą informaciją. </w:t>
            </w:r>
          </w:p>
        </w:tc>
      </w:tr>
      <w:tr w:rsidR="00B43632" w:rsidRPr="00B43632" w14:paraId="28BD974E"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ECFF9"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D56C7" w14:textId="77777777" w:rsidR="00B43632" w:rsidRPr="00B43632" w:rsidRDefault="00B43632" w:rsidP="00B43632">
            <w:pPr>
              <w:rPr>
                <w:bCs/>
                <w:kern w:val="2"/>
                <w:sz w:val="20"/>
                <w:lang w:eastAsia="lt-LT"/>
                <w14:ligatures w14:val="standardContextual"/>
              </w:rPr>
            </w:pPr>
            <w:r w:rsidRPr="00B43632">
              <w:rPr>
                <w:bCs/>
                <w:kern w:val="2"/>
                <w:sz w:val="20"/>
                <w:lang w:eastAsia="lt-LT"/>
                <w14:ligatures w14:val="standardContextual"/>
              </w:rPr>
              <w:t xml:space="preserve">Tiekėjas </w:t>
            </w:r>
            <w:r w:rsidRPr="00B43632">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6E989" w14:textId="77777777" w:rsidR="00B43632" w:rsidRPr="00B43632" w:rsidRDefault="00B43632" w:rsidP="00B43632">
            <w:pPr>
              <w:jc w:val="center"/>
              <w:rPr>
                <w:rFonts w:eastAsia="Yu Mincho"/>
                <w:kern w:val="2"/>
                <w:sz w:val="20"/>
                <w14:ligatures w14:val="standardContextual"/>
              </w:rPr>
            </w:pPr>
            <w:r w:rsidRPr="00B43632">
              <w:rPr>
                <w:rFonts w:eastAsia="Yu Mincho"/>
                <w:b/>
                <w:bCs/>
                <w:kern w:val="2"/>
                <w:sz w:val="20"/>
                <w14:ligatures w14:val="standardContextual"/>
              </w:rPr>
              <w:t>VPĮ 46 straipsnio 6 dalies 1 punktas</w:t>
            </w:r>
          </w:p>
          <w:p w14:paraId="4959ED0F" w14:textId="77777777" w:rsidR="00B43632" w:rsidRPr="00B43632" w:rsidRDefault="00B43632" w:rsidP="00B43632">
            <w:pPr>
              <w:jc w:val="center"/>
              <w:rPr>
                <w:rFonts w:eastAsia="Yu Mincho"/>
                <w:kern w:val="2"/>
                <w:sz w:val="20"/>
                <w14:ligatures w14:val="standardContextual"/>
              </w:rPr>
            </w:pPr>
            <w:r w:rsidRPr="00B43632">
              <w:rPr>
                <w:rFonts w:eastAsia="Yu Mincho"/>
                <w:kern w:val="2"/>
                <w:sz w:val="20"/>
                <w14:ligatures w14:val="standardContextual"/>
              </w:rPr>
              <w:t>EBVPD III dalies C1, C2, C3 punktai</w:t>
            </w:r>
          </w:p>
          <w:p w14:paraId="19E82C72" w14:textId="77777777" w:rsidR="00B43632" w:rsidRPr="00B43632" w:rsidRDefault="00B43632" w:rsidP="00B43632">
            <w:pPr>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DDCA4" w14:textId="77777777" w:rsidR="00B43632" w:rsidRPr="00B43632" w:rsidRDefault="00B43632" w:rsidP="00B43632">
            <w:pPr>
              <w:rPr>
                <w:b/>
                <w:bCs/>
                <w:kern w:val="2"/>
                <w:sz w:val="20"/>
                <w:lang w:eastAsia="lt-LT"/>
                <w14:ligatures w14:val="standardContextual"/>
              </w:rPr>
            </w:pPr>
            <w:r w:rsidRPr="00B43632">
              <w:rPr>
                <w:kern w:val="2"/>
                <w:sz w:val="20"/>
                <w14:ligatures w14:val="standardContextual"/>
              </w:rPr>
              <w:t>Iš Lietuvoje įsteigtų subjektų įrodančių dokumentų nereikalaujama. Užtenka pateikto EBVPD.</w:t>
            </w:r>
          </w:p>
          <w:p w14:paraId="78066780" w14:textId="77777777" w:rsidR="00B43632" w:rsidRPr="00B43632" w:rsidRDefault="00B43632" w:rsidP="00B43632">
            <w:pPr>
              <w:rPr>
                <w:rFonts w:eastAsia="Yu Mincho"/>
                <w:kern w:val="2"/>
                <w:sz w:val="20"/>
                <w:lang w:eastAsia="lt-LT"/>
                <w14:ligatures w14:val="standardContextual"/>
              </w:rPr>
            </w:pPr>
          </w:p>
        </w:tc>
      </w:tr>
      <w:tr w:rsidR="00B43632" w:rsidRPr="00B43632" w14:paraId="38668C60"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26447" w14:textId="77777777" w:rsidR="00B43632" w:rsidRPr="00B43632" w:rsidRDefault="00B43632" w:rsidP="00B43632">
            <w:pPr>
              <w:jc w:val="center"/>
              <w:rPr>
                <w:kern w:val="2"/>
                <w:sz w:val="20"/>
                <w:lang w:eastAsia="lt-LT"/>
                <w14:ligatures w14:val="standardContextual"/>
              </w:rPr>
            </w:pPr>
            <w:bookmarkStart w:id="4" w:name="_Hlk90887894"/>
            <w:r w:rsidRPr="00B43632">
              <w:rPr>
                <w:kern w:val="2"/>
                <w:sz w:val="20"/>
                <w:lang w:eastAsia="lt-LT"/>
                <w14:ligatures w14:val="standardContextual"/>
              </w:rPr>
              <w:t>35.14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DC293" w14:textId="77777777" w:rsidR="00B43632" w:rsidRPr="00B43632" w:rsidRDefault="00B43632" w:rsidP="00B43632">
            <w:pPr>
              <w:rPr>
                <w:kern w:val="2"/>
                <w:sz w:val="20"/>
                <w14:ligatures w14:val="standardContextual"/>
              </w:rPr>
            </w:pPr>
            <w:r w:rsidRPr="00B43632">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0E3F84" w14:textId="77777777" w:rsidR="00B43632" w:rsidRPr="00B43632" w:rsidRDefault="00B43632" w:rsidP="00B43632">
            <w:pPr>
              <w:rPr>
                <w:kern w:val="2"/>
                <w:sz w:val="20"/>
                <w:highlight w:val="lightGray"/>
                <w14:ligatures w14:val="standardContextual"/>
              </w:rPr>
            </w:pPr>
            <w:r w:rsidRPr="00B43632">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79B0C" w14:textId="77777777" w:rsidR="00B43632" w:rsidRPr="00B43632" w:rsidRDefault="00B43632" w:rsidP="00B43632">
            <w:pPr>
              <w:jc w:val="center"/>
              <w:rPr>
                <w:rFonts w:eastAsia="Yu Mincho"/>
                <w:kern w:val="2"/>
                <w:sz w:val="20"/>
                <w14:ligatures w14:val="standardContextual"/>
              </w:rPr>
            </w:pPr>
            <w:r w:rsidRPr="00B43632">
              <w:rPr>
                <w:rFonts w:eastAsia="Yu Mincho"/>
                <w:b/>
                <w:bCs/>
                <w:kern w:val="2"/>
                <w:sz w:val="20"/>
                <w14:ligatures w14:val="standardContextual"/>
              </w:rPr>
              <w:t>VPĮ 46 straipsnio 6 dalies 2 punktas</w:t>
            </w:r>
          </w:p>
          <w:p w14:paraId="77F3EB01" w14:textId="77777777" w:rsidR="00B43632" w:rsidRPr="00B43632" w:rsidRDefault="00B43632" w:rsidP="00B43632">
            <w:pPr>
              <w:jc w:val="center"/>
              <w:rPr>
                <w:rFonts w:eastAsia="Yu Mincho"/>
                <w:kern w:val="2"/>
                <w:sz w:val="20"/>
                <w:lang w:eastAsia="lt-LT"/>
                <w14:ligatures w14:val="standardContextual"/>
              </w:rPr>
            </w:pPr>
          </w:p>
          <w:p w14:paraId="638B88C9" w14:textId="77777777" w:rsidR="00B43632" w:rsidRPr="00B43632" w:rsidRDefault="00B43632" w:rsidP="00B43632">
            <w:pPr>
              <w:jc w:val="center"/>
              <w:rPr>
                <w:rFonts w:eastAsia="Yu Mincho"/>
                <w:kern w:val="2"/>
                <w:sz w:val="20"/>
                <w:lang w:eastAsia="lt-LT"/>
                <w14:ligatures w14:val="standardContextual"/>
              </w:rPr>
            </w:pPr>
            <w:r w:rsidRPr="00B43632">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B77EF" w14:textId="77777777" w:rsidR="00B43632" w:rsidRPr="00B43632" w:rsidRDefault="00B43632" w:rsidP="00B43632">
            <w:pPr>
              <w:rPr>
                <w:kern w:val="2"/>
                <w:sz w:val="20"/>
                <w:lang w:eastAsia="lt-LT"/>
                <w14:ligatures w14:val="standardContextual"/>
              </w:rPr>
            </w:pPr>
            <w:r w:rsidRPr="00B43632">
              <w:rPr>
                <w:kern w:val="2"/>
                <w:sz w:val="20"/>
                <w14:ligatures w14:val="standardContextual"/>
              </w:rPr>
              <w:t xml:space="preserve">Iš Lietuvoje įsteigtų subjektų įrodančių dokumentų nereikalaujama, užtenka pateikto EBVPD. </w:t>
            </w:r>
            <w:r w:rsidRPr="00B43632">
              <w:rPr>
                <w:kern w:val="2"/>
                <w:sz w:val="20"/>
                <w:lang w:eastAsia="lt-LT"/>
                <w14:ligatures w14:val="standardContextual"/>
              </w:rPr>
              <w:t>Perkančioji organizacija savarankiškai patikrina duomenis nacionalinėje duomenų bazėje, adresu:</w:t>
            </w:r>
          </w:p>
          <w:p w14:paraId="020501C4" w14:textId="77777777" w:rsidR="00B43632" w:rsidRPr="00B43632" w:rsidRDefault="00B43632" w:rsidP="00B43632">
            <w:pPr>
              <w:rPr>
                <w:bCs/>
                <w:kern w:val="2"/>
                <w:sz w:val="20"/>
                <w:lang w:eastAsia="lt-LT"/>
                <w14:ligatures w14:val="standardContextual"/>
              </w:rPr>
            </w:pPr>
            <w:hyperlink r:id="rId22" w:history="1">
              <w:r w:rsidRPr="00B43632">
                <w:rPr>
                  <w:bCs/>
                  <w:color w:val="0000FF"/>
                  <w:kern w:val="2"/>
                  <w:sz w:val="20"/>
                  <w:u w:val="single"/>
                  <w:lang w:eastAsia="lt-LT"/>
                  <w14:ligatures w14:val="standardContextual"/>
                </w:rPr>
                <w:t>https://www.registrucentras.lt/jar/p/</w:t>
              </w:r>
            </w:hyperlink>
            <w:r w:rsidRPr="00B43632">
              <w:rPr>
                <w:bCs/>
                <w:kern w:val="2"/>
                <w:sz w:val="20"/>
                <w:lang w:eastAsia="lt-LT"/>
                <w14:ligatures w14:val="standardContextual"/>
              </w:rPr>
              <w:t xml:space="preserve">. </w:t>
            </w:r>
          </w:p>
          <w:p w14:paraId="15216C16" w14:textId="77777777" w:rsidR="00B43632" w:rsidRPr="00B43632" w:rsidRDefault="00B43632" w:rsidP="00B43632">
            <w:pPr>
              <w:rPr>
                <w:b/>
                <w:bCs/>
                <w:kern w:val="2"/>
                <w:sz w:val="10"/>
                <w:szCs w:val="10"/>
                <w:highlight w:val="lightGray"/>
                <w:lang w:eastAsia="lt-LT"/>
                <w14:ligatures w14:val="standardContextual"/>
              </w:rPr>
            </w:pPr>
          </w:p>
          <w:p w14:paraId="3E3C3E18" w14:textId="77777777" w:rsidR="00B43632" w:rsidRPr="00B43632" w:rsidRDefault="00B43632" w:rsidP="00B43632">
            <w:pPr>
              <w:rPr>
                <w:i/>
                <w:iCs/>
                <w:color w:val="000000"/>
                <w:kern w:val="2"/>
                <w:sz w:val="20"/>
                <w:lang w:eastAsia="lt-LT"/>
                <w14:ligatures w14:val="standardContextual"/>
              </w:rPr>
            </w:pPr>
            <w:r w:rsidRPr="00B43632">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43632">
              <w:rPr>
                <w:b/>
                <w:bCs/>
                <w:kern w:val="2"/>
                <w:sz w:val="20"/>
                <w:lang w:eastAsia="lt-LT"/>
                <w14:ligatures w14:val="standardContextual"/>
              </w:rPr>
              <w:t>120 dienų</w:t>
            </w:r>
            <w:r w:rsidRPr="00B43632">
              <w:rPr>
                <w:kern w:val="2"/>
                <w:sz w:val="20"/>
                <w:lang w:eastAsia="lt-LT"/>
                <w14:ligatures w14:val="standardContextual"/>
              </w:rPr>
              <w:t xml:space="preserve"> iki </w:t>
            </w:r>
            <w:r w:rsidRPr="00B43632">
              <w:rPr>
                <w:i/>
                <w:iCs/>
                <w:kern w:val="2"/>
                <w:sz w:val="20"/>
                <w:lang w:eastAsia="lt-LT"/>
                <w14:ligatures w14:val="standardContextual"/>
              </w:rPr>
              <w:t>tos dienos, kai tiekėjas perkančiosios organizacijos prašymu turės pateikti pašalinimo pagrindų nebuvimą patvirtinančius dok</w:t>
            </w:r>
            <w:r w:rsidRPr="00B43632">
              <w:rPr>
                <w:kern w:val="2"/>
                <w:sz w:val="20"/>
                <w:lang w:eastAsia="lt-LT"/>
                <w14:ligatures w14:val="standardContextual"/>
              </w:rPr>
              <w:t xml:space="preserve">umentus. </w:t>
            </w:r>
            <w:r w:rsidRPr="00B43632">
              <w:rPr>
                <w:b/>
                <w:bCs/>
                <w:i/>
                <w:iCs/>
                <w:color w:val="000000"/>
                <w:kern w:val="2"/>
                <w:sz w:val="20"/>
                <w:lang w:eastAsia="lt-LT"/>
                <w14:ligatures w14:val="standardContextual"/>
              </w:rPr>
              <w:t>Pavyzdys</w:t>
            </w:r>
            <w:r w:rsidRPr="00B43632">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826EEBE" w14:textId="77777777" w:rsidR="00B43632" w:rsidRPr="00B43632" w:rsidRDefault="00B43632" w:rsidP="00B43632">
            <w:pPr>
              <w:rPr>
                <w:kern w:val="2"/>
                <w:sz w:val="10"/>
                <w:szCs w:val="10"/>
                <w:lang w:eastAsia="lt-LT"/>
                <w14:ligatures w14:val="standardContextual"/>
              </w:rPr>
            </w:pPr>
          </w:p>
          <w:p w14:paraId="78A1C88F" w14:textId="77777777" w:rsidR="00B43632" w:rsidRPr="00B43632" w:rsidRDefault="00B43632" w:rsidP="00B43632">
            <w:pPr>
              <w:rPr>
                <w:b/>
                <w:bCs/>
                <w:kern w:val="2"/>
                <w:sz w:val="20"/>
                <w:highlight w:val="lightGray"/>
                <w:lang w:eastAsia="lt-LT"/>
                <w14:ligatures w14:val="standardContextual"/>
              </w:rPr>
            </w:pPr>
            <w:r w:rsidRPr="00B43632">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1981879" w14:textId="77777777" w:rsidR="00B43632" w:rsidRPr="00B43632" w:rsidRDefault="00B43632" w:rsidP="00B43632">
            <w:pPr>
              <w:rPr>
                <w:b/>
                <w:bCs/>
                <w:kern w:val="2"/>
                <w:sz w:val="10"/>
                <w:szCs w:val="10"/>
                <w:highlight w:val="lightGray"/>
                <w:lang w:eastAsia="lt-LT"/>
                <w14:ligatures w14:val="standardContextual"/>
              </w:rPr>
            </w:pPr>
          </w:p>
          <w:p w14:paraId="72EFC3FA" w14:textId="77777777" w:rsidR="00B43632" w:rsidRPr="00B43632" w:rsidRDefault="00B43632" w:rsidP="00B43632">
            <w:pPr>
              <w:rPr>
                <w:rFonts w:eastAsia="Calibri"/>
                <w:b/>
                <w:bCs/>
                <w:i/>
                <w:iCs/>
                <w:sz w:val="20"/>
              </w:rPr>
            </w:pPr>
            <w:r w:rsidRPr="00B43632">
              <w:rPr>
                <w:rFonts w:eastAsia="Calibri"/>
                <w:b/>
                <w:bCs/>
                <w:i/>
                <w:iCs/>
                <w:sz w:val="20"/>
              </w:rPr>
              <w:t>PASTABA.</w:t>
            </w:r>
          </w:p>
          <w:p w14:paraId="733E4EEB" w14:textId="77777777" w:rsidR="00B43632" w:rsidRPr="00B43632" w:rsidRDefault="00B43632" w:rsidP="00B43632">
            <w:pPr>
              <w:rPr>
                <w:rFonts w:eastAsia="Calibri"/>
                <w:b/>
                <w:bCs/>
                <w:sz w:val="20"/>
              </w:rPr>
            </w:pPr>
            <w:r w:rsidRPr="00B43632">
              <w:rPr>
                <w:rFonts w:eastAsia="Calibri"/>
                <w:b/>
                <w:bCs/>
                <w:sz w:val="20"/>
              </w:rPr>
              <w:t>Pažymų, patvirtinančių VPĮ 46 straipsnyje nurodytų tiekėjo pašalinimo pagrindų nebuvimą, pateikti nereikalaujama. Jų Perkančioji organizacija reikalaus tik turėdama pagrįstų abejonių dėl tiekėjo patikimumo.</w:t>
            </w:r>
          </w:p>
        </w:tc>
        <w:bookmarkEnd w:id="4"/>
      </w:tr>
      <w:tr w:rsidR="00B43632" w:rsidRPr="00B43632" w14:paraId="41F06921" w14:textId="77777777" w:rsidTr="004B7540">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41438" w14:textId="77777777" w:rsidR="00B43632" w:rsidRPr="00B43632" w:rsidRDefault="00B43632" w:rsidP="00B43632">
            <w:pPr>
              <w:jc w:val="center"/>
              <w:rPr>
                <w:kern w:val="2"/>
                <w:sz w:val="20"/>
                <w:lang w:eastAsia="lt-LT"/>
                <w14:ligatures w14:val="standardContextual"/>
              </w:rPr>
            </w:pPr>
            <w:r w:rsidRPr="00B43632">
              <w:rPr>
                <w:kern w:val="2"/>
                <w:sz w:val="20"/>
                <w:lang w:eastAsia="lt-LT"/>
                <w14:ligatures w14:val="standardContextual"/>
              </w:rPr>
              <w:t>35.15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87DE9" w14:textId="77777777" w:rsidR="00B43632" w:rsidRPr="00B43632" w:rsidRDefault="00B43632" w:rsidP="00B43632">
            <w:pPr>
              <w:rPr>
                <w:caps/>
                <w:kern w:val="2"/>
                <w:sz w:val="20"/>
                <w14:ligatures w14:val="standardContextual"/>
              </w:rPr>
            </w:pPr>
            <w:r w:rsidRPr="00B43632">
              <w:rPr>
                <w:kern w:val="2"/>
                <w:sz w:val="20"/>
                <w14:ligatures w14:val="standardContextual"/>
              </w:rPr>
              <w:t xml:space="preserve">Tiekėjas yra padaręs rimtą profesinį pažeidimą (išskyrus VPĮ 46 straipsnio 4 </w:t>
            </w:r>
            <w:r w:rsidRPr="00B43632">
              <w:rPr>
                <w:kern w:val="2"/>
                <w:sz w:val="20"/>
                <w14:ligatures w14:val="standardContextual"/>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33E1E" w14:textId="77777777" w:rsidR="00B43632" w:rsidRPr="00B43632" w:rsidRDefault="00B43632" w:rsidP="00B43632">
            <w:pPr>
              <w:jc w:val="center"/>
              <w:rPr>
                <w:rFonts w:eastAsia="Yu Mincho"/>
                <w:kern w:val="2"/>
                <w:sz w:val="20"/>
                <w14:ligatures w14:val="standardContextual"/>
              </w:rPr>
            </w:pPr>
            <w:r w:rsidRPr="00B43632">
              <w:rPr>
                <w:rFonts w:eastAsia="Yu Mincho"/>
                <w:b/>
                <w:bCs/>
                <w:kern w:val="2"/>
                <w:sz w:val="20"/>
                <w14:ligatures w14:val="standardContextual"/>
              </w:rPr>
              <w:lastRenderedPageBreak/>
              <w:t xml:space="preserve">VPĮ 46 straipsnio 6 </w:t>
            </w:r>
            <w:r w:rsidRPr="00B43632">
              <w:rPr>
                <w:rFonts w:eastAsia="Yu Mincho"/>
                <w:b/>
                <w:bCs/>
                <w:kern w:val="2"/>
                <w:sz w:val="20"/>
                <w14:ligatures w14:val="standardContextual"/>
              </w:rPr>
              <w:lastRenderedPageBreak/>
              <w:t>dalies 3 punktas</w:t>
            </w:r>
          </w:p>
          <w:p w14:paraId="4C22E315" w14:textId="77777777" w:rsidR="00B43632" w:rsidRPr="00B43632" w:rsidRDefault="00B43632" w:rsidP="00B43632">
            <w:pPr>
              <w:jc w:val="center"/>
              <w:rPr>
                <w:rFonts w:eastAsia="Yu Mincho"/>
                <w:kern w:val="2"/>
                <w:sz w:val="20"/>
                <w:lang w:eastAsia="lt-LT"/>
                <w14:ligatures w14:val="standardContextual"/>
              </w:rPr>
            </w:pPr>
          </w:p>
          <w:p w14:paraId="716E82D4" w14:textId="77777777" w:rsidR="00B43632" w:rsidRPr="00B43632" w:rsidRDefault="00B43632" w:rsidP="00B43632">
            <w:pPr>
              <w:jc w:val="center"/>
              <w:rPr>
                <w:rFonts w:eastAsia="Yu Mincho"/>
                <w:kern w:val="2"/>
                <w:sz w:val="20"/>
                <w:lang w:eastAsia="lt-LT"/>
                <w14:ligatures w14:val="standardContextual"/>
              </w:rPr>
            </w:pPr>
            <w:r w:rsidRPr="00B4363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DF5ED" w14:textId="77777777" w:rsidR="00B43632" w:rsidRPr="00B43632" w:rsidRDefault="00B43632" w:rsidP="00B43632">
            <w:pPr>
              <w:rPr>
                <w:bCs/>
                <w:iCs/>
                <w:kern w:val="2"/>
                <w:sz w:val="20"/>
                <w14:ligatures w14:val="standardContextual"/>
              </w:rPr>
            </w:pPr>
            <w:r w:rsidRPr="00B43632">
              <w:rPr>
                <w:kern w:val="2"/>
                <w:sz w:val="20"/>
                <w14:ligatures w14:val="standardContextual"/>
              </w:rPr>
              <w:lastRenderedPageBreak/>
              <w:t>Iš Lietuvoje įsteigtų subjektų įrodančių dokumentų nereikalaujama, užtenka pateikto EBVPD.</w:t>
            </w:r>
          </w:p>
        </w:tc>
      </w:tr>
      <w:bookmarkEnd w:id="2"/>
    </w:tbl>
    <w:p w14:paraId="3EFDDD45" w14:textId="77777777" w:rsidR="00B43632" w:rsidRPr="00B43632" w:rsidRDefault="00B43632" w:rsidP="00B43632">
      <w:pPr>
        <w:jc w:val="center"/>
        <w:rPr>
          <w:b/>
          <w:szCs w:val="24"/>
        </w:rPr>
      </w:pPr>
    </w:p>
    <w:p w14:paraId="2C1E8871" w14:textId="77777777" w:rsidR="00B43632" w:rsidRPr="00B43632" w:rsidRDefault="00B43632" w:rsidP="00B43632">
      <w:pPr>
        <w:suppressAutoHyphens/>
        <w:autoSpaceDN w:val="0"/>
        <w:spacing w:after="40"/>
        <w:textAlignment w:val="baseline"/>
        <w:rPr>
          <w:rFonts w:eastAsia="SimSun"/>
          <w:kern w:val="3"/>
          <w:sz w:val="23"/>
          <w:szCs w:val="23"/>
        </w:rPr>
      </w:pPr>
      <w:r w:rsidRPr="00B43632">
        <w:rPr>
          <w:rFonts w:eastAsia="SimSun"/>
          <w:b/>
          <w:bCs/>
          <w:kern w:val="3"/>
          <w:sz w:val="23"/>
          <w:szCs w:val="23"/>
        </w:rPr>
        <w:t xml:space="preserve">  </w:t>
      </w:r>
      <w:r w:rsidRPr="00B43632">
        <w:rPr>
          <w:rFonts w:eastAsia="SimSun"/>
          <w:kern w:val="3"/>
          <w:sz w:val="23"/>
          <w:szCs w:val="23"/>
        </w:rPr>
        <w:t xml:space="preserve">    36. Tiekėjų, dalyvaujančių pirkime, kvalifikaciniai reikalavimai nereikalaujami.</w:t>
      </w:r>
    </w:p>
    <w:p w14:paraId="2A6531DE" w14:textId="77777777" w:rsidR="00B43632" w:rsidRPr="00B43632" w:rsidRDefault="00B43632" w:rsidP="00B43632">
      <w:pPr>
        <w:tabs>
          <w:tab w:val="left" w:pos="426"/>
        </w:tabs>
        <w:contextualSpacing/>
        <w:rPr>
          <w:rFonts w:eastAsia="Calibri"/>
          <w:sz w:val="23"/>
          <w:szCs w:val="23"/>
        </w:rPr>
      </w:pPr>
    </w:p>
    <w:p w14:paraId="0736CAD3" w14:textId="77777777" w:rsidR="00B43632" w:rsidRPr="00B43632" w:rsidRDefault="00B43632" w:rsidP="00B43632">
      <w:pPr>
        <w:keepNext/>
        <w:keepLines/>
        <w:jc w:val="center"/>
        <w:rPr>
          <w:b/>
          <w:sz w:val="23"/>
          <w:szCs w:val="23"/>
        </w:rPr>
      </w:pPr>
      <w:r w:rsidRPr="00B43632">
        <w:rPr>
          <w:b/>
          <w:sz w:val="23"/>
          <w:szCs w:val="23"/>
        </w:rPr>
        <w:t>IV SKYRIUS</w:t>
      </w:r>
    </w:p>
    <w:p w14:paraId="5C0FA477" w14:textId="77777777" w:rsidR="00B43632" w:rsidRPr="00B43632" w:rsidRDefault="00B43632" w:rsidP="00B43632">
      <w:pPr>
        <w:tabs>
          <w:tab w:val="left" w:pos="1701"/>
          <w:tab w:val="left" w:pos="1843"/>
          <w:tab w:val="left" w:pos="1985"/>
        </w:tabs>
        <w:ind w:left="1560"/>
        <w:rPr>
          <w:b/>
          <w:sz w:val="23"/>
          <w:szCs w:val="23"/>
        </w:rPr>
      </w:pPr>
      <w:r w:rsidRPr="00B43632">
        <w:rPr>
          <w:b/>
          <w:sz w:val="23"/>
          <w:szCs w:val="23"/>
        </w:rPr>
        <w:t>TIEKĖJŲ GRUPĖS DALYVAVIMAS PIRKIMO PROCEDŪROSE</w:t>
      </w:r>
    </w:p>
    <w:p w14:paraId="5F2562B0" w14:textId="77777777" w:rsidR="00B43632" w:rsidRPr="00B43632" w:rsidRDefault="00B43632" w:rsidP="00B43632">
      <w:pPr>
        <w:jc w:val="center"/>
        <w:rPr>
          <w:sz w:val="23"/>
          <w:szCs w:val="23"/>
        </w:rPr>
      </w:pPr>
    </w:p>
    <w:p w14:paraId="3847E4A3" w14:textId="77777777" w:rsidR="00B43632" w:rsidRPr="00B43632" w:rsidRDefault="00B43632" w:rsidP="00B43632">
      <w:pPr>
        <w:tabs>
          <w:tab w:val="left" w:pos="426"/>
        </w:tabs>
        <w:suppressAutoHyphens/>
        <w:rPr>
          <w:sz w:val="23"/>
          <w:szCs w:val="23"/>
        </w:rPr>
      </w:pPr>
      <w:r w:rsidRPr="00B43632">
        <w:rPr>
          <w:sz w:val="23"/>
          <w:szCs w:val="23"/>
        </w:rPr>
        <w:tab/>
        <w:t>37. Pasiūlymą gali pateikti tiekėjų grupė. Tiekėjų grupė, teikianti bendrą pasiūlymą, privalo pateikti jungtinės veiklos sutartį.</w:t>
      </w:r>
    </w:p>
    <w:p w14:paraId="391B0DDE" w14:textId="77777777" w:rsidR="00B43632" w:rsidRPr="00B43632" w:rsidRDefault="00B43632" w:rsidP="00B43632">
      <w:pPr>
        <w:tabs>
          <w:tab w:val="left" w:pos="426"/>
        </w:tabs>
        <w:suppressAutoHyphens/>
        <w:rPr>
          <w:sz w:val="23"/>
          <w:szCs w:val="23"/>
        </w:rPr>
      </w:pPr>
      <w:r w:rsidRPr="00B43632">
        <w:rPr>
          <w:sz w:val="23"/>
          <w:szCs w:val="23"/>
        </w:rPr>
        <w:tab/>
        <w:t>38. Jungtinės veiklos sutartyje turi būti:</w:t>
      </w:r>
    </w:p>
    <w:p w14:paraId="5DEFD085" w14:textId="77777777" w:rsidR="00B43632" w:rsidRPr="00B43632" w:rsidRDefault="00B43632" w:rsidP="00B43632">
      <w:pPr>
        <w:tabs>
          <w:tab w:val="left" w:pos="426"/>
        </w:tabs>
        <w:suppressAutoHyphens/>
        <w:rPr>
          <w:sz w:val="23"/>
          <w:szCs w:val="23"/>
        </w:rPr>
      </w:pPr>
      <w:r w:rsidRPr="00B43632">
        <w:rPr>
          <w:sz w:val="23"/>
          <w:szCs w:val="23"/>
        </w:rPr>
        <w:tab/>
        <w:t>38.1.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541F541C" w14:textId="77777777" w:rsidR="00B43632" w:rsidRPr="00B43632" w:rsidRDefault="00B43632" w:rsidP="00B43632">
      <w:pPr>
        <w:tabs>
          <w:tab w:val="left" w:pos="426"/>
        </w:tabs>
        <w:suppressAutoHyphens/>
        <w:rPr>
          <w:sz w:val="23"/>
          <w:szCs w:val="23"/>
        </w:rPr>
      </w:pPr>
      <w:r w:rsidRPr="00B43632">
        <w:rPr>
          <w:sz w:val="23"/>
          <w:szCs w:val="23"/>
        </w:rPr>
        <w:tab/>
        <w:t>38.2.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0EA8F30" w14:textId="77777777" w:rsidR="00B43632" w:rsidRPr="00B43632" w:rsidRDefault="00B43632" w:rsidP="00B43632">
      <w:pPr>
        <w:tabs>
          <w:tab w:val="left" w:pos="426"/>
        </w:tabs>
        <w:suppressAutoHyphens/>
        <w:rPr>
          <w:sz w:val="23"/>
          <w:szCs w:val="23"/>
        </w:rPr>
      </w:pPr>
      <w:r w:rsidRPr="00B43632">
        <w:rPr>
          <w:sz w:val="23"/>
          <w:szCs w:val="23"/>
        </w:rPr>
        <w:tab/>
        <w:t>38.3. Tuo atveju, jei tiekėjų grupės pasiūlymas bus pripažintas laimėjusiu šį viešąjį pirkimą, perkančioji organizacija palaikys ryšius tik su atsakingu partneriu, su juo bus sudaroma pirkimo sutartis ir jam bus atliekami mokėjimai.</w:t>
      </w:r>
    </w:p>
    <w:p w14:paraId="5183F62F" w14:textId="77777777" w:rsidR="00B43632" w:rsidRPr="00B43632" w:rsidRDefault="00B43632" w:rsidP="00B43632">
      <w:pPr>
        <w:tabs>
          <w:tab w:val="left" w:pos="426"/>
        </w:tabs>
        <w:suppressAutoHyphens/>
        <w:rPr>
          <w:sz w:val="23"/>
          <w:szCs w:val="23"/>
        </w:rPr>
      </w:pPr>
      <w:r w:rsidRPr="00B43632">
        <w:rPr>
          <w:sz w:val="23"/>
          <w:szCs w:val="23"/>
        </w:rPr>
        <w:t xml:space="preserve">       </w:t>
      </w:r>
      <w:r w:rsidRPr="00B43632">
        <w:rPr>
          <w:sz w:val="23"/>
          <w:szCs w:val="23"/>
        </w:rPr>
        <w:tab/>
        <w:t>39. Perkančioji organizacija nereikalauja, kad, tiekėjų grupės pateiktą pasiūlymą nustačius laimėjusį  ir pasiūlius sudaryti pirkimo sutartį, ši tiekėjų grupė įgytų tam tikrą teisinę formą.</w:t>
      </w:r>
    </w:p>
    <w:p w14:paraId="4E88496E" w14:textId="77777777" w:rsidR="00B43632" w:rsidRPr="00B43632" w:rsidRDefault="00B43632" w:rsidP="00B43632">
      <w:pPr>
        <w:tabs>
          <w:tab w:val="left" w:pos="426"/>
        </w:tabs>
        <w:suppressAutoHyphens/>
        <w:rPr>
          <w:sz w:val="23"/>
          <w:szCs w:val="23"/>
        </w:rPr>
      </w:pPr>
    </w:p>
    <w:p w14:paraId="5D75F16D" w14:textId="77777777" w:rsidR="00B43632" w:rsidRPr="00B43632" w:rsidRDefault="00B43632" w:rsidP="00B43632">
      <w:pPr>
        <w:keepNext/>
        <w:keepLines/>
        <w:jc w:val="center"/>
        <w:rPr>
          <w:b/>
          <w:sz w:val="23"/>
          <w:szCs w:val="23"/>
        </w:rPr>
      </w:pPr>
      <w:r w:rsidRPr="00B43632">
        <w:rPr>
          <w:b/>
          <w:sz w:val="23"/>
          <w:szCs w:val="23"/>
        </w:rPr>
        <w:t>V SKYRIUS</w:t>
      </w:r>
    </w:p>
    <w:p w14:paraId="10BBD517" w14:textId="77777777" w:rsidR="00B43632" w:rsidRPr="00B43632" w:rsidRDefault="00B43632" w:rsidP="00B43632">
      <w:pPr>
        <w:tabs>
          <w:tab w:val="left" w:pos="1701"/>
        </w:tabs>
        <w:contextualSpacing/>
        <w:jc w:val="center"/>
        <w:rPr>
          <w:b/>
          <w:sz w:val="23"/>
          <w:szCs w:val="23"/>
        </w:rPr>
      </w:pPr>
      <w:r w:rsidRPr="00B43632">
        <w:rPr>
          <w:b/>
          <w:sz w:val="23"/>
          <w:szCs w:val="23"/>
        </w:rPr>
        <w:t>PASIŪLYMŲ GALIOJIMO UŽTIKRINIMO REIKALAVIMAI</w:t>
      </w:r>
    </w:p>
    <w:p w14:paraId="10EA9BD0" w14:textId="77777777" w:rsidR="00B43632" w:rsidRPr="00B43632" w:rsidRDefault="00B43632" w:rsidP="00B43632">
      <w:pPr>
        <w:rPr>
          <w:sz w:val="23"/>
          <w:szCs w:val="23"/>
        </w:rPr>
      </w:pPr>
    </w:p>
    <w:p w14:paraId="136846D8" w14:textId="77777777" w:rsidR="00B43632" w:rsidRPr="00B43632" w:rsidRDefault="00B43632" w:rsidP="00B43632">
      <w:pPr>
        <w:tabs>
          <w:tab w:val="left" w:pos="426"/>
        </w:tabs>
        <w:suppressAutoHyphens/>
        <w:rPr>
          <w:sz w:val="23"/>
          <w:szCs w:val="23"/>
        </w:rPr>
      </w:pPr>
      <w:r w:rsidRPr="00B43632">
        <w:rPr>
          <w:sz w:val="23"/>
          <w:szCs w:val="23"/>
        </w:rPr>
        <w:tab/>
        <w:t>40. Pasiūlymo galiojimo užtikrinimo Perkančioji organizacija nereikalauja.</w:t>
      </w:r>
    </w:p>
    <w:p w14:paraId="22727C80" w14:textId="77777777" w:rsidR="00B43632" w:rsidRPr="00B43632" w:rsidRDefault="00B43632" w:rsidP="00B43632">
      <w:pPr>
        <w:tabs>
          <w:tab w:val="left" w:pos="426"/>
        </w:tabs>
        <w:suppressAutoHyphens/>
        <w:rPr>
          <w:sz w:val="23"/>
          <w:szCs w:val="23"/>
        </w:rPr>
      </w:pPr>
    </w:p>
    <w:p w14:paraId="1D1EFE8A" w14:textId="77777777" w:rsidR="00B43632" w:rsidRPr="00B43632" w:rsidRDefault="00B43632" w:rsidP="00B43632">
      <w:pPr>
        <w:keepNext/>
        <w:keepLines/>
        <w:jc w:val="center"/>
        <w:rPr>
          <w:b/>
          <w:sz w:val="23"/>
          <w:szCs w:val="23"/>
        </w:rPr>
      </w:pPr>
      <w:r w:rsidRPr="00B43632">
        <w:rPr>
          <w:b/>
          <w:sz w:val="23"/>
          <w:szCs w:val="23"/>
        </w:rPr>
        <w:t>VI SKYRIUS</w:t>
      </w:r>
    </w:p>
    <w:p w14:paraId="4917A4E9" w14:textId="77777777" w:rsidR="00B43632" w:rsidRPr="00B43632" w:rsidRDefault="00B43632" w:rsidP="00B43632">
      <w:pPr>
        <w:keepNext/>
        <w:keepLines/>
        <w:jc w:val="center"/>
        <w:rPr>
          <w:b/>
          <w:sz w:val="23"/>
          <w:szCs w:val="23"/>
        </w:rPr>
      </w:pPr>
      <w:r w:rsidRPr="00B43632">
        <w:rPr>
          <w:b/>
          <w:sz w:val="23"/>
          <w:szCs w:val="23"/>
        </w:rPr>
        <w:t>PASIŪLYMŲ RENGIMAS, PATEIKIMAS, KEITIMAS</w:t>
      </w:r>
    </w:p>
    <w:p w14:paraId="2B1E6200" w14:textId="77777777" w:rsidR="00B43632" w:rsidRPr="00B43632" w:rsidRDefault="00B43632" w:rsidP="00B43632">
      <w:pPr>
        <w:rPr>
          <w:sz w:val="23"/>
          <w:szCs w:val="23"/>
        </w:rPr>
      </w:pPr>
    </w:p>
    <w:p w14:paraId="47A26E4B" w14:textId="77777777" w:rsidR="00B43632" w:rsidRPr="00B43632" w:rsidRDefault="00B43632" w:rsidP="00B43632">
      <w:pPr>
        <w:tabs>
          <w:tab w:val="left" w:pos="426"/>
        </w:tabs>
        <w:ind w:firstLine="434"/>
        <w:rPr>
          <w:sz w:val="23"/>
          <w:szCs w:val="23"/>
        </w:rPr>
      </w:pPr>
      <w:r w:rsidRPr="00B43632">
        <w:rPr>
          <w:sz w:val="23"/>
          <w:szCs w:val="23"/>
        </w:rPr>
        <w:t>41. Pateikdamas pasiūlymą tiekėjas sutinka su šiais pirkimo dokumentais ir patvirtina, kad jo pasiūlyme pateikta informacija yra teisinga ir apima viską, ko reikia tinkamam pirkimo sutarties įvykdymui.</w:t>
      </w:r>
    </w:p>
    <w:p w14:paraId="3D6E1A59" w14:textId="77777777" w:rsidR="00B43632" w:rsidRPr="00B43632" w:rsidRDefault="00B43632" w:rsidP="00B43632">
      <w:pPr>
        <w:tabs>
          <w:tab w:val="left" w:pos="426"/>
        </w:tabs>
        <w:ind w:firstLine="434"/>
        <w:rPr>
          <w:sz w:val="23"/>
          <w:szCs w:val="23"/>
        </w:rPr>
      </w:pPr>
      <w:r w:rsidRPr="00B43632">
        <w:rPr>
          <w:sz w:val="23"/>
          <w:szCs w:val="23"/>
        </w:rPr>
        <w:t>42. Perkančioji organizacija reikalauja pasiūlymus teikti tik elektroninėmis priemonėmis naudojant CVP IS.</w:t>
      </w:r>
    </w:p>
    <w:p w14:paraId="43F59FC6" w14:textId="77777777" w:rsidR="00B43632" w:rsidRPr="00B43632" w:rsidRDefault="00B43632" w:rsidP="00B43632">
      <w:pPr>
        <w:tabs>
          <w:tab w:val="left" w:pos="426"/>
        </w:tabs>
        <w:ind w:firstLine="434"/>
        <w:rPr>
          <w:sz w:val="23"/>
          <w:szCs w:val="23"/>
        </w:rPr>
      </w:pPr>
      <w:r w:rsidRPr="00B43632">
        <w:rPr>
          <w:sz w:val="23"/>
          <w:szCs w:val="23"/>
        </w:rPr>
        <w:t xml:space="preserve">43. Perkančioji organizacija </w:t>
      </w:r>
      <w:r w:rsidRPr="00B43632">
        <w:rPr>
          <w:b/>
          <w:i/>
          <w:sz w:val="23"/>
          <w:szCs w:val="23"/>
        </w:rPr>
        <w:t xml:space="preserve">nereikalauja, </w:t>
      </w:r>
      <w:r w:rsidRPr="00B43632">
        <w:rPr>
          <w:sz w:val="23"/>
          <w:szCs w:val="23"/>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0FF47CB" w14:textId="77777777" w:rsidR="00B43632" w:rsidRPr="00B43632" w:rsidRDefault="00B43632" w:rsidP="00B43632">
      <w:pPr>
        <w:tabs>
          <w:tab w:val="left" w:pos="426"/>
        </w:tabs>
        <w:ind w:firstLine="420"/>
      </w:pPr>
      <w:r w:rsidRPr="00B43632">
        <w:rPr>
          <w:sz w:val="23"/>
          <w:szCs w:val="23"/>
        </w:rPr>
        <w:t xml:space="preserve">44. </w:t>
      </w:r>
      <w:r w:rsidRPr="00B43632">
        <w:t xml:space="preserve">Tiekėjo pasiūlymas bei kita korespondencija pateikiama lietuvių kalba. Jei atitinkami dokumentai yra išduoti kita kalba, turi būti pateiktas tinkamai patvirtintas vertimas į lietuvių kalbą. </w:t>
      </w:r>
      <w:r w:rsidRPr="00B43632">
        <w:lastRenderedPageBreak/>
        <w:t xml:space="preserve">Vertimas privalo būti patvirtintas tiekėjo ar jo įgalioto asmens parašu arba kad vertimas būtų patvirtintas vertėjo parašu ir vertimo biuro antspaudu. </w:t>
      </w:r>
    </w:p>
    <w:p w14:paraId="1C7220EC" w14:textId="77777777" w:rsidR="00B43632" w:rsidRPr="00B43632" w:rsidRDefault="00B43632" w:rsidP="00B43632">
      <w:pPr>
        <w:tabs>
          <w:tab w:val="left" w:pos="426"/>
        </w:tabs>
        <w:ind w:firstLine="420"/>
        <w:rPr>
          <w:sz w:val="23"/>
          <w:szCs w:val="23"/>
        </w:rPr>
      </w:pPr>
      <w:r w:rsidRPr="00B43632">
        <w:rPr>
          <w:sz w:val="23"/>
          <w:szCs w:val="23"/>
        </w:rPr>
        <w:t xml:space="preserve">45. Tiekėjas (fizinis ar juridinis asmuo) gali pateikti perkančiajai organizacijai tik vieną pasiūlymą, nepriklausomai nuo to, ar teikiant pasiūlymą jis bus atskiras tiekėjas, ar tiekėjų grupės partneris (jungtinės veiklos sutarties šalis). </w:t>
      </w:r>
    </w:p>
    <w:p w14:paraId="6165BFF8" w14:textId="77777777" w:rsidR="00B43632" w:rsidRPr="00B43632" w:rsidRDefault="00B43632" w:rsidP="00B43632">
      <w:pPr>
        <w:tabs>
          <w:tab w:val="left" w:pos="426"/>
        </w:tabs>
        <w:ind w:firstLine="420"/>
        <w:rPr>
          <w:sz w:val="23"/>
          <w:szCs w:val="23"/>
        </w:rPr>
      </w:pPr>
      <w:r w:rsidRPr="00B43632">
        <w:rPr>
          <w:sz w:val="23"/>
          <w:szCs w:val="23"/>
        </w:rPr>
        <w:t>46.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7827CD1" w14:textId="77777777" w:rsidR="00B43632" w:rsidRPr="00B43632" w:rsidRDefault="00B43632" w:rsidP="00B43632">
      <w:pPr>
        <w:tabs>
          <w:tab w:val="left" w:pos="426"/>
        </w:tabs>
        <w:ind w:firstLine="420"/>
        <w:rPr>
          <w:sz w:val="23"/>
          <w:szCs w:val="23"/>
        </w:rPr>
      </w:pPr>
      <w:r w:rsidRPr="00B43632">
        <w:rPr>
          <w:sz w:val="23"/>
          <w:szCs w:val="23"/>
        </w:rPr>
        <w:t>47. Tiekėjai savo pasiūlyme fiksuotą kainą pateikia eurais (suapvalinant iki dviejų skaičių po kablelio)</w:t>
      </w:r>
      <w:r w:rsidRPr="00B43632">
        <w:rPr>
          <w:bCs/>
          <w:iCs/>
          <w:sz w:val="23"/>
          <w:szCs w:val="23"/>
        </w:rPr>
        <w:t>.</w:t>
      </w:r>
      <w:r w:rsidRPr="00B43632">
        <w:rPr>
          <w:b/>
          <w:i/>
          <w:sz w:val="23"/>
          <w:szCs w:val="23"/>
        </w:rPr>
        <w:t xml:space="preserve"> </w:t>
      </w:r>
      <w:r w:rsidRPr="00B43632">
        <w:rPr>
          <w:bCs/>
          <w:iCs/>
          <w:sz w:val="23"/>
          <w:szCs w:val="23"/>
        </w:rPr>
        <w:t xml:space="preserve">Į pasiūlymo kainą turi būti įskaičiuoti visi mokesčiai ir visos tiekėjo išlaidos, apimančios viską, ko reikia visiškam ir tinkamam pirkimo sutarties įvykdymui. </w:t>
      </w:r>
      <w:r w:rsidRPr="00B43632">
        <w:rPr>
          <w:sz w:val="23"/>
          <w:szCs w:val="23"/>
        </w:rPr>
        <w:t xml:space="preserve">Tiekėjas pasiūlymo formoje turi nurodyti subtiekėjus ir ūkio subjektus, kuriuos jis ketina pasitelkti sutarčiai vykdyti. Bendra pasiūlymo kaina turi būti įrašyta žodžiais. </w:t>
      </w:r>
    </w:p>
    <w:p w14:paraId="03FB0ABD" w14:textId="77777777" w:rsidR="00B43632" w:rsidRPr="00B43632" w:rsidRDefault="00B43632" w:rsidP="00B43632">
      <w:pPr>
        <w:tabs>
          <w:tab w:val="left" w:pos="426"/>
        </w:tabs>
        <w:ind w:firstLine="420"/>
        <w:rPr>
          <w:sz w:val="23"/>
          <w:szCs w:val="23"/>
        </w:rPr>
      </w:pPr>
      <w:r w:rsidRPr="00B43632">
        <w:rPr>
          <w:sz w:val="23"/>
          <w:szCs w:val="23"/>
        </w:rPr>
        <w:t xml:space="preserve">48. Tiekėjas savo pasiūlymą privalo parengti pagal konkurso sąlygų 1 priedą. </w:t>
      </w:r>
      <w:r w:rsidRPr="00B43632">
        <w:rPr>
          <w:sz w:val="23"/>
          <w:szCs w:val="23"/>
          <w:u w:val="single" w:color="000000"/>
        </w:rPr>
        <w:t>Pasiūlymas pateikiamas skenuotas elektroninėje formoje.</w:t>
      </w:r>
    </w:p>
    <w:p w14:paraId="50D79999" w14:textId="77777777" w:rsidR="00B43632" w:rsidRPr="00B43632" w:rsidRDefault="00B43632" w:rsidP="00B43632">
      <w:pPr>
        <w:tabs>
          <w:tab w:val="left" w:pos="426"/>
        </w:tabs>
        <w:ind w:firstLine="420"/>
        <w:rPr>
          <w:sz w:val="23"/>
          <w:szCs w:val="23"/>
        </w:rPr>
      </w:pPr>
      <w:r w:rsidRPr="00B43632">
        <w:rPr>
          <w:sz w:val="23"/>
          <w:szCs w:val="23"/>
        </w:rPr>
        <w:t xml:space="preserve">49. </w:t>
      </w:r>
      <w:r w:rsidRPr="00B43632">
        <w:rPr>
          <w:b/>
          <w:bCs/>
          <w:sz w:val="23"/>
          <w:szCs w:val="23"/>
          <w:u w:val="single"/>
        </w:rPr>
        <w:t>Pasiūlymą sudaro tiekėjo pateiktų dokumentų elektroninėje formoje ir atsakymų CVP IS priemonėmis visuma:</w:t>
      </w:r>
      <w:r w:rsidRPr="00B43632">
        <w:rPr>
          <w:b/>
          <w:bCs/>
          <w:noProof/>
          <w:sz w:val="23"/>
          <w:szCs w:val="23"/>
          <w:u w:val="single"/>
          <w:lang w:val="en-US"/>
        </w:rPr>
        <w:drawing>
          <wp:inline distT="0" distB="0" distL="0" distR="0" wp14:anchorId="492D93C2" wp14:editId="748A496C">
            <wp:extent cx="3048" cy="3049"/>
            <wp:effectExtent l="0" t="0" r="0" b="0"/>
            <wp:docPr id="139274404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3BF5C7CC" w14:textId="77777777" w:rsidR="007414DE" w:rsidRDefault="00B43632" w:rsidP="007414DE">
      <w:pPr>
        <w:ind w:firstLine="420"/>
        <w:rPr>
          <w:sz w:val="23"/>
          <w:szCs w:val="23"/>
          <w:u w:val="single"/>
        </w:rPr>
      </w:pPr>
      <w:r w:rsidRPr="00B43632">
        <w:rPr>
          <w:sz w:val="23"/>
          <w:szCs w:val="23"/>
        </w:rPr>
        <w:t xml:space="preserve">49.1. </w:t>
      </w:r>
      <w:r w:rsidRPr="00B43632">
        <w:rPr>
          <w:sz w:val="23"/>
          <w:szCs w:val="23"/>
          <w:u w:val="single"/>
        </w:rPr>
        <w:t xml:space="preserve">tinkamai užpildyta pasiūlymo forma pagal Konkurso sąlygų 1 priedą. </w:t>
      </w:r>
      <w:r w:rsidRPr="00B43632">
        <w:rPr>
          <w:b/>
          <w:bCs/>
          <w:sz w:val="23"/>
          <w:szCs w:val="23"/>
          <w:u w:val="single"/>
          <w:lang w:eastAsia="lt-LT"/>
        </w:rPr>
        <w:t>Turi būti užpildytos visos grafos</w:t>
      </w:r>
      <w:r w:rsidRPr="00B43632">
        <w:rPr>
          <w:sz w:val="23"/>
          <w:szCs w:val="23"/>
          <w:u w:val="single"/>
          <w:lang w:eastAsia="lt-LT"/>
        </w:rPr>
        <w:t>, nurodančios atitiktį reikalavimams;</w:t>
      </w:r>
    </w:p>
    <w:p w14:paraId="160A2892" w14:textId="6DE9C349" w:rsidR="00B43632" w:rsidRPr="007414DE" w:rsidRDefault="00B43632" w:rsidP="007414DE">
      <w:pPr>
        <w:ind w:firstLine="420"/>
        <w:rPr>
          <w:sz w:val="23"/>
          <w:szCs w:val="23"/>
          <w:u w:val="single"/>
        </w:rPr>
      </w:pPr>
      <w:r w:rsidRPr="00B43632">
        <w:rPr>
          <w:rFonts w:eastAsia="Calibri"/>
          <w:sz w:val="23"/>
          <w:szCs w:val="23"/>
          <w:lang w:eastAsia="lt-LT"/>
        </w:rPr>
        <w:t xml:space="preserve">49.2. </w:t>
      </w:r>
      <w:r w:rsidR="007414DE" w:rsidRPr="007414DE">
        <w:rPr>
          <w:rFonts w:asciiTheme="majorBidi" w:hAnsiTheme="majorBidi" w:cstheme="majorBidi"/>
        </w:rPr>
        <w:t xml:space="preserve">Galiojantį </w:t>
      </w:r>
      <w:hyperlink r:id="rId24" w:tgtFrame="_blank" w:history="1">
        <w:proofErr w:type="spellStart"/>
        <w:r w:rsidR="007414DE" w:rsidRPr="005F6D2E">
          <w:rPr>
            <w:rFonts w:asciiTheme="majorBidi" w:hAnsiTheme="majorBidi" w:cstheme="majorBidi"/>
            <w:b/>
            <w:bCs/>
            <w:color w:val="0000FF"/>
            <w:u w:val="single"/>
          </w:rPr>
          <w:t>ENplus</w:t>
        </w:r>
        <w:proofErr w:type="spellEnd"/>
        <w:r w:rsidR="007414DE" w:rsidRPr="005F6D2E">
          <w:rPr>
            <w:rFonts w:asciiTheme="majorBidi" w:hAnsiTheme="majorBidi" w:cstheme="majorBidi"/>
            <w:b/>
            <w:bCs/>
            <w:color w:val="0000FF"/>
            <w:u w:val="single"/>
          </w:rPr>
          <w:t xml:space="preserve"> A1</w:t>
        </w:r>
      </w:hyperlink>
      <w:r w:rsidR="007414DE" w:rsidRPr="007414DE">
        <w:rPr>
          <w:rFonts w:asciiTheme="majorBidi" w:hAnsiTheme="majorBidi" w:cstheme="majorBidi"/>
        </w:rPr>
        <w:t xml:space="preserve"> kokybės sertifikatą (arba lygiavertį įrodymą), patvirtinantį siūlomų medienos granulių kokybės ir cheminės sudėties atitiktį Techninės specifikacijos reikalavimams.</w:t>
      </w:r>
    </w:p>
    <w:p w14:paraId="1EC31506" w14:textId="77777777" w:rsidR="00B43632" w:rsidRPr="00B43632" w:rsidRDefault="00B43632" w:rsidP="00B43632">
      <w:pPr>
        <w:ind w:firstLine="420"/>
        <w:rPr>
          <w:sz w:val="23"/>
          <w:szCs w:val="23"/>
        </w:rPr>
      </w:pPr>
      <w:r w:rsidRPr="00B43632">
        <w:rPr>
          <w:sz w:val="23"/>
          <w:szCs w:val="23"/>
        </w:rPr>
        <w:t>49.3. įgaliojimas ar kitas dokumentas (pvz., pareigybės aprašymas), suteikiantis teisę pasirašyti tiekėjo pasiūlymą, kai pasiūlymą elektroniniu parašu pasirašo ne juridinio asmens vadovas, o jo įgaliotas asmuo;</w:t>
      </w:r>
    </w:p>
    <w:p w14:paraId="3D0A528F" w14:textId="77777777" w:rsidR="00B43632" w:rsidRPr="00B43632" w:rsidRDefault="00B43632" w:rsidP="00B43632">
      <w:pPr>
        <w:ind w:firstLine="420"/>
        <w:rPr>
          <w:sz w:val="23"/>
          <w:szCs w:val="23"/>
        </w:rPr>
      </w:pPr>
      <w:r w:rsidRPr="00B43632">
        <w:rPr>
          <w:sz w:val="23"/>
          <w:szCs w:val="23"/>
        </w:rPr>
        <w:t xml:space="preserve">49.4. </w:t>
      </w:r>
      <w:r w:rsidRPr="00B43632">
        <w:rPr>
          <w:color w:val="000000" w:themeColor="text1"/>
          <w:sz w:val="23"/>
          <w:szCs w:val="23"/>
        </w:rPr>
        <w:t xml:space="preserve">užpildytas EBVPD (2 priedas). </w:t>
      </w:r>
      <w:r w:rsidRPr="00B43632">
        <w:rPr>
          <w:sz w:val="23"/>
          <w:szCs w:val="23"/>
        </w:rPr>
        <w:t xml:space="preserve">EBVPD turi užpildyti ir pateikti tiekėjas, </w:t>
      </w:r>
      <w:r w:rsidRPr="00B43632">
        <w:rPr>
          <w:b/>
          <w:i/>
          <w:sz w:val="23"/>
          <w:szCs w:val="23"/>
        </w:rPr>
        <w:t>kiekvienas</w:t>
      </w:r>
      <w:r w:rsidRPr="00B43632">
        <w:rPr>
          <w:sz w:val="23"/>
          <w:szCs w:val="23"/>
        </w:rPr>
        <w:t xml:space="preserve"> tiekėjų grupės partneris (jei pasiūlymą pateikia tiekėjų grupė), ir </w:t>
      </w:r>
      <w:r w:rsidRPr="00B43632">
        <w:rPr>
          <w:b/>
          <w:i/>
          <w:sz w:val="23"/>
          <w:szCs w:val="23"/>
        </w:rPr>
        <w:t>kiekvienas</w:t>
      </w:r>
      <w:r w:rsidRPr="00B43632">
        <w:rPr>
          <w:sz w:val="23"/>
          <w:szCs w:val="23"/>
        </w:rPr>
        <w:t xml:space="preserve"> ūkio subjektas, kurio pajėgumais ketina remtis tiekėjas;</w:t>
      </w:r>
    </w:p>
    <w:p w14:paraId="500E0773" w14:textId="77777777" w:rsidR="00B43632" w:rsidRPr="00B43632" w:rsidRDefault="00B43632" w:rsidP="00B43632">
      <w:pPr>
        <w:ind w:firstLine="420"/>
        <w:rPr>
          <w:sz w:val="23"/>
          <w:szCs w:val="23"/>
        </w:rPr>
      </w:pPr>
      <w:r w:rsidRPr="00B43632">
        <w:rPr>
          <w:sz w:val="23"/>
          <w:szCs w:val="23"/>
        </w:rPr>
        <w:t>49.5.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54095E7" w14:textId="77777777" w:rsidR="00B43632" w:rsidRPr="00B43632" w:rsidRDefault="00B43632" w:rsidP="00B43632">
      <w:pPr>
        <w:ind w:firstLine="420"/>
        <w:rPr>
          <w:sz w:val="23"/>
          <w:szCs w:val="23"/>
        </w:rPr>
      </w:pPr>
      <w:r w:rsidRPr="00B43632">
        <w:rPr>
          <w:sz w:val="23"/>
          <w:szCs w:val="23"/>
        </w:rPr>
        <w:t>49.6. kita pirkimo dokumentuose prašoma medžiaga.</w:t>
      </w:r>
    </w:p>
    <w:p w14:paraId="59C39190" w14:textId="77777777" w:rsidR="00B43632" w:rsidRPr="00B43632" w:rsidRDefault="00B43632" w:rsidP="00B43632">
      <w:pPr>
        <w:ind w:firstLine="420"/>
        <w:rPr>
          <w:sz w:val="23"/>
          <w:szCs w:val="23"/>
        </w:rPr>
      </w:pPr>
      <w:r w:rsidRPr="00B43632">
        <w:rPr>
          <w:sz w:val="23"/>
          <w:szCs w:val="23"/>
        </w:rPr>
        <w:t xml:space="preserve">50. Pasiūlymas turi būti pateiktas Perkančiajai organizacijai iki </w:t>
      </w:r>
      <w:r w:rsidRPr="00B43632">
        <w:rPr>
          <w:b/>
          <w:i/>
          <w:sz w:val="23"/>
          <w:szCs w:val="23"/>
          <w:lang w:eastAsia="lt-LT"/>
        </w:rPr>
        <w:t>skelbime apie pirkimą numatytu metu</w:t>
      </w:r>
      <w:r w:rsidRPr="00B43632">
        <w:rPr>
          <w:sz w:val="23"/>
          <w:szCs w:val="23"/>
        </w:rPr>
        <w:t>. Vėliau gautas pasiūlymas yra nepriimtinas ir nenagrinėjamas. Perkančioji organizacija neatsako už elektros tiekimo, CVP IS sutrikimus ar už pavėluotai gautą pasiūlymą.</w:t>
      </w:r>
    </w:p>
    <w:p w14:paraId="3EB42890" w14:textId="77777777" w:rsidR="00B43632" w:rsidRPr="00B43632" w:rsidRDefault="00B43632" w:rsidP="00B43632">
      <w:pPr>
        <w:ind w:firstLine="420"/>
        <w:rPr>
          <w:sz w:val="23"/>
          <w:szCs w:val="23"/>
        </w:rPr>
      </w:pPr>
      <w:r w:rsidRPr="00B43632">
        <w:rPr>
          <w:sz w:val="23"/>
          <w:szCs w:val="23"/>
        </w:rPr>
        <w:t>51. Kol nesuėjo pasiūlymų priėmimo terminas, dalyvis CVP IS priemonėmis gali pakeisti arba atšaukti savo pasiūlymą neprarasdamas teisės į pasiūlymo galiojimo užtikrinimą, jeigu jo buvo reikalaujama.</w:t>
      </w:r>
    </w:p>
    <w:p w14:paraId="208501B1" w14:textId="77777777" w:rsidR="00B43632" w:rsidRPr="00B43632" w:rsidRDefault="00B43632" w:rsidP="00B43632">
      <w:pPr>
        <w:ind w:firstLine="420"/>
        <w:rPr>
          <w:sz w:val="23"/>
          <w:szCs w:val="23"/>
        </w:rPr>
      </w:pPr>
      <w:r w:rsidRPr="00B43632">
        <w:rPr>
          <w:sz w:val="23"/>
          <w:szCs w:val="23"/>
        </w:rPr>
        <w:t>52.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99EB3ED" w14:textId="77777777" w:rsidR="00B43632" w:rsidRPr="00B43632" w:rsidRDefault="00B43632" w:rsidP="00B43632">
      <w:pPr>
        <w:ind w:firstLine="420"/>
        <w:rPr>
          <w:sz w:val="23"/>
          <w:szCs w:val="23"/>
        </w:rPr>
      </w:pPr>
      <w:r w:rsidRPr="00B43632">
        <w:rPr>
          <w:sz w:val="23"/>
          <w:szCs w:val="23"/>
        </w:rPr>
        <w:t>52.1. Tiekėjas pasiūlymo formoje (1 priedas) privalo nurodyti, ar jo pasiūlyme yra konfidencialios informacijos, ir kuri informacija, vadovaujantis šio įstatymo 20 straipsnio 2 dalimi, yra konfidenciali.</w:t>
      </w:r>
    </w:p>
    <w:p w14:paraId="48694FA8" w14:textId="77777777" w:rsidR="00B43632" w:rsidRPr="00B43632" w:rsidRDefault="00B43632" w:rsidP="00B43632">
      <w:pPr>
        <w:ind w:firstLine="420"/>
        <w:rPr>
          <w:sz w:val="23"/>
          <w:szCs w:val="23"/>
        </w:rPr>
      </w:pPr>
      <w:r w:rsidRPr="00B43632">
        <w:rPr>
          <w:sz w:val="23"/>
          <w:szCs w:val="23"/>
        </w:rPr>
        <w:t xml:space="preserve">53. Perkančioji organizacija reikalauja, kad dalyvis, </w:t>
      </w:r>
      <w:r w:rsidRPr="00B43632">
        <w:rPr>
          <w:b/>
          <w:i/>
          <w:sz w:val="23"/>
          <w:szCs w:val="23"/>
        </w:rPr>
        <w:t xml:space="preserve">vadovaudamasis Viešųjų pirkimų įstatymo 88 straipsnio nuostatomis, </w:t>
      </w:r>
      <w:r w:rsidRPr="00B43632">
        <w:rPr>
          <w:sz w:val="23"/>
          <w:szCs w:val="23"/>
        </w:rPr>
        <w:t>savo pasiūlyme (pasiūlymo formoje (1 priedas) nurodytų, kokiai pirkimo sutarties daliai (apimtis eurais ir dalis procentais) ir kokius subtiekėjus, jeigu jie yra žinomi, jis ketina pasitelkti.</w:t>
      </w:r>
    </w:p>
    <w:p w14:paraId="0B21C197" w14:textId="77777777" w:rsidR="00B43632" w:rsidRPr="00B43632" w:rsidRDefault="00B43632" w:rsidP="00B43632">
      <w:pPr>
        <w:ind w:firstLine="426"/>
        <w:rPr>
          <w:sz w:val="23"/>
          <w:szCs w:val="23"/>
        </w:rPr>
      </w:pPr>
      <w:r w:rsidRPr="00B43632">
        <w:rPr>
          <w:sz w:val="23"/>
          <w:szCs w:val="23"/>
        </w:rPr>
        <w:t>54. Tiekėjo teikiamas pasiūlymas gali būti užšifruojamas. Tiekėjas, nusprendęs pateikti užšifruotą pasiūlymą, turi:</w:t>
      </w:r>
    </w:p>
    <w:p w14:paraId="290C845D" w14:textId="77777777" w:rsidR="00B43632" w:rsidRPr="00B43632" w:rsidRDefault="00B43632" w:rsidP="00B43632">
      <w:pPr>
        <w:tabs>
          <w:tab w:val="left" w:pos="426"/>
        </w:tabs>
        <w:ind w:firstLine="426"/>
        <w:rPr>
          <w:bCs/>
          <w:iCs/>
          <w:sz w:val="23"/>
          <w:szCs w:val="23"/>
        </w:rPr>
      </w:pPr>
      <w:r w:rsidRPr="00B43632">
        <w:rPr>
          <w:bCs/>
          <w:iCs/>
          <w:sz w:val="23"/>
          <w:szCs w:val="23"/>
        </w:rPr>
        <w:t>54.1.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Pr="00B43632">
        <w:rPr>
          <w:sz w:val="23"/>
          <w:szCs w:val="23"/>
        </w:rPr>
        <w:t xml:space="preserve"> </w:t>
      </w:r>
      <w:hyperlink r:id="rId25" w:history="1">
        <w:r w:rsidRPr="00B43632">
          <w:rPr>
            <w:color w:val="0000FF"/>
            <w:sz w:val="23"/>
            <w:szCs w:val="23"/>
            <w:u w:val="single"/>
          </w:rPr>
          <w:t>https://vpt.lrv.lt/lt/nuorodos/kiti-duomenys/pasiulymu-sifravimas/sifravimo-priemoniu-aprasas/</w:t>
        </w:r>
      </w:hyperlink>
      <w:r w:rsidRPr="00B43632">
        <w:rPr>
          <w:bCs/>
          <w:iCs/>
          <w:sz w:val="23"/>
          <w:szCs w:val="23"/>
        </w:rPr>
        <w:t>;</w:t>
      </w:r>
    </w:p>
    <w:p w14:paraId="603EBAB3" w14:textId="77777777" w:rsidR="00B43632" w:rsidRPr="00B43632" w:rsidRDefault="00B43632" w:rsidP="00B43632">
      <w:pPr>
        <w:tabs>
          <w:tab w:val="left" w:pos="426"/>
        </w:tabs>
        <w:ind w:firstLine="426"/>
        <w:rPr>
          <w:sz w:val="23"/>
          <w:szCs w:val="23"/>
        </w:rPr>
      </w:pPr>
      <w:r w:rsidRPr="00B43632">
        <w:rPr>
          <w:bCs/>
          <w:iCs/>
          <w:sz w:val="23"/>
          <w:szCs w:val="23"/>
        </w:rPr>
        <w:t>54.2. iki susipažinimo su pasiūlymais procedūros (posėdžio) pradžios CVP IS susirašinėjimo priemonėmis pateikti</w:t>
      </w:r>
      <w:r w:rsidRPr="00B43632">
        <w:rPr>
          <w:sz w:val="23"/>
          <w:szCs w:val="23"/>
        </w:rPr>
        <w:t xml:space="preserve"> slaptažodį, su kuriuo perkančioji organizacija galės iššifruoti pateiktą pasiūlymą. </w:t>
      </w:r>
      <w:r w:rsidRPr="00B43632">
        <w:rPr>
          <w:sz w:val="23"/>
          <w:szCs w:val="23"/>
          <w:lang w:eastAsia="lt-LT"/>
        </w:rPr>
        <w:lastRenderedPageBreak/>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18D59D7" w14:textId="77777777" w:rsidR="00B43632" w:rsidRPr="00B43632" w:rsidRDefault="00B43632" w:rsidP="00B43632">
      <w:pPr>
        <w:tabs>
          <w:tab w:val="left" w:pos="426"/>
        </w:tabs>
        <w:ind w:firstLine="426"/>
        <w:rPr>
          <w:sz w:val="23"/>
          <w:szCs w:val="23"/>
        </w:rPr>
      </w:pPr>
      <w:r w:rsidRPr="00B43632">
        <w:rPr>
          <w:sz w:val="23"/>
          <w:szCs w:val="23"/>
          <w:lang w:eastAsia="lt-LT"/>
        </w:rPr>
        <w:t>55. Tiekėjui užšifravus visą pasiūlymą ir i</w:t>
      </w:r>
      <w:r w:rsidRPr="00B43632">
        <w:rPr>
          <w:sz w:val="23"/>
          <w:szCs w:val="23"/>
        </w:rPr>
        <w:t xml:space="preserve">ki susipažinimo su pasiūlymais </w:t>
      </w:r>
      <w:r w:rsidRPr="00B43632">
        <w:rPr>
          <w:sz w:val="23"/>
          <w:szCs w:val="23"/>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43632">
        <w:rPr>
          <w:sz w:val="23"/>
          <w:szCs w:val="23"/>
        </w:rPr>
        <w:t>neatitinkantį pirkimo dokumentuose nustatytų reikalavimų (tiekėjas nepateikė pasiūlymo kainos).</w:t>
      </w:r>
    </w:p>
    <w:p w14:paraId="06BC6DC4" w14:textId="77777777" w:rsidR="00B43632" w:rsidRPr="00B43632" w:rsidRDefault="00B43632" w:rsidP="00B43632">
      <w:pPr>
        <w:tabs>
          <w:tab w:val="left" w:pos="426"/>
        </w:tabs>
        <w:rPr>
          <w:sz w:val="23"/>
          <w:szCs w:val="23"/>
        </w:rPr>
      </w:pPr>
    </w:p>
    <w:p w14:paraId="05CBB7D2" w14:textId="77777777" w:rsidR="00B43632" w:rsidRPr="00B43632" w:rsidRDefault="00B43632" w:rsidP="00B43632">
      <w:pPr>
        <w:keepNext/>
        <w:keepLines/>
        <w:jc w:val="center"/>
        <w:rPr>
          <w:b/>
          <w:sz w:val="23"/>
          <w:szCs w:val="23"/>
        </w:rPr>
      </w:pPr>
      <w:r w:rsidRPr="00B43632">
        <w:rPr>
          <w:b/>
          <w:sz w:val="23"/>
          <w:szCs w:val="23"/>
        </w:rPr>
        <w:t>VII SKYRIUS</w:t>
      </w:r>
    </w:p>
    <w:p w14:paraId="7357AEEE" w14:textId="77777777" w:rsidR="00B43632" w:rsidRPr="00B43632" w:rsidRDefault="00B43632" w:rsidP="00B43632">
      <w:pPr>
        <w:contextualSpacing/>
        <w:jc w:val="center"/>
        <w:rPr>
          <w:b/>
          <w:sz w:val="23"/>
          <w:szCs w:val="23"/>
        </w:rPr>
      </w:pPr>
      <w:r w:rsidRPr="00B43632">
        <w:rPr>
          <w:b/>
          <w:sz w:val="23"/>
          <w:szCs w:val="23"/>
        </w:rPr>
        <w:t>KONKURSO SĄLYGŲ PAAIŠKINIMAS IR PATIKSLINIMAS</w:t>
      </w:r>
    </w:p>
    <w:p w14:paraId="05DED0C8" w14:textId="77777777" w:rsidR="00B43632" w:rsidRPr="00B43632" w:rsidRDefault="00B43632" w:rsidP="00B43632">
      <w:pPr>
        <w:rPr>
          <w:sz w:val="23"/>
          <w:szCs w:val="23"/>
        </w:rPr>
      </w:pPr>
    </w:p>
    <w:p w14:paraId="4FFC46EC" w14:textId="77777777" w:rsidR="00B43632" w:rsidRPr="00B43632" w:rsidRDefault="00B43632" w:rsidP="00B43632">
      <w:pPr>
        <w:tabs>
          <w:tab w:val="left" w:pos="426"/>
        </w:tabs>
        <w:ind w:right="28" w:firstLine="680"/>
        <w:rPr>
          <w:sz w:val="23"/>
          <w:szCs w:val="23"/>
        </w:rPr>
      </w:pPr>
      <w:r w:rsidRPr="00B43632">
        <w:rPr>
          <w:sz w:val="23"/>
          <w:szCs w:val="23"/>
        </w:rPr>
        <w:t xml:space="preserve">56. Tiekėjas gali paprašyti, kad Perkančioji organizacija paaiškintų pirkimo dokumentus. Prašymai paaiškinti turi būti pateikiami CVP IS lietuvių kalba. </w:t>
      </w:r>
    </w:p>
    <w:p w14:paraId="1C39A367" w14:textId="77777777" w:rsidR="00B43632" w:rsidRPr="00B43632" w:rsidRDefault="00B43632" w:rsidP="00B43632">
      <w:pPr>
        <w:pBdr>
          <w:top w:val="nil"/>
          <w:left w:val="nil"/>
          <w:bottom w:val="nil"/>
          <w:right w:val="nil"/>
          <w:between w:val="nil"/>
          <w:bar w:val="nil"/>
        </w:pBdr>
        <w:suppressAutoHyphens/>
        <w:ind w:firstLine="680"/>
        <w:rPr>
          <w:rFonts w:eastAsia="Arial Unicode MS"/>
          <w:sz w:val="23"/>
          <w:szCs w:val="23"/>
          <w:bdr w:val="nil"/>
          <w:lang w:eastAsia="lt-LT"/>
        </w:rPr>
      </w:pPr>
      <w:r w:rsidRPr="00B43632">
        <w:rPr>
          <w:rFonts w:eastAsia="Arial Unicode MS"/>
          <w:sz w:val="23"/>
          <w:szCs w:val="23"/>
          <w:bdr w:val="nil"/>
          <w:lang w:eastAsia="lt-LT"/>
        </w:rPr>
        <w:t xml:space="preserve">57. Perkančioji organizacija (CVP IS) atsako į kiekvieną tiekėjo tik CVP IS priemonėmis pateiktą rašytinį prašymą paaiškinti pirkimo dokumentus, jeigu prašymas yra pateiktas likus </w:t>
      </w:r>
      <w:r w:rsidRPr="00B43632">
        <w:rPr>
          <w:rFonts w:eastAsia="Arial Unicode MS"/>
          <w:color w:val="000000" w:themeColor="text1"/>
          <w:sz w:val="23"/>
          <w:szCs w:val="23"/>
          <w:bdr w:val="nil"/>
          <w:lang w:eastAsia="lt-LT"/>
        </w:rPr>
        <w:t xml:space="preserve">ne mažiau </w:t>
      </w:r>
      <w:r w:rsidRPr="00B43632">
        <w:rPr>
          <w:rFonts w:eastAsia="Arial Unicode MS"/>
          <w:sz w:val="23"/>
          <w:szCs w:val="23"/>
          <w:bdr w:val="nil"/>
          <w:lang w:eastAsia="lt-LT"/>
        </w:rPr>
        <w:t>kaip 4 dienoms iki pasiūlymų pateikimo termino pabaigos.</w:t>
      </w:r>
    </w:p>
    <w:p w14:paraId="6A3E6DD3" w14:textId="77777777" w:rsidR="00B43632" w:rsidRPr="00B43632" w:rsidRDefault="00B43632" w:rsidP="00B43632">
      <w:pPr>
        <w:tabs>
          <w:tab w:val="left" w:pos="426"/>
        </w:tabs>
        <w:ind w:right="28" w:firstLine="680"/>
        <w:rPr>
          <w:sz w:val="23"/>
          <w:szCs w:val="23"/>
        </w:rPr>
      </w:pPr>
      <w:r w:rsidRPr="00B43632">
        <w:rPr>
          <w:sz w:val="23"/>
          <w:szCs w:val="23"/>
        </w:rPr>
        <w:t>58.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B43632">
        <w:rPr>
          <w:noProof/>
          <w:sz w:val="23"/>
          <w:szCs w:val="23"/>
          <w:lang w:val="en-US"/>
        </w:rPr>
        <w:drawing>
          <wp:inline distT="0" distB="0" distL="0" distR="0" wp14:anchorId="782FAD2A" wp14:editId="58132B0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43632">
        <w:rPr>
          <w:sz w:val="23"/>
          <w:szCs w:val="23"/>
        </w:rPr>
        <w:t xml:space="preserve"> Paaiškinimai ar pataisymai yra neatsiejama pirkimo dokumentų dalis.</w:t>
      </w:r>
    </w:p>
    <w:p w14:paraId="78081576" w14:textId="77777777" w:rsidR="00B43632" w:rsidRPr="00B43632" w:rsidRDefault="00B43632" w:rsidP="00B43632">
      <w:pPr>
        <w:tabs>
          <w:tab w:val="left" w:pos="426"/>
        </w:tabs>
        <w:ind w:right="28" w:firstLine="709"/>
        <w:rPr>
          <w:sz w:val="23"/>
          <w:szCs w:val="23"/>
        </w:rPr>
      </w:pPr>
      <w:r w:rsidRPr="00B43632">
        <w:rPr>
          <w:sz w:val="23"/>
          <w:szCs w:val="23"/>
        </w:rPr>
        <w:t>59.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692C3997" w14:textId="77777777" w:rsidR="00B43632" w:rsidRPr="00B43632" w:rsidRDefault="00B43632" w:rsidP="00B43632">
      <w:pPr>
        <w:tabs>
          <w:tab w:val="left" w:pos="426"/>
        </w:tabs>
        <w:ind w:right="28" w:firstLine="709"/>
        <w:rPr>
          <w:sz w:val="23"/>
          <w:szCs w:val="23"/>
        </w:rPr>
      </w:pPr>
      <w:r w:rsidRPr="00B43632">
        <w:rPr>
          <w:sz w:val="23"/>
          <w:szCs w:val="23"/>
        </w:rPr>
        <w:t>60. Perkančioji organizacija, paaiškindama ar patikslindama pirkimo dokumentus, privalo užtikrinti tiekėjų anonimiškumą, t. y. privalo užtikrinti, kad tiekėjas nesužinotų kitų tiekėjų, dalyvaujančių pirkimo procedūrose, pavadinimų ir kitų rekvizitų.</w:t>
      </w:r>
    </w:p>
    <w:p w14:paraId="60AA3B15" w14:textId="77777777" w:rsidR="00B43632" w:rsidRPr="00B43632" w:rsidRDefault="00B43632" w:rsidP="00B43632">
      <w:pPr>
        <w:tabs>
          <w:tab w:val="left" w:pos="426"/>
        </w:tabs>
        <w:ind w:right="28" w:firstLine="709"/>
        <w:rPr>
          <w:sz w:val="23"/>
          <w:szCs w:val="23"/>
        </w:rPr>
      </w:pPr>
      <w:r w:rsidRPr="00B43632">
        <w:rPr>
          <w:sz w:val="23"/>
          <w:szCs w:val="23"/>
        </w:rPr>
        <w:t>61. 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DA97DAD" w14:textId="77777777" w:rsidR="00B43632" w:rsidRPr="00B43632" w:rsidRDefault="00B43632" w:rsidP="00B43632">
      <w:pPr>
        <w:tabs>
          <w:tab w:val="left" w:pos="426"/>
        </w:tabs>
        <w:ind w:firstLine="709"/>
        <w:outlineLvl w:val="2"/>
        <w:rPr>
          <w:sz w:val="23"/>
          <w:szCs w:val="23"/>
        </w:rPr>
      </w:pPr>
      <w:r w:rsidRPr="00B43632">
        <w:rPr>
          <w:sz w:val="23"/>
          <w:szCs w:val="23"/>
        </w:rPr>
        <w:t>62. Perkančioji organizacija neketina rengti susitikimų su tiekėjais dėl pirkimo dokumentų.</w:t>
      </w:r>
    </w:p>
    <w:p w14:paraId="6A474903" w14:textId="77777777" w:rsidR="00B43632" w:rsidRPr="00B43632" w:rsidRDefault="00B43632" w:rsidP="00B43632">
      <w:pPr>
        <w:keepNext/>
        <w:keepLines/>
        <w:jc w:val="center"/>
        <w:rPr>
          <w:b/>
          <w:sz w:val="23"/>
          <w:szCs w:val="23"/>
        </w:rPr>
      </w:pPr>
    </w:p>
    <w:p w14:paraId="4BC8D8F9" w14:textId="77777777" w:rsidR="00B43632" w:rsidRPr="00B43632" w:rsidRDefault="00B43632" w:rsidP="00B43632">
      <w:pPr>
        <w:keepNext/>
        <w:keepLines/>
        <w:jc w:val="center"/>
        <w:rPr>
          <w:b/>
          <w:sz w:val="23"/>
          <w:szCs w:val="23"/>
        </w:rPr>
      </w:pPr>
      <w:r w:rsidRPr="00B43632">
        <w:rPr>
          <w:b/>
          <w:sz w:val="23"/>
          <w:szCs w:val="23"/>
        </w:rPr>
        <w:t>VIII SKYRIUS</w:t>
      </w:r>
    </w:p>
    <w:p w14:paraId="73389CF9" w14:textId="77777777" w:rsidR="00B43632" w:rsidRPr="00B43632" w:rsidRDefault="00B43632" w:rsidP="00B43632">
      <w:pPr>
        <w:contextualSpacing/>
        <w:jc w:val="center"/>
        <w:rPr>
          <w:b/>
          <w:sz w:val="23"/>
          <w:szCs w:val="23"/>
        </w:rPr>
      </w:pPr>
      <w:r w:rsidRPr="00B43632">
        <w:rPr>
          <w:b/>
          <w:sz w:val="23"/>
          <w:szCs w:val="23"/>
        </w:rPr>
        <w:t>VOKŲ SU PASIŪLYMAIS ATPLĖŠIMO – PIRMINIO SUSIPAŽINIMO SU CVP IS PRIEMONĖMIS GAUTAIS PASIŪLYMAIS PROCEDŪROS</w:t>
      </w:r>
    </w:p>
    <w:p w14:paraId="5DEAF876" w14:textId="77777777" w:rsidR="00B43632" w:rsidRPr="00B43632" w:rsidRDefault="00B43632" w:rsidP="00B43632">
      <w:pPr>
        <w:rPr>
          <w:sz w:val="23"/>
          <w:szCs w:val="23"/>
        </w:rPr>
      </w:pPr>
    </w:p>
    <w:p w14:paraId="1A4AB863" w14:textId="77777777" w:rsidR="00B43632" w:rsidRPr="00B43632" w:rsidRDefault="00B43632" w:rsidP="00B43632">
      <w:pPr>
        <w:tabs>
          <w:tab w:val="left" w:pos="426"/>
        </w:tabs>
        <w:ind w:right="28" w:firstLine="709"/>
        <w:rPr>
          <w:sz w:val="23"/>
          <w:szCs w:val="23"/>
        </w:rPr>
      </w:pPr>
      <w:r w:rsidRPr="00B43632">
        <w:rPr>
          <w:sz w:val="23"/>
          <w:szCs w:val="23"/>
        </w:rPr>
        <w:t>63. Su CVP IS priemonėmis teiktais tiekėjų pasiūlymais (toliau vadinamas elektroninių vokų atplėšimo procedūra) susipažinimas vyks Komisijos posėdyje elektroniniu būdu.</w:t>
      </w:r>
    </w:p>
    <w:p w14:paraId="3F90688F" w14:textId="77777777" w:rsidR="00B43632" w:rsidRPr="00B43632" w:rsidRDefault="00B43632" w:rsidP="00B43632">
      <w:pPr>
        <w:tabs>
          <w:tab w:val="left" w:pos="426"/>
        </w:tabs>
        <w:ind w:firstLine="709"/>
        <w:rPr>
          <w:sz w:val="23"/>
          <w:szCs w:val="23"/>
        </w:rPr>
      </w:pPr>
      <w:r w:rsidRPr="00B43632">
        <w:rPr>
          <w:sz w:val="23"/>
          <w:szCs w:val="23"/>
        </w:rPr>
        <w:t xml:space="preserve">64. Komisijos posėdis, kuriame atplėšiami vokai, vyks </w:t>
      </w:r>
      <w:r w:rsidRPr="00B43632">
        <w:rPr>
          <w:b/>
          <w:i/>
          <w:sz w:val="23"/>
          <w:szCs w:val="23"/>
          <w:shd w:val="clear" w:color="auto" w:fill="FFFFFF" w:themeFill="background1"/>
          <w:lang w:eastAsia="lt-LT"/>
        </w:rPr>
        <w:t>skelbime apie pirkimą numatytu metu</w:t>
      </w:r>
      <w:r w:rsidRPr="00B43632">
        <w:rPr>
          <w:sz w:val="23"/>
          <w:szCs w:val="23"/>
          <w:shd w:val="clear" w:color="auto" w:fill="FFFFFF" w:themeFill="background1"/>
        </w:rPr>
        <w:t>.</w:t>
      </w:r>
    </w:p>
    <w:p w14:paraId="22081170" w14:textId="77777777" w:rsidR="00B43632" w:rsidRPr="00B43632" w:rsidRDefault="00B43632" w:rsidP="00B43632">
      <w:pPr>
        <w:tabs>
          <w:tab w:val="left" w:pos="426"/>
        </w:tabs>
        <w:ind w:firstLine="709"/>
        <w:rPr>
          <w:sz w:val="23"/>
          <w:szCs w:val="23"/>
        </w:rPr>
      </w:pPr>
      <w:r w:rsidRPr="00B43632">
        <w:rPr>
          <w:sz w:val="23"/>
          <w:szCs w:val="23"/>
        </w:rPr>
        <w:t>65. Tiekėjai nedalyvauja Komisijos posėdžiuose, kuriuose susipažįstama su elektroninėmis priemonėmis pateiktais pasiūlymais, atliekamos pasiūlymų nagrinėjimo, vertinimo ir palyginimo procedūros.</w:t>
      </w:r>
    </w:p>
    <w:p w14:paraId="2A91C736" w14:textId="77777777" w:rsidR="00B43632" w:rsidRPr="00B43632" w:rsidRDefault="00B43632" w:rsidP="00B43632">
      <w:pPr>
        <w:tabs>
          <w:tab w:val="left" w:pos="426"/>
        </w:tabs>
        <w:ind w:right="28" w:firstLine="709"/>
        <w:rPr>
          <w:sz w:val="23"/>
          <w:szCs w:val="23"/>
        </w:rPr>
      </w:pPr>
      <w:r w:rsidRPr="00B43632">
        <w:rPr>
          <w:sz w:val="23"/>
          <w:szCs w:val="23"/>
        </w:rPr>
        <w:t xml:space="preserve">66. Perkančioji organizacija neteiks informacijos tiekėjams apie pasiūlymus pateikusius tiekėjus, pasiūlytas kainas iki kol bus įvertinti pasiūlymai ir nustatyta </w:t>
      </w:r>
      <w:r w:rsidRPr="00B43632">
        <w:rPr>
          <w:noProof/>
          <w:sz w:val="23"/>
          <w:szCs w:val="23"/>
          <w:lang w:val="en-US"/>
        </w:rPr>
        <w:drawing>
          <wp:inline distT="0" distB="0" distL="0" distR="0" wp14:anchorId="7267893B" wp14:editId="090891C6">
            <wp:extent cx="3048" cy="3049"/>
            <wp:effectExtent l="0" t="0" r="0" b="0"/>
            <wp:docPr id="1798387927"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Pr="00B43632">
        <w:rPr>
          <w:sz w:val="23"/>
          <w:szCs w:val="23"/>
        </w:rPr>
        <w:t>pasiūlymų eilė.</w:t>
      </w:r>
    </w:p>
    <w:p w14:paraId="35942E12" w14:textId="77777777" w:rsidR="00B43632" w:rsidRPr="00B43632" w:rsidRDefault="00B43632" w:rsidP="00B43632">
      <w:pPr>
        <w:tabs>
          <w:tab w:val="left" w:pos="426"/>
        </w:tabs>
        <w:ind w:right="28" w:firstLine="709"/>
        <w:rPr>
          <w:sz w:val="23"/>
          <w:szCs w:val="23"/>
        </w:rPr>
      </w:pPr>
      <w:r w:rsidRPr="00B43632">
        <w:rPr>
          <w:sz w:val="23"/>
          <w:szCs w:val="23"/>
        </w:rPr>
        <w:t>67. Komisijos posėdžiuose stebėtojai nedalyvauja.</w:t>
      </w:r>
    </w:p>
    <w:p w14:paraId="10B83F02" w14:textId="77777777" w:rsidR="00B43632" w:rsidRPr="00B43632" w:rsidRDefault="00B43632" w:rsidP="00B43632">
      <w:pPr>
        <w:tabs>
          <w:tab w:val="left" w:pos="426"/>
        </w:tabs>
        <w:ind w:right="28" w:firstLine="709"/>
        <w:rPr>
          <w:sz w:val="23"/>
          <w:szCs w:val="23"/>
        </w:rPr>
      </w:pPr>
      <w:r w:rsidRPr="00B43632">
        <w:rPr>
          <w:sz w:val="23"/>
          <w:szCs w:val="23"/>
        </w:rPr>
        <w:lastRenderedPageBreak/>
        <w:t>68. Tuo atveju, kai pasiūlyme nurodyta kaina, išreikšta skaičiais, neatitinka kainos, nurodytos žodžiais, teisinga laikoma kaina, nurodyta žodžiais.</w:t>
      </w:r>
    </w:p>
    <w:p w14:paraId="0755FABC" w14:textId="77777777" w:rsidR="00B43632" w:rsidRPr="00B43632" w:rsidRDefault="00B43632" w:rsidP="00B43632">
      <w:pPr>
        <w:tabs>
          <w:tab w:val="left" w:pos="426"/>
        </w:tabs>
        <w:ind w:right="28"/>
        <w:rPr>
          <w:sz w:val="23"/>
          <w:szCs w:val="23"/>
        </w:rPr>
      </w:pPr>
    </w:p>
    <w:p w14:paraId="0880AAF5" w14:textId="77777777" w:rsidR="00B43632" w:rsidRPr="00B43632" w:rsidRDefault="00B43632" w:rsidP="00B43632">
      <w:pPr>
        <w:keepNext/>
        <w:keepLines/>
        <w:jc w:val="center"/>
        <w:rPr>
          <w:b/>
          <w:sz w:val="23"/>
          <w:szCs w:val="23"/>
        </w:rPr>
      </w:pPr>
      <w:r w:rsidRPr="00B43632">
        <w:rPr>
          <w:b/>
          <w:sz w:val="23"/>
          <w:szCs w:val="23"/>
        </w:rPr>
        <w:t>IX SKYRIUS</w:t>
      </w:r>
    </w:p>
    <w:p w14:paraId="4B2B365F" w14:textId="77777777" w:rsidR="00B43632" w:rsidRPr="00B43632" w:rsidRDefault="00B43632" w:rsidP="00B43632">
      <w:pPr>
        <w:ind w:left="2631" w:right="28" w:hanging="1930"/>
        <w:rPr>
          <w:b/>
          <w:sz w:val="23"/>
          <w:szCs w:val="23"/>
        </w:rPr>
      </w:pPr>
      <w:r w:rsidRPr="00B43632">
        <w:rPr>
          <w:b/>
          <w:sz w:val="23"/>
          <w:szCs w:val="23"/>
        </w:rPr>
        <w:t>EBVPD TIKRINIMAS, PASIŪLYMŲ VERTINIMAS, EILĖS NUSTATYMAS IR DOKUMENTŲ PAGAL EBVPD TEIKIMAS</w:t>
      </w:r>
    </w:p>
    <w:p w14:paraId="53D1AB49" w14:textId="77777777" w:rsidR="00B43632" w:rsidRPr="00B43632" w:rsidRDefault="00B43632" w:rsidP="00B43632">
      <w:pPr>
        <w:tabs>
          <w:tab w:val="left" w:pos="426"/>
        </w:tabs>
        <w:ind w:right="23"/>
        <w:rPr>
          <w:sz w:val="23"/>
          <w:szCs w:val="23"/>
        </w:rPr>
      </w:pPr>
    </w:p>
    <w:p w14:paraId="2DA4E204" w14:textId="77777777" w:rsidR="00B43632" w:rsidRPr="00B43632" w:rsidRDefault="00B43632" w:rsidP="00B43632">
      <w:pPr>
        <w:tabs>
          <w:tab w:val="left" w:pos="426"/>
        </w:tabs>
        <w:ind w:right="23" w:firstLine="709"/>
        <w:rPr>
          <w:sz w:val="23"/>
          <w:szCs w:val="23"/>
        </w:rPr>
      </w:pPr>
      <w:r w:rsidRPr="00B43632">
        <w:rPr>
          <w:sz w:val="23"/>
          <w:szCs w:val="23"/>
        </w:rPr>
        <w:t>69. Komisija pirmiausia tikrina EBVPD.</w:t>
      </w:r>
    </w:p>
    <w:p w14:paraId="297F8CC5" w14:textId="77777777" w:rsidR="00B43632" w:rsidRPr="00B43632" w:rsidRDefault="00B43632" w:rsidP="00B43632">
      <w:pPr>
        <w:tabs>
          <w:tab w:val="left" w:pos="426"/>
          <w:tab w:val="left" w:pos="993"/>
        </w:tabs>
        <w:ind w:right="23" w:firstLine="709"/>
        <w:rPr>
          <w:sz w:val="23"/>
          <w:szCs w:val="23"/>
        </w:rPr>
      </w:pPr>
      <w:r w:rsidRPr="00B43632">
        <w:rPr>
          <w:sz w:val="23"/>
          <w:szCs w:val="23"/>
        </w:rPr>
        <w:t>69.1. EBVPD tikrinimas:</w:t>
      </w:r>
    </w:p>
    <w:p w14:paraId="1D4828D3" w14:textId="77777777" w:rsidR="00B43632" w:rsidRPr="00B43632" w:rsidRDefault="00B43632" w:rsidP="00B43632">
      <w:pPr>
        <w:tabs>
          <w:tab w:val="left" w:pos="426"/>
        </w:tabs>
        <w:ind w:right="23" w:firstLine="709"/>
        <w:contextualSpacing/>
        <w:rPr>
          <w:sz w:val="23"/>
          <w:szCs w:val="23"/>
        </w:rPr>
      </w:pPr>
      <w:r w:rsidRPr="00B43632">
        <w:rPr>
          <w:sz w:val="23"/>
          <w:szCs w:val="23"/>
        </w:rPr>
        <w:t>69.1.1. jeigu tiekėjas kartu su EBVPD pateikia ir atitiktį reikalavimams įrodančius dokumentus, Perkančioji organizacija jų šiame procedūrų etape nevertins;</w:t>
      </w:r>
    </w:p>
    <w:p w14:paraId="7452F686" w14:textId="77777777" w:rsidR="00B43632" w:rsidRPr="00B43632" w:rsidRDefault="00B43632" w:rsidP="00B43632">
      <w:pPr>
        <w:tabs>
          <w:tab w:val="left" w:pos="426"/>
          <w:tab w:val="left" w:pos="1418"/>
          <w:tab w:val="left" w:pos="1560"/>
        </w:tabs>
        <w:ind w:right="28" w:firstLine="709"/>
        <w:rPr>
          <w:sz w:val="23"/>
          <w:szCs w:val="23"/>
        </w:rPr>
      </w:pPr>
      <w:r w:rsidRPr="00B43632">
        <w:rPr>
          <w:sz w:val="23"/>
          <w:szCs w:val="23"/>
        </w:rPr>
        <w:t>69.1.2. jeigu tiekėjas nėra pateikęs EBVPD (arba pateikęs tik vieno subjekto EBVPD, pavyzdžiui, tiekėjų grupė pateikė tik vieno partnerio EBVPD), Perkančioji organizacija kreipsis į tiekėją ir prašys šį dokumentą pateikti per protingą terminą, per kurį tiekėjas spėtų užpildyti EBVPD;</w:t>
      </w:r>
    </w:p>
    <w:p w14:paraId="2DC864A6" w14:textId="77777777" w:rsidR="00B43632" w:rsidRPr="00B43632" w:rsidRDefault="00B43632" w:rsidP="00B43632">
      <w:pPr>
        <w:tabs>
          <w:tab w:val="left" w:pos="426"/>
        </w:tabs>
        <w:ind w:right="28" w:firstLine="709"/>
        <w:rPr>
          <w:sz w:val="23"/>
          <w:szCs w:val="23"/>
        </w:rPr>
      </w:pPr>
      <w:r w:rsidRPr="00B43632">
        <w:rPr>
          <w:sz w:val="23"/>
          <w:szCs w:val="23"/>
        </w:rPr>
        <w:t xml:space="preserve">69.1.3. jeigu tiekėjas EBVPD yra pažymėjęs, kad reikalavimo neatitinka (pavyzdžiui, neatitinka kvalifikacijos reikalavimo </w:t>
      </w:r>
      <w:r w:rsidRPr="00B43632">
        <w:rPr>
          <w:i/>
          <w:iCs/>
          <w:sz w:val="23"/>
          <w:szCs w:val="23"/>
        </w:rPr>
        <w:t>(jei taikoma)</w:t>
      </w:r>
      <w:r w:rsidRPr="00B43632">
        <w:rPr>
          <w:sz w:val="23"/>
          <w:szCs w:val="23"/>
        </w:rPr>
        <w:t xml:space="preserve"> arba egzistuoja pašalinimo pagrindas, kai tiekėjas nėra nurodęs, kad taiko apsivalymo priemones), Perkančioji organizacija tokį tiekėją informuos apie jo pasiūlymo atmetimą ir toliau tiekėjo pasiūlymo nevertins;</w:t>
      </w:r>
    </w:p>
    <w:p w14:paraId="7BC9F26B" w14:textId="77777777" w:rsidR="00B43632" w:rsidRPr="00B43632" w:rsidRDefault="00B43632" w:rsidP="00B43632">
      <w:pPr>
        <w:tabs>
          <w:tab w:val="left" w:pos="426"/>
        </w:tabs>
        <w:ind w:right="28" w:firstLine="709"/>
        <w:rPr>
          <w:sz w:val="23"/>
          <w:szCs w:val="23"/>
        </w:rPr>
      </w:pPr>
      <w:r w:rsidRPr="00B43632">
        <w:rPr>
          <w:sz w:val="23"/>
          <w:szCs w:val="23"/>
        </w:rPr>
        <w:t>69.1.4. įvertinus EBVPD pateiktą informaciją, Perkančioji organizacija kiekvienam tiekėjui praneša apie jo EBVPD patikrinimo rezultatus ir nurodys sprendimo priežastis;</w:t>
      </w:r>
    </w:p>
    <w:p w14:paraId="0D65E2F8" w14:textId="77777777" w:rsidR="00B43632" w:rsidRPr="00B43632" w:rsidRDefault="00B43632" w:rsidP="00B43632">
      <w:pPr>
        <w:tabs>
          <w:tab w:val="left" w:pos="426"/>
        </w:tabs>
        <w:ind w:right="28" w:firstLine="709"/>
        <w:rPr>
          <w:sz w:val="23"/>
          <w:szCs w:val="23"/>
        </w:rPr>
      </w:pPr>
      <w:r w:rsidRPr="00B43632">
        <w:rPr>
          <w:sz w:val="23"/>
          <w:szCs w:val="23"/>
        </w:rPr>
        <w:t>69.1.5. informacija teikiama kiekvienam tiekėjui atskirai per 3 darbo dienas nuo priimto sprendimo dėl EBVPD patikrinimo, o ne nuo pasiūlymų pateikimo termino pabaigos dienos.</w:t>
      </w:r>
    </w:p>
    <w:p w14:paraId="18C0ED62" w14:textId="77777777" w:rsidR="00B43632" w:rsidRPr="00B43632" w:rsidRDefault="00B43632" w:rsidP="00B43632">
      <w:pPr>
        <w:tabs>
          <w:tab w:val="left" w:pos="426"/>
        </w:tabs>
        <w:ind w:right="23" w:firstLine="709"/>
        <w:rPr>
          <w:sz w:val="23"/>
          <w:szCs w:val="23"/>
        </w:rPr>
      </w:pPr>
      <w:r w:rsidRPr="00B43632">
        <w:rPr>
          <w:sz w:val="23"/>
          <w:szCs w:val="23"/>
        </w:rPr>
        <w:t>69.2. Tiekėjų, kurių EBVPD patvirtina atitikti keliamiems reikalavimams, pasiūlymai vertinami toliau šią tvarka:</w:t>
      </w:r>
    </w:p>
    <w:p w14:paraId="3C5F7F4D" w14:textId="77777777" w:rsidR="00B43632" w:rsidRPr="00B43632" w:rsidRDefault="00B43632" w:rsidP="00B43632">
      <w:pPr>
        <w:tabs>
          <w:tab w:val="left" w:pos="426"/>
          <w:tab w:val="left" w:pos="1560"/>
        </w:tabs>
        <w:ind w:right="28" w:firstLine="709"/>
        <w:rPr>
          <w:sz w:val="23"/>
          <w:szCs w:val="23"/>
        </w:rPr>
      </w:pPr>
      <w:r w:rsidRPr="00B43632">
        <w:rPr>
          <w:sz w:val="23"/>
          <w:szCs w:val="23"/>
        </w:rPr>
        <w:t>69.3. nagrinėja, ar pasiūlymo pateikti dokumentai atitinka pirkimo dokumentuose nustatytus reikalavimus;</w:t>
      </w:r>
    </w:p>
    <w:p w14:paraId="36A37761" w14:textId="77777777" w:rsidR="00B43632" w:rsidRPr="00B43632" w:rsidRDefault="00B43632" w:rsidP="00B43632">
      <w:pPr>
        <w:tabs>
          <w:tab w:val="left" w:pos="426"/>
          <w:tab w:val="left" w:pos="1560"/>
        </w:tabs>
        <w:ind w:right="28" w:firstLine="709"/>
        <w:rPr>
          <w:sz w:val="23"/>
          <w:szCs w:val="23"/>
        </w:rPr>
      </w:pPr>
      <w:r w:rsidRPr="00B43632">
        <w:rPr>
          <w:sz w:val="23"/>
          <w:szCs w:val="23"/>
        </w:rPr>
        <w:t xml:space="preserve">69.3.1. </w:t>
      </w:r>
      <w:r w:rsidRPr="00B43632">
        <w:rPr>
          <w:color w:val="000000"/>
          <w:sz w:val="23"/>
          <w:szCs w:val="23"/>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43632">
        <w:rPr>
          <w:color w:val="000000"/>
          <w:sz w:val="23"/>
          <w:szCs w:val="23"/>
          <w:shd w:val="clear" w:color="auto" w:fill="FFFFFF"/>
        </w:rPr>
        <w:t xml:space="preserve"> Pasiūlymai tikslinami, papildomi arba paaiškinami vadovaujantis Viešųjų pirkimų tarnybos nustatytomis taisyklėmis.</w:t>
      </w:r>
    </w:p>
    <w:p w14:paraId="382785E0" w14:textId="77777777" w:rsidR="00B43632" w:rsidRPr="00B43632" w:rsidRDefault="00B43632" w:rsidP="00B43632">
      <w:pPr>
        <w:tabs>
          <w:tab w:val="left" w:pos="426"/>
          <w:tab w:val="left" w:pos="709"/>
          <w:tab w:val="left" w:pos="1418"/>
          <w:tab w:val="left" w:pos="1701"/>
        </w:tabs>
        <w:ind w:right="28" w:firstLine="709"/>
        <w:rPr>
          <w:sz w:val="23"/>
          <w:szCs w:val="23"/>
        </w:rPr>
      </w:pPr>
      <w:r w:rsidRPr="00B43632">
        <w:rPr>
          <w:sz w:val="23"/>
          <w:szCs w:val="23"/>
        </w:rPr>
        <w:t>69.3.2.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F47C0B5" w14:textId="77777777" w:rsidR="00B43632" w:rsidRPr="00B43632" w:rsidRDefault="00B43632" w:rsidP="00B43632">
      <w:pPr>
        <w:tabs>
          <w:tab w:val="left" w:pos="426"/>
          <w:tab w:val="left" w:pos="1560"/>
        </w:tabs>
        <w:ind w:right="28" w:firstLine="709"/>
        <w:rPr>
          <w:sz w:val="23"/>
          <w:szCs w:val="23"/>
        </w:rPr>
      </w:pPr>
      <w:r w:rsidRPr="00B43632">
        <w:rPr>
          <w:sz w:val="23"/>
          <w:szCs w:val="23"/>
        </w:rPr>
        <w:t>69.3.3.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EB8D3E4" w14:textId="77777777" w:rsidR="00B43632" w:rsidRPr="00B43632" w:rsidRDefault="00B43632" w:rsidP="00B43632">
      <w:pPr>
        <w:tabs>
          <w:tab w:val="left" w:pos="426"/>
          <w:tab w:val="left" w:pos="1560"/>
        </w:tabs>
        <w:ind w:right="28" w:firstLine="709"/>
        <w:rPr>
          <w:sz w:val="23"/>
          <w:szCs w:val="23"/>
        </w:rPr>
      </w:pPr>
      <w:r w:rsidRPr="00B43632">
        <w:rPr>
          <w:sz w:val="23"/>
          <w:szCs w:val="23"/>
        </w:rPr>
        <w:t>69.3.4.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73A5C07F" w14:textId="77777777" w:rsidR="00B43632" w:rsidRPr="00B43632" w:rsidRDefault="00B43632" w:rsidP="00B43632">
      <w:pPr>
        <w:tabs>
          <w:tab w:val="left" w:pos="426"/>
          <w:tab w:val="left" w:pos="1560"/>
        </w:tabs>
        <w:ind w:right="28" w:firstLine="709"/>
        <w:rPr>
          <w:sz w:val="23"/>
          <w:szCs w:val="23"/>
        </w:rPr>
      </w:pPr>
      <w:r w:rsidRPr="00B43632">
        <w:rPr>
          <w:sz w:val="23"/>
          <w:szCs w:val="23"/>
        </w:rPr>
        <w:t>69.3.5.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8D6ACD7" w14:textId="77777777" w:rsidR="00B43632" w:rsidRPr="00B43632" w:rsidRDefault="00B43632" w:rsidP="00B43632">
      <w:pPr>
        <w:tabs>
          <w:tab w:val="left" w:pos="426"/>
          <w:tab w:val="left" w:pos="1560"/>
        </w:tabs>
        <w:ind w:right="28" w:firstLine="709"/>
        <w:rPr>
          <w:sz w:val="23"/>
          <w:szCs w:val="23"/>
        </w:rPr>
      </w:pPr>
      <w:r w:rsidRPr="00B43632">
        <w:rPr>
          <w:sz w:val="23"/>
          <w:szCs w:val="23"/>
        </w:rPr>
        <w:t xml:space="preserve">69.3.6. Perkančioji organizacija pasiūlymų vertinimo metu radusi pasiūlyme nurodytos kainos apskaičiavimo klaidų, privalo paprašyti tiekėjų per jos nurodytą terminą ištaisyti pasiūlyme pastebėtas </w:t>
      </w:r>
      <w:r w:rsidRPr="00B43632">
        <w:rPr>
          <w:sz w:val="23"/>
          <w:szCs w:val="23"/>
        </w:rPr>
        <w:lastRenderedPageBreak/>
        <w:t>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1EB192BE" w14:textId="77777777" w:rsidR="00B43632" w:rsidRPr="00B43632" w:rsidRDefault="00B43632" w:rsidP="00B43632">
      <w:pPr>
        <w:tabs>
          <w:tab w:val="left" w:pos="426"/>
          <w:tab w:val="left" w:pos="1560"/>
        </w:tabs>
        <w:ind w:right="28" w:firstLine="709"/>
        <w:rPr>
          <w:sz w:val="23"/>
          <w:szCs w:val="23"/>
        </w:rPr>
      </w:pPr>
      <w:r w:rsidRPr="00B43632">
        <w:rPr>
          <w:sz w:val="23"/>
          <w:szCs w:val="23"/>
        </w:rPr>
        <w:t>69.3.7. Perkančioji organizacija gali nevertinti viso tiekėjo pasiūlymo, jeigu patikrinusi jo dalį nustato, kad, vadovaujantis VPĮ reikalavimais, pasiūlymas turi būti atmestas;</w:t>
      </w:r>
    </w:p>
    <w:p w14:paraId="1D574650" w14:textId="77777777" w:rsidR="00B43632" w:rsidRPr="00B43632" w:rsidRDefault="00B43632" w:rsidP="00B43632">
      <w:pPr>
        <w:tabs>
          <w:tab w:val="left" w:pos="426"/>
          <w:tab w:val="left" w:pos="1560"/>
        </w:tabs>
        <w:ind w:right="28" w:firstLine="709"/>
        <w:rPr>
          <w:sz w:val="23"/>
          <w:szCs w:val="23"/>
        </w:rPr>
      </w:pPr>
      <w:r w:rsidRPr="00B43632">
        <w:rPr>
          <w:sz w:val="23"/>
          <w:szCs w:val="23"/>
        </w:rPr>
        <w:t>69.3.8. atlieka kitus veiksmus, susijusius su pasiūlymų vertinimu;</w:t>
      </w:r>
    </w:p>
    <w:p w14:paraId="383122E3" w14:textId="77777777" w:rsidR="00B43632" w:rsidRPr="00B43632" w:rsidRDefault="00B43632" w:rsidP="00B43632">
      <w:pPr>
        <w:tabs>
          <w:tab w:val="left" w:pos="426"/>
          <w:tab w:val="left" w:pos="1560"/>
        </w:tabs>
        <w:ind w:right="28" w:firstLine="709"/>
        <w:rPr>
          <w:b/>
          <w:bCs/>
          <w:sz w:val="23"/>
          <w:szCs w:val="23"/>
          <w:u w:val="single"/>
        </w:rPr>
      </w:pPr>
      <w:r w:rsidRPr="00B43632">
        <w:rPr>
          <w:sz w:val="23"/>
          <w:szCs w:val="23"/>
        </w:rPr>
        <w:t xml:space="preserve">69.3.9. Perkančioji organizacija ekonomiškai naudingiausią pasiūlymą išrenka pagal kainą. </w:t>
      </w:r>
    </w:p>
    <w:p w14:paraId="50141E4E" w14:textId="77777777" w:rsidR="00B43632" w:rsidRPr="00B43632" w:rsidRDefault="00B43632" w:rsidP="00B43632">
      <w:pPr>
        <w:tabs>
          <w:tab w:val="left" w:pos="426"/>
          <w:tab w:val="left" w:pos="1560"/>
        </w:tabs>
        <w:ind w:firstLine="709"/>
        <w:rPr>
          <w:rFonts w:eastAsia="SimSun" w:cs="Mangal"/>
          <w:kern w:val="3"/>
          <w:sz w:val="23"/>
          <w:szCs w:val="23"/>
        </w:rPr>
      </w:pPr>
      <w:r w:rsidRPr="00B43632">
        <w:rPr>
          <w:noProof/>
          <w:sz w:val="23"/>
          <w:szCs w:val="23"/>
          <w:lang w:val="en-US"/>
        </w:rPr>
        <w:drawing>
          <wp:anchor distT="0" distB="0" distL="114300" distR="114300" simplePos="0" relativeHeight="251662336" behindDoc="0" locked="0" layoutInCell="1" allowOverlap="0" wp14:anchorId="28CD1DCA" wp14:editId="5FFCA573">
            <wp:simplePos x="0" y="0"/>
            <wp:positionH relativeFrom="page">
              <wp:posOffset>3953256</wp:posOffset>
            </wp:positionH>
            <wp:positionV relativeFrom="page">
              <wp:posOffset>518308</wp:posOffset>
            </wp:positionV>
            <wp:extent cx="3048" cy="3049"/>
            <wp:effectExtent l="0" t="0" r="0" b="0"/>
            <wp:wrapTopAndBottom/>
            <wp:docPr id="931229719"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Pr="00B43632">
        <w:rPr>
          <w:noProof/>
          <w:sz w:val="23"/>
          <w:szCs w:val="23"/>
        </w:rPr>
        <w:t>70.</w:t>
      </w:r>
      <w:r w:rsidRPr="00B43632">
        <w:rPr>
          <w:rFonts w:eastAsia="SimSun" w:cs="Mangal"/>
          <w:kern w:val="3"/>
          <w:sz w:val="23"/>
          <w:szCs w:val="23"/>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B43632">
        <w:rPr>
          <w:rFonts w:eastAsia="SimSun" w:cs="Mangal"/>
          <w:noProof/>
          <w:kern w:val="3"/>
          <w:sz w:val="23"/>
          <w:szCs w:val="23"/>
          <w:lang w:eastAsia="lt-LT"/>
        </w:rPr>
        <w:drawing>
          <wp:inline distT="0" distB="0" distL="0" distR="0" wp14:anchorId="7A640929" wp14:editId="6AC068AC">
            <wp:extent cx="9525" cy="9525"/>
            <wp:effectExtent l="0" t="0" r="0" b="0"/>
            <wp:docPr id="37385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43632">
        <w:rPr>
          <w:rFonts w:eastAsia="SimSun" w:cs="Mangal"/>
          <w:kern w:val="3"/>
          <w:sz w:val="23"/>
          <w:szCs w:val="23"/>
        </w:rPr>
        <w:t>sudarant pasiūlymų eilę pirmesnis į šią eilę įrašomas tiekėjas, kurio pasiūlymas pateiktas anksčiausiai.</w:t>
      </w:r>
    </w:p>
    <w:p w14:paraId="2EDB66E3" w14:textId="77777777" w:rsidR="00B43632" w:rsidRPr="00B43632" w:rsidRDefault="00B43632" w:rsidP="00B43632">
      <w:pPr>
        <w:tabs>
          <w:tab w:val="left" w:pos="426"/>
        </w:tabs>
        <w:ind w:right="28" w:firstLine="709"/>
        <w:rPr>
          <w:sz w:val="23"/>
          <w:szCs w:val="23"/>
        </w:rPr>
      </w:pPr>
      <w:r w:rsidRPr="00B43632">
        <w:rPr>
          <w:color w:val="000000"/>
          <w:sz w:val="23"/>
          <w:szCs w:val="23"/>
        </w:rPr>
        <w:t xml:space="preserve">71. Sudarius pasiūlymų eilę, Perkančioji organizacija galimo </w:t>
      </w:r>
      <w:r w:rsidRPr="00B43632">
        <w:rPr>
          <w:sz w:val="23"/>
          <w:szCs w:val="23"/>
        </w:rPr>
        <w:t>laimėtojo gali paprašyti per nustatytą protingą terminą pateikti pirkimo sąlygų 35 punkte nurodytus dokumentus ir patikrinti ar nėra pirkimo sąlygų 35 punkte nustatytų pašalinimo pagrindų (pažymų, patvirtinančių tiekėjo pašalinimo pagrindų nebuvimą, perkančioji organizacija gali reikalauti iš tiekėjų tik turėdama pagrįstų abejonių dėl šių tiekėjų patikimumo). Dokumentai, teikiami pagal konkurso sąlygų 35 punkto reikalavimus „Tiekėjų pašalinimo pagrindai“, turės būti išduoti ne anksčiau kaip 120 ar 180 dienų (žr. „Tiekėjų pašalinimo pagrindai“ lentelę) iki tos dienos, kai galimas laimėtojas turės pateikti dokumentus įrodančius, kad nėra tiekėjo pašalinimo pagrindų (</w:t>
      </w:r>
      <w:r w:rsidRPr="00B43632">
        <w:rPr>
          <w:i/>
          <w:iCs/>
          <w:sz w:val="23"/>
          <w:szCs w:val="23"/>
        </w:rPr>
        <w:t>jei bus prašoma</w:t>
      </w:r>
      <w:r w:rsidRPr="00B43632">
        <w:rPr>
          <w:sz w:val="23"/>
          <w:szCs w:val="23"/>
        </w:rPr>
        <w:t xml:space="preserve">) pagal konkurso sąlygų 35 punkto reikalavimus „Tiekėjų pašalinimo pagrindai“. Dokumentuose teikiamuose pagal konkurso sąlygų 35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w:t>
      </w:r>
      <w:r w:rsidRPr="00B43632">
        <w:rPr>
          <w:i/>
          <w:iCs/>
          <w:sz w:val="23"/>
          <w:szCs w:val="23"/>
        </w:rPr>
        <w:t>(jei tikrinama).</w:t>
      </w:r>
      <w:r w:rsidRPr="00B43632">
        <w:rPr>
          <w:sz w:val="23"/>
          <w:szCs w:val="23"/>
        </w:rPr>
        <w:t xml:space="preserve">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206D00F" w14:textId="77777777" w:rsidR="00B43632" w:rsidRPr="00B43632" w:rsidRDefault="00B43632" w:rsidP="00B43632">
      <w:pPr>
        <w:tabs>
          <w:tab w:val="left" w:pos="426"/>
        </w:tabs>
        <w:ind w:right="28" w:firstLine="709"/>
        <w:rPr>
          <w:sz w:val="23"/>
          <w:szCs w:val="23"/>
        </w:rPr>
      </w:pPr>
      <w:r w:rsidRPr="00B43632">
        <w:rPr>
          <w:sz w:val="23"/>
          <w:szCs w:val="23"/>
        </w:rPr>
        <w:t>72.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43632">
        <w:rPr>
          <w:rFonts w:ascii="Calibri" w:hAnsi="Calibri" w:cs="Calibri"/>
          <w:sz w:val="23"/>
          <w:szCs w:val="23"/>
          <w:shd w:val="clear" w:color="auto" w:fill="FFFFFF"/>
        </w:rPr>
        <w:t xml:space="preserve"> </w:t>
      </w:r>
      <w:r w:rsidRPr="00B43632">
        <w:rPr>
          <w:sz w:val="23"/>
          <w:szCs w:val="23"/>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4A688EC3" w14:textId="77777777" w:rsidR="00B43632" w:rsidRPr="00B43632" w:rsidRDefault="00B43632" w:rsidP="00B43632">
      <w:pPr>
        <w:tabs>
          <w:tab w:val="left" w:pos="426"/>
        </w:tabs>
        <w:ind w:right="28"/>
        <w:rPr>
          <w:sz w:val="23"/>
          <w:szCs w:val="23"/>
        </w:rPr>
      </w:pPr>
    </w:p>
    <w:p w14:paraId="2839BB56" w14:textId="77777777" w:rsidR="00B43632" w:rsidRPr="00B43632" w:rsidRDefault="00B43632" w:rsidP="00B43632">
      <w:pPr>
        <w:keepNext/>
        <w:keepLines/>
        <w:jc w:val="center"/>
        <w:rPr>
          <w:b/>
          <w:sz w:val="23"/>
          <w:szCs w:val="23"/>
        </w:rPr>
      </w:pPr>
      <w:r w:rsidRPr="00B43632">
        <w:rPr>
          <w:b/>
          <w:sz w:val="23"/>
          <w:szCs w:val="23"/>
        </w:rPr>
        <w:t>X SKYRIUS</w:t>
      </w:r>
    </w:p>
    <w:p w14:paraId="49D4ACAE" w14:textId="77777777" w:rsidR="00B43632" w:rsidRPr="00B43632" w:rsidRDefault="00B43632" w:rsidP="00B43632">
      <w:pPr>
        <w:ind w:left="46" w:right="2" w:hanging="10"/>
        <w:jc w:val="center"/>
        <w:rPr>
          <w:b/>
          <w:sz w:val="23"/>
          <w:szCs w:val="23"/>
        </w:rPr>
      </w:pPr>
      <w:r w:rsidRPr="00B43632">
        <w:rPr>
          <w:b/>
          <w:sz w:val="23"/>
          <w:szCs w:val="23"/>
        </w:rPr>
        <w:t>PASIŪLYMŲ ATMETIMO PRIEŽASTYS</w:t>
      </w:r>
    </w:p>
    <w:p w14:paraId="7EF17243" w14:textId="77777777" w:rsidR="00B43632" w:rsidRPr="00B43632" w:rsidRDefault="00B43632" w:rsidP="00B43632">
      <w:pPr>
        <w:ind w:right="2"/>
        <w:rPr>
          <w:b/>
          <w:sz w:val="23"/>
          <w:szCs w:val="23"/>
        </w:rPr>
      </w:pPr>
    </w:p>
    <w:p w14:paraId="0FB9797E" w14:textId="77777777" w:rsidR="00B43632" w:rsidRPr="00B43632" w:rsidRDefault="00B43632" w:rsidP="00B43632">
      <w:pPr>
        <w:ind w:left="34" w:right="28" w:firstLine="534"/>
        <w:rPr>
          <w:sz w:val="23"/>
          <w:szCs w:val="23"/>
        </w:rPr>
      </w:pPr>
      <w:r w:rsidRPr="00B43632">
        <w:rPr>
          <w:sz w:val="23"/>
          <w:szCs w:val="23"/>
        </w:rPr>
        <w:t>73. Pirkimo komisija atmeta pasiūlymą, jeigu:</w:t>
      </w:r>
    </w:p>
    <w:p w14:paraId="597681B5" w14:textId="77777777" w:rsidR="00B43632" w:rsidRPr="00B43632" w:rsidRDefault="00B43632" w:rsidP="00B43632">
      <w:pPr>
        <w:ind w:left="34" w:right="28" w:firstLine="534"/>
        <w:rPr>
          <w:sz w:val="23"/>
          <w:szCs w:val="23"/>
        </w:rPr>
      </w:pPr>
      <w:r w:rsidRPr="00B43632">
        <w:rPr>
          <w:sz w:val="23"/>
          <w:szCs w:val="23"/>
        </w:rPr>
        <w:t>73.1. tiekėjas pasiūlymą ar jo dalį pateikė ne CVP IS priemonėmis;</w:t>
      </w:r>
      <w:r w:rsidRPr="00B43632">
        <w:rPr>
          <w:noProof/>
          <w:sz w:val="23"/>
          <w:szCs w:val="23"/>
          <w:lang w:val="en-US"/>
        </w:rPr>
        <w:drawing>
          <wp:inline distT="0" distB="0" distL="0" distR="0" wp14:anchorId="727C7535" wp14:editId="2BA97395">
            <wp:extent cx="3048" cy="73173"/>
            <wp:effectExtent l="0" t="0" r="0" b="0"/>
            <wp:docPr id="1473557"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9"/>
                    <a:stretch>
                      <a:fillRect/>
                    </a:stretch>
                  </pic:blipFill>
                  <pic:spPr>
                    <a:xfrm>
                      <a:off x="0" y="0"/>
                      <a:ext cx="3048" cy="73173"/>
                    </a:xfrm>
                    <a:prstGeom prst="rect">
                      <a:avLst/>
                    </a:prstGeom>
                  </pic:spPr>
                </pic:pic>
              </a:graphicData>
            </a:graphic>
          </wp:inline>
        </w:drawing>
      </w:r>
    </w:p>
    <w:p w14:paraId="325AD9AB" w14:textId="7D159FFF" w:rsidR="00B43632" w:rsidRPr="00B43632" w:rsidRDefault="00B43632" w:rsidP="00B43632">
      <w:pPr>
        <w:ind w:left="34" w:right="28" w:firstLine="534"/>
        <w:rPr>
          <w:sz w:val="23"/>
          <w:szCs w:val="23"/>
        </w:rPr>
      </w:pPr>
      <w:r w:rsidRPr="00B43632">
        <w:rPr>
          <w:sz w:val="23"/>
          <w:szCs w:val="23"/>
        </w:rPr>
        <w:t>73.2. jeigu tiekėjas nepateikė EBVPD (arba pateikė tik vieno subjekto EBVPD, pavyzdžiui, tiekėjų grupė pateikė tik vieno partnerio EBVPD) ir Perkančio</w:t>
      </w:r>
      <w:r w:rsidR="001706AB">
        <w:rPr>
          <w:sz w:val="23"/>
          <w:szCs w:val="23"/>
        </w:rPr>
        <w:t>sios</w:t>
      </w:r>
      <w:r w:rsidRPr="00B43632">
        <w:rPr>
          <w:sz w:val="23"/>
          <w:szCs w:val="23"/>
        </w:rPr>
        <w:t xml:space="preserve"> organizacij</w:t>
      </w:r>
      <w:r w:rsidR="001706AB">
        <w:rPr>
          <w:sz w:val="23"/>
          <w:szCs w:val="23"/>
        </w:rPr>
        <w:t>os</w:t>
      </w:r>
      <w:r w:rsidRPr="00B43632">
        <w:rPr>
          <w:sz w:val="23"/>
          <w:szCs w:val="23"/>
        </w:rPr>
        <w:t xml:space="preserve"> prašymu, per protingą terminą, nepateikė kitų tiekėjų grupės, ūkio subjektų ar subrangovų/subtiekėjų/subteikėjų (kurių pajėgumais remiasi) EBVPD;</w:t>
      </w:r>
    </w:p>
    <w:p w14:paraId="625D3196" w14:textId="77777777" w:rsidR="00B43632" w:rsidRPr="00B43632" w:rsidRDefault="00B43632" w:rsidP="00B43632">
      <w:pPr>
        <w:ind w:left="34" w:right="28" w:firstLine="534"/>
        <w:rPr>
          <w:sz w:val="23"/>
          <w:szCs w:val="23"/>
        </w:rPr>
      </w:pPr>
      <w:r w:rsidRPr="00B43632">
        <w:rPr>
          <w:sz w:val="23"/>
          <w:szCs w:val="23"/>
        </w:rPr>
        <w:t>73.3. jeigu tiekėjas EBVPD yra pažymėjęs, kad reikalavimo neatitinka (pavyzdžiui, neatitinka kvalifikacijos reikalavimo arba egzistuoja pašalinimo pagrindas, kai tiekėjas nėra nurodęs, kad taiko apsivalymo priemones);</w:t>
      </w:r>
      <w:r w:rsidRPr="00B43632">
        <w:rPr>
          <w:noProof/>
          <w:sz w:val="23"/>
          <w:szCs w:val="23"/>
          <w:lang w:val="en-US"/>
        </w:rPr>
        <w:drawing>
          <wp:inline distT="0" distB="0" distL="0" distR="0" wp14:anchorId="1EC3E263" wp14:editId="5BD0BFD6">
            <wp:extent cx="3048" cy="18293"/>
            <wp:effectExtent l="0" t="0" r="0" b="0"/>
            <wp:docPr id="153054111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0"/>
                    <a:stretch>
                      <a:fillRect/>
                    </a:stretch>
                  </pic:blipFill>
                  <pic:spPr>
                    <a:xfrm>
                      <a:off x="0" y="0"/>
                      <a:ext cx="3048" cy="18293"/>
                    </a:xfrm>
                    <a:prstGeom prst="rect">
                      <a:avLst/>
                    </a:prstGeom>
                  </pic:spPr>
                </pic:pic>
              </a:graphicData>
            </a:graphic>
          </wp:inline>
        </w:drawing>
      </w:r>
    </w:p>
    <w:p w14:paraId="2C4437BC" w14:textId="77777777" w:rsidR="00B43632" w:rsidRPr="00B43632" w:rsidRDefault="00B43632" w:rsidP="00B43632">
      <w:pPr>
        <w:ind w:left="34" w:right="28" w:firstLine="534"/>
        <w:rPr>
          <w:sz w:val="23"/>
          <w:szCs w:val="23"/>
        </w:rPr>
      </w:pPr>
      <w:r w:rsidRPr="00B43632">
        <w:rPr>
          <w:sz w:val="23"/>
          <w:szCs w:val="23"/>
        </w:rPr>
        <w:t xml:space="preserve">73.4. pasiūlymą pateikęs tiekėjas turi būti pašalinamas iš pirkimo procedūros pagal pirkimo sąlygų </w:t>
      </w:r>
      <w:r w:rsidRPr="00B43632">
        <w:rPr>
          <w:noProof/>
          <w:sz w:val="23"/>
          <w:szCs w:val="23"/>
          <w:lang w:val="en-US"/>
        </w:rPr>
        <w:drawing>
          <wp:inline distT="0" distB="0" distL="0" distR="0" wp14:anchorId="725C66B5" wp14:editId="5DDD1228">
            <wp:extent cx="3048" cy="3049"/>
            <wp:effectExtent l="0" t="0" r="0" b="0"/>
            <wp:docPr id="1588112555"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Pr="00B43632">
        <w:rPr>
          <w:sz w:val="23"/>
          <w:szCs w:val="23"/>
        </w:rPr>
        <w:t xml:space="preserve">30 punkto reikalavimo arba Perkančiosios organizacijos prašymu nepateikė ar nepatikslino pateiktų netikslių ar neišsamių duomenų apie pašalinimo pagrindų nebuvimą CVP IS priemonėmis </w:t>
      </w:r>
      <w:r w:rsidRPr="00B43632">
        <w:rPr>
          <w:color w:val="000000"/>
          <w:sz w:val="23"/>
          <w:szCs w:val="23"/>
        </w:rPr>
        <w:t>(</w:t>
      </w:r>
      <w:r w:rsidRPr="00B43632">
        <w:rPr>
          <w:i/>
          <w:iCs/>
          <w:color w:val="000000"/>
          <w:sz w:val="23"/>
          <w:szCs w:val="23"/>
        </w:rPr>
        <w:t>jei tikrinama</w:t>
      </w:r>
      <w:r w:rsidRPr="00B43632">
        <w:rPr>
          <w:color w:val="000000"/>
          <w:sz w:val="23"/>
          <w:szCs w:val="23"/>
        </w:rPr>
        <w:t>)</w:t>
      </w:r>
      <w:r w:rsidRPr="00B43632">
        <w:rPr>
          <w:sz w:val="23"/>
          <w:szCs w:val="23"/>
        </w:rPr>
        <w:t>;</w:t>
      </w:r>
    </w:p>
    <w:p w14:paraId="501B04E2" w14:textId="77777777" w:rsidR="00B43632" w:rsidRPr="00B43632" w:rsidRDefault="00B43632" w:rsidP="00B43632">
      <w:pPr>
        <w:ind w:left="34" w:right="28" w:firstLine="534"/>
        <w:rPr>
          <w:sz w:val="23"/>
          <w:szCs w:val="23"/>
        </w:rPr>
      </w:pPr>
      <w:r w:rsidRPr="00B43632">
        <w:rPr>
          <w:sz w:val="23"/>
          <w:szCs w:val="23"/>
        </w:rPr>
        <w:t>73.5. pasiūlymą pateikęs tiekėjas neatitinka pirkimo sąlygų 36 punkto kvalifikacijos reikalavimų</w:t>
      </w:r>
      <w:r w:rsidRPr="00B43632">
        <w:rPr>
          <w:i/>
          <w:iCs/>
          <w:sz w:val="23"/>
          <w:szCs w:val="23"/>
        </w:rPr>
        <w:t>,</w:t>
      </w:r>
      <w:r w:rsidRPr="00B43632">
        <w:rPr>
          <w:sz w:val="23"/>
          <w:szCs w:val="23"/>
        </w:rPr>
        <w:t xml:space="preserve"> ir, jeigu taikytina, kokybės vadybos sistemos ir (arba) aplinkos apsaugos vadybos sistemos standartų </w:t>
      </w:r>
      <w:r w:rsidRPr="00B43632">
        <w:rPr>
          <w:i/>
          <w:iCs/>
          <w:sz w:val="23"/>
          <w:szCs w:val="23"/>
        </w:rPr>
        <w:t>(jei taikoma),</w:t>
      </w:r>
      <w:r w:rsidRPr="00B43632">
        <w:rPr>
          <w:sz w:val="23"/>
          <w:szCs w:val="23"/>
        </w:rPr>
        <w:t xml:space="preserve"> arba Perkančiosios organizacijos prašymu nepateikė ar nepatikslino pateiktų netikslių ar neišsamių duomenų apie atitikimą CVP IS priemonėmis </w:t>
      </w:r>
      <w:r w:rsidRPr="00B43632">
        <w:rPr>
          <w:i/>
          <w:iCs/>
          <w:sz w:val="23"/>
          <w:szCs w:val="23"/>
        </w:rPr>
        <w:t>(jei tikrinam</w:t>
      </w:r>
      <w:r w:rsidRPr="00B43632">
        <w:rPr>
          <w:sz w:val="23"/>
          <w:szCs w:val="23"/>
        </w:rPr>
        <w:t>a);</w:t>
      </w:r>
    </w:p>
    <w:p w14:paraId="379726EC" w14:textId="77777777" w:rsidR="00B43632" w:rsidRPr="00B43632" w:rsidRDefault="00B43632" w:rsidP="00B43632">
      <w:pPr>
        <w:ind w:firstLine="534"/>
        <w:rPr>
          <w:sz w:val="23"/>
          <w:szCs w:val="23"/>
          <w:lang w:eastAsia="lt-LT"/>
        </w:rPr>
      </w:pPr>
      <w:r w:rsidRPr="00B43632">
        <w:rPr>
          <w:sz w:val="23"/>
          <w:szCs w:val="23"/>
        </w:rPr>
        <w:lastRenderedPageBreak/>
        <w:t xml:space="preserve">73.6. </w:t>
      </w:r>
      <w:r w:rsidRPr="00B43632">
        <w:rPr>
          <w:sz w:val="23"/>
          <w:szCs w:val="23"/>
          <w:lang w:eastAsia="lt-LT"/>
        </w:rPr>
        <w:t>pasiūlymas neatitinka pirkimo dokumentuose nustatytų reikalavimų;</w:t>
      </w:r>
    </w:p>
    <w:p w14:paraId="3CBCF6E3" w14:textId="77777777" w:rsidR="00B43632" w:rsidRPr="00B43632" w:rsidRDefault="00B43632" w:rsidP="00B43632">
      <w:pPr>
        <w:ind w:firstLine="534"/>
        <w:rPr>
          <w:sz w:val="23"/>
          <w:szCs w:val="23"/>
        </w:rPr>
      </w:pPr>
      <w:r w:rsidRPr="00B43632">
        <w:rPr>
          <w:sz w:val="23"/>
          <w:szCs w:val="23"/>
        </w:rPr>
        <w:t>73.7. tiekėjų, kurių pasiūlymai neatmesti dėl kitų priežasčių, buvo pasiūlytos per didelės, Perkančiajai organizacijai nepriimtinos kainos;</w:t>
      </w:r>
    </w:p>
    <w:p w14:paraId="3858436C" w14:textId="77777777" w:rsidR="00B43632" w:rsidRPr="00B43632" w:rsidRDefault="00B43632" w:rsidP="00D22AB9">
      <w:pPr>
        <w:ind w:firstLine="567"/>
        <w:rPr>
          <w:sz w:val="23"/>
          <w:szCs w:val="23"/>
        </w:rPr>
      </w:pPr>
      <w:r w:rsidRPr="00B43632">
        <w:rPr>
          <w:sz w:val="23"/>
          <w:szCs w:val="23"/>
        </w:rPr>
        <w:t>73.8. tiekėjas per Perkančiosios organizacijos nurodytą terminą neištaiso aritmetinių klaidų ir (ar) nepaaiškina pasiūlymo. Šiuo atveju jo pasiūlymas atmetamas kaip neatitinkantis pirkimo dokumentuose nustatytų reikalavimų;</w:t>
      </w:r>
    </w:p>
    <w:p w14:paraId="2D1F61B9" w14:textId="77777777" w:rsidR="00B43632" w:rsidRPr="00B43632" w:rsidRDefault="00B43632" w:rsidP="00D22AB9">
      <w:pPr>
        <w:ind w:left="34" w:right="28" w:firstLine="567"/>
        <w:rPr>
          <w:sz w:val="23"/>
          <w:szCs w:val="23"/>
        </w:rPr>
      </w:pPr>
      <w:r w:rsidRPr="00B43632">
        <w:rPr>
          <w:noProof/>
          <w:sz w:val="23"/>
          <w:szCs w:val="23"/>
          <w:lang w:val="en-US"/>
        </w:rPr>
        <w:drawing>
          <wp:anchor distT="0" distB="0" distL="114300" distR="114300" simplePos="0" relativeHeight="251663360" behindDoc="0" locked="0" layoutInCell="1" allowOverlap="0" wp14:anchorId="050E71A9" wp14:editId="162B0DCE">
            <wp:simplePos x="0" y="0"/>
            <wp:positionH relativeFrom="page">
              <wp:posOffset>877824</wp:posOffset>
            </wp:positionH>
            <wp:positionV relativeFrom="page">
              <wp:posOffset>10110050</wp:posOffset>
            </wp:positionV>
            <wp:extent cx="3048" cy="3049"/>
            <wp:effectExtent l="0" t="0" r="0" b="0"/>
            <wp:wrapSquare wrapText="bothSides"/>
            <wp:docPr id="910426947"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8"/>
                    <a:stretch>
                      <a:fillRect/>
                    </a:stretch>
                  </pic:blipFill>
                  <pic:spPr>
                    <a:xfrm>
                      <a:off x="0" y="0"/>
                      <a:ext cx="3048" cy="3049"/>
                    </a:xfrm>
                    <a:prstGeom prst="rect">
                      <a:avLst/>
                    </a:prstGeom>
                  </pic:spPr>
                </pic:pic>
              </a:graphicData>
            </a:graphic>
          </wp:anchor>
        </w:drawing>
      </w:r>
      <w:r w:rsidRPr="00B43632">
        <w:rPr>
          <w:sz w:val="23"/>
          <w:szCs w:val="23"/>
        </w:rPr>
        <w:t xml:space="preserve">73.9. pateiktame pasiūlyme nurodyta kaina yra neįprastai maža ir tiekėjas, jei Perkančioji organizacija paprašė, </w:t>
      </w:r>
      <w:r w:rsidRPr="00B43632">
        <w:rPr>
          <w:noProof/>
          <w:sz w:val="23"/>
          <w:szCs w:val="23"/>
          <w:lang w:val="en-US"/>
        </w:rPr>
        <w:drawing>
          <wp:inline distT="0" distB="0" distL="0" distR="0" wp14:anchorId="0CBD4E2A" wp14:editId="556C48D2">
            <wp:extent cx="3048" cy="3049"/>
            <wp:effectExtent l="0" t="0" r="0" b="0"/>
            <wp:docPr id="1190113893"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2"/>
                    <a:stretch>
                      <a:fillRect/>
                    </a:stretch>
                  </pic:blipFill>
                  <pic:spPr>
                    <a:xfrm>
                      <a:off x="0" y="0"/>
                      <a:ext cx="3048" cy="3049"/>
                    </a:xfrm>
                    <a:prstGeom prst="rect">
                      <a:avLst/>
                    </a:prstGeom>
                  </pic:spPr>
                </pic:pic>
              </a:graphicData>
            </a:graphic>
          </wp:inline>
        </w:drawing>
      </w:r>
      <w:r w:rsidRPr="00B43632">
        <w:rPr>
          <w:sz w:val="23"/>
          <w:szCs w:val="23"/>
        </w:rPr>
        <w:t>nepateikia tinkamų kainos pagrįstumo įrodymų;</w:t>
      </w:r>
    </w:p>
    <w:p w14:paraId="27F4C7BB" w14:textId="77777777" w:rsidR="00B43632" w:rsidRPr="00B43632" w:rsidRDefault="00B43632" w:rsidP="00D22AB9">
      <w:pPr>
        <w:ind w:left="34" w:right="28" w:firstLine="567"/>
        <w:rPr>
          <w:sz w:val="23"/>
          <w:szCs w:val="23"/>
        </w:rPr>
      </w:pPr>
      <w:r w:rsidRPr="00B43632">
        <w:rPr>
          <w:sz w:val="23"/>
          <w:szCs w:val="23"/>
        </w:rPr>
        <w:t>73.10. tiekėjas, apie nustatytų reikalavimų atitikimą, yra pateikęs melagingą informaciją, kurią Perkančioji organizacija gali įrodyti bet kokiomis teisėtomis priemonėmis;</w:t>
      </w:r>
    </w:p>
    <w:p w14:paraId="749F1C62" w14:textId="77777777" w:rsidR="00B43632" w:rsidRPr="00B43632" w:rsidRDefault="00B43632" w:rsidP="00D22AB9">
      <w:pPr>
        <w:ind w:left="34" w:right="28" w:firstLine="567"/>
        <w:rPr>
          <w:sz w:val="23"/>
          <w:szCs w:val="23"/>
        </w:rPr>
      </w:pPr>
      <w:r w:rsidRPr="00B43632">
        <w:rPr>
          <w:sz w:val="23"/>
          <w:szCs w:val="23"/>
        </w:rPr>
        <w:t>73.11.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1710D86F" w14:textId="77777777" w:rsidR="00B43632" w:rsidRPr="00B43632" w:rsidRDefault="00B43632" w:rsidP="00D22AB9">
      <w:pPr>
        <w:ind w:firstLine="567"/>
        <w:rPr>
          <w:sz w:val="23"/>
          <w:szCs w:val="23"/>
        </w:rPr>
      </w:pPr>
      <w:r w:rsidRPr="00B43632">
        <w:rPr>
          <w:sz w:val="23"/>
          <w:szCs w:val="23"/>
        </w:rPr>
        <w:t>73.12. tiekėjas pateikė netikslius, neišsamius pirkimo dokumentuose nurodytus kartu su pasiūlymu teikiamus dokumentus ar jų nepateikė ir Perkančiosios organizacijos prašymu nepateikė, nepatikslino pateiktų netikslių ar neišsamių pirkimo dokumentuose nurodytų kartu su pasiūlymų teikiamų dokumentų.</w:t>
      </w:r>
    </w:p>
    <w:p w14:paraId="7C4BE579" w14:textId="77777777" w:rsidR="00B43632" w:rsidRPr="00B43632" w:rsidRDefault="00B43632" w:rsidP="00D22AB9">
      <w:pPr>
        <w:ind w:firstLine="567"/>
        <w:rPr>
          <w:sz w:val="23"/>
          <w:szCs w:val="23"/>
        </w:rPr>
      </w:pPr>
      <w:r w:rsidRPr="00B43632">
        <w:rPr>
          <w:sz w:val="23"/>
          <w:szCs w:val="23"/>
        </w:rPr>
        <w:t>74. Perkančioji organizacija gali nevertinti viso pasiūlymo, jei patikrinusi jo dalį nustato, kad pasiūlymas turi būti atmestas.</w:t>
      </w:r>
    </w:p>
    <w:p w14:paraId="06AF5A48" w14:textId="77777777" w:rsidR="00B43632" w:rsidRPr="00B43632" w:rsidRDefault="00B43632" w:rsidP="00D22AB9">
      <w:pPr>
        <w:ind w:firstLine="567"/>
        <w:rPr>
          <w:sz w:val="23"/>
          <w:szCs w:val="23"/>
        </w:rPr>
      </w:pPr>
      <w:r w:rsidRPr="00B43632">
        <w:rPr>
          <w:sz w:val="23"/>
          <w:szCs w:val="23"/>
        </w:rPr>
        <w:t>75. Apie pasiūlymo atmetimą ir tokio atmetimo priežastis tiekėjas informuojamas raštu CVP IS priemonėmis.</w:t>
      </w:r>
    </w:p>
    <w:p w14:paraId="1027316F" w14:textId="77777777" w:rsidR="00B43632" w:rsidRPr="00B43632" w:rsidRDefault="00B43632" w:rsidP="00D22AB9">
      <w:pPr>
        <w:ind w:firstLine="567"/>
        <w:rPr>
          <w:sz w:val="23"/>
          <w:szCs w:val="23"/>
        </w:rPr>
      </w:pPr>
      <w:r w:rsidRPr="00B43632">
        <w:rPr>
          <w:sz w:val="23"/>
          <w:szCs w:val="23"/>
        </w:rPr>
        <w:t>76.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4AA0286B" w14:textId="77777777" w:rsidR="00B43632" w:rsidRPr="00B43632" w:rsidRDefault="00B43632" w:rsidP="00B43632">
      <w:pPr>
        <w:tabs>
          <w:tab w:val="left" w:pos="426"/>
        </w:tabs>
        <w:contextualSpacing/>
        <w:rPr>
          <w:sz w:val="23"/>
          <w:szCs w:val="23"/>
        </w:rPr>
      </w:pPr>
    </w:p>
    <w:p w14:paraId="7D3B7A71" w14:textId="77777777" w:rsidR="00B43632" w:rsidRPr="00B43632" w:rsidRDefault="00B43632" w:rsidP="00B43632">
      <w:pPr>
        <w:keepNext/>
        <w:keepLines/>
        <w:jc w:val="center"/>
        <w:rPr>
          <w:b/>
          <w:sz w:val="23"/>
          <w:szCs w:val="23"/>
        </w:rPr>
      </w:pPr>
      <w:r w:rsidRPr="00B43632">
        <w:rPr>
          <w:b/>
          <w:sz w:val="23"/>
          <w:szCs w:val="23"/>
        </w:rPr>
        <w:t>XI SKYRIUS</w:t>
      </w:r>
    </w:p>
    <w:p w14:paraId="6DD53EA1" w14:textId="77777777" w:rsidR="00B43632" w:rsidRPr="00B43632" w:rsidRDefault="00B43632" w:rsidP="00B43632">
      <w:pPr>
        <w:ind w:right="41"/>
        <w:jc w:val="center"/>
        <w:rPr>
          <w:b/>
          <w:sz w:val="23"/>
          <w:szCs w:val="23"/>
        </w:rPr>
      </w:pPr>
      <w:r w:rsidRPr="00B43632">
        <w:rPr>
          <w:b/>
          <w:sz w:val="23"/>
          <w:szCs w:val="23"/>
        </w:rPr>
        <w:t>LAIMĖTOJO NUSTATYMAS IR INFORMAVIMAS APIE PIRKIMO PROCEDŪROS REZULTATUS</w:t>
      </w:r>
    </w:p>
    <w:p w14:paraId="28D090D0" w14:textId="77777777" w:rsidR="00B43632" w:rsidRPr="00B43632" w:rsidRDefault="00B43632" w:rsidP="00B43632">
      <w:pPr>
        <w:ind w:right="41"/>
        <w:rPr>
          <w:b/>
          <w:sz w:val="23"/>
          <w:szCs w:val="23"/>
        </w:rPr>
      </w:pPr>
    </w:p>
    <w:p w14:paraId="64504BCF" w14:textId="77777777" w:rsidR="00B43632" w:rsidRPr="00B43632" w:rsidRDefault="00B43632" w:rsidP="00D22AB9">
      <w:pPr>
        <w:numPr>
          <w:ilvl w:val="0"/>
          <w:numId w:val="45"/>
        </w:numPr>
        <w:tabs>
          <w:tab w:val="left" w:pos="709"/>
          <w:tab w:val="left" w:pos="993"/>
        </w:tabs>
        <w:ind w:left="0" w:right="28" w:firstLine="567"/>
        <w:contextualSpacing/>
        <w:rPr>
          <w:sz w:val="23"/>
          <w:szCs w:val="23"/>
        </w:rPr>
      </w:pPr>
      <w:r w:rsidRPr="00B43632">
        <w:rPr>
          <w:sz w:val="23"/>
          <w:szCs w:val="23"/>
        </w:rPr>
        <w:t>Laimėjusiu pasiūlymu pripažįstamas pasiūlymas esantis pasiūlymų eilės pirmoje vietoje Viešųjų pirkimų įstatymo bei šių pirkimo dokumentų nustatyta tvarka.</w:t>
      </w:r>
    </w:p>
    <w:p w14:paraId="777932A4" w14:textId="77777777" w:rsidR="00B43632" w:rsidRPr="00B43632" w:rsidRDefault="00B43632" w:rsidP="00D22AB9">
      <w:pPr>
        <w:numPr>
          <w:ilvl w:val="0"/>
          <w:numId w:val="45"/>
        </w:numPr>
        <w:tabs>
          <w:tab w:val="left" w:pos="993"/>
        </w:tabs>
        <w:ind w:left="0" w:firstLine="567"/>
        <w:contextualSpacing/>
        <w:rPr>
          <w:sz w:val="23"/>
          <w:szCs w:val="23"/>
        </w:rPr>
      </w:pPr>
      <w:r w:rsidRPr="00B43632">
        <w:rPr>
          <w:sz w:val="23"/>
          <w:szCs w:val="23"/>
        </w:rPr>
        <w:t>Perkančioji organizacija kandidatams ir dalyviams ne vėliau kaip per 5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7F98B3BD" w14:textId="77777777" w:rsidR="00B43632" w:rsidRPr="00B43632" w:rsidRDefault="00B43632" w:rsidP="00D22AB9">
      <w:pPr>
        <w:numPr>
          <w:ilvl w:val="0"/>
          <w:numId w:val="45"/>
        </w:numPr>
        <w:tabs>
          <w:tab w:val="left" w:pos="993"/>
        </w:tabs>
        <w:ind w:left="0" w:firstLine="567"/>
        <w:contextualSpacing/>
        <w:rPr>
          <w:sz w:val="23"/>
          <w:szCs w:val="23"/>
        </w:rPr>
      </w:pPr>
      <w:r w:rsidRPr="00B43632">
        <w:rPr>
          <w:sz w:val="23"/>
          <w:szCs w:val="23"/>
        </w:rPr>
        <w:t xml:space="preserve">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Pr="00B43632">
        <w:rPr>
          <w:noProof/>
          <w:lang w:val="en-US"/>
        </w:rPr>
        <w:drawing>
          <wp:inline distT="0" distB="0" distL="0" distR="0" wp14:anchorId="36327688" wp14:editId="48FA1BDE">
            <wp:extent cx="3049" cy="3049"/>
            <wp:effectExtent l="0" t="0" r="0" b="0"/>
            <wp:docPr id="583830097"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1"/>
                    <a:stretch>
                      <a:fillRect/>
                    </a:stretch>
                  </pic:blipFill>
                  <pic:spPr>
                    <a:xfrm>
                      <a:off x="0" y="0"/>
                      <a:ext cx="3049" cy="3049"/>
                    </a:xfrm>
                    <a:prstGeom prst="rect">
                      <a:avLst/>
                    </a:prstGeom>
                  </pic:spPr>
                </pic:pic>
              </a:graphicData>
            </a:graphic>
          </wp:inline>
        </w:drawing>
      </w:r>
      <w:r w:rsidRPr="00B43632">
        <w:rPr>
          <w:sz w:val="23"/>
          <w:szCs w:val="23"/>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03444BC" w14:textId="77777777" w:rsidR="00B43632" w:rsidRPr="00B43632" w:rsidRDefault="00B43632" w:rsidP="00D22AB9">
      <w:pPr>
        <w:numPr>
          <w:ilvl w:val="0"/>
          <w:numId w:val="45"/>
        </w:numPr>
        <w:shd w:val="clear" w:color="auto" w:fill="FFFFFF"/>
        <w:tabs>
          <w:tab w:val="left" w:pos="993"/>
        </w:tabs>
        <w:spacing w:after="40"/>
        <w:ind w:left="0" w:firstLine="567"/>
        <w:rPr>
          <w:sz w:val="23"/>
          <w:szCs w:val="23"/>
          <w:lang w:val="fi-FI" w:eastAsia="lt-LT"/>
        </w:rPr>
      </w:pPr>
      <w:r w:rsidRPr="00B43632">
        <w:rPr>
          <w:sz w:val="23"/>
          <w:szCs w:val="23"/>
          <w:lang w:eastAsia="lt-LT"/>
        </w:rPr>
        <w:t>Perkančioji organizacija turi pareigą supažindinti suinteresuotus tiekėjus tik su laimėjusio tiekėjo pasiūlymu ar paraiška.</w:t>
      </w:r>
      <w:r w:rsidRPr="00B43632">
        <w:rPr>
          <w:color w:val="000000"/>
          <w:sz w:val="23"/>
          <w:szCs w:val="23"/>
          <w:lang w:val="fi-FI" w:eastAsia="lt-LT"/>
        </w:rPr>
        <w:t xml:space="preserve"> </w:t>
      </w:r>
      <w:r w:rsidRPr="00B43632">
        <w:rPr>
          <w:sz w:val="23"/>
          <w:szCs w:val="23"/>
          <w:lang w:val="fi-FI"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03DA981" w14:textId="77777777" w:rsidR="00B43632" w:rsidRPr="00B43632" w:rsidRDefault="00B43632" w:rsidP="00D22AB9">
      <w:pPr>
        <w:shd w:val="clear" w:color="auto" w:fill="FFFFFF"/>
        <w:tabs>
          <w:tab w:val="left" w:pos="993"/>
        </w:tabs>
        <w:spacing w:after="40"/>
        <w:ind w:firstLine="567"/>
        <w:rPr>
          <w:sz w:val="23"/>
          <w:szCs w:val="23"/>
          <w:lang w:val="fi-FI" w:eastAsia="lt-LT"/>
        </w:rPr>
      </w:pPr>
    </w:p>
    <w:p w14:paraId="289C7F19" w14:textId="77777777" w:rsidR="00B43632" w:rsidRPr="00B43632" w:rsidRDefault="00B43632" w:rsidP="00D22AB9">
      <w:pPr>
        <w:keepNext/>
        <w:keepLines/>
        <w:tabs>
          <w:tab w:val="left" w:pos="993"/>
        </w:tabs>
        <w:ind w:firstLine="567"/>
        <w:jc w:val="center"/>
        <w:rPr>
          <w:b/>
          <w:sz w:val="23"/>
          <w:szCs w:val="23"/>
        </w:rPr>
      </w:pPr>
      <w:r w:rsidRPr="00B43632">
        <w:rPr>
          <w:b/>
          <w:sz w:val="23"/>
          <w:szCs w:val="23"/>
        </w:rPr>
        <w:t>XII SKYRIUS</w:t>
      </w:r>
    </w:p>
    <w:p w14:paraId="16C4B5A1" w14:textId="77777777" w:rsidR="00B43632" w:rsidRPr="00B43632" w:rsidRDefault="00B43632" w:rsidP="00D22AB9">
      <w:pPr>
        <w:keepNext/>
        <w:keepLines/>
        <w:tabs>
          <w:tab w:val="left" w:pos="993"/>
        </w:tabs>
        <w:ind w:left="851" w:firstLine="567"/>
        <w:jc w:val="center"/>
        <w:outlineLvl w:val="0"/>
        <w:rPr>
          <w:b/>
          <w:sz w:val="23"/>
          <w:szCs w:val="23"/>
        </w:rPr>
      </w:pPr>
      <w:r w:rsidRPr="00B43632">
        <w:rPr>
          <w:b/>
          <w:sz w:val="23"/>
          <w:szCs w:val="23"/>
        </w:rPr>
        <w:t>PIRKIMO SUTARTIES SĄLYGOS</w:t>
      </w:r>
    </w:p>
    <w:p w14:paraId="1378A946" w14:textId="77777777" w:rsidR="00B43632" w:rsidRPr="00B43632" w:rsidRDefault="00B43632" w:rsidP="00D22AB9">
      <w:pPr>
        <w:tabs>
          <w:tab w:val="left" w:pos="993"/>
        </w:tabs>
        <w:ind w:firstLine="567"/>
        <w:rPr>
          <w:sz w:val="23"/>
          <w:szCs w:val="23"/>
        </w:rPr>
      </w:pPr>
    </w:p>
    <w:p w14:paraId="1702965C" w14:textId="77777777" w:rsidR="00B43632" w:rsidRPr="00B43632" w:rsidRDefault="00B43632" w:rsidP="00D22AB9">
      <w:pPr>
        <w:numPr>
          <w:ilvl w:val="0"/>
          <w:numId w:val="45"/>
        </w:numPr>
        <w:tabs>
          <w:tab w:val="left" w:pos="426"/>
          <w:tab w:val="left" w:pos="993"/>
        </w:tabs>
        <w:ind w:left="0" w:firstLine="567"/>
        <w:contextualSpacing/>
        <w:rPr>
          <w:sz w:val="23"/>
          <w:szCs w:val="23"/>
        </w:rPr>
      </w:pPr>
      <w:r w:rsidRPr="00B43632">
        <w:rPr>
          <w:sz w:val="23"/>
          <w:szCs w:val="23"/>
        </w:rPr>
        <w:lastRenderedPageBreak/>
        <w:t>Pirkimo sutartis sudaroma nedelsiant, bet ne anksčiau, negu pasibaigė atidėjimo terminas, kuris yra 10 k. d. Atidėjimo terminas gali būti netaikomas, kai vienintelis suinteresuotas dalyvis yra tas, su kuriuo sudaroma pirkimo sutartis.</w:t>
      </w:r>
    </w:p>
    <w:p w14:paraId="594EF62D" w14:textId="77777777" w:rsidR="00B43632" w:rsidRPr="00B43632" w:rsidRDefault="00B43632" w:rsidP="00D22AB9">
      <w:pPr>
        <w:numPr>
          <w:ilvl w:val="0"/>
          <w:numId w:val="45"/>
        </w:numPr>
        <w:tabs>
          <w:tab w:val="left" w:pos="426"/>
          <w:tab w:val="left" w:pos="993"/>
        </w:tabs>
        <w:suppressAutoHyphens/>
        <w:ind w:left="0" w:firstLine="567"/>
        <w:contextualSpacing/>
        <w:rPr>
          <w:sz w:val="23"/>
          <w:szCs w:val="23"/>
        </w:rPr>
      </w:pPr>
      <w:r w:rsidRPr="00B43632">
        <w:rPr>
          <w:sz w:val="23"/>
          <w:szCs w:val="23"/>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5470360" w14:textId="77777777" w:rsidR="00B43632" w:rsidRPr="00B43632" w:rsidRDefault="00B43632" w:rsidP="00D22AB9">
      <w:pPr>
        <w:numPr>
          <w:ilvl w:val="0"/>
          <w:numId w:val="45"/>
        </w:numPr>
        <w:tabs>
          <w:tab w:val="left" w:pos="426"/>
          <w:tab w:val="left" w:pos="993"/>
        </w:tabs>
        <w:suppressAutoHyphens/>
        <w:ind w:left="0" w:firstLine="567"/>
        <w:contextualSpacing/>
        <w:rPr>
          <w:sz w:val="23"/>
          <w:szCs w:val="23"/>
        </w:rPr>
      </w:pPr>
      <w:r w:rsidRPr="00B43632">
        <w:rPr>
          <w:sz w:val="23"/>
          <w:szCs w:val="23"/>
        </w:rPr>
        <w:t>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0594A59" w14:textId="77777777" w:rsidR="00B43632" w:rsidRPr="00B43632" w:rsidRDefault="00B43632" w:rsidP="00D22AB9">
      <w:pPr>
        <w:numPr>
          <w:ilvl w:val="0"/>
          <w:numId w:val="45"/>
        </w:numPr>
        <w:tabs>
          <w:tab w:val="left" w:pos="426"/>
          <w:tab w:val="left" w:pos="993"/>
        </w:tabs>
        <w:suppressAutoHyphens/>
        <w:ind w:left="0" w:firstLine="567"/>
        <w:contextualSpacing/>
        <w:rPr>
          <w:sz w:val="23"/>
          <w:szCs w:val="23"/>
        </w:rPr>
      </w:pPr>
      <w:r w:rsidRPr="00B43632">
        <w:rPr>
          <w:sz w:val="23"/>
          <w:szCs w:val="23"/>
        </w:rPr>
        <w:t xml:space="preserve">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Pr="00B43632">
        <w:rPr>
          <w:snapToGrid w:val="0"/>
          <w:sz w:val="23"/>
          <w:szCs w:val="23"/>
        </w:rPr>
        <w:t>arba atsisako sudaryti pirkimo sutartį Viešųjų pirkimų įstatyme ir pirkimo dokumentuose nustatytomis sąlygomis,</w:t>
      </w:r>
      <w:r w:rsidRPr="00B43632">
        <w:rPr>
          <w:sz w:val="23"/>
          <w:szCs w:val="23"/>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0C861552" w14:textId="77777777" w:rsidR="00B43632" w:rsidRPr="00B43632" w:rsidRDefault="00B43632" w:rsidP="00D22AB9">
      <w:pPr>
        <w:tabs>
          <w:tab w:val="left" w:pos="426"/>
          <w:tab w:val="left" w:pos="993"/>
        </w:tabs>
        <w:suppressAutoHyphens/>
        <w:ind w:firstLine="567"/>
        <w:rPr>
          <w:sz w:val="23"/>
          <w:szCs w:val="23"/>
        </w:rPr>
      </w:pPr>
    </w:p>
    <w:p w14:paraId="0EECAE3A" w14:textId="77777777" w:rsidR="00B43632" w:rsidRPr="00B43632" w:rsidRDefault="00B43632" w:rsidP="00D22AB9">
      <w:pPr>
        <w:keepNext/>
        <w:keepLines/>
        <w:tabs>
          <w:tab w:val="left" w:pos="993"/>
        </w:tabs>
        <w:ind w:firstLine="567"/>
        <w:jc w:val="center"/>
        <w:rPr>
          <w:b/>
          <w:sz w:val="23"/>
          <w:szCs w:val="23"/>
        </w:rPr>
      </w:pPr>
      <w:r w:rsidRPr="00B43632">
        <w:rPr>
          <w:b/>
          <w:sz w:val="23"/>
          <w:szCs w:val="23"/>
        </w:rPr>
        <w:t>XIII SKYRIUS</w:t>
      </w:r>
    </w:p>
    <w:p w14:paraId="28E4ACD5" w14:textId="77777777" w:rsidR="00B43632" w:rsidRPr="00B43632" w:rsidRDefault="00B43632" w:rsidP="00B43632">
      <w:pPr>
        <w:ind w:right="41" w:firstLine="567"/>
        <w:jc w:val="center"/>
        <w:rPr>
          <w:b/>
          <w:sz w:val="23"/>
          <w:szCs w:val="23"/>
        </w:rPr>
      </w:pPr>
      <w:r w:rsidRPr="00B43632">
        <w:rPr>
          <w:b/>
          <w:sz w:val="23"/>
          <w:szCs w:val="23"/>
        </w:rPr>
        <w:t>PRETENZIJŲ IR SKUNDŲ PATEIKIMAS IR NAGRINĖJIMAS</w:t>
      </w:r>
    </w:p>
    <w:p w14:paraId="67C71EF9" w14:textId="77777777" w:rsidR="00B43632" w:rsidRPr="00B43632" w:rsidRDefault="00B43632" w:rsidP="00B43632">
      <w:pPr>
        <w:ind w:right="41"/>
        <w:rPr>
          <w:b/>
          <w:sz w:val="23"/>
          <w:szCs w:val="23"/>
        </w:rPr>
      </w:pPr>
    </w:p>
    <w:p w14:paraId="5CFC2E1E" w14:textId="77777777" w:rsidR="00B43632" w:rsidRPr="00B43632" w:rsidRDefault="00B43632" w:rsidP="00B43632">
      <w:pPr>
        <w:numPr>
          <w:ilvl w:val="0"/>
          <w:numId w:val="45"/>
        </w:numPr>
        <w:tabs>
          <w:tab w:val="left" w:pos="851"/>
          <w:tab w:val="left" w:pos="993"/>
        </w:tabs>
        <w:ind w:left="0" w:firstLine="567"/>
        <w:contextualSpacing/>
        <w:rPr>
          <w:rFonts w:eastAsia="Arial Unicode MS"/>
          <w:sz w:val="23"/>
          <w:szCs w:val="23"/>
        </w:rPr>
      </w:pPr>
      <w:r w:rsidRPr="00B43632">
        <w:rPr>
          <w:rFonts w:eastAsia="Arial Unicode MS"/>
          <w:sz w:val="23"/>
          <w:szCs w:val="23"/>
        </w:rPr>
        <w:t>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518211CF" w14:textId="77777777" w:rsidR="00B43632" w:rsidRPr="00B43632" w:rsidRDefault="00B43632" w:rsidP="00B43632">
      <w:pPr>
        <w:numPr>
          <w:ilvl w:val="0"/>
          <w:numId w:val="45"/>
        </w:numPr>
        <w:pBdr>
          <w:top w:val="nil"/>
          <w:left w:val="nil"/>
          <w:bottom w:val="nil"/>
          <w:right w:val="nil"/>
          <w:between w:val="nil"/>
          <w:bar w:val="nil"/>
        </w:pBdr>
        <w:tabs>
          <w:tab w:val="left" w:pos="851"/>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05F21509" w14:textId="77777777" w:rsidR="00B43632" w:rsidRPr="00B43632" w:rsidRDefault="00B43632" w:rsidP="00B43632">
      <w:pPr>
        <w:pBdr>
          <w:top w:val="nil"/>
          <w:left w:val="nil"/>
          <w:bottom w:val="nil"/>
          <w:right w:val="nil"/>
          <w:between w:val="nil"/>
          <w:bar w:val="nil"/>
        </w:pBdr>
        <w:suppressAutoHyphens/>
        <w:ind w:firstLine="567"/>
        <w:rPr>
          <w:rFonts w:eastAsia="Arial Unicode MS"/>
          <w:sz w:val="23"/>
          <w:szCs w:val="23"/>
          <w:bdr w:val="nil"/>
          <w:lang w:eastAsia="lt-LT"/>
        </w:rPr>
      </w:pPr>
      <w:r w:rsidRPr="00B43632">
        <w:rPr>
          <w:rFonts w:eastAsia="Arial Unicode MS"/>
          <w:sz w:val="23"/>
          <w:szCs w:val="23"/>
          <w:bdr w:val="nil"/>
          <w:lang w:eastAsia="lt-LT"/>
        </w:rPr>
        <w:t>86.1. per 5 darbo dienas nuo perkančiosios organizacijos pranešimo raštu apie jos priimtą sprendimą išsiuntimo tiekėjams dienos;</w:t>
      </w:r>
    </w:p>
    <w:p w14:paraId="331D9DC9" w14:textId="77777777" w:rsidR="00B43632" w:rsidRPr="00B43632" w:rsidRDefault="00B43632" w:rsidP="00B43632">
      <w:pPr>
        <w:pBdr>
          <w:top w:val="nil"/>
          <w:left w:val="nil"/>
          <w:bottom w:val="nil"/>
          <w:right w:val="nil"/>
          <w:between w:val="nil"/>
          <w:bar w:val="nil"/>
        </w:pBdr>
        <w:suppressAutoHyphens/>
        <w:ind w:firstLine="567"/>
        <w:rPr>
          <w:rFonts w:eastAsia="Arial Unicode MS"/>
          <w:sz w:val="23"/>
          <w:szCs w:val="23"/>
          <w:bdr w:val="nil"/>
          <w:lang w:eastAsia="lt-LT"/>
        </w:rPr>
      </w:pPr>
      <w:r w:rsidRPr="00B43632">
        <w:rPr>
          <w:rFonts w:eastAsia="Arial Unicode MS"/>
          <w:sz w:val="23"/>
          <w:szCs w:val="23"/>
          <w:bdr w:val="nil"/>
          <w:lang w:eastAsia="lt-LT"/>
        </w:rPr>
        <w:t>86.2. per 5 darbo dienas nuo paskelbimo apie perkančiosios organizacijos priimtą sprendimą dienos, jeigu VPĮ nėra reikalavimo raštu informuoti tiekėjus apie perkančiosios organizacijos priimtus sprendimus.</w:t>
      </w:r>
    </w:p>
    <w:p w14:paraId="123B059C"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Perkančioji organizacija privalo nagrinėti tik tas tiekėjų pretenzijas, kurios gautos iki pirkimo sutarties ar preliminariosios sutarties sudarymo dienos. Neprivaloma nagrinėti pretenzijų, teikiamų pakartotinai dėl to paties perkančiosios organizacijos priimto sprendimo arba atlikto veiksmo.</w:t>
      </w:r>
    </w:p>
    <w:p w14:paraId="7D52E020"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F6D1D24"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803CF1C"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Tiekėjas turi teisę pareikšti ieškinį dėl pirkimo sutarties ar preliminariosios sutarties pripažinimo negaliojančia per 6 mėnesius nuo pirkimo sutarties sudarymo dienos.</w:t>
      </w:r>
    </w:p>
    <w:p w14:paraId="552D47B4"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B43632">
        <w:rPr>
          <w:rFonts w:eastAsia="Arial Unicode MS"/>
          <w:sz w:val="23"/>
          <w:szCs w:val="23"/>
          <w:bdr w:val="nil"/>
          <w:lang w:eastAsia="lt-LT"/>
        </w:rPr>
        <w:lastRenderedPageBreak/>
        <w:t>pareiškimo senaties terminai. Šios dalies nuostatos netaikomos, kai ieškinys teikiamas perkančiajai organizacijai nepagrįstai nutraukus pirkimo sutartį dėl esminio pirkimo sutarties pažeidimo.</w:t>
      </w:r>
    </w:p>
    <w:p w14:paraId="452498C3"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Tiekėjas, pateikęs prašymą ar pareiškęs ieškinį teismui, privalo ne vėliau kaip per 3 darbo dienas pateikti perkančiajai organizacijai prašymo ar ieškinio kopiją su gavimo teisme įrodymais.</w:t>
      </w:r>
    </w:p>
    <w:p w14:paraId="2805388C"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B57262D" w14:textId="77777777" w:rsidR="00B43632" w:rsidRPr="00B43632" w:rsidRDefault="00B43632" w:rsidP="00B43632">
      <w:pPr>
        <w:pBdr>
          <w:top w:val="nil"/>
          <w:left w:val="nil"/>
          <w:bottom w:val="nil"/>
          <w:right w:val="nil"/>
          <w:between w:val="nil"/>
          <w:bar w:val="nil"/>
        </w:pBdr>
        <w:suppressAutoHyphens/>
        <w:ind w:firstLine="567"/>
        <w:rPr>
          <w:rFonts w:eastAsia="Arial Unicode MS"/>
          <w:sz w:val="23"/>
          <w:szCs w:val="23"/>
          <w:bdr w:val="nil"/>
          <w:lang w:eastAsia="lt-LT"/>
        </w:rPr>
      </w:pPr>
      <w:r w:rsidRPr="00B43632">
        <w:rPr>
          <w:rFonts w:eastAsia="Arial Unicode MS"/>
          <w:sz w:val="23"/>
          <w:szCs w:val="23"/>
          <w:bdr w:val="nil"/>
          <w:lang w:eastAsia="lt-LT"/>
        </w:rPr>
        <w:t>93.1. motyvuotą teismo nutartį, kuria atsisakoma priimti ieškinį;</w:t>
      </w:r>
    </w:p>
    <w:p w14:paraId="09608BF4" w14:textId="77777777" w:rsidR="00B43632" w:rsidRPr="00B43632" w:rsidRDefault="00B43632" w:rsidP="00B43632">
      <w:pPr>
        <w:pBdr>
          <w:top w:val="nil"/>
          <w:left w:val="nil"/>
          <w:bottom w:val="nil"/>
          <w:right w:val="nil"/>
          <w:between w:val="nil"/>
          <w:bar w:val="nil"/>
        </w:pBdr>
        <w:suppressAutoHyphens/>
        <w:ind w:firstLine="567"/>
        <w:rPr>
          <w:rFonts w:eastAsia="Arial Unicode MS"/>
          <w:sz w:val="23"/>
          <w:szCs w:val="23"/>
          <w:bdr w:val="nil"/>
          <w:lang w:eastAsia="lt-LT"/>
        </w:rPr>
      </w:pPr>
      <w:r w:rsidRPr="00B43632">
        <w:rPr>
          <w:rFonts w:eastAsia="Arial Unicode MS"/>
          <w:sz w:val="23"/>
          <w:szCs w:val="23"/>
          <w:bdr w:val="nil"/>
          <w:lang w:eastAsia="lt-LT"/>
        </w:rPr>
        <w:t>93.2. motyvuotą teismo nutartį dėl tiekėjo prašymo taikyti laikinąsias apsaugos priemones atmetimo, kai šis prašymas teisme buvo gautas iki ieškinio pareiškimo;</w:t>
      </w:r>
    </w:p>
    <w:p w14:paraId="57E5D001" w14:textId="77777777" w:rsidR="00B43632" w:rsidRPr="00B43632" w:rsidRDefault="00B43632" w:rsidP="00B43632">
      <w:pPr>
        <w:pBdr>
          <w:top w:val="nil"/>
          <w:left w:val="nil"/>
          <w:bottom w:val="nil"/>
          <w:right w:val="nil"/>
          <w:between w:val="nil"/>
          <w:bar w:val="nil"/>
        </w:pBdr>
        <w:suppressAutoHyphens/>
        <w:ind w:firstLine="567"/>
        <w:rPr>
          <w:rFonts w:eastAsia="Arial Unicode MS"/>
          <w:sz w:val="23"/>
          <w:szCs w:val="23"/>
          <w:bdr w:val="nil"/>
          <w:lang w:eastAsia="lt-LT"/>
        </w:rPr>
      </w:pPr>
      <w:r w:rsidRPr="00B43632">
        <w:rPr>
          <w:rFonts w:eastAsia="Arial Unicode MS"/>
          <w:sz w:val="23"/>
          <w:szCs w:val="23"/>
          <w:bdr w:val="nil"/>
          <w:lang w:eastAsia="lt-LT"/>
        </w:rPr>
        <w:t>93.3. teismo rezoliuciją priimti ieškinį netaikant laikinųjų apsaugos priemonių.</w:t>
      </w:r>
    </w:p>
    <w:p w14:paraId="26699154"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90AA0" w14:textId="77777777" w:rsidR="00B43632" w:rsidRPr="00B43632" w:rsidRDefault="00B43632" w:rsidP="00B43632">
      <w:pPr>
        <w:numPr>
          <w:ilvl w:val="0"/>
          <w:numId w:val="45"/>
        </w:numPr>
        <w:pBdr>
          <w:top w:val="nil"/>
          <w:left w:val="nil"/>
          <w:bottom w:val="nil"/>
          <w:right w:val="nil"/>
          <w:between w:val="nil"/>
          <w:bar w:val="nil"/>
        </w:pBdr>
        <w:tabs>
          <w:tab w:val="left" w:pos="993"/>
        </w:tabs>
        <w:suppressAutoHyphens/>
        <w:ind w:left="0" w:firstLine="567"/>
        <w:contextualSpacing/>
        <w:rPr>
          <w:rFonts w:eastAsia="Arial Unicode MS"/>
          <w:sz w:val="23"/>
          <w:szCs w:val="23"/>
          <w:bdr w:val="nil"/>
          <w:lang w:eastAsia="lt-LT"/>
        </w:rPr>
      </w:pPr>
      <w:r w:rsidRPr="00B43632">
        <w:rPr>
          <w:rFonts w:eastAsia="Arial Unicode MS"/>
          <w:sz w:val="23"/>
          <w:szCs w:val="23"/>
          <w:bdr w:val="nil"/>
          <w:lang w:eastAsia="lt-LT"/>
        </w:rPr>
        <w:t>Perkančioji organizacija, sužinojusi apie teismo sprendimą dėl tiekėjo prašymo ar ieškinio, ne vėliau kaip per 3 darbo dienas raštu informuoja suinteresuotus kandidatus ir suinteresuotus dalyvius apie teismo priimtus sprendimus.</w:t>
      </w:r>
    </w:p>
    <w:p w14:paraId="7F195E0F" w14:textId="77777777" w:rsidR="00B43632" w:rsidRPr="00B43632" w:rsidRDefault="00B43632" w:rsidP="00B43632">
      <w:pPr>
        <w:pBdr>
          <w:top w:val="nil"/>
          <w:left w:val="nil"/>
          <w:bottom w:val="nil"/>
          <w:right w:val="nil"/>
          <w:between w:val="nil"/>
          <w:bar w:val="nil"/>
        </w:pBdr>
        <w:suppressAutoHyphens/>
        <w:rPr>
          <w:rFonts w:eastAsia="Arial Unicode MS"/>
          <w:sz w:val="23"/>
          <w:szCs w:val="23"/>
          <w:bdr w:val="nil"/>
          <w:lang w:eastAsia="lt-LT"/>
        </w:rPr>
      </w:pPr>
    </w:p>
    <w:p w14:paraId="0B3A5FA9" w14:textId="77777777" w:rsidR="00B43632" w:rsidRPr="00B43632" w:rsidRDefault="00B43632" w:rsidP="00B43632">
      <w:pPr>
        <w:keepNext/>
        <w:keepLines/>
        <w:jc w:val="center"/>
        <w:rPr>
          <w:b/>
          <w:sz w:val="23"/>
          <w:szCs w:val="23"/>
        </w:rPr>
      </w:pPr>
      <w:r w:rsidRPr="00B43632">
        <w:rPr>
          <w:b/>
          <w:sz w:val="23"/>
          <w:szCs w:val="23"/>
        </w:rPr>
        <w:t>XIV SKYRIUS</w:t>
      </w:r>
    </w:p>
    <w:p w14:paraId="597493C2" w14:textId="77777777" w:rsidR="00B43632" w:rsidRPr="00B43632" w:rsidRDefault="00B43632" w:rsidP="00B43632">
      <w:pPr>
        <w:contextualSpacing/>
        <w:jc w:val="center"/>
        <w:rPr>
          <w:b/>
          <w:sz w:val="23"/>
          <w:szCs w:val="23"/>
        </w:rPr>
      </w:pPr>
      <w:r w:rsidRPr="00B43632">
        <w:rPr>
          <w:b/>
          <w:sz w:val="23"/>
          <w:szCs w:val="23"/>
        </w:rPr>
        <w:t>BAIGIAMOSIOS NUOSTATOS</w:t>
      </w:r>
    </w:p>
    <w:p w14:paraId="6855709C" w14:textId="77777777" w:rsidR="00B43632" w:rsidRPr="00B43632" w:rsidRDefault="00B43632" w:rsidP="00B43632">
      <w:pPr>
        <w:contextualSpacing/>
        <w:rPr>
          <w:b/>
          <w:sz w:val="23"/>
          <w:szCs w:val="23"/>
        </w:rPr>
      </w:pPr>
    </w:p>
    <w:p w14:paraId="1A1339DE" w14:textId="77777777" w:rsidR="00D76C00" w:rsidRDefault="00B43632" w:rsidP="00D76C00">
      <w:pPr>
        <w:numPr>
          <w:ilvl w:val="0"/>
          <w:numId w:val="45"/>
        </w:numPr>
        <w:tabs>
          <w:tab w:val="left" w:pos="426"/>
          <w:tab w:val="left" w:pos="993"/>
          <w:tab w:val="left" w:pos="1889"/>
        </w:tabs>
        <w:ind w:left="0" w:firstLine="567"/>
        <w:contextualSpacing/>
        <w:rPr>
          <w:sz w:val="23"/>
          <w:szCs w:val="23"/>
        </w:rPr>
      </w:pPr>
      <w:r w:rsidRPr="00B43632">
        <w:rPr>
          <w:sz w:val="23"/>
          <w:szCs w:val="23"/>
        </w:rPr>
        <w:t>Šio pirkimo dokumentuose neaprašytos pirkimo procedūros vykdomos vadovaujantis Viešųjų pirkimų įstatymo ir jo įgyvendinamųjų teisės aktų nuostatomis.</w:t>
      </w:r>
    </w:p>
    <w:p w14:paraId="6E08B92A" w14:textId="4F982012" w:rsidR="00D76C00" w:rsidRPr="00D76C00" w:rsidRDefault="00D76C00" w:rsidP="00D76C00">
      <w:pPr>
        <w:numPr>
          <w:ilvl w:val="0"/>
          <w:numId w:val="45"/>
        </w:numPr>
        <w:tabs>
          <w:tab w:val="left" w:pos="426"/>
          <w:tab w:val="left" w:pos="993"/>
          <w:tab w:val="left" w:pos="1889"/>
        </w:tabs>
        <w:ind w:left="0" w:firstLine="567"/>
        <w:contextualSpacing/>
        <w:rPr>
          <w:sz w:val="23"/>
          <w:szCs w:val="23"/>
        </w:rPr>
      </w:pPr>
      <w:r w:rsidRPr="00D76C00">
        <w:rPr>
          <w:rFonts w:asciiTheme="majorBidi" w:hAnsiTheme="majorBidi" w:cstheme="majorBidi"/>
          <w:szCs w:val="24"/>
        </w:rPr>
        <w:t xml:space="preserve">Perkančiosios organizacijos atstovai, įgalioti palaikyti tiesioginį ryšį su tiekėjais ir gauti iš jų (ne tarpininkų) pranešimus, susijusius su pirkimų procedūromis: </w:t>
      </w:r>
    </w:p>
    <w:p w14:paraId="5FB46197" w14:textId="0E2AB5B3" w:rsidR="00D76C00" w:rsidRPr="008736A4" w:rsidRDefault="00D76C00" w:rsidP="003A0600">
      <w:pPr>
        <w:pStyle w:val="Sraopastraipa"/>
        <w:numPr>
          <w:ilvl w:val="0"/>
          <w:numId w:val="26"/>
        </w:numPr>
        <w:tabs>
          <w:tab w:val="left" w:pos="426"/>
          <w:tab w:val="left" w:pos="851"/>
          <w:tab w:val="left" w:pos="1276"/>
        </w:tabs>
        <w:ind w:left="1276" w:hanging="425"/>
        <w:rPr>
          <w:rFonts w:asciiTheme="majorBidi" w:hAnsiTheme="majorBidi" w:cstheme="majorBidi"/>
          <w:szCs w:val="24"/>
        </w:rPr>
      </w:pPr>
      <w:r w:rsidRPr="008736A4">
        <w:rPr>
          <w:rFonts w:asciiTheme="majorBidi" w:hAnsiTheme="majorBidi" w:cstheme="majorBidi"/>
          <w:b/>
          <w:i/>
          <w:iCs/>
        </w:rPr>
        <w:t>Dėl klausimų, susijusių su I dalies pirkimo objektu, kreiptis</w:t>
      </w:r>
      <w:r w:rsidRPr="008736A4">
        <w:rPr>
          <w:rFonts w:asciiTheme="majorBidi" w:hAnsiTheme="majorBidi" w:cstheme="majorBidi"/>
          <w:b/>
        </w:rPr>
        <w:t xml:space="preserve"> –</w:t>
      </w:r>
      <w:r>
        <w:rPr>
          <w:rFonts w:asciiTheme="majorBidi" w:hAnsiTheme="majorBidi" w:cstheme="majorBidi"/>
          <w:color w:val="000000"/>
          <w:szCs w:val="24"/>
          <w:shd w:val="clear" w:color="auto" w:fill="FFFFFF"/>
          <w:lang w:eastAsia="lt-LT"/>
        </w:rPr>
        <w:t xml:space="preserve"> Arūnas Melinis</w:t>
      </w:r>
      <w:r w:rsidRPr="008736A4">
        <w:rPr>
          <w:rFonts w:asciiTheme="majorBidi" w:hAnsiTheme="majorBidi" w:cstheme="majorBidi"/>
          <w:color w:val="000000"/>
          <w:szCs w:val="24"/>
          <w:lang w:eastAsia="lt-LT"/>
        </w:rPr>
        <w:t xml:space="preserve">, Kelmės </w:t>
      </w:r>
      <w:r>
        <w:rPr>
          <w:rFonts w:asciiTheme="majorBidi" w:hAnsiTheme="majorBidi" w:cstheme="majorBidi"/>
          <w:color w:val="000000"/>
          <w:szCs w:val="24"/>
          <w:lang w:eastAsia="lt-LT"/>
        </w:rPr>
        <w:t xml:space="preserve">rajono </w:t>
      </w:r>
      <w:proofErr w:type="spellStart"/>
      <w:r>
        <w:rPr>
          <w:rFonts w:asciiTheme="majorBidi" w:hAnsiTheme="majorBidi" w:cstheme="majorBidi"/>
          <w:color w:val="000000"/>
          <w:szCs w:val="24"/>
          <w:lang w:eastAsia="lt-LT"/>
        </w:rPr>
        <w:t>Pakražančio</w:t>
      </w:r>
      <w:proofErr w:type="spellEnd"/>
      <w:r>
        <w:rPr>
          <w:rFonts w:asciiTheme="majorBidi" w:hAnsiTheme="majorBidi" w:cstheme="majorBidi"/>
          <w:color w:val="000000"/>
          <w:szCs w:val="24"/>
          <w:lang w:eastAsia="lt-LT"/>
        </w:rPr>
        <w:t xml:space="preserve"> pagrindinės mokyklos</w:t>
      </w:r>
      <w:r w:rsidRPr="008736A4">
        <w:rPr>
          <w:rFonts w:asciiTheme="majorBidi" w:hAnsiTheme="majorBidi" w:cstheme="majorBidi"/>
          <w:color w:val="000000"/>
          <w:szCs w:val="24"/>
          <w:lang w:eastAsia="lt-LT"/>
        </w:rPr>
        <w:t xml:space="preserve"> </w:t>
      </w:r>
      <w:r w:rsidRPr="008736A4">
        <w:rPr>
          <w:rFonts w:asciiTheme="majorBidi" w:hAnsiTheme="majorBidi" w:cstheme="majorBidi"/>
          <w:color w:val="000000"/>
          <w:szCs w:val="24"/>
          <w:shd w:val="clear" w:color="auto" w:fill="FFFFFF"/>
          <w:lang w:eastAsia="lt-LT"/>
        </w:rPr>
        <w:t xml:space="preserve">direktoriaus pavaduotojas </w:t>
      </w:r>
      <w:r>
        <w:rPr>
          <w:rFonts w:asciiTheme="majorBidi" w:hAnsiTheme="majorBidi" w:cstheme="majorBidi"/>
          <w:color w:val="000000"/>
          <w:szCs w:val="24"/>
          <w:shd w:val="clear" w:color="auto" w:fill="FFFFFF"/>
          <w:lang w:eastAsia="lt-LT"/>
        </w:rPr>
        <w:t>ūkio reikalams</w:t>
      </w:r>
      <w:r w:rsidRPr="008736A4">
        <w:rPr>
          <w:rFonts w:asciiTheme="majorBidi" w:hAnsiTheme="majorBidi" w:cstheme="majorBidi"/>
          <w:color w:val="000000"/>
          <w:szCs w:val="24"/>
          <w:shd w:val="clear" w:color="auto" w:fill="FFFFFF"/>
          <w:lang w:eastAsia="lt-LT"/>
        </w:rPr>
        <w:t xml:space="preserve">, tel. </w:t>
      </w:r>
      <w:r w:rsidRPr="00200A56">
        <w:rPr>
          <w:rFonts w:asciiTheme="majorBidi" w:hAnsiTheme="majorBidi" w:cstheme="majorBidi"/>
          <w:color w:val="000000"/>
          <w:szCs w:val="24"/>
          <w:lang w:eastAsia="lt-LT"/>
        </w:rPr>
        <w:t>+ 370 602</w:t>
      </w:r>
      <w:r>
        <w:rPr>
          <w:rFonts w:asciiTheme="majorBidi" w:hAnsiTheme="majorBidi" w:cstheme="majorBidi"/>
          <w:color w:val="000000"/>
          <w:szCs w:val="24"/>
          <w:lang w:eastAsia="lt-LT"/>
        </w:rPr>
        <w:t xml:space="preserve"> 87 425</w:t>
      </w:r>
      <w:r w:rsidRPr="008736A4">
        <w:rPr>
          <w:rFonts w:asciiTheme="majorBidi" w:hAnsiTheme="majorBidi" w:cstheme="majorBidi"/>
          <w:color w:val="000000"/>
          <w:szCs w:val="24"/>
          <w:lang w:eastAsia="lt-LT"/>
        </w:rPr>
        <w:t xml:space="preserve">,el. paštas </w:t>
      </w:r>
      <w:hyperlink r:id="rId33" w:history="1">
        <w:r w:rsidRPr="002E2EA5">
          <w:rPr>
            <w:rStyle w:val="Hipersaitas"/>
            <w:rFonts w:asciiTheme="majorBidi" w:hAnsiTheme="majorBidi" w:cstheme="majorBidi"/>
            <w:szCs w:val="24"/>
            <w:lang w:eastAsia="lt-LT"/>
          </w:rPr>
          <w:t>arunas.melinis@pakrazantis.lt</w:t>
        </w:r>
      </w:hyperlink>
      <w:r>
        <w:rPr>
          <w:rFonts w:asciiTheme="majorBidi" w:hAnsiTheme="majorBidi" w:cstheme="majorBidi"/>
          <w:color w:val="000000"/>
          <w:szCs w:val="24"/>
          <w:lang w:eastAsia="lt-LT"/>
        </w:rPr>
        <w:t>;</w:t>
      </w:r>
    </w:p>
    <w:p w14:paraId="2610B5E6" w14:textId="58F3A362" w:rsidR="00D76C00" w:rsidRPr="008736A4" w:rsidRDefault="00D76C00" w:rsidP="003A0600">
      <w:pPr>
        <w:pStyle w:val="Sraopastraipa"/>
        <w:numPr>
          <w:ilvl w:val="0"/>
          <w:numId w:val="26"/>
        </w:numPr>
        <w:tabs>
          <w:tab w:val="left" w:pos="851"/>
          <w:tab w:val="left" w:pos="1276"/>
        </w:tabs>
        <w:ind w:left="1276" w:hanging="425"/>
        <w:rPr>
          <w:rFonts w:asciiTheme="majorBidi" w:hAnsiTheme="majorBidi" w:cstheme="majorBidi"/>
        </w:rPr>
      </w:pPr>
      <w:r w:rsidRPr="008736A4">
        <w:rPr>
          <w:rFonts w:asciiTheme="majorBidi" w:hAnsiTheme="majorBidi" w:cstheme="majorBidi"/>
          <w:b/>
          <w:i/>
          <w:iCs/>
        </w:rPr>
        <w:t>Dėl klausimų, susijusių su II dalies pirkimo objektu, kreiptis</w:t>
      </w:r>
      <w:r w:rsidRPr="008736A4">
        <w:rPr>
          <w:rFonts w:asciiTheme="majorBidi" w:hAnsiTheme="majorBidi" w:cstheme="majorBidi"/>
          <w:b/>
        </w:rPr>
        <w:t xml:space="preserve"> –</w:t>
      </w:r>
      <w:r w:rsidRPr="008736A4">
        <w:rPr>
          <w:rFonts w:asciiTheme="majorBidi" w:hAnsiTheme="majorBidi" w:cstheme="majorBidi"/>
          <w:lang w:eastAsia="ar-SA"/>
        </w:rPr>
        <w:t xml:space="preserve"> Agnė Bagdonienė, Kelmės rajono Šaukėnų Vlado </w:t>
      </w:r>
      <w:proofErr w:type="spellStart"/>
      <w:r w:rsidRPr="008736A4">
        <w:rPr>
          <w:rFonts w:asciiTheme="majorBidi" w:hAnsiTheme="majorBidi" w:cstheme="majorBidi"/>
          <w:lang w:eastAsia="ar-SA"/>
        </w:rPr>
        <w:t>Pūtvio</w:t>
      </w:r>
      <w:proofErr w:type="spellEnd"/>
      <w:r w:rsidRPr="008736A4">
        <w:rPr>
          <w:rFonts w:asciiTheme="majorBidi" w:hAnsiTheme="majorBidi" w:cstheme="majorBidi"/>
          <w:lang w:eastAsia="ar-SA"/>
        </w:rPr>
        <w:t xml:space="preserve">-Putvinskio gimnazijos direktoriaus pavaduotoja ūkiui ir bendriesiems reikalams, tel. +370 427 55 242, +370 673 78 882, el. paštas </w:t>
      </w:r>
      <w:hyperlink r:id="rId34" w:history="1">
        <w:r w:rsidRPr="008736A4">
          <w:rPr>
            <w:rStyle w:val="Hipersaitas"/>
            <w:rFonts w:asciiTheme="majorBidi" w:hAnsiTheme="majorBidi" w:cstheme="majorBidi"/>
            <w:lang w:eastAsia="ar-SA"/>
          </w:rPr>
          <w:t>agne.n@saukenugimnazija.lt</w:t>
        </w:r>
      </w:hyperlink>
      <w:r w:rsidRPr="008736A4">
        <w:rPr>
          <w:rFonts w:asciiTheme="majorBidi" w:hAnsiTheme="majorBidi" w:cstheme="majorBidi"/>
          <w:lang w:eastAsia="ar-SA"/>
        </w:rPr>
        <w:t>;</w:t>
      </w:r>
    </w:p>
    <w:p w14:paraId="6A1EFC70" w14:textId="15CFDDF7" w:rsidR="00D76C00" w:rsidRPr="00E47A7F" w:rsidRDefault="00D76C00" w:rsidP="003A0600">
      <w:pPr>
        <w:pStyle w:val="Sraopastraipa"/>
        <w:numPr>
          <w:ilvl w:val="0"/>
          <w:numId w:val="26"/>
        </w:numPr>
        <w:tabs>
          <w:tab w:val="left" w:pos="851"/>
          <w:tab w:val="left" w:pos="1276"/>
        </w:tabs>
        <w:ind w:left="1276" w:hanging="425"/>
        <w:rPr>
          <w:rFonts w:asciiTheme="majorBidi" w:hAnsiTheme="majorBidi" w:cstheme="majorBidi"/>
        </w:rPr>
      </w:pPr>
      <w:r w:rsidRPr="008736A4">
        <w:rPr>
          <w:rFonts w:asciiTheme="majorBidi" w:hAnsiTheme="majorBidi" w:cstheme="majorBidi"/>
          <w:b/>
          <w:i/>
          <w:iCs/>
        </w:rPr>
        <w:t>Dėl klausimų, susijusių su III dalies pirkimo objektu, kreiptis</w:t>
      </w:r>
      <w:r w:rsidRPr="008736A4">
        <w:rPr>
          <w:rFonts w:asciiTheme="majorBidi" w:hAnsiTheme="majorBidi" w:cstheme="majorBidi"/>
          <w:b/>
        </w:rPr>
        <w:t xml:space="preserve"> – </w:t>
      </w:r>
      <w:r w:rsidRPr="008736A4">
        <w:rPr>
          <w:rFonts w:asciiTheme="majorBidi" w:hAnsiTheme="majorBidi" w:cstheme="majorBidi"/>
          <w:bCs/>
        </w:rPr>
        <w:t xml:space="preserve">Ieva </w:t>
      </w:r>
      <w:proofErr w:type="spellStart"/>
      <w:r w:rsidRPr="008736A4">
        <w:rPr>
          <w:rFonts w:asciiTheme="majorBidi" w:hAnsiTheme="majorBidi" w:cstheme="majorBidi"/>
          <w:bCs/>
        </w:rPr>
        <w:t>Andrulienė</w:t>
      </w:r>
      <w:proofErr w:type="spellEnd"/>
      <w:r w:rsidRPr="008736A4">
        <w:rPr>
          <w:rFonts w:asciiTheme="majorBidi" w:hAnsiTheme="majorBidi" w:cstheme="majorBidi"/>
          <w:bCs/>
        </w:rPr>
        <w:t xml:space="preserve">, Kelmės rajono Tytuvėnų gimnazijos direktoriaus pavaduotoja ūkio ir bendriesiems reikalams, tel. +370 633 99 606, el. pašas </w:t>
      </w:r>
      <w:hyperlink r:id="rId35" w:history="1">
        <w:r w:rsidRPr="008736A4">
          <w:rPr>
            <w:rStyle w:val="Hipersaitas"/>
            <w:rFonts w:asciiTheme="majorBidi" w:hAnsiTheme="majorBidi" w:cstheme="majorBidi"/>
            <w:bCs/>
          </w:rPr>
          <w:t>ieva.andruliene@tytuvenugimnazija.lt</w:t>
        </w:r>
      </w:hyperlink>
      <w:r w:rsidRPr="008736A4">
        <w:rPr>
          <w:rFonts w:asciiTheme="majorBidi" w:hAnsiTheme="majorBidi" w:cstheme="majorBidi"/>
          <w:bCs/>
        </w:rPr>
        <w:t>;</w:t>
      </w:r>
    </w:p>
    <w:p w14:paraId="4CFAB700" w14:textId="6CF629C6" w:rsidR="00E47A7F" w:rsidRDefault="00E47A7F" w:rsidP="00E47A7F">
      <w:pPr>
        <w:pStyle w:val="Sraopastraipa"/>
        <w:numPr>
          <w:ilvl w:val="0"/>
          <w:numId w:val="47"/>
        </w:numPr>
        <w:tabs>
          <w:tab w:val="left" w:pos="1276"/>
          <w:tab w:val="left" w:pos="1418"/>
        </w:tabs>
        <w:ind w:left="1276" w:hanging="425"/>
        <w:rPr>
          <w:rFonts w:asciiTheme="majorBidi" w:hAnsiTheme="majorBidi" w:cstheme="majorBidi"/>
        </w:rPr>
      </w:pPr>
      <w:r>
        <w:rPr>
          <w:rFonts w:asciiTheme="majorBidi" w:hAnsiTheme="majorBidi" w:cstheme="majorBidi"/>
          <w:b/>
          <w:i/>
        </w:rPr>
        <w:t>Dėl klausimų, susijusių su pirkimo procedūromis, kreiptis</w:t>
      </w:r>
      <w:r>
        <w:rPr>
          <w:rFonts w:asciiTheme="majorBidi" w:hAnsiTheme="majorBidi" w:cstheme="majorBidi"/>
        </w:rPr>
        <w:t xml:space="preserve"> – Daiva Šimkutė, Kelmės rajono savivaldybės administracijos Viešųjų pirkimų skyriaus vyriausioji specialistė, tel.</w:t>
      </w:r>
      <w:r>
        <w:rPr>
          <w:rFonts w:asciiTheme="majorBidi" w:hAnsiTheme="majorBidi" w:cstheme="majorBidi"/>
          <w:i/>
          <w:iCs/>
          <w:szCs w:val="24"/>
          <w:lang w:eastAsia="lt-LT"/>
        </w:rPr>
        <w:t xml:space="preserve"> +</w:t>
      </w:r>
      <w:r>
        <w:rPr>
          <w:rFonts w:asciiTheme="majorBidi" w:hAnsiTheme="majorBidi" w:cstheme="majorBidi"/>
          <w:szCs w:val="24"/>
          <w:lang w:eastAsia="lt-LT"/>
        </w:rPr>
        <w:t xml:space="preserve">370 691 86 946, </w:t>
      </w:r>
      <w:r>
        <w:rPr>
          <w:rFonts w:asciiTheme="majorBidi" w:hAnsiTheme="majorBidi" w:cstheme="majorBidi"/>
        </w:rPr>
        <w:t>el. paštas</w:t>
      </w:r>
      <w:r>
        <w:rPr>
          <w:rFonts w:asciiTheme="majorBidi" w:hAnsiTheme="majorBidi" w:cstheme="majorBidi"/>
          <w:i/>
          <w:iCs/>
        </w:rPr>
        <w:t xml:space="preserve"> </w:t>
      </w:r>
      <w:hyperlink r:id="rId36" w:history="1">
        <w:r>
          <w:rPr>
            <w:rStyle w:val="Hipersaitas"/>
            <w:rFonts w:asciiTheme="majorBidi" w:hAnsiTheme="majorBidi" w:cstheme="majorBidi"/>
          </w:rPr>
          <w:t>daiva.simkute@kelme.lt</w:t>
        </w:r>
      </w:hyperlink>
      <w:r>
        <w:rPr>
          <w:rFonts w:asciiTheme="majorBidi" w:hAnsiTheme="majorBidi" w:cstheme="majorBidi"/>
          <w:color w:val="0000FF"/>
          <w:u w:val="single"/>
        </w:rPr>
        <w:t xml:space="preserve"> </w:t>
      </w:r>
    </w:p>
    <w:p w14:paraId="2B0FE279" w14:textId="77777777" w:rsidR="00E47A7F" w:rsidRPr="008F7441" w:rsidRDefault="00E47A7F" w:rsidP="008F7441">
      <w:pPr>
        <w:tabs>
          <w:tab w:val="left" w:pos="851"/>
          <w:tab w:val="left" w:pos="1276"/>
        </w:tabs>
        <w:rPr>
          <w:rFonts w:asciiTheme="majorBidi" w:hAnsiTheme="majorBidi" w:cstheme="majorBidi"/>
        </w:rPr>
      </w:pPr>
    </w:p>
    <w:p w14:paraId="6B507FB8" w14:textId="41C74442" w:rsidR="00B43632" w:rsidRPr="00B43632" w:rsidRDefault="00B43632" w:rsidP="00B43632">
      <w:pPr>
        <w:tabs>
          <w:tab w:val="left" w:pos="426"/>
          <w:tab w:val="left" w:pos="1889"/>
        </w:tabs>
        <w:rPr>
          <w:bCs/>
          <w:i/>
          <w:sz w:val="23"/>
          <w:szCs w:val="23"/>
        </w:rPr>
      </w:pPr>
    </w:p>
    <w:p w14:paraId="6CCBDC2D" w14:textId="77777777" w:rsidR="00B43632" w:rsidRPr="00B43632" w:rsidRDefault="00B43632" w:rsidP="00B43632">
      <w:pPr>
        <w:tabs>
          <w:tab w:val="left" w:pos="720"/>
        </w:tabs>
        <w:rPr>
          <w:b/>
          <w:bCs/>
          <w:szCs w:val="24"/>
          <w:u w:val="single"/>
        </w:rPr>
      </w:pPr>
      <w:bookmarkStart w:id="5" w:name="_Hlk199927244"/>
    </w:p>
    <w:bookmarkEnd w:id="5"/>
    <w:p w14:paraId="63CAA348" w14:textId="77777777" w:rsidR="00B43632" w:rsidRPr="00B43632" w:rsidRDefault="00B43632" w:rsidP="00B43632">
      <w:pPr>
        <w:spacing w:after="160" w:line="259" w:lineRule="auto"/>
        <w:rPr>
          <w:bCs/>
          <w:i/>
          <w:iCs/>
        </w:rPr>
      </w:pPr>
      <w:r w:rsidRPr="00B43632">
        <w:rPr>
          <w:bCs/>
          <w:i/>
          <w:iCs/>
        </w:rPr>
        <w:tab/>
      </w:r>
      <w:r w:rsidRPr="00B43632">
        <w:rPr>
          <w:bCs/>
          <w:i/>
          <w:iCs/>
        </w:rPr>
        <w:tab/>
      </w:r>
      <w:r w:rsidRPr="00B43632">
        <w:rPr>
          <w:bCs/>
          <w:i/>
          <w:iCs/>
        </w:rPr>
        <w:br w:type="page"/>
      </w:r>
    </w:p>
    <w:bookmarkEnd w:id="0"/>
    <w:bookmarkEnd w:id="1"/>
    <w:p w14:paraId="7BEBA1EB" w14:textId="23049364" w:rsidR="00C20C1B" w:rsidRPr="006B009D" w:rsidRDefault="00C20C1B" w:rsidP="00C20C1B">
      <w:pPr>
        <w:tabs>
          <w:tab w:val="left" w:pos="8364"/>
        </w:tabs>
        <w:jc w:val="right"/>
        <w:rPr>
          <w:rFonts w:asciiTheme="majorBidi" w:hAnsiTheme="majorBidi" w:cstheme="majorBidi"/>
          <w:szCs w:val="24"/>
        </w:rPr>
      </w:pPr>
      <w:r w:rsidRPr="006B009D">
        <w:rPr>
          <w:rFonts w:asciiTheme="majorBidi" w:hAnsiTheme="majorBidi" w:cstheme="majorBidi"/>
          <w:b/>
          <w:bCs/>
          <w:szCs w:val="24"/>
        </w:rPr>
        <w:lastRenderedPageBreak/>
        <w:t>Konkurso sąlygų 1 priedas</w:t>
      </w:r>
    </w:p>
    <w:p w14:paraId="19AFB6F9" w14:textId="77777777" w:rsidR="00C20C1B" w:rsidRPr="006B009D" w:rsidRDefault="00C20C1B" w:rsidP="00C20C1B">
      <w:pPr>
        <w:pStyle w:val="Betarp"/>
        <w:rPr>
          <w:rFonts w:asciiTheme="majorBidi" w:hAnsiTheme="majorBidi" w:cstheme="majorBidi"/>
          <w:b/>
          <w:sz w:val="24"/>
          <w:szCs w:val="24"/>
        </w:rPr>
      </w:pPr>
    </w:p>
    <w:p w14:paraId="1A96F7AB" w14:textId="77777777" w:rsidR="00C20C1B" w:rsidRDefault="00C20C1B" w:rsidP="00C20C1B">
      <w:pPr>
        <w:pStyle w:val="Betarp"/>
        <w:rPr>
          <w:rFonts w:asciiTheme="majorBidi" w:hAnsiTheme="majorBidi" w:cstheme="majorBidi"/>
          <w:b/>
          <w:sz w:val="24"/>
          <w:szCs w:val="24"/>
        </w:rPr>
      </w:pPr>
    </w:p>
    <w:p w14:paraId="1AE298C1" w14:textId="77777777" w:rsidR="00C20C1B" w:rsidRPr="006B009D" w:rsidRDefault="00C20C1B" w:rsidP="00C20C1B">
      <w:pPr>
        <w:pStyle w:val="Betarp"/>
        <w:rPr>
          <w:rFonts w:asciiTheme="majorBidi" w:hAnsiTheme="majorBidi" w:cstheme="majorBidi"/>
          <w:b/>
          <w:sz w:val="24"/>
          <w:szCs w:val="24"/>
        </w:rPr>
      </w:pPr>
    </w:p>
    <w:p w14:paraId="2CA80ADA" w14:textId="6137BF45" w:rsidR="00C20C1B" w:rsidRPr="006B009D" w:rsidRDefault="00C20C1B" w:rsidP="00C20C1B">
      <w:pPr>
        <w:pStyle w:val="Betarp"/>
        <w:jc w:val="center"/>
        <w:rPr>
          <w:rFonts w:asciiTheme="majorBidi" w:hAnsiTheme="majorBidi" w:cstheme="majorBidi"/>
          <w:b/>
          <w:sz w:val="24"/>
          <w:szCs w:val="24"/>
        </w:rPr>
      </w:pPr>
      <w:r w:rsidRPr="006B009D">
        <w:rPr>
          <w:rFonts w:asciiTheme="majorBidi" w:hAnsiTheme="majorBidi" w:cstheme="majorBidi"/>
          <w:b/>
          <w:sz w:val="24"/>
          <w:szCs w:val="24"/>
        </w:rPr>
        <w:t>PASIŪLYM</w:t>
      </w:r>
      <w:r>
        <w:rPr>
          <w:rFonts w:asciiTheme="majorBidi" w:hAnsiTheme="majorBidi" w:cstheme="majorBidi"/>
          <w:b/>
          <w:sz w:val="24"/>
          <w:szCs w:val="24"/>
        </w:rPr>
        <w:t>AS</w:t>
      </w:r>
      <w:r w:rsidRPr="006B009D">
        <w:rPr>
          <w:rFonts w:asciiTheme="majorBidi" w:hAnsiTheme="majorBidi" w:cstheme="majorBidi"/>
          <w:b/>
          <w:sz w:val="24"/>
          <w:szCs w:val="24"/>
        </w:rPr>
        <w:t xml:space="preserve"> (</w:t>
      </w:r>
      <w:r>
        <w:rPr>
          <w:rFonts w:asciiTheme="majorBidi" w:hAnsiTheme="majorBidi" w:cstheme="majorBidi"/>
          <w:b/>
          <w:sz w:val="24"/>
          <w:szCs w:val="24"/>
        </w:rPr>
        <w:t xml:space="preserve">forma </w:t>
      </w:r>
      <w:r w:rsidRPr="006B009D">
        <w:rPr>
          <w:rFonts w:asciiTheme="majorBidi" w:hAnsiTheme="majorBidi" w:cstheme="majorBidi"/>
          <w:b/>
          <w:sz w:val="24"/>
          <w:szCs w:val="24"/>
        </w:rPr>
        <w:t>pildymui)</w:t>
      </w:r>
    </w:p>
    <w:p w14:paraId="45B51BB8" w14:textId="77777777" w:rsidR="00C20C1B" w:rsidRPr="006B009D" w:rsidRDefault="00C20C1B" w:rsidP="00C20C1B">
      <w:pPr>
        <w:jc w:val="center"/>
        <w:rPr>
          <w:rFonts w:asciiTheme="majorBidi" w:hAnsiTheme="majorBidi" w:cstheme="majorBidi"/>
          <w:i/>
          <w:szCs w:val="24"/>
          <w:lang w:eastAsia="lt-LT"/>
        </w:rPr>
      </w:pPr>
      <w:r w:rsidRPr="006B009D">
        <w:rPr>
          <w:rFonts w:asciiTheme="majorBidi" w:hAnsiTheme="majorBidi" w:cstheme="majorBidi"/>
          <w:i/>
          <w:szCs w:val="24"/>
          <w:lang w:eastAsia="lt-LT"/>
        </w:rPr>
        <w:t>(Pateikiama atskirame faile CVP IS)</w:t>
      </w:r>
    </w:p>
    <w:p w14:paraId="4FF54978" w14:textId="77777777" w:rsidR="00C20C1B" w:rsidRPr="006B009D" w:rsidRDefault="00C20C1B" w:rsidP="00C20C1B">
      <w:pPr>
        <w:tabs>
          <w:tab w:val="left" w:pos="8364"/>
        </w:tabs>
        <w:jc w:val="left"/>
        <w:rPr>
          <w:rFonts w:asciiTheme="majorBidi" w:hAnsiTheme="majorBidi" w:cstheme="majorBidi"/>
          <w:b/>
          <w:bCs/>
          <w:szCs w:val="24"/>
        </w:rPr>
      </w:pPr>
    </w:p>
    <w:p w14:paraId="10106274" w14:textId="77777777" w:rsidR="00C20C1B" w:rsidRPr="006B009D" w:rsidRDefault="00C20C1B" w:rsidP="00C20C1B">
      <w:pPr>
        <w:tabs>
          <w:tab w:val="left" w:pos="8364"/>
        </w:tabs>
        <w:jc w:val="left"/>
        <w:rPr>
          <w:rFonts w:asciiTheme="majorBidi" w:hAnsiTheme="majorBidi" w:cstheme="majorBidi"/>
          <w:b/>
          <w:bCs/>
          <w:szCs w:val="24"/>
        </w:rPr>
      </w:pPr>
    </w:p>
    <w:p w14:paraId="5F9DB828" w14:textId="77777777" w:rsidR="00C20C1B" w:rsidRPr="006B009D" w:rsidRDefault="00C20C1B" w:rsidP="00C20C1B">
      <w:pPr>
        <w:pBdr>
          <w:bottom w:val="single" w:sz="12" w:space="1" w:color="auto"/>
        </w:pBdr>
        <w:tabs>
          <w:tab w:val="left" w:pos="8364"/>
        </w:tabs>
        <w:jc w:val="left"/>
        <w:rPr>
          <w:rFonts w:asciiTheme="majorBidi" w:hAnsiTheme="majorBidi" w:cstheme="majorBidi"/>
          <w:b/>
          <w:bCs/>
          <w:szCs w:val="24"/>
        </w:rPr>
      </w:pPr>
    </w:p>
    <w:p w14:paraId="40AEC354" w14:textId="77777777" w:rsidR="00C20C1B" w:rsidRPr="006B009D" w:rsidRDefault="00C20C1B" w:rsidP="00C20C1B">
      <w:pPr>
        <w:ind w:right="-178"/>
        <w:jc w:val="left"/>
        <w:rPr>
          <w:rFonts w:asciiTheme="majorBidi" w:hAnsiTheme="majorBidi" w:cstheme="majorBidi"/>
          <w:szCs w:val="24"/>
        </w:rPr>
      </w:pPr>
    </w:p>
    <w:p w14:paraId="0B883D78" w14:textId="77777777" w:rsidR="00C20C1B" w:rsidRPr="006B009D" w:rsidRDefault="00C20C1B" w:rsidP="00C20C1B">
      <w:pPr>
        <w:tabs>
          <w:tab w:val="left" w:pos="8364"/>
        </w:tabs>
        <w:jc w:val="right"/>
        <w:rPr>
          <w:rFonts w:asciiTheme="majorBidi" w:hAnsiTheme="majorBidi" w:cstheme="majorBidi"/>
          <w:szCs w:val="24"/>
        </w:rPr>
      </w:pPr>
      <w:r w:rsidRPr="006B009D">
        <w:rPr>
          <w:rFonts w:asciiTheme="majorBidi" w:hAnsiTheme="majorBidi" w:cstheme="majorBidi"/>
          <w:b/>
          <w:bCs/>
          <w:szCs w:val="24"/>
        </w:rPr>
        <w:t>Konkurso sąlygų 2 priedas</w:t>
      </w:r>
    </w:p>
    <w:p w14:paraId="04AAD0CE" w14:textId="77777777" w:rsidR="00C20C1B" w:rsidRPr="006B009D" w:rsidRDefault="00C20C1B" w:rsidP="00C20C1B">
      <w:pPr>
        <w:pStyle w:val="Betarp"/>
        <w:rPr>
          <w:rFonts w:asciiTheme="majorBidi" w:hAnsiTheme="majorBidi" w:cstheme="majorBidi"/>
          <w:b/>
          <w:sz w:val="24"/>
          <w:szCs w:val="24"/>
        </w:rPr>
      </w:pPr>
    </w:p>
    <w:p w14:paraId="281928C2" w14:textId="77777777" w:rsidR="00C20C1B" w:rsidRPr="006B009D" w:rsidRDefault="00C20C1B" w:rsidP="00C20C1B">
      <w:pPr>
        <w:pStyle w:val="Betarp"/>
        <w:rPr>
          <w:rFonts w:asciiTheme="majorBidi" w:hAnsiTheme="majorBidi" w:cstheme="majorBidi"/>
          <w:b/>
          <w:sz w:val="24"/>
          <w:szCs w:val="24"/>
        </w:rPr>
      </w:pPr>
    </w:p>
    <w:p w14:paraId="683D5D9C" w14:textId="77777777" w:rsidR="00C20C1B" w:rsidRPr="006B009D" w:rsidRDefault="00C20C1B" w:rsidP="00C20C1B">
      <w:pPr>
        <w:pStyle w:val="Betarp"/>
        <w:rPr>
          <w:rFonts w:asciiTheme="majorBidi" w:hAnsiTheme="majorBidi" w:cstheme="majorBidi"/>
          <w:b/>
          <w:sz w:val="24"/>
          <w:szCs w:val="24"/>
        </w:rPr>
      </w:pPr>
    </w:p>
    <w:p w14:paraId="153D2049" w14:textId="77777777" w:rsidR="00C20C1B" w:rsidRPr="006B009D" w:rsidRDefault="00C20C1B" w:rsidP="00C20C1B">
      <w:pPr>
        <w:pStyle w:val="Betarp"/>
        <w:jc w:val="center"/>
        <w:rPr>
          <w:rFonts w:asciiTheme="majorBidi" w:hAnsiTheme="majorBidi" w:cstheme="majorBidi"/>
          <w:b/>
          <w:sz w:val="24"/>
          <w:szCs w:val="24"/>
        </w:rPr>
      </w:pPr>
      <w:r w:rsidRPr="006B009D">
        <w:rPr>
          <w:rFonts w:asciiTheme="majorBidi" w:hAnsiTheme="majorBidi" w:cstheme="majorBidi"/>
          <w:b/>
          <w:sz w:val="24"/>
          <w:szCs w:val="24"/>
        </w:rPr>
        <w:t>EUROPOS BENDRASIS VIEŠŲJŲ PIRKIMŲ DOKUMENTAS (EBVPD)</w:t>
      </w:r>
    </w:p>
    <w:p w14:paraId="650C5899" w14:textId="77777777" w:rsidR="00C20C1B" w:rsidRPr="006B009D" w:rsidRDefault="00C20C1B" w:rsidP="00C20C1B">
      <w:pPr>
        <w:jc w:val="center"/>
        <w:rPr>
          <w:rFonts w:asciiTheme="majorBidi" w:hAnsiTheme="majorBidi" w:cstheme="majorBidi"/>
          <w:i/>
          <w:szCs w:val="24"/>
          <w:lang w:eastAsia="lt-LT"/>
        </w:rPr>
      </w:pPr>
      <w:r w:rsidRPr="006B009D">
        <w:rPr>
          <w:rFonts w:asciiTheme="majorBidi" w:hAnsiTheme="majorBidi" w:cstheme="majorBidi"/>
          <w:i/>
          <w:szCs w:val="24"/>
          <w:lang w:eastAsia="lt-LT"/>
        </w:rPr>
        <w:t>(Pateikiama atskirame faile CVP IS)</w:t>
      </w:r>
    </w:p>
    <w:p w14:paraId="25AFDBBF" w14:textId="77777777" w:rsidR="00C20C1B" w:rsidRPr="006B009D" w:rsidRDefault="00C20C1B" w:rsidP="00C20C1B">
      <w:pPr>
        <w:tabs>
          <w:tab w:val="left" w:pos="8364"/>
        </w:tabs>
        <w:jc w:val="left"/>
        <w:rPr>
          <w:rFonts w:asciiTheme="majorBidi" w:hAnsiTheme="majorBidi" w:cstheme="majorBidi"/>
          <w:b/>
          <w:bCs/>
          <w:szCs w:val="24"/>
        </w:rPr>
      </w:pPr>
    </w:p>
    <w:p w14:paraId="668DF305" w14:textId="77777777" w:rsidR="00C20C1B" w:rsidRPr="006B009D" w:rsidRDefault="00C20C1B" w:rsidP="00C20C1B">
      <w:pPr>
        <w:tabs>
          <w:tab w:val="left" w:pos="8364"/>
        </w:tabs>
        <w:jc w:val="left"/>
        <w:rPr>
          <w:rFonts w:asciiTheme="majorBidi" w:hAnsiTheme="majorBidi" w:cstheme="majorBidi"/>
          <w:b/>
          <w:bCs/>
          <w:szCs w:val="24"/>
        </w:rPr>
      </w:pPr>
    </w:p>
    <w:p w14:paraId="6EB0EF57" w14:textId="77777777" w:rsidR="00C20C1B" w:rsidRPr="006B009D" w:rsidRDefault="00C20C1B" w:rsidP="00C20C1B">
      <w:pPr>
        <w:pBdr>
          <w:bottom w:val="single" w:sz="12" w:space="1" w:color="auto"/>
        </w:pBdr>
        <w:tabs>
          <w:tab w:val="left" w:pos="8364"/>
        </w:tabs>
        <w:jc w:val="left"/>
        <w:rPr>
          <w:rFonts w:asciiTheme="majorBidi" w:hAnsiTheme="majorBidi" w:cstheme="majorBidi"/>
          <w:b/>
          <w:bCs/>
          <w:szCs w:val="24"/>
        </w:rPr>
      </w:pPr>
    </w:p>
    <w:p w14:paraId="14DAC55C" w14:textId="77777777" w:rsidR="00C20C1B" w:rsidRPr="006B009D" w:rsidRDefault="00C20C1B" w:rsidP="00C20C1B">
      <w:pPr>
        <w:tabs>
          <w:tab w:val="left" w:pos="8364"/>
        </w:tabs>
        <w:jc w:val="left"/>
        <w:rPr>
          <w:rFonts w:asciiTheme="majorBidi" w:hAnsiTheme="majorBidi" w:cstheme="majorBidi"/>
          <w:b/>
          <w:bCs/>
          <w:szCs w:val="24"/>
        </w:rPr>
      </w:pPr>
    </w:p>
    <w:p w14:paraId="27D20B80" w14:textId="77777777" w:rsidR="00C20C1B" w:rsidRPr="006B009D" w:rsidRDefault="00C20C1B" w:rsidP="00C20C1B">
      <w:pPr>
        <w:tabs>
          <w:tab w:val="left" w:pos="8364"/>
        </w:tabs>
        <w:jc w:val="right"/>
        <w:rPr>
          <w:rFonts w:asciiTheme="majorBidi" w:hAnsiTheme="majorBidi" w:cstheme="majorBidi"/>
          <w:szCs w:val="24"/>
        </w:rPr>
      </w:pPr>
      <w:r w:rsidRPr="006B009D">
        <w:rPr>
          <w:rFonts w:asciiTheme="majorBidi" w:hAnsiTheme="majorBidi" w:cstheme="majorBidi"/>
          <w:b/>
          <w:bCs/>
          <w:szCs w:val="24"/>
        </w:rPr>
        <w:t>Konkurso sąlygų 3 priedas</w:t>
      </w:r>
    </w:p>
    <w:p w14:paraId="4010065E" w14:textId="77777777" w:rsidR="00C20C1B" w:rsidRPr="006B009D" w:rsidRDefault="00C20C1B" w:rsidP="00C20C1B">
      <w:pPr>
        <w:tabs>
          <w:tab w:val="left" w:pos="8364"/>
        </w:tabs>
        <w:jc w:val="left"/>
        <w:rPr>
          <w:rFonts w:asciiTheme="majorBidi" w:hAnsiTheme="majorBidi" w:cstheme="majorBidi"/>
          <w:b/>
          <w:bCs/>
          <w:szCs w:val="24"/>
        </w:rPr>
      </w:pPr>
    </w:p>
    <w:p w14:paraId="41D107F5" w14:textId="77777777" w:rsidR="00C20C1B" w:rsidRDefault="00C20C1B" w:rsidP="00C20C1B">
      <w:pPr>
        <w:tabs>
          <w:tab w:val="left" w:pos="8364"/>
        </w:tabs>
        <w:jc w:val="left"/>
        <w:rPr>
          <w:rFonts w:asciiTheme="majorBidi" w:hAnsiTheme="majorBidi" w:cstheme="majorBidi"/>
          <w:b/>
          <w:bCs/>
          <w:szCs w:val="24"/>
        </w:rPr>
      </w:pPr>
    </w:p>
    <w:p w14:paraId="789B23E2" w14:textId="77777777" w:rsidR="00C20C1B" w:rsidRPr="006B009D" w:rsidRDefault="00C20C1B" w:rsidP="00C20C1B">
      <w:pPr>
        <w:tabs>
          <w:tab w:val="left" w:pos="8364"/>
        </w:tabs>
        <w:jc w:val="left"/>
        <w:rPr>
          <w:rFonts w:asciiTheme="majorBidi" w:hAnsiTheme="majorBidi" w:cstheme="majorBidi"/>
          <w:b/>
          <w:bCs/>
          <w:szCs w:val="24"/>
        </w:rPr>
      </w:pPr>
    </w:p>
    <w:p w14:paraId="45E7BF1E" w14:textId="77777777" w:rsidR="00C20C1B" w:rsidRPr="006B009D" w:rsidRDefault="00C20C1B" w:rsidP="00C20C1B">
      <w:pPr>
        <w:tabs>
          <w:tab w:val="left" w:pos="8364"/>
        </w:tabs>
        <w:jc w:val="center"/>
        <w:rPr>
          <w:rFonts w:asciiTheme="majorBidi" w:hAnsiTheme="majorBidi" w:cstheme="majorBidi"/>
          <w:b/>
          <w:bCs/>
          <w:caps/>
          <w:szCs w:val="24"/>
        </w:rPr>
      </w:pPr>
      <w:r w:rsidRPr="006B009D">
        <w:rPr>
          <w:rFonts w:asciiTheme="majorBidi" w:hAnsiTheme="majorBidi" w:cstheme="majorBidi"/>
          <w:b/>
          <w:bCs/>
          <w:caps/>
          <w:szCs w:val="24"/>
        </w:rPr>
        <w:t>Techninė specifikacija (I, II, III dalys)</w:t>
      </w:r>
    </w:p>
    <w:p w14:paraId="120E45AB" w14:textId="77777777" w:rsidR="00C20C1B" w:rsidRPr="006B009D" w:rsidRDefault="00C20C1B" w:rsidP="00C20C1B">
      <w:pPr>
        <w:jc w:val="center"/>
        <w:rPr>
          <w:rFonts w:asciiTheme="majorBidi" w:hAnsiTheme="majorBidi" w:cstheme="majorBidi"/>
          <w:i/>
          <w:szCs w:val="24"/>
          <w:lang w:eastAsia="lt-LT"/>
        </w:rPr>
      </w:pPr>
      <w:r w:rsidRPr="006B009D">
        <w:rPr>
          <w:rFonts w:asciiTheme="majorBidi" w:hAnsiTheme="majorBidi" w:cstheme="majorBidi"/>
          <w:i/>
          <w:szCs w:val="24"/>
          <w:lang w:eastAsia="lt-LT"/>
        </w:rPr>
        <w:t>(Pateikiama atskirame faile CVP IS)</w:t>
      </w:r>
    </w:p>
    <w:p w14:paraId="48935DEE" w14:textId="77777777" w:rsidR="00C20C1B" w:rsidRPr="006B009D" w:rsidRDefault="00C20C1B" w:rsidP="00C20C1B">
      <w:pPr>
        <w:tabs>
          <w:tab w:val="left" w:pos="8364"/>
        </w:tabs>
        <w:jc w:val="left"/>
        <w:rPr>
          <w:rFonts w:asciiTheme="majorBidi" w:hAnsiTheme="majorBidi" w:cstheme="majorBidi"/>
          <w:b/>
          <w:bCs/>
          <w:caps/>
          <w:szCs w:val="24"/>
        </w:rPr>
      </w:pPr>
    </w:p>
    <w:p w14:paraId="58873EC3" w14:textId="77777777" w:rsidR="00C20C1B" w:rsidRPr="006B009D" w:rsidRDefault="00C20C1B" w:rsidP="00C20C1B">
      <w:pPr>
        <w:tabs>
          <w:tab w:val="left" w:pos="8364"/>
        </w:tabs>
        <w:jc w:val="left"/>
        <w:rPr>
          <w:rFonts w:asciiTheme="majorBidi" w:hAnsiTheme="majorBidi" w:cstheme="majorBidi"/>
          <w:b/>
          <w:bCs/>
          <w:caps/>
          <w:szCs w:val="24"/>
        </w:rPr>
      </w:pPr>
    </w:p>
    <w:p w14:paraId="577FADBC" w14:textId="77777777" w:rsidR="00C20C1B" w:rsidRPr="006B009D" w:rsidRDefault="00C20C1B" w:rsidP="00C20C1B">
      <w:pPr>
        <w:pBdr>
          <w:bottom w:val="single" w:sz="12" w:space="1" w:color="auto"/>
        </w:pBdr>
        <w:tabs>
          <w:tab w:val="left" w:pos="8364"/>
        </w:tabs>
        <w:jc w:val="left"/>
        <w:rPr>
          <w:rFonts w:asciiTheme="majorBidi" w:hAnsiTheme="majorBidi" w:cstheme="majorBidi"/>
          <w:b/>
          <w:bCs/>
          <w:caps/>
          <w:szCs w:val="24"/>
        </w:rPr>
      </w:pPr>
    </w:p>
    <w:p w14:paraId="5838D88B" w14:textId="77777777" w:rsidR="00C20C1B" w:rsidRPr="006B009D" w:rsidRDefault="00C20C1B" w:rsidP="00C20C1B">
      <w:pPr>
        <w:tabs>
          <w:tab w:val="left" w:pos="8364"/>
        </w:tabs>
        <w:jc w:val="left"/>
        <w:rPr>
          <w:rFonts w:asciiTheme="majorBidi" w:hAnsiTheme="majorBidi" w:cstheme="majorBidi"/>
          <w:b/>
          <w:bCs/>
          <w:caps/>
          <w:szCs w:val="24"/>
        </w:rPr>
      </w:pPr>
    </w:p>
    <w:p w14:paraId="17D81EC5" w14:textId="77777777" w:rsidR="00C20C1B" w:rsidRPr="006B009D" w:rsidRDefault="00C20C1B" w:rsidP="00C20C1B">
      <w:pPr>
        <w:tabs>
          <w:tab w:val="left" w:pos="8364"/>
        </w:tabs>
        <w:jc w:val="right"/>
        <w:rPr>
          <w:rFonts w:asciiTheme="majorBidi" w:hAnsiTheme="majorBidi" w:cstheme="majorBidi"/>
          <w:szCs w:val="24"/>
        </w:rPr>
      </w:pPr>
      <w:r w:rsidRPr="006B009D">
        <w:rPr>
          <w:rFonts w:asciiTheme="majorBidi" w:hAnsiTheme="majorBidi" w:cstheme="majorBidi"/>
          <w:b/>
          <w:bCs/>
          <w:szCs w:val="24"/>
        </w:rPr>
        <w:t>Konkurso sąlygų 4 priedas</w:t>
      </w:r>
    </w:p>
    <w:p w14:paraId="59212FFA" w14:textId="77777777" w:rsidR="00C20C1B" w:rsidRDefault="00C20C1B" w:rsidP="00C20C1B">
      <w:pPr>
        <w:tabs>
          <w:tab w:val="left" w:pos="8364"/>
        </w:tabs>
        <w:jc w:val="left"/>
        <w:rPr>
          <w:rFonts w:asciiTheme="majorBidi" w:hAnsiTheme="majorBidi" w:cstheme="majorBidi"/>
          <w:b/>
          <w:bCs/>
          <w:caps/>
          <w:szCs w:val="24"/>
        </w:rPr>
      </w:pPr>
    </w:p>
    <w:p w14:paraId="7D789B85" w14:textId="77777777" w:rsidR="00C20C1B" w:rsidRDefault="00C20C1B" w:rsidP="00C20C1B">
      <w:pPr>
        <w:tabs>
          <w:tab w:val="left" w:pos="8364"/>
        </w:tabs>
        <w:jc w:val="left"/>
        <w:rPr>
          <w:rFonts w:asciiTheme="majorBidi" w:hAnsiTheme="majorBidi" w:cstheme="majorBidi"/>
          <w:b/>
          <w:bCs/>
          <w:caps/>
          <w:szCs w:val="24"/>
        </w:rPr>
      </w:pPr>
    </w:p>
    <w:p w14:paraId="444361D8" w14:textId="77777777" w:rsidR="00C20C1B" w:rsidRPr="006B009D" w:rsidRDefault="00C20C1B" w:rsidP="00C20C1B">
      <w:pPr>
        <w:tabs>
          <w:tab w:val="left" w:pos="8364"/>
        </w:tabs>
        <w:jc w:val="left"/>
        <w:rPr>
          <w:rFonts w:asciiTheme="majorBidi" w:hAnsiTheme="majorBidi" w:cstheme="majorBidi"/>
          <w:b/>
          <w:bCs/>
          <w:caps/>
          <w:szCs w:val="24"/>
        </w:rPr>
      </w:pPr>
    </w:p>
    <w:p w14:paraId="693A5D70" w14:textId="2CCB0D97" w:rsidR="00C20C1B" w:rsidRPr="006B009D" w:rsidRDefault="00C20C1B" w:rsidP="00C20C1B">
      <w:pPr>
        <w:tabs>
          <w:tab w:val="left" w:pos="8364"/>
        </w:tabs>
        <w:jc w:val="center"/>
        <w:rPr>
          <w:rFonts w:asciiTheme="majorBidi" w:hAnsiTheme="majorBidi" w:cstheme="majorBidi"/>
          <w:b/>
          <w:bCs/>
          <w:caps/>
          <w:szCs w:val="24"/>
        </w:rPr>
      </w:pPr>
      <w:r w:rsidRPr="006B009D">
        <w:rPr>
          <w:rFonts w:asciiTheme="majorBidi" w:hAnsiTheme="majorBidi" w:cstheme="majorBidi"/>
          <w:b/>
          <w:bCs/>
          <w:caps/>
          <w:szCs w:val="24"/>
        </w:rPr>
        <w:t>Sutarties projektas (I, II, III dalys)</w:t>
      </w:r>
    </w:p>
    <w:p w14:paraId="77833CA3" w14:textId="77777777" w:rsidR="00C20C1B" w:rsidRPr="006B009D" w:rsidRDefault="00C20C1B" w:rsidP="00C20C1B">
      <w:pPr>
        <w:jc w:val="center"/>
        <w:rPr>
          <w:rFonts w:asciiTheme="majorBidi" w:hAnsiTheme="majorBidi" w:cstheme="majorBidi"/>
          <w:i/>
          <w:szCs w:val="24"/>
          <w:lang w:eastAsia="lt-LT"/>
        </w:rPr>
      </w:pPr>
      <w:r w:rsidRPr="006B009D">
        <w:rPr>
          <w:rFonts w:asciiTheme="majorBidi" w:hAnsiTheme="majorBidi" w:cstheme="majorBidi"/>
          <w:i/>
          <w:szCs w:val="24"/>
          <w:lang w:eastAsia="lt-LT"/>
        </w:rPr>
        <w:t>(Pateikiama atskirame faile CVP IS)</w:t>
      </w:r>
    </w:p>
    <w:p w14:paraId="029896DD" w14:textId="77777777" w:rsidR="00C20C1B" w:rsidRPr="006B009D" w:rsidRDefault="00C20C1B" w:rsidP="00C20C1B">
      <w:pPr>
        <w:tabs>
          <w:tab w:val="left" w:pos="8364"/>
        </w:tabs>
        <w:jc w:val="left"/>
        <w:rPr>
          <w:rFonts w:asciiTheme="majorBidi" w:hAnsiTheme="majorBidi" w:cstheme="majorBidi"/>
          <w:b/>
          <w:bCs/>
          <w:szCs w:val="24"/>
        </w:rPr>
      </w:pPr>
    </w:p>
    <w:p w14:paraId="32E056E2" w14:textId="77777777" w:rsidR="00C20C1B" w:rsidRDefault="00C20C1B" w:rsidP="00C20C1B">
      <w:pPr>
        <w:pBdr>
          <w:bottom w:val="single" w:sz="12" w:space="1" w:color="auto"/>
        </w:pBdr>
        <w:tabs>
          <w:tab w:val="left" w:pos="8364"/>
        </w:tabs>
        <w:jc w:val="left"/>
        <w:rPr>
          <w:rFonts w:asciiTheme="majorBidi" w:hAnsiTheme="majorBidi" w:cstheme="majorBidi"/>
          <w:b/>
          <w:bCs/>
          <w:szCs w:val="24"/>
        </w:rPr>
      </w:pPr>
    </w:p>
    <w:p w14:paraId="5CD4B22E" w14:textId="77777777" w:rsidR="00C20C1B" w:rsidRDefault="00C20C1B" w:rsidP="00C20C1B">
      <w:pPr>
        <w:pBdr>
          <w:bottom w:val="single" w:sz="12" w:space="1" w:color="auto"/>
        </w:pBdr>
        <w:tabs>
          <w:tab w:val="left" w:pos="8364"/>
        </w:tabs>
        <w:jc w:val="left"/>
        <w:rPr>
          <w:rFonts w:asciiTheme="majorBidi" w:hAnsiTheme="majorBidi" w:cstheme="majorBidi"/>
          <w:b/>
          <w:bCs/>
          <w:szCs w:val="24"/>
        </w:rPr>
      </w:pPr>
    </w:p>
    <w:p w14:paraId="1ADCDAC7" w14:textId="77777777" w:rsidR="00C20C1B" w:rsidRDefault="00C20C1B" w:rsidP="00C20C1B">
      <w:pPr>
        <w:tabs>
          <w:tab w:val="left" w:pos="8364"/>
        </w:tabs>
        <w:jc w:val="left"/>
        <w:rPr>
          <w:rFonts w:asciiTheme="majorBidi" w:hAnsiTheme="majorBidi" w:cstheme="majorBidi"/>
          <w:b/>
          <w:bCs/>
          <w:szCs w:val="24"/>
        </w:rPr>
      </w:pPr>
    </w:p>
    <w:sectPr w:rsidR="00C20C1B" w:rsidSect="002D5851">
      <w:headerReference w:type="default" r:id="rId37"/>
      <w:footerReference w:type="default" r:id="rId3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E639" w14:textId="77777777" w:rsidR="009252F6" w:rsidRDefault="009252F6" w:rsidP="00AC017A">
      <w:r>
        <w:separator/>
      </w:r>
    </w:p>
  </w:endnote>
  <w:endnote w:type="continuationSeparator" w:id="0">
    <w:p w14:paraId="6940954F" w14:textId="77777777" w:rsidR="009252F6" w:rsidRDefault="009252F6"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2B37" w14:textId="77777777" w:rsidR="009252F6" w:rsidRDefault="009252F6" w:rsidP="00AC017A">
      <w:r>
        <w:separator/>
      </w:r>
    </w:p>
  </w:footnote>
  <w:footnote w:type="continuationSeparator" w:id="0">
    <w:p w14:paraId="566EDC45" w14:textId="77777777" w:rsidR="009252F6" w:rsidRDefault="009252F6" w:rsidP="00AC017A">
      <w:r>
        <w:continuationSeparator/>
      </w:r>
    </w:p>
  </w:footnote>
  <w:footnote w:id="1">
    <w:p w14:paraId="3E0BF308" w14:textId="77777777" w:rsidR="00B43632" w:rsidRPr="00246F9E" w:rsidRDefault="00B43632" w:rsidP="00B43632">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775C82" w14:textId="77777777" w:rsidR="00B43632" w:rsidRPr="00246F9E" w:rsidRDefault="00B43632" w:rsidP="00B43632">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5D24E8ED" w14:textId="77777777" w:rsidR="00B43632" w:rsidRPr="00246F9E" w:rsidRDefault="00B43632" w:rsidP="00B43632">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C08B61E" w14:textId="77777777" w:rsidR="00B43632" w:rsidRPr="00246F9E" w:rsidRDefault="00B43632" w:rsidP="00B43632">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3F9DED" w14:textId="77777777" w:rsidR="00B43632" w:rsidRPr="00246F9E" w:rsidRDefault="00B43632" w:rsidP="00B43632">
      <w:pPr>
        <w:pStyle w:val="Puslapioinaostekstas"/>
        <w:numPr>
          <w:ilvl w:val="0"/>
          <w:numId w:val="10"/>
        </w:numPr>
        <w:rPr>
          <w:rFonts w:ascii="Times New Roman" w:eastAsia="Yu Mincho" w:hAnsi="Times New Roman"/>
          <w:i/>
          <w:iCs/>
        </w:rPr>
      </w:pPr>
      <w:r w:rsidRPr="00246F9E">
        <w:rPr>
          <w:rFonts w:ascii="Times New Roman" w:eastAsia="Yu Mincho" w:hAnsi="Times New Roman"/>
          <w:i/>
          <w:iCs/>
        </w:rPr>
        <w:t xml:space="preserve">priesaikos deklaracija; </w:t>
      </w:r>
    </w:p>
    <w:p w14:paraId="149A5ED9" w14:textId="77777777" w:rsidR="00B43632" w:rsidRPr="00246F9E" w:rsidRDefault="00B43632" w:rsidP="00B43632">
      <w:pPr>
        <w:pStyle w:val="Puslapioinaostekstas"/>
        <w:numPr>
          <w:ilvl w:val="0"/>
          <w:numId w:val="10"/>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3564D5" w14:textId="77777777" w:rsidR="00B43632" w:rsidRPr="00246F9E" w:rsidRDefault="00B43632" w:rsidP="00B43632">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9E31E" w14:textId="77777777" w:rsidR="00B43632" w:rsidRPr="00246F9E" w:rsidRDefault="00B43632" w:rsidP="00B43632">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113AE865" w14:textId="77777777" w:rsidR="00B43632" w:rsidRPr="00246F9E" w:rsidRDefault="00B43632" w:rsidP="00B43632">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Content>
      <w:p w14:paraId="6D1DF3FE" w14:textId="59E60FD1" w:rsidR="002D5851" w:rsidRDefault="002D5851" w:rsidP="00C2090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1C0B94"/>
    <w:multiLevelType w:val="hybridMultilevel"/>
    <w:tmpl w:val="AF829D3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8"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AFC7B3A"/>
    <w:multiLevelType w:val="multilevel"/>
    <w:tmpl w:val="7B747D4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0" w15:restartNumberingAfterBreak="0">
    <w:nsid w:val="1B314D95"/>
    <w:multiLevelType w:val="hybridMultilevel"/>
    <w:tmpl w:val="F022D532"/>
    <w:lvl w:ilvl="0" w:tplc="B008C6C2">
      <w:start w:val="77"/>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5" w15:restartNumberingAfterBreak="0">
    <w:nsid w:val="29100014"/>
    <w:multiLevelType w:val="multilevel"/>
    <w:tmpl w:val="01880D1A"/>
    <w:numStyleLink w:val="Stilius1"/>
  </w:abstractNum>
  <w:abstractNum w:abstractNumId="16"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B9079B4"/>
    <w:multiLevelType w:val="hybridMultilevel"/>
    <w:tmpl w:val="0C301120"/>
    <w:lvl w:ilvl="0" w:tplc="868E7DB6">
      <w:start w:val="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AE4A2E"/>
    <w:multiLevelType w:val="multilevel"/>
    <w:tmpl w:val="01880D1A"/>
    <w:numStyleLink w:val="Stilius1"/>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8559AC"/>
    <w:multiLevelType w:val="multilevel"/>
    <w:tmpl w:val="60F875F6"/>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3"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7" w15:restartNumberingAfterBreak="0">
    <w:nsid w:val="6D7E4C1D"/>
    <w:multiLevelType w:val="multilevel"/>
    <w:tmpl w:val="9886CCD2"/>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9"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1"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2"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43"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21"/>
  </w:num>
  <w:num w:numId="2" w16cid:durableId="224991645">
    <w:abstractNumId w:val="30"/>
  </w:num>
  <w:num w:numId="3" w16cid:durableId="222914098">
    <w:abstractNumId w:val="35"/>
  </w:num>
  <w:num w:numId="4" w16cid:durableId="1230506984">
    <w:abstractNumId w:val="44"/>
  </w:num>
  <w:num w:numId="5" w16cid:durableId="1921021330">
    <w:abstractNumId w:val="40"/>
  </w:num>
  <w:num w:numId="6" w16cid:durableId="1027683334">
    <w:abstractNumId w:val="0"/>
  </w:num>
  <w:num w:numId="7" w16cid:durableId="74018437">
    <w:abstractNumId w:val="33"/>
  </w:num>
  <w:num w:numId="8" w16cid:durableId="8924719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3"/>
  </w:num>
  <w:num w:numId="14" w16cid:durableId="2064910723">
    <w:abstractNumId w:val="36"/>
  </w:num>
  <w:num w:numId="15" w16cid:durableId="1533767401">
    <w:abstractNumId w:val="22"/>
  </w:num>
  <w:num w:numId="16" w16cid:durableId="176624649">
    <w:abstractNumId w:val="17"/>
  </w:num>
  <w:num w:numId="17" w16cid:durableId="2143646084">
    <w:abstractNumId w:val="12"/>
  </w:num>
  <w:num w:numId="18" w16cid:durableId="904871613">
    <w:abstractNumId w:val="15"/>
  </w:num>
  <w:num w:numId="19" w16cid:durableId="453523302">
    <w:abstractNumId w:val="16"/>
  </w:num>
  <w:num w:numId="20" w16cid:durableId="2093507970">
    <w:abstractNumId w:val="19"/>
  </w:num>
  <w:num w:numId="21" w16cid:durableId="2064282677">
    <w:abstractNumId w:val="27"/>
  </w:num>
  <w:num w:numId="22" w16cid:durableId="1373458769">
    <w:abstractNumId w:val="2"/>
  </w:num>
  <w:num w:numId="23" w16cid:durableId="1511990271">
    <w:abstractNumId w:val="43"/>
  </w:num>
  <w:num w:numId="24" w16cid:durableId="1187869328">
    <w:abstractNumId w:val="29"/>
  </w:num>
  <w:num w:numId="25" w16cid:durableId="1552424264">
    <w:abstractNumId w:val="8"/>
  </w:num>
  <w:num w:numId="26" w16cid:durableId="624627644">
    <w:abstractNumId w:val="41"/>
  </w:num>
  <w:num w:numId="27" w16cid:durableId="1009068751">
    <w:abstractNumId w:val="6"/>
  </w:num>
  <w:num w:numId="28" w16cid:durableId="1931354736">
    <w:abstractNumId w:val="11"/>
  </w:num>
  <w:num w:numId="29" w16cid:durableId="1670982662">
    <w:abstractNumId w:val="23"/>
  </w:num>
  <w:num w:numId="30" w16cid:durableId="774179340">
    <w:abstractNumId w:val="38"/>
  </w:num>
  <w:num w:numId="31" w16cid:durableId="1296182574">
    <w:abstractNumId w:val="14"/>
  </w:num>
  <w:num w:numId="32" w16cid:durableId="776829562">
    <w:abstractNumId w:val="32"/>
  </w:num>
  <w:num w:numId="33" w16cid:durableId="370157713">
    <w:abstractNumId w:val="3"/>
  </w:num>
  <w:num w:numId="34" w16cid:durableId="337192720">
    <w:abstractNumId w:val="20"/>
  </w:num>
  <w:num w:numId="35" w16cid:durableId="484201725">
    <w:abstractNumId w:val="26"/>
  </w:num>
  <w:num w:numId="36" w16cid:durableId="816217046">
    <w:abstractNumId w:val="24"/>
  </w:num>
  <w:num w:numId="37" w16cid:durableId="1543639104">
    <w:abstractNumId w:val="7"/>
  </w:num>
  <w:num w:numId="38" w16cid:durableId="749809940">
    <w:abstractNumId w:val="4"/>
  </w:num>
  <w:num w:numId="39" w16cid:durableId="1476410157">
    <w:abstractNumId w:val="39"/>
  </w:num>
  <w:num w:numId="40" w16cid:durableId="1854805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277599">
    <w:abstractNumId w:val="25"/>
  </w:num>
  <w:num w:numId="42" w16cid:durableId="10966382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99276">
    <w:abstractNumId w:val="28"/>
  </w:num>
  <w:num w:numId="44" w16cid:durableId="555509841">
    <w:abstractNumId w:val="37"/>
  </w:num>
  <w:num w:numId="45" w16cid:durableId="1518352374">
    <w:abstractNumId w:val="10"/>
  </w:num>
  <w:num w:numId="46" w16cid:durableId="1492912409">
    <w:abstractNumId w:val="18"/>
  </w:num>
  <w:num w:numId="47" w16cid:durableId="616108456">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19C2"/>
    <w:rsid w:val="0001226C"/>
    <w:rsid w:val="00013587"/>
    <w:rsid w:val="000152F5"/>
    <w:rsid w:val="000162DC"/>
    <w:rsid w:val="00016B06"/>
    <w:rsid w:val="00017FD9"/>
    <w:rsid w:val="00020426"/>
    <w:rsid w:val="00023C52"/>
    <w:rsid w:val="00023E7D"/>
    <w:rsid w:val="0002694C"/>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946"/>
    <w:rsid w:val="00051EBA"/>
    <w:rsid w:val="0005388B"/>
    <w:rsid w:val="0005753E"/>
    <w:rsid w:val="00066A7F"/>
    <w:rsid w:val="00070296"/>
    <w:rsid w:val="00072A59"/>
    <w:rsid w:val="0007468F"/>
    <w:rsid w:val="000767D3"/>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4D4D"/>
    <w:rsid w:val="000F6232"/>
    <w:rsid w:val="000F68DB"/>
    <w:rsid w:val="000F6CD9"/>
    <w:rsid w:val="00103637"/>
    <w:rsid w:val="00112ED6"/>
    <w:rsid w:val="00115FB5"/>
    <w:rsid w:val="00117132"/>
    <w:rsid w:val="001216DD"/>
    <w:rsid w:val="00121E15"/>
    <w:rsid w:val="00124E4E"/>
    <w:rsid w:val="0013094D"/>
    <w:rsid w:val="00130D50"/>
    <w:rsid w:val="00133548"/>
    <w:rsid w:val="001343E7"/>
    <w:rsid w:val="0013615B"/>
    <w:rsid w:val="00142DC3"/>
    <w:rsid w:val="00144773"/>
    <w:rsid w:val="00144FC5"/>
    <w:rsid w:val="00145959"/>
    <w:rsid w:val="00145B14"/>
    <w:rsid w:val="0015097E"/>
    <w:rsid w:val="00151EF8"/>
    <w:rsid w:val="00153D6E"/>
    <w:rsid w:val="00154EE8"/>
    <w:rsid w:val="00155338"/>
    <w:rsid w:val="0015542D"/>
    <w:rsid w:val="00155EDC"/>
    <w:rsid w:val="00156543"/>
    <w:rsid w:val="00157036"/>
    <w:rsid w:val="00164FFD"/>
    <w:rsid w:val="0016623C"/>
    <w:rsid w:val="0017032E"/>
    <w:rsid w:val="001706AB"/>
    <w:rsid w:val="00171594"/>
    <w:rsid w:val="00176147"/>
    <w:rsid w:val="00180D93"/>
    <w:rsid w:val="0018104E"/>
    <w:rsid w:val="0018336C"/>
    <w:rsid w:val="00183EB1"/>
    <w:rsid w:val="00184D23"/>
    <w:rsid w:val="00186509"/>
    <w:rsid w:val="001873CE"/>
    <w:rsid w:val="00190A89"/>
    <w:rsid w:val="001910AA"/>
    <w:rsid w:val="0019280A"/>
    <w:rsid w:val="00193023"/>
    <w:rsid w:val="00194973"/>
    <w:rsid w:val="00197AF0"/>
    <w:rsid w:val="001A1A9F"/>
    <w:rsid w:val="001B0032"/>
    <w:rsid w:val="001B1C1F"/>
    <w:rsid w:val="001B330C"/>
    <w:rsid w:val="001B42EE"/>
    <w:rsid w:val="001B5297"/>
    <w:rsid w:val="001C46C4"/>
    <w:rsid w:val="001C5146"/>
    <w:rsid w:val="001C7673"/>
    <w:rsid w:val="001D1A4A"/>
    <w:rsid w:val="001D2EA0"/>
    <w:rsid w:val="001D6251"/>
    <w:rsid w:val="001E41EE"/>
    <w:rsid w:val="001E6060"/>
    <w:rsid w:val="001F129B"/>
    <w:rsid w:val="001F437E"/>
    <w:rsid w:val="001F4FCE"/>
    <w:rsid w:val="001F55B7"/>
    <w:rsid w:val="00200A56"/>
    <w:rsid w:val="002036C3"/>
    <w:rsid w:val="0020474A"/>
    <w:rsid w:val="00206782"/>
    <w:rsid w:val="002072B1"/>
    <w:rsid w:val="002167DC"/>
    <w:rsid w:val="002177BD"/>
    <w:rsid w:val="0022064F"/>
    <w:rsid w:val="002208B7"/>
    <w:rsid w:val="00222586"/>
    <w:rsid w:val="002236F9"/>
    <w:rsid w:val="00226E9B"/>
    <w:rsid w:val="00233738"/>
    <w:rsid w:val="0023440D"/>
    <w:rsid w:val="00235049"/>
    <w:rsid w:val="00235086"/>
    <w:rsid w:val="0023590F"/>
    <w:rsid w:val="0023639D"/>
    <w:rsid w:val="00237F73"/>
    <w:rsid w:val="0024256D"/>
    <w:rsid w:val="00243A32"/>
    <w:rsid w:val="0025072F"/>
    <w:rsid w:val="00250C4B"/>
    <w:rsid w:val="00252514"/>
    <w:rsid w:val="0025545C"/>
    <w:rsid w:val="00256D24"/>
    <w:rsid w:val="002579FB"/>
    <w:rsid w:val="00261D9D"/>
    <w:rsid w:val="00262A5C"/>
    <w:rsid w:val="002630F3"/>
    <w:rsid w:val="00263B38"/>
    <w:rsid w:val="002727E3"/>
    <w:rsid w:val="002729AA"/>
    <w:rsid w:val="00273982"/>
    <w:rsid w:val="002745C2"/>
    <w:rsid w:val="0027474B"/>
    <w:rsid w:val="0027522D"/>
    <w:rsid w:val="00275DA2"/>
    <w:rsid w:val="002800D5"/>
    <w:rsid w:val="0028119A"/>
    <w:rsid w:val="00285373"/>
    <w:rsid w:val="00285A95"/>
    <w:rsid w:val="00285ED5"/>
    <w:rsid w:val="00293760"/>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A4F"/>
    <w:rsid w:val="00306E88"/>
    <w:rsid w:val="003156C8"/>
    <w:rsid w:val="00316B1B"/>
    <w:rsid w:val="00317D05"/>
    <w:rsid w:val="00320808"/>
    <w:rsid w:val="003218A8"/>
    <w:rsid w:val="00321D4F"/>
    <w:rsid w:val="003228E6"/>
    <w:rsid w:val="0032466D"/>
    <w:rsid w:val="00326877"/>
    <w:rsid w:val="00327679"/>
    <w:rsid w:val="003322BA"/>
    <w:rsid w:val="00334706"/>
    <w:rsid w:val="0033501F"/>
    <w:rsid w:val="00341B0E"/>
    <w:rsid w:val="00343B5B"/>
    <w:rsid w:val="00344DEB"/>
    <w:rsid w:val="003467E8"/>
    <w:rsid w:val="003508F9"/>
    <w:rsid w:val="00351FCA"/>
    <w:rsid w:val="003526D0"/>
    <w:rsid w:val="00352A73"/>
    <w:rsid w:val="003536E4"/>
    <w:rsid w:val="00354606"/>
    <w:rsid w:val="00354665"/>
    <w:rsid w:val="003556FC"/>
    <w:rsid w:val="00356E5D"/>
    <w:rsid w:val="0036230B"/>
    <w:rsid w:val="003650B5"/>
    <w:rsid w:val="00370D9A"/>
    <w:rsid w:val="00374580"/>
    <w:rsid w:val="003776B3"/>
    <w:rsid w:val="003813FF"/>
    <w:rsid w:val="003867E4"/>
    <w:rsid w:val="0038709D"/>
    <w:rsid w:val="0039469C"/>
    <w:rsid w:val="0039644C"/>
    <w:rsid w:val="003A0600"/>
    <w:rsid w:val="003A3C92"/>
    <w:rsid w:val="003A4956"/>
    <w:rsid w:val="003B14AE"/>
    <w:rsid w:val="003B44B7"/>
    <w:rsid w:val="003B5268"/>
    <w:rsid w:val="003B5DBB"/>
    <w:rsid w:val="003C38A7"/>
    <w:rsid w:val="003C6A71"/>
    <w:rsid w:val="003D4D12"/>
    <w:rsid w:val="003E2A9A"/>
    <w:rsid w:val="003E446A"/>
    <w:rsid w:val="003E6D5F"/>
    <w:rsid w:val="003F256C"/>
    <w:rsid w:val="003F3B24"/>
    <w:rsid w:val="003F4958"/>
    <w:rsid w:val="00400332"/>
    <w:rsid w:val="00401949"/>
    <w:rsid w:val="00401A54"/>
    <w:rsid w:val="00403DEE"/>
    <w:rsid w:val="0040479B"/>
    <w:rsid w:val="00405D11"/>
    <w:rsid w:val="00410B7C"/>
    <w:rsid w:val="00413977"/>
    <w:rsid w:val="00415AA0"/>
    <w:rsid w:val="00421F66"/>
    <w:rsid w:val="00422A1D"/>
    <w:rsid w:val="00422A74"/>
    <w:rsid w:val="004238C4"/>
    <w:rsid w:val="0042762D"/>
    <w:rsid w:val="00430C1B"/>
    <w:rsid w:val="00431415"/>
    <w:rsid w:val="00434CA3"/>
    <w:rsid w:val="00436B91"/>
    <w:rsid w:val="00436EF0"/>
    <w:rsid w:val="00442858"/>
    <w:rsid w:val="00446DE1"/>
    <w:rsid w:val="00457533"/>
    <w:rsid w:val="004606D2"/>
    <w:rsid w:val="004652CB"/>
    <w:rsid w:val="0046799A"/>
    <w:rsid w:val="0047041F"/>
    <w:rsid w:val="0047262C"/>
    <w:rsid w:val="0047277A"/>
    <w:rsid w:val="00473B29"/>
    <w:rsid w:val="00474379"/>
    <w:rsid w:val="0047779F"/>
    <w:rsid w:val="004777BB"/>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F14C0"/>
    <w:rsid w:val="004F1700"/>
    <w:rsid w:val="004F1F90"/>
    <w:rsid w:val="004F5E73"/>
    <w:rsid w:val="00500DB4"/>
    <w:rsid w:val="00501790"/>
    <w:rsid w:val="005026FE"/>
    <w:rsid w:val="00504FFB"/>
    <w:rsid w:val="00505B18"/>
    <w:rsid w:val="00510911"/>
    <w:rsid w:val="00510A3F"/>
    <w:rsid w:val="00512229"/>
    <w:rsid w:val="00513B80"/>
    <w:rsid w:val="00515479"/>
    <w:rsid w:val="00515E5A"/>
    <w:rsid w:val="00516ADF"/>
    <w:rsid w:val="005174E6"/>
    <w:rsid w:val="0052321A"/>
    <w:rsid w:val="00526516"/>
    <w:rsid w:val="00526B31"/>
    <w:rsid w:val="00531D59"/>
    <w:rsid w:val="00533A7F"/>
    <w:rsid w:val="005371E6"/>
    <w:rsid w:val="0053789C"/>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2576"/>
    <w:rsid w:val="00582FE8"/>
    <w:rsid w:val="00583B41"/>
    <w:rsid w:val="00583EA1"/>
    <w:rsid w:val="00596E8D"/>
    <w:rsid w:val="005A02C2"/>
    <w:rsid w:val="005A2B37"/>
    <w:rsid w:val="005A3BC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6D4E"/>
    <w:rsid w:val="005D6F5A"/>
    <w:rsid w:val="005E3477"/>
    <w:rsid w:val="005E638A"/>
    <w:rsid w:val="005F44E5"/>
    <w:rsid w:val="005F4FE3"/>
    <w:rsid w:val="005F6D2E"/>
    <w:rsid w:val="00600B02"/>
    <w:rsid w:val="00607863"/>
    <w:rsid w:val="0061224B"/>
    <w:rsid w:val="00616C04"/>
    <w:rsid w:val="006175C7"/>
    <w:rsid w:val="00617FEF"/>
    <w:rsid w:val="00621A14"/>
    <w:rsid w:val="00623E9E"/>
    <w:rsid w:val="00625624"/>
    <w:rsid w:val="00627EAA"/>
    <w:rsid w:val="00630167"/>
    <w:rsid w:val="0063519F"/>
    <w:rsid w:val="00641002"/>
    <w:rsid w:val="006438B4"/>
    <w:rsid w:val="00644CF5"/>
    <w:rsid w:val="00644ECF"/>
    <w:rsid w:val="0064784B"/>
    <w:rsid w:val="006520F8"/>
    <w:rsid w:val="00652E4F"/>
    <w:rsid w:val="006538C5"/>
    <w:rsid w:val="00653C73"/>
    <w:rsid w:val="00654BC3"/>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93A84"/>
    <w:rsid w:val="00693D9B"/>
    <w:rsid w:val="006A2C43"/>
    <w:rsid w:val="006A3A00"/>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F0CEB"/>
    <w:rsid w:val="006F165C"/>
    <w:rsid w:val="006F3B7B"/>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4DE"/>
    <w:rsid w:val="00741BBD"/>
    <w:rsid w:val="00742B39"/>
    <w:rsid w:val="00742C67"/>
    <w:rsid w:val="0074481E"/>
    <w:rsid w:val="0074645B"/>
    <w:rsid w:val="00750B07"/>
    <w:rsid w:val="007511F6"/>
    <w:rsid w:val="00754793"/>
    <w:rsid w:val="00755E49"/>
    <w:rsid w:val="00761F59"/>
    <w:rsid w:val="007626A0"/>
    <w:rsid w:val="00762F98"/>
    <w:rsid w:val="00773395"/>
    <w:rsid w:val="00780A94"/>
    <w:rsid w:val="0078188F"/>
    <w:rsid w:val="00786DDD"/>
    <w:rsid w:val="00787723"/>
    <w:rsid w:val="0079273F"/>
    <w:rsid w:val="00793946"/>
    <w:rsid w:val="0079446F"/>
    <w:rsid w:val="00794D59"/>
    <w:rsid w:val="00795306"/>
    <w:rsid w:val="00795B96"/>
    <w:rsid w:val="00797A13"/>
    <w:rsid w:val="007A0950"/>
    <w:rsid w:val="007A2CF0"/>
    <w:rsid w:val="007A47F2"/>
    <w:rsid w:val="007A4E08"/>
    <w:rsid w:val="007A5CF4"/>
    <w:rsid w:val="007A7573"/>
    <w:rsid w:val="007B20DA"/>
    <w:rsid w:val="007B216C"/>
    <w:rsid w:val="007B648A"/>
    <w:rsid w:val="007C1AD5"/>
    <w:rsid w:val="007C3FB3"/>
    <w:rsid w:val="007C493C"/>
    <w:rsid w:val="007C5144"/>
    <w:rsid w:val="007C6B55"/>
    <w:rsid w:val="007C7C71"/>
    <w:rsid w:val="007D0BE5"/>
    <w:rsid w:val="007D226A"/>
    <w:rsid w:val="007D2CC2"/>
    <w:rsid w:val="007D37A3"/>
    <w:rsid w:val="007D4800"/>
    <w:rsid w:val="007D7D34"/>
    <w:rsid w:val="007E01F2"/>
    <w:rsid w:val="007E24A1"/>
    <w:rsid w:val="007E5B6B"/>
    <w:rsid w:val="007E7139"/>
    <w:rsid w:val="007E7E92"/>
    <w:rsid w:val="008009F0"/>
    <w:rsid w:val="00802188"/>
    <w:rsid w:val="00802D4F"/>
    <w:rsid w:val="00802E5E"/>
    <w:rsid w:val="00803F2F"/>
    <w:rsid w:val="0080523D"/>
    <w:rsid w:val="008118C0"/>
    <w:rsid w:val="00812369"/>
    <w:rsid w:val="00815DE9"/>
    <w:rsid w:val="00817221"/>
    <w:rsid w:val="0082035D"/>
    <w:rsid w:val="0082139D"/>
    <w:rsid w:val="00823A04"/>
    <w:rsid w:val="00826450"/>
    <w:rsid w:val="008325C7"/>
    <w:rsid w:val="008333E9"/>
    <w:rsid w:val="008345AD"/>
    <w:rsid w:val="00836D9C"/>
    <w:rsid w:val="00842641"/>
    <w:rsid w:val="008428E7"/>
    <w:rsid w:val="008503EF"/>
    <w:rsid w:val="0085158C"/>
    <w:rsid w:val="00855D6D"/>
    <w:rsid w:val="00856E03"/>
    <w:rsid w:val="00857758"/>
    <w:rsid w:val="00861623"/>
    <w:rsid w:val="00862526"/>
    <w:rsid w:val="00862BD0"/>
    <w:rsid w:val="00863141"/>
    <w:rsid w:val="0086746C"/>
    <w:rsid w:val="008717B6"/>
    <w:rsid w:val="008736A4"/>
    <w:rsid w:val="00873B69"/>
    <w:rsid w:val="00874406"/>
    <w:rsid w:val="008774B8"/>
    <w:rsid w:val="00880E85"/>
    <w:rsid w:val="008839B4"/>
    <w:rsid w:val="008855B4"/>
    <w:rsid w:val="00887CC1"/>
    <w:rsid w:val="00890C48"/>
    <w:rsid w:val="00890C76"/>
    <w:rsid w:val="00891190"/>
    <w:rsid w:val="00894B09"/>
    <w:rsid w:val="00897BBC"/>
    <w:rsid w:val="008A7122"/>
    <w:rsid w:val="008A73A7"/>
    <w:rsid w:val="008B17E1"/>
    <w:rsid w:val="008B3FE3"/>
    <w:rsid w:val="008B4757"/>
    <w:rsid w:val="008B6BDF"/>
    <w:rsid w:val="008C0BA0"/>
    <w:rsid w:val="008C2FD4"/>
    <w:rsid w:val="008C3D08"/>
    <w:rsid w:val="008C7DBA"/>
    <w:rsid w:val="008C7E38"/>
    <w:rsid w:val="008D0EC8"/>
    <w:rsid w:val="008D1BB2"/>
    <w:rsid w:val="008D42D9"/>
    <w:rsid w:val="008D66ED"/>
    <w:rsid w:val="008D758F"/>
    <w:rsid w:val="008E06AB"/>
    <w:rsid w:val="008E33F5"/>
    <w:rsid w:val="008E35FC"/>
    <w:rsid w:val="008E7082"/>
    <w:rsid w:val="008F049A"/>
    <w:rsid w:val="008F27D3"/>
    <w:rsid w:val="008F6916"/>
    <w:rsid w:val="008F7441"/>
    <w:rsid w:val="0090281C"/>
    <w:rsid w:val="00904CDA"/>
    <w:rsid w:val="00907F1F"/>
    <w:rsid w:val="009108E2"/>
    <w:rsid w:val="0091340B"/>
    <w:rsid w:val="00913637"/>
    <w:rsid w:val="00913848"/>
    <w:rsid w:val="00913991"/>
    <w:rsid w:val="009206EF"/>
    <w:rsid w:val="009209F0"/>
    <w:rsid w:val="00922792"/>
    <w:rsid w:val="00923762"/>
    <w:rsid w:val="009252F6"/>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3B77"/>
    <w:rsid w:val="00A248CA"/>
    <w:rsid w:val="00A274DB"/>
    <w:rsid w:val="00A34350"/>
    <w:rsid w:val="00A35AA5"/>
    <w:rsid w:val="00A40359"/>
    <w:rsid w:val="00A403EA"/>
    <w:rsid w:val="00A434A8"/>
    <w:rsid w:val="00A447BE"/>
    <w:rsid w:val="00A464B7"/>
    <w:rsid w:val="00A51B34"/>
    <w:rsid w:val="00A5491B"/>
    <w:rsid w:val="00A56D4B"/>
    <w:rsid w:val="00A57857"/>
    <w:rsid w:val="00A5786B"/>
    <w:rsid w:val="00A57E53"/>
    <w:rsid w:val="00A61B05"/>
    <w:rsid w:val="00A70C44"/>
    <w:rsid w:val="00A77CCE"/>
    <w:rsid w:val="00A77DA3"/>
    <w:rsid w:val="00A8033F"/>
    <w:rsid w:val="00A80F4D"/>
    <w:rsid w:val="00A83B6F"/>
    <w:rsid w:val="00A87D57"/>
    <w:rsid w:val="00A958C4"/>
    <w:rsid w:val="00A95F3D"/>
    <w:rsid w:val="00AA23B1"/>
    <w:rsid w:val="00AA3924"/>
    <w:rsid w:val="00AA6063"/>
    <w:rsid w:val="00AB4C06"/>
    <w:rsid w:val="00AC017A"/>
    <w:rsid w:val="00AC0BA3"/>
    <w:rsid w:val="00AC16FE"/>
    <w:rsid w:val="00AC1EFC"/>
    <w:rsid w:val="00AC29E1"/>
    <w:rsid w:val="00AC5744"/>
    <w:rsid w:val="00AC5AD8"/>
    <w:rsid w:val="00AC6478"/>
    <w:rsid w:val="00AC65AB"/>
    <w:rsid w:val="00AC67A5"/>
    <w:rsid w:val="00AD0ED8"/>
    <w:rsid w:val="00AD314C"/>
    <w:rsid w:val="00AD43FB"/>
    <w:rsid w:val="00AE09BB"/>
    <w:rsid w:val="00AE3762"/>
    <w:rsid w:val="00AE37AC"/>
    <w:rsid w:val="00AE3DDE"/>
    <w:rsid w:val="00AE5217"/>
    <w:rsid w:val="00AE5561"/>
    <w:rsid w:val="00AE61C6"/>
    <w:rsid w:val="00AF0EEE"/>
    <w:rsid w:val="00AF280D"/>
    <w:rsid w:val="00AF5D56"/>
    <w:rsid w:val="00AF68F8"/>
    <w:rsid w:val="00B054FF"/>
    <w:rsid w:val="00B07346"/>
    <w:rsid w:val="00B07E5B"/>
    <w:rsid w:val="00B116CC"/>
    <w:rsid w:val="00B11B85"/>
    <w:rsid w:val="00B157B0"/>
    <w:rsid w:val="00B16087"/>
    <w:rsid w:val="00B178FC"/>
    <w:rsid w:val="00B17C0F"/>
    <w:rsid w:val="00B201DB"/>
    <w:rsid w:val="00B206B5"/>
    <w:rsid w:val="00B20CAA"/>
    <w:rsid w:val="00B213C4"/>
    <w:rsid w:val="00B366D2"/>
    <w:rsid w:val="00B4102C"/>
    <w:rsid w:val="00B43632"/>
    <w:rsid w:val="00B50FAE"/>
    <w:rsid w:val="00B52457"/>
    <w:rsid w:val="00B5638F"/>
    <w:rsid w:val="00B600CA"/>
    <w:rsid w:val="00B62A7D"/>
    <w:rsid w:val="00B62D60"/>
    <w:rsid w:val="00B63DF2"/>
    <w:rsid w:val="00B6634D"/>
    <w:rsid w:val="00B70517"/>
    <w:rsid w:val="00B70A55"/>
    <w:rsid w:val="00B730B4"/>
    <w:rsid w:val="00B83C5C"/>
    <w:rsid w:val="00B8473A"/>
    <w:rsid w:val="00B859E4"/>
    <w:rsid w:val="00B9693F"/>
    <w:rsid w:val="00BA02FA"/>
    <w:rsid w:val="00BA0BF9"/>
    <w:rsid w:val="00BA1EF0"/>
    <w:rsid w:val="00BA3829"/>
    <w:rsid w:val="00BA6BB6"/>
    <w:rsid w:val="00BB050E"/>
    <w:rsid w:val="00BB209D"/>
    <w:rsid w:val="00BB2873"/>
    <w:rsid w:val="00BB5A0B"/>
    <w:rsid w:val="00BC2786"/>
    <w:rsid w:val="00BC2DD9"/>
    <w:rsid w:val="00BC4D75"/>
    <w:rsid w:val="00BC618A"/>
    <w:rsid w:val="00BC62BC"/>
    <w:rsid w:val="00BD344F"/>
    <w:rsid w:val="00BE2A09"/>
    <w:rsid w:val="00BE449D"/>
    <w:rsid w:val="00BE5B56"/>
    <w:rsid w:val="00BE767A"/>
    <w:rsid w:val="00BF15C8"/>
    <w:rsid w:val="00BF57A2"/>
    <w:rsid w:val="00BF6373"/>
    <w:rsid w:val="00BF66F8"/>
    <w:rsid w:val="00BF6AE7"/>
    <w:rsid w:val="00C00A01"/>
    <w:rsid w:val="00C03E02"/>
    <w:rsid w:val="00C0410A"/>
    <w:rsid w:val="00C068F2"/>
    <w:rsid w:val="00C112F9"/>
    <w:rsid w:val="00C120D9"/>
    <w:rsid w:val="00C12811"/>
    <w:rsid w:val="00C150D4"/>
    <w:rsid w:val="00C15452"/>
    <w:rsid w:val="00C20904"/>
    <w:rsid w:val="00C20C1B"/>
    <w:rsid w:val="00C22AF3"/>
    <w:rsid w:val="00C23230"/>
    <w:rsid w:val="00C2711E"/>
    <w:rsid w:val="00C27A34"/>
    <w:rsid w:val="00C305F0"/>
    <w:rsid w:val="00C30BA2"/>
    <w:rsid w:val="00C328D9"/>
    <w:rsid w:val="00C40E8C"/>
    <w:rsid w:val="00C4162C"/>
    <w:rsid w:val="00C42BE4"/>
    <w:rsid w:val="00C44943"/>
    <w:rsid w:val="00C449DE"/>
    <w:rsid w:val="00C4565B"/>
    <w:rsid w:val="00C457B7"/>
    <w:rsid w:val="00C4585B"/>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4F4D"/>
    <w:rsid w:val="00CB1C76"/>
    <w:rsid w:val="00CB2191"/>
    <w:rsid w:val="00CB3D09"/>
    <w:rsid w:val="00CB5B67"/>
    <w:rsid w:val="00CC0C5A"/>
    <w:rsid w:val="00CC2FB8"/>
    <w:rsid w:val="00CC3587"/>
    <w:rsid w:val="00CC3B29"/>
    <w:rsid w:val="00CC40E6"/>
    <w:rsid w:val="00CC7599"/>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F61"/>
    <w:rsid w:val="00D03CAA"/>
    <w:rsid w:val="00D04AB9"/>
    <w:rsid w:val="00D05A49"/>
    <w:rsid w:val="00D05F88"/>
    <w:rsid w:val="00D07B8E"/>
    <w:rsid w:val="00D1082F"/>
    <w:rsid w:val="00D10AC3"/>
    <w:rsid w:val="00D1525B"/>
    <w:rsid w:val="00D17D81"/>
    <w:rsid w:val="00D2212D"/>
    <w:rsid w:val="00D22AB9"/>
    <w:rsid w:val="00D2469A"/>
    <w:rsid w:val="00D25698"/>
    <w:rsid w:val="00D300D7"/>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4F50"/>
    <w:rsid w:val="00D569EE"/>
    <w:rsid w:val="00D62B26"/>
    <w:rsid w:val="00D643C4"/>
    <w:rsid w:val="00D64FFC"/>
    <w:rsid w:val="00D65003"/>
    <w:rsid w:val="00D66CBA"/>
    <w:rsid w:val="00D67A6F"/>
    <w:rsid w:val="00D7061F"/>
    <w:rsid w:val="00D73537"/>
    <w:rsid w:val="00D76C00"/>
    <w:rsid w:val="00D804C8"/>
    <w:rsid w:val="00D81D5F"/>
    <w:rsid w:val="00D87145"/>
    <w:rsid w:val="00D91387"/>
    <w:rsid w:val="00D94055"/>
    <w:rsid w:val="00D95591"/>
    <w:rsid w:val="00DA0C95"/>
    <w:rsid w:val="00DA1011"/>
    <w:rsid w:val="00DA1868"/>
    <w:rsid w:val="00DA2352"/>
    <w:rsid w:val="00DA3D8A"/>
    <w:rsid w:val="00DA4363"/>
    <w:rsid w:val="00DA4654"/>
    <w:rsid w:val="00DA4DC2"/>
    <w:rsid w:val="00DA7AE2"/>
    <w:rsid w:val="00DB7F59"/>
    <w:rsid w:val="00DC0DFB"/>
    <w:rsid w:val="00DC17FC"/>
    <w:rsid w:val="00DC20C8"/>
    <w:rsid w:val="00DC38CA"/>
    <w:rsid w:val="00DC3D6C"/>
    <w:rsid w:val="00DC4523"/>
    <w:rsid w:val="00DD0035"/>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1201B"/>
    <w:rsid w:val="00E152C8"/>
    <w:rsid w:val="00E154C3"/>
    <w:rsid w:val="00E15590"/>
    <w:rsid w:val="00E20E77"/>
    <w:rsid w:val="00E2247A"/>
    <w:rsid w:val="00E255EE"/>
    <w:rsid w:val="00E325D0"/>
    <w:rsid w:val="00E34AFA"/>
    <w:rsid w:val="00E353C4"/>
    <w:rsid w:val="00E36784"/>
    <w:rsid w:val="00E36D43"/>
    <w:rsid w:val="00E407EA"/>
    <w:rsid w:val="00E410F4"/>
    <w:rsid w:val="00E41416"/>
    <w:rsid w:val="00E4292D"/>
    <w:rsid w:val="00E42B2F"/>
    <w:rsid w:val="00E438A4"/>
    <w:rsid w:val="00E44403"/>
    <w:rsid w:val="00E44E13"/>
    <w:rsid w:val="00E45E76"/>
    <w:rsid w:val="00E46F5D"/>
    <w:rsid w:val="00E47A7F"/>
    <w:rsid w:val="00E520F3"/>
    <w:rsid w:val="00E6051B"/>
    <w:rsid w:val="00E626B9"/>
    <w:rsid w:val="00E63308"/>
    <w:rsid w:val="00E637A1"/>
    <w:rsid w:val="00E640B0"/>
    <w:rsid w:val="00E675CE"/>
    <w:rsid w:val="00E744D4"/>
    <w:rsid w:val="00E74712"/>
    <w:rsid w:val="00E74F63"/>
    <w:rsid w:val="00E76464"/>
    <w:rsid w:val="00E806E5"/>
    <w:rsid w:val="00E875E7"/>
    <w:rsid w:val="00E87B3A"/>
    <w:rsid w:val="00E90CCF"/>
    <w:rsid w:val="00E91D28"/>
    <w:rsid w:val="00E9325F"/>
    <w:rsid w:val="00E93B5A"/>
    <w:rsid w:val="00E96E27"/>
    <w:rsid w:val="00EA27E7"/>
    <w:rsid w:val="00EA2E47"/>
    <w:rsid w:val="00EA320C"/>
    <w:rsid w:val="00EA6098"/>
    <w:rsid w:val="00EA7433"/>
    <w:rsid w:val="00EB3F00"/>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4F83"/>
    <w:rsid w:val="00EE52C1"/>
    <w:rsid w:val="00EE73EE"/>
    <w:rsid w:val="00EE7A38"/>
    <w:rsid w:val="00EF1F39"/>
    <w:rsid w:val="00EF7CE7"/>
    <w:rsid w:val="00EF7DD5"/>
    <w:rsid w:val="00F0445F"/>
    <w:rsid w:val="00F062C9"/>
    <w:rsid w:val="00F06F85"/>
    <w:rsid w:val="00F07341"/>
    <w:rsid w:val="00F14A43"/>
    <w:rsid w:val="00F224B1"/>
    <w:rsid w:val="00F258BF"/>
    <w:rsid w:val="00F276F3"/>
    <w:rsid w:val="00F309AF"/>
    <w:rsid w:val="00F30F12"/>
    <w:rsid w:val="00F32C43"/>
    <w:rsid w:val="00F35CB3"/>
    <w:rsid w:val="00F361E4"/>
    <w:rsid w:val="00F40909"/>
    <w:rsid w:val="00F462BD"/>
    <w:rsid w:val="00F47395"/>
    <w:rsid w:val="00F4765A"/>
    <w:rsid w:val="00F47AD7"/>
    <w:rsid w:val="00F520A4"/>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59BF"/>
    <w:rsid w:val="00FB675B"/>
    <w:rsid w:val="00FC04CF"/>
    <w:rsid w:val="00FC05F2"/>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1">
    <w:name w:val="Standard1"/>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1"/>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3.jpeg"/><Relationship Id="rId39" Type="http://schemas.openxmlformats.org/officeDocument/2006/relationships/fontTable" Target="fontTable.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agne.n@saukenugimnazija.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hyperlink" Target="mailto:arunas.melinis@pakrazantis.l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enplus-pellets.eu/wp-content/uploads/LT-ST-1001.pdf" TargetMode="External"/><Relationship Id="rId32" Type="http://schemas.openxmlformats.org/officeDocument/2006/relationships/image" Target="media/image9.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5.jpeg"/><Relationship Id="rId36" Type="http://schemas.openxmlformats.org/officeDocument/2006/relationships/hyperlink" Target="mailto:daiva.simkute@kelme.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hyperlink" Target="mailto:ieva.andruliene@tytuvenugimnazija.l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43336</Words>
  <Characters>24702</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10</cp:revision>
  <cp:lastPrinted>2026-06-26T10:16:00Z</cp:lastPrinted>
  <dcterms:created xsi:type="dcterms:W3CDTF">2026-06-25T07:24:00Z</dcterms:created>
  <dcterms:modified xsi:type="dcterms:W3CDTF">2026-06-26T10:16:00Z</dcterms:modified>
</cp:coreProperties>
</file>