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221E" w14:textId="7F3D7D02" w:rsidR="005E6EE4" w:rsidRDefault="005E6EE4" w:rsidP="005E6EE4">
      <w:pPr>
        <w:suppressAutoHyphens/>
        <w:autoSpaceDN w:val="0"/>
        <w:spacing w:after="0" w:line="240" w:lineRule="auto"/>
        <w:ind w:left="7200"/>
        <w:textAlignment w:val="baseline"/>
        <w:rPr>
          <w:b/>
          <w:bCs/>
          <w:szCs w:val="22"/>
        </w:rPr>
      </w:pPr>
      <w:bookmarkStart w:id="0" w:name="_Hlk77162888"/>
      <w:bookmarkStart w:id="1" w:name="_Hlk132805222"/>
      <w:r>
        <w:rPr>
          <w:b/>
          <w:bCs/>
          <w:szCs w:val="22"/>
        </w:rPr>
        <w:t>Konkurso sąlygų 3 priedas</w:t>
      </w:r>
    </w:p>
    <w:p w14:paraId="3036A953" w14:textId="0782ADBA" w:rsidR="005E6EE4" w:rsidRDefault="005E6EE4" w:rsidP="005E6EE4">
      <w:pPr>
        <w:suppressAutoHyphens/>
        <w:autoSpaceDN w:val="0"/>
        <w:spacing w:after="0" w:line="240" w:lineRule="auto"/>
        <w:ind w:left="7200"/>
        <w:textAlignment w:val="baseline"/>
        <w:rPr>
          <w:b/>
          <w:bCs/>
          <w:szCs w:val="22"/>
        </w:rPr>
      </w:pPr>
      <w:r>
        <w:rPr>
          <w:b/>
          <w:bCs/>
          <w:szCs w:val="22"/>
        </w:rPr>
        <w:t>I pirkimo dalis</w:t>
      </w:r>
    </w:p>
    <w:p w14:paraId="3E79511B" w14:textId="77777777" w:rsidR="005E6EE4" w:rsidRDefault="005E6EE4" w:rsidP="005E6EE4">
      <w:pPr>
        <w:suppressAutoHyphens/>
        <w:autoSpaceDN w:val="0"/>
        <w:spacing w:after="0" w:line="240" w:lineRule="auto"/>
        <w:ind w:left="7200"/>
        <w:textAlignment w:val="baseline"/>
        <w:rPr>
          <w:b/>
          <w:bCs/>
          <w:szCs w:val="22"/>
        </w:rPr>
      </w:pPr>
    </w:p>
    <w:p w14:paraId="489B9070" w14:textId="57FC26AA" w:rsidR="00F56EE0" w:rsidRPr="002855DA" w:rsidRDefault="00F56EE0" w:rsidP="00F56EE0">
      <w:pPr>
        <w:suppressAutoHyphens/>
        <w:autoSpaceDN w:val="0"/>
        <w:jc w:val="center"/>
        <w:textAlignment w:val="baseline"/>
        <w:rPr>
          <w:b/>
          <w:bCs/>
          <w:szCs w:val="22"/>
        </w:rPr>
      </w:pPr>
      <w:r>
        <w:rPr>
          <w:b/>
          <w:bCs/>
          <w:szCs w:val="22"/>
        </w:rPr>
        <w:t>MEDŽIO GRANULIŲ</w:t>
      </w:r>
      <w:r w:rsidRPr="002855DA">
        <w:rPr>
          <w:b/>
          <w:bCs/>
          <w:szCs w:val="22"/>
        </w:rPr>
        <w:t xml:space="preserve"> PIRKIMO TECHNINĖ SPECIFIKACIJA</w:t>
      </w:r>
      <w:bookmarkEnd w:id="0"/>
    </w:p>
    <w:p w14:paraId="130101AA" w14:textId="330D8AF5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Cs/>
          <w:color w:val="000000"/>
          <w:szCs w:val="22"/>
        </w:rPr>
      </w:pPr>
      <w:r w:rsidRPr="002855DA">
        <w:rPr>
          <w:rFonts w:eastAsia="Times New Roman"/>
          <w:b/>
          <w:color w:val="000000"/>
          <w:szCs w:val="22"/>
        </w:rPr>
        <w:t>I.</w:t>
      </w:r>
      <w:r w:rsidRPr="002855DA">
        <w:rPr>
          <w:rFonts w:eastAsia="Times New Roman"/>
          <w:color w:val="000000"/>
          <w:szCs w:val="22"/>
        </w:rPr>
        <w:t xml:space="preserve"> </w:t>
      </w:r>
      <w:r w:rsidRPr="002855DA">
        <w:rPr>
          <w:rFonts w:eastAsia="Times New Roman"/>
          <w:b/>
          <w:color w:val="000000"/>
          <w:szCs w:val="22"/>
        </w:rPr>
        <w:t>Pirkimo objektas</w:t>
      </w:r>
      <w:r w:rsidRPr="002855DA">
        <w:rPr>
          <w:rFonts w:eastAsia="Times New Roman"/>
          <w:color w:val="000000"/>
          <w:szCs w:val="22"/>
        </w:rPr>
        <w:t xml:space="preserve"> –</w:t>
      </w:r>
      <w:r w:rsidRPr="002855DA">
        <w:rPr>
          <w:rFonts w:eastAsia="Times New Roman"/>
          <w:bCs/>
          <w:color w:val="000000"/>
          <w:szCs w:val="22"/>
        </w:rPr>
        <w:t xml:space="preserve">  </w:t>
      </w:r>
      <w:r>
        <w:rPr>
          <w:rFonts w:eastAsia="Times New Roman"/>
          <w:bCs/>
          <w:color w:val="000000"/>
          <w:szCs w:val="22"/>
        </w:rPr>
        <w:t>medžio granulės</w:t>
      </w:r>
      <w:r w:rsidRPr="002855DA">
        <w:rPr>
          <w:rFonts w:eastAsia="Times New Roman"/>
          <w:bCs/>
          <w:color w:val="000000"/>
          <w:szCs w:val="22"/>
        </w:rPr>
        <w:t>.</w:t>
      </w:r>
    </w:p>
    <w:p w14:paraId="2998ACDA" w14:textId="695B900C" w:rsidR="009C73C7" w:rsidRPr="009C73C7" w:rsidRDefault="009C73C7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Cs/>
          <w:color w:val="000000"/>
          <w:szCs w:val="22"/>
        </w:rPr>
      </w:pPr>
      <w:r>
        <w:rPr>
          <w:rFonts w:eastAsia="Times New Roman"/>
          <w:b/>
          <w:color w:val="000000"/>
          <w:szCs w:val="22"/>
        </w:rPr>
        <w:t>II</w:t>
      </w:r>
      <w:r w:rsidRPr="009C73C7">
        <w:rPr>
          <w:rFonts w:eastAsia="Times New Roman"/>
          <w:bCs/>
          <w:color w:val="000000"/>
          <w:szCs w:val="22"/>
        </w:rPr>
        <w:t>.</w:t>
      </w:r>
      <w:r>
        <w:rPr>
          <w:rFonts w:eastAsia="Times New Roman"/>
          <w:bCs/>
          <w:color w:val="000000"/>
          <w:szCs w:val="22"/>
        </w:rPr>
        <w:t xml:space="preserve"> </w:t>
      </w:r>
      <w:r>
        <w:rPr>
          <w:rFonts w:eastAsia="Times New Roman"/>
          <w:b/>
          <w:bCs/>
          <w:color w:val="000000"/>
          <w:szCs w:val="22"/>
        </w:rPr>
        <w:t xml:space="preserve">Pirkėjas: </w:t>
      </w:r>
      <w:r>
        <w:rPr>
          <w:rFonts w:eastAsia="Times New Roman"/>
          <w:bCs/>
          <w:color w:val="000000"/>
          <w:szCs w:val="22"/>
        </w:rPr>
        <w:t>Kelmės r. Pakražančio pagrindinė mokykla</w:t>
      </w:r>
    </w:p>
    <w:p w14:paraId="28A99C98" w14:textId="77777777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szCs w:val="22"/>
        </w:rPr>
      </w:pPr>
      <w:r w:rsidRPr="002855DA">
        <w:rPr>
          <w:rFonts w:eastAsia="Times New Roman"/>
          <w:b/>
          <w:bCs/>
          <w:szCs w:val="22"/>
        </w:rPr>
        <w:t>II. Bendrieji reikalavimai:</w:t>
      </w:r>
    </w:p>
    <w:p w14:paraId="0DE931CA" w14:textId="77777777" w:rsidR="00F56EE0" w:rsidRPr="00320CD3" w:rsidRDefault="00F56EE0" w:rsidP="00F56EE0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b/>
          <w:bCs/>
          <w:szCs w:val="22"/>
        </w:rPr>
      </w:pPr>
      <w:r w:rsidRPr="008A7C61">
        <w:rPr>
          <w:rFonts w:eastAsia="Times New Roman"/>
          <w:bCs/>
          <w:szCs w:val="22"/>
        </w:rPr>
        <w:t xml:space="preserve">2.1. Siūlomos medžio granulės </w:t>
      </w:r>
      <w:r w:rsidRPr="00883BBC">
        <w:rPr>
          <w:rFonts w:eastAsia="Times New Roman"/>
          <w:b/>
          <w:szCs w:val="22"/>
          <w:u w:val="single"/>
        </w:rPr>
        <w:t>privalo atitikti visus 1 lentelėje</w:t>
      </w:r>
      <w:r w:rsidRPr="008A7C61">
        <w:rPr>
          <w:rFonts w:eastAsia="Times New Roman"/>
          <w:bCs/>
          <w:szCs w:val="22"/>
        </w:rPr>
        <w:t xml:space="preserve"> nurodytus privalomuosius reikalavimus. Šių reikalavimų neatitinkantys pasiūlymai</w:t>
      </w:r>
      <w:r w:rsidRPr="008A7C61">
        <w:rPr>
          <w:rFonts w:eastAsia="Times New Roman"/>
          <w:szCs w:val="22"/>
        </w:rPr>
        <w:t xml:space="preserve"> </w:t>
      </w:r>
      <w:r w:rsidRPr="008A7C61">
        <w:rPr>
          <w:rFonts w:eastAsia="Times New Roman"/>
          <w:bCs/>
          <w:szCs w:val="22"/>
        </w:rPr>
        <w:t xml:space="preserve">bus </w:t>
      </w:r>
      <w:r w:rsidRPr="008A7C61">
        <w:rPr>
          <w:rFonts w:eastAsia="Times New Roman"/>
          <w:szCs w:val="22"/>
        </w:rPr>
        <w:t>atmetami kaip neatitinkantys pirkimo sąlygose nustatytų reikalavimų.</w:t>
      </w:r>
    </w:p>
    <w:p w14:paraId="697572AF" w14:textId="79F211BE" w:rsidR="00BA1635" w:rsidRDefault="006B6352" w:rsidP="00BA1635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2.2. </w:t>
      </w:r>
      <w:r w:rsidRPr="006B6352">
        <w:rPr>
          <w:rFonts w:eastAsia="Times New Roman"/>
          <w:szCs w:val="22"/>
        </w:rPr>
        <w:t>Perkamos medienos granulės turi būti sertifikuotos pagal EN plus-A1 sertifikato kokybės reikalavimus. Pardavėjas turi būti registruotas ENplus sistemoje sertifikuotų granulių prekiautojų sąraše (https://enplus-pellets.eu/language/lt/trader-lt/) su aktyviu, galiojančiu EN plus-A1 sertifikatu.</w:t>
      </w:r>
    </w:p>
    <w:p w14:paraId="7CF89072" w14:textId="78978FD2" w:rsidR="00F56EE0" w:rsidRPr="00BA1635" w:rsidRDefault="00F56EE0" w:rsidP="00BA1635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szCs w:val="22"/>
        </w:rPr>
      </w:pPr>
      <w:r w:rsidRPr="002855DA">
        <w:rPr>
          <w:rFonts w:eastAsia="Times New Roman"/>
          <w:bCs/>
          <w:szCs w:val="22"/>
        </w:rPr>
        <w:t xml:space="preserve">2.3. Atsiskaitymas už </w:t>
      </w:r>
      <w:r>
        <w:rPr>
          <w:rFonts w:eastAsia="Times New Roman"/>
          <w:bCs/>
          <w:szCs w:val="22"/>
        </w:rPr>
        <w:t xml:space="preserve">medžio granules </w:t>
      </w:r>
      <w:r w:rsidRPr="002855DA">
        <w:rPr>
          <w:rFonts w:eastAsia="Times New Roman"/>
          <w:bCs/>
          <w:szCs w:val="22"/>
        </w:rPr>
        <w:t xml:space="preserve">– </w:t>
      </w:r>
      <w:r w:rsidR="00BA1635">
        <w:rPr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66CA6B16" w14:textId="77777777" w:rsidR="00F56EE0" w:rsidRPr="002855DA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szCs w:val="22"/>
        </w:rPr>
      </w:pPr>
      <w:r w:rsidRPr="002855DA">
        <w:rPr>
          <w:rFonts w:eastAsia="Times New Roman"/>
          <w:b/>
          <w:bCs/>
          <w:szCs w:val="22"/>
        </w:rPr>
        <w:t>III. Specialieji reikalavimai:</w:t>
      </w:r>
    </w:p>
    <w:p w14:paraId="50BA2DF2" w14:textId="366ACABC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u w:val="single"/>
        </w:rPr>
      </w:pPr>
      <w:r w:rsidRPr="002855DA">
        <w:rPr>
          <w:rFonts w:eastAsia="Times New Roman"/>
          <w:b/>
        </w:rPr>
        <w:t>1 lentelė.</w:t>
      </w:r>
      <w:r w:rsidRPr="002855DA">
        <w:rPr>
          <w:rFonts w:eastAsia="Times New Roman"/>
        </w:rPr>
        <w:t xml:space="preserve"> </w:t>
      </w:r>
      <w:r w:rsidRPr="002855DA">
        <w:rPr>
          <w:rFonts w:eastAsia="Times New Roman"/>
          <w:b/>
          <w:bCs/>
          <w:u w:val="single"/>
        </w:rPr>
        <w:t>Privalomieji reikalavimai</w:t>
      </w:r>
      <w:r>
        <w:rPr>
          <w:rFonts w:eastAsia="Times New Roman"/>
          <w:b/>
          <w:bCs/>
          <w:u w:val="single"/>
        </w:rPr>
        <w:t xml:space="preserve"> medžio granulėms</w:t>
      </w:r>
      <w:r w:rsidRPr="002855DA">
        <w:rPr>
          <w:rFonts w:eastAsia="Times New Roman"/>
          <w:b/>
          <w:bCs/>
          <w:u w:val="single"/>
        </w:rP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10"/>
        <w:gridCol w:w="1155"/>
        <w:gridCol w:w="1074"/>
        <w:gridCol w:w="1134"/>
        <w:gridCol w:w="1276"/>
        <w:gridCol w:w="1417"/>
        <w:gridCol w:w="1416"/>
        <w:gridCol w:w="1180"/>
      </w:tblGrid>
      <w:tr w:rsidR="00F56EE0" w14:paraId="1B6D1B6E" w14:textId="77777777" w:rsidTr="00736F8F">
        <w:trPr>
          <w:trHeight w:val="1091"/>
        </w:trPr>
        <w:tc>
          <w:tcPr>
            <w:tcW w:w="1310" w:type="dxa"/>
          </w:tcPr>
          <w:p w14:paraId="118186A4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117005F" w14:textId="77777777" w:rsidR="00F56EE0" w:rsidRPr="00F8210D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8210D">
              <w:rPr>
                <w:b/>
                <w:bCs/>
                <w:sz w:val="20"/>
                <w:szCs w:val="20"/>
              </w:rPr>
              <w:t>Prekės</w:t>
            </w:r>
            <w:r w:rsidRPr="00F8210D">
              <w:rPr>
                <w:b/>
                <w:bCs/>
                <w:sz w:val="20"/>
                <w:szCs w:val="20"/>
              </w:rPr>
              <w:br/>
              <w:t>pavadinimas</w:t>
            </w:r>
          </w:p>
        </w:tc>
        <w:tc>
          <w:tcPr>
            <w:tcW w:w="1155" w:type="dxa"/>
          </w:tcPr>
          <w:p w14:paraId="5A75F83A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AC0C05A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Diametras,</w:t>
            </w:r>
            <w:r w:rsidRPr="00F2226C">
              <w:rPr>
                <w:b/>
                <w:bCs/>
                <w:sz w:val="20"/>
                <w:szCs w:val="20"/>
              </w:rPr>
              <w:br/>
              <w:t>(mm)</w:t>
            </w:r>
          </w:p>
        </w:tc>
        <w:tc>
          <w:tcPr>
            <w:tcW w:w="1074" w:type="dxa"/>
          </w:tcPr>
          <w:p w14:paraId="4FA0437E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24A09EC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Ilgis (mm)</w:t>
            </w:r>
          </w:p>
        </w:tc>
        <w:tc>
          <w:tcPr>
            <w:tcW w:w="1134" w:type="dxa"/>
          </w:tcPr>
          <w:p w14:paraId="7D6B71B5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DF617D4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Fasavimas</w:t>
            </w:r>
            <w:r>
              <w:rPr>
                <w:b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1276" w:type="dxa"/>
          </w:tcPr>
          <w:p w14:paraId="04FCE939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58BF4F0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Drėgnumas,</w:t>
            </w:r>
            <w:r w:rsidRPr="00F2226C">
              <w:rPr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1417" w:type="dxa"/>
          </w:tcPr>
          <w:p w14:paraId="15409519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9A4A7F0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Grynasis kaloringumas</w:t>
            </w:r>
            <w:r w:rsidRPr="00F2226C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F2226C">
              <w:rPr>
                <w:b/>
                <w:bCs/>
                <w:sz w:val="20"/>
                <w:szCs w:val="20"/>
              </w:rPr>
              <w:t>Wh/kg</w:t>
            </w:r>
          </w:p>
        </w:tc>
        <w:tc>
          <w:tcPr>
            <w:tcW w:w="1416" w:type="dxa"/>
          </w:tcPr>
          <w:p w14:paraId="6CCB8371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67E7D69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Peleningumas</w:t>
            </w:r>
            <w:r w:rsidRPr="00F2226C">
              <w:rPr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1180" w:type="dxa"/>
          </w:tcPr>
          <w:p w14:paraId="4D9E0C9F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35703AE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 xml:space="preserve">Kokybės sertifikatas  </w:t>
            </w:r>
          </w:p>
          <w:p w14:paraId="7C3514D5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6EE0" w14:paraId="5199F824" w14:textId="77777777" w:rsidTr="00736F8F">
        <w:trPr>
          <w:trHeight w:val="549"/>
        </w:trPr>
        <w:tc>
          <w:tcPr>
            <w:tcW w:w="1310" w:type="dxa"/>
          </w:tcPr>
          <w:p w14:paraId="43C1FBBD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Medžio granulės</w:t>
            </w:r>
          </w:p>
        </w:tc>
        <w:tc>
          <w:tcPr>
            <w:tcW w:w="1155" w:type="dxa"/>
          </w:tcPr>
          <w:p w14:paraId="03E36505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6 mm</w:t>
            </w:r>
          </w:p>
        </w:tc>
        <w:tc>
          <w:tcPr>
            <w:tcW w:w="1074" w:type="dxa"/>
          </w:tcPr>
          <w:p w14:paraId="45A71EBF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10-20</w:t>
            </w:r>
            <w:r>
              <w:rPr>
                <w:rFonts w:eastAsia="Batang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</w:tcPr>
          <w:p w14:paraId="37536C7D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15-25</w:t>
            </w:r>
            <w:r>
              <w:rPr>
                <w:rFonts w:eastAsia="Batang"/>
                <w:sz w:val="20"/>
                <w:szCs w:val="20"/>
              </w:rPr>
              <w:t xml:space="preserve"> kg</w:t>
            </w:r>
          </w:p>
        </w:tc>
        <w:tc>
          <w:tcPr>
            <w:tcW w:w="1276" w:type="dxa"/>
          </w:tcPr>
          <w:p w14:paraId="1675CEDB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Iki 10</w:t>
            </w:r>
            <w:r>
              <w:rPr>
                <w:rFonts w:eastAsia="Batang"/>
                <w:sz w:val="20"/>
                <w:szCs w:val="20"/>
              </w:rPr>
              <w:t xml:space="preserve"> </w:t>
            </w:r>
            <w:r w:rsidRPr="003D17AC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408D5A10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Ne mažiau 4,6</w:t>
            </w:r>
            <w:r>
              <w:rPr>
                <w:rFonts w:eastAsia="Batang"/>
                <w:sz w:val="20"/>
                <w:szCs w:val="20"/>
              </w:rPr>
              <w:t xml:space="preserve"> kWh/kg</w:t>
            </w:r>
          </w:p>
        </w:tc>
        <w:tc>
          <w:tcPr>
            <w:tcW w:w="1416" w:type="dxa"/>
          </w:tcPr>
          <w:p w14:paraId="09C4DBA0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Iki 1</w:t>
            </w:r>
            <w:r>
              <w:rPr>
                <w:rFonts w:eastAsia="Batang"/>
                <w:sz w:val="20"/>
                <w:szCs w:val="20"/>
              </w:rPr>
              <w:t xml:space="preserve"> </w:t>
            </w:r>
            <w:r w:rsidRPr="003D17AC">
              <w:rPr>
                <w:sz w:val="20"/>
                <w:szCs w:val="20"/>
              </w:rPr>
              <w:t>%</w:t>
            </w:r>
          </w:p>
        </w:tc>
        <w:tc>
          <w:tcPr>
            <w:tcW w:w="1180" w:type="dxa"/>
          </w:tcPr>
          <w:p w14:paraId="602A4B5C" w14:textId="77777777" w:rsidR="00F56EE0" w:rsidRPr="003D17A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D17AC">
              <w:rPr>
                <w:sz w:val="20"/>
                <w:szCs w:val="20"/>
              </w:rPr>
              <w:t>EnPlus A1</w:t>
            </w:r>
          </w:p>
        </w:tc>
      </w:tr>
    </w:tbl>
    <w:p w14:paraId="1AD15040" w14:textId="77777777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u w:val="single"/>
        </w:rPr>
      </w:pPr>
    </w:p>
    <w:p w14:paraId="6B00728D" w14:textId="5BBE946D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9C73C7">
        <w:rPr>
          <w:color w:val="auto"/>
          <w:szCs w:val="24"/>
        </w:rPr>
        <w:t>Planuojamas pirkti</w:t>
      </w:r>
      <w:r w:rsidRPr="00743145">
        <w:rPr>
          <w:color w:val="auto"/>
          <w:szCs w:val="24"/>
        </w:rPr>
        <w:t xml:space="preserve"> granulių kiekis – </w:t>
      </w:r>
      <w:r w:rsidR="009C73C7">
        <w:rPr>
          <w:b/>
          <w:bCs/>
          <w:color w:val="auto"/>
          <w:szCs w:val="24"/>
          <w:u w:val="single"/>
        </w:rPr>
        <w:t>5</w:t>
      </w:r>
      <w:r w:rsidRPr="001531D2">
        <w:rPr>
          <w:b/>
          <w:bCs/>
          <w:color w:val="auto"/>
          <w:szCs w:val="24"/>
          <w:u w:val="single"/>
        </w:rPr>
        <w:t>0 tonų</w:t>
      </w:r>
      <w:r>
        <w:rPr>
          <w:color w:val="auto"/>
          <w:szCs w:val="24"/>
        </w:rPr>
        <w:t xml:space="preserve"> (priklausomai nuo oro sąlygų ir Perkančios organizacijos poreikių gali </w:t>
      </w:r>
      <w:r w:rsidR="00976DDD">
        <w:rPr>
          <w:color w:val="auto"/>
          <w:szCs w:val="24"/>
        </w:rPr>
        <w:t>būti padidintos ar sumažintos 15</w:t>
      </w:r>
      <w:r>
        <w:rPr>
          <w:color w:val="auto"/>
          <w:szCs w:val="24"/>
        </w:rPr>
        <w:t xml:space="preserve"> </w:t>
      </w:r>
      <w:r w:rsidRPr="003D17AC">
        <w:rPr>
          <w:sz w:val="20"/>
        </w:rPr>
        <w:t>%</w:t>
      </w:r>
      <w:r>
        <w:rPr>
          <w:sz w:val="20"/>
        </w:rPr>
        <w:t>);</w:t>
      </w:r>
    </w:p>
    <w:p w14:paraId="0B377A1F" w14:textId="0FC00F2D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Medžio granulės pristatomos Centro g. 2, Grinių k., Kelmės r. pagal Perkančios organizacijos poreikį per 5 d. d. nuo užsakymo pateiki</w:t>
      </w:r>
      <w:r w:rsidR="00976DDD">
        <w:rPr>
          <w:color w:val="auto"/>
          <w:szCs w:val="24"/>
        </w:rPr>
        <w:t>mo el. paštu, užsakymai nuo 5t iki</w:t>
      </w:r>
      <w:r w:rsidRPr="00320CD3">
        <w:rPr>
          <w:color w:val="auto"/>
          <w:szCs w:val="24"/>
        </w:rPr>
        <w:t xml:space="preserve"> 15t;</w:t>
      </w:r>
    </w:p>
    <w:p w14:paraId="6A54A424" w14:textId="77777777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Granulės turi būti pristatomos ir iškeliamos mechanizuotu (ar lygiaverčiu) būdu iš Pardavėjo transporto priemonės į nurodytą Pirkėjo vietą ant padėklų; </w:t>
      </w:r>
    </w:p>
    <w:p w14:paraId="4C29F1B6" w14:textId="7851B4C6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Granulės turi būti supakuotos maišeliuose </w:t>
      </w:r>
      <w:r w:rsidR="00B85A97">
        <w:rPr>
          <w:color w:val="auto"/>
          <w:szCs w:val="24"/>
        </w:rPr>
        <w:t>po</w:t>
      </w:r>
      <w:r w:rsidR="00976DDD">
        <w:rPr>
          <w:color w:val="auto"/>
          <w:szCs w:val="24"/>
        </w:rPr>
        <w:t xml:space="preserve"> 15-2</w:t>
      </w:r>
      <w:r w:rsidR="00B33004">
        <w:rPr>
          <w:color w:val="auto"/>
          <w:szCs w:val="24"/>
        </w:rPr>
        <w:t>5</w:t>
      </w:r>
      <w:r w:rsidR="00976DDD">
        <w:rPr>
          <w:color w:val="auto"/>
          <w:szCs w:val="24"/>
        </w:rPr>
        <w:t xml:space="preserve"> kg</w:t>
      </w:r>
      <w:r w:rsidRPr="00320CD3">
        <w:rPr>
          <w:color w:val="auto"/>
          <w:szCs w:val="24"/>
        </w:rPr>
        <w:t>. Pakuotės turi būti nepažeistos;</w:t>
      </w:r>
    </w:p>
    <w:p w14:paraId="75D0B0BB" w14:textId="40ABF577" w:rsidR="009C73C7" w:rsidRDefault="009C73C7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Pagal PO poreikį, tiekėjas privalo patiekti polietileninius maišus, užmaunamus ant palečių, granulių, sandėliuojamų lauke, apsaugai nuo lietaus ir sniego.</w:t>
      </w:r>
    </w:p>
    <w:p w14:paraId="002ABDE5" w14:textId="77777777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Nekokybiškos medžio granulės privalo būti pakeistos į kokybiškas Pardavėjo žmogiškaisiais ištekliais, priemonėmis ir technika.</w:t>
      </w:r>
    </w:p>
    <w:p w14:paraId="26FBB588" w14:textId="284B18BB" w:rsidR="00F56EE0" w:rsidRPr="006B6352" w:rsidRDefault="00F56EE0" w:rsidP="006B6352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lang w:eastAsia="ar-SA"/>
        </w:rPr>
        <w:t xml:space="preserve"> Visos išlaidos, susijusios su medienos granulių pakrovimu, svėrimu, pristatymu, bei iškrovimu nurodytoje vietoje, turi būti įskai</w:t>
      </w:r>
      <w:r w:rsidR="006B6352">
        <w:rPr>
          <w:color w:val="auto"/>
          <w:lang w:eastAsia="ar-SA"/>
        </w:rPr>
        <w:t>tytos į medienos granulių kainą.</w:t>
      </w:r>
    </w:p>
    <w:p w14:paraId="216FE096" w14:textId="77777777" w:rsidR="00F56EE0" w:rsidRPr="009C6D8C" w:rsidRDefault="00F56EE0" w:rsidP="00F56EE0">
      <w:pPr>
        <w:spacing w:after="0"/>
        <w:jc w:val="both"/>
      </w:pPr>
      <w:r w:rsidRPr="009C6D8C">
        <w:rPr>
          <w:b/>
        </w:rPr>
        <w:t>IV. Esminės sutarties vykdymo sąlygos:</w:t>
      </w:r>
    </w:p>
    <w:p w14:paraId="3374262F" w14:textId="39F05B8C" w:rsidR="00F56EE0" w:rsidRDefault="00F56EE0" w:rsidP="009C73C7">
      <w:pPr>
        <w:spacing w:after="0"/>
        <w:ind w:firstLine="567"/>
        <w:contextualSpacing/>
        <w:jc w:val="both"/>
      </w:pPr>
      <w:r>
        <w:t xml:space="preserve">4.1. </w:t>
      </w:r>
      <w:r w:rsidRPr="009C6D8C">
        <w:t xml:space="preserve">Prekės pristatymo terminas – prekės turi būti pristatytos per 12 mėnesių nuo Sutarties   pasirašymo dienos pagal Pirkėjo pateiktą prekių pristatymo poreikį. </w:t>
      </w:r>
    </w:p>
    <w:p w14:paraId="54F4EE1D" w14:textId="77777777" w:rsidR="009C73C7" w:rsidRPr="002855DA" w:rsidRDefault="009C73C7" w:rsidP="009C73C7">
      <w:pPr>
        <w:spacing w:after="0"/>
        <w:ind w:firstLine="567"/>
        <w:contextualSpacing/>
        <w:jc w:val="both"/>
      </w:pPr>
    </w:p>
    <w:p w14:paraId="31F0B668" w14:textId="4022EEA2" w:rsidR="009444CA" w:rsidRDefault="00F56EE0" w:rsidP="00F56EE0">
      <w:pPr>
        <w:pStyle w:val="Sraopastraipa"/>
        <w:ind w:left="-142" w:firstLine="142"/>
        <w:jc w:val="both"/>
      </w:pPr>
      <w:r>
        <w:t>Direktoriaus pavaduotojas  ūkio reikalams</w:t>
      </w:r>
      <w:r w:rsidRPr="002855DA">
        <w:tab/>
      </w:r>
      <w:r w:rsidRPr="002855DA">
        <w:tab/>
      </w:r>
      <w:r w:rsidRPr="002855DA">
        <w:tab/>
      </w:r>
      <w:r w:rsidRPr="002855DA">
        <w:tab/>
      </w:r>
      <w:bookmarkEnd w:id="1"/>
      <w:r>
        <w:t xml:space="preserve">                   Arūnas Melinis</w:t>
      </w:r>
    </w:p>
    <w:sectPr w:rsidR="009444CA" w:rsidSect="005E6EE4">
      <w:pgSz w:w="12240" w:h="15840"/>
      <w:pgMar w:top="70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502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2A"/>
    <w:rsid w:val="001124D3"/>
    <w:rsid w:val="00561386"/>
    <w:rsid w:val="00582576"/>
    <w:rsid w:val="005E6EE4"/>
    <w:rsid w:val="00621985"/>
    <w:rsid w:val="006B6352"/>
    <w:rsid w:val="008E6564"/>
    <w:rsid w:val="0091602A"/>
    <w:rsid w:val="009444CA"/>
    <w:rsid w:val="00976DDD"/>
    <w:rsid w:val="009C73C7"/>
    <w:rsid w:val="00B33004"/>
    <w:rsid w:val="00B85A97"/>
    <w:rsid w:val="00BA1635"/>
    <w:rsid w:val="00BC2DD9"/>
    <w:rsid w:val="00BC5750"/>
    <w:rsid w:val="00C16FC7"/>
    <w:rsid w:val="00EF55B6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AE2F"/>
  <w15:chartTrackingRefBased/>
  <w15:docId w15:val="{8EA810E8-3C06-49AC-B2AF-A0D8C286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6EE0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 Red,Buletai,List Paragraph21,lp1,Bullet 1,Use Case List Paragraph,List Paragraph111,Sąrašo pastraipa.Bullet,Bullet,Paragraph,Lentele,List not in Table,List Paragraph"/>
    <w:basedOn w:val="prastasis"/>
    <w:link w:val="SraopastraipaDiagrama"/>
    <w:qFormat/>
    <w:rsid w:val="00F56EE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5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Buletai Diagrama,List Paragraph21 Diagrama,lp1 Diagrama,Bullet 1 Diagrama,Use Case List Paragraph Diagrama"/>
    <w:link w:val="Sraopastraipa"/>
    <w:qFormat/>
    <w:locked/>
    <w:rsid w:val="00F56EE0"/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Standard">
    <w:name w:val="Standard"/>
    <w:rsid w:val="00F56EE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0"/>
      <w:lang w:val="lt-LT" w:eastAsia="zh-C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FC7"/>
    <w:rPr>
      <w:rFonts w:ascii="Segoe UI" w:eastAsia="Calibri" w:hAnsi="Segoe UI" w:cs="Segoe UI"/>
      <w:kern w:val="0"/>
      <w:sz w:val="18"/>
      <w:szCs w:val="18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Labanauskienė</dc:creator>
  <cp:keywords/>
  <dc:description/>
  <cp:lastModifiedBy>Daiva Šimkutė</cp:lastModifiedBy>
  <cp:revision>3</cp:revision>
  <cp:lastPrinted>2024-06-12T09:25:00Z</cp:lastPrinted>
  <dcterms:created xsi:type="dcterms:W3CDTF">2026-06-25T08:20:00Z</dcterms:created>
  <dcterms:modified xsi:type="dcterms:W3CDTF">2026-06-26T10:22:00Z</dcterms:modified>
</cp:coreProperties>
</file>