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116061E8"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51D01">
            <w:rPr>
              <w:rFonts w:ascii="Times New Roman" w:eastAsia="Times New Roman" w:hAnsi="Times New Roman" w:cs="Times New Roman"/>
              <w:bCs/>
              <w:sz w:val="24"/>
              <w:szCs w:val="24"/>
            </w:rPr>
            <w:t xml:space="preserve">   </w:t>
          </w:r>
          <w:r w:rsidR="00B64EEF">
            <w:rPr>
              <w:rFonts w:ascii="Times New Roman" w:eastAsia="Times New Roman" w:hAnsi="Times New Roman" w:cs="Times New Roman"/>
              <w:bCs/>
              <w:sz w:val="24"/>
              <w:szCs w:val="24"/>
            </w:rPr>
            <w:t>birželio</w:t>
          </w:r>
          <w:r w:rsidR="00CC258B">
            <w:rPr>
              <w:rFonts w:ascii="Times New Roman" w:eastAsia="Times New Roman" w:hAnsi="Times New Roman" w:cs="Times New Roman"/>
              <w:bCs/>
              <w:sz w:val="24"/>
              <w:szCs w:val="24"/>
            </w:rPr>
            <w:t xml:space="preserve"> </w:t>
          </w:r>
          <w:r w:rsidR="001F0132">
            <w:rPr>
              <w:rFonts w:ascii="Times New Roman" w:eastAsia="Times New Roman" w:hAnsi="Times New Roman" w:cs="Times New Roman"/>
              <w:bCs/>
              <w:sz w:val="24"/>
              <w:szCs w:val="24"/>
            </w:rPr>
            <w:t xml:space="preserve">23 </w:t>
          </w:r>
          <w:r w:rsidRPr="00597DC2">
            <w:rPr>
              <w:rFonts w:ascii="Times New Roman" w:eastAsia="Times New Roman" w:hAnsi="Times New Roman" w:cs="Times New Roman"/>
              <w:bCs/>
              <w:sz w:val="24"/>
              <w:szCs w:val="24"/>
            </w:rPr>
            <w:t>d. įsakymu Nr. V42E-</w:t>
          </w:r>
          <w:r w:rsidR="001F0132">
            <w:rPr>
              <w:rFonts w:ascii="Times New Roman" w:eastAsia="Times New Roman" w:hAnsi="Times New Roman" w:cs="Times New Roman"/>
              <w:bCs/>
              <w:sz w:val="24"/>
              <w:szCs w:val="24"/>
            </w:rPr>
            <w:t>57</w:t>
          </w:r>
          <w:bookmarkStart w:id="0" w:name="_GoBack"/>
          <w:bookmarkEnd w:id="0"/>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1DB05E50"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E107E3">
            <w:rPr>
              <w:rFonts w:ascii="Times New Roman" w:eastAsia="Times New Roman" w:hAnsi="Times New Roman" w:cs="Times New Roman"/>
              <w:b/>
              <w:bCs/>
              <w:sz w:val="24"/>
              <w:szCs w:val="24"/>
              <w:lang w:eastAsia="ar-SA"/>
            </w:rPr>
            <w:t xml:space="preserve"> </w:t>
          </w:r>
          <w:r w:rsidR="00E107E3" w:rsidRPr="00E107E3">
            <w:rPr>
              <w:rFonts w:ascii="Times New Roman" w:eastAsia="Times New Roman" w:hAnsi="Times New Roman" w:cs="Times New Roman"/>
              <w:b/>
              <w:bCs/>
              <w:sz w:val="24"/>
              <w:szCs w:val="24"/>
              <w:lang w:eastAsia="ar-SA"/>
            </w:rPr>
            <w:t>GEDIMINO G. 20-54,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5401F846"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w:t>
          </w:r>
          <w:r w:rsidR="00E107E3">
            <w:rPr>
              <w:rFonts w:ascii="Times New Roman" w:eastAsia="Times New Roman" w:hAnsi="Times New Roman" w:cs="Times New Roman"/>
              <w:b/>
              <w:bCs/>
              <w:sz w:val="24"/>
              <w:szCs w:val="24"/>
              <w:lang w:eastAsia="ar-SA"/>
            </w:rPr>
            <w:t xml:space="preserve"> </w:t>
          </w:r>
          <w:r w:rsidR="00E107E3" w:rsidRPr="00E107E3">
            <w:rPr>
              <w:rFonts w:ascii="Times New Roman" w:eastAsia="Times New Roman" w:hAnsi="Times New Roman" w:cs="Times New Roman"/>
              <w:b/>
              <w:bCs/>
              <w:sz w:val="24"/>
              <w:szCs w:val="24"/>
              <w:lang w:eastAsia="ar-SA"/>
            </w:rPr>
            <w:t>GEDIMINO G. 20-54,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B865D4" w:rsidP="003D77E3">
          <w:pPr>
            <w:jc w:val="both"/>
            <w:rPr>
              <w:rFonts w:ascii="Times New Roman" w:hAnsi="Times New Roman" w:cs="Times New Roman"/>
              <w:sz w:val="24"/>
              <w:szCs w:val="24"/>
            </w:rPr>
          </w:pPr>
        </w:p>
      </w:sdtContent>
    </w:sdt>
    <w:bookmarkStart w:id="1"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1"/>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37EB65FE"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w:t>
          </w:r>
          <w:r w:rsidR="00B603DA">
            <w:rPr>
              <w:rFonts w:ascii="Times New Roman" w:eastAsia="Times New Roman" w:hAnsi="Times New Roman" w:cs="Times New Roman"/>
              <w:b/>
              <w:bCs/>
              <w:sz w:val="24"/>
              <w:szCs w:val="24"/>
              <w:lang w:eastAsia="ar-SA"/>
            </w:rPr>
            <w:t xml:space="preserve"> </w:t>
          </w:r>
          <w:r w:rsidR="00B603DA" w:rsidRPr="00B603DA">
            <w:rPr>
              <w:rFonts w:ascii="Times New Roman" w:eastAsia="Times New Roman" w:hAnsi="Times New Roman" w:cs="Times New Roman"/>
              <w:b/>
              <w:bCs/>
              <w:sz w:val="24"/>
              <w:szCs w:val="24"/>
              <w:lang w:eastAsia="ar-SA"/>
            </w:rPr>
            <w:t>GEDIMINO G. 20-54,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B865D4"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2FE95F4E" w14:textId="77777777"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2CCC4304"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w:t>
      </w:r>
      <w:r w:rsidR="00E107E3">
        <w:rPr>
          <w:rFonts w:ascii="Times New Roman" w:eastAsia="Times New Roman" w:hAnsi="Times New Roman" w:cs="Times New Roman"/>
          <w:iCs/>
          <w:sz w:val="24"/>
          <w:szCs w:val="24"/>
          <w:lang w:eastAsia="ar-SA"/>
        </w:rPr>
        <w:t xml:space="preserve"> </w:t>
      </w:r>
      <w:r w:rsidR="00E107E3" w:rsidRPr="00E107E3">
        <w:rPr>
          <w:rFonts w:ascii="Times New Roman" w:eastAsia="Times New Roman" w:hAnsi="Times New Roman" w:cs="Times New Roman"/>
          <w:iCs/>
          <w:sz w:val="24"/>
          <w:szCs w:val="24"/>
          <w:lang w:eastAsia="ar-SA"/>
        </w:rPr>
        <w:t>Gedimino g. 20-54, Kaišiadorys</w:t>
      </w:r>
      <w:r w:rsidR="00B64EEF" w:rsidRPr="00B64EEF">
        <w:rPr>
          <w:rFonts w:ascii="Times New Roman" w:eastAsia="Times New Roman" w:hAnsi="Times New Roman" w:cs="Times New Roman"/>
          <w:iCs/>
          <w:sz w:val="24"/>
          <w:szCs w:val="24"/>
          <w:lang w:eastAsia="ar-SA"/>
        </w:rPr>
        <w:t>,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14:paraId="2265CCC5" w14:textId="52E9810E"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ūsto, adresu</w:t>
      </w:r>
      <w:r w:rsidR="00E107E3">
        <w:rPr>
          <w:rFonts w:ascii="Times New Roman" w:eastAsia="Times New Roman" w:hAnsi="Times New Roman" w:cs="Times New Roman"/>
          <w:i/>
          <w:iCs/>
          <w:sz w:val="24"/>
          <w:szCs w:val="24"/>
          <w:lang w:eastAsia="ar-SA"/>
        </w:rPr>
        <w:t xml:space="preserve"> </w:t>
      </w:r>
      <w:r w:rsidR="00E107E3" w:rsidRPr="00E107E3">
        <w:rPr>
          <w:rFonts w:ascii="Times New Roman" w:eastAsia="Times New Roman" w:hAnsi="Times New Roman" w:cs="Times New Roman"/>
          <w:i/>
          <w:iCs/>
          <w:sz w:val="24"/>
          <w:szCs w:val="24"/>
          <w:lang w:eastAsia="ar-SA"/>
        </w:rPr>
        <w:t>Gedimino g. 20-54, Kaišiadorys</w:t>
      </w:r>
      <w:r w:rsidR="00B64EEF" w:rsidRPr="00B64EEF">
        <w:rPr>
          <w:rFonts w:ascii="Times New Roman" w:eastAsia="Times New Roman" w:hAnsi="Times New Roman" w:cs="Times New Roman"/>
          <w:i/>
          <w:iCs/>
          <w:sz w:val="24"/>
          <w:szCs w:val="24"/>
          <w:lang w:eastAsia="ar-SA"/>
        </w:rPr>
        <w:t>,</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B865D4"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512C5E84"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DF21BF">
              <w:rPr>
                <w:rFonts w:ascii="Times New Roman" w:eastAsia="Calibri" w:hAnsi="Times New Roman" w:cs="Times New Roman"/>
                <w:sz w:val="22"/>
                <w:szCs w:val="22"/>
                <w:lang w:eastAsia="en-US"/>
              </w:rPr>
              <w:t>vandentiekio ir/ar nuotekų sistemos remontas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w:t>
            </w:r>
            <w:r w:rsidRPr="00935B3F">
              <w:rPr>
                <w:rFonts w:ascii="Times New Roman" w:eastAsia="Calibri" w:hAnsi="Times New Roman" w:cs="Times New Roman"/>
                <w:sz w:val="22"/>
                <w:szCs w:val="22"/>
                <w:lang w:eastAsia="en-US"/>
              </w:rPr>
              <w:lastRenderedPageBreak/>
              <w:t>standartais, ar kitais 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5E7E40F9"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w:t>
      </w:r>
      <w:r w:rsidR="00E107E3">
        <w:rPr>
          <w:rFonts w:ascii="Times New Roman" w:eastAsia="Times New Roman" w:hAnsi="Times New Roman" w:cs="Times New Roman"/>
          <w:b/>
          <w:bCs/>
          <w:sz w:val="24"/>
          <w:szCs w:val="24"/>
          <w:lang w:eastAsia="ar-SA"/>
        </w:rPr>
        <w:t xml:space="preserve"> </w:t>
      </w:r>
      <w:r w:rsidR="00E107E3" w:rsidRPr="00E107E3">
        <w:rPr>
          <w:rFonts w:ascii="Times New Roman" w:eastAsia="Times New Roman" w:hAnsi="Times New Roman" w:cs="Times New Roman"/>
          <w:b/>
          <w:bCs/>
          <w:sz w:val="24"/>
          <w:szCs w:val="24"/>
          <w:lang w:eastAsia="ar-SA"/>
        </w:rPr>
        <w:t>GEDIMINO G. 20-54, KAIŠIADORYS</w:t>
      </w:r>
      <w:r w:rsidR="00B64EEF" w:rsidRPr="00B64EEF">
        <w:rPr>
          <w:rFonts w:ascii="Times New Roman" w:eastAsia="Times New Roman" w:hAnsi="Times New Roman" w:cs="Times New Roman"/>
          <w:b/>
          <w:bCs/>
          <w:sz w:val="24"/>
          <w:szCs w:val="24"/>
          <w:lang w:eastAsia="ar-SA"/>
        </w:rPr>
        <w:t>,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7B5A9444"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Būsto, adresu</w:t>
            </w:r>
            <w:r w:rsidR="00E107E3">
              <w:rPr>
                <w:rFonts w:ascii="Times New Roman" w:eastAsia="Times New Roman" w:hAnsi="Times New Roman" w:cs="Times New Roman"/>
                <w:iCs/>
                <w:sz w:val="24"/>
                <w:szCs w:val="24"/>
                <w:lang w:eastAsia="ar-SA"/>
              </w:rPr>
              <w:t xml:space="preserve"> </w:t>
            </w:r>
            <w:r w:rsidR="00E107E3" w:rsidRPr="00E107E3">
              <w:rPr>
                <w:rFonts w:ascii="Times New Roman" w:eastAsia="Calibri" w:hAnsi="Times New Roman" w:cs="Times New Roman"/>
                <w:kern w:val="2"/>
                <w:sz w:val="24"/>
                <w:szCs w:val="24"/>
                <w:lang w:eastAsia="en-US"/>
              </w:rPr>
              <w:t xml:space="preserve"> </w:t>
            </w:r>
            <w:r w:rsidR="00E107E3" w:rsidRPr="00E107E3">
              <w:rPr>
                <w:rFonts w:ascii="Times New Roman" w:eastAsia="Times New Roman" w:hAnsi="Times New Roman" w:cs="Times New Roman"/>
                <w:iCs/>
                <w:sz w:val="24"/>
                <w:szCs w:val="24"/>
                <w:lang w:eastAsia="ar-SA"/>
              </w:rPr>
              <w:t>Gedimino g. 20-54, Kaišiadorys</w:t>
            </w:r>
            <w:r w:rsidRPr="00B64EEF">
              <w:rPr>
                <w:rFonts w:ascii="Times New Roman" w:eastAsia="Times New Roman" w:hAnsi="Times New Roman" w:cs="Times New Roman"/>
                <w:iCs/>
                <w:sz w:val="24"/>
                <w:szCs w:val="24"/>
                <w:lang w:eastAsia="ar-SA"/>
              </w:rPr>
              <w:t>,</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62F0" w14:textId="77777777" w:rsidR="00B865D4" w:rsidRDefault="00B865D4" w:rsidP="00D05666">
      <w:r>
        <w:separator/>
      </w:r>
    </w:p>
  </w:endnote>
  <w:endnote w:type="continuationSeparator" w:id="0">
    <w:p w14:paraId="3CF3CC9F" w14:textId="77777777" w:rsidR="00B865D4" w:rsidRDefault="00B865D4" w:rsidP="00D05666">
      <w:r>
        <w:continuationSeparator/>
      </w:r>
    </w:p>
  </w:endnote>
  <w:endnote w:type="continuationNotice" w:id="1">
    <w:p w14:paraId="75DB6E3C" w14:textId="77777777" w:rsidR="00B865D4" w:rsidRDefault="00B86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61AC1" w14:textId="77777777"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CF752" w14:textId="77777777"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62C62" w14:textId="77777777" w:rsidR="00B865D4" w:rsidRDefault="00B865D4" w:rsidP="00D05666">
      <w:r>
        <w:separator/>
      </w:r>
    </w:p>
  </w:footnote>
  <w:footnote w:type="continuationSeparator" w:id="0">
    <w:p w14:paraId="519FCA39" w14:textId="77777777" w:rsidR="00B865D4" w:rsidRDefault="00B865D4" w:rsidP="00D05666">
      <w:r>
        <w:continuationSeparator/>
      </w:r>
    </w:p>
  </w:footnote>
  <w:footnote w:type="continuationNotice" w:id="1">
    <w:p w14:paraId="61F24A91" w14:textId="77777777" w:rsidR="00B865D4" w:rsidRDefault="00B865D4">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14:paraId="5CE263AC" w14:textId="77777777" w:rsidR="002E2E5C" w:rsidRDefault="00E80B36">
        <w:pPr>
          <w:pStyle w:val="Antrats"/>
          <w:jc w:val="center"/>
        </w:pPr>
        <w:r>
          <w:fldChar w:fldCharType="begin"/>
        </w:r>
        <w:r w:rsidR="002E2E5C">
          <w:instrText>PAGE   \* MERGEFORMAT</w:instrText>
        </w:r>
        <w:r>
          <w:fldChar w:fldCharType="separate"/>
        </w:r>
        <w:r w:rsidR="001F0132">
          <w:rPr>
            <w:noProof/>
          </w:rPr>
          <w:t>1</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7F3C84" w14:textId="77777777" w:rsidR="0089255F" w:rsidRDefault="00B865D4"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A7DF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132"/>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7BD"/>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5F9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109"/>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3DA"/>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5D4"/>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1BF"/>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7E3"/>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C9777-46D0-4C75-A59B-84F93249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44933</Words>
  <Characters>25612</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V.Valentinavičienė</cp:lastModifiedBy>
  <cp:revision>2</cp:revision>
  <cp:lastPrinted>2025-01-30T12:47:00Z</cp:lastPrinted>
  <dcterms:created xsi:type="dcterms:W3CDTF">2026-06-29T12:27:00Z</dcterms:created>
  <dcterms:modified xsi:type="dcterms:W3CDTF">2026-06-29T12:27:00Z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