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26773" w:rsidRDefault="00000000">
      <w:pPr>
        <w:jc w:val="right"/>
        <w:rPr>
          <w:b/>
        </w:rPr>
      </w:pPr>
      <w:r>
        <w:rPr>
          <w:b/>
        </w:rPr>
        <w:t>Priedas Nr. 1</w:t>
      </w:r>
    </w:p>
    <w:p w14:paraId="00000002" w14:textId="77777777" w:rsidR="00E26773" w:rsidRDefault="00000000">
      <w:pPr>
        <w:jc w:val="center"/>
        <w:rPr>
          <w:b/>
        </w:rPr>
      </w:pPr>
      <w:r>
        <w:rPr>
          <w:b/>
        </w:rPr>
        <w:t>REIKALAVIMAI TIEKĖJŲ KVALIFIKACIJAI</w:t>
      </w:r>
    </w:p>
    <w:p w14:paraId="00000003" w14:textId="77777777" w:rsidR="00E26773" w:rsidRDefault="00000000">
      <w:pPr>
        <w:jc w:val="right"/>
      </w:pPr>
      <w:r>
        <w:t>1 lentelė</w:t>
      </w:r>
    </w:p>
    <w:tbl>
      <w:tblPr>
        <w:tblStyle w:val="a1"/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65"/>
        <w:gridCol w:w="2385"/>
        <w:gridCol w:w="2700"/>
        <w:gridCol w:w="270"/>
        <w:gridCol w:w="1710"/>
        <w:gridCol w:w="1560"/>
      </w:tblGrid>
      <w:tr w:rsidR="00E26773" w14:paraId="76EA91F5" w14:textId="77777777">
        <w:trPr>
          <w:trHeight w:val="333"/>
        </w:trPr>
        <w:tc>
          <w:tcPr>
            <w:tcW w:w="1080" w:type="dxa"/>
            <w:vAlign w:val="center"/>
          </w:tcPr>
          <w:p w14:paraId="00000004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1065" w:type="dxa"/>
            <w:vAlign w:val="center"/>
          </w:tcPr>
          <w:p w14:paraId="00000005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2385" w:type="dxa"/>
            <w:vAlign w:val="center"/>
          </w:tcPr>
          <w:p w14:paraId="00000006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2700" w:type="dxa"/>
            <w:vAlign w:val="center"/>
          </w:tcPr>
          <w:p w14:paraId="00000007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0000008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0000009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1560" w:type="dxa"/>
            <w:vAlign w:val="center"/>
          </w:tcPr>
          <w:p w14:paraId="0000000A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</w:t>
            </w:r>
          </w:p>
        </w:tc>
      </w:tr>
      <w:tr w:rsidR="00E26773" w14:paraId="1FEE5A3E" w14:textId="77777777">
        <w:tc>
          <w:tcPr>
            <w:tcW w:w="1080" w:type="dxa"/>
            <w:vAlign w:val="center"/>
          </w:tcPr>
          <w:p w14:paraId="0000000B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Kvalifi-kacinio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reikala</w:t>
            </w:r>
            <w:proofErr w:type="spellEnd"/>
            <w:r>
              <w:rPr>
                <w:color w:val="000000"/>
              </w:rPr>
              <w:t>-vimo Nr.</w:t>
            </w:r>
          </w:p>
        </w:tc>
        <w:tc>
          <w:tcPr>
            <w:tcW w:w="1065" w:type="dxa"/>
            <w:vAlign w:val="center"/>
          </w:tcPr>
          <w:p w14:paraId="0000000C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Kvalifi-kacinio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reikala</w:t>
            </w:r>
            <w:proofErr w:type="spellEnd"/>
            <w:r>
              <w:rPr>
                <w:color w:val="000000"/>
              </w:rPr>
              <w:t>-vimo tipas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2385" w:type="dxa"/>
            <w:vAlign w:val="center"/>
          </w:tcPr>
          <w:p w14:paraId="0000000D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Minimalūs kvalifikaciniai reikalavimai tiekėjams</w:t>
            </w:r>
          </w:p>
        </w:tc>
        <w:tc>
          <w:tcPr>
            <w:tcW w:w="2700" w:type="dxa"/>
            <w:vAlign w:val="center"/>
          </w:tcPr>
          <w:p w14:paraId="0000000E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Kvalifikacinius reikalavimus įrodantys ir kiti pateikiami dokumentai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00000F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0000010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Kvalifikacinių reikalavimų taikymas ūkio subjektų grupei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00000011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Kvalifikacinių reikalavimų taikymas subtiekėjams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26773" w14:paraId="3B2D9C54" w14:textId="77777777">
        <w:tc>
          <w:tcPr>
            <w:tcW w:w="1080" w:type="dxa"/>
          </w:tcPr>
          <w:p w14:paraId="00000012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14:paraId="00000013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</w:t>
            </w:r>
          </w:p>
        </w:tc>
        <w:tc>
          <w:tcPr>
            <w:tcW w:w="2385" w:type="dxa"/>
          </w:tcPr>
          <w:p w14:paraId="00000014" w14:textId="77777777" w:rsidR="00E26773" w:rsidRDefault="00000000">
            <w:pPr>
              <w:spacing w:after="0" w:line="240" w:lineRule="auto"/>
              <w:rPr>
                <w:b/>
              </w:rPr>
            </w:pPr>
            <w:r>
              <w:t>Tiekėjas turi teisę verstis ta veikla, kuri reikalinga pirkimo sutarčiai įvykdyti.</w:t>
            </w:r>
          </w:p>
        </w:tc>
        <w:tc>
          <w:tcPr>
            <w:tcW w:w="2700" w:type="dxa"/>
          </w:tcPr>
          <w:p w14:paraId="00000015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i/>
                <w:color w:val="000000"/>
              </w:rPr>
            </w:pPr>
            <w:r>
              <w:rPr>
                <w:color w:val="000000"/>
              </w:rPr>
              <w:t>1. Pateikti Lietuvos Respublikos valstybinės energetikos inspekcijos atestato arba</w:t>
            </w:r>
            <w:sdt>
              <w:sdtPr>
                <w:tag w:val="goog_rdk_0"/>
                <w:id w:val="1512561670"/>
              </w:sdtPr>
              <w:sdtContent/>
            </w:sdt>
            <w:r>
              <w:rPr>
                <w:color w:val="000000"/>
              </w:rPr>
              <w:t xml:space="preserve"> Lietuvos valstybinės energetikos </w:t>
            </w:r>
            <w:r>
              <w:t>reguliavimo tarnybos</w:t>
            </w:r>
            <w:r>
              <w:rPr>
                <w:color w:val="000000"/>
              </w:rPr>
              <w:t xml:space="preserve"> išduotos pažymos (arba lygiaverčiai dokumentai) suteikiantys teisę </w:t>
            </w:r>
            <w:r>
              <w:rPr>
                <w:color w:val="000000"/>
                <w:u w:val="single"/>
              </w:rPr>
              <w:t>atlikti šiuos darbus:</w:t>
            </w:r>
            <w:r>
              <w:rPr>
                <w:i/>
                <w:color w:val="000000"/>
              </w:rPr>
              <w:t xml:space="preserve"> šilumos tinklų </w:t>
            </w:r>
            <w:r>
              <w:rPr>
                <w:i/>
              </w:rPr>
              <w:t>40</w:t>
            </w:r>
            <w:r>
              <w:rPr>
                <w:i/>
                <w:color w:val="000000"/>
              </w:rPr>
              <w:t xml:space="preserve"> mm sąlyginio skersmens DN remonto ir bandymo darbai.</w:t>
            </w:r>
          </w:p>
          <w:p w14:paraId="00000016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Pateikiama skaitmeninė dokumento kopija.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000017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10" w:type="dxa"/>
          </w:tcPr>
          <w:p w14:paraId="00000018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Atsakingas ūkio subjektų grupės narys</w:t>
            </w:r>
          </w:p>
        </w:tc>
        <w:tc>
          <w:tcPr>
            <w:tcW w:w="1560" w:type="dxa"/>
          </w:tcPr>
          <w:p w14:paraId="6B69DB33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Atsakingas subtiekėjas</w:t>
            </w:r>
          </w:p>
          <w:p w14:paraId="61A7574E" w14:textId="77777777" w:rsidR="0037697E" w:rsidRDefault="0037697E" w:rsidP="0037697E">
            <w:pPr>
              <w:rPr>
                <w:i/>
                <w:color w:val="000000"/>
              </w:rPr>
            </w:pPr>
          </w:p>
          <w:p w14:paraId="00000019" w14:textId="77777777" w:rsidR="0037697E" w:rsidRPr="0037697E" w:rsidRDefault="0037697E" w:rsidP="0037697E">
            <w:pPr>
              <w:jc w:val="center"/>
            </w:pPr>
          </w:p>
        </w:tc>
      </w:tr>
      <w:tr w:rsidR="00E26773" w14:paraId="5C9F00AF" w14:textId="77777777">
        <w:tc>
          <w:tcPr>
            <w:tcW w:w="1080" w:type="dxa"/>
          </w:tcPr>
          <w:p w14:paraId="0000001A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14:paraId="0000001B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TP</w:t>
            </w:r>
          </w:p>
        </w:tc>
        <w:tc>
          <w:tcPr>
            <w:tcW w:w="2385" w:type="dxa"/>
          </w:tcPr>
          <w:p w14:paraId="0000001C" w14:textId="77777777" w:rsidR="00E26773" w:rsidRDefault="00000000">
            <w:r>
              <w:t>Sutarties įvykdymui tiekėjas turi skirti:</w:t>
            </w:r>
          </w:p>
          <w:p w14:paraId="0000001D" w14:textId="77777777" w:rsidR="00E26773" w:rsidRDefault="00000000">
            <w:r>
              <w:rPr>
                <w:b/>
              </w:rPr>
              <w:t xml:space="preserve">Ne mažiau kaip 1 </w:t>
            </w:r>
            <w:sdt>
              <w:sdtPr>
                <w:tag w:val="goog_rdk_1"/>
                <w:id w:val="-1079672214"/>
              </w:sdtPr>
              <w:sdtContent/>
            </w:sdt>
            <w:sdt>
              <w:sdtPr>
                <w:tag w:val="goog_rdk_2"/>
                <w:id w:val="-1954929504"/>
              </w:sdtPr>
              <w:sdtContent/>
            </w:sdt>
            <w:r>
              <w:rPr>
                <w:b/>
              </w:rPr>
              <w:t xml:space="preserve">(vieną)  atestuotą suvirintojo kvalifikaciją turintį specialistą  </w:t>
            </w:r>
            <w:r>
              <w:rPr>
                <w:i/>
              </w:rPr>
              <w:t>(tiekėjo</w:t>
            </w:r>
            <w:r>
              <w:t xml:space="preserve"> </w:t>
            </w:r>
            <w:r>
              <w:rPr>
                <w:i/>
              </w:rPr>
              <w:t>specialistas suvirinimo darbams atlikti  turi turėti suvirintojo kvalifikaciją patvirtinantį dokumentą, kuris turi būti patvirtintas pagal LTS EN ISO 9606-1 arba lygiaverčio standarto reikalavimus).</w:t>
            </w:r>
          </w:p>
          <w:p w14:paraId="0000001E" w14:textId="77777777" w:rsidR="00E26773" w:rsidRDefault="00E26773">
            <w:pPr>
              <w:rPr>
                <w:b/>
              </w:rPr>
            </w:pPr>
          </w:p>
        </w:tc>
        <w:tc>
          <w:tcPr>
            <w:tcW w:w="2700" w:type="dxa"/>
          </w:tcPr>
          <w:p w14:paraId="0000001F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Pateikti už sutarties </w:t>
            </w:r>
            <w:r>
              <w:t>vykdymą</w:t>
            </w:r>
            <w:r>
              <w:rPr>
                <w:color w:val="000000"/>
              </w:rPr>
              <w:t xml:space="preserve"> atsakingų specialistų sąrašą, nurodant vardus, pavardes, pareigas, patvirtintą tiekėjo vadovo ar įgalioto asmens. </w:t>
            </w:r>
          </w:p>
          <w:p w14:paraId="00000020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Pateikiama skaitmeninė dokumento kopija.</w:t>
            </w:r>
          </w:p>
          <w:p w14:paraId="00000021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00000022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3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4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5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6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7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8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00000029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000002A" w14:textId="77777777" w:rsidR="00E26773" w:rsidRDefault="00E26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710" w:type="dxa"/>
          </w:tcPr>
          <w:p w14:paraId="0000002B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Atsakingas ūkio subjektų grupės narys</w:t>
            </w:r>
          </w:p>
        </w:tc>
        <w:tc>
          <w:tcPr>
            <w:tcW w:w="1560" w:type="dxa"/>
          </w:tcPr>
          <w:p w14:paraId="0000002C" w14:textId="77777777" w:rsidR="00E267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Atsakingas subtiekėjas</w:t>
            </w:r>
          </w:p>
        </w:tc>
      </w:tr>
    </w:tbl>
    <w:p w14:paraId="0000002D" w14:textId="77777777" w:rsidR="00E26773" w:rsidRDefault="00E26773"/>
    <w:p w14:paraId="0000002E" w14:textId="77777777" w:rsidR="00E26773" w:rsidRDefault="00E267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vertAlign w:val="superscript"/>
        </w:rPr>
      </w:pPr>
    </w:p>
    <w:p w14:paraId="0000002F" w14:textId="77777777" w:rsidR="00E26773" w:rsidRDefault="00000000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sz w:val="22"/>
          <w:szCs w:val="22"/>
        </w:rPr>
        <w:t>Visi kartu</w:t>
      </w:r>
      <w:r>
        <w:rPr>
          <w:sz w:val="22"/>
          <w:szCs w:val="22"/>
        </w:rPr>
        <w:t>“ – kvalifikacinį reikalavimą turi atitikti ir pateikti nurodytus dokumentus visi ūkio subjektų grupės nariai kartu;</w:t>
      </w:r>
    </w:p>
    <w:p w14:paraId="00000030" w14:textId="77777777" w:rsidR="00E26773" w:rsidRDefault="00000000">
      <w:pPr>
        <w:spacing w:after="0" w:line="24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sz w:val="22"/>
          <w:szCs w:val="22"/>
        </w:rPr>
        <w:t>Kiekvienas</w:t>
      </w:r>
      <w:r>
        <w:rPr>
          <w:sz w:val="22"/>
          <w:szCs w:val="22"/>
        </w:rPr>
        <w:t>“ – kvalifikacinį reikalavimą turi atitikti ir pateikti nurodytus dokumentus kiekvienas ūkio subjektų grupės narys atskirai;</w:t>
      </w:r>
    </w:p>
    <w:p w14:paraId="00000031" w14:textId="77777777" w:rsidR="00E26773" w:rsidRDefault="00000000">
      <w:pPr>
        <w:spacing w:after="0" w:line="24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sz w:val="22"/>
          <w:szCs w:val="22"/>
        </w:rPr>
        <w:t>Bent vienas“</w:t>
      </w:r>
      <w:r>
        <w:rPr>
          <w:sz w:val="22"/>
          <w:szCs w:val="22"/>
        </w:rPr>
        <w:t xml:space="preserve"> – kvalifikacinį reikalavimą turi atitikti ir pateikti nurodytus dokumentus bent vienas ūkio subjektų grupės narys.</w:t>
      </w:r>
    </w:p>
    <w:p w14:paraId="00000032" w14:textId="77777777" w:rsidR="00E26773" w:rsidRDefault="00000000">
      <w:pPr>
        <w:spacing w:after="0" w:line="24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sz w:val="22"/>
          <w:szCs w:val="22"/>
        </w:rPr>
        <w:t>Atsakingas ūkio subjektų grupės narys</w:t>
      </w:r>
      <w:r>
        <w:rPr>
          <w:sz w:val="22"/>
          <w:szCs w:val="22"/>
        </w:rPr>
        <w:t>“ – kvalifikacinį reikalavimą turi atitikti ir pateikti nurodytus dokumentus tas ūkio subjektų grupės narys, kurio prisiimtoms prievolėms pagal pirkimo sutartį vykdyti reikia turėti atitinkamus dokumentus.</w:t>
      </w:r>
    </w:p>
    <w:p w14:paraId="00000033" w14:textId="77777777" w:rsidR="00E26773" w:rsidRDefault="00E26773">
      <w:pPr>
        <w:spacing w:after="0" w:line="240" w:lineRule="auto"/>
        <w:ind w:left="142"/>
        <w:jc w:val="both"/>
        <w:rPr>
          <w:sz w:val="22"/>
          <w:szCs w:val="22"/>
        </w:rPr>
      </w:pPr>
    </w:p>
    <w:p w14:paraId="00000034" w14:textId="77777777" w:rsidR="00E26773" w:rsidRDefault="00000000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„</w:t>
      </w:r>
      <w:r>
        <w:rPr>
          <w:i/>
          <w:sz w:val="22"/>
          <w:szCs w:val="22"/>
        </w:rPr>
        <w:t>Taip</w:t>
      </w:r>
      <w:r>
        <w:rPr>
          <w:sz w:val="22"/>
          <w:szCs w:val="22"/>
        </w:rPr>
        <w:t>“ – kvalifikacinis reikalavimas taikomas visiems tiekėjo ketinamiems pasitelkti subtiekėjams;</w:t>
      </w:r>
    </w:p>
    <w:p w14:paraId="00000035" w14:textId="77777777" w:rsidR="00E26773" w:rsidRDefault="00000000">
      <w:pPr>
        <w:spacing w:after="0" w:line="24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sz w:val="22"/>
          <w:szCs w:val="22"/>
        </w:rPr>
        <w:t>Ne</w:t>
      </w:r>
      <w:r>
        <w:rPr>
          <w:sz w:val="22"/>
          <w:szCs w:val="22"/>
        </w:rPr>
        <w:t>“ – kvalifikacinis reikalavimas subtiekėjams netaikomas;</w:t>
      </w:r>
    </w:p>
    <w:p w14:paraId="00000036" w14:textId="77777777" w:rsidR="00E26773" w:rsidRDefault="00000000">
      <w:pPr>
        <w:spacing w:after="0" w:line="24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sz w:val="22"/>
          <w:szCs w:val="22"/>
        </w:rPr>
        <w:t>Atsakingas subtiekėjas</w:t>
      </w:r>
      <w:r>
        <w:rPr>
          <w:sz w:val="22"/>
          <w:szCs w:val="22"/>
        </w:rPr>
        <w:t>“ – kvalifikacinis reikalavimas taikomas tik tiems tiekėjo ketinamiems pasitelkti subtiekėjams, kurių prisiimtoms prievolėms pagal pirkimo sutartį vykdyti reikia turėti atitinkamus dokumentus.</w:t>
      </w:r>
    </w:p>
    <w:p w14:paraId="00000037" w14:textId="77777777" w:rsidR="00E26773" w:rsidRDefault="00E26773">
      <w:pPr>
        <w:spacing w:after="0" w:line="240" w:lineRule="auto"/>
        <w:ind w:left="142"/>
        <w:jc w:val="both"/>
        <w:rPr>
          <w:sz w:val="22"/>
          <w:szCs w:val="22"/>
        </w:rPr>
      </w:pPr>
    </w:p>
    <w:p w14:paraId="00000038" w14:textId="77777777" w:rsidR="00E26773" w:rsidRDefault="00000000">
      <w:pPr>
        <w:ind w:left="142"/>
        <w:jc w:val="both"/>
        <w:rPr>
          <w:vertAlign w:val="superscript"/>
        </w:rPr>
      </w:pPr>
      <w:r>
        <w:rPr>
          <w:sz w:val="22"/>
          <w:szCs w:val="22"/>
        </w:rPr>
        <w:t xml:space="preserve">Terminu „subtiekėjai“ vadinami tiek subteikėjai, tiek subrangovai,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 šis terminas vartojamas bendrine prasme, siekiant apibrėžti tiekėjo pasitelkiamus pirkimo sutarčiai įvykdyti trečiuosius asmenis, nepriklausomai nuo pirkimo objekto (prekės, paslaugos ar darbai).</w:t>
      </w:r>
    </w:p>
    <w:p w14:paraId="00000039" w14:textId="77777777" w:rsidR="00E26773" w:rsidRDefault="00E26773"/>
    <w:sectPr w:rsidR="00E26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3" w:left="144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B778" w14:textId="77777777" w:rsidR="0022317A" w:rsidRDefault="0022317A">
      <w:pPr>
        <w:spacing w:after="0" w:line="240" w:lineRule="auto"/>
      </w:pPr>
      <w:r>
        <w:separator/>
      </w:r>
    </w:p>
  </w:endnote>
  <w:endnote w:type="continuationSeparator" w:id="0">
    <w:p w14:paraId="63CB9289" w14:textId="77777777" w:rsidR="0022317A" w:rsidRDefault="0022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77777777" w:rsidR="00E26773" w:rsidRDefault="00E26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77777777" w:rsidR="00E26773" w:rsidRDefault="00E26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E26773" w:rsidRDefault="00E26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33AE" w14:textId="77777777" w:rsidR="0022317A" w:rsidRDefault="0022317A">
      <w:pPr>
        <w:spacing w:after="0" w:line="240" w:lineRule="auto"/>
      </w:pPr>
      <w:r>
        <w:separator/>
      </w:r>
    </w:p>
  </w:footnote>
  <w:footnote w:type="continuationSeparator" w:id="0">
    <w:p w14:paraId="73549FEA" w14:textId="77777777" w:rsidR="0022317A" w:rsidRDefault="0022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E26773" w:rsidRDefault="00E26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E26773" w:rsidRDefault="00E26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E26773" w:rsidRDefault="00E267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3"/>
    <w:rsid w:val="0022317A"/>
    <w:rsid w:val="0037697E"/>
    <w:rsid w:val="00E26773"/>
    <w:rsid w:val="00FB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A6C67-B405-4F7C-9344-F4476668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oint1">
    <w:name w:val="Point 1"/>
    <w:basedOn w:val="Normal"/>
    <w:rsid w:val="00E045E5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styleId="NoSpacing">
    <w:name w:val="No Spacing"/>
    <w:uiPriority w:val="1"/>
    <w:qFormat/>
    <w:rsid w:val="00E045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5E5"/>
    <w:pPr>
      <w:ind w:left="720"/>
      <w:contextualSpacing/>
    </w:pPr>
  </w:style>
  <w:style w:type="paragraph" w:styleId="Revision">
    <w:name w:val="Revision"/>
    <w:hidden/>
    <w:uiPriority w:val="99"/>
    <w:semiHidden/>
    <w:rsid w:val="00E045E5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790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FC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0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FC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4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6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6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6B1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mDmEw7oDw+14uQg7P+I68oN9A==">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Nerijus JASINSKAS</cp:lastModifiedBy>
  <cp:revision>3</cp:revision>
  <dcterms:created xsi:type="dcterms:W3CDTF">2020-02-10T11:58:00Z</dcterms:created>
  <dcterms:modified xsi:type="dcterms:W3CDTF">2026-06-15T07:58:00Z</dcterms:modified>
</cp:coreProperties>
</file>