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425554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1FE14837" w:rsidR="00D526C8" w:rsidRPr="00AD6063" w:rsidRDefault="00D526C8" w:rsidP="00062686">
          <w:pPr>
            <w:jc w:val="center"/>
            <w:rPr>
              <w:sz w:val="26"/>
              <w:szCs w:val="26"/>
            </w:rPr>
          </w:pPr>
          <w:r w:rsidRPr="00AD6063">
            <w:rPr>
              <w:rFonts w:cstheme="minorHAnsi"/>
              <w:b/>
              <w:bCs/>
              <w:sz w:val="26"/>
              <w:szCs w:val="26"/>
            </w:rPr>
            <w:t>„</w:t>
          </w:r>
          <w:r w:rsidR="00062686">
            <w:rPr>
              <w:b/>
              <w:bCs/>
              <w:sz w:val="26"/>
              <w:szCs w:val="26"/>
            </w:rPr>
            <w:t>Automobiliai, skirti humanitarinei pagalbai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1AA7034"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BC5067">
        <w:rPr>
          <w:rFonts w:cstheme="minorHAnsi"/>
        </w:rPr>
        <w:t>1</w:t>
      </w:r>
      <w:r w:rsidR="00062686">
        <w:rPr>
          <w:rFonts w:cstheme="minorHAnsi"/>
        </w:rPr>
        <w:t>.</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1E261D23"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191F83">
        <w:rPr>
          <w:rFonts w:eastAsia="Calibri" w:cstheme="minorHAnsi"/>
          <w:b/>
          <w:bCs/>
        </w:rPr>
        <w:t xml:space="preserve">2 </w:t>
      </w:r>
      <w:r w:rsidR="00062686">
        <w:rPr>
          <w:rFonts w:eastAsia="Calibri" w:cstheme="minorHAnsi"/>
          <w:b/>
          <w:bCs/>
        </w:rPr>
        <w:t>automobilius</w:t>
      </w:r>
      <w:r w:rsidR="005C6700">
        <w:rPr>
          <w:rFonts w:eastAsia="Calibri" w:cstheme="minorHAnsi"/>
          <w:b/>
          <w:bCs/>
        </w:rPr>
        <w:t>,</w:t>
      </w:r>
      <w:r w:rsidR="00191F83">
        <w:rPr>
          <w:rFonts w:eastAsia="Calibri" w:cstheme="minorHAnsi"/>
          <w:b/>
          <w:bCs/>
        </w:rPr>
        <w:t xml:space="preserve"> </w:t>
      </w:r>
      <w:r w:rsidR="00062686">
        <w:rPr>
          <w:rFonts w:eastAsia="Calibri" w:cstheme="minorHAnsi"/>
          <w:b/>
          <w:bCs/>
        </w:rPr>
        <w:t>skirtus humanitarinei pagalbai Ukrain</w:t>
      </w:r>
      <w:r w:rsidR="00F56AB9">
        <w:rPr>
          <w:rFonts w:eastAsia="Calibri" w:cstheme="minorHAnsi"/>
          <w:b/>
          <w:bCs/>
        </w:rPr>
        <w:t>ai</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0E6786A1" w:rsidR="00CE49F9" w:rsidRDefault="00FB3C75">
      <w:pPr>
        <w:pStyle w:val="Betarp"/>
        <w:numPr>
          <w:ilvl w:val="1"/>
          <w:numId w:val="7"/>
        </w:numPr>
        <w:ind w:left="0" w:firstLine="709"/>
        <w:contextualSpacing/>
        <w:rPr>
          <w:rFonts w:cstheme="minorHAnsi"/>
        </w:rPr>
      </w:pPr>
      <w:r w:rsidRPr="003B1865">
        <w:rPr>
          <w:rFonts w:cstheme="minorHAnsi"/>
        </w:rPr>
        <w:t xml:space="preserve">Pirkimo objektas </w:t>
      </w:r>
      <w:r w:rsidR="00CE49F9" w:rsidRPr="003B1865">
        <w:rPr>
          <w:rFonts w:cstheme="minorHAnsi"/>
        </w:rPr>
        <w:t xml:space="preserve">skaidomas </w:t>
      </w:r>
      <w:r w:rsidRPr="003B1865">
        <w:rPr>
          <w:rFonts w:cstheme="minorHAnsi"/>
        </w:rPr>
        <w:t xml:space="preserve">į </w:t>
      </w:r>
      <w:r w:rsidR="00191F83">
        <w:rPr>
          <w:rFonts w:cstheme="minorHAnsi"/>
        </w:rPr>
        <w:t>2</w:t>
      </w:r>
      <w:r w:rsidR="00CE49F9">
        <w:rPr>
          <w:rFonts w:cstheme="minorHAnsi"/>
        </w:rPr>
        <w:t xml:space="preserve"> </w:t>
      </w:r>
      <w:r w:rsidRPr="003B1865">
        <w:rPr>
          <w:rFonts w:cstheme="minorHAnsi"/>
        </w:rPr>
        <w:t>dalis.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Pirkimo dalys:</w:t>
      </w:r>
    </w:p>
    <w:p w14:paraId="071F6386" w14:textId="3C009E8C" w:rsidR="00CE49F9" w:rsidRDefault="00CE49F9">
      <w:pPr>
        <w:pStyle w:val="Betarp"/>
        <w:numPr>
          <w:ilvl w:val="2"/>
          <w:numId w:val="7"/>
        </w:numPr>
        <w:contextualSpacing/>
        <w:rPr>
          <w:rFonts w:cstheme="minorHAnsi"/>
        </w:rPr>
      </w:pPr>
      <w:r>
        <w:rPr>
          <w:rFonts w:cstheme="minorHAnsi"/>
        </w:rPr>
        <w:t xml:space="preserve">1-as </w:t>
      </w:r>
      <w:proofErr w:type="spellStart"/>
      <w:r>
        <w:rPr>
          <w:rFonts w:cstheme="minorHAnsi"/>
        </w:rPr>
        <w:t>Visuregis</w:t>
      </w:r>
      <w:proofErr w:type="spellEnd"/>
      <w:r>
        <w:rPr>
          <w:rFonts w:cstheme="minorHAnsi"/>
        </w:rPr>
        <w:t>;</w:t>
      </w:r>
    </w:p>
    <w:p w14:paraId="3C14A313" w14:textId="2B1D0509" w:rsidR="00CE49F9" w:rsidRPr="00191F83" w:rsidRDefault="00CE49F9" w:rsidP="00191F83">
      <w:pPr>
        <w:pStyle w:val="Betarp"/>
        <w:numPr>
          <w:ilvl w:val="2"/>
          <w:numId w:val="7"/>
        </w:numPr>
        <w:contextualSpacing/>
        <w:rPr>
          <w:rFonts w:cstheme="minorHAnsi"/>
        </w:rPr>
      </w:pPr>
      <w:r>
        <w:rPr>
          <w:rFonts w:cstheme="minorHAnsi"/>
        </w:rPr>
        <w:t xml:space="preserve">2-as </w:t>
      </w:r>
      <w:proofErr w:type="spellStart"/>
      <w:r>
        <w:rPr>
          <w:rFonts w:cstheme="minorHAnsi"/>
        </w:rPr>
        <w:t>Visuregis</w:t>
      </w:r>
      <w:proofErr w:type="spellEnd"/>
      <w:r>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77777" w:rsidR="00260FBE" w:rsidRPr="00817AB9" w:rsidRDefault="00260FBE">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p>
    <w:p w14:paraId="5644E490" w14:textId="77777777" w:rsidR="005C6700" w:rsidRDefault="00583892" w:rsidP="00D15E79">
      <w:pPr>
        <w:pStyle w:val="Sraopastraipa"/>
        <w:spacing w:line="240" w:lineRule="auto"/>
        <w:ind w:left="0"/>
        <w:rPr>
          <w:rFonts w:cstheme="minorHAnsi"/>
        </w:rPr>
      </w:pPr>
      <w:r>
        <w:rPr>
          <w:rFonts w:cstheme="minorHAnsi"/>
          <w:color w:val="000000" w:themeColor="text1"/>
        </w:rPr>
        <w:t xml:space="preserve">7.3 </w:t>
      </w:r>
      <w:r>
        <w:rPr>
          <w:rFonts w:cstheme="minorHAnsi"/>
        </w:rPr>
        <w:t>Tiekėjų pasiūlymo kaina su visomis įskaičiuotomis išlaidomis negali būti didesnė nei</w:t>
      </w:r>
      <w:r w:rsidR="005C6700">
        <w:rPr>
          <w:rFonts w:cstheme="minorHAnsi"/>
        </w:rPr>
        <w:t>:</w:t>
      </w:r>
    </w:p>
    <w:p w14:paraId="312E3645" w14:textId="5BCFCF62" w:rsidR="005C6700" w:rsidRPr="005C6700" w:rsidRDefault="005C6700" w:rsidP="00D15E79">
      <w:pPr>
        <w:pStyle w:val="Sraopastraipa"/>
        <w:spacing w:line="240" w:lineRule="auto"/>
        <w:ind w:left="0"/>
        <w:rPr>
          <w:rFonts w:cstheme="minorHAnsi"/>
          <w:b/>
          <w:bCs/>
        </w:rPr>
      </w:pPr>
      <w:r w:rsidRPr="005C6700">
        <w:rPr>
          <w:rFonts w:cstheme="minorHAnsi"/>
          <w:b/>
          <w:bCs/>
        </w:rPr>
        <w:t xml:space="preserve">1 – ai pirkimo daliai </w:t>
      </w:r>
      <w:r w:rsidR="002C7206">
        <w:rPr>
          <w:rFonts w:cstheme="minorHAnsi"/>
          <w:b/>
          <w:bCs/>
        </w:rPr>
        <w:t>150</w:t>
      </w:r>
      <w:r w:rsidR="00191F83">
        <w:rPr>
          <w:rFonts w:cstheme="minorHAnsi"/>
          <w:b/>
          <w:bCs/>
        </w:rPr>
        <w:t>00</w:t>
      </w:r>
      <w:r w:rsidRPr="005C6700">
        <w:rPr>
          <w:rFonts w:cstheme="minorHAnsi"/>
          <w:b/>
          <w:bCs/>
        </w:rPr>
        <w:t>,00 Eur su PVM</w:t>
      </w:r>
    </w:p>
    <w:p w14:paraId="67B6FBB4" w14:textId="4579D65D" w:rsidR="005C6700" w:rsidRPr="005C6700" w:rsidRDefault="005C6700" w:rsidP="00D15E79">
      <w:pPr>
        <w:pStyle w:val="Sraopastraipa"/>
        <w:spacing w:line="240" w:lineRule="auto"/>
        <w:ind w:left="0"/>
        <w:rPr>
          <w:rFonts w:cstheme="minorHAnsi"/>
          <w:b/>
          <w:bCs/>
        </w:rPr>
      </w:pPr>
      <w:r w:rsidRPr="005C6700">
        <w:rPr>
          <w:rFonts w:cstheme="minorHAnsi"/>
          <w:b/>
          <w:bCs/>
        </w:rPr>
        <w:t xml:space="preserve">2 – ai pirkimo daliai </w:t>
      </w:r>
      <w:r w:rsidR="002C7206">
        <w:rPr>
          <w:rFonts w:cstheme="minorHAnsi"/>
          <w:b/>
          <w:bCs/>
        </w:rPr>
        <w:t>150</w:t>
      </w:r>
      <w:r w:rsidR="00191F83">
        <w:rPr>
          <w:rFonts w:cstheme="minorHAnsi"/>
          <w:b/>
          <w:bCs/>
        </w:rPr>
        <w:t>00</w:t>
      </w:r>
      <w:r w:rsidRPr="005C6700">
        <w:rPr>
          <w:rFonts w:cstheme="minorHAnsi"/>
          <w:b/>
          <w:bCs/>
        </w:rPr>
        <w:t xml:space="preserve">,00 </w:t>
      </w:r>
      <w:r w:rsidR="00191F83">
        <w:rPr>
          <w:rFonts w:cstheme="minorHAnsi"/>
          <w:b/>
          <w:bCs/>
        </w:rPr>
        <w:t xml:space="preserve">Eur </w:t>
      </w:r>
      <w:r w:rsidRPr="005C6700">
        <w:rPr>
          <w:rFonts w:cstheme="minorHAnsi"/>
          <w:b/>
          <w:bCs/>
        </w:rPr>
        <w:t>su PVM</w:t>
      </w:r>
    </w:p>
    <w:p w14:paraId="6EE509AD" w14:textId="096939CF" w:rsidR="00583892" w:rsidRPr="005C6700" w:rsidRDefault="00583892" w:rsidP="005C6700">
      <w:pPr>
        <w:spacing w:line="240" w:lineRule="auto"/>
        <w:ind w:firstLine="0"/>
        <w:rPr>
          <w:rFonts w:cstheme="minorHAnsi"/>
          <w:color w:val="000000" w:themeColor="text1"/>
        </w:rPr>
      </w:pPr>
      <w:r w:rsidRPr="005C6700">
        <w:rPr>
          <w:rFonts w:cstheme="minorHAnsi"/>
        </w:rPr>
        <w:t>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F56AB9">
      <w:pPr>
        <w:tabs>
          <w:tab w:val="left" w:pos="568"/>
        </w:tabs>
        <w:spacing w:line="276" w:lineRule="auto"/>
        <w:ind w:left="709" w:firstLine="0"/>
        <w:jc w:val="center"/>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77777777" w:rsidR="00E76AB0" w:rsidRPr="00E76AB0" w:rsidRDefault="00E76AB0" w:rsidP="00E76AB0">
      <w:pPr>
        <w:spacing w:line="240" w:lineRule="auto"/>
        <w:rPr>
          <w:rFonts w:cstheme="minorHAnsi"/>
          <w:b/>
          <w:bCs/>
          <w:sz w:val="24"/>
          <w:szCs w:val="24"/>
        </w:rPr>
      </w:pPr>
    </w:p>
    <w:p w14:paraId="65F1DE6D" w14:textId="77777777" w:rsidR="00E76AB0" w:rsidRPr="00EA3875" w:rsidRDefault="00E76AB0" w:rsidP="00E76AB0">
      <w:pPr>
        <w:spacing w:line="240" w:lineRule="auto"/>
        <w:ind w:firstLine="851"/>
        <w:rPr>
          <w:rFonts w:cstheme="minorHAnsi"/>
          <w:noProof/>
          <w:sz w:val="22"/>
          <w:szCs w:val="22"/>
        </w:rPr>
      </w:pPr>
      <w:r w:rsidRPr="00EA3875">
        <w:rPr>
          <w:rFonts w:cstheme="minorHAnsi"/>
          <w:sz w:val="22"/>
          <w:szCs w:val="22"/>
        </w:rPr>
        <w:t xml:space="preserve">Zarasų rajono savivaldybės administracija perka 3 (tris) visureigius automobilius, humanitarinei pagalbai suteikti </w:t>
      </w:r>
      <w:proofErr w:type="spellStart"/>
      <w:r w:rsidRPr="00EA3875">
        <w:rPr>
          <w:rFonts w:cstheme="minorHAnsi"/>
          <w:sz w:val="22"/>
          <w:szCs w:val="22"/>
          <w:shd w:val="clear" w:color="auto" w:fill="FFFFFF"/>
        </w:rPr>
        <w:t>Chmelnicko</w:t>
      </w:r>
      <w:proofErr w:type="spellEnd"/>
      <w:r w:rsidRPr="00EA3875">
        <w:rPr>
          <w:rFonts w:cstheme="minorHAnsi"/>
          <w:noProof/>
          <w:sz w:val="22"/>
          <w:szCs w:val="22"/>
        </w:rPr>
        <w:t xml:space="preserve"> srities Kamjanenc-Podolskio rajono Čemerovecko bendruomenei.</w:t>
      </w:r>
    </w:p>
    <w:p w14:paraId="0AEEE181" w14:textId="77777777" w:rsidR="00E76AB0" w:rsidRPr="00EA3875" w:rsidRDefault="00E76AB0" w:rsidP="00E76AB0">
      <w:pPr>
        <w:spacing w:line="240" w:lineRule="auto"/>
        <w:ind w:firstLine="851"/>
        <w:rPr>
          <w:rFonts w:cstheme="minorHAnsi"/>
          <w:b/>
          <w:bCs/>
          <w:sz w:val="22"/>
          <w:szCs w:val="22"/>
        </w:rPr>
      </w:pPr>
      <w:r w:rsidRPr="00EA3875">
        <w:rPr>
          <w:rFonts w:cstheme="minorHAnsi"/>
          <w:noProof/>
          <w:sz w:val="22"/>
          <w:szCs w:val="22"/>
        </w:rPr>
        <w:t>Pirkimas skaidomas į 3 (tris) dalis. Tiekėjas turi teisę teikti pasiūlymą vienai, pasirinktai pirkimo daliai arba dviems pasirinkotoms pirkimo dalims, arba trims pirkimo dalims.</w:t>
      </w:r>
    </w:p>
    <w:p w14:paraId="7D47642F" w14:textId="77777777" w:rsidR="00DE5FDF" w:rsidRDefault="00DE5FDF" w:rsidP="00DE5FDF">
      <w:pPr>
        <w:pStyle w:val="Sraopastraipa"/>
        <w:ind w:left="851"/>
        <w:jc w:val="center"/>
        <w:rPr>
          <w:b/>
          <w:bCs/>
          <w:szCs w:val="24"/>
        </w:rPr>
      </w:pPr>
    </w:p>
    <w:p w14:paraId="3A9089F4" w14:textId="5037871E" w:rsidR="00DE5FDF" w:rsidRPr="00CC5A8B" w:rsidRDefault="00DE5FDF" w:rsidP="00DE5FDF">
      <w:pPr>
        <w:pStyle w:val="Sraopastraipa"/>
        <w:ind w:left="851"/>
        <w:jc w:val="center"/>
        <w:rPr>
          <w:b/>
          <w:bCs/>
          <w:szCs w:val="24"/>
        </w:rPr>
      </w:pPr>
      <w:r w:rsidRPr="00CC5A8B">
        <w:rPr>
          <w:b/>
          <w:bCs/>
          <w:szCs w:val="24"/>
        </w:rPr>
        <w:t>I. Duomenys I ir II pirkimo dalims</w:t>
      </w:r>
    </w:p>
    <w:p w14:paraId="46D80803" w14:textId="77777777" w:rsidR="00191F83" w:rsidRPr="00CC5A8B" w:rsidRDefault="00191F83" w:rsidP="00191F83">
      <w:pPr>
        <w:pStyle w:val="Sraopastraipa"/>
        <w:numPr>
          <w:ilvl w:val="1"/>
          <w:numId w:val="10"/>
        </w:numPr>
        <w:tabs>
          <w:tab w:val="left" w:pos="993"/>
        </w:tabs>
        <w:spacing w:after="160" w:line="259" w:lineRule="auto"/>
        <w:ind w:left="0" w:firstLine="709"/>
        <w:rPr>
          <w:szCs w:val="24"/>
        </w:rPr>
      </w:pPr>
      <w:r w:rsidRPr="00CC5A8B">
        <w:rPr>
          <w:rFonts w:eastAsia="Calibri"/>
          <w:b/>
          <w:szCs w:val="24"/>
        </w:rPr>
        <w:t>Visureigis automobilis, kėbulo tipas – pikapas</w:t>
      </w:r>
      <w:r w:rsidRPr="00CC5A8B">
        <w:rPr>
          <w:rFonts w:eastAsia="Calibri"/>
          <w:bCs/>
          <w:szCs w:val="24"/>
        </w:rPr>
        <w:t xml:space="preserve"> </w:t>
      </w:r>
      <w:r w:rsidRPr="00CC5A8B">
        <w:rPr>
          <w:rFonts w:eastAsia="Calibri"/>
          <w:spacing w:val="-1"/>
          <w:szCs w:val="24"/>
        </w:rPr>
        <w:t xml:space="preserve">(keturių durų, </w:t>
      </w:r>
      <w:r w:rsidRPr="00CC5A8B">
        <w:rPr>
          <w:rFonts w:eastAsia="Calibri"/>
          <w:bCs/>
          <w:szCs w:val="24"/>
        </w:rPr>
        <w:t xml:space="preserve">gali būti </w:t>
      </w:r>
      <w:r w:rsidRPr="00CC5A8B">
        <w:rPr>
          <w:spacing w:val="-1"/>
          <w:szCs w:val="24"/>
        </w:rPr>
        <w:t>su nuimamais bagažinės uždangalais) (toliau – Automobilis)</w:t>
      </w:r>
      <w:r w:rsidRPr="00CC5A8B">
        <w:rPr>
          <w:rFonts w:eastAsia="Calibri"/>
          <w:bCs/>
          <w:szCs w:val="24"/>
        </w:rPr>
        <w:t xml:space="preserve">, kurio registracija ne anksčiau kaip 2010 metais, rida – ne daugiau 300 000 km. </w:t>
      </w:r>
    </w:p>
    <w:p w14:paraId="68B82EA2" w14:textId="77777777" w:rsidR="00191F83" w:rsidRPr="00CC5A8B" w:rsidRDefault="00191F83" w:rsidP="00191F83">
      <w:pPr>
        <w:pStyle w:val="Sraopastraipa"/>
        <w:numPr>
          <w:ilvl w:val="1"/>
          <w:numId w:val="10"/>
        </w:numPr>
        <w:spacing w:after="160" w:line="259" w:lineRule="auto"/>
        <w:ind w:left="720" w:firstLine="0"/>
        <w:rPr>
          <w:szCs w:val="24"/>
        </w:rPr>
      </w:pPr>
      <w:r w:rsidRPr="00CC5A8B">
        <w:rPr>
          <w:rFonts w:eastAsia="Calibri"/>
          <w:spacing w:val="-1"/>
          <w:szCs w:val="24"/>
        </w:rPr>
        <w:t>Sėdimų vietų skaičius ne mažiau kaip 4 su vairuotoju.</w:t>
      </w:r>
    </w:p>
    <w:p w14:paraId="7CE1EAFE" w14:textId="77777777" w:rsidR="00191F83" w:rsidRPr="00CC5A8B" w:rsidRDefault="00191F83" w:rsidP="00191F83">
      <w:pPr>
        <w:pStyle w:val="Sraopastraipa"/>
        <w:numPr>
          <w:ilvl w:val="1"/>
          <w:numId w:val="10"/>
        </w:numPr>
        <w:spacing w:after="160" w:line="259" w:lineRule="auto"/>
        <w:ind w:left="0" w:firstLine="720"/>
        <w:rPr>
          <w:szCs w:val="24"/>
        </w:rPr>
      </w:pPr>
      <w:r w:rsidRPr="00CC5A8B">
        <w:rPr>
          <w:color w:val="000000"/>
          <w:szCs w:val="24"/>
        </w:rPr>
        <w:t xml:space="preserve">Teršalų išmetimo standartas – </w:t>
      </w:r>
      <w:r w:rsidRPr="00CC5A8B">
        <w:rPr>
          <w:rFonts w:eastAsia="Calibri"/>
          <w:bCs/>
          <w:szCs w:val="24"/>
        </w:rPr>
        <w:t>turi atitikti aplinkosaugos standartus pagal Euro 5 emisijos normą arba aukštesnę</w:t>
      </w:r>
      <w:r w:rsidRPr="00CC5A8B">
        <w:rPr>
          <w:szCs w:val="24"/>
        </w:rPr>
        <w:t>.</w:t>
      </w:r>
    </w:p>
    <w:p w14:paraId="020112EE" w14:textId="77777777" w:rsidR="00191F83" w:rsidRPr="00CC5A8B" w:rsidRDefault="00191F83" w:rsidP="00191F83">
      <w:pPr>
        <w:pStyle w:val="Sraopastraipa"/>
        <w:numPr>
          <w:ilvl w:val="1"/>
          <w:numId w:val="10"/>
        </w:numPr>
        <w:spacing w:after="160" w:line="259" w:lineRule="auto"/>
        <w:ind w:left="720" w:firstLine="0"/>
        <w:rPr>
          <w:szCs w:val="24"/>
        </w:rPr>
      </w:pPr>
      <w:r w:rsidRPr="00CC5A8B">
        <w:rPr>
          <w:szCs w:val="24"/>
        </w:rPr>
        <w:t>Ratų formulė: 4x4</w:t>
      </w:r>
    </w:p>
    <w:p w14:paraId="7E3FE34A" w14:textId="77777777" w:rsidR="00191F83" w:rsidRPr="00CC5A8B" w:rsidRDefault="00191F83" w:rsidP="00191F83">
      <w:pPr>
        <w:pStyle w:val="Sraopastraipa"/>
        <w:numPr>
          <w:ilvl w:val="1"/>
          <w:numId w:val="10"/>
        </w:numPr>
        <w:spacing w:after="160" w:line="259" w:lineRule="auto"/>
        <w:ind w:left="0" w:firstLine="720"/>
        <w:rPr>
          <w:szCs w:val="24"/>
        </w:rPr>
      </w:pPr>
      <w:r w:rsidRPr="00CC5A8B">
        <w:rPr>
          <w:rFonts w:eastAsia="Calibri"/>
          <w:szCs w:val="24"/>
        </w:rPr>
        <w:t xml:space="preserve">Automobilis turi būti </w:t>
      </w:r>
      <w:r w:rsidRPr="00CC5A8B">
        <w:rPr>
          <w:rFonts w:eastAsia="Calibri"/>
          <w:spacing w:val="-1"/>
          <w:szCs w:val="24"/>
        </w:rPr>
        <w:t>techniškai tvarkingos būklės, vairo padėtis kairėje, pakeistas automobilinis tepalas, techniškai parengtas eksploatuoti</w:t>
      </w:r>
      <w:r w:rsidRPr="00CC5A8B">
        <w:rPr>
          <w:rFonts w:eastAsia="Calibri"/>
          <w:szCs w:val="24"/>
        </w:rPr>
        <w:t>;</w:t>
      </w:r>
    </w:p>
    <w:p w14:paraId="73FF7BE1" w14:textId="77777777" w:rsidR="00191F83" w:rsidRPr="00CC5A8B" w:rsidRDefault="00191F83" w:rsidP="00191F83">
      <w:pPr>
        <w:pStyle w:val="Sraopastraipa"/>
        <w:numPr>
          <w:ilvl w:val="1"/>
          <w:numId w:val="10"/>
        </w:numPr>
        <w:spacing w:after="160" w:line="259" w:lineRule="auto"/>
        <w:ind w:left="720" w:firstLine="0"/>
        <w:rPr>
          <w:szCs w:val="24"/>
        </w:rPr>
      </w:pPr>
      <w:r w:rsidRPr="00CC5A8B">
        <w:rPr>
          <w:rFonts w:eastAsia="Calibri"/>
          <w:szCs w:val="24"/>
        </w:rPr>
        <w:t>Padangų likutis ne mažiau 80</w:t>
      </w:r>
      <w:r w:rsidRPr="00CC5A8B">
        <w:rPr>
          <w:rFonts w:eastAsia="Calibri"/>
          <w:szCs w:val="24"/>
          <w:rtl/>
        </w:rPr>
        <w:t xml:space="preserve"> </w:t>
      </w:r>
      <w:r w:rsidRPr="00CC5A8B">
        <w:rPr>
          <w:rFonts w:eastAsia="Calibri"/>
          <w:szCs w:val="24"/>
        </w:rPr>
        <w:t>%.</w:t>
      </w:r>
    </w:p>
    <w:p w14:paraId="2B404A2B" w14:textId="77777777" w:rsidR="00191F83" w:rsidRPr="00CC5A8B" w:rsidRDefault="00191F83" w:rsidP="00191F83">
      <w:pPr>
        <w:pStyle w:val="Sraopastraipa"/>
        <w:numPr>
          <w:ilvl w:val="1"/>
          <w:numId w:val="10"/>
        </w:numPr>
        <w:spacing w:after="160" w:line="259" w:lineRule="auto"/>
        <w:ind w:left="0" w:firstLine="720"/>
        <w:rPr>
          <w:szCs w:val="24"/>
        </w:rPr>
      </w:pPr>
      <w:r w:rsidRPr="00CC5A8B">
        <w:rPr>
          <w:rFonts w:eastAsia="Calibri"/>
          <w:bCs/>
          <w:szCs w:val="24"/>
        </w:rPr>
        <w:t>Tiekėjas kartu su pasiūlymu turi pateikti automobilio nuosavybę patvirtinančių dokumentų patvirtintas kopijas, taip pat patvirtinti, kad automobilis nėra įkeistas ar užstatytas.</w:t>
      </w:r>
    </w:p>
    <w:p w14:paraId="5C6A2EF5" w14:textId="77777777" w:rsidR="00191F83" w:rsidRPr="00CC5A8B" w:rsidRDefault="00191F83" w:rsidP="00191F83">
      <w:pPr>
        <w:pStyle w:val="Sraopastraipa"/>
        <w:numPr>
          <w:ilvl w:val="1"/>
          <w:numId w:val="10"/>
        </w:numPr>
        <w:spacing w:after="160" w:line="259" w:lineRule="auto"/>
        <w:ind w:left="0" w:firstLine="720"/>
        <w:rPr>
          <w:szCs w:val="24"/>
        </w:rPr>
      </w:pPr>
      <w:r w:rsidRPr="00CC5A8B">
        <w:rPr>
          <w:rFonts w:eastAsia="Calibri"/>
          <w:szCs w:val="24"/>
        </w:rPr>
        <w:t>Kartu su pasiūlymu pateikiama išvada apie techninę automobilio būklę (turi būti nurodyti techniniai parametrai ir būklė).</w:t>
      </w:r>
    </w:p>
    <w:p w14:paraId="709856F3" w14:textId="77777777" w:rsidR="00191F83" w:rsidRPr="00CC5A8B" w:rsidRDefault="00191F83" w:rsidP="00191F83">
      <w:pPr>
        <w:pStyle w:val="Sraopastraipa"/>
        <w:numPr>
          <w:ilvl w:val="1"/>
          <w:numId w:val="10"/>
        </w:numPr>
        <w:tabs>
          <w:tab w:val="left" w:pos="851"/>
        </w:tabs>
        <w:spacing w:after="160" w:line="259" w:lineRule="auto"/>
        <w:ind w:left="0" w:firstLine="720"/>
        <w:rPr>
          <w:szCs w:val="24"/>
        </w:rPr>
      </w:pPr>
      <w:r w:rsidRPr="00CC5A8B">
        <w:rPr>
          <w:rFonts w:eastAsia="Calibri"/>
          <w:szCs w:val="24"/>
        </w:rPr>
        <w:t>Kartu su pasiūlymu pateikiamos automobilio nuotraukos (</w:t>
      </w:r>
      <w:r w:rsidRPr="00CC5A8B">
        <w:rPr>
          <w:rFonts w:eastAsia="Calibri"/>
          <w:b/>
          <w:szCs w:val="24"/>
        </w:rPr>
        <w:t xml:space="preserve"> </w:t>
      </w:r>
      <w:r w:rsidRPr="00CC5A8B">
        <w:rPr>
          <w:rFonts w:eastAsia="Calibri"/>
          <w:szCs w:val="24"/>
        </w:rPr>
        <w:t>automobilio</w:t>
      </w:r>
      <w:r w:rsidRPr="00CC5A8B">
        <w:rPr>
          <w:rFonts w:eastAsia="Calibri"/>
          <w:b/>
          <w:szCs w:val="24"/>
        </w:rPr>
        <w:t xml:space="preserve"> </w:t>
      </w:r>
      <w:r w:rsidRPr="00CC5A8B">
        <w:rPr>
          <w:rFonts w:eastAsia="Calibri"/>
          <w:bCs/>
          <w:szCs w:val="24"/>
        </w:rPr>
        <w:t>išvaizda iš priekio, abiejų šonų, galo; salonas; variklio skyrius).</w:t>
      </w:r>
    </w:p>
    <w:p w14:paraId="1F4CA256" w14:textId="77777777" w:rsidR="00191F83" w:rsidRPr="00CC5A8B" w:rsidRDefault="00191F83" w:rsidP="00191F83">
      <w:pPr>
        <w:pStyle w:val="Sraopastraipa"/>
        <w:numPr>
          <w:ilvl w:val="0"/>
          <w:numId w:val="10"/>
        </w:numPr>
        <w:spacing w:after="160" w:line="259" w:lineRule="auto"/>
        <w:ind w:firstLine="0"/>
        <w:rPr>
          <w:b/>
          <w:bCs/>
          <w:szCs w:val="24"/>
        </w:rPr>
      </w:pPr>
      <w:r w:rsidRPr="00CC5A8B">
        <w:rPr>
          <w:rFonts w:eastAsia="Calibri"/>
          <w:b/>
          <w:bCs/>
          <w:szCs w:val="24"/>
        </w:rPr>
        <w:t>Kėbulas:</w:t>
      </w:r>
    </w:p>
    <w:p w14:paraId="59FC9309" w14:textId="77777777" w:rsidR="00191F83" w:rsidRPr="00CC5A8B" w:rsidRDefault="00191F83" w:rsidP="00191F83">
      <w:pPr>
        <w:pStyle w:val="Sraopastraipa"/>
        <w:numPr>
          <w:ilvl w:val="1"/>
          <w:numId w:val="10"/>
        </w:numPr>
        <w:spacing w:after="160" w:line="259" w:lineRule="auto"/>
        <w:ind w:left="720" w:firstLine="0"/>
        <w:rPr>
          <w:szCs w:val="24"/>
        </w:rPr>
      </w:pPr>
      <w:r w:rsidRPr="00CC5A8B">
        <w:rPr>
          <w:szCs w:val="24"/>
        </w:rPr>
        <w:t>kėbulas neprarūdijęs;</w:t>
      </w:r>
    </w:p>
    <w:p w14:paraId="49A19949" w14:textId="77777777" w:rsidR="00191F83" w:rsidRPr="00CC5A8B" w:rsidRDefault="00191F83" w:rsidP="00191F83">
      <w:pPr>
        <w:pStyle w:val="Sraopastraipa"/>
        <w:widowControl w:val="0"/>
        <w:numPr>
          <w:ilvl w:val="1"/>
          <w:numId w:val="10"/>
        </w:numPr>
        <w:shd w:val="clear" w:color="auto" w:fill="FFFFFF"/>
        <w:tabs>
          <w:tab w:val="left" w:pos="442"/>
          <w:tab w:val="left" w:pos="1276"/>
        </w:tabs>
        <w:autoSpaceDE w:val="0"/>
        <w:spacing w:line="240" w:lineRule="auto"/>
        <w:ind w:left="720" w:firstLine="0"/>
        <w:rPr>
          <w:szCs w:val="24"/>
        </w:rPr>
      </w:pPr>
      <w:r w:rsidRPr="00CC5A8B">
        <w:rPr>
          <w:szCs w:val="24"/>
        </w:rPr>
        <w:t>automobilio apačia neprarūdijusi;</w:t>
      </w:r>
    </w:p>
    <w:p w14:paraId="57825744" w14:textId="77777777" w:rsidR="00191F83" w:rsidRPr="00CC5A8B" w:rsidRDefault="00191F83" w:rsidP="00191F83">
      <w:pPr>
        <w:pStyle w:val="Sraopastraipa"/>
        <w:widowControl w:val="0"/>
        <w:numPr>
          <w:ilvl w:val="1"/>
          <w:numId w:val="10"/>
        </w:numPr>
        <w:shd w:val="clear" w:color="auto" w:fill="FFFFFF"/>
        <w:tabs>
          <w:tab w:val="left" w:pos="442"/>
          <w:tab w:val="left" w:pos="1276"/>
        </w:tabs>
        <w:autoSpaceDE w:val="0"/>
        <w:spacing w:line="240" w:lineRule="auto"/>
        <w:ind w:left="720" w:firstLine="0"/>
        <w:rPr>
          <w:szCs w:val="24"/>
        </w:rPr>
      </w:pPr>
      <w:r w:rsidRPr="00CC5A8B">
        <w:rPr>
          <w:szCs w:val="24"/>
        </w:rPr>
        <w:t xml:space="preserve">automobilis nedaužtas; </w:t>
      </w:r>
    </w:p>
    <w:p w14:paraId="3E5AAC10" w14:textId="77777777" w:rsidR="00191F83" w:rsidRPr="00CC5A8B" w:rsidRDefault="00191F83" w:rsidP="00191F83">
      <w:pPr>
        <w:pStyle w:val="Sraopastraipa"/>
        <w:numPr>
          <w:ilvl w:val="1"/>
          <w:numId w:val="10"/>
        </w:numPr>
        <w:spacing w:line="240" w:lineRule="auto"/>
        <w:ind w:left="720" w:firstLine="0"/>
        <w:rPr>
          <w:szCs w:val="24"/>
        </w:rPr>
      </w:pPr>
      <w:r w:rsidRPr="00CC5A8B">
        <w:rPr>
          <w:szCs w:val="24"/>
        </w:rPr>
        <w:t>siūlomo automobilio spalva nesvarbi, tačiau ji turi būti techniškai priimtina ir atitikti atitinkamus saugumo ir aplinkos reikalavimus.</w:t>
      </w:r>
    </w:p>
    <w:p w14:paraId="3787ABEB" w14:textId="77777777" w:rsidR="00191F83" w:rsidRPr="00CC5A8B" w:rsidRDefault="00191F83" w:rsidP="00191F83">
      <w:pPr>
        <w:pStyle w:val="Sraopastraipa"/>
        <w:numPr>
          <w:ilvl w:val="0"/>
          <w:numId w:val="10"/>
        </w:numPr>
        <w:spacing w:line="240" w:lineRule="auto"/>
        <w:ind w:firstLine="0"/>
        <w:rPr>
          <w:b/>
          <w:bCs/>
          <w:szCs w:val="24"/>
        </w:rPr>
      </w:pPr>
      <w:r w:rsidRPr="00CC5A8B">
        <w:rPr>
          <w:b/>
          <w:bCs/>
          <w:szCs w:val="24"/>
        </w:rPr>
        <w:t>Mobilumas:</w:t>
      </w:r>
    </w:p>
    <w:p w14:paraId="6ADB227F" w14:textId="77777777" w:rsidR="00191F83" w:rsidRPr="00CC5A8B" w:rsidRDefault="00191F83" w:rsidP="00191F83">
      <w:pPr>
        <w:pStyle w:val="Sraopastraipa"/>
        <w:numPr>
          <w:ilvl w:val="1"/>
          <w:numId w:val="10"/>
        </w:numPr>
        <w:spacing w:line="240" w:lineRule="auto"/>
        <w:ind w:left="0" w:firstLine="720"/>
        <w:rPr>
          <w:rFonts w:eastAsia="Calibri"/>
          <w:spacing w:val="-6"/>
          <w:szCs w:val="24"/>
        </w:rPr>
      </w:pPr>
      <w:r w:rsidRPr="00CC5A8B">
        <w:rPr>
          <w:rFonts w:eastAsia="Calibri"/>
          <w:spacing w:val="-6"/>
          <w:szCs w:val="24"/>
        </w:rPr>
        <w:t>Kuro bako talpa turi būti ne mažesnė kaip 50 l, kad užtikrintų pakankamą nuvažiuojamą atstumą pagal transporto priemonės naudojimo tikslus.</w:t>
      </w:r>
    </w:p>
    <w:p w14:paraId="73C750F4" w14:textId="77777777" w:rsidR="00191F83" w:rsidRPr="00CC5A8B" w:rsidRDefault="00191F83" w:rsidP="00191F83">
      <w:pPr>
        <w:pStyle w:val="Sraopastraipa"/>
        <w:numPr>
          <w:ilvl w:val="0"/>
          <w:numId w:val="10"/>
        </w:numPr>
        <w:spacing w:line="240" w:lineRule="auto"/>
        <w:ind w:firstLine="0"/>
        <w:rPr>
          <w:rFonts w:eastAsia="Calibri"/>
          <w:b/>
          <w:bCs/>
          <w:spacing w:val="-6"/>
          <w:szCs w:val="24"/>
        </w:rPr>
      </w:pPr>
      <w:r w:rsidRPr="00CC5A8B">
        <w:rPr>
          <w:rFonts w:eastAsia="Calibri"/>
          <w:b/>
          <w:bCs/>
          <w:spacing w:val="-6"/>
          <w:szCs w:val="24"/>
        </w:rPr>
        <w:t>Variklis:</w:t>
      </w:r>
    </w:p>
    <w:p w14:paraId="4079935B" w14:textId="77777777" w:rsidR="00191F83" w:rsidRPr="00CC5A8B" w:rsidRDefault="00191F83" w:rsidP="00191F83">
      <w:pPr>
        <w:pStyle w:val="Sraopastraipa"/>
        <w:numPr>
          <w:ilvl w:val="1"/>
          <w:numId w:val="10"/>
        </w:numPr>
        <w:spacing w:line="240" w:lineRule="auto"/>
        <w:ind w:left="720" w:firstLine="0"/>
        <w:rPr>
          <w:rFonts w:eastAsia="Calibri"/>
          <w:szCs w:val="24"/>
        </w:rPr>
      </w:pPr>
      <w:r w:rsidRPr="00CC5A8B">
        <w:rPr>
          <w:rFonts w:eastAsia="Calibri"/>
          <w:szCs w:val="24"/>
        </w:rPr>
        <w:t>Dyzelinis variklis.</w:t>
      </w:r>
    </w:p>
    <w:p w14:paraId="1316E77F" w14:textId="77777777" w:rsidR="00191F83" w:rsidRPr="00CC5A8B" w:rsidRDefault="00191F83" w:rsidP="00191F83">
      <w:pPr>
        <w:pStyle w:val="Sraopastraipa"/>
        <w:numPr>
          <w:ilvl w:val="1"/>
          <w:numId w:val="10"/>
        </w:numPr>
        <w:spacing w:line="240" w:lineRule="auto"/>
        <w:ind w:left="720" w:firstLine="0"/>
        <w:rPr>
          <w:rFonts w:eastAsia="Calibri"/>
          <w:bCs/>
          <w:szCs w:val="24"/>
        </w:rPr>
      </w:pPr>
      <w:r w:rsidRPr="00CC5A8B">
        <w:rPr>
          <w:rFonts w:eastAsia="Calibri"/>
          <w:bCs/>
          <w:szCs w:val="24"/>
        </w:rPr>
        <w:t xml:space="preserve">Galia ne mažiau kaip 110 </w:t>
      </w:r>
      <w:proofErr w:type="spellStart"/>
      <w:r w:rsidRPr="00CC5A8B">
        <w:rPr>
          <w:rFonts w:eastAsia="Calibri"/>
          <w:bCs/>
          <w:szCs w:val="24"/>
        </w:rPr>
        <w:t>Kw</w:t>
      </w:r>
      <w:proofErr w:type="spellEnd"/>
      <w:r w:rsidRPr="00CC5A8B">
        <w:rPr>
          <w:rFonts w:eastAsia="Calibri"/>
          <w:bCs/>
          <w:szCs w:val="24"/>
        </w:rPr>
        <w:t>.</w:t>
      </w:r>
    </w:p>
    <w:p w14:paraId="70BBBA04" w14:textId="77777777" w:rsidR="00191F83" w:rsidRPr="00CC5A8B" w:rsidRDefault="00191F83" w:rsidP="00191F83">
      <w:pPr>
        <w:pStyle w:val="Sraopastraipa"/>
        <w:numPr>
          <w:ilvl w:val="1"/>
          <w:numId w:val="10"/>
        </w:numPr>
        <w:spacing w:line="240" w:lineRule="auto"/>
        <w:ind w:left="720" w:firstLine="0"/>
        <w:rPr>
          <w:rFonts w:eastAsia="Calibri"/>
          <w:bCs/>
          <w:szCs w:val="24"/>
        </w:rPr>
      </w:pPr>
      <w:r w:rsidRPr="00CC5A8B">
        <w:rPr>
          <w:rFonts w:eastAsia="Calibri"/>
          <w:bCs/>
          <w:spacing w:val="-7"/>
          <w:szCs w:val="24"/>
        </w:rPr>
        <w:t>Variklio darbinis tūris ne mažiau kaip 2000</w:t>
      </w:r>
      <w:r w:rsidRPr="00CC5A8B">
        <w:rPr>
          <w:rFonts w:eastAsia="Calibri"/>
          <w:bCs/>
          <w:spacing w:val="-7"/>
          <w:szCs w:val="24"/>
          <w:vertAlign w:val="superscript"/>
        </w:rPr>
        <w:t xml:space="preserve"> </w:t>
      </w:r>
      <w:r w:rsidRPr="00CC5A8B">
        <w:rPr>
          <w:rFonts w:eastAsia="Calibri"/>
          <w:bCs/>
          <w:spacing w:val="-7"/>
          <w:szCs w:val="24"/>
        </w:rPr>
        <w:t>cm</w:t>
      </w:r>
      <w:r w:rsidRPr="00CC5A8B">
        <w:rPr>
          <w:rFonts w:eastAsia="Calibri"/>
          <w:bCs/>
          <w:spacing w:val="-7"/>
          <w:szCs w:val="24"/>
          <w:vertAlign w:val="superscript"/>
        </w:rPr>
        <w:t xml:space="preserve">3 </w:t>
      </w:r>
      <w:r w:rsidRPr="00CC5A8B">
        <w:rPr>
          <w:rFonts w:eastAsia="Calibri"/>
          <w:bCs/>
          <w:spacing w:val="-7"/>
          <w:szCs w:val="24"/>
        </w:rPr>
        <w:t>(leidžiama paklaida iki - 5 proc.).</w:t>
      </w:r>
      <w:r w:rsidRPr="00CC5A8B">
        <w:rPr>
          <w:rFonts w:eastAsia="Calibri"/>
          <w:bCs/>
          <w:spacing w:val="-7"/>
          <w:szCs w:val="24"/>
          <w:vertAlign w:val="superscript"/>
        </w:rPr>
        <w:t>.</w:t>
      </w:r>
    </w:p>
    <w:p w14:paraId="6CDC2536" w14:textId="77777777" w:rsidR="00191F83" w:rsidRPr="00CC5A8B" w:rsidRDefault="00191F83" w:rsidP="00191F83">
      <w:pPr>
        <w:pStyle w:val="Sraopastraipa"/>
        <w:numPr>
          <w:ilvl w:val="0"/>
          <w:numId w:val="10"/>
        </w:numPr>
        <w:spacing w:after="160" w:line="259" w:lineRule="auto"/>
        <w:ind w:firstLine="0"/>
        <w:rPr>
          <w:b/>
          <w:bCs/>
          <w:szCs w:val="24"/>
        </w:rPr>
      </w:pPr>
      <w:r w:rsidRPr="00CC5A8B">
        <w:rPr>
          <w:b/>
          <w:bCs/>
          <w:szCs w:val="24"/>
        </w:rPr>
        <w:t>Aušinimo sistema:</w:t>
      </w:r>
    </w:p>
    <w:p w14:paraId="548C68E6" w14:textId="77777777" w:rsidR="00191F83" w:rsidRPr="00CC5A8B" w:rsidRDefault="00191F83" w:rsidP="00191F83">
      <w:pPr>
        <w:pStyle w:val="Sraopastraipa"/>
        <w:numPr>
          <w:ilvl w:val="1"/>
          <w:numId w:val="10"/>
        </w:numPr>
        <w:spacing w:after="160" w:line="259" w:lineRule="auto"/>
        <w:ind w:left="0" w:firstLine="720"/>
        <w:rPr>
          <w:rFonts w:eastAsia="Calibri"/>
          <w:szCs w:val="24"/>
        </w:rPr>
      </w:pPr>
      <w:r w:rsidRPr="00CC5A8B">
        <w:rPr>
          <w:rFonts w:eastAsia="Calibri"/>
          <w:szCs w:val="24"/>
        </w:rPr>
        <w:t>Aušinimo sistema turi būti techniškai tvarkinga ir užpildyta tinkamu aušinimo skysčiu pagal gamintojo reikalavimus.</w:t>
      </w:r>
    </w:p>
    <w:p w14:paraId="29A12921" w14:textId="77777777" w:rsidR="00191F83" w:rsidRPr="00CC5A8B" w:rsidRDefault="00191F83" w:rsidP="00191F83">
      <w:pPr>
        <w:pStyle w:val="Sraopastraipa"/>
        <w:numPr>
          <w:ilvl w:val="0"/>
          <w:numId w:val="10"/>
        </w:numPr>
        <w:spacing w:after="160" w:line="259" w:lineRule="auto"/>
        <w:ind w:hanging="11"/>
        <w:rPr>
          <w:rFonts w:eastAsia="Calibri"/>
          <w:b/>
          <w:bCs/>
          <w:szCs w:val="24"/>
        </w:rPr>
      </w:pPr>
      <w:r w:rsidRPr="00CC5A8B">
        <w:rPr>
          <w:rFonts w:eastAsia="Calibri"/>
          <w:b/>
          <w:bCs/>
          <w:szCs w:val="24"/>
        </w:rPr>
        <w:t>Transmisija:</w:t>
      </w:r>
    </w:p>
    <w:p w14:paraId="26B3AE35" w14:textId="77777777" w:rsidR="00191F83" w:rsidRPr="00CC5A8B" w:rsidRDefault="00191F83" w:rsidP="00191F83">
      <w:pPr>
        <w:pStyle w:val="Sraopastraipa"/>
        <w:numPr>
          <w:ilvl w:val="1"/>
          <w:numId w:val="10"/>
        </w:numPr>
        <w:spacing w:after="160" w:line="259" w:lineRule="auto"/>
        <w:ind w:left="720" w:firstLine="0"/>
        <w:rPr>
          <w:rFonts w:eastAsia="Calibri"/>
          <w:szCs w:val="24"/>
        </w:rPr>
      </w:pPr>
      <w:r w:rsidRPr="00CC5A8B">
        <w:rPr>
          <w:rFonts w:eastAsia="Calibri"/>
          <w:szCs w:val="24"/>
        </w:rPr>
        <w:t>Pavarų dėžė – automatinė arba mechaninė: su atbuline pavara.</w:t>
      </w:r>
    </w:p>
    <w:p w14:paraId="562EEB36" w14:textId="77777777" w:rsidR="00191F83" w:rsidRPr="00CC5A8B" w:rsidRDefault="00191F83" w:rsidP="00191F83">
      <w:pPr>
        <w:pStyle w:val="Sraopastraipa"/>
        <w:numPr>
          <w:ilvl w:val="1"/>
          <w:numId w:val="10"/>
        </w:numPr>
        <w:tabs>
          <w:tab w:val="left" w:pos="851"/>
        </w:tabs>
        <w:spacing w:after="160" w:line="259" w:lineRule="auto"/>
        <w:ind w:left="0" w:firstLine="720"/>
        <w:rPr>
          <w:rFonts w:eastAsia="Calibri"/>
          <w:szCs w:val="24"/>
        </w:rPr>
      </w:pPr>
      <w:r w:rsidRPr="00CC5A8B">
        <w:rPr>
          <w:rFonts w:eastAsia="Calibri"/>
          <w:szCs w:val="24"/>
        </w:rPr>
        <w:t>Automobilis turi būti su stabdžių sistema, atitinkančia Europos Sąjungos saugumo reikalavimus.</w:t>
      </w:r>
    </w:p>
    <w:p w14:paraId="61026D27" w14:textId="77777777" w:rsidR="00191F83" w:rsidRPr="00CC5A8B" w:rsidRDefault="00191F83" w:rsidP="00191F83">
      <w:pPr>
        <w:pStyle w:val="Sraopastraipa"/>
        <w:numPr>
          <w:ilvl w:val="1"/>
          <w:numId w:val="10"/>
        </w:numPr>
        <w:spacing w:after="160" w:line="259" w:lineRule="auto"/>
        <w:ind w:left="720" w:firstLine="0"/>
        <w:rPr>
          <w:szCs w:val="24"/>
        </w:rPr>
      </w:pPr>
      <w:r w:rsidRPr="00CC5A8B">
        <w:rPr>
          <w:rFonts w:eastAsia="Calibri"/>
          <w:szCs w:val="24"/>
        </w:rPr>
        <w:lastRenderedPageBreak/>
        <w:t>Stabdžių sistema ir vairo mechanizmas su stiprintuvu.</w:t>
      </w:r>
    </w:p>
    <w:p w14:paraId="352258A5" w14:textId="77777777" w:rsidR="00191F83" w:rsidRPr="00CC5A8B" w:rsidRDefault="00191F83" w:rsidP="00191F83">
      <w:pPr>
        <w:ind w:firstLine="709"/>
        <w:rPr>
          <w:b/>
          <w:bCs/>
          <w:szCs w:val="24"/>
        </w:rPr>
      </w:pPr>
      <w:r w:rsidRPr="00CC5A8B">
        <w:rPr>
          <w:b/>
          <w:bCs/>
          <w:szCs w:val="24"/>
        </w:rPr>
        <w:t>7. Kita įranga – Automobilis turi būti aprūpintas visais būtinais saugumo priedais ir atitikti keliamus saugos reikalavimus pagal ES normas:</w:t>
      </w:r>
    </w:p>
    <w:p w14:paraId="01AF85DD" w14:textId="77777777" w:rsidR="00191F83" w:rsidRPr="00CC5A8B" w:rsidRDefault="00191F83" w:rsidP="00191F83">
      <w:pPr>
        <w:widowControl w:val="0"/>
        <w:shd w:val="clear" w:color="auto" w:fill="FFFFFF"/>
        <w:tabs>
          <w:tab w:val="left" w:pos="851"/>
        </w:tabs>
        <w:autoSpaceDE w:val="0"/>
        <w:ind w:firstLine="851"/>
        <w:rPr>
          <w:szCs w:val="24"/>
        </w:rPr>
      </w:pPr>
      <w:r w:rsidRPr="00CC5A8B">
        <w:rPr>
          <w:spacing w:val="-1"/>
          <w:szCs w:val="24"/>
        </w:rPr>
        <w:t xml:space="preserve">7.1. </w:t>
      </w:r>
      <w:r w:rsidRPr="00CC5A8B">
        <w:rPr>
          <w:szCs w:val="24"/>
        </w:rPr>
        <w:t>avarinis jungiklis;</w:t>
      </w:r>
    </w:p>
    <w:p w14:paraId="45AF338B" w14:textId="77777777" w:rsidR="00191F83" w:rsidRPr="00CC5A8B" w:rsidRDefault="00191F83" w:rsidP="00191F83">
      <w:pPr>
        <w:widowControl w:val="0"/>
        <w:shd w:val="clear" w:color="auto" w:fill="FFFFFF"/>
        <w:tabs>
          <w:tab w:val="left" w:pos="851"/>
        </w:tabs>
        <w:autoSpaceDE w:val="0"/>
        <w:ind w:firstLine="851"/>
        <w:rPr>
          <w:szCs w:val="24"/>
        </w:rPr>
      </w:pPr>
      <w:r w:rsidRPr="00CC5A8B">
        <w:rPr>
          <w:szCs w:val="24"/>
        </w:rPr>
        <w:t>7.2. avarinis ženklas 2 vnt., gesintuvas su laikikliais, pirmosios pagalbos vaistinėlė atnaujinta pagal 2024 metų sudėtį, šviesą atspindinti liemenė;</w:t>
      </w:r>
    </w:p>
    <w:p w14:paraId="6D59478B" w14:textId="77777777" w:rsidR="00191F83" w:rsidRPr="00CC5A8B" w:rsidRDefault="00191F83" w:rsidP="00191F83">
      <w:pPr>
        <w:tabs>
          <w:tab w:val="left" w:pos="851"/>
        </w:tabs>
        <w:ind w:firstLine="851"/>
        <w:rPr>
          <w:szCs w:val="24"/>
        </w:rPr>
      </w:pPr>
      <w:r w:rsidRPr="00CC5A8B">
        <w:rPr>
          <w:szCs w:val="24"/>
        </w:rPr>
        <w:t>7.3. tvarkingi apšvietimo ir signalizavimo prietaisai;</w:t>
      </w:r>
    </w:p>
    <w:p w14:paraId="151A8D7E" w14:textId="77777777" w:rsidR="00191F83" w:rsidRPr="00CC5A8B" w:rsidRDefault="00191F83" w:rsidP="00191F83">
      <w:pPr>
        <w:tabs>
          <w:tab w:val="left" w:pos="851"/>
        </w:tabs>
        <w:ind w:firstLine="851"/>
        <w:rPr>
          <w:szCs w:val="24"/>
        </w:rPr>
      </w:pPr>
      <w:r w:rsidRPr="00CC5A8B">
        <w:rPr>
          <w:szCs w:val="24"/>
        </w:rPr>
        <w:t>7.4. automobilio gamyklinis paruošimas šiaurės Europos klimatinei zonai.</w:t>
      </w:r>
    </w:p>
    <w:p w14:paraId="36B2E720" w14:textId="77777777" w:rsidR="00191F83" w:rsidRPr="00CC5A8B" w:rsidRDefault="00191F83" w:rsidP="00191F83">
      <w:pPr>
        <w:tabs>
          <w:tab w:val="left" w:pos="851"/>
        </w:tabs>
        <w:ind w:firstLine="851"/>
        <w:rPr>
          <w:rFonts w:eastAsia="Calibri"/>
          <w:szCs w:val="24"/>
        </w:rPr>
      </w:pPr>
      <w:r w:rsidRPr="00CC5A8B">
        <w:rPr>
          <w:b/>
          <w:bCs/>
          <w:szCs w:val="24"/>
        </w:rPr>
        <w:t>8. Garantija</w:t>
      </w:r>
      <w:r w:rsidRPr="00CC5A8B">
        <w:rPr>
          <w:szCs w:val="24"/>
        </w:rPr>
        <w:t xml:space="preserve">. </w:t>
      </w:r>
      <w:r w:rsidRPr="00CC5A8B">
        <w:rPr>
          <w:rFonts w:eastAsia="Calibri"/>
          <w:szCs w:val="24"/>
        </w:rPr>
        <w:t>Prieš pasirašant sutartį:</w:t>
      </w:r>
    </w:p>
    <w:p w14:paraId="085993FD" w14:textId="77777777" w:rsidR="00191F83" w:rsidRPr="00CC5A8B" w:rsidRDefault="00191F83" w:rsidP="00191F83">
      <w:pPr>
        <w:tabs>
          <w:tab w:val="left" w:pos="851"/>
        </w:tabs>
        <w:ind w:firstLine="851"/>
        <w:rPr>
          <w:szCs w:val="24"/>
        </w:rPr>
      </w:pPr>
      <w:r w:rsidRPr="00CC5A8B">
        <w:rPr>
          <w:szCs w:val="24"/>
        </w:rPr>
        <w:t>8.1.Tiekėjas privalo pateikti ataskaitą apie automobilio būklę, kad būtų užtikrinta, jog automobilis (automobiliai) nėra pažeistas (pažeisti) arba rimtai sugedęs (sugedę);</w:t>
      </w:r>
    </w:p>
    <w:p w14:paraId="6F8F10D2" w14:textId="77777777" w:rsidR="00191F83" w:rsidRPr="00CC5A8B" w:rsidRDefault="00191F83" w:rsidP="00191F83">
      <w:pPr>
        <w:tabs>
          <w:tab w:val="left" w:pos="851"/>
        </w:tabs>
        <w:ind w:firstLine="851"/>
        <w:rPr>
          <w:rFonts w:eastAsia="Calibri"/>
          <w:szCs w:val="24"/>
        </w:rPr>
      </w:pPr>
      <w:r w:rsidRPr="00CC5A8B">
        <w:rPr>
          <w:szCs w:val="24"/>
        </w:rPr>
        <w:t>8.2. P</w:t>
      </w:r>
      <w:r w:rsidRPr="00CC5A8B">
        <w:rPr>
          <w:rFonts w:eastAsia="Calibri"/>
          <w:szCs w:val="24"/>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55AC5B4D" w14:textId="77777777" w:rsidR="00DE5FDF" w:rsidRDefault="00DE5FDF" w:rsidP="00DE5FDF">
      <w:pPr>
        <w:pStyle w:val="Sraopastraipa"/>
        <w:jc w:val="center"/>
        <w:rPr>
          <w:rFonts w:eastAsia="Calibri"/>
          <w:b/>
          <w:bCs/>
          <w:szCs w:val="24"/>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227C962" w:rsidR="003B1865" w:rsidRPr="00523AF2" w:rsidRDefault="006E50CA" w:rsidP="00E76AB0">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E76AB0">
        <w:rPr>
          <w:b/>
          <w:bCs/>
          <w:sz w:val="24"/>
          <w:szCs w:val="24"/>
        </w:rPr>
        <w:t>AUTOMOBILIŲ, SKIRTŲ HUMANITARINEI PAGALBAI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182DE09D"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DE5FDF">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p w14:paraId="368C21B9" w14:textId="64030B81" w:rsidR="006F7B31" w:rsidRPr="00CC2A82" w:rsidRDefault="006F7B31">
      <w:pPr>
        <w:pStyle w:val="Sraopastraipa"/>
        <w:numPr>
          <w:ilvl w:val="2"/>
          <w:numId w:val="9"/>
        </w:numPr>
        <w:tabs>
          <w:tab w:val="left" w:pos="993"/>
        </w:tabs>
        <w:spacing w:line="240" w:lineRule="auto"/>
        <w:ind w:left="1134" w:hanging="425"/>
        <w:jc w:val="left"/>
        <w:rPr>
          <w:rFonts w:eastAsia="Calibri" w:cstheme="minorHAnsi"/>
          <w:b/>
          <w:bCs/>
        </w:rPr>
      </w:pPr>
      <w:r w:rsidRPr="00CC2A82">
        <w:rPr>
          <w:rFonts w:eastAsia="Calibri" w:cstheme="minorHAnsi"/>
          <w:b/>
          <w:bCs/>
        </w:rPr>
        <w:t>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523AF2" w:rsidRPr="00523AF2" w14:paraId="03D28D08" w14:textId="77777777" w:rsidTr="006B4A5D">
        <w:tc>
          <w:tcPr>
            <w:tcW w:w="3256" w:type="dxa"/>
          </w:tcPr>
          <w:p w14:paraId="7BA7FD55" w14:textId="20051A8F" w:rsidR="00523AF2" w:rsidRPr="00523AF2" w:rsidRDefault="006B4A5D" w:rsidP="009B043F">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00523AF2" w:rsidRPr="00523AF2">
              <w:rPr>
                <w:rFonts w:asciiTheme="minorHAnsi" w:eastAsiaTheme="minorHAnsi" w:cstheme="minorHAnsi"/>
                <w:b/>
                <w:iCs/>
                <w:sz w:val="22"/>
                <w:szCs w:val="22"/>
              </w:rPr>
              <w:t>avadinimas</w:t>
            </w:r>
          </w:p>
        </w:tc>
        <w:tc>
          <w:tcPr>
            <w:tcW w:w="2144"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94D94D6"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sidR="006B4A5D">
              <w:rPr>
                <w:rFonts w:asciiTheme="minorHAnsi" w:eastAsiaTheme="minorHAnsi" w:cstheme="minorHAnsi"/>
                <w:b/>
                <w:iCs/>
                <w:sz w:val="22"/>
                <w:szCs w:val="22"/>
              </w:rPr>
              <w:t>M</w:t>
            </w:r>
          </w:p>
        </w:tc>
      </w:tr>
      <w:tr w:rsidR="00523AF2" w:rsidRPr="00523AF2" w14:paraId="2539424B" w14:textId="77777777" w:rsidTr="006B4A5D">
        <w:trPr>
          <w:trHeight w:val="488"/>
        </w:trPr>
        <w:tc>
          <w:tcPr>
            <w:tcW w:w="3256" w:type="dxa"/>
          </w:tcPr>
          <w:p w14:paraId="3F790B9A" w14:textId="72F765F3" w:rsidR="00523AF2" w:rsidRPr="00523AF2" w:rsidRDefault="006B4A5D" w:rsidP="009C375B">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w:t>
            </w:r>
            <w:r w:rsidR="006E1E6E">
              <w:rPr>
                <w:rFonts w:asciiTheme="minorHAnsi" w:eastAsiaTheme="minorHAnsi" w:cstheme="minorHAnsi"/>
                <w:bCs/>
                <w:iCs/>
                <w:sz w:val="22"/>
                <w:szCs w:val="22"/>
              </w:rPr>
              <w:t xml:space="preserve"> automobilis</w:t>
            </w:r>
          </w:p>
        </w:tc>
        <w:tc>
          <w:tcPr>
            <w:tcW w:w="2144"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F9E8834" w:rsidR="006B4A5D" w:rsidRPr="00CC2A82" w:rsidRDefault="006B4A5D">
      <w:pPr>
        <w:pStyle w:val="Sraopastraipa"/>
        <w:numPr>
          <w:ilvl w:val="2"/>
          <w:numId w:val="9"/>
        </w:numPr>
        <w:tabs>
          <w:tab w:val="left" w:pos="1701"/>
        </w:tabs>
        <w:spacing w:line="240" w:lineRule="auto"/>
        <w:ind w:left="1276" w:hanging="567"/>
        <w:rPr>
          <w:rFonts w:eastAsia="Times New Roman" w:cstheme="minorHAnsi"/>
          <w:lang w:eastAsia="en-US"/>
        </w:rPr>
      </w:pP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6E1E6E" w:rsidRPr="00855C2E" w14:paraId="12AA7B7B" w14:textId="77777777" w:rsidTr="006E1E6E">
        <w:tc>
          <w:tcPr>
            <w:tcW w:w="988" w:type="dxa"/>
          </w:tcPr>
          <w:p w14:paraId="62D21AC1" w14:textId="3C616407" w:rsidR="006E1E6E" w:rsidRPr="00EA3875" w:rsidRDefault="0001793E" w:rsidP="006E1E6E">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31593AF3" w14:textId="713F5812" w:rsidR="006E1E6E" w:rsidRPr="00CE1E62" w:rsidRDefault="0001793E" w:rsidP="006E1E6E">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149A0231" w14:textId="77777777" w:rsidR="006E1E6E" w:rsidRPr="00855C2E" w:rsidRDefault="006E1E6E" w:rsidP="006E1E6E">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4B21B28C" w14:textId="77777777" w:rsidR="006E1E6E" w:rsidRPr="00855C2E" w:rsidRDefault="006E1E6E" w:rsidP="006E1E6E">
            <w:pPr>
              <w:tabs>
                <w:tab w:val="left" w:pos="1701"/>
              </w:tabs>
              <w:ind w:firstLine="0"/>
              <w:rPr>
                <w:rFonts w:asciiTheme="minorHAnsi" w:eastAsia="Times New Roman" w:cstheme="minorHAnsi"/>
                <w:b/>
                <w:bCs/>
                <w:sz w:val="21"/>
                <w:szCs w:val="21"/>
              </w:rPr>
            </w:pPr>
          </w:p>
          <w:p w14:paraId="47375824" w14:textId="4244E503" w:rsidR="006E1E6E" w:rsidRPr="00855C2E" w:rsidRDefault="006E1E6E" w:rsidP="006E1E6E">
            <w:pPr>
              <w:tabs>
                <w:tab w:val="left" w:pos="1701"/>
              </w:tabs>
              <w:ind w:firstLine="0"/>
              <w:rPr>
                <w:rFonts w:asciiTheme="minorHAnsi" w:eastAsia="Times New Roman" w:cstheme="minorHAnsi"/>
                <w:b/>
                <w:bCs/>
                <w:sz w:val="21"/>
                <w:szCs w:val="21"/>
              </w:rPr>
            </w:pPr>
          </w:p>
        </w:tc>
        <w:tc>
          <w:tcPr>
            <w:tcW w:w="3576" w:type="dxa"/>
          </w:tcPr>
          <w:p w14:paraId="313D2B14" w14:textId="37187CB7" w:rsidR="006E1E6E" w:rsidRPr="00CE1E62" w:rsidRDefault="006E1E6E" w:rsidP="00CE1E62">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sidR="00855C2E">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D90EFB" w:rsidRPr="00855C2E" w14:paraId="2B4BAFC8" w14:textId="77777777" w:rsidTr="006E1E6E">
        <w:tc>
          <w:tcPr>
            <w:tcW w:w="988" w:type="dxa"/>
          </w:tcPr>
          <w:p w14:paraId="236513AE" w14:textId="77777777" w:rsidR="00D90EFB" w:rsidRPr="00EA3875" w:rsidRDefault="00D90EFB" w:rsidP="006E1E6E">
            <w:pPr>
              <w:tabs>
                <w:tab w:val="left" w:pos="1701"/>
              </w:tabs>
              <w:ind w:firstLine="0"/>
              <w:rPr>
                <w:rFonts w:asciiTheme="minorHAnsi" w:eastAsia="Times New Roman" w:cstheme="minorHAnsi"/>
                <w:b/>
                <w:bCs/>
              </w:rPr>
            </w:pPr>
          </w:p>
        </w:tc>
        <w:tc>
          <w:tcPr>
            <w:tcW w:w="3118" w:type="dxa"/>
          </w:tcPr>
          <w:p w14:paraId="77B0C549" w14:textId="77777777" w:rsidR="00D90EFB" w:rsidRPr="00CE1E62" w:rsidRDefault="00D90EFB" w:rsidP="006E1E6E">
            <w:pPr>
              <w:tabs>
                <w:tab w:val="left" w:pos="1701"/>
              </w:tabs>
              <w:ind w:firstLine="0"/>
              <w:rPr>
                <w:rFonts w:asciiTheme="minorHAnsi" w:eastAsia="Times New Roman" w:cstheme="minorHAnsi"/>
                <w:b/>
                <w:bCs/>
                <w:sz w:val="21"/>
                <w:szCs w:val="21"/>
              </w:rPr>
            </w:pPr>
          </w:p>
        </w:tc>
        <w:tc>
          <w:tcPr>
            <w:tcW w:w="3119" w:type="dxa"/>
          </w:tcPr>
          <w:p w14:paraId="538D81DF" w14:textId="681288DE"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76BC27B1" w14:textId="22A88C3B"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01793E" w:rsidRPr="00855C2E" w14:paraId="2129EF1F" w14:textId="77777777" w:rsidTr="006E1E6E">
        <w:tc>
          <w:tcPr>
            <w:tcW w:w="988" w:type="dxa"/>
          </w:tcPr>
          <w:p w14:paraId="475AA0F4" w14:textId="34A70A24" w:rsidR="0001793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ADD7B6A" w14:textId="2664E98C" w:rsidR="0001793E" w:rsidRPr="00CE1E62" w:rsidRDefault="0001793E" w:rsidP="0001793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1DD49C5A" w14:textId="77777777" w:rsidR="0001793E" w:rsidRPr="00855C2E" w:rsidRDefault="0001793E" w:rsidP="006E1E6E">
            <w:pPr>
              <w:tabs>
                <w:tab w:val="left" w:pos="1701"/>
              </w:tabs>
              <w:ind w:firstLine="0"/>
              <w:rPr>
                <w:rFonts w:eastAsia="Times New Roman" w:cstheme="minorHAnsi"/>
                <w:b/>
                <w:bCs/>
              </w:rPr>
            </w:pPr>
          </w:p>
        </w:tc>
        <w:tc>
          <w:tcPr>
            <w:tcW w:w="3576" w:type="dxa"/>
          </w:tcPr>
          <w:p w14:paraId="007EF281" w14:textId="77777777" w:rsidR="0001793E" w:rsidRPr="00855C2E" w:rsidRDefault="0001793E" w:rsidP="006E1E6E">
            <w:pPr>
              <w:tabs>
                <w:tab w:val="left" w:pos="1701"/>
              </w:tabs>
              <w:ind w:firstLine="0"/>
              <w:rPr>
                <w:rFonts w:eastAsia="Times New Roman" w:cstheme="minorHAnsi"/>
                <w:b/>
                <w:bCs/>
              </w:rPr>
            </w:pPr>
          </w:p>
        </w:tc>
      </w:tr>
      <w:tr w:rsidR="006E1E6E" w:rsidRPr="006E1E6E" w14:paraId="0CB4BCCB" w14:textId="77777777" w:rsidTr="006E1E6E">
        <w:tc>
          <w:tcPr>
            <w:tcW w:w="988" w:type="dxa"/>
          </w:tcPr>
          <w:p w14:paraId="314FCFA9" w14:textId="0D831546"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2</w:t>
            </w:r>
            <w:r w:rsidRPr="00EA3875">
              <w:rPr>
                <w:rFonts w:asciiTheme="minorHAnsi" w:eastAsia="Times New Roman" w:cstheme="minorHAnsi"/>
                <w:sz w:val="21"/>
                <w:szCs w:val="21"/>
              </w:rPr>
              <w:t>.</w:t>
            </w:r>
          </w:p>
        </w:tc>
        <w:tc>
          <w:tcPr>
            <w:tcW w:w="3118" w:type="dxa"/>
          </w:tcPr>
          <w:p w14:paraId="5DDE6627" w14:textId="7C10BC8F" w:rsidR="006E1E6E" w:rsidRPr="00CE1E62" w:rsidRDefault="006E1E6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3801C541"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36F9155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559ED430" w14:textId="77777777" w:rsidTr="006E1E6E">
        <w:tc>
          <w:tcPr>
            <w:tcW w:w="988" w:type="dxa"/>
          </w:tcPr>
          <w:p w14:paraId="0CBB79D6" w14:textId="73E8C344"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3</w:t>
            </w:r>
            <w:r w:rsidRPr="00EA3875">
              <w:rPr>
                <w:rFonts w:asciiTheme="minorHAnsi" w:eastAsia="Times New Roman" w:cstheme="minorHAnsi"/>
                <w:sz w:val="21"/>
                <w:szCs w:val="21"/>
              </w:rPr>
              <w:t>.</w:t>
            </w:r>
          </w:p>
        </w:tc>
        <w:tc>
          <w:tcPr>
            <w:tcW w:w="3118" w:type="dxa"/>
          </w:tcPr>
          <w:p w14:paraId="0F3DC22A" w14:textId="4037B507" w:rsidR="00855C2E" w:rsidRPr="00CE1E62" w:rsidRDefault="00855C2E" w:rsidP="00855C2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r w:rsidR="00B32D46" w:rsidRPr="00CE1E62">
              <w:rPr>
                <w:rFonts w:asciiTheme="minorHAnsi" w:eastAsia="Times New Roman" w:cstheme="minorHAnsi"/>
                <w:sz w:val="21"/>
                <w:szCs w:val="21"/>
              </w:rPr>
              <w:t>.</w:t>
            </w:r>
          </w:p>
        </w:tc>
        <w:tc>
          <w:tcPr>
            <w:tcW w:w="3119" w:type="dxa"/>
          </w:tcPr>
          <w:p w14:paraId="4F4E7A4E"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10B6F342"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34EB4837" w14:textId="77777777" w:rsidTr="006E1E6E">
        <w:tc>
          <w:tcPr>
            <w:tcW w:w="988" w:type="dxa"/>
          </w:tcPr>
          <w:p w14:paraId="493F0B88" w14:textId="389136C1"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4</w:t>
            </w:r>
            <w:r w:rsidRPr="00EA3875">
              <w:rPr>
                <w:rFonts w:asciiTheme="minorHAnsi" w:eastAsia="Times New Roman" w:cstheme="minorHAnsi"/>
                <w:sz w:val="21"/>
                <w:szCs w:val="21"/>
              </w:rPr>
              <w:t>.</w:t>
            </w:r>
          </w:p>
        </w:tc>
        <w:tc>
          <w:tcPr>
            <w:tcW w:w="3118" w:type="dxa"/>
          </w:tcPr>
          <w:p w14:paraId="12AA2EEF" w14:textId="38380F00"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25D74817"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4EF555D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4E5A0293" w14:textId="77777777" w:rsidTr="006E1E6E">
        <w:tc>
          <w:tcPr>
            <w:tcW w:w="988" w:type="dxa"/>
          </w:tcPr>
          <w:p w14:paraId="413E2C6A" w14:textId="16BC6AF6"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5</w:t>
            </w:r>
            <w:r w:rsidRPr="00EA3875">
              <w:rPr>
                <w:rFonts w:asciiTheme="minorHAnsi" w:eastAsia="Times New Roman" w:cstheme="minorHAnsi"/>
                <w:sz w:val="21"/>
                <w:szCs w:val="21"/>
              </w:rPr>
              <w:t>.</w:t>
            </w:r>
          </w:p>
        </w:tc>
        <w:tc>
          <w:tcPr>
            <w:tcW w:w="3118" w:type="dxa"/>
          </w:tcPr>
          <w:p w14:paraId="093AAE76" w14:textId="2EC23F63"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Teršalų išmetimo </w:t>
            </w:r>
            <w:r w:rsidR="0001793E" w:rsidRPr="00CE1E62">
              <w:rPr>
                <w:rFonts w:asciiTheme="minorHAnsi" w:eastAsia="Times New Roman" w:cstheme="minorHAnsi"/>
                <w:sz w:val="21"/>
                <w:szCs w:val="21"/>
              </w:rPr>
              <w:t>lygis turi būti ne žemesnis kaip EURO5</w:t>
            </w:r>
          </w:p>
        </w:tc>
        <w:tc>
          <w:tcPr>
            <w:tcW w:w="3119" w:type="dxa"/>
          </w:tcPr>
          <w:p w14:paraId="2B43911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5A21662F"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721B22DD" w14:textId="77777777" w:rsidTr="006E1E6E">
        <w:tc>
          <w:tcPr>
            <w:tcW w:w="988" w:type="dxa"/>
          </w:tcPr>
          <w:p w14:paraId="6E2191A6" w14:textId="109656A0" w:rsidR="006E1E6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18DD7BC0" w14:textId="5A178B9E" w:rsidR="006E1E6E" w:rsidRPr="00CE1E62" w:rsidRDefault="0001793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w:t>
            </w:r>
            <w:r w:rsidR="00D90EFB" w:rsidRPr="00CE1E62">
              <w:rPr>
                <w:rFonts w:asciiTheme="minorHAnsi" w:eastAsia="Times New Roman" w:cstheme="minorHAnsi"/>
                <w:sz w:val="21"/>
                <w:szCs w:val="21"/>
              </w:rPr>
              <w:t xml:space="preserve"> (visi varantys)</w:t>
            </w:r>
          </w:p>
        </w:tc>
        <w:tc>
          <w:tcPr>
            <w:tcW w:w="3119" w:type="dxa"/>
          </w:tcPr>
          <w:p w14:paraId="03E144B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74155998"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01793E" w:rsidRPr="006E1E6E" w14:paraId="6A235110" w14:textId="77777777" w:rsidTr="006E1E6E">
        <w:tc>
          <w:tcPr>
            <w:tcW w:w="988" w:type="dxa"/>
          </w:tcPr>
          <w:p w14:paraId="56B2EF11" w14:textId="5B97EA4A" w:rsidR="0001793E"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298A53C4" w14:textId="2C82CA8F" w:rsidR="0001793E"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Sėdimų vietų skaičius ne mažiau kaip </w:t>
            </w:r>
            <w:r w:rsidR="00191F83">
              <w:rPr>
                <w:rFonts w:asciiTheme="minorHAnsi" w:eastAsia="Times New Roman" w:cstheme="minorHAnsi"/>
                <w:sz w:val="21"/>
                <w:szCs w:val="21"/>
              </w:rPr>
              <w:t>4</w:t>
            </w:r>
            <w:r w:rsidRPr="00CE1E62">
              <w:rPr>
                <w:rFonts w:asciiTheme="minorHAnsi" w:eastAsia="Times New Roman" w:cstheme="minorHAnsi"/>
                <w:sz w:val="21"/>
                <w:szCs w:val="21"/>
              </w:rPr>
              <w:t xml:space="preserve"> įskaitant vairuotoją</w:t>
            </w:r>
          </w:p>
        </w:tc>
        <w:tc>
          <w:tcPr>
            <w:tcW w:w="3119" w:type="dxa"/>
          </w:tcPr>
          <w:p w14:paraId="3ABC51F5" w14:textId="77777777" w:rsidR="0001793E" w:rsidRPr="006E1E6E" w:rsidRDefault="0001793E" w:rsidP="006E1E6E">
            <w:pPr>
              <w:tabs>
                <w:tab w:val="left" w:pos="1701"/>
              </w:tabs>
              <w:ind w:firstLine="0"/>
              <w:rPr>
                <w:rFonts w:eastAsia="Times New Roman" w:cstheme="minorHAnsi"/>
              </w:rPr>
            </w:pPr>
          </w:p>
        </w:tc>
        <w:tc>
          <w:tcPr>
            <w:tcW w:w="3576" w:type="dxa"/>
          </w:tcPr>
          <w:p w14:paraId="65A0EFFB" w14:textId="77777777" w:rsidR="0001793E" w:rsidRPr="006E1E6E" w:rsidRDefault="0001793E" w:rsidP="006E1E6E">
            <w:pPr>
              <w:tabs>
                <w:tab w:val="left" w:pos="1701"/>
              </w:tabs>
              <w:ind w:firstLine="0"/>
              <w:rPr>
                <w:rFonts w:eastAsia="Times New Roman" w:cstheme="minorHAnsi"/>
              </w:rPr>
            </w:pPr>
          </w:p>
        </w:tc>
      </w:tr>
      <w:tr w:rsidR="00D90EFB" w:rsidRPr="006E1E6E" w14:paraId="5CBD236D" w14:textId="77777777" w:rsidTr="006E1E6E">
        <w:tc>
          <w:tcPr>
            <w:tcW w:w="988" w:type="dxa"/>
          </w:tcPr>
          <w:p w14:paraId="3E2933DA" w14:textId="5E364E2A"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4DB6F5B5" w14:textId="4CB86A39"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7EFCED7A" w14:textId="77777777" w:rsidR="00D90EFB" w:rsidRPr="006E1E6E" w:rsidRDefault="00D90EFB" w:rsidP="006E1E6E">
            <w:pPr>
              <w:tabs>
                <w:tab w:val="left" w:pos="1701"/>
              </w:tabs>
              <w:ind w:firstLine="0"/>
              <w:rPr>
                <w:rFonts w:eastAsia="Times New Roman" w:cstheme="minorHAnsi"/>
              </w:rPr>
            </w:pPr>
          </w:p>
        </w:tc>
        <w:tc>
          <w:tcPr>
            <w:tcW w:w="3576" w:type="dxa"/>
          </w:tcPr>
          <w:p w14:paraId="482F6186" w14:textId="77777777" w:rsidR="00D90EFB" w:rsidRPr="006E1E6E" w:rsidRDefault="00D90EFB" w:rsidP="006E1E6E">
            <w:pPr>
              <w:tabs>
                <w:tab w:val="left" w:pos="1701"/>
              </w:tabs>
              <w:ind w:firstLine="0"/>
              <w:rPr>
                <w:rFonts w:eastAsia="Times New Roman" w:cstheme="minorHAnsi"/>
              </w:rPr>
            </w:pPr>
          </w:p>
        </w:tc>
      </w:tr>
      <w:tr w:rsidR="00D90EFB" w:rsidRPr="006E1E6E" w14:paraId="035A2572" w14:textId="77777777" w:rsidTr="006E1E6E">
        <w:tc>
          <w:tcPr>
            <w:tcW w:w="988" w:type="dxa"/>
          </w:tcPr>
          <w:p w14:paraId="22CD8E38" w14:textId="339BC799"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42D5B16B" w14:textId="604B886E"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1B042B24" w14:textId="77777777" w:rsidR="00D90EFB" w:rsidRPr="006E1E6E" w:rsidRDefault="00D90EFB" w:rsidP="006E1E6E">
            <w:pPr>
              <w:tabs>
                <w:tab w:val="left" w:pos="1701"/>
              </w:tabs>
              <w:ind w:firstLine="0"/>
              <w:rPr>
                <w:rFonts w:eastAsia="Times New Roman" w:cstheme="minorHAnsi"/>
              </w:rPr>
            </w:pPr>
          </w:p>
        </w:tc>
        <w:tc>
          <w:tcPr>
            <w:tcW w:w="3576" w:type="dxa"/>
          </w:tcPr>
          <w:p w14:paraId="09F7D2AE" w14:textId="77777777" w:rsidR="00D90EFB" w:rsidRPr="006E1E6E" w:rsidRDefault="00D90EFB" w:rsidP="006E1E6E">
            <w:pPr>
              <w:tabs>
                <w:tab w:val="left" w:pos="1701"/>
              </w:tabs>
              <w:ind w:firstLine="0"/>
              <w:rPr>
                <w:rFonts w:eastAsia="Times New Roman" w:cstheme="minorHAnsi"/>
              </w:rPr>
            </w:pPr>
          </w:p>
        </w:tc>
      </w:tr>
      <w:tr w:rsidR="00D90EFB" w:rsidRPr="006E1E6E" w14:paraId="46EF85DE" w14:textId="77777777" w:rsidTr="006E1E6E">
        <w:tc>
          <w:tcPr>
            <w:tcW w:w="988" w:type="dxa"/>
          </w:tcPr>
          <w:p w14:paraId="277EC618" w14:textId="7E5A2B8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458261AF" w14:textId="61D822F6" w:rsidR="00D90EFB" w:rsidRPr="00CE1E62" w:rsidRDefault="00B32D46" w:rsidP="006E1E6E">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sidR="00CE1E62">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35EA54AF" w14:textId="77777777" w:rsidR="00D90EFB" w:rsidRPr="006E1E6E" w:rsidRDefault="00D90EFB" w:rsidP="006E1E6E">
            <w:pPr>
              <w:tabs>
                <w:tab w:val="left" w:pos="1701"/>
              </w:tabs>
              <w:ind w:firstLine="0"/>
              <w:rPr>
                <w:rFonts w:eastAsia="Times New Roman" w:cstheme="minorHAnsi"/>
              </w:rPr>
            </w:pPr>
          </w:p>
        </w:tc>
        <w:tc>
          <w:tcPr>
            <w:tcW w:w="3576" w:type="dxa"/>
          </w:tcPr>
          <w:p w14:paraId="79BF9CCE" w14:textId="77777777" w:rsidR="00D90EFB" w:rsidRPr="006E1E6E" w:rsidRDefault="00D90EFB" w:rsidP="006E1E6E">
            <w:pPr>
              <w:tabs>
                <w:tab w:val="left" w:pos="1701"/>
              </w:tabs>
              <w:ind w:firstLine="0"/>
              <w:rPr>
                <w:rFonts w:eastAsia="Times New Roman" w:cstheme="minorHAnsi"/>
              </w:rPr>
            </w:pPr>
          </w:p>
        </w:tc>
      </w:tr>
      <w:tr w:rsidR="00D90EFB" w:rsidRPr="006E1E6E" w14:paraId="0EC82883" w14:textId="77777777" w:rsidTr="00CE1E62">
        <w:trPr>
          <w:trHeight w:val="780"/>
        </w:trPr>
        <w:tc>
          <w:tcPr>
            <w:tcW w:w="988" w:type="dxa"/>
            <w:tcBorders>
              <w:bottom w:val="single" w:sz="4" w:space="0" w:color="auto"/>
            </w:tcBorders>
          </w:tcPr>
          <w:p w14:paraId="0D0DFA74" w14:textId="450EBFF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lastRenderedPageBreak/>
              <w:t>1.10.</w:t>
            </w:r>
          </w:p>
        </w:tc>
        <w:tc>
          <w:tcPr>
            <w:tcW w:w="3118" w:type="dxa"/>
            <w:tcBorders>
              <w:bottom w:val="single" w:sz="4" w:space="0" w:color="auto"/>
            </w:tcBorders>
          </w:tcPr>
          <w:p w14:paraId="502EF4E6" w14:textId="2665272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6C4DE451" w14:textId="4D3C091C" w:rsidR="00B32D46" w:rsidRPr="00CE1E62" w:rsidRDefault="00B32D46" w:rsidP="006E1E6E">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033CEFC4" w14:textId="77777777" w:rsidR="00D90EFB" w:rsidRPr="006E1E6E" w:rsidRDefault="00D90EFB" w:rsidP="006E1E6E">
            <w:pPr>
              <w:tabs>
                <w:tab w:val="left" w:pos="1701"/>
              </w:tabs>
              <w:ind w:firstLine="0"/>
              <w:rPr>
                <w:rFonts w:eastAsia="Times New Roman" w:cstheme="minorHAnsi"/>
              </w:rPr>
            </w:pPr>
          </w:p>
        </w:tc>
        <w:tc>
          <w:tcPr>
            <w:tcW w:w="3576" w:type="dxa"/>
            <w:tcBorders>
              <w:bottom w:val="single" w:sz="4" w:space="0" w:color="auto"/>
            </w:tcBorders>
          </w:tcPr>
          <w:p w14:paraId="53C6DAE3" w14:textId="77777777" w:rsidR="00D90EFB" w:rsidRPr="006E1E6E" w:rsidRDefault="00D90EFB" w:rsidP="006E1E6E">
            <w:pPr>
              <w:tabs>
                <w:tab w:val="left" w:pos="1701"/>
              </w:tabs>
              <w:ind w:firstLine="0"/>
              <w:rPr>
                <w:rFonts w:eastAsia="Times New Roman" w:cstheme="minorHAnsi"/>
              </w:rPr>
            </w:pPr>
          </w:p>
        </w:tc>
      </w:tr>
      <w:tr w:rsidR="00CE1E62" w:rsidRPr="006E1E6E" w14:paraId="3207D113" w14:textId="77777777" w:rsidTr="00CE1E62">
        <w:trPr>
          <w:trHeight w:val="750"/>
        </w:trPr>
        <w:tc>
          <w:tcPr>
            <w:tcW w:w="988" w:type="dxa"/>
            <w:tcBorders>
              <w:top w:val="single" w:sz="4" w:space="0" w:color="auto"/>
            </w:tcBorders>
          </w:tcPr>
          <w:p w14:paraId="7AF29E91" w14:textId="4692ECC4"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48BA2094" w14:textId="27725EE2" w:rsidR="00CE1E62" w:rsidRPr="00CE1E62" w:rsidRDefault="00CE1E62" w:rsidP="006E1E6E">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2780AA01" w14:textId="77777777" w:rsidR="00CE1E62" w:rsidRPr="006E1E6E" w:rsidRDefault="00CE1E62" w:rsidP="006E1E6E">
            <w:pPr>
              <w:tabs>
                <w:tab w:val="left" w:pos="1701"/>
              </w:tabs>
              <w:ind w:firstLine="0"/>
              <w:rPr>
                <w:rFonts w:eastAsia="Times New Roman" w:cstheme="minorHAnsi"/>
              </w:rPr>
            </w:pPr>
          </w:p>
        </w:tc>
        <w:tc>
          <w:tcPr>
            <w:tcW w:w="3576" w:type="dxa"/>
            <w:tcBorders>
              <w:top w:val="single" w:sz="4" w:space="0" w:color="auto"/>
            </w:tcBorders>
          </w:tcPr>
          <w:p w14:paraId="0E06B2D8" w14:textId="77777777" w:rsidR="00CE1E62" w:rsidRPr="006E1E6E" w:rsidRDefault="00CE1E62" w:rsidP="006E1E6E">
            <w:pPr>
              <w:tabs>
                <w:tab w:val="left" w:pos="1701"/>
              </w:tabs>
              <w:ind w:firstLine="0"/>
              <w:rPr>
                <w:rFonts w:eastAsia="Times New Roman" w:cstheme="minorHAnsi"/>
              </w:rPr>
            </w:pPr>
          </w:p>
        </w:tc>
      </w:tr>
      <w:tr w:rsidR="00D90EFB" w:rsidRPr="006E1E6E" w14:paraId="38005FD7" w14:textId="77777777" w:rsidTr="006E1E6E">
        <w:tc>
          <w:tcPr>
            <w:tcW w:w="988" w:type="dxa"/>
          </w:tcPr>
          <w:p w14:paraId="785FF09B" w14:textId="2FD18174"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139E6F9C" w14:textId="4FF8717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402C6C8B" w14:textId="77777777" w:rsidR="00D90EFB" w:rsidRPr="006E1E6E" w:rsidRDefault="00D90EFB" w:rsidP="006E1E6E">
            <w:pPr>
              <w:tabs>
                <w:tab w:val="left" w:pos="1701"/>
              </w:tabs>
              <w:ind w:firstLine="0"/>
              <w:rPr>
                <w:rFonts w:eastAsia="Times New Roman" w:cstheme="minorHAnsi"/>
              </w:rPr>
            </w:pPr>
          </w:p>
        </w:tc>
        <w:tc>
          <w:tcPr>
            <w:tcW w:w="3576" w:type="dxa"/>
          </w:tcPr>
          <w:p w14:paraId="034CE52B" w14:textId="77777777" w:rsidR="00D90EFB" w:rsidRPr="006E1E6E" w:rsidRDefault="00D90EFB" w:rsidP="006E1E6E">
            <w:pPr>
              <w:tabs>
                <w:tab w:val="left" w:pos="1701"/>
              </w:tabs>
              <w:ind w:firstLine="0"/>
              <w:rPr>
                <w:rFonts w:eastAsia="Times New Roman" w:cstheme="minorHAnsi"/>
              </w:rPr>
            </w:pPr>
          </w:p>
        </w:tc>
      </w:tr>
      <w:tr w:rsidR="00D90EFB" w:rsidRPr="006E1E6E" w14:paraId="21EA6B9B" w14:textId="77777777" w:rsidTr="006E1E6E">
        <w:tc>
          <w:tcPr>
            <w:tcW w:w="988" w:type="dxa"/>
          </w:tcPr>
          <w:p w14:paraId="2B37B1F6" w14:textId="4C8D2AB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12B2EDA8" w14:textId="33C8E19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7553FDDA" w14:textId="77777777" w:rsidR="00D90EFB" w:rsidRPr="006E1E6E" w:rsidRDefault="00D90EFB" w:rsidP="006E1E6E">
            <w:pPr>
              <w:tabs>
                <w:tab w:val="left" w:pos="1701"/>
              </w:tabs>
              <w:ind w:firstLine="0"/>
              <w:rPr>
                <w:rFonts w:eastAsia="Times New Roman" w:cstheme="minorHAnsi"/>
              </w:rPr>
            </w:pPr>
          </w:p>
        </w:tc>
        <w:tc>
          <w:tcPr>
            <w:tcW w:w="3576" w:type="dxa"/>
          </w:tcPr>
          <w:p w14:paraId="323E7A66" w14:textId="77777777" w:rsidR="00D90EFB" w:rsidRPr="006E1E6E" w:rsidRDefault="00D90EFB" w:rsidP="006E1E6E">
            <w:pPr>
              <w:tabs>
                <w:tab w:val="left" w:pos="1701"/>
              </w:tabs>
              <w:ind w:firstLine="0"/>
              <w:rPr>
                <w:rFonts w:eastAsia="Times New Roman" w:cstheme="minorHAnsi"/>
              </w:rPr>
            </w:pPr>
          </w:p>
        </w:tc>
      </w:tr>
      <w:tr w:rsidR="00D90EFB" w:rsidRPr="006E1E6E" w14:paraId="29B972F9" w14:textId="77777777" w:rsidTr="006E1E6E">
        <w:tc>
          <w:tcPr>
            <w:tcW w:w="988" w:type="dxa"/>
          </w:tcPr>
          <w:p w14:paraId="55A0DC8E" w14:textId="54051F2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173A299A" w14:textId="46C5B11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2D5AAFA5" w14:textId="77777777" w:rsidR="00D90EFB" w:rsidRPr="006E1E6E" w:rsidRDefault="00D90EFB" w:rsidP="006E1E6E">
            <w:pPr>
              <w:tabs>
                <w:tab w:val="left" w:pos="1701"/>
              </w:tabs>
              <w:ind w:firstLine="0"/>
              <w:rPr>
                <w:rFonts w:eastAsia="Times New Roman" w:cstheme="minorHAnsi"/>
              </w:rPr>
            </w:pPr>
          </w:p>
        </w:tc>
        <w:tc>
          <w:tcPr>
            <w:tcW w:w="3576" w:type="dxa"/>
          </w:tcPr>
          <w:p w14:paraId="0B111759" w14:textId="77777777" w:rsidR="00D90EFB" w:rsidRPr="006E1E6E" w:rsidRDefault="00D90EFB" w:rsidP="006E1E6E">
            <w:pPr>
              <w:tabs>
                <w:tab w:val="left" w:pos="1701"/>
              </w:tabs>
              <w:ind w:firstLine="0"/>
              <w:rPr>
                <w:rFonts w:eastAsia="Times New Roman" w:cstheme="minorHAnsi"/>
              </w:rPr>
            </w:pPr>
          </w:p>
        </w:tc>
      </w:tr>
      <w:tr w:rsidR="00D90EFB" w:rsidRPr="006E1E6E" w14:paraId="03A6F2A0" w14:textId="77777777" w:rsidTr="006E1E6E">
        <w:tc>
          <w:tcPr>
            <w:tcW w:w="988" w:type="dxa"/>
          </w:tcPr>
          <w:p w14:paraId="31CCD6CE" w14:textId="3BE258A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1A5975C7" w14:textId="14CCC85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75081E12" w14:textId="77777777" w:rsidR="00D90EFB" w:rsidRPr="006E1E6E" w:rsidRDefault="00D90EFB" w:rsidP="006E1E6E">
            <w:pPr>
              <w:tabs>
                <w:tab w:val="left" w:pos="1701"/>
              </w:tabs>
              <w:ind w:firstLine="0"/>
              <w:rPr>
                <w:rFonts w:eastAsia="Times New Roman" w:cstheme="minorHAnsi"/>
              </w:rPr>
            </w:pPr>
          </w:p>
        </w:tc>
        <w:tc>
          <w:tcPr>
            <w:tcW w:w="3576" w:type="dxa"/>
          </w:tcPr>
          <w:p w14:paraId="53767D04" w14:textId="77777777" w:rsidR="00D90EFB" w:rsidRPr="006E1E6E" w:rsidRDefault="00D90EFB" w:rsidP="006E1E6E">
            <w:pPr>
              <w:tabs>
                <w:tab w:val="left" w:pos="1701"/>
              </w:tabs>
              <w:ind w:firstLine="0"/>
              <w:rPr>
                <w:rFonts w:eastAsia="Times New Roman" w:cstheme="minorHAnsi"/>
              </w:rPr>
            </w:pPr>
          </w:p>
        </w:tc>
      </w:tr>
      <w:tr w:rsidR="00D90EFB" w:rsidRPr="006E1E6E" w14:paraId="2BC10E31" w14:textId="77777777" w:rsidTr="006E1E6E">
        <w:tc>
          <w:tcPr>
            <w:tcW w:w="988" w:type="dxa"/>
          </w:tcPr>
          <w:p w14:paraId="4E9D833F" w14:textId="1AD6ACB2"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0BC0EB52" w14:textId="38D21895"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sidR="00CE1E62">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03105DB1" w14:textId="77777777" w:rsidR="00D90EFB" w:rsidRPr="006E1E6E" w:rsidRDefault="00D90EFB" w:rsidP="006E1E6E">
            <w:pPr>
              <w:tabs>
                <w:tab w:val="left" w:pos="1701"/>
              </w:tabs>
              <w:ind w:firstLine="0"/>
              <w:rPr>
                <w:rFonts w:eastAsia="Times New Roman" w:cstheme="minorHAnsi"/>
              </w:rPr>
            </w:pPr>
          </w:p>
        </w:tc>
        <w:tc>
          <w:tcPr>
            <w:tcW w:w="3576" w:type="dxa"/>
          </w:tcPr>
          <w:p w14:paraId="25E70BEB" w14:textId="77777777" w:rsidR="00D90EFB" w:rsidRPr="006E1E6E" w:rsidRDefault="00D90EFB" w:rsidP="006E1E6E">
            <w:pPr>
              <w:tabs>
                <w:tab w:val="left" w:pos="1701"/>
              </w:tabs>
              <w:ind w:firstLine="0"/>
              <w:rPr>
                <w:rFonts w:eastAsia="Times New Roman" w:cstheme="minorHAnsi"/>
              </w:rPr>
            </w:pPr>
          </w:p>
        </w:tc>
      </w:tr>
      <w:tr w:rsidR="00D90EFB" w:rsidRPr="006E1E6E" w14:paraId="2493E286" w14:textId="77777777" w:rsidTr="006E1E6E">
        <w:tc>
          <w:tcPr>
            <w:tcW w:w="988" w:type="dxa"/>
          </w:tcPr>
          <w:p w14:paraId="7B98FA1E" w14:textId="4DDB963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36C059CB" w14:textId="7C1F7CBF"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0C419532" w14:textId="77777777" w:rsidR="00D90EFB" w:rsidRPr="006E1E6E" w:rsidRDefault="00D90EFB" w:rsidP="006E1E6E">
            <w:pPr>
              <w:tabs>
                <w:tab w:val="left" w:pos="1701"/>
              </w:tabs>
              <w:ind w:firstLine="0"/>
              <w:rPr>
                <w:rFonts w:eastAsia="Times New Roman" w:cstheme="minorHAnsi"/>
              </w:rPr>
            </w:pPr>
          </w:p>
        </w:tc>
        <w:tc>
          <w:tcPr>
            <w:tcW w:w="3576" w:type="dxa"/>
          </w:tcPr>
          <w:p w14:paraId="4B05477A" w14:textId="77777777" w:rsidR="00D90EFB" w:rsidRPr="006E1E6E" w:rsidRDefault="00D90EFB" w:rsidP="006E1E6E">
            <w:pPr>
              <w:tabs>
                <w:tab w:val="left" w:pos="1701"/>
              </w:tabs>
              <w:ind w:firstLine="0"/>
              <w:rPr>
                <w:rFonts w:eastAsia="Times New Roman" w:cstheme="minorHAnsi"/>
              </w:rPr>
            </w:pPr>
          </w:p>
        </w:tc>
      </w:tr>
      <w:tr w:rsidR="00D90EFB" w:rsidRPr="006E1E6E" w14:paraId="6D175901" w14:textId="77777777" w:rsidTr="006E1E6E">
        <w:tc>
          <w:tcPr>
            <w:tcW w:w="988" w:type="dxa"/>
          </w:tcPr>
          <w:p w14:paraId="7A6321B9" w14:textId="434C989E"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48119D15" w14:textId="56A2D336"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Galia ne mažiau kaip 1</w:t>
            </w:r>
            <w:r w:rsidR="00DE5FDF">
              <w:rPr>
                <w:rFonts w:asciiTheme="minorHAnsi" w:eastAsia="Times New Roman" w:cstheme="minorHAnsi"/>
                <w:sz w:val="21"/>
                <w:szCs w:val="21"/>
              </w:rPr>
              <w:t>1</w:t>
            </w:r>
            <w:r w:rsidRPr="00CE1E62">
              <w:rPr>
                <w:rFonts w:asciiTheme="minorHAnsi" w:eastAsia="Times New Roman" w:cstheme="minorHAnsi"/>
                <w:sz w:val="21"/>
                <w:szCs w:val="21"/>
              </w:rPr>
              <w:t>0 Kw</w:t>
            </w:r>
          </w:p>
        </w:tc>
        <w:tc>
          <w:tcPr>
            <w:tcW w:w="3119" w:type="dxa"/>
          </w:tcPr>
          <w:p w14:paraId="66C4179A" w14:textId="77777777" w:rsidR="00D90EFB" w:rsidRPr="006E1E6E" w:rsidRDefault="00D90EFB" w:rsidP="006E1E6E">
            <w:pPr>
              <w:tabs>
                <w:tab w:val="left" w:pos="1701"/>
              </w:tabs>
              <w:ind w:firstLine="0"/>
              <w:rPr>
                <w:rFonts w:eastAsia="Times New Roman" w:cstheme="minorHAnsi"/>
              </w:rPr>
            </w:pPr>
          </w:p>
        </w:tc>
        <w:tc>
          <w:tcPr>
            <w:tcW w:w="3576" w:type="dxa"/>
          </w:tcPr>
          <w:p w14:paraId="0BCA5B25" w14:textId="77777777" w:rsidR="00D90EFB" w:rsidRPr="006E1E6E" w:rsidRDefault="00D90EFB" w:rsidP="006E1E6E">
            <w:pPr>
              <w:tabs>
                <w:tab w:val="left" w:pos="1701"/>
              </w:tabs>
              <w:ind w:firstLine="0"/>
              <w:rPr>
                <w:rFonts w:eastAsia="Times New Roman" w:cstheme="minorHAnsi"/>
              </w:rPr>
            </w:pPr>
          </w:p>
        </w:tc>
      </w:tr>
      <w:tr w:rsidR="00D90EFB" w:rsidRPr="006E1E6E" w14:paraId="5BB048BB" w14:textId="77777777" w:rsidTr="006E1E6E">
        <w:tc>
          <w:tcPr>
            <w:tcW w:w="988" w:type="dxa"/>
          </w:tcPr>
          <w:p w14:paraId="2BC07904" w14:textId="1243381F"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11EF4F0B" w14:textId="09E1F65E" w:rsidR="00D90EFB" w:rsidRPr="00830C11" w:rsidRDefault="00830C11" w:rsidP="00830C11">
            <w:pPr>
              <w:ind w:firstLine="0"/>
              <w:rPr>
                <w:rFonts w:asciiTheme="minorHAnsi" w:eastAsia="Calibri" w:cstheme="minorHAnsi"/>
                <w:bCs/>
                <w:sz w:val="21"/>
                <w:szCs w:val="21"/>
              </w:rPr>
            </w:pPr>
            <w:r w:rsidRPr="00830C11">
              <w:rPr>
                <w:rFonts w:asciiTheme="minorHAnsi" w:eastAsia="Times New Roman" w:cstheme="minorHAnsi"/>
                <w:sz w:val="21"/>
                <w:szCs w:val="21"/>
              </w:rPr>
              <w:t xml:space="preserve">Variklio </w:t>
            </w:r>
            <w:r>
              <w:rPr>
                <w:rFonts w:asciiTheme="minorHAnsi" w:eastAsia="Times New Roman" w:cstheme="minorHAnsi"/>
                <w:sz w:val="21"/>
                <w:szCs w:val="21"/>
              </w:rPr>
              <w:t>darbinis tūris</w:t>
            </w:r>
            <w:r w:rsidRPr="00830C11">
              <w:rPr>
                <w:rFonts w:asciiTheme="minorHAnsi" w:eastAsia="Times New Roman" w:cstheme="minorHAnsi"/>
                <w:sz w:val="21"/>
                <w:szCs w:val="21"/>
              </w:rPr>
              <w:t xml:space="preserve"> ne mažiau kaip 2000 cm</w:t>
            </w:r>
            <w:r w:rsidRPr="00830C11">
              <w:rPr>
                <w:rFonts w:asciiTheme="minorHAnsi" w:eastAsia="Times New Roman" w:cstheme="minorHAnsi"/>
                <w:sz w:val="21"/>
                <w:szCs w:val="21"/>
                <w:vertAlign w:val="superscript"/>
              </w:rPr>
              <w:t>3</w:t>
            </w:r>
            <w:r w:rsidRPr="00830C11">
              <w:rPr>
                <w:rFonts w:asciiTheme="minorHAnsi" w:eastAsia="Times New Roman" w:cstheme="minorHAnsi"/>
                <w:sz w:val="21"/>
                <w:szCs w:val="21"/>
              </w:rPr>
              <w:t xml:space="preserve"> </w:t>
            </w:r>
            <w:r w:rsidRPr="00830C11">
              <w:rPr>
                <w:rFonts w:asciiTheme="minorHAnsi" w:eastAsia="Calibri" w:cstheme="minorHAnsi"/>
                <w:bCs/>
                <w:spacing w:val="-7"/>
                <w:sz w:val="21"/>
                <w:szCs w:val="21"/>
              </w:rPr>
              <w:t>(Leidžiama paklaida iki -5%)</w:t>
            </w:r>
          </w:p>
        </w:tc>
        <w:tc>
          <w:tcPr>
            <w:tcW w:w="3119" w:type="dxa"/>
          </w:tcPr>
          <w:p w14:paraId="24B82281" w14:textId="77777777" w:rsidR="00D90EFB" w:rsidRPr="006E1E6E" w:rsidRDefault="00D90EFB" w:rsidP="006E1E6E">
            <w:pPr>
              <w:tabs>
                <w:tab w:val="left" w:pos="1701"/>
              </w:tabs>
              <w:ind w:firstLine="0"/>
              <w:rPr>
                <w:rFonts w:eastAsia="Times New Roman" w:cstheme="minorHAnsi"/>
              </w:rPr>
            </w:pPr>
          </w:p>
        </w:tc>
        <w:tc>
          <w:tcPr>
            <w:tcW w:w="3576" w:type="dxa"/>
          </w:tcPr>
          <w:p w14:paraId="4710699B" w14:textId="77777777" w:rsidR="00D90EFB" w:rsidRPr="006E1E6E" w:rsidRDefault="00D90EFB" w:rsidP="006E1E6E">
            <w:pPr>
              <w:tabs>
                <w:tab w:val="left" w:pos="1701"/>
              </w:tabs>
              <w:ind w:firstLine="0"/>
              <w:rPr>
                <w:rFonts w:eastAsia="Times New Roman" w:cstheme="minorHAnsi"/>
              </w:rPr>
            </w:pPr>
          </w:p>
        </w:tc>
      </w:tr>
      <w:tr w:rsidR="00CE1E62" w:rsidRPr="006E1E6E" w14:paraId="3CFA6561" w14:textId="77777777" w:rsidTr="006E1E6E">
        <w:tc>
          <w:tcPr>
            <w:tcW w:w="988" w:type="dxa"/>
          </w:tcPr>
          <w:p w14:paraId="79FB82DB" w14:textId="1080A102"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40D7FB34" w14:textId="5E109B50" w:rsidR="00CE1E62" w:rsidRPr="00CE1E62" w:rsidRDefault="00CE1E62"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38CCC63E" w14:textId="77777777" w:rsidR="00CE1E62" w:rsidRPr="006E1E6E" w:rsidRDefault="00CE1E62" w:rsidP="006E1E6E">
            <w:pPr>
              <w:tabs>
                <w:tab w:val="left" w:pos="1701"/>
              </w:tabs>
              <w:ind w:firstLine="0"/>
              <w:rPr>
                <w:rFonts w:eastAsia="Times New Roman" w:cstheme="minorHAnsi"/>
              </w:rPr>
            </w:pPr>
          </w:p>
        </w:tc>
        <w:tc>
          <w:tcPr>
            <w:tcW w:w="3576" w:type="dxa"/>
          </w:tcPr>
          <w:p w14:paraId="22DE15E3" w14:textId="77777777" w:rsidR="00CE1E62" w:rsidRPr="006E1E6E" w:rsidRDefault="00CE1E62" w:rsidP="006E1E6E">
            <w:pPr>
              <w:tabs>
                <w:tab w:val="left" w:pos="1701"/>
              </w:tabs>
              <w:ind w:firstLine="0"/>
              <w:rPr>
                <w:rFonts w:eastAsia="Times New Roman" w:cstheme="minorHAnsi"/>
              </w:rPr>
            </w:pPr>
          </w:p>
        </w:tc>
      </w:tr>
      <w:tr w:rsidR="00B32D46" w:rsidRPr="006E1E6E" w14:paraId="27DB2FE6" w14:textId="77777777" w:rsidTr="006E1E6E">
        <w:tc>
          <w:tcPr>
            <w:tcW w:w="988" w:type="dxa"/>
          </w:tcPr>
          <w:p w14:paraId="6BABD825" w14:textId="689A4FEB"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3A8FFDCD" w14:textId="180513A8" w:rsidR="00B32D46"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41086CC7" w14:textId="77777777" w:rsidR="00B32D46" w:rsidRPr="006E1E6E" w:rsidRDefault="00B32D46" w:rsidP="006E1E6E">
            <w:pPr>
              <w:tabs>
                <w:tab w:val="left" w:pos="1701"/>
              </w:tabs>
              <w:ind w:firstLine="0"/>
              <w:rPr>
                <w:rFonts w:eastAsia="Times New Roman" w:cstheme="minorHAnsi"/>
              </w:rPr>
            </w:pPr>
          </w:p>
        </w:tc>
        <w:tc>
          <w:tcPr>
            <w:tcW w:w="3576" w:type="dxa"/>
          </w:tcPr>
          <w:p w14:paraId="7B41D6D2" w14:textId="77777777" w:rsidR="00B32D46" w:rsidRPr="006E1E6E" w:rsidRDefault="00B32D46" w:rsidP="006E1E6E">
            <w:pPr>
              <w:tabs>
                <w:tab w:val="left" w:pos="1701"/>
              </w:tabs>
              <w:ind w:firstLine="0"/>
              <w:rPr>
                <w:rFonts w:eastAsia="Times New Roman" w:cstheme="minorHAnsi"/>
              </w:rPr>
            </w:pPr>
          </w:p>
        </w:tc>
      </w:tr>
      <w:tr w:rsidR="00B32D46" w:rsidRPr="006E1E6E" w14:paraId="1FEAA1CC" w14:textId="77777777" w:rsidTr="006E1E6E">
        <w:tc>
          <w:tcPr>
            <w:tcW w:w="988" w:type="dxa"/>
          </w:tcPr>
          <w:p w14:paraId="0AB848C8" w14:textId="71ABB979"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5ACCC8D1" w14:textId="742E2F58" w:rsidR="00B32D46" w:rsidRPr="00EA2DBC" w:rsidRDefault="00B32D46"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Pavarų dėžė automatinė arba mechaninė: su atbuline pavara</w:t>
            </w:r>
          </w:p>
        </w:tc>
        <w:tc>
          <w:tcPr>
            <w:tcW w:w="3119" w:type="dxa"/>
          </w:tcPr>
          <w:p w14:paraId="7D40E18C" w14:textId="77777777" w:rsidR="00B32D46" w:rsidRPr="006E1E6E" w:rsidRDefault="00B32D46" w:rsidP="006E1E6E">
            <w:pPr>
              <w:tabs>
                <w:tab w:val="left" w:pos="1701"/>
              </w:tabs>
              <w:ind w:firstLine="0"/>
              <w:rPr>
                <w:rFonts w:eastAsia="Times New Roman" w:cstheme="minorHAnsi"/>
              </w:rPr>
            </w:pPr>
          </w:p>
        </w:tc>
        <w:tc>
          <w:tcPr>
            <w:tcW w:w="3576" w:type="dxa"/>
          </w:tcPr>
          <w:p w14:paraId="3D19C014" w14:textId="77777777" w:rsidR="00B32D46" w:rsidRPr="006E1E6E" w:rsidRDefault="00B32D46" w:rsidP="006E1E6E">
            <w:pPr>
              <w:tabs>
                <w:tab w:val="left" w:pos="1701"/>
              </w:tabs>
              <w:ind w:firstLine="0"/>
              <w:rPr>
                <w:rFonts w:eastAsia="Times New Roman" w:cstheme="minorHAnsi"/>
              </w:rPr>
            </w:pPr>
          </w:p>
        </w:tc>
      </w:tr>
      <w:tr w:rsidR="00B32D46" w:rsidRPr="006E1E6E" w14:paraId="1E879BD0" w14:textId="77777777" w:rsidTr="006E1E6E">
        <w:tc>
          <w:tcPr>
            <w:tcW w:w="988" w:type="dxa"/>
          </w:tcPr>
          <w:p w14:paraId="7CC3EF30" w14:textId="2A698EFE"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03BBECAB" w14:textId="022FF72E" w:rsidR="00B32D46" w:rsidRPr="00EA2DBC" w:rsidRDefault="00CE1E62"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Stabdžių sistema, atitinkanti ES saugumo reikalavimus</w:t>
            </w:r>
          </w:p>
        </w:tc>
        <w:tc>
          <w:tcPr>
            <w:tcW w:w="3119" w:type="dxa"/>
          </w:tcPr>
          <w:p w14:paraId="5B7302B5" w14:textId="77777777" w:rsidR="00B32D46" w:rsidRPr="006E1E6E" w:rsidRDefault="00B32D46" w:rsidP="006E1E6E">
            <w:pPr>
              <w:tabs>
                <w:tab w:val="left" w:pos="1701"/>
              </w:tabs>
              <w:ind w:firstLine="0"/>
              <w:rPr>
                <w:rFonts w:eastAsia="Times New Roman" w:cstheme="minorHAnsi"/>
              </w:rPr>
            </w:pPr>
          </w:p>
        </w:tc>
        <w:tc>
          <w:tcPr>
            <w:tcW w:w="3576" w:type="dxa"/>
          </w:tcPr>
          <w:p w14:paraId="663BC87F" w14:textId="77777777" w:rsidR="00B32D46" w:rsidRPr="006E1E6E" w:rsidRDefault="00B32D46" w:rsidP="006E1E6E">
            <w:pPr>
              <w:tabs>
                <w:tab w:val="left" w:pos="1701"/>
              </w:tabs>
              <w:ind w:firstLine="0"/>
              <w:rPr>
                <w:rFonts w:eastAsia="Times New Roman" w:cstheme="minorHAnsi"/>
              </w:rPr>
            </w:pPr>
          </w:p>
        </w:tc>
      </w:tr>
      <w:tr w:rsidR="00EA2DBC" w:rsidRPr="006E1E6E" w14:paraId="5A426B2B" w14:textId="77777777" w:rsidTr="006E1E6E">
        <w:tc>
          <w:tcPr>
            <w:tcW w:w="988" w:type="dxa"/>
          </w:tcPr>
          <w:p w14:paraId="0DA1845A" w14:textId="5AE7D937"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085F1C4F" w14:textId="4EBF70A0" w:rsidR="00EA2DBC" w:rsidRPr="00EA2DBC" w:rsidRDefault="00EA2DBC"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43CDAB3C" w14:textId="77777777" w:rsidR="00EA2DBC" w:rsidRPr="006E1E6E" w:rsidRDefault="00EA2DBC" w:rsidP="006E1E6E">
            <w:pPr>
              <w:tabs>
                <w:tab w:val="left" w:pos="1701"/>
              </w:tabs>
              <w:ind w:firstLine="0"/>
              <w:rPr>
                <w:rFonts w:eastAsia="Times New Roman" w:cstheme="minorHAnsi"/>
              </w:rPr>
            </w:pPr>
          </w:p>
        </w:tc>
        <w:tc>
          <w:tcPr>
            <w:tcW w:w="3576" w:type="dxa"/>
          </w:tcPr>
          <w:p w14:paraId="442F00E7" w14:textId="77777777" w:rsidR="00EA2DBC" w:rsidRPr="006E1E6E" w:rsidRDefault="00EA2DBC" w:rsidP="006E1E6E">
            <w:pPr>
              <w:tabs>
                <w:tab w:val="left" w:pos="1701"/>
              </w:tabs>
              <w:ind w:firstLine="0"/>
              <w:rPr>
                <w:rFonts w:eastAsia="Times New Roman" w:cstheme="minorHAnsi"/>
              </w:rPr>
            </w:pPr>
          </w:p>
        </w:tc>
      </w:tr>
      <w:tr w:rsidR="00EA2DBC" w:rsidRPr="006E1E6E" w14:paraId="6871BC19" w14:textId="77777777" w:rsidTr="006E1E6E">
        <w:tc>
          <w:tcPr>
            <w:tcW w:w="988" w:type="dxa"/>
          </w:tcPr>
          <w:p w14:paraId="299A0273" w14:textId="010325AA"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5</w:t>
            </w:r>
            <w:r w:rsidRPr="00EA3875">
              <w:rPr>
                <w:rFonts w:asciiTheme="minorHAnsi" w:eastAsia="Times New Roman" w:cstheme="minorHAnsi"/>
              </w:rPr>
              <w:t>.</w:t>
            </w:r>
          </w:p>
        </w:tc>
        <w:tc>
          <w:tcPr>
            <w:tcW w:w="3118" w:type="dxa"/>
          </w:tcPr>
          <w:p w14:paraId="145CCA99" w14:textId="0B6117F0" w:rsidR="00EA2DBC" w:rsidRPr="00EA2DBC" w:rsidRDefault="00EA2DBC" w:rsidP="00EA2DB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46D51ABC" w14:textId="77777777" w:rsidR="00EA2DBC" w:rsidRPr="006E1E6E" w:rsidRDefault="00EA2DBC" w:rsidP="006E1E6E">
            <w:pPr>
              <w:tabs>
                <w:tab w:val="left" w:pos="1701"/>
              </w:tabs>
              <w:ind w:firstLine="0"/>
              <w:rPr>
                <w:rFonts w:eastAsia="Times New Roman" w:cstheme="minorHAnsi"/>
              </w:rPr>
            </w:pPr>
          </w:p>
        </w:tc>
        <w:tc>
          <w:tcPr>
            <w:tcW w:w="3576" w:type="dxa"/>
          </w:tcPr>
          <w:p w14:paraId="786F7F40" w14:textId="77777777" w:rsidR="00EA2DBC" w:rsidRPr="006E1E6E" w:rsidRDefault="00EA2DBC" w:rsidP="006E1E6E">
            <w:pPr>
              <w:tabs>
                <w:tab w:val="left" w:pos="1701"/>
              </w:tabs>
              <w:ind w:firstLine="0"/>
              <w:rPr>
                <w:rFonts w:eastAsia="Times New Roman" w:cstheme="minorHAnsi"/>
              </w:rPr>
            </w:pPr>
          </w:p>
        </w:tc>
      </w:tr>
      <w:tr w:rsidR="00EA2DBC" w:rsidRPr="006E1E6E" w14:paraId="23774C32" w14:textId="77777777" w:rsidTr="006E1E6E">
        <w:tc>
          <w:tcPr>
            <w:tcW w:w="988" w:type="dxa"/>
          </w:tcPr>
          <w:p w14:paraId="3B08AA11" w14:textId="58DBD2F4"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6</w:t>
            </w:r>
            <w:r w:rsidRPr="00EA3875">
              <w:rPr>
                <w:rFonts w:asciiTheme="minorHAnsi" w:eastAsia="Times New Roman" w:cstheme="minorHAnsi"/>
              </w:rPr>
              <w:t>.</w:t>
            </w:r>
          </w:p>
        </w:tc>
        <w:tc>
          <w:tcPr>
            <w:tcW w:w="3118" w:type="dxa"/>
          </w:tcPr>
          <w:p w14:paraId="56712B29" w14:textId="7A3228D7"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4E91ADB1" w14:textId="77777777" w:rsidR="00EA2DBC" w:rsidRPr="006E1E6E" w:rsidRDefault="00EA2DBC" w:rsidP="006E1E6E">
            <w:pPr>
              <w:tabs>
                <w:tab w:val="left" w:pos="1701"/>
              </w:tabs>
              <w:ind w:firstLine="0"/>
              <w:rPr>
                <w:rFonts w:eastAsia="Times New Roman" w:cstheme="minorHAnsi"/>
              </w:rPr>
            </w:pPr>
          </w:p>
        </w:tc>
        <w:tc>
          <w:tcPr>
            <w:tcW w:w="3576" w:type="dxa"/>
          </w:tcPr>
          <w:p w14:paraId="45C14B6C" w14:textId="77777777" w:rsidR="00EA2DBC" w:rsidRPr="006E1E6E" w:rsidRDefault="00EA2DBC" w:rsidP="006E1E6E">
            <w:pPr>
              <w:tabs>
                <w:tab w:val="left" w:pos="1701"/>
              </w:tabs>
              <w:ind w:firstLine="0"/>
              <w:rPr>
                <w:rFonts w:eastAsia="Times New Roman" w:cstheme="minorHAnsi"/>
              </w:rPr>
            </w:pPr>
          </w:p>
        </w:tc>
      </w:tr>
      <w:tr w:rsidR="00EA2DBC" w:rsidRPr="006E1E6E" w14:paraId="0740EA74" w14:textId="77777777" w:rsidTr="006E1E6E">
        <w:tc>
          <w:tcPr>
            <w:tcW w:w="988" w:type="dxa"/>
          </w:tcPr>
          <w:p w14:paraId="38EEEFF3" w14:textId="12EE70A1"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7</w:t>
            </w:r>
            <w:r w:rsidRPr="00EA3875">
              <w:rPr>
                <w:rFonts w:asciiTheme="minorHAnsi" w:eastAsia="Times New Roman" w:cstheme="minorHAnsi"/>
              </w:rPr>
              <w:t>.</w:t>
            </w:r>
          </w:p>
        </w:tc>
        <w:tc>
          <w:tcPr>
            <w:tcW w:w="3118" w:type="dxa"/>
          </w:tcPr>
          <w:p w14:paraId="4177FDB7" w14:textId="037A1489"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334D376A" w14:textId="77777777" w:rsidR="00EA2DBC" w:rsidRPr="006E1E6E" w:rsidRDefault="00EA2DBC" w:rsidP="006E1E6E">
            <w:pPr>
              <w:tabs>
                <w:tab w:val="left" w:pos="1701"/>
              </w:tabs>
              <w:ind w:firstLine="0"/>
              <w:rPr>
                <w:rFonts w:eastAsia="Times New Roman" w:cstheme="minorHAnsi"/>
              </w:rPr>
            </w:pPr>
          </w:p>
        </w:tc>
        <w:tc>
          <w:tcPr>
            <w:tcW w:w="3576" w:type="dxa"/>
          </w:tcPr>
          <w:p w14:paraId="3453A07F" w14:textId="77777777" w:rsidR="00EA2DBC" w:rsidRPr="006E1E6E" w:rsidRDefault="00EA2DBC" w:rsidP="006E1E6E">
            <w:pPr>
              <w:tabs>
                <w:tab w:val="left" w:pos="1701"/>
              </w:tabs>
              <w:ind w:firstLine="0"/>
              <w:rPr>
                <w:rFonts w:eastAsia="Times New Roman" w:cstheme="minorHAnsi"/>
              </w:rPr>
            </w:pPr>
          </w:p>
        </w:tc>
      </w:tr>
    </w:tbl>
    <w:p w14:paraId="122322F6" w14:textId="77777777" w:rsidR="006E1E6E" w:rsidRPr="006E1E6E" w:rsidRDefault="006E1E6E" w:rsidP="006E1E6E">
      <w:pPr>
        <w:tabs>
          <w:tab w:val="left" w:pos="1701"/>
        </w:tabs>
        <w:spacing w:line="240" w:lineRule="auto"/>
        <w:rPr>
          <w:rFonts w:eastAsia="Times New Roman" w:cstheme="minorHAnsi"/>
          <w:lang w:eastAsia="en-US"/>
        </w:rPr>
      </w:pPr>
    </w:p>
    <w:p w14:paraId="4C5B6BDF" w14:textId="16E3C65A" w:rsidR="00DC7041"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2F2C4B9E" w14:textId="77777777" w:rsidR="00CC2A82" w:rsidRDefault="00CC2A82" w:rsidP="00DC7041">
      <w:pPr>
        <w:spacing w:line="240" w:lineRule="auto"/>
        <w:ind w:firstLine="851"/>
        <w:rPr>
          <w:rFonts w:eastAsia="Times New Roman" w:cstheme="minorHAnsi"/>
          <w:bCs/>
          <w:lang w:eastAsia="en-US"/>
        </w:rPr>
      </w:pPr>
    </w:p>
    <w:p w14:paraId="1891623F" w14:textId="398212E6" w:rsidR="00DA257E"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5.2.1. 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17E513A1" w14:textId="77777777" w:rsidTr="000D178C">
        <w:tc>
          <w:tcPr>
            <w:tcW w:w="3256" w:type="dxa"/>
          </w:tcPr>
          <w:p w14:paraId="61E341E5"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6663DFA1"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08723D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7B76CEB6"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074A0239" w14:textId="77777777" w:rsidTr="000D178C">
        <w:trPr>
          <w:trHeight w:val="488"/>
        </w:trPr>
        <w:tc>
          <w:tcPr>
            <w:tcW w:w="3256" w:type="dxa"/>
          </w:tcPr>
          <w:p w14:paraId="4A2ED68A" w14:textId="77777777" w:rsidR="00CC2A82" w:rsidRPr="00523AF2" w:rsidRDefault="00CC2A82" w:rsidP="000D178C">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 automobilis</w:t>
            </w:r>
          </w:p>
        </w:tc>
        <w:tc>
          <w:tcPr>
            <w:tcW w:w="2144" w:type="dxa"/>
          </w:tcPr>
          <w:p w14:paraId="01E937D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6B0EEB92"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3670250C"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3286DBD3"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lastRenderedPageBreak/>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7AABEBD7" w14:textId="77777777" w:rsidR="00CC2A82" w:rsidRPr="006B4A5D" w:rsidRDefault="00CC2A82" w:rsidP="00CC2A82">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30838E2B"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075DBF77" w14:textId="77777777" w:rsidR="00CC2A82" w:rsidRDefault="00CC2A82" w:rsidP="00DC7041">
      <w:pPr>
        <w:spacing w:line="240" w:lineRule="auto"/>
        <w:ind w:firstLine="851"/>
        <w:rPr>
          <w:rFonts w:eastAsia="Times New Roman" w:cstheme="minorHAnsi"/>
          <w:bCs/>
          <w:lang w:eastAsia="en-US"/>
        </w:rPr>
      </w:pPr>
    </w:p>
    <w:p w14:paraId="1ECAB735" w14:textId="37851404" w:rsidR="00CC2A82" w:rsidRDefault="00CC2A82" w:rsidP="00DC7041">
      <w:pPr>
        <w:spacing w:line="240" w:lineRule="auto"/>
        <w:ind w:firstLine="851"/>
        <w:rPr>
          <w:rFonts w:eastAsia="Times New Roman" w:cstheme="minorHAnsi"/>
          <w:lang w:eastAsia="en-US"/>
        </w:rPr>
      </w:pPr>
      <w:r>
        <w:rPr>
          <w:rFonts w:eastAsia="Times New Roman" w:cstheme="minorHAnsi"/>
          <w:bCs/>
          <w:lang w:eastAsia="en-US"/>
        </w:rPr>
        <w:t xml:space="preserve">5.2.2. </w:t>
      </w: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DE5FDF" w:rsidRPr="00855C2E" w14:paraId="76502ABE" w14:textId="77777777" w:rsidTr="00491CE3">
        <w:tc>
          <w:tcPr>
            <w:tcW w:w="988" w:type="dxa"/>
          </w:tcPr>
          <w:p w14:paraId="17509A5E" w14:textId="77777777" w:rsidR="00DE5FDF" w:rsidRPr="00EA3875" w:rsidRDefault="00DE5FDF" w:rsidP="00491CE3">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0A3EC3F2" w14:textId="77777777" w:rsidR="00DE5FDF" w:rsidRPr="00CE1E62" w:rsidRDefault="00DE5FDF" w:rsidP="00491CE3">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24EFCC72" w14:textId="77777777" w:rsidR="00DE5FDF" w:rsidRPr="00855C2E" w:rsidRDefault="00DE5FDF" w:rsidP="00491CE3">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1E82E75D" w14:textId="77777777" w:rsidR="00DE5FDF" w:rsidRPr="00855C2E" w:rsidRDefault="00DE5FDF" w:rsidP="00491CE3">
            <w:pPr>
              <w:tabs>
                <w:tab w:val="left" w:pos="1701"/>
              </w:tabs>
              <w:ind w:firstLine="0"/>
              <w:rPr>
                <w:rFonts w:asciiTheme="minorHAnsi" w:eastAsia="Times New Roman" w:cstheme="minorHAnsi"/>
                <w:b/>
                <w:bCs/>
                <w:sz w:val="21"/>
                <w:szCs w:val="21"/>
              </w:rPr>
            </w:pPr>
          </w:p>
          <w:p w14:paraId="1EF2AC3C" w14:textId="77777777" w:rsidR="00DE5FDF" w:rsidRPr="00855C2E" w:rsidRDefault="00DE5FDF" w:rsidP="00491CE3">
            <w:pPr>
              <w:tabs>
                <w:tab w:val="left" w:pos="1701"/>
              </w:tabs>
              <w:ind w:firstLine="0"/>
              <w:rPr>
                <w:rFonts w:asciiTheme="minorHAnsi" w:eastAsia="Times New Roman" w:cstheme="minorHAnsi"/>
                <w:b/>
                <w:bCs/>
                <w:sz w:val="21"/>
                <w:szCs w:val="21"/>
              </w:rPr>
            </w:pPr>
          </w:p>
        </w:tc>
        <w:tc>
          <w:tcPr>
            <w:tcW w:w="3576" w:type="dxa"/>
          </w:tcPr>
          <w:p w14:paraId="5EC63E48" w14:textId="77777777" w:rsidR="00DE5FDF" w:rsidRPr="00CE1E62" w:rsidRDefault="00DE5FDF" w:rsidP="00491CE3">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DE5FDF" w:rsidRPr="00855C2E" w14:paraId="5101212F" w14:textId="77777777" w:rsidTr="00491CE3">
        <w:tc>
          <w:tcPr>
            <w:tcW w:w="988" w:type="dxa"/>
          </w:tcPr>
          <w:p w14:paraId="7C84AC03" w14:textId="77777777" w:rsidR="00DE5FDF" w:rsidRPr="00EA3875" w:rsidRDefault="00DE5FDF" w:rsidP="00491CE3">
            <w:pPr>
              <w:tabs>
                <w:tab w:val="left" w:pos="1701"/>
              </w:tabs>
              <w:ind w:firstLine="0"/>
              <w:rPr>
                <w:rFonts w:asciiTheme="minorHAnsi" w:eastAsia="Times New Roman" w:cstheme="minorHAnsi"/>
                <w:b/>
                <w:bCs/>
              </w:rPr>
            </w:pPr>
          </w:p>
        </w:tc>
        <w:tc>
          <w:tcPr>
            <w:tcW w:w="3118" w:type="dxa"/>
          </w:tcPr>
          <w:p w14:paraId="08C7EC00" w14:textId="77777777" w:rsidR="00DE5FDF" w:rsidRPr="00CE1E62" w:rsidRDefault="00DE5FDF" w:rsidP="00491CE3">
            <w:pPr>
              <w:tabs>
                <w:tab w:val="left" w:pos="1701"/>
              </w:tabs>
              <w:ind w:firstLine="0"/>
              <w:rPr>
                <w:rFonts w:asciiTheme="minorHAnsi" w:eastAsia="Times New Roman" w:cstheme="minorHAnsi"/>
                <w:b/>
                <w:bCs/>
                <w:sz w:val="21"/>
                <w:szCs w:val="21"/>
              </w:rPr>
            </w:pPr>
          </w:p>
        </w:tc>
        <w:tc>
          <w:tcPr>
            <w:tcW w:w="3119" w:type="dxa"/>
          </w:tcPr>
          <w:p w14:paraId="78B567AE" w14:textId="77777777" w:rsidR="00DE5FDF" w:rsidRPr="00855C2E" w:rsidRDefault="00DE5FDF" w:rsidP="00491CE3">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62577A71" w14:textId="77777777" w:rsidR="00DE5FDF" w:rsidRPr="00855C2E" w:rsidRDefault="00DE5FDF" w:rsidP="00491CE3">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DE5FDF" w:rsidRPr="00855C2E" w14:paraId="17A73E3A" w14:textId="77777777" w:rsidTr="00491CE3">
        <w:tc>
          <w:tcPr>
            <w:tcW w:w="988" w:type="dxa"/>
          </w:tcPr>
          <w:p w14:paraId="3362E3A3"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3C3BCB4"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372B3316" w14:textId="77777777" w:rsidR="00DE5FDF" w:rsidRPr="00855C2E" w:rsidRDefault="00DE5FDF" w:rsidP="00491CE3">
            <w:pPr>
              <w:tabs>
                <w:tab w:val="left" w:pos="1701"/>
              </w:tabs>
              <w:ind w:firstLine="0"/>
              <w:rPr>
                <w:rFonts w:eastAsia="Times New Roman" w:cstheme="minorHAnsi"/>
                <w:b/>
                <w:bCs/>
              </w:rPr>
            </w:pPr>
          </w:p>
        </w:tc>
        <w:tc>
          <w:tcPr>
            <w:tcW w:w="3576" w:type="dxa"/>
          </w:tcPr>
          <w:p w14:paraId="0F53A9D6" w14:textId="77777777" w:rsidR="00DE5FDF" w:rsidRPr="00855C2E" w:rsidRDefault="00DE5FDF" w:rsidP="00491CE3">
            <w:pPr>
              <w:tabs>
                <w:tab w:val="left" w:pos="1701"/>
              </w:tabs>
              <w:ind w:firstLine="0"/>
              <w:rPr>
                <w:rFonts w:eastAsia="Times New Roman" w:cstheme="minorHAnsi"/>
                <w:b/>
                <w:bCs/>
              </w:rPr>
            </w:pPr>
          </w:p>
        </w:tc>
      </w:tr>
      <w:tr w:rsidR="00DE5FDF" w:rsidRPr="006E1E6E" w14:paraId="72D9D2BC" w14:textId="77777777" w:rsidTr="00491CE3">
        <w:tc>
          <w:tcPr>
            <w:tcW w:w="988" w:type="dxa"/>
          </w:tcPr>
          <w:p w14:paraId="060AF57D"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1.2.</w:t>
            </w:r>
          </w:p>
        </w:tc>
        <w:tc>
          <w:tcPr>
            <w:tcW w:w="3118" w:type="dxa"/>
          </w:tcPr>
          <w:p w14:paraId="6D787BA6"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422C74D5" w14:textId="77777777" w:rsidR="00DE5FDF" w:rsidRPr="006E1E6E" w:rsidRDefault="00DE5FDF" w:rsidP="00491CE3">
            <w:pPr>
              <w:tabs>
                <w:tab w:val="left" w:pos="1701"/>
              </w:tabs>
              <w:ind w:firstLine="0"/>
              <w:rPr>
                <w:rFonts w:asciiTheme="minorHAnsi" w:eastAsia="Times New Roman" w:cstheme="minorHAnsi"/>
                <w:sz w:val="21"/>
                <w:szCs w:val="21"/>
              </w:rPr>
            </w:pPr>
          </w:p>
        </w:tc>
        <w:tc>
          <w:tcPr>
            <w:tcW w:w="3576" w:type="dxa"/>
          </w:tcPr>
          <w:p w14:paraId="3E8AEE04" w14:textId="77777777" w:rsidR="00DE5FDF" w:rsidRPr="006E1E6E" w:rsidRDefault="00DE5FDF" w:rsidP="00491CE3">
            <w:pPr>
              <w:tabs>
                <w:tab w:val="left" w:pos="1701"/>
              </w:tabs>
              <w:ind w:firstLine="0"/>
              <w:rPr>
                <w:rFonts w:asciiTheme="minorHAnsi" w:eastAsia="Times New Roman" w:cstheme="minorHAnsi"/>
                <w:sz w:val="21"/>
                <w:szCs w:val="21"/>
              </w:rPr>
            </w:pPr>
          </w:p>
        </w:tc>
      </w:tr>
      <w:tr w:rsidR="00DE5FDF" w:rsidRPr="006E1E6E" w14:paraId="3775A8CE" w14:textId="77777777" w:rsidTr="00491CE3">
        <w:tc>
          <w:tcPr>
            <w:tcW w:w="988" w:type="dxa"/>
          </w:tcPr>
          <w:p w14:paraId="29767AD9"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1.3.</w:t>
            </w:r>
          </w:p>
        </w:tc>
        <w:tc>
          <w:tcPr>
            <w:tcW w:w="3118" w:type="dxa"/>
          </w:tcPr>
          <w:p w14:paraId="415396BF"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p>
        </w:tc>
        <w:tc>
          <w:tcPr>
            <w:tcW w:w="3119" w:type="dxa"/>
          </w:tcPr>
          <w:p w14:paraId="3ECAF4E7" w14:textId="77777777" w:rsidR="00DE5FDF" w:rsidRPr="006E1E6E" w:rsidRDefault="00DE5FDF" w:rsidP="00491CE3">
            <w:pPr>
              <w:tabs>
                <w:tab w:val="left" w:pos="1701"/>
              </w:tabs>
              <w:ind w:firstLine="0"/>
              <w:rPr>
                <w:rFonts w:asciiTheme="minorHAnsi" w:eastAsia="Times New Roman" w:cstheme="minorHAnsi"/>
                <w:sz w:val="21"/>
                <w:szCs w:val="21"/>
              </w:rPr>
            </w:pPr>
          </w:p>
        </w:tc>
        <w:tc>
          <w:tcPr>
            <w:tcW w:w="3576" w:type="dxa"/>
          </w:tcPr>
          <w:p w14:paraId="0B2221C1" w14:textId="77777777" w:rsidR="00DE5FDF" w:rsidRPr="006E1E6E" w:rsidRDefault="00DE5FDF" w:rsidP="00491CE3">
            <w:pPr>
              <w:tabs>
                <w:tab w:val="left" w:pos="1701"/>
              </w:tabs>
              <w:ind w:firstLine="0"/>
              <w:rPr>
                <w:rFonts w:asciiTheme="minorHAnsi" w:eastAsia="Times New Roman" w:cstheme="minorHAnsi"/>
                <w:sz w:val="21"/>
                <w:szCs w:val="21"/>
              </w:rPr>
            </w:pPr>
          </w:p>
        </w:tc>
      </w:tr>
      <w:tr w:rsidR="00DE5FDF" w:rsidRPr="006E1E6E" w14:paraId="72FB6A8B" w14:textId="77777777" w:rsidTr="00491CE3">
        <w:tc>
          <w:tcPr>
            <w:tcW w:w="988" w:type="dxa"/>
          </w:tcPr>
          <w:p w14:paraId="37D9A973"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1.4.</w:t>
            </w:r>
          </w:p>
        </w:tc>
        <w:tc>
          <w:tcPr>
            <w:tcW w:w="3118" w:type="dxa"/>
          </w:tcPr>
          <w:p w14:paraId="3446669D"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0BDB539B" w14:textId="77777777" w:rsidR="00DE5FDF" w:rsidRPr="006E1E6E" w:rsidRDefault="00DE5FDF" w:rsidP="00491CE3">
            <w:pPr>
              <w:tabs>
                <w:tab w:val="left" w:pos="1701"/>
              </w:tabs>
              <w:ind w:firstLine="0"/>
              <w:rPr>
                <w:rFonts w:asciiTheme="minorHAnsi" w:eastAsia="Times New Roman" w:cstheme="minorHAnsi"/>
                <w:sz w:val="21"/>
                <w:szCs w:val="21"/>
              </w:rPr>
            </w:pPr>
          </w:p>
        </w:tc>
        <w:tc>
          <w:tcPr>
            <w:tcW w:w="3576" w:type="dxa"/>
          </w:tcPr>
          <w:p w14:paraId="7823081E" w14:textId="77777777" w:rsidR="00DE5FDF" w:rsidRPr="006E1E6E" w:rsidRDefault="00DE5FDF" w:rsidP="00491CE3">
            <w:pPr>
              <w:tabs>
                <w:tab w:val="left" w:pos="1701"/>
              </w:tabs>
              <w:ind w:firstLine="0"/>
              <w:rPr>
                <w:rFonts w:asciiTheme="minorHAnsi" w:eastAsia="Times New Roman" w:cstheme="minorHAnsi"/>
                <w:sz w:val="21"/>
                <w:szCs w:val="21"/>
              </w:rPr>
            </w:pPr>
          </w:p>
        </w:tc>
      </w:tr>
      <w:tr w:rsidR="00DE5FDF" w:rsidRPr="006E1E6E" w14:paraId="29CAAD58" w14:textId="77777777" w:rsidTr="00491CE3">
        <w:tc>
          <w:tcPr>
            <w:tcW w:w="988" w:type="dxa"/>
          </w:tcPr>
          <w:p w14:paraId="32335C3F"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77669933"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Teršalų išmetimo lygis turi būti ne žemesnis kaip EURO5</w:t>
            </w:r>
          </w:p>
        </w:tc>
        <w:tc>
          <w:tcPr>
            <w:tcW w:w="3119" w:type="dxa"/>
          </w:tcPr>
          <w:p w14:paraId="36104233" w14:textId="77777777" w:rsidR="00DE5FDF" w:rsidRPr="006E1E6E" w:rsidRDefault="00DE5FDF" w:rsidP="00491CE3">
            <w:pPr>
              <w:tabs>
                <w:tab w:val="left" w:pos="1701"/>
              </w:tabs>
              <w:ind w:firstLine="0"/>
              <w:rPr>
                <w:rFonts w:asciiTheme="minorHAnsi" w:eastAsia="Times New Roman" w:cstheme="minorHAnsi"/>
                <w:sz w:val="21"/>
                <w:szCs w:val="21"/>
              </w:rPr>
            </w:pPr>
          </w:p>
        </w:tc>
        <w:tc>
          <w:tcPr>
            <w:tcW w:w="3576" w:type="dxa"/>
          </w:tcPr>
          <w:p w14:paraId="28C85DFE" w14:textId="77777777" w:rsidR="00DE5FDF" w:rsidRPr="006E1E6E" w:rsidRDefault="00DE5FDF" w:rsidP="00491CE3">
            <w:pPr>
              <w:tabs>
                <w:tab w:val="left" w:pos="1701"/>
              </w:tabs>
              <w:ind w:firstLine="0"/>
              <w:rPr>
                <w:rFonts w:asciiTheme="minorHAnsi" w:eastAsia="Times New Roman" w:cstheme="minorHAnsi"/>
                <w:sz w:val="21"/>
                <w:szCs w:val="21"/>
              </w:rPr>
            </w:pPr>
          </w:p>
        </w:tc>
      </w:tr>
      <w:tr w:rsidR="00DE5FDF" w:rsidRPr="006E1E6E" w14:paraId="3D80F30F" w14:textId="77777777" w:rsidTr="00491CE3">
        <w:tc>
          <w:tcPr>
            <w:tcW w:w="988" w:type="dxa"/>
          </w:tcPr>
          <w:p w14:paraId="5F68DB2A" w14:textId="77777777" w:rsidR="00DE5FDF" w:rsidRPr="00EA3875" w:rsidRDefault="00DE5FDF" w:rsidP="00491CE3">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54ACBE10"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 (visi varantys)</w:t>
            </w:r>
          </w:p>
        </w:tc>
        <w:tc>
          <w:tcPr>
            <w:tcW w:w="3119" w:type="dxa"/>
          </w:tcPr>
          <w:p w14:paraId="0204438F" w14:textId="77777777" w:rsidR="00DE5FDF" w:rsidRPr="006E1E6E" w:rsidRDefault="00DE5FDF" w:rsidP="00491CE3">
            <w:pPr>
              <w:tabs>
                <w:tab w:val="left" w:pos="1701"/>
              </w:tabs>
              <w:ind w:firstLine="0"/>
              <w:rPr>
                <w:rFonts w:asciiTheme="minorHAnsi" w:eastAsia="Times New Roman" w:cstheme="minorHAnsi"/>
                <w:sz w:val="21"/>
                <w:szCs w:val="21"/>
              </w:rPr>
            </w:pPr>
          </w:p>
        </w:tc>
        <w:tc>
          <w:tcPr>
            <w:tcW w:w="3576" w:type="dxa"/>
          </w:tcPr>
          <w:p w14:paraId="78A06CF5" w14:textId="77777777" w:rsidR="00DE5FDF" w:rsidRPr="006E1E6E" w:rsidRDefault="00DE5FDF" w:rsidP="00491CE3">
            <w:pPr>
              <w:tabs>
                <w:tab w:val="left" w:pos="1701"/>
              </w:tabs>
              <w:ind w:firstLine="0"/>
              <w:rPr>
                <w:rFonts w:asciiTheme="minorHAnsi" w:eastAsia="Times New Roman" w:cstheme="minorHAnsi"/>
                <w:sz w:val="21"/>
                <w:szCs w:val="21"/>
              </w:rPr>
            </w:pPr>
          </w:p>
        </w:tc>
      </w:tr>
      <w:tr w:rsidR="00DE5FDF" w:rsidRPr="006E1E6E" w14:paraId="2576A97D" w14:textId="77777777" w:rsidTr="00491CE3">
        <w:tc>
          <w:tcPr>
            <w:tcW w:w="988" w:type="dxa"/>
          </w:tcPr>
          <w:p w14:paraId="16F96131"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78124700" w14:textId="4047123E"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Sėdimų vietų skaičius ne mažiau kaip </w:t>
            </w:r>
            <w:r w:rsidR="00191F83">
              <w:rPr>
                <w:rFonts w:asciiTheme="minorHAnsi" w:eastAsia="Times New Roman" w:cstheme="minorHAnsi"/>
                <w:sz w:val="21"/>
                <w:szCs w:val="21"/>
              </w:rPr>
              <w:t>4</w:t>
            </w:r>
            <w:r w:rsidRPr="00CE1E62">
              <w:rPr>
                <w:rFonts w:asciiTheme="minorHAnsi" w:eastAsia="Times New Roman" w:cstheme="minorHAnsi"/>
                <w:sz w:val="21"/>
                <w:szCs w:val="21"/>
              </w:rPr>
              <w:t xml:space="preserve"> įskaitant vairuotoją</w:t>
            </w:r>
          </w:p>
        </w:tc>
        <w:tc>
          <w:tcPr>
            <w:tcW w:w="3119" w:type="dxa"/>
          </w:tcPr>
          <w:p w14:paraId="703ABFA9" w14:textId="77777777" w:rsidR="00DE5FDF" w:rsidRPr="006E1E6E" w:rsidRDefault="00DE5FDF" w:rsidP="00491CE3">
            <w:pPr>
              <w:tabs>
                <w:tab w:val="left" w:pos="1701"/>
              </w:tabs>
              <w:ind w:firstLine="0"/>
              <w:rPr>
                <w:rFonts w:eastAsia="Times New Roman" w:cstheme="minorHAnsi"/>
              </w:rPr>
            </w:pPr>
          </w:p>
        </w:tc>
        <w:tc>
          <w:tcPr>
            <w:tcW w:w="3576" w:type="dxa"/>
          </w:tcPr>
          <w:p w14:paraId="18D7AF8E" w14:textId="77777777" w:rsidR="00DE5FDF" w:rsidRPr="006E1E6E" w:rsidRDefault="00DE5FDF" w:rsidP="00491CE3">
            <w:pPr>
              <w:tabs>
                <w:tab w:val="left" w:pos="1701"/>
              </w:tabs>
              <w:ind w:firstLine="0"/>
              <w:rPr>
                <w:rFonts w:eastAsia="Times New Roman" w:cstheme="minorHAnsi"/>
              </w:rPr>
            </w:pPr>
          </w:p>
        </w:tc>
      </w:tr>
      <w:tr w:rsidR="00DE5FDF" w:rsidRPr="006E1E6E" w14:paraId="3D84E193" w14:textId="77777777" w:rsidTr="00491CE3">
        <w:tc>
          <w:tcPr>
            <w:tcW w:w="988" w:type="dxa"/>
          </w:tcPr>
          <w:p w14:paraId="5450DE26"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3D674B6B"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3EC52C20" w14:textId="77777777" w:rsidR="00DE5FDF" w:rsidRPr="006E1E6E" w:rsidRDefault="00DE5FDF" w:rsidP="00491CE3">
            <w:pPr>
              <w:tabs>
                <w:tab w:val="left" w:pos="1701"/>
              </w:tabs>
              <w:ind w:firstLine="0"/>
              <w:rPr>
                <w:rFonts w:eastAsia="Times New Roman" w:cstheme="minorHAnsi"/>
              </w:rPr>
            </w:pPr>
          </w:p>
        </w:tc>
        <w:tc>
          <w:tcPr>
            <w:tcW w:w="3576" w:type="dxa"/>
          </w:tcPr>
          <w:p w14:paraId="2D3AA2D0" w14:textId="77777777" w:rsidR="00DE5FDF" w:rsidRPr="006E1E6E" w:rsidRDefault="00DE5FDF" w:rsidP="00491CE3">
            <w:pPr>
              <w:tabs>
                <w:tab w:val="left" w:pos="1701"/>
              </w:tabs>
              <w:ind w:firstLine="0"/>
              <w:rPr>
                <w:rFonts w:eastAsia="Times New Roman" w:cstheme="minorHAnsi"/>
              </w:rPr>
            </w:pPr>
          </w:p>
        </w:tc>
      </w:tr>
      <w:tr w:rsidR="00DE5FDF" w:rsidRPr="006E1E6E" w14:paraId="1808DF85" w14:textId="77777777" w:rsidTr="00491CE3">
        <w:tc>
          <w:tcPr>
            <w:tcW w:w="988" w:type="dxa"/>
          </w:tcPr>
          <w:p w14:paraId="2DCEA057"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6AE9FE92"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2DD8267E" w14:textId="77777777" w:rsidR="00DE5FDF" w:rsidRPr="006E1E6E" w:rsidRDefault="00DE5FDF" w:rsidP="00491CE3">
            <w:pPr>
              <w:tabs>
                <w:tab w:val="left" w:pos="1701"/>
              </w:tabs>
              <w:ind w:firstLine="0"/>
              <w:rPr>
                <w:rFonts w:eastAsia="Times New Roman" w:cstheme="minorHAnsi"/>
              </w:rPr>
            </w:pPr>
          </w:p>
        </w:tc>
        <w:tc>
          <w:tcPr>
            <w:tcW w:w="3576" w:type="dxa"/>
          </w:tcPr>
          <w:p w14:paraId="58498890" w14:textId="77777777" w:rsidR="00DE5FDF" w:rsidRPr="006E1E6E" w:rsidRDefault="00DE5FDF" w:rsidP="00491CE3">
            <w:pPr>
              <w:tabs>
                <w:tab w:val="left" w:pos="1701"/>
              </w:tabs>
              <w:ind w:firstLine="0"/>
              <w:rPr>
                <w:rFonts w:eastAsia="Times New Roman" w:cstheme="minorHAnsi"/>
              </w:rPr>
            </w:pPr>
          </w:p>
        </w:tc>
      </w:tr>
      <w:tr w:rsidR="00DE5FDF" w:rsidRPr="006E1E6E" w14:paraId="6A3F866A" w14:textId="77777777" w:rsidTr="00491CE3">
        <w:tc>
          <w:tcPr>
            <w:tcW w:w="988" w:type="dxa"/>
          </w:tcPr>
          <w:p w14:paraId="2773B7AD"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1D5A30D5" w14:textId="77777777" w:rsidR="00DE5FDF" w:rsidRPr="00CE1E62" w:rsidRDefault="00DE5FDF" w:rsidP="00491CE3">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28100BB6" w14:textId="77777777" w:rsidR="00DE5FDF" w:rsidRPr="006E1E6E" w:rsidRDefault="00DE5FDF" w:rsidP="00491CE3">
            <w:pPr>
              <w:tabs>
                <w:tab w:val="left" w:pos="1701"/>
              </w:tabs>
              <w:ind w:firstLine="0"/>
              <w:rPr>
                <w:rFonts w:eastAsia="Times New Roman" w:cstheme="minorHAnsi"/>
              </w:rPr>
            </w:pPr>
          </w:p>
        </w:tc>
        <w:tc>
          <w:tcPr>
            <w:tcW w:w="3576" w:type="dxa"/>
          </w:tcPr>
          <w:p w14:paraId="0A9DFEAA" w14:textId="77777777" w:rsidR="00DE5FDF" w:rsidRPr="006E1E6E" w:rsidRDefault="00DE5FDF" w:rsidP="00491CE3">
            <w:pPr>
              <w:tabs>
                <w:tab w:val="left" w:pos="1701"/>
              </w:tabs>
              <w:ind w:firstLine="0"/>
              <w:rPr>
                <w:rFonts w:eastAsia="Times New Roman" w:cstheme="minorHAnsi"/>
              </w:rPr>
            </w:pPr>
          </w:p>
        </w:tc>
      </w:tr>
      <w:tr w:rsidR="00DE5FDF" w:rsidRPr="006E1E6E" w14:paraId="5C9230A5" w14:textId="77777777" w:rsidTr="00491CE3">
        <w:trPr>
          <w:trHeight w:val="780"/>
        </w:trPr>
        <w:tc>
          <w:tcPr>
            <w:tcW w:w="988" w:type="dxa"/>
            <w:tcBorders>
              <w:bottom w:val="single" w:sz="4" w:space="0" w:color="auto"/>
            </w:tcBorders>
          </w:tcPr>
          <w:p w14:paraId="2214755D"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1.10.</w:t>
            </w:r>
          </w:p>
        </w:tc>
        <w:tc>
          <w:tcPr>
            <w:tcW w:w="3118" w:type="dxa"/>
            <w:tcBorders>
              <w:bottom w:val="single" w:sz="4" w:space="0" w:color="auto"/>
            </w:tcBorders>
          </w:tcPr>
          <w:p w14:paraId="05E736FF"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12358FAF" w14:textId="77777777" w:rsidR="00DE5FDF" w:rsidRPr="00CE1E62" w:rsidRDefault="00DE5FDF" w:rsidP="00491CE3">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2BD5E526" w14:textId="77777777" w:rsidR="00DE5FDF" w:rsidRPr="006E1E6E" w:rsidRDefault="00DE5FDF" w:rsidP="00491CE3">
            <w:pPr>
              <w:tabs>
                <w:tab w:val="left" w:pos="1701"/>
              </w:tabs>
              <w:ind w:firstLine="0"/>
              <w:rPr>
                <w:rFonts w:eastAsia="Times New Roman" w:cstheme="minorHAnsi"/>
              </w:rPr>
            </w:pPr>
          </w:p>
        </w:tc>
        <w:tc>
          <w:tcPr>
            <w:tcW w:w="3576" w:type="dxa"/>
            <w:tcBorders>
              <w:bottom w:val="single" w:sz="4" w:space="0" w:color="auto"/>
            </w:tcBorders>
          </w:tcPr>
          <w:p w14:paraId="47C49B9A" w14:textId="77777777" w:rsidR="00DE5FDF" w:rsidRPr="006E1E6E" w:rsidRDefault="00DE5FDF" w:rsidP="00491CE3">
            <w:pPr>
              <w:tabs>
                <w:tab w:val="left" w:pos="1701"/>
              </w:tabs>
              <w:ind w:firstLine="0"/>
              <w:rPr>
                <w:rFonts w:eastAsia="Times New Roman" w:cstheme="minorHAnsi"/>
              </w:rPr>
            </w:pPr>
          </w:p>
        </w:tc>
      </w:tr>
      <w:tr w:rsidR="00DE5FDF" w:rsidRPr="006E1E6E" w14:paraId="6C92CA01" w14:textId="77777777" w:rsidTr="00491CE3">
        <w:trPr>
          <w:trHeight w:val="750"/>
        </w:trPr>
        <w:tc>
          <w:tcPr>
            <w:tcW w:w="988" w:type="dxa"/>
            <w:tcBorders>
              <w:top w:val="single" w:sz="4" w:space="0" w:color="auto"/>
            </w:tcBorders>
          </w:tcPr>
          <w:p w14:paraId="6F6111A4"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79EEA966" w14:textId="77777777" w:rsidR="00DE5FDF" w:rsidRPr="00CE1E62" w:rsidRDefault="00DE5FDF" w:rsidP="00491CE3">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53E5B2C0" w14:textId="77777777" w:rsidR="00DE5FDF" w:rsidRPr="006E1E6E" w:rsidRDefault="00DE5FDF" w:rsidP="00491CE3">
            <w:pPr>
              <w:tabs>
                <w:tab w:val="left" w:pos="1701"/>
              </w:tabs>
              <w:ind w:firstLine="0"/>
              <w:rPr>
                <w:rFonts w:eastAsia="Times New Roman" w:cstheme="minorHAnsi"/>
              </w:rPr>
            </w:pPr>
          </w:p>
        </w:tc>
        <w:tc>
          <w:tcPr>
            <w:tcW w:w="3576" w:type="dxa"/>
            <w:tcBorders>
              <w:top w:val="single" w:sz="4" w:space="0" w:color="auto"/>
            </w:tcBorders>
          </w:tcPr>
          <w:p w14:paraId="2E0763F7" w14:textId="77777777" w:rsidR="00DE5FDF" w:rsidRPr="006E1E6E" w:rsidRDefault="00DE5FDF" w:rsidP="00491CE3">
            <w:pPr>
              <w:tabs>
                <w:tab w:val="left" w:pos="1701"/>
              </w:tabs>
              <w:ind w:firstLine="0"/>
              <w:rPr>
                <w:rFonts w:eastAsia="Times New Roman" w:cstheme="minorHAnsi"/>
              </w:rPr>
            </w:pPr>
          </w:p>
        </w:tc>
      </w:tr>
      <w:tr w:rsidR="00DE5FDF" w:rsidRPr="006E1E6E" w14:paraId="659B6E90" w14:textId="77777777" w:rsidTr="00491CE3">
        <w:tc>
          <w:tcPr>
            <w:tcW w:w="988" w:type="dxa"/>
          </w:tcPr>
          <w:p w14:paraId="565C68F2"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3232EB00"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666E25BB" w14:textId="77777777" w:rsidR="00DE5FDF" w:rsidRPr="006E1E6E" w:rsidRDefault="00DE5FDF" w:rsidP="00491CE3">
            <w:pPr>
              <w:tabs>
                <w:tab w:val="left" w:pos="1701"/>
              </w:tabs>
              <w:ind w:firstLine="0"/>
              <w:rPr>
                <w:rFonts w:eastAsia="Times New Roman" w:cstheme="minorHAnsi"/>
              </w:rPr>
            </w:pPr>
          </w:p>
        </w:tc>
        <w:tc>
          <w:tcPr>
            <w:tcW w:w="3576" w:type="dxa"/>
          </w:tcPr>
          <w:p w14:paraId="2AAA62C2" w14:textId="77777777" w:rsidR="00DE5FDF" w:rsidRPr="006E1E6E" w:rsidRDefault="00DE5FDF" w:rsidP="00491CE3">
            <w:pPr>
              <w:tabs>
                <w:tab w:val="left" w:pos="1701"/>
              </w:tabs>
              <w:ind w:firstLine="0"/>
              <w:rPr>
                <w:rFonts w:eastAsia="Times New Roman" w:cstheme="minorHAnsi"/>
              </w:rPr>
            </w:pPr>
          </w:p>
        </w:tc>
      </w:tr>
      <w:tr w:rsidR="00DE5FDF" w:rsidRPr="006E1E6E" w14:paraId="5A67F0A6" w14:textId="77777777" w:rsidTr="00491CE3">
        <w:tc>
          <w:tcPr>
            <w:tcW w:w="988" w:type="dxa"/>
          </w:tcPr>
          <w:p w14:paraId="16ED6C19"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2D58B022"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3E69D2E8" w14:textId="77777777" w:rsidR="00DE5FDF" w:rsidRPr="006E1E6E" w:rsidRDefault="00DE5FDF" w:rsidP="00491CE3">
            <w:pPr>
              <w:tabs>
                <w:tab w:val="left" w:pos="1701"/>
              </w:tabs>
              <w:ind w:firstLine="0"/>
              <w:rPr>
                <w:rFonts w:eastAsia="Times New Roman" w:cstheme="minorHAnsi"/>
              </w:rPr>
            </w:pPr>
          </w:p>
        </w:tc>
        <w:tc>
          <w:tcPr>
            <w:tcW w:w="3576" w:type="dxa"/>
          </w:tcPr>
          <w:p w14:paraId="7CCCDDDA" w14:textId="77777777" w:rsidR="00DE5FDF" w:rsidRPr="006E1E6E" w:rsidRDefault="00DE5FDF" w:rsidP="00491CE3">
            <w:pPr>
              <w:tabs>
                <w:tab w:val="left" w:pos="1701"/>
              </w:tabs>
              <w:ind w:firstLine="0"/>
              <w:rPr>
                <w:rFonts w:eastAsia="Times New Roman" w:cstheme="minorHAnsi"/>
              </w:rPr>
            </w:pPr>
          </w:p>
        </w:tc>
      </w:tr>
      <w:tr w:rsidR="00DE5FDF" w:rsidRPr="006E1E6E" w14:paraId="4D0FE57B" w14:textId="77777777" w:rsidTr="00491CE3">
        <w:tc>
          <w:tcPr>
            <w:tcW w:w="988" w:type="dxa"/>
          </w:tcPr>
          <w:p w14:paraId="60880544"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5D3EF04C"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52957158" w14:textId="77777777" w:rsidR="00DE5FDF" w:rsidRPr="006E1E6E" w:rsidRDefault="00DE5FDF" w:rsidP="00491CE3">
            <w:pPr>
              <w:tabs>
                <w:tab w:val="left" w:pos="1701"/>
              </w:tabs>
              <w:ind w:firstLine="0"/>
              <w:rPr>
                <w:rFonts w:eastAsia="Times New Roman" w:cstheme="minorHAnsi"/>
              </w:rPr>
            </w:pPr>
          </w:p>
        </w:tc>
        <w:tc>
          <w:tcPr>
            <w:tcW w:w="3576" w:type="dxa"/>
          </w:tcPr>
          <w:p w14:paraId="4A2A1FB9" w14:textId="77777777" w:rsidR="00DE5FDF" w:rsidRPr="006E1E6E" w:rsidRDefault="00DE5FDF" w:rsidP="00491CE3">
            <w:pPr>
              <w:tabs>
                <w:tab w:val="left" w:pos="1701"/>
              </w:tabs>
              <w:ind w:firstLine="0"/>
              <w:rPr>
                <w:rFonts w:eastAsia="Times New Roman" w:cstheme="minorHAnsi"/>
              </w:rPr>
            </w:pPr>
          </w:p>
        </w:tc>
      </w:tr>
      <w:tr w:rsidR="00DE5FDF" w:rsidRPr="006E1E6E" w14:paraId="0EEE2EBC" w14:textId="77777777" w:rsidTr="00491CE3">
        <w:tc>
          <w:tcPr>
            <w:tcW w:w="988" w:type="dxa"/>
          </w:tcPr>
          <w:p w14:paraId="75E38163"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33E7ADC6"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5A0253AE" w14:textId="77777777" w:rsidR="00DE5FDF" w:rsidRPr="006E1E6E" w:rsidRDefault="00DE5FDF" w:rsidP="00491CE3">
            <w:pPr>
              <w:tabs>
                <w:tab w:val="left" w:pos="1701"/>
              </w:tabs>
              <w:ind w:firstLine="0"/>
              <w:rPr>
                <w:rFonts w:eastAsia="Times New Roman" w:cstheme="minorHAnsi"/>
              </w:rPr>
            </w:pPr>
          </w:p>
        </w:tc>
        <w:tc>
          <w:tcPr>
            <w:tcW w:w="3576" w:type="dxa"/>
          </w:tcPr>
          <w:p w14:paraId="26511061" w14:textId="77777777" w:rsidR="00DE5FDF" w:rsidRPr="006E1E6E" w:rsidRDefault="00DE5FDF" w:rsidP="00491CE3">
            <w:pPr>
              <w:tabs>
                <w:tab w:val="left" w:pos="1701"/>
              </w:tabs>
              <w:ind w:firstLine="0"/>
              <w:rPr>
                <w:rFonts w:eastAsia="Times New Roman" w:cstheme="minorHAnsi"/>
              </w:rPr>
            </w:pPr>
          </w:p>
        </w:tc>
      </w:tr>
      <w:tr w:rsidR="00DE5FDF" w:rsidRPr="006E1E6E" w14:paraId="01D685B2" w14:textId="77777777" w:rsidTr="00491CE3">
        <w:tc>
          <w:tcPr>
            <w:tcW w:w="988" w:type="dxa"/>
          </w:tcPr>
          <w:p w14:paraId="62839F70"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6E886DEA"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02EDAF3C" w14:textId="77777777" w:rsidR="00DE5FDF" w:rsidRPr="006E1E6E" w:rsidRDefault="00DE5FDF" w:rsidP="00491CE3">
            <w:pPr>
              <w:tabs>
                <w:tab w:val="left" w:pos="1701"/>
              </w:tabs>
              <w:ind w:firstLine="0"/>
              <w:rPr>
                <w:rFonts w:eastAsia="Times New Roman" w:cstheme="minorHAnsi"/>
              </w:rPr>
            </w:pPr>
          </w:p>
        </w:tc>
        <w:tc>
          <w:tcPr>
            <w:tcW w:w="3576" w:type="dxa"/>
          </w:tcPr>
          <w:p w14:paraId="736842C5" w14:textId="77777777" w:rsidR="00DE5FDF" w:rsidRPr="006E1E6E" w:rsidRDefault="00DE5FDF" w:rsidP="00491CE3">
            <w:pPr>
              <w:tabs>
                <w:tab w:val="left" w:pos="1701"/>
              </w:tabs>
              <w:ind w:firstLine="0"/>
              <w:rPr>
                <w:rFonts w:eastAsia="Times New Roman" w:cstheme="minorHAnsi"/>
              </w:rPr>
            </w:pPr>
          </w:p>
        </w:tc>
      </w:tr>
      <w:tr w:rsidR="00DE5FDF" w:rsidRPr="006E1E6E" w14:paraId="032DAA15" w14:textId="77777777" w:rsidTr="00491CE3">
        <w:tc>
          <w:tcPr>
            <w:tcW w:w="988" w:type="dxa"/>
          </w:tcPr>
          <w:p w14:paraId="1DD3A71A"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5BBE5515"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2FD2DFCB" w14:textId="77777777" w:rsidR="00DE5FDF" w:rsidRPr="006E1E6E" w:rsidRDefault="00DE5FDF" w:rsidP="00491CE3">
            <w:pPr>
              <w:tabs>
                <w:tab w:val="left" w:pos="1701"/>
              </w:tabs>
              <w:ind w:firstLine="0"/>
              <w:rPr>
                <w:rFonts w:eastAsia="Times New Roman" w:cstheme="minorHAnsi"/>
              </w:rPr>
            </w:pPr>
          </w:p>
        </w:tc>
        <w:tc>
          <w:tcPr>
            <w:tcW w:w="3576" w:type="dxa"/>
          </w:tcPr>
          <w:p w14:paraId="47E04E6E" w14:textId="77777777" w:rsidR="00DE5FDF" w:rsidRPr="006E1E6E" w:rsidRDefault="00DE5FDF" w:rsidP="00491CE3">
            <w:pPr>
              <w:tabs>
                <w:tab w:val="left" w:pos="1701"/>
              </w:tabs>
              <w:ind w:firstLine="0"/>
              <w:rPr>
                <w:rFonts w:eastAsia="Times New Roman" w:cstheme="minorHAnsi"/>
              </w:rPr>
            </w:pPr>
          </w:p>
        </w:tc>
      </w:tr>
      <w:tr w:rsidR="00DE5FDF" w:rsidRPr="006E1E6E" w14:paraId="5A9BA643" w14:textId="77777777" w:rsidTr="00491CE3">
        <w:tc>
          <w:tcPr>
            <w:tcW w:w="988" w:type="dxa"/>
          </w:tcPr>
          <w:p w14:paraId="09E28C1F"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53264659"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Galia ne mažiau kaip 1</w:t>
            </w:r>
            <w:r>
              <w:rPr>
                <w:rFonts w:asciiTheme="minorHAnsi" w:eastAsia="Times New Roman" w:cstheme="minorHAnsi"/>
                <w:sz w:val="21"/>
                <w:szCs w:val="21"/>
              </w:rPr>
              <w:t>1</w:t>
            </w:r>
            <w:r w:rsidRPr="00CE1E62">
              <w:rPr>
                <w:rFonts w:asciiTheme="minorHAnsi" w:eastAsia="Times New Roman" w:cstheme="minorHAnsi"/>
                <w:sz w:val="21"/>
                <w:szCs w:val="21"/>
              </w:rPr>
              <w:t xml:space="preserve">0 </w:t>
            </w:r>
            <w:proofErr w:type="spellStart"/>
            <w:r w:rsidRPr="00CE1E62">
              <w:rPr>
                <w:rFonts w:asciiTheme="minorHAnsi" w:eastAsia="Times New Roman" w:cstheme="minorHAnsi"/>
                <w:sz w:val="21"/>
                <w:szCs w:val="21"/>
              </w:rPr>
              <w:t>Kw</w:t>
            </w:r>
            <w:proofErr w:type="spellEnd"/>
          </w:p>
        </w:tc>
        <w:tc>
          <w:tcPr>
            <w:tcW w:w="3119" w:type="dxa"/>
          </w:tcPr>
          <w:p w14:paraId="7E65A0EE" w14:textId="77777777" w:rsidR="00DE5FDF" w:rsidRPr="006E1E6E" w:rsidRDefault="00DE5FDF" w:rsidP="00491CE3">
            <w:pPr>
              <w:tabs>
                <w:tab w:val="left" w:pos="1701"/>
              </w:tabs>
              <w:ind w:firstLine="0"/>
              <w:rPr>
                <w:rFonts w:eastAsia="Times New Roman" w:cstheme="minorHAnsi"/>
              </w:rPr>
            </w:pPr>
          </w:p>
        </w:tc>
        <w:tc>
          <w:tcPr>
            <w:tcW w:w="3576" w:type="dxa"/>
          </w:tcPr>
          <w:p w14:paraId="1BDBCEDD" w14:textId="77777777" w:rsidR="00DE5FDF" w:rsidRPr="006E1E6E" w:rsidRDefault="00DE5FDF" w:rsidP="00491CE3">
            <w:pPr>
              <w:tabs>
                <w:tab w:val="left" w:pos="1701"/>
              </w:tabs>
              <w:ind w:firstLine="0"/>
              <w:rPr>
                <w:rFonts w:eastAsia="Times New Roman" w:cstheme="minorHAnsi"/>
              </w:rPr>
            </w:pPr>
          </w:p>
        </w:tc>
      </w:tr>
      <w:tr w:rsidR="00DE5FDF" w:rsidRPr="006E1E6E" w14:paraId="70363E67" w14:textId="77777777" w:rsidTr="00491CE3">
        <w:tc>
          <w:tcPr>
            <w:tcW w:w="988" w:type="dxa"/>
          </w:tcPr>
          <w:p w14:paraId="2046381A"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40E2F62B" w14:textId="77777777" w:rsidR="00DE5FDF" w:rsidRPr="00830C11" w:rsidRDefault="00DE5FDF" w:rsidP="00491CE3">
            <w:pPr>
              <w:ind w:firstLine="0"/>
              <w:rPr>
                <w:rFonts w:asciiTheme="minorHAnsi" w:eastAsia="Calibri" w:cstheme="minorHAnsi"/>
                <w:bCs/>
                <w:sz w:val="21"/>
                <w:szCs w:val="21"/>
              </w:rPr>
            </w:pPr>
            <w:r w:rsidRPr="00830C11">
              <w:rPr>
                <w:rFonts w:asciiTheme="minorHAnsi" w:eastAsia="Times New Roman" w:cstheme="minorHAnsi"/>
                <w:sz w:val="21"/>
                <w:szCs w:val="21"/>
              </w:rPr>
              <w:t xml:space="preserve">Variklio </w:t>
            </w:r>
            <w:r>
              <w:rPr>
                <w:rFonts w:asciiTheme="minorHAnsi" w:eastAsia="Times New Roman" w:cstheme="minorHAnsi"/>
                <w:sz w:val="21"/>
                <w:szCs w:val="21"/>
              </w:rPr>
              <w:t>darbinis tūris</w:t>
            </w:r>
            <w:r w:rsidRPr="00830C11">
              <w:rPr>
                <w:rFonts w:asciiTheme="minorHAnsi" w:eastAsia="Times New Roman" w:cstheme="minorHAnsi"/>
                <w:sz w:val="21"/>
                <w:szCs w:val="21"/>
              </w:rPr>
              <w:t xml:space="preserve"> ne mažiau kaip 2000 cm</w:t>
            </w:r>
            <w:r w:rsidRPr="00830C11">
              <w:rPr>
                <w:rFonts w:asciiTheme="minorHAnsi" w:eastAsia="Times New Roman" w:cstheme="minorHAnsi"/>
                <w:sz w:val="21"/>
                <w:szCs w:val="21"/>
                <w:vertAlign w:val="superscript"/>
              </w:rPr>
              <w:t>3</w:t>
            </w:r>
            <w:r w:rsidRPr="00830C11">
              <w:rPr>
                <w:rFonts w:asciiTheme="minorHAnsi" w:eastAsia="Times New Roman" w:cstheme="minorHAnsi"/>
                <w:sz w:val="21"/>
                <w:szCs w:val="21"/>
              </w:rPr>
              <w:t xml:space="preserve"> </w:t>
            </w:r>
            <w:r w:rsidRPr="00830C11">
              <w:rPr>
                <w:rFonts w:asciiTheme="minorHAnsi" w:eastAsia="Calibri" w:cstheme="minorHAnsi"/>
                <w:bCs/>
                <w:spacing w:val="-7"/>
                <w:sz w:val="21"/>
                <w:szCs w:val="21"/>
              </w:rPr>
              <w:t>(Leidžiama paklaida iki -5%)</w:t>
            </w:r>
          </w:p>
        </w:tc>
        <w:tc>
          <w:tcPr>
            <w:tcW w:w="3119" w:type="dxa"/>
          </w:tcPr>
          <w:p w14:paraId="5E0A965A" w14:textId="77777777" w:rsidR="00DE5FDF" w:rsidRPr="006E1E6E" w:rsidRDefault="00DE5FDF" w:rsidP="00491CE3">
            <w:pPr>
              <w:tabs>
                <w:tab w:val="left" w:pos="1701"/>
              </w:tabs>
              <w:ind w:firstLine="0"/>
              <w:rPr>
                <w:rFonts w:eastAsia="Times New Roman" w:cstheme="minorHAnsi"/>
              </w:rPr>
            </w:pPr>
          </w:p>
        </w:tc>
        <w:tc>
          <w:tcPr>
            <w:tcW w:w="3576" w:type="dxa"/>
          </w:tcPr>
          <w:p w14:paraId="5736E684" w14:textId="77777777" w:rsidR="00DE5FDF" w:rsidRPr="006E1E6E" w:rsidRDefault="00DE5FDF" w:rsidP="00491CE3">
            <w:pPr>
              <w:tabs>
                <w:tab w:val="left" w:pos="1701"/>
              </w:tabs>
              <w:ind w:firstLine="0"/>
              <w:rPr>
                <w:rFonts w:eastAsia="Times New Roman" w:cstheme="minorHAnsi"/>
              </w:rPr>
            </w:pPr>
          </w:p>
        </w:tc>
      </w:tr>
      <w:tr w:rsidR="00DE5FDF" w:rsidRPr="006E1E6E" w14:paraId="2910F8CA" w14:textId="77777777" w:rsidTr="00491CE3">
        <w:tc>
          <w:tcPr>
            <w:tcW w:w="988" w:type="dxa"/>
          </w:tcPr>
          <w:p w14:paraId="6C04D732"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10C09B05"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4807BA0D" w14:textId="77777777" w:rsidR="00DE5FDF" w:rsidRPr="006E1E6E" w:rsidRDefault="00DE5FDF" w:rsidP="00491CE3">
            <w:pPr>
              <w:tabs>
                <w:tab w:val="left" w:pos="1701"/>
              </w:tabs>
              <w:ind w:firstLine="0"/>
              <w:rPr>
                <w:rFonts w:eastAsia="Times New Roman" w:cstheme="minorHAnsi"/>
              </w:rPr>
            </w:pPr>
          </w:p>
        </w:tc>
        <w:tc>
          <w:tcPr>
            <w:tcW w:w="3576" w:type="dxa"/>
          </w:tcPr>
          <w:p w14:paraId="6B795724" w14:textId="77777777" w:rsidR="00DE5FDF" w:rsidRPr="006E1E6E" w:rsidRDefault="00DE5FDF" w:rsidP="00491CE3">
            <w:pPr>
              <w:tabs>
                <w:tab w:val="left" w:pos="1701"/>
              </w:tabs>
              <w:ind w:firstLine="0"/>
              <w:rPr>
                <w:rFonts w:eastAsia="Times New Roman" w:cstheme="minorHAnsi"/>
              </w:rPr>
            </w:pPr>
          </w:p>
        </w:tc>
      </w:tr>
      <w:tr w:rsidR="00DE5FDF" w:rsidRPr="006E1E6E" w14:paraId="15ECCC64" w14:textId="77777777" w:rsidTr="00491CE3">
        <w:tc>
          <w:tcPr>
            <w:tcW w:w="988" w:type="dxa"/>
          </w:tcPr>
          <w:p w14:paraId="0B2528D7"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lastRenderedPageBreak/>
              <w:t>1.21.</w:t>
            </w:r>
          </w:p>
        </w:tc>
        <w:tc>
          <w:tcPr>
            <w:tcW w:w="3118" w:type="dxa"/>
          </w:tcPr>
          <w:p w14:paraId="2B9C7036" w14:textId="77777777" w:rsidR="00DE5FDF" w:rsidRPr="00CE1E62" w:rsidRDefault="00DE5FDF" w:rsidP="00491CE3">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2B89929F" w14:textId="77777777" w:rsidR="00DE5FDF" w:rsidRPr="006E1E6E" w:rsidRDefault="00DE5FDF" w:rsidP="00491CE3">
            <w:pPr>
              <w:tabs>
                <w:tab w:val="left" w:pos="1701"/>
              </w:tabs>
              <w:ind w:firstLine="0"/>
              <w:rPr>
                <w:rFonts w:eastAsia="Times New Roman" w:cstheme="minorHAnsi"/>
              </w:rPr>
            </w:pPr>
          </w:p>
        </w:tc>
        <w:tc>
          <w:tcPr>
            <w:tcW w:w="3576" w:type="dxa"/>
          </w:tcPr>
          <w:p w14:paraId="57CAB0C8" w14:textId="77777777" w:rsidR="00DE5FDF" w:rsidRPr="006E1E6E" w:rsidRDefault="00DE5FDF" w:rsidP="00491CE3">
            <w:pPr>
              <w:tabs>
                <w:tab w:val="left" w:pos="1701"/>
              </w:tabs>
              <w:ind w:firstLine="0"/>
              <w:rPr>
                <w:rFonts w:eastAsia="Times New Roman" w:cstheme="minorHAnsi"/>
              </w:rPr>
            </w:pPr>
          </w:p>
        </w:tc>
      </w:tr>
      <w:tr w:rsidR="00DE5FDF" w:rsidRPr="006E1E6E" w14:paraId="4E6DC83A" w14:textId="77777777" w:rsidTr="00491CE3">
        <w:tc>
          <w:tcPr>
            <w:tcW w:w="988" w:type="dxa"/>
          </w:tcPr>
          <w:p w14:paraId="3869C2BD"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4C609F28" w14:textId="77777777" w:rsidR="00DE5FDF" w:rsidRPr="00EA2DBC" w:rsidRDefault="00DE5FDF" w:rsidP="00491CE3">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Pavarų dėžė automatinė arba mechaninė: su atbuline pavara</w:t>
            </w:r>
          </w:p>
        </w:tc>
        <w:tc>
          <w:tcPr>
            <w:tcW w:w="3119" w:type="dxa"/>
          </w:tcPr>
          <w:p w14:paraId="31C69AD9" w14:textId="77777777" w:rsidR="00DE5FDF" w:rsidRPr="006E1E6E" w:rsidRDefault="00DE5FDF" w:rsidP="00491CE3">
            <w:pPr>
              <w:tabs>
                <w:tab w:val="left" w:pos="1701"/>
              </w:tabs>
              <w:ind w:firstLine="0"/>
              <w:rPr>
                <w:rFonts w:eastAsia="Times New Roman" w:cstheme="minorHAnsi"/>
              </w:rPr>
            </w:pPr>
          </w:p>
        </w:tc>
        <w:tc>
          <w:tcPr>
            <w:tcW w:w="3576" w:type="dxa"/>
          </w:tcPr>
          <w:p w14:paraId="2B2F3E17" w14:textId="77777777" w:rsidR="00DE5FDF" w:rsidRPr="006E1E6E" w:rsidRDefault="00DE5FDF" w:rsidP="00491CE3">
            <w:pPr>
              <w:tabs>
                <w:tab w:val="left" w:pos="1701"/>
              </w:tabs>
              <w:ind w:firstLine="0"/>
              <w:rPr>
                <w:rFonts w:eastAsia="Times New Roman" w:cstheme="minorHAnsi"/>
              </w:rPr>
            </w:pPr>
          </w:p>
        </w:tc>
      </w:tr>
      <w:tr w:rsidR="00DE5FDF" w:rsidRPr="006E1E6E" w14:paraId="123F8E3E" w14:textId="77777777" w:rsidTr="00491CE3">
        <w:tc>
          <w:tcPr>
            <w:tcW w:w="988" w:type="dxa"/>
          </w:tcPr>
          <w:p w14:paraId="64A74B09"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00F67CAD" w14:textId="77777777" w:rsidR="00DE5FDF" w:rsidRPr="00EA2DBC" w:rsidRDefault="00DE5FDF" w:rsidP="00491CE3">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Stabdžių sistema, atitinkanti ES saugumo reikalavimus</w:t>
            </w:r>
          </w:p>
        </w:tc>
        <w:tc>
          <w:tcPr>
            <w:tcW w:w="3119" w:type="dxa"/>
          </w:tcPr>
          <w:p w14:paraId="0B19BB9D" w14:textId="77777777" w:rsidR="00DE5FDF" w:rsidRPr="006E1E6E" w:rsidRDefault="00DE5FDF" w:rsidP="00491CE3">
            <w:pPr>
              <w:tabs>
                <w:tab w:val="left" w:pos="1701"/>
              </w:tabs>
              <w:ind w:firstLine="0"/>
              <w:rPr>
                <w:rFonts w:eastAsia="Times New Roman" w:cstheme="minorHAnsi"/>
              </w:rPr>
            </w:pPr>
          </w:p>
        </w:tc>
        <w:tc>
          <w:tcPr>
            <w:tcW w:w="3576" w:type="dxa"/>
          </w:tcPr>
          <w:p w14:paraId="753F2371" w14:textId="77777777" w:rsidR="00DE5FDF" w:rsidRPr="006E1E6E" w:rsidRDefault="00DE5FDF" w:rsidP="00491CE3">
            <w:pPr>
              <w:tabs>
                <w:tab w:val="left" w:pos="1701"/>
              </w:tabs>
              <w:ind w:firstLine="0"/>
              <w:rPr>
                <w:rFonts w:eastAsia="Times New Roman" w:cstheme="minorHAnsi"/>
              </w:rPr>
            </w:pPr>
          </w:p>
        </w:tc>
      </w:tr>
      <w:tr w:rsidR="00DE5FDF" w:rsidRPr="006E1E6E" w14:paraId="67791AB8" w14:textId="77777777" w:rsidTr="00491CE3">
        <w:tc>
          <w:tcPr>
            <w:tcW w:w="988" w:type="dxa"/>
          </w:tcPr>
          <w:p w14:paraId="2B4096D9"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67E7D0C1" w14:textId="77777777" w:rsidR="00DE5FDF" w:rsidRPr="00EA2DBC" w:rsidRDefault="00DE5FDF" w:rsidP="00491CE3">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434078B8" w14:textId="77777777" w:rsidR="00DE5FDF" w:rsidRPr="006E1E6E" w:rsidRDefault="00DE5FDF" w:rsidP="00491CE3">
            <w:pPr>
              <w:tabs>
                <w:tab w:val="left" w:pos="1701"/>
              </w:tabs>
              <w:ind w:firstLine="0"/>
              <w:rPr>
                <w:rFonts w:eastAsia="Times New Roman" w:cstheme="minorHAnsi"/>
              </w:rPr>
            </w:pPr>
          </w:p>
        </w:tc>
        <w:tc>
          <w:tcPr>
            <w:tcW w:w="3576" w:type="dxa"/>
          </w:tcPr>
          <w:p w14:paraId="1B64074F" w14:textId="77777777" w:rsidR="00DE5FDF" w:rsidRPr="006E1E6E" w:rsidRDefault="00DE5FDF" w:rsidP="00491CE3">
            <w:pPr>
              <w:tabs>
                <w:tab w:val="left" w:pos="1701"/>
              </w:tabs>
              <w:ind w:firstLine="0"/>
              <w:rPr>
                <w:rFonts w:eastAsia="Times New Roman" w:cstheme="minorHAnsi"/>
              </w:rPr>
            </w:pPr>
          </w:p>
        </w:tc>
      </w:tr>
      <w:tr w:rsidR="00DE5FDF" w:rsidRPr="006E1E6E" w14:paraId="5326F2D1" w14:textId="77777777" w:rsidTr="00491CE3">
        <w:tc>
          <w:tcPr>
            <w:tcW w:w="988" w:type="dxa"/>
          </w:tcPr>
          <w:p w14:paraId="2C02E773"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w:t>
            </w:r>
            <w:r>
              <w:rPr>
                <w:rFonts w:asciiTheme="minorHAnsi" w:eastAsia="Times New Roman" w:cstheme="minorHAnsi"/>
              </w:rPr>
              <w:t>5</w:t>
            </w:r>
            <w:r w:rsidRPr="00EA3875">
              <w:rPr>
                <w:rFonts w:asciiTheme="minorHAnsi" w:eastAsia="Times New Roman" w:cstheme="minorHAnsi"/>
              </w:rPr>
              <w:t>.</w:t>
            </w:r>
          </w:p>
        </w:tc>
        <w:tc>
          <w:tcPr>
            <w:tcW w:w="3118" w:type="dxa"/>
          </w:tcPr>
          <w:p w14:paraId="0676021E" w14:textId="77777777" w:rsidR="00DE5FDF" w:rsidRPr="00EA2DBC" w:rsidRDefault="00DE5FDF" w:rsidP="00491CE3">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783BFC7B" w14:textId="77777777" w:rsidR="00DE5FDF" w:rsidRPr="006E1E6E" w:rsidRDefault="00DE5FDF" w:rsidP="00491CE3">
            <w:pPr>
              <w:tabs>
                <w:tab w:val="left" w:pos="1701"/>
              </w:tabs>
              <w:ind w:firstLine="0"/>
              <w:rPr>
                <w:rFonts w:eastAsia="Times New Roman" w:cstheme="minorHAnsi"/>
              </w:rPr>
            </w:pPr>
          </w:p>
        </w:tc>
        <w:tc>
          <w:tcPr>
            <w:tcW w:w="3576" w:type="dxa"/>
          </w:tcPr>
          <w:p w14:paraId="3051F4BE" w14:textId="77777777" w:rsidR="00DE5FDF" w:rsidRPr="006E1E6E" w:rsidRDefault="00DE5FDF" w:rsidP="00491CE3">
            <w:pPr>
              <w:tabs>
                <w:tab w:val="left" w:pos="1701"/>
              </w:tabs>
              <w:ind w:firstLine="0"/>
              <w:rPr>
                <w:rFonts w:eastAsia="Times New Roman" w:cstheme="minorHAnsi"/>
              </w:rPr>
            </w:pPr>
          </w:p>
        </w:tc>
      </w:tr>
      <w:tr w:rsidR="00DE5FDF" w:rsidRPr="006E1E6E" w14:paraId="175CAEA8" w14:textId="77777777" w:rsidTr="00491CE3">
        <w:tc>
          <w:tcPr>
            <w:tcW w:w="988" w:type="dxa"/>
          </w:tcPr>
          <w:p w14:paraId="183E14F1"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w:t>
            </w:r>
            <w:r>
              <w:rPr>
                <w:rFonts w:asciiTheme="minorHAnsi" w:eastAsia="Times New Roman" w:cstheme="minorHAnsi"/>
              </w:rPr>
              <w:t>6</w:t>
            </w:r>
            <w:r w:rsidRPr="00EA3875">
              <w:rPr>
                <w:rFonts w:asciiTheme="minorHAnsi" w:eastAsia="Times New Roman" w:cstheme="minorHAnsi"/>
              </w:rPr>
              <w:t>.</w:t>
            </w:r>
          </w:p>
        </w:tc>
        <w:tc>
          <w:tcPr>
            <w:tcW w:w="3118" w:type="dxa"/>
          </w:tcPr>
          <w:p w14:paraId="20B6334D" w14:textId="77777777" w:rsidR="00DE5FDF" w:rsidRPr="00EA2DBC" w:rsidRDefault="00DE5FDF" w:rsidP="00491CE3">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08DACAF9" w14:textId="77777777" w:rsidR="00DE5FDF" w:rsidRPr="006E1E6E" w:rsidRDefault="00DE5FDF" w:rsidP="00491CE3">
            <w:pPr>
              <w:tabs>
                <w:tab w:val="left" w:pos="1701"/>
              </w:tabs>
              <w:ind w:firstLine="0"/>
              <w:rPr>
                <w:rFonts w:eastAsia="Times New Roman" w:cstheme="minorHAnsi"/>
              </w:rPr>
            </w:pPr>
          </w:p>
        </w:tc>
        <w:tc>
          <w:tcPr>
            <w:tcW w:w="3576" w:type="dxa"/>
          </w:tcPr>
          <w:p w14:paraId="4CA95633" w14:textId="77777777" w:rsidR="00DE5FDF" w:rsidRPr="006E1E6E" w:rsidRDefault="00DE5FDF" w:rsidP="00491CE3">
            <w:pPr>
              <w:tabs>
                <w:tab w:val="left" w:pos="1701"/>
              </w:tabs>
              <w:ind w:firstLine="0"/>
              <w:rPr>
                <w:rFonts w:eastAsia="Times New Roman" w:cstheme="minorHAnsi"/>
              </w:rPr>
            </w:pPr>
          </w:p>
        </w:tc>
      </w:tr>
      <w:tr w:rsidR="00DE5FDF" w:rsidRPr="006E1E6E" w14:paraId="3D558C26" w14:textId="77777777" w:rsidTr="00491CE3">
        <w:tc>
          <w:tcPr>
            <w:tcW w:w="988" w:type="dxa"/>
          </w:tcPr>
          <w:p w14:paraId="59A52B7C" w14:textId="77777777" w:rsidR="00DE5FDF" w:rsidRPr="00EA3875" w:rsidRDefault="00DE5FDF" w:rsidP="00491CE3">
            <w:pPr>
              <w:tabs>
                <w:tab w:val="left" w:pos="1701"/>
              </w:tabs>
              <w:ind w:firstLine="0"/>
              <w:rPr>
                <w:rFonts w:asciiTheme="minorHAnsi" w:eastAsia="Times New Roman" w:cstheme="minorHAnsi"/>
              </w:rPr>
            </w:pPr>
            <w:r w:rsidRPr="00EA3875">
              <w:rPr>
                <w:rFonts w:asciiTheme="minorHAnsi" w:eastAsia="Times New Roman" w:cstheme="minorHAnsi"/>
              </w:rPr>
              <w:t>1.2</w:t>
            </w:r>
            <w:r>
              <w:rPr>
                <w:rFonts w:asciiTheme="minorHAnsi" w:eastAsia="Times New Roman" w:cstheme="minorHAnsi"/>
              </w:rPr>
              <w:t>7</w:t>
            </w:r>
            <w:r w:rsidRPr="00EA3875">
              <w:rPr>
                <w:rFonts w:asciiTheme="minorHAnsi" w:eastAsia="Times New Roman" w:cstheme="minorHAnsi"/>
              </w:rPr>
              <w:t>.</w:t>
            </w:r>
          </w:p>
        </w:tc>
        <w:tc>
          <w:tcPr>
            <w:tcW w:w="3118" w:type="dxa"/>
          </w:tcPr>
          <w:p w14:paraId="308226B0" w14:textId="77777777" w:rsidR="00DE5FDF" w:rsidRPr="00EA2DBC" w:rsidRDefault="00DE5FDF" w:rsidP="00491CE3">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0C130455" w14:textId="77777777" w:rsidR="00DE5FDF" w:rsidRPr="006E1E6E" w:rsidRDefault="00DE5FDF" w:rsidP="00491CE3">
            <w:pPr>
              <w:tabs>
                <w:tab w:val="left" w:pos="1701"/>
              </w:tabs>
              <w:ind w:firstLine="0"/>
              <w:rPr>
                <w:rFonts w:eastAsia="Times New Roman" w:cstheme="minorHAnsi"/>
              </w:rPr>
            </w:pPr>
          </w:p>
        </w:tc>
        <w:tc>
          <w:tcPr>
            <w:tcW w:w="3576" w:type="dxa"/>
          </w:tcPr>
          <w:p w14:paraId="5099F4EA" w14:textId="77777777" w:rsidR="00DE5FDF" w:rsidRPr="006E1E6E" w:rsidRDefault="00DE5FDF" w:rsidP="00491CE3">
            <w:pPr>
              <w:tabs>
                <w:tab w:val="left" w:pos="1701"/>
              </w:tabs>
              <w:ind w:firstLine="0"/>
              <w:rPr>
                <w:rFonts w:eastAsia="Times New Roman" w:cstheme="minorHAnsi"/>
              </w:rPr>
            </w:pPr>
          </w:p>
        </w:tc>
      </w:tr>
    </w:tbl>
    <w:p w14:paraId="158EB75B" w14:textId="77777777" w:rsidR="00CC2A82" w:rsidRDefault="00CC2A82" w:rsidP="00CC2A82">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FADB" w14:textId="77777777" w:rsidR="00CC2D5D" w:rsidRDefault="00CC2D5D" w:rsidP="00D05666">
      <w:r>
        <w:separator/>
      </w:r>
    </w:p>
  </w:endnote>
  <w:endnote w:type="continuationSeparator" w:id="0">
    <w:p w14:paraId="27B99FAA" w14:textId="77777777" w:rsidR="00CC2D5D" w:rsidRDefault="00CC2D5D" w:rsidP="00D05666">
      <w:r>
        <w:continuationSeparator/>
      </w:r>
    </w:p>
  </w:endnote>
  <w:endnote w:type="continuationNotice" w:id="1">
    <w:p w14:paraId="7FDCB2CB" w14:textId="77777777" w:rsidR="00CC2D5D" w:rsidRDefault="00CC2D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314B" w14:textId="77777777" w:rsidR="00CC2D5D" w:rsidRDefault="00CC2D5D" w:rsidP="00D05666">
      <w:r>
        <w:separator/>
      </w:r>
    </w:p>
  </w:footnote>
  <w:footnote w:type="continuationSeparator" w:id="0">
    <w:p w14:paraId="4560E83D" w14:textId="77777777" w:rsidR="00CC2D5D" w:rsidRDefault="00CC2D5D" w:rsidP="00D05666">
      <w:r>
        <w:continuationSeparator/>
      </w:r>
    </w:p>
  </w:footnote>
  <w:footnote w:type="continuationNotice" w:id="1">
    <w:p w14:paraId="53F3AA76" w14:textId="77777777" w:rsidR="00CC2D5D" w:rsidRDefault="00CC2D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DBE66A0"/>
    <w:multiLevelType w:val="hybridMultilevel"/>
    <w:tmpl w:val="E04085E2"/>
    <w:lvl w:ilvl="0" w:tplc="0427000F">
      <w:start w:val="1"/>
      <w:numFmt w:val="decimal"/>
      <w:lvlText w:val="%1."/>
      <w:lvlJc w:val="left"/>
      <w:pPr>
        <w:ind w:left="720" w:hanging="360"/>
      </w:pPr>
      <w:rPr>
        <w:rFonts w:hint="default"/>
      </w:rPr>
    </w:lvl>
    <w:lvl w:ilvl="1" w:tplc="BDFAC056">
      <w:start w:val="1"/>
      <w:numFmt w:val="decimal"/>
      <w:lvlText w:val="%2."/>
      <w:lvlJc w:val="left"/>
      <w:pPr>
        <w:ind w:left="1440" w:hanging="360"/>
      </w:pPr>
      <w:rPr>
        <w:rFonts w:asciiTheme="majorBidi" w:eastAsiaTheme="minorHAnsi" w:hAnsiTheme="majorBidi" w:cstheme="maj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963148996">
    <w:abstractNumId w:val="2"/>
  </w:num>
  <w:num w:numId="7" w16cid:durableId="817724215">
    <w:abstractNumId w:val="6"/>
  </w:num>
  <w:num w:numId="8" w16cid:durableId="1476410157">
    <w:abstractNumId w:val="10"/>
  </w:num>
  <w:num w:numId="9" w16cid:durableId="2972867">
    <w:abstractNumId w:val="8"/>
  </w:num>
  <w:num w:numId="10" w16cid:durableId="2144225820">
    <w:abstractNumId w:val="7"/>
  </w:num>
  <w:num w:numId="11" w16cid:durableId="11896217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F83"/>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C720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3E6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0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8E"/>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4CB"/>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AC1"/>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2F0"/>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2D5D"/>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62"/>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5FDF"/>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28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30B0"/>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3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D1FF1"/>
    <w:rsid w:val="000E3D5E"/>
    <w:rsid w:val="000E62D1"/>
    <w:rsid w:val="00111992"/>
    <w:rsid w:val="001251FC"/>
    <w:rsid w:val="00127A9E"/>
    <w:rsid w:val="00146D0B"/>
    <w:rsid w:val="00161FB7"/>
    <w:rsid w:val="001A2D92"/>
    <w:rsid w:val="001A6EE0"/>
    <w:rsid w:val="001E3B26"/>
    <w:rsid w:val="00212F01"/>
    <w:rsid w:val="00256A57"/>
    <w:rsid w:val="00295EF8"/>
    <w:rsid w:val="002C1509"/>
    <w:rsid w:val="00363E6A"/>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E668E"/>
    <w:rsid w:val="007F25D7"/>
    <w:rsid w:val="00810A25"/>
    <w:rsid w:val="008357CF"/>
    <w:rsid w:val="00875976"/>
    <w:rsid w:val="00881536"/>
    <w:rsid w:val="00886AC1"/>
    <w:rsid w:val="008C0214"/>
    <w:rsid w:val="008D6E2A"/>
    <w:rsid w:val="00906FC8"/>
    <w:rsid w:val="00915DD0"/>
    <w:rsid w:val="00926BF1"/>
    <w:rsid w:val="0093712A"/>
    <w:rsid w:val="009520DA"/>
    <w:rsid w:val="009740E3"/>
    <w:rsid w:val="00975C18"/>
    <w:rsid w:val="0097687E"/>
    <w:rsid w:val="009C5E39"/>
    <w:rsid w:val="009E6FBD"/>
    <w:rsid w:val="00A02E8E"/>
    <w:rsid w:val="00A03CB8"/>
    <w:rsid w:val="00A143A7"/>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77583"/>
    <w:rsid w:val="00DA2237"/>
    <w:rsid w:val="00DE23D8"/>
    <w:rsid w:val="00E464CE"/>
    <w:rsid w:val="00E546BB"/>
    <w:rsid w:val="00E706A7"/>
    <w:rsid w:val="00E964F6"/>
    <w:rsid w:val="00EC3573"/>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20</Pages>
  <Words>19699</Words>
  <Characters>11229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26</cp:revision>
  <cp:lastPrinted>2024-12-04T11:45:00Z</cp:lastPrinted>
  <dcterms:created xsi:type="dcterms:W3CDTF">2025-01-29T11:39:00Z</dcterms:created>
  <dcterms:modified xsi:type="dcterms:W3CDTF">2026-06-29T13:25:00Z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