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3393B" w:rsidR="00403A29" w:rsidP="007E3DCB" w:rsidRDefault="00403A29" w14:paraId="4740EE82" w14:textId="77777777">
      <w:pPr>
        <w:rPr>
          <w:rFonts w:ascii="Arial" w:hAnsi="Arial" w:cs="Arial"/>
          <w:sz w:val="22"/>
          <w:szCs w:val="22"/>
          <w:lang w:val="en-GB"/>
        </w:rPr>
      </w:pPr>
    </w:p>
    <w:p w:rsidRPr="0083393B" w:rsidR="001B2093" w:rsidP="001B2093" w:rsidRDefault="006219FB" w14:paraId="210AD7A8" w14:textId="1D62492F">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rsidRPr="0083393B" w:rsidR="001B2093" w:rsidP="001B2093" w:rsidRDefault="001B2093" w14:paraId="3800071F" w14:textId="77777777">
      <w:pPr>
        <w:jc w:val="center"/>
        <w:rPr>
          <w:rFonts w:ascii="Arial" w:hAnsi="Arial" w:cs="Arial"/>
          <w:b/>
          <w:sz w:val="22"/>
          <w:szCs w:val="22"/>
        </w:rPr>
      </w:pPr>
    </w:p>
    <w:p w:rsidRPr="0083393B" w:rsidR="001B2093" w:rsidP="001B2093" w:rsidRDefault="001B2093" w14:paraId="741E07DA" w14:textId="77777777">
      <w:pPr>
        <w:jc w:val="center"/>
        <w:rPr>
          <w:rFonts w:ascii="Arial" w:hAnsi="Arial" w:cs="Arial"/>
          <w:b/>
          <w:sz w:val="22"/>
          <w:szCs w:val="22"/>
        </w:rPr>
      </w:pPr>
      <w:r w:rsidRPr="0083393B">
        <w:rPr>
          <w:rFonts w:ascii="Arial" w:hAnsi="Arial" w:cs="Arial"/>
          <w:b/>
          <w:sz w:val="22"/>
          <w:szCs w:val="22"/>
        </w:rPr>
        <w:t>VILNIAUS UNIVERSITETAS</w:t>
      </w:r>
    </w:p>
    <w:p w:rsidRPr="0083393B" w:rsidR="001B2093" w:rsidP="001B2093" w:rsidRDefault="001B2093" w14:paraId="3F201CFF" w14:textId="77777777">
      <w:pPr>
        <w:ind w:firstLine="567"/>
        <w:contextualSpacing/>
        <w:jc w:val="center"/>
        <w:rPr>
          <w:rFonts w:ascii="Arial" w:hAnsi="Arial" w:cs="Arial"/>
          <w:b/>
          <w:sz w:val="22"/>
          <w:szCs w:val="22"/>
        </w:rPr>
      </w:pPr>
    </w:p>
    <w:p w:rsidRPr="0083393B" w:rsidR="00752C8B" w:rsidP="00752C8B" w:rsidRDefault="00752C8B" w14:paraId="4E054491" w14:textId="77777777">
      <w:pPr>
        <w:ind w:firstLine="567"/>
        <w:contextualSpacing/>
        <w:jc w:val="center"/>
        <w:rPr>
          <w:rFonts w:ascii="Arial" w:hAnsi="Arial" w:cs="Arial"/>
          <w:b/>
          <w:sz w:val="22"/>
          <w:szCs w:val="22"/>
        </w:rPr>
      </w:pPr>
    </w:p>
    <w:p w:rsidRPr="0083393B" w:rsidR="001B2093" w:rsidP="001B2093" w:rsidRDefault="009D3814" w14:paraId="7C51C6DA" w14:textId="76CDC6D6">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Pr="0083393B" w:rsidR="006F5EDC">
        <w:rPr>
          <w:rFonts w:ascii="Arial" w:hAnsi="Arial" w:cs="Arial"/>
          <w:b/>
          <w:sz w:val="22"/>
          <w:szCs w:val="22"/>
        </w:rPr>
        <w:t xml:space="preserve">ATVIRO KONKURSO </w:t>
      </w:r>
    </w:p>
    <w:p w:rsidR="00E76D2F" w:rsidP="00941E0F" w:rsidRDefault="00E76D2F" w14:paraId="7B1CABE7" w14:textId="77777777">
      <w:pPr>
        <w:ind w:firstLine="567"/>
        <w:contextualSpacing/>
        <w:jc w:val="center"/>
        <w:rPr>
          <w:rFonts w:ascii="Arial" w:hAnsi="Arial" w:cs="Arial"/>
          <w:b/>
          <w:sz w:val="22"/>
          <w:szCs w:val="22"/>
        </w:rPr>
      </w:pPr>
      <w:r w:rsidRPr="00E76D2F">
        <w:rPr>
          <w:rFonts w:ascii="Arial" w:hAnsi="Arial" w:cs="Arial"/>
          <w:b/>
          <w:sz w:val="22"/>
          <w:szCs w:val="22"/>
        </w:rPr>
        <w:t>„</w:t>
      </w:r>
      <w:r w:rsidRPr="00E76D2F">
        <w:rPr>
          <w:rFonts w:ascii="Arial" w:hAnsi="Arial" w:cs="Arial"/>
          <w:b/>
          <w:sz w:val="22"/>
          <w:szCs w:val="22"/>
        </w:rPr>
        <w:t>KELEIVINIO MIKROAUTOBUSO PIRKIMAS, Nr. 4428/2026/TF</w:t>
      </w:r>
      <w:r w:rsidRPr="00E76D2F">
        <w:rPr>
          <w:rFonts w:ascii="Arial" w:hAnsi="Arial" w:cs="Arial"/>
          <w:b/>
          <w:sz w:val="22"/>
          <w:szCs w:val="22"/>
        </w:rPr>
        <w:t xml:space="preserve">“ </w:t>
      </w:r>
    </w:p>
    <w:p w:rsidRPr="0083393B" w:rsidR="00941E0F" w:rsidP="00941E0F" w:rsidRDefault="00941E0F" w14:paraId="170874ED" w14:textId="5A293D2C">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rsidRPr="0083393B" w:rsidR="005A5422" w:rsidP="00941E0F" w:rsidRDefault="005A5422" w14:paraId="3E1B0C8A" w14:textId="77777777">
      <w:pPr>
        <w:ind w:firstLine="567"/>
        <w:contextualSpacing/>
        <w:jc w:val="center"/>
        <w:rPr>
          <w:rFonts w:ascii="Arial" w:hAnsi="Arial" w:cs="Arial"/>
          <w:b/>
          <w:sz w:val="22"/>
          <w:szCs w:val="22"/>
        </w:rPr>
      </w:pPr>
    </w:p>
    <w:p w:rsidRPr="0083393B" w:rsidR="003107BA" w:rsidP="002B7C62" w:rsidRDefault="003107BA" w14:paraId="3D2341D1" w14:textId="77777777">
      <w:pPr>
        <w:jc w:val="center"/>
        <w:rPr>
          <w:rFonts w:ascii="Arial" w:hAnsi="Arial" w:cs="Arial"/>
          <w:b/>
          <w:sz w:val="22"/>
          <w:szCs w:val="22"/>
        </w:rPr>
      </w:pPr>
    </w:p>
    <w:p w:rsidRPr="00E76D2F" w:rsidR="003107BA" w:rsidP="003107BA" w:rsidRDefault="003107BA" w14:paraId="341142BD" w14:textId="77777777">
      <w:pPr>
        <w:spacing w:after="120" w:line="20" w:lineRule="atLeast"/>
        <w:contextualSpacing/>
        <w:jc w:val="center"/>
        <w:rPr>
          <w:rFonts w:ascii="Arial" w:hAnsi="Arial" w:cs="Arial"/>
          <w:color w:val="000000" w:themeColor="text1"/>
          <w:sz w:val="22"/>
          <w:szCs w:val="22"/>
          <w:lang w:val="en-US"/>
        </w:rPr>
      </w:pPr>
      <w:r w:rsidRPr="00E76D2F">
        <w:rPr>
          <w:rFonts w:ascii="Arial" w:hAnsi="Arial" w:cs="Arial"/>
          <w:color w:val="000000" w:themeColor="text1"/>
          <w:sz w:val="22"/>
          <w:szCs w:val="22"/>
        </w:rPr>
        <w:t xml:space="preserve">Versija Nr. </w:t>
      </w:r>
      <w:r w:rsidRPr="00E76D2F">
        <w:rPr>
          <w:rFonts w:ascii="Arial" w:hAnsi="Arial" w:cs="Arial"/>
          <w:color w:val="000000" w:themeColor="text1"/>
          <w:sz w:val="22"/>
          <w:szCs w:val="22"/>
          <w:lang w:val="en-US"/>
        </w:rPr>
        <w:t>1</w:t>
      </w:r>
    </w:p>
    <w:p w:rsidRPr="0083393B" w:rsidR="00FB06F7" w:rsidP="002B7C62" w:rsidRDefault="00FB06F7" w14:paraId="1B9C20FE" w14:textId="464515EF">
      <w:pPr>
        <w:jc w:val="center"/>
        <w:rPr>
          <w:rFonts w:ascii="Arial" w:hAnsi="Arial" w:cs="Arial"/>
          <w:b/>
          <w:sz w:val="22"/>
          <w:szCs w:val="22"/>
        </w:rPr>
      </w:pPr>
    </w:p>
    <w:p w:rsidRPr="0083393B" w:rsidR="00802F79" w:rsidP="002B7C62" w:rsidRDefault="00802F79" w14:paraId="6367588D" w14:textId="0EBCF430">
      <w:pPr>
        <w:jc w:val="center"/>
        <w:rPr>
          <w:rFonts w:ascii="Arial" w:hAnsi="Arial" w:cs="Arial"/>
          <w:b/>
          <w:sz w:val="22"/>
          <w:szCs w:val="22"/>
        </w:rPr>
      </w:pPr>
    </w:p>
    <w:p w:rsidRPr="0083393B" w:rsidR="00802F79" w:rsidP="002B7C62" w:rsidRDefault="00802F79" w14:paraId="01F09C8C" w14:textId="77777777">
      <w:pPr>
        <w:jc w:val="center"/>
        <w:rPr>
          <w:rFonts w:ascii="Arial" w:hAnsi="Arial" w:cs="Arial"/>
          <w:b/>
          <w:sz w:val="22"/>
          <w:szCs w:val="22"/>
        </w:rPr>
      </w:pPr>
    </w:p>
    <w:p w:rsidRPr="0083393B" w:rsidR="001C4A63" w:rsidP="001C4A63" w:rsidRDefault="001C4A63" w14:paraId="6A5FBBA8" w14:textId="77777777">
      <w:pPr>
        <w:ind w:firstLine="567"/>
        <w:contextualSpacing/>
        <w:rPr>
          <w:rFonts w:ascii="Arial" w:hAnsi="Arial" w:cs="Arial"/>
          <w:sz w:val="22"/>
          <w:szCs w:val="22"/>
        </w:rPr>
      </w:pPr>
    </w:p>
    <w:p w:rsidRPr="0083393B" w:rsidR="00EA650D" w:rsidP="00EA650D" w:rsidRDefault="00EA650D" w14:paraId="752FDA60" w14:textId="77777777">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rsidRPr="0083393B" w:rsidR="001C4A63" w:rsidP="00EA650D" w:rsidRDefault="001C4A63" w14:paraId="1B74D6AC" w14:textId="13484205">
      <w:pPr>
        <w:pStyle w:val="ListParagraph"/>
        <w:tabs>
          <w:tab w:val="left" w:pos="1701"/>
        </w:tabs>
        <w:ind w:left="1418" w:firstLine="0"/>
        <w:jc w:val="both"/>
        <w:rPr>
          <w:rFonts w:ascii="Arial" w:hAnsi="Arial" w:cs="Arial"/>
          <w:i/>
          <w:iCs/>
          <w:color w:val="00B050"/>
          <w:sz w:val="22"/>
          <w:szCs w:val="22"/>
        </w:rPr>
      </w:pPr>
    </w:p>
    <w:p w:rsidRPr="0083393B" w:rsidR="00941E0F" w:rsidP="00941E0F" w:rsidRDefault="00941E0F" w14:paraId="3AA54CEB" w14:textId="77777777">
      <w:pPr>
        <w:ind w:firstLine="567"/>
        <w:contextualSpacing/>
        <w:rPr>
          <w:rFonts w:ascii="Arial" w:hAnsi="Arial" w:cs="Arial"/>
          <w:sz w:val="22"/>
          <w:szCs w:val="22"/>
        </w:rPr>
      </w:pPr>
    </w:p>
    <w:sdt>
      <w:sdtPr>
        <w:id w:val="1856298537"/>
        <w:docPartObj>
          <w:docPartGallery w:val="Table of Contents"/>
          <w:docPartUnique/>
        </w:docPartObj>
        <w:rPr>
          <w:rFonts w:ascii="Arial" w:hAnsi="Arial" w:eastAsia="Calibri" w:cs="Arial" w:eastAsiaTheme="minorAscii"/>
          <w:color w:val="auto"/>
          <w:sz w:val="22"/>
          <w:szCs w:val="22"/>
          <w:lang w:val="lt-LT"/>
        </w:rPr>
      </w:sdtPr>
      <w:sdtEndPr>
        <w:rPr>
          <w:rFonts w:ascii="Arial" w:hAnsi="Arial" w:eastAsia="" w:cs="Arial" w:eastAsiaTheme="minorEastAsia"/>
          <w:b w:val="1"/>
          <w:bCs w:val="1"/>
          <w:noProof/>
          <w:color w:val="auto"/>
          <w:sz w:val="22"/>
          <w:szCs w:val="22"/>
          <w:lang w:val="lt-LT"/>
        </w:rPr>
      </w:sdtEndPr>
      <w:sdtContent>
        <w:p w:rsidRPr="0083393B" w:rsidR="00B55B80" w:rsidRDefault="00B55B80" w14:paraId="740CB3CE" w14:textId="06ADA2AE">
          <w:pPr>
            <w:pStyle w:val="TOCHeading"/>
            <w:rPr>
              <w:rFonts w:ascii="Arial" w:hAnsi="Arial" w:cs="Arial"/>
              <w:b/>
              <w:bCs/>
              <w:color w:val="auto"/>
              <w:sz w:val="22"/>
              <w:szCs w:val="22"/>
            </w:rPr>
          </w:pPr>
          <w:r w:rsidRPr="0083393B">
            <w:rPr>
              <w:rFonts w:ascii="Arial" w:hAnsi="Arial" w:cs="Arial"/>
              <w:b/>
              <w:bCs/>
              <w:color w:val="auto"/>
              <w:sz w:val="22"/>
              <w:szCs w:val="22"/>
            </w:rPr>
            <w:t>TURINYS</w:t>
          </w:r>
        </w:p>
        <w:p w:rsidR="00E76D2F" w:rsidRDefault="003F3C0C" w14:paraId="60E285D3" w14:textId="2314C41B">
          <w:pPr>
            <w:pStyle w:val="TOC1"/>
            <w:rPr>
              <w:rFonts w:asciiTheme="minorHAnsi" w:hAnsiTheme="minorHAnsi" w:eastAsiaTheme="minorEastAsia" w:cstheme="minorBidi"/>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history="1" w:anchor="_Toc233629439">
            <w:r w:rsidRPr="00DE75E7" w:rsidR="00E76D2F">
              <w:rPr>
                <w:rStyle w:val="Hyperlink"/>
                <w:rFonts w:ascii="Arial" w:hAnsi="Arial" w:cs="Arial"/>
                <w:b/>
                <w:bCs/>
                <w:noProof/>
              </w:rPr>
              <w:t>1.</w:t>
            </w:r>
            <w:r w:rsidR="00E76D2F">
              <w:rPr>
                <w:rFonts w:asciiTheme="minorHAnsi" w:hAnsiTheme="minorHAnsi" w:eastAsiaTheme="minorEastAsia" w:cstheme="minorBidi"/>
                <w:noProof/>
                <w:sz w:val="22"/>
                <w:szCs w:val="22"/>
                <w:lang w:eastAsia="lt-LT"/>
              </w:rPr>
              <w:tab/>
            </w:r>
            <w:r w:rsidRPr="00DE75E7" w:rsidR="00E76D2F">
              <w:rPr>
                <w:rStyle w:val="Hyperlink"/>
                <w:rFonts w:ascii="Arial" w:hAnsi="Arial" w:cs="Arial"/>
                <w:b/>
                <w:bCs/>
                <w:noProof/>
              </w:rPr>
              <w:t>PIRKIMO OBJEKTAS IR SU JO ĮSIGIJIMU SUSIJUSI BENDRA INFORMACIJA</w:t>
            </w:r>
            <w:r w:rsidR="00E76D2F">
              <w:rPr>
                <w:noProof/>
                <w:webHidden/>
              </w:rPr>
              <w:tab/>
            </w:r>
            <w:r w:rsidR="00E76D2F">
              <w:rPr>
                <w:noProof/>
                <w:webHidden/>
              </w:rPr>
              <w:fldChar w:fldCharType="begin"/>
            </w:r>
            <w:r w:rsidR="00E76D2F">
              <w:rPr>
                <w:noProof/>
                <w:webHidden/>
              </w:rPr>
              <w:instrText xml:space="preserve"> PAGEREF _Toc233629439 \h </w:instrText>
            </w:r>
            <w:r w:rsidR="00E76D2F">
              <w:rPr>
                <w:noProof/>
                <w:webHidden/>
              </w:rPr>
            </w:r>
            <w:r w:rsidR="00E76D2F">
              <w:rPr>
                <w:noProof/>
                <w:webHidden/>
              </w:rPr>
              <w:fldChar w:fldCharType="separate"/>
            </w:r>
            <w:r w:rsidR="00E76D2F">
              <w:rPr>
                <w:noProof/>
                <w:webHidden/>
              </w:rPr>
              <w:t>2</w:t>
            </w:r>
            <w:r w:rsidR="00E76D2F">
              <w:rPr>
                <w:noProof/>
                <w:webHidden/>
              </w:rPr>
              <w:fldChar w:fldCharType="end"/>
            </w:r>
          </w:hyperlink>
        </w:p>
        <w:p w:rsidR="00E76D2F" w:rsidRDefault="00E76D2F" w14:paraId="6D34E284" w14:textId="25568A4F">
          <w:pPr>
            <w:pStyle w:val="TOC1"/>
            <w:rPr>
              <w:rFonts w:asciiTheme="minorHAnsi" w:hAnsiTheme="minorHAnsi" w:eastAsiaTheme="minorEastAsia" w:cstheme="minorBidi"/>
              <w:noProof/>
              <w:sz w:val="22"/>
              <w:szCs w:val="22"/>
              <w:lang w:eastAsia="lt-LT"/>
            </w:rPr>
          </w:pPr>
          <w:hyperlink w:history="1" w:anchor="_Toc233629440">
            <w:r w:rsidRPr="00DE75E7">
              <w:rPr>
                <w:rStyle w:val="Hyperlink"/>
                <w:rFonts w:ascii="Arial" w:hAnsi="Arial" w:cs="Arial"/>
                <w:b/>
                <w:bCs/>
                <w:noProof/>
              </w:rPr>
              <w:t>2.</w:t>
            </w:r>
            <w:r>
              <w:rPr>
                <w:rFonts w:asciiTheme="minorHAnsi" w:hAnsiTheme="minorHAnsi" w:eastAsiaTheme="minorEastAsia" w:cstheme="minorBidi"/>
                <w:noProof/>
                <w:sz w:val="22"/>
                <w:szCs w:val="22"/>
                <w:lang w:eastAsia="lt-LT"/>
              </w:rPr>
              <w:tab/>
            </w:r>
            <w:r w:rsidRPr="00DE75E7">
              <w:rPr>
                <w:rStyle w:val="Hyperlink"/>
                <w:rFonts w:ascii="Arial" w:hAnsi="Arial" w:cs="Arial"/>
                <w:b/>
                <w:bCs/>
                <w:noProof/>
              </w:rPr>
              <w:t>TIEKĖJŲ KVALIFIKACIJOS REIKALAVIMAI IR REIKALAVIMAI DĖL KOKYBĖS VADYBOS SISTEMOS IR APLINKOS APSAUGOS VADYBOS SISTEMOS STANDARTŲ LAIKYMOSI</w:t>
            </w:r>
            <w:r>
              <w:rPr>
                <w:noProof/>
                <w:webHidden/>
              </w:rPr>
              <w:tab/>
            </w:r>
            <w:r>
              <w:rPr>
                <w:noProof/>
                <w:webHidden/>
              </w:rPr>
              <w:fldChar w:fldCharType="begin"/>
            </w:r>
            <w:r>
              <w:rPr>
                <w:noProof/>
                <w:webHidden/>
              </w:rPr>
              <w:instrText xml:space="preserve"> PAGEREF _Toc233629440 \h </w:instrText>
            </w:r>
            <w:r>
              <w:rPr>
                <w:noProof/>
                <w:webHidden/>
              </w:rPr>
            </w:r>
            <w:r>
              <w:rPr>
                <w:noProof/>
                <w:webHidden/>
              </w:rPr>
              <w:fldChar w:fldCharType="separate"/>
            </w:r>
            <w:r>
              <w:rPr>
                <w:noProof/>
                <w:webHidden/>
              </w:rPr>
              <w:t>2</w:t>
            </w:r>
            <w:r>
              <w:rPr>
                <w:noProof/>
                <w:webHidden/>
              </w:rPr>
              <w:fldChar w:fldCharType="end"/>
            </w:r>
          </w:hyperlink>
        </w:p>
        <w:p w:rsidR="00E76D2F" w:rsidRDefault="00E76D2F" w14:paraId="20E2D8B7" w14:textId="51D4139A">
          <w:pPr>
            <w:pStyle w:val="TOC1"/>
            <w:rPr>
              <w:rFonts w:asciiTheme="minorHAnsi" w:hAnsiTheme="minorHAnsi" w:eastAsiaTheme="minorEastAsia" w:cstheme="minorBidi"/>
              <w:noProof/>
              <w:sz w:val="22"/>
              <w:szCs w:val="22"/>
              <w:lang w:eastAsia="lt-LT"/>
            </w:rPr>
          </w:pPr>
          <w:hyperlink w:history="1" w:anchor="_Toc233629441">
            <w:r w:rsidRPr="00DE75E7">
              <w:rPr>
                <w:rStyle w:val="Hyperlink"/>
                <w:rFonts w:ascii="Arial" w:hAnsi="Arial" w:cs="Arial"/>
                <w:b/>
                <w:bCs/>
                <w:noProof/>
              </w:rPr>
              <w:t>3.</w:t>
            </w:r>
            <w:r>
              <w:rPr>
                <w:rFonts w:asciiTheme="minorHAnsi" w:hAnsiTheme="minorHAnsi" w:eastAsiaTheme="minorEastAsia" w:cstheme="minorBidi"/>
                <w:noProof/>
                <w:sz w:val="22"/>
                <w:szCs w:val="22"/>
                <w:lang w:eastAsia="lt-LT"/>
              </w:rPr>
              <w:tab/>
            </w:r>
            <w:r w:rsidRPr="00DE75E7">
              <w:rPr>
                <w:rStyle w:val="Hyperlink"/>
                <w:rFonts w:ascii="Arial" w:hAnsi="Arial" w:cs="Arial"/>
                <w:b/>
                <w:bCs/>
                <w:noProof/>
              </w:rPr>
              <w:t>TIEKĖJŲ PAŠALINIMO PAGRINDŲ REIKALAVIMAI</w:t>
            </w:r>
            <w:r>
              <w:rPr>
                <w:noProof/>
                <w:webHidden/>
              </w:rPr>
              <w:tab/>
            </w:r>
            <w:r>
              <w:rPr>
                <w:noProof/>
                <w:webHidden/>
              </w:rPr>
              <w:fldChar w:fldCharType="begin"/>
            </w:r>
            <w:r>
              <w:rPr>
                <w:noProof/>
                <w:webHidden/>
              </w:rPr>
              <w:instrText xml:space="preserve"> PAGEREF _Toc233629441 \h </w:instrText>
            </w:r>
            <w:r>
              <w:rPr>
                <w:noProof/>
                <w:webHidden/>
              </w:rPr>
            </w:r>
            <w:r>
              <w:rPr>
                <w:noProof/>
                <w:webHidden/>
              </w:rPr>
              <w:fldChar w:fldCharType="separate"/>
            </w:r>
            <w:r>
              <w:rPr>
                <w:noProof/>
                <w:webHidden/>
              </w:rPr>
              <w:t>3</w:t>
            </w:r>
            <w:r>
              <w:rPr>
                <w:noProof/>
                <w:webHidden/>
              </w:rPr>
              <w:fldChar w:fldCharType="end"/>
            </w:r>
          </w:hyperlink>
        </w:p>
        <w:p w:rsidR="00E76D2F" w:rsidRDefault="00E76D2F" w14:paraId="39A0BA93" w14:textId="1EE3AA35">
          <w:pPr>
            <w:pStyle w:val="TOC1"/>
            <w:rPr>
              <w:rFonts w:asciiTheme="minorHAnsi" w:hAnsiTheme="minorHAnsi" w:eastAsiaTheme="minorEastAsia" w:cstheme="minorBidi"/>
              <w:noProof/>
              <w:sz w:val="22"/>
              <w:szCs w:val="22"/>
              <w:lang w:eastAsia="lt-LT"/>
            </w:rPr>
          </w:pPr>
          <w:hyperlink w:history="1" w:anchor="_Toc233629442">
            <w:r w:rsidRPr="00DE75E7">
              <w:rPr>
                <w:rStyle w:val="Hyperlink"/>
                <w:rFonts w:ascii="Arial" w:hAnsi="Arial" w:cs="Arial"/>
                <w:b/>
                <w:bCs/>
                <w:noProof/>
              </w:rPr>
              <w:t>4.</w:t>
            </w:r>
            <w:r>
              <w:rPr>
                <w:rFonts w:asciiTheme="minorHAnsi" w:hAnsiTheme="minorHAnsi" w:eastAsiaTheme="minorEastAsia" w:cstheme="minorBidi"/>
                <w:noProof/>
                <w:sz w:val="22"/>
                <w:szCs w:val="22"/>
                <w:lang w:eastAsia="lt-LT"/>
              </w:rPr>
              <w:tab/>
            </w:r>
            <w:r w:rsidRPr="00DE75E7">
              <w:rPr>
                <w:rStyle w:val="Hyperlink"/>
                <w:rFonts w:ascii="Arial" w:hAnsi="Arial" w:cs="Arial"/>
                <w:b/>
                <w:bCs/>
                <w:noProof/>
              </w:rPr>
              <w:t>PASIŪLYMŲ VERTINIMAS</w:t>
            </w:r>
            <w:r>
              <w:rPr>
                <w:noProof/>
                <w:webHidden/>
              </w:rPr>
              <w:tab/>
            </w:r>
            <w:r>
              <w:rPr>
                <w:noProof/>
                <w:webHidden/>
              </w:rPr>
              <w:fldChar w:fldCharType="begin"/>
            </w:r>
            <w:r>
              <w:rPr>
                <w:noProof/>
                <w:webHidden/>
              </w:rPr>
              <w:instrText xml:space="preserve"> PAGEREF _Toc233629442 \h </w:instrText>
            </w:r>
            <w:r>
              <w:rPr>
                <w:noProof/>
                <w:webHidden/>
              </w:rPr>
            </w:r>
            <w:r>
              <w:rPr>
                <w:noProof/>
                <w:webHidden/>
              </w:rPr>
              <w:fldChar w:fldCharType="separate"/>
            </w:r>
            <w:r>
              <w:rPr>
                <w:noProof/>
                <w:webHidden/>
              </w:rPr>
              <w:t>3</w:t>
            </w:r>
            <w:r>
              <w:rPr>
                <w:noProof/>
                <w:webHidden/>
              </w:rPr>
              <w:fldChar w:fldCharType="end"/>
            </w:r>
          </w:hyperlink>
        </w:p>
        <w:p w:rsidR="00E76D2F" w:rsidRDefault="00E76D2F" w14:paraId="662267ED" w14:textId="780A8843">
          <w:pPr>
            <w:pStyle w:val="TOC1"/>
            <w:rPr>
              <w:rFonts w:asciiTheme="minorHAnsi" w:hAnsiTheme="minorHAnsi" w:eastAsiaTheme="minorEastAsia" w:cstheme="minorBidi"/>
              <w:noProof/>
              <w:sz w:val="22"/>
              <w:szCs w:val="22"/>
              <w:lang w:eastAsia="lt-LT"/>
            </w:rPr>
          </w:pPr>
          <w:hyperlink w:history="1" w:anchor="_Toc233629443">
            <w:r w:rsidRPr="00DE75E7">
              <w:rPr>
                <w:rStyle w:val="Hyperlink"/>
                <w:rFonts w:ascii="Arial" w:hAnsi="Arial" w:cs="Arial"/>
                <w:b/>
                <w:bCs/>
                <w:noProof/>
              </w:rPr>
              <w:t>5.</w:t>
            </w:r>
            <w:r>
              <w:rPr>
                <w:rFonts w:asciiTheme="minorHAnsi" w:hAnsiTheme="minorHAnsi" w:eastAsiaTheme="minorEastAsia" w:cstheme="minorBidi"/>
                <w:noProof/>
                <w:sz w:val="22"/>
                <w:szCs w:val="22"/>
                <w:lang w:eastAsia="lt-LT"/>
              </w:rPr>
              <w:tab/>
            </w:r>
            <w:r w:rsidRPr="00DE75E7">
              <w:rPr>
                <w:rStyle w:val="Hyperlink"/>
                <w:rFonts w:ascii="Arial" w:hAnsi="Arial" w:cs="Arial"/>
                <w:b/>
                <w:bCs/>
                <w:noProof/>
              </w:rPr>
              <w:t>PASIŪLYMŲ GALIOJIMO UŽTIKRINIMAS</w:t>
            </w:r>
            <w:r>
              <w:rPr>
                <w:noProof/>
                <w:webHidden/>
              </w:rPr>
              <w:tab/>
            </w:r>
            <w:r>
              <w:rPr>
                <w:noProof/>
                <w:webHidden/>
              </w:rPr>
              <w:fldChar w:fldCharType="begin"/>
            </w:r>
            <w:r>
              <w:rPr>
                <w:noProof/>
                <w:webHidden/>
              </w:rPr>
              <w:instrText xml:space="preserve"> PAGEREF _Toc233629443 \h </w:instrText>
            </w:r>
            <w:r>
              <w:rPr>
                <w:noProof/>
                <w:webHidden/>
              </w:rPr>
            </w:r>
            <w:r>
              <w:rPr>
                <w:noProof/>
                <w:webHidden/>
              </w:rPr>
              <w:fldChar w:fldCharType="separate"/>
            </w:r>
            <w:r>
              <w:rPr>
                <w:noProof/>
                <w:webHidden/>
              </w:rPr>
              <w:t>3</w:t>
            </w:r>
            <w:r>
              <w:rPr>
                <w:noProof/>
                <w:webHidden/>
              </w:rPr>
              <w:fldChar w:fldCharType="end"/>
            </w:r>
          </w:hyperlink>
        </w:p>
        <w:p w:rsidR="00E76D2F" w:rsidRDefault="00E76D2F" w14:paraId="50F9D6B9" w14:textId="1CDF2A91">
          <w:pPr>
            <w:pStyle w:val="TOC1"/>
            <w:rPr>
              <w:rFonts w:asciiTheme="minorHAnsi" w:hAnsiTheme="minorHAnsi" w:eastAsiaTheme="minorEastAsia" w:cstheme="minorBidi"/>
              <w:noProof/>
              <w:sz w:val="22"/>
              <w:szCs w:val="22"/>
              <w:lang w:eastAsia="lt-LT"/>
            </w:rPr>
          </w:pPr>
          <w:hyperlink w:history="1" w:anchor="_Toc233629444">
            <w:r w:rsidRPr="00DE75E7">
              <w:rPr>
                <w:rStyle w:val="Hyperlink"/>
                <w:rFonts w:ascii="Arial" w:hAnsi="Arial" w:cs="Arial"/>
                <w:b/>
                <w:bCs/>
                <w:noProof/>
              </w:rPr>
              <w:t>6.</w:t>
            </w:r>
            <w:r>
              <w:rPr>
                <w:rFonts w:asciiTheme="minorHAnsi" w:hAnsiTheme="minorHAnsi" w:eastAsiaTheme="minorEastAsia" w:cstheme="minorBidi"/>
                <w:noProof/>
                <w:sz w:val="22"/>
                <w:szCs w:val="22"/>
                <w:lang w:eastAsia="lt-LT"/>
              </w:rPr>
              <w:tab/>
            </w:r>
            <w:r w:rsidRPr="00DE75E7">
              <w:rPr>
                <w:rStyle w:val="Hyperlink"/>
                <w:rFonts w:ascii="Arial" w:hAnsi="Arial" w:cs="Arial"/>
                <w:b/>
                <w:bCs/>
                <w:noProof/>
              </w:rPr>
              <w:t>PRIEDAI</w:t>
            </w:r>
            <w:r>
              <w:rPr>
                <w:noProof/>
                <w:webHidden/>
              </w:rPr>
              <w:tab/>
            </w:r>
            <w:r>
              <w:rPr>
                <w:noProof/>
                <w:webHidden/>
              </w:rPr>
              <w:fldChar w:fldCharType="begin"/>
            </w:r>
            <w:r>
              <w:rPr>
                <w:noProof/>
                <w:webHidden/>
              </w:rPr>
              <w:instrText xml:space="preserve"> PAGEREF _Toc233629444 \h </w:instrText>
            </w:r>
            <w:r>
              <w:rPr>
                <w:noProof/>
                <w:webHidden/>
              </w:rPr>
            </w:r>
            <w:r>
              <w:rPr>
                <w:noProof/>
                <w:webHidden/>
              </w:rPr>
              <w:fldChar w:fldCharType="separate"/>
            </w:r>
            <w:r>
              <w:rPr>
                <w:noProof/>
                <w:webHidden/>
              </w:rPr>
              <w:t>3</w:t>
            </w:r>
            <w:r>
              <w:rPr>
                <w:noProof/>
                <w:webHidden/>
              </w:rPr>
              <w:fldChar w:fldCharType="end"/>
            </w:r>
          </w:hyperlink>
        </w:p>
        <w:p w:rsidRPr="0083393B" w:rsidR="00B55B80" w:rsidRDefault="003F3C0C" w14:paraId="265ADCAD" w14:textId="1BAF5911">
          <w:pPr>
            <w:rPr>
              <w:rFonts w:ascii="Arial" w:hAnsi="Arial" w:cs="Arial"/>
              <w:sz w:val="22"/>
              <w:szCs w:val="22"/>
            </w:rPr>
          </w:pPr>
          <w:r w:rsidRPr="0083393B">
            <w:rPr>
              <w:rFonts w:ascii="Arial" w:hAnsi="Arial" w:cs="Arial"/>
              <w:sz w:val="22"/>
              <w:szCs w:val="22"/>
            </w:rPr>
            <w:fldChar w:fldCharType="end"/>
          </w:r>
        </w:p>
      </w:sdtContent>
    </w:sdt>
    <w:p w:rsidRPr="0083393B" w:rsidR="00941E0F" w:rsidP="00941E0F" w:rsidRDefault="00941E0F" w14:paraId="7B889994" w14:textId="77777777">
      <w:pPr>
        <w:rPr>
          <w:rFonts w:ascii="Arial" w:hAnsi="Arial" w:cs="Arial"/>
          <w:b/>
          <w:sz w:val="22"/>
          <w:szCs w:val="22"/>
        </w:rPr>
      </w:pPr>
      <w:r w:rsidRPr="0083393B">
        <w:rPr>
          <w:rFonts w:ascii="Arial" w:hAnsi="Arial" w:cs="Arial"/>
          <w:b/>
          <w:sz w:val="22"/>
          <w:szCs w:val="22"/>
        </w:rPr>
        <w:br w:type="page"/>
      </w:r>
    </w:p>
    <w:p w:rsidRPr="0083393B" w:rsidR="00B2733A" w:rsidP="00CE7EAB" w:rsidRDefault="00B2733A" w14:paraId="03FDD6A0" w14:textId="197C1084">
      <w:pPr>
        <w:pStyle w:val="Heading1"/>
        <w:numPr>
          <w:ilvl w:val="0"/>
          <w:numId w:val="1"/>
        </w:numPr>
        <w:tabs>
          <w:tab w:val="left" w:pos="540"/>
        </w:tabs>
        <w:spacing w:before="0" w:after="0"/>
        <w:ind w:firstLine="0"/>
        <w:rPr>
          <w:rFonts w:ascii="Arial" w:hAnsi="Arial" w:cs="Arial"/>
          <w:b/>
          <w:bCs/>
          <w:sz w:val="22"/>
          <w:szCs w:val="22"/>
        </w:rPr>
      </w:pPr>
      <w:bookmarkStart w:name="_Toc152166876" w:id="0"/>
      <w:bookmarkStart w:name="_Toc233629439" w:id="1"/>
      <w:r w:rsidRPr="0083393B">
        <w:rPr>
          <w:rFonts w:ascii="Arial" w:hAnsi="Arial" w:cs="Arial"/>
          <w:b/>
          <w:bCs/>
          <w:color w:val="000000"/>
          <w:sz w:val="22"/>
          <w:szCs w:val="22"/>
        </w:rPr>
        <w:lastRenderedPageBreak/>
        <w:t>PIRKIMO OBJEKTAS</w:t>
      </w:r>
      <w:bookmarkEnd w:id="0"/>
      <w:r w:rsidRPr="0083393B">
        <w:rPr>
          <w:rFonts w:ascii="Arial" w:hAnsi="Arial" w:cs="Arial"/>
          <w:b/>
          <w:bCs/>
          <w:color w:val="000000"/>
          <w:sz w:val="22"/>
          <w:szCs w:val="22"/>
        </w:rPr>
        <w:t xml:space="preserve"> </w:t>
      </w:r>
      <w:r w:rsidR="001E6BE6">
        <w:rPr>
          <w:rFonts w:ascii="Arial" w:hAnsi="Arial" w:cs="Arial"/>
          <w:b/>
          <w:bCs/>
          <w:color w:val="000000"/>
          <w:sz w:val="22"/>
          <w:szCs w:val="22"/>
        </w:rPr>
        <w:t>IR SU JO ĮSIGIJIMU SUSIJUSI</w:t>
      </w:r>
      <w:r w:rsidR="00B15353">
        <w:rPr>
          <w:rFonts w:ascii="Arial" w:hAnsi="Arial" w:cs="Arial"/>
          <w:b/>
          <w:bCs/>
          <w:color w:val="000000"/>
          <w:sz w:val="22"/>
          <w:szCs w:val="22"/>
        </w:rPr>
        <w:t xml:space="preserve"> BENDRA INFORMACIJA</w:t>
      </w:r>
      <w:bookmarkEnd w:id="1"/>
      <w:r w:rsidR="001E6BE6">
        <w:rPr>
          <w:rFonts w:ascii="Arial" w:hAnsi="Arial" w:cs="Arial"/>
          <w:b/>
          <w:bCs/>
          <w:color w:val="000000"/>
          <w:sz w:val="22"/>
          <w:szCs w:val="22"/>
        </w:rPr>
        <w:t xml:space="preserve"> </w:t>
      </w:r>
    </w:p>
    <w:p w:rsidRPr="0083393B" w:rsidR="00B2733A" w:rsidP="00A34557" w:rsidRDefault="00B2733A" w14:paraId="34F65834" w14:textId="77777777">
      <w:pPr>
        <w:pStyle w:val="ListParagraph"/>
        <w:ind w:left="0" w:firstLine="567"/>
        <w:jc w:val="both"/>
        <w:rPr>
          <w:rFonts w:ascii="Arial" w:hAnsi="Arial" w:eastAsia="Times New Roman" w:cs="Arial"/>
          <w:bCs/>
          <w:color w:val="000000"/>
          <w:sz w:val="22"/>
          <w:szCs w:val="22"/>
          <w:lang w:eastAsia="lt-LT"/>
        </w:rPr>
      </w:pPr>
    </w:p>
    <w:p w:rsidRPr="0083393B" w:rsidR="00E76D2F" w:rsidP="00E76D2F" w:rsidRDefault="154A8D29" w14:paraId="55548A17" w14:textId="77777777">
      <w:pPr>
        <w:pStyle w:val="ListParagraph"/>
        <w:numPr>
          <w:ilvl w:val="1"/>
          <w:numId w:val="1"/>
        </w:numPr>
        <w:ind w:left="0" w:firstLine="567"/>
        <w:jc w:val="both"/>
        <w:rPr>
          <w:rFonts w:ascii="Arial" w:hAnsi="Arial" w:eastAsia="Times New Roman" w:cs="Arial"/>
          <w:color w:val="000000"/>
          <w:sz w:val="22"/>
          <w:szCs w:val="22"/>
          <w:lang w:eastAsia="lt-LT"/>
        </w:rPr>
      </w:pPr>
      <w:r w:rsidRPr="0083393B">
        <w:rPr>
          <w:rFonts w:ascii="Arial" w:hAnsi="Arial" w:eastAsia="Times New Roman" w:cs="Arial"/>
          <w:color w:val="000000" w:themeColor="text1"/>
          <w:sz w:val="22"/>
          <w:szCs w:val="22"/>
          <w:lang w:eastAsia="lt-LT"/>
        </w:rPr>
        <w:t xml:space="preserve">Pirkimo objektas – </w:t>
      </w:r>
      <w:r w:rsidR="00E76D2F">
        <w:rPr>
          <w:rFonts w:ascii="Arial" w:hAnsi="Arial" w:eastAsia="Times New Roman" w:cs="Arial"/>
          <w:color w:val="000000" w:themeColor="text1"/>
          <w:sz w:val="22"/>
          <w:szCs w:val="22"/>
          <w:lang w:eastAsia="lt-LT"/>
        </w:rPr>
        <w:t>keleivinis mikroautobusas</w:t>
      </w:r>
      <w:r w:rsidRPr="00812EBE" w:rsidR="00E76D2F">
        <w:rPr>
          <w:rFonts w:ascii="Arial" w:hAnsi="Arial" w:eastAsia="Times New Roman" w:cs="Arial"/>
          <w:color w:val="000000" w:themeColor="text1"/>
          <w:sz w:val="22"/>
          <w:szCs w:val="22"/>
          <w:lang w:eastAsia="lt-LT"/>
        </w:rPr>
        <w:t xml:space="preserve">, </w:t>
      </w:r>
      <w:r w:rsidRPr="0083393B" w:rsidR="00E76D2F">
        <w:rPr>
          <w:rFonts w:ascii="Arial" w:hAnsi="Arial" w:eastAsia="Times New Roman" w:cs="Arial"/>
          <w:color w:val="000000" w:themeColor="text1"/>
          <w:sz w:val="22"/>
          <w:szCs w:val="22"/>
          <w:lang w:eastAsia="lt-LT"/>
        </w:rPr>
        <w:t>kuri</w:t>
      </w:r>
      <w:r w:rsidR="00E76D2F">
        <w:rPr>
          <w:rFonts w:ascii="Arial" w:hAnsi="Arial" w:eastAsia="Times New Roman" w:cs="Arial"/>
          <w:color w:val="000000" w:themeColor="text1"/>
          <w:sz w:val="22"/>
          <w:szCs w:val="22"/>
          <w:lang w:eastAsia="lt-LT"/>
        </w:rPr>
        <w:t>am</w:t>
      </w:r>
      <w:r w:rsidRPr="0083393B" w:rsidR="00E76D2F">
        <w:rPr>
          <w:rFonts w:ascii="Arial" w:hAnsi="Arial" w:eastAsia="Times New Roman" w:cs="Arial"/>
          <w:color w:val="000000" w:themeColor="text1"/>
          <w:sz w:val="22"/>
          <w:szCs w:val="22"/>
          <w:lang w:eastAsia="lt-LT"/>
        </w:rPr>
        <w:t xml:space="preserve"> keliami reikalavimai pateikti šių </w:t>
      </w:r>
      <w:r w:rsidR="00E76D2F">
        <w:rPr>
          <w:rFonts w:ascii="Arial" w:hAnsi="Arial" w:eastAsia="Times New Roman" w:cs="Arial"/>
          <w:color w:val="000000" w:themeColor="text1"/>
          <w:sz w:val="22"/>
          <w:szCs w:val="22"/>
          <w:lang w:eastAsia="lt-LT"/>
        </w:rPr>
        <w:t>s</w:t>
      </w:r>
      <w:r w:rsidRPr="0083393B" w:rsidR="00E76D2F">
        <w:rPr>
          <w:rFonts w:ascii="Arial" w:hAnsi="Arial" w:eastAsia="Times New Roman" w:cs="Arial"/>
          <w:color w:val="000000" w:themeColor="text1"/>
          <w:sz w:val="22"/>
          <w:szCs w:val="22"/>
          <w:lang w:eastAsia="lt-LT"/>
        </w:rPr>
        <w:t>pecialiųjų pirkimo sąlygų priede Nr. 1 „Techninė specifikacija“.</w:t>
      </w:r>
    </w:p>
    <w:p w:rsidRPr="0083393B" w:rsidR="00E36D9F" w:rsidP="00E76D2F" w:rsidRDefault="00756A70" w14:paraId="3F42D99B" w14:textId="64E8B517">
      <w:pPr>
        <w:pStyle w:val="ListParagraph"/>
        <w:numPr>
          <w:ilvl w:val="1"/>
          <w:numId w:val="1"/>
        </w:numPr>
        <w:ind w:left="0" w:firstLine="567"/>
        <w:jc w:val="both"/>
        <w:rPr>
          <w:rFonts w:ascii="Arial" w:hAnsi="Arial" w:cs="Arial"/>
          <w:i/>
          <w:iCs/>
          <w:color w:val="00B050"/>
          <w:sz w:val="22"/>
          <w:szCs w:val="22"/>
        </w:rPr>
      </w:pPr>
      <w:r w:rsidRPr="0083393B">
        <w:rPr>
          <w:rFonts w:ascii="Arial" w:hAnsi="Arial" w:eastAsia="Times New Roman" w:cs="Arial"/>
          <w:bCs/>
          <w:color w:val="000000"/>
          <w:sz w:val="22"/>
          <w:szCs w:val="22"/>
          <w:lang w:eastAsia="lt-LT"/>
        </w:rPr>
        <w:t xml:space="preserve">Pirkimo objektas </w:t>
      </w:r>
      <w:r w:rsidRPr="0083393B" w:rsidR="00B54DBD">
        <w:rPr>
          <w:rFonts w:ascii="Arial" w:hAnsi="Arial" w:eastAsia="Times New Roman" w:cs="Arial"/>
          <w:bCs/>
          <w:color w:val="000000"/>
          <w:sz w:val="22"/>
          <w:szCs w:val="22"/>
          <w:lang w:eastAsia="lt-LT"/>
        </w:rPr>
        <w:t xml:space="preserve">yra </w:t>
      </w:r>
      <w:r w:rsidRPr="0083393B" w:rsidR="00EA29C5">
        <w:rPr>
          <w:rFonts w:ascii="Arial" w:hAnsi="Arial" w:eastAsia="Times New Roman" w:cs="Arial"/>
          <w:bCs/>
          <w:sz w:val="22"/>
          <w:szCs w:val="22"/>
          <w:lang w:eastAsia="lt-LT"/>
        </w:rPr>
        <w:t>neskaidomas</w:t>
      </w:r>
      <w:r w:rsidRPr="0083393B" w:rsidR="00B54DBD">
        <w:rPr>
          <w:rFonts w:ascii="Arial" w:hAnsi="Arial" w:eastAsia="Times New Roman" w:cs="Arial"/>
          <w:bCs/>
          <w:sz w:val="22"/>
          <w:szCs w:val="22"/>
          <w:lang w:eastAsia="lt-LT"/>
        </w:rPr>
        <w:t xml:space="preserve"> </w:t>
      </w:r>
      <w:r w:rsidRPr="0083393B">
        <w:rPr>
          <w:rFonts w:ascii="Arial" w:hAnsi="Arial" w:eastAsia="Times New Roman" w:cs="Arial"/>
          <w:bCs/>
          <w:sz w:val="22"/>
          <w:szCs w:val="22"/>
          <w:lang w:eastAsia="lt-LT"/>
        </w:rPr>
        <w:t>į</w:t>
      </w:r>
      <w:r w:rsidRPr="0083393B">
        <w:rPr>
          <w:rFonts w:ascii="Arial" w:hAnsi="Arial" w:eastAsia="Times New Roman" w:cs="Arial"/>
          <w:bCs/>
          <w:i/>
          <w:iCs/>
          <w:sz w:val="22"/>
          <w:szCs w:val="22"/>
          <w:lang w:eastAsia="lt-LT"/>
        </w:rPr>
        <w:t xml:space="preserve"> </w:t>
      </w:r>
      <w:r w:rsidRPr="0083393B" w:rsidR="00E76D2F">
        <w:rPr>
          <w:rFonts w:ascii="Arial" w:hAnsi="Arial" w:eastAsia="Times New Roman" w:cs="Arial"/>
          <w:bCs/>
          <w:color w:val="000000"/>
          <w:sz w:val="22"/>
          <w:szCs w:val="22"/>
          <w:lang w:eastAsia="lt-LT"/>
        </w:rPr>
        <w:t>pirkimo dalis</w:t>
      </w:r>
      <w:r w:rsidR="00E76D2F">
        <w:rPr>
          <w:rFonts w:ascii="Arial" w:hAnsi="Arial" w:eastAsia="Times New Roman" w:cs="Arial"/>
          <w:bCs/>
          <w:color w:val="000000"/>
          <w:sz w:val="22"/>
          <w:szCs w:val="22"/>
          <w:lang w:eastAsia="lt-LT"/>
        </w:rPr>
        <w:t>.</w:t>
      </w:r>
      <w:r w:rsidRPr="0083393B" w:rsidR="00E36D9F">
        <w:rPr>
          <w:rFonts w:ascii="Arial" w:hAnsi="Arial" w:eastAsia="Calibri" w:cs="Arial"/>
          <w:i/>
          <w:iCs/>
          <w:color w:val="00B050"/>
          <w:sz w:val="22"/>
          <w:szCs w:val="22"/>
        </w:rPr>
        <w:t xml:space="preserve"> </w:t>
      </w:r>
    </w:p>
    <w:p w:rsidRPr="0083393B" w:rsidR="00EA29C5" w:rsidP="00BE4A3D" w:rsidRDefault="00E76D2F" w14:paraId="2B30BB26" w14:textId="21C7763B">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Pr="0083393B">
        <w:rPr>
          <w:rFonts w:ascii="Arial" w:hAnsi="Arial" w:cs="Arial"/>
          <w:color w:val="000000" w:themeColor="text1"/>
          <w:sz w:val="22"/>
          <w:szCs w:val="22"/>
        </w:rPr>
        <w:t xml:space="preserve">naudojantis centralizuotų pirkimų katalogu (toliau – CPO), nes </w:t>
      </w:r>
      <w:r w:rsidRPr="0083393B">
        <w:rPr>
          <w:rFonts w:ascii="Arial" w:hAnsi="Arial" w:cs="Arial"/>
          <w:sz w:val="22"/>
          <w:szCs w:val="22"/>
        </w:rPr>
        <w:t xml:space="preserve">reikiamų </w:t>
      </w:r>
      <w:r w:rsidRPr="00812EBE">
        <w:rPr>
          <w:rFonts w:ascii="Arial" w:hAnsi="Arial" w:cs="Arial"/>
          <w:sz w:val="22"/>
          <w:szCs w:val="22"/>
        </w:rPr>
        <w:t>paslaugų</w:t>
      </w:r>
      <w:r>
        <w:rPr>
          <w:rFonts w:ascii="Arial" w:hAnsi="Arial" w:cs="Arial"/>
          <w:i/>
          <w:iCs/>
          <w:color w:val="00B050"/>
          <w:sz w:val="22"/>
          <w:szCs w:val="22"/>
        </w:rPr>
        <w:t xml:space="preserve"> </w:t>
      </w:r>
      <w:r w:rsidRPr="0083393B">
        <w:rPr>
          <w:rFonts w:ascii="Arial" w:hAnsi="Arial" w:cs="Arial"/>
          <w:sz w:val="22"/>
          <w:szCs w:val="22"/>
        </w:rPr>
        <w:t>CPO kataloge nėra</w:t>
      </w:r>
      <w:r w:rsidRPr="0083393B" w:rsidR="00D72202">
        <w:rPr>
          <w:rFonts w:ascii="Arial" w:hAnsi="Arial" w:cs="Arial"/>
          <w:sz w:val="22"/>
          <w:szCs w:val="22"/>
        </w:rPr>
        <w:t xml:space="preserve">. </w:t>
      </w:r>
    </w:p>
    <w:p w:rsidRPr="0083393B" w:rsidR="00D72202" w:rsidP="00BE4A3D" w:rsidRDefault="00D72202" w14:paraId="65996568" w14:textId="65314ED0">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hAnsi="Arial" w:eastAsia="Times New Roman" w:cs="Arial"/>
          <w:sz w:val="22"/>
          <w:szCs w:val="22"/>
        </w:rPr>
        <w:t>Perkančioji organizacija nerezervuoja teisės dalyvauti pirkime</w:t>
      </w:r>
      <w:r w:rsidRPr="0083393B" w:rsidR="009B1348">
        <w:rPr>
          <w:rFonts w:ascii="Arial" w:hAnsi="Arial" w:eastAsia="Times New Roman" w:cs="Arial"/>
          <w:sz w:val="22"/>
          <w:szCs w:val="22"/>
        </w:rPr>
        <w:t>.</w:t>
      </w:r>
      <w:r w:rsidRPr="0083393B">
        <w:rPr>
          <w:rFonts w:ascii="Arial" w:hAnsi="Arial" w:cs="Arial"/>
          <w:i/>
          <w:iCs/>
          <w:color w:val="FF0000"/>
          <w:sz w:val="22"/>
          <w:szCs w:val="22"/>
        </w:rPr>
        <w:t xml:space="preserve"> </w:t>
      </w:r>
    </w:p>
    <w:p w:rsidRPr="00360C60" w:rsidR="00E76D2F" w:rsidP="00E76D2F" w:rsidRDefault="00EA29C5" w14:paraId="2EF82E17" w14:textId="4D4AD9B4">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Pr="0083393B" w:rsidR="007F53A8">
        <w:rPr>
          <w:rStyle w:val="normaltextrun"/>
          <w:rFonts w:ascii="Arial" w:hAnsi="Arial" w:cs="Arial"/>
          <w:color w:val="000000"/>
          <w:sz w:val="22"/>
          <w:szCs w:val="22"/>
          <w:shd w:val="clear" w:color="auto" w:fill="FFFFFF"/>
        </w:rPr>
        <w:t xml:space="preserve">Pirkimas vykdomas vadovaujantis </w:t>
      </w:r>
      <w:hyperlink w:tgtFrame="_blank" w:history="1" r:id="rId12">
        <w:r w:rsidRPr="0083393B" w:rsidR="007F53A8">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3393B" w:rsidR="007F53A8">
        <w:rPr>
          <w:rStyle w:val="normaltextrun"/>
          <w:rFonts w:ascii="Arial" w:hAnsi="Arial" w:cs="Arial"/>
          <w:color w:val="000000"/>
          <w:sz w:val="22"/>
          <w:szCs w:val="22"/>
          <w:shd w:val="clear" w:color="auto" w:fill="FFFFFF"/>
        </w:rPr>
        <w:t xml:space="preserve">“ patvirtinto </w:t>
      </w:r>
      <w:hyperlink r:id="rId13">
        <w:r w:rsidRPr="0083393B" w:rsidR="007F53A8">
          <w:rPr>
            <w:rStyle w:val="Hyperlink"/>
            <w:rFonts w:ascii="Arial" w:hAnsi="Arial" w:cs="Arial"/>
            <w:sz w:val="22"/>
            <w:szCs w:val="22"/>
          </w:rPr>
          <w:t>Aplinkos apsaugos kriterijų taikymo, vykdant žaliuosius pirkimus, tvarkos aprašo</w:t>
        </w:r>
      </w:hyperlink>
      <w:r w:rsidRPr="0083393B" w:rsidR="007F53A8">
        <w:rPr>
          <w:rStyle w:val="normaltextrun"/>
          <w:rFonts w:ascii="Arial" w:hAnsi="Arial" w:cs="Arial"/>
          <w:color w:val="000000"/>
          <w:sz w:val="22"/>
          <w:szCs w:val="22"/>
          <w:shd w:val="clear" w:color="auto" w:fill="FFFFFF"/>
        </w:rPr>
        <w:t xml:space="preserve"> </w:t>
      </w:r>
      <w:r w:rsidRPr="00360C60" w:rsidR="00E76D2F">
        <w:rPr>
          <w:rFonts w:ascii="Arial" w:hAnsi="Arial" w:cs="Arial"/>
          <w:sz w:val="22"/>
          <w:szCs w:val="22"/>
        </w:rPr>
        <w:t>4.4.</w:t>
      </w:r>
      <w:r w:rsidR="00E76D2F">
        <w:rPr>
          <w:rFonts w:ascii="Arial" w:hAnsi="Arial" w:cs="Arial"/>
          <w:sz w:val="22"/>
          <w:szCs w:val="22"/>
        </w:rPr>
        <w:t>4</w:t>
      </w:r>
      <w:r w:rsidRPr="00C9783D" w:rsidR="00E76D2F">
        <w:rPr>
          <w:rFonts w:ascii="Arial" w:hAnsi="Arial" w:cs="Arial"/>
          <w:sz w:val="22"/>
          <w:szCs w:val="22"/>
        </w:rPr>
        <w:t>.</w:t>
      </w:r>
      <w:r w:rsidR="00E76D2F">
        <w:rPr>
          <w:rFonts w:ascii="Arial" w:hAnsi="Arial" w:cs="Arial"/>
          <w:sz w:val="22"/>
          <w:szCs w:val="22"/>
        </w:rPr>
        <w:t>3</w:t>
      </w:r>
      <w:r w:rsidR="00E76D2F">
        <w:rPr>
          <w:rFonts w:ascii="Arial" w:hAnsi="Arial" w:cs="Arial"/>
          <w:sz w:val="22"/>
          <w:szCs w:val="22"/>
        </w:rPr>
        <w:t>.</w:t>
      </w:r>
      <w:r w:rsidRPr="00C9783D" w:rsidR="00E76D2F">
        <w:rPr>
          <w:rFonts w:ascii="Arial" w:hAnsi="Arial" w:cs="Arial"/>
          <w:i/>
          <w:iCs/>
          <w:sz w:val="22"/>
          <w:szCs w:val="22"/>
        </w:rPr>
        <w:t xml:space="preserve"> </w:t>
      </w:r>
      <w:r w:rsidRPr="00124369" w:rsidR="00E76D2F">
        <w:rPr>
          <w:rFonts w:ascii="Arial" w:hAnsi="Arial" w:cs="Arial"/>
          <w:sz w:val="22"/>
          <w:szCs w:val="22"/>
        </w:rPr>
        <w:t>papunkčiu</w:t>
      </w:r>
      <w:r w:rsidRPr="0083393B" w:rsidR="00E76D2F">
        <w:rPr>
          <w:rFonts w:ascii="Arial" w:hAnsi="Arial" w:cs="Arial"/>
          <w:sz w:val="22"/>
          <w:szCs w:val="22"/>
        </w:rPr>
        <w:t xml:space="preserve">. </w:t>
      </w:r>
      <w:r w:rsidRPr="00360C60" w:rsidR="00E76D2F">
        <w:rPr>
          <w:rStyle w:val="normaltextrun"/>
          <w:rFonts w:ascii="Arial" w:hAnsi="Arial" w:cs="Arial"/>
          <w:color w:val="000000"/>
          <w:sz w:val="22"/>
          <w:szCs w:val="22"/>
          <w:shd w:val="clear" w:color="auto" w:fill="FFFFFF"/>
        </w:rPr>
        <w:t>Aplinkos apaugos kriterijai nustatyti specialiųjų pirkimo sąlygų 1 priede „Techninė specifikacija“</w:t>
      </w:r>
      <w:r w:rsidR="00E76D2F">
        <w:rPr>
          <w:rStyle w:val="normaltextrun"/>
          <w:rFonts w:ascii="Arial" w:hAnsi="Arial" w:cs="Arial"/>
          <w:color w:val="000000"/>
          <w:sz w:val="22"/>
          <w:szCs w:val="22"/>
          <w:shd w:val="clear" w:color="auto" w:fill="FFFFFF"/>
        </w:rPr>
        <w:t>.</w:t>
      </w:r>
      <w:r w:rsidRPr="00360C60" w:rsidR="00E76D2F">
        <w:rPr>
          <w:rStyle w:val="eop"/>
          <w:rFonts w:ascii="Arial" w:hAnsi="Arial" w:cs="Arial"/>
          <w:color w:val="000000"/>
          <w:sz w:val="22"/>
          <w:szCs w:val="22"/>
          <w:shd w:val="clear" w:color="auto" w:fill="FFFFFF"/>
        </w:rPr>
        <w:t> </w:t>
      </w:r>
    </w:p>
    <w:p w:rsidRPr="0083393B" w:rsidR="00EA29C5" w:rsidP="00BE4A3D" w:rsidRDefault="2667EA6E" w14:paraId="7A916EDC" w14:textId="1087D3F7">
      <w:pPr>
        <w:pStyle w:val="ListParagraph"/>
        <w:numPr>
          <w:ilvl w:val="1"/>
          <w:numId w:val="2"/>
        </w:numPr>
        <w:tabs>
          <w:tab w:val="left" w:pos="993"/>
        </w:tabs>
        <w:ind w:left="0" w:firstLine="567"/>
        <w:jc w:val="both"/>
        <w:rPr>
          <w:rFonts w:ascii="Arial" w:hAnsi="Arial" w:eastAsia="Arial" w:cs="Arial"/>
          <w:i/>
          <w:iCs/>
          <w:sz w:val="22"/>
          <w:szCs w:val="22"/>
        </w:rPr>
      </w:pPr>
      <w:r w:rsidRPr="0083393B">
        <w:rPr>
          <w:rFonts w:ascii="Arial" w:hAnsi="Arial" w:eastAsia="Arial" w:cs="Arial"/>
          <w:sz w:val="22"/>
          <w:szCs w:val="22"/>
        </w:rPr>
        <w:t>Išankstinis skelbimas apie pirkimą nebuvo paskelbtas</w:t>
      </w:r>
      <w:r w:rsidR="00E76D2F">
        <w:rPr>
          <w:rFonts w:ascii="Arial" w:hAnsi="Arial" w:eastAsia="Arial" w:cs="Arial"/>
          <w:i/>
          <w:iCs/>
          <w:sz w:val="22"/>
          <w:szCs w:val="22"/>
        </w:rPr>
        <w:t>.</w:t>
      </w:r>
    </w:p>
    <w:p w:rsidRPr="0083393B" w:rsidR="00EA29C5" w:rsidP="00BE4A3D" w:rsidRDefault="00EA29C5" w14:paraId="3856E5CF" w14:textId="6E2F7F75">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rsidRPr="0083393B" w:rsidR="00C75109" w:rsidP="00BE4A3D" w:rsidRDefault="00EA29C5" w14:paraId="12F61BB1" w14:textId="5EEACF75">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rsidRPr="0083393B" w:rsidR="00C75109" w:rsidP="00BE4A3D" w:rsidRDefault="00C75109" w14:paraId="141ECBDA" w14:textId="71259C89">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rsidRPr="0083393B" w:rsidR="003107BA" w:rsidP="4624861F" w:rsidRDefault="775F20AA" w14:paraId="4552EFF4" w14:textId="6AA87C9E">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E76D2F">
        <w:rPr>
          <w:rFonts w:ascii="Arial" w:hAnsi="Arial" w:cs="Arial"/>
          <w:sz w:val="22"/>
          <w:szCs w:val="22"/>
        </w:rPr>
        <w:t>.</w:t>
      </w:r>
      <w:r w:rsidRPr="0083393B">
        <w:rPr>
          <w:rFonts w:ascii="Arial" w:hAnsi="Arial" w:cs="Arial"/>
          <w:sz w:val="22"/>
          <w:szCs w:val="22"/>
        </w:rPr>
        <w:t xml:space="preserve"> </w:t>
      </w:r>
    </w:p>
    <w:p w:rsidRPr="007F645E" w:rsidR="003107BA" w:rsidP="4624861F" w:rsidRDefault="775F20AA" w14:paraId="4B7AE8D0" w14:textId="522B9865">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Perkančioji organizacija nerengs objekto apžiūros.</w:t>
      </w:r>
      <w:r w:rsidRPr="0083393B" w:rsidR="6C7D0F59">
        <w:rPr>
          <w:rFonts w:ascii="Arial" w:hAnsi="Arial" w:cs="Arial"/>
          <w:sz w:val="22"/>
          <w:szCs w:val="22"/>
        </w:rPr>
        <w:t xml:space="preserve"> </w:t>
      </w:r>
    </w:p>
    <w:p w:rsidRPr="007F645E" w:rsidR="00A34557" w:rsidP="00BE4A3D" w:rsidRDefault="00EA29C5" w14:paraId="24662676" w14:textId="77777777">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hAnsi="Arial" w:eastAsia="Arial" w:cs="Arial"/>
          <w:sz w:val="22"/>
          <w:szCs w:val="22"/>
        </w:rPr>
        <w:t>Bendrosios pirkimo sąlygos yra neatskiriama šių pirkimo sąlygų dalis.</w:t>
      </w:r>
    </w:p>
    <w:p w:rsidRPr="0083393B" w:rsidR="00A34557" w:rsidP="00BE4A3D" w:rsidRDefault="00A34557" w14:paraId="1B04CFDC" w14:textId="71FADE83">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Pr="00002C6D" w:rsidR="00A34557" w:rsidP="00AC5F81" w:rsidRDefault="00A34557" w14:paraId="553E8DDF" w14:textId="656BDC3D">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rsidRPr="00972669" w:rsidR="00002C6D" w:rsidP="00002C6D" w:rsidRDefault="00002C6D" w14:paraId="39CF1989" w14:textId="043D4EC1">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BE217F">
        <w:rPr>
          <w:rFonts w:ascii="Arial" w:hAnsi="Arial" w:cs="Arial"/>
          <w:sz w:val="22"/>
          <w:szCs w:val="22"/>
        </w:rPr>
        <w:t xml:space="preserve">Perkančioji organizacija nereikalauja, kad </w:t>
      </w:r>
      <w:r w:rsidR="00505BE9">
        <w:rPr>
          <w:rFonts w:ascii="Arial" w:hAnsi="Arial" w:cs="Arial"/>
          <w:sz w:val="22"/>
          <w:szCs w:val="22"/>
        </w:rPr>
        <w:t>t</w:t>
      </w:r>
      <w:r w:rsidRPr="00BE217F">
        <w:rPr>
          <w:rFonts w:ascii="Arial" w:hAnsi="Arial" w:cs="Arial"/>
          <w:sz w:val="22"/>
          <w:szCs w:val="22"/>
        </w:rPr>
        <w:t xml:space="preserve">iekėjas pasiūlymą pasirašytų </w:t>
      </w:r>
      <w:r w:rsidRPr="00FA6096">
        <w:rPr>
          <w:rFonts w:ascii="Arial" w:hAnsi="Arial" w:cs="Arial"/>
          <w:sz w:val="22"/>
          <w:szCs w:val="22"/>
        </w:rPr>
        <w:t>kvalifikuot</w:t>
      </w:r>
      <w:r>
        <w:rPr>
          <w:rFonts w:ascii="Arial" w:hAnsi="Arial" w:cs="Arial"/>
          <w:sz w:val="22"/>
          <w:szCs w:val="22"/>
        </w:rPr>
        <w:t>u</w:t>
      </w:r>
      <w:r w:rsidRPr="00FA6096">
        <w:rPr>
          <w:rFonts w:ascii="Arial" w:hAnsi="Arial" w:cs="Arial"/>
          <w:sz w:val="22"/>
          <w:szCs w:val="22"/>
        </w:rPr>
        <w:t xml:space="preserve"> elektronini</w:t>
      </w:r>
      <w:r>
        <w:rPr>
          <w:rFonts w:ascii="Arial" w:hAnsi="Arial" w:cs="Arial"/>
          <w:sz w:val="22"/>
          <w:szCs w:val="22"/>
        </w:rPr>
        <w:t xml:space="preserve">u </w:t>
      </w:r>
      <w:r w:rsidRPr="00FA6096">
        <w:rPr>
          <w:rFonts w:ascii="Arial" w:hAnsi="Arial" w:cs="Arial"/>
          <w:sz w:val="22"/>
          <w:szCs w:val="22"/>
        </w:rPr>
        <w:t>parašu</w:t>
      </w:r>
      <w:r>
        <w:rPr>
          <w:rFonts w:ascii="Arial" w:hAnsi="Arial" w:cs="Arial"/>
          <w:sz w:val="22"/>
          <w:szCs w:val="22"/>
        </w:rPr>
        <w:t xml:space="preserve">. Tiekėjo </w:t>
      </w:r>
      <w:r w:rsidRPr="00FA6096">
        <w:rPr>
          <w:rFonts w:ascii="Arial" w:hAnsi="Arial" w:cs="Arial"/>
          <w:sz w:val="22"/>
          <w:szCs w:val="22"/>
        </w:rPr>
        <w:t>per CVPIS</w:t>
      </w:r>
      <w:r>
        <w:rPr>
          <w:rFonts w:ascii="Arial" w:hAnsi="Arial" w:cs="Arial"/>
          <w:sz w:val="22"/>
          <w:szCs w:val="22"/>
        </w:rPr>
        <w:t xml:space="preserve"> </w:t>
      </w:r>
      <w:r w:rsidRPr="00FA6096">
        <w:rPr>
          <w:rFonts w:ascii="Arial" w:hAnsi="Arial" w:cs="Arial"/>
          <w:sz w:val="22"/>
          <w:szCs w:val="22"/>
        </w:rPr>
        <w:t>pateik</w:t>
      </w:r>
      <w:r>
        <w:rPr>
          <w:rFonts w:ascii="Arial" w:hAnsi="Arial" w:cs="Arial"/>
          <w:sz w:val="22"/>
          <w:szCs w:val="22"/>
        </w:rPr>
        <w:t xml:space="preserve">ti </w:t>
      </w:r>
      <w:r w:rsidRPr="00FA6096">
        <w:rPr>
          <w:rFonts w:ascii="Arial" w:hAnsi="Arial" w:cs="Arial"/>
          <w:sz w:val="22"/>
          <w:szCs w:val="22"/>
        </w:rPr>
        <w:t>pasiūlymo dokument</w:t>
      </w:r>
      <w:r>
        <w:rPr>
          <w:rFonts w:ascii="Arial" w:hAnsi="Arial" w:cs="Arial"/>
          <w:sz w:val="22"/>
          <w:szCs w:val="22"/>
        </w:rPr>
        <w:t xml:space="preserve">ai </w:t>
      </w:r>
      <w:r w:rsidRPr="00FA6096">
        <w:rPr>
          <w:rFonts w:ascii="Arial" w:hAnsi="Arial" w:cs="Arial"/>
          <w:sz w:val="22"/>
          <w:szCs w:val="22"/>
        </w:rPr>
        <w:t>yra prilygin</w:t>
      </w:r>
      <w:r>
        <w:rPr>
          <w:rFonts w:ascii="Arial" w:hAnsi="Arial" w:cs="Arial"/>
          <w:sz w:val="22"/>
          <w:szCs w:val="22"/>
        </w:rPr>
        <w:t>ami</w:t>
      </w:r>
      <w:r w:rsidRPr="00FA6096">
        <w:rPr>
          <w:rFonts w:ascii="Arial" w:hAnsi="Arial" w:cs="Arial"/>
          <w:sz w:val="22"/>
          <w:szCs w:val="22"/>
        </w:rPr>
        <w:t xml:space="preserve"> tiekėjo pasirašytiems dokumentams, </w:t>
      </w:r>
      <w:r>
        <w:rPr>
          <w:rFonts w:ascii="Arial" w:hAnsi="Arial" w:cs="Arial"/>
          <w:sz w:val="22"/>
          <w:szCs w:val="22"/>
        </w:rPr>
        <w:t xml:space="preserve">laikoma, kad tiekėjas </w:t>
      </w:r>
      <w:r w:rsidRPr="00FA6096">
        <w:rPr>
          <w:rFonts w:ascii="Arial" w:hAnsi="Arial" w:cs="Arial"/>
          <w:sz w:val="22"/>
          <w:szCs w:val="22"/>
        </w:rPr>
        <w:t>juos tinkamai patvirtino</w:t>
      </w:r>
      <w:r>
        <w:rPr>
          <w:rFonts w:ascii="Arial" w:hAnsi="Arial" w:cs="Arial"/>
          <w:sz w:val="22"/>
          <w:szCs w:val="22"/>
        </w:rPr>
        <w:t xml:space="preserve"> ir prisiima pilną atsakomybę dėl juose pateiktos informacijos teisingumo bei nurodytų įsipareigojimų. </w:t>
      </w:r>
    </w:p>
    <w:p w:rsidRPr="00E76D2F" w:rsidR="00972669" w:rsidP="00E76D2F" w:rsidRDefault="00972669" w14:paraId="7D1020B8" w14:textId="164F608A">
      <w:pPr>
        <w:pStyle w:val="ListParagraph"/>
        <w:numPr>
          <w:ilvl w:val="1"/>
          <w:numId w:val="2"/>
        </w:numPr>
        <w:tabs>
          <w:tab w:val="left" w:pos="851"/>
          <w:tab w:val="left" w:pos="993"/>
        </w:tabs>
        <w:ind w:left="0" w:firstLine="567"/>
        <w:jc w:val="both"/>
        <w:rPr>
          <w:rFonts w:ascii="Arial" w:hAnsi="Arial" w:cs="Arial"/>
          <w:sz w:val="22"/>
          <w:szCs w:val="22"/>
        </w:rPr>
      </w:pPr>
      <w:r w:rsidRPr="009020E0">
        <w:rPr>
          <w:rFonts w:ascii="Arial" w:hAnsi="Arial" w:cs="Arial"/>
          <w:sz w:val="22"/>
          <w:szCs w:val="22"/>
        </w:rPr>
        <w:t>Perkančiosios organizacijos darbuotoj</w:t>
      </w:r>
      <w:r w:rsidRPr="00AD3DBE">
        <w:rPr>
          <w:rFonts w:ascii="Arial" w:hAnsi="Arial" w:cs="Arial"/>
          <w:sz w:val="22"/>
          <w:szCs w:val="22"/>
        </w:rPr>
        <w:t xml:space="preserve">o, įgalioto </w:t>
      </w:r>
      <w:r w:rsidRPr="009020E0">
        <w:rPr>
          <w:rFonts w:ascii="Arial" w:hAnsi="Arial" w:cs="Arial"/>
          <w:sz w:val="22"/>
          <w:szCs w:val="22"/>
        </w:rPr>
        <w:t>palaikyti tiesioginį ryšį su tiekėjais ir gauti iš jų pranešimus, susijusius su pirkimų procedūromis, kontaktinė informacija</w:t>
      </w:r>
      <w:r w:rsidRPr="00AD3DBE">
        <w:rPr>
          <w:rFonts w:ascii="Arial" w:hAnsi="Arial" w:cs="Arial"/>
          <w:sz w:val="22"/>
          <w:szCs w:val="22"/>
        </w:rPr>
        <w:t xml:space="preserve">: </w:t>
      </w:r>
      <w:r w:rsidRPr="00AD3DBE" w:rsidR="00E76D2F">
        <w:rPr>
          <w:rFonts w:ascii="Arial" w:hAnsi="Arial" w:cs="Arial"/>
          <w:sz w:val="22"/>
          <w:szCs w:val="22"/>
        </w:rPr>
        <w:t xml:space="preserve">Daiva Raguotienė, </w:t>
      </w:r>
      <w:hyperlink w:history="1" r:id="rId14">
        <w:r w:rsidRPr="00AD3DBE" w:rsidR="00E76D2F">
          <w:rPr>
            <w:rStyle w:val="Hyperlink"/>
            <w:rFonts w:ascii="Arial" w:hAnsi="Arial" w:cs="Arial"/>
            <w:sz w:val="22"/>
            <w:szCs w:val="22"/>
          </w:rPr>
          <w:t>daiva.raguotiene</w:t>
        </w:r>
        <w:r w:rsidRPr="00F20E4C" w:rsidR="00E76D2F">
          <w:rPr>
            <w:rStyle w:val="Hyperlink"/>
            <w:rFonts w:ascii="Arial" w:hAnsi="Arial" w:cs="Arial"/>
            <w:sz w:val="22"/>
            <w:szCs w:val="22"/>
          </w:rPr>
          <w:t>@cr.vu.lt</w:t>
        </w:r>
      </w:hyperlink>
      <w:r w:rsidRPr="00F20E4C" w:rsidR="00E76D2F">
        <w:rPr>
          <w:rFonts w:ascii="Arial" w:hAnsi="Arial" w:cs="Arial"/>
          <w:sz w:val="22"/>
          <w:szCs w:val="22"/>
        </w:rPr>
        <w:t>.</w:t>
      </w:r>
      <w:r w:rsidR="00E76D2F">
        <w:rPr>
          <w:rFonts w:ascii="Arial" w:hAnsi="Arial" w:cs="Arial"/>
          <w:sz w:val="22"/>
          <w:szCs w:val="22"/>
        </w:rPr>
        <w:t>, tel. +370 (5) 268 7078.</w:t>
      </w:r>
      <w:r w:rsidRPr="00F20E4C" w:rsidR="00E76D2F">
        <w:rPr>
          <w:rFonts w:ascii="Arial" w:hAnsi="Arial" w:cs="Arial"/>
          <w:sz w:val="22"/>
          <w:szCs w:val="22"/>
        </w:rPr>
        <w:t xml:space="preserve"> </w:t>
      </w:r>
      <w:r w:rsidRPr="00AD3DBE" w:rsidR="00E76D2F">
        <w:rPr>
          <w:rFonts w:ascii="Arial" w:hAnsi="Arial" w:cs="Arial"/>
          <w:sz w:val="22"/>
          <w:szCs w:val="22"/>
        </w:rPr>
        <w:t xml:space="preserve"> </w:t>
      </w:r>
    </w:p>
    <w:p w:rsidRPr="0083393B" w:rsidR="00C80ABA" w:rsidP="00C80ABA" w:rsidRDefault="00C80ABA" w14:paraId="04CBFEEA" w14:textId="77777777">
      <w:pPr>
        <w:pStyle w:val="ListParagraph"/>
        <w:tabs>
          <w:tab w:val="left" w:pos="851"/>
          <w:tab w:val="left" w:pos="993"/>
        </w:tabs>
        <w:ind w:left="567" w:firstLine="0"/>
        <w:jc w:val="both"/>
        <w:rPr>
          <w:rFonts w:ascii="Arial" w:hAnsi="Arial" w:cs="Arial"/>
          <w:i/>
          <w:iCs/>
          <w:sz w:val="22"/>
          <w:szCs w:val="22"/>
        </w:rPr>
      </w:pPr>
    </w:p>
    <w:p w:rsidRPr="0083393B" w:rsidR="00AC5F81" w:rsidP="002030A9" w:rsidRDefault="00AC5F81" w14:paraId="4EA37B9E" w14:textId="77777777">
      <w:pPr>
        <w:pStyle w:val="Heading1"/>
        <w:tabs>
          <w:tab w:val="clear" w:pos="1080"/>
          <w:tab w:val="left" w:pos="540"/>
        </w:tabs>
        <w:spacing w:before="0" w:after="0"/>
        <w:ind w:left="0" w:firstLine="0"/>
        <w:jc w:val="left"/>
        <w:rPr>
          <w:rFonts w:ascii="Arial" w:hAnsi="Arial" w:cs="Arial"/>
          <w:sz w:val="22"/>
          <w:szCs w:val="22"/>
        </w:rPr>
      </w:pPr>
      <w:bookmarkStart w:name="_Toc152166877" w:id="2"/>
    </w:p>
    <w:p w:rsidRPr="0083393B" w:rsidR="002F40CF" w:rsidRDefault="00023697" w14:paraId="2E3166F2" w14:textId="38DA1227">
      <w:pPr>
        <w:pStyle w:val="Heading1"/>
        <w:numPr>
          <w:ilvl w:val="0"/>
          <w:numId w:val="1"/>
        </w:numPr>
        <w:tabs>
          <w:tab w:val="left" w:pos="540"/>
        </w:tabs>
        <w:spacing w:before="0" w:after="0"/>
        <w:ind w:left="0" w:firstLine="0"/>
        <w:rPr>
          <w:rFonts w:ascii="Arial" w:hAnsi="Arial" w:cs="Arial"/>
          <w:sz w:val="22"/>
          <w:szCs w:val="22"/>
        </w:rPr>
      </w:pPr>
      <w:bookmarkStart w:name="_Toc233629440" w:id="3"/>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2"/>
      <w:r w:rsidRPr="0083393B">
        <w:rPr>
          <w:rFonts w:ascii="Arial" w:hAnsi="Arial" w:cs="Arial"/>
          <w:b/>
          <w:bCs/>
          <w:color w:val="000000" w:themeColor="text1"/>
          <w:sz w:val="22"/>
          <w:szCs w:val="22"/>
        </w:rPr>
        <w:t xml:space="preserve">KVALIFIKACIJOS REIKALAVIMAI IR </w:t>
      </w:r>
      <w:r w:rsidRPr="0083393B" w:rsidR="006D375D">
        <w:rPr>
          <w:rFonts w:ascii="Arial" w:hAnsi="Arial" w:cs="Arial"/>
          <w:b/>
          <w:bCs/>
          <w:color w:val="000000"/>
          <w:sz w:val="22"/>
          <w:szCs w:val="22"/>
        </w:rPr>
        <w:t>REIKALAVIMAI DĖL KOKYBĖS VADYBOS SISTEMOS IR APLINKOS APSAUGOS VADYBOS SISTEMOS STANDARTŲ LAIKYMOSI</w:t>
      </w:r>
      <w:bookmarkEnd w:id="3"/>
    </w:p>
    <w:p w:rsidRPr="0083393B" w:rsidR="00A34557" w:rsidP="00A34557" w:rsidRDefault="00A34557" w14:paraId="7519853F" w14:textId="77777777">
      <w:pPr>
        <w:rPr>
          <w:rFonts w:ascii="Arial" w:hAnsi="Arial" w:cs="Arial"/>
          <w:sz w:val="22"/>
          <w:szCs w:val="22"/>
          <w:lang w:eastAsia="lt-LT"/>
        </w:rPr>
      </w:pPr>
    </w:p>
    <w:p w:rsidR="00E76D2F" w:rsidP="00E76D2F" w:rsidRDefault="00E76D2F" w14:paraId="2A1BE0FD" w14:textId="02575DFA">
      <w:pPr>
        <w:pStyle w:val="ListParagraph"/>
        <w:numPr>
          <w:ilvl w:val="1"/>
          <w:numId w:val="1"/>
        </w:numPr>
        <w:tabs>
          <w:tab w:val="left" w:pos="567"/>
          <w:tab w:val="left" w:pos="2556"/>
        </w:tabs>
        <w:spacing w:line="20" w:lineRule="atLeast"/>
        <w:ind w:left="0" w:firstLine="0"/>
        <w:jc w:val="both"/>
        <w:rPr>
          <w:rFonts w:ascii="Arial" w:hAnsi="Arial" w:cs="Arial"/>
          <w:sz w:val="22"/>
          <w:szCs w:val="22"/>
        </w:rPr>
      </w:pPr>
      <w:r w:rsidRPr="000D12C6">
        <w:rPr>
          <w:rFonts w:ascii="Arial" w:hAnsi="Arial" w:cs="Arial"/>
          <w:sz w:val="22"/>
          <w:szCs w:val="22"/>
        </w:rPr>
        <w:t>Tiekėjams nenustatomi kvalifikacijos reikalavimai ir reikalavimai dėl kokybės vadybos sistemos ir aplinkos apsaugos vadybos sistemos standartų laikymosi.</w:t>
      </w:r>
    </w:p>
    <w:p w:rsidR="00E76D2F" w:rsidP="00E76D2F" w:rsidRDefault="00E76D2F" w14:paraId="6CBCEAAE" w14:textId="77777777">
      <w:pPr>
        <w:pStyle w:val="ListParagraph"/>
        <w:tabs>
          <w:tab w:val="left" w:pos="567"/>
          <w:tab w:val="left" w:pos="2556"/>
        </w:tabs>
        <w:spacing w:line="20" w:lineRule="atLeast"/>
        <w:ind w:left="0" w:firstLine="0"/>
        <w:jc w:val="both"/>
        <w:rPr>
          <w:rFonts w:ascii="Arial" w:hAnsi="Arial" w:cs="Arial"/>
          <w:sz w:val="22"/>
          <w:szCs w:val="22"/>
        </w:rPr>
      </w:pPr>
    </w:p>
    <w:p w:rsidRPr="0083393B" w:rsidR="00BB79A3" w:rsidP="00BB79A3" w:rsidRDefault="00BB79A3" w14:paraId="5C560DE4" w14:textId="77777777">
      <w:pPr>
        <w:pStyle w:val="ListParagraph"/>
        <w:tabs>
          <w:tab w:val="left" w:pos="851"/>
          <w:tab w:val="left" w:pos="2556"/>
        </w:tabs>
        <w:spacing w:line="20" w:lineRule="atLeast"/>
        <w:ind w:left="792" w:firstLine="0"/>
        <w:jc w:val="both"/>
        <w:rPr>
          <w:rFonts w:ascii="Arial" w:hAnsi="Arial" w:eastAsia="Times New Roman" w:cs="Arial"/>
          <w:bCs/>
          <w:color w:val="000000"/>
          <w:sz w:val="22"/>
          <w:szCs w:val="22"/>
          <w:lang w:eastAsia="lt-LT"/>
        </w:rPr>
      </w:pPr>
    </w:p>
    <w:p w:rsidRPr="0083393B" w:rsidR="00941E0F" w:rsidP="00941E0F" w:rsidRDefault="00941E0F" w14:paraId="40000DBA" w14:textId="3A64917C">
      <w:pPr>
        <w:pStyle w:val="Heading1"/>
        <w:numPr>
          <w:ilvl w:val="0"/>
          <w:numId w:val="1"/>
        </w:numPr>
        <w:tabs>
          <w:tab w:val="left" w:pos="540"/>
        </w:tabs>
        <w:spacing w:before="0" w:after="0"/>
        <w:ind w:left="0" w:firstLine="0"/>
        <w:rPr>
          <w:rFonts w:ascii="Arial" w:hAnsi="Arial" w:cs="Arial"/>
          <w:b/>
          <w:bCs/>
          <w:color w:val="000000"/>
          <w:sz w:val="22"/>
          <w:szCs w:val="22"/>
        </w:rPr>
      </w:pPr>
      <w:bookmarkStart w:name="_Toc233629441" w:id="4"/>
      <w:r w:rsidRPr="0083393B">
        <w:rPr>
          <w:rFonts w:ascii="Arial" w:hAnsi="Arial" w:cs="Arial"/>
          <w:b/>
          <w:bCs/>
          <w:color w:val="000000"/>
          <w:sz w:val="22"/>
          <w:szCs w:val="22"/>
        </w:rPr>
        <w:lastRenderedPageBreak/>
        <w:t>TIEKĖJŲ PAŠALINIMO PAGRINDŲ REIKALAVIMAI</w:t>
      </w:r>
      <w:bookmarkEnd w:id="4"/>
    </w:p>
    <w:p w:rsidRPr="0083393B" w:rsidR="00941E0F" w:rsidP="00941E0F" w:rsidRDefault="00941E0F" w14:paraId="09190316" w14:textId="77777777">
      <w:pPr>
        <w:rPr>
          <w:rFonts w:ascii="Arial" w:hAnsi="Arial" w:cs="Arial"/>
          <w:sz w:val="22"/>
          <w:szCs w:val="22"/>
          <w:lang w:eastAsia="lt-LT"/>
        </w:rPr>
      </w:pPr>
    </w:p>
    <w:p w:rsidRPr="0083393B" w:rsidR="002D5F80" w:rsidP="3226C4C7" w:rsidRDefault="002D5F80" w14:paraId="74395750" w14:textId="0AD28EE8">
      <w:pPr>
        <w:pStyle w:val="paragraph"/>
        <w:numPr>
          <w:ilvl w:val="1"/>
          <w:numId w:val="1"/>
        </w:numPr>
        <w:spacing w:before="0" w:beforeAutospacing="off" w:after="0" w:afterAutospacing="off"/>
        <w:ind w:left="0" w:firstLine="567"/>
        <w:jc w:val="both"/>
        <w:textAlignment w:val="baseline"/>
        <w:rPr>
          <w:rStyle w:val="normaltextrun"/>
          <w:rFonts w:ascii="Arial" w:hAnsi="Arial" w:cs="Arial"/>
          <w:color w:val="000000"/>
          <w:sz w:val="22"/>
          <w:szCs w:val="22"/>
        </w:rPr>
      </w:pPr>
      <w:r w:rsidRPr="0083393B" w:rsidR="002D5F80">
        <w:rPr>
          <w:rStyle w:val="normaltextrun"/>
          <w:rFonts w:ascii="Arial" w:hAnsi="Arial" w:cs="Arial"/>
          <w:color w:val="000000"/>
          <w:sz w:val="22"/>
          <w:szCs w:val="22"/>
          <w:shd w:val="clear" w:color="auto" w:fill="FFFFFF"/>
        </w:rPr>
        <w:t xml:space="preserve">Perkančioji organizacija su pasiūlymu </w:t>
      </w:r>
      <w:r w:rsidRPr="0083393B" w:rsidR="002D5F80">
        <w:rPr>
          <w:rStyle w:val="normaltextrun"/>
          <w:rFonts w:ascii="Arial" w:hAnsi="Arial" w:cs="Arial"/>
          <w:b w:val="1"/>
          <w:bCs w:val="1"/>
          <w:color w:val="000000"/>
          <w:sz w:val="22"/>
          <w:szCs w:val="22"/>
          <w:shd w:val="clear" w:color="auto" w:fill="FFFFFF"/>
        </w:rPr>
        <w:t>nereikalauja</w:t>
      </w:r>
      <w:r w:rsidRPr="0083393B" w:rsidR="002D5F80">
        <w:rPr>
          <w:rStyle w:val="normaltextrun"/>
          <w:rFonts w:ascii="Arial" w:hAnsi="Arial" w:cs="Arial"/>
          <w:color w:val="000000"/>
          <w:sz w:val="22"/>
          <w:szCs w:val="22"/>
          <w:shd w:val="clear" w:color="auto" w:fill="FFFFFF"/>
        </w:rPr>
        <w:t xml:space="preserve"> pateikti </w:t>
      </w:r>
      <w:r w:rsidRPr="0083393B" w:rsidR="002D5F80">
        <w:rPr>
          <w:rFonts w:ascii="Arial" w:hAnsi="Arial" w:cs="Arial"/>
          <w:sz w:val="22"/>
          <w:szCs w:val="22"/>
        </w:rPr>
        <w:t xml:space="preserve">nurodytų </w:t>
      </w:r>
      <w:r w:rsidR="00D92221">
        <w:rPr>
          <w:rFonts w:ascii="Arial" w:hAnsi="Arial" w:cs="Arial"/>
          <w:sz w:val="22"/>
          <w:szCs w:val="22"/>
        </w:rPr>
        <w:t xml:space="preserve">specialiųjų </w:t>
      </w:r>
      <w:r w:rsidRPr="0083393B" w:rsidR="002D5F80">
        <w:rPr>
          <w:rFonts w:ascii="Arial" w:hAnsi="Arial" w:cs="Arial"/>
          <w:sz w:val="22"/>
          <w:szCs w:val="22"/>
        </w:rPr>
        <w:t xml:space="preserve">pirkimo sąlygų </w:t>
      </w:r>
      <w:r w:rsidRPr="3226C4C7" w:rsidR="64EDE5F8">
        <w:rPr>
          <w:rFonts w:ascii="Arial" w:hAnsi="Arial" w:cs="Arial"/>
          <w:sz w:val="22"/>
          <w:szCs w:val="22"/>
        </w:rPr>
        <w:t>4</w:t>
      </w:r>
      <w:r w:rsidRPr="3226C4C7" w:rsidR="002D5F80">
        <w:rPr>
          <w:rFonts w:ascii="Arial" w:hAnsi="Arial" w:cs="Arial"/>
          <w:sz w:val="22"/>
          <w:szCs w:val="22"/>
        </w:rPr>
        <w:t xml:space="preserve"> </w:t>
      </w:r>
      <w:r w:rsidRPr="3226C4C7" w:rsidR="002D5F80">
        <w:rPr>
          <w:rFonts w:ascii="Arial" w:hAnsi="Arial" w:cs="Arial"/>
          <w:sz w:val="22"/>
          <w:szCs w:val="22"/>
        </w:rPr>
        <w:t xml:space="preserve">priede „Tiekėjų pašalinimo pagrindai“ </w:t>
      </w:r>
      <w:r w:rsidRPr="3226C4C7" w:rsidR="002D5F80">
        <w:rPr>
          <w:rStyle w:val="normaltextrun"/>
          <w:rFonts w:ascii="Arial" w:hAnsi="Arial" w:cs="Arial"/>
          <w:color w:val="000000" w:themeColor="text1" w:themeTint="FF" w:themeShade="FF"/>
          <w:sz w:val="22"/>
          <w:szCs w:val="22"/>
        </w:rPr>
        <w:t xml:space="preserve">nurodytų pašalinimo pagrindų nebuvimą įrodančių dokumentų. Pašalinimo pagrindų dokumentų </w:t>
      </w:r>
      <w:r w:rsidRPr="3226C4C7" w:rsidR="002D5F80">
        <w:rPr>
          <w:rStyle w:val="normaltextrun"/>
          <w:rFonts w:ascii="Arial" w:hAnsi="Arial" w:cs="Arial"/>
          <w:b w:val="1"/>
          <w:bCs w:val="1"/>
          <w:color w:val="000000" w:themeColor="text1" w:themeTint="FF" w:themeShade="FF"/>
          <w:sz w:val="22"/>
          <w:szCs w:val="22"/>
        </w:rPr>
        <w:t>nereikalaujama</w:t>
      </w:r>
      <w:r w:rsidRPr="3226C4C7" w:rsidR="002D5F80">
        <w:rPr>
          <w:rStyle w:val="normaltextrun"/>
          <w:rFonts w:ascii="Arial" w:hAnsi="Arial" w:cs="Arial"/>
          <w:color w:val="000000" w:themeColor="text1" w:themeTint="FF" w:themeShade="FF"/>
          <w:sz w:val="22"/>
          <w:szCs w:val="22"/>
        </w:rPr>
        <w:t xml:space="preserve">, kai tiekėjas pateikia EBVPD. Pažymų, patvirtinančių tiekėjo pašalinimo pagrindų nebuvimą, perkančioji organizacija </w:t>
      </w:r>
      <w:r w:rsidRPr="3226C4C7" w:rsidR="002D5F80">
        <w:rPr>
          <w:rStyle w:val="normaltextrun"/>
          <w:rFonts w:ascii="Arial" w:hAnsi="Arial" w:cs="Arial"/>
          <w:b w:val="1"/>
          <w:bCs w:val="1"/>
          <w:color w:val="000000" w:themeColor="text1" w:themeTint="FF" w:themeShade="FF"/>
          <w:sz w:val="22"/>
          <w:szCs w:val="22"/>
        </w:rPr>
        <w:t>gali reikalauti</w:t>
      </w:r>
      <w:r w:rsidRPr="3226C4C7" w:rsidR="002D5F80">
        <w:rPr>
          <w:rStyle w:val="normaltextrun"/>
          <w:rFonts w:ascii="Arial" w:hAnsi="Arial" w:cs="Arial"/>
          <w:color w:val="000000" w:themeColor="text1" w:themeTint="FF" w:themeShade="FF"/>
          <w:sz w:val="22"/>
          <w:szCs w:val="22"/>
        </w:rPr>
        <w:t xml:space="preserve"> iš tiekėjų turėdama pagrįstų abejonių dėl šių tiekėjų patikimumo.</w:t>
      </w:r>
    </w:p>
    <w:p w:rsidRPr="0083393B" w:rsidR="002D5F80" w:rsidP="002D5F80" w:rsidRDefault="002D5F80" w14:paraId="56D7841C" w14:textId="77777777">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rsidRPr="0083393B" w:rsidR="0078583A" w:rsidP="00BB79A3" w:rsidRDefault="0078583A" w14:paraId="39A889FC" w14:textId="77777777">
      <w:pPr>
        <w:ind w:firstLine="0"/>
        <w:jc w:val="both"/>
        <w:rPr>
          <w:rFonts w:ascii="Arial" w:hAnsi="Arial" w:cs="Arial"/>
          <w:sz w:val="22"/>
          <w:szCs w:val="22"/>
          <w:lang w:eastAsia="lt-LT"/>
        </w:rPr>
      </w:pPr>
    </w:p>
    <w:p w:rsidRPr="0083393B" w:rsidR="00EC670B" w:rsidP="00EC670B" w:rsidRDefault="00EC670B" w14:paraId="2BCDE6CD" w14:textId="042DD090">
      <w:pPr>
        <w:pStyle w:val="Heading1"/>
        <w:numPr>
          <w:ilvl w:val="0"/>
          <w:numId w:val="1"/>
        </w:numPr>
        <w:tabs>
          <w:tab w:val="left" w:pos="540"/>
        </w:tabs>
        <w:spacing w:before="0" w:after="0"/>
        <w:rPr>
          <w:rFonts w:ascii="Arial" w:hAnsi="Arial" w:cs="Arial"/>
          <w:b/>
          <w:bCs/>
          <w:color w:val="000000"/>
          <w:sz w:val="22"/>
          <w:szCs w:val="22"/>
        </w:rPr>
      </w:pPr>
      <w:bookmarkStart w:name="_Toc152166878" w:id="5"/>
      <w:bookmarkStart w:name="_Toc152166879" w:id="6"/>
      <w:bookmarkStart w:name="_Toc233629442" w:id="7"/>
      <w:r w:rsidRPr="0083393B">
        <w:rPr>
          <w:rFonts w:ascii="Arial" w:hAnsi="Arial" w:cs="Arial"/>
          <w:b/>
          <w:bCs/>
          <w:color w:val="000000"/>
          <w:sz w:val="22"/>
          <w:szCs w:val="22"/>
        </w:rPr>
        <w:t>PASIŪLYMŲ VERTINIMAS</w:t>
      </w:r>
      <w:bookmarkEnd w:id="5"/>
      <w:bookmarkEnd w:id="7"/>
    </w:p>
    <w:p w:rsidRPr="0083393B" w:rsidR="00EC670B" w:rsidP="00EC670B" w:rsidRDefault="00EC670B" w14:paraId="151C1B25" w14:textId="77777777">
      <w:pPr>
        <w:ind w:firstLine="0"/>
        <w:jc w:val="both"/>
        <w:rPr>
          <w:rFonts w:ascii="Arial" w:hAnsi="Arial" w:cs="Arial"/>
          <w:sz w:val="22"/>
          <w:szCs w:val="22"/>
        </w:rPr>
      </w:pPr>
    </w:p>
    <w:p w:rsidR="00E76D2F" w:rsidP="00E76D2F" w:rsidRDefault="00E76D2F" w14:paraId="3892D5DE" w14:textId="77777777">
      <w:pPr>
        <w:pStyle w:val="ListParagraph"/>
        <w:numPr>
          <w:ilvl w:val="1"/>
          <w:numId w:val="1"/>
        </w:numPr>
        <w:ind w:left="0" w:firstLine="851"/>
        <w:jc w:val="both"/>
        <w:rPr>
          <w:rFonts w:ascii="Arial" w:hAnsi="Arial" w:cs="Arial"/>
          <w:sz w:val="22"/>
          <w:szCs w:val="22"/>
        </w:rPr>
      </w:pPr>
      <w:r w:rsidRPr="791808E8">
        <w:rPr>
          <w:rFonts w:ascii="Arial" w:hAnsi="Arial" w:eastAsia="Calibri" w:cs="Arial"/>
          <w:sz w:val="22"/>
          <w:szCs w:val="22"/>
        </w:rPr>
        <w:t xml:space="preserve">Perkančioji organizacija ekonomiškai naudingiausią pasiūlymą išrenka pagal tiekėjo pasiūlyme nurodytą kainą, kuri turi būti apskaičiuota ir nurodyta taip, kaip reikalaujama </w:t>
      </w:r>
      <w:bookmarkStart w:name="_Hlk91157291" w:id="8"/>
      <w:r w:rsidRPr="791808E8">
        <w:rPr>
          <w:rFonts w:ascii="Arial" w:hAnsi="Arial" w:eastAsia="Calibri" w:cs="Arial"/>
          <w:sz w:val="22"/>
          <w:szCs w:val="22"/>
        </w:rPr>
        <w:t>specialiųjų pirkimo sąlygų</w:t>
      </w:r>
      <w:bookmarkEnd w:id="8"/>
      <w:r w:rsidRPr="791808E8">
        <w:rPr>
          <w:rFonts w:ascii="Arial" w:hAnsi="Arial" w:eastAsia="Calibri" w:cs="Arial"/>
          <w:sz w:val="22"/>
          <w:szCs w:val="22"/>
        </w:rPr>
        <w:t xml:space="preserve"> Nr. 2</w:t>
      </w:r>
      <w:r w:rsidRPr="791808E8">
        <w:rPr>
          <w:rFonts w:ascii="Arial" w:hAnsi="Arial" w:eastAsia="Calibri" w:cs="Arial"/>
          <w:i/>
          <w:iCs/>
          <w:color w:val="00B050"/>
          <w:sz w:val="22"/>
          <w:szCs w:val="22"/>
        </w:rPr>
        <w:t xml:space="preserve"> </w:t>
      </w:r>
      <w:r w:rsidRPr="791808E8">
        <w:rPr>
          <w:rFonts w:ascii="Arial" w:hAnsi="Arial" w:eastAsia="Calibri" w:cs="Arial"/>
          <w:sz w:val="22"/>
          <w:szCs w:val="22"/>
        </w:rPr>
        <w:t>„Pasiūlymo forma“.</w:t>
      </w:r>
    </w:p>
    <w:p w:rsidRPr="0058423E" w:rsidR="00E76D2F" w:rsidP="00E76D2F" w:rsidRDefault="00E76D2F" w14:paraId="74237080" w14:textId="77777777">
      <w:pPr>
        <w:pStyle w:val="ListParagraph"/>
        <w:numPr>
          <w:ilvl w:val="1"/>
          <w:numId w:val="1"/>
        </w:numPr>
        <w:ind w:left="0" w:firstLine="851"/>
        <w:jc w:val="both"/>
        <w:rPr>
          <w:rFonts w:ascii="Arial" w:hAnsi="Arial" w:cs="Arial"/>
          <w:sz w:val="22"/>
          <w:szCs w:val="22"/>
        </w:rPr>
      </w:pPr>
      <w:r w:rsidRPr="0058423E">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rsidRPr="0083393B" w:rsidR="00EC670B" w:rsidP="00EC670B" w:rsidRDefault="00EC670B" w14:paraId="4CD540CB" w14:textId="77777777">
      <w:pPr>
        <w:pStyle w:val="NoSpacing"/>
        <w:ind w:left="709"/>
        <w:contextualSpacing/>
        <w:jc w:val="both"/>
        <w:rPr>
          <w:rFonts w:ascii="Arial" w:hAnsi="Arial" w:cs="Arial" w:eastAsiaTheme="minorHAnsi"/>
          <w:bCs/>
          <w:i/>
          <w:iCs/>
          <w:color w:val="7030A0"/>
          <w:sz w:val="22"/>
          <w:szCs w:val="22"/>
        </w:rPr>
      </w:pPr>
    </w:p>
    <w:p w:rsidRPr="0083393B" w:rsidR="00C637C6" w:rsidP="00050111" w:rsidRDefault="00C637C6" w14:paraId="68BBE33B" w14:textId="398D002D">
      <w:pPr>
        <w:pStyle w:val="Heading1"/>
        <w:numPr>
          <w:ilvl w:val="0"/>
          <w:numId w:val="1"/>
        </w:numPr>
        <w:tabs>
          <w:tab w:val="left" w:pos="540"/>
        </w:tabs>
        <w:spacing w:before="0" w:after="0"/>
        <w:ind w:left="0" w:firstLine="0"/>
        <w:rPr>
          <w:rFonts w:ascii="Arial" w:hAnsi="Arial" w:cs="Arial"/>
          <w:b/>
          <w:bCs/>
          <w:color w:val="000000"/>
          <w:sz w:val="22"/>
          <w:szCs w:val="22"/>
        </w:rPr>
      </w:pPr>
      <w:bookmarkStart w:name="_Toc233629443" w:id="9"/>
      <w:r w:rsidRPr="0083393B">
        <w:rPr>
          <w:rFonts w:ascii="Arial" w:hAnsi="Arial" w:cs="Arial"/>
          <w:b/>
          <w:bCs/>
          <w:color w:val="000000"/>
          <w:sz w:val="22"/>
          <w:szCs w:val="22"/>
        </w:rPr>
        <w:t>PASIŪLYMŲ GALIOJIMO UŽTIKRINIMAS</w:t>
      </w:r>
      <w:bookmarkEnd w:id="6"/>
      <w:bookmarkEnd w:id="9"/>
    </w:p>
    <w:p w:rsidRPr="0083393B" w:rsidR="004D42ED" w:rsidP="004D42ED" w:rsidRDefault="004D42ED" w14:paraId="509DAA07" w14:textId="77777777">
      <w:pPr>
        <w:pStyle w:val="ListParagraph"/>
        <w:ind w:left="360" w:firstLine="0"/>
        <w:jc w:val="both"/>
        <w:rPr>
          <w:rFonts w:ascii="Arial" w:hAnsi="Arial" w:eastAsia="Calibri" w:cs="Arial"/>
          <w:sz w:val="22"/>
          <w:szCs w:val="22"/>
        </w:rPr>
      </w:pPr>
    </w:p>
    <w:p w:rsidRPr="0083393B" w:rsidR="00E76D2F" w:rsidP="00E76D2F" w:rsidRDefault="00E76D2F" w14:paraId="3D946E1A" w14:textId="77777777">
      <w:pPr>
        <w:pStyle w:val="ListParagraph"/>
        <w:numPr>
          <w:ilvl w:val="1"/>
          <w:numId w:val="1"/>
        </w:numPr>
        <w:ind w:left="0" w:firstLine="709"/>
        <w:jc w:val="both"/>
        <w:rPr>
          <w:rFonts w:ascii="Arial" w:hAnsi="Arial" w:cs="Arial"/>
          <w:sz w:val="22"/>
          <w:szCs w:val="22"/>
        </w:rPr>
      </w:pPr>
      <w:r w:rsidRPr="0083393B">
        <w:rPr>
          <w:rFonts w:ascii="Arial" w:hAnsi="Arial" w:eastAsia="Calibri" w:cs="Arial"/>
          <w:sz w:val="22"/>
          <w:szCs w:val="22"/>
        </w:rPr>
        <w:t xml:space="preserve">Perkančioji organizacija </w:t>
      </w:r>
      <w:r w:rsidRPr="0083393B">
        <w:rPr>
          <w:rFonts w:ascii="Arial" w:hAnsi="Arial" w:eastAsia="Calibri" w:cs="Arial"/>
          <w:b/>
          <w:bCs/>
          <w:sz w:val="22"/>
          <w:szCs w:val="22"/>
        </w:rPr>
        <w:t>nereikalauja</w:t>
      </w:r>
      <w:r w:rsidRPr="0083393B">
        <w:rPr>
          <w:rFonts w:ascii="Arial" w:hAnsi="Arial" w:eastAsia="Calibri"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rsidRPr="0083393B" w:rsidR="004D42ED" w:rsidP="00F568D1" w:rsidRDefault="004D42ED" w14:paraId="4A3DCAC4" w14:textId="75F00D50">
      <w:pPr>
        <w:pStyle w:val="ListParagraph"/>
        <w:ind w:left="0"/>
        <w:jc w:val="both"/>
        <w:rPr>
          <w:rFonts w:ascii="Arial" w:hAnsi="Arial" w:eastAsia="Calibri" w:cs="Arial"/>
          <w:i/>
          <w:iCs/>
          <w:color w:val="7030A0"/>
          <w:sz w:val="22"/>
          <w:szCs w:val="22"/>
        </w:rPr>
      </w:pPr>
    </w:p>
    <w:p w:rsidRPr="0083393B" w:rsidR="009400A7" w:rsidP="00F568D1" w:rsidRDefault="009400A7" w14:paraId="10C6518D" w14:textId="233352B6">
      <w:pPr>
        <w:pStyle w:val="ListParagraph"/>
        <w:ind w:left="0"/>
        <w:jc w:val="both"/>
        <w:rPr>
          <w:rFonts w:ascii="Arial" w:hAnsi="Arial" w:eastAsia="Calibri" w:cs="Arial"/>
          <w:i/>
          <w:iCs/>
          <w:color w:val="7030A0"/>
          <w:sz w:val="22"/>
          <w:szCs w:val="22"/>
        </w:rPr>
      </w:pPr>
    </w:p>
    <w:p w:rsidRPr="0083393B" w:rsidR="00970087" w:rsidP="00970087" w:rsidRDefault="00970087" w14:paraId="4D787209" w14:textId="133D4077">
      <w:pPr>
        <w:pStyle w:val="Heading1"/>
        <w:numPr>
          <w:ilvl w:val="0"/>
          <w:numId w:val="1"/>
        </w:numPr>
        <w:tabs>
          <w:tab w:val="left" w:pos="540"/>
        </w:tabs>
        <w:spacing w:before="0" w:after="0"/>
        <w:ind w:left="0" w:firstLine="0"/>
        <w:rPr>
          <w:rFonts w:ascii="Arial" w:hAnsi="Arial" w:cs="Arial"/>
          <w:b/>
          <w:bCs/>
          <w:color w:val="000000"/>
          <w:sz w:val="22"/>
          <w:szCs w:val="22"/>
        </w:rPr>
      </w:pPr>
      <w:bookmarkStart w:name="_Toc233629444" w:id="10"/>
      <w:r w:rsidRPr="0083393B">
        <w:rPr>
          <w:rFonts w:ascii="Arial" w:hAnsi="Arial" w:cs="Arial"/>
          <w:b/>
          <w:bCs/>
          <w:color w:val="000000"/>
          <w:sz w:val="22"/>
          <w:szCs w:val="22"/>
        </w:rPr>
        <w:t>PRIEDAI</w:t>
      </w:r>
      <w:bookmarkEnd w:id="10"/>
    </w:p>
    <w:p w:rsidRPr="0083393B" w:rsidR="00970087" w:rsidP="00970087" w:rsidRDefault="00970087" w14:paraId="3E8AC366" w14:textId="77777777">
      <w:pPr>
        <w:rPr>
          <w:rFonts w:ascii="Arial" w:hAnsi="Arial" w:cs="Arial"/>
          <w:sz w:val="22"/>
          <w:szCs w:val="22"/>
          <w:lang w:eastAsia="lt-LT"/>
        </w:rPr>
      </w:pPr>
    </w:p>
    <w:p w:rsidRPr="0083393B" w:rsidR="00970087" w:rsidP="00970087" w:rsidRDefault="00970087" w14:paraId="158D7C86" w14:textId="77777777">
      <w:pPr>
        <w:pStyle w:val="ListParagraph"/>
        <w:numPr>
          <w:ilvl w:val="1"/>
          <w:numId w:val="1"/>
        </w:numPr>
        <w:ind w:left="0" w:firstLine="709"/>
        <w:jc w:val="both"/>
        <w:rPr>
          <w:rFonts w:ascii="Arial" w:hAnsi="Arial" w:cs="Arial"/>
          <w:sz w:val="22"/>
          <w:szCs w:val="22"/>
          <w:lang w:eastAsia="lt-LT"/>
        </w:rPr>
      </w:pPr>
      <w:r w:rsidRPr="0083393B">
        <w:rPr>
          <w:rFonts w:ascii="Arial" w:hAnsi="Arial" w:eastAsia="Times New Roman" w:cs="Arial"/>
          <w:color w:val="000000" w:themeColor="text1"/>
          <w:sz w:val="22"/>
          <w:szCs w:val="22"/>
          <w:lang w:eastAsia="lt-LT"/>
        </w:rPr>
        <w:t>Priedas Nr. 1 „Techninė specifikacija“.</w:t>
      </w:r>
    </w:p>
    <w:p w:rsidRPr="0083393B" w:rsidR="00970087" w:rsidP="00970087" w:rsidRDefault="00970087" w14:paraId="6FEECB89" w14:textId="77777777">
      <w:pPr>
        <w:pStyle w:val="ListParagraph"/>
        <w:numPr>
          <w:ilvl w:val="1"/>
          <w:numId w:val="1"/>
        </w:numPr>
        <w:ind w:left="0" w:firstLine="709"/>
        <w:jc w:val="both"/>
        <w:rPr>
          <w:rFonts w:ascii="Arial" w:hAnsi="Arial" w:cs="Arial"/>
          <w:sz w:val="22"/>
          <w:szCs w:val="22"/>
          <w:lang w:eastAsia="lt-LT"/>
        </w:rPr>
      </w:pPr>
      <w:r w:rsidRPr="0083393B">
        <w:rPr>
          <w:rFonts w:ascii="Arial" w:hAnsi="Arial" w:eastAsia="Times New Roman" w:cs="Arial"/>
          <w:color w:val="000000" w:themeColor="text1"/>
          <w:sz w:val="22"/>
          <w:szCs w:val="22"/>
          <w:lang w:eastAsia="lt-LT"/>
        </w:rPr>
        <w:t>Priedas Nr. 2 „Pasiūlymo forma“.</w:t>
      </w:r>
    </w:p>
    <w:p w:rsidRPr="0083393B" w:rsidR="00970087" w:rsidP="00970087" w:rsidRDefault="00970087" w14:paraId="37034314" w14:textId="77777777">
      <w:pPr>
        <w:pStyle w:val="ListParagraph"/>
        <w:numPr>
          <w:ilvl w:val="1"/>
          <w:numId w:val="1"/>
        </w:numPr>
        <w:ind w:left="0" w:firstLine="709"/>
        <w:jc w:val="both"/>
        <w:rPr>
          <w:rFonts w:ascii="Arial" w:hAnsi="Arial" w:cs="Arial"/>
          <w:sz w:val="22"/>
          <w:szCs w:val="22"/>
          <w:lang w:eastAsia="lt-LT"/>
        </w:rPr>
      </w:pPr>
      <w:r w:rsidRPr="0083393B">
        <w:rPr>
          <w:rFonts w:ascii="Arial" w:hAnsi="Arial" w:eastAsia="Times New Roman" w:cs="Arial"/>
          <w:color w:val="000000" w:themeColor="text1"/>
          <w:sz w:val="22"/>
          <w:szCs w:val="22"/>
          <w:lang w:eastAsia="lt-LT"/>
        </w:rPr>
        <w:t>Priedas Nr. 3 „Sutarties projektas“.</w:t>
      </w:r>
    </w:p>
    <w:p w:rsidRPr="0083393B" w:rsidR="00D92221" w:rsidP="00970087" w:rsidRDefault="00D92221" w14:paraId="298C40C3" w14:textId="17133E00">
      <w:pPr>
        <w:pStyle w:val="ListParagraph"/>
        <w:numPr>
          <w:ilvl w:val="1"/>
          <w:numId w:val="1"/>
        </w:numPr>
        <w:ind w:left="0" w:firstLine="709"/>
        <w:jc w:val="both"/>
        <w:rPr>
          <w:rFonts w:ascii="Arial" w:hAnsi="Arial" w:cs="Arial"/>
          <w:sz w:val="22"/>
          <w:szCs w:val="22"/>
          <w:lang w:eastAsia="lt-LT"/>
        </w:rPr>
      </w:pPr>
      <w:r w:rsidRPr="3226C4C7" w:rsidR="00D92221">
        <w:rPr>
          <w:rFonts w:ascii="Arial" w:hAnsi="Arial" w:eastAsia="Times New Roman" w:cs="Arial"/>
          <w:color w:val="000000" w:themeColor="text1" w:themeTint="FF" w:themeShade="FF"/>
          <w:sz w:val="22"/>
          <w:szCs w:val="22"/>
          <w:lang w:eastAsia="lt-LT"/>
        </w:rPr>
        <w:t xml:space="preserve">Priedas Nr. </w:t>
      </w:r>
      <w:r w:rsidRPr="3226C4C7" w:rsidR="79BFC05B">
        <w:rPr>
          <w:rFonts w:ascii="Arial" w:hAnsi="Arial" w:eastAsia="Times New Roman" w:cs="Arial"/>
          <w:color w:val="000000" w:themeColor="text1" w:themeTint="FF" w:themeShade="FF"/>
          <w:sz w:val="22"/>
          <w:szCs w:val="22"/>
          <w:lang w:eastAsia="lt-LT"/>
        </w:rPr>
        <w:t>4</w:t>
      </w:r>
      <w:r w:rsidRPr="3226C4C7" w:rsidR="00D92221">
        <w:rPr>
          <w:rFonts w:ascii="Arial" w:hAnsi="Arial" w:eastAsia="Times New Roman" w:cs="Arial"/>
          <w:color w:val="000000" w:themeColor="text1" w:themeTint="FF" w:themeShade="FF"/>
          <w:sz w:val="22"/>
          <w:szCs w:val="22"/>
          <w:lang w:eastAsia="lt-LT"/>
        </w:rPr>
        <w:t xml:space="preserve"> </w:t>
      </w:r>
      <w:r w:rsidRPr="3226C4C7" w:rsidR="00D92221">
        <w:rPr>
          <w:rFonts w:ascii="Arial" w:hAnsi="Arial" w:eastAsia="Times New Roman" w:cs="Arial"/>
          <w:color w:val="000000" w:themeColor="text1" w:themeTint="FF" w:themeShade="FF"/>
          <w:sz w:val="22"/>
          <w:szCs w:val="22"/>
          <w:lang w:eastAsia="lt-LT"/>
        </w:rPr>
        <w:t xml:space="preserve">„Tiekėjų </w:t>
      </w:r>
      <w:r w:rsidRPr="3226C4C7" w:rsidR="00D92221">
        <w:rPr>
          <w:rFonts w:ascii="Arial" w:hAnsi="Arial" w:eastAsia="Times New Roman" w:cs="Arial"/>
          <w:color w:val="000000" w:themeColor="text1" w:themeTint="FF" w:themeShade="FF"/>
          <w:sz w:val="22"/>
          <w:szCs w:val="22"/>
          <w:lang w:eastAsia="lt-LT"/>
        </w:rPr>
        <w:t>pašalinimo pagrindai</w:t>
      </w:r>
      <w:r w:rsidRPr="3226C4C7" w:rsidR="00D92221">
        <w:rPr>
          <w:rFonts w:ascii="Arial" w:hAnsi="Arial" w:eastAsia="Times New Roman" w:cs="Arial"/>
          <w:color w:val="000000" w:themeColor="text1" w:themeTint="FF" w:themeShade="FF"/>
          <w:sz w:val="22"/>
          <w:szCs w:val="22"/>
          <w:lang w:eastAsia="lt-LT"/>
        </w:rPr>
        <w:t>“.</w:t>
      </w:r>
    </w:p>
    <w:p w:rsidRPr="0083393B" w:rsidR="00970087" w:rsidP="00970087" w:rsidRDefault="00970087" w14:paraId="5D4978EF" w14:textId="5F3010D1">
      <w:pPr>
        <w:pStyle w:val="ListParagraph"/>
        <w:numPr>
          <w:ilvl w:val="1"/>
          <w:numId w:val="1"/>
        </w:numPr>
        <w:ind w:left="0" w:firstLine="709"/>
        <w:jc w:val="both"/>
        <w:rPr>
          <w:rFonts w:ascii="Arial" w:hAnsi="Arial" w:cs="Arial"/>
          <w:sz w:val="22"/>
          <w:szCs w:val="22"/>
          <w:lang w:eastAsia="lt-LT"/>
        </w:rPr>
      </w:pPr>
      <w:r w:rsidRPr="03326C83" w:rsidR="62BD5CFA">
        <w:rPr>
          <w:rFonts w:ascii="Arial" w:hAnsi="Arial" w:eastAsia="Times New Roman" w:cs="Arial"/>
          <w:color w:val="000000" w:themeColor="text1" w:themeTint="FF" w:themeShade="FF"/>
          <w:sz w:val="22"/>
          <w:szCs w:val="22"/>
          <w:lang w:eastAsia="lt-LT"/>
        </w:rPr>
        <w:t xml:space="preserve">Priedas Nr. </w:t>
      </w:r>
      <w:r w:rsidRPr="03326C83" w:rsidR="62BD5CFA">
        <w:rPr>
          <w:rFonts w:ascii="Arial" w:hAnsi="Arial" w:eastAsia="Times New Roman" w:cs="Arial"/>
          <w:color w:val="000000" w:themeColor="text1" w:themeTint="FF" w:themeShade="FF"/>
          <w:sz w:val="22"/>
          <w:szCs w:val="22"/>
          <w:lang w:eastAsia="lt-LT"/>
        </w:rPr>
        <w:t xml:space="preserve"> </w:t>
      </w:r>
      <w:r w:rsidRPr="03326C83" w:rsidR="304FB0D4">
        <w:rPr>
          <w:rFonts w:ascii="Arial" w:hAnsi="Arial" w:eastAsia="Times New Roman" w:cs="Arial"/>
          <w:color w:val="000000" w:themeColor="text1" w:themeTint="FF" w:themeShade="FF"/>
          <w:sz w:val="22"/>
          <w:szCs w:val="22"/>
          <w:lang w:eastAsia="lt-LT"/>
        </w:rPr>
        <w:t xml:space="preserve">5 </w:t>
      </w:r>
      <w:r w:rsidRPr="03326C83" w:rsidR="62BD5CFA">
        <w:rPr>
          <w:rFonts w:ascii="Arial" w:hAnsi="Arial" w:eastAsia="Times New Roman" w:cs="Arial"/>
          <w:color w:val="000000" w:themeColor="text1" w:themeTint="FF" w:themeShade="FF"/>
          <w:sz w:val="22"/>
          <w:szCs w:val="22"/>
          <w:lang w:eastAsia="lt-LT"/>
        </w:rPr>
        <w:t>„EBVPD“</w:t>
      </w:r>
      <w:r w:rsidRPr="03326C83" w:rsidR="778D5549">
        <w:rPr>
          <w:rFonts w:ascii="Arial" w:hAnsi="Arial" w:eastAsia="Times New Roman" w:cs="Arial"/>
          <w:color w:val="000000" w:themeColor="text1" w:themeTint="FF" w:themeShade="FF"/>
          <w:sz w:val="22"/>
          <w:szCs w:val="22"/>
          <w:lang w:eastAsia="lt-LT"/>
        </w:rPr>
        <w:t>.</w:t>
      </w:r>
    </w:p>
    <w:p w:rsidRPr="0083393B" w:rsidR="00EE456A" w:rsidRDefault="00EE456A" w14:paraId="70371223" w14:textId="46AE595A">
      <w:pPr>
        <w:rPr>
          <w:rFonts w:ascii="Arial" w:hAnsi="Arial" w:cs="Arial"/>
          <w:i/>
          <w:iCs/>
          <w:sz w:val="22"/>
          <w:szCs w:val="22"/>
        </w:rPr>
      </w:pPr>
    </w:p>
    <w:sectPr w:rsidRPr="0083393B" w:rsidR="00EE456A" w:rsidSect="00366191">
      <w:headerReference w:type="default" r:id="rId15"/>
      <w:footerReference w:type="first" r:id="rId16"/>
      <w:pgSz w:w="11906" w:h="16838" w:orient="portrait"/>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F48" w:rsidP="00305522" w:rsidRDefault="00FC4F48" w14:paraId="628CDFB7" w14:textId="77777777">
      <w:r>
        <w:separator/>
      </w:r>
    </w:p>
  </w:endnote>
  <w:endnote w:type="continuationSeparator" w:id="0">
    <w:p w:rsidR="00FC4F48" w:rsidP="00305522" w:rsidRDefault="00FC4F48" w14:paraId="380301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8BF" w:rsidRDefault="006368BF" w14:paraId="35243F7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6368BF" w:rsidRDefault="006368BF" w14:paraId="4AA302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F48" w:rsidP="00305522" w:rsidRDefault="00FC4F48" w14:paraId="4C96BE5E" w14:textId="77777777">
      <w:r>
        <w:separator/>
      </w:r>
    </w:p>
  </w:footnote>
  <w:footnote w:type="continuationSeparator" w:id="0">
    <w:p w:rsidR="00FC4F48" w:rsidP="00305522" w:rsidRDefault="00FC4F48" w14:paraId="21FCDD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C65" w:rsidRDefault="00DD6C65" w14:paraId="03EF23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3126" w:hanging="432"/>
      </w:pPr>
      <w:rPr>
        <w:rFonts w:hint="default" w:ascii="Arial" w:hAnsi="Arial" w:cs="Arial"/>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hint="default" w:ascii="Symbol" w:hAnsi="Symbol"/>
      </w:rPr>
    </w:lvl>
    <w:lvl w:ilvl="1" w:tplc="04270003" w:tentative="1">
      <w:start w:val="1"/>
      <w:numFmt w:val="bullet"/>
      <w:lvlText w:val="o"/>
      <w:lvlJc w:val="left"/>
      <w:pPr>
        <w:ind w:left="1515" w:hanging="360"/>
      </w:pPr>
      <w:rPr>
        <w:rFonts w:hint="default" w:ascii="Courier New" w:hAnsi="Courier New" w:cs="Courier New"/>
      </w:rPr>
    </w:lvl>
    <w:lvl w:ilvl="2" w:tplc="04270005" w:tentative="1">
      <w:start w:val="1"/>
      <w:numFmt w:val="bullet"/>
      <w:lvlText w:val=""/>
      <w:lvlJc w:val="left"/>
      <w:pPr>
        <w:ind w:left="2235" w:hanging="360"/>
      </w:pPr>
      <w:rPr>
        <w:rFonts w:hint="default" w:ascii="Wingdings" w:hAnsi="Wingdings"/>
      </w:rPr>
    </w:lvl>
    <w:lvl w:ilvl="3" w:tplc="04270001" w:tentative="1">
      <w:start w:val="1"/>
      <w:numFmt w:val="bullet"/>
      <w:lvlText w:val=""/>
      <w:lvlJc w:val="left"/>
      <w:pPr>
        <w:ind w:left="2955" w:hanging="360"/>
      </w:pPr>
      <w:rPr>
        <w:rFonts w:hint="default" w:ascii="Symbol" w:hAnsi="Symbol"/>
      </w:rPr>
    </w:lvl>
    <w:lvl w:ilvl="4" w:tplc="04270003" w:tentative="1">
      <w:start w:val="1"/>
      <w:numFmt w:val="bullet"/>
      <w:lvlText w:val="o"/>
      <w:lvlJc w:val="left"/>
      <w:pPr>
        <w:ind w:left="3675" w:hanging="360"/>
      </w:pPr>
      <w:rPr>
        <w:rFonts w:hint="default" w:ascii="Courier New" w:hAnsi="Courier New" w:cs="Courier New"/>
      </w:rPr>
    </w:lvl>
    <w:lvl w:ilvl="5" w:tplc="04270005" w:tentative="1">
      <w:start w:val="1"/>
      <w:numFmt w:val="bullet"/>
      <w:lvlText w:val=""/>
      <w:lvlJc w:val="left"/>
      <w:pPr>
        <w:ind w:left="4395" w:hanging="360"/>
      </w:pPr>
      <w:rPr>
        <w:rFonts w:hint="default" w:ascii="Wingdings" w:hAnsi="Wingdings"/>
      </w:rPr>
    </w:lvl>
    <w:lvl w:ilvl="6" w:tplc="04270001" w:tentative="1">
      <w:start w:val="1"/>
      <w:numFmt w:val="bullet"/>
      <w:lvlText w:val=""/>
      <w:lvlJc w:val="left"/>
      <w:pPr>
        <w:ind w:left="5115" w:hanging="360"/>
      </w:pPr>
      <w:rPr>
        <w:rFonts w:hint="default" w:ascii="Symbol" w:hAnsi="Symbol"/>
      </w:rPr>
    </w:lvl>
    <w:lvl w:ilvl="7" w:tplc="04270003" w:tentative="1">
      <w:start w:val="1"/>
      <w:numFmt w:val="bullet"/>
      <w:lvlText w:val="o"/>
      <w:lvlJc w:val="left"/>
      <w:pPr>
        <w:ind w:left="5835" w:hanging="360"/>
      </w:pPr>
      <w:rPr>
        <w:rFonts w:hint="default" w:ascii="Courier New" w:hAnsi="Courier New" w:cs="Courier New"/>
      </w:rPr>
    </w:lvl>
    <w:lvl w:ilvl="8" w:tplc="04270005" w:tentative="1">
      <w:start w:val="1"/>
      <w:numFmt w:val="bullet"/>
      <w:lvlText w:val=""/>
      <w:lvlJc w:val="left"/>
      <w:pPr>
        <w:ind w:left="6555" w:hanging="360"/>
      </w:pPr>
      <w:rPr>
        <w:rFonts w:hint="default" w:ascii="Wingdings" w:hAnsi="Wingdings"/>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1E13"/>
    <w:rsid w:val="003555F4"/>
    <w:rsid w:val="00355938"/>
    <w:rsid w:val="00357A66"/>
    <w:rsid w:val="00360B84"/>
    <w:rsid w:val="003639FE"/>
    <w:rsid w:val="003640D5"/>
    <w:rsid w:val="00364D85"/>
    <w:rsid w:val="00366191"/>
    <w:rsid w:val="00370BB6"/>
    <w:rsid w:val="00371CAB"/>
    <w:rsid w:val="003728D0"/>
    <w:rsid w:val="0037392C"/>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C7F41"/>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1E54"/>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5005"/>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2669"/>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76D2F"/>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4F48"/>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326C83"/>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04FB0D4"/>
    <w:rsid w:val="311EFA99"/>
    <w:rsid w:val="3226C4C7"/>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2BD5CFA"/>
    <w:rsid w:val="64EDE5F8"/>
    <w:rsid w:val="672EDF0A"/>
    <w:rsid w:val="698D17E7"/>
    <w:rsid w:val="6C7D0F59"/>
    <w:rsid w:val="70BC98F3"/>
    <w:rsid w:val="71923B5B"/>
    <w:rsid w:val="7259C43E"/>
    <w:rsid w:val="775F20AA"/>
    <w:rsid w:val="778D5549"/>
    <w:rsid w:val="79BFC05B"/>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HAnsi"/>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2B7C62"/>
    <w:rPr>
      <w:rFonts w:eastAsia="Times New Roman"/>
      <w:sz w:val="28"/>
      <w:szCs w:val="28"/>
      <w:lang w:eastAsia="lt-LT"/>
    </w:rPr>
  </w:style>
  <w:style w:type="character" w:styleId="Heading2Char" w:customStyle="1">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styleId="BodyTextIndent2Char" w:customStyle="1">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styleId="ListParagraphChar" w:customStyle="1">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styleId="punktai" w:customStyle="1">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2E551D"/>
    <w:pPr>
      <w:ind w:firstLine="0"/>
    </w:pPr>
    <w:rPr>
      <w:rFonts w:eastAsia="Calibri"/>
      <w:lang w:val="en-GB"/>
    </w:rPr>
  </w:style>
  <w:style w:type="character" w:styleId="FooterChar" w:customStyle="1">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styleId="BodyText3Char" w:customStyle="1">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styleId="HeaderChar" w:customStyle="1">
    <w:name w:val="Header Char"/>
    <w:basedOn w:val="DefaultParagraphFont"/>
    <w:link w:val="Header"/>
    <w:uiPriority w:val="99"/>
    <w:rsid w:val="002E551D"/>
    <w:rPr>
      <w:rFonts w:eastAsia="Times New Roman"/>
      <w:lang w:val="en-GB"/>
    </w:rPr>
  </w:style>
  <w:style w:type="paragraph" w:styleId="TableContents" w:customStyle="1">
    <w:name w:val="Table Contents"/>
    <w:basedOn w:val="Normal"/>
    <w:qFormat/>
    <w:rsid w:val="001E7121"/>
    <w:pPr>
      <w:suppressLineNumbers/>
      <w:ind w:firstLine="0"/>
    </w:pPr>
    <w:rPr>
      <w:rFonts w:ascii="Liberation Serif" w:hAnsi="Liberation Serif" w:eastAsia="Tahoma"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styleId="BodyTextIndentChar" w:customStyle="1">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styleId="BodyText2Char" w:customStyle="1">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styleId="TitleChar" w:customStyle="1">
    <w:name w:val="Title Char"/>
    <w:basedOn w:val="DefaultParagraphFont"/>
    <w:link w:val="Title"/>
    <w:rsid w:val="00FC2862"/>
    <w:rPr>
      <w:rFonts w:eastAsia="Times New Roman"/>
      <w:b/>
      <w:bCs/>
    </w:rPr>
  </w:style>
  <w:style w:type="paragraph" w:styleId="Hyperlink1" w:customStyle="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styleId="BodyTextChar" w:customStyle="1">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styleId="Heading" w:customStyle="1">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styleId="CommentTextChar" w:customStyle="1">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styleId="CommentSubjectChar" w:customStyle="1">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styleId="Annexetitle" w:customStyle="1">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styleId="Lentelstinklelis1" w:customStyle="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2" w:customStyle="1">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3" w:customStyle="1">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99"/>
    <w:rsid w:val="0006773D"/>
    <w:pPr>
      <w:ind w:firstLine="0"/>
    </w:pPr>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uiPriority w:val="39"/>
    <w:rsid w:val="00FF57A6"/>
    <w:pPr>
      <w:ind w:firstLine="0"/>
    </w:pPr>
    <w:rPr>
      <w:rFonts w:ascii="Calibri" w:hAnsi="Calibri" w:eastAsia="Calibri" w:cs="SimSu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20F15"/>
    <w:pPr>
      <w:autoSpaceDE w:val="0"/>
      <w:autoSpaceDN w:val="0"/>
      <w:adjustRightInd w:val="0"/>
      <w:ind w:firstLine="0"/>
    </w:pPr>
    <w:rPr>
      <w:color w:val="000000"/>
    </w:rPr>
  </w:style>
  <w:style w:type="table" w:styleId="TableGrid2" w:customStyle="1">
    <w:name w:val="Table Grid2"/>
    <w:basedOn w:val="TableNormal"/>
    <w:next w:val="TableGrid"/>
    <w:uiPriority w:val="39"/>
    <w:rsid w:val="00A04CA6"/>
    <w:pPr>
      <w:ind w:firstLine="0"/>
    </w:pPr>
    <w:rPr>
      <w:rFonts w:eastAsia="MS Mincho"/>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AC2135"/>
    <w:rPr>
      <w:color w:val="605E5C"/>
      <w:shd w:val="clear" w:color="auto" w:fill="E1DFDD"/>
    </w:rPr>
  </w:style>
  <w:style w:type="character" w:styleId="ui-provider" w:customStyle="1">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styleId="TableNormal1" w:customStyle="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styleId="paragraph" w:customStyle="1">
    <w:name w:val="paragraph"/>
    <w:basedOn w:val="Normal"/>
    <w:rsid w:val="00D929C8"/>
    <w:pPr>
      <w:spacing w:before="100" w:beforeAutospacing="1" w:after="100" w:afterAutospacing="1"/>
      <w:ind w:firstLine="0"/>
    </w:pPr>
    <w:rPr>
      <w:rFonts w:eastAsia="Times New Roman"/>
      <w:lang w:eastAsia="lt-LT"/>
    </w:rPr>
  </w:style>
  <w:style w:type="character" w:styleId="normaltextrun" w:customStyle="1">
    <w:name w:val="normaltextrun"/>
    <w:basedOn w:val="DefaultParagraphFont"/>
    <w:rsid w:val="00D929C8"/>
  </w:style>
  <w:style w:type="character" w:styleId="eop" w:customStyle="1">
    <w:name w:val="eop"/>
    <w:basedOn w:val="DefaultParagraphFont"/>
    <w:rsid w:val="00D929C8"/>
  </w:style>
  <w:style w:type="paragraph" w:styleId="Body2" w:customStyle="1">
    <w:name w:val="Body 2"/>
    <w:rsid w:val="00A34557"/>
    <w:pPr>
      <w:suppressAutoHyphens/>
      <w:spacing w:after="40"/>
      <w:ind w:firstLine="0"/>
      <w:jc w:val="both"/>
    </w:pPr>
    <w:rPr>
      <w:rFonts w:eastAsia="Arial Unicode MS" w:cs="Arial Unicode MS"/>
      <w:color w:val="000000"/>
      <w:sz w:val="21"/>
      <w:szCs w:val="21"/>
      <w:lang w:val="en-US"/>
    </w:rPr>
  </w:style>
  <w:style w:type="paragraph" w:styleId="SUPERSCharCharCharCharCharCharCharChar" w:customStyle="1">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hAnsiTheme="minorHAnsi" w:eastAsiaTheme="minorEastAsia" w:cstheme="minorBidi"/>
      <w:sz w:val="21"/>
      <w:szCs w:val="21"/>
      <w:lang w:eastAsia="lt-LT"/>
    </w:rPr>
  </w:style>
  <w:style w:type="character" w:styleId="NoSpacingChar" w:customStyle="1">
    <w:name w:val="No Spacing Char"/>
    <w:basedOn w:val="DefaultParagraphFont"/>
    <w:link w:val="NoSpacing"/>
    <w:uiPriority w:val="1"/>
    <w:rsid w:val="00E738F5"/>
    <w:rPr>
      <w:rFonts w:asciiTheme="minorHAnsi" w:hAnsiTheme="minorHAnsi" w:eastAsiaTheme="minorEastAsia" w:cstheme="minorBidi"/>
      <w:sz w:val="21"/>
      <w:szCs w:val="21"/>
      <w:lang w:eastAsia="lt-LT"/>
    </w:rPr>
  </w:style>
  <w:style w:type="character" w:styleId="cf01" w:customStyle="1">
    <w:name w:val="cf01"/>
    <w:basedOn w:val="DefaultParagraphFont"/>
    <w:rsid w:val="00E738F5"/>
    <w:rPr>
      <w:rFonts w:hint="default" w:ascii="Segoe UI" w:hAnsi="Segoe UI" w:cs="Segoe UI"/>
      <w:sz w:val="18"/>
      <w:szCs w:val="18"/>
    </w:rPr>
  </w:style>
  <w:style w:type="character" w:styleId="PlaceholderText">
    <w:name w:val="Placeholder Text"/>
    <w:basedOn w:val="DefaultParagraphFont"/>
    <w:uiPriority w:val="99"/>
    <w:semiHidden/>
    <w:rsid w:val="00AC2B29"/>
    <w:rPr>
      <w:color w:val="808080"/>
    </w:rPr>
  </w:style>
  <w:style w:type="paragraph" w:styleId="tajtip" w:customStyle="1">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hAnsiTheme="minorHAnsi" w:eastAsiaTheme="minorEastAsia" w:cstheme="minorBidi"/>
      <w:caps/>
      <w:color w:val="404040" w:themeColor="text1" w:themeTint="BF"/>
      <w:spacing w:val="20"/>
      <w:sz w:val="28"/>
      <w:szCs w:val="28"/>
      <w:lang w:eastAsia="lt-LT"/>
    </w:rPr>
  </w:style>
  <w:style w:type="character" w:styleId="SubtitleChar" w:customStyle="1">
    <w:name w:val="Subtitle Char"/>
    <w:basedOn w:val="DefaultParagraphFont"/>
    <w:link w:val="Subtitle"/>
    <w:uiPriority w:val="99"/>
    <w:rsid w:val="0038774E"/>
    <w:rPr>
      <w:rFonts w:asciiTheme="minorHAnsi" w:hAnsiTheme="minorHAnsi" w:eastAsiaTheme="minorEastAsia" w:cstheme="minorBidi"/>
      <w:caps/>
      <w:color w:val="404040" w:themeColor="text1" w:themeTint="BF"/>
      <w:spacing w:val="20"/>
      <w:sz w:val="28"/>
      <w:szCs w:val="28"/>
      <w:lang w:eastAsia="lt-LT"/>
    </w:rPr>
  </w:style>
  <w:style w:type="table" w:styleId="TableGrid3" w:customStyle="1">
    <w:name w:val="Table Grid3"/>
    <w:basedOn w:val="TableNormal"/>
    <w:next w:val="TableGrid"/>
    <w:uiPriority w:val="39"/>
    <w:rsid w:val="0038774E"/>
    <w:pPr>
      <w:ind w:firstLine="0"/>
    </w:pPr>
    <w:rPr>
      <w:rFonts w:eastAsia="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hAnsiTheme="majorHAnsi" w:eastAsiaTheme="majorEastAsia"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styleId="paragrafesrasas2lygis" w:customStyle="1">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styleId="paragrafesrasas2lygisDiagrama" w:customStyle="1">
    <w:name w:val="_paragrafe sąrasas 2 lygis Diagrama"/>
    <w:basedOn w:val="DefaultParagraphFont"/>
    <w:link w:val="paragrafesrasas2lygis"/>
    <w:rsid w:val="00EE456A"/>
    <w:rPr>
      <w:rFonts w:eastAsia="Times New Roman"/>
      <w:sz w:val="22"/>
      <w:szCs w:val="22"/>
    </w:rPr>
  </w:style>
  <w:style w:type="character" w:styleId="superscript" w:customStyle="1">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styleId="TableGrid32" w:customStyle="1">
    <w:name w:val="Table Grid32"/>
    <w:basedOn w:val="TableNormal"/>
    <w:uiPriority w:val="39"/>
    <w:rsid w:val="00023697"/>
    <w:pPr>
      <w:ind w:firstLine="0"/>
    </w:pPr>
    <w:rPr>
      <w:rFonts w:eastAsia="Times New Roman"/>
      <w:sz w:val="20"/>
      <w:szCs w:val="20"/>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351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tar.lt/portal/lt/legalAct/TAR.4B60A8C9678B/asr"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tar.lt/portal/lt/legalAct/41e131d07ada11edbc04912defe897d1"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aiva.raguotiene@cr.vu.lt" TargetMode="External" Id="rId1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14B13EFE-9BAE-4D35-8588-384599C4DB3C}"/>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Vilniaus universitetas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Edgaras Markevičius</dc:creator>
  <lastModifiedBy>Daiva Raguotienė</lastModifiedBy>
  <revision>4</revision>
  <lastPrinted>2021-05-07T06:58:00.0000000Z</lastPrinted>
  <dcterms:created xsi:type="dcterms:W3CDTF">2026-06-29T09:44:00.0000000Z</dcterms:created>
  <dcterms:modified xsi:type="dcterms:W3CDTF">2026-06-29T11:42:12.6670211Z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