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AA09" w14:textId="12F25111" w:rsidR="00A71F41" w:rsidRPr="00490E43" w:rsidRDefault="00A71F41" w:rsidP="003353E6">
      <w:pPr>
        <w:tabs>
          <w:tab w:val="left" w:pos="8137"/>
        </w:tabs>
        <w:spacing w:after="0" w:line="240" w:lineRule="auto"/>
        <w:jc w:val="center"/>
        <w:rPr>
          <w:rFonts w:ascii="Arial" w:eastAsia="Calibri" w:hAnsi="Arial" w:cs="Arial"/>
          <w:b/>
          <w:bCs/>
        </w:rPr>
      </w:pPr>
      <w:r w:rsidRPr="00490E43">
        <w:rPr>
          <w:rFonts w:ascii="Arial" w:eastAsia="Calibri" w:hAnsi="Arial" w:cs="Arial"/>
          <w:b/>
          <w:bCs/>
          <w:noProof/>
          <w:lang w:eastAsia="lt-LT"/>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490E43" w:rsidRDefault="00A71F41" w:rsidP="00287BFE">
      <w:pPr>
        <w:tabs>
          <w:tab w:val="left" w:pos="8137"/>
        </w:tabs>
        <w:spacing w:after="0" w:line="240" w:lineRule="auto"/>
        <w:jc w:val="both"/>
        <w:rPr>
          <w:rFonts w:ascii="Arial" w:eastAsia="Calibri" w:hAnsi="Arial" w:cs="Arial"/>
          <w:b/>
          <w:bCs/>
        </w:rPr>
      </w:pPr>
    </w:p>
    <w:p w14:paraId="79011902" w14:textId="3AEC3F21" w:rsidR="0091049B" w:rsidRPr="00490E43" w:rsidRDefault="0091049B" w:rsidP="00EE5669">
      <w:pPr>
        <w:tabs>
          <w:tab w:val="left" w:pos="8137"/>
        </w:tabs>
        <w:spacing w:after="0" w:line="240" w:lineRule="auto"/>
        <w:jc w:val="center"/>
        <w:rPr>
          <w:rFonts w:ascii="Arial" w:eastAsia="Calibri" w:hAnsi="Arial" w:cs="Arial"/>
          <w:b/>
          <w:bCs/>
        </w:rPr>
      </w:pPr>
      <w:r w:rsidRPr="00490E43">
        <w:rPr>
          <w:rFonts w:ascii="Arial" w:eastAsia="Calibri" w:hAnsi="Arial" w:cs="Arial"/>
          <w:b/>
          <w:bCs/>
        </w:rPr>
        <w:t>TECHNINĖ SPECIFIKACIJA</w:t>
      </w:r>
    </w:p>
    <w:p w14:paraId="3A294F3C" w14:textId="77777777" w:rsidR="0091049B" w:rsidRPr="00490E43" w:rsidRDefault="0091049B" w:rsidP="00287BFE">
      <w:pPr>
        <w:tabs>
          <w:tab w:val="left" w:pos="284"/>
        </w:tabs>
        <w:spacing w:after="0" w:line="240" w:lineRule="auto"/>
        <w:ind w:firstLine="851"/>
        <w:jc w:val="both"/>
        <w:rPr>
          <w:rFonts w:ascii="Arial" w:eastAsia="Calibri" w:hAnsi="Arial" w:cs="Arial"/>
          <w:b/>
          <w:bCs/>
        </w:rPr>
      </w:pPr>
    </w:p>
    <w:p w14:paraId="5DD18970" w14:textId="77777777" w:rsidR="0091049B" w:rsidRPr="00490E43" w:rsidRDefault="0091049B" w:rsidP="00287BFE">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490E43">
        <w:rPr>
          <w:rFonts w:ascii="Arial" w:eastAsia="Calibri" w:hAnsi="Arial" w:cs="Arial"/>
          <w:b/>
        </w:rPr>
        <w:t>SĄVOKOS IR SUTRUMPINIMAI/ BENDRA INFORMACIJA</w:t>
      </w:r>
    </w:p>
    <w:p w14:paraId="4A9262F5" w14:textId="77777777" w:rsidR="0091049B" w:rsidRPr="00490E43" w:rsidRDefault="0091049B" w:rsidP="00287BFE">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490E43">
        <w:rPr>
          <w:rFonts w:ascii="Arial" w:eastAsia="Calibri" w:hAnsi="Arial" w:cs="Arial"/>
          <w:b/>
        </w:rPr>
        <w:t>Pirkėjas / Perkančioji organizacija – Vilniaus universitetas.</w:t>
      </w:r>
    </w:p>
    <w:p w14:paraId="6CEB1F9A" w14:textId="198DC11F" w:rsidR="0091049B" w:rsidRPr="00490E43" w:rsidRDefault="0091049B" w:rsidP="00287BFE">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490E43">
        <w:rPr>
          <w:rFonts w:ascii="Arial" w:eastAsia="Calibri" w:hAnsi="Arial" w:cs="Arial"/>
          <w:b/>
          <w:bCs/>
        </w:rPr>
        <w:t>Tiekėjas</w:t>
      </w:r>
      <w:r w:rsidRPr="00490E43">
        <w:rPr>
          <w:rFonts w:ascii="Arial" w:eastAsia="Calibri" w:hAnsi="Arial" w:cs="Arial"/>
          <w:bCs/>
        </w:rPr>
        <w:t xml:space="preserve"> – </w:t>
      </w:r>
      <w:r w:rsidRPr="00490E4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490E43">
        <w:rPr>
          <w:rFonts w:ascii="Arial" w:eastAsia="Calibri" w:hAnsi="Arial" w:cs="Arial"/>
        </w:rPr>
        <w:t>su kuriuo Pirkėjas sudarys šio Pirkimo sutartį.</w:t>
      </w:r>
      <w:r w:rsidRPr="00490E43">
        <w:rPr>
          <w:rFonts w:ascii="Arial" w:hAnsi="Arial" w:cs="Arial"/>
          <w:color w:val="000000"/>
        </w:rPr>
        <w:t xml:space="preserve"> </w:t>
      </w:r>
    </w:p>
    <w:p w14:paraId="6A2A6F1A" w14:textId="3B88050B" w:rsidR="00A65B4B" w:rsidRPr="00490E43" w:rsidRDefault="00A65B4B" w:rsidP="00287BFE">
      <w:pPr>
        <w:pStyle w:val="ListParagraph"/>
        <w:numPr>
          <w:ilvl w:val="1"/>
          <w:numId w:val="5"/>
        </w:numPr>
        <w:tabs>
          <w:tab w:val="left" w:pos="426"/>
        </w:tabs>
        <w:ind w:leftChars="0" w:left="0" w:firstLine="0"/>
        <w:rPr>
          <w:rFonts w:ascii="Arial" w:eastAsia="Calibri" w:hAnsi="Arial" w:cs="Arial"/>
          <w:kern w:val="0"/>
          <w:sz w:val="22"/>
          <w:lang w:val="lt-LT" w:eastAsia="en-US"/>
        </w:rPr>
      </w:pPr>
      <w:r w:rsidRPr="00490E43">
        <w:rPr>
          <w:rFonts w:ascii="Arial" w:eastAsia="Calibri" w:hAnsi="Arial" w:cs="Arial"/>
          <w:b/>
          <w:bCs/>
          <w:kern w:val="0"/>
          <w:sz w:val="22"/>
          <w:lang w:val="lt-LT" w:eastAsia="en-US"/>
        </w:rPr>
        <w:t>Prekė arba Transporto priemonė</w:t>
      </w:r>
      <w:r w:rsidRPr="00490E43">
        <w:rPr>
          <w:rFonts w:ascii="Arial" w:eastAsia="Calibri" w:hAnsi="Arial" w:cs="Arial"/>
          <w:kern w:val="0"/>
          <w:sz w:val="22"/>
          <w:lang w:val="lt-LT" w:eastAsia="en-US"/>
        </w:rPr>
        <w:t xml:space="preserve"> – M1 kategorijos keleivini</w:t>
      </w:r>
      <w:r w:rsidR="00EE5669" w:rsidRPr="00490E43">
        <w:rPr>
          <w:rFonts w:ascii="Arial" w:eastAsia="Calibri" w:hAnsi="Arial" w:cs="Arial"/>
          <w:kern w:val="0"/>
          <w:sz w:val="22"/>
          <w:lang w:val="lt-LT" w:eastAsia="en-US"/>
        </w:rPr>
        <w:t>s</w:t>
      </w:r>
      <w:r w:rsidRPr="00490E43">
        <w:rPr>
          <w:rFonts w:ascii="Arial" w:eastAsia="Calibri" w:hAnsi="Arial" w:cs="Arial"/>
          <w:kern w:val="0"/>
          <w:sz w:val="22"/>
          <w:lang w:val="lt-LT" w:eastAsia="en-US"/>
        </w:rPr>
        <w:t xml:space="preserve"> mikroautobusa</w:t>
      </w:r>
      <w:r w:rsidR="00EE5669" w:rsidRPr="00490E43">
        <w:rPr>
          <w:rFonts w:ascii="Arial" w:eastAsia="Calibri" w:hAnsi="Arial" w:cs="Arial"/>
          <w:kern w:val="0"/>
          <w:sz w:val="22"/>
          <w:lang w:val="lt-LT" w:eastAsia="en-US"/>
        </w:rPr>
        <w:t>s</w:t>
      </w:r>
      <w:r w:rsidRPr="00490E43">
        <w:rPr>
          <w:rFonts w:ascii="Arial" w:eastAsia="Calibri" w:hAnsi="Arial" w:cs="Arial"/>
          <w:kern w:val="0"/>
          <w:sz w:val="22"/>
          <w:lang w:val="lt-LT" w:eastAsia="en-US"/>
        </w:rPr>
        <w:t>, kuri</w:t>
      </w:r>
      <w:r w:rsidR="00EE5669" w:rsidRPr="00490E43">
        <w:rPr>
          <w:rFonts w:ascii="Arial" w:eastAsia="Calibri" w:hAnsi="Arial" w:cs="Arial"/>
          <w:kern w:val="0"/>
          <w:sz w:val="22"/>
          <w:lang w:val="lt-LT" w:eastAsia="en-US"/>
        </w:rPr>
        <w:t>o</w:t>
      </w:r>
      <w:r w:rsidRPr="00490E43">
        <w:rPr>
          <w:rFonts w:ascii="Arial" w:eastAsia="Calibri" w:hAnsi="Arial" w:cs="Arial"/>
          <w:kern w:val="0"/>
          <w:sz w:val="22"/>
          <w:lang w:val="lt-LT" w:eastAsia="en-US"/>
        </w:rPr>
        <w:t xml:space="preserve"> techniniai parametrai nustatyti šioje </w:t>
      </w:r>
      <w:r w:rsidR="0026468C" w:rsidRPr="00490E43">
        <w:rPr>
          <w:rFonts w:ascii="Arial" w:eastAsia="Calibri" w:hAnsi="Arial" w:cs="Arial"/>
          <w:kern w:val="0"/>
          <w:sz w:val="22"/>
          <w:lang w:val="lt-LT" w:eastAsia="en-US"/>
        </w:rPr>
        <w:t>T</w:t>
      </w:r>
      <w:r w:rsidRPr="00490E43">
        <w:rPr>
          <w:rFonts w:ascii="Arial" w:eastAsia="Calibri" w:hAnsi="Arial" w:cs="Arial"/>
          <w:kern w:val="0"/>
          <w:sz w:val="22"/>
          <w:lang w:val="lt-LT" w:eastAsia="en-US"/>
        </w:rPr>
        <w:t>echninėje specifikacijoje.</w:t>
      </w:r>
    </w:p>
    <w:p w14:paraId="3B57099F" w14:textId="3DC2F246" w:rsidR="00A65B4B" w:rsidRPr="00490E43" w:rsidRDefault="00A65B4B" w:rsidP="00287BFE">
      <w:pPr>
        <w:pStyle w:val="ListParagraph"/>
        <w:numPr>
          <w:ilvl w:val="1"/>
          <w:numId w:val="5"/>
        </w:numPr>
        <w:tabs>
          <w:tab w:val="left" w:pos="426"/>
        </w:tabs>
        <w:ind w:leftChars="0" w:left="0" w:firstLine="0"/>
        <w:rPr>
          <w:rFonts w:ascii="Arial" w:eastAsia="Calibri" w:hAnsi="Arial" w:cs="Arial"/>
          <w:kern w:val="0"/>
          <w:sz w:val="22"/>
          <w:lang w:val="lt-LT" w:eastAsia="en-US"/>
        </w:rPr>
      </w:pPr>
      <w:r w:rsidRPr="00490E43">
        <w:rPr>
          <w:rFonts w:ascii="Arial" w:eastAsia="Calibri" w:hAnsi="Arial" w:cs="Arial"/>
          <w:b/>
          <w:bCs/>
          <w:kern w:val="0"/>
          <w:sz w:val="22"/>
          <w:lang w:val="lt-LT" w:eastAsia="en-US"/>
        </w:rPr>
        <w:t>M1 kategorij</w:t>
      </w:r>
      <w:r w:rsidR="00B5652A" w:rsidRPr="00490E43">
        <w:rPr>
          <w:rFonts w:ascii="Arial" w:eastAsia="Calibri" w:hAnsi="Arial" w:cs="Arial"/>
          <w:b/>
          <w:bCs/>
          <w:kern w:val="0"/>
          <w:sz w:val="22"/>
          <w:lang w:val="lt-LT" w:eastAsia="en-US"/>
        </w:rPr>
        <w:t>a</w:t>
      </w:r>
      <w:r w:rsidRPr="00490E43">
        <w:rPr>
          <w:rFonts w:ascii="Arial" w:eastAsia="Calibri" w:hAnsi="Arial" w:cs="Arial"/>
          <w:b/>
          <w:bCs/>
          <w:kern w:val="0"/>
          <w:sz w:val="22"/>
          <w:lang w:val="lt-LT" w:eastAsia="en-US"/>
        </w:rPr>
        <w:t xml:space="preserve"> </w:t>
      </w:r>
      <w:r w:rsidRPr="00490E43">
        <w:rPr>
          <w:rFonts w:ascii="Arial" w:eastAsia="Calibri" w:hAnsi="Arial" w:cs="Arial"/>
          <w:kern w:val="0"/>
          <w:sz w:val="22"/>
          <w:lang w:val="lt-LT" w:eastAsia="en-US"/>
        </w:rPr>
        <w:t>–</w:t>
      </w:r>
      <w:r w:rsidRPr="00490E43">
        <w:rPr>
          <w:rFonts w:ascii="Arial" w:eastAsia="Calibri" w:hAnsi="Arial" w:cs="Arial"/>
          <w:b/>
          <w:bCs/>
          <w:kern w:val="0"/>
          <w:sz w:val="22"/>
          <w:lang w:val="lt-LT" w:eastAsia="en-US"/>
        </w:rPr>
        <w:t xml:space="preserve"> </w:t>
      </w:r>
      <w:r w:rsidRPr="00490E43">
        <w:rPr>
          <w:rFonts w:ascii="Arial" w:eastAsia="Calibri" w:hAnsi="Arial" w:cs="Arial"/>
          <w:sz w:val="22"/>
          <w:lang w:val="lt-LT"/>
        </w:rPr>
        <w:t>apibrėžiam</w:t>
      </w:r>
      <w:r w:rsidR="00B5652A" w:rsidRPr="00490E43">
        <w:rPr>
          <w:rFonts w:ascii="Arial" w:eastAsia="Calibri" w:hAnsi="Arial" w:cs="Arial"/>
          <w:sz w:val="22"/>
          <w:lang w:val="lt-LT"/>
        </w:rPr>
        <w:t>a</w:t>
      </w:r>
      <w:r w:rsidRPr="00490E43">
        <w:rPr>
          <w:rFonts w:ascii="Arial" w:eastAsia="Calibri" w:hAnsi="Arial" w:cs="Arial"/>
          <w:sz w:val="22"/>
          <w:lang w:val="lt-LT"/>
        </w:rPr>
        <w:t xml:space="preserve"> Valstybinės kelių Transporto inspekcijos prie Susisiekimo ministerijos viršininko 2008 m. gruodžio 2 d. įsakyme Nr. 2B-479 „Dėl motorinių Transporto priemonių ir jų priekabų kategorijų ir klasių pagal konstrukciją reikalavimų patvirtinimo“ (aktuali redakcija).</w:t>
      </w:r>
    </w:p>
    <w:p w14:paraId="5AB39AD5" w14:textId="77777777" w:rsidR="00EE5669" w:rsidRPr="00490E43" w:rsidRDefault="0091049B" w:rsidP="00EE5669">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490E43">
        <w:rPr>
          <w:rFonts w:ascii="Arial" w:eastAsia="Calibri" w:hAnsi="Arial" w:cs="Arial"/>
          <w:b/>
          <w:bCs/>
        </w:rPr>
        <w:t>Sutartis</w:t>
      </w:r>
      <w:r w:rsidRPr="00490E43">
        <w:rPr>
          <w:rFonts w:ascii="Arial" w:eastAsia="Calibri" w:hAnsi="Arial" w:cs="Arial"/>
        </w:rPr>
        <w:t xml:space="preserve"> – Pirkimo sutartis, sudaroma tarp Tiekėjo ir Pirkėjo dėl šio Pirkimo objekto.</w:t>
      </w:r>
    </w:p>
    <w:p w14:paraId="75FB66FE" w14:textId="1257F183" w:rsidR="00EE5669" w:rsidRPr="00490E43" w:rsidRDefault="00EE5669" w:rsidP="00EE5669">
      <w:pPr>
        <w:numPr>
          <w:ilvl w:val="1"/>
          <w:numId w:val="5"/>
        </w:numPr>
        <w:tabs>
          <w:tab w:val="left" w:pos="426"/>
          <w:tab w:val="left" w:pos="567"/>
          <w:tab w:val="left" w:pos="851"/>
        </w:tabs>
        <w:spacing w:after="0" w:line="240" w:lineRule="auto"/>
        <w:ind w:left="0" w:firstLine="0"/>
        <w:jc w:val="both"/>
        <w:rPr>
          <w:rFonts w:ascii="Arial" w:eastAsia="Calibri" w:hAnsi="Arial" w:cs="Arial"/>
        </w:rPr>
      </w:pPr>
      <w:r w:rsidRPr="00490E43">
        <w:rPr>
          <w:rFonts w:ascii="Arial" w:hAnsi="Arial" w:cs="Arial"/>
          <w:b/>
          <w:bCs/>
        </w:rPr>
        <w:t>Transporto priemonė skirta</w:t>
      </w:r>
      <w:r w:rsidRPr="00490E43">
        <w:rPr>
          <w:rFonts w:ascii="Arial" w:hAnsi="Arial" w:cs="Arial"/>
        </w:rPr>
        <w:t xml:space="preserve"> </w:t>
      </w:r>
      <w:r w:rsidRPr="009F02C9">
        <w:rPr>
          <w:rFonts w:ascii="Arial" w:hAnsi="Arial" w:cs="Arial"/>
          <w:b/>
          <w:u w:val="single"/>
        </w:rPr>
        <w:t>Vilniaus universiteto reprezentacinėms reikmėms</w:t>
      </w:r>
      <w:r w:rsidRPr="00490E43">
        <w:rPr>
          <w:rFonts w:ascii="Arial" w:hAnsi="Arial" w:cs="Arial"/>
          <w:b/>
        </w:rPr>
        <w:t>, oficialių svečių ir delegacijų priėmimui bei pervežimui, taip pat Vilniaus universiteto darbuotojų tarnybinėms kelionėms</w:t>
      </w:r>
      <w:r w:rsidRPr="00490E43">
        <w:rPr>
          <w:rFonts w:ascii="Arial" w:hAnsi="Arial" w:cs="Arial"/>
        </w:rPr>
        <w:t>.</w:t>
      </w:r>
    </w:p>
    <w:p w14:paraId="318ED368" w14:textId="77777777" w:rsidR="0091049B" w:rsidRPr="00490E43" w:rsidRDefault="0091049B" w:rsidP="00287BFE">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jc w:val="both"/>
        <w:rPr>
          <w:rFonts w:ascii="Arial" w:eastAsia="Calibri" w:hAnsi="Arial" w:cs="Arial"/>
          <w:b/>
        </w:rPr>
      </w:pPr>
      <w:r w:rsidRPr="00490E43">
        <w:rPr>
          <w:rFonts w:ascii="Arial" w:eastAsia="Calibri" w:hAnsi="Arial" w:cs="Arial"/>
          <w:b/>
          <w:shd w:val="clear" w:color="auto" w:fill="D9D9D9" w:themeFill="background1" w:themeFillShade="D9"/>
        </w:rPr>
        <w:t>PIRKIMO OBJEKTAS</w:t>
      </w:r>
    </w:p>
    <w:p w14:paraId="4F50FFB1" w14:textId="6C364F8F" w:rsidR="0091049B" w:rsidRPr="00490E43" w:rsidRDefault="0091049B" w:rsidP="00287BFE">
      <w:pPr>
        <w:pStyle w:val="ListParagraph"/>
        <w:widowControl/>
        <w:numPr>
          <w:ilvl w:val="1"/>
          <w:numId w:val="6"/>
        </w:numPr>
        <w:tabs>
          <w:tab w:val="left" w:pos="426"/>
          <w:tab w:val="left" w:pos="567"/>
        </w:tabs>
        <w:ind w:leftChars="0" w:left="0" w:firstLine="0"/>
        <w:contextualSpacing/>
        <w:rPr>
          <w:rFonts w:ascii="Arial" w:hAnsi="Arial" w:cs="Arial"/>
          <w:sz w:val="22"/>
          <w:lang w:val="lt-LT"/>
        </w:rPr>
      </w:pPr>
      <w:r w:rsidRPr="00490E43">
        <w:rPr>
          <w:rFonts w:ascii="Arial" w:hAnsi="Arial" w:cs="Arial"/>
          <w:sz w:val="22"/>
          <w:lang w:val="lt-LT"/>
        </w:rPr>
        <w:t>Pirkimo objektas –</w:t>
      </w:r>
      <w:r w:rsidR="009955E0" w:rsidRPr="00490E43">
        <w:rPr>
          <w:rFonts w:ascii="Arial" w:hAnsi="Arial" w:cs="Arial"/>
          <w:sz w:val="22"/>
          <w:lang w:val="lt-LT"/>
        </w:rPr>
        <w:t xml:space="preserve"> </w:t>
      </w:r>
      <w:r w:rsidR="005532F7" w:rsidRPr="00490E43">
        <w:rPr>
          <w:rFonts w:ascii="Arial" w:hAnsi="Arial" w:cs="Arial"/>
          <w:sz w:val="22"/>
          <w:lang w:val="lt-LT"/>
        </w:rPr>
        <w:t xml:space="preserve">keleivinis </w:t>
      </w:r>
      <w:r w:rsidR="00B5652A" w:rsidRPr="00490E43">
        <w:rPr>
          <w:rFonts w:ascii="Arial" w:hAnsi="Arial" w:cs="Arial"/>
          <w:sz w:val="22"/>
          <w:lang w:val="lt-LT"/>
        </w:rPr>
        <w:t>mikroautobusas</w:t>
      </w:r>
      <w:r w:rsidRPr="00490E43">
        <w:rPr>
          <w:rFonts w:ascii="Arial" w:hAnsi="Arial" w:cs="Arial"/>
          <w:sz w:val="22"/>
          <w:lang w:val="lt-LT"/>
        </w:rPr>
        <w:t xml:space="preserve"> (toliau – prekė).</w:t>
      </w:r>
    </w:p>
    <w:p w14:paraId="5433F9AA" w14:textId="1124FAD6" w:rsidR="00EE5669" w:rsidRPr="00490E43" w:rsidRDefault="00E83B23" w:rsidP="00EE5669">
      <w:pPr>
        <w:pStyle w:val="ListParagraph"/>
        <w:widowControl/>
        <w:numPr>
          <w:ilvl w:val="1"/>
          <w:numId w:val="7"/>
        </w:numPr>
        <w:tabs>
          <w:tab w:val="left" w:pos="426"/>
          <w:tab w:val="left" w:pos="567"/>
        </w:tabs>
        <w:ind w:leftChars="0" w:left="0" w:firstLine="0"/>
        <w:contextualSpacing/>
        <w:rPr>
          <w:rFonts w:ascii="Arial" w:hAnsi="Arial" w:cs="Arial"/>
          <w:sz w:val="22"/>
          <w:lang w:val="lt-LT"/>
        </w:rPr>
      </w:pPr>
      <w:r w:rsidRPr="00490E43">
        <w:rPr>
          <w:rFonts w:ascii="Arial" w:hAnsi="Arial" w:cs="Arial"/>
          <w:sz w:val="22"/>
          <w:lang w:val="lt-LT"/>
        </w:rPr>
        <w:t>Prekės</w:t>
      </w:r>
      <w:r w:rsidR="0091049B" w:rsidRPr="00490E43">
        <w:rPr>
          <w:rFonts w:ascii="Arial" w:hAnsi="Arial" w:cs="Arial"/>
          <w:sz w:val="22"/>
          <w:lang w:val="lt-LT"/>
        </w:rPr>
        <w:t xml:space="preserve"> pristatymo vieta: </w:t>
      </w:r>
      <w:r w:rsidR="00EE5669" w:rsidRPr="00490E43">
        <w:rPr>
          <w:rFonts w:ascii="Arial" w:hAnsi="Arial" w:cs="Arial"/>
          <w:sz w:val="22"/>
          <w:lang w:val="lt-LT"/>
        </w:rPr>
        <w:t>Vilniaus universiteto Teisės fakultetas, adresu Saulėtekio al. 9, I rūmai, Vilnius.</w:t>
      </w:r>
    </w:p>
    <w:p w14:paraId="644406BB" w14:textId="68FDE2AB" w:rsidR="0091049B" w:rsidRPr="00490E43" w:rsidRDefault="0091049B" w:rsidP="00E159A9">
      <w:pPr>
        <w:pStyle w:val="ListParagraph"/>
        <w:widowControl/>
        <w:numPr>
          <w:ilvl w:val="1"/>
          <w:numId w:val="7"/>
        </w:numPr>
        <w:tabs>
          <w:tab w:val="left" w:pos="426"/>
          <w:tab w:val="left" w:pos="567"/>
        </w:tabs>
        <w:ind w:leftChars="0" w:left="0" w:firstLine="0"/>
        <w:contextualSpacing/>
        <w:rPr>
          <w:rFonts w:ascii="Arial" w:hAnsi="Arial" w:cs="Arial"/>
          <w:i/>
          <w:iCs/>
          <w:color w:val="FF0000"/>
          <w:sz w:val="22"/>
          <w:lang w:val="lt-LT"/>
        </w:rPr>
      </w:pPr>
      <w:r w:rsidRPr="00490E43">
        <w:rPr>
          <w:rFonts w:ascii="Arial" w:hAnsi="Arial" w:cs="Arial"/>
          <w:sz w:val="22"/>
          <w:lang w:val="lt-LT"/>
        </w:rPr>
        <w:t>Prekių kiekis</w:t>
      </w:r>
      <w:r w:rsidR="00D0613D" w:rsidRPr="00490E43">
        <w:rPr>
          <w:rFonts w:ascii="Arial" w:hAnsi="Arial" w:cs="Arial"/>
          <w:sz w:val="22"/>
          <w:lang w:val="lt-LT"/>
        </w:rPr>
        <w:t xml:space="preserve"> ir (ar) apimtis</w:t>
      </w:r>
      <w:r w:rsidRPr="00490E43">
        <w:rPr>
          <w:rFonts w:ascii="Arial" w:hAnsi="Arial" w:cs="Arial"/>
          <w:sz w:val="22"/>
          <w:lang w:val="lt-LT"/>
        </w:rPr>
        <w:t>:</w:t>
      </w:r>
    </w:p>
    <w:p w14:paraId="20C33077" w14:textId="52B78C47" w:rsidR="0091049B" w:rsidRPr="00490E43" w:rsidRDefault="0091049B" w:rsidP="00DE1095">
      <w:pPr>
        <w:spacing w:after="0" w:line="240" w:lineRule="auto"/>
        <w:jc w:val="right"/>
        <w:rPr>
          <w:rFonts w:ascii="Arial" w:hAnsi="Arial" w:cs="Arial"/>
          <w:b/>
        </w:rPr>
      </w:pPr>
      <w:r w:rsidRPr="00490E4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83"/>
        <w:gridCol w:w="1822"/>
        <w:gridCol w:w="1418"/>
        <w:gridCol w:w="1701"/>
        <w:gridCol w:w="2126"/>
        <w:gridCol w:w="1978"/>
      </w:tblGrid>
      <w:tr w:rsidR="005532F7" w:rsidRPr="00490E43" w14:paraId="647B87D6" w14:textId="77777777" w:rsidTr="0038052E">
        <w:trPr>
          <w:trHeight w:val="20"/>
          <w:jc w:val="center"/>
        </w:trPr>
        <w:tc>
          <w:tcPr>
            <w:tcW w:w="583" w:type="dxa"/>
            <w:vMerge w:val="restart"/>
            <w:vAlign w:val="center"/>
          </w:tcPr>
          <w:p w14:paraId="7B271AB8" w14:textId="77777777" w:rsidR="0091049B" w:rsidRPr="00490E43" w:rsidRDefault="0091049B" w:rsidP="00287BFE">
            <w:pPr>
              <w:jc w:val="both"/>
              <w:rPr>
                <w:rFonts w:ascii="Arial" w:hAnsi="Arial" w:cs="Arial"/>
                <w:b/>
                <w:sz w:val="22"/>
                <w:szCs w:val="22"/>
              </w:rPr>
            </w:pPr>
            <w:r w:rsidRPr="00490E43">
              <w:rPr>
                <w:rFonts w:ascii="Arial" w:hAnsi="Arial" w:cs="Arial"/>
                <w:b/>
                <w:sz w:val="22"/>
                <w:szCs w:val="22"/>
              </w:rPr>
              <w:t>Eil. Nr.</w:t>
            </w:r>
          </w:p>
        </w:tc>
        <w:tc>
          <w:tcPr>
            <w:tcW w:w="1822" w:type="dxa"/>
            <w:vMerge w:val="restart"/>
            <w:vAlign w:val="center"/>
          </w:tcPr>
          <w:p w14:paraId="26390EB7" w14:textId="668D63E5" w:rsidR="0091049B" w:rsidRPr="00490E43" w:rsidRDefault="0091049B" w:rsidP="0038052E">
            <w:pPr>
              <w:jc w:val="center"/>
              <w:rPr>
                <w:rFonts w:ascii="Arial" w:hAnsi="Arial" w:cs="Arial"/>
                <w:b/>
                <w:bCs/>
                <w:sz w:val="22"/>
                <w:szCs w:val="22"/>
              </w:rPr>
            </w:pPr>
            <w:r w:rsidRPr="00490E43">
              <w:rPr>
                <w:rFonts w:ascii="Arial" w:hAnsi="Arial" w:cs="Arial"/>
                <w:b/>
                <w:bCs/>
                <w:sz w:val="22"/>
                <w:szCs w:val="22"/>
              </w:rPr>
              <w:t>Pre</w:t>
            </w:r>
            <w:r w:rsidR="008412A3" w:rsidRPr="00490E43">
              <w:rPr>
                <w:rFonts w:ascii="Arial" w:hAnsi="Arial" w:cs="Arial"/>
                <w:b/>
                <w:bCs/>
                <w:sz w:val="22"/>
                <w:szCs w:val="22"/>
              </w:rPr>
              <w:t>k</w:t>
            </w:r>
            <w:r w:rsidR="0091133C" w:rsidRPr="00490E43">
              <w:rPr>
                <w:rFonts w:ascii="Arial" w:hAnsi="Arial" w:cs="Arial"/>
                <w:b/>
                <w:bCs/>
                <w:sz w:val="22"/>
                <w:szCs w:val="22"/>
              </w:rPr>
              <w:t>ės</w:t>
            </w:r>
            <w:r w:rsidRPr="00490E43">
              <w:rPr>
                <w:rFonts w:ascii="Arial" w:hAnsi="Arial" w:cs="Arial"/>
                <w:b/>
                <w:bCs/>
                <w:sz w:val="22"/>
                <w:szCs w:val="22"/>
              </w:rPr>
              <w:t xml:space="preserve"> pavadinimas</w:t>
            </w:r>
          </w:p>
        </w:tc>
        <w:tc>
          <w:tcPr>
            <w:tcW w:w="1418" w:type="dxa"/>
            <w:vMerge w:val="restart"/>
            <w:vAlign w:val="center"/>
          </w:tcPr>
          <w:p w14:paraId="75F63E58" w14:textId="593E3BCE" w:rsidR="0091049B" w:rsidRPr="00490E43" w:rsidRDefault="0091049B" w:rsidP="0038052E">
            <w:pPr>
              <w:jc w:val="center"/>
              <w:rPr>
                <w:rFonts w:ascii="Arial" w:hAnsi="Arial" w:cs="Arial"/>
                <w:b/>
                <w:bCs/>
                <w:sz w:val="22"/>
                <w:szCs w:val="22"/>
              </w:rPr>
            </w:pPr>
            <w:r w:rsidRPr="00490E43">
              <w:rPr>
                <w:rFonts w:ascii="Arial" w:hAnsi="Arial" w:cs="Arial"/>
                <w:b/>
                <w:bCs/>
                <w:sz w:val="22"/>
                <w:szCs w:val="22"/>
              </w:rPr>
              <w:t>Prek</w:t>
            </w:r>
            <w:r w:rsidR="00D028A4" w:rsidRPr="00490E43">
              <w:rPr>
                <w:rFonts w:ascii="Arial" w:hAnsi="Arial" w:cs="Arial"/>
                <w:b/>
                <w:bCs/>
                <w:sz w:val="22"/>
                <w:szCs w:val="22"/>
              </w:rPr>
              <w:t>ės</w:t>
            </w:r>
            <w:r w:rsidRPr="00490E43">
              <w:rPr>
                <w:rFonts w:ascii="Arial" w:hAnsi="Arial" w:cs="Arial"/>
                <w:b/>
                <w:bCs/>
                <w:sz w:val="22"/>
                <w:szCs w:val="22"/>
              </w:rPr>
              <w:t xml:space="preserve"> </w:t>
            </w:r>
            <w:r w:rsidR="0038052E" w:rsidRPr="00490E43">
              <w:rPr>
                <w:rFonts w:ascii="Arial" w:hAnsi="Arial" w:cs="Arial"/>
                <w:b/>
                <w:sz w:val="22"/>
                <w:szCs w:val="22"/>
              </w:rPr>
              <w:t>kiekis</w:t>
            </w:r>
            <w:r w:rsidR="00D028A4" w:rsidRPr="00490E43">
              <w:rPr>
                <w:rFonts w:ascii="Arial" w:hAnsi="Arial" w:cs="Arial"/>
                <w:b/>
                <w:sz w:val="22"/>
                <w:szCs w:val="22"/>
              </w:rPr>
              <w:t xml:space="preserve"> </w:t>
            </w:r>
            <w:r w:rsidR="0038052E" w:rsidRPr="00490E43">
              <w:rPr>
                <w:rFonts w:ascii="Arial" w:hAnsi="Arial" w:cs="Arial"/>
                <w:b/>
                <w:sz w:val="22"/>
                <w:szCs w:val="22"/>
              </w:rPr>
              <w:t>/ apimtis ir mato vnt.</w:t>
            </w:r>
          </w:p>
        </w:tc>
        <w:tc>
          <w:tcPr>
            <w:tcW w:w="3827" w:type="dxa"/>
            <w:gridSpan w:val="2"/>
            <w:tcBorders>
              <w:bottom w:val="single" w:sz="4" w:space="0" w:color="auto"/>
            </w:tcBorders>
            <w:vAlign w:val="center"/>
          </w:tcPr>
          <w:p w14:paraId="02C2BB32" w14:textId="77777777" w:rsidR="0091049B" w:rsidRPr="00490E43" w:rsidRDefault="0091049B" w:rsidP="0038052E">
            <w:pPr>
              <w:jc w:val="center"/>
              <w:rPr>
                <w:rFonts w:ascii="Arial" w:hAnsi="Arial" w:cs="Arial"/>
                <w:b/>
                <w:sz w:val="22"/>
                <w:szCs w:val="22"/>
              </w:rPr>
            </w:pPr>
            <w:r w:rsidRPr="00490E43">
              <w:rPr>
                <w:rFonts w:ascii="Arial" w:hAnsi="Arial" w:cs="Arial"/>
                <w:b/>
                <w:sz w:val="22"/>
                <w:szCs w:val="22"/>
              </w:rPr>
              <w:t>Užsakymų teikimas</w:t>
            </w:r>
          </w:p>
        </w:tc>
        <w:tc>
          <w:tcPr>
            <w:tcW w:w="1978" w:type="dxa"/>
            <w:vMerge w:val="restart"/>
            <w:vAlign w:val="center"/>
          </w:tcPr>
          <w:p w14:paraId="03941F25" w14:textId="28C1BDDC" w:rsidR="0091049B" w:rsidRPr="00490E43" w:rsidRDefault="0091049B" w:rsidP="0038052E">
            <w:pPr>
              <w:jc w:val="center"/>
              <w:rPr>
                <w:rFonts w:ascii="Arial" w:hAnsi="Arial" w:cs="Arial"/>
                <w:b/>
                <w:sz w:val="22"/>
                <w:szCs w:val="22"/>
              </w:rPr>
            </w:pPr>
            <w:r w:rsidRPr="00490E43">
              <w:rPr>
                <w:rFonts w:ascii="Arial" w:hAnsi="Arial" w:cs="Arial"/>
                <w:b/>
                <w:sz w:val="22"/>
                <w:szCs w:val="22"/>
              </w:rPr>
              <w:t>Prekių pristatymo terminas nuo Sutarties įsigaliojimo (</w:t>
            </w:r>
            <w:r w:rsidR="00B5652A" w:rsidRPr="00490E43">
              <w:rPr>
                <w:rFonts w:ascii="Arial" w:hAnsi="Arial" w:cs="Arial"/>
                <w:b/>
                <w:sz w:val="22"/>
                <w:szCs w:val="22"/>
              </w:rPr>
              <w:t>mėn.</w:t>
            </w:r>
            <w:r w:rsidRPr="00490E43">
              <w:rPr>
                <w:rFonts w:ascii="Arial" w:hAnsi="Arial" w:cs="Arial"/>
                <w:b/>
                <w:sz w:val="22"/>
                <w:szCs w:val="22"/>
              </w:rPr>
              <w:t>)</w:t>
            </w:r>
          </w:p>
        </w:tc>
      </w:tr>
      <w:tr w:rsidR="005532F7" w:rsidRPr="00490E43" w14:paraId="50C65D90" w14:textId="77777777" w:rsidTr="0038052E">
        <w:trPr>
          <w:trHeight w:val="2044"/>
          <w:jc w:val="center"/>
        </w:trPr>
        <w:tc>
          <w:tcPr>
            <w:tcW w:w="583" w:type="dxa"/>
            <w:vMerge/>
            <w:vAlign w:val="center"/>
          </w:tcPr>
          <w:p w14:paraId="721712D1" w14:textId="77777777" w:rsidR="0091049B" w:rsidRPr="00490E43" w:rsidRDefault="0091049B" w:rsidP="00287BFE">
            <w:pPr>
              <w:jc w:val="both"/>
              <w:rPr>
                <w:rFonts w:ascii="Arial" w:hAnsi="Arial" w:cs="Arial"/>
                <w:sz w:val="22"/>
                <w:szCs w:val="22"/>
              </w:rPr>
            </w:pPr>
          </w:p>
        </w:tc>
        <w:tc>
          <w:tcPr>
            <w:tcW w:w="1822" w:type="dxa"/>
            <w:vMerge/>
            <w:vAlign w:val="center"/>
          </w:tcPr>
          <w:p w14:paraId="7A39D708" w14:textId="77777777" w:rsidR="0091049B" w:rsidRPr="00490E43" w:rsidRDefault="0091049B" w:rsidP="00287BFE">
            <w:pPr>
              <w:jc w:val="both"/>
              <w:rPr>
                <w:rFonts w:ascii="Arial" w:hAnsi="Arial" w:cs="Arial"/>
                <w:sz w:val="22"/>
                <w:szCs w:val="22"/>
              </w:rPr>
            </w:pPr>
          </w:p>
        </w:tc>
        <w:tc>
          <w:tcPr>
            <w:tcW w:w="1418" w:type="dxa"/>
            <w:vMerge/>
            <w:vAlign w:val="center"/>
          </w:tcPr>
          <w:p w14:paraId="17FB3888" w14:textId="77777777" w:rsidR="0091049B" w:rsidRPr="00490E43" w:rsidRDefault="0091049B" w:rsidP="00287BFE">
            <w:pPr>
              <w:jc w:val="both"/>
              <w:rPr>
                <w:rFonts w:ascii="Arial" w:hAnsi="Arial" w:cs="Arial"/>
                <w:sz w:val="22"/>
                <w:szCs w:val="22"/>
              </w:rPr>
            </w:pPr>
          </w:p>
        </w:tc>
        <w:tc>
          <w:tcPr>
            <w:tcW w:w="1701" w:type="dxa"/>
            <w:tcBorders>
              <w:top w:val="single" w:sz="4" w:space="0" w:color="auto"/>
              <w:right w:val="single" w:sz="4" w:space="0" w:color="auto"/>
            </w:tcBorders>
            <w:vAlign w:val="center"/>
          </w:tcPr>
          <w:p w14:paraId="1BB47F2B" w14:textId="77777777" w:rsidR="0091049B" w:rsidRPr="00490E43" w:rsidRDefault="0091049B" w:rsidP="0038052E">
            <w:pPr>
              <w:jc w:val="center"/>
              <w:rPr>
                <w:rFonts w:ascii="Arial" w:hAnsi="Arial" w:cs="Arial"/>
                <w:b/>
                <w:sz w:val="22"/>
                <w:szCs w:val="22"/>
              </w:rPr>
            </w:pPr>
            <w:r w:rsidRPr="00490E43">
              <w:rPr>
                <w:rFonts w:ascii="Arial" w:hAnsi="Arial" w:cs="Arial"/>
                <w:b/>
                <w:sz w:val="22"/>
                <w:szCs w:val="22"/>
              </w:rPr>
              <w:t>Taip (žymėti, jei prekių užsakymai bus teikiami pagal poreikį, periodiškai ar kt.)</w:t>
            </w:r>
          </w:p>
        </w:tc>
        <w:tc>
          <w:tcPr>
            <w:tcW w:w="2126" w:type="dxa"/>
            <w:tcBorders>
              <w:top w:val="single" w:sz="4" w:space="0" w:color="auto"/>
              <w:left w:val="single" w:sz="4" w:space="0" w:color="auto"/>
            </w:tcBorders>
            <w:vAlign w:val="center"/>
          </w:tcPr>
          <w:p w14:paraId="767F4C37" w14:textId="77777777" w:rsidR="0091049B" w:rsidRPr="00490E43" w:rsidRDefault="0091049B" w:rsidP="0038052E">
            <w:pPr>
              <w:jc w:val="center"/>
              <w:rPr>
                <w:rFonts w:ascii="Arial" w:hAnsi="Arial" w:cs="Arial"/>
                <w:b/>
                <w:sz w:val="22"/>
                <w:szCs w:val="22"/>
              </w:rPr>
            </w:pPr>
            <w:r w:rsidRPr="00490E43">
              <w:rPr>
                <w:rFonts w:ascii="Arial" w:hAnsi="Arial" w:cs="Arial"/>
                <w:b/>
                <w:sz w:val="22"/>
                <w:szCs w:val="22"/>
              </w:rPr>
              <w:t>Ne (žymėti, jei nurodytu laiku bus pristatytas visas perkamas prekių kiekis)</w:t>
            </w:r>
          </w:p>
        </w:tc>
        <w:tc>
          <w:tcPr>
            <w:tcW w:w="1978" w:type="dxa"/>
            <w:vMerge/>
            <w:vAlign w:val="center"/>
          </w:tcPr>
          <w:p w14:paraId="0C9BD1A5" w14:textId="77777777" w:rsidR="0091049B" w:rsidRPr="00490E43" w:rsidRDefault="0091049B" w:rsidP="00287BFE">
            <w:pPr>
              <w:jc w:val="both"/>
              <w:rPr>
                <w:rFonts w:ascii="Arial" w:hAnsi="Arial" w:cs="Arial"/>
                <w:sz w:val="22"/>
                <w:szCs w:val="22"/>
              </w:rPr>
            </w:pPr>
          </w:p>
        </w:tc>
      </w:tr>
      <w:tr w:rsidR="005532F7" w:rsidRPr="00490E43" w14:paraId="47757CD9" w14:textId="77777777" w:rsidTr="009D3E87">
        <w:trPr>
          <w:trHeight w:val="20"/>
          <w:jc w:val="center"/>
        </w:trPr>
        <w:tc>
          <w:tcPr>
            <w:tcW w:w="583" w:type="dxa"/>
            <w:vAlign w:val="center"/>
          </w:tcPr>
          <w:p w14:paraId="6500471C" w14:textId="79DAAD27" w:rsidR="0091049B" w:rsidRPr="00490E43" w:rsidRDefault="0091049B" w:rsidP="00287BFE">
            <w:pPr>
              <w:jc w:val="both"/>
              <w:rPr>
                <w:rFonts w:ascii="Arial" w:hAnsi="Arial" w:cs="Arial"/>
                <w:sz w:val="22"/>
                <w:szCs w:val="22"/>
              </w:rPr>
            </w:pPr>
            <w:r w:rsidRPr="00490E43">
              <w:rPr>
                <w:rFonts w:ascii="Arial" w:hAnsi="Arial" w:cs="Arial"/>
                <w:sz w:val="22"/>
                <w:szCs w:val="22"/>
              </w:rPr>
              <w:t>1.</w:t>
            </w:r>
          </w:p>
        </w:tc>
        <w:tc>
          <w:tcPr>
            <w:tcW w:w="1822" w:type="dxa"/>
            <w:vAlign w:val="center"/>
          </w:tcPr>
          <w:p w14:paraId="56B4E94B" w14:textId="6DBFFFEA" w:rsidR="0091049B" w:rsidRPr="00490E43" w:rsidRDefault="005532F7" w:rsidP="00287BFE">
            <w:pPr>
              <w:ind w:hanging="38"/>
              <w:jc w:val="both"/>
              <w:rPr>
                <w:rFonts w:ascii="Arial" w:hAnsi="Arial" w:cs="Arial"/>
                <w:sz w:val="22"/>
                <w:szCs w:val="22"/>
              </w:rPr>
            </w:pPr>
            <w:r w:rsidRPr="00490E43">
              <w:rPr>
                <w:rFonts w:ascii="Arial" w:hAnsi="Arial" w:cs="Arial"/>
                <w:sz w:val="22"/>
                <w:szCs w:val="22"/>
              </w:rPr>
              <w:t>Keleivinis m</w:t>
            </w:r>
            <w:r w:rsidR="009955E0" w:rsidRPr="00490E43">
              <w:rPr>
                <w:rFonts w:ascii="Arial" w:hAnsi="Arial" w:cs="Arial"/>
                <w:sz w:val="22"/>
                <w:szCs w:val="22"/>
              </w:rPr>
              <w:t>ikroautobusa</w:t>
            </w:r>
            <w:r w:rsidR="00B5652A" w:rsidRPr="00490E43">
              <w:rPr>
                <w:rFonts w:ascii="Arial" w:hAnsi="Arial" w:cs="Arial"/>
                <w:sz w:val="22"/>
                <w:szCs w:val="22"/>
              </w:rPr>
              <w:t>s</w:t>
            </w:r>
          </w:p>
        </w:tc>
        <w:tc>
          <w:tcPr>
            <w:tcW w:w="1418" w:type="dxa"/>
            <w:vAlign w:val="center"/>
          </w:tcPr>
          <w:p w14:paraId="7566C034" w14:textId="40E13BCB" w:rsidR="0091049B" w:rsidRPr="00490E43" w:rsidRDefault="00B5652A" w:rsidP="009D3E87">
            <w:pPr>
              <w:ind w:hanging="16"/>
              <w:jc w:val="center"/>
              <w:rPr>
                <w:rFonts w:ascii="Arial" w:hAnsi="Arial" w:cs="Arial"/>
                <w:sz w:val="22"/>
                <w:szCs w:val="22"/>
              </w:rPr>
            </w:pPr>
            <w:r w:rsidRPr="00490E43">
              <w:rPr>
                <w:rFonts w:ascii="Arial" w:hAnsi="Arial" w:cs="Arial"/>
                <w:sz w:val="22"/>
                <w:szCs w:val="22"/>
              </w:rPr>
              <w:t>1</w:t>
            </w:r>
            <w:r w:rsidR="0091049B" w:rsidRPr="00490E43">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701" w:type="dxa"/>
                <w:tcBorders>
                  <w:right w:val="single" w:sz="4" w:space="0" w:color="auto"/>
                </w:tcBorders>
                <w:vAlign w:val="center"/>
              </w:tcPr>
              <w:p w14:paraId="01E8828E" w14:textId="1DB934C8" w:rsidR="0091049B" w:rsidRPr="00490E43" w:rsidRDefault="00464667" w:rsidP="009D3E87">
                <w:pPr>
                  <w:jc w:val="center"/>
                  <w:rPr>
                    <w:rFonts w:ascii="Arial" w:hAnsi="Arial" w:cs="Arial"/>
                    <w:sz w:val="22"/>
                    <w:szCs w:val="22"/>
                  </w:rPr>
                </w:pPr>
                <w:r w:rsidRPr="00490E43">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2126" w:type="dxa"/>
                <w:tcBorders>
                  <w:left w:val="single" w:sz="4" w:space="0" w:color="auto"/>
                </w:tcBorders>
                <w:vAlign w:val="center"/>
              </w:tcPr>
              <w:p w14:paraId="4FE53835" w14:textId="43893217" w:rsidR="0091049B" w:rsidRPr="00490E43" w:rsidRDefault="00381F3C" w:rsidP="009D3E87">
                <w:pPr>
                  <w:jc w:val="center"/>
                  <w:rPr>
                    <w:rFonts w:ascii="Arial" w:hAnsi="Arial" w:cs="Arial"/>
                    <w:sz w:val="22"/>
                    <w:szCs w:val="22"/>
                  </w:rPr>
                </w:pPr>
                <w:r w:rsidRPr="00490E43">
                  <w:rPr>
                    <w:rFonts w:ascii="Segoe UI Symbol" w:eastAsia="MS Gothic" w:hAnsi="Segoe UI Symbol" w:cs="Segoe UI Symbol"/>
                    <w:sz w:val="22"/>
                    <w:szCs w:val="22"/>
                  </w:rPr>
                  <w:t>☒</w:t>
                </w:r>
              </w:p>
            </w:tc>
          </w:sdtContent>
        </w:sdt>
        <w:tc>
          <w:tcPr>
            <w:tcW w:w="1978" w:type="dxa"/>
            <w:vAlign w:val="center"/>
          </w:tcPr>
          <w:p w14:paraId="335DE514" w14:textId="067BC970" w:rsidR="008A61B9" w:rsidRPr="00490E43" w:rsidRDefault="0091049B" w:rsidP="009D3E87">
            <w:pPr>
              <w:ind w:hanging="16"/>
              <w:jc w:val="center"/>
              <w:rPr>
                <w:rFonts w:ascii="Arial" w:hAnsi="Arial" w:cs="Arial"/>
                <w:sz w:val="22"/>
                <w:szCs w:val="22"/>
              </w:rPr>
            </w:pPr>
            <w:r w:rsidRPr="00490E43">
              <w:rPr>
                <w:rFonts w:ascii="Arial" w:hAnsi="Arial" w:cs="Arial"/>
                <w:sz w:val="22"/>
                <w:szCs w:val="22"/>
              </w:rPr>
              <w:t>ne vėliau kaip per</w:t>
            </w:r>
          </w:p>
          <w:p w14:paraId="27AA330F" w14:textId="5F912E17" w:rsidR="0091049B" w:rsidRPr="00490E43" w:rsidRDefault="0008163C" w:rsidP="009D3E87">
            <w:pPr>
              <w:ind w:hanging="16"/>
              <w:jc w:val="center"/>
              <w:rPr>
                <w:rFonts w:ascii="Arial" w:hAnsi="Arial" w:cs="Arial"/>
                <w:sz w:val="22"/>
                <w:szCs w:val="22"/>
              </w:rPr>
            </w:pPr>
            <w:r w:rsidRPr="00490E43">
              <w:rPr>
                <w:rFonts w:ascii="Arial" w:hAnsi="Arial" w:cs="Arial"/>
                <w:sz w:val="22"/>
                <w:szCs w:val="22"/>
              </w:rPr>
              <w:t xml:space="preserve">6 </w:t>
            </w:r>
            <w:r w:rsidR="00B5652A" w:rsidRPr="00490E43">
              <w:rPr>
                <w:rFonts w:ascii="Arial" w:hAnsi="Arial" w:cs="Arial"/>
                <w:sz w:val="22"/>
                <w:szCs w:val="22"/>
              </w:rPr>
              <w:t>mėn.</w:t>
            </w:r>
          </w:p>
        </w:tc>
      </w:tr>
    </w:tbl>
    <w:p w14:paraId="43C81FCC" w14:textId="77777777" w:rsidR="0091049B" w:rsidRPr="00490E43" w:rsidRDefault="0091049B" w:rsidP="00287BFE">
      <w:pPr>
        <w:spacing w:after="0" w:line="240" w:lineRule="auto"/>
        <w:ind w:firstLine="851"/>
        <w:jc w:val="both"/>
        <w:rPr>
          <w:rFonts w:ascii="Arial" w:hAnsi="Arial" w:cs="Arial"/>
        </w:rPr>
      </w:pPr>
    </w:p>
    <w:p w14:paraId="6F78A521" w14:textId="0153778C" w:rsidR="0091049B" w:rsidRPr="00490E43" w:rsidRDefault="0091049B" w:rsidP="00287BFE">
      <w:pPr>
        <w:pStyle w:val="ListParagraph"/>
        <w:widowControl/>
        <w:numPr>
          <w:ilvl w:val="1"/>
          <w:numId w:val="7"/>
        </w:numPr>
        <w:tabs>
          <w:tab w:val="left" w:pos="426"/>
        </w:tabs>
        <w:ind w:leftChars="0" w:left="0" w:firstLine="0"/>
        <w:contextualSpacing/>
        <w:rPr>
          <w:rFonts w:ascii="Arial" w:hAnsi="Arial" w:cs="Arial"/>
          <w:sz w:val="22"/>
          <w:lang w:val="lt-LT"/>
        </w:rPr>
      </w:pPr>
      <w:r w:rsidRPr="00490E43">
        <w:rPr>
          <w:rFonts w:ascii="Arial" w:hAnsi="Arial" w:cs="Arial"/>
          <w:sz w:val="22"/>
          <w:lang w:val="lt-LT"/>
        </w:rPr>
        <w:t xml:space="preserve">Aukščiau esančioje lentelėje nurodytas </w:t>
      </w:r>
      <w:r w:rsidR="00381F3C" w:rsidRPr="00490E43">
        <w:rPr>
          <w:rFonts w:ascii="Arial" w:hAnsi="Arial" w:cs="Arial"/>
          <w:sz w:val="22"/>
          <w:lang w:val="lt-LT"/>
        </w:rPr>
        <w:t xml:space="preserve">prekės </w:t>
      </w:r>
      <w:r w:rsidRPr="00490E43">
        <w:rPr>
          <w:rFonts w:ascii="Arial" w:hAnsi="Arial" w:cs="Arial"/>
          <w:sz w:val="22"/>
          <w:lang w:val="lt-LT"/>
        </w:rPr>
        <w:t>kiekis</w:t>
      </w:r>
      <w:r w:rsidR="003A3F7E" w:rsidRPr="00490E43">
        <w:rPr>
          <w:rFonts w:ascii="Arial" w:hAnsi="Arial" w:cs="Arial"/>
          <w:sz w:val="22"/>
          <w:lang w:val="lt-LT"/>
        </w:rPr>
        <w:t xml:space="preserve"> ir (ar) apimtis</w:t>
      </w:r>
      <w:r w:rsidRPr="00490E43">
        <w:rPr>
          <w:rFonts w:ascii="Arial" w:hAnsi="Arial" w:cs="Arial"/>
          <w:sz w:val="22"/>
          <w:lang w:val="lt-LT"/>
        </w:rPr>
        <w:t xml:space="preserve"> yra </w:t>
      </w:r>
      <w:r w:rsidR="006041ED" w:rsidRPr="00490E43">
        <w:rPr>
          <w:rFonts w:ascii="Arial" w:hAnsi="Arial" w:cs="Arial"/>
          <w:sz w:val="22"/>
          <w:lang w:val="lt-LT"/>
        </w:rPr>
        <w:t>tiksl</w:t>
      </w:r>
      <w:r w:rsidR="006D546D" w:rsidRPr="00490E43">
        <w:rPr>
          <w:rFonts w:ascii="Arial" w:hAnsi="Arial" w:cs="Arial"/>
          <w:sz w:val="22"/>
          <w:lang w:val="lt-LT"/>
        </w:rPr>
        <w:t>us(-</w:t>
      </w:r>
      <w:r w:rsidR="006041ED" w:rsidRPr="00490E43">
        <w:rPr>
          <w:rFonts w:ascii="Arial" w:hAnsi="Arial" w:cs="Arial"/>
          <w:sz w:val="22"/>
          <w:lang w:val="lt-LT"/>
        </w:rPr>
        <w:t>i</w:t>
      </w:r>
      <w:r w:rsidR="006D546D" w:rsidRPr="00490E43">
        <w:rPr>
          <w:rFonts w:ascii="Arial" w:hAnsi="Arial" w:cs="Arial"/>
          <w:sz w:val="22"/>
          <w:lang w:val="lt-LT"/>
        </w:rPr>
        <w:t>)</w:t>
      </w:r>
      <w:r w:rsidR="006041ED" w:rsidRPr="00490E43">
        <w:rPr>
          <w:rFonts w:ascii="Arial" w:hAnsi="Arial" w:cs="Arial"/>
          <w:sz w:val="22"/>
          <w:lang w:val="lt-LT"/>
        </w:rPr>
        <w:t xml:space="preserve"> </w:t>
      </w:r>
      <w:r w:rsidRPr="00490E43">
        <w:rPr>
          <w:rFonts w:ascii="Arial" w:hAnsi="Arial" w:cs="Arial"/>
          <w:sz w:val="22"/>
          <w:lang w:val="lt-LT"/>
        </w:rPr>
        <w:t>ir vykdant Sutartį nesikeis.</w:t>
      </w:r>
      <w:r w:rsidR="000748B6" w:rsidRPr="00490E43">
        <w:rPr>
          <w:rFonts w:ascii="Arial" w:hAnsi="Arial" w:cs="Arial"/>
          <w:sz w:val="22"/>
          <w:lang w:val="lt-LT"/>
        </w:rPr>
        <w:t xml:space="preserve"> </w:t>
      </w:r>
    </w:p>
    <w:p w14:paraId="0263E2E5" w14:textId="77777777" w:rsidR="0091049B" w:rsidRPr="00490E43" w:rsidRDefault="0091049B" w:rsidP="00287BFE">
      <w:pPr>
        <w:pStyle w:val="ListParagraph"/>
        <w:widowControl/>
        <w:numPr>
          <w:ilvl w:val="1"/>
          <w:numId w:val="9"/>
        </w:numPr>
        <w:tabs>
          <w:tab w:val="left" w:pos="426"/>
        </w:tabs>
        <w:ind w:leftChars="0" w:left="0" w:firstLine="0"/>
        <w:contextualSpacing/>
        <w:rPr>
          <w:rFonts w:ascii="Arial" w:hAnsi="Arial" w:cs="Arial"/>
          <w:sz w:val="22"/>
          <w:lang w:val="lt-LT"/>
        </w:rPr>
      </w:pPr>
      <w:r w:rsidRPr="00490E43">
        <w:rPr>
          <w:rFonts w:ascii="Arial" w:hAnsi="Arial" w:cs="Arial"/>
          <w:sz w:val="22"/>
          <w:lang w:val="lt-LT"/>
        </w:rPr>
        <w:t>Užsakymų teikimo tvarka:</w:t>
      </w:r>
    </w:p>
    <w:p w14:paraId="327553A8" w14:textId="6BE5E954" w:rsidR="0091049B" w:rsidRPr="00490E43" w:rsidRDefault="00B5652A" w:rsidP="00DE1095">
      <w:pPr>
        <w:tabs>
          <w:tab w:val="left" w:pos="567"/>
          <w:tab w:val="left" w:pos="709"/>
        </w:tabs>
        <w:contextualSpacing/>
        <w:rPr>
          <w:rFonts w:ascii="Arial" w:eastAsia="Calibri" w:hAnsi="Arial" w:cs="Arial"/>
          <w:b/>
        </w:rPr>
      </w:pPr>
      <w:r w:rsidRPr="00490E43">
        <w:rPr>
          <w:rFonts w:ascii="Arial" w:hAnsi="Arial" w:cs="Arial"/>
        </w:rPr>
        <w:t>2.5.1.</w:t>
      </w:r>
      <w:r w:rsidR="0091049B" w:rsidRPr="00490E43">
        <w:rPr>
          <w:rFonts w:ascii="Arial" w:hAnsi="Arial" w:cs="Arial"/>
        </w:rPr>
        <w:t xml:space="preserve"> užsakymai Sutarties galiojimo laikotarpiu </w:t>
      </w:r>
      <w:r w:rsidR="0091049B" w:rsidRPr="00490E43">
        <w:rPr>
          <w:rFonts w:ascii="Arial" w:hAnsi="Arial" w:cs="Arial"/>
          <w:u w:val="single"/>
        </w:rPr>
        <w:t>neteikiami</w:t>
      </w:r>
      <w:r w:rsidR="0091049B" w:rsidRPr="00490E43">
        <w:rPr>
          <w:rFonts w:ascii="Arial" w:hAnsi="Arial" w:cs="Arial"/>
        </w:rPr>
        <w:t xml:space="preserve">. </w:t>
      </w:r>
    </w:p>
    <w:p w14:paraId="5A1733A3" w14:textId="77777777" w:rsidR="0091049B" w:rsidRPr="00490E43" w:rsidRDefault="0091049B" w:rsidP="00287BF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490E43">
        <w:rPr>
          <w:rFonts w:ascii="Arial" w:eastAsia="Calibri" w:hAnsi="Arial" w:cs="Arial"/>
          <w:b/>
        </w:rPr>
        <w:t>REIKALAVIMAI PREKĖMS</w:t>
      </w:r>
    </w:p>
    <w:p w14:paraId="3ABF9F0E" w14:textId="463BEAAA" w:rsidR="00916ED7" w:rsidRPr="00490E43" w:rsidRDefault="00916ED7" w:rsidP="00287BFE">
      <w:pPr>
        <w:spacing w:after="0"/>
        <w:jc w:val="both"/>
        <w:rPr>
          <w:rFonts w:ascii="Arial" w:hAnsi="Arial" w:cs="Arial"/>
        </w:rPr>
      </w:pPr>
      <w:r w:rsidRPr="00490E43">
        <w:rPr>
          <w:rFonts w:ascii="Arial" w:hAnsi="Arial" w:cs="Arial"/>
          <w:snapToGrid w:val="0"/>
        </w:rPr>
        <w:t>3.</w:t>
      </w:r>
      <w:r w:rsidR="006C397E" w:rsidRPr="00490E43">
        <w:rPr>
          <w:rFonts w:ascii="Arial" w:hAnsi="Arial" w:cs="Arial"/>
          <w:snapToGrid w:val="0"/>
        </w:rPr>
        <w:t>1</w:t>
      </w:r>
      <w:r w:rsidRPr="00490E43">
        <w:rPr>
          <w:rFonts w:ascii="Arial" w:hAnsi="Arial" w:cs="Arial"/>
          <w:snapToGrid w:val="0"/>
        </w:rPr>
        <w:t xml:space="preserve">. Tiekėjas </w:t>
      </w:r>
      <w:r w:rsidRPr="00490E43">
        <w:rPr>
          <w:rFonts w:ascii="Arial" w:hAnsi="Arial" w:cs="Arial"/>
          <w:b/>
          <w:bCs/>
          <w:snapToGrid w:val="0"/>
        </w:rPr>
        <w:t>kartu su pasiūlymu turi pateikti</w:t>
      </w:r>
      <w:r w:rsidRPr="00490E43">
        <w:rPr>
          <w:rFonts w:ascii="Arial" w:hAnsi="Arial" w:cs="Arial"/>
          <w:snapToGrid w:val="0"/>
        </w:rPr>
        <w:t xml:space="preserve"> </w:t>
      </w:r>
      <w:r w:rsidR="00D64CE7" w:rsidRPr="00490E43">
        <w:rPr>
          <w:rFonts w:ascii="Arial" w:hAnsi="Arial" w:cs="Arial"/>
          <w:snapToGrid w:val="0"/>
        </w:rPr>
        <w:t xml:space="preserve">siūlomos </w:t>
      </w:r>
      <w:r w:rsidR="006C397E" w:rsidRPr="00490E43">
        <w:rPr>
          <w:rFonts w:ascii="Arial" w:hAnsi="Arial" w:cs="Arial"/>
          <w:snapToGrid w:val="0"/>
        </w:rPr>
        <w:t xml:space="preserve">transporto </w:t>
      </w:r>
      <w:r w:rsidR="00D64CE7" w:rsidRPr="00490E43">
        <w:rPr>
          <w:rFonts w:ascii="Arial" w:hAnsi="Arial" w:cs="Arial"/>
          <w:snapToGrid w:val="0"/>
        </w:rPr>
        <w:t xml:space="preserve">priemonės </w:t>
      </w:r>
      <w:r w:rsidRPr="00490E43">
        <w:rPr>
          <w:rFonts w:ascii="Arial" w:hAnsi="Arial" w:cs="Arial"/>
          <w:snapToGrid w:val="0"/>
        </w:rPr>
        <w:t xml:space="preserve">techninius parametrus, </w:t>
      </w:r>
      <w:r w:rsidRPr="00490E43">
        <w:rPr>
          <w:rFonts w:ascii="Arial" w:hAnsi="Arial" w:cs="Arial"/>
          <w:snapToGrid w:val="0"/>
          <w:u w:val="single"/>
        </w:rPr>
        <w:t xml:space="preserve">išskyrus pažymėtus </w:t>
      </w:r>
      <w:r w:rsidR="00836F35" w:rsidRPr="00490E43">
        <w:rPr>
          <w:rFonts w:ascii="Arial" w:hAnsi="Arial" w:cs="Arial"/>
          <w:snapToGrid w:val="0"/>
          <w:u w:val="single"/>
        </w:rPr>
        <w:t>simboliu</w:t>
      </w:r>
      <w:r w:rsidRPr="00490E43">
        <w:rPr>
          <w:rFonts w:ascii="Arial" w:hAnsi="Arial" w:cs="Arial"/>
          <w:snapToGrid w:val="0"/>
          <w:u w:val="single"/>
        </w:rPr>
        <w:t>*</w:t>
      </w:r>
      <w:r w:rsidRPr="00490E43">
        <w:rPr>
          <w:rFonts w:ascii="Arial" w:hAnsi="Arial" w:cs="Arial"/>
          <w:snapToGrid w:val="0"/>
        </w:rPr>
        <w:t xml:space="preserve">, patikimai patvirtinančius dokumentus. </w:t>
      </w:r>
      <w:r w:rsidRPr="00490E43">
        <w:rPr>
          <w:rFonts w:ascii="Arial" w:hAnsi="Arial" w:cs="Arial"/>
          <w:b/>
          <w:bCs/>
        </w:rPr>
        <w:t>Patikimais įrodymais bus laikomi</w:t>
      </w:r>
      <w:r w:rsidRPr="00490E43">
        <w:rPr>
          <w:rFonts w:ascii="Arial" w:hAnsi="Arial" w:cs="Arial"/>
        </w:rPr>
        <w:t xml:space="preserve">: </w:t>
      </w:r>
      <w:r w:rsidR="00836F35" w:rsidRPr="00490E43">
        <w:rPr>
          <w:rFonts w:ascii="Arial" w:hAnsi="Arial" w:cs="Arial"/>
        </w:rPr>
        <w:t>t</w:t>
      </w:r>
      <w:r w:rsidR="00700BDC" w:rsidRPr="00490E43">
        <w:rPr>
          <w:rFonts w:ascii="Arial" w:hAnsi="Arial" w:cs="Arial"/>
        </w:rPr>
        <w:t>ransporto priemon</w:t>
      </w:r>
      <w:r w:rsidR="0071152C" w:rsidRPr="00490E43">
        <w:rPr>
          <w:rFonts w:ascii="Arial" w:hAnsi="Arial" w:cs="Arial"/>
        </w:rPr>
        <w:t>ės</w:t>
      </w:r>
      <w:r w:rsidR="00700BDC" w:rsidRPr="00490E43">
        <w:rPr>
          <w:rFonts w:ascii="Arial" w:hAnsi="Arial" w:cs="Arial"/>
        </w:rPr>
        <w:t xml:space="preserve"> registracijos liudijimas, </w:t>
      </w:r>
      <w:r w:rsidRPr="00490E43">
        <w:rPr>
          <w:rFonts w:ascii="Arial" w:hAnsi="Arial" w:cs="Arial"/>
        </w:rPr>
        <w:t>gamintojo prekės aprašymas (pvz.</w:t>
      </w:r>
      <w:r w:rsidR="004B7293" w:rsidRPr="00490E43">
        <w:rPr>
          <w:rFonts w:ascii="Arial" w:hAnsi="Arial" w:cs="Arial"/>
        </w:rPr>
        <w:t>,</w:t>
      </w:r>
      <w:r w:rsidRPr="00490E43">
        <w:rPr>
          <w:rFonts w:ascii="Arial" w:hAnsi="Arial" w:cs="Arial"/>
        </w:rPr>
        <w:t xml:space="preserve"> brošiūra/bukletas/katalogas) ar kitas gamintojo</w:t>
      </w:r>
      <w:r w:rsidR="004B13D7" w:rsidRPr="00490E43">
        <w:rPr>
          <w:rFonts w:ascii="Arial" w:hAnsi="Arial" w:cs="Arial"/>
        </w:rPr>
        <w:t xml:space="preserve"> </w:t>
      </w:r>
      <w:r w:rsidRPr="00490E43">
        <w:rPr>
          <w:rFonts w:ascii="Arial" w:hAnsi="Arial" w:cs="Arial"/>
        </w:rPr>
        <w:t xml:space="preserve">išduotas dokumentas, arba kitas lygiavertis dokumentas. </w:t>
      </w:r>
    </w:p>
    <w:p w14:paraId="04DBE2CB" w14:textId="77777777" w:rsidR="0019445C" w:rsidRPr="00490E43" w:rsidRDefault="0019445C" w:rsidP="0019445C">
      <w:pPr>
        <w:ind w:left="360"/>
        <w:rPr>
          <w:rFonts w:ascii="Arial" w:hAnsi="Arial" w:cs="Arial"/>
          <w:b/>
        </w:rPr>
      </w:pPr>
    </w:p>
    <w:p w14:paraId="6F44D4F1" w14:textId="77777777" w:rsidR="005907AE" w:rsidRPr="00490E43" w:rsidRDefault="005907AE" w:rsidP="0019445C">
      <w:pPr>
        <w:ind w:left="360"/>
        <w:rPr>
          <w:rFonts w:ascii="Arial" w:hAnsi="Arial" w:cs="Arial"/>
          <w:b/>
        </w:rPr>
      </w:pPr>
    </w:p>
    <w:p w14:paraId="0F066F25" w14:textId="03A64557" w:rsidR="00287BFE" w:rsidRPr="00490E43" w:rsidRDefault="0019445C" w:rsidP="007120D5">
      <w:pPr>
        <w:jc w:val="right"/>
        <w:rPr>
          <w:rFonts w:ascii="Arial" w:hAnsi="Arial" w:cs="Arial"/>
          <w:bCs/>
          <w:i/>
          <w:iCs/>
        </w:rPr>
      </w:pPr>
      <w:r w:rsidRPr="00490E43">
        <w:rPr>
          <w:rFonts w:ascii="Arial" w:hAnsi="Arial" w:cs="Arial"/>
          <w:b/>
        </w:rPr>
        <w:lastRenderedPageBreak/>
        <w:t>2 l</w:t>
      </w:r>
      <w:r w:rsidR="0091049B" w:rsidRPr="00490E43">
        <w:rPr>
          <w:rFonts w:ascii="Arial" w:hAnsi="Arial" w:cs="Arial"/>
          <w:b/>
        </w:rPr>
        <w:t>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567"/>
        <w:gridCol w:w="3481"/>
        <w:gridCol w:w="3033"/>
      </w:tblGrid>
      <w:tr w:rsidR="00287BFE" w:rsidRPr="00490E43" w14:paraId="12F729A4" w14:textId="77777777" w:rsidTr="007120D5">
        <w:trPr>
          <w:trHeight w:val="1742"/>
        </w:trPr>
        <w:tc>
          <w:tcPr>
            <w:tcW w:w="2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3FC538" w14:textId="77777777" w:rsidR="00287BFE" w:rsidRPr="00490E43" w:rsidRDefault="00287BFE" w:rsidP="00287BFE">
            <w:pPr>
              <w:jc w:val="both"/>
              <w:rPr>
                <w:rFonts w:ascii="Arial" w:hAnsi="Arial" w:cs="Arial"/>
                <w:b/>
                <w:color w:val="000000"/>
              </w:rPr>
            </w:pPr>
            <w:r w:rsidRPr="00490E43">
              <w:rPr>
                <w:rFonts w:ascii="Arial" w:hAnsi="Arial" w:cs="Arial"/>
                <w:b/>
                <w:color w:val="000000"/>
              </w:rPr>
              <w:t>Eil.</w:t>
            </w:r>
          </w:p>
          <w:p w14:paraId="097DE584" w14:textId="77777777" w:rsidR="00287BFE" w:rsidRPr="00490E43" w:rsidRDefault="00287BFE" w:rsidP="00287BFE">
            <w:pPr>
              <w:tabs>
                <w:tab w:val="left" w:pos="567"/>
              </w:tabs>
              <w:jc w:val="both"/>
              <w:rPr>
                <w:rFonts w:ascii="Arial" w:hAnsi="Arial" w:cs="Arial"/>
                <w:b/>
                <w:color w:val="000000"/>
              </w:rPr>
            </w:pPr>
            <w:r w:rsidRPr="00490E43">
              <w:rPr>
                <w:rFonts w:ascii="Arial" w:hAnsi="Arial" w:cs="Arial"/>
                <w:b/>
                <w:color w:val="000000"/>
              </w:rPr>
              <w:t>Nr.</w:t>
            </w:r>
          </w:p>
        </w:tc>
        <w:tc>
          <w:tcPr>
            <w:tcW w:w="13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DAA935" w14:textId="77777777" w:rsidR="00287BFE" w:rsidRPr="00490E43" w:rsidRDefault="00287BFE" w:rsidP="0019445C">
            <w:pPr>
              <w:jc w:val="center"/>
              <w:rPr>
                <w:rFonts w:ascii="Arial" w:hAnsi="Arial" w:cs="Arial"/>
                <w:b/>
                <w:color w:val="000000"/>
              </w:rPr>
            </w:pPr>
            <w:r w:rsidRPr="00490E43">
              <w:rPr>
                <w:rFonts w:ascii="Arial" w:hAnsi="Arial" w:cs="Arial"/>
                <w:b/>
                <w:color w:val="000000"/>
              </w:rPr>
              <w:t>Parametras</w:t>
            </w:r>
          </w:p>
        </w:tc>
        <w:tc>
          <w:tcPr>
            <w:tcW w:w="18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9A2F33" w14:textId="08FFEE69" w:rsidR="00287BFE" w:rsidRPr="00490E43" w:rsidRDefault="00287BFE" w:rsidP="0019445C">
            <w:pPr>
              <w:spacing w:after="0" w:line="240" w:lineRule="auto"/>
              <w:jc w:val="center"/>
              <w:rPr>
                <w:rFonts w:ascii="Arial" w:hAnsi="Arial" w:cs="Arial"/>
                <w:b/>
                <w:color w:val="000000"/>
              </w:rPr>
            </w:pPr>
            <w:r w:rsidRPr="00490E43">
              <w:rPr>
                <w:rFonts w:ascii="Arial" w:hAnsi="Arial" w:cs="Arial"/>
                <w:b/>
                <w:color w:val="000000"/>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115BF2" w14:textId="77777777" w:rsidR="00287BFE" w:rsidRPr="00490E43" w:rsidRDefault="00287BFE" w:rsidP="0019445C">
            <w:pPr>
              <w:spacing w:after="0" w:line="240" w:lineRule="auto"/>
              <w:jc w:val="center"/>
              <w:rPr>
                <w:rFonts w:ascii="Arial" w:hAnsi="Arial" w:cs="Arial"/>
                <w:b/>
                <w:color w:val="000000"/>
              </w:rPr>
            </w:pPr>
            <w:r w:rsidRPr="00490E43">
              <w:rPr>
                <w:rFonts w:ascii="Arial" w:hAnsi="Arial" w:cs="Arial"/>
                <w:b/>
                <w:color w:val="000000"/>
              </w:rPr>
              <w:t>Reikalaujamos reikšmės atitikimas</w:t>
            </w:r>
          </w:p>
          <w:p w14:paraId="1B011108" w14:textId="6116F4BA" w:rsidR="00287BFE" w:rsidRPr="00490E43" w:rsidRDefault="00287BFE" w:rsidP="0019445C">
            <w:pPr>
              <w:spacing w:after="0" w:line="240" w:lineRule="auto"/>
              <w:jc w:val="center"/>
              <w:rPr>
                <w:rFonts w:ascii="Arial" w:hAnsi="Arial" w:cs="Arial"/>
                <w:bCs/>
                <w:i/>
                <w:iCs/>
                <w:color w:val="000000"/>
              </w:rPr>
            </w:pPr>
            <w:r w:rsidRPr="00490E43">
              <w:rPr>
                <w:rFonts w:ascii="Arial" w:hAnsi="Arial" w:cs="Arial"/>
                <w:i/>
                <w:color w:val="4472C4" w:themeColor="accent5"/>
              </w:rPr>
              <w:t xml:space="preserve">(pildo </w:t>
            </w:r>
            <w:r w:rsidR="00AA3939" w:rsidRPr="00490E43">
              <w:rPr>
                <w:rFonts w:ascii="Arial" w:hAnsi="Arial" w:cs="Arial"/>
                <w:bCs/>
                <w:i/>
                <w:iCs/>
                <w:color w:val="4472C4" w:themeColor="accent5"/>
              </w:rPr>
              <w:t>T</w:t>
            </w:r>
            <w:r w:rsidRPr="00490E43">
              <w:rPr>
                <w:rFonts w:ascii="Arial" w:hAnsi="Arial" w:cs="Arial"/>
                <w:i/>
                <w:color w:val="4472C4" w:themeColor="accent5"/>
              </w:rPr>
              <w:t>iekėjas)</w:t>
            </w:r>
          </w:p>
        </w:tc>
      </w:tr>
      <w:tr w:rsidR="00287BFE" w:rsidRPr="00490E43" w14:paraId="72F0F858" w14:textId="77777777" w:rsidTr="0033536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0521DD" w14:textId="0CD51D52" w:rsidR="00287BFE" w:rsidRPr="00490E43" w:rsidRDefault="00287BFE" w:rsidP="00287BFE">
            <w:pPr>
              <w:jc w:val="both"/>
              <w:rPr>
                <w:rFonts w:ascii="Arial" w:hAnsi="Arial" w:cs="Arial"/>
                <w:color w:val="000000"/>
                <w:lang w:eastAsia="lt-LT"/>
              </w:rPr>
            </w:pPr>
            <w:r w:rsidRPr="00490E43">
              <w:rPr>
                <w:rFonts w:ascii="Arial" w:hAnsi="Arial" w:cs="Arial"/>
                <w:b/>
                <w:bCs/>
              </w:rPr>
              <w:t xml:space="preserve">Objekto pavadinimas. </w:t>
            </w:r>
            <w:r w:rsidR="005532F7" w:rsidRPr="00490E43">
              <w:rPr>
                <w:rFonts w:ascii="Arial" w:hAnsi="Arial" w:cs="Arial"/>
              </w:rPr>
              <w:t>Keleivinis</w:t>
            </w:r>
            <w:r w:rsidRPr="00490E43">
              <w:rPr>
                <w:rFonts w:ascii="Arial" w:hAnsi="Arial" w:cs="Arial"/>
              </w:rPr>
              <w:t xml:space="preserve"> mikroautobusas</w:t>
            </w:r>
          </w:p>
        </w:tc>
      </w:tr>
      <w:tr w:rsidR="00287BFE" w:rsidRPr="00490E43" w14:paraId="5CA239B3"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23A2573" w14:textId="18167978" w:rsidR="00287BFE" w:rsidRPr="00490E43" w:rsidRDefault="00287BFE" w:rsidP="00287BFE">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1.</w:t>
            </w:r>
          </w:p>
        </w:tc>
        <w:tc>
          <w:tcPr>
            <w:tcW w:w="1333" w:type="pct"/>
            <w:tcBorders>
              <w:top w:val="single" w:sz="4" w:space="0" w:color="auto"/>
              <w:left w:val="single" w:sz="4" w:space="0" w:color="auto"/>
              <w:bottom w:val="single" w:sz="4" w:space="0" w:color="auto"/>
              <w:right w:val="single" w:sz="4" w:space="0" w:color="auto"/>
            </w:tcBorders>
          </w:tcPr>
          <w:p w14:paraId="7BBB680B" w14:textId="485E370E" w:rsidR="00287BFE" w:rsidRPr="00490E43" w:rsidRDefault="00287BFE" w:rsidP="00287BFE">
            <w:pPr>
              <w:jc w:val="both"/>
              <w:rPr>
                <w:rFonts w:ascii="Arial" w:hAnsi="Arial" w:cs="Arial"/>
              </w:rPr>
            </w:pPr>
            <w:r w:rsidRPr="00490E43">
              <w:rPr>
                <w:rFonts w:ascii="Arial" w:hAnsi="Arial" w:cs="Arial"/>
              </w:rPr>
              <w:t>Gamintojas</w:t>
            </w:r>
          </w:p>
        </w:tc>
        <w:tc>
          <w:tcPr>
            <w:tcW w:w="1808" w:type="pct"/>
            <w:tcBorders>
              <w:top w:val="single" w:sz="4" w:space="0" w:color="auto"/>
              <w:left w:val="single" w:sz="4" w:space="0" w:color="auto"/>
              <w:bottom w:val="single" w:sz="4" w:space="0" w:color="auto"/>
              <w:right w:val="single" w:sz="4" w:space="0" w:color="auto"/>
            </w:tcBorders>
          </w:tcPr>
          <w:p w14:paraId="5F9361D5" w14:textId="48B77397" w:rsidR="00287BFE" w:rsidRPr="00490E43" w:rsidRDefault="00287BFE" w:rsidP="00287BFE">
            <w:pPr>
              <w:jc w:val="both"/>
              <w:rPr>
                <w:rFonts w:ascii="Arial" w:hAnsi="Arial" w:cs="Arial"/>
              </w:rPr>
            </w:pPr>
            <w:r w:rsidRPr="00490E43">
              <w:rPr>
                <w:rFonts w:ascii="Arial" w:eastAsia="Cambria" w:hAnsi="Arial" w:cs="Arial"/>
                <w:i/>
                <w:lang w:eastAsia="lt-LT" w:bidi="lt-LT"/>
              </w:rPr>
              <w:t xml:space="preserve">Nurodo </w:t>
            </w:r>
            <w:r w:rsidR="00E153E3" w:rsidRPr="00490E43">
              <w:rPr>
                <w:rFonts w:ascii="Arial" w:eastAsia="Cambria" w:hAnsi="Arial" w:cs="Arial"/>
                <w:i/>
                <w:lang w:eastAsia="lt-LT" w:bidi="lt-LT"/>
              </w:rPr>
              <w:t>T</w:t>
            </w:r>
            <w:r w:rsidRPr="00490E43">
              <w:rPr>
                <w:rFonts w:ascii="Arial" w:eastAsia="Cambria" w:hAnsi="Arial" w:cs="Arial"/>
                <w:i/>
                <w:lang w:eastAsia="lt-LT" w:bidi="lt-LT"/>
              </w:rPr>
              <w:t>iekėjas</w:t>
            </w:r>
          </w:p>
        </w:tc>
        <w:tc>
          <w:tcPr>
            <w:tcW w:w="1575" w:type="pct"/>
            <w:tcBorders>
              <w:top w:val="single" w:sz="4" w:space="0" w:color="auto"/>
              <w:left w:val="single" w:sz="4" w:space="0" w:color="auto"/>
              <w:bottom w:val="single" w:sz="4" w:space="0" w:color="auto"/>
              <w:right w:val="single" w:sz="4" w:space="0" w:color="auto"/>
            </w:tcBorders>
          </w:tcPr>
          <w:p w14:paraId="341D21B0" w14:textId="77777777" w:rsidR="00287BFE" w:rsidRPr="00490E43" w:rsidRDefault="00287BFE" w:rsidP="00287BFE">
            <w:pPr>
              <w:jc w:val="both"/>
              <w:rPr>
                <w:rFonts w:ascii="Arial" w:hAnsi="Arial" w:cs="Arial"/>
                <w:color w:val="000000"/>
              </w:rPr>
            </w:pPr>
          </w:p>
        </w:tc>
      </w:tr>
      <w:tr w:rsidR="00287BFE" w:rsidRPr="00490E43" w14:paraId="726EB296"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09990097" w14:textId="7C738EF5" w:rsidR="00287BFE" w:rsidRPr="00490E43" w:rsidRDefault="00287BFE" w:rsidP="00287BFE">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2.</w:t>
            </w:r>
          </w:p>
        </w:tc>
        <w:tc>
          <w:tcPr>
            <w:tcW w:w="1333" w:type="pct"/>
            <w:tcBorders>
              <w:top w:val="single" w:sz="4" w:space="0" w:color="auto"/>
              <w:left w:val="single" w:sz="4" w:space="0" w:color="auto"/>
              <w:bottom w:val="single" w:sz="4" w:space="0" w:color="auto"/>
              <w:right w:val="single" w:sz="4" w:space="0" w:color="auto"/>
            </w:tcBorders>
          </w:tcPr>
          <w:p w14:paraId="4DB857C7" w14:textId="5C67036D" w:rsidR="00287BFE" w:rsidRPr="00490E43" w:rsidRDefault="00287BFE" w:rsidP="00287BFE">
            <w:pPr>
              <w:jc w:val="both"/>
              <w:rPr>
                <w:rFonts w:ascii="Arial" w:hAnsi="Arial" w:cs="Arial"/>
              </w:rPr>
            </w:pPr>
            <w:r w:rsidRPr="00490E43">
              <w:rPr>
                <w:rFonts w:ascii="Arial" w:hAnsi="Arial" w:cs="Arial"/>
              </w:rPr>
              <w:t>Modelis</w:t>
            </w:r>
          </w:p>
        </w:tc>
        <w:tc>
          <w:tcPr>
            <w:tcW w:w="1808" w:type="pct"/>
            <w:tcBorders>
              <w:top w:val="single" w:sz="4" w:space="0" w:color="auto"/>
              <w:left w:val="single" w:sz="4" w:space="0" w:color="auto"/>
              <w:bottom w:val="single" w:sz="4" w:space="0" w:color="auto"/>
              <w:right w:val="single" w:sz="4" w:space="0" w:color="auto"/>
            </w:tcBorders>
          </w:tcPr>
          <w:p w14:paraId="340C4C9A" w14:textId="40DA3089" w:rsidR="00287BFE" w:rsidRPr="00490E43" w:rsidRDefault="00287BFE" w:rsidP="00287BFE">
            <w:pPr>
              <w:jc w:val="both"/>
              <w:rPr>
                <w:rFonts w:ascii="Arial" w:hAnsi="Arial" w:cs="Arial"/>
              </w:rPr>
            </w:pPr>
            <w:r w:rsidRPr="00490E43">
              <w:rPr>
                <w:rFonts w:ascii="Arial" w:eastAsia="Cambria" w:hAnsi="Arial" w:cs="Arial"/>
                <w:i/>
                <w:lang w:eastAsia="lt-LT" w:bidi="lt-LT"/>
              </w:rPr>
              <w:t xml:space="preserve">Nurodo </w:t>
            </w:r>
            <w:r w:rsidR="00E153E3" w:rsidRPr="00490E43">
              <w:rPr>
                <w:rFonts w:ascii="Arial" w:eastAsia="Cambria" w:hAnsi="Arial" w:cs="Arial"/>
                <w:i/>
                <w:lang w:eastAsia="lt-LT" w:bidi="lt-LT"/>
              </w:rPr>
              <w:t>T</w:t>
            </w:r>
            <w:r w:rsidRPr="00490E43">
              <w:rPr>
                <w:rFonts w:ascii="Arial" w:eastAsia="Cambria" w:hAnsi="Arial" w:cs="Arial"/>
                <w:i/>
                <w:lang w:eastAsia="lt-LT" w:bidi="lt-LT"/>
              </w:rPr>
              <w:t>iekėjas</w:t>
            </w:r>
          </w:p>
        </w:tc>
        <w:tc>
          <w:tcPr>
            <w:tcW w:w="1575" w:type="pct"/>
            <w:tcBorders>
              <w:top w:val="single" w:sz="4" w:space="0" w:color="auto"/>
              <w:left w:val="single" w:sz="4" w:space="0" w:color="auto"/>
              <w:bottom w:val="single" w:sz="4" w:space="0" w:color="auto"/>
              <w:right w:val="single" w:sz="4" w:space="0" w:color="auto"/>
            </w:tcBorders>
          </w:tcPr>
          <w:p w14:paraId="56E38B95" w14:textId="77777777" w:rsidR="00287BFE" w:rsidRPr="00490E43" w:rsidRDefault="00287BFE" w:rsidP="00287BFE">
            <w:pPr>
              <w:jc w:val="both"/>
              <w:rPr>
                <w:rFonts w:ascii="Arial" w:hAnsi="Arial" w:cs="Arial"/>
                <w:color w:val="000000"/>
              </w:rPr>
            </w:pPr>
          </w:p>
        </w:tc>
      </w:tr>
      <w:tr w:rsidR="00287BFE" w:rsidRPr="00490E43" w14:paraId="22AC07D0"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217438BD" w14:textId="31F3DE05"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2.</w:t>
            </w:r>
          </w:p>
        </w:tc>
        <w:tc>
          <w:tcPr>
            <w:tcW w:w="1333" w:type="pct"/>
            <w:tcBorders>
              <w:top w:val="single" w:sz="4" w:space="0" w:color="auto"/>
              <w:left w:val="single" w:sz="4" w:space="0" w:color="auto"/>
              <w:bottom w:val="single" w:sz="4" w:space="0" w:color="auto"/>
              <w:right w:val="single" w:sz="4" w:space="0" w:color="auto"/>
            </w:tcBorders>
          </w:tcPr>
          <w:p w14:paraId="02B16C60" w14:textId="77777777" w:rsidR="00287BFE" w:rsidRPr="00490E43" w:rsidRDefault="00287BFE" w:rsidP="00287BFE">
            <w:pPr>
              <w:jc w:val="both"/>
              <w:rPr>
                <w:rFonts w:ascii="Arial" w:hAnsi="Arial" w:cs="Arial"/>
                <w:i/>
                <w:iCs/>
              </w:rPr>
            </w:pPr>
            <w:r w:rsidRPr="00490E43">
              <w:rPr>
                <w:rFonts w:ascii="Arial" w:hAnsi="Arial" w:cs="Arial"/>
              </w:rPr>
              <w:t xml:space="preserve">Transporto priemonės kategorija </w:t>
            </w:r>
          </w:p>
        </w:tc>
        <w:tc>
          <w:tcPr>
            <w:tcW w:w="1808" w:type="pct"/>
            <w:tcBorders>
              <w:top w:val="single" w:sz="4" w:space="0" w:color="auto"/>
              <w:left w:val="single" w:sz="4" w:space="0" w:color="auto"/>
              <w:bottom w:val="single" w:sz="4" w:space="0" w:color="auto"/>
              <w:right w:val="single" w:sz="4" w:space="0" w:color="auto"/>
            </w:tcBorders>
          </w:tcPr>
          <w:p w14:paraId="6B975DD0" w14:textId="739926ED" w:rsidR="00287BFE" w:rsidRPr="00490E43" w:rsidRDefault="00287BFE" w:rsidP="00287BFE">
            <w:pPr>
              <w:jc w:val="both"/>
              <w:rPr>
                <w:rFonts w:ascii="Arial" w:hAnsi="Arial" w:cs="Arial"/>
                <w:i/>
                <w:iCs/>
              </w:rPr>
            </w:pPr>
            <w:r w:rsidRPr="00490E43">
              <w:rPr>
                <w:rFonts w:ascii="Arial" w:hAnsi="Arial" w:cs="Arial"/>
              </w:rPr>
              <w:t xml:space="preserve">M1 </w:t>
            </w:r>
          </w:p>
        </w:tc>
        <w:tc>
          <w:tcPr>
            <w:tcW w:w="1575" w:type="pct"/>
            <w:tcBorders>
              <w:top w:val="single" w:sz="4" w:space="0" w:color="auto"/>
              <w:left w:val="single" w:sz="4" w:space="0" w:color="auto"/>
              <w:bottom w:val="single" w:sz="4" w:space="0" w:color="auto"/>
              <w:right w:val="single" w:sz="4" w:space="0" w:color="auto"/>
            </w:tcBorders>
          </w:tcPr>
          <w:p w14:paraId="28F6E496" w14:textId="77777777" w:rsidR="00287BFE" w:rsidRPr="00490E43" w:rsidRDefault="00287BFE" w:rsidP="00287BFE">
            <w:pPr>
              <w:jc w:val="both"/>
              <w:rPr>
                <w:rFonts w:ascii="Arial" w:hAnsi="Arial" w:cs="Arial"/>
                <w:color w:val="000000"/>
              </w:rPr>
            </w:pPr>
          </w:p>
        </w:tc>
      </w:tr>
      <w:tr w:rsidR="00287BFE" w:rsidRPr="00490E43" w14:paraId="25CA0A0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CB48EAE" w14:textId="55774C61" w:rsidR="00287BFE" w:rsidRPr="00490E43" w:rsidRDefault="00287BFE" w:rsidP="00287BFE">
            <w:pPr>
              <w:jc w:val="both"/>
              <w:rPr>
                <w:rFonts w:ascii="Arial" w:hAnsi="Arial" w:cs="Arial"/>
                <w:color w:val="000000"/>
              </w:rPr>
            </w:pPr>
            <w:r w:rsidRPr="00490E43">
              <w:rPr>
                <w:rFonts w:ascii="Arial" w:eastAsia="Times New Roman" w:hAnsi="Arial" w:cs="Arial"/>
                <w:bdr w:val="none" w:sz="0" w:space="0" w:color="auto" w:frame="1"/>
              </w:rPr>
              <w:t>3.</w:t>
            </w:r>
          </w:p>
        </w:tc>
        <w:tc>
          <w:tcPr>
            <w:tcW w:w="1333" w:type="pct"/>
            <w:tcBorders>
              <w:top w:val="single" w:sz="4" w:space="0" w:color="auto"/>
              <w:left w:val="single" w:sz="4" w:space="0" w:color="auto"/>
              <w:bottom w:val="single" w:sz="4" w:space="0" w:color="auto"/>
              <w:right w:val="single" w:sz="4" w:space="0" w:color="auto"/>
            </w:tcBorders>
          </w:tcPr>
          <w:p w14:paraId="75D27410" w14:textId="77777777" w:rsidR="00287BFE" w:rsidRPr="00490E43" w:rsidRDefault="00287BFE" w:rsidP="00287BFE">
            <w:pPr>
              <w:jc w:val="both"/>
              <w:rPr>
                <w:rFonts w:ascii="Arial" w:hAnsi="Arial" w:cs="Arial"/>
                <w:i/>
                <w:iCs/>
              </w:rPr>
            </w:pPr>
            <w:r w:rsidRPr="00490E43">
              <w:rPr>
                <w:rFonts w:ascii="Arial" w:hAnsi="Arial" w:cs="Arial"/>
                <w:color w:val="000000"/>
                <w:bdr w:val="none" w:sz="0" w:space="0" w:color="auto" w:frame="1"/>
              </w:rPr>
              <w:t>Automobilio rūšis</w:t>
            </w:r>
          </w:p>
        </w:tc>
        <w:tc>
          <w:tcPr>
            <w:tcW w:w="1808" w:type="pct"/>
            <w:tcBorders>
              <w:top w:val="single" w:sz="4" w:space="0" w:color="auto"/>
              <w:left w:val="single" w:sz="4" w:space="0" w:color="auto"/>
              <w:bottom w:val="single" w:sz="4" w:space="0" w:color="auto"/>
              <w:right w:val="single" w:sz="4" w:space="0" w:color="auto"/>
            </w:tcBorders>
          </w:tcPr>
          <w:p w14:paraId="25BB7543" w14:textId="77777777" w:rsidR="00287BFE" w:rsidRPr="00490E43" w:rsidRDefault="00287BFE" w:rsidP="00287BFE">
            <w:pPr>
              <w:jc w:val="both"/>
              <w:rPr>
                <w:rFonts w:ascii="Arial" w:hAnsi="Arial" w:cs="Arial"/>
                <w:i/>
                <w:iCs/>
              </w:rPr>
            </w:pPr>
            <w:r w:rsidRPr="00490E43">
              <w:rPr>
                <w:rFonts w:ascii="Arial" w:hAnsi="Arial" w:cs="Arial"/>
                <w:color w:val="000000"/>
              </w:rPr>
              <w:t>Vidaus degimo variklis</w:t>
            </w:r>
          </w:p>
        </w:tc>
        <w:tc>
          <w:tcPr>
            <w:tcW w:w="1575" w:type="pct"/>
            <w:tcBorders>
              <w:top w:val="single" w:sz="4" w:space="0" w:color="auto"/>
              <w:left w:val="single" w:sz="4" w:space="0" w:color="auto"/>
              <w:bottom w:val="single" w:sz="4" w:space="0" w:color="auto"/>
              <w:right w:val="single" w:sz="4" w:space="0" w:color="auto"/>
            </w:tcBorders>
          </w:tcPr>
          <w:p w14:paraId="238E511A" w14:textId="77777777" w:rsidR="00287BFE" w:rsidRPr="00490E43" w:rsidRDefault="00287BFE" w:rsidP="00287BFE">
            <w:pPr>
              <w:jc w:val="both"/>
              <w:rPr>
                <w:rFonts w:ascii="Arial" w:hAnsi="Arial" w:cs="Arial"/>
                <w:color w:val="000000"/>
              </w:rPr>
            </w:pPr>
          </w:p>
        </w:tc>
      </w:tr>
      <w:tr w:rsidR="00287BFE" w:rsidRPr="00490E43" w14:paraId="361D2058"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52F0194B" w14:textId="5CBA0FDC"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4.</w:t>
            </w:r>
          </w:p>
        </w:tc>
        <w:tc>
          <w:tcPr>
            <w:tcW w:w="1333" w:type="pct"/>
            <w:tcBorders>
              <w:top w:val="single" w:sz="4" w:space="0" w:color="auto"/>
              <w:left w:val="single" w:sz="4" w:space="0" w:color="auto"/>
              <w:bottom w:val="single" w:sz="4" w:space="0" w:color="auto"/>
              <w:right w:val="single" w:sz="4" w:space="0" w:color="auto"/>
            </w:tcBorders>
          </w:tcPr>
          <w:p w14:paraId="60072F28" w14:textId="77777777" w:rsidR="00287BFE" w:rsidRPr="00490E43" w:rsidRDefault="00287BFE" w:rsidP="00287BFE">
            <w:pPr>
              <w:jc w:val="both"/>
              <w:rPr>
                <w:rFonts w:ascii="Arial" w:hAnsi="Arial" w:cs="Arial"/>
                <w:i/>
                <w:iCs/>
              </w:rPr>
            </w:pPr>
            <w:r w:rsidRPr="00490E43">
              <w:rPr>
                <w:rFonts w:ascii="Arial" w:hAnsi="Arial" w:cs="Arial"/>
                <w:color w:val="000000"/>
                <w:bdr w:val="none" w:sz="0" w:space="0" w:color="auto" w:frame="1"/>
              </w:rPr>
              <w:t>Degalų rūšis</w:t>
            </w:r>
          </w:p>
        </w:tc>
        <w:tc>
          <w:tcPr>
            <w:tcW w:w="1808" w:type="pct"/>
            <w:tcBorders>
              <w:top w:val="single" w:sz="4" w:space="0" w:color="auto"/>
              <w:left w:val="single" w:sz="4" w:space="0" w:color="auto"/>
              <w:bottom w:val="single" w:sz="4" w:space="0" w:color="auto"/>
              <w:right w:val="single" w:sz="4" w:space="0" w:color="auto"/>
            </w:tcBorders>
          </w:tcPr>
          <w:p w14:paraId="0EA8F45D" w14:textId="77777777" w:rsidR="00287BFE" w:rsidRPr="00490E43" w:rsidRDefault="00287BFE" w:rsidP="00287BFE">
            <w:pPr>
              <w:jc w:val="both"/>
              <w:rPr>
                <w:rFonts w:ascii="Arial" w:hAnsi="Arial" w:cs="Arial"/>
                <w:i/>
                <w:iCs/>
              </w:rPr>
            </w:pPr>
            <w:r w:rsidRPr="00490E43">
              <w:rPr>
                <w:rFonts w:ascii="Arial" w:hAnsi="Arial" w:cs="Arial"/>
                <w:color w:val="1C1B1B"/>
                <w:shd w:val="clear" w:color="auto" w:fill="FFFFFF"/>
              </w:rPr>
              <w:t>Dyzelinas</w:t>
            </w:r>
          </w:p>
        </w:tc>
        <w:tc>
          <w:tcPr>
            <w:tcW w:w="1575" w:type="pct"/>
            <w:tcBorders>
              <w:top w:val="single" w:sz="4" w:space="0" w:color="auto"/>
              <w:left w:val="single" w:sz="4" w:space="0" w:color="auto"/>
              <w:bottom w:val="single" w:sz="4" w:space="0" w:color="auto"/>
              <w:right w:val="single" w:sz="4" w:space="0" w:color="auto"/>
            </w:tcBorders>
          </w:tcPr>
          <w:p w14:paraId="02B35DAB" w14:textId="77777777" w:rsidR="00287BFE" w:rsidRPr="00490E43" w:rsidRDefault="00287BFE" w:rsidP="00287BFE">
            <w:pPr>
              <w:jc w:val="both"/>
              <w:rPr>
                <w:rFonts w:ascii="Arial" w:hAnsi="Arial" w:cs="Arial"/>
                <w:color w:val="000000"/>
              </w:rPr>
            </w:pPr>
          </w:p>
        </w:tc>
      </w:tr>
      <w:tr w:rsidR="00287BFE" w:rsidRPr="00490E43" w14:paraId="38CB0A39"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166EA4CB" w14:textId="77777777"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4.</w:t>
            </w:r>
          </w:p>
        </w:tc>
        <w:tc>
          <w:tcPr>
            <w:tcW w:w="1333" w:type="pct"/>
            <w:tcBorders>
              <w:top w:val="single" w:sz="4" w:space="0" w:color="auto"/>
              <w:left w:val="single" w:sz="4" w:space="0" w:color="auto"/>
              <w:bottom w:val="single" w:sz="4" w:space="0" w:color="auto"/>
              <w:right w:val="single" w:sz="4" w:space="0" w:color="auto"/>
            </w:tcBorders>
          </w:tcPr>
          <w:p w14:paraId="16A1D274" w14:textId="5FA219F2"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Mažiausias</w:t>
            </w:r>
          </w:p>
          <w:p w14:paraId="59135F34" w14:textId="77777777"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keleivių</w:t>
            </w:r>
          </w:p>
          <w:p w14:paraId="573832C8" w14:textId="77777777"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skaičius (su</w:t>
            </w:r>
          </w:p>
          <w:p w14:paraId="2200FF92" w14:textId="77777777"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vairuotoju) be</w:t>
            </w:r>
          </w:p>
          <w:p w14:paraId="1B594082" w14:textId="77777777"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papildomai</w:t>
            </w:r>
          </w:p>
          <w:p w14:paraId="4A0C851B" w14:textId="77777777" w:rsidR="00287BFE" w:rsidRPr="00490E43" w:rsidRDefault="00287BFE" w:rsidP="00287BFE">
            <w:pPr>
              <w:spacing w:after="0" w:line="240" w:lineRule="auto"/>
              <w:contextualSpacing/>
              <w:jc w:val="both"/>
              <w:rPr>
                <w:rFonts w:ascii="Arial" w:hAnsi="Arial" w:cs="Arial"/>
                <w:color w:val="000000"/>
                <w:bdr w:val="none" w:sz="0" w:space="0" w:color="auto" w:frame="1"/>
              </w:rPr>
            </w:pPr>
            <w:r w:rsidRPr="00490E43">
              <w:rPr>
                <w:rFonts w:ascii="Arial" w:hAnsi="Arial" w:cs="Arial"/>
                <w:color w:val="000000"/>
                <w:bdr w:val="none" w:sz="0" w:space="0" w:color="auto" w:frame="1"/>
              </w:rPr>
              <w:t>įrengiamų</w:t>
            </w:r>
          </w:p>
          <w:p w14:paraId="2DB4BB8A" w14:textId="5D5B3A64" w:rsidR="00287BFE" w:rsidRPr="00490E43" w:rsidRDefault="00287BFE" w:rsidP="00287BFE">
            <w:pPr>
              <w:spacing w:after="0" w:line="240" w:lineRule="auto"/>
              <w:contextualSpacing/>
              <w:jc w:val="both"/>
              <w:rPr>
                <w:rFonts w:ascii="Arial" w:hAnsi="Arial" w:cs="Arial"/>
                <w:i/>
                <w:iCs/>
              </w:rPr>
            </w:pPr>
            <w:r w:rsidRPr="00490E43">
              <w:rPr>
                <w:rFonts w:ascii="Arial" w:hAnsi="Arial" w:cs="Arial"/>
                <w:color w:val="000000"/>
                <w:bdr w:val="none" w:sz="0" w:space="0" w:color="auto" w:frame="1"/>
              </w:rPr>
              <w:t>vietų</w:t>
            </w:r>
          </w:p>
        </w:tc>
        <w:tc>
          <w:tcPr>
            <w:tcW w:w="1808" w:type="pct"/>
            <w:tcBorders>
              <w:top w:val="single" w:sz="4" w:space="0" w:color="auto"/>
              <w:left w:val="single" w:sz="4" w:space="0" w:color="auto"/>
              <w:bottom w:val="single" w:sz="4" w:space="0" w:color="auto"/>
              <w:right w:val="single" w:sz="4" w:space="0" w:color="auto"/>
            </w:tcBorders>
          </w:tcPr>
          <w:p w14:paraId="19131E7F" w14:textId="430B0CAE" w:rsidR="00287BFE" w:rsidRPr="00490E43" w:rsidRDefault="00287BFE" w:rsidP="00287BFE">
            <w:pPr>
              <w:jc w:val="both"/>
              <w:rPr>
                <w:rFonts w:ascii="Arial" w:hAnsi="Arial" w:cs="Arial"/>
              </w:rPr>
            </w:pPr>
          </w:p>
          <w:p w14:paraId="098B7507" w14:textId="19F25591" w:rsidR="00287BFE" w:rsidRPr="00490E43" w:rsidRDefault="00C138C5" w:rsidP="00287BFE">
            <w:pPr>
              <w:jc w:val="both"/>
              <w:rPr>
                <w:rFonts w:ascii="Arial" w:hAnsi="Arial" w:cs="Arial"/>
              </w:rPr>
            </w:pPr>
            <w:r w:rsidRPr="00490E43">
              <w:rPr>
                <w:rFonts w:ascii="Arial" w:hAnsi="Arial" w:cs="Arial"/>
              </w:rPr>
              <w:t>N</w:t>
            </w:r>
            <w:r w:rsidR="00287BFE" w:rsidRPr="00490E43">
              <w:rPr>
                <w:rFonts w:ascii="Arial" w:hAnsi="Arial" w:cs="Arial"/>
              </w:rPr>
              <w:t>e mažiau kaip 7  (įskaitant vairuotoją)</w:t>
            </w:r>
          </w:p>
        </w:tc>
        <w:tc>
          <w:tcPr>
            <w:tcW w:w="1575" w:type="pct"/>
            <w:tcBorders>
              <w:top w:val="single" w:sz="4" w:space="0" w:color="auto"/>
              <w:left w:val="single" w:sz="4" w:space="0" w:color="auto"/>
              <w:bottom w:val="single" w:sz="4" w:space="0" w:color="auto"/>
              <w:right w:val="single" w:sz="4" w:space="0" w:color="auto"/>
            </w:tcBorders>
          </w:tcPr>
          <w:p w14:paraId="4615437E" w14:textId="77777777" w:rsidR="00287BFE" w:rsidRPr="00490E43" w:rsidRDefault="00287BFE" w:rsidP="00287BFE">
            <w:pPr>
              <w:jc w:val="both"/>
              <w:rPr>
                <w:rFonts w:ascii="Arial" w:hAnsi="Arial" w:cs="Arial"/>
                <w:color w:val="000000"/>
              </w:rPr>
            </w:pPr>
          </w:p>
        </w:tc>
      </w:tr>
      <w:tr w:rsidR="00287BFE" w:rsidRPr="00490E43" w14:paraId="6A0036D4"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6053F131" w14:textId="77777777"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5.</w:t>
            </w:r>
          </w:p>
        </w:tc>
        <w:tc>
          <w:tcPr>
            <w:tcW w:w="1333" w:type="pct"/>
            <w:tcBorders>
              <w:top w:val="single" w:sz="4" w:space="0" w:color="auto"/>
              <w:left w:val="single" w:sz="4" w:space="0" w:color="auto"/>
              <w:bottom w:val="single" w:sz="4" w:space="0" w:color="auto"/>
              <w:right w:val="single" w:sz="4" w:space="0" w:color="auto"/>
            </w:tcBorders>
          </w:tcPr>
          <w:p w14:paraId="0F58BF64" w14:textId="4184C575" w:rsidR="00287BFE" w:rsidRPr="00490E43" w:rsidRDefault="00287BFE" w:rsidP="00287BFE">
            <w:pPr>
              <w:jc w:val="both"/>
              <w:rPr>
                <w:rFonts w:ascii="Arial" w:hAnsi="Arial" w:cs="Arial"/>
                <w:i/>
                <w:iCs/>
              </w:rPr>
            </w:pPr>
            <w:r w:rsidRPr="00490E43">
              <w:rPr>
                <w:rFonts w:ascii="Arial" w:hAnsi="Arial" w:cs="Arial"/>
                <w:color w:val="000000"/>
                <w:bdr w:val="none" w:sz="0" w:space="0" w:color="auto" w:frame="1"/>
              </w:rPr>
              <w:t>Pavarų dėžė</w:t>
            </w:r>
            <w:r w:rsidR="005A6952" w:rsidRPr="00490E43">
              <w:rPr>
                <w:rFonts w:ascii="Arial" w:hAnsi="Arial" w:cs="Arial"/>
                <w:color w:val="000000"/>
                <w:bdr w:val="none" w:sz="0" w:space="0" w:color="auto" w:frame="1"/>
              </w:rPr>
              <w:t>s tipas</w:t>
            </w:r>
          </w:p>
        </w:tc>
        <w:tc>
          <w:tcPr>
            <w:tcW w:w="1808" w:type="pct"/>
            <w:tcBorders>
              <w:top w:val="single" w:sz="4" w:space="0" w:color="auto"/>
              <w:left w:val="single" w:sz="4" w:space="0" w:color="auto"/>
              <w:bottom w:val="single" w:sz="4" w:space="0" w:color="auto"/>
              <w:right w:val="single" w:sz="4" w:space="0" w:color="auto"/>
            </w:tcBorders>
          </w:tcPr>
          <w:p w14:paraId="5AB329F5" w14:textId="77777777" w:rsidR="00287BFE" w:rsidRPr="00490E43" w:rsidRDefault="00287BFE" w:rsidP="00287BFE">
            <w:pPr>
              <w:jc w:val="both"/>
              <w:rPr>
                <w:rFonts w:ascii="Arial" w:hAnsi="Arial" w:cs="Arial"/>
                <w:i/>
                <w:iCs/>
              </w:rPr>
            </w:pPr>
            <w:r w:rsidRPr="00490E43">
              <w:rPr>
                <w:rFonts w:ascii="Arial" w:hAnsi="Arial" w:cs="Arial"/>
                <w:shd w:val="clear" w:color="auto" w:fill="FFFFFF"/>
              </w:rPr>
              <w:t>Automatinė</w:t>
            </w:r>
          </w:p>
        </w:tc>
        <w:tc>
          <w:tcPr>
            <w:tcW w:w="1575" w:type="pct"/>
            <w:tcBorders>
              <w:top w:val="single" w:sz="4" w:space="0" w:color="auto"/>
              <w:left w:val="single" w:sz="4" w:space="0" w:color="auto"/>
              <w:bottom w:val="single" w:sz="4" w:space="0" w:color="auto"/>
              <w:right w:val="single" w:sz="4" w:space="0" w:color="auto"/>
            </w:tcBorders>
          </w:tcPr>
          <w:p w14:paraId="265D728C" w14:textId="5D782CC5" w:rsidR="00287BFE" w:rsidRPr="00490E43" w:rsidRDefault="00287BFE">
            <w:pPr>
              <w:jc w:val="both"/>
              <w:rPr>
                <w:rFonts w:ascii="Arial" w:hAnsi="Arial" w:cs="Arial"/>
                <w:color w:val="000000"/>
              </w:rPr>
            </w:pPr>
          </w:p>
        </w:tc>
      </w:tr>
      <w:tr w:rsidR="00287BFE" w:rsidRPr="00490E43" w14:paraId="0C5A038C"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25445848" w14:textId="77777777" w:rsidR="00287BFE" w:rsidRPr="00490E43" w:rsidRDefault="00287BFE" w:rsidP="00287BFE">
            <w:pPr>
              <w:jc w:val="both"/>
              <w:rPr>
                <w:rFonts w:ascii="Arial" w:hAnsi="Arial" w:cs="Arial"/>
                <w:color w:val="000000"/>
              </w:rPr>
            </w:pPr>
            <w:r w:rsidRPr="00490E43">
              <w:rPr>
                <w:rFonts w:ascii="Arial" w:hAnsi="Arial" w:cs="Arial"/>
                <w:color w:val="000000"/>
              </w:rPr>
              <w:t>6.</w:t>
            </w:r>
          </w:p>
        </w:tc>
        <w:tc>
          <w:tcPr>
            <w:tcW w:w="1333" w:type="pct"/>
            <w:tcBorders>
              <w:top w:val="single" w:sz="4" w:space="0" w:color="auto"/>
              <w:left w:val="single" w:sz="4" w:space="0" w:color="auto"/>
              <w:bottom w:val="single" w:sz="4" w:space="0" w:color="auto"/>
              <w:right w:val="single" w:sz="4" w:space="0" w:color="auto"/>
            </w:tcBorders>
          </w:tcPr>
          <w:p w14:paraId="49FB7FE6" w14:textId="2B91FEF0" w:rsidR="00287BFE" w:rsidRPr="00490E43" w:rsidRDefault="00287BFE" w:rsidP="00287BFE">
            <w:pPr>
              <w:jc w:val="both"/>
              <w:rPr>
                <w:rFonts w:ascii="Arial" w:hAnsi="Arial" w:cs="Arial"/>
                <w:i/>
                <w:iCs/>
              </w:rPr>
            </w:pPr>
            <w:r w:rsidRPr="00490E43">
              <w:rPr>
                <w:rFonts w:ascii="Arial" w:hAnsi="Arial" w:cs="Arial"/>
                <w:color w:val="000000"/>
                <w:bdr w:val="none" w:sz="0" w:space="0" w:color="auto" w:frame="1"/>
              </w:rPr>
              <w:t>Varantieji ratai</w:t>
            </w:r>
          </w:p>
        </w:tc>
        <w:tc>
          <w:tcPr>
            <w:tcW w:w="1808" w:type="pct"/>
            <w:tcBorders>
              <w:top w:val="single" w:sz="4" w:space="0" w:color="auto"/>
              <w:left w:val="single" w:sz="4" w:space="0" w:color="auto"/>
              <w:bottom w:val="single" w:sz="4" w:space="0" w:color="auto"/>
              <w:right w:val="single" w:sz="4" w:space="0" w:color="auto"/>
            </w:tcBorders>
          </w:tcPr>
          <w:p w14:paraId="506667CE" w14:textId="77777777" w:rsidR="00287BFE" w:rsidRPr="00490E43" w:rsidRDefault="00287BFE" w:rsidP="00287BFE">
            <w:pPr>
              <w:jc w:val="both"/>
              <w:rPr>
                <w:rFonts w:ascii="Arial" w:hAnsi="Arial" w:cs="Arial"/>
                <w:i/>
                <w:iCs/>
              </w:rPr>
            </w:pPr>
            <w:r w:rsidRPr="00490E43">
              <w:rPr>
                <w:rFonts w:ascii="Arial" w:hAnsi="Arial" w:cs="Arial"/>
                <w:shd w:val="clear" w:color="auto" w:fill="FFFFFF"/>
              </w:rPr>
              <w:t>Visų ratų varančioji sistema</w:t>
            </w:r>
          </w:p>
        </w:tc>
        <w:tc>
          <w:tcPr>
            <w:tcW w:w="1575" w:type="pct"/>
            <w:tcBorders>
              <w:top w:val="single" w:sz="4" w:space="0" w:color="auto"/>
              <w:left w:val="single" w:sz="4" w:space="0" w:color="auto"/>
              <w:bottom w:val="single" w:sz="4" w:space="0" w:color="auto"/>
              <w:right w:val="single" w:sz="4" w:space="0" w:color="auto"/>
            </w:tcBorders>
          </w:tcPr>
          <w:p w14:paraId="03A92E18" w14:textId="14EBB7B9" w:rsidR="00287BFE" w:rsidRPr="00490E43" w:rsidRDefault="00287BFE" w:rsidP="00287BFE">
            <w:pPr>
              <w:jc w:val="both"/>
              <w:rPr>
                <w:rFonts w:ascii="Arial" w:hAnsi="Arial" w:cs="Arial"/>
                <w:color w:val="000000"/>
              </w:rPr>
            </w:pPr>
          </w:p>
        </w:tc>
      </w:tr>
      <w:tr w:rsidR="00287BFE" w:rsidRPr="00490E43" w14:paraId="7CA06DBE"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2921B230" w14:textId="77777777"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8.</w:t>
            </w:r>
          </w:p>
        </w:tc>
        <w:tc>
          <w:tcPr>
            <w:tcW w:w="1333" w:type="pct"/>
            <w:tcBorders>
              <w:top w:val="single" w:sz="4" w:space="0" w:color="auto"/>
              <w:left w:val="single" w:sz="4" w:space="0" w:color="auto"/>
              <w:bottom w:val="single" w:sz="4" w:space="0" w:color="auto"/>
              <w:right w:val="single" w:sz="4" w:space="0" w:color="auto"/>
            </w:tcBorders>
            <w:vAlign w:val="center"/>
          </w:tcPr>
          <w:p w14:paraId="0CBDA95E" w14:textId="77777777" w:rsidR="00287BFE" w:rsidRPr="00490E43" w:rsidRDefault="00287BFE" w:rsidP="00EE5669">
            <w:pPr>
              <w:rPr>
                <w:rFonts w:ascii="Arial" w:hAnsi="Arial" w:cs="Arial"/>
                <w:i/>
                <w:iCs/>
              </w:rPr>
            </w:pPr>
            <w:r w:rsidRPr="00490E43">
              <w:rPr>
                <w:rFonts w:ascii="Arial" w:hAnsi="Arial" w:cs="Arial"/>
                <w:color w:val="000000"/>
                <w:bdr w:val="none" w:sz="0" w:space="0" w:color="auto" w:frame="1"/>
              </w:rPr>
              <w:t>Automobilio pagaminimas</w:t>
            </w:r>
          </w:p>
        </w:tc>
        <w:tc>
          <w:tcPr>
            <w:tcW w:w="1808" w:type="pct"/>
            <w:tcBorders>
              <w:top w:val="single" w:sz="4" w:space="0" w:color="auto"/>
              <w:left w:val="single" w:sz="4" w:space="0" w:color="auto"/>
              <w:bottom w:val="single" w:sz="4" w:space="0" w:color="auto"/>
              <w:right w:val="single" w:sz="4" w:space="0" w:color="auto"/>
            </w:tcBorders>
          </w:tcPr>
          <w:p w14:paraId="63172B07" w14:textId="2835D5A5" w:rsidR="00287BFE" w:rsidRPr="00490E43" w:rsidRDefault="00287BFE" w:rsidP="00287BFE">
            <w:pPr>
              <w:jc w:val="both"/>
              <w:rPr>
                <w:rFonts w:ascii="Arial" w:hAnsi="Arial" w:cs="Arial"/>
                <w:i/>
                <w:iCs/>
              </w:rPr>
            </w:pPr>
            <w:r w:rsidRPr="00490E43">
              <w:rPr>
                <w:rFonts w:ascii="Arial" w:hAnsi="Arial" w:cs="Arial"/>
                <w:color w:val="000000"/>
                <w:shd w:val="clear" w:color="auto" w:fill="FFFFFF"/>
              </w:rPr>
              <w:t xml:space="preserve">Naujas, neeksploatuotas, </w:t>
            </w:r>
            <w:r w:rsidRPr="00490E43">
              <w:rPr>
                <w:rFonts w:ascii="Arial" w:hAnsi="Arial" w:cs="Arial"/>
              </w:rPr>
              <w:t>t. y. viešajame eisme nedalyvavęs</w:t>
            </w:r>
            <w:r w:rsidRPr="00490E43">
              <w:rPr>
                <w:rFonts w:ascii="Arial" w:hAnsi="Arial" w:cs="Arial"/>
                <w:color w:val="538135" w:themeColor="accent6" w:themeShade="BF"/>
              </w:rPr>
              <w:t xml:space="preserve"> </w:t>
            </w:r>
            <w:r w:rsidRPr="00490E43">
              <w:rPr>
                <w:rFonts w:ascii="Arial" w:hAnsi="Arial" w:cs="Arial"/>
                <w:color w:val="000000"/>
                <w:shd w:val="clear" w:color="auto" w:fill="FFFFFF"/>
              </w:rPr>
              <w:t xml:space="preserve"> automobilis </w:t>
            </w:r>
          </w:p>
        </w:tc>
        <w:tc>
          <w:tcPr>
            <w:tcW w:w="1575" w:type="pct"/>
            <w:tcBorders>
              <w:top w:val="single" w:sz="4" w:space="0" w:color="auto"/>
              <w:left w:val="single" w:sz="4" w:space="0" w:color="auto"/>
              <w:bottom w:val="single" w:sz="4" w:space="0" w:color="auto"/>
              <w:right w:val="single" w:sz="4" w:space="0" w:color="auto"/>
            </w:tcBorders>
          </w:tcPr>
          <w:p w14:paraId="0ADA8802" w14:textId="1054981F" w:rsidR="00287BFE" w:rsidRPr="00490E43" w:rsidRDefault="00287BFE" w:rsidP="00287BFE">
            <w:pPr>
              <w:jc w:val="both"/>
              <w:rPr>
                <w:rFonts w:ascii="Arial" w:hAnsi="Arial" w:cs="Arial"/>
                <w:color w:val="000000"/>
              </w:rPr>
            </w:pPr>
          </w:p>
        </w:tc>
      </w:tr>
      <w:tr w:rsidR="00287BFE" w:rsidRPr="00490E43" w14:paraId="7F49F438"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19F1AFE" w14:textId="77777777" w:rsidR="00287BFE" w:rsidRPr="00490E43" w:rsidRDefault="00287BFE" w:rsidP="00EE5669">
            <w:pPr>
              <w:rPr>
                <w:rFonts w:ascii="Arial" w:hAnsi="Arial" w:cs="Arial"/>
                <w:color w:val="000000"/>
              </w:rPr>
            </w:pPr>
            <w:r w:rsidRPr="00490E43">
              <w:rPr>
                <w:rFonts w:ascii="Arial" w:eastAsia="Times New Roman" w:hAnsi="Arial" w:cs="Arial"/>
                <w:color w:val="000000"/>
                <w:bdr w:val="none" w:sz="0" w:space="0" w:color="auto" w:frame="1"/>
              </w:rPr>
              <w:t>9.</w:t>
            </w:r>
          </w:p>
        </w:tc>
        <w:tc>
          <w:tcPr>
            <w:tcW w:w="1333" w:type="pct"/>
            <w:tcBorders>
              <w:top w:val="single" w:sz="4" w:space="0" w:color="auto"/>
              <w:left w:val="single" w:sz="4" w:space="0" w:color="auto"/>
              <w:bottom w:val="single" w:sz="4" w:space="0" w:color="auto"/>
              <w:right w:val="single" w:sz="4" w:space="0" w:color="auto"/>
            </w:tcBorders>
            <w:vAlign w:val="center"/>
          </w:tcPr>
          <w:p w14:paraId="3FDB5D9D" w14:textId="77777777" w:rsidR="00287BFE" w:rsidRPr="00490E43" w:rsidRDefault="00287BFE" w:rsidP="00EE5669">
            <w:pPr>
              <w:rPr>
                <w:rFonts w:ascii="Arial" w:hAnsi="Arial" w:cs="Arial"/>
                <w:i/>
                <w:iCs/>
              </w:rPr>
            </w:pPr>
            <w:r w:rsidRPr="00490E43">
              <w:rPr>
                <w:rFonts w:ascii="Arial" w:hAnsi="Arial" w:cs="Arial"/>
                <w:color w:val="000000"/>
                <w:bdr w:val="none" w:sz="0" w:space="0" w:color="auto" w:frame="1"/>
              </w:rPr>
              <w:t>Durų skaičius</w:t>
            </w:r>
          </w:p>
        </w:tc>
        <w:tc>
          <w:tcPr>
            <w:tcW w:w="1808" w:type="pct"/>
            <w:tcBorders>
              <w:top w:val="single" w:sz="4" w:space="0" w:color="auto"/>
              <w:left w:val="single" w:sz="4" w:space="0" w:color="auto"/>
              <w:bottom w:val="single" w:sz="4" w:space="0" w:color="auto"/>
              <w:right w:val="single" w:sz="4" w:space="0" w:color="auto"/>
            </w:tcBorders>
          </w:tcPr>
          <w:p w14:paraId="5DA3139E" w14:textId="1825F28F" w:rsidR="00287BFE" w:rsidRPr="00490E43" w:rsidRDefault="00287BFE">
            <w:pPr>
              <w:jc w:val="both"/>
              <w:rPr>
                <w:rFonts w:ascii="Arial" w:hAnsi="Arial" w:cs="Arial"/>
                <w:i/>
                <w:iCs/>
              </w:rPr>
            </w:pPr>
            <w:r w:rsidRPr="00490E43">
              <w:rPr>
                <w:rFonts w:ascii="Arial" w:hAnsi="Arial" w:cs="Arial"/>
                <w:color w:val="000000"/>
                <w:shd w:val="clear" w:color="auto" w:fill="FFFFFF"/>
              </w:rPr>
              <w:t xml:space="preserve">Ne mažiau kaip </w:t>
            </w:r>
            <w:r w:rsidRPr="00490E43">
              <w:rPr>
                <w:rFonts w:ascii="Arial" w:hAnsi="Arial" w:cs="Arial"/>
                <w:shd w:val="clear" w:color="auto" w:fill="FFFFFF"/>
              </w:rPr>
              <w:t>5. Salone slankiojančios</w:t>
            </w:r>
            <w:r w:rsidRPr="00490E43">
              <w:rPr>
                <w:rFonts w:ascii="Arial" w:hAnsi="Arial" w:cs="Arial"/>
              </w:rPr>
              <w:t xml:space="preserve"> durys dešinėje ir kairėje pusėse, gale bagažinės dangtis, pakeliamas į viršų. Šoninės keleivių durys valdom</w:t>
            </w:r>
            <w:r w:rsidR="00E13F2F" w:rsidRPr="00490E43">
              <w:rPr>
                <w:rFonts w:ascii="Arial" w:hAnsi="Arial" w:cs="Arial"/>
              </w:rPr>
              <w:t>o</w:t>
            </w:r>
            <w:r w:rsidRPr="00490E43">
              <w:rPr>
                <w:rFonts w:ascii="Arial" w:hAnsi="Arial" w:cs="Arial"/>
              </w:rPr>
              <w:t>s elektra</w:t>
            </w:r>
            <w:r w:rsidR="00E13F2F" w:rsidRPr="00490E43">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54348E75" w14:textId="5CDA2C93" w:rsidR="00287BFE" w:rsidRPr="00490E43" w:rsidRDefault="00287BFE" w:rsidP="00287BFE">
            <w:pPr>
              <w:jc w:val="both"/>
              <w:rPr>
                <w:rFonts w:ascii="Arial" w:hAnsi="Arial" w:cs="Arial"/>
                <w:color w:val="000000"/>
              </w:rPr>
            </w:pPr>
          </w:p>
        </w:tc>
      </w:tr>
      <w:tr w:rsidR="00F57934" w:rsidRPr="00490E43" w14:paraId="086417AC"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5413121F" w14:textId="536A12EC" w:rsidR="00F57934" w:rsidRPr="00490E43" w:rsidRDefault="00F57934" w:rsidP="00287BFE">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1</w:t>
            </w:r>
            <w:r w:rsidR="00E13F2F" w:rsidRPr="00490E43">
              <w:rPr>
                <w:rFonts w:ascii="Arial" w:eastAsia="Times New Roman" w:hAnsi="Arial" w:cs="Arial"/>
                <w:color w:val="000000"/>
                <w:bdr w:val="none" w:sz="0" w:space="0" w:color="auto" w:frame="1"/>
              </w:rPr>
              <w:t>0</w:t>
            </w:r>
            <w:r w:rsidRPr="00490E43">
              <w:rPr>
                <w:rFonts w:ascii="Arial" w:eastAsia="Times New Roman" w:hAnsi="Arial" w:cs="Arial"/>
                <w:color w:val="000000"/>
                <w:bdr w:val="none" w:sz="0" w:space="0" w:color="auto" w:frame="1"/>
              </w:rPr>
              <w:t>.</w:t>
            </w:r>
          </w:p>
        </w:tc>
        <w:tc>
          <w:tcPr>
            <w:tcW w:w="1333" w:type="pct"/>
            <w:tcBorders>
              <w:top w:val="single" w:sz="4" w:space="0" w:color="auto"/>
              <w:left w:val="single" w:sz="4" w:space="0" w:color="auto"/>
              <w:bottom w:val="single" w:sz="4" w:space="0" w:color="auto"/>
              <w:right w:val="single" w:sz="4" w:space="0" w:color="auto"/>
            </w:tcBorders>
            <w:vAlign w:val="center"/>
          </w:tcPr>
          <w:p w14:paraId="7AAB147D" w14:textId="612E182D" w:rsidR="00F57934" w:rsidRPr="00490E43" w:rsidRDefault="00F57934" w:rsidP="004E2872">
            <w:pPr>
              <w:rPr>
                <w:rFonts w:ascii="Arial" w:hAnsi="Arial" w:cs="Arial"/>
              </w:rPr>
            </w:pPr>
            <w:r w:rsidRPr="00490E43">
              <w:rPr>
                <w:rFonts w:ascii="Arial" w:hAnsi="Arial" w:cs="Arial"/>
              </w:rPr>
              <w:t>Variklio darbinis tūris</w:t>
            </w:r>
          </w:p>
        </w:tc>
        <w:tc>
          <w:tcPr>
            <w:tcW w:w="1808" w:type="pct"/>
            <w:tcBorders>
              <w:top w:val="single" w:sz="4" w:space="0" w:color="auto"/>
              <w:left w:val="single" w:sz="4" w:space="0" w:color="auto"/>
              <w:bottom w:val="single" w:sz="4" w:space="0" w:color="auto"/>
              <w:right w:val="single" w:sz="4" w:space="0" w:color="auto"/>
            </w:tcBorders>
            <w:vAlign w:val="center"/>
          </w:tcPr>
          <w:p w14:paraId="103DE876" w14:textId="65173AE5" w:rsidR="00F57934" w:rsidRPr="00490E43" w:rsidRDefault="008A76BA" w:rsidP="00287BFE">
            <w:pPr>
              <w:jc w:val="both"/>
              <w:rPr>
                <w:rFonts w:ascii="Arial" w:hAnsi="Arial" w:cs="Arial"/>
              </w:rPr>
            </w:pPr>
            <w:r w:rsidRPr="00490E43">
              <w:rPr>
                <w:rFonts w:ascii="Arial" w:hAnsi="Arial" w:cs="Arial"/>
              </w:rPr>
              <w:t>Ne mažiau 1800</w:t>
            </w:r>
            <w:r w:rsidR="004E7B5A" w:rsidRPr="00490E43">
              <w:rPr>
                <w:rFonts w:ascii="Arial" w:hAnsi="Arial" w:cs="Arial"/>
              </w:rPr>
              <w:t xml:space="preserve"> cm3</w:t>
            </w:r>
            <w:r w:rsidRPr="00490E43">
              <w:rPr>
                <w:rFonts w:ascii="Arial" w:hAnsi="Arial" w:cs="Arial"/>
              </w:rPr>
              <w:t>, ir n</w:t>
            </w:r>
            <w:r w:rsidR="00F57934" w:rsidRPr="00490E43">
              <w:rPr>
                <w:rFonts w:ascii="Arial" w:hAnsi="Arial" w:cs="Arial"/>
              </w:rPr>
              <w:t>e daugiau kaip 2000 cm3</w:t>
            </w:r>
          </w:p>
        </w:tc>
        <w:tc>
          <w:tcPr>
            <w:tcW w:w="1575" w:type="pct"/>
            <w:tcBorders>
              <w:top w:val="single" w:sz="4" w:space="0" w:color="auto"/>
              <w:left w:val="single" w:sz="4" w:space="0" w:color="auto"/>
              <w:bottom w:val="single" w:sz="4" w:space="0" w:color="auto"/>
              <w:right w:val="single" w:sz="4" w:space="0" w:color="auto"/>
            </w:tcBorders>
          </w:tcPr>
          <w:p w14:paraId="320BC3D2" w14:textId="4E9DDBE0" w:rsidR="00F57934" w:rsidRPr="00490E43" w:rsidRDefault="00F57934" w:rsidP="00287BFE">
            <w:pPr>
              <w:jc w:val="both"/>
              <w:rPr>
                <w:rFonts w:ascii="Arial" w:hAnsi="Arial" w:cs="Arial"/>
                <w:color w:val="000000"/>
              </w:rPr>
            </w:pPr>
          </w:p>
        </w:tc>
      </w:tr>
      <w:tr w:rsidR="00287BFE" w:rsidRPr="00490E43" w14:paraId="2DD7492C"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6EB757B6" w14:textId="77777777"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11.</w:t>
            </w:r>
          </w:p>
        </w:tc>
        <w:tc>
          <w:tcPr>
            <w:tcW w:w="1333" w:type="pct"/>
            <w:tcBorders>
              <w:top w:val="single" w:sz="4" w:space="0" w:color="auto"/>
              <w:left w:val="single" w:sz="4" w:space="0" w:color="auto"/>
              <w:bottom w:val="single" w:sz="4" w:space="0" w:color="auto"/>
              <w:right w:val="single" w:sz="4" w:space="0" w:color="auto"/>
            </w:tcBorders>
            <w:vAlign w:val="center"/>
          </w:tcPr>
          <w:p w14:paraId="0AACD0C4" w14:textId="15F5E574" w:rsidR="00287BFE" w:rsidRPr="00490E43" w:rsidRDefault="00287BFE" w:rsidP="002D3F07">
            <w:pPr>
              <w:rPr>
                <w:rFonts w:ascii="Arial" w:hAnsi="Arial" w:cs="Arial"/>
                <w:i/>
                <w:iCs/>
              </w:rPr>
            </w:pPr>
            <w:r w:rsidRPr="00490E43">
              <w:rPr>
                <w:rFonts w:ascii="Arial" w:hAnsi="Arial" w:cs="Arial"/>
                <w:color w:val="000000"/>
                <w:bdr w:val="none" w:sz="0" w:space="0" w:color="auto" w:frame="1"/>
              </w:rPr>
              <w:t>Vairas</w:t>
            </w:r>
            <w:r w:rsidR="002D3F07" w:rsidRPr="00490E43">
              <w:rPr>
                <w:rFonts w:ascii="Arial" w:hAnsi="Arial" w:cs="Arial"/>
                <w:color w:val="000000"/>
                <w:bdr w:val="none" w:sz="0" w:space="0" w:color="auto" w:frame="1"/>
              </w:rPr>
              <w:t>*</w:t>
            </w:r>
            <w:r w:rsidRPr="00490E43">
              <w:rPr>
                <w:rFonts w:ascii="Arial" w:hAnsi="Arial" w:cs="Arial"/>
                <w:color w:val="000000"/>
                <w:bdr w:val="none" w:sz="0" w:space="0" w:color="auto" w:frame="1"/>
              </w:rPr>
              <w:t xml:space="preserve"> </w:t>
            </w:r>
          </w:p>
        </w:tc>
        <w:tc>
          <w:tcPr>
            <w:tcW w:w="1808" w:type="pct"/>
            <w:tcBorders>
              <w:top w:val="single" w:sz="4" w:space="0" w:color="auto"/>
              <w:left w:val="single" w:sz="4" w:space="0" w:color="auto"/>
              <w:bottom w:val="single" w:sz="4" w:space="0" w:color="auto"/>
              <w:right w:val="single" w:sz="4" w:space="0" w:color="auto"/>
            </w:tcBorders>
          </w:tcPr>
          <w:p w14:paraId="22D19532" w14:textId="3451E785" w:rsidR="00287BFE" w:rsidRPr="00490E43" w:rsidRDefault="008C2F15" w:rsidP="00287BFE">
            <w:pPr>
              <w:jc w:val="both"/>
              <w:rPr>
                <w:rFonts w:ascii="Arial" w:hAnsi="Arial" w:cs="Arial"/>
                <w:i/>
                <w:iCs/>
              </w:rPr>
            </w:pPr>
            <w:r w:rsidRPr="00490E43">
              <w:rPr>
                <w:rFonts w:ascii="Arial" w:hAnsi="Arial" w:cs="Arial"/>
                <w:color w:val="000000"/>
                <w:bdr w:val="none" w:sz="0" w:space="0" w:color="auto" w:frame="1"/>
              </w:rPr>
              <w:t>K</w:t>
            </w:r>
            <w:r w:rsidR="00287BFE" w:rsidRPr="00490E43">
              <w:rPr>
                <w:rFonts w:ascii="Arial" w:hAnsi="Arial" w:cs="Arial"/>
                <w:color w:val="000000"/>
                <w:bdr w:val="none" w:sz="0" w:space="0" w:color="auto" w:frame="1"/>
              </w:rPr>
              <w:t>airėje pusėje</w:t>
            </w:r>
            <w:r w:rsidRPr="00490E43">
              <w:rPr>
                <w:rFonts w:ascii="Arial" w:hAnsi="Arial" w:cs="Arial"/>
                <w:color w:val="000000"/>
                <w:bdr w:val="none" w:sz="0" w:space="0" w:color="auto" w:frame="1"/>
              </w:rPr>
              <w:t>,</w:t>
            </w:r>
            <w:r w:rsidR="00287BFE" w:rsidRPr="00490E43">
              <w:rPr>
                <w:rFonts w:ascii="Arial" w:hAnsi="Arial" w:cs="Arial"/>
                <w:color w:val="000000"/>
                <w:bdr w:val="none" w:sz="0" w:space="0" w:color="auto" w:frame="1"/>
              </w:rPr>
              <w:t xml:space="preserve"> regul</w:t>
            </w:r>
            <w:r w:rsidRPr="00490E43">
              <w:rPr>
                <w:rFonts w:ascii="Arial" w:hAnsi="Arial" w:cs="Arial"/>
                <w:color w:val="000000"/>
                <w:bdr w:val="none" w:sz="0" w:space="0" w:color="auto" w:frame="1"/>
              </w:rPr>
              <w:t>iuojamas</w:t>
            </w:r>
            <w:r w:rsidR="00287BFE" w:rsidRPr="00490E43">
              <w:rPr>
                <w:rFonts w:ascii="Arial" w:hAnsi="Arial" w:cs="Arial"/>
                <w:color w:val="000000"/>
                <w:bdr w:val="none" w:sz="0" w:space="0" w:color="auto" w:frame="1"/>
              </w:rPr>
              <w:t xml:space="preserve"> pagal aukštį ir</w:t>
            </w:r>
            <w:r w:rsidR="00E564E6" w:rsidRPr="00490E43">
              <w:rPr>
                <w:rFonts w:ascii="Arial" w:hAnsi="Arial" w:cs="Arial"/>
                <w:color w:val="000000"/>
                <w:bdr w:val="none" w:sz="0" w:space="0" w:color="auto" w:frame="1"/>
              </w:rPr>
              <w:t xml:space="preserve"> (</w:t>
            </w:r>
            <w:r w:rsidR="00287BFE" w:rsidRPr="00490E43">
              <w:rPr>
                <w:rFonts w:ascii="Arial" w:hAnsi="Arial" w:cs="Arial"/>
                <w:color w:val="000000"/>
                <w:bdr w:val="none" w:sz="0" w:space="0" w:color="auto" w:frame="1"/>
              </w:rPr>
              <w:t>ar</w:t>
            </w:r>
            <w:r w:rsidR="00E564E6" w:rsidRPr="00490E43">
              <w:rPr>
                <w:rFonts w:ascii="Arial" w:hAnsi="Arial" w:cs="Arial"/>
                <w:color w:val="000000"/>
                <w:bdr w:val="none" w:sz="0" w:space="0" w:color="auto" w:frame="1"/>
              </w:rPr>
              <w:t>)</w:t>
            </w:r>
            <w:r w:rsidR="00287BFE" w:rsidRPr="00490E43">
              <w:rPr>
                <w:rFonts w:ascii="Arial" w:hAnsi="Arial" w:cs="Arial"/>
                <w:color w:val="000000"/>
                <w:bdr w:val="none" w:sz="0" w:space="0" w:color="auto" w:frame="1"/>
              </w:rPr>
              <w:t xml:space="preserve"> ilgį</w:t>
            </w:r>
            <w:r w:rsidRPr="00490E43">
              <w:rPr>
                <w:rFonts w:ascii="Arial" w:hAnsi="Arial" w:cs="Arial"/>
                <w:color w:val="000000"/>
                <w:bdr w:val="none" w:sz="0" w:space="0" w:color="auto" w:frame="1"/>
              </w:rPr>
              <w:t>, š</w:t>
            </w:r>
            <w:r w:rsidR="00287BFE" w:rsidRPr="00490E43">
              <w:rPr>
                <w:rFonts w:ascii="Arial" w:hAnsi="Arial" w:cs="Arial"/>
                <w:color w:val="000000"/>
                <w:bdr w:val="none" w:sz="0" w:space="0" w:color="auto" w:frame="1"/>
              </w:rPr>
              <w:t>ildomas vairas</w:t>
            </w:r>
          </w:p>
        </w:tc>
        <w:tc>
          <w:tcPr>
            <w:tcW w:w="1575" w:type="pct"/>
            <w:tcBorders>
              <w:top w:val="single" w:sz="4" w:space="0" w:color="auto"/>
              <w:left w:val="single" w:sz="4" w:space="0" w:color="auto"/>
              <w:bottom w:val="single" w:sz="4" w:space="0" w:color="auto"/>
              <w:right w:val="single" w:sz="4" w:space="0" w:color="auto"/>
            </w:tcBorders>
          </w:tcPr>
          <w:p w14:paraId="5D555629" w14:textId="0726743F" w:rsidR="00287BFE" w:rsidRPr="00490E43" w:rsidRDefault="00287BFE" w:rsidP="00287BFE">
            <w:pPr>
              <w:jc w:val="both"/>
              <w:rPr>
                <w:rFonts w:ascii="Arial" w:hAnsi="Arial" w:cs="Arial"/>
                <w:color w:val="000000"/>
              </w:rPr>
            </w:pPr>
          </w:p>
        </w:tc>
      </w:tr>
      <w:tr w:rsidR="00287BFE" w:rsidRPr="00490E43" w14:paraId="5450A185"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71EF480" w14:textId="77777777" w:rsidR="00287BFE" w:rsidRPr="00490E43" w:rsidRDefault="00287BFE" w:rsidP="00287BFE">
            <w:pPr>
              <w:jc w:val="both"/>
              <w:rPr>
                <w:rFonts w:ascii="Arial" w:hAnsi="Arial" w:cs="Arial"/>
                <w:color w:val="000000"/>
              </w:rPr>
            </w:pPr>
            <w:r w:rsidRPr="00490E43">
              <w:rPr>
                <w:rFonts w:ascii="Arial" w:eastAsia="Times New Roman" w:hAnsi="Arial" w:cs="Arial"/>
                <w:color w:val="000000"/>
                <w:bdr w:val="none" w:sz="0" w:space="0" w:color="auto" w:frame="1"/>
              </w:rPr>
              <w:t>12.</w:t>
            </w:r>
          </w:p>
        </w:tc>
        <w:tc>
          <w:tcPr>
            <w:tcW w:w="1333" w:type="pct"/>
            <w:tcBorders>
              <w:top w:val="single" w:sz="4" w:space="0" w:color="auto"/>
              <w:left w:val="single" w:sz="4" w:space="0" w:color="auto"/>
              <w:bottom w:val="single" w:sz="4" w:space="0" w:color="auto"/>
              <w:right w:val="single" w:sz="4" w:space="0" w:color="auto"/>
            </w:tcBorders>
          </w:tcPr>
          <w:p w14:paraId="3996B256" w14:textId="2EABF57F" w:rsidR="00287BFE" w:rsidRPr="00490E43" w:rsidRDefault="00287BFE" w:rsidP="00287BFE">
            <w:pPr>
              <w:jc w:val="both"/>
              <w:rPr>
                <w:rFonts w:ascii="Arial" w:hAnsi="Arial" w:cs="Arial"/>
                <w:i/>
                <w:iCs/>
              </w:rPr>
            </w:pPr>
            <w:r w:rsidRPr="00490E43">
              <w:rPr>
                <w:rFonts w:ascii="Arial" w:hAnsi="Arial" w:cs="Arial"/>
                <w:color w:val="000000"/>
                <w:bdr w:val="none" w:sz="0" w:space="0" w:color="auto" w:frame="1"/>
              </w:rPr>
              <w:t>Bendras ilgis, mm</w:t>
            </w:r>
            <w:r w:rsidR="002D3F07"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tcPr>
          <w:p w14:paraId="65444CEE" w14:textId="77777777" w:rsidR="00287BFE" w:rsidRPr="00490E43" w:rsidRDefault="00287BFE" w:rsidP="00287BFE">
            <w:pPr>
              <w:jc w:val="both"/>
              <w:rPr>
                <w:rFonts w:ascii="Arial" w:hAnsi="Arial" w:cs="Arial"/>
                <w:i/>
                <w:iCs/>
              </w:rPr>
            </w:pPr>
            <w:r w:rsidRPr="00490E43">
              <w:rPr>
                <w:rFonts w:ascii="Arial" w:hAnsi="Arial" w:cs="Arial"/>
                <w:bdr w:val="none" w:sz="0" w:space="0" w:color="auto" w:frame="1"/>
              </w:rPr>
              <w:t>Nuo 5200 mm iki 5450 mm</w:t>
            </w:r>
          </w:p>
        </w:tc>
        <w:tc>
          <w:tcPr>
            <w:tcW w:w="1575" w:type="pct"/>
            <w:tcBorders>
              <w:top w:val="single" w:sz="4" w:space="0" w:color="auto"/>
              <w:left w:val="single" w:sz="4" w:space="0" w:color="auto"/>
              <w:bottom w:val="single" w:sz="4" w:space="0" w:color="auto"/>
              <w:right w:val="single" w:sz="4" w:space="0" w:color="auto"/>
            </w:tcBorders>
          </w:tcPr>
          <w:p w14:paraId="08482F70" w14:textId="611EFA44" w:rsidR="00287BFE" w:rsidRPr="00490E43" w:rsidRDefault="00287BFE" w:rsidP="00287BFE">
            <w:pPr>
              <w:jc w:val="both"/>
              <w:rPr>
                <w:rFonts w:ascii="Arial" w:hAnsi="Arial" w:cs="Arial"/>
                <w:color w:val="000000"/>
              </w:rPr>
            </w:pPr>
          </w:p>
        </w:tc>
      </w:tr>
      <w:tr w:rsidR="00D21DA7" w:rsidRPr="00490E43" w14:paraId="62ED7975"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7FB10930" w14:textId="77777777" w:rsidR="00D21DA7" w:rsidRPr="00490E43" w:rsidRDefault="00D21DA7" w:rsidP="00D21DA7">
            <w:pPr>
              <w:jc w:val="both"/>
              <w:rPr>
                <w:rFonts w:ascii="Arial" w:hAnsi="Arial" w:cs="Arial"/>
                <w:color w:val="000000"/>
              </w:rPr>
            </w:pPr>
            <w:r w:rsidRPr="00490E43">
              <w:rPr>
                <w:rFonts w:ascii="Arial" w:eastAsia="Times New Roman" w:hAnsi="Arial" w:cs="Arial"/>
                <w:bdr w:val="none" w:sz="0" w:space="0" w:color="auto" w:frame="1"/>
              </w:rPr>
              <w:t>14.</w:t>
            </w:r>
          </w:p>
        </w:tc>
        <w:tc>
          <w:tcPr>
            <w:tcW w:w="1333" w:type="pct"/>
            <w:tcBorders>
              <w:top w:val="single" w:sz="4" w:space="0" w:color="auto"/>
              <w:left w:val="single" w:sz="4" w:space="0" w:color="auto"/>
              <w:bottom w:val="single" w:sz="4" w:space="0" w:color="auto"/>
              <w:right w:val="single" w:sz="4" w:space="0" w:color="auto"/>
            </w:tcBorders>
            <w:vAlign w:val="center"/>
          </w:tcPr>
          <w:p w14:paraId="45BA6003" w14:textId="6A112456" w:rsidR="00D21DA7" w:rsidRPr="00490E43" w:rsidRDefault="00D21DA7" w:rsidP="00EE5669">
            <w:pPr>
              <w:rPr>
                <w:rFonts w:ascii="Arial" w:hAnsi="Arial" w:cs="Arial"/>
                <w:i/>
                <w:iCs/>
              </w:rPr>
            </w:pPr>
            <w:r w:rsidRPr="00490E43">
              <w:rPr>
                <w:rFonts w:ascii="Arial" w:hAnsi="Arial" w:cs="Arial"/>
                <w:color w:val="000000"/>
                <w:bdr w:val="none" w:sz="0" w:space="0" w:color="auto" w:frame="1"/>
              </w:rPr>
              <w:t>Aukštis, mm</w:t>
            </w:r>
            <w:r w:rsidR="002D3F07" w:rsidRPr="00490E43">
              <w:rPr>
                <w:rFonts w:ascii="Arial" w:hAnsi="Arial" w:cs="Arial"/>
                <w:color w:val="000000"/>
                <w:bdr w:val="none" w:sz="0" w:space="0" w:color="auto" w:frame="1"/>
              </w:rPr>
              <w:t>*</w:t>
            </w:r>
            <w:r w:rsidRPr="00490E43">
              <w:rPr>
                <w:rFonts w:ascii="Arial" w:hAnsi="Arial" w:cs="Arial"/>
                <w:color w:val="000000"/>
                <w:bdr w:val="none" w:sz="0" w:space="0" w:color="auto" w:frame="1"/>
              </w:rPr>
              <w:t xml:space="preserve"> </w:t>
            </w:r>
          </w:p>
        </w:tc>
        <w:tc>
          <w:tcPr>
            <w:tcW w:w="1808" w:type="pct"/>
            <w:tcBorders>
              <w:top w:val="single" w:sz="4" w:space="0" w:color="auto"/>
              <w:left w:val="single" w:sz="4" w:space="0" w:color="auto"/>
              <w:bottom w:val="single" w:sz="4" w:space="0" w:color="auto"/>
              <w:right w:val="single" w:sz="4" w:space="0" w:color="auto"/>
            </w:tcBorders>
            <w:vAlign w:val="center"/>
          </w:tcPr>
          <w:p w14:paraId="1A022A62" w14:textId="77777777" w:rsidR="00D21DA7" w:rsidRPr="00490E43" w:rsidRDefault="00D21DA7" w:rsidP="0038052E">
            <w:pPr>
              <w:rPr>
                <w:rFonts w:ascii="Arial" w:hAnsi="Arial" w:cs="Arial"/>
                <w:i/>
                <w:iCs/>
              </w:rPr>
            </w:pPr>
            <w:r w:rsidRPr="00490E43">
              <w:rPr>
                <w:rFonts w:ascii="Arial" w:hAnsi="Arial" w:cs="Arial"/>
                <w:bdr w:val="none" w:sz="0" w:space="0" w:color="auto" w:frame="1"/>
              </w:rPr>
              <w:t>Iki 2000 mm</w:t>
            </w:r>
          </w:p>
        </w:tc>
        <w:tc>
          <w:tcPr>
            <w:tcW w:w="1575" w:type="pct"/>
            <w:tcBorders>
              <w:top w:val="single" w:sz="4" w:space="0" w:color="auto"/>
              <w:left w:val="single" w:sz="4" w:space="0" w:color="auto"/>
              <w:bottom w:val="single" w:sz="4" w:space="0" w:color="auto"/>
              <w:right w:val="single" w:sz="4" w:space="0" w:color="auto"/>
            </w:tcBorders>
          </w:tcPr>
          <w:p w14:paraId="6020BC87" w14:textId="1AEDFA7B" w:rsidR="00D21DA7" w:rsidRPr="00490E43" w:rsidRDefault="00D21DA7" w:rsidP="00D21DA7">
            <w:pPr>
              <w:jc w:val="both"/>
              <w:rPr>
                <w:rFonts w:ascii="Arial" w:hAnsi="Arial" w:cs="Arial"/>
                <w:color w:val="000000"/>
              </w:rPr>
            </w:pPr>
          </w:p>
        </w:tc>
      </w:tr>
      <w:tr w:rsidR="00D21DA7" w:rsidRPr="00490E43" w14:paraId="44E6578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4B59655B" w14:textId="77777777" w:rsidR="00D21DA7" w:rsidRPr="00490E43" w:rsidRDefault="00D21DA7" w:rsidP="00D21DA7">
            <w:pPr>
              <w:jc w:val="both"/>
              <w:rPr>
                <w:rFonts w:ascii="Arial" w:hAnsi="Arial" w:cs="Arial"/>
                <w:color w:val="000000"/>
              </w:rPr>
            </w:pPr>
            <w:r w:rsidRPr="00490E43">
              <w:rPr>
                <w:rFonts w:ascii="Arial" w:eastAsia="Times New Roman" w:hAnsi="Arial" w:cs="Arial"/>
                <w:bdr w:val="none" w:sz="0" w:space="0" w:color="auto" w:frame="1"/>
              </w:rPr>
              <w:t>15.</w:t>
            </w:r>
          </w:p>
        </w:tc>
        <w:tc>
          <w:tcPr>
            <w:tcW w:w="1333" w:type="pct"/>
            <w:tcBorders>
              <w:top w:val="single" w:sz="4" w:space="0" w:color="auto"/>
              <w:left w:val="single" w:sz="4" w:space="0" w:color="auto"/>
              <w:bottom w:val="single" w:sz="4" w:space="0" w:color="auto"/>
              <w:right w:val="single" w:sz="4" w:space="0" w:color="auto"/>
            </w:tcBorders>
            <w:vAlign w:val="center"/>
          </w:tcPr>
          <w:p w14:paraId="3F922475" w14:textId="7D35F1AE" w:rsidR="00D21DA7" w:rsidRPr="00490E43" w:rsidRDefault="00D21DA7" w:rsidP="00EE5669">
            <w:pPr>
              <w:rPr>
                <w:rFonts w:ascii="Arial" w:hAnsi="Arial" w:cs="Arial"/>
                <w:i/>
                <w:iCs/>
              </w:rPr>
            </w:pPr>
            <w:r w:rsidRPr="00490E43">
              <w:rPr>
                <w:rFonts w:ascii="Arial" w:hAnsi="Arial" w:cs="Arial"/>
                <w:color w:val="000000"/>
              </w:rPr>
              <w:t>Automobilio spalva</w:t>
            </w:r>
            <w:r w:rsidR="002D3F07"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648D7285" w14:textId="63B1FDE1" w:rsidR="00D21DA7" w:rsidRPr="00490E43" w:rsidRDefault="00D21DA7" w:rsidP="00D21DA7">
            <w:pPr>
              <w:jc w:val="both"/>
              <w:rPr>
                <w:rFonts w:ascii="Arial" w:hAnsi="Arial" w:cs="Arial"/>
                <w:i/>
                <w:iCs/>
              </w:rPr>
            </w:pPr>
            <w:r w:rsidRPr="00490E43">
              <w:rPr>
                <w:rFonts w:ascii="Arial" w:hAnsi="Arial" w:cs="Arial"/>
              </w:rPr>
              <w:t xml:space="preserve">Konkreti spalva derinama su </w:t>
            </w:r>
            <w:r w:rsidR="00AA7C20" w:rsidRPr="00490E43">
              <w:rPr>
                <w:rFonts w:ascii="Arial" w:hAnsi="Arial" w:cs="Arial"/>
              </w:rPr>
              <w:t>Pirkėju Sutarties vykdymo metu</w:t>
            </w:r>
            <w:r w:rsidR="00271F4E" w:rsidRPr="00490E43">
              <w:rPr>
                <w:rFonts w:ascii="Arial" w:hAnsi="Arial" w:cs="Arial"/>
              </w:rPr>
              <w:t xml:space="preserve"> iš ne mažiau kaip 3 gamintojo siūlomų spalvų</w:t>
            </w:r>
            <w:r w:rsidRPr="00490E43">
              <w:rPr>
                <w:rFonts w:ascii="Arial" w:hAnsi="Arial" w:cs="Arial"/>
              </w:rPr>
              <w:t>.</w:t>
            </w:r>
            <w:r w:rsidR="00F66328" w:rsidRPr="00490E43">
              <w:rPr>
                <w:rFonts w:ascii="Arial" w:hAnsi="Arial" w:cs="Arial"/>
              </w:rPr>
              <w:t xml:space="preserve"> </w:t>
            </w:r>
            <w:r w:rsidRPr="00490E43">
              <w:rPr>
                <w:rFonts w:ascii="Arial" w:hAnsi="Arial" w:cs="Arial"/>
              </w:rPr>
              <w:t xml:space="preserve">Automobilio </w:t>
            </w:r>
            <w:r w:rsidRPr="00490E43">
              <w:rPr>
                <w:rFonts w:ascii="Arial" w:hAnsi="Arial" w:cs="Arial"/>
              </w:rPr>
              <w:lastRenderedPageBreak/>
              <w:t>bamperiai ir apdailos detalės nudažytos automobilio spalva.</w:t>
            </w:r>
          </w:p>
        </w:tc>
        <w:tc>
          <w:tcPr>
            <w:tcW w:w="1575" w:type="pct"/>
            <w:tcBorders>
              <w:top w:val="single" w:sz="4" w:space="0" w:color="auto"/>
              <w:left w:val="single" w:sz="4" w:space="0" w:color="auto"/>
              <w:bottom w:val="single" w:sz="4" w:space="0" w:color="auto"/>
              <w:right w:val="single" w:sz="4" w:space="0" w:color="auto"/>
            </w:tcBorders>
          </w:tcPr>
          <w:p w14:paraId="216F463D" w14:textId="0E3DACF9" w:rsidR="00D21DA7" w:rsidRPr="00490E43" w:rsidRDefault="00D21DA7">
            <w:pPr>
              <w:jc w:val="both"/>
              <w:rPr>
                <w:rFonts w:ascii="Arial" w:hAnsi="Arial" w:cs="Arial"/>
                <w:color w:val="000000"/>
              </w:rPr>
            </w:pPr>
          </w:p>
        </w:tc>
      </w:tr>
      <w:tr w:rsidR="00D21DA7" w:rsidRPr="00490E43" w14:paraId="677E0C8C"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428E6DE7" w14:textId="5D491C87" w:rsidR="00D21DA7" w:rsidRPr="00490E43" w:rsidRDefault="00D21DA7" w:rsidP="00D21DA7">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17.</w:t>
            </w:r>
          </w:p>
        </w:tc>
        <w:tc>
          <w:tcPr>
            <w:tcW w:w="1333" w:type="pct"/>
            <w:tcBorders>
              <w:top w:val="single" w:sz="4" w:space="0" w:color="auto"/>
              <w:left w:val="single" w:sz="4" w:space="0" w:color="auto"/>
              <w:bottom w:val="single" w:sz="4" w:space="0" w:color="auto"/>
              <w:right w:val="single" w:sz="4" w:space="0" w:color="auto"/>
            </w:tcBorders>
            <w:vAlign w:val="center"/>
          </w:tcPr>
          <w:p w14:paraId="6D1B218A" w14:textId="3E9E4E7D" w:rsidR="00D21DA7" w:rsidRPr="00490E43" w:rsidRDefault="00D21DA7" w:rsidP="00D21DA7">
            <w:pPr>
              <w:rPr>
                <w:rFonts w:ascii="Arial" w:hAnsi="Arial" w:cs="Arial"/>
                <w:color w:val="000000"/>
              </w:rPr>
            </w:pPr>
            <w:r w:rsidRPr="00490E43">
              <w:rPr>
                <w:rFonts w:ascii="Arial" w:hAnsi="Arial" w:cs="Arial"/>
                <w:color w:val="000000"/>
              </w:rPr>
              <w:t>Sėdynių apdaila</w:t>
            </w:r>
          </w:p>
        </w:tc>
        <w:tc>
          <w:tcPr>
            <w:tcW w:w="1808" w:type="pct"/>
            <w:tcBorders>
              <w:top w:val="single" w:sz="4" w:space="0" w:color="auto"/>
              <w:left w:val="single" w:sz="4" w:space="0" w:color="auto"/>
              <w:bottom w:val="single" w:sz="4" w:space="0" w:color="auto"/>
              <w:right w:val="single" w:sz="4" w:space="0" w:color="auto"/>
            </w:tcBorders>
          </w:tcPr>
          <w:p w14:paraId="44E2972E" w14:textId="091AAB7B" w:rsidR="00D21DA7" w:rsidRPr="00490E43" w:rsidRDefault="00BD26FD" w:rsidP="00D21DA7">
            <w:pPr>
              <w:jc w:val="both"/>
              <w:rPr>
                <w:rFonts w:ascii="Arial" w:hAnsi="Arial" w:cs="Arial"/>
              </w:rPr>
            </w:pPr>
            <w:r w:rsidRPr="00490E43">
              <w:rPr>
                <w:rFonts w:ascii="Arial" w:hAnsi="Arial" w:cs="Arial"/>
              </w:rPr>
              <w:t>Natūrali o</w:t>
            </w:r>
            <w:r w:rsidR="00D21DA7" w:rsidRPr="00490E43">
              <w:rPr>
                <w:rFonts w:ascii="Arial" w:hAnsi="Arial" w:cs="Arial"/>
              </w:rPr>
              <w:t>da ir (ar) dirbtinė oda. Salono spalva derinama su Pirkėju</w:t>
            </w:r>
            <w:r w:rsidR="007262B0" w:rsidRPr="00490E43">
              <w:rPr>
                <w:rFonts w:ascii="Arial" w:hAnsi="Arial" w:cs="Arial"/>
              </w:rPr>
              <w:t xml:space="preserve"> </w:t>
            </w:r>
            <w:r w:rsidR="00F127AB" w:rsidRPr="00490E43">
              <w:rPr>
                <w:rFonts w:ascii="Arial" w:hAnsi="Arial" w:cs="Arial"/>
              </w:rPr>
              <w:t>s</w:t>
            </w:r>
            <w:r w:rsidR="007262B0" w:rsidRPr="00490E43">
              <w:rPr>
                <w:rFonts w:ascii="Arial" w:hAnsi="Arial" w:cs="Arial"/>
              </w:rPr>
              <w:t>utarties vykdymo metu</w:t>
            </w:r>
            <w:r w:rsidR="00842B25" w:rsidRPr="00490E43">
              <w:rPr>
                <w:rFonts w:ascii="Arial" w:hAnsi="Arial" w:cs="Arial"/>
              </w:rPr>
              <w:t xml:space="preserve"> iš ne mažiau kaip 3 gamintojo siūlomų spalvų.</w:t>
            </w:r>
            <w:r w:rsidR="00445385" w:rsidRPr="00490E43">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43CE96DA" w14:textId="77777777" w:rsidR="00D21DA7" w:rsidRPr="00490E43" w:rsidRDefault="00D21DA7" w:rsidP="00D21DA7">
            <w:pPr>
              <w:jc w:val="both"/>
              <w:rPr>
                <w:rFonts w:ascii="Arial" w:hAnsi="Arial" w:cs="Arial"/>
                <w:color w:val="000000"/>
              </w:rPr>
            </w:pPr>
          </w:p>
        </w:tc>
      </w:tr>
      <w:tr w:rsidR="00D21DA7" w:rsidRPr="00490E43" w14:paraId="4A13720D"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11E6A0E0" w14:textId="5A386026" w:rsidR="00D21DA7" w:rsidRPr="00490E43" w:rsidRDefault="00D21DA7" w:rsidP="00D21DA7">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18.</w:t>
            </w:r>
          </w:p>
        </w:tc>
        <w:tc>
          <w:tcPr>
            <w:tcW w:w="1333" w:type="pct"/>
            <w:tcBorders>
              <w:top w:val="single" w:sz="4" w:space="0" w:color="auto"/>
              <w:left w:val="single" w:sz="4" w:space="0" w:color="auto"/>
              <w:bottom w:val="single" w:sz="4" w:space="0" w:color="auto"/>
              <w:right w:val="single" w:sz="4" w:space="0" w:color="auto"/>
            </w:tcBorders>
            <w:vAlign w:val="center"/>
          </w:tcPr>
          <w:p w14:paraId="57B66A18" w14:textId="7AA61CF6" w:rsidR="00D21DA7" w:rsidRPr="00490E43" w:rsidRDefault="00D21DA7" w:rsidP="00D21DA7">
            <w:pPr>
              <w:rPr>
                <w:rFonts w:ascii="Arial" w:hAnsi="Arial" w:cs="Arial"/>
                <w:color w:val="000000"/>
              </w:rPr>
            </w:pPr>
            <w:r w:rsidRPr="00490E43">
              <w:rPr>
                <w:rFonts w:ascii="Arial" w:hAnsi="Arial" w:cs="Arial"/>
                <w:color w:val="000000"/>
              </w:rPr>
              <w:t>Sėdynių funkcionalumas</w:t>
            </w:r>
          </w:p>
        </w:tc>
        <w:tc>
          <w:tcPr>
            <w:tcW w:w="1808" w:type="pct"/>
            <w:tcBorders>
              <w:top w:val="single" w:sz="4" w:space="0" w:color="auto"/>
              <w:left w:val="single" w:sz="4" w:space="0" w:color="auto"/>
              <w:bottom w:val="single" w:sz="4" w:space="0" w:color="auto"/>
              <w:right w:val="single" w:sz="4" w:space="0" w:color="auto"/>
            </w:tcBorders>
          </w:tcPr>
          <w:p w14:paraId="0C1107D1" w14:textId="03548C9A" w:rsidR="00D21DA7" w:rsidRPr="00490E43" w:rsidRDefault="00D21DA7" w:rsidP="00D21DA7">
            <w:pPr>
              <w:jc w:val="both"/>
              <w:rPr>
                <w:rFonts w:ascii="Arial" w:hAnsi="Arial" w:cs="Arial"/>
              </w:rPr>
            </w:pPr>
            <w:r w:rsidRPr="00490E43">
              <w:rPr>
                <w:rFonts w:ascii="Arial" w:hAnsi="Arial" w:cs="Arial"/>
              </w:rPr>
              <w:t>Bėgelių sistema greitam sėdynių reguliavimui. Galimybė keisti sėdynių kryptį. Antros eilės keleivių sėdynių atlošai individualiai reguliuojami.</w:t>
            </w:r>
          </w:p>
        </w:tc>
        <w:tc>
          <w:tcPr>
            <w:tcW w:w="1575" w:type="pct"/>
            <w:tcBorders>
              <w:top w:val="single" w:sz="4" w:space="0" w:color="auto"/>
              <w:left w:val="single" w:sz="4" w:space="0" w:color="auto"/>
              <w:bottom w:val="single" w:sz="4" w:space="0" w:color="auto"/>
              <w:right w:val="single" w:sz="4" w:space="0" w:color="auto"/>
            </w:tcBorders>
          </w:tcPr>
          <w:p w14:paraId="0465A263" w14:textId="36AF0A7D" w:rsidR="00D21DA7" w:rsidRPr="00490E43" w:rsidRDefault="00D21DA7" w:rsidP="00D21DA7">
            <w:pPr>
              <w:jc w:val="both"/>
              <w:rPr>
                <w:rFonts w:ascii="Arial" w:hAnsi="Arial" w:cs="Arial"/>
                <w:color w:val="000000"/>
              </w:rPr>
            </w:pPr>
          </w:p>
        </w:tc>
      </w:tr>
      <w:tr w:rsidR="00D21DA7" w:rsidRPr="00490E43" w14:paraId="30A8BB8F"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1C08F760" w14:textId="5C3BFACB" w:rsidR="00D21DA7" w:rsidRPr="00490E43" w:rsidRDefault="00D21DA7" w:rsidP="00D21DA7">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19.</w:t>
            </w:r>
          </w:p>
        </w:tc>
        <w:tc>
          <w:tcPr>
            <w:tcW w:w="1333" w:type="pct"/>
            <w:tcBorders>
              <w:top w:val="single" w:sz="4" w:space="0" w:color="auto"/>
              <w:left w:val="single" w:sz="4" w:space="0" w:color="auto"/>
              <w:bottom w:val="single" w:sz="4" w:space="0" w:color="auto"/>
              <w:right w:val="single" w:sz="4" w:space="0" w:color="auto"/>
            </w:tcBorders>
            <w:vAlign w:val="center"/>
          </w:tcPr>
          <w:p w14:paraId="1F06EC67" w14:textId="16F864E7" w:rsidR="00D21DA7" w:rsidRPr="00490E43" w:rsidRDefault="00D21DA7" w:rsidP="00D21DA7">
            <w:pPr>
              <w:rPr>
                <w:rFonts w:ascii="Arial" w:hAnsi="Arial" w:cs="Arial"/>
                <w:color w:val="000000"/>
              </w:rPr>
            </w:pPr>
            <w:r w:rsidRPr="00490E43">
              <w:rPr>
                <w:rFonts w:ascii="Arial" w:hAnsi="Arial" w:cs="Arial"/>
                <w:color w:val="000000"/>
              </w:rPr>
              <w:t>Priekinės sėdynės</w:t>
            </w:r>
            <w:r w:rsidR="00445385"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67A7ECAE" w14:textId="4502C97C" w:rsidR="00D21DA7" w:rsidRPr="00490E43" w:rsidRDefault="00D21DA7" w:rsidP="00D21DA7">
            <w:pPr>
              <w:jc w:val="both"/>
              <w:rPr>
                <w:rFonts w:ascii="Arial" w:hAnsi="Arial" w:cs="Arial"/>
              </w:rPr>
            </w:pPr>
            <w:r w:rsidRPr="00490E43">
              <w:rPr>
                <w:rFonts w:ascii="Arial" w:hAnsi="Arial" w:cs="Arial"/>
              </w:rPr>
              <w:t>Vairuotojo ir priekinio keleivio sėdynės šildomos, valdomos elektra. Sėdynės turi turėti aukščio, išilginį, atlošo kampo, juosmens atramos ir galvos atramos reguliavimą</w:t>
            </w:r>
          </w:p>
        </w:tc>
        <w:tc>
          <w:tcPr>
            <w:tcW w:w="1575" w:type="pct"/>
            <w:tcBorders>
              <w:top w:val="single" w:sz="4" w:space="0" w:color="auto"/>
              <w:left w:val="single" w:sz="4" w:space="0" w:color="auto"/>
              <w:bottom w:val="single" w:sz="4" w:space="0" w:color="auto"/>
              <w:right w:val="single" w:sz="4" w:space="0" w:color="auto"/>
            </w:tcBorders>
          </w:tcPr>
          <w:p w14:paraId="302FB112" w14:textId="39635C87" w:rsidR="00D21DA7" w:rsidRPr="00490E43" w:rsidRDefault="00D21DA7" w:rsidP="00D21DA7">
            <w:pPr>
              <w:jc w:val="both"/>
              <w:rPr>
                <w:rFonts w:ascii="Arial" w:hAnsi="Arial" w:cs="Arial"/>
                <w:color w:val="000000"/>
              </w:rPr>
            </w:pPr>
          </w:p>
        </w:tc>
      </w:tr>
      <w:tr w:rsidR="00D21DA7" w:rsidRPr="00490E43" w14:paraId="6ADAEBA4"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B426B0B" w14:textId="7CFC9C67" w:rsidR="00D21DA7" w:rsidRPr="00490E43" w:rsidRDefault="00D21DA7" w:rsidP="00D21DA7">
            <w:pPr>
              <w:jc w:val="both"/>
              <w:rPr>
                <w:rFonts w:ascii="Arial" w:eastAsia="Times New Roman" w:hAnsi="Arial" w:cs="Arial"/>
                <w:color w:val="000000"/>
                <w:bdr w:val="none" w:sz="0" w:space="0" w:color="auto" w:frame="1"/>
              </w:rPr>
            </w:pPr>
            <w:r w:rsidRPr="00490E43">
              <w:rPr>
                <w:rFonts w:ascii="Arial" w:eastAsia="Times New Roman" w:hAnsi="Arial" w:cs="Arial"/>
                <w:color w:val="000000"/>
                <w:bdr w:val="none" w:sz="0" w:space="0" w:color="auto" w:frame="1"/>
              </w:rPr>
              <w:t>20.</w:t>
            </w:r>
          </w:p>
        </w:tc>
        <w:tc>
          <w:tcPr>
            <w:tcW w:w="1333" w:type="pct"/>
            <w:tcBorders>
              <w:top w:val="single" w:sz="4" w:space="0" w:color="auto"/>
              <w:left w:val="single" w:sz="4" w:space="0" w:color="auto"/>
              <w:bottom w:val="single" w:sz="4" w:space="0" w:color="auto"/>
              <w:right w:val="single" w:sz="4" w:space="0" w:color="auto"/>
            </w:tcBorders>
            <w:vAlign w:val="center"/>
          </w:tcPr>
          <w:p w14:paraId="7E11553E" w14:textId="4EEF4AD6" w:rsidR="00D21DA7" w:rsidRPr="00490E43" w:rsidRDefault="00D21DA7" w:rsidP="00D21DA7">
            <w:pPr>
              <w:rPr>
                <w:rFonts w:ascii="Arial" w:hAnsi="Arial" w:cs="Arial"/>
                <w:color w:val="000000"/>
              </w:rPr>
            </w:pPr>
            <w:r w:rsidRPr="00490E43">
              <w:rPr>
                <w:rFonts w:ascii="Arial" w:hAnsi="Arial" w:cs="Arial"/>
                <w:color w:val="000000"/>
              </w:rPr>
              <w:t>Pirmos eilės keleivių sėdynės</w:t>
            </w:r>
            <w:r w:rsidR="002D3F07"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7A0019F7" w14:textId="2DF81611" w:rsidR="00D21DA7" w:rsidRPr="00490E43" w:rsidRDefault="00D21DA7" w:rsidP="00D21DA7">
            <w:pPr>
              <w:jc w:val="both"/>
              <w:rPr>
                <w:rFonts w:ascii="Arial" w:hAnsi="Arial" w:cs="Arial"/>
              </w:rPr>
            </w:pPr>
            <w:r w:rsidRPr="00490E43">
              <w:rPr>
                <w:rFonts w:ascii="Arial" w:hAnsi="Arial" w:cs="Arial"/>
              </w:rPr>
              <w:t>Pirmos eilės kairioji ir dešinioji keleivių sėdynės su porankiais, šildomos</w:t>
            </w:r>
            <w:r w:rsidR="00F9064A" w:rsidRPr="00490E43">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70F10F0A" w14:textId="059F5597" w:rsidR="00D21DA7" w:rsidRPr="00490E43" w:rsidRDefault="00D21DA7" w:rsidP="00D21DA7">
            <w:pPr>
              <w:jc w:val="both"/>
              <w:rPr>
                <w:rFonts w:ascii="Arial" w:hAnsi="Arial" w:cs="Arial"/>
                <w:color w:val="000000"/>
              </w:rPr>
            </w:pPr>
          </w:p>
        </w:tc>
      </w:tr>
      <w:tr w:rsidR="00D21DA7" w:rsidRPr="00490E43" w14:paraId="3B10C7F1"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1073A167"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17.</w:t>
            </w:r>
          </w:p>
        </w:tc>
        <w:tc>
          <w:tcPr>
            <w:tcW w:w="1333" w:type="pct"/>
            <w:tcBorders>
              <w:top w:val="single" w:sz="4" w:space="0" w:color="auto"/>
              <w:left w:val="single" w:sz="4" w:space="0" w:color="auto"/>
              <w:bottom w:val="single" w:sz="4" w:space="0" w:color="auto"/>
              <w:right w:val="single" w:sz="4" w:space="0" w:color="auto"/>
            </w:tcBorders>
            <w:vAlign w:val="center"/>
          </w:tcPr>
          <w:p w14:paraId="3F03A1B1" w14:textId="0B517482" w:rsidR="00D21DA7" w:rsidRPr="00490E43" w:rsidRDefault="00D21DA7" w:rsidP="00EE5669">
            <w:pPr>
              <w:rPr>
                <w:rFonts w:ascii="Arial" w:hAnsi="Arial" w:cs="Arial"/>
                <w:i/>
                <w:iCs/>
              </w:rPr>
            </w:pPr>
            <w:r w:rsidRPr="00490E43">
              <w:rPr>
                <w:rFonts w:ascii="Arial" w:hAnsi="Arial" w:cs="Arial"/>
                <w:color w:val="000000"/>
              </w:rPr>
              <w:t>Stiklai</w:t>
            </w:r>
            <w:r w:rsidR="002D3F07"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095EE2C3" w14:textId="7BBF72D9" w:rsidR="00D21DA7" w:rsidRPr="00490E43" w:rsidRDefault="00D21DA7" w:rsidP="00D21DA7">
            <w:pPr>
              <w:jc w:val="both"/>
              <w:rPr>
                <w:rFonts w:ascii="Arial" w:hAnsi="Arial" w:cs="Arial"/>
                <w:i/>
                <w:iCs/>
              </w:rPr>
            </w:pPr>
            <w:r w:rsidRPr="00490E43">
              <w:rPr>
                <w:rFonts w:ascii="Arial" w:hAnsi="Arial" w:cs="Arial"/>
              </w:rPr>
              <w:t xml:space="preserve">Elektra valdomi priekinių durų langų stiklai. Gamykloje tamsinti šoniniai ir galiniai salono stiklai. Šildoma priekinio stiklo apiplovimo sistema </w:t>
            </w:r>
            <w:r w:rsidR="00F64A14" w:rsidRPr="00490E43">
              <w:rPr>
                <w:rFonts w:ascii="Arial" w:hAnsi="Arial" w:cs="Arial"/>
              </w:rPr>
              <w:t>ir (</w:t>
            </w:r>
            <w:r w:rsidRPr="00490E43">
              <w:rPr>
                <w:rFonts w:ascii="Arial" w:hAnsi="Arial" w:cs="Arial"/>
              </w:rPr>
              <w:t>arba</w:t>
            </w:r>
            <w:r w:rsidR="00F64A14" w:rsidRPr="00490E43">
              <w:rPr>
                <w:rFonts w:ascii="Arial" w:hAnsi="Arial" w:cs="Arial"/>
              </w:rPr>
              <w:t>)</w:t>
            </w:r>
            <w:r w:rsidRPr="00490E43">
              <w:rPr>
                <w:rFonts w:ascii="Arial" w:hAnsi="Arial" w:cs="Arial"/>
              </w:rPr>
              <w:t xml:space="preserve"> šildomi priekinio stiklo valytuvai</w:t>
            </w:r>
          </w:p>
        </w:tc>
        <w:tc>
          <w:tcPr>
            <w:tcW w:w="1575" w:type="pct"/>
            <w:tcBorders>
              <w:top w:val="single" w:sz="4" w:space="0" w:color="auto"/>
              <w:left w:val="single" w:sz="4" w:space="0" w:color="auto"/>
              <w:bottom w:val="single" w:sz="4" w:space="0" w:color="auto"/>
              <w:right w:val="single" w:sz="4" w:space="0" w:color="auto"/>
            </w:tcBorders>
          </w:tcPr>
          <w:p w14:paraId="182E160E" w14:textId="2AF0901B" w:rsidR="00D21DA7" w:rsidRPr="00490E43" w:rsidRDefault="00D21DA7" w:rsidP="00D21DA7">
            <w:pPr>
              <w:jc w:val="both"/>
              <w:rPr>
                <w:rFonts w:ascii="Arial" w:hAnsi="Arial" w:cs="Arial"/>
                <w:color w:val="000000"/>
              </w:rPr>
            </w:pPr>
          </w:p>
        </w:tc>
      </w:tr>
      <w:tr w:rsidR="00D21DA7" w:rsidRPr="00490E43" w14:paraId="29420D2A" w14:textId="77777777" w:rsidTr="007120D5">
        <w:trPr>
          <w:trHeight w:val="1408"/>
        </w:trPr>
        <w:tc>
          <w:tcPr>
            <w:tcW w:w="284" w:type="pct"/>
            <w:tcBorders>
              <w:top w:val="single" w:sz="4" w:space="0" w:color="auto"/>
              <w:left w:val="single" w:sz="4" w:space="0" w:color="auto"/>
              <w:bottom w:val="single" w:sz="4" w:space="0" w:color="auto"/>
              <w:right w:val="single" w:sz="4" w:space="0" w:color="auto"/>
            </w:tcBorders>
            <w:vAlign w:val="center"/>
          </w:tcPr>
          <w:p w14:paraId="4C81156E" w14:textId="77777777" w:rsidR="00D21DA7" w:rsidRPr="00490E43" w:rsidRDefault="00D21DA7" w:rsidP="00D21DA7">
            <w:pPr>
              <w:jc w:val="both"/>
              <w:rPr>
                <w:rFonts w:ascii="Arial" w:hAnsi="Arial" w:cs="Arial"/>
                <w:color w:val="000000"/>
              </w:rPr>
            </w:pPr>
            <w:r w:rsidRPr="00490E43">
              <w:rPr>
                <w:rFonts w:ascii="Arial" w:hAnsi="Arial" w:cs="Arial"/>
                <w:color w:val="000000"/>
              </w:rPr>
              <w:t>19.</w:t>
            </w:r>
          </w:p>
        </w:tc>
        <w:tc>
          <w:tcPr>
            <w:tcW w:w="1333" w:type="pct"/>
            <w:tcBorders>
              <w:top w:val="single" w:sz="4" w:space="0" w:color="auto"/>
              <w:left w:val="single" w:sz="4" w:space="0" w:color="auto"/>
              <w:bottom w:val="single" w:sz="4" w:space="0" w:color="auto"/>
              <w:right w:val="single" w:sz="4" w:space="0" w:color="auto"/>
            </w:tcBorders>
            <w:vAlign w:val="center"/>
          </w:tcPr>
          <w:p w14:paraId="0F200B55" w14:textId="453E8A6E" w:rsidR="00D21DA7" w:rsidRPr="00490E43" w:rsidRDefault="00D21DA7" w:rsidP="00EE5669">
            <w:pPr>
              <w:rPr>
                <w:rFonts w:ascii="Arial" w:hAnsi="Arial" w:cs="Arial"/>
                <w:i/>
                <w:iCs/>
              </w:rPr>
            </w:pPr>
            <w:r w:rsidRPr="00490E43">
              <w:rPr>
                <w:rFonts w:ascii="Arial" w:hAnsi="Arial" w:cs="Arial"/>
                <w:color w:val="000000"/>
                <w:bdr w:val="none" w:sz="0" w:space="0" w:color="auto" w:frame="1"/>
              </w:rPr>
              <w:t xml:space="preserve">Atsarginis ratas arba </w:t>
            </w:r>
            <w:r w:rsidRPr="00490E43">
              <w:rPr>
                <w:rFonts w:ascii="Arial" w:hAnsi="Arial" w:cs="Arial"/>
              </w:rPr>
              <w:t>gamyklinis ratų remonto komplektas</w:t>
            </w:r>
            <w:r w:rsidR="002D3F07" w:rsidRPr="00490E43">
              <w:rPr>
                <w:rFonts w:ascii="Arial" w:hAnsi="Arial" w:cs="Arial"/>
              </w:rPr>
              <w:t>*</w:t>
            </w:r>
          </w:p>
        </w:tc>
        <w:tc>
          <w:tcPr>
            <w:tcW w:w="1808" w:type="pct"/>
            <w:tcBorders>
              <w:top w:val="single" w:sz="4" w:space="0" w:color="auto"/>
              <w:left w:val="single" w:sz="4" w:space="0" w:color="auto"/>
              <w:bottom w:val="single" w:sz="4" w:space="0" w:color="auto"/>
              <w:right w:val="single" w:sz="4" w:space="0" w:color="auto"/>
            </w:tcBorders>
          </w:tcPr>
          <w:p w14:paraId="5B5F84B5" w14:textId="07EEB988" w:rsidR="00D21DA7" w:rsidRPr="00490E43" w:rsidRDefault="00D21DA7" w:rsidP="00D21DA7">
            <w:pPr>
              <w:jc w:val="both"/>
              <w:rPr>
                <w:rFonts w:ascii="Arial" w:hAnsi="Arial" w:cs="Arial"/>
                <w:i/>
                <w:iCs/>
              </w:rPr>
            </w:pPr>
            <w:r w:rsidRPr="00490E43">
              <w:rPr>
                <w:rFonts w:ascii="Arial" w:hAnsi="Arial" w:cs="Arial"/>
              </w:rPr>
              <w:t xml:space="preserve">Standartinio </w:t>
            </w:r>
            <w:r w:rsidRPr="00490E43">
              <w:rPr>
                <w:rFonts w:ascii="Arial" w:hAnsi="Arial" w:cs="Arial"/>
                <w:color w:val="000000"/>
              </w:rPr>
              <w:t>dydžio atsarginis ratas (atitinkantis automobilio ratų matmenis) arba vietą taupantis ratas,</w:t>
            </w:r>
            <w:r w:rsidRPr="00490E43">
              <w:rPr>
                <w:rFonts w:ascii="Arial" w:hAnsi="Arial" w:cs="Arial"/>
                <w:color w:val="000000"/>
                <w:shd w:val="clear" w:color="auto" w:fill="FFFFFF"/>
              </w:rPr>
              <w:t xml:space="preserve"> kartu su rato nuėmimo raktu ir kėlikliu</w:t>
            </w:r>
            <w:r w:rsidRPr="00490E43">
              <w:rPr>
                <w:rFonts w:ascii="Arial" w:hAnsi="Arial" w:cs="Arial"/>
                <w:color w:val="000000"/>
              </w:rPr>
              <w:t xml:space="preserve">. </w:t>
            </w:r>
            <w:r w:rsidRPr="00490E43">
              <w:rPr>
                <w:rFonts w:ascii="Arial" w:hAnsi="Arial" w:cs="Arial"/>
              </w:rPr>
              <w:t xml:space="preserve">Jei siūlomam automobilio modeliui gamintojas nenumato atsarginio rato, vietoj jo automobilis turi būti sukomplektuotas gamykliniu ratų remonto komplektu. </w:t>
            </w:r>
          </w:p>
        </w:tc>
        <w:tc>
          <w:tcPr>
            <w:tcW w:w="1575" w:type="pct"/>
            <w:tcBorders>
              <w:top w:val="single" w:sz="4" w:space="0" w:color="auto"/>
              <w:left w:val="single" w:sz="4" w:space="0" w:color="auto"/>
              <w:bottom w:val="single" w:sz="4" w:space="0" w:color="auto"/>
              <w:right w:val="single" w:sz="4" w:space="0" w:color="auto"/>
            </w:tcBorders>
          </w:tcPr>
          <w:p w14:paraId="7A7302DF" w14:textId="77777777" w:rsidR="00D21DA7" w:rsidRPr="00490E43" w:rsidRDefault="00D21DA7" w:rsidP="00D21DA7">
            <w:pPr>
              <w:jc w:val="both"/>
              <w:rPr>
                <w:rFonts w:ascii="Arial" w:hAnsi="Arial" w:cs="Arial"/>
                <w:color w:val="000000"/>
              </w:rPr>
            </w:pPr>
          </w:p>
        </w:tc>
      </w:tr>
      <w:tr w:rsidR="00D21DA7" w:rsidRPr="00490E43" w14:paraId="2A5696B2"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65FFCA50"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20.</w:t>
            </w:r>
          </w:p>
        </w:tc>
        <w:tc>
          <w:tcPr>
            <w:tcW w:w="1333" w:type="pct"/>
            <w:tcBorders>
              <w:top w:val="single" w:sz="4" w:space="0" w:color="auto"/>
              <w:left w:val="single" w:sz="4" w:space="0" w:color="auto"/>
              <w:bottom w:val="single" w:sz="4" w:space="0" w:color="auto"/>
              <w:right w:val="single" w:sz="4" w:space="0" w:color="auto"/>
            </w:tcBorders>
            <w:vAlign w:val="center"/>
          </w:tcPr>
          <w:p w14:paraId="210158E6" w14:textId="5E5D8830" w:rsidR="00D21DA7" w:rsidRPr="00490E43" w:rsidRDefault="00D21DA7" w:rsidP="00EE5669">
            <w:pPr>
              <w:rPr>
                <w:rFonts w:ascii="Arial" w:hAnsi="Arial" w:cs="Arial"/>
                <w:i/>
                <w:iCs/>
              </w:rPr>
            </w:pPr>
            <w:r w:rsidRPr="00490E43">
              <w:rPr>
                <w:rFonts w:ascii="Arial" w:hAnsi="Arial" w:cs="Arial"/>
              </w:rPr>
              <w:t>Audiosistema</w:t>
            </w:r>
            <w:r w:rsidR="002D3F07" w:rsidRPr="00490E43">
              <w:rPr>
                <w:rFonts w:ascii="Arial" w:hAnsi="Arial" w:cs="Arial"/>
              </w:rPr>
              <w:t>*</w:t>
            </w:r>
          </w:p>
        </w:tc>
        <w:tc>
          <w:tcPr>
            <w:tcW w:w="1808" w:type="pct"/>
            <w:tcBorders>
              <w:top w:val="single" w:sz="4" w:space="0" w:color="auto"/>
              <w:left w:val="single" w:sz="4" w:space="0" w:color="auto"/>
              <w:bottom w:val="single" w:sz="4" w:space="0" w:color="auto"/>
              <w:right w:val="single" w:sz="4" w:space="0" w:color="auto"/>
            </w:tcBorders>
            <w:vAlign w:val="center"/>
          </w:tcPr>
          <w:p w14:paraId="4BBC305E" w14:textId="6B1688B6" w:rsidR="00D21DA7" w:rsidRPr="00490E43" w:rsidRDefault="00D21DA7" w:rsidP="00D21DA7">
            <w:pPr>
              <w:jc w:val="both"/>
              <w:rPr>
                <w:rFonts w:ascii="Arial" w:hAnsi="Arial" w:cs="Arial"/>
                <w:i/>
                <w:iCs/>
              </w:rPr>
            </w:pPr>
            <w:r w:rsidRPr="00490E43">
              <w:rPr>
                <w:rFonts w:ascii="Arial" w:hAnsi="Arial" w:cs="Arial"/>
              </w:rPr>
              <w:t xml:space="preserve">Gamyklinė multimedijos sistema, </w:t>
            </w:r>
            <w:proofErr w:type="spellStart"/>
            <w:r w:rsidRPr="00490E43">
              <w:rPr>
                <w:rFonts w:ascii="Arial" w:hAnsi="Arial" w:cs="Arial"/>
              </w:rPr>
              <w:t>jutikliniu</w:t>
            </w:r>
            <w:proofErr w:type="spellEnd"/>
            <w:r w:rsidRPr="00490E43">
              <w:rPr>
                <w:rFonts w:ascii="Arial" w:hAnsi="Arial" w:cs="Arial"/>
              </w:rPr>
              <w:t xml:space="preserve"> ekranu suderinta su belaidžiu </w:t>
            </w:r>
            <w:proofErr w:type="spellStart"/>
            <w:r w:rsidRPr="00490E43">
              <w:rPr>
                <w:rFonts w:ascii="Arial" w:hAnsi="Arial" w:cs="Arial"/>
              </w:rPr>
              <w:t>CarPlay</w:t>
            </w:r>
            <w:proofErr w:type="spellEnd"/>
            <w:r w:rsidRPr="00490E43">
              <w:rPr>
                <w:rFonts w:ascii="Arial" w:hAnsi="Arial" w:cs="Arial"/>
              </w:rPr>
              <w:t xml:space="preserve"> ir Android Auto sistema. USB-</w:t>
            </w:r>
            <w:proofErr w:type="spellStart"/>
            <w:r w:rsidRPr="00490E43">
              <w:rPr>
                <w:rFonts w:ascii="Arial" w:hAnsi="Arial" w:cs="Arial"/>
              </w:rPr>
              <w:t>type</w:t>
            </w:r>
            <w:proofErr w:type="spellEnd"/>
            <w:r w:rsidRPr="00490E43">
              <w:rPr>
                <w:rFonts w:ascii="Arial" w:hAnsi="Arial" w:cs="Arial"/>
              </w:rPr>
              <w:t xml:space="preserve"> C ne mažiau kaip 2 jungtys.</w:t>
            </w:r>
          </w:p>
        </w:tc>
        <w:tc>
          <w:tcPr>
            <w:tcW w:w="1575" w:type="pct"/>
            <w:tcBorders>
              <w:top w:val="single" w:sz="4" w:space="0" w:color="auto"/>
              <w:left w:val="single" w:sz="4" w:space="0" w:color="auto"/>
              <w:bottom w:val="single" w:sz="4" w:space="0" w:color="auto"/>
              <w:right w:val="single" w:sz="4" w:space="0" w:color="auto"/>
            </w:tcBorders>
          </w:tcPr>
          <w:p w14:paraId="0D986490" w14:textId="21831638" w:rsidR="00D21DA7" w:rsidRPr="00490E43" w:rsidRDefault="00D21DA7" w:rsidP="00D21DA7">
            <w:pPr>
              <w:jc w:val="both"/>
              <w:rPr>
                <w:rFonts w:ascii="Arial" w:hAnsi="Arial" w:cs="Arial"/>
                <w:color w:val="000000"/>
              </w:rPr>
            </w:pPr>
          </w:p>
        </w:tc>
      </w:tr>
      <w:tr w:rsidR="00D21DA7" w:rsidRPr="00490E43" w14:paraId="634B5478"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56DFEED9" w14:textId="77777777" w:rsidR="00D21DA7" w:rsidRPr="00490E43" w:rsidRDefault="00D21DA7" w:rsidP="00D21DA7">
            <w:pPr>
              <w:jc w:val="both"/>
              <w:rPr>
                <w:rFonts w:ascii="Arial" w:hAnsi="Arial" w:cs="Arial"/>
                <w:color w:val="000000"/>
              </w:rPr>
            </w:pPr>
            <w:r w:rsidRPr="00490E43">
              <w:rPr>
                <w:rFonts w:ascii="Arial" w:hAnsi="Arial" w:cs="Arial"/>
                <w:color w:val="000000"/>
              </w:rPr>
              <w:t>21</w:t>
            </w:r>
          </w:p>
        </w:tc>
        <w:tc>
          <w:tcPr>
            <w:tcW w:w="1333" w:type="pct"/>
            <w:tcBorders>
              <w:top w:val="single" w:sz="4" w:space="0" w:color="auto"/>
              <w:left w:val="single" w:sz="4" w:space="0" w:color="auto"/>
              <w:bottom w:val="single" w:sz="4" w:space="0" w:color="auto"/>
              <w:right w:val="single" w:sz="4" w:space="0" w:color="auto"/>
            </w:tcBorders>
            <w:vAlign w:val="center"/>
          </w:tcPr>
          <w:p w14:paraId="67DADFE8" w14:textId="146E1663" w:rsidR="00D21DA7" w:rsidRPr="00490E43" w:rsidRDefault="00D21DA7" w:rsidP="00EE5669">
            <w:pPr>
              <w:rPr>
                <w:rFonts w:ascii="Arial" w:hAnsi="Arial" w:cs="Arial"/>
                <w:i/>
                <w:iCs/>
              </w:rPr>
            </w:pPr>
            <w:r w:rsidRPr="00490E43">
              <w:rPr>
                <w:rFonts w:ascii="Arial" w:hAnsi="Arial" w:cs="Arial"/>
              </w:rPr>
              <w:t>Automobilio šviesos</w:t>
            </w:r>
            <w:r w:rsidR="002D3F07" w:rsidRPr="00490E43">
              <w:rPr>
                <w:rFonts w:ascii="Arial" w:hAnsi="Arial" w:cs="Arial"/>
              </w:rPr>
              <w:t>*</w:t>
            </w:r>
          </w:p>
        </w:tc>
        <w:tc>
          <w:tcPr>
            <w:tcW w:w="1808" w:type="pct"/>
            <w:tcBorders>
              <w:top w:val="single" w:sz="4" w:space="0" w:color="auto"/>
              <w:left w:val="single" w:sz="4" w:space="0" w:color="auto"/>
              <w:bottom w:val="single" w:sz="4" w:space="0" w:color="auto"/>
              <w:right w:val="single" w:sz="4" w:space="0" w:color="auto"/>
            </w:tcBorders>
            <w:vAlign w:val="center"/>
          </w:tcPr>
          <w:p w14:paraId="52CCC8C2" w14:textId="47D35E4A" w:rsidR="00D21DA7" w:rsidRPr="00490E43" w:rsidRDefault="00D21DA7" w:rsidP="00D21DA7">
            <w:pPr>
              <w:widowControl w:val="0"/>
              <w:tabs>
                <w:tab w:val="left" w:pos="993"/>
              </w:tabs>
              <w:autoSpaceDE w:val="0"/>
              <w:autoSpaceDN w:val="0"/>
              <w:adjustRightInd w:val="0"/>
              <w:spacing w:before="120" w:after="120"/>
              <w:contextualSpacing/>
              <w:jc w:val="both"/>
              <w:rPr>
                <w:rFonts w:ascii="Arial" w:hAnsi="Arial" w:cs="Arial"/>
              </w:rPr>
            </w:pPr>
            <w:r w:rsidRPr="00490E43">
              <w:rPr>
                <w:rFonts w:ascii="Arial" w:hAnsi="Arial" w:cs="Arial"/>
              </w:rPr>
              <w:t xml:space="preserve">Automobilio žibintų sistema LED tipo ar </w:t>
            </w:r>
            <w:r w:rsidR="00D46C35" w:rsidRPr="00490E43">
              <w:rPr>
                <w:rFonts w:ascii="Arial" w:hAnsi="Arial" w:cs="Arial"/>
              </w:rPr>
              <w:t>lygiavertė</w:t>
            </w:r>
            <w:r w:rsidRPr="00490E43">
              <w:rPr>
                <w:rFonts w:ascii="Arial" w:hAnsi="Arial" w:cs="Arial"/>
              </w:rPr>
              <w:t>, įskaitant dienos šviesas, artimųjų žibintų šviesas, tolimųjų žibintų šviesas.</w:t>
            </w:r>
          </w:p>
          <w:p w14:paraId="153E8F86" w14:textId="77777777" w:rsidR="00D21DA7" w:rsidRPr="00490E43" w:rsidRDefault="00D21DA7" w:rsidP="00D21DA7">
            <w:pPr>
              <w:jc w:val="both"/>
              <w:rPr>
                <w:rFonts w:ascii="Arial" w:hAnsi="Arial" w:cs="Arial"/>
                <w:i/>
                <w:iCs/>
              </w:rPr>
            </w:pPr>
            <w:r w:rsidRPr="00490E43">
              <w:rPr>
                <w:rFonts w:ascii="Arial" w:hAnsi="Arial" w:cs="Arial"/>
              </w:rPr>
              <w:lastRenderedPageBreak/>
              <w:t>Artimųjų ir tolimųjų žibintų įjungimo/perjungimo  asistentas</w:t>
            </w:r>
          </w:p>
        </w:tc>
        <w:tc>
          <w:tcPr>
            <w:tcW w:w="1575" w:type="pct"/>
            <w:tcBorders>
              <w:top w:val="single" w:sz="4" w:space="0" w:color="auto"/>
              <w:left w:val="single" w:sz="4" w:space="0" w:color="auto"/>
              <w:bottom w:val="single" w:sz="4" w:space="0" w:color="auto"/>
              <w:right w:val="single" w:sz="4" w:space="0" w:color="auto"/>
            </w:tcBorders>
          </w:tcPr>
          <w:p w14:paraId="1C14C161" w14:textId="77777777" w:rsidR="00D21DA7" w:rsidRPr="00490E43" w:rsidRDefault="00D21DA7" w:rsidP="00D21DA7">
            <w:pPr>
              <w:jc w:val="both"/>
              <w:rPr>
                <w:rFonts w:ascii="Arial" w:hAnsi="Arial" w:cs="Arial"/>
                <w:color w:val="000000"/>
              </w:rPr>
            </w:pPr>
          </w:p>
        </w:tc>
      </w:tr>
      <w:tr w:rsidR="00D21DA7" w:rsidRPr="00490E43" w14:paraId="5F79F04E"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5BF45C34" w14:textId="0919E719" w:rsidR="00D21DA7" w:rsidRPr="00490E43" w:rsidRDefault="00EE5669" w:rsidP="00D21DA7">
            <w:pPr>
              <w:jc w:val="both"/>
              <w:rPr>
                <w:rFonts w:ascii="Arial" w:hAnsi="Arial" w:cs="Arial"/>
                <w:color w:val="000000"/>
              </w:rPr>
            </w:pPr>
            <w:r w:rsidRPr="00490E43">
              <w:rPr>
                <w:rFonts w:ascii="Arial" w:eastAsia="Times New Roman" w:hAnsi="Arial" w:cs="Arial"/>
                <w:color w:val="000000"/>
                <w:bdr w:val="none" w:sz="0" w:space="0" w:color="auto" w:frame="1"/>
              </w:rPr>
              <w:t xml:space="preserve">22. </w:t>
            </w:r>
          </w:p>
        </w:tc>
        <w:tc>
          <w:tcPr>
            <w:tcW w:w="1333" w:type="pct"/>
            <w:tcBorders>
              <w:top w:val="single" w:sz="4" w:space="0" w:color="auto"/>
              <w:left w:val="single" w:sz="4" w:space="0" w:color="auto"/>
              <w:bottom w:val="single" w:sz="4" w:space="0" w:color="auto"/>
              <w:right w:val="single" w:sz="4" w:space="0" w:color="auto"/>
            </w:tcBorders>
            <w:vAlign w:val="center"/>
          </w:tcPr>
          <w:p w14:paraId="48822436" w14:textId="5243B700" w:rsidR="00D21DA7" w:rsidRPr="00490E43" w:rsidRDefault="00D21DA7" w:rsidP="00EE5669">
            <w:pPr>
              <w:widowControl w:val="0"/>
              <w:tabs>
                <w:tab w:val="left" w:pos="993"/>
              </w:tabs>
              <w:autoSpaceDE w:val="0"/>
              <w:autoSpaceDN w:val="0"/>
              <w:adjustRightInd w:val="0"/>
              <w:rPr>
                <w:rFonts w:ascii="Arial" w:hAnsi="Arial" w:cs="Arial"/>
                <w:color w:val="000000"/>
                <w:bdr w:val="none" w:sz="0" w:space="0" w:color="auto" w:frame="1"/>
              </w:rPr>
            </w:pPr>
            <w:r w:rsidRPr="00490E43">
              <w:rPr>
                <w:rFonts w:ascii="Arial" w:hAnsi="Arial" w:cs="Arial"/>
                <w:color w:val="000000"/>
                <w:bdr w:val="none" w:sz="0" w:space="0" w:color="auto" w:frame="1"/>
              </w:rPr>
              <w:t>Automobilio  saugumo sistemos</w:t>
            </w:r>
          </w:p>
          <w:p w14:paraId="43B405FB" w14:textId="77777777" w:rsidR="00D21DA7" w:rsidRPr="00490E43" w:rsidRDefault="00D21DA7" w:rsidP="00EE5669">
            <w:pPr>
              <w:rPr>
                <w:rFonts w:ascii="Arial" w:hAnsi="Arial" w:cs="Arial"/>
                <w:i/>
                <w:iCs/>
              </w:rPr>
            </w:pPr>
          </w:p>
        </w:tc>
        <w:tc>
          <w:tcPr>
            <w:tcW w:w="1808" w:type="pct"/>
            <w:tcBorders>
              <w:top w:val="single" w:sz="4" w:space="0" w:color="auto"/>
              <w:left w:val="single" w:sz="4" w:space="0" w:color="auto"/>
              <w:bottom w:val="single" w:sz="4" w:space="0" w:color="auto"/>
              <w:right w:val="single" w:sz="4" w:space="0" w:color="auto"/>
            </w:tcBorders>
            <w:vAlign w:val="center"/>
          </w:tcPr>
          <w:p w14:paraId="6C564A45" w14:textId="12D52A48" w:rsidR="00D21DA7" w:rsidRPr="00490E43" w:rsidRDefault="00D21DA7" w:rsidP="00D21DA7">
            <w:pPr>
              <w:jc w:val="both"/>
              <w:rPr>
                <w:rFonts w:ascii="Arial" w:hAnsi="Arial" w:cs="Arial"/>
                <w:i/>
                <w:iCs/>
              </w:rPr>
            </w:pPr>
            <w:r w:rsidRPr="00490E43">
              <w:rPr>
                <w:rFonts w:ascii="Arial" w:hAnsi="Arial" w:cs="Arial"/>
                <w:bdr w:val="none" w:sz="0" w:space="0" w:color="auto" w:frame="1"/>
              </w:rPr>
              <w:t xml:space="preserve">Pajudėjimo įkalnėn pagalbos funkcija. Padangų slėgio </w:t>
            </w:r>
            <w:proofErr w:type="spellStart"/>
            <w:r w:rsidRPr="00490E43">
              <w:rPr>
                <w:rFonts w:ascii="Arial" w:hAnsi="Arial" w:cs="Arial"/>
                <w:bdr w:val="none" w:sz="0" w:space="0" w:color="auto" w:frame="1"/>
              </w:rPr>
              <w:t>indikavimo</w:t>
            </w:r>
            <w:proofErr w:type="spellEnd"/>
            <w:r w:rsidRPr="00490E43">
              <w:rPr>
                <w:rFonts w:ascii="Arial" w:hAnsi="Arial" w:cs="Arial"/>
                <w:bdr w:val="none" w:sz="0" w:space="0" w:color="auto" w:frame="1"/>
              </w:rPr>
              <w:t xml:space="preserve"> sistema. Aktyvi stabdymo sistema. Aklosios zonos asistentas. </w:t>
            </w:r>
            <w:r w:rsidRPr="00490E43">
              <w:rPr>
                <w:rFonts w:ascii="Arial" w:hAnsi="Arial" w:cs="Arial"/>
              </w:rPr>
              <w:t>Parkavimosi paketas su galinio vaizdo kamera ir kameromis apimančiomis vaizdą 360° kampu.  Saugos oro pagalvė vairuotojui ir keleiviui, šoninės</w:t>
            </w:r>
            <w:r w:rsidR="008A76BA" w:rsidRPr="00490E43">
              <w:rPr>
                <w:rFonts w:ascii="Arial" w:hAnsi="Arial" w:cs="Arial"/>
              </w:rPr>
              <w:t xml:space="preserve"> </w:t>
            </w:r>
            <w:proofErr w:type="spellStart"/>
            <w:r w:rsidRPr="00490E43">
              <w:rPr>
                <w:rFonts w:ascii="Arial" w:hAnsi="Arial" w:cs="Arial"/>
              </w:rPr>
              <w:t>užuolaidinės</w:t>
            </w:r>
            <w:proofErr w:type="spellEnd"/>
            <w:r w:rsidRPr="00490E43">
              <w:rPr>
                <w:rFonts w:ascii="Arial" w:hAnsi="Arial" w:cs="Arial"/>
              </w:rPr>
              <w:t xml:space="preserve"> saugos oro pagalvės</w:t>
            </w:r>
            <w:r w:rsidR="00F9064A" w:rsidRPr="00490E43">
              <w:rPr>
                <w:rFonts w:ascii="Arial" w:hAnsi="Arial" w:cs="Arial"/>
              </w:rPr>
              <w:t xml:space="preserve"> k</w:t>
            </w:r>
            <w:r w:rsidRPr="00490E43">
              <w:rPr>
                <w:rFonts w:ascii="Arial" w:hAnsi="Arial" w:cs="Arial"/>
              </w:rPr>
              <w:t>eleiviams.</w:t>
            </w:r>
            <w:r w:rsidR="00F9064A" w:rsidRPr="00490E43">
              <w:rPr>
                <w:rFonts w:ascii="Arial" w:hAnsi="Arial" w:cs="Arial"/>
              </w:rPr>
              <w:t xml:space="preserve"> </w:t>
            </w:r>
            <w:proofErr w:type="spellStart"/>
            <w:r w:rsidRPr="00490E43">
              <w:rPr>
                <w:rFonts w:ascii="Arial" w:hAnsi="Arial" w:cs="Arial"/>
                <w:color w:val="000000"/>
                <w:bdr w:val="none" w:sz="0" w:space="0" w:color="auto" w:frame="1"/>
              </w:rPr>
              <w:t>Adaptyvinė</w:t>
            </w:r>
            <w:proofErr w:type="spellEnd"/>
            <w:r w:rsidRPr="00490E43">
              <w:rPr>
                <w:rFonts w:ascii="Arial" w:hAnsi="Arial" w:cs="Arial"/>
                <w:color w:val="000000"/>
                <w:bdr w:val="none" w:sz="0" w:space="0" w:color="auto" w:frame="1"/>
              </w:rPr>
              <w:t xml:space="preserve"> greičio palaikymo sistema. Aktyvi linijų sekimo palaikymo sistema. Garsinė ženklų atpažinimo sistema</w:t>
            </w:r>
          </w:p>
        </w:tc>
        <w:tc>
          <w:tcPr>
            <w:tcW w:w="1575" w:type="pct"/>
            <w:tcBorders>
              <w:top w:val="single" w:sz="4" w:space="0" w:color="auto"/>
              <w:left w:val="single" w:sz="4" w:space="0" w:color="auto"/>
              <w:bottom w:val="single" w:sz="4" w:space="0" w:color="auto"/>
              <w:right w:val="single" w:sz="4" w:space="0" w:color="auto"/>
            </w:tcBorders>
          </w:tcPr>
          <w:p w14:paraId="456C1BF9" w14:textId="340EF294" w:rsidR="00D21DA7" w:rsidRPr="00490E43" w:rsidRDefault="00D21DA7" w:rsidP="00D21DA7">
            <w:pPr>
              <w:jc w:val="both"/>
              <w:rPr>
                <w:rFonts w:ascii="Arial" w:hAnsi="Arial" w:cs="Arial"/>
                <w:color w:val="000000"/>
              </w:rPr>
            </w:pPr>
          </w:p>
        </w:tc>
      </w:tr>
      <w:tr w:rsidR="00D21DA7" w:rsidRPr="00490E43" w14:paraId="221433A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6404B9CC" w14:textId="77777777" w:rsidR="00D21DA7" w:rsidRPr="00490E43" w:rsidRDefault="00D21DA7" w:rsidP="00D21DA7">
            <w:pPr>
              <w:jc w:val="both"/>
              <w:rPr>
                <w:rFonts w:ascii="Arial" w:hAnsi="Arial" w:cs="Arial"/>
                <w:color w:val="000000"/>
              </w:rPr>
            </w:pPr>
            <w:r w:rsidRPr="00490E43">
              <w:rPr>
                <w:rFonts w:ascii="Arial" w:hAnsi="Arial" w:cs="Arial"/>
                <w:color w:val="000000"/>
              </w:rPr>
              <w:t>23</w:t>
            </w:r>
          </w:p>
        </w:tc>
        <w:tc>
          <w:tcPr>
            <w:tcW w:w="1333" w:type="pct"/>
            <w:tcBorders>
              <w:top w:val="single" w:sz="4" w:space="0" w:color="auto"/>
              <w:left w:val="single" w:sz="4" w:space="0" w:color="auto"/>
              <w:bottom w:val="single" w:sz="4" w:space="0" w:color="auto"/>
              <w:right w:val="single" w:sz="4" w:space="0" w:color="auto"/>
            </w:tcBorders>
            <w:vAlign w:val="center"/>
          </w:tcPr>
          <w:p w14:paraId="2458C2AB" w14:textId="5EB403A6" w:rsidR="00D21DA7" w:rsidRPr="00490E43" w:rsidRDefault="00D21DA7" w:rsidP="002D3F07">
            <w:pPr>
              <w:rPr>
                <w:rFonts w:ascii="Arial" w:hAnsi="Arial" w:cs="Arial"/>
                <w:i/>
                <w:iCs/>
              </w:rPr>
            </w:pPr>
            <w:r w:rsidRPr="00490E43">
              <w:rPr>
                <w:rFonts w:ascii="Arial" w:hAnsi="Arial" w:cs="Arial"/>
                <w:color w:val="000000"/>
                <w:bdr w:val="none" w:sz="0" w:space="0" w:color="auto" w:frame="1"/>
              </w:rPr>
              <w:t>Stovėjimo stabdis</w:t>
            </w:r>
            <w:r w:rsidR="002D3F07"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7C30E1C0" w14:textId="77777777" w:rsidR="00D21DA7" w:rsidRPr="00490E43" w:rsidRDefault="00D21DA7" w:rsidP="00D21DA7">
            <w:pPr>
              <w:jc w:val="both"/>
              <w:rPr>
                <w:rFonts w:ascii="Arial" w:hAnsi="Arial" w:cs="Arial"/>
                <w:i/>
                <w:iCs/>
              </w:rPr>
            </w:pPr>
            <w:r w:rsidRPr="00490E43">
              <w:rPr>
                <w:rFonts w:ascii="Arial" w:hAnsi="Arial" w:cs="Arial"/>
                <w:bdr w:val="none" w:sz="0" w:space="0" w:color="auto" w:frame="1"/>
              </w:rPr>
              <w:t>Elektra valdomas stovėjimo stabdis</w:t>
            </w:r>
          </w:p>
        </w:tc>
        <w:tc>
          <w:tcPr>
            <w:tcW w:w="1575" w:type="pct"/>
            <w:tcBorders>
              <w:top w:val="single" w:sz="4" w:space="0" w:color="auto"/>
              <w:left w:val="single" w:sz="4" w:space="0" w:color="auto"/>
              <w:bottom w:val="single" w:sz="4" w:space="0" w:color="auto"/>
              <w:right w:val="single" w:sz="4" w:space="0" w:color="auto"/>
            </w:tcBorders>
            <w:vAlign w:val="center"/>
          </w:tcPr>
          <w:p w14:paraId="7A517576" w14:textId="5F4703AD" w:rsidR="00D21DA7" w:rsidRPr="00490E43" w:rsidRDefault="00D21DA7" w:rsidP="00D21DA7">
            <w:pPr>
              <w:jc w:val="both"/>
              <w:rPr>
                <w:rFonts w:ascii="Arial" w:hAnsi="Arial" w:cs="Arial"/>
                <w:color w:val="000000"/>
              </w:rPr>
            </w:pPr>
          </w:p>
        </w:tc>
      </w:tr>
      <w:tr w:rsidR="00D21DA7" w:rsidRPr="00490E43" w14:paraId="1B1744B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7C0EEE13"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24.</w:t>
            </w:r>
          </w:p>
        </w:tc>
        <w:tc>
          <w:tcPr>
            <w:tcW w:w="1333" w:type="pct"/>
            <w:tcBorders>
              <w:top w:val="single" w:sz="4" w:space="0" w:color="auto"/>
              <w:left w:val="single" w:sz="4" w:space="0" w:color="auto"/>
              <w:bottom w:val="single" w:sz="4" w:space="0" w:color="auto"/>
              <w:right w:val="single" w:sz="4" w:space="0" w:color="auto"/>
            </w:tcBorders>
            <w:vAlign w:val="center"/>
          </w:tcPr>
          <w:p w14:paraId="63D04FA1" w14:textId="37D03BA4" w:rsidR="00D21DA7" w:rsidRPr="00490E43" w:rsidRDefault="00D21DA7" w:rsidP="002D3F07">
            <w:pPr>
              <w:rPr>
                <w:rFonts w:ascii="Arial" w:hAnsi="Arial" w:cs="Arial"/>
                <w:i/>
                <w:iCs/>
              </w:rPr>
            </w:pPr>
            <w:r w:rsidRPr="00490E43">
              <w:rPr>
                <w:rFonts w:ascii="Arial" w:hAnsi="Arial" w:cs="Arial"/>
                <w:color w:val="000000"/>
                <w:bdr w:val="none" w:sz="0" w:space="0" w:color="auto" w:frame="1"/>
              </w:rPr>
              <w:t>Salono šildymas</w:t>
            </w:r>
            <w:r w:rsidR="00532EF1" w:rsidRPr="00490E43">
              <w:rPr>
                <w:rFonts w:ascii="Arial" w:hAnsi="Arial" w:cs="Arial"/>
                <w:color w:val="000000"/>
                <w:bdr w:val="none" w:sz="0" w:space="0" w:color="auto" w:frame="1"/>
              </w:rPr>
              <w:t>, kondicionavimas</w:t>
            </w:r>
            <w:r w:rsidR="002D3F07"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498BAFBA" w14:textId="6FBAEE97" w:rsidR="00D21DA7" w:rsidRPr="00490E43" w:rsidRDefault="00D21DA7" w:rsidP="00D21DA7">
            <w:pPr>
              <w:widowControl w:val="0"/>
              <w:tabs>
                <w:tab w:val="left" w:pos="993"/>
              </w:tabs>
              <w:autoSpaceDE w:val="0"/>
              <w:autoSpaceDN w:val="0"/>
              <w:adjustRightInd w:val="0"/>
              <w:spacing w:before="120" w:after="120"/>
              <w:contextualSpacing/>
              <w:jc w:val="both"/>
              <w:rPr>
                <w:rFonts w:ascii="Arial" w:hAnsi="Arial" w:cs="Arial"/>
                <w:color w:val="000000"/>
                <w:bdr w:val="none" w:sz="0" w:space="0" w:color="auto" w:frame="1"/>
              </w:rPr>
            </w:pPr>
            <w:r w:rsidRPr="00490E43">
              <w:rPr>
                <w:rFonts w:ascii="Arial" w:hAnsi="Arial" w:cs="Arial"/>
              </w:rPr>
              <w:t>Šilto oro padavimas keleivių salonui. Automatinė oro temperatūros palaikymo sistema. Papildomas oro kondicionierius keleivių salonui su atskiru valdymu</w:t>
            </w:r>
            <w:r w:rsidR="000F3D41" w:rsidRPr="00490E43">
              <w:rPr>
                <w:rFonts w:ascii="Arial" w:hAnsi="Arial" w:cs="Arial"/>
              </w:rPr>
              <w:t xml:space="preserve"> arba </w:t>
            </w:r>
            <w:r w:rsidR="00F014DA" w:rsidRPr="00490E43">
              <w:rPr>
                <w:rFonts w:ascii="Arial" w:hAnsi="Arial" w:cs="Arial"/>
              </w:rPr>
              <w:t xml:space="preserve">kitas </w:t>
            </w:r>
            <w:r w:rsidR="000F3D41" w:rsidRPr="00490E43">
              <w:rPr>
                <w:rFonts w:ascii="Arial" w:hAnsi="Arial" w:cs="Arial"/>
              </w:rPr>
              <w:t>lygiavert</w:t>
            </w:r>
            <w:r w:rsidR="00E4388D" w:rsidRPr="00490E43">
              <w:rPr>
                <w:rFonts w:ascii="Arial" w:hAnsi="Arial" w:cs="Arial"/>
              </w:rPr>
              <w:t>is</w:t>
            </w:r>
            <w:r w:rsidR="000F3D41" w:rsidRPr="00490E43">
              <w:rPr>
                <w:rFonts w:ascii="Arial" w:hAnsi="Arial" w:cs="Arial"/>
              </w:rPr>
              <w:t xml:space="preserve"> </w:t>
            </w:r>
            <w:r w:rsidR="00F014DA" w:rsidRPr="00490E43">
              <w:rPr>
                <w:rFonts w:ascii="Arial" w:hAnsi="Arial" w:cs="Arial"/>
              </w:rPr>
              <w:t>gamintojo techninis sprendimas</w:t>
            </w:r>
            <w:r w:rsidR="000F3D41" w:rsidRPr="00490E43">
              <w:rPr>
                <w:rFonts w:ascii="Arial" w:hAnsi="Arial" w:cs="Arial"/>
              </w:rPr>
              <w:t xml:space="preserve"> leidžian</w:t>
            </w:r>
            <w:r w:rsidR="00855936" w:rsidRPr="00490E43">
              <w:rPr>
                <w:rFonts w:ascii="Arial" w:hAnsi="Arial" w:cs="Arial"/>
              </w:rPr>
              <w:t>ti</w:t>
            </w:r>
            <w:r w:rsidR="00F014DA" w:rsidRPr="00490E43">
              <w:rPr>
                <w:rFonts w:ascii="Arial" w:hAnsi="Arial" w:cs="Arial"/>
              </w:rPr>
              <w:t>s</w:t>
            </w:r>
            <w:r w:rsidR="000F3D41" w:rsidRPr="00490E43">
              <w:rPr>
                <w:rFonts w:ascii="Arial" w:hAnsi="Arial" w:cs="Arial"/>
              </w:rPr>
              <w:t xml:space="preserve"> atskirai reguliuoti keleivių salono temperatūrą</w:t>
            </w:r>
            <w:r w:rsidR="00855936" w:rsidRPr="00490E43">
              <w:rPr>
                <w:rFonts w:ascii="Arial" w:hAnsi="Arial" w:cs="Arial"/>
              </w:rPr>
              <w:t>.</w:t>
            </w:r>
          </w:p>
          <w:p w14:paraId="0EE13D0D" w14:textId="77777777" w:rsidR="00D21DA7" w:rsidRPr="00490E43" w:rsidRDefault="00D21DA7" w:rsidP="00D21DA7">
            <w:pPr>
              <w:jc w:val="both"/>
              <w:rPr>
                <w:rFonts w:ascii="Arial" w:hAnsi="Arial" w:cs="Arial"/>
                <w:i/>
                <w:iCs/>
              </w:rPr>
            </w:pPr>
          </w:p>
        </w:tc>
        <w:tc>
          <w:tcPr>
            <w:tcW w:w="1575" w:type="pct"/>
            <w:tcBorders>
              <w:top w:val="single" w:sz="4" w:space="0" w:color="auto"/>
              <w:left w:val="single" w:sz="4" w:space="0" w:color="auto"/>
              <w:bottom w:val="single" w:sz="4" w:space="0" w:color="auto"/>
              <w:right w:val="single" w:sz="4" w:space="0" w:color="auto"/>
            </w:tcBorders>
          </w:tcPr>
          <w:p w14:paraId="71EFE453" w14:textId="77777777" w:rsidR="00D21DA7" w:rsidRPr="00490E43" w:rsidRDefault="00D21DA7" w:rsidP="00D21DA7">
            <w:pPr>
              <w:jc w:val="both"/>
              <w:rPr>
                <w:rFonts w:ascii="Arial" w:hAnsi="Arial" w:cs="Arial"/>
                <w:color w:val="000000"/>
              </w:rPr>
            </w:pPr>
          </w:p>
        </w:tc>
      </w:tr>
      <w:tr w:rsidR="00D21DA7" w:rsidRPr="00490E43" w14:paraId="02F25FC9"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66B48815"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25.</w:t>
            </w:r>
          </w:p>
        </w:tc>
        <w:tc>
          <w:tcPr>
            <w:tcW w:w="1333" w:type="pct"/>
            <w:tcBorders>
              <w:top w:val="single" w:sz="4" w:space="0" w:color="auto"/>
              <w:left w:val="single" w:sz="4" w:space="0" w:color="auto"/>
              <w:bottom w:val="single" w:sz="4" w:space="0" w:color="auto"/>
              <w:right w:val="single" w:sz="4" w:space="0" w:color="auto"/>
            </w:tcBorders>
            <w:vAlign w:val="center"/>
          </w:tcPr>
          <w:p w14:paraId="36D578C7" w14:textId="3C13CFC7" w:rsidR="00D21DA7" w:rsidRPr="00490E43" w:rsidRDefault="00D21DA7" w:rsidP="002D3F07">
            <w:pPr>
              <w:rPr>
                <w:rFonts w:ascii="Arial" w:hAnsi="Arial" w:cs="Arial"/>
                <w:i/>
                <w:iCs/>
              </w:rPr>
            </w:pPr>
            <w:r w:rsidRPr="00490E43">
              <w:rPr>
                <w:rFonts w:ascii="Arial" w:hAnsi="Arial" w:cs="Arial"/>
                <w:color w:val="000000"/>
                <w:bdr w:val="none" w:sz="0" w:space="0" w:color="auto" w:frame="1"/>
              </w:rPr>
              <w:t>Durų užraktas</w:t>
            </w:r>
            <w:r w:rsidR="002D3F07"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36873A64" w14:textId="77777777" w:rsidR="00D21DA7" w:rsidRPr="00490E43" w:rsidRDefault="00D21DA7" w:rsidP="00D21DA7">
            <w:pPr>
              <w:jc w:val="both"/>
              <w:rPr>
                <w:rFonts w:ascii="Arial" w:hAnsi="Arial" w:cs="Arial"/>
                <w:i/>
                <w:iCs/>
              </w:rPr>
            </w:pPr>
            <w:r w:rsidRPr="00490E43">
              <w:rPr>
                <w:rFonts w:ascii="Arial" w:hAnsi="Arial" w:cs="Arial"/>
                <w:color w:val="000000"/>
              </w:rPr>
              <w:t>Gamyklinis centrinis visų durų užraktas su nuotoliniu valdymu.</w:t>
            </w:r>
          </w:p>
        </w:tc>
        <w:tc>
          <w:tcPr>
            <w:tcW w:w="1575" w:type="pct"/>
            <w:tcBorders>
              <w:top w:val="single" w:sz="4" w:space="0" w:color="auto"/>
              <w:left w:val="single" w:sz="4" w:space="0" w:color="auto"/>
              <w:bottom w:val="single" w:sz="4" w:space="0" w:color="auto"/>
              <w:right w:val="single" w:sz="4" w:space="0" w:color="auto"/>
            </w:tcBorders>
          </w:tcPr>
          <w:p w14:paraId="7CD7EED5" w14:textId="77777777" w:rsidR="00D21DA7" w:rsidRPr="00490E43" w:rsidRDefault="00D21DA7" w:rsidP="00D21DA7">
            <w:pPr>
              <w:jc w:val="both"/>
              <w:rPr>
                <w:rFonts w:ascii="Arial" w:hAnsi="Arial" w:cs="Arial"/>
                <w:color w:val="000000"/>
              </w:rPr>
            </w:pPr>
          </w:p>
        </w:tc>
      </w:tr>
      <w:tr w:rsidR="00D21DA7" w:rsidRPr="00490E43" w14:paraId="3B2B45FF"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275165FB"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26.</w:t>
            </w:r>
          </w:p>
        </w:tc>
        <w:tc>
          <w:tcPr>
            <w:tcW w:w="1333" w:type="pct"/>
            <w:tcBorders>
              <w:top w:val="single" w:sz="4" w:space="0" w:color="auto"/>
              <w:left w:val="single" w:sz="4" w:space="0" w:color="auto"/>
              <w:bottom w:val="single" w:sz="4" w:space="0" w:color="auto"/>
              <w:right w:val="single" w:sz="4" w:space="0" w:color="auto"/>
            </w:tcBorders>
            <w:vAlign w:val="center"/>
          </w:tcPr>
          <w:p w14:paraId="78C21E5B" w14:textId="49B4E722" w:rsidR="00D21DA7" w:rsidRPr="00490E43" w:rsidRDefault="00D21DA7" w:rsidP="002D3F07">
            <w:pPr>
              <w:rPr>
                <w:rFonts w:ascii="Arial" w:hAnsi="Arial" w:cs="Arial"/>
                <w:i/>
                <w:iCs/>
              </w:rPr>
            </w:pPr>
            <w:r w:rsidRPr="00490E43">
              <w:rPr>
                <w:rFonts w:ascii="Arial" w:hAnsi="Arial" w:cs="Arial"/>
                <w:color w:val="000000"/>
                <w:bdr w:val="none" w:sz="0" w:space="0" w:color="auto" w:frame="1"/>
              </w:rPr>
              <w:t>Laisvų rankų įranga</w:t>
            </w:r>
            <w:r w:rsidR="002D3F07"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4A13878A" w14:textId="77777777" w:rsidR="00D21DA7" w:rsidRPr="00490E43" w:rsidRDefault="00D21DA7" w:rsidP="00D21DA7">
            <w:pPr>
              <w:jc w:val="both"/>
              <w:rPr>
                <w:rFonts w:ascii="Arial" w:hAnsi="Arial" w:cs="Arial"/>
                <w:i/>
                <w:iCs/>
              </w:rPr>
            </w:pPr>
            <w:r w:rsidRPr="00490E43">
              <w:rPr>
                <w:rFonts w:ascii="Arial" w:hAnsi="Arial" w:cs="Arial"/>
                <w:color w:val="000000"/>
                <w:bdr w:val="none" w:sz="0" w:space="0" w:color="auto" w:frame="1"/>
              </w:rPr>
              <w:t>Automobilyje turi būti įmontuota „laisvų rankų“ įranga.</w:t>
            </w:r>
          </w:p>
        </w:tc>
        <w:tc>
          <w:tcPr>
            <w:tcW w:w="1575" w:type="pct"/>
            <w:tcBorders>
              <w:top w:val="single" w:sz="4" w:space="0" w:color="auto"/>
              <w:left w:val="single" w:sz="4" w:space="0" w:color="auto"/>
              <w:bottom w:val="single" w:sz="4" w:space="0" w:color="auto"/>
              <w:right w:val="single" w:sz="4" w:space="0" w:color="auto"/>
            </w:tcBorders>
          </w:tcPr>
          <w:p w14:paraId="6A4383FC" w14:textId="77777777" w:rsidR="00D21DA7" w:rsidRPr="00490E43" w:rsidRDefault="00D21DA7" w:rsidP="00D21DA7">
            <w:pPr>
              <w:jc w:val="both"/>
              <w:rPr>
                <w:rFonts w:ascii="Arial" w:hAnsi="Arial" w:cs="Arial"/>
                <w:color w:val="000000"/>
              </w:rPr>
            </w:pPr>
          </w:p>
        </w:tc>
      </w:tr>
      <w:tr w:rsidR="00D21DA7" w:rsidRPr="00490E43" w14:paraId="1300738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06290D40" w14:textId="77777777" w:rsidR="00D21DA7" w:rsidRPr="00490E43" w:rsidRDefault="00D21DA7" w:rsidP="00D21DA7">
            <w:pPr>
              <w:jc w:val="both"/>
              <w:rPr>
                <w:rFonts w:ascii="Arial" w:hAnsi="Arial" w:cs="Arial"/>
                <w:color w:val="000000"/>
              </w:rPr>
            </w:pPr>
            <w:r w:rsidRPr="00490E43">
              <w:rPr>
                <w:rFonts w:ascii="Arial" w:hAnsi="Arial" w:cs="Arial"/>
                <w:color w:val="000000"/>
              </w:rPr>
              <w:t>27.</w:t>
            </w:r>
          </w:p>
        </w:tc>
        <w:tc>
          <w:tcPr>
            <w:tcW w:w="1333" w:type="pct"/>
            <w:tcBorders>
              <w:top w:val="single" w:sz="4" w:space="0" w:color="auto"/>
              <w:left w:val="single" w:sz="4" w:space="0" w:color="auto"/>
              <w:bottom w:val="single" w:sz="4" w:space="0" w:color="auto"/>
              <w:right w:val="single" w:sz="4" w:space="0" w:color="auto"/>
            </w:tcBorders>
            <w:vAlign w:val="center"/>
          </w:tcPr>
          <w:p w14:paraId="6FEDF9E8" w14:textId="780B2E7A" w:rsidR="00D21DA7" w:rsidRPr="00490E43" w:rsidRDefault="00D21DA7" w:rsidP="002D3F07">
            <w:pPr>
              <w:rPr>
                <w:rFonts w:ascii="Arial" w:hAnsi="Arial" w:cs="Arial"/>
                <w:i/>
                <w:iCs/>
              </w:rPr>
            </w:pPr>
            <w:r w:rsidRPr="00490E43">
              <w:rPr>
                <w:rFonts w:ascii="Arial" w:hAnsi="Arial" w:cs="Arial"/>
                <w:color w:val="000000"/>
                <w:bdr w:val="none" w:sz="0" w:space="0" w:color="auto" w:frame="1"/>
              </w:rPr>
              <w:t>Galinio matymo veidrodžiai</w:t>
            </w:r>
            <w:r w:rsidR="00445385" w:rsidRPr="00490E43">
              <w:rPr>
                <w:rFonts w:ascii="Arial"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17993930" w14:textId="77777777" w:rsidR="00D21DA7" w:rsidRPr="00490E43" w:rsidRDefault="00D21DA7" w:rsidP="00D21DA7">
            <w:pPr>
              <w:jc w:val="both"/>
              <w:rPr>
                <w:rFonts w:ascii="Arial" w:hAnsi="Arial" w:cs="Arial"/>
                <w:i/>
                <w:iCs/>
              </w:rPr>
            </w:pPr>
            <w:r w:rsidRPr="00490E43">
              <w:rPr>
                <w:rFonts w:ascii="Arial" w:hAnsi="Arial" w:cs="Arial"/>
                <w:color w:val="000000"/>
                <w:bdr w:val="none" w:sz="0" w:space="0" w:color="auto" w:frame="1"/>
              </w:rPr>
              <w:t>Galinio matymo išoriniai veidrodžiai reguliuojami elektra, šildomi, užlenkiami. Vidinis galinio matymo veidrodis, automatiškai pritemstantis</w:t>
            </w:r>
          </w:p>
        </w:tc>
        <w:tc>
          <w:tcPr>
            <w:tcW w:w="1575" w:type="pct"/>
            <w:tcBorders>
              <w:top w:val="single" w:sz="4" w:space="0" w:color="auto"/>
              <w:left w:val="single" w:sz="4" w:space="0" w:color="auto"/>
              <w:bottom w:val="single" w:sz="4" w:space="0" w:color="auto"/>
              <w:right w:val="single" w:sz="4" w:space="0" w:color="auto"/>
            </w:tcBorders>
          </w:tcPr>
          <w:p w14:paraId="6C339C4F" w14:textId="77777777" w:rsidR="00D21DA7" w:rsidRPr="00490E43" w:rsidRDefault="00D21DA7" w:rsidP="00D21DA7">
            <w:pPr>
              <w:jc w:val="both"/>
              <w:rPr>
                <w:rFonts w:ascii="Arial" w:hAnsi="Arial" w:cs="Arial"/>
                <w:color w:val="000000"/>
              </w:rPr>
            </w:pPr>
          </w:p>
        </w:tc>
      </w:tr>
      <w:tr w:rsidR="00D21DA7" w:rsidRPr="00490E43" w14:paraId="4B2E2159"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0A26631B" w14:textId="033BF944"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2</w:t>
            </w:r>
            <w:r w:rsidR="00F9064A" w:rsidRPr="00490E43">
              <w:rPr>
                <w:rFonts w:ascii="Arial" w:eastAsia="Times New Roman" w:hAnsi="Arial" w:cs="Arial"/>
                <w:color w:val="000000"/>
                <w:bdr w:val="none" w:sz="0" w:space="0" w:color="auto" w:frame="1"/>
              </w:rPr>
              <w:t>8</w:t>
            </w:r>
            <w:r w:rsidRPr="00490E43">
              <w:rPr>
                <w:rFonts w:ascii="Arial" w:eastAsia="Times New Roman" w:hAnsi="Arial" w:cs="Arial"/>
                <w:color w:val="000000"/>
                <w:bdr w:val="none" w:sz="0" w:space="0" w:color="auto" w:frame="1"/>
              </w:rPr>
              <w:t>.</w:t>
            </w:r>
          </w:p>
        </w:tc>
        <w:tc>
          <w:tcPr>
            <w:tcW w:w="1333" w:type="pct"/>
            <w:tcBorders>
              <w:top w:val="single" w:sz="4" w:space="0" w:color="auto"/>
              <w:left w:val="single" w:sz="4" w:space="0" w:color="auto"/>
              <w:bottom w:val="single" w:sz="4" w:space="0" w:color="auto"/>
              <w:right w:val="single" w:sz="4" w:space="0" w:color="auto"/>
            </w:tcBorders>
            <w:vAlign w:val="center"/>
          </w:tcPr>
          <w:p w14:paraId="7DB4B8A4" w14:textId="3DDFA3DE" w:rsidR="00D21DA7" w:rsidRPr="00490E43" w:rsidRDefault="00D21DA7" w:rsidP="00EE5669">
            <w:pPr>
              <w:rPr>
                <w:rFonts w:ascii="Arial" w:hAnsi="Arial" w:cs="Arial"/>
                <w:i/>
                <w:iCs/>
              </w:rPr>
            </w:pPr>
            <w:r w:rsidRPr="00490E43">
              <w:rPr>
                <w:rFonts w:ascii="Arial" w:hAnsi="Arial" w:cs="Arial"/>
                <w:color w:val="000000"/>
                <w:spacing w:val="-8"/>
                <w:bdr w:val="none" w:sz="0" w:space="0" w:color="auto" w:frame="1"/>
              </w:rPr>
              <w:t>Kita įranga</w:t>
            </w:r>
            <w:r w:rsidR="002D3F07" w:rsidRPr="00490E43">
              <w:rPr>
                <w:rFonts w:ascii="Arial" w:hAnsi="Arial" w:cs="Arial"/>
                <w:color w:val="000000"/>
                <w:spacing w:val="-8"/>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vAlign w:val="center"/>
          </w:tcPr>
          <w:p w14:paraId="191C6C1F" w14:textId="77777777" w:rsidR="00D21DA7" w:rsidRPr="00490E43" w:rsidRDefault="00D21DA7" w:rsidP="00D21DA7">
            <w:pPr>
              <w:jc w:val="both"/>
              <w:rPr>
                <w:rFonts w:ascii="Arial" w:hAnsi="Arial" w:cs="Arial"/>
                <w:i/>
                <w:iCs/>
              </w:rPr>
            </w:pPr>
            <w:r w:rsidRPr="00490E43">
              <w:rPr>
                <w:rFonts w:ascii="Arial" w:hAnsi="Arial" w:cs="Arial"/>
                <w:color w:val="000000"/>
                <w:spacing w:val="-8"/>
                <w:bdr w:val="none" w:sz="0" w:space="0" w:color="auto" w:frame="1"/>
              </w:rPr>
              <w:t>Guminių kilimėlių komplektas (</w:t>
            </w:r>
            <w:r w:rsidRPr="00490E43">
              <w:rPr>
                <w:rFonts w:ascii="Arial" w:hAnsi="Arial" w:cs="Arial"/>
              </w:rPr>
              <w:t>salono priekyje ir gale bei bagažo skyriuje).</w:t>
            </w:r>
          </w:p>
        </w:tc>
        <w:tc>
          <w:tcPr>
            <w:tcW w:w="1575" w:type="pct"/>
            <w:tcBorders>
              <w:top w:val="single" w:sz="4" w:space="0" w:color="auto"/>
              <w:left w:val="single" w:sz="4" w:space="0" w:color="auto"/>
              <w:bottom w:val="single" w:sz="4" w:space="0" w:color="auto"/>
              <w:right w:val="single" w:sz="4" w:space="0" w:color="auto"/>
            </w:tcBorders>
          </w:tcPr>
          <w:p w14:paraId="726C98C8" w14:textId="77777777" w:rsidR="00D21DA7" w:rsidRPr="00490E43" w:rsidRDefault="00D21DA7" w:rsidP="00D21DA7">
            <w:pPr>
              <w:jc w:val="both"/>
              <w:rPr>
                <w:rFonts w:ascii="Arial" w:hAnsi="Arial" w:cs="Arial"/>
                <w:color w:val="000000"/>
              </w:rPr>
            </w:pPr>
          </w:p>
        </w:tc>
      </w:tr>
      <w:tr w:rsidR="00D21DA7" w:rsidRPr="00490E43" w14:paraId="69D8A70B"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43C2345D"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30.</w:t>
            </w:r>
          </w:p>
        </w:tc>
        <w:tc>
          <w:tcPr>
            <w:tcW w:w="1333" w:type="pct"/>
            <w:tcBorders>
              <w:top w:val="single" w:sz="4" w:space="0" w:color="auto"/>
              <w:left w:val="single" w:sz="4" w:space="0" w:color="auto"/>
              <w:bottom w:val="single" w:sz="4" w:space="0" w:color="auto"/>
              <w:right w:val="single" w:sz="4" w:space="0" w:color="auto"/>
            </w:tcBorders>
            <w:vAlign w:val="center"/>
          </w:tcPr>
          <w:p w14:paraId="0C5FB63F" w14:textId="479E3E1C" w:rsidR="00D21DA7" w:rsidRPr="00490E43" w:rsidRDefault="00D21DA7" w:rsidP="00EE5669">
            <w:pPr>
              <w:rPr>
                <w:rFonts w:ascii="Arial" w:hAnsi="Arial" w:cs="Arial"/>
                <w:i/>
                <w:iCs/>
              </w:rPr>
            </w:pPr>
            <w:r w:rsidRPr="00490E43">
              <w:rPr>
                <w:rFonts w:ascii="Arial" w:eastAsia="Calibri" w:hAnsi="Arial" w:cs="Arial"/>
                <w:color w:val="000000"/>
                <w:bdr w:val="none" w:sz="0" w:space="0" w:color="auto" w:frame="1"/>
              </w:rPr>
              <w:t>Automobilio komplektacija</w:t>
            </w:r>
            <w:r w:rsidR="002D3F07" w:rsidRPr="00490E43">
              <w:rPr>
                <w:rFonts w:ascii="Arial" w:eastAsia="Calibri"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tcPr>
          <w:p w14:paraId="4EDF35EC" w14:textId="69FBD643" w:rsidR="00D21DA7" w:rsidRPr="00490E43" w:rsidRDefault="00D21DA7" w:rsidP="00D21DA7">
            <w:pPr>
              <w:jc w:val="both"/>
              <w:rPr>
                <w:rFonts w:ascii="Arial" w:hAnsi="Arial" w:cs="Arial"/>
              </w:rPr>
            </w:pPr>
            <w:r w:rsidRPr="00490E43">
              <w:rPr>
                <w:rFonts w:ascii="Arial" w:hAnsi="Arial" w:cs="Arial"/>
              </w:rPr>
              <w:t xml:space="preserve">Automobilis privalo būti taip sukomplektuotas, kad jį     būtų galima be papildomų priemonių eksploatuoti    Lietuvos Respublikoje: avarinis ženklas,  miltelinis gesintuvas (atsižvelgiant į siūlomą        </w:t>
            </w:r>
            <w:r w:rsidRPr="00490E43">
              <w:rPr>
                <w:rFonts w:ascii="Arial" w:hAnsi="Arial" w:cs="Arial"/>
              </w:rPr>
              <w:lastRenderedPageBreak/>
              <w:t>automobilio klasę), vaistinėlė (sukomplektuota             pagal LR sveikatos apsaugos ministerijos nustatytus reikalavimus), šviesą atspindinti liemenė ir gamintojo numatytą vilkimo kilpą. Padangos                  automobiliui turi būti sumontuotos pagal  perdavimo metu esamą sezoną.</w:t>
            </w:r>
          </w:p>
        </w:tc>
        <w:tc>
          <w:tcPr>
            <w:tcW w:w="1575" w:type="pct"/>
            <w:tcBorders>
              <w:top w:val="single" w:sz="4" w:space="0" w:color="auto"/>
              <w:left w:val="single" w:sz="4" w:space="0" w:color="auto"/>
              <w:bottom w:val="single" w:sz="4" w:space="0" w:color="auto"/>
              <w:right w:val="single" w:sz="4" w:space="0" w:color="auto"/>
            </w:tcBorders>
          </w:tcPr>
          <w:p w14:paraId="642490EC" w14:textId="77777777" w:rsidR="00D21DA7" w:rsidRPr="00490E43" w:rsidRDefault="00D21DA7" w:rsidP="00D21DA7">
            <w:pPr>
              <w:jc w:val="both"/>
              <w:rPr>
                <w:rFonts w:ascii="Arial" w:hAnsi="Arial" w:cs="Arial"/>
                <w:color w:val="000000"/>
              </w:rPr>
            </w:pPr>
          </w:p>
        </w:tc>
      </w:tr>
      <w:tr w:rsidR="00D21DA7" w:rsidRPr="00490E43" w14:paraId="1F1130CD"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378D2DC2"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31.</w:t>
            </w:r>
          </w:p>
        </w:tc>
        <w:tc>
          <w:tcPr>
            <w:tcW w:w="1333" w:type="pct"/>
            <w:tcBorders>
              <w:top w:val="single" w:sz="4" w:space="0" w:color="auto"/>
              <w:left w:val="single" w:sz="4" w:space="0" w:color="auto"/>
              <w:bottom w:val="single" w:sz="4" w:space="0" w:color="auto"/>
              <w:right w:val="single" w:sz="4" w:space="0" w:color="auto"/>
            </w:tcBorders>
            <w:vAlign w:val="center"/>
          </w:tcPr>
          <w:p w14:paraId="3E21405F" w14:textId="7BB4A82B" w:rsidR="00D21DA7" w:rsidRPr="00490E43" w:rsidRDefault="00D21DA7" w:rsidP="00EE5669">
            <w:pPr>
              <w:rPr>
                <w:rFonts w:ascii="Arial" w:hAnsi="Arial" w:cs="Arial"/>
                <w:i/>
                <w:iCs/>
              </w:rPr>
            </w:pPr>
            <w:r w:rsidRPr="00490E43">
              <w:rPr>
                <w:rFonts w:ascii="Arial" w:eastAsia="Calibri" w:hAnsi="Arial" w:cs="Arial"/>
                <w:color w:val="000000"/>
                <w:bdr w:val="none" w:sz="0" w:space="0" w:color="auto" w:frame="1"/>
              </w:rPr>
              <w:t>Naudojimo instrukcija</w:t>
            </w:r>
            <w:r w:rsidR="00EE5669" w:rsidRPr="00490E43">
              <w:rPr>
                <w:rFonts w:ascii="Arial" w:eastAsia="Calibri" w:hAnsi="Arial" w:cs="Arial"/>
                <w:color w:val="000000"/>
                <w:bdr w:val="none" w:sz="0" w:space="0" w:color="auto" w:frame="1"/>
              </w:rPr>
              <w:t>*</w:t>
            </w:r>
          </w:p>
        </w:tc>
        <w:tc>
          <w:tcPr>
            <w:tcW w:w="1808" w:type="pct"/>
            <w:tcBorders>
              <w:top w:val="single" w:sz="4" w:space="0" w:color="auto"/>
              <w:left w:val="single" w:sz="4" w:space="0" w:color="auto"/>
              <w:bottom w:val="single" w:sz="4" w:space="0" w:color="auto"/>
              <w:right w:val="single" w:sz="4" w:space="0" w:color="auto"/>
            </w:tcBorders>
          </w:tcPr>
          <w:p w14:paraId="1CAF4EA3" w14:textId="22165F99" w:rsidR="00D21DA7" w:rsidRPr="00490E43" w:rsidRDefault="00EE5669" w:rsidP="00D21DA7">
            <w:pPr>
              <w:jc w:val="both"/>
              <w:rPr>
                <w:rFonts w:ascii="Arial" w:hAnsi="Arial" w:cs="Arial"/>
                <w:i/>
                <w:iCs/>
              </w:rPr>
            </w:pPr>
            <w:r w:rsidRPr="00490E43">
              <w:rPr>
                <w:rFonts w:ascii="Arial" w:hAnsi="Arial" w:cs="Arial"/>
                <w:color w:val="000000"/>
              </w:rPr>
              <w:t>T</w:t>
            </w:r>
            <w:r w:rsidR="00F9064A" w:rsidRPr="00490E43">
              <w:rPr>
                <w:rFonts w:ascii="Arial" w:hAnsi="Arial" w:cs="Arial"/>
                <w:color w:val="000000"/>
              </w:rPr>
              <w:t xml:space="preserve">uri būti pateikta </w:t>
            </w:r>
            <w:r w:rsidRPr="00490E43">
              <w:rPr>
                <w:rFonts w:ascii="Arial" w:hAnsi="Arial" w:cs="Arial"/>
                <w:color w:val="000000"/>
              </w:rPr>
              <w:t xml:space="preserve">automobilio </w:t>
            </w:r>
            <w:r w:rsidR="00F9064A" w:rsidRPr="00490E43">
              <w:rPr>
                <w:rFonts w:ascii="Arial" w:hAnsi="Arial" w:cs="Arial"/>
                <w:color w:val="000000"/>
              </w:rPr>
              <w:t xml:space="preserve">naudojimo instrukcija lietuvių kalba (spausdintine </w:t>
            </w:r>
            <w:r w:rsidR="00074EA2" w:rsidRPr="00490E43">
              <w:rPr>
                <w:rFonts w:ascii="Arial" w:hAnsi="Arial" w:cs="Arial"/>
                <w:color w:val="000000"/>
              </w:rPr>
              <w:t>ir (</w:t>
            </w:r>
            <w:r w:rsidR="00F9064A" w:rsidRPr="00490E43">
              <w:rPr>
                <w:rFonts w:ascii="Arial" w:hAnsi="Arial" w:cs="Arial"/>
                <w:color w:val="000000"/>
              </w:rPr>
              <w:t>arba</w:t>
            </w:r>
            <w:r w:rsidR="00074EA2" w:rsidRPr="00490E43">
              <w:rPr>
                <w:rFonts w:ascii="Arial" w:hAnsi="Arial" w:cs="Arial"/>
                <w:color w:val="000000"/>
              </w:rPr>
              <w:t>)</w:t>
            </w:r>
            <w:r w:rsidR="00F9064A" w:rsidRPr="00490E43">
              <w:rPr>
                <w:rFonts w:ascii="Arial" w:hAnsi="Arial" w:cs="Arial"/>
                <w:color w:val="000000"/>
              </w:rPr>
              <w:t xml:space="preserve"> elektronine forma) ir informacija apie automobilio garantinio aptarnavimo bei techninės priežiūros sąlygas Lietuvos Respublikoje.</w:t>
            </w:r>
          </w:p>
        </w:tc>
        <w:tc>
          <w:tcPr>
            <w:tcW w:w="1575" w:type="pct"/>
            <w:tcBorders>
              <w:top w:val="single" w:sz="4" w:space="0" w:color="auto"/>
              <w:left w:val="single" w:sz="4" w:space="0" w:color="auto"/>
              <w:bottom w:val="single" w:sz="4" w:space="0" w:color="auto"/>
              <w:right w:val="single" w:sz="4" w:space="0" w:color="auto"/>
            </w:tcBorders>
            <w:vAlign w:val="center"/>
          </w:tcPr>
          <w:p w14:paraId="0C6879B1" w14:textId="608406AF" w:rsidR="00D21DA7" w:rsidRPr="00490E43" w:rsidRDefault="00511C0A" w:rsidP="00511C0A">
            <w:pPr>
              <w:pStyle w:val="CommentText"/>
              <w:jc w:val="center"/>
              <w:rPr>
                <w:rFonts w:ascii="Arial" w:hAnsi="Arial" w:cs="Arial"/>
                <w:i/>
                <w:iCs/>
                <w:color w:val="000000"/>
                <w:sz w:val="22"/>
                <w:szCs w:val="22"/>
              </w:rPr>
            </w:pPr>
            <w:r w:rsidRPr="00490E43">
              <w:rPr>
                <w:rFonts w:ascii="Arial" w:hAnsi="Arial" w:cs="Arial"/>
                <w:i/>
                <w:iCs/>
                <w:color w:val="5B9BD5" w:themeColor="accent1"/>
                <w:sz w:val="22"/>
                <w:szCs w:val="22"/>
              </w:rPr>
              <w:t>Tiekėjui informacijos šioje eilutėje pildyti nereikia</w:t>
            </w:r>
          </w:p>
        </w:tc>
      </w:tr>
      <w:tr w:rsidR="00D21DA7" w:rsidRPr="00490E43" w14:paraId="33A975B6"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7189F678"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32.</w:t>
            </w:r>
          </w:p>
        </w:tc>
        <w:tc>
          <w:tcPr>
            <w:tcW w:w="1333" w:type="pct"/>
            <w:tcBorders>
              <w:top w:val="single" w:sz="4" w:space="0" w:color="auto"/>
              <w:left w:val="single" w:sz="4" w:space="0" w:color="auto"/>
              <w:bottom w:val="single" w:sz="4" w:space="0" w:color="auto"/>
              <w:right w:val="single" w:sz="4" w:space="0" w:color="auto"/>
            </w:tcBorders>
            <w:vAlign w:val="center"/>
          </w:tcPr>
          <w:p w14:paraId="54C15D2B" w14:textId="6002FE39" w:rsidR="00D21DA7" w:rsidRPr="00490E43" w:rsidRDefault="00D21DA7" w:rsidP="00EE5669">
            <w:pPr>
              <w:rPr>
                <w:rFonts w:ascii="Arial" w:hAnsi="Arial" w:cs="Arial"/>
                <w:i/>
                <w:iCs/>
              </w:rPr>
            </w:pPr>
            <w:r w:rsidRPr="00490E43">
              <w:rPr>
                <w:rFonts w:ascii="Arial" w:hAnsi="Arial" w:cs="Arial"/>
                <w:color w:val="000000"/>
              </w:rPr>
              <w:t>Techninė priežiūra</w:t>
            </w:r>
            <w:r w:rsidR="00445385"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192012F7" w14:textId="715FFA22" w:rsidR="00D21DA7" w:rsidRPr="00490E43" w:rsidRDefault="00F9064A" w:rsidP="00D21DA7">
            <w:pPr>
              <w:jc w:val="both"/>
              <w:rPr>
                <w:rFonts w:ascii="Arial" w:hAnsi="Arial" w:cs="Arial"/>
                <w:i/>
                <w:iCs/>
              </w:rPr>
            </w:pPr>
            <w:r w:rsidRPr="00490E43">
              <w:rPr>
                <w:rFonts w:ascii="Arial" w:hAnsi="Arial" w:cs="Arial"/>
              </w:rPr>
              <w:t>Automobilio gamintojo numatyta periodinė techninė priežiūra ne trumpiau kaip 3 metus arba iki 150 000 km ridos (</w:t>
            </w:r>
            <w:r w:rsidR="00823CB7" w:rsidRPr="00490E43">
              <w:rPr>
                <w:rFonts w:ascii="Arial" w:hAnsi="Arial" w:cs="Arial"/>
              </w:rPr>
              <w:t>t. y. garantija turi galioti ne trumpiau nei įvyksta viena iš nurodytų aplinkybių</w:t>
            </w:r>
            <w:r w:rsidRPr="00490E43">
              <w:rPr>
                <w:rFonts w:ascii="Arial" w:hAnsi="Arial" w:cs="Arial"/>
              </w:rPr>
              <w:t>) turi būti atliekama Lietuvos Respublikoje veikiančiuose gamintojo įgaliotuose techninės priežiūros centruose.</w:t>
            </w:r>
          </w:p>
        </w:tc>
        <w:tc>
          <w:tcPr>
            <w:tcW w:w="1575" w:type="pct"/>
            <w:tcBorders>
              <w:top w:val="single" w:sz="4" w:space="0" w:color="auto"/>
              <w:left w:val="single" w:sz="4" w:space="0" w:color="auto"/>
              <w:bottom w:val="single" w:sz="4" w:space="0" w:color="auto"/>
              <w:right w:val="single" w:sz="4" w:space="0" w:color="auto"/>
            </w:tcBorders>
          </w:tcPr>
          <w:p w14:paraId="7E84471F" w14:textId="4DF56E58" w:rsidR="00D21DA7" w:rsidRPr="00490E43" w:rsidRDefault="00D21DA7" w:rsidP="00D21DA7">
            <w:pPr>
              <w:jc w:val="both"/>
              <w:rPr>
                <w:rFonts w:ascii="Arial" w:hAnsi="Arial" w:cs="Arial"/>
                <w:color w:val="000000"/>
              </w:rPr>
            </w:pPr>
          </w:p>
        </w:tc>
      </w:tr>
      <w:tr w:rsidR="00D21DA7" w:rsidRPr="00490E43" w14:paraId="1A4999FF" w14:textId="77777777" w:rsidTr="007120D5">
        <w:tc>
          <w:tcPr>
            <w:tcW w:w="284" w:type="pct"/>
            <w:tcBorders>
              <w:top w:val="single" w:sz="4" w:space="0" w:color="auto"/>
              <w:left w:val="single" w:sz="4" w:space="0" w:color="auto"/>
              <w:bottom w:val="single" w:sz="4" w:space="0" w:color="auto"/>
              <w:right w:val="single" w:sz="4" w:space="0" w:color="auto"/>
            </w:tcBorders>
            <w:vAlign w:val="center"/>
          </w:tcPr>
          <w:p w14:paraId="07158DEE"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33.</w:t>
            </w:r>
          </w:p>
        </w:tc>
        <w:tc>
          <w:tcPr>
            <w:tcW w:w="1333" w:type="pct"/>
            <w:tcBorders>
              <w:top w:val="single" w:sz="4" w:space="0" w:color="auto"/>
              <w:left w:val="single" w:sz="4" w:space="0" w:color="auto"/>
              <w:bottom w:val="single" w:sz="4" w:space="0" w:color="auto"/>
              <w:right w:val="single" w:sz="4" w:space="0" w:color="auto"/>
            </w:tcBorders>
            <w:vAlign w:val="center"/>
          </w:tcPr>
          <w:p w14:paraId="60F28986" w14:textId="7FA3E036" w:rsidR="00D21DA7" w:rsidRPr="00490E43" w:rsidRDefault="00D21DA7" w:rsidP="00EE5669">
            <w:pPr>
              <w:rPr>
                <w:rFonts w:ascii="Arial" w:hAnsi="Arial" w:cs="Arial"/>
                <w:i/>
                <w:iCs/>
              </w:rPr>
            </w:pPr>
            <w:r w:rsidRPr="00490E43">
              <w:rPr>
                <w:rFonts w:ascii="Arial" w:hAnsi="Arial" w:cs="Arial"/>
                <w:color w:val="000000"/>
              </w:rPr>
              <w:t>Draudimas</w:t>
            </w:r>
            <w:r w:rsidR="00EE5669"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5392BE02" w14:textId="7FAE2BBE" w:rsidR="00D21DA7" w:rsidRPr="00490E43" w:rsidRDefault="00F9064A" w:rsidP="00D21DA7">
            <w:pPr>
              <w:jc w:val="both"/>
              <w:rPr>
                <w:rFonts w:ascii="Arial" w:hAnsi="Arial" w:cs="Arial"/>
                <w:i/>
                <w:iCs/>
              </w:rPr>
            </w:pPr>
            <w:r w:rsidRPr="00490E43">
              <w:rPr>
                <w:rFonts w:ascii="Arial" w:hAnsi="Arial" w:cs="Arial"/>
              </w:rPr>
              <w:t>Perduodamas automobilis turi būti apdraustas transporto priemonių valdytojų civilinės atsakomybės privalomuoju draudimu, galiojančiu ne trumpiau kaip 15 kalendorinių dienų nuo automobilio perdavimo Pirkėjui dienos.</w:t>
            </w:r>
          </w:p>
        </w:tc>
        <w:tc>
          <w:tcPr>
            <w:tcW w:w="1575" w:type="pct"/>
            <w:tcBorders>
              <w:top w:val="single" w:sz="4" w:space="0" w:color="auto"/>
              <w:left w:val="single" w:sz="4" w:space="0" w:color="auto"/>
              <w:bottom w:val="single" w:sz="4" w:space="0" w:color="auto"/>
              <w:right w:val="single" w:sz="4" w:space="0" w:color="auto"/>
            </w:tcBorders>
            <w:vAlign w:val="center"/>
          </w:tcPr>
          <w:p w14:paraId="3F9034E2" w14:textId="0F745908" w:rsidR="00D21DA7" w:rsidRPr="00490E43" w:rsidRDefault="00511C0A" w:rsidP="00511C0A">
            <w:pPr>
              <w:jc w:val="center"/>
              <w:rPr>
                <w:rFonts w:ascii="Arial" w:hAnsi="Arial" w:cs="Arial"/>
                <w:color w:val="000000"/>
              </w:rPr>
            </w:pPr>
            <w:r w:rsidRPr="00490E43">
              <w:rPr>
                <w:rFonts w:ascii="Arial" w:hAnsi="Arial" w:cs="Arial"/>
                <w:i/>
                <w:iCs/>
                <w:color w:val="5B9BD5" w:themeColor="accent1"/>
              </w:rPr>
              <w:t>Tiekėjui informacijos šioje eilutėje pildyti nereikia</w:t>
            </w:r>
          </w:p>
        </w:tc>
      </w:tr>
      <w:tr w:rsidR="00D21DA7" w:rsidRPr="00490E43" w14:paraId="2B01C72D" w14:textId="77777777" w:rsidTr="007120D5">
        <w:trPr>
          <w:trHeight w:val="1309"/>
        </w:trPr>
        <w:tc>
          <w:tcPr>
            <w:tcW w:w="284" w:type="pct"/>
            <w:tcBorders>
              <w:top w:val="single" w:sz="4" w:space="0" w:color="auto"/>
              <w:left w:val="single" w:sz="4" w:space="0" w:color="auto"/>
              <w:bottom w:val="single" w:sz="4" w:space="0" w:color="auto"/>
              <w:right w:val="single" w:sz="4" w:space="0" w:color="auto"/>
            </w:tcBorders>
            <w:vAlign w:val="center"/>
          </w:tcPr>
          <w:p w14:paraId="14A58197" w14:textId="77777777" w:rsidR="00D21DA7" w:rsidRPr="00490E43" w:rsidRDefault="00D21DA7" w:rsidP="00D21DA7">
            <w:pPr>
              <w:jc w:val="both"/>
              <w:rPr>
                <w:rFonts w:ascii="Arial" w:hAnsi="Arial" w:cs="Arial"/>
                <w:color w:val="000000"/>
              </w:rPr>
            </w:pPr>
            <w:r w:rsidRPr="00490E43">
              <w:rPr>
                <w:rFonts w:ascii="Arial" w:eastAsia="Times New Roman" w:hAnsi="Arial" w:cs="Arial"/>
                <w:color w:val="000000"/>
                <w:bdr w:val="none" w:sz="0" w:space="0" w:color="auto" w:frame="1"/>
              </w:rPr>
              <w:t>34.</w:t>
            </w:r>
          </w:p>
        </w:tc>
        <w:tc>
          <w:tcPr>
            <w:tcW w:w="1333" w:type="pct"/>
            <w:tcBorders>
              <w:top w:val="single" w:sz="4" w:space="0" w:color="auto"/>
              <w:left w:val="single" w:sz="4" w:space="0" w:color="auto"/>
              <w:bottom w:val="single" w:sz="4" w:space="0" w:color="auto"/>
              <w:right w:val="single" w:sz="4" w:space="0" w:color="auto"/>
            </w:tcBorders>
            <w:vAlign w:val="center"/>
          </w:tcPr>
          <w:p w14:paraId="2C6928F1" w14:textId="41C3626E" w:rsidR="00D21DA7" w:rsidRPr="00490E43" w:rsidRDefault="00D21DA7" w:rsidP="00EE5669">
            <w:pPr>
              <w:rPr>
                <w:rFonts w:ascii="Arial" w:hAnsi="Arial" w:cs="Arial"/>
                <w:i/>
                <w:iCs/>
              </w:rPr>
            </w:pPr>
            <w:r w:rsidRPr="00490E43">
              <w:rPr>
                <w:rFonts w:ascii="Arial" w:hAnsi="Arial" w:cs="Arial"/>
                <w:color w:val="000000"/>
              </w:rPr>
              <w:t>Automobilio garantija</w:t>
            </w:r>
            <w:r w:rsidR="00EE5669" w:rsidRPr="00490E43">
              <w:rPr>
                <w:rFonts w:ascii="Arial" w:hAnsi="Arial" w:cs="Arial"/>
                <w:color w:val="000000"/>
              </w:rPr>
              <w:t>*</w:t>
            </w:r>
          </w:p>
        </w:tc>
        <w:tc>
          <w:tcPr>
            <w:tcW w:w="1808" w:type="pct"/>
            <w:tcBorders>
              <w:top w:val="single" w:sz="4" w:space="0" w:color="auto"/>
              <w:left w:val="single" w:sz="4" w:space="0" w:color="auto"/>
              <w:bottom w:val="single" w:sz="4" w:space="0" w:color="auto"/>
              <w:right w:val="single" w:sz="4" w:space="0" w:color="auto"/>
            </w:tcBorders>
          </w:tcPr>
          <w:p w14:paraId="1674B5DC" w14:textId="7F81A8D6" w:rsidR="00D21DA7" w:rsidRPr="00490E43" w:rsidRDefault="00D21DA7" w:rsidP="00D21DA7">
            <w:pPr>
              <w:jc w:val="both"/>
              <w:rPr>
                <w:rFonts w:ascii="Arial" w:eastAsia="Times New Roman" w:hAnsi="Arial" w:cs="Arial"/>
                <w:b/>
              </w:rPr>
            </w:pPr>
            <w:r w:rsidRPr="00490E43">
              <w:rPr>
                <w:rFonts w:ascii="Arial" w:hAnsi="Arial" w:cs="Arial"/>
              </w:rPr>
              <w:t>Automobiliui turi būti suteikta 3 metų arba ne mažiau kaip 150000 km garantija (</w:t>
            </w:r>
            <w:r w:rsidR="00823CB7" w:rsidRPr="00490E43">
              <w:rPr>
                <w:rFonts w:ascii="Arial" w:hAnsi="Arial" w:cs="Arial"/>
              </w:rPr>
              <w:t>t. y. garantija turi galioti ne trumpiau nei įvyksta viena iš nurodytų aplinkybių</w:t>
            </w:r>
            <w:r w:rsidRPr="00490E43">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1BD08EC4" w14:textId="77777777" w:rsidR="00D21DA7" w:rsidRPr="00490E43" w:rsidRDefault="00D21DA7" w:rsidP="00511C0A">
            <w:pPr>
              <w:jc w:val="both"/>
              <w:rPr>
                <w:rFonts w:ascii="Arial" w:hAnsi="Arial" w:cs="Arial"/>
                <w:color w:val="000000"/>
              </w:rPr>
            </w:pPr>
          </w:p>
        </w:tc>
      </w:tr>
    </w:tbl>
    <w:p w14:paraId="0D659955" w14:textId="0DB813D2" w:rsidR="00287BFE" w:rsidRPr="00490E43" w:rsidRDefault="00287BFE" w:rsidP="00287BFE">
      <w:pPr>
        <w:pStyle w:val="ListParagraph"/>
        <w:ind w:leftChars="0" w:left="720"/>
        <w:rPr>
          <w:rFonts w:ascii="Arial" w:hAnsi="Arial" w:cs="Arial"/>
          <w:sz w:val="22"/>
          <w:lang w:val="lt-LT"/>
        </w:rPr>
      </w:pPr>
    </w:p>
    <w:p w14:paraId="6A00F758" w14:textId="77777777" w:rsidR="002D3F07" w:rsidRPr="00490E43" w:rsidRDefault="002D3F07" w:rsidP="002D3F07">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rPr>
      </w:pPr>
      <w:r w:rsidRPr="00490E43">
        <w:rPr>
          <w:rFonts w:ascii="Arial" w:eastAsia="Calibri" w:hAnsi="Arial" w:cs="Arial"/>
          <w:b/>
        </w:rPr>
        <w:t>APLINKOSAUGINIAI REIKALAVIMAI</w:t>
      </w:r>
    </w:p>
    <w:p w14:paraId="421DC7CE" w14:textId="7979D75D" w:rsidR="002D3F07" w:rsidRPr="00490E43" w:rsidRDefault="0038052E" w:rsidP="002D3F07">
      <w:pPr>
        <w:spacing w:line="240" w:lineRule="auto"/>
        <w:jc w:val="both"/>
        <w:rPr>
          <w:rFonts w:ascii="Arial" w:eastAsia="Times New Roman" w:hAnsi="Arial" w:cs="Arial"/>
          <w:color w:val="000000"/>
          <w:lang w:eastAsia="lt-LT"/>
        </w:rPr>
      </w:pPr>
      <w:r w:rsidRPr="00490E43">
        <w:rPr>
          <w:rFonts w:ascii="Arial" w:eastAsia="Times New Roman" w:hAnsi="Arial" w:cs="Arial"/>
          <w:color w:val="000000"/>
          <w:lang w:eastAsia="lt-LT"/>
        </w:rPr>
        <w:t>4</w:t>
      </w:r>
      <w:r w:rsidR="002D3F07" w:rsidRPr="00490E43">
        <w:rPr>
          <w:rFonts w:ascii="Arial" w:eastAsia="Times New Roman" w:hAnsi="Arial" w:cs="Arial"/>
          <w:color w:val="000000"/>
          <w:lang w:eastAsia="lt-LT"/>
        </w:rPr>
        <w:t xml:space="preserve">.1. Pirkimui yra taikomi Aplinkos apsaugos kriterijai, vadovaujantis </w:t>
      </w:r>
      <w:hyperlink r:id="rId12" w:history="1">
        <w:r w:rsidR="002D3F07" w:rsidRPr="00490E43">
          <w:rPr>
            <w:rFonts w:ascii="Arial" w:eastAsia="Times New Roman" w:hAnsi="Arial" w:cs="Arial"/>
            <w:color w:val="000000"/>
            <w:shd w:val="clear" w:color="auto" w:fill="FFFFFF"/>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D3F07" w:rsidRPr="00490E43">
        <w:rPr>
          <w:rFonts w:ascii="Arial" w:eastAsia="Times New Roman" w:hAnsi="Arial" w:cs="Arial"/>
          <w:color w:val="000000"/>
          <w:shd w:val="clear" w:color="auto" w:fill="FFFFFF"/>
          <w:lang w:eastAsia="lt-LT"/>
        </w:rPr>
        <w:t xml:space="preserve">“ patvirtinto </w:t>
      </w:r>
      <w:hyperlink r:id="rId13" w:history="1">
        <w:r w:rsidR="002D3F07" w:rsidRPr="00490E43">
          <w:rPr>
            <w:rFonts w:ascii="Arial" w:eastAsia="Times New Roman" w:hAnsi="Arial" w:cs="Arial"/>
            <w:color w:val="0563C1"/>
            <w:u w:val="single"/>
            <w:shd w:val="clear" w:color="auto" w:fill="FFFFFF"/>
            <w:lang w:eastAsia="lt-LT"/>
          </w:rPr>
          <w:t>Aplinkos apsaugos kriterijų taikymo, vykdant žaliuosius pirkimus, tvarkos aprašo</w:t>
        </w:r>
      </w:hyperlink>
      <w:r w:rsidR="002D3F07" w:rsidRPr="00490E43">
        <w:rPr>
          <w:rFonts w:ascii="Arial" w:eastAsia="Times New Roman" w:hAnsi="Arial" w:cs="Arial"/>
          <w:color w:val="000000"/>
          <w:lang w:eastAsia="lt-LT"/>
        </w:rPr>
        <w:t xml:space="preserve"> II skyriaus 4.4.4.</w:t>
      </w:r>
      <w:r w:rsidR="00B609CD" w:rsidRPr="00490E43">
        <w:rPr>
          <w:rFonts w:ascii="Arial" w:eastAsia="Times New Roman" w:hAnsi="Arial" w:cs="Arial"/>
          <w:color w:val="000000"/>
          <w:lang w:eastAsia="lt-LT"/>
        </w:rPr>
        <w:t>3</w:t>
      </w:r>
      <w:r w:rsidR="002D3F07" w:rsidRPr="00490E43">
        <w:rPr>
          <w:rFonts w:ascii="Arial" w:eastAsia="Times New Roman" w:hAnsi="Arial" w:cs="Arial"/>
          <w:color w:val="000000"/>
          <w:lang w:eastAsia="lt-LT"/>
        </w:rPr>
        <w:t>. papunkčiu.</w:t>
      </w:r>
    </w:p>
    <w:p w14:paraId="0B8705B4" w14:textId="5961749A" w:rsidR="002D3F07" w:rsidRPr="00490E43" w:rsidRDefault="002D3F07" w:rsidP="002D3F07">
      <w:pPr>
        <w:spacing w:line="240" w:lineRule="auto"/>
        <w:jc w:val="right"/>
        <w:rPr>
          <w:rFonts w:ascii="Arial" w:eastAsia="Times New Roman" w:hAnsi="Arial" w:cs="Arial"/>
          <w:i/>
          <w:iCs/>
          <w:lang w:eastAsia="lt-LT"/>
        </w:rPr>
      </w:pPr>
      <w:r w:rsidRPr="00490E43">
        <w:rPr>
          <w:rFonts w:ascii="Arial" w:eastAsia="Times New Roman" w:hAnsi="Arial" w:cs="Arial"/>
          <w:i/>
          <w:iCs/>
          <w:lang w:eastAsia="lt-LT"/>
        </w:rPr>
        <w:lastRenderedPageBreak/>
        <w:t>4 lentelė</w:t>
      </w:r>
    </w:p>
    <w:tbl>
      <w:tblPr>
        <w:tblStyle w:val="TableGrid"/>
        <w:tblW w:w="5003" w:type="pct"/>
        <w:tblLook w:val="04A0" w:firstRow="1" w:lastRow="0" w:firstColumn="1" w:lastColumn="0" w:noHBand="0" w:noVBand="1"/>
      </w:tblPr>
      <w:tblGrid>
        <w:gridCol w:w="548"/>
        <w:gridCol w:w="4410"/>
        <w:gridCol w:w="4676"/>
      </w:tblGrid>
      <w:tr w:rsidR="002D3F07" w:rsidRPr="00490E43" w14:paraId="131FA0E7" w14:textId="77777777" w:rsidTr="001521EF">
        <w:tc>
          <w:tcPr>
            <w:tcW w:w="284" w:type="pct"/>
          </w:tcPr>
          <w:p w14:paraId="55F27207" w14:textId="77777777" w:rsidR="002D3F07" w:rsidRPr="00490E43" w:rsidRDefault="002D3F07" w:rsidP="001521EF">
            <w:pPr>
              <w:rPr>
                <w:rFonts w:ascii="Arial" w:hAnsi="Arial" w:cs="Arial"/>
                <w:b/>
                <w:bCs/>
                <w:iCs/>
                <w:sz w:val="22"/>
                <w:szCs w:val="22"/>
              </w:rPr>
            </w:pPr>
            <w:r w:rsidRPr="00490E43">
              <w:rPr>
                <w:rFonts w:ascii="Arial" w:hAnsi="Arial" w:cs="Arial"/>
                <w:b/>
                <w:bCs/>
                <w:iCs/>
                <w:sz w:val="22"/>
                <w:szCs w:val="22"/>
              </w:rPr>
              <w:t>Eil. Nr.</w:t>
            </w:r>
          </w:p>
        </w:tc>
        <w:tc>
          <w:tcPr>
            <w:tcW w:w="2289" w:type="pct"/>
          </w:tcPr>
          <w:p w14:paraId="510D53C1" w14:textId="2E36DBFA" w:rsidR="002D3F07" w:rsidRPr="00490E43" w:rsidRDefault="002D3F07" w:rsidP="001521EF">
            <w:pPr>
              <w:tabs>
                <w:tab w:val="center" w:pos="2292"/>
                <w:tab w:val="right" w:pos="4584"/>
              </w:tabs>
              <w:ind w:right="491"/>
              <w:jc w:val="center"/>
              <w:rPr>
                <w:rFonts w:ascii="Arial" w:hAnsi="Arial" w:cs="Arial"/>
                <w:b/>
                <w:bCs/>
                <w:iCs/>
                <w:sz w:val="22"/>
                <w:szCs w:val="22"/>
              </w:rPr>
            </w:pPr>
            <w:r w:rsidRPr="00490E43">
              <w:rPr>
                <w:rFonts w:ascii="Arial" w:hAnsi="Arial" w:cs="Arial"/>
                <w:b/>
                <w:bCs/>
                <w:iCs/>
                <w:sz w:val="22"/>
                <w:szCs w:val="22"/>
              </w:rPr>
              <w:t xml:space="preserve">Reikalavimas </w:t>
            </w:r>
          </w:p>
        </w:tc>
        <w:tc>
          <w:tcPr>
            <w:tcW w:w="2427" w:type="pct"/>
          </w:tcPr>
          <w:p w14:paraId="0752EB75" w14:textId="77777777" w:rsidR="002D3F07" w:rsidRPr="00490E43" w:rsidRDefault="002D3F07" w:rsidP="001521EF">
            <w:pPr>
              <w:jc w:val="center"/>
              <w:rPr>
                <w:rFonts w:ascii="Arial" w:hAnsi="Arial" w:cs="Arial"/>
                <w:b/>
                <w:bCs/>
                <w:iCs/>
                <w:sz w:val="22"/>
                <w:szCs w:val="22"/>
              </w:rPr>
            </w:pPr>
            <w:r w:rsidRPr="00490E43">
              <w:rPr>
                <w:rFonts w:ascii="Arial" w:hAnsi="Arial" w:cs="Arial"/>
                <w:b/>
                <w:bCs/>
                <w:iCs/>
                <w:sz w:val="22"/>
                <w:szCs w:val="22"/>
              </w:rPr>
              <w:t>Atitiktį įrodantys dokumentai</w:t>
            </w:r>
          </w:p>
        </w:tc>
      </w:tr>
      <w:tr w:rsidR="002D3F07" w:rsidRPr="00490E43" w14:paraId="04EF62E0" w14:textId="77777777" w:rsidTr="00511C0A">
        <w:trPr>
          <w:trHeight w:val="1401"/>
        </w:trPr>
        <w:tc>
          <w:tcPr>
            <w:tcW w:w="284" w:type="pct"/>
          </w:tcPr>
          <w:p w14:paraId="3F6C76A4" w14:textId="77777777" w:rsidR="002D3F07" w:rsidRPr="00490E43" w:rsidRDefault="002D3F07" w:rsidP="001521EF">
            <w:pPr>
              <w:jc w:val="center"/>
              <w:rPr>
                <w:rFonts w:ascii="Arial" w:hAnsi="Arial" w:cs="Arial"/>
                <w:iCs/>
                <w:sz w:val="22"/>
                <w:szCs w:val="22"/>
              </w:rPr>
            </w:pPr>
            <w:r w:rsidRPr="00490E43">
              <w:rPr>
                <w:rFonts w:ascii="Arial" w:hAnsi="Arial" w:cs="Arial"/>
                <w:iCs/>
                <w:sz w:val="22"/>
                <w:szCs w:val="22"/>
              </w:rPr>
              <w:t>1.</w:t>
            </w:r>
          </w:p>
        </w:tc>
        <w:tc>
          <w:tcPr>
            <w:tcW w:w="2289" w:type="pct"/>
          </w:tcPr>
          <w:p w14:paraId="6C4D1A85" w14:textId="09BA9E1D" w:rsidR="002D3F07" w:rsidRPr="00490E43" w:rsidRDefault="00511C0A" w:rsidP="001521EF">
            <w:pPr>
              <w:spacing w:before="100" w:beforeAutospacing="1" w:after="100" w:afterAutospacing="1"/>
              <w:jc w:val="both"/>
              <w:rPr>
                <w:rFonts w:ascii="Arial" w:hAnsi="Arial" w:cs="Arial"/>
                <w:color w:val="000000"/>
                <w:sz w:val="22"/>
                <w:szCs w:val="22"/>
                <w:lang w:eastAsia="lt-LT"/>
              </w:rPr>
            </w:pPr>
            <w:r w:rsidRPr="00490E43">
              <w:rPr>
                <w:rFonts w:ascii="Arial" w:hAnsi="Arial" w:cs="Arial"/>
                <w:color w:val="000000"/>
                <w:sz w:val="22"/>
                <w:szCs w:val="22"/>
                <w:lang w:eastAsia="lt-LT"/>
              </w:rPr>
              <w:t>T</w:t>
            </w:r>
            <w:r w:rsidR="002D3F07" w:rsidRPr="00490E43">
              <w:rPr>
                <w:rFonts w:ascii="Arial" w:hAnsi="Arial" w:cs="Arial"/>
                <w:color w:val="000000"/>
                <w:sz w:val="22"/>
                <w:szCs w:val="22"/>
                <w:lang w:eastAsia="lt-LT"/>
              </w:rPr>
              <w:t>ransporto priemonė turi atitikti ne mažesnį kaip „Euro 6“ teršalų išmetimo standartą</w:t>
            </w:r>
            <w:r w:rsidR="009D3FB1" w:rsidRPr="00490E43">
              <w:rPr>
                <w:rFonts w:ascii="Arial" w:hAnsi="Arial" w:cs="Arial"/>
                <w:color w:val="000000"/>
                <w:sz w:val="22"/>
                <w:szCs w:val="22"/>
                <w:lang w:eastAsia="lt-LT"/>
              </w:rPr>
              <w:t xml:space="preserve"> (arba lygiavertį)</w:t>
            </w:r>
            <w:r w:rsidR="002D3F07" w:rsidRPr="00490E43">
              <w:rPr>
                <w:rFonts w:ascii="Arial" w:hAnsi="Arial" w:cs="Arial"/>
                <w:color w:val="000000"/>
                <w:sz w:val="22"/>
                <w:szCs w:val="22"/>
                <w:lang w:eastAsia="lt-LT"/>
              </w:rPr>
              <w:t xml:space="preserve">. </w:t>
            </w:r>
          </w:p>
          <w:p w14:paraId="64FF48C4" w14:textId="77777777" w:rsidR="002D3F07" w:rsidRPr="00490E43" w:rsidRDefault="002D3F07" w:rsidP="001521EF">
            <w:pPr>
              <w:spacing w:before="100" w:beforeAutospacing="1" w:after="100" w:afterAutospacing="1"/>
              <w:jc w:val="both"/>
              <w:rPr>
                <w:rFonts w:ascii="Arial" w:hAnsi="Arial" w:cs="Arial"/>
                <w:color w:val="000000"/>
                <w:sz w:val="22"/>
                <w:szCs w:val="22"/>
                <w:lang w:eastAsia="lt-LT"/>
              </w:rPr>
            </w:pPr>
          </w:p>
          <w:p w14:paraId="30976923" w14:textId="77777777" w:rsidR="002D3F07" w:rsidRPr="00490E43" w:rsidRDefault="002D3F07" w:rsidP="001521EF">
            <w:pPr>
              <w:jc w:val="both"/>
              <w:rPr>
                <w:rFonts w:ascii="Arial" w:hAnsi="Arial" w:cs="Arial"/>
                <w:i/>
                <w:iCs/>
                <w:color w:val="FF0000"/>
                <w:sz w:val="22"/>
                <w:szCs w:val="22"/>
              </w:rPr>
            </w:pPr>
          </w:p>
        </w:tc>
        <w:tc>
          <w:tcPr>
            <w:tcW w:w="2427" w:type="pct"/>
          </w:tcPr>
          <w:p w14:paraId="5935A4CD" w14:textId="384C225C" w:rsidR="00E773CF" w:rsidRPr="00490E43" w:rsidRDefault="00E773CF" w:rsidP="00DE1095">
            <w:pPr>
              <w:tabs>
                <w:tab w:val="left" w:pos="408"/>
              </w:tabs>
              <w:spacing w:line="240" w:lineRule="auto"/>
              <w:contextualSpacing/>
              <w:rPr>
                <w:rFonts w:ascii="Arial" w:hAnsi="Arial" w:cs="Arial"/>
                <w:sz w:val="22"/>
                <w:szCs w:val="22"/>
              </w:rPr>
            </w:pPr>
            <w:r w:rsidRPr="00490E43">
              <w:rPr>
                <w:rFonts w:ascii="Arial" w:eastAsiaTheme="minorHAnsi" w:hAnsi="Arial" w:cs="Arial"/>
                <w:sz w:val="22"/>
                <w:szCs w:val="22"/>
              </w:rPr>
              <w:t>a) Gamintojo techniniai dokumentai, kuriuose būtų nurodyta</w:t>
            </w:r>
            <w:r w:rsidR="00FA1AAF" w:rsidRPr="00490E43">
              <w:rPr>
                <w:rFonts w:ascii="Arial" w:eastAsiaTheme="minorHAnsi" w:hAnsi="Arial" w:cs="Arial"/>
                <w:sz w:val="22"/>
                <w:szCs w:val="22"/>
              </w:rPr>
              <w:t>s teršalų išmetimo standartas</w:t>
            </w:r>
            <w:r w:rsidRPr="00490E43">
              <w:rPr>
                <w:rFonts w:ascii="Arial" w:eastAsiaTheme="minorHAnsi" w:hAnsi="Arial" w:cs="Arial"/>
                <w:sz w:val="22"/>
                <w:szCs w:val="22"/>
              </w:rPr>
              <w:t xml:space="preserve">, </w:t>
            </w:r>
            <w:r w:rsidRPr="00490E43">
              <w:rPr>
                <w:rFonts w:ascii="Arial" w:eastAsiaTheme="minorHAnsi" w:hAnsi="Arial" w:cs="Arial"/>
                <w:i/>
                <w:iCs/>
                <w:sz w:val="22"/>
                <w:szCs w:val="22"/>
              </w:rPr>
              <w:t>arba</w:t>
            </w:r>
          </w:p>
          <w:p w14:paraId="7A0031C6" w14:textId="77777777" w:rsidR="00E773CF" w:rsidRPr="00490E43" w:rsidRDefault="00E773CF" w:rsidP="00DE1095">
            <w:pPr>
              <w:tabs>
                <w:tab w:val="left" w:pos="408"/>
              </w:tabs>
              <w:spacing w:line="240" w:lineRule="auto"/>
              <w:contextualSpacing/>
              <w:rPr>
                <w:rFonts w:ascii="Arial" w:hAnsi="Arial" w:cs="Arial"/>
                <w:sz w:val="22"/>
                <w:szCs w:val="22"/>
              </w:rPr>
            </w:pPr>
            <w:r w:rsidRPr="00490E43">
              <w:rPr>
                <w:rFonts w:ascii="Arial" w:eastAsiaTheme="minorHAnsi" w:hAnsi="Arial" w:cs="Arial"/>
                <w:sz w:val="22"/>
                <w:szCs w:val="22"/>
              </w:rPr>
              <w:t xml:space="preserve">b) pripažintos įstaigos arba paskelbtosios (notifikuotos) institucijos atlikto bandymo protokolas, tyrimų ataskaita ar pažyma, </w:t>
            </w:r>
            <w:r w:rsidRPr="00490E43">
              <w:rPr>
                <w:rFonts w:ascii="Arial" w:eastAsiaTheme="minorHAnsi" w:hAnsi="Arial" w:cs="Arial"/>
                <w:i/>
                <w:iCs/>
                <w:sz w:val="22"/>
                <w:szCs w:val="22"/>
              </w:rPr>
              <w:t>arba</w:t>
            </w:r>
          </w:p>
          <w:p w14:paraId="748268F2" w14:textId="77777777" w:rsidR="00E773CF" w:rsidRPr="00490E43" w:rsidRDefault="00E773CF" w:rsidP="00DE1095">
            <w:pPr>
              <w:tabs>
                <w:tab w:val="left" w:pos="408"/>
              </w:tabs>
              <w:spacing w:line="240" w:lineRule="auto"/>
              <w:contextualSpacing/>
              <w:rPr>
                <w:rFonts w:ascii="Arial" w:hAnsi="Arial" w:cs="Arial"/>
                <w:i/>
                <w:iCs/>
                <w:sz w:val="22"/>
                <w:szCs w:val="22"/>
              </w:rPr>
            </w:pPr>
            <w:r w:rsidRPr="00490E43">
              <w:rPr>
                <w:rFonts w:ascii="Arial" w:eastAsiaTheme="minorHAnsi" w:hAnsi="Arial" w:cs="Arial"/>
                <w:sz w:val="22"/>
                <w:szCs w:val="22"/>
              </w:rPr>
              <w:t xml:space="preserve">c) gamintojo ar tiekėjo deklaracija (pateikiant objektyvius įrodymus), </w:t>
            </w:r>
            <w:r w:rsidRPr="00490E43">
              <w:rPr>
                <w:rFonts w:ascii="Arial" w:eastAsiaTheme="minorHAnsi" w:hAnsi="Arial" w:cs="Arial"/>
                <w:i/>
                <w:iCs/>
                <w:sz w:val="22"/>
                <w:szCs w:val="22"/>
              </w:rPr>
              <w:t>arba</w:t>
            </w:r>
          </w:p>
          <w:p w14:paraId="500B0298" w14:textId="77777777" w:rsidR="00E773CF" w:rsidRPr="00490E43" w:rsidRDefault="00E773CF" w:rsidP="00DE1095">
            <w:pPr>
              <w:pStyle w:val="ListParagraph"/>
              <w:widowControl/>
              <w:tabs>
                <w:tab w:val="left" w:pos="408"/>
              </w:tabs>
              <w:ind w:leftChars="0" w:left="0"/>
              <w:contextualSpacing/>
              <w:rPr>
                <w:rFonts w:ascii="Arial" w:hAnsi="Arial" w:cs="Arial"/>
                <w:sz w:val="22"/>
                <w:szCs w:val="22"/>
                <w:lang w:val="lt-LT"/>
              </w:rPr>
            </w:pPr>
            <w:r w:rsidRPr="00490E43">
              <w:rPr>
                <w:rFonts w:ascii="Arial" w:hAnsi="Arial" w:cs="Arial"/>
                <w:sz w:val="22"/>
                <w:szCs w:val="22"/>
                <w:lang w:val="lt-LT"/>
              </w:rPr>
              <w:t>d) kiti lygiaverčiai įrodymai.</w:t>
            </w:r>
          </w:p>
          <w:p w14:paraId="3963D058" w14:textId="77777777" w:rsidR="007D7F82" w:rsidRPr="00490E43" w:rsidRDefault="007D7F82" w:rsidP="00DE1095">
            <w:pPr>
              <w:pStyle w:val="ListParagraph"/>
              <w:widowControl/>
              <w:tabs>
                <w:tab w:val="left" w:pos="408"/>
              </w:tabs>
              <w:ind w:leftChars="0" w:left="0"/>
              <w:contextualSpacing/>
              <w:rPr>
                <w:rFonts w:ascii="Arial" w:hAnsi="Arial" w:cs="Arial"/>
                <w:i/>
                <w:iCs/>
                <w:color w:val="FF0000"/>
                <w:sz w:val="22"/>
                <w:szCs w:val="22"/>
                <w:lang w:val="lt-LT"/>
              </w:rPr>
            </w:pPr>
          </w:p>
          <w:p w14:paraId="50631A28" w14:textId="453C9550" w:rsidR="007D7F82" w:rsidRPr="00490E43" w:rsidRDefault="007D7F82" w:rsidP="00DE1095">
            <w:pPr>
              <w:pStyle w:val="ListParagraph"/>
              <w:widowControl/>
              <w:tabs>
                <w:tab w:val="left" w:pos="408"/>
              </w:tabs>
              <w:ind w:leftChars="0" w:left="0"/>
              <w:contextualSpacing/>
              <w:rPr>
                <w:rFonts w:ascii="Arial" w:hAnsi="Arial" w:cs="Arial"/>
                <w:i/>
                <w:iCs/>
                <w:color w:val="FF0000"/>
                <w:sz w:val="22"/>
                <w:szCs w:val="22"/>
                <w:lang w:val="lt-LT"/>
              </w:rPr>
            </w:pPr>
            <w:r w:rsidRPr="00490E43">
              <w:rPr>
                <w:rStyle w:val="normaltextrun"/>
                <w:rFonts w:ascii="Arial" w:hAnsi="Arial" w:cs="Arial"/>
                <w:i/>
                <w:iCs/>
                <w:color w:val="0070C0"/>
                <w:sz w:val="22"/>
                <w:szCs w:val="22"/>
                <w:shd w:val="clear" w:color="auto" w:fill="FFFFFF"/>
                <w:lang w:val="lt-LT"/>
              </w:rPr>
              <w:t>Dokumentai pateikiami kartu su pasiūlymu</w:t>
            </w:r>
          </w:p>
        </w:tc>
      </w:tr>
    </w:tbl>
    <w:p w14:paraId="69DD0CC5" w14:textId="77777777" w:rsidR="00287BFE" w:rsidRPr="00490E43" w:rsidRDefault="00287BFE" w:rsidP="00287BFE">
      <w:pPr>
        <w:pStyle w:val="ListParagraph"/>
        <w:ind w:leftChars="0" w:left="720"/>
        <w:rPr>
          <w:rFonts w:ascii="Arial" w:hAnsi="Arial" w:cs="Arial"/>
          <w:sz w:val="22"/>
          <w:lang w:val="lt-LT"/>
        </w:rPr>
      </w:pPr>
    </w:p>
    <w:p w14:paraId="442E8462" w14:textId="5EC30DEB" w:rsidR="006C397E" w:rsidRPr="00490E43" w:rsidRDefault="006C397E" w:rsidP="00287BF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490E43">
        <w:rPr>
          <w:rFonts w:ascii="Arial" w:eastAsia="Calibri" w:hAnsi="Arial" w:cs="Arial"/>
          <w:b/>
        </w:rPr>
        <w:t>KITI REIKALAVIMAI PREKĖMS</w:t>
      </w:r>
    </w:p>
    <w:p w14:paraId="0D961B81" w14:textId="64D9CEBD" w:rsidR="006C397E" w:rsidRPr="00490E43" w:rsidRDefault="000F205A" w:rsidP="00287BFE">
      <w:pPr>
        <w:tabs>
          <w:tab w:val="left" w:pos="426"/>
        </w:tabs>
        <w:spacing w:after="0" w:line="240" w:lineRule="auto"/>
        <w:jc w:val="both"/>
        <w:rPr>
          <w:rFonts w:ascii="Arial" w:eastAsia="Calibri" w:hAnsi="Arial" w:cs="Arial"/>
        </w:rPr>
      </w:pPr>
      <w:r w:rsidRPr="00490E43">
        <w:rPr>
          <w:rFonts w:ascii="Arial" w:eastAsia="Calibri" w:hAnsi="Arial" w:cs="Arial"/>
        </w:rPr>
        <w:t>5</w:t>
      </w:r>
      <w:r w:rsidR="006C397E" w:rsidRPr="00490E43">
        <w:rPr>
          <w:rFonts w:ascii="Arial" w:eastAsia="Calibri" w:hAnsi="Arial" w:cs="Arial"/>
        </w:rPr>
        <w:t>.</w:t>
      </w:r>
      <w:r w:rsidR="00180D51" w:rsidRPr="00490E43">
        <w:rPr>
          <w:rFonts w:ascii="Arial" w:eastAsia="Calibri" w:hAnsi="Arial" w:cs="Arial"/>
        </w:rPr>
        <w:t>1</w:t>
      </w:r>
      <w:r w:rsidR="006C397E" w:rsidRPr="00490E43">
        <w:rPr>
          <w:rFonts w:ascii="Arial" w:eastAsia="Calibri" w:hAnsi="Arial" w:cs="Arial"/>
        </w:rPr>
        <w:t>.</w:t>
      </w:r>
      <w:r w:rsidR="006C397E" w:rsidRPr="00490E43">
        <w:rPr>
          <w:rFonts w:ascii="Arial" w:eastAsia="Calibri" w:hAnsi="Arial" w:cs="Arial"/>
        </w:rPr>
        <w:tab/>
      </w:r>
      <w:r w:rsidR="004874AF" w:rsidRPr="00490E43">
        <w:rPr>
          <w:rFonts w:ascii="Arial" w:eastAsia="Calibri" w:hAnsi="Arial" w:cs="Arial"/>
        </w:rPr>
        <w:t>Prekės</w:t>
      </w:r>
      <w:r w:rsidR="00424867" w:rsidRPr="00490E43">
        <w:rPr>
          <w:rFonts w:ascii="Arial" w:eastAsia="Calibri" w:hAnsi="Arial" w:cs="Arial"/>
        </w:rPr>
        <w:t xml:space="preserve"> </w:t>
      </w:r>
      <w:r w:rsidR="006C397E" w:rsidRPr="00490E43">
        <w:rPr>
          <w:rFonts w:ascii="Arial" w:eastAsia="Calibri" w:hAnsi="Arial" w:cs="Arial"/>
        </w:rPr>
        <w:t xml:space="preserve">perdavimo Pirkėjui metu Transporto priemonė privalo priklausyti Pirkėjui nuosavybės teise. Pirkėjui </w:t>
      </w:r>
      <w:r w:rsidR="004874AF" w:rsidRPr="00490E43">
        <w:rPr>
          <w:rFonts w:ascii="Arial" w:eastAsia="Calibri" w:hAnsi="Arial" w:cs="Arial"/>
        </w:rPr>
        <w:t xml:space="preserve">perduodama </w:t>
      </w:r>
      <w:r w:rsidR="006C397E" w:rsidRPr="00490E43">
        <w:rPr>
          <w:rFonts w:ascii="Arial" w:eastAsia="Calibri" w:hAnsi="Arial" w:cs="Arial"/>
        </w:rPr>
        <w:t xml:space="preserve">Transporto priemonė privalo būti įregistruotos VĮ „Regitra“ Pirkėjo vardu. Pirkėjas įsipareigoja ne vėliau kaip per </w:t>
      </w:r>
      <w:r w:rsidR="008A61B9" w:rsidRPr="00490E43">
        <w:rPr>
          <w:rFonts w:ascii="Arial" w:eastAsia="Calibri" w:hAnsi="Arial" w:cs="Arial"/>
        </w:rPr>
        <w:t>5</w:t>
      </w:r>
      <w:r w:rsidR="006C397E" w:rsidRPr="00490E43">
        <w:rPr>
          <w:rFonts w:ascii="Arial" w:eastAsia="Calibri" w:hAnsi="Arial" w:cs="Arial"/>
        </w:rPr>
        <w:t xml:space="preserve"> kalendorin</w:t>
      </w:r>
      <w:r w:rsidR="00180D51" w:rsidRPr="00490E43">
        <w:rPr>
          <w:rFonts w:ascii="Arial" w:eastAsia="Calibri" w:hAnsi="Arial" w:cs="Arial"/>
        </w:rPr>
        <w:t>es</w:t>
      </w:r>
      <w:r w:rsidR="006C397E" w:rsidRPr="00490E43">
        <w:rPr>
          <w:rFonts w:ascii="Arial" w:eastAsia="Calibri" w:hAnsi="Arial" w:cs="Arial"/>
        </w:rPr>
        <w:t xml:space="preserve"> dien</w:t>
      </w:r>
      <w:r w:rsidR="00180D51" w:rsidRPr="00490E43">
        <w:rPr>
          <w:rFonts w:ascii="Arial" w:eastAsia="Calibri" w:hAnsi="Arial" w:cs="Arial"/>
        </w:rPr>
        <w:t>as</w:t>
      </w:r>
      <w:r w:rsidR="006C397E" w:rsidRPr="00490E43">
        <w:rPr>
          <w:rFonts w:ascii="Arial" w:eastAsia="Calibri" w:hAnsi="Arial" w:cs="Arial"/>
        </w:rPr>
        <w:t xml:space="preserve"> po Sutarties įsigaliojimo dienos išduoti Tiekėjui įgaliojimą, suteikiantį teisę Pirkėjo vardu įregistruoti </w:t>
      </w:r>
      <w:r w:rsidR="00304C9F" w:rsidRPr="00490E43">
        <w:rPr>
          <w:rFonts w:ascii="Arial" w:eastAsia="Calibri" w:hAnsi="Arial" w:cs="Arial"/>
        </w:rPr>
        <w:t xml:space="preserve">prekę </w:t>
      </w:r>
      <w:r w:rsidR="006C397E" w:rsidRPr="00490E43">
        <w:rPr>
          <w:rFonts w:ascii="Arial" w:eastAsia="Calibri" w:hAnsi="Arial" w:cs="Arial"/>
        </w:rPr>
        <w:t>VĮ „Regitra“.</w:t>
      </w:r>
    </w:p>
    <w:p w14:paraId="52A9D4F1" w14:textId="50E8F561" w:rsidR="006C397E" w:rsidRPr="00490E43" w:rsidRDefault="000F205A" w:rsidP="00287BFE">
      <w:pPr>
        <w:tabs>
          <w:tab w:val="left" w:pos="426"/>
        </w:tabs>
        <w:spacing w:after="0" w:line="240" w:lineRule="auto"/>
        <w:jc w:val="both"/>
        <w:rPr>
          <w:rFonts w:ascii="Arial" w:eastAsia="Calibri" w:hAnsi="Arial" w:cs="Arial"/>
        </w:rPr>
      </w:pPr>
      <w:r w:rsidRPr="00490E43">
        <w:rPr>
          <w:rFonts w:ascii="Arial" w:eastAsia="Calibri" w:hAnsi="Arial" w:cs="Arial"/>
        </w:rPr>
        <w:t>5</w:t>
      </w:r>
      <w:r w:rsidR="006C397E" w:rsidRPr="00490E43">
        <w:rPr>
          <w:rFonts w:ascii="Arial" w:eastAsia="Calibri" w:hAnsi="Arial" w:cs="Arial"/>
        </w:rPr>
        <w:t>.</w:t>
      </w:r>
      <w:r w:rsidR="00180D51" w:rsidRPr="00490E43">
        <w:rPr>
          <w:rFonts w:ascii="Arial" w:eastAsia="Calibri" w:hAnsi="Arial" w:cs="Arial"/>
        </w:rPr>
        <w:t>2</w:t>
      </w:r>
      <w:r w:rsidR="006C397E" w:rsidRPr="00490E43">
        <w:rPr>
          <w:rFonts w:ascii="Arial" w:eastAsia="Calibri" w:hAnsi="Arial" w:cs="Arial"/>
        </w:rPr>
        <w:t>.</w:t>
      </w:r>
      <w:r w:rsidR="006C397E" w:rsidRPr="00490E43">
        <w:rPr>
          <w:rFonts w:ascii="Arial" w:eastAsia="Calibri" w:hAnsi="Arial" w:cs="Arial"/>
        </w:rPr>
        <w:tab/>
      </w:r>
      <w:r w:rsidR="00304C9F" w:rsidRPr="00490E43">
        <w:rPr>
          <w:rFonts w:ascii="Arial" w:eastAsia="Calibri" w:hAnsi="Arial" w:cs="Arial"/>
        </w:rPr>
        <w:t xml:space="preserve">Prekės </w:t>
      </w:r>
      <w:r w:rsidR="006C397E" w:rsidRPr="00490E43">
        <w:rPr>
          <w:rFonts w:ascii="Arial" w:eastAsia="Calibri" w:hAnsi="Arial" w:cs="Arial"/>
        </w:rPr>
        <w:t xml:space="preserve">registravimo VĮ „Regitra“ Pirkėjo vardu kaštai turi būti įtraukti į </w:t>
      </w:r>
      <w:r w:rsidR="00304C9F" w:rsidRPr="00490E43">
        <w:rPr>
          <w:rFonts w:ascii="Arial" w:eastAsia="Calibri" w:hAnsi="Arial" w:cs="Arial"/>
        </w:rPr>
        <w:t xml:space="preserve">prekės </w:t>
      </w:r>
      <w:r w:rsidR="006C397E" w:rsidRPr="00490E43">
        <w:rPr>
          <w:rFonts w:ascii="Arial" w:eastAsia="Calibri" w:hAnsi="Arial" w:cs="Arial"/>
        </w:rPr>
        <w:t>kainą.</w:t>
      </w:r>
    </w:p>
    <w:p w14:paraId="585AFA6A" w14:textId="141A620F" w:rsidR="006C397E" w:rsidRPr="00490E43" w:rsidRDefault="000F205A" w:rsidP="00287BFE">
      <w:pPr>
        <w:tabs>
          <w:tab w:val="left" w:pos="426"/>
        </w:tabs>
        <w:spacing w:after="0" w:line="240" w:lineRule="auto"/>
        <w:jc w:val="both"/>
        <w:rPr>
          <w:rFonts w:ascii="Arial" w:eastAsia="Calibri" w:hAnsi="Arial" w:cs="Arial"/>
        </w:rPr>
      </w:pPr>
      <w:r w:rsidRPr="00490E43">
        <w:rPr>
          <w:rFonts w:ascii="Arial" w:eastAsia="Calibri" w:hAnsi="Arial" w:cs="Arial"/>
        </w:rPr>
        <w:t>5</w:t>
      </w:r>
      <w:r w:rsidR="006C397E" w:rsidRPr="00490E43">
        <w:rPr>
          <w:rFonts w:ascii="Arial" w:eastAsia="Calibri" w:hAnsi="Arial" w:cs="Arial"/>
        </w:rPr>
        <w:t>.</w:t>
      </w:r>
      <w:r w:rsidR="00180D51" w:rsidRPr="00490E43">
        <w:rPr>
          <w:rFonts w:ascii="Arial" w:eastAsia="Calibri" w:hAnsi="Arial" w:cs="Arial"/>
        </w:rPr>
        <w:t>3</w:t>
      </w:r>
      <w:r w:rsidR="006C397E" w:rsidRPr="00490E43">
        <w:rPr>
          <w:rFonts w:ascii="Arial" w:eastAsia="Calibri" w:hAnsi="Arial" w:cs="Arial"/>
        </w:rPr>
        <w:t>.</w:t>
      </w:r>
      <w:r w:rsidR="006C397E" w:rsidRPr="00490E43">
        <w:rPr>
          <w:rFonts w:ascii="Arial" w:eastAsia="Calibri" w:hAnsi="Arial" w:cs="Arial"/>
        </w:rPr>
        <w:tab/>
        <w:t xml:space="preserve">Transporto </w:t>
      </w:r>
      <w:r w:rsidR="00A43927" w:rsidRPr="00490E43">
        <w:rPr>
          <w:rFonts w:ascii="Arial" w:eastAsia="Calibri" w:hAnsi="Arial" w:cs="Arial"/>
        </w:rPr>
        <w:t xml:space="preserve">priemonės </w:t>
      </w:r>
      <w:r w:rsidR="006C397E" w:rsidRPr="00490E43">
        <w:rPr>
          <w:rFonts w:ascii="Arial" w:eastAsia="Calibri" w:hAnsi="Arial" w:cs="Arial"/>
        </w:rPr>
        <w:t>perdavimas Pirkėjui įforminamas priėmimo-perdavimo aktu</w:t>
      </w:r>
      <w:r w:rsidR="003353E6" w:rsidRPr="00490E43">
        <w:rPr>
          <w:rFonts w:ascii="Arial" w:eastAsia="Calibri" w:hAnsi="Arial" w:cs="Arial"/>
        </w:rPr>
        <w:t>.</w:t>
      </w:r>
      <w:r w:rsidR="00180D51" w:rsidRPr="00490E43">
        <w:rPr>
          <w:rFonts w:ascii="Arial" w:eastAsia="Calibri" w:hAnsi="Arial" w:cs="Arial"/>
        </w:rPr>
        <w:t xml:space="preserve"> </w:t>
      </w:r>
    </w:p>
    <w:p w14:paraId="78B0CE92" w14:textId="601D1FFF" w:rsidR="00E27BC3" w:rsidRPr="00490E43" w:rsidRDefault="000F205A" w:rsidP="00287BFE">
      <w:pPr>
        <w:tabs>
          <w:tab w:val="left" w:pos="426"/>
        </w:tabs>
        <w:spacing w:after="0" w:line="240" w:lineRule="auto"/>
        <w:jc w:val="both"/>
        <w:rPr>
          <w:rFonts w:ascii="Arial" w:eastAsia="Calibri" w:hAnsi="Arial" w:cs="Arial"/>
        </w:rPr>
      </w:pPr>
      <w:r w:rsidRPr="00490E43">
        <w:rPr>
          <w:rFonts w:ascii="Arial" w:eastAsia="Calibri" w:hAnsi="Arial" w:cs="Arial"/>
        </w:rPr>
        <w:t>5</w:t>
      </w:r>
      <w:r w:rsidR="006C397E" w:rsidRPr="00490E43">
        <w:rPr>
          <w:rFonts w:ascii="Arial" w:eastAsia="Calibri" w:hAnsi="Arial" w:cs="Arial"/>
        </w:rPr>
        <w:t>.</w:t>
      </w:r>
      <w:r w:rsidR="00E27BC3" w:rsidRPr="00490E43">
        <w:rPr>
          <w:rFonts w:ascii="Arial" w:eastAsia="Calibri" w:hAnsi="Arial" w:cs="Arial"/>
        </w:rPr>
        <w:t>4</w:t>
      </w:r>
      <w:r w:rsidR="006C397E" w:rsidRPr="00490E43">
        <w:rPr>
          <w:rFonts w:ascii="Arial" w:eastAsia="Calibri" w:hAnsi="Arial" w:cs="Arial"/>
        </w:rPr>
        <w:t>.</w:t>
      </w:r>
      <w:r w:rsidR="006C397E" w:rsidRPr="00490E43">
        <w:rPr>
          <w:rFonts w:ascii="Arial" w:eastAsia="Calibri" w:hAnsi="Arial" w:cs="Arial"/>
        </w:rPr>
        <w:tab/>
        <w:t>Kartu su Transporto priemon</w:t>
      </w:r>
      <w:r w:rsidR="0038052E" w:rsidRPr="00490E43">
        <w:rPr>
          <w:rFonts w:ascii="Arial" w:eastAsia="Calibri" w:hAnsi="Arial" w:cs="Arial"/>
        </w:rPr>
        <w:t>e</w:t>
      </w:r>
      <w:r w:rsidR="006C397E" w:rsidRPr="00490E43">
        <w:rPr>
          <w:rFonts w:ascii="Arial" w:eastAsia="Calibri" w:hAnsi="Arial" w:cs="Arial"/>
        </w:rPr>
        <w:t xml:space="preserve"> Pirkėjui perduodami šie dokumentai:</w:t>
      </w:r>
    </w:p>
    <w:p w14:paraId="4446C5BF" w14:textId="5330886E" w:rsidR="00E27BC3" w:rsidRPr="00490E43" w:rsidRDefault="00E27BC3" w:rsidP="00287BFE">
      <w:pPr>
        <w:tabs>
          <w:tab w:val="left" w:pos="426"/>
        </w:tabs>
        <w:spacing w:after="0" w:line="240" w:lineRule="auto"/>
        <w:ind w:firstLine="426"/>
        <w:jc w:val="both"/>
        <w:rPr>
          <w:rFonts w:ascii="Arial" w:eastAsia="Calibri" w:hAnsi="Arial" w:cs="Arial"/>
        </w:rPr>
      </w:pPr>
      <w:r w:rsidRPr="00490E43">
        <w:rPr>
          <w:rFonts w:ascii="Arial" w:eastAsia="Calibri" w:hAnsi="Arial" w:cs="Arial"/>
        </w:rPr>
        <w:t xml:space="preserve">a) </w:t>
      </w:r>
      <w:r w:rsidR="006C397E" w:rsidRPr="00490E43">
        <w:rPr>
          <w:rFonts w:ascii="Arial" w:eastAsia="Calibri" w:hAnsi="Arial" w:cs="Arial"/>
        </w:rPr>
        <w:t xml:space="preserve"> </w:t>
      </w:r>
      <w:r w:rsidR="00A43927" w:rsidRPr="00490E43">
        <w:rPr>
          <w:rFonts w:ascii="Arial" w:eastAsia="Calibri" w:hAnsi="Arial" w:cs="Arial"/>
        </w:rPr>
        <w:t xml:space="preserve">prekės </w:t>
      </w:r>
      <w:r w:rsidR="006C397E" w:rsidRPr="00490E43">
        <w:rPr>
          <w:rFonts w:ascii="Arial" w:eastAsia="Calibri" w:hAnsi="Arial" w:cs="Arial"/>
        </w:rPr>
        <w:t>priėmimo – perdavimo aktas</w:t>
      </w:r>
      <w:r w:rsidR="00CE2479" w:rsidRPr="00490E43">
        <w:rPr>
          <w:rFonts w:ascii="Arial" w:eastAsia="Calibri" w:hAnsi="Arial" w:cs="Arial"/>
        </w:rPr>
        <w:t>;</w:t>
      </w:r>
    </w:p>
    <w:p w14:paraId="066E1AED" w14:textId="586151C0" w:rsidR="00E27BC3" w:rsidRPr="00490E43" w:rsidRDefault="00E27BC3" w:rsidP="00287BFE">
      <w:pPr>
        <w:tabs>
          <w:tab w:val="left" w:pos="426"/>
        </w:tabs>
        <w:spacing w:after="0" w:line="240" w:lineRule="auto"/>
        <w:ind w:firstLine="426"/>
        <w:jc w:val="both"/>
        <w:rPr>
          <w:rFonts w:ascii="Arial" w:eastAsia="Calibri" w:hAnsi="Arial" w:cs="Arial"/>
        </w:rPr>
      </w:pPr>
      <w:r w:rsidRPr="00490E43">
        <w:rPr>
          <w:rFonts w:ascii="Arial" w:eastAsia="Calibri" w:hAnsi="Arial" w:cs="Arial"/>
        </w:rPr>
        <w:t xml:space="preserve">b)  </w:t>
      </w:r>
      <w:r w:rsidR="006C397E" w:rsidRPr="00490E43">
        <w:rPr>
          <w:rFonts w:ascii="Arial" w:eastAsia="Calibri" w:hAnsi="Arial" w:cs="Arial"/>
        </w:rPr>
        <w:t>registracijos liudijimas</w:t>
      </w:r>
      <w:r w:rsidR="00CE2479" w:rsidRPr="00490E43">
        <w:rPr>
          <w:rFonts w:ascii="Arial" w:eastAsia="Calibri" w:hAnsi="Arial" w:cs="Arial"/>
        </w:rPr>
        <w:t>;</w:t>
      </w:r>
      <w:r w:rsidR="006C397E" w:rsidRPr="00490E43">
        <w:rPr>
          <w:rFonts w:ascii="Arial" w:eastAsia="Calibri" w:hAnsi="Arial" w:cs="Arial"/>
        </w:rPr>
        <w:t xml:space="preserve"> </w:t>
      </w:r>
    </w:p>
    <w:p w14:paraId="288A23F8" w14:textId="6DDFACF1" w:rsidR="0038052E" w:rsidRPr="00490E43" w:rsidRDefault="0038052E" w:rsidP="00287BFE">
      <w:pPr>
        <w:tabs>
          <w:tab w:val="left" w:pos="426"/>
        </w:tabs>
        <w:spacing w:after="0" w:line="240" w:lineRule="auto"/>
        <w:ind w:firstLine="426"/>
        <w:jc w:val="both"/>
        <w:rPr>
          <w:rFonts w:ascii="Arial" w:eastAsia="Calibri" w:hAnsi="Arial" w:cs="Arial"/>
        </w:rPr>
      </w:pPr>
      <w:r w:rsidRPr="00490E43">
        <w:rPr>
          <w:rFonts w:ascii="Arial" w:eastAsia="Calibri" w:hAnsi="Arial" w:cs="Arial"/>
        </w:rPr>
        <w:t xml:space="preserve">c) </w:t>
      </w:r>
      <w:r w:rsidR="00445385" w:rsidRPr="00490E43">
        <w:rPr>
          <w:rFonts w:ascii="Arial" w:eastAsia="Calibri" w:hAnsi="Arial" w:cs="Arial"/>
        </w:rPr>
        <w:t xml:space="preserve"> </w:t>
      </w:r>
      <w:r w:rsidRPr="00490E43">
        <w:rPr>
          <w:rFonts w:ascii="Arial" w:eastAsia="Calibri" w:hAnsi="Arial" w:cs="Arial"/>
        </w:rPr>
        <w:t>TPVCA privalomojo draudimo polisas (esant būtinybei, atsiunčiamas elektroniniu paštu);</w:t>
      </w:r>
    </w:p>
    <w:p w14:paraId="7B57F329" w14:textId="53D94569" w:rsidR="00E27BC3" w:rsidRPr="00490E43" w:rsidRDefault="00EF0459" w:rsidP="00287BFE">
      <w:pPr>
        <w:tabs>
          <w:tab w:val="left" w:pos="426"/>
          <w:tab w:val="left" w:pos="709"/>
        </w:tabs>
        <w:spacing w:after="0" w:line="240" w:lineRule="auto"/>
        <w:ind w:firstLine="426"/>
        <w:jc w:val="both"/>
        <w:rPr>
          <w:rFonts w:ascii="Arial" w:eastAsia="Calibri" w:hAnsi="Arial" w:cs="Arial"/>
        </w:rPr>
      </w:pPr>
      <w:r w:rsidRPr="00490E43">
        <w:rPr>
          <w:rFonts w:ascii="Arial" w:eastAsia="Calibri" w:hAnsi="Arial" w:cs="Arial"/>
        </w:rPr>
        <w:t>d</w:t>
      </w:r>
      <w:r w:rsidR="00445385" w:rsidRPr="00490E43">
        <w:rPr>
          <w:rFonts w:ascii="Arial" w:eastAsia="Calibri" w:hAnsi="Arial" w:cs="Arial"/>
        </w:rPr>
        <w:t xml:space="preserve">)  </w:t>
      </w:r>
      <w:r w:rsidR="006C397E" w:rsidRPr="00490E43">
        <w:rPr>
          <w:rFonts w:ascii="Arial" w:eastAsia="Calibri" w:hAnsi="Arial" w:cs="Arial"/>
        </w:rPr>
        <w:t>garantiją patvirtinantis dokumentas</w:t>
      </w:r>
      <w:r w:rsidR="00CE2479" w:rsidRPr="00490E43">
        <w:rPr>
          <w:rFonts w:ascii="Arial" w:eastAsia="Calibri" w:hAnsi="Arial" w:cs="Arial"/>
        </w:rPr>
        <w:t>;</w:t>
      </w:r>
      <w:r w:rsidR="006C397E" w:rsidRPr="00490E43">
        <w:rPr>
          <w:rFonts w:ascii="Arial" w:eastAsia="Calibri" w:hAnsi="Arial" w:cs="Arial"/>
        </w:rPr>
        <w:t xml:space="preserve"> </w:t>
      </w:r>
    </w:p>
    <w:p w14:paraId="08D09612" w14:textId="6D20AD5C" w:rsidR="00053939" w:rsidRPr="00490E43" w:rsidRDefault="00EF0459" w:rsidP="00287BFE">
      <w:pPr>
        <w:tabs>
          <w:tab w:val="left" w:pos="426"/>
          <w:tab w:val="left" w:pos="709"/>
        </w:tabs>
        <w:spacing w:after="0" w:line="240" w:lineRule="auto"/>
        <w:ind w:firstLine="426"/>
        <w:jc w:val="both"/>
        <w:rPr>
          <w:rFonts w:ascii="Arial" w:eastAsia="Calibri" w:hAnsi="Arial" w:cs="Arial"/>
        </w:rPr>
      </w:pPr>
      <w:r w:rsidRPr="00490E43">
        <w:rPr>
          <w:rFonts w:ascii="Arial" w:eastAsia="Calibri" w:hAnsi="Arial" w:cs="Arial"/>
        </w:rPr>
        <w:t>e</w:t>
      </w:r>
      <w:r w:rsidR="00053939" w:rsidRPr="00490E43">
        <w:rPr>
          <w:rFonts w:ascii="Arial" w:eastAsia="Calibri" w:hAnsi="Arial" w:cs="Arial"/>
        </w:rPr>
        <w:t>)  naudojimo instrukcija;</w:t>
      </w:r>
    </w:p>
    <w:p w14:paraId="5D0BC069" w14:textId="4E2250F0" w:rsidR="00E27BC3" w:rsidRPr="00490E43" w:rsidRDefault="00EF0459" w:rsidP="00287BFE">
      <w:pPr>
        <w:tabs>
          <w:tab w:val="left" w:pos="426"/>
          <w:tab w:val="left" w:pos="709"/>
        </w:tabs>
        <w:spacing w:after="0" w:line="240" w:lineRule="auto"/>
        <w:ind w:firstLine="426"/>
        <w:jc w:val="both"/>
        <w:rPr>
          <w:rFonts w:ascii="Arial" w:eastAsia="Calibri" w:hAnsi="Arial" w:cs="Arial"/>
        </w:rPr>
      </w:pPr>
      <w:r w:rsidRPr="00490E43">
        <w:rPr>
          <w:rFonts w:ascii="Arial" w:eastAsia="Calibri" w:hAnsi="Arial" w:cs="Arial"/>
        </w:rPr>
        <w:t>f</w:t>
      </w:r>
      <w:r w:rsidR="00E27BC3" w:rsidRPr="00490E43">
        <w:rPr>
          <w:rFonts w:ascii="Arial" w:eastAsia="Calibri" w:hAnsi="Arial" w:cs="Arial"/>
        </w:rPr>
        <w:t xml:space="preserve">) </w:t>
      </w:r>
      <w:r w:rsidR="000F205A" w:rsidRPr="00490E43">
        <w:rPr>
          <w:rFonts w:ascii="Arial" w:eastAsia="Calibri" w:hAnsi="Arial" w:cs="Arial"/>
        </w:rPr>
        <w:t xml:space="preserve"> </w:t>
      </w:r>
      <w:r w:rsidR="00E27BC3" w:rsidRPr="00490E43">
        <w:rPr>
          <w:rFonts w:ascii="Arial" w:eastAsia="Calibri" w:hAnsi="Arial" w:cs="Arial"/>
        </w:rPr>
        <w:t>sąskaita</w:t>
      </w:r>
      <w:r w:rsidR="003F561A" w:rsidRPr="00490E43">
        <w:rPr>
          <w:rFonts w:ascii="Arial" w:eastAsia="Calibri" w:hAnsi="Arial" w:cs="Arial"/>
        </w:rPr>
        <w:t xml:space="preserve"> </w:t>
      </w:r>
      <w:r w:rsidR="00E27BC3" w:rsidRPr="00490E43">
        <w:rPr>
          <w:rFonts w:ascii="Arial" w:eastAsia="Calibri" w:hAnsi="Arial" w:cs="Arial"/>
        </w:rPr>
        <w:t>faktūra.</w:t>
      </w:r>
    </w:p>
    <w:p w14:paraId="5CE631EA" w14:textId="0051C590" w:rsidR="006C397E" w:rsidRPr="00490E43" w:rsidRDefault="000F205A" w:rsidP="00287BFE">
      <w:pPr>
        <w:tabs>
          <w:tab w:val="left" w:pos="426"/>
          <w:tab w:val="left" w:pos="709"/>
        </w:tabs>
        <w:spacing w:after="0" w:line="240" w:lineRule="auto"/>
        <w:jc w:val="both"/>
        <w:rPr>
          <w:rFonts w:ascii="Arial" w:eastAsia="Calibri" w:hAnsi="Arial" w:cs="Arial"/>
        </w:rPr>
      </w:pPr>
      <w:r w:rsidRPr="00490E43">
        <w:rPr>
          <w:rFonts w:ascii="Arial" w:eastAsia="Calibri" w:hAnsi="Arial" w:cs="Arial"/>
        </w:rPr>
        <w:t>5</w:t>
      </w:r>
      <w:r w:rsidR="00E27BC3" w:rsidRPr="00490E43">
        <w:rPr>
          <w:rFonts w:ascii="Arial" w:eastAsia="Calibri" w:hAnsi="Arial" w:cs="Arial"/>
        </w:rPr>
        <w:t xml:space="preserve">.5. </w:t>
      </w:r>
      <w:r w:rsidR="006C397E" w:rsidRPr="00490E43">
        <w:rPr>
          <w:rFonts w:ascii="Arial" w:eastAsia="Calibri" w:hAnsi="Arial" w:cs="Arial"/>
        </w:rPr>
        <w:t>Jei pirkimo dokumentuose naudojami konkretūs modeliai ar šaltiniai, konkretūs procesai ar prekės ženklai, patentai, tipai, konkreti kilmė ar gamyba</w:t>
      </w:r>
      <w:r w:rsidR="00E00DD1" w:rsidRPr="00490E43">
        <w:rPr>
          <w:rFonts w:ascii="Arial" w:eastAsia="Calibri" w:hAnsi="Arial" w:cs="Arial"/>
        </w:rPr>
        <w:t xml:space="preserve">, </w:t>
      </w:r>
      <w:r w:rsidR="00E00DD1" w:rsidRPr="00490E43">
        <w:rPr>
          <w:rStyle w:val="normaltextrun"/>
          <w:rFonts w:ascii="Arial" w:hAnsi="Arial" w:cs="Arial"/>
          <w:shd w:val="clear" w:color="auto" w:fill="FFFFFF"/>
        </w:rPr>
        <w:t>sertifikatai, standartai</w:t>
      </w:r>
      <w:r w:rsidR="006C397E" w:rsidRPr="00490E43">
        <w:rPr>
          <w:rFonts w:ascii="Arial" w:eastAsia="Calibri" w:hAnsi="Arial" w:cs="Arial"/>
        </w:rPr>
        <w:t xml:space="preserve"> ir pan., jie gali būti pakeisti lygiaverčiais.</w:t>
      </w:r>
      <w:r w:rsidR="006C397E" w:rsidRPr="00490E43">
        <w:rPr>
          <w:rStyle w:val="FootnoteReference"/>
          <w:rFonts w:ascii="Arial" w:eastAsia="Calibri" w:hAnsi="Arial" w:cs="Arial"/>
        </w:rPr>
        <w:footnoteReference w:id="2"/>
      </w:r>
      <w:r w:rsidR="00E94810" w:rsidRPr="00490E43">
        <w:rPr>
          <w:rFonts w:ascii="Arial" w:eastAsia="Calibri" w:hAnsi="Arial" w:cs="Arial"/>
        </w:rPr>
        <w:t xml:space="preserve"> Lygiavertiškumo įrodymas yra Tiekėjo pareiga.</w:t>
      </w:r>
    </w:p>
    <w:p w14:paraId="36ADCA16" w14:textId="77777777" w:rsidR="006C397E" w:rsidRPr="00490E43" w:rsidRDefault="006C397E" w:rsidP="00287BFE">
      <w:pPr>
        <w:tabs>
          <w:tab w:val="left" w:pos="374"/>
        </w:tabs>
        <w:jc w:val="both"/>
        <w:rPr>
          <w:rFonts w:ascii="Arial" w:eastAsia="Times New Roman" w:hAnsi="Arial" w:cs="Arial"/>
          <w:b/>
          <w:lang w:eastAsia="lt-LT"/>
        </w:rPr>
      </w:pPr>
    </w:p>
    <w:p w14:paraId="59C2737B" w14:textId="77777777" w:rsidR="006C6E30" w:rsidRPr="00490E43" w:rsidRDefault="006C6E30" w:rsidP="00287BFE">
      <w:pPr>
        <w:tabs>
          <w:tab w:val="left" w:pos="374"/>
        </w:tabs>
        <w:spacing w:after="0" w:line="240" w:lineRule="auto"/>
        <w:contextualSpacing/>
        <w:jc w:val="both"/>
        <w:rPr>
          <w:rFonts w:ascii="Arial" w:eastAsia="Times New Roman" w:hAnsi="Arial" w:cs="Arial"/>
          <w:bCs/>
          <w:i/>
          <w:iCs/>
          <w:lang w:eastAsia="lt-LT"/>
        </w:rPr>
      </w:pPr>
    </w:p>
    <w:sectPr w:rsidR="006C6E30" w:rsidRPr="00490E43" w:rsidSect="00255433">
      <w:headerReference w:type="default" r:id="rId1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C56D" w14:textId="77777777" w:rsidR="000A3918" w:rsidRDefault="000A3918" w:rsidP="0091049B">
      <w:pPr>
        <w:spacing w:after="0" w:line="240" w:lineRule="auto"/>
      </w:pPr>
      <w:r>
        <w:separator/>
      </w:r>
    </w:p>
  </w:endnote>
  <w:endnote w:type="continuationSeparator" w:id="0">
    <w:p w14:paraId="5BB67EAF" w14:textId="77777777" w:rsidR="000A3918" w:rsidRDefault="000A3918" w:rsidP="0091049B">
      <w:pPr>
        <w:spacing w:after="0" w:line="240" w:lineRule="auto"/>
      </w:pPr>
      <w:r>
        <w:continuationSeparator/>
      </w:r>
    </w:p>
  </w:endnote>
  <w:endnote w:type="continuationNotice" w:id="1">
    <w:p w14:paraId="046F892F" w14:textId="77777777" w:rsidR="000A3918" w:rsidRDefault="000A3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3A1D" w14:textId="77777777" w:rsidR="000A3918" w:rsidRDefault="000A3918" w:rsidP="0091049B">
      <w:pPr>
        <w:spacing w:after="0" w:line="240" w:lineRule="auto"/>
      </w:pPr>
      <w:r>
        <w:separator/>
      </w:r>
    </w:p>
  </w:footnote>
  <w:footnote w:type="continuationSeparator" w:id="0">
    <w:p w14:paraId="70ED27B6" w14:textId="77777777" w:rsidR="000A3918" w:rsidRDefault="000A3918" w:rsidP="0091049B">
      <w:pPr>
        <w:spacing w:after="0" w:line="240" w:lineRule="auto"/>
      </w:pPr>
      <w:r>
        <w:continuationSeparator/>
      </w:r>
    </w:p>
  </w:footnote>
  <w:footnote w:type="continuationNotice" w:id="1">
    <w:p w14:paraId="4B68109C" w14:textId="77777777" w:rsidR="000A3918" w:rsidRDefault="000A3918">
      <w:pPr>
        <w:spacing w:after="0" w:line="240" w:lineRule="auto"/>
      </w:pPr>
    </w:p>
  </w:footnote>
  <w:footnote w:id="2">
    <w:p w14:paraId="0EFABACD" w14:textId="77777777" w:rsidR="006C397E" w:rsidRPr="00F95472" w:rsidRDefault="006C397E" w:rsidP="006C397E">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3DD1301"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32EE09D"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086B92F2"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21F11253"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3858CDC6" w14:textId="77777777" w:rsidR="006C397E" w:rsidRDefault="006C397E" w:rsidP="006C397E">
      <w:pPr>
        <w:pStyle w:val="FootnoteText"/>
        <w:jc w:val="both"/>
      </w:pPr>
      <w:r w:rsidRPr="00F9547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C362" w14:textId="4DDB5488" w:rsidR="001F2A87" w:rsidRPr="00FC55C2" w:rsidRDefault="46FECA87" w:rsidP="46FECA87">
    <w:pPr>
      <w:pStyle w:val="Header"/>
      <w:jc w:val="right"/>
      <w:rPr>
        <w:rFonts w:ascii="Arial" w:hAnsi="Arial" w:cs="Arial"/>
      </w:rPr>
    </w:pPr>
    <w:r w:rsidRPr="46FECA87">
      <w:rPr>
        <w:rFonts w:ascii="Arial" w:eastAsia="Calibri" w:hAnsi="Arial" w:cs="Arial"/>
        <w:i/>
        <w:iCs/>
      </w:rPr>
      <w:t xml:space="preserve">Specialiųjų pirkimo sąlygų 1 priedas </w:t>
    </w:r>
  </w:p>
  <w:p w14:paraId="56240A1D" w14:textId="3FC64F32" w:rsidR="001F2A87" w:rsidRPr="00FC55C2" w:rsidRDefault="46FECA87" w:rsidP="001F2A87">
    <w:pPr>
      <w:pStyle w:val="Header"/>
      <w:jc w:val="right"/>
      <w:rPr>
        <w:rFonts w:ascii="Arial" w:hAnsi="Arial" w:cs="Arial"/>
      </w:rPr>
    </w:pPr>
    <w:r w:rsidRPr="46FECA87">
      <w:rPr>
        <w:rFonts w:ascii="Arial" w:eastAsia="Calibri" w:hAnsi="Arial" w:cs="Arial"/>
        <w:i/>
        <w:iCs/>
      </w:rPr>
      <w:t>„Techninė specifikacija“</w:t>
    </w:r>
  </w:p>
  <w:p w14:paraId="7ED29537" w14:textId="77777777" w:rsidR="001F2A87" w:rsidRDefault="001F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C6"/>
    <w:multiLevelType w:val="multilevel"/>
    <w:tmpl w:val="3DE2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2232A"/>
    <w:multiLevelType w:val="hybridMultilevel"/>
    <w:tmpl w:val="E2CC6938"/>
    <w:lvl w:ilvl="0" w:tplc="1AEC25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3501B2"/>
    <w:multiLevelType w:val="multilevel"/>
    <w:tmpl w:val="781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11"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D39A4060"/>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7C8830EB"/>
    <w:multiLevelType w:val="multilevel"/>
    <w:tmpl w:val="4D02A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i w:val="0"/>
        <w:iCs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1"/>
  </w:num>
  <w:num w:numId="3">
    <w:abstractNumId w:val="12"/>
  </w:num>
  <w:num w:numId="4">
    <w:abstractNumId w:val="15"/>
  </w:num>
  <w:num w:numId="5">
    <w:abstractNumId w:val="14"/>
  </w:num>
  <w:num w:numId="6">
    <w:abstractNumId w:val="19"/>
  </w:num>
  <w:num w:numId="7">
    <w:abstractNumId w:val="4"/>
  </w:num>
  <w:num w:numId="8">
    <w:abstractNumId w:val="25"/>
  </w:num>
  <w:num w:numId="9">
    <w:abstractNumId w:val="8"/>
  </w:num>
  <w:num w:numId="10">
    <w:abstractNumId w:val="20"/>
  </w:num>
  <w:num w:numId="11">
    <w:abstractNumId w:val="27"/>
  </w:num>
  <w:num w:numId="12">
    <w:abstractNumId w:val="16"/>
  </w:num>
  <w:num w:numId="13">
    <w:abstractNumId w:val="11"/>
  </w:num>
  <w:num w:numId="14">
    <w:abstractNumId w:val="17"/>
  </w:num>
  <w:num w:numId="15">
    <w:abstractNumId w:val="22"/>
  </w:num>
  <w:num w:numId="16">
    <w:abstractNumId w:val="7"/>
  </w:num>
  <w:num w:numId="17">
    <w:abstractNumId w:val="3"/>
  </w:num>
  <w:num w:numId="18">
    <w:abstractNumId w:val="24"/>
  </w:num>
  <w:num w:numId="19">
    <w:abstractNumId w:val="13"/>
  </w:num>
  <w:num w:numId="20">
    <w:abstractNumId w:val="6"/>
  </w:num>
  <w:num w:numId="21">
    <w:abstractNumId w:val="26"/>
  </w:num>
  <w:num w:numId="22">
    <w:abstractNumId w:val="1"/>
  </w:num>
  <w:num w:numId="23">
    <w:abstractNumId w:val="5"/>
  </w:num>
  <w:num w:numId="24">
    <w:abstractNumId w:val="28"/>
  </w:num>
  <w:num w:numId="25">
    <w:abstractNumId w:val="23"/>
  </w:num>
  <w:num w:numId="26">
    <w:abstractNumId w:val="18"/>
  </w:num>
  <w:num w:numId="27">
    <w:abstractNumId w:val="2"/>
  </w:num>
  <w:num w:numId="28">
    <w:abstractNumId w:val="9"/>
  </w:num>
  <w:num w:numId="29">
    <w:abstractNumId w:val="0"/>
  </w:num>
  <w:num w:numId="3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003E9"/>
    <w:rsid w:val="00003646"/>
    <w:rsid w:val="000068FF"/>
    <w:rsid w:val="000106BA"/>
    <w:rsid w:val="00013414"/>
    <w:rsid w:val="000161C7"/>
    <w:rsid w:val="00016C46"/>
    <w:rsid w:val="00020C39"/>
    <w:rsid w:val="000271D8"/>
    <w:rsid w:val="00030E2A"/>
    <w:rsid w:val="0003510A"/>
    <w:rsid w:val="00035FA8"/>
    <w:rsid w:val="00040247"/>
    <w:rsid w:val="00040280"/>
    <w:rsid w:val="00041F74"/>
    <w:rsid w:val="000500C0"/>
    <w:rsid w:val="0005179E"/>
    <w:rsid w:val="00053939"/>
    <w:rsid w:val="00060789"/>
    <w:rsid w:val="000638E2"/>
    <w:rsid w:val="00065E93"/>
    <w:rsid w:val="0006651C"/>
    <w:rsid w:val="00066B51"/>
    <w:rsid w:val="0007080A"/>
    <w:rsid w:val="00073DA2"/>
    <w:rsid w:val="000748B6"/>
    <w:rsid w:val="00074EA2"/>
    <w:rsid w:val="00076D86"/>
    <w:rsid w:val="0008163C"/>
    <w:rsid w:val="000979FF"/>
    <w:rsid w:val="000A3918"/>
    <w:rsid w:val="000A3A42"/>
    <w:rsid w:val="000A5227"/>
    <w:rsid w:val="000A7841"/>
    <w:rsid w:val="000B3CD4"/>
    <w:rsid w:val="000B55C0"/>
    <w:rsid w:val="000B617D"/>
    <w:rsid w:val="000B6D75"/>
    <w:rsid w:val="000D0E67"/>
    <w:rsid w:val="000D13F1"/>
    <w:rsid w:val="000D1533"/>
    <w:rsid w:val="000D2319"/>
    <w:rsid w:val="000D4C6F"/>
    <w:rsid w:val="000D7692"/>
    <w:rsid w:val="000D7AA0"/>
    <w:rsid w:val="000E2238"/>
    <w:rsid w:val="000E5C72"/>
    <w:rsid w:val="000E7092"/>
    <w:rsid w:val="000F205A"/>
    <w:rsid w:val="000F3D41"/>
    <w:rsid w:val="000F4BCF"/>
    <w:rsid w:val="000F655E"/>
    <w:rsid w:val="00111BEB"/>
    <w:rsid w:val="00120911"/>
    <w:rsid w:val="00127113"/>
    <w:rsid w:val="00127429"/>
    <w:rsid w:val="001311F3"/>
    <w:rsid w:val="00133E00"/>
    <w:rsid w:val="001342B6"/>
    <w:rsid w:val="001479B9"/>
    <w:rsid w:val="001530B6"/>
    <w:rsid w:val="00154356"/>
    <w:rsid w:val="0015537C"/>
    <w:rsid w:val="0016003D"/>
    <w:rsid w:val="00160F7C"/>
    <w:rsid w:val="00162BC3"/>
    <w:rsid w:val="001633C3"/>
    <w:rsid w:val="00173FC2"/>
    <w:rsid w:val="001744E1"/>
    <w:rsid w:val="00175BC9"/>
    <w:rsid w:val="00175F94"/>
    <w:rsid w:val="00176729"/>
    <w:rsid w:val="00180D51"/>
    <w:rsid w:val="001814CD"/>
    <w:rsid w:val="00183F49"/>
    <w:rsid w:val="00187428"/>
    <w:rsid w:val="00191686"/>
    <w:rsid w:val="0019438F"/>
    <w:rsid w:val="0019445C"/>
    <w:rsid w:val="00194C72"/>
    <w:rsid w:val="001A634B"/>
    <w:rsid w:val="001B00C8"/>
    <w:rsid w:val="001B21CD"/>
    <w:rsid w:val="001B355C"/>
    <w:rsid w:val="001B40F1"/>
    <w:rsid w:val="001B6438"/>
    <w:rsid w:val="001B7D92"/>
    <w:rsid w:val="001C2344"/>
    <w:rsid w:val="001D1035"/>
    <w:rsid w:val="001D27F8"/>
    <w:rsid w:val="001D292E"/>
    <w:rsid w:val="001D7939"/>
    <w:rsid w:val="001E3512"/>
    <w:rsid w:val="001F00FB"/>
    <w:rsid w:val="001F0C0B"/>
    <w:rsid w:val="001F2A87"/>
    <w:rsid w:val="001F3DCD"/>
    <w:rsid w:val="001F5B5E"/>
    <w:rsid w:val="00201C42"/>
    <w:rsid w:val="00202C7F"/>
    <w:rsid w:val="00205AF9"/>
    <w:rsid w:val="00210341"/>
    <w:rsid w:val="00212A54"/>
    <w:rsid w:val="00212DDF"/>
    <w:rsid w:val="0021310E"/>
    <w:rsid w:val="00213747"/>
    <w:rsid w:val="00216367"/>
    <w:rsid w:val="00217366"/>
    <w:rsid w:val="002226E9"/>
    <w:rsid w:val="002226ED"/>
    <w:rsid w:val="00224C6F"/>
    <w:rsid w:val="0022501F"/>
    <w:rsid w:val="00240A18"/>
    <w:rsid w:val="00245629"/>
    <w:rsid w:val="00255143"/>
    <w:rsid w:val="00255433"/>
    <w:rsid w:val="002626BF"/>
    <w:rsid w:val="0026468C"/>
    <w:rsid w:val="00265EF3"/>
    <w:rsid w:val="00266B9A"/>
    <w:rsid w:val="00271F4E"/>
    <w:rsid w:val="00272005"/>
    <w:rsid w:val="0027467F"/>
    <w:rsid w:val="00276FCF"/>
    <w:rsid w:val="002806CF"/>
    <w:rsid w:val="0028676A"/>
    <w:rsid w:val="00287BFE"/>
    <w:rsid w:val="002A0DB5"/>
    <w:rsid w:val="002B1946"/>
    <w:rsid w:val="002B413A"/>
    <w:rsid w:val="002C1CDA"/>
    <w:rsid w:val="002D3F07"/>
    <w:rsid w:val="002D5504"/>
    <w:rsid w:val="002D764D"/>
    <w:rsid w:val="002E0042"/>
    <w:rsid w:val="002E6902"/>
    <w:rsid w:val="00301278"/>
    <w:rsid w:val="00301591"/>
    <w:rsid w:val="00304C9F"/>
    <w:rsid w:val="00316BC2"/>
    <w:rsid w:val="00316C3C"/>
    <w:rsid w:val="003276E4"/>
    <w:rsid w:val="003320A6"/>
    <w:rsid w:val="003353E6"/>
    <w:rsid w:val="0033676E"/>
    <w:rsid w:val="00345916"/>
    <w:rsid w:val="00346473"/>
    <w:rsid w:val="00350306"/>
    <w:rsid w:val="00351358"/>
    <w:rsid w:val="00352AA8"/>
    <w:rsid w:val="003556EE"/>
    <w:rsid w:val="00356D8A"/>
    <w:rsid w:val="00366BF1"/>
    <w:rsid w:val="003745C2"/>
    <w:rsid w:val="00375951"/>
    <w:rsid w:val="00376A7A"/>
    <w:rsid w:val="0038052E"/>
    <w:rsid w:val="003817E5"/>
    <w:rsid w:val="00381F3C"/>
    <w:rsid w:val="00394B76"/>
    <w:rsid w:val="003A0D68"/>
    <w:rsid w:val="003A3CB2"/>
    <w:rsid w:val="003A3F7E"/>
    <w:rsid w:val="003B6EB0"/>
    <w:rsid w:val="003B6F25"/>
    <w:rsid w:val="003C29E2"/>
    <w:rsid w:val="003C41FD"/>
    <w:rsid w:val="003C5CA1"/>
    <w:rsid w:val="003C6FED"/>
    <w:rsid w:val="003D56BE"/>
    <w:rsid w:val="003D5E33"/>
    <w:rsid w:val="003D72C6"/>
    <w:rsid w:val="003E1A97"/>
    <w:rsid w:val="003E2DB7"/>
    <w:rsid w:val="003E3892"/>
    <w:rsid w:val="003F50FF"/>
    <w:rsid w:val="003F561A"/>
    <w:rsid w:val="003F5B16"/>
    <w:rsid w:val="003F7E89"/>
    <w:rsid w:val="004046CF"/>
    <w:rsid w:val="00405C2B"/>
    <w:rsid w:val="00407281"/>
    <w:rsid w:val="0041289E"/>
    <w:rsid w:val="00413F4B"/>
    <w:rsid w:val="00414586"/>
    <w:rsid w:val="00415534"/>
    <w:rsid w:val="004218D9"/>
    <w:rsid w:val="00424867"/>
    <w:rsid w:val="00431C66"/>
    <w:rsid w:val="00431CA7"/>
    <w:rsid w:val="0043420A"/>
    <w:rsid w:val="004342B6"/>
    <w:rsid w:val="00445385"/>
    <w:rsid w:val="00452036"/>
    <w:rsid w:val="00455048"/>
    <w:rsid w:val="0045506E"/>
    <w:rsid w:val="0045741B"/>
    <w:rsid w:val="00461158"/>
    <w:rsid w:val="00464667"/>
    <w:rsid w:val="00464A8E"/>
    <w:rsid w:val="00464C59"/>
    <w:rsid w:val="004675CC"/>
    <w:rsid w:val="00472E6B"/>
    <w:rsid w:val="004732BA"/>
    <w:rsid w:val="00481DA7"/>
    <w:rsid w:val="00482F91"/>
    <w:rsid w:val="004874AF"/>
    <w:rsid w:val="00490E2D"/>
    <w:rsid w:val="00490E43"/>
    <w:rsid w:val="00493E83"/>
    <w:rsid w:val="004A00B5"/>
    <w:rsid w:val="004A01A8"/>
    <w:rsid w:val="004A2AE7"/>
    <w:rsid w:val="004A390B"/>
    <w:rsid w:val="004A4CC9"/>
    <w:rsid w:val="004B0BC5"/>
    <w:rsid w:val="004B13D7"/>
    <w:rsid w:val="004B5777"/>
    <w:rsid w:val="004B7293"/>
    <w:rsid w:val="004C2309"/>
    <w:rsid w:val="004C6ED9"/>
    <w:rsid w:val="004C7366"/>
    <w:rsid w:val="004D3D2B"/>
    <w:rsid w:val="004D408B"/>
    <w:rsid w:val="004D4F11"/>
    <w:rsid w:val="004D67EB"/>
    <w:rsid w:val="004D6E2B"/>
    <w:rsid w:val="004E2872"/>
    <w:rsid w:val="004E55FC"/>
    <w:rsid w:val="004E6544"/>
    <w:rsid w:val="004E7B5A"/>
    <w:rsid w:val="004F318A"/>
    <w:rsid w:val="004F4CE7"/>
    <w:rsid w:val="004F6B3E"/>
    <w:rsid w:val="00501D5F"/>
    <w:rsid w:val="00505434"/>
    <w:rsid w:val="00511C0A"/>
    <w:rsid w:val="005128C9"/>
    <w:rsid w:val="00517FDE"/>
    <w:rsid w:val="00522798"/>
    <w:rsid w:val="00523211"/>
    <w:rsid w:val="0052713B"/>
    <w:rsid w:val="005272BE"/>
    <w:rsid w:val="00531F6F"/>
    <w:rsid w:val="00532EF1"/>
    <w:rsid w:val="00547EE4"/>
    <w:rsid w:val="00550E91"/>
    <w:rsid w:val="005532F7"/>
    <w:rsid w:val="0055775F"/>
    <w:rsid w:val="00560F3A"/>
    <w:rsid w:val="00562150"/>
    <w:rsid w:val="005635E4"/>
    <w:rsid w:val="0057633D"/>
    <w:rsid w:val="00576A63"/>
    <w:rsid w:val="00583BF5"/>
    <w:rsid w:val="005857AA"/>
    <w:rsid w:val="005907AE"/>
    <w:rsid w:val="00593A7C"/>
    <w:rsid w:val="00593E98"/>
    <w:rsid w:val="005959E0"/>
    <w:rsid w:val="005A2506"/>
    <w:rsid w:val="005A374A"/>
    <w:rsid w:val="005A6952"/>
    <w:rsid w:val="005A6BA4"/>
    <w:rsid w:val="005A6F4A"/>
    <w:rsid w:val="005B2332"/>
    <w:rsid w:val="005B2A80"/>
    <w:rsid w:val="005B615B"/>
    <w:rsid w:val="005C2B05"/>
    <w:rsid w:val="005C6D63"/>
    <w:rsid w:val="005E06E5"/>
    <w:rsid w:val="005E22CF"/>
    <w:rsid w:val="005E3428"/>
    <w:rsid w:val="005E5F70"/>
    <w:rsid w:val="005F6567"/>
    <w:rsid w:val="005F703B"/>
    <w:rsid w:val="006023C3"/>
    <w:rsid w:val="0060241D"/>
    <w:rsid w:val="006041ED"/>
    <w:rsid w:val="00611A52"/>
    <w:rsid w:val="00612BD1"/>
    <w:rsid w:val="00616EB5"/>
    <w:rsid w:val="00620126"/>
    <w:rsid w:val="00621CB2"/>
    <w:rsid w:val="006274AC"/>
    <w:rsid w:val="006302F9"/>
    <w:rsid w:val="00636198"/>
    <w:rsid w:val="00637634"/>
    <w:rsid w:val="00647339"/>
    <w:rsid w:val="00655498"/>
    <w:rsid w:val="0065756A"/>
    <w:rsid w:val="00661EFC"/>
    <w:rsid w:val="00663FB1"/>
    <w:rsid w:val="006748B6"/>
    <w:rsid w:val="006822D5"/>
    <w:rsid w:val="00682563"/>
    <w:rsid w:val="0068311E"/>
    <w:rsid w:val="00683652"/>
    <w:rsid w:val="00684C00"/>
    <w:rsid w:val="00685454"/>
    <w:rsid w:val="00686258"/>
    <w:rsid w:val="00687600"/>
    <w:rsid w:val="00690B46"/>
    <w:rsid w:val="006955E9"/>
    <w:rsid w:val="006A388B"/>
    <w:rsid w:val="006A49ED"/>
    <w:rsid w:val="006A5490"/>
    <w:rsid w:val="006C1E01"/>
    <w:rsid w:val="006C2738"/>
    <w:rsid w:val="006C397E"/>
    <w:rsid w:val="006C5A2B"/>
    <w:rsid w:val="006C6D5B"/>
    <w:rsid w:val="006C6E30"/>
    <w:rsid w:val="006CB528"/>
    <w:rsid w:val="006D3B72"/>
    <w:rsid w:val="006D4B63"/>
    <w:rsid w:val="006D546D"/>
    <w:rsid w:val="006D7355"/>
    <w:rsid w:val="006E1515"/>
    <w:rsid w:val="006E18A8"/>
    <w:rsid w:val="006E5DB9"/>
    <w:rsid w:val="006F2919"/>
    <w:rsid w:val="006F3CFF"/>
    <w:rsid w:val="006F42CA"/>
    <w:rsid w:val="006F5E13"/>
    <w:rsid w:val="00700298"/>
    <w:rsid w:val="00700BDC"/>
    <w:rsid w:val="007017E4"/>
    <w:rsid w:val="00704038"/>
    <w:rsid w:val="007113FC"/>
    <w:rsid w:val="0071152C"/>
    <w:rsid w:val="007120D5"/>
    <w:rsid w:val="00716C4F"/>
    <w:rsid w:val="00717B24"/>
    <w:rsid w:val="00722DC1"/>
    <w:rsid w:val="0072491A"/>
    <w:rsid w:val="007262B0"/>
    <w:rsid w:val="007410BC"/>
    <w:rsid w:val="00742FF4"/>
    <w:rsid w:val="0074618F"/>
    <w:rsid w:val="007504F7"/>
    <w:rsid w:val="0075311A"/>
    <w:rsid w:val="0075332A"/>
    <w:rsid w:val="00763733"/>
    <w:rsid w:val="00771BC3"/>
    <w:rsid w:val="007737EC"/>
    <w:rsid w:val="00775E97"/>
    <w:rsid w:val="00780806"/>
    <w:rsid w:val="00783E4E"/>
    <w:rsid w:val="00784598"/>
    <w:rsid w:val="007867C4"/>
    <w:rsid w:val="007A07E5"/>
    <w:rsid w:val="007B2944"/>
    <w:rsid w:val="007B36FB"/>
    <w:rsid w:val="007B6053"/>
    <w:rsid w:val="007B7423"/>
    <w:rsid w:val="007B7475"/>
    <w:rsid w:val="007C4503"/>
    <w:rsid w:val="007C5FD9"/>
    <w:rsid w:val="007D55F7"/>
    <w:rsid w:val="007D5F23"/>
    <w:rsid w:val="007D652F"/>
    <w:rsid w:val="007D7F82"/>
    <w:rsid w:val="007F2682"/>
    <w:rsid w:val="007F6400"/>
    <w:rsid w:val="008119A7"/>
    <w:rsid w:val="00816EC7"/>
    <w:rsid w:val="00817395"/>
    <w:rsid w:val="008205A1"/>
    <w:rsid w:val="00822225"/>
    <w:rsid w:val="00823CB7"/>
    <w:rsid w:val="0082438D"/>
    <w:rsid w:val="008259AE"/>
    <w:rsid w:val="008320B3"/>
    <w:rsid w:val="008354F7"/>
    <w:rsid w:val="00835739"/>
    <w:rsid w:val="00836F35"/>
    <w:rsid w:val="008412A3"/>
    <w:rsid w:val="00842B25"/>
    <w:rsid w:val="00846F44"/>
    <w:rsid w:val="00847437"/>
    <w:rsid w:val="00852672"/>
    <w:rsid w:val="00854D1D"/>
    <w:rsid w:val="00855936"/>
    <w:rsid w:val="008608C1"/>
    <w:rsid w:val="00864674"/>
    <w:rsid w:val="00872BC5"/>
    <w:rsid w:val="00872D53"/>
    <w:rsid w:val="008750E6"/>
    <w:rsid w:val="00876FD8"/>
    <w:rsid w:val="00880240"/>
    <w:rsid w:val="00882450"/>
    <w:rsid w:val="00895664"/>
    <w:rsid w:val="00895690"/>
    <w:rsid w:val="00895C48"/>
    <w:rsid w:val="008A27BB"/>
    <w:rsid w:val="008A61B9"/>
    <w:rsid w:val="008A76BA"/>
    <w:rsid w:val="008B7146"/>
    <w:rsid w:val="008C1165"/>
    <w:rsid w:val="008C2F15"/>
    <w:rsid w:val="008D72BF"/>
    <w:rsid w:val="008E091C"/>
    <w:rsid w:val="008E0B79"/>
    <w:rsid w:val="008E3F20"/>
    <w:rsid w:val="008E4AFA"/>
    <w:rsid w:val="008F0BB4"/>
    <w:rsid w:val="008F2923"/>
    <w:rsid w:val="008F3382"/>
    <w:rsid w:val="008F3E35"/>
    <w:rsid w:val="008F5E09"/>
    <w:rsid w:val="008F7C83"/>
    <w:rsid w:val="009045D0"/>
    <w:rsid w:val="009048E1"/>
    <w:rsid w:val="009068BB"/>
    <w:rsid w:val="00906B9C"/>
    <w:rsid w:val="0091049B"/>
    <w:rsid w:val="0091133C"/>
    <w:rsid w:val="00911766"/>
    <w:rsid w:val="00914AB5"/>
    <w:rsid w:val="00916ED7"/>
    <w:rsid w:val="00922B04"/>
    <w:rsid w:val="00923044"/>
    <w:rsid w:val="0093020B"/>
    <w:rsid w:val="009321EF"/>
    <w:rsid w:val="00933A56"/>
    <w:rsid w:val="00937AAB"/>
    <w:rsid w:val="00937B65"/>
    <w:rsid w:val="00942E26"/>
    <w:rsid w:val="00950380"/>
    <w:rsid w:val="00953030"/>
    <w:rsid w:val="00954D7C"/>
    <w:rsid w:val="00955213"/>
    <w:rsid w:val="0096719C"/>
    <w:rsid w:val="00967F83"/>
    <w:rsid w:val="0097734D"/>
    <w:rsid w:val="00980362"/>
    <w:rsid w:val="009833FF"/>
    <w:rsid w:val="00983AC9"/>
    <w:rsid w:val="0098685E"/>
    <w:rsid w:val="00986E66"/>
    <w:rsid w:val="00993F42"/>
    <w:rsid w:val="009955E0"/>
    <w:rsid w:val="009B1C72"/>
    <w:rsid w:val="009B3540"/>
    <w:rsid w:val="009B3960"/>
    <w:rsid w:val="009B6901"/>
    <w:rsid w:val="009B6F27"/>
    <w:rsid w:val="009B74C4"/>
    <w:rsid w:val="009C6426"/>
    <w:rsid w:val="009C6E8A"/>
    <w:rsid w:val="009C70D2"/>
    <w:rsid w:val="009D10F3"/>
    <w:rsid w:val="009D3E87"/>
    <w:rsid w:val="009D3FB1"/>
    <w:rsid w:val="009E3593"/>
    <w:rsid w:val="009E3DF9"/>
    <w:rsid w:val="009F02C9"/>
    <w:rsid w:val="00A00776"/>
    <w:rsid w:val="00A020E4"/>
    <w:rsid w:val="00A028F2"/>
    <w:rsid w:val="00A1037A"/>
    <w:rsid w:val="00A1160A"/>
    <w:rsid w:val="00A13E61"/>
    <w:rsid w:val="00A15793"/>
    <w:rsid w:val="00A17974"/>
    <w:rsid w:val="00A22668"/>
    <w:rsid w:val="00A2401E"/>
    <w:rsid w:val="00A36D3D"/>
    <w:rsid w:val="00A43927"/>
    <w:rsid w:val="00A44E1B"/>
    <w:rsid w:val="00A45AFD"/>
    <w:rsid w:val="00A46664"/>
    <w:rsid w:val="00A52D67"/>
    <w:rsid w:val="00A52FDB"/>
    <w:rsid w:val="00A6425C"/>
    <w:rsid w:val="00A65B4B"/>
    <w:rsid w:val="00A7047E"/>
    <w:rsid w:val="00A7151E"/>
    <w:rsid w:val="00A71F41"/>
    <w:rsid w:val="00A74DC6"/>
    <w:rsid w:val="00A77B96"/>
    <w:rsid w:val="00A800A5"/>
    <w:rsid w:val="00A82BC4"/>
    <w:rsid w:val="00A83AF8"/>
    <w:rsid w:val="00A92F8B"/>
    <w:rsid w:val="00A95A17"/>
    <w:rsid w:val="00A96DA4"/>
    <w:rsid w:val="00A97F1E"/>
    <w:rsid w:val="00AA3939"/>
    <w:rsid w:val="00AA733B"/>
    <w:rsid w:val="00AA7C20"/>
    <w:rsid w:val="00AB0D0E"/>
    <w:rsid w:val="00AB7E8D"/>
    <w:rsid w:val="00AC0C52"/>
    <w:rsid w:val="00AC17A5"/>
    <w:rsid w:val="00AC558D"/>
    <w:rsid w:val="00AD0A68"/>
    <w:rsid w:val="00AD444D"/>
    <w:rsid w:val="00AE45F0"/>
    <w:rsid w:val="00AE7B21"/>
    <w:rsid w:val="00AE7DFC"/>
    <w:rsid w:val="00AF7F9A"/>
    <w:rsid w:val="00B0318E"/>
    <w:rsid w:val="00B11564"/>
    <w:rsid w:val="00B15975"/>
    <w:rsid w:val="00B27EA8"/>
    <w:rsid w:val="00B3098D"/>
    <w:rsid w:val="00B31115"/>
    <w:rsid w:val="00B34633"/>
    <w:rsid w:val="00B40538"/>
    <w:rsid w:val="00B453C5"/>
    <w:rsid w:val="00B45A30"/>
    <w:rsid w:val="00B55E0F"/>
    <w:rsid w:val="00B5652A"/>
    <w:rsid w:val="00B609CD"/>
    <w:rsid w:val="00B63F32"/>
    <w:rsid w:val="00B66331"/>
    <w:rsid w:val="00B70E9D"/>
    <w:rsid w:val="00B76659"/>
    <w:rsid w:val="00B76B44"/>
    <w:rsid w:val="00B77937"/>
    <w:rsid w:val="00B81762"/>
    <w:rsid w:val="00B81C30"/>
    <w:rsid w:val="00B81C55"/>
    <w:rsid w:val="00B82425"/>
    <w:rsid w:val="00B92AA9"/>
    <w:rsid w:val="00B94F4E"/>
    <w:rsid w:val="00B952DF"/>
    <w:rsid w:val="00BA13E5"/>
    <w:rsid w:val="00BA181B"/>
    <w:rsid w:val="00BA22E3"/>
    <w:rsid w:val="00BA2B5E"/>
    <w:rsid w:val="00BB155D"/>
    <w:rsid w:val="00BB3864"/>
    <w:rsid w:val="00BB5D34"/>
    <w:rsid w:val="00BC027C"/>
    <w:rsid w:val="00BC6E64"/>
    <w:rsid w:val="00BD04A6"/>
    <w:rsid w:val="00BD26FD"/>
    <w:rsid w:val="00BD5F1C"/>
    <w:rsid w:val="00BD61AC"/>
    <w:rsid w:val="00BE0649"/>
    <w:rsid w:val="00BE4D0E"/>
    <w:rsid w:val="00BE6EA8"/>
    <w:rsid w:val="00BE7F84"/>
    <w:rsid w:val="00BF42B9"/>
    <w:rsid w:val="00C00207"/>
    <w:rsid w:val="00C0046B"/>
    <w:rsid w:val="00C00958"/>
    <w:rsid w:val="00C02CE9"/>
    <w:rsid w:val="00C057E7"/>
    <w:rsid w:val="00C05828"/>
    <w:rsid w:val="00C138C5"/>
    <w:rsid w:val="00C256F1"/>
    <w:rsid w:val="00C26C34"/>
    <w:rsid w:val="00C457BE"/>
    <w:rsid w:val="00C51D54"/>
    <w:rsid w:val="00C51F8F"/>
    <w:rsid w:val="00C5481A"/>
    <w:rsid w:val="00C60804"/>
    <w:rsid w:val="00C61836"/>
    <w:rsid w:val="00C7040C"/>
    <w:rsid w:val="00C70FBD"/>
    <w:rsid w:val="00C726AF"/>
    <w:rsid w:val="00C751C7"/>
    <w:rsid w:val="00C75262"/>
    <w:rsid w:val="00C75E15"/>
    <w:rsid w:val="00C80DF4"/>
    <w:rsid w:val="00C83FA5"/>
    <w:rsid w:val="00C844E5"/>
    <w:rsid w:val="00C9319D"/>
    <w:rsid w:val="00C9486B"/>
    <w:rsid w:val="00C97871"/>
    <w:rsid w:val="00CA5E11"/>
    <w:rsid w:val="00CB1264"/>
    <w:rsid w:val="00CC5036"/>
    <w:rsid w:val="00CC7CCA"/>
    <w:rsid w:val="00CD06ED"/>
    <w:rsid w:val="00CD54FF"/>
    <w:rsid w:val="00CD580E"/>
    <w:rsid w:val="00CD6581"/>
    <w:rsid w:val="00CD6C31"/>
    <w:rsid w:val="00CE2479"/>
    <w:rsid w:val="00CE2D7E"/>
    <w:rsid w:val="00CF1D3C"/>
    <w:rsid w:val="00CF300B"/>
    <w:rsid w:val="00D00C39"/>
    <w:rsid w:val="00D028A4"/>
    <w:rsid w:val="00D04740"/>
    <w:rsid w:val="00D05E97"/>
    <w:rsid w:val="00D0613D"/>
    <w:rsid w:val="00D06CE2"/>
    <w:rsid w:val="00D0787E"/>
    <w:rsid w:val="00D1053C"/>
    <w:rsid w:val="00D1076A"/>
    <w:rsid w:val="00D1254A"/>
    <w:rsid w:val="00D14446"/>
    <w:rsid w:val="00D16C55"/>
    <w:rsid w:val="00D17DF6"/>
    <w:rsid w:val="00D21DA7"/>
    <w:rsid w:val="00D23BD9"/>
    <w:rsid w:val="00D2530D"/>
    <w:rsid w:val="00D326E1"/>
    <w:rsid w:val="00D32C2C"/>
    <w:rsid w:val="00D4357B"/>
    <w:rsid w:val="00D45385"/>
    <w:rsid w:val="00D458E7"/>
    <w:rsid w:val="00D46C35"/>
    <w:rsid w:val="00D47334"/>
    <w:rsid w:val="00D51A40"/>
    <w:rsid w:val="00D6390E"/>
    <w:rsid w:val="00D64CE7"/>
    <w:rsid w:val="00D70BBF"/>
    <w:rsid w:val="00D81138"/>
    <w:rsid w:val="00D81D27"/>
    <w:rsid w:val="00D83A36"/>
    <w:rsid w:val="00D876CF"/>
    <w:rsid w:val="00D87ABE"/>
    <w:rsid w:val="00D9394B"/>
    <w:rsid w:val="00DA0A6C"/>
    <w:rsid w:val="00DA436B"/>
    <w:rsid w:val="00DA59F3"/>
    <w:rsid w:val="00DA6E86"/>
    <w:rsid w:val="00DB0590"/>
    <w:rsid w:val="00DB1258"/>
    <w:rsid w:val="00DC60B6"/>
    <w:rsid w:val="00DD108E"/>
    <w:rsid w:val="00DD547A"/>
    <w:rsid w:val="00DD5883"/>
    <w:rsid w:val="00DD6D81"/>
    <w:rsid w:val="00DE1095"/>
    <w:rsid w:val="00DE1247"/>
    <w:rsid w:val="00DE23BA"/>
    <w:rsid w:val="00DE2B9A"/>
    <w:rsid w:val="00DE712C"/>
    <w:rsid w:val="00DF3972"/>
    <w:rsid w:val="00DF3F2B"/>
    <w:rsid w:val="00DF41A7"/>
    <w:rsid w:val="00DF7D76"/>
    <w:rsid w:val="00E00DD1"/>
    <w:rsid w:val="00E0497A"/>
    <w:rsid w:val="00E1309E"/>
    <w:rsid w:val="00E13F2F"/>
    <w:rsid w:val="00E153E3"/>
    <w:rsid w:val="00E21609"/>
    <w:rsid w:val="00E27BC3"/>
    <w:rsid w:val="00E3058A"/>
    <w:rsid w:val="00E30FA7"/>
    <w:rsid w:val="00E313C1"/>
    <w:rsid w:val="00E35F3D"/>
    <w:rsid w:val="00E36DCA"/>
    <w:rsid w:val="00E40337"/>
    <w:rsid w:val="00E423F6"/>
    <w:rsid w:val="00E4388D"/>
    <w:rsid w:val="00E51999"/>
    <w:rsid w:val="00E53522"/>
    <w:rsid w:val="00E53AEE"/>
    <w:rsid w:val="00E564E6"/>
    <w:rsid w:val="00E605D9"/>
    <w:rsid w:val="00E61CDE"/>
    <w:rsid w:val="00E62585"/>
    <w:rsid w:val="00E64FFD"/>
    <w:rsid w:val="00E71203"/>
    <w:rsid w:val="00E751F2"/>
    <w:rsid w:val="00E76481"/>
    <w:rsid w:val="00E773CF"/>
    <w:rsid w:val="00E77DC8"/>
    <w:rsid w:val="00E81B18"/>
    <w:rsid w:val="00E83B23"/>
    <w:rsid w:val="00E93FE8"/>
    <w:rsid w:val="00E94810"/>
    <w:rsid w:val="00E973A1"/>
    <w:rsid w:val="00EB0A29"/>
    <w:rsid w:val="00EB3687"/>
    <w:rsid w:val="00EB368C"/>
    <w:rsid w:val="00EB6563"/>
    <w:rsid w:val="00EB7256"/>
    <w:rsid w:val="00EC0E77"/>
    <w:rsid w:val="00EC5869"/>
    <w:rsid w:val="00EC7371"/>
    <w:rsid w:val="00ED229C"/>
    <w:rsid w:val="00ED42B0"/>
    <w:rsid w:val="00ED5E7C"/>
    <w:rsid w:val="00EE0BA0"/>
    <w:rsid w:val="00EE2855"/>
    <w:rsid w:val="00EE5669"/>
    <w:rsid w:val="00EF0459"/>
    <w:rsid w:val="00EF3590"/>
    <w:rsid w:val="00EF364F"/>
    <w:rsid w:val="00EF3D11"/>
    <w:rsid w:val="00EF5501"/>
    <w:rsid w:val="00EF5DBE"/>
    <w:rsid w:val="00F014DA"/>
    <w:rsid w:val="00F04CA2"/>
    <w:rsid w:val="00F0708E"/>
    <w:rsid w:val="00F1136F"/>
    <w:rsid w:val="00F127AB"/>
    <w:rsid w:val="00F20008"/>
    <w:rsid w:val="00F24A27"/>
    <w:rsid w:val="00F33681"/>
    <w:rsid w:val="00F44D1C"/>
    <w:rsid w:val="00F5182E"/>
    <w:rsid w:val="00F541DC"/>
    <w:rsid w:val="00F54739"/>
    <w:rsid w:val="00F56282"/>
    <w:rsid w:val="00F57934"/>
    <w:rsid w:val="00F60245"/>
    <w:rsid w:val="00F64A14"/>
    <w:rsid w:val="00F66328"/>
    <w:rsid w:val="00F700C6"/>
    <w:rsid w:val="00F7208E"/>
    <w:rsid w:val="00F7282F"/>
    <w:rsid w:val="00F7301B"/>
    <w:rsid w:val="00F747EC"/>
    <w:rsid w:val="00F766D7"/>
    <w:rsid w:val="00F80C6B"/>
    <w:rsid w:val="00F82446"/>
    <w:rsid w:val="00F87DC4"/>
    <w:rsid w:val="00F9064A"/>
    <w:rsid w:val="00F922A3"/>
    <w:rsid w:val="00F9411C"/>
    <w:rsid w:val="00F94B63"/>
    <w:rsid w:val="00F95472"/>
    <w:rsid w:val="00F9585E"/>
    <w:rsid w:val="00FA1AAF"/>
    <w:rsid w:val="00FA231C"/>
    <w:rsid w:val="00FB5653"/>
    <w:rsid w:val="00FC0F38"/>
    <w:rsid w:val="00FD47EF"/>
    <w:rsid w:val="00FD4D17"/>
    <w:rsid w:val="00FD4DB7"/>
    <w:rsid w:val="00FD545E"/>
    <w:rsid w:val="00FD5988"/>
    <w:rsid w:val="00FD7BC4"/>
    <w:rsid w:val="00FF561A"/>
    <w:rsid w:val="00FF6226"/>
    <w:rsid w:val="01131A62"/>
    <w:rsid w:val="01A168A1"/>
    <w:rsid w:val="01A7C902"/>
    <w:rsid w:val="01ECCD0C"/>
    <w:rsid w:val="029727B3"/>
    <w:rsid w:val="02D1884C"/>
    <w:rsid w:val="02F28C73"/>
    <w:rsid w:val="02F462FC"/>
    <w:rsid w:val="02FAA517"/>
    <w:rsid w:val="03323D28"/>
    <w:rsid w:val="03C4CAF3"/>
    <w:rsid w:val="0415B816"/>
    <w:rsid w:val="04B8514D"/>
    <w:rsid w:val="05CD5A17"/>
    <w:rsid w:val="05E7A363"/>
    <w:rsid w:val="05F19822"/>
    <w:rsid w:val="0658B9A7"/>
    <w:rsid w:val="066CAB24"/>
    <w:rsid w:val="06F50243"/>
    <w:rsid w:val="07685A7B"/>
    <w:rsid w:val="080940AB"/>
    <w:rsid w:val="085CE205"/>
    <w:rsid w:val="08AFCD80"/>
    <w:rsid w:val="08E345A1"/>
    <w:rsid w:val="0902A7DA"/>
    <w:rsid w:val="09682C8C"/>
    <w:rsid w:val="0A7542AA"/>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EC055C1"/>
    <w:rsid w:val="0EF323A2"/>
    <w:rsid w:val="0F951904"/>
    <w:rsid w:val="106B1ED3"/>
    <w:rsid w:val="106FD5AD"/>
    <w:rsid w:val="10947900"/>
    <w:rsid w:val="10E8055F"/>
    <w:rsid w:val="10EE54CC"/>
    <w:rsid w:val="10F91058"/>
    <w:rsid w:val="121DA03E"/>
    <w:rsid w:val="12383147"/>
    <w:rsid w:val="1250E4FA"/>
    <w:rsid w:val="12D6BED7"/>
    <w:rsid w:val="1498B758"/>
    <w:rsid w:val="14D3BFD1"/>
    <w:rsid w:val="152106A9"/>
    <w:rsid w:val="15D696A0"/>
    <w:rsid w:val="16411A45"/>
    <w:rsid w:val="171BF76D"/>
    <w:rsid w:val="184E4C5D"/>
    <w:rsid w:val="1855AA12"/>
    <w:rsid w:val="185C19A8"/>
    <w:rsid w:val="18A91E85"/>
    <w:rsid w:val="1978A3DB"/>
    <w:rsid w:val="1997A860"/>
    <w:rsid w:val="19ACB00B"/>
    <w:rsid w:val="19F36651"/>
    <w:rsid w:val="1A03965C"/>
    <w:rsid w:val="1AC61FD0"/>
    <w:rsid w:val="1B92A0D6"/>
    <w:rsid w:val="1BD38808"/>
    <w:rsid w:val="1C045965"/>
    <w:rsid w:val="1C28F734"/>
    <w:rsid w:val="1C5C95C5"/>
    <w:rsid w:val="1CB02167"/>
    <w:rsid w:val="1CB06192"/>
    <w:rsid w:val="1CD8BD80"/>
    <w:rsid w:val="1CF986FC"/>
    <w:rsid w:val="1D210008"/>
    <w:rsid w:val="1DD2C7C1"/>
    <w:rsid w:val="1E018A9E"/>
    <w:rsid w:val="1E05A1F1"/>
    <w:rsid w:val="1F64D000"/>
    <w:rsid w:val="1F82DEDB"/>
    <w:rsid w:val="20AEC82C"/>
    <w:rsid w:val="20C04A41"/>
    <w:rsid w:val="21154B20"/>
    <w:rsid w:val="213AC534"/>
    <w:rsid w:val="213D9FCD"/>
    <w:rsid w:val="218A1F6B"/>
    <w:rsid w:val="21EB1BDD"/>
    <w:rsid w:val="2206F8D7"/>
    <w:rsid w:val="22DBB9C2"/>
    <w:rsid w:val="24F84E53"/>
    <w:rsid w:val="250C0362"/>
    <w:rsid w:val="252BD05F"/>
    <w:rsid w:val="25BCB3AF"/>
    <w:rsid w:val="260C77CE"/>
    <w:rsid w:val="268E7ACF"/>
    <w:rsid w:val="26FC458B"/>
    <w:rsid w:val="2724FF83"/>
    <w:rsid w:val="2780A8D7"/>
    <w:rsid w:val="27AC5F47"/>
    <w:rsid w:val="27CADA1D"/>
    <w:rsid w:val="28F3B5DF"/>
    <w:rsid w:val="28F9981F"/>
    <w:rsid w:val="29E9E71A"/>
    <w:rsid w:val="2A068CA9"/>
    <w:rsid w:val="2A4C5AD3"/>
    <w:rsid w:val="2A5CC69B"/>
    <w:rsid w:val="2C159372"/>
    <w:rsid w:val="2C1B3FC6"/>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8D2791"/>
    <w:rsid w:val="33919AC3"/>
    <w:rsid w:val="3396FE84"/>
    <w:rsid w:val="33A5DA6A"/>
    <w:rsid w:val="33A8AC2E"/>
    <w:rsid w:val="33AEBAEE"/>
    <w:rsid w:val="33FB6638"/>
    <w:rsid w:val="3487E7D3"/>
    <w:rsid w:val="349B67B0"/>
    <w:rsid w:val="34E8C9D4"/>
    <w:rsid w:val="356E8951"/>
    <w:rsid w:val="3575DED0"/>
    <w:rsid w:val="361E6D3D"/>
    <w:rsid w:val="37AABF92"/>
    <w:rsid w:val="37C1A482"/>
    <w:rsid w:val="37C522ED"/>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86226A"/>
    <w:rsid w:val="3C9AE2CA"/>
    <w:rsid w:val="3CE59E2E"/>
    <w:rsid w:val="3D59E33A"/>
    <w:rsid w:val="3DA6529B"/>
    <w:rsid w:val="3DDF3987"/>
    <w:rsid w:val="3E0CE1F7"/>
    <w:rsid w:val="3E105AE5"/>
    <w:rsid w:val="3F8517FB"/>
    <w:rsid w:val="3FACAD92"/>
    <w:rsid w:val="40FAC641"/>
    <w:rsid w:val="41063080"/>
    <w:rsid w:val="4139339E"/>
    <w:rsid w:val="4190077C"/>
    <w:rsid w:val="4194A461"/>
    <w:rsid w:val="422693DA"/>
    <w:rsid w:val="42499538"/>
    <w:rsid w:val="424BBD33"/>
    <w:rsid w:val="4331B897"/>
    <w:rsid w:val="4389C13F"/>
    <w:rsid w:val="43EED099"/>
    <w:rsid w:val="445B8D26"/>
    <w:rsid w:val="446C22D9"/>
    <w:rsid w:val="44AC6074"/>
    <w:rsid w:val="44CBC76A"/>
    <w:rsid w:val="44E617BC"/>
    <w:rsid w:val="4511B357"/>
    <w:rsid w:val="45288E37"/>
    <w:rsid w:val="4544DAC2"/>
    <w:rsid w:val="46405445"/>
    <w:rsid w:val="467355FD"/>
    <w:rsid w:val="46ADDA9E"/>
    <w:rsid w:val="46C5F6F3"/>
    <w:rsid w:val="46FECA87"/>
    <w:rsid w:val="4765C7DF"/>
    <w:rsid w:val="47751335"/>
    <w:rsid w:val="478300A8"/>
    <w:rsid w:val="47C6F7C8"/>
    <w:rsid w:val="47D4AF66"/>
    <w:rsid w:val="47FDFA81"/>
    <w:rsid w:val="48EAA92B"/>
    <w:rsid w:val="4904DACB"/>
    <w:rsid w:val="4960C611"/>
    <w:rsid w:val="4976E418"/>
    <w:rsid w:val="49C636DE"/>
    <w:rsid w:val="4A3FE72D"/>
    <w:rsid w:val="4AE32EDC"/>
    <w:rsid w:val="4BC29D08"/>
    <w:rsid w:val="4C4252FC"/>
    <w:rsid w:val="4CB9BF57"/>
    <w:rsid w:val="4CBD171D"/>
    <w:rsid w:val="4CBE0BE2"/>
    <w:rsid w:val="4D27DCC7"/>
    <w:rsid w:val="4D629458"/>
    <w:rsid w:val="4E9FBC8C"/>
    <w:rsid w:val="4EE1AF0D"/>
    <w:rsid w:val="4F429C60"/>
    <w:rsid w:val="4F9A2729"/>
    <w:rsid w:val="50270DFD"/>
    <w:rsid w:val="50FF5885"/>
    <w:rsid w:val="514582D0"/>
    <w:rsid w:val="51B0BBFC"/>
    <w:rsid w:val="521FD67B"/>
    <w:rsid w:val="524E500A"/>
    <w:rsid w:val="5310BDD4"/>
    <w:rsid w:val="5432107B"/>
    <w:rsid w:val="5468BB70"/>
    <w:rsid w:val="54A1A765"/>
    <w:rsid w:val="553D81A5"/>
    <w:rsid w:val="5549C862"/>
    <w:rsid w:val="556696A9"/>
    <w:rsid w:val="55D2DBE8"/>
    <w:rsid w:val="561B93BA"/>
    <w:rsid w:val="56B3E29B"/>
    <w:rsid w:val="575A6F10"/>
    <w:rsid w:val="575C3345"/>
    <w:rsid w:val="57A8A2E6"/>
    <w:rsid w:val="57DC3D27"/>
    <w:rsid w:val="5876888C"/>
    <w:rsid w:val="58DBBE12"/>
    <w:rsid w:val="59F428E6"/>
    <w:rsid w:val="5A5B48B9"/>
    <w:rsid w:val="5B010463"/>
    <w:rsid w:val="5B21569A"/>
    <w:rsid w:val="5B4ED6AD"/>
    <w:rsid w:val="5B839131"/>
    <w:rsid w:val="5C023C8B"/>
    <w:rsid w:val="5C169B26"/>
    <w:rsid w:val="5C3CA416"/>
    <w:rsid w:val="5C7A536F"/>
    <w:rsid w:val="5C8866D5"/>
    <w:rsid w:val="5C93D327"/>
    <w:rsid w:val="5CA20582"/>
    <w:rsid w:val="5CD4C327"/>
    <w:rsid w:val="5D0F4C1D"/>
    <w:rsid w:val="5D24D29B"/>
    <w:rsid w:val="5D520041"/>
    <w:rsid w:val="5D7E786B"/>
    <w:rsid w:val="5D8E16B8"/>
    <w:rsid w:val="5DBE5077"/>
    <w:rsid w:val="5DFD07E4"/>
    <w:rsid w:val="5DFD6593"/>
    <w:rsid w:val="5F15C190"/>
    <w:rsid w:val="5F7106E9"/>
    <w:rsid w:val="5FB3C800"/>
    <w:rsid w:val="60DD7B9B"/>
    <w:rsid w:val="611FC540"/>
    <w:rsid w:val="6125F4EB"/>
    <w:rsid w:val="61B3DA2A"/>
    <w:rsid w:val="620C8E31"/>
    <w:rsid w:val="63895CA9"/>
    <w:rsid w:val="63A48CE5"/>
    <w:rsid w:val="63E1BEDB"/>
    <w:rsid w:val="6400F313"/>
    <w:rsid w:val="644F0635"/>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9D184FA"/>
    <w:rsid w:val="6A218636"/>
    <w:rsid w:val="6A4699FA"/>
    <w:rsid w:val="6A9F3302"/>
    <w:rsid w:val="6C399453"/>
    <w:rsid w:val="6C6C3A7E"/>
    <w:rsid w:val="6DC1EDFB"/>
    <w:rsid w:val="6E23D0A8"/>
    <w:rsid w:val="6E2BF5D2"/>
    <w:rsid w:val="6EF71A79"/>
    <w:rsid w:val="6F1D0153"/>
    <w:rsid w:val="7069B51B"/>
    <w:rsid w:val="70CA3D2F"/>
    <w:rsid w:val="70ECB77E"/>
    <w:rsid w:val="711D7AF9"/>
    <w:rsid w:val="718BFC81"/>
    <w:rsid w:val="71BD2A87"/>
    <w:rsid w:val="722480B4"/>
    <w:rsid w:val="7279E6E8"/>
    <w:rsid w:val="72A86AB7"/>
    <w:rsid w:val="72E3AF56"/>
    <w:rsid w:val="73084960"/>
    <w:rsid w:val="7477FAB6"/>
    <w:rsid w:val="74A3C6DD"/>
    <w:rsid w:val="75A40BC9"/>
    <w:rsid w:val="75F4B4C7"/>
    <w:rsid w:val="75FF5AA3"/>
    <w:rsid w:val="762D2855"/>
    <w:rsid w:val="763D7D47"/>
    <w:rsid w:val="76401A0C"/>
    <w:rsid w:val="76F6AFFE"/>
    <w:rsid w:val="77639D28"/>
    <w:rsid w:val="77773166"/>
    <w:rsid w:val="77B93FA3"/>
    <w:rsid w:val="781DD8FB"/>
    <w:rsid w:val="78355752"/>
    <w:rsid w:val="789F08AC"/>
    <w:rsid w:val="796AAD15"/>
    <w:rsid w:val="7AC46F33"/>
    <w:rsid w:val="7BB94D5D"/>
    <w:rsid w:val="7C77717F"/>
    <w:rsid w:val="7CC6331B"/>
    <w:rsid w:val="7D420792"/>
    <w:rsid w:val="7D490E44"/>
    <w:rsid w:val="7DA15C40"/>
    <w:rsid w:val="7DD02D15"/>
    <w:rsid w:val="7DD48D37"/>
    <w:rsid w:val="7E5695DC"/>
    <w:rsid w:val="7EDE154A"/>
    <w:rsid w:val="7F023CB5"/>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1">
    <w:name w:val="heading 1"/>
    <w:basedOn w:val="Normal"/>
    <w:next w:val="Normal"/>
    <w:link w:val="Heading1Char"/>
    <w:uiPriority w:val="9"/>
    <w:qFormat/>
    <w:rsid w:val="00995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F33681"/>
  </w:style>
  <w:style w:type="character" w:customStyle="1" w:styleId="normaltextrun">
    <w:name w:val="normaltextrun"/>
    <w:basedOn w:val="DefaultParagraphFont"/>
    <w:qForma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7B2944"/>
    <w:rPr>
      <w:color w:val="605E5C"/>
      <w:shd w:val="clear" w:color="auto" w:fill="E1DFDD"/>
    </w:rPr>
  </w:style>
  <w:style w:type="character" w:customStyle="1" w:styleId="Heading1Char">
    <w:name w:val="Heading 1 Char"/>
    <w:basedOn w:val="DefaultParagraphFont"/>
    <w:link w:val="Heading1"/>
    <w:uiPriority w:val="9"/>
    <w:rsid w:val="009955E0"/>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9955E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F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F20"/>
    <w:pPr>
      <w:spacing w:after="0" w:line="240" w:lineRule="auto"/>
    </w:pPr>
  </w:style>
  <w:style w:type="character" w:styleId="Emphasis">
    <w:name w:val="Emphasis"/>
    <w:basedOn w:val="DefaultParagraphFont"/>
    <w:uiPriority w:val="20"/>
    <w:qFormat/>
    <w:rsid w:val="00D47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0033">
      <w:bodyDiv w:val="1"/>
      <w:marLeft w:val="0"/>
      <w:marRight w:val="0"/>
      <w:marTop w:val="0"/>
      <w:marBottom w:val="0"/>
      <w:divBdr>
        <w:top w:val="none" w:sz="0" w:space="0" w:color="auto"/>
        <w:left w:val="none" w:sz="0" w:space="0" w:color="auto"/>
        <w:bottom w:val="none" w:sz="0" w:space="0" w:color="auto"/>
        <w:right w:val="none" w:sz="0" w:space="0" w:color="auto"/>
      </w:divBdr>
    </w:div>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777867745">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098453019">
      <w:bodyDiv w:val="1"/>
      <w:marLeft w:val="0"/>
      <w:marRight w:val="0"/>
      <w:marTop w:val="0"/>
      <w:marBottom w:val="0"/>
      <w:divBdr>
        <w:top w:val="none" w:sz="0" w:space="0" w:color="auto"/>
        <w:left w:val="none" w:sz="0" w:space="0" w:color="auto"/>
        <w:bottom w:val="none" w:sz="0" w:space="0" w:color="auto"/>
        <w:right w:val="none" w:sz="0" w:space="0" w:color="auto"/>
      </w:divBdr>
      <w:divsChild>
        <w:div w:id="1269464558">
          <w:marLeft w:val="0"/>
          <w:marRight w:val="0"/>
          <w:marTop w:val="0"/>
          <w:marBottom w:val="0"/>
          <w:divBdr>
            <w:top w:val="none" w:sz="0" w:space="0" w:color="auto"/>
            <w:left w:val="none" w:sz="0" w:space="0" w:color="auto"/>
            <w:bottom w:val="none" w:sz="0" w:space="0" w:color="auto"/>
            <w:right w:val="none" w:sz="0" w:space="0" w:color="auto"/>
          </w:divBdr>
        </w:div>
        <w:div w:id="838539854">
          <w:marLeft w:val="0"/>
          <w:marRight w:val="0"/>
          <w:marTop w:val="0"/>
          <w:marBottom w:val="0"/>
          <w:divBdr>
            <w:top w:val="none" w:sz="0" w:space="0" w:color="auto"/>
            <w:left w:val="none" w:sz="0" w:space="0" w:color="auto"/>
            <w:bottom w:val="none" w:sz="0" w:space="0" w:color="auto"/>
            <w:right w:val="none" w:sz="0" w:space="0" w:color="auto"/>
          </w:divBdr>
        </w:div>
      </w:divsChild>
    </w:div>
    <w:div w:id="1204251400">
      <w:bodyDiv w:val="1"/>
      <w:marLeft w:val="0"/>
      <w:marRight w:val="0"/>
      <w:marTop w:val="0"/>
      <w:marBottom w:val="0"/>
      <w:divBdr>
        <w:top w:val="none" w:sz="0" w:space="0" w:color="auto"/>
        <w:left w:val="none" w:sz="0" w:space="0" w:color="auto"/>
        <w:bottom w:val="none" w:sz="0" w:space="0" w:color="auto"/>
        <w:right w:val="none" w:sz="0" w:space="0" w:color="auto"/>
      </w:divBdr>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2.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25DF4D06-AF6F-41CA-AE6C-640E2C893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0B3DC-629E-435D-9231-DF9F0291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6820</Words>
  <Characters>3888</Characters>
  <Application>Microsoft Office Word</Application>
  <DocSecurity>0</DocSecurity>
  <Lines>32</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3</cp:revision>
  <dcterms:created xsi:type="dcterms:W3CDTF">2026-06-29T13:23:00Z</dcterms:created>
  <dcterms:modified xsi:type="dcterms:W3CDTF">2026-06-29T13:33:00Z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