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573DB6D" w:rsidR="00E7057E" w:rsidRPr="001D436A" w:rsidRDefault="006726C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726C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SPINALINĖS ADATOS (2)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726C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726C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726C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726C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726C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726C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726C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726C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726C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726C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726C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726C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726C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726C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726C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726C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726C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726C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726C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726C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726C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726C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726C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726C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726C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BA2B057" w:rsidR="00557AC3" w:rsidRPr="006726C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726C8"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3</w:t>
            </w:r>
            <w:r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6726C8"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726C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6726C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6726C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32A01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726C8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2026-06-30T07:11:00Z</dcterms:modified>
</cp:coreProperties>
</file>