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3470BD" w:rsidRPr="004D4B7E" w14:paraId="079717A4" w14:textId="77777777" w:rsidTr="004E232F">
        <w:tc>
          <w:tcPr>
            <w:tcW w:w="2689"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6869" w:type="dxa"/>
            <w:gridSpan w:val="3"/>
          </w:tcPr>
          <w:p w14:paraId="249F1FE3" w14:textId="4FE2F031" w:rsidR="003470BD" w:rsidRPr="004D4B7E" w:rsidRDefault="004E232F" w:rsidP="003470BD">
            <w:pPr>
              <w:jc w:val="both"/>
              <w:rPr>
                <w:rFonts w:ascii="Cambria" w:hAnsi="Cambria"/>
                <w:kern w:val="2"/>
                <w:sz w:val="20"/>
              </w:rPr>
            </w:pPr>
            <w:r>
              <w:rPr>
                <w:rFonts w:ascii="Cambria" w:hAnsi="Cambria"/>
                <w:kern w:val="2"/>
                <w:sz w:val="20"/>
              </w:rPr>
              <w:t xml:space="preserve">Nešiojami </w:t>
            </w:r>
            <w:proofErr w:type="spellStart"/>
            <w:r>
              <w:rPr>
                <w:rFonts w:ascii="Cambria" w:hAnsi="Cambria"/>
                <w:kern w:val="2"/>
                <w:sz w:val="20"/>
              </w:rPr>
              <w:t>fibrobronchoskopai</w:t>
            </w:r>
            <w:proofErr w:type="spellEnd"/>
          </w:p>
        </w:tc>
      </w:tr>
      <w:tr w:rsidR="003470BD" w:rsidRPr="004D4B7E" w14:paraId="56375B6F" w14:textId="77777777" w:rsidTr="004E232F">
        <w:tc>
          <w:tcPr>
            <w:tcW w:w="2689"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1936"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4E232F">
        <w:tc>
          <w:tcPr>
            <w:tcW w:w="2689"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6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4E232F">
        <w:tc>
          <w:tcPr>
            <w:tcW w:w="2689" w:type="dxa"/>
            <w:vMerge/>
          </w:tcPr>
          <w:p w14:paraId="6F39D6C5" w14:textId="77777777" w:rsidR="003470BD" w:rsidRPr="004D4B7E" w:rsidRDefault="003470BD" w:rsidP="003470BD">
            <w:pPr>
              <w:rPr>
                <w:rFonts w:ascii="Cambria" w:hAnsi="Cambria"/>
                <w:kern w:val="2"/>
                <w:sz w:val="20"/>
              </w:rPr>
            </w:pPr>
          </w:p>
        </w:tc>
        <w:tc>
          <w:tcPr>
            <w:tcW w:w="326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4E232F">
        <w:tc>
          <w:tcPr>
            <w:tcW w:w="2689" w:type="dxa"/>
            <w:vMerge/>
          </w:tcPr>
          <w:p w14:paraId="12442C78" w14:textId="77777777" w:rsidR="003470BD" w:rsidRPr="004D4B7E" w:rsidRDefault="003470BD" w:rsidP="003470BD">
            <w:pPr>
              <w:rPr>
                <w:rFonts w:ascii="Cambria" w:hAnsi="Cambria"/>
                <w:kern w:val="2"/>
                <w:sz w:val="20"/>
              </w:rPr>
            </w:pPr>
          </w:p>
        </w:tc>
        <w:tc>
          <w:tcPr>
            <w:tcW w:w="326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4E232F">
        <w:tc>
          <w:tcPr>
            <w:tcW w:w="2689" w:type="dxa"/>
            <w:vMerge/>
          </w:tcPr>
          <w:p w14:paraId="08391543" w14:textId="77777777" w:rsidR="003470BD" w:rsidRPr="004D4B7E" w:rsidRDefault="003470BD" w:rsidP="003470BD">
            <w:pPr>
              <w:rPr>
                <w:rFonts w:ascii="Cambria" w:hAnsi="Cambria"/>
                <w:kern w:val="2"/>
                <w:sz w:val="20"/>
              </w:rPr>
            </w:pPr>
          </w:p>
        </w:tc>
        <w:tc>
          <w:tcPr>
            <w:tcW w:w="326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4E232F">
        <w:tc>
          <w:tcPr>
            <w:tcW w:w="2689" w:type="dxa"/>
            <w:vMerge/>
          </w:tcPr>
          <w:p w14:paraId="28CCF5F1" w14:textId="77777777" w:rsidR="003470BD" w:rsidRPr="004D4B7E" w:rsidRDefault="003470BD" w:rsidP="003470BD">
            <w:pPr>
              <w:rPr>
                <w:rFonts w:ascii="Cambria" w:hAnsi="Cambria"/>
                <w:kern w:val="2"/>
                <w:sz w:val="20"/>
              </w:rPr>
            </w:pPr>
          </w:p>
        </w:tc>
        <w:tc>
          <w:tcPr>
            <w:tcW w:w="326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4E232F">
        <w:tc>
          <w:tcPr>
            <w:tcW w:w="2689" w:type="dxa"/>
            <w:vMerge/>
          </w:tcPr>
          <w:p w14:paraId="237F0EA0" w14:textId="77777777" w:rsidR="003470BD" w:rsidRPr="004D4B7E" w:rsidRDefault="003470BD" w:rsidP="003470BD">
            <w:pPr>
              <w:rPr>
                <w:rFonts w:ascii="Cambria" w:hAnsi="Cambria"/>
                <w:kern w:val="2"/>
                <w:sz w:val="20"/>
              </w:rPr>
            </w:pPr>
          </w:p>
        </w:tc>
        <w:tc>
          <w:tcPr>
            <w:tcW w:w="326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4E232F">
        <w:tc>
          <w:tcPr>
            <w:tcW w:w="2689" w:type="dxa"/>
            <w:vMerge/>
          </w:tcPr>
          <w:p w14:paraId="1E99B4CF" w14:textId="77777777" w:rsidR="003470BD" w:rsidRPr="004D4B7E" w:rsidRDefault="003470BD" w:rsidP="003470BD">
            <w:pPr>
              <w:rPr>
                <w:rFonts w:ascii="Cambria" w:hAnsi="Cambria"/>
                <w:kern w:val="2"/>
                <w:sz w:val="20"/>
              </w:rPr>
            </w:pPr>
          </w:p>
        </w:tc>
        <w:tc>
          <w:tcPr>
            <w:tcW w:w="326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4E232F">
        <w:tc>
          <w:tcPr>
            <w:tcW w:w="2689" w:type="dxa"/>
            <w:vMerge/>
          </w:tcPr>
          <w:p w14:paraId="0F34584F" w14:textId="77777777" w:rsidR="003470BD" w:rsidRPr="004D4B7E" w:rsidRDefault="003470BD" w:rsidP="003470BD">
            <w:pPr>
              <w:rPr>
                <w:rFonts w:ascii="Cambria" w:hAnsi="Cambria"/>
                <w:kern w:val="2"/>
                <w:sz w:val="20"/>
              </w:rPr>
            </w:pPr>
          </w:p>
        </w:tc>
        <w:tc>
          <w:tcPr>
            <w:tcW w:w="326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4E232F">
        <w:tc>
          <w:tcPr>
            <w:tcW w:w="2689" w:type="dxa"/>
            <w:vMerge/>
          </w:tcPr>
          <w:p w14:paraId="40F4E194" w14:textId="77777777" w:rsidR="003470BD" w:rsidRPr="004D4B7E" w:rsidRDefault="003470BD" w:rsidP="003470BD">
            <w:pPr>
              <w:rPr>
                <w:rFonts w:ascii="Cambria" w:hAnsi="Cambria"/>
                <w:kern w:val="2"/>
                <w:sz w:val="20"/>
              </w:rPr>
            </w:pPr>
          </w:p>
        </w:tc>
        <w:tc>
          <w:tcPr>
            <w:tcW w:w="326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4E232F">
        <w:tc>
          <w:tcPr>
            <w:tcW w:w="2689" w:type="dxa"/>
            <w:vMerge/>
          </w:tcPr>
          <w:p w14:paraId="26B0F6B9" w14:textId="77777777" w:rsidR="003470BD" w:rsidRPr="004D4B7E" w:rsidRDefault="003470BD" w:rsidP="003470BD">
            <w:pPr>
              <w:rPr>
                <w:rFonts w:ascii="Cambria" w:hAnsi="Cambria"/>
                <w:kern w:val="2"/>
                <w:sz w:val="20"/>
              </w:rPr>
            </w:pPr>
          </w:p>
        </w:tc>
        <w:tc>
          <w:tcPr>
            <w:tcW w:w="326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4E232F">
        <w:tc>
          <w:tcPr>
            <w:tcW w:w="2689"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6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4E232F">
        <w:tc>
          <w:tcPr>
            <w:tcW w:w="2689" w:type="dxa"/>
            <w:vMerge/>
          </w:tcPr>
          <w:p w14:paraId="124649CF" w14:textId="77777777" w:rsidR="00B767F3" w:rsidRPr="004D4B7E" w:rsidRDefault="00B767F3">
            <w:pPr>
              <w:rPr>
                <w:rFonts w:ascii="Cambria" w:hAnsi="Cambria"/>
                <w:b/>
                <w:bCs/>
                <w:kern w:val="2"/>
                <w:sz w:val="20"/>
              </w:rPr>
            </w:pPr>
          </w:p>
        </w:tc>
        <w:tc>
          <w:tcPr>
            <w:tcW w:w="326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4E232F">
        <w:tc>
          <w:tcPr>
            <w:tcW w:w="2689" w:type="dxa"/>
            <w:vMerge/>
          </w:tcPr>
          <w:p w14:paraId="7C838BE7" w14:textId="77777777" w:rsidR="00B767F3" w:rsidRPr="004D4B7E" w:rsidRDefault="00B767F3">
            <w:pPr>
              <w:rPr>
                <w:rFonts w:ascii="Cambria" w:hAnsi="Cambria"/>
                <w:b/>
                <w:bCs/>
                <w:kern w:val="2"/>
                <w:sz w:val="20"/>
              </w:rPr>
            </w:pPr>
          </w:p>
        </w:tc>
        <w:tc>
          <w:tcPr>
            <w:tcW w:w="326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4E232F">
        <w:tc>
          <w:tcPr>
            <w:tcW w:w="2689" w:type="dxa"/>
            <w:vMerge/>
          </w:tcPr>
          <w:p w14:paraId="60DFBC9E" w14:textId="77777777" w:rsidR="00B767F3" w:rsidRPr="004D4B7E" w:rsidRDefault="00B767F3">
            <w:pPr>
              <w:rPr>
                <w:rFonts w:ascii="Cambria" w:hAnsi="Cambria"/>
                <w:b/>
                <w:bCs/>
                <w:kern w:val="2"/>
                <w:sz w:val="20"/>
              </w:rPr>
            </w:pPr>
          </w:p>
        </w:tc>
        <w:tc>
          <w:tcPr>
            <w:tcW w:w="326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4E232F">
        <w:tc>
          <w:tcPr>
            <w:tcW w:w="2689" w:type="dxa"/>
            <w:vMerge/>
          </w:tcPr>
          <w:p w14:paraId="7F9384F3" w14:textId="77777777" w:rsidR="00B767F3" w:rsidRPr="004D4B7E" w:rsidRDefault="00B767F3">
            <w:pPr>
              <w:rPr>
                <w:rFonts w:ascii="Cambria" w:hAnsi="Cambria"/>
                <w:b/>
                <w:bCs/>
                <w:kern w:val="2"/>
                <w:sz w:val="20"/>
              </w:rPr>
            </w:pPr>
          </w:p>
        </w:tc>
        <w:tc>
          <w:tcPr>
            <w:tcW w:w="326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4E232F">
        <w:tc>
          <w:tcPr>
            <w:tcW w:w="2689" w:type="dxa"/>
            <w:vMerge/>
          </w:tcPr>
          <w:p w14:paraId="008F27AB" w14:textId="77777777" w:rsidR="00B767F3" w:rsidRPr="004D4B7E" w:rsidRDefault="00B767F3">
            <w:pPr>
              <w:rPr>
                <w:rFonts w:ascii="Cambria" w:hAnsi="Cambria"/>
                <w:b/>
                <w:bCs/>
                <w:kern w:val="2"/>
                <w:sz w:val="20"/>
              </w:rPr>
            </w:pPr>
          </w:p>
        </w:tc>
        <w:tc>
          <w:tcPr>
            <w:tcW w:w="326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4E232F">
        <w:tc>
          <w:tcPr>
            <w:tcW w:w="2689" w:type="dxa"/>
            <w:vMerge/>
          </w:tcPr>
          <w:p w14:paraId="7F57DC4A" w14:textId="77777777" w:rsidR="00B767F3" w:rsidRPr="004D4B7E" w:rsidRDefault="00B767F3">
            <w:pPr>
              <w:rPr>
                <w:rFonts w:ascii="Cambria" w:hAnsi="Cambria"/>
                <w:b/>
                <w:bCs/>
                <w:kern w:val="2"/>
                <w:sz w:val="20"/>
              </w:rPr>
            </w:pPr>
          </w:p>
        </w:tc>
        <w:tc>
          <w:tcPr>
            <w:tcW w:w="326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4E232F">
        <w:tc>
          <w:tcPr>
            <w:tcW w:w="2689" w:type="dxa"/>
            <w:vMerge/>
          </w:tcPr>
          <w:p w14:paraId="052EF525" w14:textId="77777777" w:rsidR="00B767F3" w:rsidRPr="004D4B7E" w:rsidRDefault="00B767F3">
            <w:pPr>
              <w:rPr>
                <w:rFonts w:ascii="Cambria" w:hAnsi="Cambria"/>
                <w:b/>
                <w:bCs/>
                <w:kern w:val="2"/>
                <w:sz w:val="20"/>
              </w:rPr>
            </w:pPr>
          </w:p>
        </w:tc>
        <w:tc>
          <w:tcPr>
            <w:tcW w:w="326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4E232F">
        <w:tc>
          <w:tcPr>
            <w:tcW w:w="2689" w:type="dxa"/>
            <w:vMerge/>
          </w:tcPr>
          <w:p w14:paraId="3A32526B" w14:textId="77777777" w:rsidR="00B767F3" w:rsidRPr="004D4B7E" w:rsidRDefault="00B767F3">
            <w:pPr>
              <w:rPr>
                <w:rFonts w:ascii="Cambria" w:hAnsi="Cambria"/>
                <w:b/>
                <w:bCs/>
                <w:kern w:val="2"/>
                <w:sz w:val="20"/>
              </w:rPr>
            </w:pPr>
          </w:p>
        </w:tc>
        <w:tc>
          <w:tcPr>
            <w:tcW w:w="326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4E232F">
        <w:tc>
          <w:tcPr>
            <w:tcW w:w="2689" w:type="dxa"/>
            <w:vMerge/>
          </w:tcPr>
          <w:p w14:paraId="0207F6D8" w14:textId="77777777" w:rsidR="00B767F3" w:rsidRPr="004D4B7E" w:rsidRDefault="00B767F3">
            <w:pPr>
              <w:rPr>
                <w:rFonts w:ascii="Cambria" w:hAnsi="Cambria"/>
                <w:b/>
                <w:bCs/>
                <w:kern w:val="2"/>
                <w:sz w:val="20"/>
              </w:rPr>
            </w:pPr>
          </w:p>
        </w:tc>
        <w:tc>
          <w:tcPr>
            <w:tcW w:w="326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5F9F0574"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4E232F">
              <w:rPr>
                <w:rFonts w:ascii="Cambria" w:hAnsi="Cambria"/>
                <w:b/>
                <w:kern w:val="2"/>
                <w:sz w:val="20"/>
              </w:rPr>
              <w:t>n</w:t>
            </w:r>
            <w:r w:rsidR="004E232F" w:rsidRPr="004E232F">
              <w:rPr>
                <w:rFonts w:ascii="Cambria" w:hAnsi="Cambria"/>
                <w:b/>
                <w:kern w:val="2"/>
                <w:sz w:val="20"/>
              </w:rPr>
              <w:t>ešiojam</w:t>
            </w:r>
            <w:r w:rsidR="004E232F">
              <w:rPr>
                <w:rFonts w:ascii="Cambria" w:hAnsi="Cambria"/>
                <w:b/>
                <w:kern w:val="2"/>
                <w:sz w:val="20"/>
              </w:rPr>
              <w:t>us</w:t>
            </w:r>
            <w:r w:rsidR="004E232F" w:rsidRPr="004E232F">
              <w:rPr>
                <w:rFonts w:ascii="Cambria" w:hAnsi="Cambria"/>
                <w:b/>
                <w:kern w:val="2"/>
                <w:sz w:val="20"/>
              </w:rPr>
              <w:t xml:space="preserve"> </w:t>
            </w:r>
            <w:proofErr w:type="spellStart"/>
            <w:r w:rsidR="004E232F" w:rsidRPr="004E232F">
              <w:rPr>
                <w:rFonts w:ascii="Cambria" w:hAnsi="Cambria"/>
                <w:b/>
                <w:kern w:val="2"/>
                <w:sz w:val="20"/>
              </w:rPr>
              <w:t>fibrobronchoskop</w:t>
            </w:r>
            <w:r w:rsidR="004E232F">
              <w:rPr>
                <w:rFonts w:ascii="Cambria" w:hAnsi="Cambria"/>
                <w:b/>
                <w:kern w:val="2"/>
                <w:sz w:val="20"/>
              </w:rPr>
              <w:t>us</w:t>
            </w:r>
            <w:proofErr w:type="spellEnd"/>
            <w:r w:rsidR="004E232F"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8929E50"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4E232F">
              <w:rPr>
                <w:rFonts w:ascii="Cambria" w:hAnsi="Cambria"/>
                <w:kern w:val="2"/>
                <w:sz w:val="20"/>
              </w:rPr>
              <w:t xml:space="preserve">Nešiojami </w:t>
            </w:r>
            <w:proofErr w:type="spellStart"/>
            <w:r w:rsidR="004E232F">
              <w:rPr>
                <w:rFonts w:ascii="Cambria" w:hAnsi="Cambria"/>
                <w:kern w:val="2"/>
                <w:sz w:val="20"/>
              </w:rPr>
              <w:t>fibrobronchoskopai</w:t>
            </w:r>
            <w:proofErr w:type="spellEnd"/>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1C44D80B"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06D288D4"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kalba</w:t>
            </w:r>
            <w:r w:rsidR="004E232F">
              <w:rPr>
                <w:rFonts w:ascii="Cambria" w:hAnsi="Cambria"/>
                <w:sz w:val="20"/>
              </w:rPr>
              <w:t xml:space="preserve">; </w:t>
            </w:r>
            <w:r w:rsidRPr="00321EFD">
              <w:rPr>
                <w:rFonts w:ascii="Cambria" w:hAnsi="Cambria"/>
                <w:kern w:val="2"/>
                <w:sz w:val="20"/>
              </w:rPr>
              <w:t xml:space="preserve">(ii)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7DAD33EA"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w:t>
            </w:r>
            <w:r w:rsidRPr="004E232F">
              <w:rPr>
                <w:rFonts w:ascii="Cambria" w:hAnsi="Cambria"/>
                <w:kern w:val="2"/>
                <w:sz w:val="20"/>
              </w:rPr>
              <w:t xml:space="preserve">terminas, kuris yra </w:t>
            </w:r>
            <w:r w:rsidR="00373735" w:rsidRPr="004E232F">
              <w:rPr>
                <w:rFonts w:ascii="Cambria" w:hAnsi="Cambria"/>
                <w:kern w:val="2"/>
                <w:sz w:val="20"/>
              </w:rPr>
              <w:t xml:space="preserve">(žr. sutarties priedo Nr. 1 „Techninė specifikacija“ </w:t>
            </w:r>
            <w:r w:rsidR="004E232F" w:rsidRPr="004E232F">
              <w:rPr>
                <w:rFonts w:ascii="Cambria" w:hAnsi="Cambria"/>
                <w:kern w:val="2"/>
                <w:sz w:val="20"/>
              </w:rPr>
              <w:t>1.12</w:t>
            </w:r>
            <w:r w:rsidR="00373735" w:rsidRPr="004E232F">
              <w:rPr>
                <w:rFonts w:ascii="Cambria" w:hAnsi="Cambria"/>
                <w:kern w:val="2"/>
                <w:sz w:val="20"/>
              </w:rPr>
              <w:t xml:space="preserve"> p.</w:t>
            </w:r>
            <w:r w:rsidR="004E232F" w:rsidRPr="004E232F">
              <w:rPr>
                <w:rFonts w:ascii="Cambria" w:hAnsi="Cambria"/>
                <w:kern w:val="2"/>
                <w:sz w:val="20"/>
              </w:rPr>
              <w:t xml:space="preserve"> ir 2.12 p.) </w:t>
            </w:r>
            <w:r w:rsidR="004E232F" w:rsidRPr="004E232F">
              <w:rPr>
                <w:rFonts w:ascii="Cambria" w:hAnsi="Cambria"/>
                <w:bCs/>
                <w:i/>
                <w:sz w:val="20"/>
              </w:rPr>
              <w:t xml:space="preserve">(pildoma </w:t>
            </w:r>
            <w:r w:rsidR="004E232F" w:rsidRPr="00B64031">
              <w:rPr>
                <w:rFonts w:ascii="Cambria" w:hAnsi="Cambria"/>
                <w:bCs/>
                <w:i/>
                <w:sz w:val="20"/>
              </w:rPr>
              <w:t>atitinkamai pagal laimėtą pirkimo objekto dalį)</w:t>
            </w:r>
            <w:r w:rsidR="004E232F">
              <w:rPr>
                <w:rFonts w:ascii="Cambria" w:hAnsi="Cambria"/>
                <w:bCs/>
                <w:i/>
                <w:sz w:val="20"/>
              </w:rPr>
              <w:t>.</w:t>
            </w:r>
          </w:p>
          <w:p w14:paraId="5290D4C5" w14:textId="5D4942AF" w:rsidR="003470BD" w:rsidRPr="004D4B7E" w:rsidRDefault="003470BD" w:rsidP="00761236">
            <w:pPr>
              <w:jc w:val="both"/>
              <w:rPr>
                <w:rFonts w:ascii="Cambria" w:hAnsi="Cambria"/>
                <w:kern w:val="2"/>
                <w:sz w:val="20"/>
              </w:rPr>
            </w:pPr>
            <w:r w:rsidRPr="004D4B7E">
              <w:rPr>
                <w:rFonts w:ascii="Cambria" w:hAnsi="Cambria"/>
                <w:kern w:val="2"/>
                <w:sz w:val="20"/>
              </w:rPr>
              <w:t xml:space="preserve">Garantinis terminas, skaičiuojamas nuo Prekių perdavimo–priėmimo akto ar Sąskaitos (kai Prekių perdavimo–priėmimo aktas nėra pasirašomas) </w:t>
            </w:r>
            <w:r w:rsidR="009A0536" w:rsidRPr="00144F4A">
              <w:rPr>
                <w:rFonts w:ascii="Cambria" w:hAnsi="Cambria"/>
                <w:kern w:val="2"/>
                <w:sz w:val="20"/>
              </w:rPr>
              <w:t xml:space="preserve">bei </w:t>
            </w:r>
            <w:r w:rsidR="009A0536" w:rsidRPr="00144F4A">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w:t>
            </w:r>
            <w:r w:rsidRPr="004D4B7E">
              <w:rPr>
                <w:rFonts w:ascii="Cambria" w:hAnsi="Cambria"/>
                <w:color w:val="000000"/>
                <w:kern w:val="2"/>
                <w:sz w:val="20"/>
              </w:rPr>
              <w:lastRenderedPageBreak/>
              <w:t xml:space="preserve">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lastRenderedPageBreak/>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4E232F">
              <w:rPr>
                <w:rFonts w:ascii="Cambria" w:hAnsi="Cambria"/>
                <w:b/>
                <w:kern w:val="2"/>
                <w:sz w:val="20"/>
              </w:rPr>
              <w:t>12 (dvylika)</w:t>
            </w:r>
            <w:r w:rsidR="00F81B10" w:rsidRPr="00321EFD">
              <w:rPr>
                <w:rFonts w:ascii="Cambria" w:hAnsi="Cambria"/>
                <w:kern w:val="2"/>
                <w:sz w:val="20"/>
              </w:rPr>
              <w:t xml:space="preserve">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8AD9D9A" w:rsidR="001B1B21" w:rsidRDefault="001B1B21" w:rsidP="001B1B21">
      <w:pPr>
        <w:jc w:val="center"/>
        <w:rPr>
          <w:rFonts w:ascii="Cambria" w:hAnsi="Cambria"/>
          <w:sz w:val="20"/>
        </w:rPr>
      </w:pPr>
      <w:r w:rsidRPr="00321EFD">
        <w:rPr>
          <w:rFonts w:ascii="Cambria" w:hAnsi="Cambria"/>
          <w:sz w:val="20"/>
        </w:rPr>
        <w:t>PREKIŲ ŽINIARAŠTIS</w:t>
      </w:r>
    </w:p>
    <w:p w14:paraId="3784180E" w14:textId="619B9558" w:rsidR="004E232F" w:rsidRDefault="004E232F" w:rsidP="001B1B21">
      <w:pPr>
        <w:jc w:val="center"/>
        <w:rPr>
          <w:rFonts w:ascii="Cambria" w:hAnsi="Cambria"/>
          <w:sz w:val="20"/>
        </w:rPr>
      </w:pPr>
    </w:p>
    <w:p w14:paraId="095DEAEB" w14:textId="77777777" w:rsidR="004E232F" w:rsidRPr="00AC18FC" w:rsidRDefault="004E232F" w:rsidP="004E232F">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28BD3D04" w14:textId="7309F95B" w:rsidR="004E232F" w:rsidRDefault="004E232F" w:rsidP="001B1B21">
      <w:pPr>
        <w:jc w:val="center"/>
        <w:rPr>
          <w:rFonts w:ascii="Cambria" w:hAnsi="Cambria"/>
          <w:sz w:val="20"/>
        </w:rPr>
      </w:pPr>
    </w:p>
    <w:tbl>
      <w:tblPr>
        <w:tblW w:w="11058" w:type="dxa"/>
        <w:tblInd w:w="-998" w:type="dxa"/>
        <w:tblLook w:val="04A0" w:firstRow="1" w:lastRow="0" w:firstColumn="1" w:lastColumn="0" w:noHBand="0" w:noVBand="1"/>
      </w:tblPr>
      <w:tblGrid>
        <w:gridCol w:w="968"/>
        <w:gridCol w:w="3609"/>
        <w:gridCol w:w="1841"/>
        <w:gridCol w:w="680"/>
        <w:gridCol w:w="1022"/>
        <w:gridCol w:w="1022"/>
        <w:gridCol w:w="916"/>
        <w:gridCol w:w="25"/>
        <w:gridCol w:w="975"/>
      </w:tblGrid>
      <w:tr w:rsidR="004E232F" w:rsidRPr="004E232F" w14:paraId="207670CA" w14:textId="77777777" w:rsidTr="004E232F">
        <w:trPr>
          <w:trHeight w:val="549"/>
        </w:trPr>
        <w:tc>
          <w:tcPr>
            <w:tcW w:w="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1A4A6" w14:textId="77777777" w:rsidR="004E232F" w:rsidRPr="004E232F" w:rsidRDefault="004E232F" w:rsidP="004E232F">
            <w:pPr>
              <w:jc w:val="center"/>
              <w:rPr>
                <w:rFonts w:ascii="Cambria" w:hAnsi="Cambria" w:cs="Calibri"/>
                <w:b/>
                <w:bCs/>
                <w:sz w:val="20"/>
                <w:lang w:eastAsia="lt-LT"/>
              </w:rPr>
            </w:pPr>
            <w:r w:rsidRPr="004E232F">
              <w:rPr>
                <w:rFonts w:ascii="Cambria" w:hAnsi="Cambria" w:cs="Calibri"/>
                <w:b/>
                <w:bCs/>
                <w:sz w:val="20"/>
                <w:lang w:eastAsia="lt-LT"/>
              </w:rPr>
              <w:t>Pirkimo dalies Nr.</w:t>
            </w:r>
          </w:p>
        </w:tc>
        <w:tc>
          <w:tcPr>
            <w:tcW w:w="3609" w:type="dxa"/>
            <w:tcBorders>
              <w:top w:val="single" w:sz="4" w:space="0" w:color="auto"/>
              <w:left w:val="nil"/>
              <w:bottom w:val="single" w:sz="4" w:space="0" w:color="auto"/>
              <w:right w:val="single" w:sz="4" w:space="0" w:color="auto"/>
            </w:tcBorders>
            <w:shd w:val="clear" w:color="000000" w:fill="FFFFFF"/>
            <w:vAlign w:val="center"/>
            <w:hideMark/>
          </w:tcPr>
          <w:p w14:paraId="4CC63B09" w14:textId="77777777" w:rsidR="004E232F" w:rsidRPr="004E232F" w:rsidRDefault="004E232F" w:rsidP="004E232F">
            <w:pPr>
              <w:jc w:val="center"/>
              <w:rPr>
                <w:rFonts w:ascii="Cambria" w:hAnsi="Cambria" w:cs="Calibri"/>
                <w:b/>
                <w:bCs/>
                <w:sz w:val="20"/>
                <w:lang w:eastAsia="lt-LT"/>
              </w:rPr>
            </w:pPr>
            <w:r w:rsidRPr="004E232F">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6BD3B417" w14:textId="77777777" w:rsidR="004E232F" w:rsidRPr="004E232F" w:rsidRDefault="004E232F" w:rsidP="004E232F">
            <w:pPr>
              <w:jc w:val="center"/>
              <w:rPr>
                <w:rFonts w:ascii="Cambria" w:hAnsi="Cambria" w:cs="Calibri"/>
                <w:b/>
                <w:bCs/>
                <w:sz w:val="20"/>
                <w:lang w:eastAsia="lt-LT"/>
              </w:rPr>
            </w:pPr>
            <w:r w:rsidRPr="004E232F">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3B0BECE" w14:textId="77777777" w:rsidR="004E232F" w:rsidRPr="004E232F" w:rsidRDefault="004E232F" w:rsidP="004E232F">
            <w:pPr>
              <w:jc w:val="center"/>
              <w:rPr>
                <w:rFonts w:ascii="Cambria" w:hAnsi="Cambria" w:cs="Calibri"/>
                <w:b/>
                <w:bCs/>
                <w:color w:val="000000"/>
                <w:sz w:val="20"/>
                <w:lang w:eastAsia="lt-LT"/>
              </w:rPr>
            </w:pPr>
            <w:r w:rsidRPr="004E232F">
              <w:rPr>
                <w:rFonts w:ascii="Cambria" w:hAnsi="Cambria" w:cs="Calibri"/>
                <w:b/>
                <w:bCs/>
                <w:color w:val="000000"/>
                <w:sz w:val="20"/>
                <w:lang w:eastAsia="lt-LT"/>
              </w:rPr>
              <w:t>Mato vnt.</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14:paraId="1E94C6C5" w14:textId="77777777" w:rsidR="004E232F" w:rsidRPr="004E232F" w:rsidRDefault="004E232F" w:rsidP="004E232F">
            <w:pPr>
              <w:jc w:val="center"/>
              <w:rPr>
                <w:rFonts w:ascii="Cambria" w:hAnsi="Cambria" w:cs="Calibri"/>
                <w:b/>
                <w:bCs/>
                <w:sz w:val="20"/>
                <w:lang w:eastAsia="lt-LT"/>
              </w:rPr>
            </w:pPr>
            <w:r w:rsidRPr="004E232F">
              <w:rPr>
                <w:rFonts w:ascii="Cambria" w:hAnsi="Cambria" w:cs="Calibri"/>
                <w:b/>
                <w:bCs/>
                <w:sz w:val="20"/>
                <w:lang w:eastAsia="lt-LT"/>
              </w:rPr>
              <w:t xml:space="preserve"> Kiekis</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14:paraId="4C9A368D" w14:textId="77777777" w:rsidR="004E232F" w:rsidRPr="004E232F" w:rsidRDefault="004E232F" w:rsidP="004E232F">
            <w:pPr>
              <w:jc w:val="center"/>
              <w:rPr>
                <w:rFonts w:ascii="Cambria" w:hAnsi="Cambria" w:cs="Calibri"/>
                <w:b/>
                <w:bCs/>
                <w:sz w:val="20"/>
                <w:lang w:eastAsia="lt-LT"/>
              </w:rPr>
            </w:pPr>
            <w:r w:rsidRPr="004E232F">
              <w:rPr>
                <w:rFonts w:ascii="Cambria" w:hAnsi="Cambria" w:cs="Calibri"/>
                <w:b/>
                <w:bCs/>
                <w:sz w:val="20"/>
                <w:lang w:eastAsia="lt-LT"/>
              </w:rPr>
              <w:t>Vieneto kaina Eur</w:t>
            </w:r>
            <w:r w:rsidRPr="004E232F">
              <w:rPr>
                <w:rFonts w:ascii="Cambria" w:hAnsi="Cambria" w:cs="Calibri"/>
                <w:b/>
                <w:bCs/>
                <w:sz w:val="20"/>
                <w:lang w:eastAsia="lt-LT"/>
              </w:rPr>
              <w:br/>
              <w:t>(be PVM)</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532BA7E6" w14:textId="77777777" w:rsidR="004E232F" w:rsidRPr="004E232F" w:rsidRDefault="004E232F" w:rsidP="004E232F">
            <w:pPr>
              <w:jc w:val="center"/>
              <w:rPr>
                <w:rFonts w:ascii="Cambria" w:hAnsi="Cambria" w:cs="Calibri"/>
                <w:b/>
                <w:bCs/>
                <w:sz w:val="20"/>
                <w:lang w:eastAsia="lt-LT"/>
              </w:rPr>
            </w:pPr>
            <w:r w:rsidRPr="004E232F">
              <w:rPr>
                <w:rFonts w:ascii="Cambria" w:hAnsi="Cambria" w:cs="Calibri"/>
                <w:b/>
                <w:bCs/>
                <w:sz w:val="20"/>
                <w:lang w:eastAsia="lt-LT"/>
              </w:rPr>
              <w:t xml:space="preserve">Kaina viso    Eur </w:t>
            </w:r>
            <w:r w:rsidRPr="004E232F">
              <w:rPr>
                <w:rFonts w:ascii="Cambria" w:hAnsi="Cambria" w:cs="Calibri"/>
                <w:b/>
                <w:bCs/>
                <w:sz w:val="20"/>
                <w:lang w:eastAsia="lt-LT"/>
              </w:rPr>
              <w:br/>
              <w:t>(be PVM)</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4CD4F2E1" w14:textId="77777777" w:rsidR="004E232F" w:rsidRPr="004E232F" w:rsidRDefault="004E232F" w:rsidP="004E232F">
            <w:pPr>
              <w:jc w:val="center"/>
              <w:rPr>
                <w:rFonts w:ascii="Cambria" w:hAnsi="Cambria" w:cs="Calibri"/>
                <w:b/>
                <w:bCs/>
                <w:sz w:val="20"/>
                <w:lang w:eastAsia="lt-LT"/>
              </w:rPr>
            </w:pPr>
            <w:r w:rsidRPr="004E232F">
              <w:rPr>
                <w:rFonts w:ascii="Cambria" w:hAnsi="Cambria" w:cs="Calibri"/>
                <w:b/>
                <w:bCs/>
                <w:sz w:val="20"/>
                <w:lang w:eastAsia="lt-LT"/>
              </w:rPr>
              <w:t xml:space="preserve">Kaina viso    Eur </w:t>
            </w:r>
            <w:r w:rsidRPr="004E232F">
              <w:rPr>
                <w:rFonts w:ascii="Cambria" w:hAnsi="Cambria" w:cs="Calibri"/>
                <w:b/>
                <w:bCs/>
                <w:sz w:val="20"/>
                <w:lang w:eastAsia="lt-LT"/>
              </w:rPr>
              <w:br/>
              <w:t>(su PVM)</w:t>
            </w:r>
          </w:p>
        </w:tc>
      </w:tr>
      <w:tr w:rsidR="004E232F" w:rsidRPr="004E232F" w14:paraId="232647A4" w14:textId="77777777" w:rsidTr="004E232F">
        <w:trPr>
          <w:trHeight w:val="375"/>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7AD1C10F" w14:textId="77777777" w:rsidR="004E232F" w:rsidRPr="004E232F" w:rsidRDefault="004E232F" w:rsidP="004E232F">
            <w:pPr>
              <w:jc w:val="center"/>
              <w:rPr>
                <w:rFonts w:ascii="Cambria" w:hAnsi="Cambria" w:cs="Calibri"/>
                <w:color w:val="000000"/>
                <w:sz w:val="20"/>
                <w:lang w:eastAsia="lt-LT"/>
              </w:rPr>
            </w:pPr>
            <w:r w:rsidRPr="004E232F">
              <w:rPr>
                <w:rFonts w:ascii="Cambria" w:hAnsi="Cambria" w:cs="Calibri"/>
                <w:color w:val="000000"/>
                <w:sz w:val="20"/>
                <w:lang w:eastAsia="lt-LT"/>
              </w:rPr>
              <w:t>1</w:t>
            </w:r>
          </w:p>
        </w:tc>
        <w:tc>
          <w:tcPr>
            <w:tcW w:w="3609" w:type="dxa"/>
            <w:tcBorders>
              <w:top w:val="nil"/>
              <w:left w:val="nil"/>
              <w:bottom w:val="single" w:sz="4" w:space="0" w:color="auto"/>
              <w:right w:val="single" w:sz="4" w:space="0" w:color="auto"/>
            </w:tcBorders>
            <w:shd w:val="clear" w:color="auto" w:fill="auto"/>
            <w:vAlign w:val="center"/>
            <w:hideMark/>
          </w:tcPr>
          <w:p w14:paraId="5BE847D2" w14:textId="77777777" w:rsidR="004E232F" w:rsidRPr="004E232F" w:rsidRDefault="004E232F" w:rsidP="004E232F">
            <w:pPr>
              <w:jc w:val="both"/>
              <w:rPr>
                <w:rFonts w:ascii="Cambria" w:hAnsi="Cambria" w:cs="Calibri"/>
                <w:color w:val="000000"/>
                <w:sz w:val="20"/>
                <w:lang w:eastAsia="lt-LT"/>
              </w:rPr>
            </w:pPr>
            <w:r w:rsidRPr="004E232F">
              <w:rPr>
                <w:rFonts w:ascii="Cambria" w:hAnsi="Cambria" w:cs="Calibri"/>
                <w:color w:val="000000"/>
                <w:sz w:val="20"/>
                <w:lang w:eastAsia="lt-LT"/>
              </w:rPr>
              <w:t xml:space="preserve">Nešiojamas </w:t>
            </w:r>
            <w:proofErr w:type="spellStart"/>
            <w:r w:rsidRPr="004E232F">
              <w:rPr>
                <w:rFonts w:ascii="Cambria" w:hAnsi="Cambria" w:cs="Calibri"/>
                <w:color w:val="000000"/>
                <w:sz w:val="20"/>
                <w:lang w:eastAsia="lt-LT"/>
              </w:rPr>
              <w:t>fibrobronchoskopas</w:t>
            </w:r>
            <w:proofErr w:type="spellEnd"/>
            <w:r w:rsidRPr="004E232F">
              <w:rPr>
                <w:rFonts w:ascii="Cambria" w:hAnsi="Cambria" w:cs="Calibri"/>
                <w:color w:val="000000"/>
                <w:sz w:val="20"/>
                <w:lang w:eastAsia="lt-LT"/>
              </w:rPr>
              <w:t xml:space="preserve"> su mažo skersmens darbiniu kanalu</w:t>
            </w:r>
          </w:p>
        </w:tc>
        <w:tc>
          <w:tcPr>
            <w:tcW w:w="1841" w:type="dxa"/>
            <w:tcBorders>
              <w:top w:val="nil"/>
              <w:left w:val="nil"/>
              <w:bottom w:val="single" w:sz="4" w:space="0" w:color="auto"/>
              <w:right w:val="single" w:sz="4" w:space="0" w:color="auto"/>
            </w:tcBorders>
            <w:shd w:val="clear" w:color="auto" w:fill="auto"/>
            <w:noWrap/>
            <w:vAlign w:val="center"/>
            <w:hideMark/>
          </w:tcPr>
          <w:p w14:paraId="7918285D" w14:textId="77777777" w:rsidR="004E232F" w:rsidRPr="004E232F" w:rsidRDefault="004E232F" w:rsidP="004E232F">
            <w:pPr>
              <w:jc w:val="center"/>
              <w:rPr>
                <w:rFonts w:ascii="Cambria" w:hAnsi="Cambria" w:cs="Calibri"/>
                <w:color w:val="000000"/>
                <w:sz w:val="20"/>
                <w:lang w:eastAsia="lt-LT"/>
              </w:rPr>
            </w:pPr>
            <w:r w:rsidRPr="004E232F">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2ED17943" w14:textId="77777777" w:rsidR="004E232F" w:rsidRPr="004E232F" w:rsidRDefault="004E232F" w:rsidP="004E232F">
            <w:pPr>
              <w:jc w:val="center"/>
              <w:rPr>
                <w:rFonts w:ascii="Cambria" w:hAnsi="Cambria" w:cs="Calibri"/>
                <w:color w:val="000000"/>
                <w:sz w:val="20"/>
                <w:lang w:eastAsia="lt-LT"/>
              </w:rPr>
            </w:pPr>
            <w:r w:rsidRPr="004E232F">
              <w:rPr>
                <w:rFonts w:ascii="Cambria" w:hAnsi="Cambria" w:cs="Calibri"/>
                <w:color w:val="000000"/>
                <w:sz w:val="20"/>
                <w:lang w:eastAsia="lt-LT"/>
              </w:rPr>
              <w:t>vnt.</w:t>
            </w:r>
          </w:p>
        </w:tc>
        <w:tc>
          <w:tcPr>
            <w:tcW w:w="1022" w:type="dxa"/>
            <w:tcBorders>
              <w:top w:val="nil"/>
              <w:left w:val="nil"/>
              <w:bottom w:val="single" w:sz="4" w:space="0" w:color="auto"/>
              <w:right w:val="single" w:sz="4" w:space="0" w:color="auto"/>
            </w:tcBorders>
            <w:shd w:val="clear" w:color="auto" w:fill="auto"/>
            <w:noWrap/>
            <w:vAlign w:val="center"/>
            <w:hideMark/>
          </w:tcPr>
          <w:p w14:paraId="3525D462" w14:textId="77777777" w:rsidR="004E232F" w:rsidRPr="004E232F" w:rsidRDefault="004E232F" w:rsidP="004E232F">
            <w:pPr>
              <w:jc w:val="center"/>
              <w:rPr>
                <w:rFonts w:ascii="Cambria" w:hAnsi="Cambria" w:cs="Calibri"/>
                <w:color w:val="000000"/>
                <w:sz w:val="20"/>
                <w:lang w:eastAsia="lt-LT"/>
              </w:rPr>
            </w:pPr>
            <w:r w:rsidRPr="004E232F">
              <w:rPr>
                <w:rFonts w:ascii="Cambria" w:hAnsi="Cambria" w:cs="Calibri"/>
                <w:color w:val="000000"/>
                <w:sz w:val="20"/>
                <w:lang w:eastAsia="lt-LT"/>
              </w:rPr>
              <w:t>2</w:t>
            </w:r>
          </w:p>
        </w:tc>
        <w:tc>
          <w:tcPr>
            <w:tcW w:w="1022" w:type="dxa"/>
            <w:tcBorders>
              <w:top w:val="nil"/>
              <w:left w:val="nil"/>
              <w:bottom w:val="single" w:sz="4" w:space="0" w:color="auto"/>
              <w:right w:val="single" w:sz="4" w:space="0" w:color="auto"/>
            </w:tcBorders>
            <w:shd w:val="clear" w:color="auto" w:fill="auto"/>
            <w:noWrap/>
            <w:vAlign w:val="center"/>
            <w:hideMark/>
          </w:tcPr>
          <w:p w14:paraId="075193AA" w14:textId="77777777" w:rsidR="004E232F" w:rsidRPr="004E232F" w:rsidRDefault="004E232F" w:rsidP="004E232F">
            <w:pPr>
              <w:jc w:val="center"/>
              <w:rPr>
                <w:rFonts w:ascii="Cambria" w:hAnsi="Cambria" w:cs="Calibri"/>
                <w:color w:val="000000"/>
                <w:sz w:val="20"/>
                <w:lang w:eastAsia="lt-LT"/>
              </w:rPr>
            </w:pPr>
            <w:r w:rsidRPr="004E232F">
              <w:rPr>
                <w:rFonts w:ascii="Cambria" w:hAnsi="Cambria" w:cs="Calibri"/>
                <w:color w:val="000000"/>
                <w:sz w:val="20"/>
                <w:lang w:eastAsia="lt-LT"/>
              </w:rPr>
              <w:t> </w:t>
            </w:r>
          </w:p>
        </w:tc>
        <w:tc>
          <w:tcPr>
            <w:tcW w:w="916" w:type="dxa"/>
            <w:tcBorders>
              <w:top w:val="nil"/>
              <w:left w:val="nil"/>
              <w:bottom w:val="single" w:sz="4" w:space="0" w:color="auto"/>
              <w:right w:val="single" w:sz="4" w:space="0" w:color="auto"/>
            </w:tcBorders>
            <w:shd w:val="clear" w:color="auto" w:fill="auto"/>
            <w:noWrap/>
            <w:vAlign w:val="center"/>
            <w:hideMark/>
          </w:tcPr>
          <w:p w14:paraId="5F9A8EFD" w14:textId="77777777" w:rsidR="004E232F" w:rsidRPr="004E232F" w:rsidRDefault="004E232F" w:rsidP="004E232F">
            <w:pPr>
              <w:jc w:val="center"/>
              <w:rPr>
                <w:rFonts w:ascii="Cambria" w:hAnsi="Cambria" w:cs="Calibri"/>
                <w:color w:val="000000"/>
                <w:sz w:val="20"/>
                <w:lang w:eastAsia="lt-LT"/>
              </w:rPr>
            </w:pPr>
            <w:r w:rsidRPr="004E232F">
              <w:rPr>
                <w:rFonts w:ascii="Cambria" w:hAnsi="Cambria" w:cs="Calibri"/>
                <w:color w:val="000000"/>
                <w:sz w:val="20"/>
                <w:lang w:eastAsia="lt-LT"/>
              </w:rPr>
              <w:t> </w:t>
            </w:r>
          </w:p>
        </w:tc>
        <w:tc>
          <w:tcPr>
            <w:tcW w:w="1000" w:type="dxa"/>
            <w:gridSpan w:val="2"/>
            <w:tcBorders>
              <w:top w:val="nil"/>
              <w:left w:val="nil"/>
              <w:bottom w:val="single" w:sz="4" w:space="0" w:color="auto"/>
              <w:right w:val="single" w:sz="4" w:space="0" w:color="auto"/>
            </w:tcBorders>
            <w:shd w:val="clear" w:color="auto" w:fill="auto"/>
            <w:noWrap/>
            <w:vAlign w:val="center"/>
            <w:hideMark/>
          </w:tcPr>
          <w:p w14:paraId="476C5C85" w14:textId="77777777" w:rsidR="004E232F" w:rsidRPr="004E232F" w:rsidRDefault="004E232F" w:rsidP="004E232F">
            <w:pPr>
              <w:jc w:val="center"/>
              <w:rPr>
                <w:rFonts w:ascii="Cambria" w:hAnsi="Cambria" w:cs="Calibri"/>
                <w:color w:val="000000"/>
                <w:sz w:val="20"/>
                <w:lang w:eastAsia="lt-LT"/>
              </w:rPr>
            </w:pPr>
            <w:r w:rsidRPr="004E232F">
              <w:rPr>
                <w:rFonts w:ascii="Cambria" w:hAnsi="Cambria" w:cs="Calibri"/>
                <w:color w:val="000000"/>
                <w:sz w:val="20"/>
                <w:lang w:eastAsia="lt-LT"/>
              </w:rPr>
              <w:t> </w:t>
            </w:r>
          </w:p>
        </w:tc>
      </w:tr>
      <w:tr w:rsidR="004E232F" w:rsidRPr="004E232F" w14:paraId="35B137D1" w14:textId="77777777" w:rsidTr="004E232F">
        <w:trPr>
          <w:trHeight w:val="421"/>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0E971295" w14:textId="77777777" w:rsidR="004E232F" w:rsidRPr="004E232F" w:rsidRDefault="004E232F" w:rsidP="004E232F">
            <w:pPr>
              <w:jc w:val="center"/>
              <w:rPr>
                <w:rFonts w:ascii="Cambria" w:hAnsi="Cambria" w:cs="Calibri"/>
                <w:color w:val="000000"/>
                <w:sz w:val="20"/>
                <w:lang w:eastAsia="lt-LT"/>
              </w:rPr>
            </w:pPr>
            <w:r w:rsidRPr="004E232F">
              <w:rPr>
                <w:rFonts w:ascii="Cambria" w:hAnsi="Cambria" w:cs="Calibri"/>
                <w:color w:val="000000"/>
                <w:sz w:val="20"/>
                <w:lang w:eastAsia="lt-LT"/>
              </w:rPr>
              <w:t>2</w:t>
            </w:r>
          </w:p>
        </w:tc>
        <w:tc>
          <w:tcPr>
            <w:tcW w:w="3609" w:type="dxa"/>
            <w:tcBorders>
              <w:top w:val="nil"/>
              <w:left w:val="nil"/>
              <w:bottom w:val="single" w:sz="4" w:space="0" w:color="auto"/>
              <w:right w:val="single" w:sz="4" w:space="0" w:color="auto"/>
            </w:tcBorders>
            <w:shd w:val="clear" w:color="auto" w:fill="auto"/>
            <w:vAlign w:val="center"/>
            <w:hideMark/>
          </w:tcPr>
          <w:p w14:paraId="54B093DA" w14:textId="77777777" w:rsidR="004E232F" w:rsidRPr="004E232F" w:rsidRDefault="004E232F" w:rsidP="004E232F">
            <w:pPr>
              <w:jc w:val="both"/>
              <w:rPr>
                <w:rFonts w:ascii="Cambria" w:hAnsi="Cambria" w:cs="Calibri"/>
                <w:color w:val="000000"/>
                <w:sz w:val="20"/>
                <w:lang w:eastAsia="lt-LT"/>
              </w:rPr>
            </w:pPr>
            <w:r w:rsidRPr="004E232F">
              <w:rPr>
                <w:rFonts w:ascii="Cambria" w:hAnsi="Cambria" w:cs="Calibri"/>
                <w:color w:val="000000"/>
                <w:sz w:val="20"/>
                <w:lang w:eastAsia="lt-LT"/>
              </w:rPr>
              <w:t xml:space="preserve">Nešiojamas </w:t>
            </w:r>
            <w:proofErr w:type="spellStart"/>
            <w:r w:rsidRPr="004E232F">
              <w:rPr>
                <w:rFonts w:ascii="Cambria" w:hAnsi="Cambria" w:cs="Calibri"/>
                <w:color w:val="000000"/>
                <w:sz w:val="20"/>
                <w:lang w:eastAsia="lt-LT"/>
              </w:rPr>
              <w:t>fibrobronchoskopas</w:t>
            </w:r>
            <w:proofErr w:type="spellEnd"/>
            <w:r w:rsidRPr="004E232F">
              <w:rPr>
                <w:rFonts w:ascii="Cambria" w:hAnsi="Cambria" w:cs="Calibri"/>
                <w:color w:val="000000"/>
                <w:sz w:val="20"/>
                <w:lang w:eastAsia="lt-LT"/>
              </w:rPr>
              <w:t xml:space="preserve"> su didelio skersmens darbiniu kanalu</w:t>
            </w:r>
          </w:p>
        </w:tc>
        <w:tc>
          <w:tcPr>
            <w:tcW w:w="1841" w:type="dxa"/>
            <w:tcBorders>
              <w:top w:val="nil"/>
              <w:left w:val="nil"/>
              <w:bottom w:val="single" w:sz="4" w:space="0" w:color="auto"/>
              <w:right w:val="single" w:sz="4" w:space="0" w:color="auto"/>
            </w:tcBorders>
            <w:shd w:val="clear" w:color="auto" w:fill="auto"/>
            <w:noWrap/>
            <w:vAlign w:val="center"/>
            <w:hideMark/>
          </w:tcPr>
          <w:p w14:paraId="1524F51B" w14:textId="77777777" w:rsidR="004E232F" w:rsidRPr="004E232F" w:rsidRDefault="004E232F" w:rsidP="004E232F">
            <w:pPr>
              <w:jc w:val="center"/>
              <w:rPr>
                <w:rFonts w:ascii="Cambria" w:hAnsi="Cambria" w:cs="Calibri"/>
                <w:color w:val="000000"/>
                <w:sz w:val="20"/>
                <w:lang w:eastAsia="lt-LT"/>
              </w:rPr>
            </w:pPr>
            <w:r w:rsidRPr="004E232F">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45DBB74B" w14:textId="77777777" w:rsidR="004E232F" w:rsidRPr="004E232F" w:rsidRDefault="004E232F" w:rsidP="004E232F">
            <w:pPr>
              <w:jc w:val="center"/>
              <w:rPr>
                <w:rFonts w:ascii="Cambria" w:hAnsi="Cambria" w:cs="Calibri"/>
                <w:color w:val="000000"/>
                <w:sz w:val="20"/>
                <w:lang w:eastAsia="lt-LT"/>
              </w:rPr>
            </w:pPr>
            <w:r w:rsidRPr="004E232F">
              <w:rPr>
                <w:rFonts w:ascii="Cambria" w:hAnsi="Cambria" w:cs="Calibri"/>
                <w:color w:val="000000"/>
                <w:sz w:val="20"/>
                <w:lang w:eastAsia="lt-LT"/>
              </w:rPr>
              <w:t>vnt.</w:t>
            </w:r>
          </w:p>
        </w:tc>
        <w:tc>
          <w:tcPr>
            <w:tcW w:w="1022" w:type="dxa"/>
            <w:tcBorders>
              <w:top w:val="nil"/>
              <w:left w:val="nil"/>
              <w:bottom w:val="single" w:sz="4" w:space="0" w:color="auto"/>
              <w:right w:val="single" w:sz="4" w:space="0" w:color="auto"/>
            </w:tcBorders>
            <w:shd w:val="clear" w:color="auto" w:fill="auto"/>
            <w:noWrap/>
            <w:vAlign w:val="center"/>
            <w:hideMark/>
          </w:tcPr>
          <w:p w14:paraId="191391B7" w14:textId="77777777" w:rsidR="004E232F" w:rsidRPr="004E232F" w:rsidRDefault="004E232F" w:rsidP="004E232F">
            <w:pPr>
              <w:jc w:val="center"/>
              <w:rPr>
                <w:rFonts w:ascii="Cambria" w:hAnsi="Cambria" w:cs="Calibri"/>
                <w:color w:val="000000"/>
                <w:sz w:val="20"/>
                <w:lang w:eastAsia="lt-LT"/>
              </w:rPr>
            </w:pPr>
            <w:r w:rsidRPr="004E232F">
              <w:rPr>
                <w:rFonts w:ascii="Cambria" w:hAnsi="Cambria" w:cs="Calibri"/>
                <w:color w:val="000000"/>
                <w:sz w:val="20"/>
                <w:lang w:eastAsia="lt-LT"/>
              </w:rPr>
              <w:t>3</w:t>
            </w:r>
          </w:p>
        </w:tc>
        <w:tc>
          <w:tcPr>
            <w:tcW w:w="1022" w:type="dxa"/>
            <w:tcBorders>
              <w:top w:val="nil"/>
              <w:left w:val="nil"/>
              <w:bottom w:val="single" w:sz="4" w:space="0" w:color="auto"/>
              <w:right w:val="single" w:sz="4" w:space="0" w:color="auto"/>
            </w:tcBorders>
            <w:shd w:val="clear" w:color="auto" w:fill="auto"/>
            <w:noWrap/>
            <w:vAlign w:val="center"/>
            <w:hideMark/>
          </w:tcPr>
          <w:p w14:paraId="1EC9C850" w14:textId="77777777" w:rsidR="004E232F" w:rsidRPr="004E232F" w:rsidRDefault="004E232F" w:rsidP="004E232F">
            <w:pPr>
              <w:jc w:val="center"/>
              <w:rPr>
                <w:rFonts w:ascii="Cambria" w:hAnsi="Cambria" w:cs="Calibri"/>
                <w:color w:val="000000"/>
                <w:sz w:val="20"/>
                <w:lang w:eastAsia="lt-LT"/>
              </w:rPr>
            </w:pPr>
            <w:r w:rsidRPr="004E232F">
              <w:rPr>
                <w:rFonts w:ascii="Cambria" w:hAnsi="Cambria" w:cs="Calibri"/>
                <w:color w:val="000000"/>
                <w:sz w:val="20"/>
                <w:lang w:eastAsia="lt-LT"/>
              </w:rPr>
              <w:t> </w:t>
            </w:r>
          </w:p>
        </w:tc>
        <w:tc>
          <w:tcPr>
            <w:tcW w:w="916" w:type="dxa"/>
            <w:tcBorders>
              <w:top w:val="nil"/>
              <w:left w:val="nil"/>
              <w:bottom w:val="single" w:sz="4" w:space="0" w:color="auto"/>
              <w:right w:val="single" w:sz="4" w:space="0" w:color="auto"/>
            </w:tcBorders>
            <w:shd w:val="clear" w:color="auto" w:fill="auto"/>
            <w:noWrap/>
            <w:vAlign w:val="center"/>
            <w:hideMark/>
          </w:tcPr>
          <w:p w14:paraId="3E166CB2" w14:textId="77777777" w:rsidR="004E232F" w:rsidRPr="004E232F" w:rsidRDefault="004E232F" w:rsidP="004E232F">
            <w:pPr>
              <w:jc w:val="center"/>
              <w:rPr>
                <w:rFonts w:ascii="Cambria" w:hAnsi="Cambria" w:cs="Calibri"/>
                <w:color w:val="000000"/>
                <w:sz w:val="20"/>
                <w:lang w:eastAsia="lt-LT"/>
              </w:rPr>
            </w:pPr>
            <w:r w:rsidRPr="004E232F">
              <w:rPr>
                <w:rFonts w:ascii="Cambria" w:hAnsi="Cambria" w:cs="Calibri"/>
                <w:color w:val="000000"/>
                <w:sz w:val="20"/>
                <w:lang w:eastAsia="lt-LT"/>
              </w:rPr>
              <w:t> </w:t>
            </w:r>
          </w:p>
        </w:tc>
        <w:tc>
          <w:tcPr>
            <w:tcW w:w="1000" w:type="dxa"/>
            <w:gridSpan w:val="2"/>
            <w:tcBorders>
              <w:top w:val="nil"/>
              <w:left w:val="nil"/>
              <w:bottom w:val="single" w:sz="4" w:space="0" w:color="auto"/>
              <w:right w:val="single" w:sz="4" w:space="0" w:color="auto"/>
            </w:tcBorders>
            <w:shd w:val="clear" w:color="auto" w:fill="auto"/>
            <w:noWrap/>
            <w:vAlign w:val="center"/>
            <w:hideMark/>
          </w:tcPr>
          <w:p w14:paraId="7D54B503" w14:textId="77777777" w:rsidR="004E232F" w:rsidRPr="004E232F" w:rsidRDefault="004E232F" w:rsidP="004E232F">
            <w:pPr>
              <w:jc w:val="center"/>
              <w:rPr>
                <w:rFonts w:ascii="Cambria" w:hAnsi="Cambria" w:cs="Calibri"/>
                <w:color w:val="000000"/>
                <w:sz w:val="20"/>
                <w:lang w:eastAsia="lt-LT"/>
              </w:rPr>
            </w:pPr>
            <w:r w:rsidRPr="004E232F">
              <w:rPr>
                <w:rFonts w:ascii="Cambria" w:hAnsi="Cambria" w:cs="Calibri"/>
                <w:color w:val="000000"/>
                <w:sz w:val="20"/>
                <w:lang w:eastAsia="lt-LT"/>
              </w:rPr>
              <w:t> </w:t>
            </w:r>
          </w:p>
        </w:tc>
      </w:tr>
      <w:tr w:rsidR="004E232F" w:rsidRPr="00321EFD" w14:paraId="4B2D3764" w14:textId="77777777" w:rsidTr="004E232F">
        <w:trPr>
          <w:trHeight w:val="20"/>
        </w:trPr>
        <w:tc>
          <w:tcPr>
            <w:tcW w:w="1008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73C745" w14:textId="77777777" w:rsidR="004E232F" w:rsidRPr="00321EFD" w:rsidRDefault="004E232F" w:rsidP="00D047F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75" w:type="dxa"/>
            <w:tcBorders>
              <w:top w:val="nil"/>
              <w:left w:val="nil"/>
              <w:bottom w:val="single" w:sz="4" w:space="0" w:color="auto"/>
              <w:right w:val="single" w:sz="4" w:space="0" w:color="auto"/>
            </w:tcBorders>
            <w:shd w:val="clear" w:color="auto" w:fill="auto"/>
            <w:noWrap/>
            <w:vAlign w:val="bottom"/>
            <w:hideMark/>
          </w:tcPr>
          <w:p w14:paraId="2AB05EAF" w14:textId="77777777" w:rsidR="004E232F" w:rsidRPr="00321EFD" w:rsidRDefault="004E232F" w:rsidP="00D047FE">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60B01CE8" w14:textId="77777777" w:rsidR="004E232F" w:rsidRPr="00321EFD" w:rsidRDefault="004E232F"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35D9C" w14:textId="77777777" w:rsidR="004D1F43" w:rsidRDefault="004D1F43">
      <w:r>
        <w:separator/>
      </w:r>
    </w:p>
  </w:endnote>
  <w:endnote w:type="continuationSeparator" w:id="0">
    <w:p w14:paraId="3FEFE674" w14:textId="77777777" w:rsidR="004D1F43" w:rsidRDefault="004D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3DCDE" w14:textId="77777777" w:rsidR="004D1F43" w:rsidRDefault="004D1F43">
      <w:r>
        <w:separator/>
      </w:r>
    </w:p>
  </w:footnote>
  <w:footnote w:type="continuationSeparator" w:id="0">
    <w:p w14:paraId="615628C2" w14:textId="77777777" w:rsidR="004D1F43" w:rsidRDefault="004D1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1F43"/>
    <w:rsid w:val="004D4B7E"/>
    <w:rsid w:val="004E232F"/>
    <w:rsid w:val="00541169"/>
    <w:rsid w:val="005828DD"/>
    <w:rsid w:val="00587E3C"/>
    <w:rsid w:val="006025BC"/>
    <w:rsid w:val="00617C60"/>
    <w:rsid w:val="006576ED"/>
    <w:rsid w:val="00761236"/>
    <w:rsid w:val="007919E1"/>
    <w:rsid w:val="007E7705"/>
    <w:rsid w:val="007F1803"/>
    <w:rsid w:val="008E4772"/>
    <w:rsid w:val="00966341"/>
    <w:rsid w:val="009A0319"/>
    <w:rsid w:val="009A0536"/>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190602051">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9456</Words>
  <Characters>5391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2026-06-30T06:48:00Z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