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7783F" w14:textId="5116EDC6" w:rsidR="00FD5C2F" w:rsidRPr="00FB6441" w:rsidRDefault="00FD5C2F" w:rsidP="00FD5C2F">
      <w:pPr>
        <w:ind w:left="720"/>
        <w:jc w:val="center"/>
        <w:rPr>
          <w:rFonts w:ascii="Arial" w:hAnsi="Arial" w:cs="Arial"/>
          <w:noProof/>
          <w:sz w:val="18"/>
          <w:szCs w:val="18"/>
        </w:rPr>
      </w:pPr>
      <w:r w:rsidRPr="28CC16DD">
        <w:rPr>
          <w:rFonts w:ascii="Arial" w:hAnsi="Arial" w:cs="Arial"/>
          <w:noProof/>
          <w:sz w:val="18"/>
          <w:szCs w:val="18"/>
        </w:rPr>
        <w:t xml:space="preserve">                                                                                                           </w:t>
      </w:r>
    </w:p>
    <w:p w14:paraId="338F5B61" w14:textId="567CB746" w:rsidR="00CB57B0" w:rsidRPr="00110923" w:rsidRDefault="00CB57B0" w:rsidP="00CB57B0">
      <w:pPr>
        <w:ind w:left="720"/>
        <w:jc w:val="center"/>
        <w:rPr>
          <w:rFonts w:ascii="Arial" w:hAnsi="Arial" w:cs="Arial"/>
          <w:b/>
          <w:bCs/>
          <w:caps/>
          <w:noProof/>
          <w:sz w:val="18"/>
          <w:szCs w:val="18"/>
        </w:rPr>
      </w:pPr>
    </w:p>
    <w:p w14:paraId="3AA4DF5D" w14:textId="4400CAE8" w:rsidR="006E05C8" w:rsidRPr="004A44FE" w:rsidRDefault="00110923" w:rsidP="00CB57B0">
      <w:pPr>
        <w:jc w:val="center"/>
        <w:rPr>
          <w:rFonts w:ascii="Arial" w:hAnsi="Arial" w:cs="Arial"/>
          <w:b/>
          <w:bCs/>
          <w:noProof/>
          <w:sz w:val="18"/>
          <w:szCs w:val="18"/>
        </w:rPr>
      </w:pPr>
      <w:r w:rsidRPr="00110923">
        <w:rPr>
          <w:rFonts w:ascii="Arial" w:hAnsi="Arial" w:cs="Arial"/>
          <w:b/>
          <w:bCs/>
          <w:caps/>
          <w:noProof/>
          <w:sz w:val="18"/>
          <w:szCs w:val="18"/>
        </w:rPr>
        <w:tab/>
        <w:t xml:space="preserve">Elektros energijos kaupimo įrenginių įrengimo </w:t>
      </w:r>
      <w:r>
        <w:rPr>
          <w:rFonts w:ascii="Arial" w:hAnsi="Arial" w:cs="Arial"/>
          <w:b/>
          <w:bCs/>
          <w:caps/>
          <w:noProof/>
          <w:sz w:val="18"/>
          <w:szCs w:val="18"/>
        </w:rPr>
        <w:t xml:space="preserve">DARBŲ </w:t>
      </w:r>
      <w:r w:rsidRPr="00110923">
        <w:rPr>
          <w:rFonts w:ascii="Arial" w:hAnsi="Arial" w:cs="Arial"/>
          <w:b/>
          <w:bCs/>
          <w:caps/>
          <w:noProof/>
          <w:sz w:val="18"/>
          <w:szCs w:val="18"/>
        </w:rPr>
        <w:t>Noreikiškių katilinėje</w:t>
      </w:r>
      <w:r w:rsidR="00CB57B0" w:rsidRPr="00CB57B0">
        <w:rPr>
          <w:rFonts w:ascii="Arial" w:hAnsi="Arial" w:cs="Arial"/>
          <w:b/>
          <w:bCs/>
          <w:noProof/>
          <w:sz w:val="18"/>
          <w:szCs w:val="18"/>
        </w:rPr>
        <w:t xml:space="preserve"> </w:t>
      </w:r>
      <w:r w:rsidR="006E05C8" w:rsidRPr="00FB6441">
        <w:rPr>
          <w:rFonts w:ascii="Arial" w:hAnsi="Arial" w:cs="Arial"/>
          <w:b/>
          <w:bCs/>
          <w:noProof/>
          <w:sz w:val="18"/>
          <w:szCs w:val="18"/>
        </w:rPr>
        <w:t xml:space="preserve">PIRKIMO–PARDAVIMO SUTARTIS Nr. </w:t>
      </w:r>
    </w:p>
    <w:p w14:paraId="6AA24301" w14:textId="5ADDDF72" w:rsidR="009F0CBE" w:rsidRPr="00FB6441" w:rsidRDefault="00AA60C8" w:rsidP="00F578BC">
      <w:pPr>
        <w:suppressAutoHyphens/>
        <w:jc w:val="center"/>
        <w:rPr>
          <w:rFonts w:ascii="Arial" w:hAnsi="Arial" w:cs="Arial"/>
          <w:noProof/>
          <w:sz w:val="18"/>
          <w:szCs w:val="18"/>
        </w:rPr>
      </w:pPr>
      <w:r w:rsidRPr="00FB6441">
        <w:rPr>
          <w:rFonts w:ascii="Arial" w:hAnsi="Arial" w:cs="Arial"/>
          <w:noProof/>
          <w:sz w:val="18"/>
          <w:szCs w:val="18"/>
        </w:rPr>
        <w:t>20</w:t>
      </w:r>
      <w:r w:rsidR="00330D5C">
        <w:rPr>
          <w:rFonts w:ascii="Arial" w:hAnsi="Arial" w:cs="Arial"/>
          <w:noProof/>
          <w:sz w:val="18"/>
          <w:szCs w:val="18"/>
        </w:rPr>
        <w:t xml:space="preserve">26 </w:t>
      </w:r>
      <w:r w:rsidRPr="00FB6441">
        <w:rPr>
          <w:rFonts w:ascii="Arial" w:hAnsi="Arial" w:cs="Arial"/>
          <w:noProof/>
          <w:sz w:val="18"/>
          <w:szCs w:val="18"/>
        </w:rPr>
        <w:t xml:space="preserve">m. d. </w:t>
      </w:r>
      <w:r w:rsidR="009F0CBE" w:rsidRPr="00FB6441">
        <w:rPr>
          <w:rFonts w:ascii="Arial" w:hAnsi="Arial" w:cs="Arial"/>
          <w:noProof/>
          <w:sz w:val="18"/>
          <w:szCs w:val="18"/>
        </w:rPr>
        <w:t>Kaunas</w:t>
      </w:r>
    </w:p>
    <w:p w14:paraId="29DC8C44" w14:textId="69D2E805" w:rsidR="00652B59" w:rsidRPr="00FB6441" w:rsidRDefault="00652B59" w:rsidP="00F578BC">
      <w:pPr>
        <w:suppressAutoHyphens/>
        <w:jc w:val="center"/>
        <w:rPr>
          <w:rFonts w:ascii="Arial" w:hAnsi="Arial" w:cs="Arial"/>
          <w:b/>
          <w:bCs/>
          <w:noProof/>
          <w:sz w:val="18"/>
          <w:szCs w:val="18"/>
        </w:rPr>
      </w:pPr>
      <w:r w:rsidRPr="00FB6441">
        <w:rPr>
          <w:rFonts w:ascii="Arial" w:hAnsi="Arial" w:cs="Arial"/>
          <w:b/>
          <w:bCs/>
          <w:noProof/>
          <w:sz w:val="18"/>
          <w:szCs w:val="18"/>
        </w:rPr>
        <w:t>SPECIALIOJI DALIS</w:t>
      </w:r>
    </w:p>
    <w:p w14:paraId="5B1BF476" w14:textId="488C29E1" w:rsidR="00991093" w:rsidRPr="00FB6441" w:rsidRDefault="00991093" w:rsidP="00F578BC">
      <w:pPr>
        <w:suppressAutoHyphens/>
        <w:jc w:val="center"/>
        <w:rPr>
          <w:rFonts w:ascii="Arial" w:hAnsi="Arial" w:cs="Arial"/>
          <w:b/>
          <w:bCs/>
          <w:noProof/>
          <w:sz w:val="18"/>
          <w:szCs w:val="18"/>
        </w:rPr>
      </w:pPr>
    </w:p>
    <w:p w14:paraId="720E0B57" w14:textId="56749152" w:rsidR="00860F4B" w:rsidRPr="00FB6441" w:rsidRDefault="007D7BC2" w:rsidP="00827A03">
      <w:pPr>
        <w:spacing w:after="120"/>
        <w:ind w:left="142" w:right="193"/>
        <w:jc w:val="both"/>
        <w:rPr>
          <w:rFonts w:ascii="Arial" w:hAnsi="Arial" w:cs="Arial"/>
          <w:sz w:val="18"/>
          <w:szCs w:val="18"/>
        </w:rPr>
      </w:pPr>
      <w:r w:rsidRPr="00FB6441">
        <w:rPr>
          <w:rFonts w:ascii="Arial" w:hAnsi="Arial" w:cs="Arial"/>
          <w:sz w:val="18"/>
          <w:szCs w:val="18"/>
        </w:rPr>
        <w:t xml:space="preserve">Ši </w:t>
      </w:r>
      <w:r w:rsidR="004B430E" w:rsidRPr="00FB6441">
        <w:rPr>
          <w:rFonts w:ascii="Arial" w:hAnsi="Arial" w:cs="Arial"/>
          <w:sz w:val="18"/>
          <w:szCs w:val="18"/>
        </w:rPr>
        <w:t xml:space="preserve">rangos darbų su projektavimu </w:t>
      </w:r>
      <w:r w:rsidRPr="00FB6441">
        <w:rPr>
          <w:rFonts w:ascii="Arial" w:hAnsi="Arial" w:cs="Arial"/>
          <w:sz w:val="18"/>
          <w:szCs w:val="18"/>
        </w:rPr>
        <w:t xml:space="preserve">viešojo pirkimo–pardavimo sutartis (toliau – Sutartis) vykdoma pagal šios Sutarties specialiojoje dalyje ir </w:t>
      </w:r>
      <w:r w:rsidR="00531EF5" w:rsidRPr="00FB6441">
        <w:rPr>
          <w:rFonts w:ascii="Arial" w:hAnsi="Arial" w:cs="Arial"/>
          <w:sz w:val="18"/>
          <w:szCs w:val="18"/>
        </w:rPr>
        <w:t xml:space="preserve">rangos darbų su projektavimu </w:t>
      </w:r>
      <w:r w:rsidRPr="00FB6441">
        <w:rPr>
          <w:rFonts w:ascii="Arial" w:hAnsi="Arial" w:cs="Arial"/>
          <w:sz w:val="18"/>
          <w:szCs w:val="18"/>
        </w:rPr>
        <w:t>viešojo pirkimo–pardavimo sutarties bendrojoje dalyje numatytas sąlygas.</w:t>
      </w:r>
      <w:r w:rsidR="00C27162" w:rsidRPr="00FB6441">
        <w:rPr>
          <w:rFonts w:ascii="Arial" w:hAnsi="Arial" w:cs="Arial"/>
          <w:sz w:val="18"/>
          <w:szCs w:val="18"/>
        </w:rPr>
        <w:t xml:space="preserve"> Sutarties </w:t>
      </w:r>
      <w:r w:rsidR="00CC3A8F" w:rsidRPr="00FB6441">
        <w:rPr>
          <w:rFonts w:ascii="Arial" w:hAnsi="Arial" w:cs="Arial"/>
          <w:sz w:val="18"/>
          <w:szCs w:val="18"/>
        </w:rPr>
        <w:t>s</w:t>
      </w:r>
      <w:r w:rsidR="00C27162" w:rsidRPr="00FB6441">
        <w:rPr>
          <w:rFonts w:ascii="Arial" w:hAnsi="Arial" w:cs="Arial"/>
          <w:sz w:val="18"/>
          <w:szCs w:val="18"/>
        </w:rPr>
        <w:t>pecialio</w:t>
      </w:r>
      <w:r w:rsidR="00860F4B" w:rsidRPr="00FB6441">
        <w:rPr>
          <w:rFonts w:ascii="Arial" w:hAnsi="Arial" w:cs="Arial"/>
          <w:sz w:val="18"/>
          <w:szCs w:val="18"/>
        </w:rPr>
        <w:t xml:space="preserve">sios dalies sąlygos turi būti aiškinamos ir taikomos kartu su Sutarties </w:t>
      </w:r>
      <w:r w:rsidR="00CC3A8F" w:rsidRPr="00FB6441">
        <w:rPr>
          <w:rFonts w:ascii="Arial" w:hAnsi="Arial" w:cs="Arial"/>
          <w:sz w:val="18"/>
          <w:szCs w:val="18"/>
        </w:rPr>
        <w:t>b</w:t>
      </w:r>
      <w:r w:rsidR="00C27162" w:rsidRPr="00FB6441">
        <w:rPr>
          <w:rFonts w:ascii="Arial" w:hAnsi="Arial" w:cs="Arial"/>
          <w:sz w:val="18"/>
          <w:szCs w:val="18"/>
        </w:rPr>
        <w:t>endro</w:t>
      </w:r>
      <w:r w:rsidR="00860F4B" w:rsidRPr="00FB6441">
        <w:rPr>
          <w:rFonts w:ascii="Arial" w:hAnsi="Arial" w:cs="Arial"/>
          <w:sz w:val="18"/>
          <w:szCs w:val="18"/>
        </w:rPr>
        <w:t>sios dalies sąlygomis.</w:t>
      </w:r>
    </w:p>
    <w:p w14:paraId="77940105" w14:textId="77777777" w:rsidR="00991093" w:rsidRPr="00FB6441" w:rsidRDefault="00991093" w:rsidP="00991093">
      <w:pPr>
        <w:ind w:left="142"/>
        <w:rPr>
          <w:rFonts w:ascii="Arial" w:hAnsi="Arial" w:cs="Arial"/>
          <w:b/>
          <w:bCs/>
          <w:sz w:val="18"/>
          <w:szCs w:val="18"/>
        </w:rPr>
      </w:pPr>
      <w:r w:rsidRPr="00FB6441">
        <w:rPr>
          <w:rFonts w:ascii="Arial" w:hAnsi="Arial" w:cs="Arial"/>
          <w:b/>
          <w:bCs/>
          <w:sz w:val="18"/>
          <w:szCs w:val="18"/>
        </w:rPr>
        <w:t>Sutartis aukščiau nurodytą datą yra sudaryta tarp:</w:t>
      </w:r>
    </w:p>
    <w:p w14:paraId="3D5B6DE7" w14:textId="77777777" w:rsidR="00991093" w:rsidRPr="00FB6441" w:rsidRDefault="00991093" w:rsidP="00F578BC">
      <w:pPr>
        <w:jc w:val="both"/>
        <w:rPr>
          <w:rFonts w:ascii="Arial" w:hAnsi="Arial" w:cs="Arial"/>
          <w:sz w:val="18"/>
          <w:szCs w:val="18"/>
        </w:rPr>
      </w:pPr>
    </w:p>
    <w:tbl>
      <w:tblPr>
        <w:tblW w:w="10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2"/>
        <w:gridCol w:w="2602"/>
        <w:gridCol w:w="2602"/>
        <w:gridCol w:w="2602"/>
      </w:tblGrid>
      <w:tr w:rsidR="003B429D" w:rsidRPr="00FB6441" w14:paraId="2F109FF6" w14:textId="77777777" w:rsidTr="000D3593">
        <w:trPr>
          <w:jc w:val="center"/>
        </w:trPr>
        <w:tc>
          <w:tcPr>
            <w:tcW w:w="2602" w:type="dxa"/>
            <w:vMerge w:val="restart"/>
            <w:vAlign w:val="center"/>
          </w:tcPr>
          <w:p w14:paraId="4D29F3EF" w14:textId="3448A113" w:rsidR="00652B59" w:rsidRPr="00FB6441" w:rsidRDefault="00652B59" w:rsidP="00F578BC">
            <w:pPr>
              <w:jc w:val="center"/>
              <w:rPr>
                <w:rFonts w:ascii="Arial" w:hAnsi="Arial" w:cs="Arial"/>
                <w:b/>
                <w:caps/>
                <w:sz w:val="18"/>
                <w:szCs w:val="18"/>
              </w:rPr>
            </w:pPr>
            <w:r w:rsidRPr="00FB6441">
              <w:rPr>
                <w:rFonts w:ascii="Arial" w:hAnsi="Arial" w:cs="Arial"/>
                <w:b/>
                <w:caps/>
                <w:sz w:val="18"/>
                <w:szCs w:val="18"/>
              </w:rPr>
              <w:t>UŽSAKOVAS</w:t>
            </w:r>
          </w:p>
        </w:tc>
        <w:tc>
          <w:tcPr>
            <w:tcW w:w="5204" w:type="dxa"/>
            <w:gridSpan w:val="2"/>
          </w:tcPr>
          <w:p w14:paraId="5D7FF3FC" w14:textId="4DCFA336" w:rsidR="00652B59" w:rsidRPr="00FB6441" w:rsidRDefault="00652B59" w:rsidP="00F578BC">
            <w:pPr>
              <w:rPr>
                <w:rFonts w:ascii="Arial" w:hAnsi="Arial" w:cs="Arial"/>
                <w:bCs/>
                <w:noProof/>
                <w:sz w:val="18"/>
                <w:szCs w:val="18"/>
              </w:rPr>
            </w:pPr>
            <w:r w:rsidRPr="00FB6441">
              <w:rPr>
                <w:rFonts w:ascii="Arial" w:hAnsi="Arial" w:cs="Arial"/>
                <w:bCs/>
                <w:noProof/>
                <w:sz w:val="18"/>
                <w:szCs w:val="18"/>
              </w:rPr>
              <w:t>Juridinio asmens pavadinimas</w:t>
            </w:r>
          </w:p>
        </w:tc>
        <w:tc>
          <w:tcPr>
            <w:tcW w:w="2602" w:type="dxa"/>
          </w:tcPr>
          <w:p w14:paraId="10BFF46C" w14:textId="222DF9B5" w:rsidR="00652B59" w:rsidRPr="00FB6441" w:rsidRDefault="00F279AB" w:rsidP="00F578BC">
            <w:pPr>
              <w:rPr>
                <w:rFonts w:ascii="Arial" w:hAnsi="Arial" w:cs="Arial"/>
                <w:bCs/>
                <w:caps/>
                <w:sz w:val="18"/>
                <w:szCs w:val="18"/>
              </w:rPr>
            </w:pPr>
            <w:r w:rsidRPr="008B7526">
              <w:rPr>
                <w:rFonts w:ascii="Arial" w:hAnsi="Arial" w:cs="Arial"/>
                <w:bCs/>
                <w:noProof/>
                <w:sz w:val="18"/>
                <w:szCs w:val="18"/>
              </w:rPr>
              <w:t>Akcinė bendrovė</w:t>
            </w:r>
            <w:r w:rsidR="00652B59" w:rsidRPr="00FB6441">
              <w:rPr>
                <w:rFonts w:ascii="Arial" w:hAnsi="Arial" w:cs="Arial"/>
                <w:bCs/>
                <w:caps/>
                <w:sz w:val="18"/>
                <w:szCs w:val="18"/>
              </w:rPr>
              <w:t xml:space="preserve"> „</w:t>
            </w:r>
            <w:r w:rsidR="009F0CBE" w:rsidRPr="00FB6441">
              <w:rPr>
                <w:rFonts w:ascii="Arial" w:hAnsi="Arial" w:cs="Arial"/>
                <w:bCs/>
                <w:caps/>
                <w:sz w:val="18"/>
                <w:szCs w:val="18"/>
              </w:rPr>
              <w:t>K</w:t>
            </w:r>
            <w:r w:rsidR="009F0CBE" w:rsidRPr="00FB6441">
              <w:rPr>
                <w:rFonts w:ascii="Arial" w:hAnsi="Arial" w:cs="Arial"/>
                <w:bCs/>
                <w:sz w:val="18"/>
                <w:szCs w:val="18"/>
              </w:rPr>
              <w:t>auno energija</w:t>
            </w:r>
            <w:r w:rsidR="00652B59" w:rsidRPr="00FB6441">
              <w:rPr>
                <w:rFonts w:ascii="Arial" w:hAnsi="Arial" w:cs="Arial"/>
                <w:bCs/>
                <w:caps/>
                <w:sz w:val="18"/>
                <w:szCs w:val="18"/>
              </w:rPr>
              <w:t>“</w:t>
            </w:r>
          </w:p>
        </w:tc>
      </w:tr>
      <w:tr w:rsidR="003B429D" w:rsidRPr="00FB6441" w14:paraId="2A12E334" w14:textId="77777777" w:rsidTr="000D3593">
        <w:trPr>
          <w:jc w:val="center"/>
        </w:trPr>
        <w:tc>
          <w:tcPr>
            <w:tcW w:w="2602" w:type="dxa"/>
            <w:vMerge/>
          </w:tcPr>
          <w:p w14:paraId="6E69DF46" w14:textId="30AB3CCF" w:rsidR="00652B59" w:rsidRPr="00FB6441" w:rsidRDefault="00652B59" w:rsidP="00F578BC">
            <w:pPr>
              <w:jc w:val="right"/>
              <w:rPr>
                <w:rFonts w:ascii="Arial" w:hAnsi="Arial" w:cs="Arial"/>
                <w:b/>
                <w:caps/>
                <w:sz w:val="18"/>
                <w:szCs w:val="18"/>
              </w:rPr>
            </w:pPr>
          </w:p>
        </w:tc>
        <w:tc>
          <w:tcPr>
            <w:tcW w:w="5204" w:type="dxa"/>
            <w:gridSpan w:val="2"/>
          </w:tcPr>
          <w:p w14:paraId="65C36966" w14:textId="65B78BE5" w:rsidR="00652B59" w:rsidRPr="00FB6441" w:rsidRDefault="00652B59" w:rsidP="00F578BC">
            <w:pPr>
              <w:rPr>
                <w:rFonts w:ascii="Arial" w:hAnsi="Arial" w:cs="Arial"/>
                <w:bCs/>
                <w:caps/>
                <w:sz w:val="18"/>
                <w:szCs w:val="18"/>
              </w:rPr>
            </w:pPr>
            <w:r w:rsidRPr="00FB6441">
              <w:rPr>
                <w:rFonts w:ascii="Arial" w:hAnsi="Arial" w:cs="Arial"/>
                <w:bCs/>
                <w:noProof/>
                <w:sz w:val="18"/>
                <w:szCs w:val="18"/>
              </w:rPr>
              <w:t>Juridinio asmen</w:t>
            </w:r>
            <w:r w:rsidR="00245055">
              <w:rPr>
                <w:rFonts w:ascii="Arial" w:hAnsi="Arial" w:cs="Arial"/>
                <w:bCs/>
                <w:noProof/>
                <w:sz w:val="18"/>
                <w:szCs w:val="18"/>
              </w:rPr>
              <w:t>f</w:t>
            </w:r>
            <w:r w:rsidRPr="00FB6441">
              <w:rPr>
                <w:rFonts w:ascii="Arial" w:hAnsi="Arial" w:cs="Arial"/>
                <w:bCs/>
                <w:noProof/>
                <w:sz w:val="18"/>
                <w:szCs w:val="18"/>
              </w:rPr>
              <w:t>s kodas</w:t>
            </w:r>
          </w:p>
        </w:tc>
        <w:tc>
          <w:tcPr>
            <w:tcW w:w="2602" w:type="dxa"/>
          </w:tcPr>
          <w:p w14:paraId="6EA77A7C" w14:textId="23AE9C2D" w:rsidR="00652B59" w:rsidRPr="00FB6441" w:rsidRDefault="00652B59" w:rsidP="00F578BC">
            <w:pPr>
              <w:rPr>
                <w:rFonts w:ascii="Arial" w:hAnsi="Arial" w:cs="Arial"/>
                <w:bCs/>
                <w:caps/>
                <w:sz w:val="18"/>
                <w:szCs w:val="18"/>
              </w:rPr>
            </w:pPr>
            <w:r w:rsidRPr="00FB6441">
              <w:rPr>
                <w:rFonts w:ascii="Arial" w:hAnsi="Arial" w:cs="Arial"/>
                <w:bCs/>
                <w:noProof/>
                <w:sz w:val="18"/>
                <w:szCs w:val="18"/>
              </w:rPr>
              <w:t>235014830</w:t>
            </w:r>
          </w:p>
        </w:tc>
      </w:tr>
      <w:tr w:rsidR="003B429D" w:rsidRPr="00FB6441" w14:paraId="43233ECB" w14:textId="77777777" w:rsidTr="000D3593">
        <w:trPr>
          <w:jc w:val="center"/>
        </w:trPr>
        <w:tc>
          <w:tcPr>
            <w:tcW w:w="2602" w:type="dxa"/>
            <w:vMerge/>
          </w:tcPr>
          <w:p w14:paraId="31A31AFB" w14:textId="77777777" w:rsidR="00652B59" w:rsidRPr="00FB6441" w:rsidRDefault="00652B59" w:rsidP="00F578BC">
            <w:pPr>
              <w:jc w:val="right"/>
              <w:rPr>
                <w:rFonts w:ascii="Arial" w:hAnsi="Arial" w:cs="Arial"/>
                <w:b/>
                <w:caps/>
                <w:sz w:val="18"/>
                <w:szCs w:val="18"/>
              </w:rPr>
            </w:pPr>
          </w:p>
        </w:tc>
        <w:tc>
          <w:tcPr>
            <w:tcW w:w="5204" w:type="dxa"/>
            <w:gridSpan w:val="2"/>
          </w:tcPr>
          <w:p w14:paraId="3A9B66F1" w14:textId="7EB868BB" w:rsidR="00652B59" w:rsidRPr="00FB6441" w:rsidRDefault="00652B59" w:rsidP="00F578BC">
            <w:pPr>
              <w:rPr>
                <w:rFonts w:ascii="Arial" w:hAnsi="Arial" w:cs="Arial"/>
                <w:bCs/>
                <w:caps/>
                <w:sz w:val="18"/>
                <w:szCs w:val="18"/>
              </w:rPr>
            </w:pPr>
            <w:r w:rsidRPr="00FB6441">
              <w:rPr>
                <w:rFonts w:ascii="Arial" w:hAnsi="Arial" w:cs="Arial"/>
                <w:bCs/>
                <w:noProof/>
                <w:sz w:val="18"/>
                <w:szCs w:val="18"/>
              </w:rPr>
              <w:t>Registracijos adresas</w:t>
            </w:r>
          </w:p>
        </w:tc>
        <w:tc>
          <w:tcPr>
            <w:tcW w:w="2602" w:type="dxa"/>
          </w:tcPr>
          <w:p w14:paraId="594EE7E6" w14:textId="12773A8F" w:rsidR="00652B59" w:rsidRPr="00FB6441" w:rsidRDefault="00652B59" w:rsidP="00F578BC">
            <w:pPr>
              <w:rPr>
                <w:rFonts w:ascii="Arial" w:hAnsi="Arial" w:cs="Arial"/>
                <w:bCs/>
                <w:caps/>
                <w:sz w:val="18"/>
                <w:szCs w:val="18"/>
              </w:rPr>
            </w:pPr>
            <w:r w:rsidRPr="00FB6441">
              <w:rPr>
                <w:rFonts w:ascii="Arial" w:hAnsi="Arial" w:cs="Arial"/>
                <w:bCs/>
                <w:noProof/>
                <w:sz w:val="18"/>
                <w:szCs w:val="18"/>
              </w:rPr>
              <w:t>Raudondvario pl. 84, Kaunas</w:t>
            </w:r>
          </w:p>
        </w:tc>
      </w:tr>
      <w:tr w:rsidR="003B429D" w:rsidRPr="00FB6441" w14:paraId="03066323" w14:textId="77777777" w:rsidTr="000D3593">
        <w:trPr>
          <w:jc w:val="center"/>
        </w:trPr>
        <w:tc>
          <w:tcPr>
            <w:tcW w:w="2602" w:type="dxa"/>
            <w:vMerge/>
          </w:tcPr>
          <w:p w14:paraId="3CCF2CB1" w14:textId="77777777" w:rsidR="00652B59" w:rsidRPr="00FB6441" w:rsidRDefault="00652B59" w:rsidP="00F578BC">
            <w:pPr>
              <w:jc w:val="right"/>
              <w:rPr>
                <w:rFonts w:ascii="Arial" w:hAnsi="Arial" w:cs="Arial"/>
                <w:b/>
                <w:caps/>
                <w:sz w:val="18"/>
                <w:szCs w:val="18"/>
              </w:rPr>
            </w:pPr>
          </w:p>
        </w:tc>
        <w:tc>
          <w:tcPr>
            <w:tcW w:w="5204" w:type="dxa"/>
            <w:gridSpan w:val="2"/>
          </w:tcPr>
          <w:p w14:paraId="72F253F8" w14:textId="215D95C9" w:rsidR="00652B59" w:rsidRPr="00FB6441" w:rsidRDefault="00652B59" w:rsidP="00F578BC">
            <w:pPr>
              <w:rPr>
                <w:rFonts w:ascii="Arial" w:hAnsi="Arial" w:cs="Arial"/>
                <w:bCs/>
                <w:noProof/>
                <w:sz w:val="18"/>
                <w:szCs w:val="18"/>
              </w:rPr>
            </w:pPr>
            <w:r w:rsidRPr="00FB6441">
              <w:rPr>
                <w:rFonts w:ascii="Arial" w:hAnsi="Arial" w:cs="Arial"/>
                <w:bCs/>
                <w:noProof/>
                <w:sz w:val="18"/>
                <w:szCs w:val="18"/>
              </w:rPr>
              <w:t>Korespondencijos adresas</w:t>
            </w:r>
          </w:p>
        </w:tc>
        <w:tc>
          <w:tcPr>
            <w:tcW w:w="2602" w:type="dxa"/>
          </w:tcPr>
          <w:p w14:paraId="558C50D8" w14:textId="64E2498F" w:rsidR="00652B59" w:rsidRPr="00FB6441" w:rsidRDefault="00652B59" w:rsidP="00F578BC">
            <w:pPr>
              <w:rPr>
                <w:rFonts w:ascii="Arial" w:hAnsi="Arial" w:cs="Arial"/>
                <w:bCs/>
                <w:noProof/>
                <w:sz w:val="18"/>
                <w:szCs w:val="18"/>
              </w:rPr>
            </w:pPr>
            <w:r w:rsidRPr="00FB6441">
              <w:rPr>
                <w:rFonts w:ascii="Arial" w:hAnsi="Arial" w:cs="Arial"/>
                <w:bCs/>
                <w:noProof/>
                <w:sz w:val="18"/>
                <w:szCs w:val="18"/>
              </w:rPr>
              <w:t>sutampa su registracijos adresu</w:t>
            </w:r>
          </w:p>
        </w:tc>
      </w:tr>
      <w:tr w:rsidR="003B429D" w:rsidRPr="00FB6441" w14:paraId="2A968875" w14:textId="77777777" w:rsidTr="000D3593">
        <w:trPr>
          <w:jc w:val="center"/>
        </w:trPr>
        <w:tc>
          <w:tcPr>
            <w:tcW w:w="2602" w:type="dxa"/>
            <w:vMerge/>
          </w:tcPr>
          <w:p w14:paraId="76B8AAA9" w14:textId="77777777" w:rsidR="00652B59" w:rsidRPr="00FB6441" w:rsidRDefault="00652B59" w:rsidP="00F578BC">
            <w:pPr>
              <w:jc w:val="right"/>
              <w:rPr>
                <w:rFonts w:ascii="Arial" w:hAnsi="Arial" w:cs="Arial"/>
                <w:b/>
                <w:caps/>
                <w:sz w:val="18"/>
                <w:szCs w:val="18"/>
              </w:rPr>
            </w:pPr>
          </w:p>
        </w:tc>
        <w:tc>
          <w:tcPr>
            <w:tcW w:w="5204" w:type="dxa"/>
            <w:gridSpan w:val="2"/>
          </w:tcPr>
          <w:p w14:paraId="257815F9" w14:textId="2E619E2F" w:rsidR="00652B59" w:rsidRPr="00FB6441" w:rsidRDefault="00652B59" w:rsidP="00F578BC">
            <w:pPr>
              <w:rPr>
                <w:rFonts w:ascii="Arial" w:hAnsi="Arial" w:cs="Arial"/>
                <w:bCs/>
                <w:noProof/>
                <w:sz w:val="18"/>
                <w:szCs w:val="18"/>
              </w:rPr>
            </w:pPr>
            <w:r w:rsidRPr="00FB6441">
              <w:rPr>
                <w:rFonts w:ascii="Arial" w:hAnsi="Arial" w:cs="Arial"/>
                <w:bCs/>
                <w:noProof/>
                <w:sz w:val="18"/>
                <w:szCs w:val="18"/>
              </w:rPr>
              <w:t>PVM mokėtojo kodas</w:t>
            </w:r>
          </w:p>
        </w:tc>
        <w:tc>
          <w:tcPr>
            <w:tcW w:w="2602" w:type="dxa"/>
          </w:tcPr>
          <w:p w14:paraId="0AEFBF9C" w14:textId="55842AE5" w:rsidR="00652B59" w:rsidRPr="00FB6441" w:rsidRDefault="00652B59" w:rsidP="00F578BC">
            <w:pPr>
              <w:rPr>
                <w:rFonts w:ascii="Arial" w:hAnsi="Arial" w:cs="Arial"/>
                <w:bCs/>
                <w:noProof/>
                <w:sz w:val="18"/>
                <w:szCs w:val="18"/>
              </w:rPr>
            </w:pPr>
            <w:r w:rsidRPr="00FB6441">
              <w:rPr>
                <w:rFonts w:ascii="Arial" w:hAnsi="Arial" w:cs="Arial"/>
                <w:bCs/>
                <w:noProof/>
                <w:sz w:val="18"/>
                <w:szCs w:val="18"/>
              </w:rPr>
              <w:t>LT350148314</w:t>
            </w:r>
          </w:p>
        </w:tc>
      </w:tr>
      <w:tr w:rsidR="003B429D" w:rsidRPr="00FB6441" w14:paraId="170C1F11" w14:textId="77777777" w:rsidTr="000D3593">
        <w:trPr>
          <w:jc w:val="center"/>
        </w:trPr>
        <w:tc>
          <w:tcPr>
            <w:tcW w:w="2602" w:type="dxa"/>
            <w:vMerge/>
          </w:tcPr>
          <w:p w14:paraId="629AED08" w14:textId="77777777" w:rsidR="00652B59" w:rsidRPr="00FB6441" w:rsidRDefault="00652B59" w:rsidP="00F578BC">
            <w:pPr>
              <w:jc w:val="right"/>
              <w:rPr>
                <w:rFonts w:ascii="Arial" w:hAnsi="Arial" w:cs="Arial"/>
                <w:b/>
                <w:caps/>
                <w:sz w:val="18"/>
                <w:szCs w:val="18"/>
              </w:rPr>
            </w:pPr>
          </w:p>
        </w:tc>
        <w:tc>
          <w:tcPr>
            <w:tcW w:w="5204" w:type="dxa"/>
            <w:gridSpan w:val="2"/>
          </w:tcPr>
          <w:p w14:paraId="6C843A33" w14:textId="4FB1644E" w:rsidR="00652B59" w:rsidRPr="00FB6441" w:rsidRDefault="00652B59" w:rsidP="00F578BC">
            <w:pPr>
              <w:rPr>
                <w:rFonts w:ascii="Arial" w:hAnsi="Arial" w:cs="Arial"/>
                <w:bCs/>
                <w:noProof/>
                <w:sz w:val="18"/>
                <w:szCs w:val="18"/>
              </w:rPr>
            </w:pPr>
            <w:r w:rsidRPr="00FB6441">
              <w:rPr>
                <w:rFonts w:ascii="Arial" w:hAnsi="Arial" w:cs="Arial"/>
                <w:bCs/>
                <w:noProof/>
                <w:sz w:val="18"/>
                <w:szCs w:val="18"/>
              </w:rPr>
              <w:t>Atsiskaitomosios sąskaitos numeris</w:t>
            </w:r>
          </w:p>
        </w:tc>
        <w:tc>
          <w:tcPr>
            <w:tcW w:w="2602" w:type="dxa"/>
          </w:tcPr>
          <w:p w14:paraId="27B99EC1" w14:textId="3B6C6D98" w:rsidR="00652B59" w:rsidRPr="00FB6441" w:rsidRDefault="00652B59" w:rsidP="00F578BC">
            <w:pPr>
              <w:rPr>
                <w:rFonts w:ascii="Arial" w:hAnsi="Arial" w:cs="Arial"/>
                <w:bCs/>
                <w:noProof/>
                <w:sz w:val="18"/>
                <w:szCs w:val="18"/>
              </w:rPr>
            </w:pPr>
            <w:r w:rsidRPr="00FB6441">
              <w:rPr>
                <w:rFonts w:ascii="Arial" w:hAnsi="Arial" w:cs="Arial"/>
                <w:bCs/>
                <w:noProof/>
                <w:sz w:val="18"/>
                <w:szCs w:val="18"/>
              </w:rPr>
              <w:t>LT607044060002866144, AB SEB bankas</w:t>
            </w:r>
          </w:p>
        </w:tc>
      </w:tr>
      <w:tr w:rsidR="003B429D" w:rsidRPr="00FB6441" w14:paraId="1A67030E" w14:textId="77777777" w:rsidTr="000D3593">
        <w:trPr>
          <w:jc w:val="center"/>
        </w:trPr>
        <w:tc>
          <w:tcPr>
            <w:tcW w:w="2602" w:type="dxa"/>
            <w:vMerge/>
          </w:tcPr>
          <w:p w14:paraId="28A02BF7" w14:textId="77777777" w:rsidR="00652B59" w:rsidRPr="00FB6441" w:rsidRDefault="00652B59" w:rsidP="00F578BC">
            <w:pPr>
              <w:jc w:val="right"/>
              <w:rPr>
                <w:rFonts w:ascii="Arial" w:hAnsi="Arial" w:cs="Arial"/>
                <w:b/>
                <w:caps/>
                <w:sz w:val="18"/>
                <w:szCs w:val="18"/>
              </w:rPr>
            </w:pPr>
          </w:p>
        </w:tc>
        <w:tc>
          <w:tcPr>
            <w:tcW w:w="5204" w:type="dxa"/>
            <w:gridSpan w:val="2"/>
          </w:tcPr>
          <w:p w14:paraId="48FBFCC5" w14:textId="0D404FBF" w:rsidR="00652B59" w:rsidRPr="00FB6441" w:rsidRDefault="00652B59" w:rsidP="00F578BC">
            <w:pPr>
              <w:rPr>
                <w:rFonts w:ascii="Arial" w:hAnsi="Arial" w:cs="Arial"/>
                <w:bCs/>
                <w:caps/>
                <w:sz w:val="18"/>
                <w:szCs w:val="18"/>
              </w:rPr>
            </w:pPr>
            <w:r w:rsidRPr="00FB6441">
              <w:rPr>
                <w:rFonts w:ascii="Arial" w:hAnsi="Arial" w:cs="Arial"/>
                <w:bCs/>
                <w:noProof/>
                <w:sz w:val="18"/>
                <w:szCs w:val="18"/>
              </w:rPr>
              <w:t>Kiti kontaktiniai rekvizitai</w:t>
            </w:r>
          </w:p>
        </w:tc>
        <w:tc>
          <w:tcPr>
            <w:tcW w:w="2602" w:type="dxa"/>
          </w:tcPr>
          <w:p w14:paraId="7943D5E7" w14:textId="6F8D50B4" w:rsidR="00652B59" w:rsidRPr="00FB6441" w:rsidRDefault="00652B59" w:rsidP="40D4F997">
            <w:pPr>
              <w:rPr>
                <w:rFonts w:ascii="Arial" w:eastAsia="Arial" w:hAnsi="Arial" w:cs="Arial"/>
                <w:noProof/>
                <w:sz w:val="18"/>
                <w:szCs w:val="18"/>
              </w:rPr>
            </w:pPr>
            <w:r w:rsidRPr="40D4F997">
              <w:rPr>
                <w:rFonts w:ascii="Arial" w:hAnsi="Arial" w:cs="Arial"/>
                <w:noProof/>
                <w:sz w:val="18"/>
                <w:szCs w:val="18"/>
              </w:rPr>
              <w:t xml:space="preserve">Tel. Nr. </w:t>
            </w:r>
            <w:r w:rsidR="6D8F2A29" w:rsidRPr="40D4F997">
              <w:rPr>
                <w:rFonts w:ascii="Arial" w:eastAsia="Arial" w:hAnsi="Arial" w:cs="Arial"/>
                <w:noProof/>
                <w:sz w:val="18"/>
                <w:szCs w:val="18"/>
              </w:rPr>
              <w:t>+370 800 11011</w:t>
            </w:r>
          </w:p>
          <w:p w14:paraId="23C36784" w14:textId="209E7038" w:rsidR="00652B59" w:rsidRPr="00FB6441" w:rsidRDefault="00652B59" w:rsidP="00F578BC">
            <w:pPr>
              <w:rPr>
                <w:rFonts w:ascii="Arial" w:hAnsi="Arial" w:cs="Arial"/>
                <w:bCs/>
                <w:caps/>
                <w:sz w:val="18"/>
                <w:szCs w:val="18"/>
              </w:rPr>
            </w:pPr>
            <w:r w:rsidRPr="00FB6441">
              <w:rPr>
                <w:rFonts w:ascii="Arial" w:hAnsi="Arial" w:cs="Arial"/>
                <w:bCs/>
                <w:noProof/>
                <w:sz w:val="18"/>
                <w:szCs w:val="18"/>
              </w:rPr>
              <w:t xml:space="preserve">el. p. </w:t>
            </w:r>
            <w:hyperlink r:id="rId11" w:history="1">
              <w:r w:rsidRPr="00FB6441">
                <w:rPr>
                  <w:rStyle w:val="Hyperlink"/>
                  <w:rFonts w:ascii="Arial" w:hAnsi="Arial" w:cs="Arial"/>
                  <w:bCs/>
                  <w:noProof/>
                  <w:color w:val="auto"/>
                  <w:sz w:val="18"/>
                  <w:szCs w:val="18"/>
                </w:rPr>
                <w:t>info</w:t>
              </w:r>
              <w:r w:rsidRPr="00456E6E">
                <w:rPr>
                  <w:rStyle w:val="Hyperlink"/>
                  <w:rFonts w:ascii="Arial" w:hAnsi="Arial" w:cs="Arial"/>
                  <w:color w:val="auto"/>
                  <w:sz w:val="18"/>
                  <w:szCs w:val="18"/>
                  <w:lang w:val="pt-BR"/>
                </w:rPr>
                <w:t>@kaunoenergija.lt</w:t>
              </w:r>
            </w:hyperlink>
          </w:p>
        </w:tc>
      </w:tr>
      <w:tr w:rsidR="004A44FE" w14:paraId="3D38EC20" w14:textId="77777777" w:rsidTr="000D3593">
        <w:trPr>
          <w:trHeight w:val="300"/>
          <w:jc w:val="center"/>
        </w:trPr>
        <w:tc>
          <w:tcPr>
            <w:tcW w:w="2602" w:type="dxa"/>
            <w:vMerge/>
            <w:vAlign w:val="center"/>
          </w:tcPr>
          <w:p w14:paraId="21462C0D" w14:textId="77777777" w:rsidR="004A44FE" w:rsidRDefault="004A44FE"/>
        </w:tc>
        <w:tc>
          <w:tcPr>
            <w:tcW w:w="7806" w:type="dxa"/>
            <w:gridSpan w:val="3"/>
          </w:tcPr>
          <w:p w14:paraId="47B9EC99" w14:textId="0EE4F202" w:rsidR="004A44FE" w:rsidRDefault="004A44FE" w:rsidP="2B21032C">
            <w:pPr>
              <w:rPr>
                <w:rFonts w:ascii="Arial" w:hAnsi="Arial" w:cs="Arial"/>
                <w:noProof/>
                <w:sz w:val="18"/>
                <w:szCs w:val="18"/>
              </w:rPr>
            </w:pPr>
            <w:r w:rsidRPr="2B21032C">
              <w:rPr>
                <w:rFonts w:ascii="Arial" w:hAnsi="Arial" w:cs="Arial"/>
                <w:noProof/>
                <w:sz w:val="18"/>
                <w:szCs w:val="18"/>
              </w:rPr>
              <w:t>Atstovaujama</w:t>
            </w:r>
            <w:r>
              <w:rPr>
                <w:rFonts w:ascii="Arial" w:hAnsi="Arial" w:cs="Arial"/>
                <w:noProof/>
                <w:sz w:val="18"/>
                <w:szCs w:val="18"/>
              </w:rPr>
              <w:t>s generalinio direktoriaus Tomo Garasimavičiaus, veikiančio pagal Užsakovo įstatus</w:t>
            </w:r>
          </w:p>
        </w:tc>
      </w:tr>
      <w:tr w:rsidR="003B429D" w:rsidRPr="00FB6441" w14:paraId="37357ECC" w14:textId="77777777" w:rsidTr="000D3593">
        <w:trPr>
          <w:trHeight w:hRule="exact" w:val="284"/>
          <w:jc w:val="center"/>
        </w:trPr>
        <w:tc>
          <w:tcPr>
            <w:tcW w:w="2602" w:type="dxa"/>
            <w:vMerge w:val="restart"/>
            <w:vAlign w:val="center"/>
          </w:tcPr>
          <w:p w14:paraId="701B17E7" w14:textId="77777777" w:rsidR="00652B59" w:rsidRPr="00FB6441" w:rsidRDefault="00652B59" w:rsidP="00F578BC">
            <w:pPr>
              <w:jc w:val="center"/>
              <w:rPr>
                <w:rFonts w:ascii="Arial" w:hAnsi="Arial" w:cs="Arial"/>
                <w:b/>
                <w:caps/>
                <w:sz w:val="18"/>
                <w:szCs w:val="18"/>
              </w:rPr>
            </w:pPr>
            <w:r w:rsidRPr="00FB6441">
              <w:rPr>
                <w:rFonts w:ascii="Arial" w:hAnsi="Arial" w:cs="Arial"/>
                <w:b/>
                <w:caps/>
                <w:sz w:val="18"/>
                <w:szCs w:val="18"/>
              </w:rPr>
              <w:t>RANGOVAS</w:t>
            </w:r>
          </w:p>
          <w:p w14:paraId="51FA163E" w14:textId="2A0E3A68" w:rsidR="006E05C8" w:rsidRPr="00FB6441" w:rsidRDefault="006E05C8" w:rsidP="00F578BC">
            <w:pPr>
              <w:jc w:val="center"/>
              <w:rPr>
                <w:rFonts w:ascii="Arial" w:hAnsi="Arial" w:cs="Arial"/>
                <w:bCs/>
                <w:caps/>
                <w:sz w:val="18"/>
                <w:szCs w:val="18"/>
              </w:rPr>
            </w:pPr>
            <w:r w:rsidRPr="00FB6441">
              <w:rPr>
                <w:rFonts w:ascii="Arial" w:hAnsi="Arial" w:cs="Arial"/>
                <w:bCs/>
                <w:sz w:val="18"/>
                <w:szCs w:val="18"/>
              </w:rPr>
              <w:t>(vienas atskirai, arba jungtinės veiklos partnerių vardu)</w:t>
            </w:r>
          </w:p>
        </w:tc>
        <w:tc>
          <w:tcPr>
            <w:tcW w:w="5204" w:type="dxa"/>
            <w:gridSpan w:val="2"/>
          </w:tcPr>
          <w:p w14:paraId="023435A0" w14:textId="77777777" w:rsidR="00652B59" w:rsidRPr="00FB6441" w:rsidRDefault="00652B59" w:rsidP="00F578BC">
            <w:pPr>
              <w:rPr>
                <w:rFonts w:ascii="Arial" w:hAnsi="Arial" w:cs="Arial"/>
                <w:bCs/>
                <w:noProof/>
                <w:sz w:val="18"/>
                <w:szCs w:val="18"/>
              </w:rPr>
            </w:pPr>
            <w:r w:rsidRPr="00FB6441">
              <w:rPr>
                <w:rFonts w:ascii="Arial" w:hAnsi="Arial" w:cs="Arial"/>
                <w:bCs/>
                <w:noProof/>
                <w:sz w:val="18"/>
                <w:szCs w:val="18"/>
              </w:rPr>
              <w:t>Juridinio asmens pavadinimas</w:t>
            </w:r>
          </w:p>
        </w:tc>
        <w:tc>
          <w:tcPr>
            <w:tcW w:w="2602" w:type="dxa"/>
          </w:tcPr>
          <w:p w14:paraId="27F9DA39" w14:textId="0CD1F5A1" w:rsidR="00652B59" w:rsidRPr="00FB6441" w:rsidRDefault="00652B59" w:rsidP="09EC489D">
            <w:pPr>
              <w:rPr>
                <w:rFonts w:ascii="Arial" w:hAnsi="Arial" w:cs="Arial"/>
                <w:caps/>
                <w:sz w:val="18"/>
                <w:szCs w:val="18"/>
              </w:rPr>
            </w:pPr>
          </w:p>
        </w:tc>
      </w:tr>
      <w:tr w:rsidR="003B429D" w:rsidRPr="00FB6441" w14:paraId="39800946" w14:textId="77777777" w:rsidTr="000D3593">
        <w:trPr>
          <w:trHeight w:hRule="exact" w:val="284"/>
          <w:jc w:val="center"/>
        </w:trPr>
        <w:tc>
          <w:tcPr>
            <w:tcW w:w="2602" w:type="dxa"/>
            <w:vMerge/>
          </w:tcPr>
          <w:p w14:paraId="1A4E2A88" w14:textId="77777777" w:rsidR="00652B59" w:rsidRPr="00FB6441" w:rsidRDefault="00652B59" w:rsidP="00F578BC">
            <w:pPr>
              <w:jc w:val="right"/>
              <w:rPr>
                <w:rFonts w:ascii="Arial" w:hAnsi="Arial" w:cs="Arial"/>
                <w:bCs/>
                <w:caps/>
                <w:sz w:val="18"/>
                <w:szCs w:val="18"/>
              </w:rPr>
            </w:pPr>
          </w:p>
        </w:tc>
        <w:tc>
          <w:tcPr>
            <w:tcW w:w="5204" w:type="dxa"/>
            <w:gridSpan w:val="2"/>
          </w:tcPr>
          <w:p w14:paraId="43C275C1" w14:textId="77777777" w:rsidR="00652B59" w:rsidRPr="00FB6441" w:rsidRDefault="00652B59" w:rsidP="00F578BC">
            <w:pPr>
              <w:rPr>
                <w:rFonts w:ascii="Arial" w:hAnsi="Arial" w:cs="Arial"/>
                <w:bCs/>
                <w:caps/>
                <w:sz w:val="18"/>
                <w:szCs w:val="18"/>
              </w:rPr>
            </w:pPr>
            <w:r w:rsidRPr="00FB6441">
              <w:rPr>
                <w:rFonts w:ascii="Arial" w:hAnsi="Arial" w:cs="Arial"/>
                <w:bCs/>
                <w:noProof/>
                <w:sz w:val="18"/>
                <w:szCs w:val="18"/>
              </w:rPr>
              <w:t>Juridinio asmens kodas</w:t>
            </w:r>
          </w:p>
        </w:tc>
        <w:tc>
          <w:tcPr>
            <w:tcW w:w="2602" w:type="dxa"/>
          </w:tcPr>
          <w:p w14:paraId="162C387E" w14:textId="6DC8D377" w:rsidR="00652B59" w:rsidRPr="00FB6441" w:rsidRDefault="00652B59" w:rsidP="00F578BC">
            <w:pPr>
              <w:rPr>
                <w:rFonts w:ascii="Arial" w:hAnsi="Arial" w:cs="Arial"/>
                <w:bCs/>
                <w:caps/>
                <w:sz w:val="18"/>
                <w:szCs w:val="18"/>
              </w:rPr>
            </w:pPr>
          </w:p>
        </w:tc>
      </w:tr>
      <w:tr w:rsidR="003B429D" w:rsidRPr="00FB6441" w14:paraId="013743D4" w14:textId="77777777" w:rsidTr="000D3593">
        <w:trPr>
          <w:trHeight w:hRule="exact" w:val="284"/>
          <w:jc w:val="center"/>
        </w:trPr>
        <w:tc>
          <w:tcPr>
            <w:tcW w:w="2602" w:type="dxa"/>
            <w:vMerge/>
          </w:tcPr>
          <w:p w14:paraId="7FF0918D" w14:textId="77777777" w:rsidR="00652B59" w:rsidRPr="00FB6441" w:rsidRDefault="00652B59" w:rsidP="00F578BC">
            <w:pPr>
              <w:jc w:val="right"/>
              <w:rPr>
                <w:rFonts w:ascii="Arial" w:hAnsi="Arial" w:cs="Arial"/>
                <w:bCs/>
                <w:caps/>
                <w:sz w:val="18"/>
                <w:szCs w:val="18"/>
              </w:rPr>
            </w:pPr>
          </w:p>
        </w:tc>
        <w:tc>
          <w:tcPr>
            <w:tcW w:w="5204" w:type="dxa"/>
            <w:gridSpan w:val="2"/>
          </w:tcPr>
          <w:p w14:paraId="4B0CC73B" w14:textId="77777777" w:rsidR="00652B59" w:rsidRPr="00FB6441" w:rsidRDefault="00652B59" w:rsidP="00F578BC">
            <w:pPr>
              <w:rPr>
                <w:rFonts w:ascii="Arial" w:hAnsi="Arial" w:cs="Arial"/>
                <w:bCs/>
                <w:caps/>
                <w:sz w:val="18"/>
                <w:szCs w:val="18"/>
              </w:rPr>
            </w:pPr>
            <w:r w:rsidRPr="00FB6441">
              <w:rPr>
                <w:rFonts w:ascii="Arial" w:hAnsi="Arial" w:cs="Arial"/>
                <w:bCs/>
                <w:noProof/>
                <w:sz w:val="18"/>
                <w:szCs w:val="18"/>
              </w:rPr>
              <w:t>Registracijos adresas</w:t>
            </w:r>
          </w:p>
        </w:tc>
        <w:tc>
          <w:tcPr>
            <w:tcW w:w="2602" w:type="dxa"/>
          </w:tcPr>
          <w:p w14:paraId="444409C3" w14:textId="4C655BFD" w:rsidR="00652B59" w:rsidRPr="00FB6441" w:rsidRDefault="00652B59" w:rsidP="00F578BC">
            <w:pPr>
              <w:rPr>
                <w:rFonts w:ascii="Arial" w:hAnsi="Arial" w:cs="Arial"/>
                <w:bCs/>
                <w:caps/>
                <w:sz w:val="18"/>
                <w:szCs w:val="18"/>
              </w:rPr>
            </w:pPr>
          </w:p>
        </w:tc>
      </w:tr>
      <w:tr w:rsidR="003B429D" w:rsidRPr="00FB6441" w14:paraId="24C2C12F" w14:textId="77777777" w:rsidTr="000D3593">
        <w:trPr>
          <w:trHeight w:hRule="exact" w:val="284"/>
          <w:jc w:val="center"/>
        </w:trPr>
        <w:tc>
          <w:tcPr>
            <w:tcW w:w="2602" w:type="dxa"/>
            <w:vMerge/>
          </w:tcPr>
          <w:p w14:paraId="4031C228" w14:textId="77777777" w:rsidR="00652B59" w:rsidRPr="00FB6441" w:rsidRDefault="00652B59" w:rsidP="00F578BC">
            <w:pPr>
              <w:jc w:val="right"/>
              <w:rPr>
                <w:rFonts w:ascii="Arial" w:hAnsi="Arial" w:cs="Arial"/>
                <w:bCs/>
                <w:caps/>
                <w:sz w:val="18"/>
                <w:szCs w:val="18"/>
              </w:rPr>
            </w:pPr>
          </w:p>
        </w:tc>
        <w:tc>
          <w:tcPr>
            <w:tcW w:w="5204" w:type="dxa"/>
            <w:gridSpan w:val="2"/>
          </w:tcPr>
          <w:p w14:paraId="4FF23D77" w14:textId="77777777" w:rsidR="00652B59" w:rsidRPr="00FB6441" w:rsidRDefault="00652B59" w:rsidP="00F578BC">
            <w:pPr>
              <w:rPr>
                <w:rFonts w:ascii="Arial" w:hAnsi="Arial" w:cs="Arial"/>
                <w:bCs/>
                <w:noProof/>
                <w:sz w:val="18"/>
                <w:szCs w:val="18"/>
              </w:rPr>
            </w:pPr>
            <w:r w:rsidRPr="00FB6441">
              <w:rPr>
                <w:rFonts w:ascii="Arial" w:hAnsi="Arial" w:cs="Arial"/>
                <w:bCs/>
                <w:noProof/>
                <w:sz w:val="18"/>
                <w:szCs w:val="18"/>
              </w:rPr>
              <w:t>Korespondencijos adresas</w:t>
            </w:r>
          </w:p>
        </w:tc>
        <w:tc>
          <w:tcPr>
            <w:tcW w:w="2602" w:type="dxa"/>
          </w:tcPr>
          <w:p w14:paraId="1B2CE7BB" w14:textId="6786D824" w:rsidR="00652B59" w:rsidRPr="00FB6441" w:rsidRDefault="00652B59" w:rsidP="00F578BC">
            <w:pPr>
              <w:rPr>
                <w:rFonts w:ascii="Arial" w:hAnsi="Arial" w:cs="Arial"/>
                <w:bCs/>
                <w:noProof/>
                <w:sz w:val="18"/>
                <w:szCs w:val="18"/>
              </w:rPr>
            </w:pPr>
          </w:p>
        </w:tc>
      </w:tr>
      <w:tr w:rsidR="003B429D" w:rsidRPr="00FB6441" w14:paraId="7E45D51D" w14:textId="77777777" w:rsidTr="000D3593">
        <w:trPr>
          <w:trHeight w:hRule="exact" w:val="284"/>
          <w:jc w:val="center"/>
        </w:trPr>
        <w:tc>
          <w:tcPr>
            <w:tcW w:w="2602" w:type="dxa"/>
            <w:vMerge/>
          </w:tcPr>
          <w:p w14:paraId="5E79F027" w14:textId="77777777" w:rsidR="00652B59" w:rsidRPr="00FB6441" w:rsidRDefault="00652B59" w:rsidP="00F578BC">
            <w:pPr>
              <w:jc w:val="right"/>
              <w:rPr>
                <w:rFonts w:ascii="Arial" w:hAnsi="Arial" w:cs="Arial"/>
                <w:bCs/>
                <w:caps/>
                <w:sz w:val="18"/>
                <w:szCs w:val="18"/>
              </w:rPr>
            </w:pPr>
          </w:p>
        </w:tc>
        <w:tc>
          <w:tcPr>
            <w:tcW w:w="5204" w:type="dxa"/>
            <w:gridSpan w:val="2"/>
          </w:tcPr>
          <w:p w14:paraId="06FEFE55" w14:textId="77777777" w:rsidR="00652B59" w:rsidRPr="00FB6441" w:rsidRDefault="00652B59" w:rsidP="00F578BC">
            <w:pPr>
              <w:rPr>
                <w:rFonts w:ascii="Arial" w:hAnsi="Arial" w:cs="Arial"/>
                <w:bCs/>
                <w:noProof/>
                <w:sz w:val="18"/>
                <w:szCs w:val="18"/>
              </w:rPr>
            </w:pPr>
            <w:r w:rsidRPr="00FB6441">
              <w:rPr>
                <w:rFonts w:ascii="Arial" w:hAnsi="Arial" w:cs="Arial"/>
                <w:bCs/>
                <w:noProof/>
                <w:sz w:val="18"/>
                <w:szCs w:val="18"/>
              </w:rPr>
              <w:t>PVM mokėtojo kodas</w:t>
            </w:r>
          </w:p>
        </w:tc>
        <w:tc>
          <w:tcPr>
            <w:tcW w:w="2602" w:type="dxa"/>
          </w:tcPr>
          <w:p w14:paraId="7F6FC782" w14:textId="3B1ED81C" w:rsidR="00652B59" w:rsidRPr="00FB6441" w:rsidRDefault="00652B59" w:rsidP="00F578BC">
            <w:pPr>
              <w:rPr>
                <w:rFonts w:ascii="Arial" w:hAnsi="Arial" w:cs="Arial"/>
                <w:bCs/>
                <w:noProof/>
                <w:sz w:val="18"/>
                <w:szCs w:val="18"/>
              </w:rPr>
            </w:pPr>
          </w:p>
        </w:tc>
      </w:tr>
      <w:tr w:rsidR="003B429D" w:rsidRPr="00FB6441" w14:paraId="23992EEC" w14:textId="77777777" w:rsidTr="000D3593">
        <w:trPr>
          <w:trHeight w:hRule="exact" w:val="377"/>
          <w:jc w:val="center"/>
        </w:trPr>
        <w:tc>
          <w:tcPr>
            <w:tcW w:w="2602" w:type="dxa"/>
            <w:vMerge/>
          </w:tcPr>
          <w:p w14:paraId="580DA25C" w14:textId="77777777" w:rsidR="00652B59" w:rsidRPr="00FB6441" w:rsidRDefault="00652B59" w:rsidP="00F578BC">
            <w:pPr>
              <w:jc w:val="right"/>
              <w:rPr>
                <w:rFonts w:ascii="Arial" w:hAnsi="Arial" w:cs="Arial"/>
                <w:bCs/>
                <w:caps/>
                <w:sz w:val="18"/>
                <w:szCs w:val="18"/>
              </w:rPr>
            </w:pPr>
          </w:p>
        </w:tc>
        <w:tc>
          <w:tcPr>
            <w:tcW w:w="5204" w:type="dxa"/>
            <w:gridSpan w:val="2"/>
          </w:tcPr>
          <w:p w14:paraId="1E1A81C2" w14:textId="77777777" w:rsidR="00652B59" w:rsidRPr="00FB6441" w:rsidRDefault="00652B59" w:rsidP="00F578BC">
            <w:pPr>
              <w:rPr>
                <w:rFonts w:ascii="Arial" w:hAnsi="Arial" w:cs="Arial"/>
                <w:bCs/>
                <w:noProof/>
                <w:sz w:val="18"/>
                <w:szCs w:val="18"/>
              </w:rPr>
            </w:pPr>
            <w:r w:rsidRPr="00FB6441">
              <w:rPr>
                <w:rFonts w:ascii="Arial" w:hAnsi="Arial" w:cs="Arial"/>
                <w:bCs/>
                <w:noProof/>
                <w:sz w:val="18"/>
                <w:szCs w:val="18"/>
              </w:rPr>
              <w:t>Atsiskaitomosios sąskaitos numeris</w:t>
            </w:r>
          </w:p>
        </w:tc>
        <w:tc>
          <w:tcPr>
            <w:tcW w:w="2602" w:type="dxa"/>
          </w:tcPr>
          <w:p w14:paraId="79F0BD40" w14:textId="29558DC1" w:rsidR="00652B59" w:rsidRPr="00FB6441" w:rsidRDefault="00652B59" w:rsidP="00F578BC">
            <w:pPr>
              <w:rPr>
                <w:rFonts w:ascii="Arial" w:hAnsi="Arial" w:cs="Arial"/>
                <w:bCs/>
                <w:noProof/>
                <w:sz w:val="18"/>
                <w:szCs w:val="18"/>
              </w:rPr>
            </w:pPr>
          </w:p>
        </w:tc>
      </w:tr>
      <w:tr w:rsidR="003B429D" w:rsidRPr="00FB6441" w14:paraId="79945F86" w14:textId="77777777" w:rsidTr="000D3593">
        <w:trPr>
          <w:trHeight w:hRule="exact" w:val="284"/>
          <w:jc w:val="center"/>
        </w:trPr>
        <w:tc>
          <w:tcPr>
            <w:tcW w:w="2602" w:type="dxa"/>
            <w:vMerge/>
          </w:tcPr>
          <w:p w14:paraId="46A9D226" w14:textId="77777777" w:rsidR="00652B59" w:rsidRPr="00FB6441" w:rsidRDefault="00652B59" w:rsidP="00F578BC">
            <w:pPr>
              <w:jc w:val="right"/>
              <w:rPr>
                <w:rFonts w:ascii="Arial" w:hAnsi="Arial" w:cs="Arial"/>
                <w:bCs/>
                <w:caps/>
                <w:sz w:val="18"/>
                <w:szCs w:val="18"/>
              </w:rPr>
            </w:pPr>
          </w:p>
        </w:tc>
        <w:tc>
          <w:tcPr>
            <w:tcW w:w="5204" w:type="dxa"/>
            <w:gridSpan w:val="2"/>
          </w:tcPr>
          <w:p w14:paraId="7BEFE167" w14:textId="77777777" w:rsidR="00652B59" w:rsidRPr="00FB6441" w:rsidRDefault="00652B59" w:rsidP="00F578BC">
            <w:pPr>
              <w:rPr>
                <w:rFonts w:ascii="Arial" w:hAnsi="Arial" w:cs="Arial"/>
                <w:bCs/>
                <w:caps/>
                <w:sz w:val="18"/>
                <w:szCs w:val="18"/>
              </w:rPr>
            </w:pPr>
            <w:r w:rsidRPr="00FB6441">
              <w:rPr>
                <w:rFonts w:ascii="Arial" w:hAnsi="Arial" w:cs="Arial"/>
                <w:bCs/>
                <w:noProof/>
                <w:sz w:val="18"/>
                <w:szCs w:val="18"/>
              </w:rPr>
              <w:t>Kiti kontaktiniai rekvizitai</w:t>
            </w:r>
          </w:p>
        </w:tc>
        <w:tc>
          <w:tcPr>
            <w:tcW w:w="2602" w:type="dxa"/>
          </w:tcPr>
          <w:p w14:paraId="76280D55" w14:textId="522BE7F3" w:rsidR="00652B59" w:rsidRPr="00CA2E6D" w:rsidRDefault="00652B59" w:rsidP="00F578BC">
            <w:pPr>
              <w:rPr>
                <w:rFonts w:ascii="Arial" w:hAnsi="Arial" w:cs="Arial"/>
                <w:bCs/>
                <w:caps/>
                <w:sz w:val="18"/>
                <w:szCs w:val="18"/>
                <w:lang w:val="en-US"/>
              </w:rPr>
            </w:pPr>
          </w:p>
        </w:tc>
      </w:tr>
      <w:tr w:rsidR="004A44FE" w14:paraId="19F21C82" w14:textId="77777777" w:rsidTr="000D3593">
        <w:trPr>
          <w:trHeight w:val="300"/>
          <w:jc w:val="center"/>
        </w:trPr>
        <w:tc>
          <w:tcPr>
            <w:tcW w:w="2602" w:type="dxa"/>
            <w:vMerge/>
            <w:vAlign w:val="center"/>
          </w:tcPr>
          <w:p w14:paraId="3EE729DE" w14:textId="77777777" w:rsidR="004A44FE" w:rsidRDefault="004A44FE"/>
        </w:tc>
        <w:tc>
          <w:tcPr>
            <w:tcW w:w="7806" w:type="dxa"/>
            <w:gridSpan w:val="3"/>
          </w:tcPr>
          <w:p w14:paraId="54A015EB" w14:textId="26ED179F" w:rsidR="004A44FE" w:rsidRDefault="00110923" w:rsidP="2B21032C">
            <w:pPr>
              <w:rPr>
                <w:rFonts w:ascii="Arial" w:hAnsi="Arial" w:cs="Arial"/>
                <w:noProof/>
                <w:sz w:val="18"/>
                <w:szCs w:val="18"/>
              </w:rPr>
            </w:pPr>
            <w:r>
              <w:rPr>
                <w:rFonts w:ascii="Arial" w:hAnsi="Arial" w:cs="Arial"/>
                <w:noProof/>
                <w:sz w:val="18"/>
                <w:szCs w:val="18"/>
              </w:rPr>
              <w:t>Atstovaujamas [pareigos, vardas, pavardė], veikiančio pagal Rangovo [atstovavimo pagrindas]</w:t>
            </w:r>
          </w:p>
        </w:tc>
      </w:tr>
      <w:tr w:rsidR="00973B32" w:rsidRPr="00FB6441" w14:paraId="64C7A541" w14:textId="77777777" w:rsidTr="000D3593">
        <w:trPr>
          <w:cantSplit/>
          <w:trHeight w:val="170"/>
          <w:jc w:val="center"/>
        </w:trPr>
        <w:tc>
          <w:tcPr>
            <w:tcW w:w="2602" w:type="dxa"/>
            <w:vAlign w:val="center"/>
          </w:tcPr>
          <w:p w14:paraId="010266A1" w14:textId="3081D50C" w:rsidR="008A5490" w:rsidRPr="00FB6441" w:rsidRDefault="008A5490" w:rsidP="000B5B5D">
            <w:pPr>
              <w:pStyle w:val="ListParagraph"/>
              <w:numPr>
                <w:ilvl w:val="0"/>
                <w:numId w:val="16"/>
              </w:numPr>
              <w:tabs>
                <w:tab w:val="left" w:pos="176"/>
              </w:tabs>
              <w:ind w:left="0" w:hanging="42"/>
              <w:jc w:val="both"/>
              <w:rPr>
                <w:rFonts w:ascii="Arial" w:hAnsi="Arial" w:cs="Arial"/>
                <w:bCs/>
                <w:sz w:val="18"/>
                <w:szCs w:val="18"/>
              </w:rPr>
            </w:pPr>
            <w:r w:rsidRPr="00FB6441">
              <w:rPr>
                <w:rFonts w:ascii="Arial" w:hAnsi="Arial" w:cs="Arial"/>
                <w:b/>
                <w:bCs/>
                <w:noProof/>
                <w:sz w:val="18"/>
                <w:szCs w:val="18"/>
              </w:rPr>
              <w:t>Sutarties objektas /</w:t>
            </w:r>
            <w:r w:rsidR="0088350C" w:rsidRPr="00FB6441">
              <w:rPr>
                <w:rFonts w:ascii="Arial" w:hAnsi="Arial" w:cs="Arial"/>
                <w:bCs/>
                <w:sz w:val="18"/>
                <w:szCs w:val="18"/>
              </w:rPr>
              <w:t xml:space="preserve"> </w:t>
            </w:r>
            <w:r w:rsidRPr="00FB6441">
              <w:rPr>
                <w:rFonts w:ascii="Arial" w:hAnsi="Arial" w:cs="Arial"/>
                <w:b/>
                <w:bCs/>
                <w:noProof/>
                <w:sz w:val="18"/>
                <w:szCs w:val="18"/>
              </w:rPr>
              <w:t>pirkimo pavadinimas:</w:t>
            </w:r>
          </w:p>
        </w:tc>
        <w:tc>
          <w:tcPr>
            <w:tcW w:w="7806" w:type="dxa"/>
            <w:gridSpan w:val="3"/>
            <w:vAlign w:val="center"/>
          </w:tcPr>
          <w:p w14:paraId="18FAB392" w14:textId="115EDB72" w:rsidR="008A5490" w:rsidRPr="00110923" w:rsidRDefault="00110923" w:rsidP="00CB57B0">
            <w:pPr>
              <w:spacing w:line="276" w:lineRule="auto"/>
              <w:jc w:val="both"/>
              <w:rPr>
                <w:rFonts w:ascii="Arial" w:hAnsi="Arial" w:cs="Arial"/>
                <w:b/>
                <w:noProof/>
                <w:sz w:val="18"/>
                <w:szCs w:val="18"/>
              </w:rPr>
            </w:pPr>
            <w:r w:rsidRPr="00110923">
              <w:rPr>
                <w:rFonts w:ascii="Arial" w:hAnsi="Arial" w:cs="Arial"/>
                <w:b/>
                <w:noProof/>
                <w:sz w:val="18"/>
                <w:szCs w:val="18"/>
              </w:rPr>
              <w:t>Elektros energijos kaupimo įrenginių įrengimo darbai Noreikiškių katilinėje</w:t>
            </w:r>
          </w:p>
        </w:tc>
      </w:tr>
      <w:tr w:rsidR="00973B32" w:rsidRPr="00FB6441" w14:paraId="1AF5A545" w14:textId="77777777" w:rsidTr="000D3593">
        <w:trPr>
          <w:jc w:val="center"/>
        </w:trPr>
        <w:tc>
          <w:tcPr>
            <w:tcW w:w="2602" w:type="dxa"/>
            <w:vAlign w:val="center"/>
          </w:tcPr>
          <w:p w14:paraId="653B328A" w14:textId="58A69B67" w:rsidR="008A5490" w:rsidRPr="00FB6441" w:rsidRDefault="008A5490" w:rsidP="0088350C">
            <w:pPr>
              <w:pStyle w:val="ListParagraph"/>
              <w:numPr>
                <w:ilvl w:val="0"/>
                <w:numId w:val="16"/>
              </w:numPr>
              <w:ind w:left="176" w:hanging="218"/>
              <w:rPr>
                <w:rFonts w:ascii="Arial" w:hAnsi="Arial" w:cs="Arial"/>
                <w:b/>
                <w:caps/>
                <w:sz w:val="18"/>
                <w:szCs w:val="18"/>
              </w:rPr>
            </w:pPr>
            <w:r w:rsidRPr="00FB6441">
              <w:rPr>
                <w:rFonts w:ascii="Arial" w:hAnsi="Arial" w:cs="Arial"/>
                <w:b/>
                <w:sz w:val="18"/>
                <w:szCs w:val="18"/>
              </w:rPr>
              <w:t>Sutarties įsigaliojimo data:</w:t>
            </w:r>
          </w:p>
        </w:tc>
        <w:tc>
          <w:tcPr>
            <w:tcW w:w="7806" w:type="dxa"/>
            <w:gridSpan w:val="3"/>
          </w:tcPr>
          <w:p w14:paraId="72073E80" w14:textId="768F5387" w:rsidR="008A5490" w:rsidRPr="00FB6441" w:rsidRDefault="00AA1BB0" w:rsidP="00240438">
            <w:pPr>
              <w:spacing w:line="276" w:lineRule="auto"/>
              <w:rPr>
                <w:rFonts w:ascii="Arial" w:hAnsi="Arial" w:cs="Arial"/>
                <w:bCs/>
                <w:noProof/>
                <w:sz w:val="18"/>
                <w:szCs w:val="18"/>
              </w:rPr>
            </w:pPr>
            <w:r w:rsidRPr="00F636A1">
              <w:rPr>
                <w:rFonts w:ascii="Arial" w:hAnsi="Arial" w:cs="Arial"/>
                <w:bCs/>
                <w:noProof/>
                <w:sz w:val="18"/>
                <w:szCs w:val="18"/>
              </w:rPr>
              <w:t>Kaip nurodyta Bendrosios dalies  15.1 p.</w:t>
            </w:r>
            <w:r w:rsidR="006E0FFC" w:rsidRPr="00F636A1">
              <w:rPr>
                <w:rFonts w:ascii="Arial" w:hAnsi="Arial" w:cs="Arial"/>
                <w:bCs/>
                <w:noProof/>
                <w:sz w:val="18"/>
                <w:szCs w:val="18"/>
              </w:rPr>
              <w:t xml:space="preserve"> </w:t>
            </w:r>
          </w:p>
        </w:tc>
      </w:tr>
      <w:tr w:rsidR="00973B32" w:rsidRPr="00FB6441" w14:paraId="7BB1B932" w14:textId="77777777" w:rsidTr="000D3593">
        <w:trPr>
          <w:jc w:val="center"/>
        </w:trPr>
        <w:tc>
          <w:tcPr>
            <w:tcW w:w="2602" w:type="dxa"/>
            <w:vAlign w:val="center"/>
          </w:tcPr>
          <w:p w14:paraId="7D0043D7" w14:textId="04882538" w:rsidR="008A5490" w:rsidRPr="00FB6441" w:rsidRDefault="008A5490" w:rsidP="0088350C">
            <w:pPr>
              <w:pStyle w:val="ListParagraph"/>
              <w:numPr>
                <w:ilvl w:val="0"/>
                <w:numId w:val="16"/>
              </w:numPr>
              <w:ind w:left="176" w:hanging="218"/>
              <w:rPr>
                <w:rFonts w:ascii="Arial" w:hAnsi="Arial" w:cs="Arial"/>
                <w:b/>
                <w:caps/>
                <w:sz w:val="18"/>
                <w:szCs w:val="18"/>
              </w:rPr>
            </w:pPr>
            <w:r w:rsidRPr="00FB6441">
              <w:rPr>
                <w:rFonts w:ascii="Arial" w:hAnsi="Arial" w:cs="Arial"/>
                <w:b/>
                <w:sz w:val="18"/>
                <w:szCs w:val="18"/>
              </w:rPr>
              <w:t>Sutarties galiojimo terminas:</w:t>
            </w:r>
          </w:p>
        </w:tc>
        <w:tc>
          <w:tcPr>
            <w:tcW w:w="7806" w:type="dxa"/>
            <w:gridSpan w:val="3"/>
          </w:tcPr>
          <w:p w14:paraId="01963D13" w14:textId="3CB198E0" w:rsidR="008A5490" w:rsidRPr="00FB6441" w:rsidRDefault="0051596D" w:rsidP="00613302">
            <w:pPr>
              <w:spacing w:line="276" w:lineRule="auto"/>
              <w:jc w:val="both"/>
              <w:rPr>
                <w:rFonts w:ascii="Arial" w:hAnsi="Arial" w:cs="Arial"/>
                <w:bCs/>
                <w:noProof/>
                <w:sz w:val="18"/>
                <w:szCs w:val="18"/>
              </w:rPr>
            </w:pPr>
            <w:r>
              <w:rPr>
                <w:rFonts w:ascii="Arial" w:hAnsi="Arial" w:cs="Arial"/>
                <w:bCs/>
                <w:noProof/>
                <w:sz w:val="18"/>
                <w:szCs w:val="18"/>
              </w:rPr>
              <w:t>24</w:t>
            </w:r>
            <w:r w:rsidR="00036529" w:rsidRPr="00036529">
              <w:rPr>
                <w:rFonts w:ascii="Arial" w:hAnsi="Arial" w:cs="Arial"/>
                <w:bCs/>
                <w:noProof/>
                <w:sz w:val="18"/>
                <w:szCs w:val="18"/>
              </w:rPr>
              <w:t xml:space="preserve"> </w:t>
            </w:r>
            <w:r>
              <w:rPr>
                <w:rFonts w:ascii="Arial" w:hAnsi="Arial" w:cs="Arial"/>
                <w:bCs/>
                <w:noProof/>
                <w:sz w:val="18"/>
                <w:szCs w:val="18"/>
              </w:rPr>
              <w:t>(dvide</w:t>
            </w:r>
            <w:r w:rsidR="00C836D7">
              <w:rPr>
                <w:rFonts w:ascii="Arial" w:hAnsi="Arial" w:cs="Arial"/>
                <w:bCs/>
                <w:noProof/>
                <w:sz w:val="18"/>
                <w:szCs w:val="18"/>
              </w:rPr>
              <w:t>šimt keturi</w:t>
            </w:r>
            <w:r w:rsidR="00036529" w:rsidRPr="00036529">
              <w:rPr>
                <w:rFonts w:ascii="Arial" w:hAnsi="Arial" w:cs="Arial"/>
                <w:bCs/>
                <w:noProof/>
                <w:sz w:val="18"/>
                <w:szCs w:val="18"/>
              </w:rPr>
              <w:t>) mėnesi</w:t>
            </w:r>
            <w:r w:rsidR="00C836D7">
              <w:rPr>
                <w:rFonts w:ascii="Arial" w:hAnsi="Arial" w:cs="Arial"/>
                <w:bCs/>
                <w:noProof/>
                <w:sz w:val="18"/>
                <w:szCs w:val="18"/>
              </w:rPr>
              <w:t>ai</w:t>
            </w:r>
            <w:r w:rsidR="00036529" w:rsidRPr="00036529">
              <w:rPr>
                <w:rFonts w:ascii="Arial" w:hAnsi="Arial" w:cs="Arial"/>
                <w:bCs/>
                <w:noProof/>
                <w:sz w:val="18"/>
                <w:szCs w:val="18"/>
              </w:rPr>
              <w:t xml:space="preserve"> nuo Sutarties įsigaliojimo datos</w:t>
            </w:r>
            <w:r w:rsidR="001A7E96">
              <w:rPr>
                <w:rFonts w:ascii="Arial" w:hAnsi="Arial" w:cs="Arial"/>
                <w:bCs/>
                <w:noProof/>
                <w:sz w:val="18"/>
                <w:szCs w:val="18"/>
              </w:rPr>
              <w:t xml:space="preserve">, </w:t>
            </w:r>
            <w:r w:rsidR="00617099">
              <w:rPr>
                <w:rFonts w:ascii="Arial" w:hAnsi="Arial" w:cs="Arial"/>
                <w:bCs/>
                <w:noProof/>
                <w:sz w:val="18"/>
                <w:szCs w:val="18"/>
              </w:rPr>
              <w:t xml:space="preserve">įskaitant </w:t>
            </w:r>
            <w:r w:rsidR="00617099" w:rsidRPr="73E8B83A">
              <w:rPr>
                <w:rFonts w:ascii="Arial" w:hAnsi="Arial" w:cs="Arial"/>
                <w:noProof/>
                <w:sz w:val="18"/>
                <w:szCs w:val="18"/>
              </w:rPr>
              <w:t>apmokėj</w:t>
            </w:r>
            <w:r w:rsidR="332678CB" w:rsidRPr="73E8B83A">
              <w:rPr>
                <w:rFonts w:ascii="Arial" w:hAnsi="Arial" w:cs="Arial"/>
                <w:noProof/>
                <w:sz w:val="18"/>
                <w:szCs w:val="18"/>
              </w:rPr>
              <w:t>im</w:t>
            </w:r>
            <w:r w:rsidR="00617099" w:rsidRPr="73E8B83A">
              <w:rPr>
                <w:rFonts w:ascii="Arial" w:hAnsi="Arial" w:cs="Arial"/>
                <w:noProof/>
                <w:sz w:val="18"/>
                <w:szCs w:val="18"/>
              </w:rPr>
              <w:t>ui</w:t>
            </w:r>
            <w:r w:rsidR="00617099">
              <w:rPr>
                <w:rFonts w:ascii="Arial" w:hAnsi="Arial" w:cs="Arial"/>
                <w:bCs/>
                <w:noProof/>
                <w:sz w:val="18"/>
                <w:szCs w:val="18"/>
              </w:rPr>
              <w:t xml:space="preserve"> skirtą terminą</w:t>
            </w:r>
            <w:r w:rsidR="00E654E9">
              <w:rPr>
                <w:rFonts w:ascii="Arial" w:hAnsi="Arial" w:cs="Arial"/>
                <w:bCs/>
                <w:noProof/>
                <w:sz w:val="18"/>
                <w:szCs w:val="18"/>
              </w:rPr>
              <w:t xml:space="preserve"> (</w:t>
            </w:r>
            <w:r w:rsidR="00600A5B">
              <w:rPr>
                <w:rFonts w:ascii="Arial" w:hAnsi="Arial" w:cs="Arial"/>
                <w:bCs/>
                <w:noProof/>
                <w:sz w:val="18"/>
                <w:szCs w:val="18"/>
              </w:rPr>
              <w:t xml:space="preserve">Darbų vykdymas – 23 </w:t>
            </w:r>
            <w:r w:rsidR="00164667">
              <w:rPr>
                <w:rFonts w:ascii="Arial" w:hAnsi="Arial" w:cs="Arial"/>
                <w:bCs/>
                <w:noProof/>
                <w:sz w:val="18"/>
                <w:szCs w:val="18"/>
              </w:rPr>
              <w:t xml:space="preserve">(dvidešimt trys) </w:t>
            </w:r>
            <w:r w:rsidR="00600A5B">
              <w:rPr>
                <w:rFonts w:ascii="Arial" w:hAnsi="Arial" w:cs="Arial"/>
                <w:bCs/>
                <w:noProof/>
                <w:sz w:val="18"/>
                <w:szCs w:val="18"/>
              </w:rPr>
              <w:t>mėn</w:t>
            </w:r>
            <w:r w:rsidR="00164667">
              <w:rPr>
                <w:rFonts w:ascii="Arial" w:hAnsi="Arial" w:cs="Arial"/>
                <w:bCs/>
                <w:noProof/>
                <w:sz w:val="18"/>
                <w:szCs w:val="18"/>
              </w:rPr>
              <w:t>esiai</w:t>
            </w:r>
            <w:r w:rsidR="00900429">
              <w:rPr>
                <w:rFonts w:ascii="Arial" w:hAnsi="Arial" w:cs="Arial"/>
                <w:bCs/>
                <w:noProof/>
                <w:sz w:val="18"/>
                <w:szCs w:val="18"/>
              </w:rPr>
              <w:t>,</w:t>
            </w:r>
            <w:r w:rsidR="00E7250D">
              <w:rPr>
                <w:rFonts w:ascii="Arial" w:hAnsi="Arial" w:cs="Arial"/>
                <w:bCs/>
                <w:noProof/>
                <w:sz w:val="18"/>
                <w:szCs w:val="18"/>
              </w:rPr>
              <w:t xml:space="preserve"> </w:t>
            </w:r>
            <w:r w:rsidR="005737F2">
              <w:rPr>
                <w:rFonts w:ascii="Arial" w:hAnsi="Arial" w:cs="Arial"/>
                <w:bCs/>
                <w:noProof/>
                <w:sz w:val="18"/>
                <w:szCs w:val="18"/>
              </w:rPr>
              <w:t>galutini</w:t>
            </w:r>
            <w:r w:rsidR="009071E1">
              <w:rPr>
                <w:rFonts w:ascii="Arial" w:hAnsi="Arial" w:cs="Arial"/>
                <w:bCs/>
                <w:noProof/>
                <w:sz w:val="18"/>
                <w:szCs w:val="18"/>
              </w:rPr>
              <w:t xml:space="preserve">s apmokėjimas už Darbus – 1 (vienas) </w:t>
            </w:r>
            <w:r w:rsidR="00E24087">
              <w:rPr>
                <w:rFonts w:ascii="Arial" w:hAnsi="Arial" w:cs="Arial"/>
                <w:bCs/>
                <w:noProof/>
                <w:sz w:val="18"/>
                <w:szCs w:val="18"/>
              </w:rPr>
              <w:t>mėnesis)</w:t>
            </w:r>
            <w:r w:rsidR="00617099">
              <w:rPr>
                <w:rFonts w:ascii="Arial" w:hAnsi="Arial" w:cs="Arial"/>
                <w:bCs/>
                <w:noProof/>
                <w:sz w:val="18"/>
                <w:szCs w:val="18"/>
              </w:rPr>
              <w:t>.</w:t>
            </w:r>
            <w:r w:rsidR="001A7E96">
              <w:rPr>
                <w:rFonts w:ascii="Arial" w:hAnsi="Arial" w:cs="Arial"/>
                <w:bCs/>
                <w:noProof/>
                <w:sz w:val="18"/>
                <w:szCs w:val="18"/>
              </w:rPr>
              <w:t xml:space="preserve"> Pratęsimų nenumatyta.</w:t>
            </w:r>
          </w:p>
        </w:tc>
      </w:tr>
      <w:bookmarkStart w:id="0" w:name="_MON_1694430647"/>
      <w:bookmarkEnd w:id="0"/>
      <w:tr w:rsidR="00365C5B" w:rsidRPr="00FB6441" w14:paraId="37BF4DB3" w14:textId="77777777" w:rsidTr="000D3593">
        <w:trPr>
          <w:trHeight w:val="10425"/>
          <w:jc w:val="center"/>
        </w:trPr>
        <w:tc>
          <w:tcPr>
            <w:tcW w:w="10408" w:type="dxa"/>
            <w:gridSpan w:val="4"/>
            <w:vAlign w:val="center"/>
          </w:tcPr>
          <w:p w14:paraId="44D0E495" w14:textId="484149EB" w:rsidR="00365C5B" w:rsidRPr="00FB6441" w:rsidRDefault="00110923" w:rsidP="00401D1E">
            <w:pPr>
              <w:pStyle w:val="ListParagraph"/>
              <w:tabs>
                <w:tab w:val="left" w:pos="1276"/>
              </w:tabs>
              <w:ind w:left="32"/>
              <w:contextualSpacing w:val="0"/>
              <w:jc w:val="both"/>
              <w:rPr>
                <w:rFonts w:ascii="Arial" w:hAnsi="Arial" w:cs="Arial"/>
                <w:sz w:val="18"/>
                <w:szCs w:val="18"/>
              </w:rPr>
            </w:pPr>
            <w:r w:rsidRPr="00FB6441">
              <w:rPr>
                <w:rFonts w:ascii="Arial" w:hAnsi="Arial" w:cs="Arial"/>
                <w:sz w:val="18"/>
                <w:szCs w:val="18"/>
              </w:rPr>
              <w:object w:dxaOrig="11149" w:dyaOrig="9070" w14:anchorId="64962B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3.1pt;height:527.6pt" o:ole="">
                  <v:imagedata r:id="rId12" o:title=""/>
                </v:shape>
                <o:OLEObject Type="Embed" ProgID="Excel.Sheet.12" ShapeID="_x0000_i1025" DrawAspect="Content" ObjectID="_1844249464" r:id="rId13"/>
              </w:object>
            </w:r>
          </w:p>
        </w:tc>
      </w:tr>
      <w:tr w:rsidR="00B14D2A" w:rsidRPr="00FB6441" w14:paraId="17A8BA3A" w14:textId="77777777" w:rsidTr="000D3593">
        <w:trPr>
          <w:trHeight w:val="190"/>
          <w:jc w:val="center"/>
        </w:trPr>
        <w:tc>
          <w:tcPr>
            <w:tcW w:w="2602" w:type="dxa"/>
            <w:vMerge w:val="restart"/>
            <w:vAlign w:val="center"/>
          </w:tcPr>
          <w:p w14:paraId="6C948883" w14:textId="77777777" w:rsidR="00B14D2A" w:rsidRDefault="0088350C" w:rsidP="00724901">
            <w:pPr>
              <w:rPr>
                <w:rFonts w:ascii="Arial" w:hAnsi="Arial" w:cs="Arial"/>
                <w:b/>
                <w:bCs/>
                <w:sz w:val="18"/>
                <w:szCs w:val="18"/>
              </w:rPr>
            </w:pPr>
            <w:r w:rsidRPr="00FB6441">
              <w:rPr>
                <w:rFonts w:ascii="Arial" w:hAnsi="Arial" w:cs="Arial"/>
                <w:b/>
                <w:bCs/>
                <w:sz w:val="18"/>
                <w:szCs w:val="18"/>
              </w:rPr>
              <w:t xml:space="preserve">6. </w:t>
            </w:r>
            <w:r w:rsidR="00B14D2A" w:rsidRPr="00FB6441">
              <w:rPr>
                <w:rFonts w:ascii="Arial" w:hAnsi="Arial" w:cs="Arial"/>
                <w:b/>
                <w:bCs/>
                <w:sz w:val="18"/>
                <w:szCs w:val="18"/>
              </w:rPr>
              <w:t>Užtikrinimai:</w:t>
            </w:r>
          </w:p>
          <w:p w14:paraId="2D37D669" w14:textId="77777777" w:rsidR="00E66404" w:rsidRDefault="00E66404" w:rsidP="00724901">
            <w:pPr>
              <w:rPr>
                <w:rFonts w:ascii="Arial" w:hAnsi="Arial" w:cs="Arial"/>
                <w:b/>
                <w:bCs/>
                <w:sz w:val="18"/>
                <w:szCs w:val="18"/>
              </w:rPr>
            </w:pPr>
          </w:p>
          <w:p w14:paraId="41A5EBA4" w14:textId="31B31ADF" w:rsidR="00E66404" w:rsidRPr="00FB6441" w:rsidRDefault="00E66404" w:rsidP="00724901">
            <w:pPr>
              <w:rPr>
                <w:rFonts w:ascii="Arial" w:hAnsi="Arial" w:cs="Arial"/>
                <w:b/>
                <w:bCs/>
                <w:sz w:val="18"/>
                <w:szCs w:val="18"/>
              </w:rPr>
            </w:pPr>
          </w:p>
        </w:tc>
        <w:tc>
          <w:tcPr>
            <w:tcW w:w="2602" w:type="dxa"/>
            <w:vAlign w:val="center"/>
          </w:tcPr>
          <w:p w14:paraId="154DD57D" w14:textId="12C379D6" w:rsidR="00B14D2A" w:rsidRPr="00FB6441" w:rsidRDefault="00B14D2A" w:rsidP="00B92992">
            <w:pPr>
              <w:pStyle w:val="ListParagraph"/>
              <w:numPr>
                <w:ilvl w:val="0"/>
                <w:numId w:val="13"/>
              </w:numPr>
              <w:tabs>
                <w:tab w:val="left" w:pos="1276"/>
              </w:tabs>
              <w:ind w:left="324"/>
              <w:rPr>
                <w:rFonts w:ascii="Arial" w:hAnsi="Arial" w:cs="Arial"/>
                <w:sz w:val="18"/>
                <w:szCs w:val="18"/>
              </w:rPr>
            </w:pPr>
            <w:r w:rsidRPr="00FB6441">
              <w:rPr>
                <w:rFonts w:ascii="Arial" w:hAnsi="Arial" w:cs="Arial"/>
                <w:sz w:val="18"/>
                <w:szCs w:val="18"/>
              </w:rPr>
              <w:t xml:space="preserve">Sutarties įvykdymo </w:t>
            </w:r>
          </w:p>
        </w:tc>
        <w:tc>
          <w:tcPr>
            <w:tcW w:w="5204" w:type="dxa"/>
            <w:gridSpan w:val="2"/>
            <w:vAlign w:val="center"/>
          </w:tcPr>
          <w:p w14:paraId="39F218A8" w14:textId="74B17622" w:rsidR="00B14D2A" w:rsidRPr="00FB6441" w:rsidRDefault="00B90080" w:rsidP="008C3740">
            <w:pPr>
              <w:tabs>
                <w:tab w:val="left" w:pos="1276"/>
              </w:tabs>
              <w:ind w:left="-102" w:firstLine="102"/>
              <w:jc w:val="both"/>
              <w:rPr>
                <w:rFonts w:ascii="Arial" w:hAnsi="Arial" w:cs="Arial"/>
                <w:sz w:val="18"/>
                <w:szCs w:val="18"/>
              </w:rPr>
            </w:pPr>
            <w:r>
              <w:rPr>
                <w:rFonts w:ascii="Arial" w:hAnsi="Arial" w:cs="Arial"/>
                <w:sz w:val="18"/>
                <w:szCs w:val="18"/>
              </w:rPr>
              <w:t>10 proc. nuo Sutarties kain</w:t>
            </w:r>
            <w:r w:rsidR="00B06E41">
              <w:rPr>
                <w:rFonts w:ascii="Arial" w:hAnsi="Arial" w:cs="Arial"/>
                <w:sz w:val="18"/>
                <w:szCs w:val="18"/>
              </w:rPr>
              <w:t xml:space="preserve">os be PVM, </w:t>
            </w:r>
            <w:r w:rsidR="00BD73C2">
              <w:rPr>
                <w:rFonts w:ascii="Arial" w:hAnsi="Arial" w:cs="Arial"/>
                <w:sz w:val="18"/>
                <w:szCs w:val="18"/>
              </w:rPr>
              <w:t>Eur</w:t>
            </w:r>
          </w:p>
        </w:tc>
      </w:tr>
      <w:tr w:rsidR="00B14D2A" w:rsidRPr="00FB6441" w14:paraId="3B70AF5B" w14:textId="77777777" w:rsidTr="000D3593">
        <w:trPr>
          <w:trHeight w:val="190"/>
          <w:jc w:val="center"/>
        </w:trPr>
        <w:tc>
          <w:tcPr>
            <w:tcW w:w="2602" w:type="dxa"/>
            <w:vMerge/>
            <w:vAlign w:val="center"/>
          </w:tcPr>
          <w:p w14:paraId="25375273" w14:textId="77777777" w:rsidR="00B14D2A" w:rsidRPr="00FB6441" w:rsidRDefault="00B14D2A" w:rsidP="00724901">
            <w:pPr>
              <w:pStyle w:val="ListParagraph"/>
              <w:numPr>
                <w:ilvl w:val="0"/>
                <w:numId w:val="11"/>
              </w:numPr>
              <w:contextualSpacing w:val="0"/>
              <w:rPr>
                <w:rFonts w:ascii="Arial" w:hAnsi="Arial" w:cs="Arial"/>
                <w:b/>
                <w:bCs/>
                <w:sz w:val="18"/>
                <w:szCs w:val="18"/>
              </w:rPr>
            </w:pPr>
          </w:p>
        </w:tc>
        <w:tc>
          <w:tcPr>
            <w:tcW w:w="2602" w:type="dxa"/>
            <w:vAlign w:val="center"/>
          </w:tcPr>
          <w:p w14:paraId="5662C578" w14:textId="5C71D8CA" w:rsidR="00B14D2A" w:rsidRPr="00FB6441" w:rsidRDefault="00107E2C" w:rsidP="00B92992">
            <w:pPr>
              <w:pStyle w:val="ListParagraph"/>
              <w:numPr>
                <w:ilvl w:val="0"/>
                <w:numId w:val="13"/>
              </w:numPr>
              <w:tabs>
                <w:tab w:val="left" w:pos="1276"/>
              </w:tabs>
              <w:ind w:left="324"/>
              <w:rPr>
                <w:rFonts w:ascii="Arial" w:hAnsi="Arial" w:cs="Arial"/>
                <w:sz w:val="18"/>
                <w:szCs w:val="18"/>
              </w:rPr>
            </w:pPr>
            <w:r w:rsidRPr="00FB6441">
              <w:rPr>
                <w:rFonts w:ascii="Arial" w:hAnsi="Arial" w:cs="Arial"/>
                <w:sz w:val="18"/>
                <w:szCs w:val="18"/>
              </w:rPr>
              <w:t>Garantinio laikotarpio įsipareigojimo garantija/laidavimas</w:t>
            </w:r>
          </w:p>
        </w:tc>
        <w:tc>
          <w:tcPr>
            <w:tcW w:w="5204" w:type="dxa"/>
            <w:gridSpan w:val="2"/>
            <w:vAlign w:val="center"/>
          </w:tcPr>
          <w:p w14:paraId="42E3E262" w14:textId="27F54CB4" w:rsidR="00B14D2A" w:rsidRPr="00FB6441" w:rsidRDefault="00B5748A" w:rsidP="008C3740">
            <w:pPr>
              <w:tabs>
                <w:tab w:val="left" w:pos="1276"/>
              </w:tabs>
              <w:ind w:left="-102" w:firstLine="102"/>
              <w:jc w:val="both"/>
              <w:rPr>
                <w:rFonts w:ascii="Arial" w:hAnsi="Arial" w:cs="Arial"/>
                <w:sz w:val="18"/>
                <w:szCs w:val="18"/>
              </w:rPr>
            </w:pPr>
            <w:r>
              <w:rPr>
                <w:rFonts w:ascii="Arial" w:hAnsi="Arial" w:cs="Arial"/>
                <w:sz w:val="18"/>
                <w:szCs w:val="18"/>
              </w:rPr>
              <w:t xml:space="preserve">5 </w:t>
            </w:r>
            <w:r w:rsidR="00FB6441" w:rsidRPr="00FB6441">
              <w:rPr>
                <w:rFonts w:ascii="Arial" w:hAnsi="Arial" w:cs="Arial"/>
                <w:sz w:val="18"/>
                <w:szCs w:val="18"/>
              </w:rPr>
              <w:t>proc.</w:t>
            </w:r>
            <w:r w:rsidR="003D5A56" w:rsidRPr="00FB6441">
              <w:rPr>
                <w:rFonts w:ascii="Arial" w:hAnsi="Arial" w:cs="Arial"/>
                <w:sz w:val="18"/>
                <w:szCs w:val="18"/>
              </w:rPr>
              <w:t xml:space="preserve"> </w:t>
            </w:r>
            <w:r w:rsidR="00BD73C2">
              <w:rPr>
                <w:rFonts w:ascii="Arial" w:hAnsi="Arial" w:cs="Arial"/>
                <w:sz w:val="18"/>
                <w:szCs w:val="18"/>
              </w:rPr>
              <w:t xml:space="preserve">nuo </w:t>
            </w:r>
            <w:r w:rsidR="00BD73C2" w:rsidRPr="69DA37DA">
              <w:rPr>
                <w:rFonts w:ascii="Arial" w:hAnsi="Arial" w:cs="Arial"/>
                <w:sz w:val="18"/>
                <w:szCs w:val="18"/>
              </w:rPr>
              <w:t>Sutarti</w:t>
            </w:r>
            <w:r w:rsidR="122DE840" w:rsidRPr="69DA37DA">
              <w:rPr>
                <w:rFonts w:ascii="Arial" w:hAnsi="Arial" w:cs="Arial"/>
                <w:sz w:val="18"/>
                <w:szCs w:val="18"/>
              </w:rPr>
              <w:t>e</w:t>
            </w:r>
            <w:r w:rsidR="00BD73C2" w:rsidRPr="69DA37DA">
              <w:rPr>
                <w:rFonts w:ascii="Arial" w:hAnsi="Arial" w:cs="Arial"/>
                <w:sz w:val="18"/>
                <w:szCs w:val="18"/>
              </w:rPr>
              <w:t>s</w:t>
            </w:r>
            <w:r w:rsidR="00BD73C2">
              <w:rPr>
                <w:rFonts w:ascii="Arial" w:hAnsi="Arial" w:cs="Arial"/>
                <w:sz w:val="18"/>
                <w:szCs w:val="18"/>
              </w:rPr>
              <w:t xml:space="preserve"> kainos su PVM</w:t>
            </w:r>
            <w:r w:rsidR="006F3D81">
              <w:rPr>
                <w:rFonts w:ascii="Arial" w:hAnsi="Arial" w:cs="Arial"/>
                <w:sz w:val="18"/>
                <w:szCs w:val="18"/>
              </w:rPr>
              <w:t>, Eur</w:t>
            </w:r>
            <w:r w:rsidR="00B14D2A" w:rsidRPr="00FB6441">
              <w:rPr>
                <w:rFonts w:ascii="Arial" w:hAnsi="Arial" w:cs="Arial"/>
                <w:sz w:val="18"/>
                <w:szCs w:val="18"/>
              </w:rPr>
              <w:t xml:space="preserve"> </w:t>
            </w:r>
          </w:p>
        </w:tc>
      </w:tr>
      <w:tr w:rsidR="00961B87" w:rsidRPr="00FB6441" w14:paraId="7309CBEF" w14:textId="77777777" w:rsidTr="000D3593">
        <w:trPr>
          <w:trHeight w:val="190"/>
          <w:jc w:val="center"/>
        </w:trPr>
        <w:tc>
          <w:tcPr>
            <w:tcW w:w="2602" w:type="dxa"/>
            <w:vAlign w:val="center"/>
          </w:tcPr>
          <w:p w14:paraId="6E14F865" w14:textId="77777777" w:rsidR="00961B87" w:rsidRPr="00FB6441" w:rsidRDefault="00961B87" w:rsidP="00961B87">
            <w:pPr>
              <w:pStyle w:val="ListParagraph"/>
              <w:ind w:left="360"/>
              <w:contextualSpacing w:val="0"/>
              <w:rPr>
                <w:rFonts w:ascii="Arial" w:hAnsi="Arial" w:cs="Arial"/>
                <w:b/>
                <w:bCs/>
                <w:sz w:val="18"/>
                <w:szCs w:val="18"/>
              </w:rPr>
            </w:pPr>
          </w:p>
        </w:tc>
        <w:tc>
          <w:tcPr>
            <w:tcW w:w="2602" w:type="dxa"/>
            <w:vAlign w:val="center"/>
          </w:tcPr>
          <w:p w14:paraId="358A1C79" w14:textId="7791B6C2" w:rsidR="00961B87" w:rsidRPr="00FB6441" w:rsidRDefault="00107E2C" w:rsidP="00B92992">
            <w:pPr>
              <w:pStyle w:val="ListParagraph"/>
              <w:numPr>
                <w:ilvl w:val="0"/>
                <w:numId w:val="13"/>
              </w:numPr>
              <w:tabs>
                <w:tab w:val="left" w:pos="1276"/>
              </w:tabs>
              <w:ind w:left="324"/>
              <w:rPr>
                <w:rFonts w:ascii="Arial" w:hAnsi="Arial" w:cs="Arial"/>
                <w:sz w:val="18"/>
                <w:szCs w:val="18"/>
              </w:rPr>
            </w:pPr>
            <w:r w:rsidRPr="00FB6441">
              <w:rPr>
                <w:rFonts w:ascii="Arial" w:hAnsi="Arial" w:cs="Arial"/>
                <w:sz w:val="18"/>
                <w:szCs w:val="18"/>
              </w:rPr>
              <w:t>Statybos darbų ir civilinės atsakomybės privalomasis draudimas</w:t>
            </w:r>
          </w:p>
        </w:tc>
        <w:tc>
          <w:tcPr>
            <w:tcW w:w="5204" w:type="dxa"/>
            <w:gridSpan w:val="2"/>
            <w:vAlign w:val="center"/>
          </w:tcPr>
          <w:p w14:paraId="0E732973" w14:textId="3F66A21A" w:rsidR="00961B87" w:rsidRPr="00FB6441" w:rsidRDefault="000E5B27" w:rsidP="002B2371">
            <w:pPr>
              <w:tabs>
                <w:tab w:val="left" w:pos="1276"/>
              </w:tabs>
              <w:jc w:val="both"/>
              <w:rPr>
                <w:rFonts w:ascii="Arial" w:hAnsi="Arial" w:cs="Arial"/>
                <w:sz w:val="18"/>
                <w:szCs w:val="18"/>
              </w:rPr>
            </w:pPr>
            <w:r>
              <w:rPr>
                <w:rFonts w:ascii="Arial" w:hAnsi="Arial" w:cs="Arial"/>
                <w:sz w:val="18"/>
                <w:szCs w:val="18"/>
              </w:rPr>
              <w:t>P</w:t>
            </w:r>
            <w:r w:rsidR="003D5A56" w:rsidRPr="00FB6441">
              <w:rPr>
                <w:rFonts w:ascii="Arial" w:hAnsi="Arial" w:cs="Arial"/>
                <w:sz w:val="18"/>
                <w:szCs w:val="18"/>
              </w:rPr>
              <w:t>agal Sutarties ir LR teisės aktų reikalavimus</w:t>
            </w:r>
          </w:p>
        </w:tc>
      </w:tr>
      <w:tr w:rsidR="00961B87" w:rsidRPr="00FB6441" w14:paraId="1858EE42" w14:textId="77777777" w:rsidTr="000D3593">
        <w:trPr>
          <w:trHeight w:val="190"/>
          <w:jc w:val="center"/>
        </w:trPr>
        <w:tc>
          <w:tcPr>
            <w:tcW w:w="2602" w:type="dxa"/>
            <w:vAlign w:val="center"/>
          </w:tcPr>
          <w:p w14:paraId="4EE9C6B2" w14:textId="77777777" w:rsidR="00961B87" w:rsidRPr="00FB6441" w:rsidRDefault="00961B87" w:rsidP="00961B87">
            <w:pPr>
              <w:pStyle w:val="ListParagraph"/>
              <w:ind w:left="360"/>
              <w:contextualSpacing w:val="0"/>
              <w:rPr>
                <w:rFonts w:ascii="Arial" w:hAnsi="Arial" w:cs="Arial"/>
                <w:b/>
                <w:bCs/>
                <w:sz w:val="18"/>
                <w:szCs w:val="18"/>
              </w:rPr>
            </w:pPr>
          </w:p>
        </w:tc>
        <w:tc>
          <w:tcPr>
            <w:tcW w:w="2602" w:type="dxa"/>
            <w:vAlign w:val="center"/>
          </w:tcPr>
          <w:p w14:paraId="79787EC4" w14:textId="106F93A3" w:rsidR="00961B87" w:rsidRPr="00FB6441" w:rsidRDefault="00107E2C" w:rsidP="00B92992">
            <w:pPr>
              <w:pStyle w:val="ListParagraph"/>
              <w:numPr>
                <w:ilvl w:val="0"/>
                <w:numId w:val="13"/>
              </w:numPr>
              <w:tabs>
                <w:tab w:val="left" w:pos="1276"/>
              </w:tabs>
              <w:ind w:left="324"/>
              <w:rPr>
                <w:rFonts w:ascii="Arial" w:hAnsi="Arial" w:cs="Arial"/>
                <w:sz w:val="18"/>
                <w:szCs w:val="18"/>
              </w:rPr>
            </w:pPr>
            <w:r w:rsidRPr="00FB6441">
              <w:rPr>
                <w:rFonts w:ascii="Arial" w:hAnsi="Arial" w:cs="Arial"/>
                <w:sz w:val="18"/>
                <w:szCs w:val="18"/>
              </w:rPr>
              <w:t>statinio projektuotojo civilinės atsakomybės privalomasis draudimas</w:t>
            </w:r>
          </w:p>
        </w:tc>
        <w:tc>
          <w:tcPr>
            <w:tcW w:w="5204" w:type="dxa"/>
            <w:gridSpan w:val="2"/>
            <w:vAlign w:val="center"/>
          </w:tcPr>
          <w:p w14:paraId="1EA418D2" w14:textId="64BA6217" w:rsidR="00961B87" w:rsidRPr="00FB6441" w:rsidRDefault="00B5748A" w:rsidP="008C3740">
            <w:pPr>
              <w:tabs>
                <w:tab w:val="left" w:pos="1276"/>
              </w:tabs>
              <w:ind w:left="-102" w:firstLine="102"/>
              <w:jc w:val="both"/>
              <w:rPr>
                <w:rFonts w:ascii="Arial" w:hAnsi="Arial" w:cs="Arial"/>
                <w:sz w:val="18"/>
                <w:szCs w:val="18"/>
              </w:rPr>
            </w:pPr>
            <w:r>
              <w:rPr>
                <w:rFonts w:ascii="Arial" w:hAnsi="Arial" w:cs="Arial"/>
                <w:sz w:val="18"/>
                <w:szCs w:val="18"/>
              </w:rPr>
              <w:t>P</w:t>
            </w:r>
            <w:r w:rsidR="003D5A56" w:rsidRPr="00FB6441">
              <w:rPr>
                <w:rFonts w:ascii="Arial" w:hAnsi="Arial" w:cs="Arial"/>
                <w:sz w:val="18"/>
                <w:szCs w:val="18"/>
              </w:rPr>
              <w:t>agal Sutarties ir LR teisės aktų reikalavimus</w:t>
            </w:r>
            <w:r>
              <w:rPr>
                <w:rFonts w:ascii="Arial" w:hAnsi="Arial" w:cs="Arial"/>
                <w:sz w:val="18"/>
                <w:szCs w:val="18"/>
              </w:rPr>
              <w:t>.</w:t>
            </w:r>
          </w:p>
        </w:tc>
      </w:tr>
      <w:tr w:rsidR="00F85806" w:rsidRPr="00FB6441" w14:paraId="2120FB29" w14:textId="77777777" w:rsidTr="000D3593">
        <w:trPr>
          <w:trHeight w:val="133"/>
          <w:jc w:val="center"/>
          <w:hidden/>
        </w:trPr>
        <w:tc>
          <w:tcPr>
            <w:tcW w:w="2602" w:type="dxa"/>
            <w:vAlign w:val="center"/>
          </w:tcPr>
          <w:p w14:paraId="0EBD1B86" w14:textId="77777777" w:rsidR="00F85806" w:rsidRPr="00FB6441" w:rsidRDefault="00F85806" w:rsidP="0088350C">
            <w:pPr>
              <w:pStyle w:val="ListParagraph"/>
              <w:numPr>
                <w:ilvl w:val="0"/>
                <w:numId w:val="11"/>
              </w:numPr>
              <w:rPr>
                <w:rFonts w:ascii="Arial" w:hAnsi="Arial" w:cs="Arial"/>
                <w:vanish/>
                <w:color w:val="FF0000"/>
                <w:sz w:val="18"/>
                <w:szCs w:val="18"/>
              </w:rPr>
            </w:pPr>
          </w:p>
          <w:p w14:paraId="29991557" w14:textId="1EAFD45C" w:rsidR="00AD1F46" w:rsidRPr="00FB6441" w:rsidRDefault="00AD1F46" w:rsidP="00AD1F46">
            <w:pPr>
              <w:pStyle w:val="ListParagraph"/>
              <w:numPr>
                <w:ilvl w:val="0"/>
                <w:numId w:val="11"/>
              </w:numPr>
              <w:tabs>
                <w:tab w:val="left" w:pos="318"/>
              </w:tabs>
              <w:ind w:left="0" w:firstLine="0"/>
              <w:rPr>
                <w:rFonts w:ascii="Arial" w:hAnsi="Arial" w:cs="Arial"/>
                <w:b/>
                <w:bCs/>
                <w:sz w:val="18"/>
                <w:szCs w:val="18"/>
              </w:rPr>
            </w:pPr>
            <w:r w:rsidRPr="00FB6441">
              <w:rPr>
                <w:rFonts w:ascii="Arial" w:hAnsi="Arial" w:cs="Arial"/>
                <w:b/>
                <w:bCs/>
                <w:sz w:val="18"/>
                <w:szCs w:val="18"/>
              </w:rPr>
              <w:t>Sutar</w:t>
            </w:r>
            <w:r w:rsidR="00BE1E73" w:rsidRPr="00FB6441">
              <w:rPr>
                <w:rFonts w:ascii="Arial" w:hAnsi="Arial" w:cs="Arial"/>
                <w:b/>
                <w:bCs/>
                <w:sz w:val="18"/>
                <w:szCs w:val="18"/>
              </w:rPr>
              <w:t xml:space="preserve">ties kainos indeksavimui </w:t>
            </w:r>
            <w:r w:rsidRPr="00FB6441">
              <w:rPr>
                <w:rFonts w:ascii="Arial" w:hAnsi="Arial" w:cs="Arial"/>
                <w:b/>
                <w:bCs/>
                <w:sz w:val="18"/>
                <w:szCs w:val="18"/>
              </w:rPr>
              <w:t xml:space="preserve">taikomas </w:t>
            </w:r>
            <w:r w:rsidR="0023055D" w:rsidRPr="00FB6441">
              <w:rPr>
                <w:rFonts w:ascii="Arial" w:hAnsi="Arial" w:cs="Arial"/>
                <w:b/>
                <w:bCs/>
                <w:sz w:val="18"/>
                <w:szCs w:val="18"/>
              </w:rPr>
              <w:t>SSKI</w:t>
            </w:r>
            <w:r w:rsidR="00294A23" w:rsidRPr="00FB6441">
              <w:rPr>
                <w:rFonts w:ascii="Arial" w:hAnsi="Arial" w:cs="Arial"/>
                <w:b/>
                <w:bCs/>
                <w:sz w:val="18"/>
                <w:szCs w:val="18"/>
              </w:rPr>
              <w:t>:</w:t>
            </w:r>
            <w:r w:rsidR="0023055D" w:rsidRPr="00FB6441">
              <w:rPr>
                <w:rFonts w:ascii="Arial" w:hAnsi="Arial" w:cs="Arial"/>
                <w:b/>
                <w:bCs/>
                <w:sz w:val="18"/>
                <w:szCs w:val="18"/>
              </w:rPr>
              <w:t xml:space="preserve"> </w:t>
            </w:r>
          </w:p>
        </w:tc>
        <w:tc>
          <w:tcPr>
            <w:tcW w:w="7806" w:type="dxa"/>
            <w:gridSpan w:val="3"/>
          </w:tcPr>
          <w:p w14:paraId="0402F788" w14:textId="65E5C115" w:rsidR="00294A23" w:rsidRPr="00FB6441" w:rsidRDefault="00294A23" w:rsidP="00240438">
            <w:pPr>
              <w:tabs>
                <w:tab w:val="left" w:pos="1276"/>
              </w:tabs>
              <w:spacing w:line="276" w:lineRule="auto"/>
              <w:ind w:left="-104" w:firstLine="104"/>
              <w:jc w:val="both"/>
              <w:rPr>
                <w:rFonts w:ascii="Arial" w:hAnsi="Arial" w:cs="Arial"/>
                <w:sz w:val="18"/>
                <w:szCs w:val="18"/>
              </w:rPr>
            </w:pPr>
            <w:r w:rsidRPr="00FB6441">
              <w:rPr>
                <w:rFonts w:ascii="Arial" w:hAnsi="Arial" w:cs="Arial"/>
                <w:sz w:val="18"/>
                <w:szCs w:val="18"/>
              </w:rPr>
              <w:t>Rangos darbams (išskyrus šilumos tinklų rangos darbus): „visi statiniai“</w:t>
            </w:r>
          </w:p>
          <w:p w14:paraId="70D471DC" w14:textId="3FFEC5EF" w:rsidR="0023055D" w:rsidRPr="00FB6441" w:rsidRDefault="0023055D" w:rsidP="00240438">
            <w:pPr>
              <w:tabs>
                <w:tab w:val="left" w:pos="1276"/>
              </w:tabs>
              <w:spacing w:line="276" w:lineRule="auto"/>
              <w:ind w:left="-104" w:firstLine="104"/>
              <w:jc w:val="both"/>
              <w:rPr>
                <w:rFonts w:ascii="Arial" w:hAnsi="Arial" w:cs="Arial"/>
                <w:sz w:val="18"/>
                <w:szCs w:val="18"/>
              </w:rPr>
            </w:pPr>
          </w:p>
        </w:tc>
      </w:tr>
      <w:tr w:rsidR="0053267A" w:rsidRPr="00FB6441" w14:paraId="7BF9A490" w14:textId="77777777" w:rsidTr="000D3593">
        <w:trPr>
          <w:trHeight w:val="391"/>
          <w:jc w:val="center"/>
        </w:trPr>
        <w:tc>
          <w:tcPr>
            <w:tcW w:w="2602" w:type="dxa"/>
            <w:vAlign w:val="center"/>
          </w:tcPr>
          <w:p w14:paraId="1A91FF4E" w14:textId="46D44597" w:rsidR="0053267A" w:rsidRPr="000E5B27" w:rsidRDefault="0053267A" w:rsidP="008B7526">
            <w:pPr>
              <w:pStyle w:val="ListParagraph"/>
              <w:numPr>
                <w:ilvl w:val="0"/>
                <w:numId w:val="11"/>
              </w:numPr>
              <w:tabs>
                <w:tab w:val="left" w:pos="318"/>
              </w:tabs>
              <w:ind w:left="0" w:firstLine="0"/>
              <w:rPr>
                <w:rFonts w:ascii="Arial" w:hAnsi="Arial" w:cs="Arial"/>
                <w:b/>
                <w:bCs/>
                <w:sz w:val="18"/>
                <w:szCs w:val="18"/>
              </w:rPr>
            </w:pPr>
            <w:r w:rsidRPr="000E5B27">
              <w:rPr>
                <w:rFonts w:ascii="Arial" w:hAnsi="Arial" w:cs="Arial"/>
                <w:b/>
                <w:bCs/>
                <w:sz w:val="18"/>
                <w:szCs w:val="18"/>
              </w:rPr>
              <w:t>Darbų atlikimo terminas:</w:t>
            </w:r>
          </w:p>
        </w:tc>
        <w:tc>
          <w:tcPr>
            <w:tcW w:w="7806" w:type="dxa"/>
            <w:gridSpan w:val="3"/>
            <w:vAlign w:val="center"/>
          </w:tcPr>
          <w:p w14:paraId="6EB777DC" w14:textId="3CCEE29F" w:rsidR="00CB57B0" w:rsidRPr="00CB57B0" w:rsidRDefault="00CB57B0" w:rsidP="008B7526">
            <w:pPr>
              <w:jc w:val="both"/>
              <w:rPr>
                <w:rFonts w:ascii="Arial" w:hAnsi="Arial" w:cs="Arial"/>
                <w:bCs/>
                <w:noProof/>
                <w:sz w:val="18"/>
                <w:szCs w:val="18"/>
              </w:rPr>
            </w:pPr>
            <w:r w:rsidRPr="00CB57B0">
              <w:rPr>
                <w:rFonts w:ascii="Arial" w:hAnsi="Arial" w:cs="Arial"/>
                <w:bCs/>
                <w:noProof/>
                <w:sz w:val="18"/>
                <w:szCs w:val="18"/>
              </w:rPr>
              <w:t>Darbų atlikimo pradžia – nuo Sutarties pasirašymo ir jos įsigaliojimo datos ir Darbų atlikimo grafiko suderinimo. Darbų atlikimo pabaiga – 1</w:t>
            </w:r>
            <w:r w:rsidR="00B00EBF">
              <w:rPr>
                <w:rFonts w:ascii="Arial" w:hAnsi="Arial" w:cs="Arial"/>
                <w:bCs/>
                <w:noProof/>
                <w:sz w:val="18"/>
                <w:szCs w:val="18"/>
              </w:rPr>
              <w:t>0</w:t>
            </w:r>
            <w:r w:rsidRPr="00CB57B0">
              <w:rPr>
                <w:rFonts w:ascii="Arial" w:hAnsi="Arial" w:cs="Arial"/>
                <w:bCs/>
                <w:noProof/>
                <w:sz w:val="18"/>
                <w:szCs w:val="18"/>
              </w:rPr>
              <w:t xml:space="preserve"> (</w:t>
            </w:r>
            <w:r w:rsidR="00B00EBF">
              <w:rPr>
                <w:rFonts w:ascii="Arial" w:hAnsi="Arial" w:cs="Arial"/>
                <w:bCs/>
                <w:noProof/>
                <w:sz w:val="18"/>
                <w:szCs w:val="18"/>
              </w:rPr>
              <w:t>dešimt</w:t>
            </w:r>
            <w:r w:rsidRPr="00CB57B0">
              <w:rPr>
                <w:rFonts w:ascii="Arial" w:hAnsi="Arial" w:cs="Arial"/>
                <w:bCs/>
                <w:noProof/>
                <w:sz w:val="18"/>
                <w:szCs w:val="18"/>
              </w:rPr>
              <w:t>) mėnesių nuo Sutarties pasirašymo ir jos įsigaliojimo datos.</w:t>
            </w:r>
          </w:p>
          <w:p w14:paraId="6DFC1D36" w14:textId="711A421A" w:rsidR="0053267A" w:rsidRPr="000E5B27" w:rsidRDefault="00CB57B0" w:rsidP="000E5B27">
            <w:pPr>
              <w:tabs>
                <w:tab w:val="left" w:pos="1276"/>
              </w:tabs>
              <w:spacing w:line="276" w:lineRule="auto"/>
              <w:ind w:left="-104"/>
              <w:jc w:val="both"/>
              <w:rPr>
                <w:rFonts w:ascii="Arial" w:hAnsi="Arial" w:cs="Arial"/>
                <w:sz w:val="18"/>
                <w:szCs w:val="18"/>
              </w:rPr>
            </w:pPr>
            <w:r w:rsidRPr="00CB57B0">
              <w:rPr>
                <w:rFonts w:ascii="Arial" w:hAnsi="Arial" w:cs="Arial"/>
                <w:bCs/>
                <w:noProof/>
                <w:sz w:val="18"/>
                <w:szCs w:val="18"/>
              </w:rPr>
              <w:lastRenderedPageBreak/>
              <w:t>Konkretus Darbų atlikimo terminas, pagal etapus bus sudaromas po Sutarties pasirašymo ir įsigaliojimo dienos ne vėliau kaip per 10 (dešimt) darbo dienų</w:t>
            </w:r>
            <w:r w:rsidR="00531D83">
              <w:rPr>
                <w:rFonts w:ascii="Arial" w:hAnsi="Arial" w:cs="Arial"/>
                <w:bCs/>
                <w:noProof/>
                <w:sz w:val="18"/>
                <w:szCs w:val="18"/>
              </w:rPr>
              <w:t>.</w:t>
            </w:r>
            <w:r w:rsidRPr="00CB57B0">
              <w:rPr>
                <w:rFonts w:ascii="Arial" w:hAnsi="Arial" w:cs="Arial"/>
                <w:bCs/>
                <w:noProof/>
                <w:sz w:val="18"/>
                <w:szCs w:val="18"/>
              </w:rPr>
              <w:t>(</w:t>
            </w:r>
          </w:p>
        </w:tc>
      </w:tr>
      <w:tr w:rsidR="004746C7" w:rsidRPr="00FB6441" w14:paraId="545B4B99" w14:textId="77777777" w:rsidTr="000D3593">
        <w:trPr>
          <w:jc w:val="center"/>
        </w:trPr>
        <w:tc>
          <w:tcPr>
            <w:tcW w:w="2602" w:type="dxa"/>
            <w:vAlign w:val="center"/>
          </w:tcPr>
          <w:p w14:paraId="61047041" w14:textId="45549B4F" w:rsidR="004746C7" w:rsidRPr="000E5B27" w:rsidRDefault="004746C7" w:rsidP="000B5B5D">
            <w:pPr>
              <w:pStyle w:val="ListParagraph"/>
              <w:numPr>
                <w:ilvl w:val="0"/>
                <w:numId w:val="11"/>
              </w:numPr>
              <w:tabs>
                <w:tab w:val="left" w:pos="318"/>
              </w:tabs>
              <w:ind w:left="34" w:hanging="34"/>
              <w:contextualSpacing w:val="0"/>
              <w:jc w:val="both"/>
              <w:rPr>
                <w:rFonts w:ascii="Arial" w:hAnsi="Arial" w:cs="Arial"/>
                <w:b/>
                <w:sz w:val="18"/>
                <w:szCs w:val="18"/>
              </w:rPr>
            </w:pPr>
            <w:r w:rsidRPr="000E5B27">
              <w:rPr>
                <w:rFonts w:ascii="Arial" w:hAnsi="Arial" w:cs="Arial"/>
                <w:b/>
                <w:sz w:val="18"/>
                <w:szCs w:val="18"/>
              </w:rPr>
              <w:lastRenderedPageBreak/>
              <w:t>Projekto parengimo ir suderinimo terminas</w:t>
            </w:r>
            <w:r w:rsidR="00311FB6" w:rsidRPr="000E5B27">
              <w:rPr>
                <w:rFonts w:ascii="Arial" w:hAnsi="Arial" w:cs="Arial"/>
                <w:b/>
                <w:bCs/>
                <w:noProof/>
                <w:sz w:val="18"/>
                <w:szCs w:val="18"/>
              </w:rPr>
              <w:t xml:space="preserve">, įskaitant </w:t>
            </w:r>
            <w:r w:rsidR="006C6E69" w:rsidRPr="000E5B27">
              <w:rPr>
                <w:rFonts w:ascii="Arial" w:hAnsi="Arial" w:cs="Arial"/>
                <w:b/>
                <w:bCs/>
                <w:noProof/>
                <w:sz w:val="18"/>
                <w:szCs w:val="18"/>
              </w:rPr>
              <w:t xml:space="preserve">teigiamos </w:t>
            </w:r>
            <w:r w:rsidR="00311FB6" w:rsidRPr="000E5B27">
              <w:rPr>
                <w:rFonts w:ascii="Arial" w:hAnsi="Arial" w:cs="Arial"/>
                <w:b/>
                <w:bCs/>
                <w:noProof/>
                <w:sz w:val="18"/>
                <w:szCs w:val="18"/>
              </w:rPr>
              <w:t>ekspertiz</w:t>
            </w:r>
            <w:r w:rsidR="006C6E69" w:rsidRPr="000E5B27">
              <w:rPr>
                <w:rFonts w:ascii="Arial" w:hAnsi="Arial" w:cs="Arial"/>
                <w:b/>
                <w:bCs/>
                <w:noProof/>
                <w:sz w:val="18"/>
                <w:szCs w:val="18"/>
              </w:rPr>
              <w:t>ės išvados gavimą</w:t>
            </w:r>
            <w:r w:rsidRPr="000E5B27">
              <w:rPr>
                <w:rFonts w:ascii="Arial" w:hAnsi="Arial" w:cs="Arial"/>
                <w:b/>
                <w:sz w:val="18"/>
                <w:szCs w:val="18"/>
              </w:rPr>
              <w:t>:</w:t>
            </w:r>
          </w:p>
        </w:tc>
        <w:tc>
          <w:tcPr>
            <w:tcW w:w="7806" w:type="dxa"/>
            <w:gridSpan w:val="3"/>
            <w:vAlign w:val="center"/>
          </w:tcPr>
          <w:p w14:paraId="02536521" w14:textId="559F0BD5" w:rsidR="004746C7" w:rsidRPr="000E5B27" w:rsidRDefault="0001271C" w:rsidP="00240438">
            <w:pPr>
              <w:tabs>
                <w:tab w:val="left" w:pos="1276"/>
              </w:tabs>
              <w:spacing w:line="276" w:lineRule="auto"/>
              <w:jc w:val="both"/>
              <w:rPr>
                <w:rFonts w:ascii="Arial" w:hAnsi="Arial" w:cs="Arial"/>
                <w:sz w:val="18"/>
                <w:szCs w:val="18"/>
              </w:rPr>
            </w:pPr>
            <w:r w:rsidRPr="000E5B27">
              <w:rPr>
                <w:rFonts w:ascii="Arial" w:hAnsi="Arial" w:cs="Arial"/>
                <w:sz w:val="18"/>
                <w:szCs w:val="18"/>
              </w:rPr>
              <w:t xml:space="preserve">Ne vėliau kaip </w:t>
            </w:r>
            <w:r w:rsidR="00B00EBF">
              <w:rPr>
                <w:rFonts w:ascii="Arial" w:hAnsi="Arial" w:cs="Arial"/>
                <w:sz w:val="18"/>
                <w:szCs w:val="18"/>
              </w:rPr>
              <w:t>4</w:t>
            </w:r>
            <w:r w:rsidRPr="000E5B27">
              <w:rPr>
                <w:rFonts w:ascii="Arial" w:hAnsi="Arial" w:cs="Arial"/>
                <w:sz w:val="18"/>
                <w:szCs w:val="18"/>
              </w:rPr>
              <w:t xml:space="preserve"> (</w:t>
            </w:r>
            <w:r w:rsidR="00B00EBF">
              <w:rPr>
                <w:rFonts w:ascii="Arial" w:hAnsi="Arial" w:cs="Arial"/>
                <w:sz w:val="18"/>
                <w:szCs w:val="18"/>
              </w:rPr>
              <w:t>keturi</w:t>
            </w:r>
            <w:r w:rsidRPr="000E5B27">
              <w:rPr>
                <w:rFonts w:ascii="Arial" w:hAnsi="Arial" w:cs="Arial"/>
                <w:sz w:val="18"/>
                <w:szCs w:val="18"/>
              </w:rPr>
              <w:t>) mėnesiai</w:t>
            </w:r>
            <w:r w:rsidR="00943316" w:rsidRPr="000E5B27">
              <w:rPr>
                <w:rFonts w:ascii="Arial" w:hAnsi="Arial" w:cs="Arial"/>
                <w:sz w:val="18"/>
                <w:szCs w:val="18"/>
              </w:rPr>
              <w:t xml:space="preserve"> nuo Sutarties pasirašymo ir jos įsigaliojimo datos</w:t>
            </w:r>
            <w:r w:rsidR="00311FB6" w:rsidRPr="000E5B27">
              <w:rPr>
                <w:rFonts w:ascii="Arial" w:hAnsi="Arial" w:cs="Arial"/>
                <w:sz w:val="18"/>
                <w:szCs w:val="18"/>
              </w:rPr>
              <w:t>.</w:t>
            </w:r>
          </w:p>
        </w:tc>
      </w:tr>
      <w:tr w:rsidR="00B92992" w:rsidRPr="00FB6441" w14:paraId="3FC7E98F" w14:textId="77777777" w:rsidTr="000D3593">
        <w:trPr>
          <w:jc w:val="center"/>
        </w:trPr>
        <w:tc>
          <w:tcPr>
            <w:tcW w:w="2602" w:type="dxa"/>
            <w:vAlign w:val="center"/>
          </w:tcPr>
          <w:p w14:paraId="0710A250" w14:textId="2337FB9F" w:rsidR="00B92992" w:rsidRPr="000E5B27" w:rsidRDefault="00043463" w:rsidP="000D1194">
            <w:pPr>
              <w:pStyle w:val="ListParagraph"/>
              <w:numPr>
                <w:ilvl w:val="0"/>
                <w:numId w:val="11"/>
              </w:numPr>
              <w:tabs>
                <w:tab w:val="left" w:pos="318"/>
              </w:tabs>
              <w:ind w:left="34" w:hanging="34"/>
              <w:contextualSpacing w:val="0"/>
              <w:rPr>
                <w:rFonts w:ascii="Arial" w:hAnsi="Arial" w:cs="Arial"/>
                <w:b/>
                <w:bCs/>
                <w:sz w:val="18"/>
                <w:szCs w:val="18"/>
              </w:rPr>
            </w:pPr>
            <w:r w:rsidRPr="000E5B27" w:rsidDel="00410536">
              <w:rPr>
                <w:rFonts w:ascii="Arial" w:hAnsi="Arial" w:cs="Arial"/>
                <w:b/>
                <w:bCs/>
                <w:noProof/>
                <w:sz w:val="18"/>
                <w:szCs w:val="18"/>
              </w:rPr>
              <w:t xml:space="preserve"> </w:t>
            </w:r>
            <w:r w:rsidR="00B92992" w:rsidRPr="000E5B27">
              <w:rPr>
                <w:rFonts w:ascii="Arial" w:hAnsi="Arial" w:cs="Arial"/>
                <w:b/>
                <w:bCs/>
                <w:noProof/>
                <w:sz w:val="18"/>
                <w:szCs w:val="18"/>
              </w:rPr>
              <w:t>Delspinigių dydis</w:t>
            </w:r>
          </w:p>
        </w:tc>
        <w:tc>
          <w:tcPr>
            <w:tcW w:w="7806" w:type="dxa"/>
            <w:gridSpan w:val="3"/>
            <w:vAlign w:val="center"/>
          </w:tcPr>
          <w:p w14:paraId="242F93E8" w14:textId="6B5D7894" w:rsidR="00B92992" w:rsidRPr="000E5B27" w:rsidRDefault="00B92992" w:rsidP="00240438">
            <w:pPr>
              <w:pStyle w:val="ListParagraph"/>
              <w:tabs>
                <w:tab w:val="left" w:pos="567"/>
                <w:tab w:val="left" w:pos="851"/>
                <w:tab w:val="left" w:pos="1276"/>
              </w:tabs>
              <w:spacing w:line="276" w:lineRule="auto"/>
              <w:ind w:left="0"/>
              <w:contextualSpacing w:val="0"/>
              <w:jc w:val="both"/>
              <w:rPr>
                <w:rFonts w:ascii="Arial" w:hAnsi="Arial" w:cs="Arial"/>
                <w:noProof/>
                <w:sz w:val="18"/>
                <w:szCs w:val="18"/>
              </w:rPr>
            </w:pPr>
            <w:r w:rsidRPr="000E5B27">
              <w:rPr>
                <w:rFonts w:ascii="Arial" w:hAnsi="Arial" w:cs="Arial"/>
                <w:noProof/>
                <w:sz w:val="18"/>
                <w:szCs w:val="18"/>
              </w:rPr>
              <w:t xml:space="preserve">1. Už </w:t>
            </w:r>
            <w:r w:rsidR="00227552" w:rsidRPr="000E5B27">
              <w:rPr>
                <w:rFonts w:ascii="Arial" w:hAnsi="Arial" w:cs="Arial"/>
                <w:noProof/>
                <w:sz w:val="18"/>
                <w:szCs w:val="18"/>
              </w:rPr>
              <w:t xml:space="preserve">galutinio </w:t>
            </w:r>
            <w:r w:rsidRPr="000E5B27">
              <w:rPr>
                <w:rFonts w:ascii="Arial" w:hAnsi="Arial" w:cs="Arial"/>
                <w:noProof/>
                <w:sz w:val="18"/>
                <w:szCs w:val="18"/>
              </w:rPr>
              <w:t xml:space="preserve">Darbų įvykdymo vėlavimą </w:t>
            </w:r>
            <w:r w:rsidR="00A603A2" w:rsidRPr="000E5B27">
              <w:rPr>
                <w:rFonts w:ascii="Arial" w:hAnsi="Arial" w:cs="Arial"/>
                <w:noProof/>
                <w:sz w:val="18"/>
                <w:szCs w:val="18"/>
              </w:rPr>
              <w:t>–</w:t>
            </w:r>
            <w:r w:rsidRPr="000E5B27">
              <w:rPr>
                <w:rFonts w:ascii="Arial" w:hAnsi="Arial" w:cs="Arial"/>
                <w:noProof/>
                <w:sz w:val="18"/>
                <w:szCs w:val="18"/>
              </w:rPr>
              <w:t xml:space="preserve"> 0,1 proc.</w:t>
            </w:r>
          </w:p>
          <w:p w14:paraId="5049F1A3" w14:textId="7BE7C60A" w:rsidR="00B92992" w:rsidRPr="000E5B27" w:rsidRDefault="00B92992" w:rsidP="00240438">
            <w:pPr>
              <w:pStyle w:val="ListParagraph"/>
              <w:tabs>
                <w:tab w:val="left" w:pos="567"/>
                <w:tab w:val="left" w:pos="851"/>
                <w:tab w:val="left" w:pos="1276"/>
              </w:tabs>
              <w:spacing w:line="276" w:lineRule="auto"/>
              <w:ind w:left="0"/>
              <w:contextualSpacing w:val="0"/>
              <w:jc w:val="both"/>
              <w:rPr>
                <w:rFonts w:ascii="Arial" w:hAnsi="Arial" w:cs="Arial"/>
                <w:noProof/>
                <w:sz w:val="18"/>
                <w:szCs w:val="18"/>
              </w:rPr>
            </w:pPr>
            <w:r w:rsidRPr="000E5B27">
              <w:rPr>
                <w:rFonts w:ascii="Arial" w:hAnsi="Arial" w:cs="Arial"/>
                <w:noProof/>
                <w:sz w:val="18"/>
                <w:szCs w:val="18"/>
              </w:rPr>
              <w:t xml:space="preserve">2. Už Darbų Tarpinio etapo vėlavimą </w:t>
            </w:r>
            <w:r w:rsidR="00A603A2" w:rsidRPr="000E5B27">
              <w:rPr>
                <w:rFonts w:ascii="Arial" w:hAnsi="Arial" w:cs="Arial"/>
                <w:noProof/>
                <w:sz w:val="18"/>
                <w:szCs w:val="18"/>
              </w:rPr>
              <w:t>–</w:t>
            </w:r>
            <w:r w:rsidRPr="000E5B27">
              <w:rPr>
                <w:rFonts w:ascii="Arial" w:hAnsi="Arial" w:cs="Arial"/>
                <w:noProof/>
                <w:sz w:val="18"/>
                <w:szCs w:val="18"/>
              </w:rPr>
              <w:t xml:space="preserve"> 0,05 proc.</w:t>
            </w:r>
          </w:p>
        </w:tc>
      </w:tr>
      <w:tr w:rsidR="00B32C4D" w:rsidRPr="00FB6441" w14:paraId="6FA2BFA2" w14:textId="77777777" w:rsidTr="000D3593">
        <w:trPr>
          <w:jc w:val="center"/>
        </w:trPr>
        <w:tc>
          <w:tcPr>
            <w:tcW w:w="2602" w:type="dxa"/>
            <w:vAlign w:val="center"/>
          </w:tcPr>
          <w:p w14:paraId="7C739996" w14:textId="093CB8C0" w:rsidR="00B32C4D" w:rsidRPr="000E5B27" w:rsidDel="00410536" w:rsidRDefault="00055DB0" w:rsidP="000D1194">
            <w:pPr>
              <w:pStyle w:val="ListParagraph"/>
              <w:numPr>
                <w:ilvl w:val="0"/>
                <w:numId w:val="11"/>
              </w:numPr>
              <w:tabs>
                <w:tab w:val="left" w:pos="318"/>
              </w:tabs>
              <w:ind w:left="34" w:hanging="34"/>
              <w:contextualSpacing w:val="0"/>
              <w:rPr>
                <w:rFonts w:ascii="Arial" w:hAnsi="Arial" w:cs="Arial"/>
                <w:b/>
                <w:bCs/>
                <w:noProof/>
                <w:sz w:val="18"/>
                <w:szCs w:val="18"/>
              </w:rPr>
            </w:pPr>
            <w:r w:rsidRPr="000E5B27">
              <w:rPr>
                <w:rFonts w:ascii="Arial" w:hAnsi="Arial" w:cs="Arial"/>
                <w:b/>
                <w:bCs/>
                <w:noProof/>
                <w:sz w:val="18"/>
                <w:szCs w:val="18"/>
              </w:rPr>
              <w:t>Baudos už nepasiektus elektros energijos gamybos rodiklius</w:t>
            </w:r>
          </w:p>
        </w:tc>
        <w:tc>
          <w:tcPr>
            <w:tcW w:w="7806" w:type="dxa"/>
            <w:gridSpan w:val="3"/>
            <w:vAlign w:val="center"/>
          </w:tcPr>
          <w:p w14:paraId="5EBEA37A" w14:textId="1766CD85" w:rsidR="001C3EAC" w:rsidRDefault="009C1276" w:rsidP="00240438">
            <w:pPr>
              <w:pStyle w:val="ListParagraph"/>
              <w:tabs>
                <w:tab w:val="left" w:pos="567"/>
                <w:tab w:val="left" w:pos="851"/>
                <w:tab w:val="left" w:pos="1276"/>
              </w:tabs>
              <w:spacing w:line="276" w:lineRule="auto"/>
              <w:ind w:left="0"/>
              <w:contextualSpacing w:val="0"/>
              <w:jc w:val="both"/>
              <w:rPr>
                <w:rFonts w:ascii="Arial" w:hAnsi="Arial" w:cs="Arial"/>
                <w:noProof/>
                <w:sz w:val="18"/>
                <w:szCs w:val="18"/>
              </w:rPr>
            </w:pPr>
            <w:r>
              <w:rPr>
                <w:rFonts w:ascii="Arial" w:hAnsi="Arial" w:cs="Arial"/>
                <w:noProof/>
                <w:sz w:val="18"/>
                <w:szCs w:val="18"/>
              </w:rPr>
              <w:t>N</w:t>
            </w:r>
            <w:r w:rsidR="00B00EBF">
              <w:rPr>
                <w:rFonts w:ascii="Arial" w:hAnsi="Arial" w:cs="Arial"/>
                <w:noProof/>
                <w:sz w:val="18"/>
                <w:szCs w:val="18"/>
              </w:rPr>
              <w:t>etaikoma</w:t>
            </w:r>
          </w:p>
          <w:p w14:paraId="79D80773" w14:textId="60EDE4C1" w:rsidR="00C836D7" w:rsidRPr="000E5B27" w:rsidRDefault="00C836D7" w:rsidP="00240438">
            <w:pPr>
              <w:pStyle w:val="ListParagraph"/>
              <w:tabs>
                <w:tab w:val="left" w:pos="567"/>
                <w:tab w:val="left" w:pos="851"/>
                <w:tab w:val="left" w:pos="1276"/>
              </w:tabs>
              <w:spacing w:line="276" w:lineRule="auto"/>
              <w:ind w:left="0"/>
              <w:contextualSpacing w:val="0"/>
              <w:jc w:val="both"/>
              <w:rPr>
                <w:rFonts w:ascii="Arial" w:hAnsi="Arial" w:cs="Arial"/>
                <w:noProof/>
                <w:sz w:val="18"/>
                <w:szCs w:val="18"/>
              </w:rPr>
            </w:pPr>
          </w:p>
        </w:tc>
      </w:tr>
      <w:tr w:rsidR="00F973AF" w:rsidRPr="00FB6441" w14:paraId="5C16C824" w14:textId="77777777" w:rsidTr="000D3593">
        <w:trPr>
          <w:jc w:val="center"/>
        </w:trPr>
        <w:tc>
          <w:tcPr>
            <w:tcW w:w="2602" w:type="dxa"/>
            <w:vAlign w:val="center"/>
          </w:tcPr>
          <w:p w14:paraId="2C736FB6" w14:textId="6AA0AA33" w:rsidR="00F973AF" w:rsidRPr="00FB6441" w:rsidRDefault="00F973AF" w:rsidP="000D1194">
            <w:pPr>
              <w:pStyle w:val="ListParagraph"/>
              <w:numPr>
                <w:ilvl w:val="0"/>
                <w:numId w:val="11"/>
              </w:numPr>
              <w:rPr>
                <w:rFonts w:ascii="Arial" w:hAnsi="Arial" w:cs="Arial"/>
                <w:b/>
                <w:bCs/>
                <w:noProof/>
                <w:sz w:val="18"/>
                <w:szCs w:val="18"/>
              </w:rPr>
            </w:pPr>
            <w:r>
              <w:rPr>
                <w:rFonts w:ascii="Arial" w:hAnsi="Arial" w:cs="Arial"/>
                <w:b/>
                <w:bCs/>
                <w:noProof/>
                <w:sz w:val="18"/>
                <w:szCs w:val="18"/>
              </w:rPr>
              <w:t>Kainodara</w:t>
            </w:r>
          </w:p>
        </w:tc>
        <w:tc>
          <w:tcPr>
            <w:tcW w:w="7806" w:type="dxa"/>
            <w:gridSpan w:val="3"/>
            <w:vAlign w:val="center"/>
          </w:tcPr>
          <w:p w14:paraId="63916684" w14:textId="26C58491" w:rsidR="00F973AF" w:rsidRPr="00FB6441" w:rsidRDefault="00F973AF" w:rsidP="00240438">
            <w:pPr>
              <w:pStyle w:val="ListParagraph"/>
              <w:tabs>
                <w:tab w:val="left" w:pos="567"/>
                <w:tab w:val="left" w:pos="851"/>
                <w:tab w:val="left" w:pos="1276"/>
              </w:tabs>
              <w:spacing w:line="276" w:lineRule="auto"/>
              <w:ind w:left="0"/>
              <w:contextualSpacing w:val="0"/>
              <w:jc w:val="both"/>
              <w:rPr>
                <w:rFonts w:ascii="Arial" w:hAnsi="Arial" w:cs="Arial"/>
                <w:noProof/>
                <w:sz w:val="18"/>
                <w:szCs w:val="18"/>
              </w:rPr>
            </w:pPr>
            <w:r>
              <w:rPr>
                <w:rFonts w:ascii="Arial" w:hAnsi="Arial" w:cs="Arial"/>
                <w:noProof/>
                <w:sz w:val="18"/>
                <w:szCs w:val="18"/>
              </w:rPr>
              <w:t>Fiksuota kaina</w:t>
            </w:r>
          </w:p>
        </w:tc>
      </w:tr>
      <w:tr w:rsidR="00EF60D9" w:rsidRPr="00FB6441" w14:paraId="331D515A" w14:textId="77777777" w:rsidTr="000D3593">
        <w:trPr>
          <w:jc w:val="center"/>
        </w:trPr>
        <w:tc>
          <w:tcPr>
            <w:tcW w:w="2602" w:type="dxa"/>
            <w:vAlign w:val="center"/>
          </w:tcPr>
          <w:p w14:paraId="2B3BC224" w14:textId="2C54F2C5" w:rsidR="002B76E1" w:rsidRPr="000D1194" w:rsidRDefault="002B76E1" w:rsidP="000D1194">
            <w:pPr>
              <w:pStyle w:val="ListParagraph"/>
              <w:numPr>
                <w:ilvl w:val="0"/>
                <w:numId w:val="11"/>
              </w:numPr>
              <w:contextualSpacing w:val="0"/>
              <w:rPr>
                <w:rFonts w:ascii="Arial" w:hAnsi="Arial" w:cs="Arial"/>
                <w:b/>
                <w:bCs/>
                <w:sz w:val="18"/>
                <w:szCs w:val="18"/>
              </w:rPr>
            </w:pPr>
            <w:r w:rsidRPr="000D1194">
              <w:rPr>
                <w:rFonts w:ascii="Arial" w:hAnsi="Arial" w:cs="Arial"/>
                <w:b/>
                <w:bCs/>
                <w:noProof/>
                <w:sz w:val="18"/>
                <w:szCs w:val="18"/>
              </w:rPr>
              <w:t>Subrangovas</w:t>
            </w:r>
            <w:r w:rsidRPr="000D1194">
              <w:rPr>
                <w:rFonts w:ascii="Arial" w:hAnsi="Arial" w:cs="Arial"/>
                <w:b/>
                <w:bCs/>
                <w:sz w:val="18"/>
                <w:szCs w:val="18"/>
              </w:rPr>
              <w:t xml:space="preserve"> (-ai)</w:t>
            </w:r>
            <w:r w:rsidR="009C1276">
              <w:rPr>
                <w:rFonts w:ascii="Arial" w:hAnsi="Arial" w:cs="Arial"/>
                <w:b/>
                <w:bCs/>
                <w:sz w:val="18"/>
                <w:szCs w:val="18"/>
              </w:rPr>
              <w:t xml:space="preserve"> / Ūkio subjektai, kurių pajėgumais remiamasi</w:t>
            </w:r>
          </w:p>
        </w:tc>
        <w:tc>
          <w:tcPr>
            <w:tcW w:w="7806" w:type="dxa"/>
            <w:gridSpan w:val="3"/>
            <w:vAlign w:val="center"/>
          </w:tcPr>
          <w:p w14:paraId="733E2BA5" w14:textId="5195CE08" w:rsidR="002F3078" w:rsidRPr="00FB6441" w:rsidRDefault="002F3078" w:rsidP="002F3078">
            <w:pPr>
              <w:tabs>
                <w:tab w:val="left" w:pos="1276"/>
              </w:tabs>
              <w:spacing w:line="276" w:lineRule="auto"/>
              <w:jc w:val="both"/>
              <w:rPr>
                <w:rFonts w:ascii="Arial" w:hAnsi="Arial" w:cs="Arial"/>
                <w:sz w:val="18"/>
                <w:szCs w:val="18"/>
              </w:rPr>
            </w:pPr>
          </w:p>
        </w:tc>
      </w:tr>
      <w:tr w:rsidR="00EF60D9" w:rsidRPr="00FB6441" w14:paraId="55F91BAD" w14:textId="77777777" w:rsidTr="000D3593">
        <w:trPr>
          <w:jc w:val="center"/>
        </w:trPr>
        <w:tc>
          <w:tcPr>
            <w:tcW w:w="2602" w:type="dxa"/>
            <w:vAlign w:val="center"/>
          </w:tcPr>
          <w:p w14:paraId="3C20E8F1" w14:textId="51582AA7" w:rsidR="002B76E1" w:rsidRPr="00FB6441" w:rsidRDefault="002B76E1" w:rsidP="00043463">
            <w:pPr>
              <w:pStyle w:val="ListParagraph"/>
              <w:numPr>
                <w:ilvl w:val="0"/>
                <w:numId w:val="11"/>
              </w:numPr>
              <w:contextualSpacing w:val="0"/>
              <w:rPr>
                <w:rFonts w:ascii="Arial" w:hAnsi="Arial" w:cs="Arial"/>
                <w:b/>
                <w:bCs/>
                <w:sz w:val="18"/>
                <w:szCs w:val="18"/>
              </w:rPr>
            </w:pPr>
            <w:r w:rsidRPr="00FB6441">
              <w:rPr>
                <w:rFonts w:ascii="Arial" w:hAnsi="Arial" w:cs="Arial"/>
                <w:b/>
                <w:bCs/>
                <w:sz w:val="18"/>
                <w:szCs w:val="18"/>
              </w:rPr>
              <w:t>Jungtinės veiklos sutartis</w:t>
            </w:r>
          </w:p>
        </w:tc>
        <w:tc>
          <w:tcPr>
            <w:tcW w:w="7806" w:type="dxa"/>
            <w:gridSpan w:val="3"/>
            <w:vAlign w:val="center"/>
          </w:tcPr>
          <w:p w14:paraId="559526AA" w14:textId="5DE71459" w:rsidR="002B76E1" w:rsidRPr="00FB6441" w:rsidRDefault="002B76E1" w:rsidP="0024247B">
            <w:pPr>
              <w:tabs>
                <w:tab w:val="left" w:pos="1276"/>
              </w:tabs>
              <w:spacing w:line="276" w:lineRule="auto"/>
              <w:jc w:val="both"/>
              <w:rPr>
                <w:rFonts w:ascii="Arial" w:hAnsi="Arial" w:cs="Arial"/>
                <w:sz w:val="18"/>
                <w:szCs w:val="18"/>
              </w:rPr>
            </w:pPr>
          </w:p>
        </w:tc>
      </w:tr>
      <w:tr w:rsidR="00EF60D9" w:rsidRPr="00FB6441" w14:paraId="59CBAD5F" w14:textId="77777777" w:rsidTr="000D3593">
        <w:trPr>
          <w:jc w:val="center"/>
        </w:trPr>
        <w:tc>
          <w:tcPr>
            <w:tcW w:w="2602" w:type="dxa"/>
            <w:vAlign w:val="center"/>
          </w:tcPr>
          <w:p w14:paraId="420B62E5" w14:textId="7A08477D" w:rsidR="002B76E1" w:rsidRPr="00FB6441" w:rsidRDefault="002B76E1" w:rsidP="00043463">
            <w:pPr>
              <w:pStyle w:val="ListParagraph"/>
              <w:numPr>
                <w:ilvl w:val="0"/>
                <w:numId w:val="11"/>
              </w:numPr>
              <w:contextualSpacing w:val="0"/>
              <w:rPr>
                <w:rFonts w:ascii="Arial" w:hAnsi="Arial" w:cs="Arial"/>
                <w:b/>
                <w:bCs/>
                <w:sz w:val="18"/>
                <w:szCs w:val="18"/>
              </w:rPr>
            </w:pPr>
            <w:r w:rsidRPr="00FB6441">
              <w:rPr>
                <w:rFonts w:ascii="Arial" w:hAnsi="Arial" w:cs="Arial"/>
                <w:b/>
                <w:bCs/>
                <w:sz w:val="18"/>
                <w:szCs w:val="18"/>
              </w:rPr>
              <w:t>Sutarties priedai:</w:t>
            </w:r>
          </w:p>
        </w:tc>
        <w:tc>
          <w:tcPr>
            <w:tcW w:w="7806" w:type="dxa"/>
            <w:gridSpan w:val="3"/>
            <w:vAlign w:val="center"/>
          </w:tcPr>
          <w:p w14:paraId="60582ECB" w14:textId="77777777" w:rsidR="002B76E1" w:rsidRDefault="00A90230" w:rsidP="00240438">
            <w:pPr>
              <w:pStyle w:val="ListParagraph"/>
              <w:numPr>
                <w:ilvl w:val="0"/>
                <w:numId w:val="7"/>
              </w:numPr>
              <w:tabs>
                <w:tab w:val="left" w:pos="1276"/>
              </w:tabs>
              <w:spacing w:line="276" w:lineRule="auto"/>
              <w:ind w:left="357" w:hanging="357"/>
              <w:contextualSpacing w:val="0"/>
              <w:jc w:val="both"/>
              <w:rPr>
                <w:rFonts w:ascii="Arial" w:hAnsi="Arial" w:cs="Arial"/>
                <w:bCs/>
                <w:sz w:val="18"/>
                <w:szCs w:val="18"/>
              </w:rPr>
            </w:pPr>
            <w:r>
              <w:rPr>
                <w:rFonts w:ascii="Arial" w:hAnsi="Arial" w:cs="Arial"/>
                <w:bCs/>
                <w:sz w:val="18"/>
                <w:szCs w:val="18"/>
              </w:rPr>
              <w:t>Techninė specifikacija su priedais.</w:t>
            </w:r>
          </w:p>
          <w:p w14:paraId="304D93A1" w14:textId="77777777" w:rsidR="00A90230" w:rsidRDefault="00A90230" w:rsidP="00240438">
            <w:pPr>
              <w:pStyle w:val="ListParagraph"/>
              <w:numPr>
                <w:ilvl w:val="0"/>
                <w:numId w:val="7"/>
              </w:numPr>
              <w:tabs>
                <w:tab w:val="left" w:pos="1276"/>
              </w:tabs>
              <w:spacing w:line="276" w:lineRule="auto"/>
              <w:ind w:left="357" w:hanging="357"/>
              <w:contextualSpacing w:val="0"/>
              <w:jc w:val="both"/>
              <w:rPr>
                <w:rFonts w:ascii="Arial" w:hAnsi="Arial" w:cs="Arial"/>
                <w:bCs/>
                <w:sz w:val="18"/>
                <w:szCs w:val="18"/>
              </w:rPr>
            </w:pPr>
            <w:r>
              <w:rPr>
                <w:rFonts w:ascii="Arial" w:hAnsi="Arial" w:cs="Arial"/>
                <w:bCs/>
                <w:sz w:val="18"/>
                <w:szCs w:val="18"/>
              </w:rPr>
              <w:t>Rangovo [data] pasiūlymas.</w:t>
            </w:r>
          </w:p>
          <w:p w14:paraId="2518E2F2" w14:textId="77777777" w:rsidR="00E2699A" w:rsidRPr="00E2699A" w:rsidRDefault="00E2699A" w:rsidP="00E2699A">
            <w:pPr>
              <w:pStyle w:val="ListParagraph"/>
              <w:numPr>
                <w:ilvl w:val="0"/>
                <w:numId w:val="7"/>
              </w:numPr>
              <w:tabs>
                <w:tab w:val="left" w:pos="1276"/>
              </w:tabs>
              <w:spacing w:line="276" w:lineRule="auto"/>
              <w:jc w:val="both"/>
              <w:rPr>
                <w:rFonts w:ascii="Arial" w:hAnsi="Arial" w:cs="Arial"/>
                <w:bCs/>
                <w:sz w:val="18"/>
                <w:szCs w:val="18"/>
              </w:rPr>
            </w:pPr>
            <w:r w:rsidRPr="00E2699A">
              <w:rPr>
                <w:rFonts w:ascii="Arial" w:hAnsi="Arial" w:cs="Arial"/>
                <w:bCs/>
                <w:sz w:val="18"/>
                <w:szCs w:val="18"/>
              </w:rPr>
              <w:t>Atliktų darbų akto forma, 1 lapas;</w:t>
            </w:r>
          </w:p>
          <w:p w14:paraId="46C723BF" w14:textId="77777777" w:rsidR="00E2699A" w:rsidRPr="00E2699A" w:rsidRDefault="00E2699A" w:rsidP="00E2699A">
            <w:pPr>
              <w:pStyle w:val="ListParagraph"/>
              <w:numPr>
                <w:ilvl w:val="0"/>
                <w:numId w:val="7"/>
              </w:numPr>
              <w:tabs>
                <w:tab w:val="left" w:pos="1276"/>
              </w:tabs>
              <w:spacing w:line="276" w:lineRule="auto"/>
              <w:jc w:val="both"/>
              <w:rPr>
                <w:rFonts w:ascii="Arial" w:hAnsi="Arial" w:cs="Arial"/>
                <w:bCs/>
                <w:sz w:val="18"/>
                <w:szCs w:val="18"/>
              </w:rPr>
            </w:pPr>
            <w:r w:rsidRPr="00E2699A">
              <w:rPr>
                <w:rFonts w:ascii="Arial" w:hAnsi="Arial" w:cs="Arial"/>
                <w:bCs/>
                <w:sz w:val="18"/>
                <w:szCs w:val="18"/>
              </w:rPr>
              <w:t>Pažymos apie atliktų darbų vertę forma, 1 lapas;</w:t>
            </w:r>
          </w:p>
          <w:p w14:paraId="49DDB73E" w14:textId="60B33B50" w:rsidR="00A90230" w:rsidRPr="00FB6441" w:rsidRDefault="00E2699A" w:rsidP="00E2699A">
            <w:pPr>
              <w:pStyle w:val="ListParagraph"/>
              <w:numPr>
                <w:ilvl w:val="0"/>
                <w:numId w:val="7"/>
              </w:numPr>
              <w:tabs>
                <w:tab w:val="left" w:pos="1276"/>
              </w:tabs>
              <w:spacing w:line="276" w:lineRule="auto"/>
              <w:contextualSpacing w:val="0"/>
              <w:jc w:val="both"/>
              <w:rPr>
                <w:rFonts w:ascii="Arial" w:hAnsi="Arial" w:cs="Arial"/>
                <w:bCs/>
                <w:sz w:val="18"/>
                <w:szCs w:val="18"/>
              </w:rPr>
            </w:pPr>
            <w:r w:rsidRPr="00E2699A">
              <w:rPr>
                <w:rFonts w:ascii="Arial" w:hAnsi="Arial" w:cs="Arial"/>
                <w:bCs/>
                <w:sz w:val="18"/>
                <w:szCs w:val="18"/>
              </w:rPr>
              <w:t>Statybos darbų priėmimo–perdavimo akto forma, 1 lapas.</w:t>
            </w:r>
          </w:p>
        </w:tc>
      </w:tr>
      <w:tr w:rsidR="00EF60D9" w:rsidRPr="00FB6441" w14:paraId="6311C887" w14:textId="77777777" w:rsidTr="000D3593">
        <w:trPr>
          <w:trHeight w:val="185"/>
          <w:jc w:val="center"/>
        </w:trPr>
        <w:tc>
          <w:tcPr>
            <w:tcW w:w="2602" w:type="dxa"/>
            <w:vMerge w:val="restart"/>
            <w:vAlign w:val="center"/>
          </w:tcPr>
          <w:p w14:paraId="577CE113" w14:textId="7A3CFEE6" w:rsidR="002B76E1" w:rsidRPr="00FB6441" w:rsidRDefault="002B76E1" w:rsidP="000B5B5D">
            <w:pPr>
              <w:pStyle w:val="ListParagraph"/>
              <w:numPr>
                <w:ilvl w:val="0"/>
                <w:numId w:val="11"/>
              </w:numPr>
              <w:ind w:left="33" w:hanging="33"/>
              <w:contextualSpacing w:val="0"/>
              <w:jc w:val="both"/>
              <w:rPr>
                <w:rFonts w:ascii="Arial" w:hAnsi="Arial" w:cs="Arial"/>
                <w:b/>
                <w:bCs/>
                <w:noProof/>
                <w:sz w:val="18"/>
                <w:szCs w:val="18"/>
              </w:rPr>
            </w:pPr>
            <w:r w:rsidRPr="00FB6441">
              <w:rPr>
                <w:rFonts w:ascii="Arial" w:hAnsi="Arial" w:cs="Arial"/>
                <w:b/>
                <w:bCs/>
                <w:sz w:val="18"/>
                <w:szCs w:val="18"/>
              </w:rPr>
              <w:t xml:space="preserve">Už Sutarties vykdymą atsakingi </w:t>
            </w:r>
            <w:r w:rsidR="00A0630D" w:rsidRPr="00FB6441">
              <w:rPr>
                <w:rFonts w:ascii="Arial" w:hAnsi="Arial" w:cs="Arial"/>
                <w:b/>
                <w:bCs/>
                <w:sz w:val="18"/>
                <w:szCs w:val="18"/>
              </w:rPr>
              <w:t>asmenys</w:t>
            </w:r>
            <w:r w:rsidRPr="00FB6441">
              <w:rPr>
                <w:rFonts w:ascii="Arial" w:hAnsi="Arial" w:cs="Arial"/>
                <w:b/>
                <w:bCs/>
                <w:sz w:val="18"/>
                <w:szCs w:val="18"/>
              </w:rPr>
              <w:t>:</w:t>
            </w:r>
          </w:p>
        </w:tc>
        <w:tc>
          <w:tcPr>
            <w:tcW w:w="7806" w:type="dxa"/>
            <w:gridSpan w:val="3"/>
            <w:vAlign w:val="center"/>
          </w:tcPr>
          <w:p w14:paraId="31674D6B" w14:textId="64FD5859" w:rsidR="002B76E1" w:rsidRPr="00FB6441" w:rsidRDefault="002B76E1" w:rsidP="00240438">
            <w:pPr>
              <w:spacing w:line="276" w:lineRule="auto"/>
              <w:rPr>
                <w:rFonts w:ascii="Arial" w:hAnsi="Arial" w:cs="Arial"/>
                <w:bCs/>
                <w:noProof/>
                <w:sz w:val="18"/>
                <w:szCs w:val="18"/>
              </w:rPr>
            </w:pPr>
            <w:r w:rsidRPr="00FB6441">
              <w:rPr>
                <w:rFonts w:ascii="Arial" w:hAnsi="Arial" w:cs="Arial"/>
                <w:bCs/>
                <w:sz w:val="18"/>
                <w:szCs w:val="18"/>
              </w:rPr>
              <w:t xml:space="preserve">Užsakovo atstovas: </w:t>
            </w:r>
          </w:p>
        </w:tc>
      </w:tr>
      <w:tr w:rsidR="00EF60D9" w:rsidRPr="00FB6441" w14:paraId="449C9AC5" w14:textId="77777777" w:rsidTr="000D3593">
        <w:trPr>
          <w:trHeight w:val="184"/>
          <w:jc w:val="center"/>
        </w:trPr>
        <w:tc>
          <w:tcPr>
            <w:tcW w:w="2602" w:type="dxa"/>
            <w:vMerge/>
          </w:tcPr>
          <w:p w14:paraId="70C8D319" w14:textId="77777777" w:rsidR="002B76E1" w:rsidRPr="00FB6441" w:rsidRDefault="002B76E1" w:rsidP="002B76E1">
            <w:pPr>
              <w:rPr>
                <w:rFonts w:ascii="Arial" w:hAnsi="Arial" w:cs="Arial"/>
                <w:sz w:val="18"/>
                <w:szCs w:val="18"/>
              </w:rPr>
            </w:pPr>
          </w:p>
        </w:tc>
        <w:tc>
          <w:tcPr>
            <w:tcW w:w="7806" w:type="dxa"/>
            <w:gridSpan w:val="3"/>
            <w:vAlign w:val="center"/>
          </w:tcPr>
          <w:p w14:paraId="2BD9263C" w14:textId="454F678C" w:rsidR="002B76E1" w:rsidRPr="00FB6441" w:rsidRDefault="002B76E1" w:rsidP="00240438">
            <w:pPr>
              <w:spacing w:line="276" w:lineRule="auto"/>
              <w:rPr>
                <w:rFonts w:ascii="Arial" w:hAnsi="Arial" w:cs="Arial"/>
                <w:sz w:val="18"/>
                <w:szCs w:val="18"/>
              </w:rPr>
            </w:pPr>
            <w:r w:rsidRPr="00FB6441">
              <w:rPr>
                <w:rFonts w:ascii="Arial" w:hAnsi="Arial" w:cs="Arial"/>
                <w:bCs/>
                <w:sz w:val="18"/>
                <w:szCs w:val="18"/>
              </w:rPr>
              <w:t>Rangovo atstovas:</w:t>
            </w:r>
            <w:r w:rsidR="00F91745">
              <w:rPr>
                <w:rFonts w:ascii="Arial" w:hAnsi="Arial" w:cs="Arial"/>
                <w:spacing w:val="-1"/>
                <w:sz w:val="18"/>
                <w:szCs w:val="18"/>
              </w:rPr>
              <w:t xml:space="preserve"> </w:t>
            </w:r>
          </w:p>
        </w:tc>
      </w:tr>
      <w:tr w:rsidR="00EF60D9" w:rsidRPr="00FB6441" w14:paraId="0433D26E" w14:textId="77777777" w:rsidTr="000D3593">
        <w:trPr>
          <w:jc w:val="center"/>
        </w:trPr>
        <w:tc>
          <w:tcPr>
            <w:tcW w:w="2602" w:type="dxa"/>
            <w:vAlign w:val="center"/>
          </w:tcPr>
          <w:p w14:paraId="406A9AC3" w14:textId="254C41A6" w:rsidR="002B76E1" w:rsidRPr="00FB6441" w:rsidRDefault="002B76E1" w:rsidP="000B5B5D">
            <w:pPr>
              <w:pStyle w:val="ListParagraph"/>
              <w:numPr>
                <w:ilvl w:val="0"/>
                <w:numId w:val="11"/>
              </w:numPr>
              <w:ind w:left="0" w:firstLine="0"/>
              <w:contextualSpacing w:val="0"/>
              <w:jc w:val="both"/>
              <w:rPr>
                <w:rFonts w:ascii="Arial" w:hAnsi="Arial" w:cs="Arial"/>
                <w:b/>
                <w:noProof/>
                <w:sz w:val="18"/>
                <w:szCs w:val="18"/>
              </w:rPr>
            </w:pPr>
            <w:r w:rsidRPr="00FB6441">
              <w:rPr>
                <w:rFonts w:ascii="Arial" w:hAnsi="Arial" w:cs="Arial"/>
                <w:b/>
                <w:noProof/>
                <w:sz w:val="18"/>
                <w:szCs w:val="18"/>
              </w:rPr>
              <w:t>Sutarties sudarymui ir vykdymui Užsakovo priimti protokolai / sprendimai:</w:t>
            </w:r>
          </w:p>
        </w:tc>
        <w:tc>
          <w:tcPr>
            <w:tcW w:w="7806" w:type="dxa"/>
            <w:gridSpan w:val="3"/>
            <w:vAlign w:val="center"/>
          </w:tcPr>
          <w:p w14:paraId="4C80CC8B" w14:textId="12443EF4" w:rsidR="002B76E1" w:rsidRPr="00B00EBF" w:rsidRDefault="002B76E1" w:rsidP="00B00EBF">
            <w:pPr>
              <w:spacing w:line="276" w:lineRule="auto"/>
              <w:rPr>
                <w:rFonts w:ascii="Arial" w:hAnsi="Arial" w:cs="Arial"/>
                <w:bCs/>
                <w:noProof/>
                <w:sz w:val="18"/>
                <w:szCs w:val="18"/>
              </w:rPr>
            </w:pPr>
          </w:p>
        </w:tc>
      </w:tr>
      <w:tr w:rsidR="00EF60D9" w:rsidRPr="00FB6441" w14:paraId="08F1D44F" w14:textId="77777777" w:rsidTr="000D3593">
        <w:trPr>
          <w:trHeight w:val="184"/>
          <w:jc w:val="center"/>
        </w:trPr>
        <w:tc>
          <w:tcPr>
            <w:tcW w:w="2602" w:type="dxa"/>
            <w:vAlign w:val="center"/>
          </w:tcPr>
          <w:p w14:paraId="4343B218" w14:textId="1168A266" w:rsidR="002B76E1" w:rsidRPr="00FB6441" w:rsidRDefault="002B76E1" w:rsidP="00260355">
            <w:pPr>
              <w:pStyle w:val="ListParagraph"/>
              <w:numPr>
                <w:ilvl w:val="0"/>
                <w:numId w:val="11"/>
              </w:numPr>
              <w:ind w:left="33" w:hanging="33"/>
              <w:contextualSpacing w:val="0"/>
              <w:jc w:val="both"/>
              <w:rPr>
                <w:rFonts w:ascii="Arial" w:hAnsi="Arial" w:cs="Arial"/>
                <w:b/>
                <w:bCs/>
                <w:sz w:val="18"/>
                <w:szCs w:val="18"/>
              </w:rPr>
            </w:pPr>
            <w:r w:rsidRPr="00FB6441">
              <w:rPr>
                <w:rFonts w:ascii="Arial" w:hAnsi="Arial" w:cs="Arial"/>
                <w:b/>
                <w:bCs/>
                <w:sz w:val="18"/>
                <w:szCs w:val="18"/>
              </w:rPr>
              <w:t>Kitos sąlygos (pildoma jeigu jų yra):</w:t>
            </w:r>
          </w:p>
        </w:tc>
        <w:tc>
          <w:tcPr>
            <w:tcW w:w="7806" w:type="dxa"/>
            <w:gridSpan w:val="3"/>
            <w:vAlign w:val="center"/>
          </w:tcPr>
          <w:p w14:paraId="4C5699F9" w14:textId="07AB2BA4" w:rsidR="00CB57B0" w:rsidRPr="00CB57B0" w:rsidRDefault="12CE8FCE" w:rsidP="00CB57B0">
            <w:pPr>
              <w:spacing w:line="276" w:lineRule="auto"/>
              <w:jc w:val="both"/>
              <w:rPr>
                <w:rFonts w:ascii="Arial" w:hAnsi="Arial" w:cs="Arial"/>
                <w:sz w:val="18"/>
                <w:szCs w:val="18"/>
              </w:rPr>
            </w:pPr>
            <w:r w:rsidRPr="2166DD27">
              <w:rPr>
                <w:rFonts w:ascii="Arial" w:hAnsi="Arial" w:cs="Arial"/>
                <w:sz w:val="18"/>
                <w:szCs w:val="18"/>
              </w:rPr>
              <w:t xml:space="preserve"> </w:t>
            </w:r>
            <w:r w:rsidR="00CB57B0" w:rsidRPr="00CB57B0">
              <w:rPr>
                <w:rFonts w:ascii="Arial" w:hAnsi="Arial" w:cs="Arial"/>
                <w:sz w:val="18"/>
                <w:szCs w:val="18"/>
              </w:rPr>
              <w:t xml:space="preserve">1. Sutarčiai taikoma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w:t>
            </w:r>
            <w:r w:rsidR="00CB57B0" w:rsidRPr="008B7526">
              <w:rPr>
                <w:rFonts w:ascii="Arial" w:hAnsi="Arial" w:cs="Arial"/>
                <w:sz w:val="18"/>
                <w:szCs w:val="18"/>
              </w:rPr>
              <w:t>organizacijos ir perkantieji subjektai turi taikyti pirkdami prekes, paslaugas ar darbus, taikymo tvarkos aprašo patvirtinimo“ pakeitimo“ 4.3 punktas. Tiekėjas atliekamiems statybos</w:t>
            </w:r>
            <w:r w:rsidR="008B7526" w:rsidRPr="008B7526">
              <w:rPr>
                <w:rFonts w:ascii="Arial" w:hAnsi="Arial" w:cs="Arial"/>
                <w:sz w:val="18"/>
                <w:szCs w:val="18"/>
              </w:rPr>
              <w:t xml:space="preserve"> ir / griovimo ir / ar demontavimo</w:t>
            </w:r>
            <w:r w:rsidR="00CB57B0" w:rsidRPr="008B7526">
              <w:rPr>
                <w:rFonts w:ascii="Arial" w:hAnsi="Arial" w:cs="Arial"/>
                <w:sz w:val="18"/>
                <w:szCs w:val="18"/>
              </w:rPr>
              <w:t xml:space="preserve"> darbams turi taikyti aplinkos apsaugos vadybos sistemos reikalavimus pagal standartą LST EN ISO 14001 arba Europos Sąjungos aplinkosaugos vadybos ir audito sistemą (EMAS), ar kitus aplinkos apsaugos</w:t>
            </w:r>
            <w:r w:rsidR="00CB57B0" w:rsidRPr="00CB57B0">
              <w:rPr>
                <w:rFonts w:ascii="Arial" w:hAnsi="Arial" w:cs="Arial"/>
                <w:sz w:val="18"/>
                <w:szCs w:val="18"/>
              </w:rPr>
              <w:t xml:space="preserve"> vadybos standartus, pagrįstus atitinkamais Europos arba tarptautinių standartizacijos organizacijos priimtais standartais  (kuriuos yra patvirtinusios sertifikavimo įstaigos, atitinkančios Europos Sąjungos teisės aktus arba tarptautinius sertifikavimo standartus).</w:t>
            </w:r>
          </w:p>
          <w:p w14:paraId="315DCA76" w14:textId="77777777" w:rsidR="00CB57B0" w:rsidRPr="00CB57B0" w:rsidRDefault="00CB57B0" w:rsidP="00CB57B0">
            <w:pPr>
              <w:spacing w:line="276" w:lineRule="auto"/>
              <w:jc w:val="both"/>
              <w:rPr>
                <w:rFonts w:ascii="Arial" w:hAnsi="Arial" w:cs="Arial"/>
                <w:sz w:val="18"/>
                <w:szCs w:val="18"/>
              </w:rPr>
            </w:pPr>
            <w:r w:rsidRPr="00CB57B0">
              <w:rPr>
                <w:rFonts w:ascii="Arial" w:hAnsi="Arial" w:cs="Arial"/>
                <w:sz w:val="18"/>
                <w:szCs w:val="18"/>
              </w:rPr>
              <w:t>2. Sutarties Bendrosios dalies 18.5 p. išdėstomas tokia redakcija:</w:t>
            </w:r>
          </w:p>
          <w:p w14:paraId="762CE502" w14:textId="77777777" w:rsidR="00CB57B0" w:rsidRPr="00CB57B0" w:rsidRDefault="00CB57B0" w:rsidP="00CB57B0">
            <w:pPr>
              <w:spacing w:line="276" w:lineRule="auto"/>
              <w:jc w:val="both"/>
              <w:rPr>
                <w:rFonts w:ascii="Arial" w:hAnsi="Arial" w:cs="Arial"/>
                <w:sz w:val="18"/>
                <w:szCs w:val="18"/>
              </w:rPr>
            </w:pPr>
            <w:r w:rsidRPr="00CB57B0">
              <w:rPr>
                <w:rFonts w:ascii="Arial" w:hAnsi="Arial" w:cs="Arial"/>
                <w:sz w:val="18"/>
                <w:szCs w:val="18"/>
              </w:rPr>
              <w:t>18.5. Siekiant, jog sutarties vykdymo metu būtų sunaudojama kuo mažiau gamtos išteklių, bei laikantis Aprašo 4.4.4.1. punkte nurodyto principo, Rangovas įsipareigoja mažinti popieriaus sunaudojimą, atsisakyti nebūtino dokumentų kopijavimo ir spausdinimo. Esant būtinybei spausdinti naudojamas perdirbtas popierius, kuris atitinka  žaliojo pirkimo reikalavimus, patvirtintus Apraše nurodytus reikalavimus.</w:t>
            </w:r>
          </w:p>
          <w:p w14:paraId="335A7D41" w14:textId="77777777" w:rsidR="00CB57B0" w:rsidRPr="00CB57B0" w:rsidRDefault="00CB57B0" w:rsidP="00CB57B0">
            <w:pPr>
              <w:spacing w:line="276" w:lineRule="auto"/>
              <w:jc w:val="both"/>
              <w:rPr>
                <w:rFonts w:ascii="Arial" w:hAnsi="Arial" w:cs="Arial"/>
                <w:sz w:val="18"/>
                <w:szCs w:val="18"/>
              </w:rPr>
            </w:pPr>
            <w:r w:rsidRPr="00CB57B0">
              <w:rPr>
                <w:rFonts w:ascii="Arial" w:hAnsi="Arial" w:cs="Arial"/>
                <w:sz w:val="18"/>
                <w:szCs w:val="18"/>
              </w:rPr>
              <w:t>3. Rangovo visiems įrenginiams ir prietaisams suteikiama garantija ne mažesnė kaip 24 (dvidešimt keturi) mėnesiai. Garantijos terminas skaičiuojamas nuo statinio statybos užbaigimo dienos.</w:t>
            </w:r>
          </w:p>
          <w:p w14:paraId="792B3088" w14:textId="3F6A6F19" w:rsidR="007648D7" w:rsidRPr="00FB6441" w:rsidRDefault="007648D7" w:rsidP="00CB57B0">
            <w:pPr>
              <w:spacing w:line="276" w:lineRule="auto"/>
              <w:jc w:val="both"/>
              <w:rPr>
                <w:rFonts w:ascii="Arial" w:hAnsi="Arial" w:cs="Arial"/>
                <w:sz w:val="18"/>
                <w:szCs w:val="18"/>
              </w:rPr>
            </w:pPr>
          </w:p>
        </w:tc>
      </w:tr>
      <w:tr w:rsidR="00F05DF3" w:rsidRPr="00FB6441" w14:paraId="51D61A2B" w14:textId="77777777" w:rsidTr="000D3593">
        <w:trPr>
          <w:trHeight w:val="184"/>
          <w:jc w:val="center"/>
        </w:trPr>
        <w:tc>
          <w:tcPr>
            <w:tcW w:w="2602" w:type="dxa"/>
            <w:vAlign w:val="center"/>
          </w:tcPr>
          <w:p w14:paraId="5398BA14" w14:textId="24D2C429" w:rsidR="00F05DF3" w:rsidRPr="00FB6441" w:rsidRDefault="00F05DF3" w:rsidP="000B5B5D">
            <w:pPr>
              <w:pStyle w:val="ListParagraph"/>
              <w:numPr>
                <w:ilvl w:val="0"/>
                <w:numId w:val="11"/>
              </w:numPr>
              <w:ind w:left="33" w:hanging="33"/>
              <w:contextualSpacing w:val="0"/>
              <w:rPr>
                <w:rFonts w:ascii="Arial" w:hAnsi="Arial" w:cs="Arial"/>
                <w:b/>
                <w:bCs/>
                <w:sz w:val="18"/>
                <w:szCs w:val="18"/>
              </w:rPr>
            </w:pPr>
            <w:r w:rsidRPr="000B5B5D">
              <w:rPr>
                <w:rFonts w:ascii="Arial" w:hAnsi="Arial" w:cs="Arial"/>
                <w:b/>
                <w:bCs/>
                <w:sz w:val="18"/>
                <w:szCs w:val="18"/>
              </w:rPr>
              <w:t>Sutarties</w:t>
            </w:r>
            <w:r w:rsidRPr="00FB6441">
              <w:rPr>
                <w:rFonts w:ascii="Arial" w:hAnsi="Arial" w:cs="Arial"/>
                <w:b/>
                <w:bCs/>
                <w:sz w:val="18"/>
                <w:szCs w:val="18"/>
              </w:rPr>
              <w:t xml:space="preserve"> pasirašymo</w:t>
            </w:r>
            <w:r w:rsidR="0088350C" w:rsidRPr="00FB6441">
              <w:rPr>
                <w:rFonts w:ascii="Arial" w:hAnsi="Arial" w:cs="Arial"/>
                <w:b/>
                <w:bCs/>
                <w:sz w:val="18"/>
                <w:szCs w:val="18"/>
              </w:rPr>
              <w:t xml:space="preserve"> </w:t>
            </w:r>
            <w:r w:rsidRPr="00FB6441">
              <w:rPr>
                <w:rFonts w:ascii="Arial" w:hAnsi="Arial" w:cs="Arial"/>
                <w:b/>
                <w:bCs/>
                <w:sz w:val="18"/>
                <w:szCs w:val="18"/>
              </w:rPr>
              <w:t>būdas:</w:t>
            </w:r>
          </w:p>
        </w:tc>
        <w:tc>
          <w:tcPr>
            <w:tcW w:w="7806" w:type="dxa"/>
            <w:gridSpan w:val="3"/>
            <w:vAlign w:val="center"/>
          </w:tcPr>
          <w:p w14:paraId="73534757" w14:textId="201394B1" w:rsidR="00F05DF3" w:rsidRPr="00FB6441" w:rsidRDefault="00F05DF3" w:rsidP="00B66AAC">
            <w:pPr>
              <w:tabs>
                <w:tab w:val="left" w:pos="567"/>
                <w:tab w:val="left" w:pos="993"/>
                <w:tab w:val="left" w:pos="1276"/>
              </w:tabs>
              <w:spacing w:line="276" w:lineRule="auto"/>
              <w:jc w:val="both"/>
              <w:outlineLvl w:val="0"/>
              <w:rPr>
                <w:rFonts w:ascii="Arial" w:hAnsi="Arial" w:cs="Arial"/>
                <w:noProof/>
                <w:sz w:val="18"/>
                <w:szCs w:val="18"/>
              </w:rPr>
            </w:pPr>
            <w:r w:rsidRPr="00FB6441">
              <w:rPr>
                <w:rFonts w:ascii="Arial" w:hAnsi="Arial" w:cs="Arial"/>
                <w:noProof/>
                <w:sz w:val="18"/>
                <w:szCs w:val="18"/>
              </w:rPr>
              <w:t>Sutartis pasirašoma kvalifikuotais elektroniniais parašais</w:t>
            </w:r>
            <w:r w:rsidR="000D1194">
              <w:rPr>
                <w:rFonts w:ascii="Arial" w:hAnsi="Arial" w:cs="Arial"/>
                <w:noProof/>
                <w:sz w:val="18"/>
                <w:szCs w:val="18"/>
              </w:rPr>
              <w:t>.</w:t>
            </w:r>
          </w:p>
          <w:p w14:paraId="5CE4D542" w14:textId="7F0A49D7" w:rsidR="00F05DF3" w:rsidRPr="00FB6441" w:rsidRDefault="00F05DF3" w:rsidP="00B66AAC">
            <w:pPr>
              <w:tabs>
                <w:tab w:val="left" w:pos="567"/>
                <w:tab w:val="left" w:pos="993"/>
                <w:tab w:val="left" w:pos="1276"/>
              </w:tabs>
              <w:spacing w:line="276" w:lineRule="auto"/>
              <w:jc w:val="both"/>
              <w:outlineLvl w:val="0"/>
              <w:rPr>
                <w:rFonts w:ascii="Arial" w:hAnsi="Arial" w:cs="Arial"/>
                <w:noProof/>
                <w:sz w:val="18"/>
                <w:szCs w:val="18"/>
              </w:rPr>
            </w:pPr>
          </w:p>
        </w:tc>
      </w:tr>
    </w:tbl>
    <w:p w14:paraId="0D5FFEF2" w14:textId="77777777" w:rsidR="00DA1A7B" w:rsidRPr="00FB6441" w:rsidRDefault="00DA1A7B" w:rsidP="00F578BC">
      <w:pPr>
        <w:pStyle w:val="ListParagraph"/>
        <w:tabs>
          <w:tab w:val="left" w:pos="567"/>
        </w:tabs>
        <w:ind w:left="0"/>
        <w:contextualSpacing w:val="0"/>
        <w:rPr>
          <w:rFonts w:ascii="Arial" w:hAnsi="Arial" w:cs="Arial"/>
          <w:b/>
          <w:i/>
          <w:iCs/>
          <w:noProof/>
          <w:sz w:val="18"/>
          <w:szCs w:val="18"/>
        </w:rPr>
      </w:pPr>
    </w:p>
    <w:p w14:paraId="3FDAED3A" w14:textId="6A177906" w:rsidR="000D6DAC" w:rsidRPr="00FB6441" w:rsidRDefault="00CC3A8F" w:rsidP="00F578BC">
      <w:pPr>
        <w:rPr>
          <w:rFonts w:ascii="Arial" w:hAnsi="Arial" w:cs="Arial"/>
          <w:caps/>
          <w:sz w:val="18"/>
          <w:szCs w:val="18"/>
        </w:rPr>
      </w:pPr>
      <w:r w:rsidRPr="00FB6441">
        <w:rPr>
          <w:rFonts w:ascii="Arial" w:hAnsi="Arial" w:cs="Arial"/>
          <w:sz w:val="18"/>
          <w:szCs w:val="18"/>
        </w:rPr>
        <w:t>Jeigu yra Sutarties specialiosios dalies ir Sutartis bendrosios dalies nuostatų prieštaravimų – vadovaujamasi Sutarties specialiosios dalies sąlygomis</w:t>
      </w:r>
      <w:r w:rsidRPr="00FB6441">
        <w:rPr>
          <w:rFonts w:ascii="Arial" w:hAnsi="Arial" w:cs="Arial"/>
          <w:caps/>
          <w:sz w:val="18"/>
          <w:szCs w:val="18"/>
        </w:rPr>
        <w:t>.</w:t>
      </w:r>
    </w:p>
    <w:p w14:paraId="642115B1" w14:textId="77777777" w:rsidR="00D43932" w:rsidRPr="00FB6441" w:rsidRDefault="00D43932" w:rsidP="00F578BC">
      <w:pPr>
        <w:rPr>
          <w:rFonts w:ascii="Arial" w:hAnsi="Arial" w:cs="Arial"/>
          <w:bCs/>
          <w:caps/>
          <w:sz w:val="18"/>
          <w:szCs w:val="18"/>
        </w:rPr>
      </w:pPr>
    </w:p>
    <w:p w14:paraId="7646594A" w14:textId="77777777" w:rsidR="00D43932" w:rsidRPr="00FB6441" w:rsidRDefault="00D43932" w:rsidP="00D43932">
      <w:pPr>
        <w:pStyle w:val="ListParagraph"/>
        <w:tabs>
          <w:tab w:val="left" w:pos="567"/>
        </w:tabs>
        <w:ind w:left="0"/>
        <w:rPr>
          <w:rFonts w:ascii="Arial" w:hAnsi="Arial" w:cs="Arial"/>
          <w:b/>
          <w:noProof/>
          <w:sz w:val="18"/>
          <w:szCs w:val="18"/>
        </w:rPr>
      </w:pPr>
      <w:r w:rsidRPr="00FB6441">
        <w:rPr>
          <w:rFonts w:ascii="Arial" w:hAnsi="Arial" w:cs="Arial"/>
          <w:b/>
          <w:noProof/>
          <w:sz w:val="18"/>
          <w:szCs w:val="18"/>
        </w:rPr>
        <w:t>Šalių rekvizitai ir parašai</w:t>
      </w:r>
    </w:p>
    <w:p w14:paraId="03DC730F" w14:textId="644A0D34" w:rsidR="00D43932" w:rsidRPr="00FB6441" w:rsidRDefault="00D43932" w:rsidP="00D43932">
      <w:pPr>
        <w:pStyle w:val="ListParagraph"/>
        <w:tabs>
          <w:tab w:val="left" w:pos="567"/>
        </w:tabs>
        <w:ind w:left="0"/>
        <w:rPr>
          <w:rFonts w:ascii="Arial" w:hAnsi="Arial" w:cs="Arial"/>
          <w:b/>
          <w:noProof/>
          <w:sz w:val="18"/>
          <w:szCs w:val="18"/>
        </w:rPr>
      </w:pPr>
    </w:p>
    <w:p w14:paraId="07E95EEF" w14:textId="77777777" w:rsidR="00D43932" w:rsidRPr="00FB6441" w:rsidRDefault="00D43932" w:rsidP="00D43932">
      <w:pPr>
        <w:pStyle w:val="ListParagraph"/>
        <w:tabs>
          <w:tab w:val="left" w:pos="567"/>
        </w:tabs>
        <w:ind w:left="0"/>
        <w:rPr>
          <w:rFonts w:ascii="Arial" w:hAnsi="Arial" w:cs="Arial"/>
          <w:b/>
          <w:noProof/>
          <w:sz w:val="18"/>
          <w:szCs w:val="18"/>
        </w:rPr>
      </w:pPr>
    </w:p>
    <w:tbl>
      <w:tblPr>
        <w:tblW w:w="0" w:type="auto"/>
        <w:tblLook w:val="04A0" w:firstRow="1" w:lastRow="0" w:firstColumn="1" w:lastColumn="0" w:noHBand="0" w:noVBand="1"/>
      </w:tblPr>
      <w:tblGrid>
        <w:gridCol w:w="5245"/>
        <w:gridCol w:w="4666"/>
      </w:tblGrid>
      <w:tr w:rsidR="00D43932" w:rsidRPr="00FB6441" w14:paraId="6EC7AAE2" w14:textId="77777777" w:rsidTr="0002293A">
        <w:tc>
          <w:tcPr>
            <w:tcW w:w="5245" w:type="dxa"/>
          </w:tcPr>
          <w:p w14:paraId="3B36ADA3" w14:textId="77777777" w:rsidR="00D43932" w:rsidRPr="00FB6441" w:rsidRDefault="00D43932" w:rsidP="008C3740">
            <w:pPr>
              <w:jc w:val="both"/>
              <w:rPr>
                <w:rFonts w:ascii="Arial" w:hAnsi="Arial" w:cs="Arial"/>
                <w:b/>
                <w:noProof/>
                <w:sz w:val="18"/>
                <w:szCs w:val="18"/>
              </w:rPr>
            </w:pPr>
            <w:bookmarkStart w:id="1" w:name="_Hlk83730618"/>
            <w:r w:rsidRPr="00FB6441">
              <w:rPr>
                <w:rFonts w:ascii="Arial" w:hAnsi="Arial" w:cs="Arial"/>
                <w:b/>
                <w:noProof/>
                <w:sz w:val="18"/>
                <w:szCs w:val="18"/>
              </w:rPr>
              <w:lastRenderedPageBreak/>
              <w:t>Užsakovas</w:t>
            </w:r>
          </w:p>
        </w:tc>
        <w:tc>
          <w:tcPr>
            <w:tcW w:w="4666" w:type="dxa"/>
          </w:tcPr>
          <w:p w14:paraId="3BB01FFB" w14:textId="77777777" w:rsidR="00D43932" w:rsidRPr="00FB6441" w:rsidRDefault="00D43932" w:rsidP="008C3740">
            <w:pPr>
              <w:jc w:val="both"/>
              <w:rPr>
                <w:rFonts w:ascii="Arial" w:hAnsi="Arial" w:cs="Arial"/>
                <w:b/>
                <w:noProof/>
                <w:sz w:val="18"/>
                <w:szCs w:val="18"/>
              </w:rPr>
            </w:pPr>
            <w:r w:rsidRPr="00FB6441">
              <w:rPr>
                <w:rFonts w:ascii="Arial" w:hAnsi="Arial" w:cs="Arial"/>
                <w:b/>
                <w:noProof/>
                <w:sz w:val="18"/>
                <w:szCs w:val="18"/>
              </w:rPr>
              <w:t>Rangovas</w:t>
            </w:r>
          </w:p>
        </w:tc>
      </w:tr>
      <w:tr w:rsidR="00D43932" w:rsidRPr="00FB6441" w14:paraId="0A2344D6" w14:textId="77777777" w:rsidTr="0002293A">
        <w:tc>
          <w:tcPr>
            <w:tcW w:w="5245" w:type="dxa"/>
          </w:tcPr>
          <w:p w14:paraId="7CF3A3F9" w14:textId="05047A8B" w:rsidR="00D43932" w:rsidRPr="00FB6441" w:rsidRDefault="00D43932" w:rsidP="008C3740">
            <w:pPr>
              <w:jc w:val="both"/>
              <w:rPr>
                <w:rFonts w:ascii="Arial" w:hAnsi="Arial" w:cs="Arial"/>
                <w:b/>
                <w:noProof/>
                <w:sz w:val="18"/>
                <w:szCs w:val="18"/>
              </w:rPr>
            </w:pPr>
            <w:r w:rsidRPr="00FB6441">
              <w:rPr>
                <w:rFonts w:ascii="Arial" w:hAnsi="Arial" w:cs="Arial"/>
                <w:b/>
                <w:noProof/>
                <w:sz w:val="18"/>
                <w:szCs w:val="18"/>
              </w:rPr>
              <w:t>A</w:t>
            </w:r>
            <w:r w:rsidR="00F279AB">
              <w:rPr>
                <w:rFonts w:ascii="Arial" w:hAnsi="Arial" w:cs="Arial"/>
                <w:b/>
                <w:noProof/>
                <w:sz w:val="18"/>
                <w:szCs w:val="18"/>
              </w:rPr>
              <w:t>kcinė bendrovė</w:t>
            </w:r>
            <w:r w:rsidRPr="00FB6441">
              <w:rPr>
                <w:rFonts w:ascii="Arial" w:hAnsi="Arial" w:cs="Arial"/>
                <w:b/>
                <w:noProof/>
                <w:sz w:val="18"/>
                <w:szCs w:val="18"/>
              </w:rPr>
              <w:t xml:space="preserve"> „Kauno energija“</w:t>
            </w:r>
          </w:p>
        </w:tc>
        <w:tc>
          <w:tcPr>
            <w:tcW w:w="4666" w:type="dxa"/>
          </w:tcPr>
          <w:p w14:paraId="29E67BAC" w14:textId="17DDE2AB" w:rsidR="00D43932" w:rsidRPr="00EA1E47" w:rsidRDefault="00D43932" w:rsidP="008C3740">
            <w:pPr>
              <w:jc w:val="both"/>
              <w:rPr>
                <w:rFonts w:ascii="Arial" w:hAnsi="Arial" w:cs="Arial"/>
                <w:b/>
                <w:bCs/>
                <w:noProof/>
                <w:sz w:val="18"/>
                <w:szCs w:val="18"/>
              </w:rPr>
            </w:pPr>
          </w:p>
        </w:tc>
      </w:tr>
      <w:tr w:rsidR="00D43932" w:rsidRPr="00FB6441" w14:paraId="6A0BBEA4" w14:textId="77777777" w:rsidTr="0002293A">
        <w:tc>
          <w:tcPr>
            <w:tcW w:w="5245" w:type="dxa"/>
          </w:tcPr>
          <w:p w14:paraId="42A2F2A6" w14:textId="29F00CB9" w:rsidR="00D43932" w:rsidRPr="00FB6441" w:rsidRDefault="00D43932" w:rsidP="008C3740">
            <w:pPr>
              <w:jc w:val="both"/>
              <w:rPr>
                <w:rFonts w:ascii="Arial" w:hAnsi="Arial" w:cs="Arial"/>
                <w:bCs/>
                <w:noProof/>
                <w:sz w:val="18"/>
                <w:szCs w:val="18"/>
              </w:rPr>
            </w:pPr>
          </w:p>
          <w:p w14:paraId="0043B11C" w14:textId="48BFB48A" w:rsidR="00D43932" w:rsidRPr="002340B5" w:rsidRDefault="00330D5C" w:rsidP="008C3740">
            <w:pPr>
              <w:jc w:val="both"/>
              <w:rPr>
                <w:rFonts w:ascii="Arial" w:hAnsi="Arial" w:cs="Arial"/>
                <w:bCs/>
                <w:noProof/>
                <w:sz w:val="18"/>
                <w:szCs w:val="18"/>
                <w:u w:val="single"/>
              </w:rPr>
            </w:pPr>
            <w:r w:rsidRPr="002340B5">
              <w:rPr>
                <w:rFonts w:ascii="Arial" w:hAnsi="Arial" w:cs="Arial"/>
                <w:bCs/>
                <w:noProof/>
                <w:sz w:val="18"/>
                <w:szCs w:val="18"/>
                <w:u w:val="single"/>
              </w:rPr>
              <w:t>Tomas Garasimavičius, generalinis direktorius</w:t>
            </w:r>
          </w:p>
          <w:p w14:paraId="3FEE3ABD" w14:textId="77777777" w:rsidR="00D43932" w:rsidRPr="00FB6441" w:rsidRDefault="00D43932" w:rsidP="008C3740">
            <w:pPr>
              <w:jc w:val="both"/>
              <w:rPr>
                <w:rFonts w:ascii="Arial" w:hAnsi="Arial" w:cs="Arial"/>
                <w:bCs/>
                <w:noProof/>
                <w:sz w:val="18"/>
                <w:szCs w:val="18"/>
              </w:rPr>
            </w:pPr>
            <w:r w:rsidRPr="00FB6441">
              <w:rPr>
                <w:rFonts w:ascii="Arial" w:hAnsi="Arial" w:cs="Arial"/>
                <w:bCs/>
                <w:noProof/>
                <w:sz w:val="18"/>
                <w:szCs w:val="18"/>
              </w:rPr>
              <w:t xml:space="preserve">              Vardas pavardė, pareigos </w:t>
            </w:r>
          </w:p>
          <w:p w14:paraId="31504E03" w14:textId="1EEB9E8A" w:rsidR="00D43932" w:rsidRPr="00FB6441" w:rsidRDefault="00D43932" w:rsidP="008C3740">
            <w:pPr>
              <w:jc w:val="both"/>
              <w:rPr>
                <w:rFonts w:ascii="Arial" w:hAnsi="Arial" w:cs="Arial"/>
                <w:bCs/>
                <w:noProof/>
                <w:sz w:val="18"/>
                <w:szCs w:val="18"/>
              </w:rPr>
            </w:pPr>
          </w:p>
          <w:p w14:paraId="502DD1F3" w14:textId="77777777" w:rsidR="00D43932" w:rsidRPr="00FB6441" w:rsidRDefault="00D43932" w:rsidP="008C3740">
            <w:pPr>
              <w:jc w:val="both"/>
              <w:rPr>
                <w:rFonts w:ascii="Arial" w:hAnsi="Arial" w:cs="Arial"/>
                <w:bCs/>
                <w:noProof/>
                <w:sz w:val="18"/>
                <w:szCs w:val="18"/>
              </w:rPr>
            </w:pPr>
          </w:p>
          <w:p w14:paraId="70CD99C9" w14:textId="77777777" w:rsidR="00D43932" w:rsidRPr="00FB6441" w:rsidRDefault="00D43932" w:rsidP="008C3740">
            <w:pPr>
              <w:jc w:val="both"/>
              <w:rPr>
                <w:rFonts w:ascii="Arial" w:hAnsi="Arial" w:cs="Arial"/>
                <w:bCs/>
                <w:noProof/>
                <w:sz w:val="18"/>
                <w:szCs w:val="18"/>
              </w:rPr>
            </w:pPr>
            <w:r w:rsidRPr="00FB6441">
              <w:rPr>
                <w:rFonts w:ascii="Arial" w:hAnsi="Arial" w:cs="Arial"/>
                <w:bCs/>
                <w:noProof/>
                <w:sz w:val="18"/>
                <w:szCs w:val="18"/>
              </w:rPr>
              <w:t>Data: _________________________</w:t>
            </w:r>
          </w:p>
        </w:tc>
        <w:tc>
          <w:tcPr>
            <w:tcW w:w="4666" w:type="dxa"/>
          </w:tcPr>
          <w:p w14:paraId="1A91A5EA" w14:textId="77777777" w:rsidR="00D43932" w:rsidRPr="00FB6441" w:rsidRDefault="00D43932" w:rsidP="008C3740">
            <w:pPr>
              <w:jc w:val="both"/>
              <w:rPr>
                <w:rFonts w:ascii="Arial" w:hAnsi="Arial" w:cs="Arial"/>
                <w:bCs/>
                <w:noProof/>
                <w:sz w:val="18"/>
                <w:szCs w:val="18"/>
              </w:rPr>
            </w:pPr>
          </w:p>
          <w:p w14:paraId="11472184" w14:textId="77777777" w:rsidR="00D43932" w:rsidRPr="00FB6441" w:rsidRDefault="00D43932" w:rsidP="008C3740">
            <w:pPr>
              <w:jc w:val="both"/>
              <w:rPr>
                <w:rFonts w:ascii="Arial" w:hAnsi="Arial" w:cs="Arial"/>
                <w:bCs/>
                <w:noProof/>
                <w:sz w:val="18"/>
                <w:szCs w:val="18"/>
              </w:rPr>
            </w:pPr>
            <w:r w:rsidRPr="00FB6441">
              <w:rPr>
                <w:rFonts w:ascii="Arial" w:hAnsi="Arial" w:cs="Arial"/>
                <w:bCs/>
                <w:noProof/>
                <w:sz w:val="18"/>
                <w:szCs w:val="18"/>
              </w:rPr>
              <w:t xml:space="preserve">              Vardas pavardė, pareigos </w:t>
            </w:r>
          </w:p>
          <w:p w14:paraId="36D611BC" w14:textId="77777777" w:rsidR="00D43932" w:rsidRPr="00FB6441" w:rsidRDefault="00D43932" w:rsidP="008C3740">
            <w:pPr>
              <w:jc w:val="both"/>
              <w:rPr>
                <w:rFonts w:ascii="Arial" w:hAnsi="Arial" w:cs="Arial"/>
                <w:bCs/>
                <w:noProof/>
                <w:sz w:val="18"/>
                <w:szCs w:val="18"/>
              </w:rPr>
            </w:pPr>
          </w:p>
          <w:p w14:paraId="7A6AB0C0" w14:textId="09501C20" w:rsidR="00D43932" w:rsidRPr="00FB6441" w:rsidRDefault="00D43932" w:rsidP="008C3740">
            <w:pPr>
              <w:jc w:val="both"/>
              <w:rPr>
                <w:rFonts w:ascii="Arial" w:hAnsi="Arial" w:cs="Arial"/>
                <w:bCs/>
                <w:noProof/>
                <w:sz w:val="18"/>
                <w:szCs w:val="18"/>
              </w:rPr>
            </w:pPr>
            <w:r w:rsidRPr="00FB6441">
              <w:rPr>
                <w:rFonts w:ascii="Arial" w:hAnsi="Arial" w:cs="Arial"/>
                <w:bCs/>
                <w:noProof/>
                <w:sz w:val="18"/>
                <w:szCs w:val="18"/>
              </w:rPr>
              <w:t xml:space="preserve">Data: </w:t>
            </w:r>
          </w:p>
        </w:tc>
      </w:tr>
      <w:bookmarkEnd w:id="1"/>
    </w:tbl>
    <w:p w14:paraId="5C8F4794" w14:textId="77777777" w:rsidR="00D43932" w:rsidRPr="00A7733B" w:rsidRDefault="00D43932" w:rsidP="00F578BC">
      <w:pPr>
        <w:rPr>
          <w:rFonts w:ascii="Arial" w:hAnsi="Arial" w:cs="Arial"/>
          <w:bCs/>
          <w:caps/>
          <w:sz w:val="20"/>
          <w:szCs w:val="20"/>
        </w:rPr>
      </w:pPr>
    </w:p>
    <w:sectPr w:rsidR="00D43932" w:rsidRPr="00A7733B" w:rsidSect="002A220A">
      <w:headerReference w:type="default" r:id="rId14"/>
      <w:pgSz w:w="12240" w:h="15840"/>
      <w:pgMar w:top="851" w:right="567" w:bottom="851"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9ECBA" w14:textId="77777777" w:rsidR="004965F6" w:rsidRDefault="004965F6" w:rsidP="00FA0543">
      <w:r>
        <w:separator/>
      </w:r>
    </w:p>
  </w:endnote>
  <w:endnote w:type="continuationSeparator" w:id="0">
    <w:p w14:paraId="04688F56" w14:textId="77777777" w:rsidR="004965F6" w:rsidRDefault="004965F6" w:rsidP="00FA0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4228A" w14:textId="77777777" w:rsidR="004965F6" w:rsidRDefault="004965F6" w:rsidP="00FA0543">
      <w:r>
        <w:separator/>
      </w:r>
    </w:p>
  </w:footnote>
  <w:footnote w:type="continuationSeparator" w:id="0">
    <w:p w14:paraId="1083B6C8" w14:textId="77777777" w:rsidR="004965F6" w:rsidRDefault="004965F6" w:rsidP="00FA0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864942"/>
      <w:docPartObj>
        <w:docPartGallery w:val="Page Numbers (Top of Page)"/>
        <w:docPartUnique/>
      </w:docPartObj>
    </w:sdtPr>
    <w:sdtContent>
      <w:p w14:paraId="63D84495" w14:textId="221FD4D4" w:rsidR="00FD5C2F" w:rsidRDefault="00FD5C2F" w:rsidP="00FD5C2F">
        <w:pPr>
          <w:pStyle w:val="Header"/>
          <w:jc w:val="right"/>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6CE"/>
    <w:multiLevelType w:val="hybridMultilevel"/>
    <w:tmpl w:val="C422C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83A16"/>
    <w:multiLevelType w:val="multilevel"/>
    <w:tmpl w:val="FB42ADAA"/>
    <w:lvl w:ilvl="0">
      <w:start w:val="10"/>
      <w:numFmt w:val="decimal"/>
      <w:lvlText w:val="%1."/>
      <w:lvlJc w:val="left"/>
      <w:pPr>
        <w:ind w:left="444" w:hanging="444"/>
      </w:pPr>
      <w:rPr>
        <w:rFonts w:hint="default"/>
      </w:rPr>
    </w:lvl>
    <w:lvl w:ilvl="1">
      <w:start w:val="1"/>
      <w:numFmt w:val="decimal"/>
      <w:lvlText w:val="%2."/>
      <w:lvlJc w:val="left"/>
      <w:pPr>
        <w:ind w:left="444" w:hanging="444"/>
      </w:pPr>
      <w:rPr>
        <w:rFonts w:ascii="Arial" w:eastAsia="Times New Roman"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3E122B"/>
    <w:multiLevelType w:val="hybridMultilevel"/>
    <w:tmpl w:val="D2162640"/>
    <w:lvl w:ilvl="0" w:tplc="0409000F">
      <w:start w:val="7"/>
      <w:numFmt w:val="decimal"/>
      <w:lvlText w:val="%1."/>
      <w:lvlJc w:val="left"/>
      <w:pPr>
        <w:ind w:left="720" w:hanging="360"/>
      </w:pPr>
      <w:rPr>
        <w:rFonts w:hint="default"/>
      </w:rPr>
    </w:lvl>
    <w:lvl w:ilvl="1" w:tplc="BFA25C7C">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16CE4"/>
    <w:multiLevelType w:val="multilevel"/>
    <w:tmpl w:val="9FAE6948"/>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36D7DAB"/>
    <w:multiLevelType w:val="hybridMultilevel"/>
    <w:tmpl w:val="14A2DD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D230C23"/>
    <w:multiLevelType w:val="multilevel"/>
    <w:tmpl w:val="FA1A7B4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9427652"/>
    <w:multiLevelType w:val="hybridMultilevel"/>
    <w:tmpl w:val="E8744E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31160AF"/>
    <w:multiLevelType w:val="hybridMultilevel"/>
    <w:tmpl w:val="7646C7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8CC1D1A"/>
    <w:multiLevelType w:val="hybridMultilevel"/>
    <w:tmpl w:val="219EF3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AE514A0"/>
    <w:multiLevelType w:val="hybridMultilevel"/>
    <w:tmpl w:val="388223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3751196"/>
    <w:multiLevelType w:val="hybridMultilevel"/>
    <w:tmpl w:val="D2162640"/>
    <w:lvl w:ilvl="0" w:tplc="0409000F">
      <w:start w:val="7"/>
      <w:numFmt w:val="decimal"/>
      <w:lvlText w:val="%1."/>
      <w:lvlJc w:val="left"/>
      <w:pPr>
        <w:ind w:left="720" w:hanging="360"/>
      </w:pPr>
      <w:rPr>
        <w:rFonts w:hint="default"/>
      </w:rPr>
    </w:lvl>
    <w:lvl w:ilvl="1" w:tplc="BFA25C7C">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7B1C87"/>
    <w:multiLevelType w:val="multilevel"/>
    <w:tmpl w:val="329E403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E9155AE"/>
    <w:multiLevelType w:val="hybridMultilevel"/>
    <w:tmpl w:val="E57445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CFE4F57"/>
    <w:multiLevelType w:val="hybridMultilevel"/>
    <w:tmpl w:val="DA6E605A"/>
    <w:lvl w:ilvl="0" w:tplc="A0B251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20116B"/>
    <w:multiLevelType w:val="multilevel"/>
    <w:tmpl w:val="EEF24E26"/>
    <w:lvl w:ilvl="0">
      <w:start w:val="4"/>
      <w:numFmt w:val="decimal"/>
      <w:lvlText w:val="%1."/>
      <w:lvlJc w:val="left"/>
      <w:pPr>
        <w:ind w:left="540" w:hanging="540"/>
      </w:pPr>
      <w:rPr>
        <w:rFonts w:hint="default"/>
      </w:rPr>
    </w:lvl>
    <w:lvl w:ilvl="1">
      <w:start w:val="1"/>
      <w:numFmt w:val="decimal"/>
      <w:lvlText w:val="%1.%2."/>
      <w:lvlJc w:val="left"/>
      <w:pPr>
        <w:ind w:left="990" w:hanging="54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5" w15:restartNumberingAfterBreak="0">
    <w:nsid w:val="67125D2A"/>
    <w:multiLevelType w:val="hybridMultilevel"/>
    <w:tmpl w:val="EC54E7E0"/>
    <w:lvl w:ilvl="0" w:tplc="DE88A3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8D1F10"/>
    <w:multiLevelType w:val="multilevel"/>
    <w:tmpl w:val="6F0ED608"/>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7EE31AD2"/>
    <w:multiLevelType w:val="multilevel"/>
    <w:tmpl w:val="9FAE6948"/>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636686381">
    <w:abstractNumId w:val="3"/>
  </w:num>
  <w:num w:numId="2" w16cid:durableId="1225945442">
    <w:abstractNumId w:val="17"/>
  </w:num>
  <w:num w:numId="3" w16cid:durableId="756482565">
    <w:abstractNumId w:val="14"/>
  </w:num>
  <w:num w:numId="4" w16cid:durableId="363091879">
    <w:abstractNumId w:val="4"/>
  </w:num>
  <w:num w:numId="5" w16cid:durableId="867572200">
    <w:abstractNumId w:val="8"/>
  </w:num>
  <w:num w:numId="6" w16cid:durableId="770322430">
    <w:abstractNumId w:val="7"/>
  </w:num>
  <w:num w:numId="7" w16cid:durableId="1718312739">
    <w:abstractNumId w:val="12"/>
  </w:num>
  <w:num w:numId="8" w16cid:durableId="1926642956">
    <w:abstractNumId w:val="16"/>
  </w:num>
  <w:num w:numId="9" w16cid:durableId="1216890862">
    <w:abstractNumId w:val="6"/>
  </w:num>
  <w:num w:numId="10" w16cid:durableId="27417943">
    <w:abstractNumId w:val="10"/>
  </w:num>
  <w:num w:numId="11" w16cid:durableId="1742173038">
    <w:abstractNumId w:val="5"/>
  </w:num>
  <w:num w:numId="12" w16cid:durableId="1806654360">
    <w:abstractNumId w:val="11"/>
  </w:num>
  <w:num w:numId="13" w16cid:durableId="1961260571">
    <w:abstractNumId w:val="0"/>
  </w:num>
  <w:num w:numId="14" w16cid:durableId="666400070">
    <w:abstractNumId w:val="2"/>
  </w:num>
  <w:num w:numId="15" w16cid:durableId="1518277946">
    <w:abstractNumId w:val="1"/>
  </w:num>
  <w:num w:numId="16" w16cid:durableId="440684981">
    <w:abstractNumId w:val="13"/>
  </w:num>
  <w:num w:numId="17" w16cid:durableId="828060821">
    <w:abstractNumId w:val="15"/>
  </w:num>
  <w:num w:numId="18" w16cid:durableId="18647837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ocumentProtection w:edit="readOnly"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275"/>
    <w:rsid w:val="000014E9"/>
    <w:rsid w:val="00001E8E"/>
    <w:rsid w:val="000116F1"/>
    <w:rsid w:val="0001271C"/>
    <w:rsid w:val="00013605"/>
    <w:rsid w:val="0002293A"/>
    <w:rsid w:val="000361A8"/>
    <w:rsid w:val="00036529"/>
    <w:rsid w:val="000400E8"/>
    <w:rsid w:val="0004082F"/>
    <w:rsid w:val="00043463"/>
    <w:rsid w:val="00052041"/>
    <w:rsid w:val="000553D9"/>
    <w:rsid w:val="00055DB0"/>
    <w:rsid w:val="00075EB4"/>
    <w:rsid w:val="00076452"/>
    <w:rsid w:val="00076D41"/>
    <w:rsid w:val="000819B3"/>
    <w:rsid w:val="00081B61"/>
    <w:rsid w:val="00083AC1"/>
    <w:rsid w:val="00087B1E"/>
    <w:rsid w:val="000917B2"/>
    <w:rsid w:val="00097B79"/>
    <w:rsid w:val="000A0059"/>
    <w:rsid w:val="000A668E"/>
    <w:rsid w:val="000B49F8"/>
    <w:rsid w:val="000B5B5D"/>
    <w:rsid w:val="000C7023"/>
    <w:rsid w:val="000D1194"/>
    <w:rsid w:val="000D3593"/>
    <w:rsid w:val="000D6D86"/>
    <w:rsid w:val="000D6DAC"/>
    <w:rsid w:val="000E5B27"/>
    <w:rsid w:val="000E77F1"/>
    <w:rsid w:val="000E7A8A"/>
    <w:rsid w:val="000F34E0"/>
    <w:rsid w:val="000F5C67"/>
    <w:rsid w:val="00102F5E"/>
    <w:rsid w:val="00105342"/>
    <w:rsid w:val="00107E2C"/>
    <w:rsid w:val="00110923"/>
    <w:rsid w:val="00134C9B"/>
    <w:rsid w:val="00150EED"/>
    <w:rsid w:val="00162CE1"/>
    <w:rsid w:val="00164667"/>
    <w:rsid w:val="0017097D"/>
    <w:rsid w:val="00174270"/>
    <w:rsid w:val="001A7E96"/>
    <w:rsid w:val="001C3EAC"/>
    <w:rsid w:val="001C7245"/>
    <w:rsid w:val="001D0B68"/>
    <w:rsid w:val="001D4405"/>
    <w:rsid w:val="001D6F29"/>
    <w:rsid w:val="001E04CC"/>
    <w:rsid w:val="001E4485"/>
    <w:rsid w:val="001E5CC7"/>
    <w:rsid w:val="001E6A3F"/>
    <w:rsid w:val="001F1B92"/>
    <w:rsid w:val="00206BEA"/>
    <w:rsid w:val="002163E1"/>
    <w:rsid w:val="00227552"/>
    <w:rsid w:val="00227678"/>
    <w:rsid w:val="0023055D"/>
    <w:rsid w:val="00231503"/>
    <w:rsid w:val="002340B5"/>
    <w:rsid w:val="00240438"/>
    <w:rsid w:val="0024096B"/>
    <w:rsid w:val="0024247B"/>
    <w:rsid w:val="00245055"/>
    <w:rsid w:val="002468C7"/>
    <w:rsid w:val="00250388"/>
    <w:rsid w:val="002532DC"/>
    <w:rsid w:val="002535C6"/>
    <w:rsid w:val="00260355"/>
    <w:rsid w:val="00266A83"/>
    <w:rsid w:val="0027122E"/>
    <w:rsid w:val="0027242F"/>
    <w:rsid w:val="00283F9E"/>
    <w:rsid w:val="00291283"/>
    <w:rsid w:val="00292BD7"/>
    <w:rsid w:val="00294A23"/>
    <w:rsid w:val="002A220A"/>
    <w:rsid w:val="002B2371"/>
    <w:rsid w:val="002B23E7"/>
    <w:rsid w:val="002B76E1"/>
    <w:rsid w:val="002C0A65"/>
    <w:rsid w:val="002C2D52"/>
    <w:rsid w:val="002C47AF"/>
    <w:rsid w:val="002C5914"/>
    <w:rsid w:val="002C704D"/>
    <w:rsid w:val="002D0D69"/>
    <w:rsid w:val="002D38C8"/>
    <w:rsid w:val="002D4176"/>
    <w:rsid w:val="002F14A7"/>
    <w:rsid w:val="002F3078"/>
    <w:rsid w:val="002F3A9E"/>
    <w:rsid w:val="002F7F32"/>
    <w:rsid w:val="00305D79"/>
    <w:rsid w:val="003065EB"/>
    <w:rsid w:val="00311FB6"/>
    <w:rsid w:val="00314D17"/>
    <w:rsid w:val="0031786A"/>
    <w:rsid w:val="00321575"/>
    <w:rsid w:val="00330D5C"/>
    <w:rsid w:val="00332B33"/>
    <w:rsid w:val="00333BCA"/>
    <w:rsid w:val="003343E0"/>
    <w:rsid w:val="0033733F"/>
    <w:rsid w:val="003411EA"/>
    <w:rsid w:val="00346BF9"/>
    <w:rsid w:val="00365C5B"/>
    <w:rsid w:val="00365DAC"/>
    <w:rsid w:val="00367A85"/>
    <w:rsid w:val="003730CA"/>
    <w:rsid w:val="0038156A"/>
    <w:rsid w:val="00385A3E"/>
    <w:rsid w:val="003B429D"/>
    <w:rsid w:val="003D1CE8"/>
    <w:rsid w:val="003D5663"/>
    <w:rsid w:val="003D5A56"/>
    <w:rsid w:val="003F21F4"/>
    <w:rsid w:val="00401D1E"/>
    <w:rsid w:val="004078C9"/>
    <w:rsid w:val="0041024B"/>
    <w:rsid w:val="0041031B"/>
    <w:rsid w:val="00410536"/>
    <w:rsid w:val="00415B2A"/>
    <w:rsid w:val="00425FD1"/>
    <w:rsid w:val="00432226"/>
    <w:rsid w:val="00432BAA"/>
    <w:rsid w:val="00433A4F"/>
    <w:rsid w:val="00437163"/>
    <w:rsid w:val="00442CD5"/>
    <w:rsid w:val="00445EA5"/>
    <w:rsid w:val="00453795"/>
    <w:rsid w:val="00456E6E"/>
    <w:rsid w:val="00461016"/>
    <w:rsid w:val="004634C1"/>
    <w:rsid w:val="004737B1"/>
    <w:rsid w:val="0047396C"/>
    <w:rsid w:val="004746C7"/>
    <w:rsid w:val="00477BFA"/>
    <w:rsid w:val="00481E96"/>
    <w:rsid w:val="00482495"/>
    <w:rsid w:val="00490965"/>
    <w:rsid w:val="00490CF8"/>
    <w:rsid w:val="004965F6"/>
    <w:rsid w:val="004A44FE"/>
    <w:rsid w:val="004A4B4E"/>
    <w:rsid w:val="004B0AB2"/>
    <w:rsid w:val="004B430E"/>
    <w:rsid w:val="004B6A10"/>
    <w:rsid w:val="004C25C3"/>
    <w:rsid w:val="004C600C"/>
    <w:rsid w:val="004C634F"/>
    <w:rsid w:val="004C66D1"/>
    <w:rsid w:val="004D01B8"/>
    <w:rsid w:val="004D1707"/>
    <w:rsid w:val="004D2493"/>
    <w:rsid w:val="004E3EA9"/>
    <w:rsid w:val="004F18EF"/>
    <w:rsid w:val="004F7C64"/>
    <w:rsid w:val="00501C5E"/>
    <w:rsid w:val="00514860"/>
    <w:rsid w:val="0051596D"/>
    <w:rsid w:val="00517281"/>
    <w:rsid w:val="005314E5"/>
    <w:rsid w:val="00531D83"/>
    <w:rsid w:val="00531EF5"/>
    <w:rsid w:val="0053267A"/>
    <w:rsid w:val="00534575"/>
    <w:rsid w:val="00536778"/>
    <w:rsid w:val="00543319"/>
    <w:rsid w:val="00543DBE"/>
    <w:rsid w:val="005455EA"/>
    <w:rsid w:val="005607ED"/>
    <w:rsid w:val="0056478C"/>
    <w:rsid w:val="00571BD8"/>
    <w:rsid w:val="0057369F"/>
    <w:rsid w:val="005737F2"/>
    <w:rsid w:val="005853D7"/>
    <w:rsid w:val="00594C7A"/>
    <w:rsid w:val="00596611"/>
    <w:rsid w:val="00596C9D"/>
    <w:rsid w:val="005A4CC6"/>
    <w:rsid w:val="005B2EFD"/>
    <w:rsid w:val="005B7EA2"/>
    <w:rsid w:val="005C03E0"/>
    <w:rsid w:val="005C7A9B"/>
    <w:rsid w:val="005D5614"/>
    <w:rsid w:val="005E4D15"/>
    <w:rsid w:val="005E696D"/>
    <w:rsid w:val="005F411A"/>
    <w:rsid w:val="00600A5B"/>
    <w:rsid w:val="0060296D"/>
    <w:rsid w:val="006045D7"/>
    <w:rsid w:val="00604F89"/>
    <w:rsid w:val="00604FE6"/>
    <w:rsid w:val="006050C4"/>
    <w:rsid w:val="00607FAF"/>
    <w:rsid w:val="006132E8"/>
    <w:rsid w:val="00613302"/>
    <w:rsid w:val="00617099"/>
    <w:rsid w:val="006334ED"/>
    <w:rsid w:val="00644996"/>
    <w:rsid w:val="00645539"/>
    <w:rsid w:val="006458D1"/>
    <w:rsid w:val="00646253"/>
    <w:rsid w:val="00652B59"/>
    <w:rsid w:val="006539B1"/>
    <w:rsid w:val="006552D1"/>
    <w:rsid w:val="0065532F"/>
    <w:rsid w:val="00655DAE"/>
    <w:rsid w:val="00657BC4"/>
    <w:rsid w:val="006624E0"/>
    <w:rsid w:val="00667CB7"/>
    <w:rsid w:val="0067446C"/>
    <w:rsid w:val="00681FC9"/>
    <w:rsid w:val="006825F1"/>
    <w:rsid w:val="006837E3"/>
    <w:rsid w:val="00685749"/>
    <w:rsid w:val="0068716C"/>
    <w:rsid w:val="00693B06"/>
    <w:rsid w:val="006941D9"/>
    <w:rsid w:val="006A0C13"/>
    <w:rsid w:val="006C3E43"/>
    <w:rsid w:val="006C6E69"/>
    <w:rsid w:val="006D2EA0"/>
    <w:rsid w:val="006D4BE7"/>
    <w:rsid w:val="006E05C8"/>
    <w:rsid w:val="006E085D"/>
    <w:rsid w:val="006E0FFC"/>
    <w:rsid w:val="006E5CE9"/>
    <w:rsid w:val="006F3D81"/>
    <w:rsid w:val="006F573D"/>
    <w:rsid w:val="0070579A"/>
    <w:rsid w:val="00707784"/>
    <w:rsid w:val="007100E8"/>
    <w:rsid w:val="00710F28"/>
    <w:rsid w:val="00714213"/>
    <w:rsid w:val="007178A8"/>
    <w:rsid w:val="007204C8"/>
    <w:rsid w:val="00724901"/>
    <w:rsid w:val="00725112"/>
    <w:rsid w:val="007251BD"/>
    <w:rsid w:val="00726E99"/>
    <w:rsid w:val="0072795C"/>
    <w:rsid w:val="00736263"/>
    <w:rsid w:val="00736EF2"/>
    <w:rsid w:val="00747D38"/>
    <w:rsid w:val="00753DA4"/>
    <w:rsid w:val="0075496B"/>
    <w:rsid w:val="00755350"/>
    <w:rsid w:val="00757247"/>
    <w:rsid w:val="007648D7"/>
    <w:rsid w:val="0076577B"/>
    <w:rsid w:val="007730A5"/>
    <w:rsid w:val="00777DFC"/>
    <w:rsid w:val="007A03A6"/>
    <w:rsid w:val="007B40A7"/>
    <w:rsid w:val="007C2076"/>
    <w:rsid w:val="007C320D"/>
    <w:rsid w:val="007D2CCE"/>
    <w:rsid w:val="007D7207"/>
    <w:rsid w:val="007D7BC2"/>
    <w:rsid w:val="007E4E2D"/>
    <w:rsid w:val="007E5742"/>
    <w:rsid w:val="007E6A43"/>
    <w:rsid w:val="007F12D0"/>
    <w:rsid w:val="007F1385"/>
    <w:rsid w:val="007F4BA5"/>
    <w:rsid w:val="00804B0D"/>
    <w:rsid w:val="008051A2"/>
    <w:rsid w:val="00806F14"/>
    <w:rsid w:val="00811AC3"/>
    <w:rsid w:val="008147E0"/>
    <w:rsid w:val="00815F5D"/>
    <w:rsid w:val="0082057E"/>
    <w:rsid w:val="008248FA"/>
    <w:rsid w:val="00827A03"/>
    <w:rsid w:val="00831825"/>
    <w:rsid w:val="00831881"/>
    <w:rsid w:val="00832268"/>
    <w:rsid w:val="0083522D"/>
    <w:rsid w:val="00840762"/>
    <w:rsid w:val="0085136C"/>
    <w:rsid w:val="00860F4B"/>
    <w:rsid w:val="008830CC"/>
    <w:rsid w:val="0088350C"/>
    <w:rsid w:val="00890964"/>
    <w:rsid w:val="0089308E"/>
    <w:rsid w:val="008A5490"/>
    <w:rsid w:val="008A71CB"/>
    <w:rsid w:val="008B6696"/>
    <w:rsid w:val="008B7526"/>
    <w:rsid w:val="008C1191"/>
    <w:rsid w:val="008C3740"/>
    <w:rsid w:val="008C4715"/>
    <w:rsid w:val="008C6DCE"/>
    <w:rsid w:val="008C77C8"/>
    <w:rsid w:val="008D636B"/>
    <w:rsid w:val="008E4F9C"/>
    <w:rsid w:val="008F06F6"/>
    <w:rsid w:val="008F2802"/>
    <w:rsid w:val="008F3061"/>
    <w:rsid w:val="00900429"/>
    <w:rsid w:val="00906ABB"/>
    <w:rsid w:val="009071E1"/>
    <w:rsid w:val="00922952"/>
    <w:rsid w:val="00926778"/>
    <w:rsid w:val="009309D0"/>
    <w:rsid w:val="00930FBD"/>
    <w:rsid w:val="00930FCB"/>
    <w:rsid w:val="009350D8"/>
    <w:rsid w:val="009374AC"/>
    <w:rsid w:val="00937821"/>
    <w:rsid w:val="009404ED"/>
    <w:rsid w:val="00943316"/>
    <w:rsid w:val="009479DE"/>
    <w:rsid w:val="00953536"/>
    <w:rsid w:val="009536C4"/>
    <w:rsid w:val="00961554"/>
    <w:rsid w:val="00961B87"/>
    <w:rsid w:val="00965737"/>
    <w:rsid w:val="0097054E"/>
    <w:rsid w:val="00973B32"/>
    <w:rsid w:val="009779AB"/>
    <w:rsid w:val="00983813"/>
    <w:rsid w:val="00991093"/>
    <w:rsid w:val="00993AA2"/>
    <w:rsid w:val="00995DA6"/>
    <w:rsid w:val="009A1C18"/>
    <w:rsid w:val="009B55D6"/>
    <w:rsid w:val="009C1276"/>
    <w:rsid w:val="009C1C6B"/>
    <w:rsid w:val="009D1BA4"/>
    <w:rsid w:val="009D40AF"/>
    <w:rsid w:val="009D4876"/>
    <w:rsid w:val="009D7FDC"/>
    <w:rsid w:val="009E170B"/>
    <w:rsid w:val="009E4F16"/>
    <w:rsid w:val="009F0831"/>
    <w:rsid w:val="009F0CBE"/>
    <w:rsid w:val="009F7B6F"/>
    <w:rsid w:val="00A049F9"/>
    <w:rsid w:val="00A0630D"/>
    <w:rsid w:val="00A12B0C"/>
    <w:rsid w:val="00A12CB9"/>
    <w:rsid w:val="00A15998"/>
    <w:rsid w:val="00A160B9"/>
    <w:rsid w:val="00A2281F"/>
    <w:rsid w:val="00A33E62"/>
    <w:rsid w:val="00A3458F"/>
    <w:rsid w:val="00A45E20"/>
    <w:rsid w:val="00A468A0"/>
    <w:rsid w:val="00A47F56"/>
    <w:rsid w:val="00A603A2"/>
    <w:rsid w:val="00A66F44"/>
    <w:rsid w:val="00A67C09"/>
    <w:rsid w:val="00A70EC6"/>
    <w:rsid w:val="00A7733B"/>
    <w:rsid w:val="00A81C92"/>
    <w:rsid w:val="00A84597"/>
    <w:rsid w:val="00A86BD6"/>
    <w:rsid w:val="00A8751E"/>
    <w:rsid w:val="00A90230"/>
    <w:rsid w:val="00A92ED9"/>
    <w:rsid w:val="00AA1BB0"/>
    <w:rsid w:val="00AA60C8"/>
    <w:rsid w:val="00AB21B8"/>
    <w:rsid w:val="00AB3C9D"/>
    <w:rsid w:val="00AC0B64"/>
    <w:rsid w:val="00AD1F46"/>
    <w:rsid w:val="00AD4B30"/>
    <w:rsid w:val="00AF0CB9"/>
    <w:rsid w:val="00AF5D9D"/>
    <w:rsid w:val="00B00EBF"/>
    <w:rsid w:val="00B0627B"/>
    <w:rsid w:val="00B06BE1"/>
    <w:rsid w:val="00B06E41"/>
    <w:rsid w:val="00B1485E"/>
    <w:rsid w:val="00B14D2A"/>
    <w:rsid w:val="00B169A7"/>
    <w:rsid w:val="00B20ADA"/>
    <w:rsid w:val="00B32C4D"/>
    <w:rsid w:val="00B34939"/>
    <w:rsid w:val="00B371CB"/>
    <w:rsid w:val="00B4015A"/>
    <w:rsid w:val="00B40883"/>
    <w:rsid w:val="00B46A7C"/>
    <w:rsid w:val="00B53078"/>
    <w:rsid w:val="00B54214"/>
    <w:rsid w:val="00B5748A"/>
    <w:rsid w:val="00B57924"/>
    <w:rsid w:val="00B6022E"/>
    <w:rsid w:val="00B61CA4"/>
    <w:rsid w:val="00B66AAC"/>
    <w:rsid w:val="00B85B15"/>
    <w:rsid w:val="00B90080"/>
    <w:rsid w:val="00B92992"/>
    <w:rsid w:val="00BA089E"/>
    <w:rsid w:val="00BC77D5"/>
    <w:rsid w:val="00BD40C6"/>
    <w:rsid w:val="00BD6163"/>
    <w:rsid w:val="00BD73C2"/>
    <w:rsid w:val="00BD7A2E"/>
    <w:rsid w:val="00BD7B42"/>
    <w:rsid w:val="00BE00F0"/>
    <w:rsid w:val="00BE1E73"/>
    <w:rsid w:val="00BE4B63"/>
    <w:rsid w:val="00BF13EA"/>
    <w:rsid w:val="00BF26FE"/>
    <w:rsid w:val="00BF5CA0"/>
    <w:rsid w:val="00C07275"/>
    <w:rsid w:val="00C13BDB"/>
    <w:rsid w:val="00C24828"/>
    <w:rsid w:val="00C25DB6"/>
    <w:rsid w:val="00C27162"/>
    <w:rsid w:val="00C33218"/>
    <w:rsid w:val="00C33EFD"/>
    <w:rsid w:val="00C353FC"/>
    <w:rsid w:val="00C44C31"/>
    <w:rsid w:val="00C50655"/>
    <w:rsid w:val="00C548A9"/>
    <w:rsid w:val="00C57E47"/>
    <w:rsid w:val="00C66EBE"/>
    <w:rsid w:val="00C74FC9"/>
    <w:rsid w:val="00C836D7"/>
    <w:rsid w:val="00C84C7B"/>
    <w:rsid w:val="00C85F15"/>
    <w:rsid w:val="00C902EF"/>
    <w:rsid w:val="00C937E7"/>
    <w:rsid w:val="00C95C8F"/>
    <w:rsid w:val="00C96059"/>
    <w:rsid w:val="00CA0DC0"/>
    <w:rsid w:val="00CA2E6D"/>
    <w:rsid w:val="00CA4CB1"/>
    <w:rsid w:val="00CA4F3B"/>
    <w:rsid w:val="00CB03F6"/>
    <w:rsid w:val="00CB57B0"/>
    <w:rsid w:val="00CC0BED"/>
    <w:rsid w:val="00CC3A8F"/>
    <w:rsid w:val="00CC742E"/>
    <w:rsid w:val="00CD6F35"/>
    <w:rsid w:val="00CE2AF5"/>
    <w:rsid w:val="00CF2128"/>
    <w:rsid w:val="00CF215C"/>
    <w:rsid w:val="00CF7344"/>
    <w:rsid w:val="00D007C0"/>
    <w:rsid w:val="00D15565"/>
    <w:rsid w:val="00D16F84"/>
    <w:rsid w:val="00D2317E"/>
    <w:rsid w:val="00D24990"/>
    <w:rsid w:val="00D345CA"/>
    <w:rsid w:val="00D40935"/>
    <w:rsid w:val="00D43932"/>
    <w:rsid w:val="00D440B0"/>
    <w:rsid w:val="00D46266"/>
    <w:rsid w:val="00D5270D"/>
    <w:rsid w:val="00D53450"/>
    <w:rsid w:val="00D53A02"/>
    <w:rsid w:val="00D55884"/>
    <w:rsid w:val="00D575C3"/>
    <w:rsid w:val="00D61B40"/>
    <w:rsid w:val="00D64435"/>
    <w:rsid w:val="00D660B5"/>
    <w:rsid w:val="00D7091A"/>
    <w:rsid w:val="00D7103A"/>
    <w:rsid w:val="00D7617D"/>
    <w:rsid w:val="00D7654C"/>
    <w:rsid w:val="00D80631"/>
    <w:rsid w:val="00D81513"/>
    <w:rsid w:val="00D864E6"/>
    <w:rsid w:val="00D92876"/>
    <w:rsid w:val="00D9669C"/>
    <w:rsid w:val="00DA1A7B"/>
    <w:rsid w:val="00DA1B40"/>
    <w:rsid w:val="00DA2A9C"/>
    <w:rsid w:val="00DB0D21"/>
    <w:rsid w:val="00DB3017"/>
    <w:rsid w:val="00DB4E90"/>
    <w:rsid w:val="00DB5FB9"/>
    <w:rsid w:val="00DB6109"/>
    <w:rsid w:val="00DC2221"/>
    <w:rsid w:val="00DC5B1D"/>
    <w:rsid w:val="00DD1DA4"/>
    <w:rsid w:val="00DD2D13"/>
    <w:rsid w:val="00DE5F2D"/>
    <w:rsid w:val="00DF2D43"/>
    <w:rsid w:val="00DF7102"/>
    <w:rsid w:val="00E030D5"/>
    <w:rsid w:val="00E14BF5"/>
    <w:rsid w:val="00E21A52"/>
    <w:rsid w:val="00E24087"/>
    <w:rsid w:val="00E24C93"/>
    <w:rsid w:val="00E2699A"/>
    <w:rsid w:val="00E3294C"/>
    <w:rsid w:val="00E34555"/>
    <w:rsid w:val="00E45AB3"/>
    <w:rsid w:val="00E654E9"/>
    <w:rsid w:val="00E66404"/>
    <w:rsid w:val="00E66B95"/>
    <w:rsid w:val="00E6742A"/>
    <w:rsid w:val="00E67A30"/>
    <w:rsid w:val="00E7250D"/>
    <w:rsid w:val="00E90825"/>
    <w:rsid w:val="00EA0460"/>
    <w:rsid w:val="00EA082B"/>
    <w:rsid w:val="00EA1E47"/>
    <w:rsid w:val="00EA3D56"/>
    <w:rsid w:val="00EA6523"/>
    <w:rsid w:val="00EB30DE"/>
    <w:rsid w:val="00EC0CA6"/>
    <w:rsid w:val="00EC1473"/>
    <w:rsid w:val="00ED37DB"/>
    <w:rsid w:val="00EE3201"/>
    <w:rsid w:val="00EE77A8"/>
    <w:rsid w:val="00EF60D9"/>
    <w:rsid w:val="00F05DF3"/>
    <w:rsid w:val="00F22CB2"/>
    <w:rsid w:val="00F279AB"/>
    <w:rsid w:val="00F30AD9"/>
    <w:rsid w:val="00F32880"/>
    <w:rsid w:val="00F33C07"/>
    <w:rsid w:val="00F35498"/>
    <w:rsid w:val="00F41740"/>
    <w:rsid w:val="00F5187B"/>
    <w:rsid w:val="00F578BC"/>
    <w:rsid w:val="00F636A1"/>
    <w:rsid w:val="00F6781C"/>
    <w:rsid w:val="00F67F3A"/>
    <w:rsid w:val="00F70FE8"/>
    <w:rsid w:val="00F71090"/>
    <w:rsid w:val="00F816FA"/>
    <w:rsid w:val="00F85806"/>
    <w:rsid w:val="00F87426"/>
    <w:rsid w:val="00F91745"/>
    <w:rsid w:val="00F956A1"/>
    <w:rsid w:val="00F973AF"/>
    <w:rsid w:val="00FA0543"/>
    <w:rsid w:val="00FA3418"/>
    <w:rsid w:val="00FA35CB"/>
    <w:rsid w:val="00FB0C7C"/>
    <w:rsid w:val="00FB220B"/>
    <w:rsid w:val="00FB546A"/>
    <w:rsid w:val="00FB6441"/>
    <w:rsid w:val="00FC0703"/>
    <w:rsid w:val="00FC5658"/>
    <w:rsid w:val="00FC5F9A"/>
    <w:rsid w:val="00FD0721"/>
    <w:rsid w:val="00FD5C2F"/>
    <w:rsid w:val="00FD6872"/>
    <w:rsid w:val="00FE0E88"/>
    <w:rsid w:val="00FF4730"/>
    <w:rsid w:val="059D013A"/>
    <w:rsid w:val="05C327B4"/>
    <w:rsid w:val="07F596CB"/>
    <w:rsid w:val="080F5EAE"/>
    <w:rsid w:val="09EC489D"/>
    <w:rsid w:val="0B8849A8"/>
    <w:rsid w:val="0D023202"/>
    <w:rsid w:val="122DE840"/>
    <w:rsid w:val="1233C52E"/>
    <w:rsid w:val="1241B410"/>
    <w:rsid w:val="12CE8FCE"/>
    <w:rsid w:val="2166DD27"/>
    <w:rsid w:val="2167D224"/>
    <w:rsid w:val="28CC16DD"/>
    <w:rsid w:val="29581C93"/>
    <w:rsid w:val="2A52D3C9"/>
    <w:rsid w:val="2B21032C"/>
    <w:rsid w:val="308D7F10"/>
    <w:rsid w:val="332678CB"/>
    <w:rsid w:val="36CB686F"/>
    <w:rsid w:val="38A0FAE2"/>
    <w:rsid w:val="394FB13C"/>
    <w:rsid w:val="40D4F997"/>
    <w:rsid w:val="41E67A4F"/>
    <w:rsid w:val="47670726"/>
    <w:rsid w:val="4D9124C4"/>
    <w:rsid w:val="5762E4F6"/>
    <w:rsid w:val="59FEBB14"/>
    <w:rsid w:val="6813385D"/>
    <w:rsid w:val="69DA37DA"/>
    <w:rsid w:val="6B6C92D5"/>
    <w:rsid w:val="6D8F2A29"/>
    <w:rsid w:val="73E8B83A"/>
    <w:rsid w:val="74F328AA"/>
    <w:rsid w:val="7758195B"/>
    <w:rsid w:val="7B8BE265"/>
    <w:rsid w:val="7F0B2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913C6"/>
  <w15:chartTrackingRefBased/>
  <w15:docId w15:val="{95EF8EFB-5DAF-4AF0-97F6-7DE4F17EF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275"/>
    <w:pPr>
      <w:spacing w:after="0" w:line="240" w:lineRule="auto"/>
    </w:pPr>
    <w:rPr>
      <w:rFonts w:ascii="Times New Roman" w:eastAsia="Times New Roman" w:hAnsi="Times New Roman" w:cs="Times New Roman"/>
      <w:sz w:val="24"/>
      <w:szCs w:val="24"/>
      <w:lang w:val="lt-LT"/>
    </w:rPr>
  </w:style>
  <w:style w:type="paragraph" w:styleId="Heading1">
    <w:name w:val="heading 1"/>
    <w:basedOn w:val="Normal"/>
    <w:next w:val="Normal"/>
    <w:link w:val="Heading1Char"/>
    <w:uiPriority w:val="9"/>
    <w:qFormat/>
    <w:rsid w:val="00F91745"/>
    <w:pPr>
      <w:keepNext/>
      <w:jc w:val="both"/>
      <w:outlineLvl w:val="0"/>
    </w:pPr>
    <w:rPr>
      <w:rFonts w:ascii="Arial" w:hAnsi="Arial" w:cs="Arial"/>
      <w:bCs/>
      <w:noProof/>
      <w:sz w:val="18"/>
      <w:szCs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1745"/>
    <w:rPr>
      <w:rFonts w:ascii="Arial" w:eastAsia="Times New Roman" w:hAnsi="Arial" w:cs="Arial"/>
      <w:bCs/>
      <w:noProof/>
      <w:sz w:val="18"/>
      <w:szCs w:val="18"/>
      <w:u w:val="single"/>
      <w:lang w:val="lt-LT"/>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
    <w:basedOn w:val="Normal"/>
    <w:link w:val="ListParagraphChar"/>
    <w:uiPriority w:val="34"/>
    <w:qFormat/>
    <w:rsid w:val="00CD6F35"/>
    <w:pPr>
      <w:ind w:left="720"/>
      <w:contextualSpacing/>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CD6F35"/>
    <w:rPr>
      <w:rFonts w:ascii="Times New Roman" w:eastAsia="Times New Roman" w:hAnsi="Times New Roman" w:cs="Times New Roman"/>
      <w:sz w:val="24"/>
      <w:szCs w:val="24"/>
      <w:lang w:val="lt-LT"/>
    </w:rPr>
  </w:style>
  <w:style w:type="character" w:styleId="Hyperlink">
    <w:name w:val="Hyperlink"/>
    <w:rsid w:val="00645539"/>
    <w:rPr>
      <w:color w:val="006666"/>
      <w:u w:val="single"/>
    </w:rPr>
  </w:style>
  <w:style w:type="table" w:styleId="TableGrid">
    <w:name w:val="Table Grid"/>
    <w:basedOn w:val="TableNormal"/>
    <w:uiPriority w:val="39"/>
    <w:rsid w:val="00652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52B59"/>
    <w:rPr>
      <w:color w:val="605E5C"/>
      <w:shd w:val="clear" w:color="auto" w:fill="E1DFDD"/>
    </w:rPr>
  </w:style>
  <w:style w:type="character" w:styleId="Mention">
    <w:name w:val="Mention"/>
    <w:basedOn w:val="DefaultParagraphFont"/>
    <w:uiPriority w:val="99"/>
    <w:unhideWhenUsed/>
    <w:rsid w:val="001D0B68"/>
    <w:rPr>
      <w:color w:val="2B579A"/>
      <w:shd w:val="clear" w:color="auto" w:fill="E1DFDD"/>
    </w:rPr>
  </w:style>
  <w:style w:type="paragraph" w:styleId="Header">
    <w:name w:val="header"/>
    <w:basedOn w:val="Normal"/>
    <w:link w:val="HeaderChar"/>
    <w:uiPriority w:val="99"/>
    <w:unhideWhenUsed/>
    <w:rsid w:val="00FA0543"/>
    <w:pPr>
      <w:tabs>
        <w:tab w:val="center" w:pos="4986"/>
        <w:tab w:val="right" w:pos="9972"/>
      </w:tabs>
    </w:pPr>
  </w:style>
  <w:style w:type="character" w:customStyle="1" w:styleId="HeaderChar">
    <w:name w:val="Header Char"/>
    <w:basedOn w:val="DefaultParagraphFont"/>
    <w:link w:val="Header"/>
    <w:uiPriority w:val="99"/>
    <w:rsid w:val="00FA0543"/>
    <w:rPr>
      <w:rFonts w:ascii="Times New Roman" w:eastAsia="Times New Roman" w:hAnsi="Times New Roman" w:cs="Times New Roman"/>
      <w:sz w:val="24"/>
      <w:szCs w:val="24"/>
      <w:lang w:val="lt-LT"/>
    </w:rPr>
  </w:style>
  <w:style w:type="paragraph" w:styleId="Footer">
    <w:name w:val="footer"/>
    <w:basedOn w:val="Normal"/>
    <w:link w:val="FooterChar"/>
    <w:uiPriority w:val="99"/>
    <w:unhideWhenUsed/>
    <w:rsid w:val="00FA0543"/>
    <w:pPr>
      <w:tabs>
        <w:tab w:val="center" w:pos="4986"/>
        <w:tab w:val="right" w:pos="9972"/>
      </w:tabs>
    </w:pPr>
  </w:style>
  <w:style w:type="character" w:customStyle="1" w:styleId="FooterChar">
    <w:name w:val="Footer Char"/>
    <w:basedOn w:val="DefaultParagraphFont"/>
    <w:link w:val="Footer"/>
    <w:uiPriority w:val="99"/>
    <w:rsid w:val="00FA0543"/>
    <w:rPr>
      <w:rFonts w:ascii="Times New Roman" w:eastAsia="Times New Roman" w:hAnsi="Times New Roman" w:cs="Times New Roman"/>
      <w:sz w:val="24"/>
      <w:szCs w:val="24"/>
      <w:lang w:val="lt-LT"/>
    </w:rPr>
  </w:style>
  <w:style w:type="paragraph" w:styleId="Revision">
    <w:name w:val="Revision"/>
    <w:hidden/>
    <w:uiPriority w:val="99"/>
    <w:semiHidden/>
    <w:rsid w:val="00437163"/>
    <w:pPr>
      <w:spacing w:after="0" w:line="240" w:lineRule="auto"/>
    </w:pPr>
    <w:rPr>
      <w:rFonts w:ascii="Times New Roman" w:eastAsia="Times New Roman" w:hAnsi="Times New Roman" w:cs="Times New Roman"/>
      <w:sz w:val="24"/>
      <w:szCs w:val="24"/>
      <w:lang w:val="lt-LT"/>
    </w:rPr>
  </w:style>
  <w:style w:type="character" w:styleId="CommentReference">
    <w:name w:val="annotation reference"/>
    <w:basedOn w:val="DefaultParagraphFont"/>
    <w:uiPriority w:val="99"/>
    <w:semiHidden/>
    <w:unhideWhenUsed/>
    <w:rsid w:val="005C7A9B"/>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sid w:val="005C7A9B"/>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7B40A7"/>
    <w:rPr>
      <w:b/>
      <w:bCs/>
    </w:rPr>
  </w:style>
  <w:style w:type="character" w:customStyle="1" w:styleId="CommentSubjectChar">
    <w:name w:val="Comment Subject Char"/>
    <w:basedOn w:val="CommentTextChar"/>
    <w:link w:val="CommentSubject"/>
    <w:uiPriority w:val="99"/>
    <w:semiHidden/>
    <w:rsid w:val="007B40A7"/>
    <w:rPr>
      <w:rFonts w:ascii="Times New Roman" w:eastAsia="Times New Roman"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93394">
      <w:bodyDiv w:val="1"/>
      <w:marLeft w:val="0"/>
      <w:marRight w:val="0"/>
      <w:marTop w:val="0"/>
      <w:marBottom w:val="0"/>
      <w:divBdr>
        <w:top w:val="none" w:sz="0" w:space="0" w:color="auto"/>
        <w:left w:val="none" w:sz="0" w:space="0" w:color="auto"/>
        <w:bottom w:val="none" w:sz="0" w:space="0" w:color="auto"/>
        <w:right w:val="none" w:sz="0" w:space="0" w:color="auto"/>
      </w:divBdr>
    </w:div>
    <w:div w:id="146237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Excel_Worksheet.xlsx"/><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energija.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e584d97-971f-4a2a-a6c4-93f334d67b63">
      <Terms xmlns="http://schemas.microsoft.com/office/infopath/2007/PartnerControls"/>
    </lcf76f155ced4ddcb4097134ff3c332f>
    <TaxCatchAll xmlns="2a268eb0-f7e3-4e97-9a88-eb6273e8d17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171CB-57ED-4D49-9106-2CB32843099D}">
  <ds:schemaRefs>
    <ds:schemaRef ds:uri="http://schemas.microsoft.com/sharepoint/v3/contenttype/forms"/>
  </ds:schemaRefs>
</ds:datastoreItem>
</file>

<file path=customXml/itemProps2.xml><?xml version="1.0" encoding="utf-8"?>
<ds:datastoreItem xmlns:ds="http://schemas.openxmlformats.org/officeDocument/2006/customXml" ds:itemID="{261FD5B6-AF7F-4CA9-A0D3-5E2DCF0A9F33}">
  <ds:schemaRefs>
    <ds:schemaRef ds:uri="http://schemas.microsoft.com/office/2006/metadata/properties"/>
    <ds:schemaRef ds:uri="http://schemas.microsoft.com/office/infopath/2007/PartnerControls"/>
    <ds:schemaRef ds:uri="ae584d97-971f-4a2a-a6c4-93f334d67b63"/>
    <ds:schemaRef ds:uri="2a268eb0-f7e3-4e97-9a88-eb6273e8d17d"/>
  </ds:schemaRefs>
</ds:datastoreItem>
</file>

<file path=customXml/itemProps3.xml><?xml version="1.0" encoding="utf-8"?>
<ds:datastoreItem xmlns:ds="http://schemas.openxmlformats.org/officeDocument/2006/customXml" ds:itemID="{8B466285-B5E6-4B00-A1F8-3A834BF6B4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59B47D-5101-4E2F-8F12-A68432873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753</Words>
  <Characters>5362</Characters>
  <Application>Microsoft Office Word</Application>
  <DocSecurity>0</DocSecurity>
  <Lines>214</Lines>
  <Paragraphs>109</Paragraphs>
  <ScaleCrop>false</ScaleCrop>
  <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Milaševičienė</dc:creator>
  <cp:keywords/>
  <dc:description/>
  <cp:lastModifiedBy>Živilė Drulytė</cp:lastModifiedBy>
  <cp:revision>3</cp:revision>
  <dcterms:created xsi:type="dcterms:W3CDTF">2026-06-29T11:41:00Z</dcterms:created>
  <dcterms:modified xsi:type="dcterms:W3CDTF">2026-06-29T11:45:00Z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_dlc_DocIdItemGuid">
    <vt:lpwstr>6b57f7d3-0f5d-408e-a1f8-124c9e3efcba</vt:lpwstr>
  </property>
  <property fmtid="{D5CDD505-2E9C-101B-9397-08002B2CF9AE}" pid="4" name="MediaServiceImageTags">
    <vt:lpwstr/>
  </property>
</Properties>
</file>