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5837AF94" w:rsidR="0059102C" w:rsidRPr="00E60DB3" w:rsidRDefault="00787773" w:rsidP="00DB173C">
      <w:pPr>
        <w:jc w:val="right"/>
        <w:rPr>
          <w:rFonts w:ascii="Arial" w:hAnsi="Arial" w:cs="Arial"/>
          <w:i/>
          <w:iCs/>
          <w:sz w:val="20"/>
          <w:szCs w:val="20"/>
        </w:rPr>
      </w:pPr>
      <w:r w:rsidRPr="00E60DB3">
        <w:rPr>
          <w:rFonts w:ascii="Arial" w:hAnsi="Arial" w:cs="Arial"/>
          <w:i/>
          <w:iCs/>
          <w:sz w:val="20"/>
          <w:szCs w:val="20"/>
        </w:rPr>
        <w:t>S</w:t>
      </w:r>
      <w:r w:rsidR="00EB4CF0" w:rsidRPr="00E60DB3">
        <w:rPr>
          <w:rFonts w:ascii="Arial" w:hAnsi="Arial" w:cs="Arial"/>
          <w:i/>
          <w:iCs/>
          <w:sz w:val="20"/>
          <w:szCs w:val="20"/>
        </w:rPr>
        <w:t>pecialiųjų</w:t>
      </w:r>
      <w:r w:rsidR="00B13A8D" w:rsidRPr="00E60DB3">
        <w:rPr>
          <w:rFonts w:ascii="Arial" w:hAnsi="Arial" w:cs="Arial"/>
          <w:i/>
          <w:iCs/>
          <w:sz w:val="20"/>
          <w:szCs w:val="20"/>
        </w:rPr>
        <w:t xml:space="preserve"> pirkimo</w:t>
      </w:r>
      <w:r w:rsidR="00EB4CF0" w:rsidRPr="00E60DB3">
        <w:rPr>
          <w:rFonts w:ascii="Arial" w:hAnsi="Arial" w:cs="Arial"/>
          <w:i/>
          <w:iCs/>
          <w:sz w:val="20"/>
          <w:szCs w:val="20"/>
        </w:rPr>
        <w:t xml:space="preserve"> sąlygų </w:t>
      </w:r>
      <w:r w:rsidR="009934F4" w:rsidRPr="00E60DB3">
        <w:rPr>
          <w:rFonts w:ascii="Arial" w:hAnsi="Arial" w:cs="Arial"/>
          <w:i/>
          <w:iCs/>
          <w:sz w:val="20"/>
          <w:szCs w:val="20"/>
        </w:rPr>
        <w:t>(SPS) Priedas Nr</w:t>
      </w:r>
      <w:r w:rsidR="009934F4" w:rsidRPr="00776C3E">
        <w:rPr>
          <w:rFonts w:ascii="Arial" w:hAnsi="Arial" w:cs="Arial"/>
          <w:i/>
          <w:iCs/>
          <w:sz w:val="20"/>
          <w:szCs w:val="20"/>
        </w:rPr>
        <w:t xml:space="preserve">. </w:t>
      </w:r>
      <w:r w:rsidR="00EB543E" w:rsidRPr="00776C3E">
        <w:rPr>
          <w:rFonts w:ascii="Arial" w:hAnsi="Arial" w:cs="Arial"/>
          <w:i/>
          <w:sz w:val="20"/>
          <w:szCs w:val="20"/>
        </w:rPr>
        <w:t>1</w:t>
      </w:r>
      <w:r w:rsidR="00776C3E" w:rsidRPr="00776C3E">
        <w:rPr>
          <w:rFonts w:ascii="Arial" w:hAnsi="Arial" w:cs="Arial"/>
          <w:i/>
          <w:sz w:val="20"/>
          <w:szCs w:val="20"/>
        </w:rPr>
        <w:t>2</w:t>
      </w:r>
    </w:p>
    <w:p w14:paraId="6AC6465C" w14:textId="77777777" w:rsidR="00BA684F" w:rsidRPr="00C12403" w:rsidRDefault="00BA684F" w:rsidP="00BA684F">
      <w:pPr>
        <w:jc w:val="center"/>
        <w:rPr>
          <w:rFonts w:ascii="Arial" w:eastAsia="Times New Roman" w:hAnsi="Arial" w:cs="Arial"/>
          <w:sz w:val="20"/>
          <w:szCs w:val="20"/>
        </w:rPr>
      </w:pPr>
    </w:p>
    <w:p w14:paraId="275C1154" w14:textId="77777777" w:rsidR="009F7802" w:rsidRDefault="009F7802" w:rsidP="00BA684F">
      <w:pPr>
        <w:jc w:val="center"/>
        <w:rPr>
          <w:rFonts w:ascii="Arial" w:eastAsia="Times New Roman" w:hAnsi="Arial" w:cs="Arial"/>
          <w:sz w:val="20"/>
          <w:szCs w:val="20"/>
        </w:rPr>
      </w:pPr>
    </w:p>
    <w:p w14:paraId="752C85A3" w14:textId="77777777" w:rsidR="00516394" w:rsidRPr="000F693F" w:rsidRDefault="00516394" w:rsidP="00516394">
      <w:pPr>
        <w:rPr>
          <w:rFonts w:ascii="Arial" w:eastAsia="Times New Roman" w:hAnsi="Arial" w:cs="Arial"/>
          <w:bCs/>
          <w:i/>
          <w:iCs/>
          <w:sz w:val="20"/>
          <w:szCs w:val="20"/>
        </w:rPr>
      </w:pPr>
      <w:r w:rsidRPr="000F693F">
        <w:rPr>
          <w:rFonts w:ascii="Arial" w:eastAsia="Times New Roman" w:hAnsi="Arial" w:cs="Arial"/>
          <w:bCs/>
          <w:i/>
          <w:iCs/>
          <w:sz w:val="20"/>
          <w:szCs w:val="20"/>
        </w:rPr>
        <w:t>Akcinei bendrovei „Kauno energija“</w:t>
      </w:r>
    </w:p>
    <w:p w14:paraId="467E585F" w14:textId="77777777" w:rsidR="009F7802" w:rsidRDefault="009F7802" w:rsidP="00BA684F">
      <w:pPr>
        <w:jc w:val="center"/>
        <w:rPr>
          <w:rFonts w:ascii="Arial" w:eastAsia="Times New Roman" w:hAnsi="Arial" w:cs="Arial"/>
          <w:sz w:val="20"/>
          <w:szCs w:val="20"/>
        </w:rPr>
      </w:pPr>
    </w:p>
    <w:p w14:paraId="344067B3" w14:textId="77777777" w:rsidR="00516394" w:rsidRDefault="00516394" w:rsidP="00BA684F">
      <w:pPr>
        <w:jc w:val="center"/>
        <w:rPr>
          <w:rFonts w:ascii="Arial" w:eastAsia="Times New Roman" w:hAnsi="Arial" w:cs="Arial"/>
          <w:sz w:val="20"/>
          <w:szCs w:val="20"/>
        </w:rPr>
      </w:pPr>
    </w:p>
    <w:p w14:paraId="22F6F743" w14:textId="12118DEC"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E1449C" w:rsidRDefault="00BA684F" w:rsidP="00BA684F">
      <w:pPr>
        <w:jc w:val="right"/>
        <w:rPr>
          <w:rFonts w:ascii="Arial" w:eastAsia="Times New Roman" w:hAnsi="Arial" w:cs="Arial"/>
          <w:i/>
          <w:iCs/>
          <w:sz w:val="20"/>
          <w:szCs w:val="20"/>
        </w:rPr>
      </w:pPr>
    </w:p>
    <w:p w14:paraId="173A634C" w14:textId="490C4259" w:rsidR="00BA684F" w:rsidRPr="00E1449C" w:rsidRDefault="00BA684F" w:rsidP="00BA684F">
      <w:pPr>
        <w:jc w:val="center"/>
        <w:rPr>
          <w:rFonts w:ascii="Arial" w:eastAsia="Times New Roman" w:hAnsi="Arial" w:cs="Arial"/>
          <w:i/>
          <w:iCs/>
          <w:sz w:val="16"/>
          <w:szCs w:val="16"/>
        </w:rPr>
      </w:pPr>
      <w:r w:rsidRPr="00E1449C">
        <w:rPr>
          <w:rFonts w:ascii="Arial" w:eastAsia="Times New Roman" w:hAnsi="Arial" w:cs="Arial"/>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300B0F6D" w:rsidR="00BA684F" w:rsidRPr="00C12403" w:rsidRDefault="0010754F" w:rsidP="00BA684F">
      <w:pPr>
        <w:jc w:val="center"/>
        <w:rPr>
          <w:rFonts w:ascii="Arial" w:eastAsia="Times New Roman" w:hAnsi="Arial" w:cs="Arial"/>
          <w:b/>
          <w:sz w:val="20"/>
          <w:szCs w:val="20"/>
        </w:rPr>
      </w:pPr>
      <w:r>
        <w:rPr>
          <w:rFonts w:ascii="Arial" w:eastAsia="Times New Roman" w:hAnsi="Arial" w:cs="Arial"/>
          <w:b/>
          <w:noProof/>
          <w:sz w:val="20"/>
          <w:szCs w:val="20"/>
        </w:rPr>
        <mc:AlternateContent>
          <mc:Choice Requires="wps">
            <w:drawing>
              <wp:anchor distT="0" distB="0" distL="114300" distR="114300" simplePos="0" relativeHeight="251658240" behindDoc="0" locked="0" layoutInCell="1" allowOverlap="1" wp14:anchorId="335B8B49" wp14:editId="725B071D">
                <wp:simplePos x="0" y="0"/>
                <wp:positionH relativeFrom="column">
                  <wp:posOffset>1315444</wp:posOffset>
                </wp:positionH>
                <wp:positionV relativeFrom="paragraph">
                  <wp:posOffset>67614</wp:posOffset>
                </wp:positionV>
                <wp:extent cx="6488264" cy="0"/>
                <wp:effectExtent l="0" t="0" r="0" b="0"/>
                <wp:wrapNone/>
                <wp:docPr id="2048152647" name="Tiesioji jungtis 1"/>
                <wp:cNvGraphicFramePr/>
                <a:graphic xmlns:a="http://schemas.openxmlformats.org/drawingml/2006/main">
                  <a:graphicData uri="http://schemas.microsoft.com/office/word/2010/wordprocessingShape">
                    <wps:wsp>
                      <wps:cNvCnPr/>
                      <wps:spPr>
                        <a:xfrm>
                          <a:off x="0" y="0"/>
                          <a:ext cx="6488264"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2988830"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3.6pt,5.3pt" to="61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" strokecolor="#ed7d31 [3205]" strokeweight=".5pt">
                <v:stroke joinstyle="miter"/>
              </v:line>
            </w:pict>
          </mc:Fallback>
        </mc:AlternateContent>
      </w:r>
    </w:p>
    <w:p w14:paraId="1D7DD1B9" w14:textId="47E9EF79"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p>
    <w:p w14:paraId="7EE37687" w14:textId="77777777" w:rsidR="007A6850" w:rsidRPr="00245F12" w:rsidRDefault="007A6850" w:rsidP="00E60DB3">
      <w:pPr>
        <w:shd w:val="clear" w:color="auto" w:fill="FFFFFF"/>
        <w:ind w:left="3231" w:firstLine="3432"/>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2"/>
        <w:gridCol w:w="6096"/>
        <w:gridCol w:w="992"/>
        <w:gridCol w:w="1701"/>
        <w:gridCol w:w="2977"/>
        <w:gridCol w:w="1842"/>
      </w:tblGrid>
      <w:tr w:rsidR="008A6216" w:rsidRPr="00245F12" w14:paraId="2C206975" w14:textId="77777777" w:rsidTr="002846D9">
        <w:trPr>
          <w:trHeight w:val="2992"/>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6CDB69" w14:textId="48A6E9CD"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pecialistai pagal S</w:t>
            </w:r>
            <w:r w:rsidR="00DC0685">
              <w:rPr>
                <w:rFonts w:ascii="Arial" w:eastAsia="Arial Unicode MS" w:hAnsi="Arial" w:cs="Arial"/>
                <w:bCs/>
                <w:sz w:val="18"/>
                <w:szCs w:val="18"/>
                <w:bdr w:val="none" w:sz="0" w:space="0" w:color="auto" w:frame="1"/>
              </w:rPr>
              <w:t xml:space="preserve">PS Priedo Nr. </w:t>
            </w:r>
            <w:r w:rsidR="00C13220">
              <w:rPr>
                <w:rFonts w:ascii="Arial" w:eastAsia="Arial Unicode MS" w:hAnsi="Arial" w:cs="Arial"/>
                <w:bCs/>
                <w:sz w:val="18"/>
                <w:szCs w:val="18"/>
                <w:bdr w:val="none" w:sz="0" w:space="0" w:color="auto" w:frame="1"/>
              </w:rPr>
              <w:t>5</w:t>
            </w:r>
            <w:r w:rsidR="008A6216" w:rsidRPr="00245F12">
              <w:rPr>
                <w:rFonts w:ascii="Arial" w:eastAsia="Arial Unicode MS" w:hAnsi="Arial" w:cs="Arial"/>
                <w:bCs/>
                <w:sz w:val="18"/>
                <w:szCs w:val="18"/>
                <w:bdr w:val="none" w:sz="0" w:space="0" w:color="auto" w:frame="1"/>
              </w:rPr>
              <w:t xml:space="preserve"> </w:t>
            </w:r>
            <w:r w:rsidR="00C13220">
              <w:rPr>
                <w:rFonts w:ascii="Arial" w:eastAsia="Arial Unicode MS" w:hAnsi="Arial" w:cs="Arial"/>
                <w:bCs/>
                <w:sz w:val="18"/>
                <w:szCs w:val="18"/>
                <w:bdr w:val="none" w:sz="0" w:space="0" w:color="auto" w:frame="1"/>
              </w:rPr>
              <w:t>Kvalifikacijos reikalavimai</w:t>
            </w:r>
            <w:r w:rsidR="008A6216" w:rsidRPr="00245F12">
              <w:rPr>
                <w:rFonts w:ascii="Arial" w:eastAsia="Arial Unicode MS" w:hAnsi="Arial" w:cs="Arial"/>
                <w:bCs/>
                <w:sz w:val="18"/>
                <w:szCs w:val="18"/>
                <w:bdr w:val="none" w:sz="0" w:space="0" w:color="auto" w:frame="1"/>
              </w:rPr>
              <w:t xml:space="preserve"> </w:t>
            </w:r>
            <w:r w:rsidR="001636D0">
              <w:rPr>
                <w:rFonts w:ascii="Arial" w:hAnsi="Arial" w:cs="Arial"/>
                <w:i/>
                <w:iCs/>
                <w:sz w:val="18"/>
                <w:szCs w:val="18"/>
              </w:rPr>
              <w:t>2</w:t>
            </w:r>
            <w:r w:rsidR="00776C3E" w:rsidRPr="00776C3E">
              <w:rPr>
                <w:rFonts w:ascii="Arial" w:hAnsi="Arial" w:cs="Arial"/>
                <w:i/>
                <w:iCs/>
                <w:sz w:val="18"/>
                <w:szCs w:val="18"/>
              </w:rPr>
              <w:t>.1</w:t>
            </w:r>
            <w:r w:rsidR="000E75DA" w:rsidRPr="00776C3E">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98B369" w14:textId="100C856F" w:rsidR="008A6216" w:rsidRPr="009A7846" w:rsidRDefault="008A6216" w:rsidP="00245F12">
            <w:pPr>
              <w:jc w:val="center"/>
              <w:rPr>
                <w:rFonts w:ascii="Arial" w:eastAsia="Arial Unicode MS" w:hAnsi="Arial" w:cs="Arial"/>
                <w:bCs/>
                <w:sz w:val="18"/>
                <w:szCs w:val="18"/>
                <w:u w:val="single"/>
                <w:bdr w:val="none" w:sz="0" w:space="0" w:color="auto" w:frame="1"/>
              </w:rPr>
            </w:pPr>
            <w:r w:rsidRPr="009A7846">
              <w:rPr>
                <w:rFonts w:ascii="Arial" w:eastAsia="Arial Unicode MS" w:hAnsi="Arial" w:cs="Arial"/>
                <w:bCs/>
                <w:sz w:val="18"/>
                <w:szCs w:val="18"/>
                <w:u w:val="single"/>
                <w:bdr w:val="none" w:sz="0" w:space="0" w:color="auto" w:frame="1"/>
              </w:rPr>
              <w:t>Siūlomo specialisto teisiniai ryšiai su tiekėju, pasirenkant vieną iš žemiau pateiktos informacijos variantų:</w:t>
            </w:r>
          </w:p>
          <w:p w14:paraId="19251552" w14:textId="32A584E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r w:rsidR="006E1FED">
              <w:rPr>
                <w:rFonts w:ascii="Arial" w:eastAsia="Arial Unicode MS" w:hAnsi="Arial" w:cs="Arial"/>
                <w:bCs/>
                <w:i/>
                <w:iCs/>
                <w:sz w:val="18"/>
                <w:szCs w:val="18"/>
                <w:bdr w:val="none" w:sz="0" w:space="0" w:color="auto" w:frame="1"/>
              </w:rPr>
              <w:t>;</w:t>
            </w:r>
          </w:p>
          <w:p w14:paraId="38D73356" w14:textId="06ACA5BB"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2. Tiekėjų grupės nario darbuotojas</w:t>
            </w:r>
            <w:r w:rsidR="002846D9">
              <w:rPr>
                <w:rFonts w:ascii="Arial" w:eastAsia="Arial Unicode MS" w:hAnsi="Arial" w:cs="Arial"/>
                <w:bCs/>
                <w:sz w:val="18"/>
                <w:szCs w:val="18"/>
                <w:bdr w:val="none" w:sz="0" w:space="0" w:color="auto" w:frame="1"/>
              </w:rPr>
              <w:t xml:space="preserve"> </w:t>
            </w:r>
            <w:r w:rsidR="002846D9" w:rsidRPr="002846D9">
              <w:rPr>
                <w:rFonts w:ascii="Arial" w:eastAsia="Arial Unicode MS" w:hAnsi="Arial" w:cs="Arial"/>
                <w:bCs/>
                <w:i/>
                <w:iCs/>
                <w:sz w:val="18"/>
                <w:szCs w:val="18"/>
                <w:bdr w:val="none" w:sz="0" w:space="0" w:color="auto" w:frame="1"/>
              </w:rPr>
              <w:t>(nurodyti pavadinimą)</w:t>
            </w:r>
            <w:r w:rsidRPr="00245F12">
              <w:rPr>
                <w:rFonts w:ascii="Arial" w:eastAsia="Arial Unicode MS" w:hAnsi="Arial" w:cs="Arial"/>
                <w:bCs/>
                <w:sz w:val="18"/>
                <w:szCs w:val="18"/>
                <w:bdr w:val="none" w:sz="0" w:space="0" w:color="auto" w:frame="1"/>
              </w:rPr>
              <w:t>;</w:t>
            </w:r>
          </w:p>
          <w:p w14:paraId="22E47946" w14:textId="1542290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3. Ūkio subjekto</w:t>
            </w:r>
            <w:r w:rsidR="009A7846">
              <w:rPr>
                <w:rFonts w:ascii="Arial" w:eastAsia="Arial Unicode MS" w:hAnsi="Arial" w:cs="Arial"/>
                <w:bCs/>
                <w:sz w:val="18"/>
                <w:szCs w:val="18"/>
                <w:bdr w:val="none" w:sz="0" w:space="0" w:color="auto" w:frame="1"/>
              </w:rPr>
              <w:t xml:space="preserve">, </w:t>
            </w:r>
            <w:r w:rsidRPr="00245F12">
              <w:rPr>
                <w:rFonts w:ascii="Arial" w:eastAsia="Arial Unicode MS" w:hAnsi="Arial" w:cs="Arial"/>
                <w:bCs/>
                <w:sz w:val="18"/>
                <w:szCs w:val="18"/>
                <w:bdr w:val="none" w:sz="0" w:space="0" w:color="auto" w:frame="1"/>
              </w:rPr>
              <w:t xml:space="preserve">kurio kvalifikacija remiasi </w:t>
            </w:r>
            <w:r w:rsidR="009A7846">
              <w:rPr>
                <w:rFonts w:ascii="Arial" w:eastAsia="Arial Unicode MS" w:hAnsi="Arial" w:cs="Arial"/>
                <w:bCs/>
                <w:sz w:val="18"/>
                <w:szCs w:val="18"/>
                <w:bdr w:val="none" w:sz="0" w:space="0" w:color="auto" w:frame="1"/>
              </w:rPr>
              <w:t>T</w:t>
            </w:r>
            <w:r w:rsidRPr="00245F12">
              <w:rPr>
                <w:rFonts w:ascii="Arial" w:eastAsia="Arial Unicode MS" w:hAnsi="Arial" w:cs="Arial"/>
                <w:bCs/>
                <w:sz w:val="18"/>
                <w:szCs w:val="18"/>
                <w:bdr w:val="none" w:sz="0" w:space="0" w:color="auto" w:frame="1"/>
              </w:rPr>
              <w:t>iekėjas</w:t>
            </w:r>
            <w:r w:rsidR="009A7846">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2846D9">
              <w:rPr>
                <w:rFonts w:ascii="Arial" w:eastAsia="Arial Unicode MS" w:hAnsi="Arial" w:cs="Arial"/>
                <w:bCs/>
                <w:sz w:val="18"/>
                <w:szCs w:val="18"/>
                <w:bdr w:val="none" w:sz="0" w:space="0" w:color="auto" w:frame="1"/>
              </w:rPr>
              <w:t>T</w:t>
            </w:r>
            <w:r w:rsidR="0005608A" w:rsidRPr="00245F12">
              <w:rPr>
                <w:rFonts w:ascii="Arial" w:eastAsia="Arial Unicode MS" w:hAnsi="Arial" w:cs="Arial"/>
                <w:bCs/>
                <w:sz w:val="18"/>
                <w:szCs w:val="18"/>
                <w:bdr w:val="none" w:sz="0" w:space="0" w:color="auto" w:frame="1"/>
              </w:rPr>
              <w:t>iekėjų grupės narys</w:t>
            </w:r>
            <w:r w:rsidRPr="00245F12">
              <w:rPr>
                <w:rFonts w:ascii="Arial" w:eastAsia="Arial Unicode MS" w:hAnsi="Arial" w:cs="Arial"/>
                <w:bCs/>
                <w:sz w:val="18"/>
                <w:szCs w:val="18"/>
                <w:bdr w:val="none" w:sz="0" w:space="0" w:color="auto" w:frame="1"/>
              </w:rPr>
              <w:t>, darbuotojas</w:t>
            </w:r>
            <w:r w:rsidR="002846D9">
              <w:rPr>
                <w:rFonts w:ascii="Arial" w:eastAsia="Arial Unicode MS" w:hAnsi="Arial" w:cs="Arial"/>
                <w:bCs/>
                <w:sz w:val="18"/>
                <w:szCs w:val="18"/>
                <w:bdr w:val="none" w:sz="0" w:space="0" w:color="auto" w:frame="1"/>
              </w:rPr>
              <w:t xml:space="preserve"> </w:t>
            </w:r>
            <w:r w:rsidR="002846D9" w:rsidRPr="002846D9">
              <w:rPr>
                <w:rFonts w:ascii="Arial" w:eastAsia="Arial Unicode MS" w:hAnsi="Arial" w:cs="Arial"/>
                <w:bCs/>
                <w:i/>
                <w:iCs/>
                <w:sz w:val="18"/>
                <w:szCs w:val="18"/>
                <w:bdr w:val="none" w:sz="0" w:space="0" w:color="auto" w:frame="1"/>
              </w:rPr>
              <w:t>(nurodyti pavadinimą)</w:t>
            </w:r>
            <w:r w:rsidRPr="00245F12">
              <w:rPr>
                <w:rFonts w:ascii="Arial" w:eastAsia="Arial Unicode MS" w:hAnsi="Arial" w:cs="Arial"/>
                <w:bCs/>
                <w:sz w:val="18"/>
                <w:szCs w:val="18"/>
                <w:bdr w:val="none" w:sz="0" w:space="0" w:color="auto" w:frame="1"/>
              </w:rPr>
              <w:t>;</w:t>
            </w:r>
          </w:p>
          <w:p w14:paraId="49CDA7D6" w14:textId="5A7776B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4. Kvazisubtiekėjas (</w:t>
            </w:r>
            <w:r w:rsidR="009934F4">
              <w:rPr>
                <w:rFonts w:ascii="Arial" w:eastAsia="Arial Unicode MS" w:hAnsi="Arial" w:cs="Arial"/>
                <w:bCs/>
                <w:sz w:val="18"/>
                <w:szCs w:val="18"/>
                <w:bdr w:val="none" w:sz="0" w:space="0" w:color="auto" w:frame="1"/>
              </w:rPr>
              <w:t>P</w:t>
            </w:r>
            <w:r w:rsidR="00D43566" w:rsidRPr="00245F12">
              <w:rPr>
                <w:rFonts w:ascii="Arial" w:eastAsia="Arial Unicode MS" w:hAnsi="Arial" w:cs="Arial"/>
                <w:bCs/>
                <w:sz w:val="18"/>
                <w:szCs w:val="18"/>
                <w:bdr w:val="none" w:sz="0" w:space="0" w:color="auto" w:frame="1"/>
              </w:rPr>
              <w:t xml:space="preserve">irkimo </w:t>
            </w:r>
            <w:r w:rsidRPr="00245F12">
              <w:rPr>
                <w:rFonts w:ascii="Arial" w:eastAsia="Arial Unicode MS" w:hAnsi="Arial" w:cs="Arial"/>
                <w:bCs/>
                <w:sz w:val="18"/>
                <w:szCs w:val="18"/>
                <w:bdr w:val="none" w:sz="0" w:space="0" w:color="auto" w:frame="1"/>
              </w:rPr>
              <w:t>laimėjimo atveju specialistas bus įdarbintas</w:t>
            </w:r>
            <w:r w:rsidR="006E1FED">
              <w:rPr>
                <w:rFonts w:ascii="Arial" w:eastAsia="Arial Unicode MS" w:hAnsi="Arial" w:cs="Arial"/>
                <w:bCs/>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A0E93D" w14:textId="0A1BACEA" w:rsidR="008A6216" w:rsidRPr="00134D19" w:rsidRDefault="00134D19" w:rsidP="00245F12">
            <w:pPr>
              <w:jc w:val="center"/>
              <w:rPr>
                <w:rFonts w:ascii="Arial" w:eastAsia="Arial Unicode MS" w:hAnsi="Arial" w:cs="Arial"/>
                <w:bCs/>
                <w:sz w:val="18"/>
                <w:szCs w:val="18"/>
                <w:highlight w:val="green"/>
                <w:bdr w:val="none" w:sz="0" w:space="0" w:color="auto" w:frame="1"/>
              </w:rPr>
            </w:pPr>
            <w:r w:rsidRPr="00134D19">
              <w:rPr>
                <w:rFonts w:ascii="Arial" w:hAnsi="Arial" w:cs="Arial"/>
                <w:bCs/>
                <w:sz w:val="18"/>
                <w:szCs w:val="18"/>
              </w:rPr>
              <w:t>Pateikiamo dokumento pavadinimas*, data ir numeris (jei turi)</w:t>
            </w:r>
          </w:p>
        </w:tc>
      </w:tr>
      <w:tr w:rsidR="001636D0" w:rsidRPr="00C12403" w14:paraId="36BC4443" w14:textId="77777777" w:rsidTr="00D543FE">
        <w:trPr>
          <w:trHeight w:val="585"/>
        </w:trPr>
        <w:tc>
          <w:tcPr>
            <w:tcW w:w="562" w:type="dxa"/>
            <w:tcBorders>
              <w:left w:val="single" w:sz="4" w:space="0" w:color="auto"/>
              <w:right w:val="single" w:sz="4" w:space="0" w:color="auto"/>
            </w:tcBorders>
            <w:shd w:val="clear" w:color="auto" w:fill="FFFFFF" w:themeFill="background1"/>
            <w:vAlign w:val="center"/>
          </w:tcPr>
          <w:p w14:paraId="5A7CA62A" w14:textId="32D82891" w:rsidR="001636D0" w:rsidRPr="00F73331" w:rsidRDefault="001636D0" w:rsidP="001636D0">
            <w:pPr>
              <w:numPr>
                <w:ilvl w:val="0"/>
                <w:numId w:val="1"/>
              </w:numPr>
              <w:jc w:val="both"/>
              <w:rPr>
                <w:rFonts w:ascii="Arial" w:eastAsia="Arial Unicode MS" w:hAnsi="Arial" w:cs="Arial"/>
                <w:sz w:val="20"/>
                <w:szCs w:val="20"/>
                <w:bdr w:val="none" w:sz="0" w:space="0" w:color="auto" w:frame="1"/>
              </w:rPr>
            </w:pPr>
          </w:p>
        </w:tc>
        <w:tc>
          <w:tcPr>
            <w:tcW w:w="6096" w:type="dxa"/>
          </w:tcPr>
          <w:p w14:paraId="1F3583B6" w14:textId="4F257A59" w:rsidR="001636D0" w:rsidRPr="0017035C" w:rsidRDefault="001636D0" w:rsidP="001636D0">
            <w:pPr>
              <w:tabs>
                <w:tab w:val="left" w:pos="851"/>
              </w:tabs>
              <w:jc w:val="both"/>
              <w:rPr>
                <w:rFonts w:ascii="Arial" w:hAnsi="Arial" w:cs="Arial"/>
                <w:sz w:val="20"/>
                <w:szCs w:val="20"/>
              </w:rPr>
            </w:pPr>
            <w:r>
              <w:rPr>
                <w:rFonts w:ascii="Arial" w:hAnsi="Arial" w:cs="Arial"/>
                <w:sz w:val="20"/>
                <w:szCs w:val="20"/>
              </w:rPr>
              <w:t>S</w:t>
            </w:r>
            <w:r w:rsidRPr="000C6B69">
              <w:rPr>
                <w:rFonts w:ascii="Arial" w:hAnsi="Arial" w:cs="Arial"/>
                <w:sz w:val="20"/>
                <w:szCs w:val="20"/>
              </w:rPr>
              <w:t>pecialistas,</w:t>
            </w:r>
            <w:r>
              <w:rPr>
                <w:rFonts w:ascii="Arial" w:hAnsi="Arial" w:cs="Arial"/>
                <w:sz w:val="20"/>
                <w:szCs w:val="20"/>
              </w:rPr>
              <w:t xml:space="preserve"> </w:t>
            </w:r>
            <w:r w:rsidRPr="0017035C">
              <w:rPr>
                <w:rFonts w:ascii="Arial" w:hAnsi="Arial" w:cs="Arial"/>
                <w:sz w:val="20"/>
                <w:szCs w:val="20"/>
              </w:rPr>
              <w:t xml:space="preserve">kuriam suteikta teisė eiti neypatingojo statinio statybos vadovo pareigas: </w:t>
            </w:r>
          </w:p>
          <w:p w14:paraId="630AA57F" w14:textId="77777777" w:rsidR="001636D0" w:rsidRPr="0017035C" w:rsidRDefault="001636D0" w:rsidP="001636D0">
            <w:pPr>
              <w:tabs>
                <w:tab w:val="left" w:pos="851"/>
              </w:tabs>
              <w:jc w:val="both"/>
              <w:rPr>
                <w:rFonts w:ascii="Arial" w:hAnsi="Arial" w:cs="Arial"/>
                <w:sz w:val="20"/>
                <w:szCs w:val="20"/>
              </w:rPr>
            </w:pPr>
          </w:p>
          <w:p w14:paraId="2A7BE4CF" w14:textId="77777777" w:rsidR="001636D0" w:rsidRPr="001C780F" w:rsidRDefault="001636D0" w:rsidP="001636D0">
            <w:pPr>
              <w:tabs>
                <w:tab w:val="left" w:pos="851"/>
              </w:tabs>
              <w:ind w:left="33"/>
              <w:jc w:val="both"/>
              <w:rPr>
                <w:rFonts w:ascii="Arial" w:hAnsi="Arial" w:cs="Arial"/>
                <w:sz w:val="20"/>
                <w:szCs w:val="20"/>
              </w:rPr>
            </w:pPr>
            <w:r w:rsidRPr="001C780F">
              <w:rPr>
                <w:rFonts w:ascii="Arial" w:hAnsi="Arial" w:cs="Arial"/>
                <w:sz w:val="20"/>
                <w:szCs w:val="20"/>
                <w:u w:val="single"/>
              </w:rPr>
              <w:t>statiniai:</w:t>
            </w:r>
            <w:r w:rsidRPr="001C780F">
              <w:rPr>
                <w:rFonts w:ascii="Arial" w:hAnsi="Arial" w:cs="Arial"/>
                <w:sz w:val="20"/>
                <w:szCs w:val="20"/>
              </w:rPr>
              <w:t xml:space="preserve"> inžineriniai statiniai; </w:t>
            </w:r>
          </w:p>
          <w:p w14:paraId="6E05B3B6" w14:textId="77777777" w:rsidR="001636D0" w:rsidRPr="001C780F" w:rsidRDefault="001636D0" w:rsidP="001636D0">
            <w:pPr>
              <w:tabs>
                <w:tab w:val="left" w:pos="851"/>
              </w:tabs>
              <w:ind w:left="33"/>
              <w:jc w:val="both"/>
              <w:rPr>
                <w:rFonts w:ascii="Arial" w:hAnsi="Arial" w:cs="Arial"/>
                <w:sz w:val="20"/>
                <w:szCs w:val="20"/>
                <w:lang w:val="it-IT"/>
              </w:rPr>
            </w:pPr>
            <w:r w:rsidRPr="001C780F">
              <w:rPr>
                <w:rFonts w:ascii="Arial" w:hAnsi="Arial" w:cs="Arial"/>
                <w:sz w:val="20"/>
                <w:szCs w:val="20"/>
                <w:u w:val="single"/>
                <w:lang w:val="it-IT"/>
              </w:rPr>
              <w:t>statinių grupė</w:t>
            </w:r>
            <w:r w:rsidRPr="001C780F">
              <w:rPr>
                <w:rFonts w:ascii="Arial" w:hAnsi="Arial" w:cs="Arial"/>
                <w:sz w:val="20"/>
                <w:szCs w:val="20"/>
                <w:lang w:val="it-IT"/>
              </w:rPr>
              <w:t>: kiti inžineriniai statiniai;</w:t>
            </w:r>
          </w:p>
          <w:p w14:paraId="6BCC3723" w14:textId="77777777" w:rsidR="001636D0" w:rsidRPr="001C780F" w:rsidRDefault="001636D0" w:rsidP="001636D0">
            <w:pPr>
              <w:tabs>
                <w:tab w:val="left" w:pos="851"/>
              </w:tabs>
              <w:ind w:left="33"/>
              <w:jc w:val="both"/>
              <w:rPr>
                <w:rFonts w:ascii="Arial" w:hAnsi="Arial" w:cs="Arial"/>
                <w:color w:val="00B050"/>
                <w:sz w:val="20"/>
                <w:szCs w:val="20"/>
                <w:lang w:val="it-IT"/>
              </w:rPr>
            </w:pPr>
            <w:r w:rsidRPr="001C780F">
              <w:rPr>
                <w:rFonts w:ascii="Arial" w:hAnsi="Arial" w:cs="Arial"/>
                <w:sz w:val="20"/>
                <w:szCs w:val="20"/>
                <w:u w:val="single"/>
                <w:lang w:val="it-IT"/>
              </w:rPr>
              <w:t>statinių pogrupis</w:t>
            </w:r>
            <w:r w:rsidRPr="001C780F">
              <w:rPr>
                <w:rFonts w:ascii="Arial" w:hAnsi="Arial" w:cs="Arial"/>
                <w:sz w:val="20"/>
                <w:szCs w:val="20"/>
                <w:lang w:val="it-IT"/>
              </w:rPr>
              <w:t xml:space="preserve">: </w:t>
            </w:r>
            <w:r>
              <w:rPr>
                <w:rFonts w:ascii="Arial" w:hAnsi="Arial" w:cs="Arial"/>
                <w:sz w:val="20"/>
                <w:szCs w:val="20"/>
                <w:lang w:val="it-IT"/>
              </w:rPr>
              <w:t>e</w:t>
            </w:r>
            <w:r w:rsidRPr="00D85BBE">
              <w:rPr>
                <w:rFonts w:ascii="Arial" w:hAnsi="Arial" w:cs="Arial"/>
                <w:sz w:val="20"/>
                <w:szCs w:val="20"/>
                <w:lang w:val="it-IT"/>
              </w:rPr>
              <w:t xml:space="preserve">nergijos iš atsinaujinančių išteklių gamybos. </w:t>
            </w:r>
          </w:p>
          <w:p w14:paraId="7AFF9290" w14:textId="1F02EB56" w:rsidR="001636D0" w:rsidRPr="0010754F" w:rsidRDefault="001636D0" w:rsidP="001636D0">
            <w:pPr>
              <w:tabs>
                <w:tab w:val="left" w:pos="851"/>
              </w:tabs>
              <w:jc w:val="both"/>
              <w:rPr>
                <w:rFonts w:ascii="Arial" w:hAnsi="Arial" w:cs="Arial"/>
                <w:i/>
                <w:iCs/>
                <w:sz w:val="20"/>
                <w:szCs w:val="20"/>
              </w:rPr>
            </w:pPr>
          </w:p>
        </w:tc>
        <w:tc>
          <w:tcPr>
            <w:tcW w:w="992" w:type="dxa"/>
            <w:tcBorders>
              <w:left w:val="single" w:sz="4" w:space="0" w:color="auto"/>
              <w:right w:val="single" w:sz="4" w:space="0" w:color="auto"/>
            </w:tcBorders>
            <w:vAlign w:val="center"/>
          </w:tcPr>
          <w:p w14:paraId="39A6A170" w14:textId="7A0BB34D" w:rsidR="001636D0" w:rsidRPr="00A57E39" w:rsidRDefault="001636D0" w:rsidP="001636D0">
            <w:pPr>
              <w:jc w:val="both"/>
              <w:rPr>
                <w:rFonts w:ascii="Arial" w:hAnsi="Arial" w:cs="Arial"/>
                <w:bCs/>
                <w:sz w:val="18"/>
                <w:szCs w:val="18"/>
              </w:rPr>
            </w:pPr>
            <w:r>
              <w:rPr>
                <w:rFonts w:ascii="Arial" w:hAnsi="Arial" w:cs="Arial"/>
                <w:bCs/>
                <w:i/>
                <w:iCs/>
                <w:sz w:val="18"/>
                <w:szCs w:val="18"/>
              </w:rPr>
              <w:t>2</w:t>
            </w:r>
            <w:r w:rsidRPr="00776C3E">
              <w:rPr>
                <w:rFonts w:ascii="Arial" w:hAnsi="Arial" w:cs="Arial"/>
                <w:bCs/>
                <w:i/>
                <w:iCs/>
                <w:sz w:val="18"/>
                <w:szCs w:val="18"/>
              </w:rPr>
              <w:t xml:space="preserve">.1.1 </w:t>
            </w:r>
            <w:r w:rsidRPr="00776C3E">
              <w:rPr>
                <w:rFonts w:ascii="Arial" w:hAnsi="Arial" w:cs="Arial"/>
                <w:bCs/>
                <w:sz w:val="18"/>
                <w:szCs w:val="18"/>
              </w:rPr>
              <w:t>punktas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C1ABB" w14:textId="28AAA36E" w:rsidR="001636D0" w:rsidRPr="00037D5B" w:rsidRDefault="001636D0" w:rsidP="001636D0">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A57FE" w14:textId="466C14B3" w:rsidR="001636D0" w:rsidRPr="00037D5B" w:rsidRDefault="001636D0" w:rsidP="001636D0">
            <w:pPr>
              <w:jc w:val="center"/>
              <w:rPr>
                <w:rFonts w:ascii="Arial" w:eastAsia="Arial Unicode MS" w:hAnsi="Arial" w:cs="Arial"/>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E7FDE" w14:textId="3B62F882" w:rsidR="001636D0" w:rsidRPr="00037D5B" w:rsidRDefault="001636D0" w:rsidP="001636D0">
            <w:pPr>
              <w:jc w:val="center"/>
              <w:rPr>
                <w:rFonts w:ascii="Arial" w:eastAsia="Arial Unicode MS" w:hAnsi="Arial" w:cs="Arial"/>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r>
      <w:tr w:rsidR="001636D0" w:rsidRPr="00C12403" w14:paraId="77CEF13B" w14:textId="77777777" w:rsidTr="00D543FE">
        <w:trPr>
          <w:trHeight w:val="585"/>
        </w:trPr>
        <w:tc>
          <w:tcPr>
            <w:tcW w:w="562" w:type="dxa"/>
            <w:tcBorders>
              <w:left w:val="single" w:sz="4" w:space="0" w:color="auto"/>
              <w:right w:val="single" w:sz="4" w:space="0" w:color="auto"/>
            </w:tcBorders>
            <w:vAlign w:val="center"/>
          </w:tcPr>
          <w:p w14:paraId="485C6114" w14:textId="77777777" w:rsidR="001636D0" w:rsidRPr="00F73331" w:rsidRDefault="001636D0" w:rsidP="001636D0">
            <w:pPr>
              <w:numPr>
                <w:ilvl w:val="0"/>
                <w:numId w:val="1"/>
              </w:numPr>
              <w:jc w:val="both"/>
              <w:rPr>
                <w:rFonts w:ascii="Arial" w:eastAsia="Arial Unicode MS" w:hAnsi="Arial" w:cs="Arial"/>
                <w:sz w:val="20"/>
                <w:szCs w:val="20"/>
                <w:bdr w:val="none" w:sz="0" w:space="0" w:color="auto" w:frame="1"/>
              </w:rPr>
            </w:pPr>
          </w:p>
        </w:tc>
        <w:tc>
          <w:tcPr>
            <w:tcW w:w="6096" w:type="dxa"/>
          </w:tcPr>
          <w:p w14:paraId="146C3AD2" w14:textId="4BE227A8" w:rsidR="001636D0" w:rsidRDefault="001636D0" w:rsidP="001636D0">
            <w:pPr>
              <w:jc w:val="both"/>
              <w:rPr>
                <w:rFonts w:ascii="Arial" w:hAnsi="Arial" w:cs="Arial"/>
                <w:sz w:val="20"/>
                <w:szCs w:val="20"/>
              </w:rPr>
            </w:pPr>
            <w:r>
              <w:rPr>
                <w:rFonts w:ascii="Arial" w:hAnsi="Arial" w:cs="Arial"/>
                <w:sz w:val="20"/>
                <w:szCs w:val="20"/>
              </w:rPr>
              <w:t>S</w:t>
            </w:r>
            <w:r w:rsidRPr="00C17EAD">
              <w:rPr>
                <w:rFonts w:ascii="Arial" w:hAnsi="Arial" w:cs="Arial"/>
                <w:sz w:val="20"/>
                <w:szCs w:val="20"/>
              </w:rPr>
              <w:t>pecialistas</w:t>
            </w:r>
            <w:r w:rsidRPr="00B10AED">
              <w:rPr>
                <w:rFonts w:ascii="Arial" w:hAnsi="Arial" w:cs="Arial"/>
                <w:sz w:val="20"/>
                <w:szCs w:val="20"/>
              </w:rPr>
              <w:t>, kuriam suteikta teisė eiti neypatingojo statinio specialiųjų statybos darbų vadovo pareigas</w:t>
            </w:r>
            <w:r>
              <w:rPr>
                <w:rFonts w:ascii="Arial" w:hAnsi="Arial" w:cs="Arial"/>
                <w:sz w:val="20"/>
                <w:szCs w:val="20"/>
              </w:rPr>
              <w:t>:</w:t>
            </w:r>
          </w:p>
          <w:p w14:paraId="17193C92" w14:textId="77777777" w:rsidR="001636D0" w:rsidRDefault="001636D0" w:rsidP="001636D0">
            <w:pPr>
              <w:jc w:val="both"/>
              <w:rPr>
                <w:rFonts w:ascii="Arial" w:hAnsi="Arial" w:cs="Arial"/>
                <w:sz w:val="20"/>
                <w:szCs w:val="20"/>
              </w:rPr>
            </w:pPr>
          </w:p>
          <w:p w14:paraId="3E355BF2" w14:textId="77777777" w:rsidR="001636D0" w:rsidRPr="00304C85" w:rsidRDefault="001636D0" w:rsidP="001636D0">
            <w:pPr>
              <w:jc w:val="both"/>
              <w:rPr>
                <w:rFonts w:ascii="Arial" w:hAnsi="Arial" w:cs="Arial"/>
                <w:sz w:val="20"/>
                <w:szCs w:val="20"/>
                <w:lang w:val="it-IT"/>
              </w:rPr>
            </w:pPr>
            <w:r w:rsidRPr="00304C85">
              <w:rPr>
                <w:rFonts w:ascii="Arial" w:hAnsi="Arial" w:cs="Arial"/>
                <w:sz w:val="20"/>
                <w:szCs w:val="20"/>
                <w:u w:val="single"/>
                <w:lang w:val="it-IT"/>
              </w:rPr>
              <w:t>statiniai:</w:t>
            </w:r>
            <w:r w:rsidRPr="00304C85">
              <w:rPr>
                <w:rFonts w:ascii="Arial" w:hAnsi="Arial" w:cs="Arial"/>
                <w:sz w:val="20"/>
                <w:szCs w:val="20"/>
                <w:lang w:val="it-IT"/>
              </w:rPr>
              <w:t xml:space="preserve"> inžineriniai statiniai; </w:t>
            </w:r>
          </w:p>
          <w:p w14:paraId="20152184" w14:textId="77777777" w:rsidR="001636D0" w:rsidRPr="00304C85" w:rsidRDefault="001636D0" w:rsidP="001636D0">
            <w:pPr>
              <w:jc w:val="both"/>
              <w:rPr>
                <w:rFonts w:ascii="Arial" w:hAnsi="Arial" w:cs="Arial"/>
                <w:sz w:val="20"/>
                <w:szCs w:val="20"/>
                <w:lang w:val="it-IT"/>
              </w:rPr>
            </w:pPr>
            <w:r w:rsidRPr="00304C85">
              <w:rPr>
                <w:rFonts w:ascii="Arial" w:hAnsi="Arial" w:cs="Arial"/>
                <w:sz w:val="20"/>
                <w:szCs w:val="20"/>
                <w:u w:val="single"/>
                <w:lang w:val="it-IT"/>
              </w:rPr>
              <w:t>statinių grupė</w:t>
            </w:r>
            <w:r w:rsidRPr="00304C85">
              <w:rPr>
                <w:rFonts w:ascii="Arial" w:hAnsi="Arial" w:cs="Arial"/>
                <w:sz w:val="20"/>
                <w:szCs w:val="20"/>
                <w:lang w:val="it-IT"/>
              </w:rPr>
              <w:t>: kiti inžineriniai statiniai;</w:t>
            </w:r>
          </w:p>
          <w:p w14:paraId="65B38D2F" w14:textId="77777777" w:rsidR="001636D0" w:rsidRDefault="001636D0" w:rsidP="001636D0">
            <w:pPr>
              <w:jc w:val="both"/>
              <w:rPr>
                <w:rFonts w:ascii="Arial" w:hAnsi="Arial" w:cs="Arial"/>
                <w:sz w:val="20"/>
                <w:szCs w:val="20"/>
                <w:lang w:val="it-IT"/>
              </w:rPr>
            </w:pPr>
            <w:r w:rsidRPr="00304C85">
              <w:rPr>
                <w:rFonts w:ascii="Arial" w:hAnsi="Arial" w:cs="Arial"/>
                <w:sz w:val="20"/>
                <w:szCs w:val="20"/>
                <w:u w:val="single"/>
                <w:lang w:val="it-IT"/>
              </w:rPr>
              <w:lastRenderedPageBreak/>
              <w:t>statinių pogrupis</w:t>
            </w:r>
            <w:r w:rsidRPr="00304C85">
              <w:rPr>
                <w:rFonts w:ascii="Arial" w:hAnsi="Arial" w:cs="Arial"/>
                <w:sz w:val="20"/>
                <w:szCs w:val="20"/>
                <w:lang w:val="it-IT"/>
              </w:rPr>
              <w:t xml:space="preserve">: </w:t>
            </w:r>
            <w:r>
              <w:rPr>
                <w:rFonts w:ascii="Arial" w:hAnsi="Arial" w:cs="Arial"/>
                <w:sz w:val="20"/>
                <w:szCs w:val="20"/>
                <w:lang w:val="it-IT"/>
              </w:rPr>
              <w:t>e</w:t>
            </w:r>
            <w:r w:rsidRPr="00D85BBE">
              <w:rPr>
                <w:rFonts w:ascii="Arial" w:hAnsi="Arial" w:cs="Arial"/>
                <w:sz w:val="20"/>
                <w:szCs w:val="20"/>
                <w:lang w:val="it-IT"/>
              </w:rPr>
              <w:t>nergijos iš atsinaujinančių išteklių gamybos</w:t>
            </w:r>
            <w:r w:rsidRPr="00304C85">
              <w:rPr>
                <w:rFonts w:ascii="Arial" w:hAnsi="Arial" w:cs="Arial"/>
                <w:sz w:val="20"/>
                <w:szCs w:val="20"/>
                <w:lang w:val="it-IT"/>
              </w:rPr>
              <w:t xml:space="preserve">. </w:t>
            </w:r>
          </w:p>
          <w:p w14:paraId="343C21D0" w14:textId="77777777" w:rsidR="001636D0" w:rsidRPr="00304C85" w:rsidRDefault="001636D0" w:rsidP="001636D0">
            <w:pPr>
              <w:jc w:val="both"/>
              <w:rPr>
                <w:rFonts w:ascii="Arial" w:hAnsi="Arial" w:cs="Arial"/>
                <w:sz w:val="20"/>
                <w:szCs w:val="20"/>
                <w:lang w:val="it-IT"/>
              </w:rPr>
            </w:pPr>
          </w:p>
          <w:p w14:paraId="01E9E4F5" w14:textId="77777777" w:rsidR="001636D0" w:rsidRDefault="001636D0" w:rsidP="001636D0">
            <w:pPr>
              <w:jc w:val="both"/>
              <w:rPr>
                <w:rFonts w:ascii="Arial" w:hAnsi="Arial" w:cs="Arial"/>
                <w:sz w:val="20"/>
                <w:szCs w:val="20"/>
              </w:rPr>
            </w:pPr>
            <w:r w:rsidRPr="001C780F">
              <w:rPr>
                <w:rFonts w:ascii="Arial" w:hAnsi="Arial" w:cs="Arial"/>
                <w:sz w:val="20"/>
                <w:szCs w:val="20"/>
                <w:u w:val="single"/>
              </w:rPr>
              <w:t>darbo sritis</w:t>
            </w:r>
            <w:r>
              <w:rPr>
                <w:rFonts w:ascii="Arial" w:hAnsi="Arial" w:cs="Arial"/>
                <w:sz w:val="20"/>
                <w:szCs w:val="20"/>
              </w:rPr>
              <w:t>:</w:t>
            </w:r>
          </w:p>
          <w:p w14:paraId="05014DEB" w14:textId="77777777" w:rsidR="001636D0" w:rsidRDefault="001636D0" w:rsidP="001636D0">
            <w:pPr>
              <w:jc w:val="both"/>
              <w:rPr>
                <w:rFonts w:ascii="Arial" w:hAnsi="Arial" w:cs="Arial"/>
                <w:sz w:val="20"/>
                <w:szCs w:val="20"/>
              </w:rPr>
            </w:pPr>
            <w:r w:rsidRPr="00B10AED">
              <w:rPr>
                <w:rFonts w:ascii="Arial" w:hAnsi="Arial" w:cs="Arial"/>
                <w:sz w:val="20"/>
                <w:szCs w:val="20"/>
              </w:rPr>
              <w:t>statinio elektros inžinerinių sistemų įrengimas;</w:t>
            </w:r>
          </w:p>
          <w:p w14:paraId="1B051C54" w14:textId="1E16EBB8" w:rsidR="001636D0" w:rsidRDefault="001636D0" w:rsidP="001636D0">
            <w:pPr>
              <w:tabs>
                <w:tab w:val="left" w:pos="851"/>
              </w:tabs>
              <w:jc w:val="both"/>
              <w:rPr>
                <w:rFonts w:ascii="Arial" w:hAnsi="Arial" w:cs="Arial"/>
                <w:sz w:val="20"/>
                <w:szCs w:val="20"/>
              </w:rPr>
            </w:pPr>
            <w:r w:rsidRPr="00B10AED">
              <w:rPr>
                <w:rFonts w:ascii="Arial" w:hAnsi="Arial" w:cs="Arial"/>
                <w:sz w:val="20"/>
                <w:szCs w:val="20"/>
              </w:rPr>
              <w:t>procesų valdymo ir automatizavimo sistemų įrengimas</w:t>
            </w:r>
            <w:r>
              <w:rPr>
                <w:rFonts w:ascii="Arial" w:hAnsi="Arial" w:cs="Arial"/>
                <w:sz w:val="20"/>
                <w:szCs w:val="20"/>
              </w:rPr>
              <w:t>.</w:t>
            </w:r>
          </w:p>
        </w:tc>
        <w:tc>
          <w:tcPr>
            <w:tcW w:w="992" w:type="dxa"/>
            <w:tcBorders>
              <w:left w:val="single" w:sz="4" w:space="0" w:color="auto"/>
              <w:right w:val="single" w:sz="4" w:space="0" w:color="auto"/>
            </w:tcBorders>
            <w:vAlign w:val="center"/>
          </w:tcPr>
          <w:p w14:paraId="2E1C70BF" w14:textId="1A4C030C" w:rsidR="001636D0" w:rsidRPr="00776C3E" w:rsidRDefault="001636D0" w:rsidP="001636D0">
            <w:pPr>
              <w:jc w:val="both"/>
              <w:rPr>
                <w:rFonts w:ascii="Arial" w:hAnsi="Arial" w:cs="Arial"/>
                <w:bCs/>
                <w:i/>
                <w:iCs/>
                <w:sz w:val="18"/>
                <w:szCs w:val="18"/>
              </w:rPr>
            </w:pPr>
            <w:r>
              <w:rPr>
                <w:rFonts w:ascii="Arial" w:hAnsi="Arial" w:cs="Arial"/>
                <w:bCs/>
                <w:i/>
                <w:iCs/>
                <w:sz w:val="18"/>
                <w:szCs w:val="18"/>
              </w:rPr>
              <w:lastRenderedPageBreak/>
              <w:t>2</w:t>
            </w:r>
            <w:r w:rsidRPr="00776C3E">
              <w:rPr>
                <w:rFonts w:ascii="Arial" w:hAnsi="Arial" w:cs="Arial"/>
                <w:bCs/>
                <w:i/>
                <w:iCs/>
                <w:sz w:val="18"/>
                <w:szCs w:val="18"/>
              </w:rPr>
              <w:t>.1.2 punktas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E2C00" w14:textId="17A5526E" w:rsidR="001636D0" w:rsidRPr="00037D5B" w:rsidRDefault="001636D0" w:rsidP="001636D0">
            <w:pPr>
              <w:jc w:val="center"/>
              <w:rPr>
                <w:rFonts w:ascii="Arial" w:eastAsia="Arial Unicode MS" w:hAnsi="Arial" w:cs="Arial"/>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AC2F5" w14:textId="3C5800B5" w:rsidR="001636D0" w:rsidRPr="00037D5B" w:rsidRDefault="001636D0" w:rsidP="001636D0">
            <w:pPr>
              <w:jc w:val="center"/>
              <w:rPr>
                <w:rFonts w:ascii="Arial" w:eastAsia="Arial Unicode MS" w:hAnsi="Arial" w:cs="Arial"/>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60B5E" w14:textId="171FE2D1" w:rsidR="001636D0" w:rsidRPr="00037D5B" w:rsidRDefault="001636D0" w:rsidP="001636D0">
            <w:pPr>
              <w:jc w:val="center"/>
              <w:rPr>
                <w:rFonts w:ascii="Arial" w:eastAsia="Arial Unicode MS" w:hAnsi="Arial" w:cs="Arial"/>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r>
      <w:tr w:rsidR="001636D0" w:rsidRPr="00C12403" w14:paraId="597C1413" w14:textId="77777777" w:rsidTr="00D543FE">
        <w:trPr>
          <w:trHeight w:val="585"/>
        </w:trPr>
        <w:tc>
          <w:tcPr>
            <w:tcW w:w="562" w:type="dxa"/>
            <w:tcBorders>
              <w:left w:val="single" w:sz="4" w:space="0" w:color="auto"/>
              <w:right w:val="single" w:sz="4" w:space="0" w:color="auto"/>
            </w:tcBorders>
            <w:vAlign w:val="center"/>
          </w:tcPr>
          <w:p w14:paraId="6225BA1C" w14:textId="77777777" w:rsidR="001636D0" w:rsidRPr="00F73331" w:rsidRDefault="001636D0" w:rsidP="001636D0">
            <w:pPr>
              <w:numPr>
                <w:ilvl w:val="0"/>
                <w:numId w:val="1"/>
              </w:numPr>
              <w:jc w:val="both"/>
              <w:rPr>
                <w:rFonts w:ascii="Arial" w:eastAsia="Arial Unicode MS" w:hAnsi="Arial" w:cs="Arial"/>
                <w:sz w:val="20"/>
                <w:szCs w:val="20"/>
                <w:bdr w:val="none" w:sz="0" w:space="0" w:color="auto" w:frame="1"/>
              </w:rPr>
            </w:pPr>
          </w:p>
        </w:tc>
        <w:tc>
          <w:tcPr>
            <w:tcW w:w="6096" w:type="dxa"/>
          </w:tcPr>
          <w:p w14:paraId="705DB6EA" w14:textId="4A881085" w:rsidR="001636D0" w:rsidRPr="004D07DE" w:rsidRDefault="001636D0" w:rsidP="001636D0">
            <w:pPr>
              <w:tabs>
                <w:tab w:val="left" w:pos="851"/>
              </w:tabs>
              <w:jc w:val="both"/>
              <w:rPr>
                <w:rFonts w:ascii="Arial" w:hAnsi="Arial" w:cs="Arial"/>
                <w:sz w:val="20"/>
                <w:szCs w:val="20"/>
              </w:rPr>
            </w:pPr>
            <w:r>
              <w:rPr>
                <w:rFonts w:ascii="Arial" w:hAnsi="Arial" w:cs="Arial"/>
                <w:sz w:val="20"/>
                <w:szCs w:val="20"/>
              </w:rPr>
              <w:t>S</w:t>
            </w:r>
            <w:r w:rsidRPr="004D07DE">
              <w:rPr>
                <w:rFonts w:ascii="Arial" w:hAnsi="Arial" w:cs="Arial"/>
                <w:sz w:val="20"/>
                <w:szCs w:val="20"/>
              </w:rPr>
              <w:t xml:space="preserve">pecialistas, kuriam suteikta teisė eiti neypatingojo statinio projekto vadovo pareigas: </w:t>
            </w:r>
          </w:p>
          <w:p w14:paraId="563F3218" w14:textId="77777777" w:rsidR="001636D0" w:rsidRPr="004D07DE" w:rsidRDefault="001636D0" w:rsidP="001636D0">
            <w:pPr>
              <w:tabs>
                <w:tab w:val="left" w:pos="851"/>
              </w:tabs>
              <w:ind w:left="33"/>
              <w:jc w:val="both"/>
              <w:rPr>
                <w:rFonts w:ascii="Arial" w:hAnsi="Arial" w:cs="Arial"/>
                <w:sz w:val="20"/>
                <w:szCs w:val="20"/>
              </w:rPr>
            </w:pPr>
          </w:p>
          <w:p w14:paraId="5171A759" w14:textId="77777777" w:rsidR="001636D0" w:rsidRPr="004D07DE" w:rsidRDefault="001636D0" w:rsidP="001636D0">
            <w:pPr>
              <w:tabs>
                <w:tab w:val="left" w:pos="851"/>
              </w:tabs>
              <w:ind w:left="33"/>
              <w:jc w:val="both"/>
              <w:rPr>
                <w:rFonts w:ascii="Arial" w:hAnsi="Arial" w:cs="Arial"/>
                <w:sz w:val="20"/>
                <w:szCs w:val="20"/>
              </w:rPr>
            </w:pPr>
            <w:r w:rsidRPr="004D07DE">
              <w:rPr>
                <w:rFonts w:ascii="Arial" w:hAnsi="Arial" w:cs="Arial"/>
                <w:sz w:val="20"/>
                <w:szCs w:val="20"/>
                <w:u w:val="single"/>
              </w:rPr>
              <w:t>statiniai:</w:t>
            </w:r>
            <w:r w:rsidRPr="004D07DE">
              <w:rPr>
                <w:rFonts w:ascii="Arial" w:hAnsi="Arial" w:cs="Arial"/>
                <w:sz w:val="20"/>
                <w:szCs w:val="20"/>
              </w:rPr>
              <w:t xml:space="preserve"> inžineriniai statiniai; </w:t>
            </w:r>
          </w:p>
          <w:p w14:paraId="102DD900" w14:textId="77777777" w:rsidR="001636D0" w:rsidRPr="004D07DE" w:rsidRDefault="001636D0" w:rsidP="001636D0">
            <w:pPr>
              <w:tabs>
                <w:tab w:val="left" w:pos="851"/>
              </w:tabs>
              <w:ind w:left="33"/>
              <w:jc w:val="both"/>
              <w:rPr>
                <w:rFonts w:ascii="Arial" w:hAnsi="Arial" w:cs="Arial"/>
                <w:sz w:val="20"/>
                <w:szCs w:val="20"/>
                <w:lang w:val="it-IT"/>
              </w:rPr>
            </w:pPr>
            <w:r w:rsidRPr="004D07DE">
              <w:rPr>
                <w:rFonts w:ascii="Arial" w:hAnsi="Arial" w:cs="Arial"/>
                <w:sz w:val="20"/>
                <w:szCs w:val="20"/>
                <w:u w:val="single"/>
                <w:lang w:val="it-IT"/>
              </w:rPr>
              <w:t>statinių grupė</w:t>
            </w:r>
            <w:r w:rsidRPr="004D07DE">
              <w:rPr>
                <w:rFonts w:ascii="Arial" w:hAnsi="Arial" w:cs="Arial"/>
                <w:sz w:val="20"/>
                <w:szCs w:val="20"/>
                <w:lang w:val="it-IT"/>
              </w:rPr>
              <w:t>: kiti inžineriniai statiniai;</w:t>
            </w:r>
          </w:p>
          <w:p w14:paraId="49EA9C68" w14:textId="77777777" w:rsidR="001636D0" w:rsidRPr="004D07DE" w:rsidRDefault="001636D0" w:rsidP="001636D0">
            <w:pPr>
              <w:tabs>
                <w:tab w:val="left" w:pos="851"/>
              </w:tabs>
              <w:ind w:left="33"/>
              <w:jc w:val="both"/>
              <w:rPr>
                <w:rFonts w:ascii="Arial" w:hAnsi="Arial" w:cs="Arial"/>
                <w:sz w:val="20"/>
                <w:szCs w:val="20"/>
                <w:lang w:val="it-IT"/>
              </w:rPr>
            </w:pPr>
            <w:r w:rsidRPr="004D07DE">
              <w:rPr>
                <w:rFonts w:ascii="Arial" w:hAnsi="Arial" w:cs="Arial"/>
                <w:sz w:val="20"/>
                <w:szCs w:val="20"/>
                <w:u w:val="single"/>
                <w:lang w:val="it-IT"/>
              </w:rPr>
              <w:t>statinių pogrupis</w:t>
            </w:r>
            <w:r w:rsidRPr="004D07DE">
              <w:rPr>
                <w:rFonts w:ascii="Arial" w:hAnsi="Arial" w:cs="Arial"/>
                <w:sz w:val="20"/>
                <w:szCs w:val="20"/>
                <w:lang w:val="it-IT"/>
              </w:rPr>
              <w:t xml:space="preserve">: energijos iš atsinaujinančių išteklių gamybos. </w:t>
            </w:r>
          </w:p>
          <w:p w14:paraId="5C61AF65" w14:textId="4E0AF6FE" w:rsidR="001636D0" w:rsidRPr="00513F1C" w:rsidRDefault="001636D0" w:rsidP="001636D0">
            <w:pPr>
              <w:tabs>
                <w:tab w:val="left" w:pos="851"/>
              </w:tabs>
              <w:jc w:val="both"/>
              <w:rPr>
                <w:rFonts w:ascii="Arial" w:hAnsi="Arial" w:cs="Arial"/>
                <w:sz w:val="20"/>
                <w:szCs w:val="20"/>
                <w:highlight w:val="lightGray"/>
              </w:rPr>
            </w:pPr>
          </w:p>
        </w:tc>
        <w:tc>
          <w:tcPr>
            <w:tcW w:w="992" w:type="dxa"/>
            <w:tcBorders>
              <w:left w:val="single" w:sz="4" w:space="0" w:color="auto"/>
              <w:right w:val="single" w:sz="4" w:space="0" w:color="auto"/>
            </w:tcBorders>
            <w:vAlign w:val="center"/>
          </w:tcPr>
          <w:p w14:paraId="2A928CC2" w14:textId="17D43A0C" w:rsidR="001636D0" w:rsidRPr="00776C3E" w:rsidRDefault="001636D0" w:rsidP="001636D0">
            <w:pPr>
              <w:jc w:val="both"/>
              <w:rPr>
                <w:rFonts w:ascii="Arial" w:hAnsi="Arial" w:cs="Arial"/>
                <w:bCs/>
                <w:i/>
                <w:iCs/>
                <w:sz w:val="18"/>
                <w:szCs w:val="18"/>
              </w:rPr>
            </w:pPr>
            <w:r>
              <w:rPr>
                <w:rFonts w:ascii="Arial" w:hAnsi="Arial" w:cs="Arial"/>
                <w:bCs/>
                <w:i/>
                <w:iCs/>
                <w:sz w:val="18"/>
                <w:szCs w:val="18"/>
              </w:rPr>
              <w:t>2</w:t>
            </w:r>
            <w:r w:rsidRPr="00776C3E">
              <w:rPr>
                <w:rFonts w:ascii="Arial" w:hAnsi="Arial" w:cs="Arial"/>
                <w:bCs/>
                <w:i/>
                <w:iCs/>
                <w:sz w:val="18"/>
                <w:szCs w:val="18"/>
              </w:rPr>
              <w:t>.1.3 punktas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ECADD" w14:textId="5B149B95" w:rsidR="001636D0" w:rsidRPr="00037D5B" w:rsidRDefault="001636D0" w:rsidP="001636D0">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958B3" w14:textId="40A189C8" w:rsidR="001636D0" w:rsidRPr="00037D5B" w:rsidRDefault="001636D0" w:rsidP="001636D0">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CB1C1" w14:textId="102F91A7" w:rsidR="001636D0" w:rsidRPr="00037D5B" w:rsidRDefault="001636D0" w:rsidP="001636D0">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r>
      <w:tr w:rsidR="001636D0" w:rsidRPr="00C12403" w14:paraId="3C3FFAB4" w14:textId="77777777" w:rsidTr="00D543FE">
        <w:trPr>
          <w:trHeight w:val="585"/>
        </w:trPr>
        <w:tc>
          <w:tcPr>
            <w:tcW w:w="562" w:type="dxa"/>
            <w:tcBorders>
              <w:left w:val="single" w:sz="4" w:space="0" w:color="auto"/>
              <w:right w:val="single" w:sz="4" w:space="0" w:color="auto"/>
            </w:tcBorders>
            <w:vAlign w:val="center"/>
          </w:tcPr>
          <w:p w14:paraId="6EE22944" w14:textId="77777777" w:rsidR="001636D0" w:rsidRPr="00F73331" w:rsidRDefault="001636D0" w:rsidP="001636D0">
            <w:pPr>
              <w:numPr>
                <w:ilvl w:val="0"/>
                <w:numId w:val="1"/>
              </w:numPr>
              <w:jc w:val="both"/>
              <w:rPr>
                <w:rFonts w:ascii="Arial" w:eastAsia="Arial Unicode MS" w:hAnsi="Arial" w:cs="Arial"/>
                <w:sz w:val="20"/>
                <w:szCs w:val="20"/>
                <w:bdr w:val="none" w:sz="0" w:space="0" w:color="auto" w:frame="1"/>
              </w:rPr>
            </w:pPr>
          </w:p>
        </w:tc>
        <w:tc>
          <w:tcPr>
            <w:tcW w:w="6096" w:type="dxa"/>
          </w:tcPr>
          <w:p w14:paraId="487F1F97" w14:textId="30B463C3" w:rsidR="001636D0" w:rsidRPr="004D07DE" w:rsidRDefault="001636D0" w:rsidP="001636D0">
            <w:pPr>
              <w:tabs>
                <w:tab w:val="left" w:pos="851"/>
              </w:tabs>
              <w:jc w:val="both"/>
              <w:rPr>
                <w:rFonts w:ascii="Arial" w:hAnsi="Arial" w:cs="Arial"/>
                <w:sz w:val="20"/>
                <w:szCs w:val="20"/>
              </w:rPr>
            </w:pPr>
            <w:r>
              <w:rPr>
                <w:rFonts w:ascii="Arial" w:hAnsi="Arial" w:cs="Arial"/>
                <w:sz w:val="20"/>
                <w:szCs w:val="20"/>
              </w:rPr>
              <w:t>S</w:t>
            </w:r>
            <w:r w:rsidRPr="004D07DE">
              <w:rPr>
                <w:rFonts w:ascii="Arial" w:hAnsi="Arial" w:cs="Arial"/>
                <w:sz w:val="20"/>
                <w:szCs w:val="20"/>
              </w:rPr>
              <w:t>pecialistas, kuriam suteikta teisė eiti neypatingojo statinio projekto dalies vadovo pareigas:</w:t>
            </w:r>
          </w:p>
          <w:p w14:paraId="4FEBCD94" w14:textId="77777777" w:rsidR="001636D0" w:rsidRPr="004D07DE" w:rsidRDefault="001636D0" w:rsidP="001636D0">
            <w:pPr>
              <w:tabs>
                <w:tab w:val="left" w:pos="851"/>
              </w:tabs>
              <w:ind w:left="33"/>
              <w:jc w:val="both"/>
              <w:rPr>
                <w:rFonts w:ascii="Arial" w:hAnsi="Arial" w:cs="Arial"/>
                <w:sz w:val="20"/>
                <w:szCs w:val="20"/>
              </w:rPr>
            </w:pPr>
          </w:p>
          <w:p w14:paraId="243A8BEC" w14:textId="77777777" w:rsidR="001636D0" w:rsidRPr="004D07DE" w:rsidRDefault="001636D0" w:rsidP="001636D0">
            <w:pPr>
              <w:tabs>
                <w:tab w:val="left" w:pos="851"/>
              </w:tabs>
              <w:ind w:left="33"/>
              <w:jc w:val="both"/>
              <w:rPr>
                <w:rFonts w:ascii="Arial" w:hAnsi="Arial" w:cs="Arial"/>
                <w:sz w:val="20"/>
                <w:szCs w:val="20"/>
              </w:rPr>
            </w:pPr>
            <w:r w:rsidRPr="004D07DE">
              <w:rPr>
                <w:rFonts w:ascii="Arial" w:hAnsi="Arial" w:cs="Arial"/>
                <w:sz w:val="20"/>
                <w:szCs w:val="20"/>
                <w:u w:val="single"/>
              </w:rPr>
              <w:t>statiniai:</w:t>
            </w:r>
            <w:r w:rsidRPr="004D07DE">
              <w:rPr>
                <w:rFonts w:ascii="Arial" w:hAnsi="Arial" w:cs="Arial"/>
                <w:sz w:val="20"/>
                <w:szCs w:val="20"/>
              </w:rPr>
              <w:t xml:space="preserve"> inžineriniai statiniai; </w:t>
            </w:r>
          </w:p>
          <w:p w14:paraId="75169873" w14:textId="77777777" w:rsidR="001636D0" w:rsidRPr="004D07DE" w:rsidRDefault="001636D0" w:rsidP="001636D0">
            <w:pPr>
              <w:tabs>
                <w:tab w:val="left" w:pos="851"/>
              </w:tabs>
              <w:ind w:left="33"/>
              <w:jc w:val="both"/>
              <w:rPr>
                <w:rFonts w:ascii="Arial" w:hAnsi="Arial" w:cs="Arial"/>
                <w:sz w:val="20"/>
                <w:szCs w:val="20"/>
              </w:rPr>
            </w:pPr>
            <w:r w:rsidRPr="004D07DE">
              <w:rPr>
                <w:rFonts w:ascii="Arial" w:hAnsi="Arial" w:cs="Arial"/>
                <w:sz w:val="20"/>
                <w:szCs w:val="20"/>
                <w:u w:val="single"/>
              </w:rPr>
              <w:t>statinių grupė</w:t>
            </w:r>
            <w:r w:rsidRPr="004D07DE">
              <w:rPr>
                <w:rFonts w:ascii="Arial" w:hAnsi="Arial" w:cs="Arial"/>
                <w:sz w:val="20"/>
                <w:szCs w:val="20"/>
              </w:rPr>
              <w:t>: kiti inžineriniai statiniai;</w:t>
            </w:r>
          </w:p>
          <w:p w14:paraId="7EE36B0F" w14:textId="77777777" w:rsidR="001636D0" w:rsidRPr="004D07DE" w:rsidRDefault="001636D0" w:rsidP="001636D0">
            <w:pPr>
              <w:tabs>
                <w:tab w:val="left" w:pos="851"/>
              </w:tabs>
              <w:ind w:left="33"/>
              <w:jc w:val="both"/>
              <w:rPr>
                <w:rFonts w:ascii="Arial" w:hAnsi="Arial" w:cs="Arial"/>
                <w:sz w:val="20"/>
                <w:szCs w:val="20"/>
              </w:rPr>
            </w:pPr>
            <w:r w:rsidRPr="004D07DE">
              <w:rPr>
                <w:rFonts w:ascii="Arial" w:hAnsi="Arial" w:cs="Arial"/>
                <w:sz w:val="20"/>
                <w:szCs w:val="20"/>
                <w:u w:val="single"/>
              </w:rPr>
              <w:t>statinių pogrupis</w:t>
            </w:r>
            <w:r w:rsidRPr="004D07DE">
              <w:rPr>
                <w:rFonts w:ascii="Arial" w:hAnsi="Arial" w:cs="Arial"/>
                <w:sz w:val="20"/>
                <w:szCs w:val="20"/>
              </w:rPr>
              <w:t>: energijos iš atsinaujinančių išteklių gamybos.</w:t>
            </w:r>
          </w:p>
          <w:p w14:paraId="758F253E" w14:textId="77777777" w:rsidR="001636D0" w:rsidRPr="004D07DE" w:rsidRDefault="001636D0" w:rsidP="001636D0">
            <w:pPr>
              <w:tabs>
                <w:tab w:val="left" w:pos="851"/>
              </w:tabs>
              <w:ind w:left="33"/>
              <w:jc w:val="both"/>
              <w:rPr>
                <w:rFonts w:ascii="Arial" w:hAnsi="Arial" w:cs="Arial"/>
                <w:sz w:val="20"/>
                <w:szCs w:val="20"/>
              </w:rPr>
            </w:pPr>
          </w:p>
          <w:p w14:paraId="0F94B30A" w14:textId="77777777" w:rsidR="001636D0" w:rsidRPr="004D07DE" w:rsidRDefault="001636D0" w:rsidP="001636D0">
            <w:pPr>
              <w:tabs>
                <w:tab w:val="left" w:pos="851"/>
              </w:tabs>
              <w:ind w:left="33"/>
              <w:jc w:val="both"/>
              <w:rPr>
                <w:rFonts w:ascii="Arial" w:hAnsi="Arial" w:cs="Arial"/>
                <w:sz w:val="20"/>
                <w:szCs w:val="20"/>
              </w:rPr>
            </w:pPr>
            <w:r w:rsidRPr="004D07DE">
              <w:rPr>
                <w:rFonts w:ascii="Arial" w:hAnsi="Arial" w:cs="Arial"/>
                <w:sz w:val="20"/>
                <w:szCs w:val="20"/>
                <w:u w:val="single"/>
              </w:rPr>
              <w:t>projekto dalys</w:t>
            </w:r>
            <w:r w:rsidRPr="004D07DE">
              <w:rPr>
                <w:rFonts w:ascii="Arial" w:hAnsi="Arial" w:cs="Arial"/>
                <w:sz w:val="20"/>
                <w:szCs w:val="20"/>
              </w:rPr>
              <w:t>:</w:t>
            </w:r>
          </w:p>
          <w:p w14:paraId="56A52F51" w14:textId="77777777" w:rsidR="001636D0" w:rsidRPr="004D07DE" w:rsidRDefault="001636D0" w:rsidP="001636D0">
            <w:pPr>
              <w:tabs>
                <w:tab w:val="left" w:pos="851"/>
              </w:tabs>
              <w:ind w:left="33"/>
              <w:jc w:val="both"/>
              <w:rPr>
                <w:rFonts w:ascii="Arial" w:hAnsi="Arial" w:cs="Arial"/>
                <w:sz w:val="20"/>
                <w:szCs w:val="20"/>
              </w:rPr>
            </w:pPr>
            <w:r w:rsidRPr="004D07DE">
              <w:rPr>
                <w:rFonts w:ascii="Arial" w:hAnsi="Arial" w:cs="Arial"/>
                <w:sz w:val="20"/>
                <w:szCs w:val="20"/>
              </w:rPr>
              <w:t xml:space="preserve">elektrotechnikos (iki 10 kV įtampos); </w:t>
            </w:r>
          </w:p>
          <w:p w14:paraId="1A152878" w14:textId="77777777" w:rsidR="001636D0" w:rsidRPr="004D07DE" w:rsidRDefault="001636D0" w:rsidP="001636D0">
            <w:pPr>
              <w:tabs>
                <w:tab w:val="left" w:pos="851"/>
              </w:tabs>
              <w:ind w:left="33"/>
              <w:jc w:val="both"/>
              <w:rPr>
                <w:rFonts w:ascii="Arial" w:hAnsi="Arial" w:cs="Arial"/>
                <w:sz w:val="20"/>
                <w:szCs w:val="20"/>
              </w:rPr>
            </w:pPr>
            <w:r w:rsidRPr="004D07DE">
              <w:rPr>
                <w:rFonts w:ascii="Arial" w:hAnsi="Arial" w:cs="Arial"/>
                <w:sz w:val="20"/>
                <w:szCs w:val="20"/>
              </w:rPr>
              <w:t>procesų valdymo ir automatizacijos.</w:t>
            </w:r>
          </w:p>
          <w:p w14:paraId="755606D8" w14:textId="15B24352" w:rsidR="001636D0" w:rsidRPr="00513F1C" w:rsidRDefault="001636D0" w:rsidP="001636D0">
            <w:pPr>
              <w:tabs>
                <w:tab w:val="left" w:pos="851"/>
              </w:tabs>
              <w:jc w:val="both"/>
              <w:rPr>
                <w:rFonts w:ascii="Arial" w:hAnsi="Arial" w:cs="Arial"/>
                <w:sz w:val="20"/>
                <w:szCs w:val="20"/>
                <w:highlight w:val="lightGray"/>
              </w:rPr>
            </w:pPr>
          </w:p>
        </w:tc>
        <w:tc>
          <w:tcPr>
            <w:tcW w:w="992" w:type="dxa"/>
            <w:tcBorders>
              <w:left w:val="single" w:sz="4" w:space="0" w:color="auto"/>
              <w:right w:val="single" w:sz="4" w:space="0" w:color="auto"/>
            </w:tcBorders>
            <w:vAlign w:val="center"/>
          </w:tcPr>
          <w:p w14:paraId="0051711A" w14:textId="3FFB1935" w:rsidR="001636D0" w:rsidRPr="00776C3E" w:rsidRDefault="001636D0" w:rsidP="001636D0">
            <w:pPr>
              <w:jc w:val="both"/>
              <w:rPr>
                <w:rFonts w:ascii="Arial" w:hAnsi="Arial" w:cs="Arial"/>
                <w:bCs/>
                <w:i/>
                <w:iCs/>
                <w:sz w:val="18"/>
                <w:szCs w:val="18"/>
              </w:rPr>
            </w:pPr>
            <w:r>
              <w:rPr>
                <w:rFonts w:ascii="Arial" w:hAnsi="Arial" w:cs="Arial"/>
                <w:bCs/>
                <w:i/>
                <w:iCs/>
                <w:sz w:val="18"/>
                <w:szCs w:val="18"/>
              </w:rPr>
              <w:t>2</w:t>
            </w:r>
            <w:r w:rsidRPr="00776C3E">
              <w:rPr>
                <w:rFonts w:ascii="Arial" w:hAnsi="Arial" w:cs="Arial"/>
                <w:bCs/>
                <w:i/>
                <w:iCs/>
                <w:sz w:val="18"/>
                <w:szCs w:val="18"/>
              </w:rPr>
              <w:t>.1.4 punktas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CA3D3" w14:textId="0BF37EE6" w:rsidR="001636D0" w:rsidRPr="00037D5B" w:rsidRDefault="001636D0" w:rsidP="001636D0">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5A408" w14:textId="1757FF1F" w:rsidR="001636D0" w:rsidRPr="00037D5B" w:rsidRDefault="001636D0" w:rsidP="001636D0">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2889E" w14:textId="25E2F944" w:rsidR="001636D0" w:rsidRPr="00037D5B" w:rsidRDefault="001636D0" w:rsidP="001636D0">
            <w:pPr>
              <w:jc w:val="center"/>
              <w:rPr>
                <w:rFonts w:ascii="Arial" w:eastAsia="Arial Unicode MS" w:hAnsi="Arial" w:cs="Arial"/>
                <w:i/>
                <w:iCs/>
                <w:sz w:val="20"/>
                <w:szCs w:val="20"/>
                <w:bdr w:val="none" w:sz="0" w:space="0" w:color="auto" w:frame="1"/>
              </w:rPr>
            </w:pPr>
            <w:r w:rsidRPr="00037D5B">
              <w:rPr>
                <w:rFonts w:ascii="Arial" w:eastAsia="Arial Unicode MS" w:hAnsi="Arial" w:cs="Arial"/>
                <w:i/>
                <w:iCs/>
                <w:sz w:val="20"/>
                <w:szCs w:val="20"/>
                <w:bdr w:val="none" w:sz="0" w:space="0" w:color="auto" w:frame="1"/>
              </w:rPr>
              <w:t>[pildo tiekėjas]</w:t>
            </w: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17556645" w:rsidR="003700EE" w:rsidRPr="00245F12" w:rsidRDefault="005D5FDC">
            <w:pPr>
              <w:ind w:right="-1"/>
              <w:jc w:val="center"/>
              <w:rPr>
                <w:rFonts w:ascii="Arial" w:eastAsia="Times New Roman" w:hAnsi="Arial" w:cs="Arial"/>
                <w:sz w:val="18"/>
                <w:szCs w:val="18"/>
              </w:rPr>
            </w:pPr>
            <w:r w:rsidRPr="005D5FDC">
              <w:rPr>
                <w:rFonts w:ascii="Arial" w:hAnsi="Arial" w:cs="Arial"/>
                <w:position w:val="6"/>
                <w:sz w:val="18"/>
                <w:szCs w:val="18"/>
              </w:rPr>
              <w:t>(Tiekėjo arba jo įgalioto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2F41C9C6"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headerReference w:type="even" r:id="rId10"/>
      <w:headerReference w:type="default" r:id="rId11"/>
      <w:footerReference w:type="even" r:id="rId12"/>
      <w:footerReference w:type="default" r:id="rId13"/>
      <w:headerReference w:type="first" r:id="rId14"/>
      <w:footerReference w:type="first" r:id="rId15"/>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1E32B" w14:textId="77777777" w:rsidR="00D9157E" w:rsidRDefault="00D9157E" w:rsidP="00BD242C">
      <w:r>
        <w:separator/>
      </w:r>
    </w:p>
  </w:endnote>
  <w:endnote w:type="continuationSeparator" w:id="0">
    <w:p w14:paraId="32A8CD04" w14:textId="77777777" w:rsidR="00D9157E" w:rsidRDefault="00D9157E"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5D50" w14:textId="77777777" w:rsidR="00FC7C8E" w:rsidRDefault="00FC7C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EB08" w14:textId="77777777" w:rsidR="00FC7C8E" w:rsidRDefault="00FC7C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3C8C" w14:textId="77777777" w:rsidR="00FC7C8E" w:rsidRDefault="00FC7C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B5DA0" w14:textId="77777777" w:rsidR="00D9157E" w:rsidRDefault="00D9157E" w:rsidP="00BD242C">
      <w:r>
        <w:separator/>
      </w:r>
    </w:p>
  </w:footnote>
  <w:footnote w:type="continuationSeparator" w:id="0">
    <w:p w14:paraId="1822169D" w14:textId="77777777" w:rsidR="00D9157E" w:rsidRDefault="00D9157E" w:rsidP="00BD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FB3D" w14:textId="77777777" w:rsidR="00FC7C8E" w:rsidRDefault="00FC7C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1FBF" w14:textId="70A9175A" w:rsidR="00BB7638" w:rsidRDefault="00FC7C8E">
    <w:r>
      <w:rPr>
        <w:noProof/>
      </w:rPr>
      <w:drawing>
        <wp:inline distT="0" distB="0" distL="0" distR="0" wp14:anchorId="0A8C373C" wp14:editId="402F9F29">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9CC9" w14:textId="77777777" w:rsidR="00FC7C8E" w:rsidRDefault="00FC7C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95B75"/>
    <w:multiLevelType w:val="hybridMultilevel"/>
    <w:tmpl w:val="99747BB2"/>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 w15:restartNumberingAfterBreak="0">
    <w:nsid w:val="52C63974"/>
    <w:multiLevelType w:val="hybridMultilevel"/>
    <w:tmpl w:val="D42ADC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776093850">
    <w:abstractNumId w:val="1"/>
  </w:num>
  <w:num w:numId="2" w16cid:durableId="134860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37D5B"/>
    <w:rsid w:val="0005608A"/>
    <w:rsid w:val="000769B4"/>
    <w:rsid w:val="00076DB2"/>
    <w:rsid w:val="00087D32"/>
    <w:rsid w:val="00093351"/>
    <w:rsid w:val="000A1B1E"/>
    <w:rsid w:val="000A6D32"/>
    <w:rsid w:val="000E4045"/>
    <w:rsid w:val="000E63DC"/>
    <w:rsid w:val="000E75DA"/>
    <w:rsid w:val="001003F3"/>
    <w:rsid w:val="0010754F"/>
    <w:rsid w:val="00113ED1"/>
    <w:rsid w:val="00117061"/>
    <w:rsid w:val="001319A8"/>
    <w:rsid w:val="00132BB1"/>
    <w:rsid w:val="00134D19"/>
    <w:rsid w:val="001636D0"/>
    <w:rsid w:val="001661D9"/>
    <w:rsid w:val="001670CB"/>
    <w:rsid w:val="00190488"/>
    <w:rsid w:val="001926D1"/>
    <w:rsid w:val="00196E9A"/>
    <w:rsid w:val="001A4289"/>
    <w:rsid w:val="001C1595"/>
    <w:rsid w:val="001C6481"/>
    <w:rsid w:val="001F50D7"/>
    <w:rsid w:val="00206743"/>
    <w:rsid w:val="002129BD"/>
    <w:rsid w:val="00233218"/>
    <w:rsid w:val="002359D3"/>
    <w:rsid w:val="00244898"/>
    <w:rsid w:val="00245F12"/>
    <w:rsid w:val="00274C47"/>
    <w:rsid w:val="002831D3"/>
    <w:rsid w:val="002846D9"/>
    <w:rsid w:val="002916DE"/>
    <w:rsid w:val="0029179A"/>
    <w:rsid w:val="002A182E"/>
    <w:rsid w:val="002A76ED"/>
    <w:rsid w:val="002C23AF"/>
    <w:rsid w:val="002C7726"/>
    <w:rsid w:val="002D504A"/>
    <w:rsid w:val="002D61E8"/>
    <w:rsid w:val="002F03E3"/>
    <w:rsid w:val="002F41AA"/>
    <w:rsid w:val="00313832"/>
    <w:rsid w:val="00321BAC"/>
    <w:rsid w:val="0032323E"/>
    <w:rsid w:val="0034777A"/>
    <w:rsid w:val="0035035F"/>
    <w:rsid w:val="003524A7"/>
    <w:rsid w:val="003533ED"/>
    <w:rsid w:val="00354972"/>
    <w:rsid w:val="003700EE"/>
    <w:rsid w:val="003755F3"/>
    <w:rsid w:val="003868EE"/>
    <w:rsid w:val="0039391F"/>
    <w:rsid w:val="003A266F"/>
    <w:rsid w:val="003B51B5"/>
    <w:rsid w:val="003D5D11"/>
    <w:rsid w:val="003F1D14"/>
    <w:rsid w:val="003F413A"/>
    <w:rsid w:val="00404B11"/>
    <w:rsid w:val="00415A8B"/>
    <w:rsid w:val="0041792A"/>
    <w:rsid w:val="00421561"/>
    <w:rsid w:val="00421705"/>
    <w:rsid w:val="0043768E"/>
    <w:rsid w:val="00440D7A"/>
    <w:rsid w:val="0047457E"/>
    <w:rsid w:val="00475CB4"/>
    <w:rsid w:val="004A0750"/>
    <w:rsid w:val="004A0A12"/>
    <w:rsid w:val="004B5241"/>
    <w:rsid w:val="004B77BB"/>
    <w:rsid w:val="004D0DC8"/>
    <w:rsid w:val="004F1BE7"/>
    <w:rsid w:val="00503934"/>
    <w:rsid w:val="00505668"/>
    <w:rsid w:val="00511DD9"/>
    <w:rsid w:val="00513F1C"/>
    <w:rsid w:val="00513F2D"/>
    <w:rsid w:val="00516394"/>
    <w:rsid w:val="00516562"/>
    <w:rsid w:val="00526F0E"/>
    <w:rsid w:val="005271AB"/>
    <w:rsid w:val="00534F55"/>
    <w:rsid w:val="00561802"/>
    <w:rsid w:val="0059102C"/>
    <w:rsid w:val="005A1D7E"/>
    <w:rsid w:val="005B20AA"/>
    <w:rsid w:val="005B213F"/>
    <w:rsid w:val="005B2A5E"/>
    <w:rsid w:val="005B57A3"/>
    <w:rsid w:val="005C188D"/>
    <w:rsid w:val="005C63C6"/>
    <w:rsid w:val="005D5FDC"/>
    <w:rsid w:val="005F0CD9"/>
    <w:rsid w:val="005F7E9A"/>
    <w:rsid w:val="00600068"/>
    <w:rsid w:val="00611D3C"/>
    <w:rsid w:val="00623349"/>
    <w:rsid w:val="00625661"/>
    <w:rsid w:val="00643A08"/>
    <w:rsid w:val="00646E15"/>
    <w:rsid w:val="006470CE"/>
    <w:rsid w:val="00654A23"/>
    <w:rsid w:val="00655438"/>
    <w:rsid w:val="00665AD4"/>
    <w:rsid w:val="00671EB1"/>
    <w:rsid w:val="00674722"/>
    <w:rsid w:val="006A21AE"/>
    <w:rsid w:val="006B00E2"/>
    <w:rsid w:val="006C25FA"/>
    <w:rsid w:val="006C3913"/>
    <w:rsid w:val="006E1FED"/>
    <w:rsid w:val="006E7B91"/>
    <w:rsid w:val="00707824"/>
    <w:rsid w:val="00711795"/>
    <w:rsid w:val="0075400F"/>
    <w:rsid w:val="00776C3E"/>
    <w:rsid w:val="007850E4"/>
    <w:rsid w:val="007865AF"/>
    <w:rsid w:val="00787773"/>
    <w:rsid w:val="007A6850"/>
    <w:rsid w:val="007B5730"/>
    <w:rsid w:val="007B6302"/>
    <w:rsid w:val="007D2719"/>
    <w:rsid w:val="007D3109"/>
    <w:rsid w:val="007E60A6"/>
    <w:rsid w:val="007E7362"/>
    <w:rsid w:val="007E74B1"/>
    <w:rsid w:val="0081269D"/>
    <w:rsid w:val="00812D97"/>
    <w:rsid w:val="0082419C"/>
    <w:rsid w:val="008A45F3"/>
    <w:rsid w:val="008A6216"/>
    <w:rsid w:val="008A6450"/>
    <w:rsid w:val="008B4C37"/>
    <w:rsid w:val="008C376F"/>
    <w:rsid w:val="008D4888"/>
    <w:rsid w:val="008E0EB3"/>
    <w:rsid w:val="00900642"/>
    <w:rsid w:val="00904F96"/>
    <w:rsid w:val="009147DD"/>
    <w:rsid w:val="00920B55"/>
    <w:rsid w:val="00920C71"/>
    <w:rsid w:val="0092615B"/>
    <w:rsid w:val="00927A53"/>
    <w:rsid w:val="00934CA6"/>
    <w:rsid w:val="00957142"/>
    <w:rsid w:val="00961709"/>
    <w:rsid w:val="0096780D"/>
    <w:rsid w:val="0098265C"/>
    <w:rsid w:val="009836E7"/>
    <w:rsid w:val="00986E8E"/>
    <w:rsid w:val="009934F4"/>
    <w:rsid w:val="009A7846"/>
    <w:rsid w:val="009B3225"/>
    <w:rsid w:val="009C3B30"/>
    <w:rsid w:val="009E0F80"/>
    <w:rsid w:val="009E7F09"/>
    <w:rsid w:val="009F31BD"/>
    <w:rsid w:val="009F755C"/>
    <w:rsid w:val="009F7802"/>
    <w:rsid w:val="00A14C4C"/>
    <w:rsid w:val="00A14F47"/>
    <w:rsid w:val="00A17D7C"/>
    <w:rsid w:val="00A23C33"/>
    <w:rsid w:val="00A23F69"/>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3A8D"/>
    <w:rsid w:val="00B16494"/>
    <w:rsid w:val="00B265CA"/>
    <w:rsid w:val="00B37445"/>
    <w:rsid w:val="00B571C2"/>
    <w:rsid w:val="00B84C71"/>
    <w:rsid w:val="00B959DA"/>
    <w:rsid w:val="00B974E8"/>
    <w:rsid w:val="00BA684F"/>
    <w:rsid w:val="00BB7638"/>
    <w:rsid w:val="00BC4564"/>
    <w:rsid w:val="00BD0215"/>
    <w:rsid w:val="00BD242C"/>
    <w:rsid w:val="00BE7068"/>
    <w:rsid w:val="00C06603"/>
    <w:rsid w:val="00C06FDB"/>
    <w:rsid w:val="00C12403"/>
    <w:rsid w:val="00C13220"/>
    <w:rsid w:val="00C21F4A"/>
    <w:rsid w:val="00C2541F"/>
    <w:rsid w:val="00C83C35"/>
    <w:rsid w:val="00CC209B"/>
    <w:rsid w:val="00CC2E43"/>
    <w:rsid w:val="00CD37DB"/>
    <w:rsid w:val="00CE2617"/>
    <w:rsid w:val="00D1115D"/>
    <w:rsid w:val="00D16C6E"/>
    <w:rsid w:val="00D30AEA"/>
    <w:rsid w:val="00D43566"/>
    <w:rsid w:val="00D507A1"/>
    <w:rsid w:val="00D545AF"/>
    <w:rsid w:val="00D73C4D"/>
    <w:rsid w:val="00D73E26"/>
    <w:rsid w:val="00D75DB8"/>
    <w:rsid w:val="00D77DFE"/>
    <w:rsid w:val="00D81958"/>
    <w:rsid w:val="00D83614"/>
    <w:rsid w:val="00D9157E"/>
    <w:rsid w:val="00DA7E00"/>
    <w:rsid w:val="00DB173C"/>
    <w:rsid w:val="00DB21D4"/>
    <w:rsid w:val="00DB7041"/>
    <w:rsid w:val="00DC03AE"/>
    <w:rsid w:val="00DC0685"/>
    <w:rsid w:val="00DD1E4C"/>
    <w:rsid w:val="00DD32CE"/>
    <w:rsid w:val="00DF7B3D"/>
    <w:rsid w:val="00E1449C"/>
    <w:rsid w:val="00E60DB3"/>
    <w:rsid w:val="00E76391"/>
    <w:rsid w:val="00E918D1"/>
    <w:rsid w:val="00EA4FD2"/>
    <w:rsid w:val="00EA511B"/>
    <w:rsid w:val="00EB2399"/>
    <w:rsid w:val="00EB4CF0"/>
    <w:rsid w:val="00EB5402"/>
    <w:rsid w:val="00EB543E"/>
    <w:rsid w:val="00EE50AE"/>
    <w:rsid w:val="00EF3D3B"/>
    <w:rsid w:val="00F123C8"/>
    <w:rsid w:val="00F2308C"/>
    <w:rsid w:val="00F3404D"/>
    <w:rsid w:val="00F404EE"/>
    <w:rsid w:val="00F55552"/>
    <w:rsid w:val="00F73331"/>
    <w:rsid w:val="00F806FD"/>
    <w:rsid w:val="00F916C5"/>
    <w:rsid w:val="00F92881"/>
    <w:rsid w:val="00FA4876"/>
    <w:rsid w:val="00FB7C93"/>
    <w:rsid w:val="00FC7C8E"/>
    <w:rsid w:val="00FE4196"/>
    <w:rsid w:val="35082E44"/>
    <w:rsid w:val="79BCA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01FEFA73-D44C-4AED-BA45-792877EF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6D1"/>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B173C"/>
    <w:rPr>
      <w:sz w:val="16"/>
      <w:szCs w:val="16"/>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F73331"/>
    <w:pPr>
      <w:ind w:left="720"/>
      <w:contextualSpacing/>
    </w:pPr>
  </w:style>
  <w:style w:type="paragraph" w:customStyle="1" w:styleId="a">
    <w:basedOn w:val="Normal"/>
    <w:next w:val="ListParagraph"/>
    <w:link w:val="FooterChar"/>
    <w:uiPriority w:val="99"/>
    <w:qFormat/>
    <w:rsid w:val="001926D1"/>
    <w:pPr>
      <w:ind w:left="720"/>
      <w:contextualSpacing/>
    </w:pPr>
  </w:style>
  <w:style w:type="character" w:customStyle="1" w:styleId="FooterChar">
    <w:name w:val="Footer Char"/>
    <w:basedOn w:val="DefaultParagraphFont"/>
    <w:link w:val="a"/>
    <w:uiPriority w:val="99"/>
    <w:rsid w:val="001926D1"/>
    <w:rPr>
      <w:rFonts w:ascii="Times New Roman" w:eastAsia="Calibri" w:hAnsi="Times New Roman" w:cs="Times New Roman"/>
      <w:sz w:val="24"/>
      <w:szCs w:val="24"/>
      <w:lang w:val="lt-LT" w:eastAsia="lt-LT"/>
    </w:rPr>
  </w:style>
  <w:style w:type="character" w:customStyle="1" w:styleId="HeaderChar">
    <w:name w:val="Header Char"/>
    <w:basedOn w:val="DefaultParagraphFont"/>
    <w:uiPriority w:val="99"/>
    <w:rsid w:val="001926D1"/>
    <w:rPr>
      <w:rFonts w:ascii="Times New Roman" w:eastAsia="Calibri" w:hAnsi="Times New Roman" w:cs="Times New Roman"/>
      <w:sz w:val="24"/>
      <w:szCs w:val="24"/>
      <w:lang w:val="lt-LT" w:eastAsia="lt-LT"/>
    </w:rPr>
  </w:style>
  <w:style w:type="paragraph" w:styleId="Header">
    <w:name w:val="header"/>
    <w:basedOn w:val="Normal"/>
    <w:link w:val="HeaderChar1"/>
    <w:uiPriority w:val="99"/>
    <w:unhideWhenUsed/>
    <w:rsid w:val="0039391F"/>
    <w:pPr>
      <w:tabs>
        <w:tab w:val="center" w:pos="4819"/>
        <w:tab w:val="right" w:pos="9638"/>
      </w:tabs>
    </w:pPr>
  </w:style>
  <w:style w:type="character" w:customStyle="1" w:styleId="HeaderChar1">
    <w:name w:val="Header Char1"/>
    <w:basedOn w:val="DefaultParagraphFont"/>
    <w:link w:val="Header"/>
    <w:uiPriority w:val="99"/>
    <w:semiHidden/>
    <w:rsid w:val="0039391F"/>
    <w:rPr>
      <w:rFonts w:ascii="Times New Roman" w:eastAsia="Calibri" w:hAnsi="Times New Roman" w:cs="Times New Roman"/>
      <w:sz w:val="24"/>
      <w:szCs w:val="24"/>
      <w:lang w:val="lt-LT" w:eastAsia="lt-LT"/>
    </w:rPr>
  </w:style>
  <w:style w:type="paragraph" w:styleId="Footer">
    <w:name w:val="footer"/>
    <w:basedOn w:val="Normal"/>
    <w:link w:val="FooterChar1"/>
    <w:uiPriority w:val="99"/>
    <w:unhideWhenUsed/>
    <w:rsid w:val="0039391F"/>
    <w:pPr>
      <w:tabs>
        <w:tab w:val="center" w:pos="4819"/>
        <w:tab w:val="right" w:pos="9638"/>
      </w:tabs>
    </w:pPr>
  </w:style>
  <w:style w:type="character" w:customStyle="1" w:styleId="FooterChar1">
    <w:name w:val="Footer Char1"/>
    <w:basedOn w:val="DefaultParagraphFont"/>
    <w:link w:val="Footer"/>
    <w:uiPriority w:val="99"/>
    <w:semiHidden/>
    <w:rsid w:val="0039391F"/>
    <w:rPr>
      <w:rFonts w:ascii="Times New Roman" w:eastAsia="Calibri" w:hAnsi="Times New Roman" w:cs="Times New Roman"/>
      <w:sz w:val="24"/>
      <w:szCs w:val="24"/>
      <w:lang w:val="lt-LT" w:eastAsia="lt-LT"/>
    </w:rPr>
  </w:style>
  <w:style w:type="character" w:customStyle="1" w:styleId="BalloonTextChar1">
    <w:name w:val="Balloon Text Char1"/>
    <w:basedOn w:val="DefaultParagraphFont"/>
    <w:uiPriority w:val="99"/>
    <w:semiHidden/>
    <w:rsid w:val="0039391F"/>
    <w:rPr>
      <w:rFonts w:ascii="Segoe UI" w:eastAsia="Calibri" w:hAnsi="Segoe UI" w:cs="Segoe UI"/>
      <w:sz w:val="18"/>
      <w:szCs w:val="18"/>
      <w:lang w:val="lt-LT" w:eastAsia="lt-LT"/>
    </w:rPr>
  </w:style>
  <w:style w:type="character" w:customStyle="1" w:styleId="CommentTextChar1">
    <w:name w:val="Comment Text Char1"/>
    <w:basedOn w:val="DefaultParagraphFont"/>
    <w:semiHidden/>
    <w:rsid w:val="0039391F"/>
    <w:rPr>
      <w:rFonts w:ascii="Times New Roman" w:eastAsia="Calibri" w:hAnsi="Times New Roman" w:cs="Times New Roman"/>
      <w:sz w:val="20"/>
      <w:szCs w:val="20"/>
      <w:lang w:val="lt-LT" w:eastAsia="lt-LT"/>
    </w:rPr>
  </w:style>
  <w:style w:type="character" w:customStyle="1" w:styleId="CommentSubjectChar1">
    <w:name w:val="Comment Subject Char1"/>
    <w:basedOn w:val="CommentTextChar1"/>
    <w:uiPriority w:val="99"/>
    <w:semiHidden/>
    <w:rsid w:val="0039391F"/>
    <w:rPr>
      <w:rFonts w:ascii="Times New Roman" w:eastAsia="Calibri" w:hAnsi="Times New Roman" w:cs="Times New Roman"/>
      <w:b/>
      <w:bCs/>
      <w:sz w:val="20"/>
      <w:szCs w:val="20"/>
      <w:lang w:val="lt-LT"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76C3E"/>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212EF952-206B-47F7-91C2-86AAE0896033}">
  <ds:schemaRefs>
    <ds:schemaRef ds:uri="http://schemas.microsoft.com/sharepoint/v3/contenttype/forms"/>
  </ds:schemaRefs>
</ds:datastoreItem>
</file>

<file path=customXml/itemProps3.xml><?xml version="1.0" encoding="utf-8"?>
<ds:datastoreItem xmlns:ds="http://schemas.openxmlformats.org/officeDocument/2006/customXml" ds:itemID="{1D80B023-2E3D-48E3-B5A6-EA51E6B48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1684</Words>
  <Characters>961</Characters>
  <Application>Microsoft Office Word</Application>
  <DocSecurity>0</DocSecurity>
  <Lines>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Živilė Drulytė</cp:lastModifiedBy>
  <cp:revision>2</cp:revision>
  <dcterms:created xsi:type="dcterms:W3CDTF">2026-06-29T11:26:00Z</dcterms:created>
  <dcterms:modified xsi:type="dcterms:W3CDTF">2026-06-29T11:26:00Z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