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88F6" w14:textId="2C9883FE"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7FE379DA" w:rsidR="00B45AD1" w:rsidRPr="00FC2791" w:rsidRDefault="00D67727" w:rsidP="00C42239">
      <w:pPr>
        <w:widowControl w:val="0"/>
        <w:jc w:val="center"/>
        <w:rPr>
          <w:b/>
        </w:rPr>
      </w:pPr>
      <w:r>
        <w:rPr>
          <w:b/>
          <w:lang w:eastAsia="lt-LT"/>
        </w:rPr>
        <w:t xml:space="preserve">NUIMAMŲ </w:t>
      </w:r>
      <w:r w:rsidR="00004031">
        <w:rPr>
          <w:b/>
          <w:lang w:eastAsia="lt-LT"/>
        </w:rPr>
        <w:t xml:space="preserve">DANTŲ </w:t>
      </w:r>
      <w:r>
        <w:rPr>
          <w:b/>
          <w:lang w:eastAsia="lt-LT"/>
        </w:rPr>
        <w:t>PROTEZŲ IR JŲ PATAISŲ</w:t>
      </w:r>
      <w:r w:rsidR="00FC2791" w:rsidRPr="00FC2791">
        <w:rPr>
          <w:b/>
          <w:lang w:eastAsia="lt-LT"/>
        </w:rPr>
        <w:t xml:space="preserve"> PIRKIMO </w:t>
      </w:r>
      <w:r w:rsidR="00FC2791" w:rsidRPr="00FC2791">
        <w:rPr>
          <w:b/>
          <w:bCs/>
        </w:rPr>
        <w:t xml:space="preserve">ATVIRO (TARPTAUTINIO) KONKURSO BŪDU </w:t>
      </w:r>
      <w:r w:rsidR="00FC2791" w:rsidRPr="00FC2791">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31235CC8" w:rsidR="00B45AD1" w:rsidRPr="00031EB2" w:rsidRDefault="00E80140" w:rsidP="003B0725">
            <w:pPr>
              <w:widowControl w:val="0"/>
              <w:jc w:val="both"/>
            </w:pPr>
            <w:r w:rsidRPr="00031EB2">
              <w:rPr>
                <w:szCs w:val="22"/>
              </w:rPr>
              <w:t>TIEKĖJŲ PAŠALINIMO PAGRINDAI</w:t>
            </w:r>
            <w:r w:rsidR="00693799">
              <w:rPr>
                <w:szCs w:val="22"/>
              </w:rPr>
              <w:t>, KVALIFIKACIJOS REIKALAVIMAI</w:t>
            </w:r>
            <w:r w:rsidR="001C5541">
              <w:rPr>
                <w:szCs w:val="22"/>
              </w:rPr>
              <w:t xml:space="preserve"> IR </w:t>
            </w:r>
            <w:r w:rsidR="000C63F7" w:rsidRPr="00BA5663">
              <w:rPr>
                <w:szCs w:val="22"/>
              </w:rPr>
              <w:t>TARYBOS REGLAMENTE (ES) 2022/576 NUSTATYTŲ SĄLYGŲ NEBUVIMAS</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5D4294" w:rsidRDefault="002E7EDD" w:rsidP="002E7EDD">
      <w:pPr>
        <w:widowControl w:val="0"/>
        <w:jc w:val="both"/>
      </w:pPr>
      <w:r w:rsidRPr="005D4294">
        <w:t>1 priedas –</w:t>
      </w:r>
      <w:r w:rsidR="007D3FAC" w:rsidRPr="005D4294">
        <w:t xml:space="preserve"> Pasiūlymo forma</w:t>
      </w:r>
      <w:r w:rsidRPr="005D4294">
        <w:t>;</w:t>
      </w:r>
    </w:p>
    <w:p w14:paraId="6DE22644" w14:textId="5334DC16" w:rsidR="006051A9" w:rsidRPr="005D4294" w:rsidRDefault="002E7EDD" w:rsidP="00407C77">
      <w:pPr>
        <w:widowControl w:val="0"/>
        <w:jc w:val="both"/>
      </w:pPr>
      <w:r w:rsidRPr="005D4294">
        <w:t xml:space="preserve">2 priedas – </w:t>
      </w:r>
      <w:r w:rsidR="00437030" w:rsidRPr="005D4294">
        <w:t>T</w:t>
      </w:r>
      <w:r w:rsidR="009D1E1A" w:rsidRPr="005D4294">
        <w:t>echninė specifikacija</w:t>
      </w:r>
      <w:r w:rsidR="007D3FAC" w:rsidRPr="005D4294">
        <w:t>;</w:t>
      </w:r>
    </w:p>
    <w:p w14:paraId="17E2EA01" w14:textId="77777777" w:rsidR="00F61830" w:rsidRPr="005D4294" w:rsidRDefault="00847075" w:rsidP="00407C77">
      <w:pPr>
        <w:widowControl w:val="0"/>
        <w:jc w:val="both"/>
      </w:pPr>
      <w:r w:rsidRPr="005D4294">
        <w:t>3</w:t>
      </w:r>
      <w:r w:rsidR="006051A9" w:rsidRPr="005D4294">
        <w:t xml:space="preserve"> priedas – </w:t>
      </w:r>
      <w:r w:rsidR="00EF3859" w:rsidRPr="005D4294">
        <w:t>Europos bendrasis viešųjų pirkimų dokumentas;</w:t>
      </w:r>
    </w:p>
    <w:p w14:paraId="05CE0DB7" w14:textId="13363DDC" w:rsidR="00BD694A" w:rsidRPr="005D4294" w:rsidRDefault="00BE6B32" w:rsidP="00BD694A">
      <w:pPr>
        <w:widowControl w:val="0"/>
        <w:jc w:val="both"/>
      </w:pPr>
      <w:r w:rsidRPr="005D4294">
        <w:t>4</w:t>
      </w:r>
      <w:r w:rsidR="006051A9" w:rsidRPr="005D4294">
        <w:t xml:space="preserve"> priedas – </w:t>
      </w:r>
      <w:r w:rsidR="00437030" w:rsidRPr="005D4294">
        <w:t>S</w:t>
      </w:r>
      <w:r w:rsidR="00EF3859" w:rsidRPr="005D4294">
        <w:t>utarties projektas</w:t>
      </w:r>
      <w:r w:rsidR="00AB7A28" w:rsidRPr="005D4294">
        <w:t xml:space="preserve"> </w:t>
      </w:r>
      <w:r w:rsidR="00F05BC6" w:rsidRPr="005D4294">
        <w:t>(Bendrosios ir Specialiosios sąlygos)</w:t>
      </w:r>
      <w:r w:rsidR="000D4324" w:rsidRPr="005D4294">
        <w:t>;</w:t>
      </w:r>
    </w:p>
    <w:p w14:paraId="6B9DFCF1" w14:textId="02F31A0C" w:rsidR="000D4324" w:rsidRDefault="0033575E" w:rsidP="000D4324">
      <w:pPr>
        <w:widowControl w:val="0"/>
        <w:jc w:val="both"/>
      </w:pPr>
      <w:r w:rsidRPr="005D4294">
        <w:t>5</w:t>
      </w:r>
      <w:r w:rsidR="000D4324" w:rsidRPr="005D4294">
        <w:t xml:space="preserve"> priedas – Deklaracijos dėl Tarybos reglament</w:t>
      </w:r>
      <w:r w:rsidR="00092C47">
        <w:t>o</w:t>
      </w:r>
      <w:r w:rsidR="000D4324" w:rsidRPr="005D4294">
        <w:t xml:space="preserve"> (ES) 2022/576 forma</w:t>
      </w:r>
      <w:r w:rsidR="00B2168E">
        <w:t>;</w:t>
      </w:r>
    </w:p>
    <w:p w14:paraId="444BCC9A" w14:textId="46037FEF" w:rsidR="009949DC" w:rsidRPr="00106E9E" w:rsidRDefault="009949DC" w:rsidP="000D4324">
      <w:pPr>
        <w:widowControl w:val="0"/>
        <w:jc w:val="both"/>
      </w:pPr>
      <w:r>
        <w:t xml:space="preserve">6 priedas </w:t>
      </w:r>
      <w:r w:rsidRPr="005D4294">
        <w:t>–</w:t>
      </w:r>
      <w:r w:rsidR="00F7200B">
        <w:t xml:space="preserve"> S</w:t>
      </w:r>
      <w:r w:rsidR="00F7200B" w:rsidRPr="00F7200B">
        <w:t>pecialistų, kurie bus atsakingi už sutarties vykdymą, sąrašas</w:t>
      </w:r>
      <w:r w:rsidR="00B2168E">
        <w:t>;</w:t>
      </w:r>
      <w:r w:rsidR="00F7200B" w:rsidRPr="00F7200B">
        <w:t xml:space="preserve"> </w:t>
      </w:r>
    </w:p>
    <w:p w14:paraId="3516E88D" w14:textId="54193737" w:rsidR="0051768A" w:rsidRPr="00031EB2" w:rsidRDefault="009949DC" w:rsidP="00B45AD1">
      <w:pPr>
        <w:widowControl w:val="0"/>
        <w:jc w:val="both"/>
      </w:pPr>
      <w:r>
        <w:t xml:space="preserve">7 priedas </w:t>
      </w:r>
      <w:r w:rsidRPr="005D4294">
        <w:t>–</w:t>
      </w:r>
      <w:r>
        <w:t xml:space="preserve"> </w:t>
      </w:r>
      <w:r w:rsidR="00E82D24">
        <w:t>P</w:t>
      </w:r>
      <w:r w:rsidR="00E82D24" w:rsidRPr="00E82D24">
        <w:t>agamintų ir / ar pristatytų prekių sąrašas</w:t>
      </w:r>
      <w:r w:rsidR="0044307C">
        <w:t>.</w:t>
      </w:r>
    </w:p>
    <w:p w14:paraId="4AE433A0" w14:textId="77777777" w:rsidR="00B45AD1" w:rsidRPr="00FC5AC2" w:rsidRDefault="00B45AD1" w:rsidP="00B45AD1">
      <w:pPr>
        <w:widowControl w:val="0"/>
        <w:jc w:val="center"/>
        <w:rPr>
          <w:b/>
        </w:rPr>
      </w:pPr>
      <w:bookmarkStart w:id="0" w:name="_Toc60525482"/>
      <w:bookmarkStart w:id="1" w:name="_Toc47844928"/>
      <w:r w:rsidRPr="00FC5AC2">
        <w:rPr>
          <w:b/>
        </w:rPr>
        <w:t>I SKYRIUS</w:t>
      </w:r>
    </w:p>
    <w:p w14:paraId="2F9D6920" w14:textId="77777777" w:rsidR="00B45AD1" w:rsidRPr="00FC5AC2" w:rsidRDefault="00B45AD1" w:rsidP="00B45AD1">
      <w:pPr>
        <w:widowControl w:val="0"/>
        <w:jc w:val="center"/>
        <w:rPr>
          <w:b/>
        </w:rPr>
      </w:pPr>
      <w:r w:rsidRPr="00FC5AC2">
        <w:rPr>
          <w:b/>
        </w:rPr>
        <w:t>BENDROSIOS NUOSTATOS</w:t>
      </w:r>
      <w:bookmarkEnd w:id="0"/>
      <w:bookmarkEnd w:id="1"/>
    </w:p>
    <w:p w14:paraId="44D6CEF6" w14:textId="77777777" w:rsidR="00B45AD1" w:rsidRPr="00FC5AC2" w:rsidRDefault="00B45AD1" w:rsidP="00B45AD1">
      <w:pPr>
        <w:widowControl w:val="0"/>
        <w:jc w:val="center"/>
        <w:rPr>
          <w:b/>
        </w:rPr>
      </w:pPr>
    </w:p>
    <w:p w14:paraId="55BEAAE4" w14:textId="7AD616BF" w:rsidR="00B36AF4" w:rsidRPr="002A31F2" w:rsidRDefault="002A31F2" w:rsidP="002A31F2">
      <w:pPr>
        <w:widowControl w:val="0"/>
        <w:numPr>
          <w:ilvl w:val="0"/>
          <w:numId w:val="1"/>
        </w:numPr>
        <w:tabs>
          <w:tab w:val="left" w:pos="993"/>
        </w:tabs>
        <w:ind w:firstLine="719"/>
        <w:jc w:val="both"/>
      </w:pPr>
      <w:bookmarkStart w:id="2" w:name="_Hlk177034614"/>
      <w:bookmarkStart w:id="3" w:name="_Toc60525483"/>
      <w:bookmarkStart w:id="4" w:name="_Toc47844929"/>
      <w:r w:rsidRPr="00D47EF9">
        <w:rPr>
          <w:b/>
          <w:color w:val="000000" w:themeColor="text1"/>
          <w:szCs w:val="22"/>
        </w:rPr>
        <w:t>Viešoji įstaiga „Klaipėdos miesto poliklinika“</w:t>
      </w:r>
      <w:r w:rsidRPr="00D47EF9">
        <w:rPr>
          <w:color w:val="000000" w:themeColor="text1"/>
          <w:szCs w:val="22"/>
        </w:rPr>
        <w:t xml:space="preserve">, į. k. </w:t>
      </w:r>
      <w:r w:rsidRPr="00D47EF9">
        <w:rPr>
          <w:color w:val="000000" w:themeColor="text1"/>
          <w:shd w:val="clear" w:color="auto" w:fill="FFFFFF"/>
        </w:rPr>
        <w:t>141574462, adresas Taikos pr. 76, Klaipėda</w:t>
      </w:r>
      <w:r w:rsidRPr="00D47EF9">
        <w:rPr>
          <w:color w:val="000000" w:themeColor="text1"/>
        </w:rPr>
        <w:t>, LT-</w:t>
      </w:r>
      <w:r w:rsidRPr="00D47EF9">
        <w:rPr>
          <w:color w:val="000000" w:themeColor="text1"/>
          <w:shd w:val="clear" w:color="auto" w:fill="FFFFFF"/>
        </w:rPr>
        <w:t>93200,</w:t>
      </w:r>
      <w:r w:rsidRPr="00D47EF9">
        <w:rPr>
          <w:color w:val="000000" w:themeColor="text1"/>
        </w:rPr>
        <w:t xml:space="preserve"> tel. </w:t>
      </w:r>
      <w:r w:rsidRPr="00D47EF9">
        <w:rPr>
          <w:color w:val="000000" w:themeColor="text1"/>
          <w:shd w:val="clear" w:color="auto" w:fill="FFFFFF"/>
        </w:rPr>
        <w:t>+370 (46) 343 971</w:t>
      </w:r>
      <w:r w:rsidRPr="00D47EF9">
        <w:rPr>
          <w:color w:val="000000" w:themeColor="text1"/>
        </w:rPr>
        <w:t xml:space="preserve">, el. p. </w:t>
      </w:r>
      <w:r w:rsidRPr="00D47EF9">
        <w:rPr>
          <w:color w:val="000000" w:themeColor="text1"/>
          <w:shd w:val="clear" w:color="auto" w:fill="FFFFFF"/>
        </w:rPr>
        <w:t>info@klaipedospoliklinika.lt</w:t>
      </w:r>
      <w:r w:rsidRPr="00D47EF9">
        <w:rPr>
          <w:i/>
          <w:szCs w:val="22"/>
        </w:rPr>
        <w:t xml:space="preserve"> </w:t>
      </w:r>
      <w:r w:rsidRPr="00D47EF9">
        <w:rPr>
          <w:szCs w:val="22"/>
        </w:rPr>
        <w:t xml:space="preserve">(toliau – Perkančioji organizacija), </w:t>
      </w:r>
      <w:r w:rsidRPr="00D47EF9">
        <w:t xml:space="preserve">numato pirkti </w:t>
      </w:r>
      <w:bookmarkEnd w:id="2"/>
      <w:r w:rsidR="00E17D4A">
        <w:rPr>
          <w:b/>
        </w:rPr>
        <w:t>nuimamus</w:t>
      </w:r>
      <w:r w:rsidR="003B46B4">
        <w:rPr>
          <w:b/>
        </w:rPr>
        <w:t xml:space="preserve"> dantų</w:t>
      </w:r>
      <w:r w:rsidR="00E17D4A">
        <w:rPr>
          <w:b/>
        </w:rPr>
        <w:t xml:space="preserve"> protezus ir jų pataisas</w:t>
      </w:r>
      <w:r w:rsidR="00B676AE">
        <w:rPr>
          <w:b/>
        </w:rPr>
        <w:t xml:space="preserve"> atviro (tarptautinio) konkurso būdu</w:t>
      </w:r>
      <w:r w:rsidRPr="002A31F2">
        <w:rPr>
          <w:b/>
        </w:rPr>
        <w:t>.</w:t>
      </w:r>
    </w:p>
    <w:p w14:paraId="233BFC27" w14:textId="1D1DE964" w:rsidR="002A31F2" w:rsidRPr="002A31F2" w:rsidRDefault="002A31F2" w:rsidP="002A31F2">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0EAEC971"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t>VPĮ</w:t>
      </w:r>
      <w:r w:rsidRPr="00F77F11">
        <w:t>), Viešųjų pirkimų tarnybos direktoriaus 2017 m. birželio 29 d. įsakymu Nr. 1S-105 patvirtintoje Tiekėjų kvalifikacijos reikalavimų nustatymo metodikoje</w:t>
      </w:r>
      <w:r>
        <w:t xml:space="preserve"> (aktualioje redakcijoje)</w:t>
      </w:r>
      <w:r w:rsidRPr="00F77F11">
        <w:t>.</w:t>
      </w:r>
    </w:p>
    <w:p w14:paraId="6272BB02"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5" w:name="_Hlk189940320"/>
      <w:r>
        <w:t>VPĮ</w:t>
      </w:r>
      <w:bookmarkEnd w:id="5"/>
      <w:r w:rsidRPr="00F77F11">
        <w:t>, Lietuvos Respublikos civiliniu kodeksu (toliau – Civilinis kodeksas), kitais viešuosius pirkimus reglamentuojančiais teisės aktais bei šiuo konkurso sąlygų aprašu.</w:t>
      </w:r>
    </w:p>
    <w:p w14:paraId="667D1617" w14:textId="0B7189BA"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lastRenderedPageBreak/>
        <w:t xml:space="preserve">Skelbimas apie pirkimą </w:t>
      </w:r>
      <w:r w:rsidRPr="00F77F11">
        <w:rPr>
          <w:color w:val="000000" w:themeColor="text1"/>
        </w:rPr>
        <w:t xml:space="preserve">paskelbtas Centrinėje viešųjų pirkimų informacinėje sistemoje (toliau – CVP IS) </w:t>
      </w:r>
      <w:bookmarkStart w:id="6" w:name="_Hlk224634567"/>
      <w:r w:rsidR="00A916E4">
        <w:fldChar w:fldCharType="begin"/>
      </w:r>
      <w:r w:rsidR="00A916E4">
        <w:instrText xml:space="preserve"> HYPERLINK "https://viesiejipirkimai.lt/" </w:instrText>
      </w:r>
      <w:r w:rsidR="00A916E4">
        <w:fldChar w:fldCharType="separate"/>
      </w:r>
      <w:r w:rsidRPr="00A94908">
        <w:rPr>
          <w:rStyle w:val="Hipersaitas"/>
          <w:i/>
          <w:iCs/>
          <w:color w:val="auto"/>
        </w:rPr>
        <w:t>https://viesiejipirkimai.lt/</w:t>
      </w:r>
      <w:r w:rsidR="00A916E4">
        <w:rPr>
          <w:rStyle w:val="Hipersaitas"/>
          <w:i/>
          <w:iCs/>
          <w:color w:val="auto"/>
        </w:rPr>
        <w:fldChar w:fldCharType="end"/>
      </w:r>
      <w:bookmarkEnd w:id="6"/>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8" w:history="1">
        <w:r w:rsidR="002029E7" w:rsidRPr="00A94908">
          <w:rPr>
            <w:rStyle w:val="Hipersaitas"/>
            <w:i/>
            <w:iCs/>
            <w:color w:val="auto"/>
          </w:rPr>
          <w:t>https://viesiejipirkimai.lt/</w:t>
        </w:r>
      </w:hyperlink>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67C54C71" w14:textId="77777777" w:rsidR="00B36AF4" w:rsidRPr="00770CB9" w:rsidRDefault="00B36AF4" w:rsidP="00B36AF4">
      <w:pPr>
        <w:pStyle w:val="Sraopastraipa"/>
        <w:numPr>
          <w:ilvl w:val="0"/>
          <w:numId w:val="1"/>
        </w:numPr>
        <w:tabs>
          <w:tab w:val="left" w:pos="851"/>
          <w:tab w:val="left" w:pos="993"/>
          <w:tab w:val="left" w:pos="1134"/>
        </w:tabs>
        <w:ind w:firstLine="719"/>
        <w:jc w:val="both"/>
        <w:rPr>
          <w:sz w:val="24"/>
          <w:szCs w:val="24"/>
        </w:rPr>
      </w:pPr>
      <w:r w:rsidRPr="00770CB9">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F77F11" w:rsidRDefault="00B36AF4" w:rsidP="00B36AF4">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r>
        <w:rPr>
          <w:sz w:val="24"/>
          <w:szCs w:val="24"/>
        </w:rPr>
        <w:t>e</w:t>
      </w:r>
      <w:r w:rsidRPr="00770CB9">
        <w:rPr>
          <w:sz w:val="24"/>
          <w:szCs w:val="24"/>
        </w:rPr>
        <w:t xml:space="preserve">x </w:t>
      </w:r>
      <w:r>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Pr>
          <w:bCs/>
          <w:sz w:val="24"/>
          <w:szCs w:val="24"/>
        </w:rPr>
        <w:t>P</w:t>
      </w:r>
      <w:r w:rsidRPr="00F77F11">
        <w:rPr>
          <w:bCs/>
          <w:sz w:val="24"/>
          <w:szCs w:val="24"/>
        </w:rPr>
        <w:t xml:space="preserve">erkančioji organizacija nenumato skelbti savanoriško </w:t>
      </w:r>
      <w:r>
        <w:rPr>
          <w:bCs/>
          <w:sz w:val="24"/>
          <w:szCs w:val="24"/>
        </w:rPr>
        <w:t>e</w:t>
      </w:r>
      <w:r w:rsidRPr="00F77F11">
        <w:rPr>
          <w:bCs/>
          <w:sz w:val="24"/>
          <w:szCs w:val="24"/>
        </w:rPr>
        <w:t xml:space="preserve">x </w:t>
      </w:r>
      <w:r>
        <w:rPr>
          <w:bCs/>
          <w:sz w:val="24"/>
          <w:szCs w:val="24"/>
        </w:rPr>
        <w:t>a</w:t>
      </w:r>
      <w:r w:rsidRPr="00F77F11">
        <w:rPr>
          <w:bCs/>
          <w:sz w:val="24"/>
          <w:szCs w:val="24"/>
        </w:rPr>
        <w:t>nte skaidrumo skelbimo.</w:t>
      </w:r>
    </w:p>
    <w:p w14:paraId="226D3EB9" w14:textId="77777777" w:rsidR="00223A33" w:rsidRDefault="00B36AF4" w:rsidP="00223A33">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71CECA1F" w14:textId="400120E6" w:rsidR="00223A33" w:rsidRPr="002A31F2" w:rsidRDefault="002A31F2" w:rsidP="002A31F2">
      <w:pPr>
        <w:widowControl w:val="0"/>
        <w:numPr>
          <w:ilvl w:val="0"/>
          <w:numId w:val="1"/>
        </w:numPr>
        <w:tabs>
          <w:tab w:val="left" w:pos="993"/>
          <w:tab w:val="left" w:pos="1134"/>
        </w:tabs>
        <w:ind w:firstLine="719"/>
        <w:jc w:val="both"/>
        <w:rPr>
          <w:color w:val="000000"/>
        </w:rPr>
      </w:pPr>
      <w:r w:rsidRPr="005A32A5">
        <w:rPr>
          <w:color w:val="000000"/>
        </w:rPr>
        <w:t xml:space="preserve">Perkančioji organizacija nėra pridėtinės vertės mokesčio </w:t>
      </w:r>
      <w:r w:rsidRPr="005A32A5">
        <w:t xml:space="preserve">(toliau – PVM) </w:t>
      </w:r>
      <w:r w:rsidRPr="005A32A5">
        <w:rPr>
          <w:color w:val="000000"/>
        </w:rPr>
        <w:t>mokėtoja.</w:t>
      </w:r>
    </w:p>
    <w:p w14:paraId="0F593C97"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D76347C"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skelbimas apie pirkimą;</w:t>
      </w:r>
    </w:p>
    <w:p w14:paraId="6AC86BC3"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konkurso sąlygų aprašas (kartu su priedais);</w:t>
      </w:r>
    </w:p>
    <w:p w14:paraId="25DAF547"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pirkimo dokumentų paaiškinimai (patikslinimai), taip pat atsakymai į tiekėjų klausimus (jeigu jų bus).</w:t>
      </w:r>
    </w:p>
    <w:p w14:paraId="5B465BE7" w14:textId="6A7E3C94" w:rsidR="00223A33" w:rsidRPr="000D607A" w:rsidRDefault="000D4D7F" w:rsidP="00223A33">
      <w:pPr>
        <w:pStyle w:val="Sraopastraipa1"/>
        <w:widowControl w:val="0"/>
        <w:numPr>
          <w:ilvl w:val="0"/>
          <w:numId w:val="1"/>
        </w:numPr>
        <w:tabs>
          <w:tab w:val="left" w:pos="1134"/>
        </w:tabs>
        <w:jc w:val="both"/>
        <w:rPr>
          <w:rStyle w:val="Hipersaitas"/>
          <w:rFonts w:eastAsia="Times New Roman"/>
          <w:color w:val="000000" w:themeColor="text1"/>
          <w:sz w:val="24"/>
          <w:szCs w:val="24"/>
          <w:u w:val="none"/>
        </w:rPr>
      </w:pPr>
      <w:r>
        <w:rPr>
          <w:rFonts w:eastAsia="Times New Roman"/>
          <w:iCs/>
          <w:color w:val="000000"/>
          <w:sz w:val="24"/>
          <w:szCs w:val="24"/>
        </w:rPr>
        <w:t>CPO</w:t>
      </w:r>
      <w:r w:rsidR="00223A33" w:rsidRPr="000D607A">
        <w:rPr>
          <w:rFonts w:eastAsia="Times New Roman"/>
          <w:iCs/>
          <w:color w:val="000000" w:themeColor="text1"/>
          <w:sz w:val="24"/>
          <w:szCs w:val="24"/>
        </w:rPr>
        <w:t xml:space="preserve"> kontaktini</w:t>
      </w:r>
      <w:r w:rsidR="00223A33">
        <w:rPr>
          <w:rFonts w:eastAsia="Times New Roman"/>
          <w:iCs/>
          <w:color w:val="000000" w:themeColor="text1"/>
          <w:sz w:val="24"/>
          <w:szCs w:val="24"/>
        </w:rPr>
        <w:t>s</w:t>
      </w:r>
      <w:r w:rsidR="00223A33" w:rsidRPr="000D607A">
        <w:rPr>
          <w:rFonts w:eastAsia="Times New Roman"/>
          <w:iCs/>
          <w:color w:val="000000" w:themeColor="text1"/>
          <w:sz w:val="24"/>
          <w:szCs w:val="24"/>
        </w:rPr>
        <w:t xml:space="preserve"> asm</w:t>
      </w:r>
      <w:r w:rsidR="00223A33">
        <w:rPr>
          <w:rFonts w:eastAsia="Times New Roman"/>
          <w:iCs/>
          <w:color w:val="000000" w:themeColor="text1"/>
          <w:sz w:val="24"/>
          <w:szCs w:val="24"/>
        </w:rPr>
        <w:t>uo</w:t>
      </w:r>
      <w:r w:rsidR="00223A33" w:rsidRPr="000D607A">
        <w:rPr>
          <w:rFonts w:eastAsia="Times New Roman"/>
          <w:iCs/>
          <w:color w:val="000000" w:themeColor="text1"/>
          <w:sz w:val="24"/>
          <w:szCs w:val="24"/>
        </w:rPr>
        <w:t xml:space="preserve">: </w:t>
      </w:r>
      <w:r w:rsidR="00223A33" w:rsidRPr="000D607A">
        <w:rPr>
          <w:color w:val="000000" w:themeColor="text1"/>
          <w:sz w:val="24"/>
          <w:szCs w:val="24"/>
        </w:rPr>
        <w:t xml:space="preserve">Viešųjų pirkimų skyriaus vyr. specialistė </w:t>
      </w:r>
      <w:r w:rsidR="00BF4CA5">
        <w:rPr>
          <w:color w:val="000000" w:themeColor="text1"/>
          <w:sz w:val="24"/>
          <w:szCs w:val="24"/>
        </w:rPr>
        <w:t>Gintautė Kriauč</w:t>
      </w:r>
      <w:r w:rsidR="009E69F1">
        <w:rPr>
          <w:color w:val="000000" w:themeColor="text1"/>
          <w:sz w:val="24"/>
          <w:szCs w:val="24"/>
        </w:rPr>
        <w:t>iūnė</w:t>
      </w:r>
      <w:r w:rsidR="00223A33" w:rsidRPr="000D607A">
        <w:rPr>
          <w:color w:val="000000" w:themeColor="text1"/>
          <w:sz w:val="24"/>
          <w:szCs w:val="24"/>
        </w:rPr>
        <w:t xml:space="preserve">, tel. (0 46) </w:t>
      </w:r>
      <w:r w:rsidR="009E69F1">
        <w:rPr>
          <w:color w:val="000000" w:themeColor="text1"/>
          <w:sz w:val="24"/>
          <w:szCs w:val="24"/>
        </w:rPr>
        <w:t>34 22 57</w:t>
      </w:r>
      <w:r w:rsidR="00223A33" w:rsidRPr="000D607A">
        <w:rPr>
          <w:color w:val="000000" w:themeColor="text1"/>
          <w:sz w:val="24"/>
          <w:szCs w:val="24"/>
        </w:rPr>
        <w:t xml:space="preserve">, el. p. </w:t>
      </w:r>
      <w:r w:rsidR="0059574B">
        <w:rPr>
          <w:color w:val="000000" w:themeColor="text1"/>
          <w:sz w:val="24"/>
          <w:szCs w:val="24"/>
        </w:rPr>
        <w:t>gintaute.kriauciune</w:t>
      </w:r>
      <w:r w:rsidR="00223A33" w:rsidRPr="000D607A">
        <w:rPr>
          <w:color w:val="000000" w:themeColor="text1"/>
          <w:sz w:val="24"/>
          <w:szCs w:val="24"/>
        </w:rPr>
        <w:t>@klaipeda.lt.</w:t>
      </w:r>
    </w:p>
    <w:p w14:paraId="05E87173" w14:textId="12E4C7BE" w:rsidR="006273F7" w:rsidRPr="00031EB2" w:rsidRDefault="006273F7" w:rsidP="00857257">
      <w:pPr>
        <w:pStyle w:val="Sraopastraipa1"/>
        <w:widowControl w:val="0"/>
        <w:tabs>
          <w:tab w:val="left" w:pos="1134"/>
        </w:tabs>
        <w:ind w:left="851"/>
        <w:jc w:val="both"/>
        <w:rPr>
          <w:rStyle w:val="Hipersaitas"/>
          <w:b/>
          <w:color w:val="auto"/>
          <w:u w:val="none"/>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3C47B3" w:rsidRDefault="00B45AD1" w:rsidP="00AD337C">
      <w:pPr>
        <w:widowControl w:val="0"/>
        <w:contextualSpacing/>
        <w:jc w:val="center"/>
        <w:rPr>
          <w:b/>
        </w:rPr>
      </w:pPr>
      <w:r w:rsidRPr="003C47B3">
        <w:rPr>
          <w:b/>
        </w:rPr>
        <w:t>II SKYRIUS</w:t>
      </w:r>
    </w:p>
    <w:p w14:paraId="4B7CE809" w14:textId="77777777" w:rsidR="00B45AD1" w:rsidRPr="00031EB2" w:rsidRDefault="00B45AD1" w:rsidP="00AD337C">
      <w:pPr>
        <w:widowControl w:val="0"/>
        <w:contextualSpacing/>
        <w:jc w:val="center"/>
        <w:rPr>
          <w:b/>
        </w:rPr>
      </w:pPr>
      <w:r w:rsidRPr="003C47B3">
        <w:rPr>
          <w:b/>
        </w:rPr>
        <w:t>PIRKIMO OBJEKTAS</w:t>
      </w:r>
    </w:p>
    <w:p w14:paraId="11DE7292" w14:textId="77777777" w:rsidR="00B45AD1" w:rsidRPr="00031EB2" w:rsidRDefault="00B45AD1" w:rsidP="00B45AD1">
      <w:pPr>
        <w:widowControl w:val="0"/>
        <w:ind w:firstLine="861"/>
        <w:contextualSpacing/>
        <w:jc w:val="center"/>
        <w:rPr>
          <w:b/>
        </w:rPr>
      </w:pPr>
    </w:p>
    <w:p w14:paraId="7CFA16C8" w14:textId="5FA6CD1B" w:rsidR="005E4624" w:rsidRPr="00231ED6" w:rsidRDefault="00C82676" w:rsidP="00231ED6">
      <w:pPr>
        <w:widowControl w:val="0"/>
        <w:numPr>
          <w:ilvl w:val="0"/>
          <w:numId w:val="1"/>
        </w:numPr>
        <w:tabs>
          <w:tab w:val="left" w:pos="993"/>
        </w:tabs>
        <w:ind w:firstLine="719"/>
        <w:jc w:val="both"/>
        <w:rPr>
          <w:bCs/>
        </w:rPr>
      </w:pPr>
      <w:r w:rsidRPr="00D47EF9">
        <w:rPr>
          <w:b/>
        </w:rPr>
        <w:t xml:space="preserve">Pirkimo objektas </w:t>
      </w:r>
      <w:r w:rsidRPr="00D47EF9">
        <w:rPr>
          <w:bCs/>
        </w:rPr>
        <w:t>–</w:t>
      </w:r>
      <w:r w:rsidRPr="00D47EF9">
        <w:rPr>
          <w:b/>
        </w:rPr>
        <w:t xml:space="preserve"> </w:t>
      </w:r>
      <w:r w:rsidR="00C15696">
        <w:rPr>
          <w:b/>
        </w:rPr>
        <w:t xml:space="preserve">nuimami </w:t>
      </w:r>
      <w:r w:rsidR="00D21C2C">
        <w:rPr>
          <w:b/>
        </w:rPr>
        <w:t xml:space="preserve">dantų </w:t>
      </w:r>
      <w:r w:rsidR="00C15696">
        <w:rPr>
          <w:b/>
        </w:rPr>
        <w:t>protezai ir jų pataisos</w:t>
      </w:r>
      <w:r w:rsidR="00411A5A" w:rsidRPr="00D47EF9">
        <w:rPr>
          <w:b/>
        </w:rPr>
        <w:t xml:space="preserve"> atviro (tarptautinio) konkurso būdu</w:t>
      </w:r>
      <w:r w:rsidR="00A0785F" w:rsidRPr="00D47EF9">
        <w:rPr>
          <w:b/>
        </w:rPr>
        <w:t xml:space="preserve"> </w:t>
      </w:r>
      <w:r w:rsidR="00AB74B7" w:rsidRPr="00D47EF9">
        <w:rPr>
          <w:bCs/>
        </w:rPr>
        <w:t>(toliau – prekės)</w:t>
      </w:r>
      <w:r w:rsidR="008D198F" w:rsidRPr="00D47EF9">
        <w:rPr>
          <w:bCs/>
        </w:rPr>
        <w:t>.</w:t>
      </w:r>
      <w:r w:rsidR="00231ED6">
        <w:rPr>
          <w:bCs/>
        </w:rPr>
        <w:t xml:space="preserve"> </w:t>
      </w:r>
      <w:r w:rsidR="00231ED6" w:rsidRPr="00231ED6">
        <w:rPr>
          <w:bCs/>
        </w:rPr>
        <w:t>Nurodyta prekių apimtis yra maksimali, sutarties vykdymo metu ji gali būti mažinama</w:t>
      </w:r>
      <w:r w:rsidR="00F55919">
        <w:rPr>
          <w:bCs/>
        </w:rPr>
        <w:t>.</w:t>
      </w:r>
      <w:r w:rsidR="008D198F" w:rsidRPr="00231ED6">
        <w:rPr>
          <w:b/>
        </w:rPr>
        <w:t xml:space="preserve"> </w:t>
      </w:r>
      <w:r w:rsidR="00F916E5" w:rsidRPr="00474E72">
        <w:t>Išsamesnė informacija ir reikalavimai pateikiami techninėje specifikacijoje (konkurso sąlygų aprašo 2 priedas).</w:t>
      </w:r>
    </w:p>
    <w:p w14:paraId="217C8BFA"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60D5FBB4"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3EB913D3" w14:textId="3592B77A" w:rsidR="00BF6A79" w:rsidRPr="00D47EF9" w:rsidRDefault="00047C4B">
      <w:pPr>
        <w:widowControl w:val="0"/>
        <w:numPr>
          <w:ilvl w:val="0"/>
          <w:numId w:val="17"/>
        </w:numPr>
        <w:tabs>
          <w:tab w:val="left" w:pos="1134"/>
        </w:tabs>
        <w:jc w:val="both"/>
        <w:rPr>
          <w:b/>
        </w:rPr>
      </w:pPr>
      <w:r w:rsidRPr="00D47EF9">
        <w:t xml:space="preserve">Prievolių įvykdymo terminai bei kitos pirkimo sutarties sąlygos nurodytos konkurso sąlygų aprašo </w:t>
      </w:r>
      <w:r w:rsidR="00715597" w:rsidRPr="00D47EF9">
        <w:t>4</w:t>
      </w:r>
      <w:r w:rsidRPr="00D47EF9">
        <w:t xml:space="preserve"> priede</w:t>
      </w:r>
      <w:r w:rsidR="00BF6A79" w:rsidRPr="00D47EF9">
        <w:t>, kurį sudaro bendrosios ir specialiosios sąlygos</w:t>
      </w:r>
      <w:r w:rsidRPr="00D47EF9">
        <w:t>.</w:t>
      </w:r>
      <w:r w:rsidRPr="00D47EF9">
        <w:rPr>
          <w:b/>
          <w:bCs/>
        </w:rPr>
        <w:t xml:space="preserve"> </w:t>
      </w:r>
    </w:p>
    <w:p w14:paraId="02D0BB04" w14:textId="77777777" w:rsidR="00E16E4B" w:rsidRPr="00D47EF9" w:rsidRDefault="00E16E4B">
      <w:pPr>
        <w:pStyle w:val="Sraopastraipa"/>
        <w:numPr>
          <w:ilvl w:val="0"/>
          <w:numId w:val="17"/>
        </w:numPr>
        <w:tabs>
          <w:tab w:val="left" w:pos="1134"/>
        </w:tabs>
        <w:ind w:firstLine="719"/>
        <w:jc w:val="both"/>
        <w:rPr>
          <w:sz w:val="24"/>
          <w:szCs w:val="24"/>
          <w:lang w:eastAsia="en-US"/>
        </w:rPr>
      </w:pPr>
      <w:bookmarkStart w:id="7" w:name="_Hlk128383651"/>
      <w:r w:rsidRPr="00D47EF9">
        <w:rPr>
          <w:sz w:val="24"/>
          <w:szCs w:val="24"/>
          <w:lang w:eastAsia="en-US"/>
        </w:rPr>
        <w:t>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7"/>
    <w:p w14:paraId="7F72E151" w14:textId="62A04868" w:rsidR="005E4624" w:rsidRPr="00270F2A" w:rsidRDefault="0020322E">
      <w:pPr>
        <w:pStyle w:val="Sraopastraipa"/>
        <w:numPr>
          <w:ilvl w:val="0"/>
          <w:numId w:val="17"/>
        </w:numPr>
        <w:tabs>
          <w:tab w:val="left" w:pos="1134"/>
          <w:tab w:val="left" w:pos="1276"/>
        </w:tabs>
        <w:jc w:val="both"/>
        <w:rPr>
          <w:bCs/>
          <w:sz w:val="24"/>
          <w:szCs w:val="24"/>
        </w:rPr>
      </w:pPr>
      <w:r w:rsidRPr="00270F2A">
        <w:rPr>
          <w:bCs/>
          <w:sz w:val="24"/>
          <w:szCs w:val="24"/>
        </w:rPr>
        <w:t>Pirkimas nėra skaidomas į dalis</w:t>
      </w:r>
      <w:r w:rsidR="00A73BD5" w:rsidRPr="00270F2A">
        <w:rPr>
          <w:bCs/>
          <w:sz w:val="24"/>
          <w:szCs w:val="24"/>
        </w:rPr>
        <w:t xml:space="preserve">, kadangi </w:t>
      </w:r>
      <w:r w:rsidR="00A01AB6" w:rsidRPr="00270F2A">
        <w:rPr>
          <w:bCs/>
          <w:sz w:val="24"/>
          <w:szCs w:val="24"/>
        </w:rPr>
        <w:t>k</w:t>
      </w:r>
      <w:r w:rsidR="00A73BD5" w:rsidRPr="00270F2A">
        <w:rPr>
          <w:bCs/>
          <w:sz w:val="24"/>
          <w:szCs w:val="24"/>
        </w:rPr>
        <w:t>iekvieno paciento atveju vyksta kelių etapų grandinė: anatominio ir funkcinio atspaudų nuėmimas, karkasų liejimas, dantų pastatymas vaške, primatavimai poliklinikoje, galutinis plastmasės/metalo polimerizavimas ir protezo korekcija burnoje. Išskaidžius pirkimą (pavyzdžiui, pagal protezų rūšis ar atskirus gamybos etapus), būtų pažeistas šis vientisas klinikinis procesas, kiltų grėsmė medžiagų suderinamumui ir nukentėtų galutinio gaminio tikslumas bei kokybė.</w:t>
      </w:r>
      <w:r w:rsidR="00EC3FCE" w:rsidRPr="00270F2A">
        <w:rPr>
          <w:bCs/>
          <w:sz w:val="24"/>
          <w:szCs w:val="24"/>
        </w:rPr>
        <w:t xml:space="preserve"> Perkančiajai organizacijai svarbu užtikrinti, kad visą šį laikotarpį poliklinikos pacientams būtų taikomas vienodas, aukštas gamybos kokybės standartas. Vienas tiekėjas garantuoja finansinį ir operacinį stabilumą, o Perkančioji organizacija išvengia neproporcingos administracinės naštos, kuri atsirastų 3 metus koordinuojant ir kontroliuojant kelių skirtingų laboratorijų darbą, terminus bei sprendžiant jų tarpusavio ginčus dėl broko.</w:t>
      </w:r>
    </w:p>
    <w:p w14:paraId="710E340B" w14:textId="404BBB16" w:rsidR="00F935D4" w:rsidRDefault="00DB02BA">
      <w:pPr>
        <w:numPr>
          <w:ilvl w:val="0"/>
          <w:numId w:val="17"/>
        </w:numPr>
        <w:tabs>
          <w:tab w:val="left" w:pos="1134"/>
        </w:tabs>
        <w:jc w:val="both"/>
        <w:rPr>
          <w:color w:val="000000" w:themeColor="text1"/>
        </w:rPr>
      </w:pPr>
      <w:r w:rsidRPr="00270F2A">
        <w:lastRenderedPageBreak/>
        <w:t xml:space="preserve">Vadovaujantis </w:t>
      </w:r>
      <w:hyperlink r:id="rId9" w:history="1">
        <w:r w:rsidRPr="00270F2A">
          <w:rPr>
            <w:rStyle w:val="Hipersaitas"/>
            <w:rFonts w:eastAsiaTheme="majorEastAsia"/>
            <w:color w:val="000000" w:themeColor="text1"/>
            <w:u w:val="none"/>
          </w:rPr>
          <w:t>Aplinkos apsaugos kriterijų taikymo, vykdant žaliuosius pirkimus, tvarkos aprašo, patvirtinto Lietuvos Respublikos aplinkos ministro 2011 m. birželio 28 d. įsakymu Nr. D1-508</w:t>
        </w:r>
      </w:hyperlink>
      <w:r w:rsidRPr="00270F2A">
        <w:rPr>
          <w:color w:val="000000" w:themeColor="text1"/>
        </w:rPr>
        <w:t xml:space="preserve"> </w:t>
      </w:r>
      <w:r w:rsidRPr="00270F2A">
        <w:t xml:space="preserve">(toliau – Tvarkos aprašas), </w:t>
      </w:r>
      <w:r w:rsidR="00155A69" w:rsidRPr="00270F2A">
        <w:t>4.4.4.3 papunkčiu</w:t>
      </w:r>
      <w:r w:rsidR="00CF1926" w:rsidRPr="00270F2A">
        <w:t>,</w:t>
      </w:r>
      <w:r w:rsidR="00155A69" w:rsidRPr="00270F2A">
        <w:t xml:space="preserve"> prekei pagaminti, naudojama mažiau ar nenaudojama pavojingųjų cheminių medžiagų, neteršiama aplinka ir nekeliamas pavojus sveikatai.</w:t>
      </w:r>
      <w:r w:rsidRPr="00270F2A">
        <w:rPr>
          <w:bCs/>
        </w:rPr>
        <w:t xml:space="preserve"> </w:t>
      </w:r>
      <w:r w:rsidR="00361CB2" w:rsidRPr="00270F2A">
        <w:rPr>
          <w:color w:val="000000" w:themeColor="text1"/>
        </w:rPr>
        <w:t>Techninėje specifikacijoje</w:t>
      </w:r>
      <w:r w:rsidR="00E501B6" w:rsidRPr="00270F2A">
        <w:rPr>
          <w:color w:val="000000" w:themeColor="text1"/>
        </w:rPr>
        <w:t xml:space="preserve"> </w:t>
      </w:r>
      <w:r w:rsidR="00361CB2" w:rsidRPr="00270F2A">
        <w:rPr>
          <w:color w:val="000000" w:themeColor="text1"/>
        </w:rPr>
        <w:t>nustatomi įsipareigojimai tiekėjui ir Pirkimo sutarties specialiosiose sąlygose nustatoma šių įsipareigojimų vykdymo kontrolė bei sankcijos</w:t>
      </w:r>
      <w:r w:rsidR="00361CB2" w:rsidRPr="00D47EF9">
        <w:rPr>
          <w:color w:val="000000" w:themeColor="text1"/>
        </w:rPr>
        <w:t xml:space="preserve"> už šių įsipareigojimų nesilaikymą. </w:t>
      </w:r>
    </w:p>
    <w:p w14:paraId="423E99D9" w14:textId="5E707BD3" w:rsidR="008800E3" w:rsidRPr="00270F2A" w:rsidRDefault="008800E3">
      <w:pPr>
        <w:numPr>
          <w:ilvl w:val="0"/>
          <w:numId w:val="17"/>
        </w:numPr>
        <w:tabs>
          <w:tab w:val="left" w:pos="1134"/>
        </w:tabs>
        <w:jc w:val="both"/>
        <w:rPr>
          <w:color w:val="000000" w:themeColor="text1"/>
        </w:rPr>
      </w:pPr>
      <w:r w:rsidRPr="00270F2A">
        <w:rPr>
          <w:color w:val="000000" w:themeColor="text1"/>
        </w:rPr>
        <w:t xml:space="preserve">Šis pirkimas yra socialiai atsakingas. </w:t>
      </w:r>
      <w:r w:rsidR="00663532" w:rsidRPr="00270F2A">
        <w:rPr>
          <w:color w:val="000000" w:themeColor="text1"/>
        </w:rPr>
        <w:t>P</w:t>
      </w:r>
      <w:r w:rsidRPr="00270F2A">
        <w:rPr>
          <w:color w:val="000000" w:themeColor="text1"/>
        </w:rPr>
        <w:t>irkimo dokumentuose yra nustatyti socialiniai reikalavimai, skirti pažeidžiamų visuomenės grupių (pacientų su negalia) paslaugų prieinamumui gerinti. Šių reikalavimų vykdymas yra privaloma pirkimo sutarties sąlyga.</w:t>
      </w:r>
    </w:p>
    <w:p w14:paraId="0EE963FF" w14:textId="77777777" w:rsidR="000901AC" w:rsidRPr="00F63062" w:rsidRDefault="000901AC">
      <w:pPr>
        <w:pStyle w:val="Sraopastraipa"/>
        <w:numPr>
          <w:ilvl w:val="0"/>
          <w:numId w:val="17"/>
        </w:numPr>
        <w:shd w:val="clear" w:color="auto" w:fill="FFFFFF" w:themeFill="background1"/>
        <w:tabs>
          <w:tab w:val="left" w:pos="1134"/>
        </w:tabs>
        <w:jc w:val="both"/>
        <w:rPr>
          <w:color w:val="000000" w:themeColor="text1"/>
          <w:sz w:val="24"/>
          <w:szCs w:val="24"/>
        </w:rPr>
      </w:pPr>
      <w:r w:rsidRPr="00270F2A">
        <w:rPr>
          <w:sz w:val="24"/>
          <w:szCs w:val="24"/>
        </w:rPr>
        <w:t>Perkančiosios organizacijos sprendimo neatlikti pirkimo naudojantis centrinės perkančiosios organizacijos (</w:t>
      </w:r>
      <w:bookmarkStart w:id="8" w:name="_Hlk195437539"/>
      <w:r w:rsidRPr="00270F2A">
        <w:rPr>
          <w:sz w:val="24"/>
          <w:szCs w:val="24"/>
        </w:rPr>
        <w:t xml:space="preserve">CPO LT) </w:t>
      </w:r>
      <w:bookmarkEnd w:id="8"/>
      <w:r w:rsidRPr="00270F2A">
        <w:rPr>
          <w:sz w:val="24"/>
          <w:szCs w:val="24"/>
        </w:rPr>
        <w:t>paslaugomis argumentai, kaip numatyta</w:t>
      </w:r>
      <w:r w:rsidRPr="00F63062">
        <w:rPr>
          <w:sz w:val="24"/>
          <w:szCs w:val="24"/>
        </w:rPr>
        <w:t xml:space="preserve"> </w:t>
      </w:r>
      <w:bookmarkStart w:id="9" w:name="_Hlk195435472"/>
      <w:r w:rsidRPr="00F63062">
        <w:rPr>
          <w:sz w:val="24"/>
          <w:szCs w:val="24"/>
        </w:rPr>
        <w:t>VPĮ</w:t>
      </w:r>
      <w:bookmarkEnd w:id="9"/>
      <w:r w:rsidRPr="00F63062">
        <w:rPr>
          <w:sz w:val="24"/>
          <w:szCs w:val="24"/>
        </w:rPr>
        <w:t xml:space="preserve"> 82 str. 2 d. 1 p.: CPO LT centralizuotų pirkimų kataloge nėra perkamo objekto.</w:t>
      </w:r>
    </w:p>
    <w:p w14:paraId="0781BAA0" w14:textId="77777777" w:rsidR="00A9694C" w:rsidRPr="00D47EF9" w:rsidRDefault="00A9694C" w:rsidP="005B5A49">
      <w:pPr>
        <w:widowControl w:val="0"/>
        <w:contextualSpacing/>
        <w:jc w:val="center"/>
        <w:outlineLvl w:val="0"/>
        <w:rPr>
          <w:b/>
        </w:rPr>
      </w:pPr>
    </w:p>
    <w:p w14:paraId="16E13C3B" w14:textId="77777777" w:rsidR="00B45AD1" w:rsidRPr="00D47EF9" w:rsidRDefault="00B45AD1" w:rsidP="005B5A49">
      <w:pPr>
        <w:widowControl w:val="0"/>
        <w:contextualSpacing/>
        <w:jc w:val="center"/>
        <w:outlineLvl w:val="0"/>
        <w:rPr>
          <w:b/>
          <w:lang w:eastAsia="lt-LT"/>
        </w:rPr>
      </w:pPr>
      <w:r w:rsidRPr="00D47EF9">
        <w:rPr>
          <w:b/>
        </w:rPr>
        <w:t>III SKYRIUS</w:t>
      </w:r>
    </w:p>
    <w:p w14:paraId="30A6BFD2" w14:textId="775C5398" w:rsidR="00EF3425" w:rsidRPr="00D47EF9" w:rsidRDefault="000C63F7" w:rsidP="001842E3">
      <w:pPr>
        <w:widowControl w:val="0"/>
        <w:spacing w:before="120"/>
        <w:contextualSpacing/>
        <w:jc w:val="center"/>
        <w:outlineLvl w:val="0"/>
        <w:rPr>
          <w:b/>
          <w:szCs w:val="22"/>
        </w:rPr>
      </w:pPr>
      <w:r w:rsidRPr="00D47EF9">
        <w:rPr>
          <w:b/>
          <w:szCs w:val="22"/>
        </w:rPr>
        <w:t>TIEKĖJŲ PAŠALINIMO PAGRINDAI</w:t>
      </w:r>
      <w:r w:rsidR="008253B0">
        <w:rPr>
          <w:b/>
          <w:szCs w:val="22"/>
        </w:rPr>
        <w:t xml:space="preserve">, </w:t>
      </w:r>
      <w:r w:rsidR="008253B0" w:rsidRPr="00031EB2">
        <w:rPr>
          <w:b/>
          <w:szCs w:val="22"/>
        </w:rPr>
        <w:t>KVALIFIKACIJOS REIKALAVIMAI</w:t>
      </w:r>
      <w:r w:rsidRPr="00D47EF9">
        <w:rPr>
          <w:b/>
          <w:szCs w:val="22"/>
        </w:rPr>
        <w:t xml:space="preserve"> IR TARYBOS REGLAMENTE (ES) 2022/576 NUSTATYTŲ SĄLYGŲ NEBUVIMAS</w:t>
      </w:r>
    </w:p>
    <w:p w14:paraId="379118EC" w14:textId="77777777" w:rsidR="000C63F7" w:rsidRPr="00D47EF9" w:rsidRDefault="000C63F7" w:rsidP="001842E3">
      <w:pPr>
        <w:widowControl w:val="0"/>
        <w:spacing w:before="120"/>
        <w:contextualSpacing/>
        <w:jc w:val="center"/>
        <w:outlineLvl w:val="0"/>
        <w:rPr>
          <w:b/>
        </w:rPr>
      </w:pPr>
    </w:p>
    <w:p w14:paraId="0735B845" w14:textId="181E27A5" w:rsidR="00E501B6" w:rsidRPr="001D5FEB" w:rsidRDefault="00E501B6" w:rsidP="002A1E09">
      <w:pPr>
        <w:widowControl w:val="0"/>
        <w:numPr>
          <w:ilvl w:val="0"/>
          <w:numId w:val="13"/>
        </w:numPr>
        <w:tabs>
          <w:tab w:val="left" w:pos="1134"/>
        </w:tabs>
        <w:contextualSpacing/>
        <w:jc w:val="both"/>
        <w:rPr>
          <w:b/>
          <w:lang w:eastAsia="lt-LT"/>
        </w:rPr>
      </w:pPr>
      <w:r w:rsidRPr="00D47EF9">
        <w:rPr>
          <w:lang w:eastAsia="lt-LT"/>
        </w:rPr>
        <w:t xml:space="preserve">Tiekėjai, dalyvaujantys pirkime, su pasiūlymu turi pateikti konkurso sąlygų aprašo 3 priede nustatytos formos užpildytą Europos bendrąjį viešųjų pirkimų dokumentą (toliau </w:t>
      </w:r>
      <w:r w:rsidRPr="00D47EF9">
        <w:rPr>
          <w:b/>
          <w:lang w:eastAsia="lt-LT"/>
        </w:rPr>
        <w:t>–</w:t>
      </w:r>
      <w:r w:rsidRPr="00D47EF9">
        <w:rPr>
          <w:lang w:eastAsia="lt-LT"/>
        </w:rPr>
        <w:t xml:space="preserve"> EBVPD) pagal VPĮ 50 str. nustatytus reikalavimus. Pašalinimo pagrindai taikomi tiekėjui (kai pasiūlymą teikia tiekėjų grupė – visiems tos grupės nariams). </w:t>
      </w:r>
      <w:r w:rsidR="007C0441" w:rsidRPr="00D47EF9">
        <w:rPr>
          <w:lang w:eastAsia="lt-LT"/>
        </w:rPr>
        <w:t>S</w:t>
      </w:r>
      <w:r w:rsidRPr="00D47EF9">
        <w:rPr>
          <w:lang w:eastAsia="lt-LT"/>
        </w:rPr>
        <w:t>ubti</w:t>
      </w:r>
      <w:r w:rsidR="001862EC" w:rsidRPr="00D47EF9">
        <w:rPr>
          <w:lang w:eastAsia="lt-LT"/>
        </w:rPr>
        <w:t>e</w:t>
      </w:r>
      <w:r w:rsidRPr="00D47EF9">
        <w:rPr>
          <w:lang w:eastAsia="lt-LT"/>
        </w:rPr>
        <w:t>kėjams,</w:t>
      </w:r>
      <w:r w:rsidRPr="001D5FEB">
        <w:rPr>
          <w:lang w:eastAsia="lt-LT"/>
        </w:rPr>
        <w:t xml:space="preserve"> kurių pajėgumais tiekėjas nesiremia, </w:t>
      </w:r>
      <w:r w:rsidR="000D3F36" w:rsidRPr="000D3F36">
        <w:rPr>
          <w:lang w:eastAsia="lt-LT"/>
        </w:rPr>
        <w:t xml:space="preserve">ir kvazisubtiekėjams </w:t>
      </w:r>
      <w:r w:rsidRPr="001D5FEB">
        <w:rPr>
          <w:lang w:eastAsia="lt-LT"/>
        </w:rPr>
        <w:t xml:space="preserve">pašalinimo pagrindai netaikomi ir jiems EBVPD teikti nereikia. </w:t>
      </w:r>
      <w:r w:rsidR="000D4D7F" w:rsidRPr="001D5FEB">
        <w:rPr>
          <w:b/>
          <w:lang w:eastAsia="lt-LT"/>
        </w:rPr>
        <w:t>CPO</w:t>
      </w:r>
      <w:r w:rsidRPr="001D5FEB">
        <w:rPr>
          <w:b/>
          <w:lang w:eastAsia="lt-LT"/>
        </w:rPr>
        <w:t xml:space="preserve"> tiekėjo pašalinimo pagrindų nebuvimą patvirtinančių dokumentų reikalaus tik iš to tiekėjo, kurio pasiūlymas pagal vertinimo rezultatus galės būti pripažintas laimėjusiu </w:t>
      </w:r>
      <w:r w:rsidRPr="001D5FEB">
        <w:rPr>
          <w:bCs/>
          <w:lang w:eastAsia="lt-LT"/>
        </w:rPr>
        <w:t>(po pasiūlymų eilės nustatymo).</w:t>
      </w:r>
      <w:r w:rsidRPr="001D5FEB">
        <w:rPr>
          <w:b/>
          <w:lang w:eastAsia="lt-LT"/>
        </w:rPr>
        <w:t xml:space="preserve"> </w:t>
      </w:r>
      <w:r w:rsidRPr="001D5FEB">
        <w:rPr>
          <w:iCs/>
          <w:lang w:eastAsia="lt-LT"/>
        </w:rPr>
        <w:t xml:space="preserve">Atkreipiamas dėmesys, kad tiekėjo pašalinimo pagrindų nebuvimą patvirtinantys dokumentai, gauti iš institucijų, nurodantys duomenis po pasiūlymų pateikimo termino pabaigos, bus laikomi priimtinais. </w:t>
      </w:r>
      <w:r w:rsidRPr="001D5FEB">
        <w:rPr>
          <w:rFonts w:eastAsia="Calibri"/>
          <w:b/>
          <w:bCs/>
          <w:lang w:eastAsia="lt-LT"/>
        </w:rPr>
        <w:t xml:space="preserve">Vadovaujantis Viešųjų pirkimų tarnybos direktoriaus 2022 m. gruodžio 30 d. įsakymu Nr. 1S-240 patvirtintomis </w:t>
      </w:r>
      <w:hyperlink r:id="rId10" w:history="1">
        <w:r w:rsidRPr="001D5FEB">
          <w:rPr>
            <w:rFonts w:eastAsia="Calibri"/>
            <w:b/>
            <w:bCs/>
            <w:color w:val="0000FF"/>
            <w:u w:val="single"/>
            <w:lang w:eastAsia="lt-LT"/>
          </w:rPr>
          <w:t>Pasiūlymo patikslinimo, papildymo ar paaiškinimo taisyklėmis</w:t>
        </w:r>
      </w:hyperlink>
      <w:r w:rsidRPr="001D5FEB">
        <w:rPr>
          <w:rFonts w:eastAsia="Calibri"/>
          <w:b/>
          <w:bCs/>
          <w:lang w:eastAsia="lt-LT"/>
        </w:rPr>
        <w:t>, pašalinimo pagrindų nebuvimą įrodančių dokumentų patikslinimas, papildymas ar paaiškinimas dėl to paties klausimo atliekamas vieną kartą.</w:t>
      </w:r>
    </w:p>
    <w:p w14:paraId="71E19F74" w14:textId="77777777" w:rsidR="0048598B" w:rsidRPr="0048598B" w:rsidRDefault="0048598B" w:rsidP="0048598B">
      <w:pPr>
        <w:pStyle w:val="Sraopastraipa"/>
        <w:widowControl w:val="0"/>
        <w:numPr>
          <w:ilvl w:val="0"/>
          <w:numId w:val="10"/>
        </w:numPr>
        <w:tabs>
          <w:tab w:val="left" w:pos="1134"/>
        </w:tabs>
        <w:jc w:val="both"/>
        <w:rPr>
          <w:vanish/>
          <w:sz w:val="24"/>
          <w:szCs w:val="24"/>
        </w:rPr>
      </w:pPr>
    </w:p>
    <w:p w14:paraId="11DA1984" w14:textId="77777777" w:rsidR="0048598B" w:rsidRPr="0048598B" w:rsidRDefault="0048598B" w:rsidP="0048598B">
      <w:pPr>
        <w:pStyle w:val="Sraopastraipa"/>
        <w:widowControl w:val="0"/>
        <w:numPr>
          <w:ilvl w:val="0"/>
          <w:numId w:val="10"/>
        </w:numPr>
        <w:tabs>
          <w:tab w:val="left" w:pos="1134"/>
        </w:tabs>
        <w:jc w:val="both"/>
        <w:rPr>
          <w:vanish/>
          <w:sz w:val="24"/>
          <w:szCs w:val="24"/>
        </w:rPr>
      </w:pPr>
    </w:p>
    <w:p w14:paraId="7A29033F" w14:textId="77777777" w:rsidR="0048598B" w:rsidRPr="0048598B" w:rsidRDefault="0048598B" w:rsidP="0048598B">
      <w:pPr>
        <w:pStyle w:val="Sraopastraipa"/>
        <w:widowControl w:val="0"/>
        <w:numPr>
          <w:ilvl w:val="0"/>
          <w:numId w:val="10"/>
        </w:numPr>
        <w:tabs>
          <w:tab w:val="left" w:pos="1134"/>
        </w:tabs>
        <w:jc w:val="both"/>
        <w:rPr>
          <w:vanish/>
          <w:sz w:val="24"/>
          <w:szCs w:val="24"/>
        </w:rPr>
      </w:pPr>
    </w:p>
    <w:p w14:paraId="6FA39676" w14:textId="77119FB6" w:rsidR="00272C29" w:rsidRPr="001D5FEB" w:rsidRDefault="00272C29" w:rsidP="0048598B">
      <w:pPr>
        <w:pStyle w:val="Sraopastraipa"/>
        <w:widowControl w:val="0"/>
        <w:numPr>
          <w:ilvl w:val="1"/>
          <w:numId w:val="10"/>
        </w:numPr>
        <w:tabs>
          <w:tab w:val="left" w:pos="1134"/>
        </w:tabs>
        <w:jc w:val="both"/>
        <w:rPr>
          <w:b/>
          <w:sz w:val="24"/>
          <w:szCs w:val="24"/>
        </w:rPr>
      </w:pPr>
      <w:r w:rsidRPr="001D5FEB">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945C0D" w:rsidRPr="001D5FEB" w14:paraId="606410CA" w14:textId="77777777" w:rsidTr="008D2EC4">
        <w:tc>
          <w:tcPr>
            <w:tcW w:w="1134" w:type="dxa"/>
            <w:shd w:val="clear" w:color="auto" w:fill="F2F2F2"/>
            <w:vAlign w:val="center"/>
          </w:tcPr>
          <w:p w14:paraId="4137E40E" w14:textId="77777777" w:rsidR="00945C0D" w:rsidRPr="001D5FEB" w:rsidRDefault="00945C0D" w:rsidP="00F935A9">
            <w:pPr>
              <w:jc w:val="center"/>
              <w:rPr>
                <w:b/>
              </w:rPr>
            </w:pPr>
            <w:r w:rsidRPr="001D5FEB">
              <w:rPr>
                <w:b/>
              </w:rPr>
              <w:t>Eil. Nr.</w:t>
            </w:r>
          </w:p>
        </w:tc>
        <w:tc>
          <w:tcPr>
            <w:tcW w:w="4253" w:type="dxa"/>
            <w:shd w:val="clear" w:color="auto" w:fill="F2F2F2"/>
            <w:vAlign w:val="center"/>
          </w:tcPr>
          <w:p w14:paraId="1834B1CC" w14:textId="77777777" w:rsidR="00945C0D" w:rsidRPr="001D5FEB" w:rsidRDefault="00945C0D" w:rsidP="00F935A9">
            <w:pPr>
              <w:jc w:val="center"/>
              <w:rPr>
                <w:b/>
              </w:rPr>
            </w:pPr>
            <w:r w:rsidRPr="001D5FEB">
              <w:rPr>
                <w:b/>
              </w:rPr>
              <w:t>Tiekėjų pašalinimo pagrindai</w:t>
            </w:r>
          </w:p>
        </w:tc>
        <w:tc>
          <w:tcPr>
            <w:tcW w:w="4252" w:type="dxa"/>
            <w:shd w:val="clear" w:color="auto" w:fill="F2F2F2"/>
            <w:vAlign w:val="center"/>
          </w:tcPr>
          <w:p w14:paraId="3895A83D" w14:textId="77777777" w:rsidR="00945C0D" w:rsidRPr="001D5FEB" w:rsidRDefault="00945C0D" w:rsidP="00F935A9">
            <w:pPr>
              <w:jc w:val="center"/>
              <w:rPr>
                <w:b/>
              </w:rPr>
            </w:pPr>
            <w:r w:rsidRPr="001D5FEB">
              <w:rPr>
                <w:b/>
              </w:rPr>
              <w:t>Pašalinimo pagrindų nebuvimą įrodantys dokumentai</w:t>
            </w:r>
          </w:p>
        </w:tc>
      </w:tr>
      <w:tr w:rsidR="00945C0D" w:rsidRPr="001D5FEB" w14:paraId="33BA3A8E" w14:textId="77777777" w:rsidTr="008D2EC4">
        <w:tc>
          <w:tcPr>
            <w:tcW w:w="1134" w:type="dxa"/>
          </w:tcPr>
          <w:p w14:paraId="79E4ED0C" w14:textId="3DCFCE0D" w:rsidR="00945C0D" w:rsidRPr="001D5FEB" w:rsidRDefault="0048598B" w:rsidP="00F935A9">
            <w:pPr>
              <w:jc w:val="both"/>
            </w:pPr>
            <w:r>
              <w:t>19</w:t>
            </w:r>
            <w:r w:rsidR="00945C0D" w:rsidRPr="001D5FEB">
              <w:t>.1.1.</w:t>
            </w:r>
          </w:p>
        </w:tc>
        <w:tc>
          <w:tcPr>
            <w:tcW w:w="4253" w:type="dxa"/>
          </w:tcPr>
          <w:p w14:paraId="5E66D321" w14:textId="2992AC49" w:rsidR="00945C0D" w:rsidRPr="001D5FEB" w:rsidRDefault="00945C0D" w:rsidP="00F935A9">
            <w:pPr>
              <w:jc w:val="both"/>
            </w:pPr>
            <w:r w:rsidRPr="001D5FEB">
              <w:t xml:space="preserve">Tiekėjas arba jo atsakingas asmuo, nurodytas </w:t>
            </w:r>
            <w:r w:rsidR="006B596A" w:rsidRPr="001D5FEB">
              <w:t xml:space="preserve">VPĮ </w:t>
            </w:r>
            <w:r w:rsidRPr="001D5FEB">
              <w:t>46 straipsnio 2 dalies 2 punkte, nuteistas už šią nusikalstamą veiką:</w:t>
            </w:r>
          </w:p>
          <w:p w14:paraId="29BE76E0" w14:textId="77777777" w:rsidR="00945C0D" w:rsidRPr="001D5FEB" w:rsidRDefault="00945C0D" w:rsidP="00F935A9">
            <w:pPr>
              <w:jc w:val="both"/>
            </w:pPr>
            <w:r w:rsidRPr="001D5FEB">
              <w:t>1) dalyvavimą nusikalstamame susivienijime, jo organizavimą ar vadovavimą jam;</w:t>
            </w:r>
          </w:p>
          <w:p w14:paraId="0AE339B5" w14:textId="77777777" w:rsidR="00945C0D" w:rsidRPr="001D5FEB" w:rsidRDefault="00945C0D" w:rsidP="00F935A9">
            <w:pPr>
              <w:jc w:val="both"/>
            </w:pPr>
            <w:r w:rsidRPr="001D5FEB">
              <w:t>2) kyšininkavimą, prekybą poveikiu, papirkimą;</w:t>
            </w:r>
          </w:p>
          <w:p w14:paraId="4A298F6C" w14:textId="77777777" w:rsidR="00945C0D" w:rsidRPr="001D5FEB" w:rsidRDefault="00945C0D" w:rsidP="00F935A9">
            <w:pPr>
              <w:jc w:val="both"/>
            </w:pPr>
            <w:r w:rsidRPr="001D5FEB">
              <w:t xml:space="preserve">3) sukčiavimą, turto pasisavinimą, turto iššvaistymą, apgaulingą pareiškimą apie juridinio asmens veiklą, kredito, paskolos ar tikslinės paramos panaudojimą ne pagal paskirtį ar nustatytą tvarką, kreditinį </w:t>
            </w:r>
            <w:r w:rsidRPr="001D5FEB">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004B1" w14:textId="77777777" w:rsidR="00945C0D" w:rsidRPr="001D5FEB" w:rsidRDefault="00945C0D" w:rsidP="00F935A9">
            <w:pPr>
              <w:jc w:val="both"/>
            </w:pPr>
            <w:r w:rsidRPr="001D5FEB">
              <w:t>4) nusikalstamą bankrotą;</w:t>
            </w:r>
          </w:p>
          <w:p w14:paraId="5F70C7B3" w14:textId="77777777" w:rsidR="00945C0D" w:rsidRPr="001D5FEB" w:rsidRDefault="00945C0D" w:rsidP="00F935A9">
            <w:pPr>
              <w:jc w:val="both"/>
            </w:pPr>
            <w:r w:rsidRPr="001D5FEB">
              <w:t>5) teroristinį ir su teroristine veikla susijusį nusikaltimą;</w:t>
            </w:r>
          </w:p>
          <w:p w14:paraId="04AA1039" w14:textId="77777777" w:rsidR="00945C0D" w:rsidRPr="001D5FEB" w:rsidRDefault="00945C0D" w:rsidP="00F935A9">
            <w:pPr>
              <w:jc w:val="both"/>
            </w:pPr>
            <w:r w:rsidRPr="001D5FEB">
              <w:t>6) nusikalstamu būdu gauto turto legalizavimą;</w:t>
            </w:r>
          </w:p>
          <w:p w14:paraId="0B3D074B" w14:textId="77777777" w:rsidR="00945C0D" w:rsidRPr="001D5FEB" w:rsidRDefault="00945C0D" w:rsidP="00F935A9">
            <w:pPr>
              <w:jc w:val="both"/>
            </w:pPr>
            <w:r w:rsidRPr="001D5FEB">
              <w:t>7) prekybą žmonėmis, vaiko pirkimą arba pardavimą;</w:t>
            </w:r>
          </w:p>
          <w:p w14:paraId="3F4D7EA5" w14:textId="77777777" w:rsidR="00945C0D" w:rsidRPr="001D5FEB" w:rsidRDefault="00945C0D" w:rsidP="00F935A9">
            <w:pPr>
              <w:jc w:val="both"/>
            </w:pPr>
            <w:r w:rsidRPr="001D5FEB">
              <w:t>8) kitos valstybės tiekėjo atliktą nusikaltimą, apibrėžtą Direktyvos 2014/24/ES 57 straipsnio 1 dalyje išvardytus Europos Sąjungos teisės aktus įgyvendinančiuose kitų valstybių teisės aktuose.</w:t>
            </w:r>
          </w:p>
          <w:p w14:paraId="1B0054D6" w14:textId="77777777" w:rsidR="00945C0D" w:rsidRPr="001D5FEB" w:rsidRDefault="00945C0D" w:rsidP="00F935A9">
            <w:pPr>
              <w:jc w:val="both"/>
            </w:pPr>
          </w:p>
          <w:p w14:paraId="76C367DC" w14:textId="77777777" w:rsidR="00945C0D" w:rsidRPr="001D5FEB" w:rsidRDefault="00945C0D" w:rsidP="00F935A9">
            <w:pPr>
              <w:jc w:val="both"/>
            </w:pPr>
            <w:r w:rsidRPr="001D5FEB">
              <w:t>Laikoma, kad tiekėjas arba jo atsakingas asmuo nuteistas už aukščiau nurodytą nusikalstamą veiką, kai dėl:</w:t>
            </w:r>
          </w:p>
          <w:p w14:paraId="4174661F"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297E8F33" w14:textId="77777777" w:rsidR="00945C0D" w:rsidRPr="001D5FEB" w:rsidRDefault="00945C0D" w:rsidP="00F935A9">
            <w:pPr>
              <w:jc w:val="both"/>
            </w:pPr>
            <w:r w:rsidRPr="001D5FEB">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486C7E" w14:textId="36228626" w:rsidR="00945C0D" w:rsidRPr="001D5FEB" w:rsidRDefault="00945C0D" w:rsidP="00F935A9">
            <w:pPr>
              <w:jc w:val="both"/>
            </w:pPr>
            <w:r w:rsidRPr="001D5FEB">
              <w:t xml:space="preserve">3) tiekėjo, kuris yra juridinis asmuo, kita organizacija ar jos struktūrinis padalinys, per pastaruosius 5 metus buvo priimtas ir </w:t>
            </w:r>
            <w:r w:rsidRPr="001D5FEB">
              <w:lastRenderedPageBreak/>
              <w:t xml:space="preserve">įsiteisėjęs apkaltinamasis teismo nuosprendis arba </w:t>
            </w:r>
            <w:r w:rsidR="006B596A" w:rsidRPr="001D5FEB">
              <w:t xml:space="preserve">VPĮ </w:t>
            </w:r>
            <w:r w:rsidRPr="001D5FEB">
              <w:t>46 straipsnio 3 dalies atveju – galutinis administracinis sprendimas, jeigu toks sprendimas priimamas pagal tiekėjo šalies teisės aktų reikalavimus.</w:t>
            </w:r>
          </w:p>
          <w:p w14:paraId="30771D3A" w14:textId="77777777" w:rsidR="00945C0D" w:rsidRPr="001D5FEB" w:rsidRDefault="00945C0D" w:rsidP="00F935A9">
            <w:pPr>
              <w:jc w:val="both"/>
              <w:rPr>
                <w:b/>
              </w:rPr>
            </w:pPr>
          </w:p>
        </w:tc>
        <w:tc>
          <w:tcPr>
            <w:tcW w:w="4252" w:type="dxa"/>
          </w:tcPr>
          <w:p w14:paraId="6E9E989B" w14:textId="77777777" w:rsidR="00E501B6" w:rsidRPr="001D5FEB" w:rsidRDefault="00E501B6" w:rsidP="00E501B6">
            <w:pPr>
              <w:jc w:val="both"/>
            </w:pPr>
            <w:r w:rsidRPr="001D5FEB">
              <w:lastRenderedPageBreak/>
              <w:t>Iš Lietuvoje įsteigtų subjektų reikalaujama:</w:t>
            </w:r>
          </w:p>
          <w:p w14:paraId="55515510" w14:textId="77777777" w:rsidR="00E501B6" w:rsidRPr="001D5FEB" w:rsidRDefault="00E501B6">
            <w:pPr>
              <w:numPr>
                <w:ilvl w:val="0"/>
                <w:numId w:val="5"/>
              </w:numPr>
              <w:tabs>
                <w:tab w:val="left" w:pos="173"/>
              </w:tabs>
              <w:ind w:left="29" w:hanging="74"/>
              <w:jc w:val="both"/>
              <w:rPr>
                <w:b/>
                <w:bCs/>
              </w:rPr>
            </w:pPr>
            <w:r w:rsidRPr="001D5FEB">
              <w:t>išrašo iš teismo sprendimo arba</w:t>
            </w:r>
          </w:p>
          <w:p w14:paraId="2C39303D" w14:textId="77777777" w:rsidR="00E501B6" w:rsidRPr="001D5FEB" w:rsidRDefault="00E501B6">
            <w:pPr>
              <w:numPr>
                <w:ilvl w:val="0"/>
                <w:numId w:val="5"/>
              </w:numPr>
              <w:tabs>
                <w:tab w:val="left" w:pos="173"/>
              </w:tabs>
              <w:ind w:left="29" w:hanging="74"/>
              <w:jc w:val="both"/>
              <w:rPr>
                <w:b/>
                <w:bCs/>
              </w:rPr>
            </w:pPr>
            <w:r w:rsidRPr="001D5FEB">
              <w:t>Informatikos ir ryšių departamento prie Vidaus reikalų ministerijos pažymos, arba</w:t>
            </w:r>
          </w:p>
          <w:p w14:paraId="28FC5D71" w14:textId="77777777" w:rsidR="00E501B6" w:rsidRPr="001D5FEB" w:rsidRDefault="00E501B6">
            <w:pPr>
              <w:numPr>
                <w:ilvl w:val="0"/>
                <w:numId w:val="5"/>
              </w:numPr>
              <w:tabs>
                <w:tab w:val="left" w:pos="173"/>
              </w:tabs>
              <w:ind w:left="29" w:hanging="74"/>
              <w:jc w:val="both"/>
              <w:rPr>
                <w:b/>
                <w:bCs/>
              </w:rPr>
            </w:pPr>
            <w:r w:rsidRPr="001D5FEB">
              <w:t>valstybės įmonės Registrų centro Lietuvos Respublikos Vyriausybės nustatyta tvarka išduoto dokumento, patvirtinančio jungtinius kompetentingų institucijų tvarkomus duomenis.</w:t>
            </w:r>
          </w:p>
          <w:p w14:paraId="74998440" w14:textId="77777777" w:rsidR="00E501B6" w:rsidRPr="001D5FEB" w:rsidRDefault="00E501B6" w:rsidP="00E501B6">
            <w:pPr>
              <w:tabs>
                <w:tab w:val="left" w:pos="173"/>
              </w:tabs>
              <w:jc w:val="both"/>
            </w:pPr>
            <w:r w:rsidRPr="001D5FEB">
              <w:t>Iš ne Lietuvoje įsteigtų subjektų reikalaujama:</w:t>
            </w:r>
          </w:p>
          <w:p w14:paraId="4073810A" w14:textId="77777777" w:rsidR="00E501B6" w:rsidRPr="001D5FEB" w:rsidRDefault="00E501B6">
            <w:pPr>
              <w:numPr>
                <w:ilvl w:val="0"/>
                <w:numId w:val="5"/>
              </w:numPr>
              <w:tabs>
                <w:tab w:val="left" w:pos="173"/>
              </w:tabs>
              <w:ind w:left="0" w:hanging="46"/>
              <w:jc w:val="both"/>
              <w:rPr>
                <w:b/>
                <w:bCs/>
              </w:rPr>
            </w:pPr>
            <w:r w:rsidRPr="001D5FEB">
              <w:t>atitinkamos užsienio šalies institucijos dokumento</w:t>
            </w:r>
            <w:r w:rsidRPr="001D5FEB">
              <w:rPr>
                <w:vertAlign w:val="superscript"/>
              </w:rPr>
              <w:footnoteReference w:customMarkFollows="1" w:id="1"/>
              <w:t>[1]</w:t>
            </w:r>
            <w:r w:rsidRPr="001D5FEB">
              <w:t>.</w:t>
            </w:r>
          </w:p>
          <w:p w14:paraId="2A2A24CA" w14:textId="77777777" w:rsidR="00E501B6" w:rsidRPr="001D5FEB" w:rsidRDefault="00E501B6" w:rsidP="00E501B6">
            <w:pPr>
              <w:jc w:val="both"/>
              <w:rPr>
                <w:b/>
                <w:bCs/>
              </w:rPr>
            </w:pPr>
          </w:p>
          <w:p w14:paraId="2DD23027" w14:textId="6C5D1941" w:rsidR="00E501B6" w:rsidRPr="001D5FEB" w:rsidRDefault="00E501B6" w:rsidP="00E501B6">
            <w:pPr>
              <w:shd w:val="clear" w:color="auto" w:fill="FFFFFF"/>
              <w:jc w:val="both"/>
              <w:rPr>
                <w:lang w:eastAsia="lt-LT"/>
              </w:rPr>
            </w:pPr>
            <w:r w:rsidRPr="001D5FEB">
              <w:rPr>
                <w:color w:val="000000"/>
                <w:lang w:eastAsia="lt-LT"/>
              </w:rPr>
              <w:t xml:space="preserve">Nurodyti dokumentai turi būti išduoti </w:t>
            </w:r>
            <w:r w:rsidRPr="001D5FEB">
              <w:rPr>
                <w:b/>
                <w:bCs/>
                <w:color w:val="000000"/>
                <w:lang w:eastAsia="lt-LT"/>
              </w:rPr>
              <w:t xml:space="preserve">ne anksčiau kaip 180 dienų </w:t>
            </w:r>
            <w:r w:rsidRPr="001D5FEB">
              <w:rPr>
                <w:color w:val="000000"/>
                <w:lang w:eastAsia="lt-LT"/>
              </w:rPr>
              <w:t xml:space="preserve">iki tos dienos, kai tiekėjas </w:t>
            </w:r>
            <w:r w:rsidR="000D4D7F" w:rsidRPr="001D5FEB">
              <w:rPr>
                <w:color w:val="000000"/>
                <w:lang w:eastAsia="lt-LT"/>
              </w:rPr>
              <w:t>CPO</w:t>
            </w:r>
            <w:r w:rsidRPr="001D5FEB">
              <w:rPr>
                <w:color w:val="000000"/>
                <w:lang w:eastAsia="lt-LT"/>
              </w:rPr>
              <w:t xml:space="preserve"> prašymu turės pateikti pašalinimo pagrindų nebuvimą patvirtinančius dokumentus.</w:t>
            </w:r>
            <w:r w:rsidRPr="001D5FEB">
              <w:rPr>
                <w:color w:val="000000"/>
              </w:rPr>
              <w:t xml:space="preserve"> </w:t>
            </w:r>
            <w:r w:rsidRPr="001D5FEB">
              <w:rPr>
                <w:color w:val="000000"/>
                <w:lang w:eastAsia="lt-LT"/>
              </w:rPr>
              <w:t xml:space="preserve">Pavyzdys: jeigu </w:t>
            </w:r>
            <w:r w:rsidR="005F0110" w:rsidRPr="001D5FEB">
              <w:rPr>
                <w:color w:val="000000"/>
                <w:lang w:eastAsia="lt-LT"/>
              </w:rPr>
              <w:t xml:space="preserve">CPO </w:t>
            </w:r>
            <w:r w:rsidRPr="001D5FEB">
              <w:rPr>
                <w:color w:val="000000"/>
                <w:lang w:eastAsia="lt-LT"/>
              </w:rPr>
              <w:t>2022-10-10 kreipėsi į tiekėją prašydama iki 2022-10-14 pateikti įrodančius dokumentus, jis turi būti išduotas ne anksčiau kaip 180 dienų, jas skaičiuojant atgal nuo 2022-10-14.</w:t>
            </w:r>
          </w:p>
          <w:p w14:paraId="738E08AE" w14:textId="77777777" w:rsidR="00E501B6" w:rsidRPr="001D5FEB" w:rsidRDefault="00E501B6" w:rsidP="00E501B6">
            <w:pPr>
              <w:shd w:val="clear" w:color="auto" w:fill="FFFFFF"/>
              <w:jc w:val="both"/>
              <w:rPr>
                <w:lang w:eastAsia="lt-LT"/>
              </w:rPr>
            </w:pPr>
            <w:r w:rsidRPr="001D5FEB">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AEFE41D" w14:textId="77777777" w:rsidR="00E501B6" w:rsidRPr="001D5FEB" w:rsidRDefault="00E501B6" w:rsidP="00E501B6">
            <w:pPr>
              <w:shd w:val="clear" w:color="auto" w:fill="FFFFFF"/>
              <w:jc w:val="both"/>
              <w:rPr>
                <w:lang w:eastAsia="lt-LT"/>
              </w:rPr>
            </w:pPr>
          </w:p>
          <w:p w14:paraId="500EEB66" w14:textId="77777777" w:rsidR="00E501B6" w:rsidRPr="001D5FEB" w:rsidRDefault="00E501B6" w:rsidP="00E501B6">
            <w:pPr>
              <w:jc w:val="both"/>
            </w:pPr>
            <w:r w:rsidRPr="001D5FEB">
              <w:rPr>
                <w:i/>
                <w:iCs/>
                <w:color w:val="000000"/>
                <w:shd w:val="clear" w:color="auto" w:fill="FFFFFF"/>
                <w:lang w:eastAsia="lt-LT"/>
              </w:rPr>
              <w:t xml:space="preserve">Jei tiekėjas dokumentus pateikia kartu su pasiūlymu, nurodyti dokumentai turi būti išduoti </w:t>
            </w:r>
            <w:r w:rsidRPr="001D5FEB">
              <w:rPr>
                <w:b/>
                <w:bCs/>
                <w:i/>
                <w:iCs/>
                <w:color w:val="000000"/>
                <w:shd w:val="clear" w:color="auto" w:fill="FFFFFF"/>
                <w:lang w:eastAsia="lt-LT"/>
              </w:rPr>
              <w:t xml:space="preserve">ne anksčiau kaip 180 dienų </w:t>
            </w:r>
            <w:r w:rsidRPr="001D5FEB">
              <w:rPr>
                <w:i/>
                <w:iCs/>
                <w:color w:val="000000"/>
                <w:shd w:val="clear" w:color="auto" w:fill="FFFFFF"/>
                <w:lang w:eastAsia="lt-LT"/>
              </w:rPr>
              <w:t>iki paskutinės pasiūlymų pateikimo dienos (pasiūlymų pateikimo paskutinė diena neįskaičiuojama)</w:t>
            </w:r>
            <w:r w:rsidRPr="001D5FEB">
              <w:t>.</w:t>
            </w:r>
          </w:p>
          <w:p w14:paraId="6769911A" w14:textId="77777777" w:rsidR="00E501B6" w:rsidRPr="001D5FEB" w:rsidRDefault="00E501B6" w:rsidP="00E501B6">
            <w:pPr>
              <w:jc w:val="both"/>
              <w:rPr>
                <w:i/>
                <w:iCs/>
              </w:rPr>
            </w:pPr>
            <w:r w:rsidRPr="001D5FEB">
              <w:rPr>
                <w:i/>
                <w:iCs/>
              </w:rPr>
              <w:t xml:space="preserve">Jei dokumentas išduotas anksčiau, tačiau jame nurodytas galiojimo terminas ilgesnis nei paskutinės pasiūlymų pateikimo dienos terminas, toks dokumentas jo galiojimo laikotarpiu yra priimtinas. </w:t>
            </w:r>
          </w:p>
          <w:p w14:paraId="57F0859C" w14:textId="77777777" w:rsidR="00E501B6" w:rsidRPr="001D5FEB" w:rsidRDefault="00E501B6" w:rsidP="00E501B6">
            <w:pPr>
              <w:jc w:val="both"/>
              <w:rPr>
                <w:i/>
                <w:iCs/>
              </w:rPr>
            </w:pPr>
          </w:p>
          <w:p w14:paraId="5DCB3E06" w14:textId="77777777" w:rsidR="00BF7B04" w:rsidRPr="00BF7B04" w:rsidRDefault="00BF7B04" w:rsidP="00BF7B04">
            <w:pPr>
              <w:jc w:val="both"/>
              <w:rPr>
                <w:i/>
              </w:rPr>
            </w:pPr>
            <w:r w:rsidRPr="00BF7B04">
              <w:rPr>
                <w:b/>
                <w:bCs/>
                <w:i/>
              </w:rPr>
              <w:t>Taip pat turi būti pateikiamas* VĮ Registrų centro Lietuvos Respublikos Juridinių asmenų registro išplėstinis išrašas ar kitas oficialus dokumentas arba deklaracija dėl atsakingų asmenų, kuriame (-ioje) nurodyti asmenys, įeinantys į valdybą ir (ar) stebėtojų tarybą (ar kitus atitinkamus valdymo ar priežiūros organus).</w:t>
            </w:r>
            <w:r w:rsidRPr="00BF7B04">
              <w:rPr>
                <w:i/>
              </w:rPr>
              <w:t> </w:t>
            </w:r>
            <w:r w:rsidRPr="00BF7B04">
              <w:rPr>
                <w:i/>
                <w:iCs/>
              </w:rPr>
              <w:t>Šiam  dokumentui</w:t>
            </w:r>
            <w:r w:rsidRPr="00BF7B04">
              <w:rPr>
                <w:i/>
              </w:rPr>
              <w:t> </w:t>
            </w:r>
            <w:r w:rsidRPr="00BF7B04">
              <w:rPr>
                <w:i/>
                <w:iCs/>
              </w:rPr>
              <w:t>netaikomas reikalavimas dėl dokumento išdavimo ne anksčiau kaip 180 dienų iki pašalinimo pagrindų nebuvimą patvirtinančių dokumentų</w:t>
            </w:r>
            <w:r w:rsidRPr="00BF7B04">
              <w:rPr>
                <w:i/>
              </w:rPr>
              <w:t> </w:t>
            </w:r>
            <w:r w:rsidRPr="00BF7B04">
              <w:rPr>
                <w:i/>
                <w:iCs/>
              </w:rPr>
              <w:t>pateikimo/iki paskutinės pasiūlymų pateikimo dienos termino pabaigos.</w:t>
            </w:r>
            <w:r w:rsidRPr="00BF7B04">
              <w:rPr>
                <w:i/>
              </w:rPr>
              <w:t> </w:t>
            </w:r>
          </w:p>
          <w:p w14:paraId="59176749" w14:textId="77777777" w:rsidR="00BF7B04" w:rsidRPr="00BF7B04" w:rsidRDefault="00BF7B04" w:rsidP="00BF7B04">
            <w:pPr>
              <w:jc w:val="both"/>
              <w:rPr>
                <w:i/>
              </w:rPr>
            </w:pPr>
            <w:r w:rsidRPr="00BF7B04">
              <w:rPr>
                <w:i/>
              </w:rPr>
              <w:lastRenderedPageBreak/>
              <w:t>*Šių dokumentų reikalaujama pateikti tik tuo atveju, jei viešai prieinamuose VĮ RC juridinių asmenų duomenyse (</w:t>
            </w:r>
            <w:hyperlink r:id="rId11" w:tgtFrame="_blank" w:history="1">
              <w:r w:rsidRPr="00BF7B04">
                <w:rPr>
                  <w:rStyle w:val="Hipersaitas"/>
                  <w:i/>
                </w:rPr>
                <w:t>https://www.registrucentras.lt/atviri-duomenys-ir-statistika/jar-pirminiai-duomenys-raw-data</w:t>
              </w:r>
            </w:hyperlink>
            <w:r w:rsidRPr="00BF7B04">
              <w:rPr>
                <w:i/>
              </w:rPr>
              <w:t>: „Juridinių asmenų valdymo ir priežiūros organai“) Perkančioji organizacija mato, kad yra sudaryta valdyba ir (ar) stebėtojų taryba. </w:t>
            </w:r>
          </w:p>
          <w:p w14:paraId="71E24611" w14:textId="77777777" w:rsidR="00BF7B04" w:rsidRPr="00BF7B04" w:rsidRDefault="00BF7B04" w:rsidP="00BF7B04">
            <w:pPr>
              <w:jc w:val="both"/>
              <w:rPr>
                <w:i/>
              </w:rPr>
            </w:pPr>
            <w:r w:rsidRPr="00BF7B04">
              <w:rPr>
                <w:i/>
              </w:rPr>
              <w:t> </w:t>
            </w:r>
          </w:p>
          <w:p w14:paraId="10A6DF42" w14:textId="77777777" w:rsidR="00BF7B04" w:rsidRPr="00BF7B04" w:rsidRDefault="00BF7B04" w:rsidP="00BF7B04">
            <w:pPr>
              <w:jc w:val="both"/>
              <w:rPr>
                <w:i/>
              </w:rPr>
            </w:pPr>
            <w:r w:rsidRPr="00BF7B04">
              <w:rPr>
                <w:i/>
              </w:rPr>
              <w:t> </w:t>
            </w:r>
          </w:p>
          <w:p w14:paraId="3F72D74B" w14:textId="17C93E81" w:rsidR="00945C0D" w:rsidRPr="001D5FEB" w:rsidRDefault="00BF7B04" w:rsidP="00BF7B04">
            <w:pPr>
              <w:jc w:val="both"/>
              <w:rPr>
                <w:i/>
              </w:rPr>
            </w:pPr>
            <w:r w:rsidRPr="00BF7B04">
              <w:rPr>
                <w:i/>
                <w:iCs/>
              </w:rPr>
              <w:t>Pateikiami skenuoti dokumentai elektronine forma ar pasirašyti el. parašu.</w:t>
            </w:r>
            <w:r w:rsidRPr="00BF7B04">
              <w:rPr>
                <w:i/>
              </w:rPr>
              <w:t> </w:t>
            </w:r>
          </w:p>
        </w:tc>
      </w:tr>
      <w:tr w:rsidR="00A265F9" w:rsidRPr="001D5FEB" w14:paraId="51FFB294" w14:textId="77777777" w:rsidTr="008D2EC4">
        <w:tc>
          <w:tcPr>
            <w:tcW w:w="1134" w:type="dxa"/>
          </w:tcPr>
          <w:p w14:paraId="68C34F39" w14:textId="6908355E" w:rsidR="00A265F9" w:rsidRPr="001D5FEB" w:rsidRDefault="0048598B" w:rsidP="00F935A9">
            <w:pPr>
              <w:jc w:val="both"/>
            </w:pPr>
            <w:r>
              <w:lastRenderedPageBreak/>
              <w:t>19</w:t>
            </w:r>
            <w:r w:rsidR="00A265F9" w:rsidRPr="001D5FEB">
              <w:t>.1.2.</w:t>
            </w:r>
          </w:p>
        </w:tc>
        <w:tc>
          <w:tcPr>
            <w:tcW w:w="4253" w:type="dxa"/>
          </w:tcPr>
          <w:p w14:paraId="27C31C7E" w14:textId="2437B4EB" w:rsidR="00A265F9" w:rsidRPr="001D5FEB" w:rsidRDefault="00A265F9" w:rsidP="00F935A9">
            <w:pPr>
              <w:jc w:val="both"/>
            </w:pPr>
            <w:r w:rsidRPr="001D5FEB">
              <w:t>Tiekėjas yra neatlikęs jam paskirtos baudžiamojo poveikio priemonės – uždraudimo juridiniam asmeniui dalyvauti viešuosiuose pirkimuose.</w:t>
            </w:r>
          </w:p>
        </w:tc>
        <w:tc>
          <w:tcPr>
            <w:tcW w:w="4252" w:type="dxa"/>
          </w:tcPr>
          <w:p w14:paraId="0328DF00" w14:textId="5B4A14AE" w:rsidR="00A265F9" w:rsidRPr="001D5FEB" w:rsidRDefault="00A265F9" w:rsidP="00F935A9">
            <w:pPr>
              <w:jc w:val="both"/>
              <w:rPr>
                <w:rFonts w:eastAsiaTheme="minorHAnsi"/>
              </w:rPr>
            </w:pPr>
            <w:r w:rsidRPr="001D5FEB">
              <w:rPr>
                <w:rFonts w:eastAsiaTheme="minorHAnsi"/>
              </w:rPr>
              <w:t>Iš Lietuvoje įsteigtų subjektų įrodančių dokumentų nereikalaujama. Užtenka pateikto EBVPD.</w:t>
            </w:r>
          </w:p>
        </w:tc>
      </w:tr>
      <w:tr w:rsidR="00945C0D" w:rsidRPr="001D5FEB" w14:paraId="49CC42BA" w14:textId="77777777" w:rsidTr="008D2EC4">
        <w:tc>
          <w:tcPr>
            <w:tcW w:w="1134" w:type="dxa"/>
          </w:tcPr>
          <w:p w14:paraId="0A65190E" w14:textId="68DFB13E" w:rsidR="00945C0D" w:rsidRPr="001D5FEB" w:rsidRDefault="0048598B" w:rsidP="00F935A9">
            <w:pPr>
              <w:jc w:val="both"/>
            </w:pPr>
            <w:r>
              <w:t>19</w:t>
            </w:r>
            <w:r w:rsidR="00945C0D" w:rsidRPr="001D5FEB">
              <w:t>.1.</w:t>
            </w:r>
            <w:r w:rsidR="00A265F9" w:rsidRPr="001D5FEB">
              <w:t>3</w:t>
            </w:r>
            <w:r w:rsidR="00945C0D" w:rsidRPr="001D5FEB">
              <w:t>.</w:t>
            </w:r>
          </w:p>
        </w:tc>
        <w:tc>
          <w:tcPr>
            <w:tcW w:w="4253" w:type="dxa"/>
          </w:tcPr>
          <w:p w14:paraId="637EDBCA" w14:textId="77777777" w:rsidR="00945C0D" w:rsidRPr="001D5FEB" w:rsidRDefault="00945C0D" w:rsidP="00F935A9">
            <w:pPr>
              <w:jc w:val="both"/>
            </w:pPr>
            <w:r w:rsidRPr="001D5FE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2CCF2" w14:textId="77777777" w:rsidR="00945C0D" w:rsidRPr="001D5FEB" w:rsidRDefault="00945C0D" w:rsidP="00F935A9">
            <w:pPr>
              <w:jc w:val="both"/>
            </w:pPr>
          </w:p>
          <w:p w14:paraId="103D1D5C" w14:textId="77777777" w:rsidR="00945C0D" w:rsidRPr="001D5FEB" w:rsidRDefault="00945C0D" w:rsidP="00F935A9">
            <w:pPr>
              <w:jc w:val="both"/>
            </w:pPr>
            <w:r w:rsidRPr="001D5FEB">
              <w:t>Laikoma, kad tiekėjas nuteistas už aukščiau nurodytą nusikalstamą veiką, kai dėl:</w:t>
            </w:r>
          </w:p>
          <w:p w14:paraId="139C03CD"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634A9DD9" w14:textId="77777777" w:rsidR="00945C0D" w:rsidRPr="001D5FEB" w:rsidRDefault="00945C0D" w:rsidP="00F935A9">
            <w:pPr>
              <w:jc w:val="both"/>
            </w:pPr>
            <w:r w:rsidRPr="001D5FEB">
              <w:t xml:space="preserve">2) tiekėjo, kuris yra juridinis asmuo, kita organizacija ar jos struktūrinis padalinys, per pastaruosius 5 metus buvo priimtas ir įsiteisėjęs apkaltinamasis teismo nuosprendis arba šio straipsnio 3 dalies atveju – galutinis administracinis sprendimas, jeigu toks sprendimas </w:t>
            </w:r>
            <w:r w:rsidRPr="001D5FEB">
              <w:lastRenderedPageBreak/>
              <w:t>priimamas pagal tiekėjo šalies teisės aktų reikalavimus.</w:t>
            </w:r>
          </w:p>
          <w:p w14:paraId="40966786" w14:textId="77777777" w:rsidR="00945C0D" w:rsidRPr="001D5FEB" w:rsidRDefault="00945C0D" w:rsidP="00F935A9">
            <w:pPr>
              <w:jc w:val="both"/>
            </w:pPr>
          </w:p>
          <w:p w14:paraId="650E436A" w14:textId="77777777" w:rsidR="00945C0D" w:rsidRPr="001D5FEB" w:rsidRDefault="00945C0D" w:rsidP="00F935A9">
            <w:pPr>
              <w:jc w:val="both"/>
            </w:pPr>
            <w:r w:rsidRPr="001D5FEB">
              <w:t>Tačiau ši nuostata netaikoma, jeigu:</w:t>
            </w:r>
          </w:p>
          <w:p w14:paraId="6F3D1B23" w14:textId="77777777" w:rsidR="00945C0D" w:rsidRPr="001D5FEB" w:rsidRDefault="00945C0D" w:rsidP="00F935A9">
            <w:pPr>
              <w:jc w:val="both"/>
            </w:pPr>
            <w:bookmarkStart w:id="10" w:name="part_165334a452e3479092c1fff3bc228b3a"/>
            <w:bookmarkEnd w:id="10"/>
            <w:r w:rsidRPr="001D5FEB">
              <w:t>1) Tiekėjas yra įsipareigojęs sumokėti mokesčius, įskaitant socialinio draudimo įmokas ir dėl to laikomas jau įvykdžiusiu šioje dalyje nurodytus įsipareigojimus;</w:t>
            </w:r>
          </w:p>
          <w:p w14:paraId="1647018F" w14:textId="77777777" w:rsidR="00945C0D" w:rsidRPr="001D5FEB" w:rsidRDefault="00945C0D" w:rsidP="00F935A9">
            <w:pPr>
              <w:jc w:val="both"/>
            </w:pPr>
            <w:bookmarkStart w:id="11" w:name="part_02267a75ad3144d2b73c2a9e2c3e17de"/>
            <w:bookmarkEnd w:id="11"/>
            <w:r w:rsidRPr="001D5FEB">
              <w:t>2) Įsiskolinimo suma neviršija 50 EUR;</w:t>
            </w:r>
          </w:p>
          <w:p w14:paraId="3D137788" w14:textId="2E02A286" w:rsidR="00945C0D" w:rsidRPr="001D5FEB" w:rsidRDefault="00945C0D" w:rsidP="00F935A9">
            <w:pPr>
              <w:jc w:val="both"/>
            </w:pPr>
            <w:bookmarkStart w:id="12" w:name="part_21326e94dc3242e59ac14df5f5ed7ee5"/>
            <w:bookmarkEnd w:id="12"/>
            <w:r w:rsidRPr="001D5FEB">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6B596A" w:rsidRPr="001D5FEB">
              <w:t xml:space="preserve">VPĮ </w:t>
            </w:r>
            <w:r w:rsidRPr="001D5FEB">
              <w:t>50 straipsnio 6 dalį, jis įrodo, kad jau yra laikomas įvykdžiusiu įsipareigojimus, susijusius su mokesčių, įskaitant socialinio draudimo įmokas, mokėjimu.</w:t>
            </w:r>
          </w:p>
          <w:p w14:paraId="2EDD792B" w14:textId="77777777" w:rsidR="00945C0D" w:rsidRPr="001D5FEB" w:rsidRDefault="00945C0D" w:rsidP="00F935A9">
            <w:pPr>
              <w:jc w:val="both"/>
            </w:pPr>
          </w:p>
          <w:p w14:paraId="017E3B85" w14:textId="77777777" w:rsidR="00945C0D" w:rsidRPr="001D5FEB" w:rsidRDefault="00945C0D" w:rsidP="00F935A9">
            <w:pPr>
              <w:jc w:val="both"/>
            </w:pPr>
          </w:p>
          <w:p w14:paraId="62BE0913" w14:textId="77777777" w:rsidR="00945C0D" w:rsidRPr="001D5FEB" w:rsidRDefault="00945C0D" w:rsidP="00F935A9">
            <w:pPr>
              <w:jc w:val="both"/>
            </w:pPr>
          </w:p>
        </w:tc>
        <w:tc>
          <w:tcPr>
            <w:tcW w:w="4252" w:type="dxa"/>
          </w:tcPr>
          <w:p w14:paraId="2F6EFABE" w14:textId="77777777" w:rsidR="00945C0D" w:rsidRPr="001D5FEB" w:rsidRDefault="00945C0D" w:rsidP="00F935A9">
            <w:pPr>
              <w:jc w:val="both"/>
              <w:rPr>
                <w:rFonts w:eastAsiaTheme="minorHAnsi"/>
                <w:b/>
                <w:bCs/>
              </w:rPr>
            </w:pPr>
            <w:r w:rsidRPr="001D5FEB">
              <w:rPr>
                <w:rFonts w:eastAsiaTheme="minorHAnsi"/>
              </w:rPr>
              <w:lastRenderedPageBreak/>
              <w:t>1) Dėl įsipareigojimų, susijusių su mokesčių mokėjimu, įvykdymo iš Lietuvoje įsteigtų subjektų prašoma:</w:t>
            </w:r>
          </w:p>
          <w:p w14:paraId="4F960BFC" w14:textId="77777777" w:rsidR="00945C0D" w:rsidRPr="001D5FEB" w:rsidRDefault="00945C0D" w:rsidP="00F935A9">
            <w:pPr>
              <w:jc w:val="both"/>
              <w:rPr>
                <w:rFonts w:eastAsiaTheme="minorHAnsi"/>
                <w:b/>
                <w:bCs/>
              </w:rPr>
            </w:pPr>
          </w:p>
          <w:p w14:paraId="4A56AEE5" w14:textId="77777777" w:rsidR="00945C0D" w:rsidRPr="001D5FEB" w:rsidRDefault="00945C0D">
            <w:pPr>
              <w:numPr>
                <w:ilvl w:val="0"/>
                <w:numId w:val="7"/>
              </w:numPr>
              <w:tabs>
                <w:tab w:val="left" w:pos="323"/>
              </w:tabs>
              <w:ind w:left="40" w:firstLine="0"/>
              <w:jc w:val="both"/>
              <w:rPr>
                <w:rFonts w:eastAsiaTheme="minorHAnsi"/>
              </w:rPr>
            </w:pPr>
            <w:r w:rsidRPr="001D5FEB">
              <w:rPr>
                <w:rFonts w:eastAsiaTheme="minorHAnsi"/>
              </w:rPr>
              <w:t>išrašo iš teismo sprendimo (jei toks yra) arba Valstybinės mokesčių inspekcijos prie Lietuvos Respublikos finansų ministerijos išduoto dokumento,</w:t>
            </w:r>
          </w:p>
          <w:p w14:paraId="7A8053B1" w14:textId="77777777" w:rsidR="00945C0D" w:rsidRPr="001D5FEB" w:rsidRDefault="00945C0D">
            <w:pPr>
              <w:numPr>
                <w:ilvl w:val="0"/>
                <w:numId w:val="6"/>
              </w:numPr>
              <w:tabs>
                <w:tab w:val="left" w:pos="323"/>
              </w:tabs>
              <w:ind w:left="40" w:firstLine="0"/>
              <w:jc w:val="both"/>
              <w:rPr>
                <w:rFonts w:eastAsiaTheme="minorHAnsi"/>
              </w:rPr>
            </w:pPr>
            <w:r w:rsidRPr="001D5FEB">
              <w:rPr>
                <w:rFonts w:eastAsiaTheme="minorHAnsi"/>
              </w:rPr>
              <w:t>arba valstybės įmonės Registrų centro Lietuvos Respublikos Vyriausybės nustatyta tvarka išduoto dokumento, patvirtinančio jungtinius kompetentingų institucijų tvarkomus duomenis.</w:t>
            </w:r>
          </w:p>
          <w:p w14:paraId="2817989A" w14:textId="77777777" w:rsidR="00945C0D" w:rsidRPr="001D5FEB" w:rsidRDefault="00945C0D" w:rsidP="00F935A9">
            <w:pPr>
              <w:tabs>
                <w:tab w:val="left" w:pos="323"/>
              </w:tabs>
              <w:ind w:left="40"/>
              <w:jc w:val="both"/>
              <w:rPr>
                <w:rFonts w:eastAsiaTheme="minorHAnsi"/>
              </w:rPr>
            </w:pPr>
          </w:p>
          <w:p w14:paraId="2C46039E" w14:textId="77777777" w:rsidR="00945C0D" w:rsidRPr="001D5FEB" w:rsidRDefault="00945C0D" w:rsidP="00F935A9">
            <w:pPr>
              <w:tabs>
                <w:tab w:val="left" w:pos="323"/>
              </w:tabs>
              <w:ind w:left="40"/>
              <w:jc w:val="both"/>
              <w:rPr>
                <w:rFonts w:eastAsiaTheme="minorHAnsi"/>
              </w:rPr>
            </w:pPr>
            <w:r w:rsidRPr="001D5FEB">
              <w:rPr>
                <w:rFonts w:eastAsiaTheme="minorHAnsi"/>
              </w:rPr>
              <w:t>Iš ne Lietuvoje įsteigtų subjektų reikalaujama:</w:t>
            </w:r>
          </w:p>
          <w:p w14:paraId="15059CAB" w14:textId="77777777" w:rsidR="00945C0D" w:rsidRPr="001D5FEB" w:rsidRDefault="00945C0D">
            <w:pPr>
              <w:numPr>
                <w:ilvl w:val="0"/>
                <w:numId w:val="5"/>
              </w:numPr>
              <w:tabs>
                <w:tab w:val="left" w:pos="323"/>
              </w:tabs>
              <w:ind w:left="40" w:firstLine="0"/>
              <w:jc w:val="both"/>
              <w:rPr>
                <w:rFonts w:eastAsiaTheme="minorHAnsi"/>
                <w:b/>
                <w:bCs/>
              </w:rPr>
            </w:pPr>
            <w:r w:rsidRPr="001D5FEB">
              <w:rPr>
                <w:rFonts w:eastAsiaTheme="minorHAnsi"/>
              </w:rPr>
              <w:t>atitinkamos užsienio šalies institucijos dokumento</w:t>
            </w:r>
            <w:r w:rsidRPr="001D5FEB">
              <w:rPr>
                <w:rFonts w:eastAsiaTheme="minorHAnsi"/>
                <w:vertAlign w:val="superscript"/>
              </w:rPr>
              <w:footnoteReference w:id="2"/>
            </w:r>
            <w:r w:rsidRPr="001D5FEB">
              <w:rPr>
                <w:rFonts w:eastAsiaTheme="minorHAnsi"/>
              </w:rPr>
              <w:t>.</w:t>
            </w:r>
          </w:p>
          <w:p w14:paraId="1357FE8D" w14:textId="77777777" w:rsidR="00945C0D" w:rsidRPr="001D5FEB" w:rsidRDefault="00945C0D" w:rsidP="00F935A9">
            <w:pPr>
              <w:shd w:val="clear" w:color="auto" w:fill="FFFFFF"/>
              <w:jc w:val="both"/>
              <w:rPr>
                <w:lang w:eastAsia="lt-LT"/>
              </w:rPr>
            </w:pPr>
          </w:p>
          <w:p w14:paraId="31CD2411" w14:textId="104E458C" w:rsidR="00945C0D" w:rsidRPr="001D5FEB" w:rsidRDefault="00945C0D" w:rsidP="00F935A9">
            <w:pPr>
              <w:jc w:val="both"/>
              <w:rPr>
                <w:rFonts w:eastAsiaTheme="minorHAnsi"/>
                <w:i/>
                <w:iCs/>
                <w:color w:val="000000" w:themeColor="text1"/>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 xml:space="preserve">CPO </w:t>
            </w:r>
            <w:r w:rsidRPr="001D5FEB">
              <w:rPr>
                <w:rFonts w:eastAsiaTheme="minorHAnsi"/>
                <w:iCs/>
                <w:color w:val="000000" w:themeColor="text1"/>
              </w:rPr>
              <w:t xml:space="preserve">2022-10-10 kreipėsi į tiekėją prašydama iki 2022-10-14 pateikti </w:t>
            </w:r>
            <w:r w:rsidRPr="001D5FEB">
              <w:rPr>
                <w:rFonts w:eastAsiaTheme="minorHAnsi"/>
                <w:iCs/>
                <w:color w:val="000000" w:themeColor="text1"/>
              </w:rPr>
              <w:lastRenderedPageBreak/>
              <w:t>įrodančius dokumentus, jie turi būti išduoti ne anksčiau kaip 120 dienų, jas skaičiuojant atgal nuo 2022-10-14.</w:t>
            </w:r>
            <w:r w:rsidRPr="001D5FEB">
              <w:rPr>
                <w:rFonts w:eastAsiaTheme="minorHAnsi"/>
                <w:i/>
                <w:iCs/>
                <w:color w:val="000000" w:themeColor="text1"/>
              </w:rPr>
              <w:t xml:space="preserve"> </w:t>
            </w:r>
          </w:p>
          <w:p w14:paraId="25ED6689" w14:textId="77777777" w:rsidR="00945C0D" w:rsidRPr="001D5FEB" w:rsidRDefault="00945C0D" w:rsidP="00F935A9">
            <w:pPr>
              <w:jc w:val="both"/>
              <w:rPr>
                <w:rFonts w:eastAsiaTheme="minorHAnsi"/>
                <w:b/>
                <w:bCs/>
              </w:rPr>
            </w:pPr>
            <w:r w:rsidRPr="001D5FEB">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835EC1" w14:textId="77777777" w:rsidR="00945C0D" w:rsidRPr="001D5FEB" w:rsidRDefault="00945C0D" w:rsidP="00F935A9">
            <w:pPr>
              <w:jc w:val="both"/>
              <w:rPr>
                <w:rFonts w:eastAsiaTheme="minorHAnsi"/>
                <w:i/>
                <w:iCs/>
                <w:color w:val="000000" w:themeColor="text1"/>
              </w:rPr>
            </w:pPr>
          </w:p>
          <w:p w14:paraId="0DD6C272" w14:textId="77777777" w:rsidR="00945C0D" w:rsidRPr="001D5FEB" w:rsidRDefault="00945C0D" w:rsidP="00F935A9">
            <w:pPr>
              <w:shd w:val="clear" w:color="auto" w:fill="FFFFFF"/>
              <w:jc w:val="both"/>
              <w:rPr>
                <w:lang w:eastAsia="lt-LT"/>
              </w:rPr>
            </w:pPr>
          </w:p>
          <w:p w14:paraId="02EE48F7" w14:textId="77777777" w:rsidR="00945C0D" w:rsidRPr="001D5FEB" w:rsidRDefault="00945C0D" w:rsidP="00F935A9">
            <w:pPr>
              <w:jc w:val="both"/>
              <w:rPr>
                <w:i/>
                <w:iCs/>
                <w:sz w:val="22"/>
                <w:szCs w:val="22"/>
              </w:rPr>
            </w:pPr>
            <w:r w:rsidRPr="001D5FEB">
              <w:rPr>
                <w:i/>
                <w:iCs/>
                <w:shd w:val="clear" w:color="auto" w:fill="FFFFFF"/>
                <w:lang w:eastAsia="lt-LT"/>
              </w:rPr>
              <w:t xml:space="preserve">Jei tiekėjas dokumentus pateikia kartu su pasiūlymu, nurodyti dokumentai turi būti išduoti </w:t>
            </w:r>
            <w:r w:rsidRPr="001D5FEB">
              <w:rPr>
                <w:b/>
                <w:bCs/>
                <w:i/>
                <w:iCs/>
                <w:shd w:val="clear" w:color="auto" w:fill="FFFFFF"/>
                <w:lang w:eastAsia="lt-LT"/>
              </w:rPr>
              <w:t xml:space="preserve">ne anksčiau kaip 120 dienų </w:t>
            </w:r>
            <w:r w:rsidRPr="001D5FEB">
              <w:rPr>
                <w:i/>
                <w:iCs/>
                <w:shd w:val="clear" w:color="auto" w:fill="FFFFFF"/>
                <w:lang w:eastAsia="lt-LT"/>
              </w:rPr>
              <w:t>iki paskutinės pasiūlymų pateikimo dienos (pasiūlymų pateikimo paskutinė diena neįskaičiuojama)</w:t>
            </w:r>
            <w:r w:rsidRPr="001D5FEB">
              <w:t>.</w:t>
            </w:r>
            <w:r w:rsidRPr="001D5FEB">
              <w:rPr>
                <w:i/>
                <w:iCs/>
              </w:rPr>
              <w:t xml:space="preserve"> Jei dokumentas išduotas anksčiau, tačiau jame nurodytas galiojimo terminas ilgesnis nei paskutinės pasiūlymų pateikimo dienos terminas, toks dokumentas jo galiojimo laikotarpiu yra priimtinas.</w:t>
            </w:r>
          </w:p>
          <w:p w14:paraId="0A71CC07" w14:textId="77777777" w:rsidR="00945C0D" w:rsidRPr="001D5FEB" w:rsidRDefault="00945C0D" w:rsidP="00F935A9">
            <w:pPr>
              <w:jc w:val="both"/>
              <w:rPr>
                <w:rFonts w:eastAsiaTheme="minorHAnsi"/>
                <w:b/>
                <w:bCs/>
              </w:rPr>
            </w:pPr>
            <w:r w:rsidRPr="001D5FEB">
              <w:rPr>
                <w:rFonts w:eastAsiaTheme="minorHAnsi"/>
                <w:bCs/>
              </w:rPr>
              <w:t>2) Dėl įsipareigojimų, susijusių su socialinio draudimo įmokų mokėjimu, įvykdymo i</w:t>
            </w:r>
            <w:r w:rsidRPr="001D5FEB">
              <w:rPr>
                <w:rFonts w:eastAsiaTheme="minorHAnsi"/>
              </w:rPr>
              <w:t xml:space="preserve">š Lietuvoje įsteigtų subjektų </w:t>
            </w:r>
            <w:r w:rsidRPr="001D5FEB">
              <w:rPr>
                <w:rFonts w:eastAsiaTheme="minorHAnsi"/>
                <w:bCs/>
              </w:rPr>
              <w:t>prašoma:</w:t>
            </w:r>
          </w:p>
          <w:p w14:paraId="4AACE709" w14:textId="0F1547C9" w:rsidR="00945C0D" w:rsidRPr="001D5FEB" w:rsidRDefault="00945C0D" w:rsidP="00F935A9">
            <w:pPr>
              <w:jc w:val="both"/>
              <w:rPr>
                <w:rFonts w:eastAsiaTheme="minorHAnsi"/>
                <w:bCs/>
              </w:rPr>
            </w:pPr>
            <w:r w:rsidRPr="001D5FEB">
              <w:rPr>
                <w:rFonts w:eastAsiaTheme="minorHAnsi"/>
                <w:bCs/>
              </w:rPr>
              <w:t xml:space="preserve">2.1) Jeigu tiekėjas yra juridinis asmuo, registruotas Lietuvos Respublikoje, iš jo nereikalaujama pateikti jokių šį reikalavimą įrodančių dokumentų. </w:t>
            </w:r>
            <w:r w:rsidR="005F0110" w:rsidRPr="001D5FEB">
              <w:rPr>
                <w:rFonts w:eastAsiaTheme="minorHAnsi"/>
                <w:bCs/>
              </w:rPr>
              <w:t>CPO</w:t>
            </w:r>
            <w:r w:rsidRPr="001D5FEB">
              <w:rPr>
                <w:rFonts w:eastAsiaTheme="minorHAnsi"/>
                <w:bCs/>
              </w:rPr>
              <w:t xml:space="preserve"> savarankiškai patikrina duomenis nacionalinėje duomenų bazėje,  adresu </w:t>
            </w:r>
            <w:hyperlink r:id="rId12" w:history="1">
              <w:r w:rsidRPr="001D5FEB">
                <w:rPr>
                  <w:rFonts w:eastAsiaTheme="minorHAnsi"/>
                  <w:bCs/>
                  <w:color w:val="0000FF"/>
                  <w:u w:val="single"/>
                </w:rPr>
                <w:t>http://draudejai.sodra.lt/draudeju_viesi_duomenys/</w:t>
              </w:r>
            </w:hyperlink>
            <w:r w:rsidRPr="001D5FEB">
              <w:rPr>
                <w:rFonts w:eastAsiaTheme="minorHAnsi"/>
                <w:bCs/>
              </w:rPr>
              <w:t xml:space="preserve"> pašalinimo pagrindų nebuvimą patvirtinančių dokumentų pateikimo dienai</w:t>
            </w:r>
            <w:r w:rsidR="00FE6887" w:rsidRPr="001D5FEB">
              <w:rPr>
                <w:rFonts w:eastAsiaTheme="minorHAnsi"/>
                <w:bCs/>
              </w:rPr>
              <w:t xml:space="preserve"> ir paskutinei pasiūlymų pateikimo termino dienai</w:t>
            </w:r>
            <w:r w:rsidRPr="001D5FEB">
              <w:rPr>
                <w:rFonts w:eastAsiaTheme="minorHAnsi"/>
                <w:bCs/>
              </w:rPr>
              <w:t>.</w:t>
            </w:r>
          </w:p>
          <w:p w14:paraId="66282178" w14:textId="77777777" w:rsidR="00945C0D" w:rsidRPr="001D5FEB" w:rsidRDefault="00945C0D" w:rsidP="00F935A9">
            <w:pPr>
              <w:jc w:val="both"/>
              <w:rPr>
                <w:rFonts w:eastAsiaTheme="minorHAnsi"/>
                <w:b/>
                <w:bCs/>
              </w:rPr>
            </w:pPr>
          </w:p>
          <w:p w14:paraId="2C98E803" w14:textId="1E25D3ED" w:rsidR="00945C0D" w:rsidRPr="001D5FEB" w:rsidRDefault="00945C0D" w:rsidP="00F935A9">
            <w:pPr>
              <w:jc w:val="both"/>
              <w:rPr>
                <w:rFonts w:eastAsiaTheme="minorHAnsi"/>
              </w:rPr>
            </w:pPr>
            <w:r w:rsidRPr="001D5FEB">
              <w:rPr>
                <w:rFonts w:eastAsiaTheme="minorHAnsi"/>
              </w:rPr>
              <w:t xml:space="preserve">Jeigu </w:t>
            </w:r>
            <w:r w:rsidRPr="001D5FEB">
              <w:rPr>
                <w:rFonts w:eastAsiaTheme="minorHAnsi"/>
                <w:bCs/>
              </w:rPr>
              <w:t>pašalinimo pagrindų nebuvimą patvirtinančių dokumentų pateikimo dienai</w:t>
            </w:r>
            <w:r w:rsidRPr="001D5FEB">
              <w:rPr>
                <w:rFonts w:eastAsiaTheme="minorHAnsi"/>
              </w:rPr>
              <w:t xml:space="preserve"> dėl Valstybinio socialinio draudimo fondo valdybos (toliau – „Sodra“) informacinės sistemos techninių trikdžių </w:t>
            </w:r>
            <w:r w:rsidR="005F0110" w:rsidRPr="001D5FEB">
              <w:rPr>
                <w:rFonts w:eastAsiaTheme="minorHAnsi"/>
              </w:rPr>
              <w:t>CPO</w:t>
            </w:r>
            <w:r w:rsidRPr="001D5FEB">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Pr="001D5FEB">
              <w:rPr>
                <w:rFonts w:eastAsiaTheme="minorHAnsi"/>
              </w:rPr>
              <w:lastRenderedPageBreak/>
              <w:t>pateikti valstybės įmonės Registrų centro Lietuvos Respublikos Vyriausybės nustatyta tvarka išduotą dokumentą, patvirtinantį jungtinius kompetentingų institucijų tvarkomus duomenis.</w:t>
            </w:r>
          </w:p>
          <w:p w14:paraId="010998C1" w14:textId="77777777" w:rsidR="00945C0D" w:rsidRPr="001D5FEB" w:rsidRDefault="00945C0D" w:rsidP="00F935A9">
            <w:pPr>
              <w:jc w:val="both"/>
              <w:rPr>
                <w:rFonts w:eastAsiaTheme="minorHAnsi"/>
              </w:rPr>
            </w:pPr>
          </w:p>
          <w:p w14:paraId="6835D989" w14:textId="05F7BCC1" w:rsidR="00945C0D" w:rsidRPr="001D5FEB" w:rsidRDefault="00945C0D" w:rsidP="00F935A9">
            <w:pPr>
              <w:jc w:val="both"/>
              <w:rPr>
                <w:rFonts w:eastAsiaTheme="minorHAnsi"/>
                <w:i/>
              </w:rPr>
            </w:pPr>
            <w:r w:rsidRPr="001D5FEB">
              <w:rPr>
                <w:rFonts w:eastAsiaTheme="minorHAnsi"/>
                <w:i/>
              </w:rPr>
              <w:t xml:space="preserve">Atkreipiamas dėmesys, jei tiekėjas pašalinimo pagrindų nebuvimą patvirtinančius dokumentus pateikia kartu su pasiūlymu ir dėl jų pateikimo kreiptis nebereikia, </w:t>
            </w:r>
            <w:r w:rsidR="005F0110" w:rsidRPr="001D5FEB">
              <w:rPr>
                <w:rFonts w:eastAsiaTheme="minorHAnsi"/>
                <w:i/>
              </w:rPr>
              <w:t>CPO</w:t>
            </w:r>
            <w:r w:rsidRPr="001D5FEB">
              <w:rPr>
                <w:rFonts w:eastAsiaTheme="minorHAnsi"/>
                <w:i/>
              </w:rPr>
              <w:t xml:space="preserve"> tikrins ir fiksuos „Sodra“ duomenis, aktualius paskutinei pasiūlymų pateikimo termino dienai.</w:t>
            </w:r>
          </w:p>
          <w:p w14:paraId="74E74A2A" w14:textId="77777777" w:rsidR="00945C0D" w:rsidRPr="001D5FEB" w:rsidRDefault="00945C0D" w:rsidP="00F935A9">
            <w:pPr>
              <w:jc w:val="both"/>
              <w:rPr>
                <w:rFonts w:eastAsiaTheme="minorHAnsi"/>
                <w:b/>
                <w:bCs/>
              </w:rPr>
            </w:pPr>
          </w:p>
          <w:p w14:paraId="68151A0D" w14:textId="77777777" w:rsidR="00945C0D" w:rsidRPr="001D5FEB" w:rsidRDefault="00945C0D" w:rsidP="00F935A9">
            <w:pPr>
              <w:jc w:val="both"/>
              <w:rPr>
                <w:rFonts w:eastAsiaTheme="minorHAnsi"/>
              </w:rPr>
            </w:pPr>
            <w:r w:rsidRPr="001D5FEB">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55B0A" w14:textId="77777777" w:rsidR="00945C0D" w:rsidRPr="001D5FEB" w:rsidRDefault="00945C0D" w:rsidP="00F935A9">
            <w:pPr>
              <w:jc w:val="both"/>
              <w:rPr>
                <w:rFonts w:eastAsiaTheme="minorHAnsi"/>
                <w:b/>
                <w:bCs/>
              </w:rPr>
            </w:pPr>
          </w:p>
          <w:p w14:paraId="58D23AD7" w14:textId="77777777" w:rsidR="00945C0D" w:rsidRPr="001D5FEB" w:rsidRDefault="00945C0D" w:rsidP="00F935A9">
            <w:pPr>
              <w:jc w:val="both"/>
              <w:rPr>
                <w:rFonts w:eastAsiaTheme="minorHAnsi"/>
              </w:rPr>
            </w:pPr>
            <w:r w:rsidRPr="001D5FEB">
              <w:rPr>
                <w:rFonts w:eastAsiaTheme="minorHAnsi"/>
              </w:rPr>
              <w:t>Iš ne Lietuvoje įsteigtų subjektų reikalaujama:</w:t>
            </w:r>
          </w:p>
          <w:p w14:paraId="14282A64" w14:textId="77777777" w:rsidR="00945C0D" w:rsidRPr="001D5FEB" w:rsidRDefault="00945C0D">
            <w:pPr>
              <w:numPr>
                <w:ilvl w:val="0"/>
                <w:numId w:val="5"/>
              </w:numPr>
              <w:tabs>
                <w:tab w:val="left" w:pos="323"/>
              </w:tabs>
              <w:ind w:left="40" w:firstLine="0"/>
              <w:jc w:val="both"/>
              <w:rPr>
                <w:rFonts w:eastAsiaTheme="minorHAnsi"/>
                <w:b/>
                <w:bCs/>
              </w:rPr>
            </w:pPr>
            <w:r w:rsidRPr="001D5FEB">
              <w:rPr>
                <w:rFonts w:eastAsiaTheme="minorHAnsi"/>
              </w:rPr>
              <w:t>atitinkamos užsienio šalies kompetentingos institucijos dokumento</w:t>
            </w:r>
            <w:r w:rsidRPr="001D5FEB">
              <w:rPr>
                <w:rFonts w:eastAsiaTheme="minorHAnsi"/>
                <w:vertAlign w:val="superscript"/>
              </w:rPr>
              <w:footnoteReference w:id="3"/>
            </w:r>
            <w:r w:rsidRPr="001D5FEB">
              <w:rPr>
                <w:rFonts w:eastAsiaTheme="minorHAnsi"/>
              </w:rPr>
              <w:t>.</w:t>
            </w:r>
          </w:p>
          <w:p w14:paraId="63EF0176" w14:textId="60B60B8F" w:rsidR="00945C0D" w:rsidRPr="001D5FEB" w:rsidRDefault="00945C0D" w:rsidP="00F935A9">
            <w:pPr>
              <w:jc w:val="both"/>
              <w:rPr>
                <w:rFonts w:eastAsiaTheme="minorHAnsi"/>
                <w:iCs/>
                <w:color w:val="7030A0"/>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318027A" w14:textId="77777777" w:rsidR="00945C0D" w:rsidRPr="001D5FEB" w:rsidRDefault="00945C0D" w:rsidP="00F935A9">
            <w:pPr>
              <w:jc w:val="both"/>
              <w:rPr>
                <w:rFonts w:eastAsiaTheme="minorHAnsi"/>
                <w:b/>
                <w:bCs/>
              </w:rPr>
            </w:pPr>
          </w:p>
          <w:p w14:paraId="2B23F0C4" w14:textId="77777777" w:rsidR="00945C0D" w:rsidRPr="001D5FEB" w:rsidRDefault="00945C0D" w:rsidP="00F935A9">
            <w:pPr>
              <w:jc w:val="both"/>
            </w:pPr>
            <w:r w:rsidRPr="001D5FEB">
              <w:rPr>
                <w:iCs/>
                <w:shd w:val="clear" w:color="auto" w:fill="FFFFFF"/>
                <w:lang w:eastAsia="lt-LT"/>
              </w:rPr>
              <w:t xml:space="preserve">Jei tiekėjas dokumentus pateikia kartu su pasiūlymu, nurodyti dokumentai turi būti išduoti </w:t>
            </w:r>
            <w:r w:rsidRPr="001D5FEB">
              <w:rPr>
                <w:b/>
                <w:bCs/>
                <w:iCs/>
                <w:shd w:val="clear" w:color="auto" w:fill="FFFFFF"/>
                <w:lang w:eastAsia="lt-LT"/>
              </w:rPr>
              <w:t xml:space="preserve">ne anksčiau kaip 120 dienų </w:t>
            </w:r>
            <w:r w:rsidRPr="001D5FEB">
              <w:rPr>
                <w:iCs/>
                <w:shd w:val="clear" w:color="auto" w:fill="FFFFFF"/>
                <w:lang w:eastAsia="lt-LT"/>
              </w:rPr>
              <w:t xml:space="preserve">iki paskutinės pasiūlymų pateikimo dienos </w:t>
            </w:r>
            <w:r w:rsidRPr="001D5FEB">
              <w:rPr>
                <w:iCs/>
                <w:shd w:val="clear" w:color="auto" w:fill="FFFFFF"/>
                <w:lang w:eastAsia="lt-LT"/>
              </w:rPr>
              <w:lastRenderedPageBreak/>
              <w:t>(pasiūlymų pateikimo paskutinė diena neįskaičiuojama).</w:t>
            </w:r>
          </w:p>
          <w:p w14:paraId="1CD85F01" w14:textId="77777777" w:rsidR="00945C0D" w:rsidRPr="001D5FEB" w:rsidRDefault="00945C0D" w:rsidP="00F935A9">
            <w:pPr>
              <w:jc w:val="both"/>
            </w:pPr>
          </w:p>
          <w:p w14:paraId="33C16E00" w14:textId="77777777" w:rsidR="00945C0D" w:rsidRPr="001D5FEB" w:rsidRDefault="00945C0D" w:rsidP="00F935A9">
            <w:pPr>
              <w:jc w:val="both"/>
            </w:pPr>
            <w:r w:rsidRPr="001D5FEB">
              <w:t>Jei dokumentas išduotas anksčiau, tačiau jame nurodytas galiojimo terminas ilgesnis nei pašalinimo pagrindų nebuvimą patvirtinančių dokumentų pagal EBVPD galutinis pateikimo terminas, toks dokumentas jo galiojimo laikotarpiu yra priimtinas.</w:t>
            </w:r>
          </w:p>
          <w:p w14:paraId="1EA5B82A" w14:textId="77777777" w:rsidR="00945C0D" w:rsidRPr="001D5FEB" w:rsidRDefault="00945C0D" w:rsidP="00F935A9">
            <w:pPr>
              <w:jc w:val="both"/>
            </w:pPr>
          </w:p>
          <w:p w14:paraId="5696E5A5" w14:textId="77777777" w:rsidR="00945C0D" w:rsidRPr="001D5FEB" w:rsidRDefault="00945C0D" w:rsidP="00F935A9">
            <w:pPr>
              <w:jc w:val="both"/>
            </w:pPr>
          </w:p>
          <w:p w14:paraId="75F4C23B" w14:textId="77777777" w:rsidR="00945C0D" w:rsidRPr="001D5FEB" w:rsidRDefault="00945C0D" w:rsidP="00F935A9">
            <w:pPr>
              <w:jc w:val="both"/>
              <w:rPr>
                <w:i/>
              </w:rPr>
            </w:pPr>
            <w:r w:rsidRPr="001D5FEB">
              <w:rPr>
                <w:i/>
                <w:iCs/>
              </w:rPr>
              <w:t>Pateikiami skenuoti dokumentai elektronine forma ar pasirašyti el. parašu.</w:t>
            </w:r>
          </w:p>
        </w:tc>
      </w:tr>
      <w:tr w:rsidR="00945C0D" w:rsidRPr="001D5FEB" w14:paraId="3BD41F6B" w14:textId="77777777" w:rsidTr="008D2EC4">
        <w:tc>
          <w:tcPr>
            <w:tcW w:w="1134" w:type="dxa"/>
          </w:tcPr>
          <w:p w14:paraId="3C28A5A0" w14:textId="2DA4C150" w:rsidR="00945C0D" w:rsidRPr="001D5FEB" w:rsidRDefault="0048598B" w:rsidP="00F935A9">
            <w:pPr>
              <w:jc w:val="both"/>
            </w:pPr>
            <w:r>
              <w:lastRenderedPageBreak/>
              <w:t>19</w:t>
            </w:r>
            <w:r w:rsidR="00945C0D" w:rsidRPr="001D5FEB">
              <w:t>.1.</w:t>
            </w:r>
            <w:r w:rsidR="00A265F9" w:rsidRPr="001D5FEB">
              <w:t>4</w:t>
            </w:r>
            <w:r w:rsidR="00945C0D" w:rsidRPr="001D5FEB">
              <w:t>.</w:t>
            </w:r>
          </w:p>
        </w:tc>
        <w:tc>
          <w:tcPr>
            <w:tcW w:w="4253" w:type="dxa"/>
          </w:tcPr>
          <w:p w14:paraId="7E66AC9C" w14:textId="77777777" w:rsidR="00945C0D" w:rsidRPr="001D5FEB" w:rsidRDefault="00945C0D" w:rsidP="00F935A9">
            <w:pPr>
              <w:jc w:val="both"/>
            </w:pPr>
            <w:r w:rsidRPr="001D5FEB">
              <w:t>Tiekėjas su kitais tiekėjais yra sudaręs susitarimų, kuriais siekiama iškreipti konkurenciją atliekamame pirkime, ir perkančioji organizacija dėl to turi įtikinamų duomenų.</w:t>
            </w:r>
          </w:p>
        </w:tc>
        <w:tc>
          <w:tcPr>
            <w:tcW w:w="4252" w:type="dxa"/>
          </w:tcPr>
          <w:p w14:paraId="43F8D36F"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7180D9AF" w14:textId="77777777" w:rsidTr="008D2EC4">
        <w:tc>
          <w:tcPr>
            <w:tcW w:w="1134" w:type="dxa"/>
          </w:tcPr>
          <w:p w14:paraId="53C61A65" w14:textId="2E95246C" w:rsidR="00945C0D" w:rsidRPr="001D5FEB" w:rsidRDefault="0048598B" w:rsidP="00F935A9">
            <w:pPr>
              <w:jc w:val="both"/>
            </w:pPr>
            <w:r>
              <w:t>19</w:t>
            </w:r>
            <w:r w:rsidR="00945C0D" w:rsidRPr="001D5FEB">
              <w:t>.1.</w:t>
            </w:r>
            <w:r w:rsidR="00A265F9" w:rsidRPr="001D5FEB">
              <w:t>5</w:t>
            </w:r>
            <w:r w:rsidR="00945C0D" w:rsidRPr="001D5FEB">
              <w:t>.</w:t>
            </w:r>
          </w:p>
        </w:tc>
        <w:tc>
          <w:tcPr>
            <w:tcW w:w="4253" w:type="dxa"/>
          </w:tcPr>
          <w:p w14:paraId="71EF7C51" w14:textId="0706DC3A" w:rsidR="00945C0D" w:rsidRPr="001D5FEB" w:rsidRDefault="00945C0D" w:rsidP="00F935A9">
            <w:pPr>
              <w:jc w:val="both"/>
            </w:pPr>
            <w:r w:rsidRPr="001D5FEB">
              <w:t xml:space="preserve">Tiekėjas pirkimo metu pateko į interesų konflikto situaciją, kaip apibrėžta </w:t>
            </w:r>
            <w:r w:rsidR="006B596A" w:rsidRPr="001D5FEB">
              <w:t xml:space="preserve">VPĮ </w:t>
            </w:r>
            <w:r w:rsidRPr="001D5FEB">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6B596A" w:rsidRPr="001D5FEB">
              <w:t>VPĮ</w:t>
            </w:r>
            <w:r w:rsidRPr="001D5FEB">
              <w:t xml:space="preserve"> nuostatoms.</w:t>
            </w:r>
          </w:p>
        </w:tc>
        <w:tc>
          <w:tcPr>
            <w:tcW w:w="4252" w:type="dxa"/>
          </w:tcPr>
          <w:p w14:paraId="0B811149"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0366D26A" w14:textId="77777777" w:rsidTr="008D2EC4">
        <w:tc>
          <w:tcPr>
            <w:tcW w:w="1134" w:type="dxa"/>
          </w:tcPr>
          <w:p w14:paraId="772C094E" w14:textId="32F19995" w:rsidR="00945C0D" w:rsidRPr="001D5FEB" w:rsidRDefault="0048598B" w:rsidP="00F935A9">
            <w:pPr>
              <w:jc w:val="both"/>
            </w:pPr>
            <w:r>
              <w:t>19</w:t>
            </w:r>
            <w:r w:rsidR="00945C0D" w:rsidRPr="001D5FEB">
              <w:t>.1.</w:t>
            </w:r>
            <w:r w:rsidR="00A265F9" w:rsidRPr="001D5FEB">
              <w:t>6</w:t>
            </w:r>
            <w:r w:rsidR="00945C0D" w:rsidRPr="001D5FEB">
              <w:t>.</w:t>
            </w:r>
          </w:p>
        </w:tc>
        <w:tc>
          <w:tcPr>
            <w:tcW w:w="4253" w:type="dxa"/>
          </w:tcPr>
          <w:p w14:paraId="6F6DE38E" w14:textId="226FC84E" w:rsidR="00945C0D" w:rsidRPr="001D5FEB" w:rsidRDefault="00945C0D" w:rsidP="00F935A9">
            <w:pPr>
              <w:jc w:val="both"/>
            </w:pPr>
            <w:r w:rsidRPr="001D5FEB">
              <w:t xml:space="preserve">Pažeista konkurencija, kaip nustatyta </w:t>
            </w:r>
            <w:r w:rsidR="006B596A" w:rsidRPr="001D5FEB">
              <w:t>VPĮ</w:t>
            </w:r>
            <w:r w:rsidRPr="001D5FEB">
              <w:t xml:space="preserve"> 27 straipsnio 3 ir 4 dalyse, ir atitinkamos padėties negalima ištaisyti.</w:t>
            </w:r>
          </w:p>
        </w:tc>
        <w:tc>
          <w:tcPr>
            <w:tcW w:w="4252" w:type="dxa"/>
          </w:tcPr>
          <w:p w14:paraId="65BF9FEA"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4A7F3ED6" w14:textId="77777777" w:rsidTr="008D2EC4">
        <w:tc>
          <w:tcPr>
            <w:tcW w:w="1134" w:type="dxa"/>
          </w:tcPr>
          <w:p w14:paraId="1AA2F065" w14:textId="04AFDF6D" w:rsidR="00945C0D" w:rsidRPr="001D5FEB" w:rsidRDefault="0048598B" w:rsidP="00F935A9">
            <w:pPr>
              <w:jc w:val="both"/>
            </w:pPr>
            <w:r>
              <w:t>19</w:t>
            </w:r>
            <w:r w:rsidR="00945C0D" w:rsidRPr="001D5FEB">
              <w:t>.1.</w:t>
            </w:r>
            <w:r w:rsidR="00A265F9" w:rsidRPr="001D5FEB">
              <w:t>7</w:t>
            </w:r>
            <w:r w:rsidR="00945C0D" w:rsidRPr="001D5FEB">
              <w:t>.</w:t>
            </w:r>
          </w:p>
        </w:tc>
        <w:tc>
          <w:tcPr>
            <w:tcW w:w="4253" w:type="dxa"/>
          </w:tcPr>
          <w:p w14:paraId="77ED1BE5" w14:textId="57E23AC8" w:rsidR="00945C0D" w:rsidRPr="001D5FEB" w:rsidRDefault="00945C0D" w:rsidP="00F935A9">
            <w:pPr>
              <w:jc w:val="both"/>
            </w:pPr>
            <w:r w:rsidRPr="001D5FEB">
              <w:t xml:space="preserve">Tiekėjas pirkimo procedūrų metu nuslėpė informaciją ar pateikė melagingą informaciją apie atitiktį </w:t>
            </w:r>
            <w:r w:rsidR="006B596A" w:rsidRPr="001D5FEB">
              <w:t xml:space="preserve">VPĮ </w:t>
            </w:r>
            <w:r w:rsidRPr="001D5FEB">
              <w:t xml:space="preserve">46 straipsnyje ir </w:t>
            </w:r>
            <w:r w:rsidR="006B596A" w:rsidRPr="001D5FEB">
              <w:t xml:space="preserve">VPĮ </w:t>
            </w:r>
            <w:r w:rsidRPr="001D5FEB">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6B596A" w:rsidRPr="001D5FEB">
              <w:t xml:space="preserve">VPĮ </w:t>
            </w:r>
            <w:r w:rsidRPr="001D5FEB">
              <w:t xml:space="preserve">50 straipsnį. Šiuo pagrindu tiekėjas taip pat šalinamas iš pirkimo procedūros, kai ankstesnių procedūrų, atliktų </w:t>
            </w:r>
            <w:r w:rsidR="006B596A" w:rsidRPr="001D5FEB">
              <w:t>VPĮ</w:t>
            </w:r>
            <w:r w:rsidRPr="001D5FEB">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1D5FEB">
              <w:lastRenderedPageBreak/>
              <w:t xml:space="preserve">arba tiekėjas dėl pateiktos melagingos informacijos negalėjo pateikti patvirtinančių dokumentų, reikalaujamų pagal šio įstatymo 50 straipsnį, dėl ko per pastaruosius vienus metus buvo pašalintas iš pirkimo ar koncesijos suteikimo procedūrų. </w:t>
            </w:r>
          </w:p>
          <w:p w14:paraId="5E540BC9" w14:textId="77777777" w:rsidR="00945C0D" w:rsidRPr="001D5FEB" w:rsidRDefault="00945C0D" w:rsidP="00F935A9">
            <w:pPr>
              <w:jc w:val="both"/>
            </w:pPr>
            <w:r w:rsidRPr="001D5FE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95517ED" w14:textId="77777777" w:rsidR="00945C0D" w:rsidRPr="001D5FEB" w:rsidRDefault="00945C0D" w:rsidP="00F935A9">
            <w:pPr>
              <w:jc w:val="both"/>
            </w:pPr>
            <w:r w:rsidRPr="001D5FEB">
              <w:lastRenderedPageBreak/>
              <w:t>Iš Lietuvoje įsteigtų subjektų įrodančių dokumentų nereikalaujama. Užtenka pateikto EBVPD.</w:t>
            </w:r>
          </w:p>
          <w:p w14:paraId="3083CD3E" w14:textId="1AECDF09"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be kita ko, gali būti atsižvelgiama į pagal </w:t>
            </w:r>
            <w:r w:rsidR="006B596A" w:rsidRPr="001D5FEB">
              <w:rPr>
                <w:rFonts w:eastAsiaTheme="minorHAnsi"/>
                <w:bCs/>
              </w:rPr>
              <w:t xml:space="preserve">VPĮ </w:t>
            </w:r>
            <w:r w:rsidRPr="001D5FEB">
              <w:rPr>
                <w:rFonts w:eastAsiaTheme="minorHAnsi"/>
                <w:bCs/>
              </w:rPr>
              <w:t xml:space="preserve">52 straipsnį skelbiamą informaciją: </w:t>
            </w:r>
          </w:p>
          <w:p w14:paraId="4B659DD0" w14:textId="77777777" w:rsidR="00945C0D" w:rsidRPr="001D5FEB" w:rsidRDefault="00945C0D" w:rsidP="00F935A9">
            <w:pPr>
              <w:jc w:val="both"/>
              <w:rPr>
                <w:rFonts w:eastAsiaTheme="minorHAnsi"/>
                <w:bCs/>
              </w:rPr>
            </w:pPr>
          </w:p>
          <w:p w14:paraId="146409AF" w14:textId="77777777" w:rsidR="00945C0D" w:rsidRPr="001D5FEB" w:rsidRDefault="00945C0D" w:rsidP="00F935A9">
            <w:pPr>
              <w:jc w:val="both"/>
            </w:pPr>
            <w:hyperlink r:id="rId13" w:history="1">
              <w:r w:rsidRPr="001D5FEB">
                <w:rPr>
                  <w:rStyle w:val="Hipersaitas"/>
                </w:rPr>
                <w:t>https://vpt.lrv.lt/lt/pasalinimo-pagrindai-1/melaginga-informacija-pateikusiu-tiekeju-sarasas-6/</w:t>
              </w:r>
            </w:hyperlink>
          </w:p>
          <w:p w14:paraId="5CD43F3C" w14:textId="77777777" w:rsidR="00945C0D" w:rsidRPr="001D5FEB" w:rsidRDefault="00945C0D" w:rsidP="00F935A9">
            <w:pPr>
              <w:jc w:val="both"/>
            </w:pPr>
            <w:r w:rsidRPr="001D5FEB">
              <w:t xml:space="preserve"> </w:t>
            </w:r>
          </w:p>
          <w:p w14:paraId="558AD7A2" w14:textId="77777777" w:rsidR="00945C0D" w:rsidRPr="001D5FEB" w:rsidRDefault="00945C0D" w:rsidP="00F935A9">
            <w:pPr>
              <w:jc w:val="both"/>
            </w:pPr>
            <w:hyperlink r:id="rId14" w:history="1"/>
          </w:p>
        </w:tc>
      </w:tr>
      <w:tr w:rsidR="00945C0D" w:rsidRPr="001D5FEB" w14:paraId="29112DF1" w14:textId="77777777" w:rsidTr="008D2EC4">
        <w:tc>
          <w:tcPr>
            <w:tcW w:w="1134" w:type="dxa"/>
          </w:tcPr>
          <w:p w14:paraId="0E9A818B" w14:textId="3A63C634" w:rsidR="00945C0D" w:rsidRPr="001D5FEB" w:rsidRDefault="0048598B" w:rsidP="00F935A9">
            <w:pPr>
              <w:jc w:val="both"/>
            </w:pPr>
            <w:r>
              <w:t>19</w:t>
            </w:r>
            <w:r w:rsidR="00945C0D" w:rsidRPr="001D5FEB">
              <w:t>.1.</w:t>
            </w:r>
            <w:r w:rsidR="00A265F9" w:rsidRPr="001D5FEB">
              <w:t>8</w:t>
            </w:r>
            <w:r w:rsidR="00945C0D" w:rsidRPr="001D5FEB">
              <w:t xml:space="preserve">. </w:t>
            </w:r>
          </w:p>
        </w:tc>
        <w:tc>
          <w:tcPr>
            <w:tcW w:w="4253" w:type="dxa"/>
          </w:tcPr>
          <w:p w14:paraId="58687741" w14:textId="77777777" w:rsidR="00945C0D" w:rsidRPr="001D5FEB" w:rsidRDefault="00945C0D" w:rsidP="00F935A9">
            <w:pPr>
              <w:jc w:val="both"/>
            </w:pPr>
            <w:r w:rsidRPr="001D5F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AB3D693" w14:textId="77777777" w:rsidR="00945C0D" w:rsidRPr="001D5FEB" w:rsidRDefault="00945C0D" w:rsidP="00F935A9">
            <w:pPr>
              <w:jc w:val="both"/>
            </w:pPr>
            <w:r w:rsidRPr="001D5FEB">
              <w:t>Iš Lietuvoje įsteigtų subjektų įrodančių dokumentų nereikalaujama. Užtenka pateikto EBVPD.</w:t>
            </w:r>
          </w:p>
          <w:p w14:paraId="203B96B4" w14:textId="77777777" w:rsidR="00945C0D" w:rsidRPr="001D5FEB" w:rsidRDefault="00945C0D" w:rsidP="00F935A9">
            <w:pPr>
              <w:jc w:val="both"/>
            </w:pPr>
          </w:p>
        </w:tc>
      </w:tr>
      <w:tr w:rsidR="00945C0D" w:rsidRPr="001D5FEB" w14:paraId="680FE402" w14:textId="77777777" w:rsidTr="008D2EC4">
        <w:tc>
          <w:tcPr>
            <w:tcW w:w="1134" w:type="dxa"/>
          </w:tcPr>
          <w:p w14:paraId="131C3305" w14:textId="14C4E1CF" w:rsidR="00945C0D" w:rsidRPr="001D5FEB" w:rsidRDefault="0048598B" w:rsidP="00F935A9">
            <w:pPr>
              <w:jc w:val="both"/>
            </w:pPr>
            <w:r>
              <w:t>19</w:t>
            </w:r>
            <w:r w:rsidR="00945C0D" w:rsidRPr="001D5FEB">
              <w:t>.1.</w:t>
            </w:r>
            <w:r w:rsidR="00A265F9" w:rsidRPr="001D5FEB">
              <w:t>9</w:t>
            </w:r>
            <w:r w:rsidR="00945C0D" w:rsidRPr="001D5FEB">
              <w:t>.</w:t>
            </w:r>
          </w:p>
        </w:tc>
        <w:tc>
          <w:tcPr>
            <w:tcW w:w="4253" w:type="dxa"/>
          </w:tcPr>
          <w:p w14:paraId="3BDE10B2" w14:textId="35CBABDE" w:rsidR="00945C0D" w:rsidRPr="001D5FEB" w:rsidRDefault="00945C0D" w:rsidP="00F935A9">
            <w:pPr>
              <w:tabs>
                <w:tab w:val="left" w:pos="526"/>
              </w:tabs>
              <w:jc w:val="both"/>
              <w:rPr>
                <w:rFonts w:cstheme="minorHAnsi"/>
              </w:rPr>
            </w:pPr>
            <w:r w:rsidRPr="001D5FEB">
              <w:rPr>
                <w:rFonts w:cstheme="minorHAnsi"/>
              </w:rPr>
              <w:t xml:space="preserve">Tiekėjas yra neįvykdęs sutarties, sudarytos vadovaujantis </w:t>
            </w:r>
            <w:r w:rsidR="006B596A" w:rsidRPr="001D5FEB">
              <w:rPr>
                <w:rFonts w:cstheme="minorHAnsi"/>
              </w:rPr>
              <w:t>VPĮ</w:t>
            </w:r>
            <w:r w:rsidRPr="001D5FEB">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1D5FEB">
              <w:rPr>
                <w:rFonts w:cstheme="minorHAnsi"/>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35A40" w14:textId="77777777" w:rsidR="00945C0D" w:rsidRPr="001D5FEB" w:rsidRDefault="00945C0D" w:rsidP="00F935A9">
            <w:pPr>
              <w:jc w:val="both"/>
            </w:pPr>
            <w:r w:rsidRPr="001D5F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A1A1E12" w14:textId="77777777" w:rsidR="00945C0D" w:rsidRPr="001D5FEB" w:rsidRDefault="00945C0D" w:rsidP="00F935A9">
            <w:pPr>
              <w:jc w:val="both"/>
            </w:pPr>
            <w:r w:rsidRPr="001D5FEB">
              <w:lastRenderedPageBreak/>
              <w:t>Iš Lietuvoje įsteigtų subjektų įrodančių dokumentų nereikalaujama. Užtenka pateikto EBVPD.</w:t>
            </w:r>
          </w:p>
          <w:p w14:paraId="170063B2" w14:textId="77777777" w:rsidR="00945C0D" w:rsidRPr="001D5FEB" w:rsidRDefault="00945C0D" w:rsidP="00F935A9">
            <w:pPr>
              <w:jc w:val="both"/>
            </w:pPr>
          </w:p>
          <w:p w14:paraId="04FD5E43" w14:textId="2041104F"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gali būti atsižvelgiama į pagal </w:t>
            </w:r>
            <w:r w:rsidR="006B596A" w:rsidRPr="001D5FEB">
              <w:rPr>
                <w:rFonts w:eastAsiaTheme="minorHAnsi"/>
                <w:bCs/>
              </w:rPr>
              <w:t>VPĮ</w:t>
            </w:r>
            <w:r w:rsidRPr="001D5FEB">
              <w:rPr>
                <w:rFonts w:eastAsiaTheme="minorHAnsi"/>
                <w:bCs/>
              </w:rPr>
              <w:t xml:space="preserve"> 91 straipsnį skelbiamą informaciją: </w:t>
            </w:r>
          </w:p>
          <w:p w14:paraId="0715E578" w14:textId="77777777" w:rsidR="00945C0D" w:rsidRPr="001D5FEB" w:rsidRDefault="00945C0D" w:rsidP="00F935A9">
            <w:pPr>
              <w:jc w:val="both"/>
              <w:rPr>
                <w:rFonts w:eastAsiaTheme="minorHAnsi"/>
              </w:rPr>
            </w:pPr>
          </w:p>
          <w:p w14:paraId="1731D292" w14:textId="40D9F4B9" w:rsidR="00945C0D" w:rsidRPr="001D5FEB" w:rsidRDefault="00CA048E" w:rsidP="00F935A9">
            <w:pPr>
              <w:jc w:val="both"/>
            </w:pPr>
            <w:hyperlink r:id="rId15" w:history="1">
              <w:r w:rsidRPr="001D5FEB">
                <w:rPr>
                  <w:color w:val="0000FF"/>
                  <w:u w:val="single"/>
                </w:rPr>
                <w:t>Nepatikimi tiekėjai - Viešųjų pirkimų tarnyba</w:t>
              </w:r>
            </w:hyperlink>
            <w:r w:rsidRPr="001D5FEB">
              <w:t xml:space="preserve"> </w:t>
            </w:r>
          </w:p>
          <w:p w14:paraId="048E218C" w14:textId="77777777" w:rsidR="00CA048E" w:rsidRPr="001D5FEB" w:rsidRDefault="00CA048E" w:rsidP="00F935A9">
            <w:pPr>
              <w:jc w:val="both"/>
              <w:rPr>
                <w:rFonts w:eastAsiaTheme="minorHAnsi"/>
              </w:rPr>
            </w:pPr>
          </w:p>
          <w:p w14:paraId="4451C551" w14:textId="51F7D3EA" w:rsidR="00945C0D" w:rsidRPr="001D5FEB" w:rsidRDefault="00CA048E" w:rsidP="00F935A9">
            <w:pPr>
              <w:jc w:val="both"/>
            </w:pPr>
            <w:hyperlink r:id="rId16" w:history="1">
              <w:r w:rsidRPr="001D5FEB">
                <w:rPr>
                  <w:color w:val="0000FF"/>
                  <w:u w:val="single"/>
                </w:rPr>
                <w:t>Nepatikimų koncesininkų sąrašas - Viešųjų pirkimų tarnyba</w:t>
              </w:r>
            </w:hyperlink>
          </w:p>
          <w:p w14:paraId="100B837A" w14:textId="77777777" w:rsidR="00945C0D" w:rsidRPr="001D5FEB" w:rsidRDefault="00945C0D" w:rsidP="00F935A9">
            <w:pPr>
              <w:jc w:val="both"/>
            </w:pPr>
          </w:p>
          <w:p w14:paraId="24BFAB00" w14:textId="77777777" w:rsidR="00945C0D" w:rsidRPr="001D5FEB" w:rsidRDefault="00945C0D" w:rsidP="00F935A9">
            <w:pPr>
              <w:jc w:val="both"/>
            </w:pPr>
          </w:p>
        </w:tc>
      </w:tr>
      <w:tr w:rsidR="00945C0D" w:rsidRPr="001D5FEB" w14:paraId="1D661197" w14:textId="77777777" w:rsidTr="008D2EC4">
        <w:tc>
          <w:tcPr>
            <w:tcW w:w="1134" w:type="dxa"/>
          </w:tcPr>
          <w:p w14:paraId="44AB05BB" w14:textId="6372DBD0" w:rsidR="00945C0D" w:rsidRPr="001D5FEB" w:rsidDel="005335F4" w:rsidRDefault="0048598B" w:rsidP="00F935A9">
            <w:pPr>
              <w:jc w:val="both"/>
            </w:pPr>
            <w:r>
              <w:t>19</w:t>
            </w:r>
            <w:r w:rsidR="00945C0D" w:rsidRPr="001D5FEB">
              <w:t>.1.</w:t>
            </w:r>
            <w:r w:rsidR="002A7B2A" w:rsidRPr="001D5FEB">
              <w:t>10</w:t>
            </w:r>
            <w:r w:rsidR="00945C0D" w:rsidRPr="001D5FEB">
              <w:t>.</w:t>
            </w:r>
          </w:p>
        </w:tc>
        <w:tc>
          <w:tcPr>
            <w:tcW w:w="4253" w:type="dxa"/>
          </w:tcPr>
          <w:p w14:paraId="7007AB13" w14:textId="77777777" w:rsidR="00945C0D" w:rsidRPr="001D5FEB" w:rsidDel="005335F4" w:rsidRDefault="00945C0D" w:rsidP="00F935A9">
            <w:pPr>
              <w:jc w:val="both"/>
            </w:pPr>
            <w:r w:rsidRPr="001D5F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713AF76D" w14:textId="77777777" w:rsidR="00945C0D" w:rsidRPr="001D5FEB" w:rsidRDefault="00945C0D" w:rsidP="00F935A9">
            <w:pPr>
              <w:jc w:val="both"/>
            </w:pPr>
            <w:r w:rsidRPr="001D5FEB">
              <w:t>Iš Lietuvoje įsteigtų subjektų įrodančių dokumentų nereikalaujama. Užtenka pateikto EBVPD.</w:t>
            </w:r>
          </w:p>
          <w:p w14:paraId="7E3316CA" w14:textId="77777777" w:rsidR="00945C0D" w:rsidRPr="001D5FEB" w:rsidRDefault="00945C0D" w:rsidP="00F935A9">
            <w:pPr>
              <w:jc w:val="both"/>
              <w:rPr>
                <w:rFonts w:eastAsiaTheme="minorHAnsi"/>
              </w:rPr>
            </w:pPr>
            <w:r w:rsidRPr="001D5FEB">
              <w:rPr>
                <w:rFonts w:eastAsiaTheme="minorHAnsi"/>
              </w:rPr>
              <w:t>Priimant sprendimus dėl tiekėjo pašalinimo iš pirkimo procedūros šiame punkte nurodytu pašalinimo pagrindu, be kita ko, atsižvelgiama į</w:t>
            </w:r>
            <w:r w:rsidRPr="001D5FEB">
              <w:rPr>
                <w:rFonts w:eastAsiaTheme="minorHAnsi"/>
                <w:b/>
                <w:bCs/>
              </w:rPr>
              <w:t xml:space="preserve"> </w:t>
            </w:r>
            <w:r w:rsidRPr="001D5FEB">
              <w:rPr>
                <w:rFonts w:eastAsiaTheme="minorHAnsi"/>
              </w:rPr>
              <w:t xml:space="preserve">nacionalinėje duomenų bazėje adresu: </w:t>
            </w:r>
            <w:hyperlink r:id="rId17" w:history="1">
              <w:r w:rsidRPr="001D5FEB">
                <w:rPr>
                  <w:rFonts w:eastAsiaTheme="minorHAnsi"/>
                  <w:color w:val="0000FF"/>
                  <w:u w:val="single"/>
                </w:rPr>
                <w:t>https://www.registrucentras.lt/jar/p/index.php</w:t>
              </w:r>
            </w:hyperlink>
          </w:p>
          <w:p w14:paraId="08FE4FE1" w14:textId="77777777" w:rsidR="00945C0D" w:rsidRPr="001D5FEB" w:rsidRDefault="00945C0D" w:rsidP="00F935A9">
            <w:pPr>
              <w:jc w:val="both"/>
              <w:rPr>
                <w:rFonts w:eastAsiaTheme="minorHAnsi"/>
              </w:rPr>
            </w:pPr>
            <w:r w:rsidRPr="001D5FEB">
              <w:rPr>
                <w:rFonts w:eastAsiaTheme="minorHAnsi"/>
              </w:rPr>
              <w:t>paskelbtą informaciją, taip pat į šiame informaciniame pranešime pateiktą informaciją:</w:t>
            </w:r>
          </w:p>
          <w:p w14:paraId="1F4B0E08" w14:textId="77777777" w:rsidR="00945C0D" w:rsidRPr="001D5FEB" w:rsidDel="005335F4" w:rsidRDefault="00945C0D" w:rsidP="00F935A9">
            <w:pPr>
              <w:jc w:val="both"/>
            </w:pPr>
            <w:hyperlink r:id="rId18" w:history="1">
              <w:r w:rsidRPr="001D5FEB">
                <w:rPr>
                  <w:rStyle w:val="Hipersaitas"/>
                </w:rPr>
                <w:t>https://vpt.lrv.lt/lt/naujienos-3/nepateike-finansiniu-ataskaitu-tiekejai-gali-buti-pasalinti-is-pirkimo-proceduros-1/</w:t>
              </w:r>
            </w:hyperlink>
          </w:p>
        </w:tc>
      </w:tr>
      <w:tr w:rsidR="00945C0D" w:rsidRPr="001D5FEB" w14:paraId="2EB2B987" w14:textId="77777777" w:rsidTr="008D2EC4">
        <w:tc>
          <w:tcPr>
            <w:tcW w:w="1134" w:type="dxa"/>
          </w:tcPr>
          <w:p w14:paraId="6FBD88AC" w14:textId="0CDB3C82" w:rsidR="00945C0D" w:rsidRPr="001D5FEB" w:rsidDel="005335F4" w:rsidRDefault="0048598B" w:rsidP="00F935A9">
            <w:pPr>
              <w:jc w:val="both"/>
            </w:pPr>
            <w:r>
              <w:t>19</w:t>
            </w:r>
            <w:r w:rsidR="00945C0D" w:rsidRPr="001D5FEB">
              <w:t>.1.1</w:t>
            </w:r>
            <w:r w:rsidR="002A7B2A" w:rsidRPr="001D5FEB">
              <w:t>1</w:t>
            </w:r>
            <w:r w:rsidR="00945C0D" w:rsidRPr="001D5FEB">
              <w:t>.</w:t>
            </w:r>
          </w:p>
        </w:tc>
        <w:tc>
          <w:tcPr>
            <w:tcW w:w="4253" w:type="dxa"/>
          </w:tcPr>
          <w:p w14:paraId="55311EE0" w14:textId="77777777" w:rsidR="00945C0D" w:rsidRPr="001D5FEB" w:rsidDel="005335F4" w:rsidRDefault="00945C0D" w:rsidP="00F935A9">
            <w:pPr>
              <w:jc w:val="both"/>
            </w:pPr>
            <w:r w:rsidRPr="001D5F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D5FEB">
              <w:rPr>
                <w:vertAlign w:val="superscript"/>
              </w:rPr>
              <w:t>1</w:t>
            </w:r>
            <w:r w:rsidRPr="001D5FEB">
              <w:t xml:space="preserve"> straipsnio 1 dalyje.</w:t>
            </w:r>
          </w:p>
        </w:tc>
        <w:tc>
          <w:tcPr>
            <w:tcW w:w="4252" w:type="dxa"/>
          </w:tcPr>
          <w:p w14:paraId="587A62E5" w14:textId="77777777" w:rsidR="00945C0D" w:rsidRPr="001D5FEB" w:rsidRDefault="00945C0D" w:rsidP="00F935A9">
            <w:pPr>
              <w:jc w:val="both"/>
            </w:pPr>
            <w:r w:rsidRPr="001D5FEB">
              <w:t>Iš Lietuvoje įsteigtų subjektų įrodančių dokumentų nereikalaujama. Užtenka pateikto EBVPD.</w:t>
            </w:r>
          </w:p>
          <w:p w14:paraId="6A30DE21" w14:textId="77777777" w:rsidR="00945C0D" w:rsidRPr="001D5FEB" w:rsidRDefault="00945C0D" w:rsidP="00F935A9">
            <w:pPr>
              <w:jc w:val="both"/>
            </w:pPr>
          </w:p>
          <w:p w14:paraId="6FC68A40" w14:textId="77777777" w:rsidR="00945C0D" w:rsidRPr="001D5FEB" w:rsidDel="005335F4" w:rsidRDefault="00945C0D" w:rsidP="00F935A9">
            <w:pPr>
              <w:jc w:val="both"/>
            </w:pPr>
            <w:r w:rsidRPr="001D5FEB">
              <w:t>Priimant sprendimus dėl tiekėjo pašalinimo iš pirkimo procedūros šiame punkte nurodytu pašalinimo pagrindu, be kita ko, atsižvelgiama į</w:t>
            </w:r>
            <w:r w:rsidRPr="001D5FEB">
              <w:rPr>
                <w:b/>
                <w:bCs/>
              </w:rPr>
              <w:t xml:space="preserve"> </w:t>
            </w:r>
            <w:r w:rsidRPr="001D5FEB">
              <w:t xml:space="preserve">nacionalinėje duomenų bazėje adresu </w:t>
            </w:r>
            <w:hyperlink r:id="rId19">
              <w:r w:rsidRPr="001D5FEB">
                <w:rPr>
                  <w:color w:val="0000FF"/>
                  <w:u w:val="single"/>
                </w:rPr>
                <w:t>https://www.vmi.lt/evmi/mokesciu-moketoju-informacija</w:t>
              </w:r>
            </w:hyperlink>
            <w:r w:rsidRPr="001D5FEB">
              <w:t xml:space="preserve"> skelbiamą informaciją.</w:t>
            </w:r>
          </w:p>
        </w:tc>
      </w:tr>
      <w:tr w:rsidR="00945C0D" w:rsidRPr="001D5FEB" w14:paraId="2D5A9905" w14:textId="77777777" w:rsidTr="008D2EC4">
        <w:tc>
          <w:tcPr>
            <w:tcW w:w="1134" w:type="dxa"/>
          </w:tcPr>
          <w:p w14:paraId="198448B0" w14:textId="3CC0C9E0" w:rsidR="00945C0D" w:rsidRPr="001D5FEB" w:rsidDel="005335F4" w:rsidRDefault="0048598B" w:rsidP="00F935A9">
            <w:pPr>
              <w:jc w:val="both"/>
            </w:pPr>
            <w:r>
              <w:lastRenderedPageBreak/>
              <w:t>19</w:t>
            </w:r>
            <w:r w:rsidR="00945C0D" w:rsidRPr="001D5FEB">
              <w:t>.1.1</w:t>
            </w:r>
            <w:r w:rsidR="002A7B2A" w:rsidRPr="001D5FEB">
              <w:t>2</w:t>
            </w:r>
            <w:r w:rsidR="00945C0D" w:rsidRPr="001D5FEB">
              <w:t>.</w:t>
            </w:r>
          </w:p>
        </w:tc>
        <w:tc>
          <w:tcPr>
            <w:tcW w:w="4253" w:type="dxa"/>
          </w:tcPr>
          <w:p w14:paraId="02E536D9" w14:textId="77777777" w:rsidR="00945C0D" w:rsidRPr="001D5FEB" w:rsidDel="005335F4" w:rsidRDefault="00945C0D" w:rsidP="00F935A9">
            <w:pPr>
              <w:jc w:val="both"/>
            </w:pPr>
            <w:r w:rsidRPr="001D5FEB">
              <w:t xml:space="preserve">Tiekėjas yra padaręs rimtą profesinį pažeidimą, dėl kurio perkančioji organizacija abejoja tiekėjo sąžiningumu, kai jis </w:t>
            </w:r>
            <w:r w:rsidRPr="001D5F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E75CB12" w14:textId="77777777" w:rsidR="00945C0D" w:rsidRPr="001D5FEB" w:rsidRDefault="00945C0D" w:rsidP="00F935A9">
            <w:pPr>
              <w:jc w:val="both"/>
            </w:pPr>
            <w:r w:rsidRPr="001D5FEB">
              <w:t>Iš Lietuvoje įsteigtų subjektų įrodančių dokumentų nereikalaujama. Užtenka pateikto EBVPD.</w:t>
            </w:r>
          </w:p>
          <w:p w14:paraId="77FC39C5" w14:textId="77777777" w:rsidR="00945C0D" w:rsidRPr="001D5FEB" w:rsidRDefault="00945C0D" w:rsidP="00F935A9">
            <w:pPr>
              <w:jc w:val="both"/>
            </w:pPr>
          </w:p>
          <w:p w14:paraId="22412F4F" w14:textId="77777777" w:rsidR="00945C0D" w:rsidRPr="001D5FEB" w:rsidRDefault="00945C0D" w:rsidP="00F935A9">
            <w:pPr>
              <w:jc w:val="both"/>
            </w:pPr>
            <w:r w:rsidRPr="001D5FEB">
              <w:t xml:space="preserve">Priimant sprendimus dėl tiekėjo pašalinimo iš pirkimo procedūros šiame punkte nurodytu pašalinimo pagrindu, be kita ko, atsižvelgiama į nacionalinėje duomenų bazėje adresu: </w:t>
            </w:r>
          </w:p>
          <w:p w14:paraId="39C09D2D" w14:textId="37CCC263" w:rsidR="00945C0D" w:rsidRPr="001D5FEB" w:rsidDel="005335F4" w:rsidRDefault="00CA048E" w:rsidP="00F935A9">
            <w:pPr>
              <w:jc w:val="both"/>
            </w:pPr>
            <w:hyperlink r:id="rId20" w:history="1">
              <w:r w:rsidRPr="001D5FEB">
                <w:rPr>
                  <w:rStyle w:val="Hipersaitas"/>
                </w:rPr>
                <w:t>https://kt.gov.lt/lt/atviri-duomenys/diskvalifikavimas-is-viesuju-pirkimu</w:t>
              </w:r>
            </w:hyperlink>
            <w:r w:rsidRPr="001D5FEB">
              <w:t xml:space="preserve"> </w:t>
            </w:r>
            <w:r w:rsidR="00945C0D" w:rsidRPr="001D5FEB">
              <w:t xml:space="preserve">skelbiamą informaciją. </w:t>
            </w:r>
          </w:p>
        </w:tc>
      </w:tr>
      <w:tr w:rsidR="00945C0D" w:rsidRPr="001D5FEB" w14:paraId="56AD21BA" w14:textId="77777777" w:rsidTr="008D2EC4">
        <w:tc>
          <w:tcPr>
            <w:tcW w:w="1134" w:type="dxa"/>
          </w:tcPr>
          <w:p w14:paraId="07AD2E36" w14:textId="4A064B8D" w:rsidR="00945C0D" w:rsidRPr="001D5FEB" w:rsidDel="005335F4" w:rsidRDefault="0048598B" w:rsidP="00F935A9">
            <w:pPr>
              <w:jc w:val="both"/>
            </w:pPr>
            <w:r>
              <w:t>19</w:t>
            </w:r>
            <w:r w:rsidR="00945C0D" w:rsidRPr="001D5FEB">
              <w:t>.1.1</w:t>
            </w:r>
            <w:r w:rsidR="002A7B2A" w:rsidRPr="001D5FEB">
              <w:t>3</w:t>
            </w:r>
            <w:r w:rsidR="00945C0D" w:rsidRPr="001D5FEB">
              <w:t>.</w:t>
            </w:r>
          </w:p>
        </w:tc>
        <w:tc>
          <w:tcPr>
            <w:tcW w:w="4253" w:type="dxa"/>
          </w:tcPr>
          <w:p w14:paraId="19D2757B" w14:textId="77777777" w:rsidR="00945C0D" w:rsidRPr="001D5FEB" w:rsidRDefault="00945C0D" w:rsidP="00F935A9">
            <w:pPr>
              <w:jc w:val="both"/>
            </w:pPr>
            <w:r w:rsidRPr="001D5FEB">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1BB70" w14:textId="77777777" w:rsidR="00945C0D" w:rsidRPr="001D5FEB" w:rsidDel="005335F4" w:rsidRDefault="00945C0D" w:rsidP="00F935A9">
            <w:pPr>
              <w:jc w:val="both"/>
            </w:pPr>
            <w:r w:rsidRPr="001D5FEB">
              <w:t>Tačiau kai yra šiame punkte apibrėžta situacija, perkančioji organizacija nepašalins tiekėjo iš pirkimo procedūros, jeigu jis pateikia pagrįstų įrodymų, kad sugebės tinkamai įvykdyti sutartį.</w:t>
            </w:r>
          </w:p>
        </w:tc>
        <w:tc>
          <w:tcPr>
            <w:tcW w:w="4252" w:type="dxa"/>
          </w:tcPr>
          <w:p w14:paraId="09B083AB" w14:textId="2CB52991" w:rsidR="00945C0D" w:rsidRPr="001D5FEB" w:rsidRDefault="00945C0D" w:rsidP="00F935A9">
            <w:pPr>
              <w:jc w:val="both"/>
              <w:rPr>
                <w:rFonts w:eastAsiaTheme="minorHAnsi"/>
              </w:rPr>
            </w:pPr>
            <w:r w:rsidRPr="001D5FEB">
              <w:rPr>
                <w:rFonts w:eastAsiaTheme="minorHAnsi"/>
              </w:rPr>
              <w:t xml:space="preserve">Iš Lietuvoje įsteigtų subjektų įrodančių dokumentų nereikalaujama, užtenka pateikto EBVPD. </w:t>
            </w:r>
            <w:r w:rsidR="005F0110" w:rsidRPr="001D5FEB">
              <w:rPr>
                <w:rFonts w:eastAsiaTheme="minorHAnsi"/>
              </w:rPr>
              <w:t>CPO</w:t>
            </w:r>
            <w:r w:rsidRPr="001D5FEB">
              <w:rPr>
                <w:rFonts w:eastAsiaTheme="minorHAnsi"/>
              </w:rPr>
              <w:t xml:space="preserve"> savarankiškai patikrina duomenis nacionalinėje duomenų bazėje, adresu:</w:t>
            </w:r>
          </w:p>
          <w:p w14:paraId="53B7F1A4" w14:textId="77777777" w:rsidR="00945C0D" w:rsidRPr="001D5FEB" w:rsidRDefault="00945C0D" w:rsidP="00F935A9">
            <w:pPr>
              <w:jc w:val="both"/>
              <w:rPr>
                <w:rFonts w:eastAsiaTheme="minorHAnsi"/>
                <w:bCs/>
              </w:rPr>
            </w:pPr>
            <w:hyperlink r:id="rId21" w:history="1">
              <w:r w:rsidRPr="001D5FEB">
                <w:rPr>
                  <w:rFonts w:eastAsiaTheme="minorHAnsi"/>
                  <w:bCs/>
                  <w:color w:val="0000FF"/>
                  <w:u w:val="single"/>
                </w:rPr>
                <w:t>https://www.registrucentras.lt/jar/p/</w:t>
              </w:r>
            </w:hyperlink>
            <w:r w:rsidRPr="001D5FEB">
              <w:rPr>
                <w:rFonts w:eastAsiaTheme="minorHAnsi"/>
                <w:bCs/>
              </w:rPr>
              <w:t xml:space="preserve">. </w:t>
            </w:r>
          </w:p>
          <w:p w14:paraId="52BDF519" w14:textId="77777777" w:rsidR="00945C0D" w:rsidRPr="001D5FEB" w:rsidRDefault="00945C0D" w:rsidP="00F935A9">
            <w:pPr>
              <w:jc w:val="both"/>
              <w:rPr>
                <w:rFonts w:ascii="Verdana" w:eastAsiaTheme="minorHAnsi" w:hAnsi="Verdana" w:cstheme="minorHAnsi"/>
                <w:b/>
                <w:bCs/>
                <w:sz w:val="22"/>
                <w:szCs w:val="22"/>
              </w:rPr>
            </w:pPr>
          </w:p>
          <w:p w14:paraId="5C7095B9" w14:textId="5D1FE3E3" w:rsidR="00945C0D" w:rsidRPr="001D5FEB" w:rsidRDefault="00945C0D" w:rsidP="00F935A9">
            <w:pPr>
              <w:jc w:val="both"/>
              <w:rPr>
                <w:rFonts w:eastAsiaTheme="minorHAnsi"/>
                <w:i/>
                <w:iCs/>
                <w:color w:val="000000" w:themeColor="text1"/>
              </w:rPr>
            </w:pPr>
            <w:r w:rsidRPr="001D5FEB">
              <w:rPr>
                <w:rFonts w:eastAsiaTheme="minorHAnsi"/>
                <w:color w:val="000000" w:themeColor="text1"/>
              </w:rPr>
              <w:t xml:space="preserve">Prireikus, </w:t>
            </w:r>
            <w:r w:rsidR="005F0110" w:rsidRPr="001D5FEB">
              <w:rPr>
                <w:rFonts w:eastAsiaTheme="minorHAnsi"/>
                <w:color w:val="000000" w:themeColor="text1"/>
              </w:rPr>
              <w:t>CPO</w:t>
            </w:r>
            <w:r w:rsidRPr="001D5FEB">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D5FEB">
              <w:rPr>
                <w:iCs/>
                <w:color w:val="000000" w:themeColor="text1"/>
              </w:rPr>
              <w:t xml:space="preserve">tos dienos, kai tiekėjas </w:t>
            </w:r>
            <w:r w:rsidR="005F0110" w:rsidRPr="001D5FEB">
              <w:rPr>
                <w:iCs/>
                <w:color w:val="000000" w:themeColor="text1"/>
              </w:rPr>
              <w:t>CPO</w:t>
            </w:r>
            <w:r w:rsidRPr="001D5FEB">
              <w:rPr>
                <w:iCs/>
                <w:color w:val="000000" w:themeColor="text1"/>
              </w:rPr>
              <w:t xml:space="preserve"> prašymu turės pateikti pašalinimo pagrindų nebuvimą patvirtinančius dok</w:t>
            </w:r>
            <w:r w:rsidRPr="001D5FEB">
              <w:rPr>
                <w:color w:val="000000" w:themeColor="text1"/>
              </w:rPr>
              <w:t>umentus</w:t>
            </w:r>
            <w:r w:rsidRPr="001D5FEB">
              <w:rPr>
                <w:rFonts w:eastAsiaTheme="minorHAnsi"/>
                <w:color w:val="000000" w:themeColor="text1"/>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62CCBA5" w14:textId="77777777" w:rsidR="00945C0D" w:rsidRPr="001D5FEB" w:rsidRDefault="00945C0D" w:rsidP="00F935A9">
            <w:pPr>
              <w:jc w:val="both"/>
              <w:rPr>
                <w:rFonts w:ascii="Verdana" w:eastAsiaTheme="minorHAnsi" w:hAnsi="Verdana" w:cstheme="minorBidi"/>
                <w:sz w:val="22"/>
                <w:szCs w:val="22"/>
              </w:rPr>
            </w:pPr>
          </w:p>
          <w:p w14:paraId="5F8D794B" w14:textId="77777777" w:rsidR="00945C0D" w:rsidRPr="001D5FEB" w:rsidRDefault="00945C0D" w:rsidP="00F935A9">
            <w:pPr>
              <w:jc w:val="both"/>
              <w:rPr>
                <w:rFonts w:eastAsiaTheme="minorHAnsi"/>
                <w:b/>
                <w:bCs/>
              </w:rPr>
            </w:pPr>
            <w:r w:rsidRPr="001D5FEB">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11DB" w14:textId="77777777" w:rsidR="00945C0D" w:rsidRPr="001D5FEB" w:rsidRDefault="00945C0D" w:rsidP="00F935A9">
            <w:pPr>
              <w:jc w:val="both"/>
            </w:pPr>
          </w:p>
          <w:p w14:paraId="4680CFB5" w14:textId="77777777" w:rsidR="00945C0D" w:rsidRPr="001D5FEB" w:rsidDel="005335F4" w:rsidRDefault="00945C0D" w:rsidP="00F935A9">
            <w:pPr>
              <w:jc w:val="both"/>
            </w:pPr>
            <w:r w:rsidRPr="001D5FEB">
              <w:rPr>
                <w:i/>
                <w:iCs/>
              </w:rPr>
              <w:t>Pateikiami skenuoti dokumentai elektronine forma ar pasirašyti el. parašu.</w:t>
            </w:r>
          </w:p>
        </w:tc>
      </w:tr>
    </w:tbl>
    <w:p w14:paraId="5AEBD7B9" w14:textId="5E532827" w:rsidR="002A7B2A" w:rsidRPr="001D5FEB" w:rsidRDefault="00A80BB6" w:rsidP="001123BC">
      <w:pPr>
        <w:pStyle w:val="Sraopastraipa"/>
        <w:numPr>
          <w:ilvl w:val="1"/>
          <w:numId w:val="10"/>
        </w:numPr>
        <w:tabs>
          <w:tab w:val="left" w:pos="1134"/>
          <w:tab w:val="num" w:pos="1527"/>
        </w:tabs>
        <w:jc w:val="both"/>
        <w:rPr>
          <w:rFonts w:eastAsia="Calibri"/>
          <w:sz w:val="24"/>
          <w:szCs w:val="24"/>
        </w:rPr>
      </w:pPr>
      <w:r w:rsidRPr="001D5FEB">
        <w:rPr>
          <w:rFonts w:eastAsia="Calibri"/>
          <w:sz w:val="24"/>
          <w:szCs w:val="24"/>
        </w:rPr>
        <w:t>CPO</w:t>
      </w:r>
      <w:r w:rsidR="004E2755" w:rsidRPr="001D5FEB">
        <w:rPr>
          <w:rFonts w:eastAsia="Calibri"/>
          <w:sz w:val="24"/>
          <w:szCs w:val="24"/>
        </w:rPr>
        <w:t xml:space="preserve"> pašalina tiekėją iš pirkimo procedūros pagal </w:t>
      </w:r>
      <w:r w:rsidR="006B596A" w:rsidRPr="001D5FEB">
        <w:rPr>
          <w:rFonts w:eastAsia="Calibri"/>
          <w:sz w:val="24"/>
          <w:szCs w:val="24"/>
        </w:rPr>
        <w:t xml:space="preserve">VPĮ </w:t>
      </w:r>
      <w:r w:rsidR="004E2755" w:rsidRPr="001D5FEB">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6B596A" w:rsidRPr="001D5FEB">
        <w:rPr>
          <w:rFonts w:eastAsia="Calibri"/>
          <w:sz w:val="24"/>
          <w:szCs w:val="24"/>
        </w:rPr>
        <w:t xml:space="preserve">VPĮ </w:t>
      </w:r>
      <w:r w:rsidR="004E2755" w:rsidRPr="001D5FEB">
        <w:rPr>
          <w:rFonts w:eastAsia="Calibri"/>
          <w:sz w:val="24"/>
          <w:szCs w:val="24"/>
        </w:rPr>
        <w:t>46 straipsnio 4 ir 6 dalyse</w:t>
      </w:r>
      <w:r w:rsidR="004E2755" w:rsidRPr="001D5FEB" w:rsidDel="00DC4521">
        <w:rPr>
          <w:rFonts w:eastAsia="Calibri"/>
          <w:sz w:val="24"/>
          <w:szCs w:val="24"/>
        </w:rPr>
        <w:t xml:space="preserve"> </w:t>
      </w:r>
      <w:r w:rsidR="004E2755" w:rsidRPr="001D5FEB">
        <w:rPr>
          <w:rFonts w:eastAsia="Calibri"/>
          <w:sz w:val="24"/>
          <w:szCs w:val="24"/>
        </w:rPr>
        <w:t>nurodytų pašalinimo pagrindų taikymo.</w:t>
      </w:r>
    </w:p>
    <w:p w14:paraId="537DF98C" w14:textId="0DD30F0B" w:rsidR="002A7B2A" w:rsidRPr="001D5FEB" w:rsidRDefault="00A80BB6">
      <w:pPr>
        <w:pStyle w:val="Sraopastraipa"/>
        <w:numPr>
          <w:ilvl w:val="1"/>
          <w:numId w:val="10"/>
        </w:numPr>
        <w:tabs>
          <w:tab w:val="left" w:pos="1134"/>
        </w:tabs>
        <w:ind w:left="-142" w:firstLine="851"/>
        <w:jc w:val="both"/>
        <w:rPr>
          <w:rFonts w:eastAsia="Calibri"/>
          <w:sz w:val="24"/>
          <w:szCs w:val="24"/>
        </w:rPr>
      </w:pPr>
      <w:r w:rsidRPr="001D5FEB">
        <w:rPr>
          <w:sz w:val="24"/>
          <w:szCs w:val="24"/>
        </w:rPr>
        <w:t>CPO</w:t>
      </w:r>
      <w:r w:rsidR="004E2755" w:rsidRPr="001D5FEB">
        <w:rPr>
          <w:sz w:val="24"/>
          <w:szCs w:val="24"/>
        </w:rPr>
        <w:t xml:space="preserve"> tiekėją pašalina iš pirkimo procedūros bet kuriame pirkimo procedūros etape, jeigu paaiškėja, kad dėl savo veiksmų ar neveikimo prieš pirkimo procedūrą ar jos metu jis atitinka bent </w:t>
      </w:r>
      <w:r w:rsidR="004E2755" w:rsidRPr="001D5FEB">
        <w:rPr>
          <w:sz w:val="24"/>
          <w:szCs w:val="24"/>
        </w:rPr>
        <w:lastRenderedPageBreak/>
        <w:t xml:space="preserve">vieną iš pirkimo dokumentuose nustatytų tiekėjo pašalinimo pagrindų, išskyrus </w:t>
      </w:r>
      <w:r w:rsidR="006B596A" w:rsidRPr="001D5FEB">
        <w:rPr>
          <w:sz w:val="24"/>
          <w:szCs w:val="24"/>
        </w:rPr>
        <w:t xml:space="preserve">VPĮ </w:t>
      </w:r>
      <w:r w:rsidR="004E2755" w:rsidRPr="001D5FEB">
        <w:rPr>
          <w:sz w:val="24"/>
          <w:szCs w:val="24"/>
        </w:rPr>
        <w:t xml:space="preserve">46 straipsnio 10 dalyje nustatytus atvejus (tačiau atsižvelgiant į </w:t>
      </w:r>
      <w:r w:rsidR="006B596A" w:rsidRPr="001D5FEB">
        <w:rPr>
          <w:sz w:val="24"/>
          <w:szCs w:val="24"/>
        </w:rPr>
        <w:t xml:space="preserve">VPĮ </w:t>
      </w:r>
      <w:r w:rsidR="004E2755" w:rsidRPr="001D5FEB">
        <w:rPr>
          <w:sz w:val="24"/>
          <w:szCs w:val="24"/>
        </w:rPr>
        <w:t xml:space="preserve">46 straipsnio 11 ir 12 dalių nuostatas). </w:t>
      </w:r>
    </w:p>
    <w:p w14:paraId="143CD028" w14:textId="484EBC2D" w:rsidR="003A0F58" w:rsidRPr="001D5FEB" w:rsidRDefault="00A80BB6">
      <w:pPr>
        <w:pStyle w:val="Sraopastraipa"/>
        <w:numPr>
          <w:ilvl w:val="1"/>
          <w:numId w:val="10"/>
        </w:numPr>
        <w:tabs>
          <w:tab w:val="left" w:pos="1134"/>
        </w:tabs>
        <w:ind w:left="-142" w:firstLine="851"/>
        <w:jc w:val="both"/>
        <w:rPr>
          <w:rFonts w:eastAsia="Calibri"/>
          <w:sz w:val="24"/>
          <w:szCs w:val="24"/>
        </w:rPr>
      </w:pPr>
      <w:r w:rsidRPr="001D5FEB">
        <w:rPr>
          <w:rFonts w:eastAsia="Calibri"/>
          <w:sz w:val="24"/>
          <w:szCs w:val="24"/>
        </w:rPr>
        <w:t>CPO</w:t>
      </w:r>
      <w:r w:rsidR="004E2755" w:rsidRPr="001D5FEB">
        <w:rPr>
          <w:rFonts w:eastAsia="Calibri"/>
          <w:sz w:val="24"/>
          <w:szCs w:val="24"/>
        </w:rPr>
        <w:t xml:space="preserve">, priimdama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1D5FEB">
        <w:rPr>
          <w:rFonts w:eastAsia="Calibri"/>
          <w:sz w:val="24"/>
          <w:szCs w:val="24"/>
        </w:rPr>
        <w:t xml:space="preserve">VPĮ </w:t>
      </w:r>
      <w:r w:rsidR="004E2755" w:rsidRPr="001D5FEB">
        <w:rPr>
          <w:rFonts w:eastAsia="Calibri"/>
          <w:sz w:val="24"/>
          <w:szCs w:val="24"/>
        </w:rPr>
        <w:t>46 straipsnio 4 dalies 7 punkto c papunkčio</w:t>
      </w:r>
      <w:r w:rsidR="004E2755" w:rsidRPr="001D5FEB" w:rsidDel="00E21F30">
        <w:rPr>
          <w:rFonts w:eastAsia="Calibri"/>
          <w:sz w:val="24"/>
          <w:szCs w:val="24"/>
        </w:rPr>
        <w:t xml:space="preserve"> </w:t>
      </w:r>
      <w:r w:rsidR="004E2755" w:rsidRPr="001D5F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dalies 4 ir 6 punktuose nurodytais pašalinimo pagrindais, gali būti atsižvelgiama į pagal </w:t>
      </w:r>
      <w:r w:rsidR="006B596A" w:rsidRPr="001D5FEB">
        <w:rPr>
          <w:rFonts w:eastAsia="Calibri"/>
          <w:sz w:val="24"/>
          <w:szCs w:val="24"/>
        </w:rPr>
        <w:t xml:space="preserve">VPĮ </w:t>
      </w:r>
      <w:r w:rsidR="004E2755" w:rsidRPr="001D5FEB">
        <w:rPr>
          <w:rFonts w:eastAsia="Calibri"/>
          <w:sz w:val="24"/>
          <w:szCs w:val="24"/>
        </w:rPr>
        <w:t>52 ir 91 straipsnius skelbiamą informaciją.</w:t>
      </w:r>
    </w:p>
    <w:p w14:paraId="1C20447E" w14:textId="77777777" w:rsidR="00595B8E" w:rsidRPr="001D5FEB" w:rsidRDefault="003A0F58">
      <w:pPr>
        <w:pStyle w:val="Sraopastraipa"/>
        <w:numPr>
          <w:ilvl w:val="1"/>
          <w:numId w:val="10"/>
        </w:numPr>
        <w:tabs>
          <w:tab w:val="left" w:pos="1134"/>
        </w:tabs>
        <w:ind w:left="-142" w:firstLine="851"/>
        <w:jc w:val="both"/>
        <w:rPr>
          <w:rFonts w:eastAsia="Calibri"/>
          <w:color w:val="000000" w:themeColor="text1"/>
          <w:sz w:val="24"/>
          <w:szCs w:val="24"/>
        </w:rPr>
      </w:pPr>
      <w:r w:rsidRPr="001D5FEB">
        <w:rPr>
          <w:color w:val="000000"/>
          <w:sz w:val="24"/>
          <w:szCs w:val="24"/>
        </w:rPr>
        <w:t xml:space="preserve">Jeigu tiekėjas atitinka bent vieną iš pašalinimo pagrindų, nustatytų </w:t>
      </w:r>
      <w:r w:rsidRPr="001D5FEB">
        <w:rPr>
          <w:sz w:val="24"/>
          <w:szCs w:val="24"/>
        </w:rPr>
        <w:t>VPĮ</w:t>
      </w:r>
      <w:r w:rsidRPr="001D5FEB">
        <w:rPr>
          <w:color w:val="000000"/>
          <w:sz w:val="24"/>
          <w:szCs w:val="24"/>
        </w:rPr>
        <w:t xml:space="preserve"> 46 </w:t>
      </w:r>
      <w:r w:rsidRPr="001D5FEB">
        <w:rPr>
          <w:rFonts w:eastAsia="Calibri"/>
          <w:sz w:val="24"/>
          <w:szCs w:val="24"/>
        </w:rPr>
        <w:t xml:space="preserve">straipsnio 1, 4 ir 6 dalyse, </w:t>
      </w:r>
      <w:r w:rsidR="00A80BB6" w:rsidRPr="001D5FEB">
        <w:rPr>
          <w:rFonts w:eastAsia="Calibri"/>
          <w:sz w:val="24"/>
          <w:szCs w:val="24"/>
        </w:rPr>
        <w:t>CPO</w:t>
      </w:r>
      <w:r w:rsidRPr="001D5FEB">
        <w:rPr>
          <w:rFonts w:eastAsia="Calibri"/>
          <w:sz w:val="24"/>
          <w:szCs w:val="24"/>
        </w:rPr>
        <w:t xml:space="preserve"> tiekėjo nepašalina iš pirkimo procedūros, jei yra visos </w:t>
      </w:r>
      <w:r w:rsidRPr="001D5FEB">
        <w:rPr>
          <w:sz w:val="24"/>
          <w:szCs w:val="24"/>
        </w:rPr>
        <w:t>VPĮ</w:t>
      </w:r>
      <w:r w:rsidRPr="001D5FEB">
        <w:rPr>
          <w:rFonts w:eastAsia="Calibri"/>
          <w:sz w:val="24"/>
          <w:szCs w:val="24"/>
        </w:rPr>
        <w:t xml:space="preserve"> 46 straipsnio 10 dalyje nurodytos sąlygos kartu. </w:t>
      </w:r>
      <w:r w:rsidRPr="001D5FEB">
        <w:rPr>
          <w:color w:val="000000"/>
          <w:sz w:val="24"/>
          <w:szCs w:val="24"/>
        </w:rPr>
        <w:t xml:space="preserve">Tiekėjas negali pasinaudoti </w:t>
      </w:r>
      <w:r w:rsidRPr="001D5FEB">
        <w:rPr>
          <w:sz w:val="24"/>
          <w:szCs w:val="24"/>
        </w:rPr>
        <w:t>VPĮ</w:t>
      </w:r>
      <w:r w:rsidRPr="001D5FEB">
        <w:rPr>
          <w:rFonts w:eastAsia="Calibri"/>
          <w:sz w:val="24"/>
          <w:szCs w:val="24"/>
        </w:rPr>
        <w:t xml:space="preserve"> 46</w:t>
      </w:r>
      <w:r w:rsidRPr="001D5F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D5FEB">
        <w:rPr>
          <w:sz w:val="24"/>
          <w:szCs w:val="24"/>
        </w:rPr>
        <w:t xml:space="preserve">. Kai priimtu ir įsiteisėjusiu teismo sprendimu tiekėjui yra </w:t>
      </w:r>
      <w:r w:rsidRPr="001D5FEB">
        <w:rPr>
          <w:color w:val="000000" w:themeColor="text1"/>
          <w:sz w:val="24"/>
          <w:szCs w:val="24"/>
        </w:rPr>
        <w:t>nustatytas VPĮ 46 straipsnio 1, 2, 2</w:t>
      </w:r>
      <w:r w:rsidRPr="001D5FEB">
        <w:rPr>
          <w:color w:val="000000" w:themeColor="text1"/>
          <w:sz w:val="24"/>
          <w:szCs w:val="24"/>
          <w:vertAlign w:val="superscript"/>
        </w:rPr>
        <w:t>1</w:t>
      </w:r>
      <w:r w:rsidRPr="001D5FEB">
        <w:rPr>
          <w:color w:val="000000" w:themeColor="text1"/>
          <w:sz w:val="24"/>
          <w:szCs w:val="24"/>
        </w:rPr>
        <w:t xml:space="preserve">, 4 ir 6 dalyse nurodytų pašalinimo pagrindų laikotarpis, </w:t>
      </w:r>
      <w:r w:rsidR="001E72B3" w:rsidRPr="001D5FEB">
        <w:rPr>
          <w:color w:val="000000" w:themeColor="text1"/>
          <w:sz w:val="24"/>
          <w:szCs w:val="24"/>
        </w:rPr>
        <w:t>CPO</w:t>
      </w:r>
      <w:r w:rsidRPr="001D5FEB">
        <w:rPr>
          <w:color w:val="000000" w:themeColor="text1"/>
          <w:sz w:val="24"/>
          <w:szCs w:val="24"/>
        </w:rPr>
        <w:t xml:space="preserve"> tiekėją iš pirkimo procedūros šalina teismo sprendime nurodytą laikotarpį.</w:t>
      </w:r>
    </w:p>
    <w:p w14:paraId="35D8C84A" w14:textId="71671F14" w:rsidR="00595B8E" w:rsidRPr="001D5FEB" w:rsidRDefault="00595B8E">
      <w:pPr>
        <w:pStyle w:val="Sraopastraipa"/>
        <w:numPr>
          <w:ilvl w:val="1"/>
          <w:numId w:val="10"/>
        </w:numPr>
        <w:tabs>
          <w:tab w:val="left" w:pos="1134"/>
        </w:tabs>
        <w:ind w:left="-142" w:firstLine="851"/>
        <w:jc w:val="both"/>
        <w:rPr>
          <w:rFonts w:eastAsia="Calibri"/>
          <w:color w:val="000000" w:themeColor="text1"/>
          <w:sz w:val="24"/>
          <w:szCs w:val="24"/>
        </w:rPr>
      </w:pPr>
      <w:r w:rsidRPr="001D5FEB">
        <w:rPr>
          <w:color w:val="000000" w:themeColor="text1"/>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29717352" w14:textId="50A49D4E" w:rsidR="002A7B2A" w:rsidRPr="001D5FEB" w:rsidRDefault="00A80BB6">
      <w:pPr>
        <w:pStyle w:val="Sraopastraipa"/>
        <w:numPr>
          <w:ilvl w:val="1"/>
          <w:numId w:val="10"/>
        </w:numPr>
        <w:tabs>
          <w:tab w:val="left" w:pos="1134"/>
        </w:tabs>
        <w:ind w:left="-142" w:firstLine="851"/>
        <w:jc w:val="both"/>
        <w:rPr>
          <w:rFonts w:eastAsia="Calibri"/>
          <w:sz w:val="24"/>
          <w:szCs w:val="24"/>
        </w:rPr>
      </w:pPr>
      <w:r w:rsidRPr="001D5FEB">
        <w:rPr>
          <w:rFonts w:eastAsia="Verdana"/>
          <w:color w:val="000000" w:themeColor="text1"/>
          <w:sz w:val="24"/>
          <w:szCs w:val="24"/>
        </w:rPr>
        <w:t>CPO</w:t>
      </w:r>
      <w:r w:rsidR="004E2755" w:rsidRPr="001D5FEB">
        <w:rPr>
          <w:rFonts w:eastAsia="Verdana"/>
          <w:color w:val="000000" w:themeColor="text1"/>
          <w:sz w:val="24"/>
          <w:szCs w:val="24"/>
        </w:rPr>
        <w:t xml:space="preserve"> visų pirma reikalauja tokios rūšies pažymų ir tokių dokumentinių įrodymų formų, </w:t>
      </w:r>
      <w:r w:rsidR="004E2755" w:rsidRPr="001D5FEB">
        <w:rPr>
          <w:rFonts w:eastAsia="Verdana"/>
          <w:sz w:val="24"/>
          <w:szCs w:val="24"/>
        </w:rPr>
        <w:t xml:space="preserve">apie kuriuos pateikta informacija Europos Komisijos informacinėje dokumentų saugykloje „e-Certis“. Konkurso sąlygų aprašo </w:t>
      </w:r>
      <w:r w:rsidR="003B5710">
        <w:rPr>
          <w:rFonts w:eastAsia="Verdana"/>
          <w:sz w:val="24"/>
          <w:szCs w:val="24"/>
        </w:rPr>
        <w:t>19</w:t>
      </w:r>
      <w:r w:rsidR="009908A9" w:rsidRPr="001D5FEB">
        <w:rPr>
          <w:rFonts w:eastAsia="Verdana"/>
          <w:sz w:val="24"/>
          <w:szCs w:val="24"/>
        </w:rPr>
        <w:t>.1.</w:t>
      </w:r>
      <w:r w:rsidR="004E2755" w:rsidRPr="001D5FEB">
        <w:rPr>
          <w:rFonts w:eastAsia="Verdana"/>
          <w:sz w:val="24"/>
          <w:szCs w:val="24"/>
        </w:rPr>
        <w:t xml:space="preserve"> p. lentelės trečiame stulpelyje nurodomi doku</w:t>
      </w:r>
      <w:r w:rsidR="004E2755" w:rsidRPr="001D5FEB">
        <w:rPr>
          <w:sz w:val="24"/>
          <w:szCs w:val="24"/>
        </w:rPr>
        <w:t>mentai, kuriuos turi pateikti Lietuvos Respublikoje registruoti tiekėjai. Dėl dokumentų, kuriuos turi pateikti užsienio šalių tiekėjai</w:t>
      </w:r>
      <w:r w:rsidR="00586148" w:rsidRPr="001D5FEB">
        <w:rPr>
          <w:sz w:val="24"/>
          <w:szCs w:val="24"/>
        </w:rPr>
        <w:t xml:space="preserve"> (ir </w:t>
      </w:r>
      <w:r w:rsidR="00586148" w:rsidRPr="001D5FEB">
        <w:rPr>
          <w:bCs/>
          <w:sz w:val="24"/>
          <w:szCs w:val="24"/>
        </w:rPr>
        <w:t>stebėtojų tarybos ir (ar) valdybos sudėtyje esantys užsienio šalių piliečiai)</w:t>
      </w:r>
      <w:r w:rsidR="004E2755" w:rsidRPr="001D5FEB">
        <w:rPr>
          <w:sz w:val="24"/>
          <w:szCs w:val="24"/>
        </w:rPr>
        <w:t xml:space="preserve">, informaciją </w:t>
      </w:r>
      <w:r w:rsidR="005F0110" w:rsidRPr="001D5FEB">
        <w:rPr>
          <w:sz w:val="24"/>
          <w:szCs w:val="24"/>
        </w:rPr>
        <w:t>CPO</w:t>
      </w:r>
      <w:r w:rsidR="004E2755" w:rsidRPr="001D5FEB">
        <w:rPr>
          <w:sz w:val="24"/>
          <w:szCs w:val="24"/>
        </w:rPr>
        <w:t xml:space="preserve"> pasitikrina „e-Certis“, adresu </w:t>
      </w:r>
      <w:hyperlink r:id="rId22">
        <w:r w:rsidR="004E2755" w:rsidRPr="001D5FEB">
          <w:rPr>
            <w:rStyle w:val="Hipersaitas"/>
            <w:rFonts w:eastAsia="Calibri"/>
            <w:sz w:val="24"/>
            <w:szCs w:val="24"/>
          </w:rPr>
          <w:t>https://ec.europa.eu/tools/ecertis/</w:t>
        </w:r>
      </w:hyperlink>
      <w:r w:rsidR="004E2755" w:rsidRPr="001D5FEB">
        <w:rPr>
          <w:sz w:val="24"/>
          <w:szCs w:val="24"/>
        </w:rPr>
        <w:t>.</w:t>
      </w:r>
    </w:p>
    <w:p w14:paraId="6F21C5E8" w14:textId="7B398ED0" w:rsidR="004E2755" w:rsidRPr="001D5FEB" w:rsidRDefault="00A80BB6">
      <w:pPr>
        <w:pStyle w:val="Sraopastraipa"/>
        <w:numPr>
          <w:ilvl w:val="1"/>
          <w:numId w:val="10"/>
        </w:numPr>
        <w:tabs>
          <w:tab w:val="left" w:pos="1134"/>
        </w:tabs>
        <w:ind w:left="-142" w:firstLine="851"/>
        <w:jc w:val="both"/>
        <w:rPr>
          <w:rFonts w:eastAsia="Calibri"/>
          <w:sz w:val="24"/>
          <w:szCs w:val="24"/>
        </w:rPr>
      </w:pPr>
      <w:r w:rsidRPr="001D5FEB">
        <w:rPr>
          <w:sz w:val="24"/>
          <w:szCs w:val="24"/>
        </w:rPr>
        <w:t>CPO</w:t>
      </w:r>
      <w:r w:rsidR="004E2755" w:rsidRPr="001D5FEB">
        <w:rPr>
          <w:sz w:val="24"/>
          <w:szCs w:val="24"/>
        </w:rPr>
        <w:t xml:space="preserve"> nereikalauja iš tiekėjo pateikti dokumentų, patvirtinančių jo pašalinimo pagrindų nebuvimą, jeigu ji:</w:t>
      </w:r>
    </w:p>
    <w:p w14:paraId="536DBC6B" w14:textId="77777777" w:rsidR="00B25207" w:rsidRPr="001D5FEB" w:rsidRDefault="004E2755">
      <w:pPr>
        <w:pStyle w:val="Sraopastraipa"/>
        <w:numPr>
          <w:ilvl w:val="2"/>
          <w:numId w:val="10"/>
        </w:numPr>
        <w:tabs>
          <w:tab w:val="left" w:pos="1134"/>
          <w:tab w:val="left" w:pos="1418"/>
          <w:tab w:val="left" w:pos="1701"/>
        </w:tabs>
        <w:ind w:firstLine="861"/>
        <w:jc w:val="both"/>
        <w:rPr>
          <w:sz w:val="24"/>
          <w:szCs w:val="24"/>
        </w:rPr>
      </w:pPr>
      <w:r w:rsidRPr="001D5FEB">
        <w:rPr>
          <w:sz w:val="24"/>
          <w:szCs w:val="24"/>
        </w:rPr>
        <w:t xml:space="preserve">turi galimybę susipažinti su šiais dokumentais ar informacija </w:t>
      </w:r>
      <w:r w:rsidRPr="001D5FEB">
        <w:rPr>
          <w:bCs/>
          <w:sz w:val="24"/>
          <w:szCs w:val="24"/>
        </w:rPr>
        <w:t>tiesiogiai ir neatlygintinai</w:t>
      </w:r>
      <w:r w:rsidRPr="001D5FEB">
        <w:rPr>
          <w:sz w:val="24"/>
          <w:szCs w:val="24"/>
        </w:rPr>
        <w:t xml:space="preserve"> prisijungusi prie nacionalinės duomenų bazės bet kurioje valstybėje narėje arba naudodamasi CVP IS priemonėmis;</w:t>
      </w:r>
    </w:p>
    <w:p w14:paraId="3A7B4AC4" w14:textId="49D46BBF" w:rsidR="004E2755" w:rsidRPr="001D5FEB" w:rsidRDefault="004E2755">
      <w:pPr>
        <w:pStyle w:val="Sraopastraipa"/>
        <w:numPr>
          <w:ilvl w:val="2"/>
          <w:numId w:val="10"/>
        </w:numPr>
        <w:tabs>
          <w:tab w:val="left" w:pos="1134"/>
          <w:tab w:val="left" w:pos="1418"/>
          <w:tab w:val="left" w:pos="1701"/>
        </w:tabs>
        <w:ind w:firstLine="861"/>
        <w:jc w:val="both"/>
        <w:rPr>
          <w:sz w:val="24"/>
          <w:szCs w:val="24"/>
        </w:rPr>
      </w:pPr>
      <w:r w:rsidRPr="001D5FEB">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9F56FE">
        <w:rPr>
          <w:sz w:val="24"/>
          <w:szCs w:val="24"/>
        </w:rPr>
        <w:t>19</w:t>
      </w:r>
      <w:r w:rsidR="009908A9" w:rsidRPr="001D5FEB">
        <w:rPr>
          <w:sz w:val="24"/>
          <w:szCs w:val="24"/>
        </w:rPr>
        <w:t>.</w:t>
      </w:r>
      <w:r w:rsidR="00853664" w:rsidRPr="001D5FEB">
        <w:rPr>
          <w:sz w:val="24"/>
          <w:szCs w:val="24"/>
        </w:rPr>
        <w:t>1</w:t>
      </w:r>
      <w:r w:rsidR="009908A9" w:rsidRPr="001D5FEB">
        <w:rPr>
          <w:sz w:val="24"/>
          <w:szCs w:val="24"/>
        </w:rPr>
        <w:t>.</w:t>
      </w:r>
      <w:r w:rsidRPr="001D5FEB">
        <w:rPr>
          <w:sz w:val="24"/>
          <w:szCs w:val="24"/>
        </w:rPr>
        <w:t xml:space="preserve"> p. papunktyje).</w:t>
      </w:r>
    </w:p>
    <w:p w14:paraId="26F01EF1" w14:textId="6291CC39" w:rsidR="004E2755" w:rsidRPr="001D5FEB" w:rsidRDefault="004E2755">
      <w:pPr>
        <w:pStyle w:val="Betarp"/>
        <w:numPr>
          <w:ilvl w:val="1"/>
          <w:numId w:val="10"/>
        </w:numPr>
        <w:tabs>
          <w:tab w:val="left" w:pos="1134"/>
        </w:tabs>
        <w:jc w:val="both"/>
        <w:rPr>
          <w:rFonts w:ascii="Times New Roman" w:hAnsi="Times New Roman" w:cs="Times New Roman"/>
          <w:sz w:val="24"/>
          <w:szCs w:val="24"/>
        </w:rPr>
      </w:pPr>
      <w:r w:rsidRPr="001D5FEB">
        <w:rPr>
          <w:rFonts w:ascii="Times New Roman" w:hAnsi="Times New Roman" w:cs="Times New Roman"/>
          <w:sz w:val="24"/>
          <w:szCs w:val="24"/>
        </w:rPr>
        <w:t xml:space="preserve">Jeigu tiekėjas negali pateikti nurodytų dokumentų, įrodančių, kad nėra pašalinimo pagrindų, numatytų </w:t>
      </w:r>
      <w:r w:rsidR="007264EC" w:rsidRPr="001D5FEB">
        <w:rPr>
          <w:rFonts w:ascii="Times New Roman" w:hAnsi="Times New Roman" w:cs="Times New Roman"/>
          <w:sz w:val="24"/>
          <w:szCs w:val="24"/>
        </w:rPr>
        <w:t xml:space="preserve">VPĮ </w:t>
      </w:r>
      <w:r w:rsidRPr="001D5F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1D5FEB" w:rsidRDefault="004E2755">
      <w:pPr>
        <w:pStyle w:val="Betarp"/>
        <w:numPr>
          <w:ilvl w:val="2"/>
          <w:numId w:val="10"/>
        </w:numPr>
        <w:tabs>
          <w:tab w:val="left" w:pos="1418"/>
          <w:tab w:val="left" w:pos="1701"/>
        </w:tabs>
        <w:ind w:firstLine="861"/>
        <w:jc w:val="both"/>
        <w:rPr>
          <w:rFonts w:ascii="Times New Roman" w:hAnsi="Times New Roman" w:cs="Times New Roman"/>
          <w:sz w:val="24"/>
          <w:szCs w:val="24"/>
        </w:rPr>
      </w:pPr>
      <w:r w:rsidRPr="001D5FEB">
        <w:rPr>
          <w:rFonts w:ascii="Times New Roman" w:hAnsi="Times New Roman" w:cs="Times New Roman"/>
          <w:sz w:val="24"/>
          <w:szCs w:val="24"/>
        </w:rPr>
        <w:t>priesaikos deklaracija;</w:t>
      </w:r>
    </w:p>
    <w:p w14:paraId="76D369D2" w14:textId="0E9D9B21" w:rsidR="004E2755" w:rsidRPr="00211D5B" w:rsidRDefault="004E2755">
      <w:pPr>
        <w:pStyle w:val="Betarp"/>
        <w:numPr>
          <w:ilvl w:val="2"/>
          <w:numId w:val="10"/>
        </w:numPr>
        <w:tabs>
          <w:tab w:val="left" w:pos="1418"/>
          <w:tab w:val="left" w:pos="1701"/>
        </w:tabs>
        <w:ind w:firstLine="861"/>
        <w:jc w:val="both"/>
        <w:rPr>
          <w:rFonts w:ascii="Times New Roman" w:hAnsi="Times New Roman" w:cs="Times New Roman"/>
          <w:sz w:val="24"/>
          <w:szCs w:val="24"/>
        </w:rPr>
      </w:pPr>
      <w:r w:rsidRPr="00211D5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0AB48F" w14:textId="35FBDE35" w:rsidR="00A103B0" w:rsidRPr="00EE1862" w:rsidRDefault="00F12695" w:rsidP="009F0BAF">
      <w:pPr>
        <w:pStyle w:val="Sraopastraipa"/>
        <w:numPr>
          <w:ilvl w:val="0"/>
          <w:numId w:val="19"/>
        </w:numPr>
        <w:tabs>
          <w:tab w:val="left" w:pos="1134"/>
          <w:tab w:val="left" w:pos="1276"/>
          <w:tab w:val="left" w:pos="1418"/>
        </w:tabs>
        <w:jc w:val="both"/>
        <w:rPr>
          <w:rFonts w:eastAsia="Calibri"/>
          <w:b/>
          <w:sz w:val="24"/>
          <w:szCs w:val="24"/>
        </w:rPr>
      </w:pPr>
      <w:r w:rsidRPr="00EE1862">
        <w:rPr>
          <w:rFonts w:eastAsia="Calibri"/>
          <w:b/>
          <w:sz w:val="24"/>
          <w:szCs w:val="24"/>
        </w:rPr>
        <w:t xml:space="preserve">Tiekėjų kvalifikacijos reikalavimai </w:t>
      </w:r>
      <w:r w:rsidRPr="00EE1862">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B96E23" w:rsidRPr="00EE1862">
        <w:rPr>
          <w:rFonts w:eastAsia="Calibri"/>
          <w:bCs/>
          <w:sz w:val="24"/>
          <w:szCs w:val="24"/>
        </w:rPr>
        <w:t>:</w:t>
      </w:r>
      <w:r w:rsidR="00A103B0" w:rsidRPr="00EE1862">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A103B0" w:rsidRPr="00EE1862" w14:paraId="029FDDFF" w14:textId="77777777" w:rsidTr="00E34C06">
        <w:tc>
          <w:tcPr>
            <w:tcW w:w="704" w:type="dxa"/>
            <w:vAlign w:val="center"/>
          </w:tcPr>
          <w:p w14:paraId="7DBDAE8F" w14:textId="77777777" w:rsidR="00A103B0" w:rsidRPr="00EE1862" w:rsidRDefault="00A103B0" w:rsidP="00E34C06">
            <w:pPr>
              <w:shd w:val="clear" w:color="auto" w:fill="FFFFFF" w:themeFill="background1"/>
              <w:jc w:val="center"/>
            </w:pPr>
            <w:r w:rsidRPr="00EE1862">
              <w:rPr>
                <w:b/>
              </w:rPr>
              <w:t>Eil. Nr.</w:t>
            </w:r>
          </w:p>
        </w:tc>
        <w:tc>
          <w:tcPr>
            <w:tcW w:w="4678" w:type="dxa"/>
            <w:vAlign w:val="center"/>
          </w:tcPr>
          <w:p w14:paraId="70DE9144" w14:textId="77777777" w:rsidR="00A103B0" w:rsidRPr="00EE1862" w:rsidRDefault="00A103B0" w:rsidP="00E34C06">
            <w:pPr>
              <w:shd w:val="clear" w:color="auto" w:fill="FFFFFF" w:themeFill="background1"/>
              <w:jc w:val="center"/>
            </w:pPr>
            <w:r w:rsidRPr="00EE1862">
              <w:rPr>
                <w:b/>
              </w:rPr>
              <w:t>Kvalifikacijos reikalavimai</w:t>
            </w:r>
          </w:p>
        </w:tc>
        <w:tc>
          <w:tcPr>
            <w:tcW w:w="4252" w:type="dxa"/>
            <w:vAlign w:val="center"/>
          </w:tcPr>
          <w:p w14:paraId="2577DE82" w14:textId="6E65911F" w:rsidR="00A103B0" w:rsidRPr="00EE1862" w:rsidRDefault="00A103B0" w:rsidP="00E34C06">
            <w:pPr>
              <w:shd w:val="clear" w:color="auto" w:fill="FFFFFF" w:themeFill="background1"/>
              <w:jc w:val="center"/>
            </w:pPr>
            <w:r w:rsidRPr="00EE1862">
              <w:rPr>
                <w:b/>
              </w:rPr>
              <w:t>Kvalifikacijos atitik</w:t>
            </w:r>
            <w:r w:rsidR="00B2650C" w:rsidRPr="00EE1862">
              <w:rPr>
                <w:b/>
              </w:rPr>
              <w:t>tį</w:t>
            </w:r>
            <w:r w:rsidRPr="00EE1862">
              <w:rPr>
                <w:b/>
              </w:rPr>
              <w:t xml:space="preserve"> įrodantys dokumentai</w:t>
            </w:r>
          </w:p>
        </w:tc>
      </w:tr>
      <w:tr w:rsidR="00A103B0" w:rsidRPr="00EE1862" w14:paraId="6116C803" w14:textId="77777777" w:rsidTr="00E34C06">
        <w:tc>
          <w:tcPr>
            <w:tcW w:w="704" w:type="dxa"/>
          </w:tcPr>
          <w:p w14:paraId="4A143F07" w14:textId="01DB7B34" w:rsidR="00A103B0" w:rsidRPr="00EE1862" w:rsidRDefault="00A103B0" w:rsidP="00E34C06">
            <w:pPr>
              <w:widowControl w:val="0"/>
              <w:shd w:val="clear" w:color="auto" w:fill="FFFFFF" w:themeFill="background1"/>
            </w:pPr>
            <w:r w:rsidRPr="00EE1862">
              <w:lastRenderedPageBreak/>
              <w:t>2</w:t>
            </w:r>
            <w:r w:rsidR="009F0BAF">
              <w:t>0</w:t>
            </w:r>
            <w:r w:rsidRPr="00EE1862">
              <w:t>.1.</w:t>
            </w:r>
          </w:p>
        </w:tc>
        <w:tc>
          <w:tcPr>
            <w:tcW w:w="4678" w:type="dxa"/>
          </w:tcPr>
          <w:p w14:paraId="5F7386EE" w14:textId="77777777" w:rsidR="007F1BD9" w:rsidRPr="00634CEB" w:rsidRDefault="007F1BD9" w:rsidP="004530F0">
            <w:pPr>
              <w:keepNext/>
              <w:keepLines/>
              <w:jc w:val="both"/>
              <w:rPr>
                <w:bCs/>
              </w:rPr>
            </w:pPr>
            <w:bookmarkStart w:id="13" w:name="_Hlk191029832"/>
            <w:r w:rsidRPr="00634CEB">
              <w:rPr>
                <w:bCs/>
              </w:rPr>
              <w:t>Tiekėjas per paskutinius 3 metus iki pasiūlymo pateikimo termino pabaigos pagal vieną ar daugiau sutarčių yra savo jėgomis pristatęs pagamintas odontologines medicinos priemones, įskaitant dantų protezus ir / ar nuimamus dantų protezus ir / ar jų pataisas, kurių bendra vertė yra ne mažesnė kaip 1</w:t>
            </w:r>
            <w:r>
              <w:rPr>
                <w:bCs/>
              </w:rPr>
              <w:t xml:space="preserve">50 </w:t>
            </w:r>
            <w:r w:rsidRPr="00634CEB">
              <w:rPr>
                <w:bCs/>
              </w:rPr>
              <w:t>000 Eur be PVM</w:t>
            </w:r>
          </w:p>
          <w:p w14:paraId="7945EAD8" w14:textId="77777777" w:rsidR="00CF7B11" w:rsidRPr="00EE1862" w:rsidRDefault="00CF7B11" w:rsidP="00E34C06">
            <w:pPr>
              <w:widowControl w:val="0"/>
              <w:shd w:val="clear" w:color="auto" w:fill="FFFFFF" w:themeFill="background1"/>
              <w:adjustRightInd w:val="0"/>
              <w:jc w:val="both"/>
              <w:textAlignment w:val="baseline"/>
            </w:pPr>
          </w:p>
          <w:p w14:paraId="219CCE9D" w14:textId="77777777" w:rsidR="00321880" w:rsidRPr="00B83360" w:rsidRDefault="00321880" w:rsidP="00321880">
            <w:pPr>
              <w:spacing w:line="257" w:lineRule="atLeast"/>
              <w:ind w:firstLine="36"/>
              <w:jc w:val="both"/>
              <w:rPr>
                <w:i/>
                <w:iCs/>
                <w:color w:val="000000"/>
              </w:rPr>
            </w:pPr>
            <w:r w:rsidRPr="00B83360">
              <w:rPr>
                <w:i/>
                <w:iCs/>
                <w:color w:val="000000"/>
              </w:rPr>
              <w:t>Pastabos:</w:t>
            </w:r>
          </w:p>
          <w:p w14:paraId="17AF19CE" w14:textId="77777777" w:rsidR="00321880" w:rsidRPr="00B83360" w:rsidRDefault="00321880" w:rsidP="00321880">
            <w:pPr>
              <w:widowControl w:val="0"/>
              <w:tabs>
                <w:tab w:val="left" w:pos="166"/>
              </w:tabs>
              <w:suppressAutoHyphens/>
              <w:jc w:val="both"/>
              <w:rPr>
                <w:i/>
                <w:color w:val="000000" w:themeColor="text1"/>
              </w:rPr>
            </w:pPr>
            <w:r w:rsidRPr="00B83360">
              <w:rPr>
                <w:i/>
                <w:color w:val="000000" w:themeColor="text1"/>
              </w:rPr>
              <w:t>- tiekėjas gali teikti informaciją apie prekes, kurios pristatytos per paskutinius 3 metus iki pasiūlymo pateikimo termino pabaigos;</w:t>
            </w:r>
          </w:p>
          <w:p w14:paraId="337DB33A" w14:textId="77777777" w:rsidR="00321880" w:rsidRPr="00B83360" w:rsidRDefault="00321880" w:rsidP="00321880">
            <w:pPr>
              <w:widowControl w:val="0"/>
              <w:tabs>
                <w:tab w:val="left" w:pos="166"/>
              </w:tabs>
              <w:suppressAutoHyphens/>
              <w:jc w:val="both"/>
              <w:rPr>
                <w:i/>
                <w:color w:val="000000" w:themeColor="text1"/>
              </w:rPr>
            </w:pPr>
            <w:r w:rsidRPr="00B83360">
              <w:rPr>
                <w:i/>
                <w:color w:val="000000" w:themeColor="text1"/>
              </w:rPr>
              <w:t>-</w:t>
            </w:r>
            <w:r w:rsidRPr="00B83360">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w:t>
            </w:r>
            <w:r w:rsidRPr="00B270B3">
              <w:rPr>
                <w:iCs/>
                <w:color w:val="000000" w:themeColor="text1"/>
                <w:u w:val="single"/>
              </w:rPr>
              <w:t>tiekėjas sąraše turi išskirti šią vertę</w:t>
            </w:r>
            <w:r w:rsidRPr="00B83360">
              <w:rPr>
                <w:i/>
                <w:color w:val="000000" w:themeColor="text1"/>
              </w:rPr>
              <w:t>);</w:t>
            </w:r>
          </w:p>
          <w:p w14:paraId="7851852B" w14:textId="77777777" w:rsidR="00321880" w:rsidRPr="00B83360" w:rsidRDefault="00321880" w:rsidP="00321880">
            <w:pPr>
              <w:spacing w:line="257" w:lineRule="atLeast"/>
              <w:jc w:val="both"/>
              <w:rPr>
                <w:i/>
                <w:iCs/>
                <w:color w:val="000000"/>
              </w:rPr>
            </w:pPr>
            <w:r w:rsidRPr="00B83360">
              <w:rPr>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375D04F1" w14:textId="48F94B8C" w:rsidR="00A103B0" w:rsidRPr="00321880" w:rsidRDefault="00321880" w:rsidP="00321880">
            <w:pPr>
              <w:jc w:val="both"/>
              <w:rPr>
                <w:b/>
                <w:bCs/>
                <w:i/>
                <w:color w:val="1F497D" w:themeColor="text2"/>
              </w:rPr>
            </w:pPr>
            <w:r w:rsidRPr="00B83360">
              <w:rPr>
                <w:i/>
                <w:iCs/>
                <w:color w:val="000000"/>
              </w:rPr>
              <w:t xml:space="preserve">-Tiekėjui nedraudžiama remtis sutartimi, kurią tiekėjas vykdė ne vienas, bet kartu su kitais ūkio subjektais. </w:t>
            </w:r>
            <w:r w:rsidRPr="00321880">
              <w:rPr>
                <w:b/>
                <w:bCs/>
                <w:i/>
                <w:iCs/>
                <w:u w:val="single"/>
              </w:rPr>
              <w:t>Tačiau tokiu atveju turi būti vertinami būtent konkretaus tiekėjo, dalyvaujančio viešajame pirkime, patiektos prekės, jų apimtis, vertė, o ne visas vykdytos sutarties objektas.</w:t>
            </w:r>
            <w:bookmarkEnd w:id="13"/>
          </w:p>
        </w:tc>
        <w:tc>
          <w:tcPr>
            <w:tcW w:w="4252" w:type="dxa"/>
          </w:tcPr>
          <w:p w14:paraId="06935178" w14:textId="77777777" w:rsidR="00A103B0" w:rsidRPr="00EE1862" w:rsidRDefault="00A103B0" w:rsidP="00E34C06">
            <w:pPr>
              <w:shd w:val="clear" w:color="auto" w:fill="FFFFFF" w:themeFill="background1"/>
              <w:autoSpaceDE w:val="0"/>
              <w:autoSpaceDN w:val="0"/>
              <w:adjustRightInd w:val="0"/>
              <w:jc w:val="both"/>
              <w:rPr>
                <w:rFonts w:eastAsiaTheme="minorHAnsi"/>
              </w:rPr>
            </w:pPr>
            <w:r w:rsidRPr="00EE1862">
              <w:rPr>
                <w:rFonts w:eastAsiaTheme="minorHAnsi"/>
              </w:rPr>
              <w:t>Pateikiama:</w:t>
            </w:r>
          </w:p>
          <w:p w14:paraId="5D882DD2" w14:textId="77777777" w:rsidR="004913AA" w:rsidRPr="00EE1862" w:rsidRDefault="004913AA" w:rsidP="004913AA">
            <w:pPr>
              <w:shd w:val="clear" w:color="auto" w:fill="FFFFFF" w:themeFill="background1"/>
              <w:autoSpaceDE w:val="0"/>
              <w:autoSpaceDN w:val="0"/>
              <w:adjustRightInd w:val="0"/>
              <w:jc w:val="both"/>
              <w:rPr>
                <w:rFonts w:eastAsiaTheme="minorHAnsi"/>
              </w:rPr>
            </w:pPr>
            <w:r w:rsidRPr="00EE1862">
              <w:rPr>
                <w:rFonts w:eastAsiaTheme="minorHAnsi"/>
              </w:rPr>
              <w:t xml:space="preserve">) pagrindinių per paskutinius 3 metus patiektų prekių sąrašas, kuriame nurodytos prekių bendros sumos, datos ir prekių gavėjai (tiek viešieji, tiek privatieji), užpildytas pagal konkurso sąlygų aprašo </w:t>
            </w:r>
            <w:r>
              <w:rPr>
                <w:rFonts w:eastAsiaTheme="minorHAnsi"/>
              </w:rPr>
              <w:t>7</w:t>
            </w:r>
            <w:r w:rsidRPr="00EE1862">
              <w:rPr>
                <w:rFonts w:eastAsiaTheme="minorHAnsi"/>
              </w:rPr>
              <w:t xml:space="preserve"> priedą; </w:t>
            </w:r>
          </w:p>
          <w:p w14:paraId="4C52C5BA" w14:textId="77777777" w:rsidR="004913AA" w:rsidRPr="00EE1862" w:rsidRDefault="004913AA" w:rsidP="004913AA">
            <w:pPr>
              <w:widowControl w:val="0"/>
              <w:shd w:val="clear" w:color="auto" w:fill="FFFFFF" w:themeFill="background1"/>
              <w:tabs>
                <w:tab w:val="left" w:pos="34"/>
                <w:tab w:val="left" w:pos="174"/>
                <w:tab w:val="left" w:pos="347"/>
                <w:tab w:val="left" w:pos="458"/>
                <w:tab w:val="left" w:pos="1200"/>
                <w:tab w:val="left" w:pos="1665"/>
              </w:tabs>
              <w:jc w:val="both"/>
              <w:rPr>
                <w:i/>
              </w:rPr>
            </w:pPr>
            <w:r w:rsidRPr="00EE1862">
              <w:rPr>
                <w:rFonts w:eastAsiaTheme="minorHAnsi"/>
              </w:rPr>
              <w:t>2)</w:t>
            </w:r>
            <w:r>
              <w:rPr>
                <w:rFonts w:eastAsiaTheme="minorHAnsi"/>
              </w:rPr>
              <w:t xml:space="preserve"> </w:t>
            </w:r>
            <w:r>
              <w:t>u</w:t>
            </w:r>
            <w:r w:rsidRPr="005C2467">
              <w:t>žsakovų pažymos, kuriose būtų nurodytos prekių bendros sumos, datos ir vieta, prekių gavėjai, ar prekės buvo pristatytos tinkamai.</w:t>
            </w:r>
          </w:p>
          <w:p w14:paraId="77931843" w14:textId="77777777" w:rsidR="00A103B0" w:rsidRPr="00EE1862" w:rsidRDefault="00A103B0" w:rsidP="00E34C06">
            <w:pPr>
              <w:shd w:val="clear" w:color="auto" w:fill="FFFFFF" w:themeFill="background1"/>
              <w:tabs>
                <w:tab w:val="left" w:pos="347"/>
                <w:tab w:val="left" w:pos="1665"/>
              </w:tabs>
              <w:jc w:val="both"/>
            </w:pPr>
            <w:r w:rsidRPr="00EE1862">
              <w:rPr>
                <w:i/>
                <w:iCs/>
              </w:rPr>
              <w:t>Pateikiami skenuoti dokumentai elektroninėje formoje ar pasirašyti el. parašu</w:t>
            </w:r>
            <w:r w:rsidRPr="00EE1862">
              <w:rPr>
                <w:i/>
              </w:rPr>
              <w:t>.</w:t>
            </w:r>
          </w:p>
        </w:tc>
      </w:tr>
      <w:tr w:rsidR="00761182" w:rsidRPr="00EE1862" w14:paraId="7F310538" w14:textId="77777777" w:rsidTr="00E34C06">
        <w:tc>
          <w:tcPr>
            <w:tcW w:w="704" w:type="dxa"/>
          </w:tcPr>
          <w:p w14:paraId="2515E3B1" w14:textId="3FBF6832" w:rsidR="00761182" w:rsidRPr="00EE1862" w:rsidRDefault="00B3249E" w:rsidP="00E34C06">
            <w:pPr>
              <w:widowControl w:val="0"/>
              <w:shd w:val="clear" w:color="auto" w:fill="FFFFFF" w:themeFill="background1"/>
            </w:pPr>
            <w:r w:rsidRPr="00EE1862">
              <w:t>2</w:t>
            </w:r>
            <w:r w:rsidR="009F0BAF">
              <w:t>0</w:t>
            </w:r>
            <w:r w:rsidRPr="00EE1862">
              <w:t>.2</w:t>
            </w:r>
          </w:p>
        </w:tc>
        <w:tc>
          <w:tcPr>
            <w:tcW w:w="4678" w:type="dxa"/>
          </w:tcPr>
          <w:p w14:paraId="50790988" w14:textId="12C29401" w:rsidR="00761182" w:rsidRPr="00EE1862" w:rsidRDefault="00125C1F" w:rsidP="00E34C06">
            <w:pPr>
              <w:widowControl w:val="0"/>
              <w:shd w:val="clear" w:color="auto" w:fill="FFFFFF" w:themeFill="background1"/>
              <w:adjustRightInd w:val="0"/>
              <w:jc w:val="both"/>
              <w:textAlignment w:val="baseline"/>
            </w:pPr>
            <w:r w:rsidRPr="004530F0">
              <w:t>Sutarčiai vykdyti tiekėjas turi pasiūlyti bent 1 (vieną) specialistą – dantų techniką, kuris turi teisę verstis dantų techniko praktika</w:t>
            </w:r>
            <w:r w:rsidR="00E80C18" w:rsidRPr="004530F0">
              <w:t xml:space="preserve">, </w:t>
            </w:r>
            <w:r w:rsidRPr="004530F0">
              <w:t>bei turi ne mažesnę kaip 5 metų praktinio darbo patirtį gaminant ir (ar) taisant dantų protezus.</w:t>
            </w:r>
          </w:p>
          <w:p w14:paraId="263BC6B3" w14:textId="77777777" w:rsidR="00125C1F" w:rsidRPr="00EE1862" w:rsidRDefault="00125C1F" w:rsidP="00E34C06">
            <w:pPr>
              <w:widowControl w:val="0"/>
              <w:shd w:val="clear" w:color="auto" w:fill="FFFFFF" w:themeFill="background1"/>
              <w:adjustRightInd w:val="0"/>
              <w:jc w:val="both"/>
              <w:textAlignment w:val="baseline"/>
            </w:pPr>
          </w:p>
          <w:p w14:paraId="0633861D" w14:textId="77777777" w:rsidR="00125C1F" w:rsidRPr="00EE1862" w:rsidRDefault="00125C1F" w:rsidP="00125C1F">
            <w:pPr>
              <w:shd w:val="clear" w:color="auto" w:fill="FFFFFF" w:themeFill="background1"/>
              <w:autoSpaceDE w:val="0"/>
              <w:autoSpaceDN w:val="0"/>
              <w:adjustRightInd w:val="0"/>
              <w:jc w:val="both"/>
              <w:rPr>
                <w:rFonts w:cstheme="minorHAnsi"/>
                <w:i/>
                <w:iCs/>
              </w:rPr>
            </w:pPr>
            <w:r w:rsidRPr="00EE1862">
              <w:rPr>
                <w:rFonts w:cstheme="minorHAnsi"/>
                <w:i/>
                <w:iCs/>
              </w:rPr>
              <w:t>Pastabos:</w:t>
            </w:r>
          </w:p>
          <w:p w14:paraId="299E0131" w14:textId="7DF0DA27" w:rsidR="00D03FD0" w:rsidRPr="00483B5F" w:rsidRDefault="00D03FD0">
            <w:pPr>
              <w:pStyle w:val="Sraopastraipa"/>
              <w:numPr>
                <w:ilvl w:val="0"/>
                <w:numId w:val="18"/>
              </w:numPr>
              <w:shd w:val="clear" w:color="auto" w:fill="FFFFFF" w:themeFill="background1"/>
              <w:tabs>
                <w:tab w:val="left" w:pos="175"/>
                <w:tab w:val="left" w:pos="467"/>
              </w:tabs>
              <w:ind w:left="35" w:firstLine="283"/>
              <w:jc w:val="both"/>
              <w:rPr>
                <w:i/>
                <w:sz w:val="24"/>
                <w:szCs w:val="24"/>
              </w:rPr>
            </w:pPr>
            <w:r w:rsidRPr="00EE1862">
              <w:rPr>
                <w:i/>
                <w:sz w:val="24"/>
                <w:szCs w:val="24"/>
              </w:rPr>
              <w:t xml:space="preserve">reikalaujama 5 metų specialisto darbo patirtis yra sumuojama (vertinama bendra asmens patirtis, įgyta iki pasiūlymų pateikimo termino pabaigos). Jeigu specialisto patirties laikotarpiai dubliuojasi (tas pats asmuo tuo pačiu metu dirbo keliose vietose ar vykdė kelis užsakymus), dubliuojantys laikotarpiai </w:t>
            </w:r>
            <w:r w:rsidRPr="00483B5F">
              <w:rPr>
                <w:i/>
                <w:sz w:val="24"/>
                <w:szCs w:val="24"/>
              </w:rPr>
              <w:t>skaičiuojami kaip vienas laikotarpis;</w:t>
            </w:r>
          </w:p>
          <w:p w14:paraId="7F206E33" w14:textId="5FB9883C" w:rsidR="00D03FD0" w:rsidRPr="00483B5F" w:rsidRDefault="00D03FD0">
            <w:pPr>
              <w:pStyle w:val="Sraopastraipa"/>
              <w:numPr>
                <w:ilvl w:val="0"/>
                <w:numId w:val="18"/>
              </w:numPr>
              <w:shd w:val="clear" w:color="auto" w:fill="FFFFFF" w:themeFill="background1"/>
              <w:tabs>
                <w:tab w:val="left" w:pos="175"/>
                <w:tab w:val="left" w:pos="467"/>
              </w:tabs>
              <w:ind w:left="35" w:firstLine="283"/>
              <w:jc w:val="both"/>
              <w:rPr>
                <w:i/>
                <w:sz w:val="24"/>
                <w:szCs w:val="24"/>
              </w:rPr>
            </w:pPr>
            <w:r w:rsidRPr="00483B5F">
              <w:rPr>
                <w:i/>
                <w:sz w:val="24"/>
                <w:szCs w:val="24"/>
              </w:rPr>
              <w:t xml:space="preserve"> siūlomas specialistas pasiūlymo pateikimo metu neprivalo būti tiekėjo </w:t>
            </w:r>
            <w:r w:rsidRPr="00483B5F">
              <w:rPr>
                <w:i/>
                <w:sz w:val="24"/>
                <w:szCs w:val="24"/>
              </w:rPr>
              <w:lastRenderedPageBreak/>
              <w:t>darbuotojas (jis gali būti pasitelkiamas civilinių sutarčių pagrindu arba kaip subtiekėjo specialistas);</w:t>
            </w:r>
          </w:p>
          <w:p w14:paraId="2DCFB3BA" w14:textId="1A636CDA" w:rsidR="004610F3" w:rsidRPr="00483B5F" w:rsidRDefault="004610F3" w:rsidP="00483B5F">
            <w:pPr>
              <w:pStyle w:val="Sraopastraipa"/>
              <w:numPr>
                <w:ilvl w:val="0"/>
                <w:numId w:val="18"/>
              </w:numPr>
              <w:tabs>
                <w:tab w:val="left" w:pos="390"/>
                <w:tab w:val="left" w:pos="460"/>
              </w:tabs>
              <w:ind w:left="35" w:firstLine="283"/>
              <w:jc w:val="both"/>
              <w:rPr>
                <w:i/>
                <w:color w:val="000000"/>
                <w:sz w:val="24"/>
                <w:szCs w:val="24"/>
              </w:rPr>
            </w:pPr>
            <w:r w:rsidRPr="00483B5F">
              <w:rPr>
                <w:i/>
                <w:color w:val="000000"/>
                <w:sz w:val="24"/>
                <w:szCs w:val="24"/>
              </w:rPr>
              <w:t>jeigu pasiūlymą teikia ūkio subjektų grupė – reikalavimą turi atitikti ūkio subjektų grupės nario (-ių) specialistai, atsižvelgiant į jų prisiimamus įsipareigojimus pirkimo sutarčiai vykdyti;</w:t>
            </w:r>
          </w:p>
          <w:p w14:paraId="142EBD1E" w14:textId="12C71012" w:rsidR="004610F3" w:rsidRPr="00483B5F" w:rsidRDefault="004610F3" w:rsidP="00483B5F">
            <w:pPr>
              <w:pStyle w:val="Sraopastraipa"/>
              <w:numPr>
                <w:ilvl w:val="0"/>
                <w:numId w:val="18"/>
              </w:numPr>
              <w:tabs>
                <w:tab w:val="left" w:pos="460"/>
              </w:tabs>
              <w:ind w:left="35" w:firstLine="283"/>
              <w:jc w:val="both"/>
              <w:rPr>
                <w:i/>
                <w:color w:val="000000"/>
                <w:sz w:val="24"/>
                <w:szCs w:val="24"/>
              </w:rPr>
            </w:pPr>
            <w:r w:rsidRPr="00483B5F">
              <w:rPr>
                <w:i/>
                <w:color w:val="000000"/>
                <w:sz w:val="24"/>
                <w:szCs w:val="24"/>
              </w:rPr>
              <w:t>tiekėjas gali remtis kitų ūkio subjektų pajėgumais tik tuo atveju, jeigu tie subjektai (jų darbuotojai) patys vykdys tą pirkimo sutarties dalį, kuriai reikia jų turimų pajėgumų;</w:t>
            </w:r>
          </w:p>
          <w:p w14:paraId="53CCC335" w14:textId="3E684293" w:rsidR="004610F3" w:rsidRPr="00483B5F" w:rsidRDefault="004610F3" w:rsidP="00483B5F">
            <w:pPr>
              <w:pStyle w:val="Sraopastraipa"/>
              <w:numPr>
                <w:ilvl w:val="0"/>
                <w:numId w:val="18"/>
              </w:numPr>
              <w:shd w:val="clear" w:color="auto" w:fill="FFFFFF" w:themeFill="background1"/>
              <w:tabs>
                <w:tab w:val="left" w:pos="175"/>
                <w:tab w:val="left" w:pos="460"/>
              </w:tabs>
              <w:ind w:left="35" w:firstLine="283"/>
              <w:jc w:val="both"/>
              <w:rPr>
                <w:i/>
              </w:rPr>
            </w:pPr>
            <w:r w:rsidRPr="00483B5F">
              <w:rPr>
                <w:i/>
                <w:color w:val="000000"/>
                <w:sz w:val="24"/>
                <w:szCs w:val="24"/>
              </w:rPr>
              <w:t>subtiekėjai – jei tiekėjas (jo pasitelkiami specialistai) pats atitinka nustatytą reikalavimą, tačiau ketina pasitelkti subtiekėjus (jo specialistus), subtiekėjų specialistai privalo atitikti nustatytus</w:t>
            </w:r>
            <w:r w:rsidRPr="00483B5F">
              <w:rPr>
                <w:b/>
                <w:bCs/>
                <w:i/>
                <w:color w:val="000000"/>
                <w:sz w:val="24"/>
                <w:szCs w:val="24"/>
              </w:rPr>
              <w:t xml:space="preserve"> </w:t>
            </w:r>
            <w:r w:rsidRPr="00483B5F">
              <w:rPr>
                <w:i/>
                <w:color w:val="000000"/>
                <w:sz w:val="24"/>
                <w:szCs w:val="24"/>
              </w:rPr>
              <w:t>reikalavimus, jeigu subtiekėjai (jų darbuotojai) patys vykdys tą pirkimo sutarties dalį, kuriai reikia nustatytos kvalifikacijos.</w:t>
            </w:r>
          </w:p>
        </w:tc>
        <w:tc>
          <w:tcPr>
            <w:tcW w:w="4252" w:type="dxa"/>
          </w:tcPr>
          <w:p w14:paraId="4C1E28C9" w14:textId="480C9F66" w:rsidR="004535E9" w:rsidRPr="00EE1862" w:rsidRDefault="006B7657" w:rsidP="004535E9">
            <w:pPr>
              <w:shd w:val="clear" w:color="auto" w:fill="FFFFFF" w:themeFill="background1"/>
              <w:autoSpaceDE w:val="0"/>
              <w:autoSpaceDN w:val="0"/>
              <w:adjustRightInd w:val="0"/>
              <w:jc w:val="both"/>
              <w:rPr>
                <w:rFonts w:eastAsiaTheme="minorHAnsi"/>
              </w:rPr>
            </w:pPr>
            <w:r w:rsidRPr="00EE1862">
              <w:rPr>
                <w:rFonts w:eastAsiaTheme="minorHAnsi"/>
              </w:rPr>
              <w:lastRenderedPageBreak/>
              <w:t>Pateikiama:</w:t>
            </w:r>
          </w:p>
          <w:p w14:paraId="60069242" w14:textId="12452677" w:rsidR="00444608" w:rsidRPr="00B80F95" w:rsidRDefault="00B80F95" w:rsidP="00B80F95">
            <w:pPr>
              <w:shd w:val="clear" w:color="auto" w:fill="FFFFFF" w:themeFill="background1"/>
              <w:autoSpaceDE w:val="0"/>
              <w:autoSpaceDN w:val="0"/>
              <w:adjustRightInd w:val="0"/>
              <w:jc w:val="both"/>
              <w:rPr>
                <w:rFonts w:eastAsiaTheme="minorHAnsi"/>
              </w:rPr>
            </w:pPr>
            <w:r w:rsidRPr="00B80F95">
              <w:rPr>
                <w:rFonts w:eastAsiaTheme="minorHAnsi"/>
              </w:rPr>
              <w:t>1)</w:t>
            </w:r>
            <w:r>
              <w:rPr>
                <w:rFonts w:eastAsiaTheme="minorHAnsi"/>
              </w:rPr>
              <w:t xml:space="preserve"> </w:t>
            </w:r>
            <w:r w:rsidR="00444608" w:rsidRPr="00B80F95">
              <w:rPr>
                <w:rFonts w:eastAsiaTheme="minorHAnsi"/>
              </w:rPr>
              <w:t xml:space="preserve">specialistų, kurie bus atsakingi už sutarties vykdymą, sąrašas, užpildytas pagal konkurso sąlygų aprašo </w:t>
            </w:r>
            <w:r w:rsidR="007912C1">
              <w:rPr>
                <w:rFonts w:eastAsiaTheme="minorHAnsi"/>
              </w:rPr>
              <w:t>6</w:t>
            </w:r>
            <w:r w:rsidR="00444608" w:rsidRPr="00B80F95">
              <w:rPr>
                <w:rFonts w:eastAsiaTheme="minorHAnsi"/>
              </w:rPr>
              <w:t xml:space="preserve"> priedą</w:t>
            </w:r>
            <w:r w:rsidR="00A677CA" w:rsidRPr="00B80F95">
              <w:rPr>
                <w:rFonts w:eastAsiaTheme="minorHAnsi"/>
              </w:rPr>
              <w:t>;</w:t>
            </w:r>
          </w:p>
          <w:p w14:paraId="71A193AC" w14:textId="3E211FE8" w:rsidR="004535E9" w:rsidRPr="00EE1862" w:rsidRDefault="00B80F95" w:rsidP="00465370">
            <w:pPr>
              <w:rPr>
                <w:rFonts w:eastAsiaTheme="minorHAnsi"/>
              </w:rPr>
            </w:pPr>
            <w:r>
              <w:rPr>
                <w:rFonts w:eastAsiaTheme="minorHAnsi"/>
              </w:rPr>
              <w:t>2) s</w:t>
            </w:r>
            <w:r w:rsidRPr="00B80F95">
              <w:rPr>
                <w:rFonts w:eastAsiaTheme="minorHAnsi"/>
              </w:rPr>
              <w:t>iūlomo specialisto darbo patirties aprašymas (darbo patirties aprašymas nurodomas specialistų sąrašo formoje</w:t>
            </w:r>
            <w:r w:rsidR="00794BDA">
              <w:rPr>
                <w:rFonts w:eastAsiaTheme="minorHAnsi"/>
              </w:rPr>
              <w:t xml:space="preserve"> </w:t>
            </w:r>
            <w:r w:rsidR="007912C1">
              <w:rPr>
                <w:rFonts w:eastAsiaTheme="minorHAnsi"/>
              </w:rPr>
              <w:t>6</w:t>
            </w:r>
            <w:r w:rsidR="00794BDA">
              <w:rPr>
                <w:rFonts w:eastAsiaTheme="minorHAnsi"/>
              </w:rPr>
              <w:t xml:space="preserve"> priedas</w:t>
            </w:r>
            <w:r w:rsidRPr="00B80F95">
              <w:rPr>
                <w:rFonts w:eastAsiaTheme="minorHAnsi"/>
              </w:rPr>
              <w:t>)</w:t>
            </w:r>
          </w:p>
          <w:p w14:paraId="666DD87C" w14:textId="5C3147CD" w:rsidR="004535E9" w:rsidRPr="00EE1862" w:rsidRDefault="00465370" w:rsidP="004535E9">
            <w:pPr>
              <w:shd w:val="clear" w:color="auto" w:fill="FFFFFF" w:themeFill="background1"/>
              <w:autoSpaceDE w:val="0"/>
              <w:autoSpaceDN w:val="0"/>
              <w:adjustRightInd w:val="0"/>
              <w:jc w:val="both"/>
              <w:rPr>
                <w:rFonts w:eastAsiaTheme="minorHAnsi"/>
              </w:rPr>
            </w:pPr>
            <w:r>
              <w:rPr>
                <w:rFonts w:eastAsiaTheme="minorHAnsi"/>
              </w:rPr>
              <w:t>3</w:t>
            </w:r>
            <w:r w:rsidR="004535E9" w:rsidRPr="00EE1862">
              <w:rPr>
                <w:rFonts w:eastAsiaTheme="minorHAnsi"/>
              </w:rPr>
              <w:t>) galiojančios licencijos verstis dantų techniko praktika (išduotos VASPVT arba lygiavertės užsienio šalies institucijos) kopija arba lygiavertis dokumentas</w:t>
            </w:r>
            <w:r w:rsidR="00AF1899">
              <w:rPr>
                <w:rFonts w:eastAsiaTheme="minorHAnsi"/>
              </w:rPr>
              <w:t xml:space="preserve">. </w:t>
            </w:r>
            <w:r w:rsidR="00AF1899" w:rsidRPr="00AF1899">
              <w:rPr>
                <w:rFonts w:eastAsiaTheme="minorHAnsi"/>
              </w:rPr>
              <w:t xml:space="preserve">Jei informacija yra prieinama viešuose Lietuvos Respublikos registruose, licencijos kopijos pateikti nereikia (tiekėjas EBVPD nurodo licencijos numerį). Užsienio šalių tiekėjų </w:t>
            </w:r>
            <w:r w:rsidR="00AF1899" w:rsidRPr="00AF1899">
              <w:rPr>
                <w:rFonts w:eastAsiaTheme="minorHAnsi"/>
              </w:rPr>
              <w:lastRenderedPageBreak/>
              <w:t>specialistams (jei duomenys neprieinami Lietuvos registruose) – licencijos ar lygiaverčio dokumento kopija</w:t>
            </w:r>
            <w:r w:rsidR="004535E9" w:rsidRPr="00EE1862">
              <w:rPr>
                <w:rFonts w:eastAsiaTheme="minorHAnsi"/>
              </w:rPr>
              <w:t>;</w:t>
            </w:r>
          </w:p>
          <w:p w14:paraId="74DF33E8" w14:textId="77777777" w:rsidR="00773F32" w:rsidRPr="00EE1862" w:rsidRDefault="00773F32" w:rsidP="004535E9">
            <w:pPr>
              <w:shd w:val="clear" w:color="auto" w:fill="FFFFFF" w:themeFill="background1"/>
              <w:autoSpaceDE w:val="0"/>
              <w:autoSpaceDN w:val="0"/>
              <w:adjustRightInd w:val="0"/>
              <w:jc w:val="both"/>
              <w:rPr>
                <w:rFonts w:eastAsiaTheme="minorHAnsi"/>
              </w:rPr>
            </w:pPr>
          </w:p>
          <w:p w14:paraId="72595DE4" w14:textId="77777777" w:rsidR="005F3510" w:rsidRPr="0086073A" w:rsidRDefault="005F3510" w:rsidP="005F3510">
            <w:pPr>
              <w:shd w:val="clear" w:color="auto" w:fill="FFFFFF" w:themeFill="background1"/>
              <w:autoSpaceDE w:val="0"/>
              <w:autoSpaceDN w:val="0"/>
              <w:adjustRightInd w:val="0"/>
              <w:jc w:val="both"/>
              <w:rPr>
                <w:rFonts w:eastAsiaTheme="minorHAnsi"/>
                <w:i/>
                <w:iCs/>
              </w:rPr>
            </w:pPr>
            <w:r w:rsidRPr="0086073A">
              <w:rPr>
                <w:rFonts w:eastAsiaTheme="minorHAnsi"/>
                <w:i/>
                <w:iCs/>
              </w:rPr>
              <w:t>PASTABOS:</w:t>
            </w:r>
          </w:p>
          <w:p w14:paraId="6973D9CE" w14:textId="77777777" w:rsidR="005F3510" w:rsidRPr="0086073A" w:rsidRDefault="005F3510" w:rsidP="005F3510">
            <w:pPr>
              <w:shd w:val="clear" w:color="auto" w:fill="FFFFFF" w:themeFill="background1"/>
              <w:autoSpaceDE w:val="0"/>
              <w:autoSpaceDN w:val="0"/>
              <w:adjustRightInd w:val="0"/>
              <w:jc w:val="both"/>
              <w:rPr>
                <w:rFonts w:eastAsiaTheme="minorHAnsi"/>
                <w:i/>
                <w:iCs/>
              </w:rPr>
            </w:pPr>
            <w:r w:rsidRPr="0086073A">
              <w:rPr>
                <w:rFonts w:eastAsiaTheme="minorHAnsi"/>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1C7795EB" w14:textId="27AB3DF5" w:rsidR="005F3510" w:rsidRPr="0086073A" w:rsidRDefault="005F3510" w:rsidP="005F3510">
            <w:pPr>
              <w:shd w:val="clear" w:color="auto" w:fill="FFFFFF" w:themeFill="background1"/>
              <w:autoSpaceDE w:val="0"/>
              <w:autoSpaceDN w:val="0"/>
              <w:adjustRightInd w:val="0"/>
              <w:jc w:val="both"/>
              <w:rPr>
                <w:rFonts w:eastAsiaTheme="minorHAnsi"/>
                <w:i/>
                <w:iCs/>
              </w:rPr>
            </w:pPr>
            <w:r w:rsidRPr="0086073A">
              <w:rPr>
                <w:rFonts w:eastAsiaTheme="minorHAnsi"/>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w:t>
            </w:r>
            <w:r w:rsidR="00C10E11" w:rsidRPr="0086073A">
              <w:rPr>
                <w:rFonts w:eastAsiaTheme="minorHAnsi"/>
                <w:i/>
                <w:iCs/>
              </w:rPr>
              <w:t>dantų techniko</w:t>
            </w:r>
            <w:r w:rsidRPr="0086073A">
              <w:rPr>
                <w:rFonts w:eastAsiaTheme="minorHAnsi"/>
                <w:i/>
                <w:iCs/>
              </w:rPr>
              <w:t xml:space="preserve"> pareigas;</w:t>
            </w:r>
          </w:p>
          <w:p w14:paraId="6AA002AD" w14:textId="5297BD5C" w:rsidR="005F3510" w:rsidRPr="0086073A" w:rsidRDefault="005F3510" w:rsidP="005F3510">
            <w:pPr>
              <w:shd w:val="clear" w:color="auto" w:fill="FFFFFF" w:themeFill="background1"/>
              <w:autoSpaceDE w:val="0"/>
              <w:autoSpaceDN w:val="0"/>
              <w:adjustRightInd w:val="0"/>
              <w:jc w:val="both"/>
              <w:rPr>
                <w:rFonts w:eastAsiaTheme="minorHAnsi"/>
                <w:i/>
                <w:iCs/>
              </w:rPr>
            </w:pPr>
            <w:r w:rsidRPr="0086073A">
              <w:rPr>
                <w:rFonts w:eastAsiaTheme="minorHAnsi"/>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17939E49" w14:textId="77777777" w:rsidR="005F3510" w:rsidRPr="0086073A" w:rsidRDefault="005F3510" w:rsidP="005F3510">
            <w:pPr>
              <w:shd w:val="clear" w:color="auto" w:fill="FFFFFF" w:themeFill="background1"/>
              <w:autoSpaceDE w:val="0"/>
              <w:autoSpaceDN w:val="0"/>
              <w:adjustRightInd w:val="0"/>
              <w:jc w:val="both"/>
              <w:rPr>
                <w:rFonts w:eastAsiaTheme="minorHAnsi"/>
                <w:i/>
                <w:iCs/>
              </w:rPr>
            </w:pPr>
            <w:r w:rsidRPr="0086073A">
              <w:rPr>
                <w:rFonts w:eastAsiaTheme="minorHAnsi"/>
                <w:i/>
                <w:iCs/>
              </w:rPr>
              <w:t xml:space="preserve">- jei kvalifikacija yra grindžiama nurodant specialistą, kuris nėra tiekėjo ar ūkio subjekto, kurio pajėgumais remiamasi, darbuotojas, tačiau yra ketinamas įdarbinti, jei pasiūlymas bus pripažintas laimėjusiu, tokiu atveju specialistas turi </w:t>
            </w:r>
            <w:r w:rsidRPr="0086073A">
              <w:rPr>
                <w:rFonts w:eastAsiaTheme="minorHAnsi"/>
                <w:i/>
                <w:iCs/>
              </w:rPr>
              <w:lastRenderedPageBreak/>
              <w:t>būti išviešintas pasiūlyme kaip kvazisubtiekėjas;</w:t>
            </w:r>
          </w:p>
          <w:p w14:paraId="152C1E87" w14:textId="77777777" w:rsidR="005F3510" w:rsidRPr="0086073A" w:rsidRDefault="005F3510" w:rsidP="005F3510">
            <w:pPr>
              <w:shd w:val="clear" w:color="auto" w:fill="FFFFFF" w:themeFill="background1"/>
              <w:autoSpaceDE w:val="0"/>
              <w:autoSpaceDN w:val="0"/>
              <w:adjustRightInd w:val="0"/>
              <w:jc w:val="both"/>
              <w:rPr>
                <w:rFonts w:eastAsiaTheme="minorHAnsi"/>
                <w:i/>
                <w:iCs/>
              </w:rPr>
            </w:pPr>
            <w:r w:rsidRPr="0086073A">
              <w:rPr>
                <w:rFonts w:eastAsiaTheme="minorHAnsi"/>
                <w:i/>
                <w:iCs/>
              </w:rPr>
              <w:t>- Sutartį galės vykdyti tik nustatytus kvalifikacijos reikalavimus atitinkantys specialistai;</w:t>
            </w:r>
          </w:p>
          <w:p w14:paraId="4E173374" w14:textId="589BE9DF" w:rsidR="004535E9" w:rsidRPr="0086073A" w:rsidRDefault="005F3510" w:rsidP="005F3510">
            <w:pPr>
              <w:shd w:val="clear" w:color="auto" w:fill="FFFFFF" w:themeFill="background1"/>
              <w:autoSpaceDE w:val="0"/>
              <w:autoSpaceDN w:val="0"/>
              <w:adjustRightInd w:val="0"/>
              <w:jc w:val="both"/>
              <w:rPr>
                <w:rFonts w:eastAsiaTheme="minorHAnsi"/>
                <w:i/>
                <w:iCs/>
              </w:rPr>
            </w:pPr>
            <w:r w:rsidRPr="0086073A">
              <w:rPr>
                <w:rFonts w:eastAsiaTheme="minorHAnsi"/>
                <w:i/>
                <w:iC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7169B426" w14:textId="4AEE9418" w:rsidR="00761182" w:rsidRPr="00EE1862" w:rsidRDefault="006B7657" w:rsidP="00E34C06">
            <w:pPr>
              <w:shd w:val="clear" w:color="auto" w:fill="FFFFFF" w:themeFill="background1"/>
              <w:autoSpaceDE w:val="0"/>
              <w:autoSpaceDN w:val="0"/>
              <w:adjustRightInd w:val="0"/>
              <w:jc w:val="both"/>
              <w:rPr>
                <w:rFonts w:eastAsiaTheme="minorHAnsi"/>
              </w:rPr>
            </w:pPr>
            <w:r w:rsidRPr="00EE1862">
              <w:rPr>
                <w:i/>
                <w:iCs/>
              </w:rPr>
              <w:t>Pateikiami skenuoti dokumentai elektroninėje formoje ar pasirašyti el. parašu</w:t>
            </w:r>
            <w:r w:rsidRPr="00EE1862">
              <w:rPr>
                <w:i/>
              </w:rPr>
              <w:t>.</w:t>
            </w:r>
          </w:p>
        </w:tc>
      </w:tr>
    </w:tbl>
    <w:p w14:paraId="7294FD16" w14:textId="69E82B2C" w:rsidR="00B6466C" w:rsidRPr="004530F0" w:rsidRDefault="00AB5BBE" w:rsidP="00B6466C">
      <w:pPr>
        <w:pStyle w:val="Sraopastraipa"/>
        <w:tabs>
          <w:tab w:val="left" w:pos="1134"/>
          <w:tab w:val="left" w:pos="1560"/>
        </w:tabs>
        <w:ind w:left="709"/>
        <w:jc w:val="both"/>
        <w:rPr>
          <w:rFonts w:eastAsia="Calibri"/>
          <w:b/>
          <w:sz w:val="24"/>
          <w:szCs w:val="24"/>
        </w:rPr>
      </w:pPr>
      <w:r>
        <w:rPr>
          <w:rFonts w:eastAsia="Calibri"/>
          <w:bCs/>
          <w:sz w:val="24"/>
          <w:szCs w:val="24"/>
        </w:rPr>
        <w:lastRenderedPageBreak/>
        <w:t>2</w:t>
      </w:r>
      <w:r w:rsidR="009F0BAF">
        <w:rPr>
          <w:rFonts w:eastAsia="Calibri"/>
          <w:bCs/>
          <w:sz w:val="24"/>
          <w:szCs w:val="24"/>
        </w:rPr>
        <w:t>1</w:t>
      </w:r>
      <w:r w:rsidR="00B6466C" w:rsidRPr="00EE1862">
        <w:rPr>
          <w:rFonts w:eastAsia="Calibri"/>
          <w:bCs/>
          <w:sz w:val="24"/>
          <w:szCs w:val="24"/>
        </w:rPr>
        <w:t>.</w:t>
      </w:r>
      <w:r w:rsidR="00B6466C" w:rsidRPr="00EE1862">
        <w:rPr>
          <w:rFonts w:eastAsia="Calibri"/>
          <w:bCs/>
          <w:sz w:val="24"/>
          <w:szCs w:val="24"/>
        </w:rPr>
        <w:tab/>
      </w:r>
      <w:r w:rsidR="00B6466C" w:rsidRPr="004530F0">
        <w:rPr>
          <w:rFonts w:eastAsia="Calibri"/>
          <w:b/>
          <w:sz w:val="24"/>
          <w:szCs w:val="24"/>
        </w:rPr>
        <w:t>Tarybos reglamente (ES) 2022/576 nustatytos sąlygos:</w:t>
      </w:r>
    </w:p>
    <w:p w14:paraId="58BE20E3" w14:textId="77777777" w:rsidR="00B6466C" w:rsidRPr="004530F0" w:rsidRDefault="00B6466C">
      <w:pPr>
        <w:pStyle w:val="Sraopastraipa"/>
        <w:numPr>
          <w:ilvl w:val="0"/>
          <w:numId w:val="10"/>
        </w:numPr>
        <w:tabs>
          <w:tab w:val="left" w:pos="1134"/>
          <w:tab w:val="left" w:pos="1276"/>
        </w:tabs>
        <w:jc w:val="both"/>
        <w:rPr>
          <w:bCs/>
          <w:vanish/>
          <w:sz w:val="24"/>
          <w:szCs w:val="24"/>
        </w:rPr>
      </w:pPr>
    </w:p>
    <w:p w14:paraId="71A165F3" w14:textId="77777777" w:rsidR="009F0BAF" w:rsidRPr="004530F0" w:rsidRDefault="009F0BAF" w:rsidP="009F0BAF">
      <w:pPr>
        <w:pStyle w:val="Sraopastraipa"/>
        <w:numPr>
          <w:ilvl w:val="0"/>
          <w:numId w:val="15"/>
        </w:numPr>
        <w:tabs>
          <w:tab w:val="num" w:pos="-157"/>
          <w:tab w:val="left" w:pos="1134"/>
          <w:tab w:val="left" w:pos="1276"/>
        </w:tabs>
        <w:jc w:val="both"/>
        <w:rPr>
          <w:bCs/>
          <w:vanish/>
          <w:sz w:val="24"/>
          <w:szCs w:val="24"/>
        </w:rPr>
      </w:pPr>
    </w:p>
    <w:p w14:paraId="098E6CA9" w14:textId="77777777" w:rsidR="009F0BAF" w:rsidRPr="004530F0" w:rsidRDefault="009F0BAF" w:rsidP="009F0BAF">
      <w:pPr>
        <w:pStyle w:val="Sraopastraipa"/>
        <w:numPr>
          <w:ilvl w:val="0"/>
          <w:numId w:val="15"/>
        </w:numPr>
        <w:tabs>
          <w:tab w:val="num" w:pos="-157"/>
          <w:tab w:val="left" w:pos="1134"/>
          <w:tab w:val="left" w:pos="1276"/>
        </w:tabs>
        <w:jc w:val="both"/>
        <w:rPr>
          <w:bCs/>
          <w:vanish/>
          <w:sz w:val="24"/>
          <w:szCs w:val="24"/>
        </w:rPr>
      </w:pPr>
    </w:p>
    <w:p w14:paraId="5A037911" w14:textId="77777777" w:rsidR="009F0BAF" w:rsidRPr="004530F0" w:rsidRDefault="009F0BAF" w:rsidP="009F0BAF">
      <w:pPr>
        <w:pStyle w:val="Sraopastraipa"/>
        <w:numPr>
          <w:ilvl w:val="0"/>
          <w:numId w:val="15"/>
        </w:numPr>
        <w:tabs>
          <w:tab w:val="num" w:pos="-157"/>
          <w:tab w:val="left" w:pos="1134"/>
          <w:tab w:val="left" w:pos="1276"/>
        </w:tabs>
        <w:jc w:val="both"/>
        <w:rPr>
          <w:bCs/>
          <w:vanish/>
          <w:sz w:val="24"/>
          <w:szCs w:val="24"/>
        </w:rPr>
      </w:pPr>
    </w:p>
    <w:p w14:paraId="3F148064" w14:textId="77777777" w:rsidR="009F0BAF" w:rsidRPr="004530F0" w:rsidRDefault="009F0BAF" w:rsidP="009F0BAF">
      <w:pPr>
        <w:pStyle w:val="Sraopastraipa"/>
        <w:numPr>
          <w:ilvl w:val="0"/>
          <w:numId w:val="15"/>
        </w:numPr>
        <w:tabs>
          <w:tab w:val="num" w:pos="-157"/>
          <w:tab w:val="left" w:pos="1134"/>
          <w:tab w:val="left" w:pos="1276"/>
        </w:tabs>
        <w:jc w:val="both"/>
        <w:rPr>
          <w:bCs/>
          <w:vanish/>
          <w:sz w:val="24"/>
          <w:szCs w:val="24"/>
        </w:rPr>
      </w:pPr>
    </w:p>
    <w:p w14:paraId="3D507B07" w14:textId="77777777" w:rsidR="009F0BAF" w:rsidRPr="004530F0" w:rsidRDefault="009F0BAF" w:rsidP="009F0BAF">
      <w:pPr>
        <w:pStyle w:val="Sraopastraipa"/>
        <w:numPr>
          <w:ilvl w:val="0"/>
          <w:numId w:val="15"/>
        </w:numPr>
        <w:tabs>
          <w:tab w:val="num" w:pos="-157"/>
          <w:tab w:val="left" w:pos="1134"/>
          <w:tab w:val="left" w:pos="1276"/>
        </w:tabs>
        <w:jc w:val="both"/>
        <w:rPr>
          <w:bCs/>
          <w:vanish/>
          <w:sz w:val="24"/>
          <w:szCs w:val="24"/>
        </w:rPr>
      </w:pPr>
    </w:p>
    <w:p w14:paraId="0600DD86" w14:textId="108E4742" w:rsidR="00B6466C" w:rsidRPr="004530F0" w:rsidRDefault="00B6466C" w:rsidP="009F0BAF">
      <w:pPr>
        <w:pStyle w:val="Sraopastraipa"/>
        <w:numPr>
          <w:ilvl w:val="1"/>
          <w:numId w:val="15"/>
        </w:numPr>
        <w:tabs>
          <w:tab w:val="clear" w:pos="2411"/>
          <w:tab w:val="num" w:pos="-157"/>
          <w:tab w:val="left" w:pos="1134"/>
          <w:tab w:val="left" w:pos="1276"/>
        </w:tabs>
        <w:ind w:left="-11"/>
        <w:jc w:val="both"/>
        <w:rPr>
          <w:rFonts w:eastAsia="Calibri"/>
          <w:bCs/>
          <w:sz w:val="24"/>
          <w:szCs w:val="24"/>
        </w:rPr>
      </w:pPr>
      <w:r w:rsidRPr="004530F0">
        <w:rPr>
          <w:bCs/>
          <w:sz w:val="24"/>
          <w:szCs w:val="24"/>
        </w:rPr>
        <w:t xml:space="preserve">Tiekėjui, taip pat jo pasitelkiamiems kitiems ūkio subjektams, kurių pajėgumais remiamasi, ir subtiekėjams, kai šių subjektų vykdomos sutarties dalis yra daugiau kaip 10 proc., turi būti netaikomi Tarybos reglamente </w:t>
      </w:r>
      <w:r w:rsidRPr="004530F0">
        <w:rPr>
          <w:bCs/>
          <w:sz w:val="24"/>
          <w:szCs w:val="24"/>
          <w:shd w:val="clear" w:color="auto" w:fill="FFFFFF"/>
        </w:rPr>
        <w:t>(ES) 2022/576 (toliau – Reglamentas)</w:t>
      </w:r>
      <w:r w:rsidRPr="004530F0">
        <w:rPr>
          <w:bCs/>
          <w:sz w:val="24"/>
          <w:szCs w:val="24"/>
        </w:rPr>
        <w:t xml:space="preserve"> nustatyti draudimai, tiekėjas </w:t>
      </w:r>
      <w:r w:rsidRPr="004530F0">
        <w:rPr>
          <w:b/>
          <w:sz w:val="24"/>
          <w:szCs w:val="24"/>
        </w:rPr>
        <w:t>kartu su pasiūlymu turi pateikti konkurso sąlygų aprašo</w:t>
      </w:r>
      <w:r w:rsidRPr="004530F0">
        <w:rPr>
          <w:bCs/>
          <w:sz w:val="24"/>
          <w:szCs w:val="24"/>
        </w:rPr>
        <w:t xml:space="preserve"> </w:t>
      </w:r>
      <w:r w:rsidR="004C6FD7" w:rsidRPr="004530F0">
        <w:rPr>
          <w:b/>
          <w:sz w:val="24"/>
          <w:szCs w:val="24"/>
        </w:rPr>
        <w:t>5</w:t>
      </w:r>
      <w:r w:rsidRPr="004530F0">
        <w:rPr>
          <w:b/>
          <w:sz w:val="24"/>
          <w:szCs w:val="24"/>
        </w:rPr>
        <w:t xml:space="preserve"> priede nustatytos formos užpildytą deklaraciją</w:t>
      </w:r>
      <w:r w:rsidRPr="004530F0">
        <w:rPr>
          <w:sz w:val="24"/>
          <w:szCs w:val="24"/>
        </w:rPr>
        <w:t xml:space="preserve"> dėl </w:t>
      </w:r>
      <w:bookmarkStart w:id="14" w:name="_Hlk126914018"/>
      <w:r w:rsidRPr="004530F0">
        <w:rPr>
          <w:sz w:val="24"/>
          <w:szCs w:val="24"/>
        </w:rPr>
        <w:t xml:space="preserve">Tarybos reglamente </w:t>
      </w:r>
      <w:r w:rsidRPr="004530F0">
        <w:rPr>
          <w:bCs/>
          <w:sz w:val="24"/>
          <w:szCs w:val="24"/>
          <w:shd w:val="clear" w:color="auto" w:fill="FFFFFF"/>
        </w:rPr>
        <w:t>(ES) 2022/576</w:t>
      </w:r>
      <w:r w:rsidRPr="004530F0">
        <w:rPr>
          <w:sz w:val="24"/>
          <w:szCs w:val="24"/>
        </w:rPr>
        <w:t xml:space="preserve"> </w:t>
      </w:r>
      <w:bookmarkEnd w:id="14"/>
      <w:r w:rsidRPr="004530F0">
        <w:rPr>
          <w:sz w:val="24"/>
          <w:szCs w:val="24"/>
        </w:rPr>
        <w:t>nustatytų sąlygų nebuvimo (toliau – Deklaracija)</w:t>
      </w:r>
      <w:r w:rsidRPr="004530F0">
        <w:rPr>
          <w:iCs/>
          <w:sz w:val="24"/>
          <w:szCs w:val="24"/>
        </w:rPr>
        <w:t>.</w:t>
      </w:r>
      <w:r w:rsidRPr="004530F0">
        <w:rPr>
          <w:sz w:val="24"/>
          <w:szCs w:val="24"/>
        </w:rPr>
        <w:t xml:space="preserve"> </w:t>
      </w:r>
      <w:r w:rsidRPr="004530F0">
        <w:rPr>
          <w:b/>
          <w:bCs/>
          <w:sz w:val="24"/>
          <w:szCs w:val="24"/>
        </w:rPr>
        <w:t>Deklaraciją pildo tiekėjas (tiekėjų grupės atveju – kiekvienas grupės narys atskirai) bei kiekvienas pasitelkiamas kitas ūkio subjektas, kurio pajėgumais remiasi ir subtiekėjas, kuriam perduodamos vykdyti sutarties dalis yra daugiau kaip 10 proc. (jei tokie pasitelkiami).</w:t>
      </w:r>
    </w:p>
    <w:p w14:paraId="6A3F18A5" w14:textId="556241A9" w:rsidR="00B6466C" w:rsidRPr="00B6466C" w:rsidRDefault="00B6466C">
      <w:pPr>
        <w:pStyle w:val="Sraopastraipa"/>
        <w:numPr>
          <w:ilvl w:val="1"/>
          <w:numId w:val="15"/>
        </w:numPr>
        <w:tabs>
          <w:tab w:val="clear" w:pos="2411"/>
          <w:tab w:val="num" w:pos="710"/>
          <w:tab w:val="left" w:pos="1134"/>
          <w:tab w:val="left" w:pos="1276"/>
          <w:tab w:val="left" w:pos="1418"/>
        </w:tabs>
        <w:ind w:left="-10"/>
        <w:jc w:val="both"/>
        <w:rPr>
          <w:rFonts w:eastAsia="Calibri"/>
          <w:bCs/>
          <w:sz w:val="24"/>
          <w:szCs w:val="24"/>
        </w:rPr>
      </w:pPr>
      <w:r w:rsidRPr="004530F0">
        <w:rPr>
          <w:rFonts w:eastAsia="Calibri"/>
          <w:sz w:val="24"/>
          <w:szCs w:val="24"/>
        </w:rPr>
        <w:t xml:space="preserve">Komisija įvertina </w:t>
      </w:r>
      <w:r w:rsidRPr="004530F0">
        <w:rPr>
          <w:sz w:val="24"/>
          <w:szCs w:val="24"/>
        </w:rPr>
        <w:t>Deklaracijoje nurodytą informaciją</w:t>
      </w:r>
      <w:r w:rsidRPr="00EE1862">
        <w:rPr>
          <w:sz w:val="24"/>
          <w:szCs w:val="24"/>
        </w:rPr>
        <w:t xml:space="preserve">. Jeigu tiekėjas kartu su pasiūlymu pateikė Reglamente nustatytų sąlygų nebuvimą įrodančius dokumentus, </w:t>
      </w:r>
      <w:r w:rsidR="00584E89">
        <w:rPr>
          <w:sz w:val="24"/>
          <w:szCs w:val="24"/>
        </w:rPr>
        <w:t>CPO</w:t>
      </w:r>
      <w:r w:rsidRPr="00EE1862">
        <w:rPr>
          <w:sz w:val="24"/>
          <w:szCs w:val="24"/>
        </w:rPr>
        <w:t xml:space="preserve"> šiuos dokumentus tikrina tik kilus abejonių. Jeigu tiekėjas kartu su pasiūlymu nėra pateikęs Deklaracijos, arba jeigu Deklaracijoje nurodyti duomenys yra </w:t>
      </w:r>
      <w:bookmarkStart w:id="15" w:name="_Hlk142298516"/>
      <w:r w:rsidRPr="00EE1862">
        <w:rPr>
          <w:sz w:val="24"/>
          <w:szCs w:val="24"/>
        </w:rPr>
        <w:t xml:space="preserve">netikslūs, neišsamūs ar klaidingi, </w:t>
      </w:r>
      <w:r w:rsidR="006A2C89">
        <w:rPr>
          <w:sz w:val="24"/>
          <w:szCs w:val="24"/>
        </w:rPr>
        <w:t>CPO</w:t>
      </w:r>
      <w:r w:rsidRPr="00EE1862">
        <w:rPr>
          <w:sz w:val="24"/>
          <w:szCs w:val="24"/>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23" w:history="1">
        <w:r w:rsidRPr="00EE1862">
          <w:rPr>
            <w:rStyle w:val="Hipersaitas"/>
            <w:color w:val="auto"/>
            <w:sz w:val="24"/>
            <w:szCs w:val="24"/>
          </w:rPr>
          <w:t>Pasiūlymo patikslinimo, papildymo ar paaiškinimo taisyklėmis</w:t>
        </w:r>
      </w:hyperlink>
      <w:r w:rsidRPr="00EE1862">
        <w:rPr>
          <w:sz w:val="24"/>
          <w:szCs w:val="24"/>
        </w:rPr>
        <w:t>. Tokiu atveju Komisija vertina tiekėjo pasiūlymą tik jam pateikus, patikslinus Deklaraciją</w:t>
      </w:r>
      <w:bookmarkEnd w:id="15"/>
      <w:r w:rsidRPr="00EE1862">
        <w:rPr>
          <w:sz w:val="24"/>
          <w:szCs w:val="24"/>
        </w:rPr>
        <w:t xml:space="preserve"> ir (ar) Reglamente nustatytų sąlygų nebuvimą įrodančius dokumentus. </w:t>
      </w:r>
      <w:bookmarkStart w:id="16" w:name="_Hlk137555909"/>
      <w:r w:rsidRPr="00EE1862">
        <w:rPr>
          <w:sz w:val="24"/>
          <w:szCs w:val="24"/>
          <w:lang w:eastAsia="en-US"/>
        </w:rPr>
        <w:t xml:space="preserve">Jei Deklaracijoje pažymima, </w:t>
      </w:r>
      <w:r w:rsidRPr="00B6466C">
        <w:rPr>
          <w:sz w:val="24"/>
          <w:szCs w:val="24"/>
          <w:lang w:eastAsia="en-US"/>
        </w:rPr>
        <w:t xml:space="preserve">arba </w:t>
      </w:r>
      <w:r w:rsidR="006A2C89">
        <w:rPr>
          <w:sz w:val="24"/>
          <w:szCs w:val="24"/>
          <w:lang w:eastAsia="en-US"/>
        </w:rPr>
        <w:t>CPO</w:t>
      </w:r>
      <w:r w:rsidRPr="00B6466C">
        <w:rPr>
          <w:sz w:val="24"/>
          <w:szCs w:val="24"/>
          <w:lang w:eastAsia="en-US"/>
        </w:rPr>
        <w:t xml:space="preserve"> nustato, kad tiekėjas atitinka bent vieną Reglamente nustatytą draudimą – tiekėjo pasiūlymas bus atmetamas</w:t>
      </w:r>
      <w:bookmarkEnd w:id="16"/>
      <w:r w:rsidRPr="00B6466C">
        <w:rPr>
          <w:sz w:val="24"/>
          <w:szCs w:val="24"/>
          <w:lang w:eastAsia="en-US"/>
        </w:rPr>
        <w:t xml:space="preserve">. Jei Deklaracijoje pažymima, arba </w:t>
      </w:r>
      <w:r w:rsidR="006A2C89">
        <w:rPr>
          <w:sz w:val="24"/>
          <w:szCs w:val="24"/>
          <w:lang w:eastAsia="en-US"/>
        </w:rPr>
        <w:t>CPO</w:t>
      </w:r>
      <w:r w:rsidRPr="00B6466C">
        <w:rPr>
          <w:sz w:val="24"/>
          <w:szCs w:val="24"/>
          <w:lang w:eastAsia="en-US"/>
        </w:rPr>
        <w:t xml:space="preserve"> nustato, kad ūkio subjektas, kurio (-ių) pajėgumais remiamasi, ir (ar) subteikėjas (-ai) (jeigu dėl šių subjektų deklaruojama) atitinka bent vieną Reglamente nustatytą draudimą – tiekėjas privalo juos pakeisti kitais, konkurso sąlygas atitinkančiais, subjektais.</w:t>
      </w:r>
    </w:p>
    <w:p w14:paraId="11A17046" w14:textId="7A455422" w:rsidR="00B6466C" w:rsidRPr="00B6466C" w:rsidRDefault="00B6466C" w:rsidP="00B6466C">
      <w:pPr>
        <w:tabs>
          <w:tab w:val="left" w:pos="1134"/>
          <w:tab w:val="left" w:pos="1560"/>
        </w:tabs>
        <w:ind w:firstLine="709"/>
        <w:jc w:val="both"/>
        <w:rPr>
          <w:rFonts w:eastAsia="Calibri"/>
          <w:bCs/>
          <w:i/>
          <w:iCs/>
        </w:rPr>
      </w:pPr>
      <w:r w:rsidRPr="00B6466C">
        <w:rPr>
          <w:i/>
          <w:iCs/>
        </w:rPr>
        <w:t xml:space="preserve">Pastaba. Jei pateikiama ūkio subjekto, kurio pajėgumais remiamasi, subtiekėjo Deklaracija, tačiau pagal tiekėjo pasiūlymą ūkio subjektui, kurio pajėgumais remiamasi, subtiekėjui) perduodamų įsipareigojimų/sutartinių prievolių dalis neviršija 10 proc., tokiu atveju bus vadovaujamasi </w:t>
      </w:r>
      <w:r w:rsidRPr="00B6466C">
        <w:rPr>
          <w:i/>
          <w:iCs/>
        </w:rPr>
        <w:lastRenderedPageBreak/>
        <w:t>pasiūlyme nurodytais duomenimis ir dėl tikslinimo nebus kreipiamasi. Jei  pateikiama kvazisubtiekėjo ar trečiojo asmens,</w:t>
      </w:r>
      <w:r w:rsidRPr="00B6466C">
        <w:t xml:space="preserve"> </w:t>
      </w:r>
      <w:r w:rsidRPr="00B6466C">
        <w:rPr>
          <w:i/>
          <w:iCs/>
        </w:rPr>
        <w:t>kuris tiesiogiai aktyviai nedalyvaus sutarties vykdyme, Deklaracija – ji nebus vertinama, kadangi šie duomenys nėra reikalaujami.</w:t>
      </w:r>
    </w:p>
    <w:p w14:paraId="795CEA58" w14:textId="0BD7BCD9" w:rsidR="00B6466C" w:rsidRPr="00B6466C" w:rsidRDefault="00B6466C">
      <w:pPr>
        <w:pStyle w:val="Sraopastraipa"/>
        <w:numPr>
          <w:ilvl w:val="1"/>
          <w:numId w:val="15"/>
        </w:numPr>
        <w:tabs>
          <w:tab w:val="clear" w:pos="2411"/>
          <w:tab w:val="num" w:pos="710"/>
          <w:tab w:val="left" w:pos="1134"/>
          <w:tab w:val="left" w:pos="1276"/>
        </w:tabs>
        <w:ind w:left="-10"/>
        <w:jc w:val="both"/>
        <w:rPr>
          <w:rFonts w:eastAsia="Calibri"/>
          <w:color w:val="FF0000"/>
          <w:sz w:val="24"/>
          <w:szCs w:val="24"/>
        </w:rPr>
      </w:pPr>
      <w:r w:rsidRPr="00B6466C">
        <w:rPr>
          <w:bCs/>
          <w:spacing w:val="2"/>
          <w:sz w:val="24"/>
          <w:szCs w:val="24"/>
          <w:shd w:val="clear" w:color="auto" w:fill="FFFFFF"/>
        </w:rPr>
        <w:t xml:space="preserve">Kilus abejonių, kad </w:t>
      </w:r>
      <w:r w:rsidRPr="00B6466C">
        <w:rPr>
          <w:bCs/>
          <w:sz w:val="24"/>
          <w:szCs w:val="24"/>
        </w:rPr>
        <w:t>tiekėjui (taip pat jo pasitelkiamiems kitiems ūkio subjektams, kurių pajėgumais remiamasi, ir subtiekėjams</w:t>
      </w:r>
      <w:r w:rsidR="000F5A93">
        <w:rPr>
          <w:bCs/>
          <w:sz w:val="24"/>
          <w:szCs w:val="24"/>
        </w:rPr>
        <w:t xml:space="preserve">, </w:t>
      </w:r>
      <w:r w:rsidRPr="00B6466C">
        <w:rPr>
          <w:bCs/>
          <w:sz w:val="24"/>
          <w:szCs w:val="24"/>
        </w:rPr>
        <w:t xml:space="preserve">kai šiems subjektams perduodama vykdyti sutarties dalis yra daugiau kaip 10 proc.), kurio pasiūlymas pagal vertinimo rezultatus galės būti pripažintas laimėjusiu (po pasiūlymų eilės nustatymo), o, esant poreikiui, ir kitiems tiekėjams, </w:t>
      </w:r>
      <w:r w:rsidRPr="00B6466C">
        <w:rPr>
          <w:bCs/>
          <w:iCs/>
          <w:sz w:val="24"/>
          <w:szCs w:val="24"/>
        </w:rPr>
        <w:t>gali būti taikomi</w:t>
      </w:r>
      <w:r w:rsidRPr="00B6466C">
        <w:rPr>
          <w:bCs/>
          <w:i/>
          <w:iCs/>
          <w:sz w:val="24"/>
          <w:szCs w:val="24"/>
        </w:rPr>
        <w:t xml:space="preserve"> </w:t>
      </w:r>
      <w:r w:rsidRPr="00B6466C">
        <w:rPr>
          <w:bCs/>
          <w:sz w:val="24"/>
          <w:szCs w:val="24"/>
        </w:rPr>
        <w:t xml:space="preserve">Reglamente </w:t>
      </w:r>
      <w:r w:rsidRPr="00B6466C">
        <w:rPr>
          <w:bCs/>
          <w:iCs/>
          <w:sz w:val="24"/>
          <w:szCs w:val="24"/>
        </w:rPr>
        <w:t>nustatyti ribojimai</w:t>
      </w:r>
      <w:r w:rsidRPr="00B6466C">
        <w:rPr>
          <w:bCs/>
          <w:sz w:val="24"/>
          <w:szCs w:val="24"/>
        </w:rPr>
        <w:t xml:space="preserve">, </w:t>
      </w:r>
      <w:r w:rsidR="006A2C89">
        <w:rPr>
          <w:bCs/>
          <w:sz w:val="24"/>
          <w:szCs w:val="24"/>
        </w:rPr>
        <w:t>CPO</w:t>
      </w:r>
      <w:r w:rsidRPr="00B6466C">
        <w:rPr>
          <w:bCs/>
          <w:sz w:val="24"/>
          <w:szCs w:val="24"/>
        </w:rPr>
        <w:t xml:space="preserve"> prašys pateikti Deklaracijoje nurodytus duomenis patvirtinančius dokumentus (vieną ar kelis šiuos dokumentus): </w:t>
      </w:r>
      <w:r w:rsidRPr="00B6466C">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B6466C">
        <w:rPr>
          <w:bCs/>
          <w:iCs/>
          <w:sz w:val="24"/>
          <w:szCs w:val="24"/>
          <w:shd w:val="clear" w:color="auto" w:fill="FFFFFF"/>
        </w:rPr>
        <w:t xml:space="preserve">leidimo verstis atitinkama ūkine veikla patvirtinančio dokumento (pavyzdžiui, verslo liudijimo, individualios veiklos pažymėjimo ir pan.) kopiją </w:t>
      </w:r>
      <w:r w:rsidRPr="00B6466C">
        <w:rPr>
          <w:bCs/>
          <w:iCs/>
          <w:sz w:val="24"/>
          <w:szCs w:val="24"/>
        </w:rPr>
        <w:t>ir pažymą apie deklaruotą gyvenamąją vietą arba atitinkami valstybės narės ar trečiosios šalies dokumentus (pateikiamos skaitmeninės dokumentų kopijos arba pasirašyti el. parašu).</w:t>
      </w:r>
      <w:r w:rsidRPr="00B6466C">
        <w:rPr>
          <w:bCs/>
          <w:i/>
          <w:sz w:val="24"/>
          <w:szCs w:val="24"/>
        </w:rPr>
        <w:t xml:space="preserve"> </w:t>
      </w:r>
      <w:r w:rsidRPr="00B6466C">
        <w:rPr>
          <w:rFonts w:eastAsia="Calibri"/>
          <w:bCs/>
          <w:color w:val="000000" w:themeColor="text1"/>
          <w:sz w:val="24"/>
          <w:szCs w:val="24"/>
        </w:rPr>
        <w:t xml:space="preserve">Nurodyti dokumentai turi būti išduoti ar atspausdinti iš informacinės sistemos ne anksčiau kaip likus 3 mėnesiams iki tos dienos, kurią </w:t>
      </w:r>
      <w:r w:rsidR="006A2C89">
        <w:rPr>
          <w:rFonts w:eastAsia="Calibri"/>
          <w:bCs/>
          <w:color w:val="000000" w:themeColor="text1"/>
          <w:sz w:val="24"/>
          <w:szCs w:val="24"/>
        </w:rPr>
        <w:t>CPO</w:t>
      </w:r>
      <w:r w:rsidRPr="00B6466C">
        <w:rPr>
          <w:rFonts w:eastAsia="Calibri"/>
          <w:bCs/>
          <w:color w:val="000000" w:themeColor="text1"/>
          <w:sz w:val="24"/>
          <w:szCs w:val="24"/>
        </w:rPr>
        <w:t xml:space="preserve"> prašymu tiekėjas turi pateikti dokumentus. </w:t>
      </w:r>
      <w:r w:rsidRPr="00B6466C">
        <w:rPr>
          <w:rFonts w:eastAsia="Calibri"/>
          <w:color w:val="000000" w:themeColor="text1"/>
          <w:sz w:val="24"/>
          <w:szCs w:val="24"/>
        </w:rPr>
        <w:t xml:space="preserve">Tuo atveju, jei </w:t>
      </w:r>
      <w:r w:rsidRPr="00B6466C">
        <w:rPr>
          <w:color w:val="000000" w:themeColor="text1"/>
          <w:sz w:val="24"/>
          <w:szCs w:val="24"/>
        </w:rPr>
        <w:t>Reglamente nustatytų sąlygų nebuvimą</w:t>
      </w:r>
      <w:r w:rsidRPr="00B6466C">
        <w:rPr>
          <w:rFonts w:eastAsia="Calibri"/>
          <w:color w:val="000000" w:themeColor="text1"/>
          <w:sz w:val="24"/>
          <w:szCs w:val="24"/>
        </w:rPr>
        <w:t xml:space="preserve"> patvirtinantys dokumentai buvo pateikti kartu su pasiūlymu, dokumentai turi būti</w:t>
      </w:r>
      <w:r w:rsidRPr="00B6466C">
        <w:rPr>
          <w:rFonts w:eastAsia="Calibri"/>
          <w:bCs/>
          <w:color w:val="000000" w:themeColor="text1"/>
          <w:sz w:val="24"/>
          <w:szCs w:val="24"/>
        </w:rPr>
        <w:t xml:space="preserve"> išduoti ar atspausdinti iš informacinės sistemos ne anksčiau kaip likus 3 mėnesiams </w:t>
      </w:r>
      <w:r w:rsidRPr="00B6466C">
        <w:rPr>
          <w:rFonts w:eastAsia="Calibri"/>
          <w:color w:val="000000" w:themeColor="text1"/>
          <w:sz w:val="24"/>
          <w:szCs w:val="24"/>
        </w:rPr>
        <w:t>iki pasiūlymų pateikimo termino paskutinės dienos.</w:t>
      </w:r>
    </w:p>
    <w:p w14:paraId="7C9725A8" w14:textId="77777777" w:rsidR="00B6466C" w:rsidRPr="00B6466C" w:rsidRDefault="00B6466C" w:rsidP="00B6466C">
      <w:pPr>
        <w:tabs>
          <w:tab w:val="left" w:pos="1418"/>
        </w:tabs>
        <w:ind w:firstLine="709"/>
        <w:jc w:val="both"/>
        <w:rPr>
          <w:iCs/>
        </w:rPr>
      </w:pPr>
      <w:r w:rsidRPr="00B6466C">
        <w:rPr>
          <w:iCs/>
        </w:rPr>
        <w:t>Asmens tapatybę patvirtinančiam dokumentui (tapatybės kortelei ar pasui),</w:t>
      </w:r>
      <w:r w:rsidRPr="00B6466C">
        <w:rPr>
          <w:iCs/>
          <w:spacing w:val="2"/>
          <w:shd w:val="clear" w:color="auto" w:fill="FFFFFF"/>
        </w:rPr>
        <w:t xml:space="preserve"> leidimo verstis atitinkama ūkine veikla patvirtinančiam dokumentui</w:t>
      </w:r>
      <w:r w:rsidRPr="00B6466C">
        <w:rPr>
          <w:iCs/>
        </w:rPr>
        <w:t xml:space="preserve"> 3 mėn. terminas netaikomas, jei dokumentas išduotas anksčiau, tačiau jame nurodytas galiojimo terminas ilgesnis. Toks dokumentas jo galiojimo laikotarpiu yra priimtinas. 3 mėn. terminas taip pat netaikomas juridinio asmens steigimo dokumentui.</w:t>
      </w:r>
    </w:p>
    <w:p w14:paraId="4D8C8941" w14:textId="521FE0B2" w:rsidR="00B6466C" w:rsidRPr="00B6466C" w:rsidRDefault="00917300">
      <w:pPr>
        <w:pStyle w:val="Sraopastraipa"/>
        <w:numPr>
          <w:ilvl w:val="1"/>
          <w:numId w:val="15"/>
        </w:numPr>
        <w:tabs>
          <w:tab w:val="clear" w:pos="2411"/>
          <w:tab w:val="num" w:pos="710"/>
          <w:tab w:val="left" w:pos="1276"/>
        </w:tabs>
        <w:ind w:left="-10"/>
        <w:jc w:val="both"/>
        <w:rPr>
          <w:bCs/>
          <w:i/>
          <w:sz w:val="24"/>
          <w:szCs w:val="24"/>
        </w:rPr>
      </w:pPr>
      <w:r>
        <w:rPr>
          <w:sz w:val="24"/>
          <w:szCs w:val="24"/>
        </w:rPr>
        <w:t>CPO</w:t>
      </w:r>
      <w:r w:rsidR="00B6466C" w:rsidRPr="00B6466C">
        <w:rPr>
          <w:sz w:val="24"/>
          <w:szCs w:val="24"/>
        </w:rPr>
        <w:t xml:space="preserve"> paprašius tiekėjo pateikti Deklaracijoje nurodytus duomenis patvirtinančius dokumentus ir nustačius, kad jie yra netikslūs, neišsamūs ar klaidingi, </w:t>
      </w:r>
      <w:r>
        <w:rPr>
          <w:sz w:val="24"/>
          <w:szCs w:val="24"/>
        </w:rPr>
        <w:t>CPO</w:t>
      </w:r>
      <w:r w:rsidR="00B6466C" w:rsidRPr="00B6466C">
        <w:rPr>
          <w:sz w:val="24"/>
          <w:szCs w:val="24"/>
        </w:rPr>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4" w:history="1">
        <w:r w:rsidR="00B6466C" w:rsidRPr="00B6466C">
          <w:rPr>
            <w:rStyle w:val="Hipersaitas"/>
            <w:color w:val="auto"/>
            <w:sz w:val="24"/>
            <w:szCs w:val="24"/>
            <w:u w:val="none"/>
          </w:rPr>
          <w:t>Pasiūlymo patikslinimo, papildymo ar paaiškinimo taisyklėmis</w:t>
        </w:r>
      </w:hyperlink>
      <w:r w:rsidR="00B6466C" w:rsidRPr="00B6466C">
        <w:rPr>
          <w:sz w:val="24"/>
          <w:szCs w:val="24"/>
        </w:rPr>
        <w:t xml:space="preserve">. Jei </w:t>
      </w:r>
      <w:r>
        <w:rPr>
          <w:sz w:val="24"/>
          <w:szCs w:val="24"/>
        </w:rPr>
        <w:t>CPO</w:t>
      </w:r>
      <w:r w:rsidR="00B6466C" w:rsidRPr="00B6466C">
        <w:rPr>
          <w:sz w:val="24"/>
          <w:szCs w:val="24"/>
        </w:rPr>
        <w:t xml:space="preserve"> nustato, kad tiekėjas atitinka bent vieną </w:t>
      </w:r>
      <w:r w:rsidR="00B6466C" w:rsidRPr="00B6466C">
        <w:rPr>
          <w:sz w:val="24"/>
          <w:szCs w:val="24"/>
          <w:shd w:val="clear" w:color="auto" w:fill="FFFFFF"/>
        </w:rPr>
        <w:t xml:space="preserve">Reglamente </w:t>
      </w:r>
      <w:r w:rsidR="00B6466C" w:rsidRPr="00B6466C">
        <w:rPr>
          <w:sz w:val="24"/>
          <w:szCs w:val="24"/>
        </w:rPr>
        <w:t xml:space="preserve">nustatytą draudimą – tiekėjo pasiūlymas yra atmetamas. Jei </w:t>
      </w:r>
      <w:r>
        <w:rPr>
          <w:sz w:val="24"/>
          <w:szCs w:val="24"/>
        </w:rPr>
        <w:t>CPO</w:t>
      </w:r>
      <w:r w:rsidR="00B6466C" w:rsidRPr="00B6466C">
        <w:rPr>
          <w:sz w:val="24"/>
          <w:szCs w:val="24"/>
        </w:rPr>
        <w:t xml:space="preserve"> nustato, kad ūkio subjektas, kurio pajėgumais remiamasi, ir (ar) subtiekėjas (</w:t>
      </w:r>
      <w:r w:rsidR="00B6466C" w:rsidRPr="00B6466C">
        <w:rPr>
          <w:bCs/>
          <w:sz w:val="24"/>
          <w:szCs w:val="24"/>
        </w:rPr>
        <w:t>kai šių subjektų vykdomos sutarties dalis yra daugiau kaip 10 proc.)</w:t>
      </w:r>
      <w:r w:rsidR="00B6466C" w:rsidRPr="00B6466C">
        <w:rPr>
          <w:sz w:val="24"/>
          <w:szCs w:val="24"/>
        </w:rPr>
        <w:t xml:space="preserve"> atitinka bent vieną </w:t>
      </w:r>
      <w:r w:rsidR="00B6466C" w:rsidRPr="00B6466C">
        <w:rPr>
          <w:sz w:val="24"/>
          <w:szCs w:val="24"/>
          <w:shd w:val="clear" w:color="auto" w:fill="FFFFFF"/>
        </w:rPr>
        <w:t xml:space="preserve">Reglamente </w:t>
      </w:r>
      <w:r w:rsidR="00B6466C" w:rsidRPr="00B6466C">
        <w:rPr>
          <w:sz w:val="24"/>
          <w:szCs w:val="24"/>
        </w:rPr>
        <w:t>nustatytą draudimą –</w:t>
      </w:r>
      <w:r w:rsidR="00B6466C" w:rsidRPr="00B6466C">
        <w:rPr>
          <w:sz w:val="24"/>
          <w:szCs w:val="24"/>
          <w:lang w:eastAsia="en-US"/>
        </w:rPr>
        <w:t xml:space="preserve"> tiekėjas privalo juos pakeisti kitais, konkurso sąlygas atitinkančiais, subjektais.</w:t>
      </w:r>
    </w:p>
    <w:p w14:paraId="237A59C2" w14:textId="77777777" w:rsidR="00B6466C" w:rsidRPr="00B6466C" w:rsidRDefault="00B6466C" w:rsidP="009F0BAF">
      <w:pPr>
        <w:widowControl w:val="0"/>
        <w:numPr>
          <w:ilvl w:val="0"/>
          <w:numId w:val="20"/>
        </w:numPr>
        <w:tabs>
          <w:tab w:val="left" w:pos="1134"/>
        </w:tabs>
        <w:jc w:val="both"/>
        <w:rPr>
          <w:rFonts w:eastAsia="Calibri"/>
          <w:lang w:eastAsia="lt-LT"/>
        </w:rPr>
      </w:pPr>
      <w:r w:rsidRPr="00B6466C">
        <w:rPr>
          <w:rFonts w:eastAsia="Calibri"/>
          <w:lang w:eastAsia="lt-LT"/>
        </w:rPr>
        <w:t xml:space="preserve">Užsienio valstybėse išduoti pašalinimo pagrindų nebuvimo, kvalifikacijos atitiktį, </w:t>
      </w:r>
      <w:r w:rsidRPr="00B6466C">
        <w:t xml:space="preserve">Reglamente nustatytų draudimų netaikymą </w:t>
      </w:r>
      <w:r w:rsidRPr="00B6466C">
        <w:rPr>
          <w:rFonts w:eastAsia="Calibri"/>
          <w:lang w:eastAsia="lt-LT"/>
        </w:rPr>
        <w:t>įrodantys dokumentai legalizuojami vadovaujantis Dokumentų legalizavimo ir tvirtinimo pažyma (</w:t>
      </w:r>
      <w:r w:rsidRPr="00B6466C">
        <w:rPr>
          <w:rFonts w:eastAsia="Calibri"/>
          <w:i/>
          <w:lang w:eastAsia="lt-LT"/>
        </w:rPr>
        <w:t>Apostille</w:t>
      </w:r>
      <w:r w:rsidRPr="00B6466C">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6466C">
        <w:rPr>
          <w:rFonts w:eastAsia="Calibri"/>
          <w:i/>
          <w:lang w:eastAsia="lt-LT"/>
        </w:rPr>
        <w:t>Apostille</w:t>
      </w:r>
      <w:r w:rsidRPr="00B6466C">
        <w:rPr>
          <w:rFonts w:eastAsia="Calibri"/>
          <w:lang w:eastAsia="lt-LT"/>
        </w:rPr>
        <w:t>).</w:t>
      </w:r>
    </w:p>
    <w:p w14:paraId="27D22478" w14:textId="2675834D" w:rsidR="00B6466C" w:rsidRPr="00B6466C" w:rsidRDefault="00B6466C" w:rsidP="009F0BAF">
      <w:pPr>
        <w:pStyle w:val="Sraopastraipa"/>
        <w:numPr>
          <w:ilvl w:val="0"/>
          <w:numId w:val="16"/>
        </w:numPr>
        <w:tabs>
          <w:tab w:val="left" w:pos="1134"/>
        </w:tabs>
        <w:jc w:val="both"/>
        <w:rPr>
          <w:sz w:val="24"/>
          <w:szCs w:val="24"/>
        </w:rPr>
      </w:pPr>
      <w:r w:rsidRPr="00B6466C">
        <w:rPr>
          <w:sz w:val="24"/>
          <w:szCs w:val="24"/>
        </w:rPr>
        <w:t>Šiame konkurso sąlygų apraše vartojamos ūkio subjekto, kurio pajėgumais remiamasi, subtiekėjo</w:t>
      </w:r>
      <w:r w:rsidR="009959AD">
        <w:rPr>
          <w:sz w:val="24"/>
          <w:szCs w:val="24"/>
        </w:rPr>
        <w:t xml:space="preserve">, </w:t>
      </w:r>
      <w:r w:rsidRPr="00B6466C">
        <w:rPr>
          <w:sz w:val="24"/>
          <w:szCs w:val="24"/>
        </w:rPr>
        <w:t>kvazisubtiekėjo sąvokų reikšmės:</w:t>
      </w:r>
    </w:p>
    <w:p w14:paraId="43CDE3E3" w14:textId="77777777" w:rsidR="00B6466C" w:rsidRPr="00B6466C" w:rsidRDefault="00B6466C">
      <w:pPr>
        <w:numPr>
          <w:ilvl w:val="1"/>
          <w:numId w:val="16"/>
        </w:numPr>
        <w:tabs>
          <w:tab w:val="left" w:pos="1276"/>
        </w:tabs>
        <w:ind w:left="0"/>
        <w:jc w:val="both"/>
        <w:rPr>
          <w:b/>
          <w:bCs/>
          <w:lang w:eastAsia="lt-LT"/>
        </w:rPr>
      </w:pPr>
      <w:r w:rsidRPr="00B6466C">
        <w:rPr>
          <w:b/>
          <w:bCs/>
          <w:lang w:eastAsia="lt-LT"/>
        </w:rPr>
        <w:t xml:space="preserve">ūkio subjektas, kurio pajėgumais remiamasi </w:t>
      </w:r>
      <w:r w:rsidRPr="00B6466C">
        <w:rPr>
          <w:bCs/>
          <w:lang w:eastAsia="lt-LT"/>
        </w:rPr>
        <w:t>– tiekėjo pirkimo sutarties vykdymui pasitelkiamas trečiasis asmuo, kurio kvalifikacija tiekėjas remiasi, kad atitiktų kvalifikacijos reikalavimus;</w:t>
      </w:r>
    </w:p>
    <w:p w14:paraId="4CAC6291" w14:textId="42C60E75" w:rsidR="00B6466C" w:rsidRPr="00B6466C" w:rsidRDefault="00B6466C">
      <w:pPr>
        <w:numPr>
          <w:ilvl w:val="1"/>
          <w:numId w:val="16"/>
        </w:numPr>
        <w:tabs>
          <w:tab w:val="left" w:pos="1276"/>
        </w:tabs>
        <w:ind w:left="0"/>
        <w:jc w:val="both"/>
        <w:rPr>
          <w:b/>
          <w:bCs/>
          <w:lang w:eastAsia="lt-LT"/>
        </w:rPr>
      </w:pPr>
      <w:r w:rsidRPr="00B6466C">
        <w:rPr>
          <w:b/>
          <w:bCs/>
          <w:lang w:eastAsia="lt-LT"/>
        </w:rPr>
        <w:t>subtiekėjas</w:t>
      </w:r>
      <w:r w:rsidR="009959AD">
        <w:rPr>
          <w:b/>
          <w:bCs/>
          <w:lang w:eastAsia="lt-LT"/>
        </w:rPr>
        <w:t xml:space="preserve"> </w:t>
      </w:r>
      <w:r w:rsidRPr="00B6466C">
        <w:rPr>
          <w:b/>
          <w:bCs/>
          <w:lang w:eastAsia="lt-LT"/>
        </w:rPr>
        <w:t>–</w:t>
      </w:r>
      <w:r w:rsidRPr="00B6466C">
        <w:rPr>
          <w:bCs/>
          <w:lang w:eastAsia="lt-LT"/>
        </w:rPr>
        <w:t xml:space="preserve"> tiekėjo pirkimo sutarties vykdymui pasitelkiamas trečiasis asmuo, kurio kvalifikacija tiekėjas nesiremia, kad atitiktų kvalifikacijos reikalavimus;</w:t>
      </w:r>
    </w:p>
    <w:p w14:paraId="0C4E2C1F" w14:textId="77777777" w:rsidR="00B6466C" w:rsidRPr="00B6466C" w:rsidRDefault="00B6466C">
      <w:pPr>
        <w:numPr>
          <w:ilvl w:val="1"/>
          <w:numId w:val="16"/>
        </w:numPr>
        <w:tabs>
          <w:tab w:val="left" w:pos="1276"/>
        </w:tabs>
        <w:ind w:left="0" w:firstLine="709"/>
        <w:jc w:val="both"/>
        <w:rPr>
          <w:lang w:eastAsia="lt-LT"/>
        </w:rPr>
      </w:pPr>
      <w:r w:rsidRPr="00B6466C">
        <w:rPr>
          <w:b/>
          <w:bCs/>
          <w:lang w:eastAsia="lt-LT"/>
        </w:rPr>
        <w:lastRenderedPageBreak/>
        <w:t xml:space="preserve">kvazisubtiekėjas – </w:t>
      </w:r>
      <w:r w:rsidRPr="00B6466C">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2DFF53C4" w14:textId="758AFE01" w:rsidR="00B6466C" w:rsidRPr="00B6466C" w:rsidRDefault="00B6466C">
      <w:pPr>
        <w:pStyle w:val="Sraopastraipa"/>
        <w:numPr>
          <w:ilvl w:val="0"/>
          <w:numId w:val="16"/>
        </w:numPr>
        <w:tabs>
          <w:tab w:val="left" w:pos="1134"/>
        </w:tabs>
        <w:jc w:val="both"/>
        <w:rPr>
          <w:sz w:val="24"/>
          <w:szCs w:val="24"/>
        </w:rPr>
      </w:pPr>
      <w:r w:rsidRPr="00B6466C">
        <w:rPr>
          <w:sz w:val="24"/>
          <w:szCs w:val="24"/>
        </w:rPr>
        <w:t>Tiekėjas, pateikęs pasiūlymą savarankiškai, ar pirkime dalyvaujantis jungtinės veiklos pagrindu, gali būti kitos įmonės, pateikusios pasiūlymą tame pačiame pirkime, ūkio subjektu, kurio pajėgumais remiamasi, ir (ar) subtiekėju</w:t>
      </w:r>
      <w:r w:rsidR="009959AD">
        <w:rPr>
          <w:sz w:val="24"/>
          <w:szCs w:val="24"/>
        </w:rPr>
        <w:t xml:space="preserve">, </w:t>
      </w:r>
      <w:r w:rsidRPr="00B6466C">
        <w:rPr>
          <w:sz w:val="24"/>
          <w:szCs w:val="24"/>
        </w:rPr>
        <w:t xml:space="preserve">išskyrus tuos atvejus, kai turima pagrįstų įrodymų, kad toks elgesys turėtų būti kvalifikuojamas kaip draudžiamas susitarimas. To paties ūkio subjekto, kurio pajėgumais remiamasi, ir (ar) subtiekėjo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373D4A04" w14:textId="595C8831" w:rsidR="00B6466C" w:rsidRPr="00B6466C" w:rsidRDefault="00B6466C">
      <w:pPr>
        <w:numPr>
          <w:ilvl w:val="0"/>
          <w:numId w:val="16"/>
        </w:numPr>
        <w:tabs>
          <w:tab w:val="left" w:pos="1134"/>
        </w:tabs>
        <w:jc w:val="both"/>
        <w:rPr>
          <w:lang w:eastAsia="lt-LT"/>
        </w:rPr>
      </w:pPr>
      <w:r w:rsidRPr="00B6466C">
        <w:rPr>
          <w:rFonts w:eastAsia="Calibri"/>
        </w:rPr>
        <w:t xml:space="preserve">Tiekėjas nustatytų kvalifikacijos reikalavimų atitikimui gali remtis </w:t>
      </w:r>
      <w:r w:rsidRPr="00B6466C">
        <w:rPr>
          <w:rFonts w:eastAsia="Calibri"/>
          <w:b/>
        </w:rPr>
        <w:t>kitų ūkio subjektų</w:t>
      </w:r>
      <w:r w:rsidRPr="00B6466C">
        <w:rPr>
          <w:rFonts w:eastAsia="Calibri"/>
        </w:rPr>
        <w:t xml:space="preserve"> (tiek juridinių, tiek fizinių asmenų) pajėgumais (t. y. kitų ūkio subjektų kvalifikacija). </w:t>
      </w:r>
      <w:r w:rsidRPr="00B6466C">
        <w:rPr>
          <w:rFonts w:eastAsia="Calibri"/>
          <w:b/>
          <w:bCs/>
        </w:rPr>
        <w:t>Kiti ūkio subjektai turi būti nurodomi konkurso sąlygų aprašo 1 priede.</w:t>
      </w:r>
      <w:r w:rsidRPr="00B6466C">
        <w:rPr>
          <w:rFonts w:eastAsia="Calibri"/>
        </w:rPr>
        <w:t xml:space="preserve"> </w:t>
      </w:r>
      <w:r w:rsidRPr="00B6466C">
        <w:rPr>
          <w:color w:val="000000"/>
        </w:rPr>
        <w:t xml:space="preserve">Jeigu reikalaujama išsilavinimo ar profesinės kvalifikacijos, kaip nustatyta </w:t>
      </w:r>
      <w:r w:rsidRPr="00B6466C">
        <w:t>VPĮ</w:t>
      </w:r>
      <w:r w:rsidRPr="00B6466C">
        <w:rPr>
          <w:color w:val="000000"/>
        </w:rPr>
        <w:t xml:space="preserve"> 51 str. 7 d. 7 p., ar profesinės patirties, tiekėjas gali remtis kitų ūkio subjektų pajėgumais tik tuo atveju</w:t>
      </w:r>
      <w:r w:rsidRPr="00B6466C">
        <w:rPr>
          <w:rFonts w:eastAsia="Calibri"/>
        </w:rPr>
        <w:t xml:space="preserve">, jeigu tie subjektai (jų darbuotojai) patys vykdys įsipareigojimus, kuriems reikia jų turimų pajėgumų. </w:t>
      </w:r>
      <w:bookmarkStart w:id="17" w:name="_Hlk128677206"/>
      <w:r w:rsidRPr="00B6466C">
        <w:rPr>
          <w:rFonts w:eastAsia="Calibri"/>
        </w:rPr>
        <w:t xml:space="preserve">Tiekėjas </w:t>
      </w:r>
      <w:r w:rsidRPr="00B6466C">
        <w:rPr>
          <w:color w:val="000000"/>
        </w:rPr>
        <w:t xml:space="preserve">turi pareigą Perkančiajai organizacijai pasiūlyme įrodyti, kad per visą pirkimo sutarties vykdymo laikotarpį ūkio subjekto, kurio pajėgumais buvo pasiremta, ištekliai tiekėjui bus prieinami </w:t>
      </w:r>
      <w:r w:rsidRPr="00B6466C">
        <w:rPr>
          <w:rFonts w:eastAsia="Calibri"/>
        </w:rPr>
        <w:t xml:space="preserve">(t. y. </w:t>
      </w:r>
      <w:r w:rsidRPr="00B6466C">
        <w:rPr>
          <w:rFonts w:eastAsia="Calibri"/>
          <w:b/>
          <w:bCs/>
        </w:rPr>
        <w:t>kartu su pasiūlymu pateikti tai patvirtinančius dokumentus: dvišalę</w:t>
      </w:r>
      <w:r w:rsidRPr="00B6466C">
        <w:rPr>
          <w:rFonts w:eastAsia="Calibri"/>
        </w:rPr>
        <w:t xml:space="preserve"> pasirašytą sutartį, ketinimų protokolą ar kitą dvišalį dokumentą). </w:t>
      </w:r>
      <w:r w:rsidRPr="00B6466C">
        <w:rPr>
          <w:rFonts w:eastAsia="Calibri"/>
          <w:bCs/>
        </w:rPr>
        <w:t xml:space="preserve">Svarbu, kad šis </w:t>
      </w:r>
      <w:r w:rsidRPr="00B6466C">
        <w:rPr>
          <w:rFonts w:eastAsia="Calibri"/>
          <w:b/>
        </w:rPr>
        <w:t>dokumentas būtų sudarytas iki tiekėjui pateikiant pasiūlymą</w:t>
      </w:r>
      <w:bookmarkEnd w:id="17"/>
      <w:r w:rsidRPr="00B6466C">
        <w:rPr>
          <w:rFonts w:eastAsia="Calibri"/>
          <w:b/>
        </w:rPr>
        <w:t>.</w:t>
      </w:r>
      <w:r w:rsidRPr="00B6466C">
        <w:rPr>
          <w:rFonts w:eastAsia="Calibri"/>
        </w:rPr>
        <w:t xml:space="preserve"> Taip pat kartu su tiekėjo EBVPD</w:t>
      </w:r>
      <w:r w:rsidRPr="00B6466C">
        <w:rPr>
          <w:rFonts w:eastAsia="Calibri"/>
          <w:b/>
          <w:bCs/>
        </w:rPr>
        <w:t xml:space="preserve"> privalo būti pateikti ir šių ūkio subjektų EBVPD</w:t>
      </w:r>
      <w:r w:rsidRPr="00B6466C">
        <w:rPr>
          <w:b/>
          <w:bCs/>
          <w:lang w:eastAsia="lt-LT"/>
        </w:rPr>
        <w:t>.</w:t>
      </w:r>
      <w:r w:rsidRPr="00B6466C">
        <w:rPr>
          <w:lang w:eastAsia="lt-LT"/>
        </w:rPr>
        <w:t xml:space="preserve"> Jei tiekėjo pasiūlymas galėtų būti pripažintas laimėjusiu (arba Perkančiajai organizacijai pareikalavus kitais atvejais), turi būti pateikti </w:t>
      </w:r>
      <w:r w:rsidRPr="00B6466C">
        <w:rPr>
          <w:rFonts w:eastAsia="Calibri"/>
        </w:rPr>
        <w:t xml:space="preserve">dokumentai, įrodantys, kad ūkio subjektai, kurių pajėgumais tiekėjas ketina remtis, neatitinka šio konkurso sąlygų aprašo </w:t>
      </w:r>
      <w:r w:rsidR="009F56FE">
        <w:rPr>
          <w:rFonts w:eastAsia="Calibri"/>
        </w:rPr>
        <w:t>19</w:t>
      </w:r>
      <w:r w:rsidRPr="00B6466C">
        <w:rPr>
          <w:rFonts w:eastAsia="Calibri"/>
        </w:rPr>
        <w:t xml:space="preserve">.1 p. nustatytų pašalinimo pagrindų ir atitinka konkurso sąlygų aprašo </w:t>
      </w:r>
      <w:r w:rsidR="00723478">
        <w:rPr>
          <w:rFonts w:eastAsia="Calibri"/>
        </w:rPr>
        <w:t>2</w:t>
      </w:r>
      <w:r w:rsidR="005461AC">
        <w:rPr>
          <w:rFonts w:eastAsia="Calibri"/>
        </w:rPr>
        <w:t>0</w:t>
      </w:r>
      <w:r w:rsidRPr="00B6466C">
        <w:rPr>
          <w:rFonts w:eastAsia="Calibri"/>
        </w:rPr>
        <w:t xml:space="preserve"> p. nustatytus kvalifikacijos reikalavimus (jeigu atitiktį jiems tiekėjas grindžia pasitelkiamo kito ūkio subjekto pajėgumais). Jeigu </w:t>
      </w:r>
      <w:r w:rsidRPr="00B6466C">
        <w:t>ūkio subjektas, kurio pajėgumais remiamasi dėl atitikimo kvalifikacijos reikalavimui,</w:t>
      </w:r>
      <w:r w:rsidRPr="00B6466C">
        <w:rPr>
          <w:rFonts w:eastAsia="Calibri"/>
        </w:rPr>
        <w:t xml:space="preserve"> netenkina jam keliamo bent vieno kvalifikacijos reikalavimo arba jo padėtis atitinka bent vieną konkurso sąlygų apraše nustatytą pašalinimo pagrindą</w:t>
      </w:r>
      <w:r w:rsidRPr="00B6466C">
        <w:t>,</w:t>
      </w:r>
      <w:r w:rsidRPr="00B6466C">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8" w:name="_Hlk128677290"/>
      <w:r w:rsidRPr="00B6466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6466C">
        <w:rPr>
          <w:b/>
          <w:bCs/>
        </w:rPr>
        <w:t>.</w:t>
      </w:r>
      <w:r w:rsidRPr="00B6466C">
        <w:rPr>
          <w:lang w:eastAsia="lt-LT"/>
        </w:rPr>
        <w:t xml:space="preserve"> </w:t>
      </w:r>
    </w:p>
    <w:p w14:paraId="454D3DB1" w14:textId="5FA3D82B" w:rsidR="00B6466C" w:rsidRPr="00B6466C" w:rsidRDefault="00B6466C" w:rsidP="00B6466C">
      <w:pPr>
        <w:tabs>
          <w:tab w:val="left" w:pos="1134"/>
        </w:tabs>
        <w:ind w:firstLine="720"/>
        <w:jc w:val="both"/>
        <w:rPr>
          <w:i/>
          <w:iCs/>
          <w:lang w:eastAsia="lt-LT"/>
        </w:rPr>
      </w:pPr>
      <w:r w:rsidRPr="00B6466C">
        <w:rPr>
          <w:i/>
          <w:iCs/>
          <w:lang w:eastAsia="lt-LT"/>
        </w:rPr>
        <w:t>Pastaba. Jei dvišaliame susitarime juridinis ar fizinis asmuo yra įvardijamas ne ūkio subjektu, kurio pajėgumais remiamasi, o subtiekėju,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F4478A8" w14:textId="799AF9F3" w:rsidR="00B6466C" w:rsidRPr="00B6466C" w:rsidRDefault="00B6466C">
      <w:pPr>
        <w:numPr>
          <w:ilvl w:val="0"/>
          <w:numId w:val="16"/>
        </w:numPr>
        <w:tabs>
          <w:tab w:val="left" w:pos="1134"/>
        </w:tabs>
        <w:jc w:val="both"/>
      </w:pPr>
      <w:r w:rsidRPr="00B6466C">
        <w:t xml:space="preserve">Tiekėjas pirkimo sutarties vykdymui gali pasitelkti </w:t>
      </w:r>
      <w:r w:rsidRPr="00B6466C">
        <w:rPr>
          <w:b/>
          <w:bCs/>
        </w:rPr>
        <w:t xml:space="preserve">subtiekėjus </w:t>
      </w:r>
      <w:r w:rsidRPr="00B6466C">
        <w:t xml:space="preserve">(tokiais laikomi tretieji asmenys, kurie vykdys sutartines tiekėjo prievoles, tačiau tiekėjas nesiremia jų pajėgumais, kad atitiktų kvalifikacijos reikalavimus). </w:t>
      </w:r>
      <w:r w:rsidRPr="00B6466C">
        <w:rPr>
          <w:b/>
          <w:bCs/>
          <w:lang w:eastAsia="lt-LT"/>
        </w:rPr>
        <w:t>Tiekėjas savo pasiūlyme (konkurso sąlygų aprašo 1 priede) privalo nurodyti, kokiai pirkimo sutarties daliai ir kokius subtiekėjus, jeigu jie yra žinomi, jis ketina pasitelkti</w:t>
      </w:r>
      <w:r w:rsidRPr="00B6466C">
        <w:rPr>
          <w:lang w:eastAsia="lt-LT"/>
        </w:rPr>
        <w:t xml:space="preserve">. </w:t>
      </w:r>
      <w:r w:rsidRPr="00B6466C">
        <w:t>Perkančioji organizacija nereikalauja, kad tiekėjas pateiktų subtiekėjų EBVPD ir nevertina jų informacijos dėl pašalinimo pagrindų ar kvalifikacijos. Nors Perkančioji organizacija nevertina subtiekėjų kvalifikacijos, tačiau tiekėjas privalo įsipareigoti, kad pirkimo sutartį vykdys tik tokią teisę turintys asmenys ir sutarties vykdymo metu, Perkančiajai organizacijai pareikalavus, tiekėjas turės pateikti dokumentus, įrodančius subtiekėjo teisę verstis atitinkama veikla, kuriai jis pasitelkiamas</w:t>
      </w:r>
      <w:r w:rsidRPr="00B6466C">
        <w:rPr>
          <w:lang w:eastAsia="lt-LT"/>
        </w:rPr>
        <w:t>.</w:t>
      </w:r>
    </w:p>
    <w:p w14:paraId="40D59834" w14:textId="6E8347E9" w:rsidR="00B6466C" w:rsidRPr="00B6466C" w:rsidRDefault="00B6466C">
      <w:pPr>
        <w:numPr>
          <w:ilvl w:val="0"/>
          <w:numId w:val="16"/>
        </w:numPr>
        <w:tabs>
          <w:tab w:val="left" w:pos="1134"/>
        </w:tabs>
        <w:jc w:val="both"/>
      </w:pPr>
      <w:r w:rsidRPr="00B6466C">
        <w:rPr>
          <w:b/>
          <w:bCs/>
          <w:lang w:eastAsia="lt-LT"/>
        </w:rPr>
        <w:t>Pašalinimo pagrindai, kvalifikacijos reikalavimai tiekėjų grupės nariams</w:t>
      </w:r>
      <w:r w:rsidRPr="00B6466C">
        <w:rPr>
          <w:lang w:eastAsia="lt-LT"/>
        </w:rPr>
        <w:t xml:space="preserve">: jei bendrą pasiūlymą pateikia tiekėjų grupė, EBVPD ir Deklaraciją pildo kiekvienas tiekėjų grupės narys </w:t>
      </w:r>
      <w:r w:rsidRPr="00B6466C">
        <w:rPr>
          <w:lang w:eastAsia="lt-LT"/>
        </w:rPr>
        <w:lastRenderedPageBreak/>
        <w:t xml:space="preserve">atskirai. Nei vieno iš tiekėjų grupės narių padėtis negali atitikti šio konkurso sąlygų aprašo </w:t>
      </w:r>
      <w:r w:rsidR="005461AC">
        <w:rPr>
          <w:lang w:eastAsia="lt-LT"/>
        </w:rPr>
        <w:t>19</w:t>
      </w:r>
      <w:r w:rsidRPr="00B6466C">
        <w:rPr>
          <w:lang w:eastAsia="lt-LT"/>
        </w:rPr>
        <w:t xml:space="preserve">.1, </w:t>
      </w:r>
      <w:r w:rsidR="005307BE">
        <w:rPr>
          <w:lang w:eastAsia="lt-LT"/>
        </w:rPr>
        <w:t>2</w:t>
      </w:r>
      <w:r w:rsidR="00B35B22">
        <w:rPr>
          <w:lang w:eastAsia="lt-LT"/>
        </w:rPr>
        <w:t>1</w:t>
      </w:r>
      <w:r w:rsidRPr="00B6466C">
        <w:rPr>
          <w:lang w:eastAsia="lt-LT"/>
        </w:rPr>
        <w:t xml:space="preserve"> p. nustatytų pašalinimo pagrindų ir draudimų.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5D3CCE31" w14:textId="77777777" w:rsidR="00B6466C" w:rsidRPr="00B6466C" w:rsidRDefault="00B6466C">
      <w:pPr>
        <w:numPr>
          <w:ilvl w:val="0"/>
          <w:numId w:val="16"/>
        </w:numPr>
        <w:tabs>
          <w:tab w:val="left" w:pos="1134"/>
        </w:tabs>
        <w:jc w:val="both"/>
        <w:rPr>
          <w:color w:val="FF0000"/>
          <w:lang w:eastAsia="lt-LT"/>
        </w:rPr>
      </w:pPr>
      <w:bookmarkStart w:id="19" w:name="_Hlk128677388"/>
      <w:r w:rsidRPr="00B6466C">
        <w:rPr>
          <w:lang w:eastAsia="lt-LT"/>
        </w:rPr>
        <w:t xml:space="preserve">Jei tiekėjas sutarties vykdymui ketina remtis </w:t>
      </w:r>
      <w:r w:rsidRPr="00B6466C">
        <w:rPr>
          <w:bCs/>
          <w:lang w:eastAsia="lt-LT"/>
        </w:rPr>
        <w:t>specialisto (fizinio asmens), kurį ketina įdarbinti, pajėgumais (kvalifikacija),</w:t>
      </w:r>
      <w:r w:rsidRPr="00B6466C">
        <w:rPr>
          <w:lang w:eastAsia="lt-LT"/>
        </w:rPr>
        <w:t xml:space="preserve"> toks specialistas privalo būti </w:t>
      </w:r>
      <w:r w:rsidRPr="00B6466C">
        <w:rPr>
          <w:b/>
          <w:bCs/>
          <w:lang w:eastAsia="lt-LT"/>
        </w:rPr>
        <w:t xml:space="preserve">nurodomas tiekėjo </w:t>
      </w:r>
      <w:r w:rsidRPr="00B6466C">
        <w:rPr>
          <w:b/>
          <w:bCs/>
        </w:rPr>
        <w:t>pasiūlyme</w:t>
      </w:r>
      <w:r w:rsidRPr="00B6466C">
        <w:t xml:space="preserve"> (konkurso sąlygų aprašo 1 priedas)</w:t>
      </w:r>
      <w:r w:rsidRPr="00B6466C">
        <w:rPr>
          <w:b/>
          <w:bCs/>
        </w:rPr>
        <w:t xml:space="preserve"> kaip kvazisubtiekėjas. </w:t>
      </w:r>
      <w:r w:rsidRPr="00B6466C">
        <w:t>Taip pat tiekėjas, teikdamas pasiūlymą, pateikia dvišalį susitarimą arba ketinimų protokolą, arba kitą dokumentą, kuris pagrįstų,</w:t>
      </w:r>
      <w:r w:rsidRPr="00B6466C">
        <w:rPr>
          <w:lang w:eastAsia="lt-LT"/>
        </w:rPr>
        <w:t xml:space="preserve"> kad konkurso laimėjimo atveju specialistas bus įdarbintas.</w:t>
      </w:r>
      <w:r w:rsidRPr="00B6466C">
        <w:t xml:space="preserve"> Svarbu, kad šis dokumentas būtų sudarytas iki tiekėjui pateikiant pasiūlymą.</w:t>
      </w:r>
      <w:r w:rsidRPr="00B6466C">
        <w:rPr>
          <w:lang w:eastAsia="lt-LT"/>
        </w:rPr>
        <w:t xml:space="preserve"> Kvazisubtiekėjų pašalinimo pagrindai nebus tikrinami ir kvazisubtiekėjas EBVPD neturi teikti.</w:t>
      </w:r>
      <w:r w:rsidRPr="00B6466C">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9"/>
      <w:r w:rsidRPr="00B6466C">
        <w:rPr>
          <w:b/>
          <w:bCs/>
          <w:lang w:eastAsia="lt-LT"/>
        </w:rPr>
        <w:t xml:space="preserve">, nes tokie veiksmai laikomi neleistinu pasiūlymo keitimu </w:t>
      </w:r>
      <w:r w:rsidRPr="00B6466C">
        <w:rPr>
          <w:b/>
          <w:bCs/>
        </w:rPr>
        <w:t>ir todėl toks tiekėjo pasiūlymas būtų atmetamas.</w:t>
      </w:r>
    </w:p>
    <w:p w14:paraId="00BF1CB3" w14:textId="77777777" w:rsidR="00B6466C" w:rsidRPr="00B6466C" w:rsidRDefault="00B6466C">
      <w:pPr>
        <w:widowControl w:val="0"/>
        <w:numPr>
          <w:ilvl w:val="0"/>
          <w:numId w:val="16"/>
        </w:numPr>
        <w:tabs>
          <w:tab w:val="left" w:pos="1134"/>
        </w:tabs>
        <w:jc w:val="both"/>
      </w:pPr>
      <w:r w:rsidRPr="00B6466C">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1D5FEB" w:rsidRDefault="00E02506" w:rsidP="00B45AD1">
      <w:pPr>
        <w:widowControl w:val="0"/>
        <w:ind w:firstLine="861"/>
        <w:contextualSpacing/>
        <w:jc w:val="center"/>
        <w:rPr>
          <w:b/>
          <w:color w:val="000000"/>
        </w:rPr>
      </w:pPr>
    </w:p>
    <w:p w14:paraId="65F28F7F" w14:textId="77777777" w:rsidR="00B45AD1" w:rsidRPr="001D5FEB" w:rsidRDefault="00B45AD1" w:rsidP="00B45AD1">
      <w:pPr>
        <w:widowControl w:val="0"/>
        <w:ind w:firstLine="861"/>
        <w:contextualSpacing/>
        <w:jc w:val="center"/>
        <w:rPr>
          <w:b/>
          <w:color w:val="000000"/>
        </w:rPr>
      </w:pPr>
      <w:r w:rsidRPr="001D5FEB">
        <w:rPr>
          <w:b/>
          <w:color w:val="000000"/>
        </w:rPr>
        <w:t>IV SKYRIUS</w:t>
      </w:r>
    </w:p>
    <w:p w14:paraId="2577F246" w14:textId="77777777" w:rsidR="00B45AD1" w:rsidRPr="001D5FEB" w:rsidRDefault="00B45AD1" w:rsidP="00B45AD1">
      <w:pPr>
        <w:widowControl w:val="0"/>
        <w:ind w:firstLine="861"/>
        <w:contextualSpacing/>
        <w:jc w:val="center"/>
        <w:rPr>
          <w:b/>
          <w:color w:val="000000"/>
          <w:sz w:val="12"/>
          <w:szCs w:val="12"/>
        </w:rPr>
      </w:pPr>
      <w:r w:rsidRPr="001D5FEB">
        <w:rPr>
          <w:b/>
          <w:color w:val="000000"/>
        </w:rPr>
        <w:t>TIEKĖJŲ GRUPĖS DALYVAVIMAS PIRKIMO PROCEDŪROSE</w:t>
      </w:r>
    </w:p>
    <w:p w14:paraId="059639EE" w14:textId="5674E96C" w:rsidR="00B45AD1" w:rsidRPr="001D5FEB" w:rsidRDefault="00B45AD1" w:rsidP="00B45AD1">
      <w:pPr>
        <w:widowControl w:val="0"/>
        <w:ind w:firstLine="861"/>
        <w:contextualSpacing/>
        <w:jc w:val="center"/>
        <w:rPr>
          <w:b/>
          <w:color w:val="000000"/>
        </w:rPr>
      </w:pPr>
    </w:p>
    <w:p w14:paraId="5E2BC0A7" w14:textId="77777777" w:rsidR="00457427" w:rsidRPr="001D5FEB" w:rsidRDefault="00457427" w:rsidP="00B45AD1">
      <w:pPr>
        <w:widowControl w:val="0"/>
        <w:ind w:firstLine="861"/>
        <w:contextualSpacing/>
        <w:jc w:val="center"/>
        <w:rPr>
          <w:b/>
          <w:color w:val="000000"/>
        </w:rPr>
      </w:pPr>
    </w:p>
    <w:p w14:paraId="6F391269" w14:textId="4B62F7B4" w:rsidR="00B45AD1" w:rsidRPr="001D5FEB" w:rsidRDefault="00B45AD1" w:rsidP="009F0BAF">
      <w:pPr>
        <w:pStyle w:val="Sraopastraipa1"/>
        <w:widowControl w:val="0"/>
        <w:numPr>
          <w:ilvl w:val="0"/>
          <w:numId w:val="11"/>
        </w:numPr>
        <w:tabs>
          <w:tab w:val="left" w:pos="1134"/>
        </w:tabs>
        <w:jc w:val="both"/>
        <w:rPr>
          <w:sz w:val="24"/>
          <w:szCs w:val="24"/>
        </w:rPr>
      </w:pPr>
      <w:r w:rsidRPr="001D5FEB">
        <w:rPr>
          <w:sz w:val="24"/>
          <w:szCs w:val="24"/>
        </w:rPr>
        <w:t xml:space="preserve">Jei pirkimo procedūrose dalyvauja tiekėjų grupė, ji pateikia </w:t>
      </w:r>
      <w:r w:rsidR="00D84C3A" w:rsidRPr="001D5FEB">
        <w:rPr>
          <w:b/>
          <w:bCs/>
          <w:sz w:val="24"/>
          <w:szCs w:val="24"/>
        </w:rPr>
        <w:t>iki pasiūlymo pateikimo termino pabaigos</w:t>
      </w:r>
      <w:r w:rsidR="00D84C3A" w:rsidRPr="001D5FEB">
        <w:rPr>
          <w:sz w:val="24"/>
          <w:szCs w:val="24"/>
        </w:rPr>
        <w:t xml:space="preserve"> sudarytą </w:t>
      </w:r>
      <w:r w:rsidRPr="001D5FEB">
        <w:rPr>
          <w:sz w:val="24"/>
          <w:szCs w:val="24"/>
        </w:rPr>
        <w:t>jungtinės veiklos sutarties skaitmeninę kopiją</w:t>
      </w:r>
      <w:r w:rsidRPr="001D5FEB">
        <w:rPr>
          <w:iCs/>
          <w:sz w:val="24"/>
          <w:szCs w:val="24"/>
        </w:rPr>
        <w:t xml:space="preserve"> </w:t>
      </w:r>
      <w:r w:rsidRPr="001D5FEB">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1D5FEB">
        <w:rPr>
          <w:b/>
          <w:sz w:val="24"/>
          <w:szCs w:val="24"/>
        </w:rPr>
        <w:t>solidarią visų šios sutarties šalių atsakomybę už prievolių Perkančiajai organizacijai nevykdymą.</w:t>
      </w:r>
      <w:r w:rsidRPr="001D5FEB">
        <w:rPr>
          <w:sz w:val="24"/>
          <w:szCs w:val="24"/>
        </w:rPr>
        <w:t xml:space="preserve"> Taip pat jungtinės veiklos sutartyje turi būti numatyta, kuris asmuo atstovauja tiekėjų grupei (su kuo </w:t>
      </w:r>
      <w:r w:rsidR="00EF1478" w:rsidRPr="001D5FEB">
        <w:rPr>
          <w:sz w:val="24"/>
          <w:szCs w:val="24"/>
        </w:rPr>
        <w:t>CPO</w:t>
      </w:r>
      <w:r w:rsidRPr="001D5FEB">
        <w:rPr>
          <w:sz w:val="24"/>
          <w:szCs w:val="24"/>
        </w:rPr>
        <w:t xml:space="preserve"> turėtų bendrauti pasiūlymo vertinimo metu kylančiais klausimais ir teikti su pasiūlymo įvertinimu susijusią informaciją).</w:t>
      </w:r>
    </w:p>
    <w:p w14:paraId="7B8433C3" w14:textId="3E474748" w:rsidR="00B45AD1" w:rsidRPr="001D5FEB" w:rsidRDefault="00EF1478">
      <w:pPr>
        <w:widowControl w:val="0"/>
        <w:numPr>
          <w:ilvl w:val="0"/>
          <w:numId w:val="11"/>
        </w:numPr>
        <w:tabs>
          <w:tab w:val="left" w:pos="1134"/>
          <w:tab w:val="left" w:pos="1276"/>
        </w:tabs>
        <w:ind w:firstLine="719"/>
        <w:jc w:val="both"/>
        <w:rPr>
          <w:i/>
          <w:color w:val="000000"/>
        </w:rPr>
      </w:pPr>
      <w:r w:rsidRPr="001D5FEB">
        <w:t>CPO</w:t>
      </w:r>
      <w:r w:rsidR="00B45AD1" w:rsidRPr="001D5FEB">
        <w:t xml:space="preserve"> nereikalauja, kad tiekėjų grupės pateiktą pas</w:t>
      </w:r>
      <w:r w:rsidR="002A0819" w:rsidRPr="001D5FEB">
        <w:t xml:space="preserve">iūlymą pripažinus geriausiu ir </w:t>
      </w:r>
      <w:r w:rsidRPr="001D5FEB">
        <w:t>CPO</w:t>
      </w:r>
      <w:r w:rsidR="00B45AD1" w:rsidRPr="001D5FEB">
        <w:t xml:space="preserve"> pasiūlius sudaryti pirkimo sutartį ši tiekėjų grupė įgautų tam tikrą teisinę formą</w:t>
      </w:r>
      <w:r w:rsidR="00B45AD1" w:rsidRPr="001D5FEB">
        <w:rPr>
          <w:color w:val="000000"/>
        </w:rPr>
        <w:t>.</w:t>
      </w:r>
    </w:p>
    <w:p w14:paraId="19C2B627" w14:textId="77777777" w:rsidR="00132F4D" w:rsidRPr="001D5FEB" w:rsidRDefault="00132F4D" w:rsidP="00611CB7">
      <w:pPr>
        <w:widowControl w:val="0"/>
        <w:contextualSpacing/>
        <w:jc w:val="center"/>
        <w:rPr>
          <w:b/>
        </w:rPr>
      </w:pPr>
    </w:p>
    <w:p w14:paraId="5DD2C8D0" w14:textId="77777777" w:rsidR="00B45AD1" w:rsidRPr="001D5FEB" w:rsidRDefault="00B45AD1" w:rsidP="00B45AD1">
      <w:pPr>
        <w:widowControl w:val="0"/>
        <w:spacing w:before="120" w:after="240"/>
        <w:contextualSpacing/>
        <w:jc w:val="center"/>
        <w:rPr>
          <w:b/>
        </w:rPr>
      </w:pPr>
      <w:r w:rsidRPr="001D5FEB">
        <w:rPr>
          <w:b/>
        </w:rPr>
        <w:t>V SKYRIUS</w:t>
      </w:r>
    </w:p>
    <w:p w14:paraId="7A6EBACF" w14:textId="77777777" w:rsidR="00B45AD1" w:rsidRPr="001D5FEB" w:rsidRDefault="00B45AD1" w:rsidP="00B45AD1">
      <w:pPr>
        <w:widowControl w:val="0"/>
        <w:spacing w:before="120" w:after="240"/>
        <w:contextualSpacing/>
        <w:jc w:val="center"/>
        <w:rPr>
          <w:rFonts w:ascii="Times New Roman Bold" w:hAnsi="Times New Roman Bold"/>
          <w:b/>
          <w:sz w:val="12"/>
          <w:szCs w:val="12"/>
        </w:rPr>
      </w:pPr>
      <w:r w:rsidRPr="001D5FEB">
        <w:rPr>
          <w:b/>
        </w:rPr>
        <w:t xml:space="preserve">PASIŪLYMŲ RENGIMAS, </w:t>
      </w:r>
      <w:r w:rsidRPr="001D5FEB">
        <w:rPr>
          <w:rFonts w:ascii="Times New Roman Bold" w:hAnsi="Times New Roman Bold"/>
          <w:b/>
        </w:rPr>
        <w:t>PATEIKIMAS IR KEITIMAS</w:t>
      </w:r>
    </w:p>
    <w:p w14:paraId="0501A2F2" w14:textId="5C9D2C42" w:rsidR="00B45AD1" w:rsidRPr="001D5FEB" w:rsidRDefault="00B45AD1" w:rsidP="00FA7417">
      <w:pPr>
        <w:widowControl w:val="0"/>
        <w:tabs>
          <w:tab w:val="left" w:pos="709"/>
        </w:tabs>
        <w:spacing w:before="120"/>
        <w:contextualSpacing/>
        <w:jc w:val="center"/>
        <w:rPr>
          <w:rFonts w:ascii="Times New Roman Bold" w:hAnsi="Times New Roman Bold"/>
          <w:b/>
        </w:rPr>
      </w:pPr>
    </w:p>
    <w:p w14:paraId="14B7B4B9" w14:textId="77777777" w:rsidR="00457427" w:rsidRPr="001D5FEB" w:rsidRDefault="00457427" w:rsidP="00FA7417">
      <w:pPr>
        <w:widowControl w:val="0"/>
        <w:tabs>
          <w:tab w:val="left" w:pos="709"/>
        </w:tabs>
        <w:spacing w:before="120"/>
        <w:contextualSpacing/>
        <w:jc w:val="center"/>
        <w:rPr>
          <w:rFonts w:ascii="Times New Roman Bold" w:hAnsi="Times New Roman Bold"/>
          <w:b/>
        </w:rPr>
      </w:pPr>
    </w:p>
    <w:p w14:paraId="3E52A472" w14:textId="0CF5C246" w:rsidR="00DE61A9" w:rsidRPr="001D5FEB" w:rsidRDefault="00DE61A9">
      <w:pPr>
        <w:pStyle w:val="Sraopastraipa1"/>
        <w:widowControl w:val="0"/>
        <w:numPr>
          <w:ilvl w:val="0"/>
          <w:numId w:val="11"/>
        </w:numPr>
        <w:tabs>
          <w:tab w:val="clear" w:pos="710"/>
          <w:tab w:val="left" w:pos="709"/>
          <w:tab w:val="left" w:pos="1134"/>
        </w:tabs>
        <w:ind w:firstLine="719"/>
        <w:jc w:val="both"/>
        <w:rPr>
          <w:rFonts w:eastAsia="Times New Roman"/>
          <w:sz w:val="24"/>
          <w:szCs w:val="24"/>
        </w:rPr>
      </w:pPr>
      <w:r w:rsidRPr="001D5FEB">
        <w:rPr>
          <w:rFonts w:eastAsia="Times New Roman"/>
          <w:sz w:val="24"/>
          <w:szCs w:val="24"/>
        </w:rPr>
        <w:t xml:space="preserve">Pasiūlymas turi būti pateikiamas tik elektroninėmis priemonėmis, naudojant CVP IS, pasiekiamą adresu </w:t>
      </w:r>
      <w:hyperlink r:id="rId25" w:history="1">
        <w:r w:rsidRPr="001D5FEB">
          <w:rPr>
            <w:rStyle w:val="Hipersaitas"/>
            <w:i/>
            <w:iCs/>
            <w:color w:val="auto"/>
            <w:sz w:val="24"/>
            <w:szCs w:val="24"/>
          </w:rPr>
          <w:t>https://viesiejipirkimai.lt/</w:t>
        </w:r>
      </w:hyperlink>
      <w:r w:rsidRPr="001D5FEB">
        <w:rPr>
          <w:rFonts w:eastAsia="Times New Roman"/>
          <w:color w:val="000000"/>
          <w:sz w:val="24"/>
          <w:szCs w:val="24"/>
        </w:rPr>
        <w:t xml:space="preserve">. </w:t>
      </w:r>
      <w:r w:rsidRPr="001D5FEB">
        <w:rPr>
          <w:rFonts w:eastAsia="Times New Roman"/>
          <w:sz w:val="24"/>
          <w:szCs w:val="24"/>
        </w:rPr>
        <w:t xml:space="preserve">Pasiūlymai, pateikti popierine forma arba ne </w:t>
      </w:r>
      <w:r w:rsidR="00EF1478" w:rsidRPr="001D5FEB">
        <w:rPr>
          <w:rFonts w:eastAsia="Times New Roman"/>
          <w:sz w:val="24"/>
          <w:szCs w:val="24"/>
        </w:rPr>
        <w:t>CPO</w:t>
      </w:r>
      <w:r w:rsidRPr="001D5FEB">
        <w:rPr>
          <w:rFonts w:eastAsia="Times New Roman"/>
          <w:sz w:val="24"/>
          <w:szCs w:val="24"/>
        </w:rPr>
        <w:t xml:space="preserve"> nurodytomis elektroninėmis priemonėmis, bus atmesti kaip neatitinkantys pirkimo dokumentų reikalavimų. </w:t>
      </w:r>
    </w:p>
    <w:p w14:paraId="57D89941" w14:textId="5D6D5AB4" w:rsidR="0032264B" w:rsidRPr="001D5FEB" w:rsidRDefault="00B45AD1">
      <w:pPr>
        <w:widowControl w:val="0"/>
        <w:numPr>
          <w:ilvl w:val="0"/>
          <w:numId w:val="11"/>
        </w:numPr>
        <w:tabs>
          <w:tab w:val="clear" w:pos="710"/>
          <w:tab w:val="left" w:pos="709"/>
          <w:tab w:val="left" w:pos="1134"/>
        </w:tabs>
        <w:ind w:firstLine="719"/>
        <w:jc w:val="both"/>
        <w:rPr>
          <w:iCs/>
          <w:szCs w:val="22"/>
        </w:rPr>
      </w:pPr>
      <w:r w:rsidRPr="001D5FEB">
        <w:t> </w:t>
      </w:r>
      <w:r w:rsidR="00631F52" w:rsidRPr="001D5FEB">
        <w:t>Pasiūlymus gali teikti tik CVP IS registruoti tiekėjai (registracija nemokama)</w:t>
      </w:r>
      <w:r w:rsidR="00631F52" w:rsidRPr="001D5FEB">
        <w:rPr>
          <w:iCs/>
          <w:color w:val="000000"/>
        </w:rPr>
        <w:t xml:space="preserve">. </w:t>
      </w:r>
      <w:r w:rsidR="00631F52" w:rsidRPr="001D5FEB">
        <w:rPr>
          <w:bCs/>
        </w:rPr>
        <w:t>Visi dokumentai, patvirtinantys tiekėjų</w:t>
      </w:r>
      <w:r w:rsidR="001C0950" w:rsidRPr="001D5FEB">
        <w:rPr>
          <w:bCs/>
        </w:rPr>
        <w:t xml:space="preserve"> pašalinimo pagrindų nebuvimą,</w:t>
      </w:r>
      <w:r w:rsidR="00E85C74" w:rsidRPr="001D5FEB">
        <w:rPr>
          <w:bCs/>
        </w:rPr>
        <w:t xml:space="preserve"> </w:t>
      </w:r>
      <w:r w:rsidR="00631F52" w:rsidRPr="001D5FEB">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1D5FEB">
        <w:rPr>
          <w:bCs/>
          <w:i/>
        </w:rPr>
        <w:t>pdf</w:t>
      </w:r>
      <w:r w:rsidR="00631F52" w:rsidRPr="001D5FEB">
        <w:rPr>
          <w:bCs/>
        </w:rPr>
        <w:t xml:space="preserve">, </w:t>
      </w:r>
      <w:r w:rsidR="00631F52" w:rsidRPr="001D5FEB">
        <w:rPr>
          <w:bCs/>
          <w:i/>
        </w:rPr>
        <w:t>docx, jpeg</w:t>
      </w:r>
      <w:r w:rsidR="00631F52" w:rsidRPr="001D5FEB">
        <w:rPr>
          <w:bCs/>
        </w:rPr>
        <w:t xml:space="preserve"> ir kt.)</w:t>
      </w:r>
      <w:r w:rsidR="00631F52" w:rsidRPr="001D5FEB">
        <w:rPr>
          <w:szCs w:val="22"/>
        </w:rPr>
        <w:t xml:space="preserve">. </w:t>
      </w:r>
      <w:r w:rsidR="00EF1478" w:rsidRPr="001D5FEB">
        <w:rPr>
          <w:szCs w:val="22"/>
        </w:rPr>
        <w:t>CPO</w:t>
      </w:r>
      <w:r w:rsidR="00631F52" w:rsidRPr="001D5FEB">
        <w:rPr>
          <w:szCs w:val="22"/>
        </w:rPr>
        <w:t xml:space="preserve"> pasilieka sau teisę prašyti dokumentų originalų</w:t>
      </w:r>
      <w:r w:rsidRPr="001D5FEB">
        <w:t>.</w:t>
      </w:r>
    </w:p>
    <w:p w14:paraId="4BA9A9E5" w14:textId="7D5813F9" w:rsidR="0032264B" w:rsidRPr="001D5FEB" w:rsidRDefault="00A80BB6">
      <w:pPr>
        <w:widowControl w:val="0"/>
        <w:numPr>
          <w:ilvl w:val="0"/>
          <w:numId w:val="11"/>
        </w:numPr>
        <w:tabs>
          <w:tab w:val="clear" w:pos="710"/>
          <w:tab w:val="left" w:pos="709"/>
          <w:tab w:val="left" w:pos="1134"/>
        </w:tabs>
        <w:ind w:firstLine="719"/>
        <w:jc w:val="both"/>
        <w:rPr>
          <w:iCs/>
          <w:szCs w:val="22"/>
        </w:rPr>
      </w:pPr>
      <w:r w:rsidRPr="001D5FEB">
        <w:rPr>
          <w:b/>
          <w:iCs/>
          <w:szCs w:val="22"/>
        </w:rPr>
        <w:t>CPO</w:t>
      </w:r>
      <w:r w:rsidR="0032264B" w:rsidRPr="001D5FEB">
        <w:rPr>
          <w:b/>
          <w:iCs/>
          <w:szCs w:val="22"/>
        </w:rPr>
        <w:t xml:space="preserve"> nereikalauja, kad pasiūlymas (konkurso sąlygų aprašo 1 priedas) būtų pasirašytas. Tiekėjui, pateikus pasirašytą pasiūlymą, jo pasirašymas nebus vertinamas.</w:t>
      </w:r>
    </w:p>
    <w:p w14:paraId="22F939D1" w14:textId="08777C9B" w:rsidR="00B31CFE" w:rsidRPr="001D5FEB" w:rsidRDefault="00941CDE">
      <w:pPr>
        <w:widowControl w:val="0"/>
        <w:numPr>
          <w:ilvl w:val="0"/>
          <w:numId w:val="11"/>
        </w:numPr>
        <w:tabs>
          <w:tab w:val="clear" w:pos="710"/>
          <w:tab w:val="left" w:pos="709"/>
          <w:tab w:val="left" w:pos="1134"/>
        </w:tabs>
        <w:ind w:firstLine="719"/>
        <w:jc w:val="both"/>
        <w:rPr>
          <w:b/>
          <w:i/>
          <w:color w:val="000080"/>
        </w:rPr>
      </w:pPr>
      <w:r w:rsidRPr="001D5FEB">
        <w:rPr>
          <w:b/>
          <w:bCs/>
          <w:shd w:val="clear" w:color="auto" w:fill="FFFFFF"/>
        </w:rPr>
        <w:lastRenderedPageBreak/>
        <w:t>Tiekėjas pasiūlyme turi nurodyti, kokia pasiūlyme pateikta informacija yra konfidenciali</w:t>
      </w:r>
      <w:r w:rsidRPr="001D5FEB">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D5FEB">
        <w:rPr>
          <w:color w:val="000000"/>
        </w:rPr>
        <w:t>pavyzdžiui, komercinė (gamybinė) paslaptis ir konfidencialieji pasiūlymų aspektai</w:t>
      </w:r>
      <w:r w:rsidRPr="001D5FEB">
        <w:rPr>
          <w:shd w:val="clear" w:color="auto" w:fill="FFFFFF"/>
        </w:rPr>
        <w:t>.</w:t>
      </w:r>
      <w:r w:rsidRPr="001D5FEB">
        <w:rPr>
          <w:rStyle w:val="apple-converted-space"/>
          <w:b/>
          <w:bCs/>
          <w:shd w:val="clear" w:color="auto" w:fill="FFFFFF"/>
        </w:rPr>
        <w:t xml:space="preserve"> </w:t>
      </w:r>
      <w:r w:rsidRPr="001D5FEB">
        <w:rPr>
          <w:shd w:val="clear" w:color="auto" w:fill="FFFFFF"/>
        </w:rPr>
        <w:t xml:space="preserve">Konfidencialia negalima laikyti informacijos, nurodytos </w:t>
      </w:r>
      <w:r w:rsidR="007264EC" w:rsidRPr="001D5FEB">
        <w:rPr>
          <w:shd w:val="clear" w:color="auto" w:fill="FFFFFF"/>
        </w:rPr>
        <w:t>VPĮ</w:t>
      </w:r>
      <w:r w:rsidRPr="001D5FEB">
        <w:rPr>
          <w:shd w:val="clear" w:color="auto" w:fill="FFFFFF"/>
        </w:rPr>
        <w:t xml:space="preserve"> 20 straipsnio 2 dalyje. </w:t>
      </w:r>
      <w:r w:rsidR="00A069E5" w:rsidRPr="001D5FEB">
        <w:rPr>
          <w:shd w:val="clear" w:color="auto" w:fill="FFFFFF"/>
        </w:rPr>
        <w:t xml:space="preserve">Jeigu </w:t>
      </w:r>
      <w:r w:rsidR="00EF1478" w:rsidRPr="001D5FEB">
        <w:rPr>
          <w:shd w:val="clear" w:color="auto" w:fill="FFFFFF"/>
        </w:rPr>
        <w:t>CPO</w:t>
      </w:r>
      <w:r w:rsidR="00A069E5" w:rsidRPr="001D5FEB">
        <w:rPr>
          <w:shd w:val="clear" w:color="auto" w:fill="FFFFFF"/>
        </w:rPr>
        <w:t xml:space="preserve"> kyla abejonių dėl tiekėjo pasiūlyme nurodytos informacijos konfidencialumo, ji privalo prašyti tiekėjo įrodyti, kodėl nurodyta informacija yra konfidenciali. Jeigu tiekėjas per </w:t>
      </w:r>
      <w:r w:rsidR="00EF1478" w:rsidRPr="001D5FEB">
        <w:rPr>
          <w:shd w:val="clear" w:color="auto" w:fill="FFFFFF"/>
        </w:rPr>
        <w:t>CPO</w:t>
      </w:r>
      <w:r w:rsidR="00A069E5" w:rsidRPr="001D5FEB">
        <w:rPr>
          <w:shd w:val="clear" w:color="auto" w:fill="FFFFFF"/>
        </w:rPr>
        <w:t xml:space="preserve"> nurodytą terminą, kuris negali būti trumpesnis kaip 3 darbo dienos, nepateikia tokių įrodymų arba pateikia netinkamus įrodymus, laikoma, kad tokia informacija nėra konfidenciali. </w:t>
      </w:r>
      <w:r w:rsidR="002E0FC0" w:rsidRPr="001D5FEB">
        <w:rPr>
          <w:shd w:val="clear" w:color="auto" w:fill="FFFFFF"/>
        </w:rPr>
        <w:t xml:space="preserve">CPO, </w:t>
      </w:r>
      <w:r w:rsidRPr="001D5FEB">
        <w:rPr>
          <w:shd w:val="clear" w:color="auto" w:fill="FFFFFF"/>
        </w:rPr>
        <w:t xml:space="preserve">Perkančioji organizacija, Komisija, jos nariai ar ekspertai ir kiti asmenys negali </w:t>
      </w:r>
      <w:r w:rsidRPr="001D5FEB">
        <w:rPr>
          <w:color w:val="000000"/>
        </w:rPr>
        <w:t>tretiesiems asmenims atskleisti iš tiekėjų gautos informacijos, kurią jie nurodė kaip konfidencialią</w:t>
      </w:r>
      <w:r w:rsidRPr="001D5FEB">
        <w:t>.</w:t>
      </w:r>
      <w:r w:rsidR="00B31CFE" w:rsidRPr="001D5FEB">
        <w:t xml:space="preserve"> </w:t>
      </w:r>
    </w:p>
    <w:p w14:paraId="4E2BDA52" w14:textId="1E7BA1F3" w:rsidR="00925479" w:rsidRPr="001D5FEB" w:rsidRDefault="002A58CB">
      <w:pPr>
        <w:widowControl w:val="0"/>
        <w:numPr>
          <w:ilvl w:val="0"/>
          <w:numId w:val="11"/>
        </w:numPr>
        <w:tabs>
          <w:tab w:val="left" w:pos="1080"/>
        </w:tabs>
        <w:ind w:firstLine="719"/>
        <w:jc w:val="both"/>
      </w:pPr>
      <w:r w:rsidRPr="00D47EF9">
        <w:t>Pasiūlyme nurodom</w:t>
      </w:r>
      <w:r w:rsidR="002115FC" w:rsidRPr="00D47EF9">
        <w:t>i</w:t>
      </w:r>
      <w:r w:rsidRPr="00D47EF9">
        <w:t xml:space="preserve"> </w:t>
      </w:r>
      <w:r w:rsidR="002115FC" w:rsidRPr="00D47EF9">
        <w:t>į</w:t>
      </w:r>
      <w:r w:rsidRPr="00D47EF9">
        <w:t>kain</w:t>
      </w:r>
      <w:r w:rsidR="002115FC" w:rsidRPr="00D47EF9">
        <w:t>i</w:t>
      </w:r>
      <w:r w:rsidRPr="00D47EF9">
        <w:t>a</w:t>
      </w:r>
      <w:r w:rsidR="002115FC" w:rsidRPr="00D47EF9">
        <w:t>i</w:t>
      </w:r>
      <w:r w:rsidRPr="00D47EF9">
        <w:t xml:space="preserve"> pateikiam</w:t>
      </w:r>
      <w:r w:rsidR="002115FC" w:rsidRPr="00D47EF9">
        <w:t>i</w:t>
      </w:r>
      <w:r w:rsidRPr="00D47EF9">
        <w:t xml:space="preserve"> eurais </w:t>
      </w:r>
      <w:r w:rsidRPr="00D47EF9">
        <w:rPr>
          <w:b/>
        </w:rPr>
        <w:t xml:space="preserve">užpildant konkurso sąlygų aprašo </w:t>
      </w:r>
      <w:r w:rsidR="009C451A" w:rsidRPr="00D47EF9">
        <w:rPr>
          <w:b/>
        </w:rPr>
        <w:t>priedą – Pas</w:t>
      </w:r>
      <w:r w:rsidR="00CA5838" w:rsidRPr="00D47EF9">
        <w:rPr>
          <w:b/>
        </w:rPr>
        <w:t>i</w:t>
      </w:r>
      <w:r w:rsidR="009C451A" w:rsidRPr="00D47EF9">
        <w:rPr>
          <w:b/>
        </w:rPr>
        <w:t>ūlymo forma</w:t>
      </w:r>
      <w:r w:rsidR="002F7362">
        <w:rPr>
          <w:b/>
        </w:rPr>
        <w:t>.</w:t>
      </w:r>
      <w:r w:rsidR="009C451A" w:rsidRPr="00D47EF9">
        <w:rPr>
          <w:b/>
        </w:rPr>
        <w:t xml:space="preserve"> </w:t>
      </w:r>
      <w:r w:rsidRPr="001D5FEB">
        <w:t xml:space="preserve">Apskaičiuojant </w:t>
      </w:r>
      <w:r w:rsidR="002115FC" w:rsidRPr="001D5FEB">
        <w:t>į</w:t>
      </w:r>
      <w:r w:rsidRPr="001D5FEB">
        <w:t>kain</w:t>
      </w:r>
      <w:r w:rsidR="002115FC" w:rsidRPr="001D5FEB">
        <w:t>ius</w:t>
      </w:r>
      <w:r w:rsidRPr="001D5FEB">
        <w:t xml:space="preserve"> turi būti atsižvelgta į visus pirkimo dokumentų reikalavimus. Tiekėjas turi pasiūlyti toki</w:t>
      </w:r>
      <w:r w:rsidR="002115FC" w:rsidRPr="001D5FEB">
        <w:t>us</w:t>
      </w:r>
      <w:r w:rsidRPr="001D5FEB">
        <w:t xml:space="preserve"> </w:t>
      </w:r>
      <w:r w:rsidR="002115FC" w:rsidRPr="001D5FEB">
        <w:t>į</w:t>
      </w:r>
      <w:r w:rsidRPr="001D5FEB">
        <w:t>kain</w:t>
      </w:r>
      <w:r w:rsidR="002115FC" w:rsidRPr="001D5FEB">
        <w:t>ius</w:t>
      </w:r>
      <w:r w:rsidRPr="001D5FEB">
        <w:t>, kuri</w:t>
      </w:r>
      <w:r w:rsidR="002115FC" w:rsidRPr="001D5FEB">
        <w:t>e</w:t>
      </w:r>
      <w:r w:rsidRPr="001D5FEB">
        <w:t xml:space="preserve"> užtikrintų tinkamą tiekėjo įsipareigojimų įvykdymą. Į pasiūlymo </w:t>
      </w:r>
      <w:r w:rsidR="002115FC" w:rsidRPr="001D5FEB">
        <w:t>į</w:t>
      </w:r>
      <w:r w:rsidRPr="001D5FEB">
        <w:t>kain</w:t>
      </w:r>
      <w:r w:rsidR="002115FC" w:rsidRPr="001D5FEB">
        <w:t>ius</w:t>
      </w:r>
      <w:r w:rsidRPr="001D5FEB">
        <w:t xml:space="preserve"> turi būti įskaičiuoti visi mokesčiai ir visos tiekėjo išlaidos.</w:t>
      </w:r>
      <w:r w:rsidRPr="001D5FEB">
        <w:rPr>
          <w:b/>
        </w:rPr>
        <w:t xml:space="preserve"> </w:t>
      </w:r>
      <w:r w:rsidRPr="001D5FEB">
        <w:t>Išlaidos, kurių tiekėjas teikdamas pasiūlymą neįskaičiavo, nebus papildomai apmokamos. Visas išlaidas, susijusias su sutarties vykdymu, kurios nebus nurodytos (įskaičiuotos) pasiūlyme ar sutartyje, prisiima tiekėjas</w:t>
      </w:r>
      <w:r w:rsidRPr="001D5FEB">
        <w:rPr>
          <w:i/>
        </w:rPr>
        <w:t>.</w:t>
      </w:r>
      <w:r w:rsidRPr="001D5FEB">
        <w:t xml:space="preserve"> </w:t>
      </w:r>
      <w:r w:rsidRPr="001D5FEB">
        <w:rPr>
          <w:b/>
        </w:rPr>
        <w:t xml:space="preserve">Visuose atliekamuose skaičiavimuose bei apvalinimuose turi būti laikomasi bendrų skaičių apvalinimo taisyklių ir </w:t>
      </w:r>
      <w:r w:rsidR="002115FC" w:rsidRPr="001D5FEB">
        <w:rPr>
          <w:b/>
        </w:rPr>
        <w:t>įkainiai</w:t>
      </w:r>
      <w:r w:rsidRPr="001D5FEB">
        <w:rPr>
          <w:b/>
        </w:rPr>
        <w:t xml:space="preserve"> pasiūlyme turi būti nurodom</w:t>
      </w:r>
      <w:r w:rsidR="002115FC" w:rsidRPr="001D5FEB">
        <w:rPr>
          <w:b/>
        </w:rPr>
        <w:t>i</w:t>
      </w:r>
      <w:r w:rsidRPr="001D5FEB">
        <w:rPr>
          <w:b/>
        </w:rPr>
        <w:t xml:space="preserve"> paliekant du skaitmenis po kablelio</w:t>
      </w:r>
      <w:r w:rsidR="00A80212" w:rsidRPr="001D5FEB">
        <w:rPr>
          <w:b/>
        </w:rPr>
        <w:t xml:space="preserve"> </w:t>
      </w:r>
      <w:r w:rsidR="00A80212" w:rsidRPr="001D5FEB">
        <w:rPr>
          <w:bCs/>
        </w:rPr>
        <w:t xml:space="preserve">(t. y. </w:t>
      </w:r>
      <w:r w:rsidR="00A80212" w:rsidRPr="001D5FEB">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sidRPr="001D5FEB">
        <w:rPr>
          <w:bCs/>
        </w:rPr>
        <w:t>).</w:t>
      </w:r>
      <w:r w:rsidR="00A80212" w:rsidRPr="001D5FEB">
        <w:rPr>
          <w:b/>
        </w:rPr>
        <w:t xml:space="preserve"> </w:t>
      </w:r>
    </w:p>
    <w:p w14:paraId="03635C00" w14:textId="77777777" w:rsidR="00925479" w:rsidRPr="001D5FEB" w:rsidRDefault="00925479">
      <w:pPr>
        <w:widowControl w:val="0"/>
        <w:numPr>
          <w:ilvl w:val="0"/>
          <w:numId w:val="11"/>
        </w:numPr>
        <w:tabs>
          <w:tab w:val="left" w:pos="1080"/>
        </w:tabs>
        <w:ind w:firstLine="719"/>
        <w:jc w:val="both"/>
        <w:rPr>
          <w:i/>
          <w:color w:val="000080"/>
        </w:rPr>
      </w:pPr>
      <w:r w:rsidRPr="001D5FEB">
        <w:t xml:space="preserve">Pateikdamas pasiūlymą, tiekėjas sutinka su konkurso sąlygų aprašu ir patvirtina, kad jo pasiūlyme pateikta informacija yra teisinga ir apima viską, ko reikia norint tinkamai įvykdyti pirkimo sutartį. </w:t>
      </w:r>
    </w:p>
    <w:p w14:paraId="0A823410" w14:textId="06819E18" w:rsidR="0032264B" w:rsidRPr="001D5FEB" w:rsidRDefault="0032264B">
      <w:pPr>
        <w:pStyle w:val="Sraopastraipa"/>
        <w:numPr>
          <w:ilvl w:val="0"/>
          <w:numId w:val="11"/>
        </w:numPr>
        <w:tabs>
          <w:tab w:val="left" w:pos="1134"/>
        </w:tabs>
        <w:jc w:val="both"/>
        <w:rPr>
          <w:sz w:val="24"/>
          <w:szCs w:val="24"/>
          <w:lang w:eastAsia="en-US"/>
        </w:rPr>
      </w:pPr>
      <w:r w:rsidRPr="001D5FEB">
        <w:rPr>
          <w:sz w:val="24"/>
          <w:szCs w:val="24"/>
          <w:lang w:eastAsia="en-US"/>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ir/ar anglų kalbomis. Esant poreikiui, </w:t>
      </w:r>
      <w:r w:rsidR="00E42CEA" w:rsidRPr="001D5FEB">
        <w:rPr>
          <w:sz w:val="24"/>
          <w:szCs w:val="24"/>
          <w:lang w:eastAsia="en-US"/>
        </w:rPr>
        <w:t>CPO</w:t>
      </w:r>
      <w:r w:rsidRPr="001D5FEB">
        <w:rPr>
          <w:sz w:val="24"/>
          <w:szCs w:val="24"/>
          <w:lang w:eastAsia="en-US"/>
        </w:rPr>
        <w:t xml:space="preserve"> paprašius, tiekėjas privalo pateikti minėtų dokumentų anglų kalba vertimą į lietuvių kalbą. Kilus įtarimų dėl pateikto dokumento vertimo kokybės ir (ar) jo atitikties dokumento originalo turiniui, </w:t>
      </w:r>
      <w:r w:rsidR="00086E94" w:rsidRPr="001D5FEB">
        <w:rPr>
          <w:sz w:val="24"/>
          <w:szCs w:val="24"/>
          <w:lang w:eastAsia="en-US"/>
        </w:rPr>
        <w:t>CPO</w:t>
      </w:r>
      <w:r w:rsidRPr="001D5FEB">
        <w:rPr>
          <w:sz w:val="24"/>
          <w:szCs w:val="24"/>
          <w:lang w:eastAsia="en-US"/>
        </w:rPr>
        <w:t xml:space="preserve"> pasilieka teisę reikalauti pateikti vertėjo parašu ir vertimų biuro antspaudu (jei turi) patvirtintą šio dokumento vertimą ir (arba) nurodyti, kad vertimą atlikusio asmens parašas būtų patvirtintas notariškai.</w:t>
      </w:r>
    </w:p>
    <w:p w14:paraId="7A8ACDFD" w14:textId="3A583AB9" w:rsidR="00925479" w:rsidRPr="001D5FEB" w:rsidRDefault="00C12223">
      <w:pPr>
        <w:widowControl w:val="0"/>
        <w:numPr>
          <w:ilvl w:val="0"/>
          <w:numId w:val="11"/>
        </w:numPr>
        <w:tabs>
          <w:tab w:val="left" w:pos="1134"/>
        </w:tabs>
        <w:ind w:firstLine="719"/>
        <w:jc w:val="both"/>
        <w:rPr>
          <w:b/>
          <w:i/>
          <w:color w:val="000080"/>
        </w:rPr>
      </w:pPr>
      <w:r w:rsidRPr="001D5FEB">
        <w:rPr>
          <w:b/>
        </w:rPr>
        <w:t>Pasiūlymą sudaro tiekėjo pateiktų duomenų, dokumentų elektroninėje formoje, skaitmeninių dokumentų kopijų ir atsakymų į CVP IS priemonėmis pateiktus klausimus visuma:</w:t>
      </w:r>
    </w:p>
    <w:p w14:paraId="3A0D50FB" w14:textId="31349E5D" w:rsidR="00F0571A" w:rsidRPr="001D5FEB" w:rsidRDefault="00925479">
      <w:pPr>
        <w:pStyle w:val="Sraopastraipa"/>
        <w:numPr>
          <w:ilvl w:val="1"/>
          <w:numId w:val="11"/>
        </w:numPr>
        <w:tabs>
          <w:tab w:val="left" w:pos="1276"/>
          <w:tab w:val="left" w:pos="1418"/>
        </w:tabs>
        <w:ind w:firstLine="719"/>
        <w:jc w:val="both"/>
        <w:rPr>
          <w:sz w:val="24"/>
          <w:szCs w:val="24"/>
        </w:rPr>
      </w:pPr>
      <w:r w:rsidRPr="001D5FEB">
        <w:rPr>
          <w:b/>
          <w:sz w:val="24"/>
          <w:szCs w:val="24"/>
        </w:rPr>
        <w:t xml:space="preserve">Užpildytas pasiūlymas, </w:t>
      </w:r>
      <w:r w:rsidRPr="001D5FEB">
        <w:rPr>
          <w:sz w:val="24"/>
          <w:szCs w:val="24"/>
        </w:rPr>
        <w:t xml:space="preserve">parengtas pagal šio konkurso sąlygų aprašo 1 priede pateiktą formą. </w:t>
      </w:r>
      <w:r w:rsidRPr="001D5FE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6" w:history="1">
        <w:r w:rsidR="002029E7" w:rsidRPr="001D5FEB">
          <w:rPr>
            <w:rStyle w:val="Hipersaitas"/>
            <w:i/>
            <w:iCs/>
            <w:sz w:val="24"/>
            <w:szCs w:val="24"/>
          </w:rPr>
          <w:t>https://vpt.lrv.lt/uploads/vpt/documents/files/mp/tiekejo_abc.pdf</w:t>
        </w:r>
      </w:hyperlink>
      <w:r w:rsidRPr="001D5FEB">
        <w:rPr>
          <w:i/>
          <w:iCs/>
          <w:sz w:val="24"/>
          <w:szCs w:val="24"/>
        </w:rPr>
        <w:t xml:space="preserve">; </w:t>
      </w:r>
      <w:hyperlink r:id="rId27" w:history="1">
        <w:r w:rsidR="009A6691" w:rsidRPr="001D5FEB">
          <w:rPr>
            <w:rStyle w:val="Hipersaitas"/>
            <w:i/>
            <w:iCs/>
            <w:sz w:val="24"/>
            <w:szCs w:val="24"/>
          </w:rPr>
          <w:t>https://vpt.lrv.lt/lt/naujienos-3/kaip-sekmingai-dalyvauti-viesuosiuose-pirkimuose-2020-metais/</w:t>
        </w:r>
      </w:hyperlink>
      <w:r w:rsidRPr="001D5FEB">
        <w:rPr>
          <w:sz w:val="24"/>
          <w:szCs w:val="24"/>
        </w:rPr>
        <w:t>;</w:t>
      </w:r>
    </w:p>
    <w:p w14:paraId="2BE88095" w14:textId="560DC764" w:rsidR="00925479" w:rsidRPr="001D5FEB" w:rsidRDefault="00925479">
      <w:pPr>
        <w:pStyle w:val="Sraopastraipa"/>
        <w:widowControl w:val="0"/>
        <w:numPr>
          <w:ilvl w:val="1"/>
          <w:numId w:val="11"/>
        </w:numPr>
        <w:tabs>
          <w:tab w:val="left" w:pos="1276"/>
          <w:tab w:val="left" w:pos="1418"/>
        </w:tabs>
        <w:ind w:firstLine="709"/>
        <w:jc w:val="both"/>
      </w:pPr>
      <w:r w:rsidRPr="001D5FEB">
        <w:rPr>
          <w:b/>
          <w:bCs/>
          <w:sz w:val="24"/>
          <w:szCs w:val="24"/>
          <w:lang w:eastAsia="en-US"/>
        </w:rPr>
        <w:t>Užpildytas EBVPD</w:t>
      </w:r>
      <w:r w:rsidRPr="001D5FEB">
        <w:rPr>
          <w:sz w:val="24"/>
          <w:szCs w:val="24"/>
          <w:lang w:eastAsia="en-US"/>
        </w:rPr>
        <w:t>,</w:t>
      </w:r>
      <w:r w:rsidR="0045403E" w:rsidRPr="001D5FEB">
        <w:rPr>
          <w:sz w:val="24"/>
          <w:szCs w:val="24"/>
          <w:lang w:eastAsia="en-US"/>
        </w:rPr>
        <w:t xml:space="preserve"> tiekėjo (kai pasiūlymą teikia ūkio subjektų grupė – visų tos grupės narių)</w:t>
      </w:r>
      <w:r w:rsidR="0045403E" w:rsidRPr="001D5FEB">
        <w:rPr>
          <w:rFonts w:ascii="Arial" w:hAnsi="Arial" w:cs="Arial"/>
          <w:lang w:eastAsia="en-US"/>
        </w:rPr>
        <w:t xml:space="preserve"> </w:t>
      </w:r>
      <w:r w:rsidRPr="001D5FEB">
        <w:rPr>
          <w:sz w:val="24"/>
          <w:szCs w:val="24"/>
          <w:lang w:eastAsia="en-US"/>
        </w:rPr>
        <w:t xml:space="preserve"> parengtas pagal šio sąlygų aprašo </w:t>
      </w:r>
      <w:r w:rsidR="00FC1777" w:rsidRPr="001D5FEB">
        <w:rPr>
          <w:sz w:val="24"/>
          <w:szCs w:val="24"/>
          <w:lang w:eastAsia="en-US"/>
        </w:rPr>
        <w:t>3</w:t>
      </w:r>
      <w:r w:rsidRPr="001D5FEB">
        <w:rPr>
          <w:sz w:val="24"/>
          <w:szCs w:val="24"/>
          <w:lang w:eastAsia="en-US"/>
        </w:rPr>
        <w:t xml:space="preserve"> priede pateiktą formą </w:t>
      </w:r>
      <w:r w:rsidRPr="001D5FEB">
        <w:rPr>
          <w:i/>
          <w:sz w:val="24"/>
          <w:szCs w:val="24"/>
          <w:lang w:eastAsia="en-US"/>
        </w:rPr>
        <w:t xml:space="preserve">(tiekėjas išsaugo Perkančiosios organizacijos pateiktą EBVPD formą XML formatu, įkelia (importuoja) formą į tinklapį adresu: </w:t>
      </w:r>
      <w:hyperlink r:id="rId28" w:history="1">
        <w:r w:rsidRPr="001D5FEB">
          <w:rPr>
            <w:rStyle w:val="Hipersaitas"/>
            <w:i/>
            <w:sz w:val="24"/>
            <w:szCs w:val="24"/>
            <w:lang w:eastAsia="en-US"/>
          </w:rPr>
          <w:t>http://ebvpd.eviesiejipirkimai.lt/espd-web/filter?lang=lt</w:t>
        </w:r>
      </w:hyperlink>
      <w:r w:rsidRPr="001D5FEB">
        <w:rPr>
          <w:i/>
          <w:sz w:val="24"/>
          <w:szCs w:val="24"/>
          <w:lang w:eastAsia="en-US"/>
        </w:rPr>
        <w:t xml:space="preserve"> pateikia (užpildo) atsakymus į nurodytus klausimus ir užpildytą dokumentą išsaugo XML arba PDF formatu. </w:t>
      </w:r>
      <w:r w:rsidRPr="001D5FEB">
        <w:rPr>
          <w:bCs/>
          <w:i/>
          <w:iCs/>
          <w:sz w:val="24"/>
          <w:szCs w:val="24"/>
        </w:rPr>
        <w:t>Tiekėjas pateikdamas (užpildydamas) atsakymus į nurodytus klausimus, turi vadovautis Viešųjų pirkimų tarnybos pateiktomis EBVPD pildymo rekomendacijomis, pateiktomis šiose nuorodose</w:t>
      </w:r>
      <w:r w:rsidRPr="001D5FEB">
        <w:rPr>
          <w:i/>
          <w:sz w:val="24"/>
          <w:szCs w:val="24"/>
        </w:rPr>
        <w:t>:</w:t>
      </w:r>
      <w:r w:rsidR="009A6691" w:rsidRPr="001D5FEB">
        <w:rPr>
          <w:i/>
          <w:sz w:val="24"/>
          <w:szCs w:val="24"/>
        </w:rPr>
        <w:t xml:space="preserve"> </w:t>
      </w:r>
      <w:hyperlink r:id="rId29" w:history="1">
        <w:r w:rsidR="009A6691" w:rsidRPr="001D5FEB">
          <w:rPr>
            <w:rStyle w:val="Hipersaitas"/>
            <w:i/>
            <w:iCs/>
            <w:sz w:val="24"/>
            <w:szCs w:val="24"/>
          </w:rPr>
          <w:t>https://www.youtube.com/watch?v=V9buN_j76cY</w:t>
        </w:r>
      </w:hyperlink>
      <w:r w:rsidRPr="001D5FEB">
        <w:rPr>
          <w:i/>
          <w:iCs/>
          <w:sz w:val="24"/>
          <w:szCs w:val="24"/>
        </w:rPr>
        <w:t>;</w:t>
      </w:r>
      <w:r w:rsidR="009A6691" w:rsidRPr="001D5FEB">
        <w:rPr>
          <w:i/>
          <w:iCs/>
          <w:sz w:val="24"/>
          <w:szCs w:val="24"/>
        </w:rPr>
        <w:t xml:space="preserve"> </w:t>
      </w:r>
      <w:hyperlink r:id="rId30" w:history="1">
        <w:r w:rsidR="009A6691" w:rsidRPr="001D5FEB">
          <w:rPr>
            <w:rStyle w:val="Hipersaitas"/>
            <w:i/>
            <w:iCs/>
            <w:sz w:val="24"/>
            <w:szCs w:val="24"/>
          </w:rPr>
          <w:t>https://klausk.vpt.lt/hc/lt/sections/115001605685-EBVPD</w:t>
        </w:r>
      </w:hyperlink>
      <w:r w:rsidRPr="001D5FEB">
        <w:rPr>
          <w:rStyle w:val="Hipersaitas"/>
          <w:i/>
          <w:color w:val="000000" w:themeColor="text1"/>
          <w:sz w:val="24"/>
          <w:szCs w:val="24"/>
          <w:u w:val="none"/>
        </w:rPr>
        <w:t>)</w:t>
      </w:r>
      <w:r w:rsidRPr="001D5FEB">
        <w:rPr>
          <w:i/>
          <w:color w:val="000000" w:themeColor="text1"/>
          <w:sz w:val="24"/>
          <w:szCs w:val="24"/>
        </w:rPr>
        <w:t>;</w:t>
      </w:r>
    </w:p>
    <w:p w14:paraId="167FC96D" w14:textId="0538CA3B" w:rsidR="00FF7CBF" w:rsidRPr="001D5FEB" w:rsidRDefault="00FF7CBF">
      <w:pPr>
        <w:pStyle w:val="Sraopastraipa"/>
        <w:widowControl w:val="0"/>
        <w:numPr>
          <w:ilvl w:val="1"/>
          <w:numId w:val="11"/>
        </w:numPr>
        <w:tabs>
          <w:tab w:val="left" w:pos="1276"/>
          <w:tab w:val="left" w:pos="1418"/>
        </w:tabs>
        <w:ind w:firstLine="709"/>
        <w:jc w:val="both"/>
        <w:rPr>
          <w:sz w:val="24"/>
          <w:szCs w:val="24"/>
        </w:rPr>
      </w:pPr>
      <w:bookmarkStart w:id="20" w:name="_Hlk167715059"/>
      <w:r w:rsidRPr="001D5FEB">
        <w:rPr>
          <w:b/>
          <w:sz w:val="24"/>
          <w:szCs w:val="24"/>
        </w:rPr>
        <w:t>deklaracija dėl Tarybos Reglamente (ES) 2022/576 nustatytų sąlygų nebuvimo</w:t>
      </w:r>
      <w:r w:rsidR="0045403E" w:rsidRPr="001D5FEB">
        <w:rPr>
          <w:b/>
          <w:sz w:val="24"/>
          <w:szCs w:val="24"/>
        </w:rPr>
        <w:t xml:space="preserve"> </w:t>
      </w:r>
      <w:r w:rsidR="0045403E" w:rsidRPr="001D5FEB">
        <w:rPr>
          <w:sz w:val="24"/>
          <w:szCs w:val="24"/>
        </w:rPr>
        <w:t xml:space="preserve">(tiekėjo </w:t>
      </w:r>
      <w:r w:rsidR="0045403E" w:rsidRPr="001D5FEB">
        <w:rPr>
          <w:sz w:val="24"/>
          <w:szCs w:val="24"/>
          <w:lang w:eastAsia="en-US"/>
        </w:rPr>
        <w:t>(kai pasiūlymą teikia ūkio subjektų grupė – visų tos grupės narių) bei subtiekėjų, jei jiems</w:t>
      </w:r>
      <w:r w:rsidR="0045403E" w:rsidRPr="001D5FEB">
        <w:rPr>
          <w:sz w:val="24"/>
          <w:szCs w:val="24"/>
        </w:rPr>
        <w:t xml:space="preserve"> </w:t>
      </w:r>
      <w:r w:rsidR="0045403E" w:rsidRPr="001D5FEB">
        <w:rPr>
          <w:sz w:val="24"/>
          <w:szCs w:val="24"/>
          <w:lang w:eastAsia="en-US"/>
        </w:rPr>
        <w:t>perduodama vykdyti sutarties dalis yra daugiau kaip 10 proc.)</w:t>
      </w:r>
      <w:r w:rsidRPr="001D5FEB">
        <w:rPr>
          <w:b/>
          <w:sz w:val="24"/>
          <w:szCs w:val="24"/>
        </w:rPr>
        <w:t>,</w:t>
      </w:r>
      <w:r w:rsidRPr="001D5FEB">
        <w:rPr>
          <w:sz w:val="24"/>
          <w:szCs w:val="24"/>
        </w:rPr>
        <w:t xml:space="preserve"> </w:t>
      </w:r>
      <w:r w:rsidRPr="001D5FEB">
        <w:rPr>
          <w:b/>
          <w:sz w:val="24"/>
          <w:szCs w:val="24"/>
        </w:rPr>
        <w:t xml:space="preserve">užpildyta pagal konkurso sąlygų aprašo </w:t>
      </w:r>
      <w:r w:rsidR="006B596A" w:rsidRPr="001D5FEB">
        <w:rPr>
          <w:b/>
          <w:sz w:val="24"/>
          <w:szCs w:val="24"/>
        </w:rPr>
        <w:t>5</w:t>
      </w:r>
      <w:r w:rsidRPr="001D5FEB">
        <w:rPr>
          <w:b/>
          <w:bCs/>
          <w:sz w:val="24"/>
          <w:szCs w:val="24"/>
        </w:rPr>
        <w:t xml:space="preserve"> </w:t>
      </w:r>
      <w:r w:rsidRPr="001D5FEB">
        <w:rPr>
          <w:b/>
          <w:sz w:val="24"/>
          <w:szCs w:val="24"/>
        </w:rPr>
        <w:t xml:space="preserve">priede pateiktą </w:t>
      </w:r>
      <w:r w:rsidRPr="001D5FEB">
        <w:rPr>
          <w:b/>
          <w:color w:val="000000"/>
          <w:sz w:val="24"/>
          <w:szCs w:val="24"/>
        </w:rPr>
        <w:t xml:space="preserve">formą. </w:t>
      </w:r>
      <w:bookmarkEnd w:id="20"/>
    </w:p>
    <w:p w14:paraId="18FAE1B1" w14:textId="77777777" w:rsidR="002E0FC0" w:rsidRPr="001D5FEB" w:rsidRDefault="002E0FC0">
      <w:pPr>
        <w:pStyle w:val="Sraopastraipa"/>
        <w:numPr>
          <w:ilvl w:val="1"/>
          <w:numId w:val="11"/>
        </w:numPr>
        <w:tabs>
          <w:tab w:val="left" w:pos="1276"/>
          <w:tab w:val="left" w:pos="1418"/>
        </w:tabs>
        <w:jc w:val="both"/>
        <w:rPr>
          <w:vanish/>
          <w:sz w:val="24"/>
          <w:szCs w:val="24"/>
        </w:rPr>
      </w:pPr>
    </w:p>
    <w:p w14:paraId="7DADC289" w14:textId="123511DC" w:rsidR="006350B2" w:rsidRPr="001D5FEB" w:rsidRDefault="006350B2">
      <w:pPr>
        <w:pStyle w:val="Sraopastraipa"/>
        <w:numPr>
          <w:ilvl w:val="1"/>
          <w:numId w:val="11"/>
        </w:numPr>
        <w:tabs>
          <w:tab w:val="left" w:pos="1276"/>
          <w:tab w:val="left" w:pos="1418"/>
          <w:tab w:val="num" w:pos="1527"/>
        </w:tabs>
        <w:ind w:left="-11"/>
        <w:jc w:val="both"/>
        <w:rPr>
          <w:sz w:val="24"/>
          <w:szCs w:val="24"/>
        </w:rPr>
      </w:pPr>
      <w:r w:rsidRPr="001D5FEB">
        <w:rPr>
          <w:sz w:val="24"/>
          <w:szCs w:val="24"/>
        </w:rPr>
        <w:t xml:space="preserve">įgaliojimas </w:t>
      </w:r>
      <w:r w:rsidR="006A01A9" w:rsidRPr="001D5FEB">
        <w:rPr>
          <w:sz w:val="24"/>
          <w:szCs w:val="24"/>
        </w:rPr>
        <w:t xml:space="preserve">ar kitas lygiavertis dokumentas, suteikiantis teisę </w:t>
      </w:r>
      <w:r w:rsidRPr="001D5FEB">
        <w:rPr>
          <w:sz w:val="24"/>
          <w:szCs w:val="24"/>
        </w:rPr>
        <w:t xml:space="preserve">pasirašyti dvišalius (pvz. sudarytus su ūkio subjektais, kurių pajėgumais remiamasi), daugiašalius (pvz. jungtinės veiklos sutartis) dokumentus (jeigu juos pasirašo ne tiekėjo vadovas); </w:t>
      </w:r>
    </w:p>
    <w:p w14:paraId="1F81C38A" w14:textId="7506B656" w:rsidR="00130CC7" w:rsidRPr="001D5FEB" w:rsidRDefault="00E42CEA">
      <w:pPr>
        <w:pStyle w:val="Sraopastraipa"/>
        <w:numPr>
          <w:ilvl w:val="1"/>
          <w:numId w:val="11"/>
        </w:numPr>
        <w:tabs>
          <w:tab w:val="left" w:pos="1276"/>
          <w:tab w:val="left" w:pos="1418"/>
        </w:tabs>
        <w:ind w:firstLine="709"/>
        <w:jc w:val="both"/>
        <w:rPr>
          <w:sz w:val="24"/>
          <w:szCs w:val="24"/>
        </w:rPr>
      </w:pPr>
      <w:r w:rsidRPr="001D5FEB">
        <w:rPr>
          <w:sz w:val="24"/>
          <w:szCs w:val="24"/>
        </w:rPr>
        <w:t>CPO</w:t>
      </w:r>
      <w:r w:rsidR="00AD58EC" w:rsidRPr="001D5FEB">
        <w:rPr>
          <w:sz w:val="24"/>
          <w:szCs w:val="24"/>
        </w:rPr>
        <w:t xml:space="preserve"> prašymu tiekėjo pateikti įrodymai dėl tiekėjo pasiūlyme nurodytos informacijos konfidencialumo (jei </w:t>
      </w:r>
      <w:r w:rsidRPr="001D5FEB">
        <w:rPr>
          <w:sz w:val="24"/>
          <w:szCs w:val="24"/>
        </w:rPr>
        <w:t>CPO</w:t>
      </w:r>
      <w:r w:rsidR="00AD58EC" w:rsidRPr="001D5FEB">
        <w:rPr>
          <w:sz w:val="24"/>
          <w:szCs w:val="24"/>
        </w:rPr>
        <w:t xml:space="preserve"> prašė);</w:t>
      </w:r>
    </w:p>
    <w:p w14:paraId="362F7926" w14:textId="77777777" w:rsidR="002074E9" w:rsidRPr="001D5FEB" w:rsidRDefault="00925479">
      <w:pPr>
        <w:pStyle w:val="Sraopastraipa"/>
        <w:numPr>
          <w:ilvl w:val="1"/>
          <w:numId w:val="11"/>
        </w:numPr>
        <w:tabs>
          <w:tab w:val="left" w:pos="1276"/>
          <w:tab w:val="left" w:pos="1418"/>
        </w:tabs>
        <w:ind w:firstLine="709"/>
        <w:jc w:val="both"/>
        <w:rPr>
          <w:sz w:val="24"/>
          <w:szCs w:val="24"/>
        </w:rPr>
      </w:pPr>
      <w:r w:rsidRPr="001D5FEB">
        <w:rPr>
          <w:sz w:val="24"/>
          <w:szCs w:val="24"/>
        </w:rPr>
        <w:t>Jungtinės veiklos sutartis (jei pasiūlymą teikia tiekėjų grupė);</w:t>
      </w:r>
    </w:p>
    <w:p w14:paraId="39158CBC" w14:textId="465140CB" w:rsidR="00925479" w:rsidRPr="001D5FEB" w:rsidRDefault="004970AF">
      <w:pPr>
        <w:pStyle w:val="Sraopastraipa"/>
        <w:numPr>
          <w:ilvl w:val="1"/>
          <w:numId w:val="11"/>
        </w:numPr>
        <w:tabs>
          <w:tab w:val="left" w:pos="1276"/>
          <w:tab w:val="left" w:pos="1418"/>
        </w:tabs>
        <w:ind w:firstLine="709"/>
        <w:jc w:val="both"/>
        <w:rPr>
          <w:sz w:val="24"/>
          <w:szCs w:val="24"/>
        </w:rPr>
      </w:pPr>
      <w:r w:rsidRPr="001D5FEB">
        <w:rPr>
          <w:sz w:val="24"/>
          <w:szCs w:val="24"/>
        </w:rPr>
        <w:t xml:space="preserve">Tiekėjo atsakymai dėl pasiūlymo </w:t>
      </w:r>
      <w:r w:rsidR="00FC2BA3" w:rsidRPr="001D5FEB">
        <w:rPr>
          <w:sz w:val="24"/>
          <w:szCs w:val="24"/>
        </w:rPr>
        <w:t xml:space="preserve">patikslinimo, </w:t>
      </w:r>
      <w:r w:rsidRPr="001D5FEB">
        <w:rPr>
          <w:sz w:val="24"/>
          <w:szCs w:val="24"/>
        </w:rPr>
        <w:t>paaiškinimo, pašalinimo pagrindų nebuvimo duomenų patikslinimo (jei bus)</w:t>
      </w:r>
      <w:r w:rsidR="00AD58EC" w:rsidRPr="001D5FEB">
        <w:rPr>
          <w:sz w:val="24"/>
          <w:szCs w:val="24"/>
        </w:rPr>
        <w:t>.</w:t>
      </w:r>
    </w:p>
    <w:p w14:paraId="0AC4E18A" w14:textId="5AF75C77" w:rsidR="00925479" w:rsidRPr="001D5FEB" w:rsidRDefault="00925479">
      <w:pPr>
        <w:widowControl w:val="0"/>
        <w:numPr>
          <w:ilvl w:val="0"/>
          <w:numId w:val="11"/>
        </w:numPr>
        <w:tabs>
          <w:tab w:val="left" w:pos="1134"/>
        </w:tabs>
        <w:ind w:left="0" w:firstLine="709"/>
        <w:jc w:val="both"/>
      </w:pPr>
      <w:r w:rsidRPr="001D5FEB">
        <w:t>Tiekėjams nėra leidžiama pateikti alternatyvių pasiūlymų. Tiekėjui pateikus alternatyvų pasiūlymą, jo pasiūlymas ir alternatyvus pasiūlymas (alternatyvūs pasiūlymai) bus atmesti.</w:t>
      </w:r>
    </w:p>
    <w:p w14:paraId="3E0D2B6C" w14:textId="54B9DBB3" w:rsidR="00B739D3" w:rsidRPr="001D5FEB" w:rsidRDefault="00B739D3">
      <w:pPr>
        <w:widowControl w:val="0"/>
        <w:numPr>
          <w:ilvl w:val="0"/>
          <w:numId w:val="11"/>
        </w:numPr>
        <w:tabs>
          <w:tab w:val="left" w:pos="1080"/>
          <w:tab w:val="left" w:pos="1134"/>
        </w:tabs>
        <w:ind w:firstLine="709"/>
        <w:jc w:val="both"/>
      </w:pPr>
      <w:r w:rsidRPr="001D5FEB">
        <w:rPr>
          <w:b/>
        </w:rPr>
        <w:t>Pasiūlymas turi būti pateiktas iki skelbime apie pirkimą</w:t>
      </w:r>
      <w:r w:rsidRPr="001D5FEB">
        <w:t xml:space="preserve"> </w:t>
      </w:r>
      <w:r w:rsidR="002A1061" w:rsidRPr="001D5FEB">
        <w:t xml:space="preserve">(jeigu keičiamas vokų su pasiūlymais atvėrimo terminas </w:t>
      </w:r>
      <w:r w:rsidR="002A1061" w:rsidRPr="001D5FEB">
        <w:rPr>
          <w:rFonts w:ascii="Courier New" w:hAnsi="Courier New" w:cs="Courier New"/>
        </w:rPr>
        <w:t>-</w:t>
      </w:r>
      <w:r w:rsidR="002A1061" w:rsidRPr="001D5FEB">
        <w:t xml:space="preserve"> s</w:t>
      </w:r>
      <w:r w:rsidR="002A1061" w:rsidRPr="001D5FEB">
        <w:rPr>
          <w:bCs/>
          <w:shd w:val="clear" w:color="auto" w:fill="FFFFFF"/>
        </w:rPr>
        <w:t>kelbim</w:t>
      </w:r>
      <w:r w:rsidR="002A1061" w:rsidRPr="001D5FEB">
        <w:rPr>
          <w:shd w:val="clear" w:color="auto" w:fill="FFFFFF"/>
        </w:rPr>
        <w:t>e</w:t>
      </w:r>
      <w:r w:rsidR="002A1061" w:rsidRPr="001D5FEB">
        <w:rPr>
          <w:bCs/>
          <w:shd w:val="clear" w:color="auto" w:fill="FFFFFF"/>
        </w:rPr>
        <w:t>, susij</w:t>
      </w:r>
      <w:r w:rsidR="002A1061" w:rsidRPr="001D5FEB">
        <w:rPr>
          <w:shd w:val="clear" w:color="auto" w:fill="FFFFFF"/>
        </w:rPr>
        <w:t xml:space="preserve">usiame </w:t>
      </w:r>
      <w:r w:rsidR="002A1061" w:rsidRPr="001D5FEB">
        <w:rPr>
          <w:bCs/>
          <w:shd w:val="clear" w:color="auto" w:fill="FFFFFF"/>
        </w:rPr>
        <w:t xml:space="preserve">su </w:t>
      </w:r>
      <w:r w:rsidR="002A1061" w:rsidRPr="001D5FEB">
        <w:t>pakeitimais ar papildoma informacija)</w:t>
      </w:r>
      <w:r w:rsidR="002A1061" w:rsidRPr="001D5FEB">
        <w:rPr>
          <w:b/>
          <w:iCs/>
        </w:rPr>
        <w:t xml:space="preserve"> </w:t>
      </w:r>
      <w:r w:rsidRPr="001D5FEB">
        <w:rPr>
          <w:b/>
          <w:iCs/>
        </w:rPr>
        <w:t>nurodyto pasiūlymų pateikimo termino pabaigos</w:t>
      </w:r>
      <w:r w:rsidRPr="001D5FEB">
        <w:t xml:space="preserve">, tik elektroninėmis priemonėmis, naudojant CVP IS. Tiekėjui CVP IS susirašinėjimo priemonėmis paprašius, </w:t>
      </w:r>
      <w:r w:rsidR="00086E94" w:rsidRPr="001D5FEB">
        <w:t>CPO</w:t>
      </w:r>
      <w:r w:rsidRPr="001D5FEB">
        <w:t xml:space="preserve"> CVP IS susirašinėjimo priemonėmis patvirtina, kad tiekėjo pasiūlymas yra gautas ir nurodo gavimo dieną, valandą ir minutę. </w:t>
      </w:r>
      <w:r w:rsidR="00E42CEA" w:rsidRPr="001D5FEB">
        <w:rPr>
          <w:b/>
          <w:i/>
        </w:rPr>
        <w:t>CPO</w:t>
      </w:r>
      <w:r w:rsidRPr="001D5FEB">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7B0E17B4" w:rsidR="00B739D3" w:rsidRPr="001D5FEB" w:rsidRDefault="00B739D3">
      <w:pPr>
        <w:pStyle w:val="Sraopastraipa"/>
        <w:numPr>
          <w:ilvl w:val="0"/>
          <w:numId w:val="11"/>
        </w:numPr>
        <w:tabs>
          <w:tab w:val="left" w:pos="993"/>
          <w:tab w:val="left" w:pos="1134"/>
        </w:tabs>
        <w:ind w:firstLine="709"/>
        <w:jc w:val="both"/>
        <w:rPr>
          <w:sz w:val="24"/>
          <w:szCs w:val="24"/>
          <w:lang w:eastAsia="en-US"/>
        </w:rPr>
      </w:pPr>
      <w:r w:rsidRPr="001D5FEB">
        <w:rPr>
          <w:sz w:val="24"/>
          <w:szCs w:val="24"/>
        </w:rPr>
        <w:t xml:space="preserve">Pasiūlymas galioja jame tiekėjo nurodytą laiką. </w:t>
      </w:r>
      <w:r w:rsidR="00DE61A9" w:rsidRPr="001D5FEB">
        <w:rPr>
          <w:sz w:val="24"/>
          <w:szCs w:val="24"/>
        </w:rPr>
        <w:t>Pasiūlymas turi galioti</w:t>
      </w:r>
      <w:r w:rsidR="004E5DB7" w:rsidRPr="001D5FEB">
        <w:rPr>
          <w:sz w:val="24"/>
          <w:szCs w:val="24"/>
        </w:rPr>
        <w:t xml:space="preserve"> ne trumpiau kaip </w:t>
      </w:r>
      <w:r w:rsidR="00DE61A9" w:rsidRPr="001D5FEB">
        <w:rPr>
          <w:sz w:val="24"/>
          <w:szCs w:val="24"/>
        </w:rPr>
        <w:t xml:space="preserve"> </w:t>
      </w:r>
      <w:r w:rsidR="00DE61A9" w:rsidRPr="001D5FEB">
        <w:rPr>
          <w:b/>
          <w:sz w:val="24"/>
          <w:szCs w:val="24"/>
        </w:rPr>
        <w:t>3 mėnesius nuo pasiūlymų pateikimo termino paskutinės dienos</w:t>
      </w:r>
      <w:r w:rsidR="00DE61A9" w:rsidRPr="001D5FEB">
        <w:rPr>
          <w:bCs/>
          <w:sz w:val="24"/>
          <w:szCs w:val="24"/>
        </w:rPr>
        <w:t>.</w:t>
      </w:r>
      <w:r w:rsidRPr="001D5FEB">
        <w:rPr>
          <w:bCs/>
          <w:sz w:val="24"/>
          <w:szCs w:val="24"/>
        </w:rPr>
        <w:t xml:space="preserve"> Jeigu </w:t>
      </w:r>
      <w:r w:rsidRPr="001D5FEB">
        <w:rPr>
          <w:sz w:val="24"/>
          <w:szCs w:val="24"/>
        </w:rPr>
        <w:t>pasiūlyme nenurodytas jo galiojimo laikas, laikoma, kad pasiūlymas galioja tiek, kiek numatyta pirkimo dokumentuose.</w:t>
      </w:r>
      <w:r w:rsidR="004B6DB5" w:rsidRPr="001D5FEB">
        <w:rPr>
          <w:sz w:val="24"/>
          <w:szCs w:val="24"/>
        </w:rPr>
        <w:t xml:space="preserve"> </w:t>
      </w:r>
      <w:r w:rsidR="004B6DB5" w:rsidRPr="001D5FEB">
        <w:rPr>
          <w:sz w:val="24"/>
          <w:szCs w:val="24"/>
          <w:lang w:eastAsia="en-US"/>
        </w:rPr>
        <w:t xml:space="preserve">Pirkimo procedūros metu, taip pat sustabdžius pirkimo procedūras dėl laikinųjų apsaugos priemonių taikymo </w:t>
      </w:r>
      <w:r w:rsidR="00AD19EA" w:rsidRPr="001D5FEB">
        <w:rPr>
          <w:sz w:val="24"/>
          <w:szCs w:val="24"/>
          <w:lang w:eastAsia="en-US"/>
        </w:rPr>
        <w:t>CPO</w:t>
      </w:r>
      <w:r w:rsidR="004B6DB5" w:rsidRPr="001D5FEB">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49277CA9" w14:textId="1FB1159D" w:rsidR="00B45AD1" w:rsidRPr="001D5FEB" w:rsidRDefault="00B739D3">
      <w:pPr>
        <w:widowControl w:val="0"/>
        <w:numPr>
          <w:ilvl w:val="0"/>
          <w:numId w:val="11"/>
        </w:numPr>
        <w:tabs>
          <w:tab w:val="left" w:pos="1134"/>
        </w:tabs>
        <w:ind w:firstLine="709"/>
        <w:jc w:val="both"/>
      </w:pPr>
      <w:r w:rsidRPr="001D5FEB">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B5B0406" w14:textId="77777777" w:rsidR="005E0319" w:rsidRPr="001D5FEB" w:rsidRDefault="005E0319" w:rsidP="002E0FC0">
      <w:pPr>
        <w:widowControl w:val="0"/>
        <w:tabs>
          <w:tab w:val="left" w:pos="567"/>
          <w:tab w:val="left" w:pos="1134"/>
          <w:tab w:val="left" w:pos="1276"/>
        </w:tabs>
        <w:contextualSpacing/>
        <w:rPr>
          <w:b/>
        </w:rPr>
      </w:pPr>
    </w:p>
    <w:p w14:paraId="7793B4E6" w14:textId="77777777" w:rsidR="005E0319" w:rsidRPr="001D5FEB" w:rsidRDefault="005E0319" w:rsidP="00B45AD1">
      <w:pPr>
        <w:widowControl w:val="0"/>
        <w:tabs>
          <w:tab w:val="left" w:pos="567"/>
          <w:tab w:val="left" w:pos="1134"/>
          <w:tab w:val="left" w:pos="1276"/>
        </w:tabs>
        <w:ind w:firstLine="851"/>
        <w:contextualSpacing/>
        <w:jc w:val="center"/>
        <w:rPr>
          <w:b/>
        </w:rPr>
      </w:pPr>
    </w:p>
    <w:p w14:paraId="3F4AEC28" w14:textId="1DB6597C"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VI SKYRIUS</w:t>
      </w:r>
    </w:p>
    <w:p w14:paraId="38528C6E" w14:textId="77777777"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PASIŪLYMŲ ŠIFRAVIMAS</w:t>
      </w:r>
    </w:p>
    <w:p w14:paraId="51E21FE4" w14:textId="669CE164" w:rsidR="00B45AD1" w:rsidRPr="001D5FEB"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1D5FEB" w:rsidRDefault="00420516">
      <w:pPr>
        <w:pStyle w:val="Sraopastraipa1"/>
        <w:widowControl w:val="0"/>
        <w:numPr>
          <w:ilvl w:val="0"/>
          <w:numId w:val="11"/>
        </w:numPr>
        <w:tabs>
          <w:tab w:val="left" w:pos="567"/>
          <w:tab w:val="left" w:pos="1134"/>
          <w:tab w:val="left" w:pos="1276"/>
          <w:tab w:val="left" w:pos="1418"/>
        </w:tabs>
        <w:ind w:left="0" w:firstLine="709"/>
        <w:jc w:val="both"/>
        <w:rPr>
          <w:color w:val="000000"/>
          <w:sz w:val="24"/>
          <w:szCs w:val="24"/>
        </w:rPr>
      </w:pPr>
      <w:r w:rsidRPr="001D5FEB">
        <w:rPr>
          <w:color w:val="000000"/>
          <w:sz w:val="24"/>
          <w:szCs w:val="24"/>
        </w:rPr>
        <w:t>Tiekėjo teikiamas pasiūlymas gali būti užšifruojamas. Tiekėjas, nusprendęs pateikti užšifruotą pasiūlymą, turi:</w:t>
      </w:r>
    </w:p>
    <w:p w14:paraId="546823F6" w14:textId="77777777" w:rsidR="00420516" w:rsidRPr="001D5FEB" w:rsidRDefault="00420516">
      <w:pPr>
        <w:pStyle w:val="Sraopastraipa1"/>
        <w:widowControl w:val="0"/>
        <w:numPr>
          <w:ilvl w:val="1"/>
          <w:numId w:val="11"/>
        </w:numPr>
        <w:tabs>
          <w:tab w:val="left" w:pos="567"/>
          <w:tab w:val="left" w:pos="1134"/>
          <w:tab w:val="left" w:pos="1276"/>
          <w:tab w:val="left" w:pos="1418"/>
        </w:tabs>
        <w:ind w:firstLine="709"/>
        <w:jc w:val="both"/>
        <w:rPr>
          <w:color w:val="000000"/>
          <w:sz w:val="24"/>
          <w:szCs w:val="24"/>
        </w:rPr>
      </w:pPr>
      <w:r w:rsidRPr="001D5FEB">
        <w:rPr>
          <w:b/>
          <w:bCs/>
          <w:color w:val="000000"/>
          <w:sz w:val="24"/>
          <w:szCs w:val="24"/>
        </w:rPr>
        <w:t>iki pasiūlymų pateikimo termino pabaigos</w:t>
      </w:r>
      <w:r w:rsidRPr="001D5FEB">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1" w:history="1">
        <w:r w:rsidRPr="001D5FEB">
          <w:rPr>
            <w:rStyle w:val="Hipersaitas"/>
            <w:sz w:val="24"/>
            <w:szCs w:val="24"/>
          </w:rPr>
          <w:t>interneto svetainėje</w:t>
        </w:r>
      </w:hyperlink>
      <w:r w:rsidRPr="001D5FEB">
        <w:rPr>
          <w:color w:val="000000"/>
          <w:sz w:val="24"/>
          <w:szCs w:val="24"/>
        </w:rPr>
        <w:t>.</w:t>
      </w:r>
    </w:p>
    <w:p w14:paraId="4E9AC87D" w14:textId="348FCA80" w:rsidR="00665A97" w:rsidRPr="001D5FEB" w:rsidRDefault="00571B01">
      <w:pPr>
        <w:widowControl w:val="0"/>
        <w:numPr>
          <w:ilvl w:val="1"/>
          <w:numId w:val="11"/>
        </w:numPr>
        <w:tabs>
          <w:tab w:val="left" w:pos="1134"/>
          <w:tab w:val="left" w:pos="1276"/>
          <w:tab w:val="left" w:pos="1418"/>
          <w:tab w:val="left" w:pos="1701"/>
        </w:tabs>
        <w:ind w:firstLine="709"/>
        <w:contextualSpacing/>
        <w:jc w:val="both"/>
        <w:rPr>
          <w:lang w:eastAsia="lt-LT"/>
        </w:rPr>
      </w:pPr>
      <w:bookmarkStart w:id="21" w:name="_Hlk114817701"/>
      <w:r w:rsidRPr="001D5FEB">
        <w:rPr>
          <w:b/>
          <w:lang w:eastAsia="lt-LT"/>
        </w:rPr>
        <w:t xml:space="preserve">30 min. nuo pasiūlymų pateikimo termino pabaigos </w:t>
      </w:r>
      <w:r w:rsidR="00665A97" w:rsidRPr="001D5FEB">
        <w:rPr>
          <w:b/>
          <w:lang w:eastAsia="lt-LT"/>
        </w:rPr>
        <w:t>CVP IS susirašinėjimo priemonėmis</w:t>
      </w:r>
      <w:r w:rsidR="00665A97" w:rsidRPr="001D5FEB">
        <w:rPr>
          <w:lang w:eastAsia="lt-LT"/>
        </w:rPr>
        <w:t xml:space="preserve"> pateikti slaptažodį, su kuriuo </w:t>
      </w:r>
      <w:r w:rsidR="00AD19EA" w:rsidRPr="001D5FEB">
        <w:rPr>
          <w:lang w:eastAsia="lt-LT"/>
        </w:rPr>
        <w:t>CPO</w:t>
      </w:r>
      <w:r w:rsidR="00665A97" w:rsidRPr="001D5FEB">
        <w:rPr>
          <w:lang w:eastAsia="lt-LT"/>
        </w:rPr>
        <w:t xml:space="preserve"> galės iššifruoti pateiktą pasiūlymą. Iškilus CVP IS techninėms problemoms, kai tiekėjas neturi galimybės pateikti slaptažodžio per CVP IS susirašinėjimo priemonę, </w:t>
      </w:r>
      <w:r w:rsidR="00665A97" w:rsidRPr="001D5FEB">
        <w:rPr>
          <w:rFonts w:eastAsia="Calibri"/>
          <w:color w:val="000000"/>
          <w:lang w:eastAsia="lt-LT"/>
        </w:rPr>
        <w:t xml:space="preserve">tiekėjas turi teisę slaptažodį pateikti </w:t>
      </w:r>
      <w:r w:rsidR="00665A97" w:rsidRPr="001D5FEB">
        <w:rPr>
          <w:rFonts w:eastAsia="Calibri"/>
          <w:lang w:eastAsia="lt-LT"/>
        </w:rPr>
        <w:t xml:space="preserve">el. paštu </w:t>
      </w:r>
      <w:hyperlink r:id="rId32" w:history="1">
        <w:r w:rsidR="00AD19EA" w:rsidRPr="001D5FEB">
          <w:rPr>
            <w:rStyle w:val="Hipersaitas"/>
          </w:rPr>
          <w:t>sonata.gyliene@klaipeda.lt</w:t>
        </w:r>
      </w:hyperlink>
      <w:r w:rsidR="00665A97" w:rsidRPr="001D5FEB">
        <w:rPr>
          <w:rFonts w:eastAsia="Calibri"/>
          <w:color w:val="000000"/>
          <w:lang w:eastAsia="lt-LT"/>
        </w:rPr>
        <w:t xml:space="preserve">. Tokiu atveju tiekėjas turėtų būti aktyvus ir įsitikinti, kad pateiktas slaptažodis laiku pasiekė adresatą (pavyzdžiui, susisiekęs su </w:t>
      </w:r>
      <w:r w:rsidR="00AD19EA" w:rsidRPr="001D5FEB">
        <w:rPr>
          <w:rFonts w:eastAsia="Calibri"/>
          <w:color w:val="000000"/>
          <w:lang w:eastAsia="lt-LT"/>
        </w:rPr>
        <w:t>CPO</w:t>
      </w:r>
      <w:r w:rsidR="00665A97" w:rsidRPr="001D5FEB">
        <w:rPr>
          <w:rFonts w:eastAsia="Calibri"/>
          <w:color w:val="000000"/>
          <w:lang w:eastAsia="lt-LT"/>
        </w:rPr>
        <w:t xml:space="preserve"> telefonu (</w:t>
      </w:r>
      <w:r w:rsidR="007D04FA" w:rsidRPr="001D5FEB">
        <w:rPr>
          <w:rFonts w:eastAsia="Calibri"/>
          <w:color w:val="000000"/>
          <w:lang w:eastAsia="lt-LT"/>
        </w:rPr>
        <w:t>0</w:t>
      </w:r>
      <w:r w:rsidR="00665A97" w:rsidRPr="001D5FEB">
        <w:rPr>
          <w:rFonts w:eastAsia="Calibri"/>
          <w:color w:val="000000"/>
          <w:lang w:eastAsia="lt-LT"/>
        </w:rPr>
        <w:t xml:space="preserve"> 46) 3</w:t>
      </w:r>
      <w:r w:rsidRPr="001D5FEB">
        <w:rPr>
          <w:rFonts w:eastAsia="Calibri"/>
          <w:color w:val="000000"/>
          <w:lang w:eastAsia="lt-LT"/>
        </w:rPr>
        <w:t>4</w:t>
      </w:r>
      <w:r w:rsidR="00665A97" w:rsidRPr="001D5FEB">
        <w:rPr>
          <w:rFonts w:eastAsia="Calibri"/>
          <w:color w:val="000000"/>
          <w:lang w:eastAsia="lt-LT"/>
        </w:rPr>
        <w:t xml:space="preserve"> </w:t>
      </w:r>
      <w:r w:rsidRPr="001D5FEB">
        <w:rPr>
          <w:rFonts w:eastAsia="Calibri"/>
          <w:color w:val="000000"/>
          <w:lang w:eastAsia="lt-LT"/>
        </w:rPr>
        <w:t>22</w:t>
      </w:r>
      <w:r w:rsidR="00665A97" w:rsidRPr="001D5FEB">
        <w:rPr>
          <w:rFonts w:eastAsia="Calibri"/>
          <w:color w:val="000000"/>
          <w:lang w:eastAsia="lt-LT"/>
        </w:rPr>
        <w:t xml:space="preserve"> </w:t>
      </w:r>
      <w:r w:rsidRPr="001D5FEB">
        <w:rPr>
          <w:rFonts w:eastAsia="Calibri"/>
          <w:color w:val="000000"/>
          <w:lang w:eastAsia="lt-LT"/>
        </w:rPr>
        <w:t>52</w:t>
      </w:r>
      <w:r w:rsidR="00665A97" w:rsidRPr="001D5FEB">
        <w:rPr>
          <w:rFonts w:eastAsia="Calibri"/>
          <w:color w:val="000000"/>
          <w:lang w:eastAsia="lt-LT"/>
        </w:rPr>
        <w:t xml:space="preserve"> ir (arba) kitais būdais)</w:t>
      </w:r>
      <w:r w:rsidR="00665A97" w:rsidRPr="001D5FEB">
        <w:rPr>
          <w:lang w:eastAsia="lt-LT"/>
        </w:rPr>
        <w:t>.</w:t>
      </w:r>
      <w:bookmarkEnd w:id="21"/>
      <w:r w:rsidR="00665A97" w:rsidRPr="001D5FEB">
        <w:rPr>
          <w:lang w:eastAsia="lt-LT"/>
        </w:rPr>
        <w:t xml:space="preserve"> </w:t>
      </w:r>
    </w:p>
    <w:p w14:paraId="230A4558" w14:textId="5C5ECB0E" w:rsidR="00665A97" w:rsidRPr="001D5FEB" w:rsidRDefault="00665A97">
      <w:pPr>
        <w:pStyle w:val="Sraopastraipa1"/>
        <w:widowControl w:val="0"/>
        <w:numPr>
          <w:ilvl w:val="0"/>
          <w:numId w:val="11"/>
        </w:numPr>
        <w:tabs>
          <w:tab w:val="left" w:pos="567"/>
          <w:tab w:val="left" w:pos="1134"/>
          <w:tab w:val="left" w:pos="1276"/>
          <w:tab w:val="left" w:pos="1418"/>
        </w:tabs>
        <w:ind w:firstLine="709"/>
        <w:jc w:val="both"/>
        <w:rPr>
          <w:sz w:val="32"/>
          <w:szCs w:val="24"/>
        </w:rPr>
      </w:pPr>
      <w:r w:rsidRPr="001D5FEB">
        <w:rPr>
          <w:sz w:val="24"/>
          <w:szCs w:val="24"/>
        </w:rPr>
        <w:lastRenderedPageBreak/>
        <w:t xml:space="preserve">Tiekėjui užšifravus visą pasiūlymą ir </w:t>
      </w:r>
      <w:bookmarkStart w:id="22" w:name="_Hlk129692496"/>
      <w:r w:rsidR="00DD6C12" w:rsidRPr="001D5FEB">
        <w:rPr>
          <w:color w:val="000000"/>
          <w:sz w:val="24"/>
          <w:szCs w:val="24"/>
        </w:rPr>
        <w:t>iki pradinio susipažinimo su pasiūlymais pradžios</w:t>
      </w:r>
      <w:bookmarkEnd w:id="22"/>
      <w:r w:rsidR="00DD6C12" w:rsidRPr="001D5FEB">
        <w:rPr>
          <w:color w:val="000000"/>
          <w:sz w:val="24"/>
          <w:szCs w:val="24"/>
        </w:rPr>
        <w:t xml:space="preserve"> </w:t>
      </w:r>
      <w:r w:rsidRPr="001D5FEB">
        <w:rPr>
          <w:sz w:val="24"/>
          <w:szCs w:val="24"/>
        </w:rPr>
        <w:t xml:space="preserve">nepateikus (dėl jo paties kaltės) slaptažodžio arba pateikus neteisingą slaptažodį, kuriuo naudodamasi </w:t>
      </w:r>
      <w:r w:rsidR="00AD19EA" w:rsidRPr="001D5FEB">
        <w:rPr>
          <w:sz w:val="24"/>
          <w:szCs w:val="24"/>
        </w:rPr>
        <w:t>CPO</w:t>
      </w:r>
      <w:r w:rsidRPr="001D5FEB">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D19EA" w:rsidRPr="001D5FEB">
        <w:rPr>
          <w:sz w:val="24"/>
          <w:szCs w:val="24"/>
        </w:rPr>
        <w:t>CPO</w:t>
      </w:r>
      <w:r w:rsidRPr="001D5FEB">
        <w:rPr>
          <w:sz w:val="24"/>
          <w:szCs w:val="24"/>
        </w:rPr>
        <w:t xml:space="preserve"> tiekėjo pasiūlymą atmeta kaip neatitinkantį pirkimo dokumentuose nustatytų reikalavimų (tiekėjas nepateikė pasiūlymo kainos</w:t>
      </w:r>
      <w:r w:rsidRPr="001D5FEB">
        <w:rPr>
          <w:sz w:val="24"/>
        </w:rPr>
        <w:t>).</w:t>
      </w:r>
    </w:p>
    <w:p w14:paraId="73C0F8EE" w14:textId="59ECD6E5" w:rsidR="002A683A" w:rsidRPr="001D5FEB" w:rsidRDefault="002A683A" w:rsidP="00B45AD1">
      <w:pPr>
        <w:widowControl w:val="0"/>
        <w:ind w:firstLine="861"/>
        <w:contextualSpacing/>
        <w:jc w:val="center"/>
        <w:rPr>
          <w:b/>
        </w:rPr>
      </w:pPr>
    </w:p>
    <w:p w14:paraId="4D1AB0C1" w14:textId="77777777" w:rsidR="00B45AD1" w:rsidRPr="001D5FEB" w:rsidRDefault="00B45AD1" w:rsidP="00B45AD1">
      <w:pPr>
        <w:widowControl w:val="0"/>
        <w:ind w:firstLine="861"/>
        <w:contextualSpacing/>
        <w:jc w:val="center"/>
        <w:rPr>
          <w:b/>
        </w:rPr>
      </w:pPr>
      <w:r w:rsidRPr="001D5FEB">
        <w:rPr>
          <w:b/>
        </w:rPr>
        <w:t>VII SKYRIUS</w:t>
      </w:r>
    </w:p>
    <w:p w14:paraId="13FBC457" w14:textId="77777777" w:rsidR="00B45AD1" w:rsidRPr="001D5FEB" w:rsidRDefault="00B45AD1" w:rsidP="00B45AD1">
      <w:pPr>
        <w:widowControl w:val="0"/>
        <w:ind w:firstLine="861"/>
        <w:contextualSpacing/>
        <w:jc w:val="center"/>
        <w:rPr>
          <w:b/>
        </w:rPr>
      </w:pPr>
      <w:r w:rsidRPr="001D5FEB">
        <w:rPr>
          <w:b/>
        </w:rPr>
        <w:t>PASIŪLYMŲ GALIOJIMO UŽTIKRINIMAS</w:t>
      </w:r>
    </w:p>
    <w:p w14:paraId="3CA80A7C" w14:textId="77777777" w:rsidR="00B45AD1" w:rsidRPr="001D5FEB" w:rsidRDefault="00B45AD1" w:rsidP="00B45AD1">
      <w:pPr>
        <w:widowControl w:val="0"/>
        <w:ind w:firstLine="861"/>
        <w:contextualSpacing/>
        <w:jc w:val="center"/>
        <w:rPr>
          <w:b/>
        </w:rPr>
      </w:pPr>
      <w:r w:rsidRPr="001D5FEB">
        <w:rPr>
          <w:b/>
        </w:rPr>
        <w:t xml:space="preserve"> </w:t>
      </w:r>
    </w:p>
    <w:p w14:paraId="5AB61373" w14:textId="77777777" w:rsidR="00D4223C" w:rsidRPr="007E3576" w:rsidRDefault="00D4223C" w:rsidP="001E7423">
      <w:pPr>
        <w:pStyle w:val="Sraopastraipa"/>
        <w:numPr>
          <w:ilvl w:val="0"/>
          <w:numId w:val="22"/>
        </w:numPr>
        <w:tabs>
          <w:tab w:val="left" w:pos="710"/>
        </w:tabs>
        <w:jc w:val="both"/>
        <w:rPr>
          <w:rFonts w:eastAsia="Calibri"/>
          <w:bCs/>
          <w:sz w:val="24"/>
          <w:szCs w:val="24"/>
        </w:rPr>
      </w:pPr>
      <w:r>
        <w:rPr>
          <w:rFonts w:eastAsia="Calibri"/>
          <w:bCs/>
          <w:sz w:val="24"/>
          <w:szCs w:val="24"/>
        </w:rPr>
        <w:t>CPO</w:t>
      </w:r>
      <w:r w:rsidRPr="007E3576">
        <w:rPr>
          <w:rFonts w:eastAsia="Calibri"/>
          <w:bCs/>
          <w:sz w:val="24"/>
          <w:szCs w:val="24"/>
        </w:rPr>
        <w:t xml:space="preserve">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77777777" w:rsidR="0019667E" w:rsidRPr="001D5FEB" w:rsidRDefault="0019667E" w:rsidP="004E5DB7">
      <w:pPr>
        <w:widowControl w:val="0"/>
        <w:tabs>
          <w:tab w:val="left" w:pos="1134"/>
          <w:tab w:val="left" w:pos="1276"/>
        </w:tabs>
        <w:ind w:left="709"/>
        <w:contextualSpacing/>
        <w:jc w:val="both"/>
        <w:rPr>
          <w:u w:val="single"/>
          <w:lang w:eastAsia="lt-LT"/>
        </w:rPr>
      </w:pPr>
    </w:p>
    <w:p w14:paraId="37A930BC" w14:textId="77777777" w:rsidR="00B45AD1" w:rsidRPr="001D5FEB" w:rsidRDefault="00B45AD1" w:rsidP="00052CDC">
      <w:pPr>
        <w:widowControl w:val="0"/>
        <w:spacing w:before="120"/>
        <w:ind w:firstLine="861"/>
        <w:contextualSpacing/>
        <w:jc w:val="center"/>
        <w:rPr>
          <w:b/>
        </w:rPr>
      </w:pPr>
      <w:r w:rsidRPr="001D5FEB">
        <w:rPr>
          <w:b/>
        </w:rPr>
        <w:t>VIII SKYRIUS</w:t>
      </w:r>
    </w:p>
    <w:p w14:paraId="70BF61C1" w14:textId="77777777" w:rsidR="00B45AD1" w:rsidRPr="001D5FEB" w:rsidRDefault="00B45AD1" w:rsidP="00B45AD1">
      <w:pPr>
        <w:widowControl w:val="0"/>
        <w:ind w:firstLine="861"/>
        <w:contextualSpacing/>
        <w:jc w:val="center"/>
        <w:rPr>
          <w:b/>
          <w:sz w:val="12"/>
          <w:szCs w:val="12"/>
        </w:rPr>
      </w:pPr>
      <w:r w:rsidRPr="001D5FEB">
        <w:t> </w:t>
      </w:r>
      <w:r w:rsidRPr="001D5FEB">
        <w:rPr>
          <w:b/>
        </w:rPr>
        <w:t>KONKURSO SĄLYGŲ APRAŠO PAAIŠKINIMAS IR PATIKSLINIMAS</w:t>
      </w:r>
    </w:p>
    <w:p w14:paraId="7916118F" w14:textId="77777777" w:rsidR="00B45AD1" w:rsidRPr="001D5FEB" w:rsidRDefault="00B45AD1" w:rsidP="00B45AD1">
      <w:pPr>
        <w:widowControl w:val="0"/>
        <w:ind w:firstLine="861"/>
        <w:contextualSpacing/>
        <w:jc w:val="center"/>
        <w:rPr>
          <w:b/>
        </w:rPr>
      </w:pPr>
    </w:p>
    <w:p w14:paraId="0EB548C0" w14:textId="77DB3598" w:rsidR="000D4324" w:rsidRPr="001D5FEB" w:rsidRDefault="000D4324" w:rsidP="001E7423">
      <w:pPr>
        <w:pStyle w:val="Sraopastraipa"/>
        <w:numPr>
          <w:ilvl w:val="0"/>
          <w:numId w:val="12"/>
        </w:numPr>
        <w:tabs>
          <w:tab w:val="left" w:pos="1080"/>
          <w:tab w:val="left" w:pos="1276"/>
        </w:tabs>
        <w:jc w:val="both"/>
        <w:rPr>
          <w:i/>
          <w:sz w:val="24"/>
          <w:szCs w:val="24"/>
        </w:rPr>
      </w:pPr>
      <w:bookmarkStart w:id="23" w:name="_Toc47844933"/>
      <w:bookmarkStart w:id="24" w:name="_Toc60525487"/>
      <w:r w:rsidRPr="001D5FEB">
        <w:rPr>
          <w:sz w:val="24"/>
          <w:szCs w:val="24"/>
        </w:rPr>
        <w:t xml:space="preserve">Pirkimo dokumentai gali būti paaiškinami, patikslinami tiekėjų iniciatyva, jiems CVP IS susirašinėjimo priemonėmis kreipiantis į </w:t>
      </w:r>
      <w:r w:rsidR="002E0FC0" w:rsidRPr="001D5FEB">
        <w:rPr>
          <w:sz w:val="24"/>
          <w:szCs w:val="24"/>
        </w:rPr>
        <w:t>CPO</w:t>
      </w:r>
      <w:r w:rsidRPr="001D5FEB">
        <w:rPr>
          <w:sz w:val="24"/>
          <w:szCs w:val="24"/>
        </w:rPr>
        <w:t xml:space="preserve">. Prašymai paaiškinti pirkimo dokumentus gali būti pateikiami Perkančiajai organizacijai CVP IS susirašinėjimo priemonėmis </w:t>
      </w:r>
      <w:r w:rsidRPr="001D5FEB">
        <w:rPr>
          <w:b/>
          <w:sz w:val="24"/>
          <w:szCs w:val="24"/>
        </w:rPr>
        <w:t>ne vėliau kaip likus 9 kalendorinėms dienoms</w:t>
      </w:r>
      <w:r w:rsidRPr="001D5FEB">
        <w:rPr>
          <w:sz w:val="24"/>
          <w:szCs w:val="24"/>
        </w:rPr>
        <w:t xml:space="preserve"> iki pasiūlymų pateikimo termino pabaigos </w:t>
      </w:r>
      <w:r w:rsidRPr="001D5FEB">
        <w:rPr>
          <w:b/>
          <w:sz w:val="24"/>
          <w:szCs w:val="24"/>
        </w:rPr>
        <w:t>(neįskaitant paskutinės pasiūlymo pateikimo dienos)</w:t>
      </w:r>
      <w:r w:rsidRPr="001D5FEB">
        <w:rPr>
          <w:sz w:val="24"/>
          <w:szCs w:val="24"/>
        </w:rPr>
        <w:t>. Tiekėjai turėtų būti aktyvūs ir pateikti klausimus ar paprašyti paaiškinti pirkimo dokumentus iš karto j</w:t>
      </w:r>
      <w:r w:rsidR="003C19B8" w:rsidRPr="001D5FEB">
        <w:rPr>
          <w:sz w:val="24"/>
          <w:szCs w:val="24"/>
        </w:rPr>
        <w:t>uo</w:t>
      </w:r>
      <w:r w:rsidRPr="001D5FEB">
        <w:rPr>
          <w:sz w:val="24"/>
          <w:szCs w:val="24"/>
        </w:rPr>
        <w:t>s išanalizavę, atsižvelgdami į tai, kad, pasibaigus pasiūlymų pateikimo terminui, pasiūlymo turinio keisti nebus galima.</w:t>
      </w:r>
    </w:p>
    <w:p w14:paraId="5BB4AC17" w14:textId="600F3C05" w:rsidR="000D4324" w:rsidRPr="001D5FEB" w:rsidRDefault="000D4324">
      <w:pPr>
        <w:numPr>
          <w:ilvl w:val="0"/>
          <w:numId w:val="12"/>
        </w:numPr>
        <w:tabs>
          <w:tab w:val="left" w:pos="1080"/>
          <w:tab w:val="left" w:pos="1276"/>
        </w:tabs>
        <w:ind w:firstLine="719"/>
        <w:contextualSpacing/>
        <w:jc w:val="both"/>
        <w:rPr>
          <w:i/>
        </w:rPr>
      </w:pPr>
      <w:r w:rsidRPr="001D5FEB">
        <w:t xml:space="preserve">Nesibaigus pasiūlymų pateikimo terminui, </w:t>
      </w:r>
      <w:r w:rsidR="00ED6DAC" w:rsidRPr="001D5FEB">
        <w:t>CPO</w:t>
      </w:r>
      <w:r w:rsidRPr="001D5FEB">
        <w:t xml:space="preserve"> turi teisę savo iniciatyva paaiškinti, patikslinti pirkimo dokumentus.</w:t>
      </w:r>
    </w:p>
    <w:p w14:paraId="3D3ACCFE" w14:textId="70479382" w:rsidR="000D4324" w:rsidRPr="001D5FEB" w:rsidRDefault="000D4324">
      <w:pPr>
        <w:numPr>
          <w:ilvl w:val="0"/>
          <w:numId w:val="12"/>
        </w:numPr>
        <w:tabs>
          <w:tab w:val="left" w:pos="1080"/>
          <w:tab w:val="left" w:pos="1276"/>
        </w:tabs>
        <w:ind w:firstLine="719"/>
        <w:contextualSpacing/>
        <w:jc w:val="both"/>
        <w:rPr>
          <w:i/>
        </w:rPr>
      </w:pPr>
      <w:r w:rsidRPr="001D5FEB">
        <w:t xml:space="preserve">Atsakydama į kiekvieną tiekėjo </w:t>
      </w:r>
      <w:r w:rsidRPr="001D5FEB">
        <w:rPr>
          <w:lang w:eastAsia="lt-LT"/>
        </w:rPr>
        <w:t xml:space="preserve">CVP IS susirašinėjimo priemonėmis </w:t>
      </w:r>
      <w:r w:rsidRPr="001D5FEB">
        <w:t xml:space="preserve">pateiktą prašymą paaiškinti pirkimo dokumentus, jeigu buvo gautas laiku, arba aiškindama, tikslindama pirkimo dokumentus savo iniciatyva, </w:t>
      </w:r>
      <w:r w:rsidR="00ED6DAC" w:rsidRPr="001D5FEB">
        <w:t xml:space="preserve">CPO </w:t>
      </w:r>
      <w:r w:rsidRPr="001D5FEB">
        <w:t xml:space="preserve"> paaiškinimus, patikslinimus paskelbia CVP IS ir išsiunčia visiems tiekėjams, kurie </w:t>
      </w:r>
      <w:r w:rsidRPr="001D5FEB">
        <w:rPr>
          <w:lang w:eastAsia="lt-LT"/>
        </w:rPr>
        <w:t xml:space="preserve">prisijungė prie pirkimo, </w:t>
      </w:r>
      <w:r w:rsidRPr="001D5FEB">
        <w:rPr>
          <w:b/>
        </w:rPr>
        <w:t>ne vėliau kaip likus 6 kalendorinėms dienoms</w:t>
      </w:r>
      <w:r w:rsidRPr="001D5FEB">
        <w:t xml:space="preserve"> iki pasiūlymų pateikimo termino pabaigos </w:t>
      </w:r>
      <w:r w:rsidRPr="001D5FEB">
        <w:rPr>
          <w:b/>
          <w:lang w:eastAsia="lt-LT"/>
        </w:rPr>
        <w:t>(neįskaitant paskutinės pasiūlymo pateikimo dienos)</w:t>
      </w:r>
      <w:r w:rsidRPr="001D5FEB">
        <w:rPr>
          <w:lang w:eastAsia="lt-LT"/>
        </w:rPr>
        <w:t>.</w:t>
      </w:r>
      <w:r w:rsidRPr="001D5FEB">
        <w:t xml:space="preserve"> A</w:t>
      </w:r>
      <w:r w:rsidRPr="001D5FEB">
        <w:rPr>
          <w:lang w:eastAsia="lt-LT"/>
        </w:rPr>
        <w:t xml:space="preserve">tsakymai į tiekėjų klausimus ar pirkimo dokumentų paaiškinimai, patikslinimai </w:t>
      </w:r>
      <w:r w:rsidR="00ED6DAC" w:rsidRPr="001D5FEB">
        <w:rPr>
          <w:lang w:eastAsia="lt-LT"/>
        </w:rPr>
        <w:t>CPO</w:t>
      </w:r>
      <w:r w:rsidRPr="001D5FEB">
        <w:rPr>
          <w:lang w:eastAsia="lt-LT"/>
        </w:rPr>
        <w:t xml:space="preserve"> iniciatyva paskelbiami CVP IS bei teikiami tik CVP IS priemonėmis prie pirkimo prisijungusiems tiekėjams. </w:t>
      </w:r>
      <w:r w:rsidR="00ED6DAC" w:rsidRPr="001D5FEB">
        <w:t>CPO</w:t>
      </w:r>
      <w:r w:rsidRPr="001D5FEB">
        <w:t xml:space="preserve">, atsakydama tiekėjui, kartu siunčia paaiškinimus ir visiems kitiems tiekėjams, kurie prisijungė prie pirkimo, bet nenurodo, kuris tiekėjas pateikė prašymą paaiškinti pirkimo dokumentus. </w:t>
      </w:r>
      <w:r w:rsidR="00086E94" w:rsidRPr="001D5FEB">
        <w:t>CPO</w:t>
      </w:r>
      <w:r w:rsidRPr="001D5FEB">
        <w:t xml:space="preserve"> tiek aiškindama, tikslindama pirkimo dokumentus savo iniciatyva, tiek tiekėjų iniciatyva visus paaiškinimus ir patikslinimus skelbia CVP IS. </w:t>
      </w:r>
    </w:p>
    <w:p w14:paraId="13D6EF90" w14:textId="1056E528" w:rsidR="000D4324" w:rsidRPr="001D5FEB" w:rsidRDefault="00ED6DAC">
      <w:pPr>
        <w:numPr>
          <w:ilvl w:val="0"/>
          <w:numId w:val="12"/>
        </w:numPr>
        <w:tabs>
          <w:tab w:val="left" w:pos="1080"/>
          <w:tab w:val="left" w:pos="1276"/>
        </w:tabs>
        <w:ind w:firstLine="719"/>
        <w:contextualSpacing/>
        <w:jc w:val="both"/>
        <w:rPr>
          <w:i/>
        </w:rPr>
      </w:pPr>
      <w:r w:rsidRPr="001D5FEB">
        <w:t>CPO</w:t>
      </w:r>
      <w:r w:rsidR="000D4324" w:rsidRPr="001D5FEB">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65662512" w:rsidR="000D4324" w:rsidRPr="001D5FEB" w:rsidRDefault="00ED6DAC">
      <w:pPr>
        <w:numPr>
          <w:ilvl w:val="0"/>
          <w:numId w:val="12"/>
        </w:numPr>
        <w:tabs>
          <w:tab w:val="left" w:pos="1080"/>
          <w:tab w:val="left" w:pos="1276"/>
        </w:tabs>
        <w:ind w:firstLine="719"/>
        <w:contextualSpacing/>
        <w:jc w:val="both"/>
        <w:rPr>
          <w:i/>
        </w:rPr>
      </w:pPr>
      <w:r w:rsidRPr="001D5FEB">
        <w:t>CPO</w:t>
      </w:r>
      <w:r w:rsidR="000D4324" w:rsidRPr="001D5FEB">
        <w:t xml:space="preserve"> nerengs susitikimų su tiekėjais dėl pirkimo dokumentų paaiškinimų.</w:t>
      </w:r>
    </w:p>
    <w:p w14:paraId="2104418E" w14:textId="10B12A68" w:rsidR="000D4324" w:rsidRPr="001D5FEB" w:rsidRDefault="000D4324">
      <w:pPr>
        <w:numPr>
          <w:ilvl w:val="0"/>
          <w:numId w:val="12"/>
        </w:numPr>
        <w:tabs>
          <w:tab w:val="left" w:pos="1080"/>
          <w:tab w:val="left" w:pos="1276"/>
        </w:tabs>
        <w:ind w:firstLine="719"/>
        <w:contextualSpacing/>
        <w:jc w:val="both"/>
        <w:rPr>
          <w:i/>
          <w:color w:val="000000" w:themeColor="text1"/>
        </w:rPr>
      </w:pPr>
      <w:r w:rsidRPr="001D5FEB">
        <w:t>B</w:t>
      </w:r>
      <w:r w:rsidRPr="001D5FEB">
        <w:rPr>
          <w:lang w:eastAsia="lt-LT"/>
        </w:rPr>
        <w:t xml:space="preserve">et kokia informacija, </w:t>
      </w:r>
      <w:r w:rsidRPr="001D5FEB">
        <w:t xml:space="preserve">pirkimo dokumentų paaiškinimai, pranešimai ar kitas </w:t>
      </w:r>
      <w:r w:rsidR="00ED6DAC" w:rsidRPr="001D5FEB">
        <w:t>CPO</w:t>
      </w:r>
      <w:r w:rsidRPr="001D5FEB">
        <w:t xml:space="preserve"> ir tiekėjo </w:t>
      </w:r>
      <w:r w:rsidRPr="001D5FEB">
        <w:rPr>
          <w:color w:val="000000" w:themeColor="text1"/>
        </w:rPr>
        <w:t>susirašinėjimas yra vykdomas tik</w:t>
      </w:r>
      <w:r w:rsidRPr="001D5FEB">
        <w:rPr>
          <w:b/>
          <w:color w:val="000000" w:themeColor="text1"/>
        </w:rPr>
        <w:t xml:space="preserve"> </w:t>
      </w:r>
      <w:r w:rsidRPr="001D5FEB">
        <w:rPr>
          <w:color w:val="000000" w:themeColor="text1"/>
        </w:rPr>
        <w:t>CVP IS susirašinėjimo priemonėmis.</w:t>
      </w:r>
      <w:r w:rsidRPr="001D5FEB">
        <w:rPr>
          <w:b/>
          <w:color w:val="000000" w:themeColor="text1"/>
        </w:rPr>
        <w:t xml:space="preserve"> </w:t>
      </w:r>
    </w:p>
    <w:bookmarkEnd w:id="3"/>
    <w:bookmarkEnd w:id="4"/>
    <w:bookmarkEnd w:id="23"/>
    <w:bookmarkEnd w:id="24"/>
    <w:p w14:paraId="4BC3BEA6" w14:textId="5476021E" w:rsidR="00571B01" w:rsidRPr="001D5FEB" w:rsidRDefault="00571B01">
      <w:pPr>
        <w:numPr>
          <w:ilvl w:val="0"/>
          <w:numId w:val="12"/>
        </w:numPr>
        <w:tabs>
          <w:tab w:val="left" w:pos="1080"/>
          <w:tab w:val="left" w:pos="1276"/>
        </w:tabs>
        <w:contextualSpacing/>
        <w:jc w:val="both"/>
        <w:rPr>
          <w:i/>
          <w:color w:val="000000" w:themeColor="text1"/>
        </w:rPr>
      </w:pPr>
      <w:r w:rsidRPr="001D5FEB">
        <w:rPr>
          <w:color w:val="000000" w:themeColor="text1"/>
        </w:rPr>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1D5FEB">
        <w:rPr>
          <w:b/>
          <w:color w:val="000000" w:themeColor="text1"/>
        </w:rPr>
        <w:t xml:space="preserve">ne vėliau kaip likus 6 kalendorinėms dienoms </w:t>
      </w:r>
      <w:r w:rsidRPr="001D5FEB">
        <w:rPr>
          <w:color w:val="000000" w:themeColor="text1"/>
        </w:rPr>
        <w:t xml:space="preserve">iki pasiūlymų pateikimo termino </w:t>
      </w:r>
      <w:r w:rsidRPr="001D5FEB">
        <w:rPr>
          <w:color w:val="000000" w:themeColor="text1"/>
        </w:rPr>
        <w:lastRenderedPageBreak/>
        <w:t>pabaigos, CPO perkelia pasiūlymų pateikimo terminą laikui, per kurį tiekėjai, rengdami pirkimo pasiūlymus, galėtų atsižvelgti į šiuos paaiškinimus (patikslinimus)</w:t>
      </w:r>
      <w:r w:rsidRPr="001D5FEB">
        <w:rPr>
          <w:bCs/>
          <w:color w:val="000000" w:themeColor="text1"/>
          <w:spacing w:val="2"/>
          <w:shd w:val="clear" w:color="auto" w:fill="FFFFFF"/>
        </w:rPr>
        <w:t>.</w:t>
      </w:r>
      <w:r w:rsidRPr="001D5FEB">
        <w:rPr>
          <w:color w:val="000000" w:themeColor="text1"/>
        </w:rPr>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r w:rsidRPr="001D5FEB">
        <w:rPr>
          <w:bCs/>
          <w:color w:val="000000" w:themeColor="text1"/>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48CAF46" w14:textId="77777777" w:rsidR="00571B01" w:rsidRPr="001D5FEB" w:rsidRDefault="00571B01" w:rsidP="00571B01">
      <w:pPr>
        <w:tabs>
          <w:tab w:val="left" w:pos="1080"/>
          <w:tab w:val="left" w:pos="1276"/>
        </w:tabs>
        <w:ind w:left="710"/>
        <w:contextualSpacing/>
        <w:jc w:val="both"/>
        <w:rPr>
          <w:rFonts w:ascii="Arial" w:hAnsi="Arial" w:cs="Arial"/>
          <w:i/>
          <w:color w:val="00B050"/>
          <w:sz w:val="20"/>
          <w:szCs w:val="20"/>
        </w:rPr>
      </w:pPr>
    </w:p>
    <w:p w14:paraId="5750DF0A" w14:textId="77777777" w:rsidR="00B45AD1" w:rsidRPr="001D5FEB" w:rsidRDefault="00B45AD1" w:rsidP="00B45AD1">
      <w:pPr>
        <w:widowControl w:val="0"/>
        <w:ind w:firstLine="851"/>
        <w:contextualSpacing/>
        <w:jc w:val="center"/>
        <w:rPr>
          <w:b/>
        </w:rPr>
      </w:pPr>
      <w:r w:rsidRPr="001D5FEB">
        <w:rPr>
          <w:b/>
        </w:rPr>
        <w:t>IX SKYRIUS </w:t>
      </w:r>
    </w:p>
    <w:p w14:paraId="548967DC" w14:textId="77777777" w:rsidR="00B45AD1" w:rsidRPr="001D5FEB" w:rsidRDefault="00B45AD1" w:rsidP="00B45AD1">
      <w:pPr>
        <w:widowControl w:val="0"/>
        <w:ind w:firstLine="851"/>
        <w:contextualSpacing/>
        <w:jc w:val="center"/>
        <w:rPr>
          <w:b/>
          <w:sz w:val="12"/>
          <w:szCs w:val="12"/>
        </w:rPr>
      </w:pPr>
      <w:r w:rsidRPr="001D5FEB">
        <w:rPr>
          <w:b/>
        </w:rPr>
        <w:t>SUSIPAŽINIMO SU PASIŪLYMAIS PROCEDŪROS</w:t>
      </w:r>
    </w:p>
    <w:p w14:paraId="36624BF9" w14:textId="77777777" w:rsidR="00B45AD1" w:rsidRPr="001D5FEB" w:rsidRDefault="00B45AD1" w:rsidP="00B45AD1">
      <w:pPr>
        <w:widowControl w:val="0"/>
        <w:ind w:firstLine="851"/>
        <w:contextualSpacing/>
        <w:jc w:val="center"/>
        <w:rPr>
          <w:b/>
        </w:rPr>
      </w:pPr>
    </w:p>
    <w:p w14:paraId="74095C41" w14:textId="0C41AC86" w:rsidR="00390E6D" w:rsidRPr="001D5FEB" w:rsidRDefault="0015334C">
      <w:pPr>
        <w:pStyle w:val="Sraopastraipa1"/>
        <w:widowControl w:val="0"/>
        <w:numPr>
          <w:ilvl w:val="0"/>
          <w:numId w:val="12"/>
        </w:numPr>
        <w:tabs>
          <w:tab w:val="left" w:pos="1134"/>
        </w:tabs>
        <w:ind w:firstLine="719"/>
        <w:jc w:val="both"/>
        <w:rPr>
          <w:rFonts w:eastAsia="Times New Roman"/>
          <w:i/>
          <w:sz w:val="24"/>
          <w:szCs w:val="24"/>
        </w:rPr>
      </w:pPr>
      <w:r w:rsidRPr="001D5FEB">
        <w:rPr>
          <w:sz w:val="24"/>
          <w:szCs w:val="24"/>
        </w:rPr>
        <w:t>Su pasiūlymais susipažįstama naudojantis elektroninėmis priemonėmis</w:t>
      </w:r>
      <w:r w:rsidR="00390E6D" w:rsidRPr="001D5FEB">
        <w:rPr>
          <w:sz w:val="24"/>
          <w:szCs w:val="24"/>
        </w:rPr>
        <w:t xml:space="preserve"> </w:t>
      </w:r>
      <w:r w:rsidR="00B24F53" w:rsidRPr="001D5FEB">
        <w:rPr>
          <w:b/>
          <w:sz w:val="24"/>
          <w:szCs w:val="24"/>
        </w:rPr>
        <w:t xml:space="preserve">skelbime apie pirkimą </w:t>
      </w:r>
      <w:r w:rsidR="00B24F53" w:rsidRPr="001D5FEB">
        <w:rPr>
          <w:bCs/>
          <w:sz w:val="24"/>
          <w:szCs w:val="24"/>
        </w:rPr>
        <w:t xml:space="preserve">(jeigu keičiamas vokų su pasiūlymais atvėrimo terminas – skelbime, susijusiame su pakeitimais ar papildoma informacija) </w:t>
      </w:r>
      <w:r w:rsidR="00B24F53" w:rsidRPr="001D5FEB">
        <w:rPr>
          <w:b/>
          <w:sz w:val="24"/>
          <w:szCs w:val="24"/>
        </w:rPr>
        <w:t>nurodytu laiku.</w:t>
      </w:r>
      <w:r w:rsidR="00390E6D" w:rsidRPr="001D5FEB">
        <w:rPr>
          <w:sz w:val="24"/>
          <w:szCs w:val="24"/>
        </w:rPr>
        <w:t xml:space="preserve"> </w:t>
      </w:r>
    </w:p>
    <w:p w14:paraId="262530C9" w14:textId="77777777" w:rsidR="00390E6D" w:rsidRPr="001D5FEB" w:rsidRDefault="00390E6D">
      <w:pPr>
        <w:pStyle w:val="Sraopastraipa1"/>
        <w:widowControl w:val="0"/>
        <w:numPr>
          <w:ilvl w:val="0"/>
          <w:numId w:val="12"/>
        </w:numPr>
        <w:tabs>
          <w:tab w:val="left" w:pos="1134"/>
        </w:tabs>
        <w:ind w:firstLine="719"/>
        <w:jc w:val="both"/>
        <w:rPr>
          <w:rFonts w:eastAsia="Times New Roman"/>
          <w:i/>
          <w:sz w:val="24"/>
          <w:szCs w:val="24"/>
        </w:rPr>
      </w:pPr>
      <w:r w:rsidRPr="001D5FEB">
        <w:rPr>
          <w:sz w:val="24"/>
          <w:szCs w:val="24"/>
        </w:rPr>
        <w:t>Tiekėjai nedalyvauja susipaž</w:t>
      </w:r>
      <w:r w:rsidR="00AC29B1" w:rsidRPr="001D5FEB">
        <w:rPr>
          <w:sz w:val="24"/>
          <w:szCs w:val="24"/>
        </w:rPr>
        <w:t>įstant</w:t>
      </w:r>
      <w:r w:rsidRPr="001D5FEB">
        <w:rPr>
          <w:sz w:val="24"/>
          <w:szCs w:val="24"/>
        </w:rPr>
        <w:t xml:space="preserve"> su </w:t>
      </w:r>
      <w:r w:rsidR="00AC29B1" w:rsidRPr="001D5FEB">
        <w:rPr>
          <w:sz w:val="24"/>
          <w:szCs w:val="24"/>
        </w:rPr>
        <w:t xml:space="preserve">elektroninėmis priemonėmis pateiktais </w:t>
      </w:r>
      <w:r w:rsidRPr="001D5FEB">
        <w:rPr>
          <w:sz w:val="24"/>
          <w:szCs w:val="24"/>
        </w:rPr>
        <w:t xml:space="preserve">pasiūlymais. </w:t>
      </w:r>
      <w:r w:rsidR="00AC29B1" w:rsidRPr="001D5FEB">
        <w:rPr>
          <w:sz w:val="24"/>
          <w:szCs w:val="24"/>
        </w:rPr>
        <w:t>Taip pat p</w:t>
      </w:r>
      <w:r w:rsidRPr="001D5FEB">
        <w:rPr>
          <w:sz w:val="24"/>
          <w:szCs w:val="24"/>
        </w:rPr>
        <w:t>asiūlymų nagrinėjimo, vertinimo ir palyginimo procedūras Komisija atlieka pasiūlymus pateikusiems tiekėjams nedalyvaujant.</w:t>
      </w:r>
    </w:p>
    <w:p w14:paraId="7BCD5C91" w14:textId="41618A78" w:rsidR="00B45AD1" w:rsidRPr="001D5FEB" w:rsidRDefault="00390E6D">
      <w:pPr>
        <w:widowControl w:val="0"/>
        <w:numPr>
          <w:ilvl w:val="0"/>
          <w:numId w:val="12"/>
        </w:numPr>
        <w:tabs>
          <w:tab w:val="left" w:pos="1134"/>
        </w:tabs>
        <w:ind w:firstLine="719"/>
        <w:jc w:val="both"/>
        <w:rPr>
          <w:i/>
        </w:rPr>
      </w:pPr>
      <w:r w:rsidRPr="001D5FEB">
        <w:t>Stebėtojai nėra kviečiami dalyvauti Komisijos posėdžiuose</w:t>
      </w:r>
      <w:r w:rsidR="00B45AD1" w:rsidRPr="001D5FEB">
        <w:t>.</w:t>
      </w:r>
    </w:p>
    <w:p w14:paraId="560A00F3" w14:textId="77777777" w:rsidR="00D529DE" w:rsidRPr="001D5FEB" w:rsidRDefault="00D529DE" w:rsidP="00FA7417">
      <w:pPr>
        <w:widowControl w:val="0"/>
        <w:tabs>
          <w:tab w:val="left" w:pos="1134"/>
        </w:tabs>
        <w:ind w:left="851" w:firstLine="719"/>
        <w:jc w:val="both"/>
        <w:rPr>
          <w:i/>
        </w:rPr>
      </w:pPr>
    </w:p>
    <w:p w14:paraId="138E77B1" w14:textId="77777777" w:rsidR="00B45AD1" w:rsidRPr="001D5FEB" w:rsidRDefault="00B45AD1" w:rsidP="00B45AD1">
      <w:pPr>
        <w:widowControl w:val="0"/>
        <w:ind w:firstLine="851"/>
        <w:jc w:val="center"/>
        <w:rPr>
          <w:b/>
          <w:spacing w:val="-8"/>
        </w:rPr>
      </w:pPr>
      <w:r w:rsidRPr="001D5FEB">
        <w:rPr>
          <w:b/>
          <w:spacing w:val="-8"/>
        </w:rPr>
        <w:t xml:space="preserve">X </w:t>
      </w:r>
      <w:r w:rsidRPr="001D5FEB">
        <w:rPr>
          <w:b/>
        </w:rPr>
        <w:t>SKYRIUS</w:t>
      </w:r>
      <w:r w:rsidRPr="001D5FEB">
        <w:rPr>
          <w:b/>
          <w:spacing w:val="-8"/>
        </w:rPr>
        <w:t> </w:t>
      </w:r>
    </w:p>
    <w:p w14:paraId="5B928662" w14:textId="3CD37C78" w:rsidR="00B45AD1" w:rsidRPr="001D5FEB" w:rsidRDefault="00B45AD1" w:rsidP="00B45AD1">
      <w:pPr>
        <w:widowControl w:val="0"/>
        <w:ind w:firstLine="851"/>
        <w:jc w:val="center"/>
        <w:rPr>
          <w:b/>
        </w:rPr>
      </w:pPr>
      <w:r w:rsidRPr="001D5FEB">
        <w:rPr>
          <w:b/>
          <w:spacing w:val="-8"/>
        </w:rPr>
        <w:t xml:space="preserve">PASIŪLYMŲ </w:t>
      </w:r>
      <w:r w:rsidRPr="001D5FEB">
        <w:rPr>
          <w:b/>
        </w:rPr>
        <w:t>NAGRINĖJIMAS IR PASIŪLYMŲ ATMETIMO PRIEŽASTYS</w:t>
      </w:r>
    </w:p>
    <w:p w14:paraId="185AECF9" w14:textId="77777777" w:rsidR="00D30646" w:rsidRPr="001D5FEB" w:rsidRDefault="00D30646" w:rsidP="00B45AD1">
      <w:pPr>
        <w:widowControl w:val="0"/>
        <w:ind w:firstLine="851"/>
        <w:jc w:val="center"/>
        <w:rPr>
          <w:b/>
        </w:rPr>
      </w:pPr>
    </w:p>
    <w:p w14:paraId="31DF2953" w14:textId="77777777" w:rsidR="005310C4" w:rsidRPr="00E51554" w:rsidRDefault="005310C4" w:rsidP="001E7423">
      <w:pPr>
        <w:pStyle w:val="Sraopastraipa"/>
        <w:numPr>
          <w:ilvl w:val="0"/>
          <w:numId w:val="21"/>
        </w:numPr>
        <w:tabs>
          <w:tab w:val="left" w:pos="1080"/>
        </w:tabs>
        <w:jc w:val="both"/>
        <w:rPr>
          <w:sz w:val="24"/>
          <w:szCs w:val="24"/>
        </w:rPr>
      </w:pPr>
      <w:bookmarkStart w:id="25" w:name="_Hlk127458222"/>
      <w:r w:rsidRPr="00E51554">
        <w:rPr>
          <w:sz w:val="24"/>
          <w:szCs w:val="24"/>
        </w:rPr>
        <w:t xml:space="preserve">Atlikusi susipažinimą su pasiūlymais, </w:t>
      </w:r>
      <w:r>
        <w:rPr>
          <w:sz w:val="24"/>
          <w:szCs w:val="24"/>
        </w:rPr>
        <w:t>CPO</w:t>
      </w:r>
      <w:r w:rsidRPr="00E51554">
        <w:rPr>
          <w:sz w:val="24"/>
          <w:szCs w:val="24"/>
        </w:rPr>
        <w:t xml:space="preserve"> pasiūlymus nagrinėja tokiu eiliškumu:</w:t>
      </w:r>
    </w:p>
    <w:p w14:paraId="594135A9" w14:textId="77777777" w:rsidR="005310C4" w:rsidRPr="00F77F11" w:rsidRDefault="005310C4">
      <w:pPr>
        <w:pStyle w:val="Sraopastraipa"/>
        <w:numPr>
          <w:ilvl w:val="1"/>
          <w:numId w:val="21"/>
        </w:numPr>
        <w:tabs>
          <w:tab w:val="left" w:pos="1276"/>
        </w:tabs>
        <w:jc w:val="both"/>
        <w:rPr>
          <w:sz w:val="24"/>
        </w:rPr>
      </w:pPr>
      <w:r w:rsidRPr="00F77F11">
        <w:rPr>
          <w:sz w:val="24"/>
        </w:rPr>
        <w:t>įvertina EBVPD</w:t>
      </w:r>
      <w:r>
        <w:rPr>
          <w:sz w:val="24"/>
        </w:rPr>
        <w:t xml:space="preserve"> ir </w:t>
      </w:r>
      <w:r>
        <w:rPr>
          <w:sz w:val="24"/>
          <w:szCs w:val="24"/>
        </w:rPr>
        <w:t>Deklaracijoje pateiktą informaciją;</w:t>
      </w:r>
    </w:p>
    <w:p w14:paraId="35B46C70" w14:textId="77777777" w:rsidR="005310C4" w:rsidRPr="00542868" w:rsidRDefault="005310C4">
      <w:pPr>
        <w:pStyle w:val="Sraopastraipa"/>
        <w:numPr>
          <w:ilvl w:val="1"/>
          <w:numId w:val="21"/>
        </w:numPr>
        <w:tabs>
          <w:tab w:val="left" w:pos="1276"/>
        </w:tabs>
        <w:jc w:val="both"/>
        <w:rPr>
          <w:sz w:val="24"/>
          <w:szCs w:val="24"/>
        </w:rPr>
      </w:pPr>
      <w:r w:rsidRPr="00542868">
        <w:rPr>
          <w:sz w:val="24"/>
          <w:szCs w:val="24"/>
        </w:rPr>
        <w:t xml:space="preserve">nagrinėja, vertina, palygina tiekėjų pateiktus pasiūlymus, </w:t>
      </w:r>
      <w:r w:rsidRPr="00A02B27">
        <w:rPr>
          <w:sz w:val="24"/>
          <w:szCs w:val="24"/>
        </w:rPr>
        <w:t>vadovaudamasi šiame Konkurso sąlygų apraše nurodytomis sąlygomis</w:t>
      </w:r>
      <w:r w:rsidRPr="00542868">
        <w:rPr>
          <w:sz w:val="24"/>
          <w:szCs w:val="24"/>
        </w:rPr>
        <w:t>;</w:t>
      </w:r>
    </w:p>
    <w:p w14:paraId="65B0C892" w14:textId="77777777" w:rsidR="005310C4" w:rsidRPr="00542868" w:rsidRDefault="005310C4">
      <w:pPr>
        <w:pStyle w:val="Sraopastraipa"/>
        <w:numPr>
          <w:ilvl w:val="1"/>
          <w:numId w:val="21"/>
        </w:numPr>
        <w:tabs>
          <w:tab w:val="left" w:pos="1276"/>
        </w:tabs>
        <w:jc w:val="both"/>
        <w:rPr>
          <w:sz w:val="24"/>
          <w:szCs w:val="24"/>
        </w:rPr>
      </w:pPr>
      <w:r w:rsidRPr="00542868">
        <w:rPr>
          <w:sz w:val="24"/>
          <w:szCs w:val="24"/>
        </w:rPr>
        <w:t>įvertina ekonomiškai naudingiausią pasiūlymą pateikusio tiekėjo pateiktus dokumentus, patvirtinančius pašalinimo pagrindų nebuvimą</w:t>
      </w:r>
      <w:r>
        <w:rPr>
          <w:sz w:val="24"/>
          <w:szCs w:val="24"/>
        </w:rPr>
        <w:t>.</w:t>
      </w:r>
    </w:p>
    <w:p w14:paraId="4A0B789B" w14:textId="77777777" w:rsidR="005310C4" w:rsidRPr="00F77F11" w:rsidRDefault="005310C4">
      <w:pPr>
        <w:pStyle w:val="Sraopastraipa1"/>
        <w:widowControl w:val="0"/>
        <w:numPr>
          <w:ilvl w:val="0"/>
          <w:numId w:val="21"/>
        </w:numPr>
        <w:tabs>
          <w:tab w:val="left" w:pos="993"/>
          <w:tab w:val="left" w:pos="1134"/>
        </w:tabs>
        <w:jc w:val="both"/>
        <w:rPr>
          <w:sz w:val="24"/>
          <w:szCs w:val="24"/>
        </w:rPr>
      </w:pPr>
      <w:r w:rsidRPr="00C66885">
        <w:rPr>
          <w:sz w:val="24"/>
          <w:szCs w:val="24"/>
        </w:rPr>
        <w:t>Jei tiekėjas</w:t>
      </w:r>
      <w:r>
        <w:rPr>
          <w:sz w:val="24"/>
          <w:szCs w:val="24"/>
        </w:rPr>
        <w:t xml:space="preserve">, </w:t>
      </w:r>
      <w:r w:rsidRPr="00C66885">
        <w:rPr>
          <w:sz w:val="24"/>
          <w:szCs w:val="24"/>
        </w:rPr>
        <w:t xml:space="preserve">kartu su EBVPD </w:t>
      </w:r>
      <w:r>
        <w:rPr>
          <w:sz w:val="24"/>
          <w:szCs w:val="24"/>
        </w:rPr>
        <w:t xml:space="preserve">ir Deklaracija </w:t>
      </w:r>
      <w:r w:rsidRPr="00C66885">
        <w:rPr>
          <w:sz w:val="24"/>
          <w:szCs w:val="24"/>
        </w:rPr>
        <w:t>pateikė dokumentus, patvirtinančius pašalinimo pagrindų nebuvimą</w:t>
      </w:r>
      <w:r>
        <w:rPr>
          <w:sz w:val="24"/>
          <w:szCs w:val="24"/>
        </w:rPr>
        <w:t xml:space="preserve"> CPO</w:t>
      </w:r>
      <w:r w:rsidRPr="00C66885">
        <w:rPr>
          <w:sz w:val="24"/>
          <w:szCs w:val="24"/>
        </w:rPr>
        <w:t xml:space="preserve"> šiuos dokumentus tikrina tik po pasiūlymų eilės sudarymo, nustačius galimą pirkimo laimėtoją. Jeigu tiekėjas nepateikė EBVPD </w:t>
      </w:r>
      <w:r>
        <w:rPr>
          <w:sz w:val="24"/>
          <w:szCs w:val="24"/>
        </w:rPr>
        <w:t xml:space="preserve">ir Deklaracijos </w:t>
      </w:r>
      <w:r w:rsidRPr="00C66885">
        <w:rPr>
          <w:sz w:val="24"/>
          <w:szCs w:val="24"/>
        </w:rPr>
        <w:t>arba pildydamas EBVPD</w:t>
      </w:r>
      <w:r>
        <w:rPr>
          <w:sz w:val="24"/>
          <w:szCs w:val="24"/>
        </w:rPr>
        <w:t xml:space="preserve"> ar Deklaraciją</w:t>
      </w:r>
      <w:r w:rsidRPr="00C66885">
        <w:rPr>
          <w:sz w:val="24"/>
          <w:szCs w:val="24"/>
        </w:rPr>
        <w:t xml:space="preserve"> nepažymėjo, ar atitinka nustatytą (-us) reikalavimą (-us) arba jei pateikt</w:t>
      </w:r>
      <w:r>
        <w:rPr>
          <w:sz w:val="24"/>
          <w:szCs w:val="24"/>
        </w:rPr>
        <w:t xml:space="preserve">oje </w:t>
      </w:r>
      <w:r w:rsidRPr="00C66885">
        <w:rPr>
          <w:sz w:val="24"/>
          <w:szCs w:val="24"/>
        </w:rPr>
        <w:t>EBVPD</w:t>
      </w:r>
      <w:r>
        <w:rPr>
          <w:sz w:val="24"/>
          <w:szCs w:val="24"/>
        </w:rPr>
        <w:t xml:space="preserve"> ar Deklaracijoje</w:t>
      </w:r>
      <w:r w:rsidRPr="00C66885">
        <w:rPr>
          <w:sz w:val="24"/>
          <w:szCs w:val="24"/>
        </w:rPr>
        <w:t xml:space="preserve"> nurodyti duomenys yra netikslūs, tuomet Komisija turi prašyti tiekėjo pateikti, patikslinti EBVPD</w:t>
      </w:r>
      <w:r>
        <w:rPr>
          <w:sz w:val="24"/>
          <w:szCs w:val="24"/>
        </w:rPr>
        <w:t xml:space="preserve">/Deklaraciją. </w:t>
      </w:r>
      <w:r w:rsidRPr="00C66885">
        <w:rPr>
          <w:sz w:val="24"/>
          <w:szCs w:val="24"/>
        </w:rPr>
        <w:t>Pasiūlymas atmetamas, kai tiekėjas, Komisijai paprašius, nepateikė, nepatikslino EBVPD</w:t>
      </w:r>
      <w:r>
        <w:rPr>
          <w:sz w:val="24"/>
          <w:szCs w:val="24"/>
        </w:rPr>
        <w:t xml:space="preserve"> ar Deklaracijos</w:t>
      </w:r>
      <w:r w:rsidRPr="00C66885">
        <w:rPr>
          <w:sz w:val="24"/>
          <w:szCs w:val="24"/>
        </w:rPr>
        <w:t>.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351EBDE8" w14:textId="77777777" w:rsidR="005310C4" w:rsidRPr="00C66885" w:rsidRDefault="005310C4">
      <w:pPr>
        <w:widowControl w:val="0"/>
        <w:numPr>
          <w:ilvl w:val="0"/>
          <w:numId w:val="2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76840D3" w14:textId="77777777" w:rsidR="005310C4" w:rsidRPr="00F77F11" w:rsidRDefault="005310C4">
      <w:pPr>
        <w:widowControl w:val="0"/>
        <w:numPr>
          <w:ilvl w:val="0"/>
          <w:numId w:val="21"/>
        </w:numPr>
        <w:tabs>
          <w:tab w:val="left" w:pos="993"/>
          <w:tab w:val="left" w:pos="1134"/>
        </w:tabs>
        <w:jc w:val="both"/>
      </w:pPr>
      <w:r>
        <w:t>CPO</w:t>
      </w:r>
      <w:r w:rsidRPr="00C66885">
        <w:t xml:space="preserve"> bet kuriuo pirkimo procedūros metu gali paprašyti tiekėjų pateikti visus ar dalį dokumentų, patvirtinančių jų pašalinimo pagrindų nebuvimą,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758BCCCB" w14:textId="77777777" w:rsidR="005310C4" w:rsidRPr="00EC54B1" w:rsidRDefault="005310C4">
      <w:pPr>
        <w:widowControl w:val="0"/>
        <w:numPr>
          <w:ilvl w:val="0"/>
          <w:numId w:val="21"/>
        </w:numPr>
        <w:tabs>
          <w:tab w:val="left" w:pos="993"/>
          <w:tab w:val="left" w:pos="1134"/>
        </w:tabs>
        <w:jc w:val="both"/>
        <w:rPr>
          <w:b/>
        </w:rPr>
      </w:pPr>
      <w:r w:rsidRPr="00C66885">
        <w:t>Komisija, įvertinusi EBVPD</w:t>
      </w:r>
      <w:r>
        <w:t xml:space="preserve"> ir Deklaracijoje pateiktą informaciją</w:t>
      </w:r>
      <w:r w:rsidRPr="00C66885">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t xml:space="preserve">keliamus </w:t>
      </w:r>
      <w:r w:rsidRPr="00C66885">
        <w:t>reikalavimus</w:t>
      </w:r>
      <w:r w:rsidRPr="00EC54B1">
        <w:t xml:space="preserve">. </w:t>
      </w:r>
    </w:p>
    <w:p w14:paraId="0F3C888D" w14:textId="77777777" w:rsidR="005310C4" w:rsidRPr="00065933" w:rsidRDefault="005310C4">
      <w:pPr>
        <w:widowControl w:val="0"/>
        <w:numPr>
          <w:ilvl w:val="0"/>
          <w:numId w:val="21"/>
        </w:numPr>
        <w:tabs>
          <w:tab w:val="left" w:pos="993"/>
          <w:tab w:val="left" w:pos="1134"/>
        </w:tabs>
        <w:jc w:val="both"/>
        <w:rPr>
          <w:b/>
        </w:rPr>
      </w:pPr>
      <w:r w:rsidRPr="00065933">
        <w:t xml:space="preserve">Jeigu tiekėjas pateikė netikslius, neišsamius ar klaidingus dokumentus ar duomenis apie atitiktį pirkimo dokumentų reikalavimams arba šių dokumentų ar duomenų trūksta, </w:t>
      </w:r>
      <w:r>
        <w:t>CPO</w:t>
      </w:r>
      <w:r w:rsidRPr="00065933">
        <w:t xml:space="preserve"> gali nepažeisdama lygiateisiškumo ir skaidrumo principų prašyti tiekėją šiuos dokumentus ar duomenis </w:t>
      </w:r>
      <w:r w:rsidRPr="00065933">
        <w:lastRenderedPageBreak/>
        <w:t xml:space="preserve">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065933">
          <w:rPr>
            <w:color w:val="0000FF"/>
            <w:u w:val="single"/>
          </w:rPr>
          <w:t>Pasiūlymo patikslinimo, papildymo ar paaiškinimo taisyklėmis</w:t>
        </w:r>
      </w:hyperlink>
      <w:r w:rsidRPr="00065933">
        <w:t>.</w:t>
      </w:r>
    </w:p>
    <w:p w14:paraId="204F45FE" w14:textId="77777777" w:rsidR="005310C4" w:rsidRDefault="005310C4">
      <w:pPr>
        <w:widowControl w:val="0"/>
        <w:numPr>
          <w:ilvl w:val="0"/>
          <w:numId w:val="21"/>
        </w:numPr>
        <w:tabs>
          <w:tab w:val="left" w:pos="993"/>
          <w:tab w:val="left" w:pos="1134"/>
        </w:tabs>
        <w:jc w:val="both"/>
      </w:pPr>
      <w:r>
        <w:t>CPO</w:t>
      </w:r>
      <w:r w:rsidRPr="00C66885">
        <w:t xml:space="preserve">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Pr="00C66885">
        <w:t xml:space="preserve"> pirkimo dokumentuose nėra nurodžiusi pirkimui skirtų lėšų sumos, išskyrus atvejus, kai atmetami visi gauti pasiūlymai. </w:t>
      </w:r>
    </w:p>
    <w:p w14:paraId="1C3CE0AA" w14:textId="77777777" w:rsidR="005310C4" w:rsidRPr="00542868" w:rsidRDefault="005310C4">
      <w:pPr>
        <w:widowControl w:val="0"/>
        <w:numPr>
          <w:ilvl w:val="0"/>
          <w:numId w:val="21"/>
        </w:numPr>
        <w:tabs>
          <w:tab w:val="left" w:pos="993"/>
          <w:tab w:val="left" w:pos="1134"/>
        </w:tabs>
        <w:jc w:val="both"/>
      </w:pPr>
      <w:r w:rsidRPr="003236BB">
        <w:t>Jeigu pateiktame pasiūlyme nurodyta kaina yra neįprastai maža, Komisija privalo tiekėjo (</w:t>
      </w:r>
      <w:r w:rsidRPr="003236BB">
        <w:rPr>
          <w:bCs/>
        </w:rPr>
        <w:t xml:space="preserve">supaprastinto pirkimo atveju – tik ekonomiškai naudingiausią </w:t>
      </w:r>
      <w:r w:rsidRPr="00542868">
        <w:rPr>
          <w:bCs/>
        </w:rPr>
        <w:t>pasiūlymą pateikusio tiekėjo)</w:t>
      </w:r>
      <w:r w:rsidRPr="00542868">
        <w:rPr>
          <w:b/>
          <w:bCs/>
        </w:rPr>
        <w:t xml:space="preserve"> </w:t>
      </w:r>
      <w:r w:rsidRPr="00542868">
        <w:rPr>
          <w:lang w:eastAsia="lt-LT"/>
        </w:rPr>
        <w:t>CVP IS susirašinėjimo priemonėmis</w:t>
      </w:r>
      <w:r w:rsidRPr="00542868" w:rsidDel="00F46002">
        <w:rPr>
          <w:lang w:eastAsia="lt-LT"/>
        </w:rPr>
        <w:t xml:space="preserve"> </w:t>
      </w:r>
      <w:r w:rsidRPr="00542868">
        <w:t xml:space="preserve">paprašyti per Komisijos nurodytą terminą pagrįsti neįprastai mažą pasiūlymo kainą, ir, esant poreikiui, paprašyti pateikti detalų kainos sudėtinių dalių pagrindimą. </w:t>
      </w:r>
      <w:r>
        <w:t>CPO,</w:t>
      </w:r>
      <w:r w:rsidRPr="00542868">
        <w:t xml:space="preserve"> vertindama, ar tiekėjo pateiktame pasiūlyme nurodyta kaina yra neįprastai maža, vadovaujasi </w:t>
      </w:r>
      <w:r>
        <w:t>VPĮ</w:t>
      </w:r>
      <w:r w:rsidRPr="00542868">
        <w:t xml:space="preserve"> 57 straipsnio 1 dalimi.</w:t>
      </w:r>
    </w:p>
    <w:p w14:paraId="6683A6DB" w14:textId="77777777" w:rsidR="005310C4" w:rsidRPr="00C66885" w:rsidRDefault="005310C4">
      <w:pPr>
        <w:widowControl w:val="0"/>
        <w:numPr>
          <w:ilvl w:val="0"/>
          <w:numId w:val="21"/>
        </w:numPr>
        <w:tabs>
          <w:tab w:val="left" w:pos="993"/>
          <w:tab w:val="left" w:pos="1134"/>
        </w:tabs>
        <w:jc w:val="both"/>
      </w:pPr>
      <w:bookmarkStart w:id="26" w:name="_Hlk128677991"/>
      <w:r w:rsidRPr="00542868">
        <w:rPr>
          <w:b/>
        </w:rPr>
        <w:t xml:space="preserve">Pašalinimo pagrindų nebuvimo </w:t>
      </w:r>
      <w:bookmarkStart w:id="27" w:name="_Hlk127458020"/>
      <w:r w:rsidRPr="00542868">
        <w:rPr>
          <w:b/>
        </w:rPr>
        <w:t>patvirtinančių dokumentų</w:t>
      </w:r>
      <w:bookmarkEnd w:id="27"/>
      <w:r w:rsidRPr="00542868">
        <w:rPr>
          <w:b/>
        </w:rPr>
        <w:t xml:space="preserve"> reikalaujama tik iš to tiekėjo, kurio pasiūlymas pagal vertinimo rezultatus gali būti pripažintas laimėjusiu (po pasiūlymų eilės sudarymo)</w:t>
      </w:r>
      <w:bookmarkEnd w:id="26"/>
      <w:r w:rsidRPr="00542868">
        <w:rPr>
          <w:b/>
        </w:rPr>
        <w:t>.</w:t>
      </w:r>
      <w:r w:rsidRPr="00542868">
        <w:t xml:space="preserve"> Jei šie</w:t>
      </w:r>
      <w:r w:rsidRPr="00491C10">
        <w:t xml:space="preserve"> dokumentai buvo pateikti su pasiūlymu – tokiu atveju vertinami su pasiūlymu pateikti dokumentai</w:t>
      </w:r>
      <w:r>
        <w:t>.</w:t>
      </w:r>
    </w:p>
    <w:p w14:paraId="63A51C3D" w14:textId="77777777" w:rsidR="005310C4" w:rsidRPr="00C66885" w:rsidRDefault="005310C4">
      <w:pPr>
        <w:widowControl w:val="0"/>
        <w:numPr>
          <w:ilvl w:val="0"/>
          <w:numId w:val="21"/>
        </w:numPr>
        <w:tabs>
          <w:tab w:val="left" w:pos="993"/>
          <w:tab w:val="left" w:pos="1134"/>
        </w:tabs>
        <w:jc w:val="both"/>
      </w:pPr>
      <w:bookmarkStart w:id="28" w:name="_Hlk127458036"/>
      <w:r w:rsidRPr="00C66885">
        <w:t>Komisija priima sprendimą dėl tiekėjo, kurio pasiūlymas pagal vertinimo rezultatus gali būti pripažintas laimėjusiu</w:t>
      </w:r>
      <w:bookmarkEnd w:id="28"/>
      <w:r w:rsidRPr="00C66885">
        <w:t>:</w:t>
      </w:r>
    </w:p>
    <w:p w14:paraId="50393397" w14:textId="77777777" w:rsidR="005310C4" w:rsidRPr="00C66885" w:rsidRDefault="005310C4">
      <w:pPr>
        <w:numPr>
          <w:ilvl w:val="1"/>
          <w:numId w:val="21"/>
        </w:numPr>
        <w:tabs>
          <w:tab w:val="left" w:pos="1276"/>
          <w:tab w:val="left" w:pos="1418"/>
        </w:tabs>
        <w:ind w:right="40"/>
        <w:jc w:val="both"/>
      </w:pPr>
      <w:bookmarkStart w:id="29" w:name="_Hlk127458062"/>
      <w:r w:rsidRPr="00C66885">
        <w:t>jeigu tiekėjas, kurio pasiūlymas gali būti pripažintas laimėjusiu, neatitiko pašalinimo pagrindų</w:t>
      </w:r>
      <w:r>
        <w:t xml:space="preserve">, </w:t>
      </w:r>
      <w:r w:rsidRPr="00C66885">
        <w:t>kitų tiekėjų pašalinimo pagrindų nebuvimas</w:t>
      </w:r>
      <w:bookmarkEnd w:id="29"/>
      <w:r>
        <w:t xml:space="preserve"> </w:t>
      </w:r>
      <w:r w:rsidRPr="00AB7D4D">
        <w:t>netikrinami;</w:t>
      </w:r>
    </w:p>
    <w:p w14:paraId="3D7D031E" w14:textId="77777777" w:rsidR="005310C4" w:rsidRDefault="005310C4">
      <w:pPr>
        <w:numPr>
          <w:ilvl w:val="1"/>
          <w:numId w:val="21"/>
        </w:numPr>
        <w:tabs>
          <w:tab w:val="left" w:pos="1276"/>
          <w:tab w:val="left" w:pos="1418"/>
        </w:tabs>
        <w:ind w:right="40"/>
        <w:jc w:val="both"/>
      </w:pPr>
      <w:bookmarkStart w:id="30" w:name="_Hlk127458089"/>
      <w:r w:rsidRPr="00C66885">
        <w:t>jeigu tiekėjas, kurio pasiūlymas gali būti pripažintas laimėjusiu, pateikė netikslius ar neišsamius duomenis apie pašalinimo pagrindų nebuvimą</w:t>
      </w:r>
      <w:r w:rsidRPr="00164A03">
        <w:rPr>
          <w:shd w:val="clear" w:color="auto" w:fill="FFFFFF" w:themeFill="background1"/>
        </w:rPr>
        <w:t>,</w:t>
      </w:r>
      <w:r w:rsidRPr="00C66885">
        <w:t xml:space="preserve"> Komisija privalo, nepažeisdama viešųjų pirkimų principų, CVP IS susirašinėjimo priemonėmis prašyti tiekėjo šiuos duomenis</w:t>
      </w:r>
      <w:r>
        <w:t xml:space="preserve"> patikslinti,</w:t>
      </w:r>
      <w:r w:rsidRPr="00C66885">
        <w:t xml:space="preserve"> papildyti arba paaiškinti per </w:t>
      </w:r>
      <w:r>
        <w:t>CPO</w:t>
      </w:r>
      <w:r w:rsidRPr="00C66885">
        <w:t xml:space="preserve"> nurodytą terminą</w:t>
      </w:r>
      <w:bookmarkEnd w:id="30"/>
      <w:r>
        <w:t>;</w:t>
      </w:r>
      <w:r w:rsidRPr="00C66885">
        <w:t xml:space="preserve"> </w:t>
      </w:r>
      <w:bookmarkStart w:id="31" w:name="_Hlk127458147"/>
    </w:p>
    <w:p w14:paraId="7FED78E0" w14:textId="77777777" w:rsidR="005310C4" w:rsidRPr="00C66885" w:rsidRDefault="005310C4">
      <w:pPr>
        <w:numPr>
          <w:ilvl w:val="1"/>
          <w:numId w:val="21"/>
        </w:numPr>
        <w:tabs>
          <w:tab w:val="left" w:pos="1276"/>
          <w:tab w:val="left" w:pos="1418"/>
        </w:tabs>
        <w:ind w:right="40"/>
        <w:jc w:val="both"/>
      </w:pPr>
      <w:r w:rsidRPr="00C66885">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t xml:space="preserve">EBVPD </w:t>
      </w:r>
      <w:r w:rsidRPr="00002D35">
        <w:t xml:space="preserve">pateikimo </w:t>
      </w:r>
      <w:bookmarkEnd w:id="31"/>
      <w:r w:rsidRPr="00C66885">
        <w:t>arba jei tiekėjas dokumentus pagal EBVPD buvo pateikęs</w:t>
      </w:r>
      <w:r>
        <w:t xml:space="preserve"> </w:t>
      </w:r>
      <w:r w:rsidRPr="003236BB">
        <w:t>kartu su pasiūlymu</w:t>
      </w:r>
      <w:r w:rsidRPr="00C66885">
        <w:t>, įvertina jo pašalinimo pagrindų nebuvimą</w:t>
      </w:r>
      <w:r>
        <w:t>.</w:t>
      </w:r>
    </w:p>
    <w:p w14:paraId="5443278E" w14:textId="77777777" w:rsidR="005310C4" w:rsidRPr="00717537" w:rsidRDefault="005310C4">
      <w:pPr>
        <w:widowControl w:val="0"/>
        <w:numPr>
          <w:ilvl w:val="0"/>
          <w:numId w:val="21"/>
        </w:numPr>
        <w:tabs>
          <w:tab w:val="left" w:pos="1134"/>
          <w:tab w:val="left" w:pos="1276"/>
        </w:tabs>
        <w:ind w:right="40"/>
        <w:jc w:val="both"/>
        <w:rPr>
          <w:b/>
        </w:rPr>
      </w:pPr>
      <w:r w:rsidRPr="00717537">
        <w:rPr>
          <w:b/>
        </w:rPr>
        <w:t>Komisija atmeta pasiūlymą, jeigu:</w:t>
      </w:r>
    </w:p>
    <w:p w14:paraId="2F5147EE" w14:textId="77777777" w:rsidR="005310C4" w:rsidRPr="00C66885" w:rsidRDefault="005310C4">
      <w:pPr>
        <w:pStyle w:val="Sraopastraipa1"/>
        <w:widowControl w:val="0"/>
        <w:numPr>
          <w:ilvl w:val="1"/>
          <w:numId w:val="21"/>
        </w:numPr>
        <w:tabs>
          <w:tab w:val="left" w:pos="993"/>
          <w:tab w:val="left" w:pos="1276"/>
        </w:tabs>
        <w:jc w:val="both"/>
        <w:rPr>
          <w:sz w:val="24"/>
          <w:szCs w:val="24"/>
        </w:rPr>
      </w:pPr>
      <w:r w:rsidRPr="00381EFA">
        <w:rPr>
          <w:sz w:val="24"/>
          <w:szCs w:val="24"/>
        </w:rPr>
        <w:t>tiekėjas atitinka bent vieną pašalinimo pagrindą ir (arba)</w:t>
      </w:r>
      <w:r>
        <w:rPr>
          <w:sz w:val="24"/>
          <w:szCs w:val="24"/>
        </w:rPr>
        <w:t xml:space="preserve"> </w:t>
      </w:r>
      <w:r w:rsidRPr="00381EFA">
        <w:rPr>
          <w:sz w:val="24"/>
          <w:szCs w:val="24"/>
        </w:rPr>
        <w:t>Komisij</w:t>
      </w:r>
      <w:r>
        <w:rPr>
          <w:sz w:val="24"/>
          <w:szCs w:val="24"/>
        </w:rPr>
        <w:t>os prašymu</w:t>
      </w:r>
      <w:r w:rsidRPr="00381EFA">
        <w:rPr>
          <w:sz w:val="24"/>
          <w:szCs w:val="24"/>
        </w:rPr>
        <w:t xml:space="preserve">, </w:t>
      </w:r>
      <w:r w:rsidRPr="008434D8">
        <w:rPr>
          <w:sz w:val="24"/>
          <w:szCs w:val="24"/>
        </w:rPr>
        <w:t>nepateikė dokumentų pagal EBVPD</w:t>
      </w:r>
      <w:r>
        <w:rPr>
          <w:sz w:val="24"/>
          <w:szCs w:val="24"/>
        </w:rPr>
        <w:t xml:space="preserve"> ir (arba)</w:t>
      </w:r>
      <w:r w:rsidRPr="00381EFA">
        <w:rPr>
          <w:sz w:val="24"/>
          <w:szCs w:val="24"/>
        </w:rPr>
        <w:t xml:space="preserve"> nepatikslino</w:t>
      </w:r>
      <w:r>
        <w:rPr>
          <w:sz w:val="24"/>
          <w:szCs w:val="24"/>
        </w:rPr>
        <w:t>,</w:t>
      </w:r>
      <w:r w:rsidRPr="00381EFA">
        <w:rPr>
          <w:sz w:val="24"/>
          <w:szCs w:val="24"/>
        </w:rPr>
        <w:t xml:space="preserve"> nepapildė, ar</w:t>
      </w:r>
      <w:r>
        <w:rPr>
          <w:sz w:val="24"/>
          <w:szCs w:val="24"/>
        </w:rPr>
        <w:t>ba</w:t>
      </w:r>
      <w:r w:rsidRPr="00381EFA">
        <w:rPr>
          <w:sz w:val="24"/>
          <w:szCs w:val="24"/>
        </w:rPr>
        <w:t xml:space="preserve"> nepaaiškino pateiktų netikslių ar neišsamių duomenų apie pašalinimo pagrindų nebuvimą</w:t>
      </w:r>
      <w:r w:rsidRPr="00164A03">
        <w:rPr>
          <w:sz w:val="24"/>
          <w:szCs w:val="24"/>
          <w:shd w:val="clear" w:color="auto" w:fill="FFFFFF" w:themeFill="background1"/>
        </w:rPr>
        <w:t xml:space="preserve">; </w:t>
      </w:r>
      <w:r>
        <w:rPr>
          <w:sz w:val="24"/>
          <w:szCs w:val="24"/>
        </w:rPr>
        <w:t xml:space="preserve"> </w:t>
      </w:r>
    </w:p>
    <w:p w14:paraId="5C414B07" w14:textId="77777777" w:rsidR="005310C4" w:rsidRPr="00542868" w:rsidRDefault="005310C4">
      <w:pPr>
        <w:pStyle w:val="Sraopastraipa1"/>
        <w:widowControl w:val="0"/>
        <w:numPr>
          <w:ilvl w:val="1"/>
          <w:numId w:val="21"/>
        </w:numPr>
        <w:tabs>
          <w:tab w:val="left" w:pos="993"/>
          <w:tab w:val="left" w:pos="1276"/>
        </w:tabs>
        <w:jc w:val="both"/>
        <w:rPr>
          <w:sz w:val="24"/>
          <w:szCs w:val="24"/>
        </w:rPr>
      </w:pPr>
      <w:r w:rsidRPr="003236BB">
        <w:rPr>
          <w:sz w:val="24"/>
          <w:szCs w:val="24"/>
        </w:rPr>
        <w:t xml:space="preserve">tiekėjas, Komisijai paprašius, nepateikė </w:t>
      </w:r>
      <w:r w:rsidRPr="008313DD">
        <w:rPr>
          <w:sz w:val="24"/>
          <w:szCs w:val="24"/>
        </w:rPr>
        <w:t xml:space="preserve">užpildytos Deklaracijos ir (ar) nepatikslino pateiktoje Deklaracijoje </w:t>
      </w:r>
      <w:r w:rsidRPr="008313DD">
        <w:rPr>
          <w:bCs/>
          <w:sz w:val="24"/>
          <w:szCs w:val="24"/>
          <w:shd w:val="clear" w:color="auto" w:fill="FFFFFF"/>
        </w:rPr>
        <w:t xml:space="preserve">netikslių ar neišsamių duomenų, ir (ar) </w:t>
      </w:r>
      <w:r w:rsidRPr="008313DD">
        <w:rPr>
          <w:sz w:val="24"/>
          <w:szCs w:val="24"/>
        </w:rPr>
        <w:t>Deklaracijoje pažymėjo</w:t>
      </w:r>
      <w:r w:rsidRPr="008313DD">
        <w:rPr>
          <w:bCs/>
          <w:sz w:val="24"/>
          <w:szCs w:val="24"/>
          <w:shd w:val="clear" w:color="auto" w:fill="FFFFFF"/>
        </w:rPr>
        <w:t>,</w:t>
      </w:r>
      <w:r w:rsidRPr="003236BB">
        <w:rPr>
          <w:bCs/>
          <w:sz w:val="24"/>
          <w:szCs w:val="24"/>
          <w:shd w:val="clear" w:color="auto" w:fill="FFFFFF"/>
        </w:rPr>
        <w:t xml:space="preserve"> kad </w:t>
      </w:r>
      <w:r w:rsidRPr="003236BB">
        <w:rPr>
          <w:sz w:val="24"/>
          <w:szCs w:val="24"/>
          <w:shd w:val="clear" w:color="auto" w:fill="FFFFFF"/>
        </w:rPr>
        <w:t xml:space="preserve">tiekėjas ir (ar) </w:t>
      </w:r>
      <w:r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w:t>
      </w:r>
      <w:r>
        <w:rPr>
          <w:bCs/>
          <w:sz w:val="24"/>
          <w:szCs w:val="24"/>
          <w:shd w:val="clear" w:color="auto" w:fill="FFFFFF"/>
        </w:rPr>
        <w:t>draudimą</w:t>
      </w:r>
      <w:r w:rsidRPr="003236BB">
        <w:rPr>
          <w:bCs/>
          <w:sz w:val="24"/>
          <w:szCs w:val="24"/>
          <w:shd w:val="clear" w:color="auto" w:fill="FFFFFF"/>
        </w:rPr>
        <w:t xml:space="preserve">,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 xml:space="preserve">pateiktus dokumentus, nustatė, kad tiekėjas ir (ar) jo nurodytas pasitelkiamas </w:t>
      </w:r>
      <w:r>
        <w:rPr>
          <w:sz w:val="24"/>
          <w:szCs w:val="24"/>
        </w:rPr>
        <w:t xml:space="preserve"> </w:t>
      </w:r>
      <w:r w:rsidRPr="008225F5">
        <w:rPr>
          <w:sz w:val="24"/>
          <w:szCs w:val="24"/>
        </w:rPr>
        <w:t>subteikėj</w:t>
      </w:r>
      <w:r w:rsidRPr="003236BB">
        <w:rPr>
          <w:sz w:val="24"/>
          <w:szCs w:val="24"/>
        </w:rPr>
        <w:t xml:space="preserve">as (kai </w:t>
      </w:r>
      <w:r>
        <w:rPr>
          <w:sz w:val="24"/>
          <w:szCs w:val="24"/>
        </w:rPr>
        <w:t>šio subjekto</w:t>
      </w:r>
      <w:r w:rsidRPr="003236BB">
        <w:rPr>
          <w:sz w:val="24"/>
          <w:szCs w:val="24"/>
        </w:rPr>
        <w:t xml:space="preserve"> vykdomos sutarties dalis yra daugiau kaip 10 proc.) atitinka bent vieną </w:t>
      </w:r>
      <w:r w:rsidRPr="00542868">
        <w:rPr>
          <w:sz w:val="24"/>
          <w:szCs w:val="24"/>
        </w:rPr>
        <w:t>Deklaracijoje nurodytą sąlygą, ir (ar), Komisijai paprašius, nepatikslino pateiktų netikslių ar neišsamių duomenų apie Reglamente nustatytų sąlygų nebuvimą;</w:t>
      </w:r>
    </w:p>
    <w:p w14:paraId="4FE83604" w14:textId="77777777" w:rsidR="005310C4" w:rsidRPr="00E51554" w:rsidRDefault="005310C4">
      <w:pPr>
        <w:pStyle w:val="Sraopastraipa1"/>
        <w:widowControl w:val="0"/>
        <w:numPr>
          <w:ilvl w:val="1"/>
          <w:numId w:val="21"/>
        </w:numPr>
        <w:tabs>
          <w:tab w:val="left" w:pos="993"/>
          <w:tab w:val="left" w:pos="1276"/>
        </w:tabs>
        <w:jc w:val="both"/>
        <w:rPr>
          <w:i/>
          <w:iCs/>
          <w:color w:val="FF0000"/>
          <w:sz w:val="24"/>
          <w:szCs w:val="24"/>
        </w:rPr>
      </w:pPr>
      <w:r w:rsidRPr="00542868">
        <w:rPr>
          <w:sz w:val="24"/>
          <w:szCs w:val="24"/>
        </w:rPr>
        <w:t>pasiūlymas neatitiko pirkimo</w:t>
      </w:r>
      <w:r w:rsidRPr="001C7104">
        <w:rPr>
          <w:sz w:val="24"/>
          <w:szCs w:val="24"/>
        </w:rPr>
        <w:t xml:space="preserve"> dokumentuose nustatytų reikalavimų arba tiekėjas per nustatytą terminą nepatikslino</w:t>
      </w:r>
      <w:r>
        <w:rPr>
          <w:sz w:val="24"/>
          <w:szCs w:val="24"/>
        </w:rPr>
        <w:t>, nepapildė arba nepaaiškino</w:t>
      </w:r>
      <w:r w:rsidRPr="001C7104">
        <w:rPr>
          <w:sz w:val="24"/>
          <w:szCs w:val="24"/>
        </w:rPr>
        <w:t xml:space="preserve"> pasiūlymo ir (ar) nepatikslino, nepapildė, nepaaiškino ar nepateikė pirkimo dokumentuose nurodytų kartu su pasiūlymu teikiamų </w:t>
      </w:r>
      <w:r w:rsidRPr="00066AAF">
        <w:rPr>
          <w:sz w:val="24"/>
          <w:szCs w:val="24"/>
        </w:rPr>
        <w:t>dokumentų;</w:t>
      </w:r>
    </w:p>
    <w:p w14:paraId="1A6D1591" w14:textId="77777777" w:rsidR="005310C4" w:rsidRPr="00C66885" w:rsidRDefault="005310C4">
      <w:pPr>
        <w:pStyle w:val="Sraopastraipa1"/>
        <w:widowControl w:val="0"/>
        <w:numPr>
          <w:ilvl w:val="1"/>
          <w:numId w:val="21"/>
        </w:numPr>
        <w:tabs>
          <w:tab w:val="left" w:pos="993"/>
          <w:tab w:val="left" w:pos="1276"/>
        </w:tabs>
        <w:jc w:val="both"/>
        <w:rPr>
          <w:sz w:val="24"/>
          <w:szCs w:val="24"/>
        </w:rPr>
      </w:pPr>
      <w:r w:rsidRPr="00C66885">
        <w:rPr>
          <w:sz w:val="24"/>
          <w:szCs w:val="24"/>
        </w:rPr>
        <w:t>buvo pasiūlyta per didelė, Perkančiajai organizacijai nepriimtina kaina;</w:t>
      </w:r>
    </w:p>
    <w:p w14:paraId="65E1148B" w14:textId="77777777" w:rsidR="005310C4" w:rsidRPr="00C66885" w:rsidRDefault="005310C4">
      <w:pPr>
        <w:widowControl w:val="0"/>
        <w:numPr>
          <w:ilvl w:val="1"/>
          <w:numId w:val="21"/>
        </w:numPr>
        <w:tabs>
          <w:tab w:val="left" w:pos="993"/>
          <w:tab w:val="left" w:pos="1276"/>
        </w:tabs>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06DE1388" w14:textId="77777777" w:rsidR="005310C4" w:rsidRDefault="005310C4">
      <w:pPr>
        <w:widowControl w:val="0"/>
        <w:numPr>
          <w:ilvl w:val="1"/>
          <w:numId w:val="21"/>
        </w:numPr>
        <w:tabs>
          <w:tab w:val="left" w:pos="993"/>
          <w:tab w:val="left" w:pos="1276"/>
        </w:tabs>
        <w:jc w:val="both"/>
      </w:pPr>
      <w:r w:rsidRPr="00C66885">
        <w:t xml:space="preserve">pasiūlymas buvo pateiktas ne </w:t>
      </w:r>
      <w:r>
        <w:t>CPO</w:t>
      </w:r>
      <w:r w:rsidRPr="00C66885">
        <w:t xml:space="preserve"> nurodytomis elektroninėmis priemonėmis;</w:t>
      </w:r>
      <w:bookmarkStart w:id="32" w:name="_Hlk128678190"/>
    </w:p>
    <w:p w14:paraId="10A005A0" w14:textId="77777777" w:rsidR="005310C4" w:rsidRPr="000A5A46" w:rsidRDefault="005310C4">
      <w:pPr>
        <w:widowControl w:val="0"/>
        <w:numPr>
          <w:ilvl w:val="1"/>
          <w:numId w:val="21"/>
        </w:numPr>
        <w:tabs>
          <w:tab w:val="left" w:pos="993"/>
          <w:tab w:val="left" w:pos="1276"/>
        </w:tabs>
        <w:jc w:val="both"/>
      </w:pPr>
      <w:r w:rsidRPr="00C66885">
        <w:t xml:space="preserve">tiekėjas </w:t>
      </w:r>
      <w:bookmarkEnd w:id="32"/>
      <w:r w:rsidRPr="000A5A46">
        <w:t>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617B8FD0" w14:textId="77777777" w:rsidR="00EE77A7" w:rsidRPr="001D5FEB" w:rsidRDefault="00EE77A7" w:rsidP="009013C3">
      <w:pPr>
        <w:tabs>
          <w:tab w:val="left" w:pos="1418"/>
        </w:tabs>
        <w:ind w:right="40"/>
        <w:jc w:val="both"/>
        <w:rPr>
          <w:color w:val="000000" w:themeColor="text1"/>
        </w:rPr>
      </w:pPr>
    </w:p>
    <w:bookmarkEnd w:id="25"/>
    <w:p w14:paraId="2428EB37" w14:textId="77777777" w:rsidR="00B45AD1" w:rsidRPr="001D5FEB" w:rsidRDefault="00B45AD1" w:rsidP="0015334C">
      <w:pPr>
        <w:widowControl w:val="0"/>
        <w:spacing w:after="120"/>
        <w:contextualSpacing/>
        <w:jc w:val="center"/>
        <w:rPr>
          <w:b/>
        </w:rPr>
      </w:pPr>
      <w:r w:rsidRPr="001D5FEB">
        <w:rPr>
          <w:b/>
        </w:rPr>
        <w:t>XI SKYRIUS</w:t>
      </w:r>
    </w:p>
    <w:p w14:paraId="50D45AF2" w14:textId="77777777" w:rsidR="00B45AD1" w:rsidRPr="001D5FEB" w:rsidRDefault="00B45AD1" w:rsidP="00B45AD1">
      <w:pPr>
        <w:widowControl w:val="0"/>
        <w:spacing w:before="120" w:after="120"/>
        <w:contextualSpacing/>
        <w:jc w:val="center"/>
        <w:rPr>
          <w:b/>
        </w:rPr>
      </w:pPr>
      <w:r w:rsidRPr="001D5FEB">
        <w:rPr>
          <w:b/>
        </w:rPr>
        <w:t>PASIŪLYMŲ VERTINIMAS</w:t>
      </w:r>
    </w:p>
    <w:p w14:paraId="7DB1D811" w14:textId="77777777" w:rsidR="00B45AD1" w:rsidRPr="001D5FEB" w:rsidRDefault="00B45AD1" w:rsidP="00D06F2A">
      <w:pPr>
        <w:widowControl w:val="0"/>
        <w:spacing w:before="120"/>
        <w:contextualSpacing/>
        <w:jc w:val="center"/>
        <w:rPr>
          <w:b/>
        </w:rPr>
      </w:pPr>
    </w:p>
    <w:p w14:paraId="2D464381" w14:textId="77777777" w:rsidR="00BB028E" w:rsidRDefault="00BB028E" w:rsidP="00376EAE">
      <w:pPr>
        <w:pStyle w:val="Sraopastraipa"/>
        <w:widowControl w:val="0"/>
        <w:numPr>
          <w:ilvl w:val="0"/>
          <w:numId w:val="23"/>
        </w:numPr>
        <w:tabs>
          <w:tab w:val="left" w:pos="710"/>
          <w:tab w:val="left" w:pos="1134"/>
        </w:tabs>
        <w:jc w:val="both"/>
        <w:rPr>
          <w:sz w:val="24"/>
          <w:szCs w:val="24"/>
        </w:rPr>
      </w:pPr>
      <w:r>
        <w:rPr>
          <w:sz w:val="24"/>
          <w:szCs w:val="24"/>
        </w:rPr>
        <w:t xml:space="preserve">Pasiūlymuose nurodytos kainos vertinamos eurais. Jeigu pasiūlyme kaina nurodyta užsienio valiuta, ji bus perskaičiuojama eurais pagal </w:t>
      </w:r>
      <w:r>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7B988241" w14:textId="77777777" w:rsidR="00BB028E" w:rsidRDefault="00BB028E">
      <w:pPr>
        <w:widowControl w:val="0"/>
        <w:numPr>
          <w:ilvl w:val="0"/>
          <w:numId w:val="23"/>
        </w:numPr>
        <w:tabs>
          <w:tab w:val="left" w:pos="710"/>
          <w:tab w:val="left" w:pos="1134"/>
          <w:tab w:val="left" w:pos="1276"/>
        </w:tabs>
        <w:ind w:left="131" w:firstLine="578"/>
        <w:jc w:val="both"/>
        <w:rPr>
          <w:color w:val="FF0000"/>
        </w:rPr>
      </w:pPr>
      <w:r>
        <w:rPr>
          <w:bCs/>
        </w:rPr>
        <w:t>CPO</w:t>
      </w:r>
      <w:r>
        <w:t xml:space="preserve"> ekonomiškai naudingiausią pasiūlymą išrenka </w:t>
      </w:r>
      <w:r w:rsidRPr="007365AD">
        <w:rPr>
          <w:b/>
          <w:highlight w:val="lightGray"/>
        </w:rPr>
        <w:t>pagal mažiausios kainos kriterijų.</w:t>
      </w:r>
    </w:p>
    <w:p w14:paraId="6A9741B6" w14:textId="77777777" w:rsidR="00C666F6" w:rsidRPr="00B57553" w:rsidRDefault="00C666F6" w:rsidP="00FE3F64">
      <w:pPr>
        <w:widowControl w:val="0"/>
        <w:tabs>
          <w:tab w:val="left" w:pos="1134"/>
        </w:tabs>
        <w:jc w:val="both"/>
        <w:rPr>
          <w:b/>
        </w:rPr>
      </w:pPr>
    </w:p>
    <w:p w14:paraId="07B95E1E" w14:textId="77777777" w:rsidR="00B45AD1" w:rsidRPr="00B57553" w:rsidRDefault="00B45AD1" w:rsidP="00F96206">
      <w:pPr>
        <w:pStyle w:val="Sraopastraipa"/>
        <w:widowControl w:val="0"/>
        <w:tabs>
          <w:tab w:val="left" w:pos="1134"/>
        </w:tabs>
        <w:ind w:left="0"/>
        <w:jc w:val="center"/>
        <w:rPr>
          <w:b/>
          <w:sz w:val="24"/>
          <w:szCs w:val="24"/>
        </w:rPr>
      </w:pPr>
      <w:r w:rsidRPr="00B57553">
        <w:rPr>
          <w:b/>
          <w:sz w:val="24"/>
          <w:szCs w:val="24"/>
        </w:rPr>
        <w:t>XII SKYRIUS</w:t>
      </w:r>
    </w:p>
    <w:p w14:paraId="6D5C5992" w14:textId="77777777" w:rsidR="00B45AD1" w:rsidRPr="00B57553" w:rsidRDefault="00B45AD1" w:rsidP="00885CB7">
      <w:pPr>
        <w:widowControl w:val="0"/>
        <w:spacing w:after="120"/>
        <w:contextualSpacing/>
        <w:jc w:val="center"/>
        <w:rPr>
          <w:b/>
        </w:rPr>
      </w:pPr>
      <w:r w:rsidRPr="00B57553">
        <w:rPr>
          <w:b/>
        </w:rPr>
        <w:t>PASIŪLYMŲ EILĖ IR SPRENDIMAS DĖL PIRKIMO SUTARTIES SUDARYMO</w:t>
      </w:r>
    </w:p>
    <w:p w14:paraId="0AE52A7B" w14:textId="77777777" w:rsidR="00B45AD1" w:rsidRPr="00B57553" w:rsidRDefault="00B45AD1" w:rsidP="00B45AD1">
      <w:pPr>
        <w:widowControl w:val="0"/>
        <w:jc w:val="center"/>
        <w:rPr>
          <w:b/>
        </w:rPr>
      </w:pPr>
    </w:p>
    <w:p w14:paraId="40C17305" w14:textId="77777777" w:rsidR="00A97A98" w:rsidRDefault="00A97A98" w:rsidP="00376EAE">
      <w:pPr>
        <w:widowControl w:val="0"/>
        <w:numPr>
          <w:ilvl w:val="0"/>
          <w:numId w:val="4"/>
        </w:numPr>
        <w:tabs>
          <w:tab w:val="left" w:pos="710"/>
          <w:tab w:val="left" w:pos="1134"/>
        </w:tabs>
        <w:contextualSpacing/>
        <w:jc w:val="both"/>
        <w:rPr>
          <w:lang w:eastAsia="lt-LT"/>
        </w:rPr>
      </w:pPr>
      <w:r>
        <w:rPr>
          <w:rFonts w:eastAsia="Calibri"/>
          <w:lang w:eastAsia="lt-LT"/>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Pr>
          <w:lang w:eastAsia="lt-LT"/>
        </w:rPr>
        <w:t>.</w:t>
      </w:r>
    </w:p>
    <w:p w14:paraId="58666274" w14:textId="77777777" w:rsidR="00A97A98" w:rsidRDefault="00A97A98">
      <w:pPr>
        <w:widowControl w:val="0"/>
        <w:numPr>
          <w:ilvl w:val="0"/>
          <w:numId w:val="4"/>
        </w:numPr>
        <w:tabs>
          <w:tab w:val="left" w:pos="710"/>
          <w:tab w:val="left" w:pos="1134"/>
        </w:tabs>
        <w:contextualSpacing/>
        <w:jc w:val="both"/>
        <w:rPr>
          <w:lang w:eastAsia="lt-LT"/>
        </w:rPr>
      </w:pPr>
      <w:r>
        <w:rPr>
          <w:lang w:eastAsia="lt-LT"/>
        </w:rPr>
        <w:t xml:space="preserve">Patikrinusi galimo laimėtojo pašalinimo pagrindų nebuvimą ir atitiktį kvalifikacijos reikalavimams, </w:t>
      </w:r>
      <w:bookmarkStart w:id="33" w:name="_Hlk127458362"/>
      <w:r>
        <w:rPr>
          <w:lang w:eastAsia="lt-LT"/>
        </w:rPr>
        <w:t>pasitelkiamus subteikėjus patvirtinančius dokumentus</w:t>
      </w:r>
      <w:bookmarkEnd w:id="33"/>
      <w:r>
        <w:rPr>
          <w:lang w:eastAsia="lt-LT"/>
        </w:rPr>
        <w:t xml:space="preserve">, Komisija nustato laimėjusį pasiūlymą ir dalyviams ne vėliau kaip per 3 darbo dienas praneša apie priimtą sprendimą nustatyti laimėjusį pasiūlymą, nustatytą pasiūlymų eilę ir tikslų atidėjimo terminą. </w:t>
      </w:r>
      <w:r>
        <w:rPr>
          <w:sz w:val="20"/>
          <w:szCs w:val="20"/>
          <w:lang w:eastAsia="lt-LT"/>
        </w:rPr>
        <w:t xml:space="preserve"> </w:t>
      </w:r>
      <w:r>
        <w:rPr>
          <w:bCs/>
          <w:lang w:eastAsia="lt-LT"/>
        </w:rPr>
        <w:t>CPO</w:t>
      </w:r>
      <w:r>
        <w:rPr>
          <w:lang w:eastAsia="lt-LT"/>
        </w:rPr>
        <w:t xml:space="preserve"> turi nurodyti priežastis, jei buvo priimtas sprendimas nesudaryti pirkimo sutarties ar pradėti pirkimą iš naujo.</w:t>
      </w:r>
    </w:p>
    <w:p w14:paraId="12E15EC3" w14:textId="7104B1A8" w:rsidR="00096D17" w:rsidRPr="00140774" w:rsidRDefault="0064561E">
      <w:pPr>
        <w:numPr>
          <w:ilvl w:val="0"/>
          <w:numId w:val="4"/>
        </w:numPr>
        <w:tabs>
          <w:tab w:val="left" w:pos="993"/>
          <w:tab w:val="left" w:pos="1134"/>
        </w:tabs>
        <w:ind w:firstLine="719"/>
        <w:jc w:val="both"/>
      </w:pPr>
      <w:r w:rsidRPr="00140774">
        <w:t xml:space="preserve">Perkančioji organizacija gali nuspręsti nesudaryti pirkimo sutarties su ekonomiškai naudingiausią pasiūlymą pateikusiu tiekėju, jeigu paaiškėja, kad pasiūlymas neatitinka </w:t>
      </w:r>
      <w:r w:rsidR="007264EC" w:rsidRPr="007264EC">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50A8771A" w:rsidR="00096D17" w:rsidRPr="00140774" w:rsidRDefault="00096D17">
      <w:pPr>
        <w:numPr>
          <w:ilvl w:val="0"/>
          <w:numId w:val="4"/>
        </w:numPr>
        <w:tabs>
          <w:tab w:val="left" w:pos="993"/>
          <w:tab w:val="left" w:pos="1134"/>
        </w:tabs>
        <w:ind w:firstLine="719"/>
        <w:jc w:val="both"/>
      </w:pPr>
      <w:r w:rsidRPr="00140774">
        <w:rPr>
          <w:rFonts w:eastAsiaTheme="minorHAnsi"/>
          <w:color w:val="000000"/>
        </w:rPr>
        <w:t xml:space="preserve">Perkančioji organizacija privalo nutraukti pradėtas pirkimo procedūras, jeigu buvo pažeisti </w:t>
      </w:r>
      <w:r w:rsidR="007264EC" w:rsidRPr="007264EC">
        <w:rPr>
          <w:rFonts w:eastAsiaTheme="minorHAnsi"/>
          <w:color w:val="000000"/>
        </w:rPr>
        <w:t xml:space="preserve">VPĮ </w:t>
      </w:r>
      <w:r w:rsidRPr="00140774">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0A135AD5" w14:textId="77777777" w:rsidR="0064561E" w:rsidRPr="00140774" w:rsidRDefault="0064561E">
      <w:pPr>
        <w:pStyle w:val="Sraopastraipa"/>
        <w:numPr>
          <w:ilvl w:val="0"/>
          <w:numId w:val="4"/>
        </w:numPr>
        <w:tabs>
          <w:tab w:val="left" w:pos="1134"/>
        </w:tabs>
        <w:ind w:firstLine="719"/>
        <w:jc w:val="both"/>
        <w:rPr>
          <w:sz w:val="24"/>
          <w:szCs w:val="24"/>
          <w:lang w:eastAsia="en-US"/>
        </w:rPr>
      </w:pPr>
      <w:r w:rsidRPr="0014077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2AFD13AF" w:rsidR="00AD4F6B" w:rsidRPr="00140774" w:rsidRDefault="000B3A41">
      <w:pPr>
        <w:widowControl w:val="0"/>
        <w:numPr>
          <w:ilvl w:val="0"/>
          <w:numId w:val="4"/>
        </w:numPr>
        <w:tabs>
          <w:tab w:val="left" w:pos="1134"/>
        </w:tabs>
        <w:ind w:firstLine="719"/>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CPO</w:t>
      </w:r>
      <w:r w:rsidR="0064561E" w:rsidRPr="00140774">
        <w:t xml:space="preserve"> nurodytą terminą. Laikas pirkimo sutarčiai pasirašyti gali būti nustatomas atskiru pranešimu raštu arba nurodomas pranešime apie laimėjusį pasiūlymą.</w:t>
      </w:r>
    </w:p>
    <w:p w14:paraId="750A15BE" w14:textId="6090B353" w:rsidR="0064561E" w:rsidRPr="00140774" w:rsidRDefault="001608D0">
      <w:pPr>
        <w:widowControl w:val="0"/>
        <w:numPr>
          <w:ilvl w:val="0"/>
          <w:numId w:val="4"/>
        </w:numPr>
        <w:tabs>
          <w:tab w:val="left" w:pos="1134"/>
        </w:tabs>
        <w:ind w:firstLine="719"/>
        <w:jc w:val="both"/>
      </w:pPr>
      <w:r w:rsidRPr="00140774">
        <w:t xml:space="preserve">Jeigu tiekėjas, kuriam buvo pasiūlyta sudaryti pirkimo sutartį, raštu atsisako ją sudaryti arba iki </w:t>
      </w:r>
      <w:r w:rsidR="000B3A41">
        <w:t xml:space="preserve">CPO ir/ar </w:t>
      </w:r>
      <w:r w:rsidRPr="00140774">
        <w:t xml:space="preserve">Perkančiosios organizacijos nurodyto laiko nepasirašo pirkimo sutarties, arba </w:t>
      </w:r>
      <w:r w:rsidRPr="00140774">
        <w:lastRenderedPageBreak/>
        <w:t xml:space="preserve">atsisako sudaryti pirkimo sutartį pirkimo dokumentuose nustatytomis sąlygomis, laikoma, kad jis atsisakė sudaryti pirkimo sutartį. Tokiu atveju arba jeigu neįvykdo kitų pirkimo sutartyje nustatytų jos įsigaliojimo sąlygų, </w:t>
      </w:r>
      <w:r w:rsidR="000B3A41">
        <w:t xml:space="preserve">CPO ir/ar </w:t>
      </w:r>
      <w:r w:rsidRPr="00140774">
        <w:t>Perkančioji organizacija</w:t>
      </w:r>
      <w:r w:rsidR="00EE1555" w:rsidRPr="00140774">
        <w:t xml:space="preserve"> </w:t>
      </w:r>
      <w:r w:rsidRPr="00140774">
        <w:t>siūlo sudaryti pirkimo sutartį tiekėjui, kurio pasiūlymas pagal nustatytą pasiūlymų eilę yra pirmas po tiekėjo, atsisakiusio sudaryti pirkimo sutartį</w:t>
      </w:r>
      <w:r w:rsidR="008B517A">
        <w:t xml:space="preserve"> </w:t>
      </w:r>
      <w:r w:rsidRPr="00140774">
        <w:t xml:space="preserve">ar neįvykdžiusio kitų pirkimo sutarties įsigaliojimo sąlygų, jeigu tenkinamos </w:t>
      </w:r>
      <w:r w:rsidR="007264EC" w:rsidRPr="007264EC">
        <w:t xml:space="preserve">VPĮ </w:t>
      </w:r>
      <w:r w:rsidRPr="00140774">
        <w:t>45 str</w:t>
      </w:r>
      <w:r w:rsidR="00FD7F81" w:rsidRPr="00140774">
        <w:t xml:space="preserve">. </w:t>
      </w:r>
      <w:r w:rsidRPr="00140774">
        <w:t>1 d</w:t>
      </w:r>
      <w:r w:rsidR="00FD7F81" w:rsidRPr="00140774">
        <w:t>.</w:t>
      </w:r>
      <w:r w:rsidRPr="00140774">
        <w:t xml:space="preserve"> išdėstytos sąlygos. </w:t>
      </w:r>
      <w:r w:rsidR="0064561E" w:rsidRPr="00140774">
        <w:t xml:space="preserve">Šiuo atveju </w:t>
      </w:r>
      <w:r w:rsidR="000B3A41">
        <w:t>CPO</w:t>
      </w:r>
      <w:r w:rsidR="0064561E" w:rsidRPr="00140774">
        <w:t>, prieš siūlydama sudaryti pirkimo sutartį, įvertina šio tiekėjo pašalinimo pagrindų nebuvimą</w:t>
      </w:r>
      <w:r w:rsidR="00140774" w:rsidRPr="00140774">
        <w:t xml:space="preserve">, </w:t>
      </w:r>
      <w:r w:rsidR="007E5DBB" w:rsidRPr="00140774">
        <w:t>jei</w:t>
      </w:r>
      <w:r w:rsidR="0064561E" w:rsidRPr="00140774">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CCE959A" w:rsidR="00C33E43" w:rsidRPr="00031EB2" w:rsidRDefault="00830805">
      <w:pPr>
        <w:numPr>
          <w:ilvl w:val="0"/>
          <w:numId w:val="4"/>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2ED13E35" w14:textId="14531439" w:rsidR="00C33E43" w:rsidRPr="00031EB2" w:rsidRDefault="00C33E43">
      <w:pPr>
        <w:pStyle w:val="Sraopastraipa1"/>
        <w:widowControl w:val="0"/>
        <w:numPr>
          <w:ilvl w:val="0"/>
          <w:numId w:val="4"/>
        </w:numPr>
        <w:tabs>
          <w:tab w:val="left" w:pos="1134"/>
        </w:tabs>
        <w:ind w:firstLine="719"/>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7264EC" w:rsidRPr="007264EC">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0B3A41" w:rsidRPr="000B3A41">
        <w:rPr>
          <w:sz w:val="24"/>
          <w:szCs w:val="24"/>
        </w:rPr>
        <w:t>CPO ir/ar</w:t>
      </w:r>
      <w:r w:rsidR="000B3A41">
        <w:t xml:space="preserve"> </w:t>
      </w:r>
      <w:r w:rsidR="00433261" w:rsidRPr="00031EB2">
        <w:rPr>
          <w:sz w:val="24"/>
          <w:szCs w:val="24"/>
        </w:rPr>
        <w:t xml:space="preserve">Perkančiosios organizacijos sprendimus ar veiksmus, pirmiausia elektroninėmis priemonėmis turi pateikti pretenziją </w:t>
      </w:r>
      <w:r w:rsidR="000B3A41">
        <w:rPr>
          <w:sz w:val="24"/>
          <w:szCs w:val="24"/>
        </w:rPr>
        <w:t>CPO</w:t>
      </w:r>
      <w:r w:rsidR="00433261" w:rsidRPr="00031EB2">
        <w:rPr>
          <w:sz w:val="24"/>
          <w:szCs w:val="24"/>
        </w:rPr>
        <w:t>. Pretenzijos teikiamos elektroninėmis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64758CFA" w14:textId="77777777" w:rsidR="00F27066" w:rsidRDefault="00F27066" w:rsidP="00183BE3">
      <w:pPr>
        <w:widowControl w:val="0"/>
        <w:numPr>
          <w:ilvl w:val="0"/>
          <w:numId w:val="24"/>
        </w:numPr>
        <w:tabs>
          <w:tab w:val="left" w:pos="710"/>
          <w:tab w:val="left" w:pos="1134"/>
        </w:tabs>
        <w:contextualSpacing/>
        <w:jc w:val="both"/>
        <w:rPr>
          <w:rFonts w:eastAsia="Calibri"/>
          <w:lang w:eastAsia="lt-LT"/>
        </w:rPr>
      </w:pPr>
      <w:r>
        <w:rPr>
          <w:rFonts w:eastAsia="Calibri"/>
          <w:lang w:eastAsia="lt-LT"/>
        </w:rPr>
        <w:t>Sudaroma pirkimo sutartis (toliau – Sutartis) atitinka laimėjusio tiekėjo pasiūlymą ir šį konkurso sąlygų aprašą. Sutartis sudaroma vadovaujantis VPĮ V skyriumi.</w:t>
      </w:r>
      <w:r>
        <w:t xml:space="preserve"> Sutarties sąlygos nurodytos konkurso sąlygų aprašo 4 priede.</w:t>
      </w:r>
    </w:p>
    <w:p w14:paraId="0CAE5054" w14:textId="77777777" w:rsidR="00F27066" w:rsidRDefault="00F27066">
      <w:pPr>
        <w:widowControl w:val="0"/>
        <w:numPr>
          <w:ilvl w:val="0"/>
          <w:numId w:val="24"/>
        </w:numPr>
        <w:tabs>
          <w:tab w:val="left" w:pos="710"/>
          <w:tab w:val="left" w:pos="900"/>
          <w:tab w:val="left" w:pos="1134"/>
          <w:tab w:val="left" w:pos="1418"/>
        </w:tabs>
        <w:ind w:left="131" w:firstLine="578"/>
        <w:jc w:val="both"/>
        <w:rPr>
          <w:szCs w:val="20"/>
        </w:rPr>
      </w:pPr>
      <w:r>
        <w:t>Šalių susitarimu tiekėjo prievolė patiekti prekes yra laikoma prievole pasiekti (užtikrinti) Sutartyje numatytą rezultatą. Tiekėjas yra tinkamai informuotas apie Perkančiajai organizacijai</w:t>
      </w:r>
      <w:r>
        <w:rPr>
          <w:szCs w:val="20"/>
        </w:rPr>
        <w:t xml:space="preserve"> reikalingas prekes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64C6383" w14:textId="77777777" w:rsidR="00F27066" w:rsidRPr="00960B01" w:rsidRDefault="00F27066">
      <w:pPr>
        <w:widowControl w:val="0"/>
        <w:numPr>
          <w:ilvl w:val="0"/>
          <w:numId w:val="24"/>
        </w:numPr>
        <w:pBdr>
          <w:bottom w:val="single" w:sz="12" w:space="1" w:color="auto"/>
        </w:pBdr>
        <w:tabs>
          <w:tab w:val="left" w:pos="710"/>
          <w:tab w:val="left" w:pos="900"/>
          <w:tab w:val="left" w:pos="1080"/>
          <w:tab w:val="left" w:pos="1276"/>
        </w:tabs>
        <w:ind w:left="131" w:firstLine="578"/>
        <w:jc w:val="both"/>
      </w:pPr>
      <w:r>
        <w:rPr>
          <w:szCs w:val="20"/>
        </w:rPr>
        <w:t xml:space="preserve">Sutartis sudaroma Perkančiosios organizacijos naudai ir jos interesais, todėl Perkančioji organizacija nuo pat Sutarties </w:t>
      </w:r>
      <w:r>
        <w:t>įsigaliojimo dienos turi teisę reikalauti iš tiekėjo tinkamai vykdyti savo pareigas.</w:t>
      </w:r>
    </w:p>
    <w:p w14:paraId="55FF123A" w14:textId="77777777" w:rsidR="006210D7" w:rsidRDefault="006210D7" w:rsidP="00945BED">
      <w:pPr>
        <w:spacing w:after="200" w:line="276" w:lineRule="auto"/>
        <w:jc w:val="center"/>
      </w:pPr>
    </w:p>
    <w:p w14:paraId="55ED1E61" w14:textId="77777777" w:rsidR="006210D7" w:rsidRPr="006210D7" w:rsidRDefault="006210D7" w:rsidP="006210D7"/>
    <w:p w14:paraId="75D27E20" w14:textId="77777777" w:rsidR="006210D7" w:rsidRPr="006210D7" w:rsidRDefault="006210D7" w:rsidP="006210D7"/>
    <w:p w14:paraId="634D3C89" w14:textId="77777777" w:rsidR="006210D7" w:rsidRDefault="006210D7" w:rsidP="006210D7"/>
    <w:p w14:paraId="3C933711" w14:textId="77777777" w:rsidR="00FE4211" w:rsidRPr="006210D7" w:rsidRDefault="00FE4211" w:rsidP="006210D7"/>
    <w:p w14:paraId="2FA55CCA" w14:textId="77777777" w:rsidR="006210D7" w:rsidRPr="006210D7" w:rsidRDefault="006210D7" w:rsidP="006210D7"/>
    <w:p w14:paraId="7E2CC8A4" w14:textId="77777777" w:rsidR="006210D7" w:rsidRPr="006210D7" w:rsidRDefault="006210D7" w:rsidP="006210D7"/>
    <w:p w14:paraId="6212D4D1" w14:textId="77777777" w:rsidR="006210D7" w:rsidRDefault="006210D7" w:rsidP="006210D7"/>
    <w:p w14:paraId="2150A56A" w14:textId="2DE68AF5" w:rsidR="006210D7" w:rsidRDefault="006210D7" w:rsidP="006210D7">
      <w:pPr>
        <w:tabs>
          <w:tab w:val="left" w:pos="5952"/>
        </w:tabs>
      </w:pPr>
      <w:r>
        <w:tab/>
      </w:r>
    </w:p>
    <w:p w14:paraId="081480F1" w14:textId="77777777" w:rsidR="006210D7" w:rsidRDefault="006210D7" w:rsidP="006210D7">
      <w:pPr>
        <w:tabs>
          <w:tab w:val="left" w:pos="5952"/>
        </w:tabs>
      </w:pPr>
    </w:p>
    <w:tbl>
      <w:tblPr>
        <w:tblW w:w="2760" w:type="dxa"/>
        <w:tblInd w:w="6948" w:type="dxa"/>
        <w:tblLook w:val="01E0" w:firstRow="1" w:lastRow="1" w:firstColumn="1" w:lastColumn="1" w:noHBand="0" w:noVBand="0"/>
      </w:tblPr>
      <w:tblGrid>
        <w:gridCol w:w="2760"/>
      </w:tblGrid>
      <w:tr w:rsidR="006210D7" w:rsidRPr="0043178C" w14:paraId="00733D4D" w14:textId="77777777" w:rsidTr="00E34C06">
        <w:tc>
          <w:tcPr>
            <w:tcW w:w="2760" w:type="dxa"/>
          </w:tcPr>
          <w:p w14:paraId="6115127D" w14:textId="77777777" w:rsidR="006210D7" w:rsidRPr="0043178C" w:rsidRDefault="006210D7" w:rsidP="00E34C06">
            <w:pPr>
              <w:widowControl w:val="0"/>
            </w:pPr>
            <w:r w:rsidRPr="0043178C">
              <w:lastRenderedPageBreak/>
              <w:br w:type="page"/>
            </w:r>
            <w:r>
              <w:t>Pirkimo</w:t>
            </w:r>
            <w:r w:rsidRPr="0043178C">
              <w:t xml:space="preserve"> sąlygų aprašo</w:t>
            </w:r>
          </w:p>
        </w:tc>
      </w:tr>
      <w:tr w:rsidR="006210D7" w:rsidRPr="0043178C" w14:paraId="7B563447" w14:textId="77777777" w:rsidTr="00E34C06">
        <w:tc>
          <w:tcPr>
            <w:tcW w:w="2760" w:type="dxa"/>
          </w:tcPr>
          <w:p w14:paraId="6003580F" w14:textId="6CE5B55C" w:rsidR="006210D7" w:rsidRPr="0043178C" w:rsidRDefault="00FD0CE8" w:rsidP="00E34C06">
            <w:pPr>
              <w:widowControl w:val="0"/>
            </w:pPr>
            <w:r>
              <w:t>5</w:t>
            </w:r>
            <w:r w:rsidR="006210D7" w:rsidRPr="0043178C">
              <w:t xml:space="preserve"> priedas</w:t>
            </w:r>
          </w:p>
        </w:tc>
      </w:tr>
    </w:tbl>
    <w:p w14:paraId="352084A0" w14:textId="77777777" w:rsidR="006210D7" w:rsidRDefault="006210D7" w:rsidP="006210D7">
      <w:pPr>
        <w:keepNext/>
        <w:tabs>
          <w:tab w:val="left" w:pos="5174"/>
        </w:tabs>
        <w:ind w:right="140"/>
        <w:outlineLvl w:val="0"/>
        <w:rPr>
          <w:b/>
          <w:lang w:eastAsia="x-none"/>
        </w:rPr>
      </w:pPr>
    </w:p>
    <w:p w14:paraId="3B8CB947" w14:textId="77777777" w:rsidR="006210D7" w:rsidRDefault="006210D7" w:rsidP="006210D7">
      <w:pPr>
        <w:jc w:val="center"/>
        <w:rPr>
          <w:rFonts w:cstheme="minorHAnsi"/>
          <w:i/>
          <w:iCs/>
          <w:sz w:val="20"/>
          <w:szCs w:val="20"/>
        </w:rPr>
      </w:pPr>
      <w:r>
        <w:rPr>
          <w:rFonts w:cstheme="minorHAnsi"/>
          <w:i/>
          <w:iCs/>
          <w:sz w:val="20"/>
          <w:szCs w:val="20"/>
        </w:rPr>
        <w:t>Herbas arba prekių ženklas</w:t>
      </w:r>
    </w:p>
    <w:p w14:paraId="20ACB9C1" w14:textId="77777777" w:rsidR="006210D7" w:rsidRDefault="006210D7" w:rsidP="006210D7">
      <w:pPr>
        <w:jc w:val="center"/>
        <w:rPr>
          <w:rFonts w:cstheme="minorHAnsi"/>
          <w:i/>
          <w:iCs/>
          <w:sz w:val="20"/>
          <w:szCs w:val="20"/>
        </w:rPr>
      </w:pPr>
      <w:r>
        <w:rPr>
          <w:rFonts w:cstheme="minorHAnsi"/>
          <w:i/>
          <w:iCs/>
          <w:sz w:val="20"/>
          <w:szCs w:val="20"/>
        </w:rPr>
        <w:t>(Tiekėjo pavadinimas)</w:t>
      </w:r>
    </w:p>
    <w:p w14:paraId="1D5ED63D" w14:textId="77777777" w:rsidR="006210D7" w:rsidRDefault="006210D7" w:rsidP="006210D7">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4DB3AE" w14:textId="77777777" w:rsidR="006210D7" w:rsidRDefault="006210D7" w:rsidP="006210D7">
      <w:pPr>
        <w:jc w:val="both"/>
        <w:rPr>
          <w:rFonts w:cstheme="minorHAnsi"/>
        </w:rPr>
      </w:pPr>
    </w:p>
    <w:p w14:paraId="71F30C06" w14:textId="77777777" w:rsidR="006210D7" w:rsidRDefault="006210D7" w:rsidP="006210D7">
      <w:pPr>
        <w:jc w:val="center"/>
        <w:rPr>
          <w:rFonts w:cstheme="minorHAnsi"/>
          <w:u w:val="single"/>
        </w:rPr>
      </w:pPr>
      <w:r>
        <w:rPr>
          <w:rFonts w:cstheme="minorHAnsi"/>
          <w:u w:val="single"/>
        </w:rPr>
        <w:t>Klaipėdos miesto savivaldybės administracija</w:t>
      </w:r>
    </w:p>
    <w:p w14:paraId="14213F03" w14:textId="77777777" w:rsidR="006210D7" w:rsidRDefault="006210D7" w:rsidP="006210D7">
      <w:pPr>
        <w:tabs>
          <w:tab w:val="center" w:pos="2520"/>
        </w:tabs>
        <w:jc w:val="center"/>
        <w:rPr>
          <w:rFonts w:cstheme="minorHAnsi"/>
          <w:i/>
          <w:iCs/>
          <w:sz w:val="20"/>
          <w:szCs w:val="20"/>
        </w:rPr>
      </w:pPr>
      <w:r>
        <w:rPr>
          <w:rFonts w:cstheme="minorHAnsi"/>
          <w:i/>
          <w:iCs/>
          <w:sz w:val="20"/>
          <w:szCs w:val="20"/>
        </w:rPr>
        <w:t>(Adresatas (centrinė perkančioji organizacija))</w:t>
      </w:r>
    </w:p>
    <w:p w14:paraId="5A7B213E" w14:textId="77777777" w:rsidR="006210D7" w:rsidRDefault="006210D7" w:rsidP="006210D7">
      <w:pPr>
        <w:jc w:val="center"/>
        <w:rPr>
          <w:rFonts w:cstheme="minorHAnsi"/>
          <w:b/>
        </w:rPr>
      </w:pPr>
    </w:p>
    <w:p w14:paraId="40B7287B" w14:textId="77777777" w:rsidR="006210D7" w:rsidRDefault="006210D7" w:rsidP="006210D7">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p>
    <w:p w14:paraId="4D98D22C" w14:textId="77777777" w:rsidR="006210D7" w:rsidRDefault="006210D7" w:rsidP="006210D7">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7AC3B381" w14:textId="77777777" w:rsidR="006210D7" w:rsidRDefault="006210D7" w:rsidP="006210D7">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40CA4DAE" w14:textId="77777777" w:rsidR="006210D7" w:rsidRDefault="006210D7" w:rsidP="006210D7">
      <w:pPr>
        <w:shd w:val="clear" w:color="auto" w:fill="FFFFFF"/>
        <w:jc w:val="center"/>
        <w:rPr>
          <w:rFonts w:cstheme="minorHAnsi"/>
          <w:bCs/>
          <w:color w:val="000000"/>
        </w:rPr>
      </w:pPr>
      <w:r>
        <w:rPr>
          <w:rFonts w:cstheme="minorHAnsi"/>
          <w:bCs/>
          <w:color w:val="000000"/>
        </w:rPr>
        <w:t>_____________</w:t>
      </w:r>
    </w:p>
    <w:p w14:paraId="2C12E2C1" w14:textId="77777777" w:rsidR="006210D7" w:rsidRDefault="006210D7" w:rsidP="006210D7">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6B91D815" w14:textId="77777777" w:rsidR="006210D7" w:rsidRDefault="006210D7" w:rsidP="006210D7">
      <w:pPr>
        <w:shd w:val="clear" w:color="auto" w:fill="FFFFFF"/>
        <w:jc w:val="center"/>
        <w:rPr>
          <w:rFonts w:cstheme="minorHAnsi"/>
          <w:bCs/>
          <w:color w:val="000000"/>
        </w:rPr>
      </w:pPr>
    </w:p>
    <w:p w14:paraId="551B92E4" w14:textId="77777777" w:rsidR="006210D7" w:rsidRDefault="006210D7" w:rsidP="006210D7">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1DDF1902" w14:textId="77777777" w:rsidR="006210D7" w:rsidRDefault="006210D7" w:rsidP="006210D7">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12CF35F3" w14:textId="77777777" w:rsidR="006210D7" w:rsidRDefault="006210D7" w:rsidP="006210D7">
      <w:pPr>
        <w:snapToGrid w:val="0"/>
        <w:jc w:val="both"/>
        <w:rPr>
          <w:rFonts w:cstheme="minorHAnsi"/>
          <w:spacing w:val="-2"/>
        </w:rPr>
      </w:pPr>
    </w:p>
    <w:p w14:paraId="3255650C" w14:textId="77777777" w:rsidR="006210D7" w:rsidRDefault="006210D7" w:rsidP="006210D7">
      <w:pPr>
        <w:snapToGrid w:val="0"/>
        <w:jc w:val="both"/>
        <w:rPr>
          <w:rFonts w:cstheme="minorHAnsi"/>
          <w:spacing w:val="-2"/>
        </w:rPr>
      </w:pPr>
      <w:r>
        <w:rPr>
          <w:rFonts w:cstheme="minorHAnsi"/>
          <w:spacing w:val="-2"/>
        </w:rPr>
        <w:t>tvirtinu, kad mano vadovaujamas (-a) (atstovaujamas (-a))__________________________________,</w:t>
      </w:r>
    </w:p>
    <w:p w14:paraId="111258ED" w14:textId="77777777" w:rsidR="006210D7" w:rsidRDefault="006210D7" w:rsidP="006210D7">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07EA2E3A" w14:textId="77777777" w:rsidR="006210D7" w:rsidRDefault="006210D7" w:rsidP="006210D7">
      <w:pPr>
        <w:snapToGrid w:val="0"/>
        <w:ind w:right="-1"/>
        <w:jc w:val="both"/>
        <w:rPr>
          <w:rFonts w:cstheme="minorHAnsi"/>
          <w:spacing w:val="-2"/>
        </w:rPr>
      </w:pPr>
    </w:p>
    <w:p w14:paraId="3DFC2E67" w14:textId="77777777" w:rsidR="006210D7" w:rsidRDefault="006210D7" w:rsidP="006210D7">
      <w:pPr>
        <w:snapToGrid w:val="0"/>
        <w:jc w:val="both"/>
        <w:rPr>
          <w:rFonts w:cstheme="minorHAnsi"/>
          <w:spacing w:val="-2"/>
        </w:rPr>
      </w:pPr>
      <w:r>
        <w:rPr>
          <w:rFonts w:cstheme="minorHAnsi"/>
          <w:spacing w:val="-2"/>
        </w:rPr>
        <w:t>dalyvaujantis (-i) ___________________________________________________________________</w:t>
      </w:r>
    </w:p>
    <w:p w14:paraId="0E8CFC43" w14:textId="77777777" w:rsidR="006210D7" w:rsidRDefault="006210D7" w:rsidP="006210D7">
      <w:pPr>
        <w:snapToGrid w:val="0"/>
        <w:ind w:firstLine="1296"/>
        <w:jc w:val="center"/>
        <w:rPr>
          <w:rFonts w:cstheme="minorHAnsi"/>
          <w:i/>
          <w:iCs/>
          <w:spacing w:val="-2"/>
          <w:sz w:val="20"/>
          <w:szCs w:val="20"/>
        </w:rPr>
      </w:pPr>
      <w:r>
        <w:rPr>
          <w:rFonts w:cstheme="minorHAnsi"/>
          <w:i/>
          <w:iCs/>
          <w:spacing w:val="-2"/>
          <w:sz w:val="20"/>
          <w:szCs w:val="20"/>
        </w:rPr>
        <w:t>(</w:t>
      </w:r>
      <w:r w:rsidRPr="00DD41D3">
        <w:rPr>
          <w:rFonts w:cstheme="minorHAnsi"/>
          <w:b/>
          <w:bCs/>
          <w:i/>
          <w:iCs/>
          <w:spacing w:val="-2"/>
          <w:sz w:val="20"/>
          <w:szCs w:val="20"/>
        </w:rPr>
        <w:t>centrinės</w:t>
      </w:r>
      <w:r>
        <w:rPr>
          <w:rFonts w:cstheme="minorHAnsi"/>
          <w:i/>
          <w:iCs/>
          <w:spacing w:val="-2"/>
          <w:sz w:val="20"/>
          <w:szCs w:val="20"/>
        </w:rPr>
        <w:t xml:space="preserve"> perkančiosios organizacijos pavadinimas)</w:t>
      </w:r>
    </w:p>
    <w:p w14:paraId="51B65DD2" w14:textId="77777777" w:rsidR="006210D7" w:rsidRDefault="006210D7" w:rsidP="006210D7">
      <w:pPr>
        <w:snapToGrid w:val="0"/>
        <w:ind w:right="-1"/>
        <w:jc w:val="both"/>
        <w:rPr>
          <w:rFonts w:cstheme="minorHAnsi"/>
          <w:spacing w:val="-2"/>
        </w:rPr>
      </w:pPr>
    </w:p>
    <w:p w14:paraId="5C3A2611" w14:textId="77777777" w:rsidR="006210D7" w:rsidRDefault="006210D7" w:rsidP="006210D7">
      <w:pPr>
        <w:snapToGrid w:val="0"/>
        <w:jc w:val="both"/>
        <w:rPr>
          <w:rFonts w:cstheme="minorHAnsi"/>
          <w:spacing w:val="-2"/>
        </w:rPr>
      </w:pPr>
      <w:r>
        <w:rPr>
          <w:rFonts w:cstheme="minorHAnsi"/>
          <w:spacing w:val="-2"/>
        </w:rPr>
        <w:t>atliekamame _______________________________________________________________________</w:t>
      </w:r>
    </w:p>
    <w:p w14:paraId="3DD33FC7" w14:textId="77777777" w:rsidR="006210D7" w:rsidRDefault="006210D7" w:rsidP="006210D7">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6C429AD2" w14:textId="77777777" w:rsidR="006210D7" w:rsidRDefault="006210D7" w:rsidP="006210D7">
      <w:pPr>
        <w:snapToGrid w:val="0"/>
        <w:ind w:right="-1"/>
        <w:jc w:val="both"/>
        <w:rPr>
          <w:rFonts w:cstheme="minorHAnsi"/>
          <w:spacing w:val="-2"/>
        </w:rPr>
      </w:pPr>
    </w:p>
    <w:p w14:paraId="523A48D9" w14:textId="77777777" w:rsidR="006210D7" w:rsidRDefault="006210D7" w:rsidP="006210D7">
      <w:pPr>
        <w:snapToGrid w:val="0"/>
        <w:jc w:val="both"/>
        <w:rPr>
          <w:rFonts w:cstheme="minorHAnsi"/>
          <w:spacing w:val="-2"/>
        </w:rPr>
      </w:pPr>
      <w:r>
        <w:rPr>
          <w:rFonts w:cstheme="minorHAnsi"/>
          <w:spacing w:val="-2"/>
        </w:rPr>
        <w:t>skelbtame ________________________________________________________________________,</w:t>
      </w:r>
    </w:p>
    <w:p w14:paraId="21098FAA" w14:textId="77777777" w:rsidR="006210D7" w:rsidRDefault="006210D7" w:rsidP="006210D7">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06D936A4" w14:textId="77777777" w:rsidR="006210D7" w:rsidRDefault="006210D7" w:rsidP="006210D7">
      <w:pPr>
        <w:jc w:val="both"/>
        <w:rPr>
          <w:rFonts w:cstheme="minorHAnsi"/>
        </w:rPr>
      </w:pPr>
    </w:p>
    <w:p w14:paraId="5611E8CD" w14:textId="77777777" w:rsidR="006210D7" w:rsidRDefault="006210D7" w:rsidP="006210D7">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081CD54C" w14:textId="77777777" w:rsidR="006210D7" w:rsidRDefault="006210D7" w:rsidP="006210D7">
      <w:pPr>
        <w:ind w:firstLine="567"/>
        <w:jc w:val="both"/>
        <w:rPr>
          <w:rFonts w:cstheme="minorHAnsi"/>
        </w:rPr>
      </w:pPr>
      <w:r>
        <w:rPr>
          <w:rFonts w:cstheme="minorHAnsi"/>
        </w:rPr>
        <w:t>Visų pirma pareiškiu, kad:</w:t>
      </w:r>
    </w:p>
    <w:p w14:paraId="552F6966" w14:textId="77777777" w:rsidR="006210D7" w:rsidRDefault="006210D7" w:rsidP="006210D7">
      <w:pPr>
        <w:ind w:firstLine="567"/>
        <w:jc w:val="both"/>
        <w:rPr>
          <w:rFonts w:cstheme="minorHAnsi"/>
        </w:rPr>
      </w:pPr>
      <w:r>
        <w:rPr>
          <w:rFonts w:cstheme="minorHAnsi"/>
        </w:rPr>
        <w:t>(a) mano atstovaujama įmonė nėra įsteigta Rusijoje;</w:t>
      </w:r>
    </w:p>
    <w:p w14:paraId="16EB4F04" w14:textId="77777777" w:rsidR="006210D7" w:rsidRDefault="006210D7" w:rsidP="006210D7">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5C430193" w14:textId="77777777" w:rsidR="006210D7" w:rsidRDefault="006210D7" w:rsidP="006210D7">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1A05C4A" w14:textId="732CFBF1" w:rsidR="006210D7" w:rsidRPr="0034151F" w:rsidRDefault="006210D7" w:rsidP="0034151F">
      <w:pPr>
        <w:ind w:firstLine="567"/>
        <w:jc w:val="both"/>
        <w:rPr>
          <w:rFonts w:cstheme="minorHAnsi"/>
        </w:rPr>
      </w:pPr>
      <w:r>
        <w:rPr>
          <w:rFonts w:cstheme="minorHAnsi"/>
        </w:rPr>
        <w:t xml:space="preserve">(d) </w:t>
      </w:r>
      <w:r w:rsidR="0034151F" w:rsidRPr="0034151F">
        <w:rPr>
          <w:rFonts w:cstheme="minorHAnsi"/>
        </w:rPr>
        <w:t xml:space="preserve">sutartis nebus paskirta vykdyti </w:t>
      </w:r>
      <w:r w:rsidR="00B655E4">
        <w:rPr>
          <w:rFonts w:cstheme="minorHAnsi"/>
        </w:rPr>
        <w:t>subtiekėjui</w:t>
      </w:r>
      <w:r w:rsidR="0034151F" w:rsidRPr="0034151F">
        <w:rPr>
          <w:rFonts w:cstheme="minorHAnsi"/>
        </w:rPr>
        <w:t xml:space="preserve"> (-ams), ar kitam (-iems) subjektui (-tams), kurių pajėgumais remiasi, kurie priskirtini šios deklaracijos a) arba b), arba c) punktuose nurodytiems subjektams (tais atvejais kai jiems tenka daugiau kaip 10 proc. sutarties vertės).</w:t>
      </w:r>
    </w:p>
    <w:p w14:paraId="50014E56" w14:textId="77777777" w:rsidR="006210D7" w:rsidRDefault="006210D7" w:rsidP="006210D7">
      <w:pPr>
        <w:ind w:firstLine="567"/>
        <w:jc w:val="both"/>
        <w:rPr>
          <w:rFonts w:cstheme="minorHAnsi"/>
          <w:shd w:val="clear" w:color="auto" w:fill="FFFFFF"/>
        </w:rPr>
      </w:pPr>
    </w:p>
    <w:p w14:paraId="5D270FB5" w14:textId="77777777" w:rsidR="006210D7" w:rsidRDefault="006210D7" w:rsidP="006210D7">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6210D7" w14:paraId="42C6D397" w14:textId="77777777" w:rsidTr="00E34C06">
        <w:trPr>
          <w:cantSplit/>
          <w:trHeight w:val="23"/>
          <w:jc w:val="center"/>
        </w:trPr>
        <w:tc>
          <w:tcPr>
            <w:tcW w:w="3925" w:type="dxa"/>
            <w:hideMark/>
          </w:tcPr>
          <w:p w14:paraId="3E92841F" w14:textId="77777777" w:rsidR="006210D7" w:rsidRDefault="006210D7" w:rsidP="00E34C06">
            <w:pPr>
              <w:spacing w:line="276" w:lineRule="auto"/>
              <w:rPr>
                <w:sz w:val="20"/>
              </w:rPr>
            </w:pPr>
            <w:r>
              <w:rPr>
                <w:sz w:val="20"/>
              </w:rPr>
              <w:t>____________________________________</w:t>
            </w:r>
          </w:p>
          <w:p w14:paraId="15E36C49" w14:textId="77777777" w:rsidR="006210D7" w:rsidRDefault="006210D7" w:rsidP="00E34C06">
            <w:pPr>
              <w:spacing w:line="276" w:lineRule="auto"/>
              <w:jc w:val="center"/>
              <w:rPr>
                <w:sz w:val="20"/>
              </w:rPr>
            </w:pPr>
            <w:r>
              <w:rPr>
                <w:sz w:val="20"/>
              </w:rPr>
              <w:t>(vadovo arba jo įgalioto asmens pareigų pavadinimas)</w:t>
            </w:r>
          </w:p>
        </w:tc>
        <w:tc>
          <w:tcPr>
            <w:tcW w:w="2280" w:type="dxa"/>
            <w:hideMark/>
          </w:tcPr>
          <w:p w14:paraId="50BDE9E3" w14:textId="77777777" w:rsidR="006210D7" w:rsidRDefault="006210D7" w:rsidP="00E34C06">
            <w:pPr>
              <w:spacing w:line="276" w:lineRule="auto"/>
              <w:jc w:val="center"/>
              <w:rPr>
                <w:sz w:val="20"/>
              </w:rPr>
            </w:pPr>
            <w:r>
              <w:rPr>
                <w:sz w:val="20"/>
              </w:rPr>
              <w:t>_________________</w:t>
            </w:r>
          </w:p>
          <w:p w14:paraId="20C27A3D" w14:textId="77777777" w:rsidR="006210D7" w:rsidRDefault="006210D7" w:rsidP="00E34C06">
            <w:pPr>
              <w:spacing w:line="276" w:lineRule="auto"/>
              <w:jc w:val="center"/>
              <w:rPr>
                <w:sz w:val="20"/>
              </w:rPr>
            </w:pPr>
            <w:r>
              <w:rPr>
                <w:sz w:val="20"/>
              </w:rPr>
              <w:t>(parašas)</w:t>
            </w:r>
          </w:p>
        </w:tc>
        <w:tc>
          <w:tcPr>
            <w:tcW w:w="3718" w:type="dxa"/>
            <w:hideMark/>
          </w:tcPr>
          <w:p w14:paraId="5FD848A8" w14:textId="77777777" w:rsidR="006210D7" w:rsidRDefault="006210D7" w:rsidP="00E34C06">
            <w:pPr>
              <w:spacing w:line="276" w:lineRule="auto"/>
              <w:rPr>
                <w:sz w:val="20"/>
              </w:rPr>
            </w:pPr>
            <w:r>
              <w:rPr>
                <w:sz w:val="20"/>
              </w:rPr>
              <w:t xml:space="preserve">    ______________________________</w:t>
            </w:r>
          </w:p>
          <w:p w14:paraId="07682E59" w14:textId="77777777" w:rsidR="006210D7" w:rsidRDefault="006210D7" w:rsidP="00E34C06">
            <w:pPr>
              <w:spacing w:line="276" w:lineRule="auto"/>
              <w:rPr>
                <w:sz w:val="20"/>
              </w:rPr>
            </w:pPr>
            <w:r>
              <w:rPr>
                <w:sz w:val="20"/>
              </w:rPr>
              <w:t xml:space="preserve">                    (vardas ir pavardė)</w:t>
            </w:r>
          </w:p>
        </w:tc>
      </w:tr>
    </w:tbl>
    <w:p w14:paraId="36A4887E" w14:textId="77777777" w:rsidR="006210D7" w:rsidRPr="006210D7" w:rsidRDefault="006210D7" w:rsidP="006210D7">
      <w:pPr>
        <w:tabs>
          <w:tab w:val="left" w:pos="5952"/>
        </w:tabs>
      </w:pPr>
    </w:p>
    <w:sectPr w:rsidR="006210D7" w:rsidRPr="006210D7" w:rsidSect="002F6CB1">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31ED" w14:textId="77777777" w:rsidR="00C4045D" w:rsidRDefault="00C4045D" w:rsidP="000E15EF">
      <w:r>
        <w:separator/>
      </w:r>
    </w:p>
  </w:endnote>
  <w:endnote w:type="continuationSeparator" w:id="0">
    <w:p w14:paraId="3F63F505" w14:textId="77777777" w:rsidR="00C4045D" w:rsidRDefault="00C4045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6E3E" w14:textId="77777777" w:rsidR="00C4045D" w:rsidRDefault="00C4045D" w:rsidP="000E15EF">
      <w:r>
        <w:separator/>
      </w:r>
    </w:p>
  </w:footnote>
  <w:footnote w:type="continuationSeparator" w:id="0">
    <w:p w14:paraId="4574812A" w14:textId="77777777" w:rsidR="00C4045D" w:rsidRDefault="00C4045D" w:rsidP="000E15EF">
      <w:r>
        <w:continuationSeparator/>
      </w:r>
    </w:p>
  </w:footnote>
  <w:footnote w:id="1">
    <w:p w14:paraId="6D2A7003" w14:textId="77777777" w:rsidR="00A838DA" w:rsidRDefault="00A838DA" w:rsidP="00E501B6">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1826F8" w14:textId="77777777" w:rsidR="00A838DA" w:rsidRDefault="00A838DA">
      <w:pPr>
        <w:pStyle w:val="Puslapioinaostekstas"/>
        <w:numPr>
          <w:ilvl w:val="0"/>
          <w:numId w:val="14"/>
        </w:numPr>
        <w:ind w:left="0" w:firstLine="0"/>
        <w:jc w:val="both"/>
        <w:rPr>
          <w:i/>
          <w:iCs/>
          <w:lang w:eastAsia="lt-LT"/>
        </w:rPr>
      </w:pPr>
      <w:r>
        <w:rPr>
          <w:i/>
          <w:iCs/>
        </w:rPr>
        <w:t xml:space="preserve">priesaikos deklaracija; </w:t>
      </w:r>
    </w:p>
    <w:p w14:paraId="099B9F96" w14:textId="77777777" w:rsidR="00A838DA" w:rsidRDefault="00A838DA">
      <w:pPr>
        <w:pStyle w:val="Puslapioinaostekstas"/>
        <w:numPr>
          <w:ilvl w:val="0"/>
          <w:numId w:val="14"/>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CE249" w14:textId="67D679A5" w:rsidR="00A838DA" w:rsidRPr="00DD0FC8" w:rsidRDefault="00A838DA"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1F84A" w14:textId="77777777" w:rsidR="00A838DA" w:rsidRPr="00DD0FC8" w:rsidRDefault="00A838DA">
      <w:pPr>
        <w:pStyle w:val="Puslapioinaostekstas"/>
        <w:numPr>
          <w:ilvl w:val="0"/>
          <w:numId w:val="8"/>
        </w:numPr>
        <w:jc w:val="both"/>
        <w:rPr>
          <w:rFonts w:eastAsia="Yu Mincho"/>
          <w:i/>
          <w:iCs/>
        </w:rPr>
      </w:pPr>
      <w:r w:rsidRPr="00DD0FC8">
        <w:rPr>
          <w:rFonts w:eastAsia="Yu Mincho"/>
          <w:i/>
          <w:iCs/>
        </w:rPr>
        <w:t xml:space="preserve">priesaikos deklaracija; </w:t>
      </w:r>
    </w:p>
    <w:p w14:paraId="6B2F0CC4" w14:textId="77777777" w:rsidR="00A838DA" w:rsidRPr="00DD0FC8" w:rsidRDefault="00A838DA">
      <w:pPr>
        <w:pStyle w:val="Puslapioinaostekstas"/>
        <w:numPr>
          <w:ilvl w:val="0"/>
          <w:numId w:val="8"/>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09ABE6" w14:textId="02105C80" w:rsidR="00A838DA" w:rsidRPr="00DD0FC8" w:rsidRDefault="00A838DA"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4513A" w14:textId="77777777" w:rsidR="00A838DA" w:rsidRPr="00DD0FC8" w:rsidRDefault="00A838DA">
      <w:pPr>
        <w:pStyle w:val="Puslapioinaostekstas"/>
        <w:numPr>
          <w:ilvl w:val="0"/>
          <w:numId w:val="9"/>
        </w:numPr>
        <w:ind w:left="720"/>
        <w:jc w:val="both"/>
        <w:rPr>
          <w:rFonts w:eastAsia="Yu Mincho"/>
          <w:i/>
          <w:iCs/>
        </w:rPr>
      </w:pPr>
      <w:r w:rsidRPr="00DD0FC8">
        <w:rPr>
          <w:rFonts w:eastAsia="Yu Mincho"/>
          <w:i/>
          <w:iCs/>
        </w:rPr>
        <w:t xml:space="preserve">priesaikos deklaracija; </w:t>
      </w:r>
    </w:p>
    <w:p w14:paraId="3B7CDA2A" w14:textId="77777777" w:rsidR="00A838DA" w:rsidRDefault="00A838DA">
      <w:pPr>
        <w:pStyle w:val="Puslapioinaostekstas"/>
        <w:numPr>
          <w:ilvl w:val="0"/>
          <w:numId w:val="9"/>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6ECFDA34" w14:textId="77777777" w:rsidR="00A838DA" w:rsidRDefault="00C4045D">
        <w:pPr>
          <w:pStyle w:val="Antrats"/>
          <w:jc w:val="center"/>
        </w:pPr>
      </w:p>
    </w:sdtContent>
  </w:sdt>
  <w:p w14:paraId="36F3002A" w14:textId="77777777" w:rsidR="00A838DA" w:rsidRDefault="00A838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1068" w:hanging="360"/>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6650BEE"/>
    <w:multiLevelType w:val="multilevel"/>
    <w:tmpl w:val="C63C9CB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02F4B05A"/>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436FC9"/>
    <w:multiLevelType w:val="multilevel"/>
    <w:tmpl w:val="5C2CA16C"/>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2C334F"/>
    <w:multiLevelType w:val="hybridMultilevel"/>
    <w:tmpl w:val="8CA2BC60"/>
    <w:lvl w:ilvl="0" w:tplc="616838BA">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1314D5"/>
    <w:multiLevelType w:val="multilevel"/>
    <w:tmpl w:val="851E53F8"/>
    <w:lvl w:ilvl="0">
      <w:start w:val="1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1D821A2"/>
    <w:multiLevelType w:val="hybridMultilevel"/>
    <w:tmpl w:val="F7DA2804"/>
    <w:lvl w:ilvl="0" w:tplc="55BEE948">
      <w:start w:val="13"/>
      <w:numFmt w:val="bullet"/>
      <w:lvlText w:val="-"/>
      <w:lvlJc w:val="left"/>
      <w:pPr>
        <w:ind w:left="75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063B30"/>
    <w:multiLevelType w:val="multilevel"/>
    <w:tmpl w:val="17CE7798"/>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1629A9"/>
    <w:multiLevelType w:val="multilevel"/>
    <w:tmpl w:val="5F40AC66"/>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156261"/>
    <w:multiLevelType w:val="multilevel"/>
    <w:tmpl w:val="88187614"/>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9E363D"/>
    <w:multiLevelType w:val="multilevel"/>
    <w:tmpl w:val="3A32FD4E"/>
    <w:lvl w:ilvl="0">
      <w:start w:val="5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666C00"/>
    <w:multiLevelType w:val="multilevel"/>
    <w:tmpl w:val="C14C2AC6"/>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2FA7A2D"/>
    <w:multiLevelType w:val="multilevel"/>
    <w:tmpl w:val="A02AFB9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66386"/>
    <w:multiLevelType w:val="multilevel"/>
    <w:tmpl w:val="764803EE"/>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0DD1B40"/>
    <w:multiLevelType w:val="multilevel"/>
    <w:tmpl w:val="F7FE51AA"/>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9C07C90"/>
    <w:multiLevelType w:val="multilevel"/>
    <w:tmpl w:val="92C6487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22419016">
    <w:abstractNumId w:val="8"/>
  </w:num>
  <w:num w:numId="2" w16cid:durableId="1879735221">
    <w:abstractNumId w:val="6"/>
  </w:num>
  <w:num w:numId="3" w16cid:durableId="1249656319">
    <w:abstractNumId w:val="12"/>
  </w:num>
  <w:num w:numId="4" w16cid:durableId="2033719769">
    <w:abstractNumId w:val="2"/>
  </w:num>
  <w:num w:numId="5" w16cid:durableId="540290639">
    <w:abstractNumId w:val="17"/>
  </w:num>
  <w:num w:numId="6" w16cid:durableId="879707633">
    <w:abstractNumId w:val="13"/>
  </w:num>
  <w:num w:numId="7" w16cid:durableId="1380396621">
    <w:abstractNumId w:val="20"/>
  </w:num>
  <w:num w:numId="8" w16cid:durableId="1922639946">
    <w:abstractNumId w:val="21"/>
  </w:num>
  <w:num w:numId="9" w16cid:durableId="646518462">
    <w:abstractNumId w:val="0"/>
  </w:num>
  <w:num w:numId="10" w16cid:durableId="1345017438">
    <w:abstractNumId w:val="19"/>
  </w:num>
  <w:num w:numId="11" w16cid:durableId="1004630957">
    <w:abstractNumId w:val="9"/>
  </w:num>
  <w:num w:numId="12" w16cid:durableId="1913588520">
    <w:abstractNumId w:val="10"/>
  </w:num>
  <w:num w:numId="13" w16cid:durableId="1470707750">
    <w:abstractNumId w:val="5"/>
  </w:num>
  <w:num w:numId="14" w16cid:durableId="1535577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5151599">
    <w:abstractNumId w:val="1"/>
  </w:num>
  <w:num w:numId="16" w16cid:durableId="1482384321">
    <w:abstractNumId w:val="23"/>
  </w:num>
  <w:num w:numId="17" w16cid:durableId="1382945251">
    <w:abstractNumId w:val="22"/>
  </w:num>
  <w:num w:numId="18" w16cid:durableId="182518774">
    <w:abstractNumId w:val="7"/>
  </w:num>
  <w:num w:numId="19" w16cid:durableId="873421921">
    <w:abstractNumId w:val="24"/>
  </w:num>
  <w:num w:numId="20" w16cid:durableId="969671919">
    <w:abstractNumId w:val="3"/>
  </w:num>
  <w:num w:numId="21" w16cid:durableId="1461681712">
    <w:abstractNumId w:val="14"/>
  </w:num>
  <w:num w:numId="22" w16cid:durableId="108205566">
    <w:abstractNumId w:val="16"/>
  </w:num>
  <w:num w:numId="23" w16cid:durableId="29958730">
    <w:abstractNumId w:val="11"/>
  </w:num>
  <w:num w:numId="24" w16cid:durableId="327103699">
    <w:abstractNumId w:val="15"/>
  </w:num>
  <w:num w:numId="25" w16cid:durableId="165144356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297"/>
    <w:rsid w:val="0000352C"/>
    <w:rsid w:val="00003CF0"/>
    <w:rsid w:val="00003E9A"/>
    <w:rsid w:val="00004031"/>
    <w:rsid w:val="00005A71"/>
    <w:rsid w:val="00005C70"/>
    <w:rsid w:val="0000603F"/>
    <w:rsid w:val="00006D92"/>
    <w:rsid w:val="00007E25"/>
    <w:rsid w:val="00007E9E"/>
    <w:rsid w:val="00007F09"/>
    <w:rsid w:val="000113D1"/>
    <w:rsid w:val="0001144B"/>
    <w:rsid w:val="0001168D"/>
    <w:rsid w:val="000117F5"/>
    <w:rsid w:val="00011D14"/>
    <w:rsid w:val="00012403"/>
    <w:rsid w:val="00013379"/>
    <w:rsid w:val="000144B6"/>
    <w:rsid w:val="00015102"/>
    <w:rsid w:val="00015227"/>
    <w:rsid w:val="00015384"/>
    <w:rsid w:val="0001552E"/>
    <w:rsid w:val="00015893"/>
    <w:rsid w:val="00015D6E"/>
    <w:rsid w:val="0001604B"/>
    <w:rsid w:val="0001652E"/>
    <w:rsid w:val="00016860"/>
    <w:rsid w:val="0001735D"/>
    <w:rsid w:val="00017525"/>
    <w:rsid w:val="00017DF4"/>
    <w:rsid w:val="00020207"/>
    <w:rsid w:val="00020DFC"/>
    <w:rsid w:val="00021033"/>
    <w:rsid w:val="0002126C"/>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899"/>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B5D"/>
    <w:rsid w:val="00051E1C"/>
    <w:rsid w:val="000522E3"/>
    <w:rsid w:val="00052CDC"/>
    <w:rsid w:val="00052E5E"/>
    <w:rsid w:val="0005391D"/>
    <w:rsid w:val="00054357"/>
    <w:rsid w:val="000548FD"/>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3F5"/>
    <w:rsid w:val="0006393D"/>
    <w:rsid w:val="000639C6"/>
    <w:rsid w:val="00064688"/>
    <w:rsid w:val="000650E1"/>
    <w:rsid w:val="00065B68"/>
    <w:rsid w:val="00065E5A"/>
    <w:rsid w:val="00066BA8"/>
    <w:rsid w:val="00067352"/>
    <w:rsid w:val="000673B9"/>
    <w:rsid w:val="000677FF"/>
    <w:rsid w:val="000702B1"/>
    <w:rsid w:val="00070B9E"/>
    <w:rsid w:val="00070D77"/>
    <w:rsid w:val="00070EF6"/>
    <w:rsid w:val="00071B90"/>
    <w:rsid w:val="00072027"/>
    <w:rsid w:val="000726DB"/>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6E94"/>
    <w:rsid w:val="00087535"/>
    <w:rsid w:val="000877F9"/>
    <w:rsid w:val="000900FC"/>
    <w:rsid w:val="000901AC"/>
    <w:rsid w:val="000901B4"/>
    <w:rsid w:val="00090F29"/>
    <w:rsid w:val="000923BD"/>
    <w:rsid w:val="00092952"/>
    <w:rsid w:val="00092BC3"/>
    <w:rsid w:val="00092C47"/>
    <w:rsid w:val="000932D9"/>
    <w:rsid w:val="00093D3E"/>
    <w:rsid w:val="00093D5C"/>
    <w:rsid w:val="000941BF"/>
    <w:rsid w:val="00094265"/>
    <w:rsid w:val="00094B54"/>
    <w:rsid w:val="00094DE5"/>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3453"/>
    <w:rsid w:val="000B3589"/>
    <w:rsid w:val="000B36E9"/>
    <w:rsid w:val="000B3828"/>
    <w:rsid w:val="000B3873"/>
    <w:rsid w:val="000B3A41"/>
    <w:rsid w:val="000B3DCA"/>
    <w:rsid w:val="000B3E65"/>
    <w:rsid w:val="000B434A"/>
    <w:rsid w:val="000B43F2"/>
    <w:rsid w:val="000B49FE"/>
    <w:rsid w:val="000B4A55"/>
    <w:rsid w:val="000B4E70"/>
    <w:rsid w:val="000B5535"/>
    <w:rsid w:val="000B5F5E"/>
    <w:rsid w:val="000B708B"/>
    <w:rsid w:val="000B78BA"/>
    <w:rsid w:val="000C1B63"/>
    <w:rsid w:val="000C2A67"/>
    <w:rsid w:val="000C3158"/>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2685"/>
    <w:rsid w:val="000D2A15"/>
    <w:rsid w:val="000D33DC"/>
    <w:rsid w:val="000D3DA5"/>
    <w:rsid w:val="000D3F36"/>
    <w:rsid w:val="000D41DB"/>
    <w:rsid w:val="000D4324"/>
    <w:rsid w:val="000D4822"/>
    <w:rsid w:val="000D4D7F"/>
    <w:rsid w:val="000D4D89"/>
    <w:rsid w:val="000D5229"/>
    <w:rsid w:val="000D544F"/>
    <w:rsid w:val="000D55DB"/>
    <w:rsid w:val="000D598D"/>
    <w:rsid w:val="000D5CD0"/>
    <w:rsid w:val="000D5D68"/>
    <w:rsid w:val="000D5D94"/>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5A93"/>
    <w:rsid w:val="000F6892"/>
    <w:rsid w:val="000F7486"/>
    <w:rsid w:val="000F7524"/>
    <w:rsid w:val="000F7AAC"/>
    <w:rsid w:val="000F7F97"/>
    <w:rsid w:val="001004A8"/>
    <w:rsid w:val="00100AEA"/>
    <w:rsid w:val="00100C96"/>
    <w:rsid w:val="0010132F"/>
    <w:rsid w:val="001013CC"/>
    <w:rsid w:val="001018D1"/>
    <w:rsid w:val="001019C0"/>
    <w:rsid w:val="00101B1B"/>
    <w:rsid w:val="0010228F"/>
    <w:rsid w:val="00102CFB"/>
    <w:rsid w:val="0010309F"/>
    <w:rsid w:val="00103678"/>
    <w:rsid w:val="001045CC"/>
    <w:rsid w:val="00105857"/>
    <w:rsid w:val="00105C44"/>
    <w:rsid w:val="0010670A"/>
    <w:rsid w:val="00106BA2"/>
    <w:rsid w:val="00106C6A"/>
    <w:rsid w:val="0010799F"/>
    <w:rsid w:val="00107A93"/>
    <w:rsid w:val="00107C72"/>
    <w:rsid w:val="00110059"/>
    <w:rsid w:val="00110A43"/>
    <w:rsid w:val="00111A98"/>
    <w:rsid w:val="001122CE"/>
    <w:rsid w:val="001123BC"/>
    <w:rsid w:val="0011276A"/>
    <w:rsid w:val="00112A6E"/>
    <w:rsid w:val="001150DE"/>
    <w:rsid w:val="00117141"/>
    <w:rsid w:val="001171AB"/>
    <w:rsid w:val="001176F2"/>
    <w:rsid w:val="00117EC5"/>
    <w:rsid w:val="00120742"/>
    <w:rsid w:val="00121982"/>
    <w:rsid w:val="001226B1"/>
    <w:rsid w:val="0012289D"/>
    <w:rsid w:val="00122A22"/>
    <w:rsid w:val="00122BBA"/>
    <w:rsid w:val="00122C3A"/>
    <w:rsid w:val="00125045"/>
    <w:rsid w:val="00125C1F"/>
    <w:rsid w:val="00125F48"/>
    <w:rsid w:val="00126453"/>
    <w:rsid w:val="00126735"/>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1327"/>
    <w:rsid w:val="0014150E"/>
    <w:rsid w:val="0014173C"/>
    <w:rsid w:val="0014346C"/>
    <w:rsid w:val="00143CAF"/>
    <w:rsid w:val="00144A0C"/>
    <w:rsid w:val="00144B80"/>
    <w:rsid w:val="00144D6E"/>
    <w:rsid w:val="00144EAE"/>
    <w:rsid w:val="0014551C"/>
    <w:rsid w:val="00146330"/>
    <w:rsid w:val="00146804"/>
    <w:rsid w:val="00147305"/>
    <w:rsid w:val="00147D3E"/>
    <w:rsid w:val="00147E29"/>
    <w:rsid w:val="00150486"/>
    <w:rsid w:val="00151026"/>
    <w:rsid w:val="00151795"/>
    <w:rsid w:val="00151B23"/>
    <w:rsid w:val="00151F51"/>
    <w:rsid w:val="00151F63"/>
    <w:rsid w:val="001523B7"/>
    <w:rsid w:val="00153305"/>
    <w:rsid w:val="0015334C"/>
    <w:rsid w:val="00153CCE"/>
    <w:rsid w:val="00154214"/>
    <w:rsid w:val="00155035"/>
    <w:rsid w:val="00155211"/>
    <w:rsid w:val="00155885"/>
    <w:rsid w:val="00155A69"/>
    <w:rsid w:val="00156091"/>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6453"/>
    <w:rsid w:val="001665B4"/>
    <w:rsid w:val="00167F11"/>
    <w:rsid w:val="001709D4"/>
    <w:rsid w:val="00170B53"/>
    <w:rsid w:val="00170E0C"/>
    <w:rsid w:val="00171A21"/>
    <w:rsid w:val="00172258"/>
    <w:rsid w:val="001727BC"/>
    <w:rsid w:val="0017333F"/>
    <w:rsid w:val="00174224"/>
    <w:rsid w:val="00174696"/>
    <w:rsid w:val="00175FEA"/>
    <w:rsid w:val="001776A3"/>
    <w:rsid w:val="0017777F"/>
    <w:rsid w:val="00177E18"/>
    <w:rsid w:val="00180D90"/>
    <w:rsid w:val="0018115F"/>
    <w:rsid w:val="00181224"/>
    <w:rsid w:val="00182DA6"/>
    <w:rsid w:val="00182FBE"/>
    <w:rsid w:val="001839E3"/>
    <w:rsid w:val="00183BE3"/>
    <w:rsid w:val="001842E3"/>
    <w:rsid w:val="0018468E"/>
    <w:rsid w:val="001849CA"/>
    <w:rsid w:val="00184BF5"/>
    <w:rsid w:val="00185223"/>
    <w:rsid w:val="00185D97"/>
    <w:rsid w:val="001862EC"/>
    <w:rsid w:val="00186624"/>
    <w:rsid w:val="00187355"/>
    <w:rsid w:val="001873F8"/>
    <w:rsid w:val="00187618"/>
    <w:rsid w:val="001903B4"/>
    <w:rsid w:val="00190479"/>
    <w:rsid w:val="00190766"/>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0E60"/>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5541"/>
    <w:rsid w:val="001C6017"/>
    <w:rsid w:val="001C65B8"/>
    <w:rsid w:val="001D0399"/>
    <w:rsid w:val="001D09D8"/>
    <w:rsid w:val="001D0A6C"/>
    <w:rsid w:val="001D2110"/>
    <w:rsid w:val="001D2650"/>
    <w:rsid w:val="001D300B"/>
    <w:rsid w:val="001D3408"/>
    <w:rsid w:val="001D433E"/>
    <w:rsid w:val="001D45FB"/>
    <w:rsid w:val="001D4B35"/>
    <w:rsid w:val="001D5203"/>
    <w:rsid w:val="001D59B3"/>
    <w:rsid w:val="001D5AEB"/>
    <w:rsid w:val="001D5FEB"/>
    <w:rsid w:val="001D6C95"/>
    <w:rsid w:val="001D7206"/>
    <w:rsid w:val="001D78ED"/>
    <w:rsid w:val="001E01DA"/>
    <w:rsid w:val="001E0435"/>
    <w:rsid w:val="001E1281"/>
    <w:rsid w:val="001E18C7"/>
    <w:rsid w:val="001E2165"/>
    <w:rsid w:val="001E2657"/>
    <w:rsid w:val="001E2673"/>
    <w:rsid w:val="001E29AB"/>
    <w:rsid w:val="001E2BEF"/>
    <w:rsid w:val="001E2DB7"/>
    <w:rsid w:val="001E2FC7"/>
    <w:rsid w:val="001E3D0C"/>
    <w:rsid w:val="001E507B"/>
    <w:rsid w:val="001E54B9"/>
    <w:rsid w:val="001E5610"/>
    <w:rsid w:val="001E5655"/>
    <w:rsid w:val="001E6156"/>
    <w:rsid w:val="001E63A8"/>
    <w:rsid w:val="001E69FE"/>
    <w:rsid w:val="001E6AB0"/>
    <w:rsid w:val="001E72B3"/>
    <w:rsid w:val="001E7423"/>
    <w:rsid w:val="001E79D6"/>
    <w:rsid w:val="001E7F1C"/>
    <w:rsid w:val="001F0094"/>
    <w:rsid w:val="001F01AB"/>
    <w:rsid w:val="001F0860"/>
    <w:rsid w:val="001F09EF"/>
    <w:rsid w:val="001F0F72"/>
    <w:rsid w:val="001F1BE4"/>
    <w:rsid w:val="001F1D7F"/>
    <w:rsid w:val="001F243D"/>
    <w:rsid w:val="001F312B"/>
    <w:rsid w:val="001F38C6"/>
    <w:rsid w:val="001F3F01"/>
    <w:rsid w:val="001F3F65"/>
    <w:rsid w:val="001F54F3"/>
    <w:rsid w:val="001F584A"/>
    <w:rsid w:val="001F6A0A"/>
    <w:rsid w:val="001F6C8A"/>
    <w:rsid w:val="001F6ECA"/>
    <w:rsid w:val="001F7E02"/>
    <w:rsid w:val="002000AD"/>
    <w:rsid w:val="00200448"/>
    <w:rsid w:val="00200A23"/>
    <w:rsid w:val="00200FFD"/>
    <w:rsid w:val="002029E7"/>
    <w:rsid w:val="0020322E"/>
    <w:rsid w:val="0020331B"/>
    <w:rsid w:val="002034DC"/>
    <w:rsid w:val="00203A6E"/>
    <w:rsid w:val="002050AB"/>
    <w:rsid w:val="00206E49"/>
    <w:rsid w:val="00207018"/>
    <w:rsid w:val="002074E9"/>
    <w:rsid w:val="00207A86"/>
    <w:rsid w:val="00207D85"/>
    <w:rsid w:val="00210A6E"/>
    <w:rsid w:val="00210DC6"/>
    <w:rsid w:val="0021108F"/>
    <w:rsid w:val="002110B5"/>
    <w:rsid w:val="002113AB"/>
    <w:rsid w:val="002114E9"/>
    <w:rsid w:val="002115FC"/>
    <w:rsid w:val="00211D5B"/>
    <w:rsid w:val="00212015"/>
    <w:rsid w:val="00212029"/>
    <w:rsid w:val="00212D67"/>
    <w:rsid w:val="00212DBC"/>
    <w:rsid w:val="002136DA"/>
    <w:rsid w:val="002144EF"/>
    <w:rsid w:val="00214620"/>
    <w:rsid w:val="002152D0"/>
    <w:rsid w:val="00215535"/>
    <w:rsid w:val="0021591A"/>
    <w:rsid w:val="00215BD0"/>
    <w:rsid w:val="00216343"/>
    <w:rsid w:val="0021656C"/>
    <w:rsid w:val="002167C8"/>
    <w:rsid w:val="00216D52"/>
    <w:rsid w:val="00217612"/>
    <w:rsid w:val="00217E71"/>
    <w:rsid w:val="00220670"/>
    <w:rsid w:val="002209DE"/>
    <w:rsid w:val="00220A8E"/>
    <w:rsid w:val="00220EB7"/>
    <w:rsid w:val="00221821"/>
    <w:rsid w:val="00221B27"/>
    <w:rsid w:val="00222C4E"/>
    <w:rsid w:val="00223A33"/>
    <w:rsid w:val="002253B5"/>
    <w:rsid w:val="002255E7"/>
    <w:rsid w:val="002256B4"/>
    <w:rsid w:val="00227014"/>
    <w:rsid w:val="0022705D"/>
    <w:rsid w:val="00227507"/>
    <w:rsid w:val="0023094C"/>
    <w:rsid w:val="00230D06"/>
    <w:rsid w:val="00230DC2"/>
    <w:rsid w:val="00230F32"/>
    <w:rsid w:val="00231ED6"/>
    <w:rsid w:val="00232097"/>
    <w:rsid w:val="00232B84"/>
    <w:rsid w:val="0023386B"/>
    <w:rsid w:val="00233E0A"/>
    <w:rsid w:val="0023448F"/>
    <w:rsid w:val="00234A85"/>
    <w:rsid w:val="00236402"/>
    <w:rsid w:val="00236B05"/>
    <w:rsid w:val="00237352"/>
    <w:rsid w:val="002375C3"/>
    <w:rsid w:val="00237E31"/>
    <w:rsid w:val="00237EDD"/>
    <w:rsid w:val="00237F9C"/>
    <w:rsid w:val="002408D9"/>
    <w:rsid w:val="00241741"/>
    <w:rsid w:val="00241805"/>
    <w:rsid w:val="00242077"/>
    <w:rsid w:val="002427F7"/>
    <w:rsid w:val="00242FEC"/>
    <w:rsid w:val="002433F2"/>
    <w:rsid w:val="0024361A"/>
    <w:rsid w:val="0024479C"/>
    <w:rsid w:val="00245E70"/>
    <w:rsid w:val="00246BD7"/>
    <w:rsid w:val="00246D31"/>
    <w:rsid w:val="00247264"/>
    <w:rsid w:val="00250D53"/>
    <w:rsid w:val="00251539"/>
    <w:rsid w:val="0025163F"/>
    <w:rsid w:val="00252306"/>
    <w:rsid w:val="002534C7"/>
    <w:rsid w:val="002548E0"/>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811"/>
    <w:rsid w:val="00267452"/>
    <w:rsid w:val="002701D8"/>
    <w:rsid w:val="00270244"/>
    <w:rsid w:val="0027098A"/>
    <w:rsid w:val="00270F2A"/>
    <w:rsid w:val="0027120E"/>
    <w:rsid w:val="00271EC3"/>
    <w:rsid w:val="00271F25"/>
    <w:rsid w:val="00272650"/>
    <w:rsid w:val="0027276B"/>
    <w:rsid w:val="00272C29"/>
    <w:rsid w:val="00272D04"/>
    <w:rsid w:val="0027321E"/>
    <w:rsid w:val="00273479"/>
    <w:rsid w:val="002735C9"/>
    <w:rsid w:val="002737D6"/>
    <w:rsid w:val="00273C8F"/>
    <w:rsid w:val="00273D1D"/>
    <w:rsid w:val="00274167"/>
    <w:rsid w:val="00274620"/>
    <w:rsid w:val="00274B63"/>
    <w:rsid w:val="00274D67"/>
    <w:rsid w:val="00275667"/>
    <w:rsid w:val="00275A11"/>
    <w:rsid w:val="0027651C"/>
    <w:rsid w:val="00280DE9"/>
    <w:rsid w:val="00281BB2"/>
    <w:rsid w:val="00282AC3"/>
    <w:rsid w:val="0028335A"/>
    <w:rsid w:val="002845CC"/>
    <w:rsid w:val="002848EC"/>
    <w:rsid w:val="00284AA4"/>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4630"/>
    <w:rsid w:val="00295144"/>
    <w:rsid w:val="0029536E"/>
    <w:rsid w:val="002954F5"/>
    <w:rsid w:val="00295BA4"/>
    <w:rsid w:val="00296658"/>
    <w:rsid w:val="00296AB9"/>
    <w:rsid w:val="00297FF2"/>
    <w:rsid w:val="002A0819"/>
    <w:rsid w:val="002A0B97"/>
    <w:rsid w:val="002A0F7D"/>
    <w:rsid w:val="002A1061"/>
    <w:rsid w:val="002A19E2"/>
    <w:rsid w:val="002A1E09"/>
    <w:rsid w:val="002A2510"/>
    <w:rsid w:val="002A25E3"/>
    <w:rsid w:val="002A25FA"/>
    <w:rsid w:val="002A2820"/>
    <w:rsid w:val="002A2FAD"/>
    <w:rsid w:val="002A31F2"/>
    <w:rsid w:val="002A32F0"/>
    <w:rsid w:val="002A33AC"/>
    <w:rsid w:val="002A3A62"/>
    <w:rsid w:val="002A3CA0"/>
    <w:rsid w:val="002A58CB"/>
    <w:rsid w:val="002A683A"/>
    <w:rsid w:val="002A6930"/>
    <w:rsid w:val="002A72DD"/>
    <w:rsid w:val="002A7B2A"/>
    <w:rsid w:val="002A7E63"/>
    <w:rsid w:val="002B0150"/>
    <w:rsid w:val="002B059F"/>
    <w:rsid w:val="002B0F2A"/>
    <w:rsid w:val="002B2A54"/>
    <w:rsid w:val="002B3064"/>
    <w:rsid w:val="002B3D16"/>
    <w:rsid w:val="002B4F19"/>
    <w:rsid w:val="002B5993"/>
    <w:rsid w:val="002B680A"/>
    <w:rsid w:val="002B6DBC"/>
    <w:rsid w:val="002B7452"/>
    <w:rsid w:val="002B7C1A"/>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1E8"/>
    <w:rsid w:val="002D4F3A"/>
    <w:rsid w:val="002D52E9"/>
    <w:rsid w:val="002D578D"/>
    <w:rsid w:val="002D5D04"/>
    <w:rsid w:val="002D67B3"/>
    <w:rsid w:val="002D76FE"/>
    <w:rsid w:val="002D785F"/>
    <w:rsid w:val="002E0557"/>
    <w:rsid w:val="002E0835"/>
    <w:rsid w:val="002E0FC0"/>
    <w:rsid w:val="002E1194"/>
    <w:rsid w:val="002E16E9"/>
    <w:rsid w:val="002E220D"/>
    <w:rsid w:val="002E3278"/>
    <w:rsid w:val="002E3B72"/>
    <w:rsid w:val="002E41AA"/>
    <w:rsid w:val="002E4DBD"/>
    <w:rsid w:val="002E4FB4"/>
    <w:rsid w:val="002E5235"/>
    <w:rsid w:val="002E52BB"/>
    <w:rsid w:val="002E6114"/>
    <w:rsid w:val="002E7669"/>
    <w:rsid w:val="002E7EDD"/>
    <w:rsid w:val="002F0644"/>
    <w:rsid w:val="002F069E"/>
    <w:rsid w:val="002F0FBF"/>
    <w:rsid w:val="002F17B3"/>
    <w:rsid w:val="002F1D9D"/>
    <w:rsid w:val="002F1DB3"/>
    <w:rsid w:val="002F2E37"/>
    <w:rsid w:val="002F33EB"/>
    <w:rsid w:val="002F3719"/>
    <w:rsid w:val="002F4228"/>
    <w:rsid w:val="002F4248"/>
    <w:rsid w:val="002F42B9"/>
    <w:rsid w:val="002F472D"/>
    <w:rsid w:val="002F562C"/>
    <w:rsid w:val="002F5630"/>
    <w:rsid w:val="002F6234"/>
    <w:rsid w:val="002F64B4"/>
    <w:rsid w:val="002F6939"/>
    <w:rsid w:val="002F6CB1"/>
    <w:rsid w:val="002F6F88"/>
    <w:rsid w:val="002F7362"/>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1880"/>
    <w:rsid w:val="0032252A"/>
    <w:rsid w:val="0032264B"/>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5E4"/>
    <w:rsid w:val="0033575E"/>
    <w:rsid w:val="0033659D"/>
    <w:rsid w:val="003365A5"/>
    <w:rsid w:val="00336E07"/>
    <w:rsid w:val="00337CBA"/>
    <w:rsid w:val="003404F6"/>
    <w:rsid w:val="00341085"/>
    <w:rsid w:val="00341164"/>
    <w:rsid w:val="0034151F"/>
    <w:rsid w:val="003415D8"/>
    <w:rsid w:val="00341EB1"/>
    <w:rsid w:val="00342465"/>
    <w:rsid w:val="0034266C"/>
    <w:rsid w:val="003426E7"/>
    <w:rsid w:val="00342C3A"/>
    <w:rsid w:val="00342D75"/>
    <w:rsid w:val="00343659"/>
    <w:rsid w:val="0034374A"/>
    <w:rsid w:val="0034393C"/>
    <w:rsid w:val="00343AC4"/>
    <w:rsid w:val="00345800"/>
    <w:rsid w:val="00345C59"/>
    <w:rsid w:val="00345CB5"/>
    <w:rsid w:val="00345ED5"/>
    <w:rsid w:val="00346546"/>
    <w:rsid w:val="0034691A"/>
    <w:rsid w:val="00347E3F"/>
    <w:rsid w:val="003518E5"/>
    <w:rsid w:val="0035277A"/>
    <w:rsid w:val="00353FD9"/>
    <w:rsid w:val="00354320"/>
    <w:rsid w:val="00354A35"/>
    <w:rsid w:val="003551D1"/>
    <w:rsid w:val="00355BB1"/>
    <w:rsid w:val="0035639B"/>
    <w:rsid w:val="003572E0"/>
    <w:rsid w:val="00357A35"/>
    <w:rsid w:val="00357D37"/>
    <w:rsid w:val="00360A80"/>
    <w:rsid w:val="00360CEC"/>
    <w:rsid w:val="003611B0"/>
    <w:rsid w:val="00361268"/>
    <w:rsid w:val="003612FE"/>
    <w:rsid w:val="003615B0"/>
    <w:rsid w:val="00361655"/>
    <w:rsid w:val="00361CB2"/>
    <w:rsid w:val="00362478"/>
    <w:rsid w:val="00362729"/>
    <w:rsid w:val="00362B09"/>
    <w:rsid w:val="003631A8"/>
    <w:rsid w:val="003638E6"/>
    <w:rsid w:val="00363D0E"/>
    <w:rsid w:val="00364735"/>
    <w:rsid w:val="00364774"/>
    <w:rsid w:val="003648E0"/>
    <w:rsid w:val="0036499E"/>
    <w:rsid w:val="00365267"/>
    <w:rsid w:val="003652FC"/>
    <w:rsid w:val="00365BF9"/>
    <w:rsid w:val="00365E94"/>
    <w:rsid w:val="00365EDE"/>
    <w:rsid w:val="0036636B"/>
    <w:rsid w:val="0036645C"/>
    <w:rsid w:val="00366B58"/>
    <w:rsid w:val="003678AA"/>
    <w:rsid w:val="00367E76"/>
    <w:rsid w:val="0037037A"/>
    <w:rsid w:val="00370951"/>
    <w:rsid w:val="003709B1"/>
    <w:rsid w:val="003732E6"/>
    <w:rsid w:val="0037478E"/>
    <w:rsid w:val="003766CB"/>
    <w:rsid w:val="00376843"/>
    <w:rsid w:val="00376CFE"/>
    <w:rsid w:val="00376EAE"/>
    <w:rsid w:val="0037721B"/>
    <w:rsid w:val="003772F5"/>
    <w:rsid w:val="00377427"/>
    <w:rsid w:val="00377AFC"/>
    <w:rsid w:val="00377C0F"/>
    <w:rsid w:val="003802D8"/>
    <w:rsid w:val="00380306"/>
    <w:rsid w:val="0038158A"/>
    <w:rsid w:val="0038159F"/>
    <w:rsid w:val="003815A1"/>
    <w:rsid w:val="0038212B"/>
    <w:rsid w:val="003821C3"/>
    <w:rsid w:val="00382593"/>
    <w:rsid w:val="0038396A"/>
    <w:rsid w:val="00384628"/>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900"/>
    <w:rsid w:val="00397AD9"/>
    <w:rsid w:val="00397FAA"/>
    <w:rsid w:val="003A039B"/>
    <w:rsid w:val="003A0422"/>
    <w:rsid w:val="003A0F18"/>
    <w:rsid w:val="003A0F58"/>
    <w:rsid w:val="003A107F"/>
    <w:rsid w:val="003A1607"/>
    <w:rsid w:val="003A20FC"/>
    <w:rsid w:val="003A2131"/>
    <w:rsid w:val="003A2A00"/>
    <w:rsid w:val="003A30DF"/>
    <w:rsid w:val="003A40A8"/>
    <w:rsid w:val="003A49AB"/>
    <w:rsid w:val="003A5507"/>
    <w:rsid w:val="003A5C8F"/>
    <w:rsid w:val="003A5CE6"/>
    <w:rsid w:val="003A66A3"/>
    <w:rsid w:val="003A7582"/>
    <w:rsid w:val="003A7D5E"/>
    <w:rsid w:val="003A7E04"/>
    <w:rsid w:val="003B0649"/>
    <w:rsid w:val="003B0725"/>
    <w:rsid w:val="003B0A55"/>
    <w:rsid w:val="003B0FB9"/>
    <w:rsid w:val="003B104A"/>
    <w:rsid w:val="003B2238"/>
    <w:rsid w:val="003B27AC"/>
    <w:rsid w:val="003B404C"/>
    <w:rsid w:val="003B4281"/>
    <w:rsid w:val="003B46B4"/>
    <w:rsid w:val="003B4CB3"/>
    <w:rsid w:val="003B518A"/>
    <w:rsid w:val="003B5533"/>
    <w:rsid w:val="003B5710"/>
    <w:rsid w:val="003B5D2C"/>
    <w:rsid w:val="003B5DF7"/>
    <w:rsid w:val="003B638A"/>
    <w:rsid w:val="003B6498"/>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248"/>
    <w:rsid w:val="003D0931"/>
    <w:rsid w:val="003D2DCD"/>
    <w:rsid w:val="003D3B92"/>
    <w:rsid w:val="003D3C1E"/>
    <w:rsid w:val="003D494F"/>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6190"/>
    <w:rsid w:val="003E634D"/>
    <w:rsid w:val="003E6D1D"/>
    <w:rsid w:val="003E7832"/>
    <w:rsid w:val="003F031B"/>
    <w:rsid w:val="003F03F7"/>
    <w:rsid w:val="003F05AD"/>
    <w:rsid w:val="003F0D33"/>
    <w:rsid w:val="003F1021"/>
    <w:rsid w:val="003F13A2"/>
    <w:rsid w:val="003F1EAA"/>
    <w:rsid w:val="003F1EC5"/>
    <w:rsid w:val="003F2814"/>
    <w:rsid w:val="003F3065"/>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9B0"/>
    <w:rsid w:val="00407C77"/>
    <w:rsid w:val="00407F67"/>
    <w:rsid w:val="004103AF"/>
    <w:rsid w:val="0041052D"/>
    <w:rsid w:val="00410E15"/>
    <w:rsid w:val="00411A35"/>
    <w:rsid w:val="00411A5A"/>
    <w:rsid w:val="00411E57"/>
    <w:rsid w:val="00412DD6"/>
    <w:rsid w:val="00413786"/>
    <w:rsid w:val="00413E77"/>
    <w:rsid w:val="00414302"/>
    <w:rsid w:val="00414841"/>
    <w:rsid w:val="00414F0A"/>
    <w:rsid w:val="004153EF"/>
    <w:rsid w:val="004158B2"/>
    <w:rsid w:val="00415D76"/>
    <w:rsid w:val="0041615F"/>
    <w:rsid w:val="0041621D"/>
    <w:rsid w:val="0041625A"/>
    <w:rsid w:val="00416373"/>
    <w:rsid w:val="0041670D"/>
    <w:rsid w:val="004168A4"/>
    <w:rsid w:val="0041726D"/>
    <w:rsid w:val="00417D23"/>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6E5"/>
    <w:rsid w:val="004417A2"/>
    <w:rsid w:val="0044267E"/>
    <w:rsid w:val="0044307C"/>
    <w:rsid w:val="00443A56"/>
    <w:rsid w:val="00444608"/>
    <w:rsid w:val="00444978"/>
    <w:rsid w:val="004449CB"/>
    <w:rsid w:val="0044549C"/>
    <w:rsid w:val="004469EB"/>
    <w:rsid w:val="004476DD"/>
    <w:rsid w:val="00447B79"/>
    <w:rsid w:val="004504A6"/>
    <w:rsid w:val="004504E6"/>
    <w:rsid w:val="0045089D"/>
    <w:rsid w:val="00451937"/>
    <w:rsid w:val="00451A19"/>
    <w:rsid w:val="00451CC9"/>
    <w:rsid w:val="004520C4"/>
    <w:rsid w:val="004520FB"/>
    <w:rsid w:val="004529FF"/>
    <w:rsid w:val="00452A67"/>
    <w:rsid w:val="00452B3D"/>
    <w:rsid w:val="004530F0"/>
    <w:rsid w:val="004535C6"/>
    <w:rsid w:val="004535E9"/>
    <w:rsid w:val="004538DA"/>
    <w:rsid w:val="00453BA2"/>
    <w:rsid w:val="0045403E"/>
    <w:rsid w:val="004544C8"/>
    <w:rsid w:val="00456D30"/>
    <w:rsid w:val="00457129"/>
    <w:rsid w:val="004572D3"/>
    <w:rsid w:val="00457427"/>
    <w:rsid w:val="004575AA"/>
    <w:rsid w:val="004577B4"/>
    <w:rsid w:val="00460337"/>
    <w:rsid w:val="004610F3"/>
    <w:rsid w:val="00461464"/>
    <w:rsid w:val="00461849"/>
    <w:rsid w:val="004619B8"/>
    <w:rsid w:val="0046289B"/>
    <w:rsid w:val="00463821"/>
    <w:rsid w:val="0046385A"/>
    <w:rsid w:val="0046498B"/>
    <w:rsid w:val="00465370"/>
    <w:rsid w:val="004653CA"/>
    <w:rsid w:val="00465570"/>
    <w:rsid w:val="00467B8F"/>
    <w:rsid w:val="00470E62"/>
    <w:rsid w:val="00470F2F"/>
    <w:rsid w:val="00471111"/>
    <w:rsid w:val="0047220D"/>
    <w:rsid w:val="00472376"/>
    <w:rsid w:val="004723FD"/>
    <w:rsid w:val="004725D6"/>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B5F"/>
    <w:rsid w:val="00483E8E"/>
    <w:rsid w:val="00483F27"/>
    <w:rsid w:val="004842DB"/>
    <w:rsid w:val="004843F7"/>
    <w:rsid w:val="004848E8"/>
    <w:rsid w:val="00484BDA"/>
    <w:rsid w:val="00484C88"/>
    <w:rsid w:val="00484DD1"/>
    <w:rsid w:val="0048598B"/>
    <w:rsid w:val="004861D0"/>
    <w:rsid w:val="004865BD"/>
    <w:rsid w:val="00486CEB"/>
    <w:rsid w:val="00486E22"/>
    <w:rsid w:val="00486EB0"/>
    <w:rsid w:val="00490194"/>
    <w:rsid w:val="004902FB"/>
    <w:rsid w:val="00490A1D"/>
    <w:rsid w:val="004913AA"/>
    <w:rsid w:val="00491738"/>
    <w:rsid w:val="0049174D"/>
    <w:rsid w:val="00491958"/>
    <w:rsid w:val="00491A35"/>
    <w:rsid w:val="00492B86"/>
    <w:rsid w:val="00493DF6"/>
    <w:rsid w:val="004965EA"/>
    <w:rsid w:val="00496ACF"/>
    <w:rsid w:val="00496E39"/>
    <w:rsid w:val="00496ED2"/>
    <w:rsid w:val="004970AF"/>
    <w:rsid w:val="004976E6"/>
    <w:rsid w:val="004979D3"/>
    <w:rsid w:val="00497FDE"/>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7CD"/>
    <w:rsid w:val="004B18B8"/>
    <w:rsid w:val="004B1EDC"/>
    <w:rsid w:val="004B2104"/>
    <w:rsid w:val="004B2393"/>
    <w:rsid w:val="004B2979"/>
    <w:rsid w:val="004B2BF3"/>
    <w:rsid w:val="004B2E95"/>
    <w:rsid w:val="004B2FB4"/>
    <w:rsid w:val="004B462B"/>
    <w:rsid w:val="004B5226"/>
    <w:rsid w:val="004B5B2C"/>
    <w:rsid w:val="004B619C"/>
    <w:rsid w:val="004B6243"/>
    <w:rsid w:val="004B6266"/>
    <w:rsid w:val="004B63BA"/>
    <w:rsid w:val="004B6422"/>
    <w:rsid w:val="004B6DB5"/>
    <w:rsid w:val="004B754B"/>
    <w:rsid w:val="004B773D"/>
    <w:rsid w:val="004B7D61"/>
    <w:rsid w:val="004C08D3"/>
    <w:rsid w:val="004C0AEF"/>
    <w:rsid w:val="004C1933"/>
    <w:rsid w:val="004C1C48"/>
    <w:rsid w:val="004C1CE5"/>
    <w:rsid w:val="004C253B"/>
    <w:rsid w:val="004C2B10"/>
    <w:rsid w:val="004C366C"/>
    <w:rsid w:val="004C3887"/>
    <w:rsid w:val="004C4773"/>
    <w:rsid w:val="004C4778"/>
    <w:rsid w:val="004C4EE5"/>
    <w:rsid w:val="004C5BC2"/>
    <w:rsid w:val="004C61E9"/>
    <w:rsid w:val="004C6EE7"/>
    <w:rsid w:val="004C6FD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5DB7"/>
    <w:rsid w:val="004E635F"/>
    <w:rsid w:val="004E66D8"/>
    <w:rsid w:val="004E6A3C"/>
    <w:rsid w:val="004E6D13"/>
    <w:rsid w:val="004E7453"/>
    <w:rsid w:val="004E7AF6"/>
    <w:rsid w:val="004F069F"/>
    <w:rsid w:val="004F0A63"/>
    <w:rsid w:val="004F12DF"/>
    <w:rsid w:val="004F1497"/>
    <w:rsid w:val="004F1E1C"/>
    <w:rsid w:val="004F2127"/>
    <w:rsid w:val="004F2952"/>
    <w:rsid w:val="004F2ABD"/>
    <w:rsid w:val="004F301E"/>
    <w:rsid w:val="004F33DF"/>
    <w:rsid w:val="004F3963"/>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50A5"/>
    <w:rsid w:val="00506887"/>
    <w:rsid w:val="00506B80"/>
    <w:rsid w:val="005072F5"/>
    <w:rsid w:val="00507457"/>
    <w:rsid w:val="00510517"/>
    <w:rsid w:val="005118D1"/>
    <w:rsid w:val="00511D2A"/>
    <w:rsid w:val="005126A6"/>
    <w:rsid w:val="00512847"/>
    <w:rsid w:val="00514599"/>
    <w:rsid w:val="00515C04"/>
    <w:rsid w:val="00516DA7"/>
    <w:rsid w:val="0051768A"/>
    <w:rsid w:val="0051773E"/>
    <w:rsid w:val="00520534"/>
    <w:rsid w:val="00520E89"/>
    <w:rsid w:val="00522AD1"/>
    <w:rsid w:val="0052320F"/>
    <w:rsid w:val="00523A9E"/>
    <w:rsid w:val="005251BA"/>
    <w:rsid w:val="00525831"/>
    <w:rsid w:val="0052590D"/>
    <w:rsid w:val="005263B1"/>
    <w:rsid w:val="00526767"/>
    <w:rsid w:val="00526FA2"/>
    <w:rsid w:val="005270EE"/>
    <w:rsid w:val="00527493"/>
    <w:rsid w:val="00527E78"/>
    <w:rsid w:val="005306A3"/>
    <w:rsid w:val="005307BE"/>
    <w:rsid w:val="005309B3"/>
    <w:rsid w:val="00530D61"/>
    <w:rsid w:val="00530F56"/>
    <w:rsid w:val="005310C4"/>
    <w:rsid w:val="0053295B"/>
    <w:rsid w:val="00532ED4"/>
    <w:rsid w:val="00533370"/>
    <w:rsid w:val="00533AFF"/>
    <w:rsid w:val="005348E6"/>
    <w:rsid w:val="00534955"/>
    <w:rsid w:val="00535128"/>
    <w:rsid w:val="005361BD"/>
    <w:rsid w:val="00540178"/>
    <w:rsid w:val="005404D2"/>
    <w:rsid w:val="00540BC9"/>
    <w:rsid w:val="00540E38"/>
    <w:rsid w:val="005413D9"/>
    <w:rsid w:val="00541699"/>
    <w:rsid w:val="00542964"/>
    <w:rsid w:val="00543FC1"/>
    <w:rsid w:val="005444D5"/>
    <w:rsid w:val="005445B4"/>
    <w:rsid w:val="00544D8E"/>
    <w:rsid w:val="00545152"/>
    <w:rsid w:val="00545FCB"/>
    <w:rsid w:val="0054610D"/>
    <w:rsid w:val="005461AC"/>
    <w:rsid w:val="0054629C"/>
    <w:rsid w:val="0054650C"/>
    <w:rsid w:val="0054671D"/>
    <w:rsid w:val="00546DEA"/>
    <w:rsid w:val="005474FF"/>
    <w:rsid w:val="00547946"/>
    <w:rsid w:val="00547FB5"/>
    <w:rsid w:val="00550A3F"/>
    <w:rsid w:val="00552361"/>
    <w:rsid w:val="005530A8"/>
    <w:rsid w:val="00553640"/>
    <w:rsid w:val="005538E2"/>
    <w:rsid w:val="00554414"/>
    <w:rsid w:val="005544DA"/>
    <w:rsid w:val="00554549"/>
    <w:rsid w:val="00554A1C"/>
    <w:rsid w:val="00554B73"/>
    <w:rsid w:val="00554D87"/>
    <w:rsid w:val="00555367"/>
    <w:rsid w:val="00555A5C"/>
    <w:rsid w:val="00556AB7"/>
    <w:rsid w:val="00557749"/>
    <w:rsid w:val="0055786A"/>
    <w:rsid w:val="00557A21"/>
    <w:rsid w:val="00557BC3"/>
    <w:rsid w:val="00557EDF"/>
    <w:rsid w:val="00560E29"/>
    <w:rsid w:val="00561E94"/>
    <w:rsid w:val="00562309"/>
    <w:rsid w:val="0056249B"/>
    <w:rsid w:val="005629A8"/>
    <w:rsid w:val="005630C3"/>
    <w:rsid w:val="005638E9"/>
    <w:rsid w:val="0056418C"/>
    <w:rsid w:val="00564437"/>
    <w:rsid w:val="0056502C"/>
    <w:rsid w:val="0056648F"/>
    <w:rsid w:val="005675AB"/>
    <w:rsid w:val="0057037C"/>
    <w:rsid w:val="00571AA5"/>
    <w:rsid w:val="00571B01"/>
    <w:rsid w:val="00571E73"/>
    <w:rsid w:val="00572675"/>
    <w:rsid w:val="00572A4F"/>
    <w:rsid w:val="00573F44"/>
    <w:rsid w:val="00574035"/>
    <w:rsid w:val="00574690"/>
    <w:rsid w:val="00575402"/>
    <w:rsid w:val="00575C7F"/>
    <w:rsid w:val="00576704"/>
    <w:rsid w:val="00576B2C"/>
    <w:rsid w:val="0057749F"/>
    <w:rsid w:val="00577679"/>
    <w:rsid w:val="0057785E"/>
    <w:rsid w:val="00577FEA"/>
    <w:rsid w:val="0058180E"/>
    <w:rsid w:val="00581950"/>
    <w:rsid w:val="00581C85"/>
    <w:rsid w:val="00582604"/>
    <w:rsid w:val="005833DE"/>
    <w:rsid w:val="005839F2"/>
    <w:rsid w:val="00583DE8"/>
    <w:rsid w:val="00584E89"/>
    <w:rsid w:val="00585002"/>
    <w:rsid w:val="00585A40"/>
    <w:rsid w:val="00586148"/>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74B"/>
    <w:rsid w:val="00595B3F"/>
    <w:rsid w:val="00595B8E"/>
    <w:rsid w:val="005961CD"/>
    <w:rsid w:val="00596540"/>
    <w:rsid w:val="00596562"/>
    <w:rsid w:val="00596587"/>
    <w:rsid w:val="005975C1"/>
    <w:rsid w:val="005976F3"/>
    <w:rsid w:val="00597738"/>
    <w:rsid w:val="0059783E"/>
    <w:rsid w:val="00597E49"/>
    <w:rsid w:val="00597EE8"/>
    <w:rsid w:val="005A01C3"/>
    <w:rsid w:val="005A0FD4"/>
    <w:rsid w:val="005A1046"/>
    <w:rsid w:val="005A2C76"/>
    <w:rsid w:val="005A35B9"/>
    <w:rsid w:val="005A36BC"/>
    <w:rsid w:val="005A3B02"/>
    <w:rsid w:val="005A3B36"/>
    <w:rsid w:val="005A3F17"/>
    <w:rsid w:val="005A4657"/>
    <w:rsid w:val="005A4FC8"/>
    <w:rsid w:val="005A5CE8"/>
    <w:rsid w:val="005A63BF"/>
    <w:rsid w:val="005A65AA"/>
    <w:rsid w:val="005A681F"/>
    <w:rsid w:val="005A6CD0"/>
    <w:rsid w:val="005A6D73"/>
    <w:rsid w:val="005A7540"/>
    <w:rsid w:val="005A7E39"/>
    <w:rsid w:val="005B01F3"/>
    <w:rsid w:val="005B1B03"/>
    <w:rsid w:val="005B1FD5"/>
    <w:rsid w:val="005B20AC"/>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467"/>
    <w:rsid w:val="005C285F"/>
    <w:rsid w:val="005C3686"/>
    <w:rsid w:val="005C4B68"/>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6CE2"/>
    <w:rsid w:val="005D70B6"/>
    <w:rsid w:val="005D7183"/>
    <w:rsid w:val="005E0319"/>
    <w:rsid w:val="005E1389"/>
    <w:rsid w:val="005E2236"/>
    <w:rsid w:val="005E2FC5"/>
    <w:rsid w:val="005E3D19"/>
    <w:rsid w:val="005E3ED2"/>
    <w:rsid w:val="005E4624"/>
    <w:rsid w:val="005E5052"/>
    <w:rsid w:val="005E6330"/>
    <w:rsid w:val="005E6733"/>
    <w:rsid w:val="005E6C4D"/>
    <w:rsid w:val="005E70E5"/>
    <w:rsid w:val="005E7764"/>
    <w:rsid w:val="005E7856"/>
    <w:rsid w:val="005E7B24"/>
    <w:rsid w:val="005E7CC3"/>
    <w:rsid w:val="005F0081"/>
    <w:rsid w:val="005F00A0"/>
    <w:rsid w:val="005F0110"/>
    <w:rsid w:val="005F1068"/>
    <w:rsid w:val="005F28E2"/>
    <w:rsid w:val="005F3198"/>
    <w:rsid w:val="005F3510"/>
    <w:rsid w:val="005F386A"/>
    <w:rsid w:val="005F3AB6"/>
    <w:rsid w:val="005F495C"/>
    <w:rsid w:val="005F49FF"/>
    <w:rsid w:val="005F4A42"/>
    <w:rsid w:val="005F546E"/>
    <w:rsid w:val="005F6179"/>
    <w:rsid w:val="005F689D"/>
    <w:rsid w:val="006002A9"/>
    <w:rsid w:val="00601DFF"/>
    <w:rsid w:val="0060289D"/>
    <w:rsid w:val="0060315D"/>
    <w:rsid w:val="00603A9A"/>
    <w:rsid w:val="00603E0A"/>
    <w:rsid w:val="00604706"/>
    <w:rsid w:val="00604DA0"/>
    <w:rsid w:val="006051A9"/>
    <w:rsid w:val="0060539A"/>
    <w:rsid w:val="00605C72"/>
    <w:rsid w:val="006060A0"/>
    <w:rsid w:val="0060625A"/>
    <w:rsid w:val="00606782"/>
    <w:rsid w:val="00607C3D"/>
    <w:rsid w:val="00607C6C"/>
    <w:rsid w:val="00610025"/>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10D7"/>
    <w:rsid w:val="00622FE5"/>
    <w:rsid w:val="00623184"/>
    <w:rsid w:val="006235FD"/>
    <w:rsid w:val="006246D2"/>
    <w:rsid w:val="00624D34"/>
    <w:rsid w:val="00626270"/>
    <w:rsid w:val="006266E7"/>
    <w:rsid w:val="00626B5E"/>
    <w:rsid w:val="006273F7"/>
    <w:rsid w:val="006301BF"/>
    <w:rsid w:val="006306A6"/>
    <w:rsid w:val="00631F52"/>
    <w:rsid w:val="00632414"/>
    <w:rsid w:val="00632722"/>
    <w:rsid w:val="00632EBE"/>
    <w:rsid w:val="006332CC"/>
    <w:rsid w:val="006336C0"/>
    <w:rsid w:val="006342EC"/>
    <w:rsid w:val="006350B2"/>
    <w:rsid w:val="0063666C"/>
    <w:rsid w:val="00636AAF"/>
    <w:rsid w:val="00636D36"/>
    <w:rsid w:val="00637AA1"/>
    <w:rsid w:val="00637F15"/>
    <w:rsid w:val="00640DC6"/>
    <w:rsid w:val="006423EC"/>
    <w:rsid w:val="006426C2"/>
    <w:rsid w:val="00642F2A"/>
    <w:rsid w:val="006443BA"/>
    <w:rsid w:val="00644CFE"/>
    <w:rsid w:val="0064561E"/>
    <w:rsid w:val="006457ED"/>
    <w:rsid w:val="00645839"/>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5176"/>
    <w:rsid w:val="00655765"/>
    <w:rsid w:val="006564A0"/>
    <w:rsid w:val="00657091"/>
    <w:rsid w:val="00657227"/>
    <w:rsid w:val="006574C6"/>
    <w:rsid w:val="00657CE4"/>
    <w:rsid w:val="00660892"/>
    <w:rsid w:val="006615D0"/>
    <w:rsid w:val="006619B1"/>
    <w:rsid w:val="006625E1"/>
    <w:rsid w:val="0066260A"/>
    <w:rsid w:val="00662D31"/>
    <w:rsid w:val="00663532"/>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F2F"/>
    <w:rsid w:val="00671F9A"/>
    <w:rsid w:val="0067289B"/>
    <w:rsid w:val="00672E4D"/>
    <w:rsid w:val="006737B9"/>
    <w:rsid w:val="006737C4"/>
    <w:rsid w:val="0067382C"/>
    <w:rsid w:val="00673C70"/>
    <w:rsid w:val="006749BE"/>
    <w:rsid w:val="00674F75"/>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40D"/>
    <w:rsid w:val="00691E4F"/>
    <w:rsid w:val="00693799"/>
    <w:rsid w:val="00694FBD"/>
    <w:rsid w:val="00695FE1"/>
    <w:rsid w:val="006962FF"/>
    <w:rsid w:val="006971A3"/>
    <w:rsid w:val="006979B6"/>
    <w:rsid w:val="00697BF7"/>
    <w:rsid w:val="006A01A9"/>
    <w:rsid w:val="006A025F"/>
    <w:rsid w:val="006A02D2"/>
    <w:rsid w:val="006A0BBF"/>
    <w:rsid w:val="006A0E97"/>
    <w:rsid w:val="006A135A"/>
    <w:rsid w:val="006A17C0"/>
    <w:rsid w:val="006A1EF4"/>
    <w:rsid w:val="006A1FCD"/>
    <w:rsid w:val="006A2795"/>
    <w:rsid w:val="006A2C89"/>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B0605"/>
    <w:rsid w:val="006B0994"/>
    <w:rsid w:val="006B09E5"/>
    <w:rsid w:val="006B1121"/>
    <w:rsid w:val="006B16BB"/>
    <w:rsid w:val="006B1D50"/>
    <w:rsid w:val="006B2BAF"/>
    <w:rsid w:val="006B31B7"/>
    <w:rsid w:val="006B3BE8"/>
    <w:rsid w:val="006B3EDC"/>
    <w:rsid w:val="006B4798"/>
    <w:rsid w:val="006B4DBD"/>
    <w:rsid w:val="006B5119"/>
    <w:rsid w:val="006B596A"/>
    <w:rsid w:val="006B5C91"/>
    <w:rsid w:val="006B5F44"/>
    <w:rsid w:val="006B5F78"/>
    <w:rsid w:val="006B7657"/>
    <w:rsid w:val="006B7A3D"/>
    <w:rsid w:val="006B7A6A"/>
    <w:rsid w:val="006B7E05"/>
    <w:rsid w:val="006C08A6"/>
    <w:rsid w:val="006C0E9E"/>
    <w:rsid w:val="006C1134"/>
    <w:rsid w:val="006C189C"/>
    <w:rsid w:val="006C374B"/>
    <w:rsid w:val="006C3C2F"/>
    <w:rsid w:val="006C3EF7"/>
    <w:rsid w:val="006C4541"/>
    <w:rsid w:val="006C4A76"/>
    <w:rsid w:val="006C4B5E"/>
    <w:rsid w:val="006C4DB7"/>
    <w:rsid w:val="006C4DBA"/>
    <w:rsid w:val="006C5C23"/>
    <w:rsid w:val="006C5C7F"/>
    <w:rsid w:val="006C651A"/>
    <w:rsid w:val="006C7AF4"/>
    <w:rsid w:val="006D0982"/>
    <w:rsid w:val="006D11E5"/>
    <w:rsid w:val="006D1749"/>
    <w:rsid w:val="006D1A30"/>
    <w:rsid w:val="006D1BFE"/>
    <w:rsid w:val="006D1EA9"/>
    <w:rsid w:val="006D2D98"/>
    <w:rsid w:val="006D2D9C"/>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21B"/>
    <w:rsid w:val="006E155F"/>
    <w:rsid w:val="006E1967"/>
    <w:rsid w:val="006E1C63"/>
    <w:rsid w:val="006E34F6"/>
    <w:rsid w:val="006E3DD9"/>
    <w:rsid w:val="006E4A9B"/>
    <w:rsid w:val="006E57FC"/>
    <w:rsid w:val="006E5D62"/>
    <w:rsid w:val="006E65AA"/>
    <w:rsid w:val="006E683F"/>
    <w:rsid w:val="006E75FB"/>
    <w:rsid w:val="006F06E8"/>
    <w:rsid w:val="006F0D4E"/>
    <w:rsid w:val="006F0DAE"/>
    <w:rsid w:val="006F143F"/>
    <w:rsid w:val="006F1486"/>
    <w:rsid w:val="006F1F66"/>
    <w:rsid w:val="006F2192"/>
    <w:rsid w:val="006F2428"/>
    <w:rsid w:val="006F277B"/>
    <w:rsid w:val="006F2B4B"/>
    <w:rsid w:val="006F36CA"/>
    <w:rsid w:val="006F4EDD"/>
    <w:rsid w:val="006F5579"/>
    <w:rsid w:val="006F5B7D"/>
    <w:rsid w:val="006F60AD"/>
    <w:rsid w:val="006F650A"/>
    <w:rsid w:val="006F7AEF"/>
    <w:rsid w:val="00700237"/>
    <w:rsid w:val="0070071D"/>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597"/>
    <w:rsid w:val="00715700"/>
    <w:rsid w:val="00715B02"/>
    <w:rsid w:val="007163A6"/>
    <w:rsid w:val="0071699D"/>
    <w:rsid w:val="00716CFE"/>
    <w:rsid w:val="00716D88"/>
    <w:rsid w:val="007177E2"/>
    <w:rsid w:val="00717B6A"/>
    <w:rsid w:val="007201C4"/>
    <w:rsid w:val="00720373"/>
    <w:rsid w:val="0072092F"/>
    <w:rsid w:val="00720C8E"/>
    <w:rsid w:val="00720F69"/>
    <w:rsid w:val="00721C94"/>
    <w:rsid w:val="00723478"/>
    <w:rsid w:val="007264EC"/>
    <w:rsid w:val="00726A3B"/>
    <w:rsid w:val="00726C9A"/>
    <w:rsid w:val="00730056"/>
    <w:rsid w:val="007306B4"/>
    <w:rsid w:val="00730C50"/>
    <w:rsid w:val="007316F5"/>
    <w:rsid w:val="00731CAF"/>
    <w:rsid w:val="00731DCD"/>
    <w:rsid w:val="00732F5C"/>
    <w:rsid w:val="00733184"/>
    <w:rsid w:val="007332F5"/>
    <w:rsid w:val="0073352D"/>
    <w:rsid w:val="0073395F"/>
    <w:rsid w:val="00733C94"/>
    <w:rsid w:val="00735DDC"/>
    <w:rsid w:val="00735E64"/>
    <w:rsid w:val="00735F08"/>
    <w:rsid w:val="007362E9"/>
    <w:rsid w:val="0073633F"/>
    <w:rsid w:val="007365AD"/>
    <w:rsid w:val="0073670B"/>
    <w:rsid w:val="0073687F"/>
    <w:rsid w:val="00737493"/>
    <w:rsid w:val="00737730"/>
    <w:rsid w:val="00737BD5"/>
    <w:rsid w:val="00737EDA"/>
    <w:rsid w:val="0074076B"/>
    <w:rsid w:val="00740C68"/>
    <w:rsid w:val="0074150A"/>
    <w:rsid w:val="00741BA4"/>
    <w:rsid w:val="00741DA2"/>
    <w:rsid w:val="0074340D"/>
    <w:rsid w:val="0074351B"/>
    <w:rsid w:val="007438E2"/>
    <w:rsid w:val="00744412"/>
    <w:rsid w:val="007445A4"/>
    <w:rsid w:val="0074478E"/>
    <w:rsid w:val="00744F4A"/>
    <w:rsid w:val="00744F74"/>
    <w:rsid w:val="0074537C"/>
    <w:rsid w:val="00745525"/>
    <w:rsid w:val="00745D1B"/>
    <w:rsid w:val="007462AC"/>
    <w:rsid w:val="00746665"/>
    <w:rsid w:val="00747120"/>
    <w:rsid w:val="007479B4"/>
    <w:rsid w:val="007504B1"/>
    <w:rsid w:val="00750D05"/>
    <w:rsid w:val="00751131"/>
    <w:rsid w:val="00751337"/>
    <w:rsid w:val="00751371"/>
    <w:rsid w:val="00751412"/>
    <w:rsid w:val="0075196B"/>
    <w:rsid w:val="00751E04"/>
    <w:rsid w:val="00752031"/>
    <w:rsid w:val="007520DF"/>
    <w:rsid w:val="007523D5"/>
    <w:rsid w:val="00752E5E"/>
    <w:rsid w:val="00752FBD"/>
    <w:rsid w:val="00753995"/>
    <w:rsid w:val="007539C3"/>
    <w:rsid w:val="00754296"/>
    <w:rsid w:val="007547B0"/>
    <w:rsid w:val="00754C47"/>
    <w:rsid w:val="00754DEB"/>
    <w:rsid w:val="007563A4"/>
    <w:rsid w:val="0075720E"/>
    <w:rsid w:val="00757CD6"/>
    <w:rsid w:val="00760015"/>
    <w:rsid w:val="007602F2"/>
    <w:rsid w:val="00761182"/>
    <w:rsid w:val="00761405"/>
    <w:rsid w:val="007616F3"/>
    <w:rsid w:val="00761796"/>
    <w:rsid w:val="00761FAA"/>
    <w:rsid w:val="00762915"/>
    <w:rsid w:val="00762F11"/>
    <w:rsid w:val="00763024"/>
    <w:rsid w:val="0076319E"/>
    <w:rsid w:val="00763717"/>
    <w:rsid w:val="007638F5"/>
    <w:rsid w:val="00763B77"/>
    <w:rsid w:val="00763BBC"/>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3F32"/>
    <w:rsid w:val="00774397"/>
    <w:rsid w:val="007743C5"/>
    <w:rsid w:val="00774E0B"/>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72AF"/>
    <w:rsid w:val="007879DE"/>
    <w:rsid w:val="00787A0D"/>
    <w:rsid w:val="00790411"/>
    <w:rsid w:val="00790D3E"/>
    <w:rsid w:val="007912C1"/>
    <w:rsid w:val="00791ABA"/>
    <w:rsid w:val="00791D14"/>
    <w:rsid w:val="00793243"/>
    <w:rsid w:val="007936C2"/>
    <w:rsid w:val="007936D2"/>
    <w:rsid w:val="00793D5C"/>
    <w:rsid w:val="0079414F"/>
    <w:rsid w:val="007947C7"/>
    <w:rsid w:val="00794BDA"/>
    <w:rsid w:val="007956A9"/>
    <w:rsid w:val="00795FD3"/>
    <w:rsid w:val="00796CAF"/>
    <w:rsid w:val="00797297"/>
    <w:rsid w:val="00797540"/>
    <w:rsid w:val="00797D5A"/>
    <w:rsid w:val="007A00B5"/>
    <w:rsid w:val="007A0779"/>
    <w:rsid w:val="007A07AA"/>
    <w:rsid w:val="007A0AB0"/>
    <w:rsid w:val="007A1325"/>
    <w:rsid w:val="007A187F"/>
    <w:rsid w:val="007A19EE"/>
    <w:rsid w:val="007A26FD"/>
    <w:rsid w:val="007A2831"/>
    <w:rsid w:val="007A2BCE"/>
    <w:rsid w:val="007A2DED"/>
    <w:rsid w:val="007A3BA1"/>
    <w:rsid w:val="007A465C"/>
    <w:rsid w:val="007A4673"/>
    <w:rsid w:val="007A4976"/>
    <w:rsid w:val="007A4B1D"/>
    <w:rsid w:val="007A4B59"/>
    <w:rsid w:val="007A71D2"/>
    <w:rsid w:val="007B027D"/>
    <w:rsid w:val="007B0321"/>
    <w:rsid w:val="007B03E0"/>
    <w:rsid w:val="007B0850"/>
    <w:rsid w:val="007B0AF8"/>
    <w:rsid w:val="007B0DF3"/>
    <w:rsid w:val="007B109D"/>
    <w:rsid w:val="007B1AA4"/>
    <w:rsid w:val="007B2757"/>
    <w:rsid w:val="007B3262"/>
    <w:rsid w:val="007B334D"/>
    <w:rsid w:val="007B34EB"/>
    <w:rsid w:val="007B3863"/>
    <w:rsid w:val="007B4FEB"/>
    <w:rsid w:val="007B5ACF"/>
    <w:rsid w:val="007B73F1"/>
    <w:rsid w:val="007B7679"/>
    <w:rsid w:val="007C02BB"/>
    <w:rsid w:val="007C0441"/>
    <w:rsid w:val="007C0D48"/>
    <w:rsid w:val="007C0E4C"/>
    <w:rsid w:val="007C1009"/>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FAC"/>
    <w:rsid w:val="007D489B"/>
    <w:rsid w:val="007D4B1C"/>
    <w:rsid w:val="007D54B0"/>
    <w:rsid w:val="007D55B3"/>
    <w:rsid w:val="007D59E9"/>
    <w:rsid w:val="007D5EE5"/>
    <w:rsid w:val="007D78A6"/>
    <w:rsid w:val="007D7955"/>
    <w:rsid w:val="007D7F98"/>
    <w:rsid w:val="007E06AD"/>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3A5"/>
    <w:rsid w:val="007F1AE3"/>
    <w:rsid w:val="007F1BD9"/>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69"/>
    <w:rsid w:val="00804A91"/>
    <w:rsid w:val="00805B0F"/>
    <w:rsid w:val="00806372"/>
    <w:rsid w:val="008063A3"/>
    <w:rsid w:val="00806ACB"/>
    <w:rsid w:val="00807491"/>
    <w:rsid w:val="008075B7"/>
    <w:rsid w:val="0080791C"/>
    <w:rsid w:val="00811195"/>
    <w:rsid w:val="00812704"/>
    <w:rsid w:val="00812C7C"/>
    <w:rsid w:val="008141EA"/>
    <w:rsid w:val="00814334"/>
    <w:rsid w:val="00814AB2"/>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3B0"/>
    <w:rsid w:val="0082564E"/>
    <w:rsid w:val="00825BF4"/>
    <w:rsid w:val="00826368"/>
    <w:rsid w:val="00827F02"/>
    <w:rsid w:val="00830805"/>
    <w:rsid w:val="008320B0"/>
    <w:rsid w:val="00833368"/>
    <w:rsid w:val="008334F9"/>
    <w:rsid w:val="00834824"/>
    <w:rsid w:val="00834F3C"/>
    <w:rsid w:val="00834F61"/>
    <w:rsid w:val="008354D5"/>
    <w:rsid w:val="0083587D"/>
    <w:rsid w:val="00836322"/>
    <w:rsid w:val="008372F4"/>
    <w:rsid w:val="008375A5"/>
    <w:rsid w:val="00837BF8"/>
    <w:rsid w:val="0084046B"/>
    <w:rsid w:val="008408C6"/>
    <w:rsid w:val="00841FC0"/>
    <w:rsid w:val="00842B77"/>
    <w:rsid w:val="00844133"/>
    <w:rsid w:val="008441AF"/>
    <w:rsid w:val="00845B23"/>
    <w:rsid w:val="008463E2"/>
    <w:rsid w:val="008468C9"/>
    <w:rsid w:val="00847075"/>
    <w:rsid w:val="008502C8"/>
    <w:rsid w:val="008502D4"/>
    <w:rsid w:val="008502EF"/>
    <w:rsid w:val="0085041B"/>
    <w:rsid w:val="00850819"/>
    <w:rsid w:val="00850FB5"/>
    <w:rsid w:val="00851E22"/>
    <w:rsid w:val="0085240A"/>
    <w:rsid w:val="00852528"/>
    <w:rsid w:val="008532CC"/>
    <w:rsid w:val="00853664"/>
    <w:rsid w:val="00853FE2"/>
    <w:rsid w:val="0085406E"/>
    <w:rsid w:val="00854F84"/>
    <w:rsid w:val="0085512F"/>
    <w:rsid w:val="00856C87"/>
    <w:rsid w:val="00856E12"/>
    <w:rsid w:val="00857257"/>
    <w:rsid w:val="0085787C"/>
    <w:rsid w:val="00857D68"/>
    <w:rsid w:val="0086073A"/>
    <w:rsid w:val="00861594"/>
    <w:rsid w:val="008618AE"/>
    <w:rsid w:val="008618F4"/>
    <w:rsid w:val="00861F48"/>
    <w:rsid w:val="00861F5E"/>
    <w:rsid w:val="00862399"/>
    <w:rsid w:val="00862CB0"/>
    <w:rsid w:val="008638FF"/>
    <w:rsid w:val="00863D64"/>
    <w:rsid w:val="00863EAC"/>
    <w:rsid w:val="00864918"/>
    <w:rsid w:val="00864CEF"/>
    <w:rsid w:val="008650D7"/>
    <w:rsid w:val="00866940"/>
    <w:rsid w:val="00866A3F"/>
    <w:rsid w:val="008670D1"/>
    <w:rsid w:val="0086779E"/>
    <w:rsid w:val="00867A77"/>
    <w:rsid w:val="00867B17"/>
    <w:rsid w:val="00867B44"/>
    <w:rsid w:val="00870C80"/>
    <w:rsid w:val="00871A4B"/>
    <w:rsid w:val="00871D8C"/>
    <w:rsid w:val="00872B33"/>
    <w:rsid w:val="00873175"/>
    <w:rsid w:val="008732AB"/>
    <w:rsid w:val="00874840"/>
    <w:rsid w:val="008748C5"/>
    <w:rsid w:val="00874C51"/>
    <w:rsid w:val="00874E5D"/>
    <w:rsid w:val="00874EB1"/>
    <w:rsid w:val="0087524E"/>
    <w:rsid w:val="00876117"/>
    <w:rsid w:val="00876180"/>
    <w:rsid w:val="008761ED"/>
    <w:rsid w:val="00876CD9"/>
    <w:rsid w:val="008770A9"/>
    <w:rsid w:val="008773B0"/>
    <w:rsid w:val="00877604"/>
    <w:rsid w:val="008800E3"/>
    <w:rsid w:val="0088020D"/>
    <w:rsid w:val="0088023D"/>
    <w:rsid w:val="00880252"/>
    <w:rsid w:val="00880BCD"/>
    <w:rsid w:val="00880C69"/>
    <w:rsid w:val="00880D43"/>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6DA3"/>
    <w:rsid w:val="00897316"/>
    <w:rsid w:val="008A0027"/>
    <w:rsid w:val="008A0283"/>
    <w:rsid w:val="008A0592"/>
    <w:rsid w:val="008A0C6E"/>
    <w:rsid w:val="008A0D91"/>
    <w:rsid w:val="008A1051"/>
    <w:rsid w:val="008A17E9"/>
    <w:rsid w:val="008A1CB5"/>
    <w:rsid w:val="008A2CF1"/>
    <w:rsid w:val="008A3975"/>
    <w:rsid w:val="008A3F58"/>
    <w:rsid w:val="008A4832"/>
    <w:rsid w:val="008A55B4"/>
    <w:rsid w:val="008A5729"/>
    <w:rsid w:val="008A63C0"/>
    <w:rsid w:val="008A659C"/>
    <w:rsid w:val="008A71E5"/>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1829"/>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16E4"/>
    <w:rsid w:val="008F19F5"/>
    <w:rsid w:val="008F2119"/>
    <w:rsid w:val="008F24A1"/>
    <w:rsid w:val="008F2751"/>
    <w:rsid w:val="008F2E02"/>
    <w:rsid w:val="008F3072"/>
    <w:rsid w:val="008F4126"/>
    <w:rsid w:val="008F4336"/>
    <w:rsid w:val="008F51DA"/>
    <w:rsid w:val="008F5D8A"/>
    <w:rsid w:val="008F5E71"/>
    <w:rsid w:val="008F66B6"/>
    <w:rsid w:val="008F6B3B"/>
    <w:rsid w:val="008F7764"/>
    <w:rsid w:val="009011DA"/>
    <w:rsid w:val="009013C3"/>
    <w:rsid w:val="0090176A"/>
    <w:rsid w:val="00901AE5"/>
    <w:rsid w:val="00901B94"/>
    <w:rsid w:val="00901C54"/>
    <w:rsid w:val="0090207B"/>
    <w:rsid w:val="009026B8"/>
    <w:rsid w:val="0090315F"/>
    <w:rsid w:val="00903753"/>
    <w:rsid w:val="00903785"/>
    <w:rsid w:val="00904179"/>
    <w:rsid w:val="009045B7"/>
    <w:rsid w:val="00905165"/>
    <w:rsid w:val="00905CC7"/>
    <w:rsid w:val="00905FB1"/>
    <w:rsid w:val="009062EB"/>
    <w:rsid w:val="00906489"/>
    <w:rsid w:val="00906A9D"/>
    <w:rsid w:val="00906E5E"/>
    <w:rsid w:val="00906F36"/>
    <w:rsid w:val="00907037"/>
    <w:rsid w:val="0090757B"/>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5B8B"/>
    <w:rsid w:val="0091677A"/>
    <w:rsid w:val="009167EA"/>
    <w:rsid w:val="0091683E"/>
    <w:rsid w:val="00916872"/>
    <w:rsid w:val="00916A17"/>
    <w:rsid w:val="00916BAF"/>
    <w:rsid w:val="00917300"/>
    <w:rsid w:val="00917DF9"/>
    <w:rsid w:val="00917F57"/>
    <w:rsid w:val="009201A7"/>
    <w:rsid w:val="009218F2"/>
    <w:rsid w:val="0092196F"/>
    <w:rsid w:val="009221E2"/>
    <w:rsid w:val="009229AB"/>
    <w:rsid w:val="00922A1E"/>
    <w:rsid w:val="00922D80"/>
    <w:rsid w:val="00922DC8"/>
    <w:rsid w:val="009230D6"/>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4C8A"/>
    <w:rsid w:val="00935024"/>
    <w:rsid w:val="009350D5"/>
    <w:rsid w:val="00935F81"/>
    <w:rsid w:val="00936F57"/>
    <w:rsid w:val="009374C0"/>
    <w:rsid w:val="0094012E"/>
    <w:rsid w:val="00940394"/>
    <w:rsid w:val="00940691"/>
    <w:rsid w:val="00940711"/>
    <w:rsid w:val="00940F6E"/>
    <w:rsid w:val="00941545"/>
    <w:rsid w:val="00941CDE"/>
    <w:rsid w:val="00941CF3"/>
    <w:rsid w:val="0094315C"/>
    <w:rsid w:val="00943857"/>
    <w:rsid w:val="00944002"/>
    <w:rsid w:val="009441D0"/>
    <w:rsid w:val="00944452"/>
    <w:rsid w:val="00944471"/>
    <w:rsid w:val="009446C6"/>
    <w:rsid w:val="0094593E"/>
    <w:rsid w:val="00945BED"/>
    <w:rsid w:val="00945C0D"/>
    <w:rsid w:val="009475BE"/>
    <w:rsid w:val="00950704"/>
    <w:rsid w:val="00950B40"/>
    <w:rsid w:val="0095189F"/>
    <w:rsid w:val="0095297B"/>
    <w:rsid w:val="00952A19"/>
    <w:rsid w:val="00952F3D"/>
    <w:rsid w:val="00952FE8"/>
    <w:rsid w:val="0095342A"/>
    <w:rsid w:val="00953EF3"/>
    <w:rsid w:val="009542D7"/>
    <w:rsid w:val="009542FF"/>
    <w:rsid w:val="009557C3"/>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73CA"/>
    <w:rsid w:val="00967F49"/>
    <w:rsid w:val="009700D3"/>
    <w:rsid w:val="00970270"/>
    <w:rsid w:val="009704D9"/>
    <w:rsid w:val="00970B9E"/>
    <w:rsid w:val="00970DCA"/>
    <w:rsid w:val="00971325"/>
    <w:rsid w:val="0097191F"/>
    <w:rsid w:val="009736FA"/>
    <w:rsid w:val="00973949"/>
    <w:rsid w:val="00973B50"/>
    <w:rsid w:val="00974406"/>
    <w:rsid w:val="00975DE1"/>
    <w:rsid w:val="00975F73"/>
    <w:rsid w:val="00976982"/>
    <w:rsid w:val="0098042C"/>
    <w:rsid w:val="0098089A"/>
    <w:rsid w:val="00980E91"/>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5EC"/>
    <w:rsid w:val="00987C1E"/>
    <w:rsid w:val="00990079"/>
    <w:rsid w:val="0099082C"/>
    <w:rsid w:val="009908A9"/>
    <w:rsid w:val="00990B3E"/>
    <w:rsid w:val="0099188E"/>
    <w:rsid w:val="009918BB"/>
    <w:rsid w:val="009921E1"/>
    <w:rsid w:val="00992645"/>
    <w:rsid w:val="00992B3C"/>
    <w:rsid w:val="00992D72"/>
    <w:rsid w:val="009938B8"/>
    <w:rsid w:val="0099453D"/>
    <w:rsid w:val="009949DA"/>
    <w:rsid w:val="009949DC"/>
    <w:rsid w:val="009959AD"/>
    <w:rsid w:val="00996853"/>
    <w:rsid w:val="00996871"/>
    <w:rsid w:val="00997C2A"/>
    <w:rsid w:val="009A0B81"/>
    <w:rsid w:val="009A0E8B"/>
    <w:rsid w:val="009A11D8"/>
    <w:rsid w:val="009A1A63"/>
    <w:rsid w:val="009A1C20"/>
    <w:rsid w:val="009A1E94"/>
    <w:rsid w:val="009A2CBF"/>
    <w:rsid w:val="009A2CED"/>
    <w:rsid w:val="009A3508"/>
    <w:rsid w:val="009A3979"/>
    <w:rsid w:val="009A3B1A"/>
    <w:rsid w:val="009A3E31"/>
    <w:rsid w:val="009A4336"/>
    <w:rsid w:val="009A6258"/>
    <w:rsid w:val="009A6691"/>
    <w:rsid w:val="009A6E91"/>
    <w:rsid w:val="009A711A"/>
    <w:rsid w:val="009B0001"/>
    <w:rsid w:val="009B0A17"/>
    <w:rsid w:val="009B1392"/>
    <w:rsid w:val="009B1570"/>
    <w:rsid w:val="009B1A44"/>
    <w:rsid w:val="009B20BE"/>
    <w:rsid w:val="009B23C3"/>
    <w:rsid w:val="009B3642"/>
    <w:rsid w:val="009B36AF"/>
    <w:rsid w:val="009B4BDC"/>
    <w:rsid w:val="009B5113"/>
    <w:rsid w:val="009B53CA"/>
    <w:rsid w:val="009B60AD"/>
    <w:rsid w:val="009B617D"/>
    <w:rsid w:val="009B623F"/>
    <w:rsid w:val="009B6FD2"/>
    <w:rsid w:val="009B7180"/>
    <w:rsid w:val="009B722C"/>
    <w:rsid w:val="009B7C88"/>
    <w:rsid w:val="009B7E78"/>
    <w:rsid w:val="009B7E85"/>
    <w:rsid w:val="009B7F10"/>
    <w:rsid w:val="009C0B4B"/>
    <w:rsid w:val="009C208B"/>
    <w:rsid w:val="009C225E"/>
    <w:rsid w:val="009C229F"/>
    <w:rsid w:val="009C2430"/>
    <w:rsid w:val="009C2B3A"/>
    <w:rsid w:val="009C312A"/>
    <w:rsid w:val="009C3213"/>
    <w:rsid w:val="009C38F6"/>
    <w:rsid w:val="009C3CB4"/>
    <w:rsid w:val="009C41B7"/>
    <w:rsid w:val="009C451A"/>
    <w:rsid w:val="009C4B71"/>
    <w:rsid w:val="009C4BA2"/>
    <w:rsid w:val="009C5EC4"/>
    <w:rsid w:val="009C6257"/>
    <w:rsid w:val="009C67C8"/>
    <w:rsid w:val="009C6E25"/>
    <w:rsid w:val="009C7542"/>
    <w:rsid w:val="009D01C3"/>
    <w:rsid w:val="009D01EB"/>
    <w:rsid w:val="009D0536"/>
    <w:rsid w:val="009D1404"/>
    <w:rsid w:val="009D1E1A"/>
    <w:rsid w:val="009D211D"/>
    <w:rsid w:val="009D2AB3"/>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69F1"/>
    <w:rsid w:val="009E6A22"/>
    <w:rsid w:val="009E7A65"/>
    <w:rsid w:val="009F056F"/>
    <w:rsid w:val="009F07A4"/>
    <w:rsid w:val="009F0A32"/>
    <w:rsid w:val="009F0BAF"/>
    <w:rsid w:val="009F1978"/>
    <w:rsid w:val="009F2048"/>
    <w:rsid w:val="009F2383"/>
    <w:rsid w:val="009F333D"/>
    <w:rsid w:val="009F334A"/>
    <w:rsid w:val="009F3412"/>
    <w:rsid w:val="009F3482"/>
    <w:rsid w:val="009F3701"/>
    <w:rsid w:val="009F54C9"/>
    <w:rsid w:val="009F56FE"/>
    <w:rsid w:val="009F68D2"/>
    <w:rsid w:val="009F6C5E"/>
    <w:rsid w:val="00A007BD"/>
    <w:rsid w:val="00A00861"/>
    <w:rsid w:val="00A00951"/>
    <w:rsid w:val="00A00BE0"/>
    <w:rsid w:val="00A01453"/>
    <w:rsid w:val="00A01AB6"/>
    <w:rsid w:val="00A01E6B"/>
    <w:rsid w:val="00A01F8C"/>
    <w:rsid w:val="00A023FE"/>
    <w:rsid w:val="00A029C5"/>
    <w:rsid w:val="00A02A64"/>
    <w:rsid w:val="00A03131"/>
    <w:rsid w:val="00A03B6B"/>
    <w:rsid w:val="00A044A2"/>
    <w:rsid w:val="00A05B6D"/>
    <w:rsid w:val="00A05D9F"/>
    <w:rsid w:val="00A062E8"/>
    <w:rsid w:val="00A069E5"/>
    <w:rsid w:val="00A0721D"/>
    <w:rsid w:val="00A0785F"/>
    <w:rsid w:val="00A07923"/>
    <w:rsid w:val="00A07945"/>
    <w:rsid w:val="00A101A6"/>
    <w:rsid w:val="00A103B0"/>
    <w:rsid w:val="00A10EBB"/>
    <w:rsid w:val="00A11349"/>
    <w:rsid w:val="00A1176E"/>
    <w:rsid w:val="00A11C23"/>
    <w:rsid w:val="00A12F99"/>
    <w:rsid w:val="00A134D2"/>
    <w:rsid w:val="00A13779"/>
    <w:rsid w:val="00A13E49"/>
    <w:rsid w:val="00A154B6"/>
    <w:rsid w:val="00A15588"/>
    <w:rsid w:val="00A16470"/>
    <w:rsid w:val="00A16776"/>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6FF"/>
    <w:rsid w:val="00A279EA"/>
    <w:rsid w:val="00A314AB"/>
    <w:rsid w:val="00A31939"/>
    <w:rsid w:val="00A31C1B"/>
    <w:rsid w:val="00A32ED1"/>
    <w:rsid w:val="00A32EE5"/>
    <w:rsid w:val="00A33129"/>
    <w:rsid w:val="00A338DC"/>
    <w:rsid w:val="00A34A88"/>
    <w:rsid w:val="00A34D59"/>
    <w:rsid w:val="00A35020"/>
    <w:rsid w:val="00A35D15"/>
    <w:rsid w:val="00A36AFF"/>
    <w:rsid w:val="00A36B24"/>
    <w:rsid w:val="00A37068"/>
    <w:rsid w:val="00A37439"/>
    <w:rsid w:val="00A3773E"/>
    <w:rsid w:val="00A37F7C"/>
    <w:rsid w:val="00A40084"/>
    <w:rsid w:val="00A41369"/>
    <w:rsid w:val="00A413F3"/>
    <w:rsid w:val="00A416A7"/>
    <w:rsid w:val="00A419C7"/>
    <w:rsid w:val="00A41B7B"/>
    <w:rsid w:val="00A421B3"/>
    <w:rsid w:val="00A43564"/>
    <w:rsid w:val="00A4363A"/>
    <w:rsid w:val="00A43C23"/>
    <w:rsid w:val="00A4467A"/>
    <w:rsid w:val="00A45089"/>
    <w:rsid w:val="00A46990"/>
    <w:rsid w:val="00A46EA2"/>
    <w:rsid w:val="00A46FC0"/>
    <w:rsid w:val="00A47477"/>
    <w:rsid w:val="00A50290"/>
    <w:rsid w:val="00A50451"/>
    <w:rsid w:val="00A5086C"/>
    <w:rsid w:val="00A5173B"/>
    <w:rsid w:val="00A51B27"/>
    <w:rsid w:val="00A51C39"/>
    <w:rsid w:val="00A52180"/>
    <w:rsid w:val="00A5262B"/>
    <w:rsid w:val="00A53A1C"/>
    <w:rsid w:val="00A53F1F"/>
    <w:rsid w:val="00A54991"/>
    <w:rsid w:val="00A54DF8"/>
    <w:rsid w:val="00A55274"/>
    <w:rsid w:val="00A55ABD"/>
    <w:rsid w:val="00A56064"/>
    <w:rsid w:val="00A569EC"/>
    <w:rsid w:val="00A56AED"/>
    <w:rsid w:val="00A57059"/>
    <w:rsid w:val="00A57537"/>
    <w:rsid w:val="00A57C66"/>
    <w:rsid w:val="00A60791"/>
    <w:rsid w:val="00A60DCF"/>
    <w:rsid w:val="00A61544"/>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7CA"/>
    <w:rsid w:val="00A678F3"/>
    <w:rsid w:val="00A70A79"/>
    <w:rsid w:val="00A717EC"/>
    <w:rsid w:val="00A71B06"/>
    <w:rsid w:val="00A72233"/>
    <w:rsid w:val="00A72A0A"/>
    <w:rsid w:val="00A736B2"/>
    <w:rsid w:val="00A73BD5"/>
    <w:rsid w:val="00A740A3"/>
    <w:rsid w:val="00A743D2"/>
    <w:rsid w:val="00A744A0"/>
    <w:rsid w:val="00A74C3B"/>
    <w:rsid w:val="00A751DE"/>
    <w:rsid w:val="00A76785"/>
    <w:rsid w:val="00A767BE"/>
    <w:rsid w:val="00A7726C"/>
    <w:rsid w:val="00A774C1"/>
    <w:rsid w:val="00A776F9"/>
    <w:rsid w:val="00A77AD1"/>
    <w:rsid w:val="00A801AE"/>
    <w:rsid w:val="00A80212"/>
    <w:rsid w:val="00A80B56"/>
    <w:rsid w:val="00A80BB6"/>
    <w:rsid w:val="00A80CE4"/>
    <w:rsid w:val="00A813EF"/>
    <w:rsid w:val="00A8156B"/>
    <w:rsid w:val="00A81998"/>
    <w:rsid w:val="00A81A17"/>
    <w:rsid w:val="00A81FC8"/>
    <w:rsid w:val="00A8219C"/>
    <w:rsid w:val="00A83015"/>
    <w:rsid w:val="00A831CE"/>
    <w:rsid w:val="00A838DA"/>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16E4"/>
    <w:rsid w:val="00A922FC"/>
    <w:rsid w:val="00A92A61"/>
    <w:rsid w:val="00A9441B"/>
    <w:rsid w:val="00A9585F"/>
    <w:rsid w:val="00A95BE6"/>
    <w:rsid w:val="00A96343"/>
    <w:rsid w:val="00A96483"/>
    <w:rsid w:val="00A9694C"/>
    <w:rsid w:val="00A96BA7"/>
    <w:rsid w:val="00A96E9D"/>
    <w:rsid w:val="00A9722C"/>
    <w:rsid w:val="00A97A98"/>
    <w:rsid w:val="00A97DB3"/>
    <w:rsid w:val="00AA091A"/>
    <w:rsid w:val="00AA1BD0"/>
    <w:rsid w:val="00AA31B8"/>
    <w:rsid w:val="00AA3336"/>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BBE"/>
    <w:rsid w:val="00AB5E08"/>
    <w:rsid w:val="00AB6026"/>
    <w:rsid w:val="00AB69AA"/>
    <w:rsid w:val="00AB6B1A"/>
    <w:rsid w:val="00AB6F18"/>
    <w:rsid w:val="00AB74B7"/>
    <w:rsid w:val="00AB7A2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19B"/>
    <w:rsid w:val="00AC750D"/>
    <w:rsid w:val="00AC7D59"/>
    <w:rsid w:val="00AC7DD4"/>
    <w:rsid w:val="00AD0060"/>
    <w:rsid w:val="00AD08F4"/>
    <w:rsid w:val="00AD0A0E"/>
    <w:rsid w:val="00AD1144"/>
    <w:rsid w:val="00AD176F"/>
    <w:rsid w:val="00AD196C"/>
    <w:rsid w:val="00AD19EA"/>
    <w:rsid w:val="00AD222A"/>
    <w:rsid w:val="00AD2522"/>
    <w:rsid w:val="00AD290E"/>
    <w:rsid w:val="00AD31CE"/>
    <w:rsid w:val="00AD322E"/>
    <w:rsid w:val="00AD3264"/>
    <w:rsid w:val="00AD337C"/>
    <w:rsid w:val="00AD37F1"/>
    <w:rsid w:val="00AD3826"/>
    <w:rsid w:val="00AD3D82"/>
    <w:rsid w:val="00AD4537"/>
    <w:rsid w:val="00AD4D16"/>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A2"/>
    <w:rsid w:val="00AE4AEE"/>
    <w:rsid w:val="00AE5745"/>
    <w:rsid w:val="00AE5995"/>
    <w:rsid w:val="00AE5EB7"/>
    <w:rsid w:val="00AE63D2"/>
    <w:rsid w:val="00AE7177"/>
    <w:rsid w:val="00AE7F1A"/>
    <w:rsid w:val="00AF0E8B"/>
    <w:rsid w:val="00AF1092"/>
    <w:rsid w:val="00AF1448"/>
    <w:rsid w:val="00AF1899"/>
    <w:rsid w:val="00AF1BED"/>
    <w:rsid w:val="00AF1FB2"/>
    <w:rsid w:val="00AF2AFB"/>
    <w:rsid w:val="00AF3CF1"/>
    <w:rsid w:val="00AF3FEB"/>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14F"/>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AD3"/>
    <w:rsid w:val="00B06BDA"/>
    <w:rsid w:val="00B0724B"/>
    <w:rsid w:val="00B074DD"/>
    <w:rsid w:val="00B077D9"/>
    <w:rsid w:val="00B10194"/>
    <w:rsid w:val="00B10AC6"/>
    <w:rsid w:val="00B11177"/>
    <w:rsid w:val="00B111A9"/>
    <w:rsid w:val="00B11EAF"/>
    <w:rsid w:val="00B125CB"/>
    <w:rsid w:val="00B14DC2"/>
    <w:rsid w:val="00B15861"/>
    <w:rsid w:val="00B15C80"/>
    <w:rsid w:val="00B15E3A"/>
    <w:rsid w:val="00B173F3"/>
    <w:rsid w:val="00B202CD"/>
    <w:rsid w:val="00B20AAA"/>
    <w:rsid w:val="00B20CC9"/>
    <w:rsid w:val="00B214DD"/>
    <w:rsid w:val="00B2168E"/>
    <w:rsid w:val="00B21812"/>
    <w:rsid w:val="00B22638"/>
    <w:rsid w:val="00B22DD2"/>
    <w:rsid w:val="00B24F53"/>
    <w:rsid w:val="00B25207"/>
    <w:rsid w:val="00B263A1"/>
    <w:rsid w:val="00B26402"/>
    <w:rsid w:val="00B2650C"/>
    <w:rsid w:val="00B2770E"/>
    <w:rsid w:val="00B3121D"/>
    <w:rsid w:val="00B315E2"/>
    <w:rsid w:val="00B31687"/>
    <w:rsid w:val="00B3196E"/>
    <w:rsid w:val="00B3198B"/>
    <w:rsid w:val="00B31CFE"/>
    <w:rsid w:val="00B3249E"/>
    <w:rsid w:val="00B324AD"/>
    <w:rsid w:val="00B327EF"/>
    <w:rsid w:val="00B3289B"/>
    <w:rsid w:val="00B32CD7"/>
    <w:rsid w:val="00B32CF1"/>
    <w:rsid w:val="00B34817"/>
    <w:rsid w:val="00B34C0B"/>
    <w:rsid w:val="00B35713"/>
    <w:rsid w:val="00B35730"/>
    <w:rsid w:val="00B357F9"/>
    <w:rsid w:val="00B35A28"/>
    <w:rsid w:val="00B35B22"/>
    <w:rsid w:val="00B35B52"/>
    <w:rsid w:val="00B369B0"/>
    <w:rsid w:val="00B36AF4"/>
    <w:rsid w:val="00B36D4B"/>
    <w:rsid w:val="00B374B7"/>
    <w:rsid w:val="00B37AB3"/>
    <w:rsid w:val="00B409E1"/>
    <w:rsid w:val="00B40A94"/>
    <w:rsid w:val="00B41E88"/>
    <w:rsid w:val="00B42947"/>
    <w:rsid w:val="00B42A4D"/>
    <w:rsid w:val="00B4302D"/>
    <w:rsid w:val="00B4369E"/>
    <w:rsid w:val="00B4410D"/>
    <w:rsid w:val="00B44944"/>
    <w:rsid w:val="00B44C58"/>
    <w:rsid w:val="00B45AD1"/>
    <w:rsid w:val="00B45D92"/>
    <w:rsid w:val="00B45DFB"/>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553"/>
    <w:rsid w:val="00B57A27"/>
    <w:rsid w:val="00B60748"/>
    <w:rsid w:val="00B607A0"/>
    <w:rsid w:val="00B6156E"/>
    <w:rsid w:val="00B61BA8"/>
    <w:rsid w:val="00B62284"/>
    <w:rsid w:val="00B6261E"/>
    <w:rsid w:val="00B63B7E"/>
    <w:rsid w:val="00B63DEB"/>
    <w:rsid w:val="00B641AB"/>
    <w:rsid w:val="00B64510"/>
    <w:rsid w:val="00B6466C"/>
    <w:rsid w:val="00B648E9"/>
    <w:rsid w:val="00B64A5A"/>
    <w:rsid w:val="00B64C0D"/>
    <w:rsid w:val="00B64EA1"/>
    <w:rsid w:val="00B6539A"/>
    <w:rsid w:val="00B655E4"/>
    <w:rsid w:val="00B658A9"/>
    <w:rsid w:val="00B65B49"/>
    <w:rsid w:val="00B662CD"/>
    <w:rsid w:val="00B66FA2"/>
    <w:rsid w:val="00B676AE"/>
    <w:rsid w:val="00B70361"/>
    <w:rsid w:val="00B712D7"/>
    <w:rsid w:val="00B71435"/>
    <w:rsid w:val="00B718D5"/>
    <w:rsid w:val="00B71A92"/>
    <w:rsid w:val="00B72DE8"/>
    <w:rsid w:val="00B739D3"/>
    <w:rsid w:val="00B73E9C"/>
    <w:rsid w:val="00B73EA6"/>
    <w:rsid w:val="00B74348"/>
    <w:rsid w:val="00B7485C"/>
    <w:rsid w:val="00B749A2"/>
    <w:rsid w:val="00B74F26"/>
    <w:rsid w:val="00B750B6"/>
    <w:rsid w:val="00B755CF"/>
    <w:rsid w:val="00B758AD"/>
    <w:rsid w:val="00B75A06"/>
    <w:rsid w:val="00B76353"/>
    <w:rsid w:val="00B76D39"/>
    <w:rsid w:val="00B76F26"/>
    <w:rsid w:val="00B771B1"/>
    <w:rsid w:val="00B77379"/>
    <w:rsid w:val="00B7749A"/>
    <w:rsid w:val="00B775B3"/>
    <w:rsid w:val="00B77C13"/>
    <w:rsid w:val="00B77E30"/>
    <w:rsid w:val="00B80614"/>
    <w:rsid w:val="00B80E9E"/>
    <w:rsid w:val="00B80F95"/>
    <w:rsid w:val="00B812E9"/>
    <w:rsid w:val="00B8289B"/>
    <w:rsid w:val="00B82A5A"/>
    <w:rsid w:val="00B82B39"/>
    <w:rsid w:val="00B8359B"/>
    <w:rsid w:val="00B83874"/>
    <w:rsid w:val="00B8399A"/>
    <w:rsid w:val="00B83EAB"/>
    <w:rsid w:val="00B84118"/>
    <w:rsid w:val="00B84201"/>
    <w:rsid w:val="00B8433A"/>
    <w:rsid w:val="00B84386"/>
    <w:rsid w:val="00B84E17"/>
    <w:rsid w:val="00B84FD3"/>
    <w:rsid w:val="00B852D5"/>
    <w:rsid w:val="00B8555A"/>
    <w:rsid w:val="00B8594A"/>
    <w:rsid w:val="00B85B8F"/>
    <w:rsid w:val="00B85EDD"/>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6CB"/>
    <w:rsid w:val="00B94EFB"/>
    <w:rsid w:val="00B95AD6"/>
    <w:rsid w:val="00B962DD"/>
    <w:rsid w:val="00B96E23"/>
    <w:rsid w:val="00B976E9"/>
    <w:rsid w:val="00B97AF0"/>
    <w:rsid w:val="00BA0035"/>
    <w:rsid w:val="00BA0B4B"/>
    <w:rsid w:val="00BA2656"/>
    <w:rsid w:val="00BA291E"/>
    <w:rsid w:val="00BA33E4"/>
    <w:rsid w:val="00BA43A4"/>
    <w:rsid w:val="00BA44A3"/>
    <w:rsid w:val="00BA471B"/>
    <w:rsid w:val="00BA4D02"/>
    <w:rsid w:val="00BA4F23"/>
    <w:rsid w:val="00BA55B4"/>
    <w:rsid w:val="00BA5D76"/>
    <w:rsid w:val="00BA689C"/>
    <w:rsid w:val="00BA6ACD"/>
    <w:rsid w:val="00BA78BD"/>
    <w:rsid w:val="00BA7B7E"/>
    <w:rsid w:val="00BA7C8B"/>
    <w:rsid w:val="00BB00CD"/>
    <w:rsid w:val="00BB0205"/>
    <w:rsid w:val="00BB028E"/>
    <w:rsid w:val="00BB07BE"/>
    <w:rsid w:val="00BB0A65"/>
    <w:rsid w:val="00BB0DF4"/>
    <w:rsid w:val="00BB1A18"/>
    <w:rsid w:val="00BB2A8E"/>
    <w:rsid w:val="00BB2AEC"/>
    <w:rsid w:val="00BB3177"/>
    <w:rsid w:val="00BB33FE"/>
    <w:rsid w:val="00BB3A92"/>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41"/>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A9F"/>
    <w:rsid w:val="00BE1DF4"/>
    <w:rsid w:val="00BE2342"/>
    <w:rsid w:val="00BE29BD"/>
    <w:rsid w:val="00BE42B2"/>
    <w:rsid w:val="00BE44CC"/>
    <w:rsid w:val="00BE4E17"/>
    <w:rsid w:val="00BE53EA"/>
    <w:rsid w:val="00BE6442"/>
    <w:rsid w:val="00BE651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4CA5"/>
    <w:rsid w:val="00BF575B"/>
    <w:rsid w:val="00BF5DFA"/>
    <w:rsid w:val="00BF60CF"/>
    <w:rsid w:val="00BF66D6"/>
    <w:rsid w:val="00BF69CB"/>
    <w:rsid w:val="00BF6A79"/>
    <w:rsid w:val="00BF7329"/>
    <w:rsid w:val="00BF76B5"/>
    <w:rsid w:val="00BF7861"/>
    <w:rsid w:val="00BF7B04"/>
    <w:rsid w:val="00BF7D85"/>
    <w:rsid w:val="00C00561"/>
    <w:rsid w:val="00C01AFB"/>
    <w:rsid w:val="00C02179"/>
    <w:rsid w:val="00C02AC5"/>
    <w:rsid w:val="00C02FFB"/>
    <w:rsid w:val="00C033B7"/>
    <w:rsid w:val="00C03587"/>
    <w:rsid w:val="00C0372B"/>
    <w:rsid w:val="00C038D1"/>
    <w:rsid w:val="00C0397A"/>
    <w:rsid w:val="00C03BD4"/>
    <w:rsid w:val="00C03EF5"/>
    <w:rsid w:val="00C04047"/>
    <w:rsid w:val="00C04EF3"/>
    <w:rsid w:val="00C06034"/>
    <w:rsid w:val="00C06170"/>
    <w:rsid w:val="00C0642A"/>
    <w:rsid w:val="00C0686B"/>
    <w:rsid w:val="00C072B1"/>
    <w:rsid w:val="00C10E11"/>
    <w:rsid w:val="00C10EEE"/>
    <w:rsid w:val="00C10F29"/>
    <w:rsid w:val="00C110A5"/>
    <w:rsid w:val="00C12050"/>
    <w:rsid w:val="00C12223"/>
    <w:rsid w:val="00C12F56"/>
    <w:rsid w:val="00C13476"/>
    <w:rsid w:val="00C134CA"/>
    <w:rsid w:val="00C13829"/>
    <w:rsid w:val="00C13A2F"/>
    <w:rsid w:val="00C14016"/>
    <w:rsid w:val="00C1408C"/>
    <w:rsid w:val="00C14505"/>
    <w:rsid w:val="00C147B7"/>
    <w:rsid w:val="00C148CF"/>
    <w:rsid w:val="00C155E8"/>
    <w:rsid w:val="00C155EF"/>
    <w:rsid w:val="00C15696"/>
    <w:rsid w:val="00C157E6"/>
    <w:rsid w:val="00C15F45"/>
    <w:rsid w:val="00C15FF5"/>
    <w:rsid w:val="00C161F2"/>
    <w:rsid w:val="00C16B7A"/>
    <w:rsid w:val="00C174E8"/>
    <w:rsid w:val="00C177EE"/>
    <w:rsid w:val="00C21008"/>
    <w:rsid w:val="00C210E0"/>
    <w:rsid w:val="00C21D0C"/>
    <w:rsid w:val="00C220F0"/>
    <w:rsid w:val="00C22773"/>
    <w:rsid w:val="00C228EF"/>
    <w:rsid w:val="00C22A23"/>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D75"/>
    <w:rsid w:val="00C34F3C"/>
    <w:rsid w:val="00C34F75"/>
    <w:rsid w:val="00C35404"/>
    <w:rsid w:val="00C35CAD"/>
    <w:rsid w:val="00C35D79"/>
    <w:rsid w:val="00C36897"/>
    <w:rsid w:val="00C36D06"/>
    <w:rsid w:val="00C37209"/>
    <w:rsid w:val="00C37427"/>
    <w:rsid w:val="00C378D4"/>
    <w:rsid w:val="00C37A2D"/>
    <w:rsid w:val="00C4045D"/>
    <w:rsid w:val="00C407CE"/>
    <w:rsid w:val="00C41AAD"/>
    <w:rsid w:val="00C41F87"/>
    <w:rsid w:val="00C42239"/>
    <w:rsid w:val="00C42ED7"/>
    <w:rsid w:val="00C42F48"/>
    <w:rsid w:val="00C43037"/>
    <w:rsid w:val="00C43AD8"/>
    <w:rsid w:val="00C4424D"/>
    <w:rsid w:val="00C45709"/>
    <w:rsid w:val="00C45B5B"/>
    <w:rsid w:val="00C47539"/>
    <w:rsid w:val="00C47ADB"/>
    <w:rsid w:val="00C47C97"/>
    <w:rsid w:val="00C501A5"/>
    <w:rsid w:val="00C51003"/>
    <w:rsid w:val="00C520AA"/>
    <w:rsid w:val="00C52D15"/>
    <w:rsid w:val="00C536F4"/>
    <w:rsid w:val="00C53E63"/>
    <w:rsid w:val="00C54B86"/>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483B"/>
    <w:rsid w:val="00C7496F"/>
    <w:rsid w:val="00C74FC9"/>
    <w:rsid w:val="00C76BCD"/>
    <w:rsid w:val="00C76E89"/>
    <w:rsid w:val="00C77E86"/>
    <w:rsid w:val="00C810D8"/>
    <w:rsid w:val="00C812B4"/>
    <w:rsid w:val="00C8133F"/>
    <w:rsid w:val="00C815FC"/>
    <w:rsid w:val="00C81DFD"/>
    <w:rsid w:val="00C82512"/>
    <w:rsid w:val="00C82676"/>
    <w:rsid w:val="00C827A4"/>
    <w:rsid w:val="00C828B6"/>
    <w:rsid w:val="00C829BA"/>
    <w:rsid w:val="00C82D35"/>
    <w:rsid w:val="00C832FA"/>
    <w:rsid w:val="00C83CC8"/>
    <w:rsid w:val="00C852FE"/>
    <w:rsid w:val="00C85651"/>
    <w:rsid w:val="00C85A7D"/>
    <w:rsid w:val="00C85DB8"/>
    <w:rsid w:val="00C865D5"/>
    <w:rsid w:val="00C86639"/>
    <w:rsid w:val="00C86C11"/>
    <w:rsid w:val="00C87544"/>
    <w:rsid w:val="00C8756D"/>
    <w:rsid w:val="00C87C71"/>
    <w:rsid w:val="00C87EB0"/>
    <w:rsid w:val="00C90A67"/>
    <w:rsid w:val="00C91322"/>
    <w:rsid w:val="00C916CE"/>
    <w:rsid w:val="00C91C98"/>
    <w:rsid w:val="00C923E4"/>
    <w:rsid w:val="00C92432"/>
    <w:rsid w:val="00C92EF0"/>
    <w:rsid w:val="00C93CCA"/>
    <w:rsid w:val="00C94377"/>
    <w:rsid w:val="00C94658"/>
    <w:rsid w:val="00C94C21"/>
    <w:rsid w:val="00C95BF1"/>
    <w:rsid w:val="00C95F5B"/>
    <w:rsid w:val="00C96078"/>
    <w:rsid w:val="00C96108"/>
    <w:rsid w:val="00C96375"/>
    <w:rsid w:val="00C9679C"/>
    <w:rsid w:val="00C96B4D"/>
    <w:rsid w:val="00C97B39"/>
    <w:rsid w:val="00C97C44"/>
    <w:rsid w:val="00C97F07"/>
    <w:rsid w:val="00CA048E"/>
    <w:rsid w:val="00CA0923"/>
    <w:rsid w:val="00CA0C63"/>
    <w:rsid w:val="00CA0D58"/>
    <w:rsid w:val="00CA1BC6"/>
    <w:rsid w:val="00CA210D"/>
    <w:rsid w:val="00CA26F8"/>
    <w:rsid w:val="00CA319A"/>
    <w:rsid w:val="00CA4917"/>
    <w:rsid w:val="00CA4D3B"/>
    <w:rsid w:val="00CA573A"/>
    <w:rsid w:val="00CA5838"/>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3B5"/>
    <w:rsid w:val="00CB3475"/>
    <w:rsid w:val="00CB363D"/>
    <w:rsid w:val="00CB4A9C"/>
    <w:rsid w:val="00CB4BE4"/>
    <w:rsid w:val="00CB54DC"/>
    <w:rsid w:val="00CB69D8"/>
    <w:rsid w:val="00CB6AD2"/>
    <w:rsid w:val="00CB6C6B"/>
    <w:rsid w:val="00CB75BF"/>
    <w:rsid w:val="00CB7BBC"/>
    <w:rsid w:val="00CC00EA"/>
    <w:rsid w:val="00CC136B"/>
    <w:rsid w:val="00CC2852"/>
    <w:rsid w:val="00CC3C3E"/>
    <w:rsid w:val="00CC4495"/>
    <w:rsid w:val="00CC483A"/>
    <w:rsid w:val="00CC5424"/>
    <w:rsid w:val="00CC5AB7"/>
    <w:rsid w:val="00CC5B06"/>
    <w:rsid w:val="00CC6542"/>
    <w:rsid w:val="00CC6744"/>
    <w:rsid w:val="00CC6D12"/>
    <w:rsid w:val="00CC6D60"/>
    <w:rsid w:val="00CC6D84"/>
    <w:rsid w:val="00CC6E89"/>
    <w:rsid w:val="00CC79E3"/>
    <w:rsid w:val="00CC7B1F"/>
    <w:rsid w:val="00CC7DBE"/>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3FB7"/>
    <w:rsid w:val="00CD4153"/>
    <w:rsid w:val="00CD46D1"/>
    <w:rsid w:val="00CD482D"/>
    <w:rsid w:val="00CD4A95"/>
    <w:rsid w:val="00CD56AD"/>
    <w:rsid w:val="00CD59CD"/>
    <w:rsid w:val="00CD5CC1"/>
    <w:rsid w:val="00CD6EBF"/>
    <w:rsid w:val="00CD7000"/>
    <w:rsid w:val="00CD7360"/>
    <w:rsid w:val="00CD78AE"/>
    <w:rsid w:val="00CE0F46"/>
    <w:rsid w:val="00CE1A74"/>
    <w:rsid w:val="00CE1AAF"/>
    <w:rsid w:val="00CE1ADF"/>
    <w:rsid w:val="00CE1B06"/>
    <w:rsid w:val="00CE25E5"/>
    <w:rsid w:val="00CE29DD"/>
    <w:rsid w:val="00CE3702"/>
    <w:rsid w:val="00CE504A"/>
    <w:rsid w:val="00CE560D"/>
    <w:rsid w:val="00CE64AF"/>
    <w:rsid w:val="00CE6B65"/>
    <w:rsid w:val="00CE7515"/>
    <w:rsid w:val="00CE78D8"/>
    <w:rsid w:val="00CF0302"/>
    <w:rsid w:val="00CF0EC1"/>
    <w:rsid w:val="00CF1824"/>
    <w:rsid w:val="00CF188C"/>
    <w:rsid w:val="00CF1926"/>
    <w:rsid w:val="00CF1961"/>
    <w:rsid w:val="00CF196D"/>
    <w:rsid w:val="00CF19EC"/>
    <w:rsid w:val="00CF1A55"/>
    <w:rsid w:val="00CF1C08"/>
    <w:rsid w:val="00CF24CE"/>
    <w:rsid w:val="00CF34D5"/>
    <w:rsid w:val="00CF36E5"/>
    <w:rsid w:val="00CF38B3"/>
    <w:rsid w:val="00CF3AEA"/>
    <w:rsid w:val="00CF3D50"/>
    <w:rsid w:val="00CF48C7"/>
    <w:rsid w:val="00CF5027"/>
    <w:rsid w:val="00CF517C"/>
    <w:rsid w:val="00CF5214"/>
    <w:rsid w:val="00CF5C90"/>
    <w:rsid w:val="00CF6084"/>
    <w:rsid w:val="00CF6154"/>
    <w:rsid w:val="00CF6168"/>
    <w:rsid w:val="00CF67A4"/>
    <w:rsid w:val="00CF6AA4"/>
    <w:rsid w:val="00CF7B11"/>
    <w:rsid w:val="00CF7B49"/>
    <w:rsid w:val="00CF7CFC"/>
    <w:rsid w:val="00CF7EB7"/>
    <w:rsid w:val="00D00840"/>
    <w:rsid w:val="00D0121A"/>
    <w:rsid w:val="00D01436"/>
    <w:rsid w:val="00D01FA1"/>
    <w:rsid w:val="00D027A7"/>
    <w:rsid w:val="00D02F7F"/>
    <w:rsid w:val="00D03FD0"/>
    <w:rsid w:val="00D0401E"/>
    <w:rsid w:val="00D0455B"/>
    <w:rsid w:val="00D04988"/>
    <w:rsid w:val="00D05DD5"/>
    <w:rsid w:val="00D068BE"/>
    <w:rsid w:val="00D068F6"/>
    <w:rsid w:val="00D06F2A"/>
    <w:rsid w:val="00D07E82"/>
    <w:rsid w:val="00D07FAF"/>
    <w:rsid w:val="00D1050D"/>
    <w:rsid w:val="00D10572"/>
    <w:rsid w:val="00D1060F"/>
    <w:rsid w:val="00D10E61"/>
    <w:rsid w:val="00D11917"/>
    <w:rsid w:val="00D11C3B"/>
    <w:rsid w:val="00D13363"/>
    <w:rsid w:val="00D134F0"/>
    <w:rsid w:val="00D1561E"/>
    <w:rsid w:val="00D15932"/>
    <w:rsid w:val="00D15FE1"/>
    <w:rsid w:val="00D166C9"/>
    <w:rsid w:val="00D1721A"/>
    <w:rsid w:val="00D17ACB"/>
    <w:rsid w:val="00D204A3"/>
    <w:rsid w:val="00D2083E"/>
    <w:rsid w:val="00D20C61"/>
    <w:rsid w:val="00D2149E"/>
    <w:rsid w:val="00D218B5"/>
    <w:rsid w:val="00D21C2C"/>
    <w:rsid w:val="00D24BE2"/>
    <w:rsid w:val="00D25073"/>
    <w:rsid w:val="00D257D6"/>
    <w:rsid w:val="00D25B77"/>
    <w:rsid w:val="00D25F7C"/>
    <w:rsid w:val="00D25FD3"/>
    <w:rsid w:val="00D2616C"/>
    <w:rsid w:val="00D26956"/>
    <w:rsid w:val="00D26DE4"/>
    <w:rsid w:val="00D26EF3"/>
    <w:rsid w:val="00D27DC2"/>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5C7"/>
    <w:rsid w:val="00D35A45"/>
    <w:rsid w:val="00D35D4D"/>
    <w:rsid w:val="00D35D91"/>
    <w:rsid w:val="00D36779"/>
    <w:rsid w:val="00D36B8E"/>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23C"/>
    <w:rsid w:val="00D428CD"/>
    <w:rsid w:val="00D42B25"/>
    <w:rsid w:val="00D437D5"/>
    <w:rsid w:val="00D43B09"/>
    <w:rsid w:val="00D43F48"/>
    <w:rsid w:val="00D4449A"/>
    <w:rsid w:val="00D45E9F"/>
    <w:rsid w:val="00D46A6B"/>
    <w:rsid w:val="00D471A6"/>
    <w:rsid w:val="00D47BF3"/>
    <w:rsid w:val="00D47E44"/>
    <w:rsid w:val="00D47EF9"/>
    <w:rsid w:val="00D500D3"/>
    <w:rsid w:val="00D501B3"/>
    <w:rsid w:val="00D508B0"/>
    <w:rsid w:val="00D50BAA"/>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67727"/>
    <w:rsid w:val="00D70564"/>
    <w:rsid w:val="00D70BE9"/>
    <w:rsid w:val="00D7109C"/>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1FD4"/>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8F5"/>
    <w:rsid w:val="00DA06A6"/>
    <w:rsid w:val="00DA0A80"/>
    <w:rsid w:val="00DA1891"/>
    <w:rsid w:val="00DA2830"/>
    <w:rsid w:val="00DA4F4A"/>
    <w:rsid w:val="00DA6948"/>
    <w:rsid w:val="00DA6CFF"/>
    <w:rsid w:val="00DA7E45"/>
    <w:rsid w:val="00DB02BA"/>
    <w:rsid w:val="00DB054D"/>
    <w:rsid w:val="00DB0B86"/>
    <w:rsid w:val="00DB1505"/>
    <w:rsid w:val="00DB17FA"/>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103"/>
    <w:rsid w:val="00DC25A1"/>
    <w:rsid w:val="00DC31A0"/>
    <w:rsid w:val="00DC3A24"/>
    <w:rsid w:val="00DC3A7D"/>
    <w:rsid w:val="00DC4E00"/>
    <w:rsid w:val="00DC4FFF"/>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74C8"/>
    <w:rsid w:val="00DD76BC"/>
    <w:rsid w:val="00DE057F"/>
    <w:rsid w:val="00DE06C3"/>
    <w:rsid w:val="00DE0949"/>
    <w:rsid w:val="00DE23A0"/>
    <w:rsid w:val="00DE359B"/>
    <w:rsid w:val="00DE384A"/>
    <w:rsid w:val="00DE49C2"/>
    <w:rsid w:val="00DE4AA9"/>
    <w:rsid w:val="00DE566A"/>
    <w:rsid w:val="00DE61A9"/>
    <w:rsid w:val="00DE67EB"/>
    <w:rsid w:val="00DF0B68"/>
    <w:rsid w:val="00DF136C"/>
    <w:rsid w:val="00DF157C"/>
    <w:rsid w:val="00DF4D39"/>
    <w:rsid w:val="00DF4F0E"/>
    <w:rsid w:val="00DF5F97"/>
    <w:rsid w:val="00DF66EF"/>
    <w:rsid w:val="00DF6C39"/>
    <w:rsid w:val="00E007BB"/>
    <w:rsid w:val="00E0085B"/>
    <w:rsid w:val="00E00BD5"/>
    <w:rsid w:val="00E0127C"/>
    <w:rsid w:val="00E01E25"/>
    <w:rsid w:val="00E02506"/>
    <w:rsid w:val="00E02A64"/>
    <w:rsid w:val="00E02A9C"/>
    <w:rsid w:val="00E034CD"/>
    <w:rsid w:val="00E035CF"/>
    <w:rsid w:val="00E03773"/>
    <w:rsid w:val="00E05B36"/>
    <w:rsid w:val="00E065B7"/>
    <w:rsid w:val="00E065F1"/>
    <w:rsid w:val="00E06E94"/>
    <w:rsid w:val="00E06FA3"/>
    <w:rsid w:val="00E0748F"/>
    <w:rsid w:val="00E07BE8"/>
    <w:rsid w:val="00E07DFD"/>
    <w:rsid w:val="00E106C7"/>
    <w:rsid w:val="00E108CB"/>
    <w:rsid w:val="00E10DCB"/>
    <w:rsid w:val="00E1142A"/>
    <w:rsid w:val="00E114CB"/>
    <w:rsid w:val="00E11B38"/>
    <w:rsid w:val="00E11C95"/>
    <w:rsid w:val="00E11E38"/>
    <w:rsid w:val="00E11EAB"/>
    <w:rsid w:val="00E13F6F"/>
    <w:rsid w:val="00E14C35"/>
    <w:rsid w:val="00E15019"/>
    <w:rsid w:val="00E15362"/>
    <w:rsid w:val="00E1577B"/>
    <w:rsid w:val="00E15D95"/>
    <w:rsid w:val="00E1643D"/>
    <w:rsid w:val="00E16E4B"/>
    <w:rsid w:val="00E17A36"/>
    <w:rsid w:val="00E17D4A"/>
    <w:rsid w:val="00E20DD3"/>
    <w:rsid w:val="00E21463"/>
    <w:rsid w:val="00E2211C"/>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741D"/>
    <w:rsid w:val="00E37D8C"/>
    <w:rsid w:val="00E40536"/>
    <w:rsid w:val="00E41107"/>
    <w:rsid w:val="00E41609"/>
    <w:rsid w:val="00E41A1A"/>
    <w:rsid w:val="00E42CEA"/>
    <w:rsid w:val="00E441A2"/>
    <w:rsid w:val="00E44A47"/>
    <w:rsid w:val="00E44D7D"/>
    <w:rsid w:val="00E45971"/>
    <w:rsid w:val="00E45D3E"/>
    <w:rsid w:val="00E45F5F"/>
    <w:rsid w:val="00E4619A"/>
    <w:rsid w:val="00E473F9"/>
    <w:rsid w:val="00E47538"/>
    <w:rsid w:val="00E47BD8"/>
    <w:rsid w:val="00E50119"/>
    <w:rsid w:val="00E5011C"/>
    <w:rsid w:val="00E501B6"/>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42B"/>
    <w:rsid w:val="00E62A80"/>
    <w:rsid w:val="00E62EFC"/>
    <w:rsid w:val="00E63846"/>
    <w:rsid w:val="00E63CC4"/>
    <w:rsid w:val="00E63E91"/>
    <w:rsid w:val="00E64BAA"/>
    <w:rsid w:val="00E64E39"/>
    <w:rsid w:val="00E6509F"/>
    <w:rsid w:val="00E65BE2"/>
    <w:rsid w:val="00E67172"/>
    <w:rsid w:val="00E677E3"/>
    <w:rsid w:val="00E67C10"/>
    <w:rsid w:val="00E701A4"/>
    <w:rsid w:val="00E70A90"/>
    <w:rsid w:val="00E70E78"/>
    <w:rsid w:val="00E7176C"/>
    <w:rsid w:val="00E71989"/>
    <w:rsid w:val="00E71ABF"/>
    <w:rsid w:val="00E72A2A"/>
    <w:rsid w:val="00E72FE4"/>
    <w:rsid w:val="00E73160"/>
    <w:rsid w:val="00E735C5"/>
    <w:rsid w:val="00E73E04"/>
    <w:rsid w:val="00E7450F"/>
    <w:rsid w:val="00E7455E"/>
    <w:rsid w:val="00E747DC"/>
    <w:rsid w:val="00E748F8"/>
    <w:rsid w:val="00E74966"/>
    <w:rsid w:val="00E74D15"/>
    <w:rsid w:val="00E74E3B"/>
    <w:rsid w:val="00E75D4E"/>
    <w:rsid w:val="00E761F0"/>
    <w:rsid w:val="00E76666"/>
    <w:rsid w:val="00E76872"/>
    <w:rsid w:val="00E76D2F"/>
    <w:rsid w:val="00E76DDB"/>
    <w:rsid w:val="00E77E60"/>
    <w:rsid w:val="00E77EC6"/>
    <w:rsid w:val="00E80053"/>
    <w:rsid w:val="00E80107"/>
    <w:rsid w:val="00E80140"/>
    <w:rsid w:val="00E80546"/>
    <w:rsid w:val="00E80922"/>
    <w:rsid w:val="00E80973"/>
    <w:rsid w:val="00E80C18"/>
    <w:rsid w:val="00E8117A"/>
    <w:rsid w:val="00E8122E"/>
    <w:rsid w:val="00E81662"/>
    <w:rsid w:val="00E822A7"/>
    <w:rsid w:val="00E828EB"/>
    <w:rsid w:val="00E82BB7"/>
    <w:rsid w:val="00E82D24"/>
    <w:rsid w:val="00E82F41"/>
    <w:rsid w:val="00E8317E"/>
    <w:rsid w:val="00E839FF"/>
    <w:rsid w:val="00E83C8E"/>
    <w:rsid w:val="00E83D4E"/>
    <w:rsid w:val="00E8493F"/>
    <w:rsid w:val="00E84C10"/>
    <w:rsid w:val="00E85C74"/>
    <w:rsid w:val="00E85D12"/>
    <w:rsid w:val="00E86353"/>
    <w:rsid w:val="00E86374"/>
    <w:rsid w:val="00E863FA"/>
    <w:rsid w:val="00E86E60"/>
    <w:rsid w:val="00E87B03"/>
    <w:rsid w:val="00E87CE8"/>
    <w:rsid w:val="00E906D7"/>
    <w:rsid w:val="00E913A7"/>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2B2"/>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163"/>
    <w:rsid w:val="00EB470D"/>
    <w:rsid w:val="00EB5323"/>
    <w:rsid w:val="00EB5646"/>
    <w:rsid w:val="00EB5C2A"/>
    <w:rsid w:val="00EB63FA"/>
    <w:rsid w:val="00EB6822"/>
    <w:rsid w:val="00EB75C2"/>
    <w:rsid w:val="00EB7776"/>
    <w:rsid w:val="00EC0749"/>
    <w:rsid w:val="00EC0E56"/>
    <w:rsid w:val="00EC3878"/>
    <w:rsid w:val="00EC3B3F"/>
    <w:rsid w:val="00EC3BA6"/>
    <w:rsid w:val="00EC3FCE"/>
    <w:rsid w:val="00EC5340"/>
    <w:rsid w:val="00EC55E9"/>
    <w:rsid w:val="00EC5B85"/>
    <w:rsid w:val="00EC6C64"/>
    <w:rsid w:val="00EC6FB9"/>
    <w:rsid w:val="00ED06A5"/>
    <w:rsid w:val="00ED14D6"/>
    <w:rsid w:val="00ED25F2"/>
    <w:rsid w:val="00ED2C99"/>
    <w:rsid w:val="00ED2DF9"/>
    <w:rsid w:val="00ED3009"/>
    <w:rsid w:val="00ED4A38"/>
    <w:rsid w:val="00ED5B62"/>
    <w:rsid w:val="00ED5F33"/>
    <w:rsid w:val="00ED6675"/>
    <w:rsid w:val="00ED6DAC"/>
    <w:rsid w:val="00ED757A"/>
    <w:rsid w:val="00ED775E"/>
    <w:rsid w:val="00ED7F1D"/>
    <w:rsid w:val="00EE082B"/>
    <w:rsid w:val="00EE0F27"/>
    <w:rsid w:val="00EE0F84"/>
    <w:rsid w:val="00EE1083"/>
    <w:rsid w:val="00EE1555"/>
    <w:rsid w:val="00EE1862"/>
    <w:rsid w:val="00EE1AAA"/>
    <w:rsid w:val="00EE2174"/>
    <w:rsid w:val="00EE2678"/>
    <w:rsid w:val="00EE3D40"/>
    <w:rsid w:val="00EE3DCD"/>
    <w:rsid w:val="00EE3EE7"/>
    <w:rsid w:val="00EE422E"/>
    <w:rsid w:val="00EE4E36"/>
    <w:rsid w:val="00EE5167"/>
    <w:rsid w:val="00EE5611"/>
    <w:rsid w:val="00EE5901"/>
    <w:rsid w:val="00EE59CC"/>
    <w:rsid w:val="00EE5A01"/>
    <w:rsid w:val="00EE6795"/>
    <w:rsid w:val="00EE6AF2"/>
    <w:rsid w:val="00EE75CC"/>
    <w:rsid w:val="00EE77A7"/>
    <w:rsid w:val="00EF054D"/>
    <w:rsid w:val="00EF11E6"/>
    <w:rsid w:val="00EF1478"/>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809"/>
    <w:rsid w:val="00F019DA"/>
    <w:rsid w:val="00F01D17"/>
    <w:rsid w:val="00F01EB7"/>
    <w:rsid w:val="00F0249D"/>
    <w:rsid w:val="00F02AF5"/>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695"/>
    <w:rsid w:val="00F12E15"/>
    <w:rsid w:val="00F13141"/>
    <w:rsid w:val="00F13991"/>
    <w:rsid w:val="00F1560A"/>
    <w:rsid w:val="00F15E33"/>
    <w:rsid w:val="00F16900"/>
    <w:rsid w:val="00F16D92"/>
    <w:rsid w:val="00F1721F"/>
    <w:rsid w:val="00F2017D"/>
    <w:rsid w:val="00F21C11"/>
    <w:rsid w:val="00F2207D"/>
    <w:rsid w:val="00F23A63"/>
    <w:rsid w:val="00F23C64"/>
    <w:rsid w:val="00F23E19"/>
    <w:rsid w:val="00F2478B"/>
    <w:rsid w:val="00F24791"/>
    <w:rsid w:val="00F2490F"/>
    <w:rsid w:val="00F24998"/>
    <w:rsid w:val="00F251F5"/>
    <w:rsid w:val="00F269A9"/>
    <w:rsid w:val="00F27066"/>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1A4"/>
    <w:rsid w:val="00F35C51"/>
    <w:rsid w:val="00F360EB"/>
    <w:rsid w:val="00F36737"/>
    <w:rsid w:val="00F36923"/>
    <w:rsid w:val="00F36D43"/>
    <w:rsid w:val="00F402DA"/>
    <w:rsid w:val="00F408B2"/>
    <w:rsid w:val="00F41480"/>
    <w:rsid w:val="00F4218B"/>
    <w:rsid w:val="00F4245F"/>
    <w:rsid w:val="00F424EB"/>
    <w:rsid w:val="00F42D0F"/>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1E4B"/>
    <w:rsid w:val="00F5205E"/>
    <w:rsid w:val="00F526FF"/>
    <w:rsid w:val="00F52AA3"/>
    <w:rsid w:val="00F53300"/>
    <w:rsid w:val="00F54AE7"/>
    <w:rsid w:val="00F54FEC"/>
    <w:rsid w:val="00F552B1"/>
    <w:rsid w:val="00F55919"/>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16A"/>
    <w:rsid w:val="00F655C2"/>
    <w:rsid w:val="00F6560F"/>
    <w:rsid w:val="00F659E0"/>
    <w:rsid w:val="00F6658B"/>
    <w:rsid w:val="00F66C49"/>
    <w:rsid w:val="00F670CF"/>
    <w:rsid w:val="00F67426"/>
    <w:rsid w:val="00F70718"/>
    <w:rsid w:val="00F70993"/>
    <w:rsid w:val="00F718E7"/>
    <w:rsid w:val="00F71A00"/>
    <w:rsid w:val="00F71DB9"/>
    <w:rsid w:val="00F7200B"/>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7CB"/>
    <w:rsid w:val="00F82C8C"/>
    <w:rsid w:val="00F82F70"/>
    <w:rsid w:val="00F83021"/>
    <w:rsid w:val="00F8361F"/>
    <w:rsid w:val="00F83B07"/>
    <w:rsid w:val="00F84E85"/>
    <w:rsid w:val="00F84EA9"/>
    <w:rsid w:val="00F8545C"/>
    <w:rsid w:val="00F85F6D"/>
    <w:rsid w:val="00F85FE4"/>
    <w:rsid w:val="00F862B1"/>
    <w:rsid w:val="00F906AB"/>
    <w:rsid w:val="00F907B4"/>
    <w:rsid w:val="00F91106"/>
    <w:rsid w:val="00F916E5"/>
    <w:rsid w:val="00F91D93"/>
    <w:rsid w:val="00F924A1"/>
    <w:rsid w:val="00F926BF"/>
    <w:rsid w:val="00F92AC7"/>
    <w:rsid w:val="00F92C3C"/>
    <w:rsid w:val="00F935A9"/>
    <w:rsid w:val="00F935D4"/>
    <w:rsid w:val="00F936AB"/>
    <w:rsid w:val="00F9424E"/>
    <w:rsid w:val="00F95D9B"/>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791"/>
    <w:rsid w:val="00FC2BA3"/>
    <w:rsid w:val="00FC33C8"/>
    <w:rsid w:val="00FC3A64"/>
    <w:rsid w:val="00FC42D7"/>
    <w:rsid w:val="00FC4C7D"/>
    <w:rsid w:val="00FC50E7"/>
    <w:rsid w:val="00FC5AC2"/>
    <w:rsid w:val="00FC5D98"/>
    <w:rsid w:val="00FC6089"/>
    <w:rsid w:val="00FC7FB0"/>
    <w:rsid w:val="00FD0CE8"/>
    <w:rsid w:val="00FD199E"/>
    <w:rsid w:val="00FD26E4"/>
    <w:rsid w:val="00FD28AC"/>
    <w:rsid w:val="00FD2C85"/>
    <w:rsid w:val="00FD3A9E"/>
    <w:rsid w:val="00FD3FEB"/>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F64"/>
    <w:rsid w:val="00FE4211"/>
    <w:rsid w:val="00FE47F7"/>
    <w:rsid w:val="00FE48C7"/>
    <w:rsid w:val="00FE4E8F"/>
    <w:rsid w:val="00FE504F"/>
    <w:rsid w:val="00FE63A4"/>
    <w:rsid w:val="00FE6887"/>
    <w:rsid w:val="00FE6BA4"/>
    <w:rsid w:val="00FE7918"/>
    <w:rsid w:val="00FE791B"/>
    <w:rsid w:val="00FE7AB4"/>
    <w:rsid w:val="00FF0C18"/>
    <w:rsid w:val="00FF152D"/>
    <w:rsid w:val="00FF2BA4"/>
    <w:rsid w:val="00FF3466"/>
    <w:rsid w:val="00FF4EF3"/>
    <w:rsid w:val="00FF56A9"/>
    <w:rsid w:val="00FF58B2"/>
    <w:rsid w:val="00FF6A7C"/>
    <w:rsid w:val="00FF7CBF"/>
    <w:rsid w:val="00FF7FC4"/>
    <w:rsid w:val="00FF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B73E9C"/>
    <w:pPr>
      <w:suppressAutoHyphens/>
      <w:spacing w:after="0" w:line="240" w:lineRule="auto"/>
    </w:pPr>
    <w:rPr>
      <w:rFonts w:ascii="Times New Roman" w:eastAsia="Times New Roman" w:hAnsi="Times New Roman" w:cs="Times New Roman"/>
      <w:color w:val="00000A"/>
      <w:sz w:val="24"/>
      <w:szCs w:val="20"/>
    </w:rPr>
  </w:style>
  <w:style w:type="table" w:customStyle="1" w:styleId="Lentelstinklelis211">
    <w:name w:val="Lentelės tinklelis211"/>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9C22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E6142B"/>
  </w:style>
  <w:style w:type="character" w:customStyle="1" w:styleId="citation-312">
    <w:name w:val="citation-312"/>
    <w:basedOn w:val="Numatytasispastraiposriftas"/>
    <w:rsid w:val="00A103B0"/>
  </w:style>
  <w:style w:type="paragraph" w:customStyle="1" w:styleId="xmsonormal">
    <w:name w:val="x_msonormal"/>
    <w:basedOn w:val="prastasis"/>
    <w:rsid w:val="0024174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9725699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0414017">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564867">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yperlink" Target="https://e-seimas.lrs.lt/portal/legalAct/lt/TAD/a4c424b2888111edbdcebd68a7a0df7e?jfwid=-bxdpchpe1"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atviri-duomenys-ir-statistika/jar-pirminiai-duomenys-raw-data"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sonata.gyl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ebvpd.eviesiejipirkimai.lt/espd-web/filter?lang=lt" TargetMode="External"/><Relationship Id="rId36" Type="http://schemas.openxmlformats.org/officeDocument/2006/relationships/theme" Target="theme/theme1.xm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fontTable" Target="fontTable.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14061-98E9-4E35-B4A5-EE69B236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56083</Words>
  <Characters>31968</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Gintautė Kriaučiūnė</cp:lastModifiedBy>
  <cp:revision>10</cp:revision>
  <cp:lastPrinted>2025-04-14T13:29:00Z</cp:lastPrinted>
  <dcterms:created xsi:type="dcterms:W3CDTF">2026-06-17T06:55:00Z</dcterms:created>
  <dcterms:modified xsi:type="dcterms:W3CDTF">2026-06-18T05:08:00Z</dcterms:modified>
</cp:coreProperties>
</file>