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9E9E7" w14:textId="781BCA27" w:rsidR="001E32FD" w:rsidRPr="004C3749" w:rsidRDefault="00877798" w:rsidP="006D187F">
      <w:pPr>
        <w:jc w:val="right"/>
        <w:rPr>
          <w:b/>
          <w:bCs/>
          <w:szCs w:val="24"/>
          <w:lang w:val="en-US"/>
        </w:rPr>
      </w:pPr>
      <w:r>
        <w:rPr>
          <w:b/>
          <w:bCs/>
          <w:szCs w:val="24"/>
          <w:lang w:val="en-US"/>
        </w:rPr>
        <w:t>1</w:t>
      </w:r>
      <w:r w:rsidR="006D187F" w:rsidRPr="004C3749">
        <w:rPr>
          <w:b/>
          <w:bCs/>
          <w:szCs w:val="24"/>
          <w:lang w:val="en-US"/>
        </w:rPr>
        <w:t xml:space="preserve"> priedas</w:t>
      </w:r>
      <w:r w:rsidR="00464F41" w:rsidRPr="004C3749">
        <w:rPr>
          <w:b/>
          <w:bCs/>
          <w:szCs w:val="24"/>
          <w:lang w:val="en-US"/>
        </w:rPr>
        <w:t xml:space="preserve"> Techninė specifikacija</w:t>
      </w:r>
      <w:r>
        <w:rPr>
          <w:b/>
          <w:bCs/>
          <w:szCs w:val="24"/>
          <w:lang w:val="en-US"/>
        </w:rPr>
        <w:t xml:space="preserve"> (projektas)</w:t>
      </w:r>
    </w:p>
    <w:p w14:paraId="7A72D8DE" w14:textId="77777777" w:rsidR="00E22BE0" w:rsidRPr="004C3749" w:rsidRDefault="00E22BE0" w:rsidP="00E22BE0">
      <w:pPr>
        <w:widowControl w:val="0"/>
        <w:autoSpaceDE w:val="0"/>
        <w:autoSpaceDN w:val="0"/>
        <w:jc w:val="both"/>
        <w:rPr>
          <w:b/>
          <w:bCs/>
          <w:szCs w:val="24"/>
          <w:lang w:eastAsia="lt-LT"/>
        </w:rPr>
      </w:pPr>
    </w:p>
    <w:p w14:paraId="495CD4E6" w14:textId="77777777" w:rsidR="00464F41" w:rsidRPr="004C3749" w:rsidRDefault="00464F41" w:rsidP="00464F41">
      <w:pPr>
        <w:pStyle w:val="NormalWeb"/>
        <w:spacing w:before="0" w:beforeAutospacing="0" w:after="0" w:afterAutospacing="0"/>
        <w:jc w:val="both"/>
        <w:rPr>
          <w:b/>
          <w:bCs/>
          <w:color w:val="000000"/>
        </w:rPr>
      </w:pPr>
      <w:r w:rsidRPr="004C3749">
        <w:rPr>
          <w:b/>
          <w:bCs/>
          <w:color w:val="000000"/>
        </w:rPr>
        <w:t>Bendrieji reikalavimai:</w:t>
      </w:r>
    </w:p>
    <w:p w14:paraId="62500BF6" w14:textId="648303FA" w:rsidR="00764763" w:rsidRPr="004C3749" w:rsidRDefault="00764763" w:rsidP="00D66A44">
      <w:pPr>
        <w:ind w:right="49" w:firstLine="567"/>
        <w:rPr>
          <w:b/>
          <w:color w:val="000000" w:themeColor="text1"/>
          <w:szCs w:val="24"/>
          <w:lang w:eastAsia="lt-LT"/>
        </w:rPr>
      </w:pPr>
      <w:r w:rsidRPr="004C3749">
        <w:rPr>
          <w:szCs w:val="24"/>
        </w:rPr>
        <w:t>Pirkimo objektas –</w:t>
      </w:r>
      <w:r w:rsidRPr="004C3749">
        <w:rPr>
          <w:bCs/>
          <w:szCs w:val="24"/>
          <w:lang w:eastAsia="lt-LT"/>
        </w:rPr>
        <w:t xml:space="preserve">  Kompiuterinė įranga </w:t>
      </w:r>
      <w:r w:rsidRPr="004C3749">
        <w:rPr>
          <w:szCs w:val="24"/>
        </w:rPr>
        <w:t>(toliau prekė).</w:t>
      </w:r>
      <w:r w:rsidR="00C166C1" w:rsidRPr="004C3749">
        <w:rPr>
          <w:szCs w:val="24"/>
        </w:rPr>
        <w:t xml:space="preserve">  </w:t>
      </w:r>
    </w:p>
    <w:p w14:paraId="33E7D261" w14:textId="5F19E3EA" w:rsidR="00764763" w:rsidRPr="004C3749" w:rsidRDefault="00764763" w:rsidP="00D66A44">
      <w:pPr>
        <w:ind w:left="709" w:right="49"/>
        <w:jc w:val="both"/>
        <w:rPr>
          <w:color w:val="000000" w:themeColor="text1"/>
          <w:szCs w:val="24"/>
        </w:rPr>
      </w:pPr>
      <w:r w:rsidRPr="004C3749">
        <w:rPr>
          <w:color w:val="000000" w:themeColor="text1"/>
          <w:szCs w:val="24"/>
        </w:rPr>
        <w:t>Pirkimo objekto pagrindinis kodas pagal Bendrą viešųjų pirkimų žodyną: 3</w:t>
      </w:r>
      <w:r w:rsidR="00DC25D6" w:rsidRPr="004C3749">
        <w:rPr>
          <w:color w:val="000000" w:themeColor="text1"/>
          <w:szCs w:val="24"/>
        </w:rPr>
        <w:t>0</w:t>
      </w:r>
      <w:r w:rsidRPr="004C3749">
        <w:rPr>
          <w:color w:val="000000" w:themeColor="text1"/>
          <w:szCs w:val="24"/>
        </w:rPr>
        <w:t>2000</w:t>
      </w:r>
      <w:r w:rsidR="002A345B" w:rsidRPr="004C3749">
        <w:rPr>
          <w:color w:val="000000" w:themeColor="text1"/>
          <w:szCs w:val="24"/>
        </w:rPr>
        <w:t>00</w:t>
      </w:r>
      <w:r w:rsidRPr="004C3749">
        <w:rPr>
          <w:color w:val="000000" w:themeColor="text1"/>
          <w:szCs w:val="24"/>
        </w:rPr>
        <w:t>-</w:t>
      </w:r>
      <w:r w:rsidR="002A345B" w:rsidRPr="004C3749">
        <w:rPr>
          <w:color w:val="000000" w:themeColor="text1"/>
          <w:szCs w:val="24"/>
        </w:rPr>
        <w:t>1</w:t>
      </w:r>
      <w:r w:rsidRPr="004C3749">
        <w:rPr>
          <w:color w:val="000000" w:themeColor="text1"/>
          <w:szCs w:val="24"/>
        </w:rPr>
        <w:t xml:space="preserve"> (</w:t>
      </w:r>
      <w:r w:rsidR="00D87F31" w:rsidRPr="004C3749">
        <w:rPr>
          <w:color w:val="000000" w:themeColor="text1"/>
          <w:szCs w:val="24"/>
        </w:rPr>
        <w:t>Kompiuterinė įranga ir reikmenys</w:t>
      </w:r>
      <w:r w:rsidRPr="004C3749">
        <w:rPr>
          <w:color w:val="000000" w:themeColor="text1"/>
          <w:szCs w:val="24"/>
        </w:rPr>
        <w:t>).</w:t>
      </w:r>
    </w:p>
    <w:p w14:paraId="22F6B882" w14:textId="0DF89E19" w:rsidR="00E22BE0" w:rsidRPr="004C3749" w:rsidRDefault="001B5EEC" w:rsidP="00D66A44">
      <w:pPr>
        <w:widowControl w:val="0"/>
        <w:numPr>
          <w:ilvl w:val="0"/>
          <w:numId w:val="6"/>
        </w:numPr>
        <w:tabs>
          <w:tab w:val="left" w:pos="1080"/>
          <w:tab w:val="left" w:pos="10206"/>
        </w:tabs>
        <w:autoSpaceDE w:val="0"/>
        <w:autoSpaceDN w:val="0"/>
        <w:ind w:right="49"/>
        <w:jc w:val="both"/>
        <w:rPr>
          <w:szCs w:val="24"/>
        </w:rPr>
      </w:pPr>
      <w:bookmarkStart w:id="0" w:name="_Hlk214795066"/>
      <w:r w:rsidRPr="004C3749">
        <w:rPr>
          <w:szCs w:val="24"/>
        </w:rPr>
        <w:t>Kiekvienai pirkimų daliai pasiūlymuose pateikiamos užpildytos visų tos pirkimo dalies prekių lentelės pagal šioje dalyje pateiktas atitinkamas reikalaujamas charakteristikas poreikių lentelėse, net jei grafoje neįvardyta reikalaujama charakteristikos reikšmė. Šalia komponentų reikalaujamų charakteristikų nurodomos siūlomos charakteristikos, komponento konkretus modelis ir komponento firma – gamintoja.</w:t>
      </w:r>
      <w:r w:rsidR="00E22BE0" w:rsidRPr="004C3749">
        <w:rPr>
          <w:szCs w:val="24"/>
          <w:lang w:eastAsia="lt-LT"/>
        </w:rPr>
        <w:t>.</w:t>
      </w:r>
    </w:p>
    <w:p w14:paraId="6E111071" w14:textId="5372F45E" w:rsidR="00E22BE0" w:rsidRPr="004C3749" w:rsidRDefault="00E22BE0" w:rsidP="0096300A">
      <w:pPr>
        <w:widowControl w:val="0"/>
        <w:numPr>
          <w:ilvl w:val="0"/>
          <w:numId w:val="6"/>
        </w:numPr>
        <w:autoSpaceDE w:val="0"/>
        <w:autoSpaceDN w:val="0"/>
        <w:spacing w:line="278" w:lineRule="auto"/>
        <w:contextualSpacing/>
        <w:jc w:val="both"/>
        <w:rPr>
          <w:bCs/>
          <w:color w:val="000000"/>
          <w:szCs w:val="24"/>
        </w:rPr>
      </w:pPr>
      <w:r w:rsidRPr="004C3749">
        <w:rPr>
          <w:color w:val="000000"/>
          <w:szCs w:val="24"/>
        </w:rPr>
        <w:t>Prekės turi būti pristatytos tiekėjo transportu</w:t>
      </w:r>
      <w:r w:rsidR="00BE0644" w:rsidRPr="004C3749">
        <w:rPr>
          <w:color w:val="000000"/>
          <w:szCs w:val="24"/>
        </w:rPr>
        <w:t xml:space="preserve"> į</w:t>
      </w:r>
      <w:r w:rsidRPr="004C3749">
        <w:rPr>
          <w:color w:val="000000"/>
          <w:szCs w:val="24"/>
        </w:rPr>
        <w:t xml:space="preserve"> Kauno technologijos universiteto patalp</w:t>
      </w:r>
      <w:r w:rsidR="008F2678" w:rsidRPr="004C3749">
        <w:rPr>
          <w:color w:val="000000"/>
          <w:szCs w:val="24"/>
        </w:rPr>
        <w:t>a</w:t>
      </w:r>
      <w:r w:rsidRPr="004C3749">
        <w:rPr>
          <w:color w:val="000000"/>
          <w:szCs w:val="24"/>
        </w:rPr>
        <w:t>s, Studentų g. 4</w:t>
      </w:r>
      <w:r w:rsidR="00D21442" w:rsidRPr="004C3749">
        <w:rPr>
          <w:color w:val="000000"/>
          <w:szCs w:val="24"/>
        </w:rPr>
        <w:t>8A</w:t>
      </w:r>
      <w:r w:rsidRPr="004C3749">
        <w:rPr>
          <w:color w:val="000000"/>
          <w:szCs w:val="24"/>
        </w:rPr>
        <w:t xml:space="preserve">, Kaune arba </w:t>
      </w:r>
      <w:r w:rsidR="008F2678" w:rsidRPr="004C3749">
        <w:rPr>
          <w:color w:val="000000"/>
          <w:szCs w:val="24"/>
        </w:rPr>
        <w:t xml:space="preserve">į </w:t>
      </w:r>
      <w:r w:rsidRPr="004C3749">
        <w:rPr>
          <w:color w:val="000000"/>
          <w:szCs w:val="24"/>
        </w:rPr>
        <w:t>kit</w:t>
      </w:r>
      <w:r w:rsidR="003538FC" w:rsidRPr="004C3749">
        <w:rPr>
          <w:color w:val="000000"/>
          <w:szCs w:val="24"/>
        </w:rPr>
        <w:t>ą</w:t>
      </w:r>
      <w:r w:rsidRPr="004C3749">
        <w:rPr>
          <w:color w:val="000000"/>
          <w:szCs w:val="24"/>
        </w:rPr>
        <w:t xml:space="preserve"> atsakingo už sutarties vykdymą KTU darbuotoj</w:t>
      </w:r>
      <w:r w:rsidR="00D84E91" w:rsidRPr="004C3749">
        <w:rPr>
          <w:color w:val="000000"/>
          <w:szCs w:val="24"/>
        </w:rPr>
        <w:t>o</w:t>
      </w:r>
      <w:r w:rsidRPr="004C3749">
        <w:rPr>
          <w:color w:val="000000"/>
          <w:szCs w:val="24"/>
        </w:rPr>
        <w:t xml:space="preserve"> nurodyt</w:t>
      </w:r>
      <w:r w:rsidR="003538FC" w:rsidRPr="004C3749">
        <w:rPr>
          <w:color w:val="000000"/>
          <w:szCs w:val="24"/>
        </w:rPr>
        <w:t>ą</w:t>
      </w:r>
      <w:r w:rsidRPr="004C3749">
        <w:rPr>
          <w:color w:val="000000"/>
          <w:szCs w:val="24"/>
        </w:rPr>
        <w:t xml:space="preserve"> KTU padalin</w:t>
      </w:r>
      <w:r w:rsidR="003538FC" w:rsidRPr="004C3749">
        <w:rPr>
          <w:color w:val="000000"/>
          <w:szCs w:val="24"/>
        </w:rPr>
        <w:t>į</w:t>
      </w:r>
      <w:r w:rsidRPr="004C3749">
        <w:rPr>
          <w:color w:val="000000"/>
          <w:szCs w:val="24"/>
        </w:rPr>
        <w:t xml:space="preserve"> Kaune.</w:t>
      </w:r>
    </w:p>
    <w:p w14:paraId="2886440B" w14:textId="32934813" w:rsidR="000F1D79" w:rsidRPr="004C3749" w:rsidRDefault="0096300A" w:rsidP="0096300A">
      <w:pPr>
        <w:pStyle w:val="NormalWeb"/>
        <w:numPr>
          <w:ilvl w:val="0"/>
          <w:numId w:val="6"/>
        </w:numPr>
        <w:spacing w:before="0" w:beforeAutospacing="0" w:after="0" w:afterAutospacing="0"/>
        <w:jc w:val="both"/>
        <w:rPr>
          <w:color w:val="000000"/>
        </w:rPr>
      </w:pPr>
      <w:r w:rsidRPr="004C3749">
        <w:rPr>
          <w:color w:val="000000"/>
        </w:rPr>
        <w:t>Techninėje specifikacijoje pateiktos nuorodos į standartus/technologijas/prekės ženklus yra tik rekomendacinio pobūdžio, todėl standartai/technologijos/prekės ženklai galima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w:t>
      </w:r>
    </w:p>
    <w:p w14:paraId="1FB0A841" w14:textId="77777777" w:rsidR="00E22BE0" w:rsidRPr="004C3749" w:rsidRDefault="00E22BE0" w:rsidP="00E22BE0">
      <w:pPr>
        <w:widowControl w:val="0"/>
        <w:numPr>
          <w:ilvl w:val="0"/>
          <w:numId w:val="6"/>
        </w:numPr>
        <w:autoSpaceDE w:val="0"/>
        <w:autoSpaceDN w:val="0"/>
        <w:spacing w:after="160" w:line="278" w:lineRule="auto"/>
        <w:contextualSpacing/>
        <w:jc w:val="both"/>
        <w:rPr>
          <w:bCs/>
          <w:color w:val="000000"/>
          <w:szCs w:val="24"/>
        </w:rPr>
      </w:pPr>
      <w:r w:rsidRPr="004C3749">
        <w:rPr>
          <w:b/>
          <w:bCs/>
          <w:szCs w:val="24"/>
        </w:rPr>
        <w:t>Aplinkos apsaugos reikalavimai:</w:t>
      </w:r>
    </w:p>
    <w:p w14:paraId="6096D7FA" w14:textId="072F9301" w:rsidR="005A75FB" w:rsidRPr="004C3749" w:rsidRDefault="00E22BE0" w:rsidP="005A75FB">
      <w:pPr>
        <w:pStyle w:val="ListParagraph"/>
        <w:widowControl w:val="0"/>
        <w:numPr>
          <w:ilvl w:val="0"/>
          <w:numId w:val="13"/>
        </w:numPr>
        <w:autoSpaceDE w:val="0"/>
        <w:autoSpaceDN w:val="0"/>
        <w:jc w:val="both"/>
        <w:rPr>
          <w:rFonts w:eastAsia="Calibri Light"/>
          <w:bCs/>
          <w:szCs w:val="24"/>
          <w:lang w:eastAsia="lt-LT"/>
        </w:rPr>
      </w:pPr>
      <w:r w:rsidRPr="004C3749">
        <w:rPr>
          <w:color w:val="000000"/>
          <w:szCs w:val="24"/>
          <w:shd w:val="clear" w:color="auto" w:fill="FFFFFF"/>
        </w:rPr>
        <w:t xml:space="preserve">Aplinkosauginiai kriterijai Prekėms nustatomi vadovaujantis </w:t>
      </w:r>
      <w:r w:rsidRPr="004C3749">
        <w:rPr>
          <w:color w:val="000000"/>
          <w:szCs w:val="24"/>
        </w:rPr>
        <w:t>Aplinkos apsaugos kriterijų taikymo, vykdant žaliuosius pirkimus, tvarkos aprašo, patvirtinto 2011 m. birželio 28 d. įsakymu D1-508</w:t>
      </w:r>
      <w:r w:rsidRPr="004C3749">
        <w:rPr>
          <w:color w:val="000000"/>
          <w:szCs w:val="24"/>
          <w:shd w:val="clear" w:color="auto" w:fill="FFFFFF"/>
        </w:rPr>
        <w:t xml:space="preserve"> „Dėl Aplinkos apsaugos kriterijų taikymo, vykdant žaliuosius pirkimus, tvarkos aprašo patvirtinimo</w:t>
      </w:r>
      <w:r w:rsidRPr="004C3749">
        <w:rPr>
          <w:szCs w:val="24"/>
        </w:rPr>
        <w:t xml:space="preserve">“ aktualios redakcijos </w:t>
      </w:r>
      <w:r w:rsidR="00EA2713" w:rsidRPr="004C3749">
        <w:rPr>
          <w:szCs w:val="24"/>
        </w:rPr>
        <w:t xml:space="preserve">II skyriaus </w:t>
      </w:r>
      <w:r w:rsidR="00662940" w:rsidRPr="004C3749">
        <w:rPr>
          <w:szCs w:val="24"/>
        </w:rPr>
        <w:t>4.1 p</w:t>
      </w:r>
      <w:r w:rsidR="00861932" w:rsidRPr="004C3749">
        <w:rPr>
          <w:szCs w:val="24"/>
        </w:rPr>
        <w:t>unkt</w:t>
      </w:r>
      <w:r w:rsidR="007A7C36" w:rsidRPr="004C3749">
        <w:rPr>
          <w:szCs w:val="24"/>
        </w:rPr>
        <w:t>u</w:t>
      </w:r>
      <w:r w:rsidR="007023E5" w:rsidRPr="004C3749">
        <w:rPr>
          <w:szCs w:val="24"/>
        </w:rPr>
        <w:t>.</w:t>
      </w:r>
      <w:r w:rsidR="00FD5E33" w:rsidRPr="004C3749">
        <w:rPr>
          <w:szCs w:val="24"/>
        </w:rPr>
        <w:t xml:space="preserve"> </w:t>
      </w:r>
      <w:r w:rsidR="00FD389A" w:rsidRPr="004C3749">
        <w:rPr>
          <w:szCs w:val="24"/>
        </w:rPr>
        <w:t xml:space="preserve">Tvarkos aprašo </w:t>
      </w:r>
      <w:r w:rsidR="007023E5" w:rsidRPr="004C3749">
        <w:rPr>
          <w:rFonts w:eastAsiaTheme="majorEastAsia"/>
          <w:szCs w:val="24"/>
        </w:rPr>
        <w:t xml:space="preserve">2 priedo </w:t>
      </w:r>
      <w:r w:rsidR="005A75FB" w:rsidRPr="004C3749">
        <w:rPr>
          <w:rFonts w:eastAsiaTheme="majorEastAsia"/>
          <w:szCs w:val="24"/>
        </w:rPr>
        <w:t>IV skyriaus „Kompiuteriai ir planšetės“ 4 dalimi</w:t>
      </w:r>
      <w:r w:rsidR="005A75FB" w:rsidRPr="004C3749">
        <w:rPr>
          <w:szCs w:val="24"/>
        </w:rPr>
        <w:t xml:space="preserve"> bei </w:t>
      </w:r>
      <w:r w:rsidR="005A75FB" w:rsidRPr="004C3749">
        <w:rPr>
          <w:rFonts w:eastAsiaTheme="majorEastAsia"/>
          <w:szCs w:val="24"/>
        </w:rPr>
        <w:t>VI skyriaus „Televizoriai, monitoriai“ 6 dalimi</w:t>
      </w:r>
      <w:r w:rsidR="005A75FB" w:rsidRPr="004C3749">
        <w:rPr>
          <w:szCs w:val="24"/>
        </w:rPr>
        <w:t>.</w:t>
      </w:r>
      <w:r w:rsidR="005A75FB" w:rsidRPr="004C3749">
        <w:rPr>
          <w:rFonts w:eastAsia="Calibri Light"/>
          <w:szCs w:val="24"/>
          <w:lang w:eastAsia="lt-LT"/>
        </w:rPr>
        <w:t xml:space="preserve"> </w:t>
      </w:r>
    </w:p>
    <w:p w14:paraId="7743BBB5" w14:textId="77777777" w:rsidR="006E5503" w:rsidRPr="004C3749" w:rsidRDefault="006E5503" w:rsidP="006E5503">
      <w:pPr>
        <w:pStyle w:val="ListParagraph"/>
        <w:widowControl w:val="0"/>
        <w:autoSpaceDE w:val="0"/>
        <w:autoSpaceDN w:val="0"/>
        <w:ind w:left="1069"/>
        <w:jc w:val="both"/>
        <w:rPr>
          <w:rFonts w:eastAsia="Calibri Light"/>
          <w:bCs/>
          <w:szCs w:val="24"/>
          <w:lang w:eastAsia="lt-LT"/>
        </w:rPr>
      </w:pPr>
    </w:p>
    <w:p w14:paraId="6CDBB779" w14:textId="53C479E9" w:rsidR="00E22BE0" w:rsidRPr="004C3749" w:rsidRDefault="00E22BE0" w:rsidP="006E5503">
      <w:pPr>
        <w:pStyle w:val="ListParagraph"/>
        <w:widowControl w:val="0"/>
        <w:numPr>
          <w:ilvl w:val="0"/>
          <w:numId w:val="13"/>
        </w:numPr>
        <w:autoSpaceDE w:val="0"/>
        <w:autoSpaceDN w:val="0"/>
        <w:jc w:val="both"/>
        <w:rPr>
          <w:rFonts w:eastAsia="Calibri Light"/>
          <w:bCs/>
          <w:szCs w:val="24"/>
          <w:lang w:eastAsia="lt-LT"/>
        </w:rPr>
      </w:pPr>
      <w:bookmarkStart w:id="1" w:name="_Hlk180147780"/>
      <w:r w:rsidRPr="004C3749">
        <w:rPr>
          <w:color w:val="000000"/>
          <w:szCs w:val="24"/>
        </w:rPr>
        <w:t>Jeigu prekė tiekiama ar perduodama antrinėje pakuotėje, ji turi atitikti pakuotėms nustatytus minimalius aplinkos apsaugos kriterijus (</w:t>
      </w:r>
      <w:r w:rsidR="00FD5E33" w:rsidRPr="004C3749">
        <w:rPr>
          <w:color w:val="000000"/>
          <w:szCs w:val="24"/>
        </w:rPr>
        <w:t xml:space="preserve">Tvarkos </w:t>
      </w:r>
      <w:r w:rsidR="009517E2" w:rsidRPr="004C3749">
        <w:rPr>
          <w:color w:val="000000"/>
          <w:szCs w:val="24"/>
        </w:rPr>
        <w:t>a</w:t>
      </w:r>
      <w:r w:rsidRPr="004C3749">
        <w:rPr>
          <w:color w:val="000000"/>
          <w:szCs w:val="24"/>
        </w:rPr>
        <w:t>prašo 2 priedo II skyrius „Pakuotės“), nebent tai prieštarauja higienos normoms</w:t>
      </w:r>
      <w:bookmarkEnd w:id="1"/>
      <w:r w:rsidRPr="004C3749">
        <w:rPr>
          <w:color w:val="000000"/>
          <w:szCs w:val="24"/>
        </w:rPr>
        <w:t>.</w:t>
      </w:r>
    </w:p>
    <w:bookmarkEnd w:id="0"/>
    <w:p w14:paraId="1B07A26E" w14:textId="77777777" w:rsidR="00F61930" w:rsidRPr="00BC30B9" w:rsidRDefault="00F61930">
      <w:pPr>
        <w:rPr>
          <w:b/>
          <w:bCs/>
          <w:sz w:val="20"/>
        </w:rPr>
      </w:pPr>
    </w:p>
    <w:p w14:paraId="16A59D43" w14:textId="4BB5DDB7" w:rsidR="008A7425" w:rsidRPr="00F61930" w:rsidRDefault="00F61930">
      <w:pPr>
        <w:rPr>
          <w:b/>
          <w:bCs/>
          <w:sz w:val="28"/>
          <w:szCs w:val="28"/>
        </w:rPr>
      </w:pPr>
      <w:r w:rsidRPr="008A7425">
        <w:rPr>
          <w:b/>
          <w:bCs/>
          <w:sz w:val="28"/>
          <w:szCs w:val="28"/>
        </w:rPr>
        <w:t>1</w:t>
      </w:r>
      <w:r>
        <w:rPr>
          <w:b/>
          <w:bCs/>
          <w:sz w:val="28"/>
          <w:szCs w:val="28"/>
        </w:rPr>
        <w:t xml:space="preserve"> </w:t>
      </w:r>
      <w:r w:rsidRPr="008A7425">
        <w:rPr>
          <w:b/>
          <w:bCs/>
          <w:sz w:val="28"/>
          <w:szCs w:val="28"/>
        </w:rPr>
        <w:t xml:space="preserve">pirkimo dalis: Stacionarus kompiuteris ir monitorius </w:t>
      </w:r>
      <w:r>
        <w:rPr>
          <w:b/>
          <w:bCs/>
          <w:sz w:val="28"/>
          <w:szCs w:val="28"/>
        </w:rPr>
        <w:t>„</w:t>
      </w:r>
      <w:r w:rsidRPr="008A7425">
        <w:rPr>
          <w:b/>
          <w:bCs/>
          <w:sz w:val="28"/>
          <w:szCs w:val="28"/>
        </w:rPr>
        <w:t>A</w:t>
      </w:r>
      <w:r>
        <w:rPr>
          <w:b/>
          <w:bCs/>
          <w:sz w:val="28"/>
          <w:szCs w:val="28"/>
        </w:rPr>
        <w:t>K</w:t>
      </w:r>
      <w:r w:rsidRPr="008A7425">
        <w:rPr>
          <w:b/>
          <w:bCs/>
          <w:sz w:val="28"/>
          <w:szCs w:val="28"/>
        </w:rPr>
        <w:t>M1</w:t>
      </w:r>
      <w:r>
        <w:rPr>
          <w:b/>
          <w:bCs/>
          <w:sz w:val="28"/>
          <w:szCs w:val="28"/>
        </w:rPr>
        <w:t>“</w:t>
      </w:r>
    </w:p>
    <w:p w14:paraId="539CA717" w14:textId="059CE498" w:rsidR="00125A1E" w:rsidRDefault="00125A1E">
      <w:r>
        <w:t>1.1</w:t>
      </w:r>
      <w:r w:rsidRPr="00125A1E">
        <w:t xml:space="preserve"> lentelė: </w:t>
      </w:r>
      <w:r w:rsidR="00F61930">
        <w:t>T</w:t>
      </w:r>
      <w:r w:rsidRPr="00125A1E">
        <w:t>echniniai reikalavimai</w:t>
      </w:r>
    </w:p>
    <w:tbl>
      <w:tblPr>
        <w:tblW w:w="1052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721"/>
        <w:gridCol w:w="2383"/>
        <w:gridCol w:w="4924"/>
        <w:gridCol w:w="2493"/>
      </w:tblGrid>
      <w:tr w:rsidR="002E4FDF" w:rsidRPr="007A0544" w14:paraId="5B93802A" w14:textId="77777777" w:rsidTr="00225687">
        <w:trPr>
          <w:cantSplit/>
          <w:trHeight w:val="253"/>
        </w:trPr>
        <w:tc>
          <w:tcPr>
            <w:tcW w:w="721" w:type="dxa"/>
            <w:shd w:val="clear" w:color="auto" w:fill="DEDAC4"/>
          </w:tcPr>
          <w:p w14:paraId="77041FF8" w14:textId="77777777" w:rsidR="002E4FDF" w:rsidRDefault="002E4FDF" w:rsidP="002E4FDF">
            <w:pPr>
              <w:pStyle w:val="TableParagraph"/>
              <w:spacing w:before="108"/>
              <w:ind w:left="0"/>
              <w:rPr>
                <w:b/>
                <w:sz w:val="20"/>
              </w:rPr>
            </w:pPr>
          </w:p>
          <w:p w14:paraId="3908E8D6" w14:textId="744B7323" w:rsidR="002E4FDF" w:rsidRPr="007A0544" w:rsidRDefault="002E4FDF" w:rsidP="002E4FDF">
            <w:pPr>
              <w:spacing w:line="256" w:lineRule="auto"/>
              <w:ind w:left="284"/>
              <w:jc w:val="center"/>
              <w:rPr>
                <w:sz w:val="20"/>
              </w:rPr>
            </w:pPr>
            <w:r>
              <w:rPr>
                <w:spacing w:val="-4"/>
                <w:sz w:val="20"/>
              </w:rPr>
              <w:t xml:space="preserve">Eil. </w:t>
            </w:r>
            <w:r>
              <w:rPr>
                <w:spacing w:val="-5"/>
                <w:sz w:val="20"/>
              </w:rPr>
              <w:t>Nr.</w:t>
            </w:r>
          </w:p>
        </w:tc>
        <w:tc>
          <w:tcPr>
            <w:tcW w:w="2383" w:type="dxa"/>
            <w:shd w:val="clear" w:color="auto" w:fill="DEDAC4"/>
          </w:tcPr>
          <w:p w14:paraId="25D919F5" w14:textId="75E99CF6" w:rsidR="002E4FDF" w:rsidRPr="007A0544" w:rsidRDefault="002E4FDF" w:rsidP="002E4FDF">
            <w:pPr>
              <w:spacing w:line="256" w:lineRule="auto"/>
              <w:jc w:val="center"/>
              <w:rPr>
                <w:sz w:val="20"/>
              </w:rPr>
            </w:pPr>
            <w:r>
              <w:rPr>
                <w:sz w:val="20"/>
              </w:rPr>
              <w:t xml:space="preserve">Komponento / </w:t>
            </w:r>
            <w:r>
              <w:rPr>
                <w:spacing w:val="-2"/>
                <w:sz w:val="20"/>
              </w:rPr>
              <w:t>charakteristikos pavadinimas</w:t>
            </w:r>
          </w:p>
        </w:tc>
        <w:tc>
          <w:tcPr>
            <w:tcW w:w="4924" w:type="dxa"/>
            <w:shd w:val="clear" w:color="auto" w:fill="DEDAC4"/>
          </w:tcPr>
          <w:p w14:paraId="50F6769E" w14:textId="77777777" w:rsidR="002E4FDF" w:rsidRDefault="002E4FDF" w:rsidP="002E4FDF">
            <w:pPr>
              <w:pStyle w:val="TableParagraph"/>
              <w:ind w:left="107"/>
              <w:rPr>
                <w:sz w:val="20"/>
              </w:rPr>
            </w:pPr>
            <w:r>
              <w:rPr>
                <w:sz w:val="20"/>
              </w:rPr>
              <w:t>Reikalaujama charakteristika ne blogiau kaip arba lygiavertė (pateiktos nuorodos į standartus/ technologijas/</w:t>
            </w:r>
            <w:r>
              <w:rPr>
                <w:spacing w:val="-10"/>
                <w:sz w:val="20"/>
              </w:rPr>
              <w:t xml:space="preserve"> </w:t>
            </w:r>
            <w:r>
              <w:rPr>
                <w:sz w:val="20"/>
              </w:rPr>
              <w:t>prekės</w:t>
            </w:r>
            <w:r>
              <w:rPr>
                <w:spacing w:val="-10"/>
                <w:sz w:val="20"/>
              </w:rPr>
              <w:t xml:space="preserve"> </w:t>
            </w:r>
            <w:r>
              <w:rPr>
                <w:sz w:val="20"/>
              </w:rPr>
              <w:t>ženklus</w:t>
            </w:r>
            <w:r>
              <w:rPr>
                <w:spacing w:val="-8"/>
                <w:sz w:val="20"/>
              </w:rPr>
              <w:t xml:space="preserve"> </w:t>
            </w:r>
            <w:r>
              <w:rPr>
                <w:sz w:val="20"/>
              </w:rPr>
              <w:t>yra</w:t>
            </w:r>
            <w:r>
              <w:rPr>
                <w:spacing w:val="-9"/>
                <w:sz w:val="20"/>
              </w:rPr>
              <w:t xml:space="preserve"> </w:t>
            </w:r>
            <w:r>
              <w:rPr>
                <w:sz w:val="20"/>
              </w:rPr>
              <w:t>tik</w:t>
            </w:r>
            <w:r>
              <w:rPr>
                <w:spacing w:val="-10"/>
                <w:sz w:val="20"/>
              </w:rPr>
              <w:t xml:space="preserve"> </w:t>
            </w:r>
            <w:r>
              <w:rPr>
                <w:sz w:val="20"/>
              </w:rPr>
              <w:t>rekomendacinio pobūdžio, todėl standartai/ technologijos/ prekės</w:t>
            </w:r>
          </w:p>
          <w:p w14:paraId="14C59908" w14:textId="1A317EA4" w:rsidR="002E4FDF" w:rsidRPr="007A0544" w:rsidRDefault="002E4FDF" w:rsidP="002E4FDF">
            <w:pPr>
              <w:spacing w:line="256" w:lineRule="auto"/>
              <w:jc w:val="center"/>
              <w:rPr>
                <w:sz w:val="20"/>
              </w:rPr>
            </w:pPr>
            <w:r>
              <w:rPr>
                <w:sz w:val="20"/>
              </w:rPr>
              <w:t>ženklai</w:t>
            </w:r>
            <w:r>
              <w:rPr>
                <w:spacing w:val="-6"/>
                <w:sz w:val="20"/>
              </w:rPr>
              <w:t xml:space="preserve"> </w:t>
            </w:r>
            <w:r>
              <w:rPr>
                <w:sz w:val="20"/>
              </w:rPr>
              <w:t>gali</w:t>
            </w:r>
            <w:r>
              <w:rPr>
                <w:spacing w:val="-5"/>
                <w:sz w:val="20"/>
              </w:rPr>
              <w:t xml:space="preserve"> </w:t>
            </w:r>
            <w:r>
              <w:rPr>
                <w:sz w:val="20"/>
              </w:rPr>
              <w:t>būti</w:t>
            </w:r>
            <w:r>
              <w:rPr>
                <w:spacing w:val="-6"/>
                <w:sz w:val="20"/>
              </w:rPr>
              <w:t xml:space="preserve"> </w:t>
            </w:r>
            <w:r>
              <w:rPr>
                <w:sz w:val="20"/>
              </w:rPr>
              <w:t>pakeisti</w:t>
            </w:r>
            <w:r>
              <w:rPr>
                <w:spacing w:val="-6"/>
                <w:sz w:val="20"/>
              </w:rPr>
              <w:t xml:space="preserve"> </w:t>
            </w:r>
            <w:r>
              <w:rPr>
                <w:spacing w:val="-2"/>
                <w:sz w:val="20"/>
              </w:rPr>
              <w:t>lygiaverčiais)</w:t>
            </w:r>
          </w:p>
        </w:tc>
        <w:tc>
          <w:tcPr>
            <w:tcW w:w="2493" w:type="dxa"/>
            <w:shd w:val="clear" w:color="auto" w:fill="DEDAC4"/>
          </w:tcPr>
          <w:p w14:paraId="77D41AFD" w14:textId="77777777" w:rsidR="002E4FDF" w:rsidRDefault="002E4FDF" w:rsidP="002E4FDF">
            <w:pPr>
              <w:pStyle w:val="TableParagraph"/>
              <w:spacing w:before="113"/>
              <w:ind w:left="107"/>
              <w:rPr>
                <w:b/>
                <w:sz w:val="20"/>
              </w:rPr>
            </w:pPr>
            <w:r>
              <w:rPr>
                <w:b/>
                <w:sz w:val="20"/>
              </w:rPr>
              <w:t>Siūlomos</w:t>
            </w:r>
            <w:r>
              <w:rPr>
                <w:b/>
                <w:spacing w:val="-11"/>
                <w:sz w:val="20"/>
              </w:rPr>
              <w:t xml:space="preserve"> </w:t>
            </w:r>
            <w:r>
              <w:rPr>
                <w:b/>
                <w:spacing w:val="-2"/>
                <w:sz w:val="20"/>
              </w:rPr>
              <w:t>tikslios</w:t>
            </w:r>
          </w:p>
          <w:p w14:paraId="1F1C4BB5" w14:textId="77777777" w:rsidR="002E4FDF" w:rsidRDefault="002E4FDF" w:rsidP="002E4FDF">
            <w:pPr>
              <w:pStyle w:val="TableParagraph"/>
              <w:ind w:left="107" w:right="277"/>
              <w:rPr>
                <w:b/>
                <w:sz w:val="20"/>
              </w:rPr>
            </w:pPr>
            <w:r>
              <w:rPr>
                <w:b/>
                <w:sz w:val="20"/>
              </w:rPr>
              <w:t>charakteristikos/</w:t>
            </w:r>
            <w:r>
              <w:rPr>
                <w:b/>
                <w:spacing w:val="-13"/>
                <w:sz w:val="20"/>
              </w:rPr>
              <w:t xml:space="preserve"> </w:t>
            </w:r>
            <w:r>
              <w:rPr>
                <w:b/>
                <w:sz w:val="20"/>
              </w:rPr>
              <w:t>parametrai, komponento modelis</w:t>
            </w:r>
          </w:p>
          <w:p w14:paraId="7B8C9741" w14:textId="292FE909" w:rsidR="002E4FDF" w:rsidRPr="007A0544" w:rsidRDefault="002E4FDF" w:rsidP="002E4FDF">
            <w:pPr>
              <w:spacing w:line="256" w:lineRule="auto"/>
              <w:jc w:val="center"/>
              <w:rPr>
                <w:sz w:val="20"/>
              </w:rPr>
            </w:pPr>
          </w:p>
        </w:tc>
      </w:tr>
      <w:tr w:rsidR="00297B69" w:rsidRPr="007A0544" w14:paraId="16A631E6" w14:textId="77777777" w:rsidTr="00225687">
        <w:trPr>
          <w:cantSplit/>
          <w:trHeight w:val="278"/>
        </w:trPr>
        <w:tc>
          <w:tcPr>
            <w:tcW w:w="721" w:type="dxa"/>
            <w:vAlign w:val="center"/>
          </w:tcPr>
          <w:p w14:paraId="44A8A64C" w14:textId="77777777" w:rsidR="00297B69" w:rsidRPr="007A0544" w:rsidRDefault="00297B69" w:rsidP="00297B69">
            <w:pPr>
              <w:numPr>
                <w:ilvl w:val="0"/>
                <w:numId w:val="1"/>
              </w:numPr>
              <w:spacing w:line="256" w:lineRule="auto"/>
              <w:ind w:left="0" w:firstLine="113"/>
              <w:jc w:val="center"/>
              <w:rPr>
                <w:sz w:val="20"/>
              </w:rPr>
            </w:pPr>
          </w:p>
        </w:tc>
        <w:tc>
          <w:tcPr>
            <w:tcW w:w="2383" w:type="dxa"/>
            <w:hideMark/>
          </w:tcPr>
          <w:p w14:paraId="15007FB0" w14:textId="00372E37" w:rsidR="00297B69" w:rsidRPr="007A0544" w:rsidRDefault="00297B69" w:rsidP="00297B69">
            <w:pPr>
              <w:spacing w:line="256" w:lineRule="auto"/>
              <w:rPr>
                <w:sz w:val="20"/>
              </w:rPr>
            </w:pPr>
            <w:r w:rsidRPr="007A0544">
              <w:rPr>
                <w:sz w:val="20"/>
              </w:rPr>
              <w:t>Procesorius</w:t>
            </w:r>
          </w:p>
        </w:tc>
        <w:tc>
          <w:tcPr>
            <w:tcW w:w="4924" w:type="dxa"/>
            <w:hideMark/>
          </w:tcPr>
          <w:p w14:paraId="4602D99C" w14:textId="77777777" w:rsidR="00297B69" w:rsidRPr="007A0544" w:rsidRDefault="00297B69" w:rsidP="00297B69">
            <w:pPr>
              <w:rPr>
                <w:sz w:val="20"/>
              </w:rPr>
            </w:pPr>
            <w:r w:rsidRPr="007A0544">
              <w:rPr>
                <w:sz w:val="20"/>
              </w:rPr>
              <w:t xml:space="preserve">Ne mažiau </w:t>
            </w:r>
            <w:r>
              <w:rPr>
                <w:sz w:val="20"/>
              </w:rPr>
              <w:t>8</w:t>
            </w:r>
            <w:r w:rsidRPr="007A0544">
              <w:rPr>
                <w:sz w:val="20"/>
              </w:rPr>
              <w:t xml:space="preserve"> fizinių branduolių, x86 su 64 bitų atminties adresavimu, palaikantis dažnio mažinimo (esant nedideliam apkrovimui) ir virtualizacijos technologijas. </w:t>
            </w:r>
          </w:p>
          <w:p w14:paraId="76631C65" w14:textId="77777777" w:rsidR="00297B69" w:rsidRPr="007A0544" w:rsidRDefault="00297B69" w:rsidP="00297B69">
            <w:pPr>
              <w:rPr>
                <w:sz w:val="20"/>
              </w:rPr>
            </w:pPr>
            <w:r w:rsidRPr="007A0544">
              <w:rPr>
                <w:sz w:val="20"/>
              </w:rPr>
              <w:t xml:space="preserve">Kompiuterio procesoriaus vidutinė našumo reikšmė (angl. "Average CPU Mark") pagal viešai publikuojamus Passmark CPU mark procesorių įvertinimo rezultatus, pateikiamus http://www.cpubenchmark.net/cpu_list.php turi būti </w:t>
            </w:r>
          </w:p>
          <w:p w14:paraId="53455004" w14:textId="6B245438" w:rsidR="00297B69" w:rsidRPr="007A0544" w:rsidRDefault="00297B69" w:rsidP="00297B69">
            <w:pPr>
              <w:rPr>
                <w:sz w:val="20"/>
              </w:rPr>
            </w:pPr>
            <w:r w:rsidRPr="007A0544">
              <w:rPr>
                <w:sz w:val="20"/>
              </w:rPr>
              <w:t xml:space="preserve">ne mažiau </w:t>
            </w:r>
            <w:r w:rsidR="00C86B84">
              <w:rPr>
                <w:sz w:val="20"/>
              </w:rPr>
              <w:t>kaip</w:t>
            </w:r>
            <w:r w:rsidRPr="007A0544">
              <w:rPr>
                <w:sz w:val="20"/>
              </w:rPr>
              <w:t xml:space="preserve"> </w:t>
            </w:r>
            <w:r>
              <w:rPr>
                <w:sz w:val="20"/>
              </w:rPr>
              <w:t>38</w:t>
            </w:r>
            <w:r w:rsidRPr="007A0544">
              <w:rPr>
                <w:sz w:val="20"/>
              </w:rPr>
              <w:t xml:space="preserve">000. </w:t>
            </w:r>
            <w:r w:rsidRPr="00120914">
              <w:rPr>
                <w:sz w:val="20"/>
              </w:rPr>
              <w:t>(parametras turi galioti konkurso paskelbimo dieną)</w:t>
            </w:r>
          </w:p>
          <w:p w14:paraId="251B9713" w14:textId="77777777" w:rsidR="00297B69" w:rsidRPr="007A0544" w:rsidRDefault="00297B69" w:rsidP="00297B69">
            <w:pPr>
              <w:rPr>
                <w:sz w:val="20"/>
              </w:rPr>
            </w:pPr>
            <w:r w:rsidRPr="007A0544">
              <w:rPr>
                <w:sz w:val="20"/>
              </w:rPr>
              <w:t>Spartinančioji atmintis ne mažiau nei 3</w:t>
            </w:r>
            <w:r>
              <w:rPr>
                <w:sz w:val="20"/>
              </w:rPr>
              <w:t>2</w:t>
            </w:r>
            <w:r w:rsidRPr="007A0544">
              <w:rPr>
                <w:sz w:val="20"/>
              </w:rPr>
              <w:t xml:space="preserve">MB. </w:t>
            </w:r>
          </w:p>
          <w:p w14:paraId="2E7F83C7" w14:textId="77777777" w:rsidR="00297B69" w:rsidRPr="007A0544" w:rsidRDefault="00297B69" w:rsidP="00297B69">
            <w:pPr>
              <w:rPr>
                <w:sz w:val="20"/>
              </w:rPr>
            </w:pPr>
            <w:r w:rsidRPr="007A0544">
              <w:rPr>
                <w:sz w:val="20"/>
              </w:rPr>
              <w:t xml:space="preserve">Nurodyti procesoriaus gamintoją, tipą, pavadinimą, dažnį, spartinančiosios atminties dydį. </w:t>
            </w:r>
          </w:p>
          <w:p w14:paraId="4538FDF8" w14:textId="6CEF34E5" w:rsidR="00297B69" w:rsidRPr="007A0544" w:rsidRDefault="00297B69" w:rsidP="00297B69">
            <w:pPr>
              <w:spacing w:line="256" w:lineRule="auto"/>
              <w:jc w:val="both"/>
              <w:rPr>
                <w:sz w:val="20"/>
              </w:rPr>
            </w:pPr>
            <w:r w:rsidRPr="007A0544">
              <w:rPr>
                <w:sz w:val="20"/>
              </w:rPr>
              <w:t>Procesorius turi būti anonsuotas ne anksčiau kaip 202</w:t>
            </w:r>
            <w:r>
              <w:rPr>
                <w:sz w:val="20"/>
              </w:rPr>
              <w:t>6</w:t>
            </w:r>
            <w:r w:rsidRPr="007A0544">
              <w:rPr>
                <w:sz w:val="20"/>
              </w:rPr>
              <w:t xml:space="preserve"> m.</w:t>
            </w:r>
          </w:p>
        </w:tc>
        <w:tc>
          <w:tcPr>
            <w:tcW w:w="2493" w:type="dxa"/>
          </w:tcPr>
          <w:p w14:paraId="3673E1B2" w14:textId="77777777" w:rsidR="00297B69" w:rsidRPr="007A0544" w:rsidRDefault="00297B69" w:rsidP="00297B69">
            <w:pPr>
              <w:rPr>
                <w:sz w:val="20"/>
              </w:rPr>
            </w:pPr>
          </w:p>
        </w:tc>
      </w:tr>
      <w:tr w:rsidR="00297B69" w:rsidRPr="007A0544" w14:paraId="7336091A" w14:textId="77777777" w:rsidTr="00225687">
        <w:trPr>
          <w:cantSplit/>
          <w:trHeight w:val="278"/>
        </w:trPr>
        <w:tc>
          <w:tcPr>
            <w:tcW w:w="721" w:type="dxa"/>
            <w:vAlign w:val="center"/>
          </w:tcPr>
          <w:p w14:paraId="00D4FBEE" w14:textId="77777777" w:rsidR="00297B69" w:rsidRPr="007A0544" w:rsidRDefault="00297B69" w:rsidP="00297B69">
            <w:pPr>
              <w:numPr>
                <w:ilvl w:val="0"/>
                <w:numId w:val="1"/>
              </w:numPr>
              <w:spacing w:line="256" w:lineRule="auto"/>
              <w:ind w:left="0" w:firstLine="113"/>
              <w:jc w:val="center"/>
              <w:rPr>
                <w:sz w:val="20"/>
              </w:rPr>
            </w:pPr>
          </w:p>
        </w:tc>
        <w:tc>
          <w:tcPr>
            <w:tcW w:w="2383" w:type="dxa"/>
            <w:hideMark/>
          </w:tcPr>
          <w:p w14:paraId="05D195DB" w14:textId="6A5BC557" w:rsidR="00297B69" w:rsidRPr="007A0544" w:rsidRDefault="00297B69" w:rsidP="00297B69">
            <w:pPr>
              <w:spacing w:line="256" w:lineRule="auto"/>
              <w:rPr>
                <w:sz w:val="20"/>
              </w:rPr>
            </w:pPr>
            <w:r w:rsidRPr="007A0544">
              <w:rPr>
                <w:sz w:val="20"/>
              </w:rPr>
              <w:t>Operatyvioji atmintis</w:t>
            </w:r>
          </w:p>
        </w:tc>
        <w:tc>
          <w:tcPr>
            <w:tcW w:w="4924" w:type="dxa"/>
            <w:hideMark/>
          </w:tcPr>
          <w:p w14:paraId="546EB578" w14:textId="186915AD" w:rsidR="00297B69" w:rsidRPr="007A0544" w:rsidRDefault="00297B69" w:rsidP="00297B69">
            <w:pPr>
              <w:spacing w:line="256" w:lineRule="auto"/>
              <w:jc w:val="both"/>
              <w:rPr>
                <w:sz w:val="20"/>
              </w:rPr>
            </w:pPr>
            <w:r w:rsidRPr="007A0544">
              <w:rPr>
                <w:sz w:val="20"/>
              </w:rPr>
              <w:t xml:space="preserve">Ne mažiau </w:t>
            </w:r>
            <w:r w:rsidR="00F96532">
              <w:rPr>
                <w:sz w:val="20"/>
              </w:rPr>
              <w:t>kaip</w:t>
            </w:r>
            <w:r w:rsidRPr="007A0544">
              <w:rPr>
                <w:sz w:val="20"/>
              </w:rPr>
              <w:t xml:space="preserve"> </w:t>
            </w:r>
            <w:r>
              <w:rPr>
                <w:sz w:val="20"/>
              </w:rPr>
              <w:t>32</w:t>
            </w:r>
            <w:r w:rsidRPr="007A0544">
              <w:rPr>
                <w:sz w:val="20"/>
              </w:rPr>
              <w:t>GB (</w:t>
            </w:r>
            <w:r>
              <w:rPr>
                <w:sz w:val="20"/>
              </w:rPr>
              <w:t>1</w:t>
            </w:r>
            <w:r w:rsidRPr="007A0544">
              <w:rPr>
                <w:sz w:val="20"/>
              </w:rPr>
              <w:t>x32), DDR5 – 5600 MT/s.</w:t>
            </w:r>
          </w:p>
        </w:tc>
        <w:tc>
          <w:tcPr>
            <w:tcW w:w="2493" w:type="dxa"/>
          </w:tcPr>
          <w:p w14:paraId="73606B41" w14:textId="77777777" w:rsidR="00297B69" w:rsidRPr="007A0544" w:rsidRDefault="00297B69" w:rsidP="00297B69">
            <w:pPr>
              <w:spacing w:line="256" w:lineRule="auto"/>
              <w:rPr>
                <w:color w:val="000000"/>
                <w:sz w:val="20"/>
              </w:rPr>
            </w:pPr>
          </w:p>
          <w:p w14:paraId="1D62D299" w14:textId="77777777" w:rsidR="00297B69" w:rsidRPr="007A0544" w:rsidRDefault="00297B69" w:rsidP="00297B69">
            <w:pPr>
              <w:spacing w:line="256" w:lineRule="auto"/>
              <w:rPr>
                <w:sz w:val="20"/>
              </w:rPr>
            </w:pPr>
          </w:p>
        </w:tc>
      </w:tr>
      <w:tr w:rsidR="00297B69" w:rsidRPr="007A0544" w14:paraId="0BD928EF" w14:textId="77777777" w:rsidTr="00225687">
        <w:trPr>
          <w:cantSplit/>
          <w:trHeight w:val="278"/>
        </w:trPr>
        <w:tc>
          <w:tcPr>
            <w:tcW w:w="721" w:type="dxa"/>
            <w:vAlign w:val="center"/>
          </w:tcPr>
          <w:p w14:paraId="7B081C42" w14:textId="77777777" w:rsidR="00297B69" w:rsidRPr="007A0544" w:rsidRDefault="00297B69" w:rsidP="00297B69">
            <w:pPr>
              <w:numPr>
                <w:ilvl w:val="0"/>
                <w:numId w:val="1"/>
              </w:numPr>
              <w:spacing w:line="256" w:lineRule="auto"/>
              <w:ind w:left="0" w:firstLine="113"/>
              <w:jc w:val="center"/>
              <w:rPr>
                <w:sz w:val="20"/>
              </w:rPr>
            </w:pPr>
          </w:p>
        </w:tc>
        <w:tc>
          <w:tcPr>
            <w:tcW w:w="2383" w:type="dxa"/>
            <w:hideMark/>
          </w:tcPr>
          <w:p w14:paraId="01310CE3" w14:textId="6CA5D5E1" w:rsidR="00297B69" w:rsidRPr="007A0544" w:rsidRDefault="00297B69" w:rsidP="00297B69">
            <w:pPr>
              <w:spacing w:line="256" w:lineRule="auto"/>
              <w:rPr>
                <w:sz w:val="20"/>
              </w:rPr>
            </w:pPr>
            <w:r w:rsidRPr="007A0544">
              <w:rPr>
                <w:sz w:val="20"/>
              </w:rPr>
              <w:t>Operatyviosios atminties lizdų skaičius</w:t>
            </w:r>
          </w:p>
        </w:tc>
        <w:tc>
          <w:tcPr>
            <w:tcW w:w="4924" w:type="dxa"/>
            <w:hideMark/>
          </w:tcPr>
          <w:p w14:paraId="51C80C26" w14:textId="7EB675E3" w:rsidR="00297B69" w:rsidRPr="007A0544" w:rsidRDefault="00297B69" w:rsidP="00297B69">
            <w:pPr>
              <w:spacing w:line="256" w:lineRule="auto"/>
              <w:jc w:val="both"/>
              <w:rPr>
                <w:sz w:val="20"/>
              </w:rPr>
            </w:pPr>
            <w:r w:rsidRPr="007A0544">
              <w:rPr>
                <w:sz w:val="20"/>
              </w:rPr>
              <w:t xml:space="preserve">Ne mažiau </w:t>
            </w:r>
            <w:r w:rsidR="00F96532">
              <w:rPr>
                <w:sz w:val="20"/>
              </w:rPr>
              <w:t>ka</w:t>
            </w:r>
            <w:r w:rsidRPr="007A0544">
              <w:rPr>
                <w:sz w:val="20"/>
              </w:rPr>
              <w:t>i</w:t>
            </w:r>
            <w:r w:rsidR="00F96532">
              <w:rPr>
                <w:sz w:val="20"/>
              </w:rPr>
              <w:t>p</w:t>
            </w:r>
            <w:r w:rsidRPr="007A0544">
              <w:rPr>
                <w:sz w:val="20"/>
              </w:rPr>
              <w:t xml:space="preserve"> 4 vnt. </w:t>
            </w:r>
          </w:p>
        </w:tc>
        <w:tc>
          <w:tcPr>
            <w:tcW w:w="2493" w:type="dxa"/>
          </w:tcPr>
          <w:p w14:paraId="0286E3AE" w14:textId="77777777" w:rsidR="00297B69" w:rsidRPr="007A0544" w:rsidRDefault="00297B69" w:rsidP="00297B69">
            <w:pPr>
              <w:spacing w:line="256" w:lineRule="auto"/>
              <w:rPr>
                <w:sz w:val="20"/>
              </w:rPr>
            </w:pPr>
          </w:p>
        </w:tc>
      </w:tr>
      <w:tr w:rsidR="00297B69" w:rsidRPr="007A0544" w14:paraId="57A45D48" w14:textId="77777777" w:rsidTr="00225687">
        <w:trPr>
          <w:cantSplit/>
          <w:trHeight w:val="278"/>
        </w:trPr>
        <w:tc>
          <w:tcPr>
            <w:tcW w:w="721" w:type="dxa"/>
            <w:vAlign w:val="center"/>
          </w:tcPr>
          <w:p w14:paraId="25041E70" w14:textId="77777777" w:rsidR="00297B69" w:rsidRPr="007A0544" w:rsidRDefault="00297B69" w:rsidP="00297B69">
            <w:pPr>
              <w:numPr>
                <w:ilvl w:val="0"/>
                <w:numId w:val="1"/>
              </w:numPr>
              <w:spacing w:line="256" w:lineRule="auto"/>
              <w:ind w:left="0" w:firstLine="113"/>
              <w:jc w:val="center"/>
              <w:rPr>
                <w:sz w:val="20"/>
              </w:rPr>
            </w:pPr>
          </w:p>
        </w:tc>
        <w:tc>
          <w:tcPr>
            <w:tcW w:w="2383" w:type="dxa"/>
            <w:hideMark/>
          </w:tcPr>
          <w:p w14:paraId="2A106F58" w14:textId="3C38BE22" w:rsidR="00297B69" w:rsidRPr="007A0544" w:rsidRDefault="00297B69" w:rsidP="00297B69">
            <w:pPr>
              <w:spacing w:line="256" w:lineRule="auto"/>
              <w:rPr>
                <w:sz w:val="20"/>
              </w:rPr>
            </w:pPr>
            <w:r w:rsidRPr="007A0544">
              <w:rPr>
                <w:sz w:val="20"/>
              </w:rPr>
              <w:t>Operatyviosios atminties talpa</w:t>
            </w:r>
          </w:p>
        </w:tc>
        <w:tc>
          <w:tcPr>
            <w:tcW w:w="4924" w:type="dxa"/>
            <w:hideMark/>
          </w:tcPr>
          <w:p w14:paraId="538C4431" w14:textId="2A26E74A" w:rsidR="00297B69" w:rsidRPr="007A0544" w:rsidRDefault="00297B69" w:rsidP="00297B69">
            <w:pPr>
              <w:spacing w:line="256" w:lineRule="auto"/>
              <w:jc w:val="both"/>
              <w:rPr>
                <w:sz w:val="20"/>
              </w:rPr>
            </w:pPr>
            <w:r w:rsidRPr="007A0544">
              <w:rPr>
                <w:sz w:val="20"/>
              </w:rPr>
              <w:t xml:space="preserve">Ne mažesnė </w:t>
            </w:r>
            <w:r w:rsidR="00F96532">
              <w:rPr>
                <w:sz w:val="20"/>
              </w:rPr>
              <w:t>ka</w:t>
            </w:r>
            <w:r w:rsidRPr="007A0544">
              <w:rPr>
                <w:sz w:val="20"/>
              </w:rPr>
              <w:t>i</w:t>
            </w:r>
            <w:r w:rsidR="00F96532">
              <w:rPr>
                <w:sz w:val="20"/>
              </w:rPr>
              <w:t>p</w:t>
            </w:r>
            <w:r w:rsidRPr="007A0544">
              <w:rPr>
                <w:sz w:val="20"/>
              </w:rPr>
              <w:t xml:space="preserve"> 256 GB.</w:t>
            </w:r>
          </w:p>
        </w:tc>
        <w:tc>
          <w:tcPr>
            <w:tcW w:w="2493" w:type="dxa"/>
            <w:hideMark/>
          </w:tcPr>
          <w:p w14:paraId="4720FD5B" w14:textId="77777777" w:rsidR="00297B69" w:rsidRPr="007A0544" w:rsidRDefault="00297B69" w:rsidP="00297B69">
            <w:pPr>
              <w:spacing w:line="256" w:lineRule="auto"/>
              <w:rPr>
                <w:sz w:val="20"/>
              </w:rPr>
            </w:pPr>
          </w:p>
        </w:tc>
      </w:tr>
      <w:tr w:rsidR="00297B69" w:rsidRPr="007A0544" w14:paraId="0BA34021" w14:textId="77777777" w:rsidTr="00225687">
        <w:trPr>
          <w:cantSplit/>
          <w:trHeight w:val="278"/>
        </w:trPr>
        <w:tc>
          <w:tcPr>
            <w:tcW w:w="721" w:type="dxa"/>
            <w:vAlign w:val="center"/>
          </w:tcPr>
          <w:p w14:paraId="579B6919" w14:textId="77777777" w:rsidR="00297B69" w:rsidRPr="007A0544" w:rsidRDefault="00297B69" w:rsidP="00297B69">
            <w:pPr>
              <w:numPr>
                <w:ilvl w:val="0"/>
                <w:numId w:val="1"/>
              </w:numPr>
              <w:spacing w:line="256" w:lineRule="auto"/>
              <w:ind w:left="0" w:firstLine="113"/>
              <w:jc w:val="center"/>
              <w:rPr>
                <w:sz w:val="20"/>
              </w:rPr>
            </w:pPr>
          </w:p>
        </w:tc>
        <w:tc>
          <w:tcPr>
            <w:tcW w:w="2383" w:type="dxa"/>
            <w:hideMark/>
          </w:tcPr>
          <w:p w14:paraId="001BCB0A" w14:textId="2C150E04" w:rsidR="00297B69" w:rsidRPr="007A0544" w:rsidRDefault="00297B69" w:rsidP="00297B69">
            <w:pPr>
              <w:spacing w:line="256" w:lineRule="auto"/>
              <w:rPr>
                <w:sz w:val="20"/>
              </w:rPr>
            </w:pPr>
            <w:r>
              <w:rPr>
                <w:sz w:val="20"/>
              </w:rPr>
              <w:t>Diskinis kaupiklis</w:t>
            </w:r>
          </w:p>
        </w:tc>
        <w:tc>
          <w:tcPr>
            <w:tcW w:w="4924" w:type="dxa"/>
            <w:hideMark/>
          </w:tcPr>
          <w:p w14:paraId="04F6D5EF" w14:textId="77777777" w:rsidR="00297B69" w:rsidRDefault="00297B69" w:rsidP="00297B69">
            <w:pPr>
              <w:spacing w:line="256" w:lineRule="auto"/>
              <w:jc w:val="both"/>
              <w:rPr>
                <w:sz w:val="20"/>
              </w:rPr>
            </w:pPr>
            <w:r>
              <w:rPr>
                <w:sz w:val="20"/>
              </w:rPr>
              <w:t>256</w:t>
            </w:r>
            <w:r w:rsidRPr="007A0544">
              <w:rPr>
                <w:sz w:val="20"/>
              </w:rPr>
              <w:t xml:space="preserve"> </w:t>
            </w:r>
            <w:r>
              <w:rPr>
                <w:sz w:val="20"/>
              </w:rPr>
              <w:t>G</w:t>
            </w:r>
            <w:r w:rsidRPr="007A0544">
              <w:rPr>
                <w:sz w:val="20"/>
              </w:rPr>
              <w:t xml:space="preserve">B. Ne blogiau nei PCIe Gen </w:t>
            </w:r>
            <w:r>
              <w:rPr>
                <w:sz w:val="20"/>
              </w:rPr>
              <w:t>4</w:t>
            </w:r>
            <w:r w:rsidRPr="007A0544">
              <w:rPr>
                <w:sz w:val="20"/>
              </w:rPr>
              <w:t>.0 x4 NVMe TCL tipo.</w:t>
            </w:r>
          </w:p>
          <w:p w14:paraId="0C79EE85" w14:textId="77777777" w:rsidR="00297B69" w:rsidRPr="00B87E6F" w:rsidRDefault="00297B69" w:rsidP="00297B69">
            <w:pPr>
              <w:spacing w:line="256" w:lineRule="auto"/>
              <w:jc w:val="both"/>
              <w:rPr>
                <w:sz w:val="20"/>
              </w:rPr>
            </w:pPr>
            <w:r w:rsidRPr="00B87E6F">
              <w:rPr>
                <w:sz w:val="20"/>
              </w:rPr>
              <w:t>Nuskaitymas ne blogiau nei 3500 MB/s;</w:t>
            </w:r>
          </w:p>
          <w:p w14:paraId="5DC73314" w14:textId="3CC01CBD" w:rsidR="00297B69" w:rsidRPr="0030714F" w:rsidRDefault="00297B69" w:rsidP="00297B69">
            <w:pPr>
              <w:spacing w:line="256" w:lineRule="auto"/>
              <w:jc w:val="both"/>
              <w:rPr>
                <w:sz w:val="20"/>
                <w:lang w:val="en-US"/>
              </w:rPr>
            </w:pPr>
            <w:r w:rsidRPr="00B87E6F">
              <w:rPr>
                <w:sz w:val="20"/>
              </w:rPr>
              <w:t>Įrašymas ne blogiau nei 450 MB/s;</w:t>
            </w:r>
          </w:p>
        </w:tc>
        <w:tc>
          <w:tcPr>
            <w:tcW w:w="2493" w:type="dxa"/>
            <w:hideMark/>
          </w:tcPr>
          <w:p w14:paraId="3DFF711D" w14:textId="77777777" w:rsidR="00297B69" w:rsidRPr="007A0544" w:rsidRDefault="00297B69" w:rsidP="00297B69">
            <w:pPr>
              <w:spacing w:line="256" w:lineRule="auto"/>
              <w:rPr>
                <w:sz w:val="20"/>
              </w:rPr>
            </w:pPr>
          </w:p>
        </w:tc>
      </w:tr>
      <w:tr w:rsidR="00297B69" w:rsidRPr="007A0544" w14:paraId="225ECBCF" w14:textId="77777777" w:rsidTr="00225687">
        <w:trPr>
          <w:cantSplit/>
          <w:trHeight w:val="278"/>
        </w:trPr>
        <w:tc>
          <w:tcPr>
            <w:tcW w:w="721" w:type="dxa"/>
            <w:vAlign w:val="center"/>
          </w:tcPr>
          <w:p w14:paraId="10DFD642" w14:textId="77777777" w:rsidR="00297B69" w:rsidRPr="007A0544" w:rsidRDefault="00297B69" w:rsidP="00297B69">
            <w:pPr>
              <w:numPr>
                <w:ilvl w:val="0"/>
                <w:numId w:val="1"/>
              </w:numPr>
              <w:spacing w:line="256" w:lineRule="auto"/>
              <w:ind w:left="0" w:firstLine="113"/>
              <w:jc w:val="center"/>
              <w:rPr>
                <w:sz w:val="20"/>
              </w:rPr>
            </w:pPr>
          </w:p>
        </w:tc>
        <w:tc>
          <w:tcPr>
            <w:tcW w:w="2383" w:type="dxa"/>
          </w:tcPr>
          <w:p w14:paraId="762B5227" w14:textId="7FD4670A" w:rsidR="00297B69" w:rsidRPr="007A0544" w:rsidRDefault="00297B69" w:rsidP="00297B69">
            <w:pPr>
              <w:spacing w:line="256" w:lineRule="auto"/>
              <w:rPr>
                <w:sz w:val="20"/>
              </w:rPr>
            </w:pPr>
            <w:r w:rsidRPr="007A0544">
              <w:rPr>
                <w:sz w:val="20"/>
              </w:rPr>
              <w:t>Palaikomas diskų masyvas</w:t>
            </w:r>
          </w:p>
        </w:tc>
        <w:tc>
          <w:tcPr>
            <w:tcW w:w="4924" w:type="dxa"/>
          </w:tcPr>
          <w:p w14:paraId="1F11EEEF" w14:textId="77777777" w:rsidR="00297B69" w:rsidRPr="00CD23B1" w:rsidRDefault="00297B69" w:rsidP="00297B69">
            <w:pPr>
              <w:spacing w:line="256" w:lineRule="auto"/>
              <w:jc w:val="both"/>
              <w:rPr>
                <w:sz w:val="20"/>
              </w:rPr>
            </w:pPr>
            <w:r w:rsidRPr="00CD23B1">
              <w:rPr>
                <w:sz w:val="20"/>
              </w:rPr>
              <w:t xml:space="preserve">SATA RAID 0, 1 ir 5 palaikymas. </w:t>
            </w:r>
          </w:p>
          <w:p w14:paraId="0E080F82" w14:textId="77777777" w:rsidR="00297B69" w:rsidRPr="00CD23B1" w:rsidRDefault="00297B69" w:rsidP="00297B69">
            <w:pPr>
              <w:spacing w:line="256" w:lineRule="auto"/>
              <w:jc w:val="both"/>
              <w:rPr>
                <w:sz w:val="20"/>
              </w:rPr>
            </w:pPr>
            <w:r w:rsidRPr="00CD23B1">
              <w:rPr>
                <w:sz w:val="20"/>
              </w:rPr>
              <w:t xml:space="preserve">NVMe RAID 0 ir 1 palaikymas. </w:t>
            </w:r>
          </w:p>
          <w:p w14:paraId="4D4C7DC3" w14:textId="6647A90B" w:rsidR="00297B69" w:rsidRPr="007A0544" w:rsidRDefault="00297B69" w:rsidP="00297B69">
            <w:pPr>
              <w:spacing w:line="256" w:lineRule="auto"/>
              <w:jc w:val="both"/>
              <w:rPr>
                <w:sz w:val="20"/>
              </w:rPr>
            </w:pPr>
            <w:r w:rsidRPr="00CD23B1">
              <w:rPr>
                <w:sz w:val="20"/>
              </w:rPr>
              <w:t>Turi būti galimybė plėsti iki 3 vnt. SATA ir/arbag 3 vnt. M.2 SSD tipo diskinius kaupiklius.</w:t>
            </w:r>
          </w:p>
        </w:tc>
        <w:tc>
          <w:tcPr>
            <w:tcW w:w="2493" w:type="dxa"/>
          </w:tcPr>
          <w:p w14:paraId="0A816DD2" w14:textId="77777777" w:rsidR="00297B69" w:rsidRPr="007A0544" w:rsidRDefault="00297B69" w:rsidP="00297B69">
            <w:pPr>
              <w:spacing w:line="256" w:lineRule="auto"/>
              <w:rPr>
                <w:sz w:val="20"/>
              </w:rPr>
            </w:pPr>
          </w:p>
        </w:tc>
      </w:tr>
      <w:tr w:rsidR="00297B69" w:rsidRPr="007A0544" w14:paraId="27480575" w14:textId="77777777" w:rsidTr="00225687">
        <w:trPr>
          <w:cantSplit/>
          <w:trHeight w:val="278"/>
        </w:trPr>
        <w:tc>
          <w:tcPr>
            <w:tcW w:w="721" w:type="dxa"/>
            <w:vAlign w:val="center"/>
          </w:tcPr>
          <w:p w14:paraId="29BD98B8" w14:textId="77777777" w:rsidR="00297B69" w:rsidRPr="007A0544" w:rsidRDefault="00297B69" w:rsidP="00297B69">
            <w:pPr>
              <w:numPr>
                <w:ilvl w:val="0"/>
                <w:numId w:val="1"/>
              </w:numPr>
              <w:spacing w:line="256" w:lineRule="auto"/>
              <w:ind w:left="0" w:firstLine="113"/>
              <w:jc w:val="center"/>
              <w:rPr>
                <w:sz w:val="20"/>
              </w:rPr>
            </w:pPr>
          </w:p>
        </w:tc>
        <w:tc>
          <w:tcPr>
            <w:tcW w:w="2383" w:type="dxa"/>
            <w:hideMark/>
          </w:tcPr>
          <w:p w14:paraId="6998A07C" w14:textId="66B4F07C" w:rsidR="00297B69" w:rsidRPr="007A0544" w:rsidRDefault="00297B69" w:rsidP="00297B69">
            <w:pPr>
              <w:spacing w:line="256" w:lineRule="auto"/>
              <w:rPr>
                <w:sz w:val="20"/>
              </w:rPr>
            </w:pPr>
            <w:r w:rsidRPr="007A0544">
              <w:rPr>
                <w:sz w:val="20"/>
              </w:rPr>
              <w:t>Integruoti prievadai</w:t>
            </w:r>
          </w:p>
        </w:tc>
        <w:tc>
          <w:tcPr>
            <w:tcW w:w="4924" w:type="dxa"/>
            <w:hideMark/>
          </w:tcPr>
          <w:p w14:paraId="6CF130CF" w14:textId="0AB40ABA" w:rsidR="00297B69" w:rsidRPr="007A0544" w:rsidRDefault="00297B69" w:rsidP="00297B69">
            <w:pPr>
              <w:spacing w:line="256" w:lineRule="auto"/>
              <w:jc w:val="both"/>
              <w:rPr>
                <w:sz w:val="20"/>
              </w:rPr>
            </w:pPr>
            <w:r w:rsidRPr="007A0544">
              <w:rPr>
                <w:sz w:val="20"/>
              </w:rPr>
              <w:t xml:space="preserve">Ne mažiau </w:t>
            </w:r>
            <w:r w:rsidR="00EC34EB">
              <w:rPr>
                <w:sz w:val="20"/>
              </w:rPr>
              <w:t>kaip</w:t>
            </w:r>
            <w:r w:rsidRPr="007A0544">
              <w:rPr>
                <w:sz w:val="20"/>
              </w:rPr>
              <w:t>:</w:t>
            </w:r>
          </w:p>
          <w:p w14:paraId="7BEA7579" w14:textId="77777777" w:rsidR="00297B69" w:rsidRPr="007A0544" w:rsidRDefault="00297B69" w:rsidP="00297B69">
            <w:pPr>
              <w:spacing w:line="256" w:lineRule="auto"/>
              <w:jc w:val="both"/>
              <w:rPr>
                <w:sz w:val="20"/>
              </w:rPr>
            </w:pPr>
            <w:r w:rsidRPr="007A0544">
              <w:rPr>
                <w:sz w:val="20"/>
              </w:rPr>
              <w:t>2 vnt. USB 3.2 G2 jungčių;</w:t>
            </w:r>
          </w:p>
          <w:p w14:paraId="6CA9A1F5" w14:textId="77777777" w:rsidR="00297B69" w:rsidRPr="007A0544" w:rsidRDefault="00297B69" w:rsidP="00297B69">
            <w:pPr>
              <w:spacing w:line="256" w:lineRule="auto"/>
              <w:jc w:val="both"/>
              <w:rPr>
                <w:sz w:val="20"/>
              </w:rPr>
            </w:pPr>
            <w:r>
              <w:rPr>
                <w:sz w:val="20"/>
              </w:rPr>
              <w:t>6</w:t>
            </w:r>
            <w:r w:rsidRPr="007A0544">
              <w:rPr>
                <w:sz w:val="20"/>
              </w:rPr>
              <w:t xml:space="preserve"> vnt. USB 3.2 G1 jungčių;</w:t>
            </w:r>
          </w:p>
          <w:p w14:paraId="42B72FB6" w14:textId="77777777" w:rsidR="00297B69" w:rsidRPr="007A0544" w:rsidRDefault="00297B69" w:rsidP="00297B69">
            <w:pPr>
              <w:spacing w:line="256" w:lineRule="auto"/>
              <w:jc w:val="both"/>
              <w:rPr>
                <w:sz w:val="20"/>
              </w:rPr>
            </w:pPr>
            <w:r w:rsidRPr="007A0544">
              <w:rPr>
                <w:sz w:val="20"/>
              </w:rPr>
              <w:t>1 vnt. USB-C 20 Gbps (priekinėje korpuso dalyje);</w:t>
            </w:r>
          </w:p>
          <w:p w14:paraId="08AE2EC4" w14:textId="77777777" w:rsidR="00297B69" w:rsidRPr="007A0544" w:rsidRDefault="00297B69" w:rsidP="00297B69">
            <w:pPr>
              <w:spacing w:line="256" w:lineRule="auto"/>
              <w:jc w:val="both"/>
              <w:rPr>
                <w:sz w:val="20"/>
              </w:rPr>
            </w:pPr>
            <w:r w:rsidRPr="007A0544">
              <w:rPr>
                <w:sz w:val="20"/>
              </w:rPr>
              <w:t>1 vnt. combo audio jungtis;</w:t>
            </w:r>
          </w:p>
          <w:p w14:paraId="1D44B9EC" w14:textId="77777777" w:rsidR="00297B69" w:rsidRPr="007A0544" w:rsidRDefault="00297B69" w:rsidP="00297B69">
            <w:pPr>
              <w:spacing w:line="256" w:lineRule="auto"/>
              <w:jc w:val="both"/>
              <w:rPr>
                <w:sz w:val="20"/>
              </w:rPr>
            </w:pPr>
            <w:r w:rsidRPr="007A0544">
              <w:rPr>
                <w:sz w:val="20"/>
              </w:rPr>
              <w:t>1 vnt. mikrofono jungtis;</w:t>
            </w:r>
          </w:p>
          <w:p w14:paraId="709D465B" w14:textId="77777777" w:rsidR="00297B69" w:rsidRDefault="00297B69" w:rsidP="00297B69">
            <w:pPr>
              <w:spacing w:line="256" w:lineRule="auto"/>
              <w:jc w:val="both"/>
              <w:rPr>
                <w:sz w:val="20"/>
              </w:rPr>
            </w:pPr>
            <w:r>
              <w:rPr>
                <w:sz w:val="20"/>
              </w:rPr>
              <w:t>1</w:t>
            </w:r>
            <w:r w:rsidRPr="007A0544">
              <w:rPr>
                <w:sz w:val="20"/>
              </w:rPr>
              <w:t xml:space="preserve"> vnt. Displ</w:t>
            </w:r>
            <w:r>
              <w:rPr>
                <w:sz w:val="20"/>
              </w:rPr>
              <w:t>a</w:t>
            </w:r>
            <w:r w:rsidRPr="007A0544">
              <w:rPr>
                <w:sz w:val="20"/>
              </w:rPr>
              <w:t>yPort 1.4</w:t>
            </w:r>
            <w:r>
              <w:rPr>
                <w:sz w:val="20"/>
              </w:rPr>
              <w:t>;</w:t>
            </w:r>
          </w:p>
          <w:p w14:paraId="5CA11707" w14:textId="77777777" w:rsidR="00297B69" w:rsidRPr="007A0544" w:rsidRDefault="00297B69" w:rsidP="00297B69">
            <w:pPr>
              <w:spacing w:line="256" w:lineRule="auto"/>
              <w:jc w:val="both"/>
              <w:rPr>
                <w:sz w:val="20"/>
              </w:rPr>
            </w:pPr>
            <w:r>
              <w:rPr>
                <w:sz w:val="20"/>
              </w:rPr>
              <w:t>1 vnt. DisplayPort 2.0.</w:t>
            </w:r>
          </w:p>
          <w:p w14:paraId="2AFD5F0E" w14:textId="77777777" w:rsidR="00297B69" w:rsidRPr="007A0544" w:rsidRDefault="00297B69" w:rsidP="00297B69">
            <w:pPr>
              <w:spacing w:line="256" w:lineRule="auto"/>
              <w:jc w:val="both"/>
              <w:rPr>
                <w:sz w:val="20"/>
              </w:rPr>
            </w:pPr>
          </w:p>
          <w:p w14:paraId="55346B0F" w14:textId="77777777" w:rsidR="00297B69" w:rsidRPr="007A0544" w:rsidRDefault="00297B69" w:rsidP="00297B69">
            <w:pPr>
              <w:spacing w:line="256" w:lineRule="auto"/>
              <w:jc w:val="both"/>
              <w:rPr>
                <w:sz w:val="20"/>
              </w:rPr>
            </w:pPr>
            <w:r w:rsidRPr="007A0544">
              <w:rPr>
                <w:sz w:val="20"/>
              </w:rPr>
              <w:t>PCI prievadai integruoti sisteminėje plokštėje:</w:t>
            </w:r>
          </w:p>
          <w:p w14:paraId="56FC0985" w14:textId="4D4B858E" w:rsidR="00297B69" w:rsidRPr="007A0544" w:rsidRDefault="00297B69" w:rsidP="00297B69">
            <w:pPr>
              <w:spacing w:line="256" w:lineRule="auto"/>
              <w:jc w:val="both"/>
              <w:rPr>
                <w:sz w:val="20"/>
              </w:rPr>
            </w:pPr>
            <w:r w:rsidRPr="007A0544">
              <w:rPr>
                <w:sz w:val="20"/>
              </w:rPr>
              <w:t xml:space="preserve">1 vnt. PCIe 5.0 x16 pilno aukščio (ne mažiau </w:t>
            </w:r>
            <w:r w:rsidR="00EC34EB">
              <w:rPr>
                <w:sz w:val="20"/>
              </w:rPr>
              <w:t>kaip</w:t>
            </w:r>
            <w:r w:rsidRPr="007A0544">
              <w:rPr>
                <w:sz w:val="20"/>
              </w:rPr>
              <w:t xml:space="preserve"> 75W);</w:t>
            </w:r>
          </w:p>
          <w:p w14:paraId="1E0622D0" w14:textId="183CFB8C" w:rsidR="00297B69" w:rsidRPr="007A0544" w:rsidRDefault="00297B69" w:rsidP="00297B69">
            <w:pPr>
              <w:spacing w:line="256" w:lineRule="auto"/>
              <w:jc w:val="both"/>
              <w:rPr>
                <w:sz w:val="20"/>
              </w:rPr>
            </w:pPr>
            <w:r w:rsidRPr="007A0544">
              <w:rPr>
                <w:sz w:val="20"/>
              </w:rPr>
              <w:t xml:space="preserve">1 vnt. PCIe </w:t>
            </w:r>
            <w:r>
              <w:rPr>
                <w:sz w:val="20"/>
              </w:rPr>
              <w:t>4</w:t>
            </w:r>
            <w:r w:rsidRPr="007A0544">
              <w:rPr>
                <w:sz w:val="20"/>
              </w:rPr>
              <w:t xml:space="preserve">.0 x16 pilno aukščio (ne mažiau </w:t>
            </w:r>
            <w:r w:rsidR="00EC34EB">
              <w:rPr>
                <w:sz w:val="20"/>
              </w:rPr>
              <w:t>kaip</w:t>
            </w:r>
            <w:r w:rsidRPr="007A0544">
              <w:rPr>
                <w:sz w:val="20"/>
              </w:rPr>
              <w:t xml:space="preserve"> 75W);</w:t>
            </w:r>
          </w:p>
          <w:p w14:paraId="6C7243D3" w14:textId="77777777" w:rsidR="00297B69" w:rsidRPr="007A0544" w:rsidRDefault="00297B69" w:rsidP="00297B69">
            <w:pPr>
              <w:spacing w:line="256" w:lineRule="auto"/>
              <w:jc w:val="both"/>
              <w:rPr>
                <w:sz w:val="20"/>
              </w:rPr>
            </w:pPr>
            <w:r>
              <w:rPr>
                <w:sz w:val="20"/>
              </w:rPr>
              <w:t>2</w:t>
            </w:r>
            <w:r w:rsidRPr="007A0544">
              <w:rPr>
                <w:sz w:val="20"/>
              </w:rPr>
              <w:t xml:space="preserve"> vnt. PCIe 4.0 x</w:t>
            </w:r>
            <w:r>
              <w:rPr>
                <w:sz w:val="20"/>
              </w:rPr>
              <w:t>1</w:t>
            </w:r>
            <w:r w:rsidRPr="007A0544">
              <w:rPr>
                <w:sz w:val="20"/>
              </w:rPr>
              <w:t xml:space="preserve"> pilno aukščio;</w:t>
            </w:r>
          </w:p>
          <w:p w14:paraId="76A0F3AE" w14:textId="77777777" w:rsidR="00297B69" w:rsidRPr="007A0544" w:rsidRDefault="00297B69" w:rsidP="00297B69">
            <w:pPr>
              <w:spacing w:line="256" w:lineRule="auto"/>
              <w:jc w:val="both"/>
              <w:rPr>
                <w:sz w:val="20"/>
              </w:rPr>
            </w:pPr>
          </w:p>
          <w:p w14:paraId="30C2738E" w14:textId="17B14822" w:rsidR="00297B69" w:rsidRPr="007A0544" w:rsidRDefault="00297B69" w:rsidP="00297B69">
            <w:pPr>
              <w:spacing w:line="256" w:lineRule="auto"/>
              <w:jc w:val="both"/>
              <w:rPr>
                <w:sz w:val="20"/>
              </w:rPr>
            </w:pPr>
            <w:r w:rsidRPr="007A0544">
              <w:rPr>
                <w:sz w:val="20"/>
              </w:rPr>
              <w:t>Šio reikalavimo įvykdymui negalima naudoti tarpinių įrenginių ar adapterių (dirbtinai padidinti nesamų jungčių, prievadų skaičių).</w:t>
            </w:r>
          </w:p>
        </w:tc>
        <w:tc>
          <w:tcPr>
            <w:tcW w:w="2493" w:type="dxa"/>
            <w:hideMark/>
          </w:tcPr>
          <w:p w14:paraId="2ED7C908" w14:textId="77777777" w:rsidR="00297B69" w:rsidRPr="007A0544" w:rsidRDefault="00297B69" w:rsidP="00297B69">
            <w:pPr>
              <w:spacing w:line="256" w:lineRule="auto"/>
              <w:rPr>
                <w:sz w:val="20"/>
              </w:rPr>
            </w:pPr>
          </w:p>
        </w:tc>
      </w:tr>
      <w:tr w:rsidR="00297B69" w:rsidRPr="007A0544" w14:paraId="7EC7B27B" w14:textId="77777777" w:rsidTr="00225687">
        <w:trPr>
          <w:cantSplit/>
          <w:trHeight w:val="278"/>
        </w:trPr>
        <w:tc>
          <w:tcPr>
            <w:tcW w:w="721" w:type="dxa"/>
            <w:vAlign w:val="center"/>
          </w:tcPr>
          <w:p w14:paraId="11063345" w14:textId="77777777" w:rsidR="00297B69" w:rsidRPr="007A0544" w:rsidRDefault="00297B69" w:rsidP="00297B69">
            <w:pPr>
              <w:numPr>
                <w:ilvl w:val="0"/>
                <w:numId w:val="1"/>
              </w:numPr>
              <w:spacing w:line="256" w:lineRule="auto"/>
              <w:ind w:left="0" w:firstLine="113"/>
              <w:jc w:val="center"/>
              <w:rPr>
                <w:sz w:val="20"/>
              </w:rPr>
            </w:pPr>
          </w:p>
        </w:tc>
        <w:tc>
          <w:tcPr>
            <w:tcW w:w="2383" w:type="dxa"/>
          </w:tcPr>
          <w:p w14:paraId="35E9A8C5" w14:textId="4BD0BEA6" w:rsidR="00297B69" w:rsidRPr="007A0544" w:rsidRDefault="00297B69" w:rsidP="00297B69">
            <w:pPr>
              <w:spacing w:line="256" w:lineRule="auto"/>
              <w:rPr>
                <w:sz w:val="20"/>
              </w:rPr>
            </w:pPr>
            <w:r w:rsidRPr="007A0544">
              <w:rPr>
                <w:sz w:val="20"/>
              </w:rPr>
              <w:t>Prievadų plėtros galimybės</w:t>
            </w:r>
          </w:p>
        </w:tc>
        <w:tc>
          <w:tcPr>
            <w:tcW w:w="4924" w:type="dxa"/>
          </w:tcPr>
          <w:p w14:paraId="77BECF67" w14:textId="77777777" w:rsidR="00297B69" w:rsidRPr="007A0544" w:rsidRDefault="00297B69" w:rsidP="00297B69">
            <w:pPr>
              <w:spacing w:line="256" w:lineRule="auto"/>
              <w:jc w:val="both"/>
              <w:rPr>
                <w:sz w:val="20"/>
              </w:rPr>
            </w:pPr>
            <w:r w:rsidRPr="007A0544">
              <w:rPr>
                <w:sz w:val="20"/>
              </w:rPr>
              <w:t xml:space="preserve">Turi būti gamintojo numatyta galimybė įdiegti ne mažiau nei: </w:t>
            </w:r>
          </w:p>
          <w:p w14:paraId="6E279355" w14:textId="77777777" w:rsidR="00297B69" w:rsidRPr="007A0544" w:rsidRDefault="00297B69" w:rsidP="00297B69">
            <w:pPr>
              <w:spacing w:line="256" w:lineRule="auto"/>
              <w:jc w:val="both"/>
              <w:rPr>
                <w:sz w:val="20"/>
              </w:rPr>
            </w:pPr>
            <w:r>
              <w:rPr>
                <w:sz w:val="20"/>
              </w:rPr>
              <w:t>1</w:t>
            </w:r>
            <w:r w:rsidRPr="007A0544">
              <w:rPr>
                <w:sz w:val="20"/>
              </w:rPr>
              <w:t xml:space="preserve"> vnt. USB</w:t>
            </w:r>
            <w:r>
              <w:rPr>
                <w:sz w:val="20"/>
              </w:rPr>
              <w:t>-C</w:t>
            </w:r>
            <w:r w:rsidRPr="007A0544">
              <w:rPr>
                <w:sz w:val="20"/>
              </w:rPr>
              <w:t xml:space="preserve"> </w:t>
            </w:r>
            <w:r>
              <w:rPr>
                <w:sz w:val="20"/>
              </w:rPr>
              <w:t>2</w:t>
            </w:r>
            <w:r w:rsidRPr="007A0544">
              <w:rPr>
                <w:sz w:val="20"/>
              </w:rPr>
              <w:t>0 Gbps;</w:t>
            </w:r>
          </w:p>
          <w:p w14:paraId="7F4C19E3" w14:textId="77777777" w:rsidR="00297B69" w:rsidRPr="007A0544" w:rsidRDefault="00297B69" w:rsidP="00297B69">
            <w:pPr>
              <w:spacing w:line="256" w:lineRule="auto"/>
              <w:jc w:val="both"/>
              <w:rPr>
                <w:sz w:val="20"/>
              </w:rPr>
            </w:pPr>
            <w:r w:rsidRPr="007A0544">
              <w:rPr>
                <w:sz w:val="20"/>
              </w:rPr>
              <w:t>1 vnt. HDMI 2.1</w:t>
            </w:r>
            <w:r>
              <w:rPr>
                <w:sz w:val="20"/>
              </w:rPr>
              <w:t xml:space="preserve"> 8K@60Hz</w:t>
            </w:r>
            <w:r w:rsidRPr="007A0544">
              <w:rPr>
                <w:sz w:val="20"/>
              </w:rPr>
              <w:t>;</w:t>
            </w:r>
          </w:p>
          <w:p w14:paraId="2337DAB8" w14:textId="258A1CF7" w:rsidR="00297B69" w:rsidRPr="007A0544" w:rsidRDefault="00297B69" w:rsidP="00297B69">
            <w:pPr>
              <w:spacing w:line="256" w:lineRule="auto"/>
              <w:jc w:val="both"/>
              <w:rPr>
                <w:sz w:val="20"/>
              </w:rPr>
            </w:pPr>
            <w:r w:rsidRPr="007A0544">
              <w:rPr>
                <w:sz w:val="20"/>
              </w:rPr>
              <w:t>4 vnt. nuoseklusis („COM“) prievadas.</w:t>
            </w:r>
          </w:p>
        </w:tc>
        <w:tc>
          <w:tcPr>
            <w:tcW w:w="2493" w:type="dxa"/>
          </w:tcPr>
          <w:p w14:paraId="30CE8B6D" w14:textId="77777777" w:rsidR="00297B69" w:rsidRPr="007A0544" w:rsidRDefault="00297B69" w:rsidP="00297B69">
            <w:pPr>
              <w:spacing w:line="256" w:lineRule="auto"/>
              <w:rPr>
                <w:sz w:val="20"/>
              </w:rPr>
            </w:pPr>
          </w:p>
        </w:tc>
      </w:tr>
      <w:tr w:rsidR="00297B69" w:rsidRPr="007A0544" w14:paraId="4E72ED1B" w14:textId="77777777" w:rsidTr="00225687">
        <w:trPr>
          <w:cantSplit/>
          <w:trHeight w:val="278"/>
        </w:trPr>
        <w:tc>
          <w:tcPr>
            <w:tcW w:w="721" w:type="dxa"/>
            <w:vAlign w:val="center"/>
          </w:tcPr>
          <w:p w14:paraId="4E170960" w14:textId="77777777" w:rsidR="00297B69" w:rsidRPr="007A0544" w:rsidRDefault="00297B69" w:rsidP="00297B69">
            <w:pPr>
              <w:numPr>
                <w:ilvl w:val="0"/>
                <w:numId w:val="1"/>
              </w:numPr>
              <w:spacing w:line="256" w:lineRule="auto"/>
              <w:ind w:left="0" w:firstLine="113"/>
              <w:jc w:val="center"/>
              <w:rPr>
                <w:sz w:val="20"/>
              </w:rPr>
            </w:pPr>
          </w:p>
        </w:tc>
        <w:tc>
          <w:tcPr>
            <w:tcW w:w="2383" w:type="dxa"/>
          </w:tcPr>
          <w:p w14:paraId="64CF88E8" w14:textId="35E80632" w:rsidR="00297B69" w:rsidRPr="007A0544" w:rsidRDefault="00297B69" w:rsidP="00297B69">
            <w:pPr>
              <w:spacing w:line="256" w:lineRule="auto"/>
              <w:rPr>
                <w:sz w:val="20"/>
              </w:rPr>
            </w:pPr>
            <w:r w:rsidRPr="007A0544">
              <w:rPr>
                <w:sz w:val="20"/>
              </w:rPr>
              <w:t>Vaizdo posistemė</w:t>
            </w:r>
          </w:p>
        </w:tc>
        <w:tc>
          <w:tcPr>
            <w:tcW w:w="4924" w:type="dxa"/>
          </w:tcPr>
          <w:p w14:paraId="103864BF" w14:textId="77777777" w:rsidR="00297B69" w:rsidRPr="004D1840" w:rsidRDefault="00297B69" w:rsidP="00297B69">
            <w:pPr>
              <w:rPr>
                <w:sz w:val="20"/>
                <w:lang w:eastAsia="lt-LT"/>
              </w:rPr>
            </w:pPr>
            <w:r w:rsidRPr="004D1840">
              <w:rPr>
                <w:sz w:val="20"/>
                <w:lang w:eastAsia="lt-LT"/>
              </w:rPr>
              <w:t>Vaizdo plokštės našumas ne mažiau nei 1800 AI TOPS.</w:t>
            </w:r>
          </w:p>
          <w:p w14:paraId="5E7DA390" w14:textId="51E39302" w:rsidR="00297B69" w:rsidRPr="004D1840" w:rsidRDefault="00297B69" w:rsidP="00297B69">
            <w:pPr>
              <w:rPr>
                <w:sz w:val="20"/>
                <w:lang w:eastAsia="lt-LT"/>
              </w:rPr>
            </w:pPr>
            <w:r w:rsidRPr="004D1840">
              <w:rPr>
                <w:sz w:val="20"/>
                <w:lang w:eastAsia="lt-LT"/>
              </w:rPr>
              <w:t xml:space="preserve">Ne mažiau </w:t>
            </w:r>
            <w:r w:rsidR="00A97C98">
              <w:rPr>
                <w:sz w:val="20"/>
                <w:lang w:eastAsia="lt-LT"/>
              </w:rPr>
              <w:t>kaip</w:t>
            </w:r>
            <w:r w:rsidRPr="004D1840">
              <w:rPr>
                <w:sz w:val="20"/>
                <w:lang w:eastAsia="lt-LT"/>
              </w:rPr>
              <w:t xml:space="preserve"> 16GB GDDR7 tipo atminties;</w:t>
            </w:r>
          </w:p>
          <w:p w14:paraId="14F8C3A6" w14:textId="24027E4E" w:rsidR="00297B69" w:rsidRPr="004D1840" w:rsidRDefault="00297B69" w:rsidP="00297B69">
            <w:pPr>
              <w:rPr>
                <w:sz w:val="20"/>
                <w:lang w:eastAsia="lt-LT"/>
              </w:rPr>
            </w:pPr>
            <w:r w:rsidRPr="004D1840">
              <w:rPr>
                <w:sz w:val="20"/>
                <w:lang w:eastAsia="lt-LT"/>
              </w:rPr>
              <w:t xml:space="preserve">Ne mažesnis </w:t>
            </w:r>
            <w:r w:rsidR="00A97C98">
              <w:rPr>
                <w:sz w:val="20"/>
                <w:lang w:eastAsia="lt-LT"/>
              </w:rPr>
              <w:t>kaip</w:t>
            </w:r>
            <w:r w:rsidRPr="004D1840">
              <w:rPr>
                <w:sz w:val="20"/>
                <w:lang w:eastAsia="lt-LT"/>
              </w:rPr>
              <w:t xml:space="preserve"> 256bit ir 960GB/s pralaidumas; turi turėti ne mažiau nei 10000 CUDA branduolių; </w:t>
            </w:r>
          </w:p>
          <w:p w14:paraId="26768635" w14:textId="6D42B5F6" w:rsidR="00297B69" w:rsidRPr="00FB6217" w:rsidRDefault="00297B69" w:rsidP="00297B69">
            <w:pPr>
              <w:spacing w:line="256" w:lineRule="auto"/>
              <w:jc w:val="both"/>
              <w:rPr>
                <w:sz w:val="20"/>
                <w:lang w:eastAsia="lt-LT"/>
              </w:rPr>
            </w:pPr>
            <w:r w:rsidRPr="00FB6217">
              <w:rPr>
                <w:sz w:val="20"/>
                <w:lang w:eastAsia="lt-LT"/>
              </w:rPr>
              <w:t xml:space="preserve">Prievadų skaičius ir tipas: ne mažiau </w:t>
            </w:r>
            <w:r w:rsidR="00A97C98">
              <w:rPr>
                <w:sz w:val="20"/>
                <w:lang w:eastAsia="lt-LT"/>
              </w:rPr>
              <w:t>kaip</w:t>
            </w:r>
            <w:r w:rsidRPr="00FB6217">
              <w:rPr>
                <w:sz w:val="20"/>
                <w:lang w:eastAsia="lt-LT"/>
              </w:rPr>
              <w:t xml:space="preserve"> 3 vnt. DisplayPort ir 1 vnt. HDMI.</w:t>
            </w:r>
          </w:p>
          <w:p w14:paraId="2C075CFF" w14:textId="77777777" w:rsidR="00297B69" w:rsidRPr="0076176C" w:rsidRDefault="00297B69" w:rsidP="00297B69">
            <w:pPr>
              <w:spacing w:line="256" w:lineRule="auto"/>
              <w:jc w:val="both"/>
              <w:rPr>
                <w:sz w:val="20"/>
                <w:lang w:eastAsia="lt-LT"/>
              </w:rPr>
            </w:pPr>
            <w:r w:rsidRPr="0076176C">
              <w:rPr>
                <w:sz w:val="20"/>
                <w:lang w:eastAsia="lt-LT"/>
              </w:rPr>
              <w:t>Turi palaikyti ne blogiau kaip 7680 x 4320@120 Hz.</w:t>
            </w:r>
          </w:p>
          <w:p w14:paraId="7D5671F1" w14:textId="31876FE4" w:rsidR="00297B69" w:rsidRPr="007A0544" w:rsidRDefault="00297B69" w:rsidP="00297B69">
            <w:pPr>
              <w:spacing w:line="256" w:lineRule="auto"/>
              <w:jc w:val="both"/>
              <w:rPr>
                <w:sz w:val="20"/>
              </w:rPr>
            </w:pPr>
            <w:r w:rsidRPr="0076176C">
              <w:rPr>
                <w:sz w:val="20"/>
                <w:lang w:eastAsia="lt-LT"/>
              </w:rPr>
              <w:t>Nurodyti siūlomą modelį.</w:t>
            </w:r>
          </w:p>
        </w:tc>
        <w:tc>
          <w:tcPr>
            <w:tcW w:w="2493" w:type="dxa"/>
          </w:tcPr>
          <w:p w14:paraId="785E2308" w14:textId="77777777" w:rsidR="00297B69" w:rsidRPr="007A0544" w:rsidRDefault="00297B69" w:rsidP="00297B69">
            <w:pPr>
              <w:spacing w:line="256" w:lineRule="auto"/>
              <w:rPr>
                <w:sz w:val="20"/>
              </w:rPr>
            </w:pPr>
          </w:p>
        </w:tc>
      </w:tr>
      <w:tr w:rsidR="00297B69" w:rsidRPr="007A0544" w14:paraId="2772EE11" w14:textId="77777777" w:rsidTr="00225687">
        <w:trPr>
          <w:cantSplit/>
          <w:trHeight w:val="278"/>
        </w:trPr>
        <w:tc>
          <w:tcPr>
            <w:tcW w:w="721" w:type="dxa"/>
            <w:vAlign w:val="center"/>
          </w:tcPr>
          <w:p w14:paraId="29FF00BF" w14:textId="77777777" w:rsidR="00297B69" w:rsidRPr="007A0544" w:rsidRDefault="00297B69" w:rsidP="00297B69">
            <w:pPr>
              <w:numPr>
                <w:ilvl w:val="0"/>
                <w:numId w:val="1"/>
              </w:numPr>
              <w:spacing w:line="256" w:lineRule="auto"/>
              <w:ind w:left="0" w:firstLine="113"/>
              <w:jc w:val="center"/>
              <w:rPr>
                <w:sz w:val="20"/>
              </w:rPr>
            </w:pPr>
          </w:p>
        </w:tc>
        <w:tc>
          <w:tcPr>
            <w:tcW w:w="2383" w:type="dxa"/>
            <w:hideMark/>
          </w:tcPr>
          <w:p w14:paraId="36CC745B" w14:textId="22EBDD09" w:rsidR="00297B69" w:rsidRPr="007A0544" w:rsidRDefault="00297B69" w:rsidP="00297B69">
            <w:pPr>
              <w:spacing w:line="256" w:lineRule="auto"/>
              <w:rPr>
                <w:sz w:val="20"/>
              </w:rPr>
            </w:pPr>
            <w:r w:rsidRPr="007A0544">
              <w:rPr>
                <w:sz w:val="20"/>
              </w:rPr>
              <w:t>Garso adapteris</w:t>
            </w:r>
          </w:p>
        </w:tc>
        <w:tc>
          <w:tcPr>
            <w:tcW w:w="4924" w:type="dxa"/>
            <w:hideMark/>
          </w:tcPr>
          <w:p w14:paraId="75B8AE4E" w14:textId="5843A06E" w:rsidR="00297B69" w:rsidRDefault="00297B69" w:rsidP="00297B69">
            <w:pPr>
              <w:spacing w:line="256" w:lineRule="auto"/>
              <w:jc w:val="both"/>
              <w:rPr>
                <w:sz w:val="20"/>
              </w:rPr>
            </w:pPr>
            <w:r w:rsidRPr="007A0544">
              <w:rPr>
                <w:sz w:val="20"/>
              </w:rPr>
              <w:t xml:space="preserve">Palaikantis ne blogiau </w:t>
            </w:r>
            <w:r w:rsidR="00A97C98">
              <w:rPr>
                <w:sz w:val="20"/>
              </w:rPr>
              <w:t>kaip</w:t>
            </w:r>
            <w:r w:rsidRPr="007A0544">
              <w:rPr>
                <w:sz w:val="20"/>
              </w:rPr>
              <w:t xml:space="preserve"> 6 DAC kanalų 16, 20 ir 24bitų PCM formatą.</w:t>
            </w:r>
          </w:p>
          <w:p w14:paraId="6644AA85" w14:textId="4903E1AB" w:rsidR="00297B69" w:rsidRPr="007A0544" w:rsidRDefault="00297B69" w:rsidP="00297B69">
            <w:pPr>
              <w:spacing w:line="256" w:lineRule="auto"/>
              <w:jc w:val="both"/>
              <w:rPr>
                <w:sz w:val="20"/>
              </w:rPr>
            </w:pPr>
            <w:r w:rsidRPr="00A751D0">
              <w:rPr>
                <w:sz w:val="20"/>
              </w:rPr>
              <w:t xml:space="preserve">Turi turėti integruota ne mažiau kaip 1 vnt. </w:t>
            </w:r>
            <w:r>
              <w:rPr>
                <w:sz w:val="20"/>
              </w:rPr>
              <w:t>1</w:t>
            </w:r>
            <w:r w:rsidRPr="00A751D0">
              <w:rPr>
                <w:sz w:val="20"/>
              </w:rPr>
              <w:t>W garsiakalbį sisteminiame bloke.</w:t>
            </w:r>
          </w:p>
        </w:tc>
        <w:tc>
          <w:tcPr>
            <w:tcW w:w="2493" w:type="dxa"/>
          </w:tcPr>
          <w:p w14:paraId="734E8C8D" w14:textId="77777777" w:rsidR="00297B69" w:rsidRPr="007A0544" w:rsidRDefault="00297B69" w:rsidP="00297B69">
            <w:pPr>
              <w:spacing w:line="256" w:lineRule="auto"/>
              <w:rPr>
                <w:sz w:val="20"/>
              </w:rPr>
            </w:pPr>
          </w:p>
        </w:tc>
      </w:tr>
      <w:tr w:rsidR="00297B69" w:rsidRPr="007A0544" w14:paraId="015E9E86" w14:textId="77777777" w:rsidTr="00225687">
        <w:trPr>
          <w:cantSplit/>
          <w:trHeight w:val="278"/>
        </w:trPr>
        <w:tc>
          <w:tcPr>
            <w:tcW w:w="721" w:type="dxa"/>
            <w:vAlign w:val="center"/>
          </w:tcPr>
          <w:p w14:paraId="7F23CAED" w14:textId="77777777" w:rsidR="00297B69" w:rsidRPr="007A0544" w:rsidRDefault="00297B69" w:rsidP="00297B69">
            <w:pPr>
              <w:numPr>
                <w:ilvl w:val="0"/>
                <w:numId w:val="1"/>
              </w:numPr>
              <w:spacing w:line="256" w:lineRule="auto"/>
              <w:ind w:left="0" w:firstLine="113"/>
              <w:jc w:val="center"/>
              <w:rPr>
                <w:sz w:val="20"/>
              </w:rPr>
            </w:pPr>
          </w:p>
        </w:tc>
        <w:tc>
          <w:tcPr>
            <w:tcW w:w="2383" w:type="dxa"/>
            <w:hideMark/>
          </w:tcPr>
          <w:p w14:paraId="1B2CF49D" w14:textId="3E334E13" w:rsidR="00297B69" w:rsidRPr="007A0544" w:rsidRDefault="00297B69" w:rsidP="00297B69">
            <w:pPr>
              <w:spacing w:line="256" w:lineRule="auto"/>
              <w:rPr>
                <w:sz w:val="20"/>
              </w:rPr>
            </w:pPr>
            <w:r w:rsidRPr="007A0544">
              <w:rPr>
                <w:sz w:val="20"/>
              </w:rPr>
              <w:t>Tinklo adapteris</w:t>
            </w:r>
          </w:p>
        </w:tc>
        <w:tc>
          <w:tcPr>
            <w:tcW w:w="4924" w:type="dxa"/>
            <w:hideMark/>
          </w:tcPr>
          <w:p w14:paraId="2C46FCC9" w14:textId="454471E3" w:rsidR="00297B69" w:rsidRPr="007A0544" w:rsidRDefault="00297B69" w:rsidP="00297B69">
            <w:pPr>
              <w:spacing w:line="256" w:lineRule="auto"/>
              <w:jc w:val="both"/>
              <w:rPr>
                <w:sz w:val="20"/>
              </w:rPr>
            </w:pPr>
            <w:r w:rsidRPr="007A0544">
              <w:rPr>
                <w:sz w:val="20"/>
              </w:rPr>
              <w:t xml:space="preserve">Tinklo adapteris ne lėtesnis </w:t>
            </w:r>
            <w:r w:rsidR="00C71605">
              <w:rPr>
                <w:sz w:val="20"/>
              </w:rPr>
              <w:t>kaip</w:t>
            </w:r>
            <w:r w:rsidRPr="007A0544">
              <w:rPr>
                <w:sz w:val="20"/>
              </w:rPr>
              <w:t xml:space="preserve"> </w:t>
            </w:r>
            <w:r>
              <w:rPr>
                <w:sz w:val="20"/>
              </w:rPr>
              <w:t>2.5</w:t>
            </w:r>
            <w:r w:rsidRPr="007A0544">
              <w:rPr>
                <w:sz w:val="20"/>
              </w:rPr>
              <w:t>Gbps, su RJ-45 sąsaja, palaikantis WOL</w:t>
            </w:r>
            <w:r>
              <w:rPr>
                <w:sz w:val="20"/>
              </w:rPr>
              <w:t xml:space="preserve"> ir</w:t>
            </w:r>
            <w:r w:rsidRPr="007A0544">
              <w:rPr>
                <w:sz w:val="20"/>
              </w:rPr>
              <w:t xml:space="preserve"> PXE.</w:t>
            </w:r>
          </w:p>
          <w:p w14:paraId="6D1DF930" w14:textId="3A5C6C95" w:rsidR="00297B69" w:rsidRPr="007A0544" w:rsidRDefault="00297B69" w:rsidP="00297B69">
            <w:pPr>
              <w:spacing w:line="256" w:lineRule="auto"/>
              <w:jc w:val="both"/>
              <w:rPr>
                <w:sz w:val="20"/>
              </w:rPr>
            </w:pPr>
            <w:r w:rsidRPr="007A0544">
              <w:rPr>
                <w:sz w:val="20"/>
              </w:rPr>
              <w:t>Turi būti gamintojo numatyta galimybė įdiegti ne mažiau kaip 2 vnt. 25 Gbps prievadus.</w:t>
            </w:r>
          </w:p>
        </w:tc>
        <w:tc>
          <w:tcPr>
            <w:tcW w:w="2493" w:type="dxa"/>
          </w:tcPr>
          <w:p w14:paraId="31ED8D9D" w14:textId="77777777" w:rsidR="00297B69" w:rsidRPr="007A0544" w:rsidRDefault="00297B69" w:rsidP="00297B69">
            <w:pPr>
              <w:spacing w:line="256" w:lineRule="auto"/>
              <w:rPr>
                <w:sz w:val="20"/>
              </w:rPr>
            </w:pPr>
          </w:p>
        </w:tc>
      </w:tr>
      <w:tr w:rsidR="00297B69" w:rsidRPr="007A0544" w14:paraId="392D9BD5" w14:textId="77777777" w:rsidTr="00225687">
        <w:trPr>
          <w:cantSplit/>
          <w:trHeight w:val="278"/>
        </w:trPr>
        <w:tc>
          <w:tcPr>
            <w:tcW w:w="721" w:type="dxa"/>
            <w:vAlign w:val="center"/>
          </w:tcPr>
          <w:p w14:paraId="25F43008" w14:textId="77777777" w:rsidR="00297B69" w:rsidRPr="007A0544" w:rsidRDefault="00297B69" w:rsidP="00297B69">
            <w:pPr>
              <w:numPr>
                <w:ilvl w:val="0"/>
                <w:numId w:val="1"/>
              </w:numPr>
              <w:spacing w:line="256" w:lineRule="auto"/>
              <w:ind w:left="0" w:firstLine="113"/>
              <w:jc w:val="center"/>
              <w:rPr>
                <w:sz w:val="20"/>
              </w:rPr>
            </w:pPr>
          </w:p>
        </w:tc>
        <w:tc>
          <w:tcPr>
            <w:tcW w:w="2383" w:type="dxa"/>
            <w:hideMark/>
          </w:tcPr>
          <w:p w14:paraId="23E362F9" w14:textId="51954508" w:rsidR="00297B69" w:rsidRPr="007A0544" w:rsidRDefault="00297B69" w:rsidP="00297B69">
            <w:pPr>
              <w:spacing w:line="256" w:lineRule="auto"/>
              <w:rPr>
                <w:sz w:val="20"/>
              </w:rPr>
            </w:pPr>
            <w:r w:rsidRPr="007A0544">
              <w:rPr>
                <w:sz w:val="20"/>
              </w:rPr>
              <w:t>Maitinimo šaltinis</w:t>
            </w:r>
          </w:p>
        </w:tc>
        <w:tc>
          <w:tcPr>
            <w:tcW w:w="4924" w:type="dxa"/>
            <w:hideMark/>
          </w:tcPr>
          <w:p w14:paraId="6558B50C" w14:textId="5A6004E4" w:rsidR="00297B69" w:rsidRPr="007A0544" w:rsidRDefault="00297B69" w:rsidP="00297B69">
            <w:pPr>
              <w:spacing w:line="256" w:lineRule="auto"/>
              <w:jc w:val="both"/>
              <w:rPr>
                <w:sz w:val="20"/>
              </w:rPr>
            </w:pPr>
            <w:r w:rsidRPr="007A0544">
              <w:rPr>
                <w:sz w:val="20"/>
              </w:rPr>
              <w:t>Tinkamas veikti 110-240V įtampos tinkle</w:t>
            </w:r>
            <w:r>
              <w:rPr>
                <w:sz w:val="20"/>
              </w:rPr>
              <w:t xml:space="preserve">, atitinkantis </w:t>
            </w:r>
            <w:r w:rsidRPr="00817ABE">
              <w:rPr>
                <w:sz w:val="20"/>
              </w:rPr>
              <w:t>80 PLUS</w:t>
            </w:r>
            <w:r>
              <w:rPr>
                <w:sz w:val="20"/>
              </w:rPr>
              <w:t xml:space="preserve"> standartą</w:t>
            </w:r>
            <w:r w:rsidRPr="007A0544">
              <w:rPr>
                <w:sz w:val="20"/>
              </w:rPr>
              <w:t xml:space="preserve">. Galingumas ne mažesnis </w:t>
            </w:r>
            <w:r w:rsidR="00C71605">
              <w:rPr>
                <w:sz w:val="20"/>
              </w:rPr>
              <w:t>kaip</w:t>
            </w:r>
            <w:r w:rsidRPr="007A0544">
              <w:rPr>
                <w:sz w:val="20"/>
              </w:rPr>
              <w:t xml:space="preserve"> 1100W. Efektyvumas ne mažesnis nei 92% prie 50% apkrovimo. Aktyvus aušinimas.</w:t>
            </w:r>
          </w:p>
        </w:tc>
        <w:tc>
          <w:tcPr>
            <w:tcW w:w="2493" w:type="dxa"/>
          </w:tcPr>
          <w:p w14:paraId="1726739A" w14:textId="1AD78FB0" w:rsidR="00297B69" w:rsidRPr="007A0544" w:rsidRDefault="00297B69" w:rsidP="00297B69">
            <w:pPr>
              <w:spacing w:line="256" w:lineRule="auto"/>
              <w:rPr>
                <w:sz w:val="20"/>
              </w:rPr>
            </w:pPr>
            <w:r w:rsidRPr="007A0544">
              <w:rPr>
                <w:sz w:val="20"/>
              </w:rPr>
              <w:t xml:space="preserve"> </w:t>
            </w:r>
          </w:p>
        </w:tc>
      </w:tr>
      <w:tr w:rsidR="00297B69" w:rsidRPr="007A0544" w14:paraId="1A08E73F" w14:textId="77777777" w:rsidTr="00225687">
        <w:trPr>
          <w:cantSplit/>
          <w:trHeight w:val="278"/>
        </w:trPr>
        <w:tc>
          <w:tcPr>
            <w:tcW w:w="721" w:type="dxa"/>
            <w:vAlign w:val="center"/>
          </w:tcPr>
          <w:p w14:paraId="25C01FC2" w14:textId="77777777" w:rsidR="00297B69" w:rsidRPr="007A0544" w:rsidRDefault="00297B69" w:rsidP="00297B69">
            <w:pPr>
              <w:numPr>
                <w:ilvl w:val="0"/>
                <w:numId w:val="1"/>
              </w:numPr>
              <w:spacing w:line="256" w:lineRule="auto"/>
              <w:ind w:left="0" w:firstLine="113"/>
              <w:jc w:val="center"/>
              <w:rPr>
                <w:sz w:val="20"/>
              </w:rPr>
            </w:pPr>
          </w:p>
        </w:tc>
        <w:tc>
          <w:tcPr>
            <w:tcW w:w="2383" w:type="dxa"/>
          </w:tcPr>
          <w:p w14:paraId="568F2619" w14:textId="313D1C4A" w:rsidR="00297B69" w:rsidRPr="007A0544" w:rsidRDefault="00297B69" w:rsidP="00297B69">
            <w:pPr>
              <w:spacing w:line="256" w:lineRule="auto"/>
              <w:rPr>
                <w:sz w:val="20"/>
              </w:rPr>
            </w:pPr>
            <w:r>
              <w:rPr>
                <w:sz w:val="20"/>
              </w:rPr>
              <w:t>A</w:t>
            </w:r>
            <w:r w:rsidRPr="007A0544">
              <w:rPr>
                <w:sz w:val="20"/>
              </w:rPr>
              <w:t>ušinimas</w:t>
            </w:r>
          </w:p>
        </w:tc>
        <w:tc>
          <w:tcPr>
            <w:tcW w:w="4924" w:type="dxa"/>
          </w:tcPr>
          <w:p w14:paraId="4CB57801" w14:textId="2855F715" w:rsidR="00297B69" w:rsidRPr="007A0544" w:rsidRDefault="00297B69" w:rsidP="00297B69">
            <w:pPr>
              <w:spacing w:line="256" w:lineRule="auto"/>
              <w:jc w:val="both"/>
              <w:rPr>
                <w:sz w:val="20"/>
              </w:rPr>
            </w:pPr>
            <w:r>
              <w:rPr>
                <w:sz w:val="20"/>
              </w:rPr>
              <w:t>Skysčių aušinamas procesorius.</w:t>
            </w:r>
          </w:p>
        </w:tc>
        <w:tc>
          <w:tcPr>
            <w:tcW w:w="2493" w:type="dxa"/>
          </w:tcPr>
          <w:p w14:paraId="68C99FEB" w14:textId="77777777" w:rsidR="00297B69" w:rsidRPr="007A0544" w:rsidRDefault="00297B69" w:rsidP="00297B69">
            <w:pPr>
              <w:spacing w:line="256" w:lineRule="auto"/>
              <w:rPr>
                <w:sz w:val="20"/>
              </w:rPr>
            </w:pPr>
          </w:p>
        </w:tc>
      </w:tr>
      <w:tr w:rsidR="00297B69" w:rsidRPr="007A0544" w14:paraId="2C9BA7A0" w14:textId="77777777" w:rsidTr="00225687">
        <w:trPr>
          <w:cantSplit/>
          <w:trHeight w:val="278"/>
        </w:trPr>
        <w:tc>
          <w:tcPr>
            <w:tcW w:w="721" w:type="dxa"/>
            <w:vAlign w:val="center"/>
          </w:tcPr>
          <w:p w14:paraId="629C0C70" w14:textId="77777777" w:rsidR="00297B69" w:rsidRPr="007A0544" w:rsidRDefault="00297B69" w:rsidP="00297B69">
            <w:pPr>
              <w:numPr>
                <w:ilvl w:val="0"/>
                <w:numId w:val="1"/>
              </w:numPr>
              <w:spacing w:line="256" w:lineRule="auto"/>
              <w:ind w:left="0" w:firstLine="113"/>
              <w:jc w:val="center"/>
              <w:rPr>
                <w:sz w:val="20"/>
              </w:rPr>
            </w:pPr>
          </w:p>
        </w:tc>
        <w:tc>
          <w:tcPr>
            <w:tcW w:w="2383" w:type="dxa"/>
          </w:tcPr>
          <w:p w14:paraId="17961981" w14:textId="3A1E50BA" w:rsidR="00297B69" w:rsidRPr="007A0544" w:rsidRDefault="00297B69" w:rsidP="00297B69">
            <w:pPr>
              <w:spacing w:line="256" w:lineRule="auto"/>
              <w:rPr>
                <w:sz w:val="20"/>
              </w:rPr>
            </w:pPr>
            <w:r w:rsidRPr="007A0544">
              <w:rPr>
                <w:sz w:val="20"/>
              </w:rPr>
              <w:t>Monitorius</w:t>
            </w:r>
          </w:p>
        </w:tc>
        <w:tc>
          <w:tcPr>
            <w:tcW w:w="4924" w:type="dxa"/>
          </w:tcPr>
          <w:p w14:paraId="344C5492" w14:textId="77777777" w:rsidR="00297B69" w:rsidRPr="004A7AAA" w:rsidRDefault="00297B69" w:rsidP="00297B69">
            <w:pPr>
              <w:jc w:val="both"/>
              <w:rPr>
                <w:sz w:val="20"/>
              </w:rPr>
            </w:pPr>
            <w:r w:rsidRPr="004A7AAA">
              <w:rPr>
                <w:sz w:val="20"/>
              </w:rPr>
              <w:t>Turi būti neprastesnių parametrų kaip:</w:t>
            </w:r>
          </w:p>
          <w:p w14:paraId="6F553FD9" w14:textId="77777777" w:rsidR="00297B69" w:rsidRPr="004A7AAA" w:rsidRDefault="00297B69" w:rsidP="00297B69">
            <w:pPr>
              <w:pStyle w:val="ListParagraph"/>
              <w:numPr>
                <w:ilvl w:val="0"/>
                <w:numId w:val="2"/>
              </w:numPr>
              <w:ind w:left="272" w:hanging="272"/>
              <w:jc w:val="both"/>
              <w:rPr>
                <w:sz w:val="20"/>
              </w:rPr>
            </w:pPr>
            <w:r w:rsidRPr="004A7AAA">
              <w:rPr>
                <w:sz w:val="20"/>
              </w:rPr>
              <w:t xml:space="preserve">ekrano lenkimo spindulys ne blogiau kaip 1500; </w:t>
            </w:r>
          </w:p>
          <w:p w14:paraId="347F6DBB" w14:textId="77777777" w:rsidR="00297B69" w:rsidRPr="004A7AAA" w:rsidRDefault="00297B69" w:rsidP="00297B69">
            <w:pPr>
              <w:pStyle w:val="ListParagraph"/>
              <w:numPr>
                <w:ilvl w:val="0"/>
                <w:numId w:val="2"/>
              </w:numPr>
              <w:ind w:left="272" w:hanging="272"/>
              <w:jc w:val="both"/>
              <w:rPr>
                <w:sz w:val="20"/>
              </w:rPr>
            </w:pPr>
            <w:r w:rsidRPr="004A7AAA">
              <w:rPr>
                <w:sz w:val="20"/>
              </w:rPr>
              <w:t>įstrižainė ne mažesnė nei 34";</w:t>
            </w:r>
          </w:p>
          <w:p w14:paraId="17A16931" w14:textId="77777777" w:rsidR="00297B69" w:rsidRPr="004A7AAA" w:rsidRDefault="00297B69" w:rsidP="00297B69">
            <w:pPr>
              <w:pStyle w:val="ListParagraph"/>
              <w:numPr>
                <w:ilvl w:val="0"/>
                <w:numId w:val="2"/>
              </w:numPr>
              <w:ind w:left="272" w:hanging="272"/>
              <w:jc w:val="both"/>
              <w:rPr>
                <w:sz w:val="20"/>
              </w:rPr>
            </w:pPr>
            <w:r w:rsidRPr="004A7AAA">
              <w:rPr>
                <w:sz w:val="20"/>
              </w:rPr>
              <w:t>ekrano kraštinių santykis 21:9;</w:t>
            </w:r>
          </w:p>
          <w:p w14:paraId="264D3081" w14:textId="77777777" w:rsidR="00297B69" w:rsidRPr="004A7AAA" w:rsidRDefault="00297B69" w:rsidP="00297B69">
            <w:pPr>
              <w:pStyle w:val="ListParagraph"/>
              <w:numPr>
                <w:ilvl w:val="0"/>
                <w:numId w:val="2"/>
              </w:numPr>
              <w:ind w:left="272" w:hanging="272"/>
              <w:jc w:val="both"/>
              <w:rPr>
                <w:sz w:val="20"/>
              </w:rPr>
            </w:pPr>
            <w:r w:rsidRPr="004A7AAA">
              <w:rPr>
                <w:sz w:val="20"/>
              </w:rPr>
              <w:t>vaizdo atsinaujinimo dažnis ne blogiau kaip 120 Hz;</w:t>
            </w:r>
          </w:p>
          <w:p w14:paraId="7A4A8513" w14:textId="77777777" w:rsidR="00297B69" w:rsidRPr="004A7AAA" w:rsidRDefault="00297B69" w:rsidP="00297B69">
            <w:pPr>
              <w:pStyle w:val="ListParagraph"/>
              <w:numPr>
                <w:ilvl w:val="0"/>
                <w:numId w:val="2"/>
              </w:numPr>
              <w:ind w:left="272" w:hanging="272"/>
              <w:jc w:val="both"/>
              <w:rPr>
                <w:sz w:val="20"/>
              </w:rPr>
            </w:pPr>
            <w:r w:rsidRPr="004A7AAA">
              <w:rPr>
                <w:sz w:val="20"/>
              </w:rPr>
              <w:t>neblizgus matricos paviršius;</w:t>
            </w:r>
          </w:p>
          <w:p w14:paraId="17E01D4B" w14:textId="77777777" w:rsidR="00297B69" w:rsidRPr="004A7AAA" w:rsidRDefault="00297B69" w:rsidP="00297B69">
            <w:pPr>
              <w:pStyle w:val="ListParagraph"/>
              <w:numPr>
                <w:ilvl w:val="0"/>
                <w:numId w:val="2"/>
              </w:numPr>
              <w:ind w:left="272" w:hanging="272"/>
              <w:jc w:val="both"/>
              <w:rPr>
                <w:sz w:val="20"/>
              </w:rPr>
            </w:pPr>
            <w:r w:rsidRPr="004A7AAA">
              <w:rPr>
                <w:sz w:val="20"/>
              </w:rPr>
              <w:t>ryškumas ne mažiau 300 cd/m2;</w:t>
            </w:r>
          </w:p>
          <w:p w14:paraId="0BD09599" w14:textId="77777777" w:rsidR="00297B69" w:rsidRPr="004A7AAA" w:rsidRDefault="00297B69" w:rsidP="00297B69">
            <w:pPr>
              <w:pStyle w:val="ListParagraph"/>
              <w:numPr>
                <w:ilvl w:val="0"/>
                <w:numId w:val="2"/>
              </w:numPr>
              <w:ind w:left="272" w:hanging="272"/>
              <w:jc w:val="both"/>
              <w:rPr>
                <w:sz w:val="20"/>
              </w:rPr>
            </w:pPr>
            <w:r w:rsidRPr="004A7AAA">
              <w:rPr>
                <w:sz w:val="20"/>
              </w:rPr>
              <w:t>ekrano taškų skaičius ne mažiau nei 3440x1440;</w:t>
            </w:r>
          </w:p>
          <w:p w14:paraId="5C07CFC5" w14:textId="77777777" w:rsidR="00297B69" w:rsidRPr="004A7AAA" w:rsidRDefault="00297B69" w:rsidP="00297B69">
            <w:pPr>
              <w:pStyle w:val="ListParagraph"/>
              <w:numPr>
                <w:ilvl w:val="0"/>
                <w:numId w:val="2"/>
              </w:numPr>
              <w:ind w:left="272" w:hanging="272"/>
              <w:jc w:val="both"/>
              <w:rPr>
                <w:sz w:val="20"/>
              </w:rPr>
            </w:pPr>
            <w:r>
              <w:rPr>
                <w:sz w:val="20"/>
              </w:rPr>
              <w:t>tipinis</w:t>
            </w:r>
            <w:r w:rsidRPr="004A7AAA">
              <w:rPr>
                <w:sz w:val="20"/>
              </w:rPr>
              <w:t xml:space="preserve"> kontrastas ne mažiau nei 3000:1;</w:t>
            </w:r>
          </w:p>
          <w:p w14:paraId="32BA9375" w14:textId="77777777" w:rsidR="00297B69" w:rsidRPr="004A7AAA" w:rsidRDefault="00297B69" w:rsidP="00297B69">
            <w:pPr>
              <w:pStyle w:val="ListParagraph"/>
              <w:numPr>
                <w:ilvl w:val="0"/>
                <w:numId w:val="2"/>
              </w:numPr>
              <w:ind w:left="272" w:hanging="272"/>
              <w:jc w:val="both"/>
              <w:rPr>
                <w:sz w:val="20"/>
              </w:rPr>
            </w:pPr>
            <w:r w:rsidRPr="004A7AAA">
              <w:rPr>
                <w:sz w:val="20"/>
              </w:rPr>
              <w:t>reakcijos laikas ne daugiau nei 4 ms;</w:t>
            </w:r>
          </w:p>
          <w:p w14:paraId="3AB7AFA5" w14:textId="77777777" w:rsidR="00297B69" w:rsidRPr="004A7AAA" w:rsidRDefault="00297B69" w:rsidP="00297B69">
            <w:pPr>
              <w:pStyle w:val="ListParagraph"/>
              <w:numPr>
                <w:ilvl w:val="0"/>
                <w:numId w:val="2"/>
              </w:numPr>
              <w:ind w:left="272" w:hanging="272"/>
              <w:jc w:val="both"/>
              <w:rPr>
                <w:sz w:val="20"/>
              </w:rPr>
            </w:pPr>
            <w:r w:rsidRPr="004A7AAA">
              <w:rPr>
                <w:sz w:val="20"/>
              </w:rPr>
              <w:t>monitoriaus šoninės kraštinės ir viršutinis rėmelis neturi būti platesnis kaip 2 mm;</w:t>
            </w:r>
          </w:p>
          <w:p w14:paraId="33DA1300" w14:textId="77777777" w:rsidR="00297B69" w:rsidRPr="004A7AAA" w:rsidRDefault="00297B69" w:rsidP="00297B69">
            <w:pPr>
              <w:pStyle w:val="ListParagraph"/>
              <w:numPr>
                <w:ilvl w:val="0"/>
                <w:numId w:val="2"/>
              </w:numPr>
              <w:ind w:left="272" w:hanging="272"/>
              <w:jc w:val="both"/>
              <w:rPr>
                <w:sz w:val="20"/>
              </w:rPr>
            </w:pPr>
            <w:r w:rsidRPr="004A7AAA">
              <w:rPr>
                <w:sz w:val="20"/>
              </w:rPr>
              <w:t>stebėjimo kampas (H/V) ne mažiau kaip 178°/178° arba lygiavertis;</w:t>
            </w:r>
          </w:p>
          <w:p w14:paraId="5017BA78" w14:textId="77777777" w:rsidR="00297B69" w:rsidRDefault="00297B69" w:rsidP="00297B69">
            <w:pPr>
              <w:pStyle w:val="ListParagraph"/>
              <w:numPr>
                <w:ilvl w:val="0"/>
                <w:numId w:val="2"/>
              </w:numPr>
              <w:ind w:left="272" w:hanging="272"/>
              <w:jc w:val="both"/>
              <w:rPr>
                <w:sz w:val="20"/>
              </w:rPr>
            </w:pPr>
            <w:r w:rsidRPr="004A7AAA">
              <w:rPr>
                <w:sz w:val="20"/>
              </w:rPr>
              <w:t xml:space="preserve">spalvų </w:t>
            </w:r>
            <w:r>
              <w:rPr>
                <w:sz w:val="20"/>
              </w:rPr>
              <w:t>gama</w:t>
            </w:r>
            <w:r w:rsidRPr="004A7AAA">
              <w:rPr>
                <w:sz w:val="20"/>
              </w:rPr>
              <w:t xml:space="preserve"> ne blogiau kaip 99% sRGB;</w:t>
            </w:r>
          </w:p>
          <w:p w14:paraId="395974C5" w14:textId="77777777" w:rsidR="00297B69" w:rsidRPr="004A7AAA" w:rsidRDefault="00297B69" w:rsidP="00297B69">
            <w:pPr>
              <w:pStyle w:val="ListParagraph"/>
              <w:numPr>
                <w:ilvl w:val="0"/>
                <w:numId w:val="2"/>
              </w:numPr>
              <w:ind w:left="272" w:hanging="272"/>
              <w:jc w:val="both"/>
              <w:rPr>
                <w:sz w:val="20"/>
              </w:rPr>
            </w:pPr>
            <w:r>
              <w:rPr>
                <w:sz w:val="20"/>
              </w:rPr>
              <w:t>spalvų gylis ne blogiau kaip 8 bit</w:t>
            </w:r>
            <w:r>
              <w:rPr>
                <w:sz w:val="20"/>
                <w:lang w:val="en-US"/>
              </w:rPr>
              <w:t>;</w:t>
            </w:r>
          </w:p>
          <w:p w14:paraId="37E187FA" w14:textId="77777777" w:rsidR="00297B69" w:rsidRPr="004A7AAA" w:rsidRDefault="00297B69" w:rsidP="00297B69">
            <w:pPr>
              <w:pStyle w:val="ListParagraph"/>
              <w:numPr>
                <w:ilvl w:val="0"/>
                <w:numId w:val="2"/>
              </w:numPr>
              <w:ind w:left="272" w:hanging="272"/>
              <w:jc w:val="both"/>
              <w:rPr>
                <w:sz w:val="20"/>
              </w:rPr>
            </w:pPr>
            <w:r w:rsidRPr="004A7AAA">
              <w:rPr>
                <w:sz w:val="20"/>
              </w:rPr>
              <w:t>HDR10 palaikymas;</w:t>
            </w:r>
          </w:p>
          <w:p w14:paraId="622A5690" w14:textId="77777777" w:rsidR="00297B69" w:rsidRPr="004A7AAA" w:rsidRDefault="00297B69" w:rsidP="00297B69">
            <w:pPr>
              <w:pStyle w:val="ListParagraph"/>
              <w:numPr>
                <w:ilvl w:val="0"/>
                <w:numId w:val="2"/>
              </w:numPr>
              <w:ind w:left="272" w:hanging="272"/>
              <w:jc w:val="both"/>
              <w:rPr>
                <w:sz w:val="20"/>
              </w:rPr>
            </w:pPr>
            <w:r w:rsidRPr="004A7AAA">
              <w:rPr>
                <w:sz w:val="20"/>
              </w:rPr>
              <w:t>Į monitoriaus korpusą integruotos jungtys: tinklo adapteris ne lėtesnis nei 1Gbps su RJ-45 sąsaja, DisplayPort 1.4 In (turi būti pridėtas ne trumpesnis kaip 1,8m ilgio DP-DP kabelis), USB-C (Power Delivery 3.0 ne blogiau kaip 100W, DisplayPort 1.4 Alt Mode palaikymas), HDMI 2.1 TMDS, 3 vnt. USB 3.2 ir 2 vnt. USB-C jungtys;</w:t>
            </w:r>
          </w:p>
          <w:p w14:paraId="0D47BCDD" w14:textId="77777777" w:rsidR="00297B69" w:rsidRPr="004A7AAA" w:rsidRDefault="00297B69" w:rsidP="00297B69">
            <w:pPr>
              <w:pStyle w:val="ListParagraph"/>
              <w:numPr>
                <w:ilvl w:val="0"/>
                <w:numId w:val="2"/>
              </w:numPr>
              <w:ind w:left="272" w:hanging="272"/>
              <w:jc w:val="both"/>
              <w:rPr>
                <w:sz w:val="20"/>
              </w:rPr>
            </w:pPr>
            <w:r w:rsidRPr="004A7AAA">
              <w:rPr>
                <w:sz w:val="20"/>
              </w:rPr>
              <w:t>monitoriaus stovas, leidžiantis keisti ekrano aukštį ne mažiau kaip 15 cm;</w:t>
            </w:r>
          </w:p>
          <w:p w14:paraId="14252901" w14:textId="77777777" w:rsidR="00297B69" w:rsidRPr="004A7AAA" w:rsidRDefault="00297B69" w:rsidP="00297B69">
            <w:pPr>
              <w:pStyle w:val="ListParagraph"/>
              <w:numPr>
                <w:ilvl w:val="0"/>
                <w:numId w:val="2"/>
              </w:numPr>
              <w:ind w:left="272" w:hanging="272"/>
              <w:jc w:val="both"/>
              <w:rPr>
                <w:sz w:val="20"/>
              </w:rPr>
            </w:pPr>
            <w:r w:rsidRPr="004A7AAA">
              <w:rPr>
                <w:sz w:val="20"/>
              </w:rPr>
              <w:t>ekrano reguliavimas/pasukimas ne mažiau nuo -5</w:t>
            </w:r>
            <w:r w:rsidRPr="004A7AAA">
              <w:rPr>
                <w:sz w:val="20"/>
                <w:vertAlign w:val="superscript"/>
              </w:rPr>
              <w:t>0</w:t>
            </w:r>
            <w:r w:rsidRPr="004A7AAA">
              <w:rPr>
                <w:sz w:val="20"/>
              </w:rPr>
              <w:t xml:space="preserve"> iki +22</w:t>
            </w:r>
            <w:r w:rsidRPr="004A7AAA">
              <w:rPr>
                <w:sz w:val="20"/>
                <w:vertAlign w:val="superscript"/>
              </w:rPr>
              <w:t>0</w:t>
            </w:r>
            <w:r w:rsidRPr="004A7AAA">
              <w:rPr>
                <w:sz w:val="20"/>
              </w:rPr>
              <w:t xml:space="preserve"> / 45</w:t>
            </w:r>
            <w:r w:rsidRPr="004A7AAA">
              <w:rPr>
                <w:sz w:val="20"/>
                <w:vertAlign w:val="superscript"/>
              </w:rPr>
              <w:t>0</w:t>
            </w:r>
            <w:r w:rsidRPr="004A7AAA">
              <w:rPr>
                <w:sz w:val="20"/>
              </w:rPr>
              <w:t>;</w:t>
            </w:r>
          </w:p>
          <w:p w14:paraId="70A2C01C" w14:textId="77777777" w:rsidR="00297B69" w:rsidRPr="004A7AAA" w:rsidRDefault="00297B69" w:rsidP="00297B69">
            <w:pPr>
              <w:pStyle w:val="ListParagraph"/>
              <w:numPr>
                <w:ilvl w:val="0"/>
                <w:numId w:val="2"/>
              </w:numPr>
              <w:ind w:left="272" w:hanging="272"/>
              <w:jc w:val="both"/>
              <w:rPr>
                <w:sz w:val="20"/>
              </w:rPr>
            </w:pPr>
            <w:r w:rsidRPr="004A7AAA">
              <w:rPr>
                <w:sz w:val="20"/>
              </w:rPr>
              <w:t>monitorius gali būti pateiktas su trečiųjų šalių stovu, jei baziniame komplekte esantis neužtikrina reikiamų kampų reguliavimo parametrų;</w:t>
            </w:r>
          </w:p>
          <w:p w14:paraId="2EB0ED95" w14:textId="77777777" w:rsidR="00297B69" w:rsidRPr="004A7AAA" w:rsidRDefault="00297B69" w:rsidP="00297B69">
            <w:pPr>
              <w:pStyle w:val="ListParagraph"/>
              <w:numPr>
                <w:ilvl w:val="0"/>
                <w:numId w:val="2"/>
              </w:numPr>
              <w:ind w:left="272" w:hanging="272"/>
              <w:jc w:val="both"/>
              <w:rPr>
                <w:sz w:val="20"/>
              </w:rPr>
            </w:pPr>
            <w:r w:rsidRPr="004A7AAA">
              <w:rPr>
                <w:sz w:val="20"/>
              </w:rPr>
              <w:t>monitorius turi atitikti ekologinio ženklo “Gėlė” (arba lygiaverčių ženklų: EPEAT Gold, Blue Angel, Nordic Swan) reikalavimus;</w:t>
            </w:r>
          </w:p>
          <w:p w14:paraId="26369ECE" w14:textId="549726E6" w:rsidR="00297B69" w:rsidRPr="00BE5ADF" w:rsidRDefault="00297B69" w:rsidP="00297B69">
            <w:pPr>
              <w:pStyle w:val="ListParagraph"/>
              <w:numPr>
                <w:ilvl w:val="0"/>
                <w:numId w:val="2"/>
              </w:numPr>
              <w:ind w:left="272" w:hanging="272"/>
              <w:jc w:val="both"/>
              <w:rPr>
                <w:sz w:val="20"/>
              </w:rPr>
            </w:pPr>
            <w:r w:rsidRPr="004A7AAA">
              <w:rPr>
                <w:sz w:val="20"/>
              </w:rPr>
              <w:t>monitorius turi atitikti TCO 10 arba lygiaverčio ženklo reikalavimus.</w:t>
            </w:r>
          </w:p>
        </w:tc>
        <w:tc>
          <w:tcPr>
            <w:tcW w:w="2493" w:type="dxa"/>
          </w:tcPr>
          <w:p w14:paraId="18771CE1" w14:textId="77777777" w:rsidR="00297B69" w:rsidRPr="007A0544" w:rsidRDefault="00297B69" w:rsidP="00297B69">
            <w:pPr>
              <w:spacing w:line="256" w:lineRule="auto"/>
              <w:rPr>
                <w:sz w:val="20"/>
              </w:rPr>
            </w:pPr>
          </w:p>
        </w:tc>
      </w:tr>
      <w:tr w:rsidR="00297B69" w:rsidRPr="007A0544" w14:paraId="0E7B487D" w14:textId="77777777" w:rsidTr="00225687">
        <w:trPr>
          <w:cantSplit/>
          <w:trHeight w:val="278"/>
        </w:trPr>
        <w:tc>
          <w:tcPr>
            <w:tcW w:w="721" w:type="dxa"/>
            <w:vAlign w:val="center"/>
          </w:tcPr>
          <w:p w14:paraId="6A7A6E54" w14:textId="77777777" w:rsidR="00297B69" w:rsidRPr="007A0544" w:rsidRDefault="00297B69" w:rsidP="00297B69">
            <w:pPr>
              <w:numPr>
                <w:ilvl w:val="0"/>
                <w:numId w:val="1"/>
              </w:numPr>
              <w:spacing w:line="256" w:lineRule="auto"/>
              <w:ind w:left="0" w:firstLine="113"/>
              <w:jc w:val="center"/>
              <w:rPr>
                <w:sz w:val="20"/>
              </w:rPr>
            </w:pPr>
          </w:p>
        </w:tc>
        <w:tc>
          <w:tcPr>
            <w:tcW w:w="2383" w:type="dxa"/>
          </w:tcPr>
          <w:p w14:paraId="75E7781C" w14:textId="5D4F5463" w:rsidR="00297B69" w:rsidRPr="007A0544" w:rsidRDefault="00297B69" w:rsidP="00297B69">
            <w:pPr>
              <w:spacing w:line="256" w:lineRule="auto"/>
              <w:rPr>
                <w:sz w:val="20"/>
              </w:rPr>
            </w:pPr>
            <w:r>
              <w:rPr>
                <w:sz w:val="20"/>
              </w:rPr>
              <w:t>Klaviatūra ir pelė</w:t>
            </w:r>
          </w:p>
        </w:tc>
        <w:tc>
          <w:tcPr>
            <w:tcW w:w="4924" w:type="dxa"/>
          </w:tcPr>
          <w:p w14:paraId="137AF53D" w14:textId="77777777" w:rsidR="00297B69" w:rsidRPr="00F87257" w:rsidRDefault="00297B69" w:rsidP="00297B69">
            <w:pPr>
              <w:spacing w:line="256" w:lineRule="auto"/>
              <w:jc w:val="both"/>
              <w:rPr>
                <w:sz w:val="20"/>
              </w:rPr>
            </w:pPr>
            <w:r>
              <w:rPr>
                <w:sz w:val="20"/>
              </w:rPr>
              <w:t>Belaidė klaviatūra</w:t>
            </w:r>
            <w:r w:rsidRPr="00F87257">
              <w:rPr>
                <w:sz w:val="20"/>
              </w:rPr>
              <w:t>, kurios klavišų išdėstymas atitiktų Windows keyboard / US English layout išdėstymą. Su lietuviškomis raidėmis (išgraviruoti, įspausti, lipdukai negalimi).</w:t>
            </w:r>
          </w:p>
          <w:p w14:paraId="7B2A217B" w14:textId="6F1EECA4" w:rsidR="00297B69" w:rsidRPr="007A0544" w:rsidRDefault="00297B69" w:rsidP="00297B69">
            <w:pPr>
              <w:spacing w:line="256" w:lineRule="auto"/>
              <w:jc w:val="both"/>
              <w:rPr>
                <w:sz w:val="20"/>
              </w:rPr>
            </w:pPr>
            <w:r>
              <w:rPr>
                <w:sz w:val="20"/>
              </w:rPr>
              <w:t>Belaidė o</w:t>
            </w:r>
            <w:r w:rsidRPr="00F87257">
              <w:rPr>
                <w:sz w:val="20"/>
              </w:rPr>
              <w:t>ptinė pelė</w:t>
            </w:r>
            <w:r>
              <w:rPr>
                <w:sz w:val="20"/>
              </w:rPr>
              <w:t xml:space="preserve">, </w:t>
            </w:r>
            <w:r w:rsidRPr="00F87257">
              <w:rPr>
                <w:sz w:val="20"/>
              </w:rPr>
              <w:t>dviejų mygtukų su slinkties ratuku.</w:t>
            </w:r>
          </w:p>
        </w:tc>
        <w:tc>
          <w:tcPr>
            <w:tcW w:w="2493" w:type="dxa"/>
          </w:tcPr>
          <w:p w14:paraId="1A53734E" w14:textId="77777777" w:rsidR="00297B69" w:rsidRPr="007A0544" w:rsidRDefault="00297B69" w:rsidP="00297B69">
            <w:pPr>
              <w:spacing w:line="256" w:lineRule="auto"/>
              <w:rPr>
                <w:sz w:val="20"/>
              </w:rPr>
            </w:pPr>
          </w:p>
        </w:tc>
      </w:tr>
      <w:tr w:rsidR="00297B69" w:rsidRPr="007A0544" w14:paraId="2062D698" w14:textId="77777777" w:rsidTr="00225687">
        <w:trPr>
          <w:cantSplit/>
          <w:trHeight w:val="278"/>
        </w:trPr>
        <w:tc>
          <w:tcPr>
            <w:tcW w:w="721" w:type="dxa"/>
            <w:vAlign w:val="center"/>
          </w:tcPr>
          <w:p w14:paraId="2A988C06" w14:textId="77777777" w:rsidR="00297B69" w:rsidRPr="007A0544" w:rsidRDefault="00297B69" w:rsidP="00297B69">
            <w:pPr>
              <w:numPr>
                <w:ilvl w:val="0"/>
                <w:numId w:val="1"/>
              </w:numPr>
              <w:spacing w:line="256" w:lineRule="auto"/>
              <w:ind w:left="0" w:firstLine="113"/>
              <w:jc w:val="center"/>
              <w:rPr>
                <w:sz w:val="20"/>
              </w:rPr>
            </w:pPr>
          </w:p>
        </w:tc>
        <w:tc>
          <w:tcPr>
            <w:tcW w:w="2383" w:type="dxa"/>
            <w:hideMark/>
          </w:tcPr>
          <w:p w14:paraId="394086E4" w14:textId="2F0A6CBD" w:rsidR="00297B69" w:rsidRPr="007A0544" w:rsidRDefault="00297B69" w:rsidP="00297B69">
            <w:pPr>
              <w:spacing w:line="256" w:lineRule="auto"/>
              <w:rPr>
                <w:sz w:val="20"/>
              </w:rPr>
            </w:pPr>
            <w:r w:rsidRPr="007A0544">
              <w:rPr>
                <w:sz w:val="20"/>
              </w:rPr>
              <w:t>Apsaugos galimybės</w:t>
            </w:r>
          </w:p>
        </w:tc>
        <w:tc>
          <w:tcPr>
            <w:tcW w:w="4924" w:type="dxa"/>
            <w:hideMark/>
          </w:tcPr>
          <w:p w14:paraId="7B83A1F4" w14:textId="4793CA2F" w:rsidR="00297B69" w:rsidRPr="007A0544" w:rsidRDefault="00297B69" w:rsidP="00297B69">
            <w:pPr>
              <w:spacing w:line="256" w:lineRule="auto"/>
              <w:jc w:val="both"/>
              <w:rPr>
                <w:sz w:val="20"/>
              </w:rPr>
            </w:pPr>
            <w:r w:rsidRPr="007A0544">
              <w:rPr>
                <w:sz w:val="20"/>
              </w:rPr>
              <w:t xml:space="preserve">Turi būti integruota TPM 2.0 duomenų apsaugos mikroschema arba lygiavertė. Turi būti gamintojo komplektuojama programinė įranga, leidžianti valdyti ir konfigūruoti TPM, autorizacijos (biometrinė informacija, slaptažodžiai), BIOS nustatymus. Turi būti gamintojo numatyta galimybė prirakinti korpusą </w:t>
            </w:r>
            <w:r w:rsidRPr="007A0544">
              <w:rPr>
                <w:i/>
                <w:sz w:val="20"/>
              </w:rPr>
              <w:t>Standard lock slot</w:t>
            </w:r>
            <w:r w:rsidRPr="007A0544">
              <w:rPr>
                <w:sz w:val="20"/>
              </w:rPr>
              <w:t xml:space="preserve"> tipo arba lygiaverčiu apsauginiu trosu.</w:t>
            </w:r>
          </w:p>
        </w:tc>
        <w:tc>
          <w:tcPr>
            <w:tcW w:w="2493" w:type="dxa"/>
          </w:tcPr>
          <w:p w14:paraId="03E918A3" w14:textId="77777777" w:rsidR="00297B69" w:rsidRPr="007A0544" w:rsidRDefault="00297B69" w:rsidP="00297B69">
            <w:pPr>
              <w:spacing w:line="256" w:lineRule="auto"/>
              <w:rPr>
                <w:sz w:val="20"/>
              </w:rPr>
            </w:pPr>
          </w:p>
        </w:tc>
      </w:tr>
      <w:tr w:rsidR="00297B69" w:rsidRPr="007A0544" w14:paraId="3E1F3B7D" w14:textId="77777777" w:rsidTr="00225687">
        <w:trPr>
          <w:cantSplit/>
          <w:trHeight w:val="278"/>
        </w:trPr>
        <w:tc>
          <w:tcPr>
            <w:tcW w:w="721" w:type="dxa"/>
            <w:vAlign w:val="center"/>
          </w:tcPr>
          <w:p w14:paraId="0ACF5399" w14:textId="77777777" w:rsidR="00297B69" w:rsidRPr="007A0544" w:rsidRDefault="00297B69" w:rsidP="00297B69">
            <w:pPr>
              <w:numPr>
                <w:ilvl w:val="0"/>
                <w:numId w:val="1"/>
              </w:numPr>
              <w:spacing w:line="256" w:lineRule="auto"/>
              <w:ind w:left="0" w:firstLine="113"/>
              <w:jc w:val="center"/>
              <w:rPr>
                <w:sz w:val="20"/>
              </w:rPr>
            </w:pPr>
          </w:p>
        </w:tc>
        <w:tc>
          <w:tcPr>
            <w:tcW w:w="2383" w:type="dxa"/>
            <w:hideMark/>
          </w:tcPr>
          <w:p w14:paraId="4EC6C7E8" w14:textId="6BCEE0C5" w:rsidR="00297B69" w:rsidRPr="007A0544" w:rsidRDefault="00297B69" w:rsidP="00297B69">
            <w:pPr>
              <w:spacing w:line="256" w:lineRule="auto"/>
              <w:rPr>
                <w:sz w:val="20"/>
              </w:rPr>
            </w:pPr>
            <w:r w:rsidRPr="007A0544">
              <w:rPr>
                <w:sz w:val="20"/>
              </w:rPr>
              <w:t xml:space="preserve">Atnaujinimų valdymas </w:t>
            </w:r>
          </w:p>
        </w:tc>
        <w:tc>
          <w:tcPr>
            <w:tcW w:w="4924" w:type="dxa"/>
            <w:hideMark/>
          </w:tcPr>
          <w:p w14:paraId="3AEFF961" w14:textId="48DDF71C" w:rsidR="00297B69" w:rsidRPr="007A0544" w:rsidRDefault="00297B69" w:rsidP="00297B69">
            <w:pPr>
              <w:spacing w:line="256" w:lineRule="auto"/>
              <w:jc w:val="both"/>
              <w:rPr>
                <w:sz w:val="20"/>
              </w:rPr>
            </w:pPr>
            <w:r w:rsidRPr="007A0544">
              <w:rPr>
                <w:sz w:val="20"/>
              </w:rPr>
              <w:t>Įrangos gamintojas turi garantuoti jo gamyklinės programinės įrangos, BIOS atnaujinimų, tvarkyklių prieinamumą įrangos naudotojui (nurodyti gamintojo internetinę svetainę ar kitą būdą, užtikrinantį šios sąlygos įvykdymą).</w:t>
            </w:r>
          </w:p>
        </w:tc>
        <w:tc>
          <w:tcPr>
            <w:tcW w:w="2493" w:type="dxa"/>
          </w:tcPr>
          <w:p w14:paraId="233EDFDF" w14:textId="77777777" w:rsidR="00297B69" w:rsidRPr="007A0544" w:rsidRDefault="00297B69" w:rsidP="00297B69">
            <w:pPr>
              <w:spacing w:line="256" w:lineRule="auto"/>
              <w:rPr>
                <w:sz w:val="20"/>
              </w:rPr>
            </w:pPr>
          </w:p>
        </w:tc>
      </w:tr>
      <w:tr w:rsidR="00297B69" w:rsidRPr="007A0544" w14:paraId="4D6ABCF1" w14:textId="77777777" w:rsidTr="00225687">
        <w:trPr>
          <w:cantSplit/>
          <w:trHeight w:val="278"/>
        </w:trPr>
        <w:tc>
          <w:tcPr>
            <w:tcW w:w="721" w:type="dxa"/>
            <w:vAlign w:val="center"/>
          </w:tcPr>
          <w:p w14:paraId="4F39FD35" w14:textId="77777777" w:rsidR="00297B69" w:rsidRPr="007A0544" w:rsidRDefault="00297B69" w:rsidP="00297B69">
            <w:pPr>
              <w:numPr>
                <w:ilvl w:val="0"/>
                <w:numId w:val="1"/>
              </w:numPr>
              <w:spacing w:line="256" w:lineRule="auto"/>
              <w:ind w:left="0" w:firstLine="113"/>
              <w:jc w:val="center"/>
              <w:rPr>
                <w:sz w:val="20"/>
              </w:rPr>
            </w:pPr>
          </w:p>
        </w:tc>
        <w:tc>
          <w:tcPr>
            <w:tcW w:w="2383" w:type="dxa"/>
          </w:tcPr>
          <w:p w14:paraId="7EB3A913" w14:textId="58A27900" w:rsidR="00297B69" w:rsidRPr="007A0544" w:rsidRDefault="00297B69" w:rsidP="00297B69">
            <w:pPr>
              <w:spacing w:line="256" w:lineRule="auto"/>
              <w:rPr>
                <w:sz w:val="20"/>
              </w:rPr>
            </w:pPr>
            <w:r w:rsidRPr="002D464A">
              <w:rPr>
                <w:sz w:val="20"/>
              </w:rPr>
              <w:t>Gaminio atsparumo reikalavimai</w:t>
            </w:r>
          </w:p>
        </w:tc>
        <w:tc>
          <w:tcPr>
            <w:tcW w:w="4924" w:type="dxa"/>
          </w:tcPr>
          <w:p w14:paraId="296C9A59" w14:textId="77777777" w:rsidR="00297B69" w:rsidRPr="002D464A" w:rsidRDefault="00297B69" w:rsidP="00297B69">
            <w:pPr>
              <w:suppressAutoHyphens/>
              <w:rPr>
                <w:sz w:val="20"/>
              </w:rPr>
            </w:pPr>
            <w:r w:rsidRPr="002D464A">
              <w:rPr>
                <w:sz w:val="20"/>
              </w:rPr>
              <w:t>Darbinė aplinkos temperatūra ne blogiau kaip nuo +10</w:t>
            </w:r>
            <w:r w:rsidRPr="002D464A">
              <w:rPr>
                <w:sz w:val="20"/>
                <w:vertAlign w:val="superscript"/>
              </w:rPr>
              <w:t>0</w:t>
            </w:r>
            <w:r w:rsidRPr="002D464A">
              <w:rPr>
                <w:sz w:val="20"/>
              </w:rPr>
              <w:t>C iki ne mažiau kaip +35</w:t>
            </w:r>
            <w:r w:rsidRPr="002D464A">
              <w:rPr>
                <w:sz w:val="20"/>
                <w:vertAlign w:val="superscript"/>
              </w:rPr>
              <w:t>0</w:t>
            </w:r>
            <w:r w:rsidRPr="002D464A">
              <w:rPr>
                <w:sz w:val="20"/>
              </w:rPr>
              <w:t>C.</w:t>
            </w:r>
          </w:p>
          <w:p w14:paraId="005BDDDF" w14:textId="466A0E17" w:rsidR="00297B69" w:rsidRPr="007A0544" w:rsidRDefault="00297B69" w:rsidP="00297B69">
            <w:pPr>
              <w:spacing w:line="256" w:lineRule="auto"/>
              <w:jc w:val="both"/>
              <w:rPr>
                <w:sz w:val="20"/>
              </w:rPr>
            </w:pPr>
            <w:r w:rsidRPr="002D464A">
              <w:rPr>
                <w:sz w:val="20"/>
              </w:rPr>
              <w:t>Darbinė aplinkos drėgmė ne blogiau kaip nuo 20% iki ne mažiau kaip 80%.</w:t>
            </w:r>
          </w:p>
        </w:tc>
        <w:tc>
          <w:tcPr>
            <w:tcW w:w="2493" w:type="dxa"/>
          </w:tcPr>
          <w:p w14:paraId="5F5B5222" w14:textId="77777777" w:rsidR="00297B69" w:rsidRPr="007A0544" w:rsidRDefault="00297B69" w:rsidP="00297B69">
            <w:pPr>
              <w:spacing w:line="256" w:lineRule="auto"/>
              <w:rPr>
                <w:sz w:val="20"/>
              </w:rPr>
            </w:pPr>
          </w:p>
        </w:tc>
      </w:tr>
      <w:tr w:rsidR="00297B69" w:rsidRPr="007A0544" w14:paraId="6120C87B" w14:textId="77777777" w:rsidTr="00225687">
        <w:trPr>
          <w:cantSplit/>
          <w:trHeight w:val="278"/>
        </w:trPr>
        <w:tc>
          <w:tcPr>
            <w:tcW w:w="721" w:type="dxa"/>
            <w:vAlign w:val="center"/>
          </w:tcPr>
          <w:p w14:paraId="12DF4292" w14:textId="77777777" w:rsidR="00297B69" w:rsidRPr="007A0544" w:rsidRDefault="00297B69" w:rsidP="00297B69">
            <w:pPr>
              <w:numPr>
                <w:ilvl w:val="0"/>
                <w:numId w:val="1"/>
              </w:numPr>
              <w:spacing w:line="256" w:lineRule="auto"/>
              <w:ind w:left="0" w:firstLine="113"/>
              <w:jc w:val="center"/>
              <w:rPr>
                <w:sz w:val="20"/>
              </w:rPr>
            </w:pPr>
          </w:p>
        </w:tc>
        <w:tc>
          <w:tcPr>
            <w:tcW w:w="2383" w:type="dxa"/>
          </w:tcPr>
          <w:p w14:paraId="1A09866D" w14:textId="638102B9" w:rsidR="00297B69" w:rsidRPr="007A0544" w:rsidRDefault="00297B69" w:rsidP="00297B69">
            <w:pPr>
              <w:spacing w:line="256" w:lineRule="auto"/>
              <w:rPr>
                <w:sz w:val="20"/>
              </w:rPr>
            </w:pPr>
            <w:r w:rsidRPr="004B4029">
              <w:rPr>
                <w:sz w:val="20"/>
              </w:rPr>
              <w:t>Triukšmo lygis</w:t>
            </w:r>
          </w:p>
        </w:tc>
        <w:tc>
          <w:tcPr>
            <w:tcW w:w="4924" w:type="dxa"/>
          </w:tcPr>
          <w:p w14:paraId="5BDB5199" w14:textId="77777777" w:rsidR="00297B69" w:rsidRPr="002D464A" w:rsidRDefault="00297B69" w:rsidP="00297B69">
            <w:pPr>
              <w:suppressAutoHyphens/>
              <w:rPr>
                <w:sz w:val="20"/>
              </w:rPr>
            </w:pPr>
            <w:r w:rsidRPr="002D464A">
              <w:rPr>
                <w:sz w:val="20"/>
              </w:rPr>
              <w:t xml:space="preserve">Deklaruotoji svertinė garso galia (LpAm), išmatuota pagal ISO 7779 ir apskaičiuota pagal ISO 9296 tuščios eigos (idle) režime ne daugiau kaip </w:t>
            </w:r>
            <w:r>
              <w:rPr>
                <w:sz w:val="20"/>
              </w:rPr>
              <w:t>21</w:t>
            </w:r>
            <w:r w:rsidRPr="002D464A">
              <w:rPr>
                <w:sz w:val="20"/>
              </w:rPr>
              <w:t xml:space="preserve"> dB.</w:t>
            </w:r>
          </w:p>
          <w:p w14:paraId="38543A53" w14:textId="07D646B5" w:rsidR="00297B69" w:rsidRPr="007A0544" w:rsidRDefault="00297B69" w:rsidP="00297B69">
            <w:pPr>
              <w:spacing w:line="256" w:lineRule="auto"/>
              <w:jc w:val="both"/>
              <w:rPr>
                <w:sz w:val="20"/>
              </w:rPr>
            </w:pPr>
            <w:r w:rsidRPr="002D464A">
              <w:rPr>
                <w:sz w:val="20"/>
              </w:rPr>
              <w:t>Kartu su pasiūlymu pateikti prekės gamintojo deklaracijas ar kitus prekės gamintojo tai įrodančius dokumentus.</w:t>
            </w:r>
          </w:p>
        </w:tc>
        <w:tc>
          <w:tcPr>
            <w:tcW w:w="2493" w:type="dxa"/>
          </w:tcPr>
          <w:p w14:paraId="124E4E5C" w14:textId="77777777" w:rsidR="00297B69" w:rsidRPr="007A0544" w:rsidRDefault="00297B69" w:rsidP="00297B69">
            <w:pPr>
              <w:spacing w:line="256" w:lineRule="auto"/>
              <w:rPr>
                <w:sz w:val="20"/>
              </w:rPr>
            </w:pPr>
          </w:p>
        </w:tc>
      </w:tr>
      <w:tr w:rsidR="00297B69" w:rsidRPr="007A0544" w14:paraId="526DC7F0" w14:textId="77777777" w:rsidTr="00225687">
        <w:trPr>
          <w:cantSplit/>
          <w:trHeight w:val="278"/>
        </w:trPr>
        <w:tc>
          <w:tcPr>
            <w:tcW w:w="721" w:type="dxa"/>
            <w:vAlign w:val="center"/>
          </w:tcPr>
          <w:p w14:paraId="41B80534" w14:textId="77777777" w:rsidR="00297B69" w:rsidRPr="007A0544" w:rsidRDefault="00297B69" w:rsidP="00297B69">
            <w:pPr>
              <w:numPr>
                <w:ilvl w:val="0"/>
                <w:numId w:val="1"/>
              </w:numPr>
              <w:spacing w:line="256" w:lineRule="auto"/>
              <w:ind w:left="0" w:firstLine="113"/>
              <w:jc w:val="center"/>
              <w:rPr>
                <w:sz w:val="20"/>
              </w:rPr>
            </w:pPr>
          </w:p>
        </w:tc>
        <w:tc>
          <w:tcPr>
            <w:tcW w:w="2383" w:type="dxa"/>
            <w:hideMark/>
          </w:tcPr>
          <w:p w14:paraId="4BAC72A8" w14:textId="75685EFD" w:rsidR="00297B69" w:rsidRPr="007A0544" w:rsidRDefault="00297B69" w:rsidP="00297B69">
            <w:pPr>
              <w:spacing w:line="256" w:lineRule="auto"/>
              <w:rPr>
                <w:sz w:val="20"/>
              </w:rPr>
            </w:pPr>
            <w:r w:rsidRPr="007A0544">
              <w:rPr>
                <w:sz w:val="20"/>
              </w:rPr>
              <w:t>Bendrieji reikalavimai</w:t>
            </w:r>
          </w:p>
        </w:tc>
        <w:tc>
          <w:tcPr>
            <w:tcW w:w="4924" w:type="dxa"/>
            <w:hideMark/>
          </w:tcPr>
          <w:p w14:paraId="31B77DE9" w14:textId="6A19D4E7" w:rsidR="00297B69" w:rsidRPr="007A0544" w:rsidRDefault="00297B69" w:rsidP="00297B69">
            <w:pPr>
              <w:spacing w:line="256" w:lineRule="auto"/>
              <w:jc w:val="both"/>
              <w:rPr>
                <w:sz w:val="20"/>
              </w:rPr>
            </w:pPr>
            <w:r w:rsidRPr="007A0544">
              <w:rPr>
                <w:sz w:val="20"/>
              </w:rPr>
              <w:t xml:space="preserve">Visa įranga turi būti gamykliškai nauja (angl. </w:t>
            </w:r>
            <w:r w:rsidRPr="007A0544">
              <w:rPr>
                <w:i/>
                <w:sz w:val="20"/>
              </w:rPr>
              <w:t>brand new</w:t>
            </w:r>
            <w:r w:rsidRPr="007A0544">
              <w:rPr>
                <w:sz w:val="20"/>
              </w:rPr>
              <w:t xml:space="preserve">), gamykliškai atnaujinti (angl. </w:t>
            </w:r>
            <w:r w:rsidRPr="007A0544">
              <w:rPr>
                <w:i/>
                <w:sz w:val="20"/>
              </w:rPr>
              <w:t>renew</w:t>
            </w:r>
            <w:r w:rsidRPr="007A0544">
              <w:rPr>
                <w:sz w:val="20"/>
              </w:rPr>
              <w:t xml:space="preserve"> / </w:t>
            </w:r>
            <w:r w:rsidRPr="007A0544">
              <w:rPr>
                <w:i/>
                <w:sz w:val="20"/>
              </w:rPr>
              <w:t>refurbished</w:t>
            </w:r>
            <w:r w:rsidRPr="007A0544">
              <w:rPr>
                <w:sz w:val="20"/>
              </w:rPr>
              <w:t xml:space="preserve"> /</w:t>
            </w:r>
            <w:r w:rsidRPr="007A0544">
              <w:rPr>
                <w:i/>
                <w:sz w:val="20"/>
              </w:rPr>
              <w:t xml:space="preserve"> remarked</w:t>
            </w:r>
            <w:r w:rsidRPr="007A0544">
              <w:rPr>
                <w:sz w:val="20"/>
              </w:rPr>
              <w:t>) komponentai neleistini.</w:t>
            </w:r>
          </w:p>
        </w:tc>
        <w:tc>
          <w:tcPr>
            <w:tcW w:w="2493" w:type="dxa"/>
          </w:tcPr>
          <w:p w14:paraId="6766162E" w14:textId="77777777" w:rsidR="00297B69" w:rsidRPr="007A0544" w:rsidRDefault="00297B69" w:rsidP="00297B69">
            <w:pPr>
              <w:spacing w:line="256" w:lineRule="auto"/>
              <w:rPr>
                <w:sz w:val="20"/>
              </w:rPr>
            </w:pPr>
          </w:p>
        </w:tc>
      </w:tr>
      <w:tr w:rsidR="00297B69" w:rsidRPr="007A0544" w14:paraId="4750197E" w14:textId="77777777" w:rsidTr="00225687">
        <w:trPr>
          <w:cantSplit/>
          <w:trHeight w:val="278"/>
        </w:trPr>
        <w:tc>
          <w:tcPr>
            <w:tcW w:w="721" w:type="dxa"/>
            <w:vAlign w:val="center"/>
          </w:tcPr>
          <w:p w14:paraId="589C2B3C" w14:textId="77777777" w:rsidR="00297B69" w:rsidRPr="007A0544" w:rsidRDefault="00297B69" w:rsidP="00297B69">
            <w:pPr>
              <w:numPr>
                <w:ilvl w:val="0"/>
                <w:numId w:val="1"/>
              </w:numPr>
              <w:spacing w:line="256" w:lineRule="auto"/>
              <w:ind w:left="0" w:firstLine="113"/>
              <w:jc w:val="center"/>
              <w:rPr>
                <w:sz w:val="20"/>
              </w:rPr>
            </w:pPr>
          </w:p>
        </w:tc>
        <w:tc>
          <w:tcPr>
            <w:tcW w:w="2383" w:type="dxa"/>
            <w:hideMark/>
          </w:tcPr>
          <w:p w14:paraId="7A338FF5" w14:textId="16390C7C" w:rsidR="00297B69" w:rsidRPr="007A0544" w:rsidRDefault="00297B69" w:rsidP="00297B69">
            <w:pPr>
              <w:spacing w:line="256" w:lineRule="auto"/>
              <w:rPr>
                <w:sz w:val="20"/>
              </w:rPr>
            </w:pPr>
            <w:r w:rsidRPr="007A0544">
              <w:rPr>
                <w:sz w:val="20"/>
              </w:rPr>
              <w:t>Surinkimo reikalavimai</w:t>
            </w:r>
          </w:p>
        </w:tc>
        <w:tc>
          <w:tcPr>
            <w:tcW w:w="4924" w:type="dxa"/>
            <w:hideMark/>
          </w:tcPr>
          <w:p w14:paraId="1E16C2E4" w14:textId="77777777" w:rsidR="00297B69" w:rsidRDefault="00297B69" w:rsidP="00297B69">
            <w:pPr>
              <w:spacing w:line="256" w:lineRule="auto"/>
              <w:jc w:val="both"/>
              <w:rPr>
                <w:spacing w:val="-3"/>
                <w:sz w:val="20"/>
              </w:rPr>
            </w:pPr>
            <w:r w:rsidRPr="007A0544">
              <w:rPr>
                <w:sz w:val="20"/>
              </w:rPr>
              <w:t>Visa siūloma įranga (sisteminis blokas</w:t>
            </w:r>
            <w:r>
              <w:rPr>
                <w:sz w:val="20"/>
              </w:rPr>
              <w:t>,</w:t>
            </w:r>
            <w:r w:rsidRPr="007A0544">
              <w:rPr>
                <w:sz w:val="20"/>
              </w:rPr>
              <w:t xml:space="preserve"> jo komponentai</w:t>
            </w:r>
            <w:r>
              <w:rPr>
                <w:sz w:val="20"/>
              </w:rPr>
              <w:t>, monitorius ir visi priedai</w:t>
            </w:r>
            <w:r w:rsidRPr="007A0544">
              <w:rPr>
                <w:sz w:val="20"/>
              </w:rPr>
              <w:t xml:space="preserve">) turi būti vieno </w:t>
            </w:r>
            <w:r w:rsidRPr="007A0544">
              <w:rPr>
                <w:spacing w:val="-5"/>
                <w:sz w:val="20"/>
              </w:rPr>
              <w:t>gamintojo ir</w:t>
            </w:r>
            <w:r>
              <w:rPr>
                <w:spacing w:val="-5"/>
                <w:sz w:val="20"/>
              </w:rPr>
              <w:t>/arba</w:t>
            </w:r>
            <w:r w:rsidRPr="007A0544">
              <w:rPr>
                <w:spacing w:val="-5"/>
                <w:sz w:val="20"/>
              </w:rPr>
              <w:t xml:space="preserve"> pažymėta gamintojo </w:t>
            </w:r>
            <w:r w:rsidRPr="007A0544">
              <w:rPr>
                <w:sz w:val="20"/>
              </w:rPr>
              <w:t xml:space="preserve">prekių ženklu tam, kad būtų užtikrintas </w:t>
            </w:r>
            <w:r w:rsidRPr="007A0544">
              <w:rPr>
                <w:spacing w:val="-1"/>
                <w:sz w:val="20"/>
              </w:rPr>
              <w:t xml:space="preserve">maksimalus sistemos komponentų </w:t>
            </w:r>
            <w:r w:rsidRPr="007A0544">
              <w:rPr>
                <w:spacing w:val="-3"/>
                <w:sz w:val="20"/>
              </w:rPr>
              <w:t xml:space="preserve">suderinamumas. Įrenginių korpuso žymėjimas ir logotipai turi būti originalūs, negali būti perdarytų kitų gamintojų logotipų. </w:t>
            </w:r>
          </w:p>
          <w:p w14:paraId="1267D8E7" w14:textId="6A3F5B4C" w:rsidR="00297B69" w:rsidRPr="007A0544" w:rsidRDefault="00297B69" w:rsidP="00297B69">
            <w:pPr>
              <w:spacing w:line="256" w:lineRule="auto"/>
              <w:jc w:val="both"/>
              <w:rPr>
                <w:rFonts w:eastAsia="SimSun"/>
                <w:sz w:val="20"/>
              </w:rPr>
            </w:pPr>
            <w:r>
              <w:rPr>
                <w:sz w:val="20"/>
              </w:rPr>
              <w:t>K</w:t>
            </w:r>
            <w:r w:rsidRPr="007A0544">
              <w:rPr>
                <w:sz w:val="20"/>
              </w:rPr>
              <w:t xml:space="preserve">ompiuterį sudarantys aparatiniai komponentai (procesorius, atmintis, diskai, </w:t>
            </w:r>
            <w:r>
              <w:rPr>
                <w:sz w:val="20"/>
              </w:rPr>
              <w:t>vaizdo plokštė</w:t>
            </w:r>
            <w:r w:rsidRPr="007A0544">
              <w:rPr>
                <w:sz w:val="20"/>
              </w:rPr>
              <w:t>, maitinimo šaltinis ir kt.) privalo būti sumontuoti į kompiuterį gamintojo gamykloje.</w:t>
            </w:r>
          </w:p>
        </w:tc>
        <w:tc>
          <w:tcPr>
            <w:tcW w:w="2493" w:type="dxa"/>
          </w:tcPr>
          <w:p w14:paraId="34F8C952" w14:textId="77777777" w:rsidR="00297B69" w:rsidRPr="007A0544" w:rsidRDefault="00297B69" w:rsidP="00297B69">
            <w:pPr>
              <w:spacing w:line="256" w:lineRule="auto"/>
              <w:rPr>
                <w:sz w:val="20"/>
              </w:rPr>
            </w:pPr>
          </w:p>
        </w:tc>
      </w:tr>
      <w:tr w:rsidR="00297B69" w:rsidRPr="007A0544" w14:paraId="55C75F8D" w14:textId="77777777" w:rsidTr="00225687">
        <w:trPr>
          <w:cantSplit/>
          <w:trHeight w:val="278"/>
        </w:trPr>
        <w:tc>
          <w:tcPr>
            <w:tcW w:w="721" w:type="dxa"/>
            <w:vAlign w:val="center"/>
          </w:tcPr>
          <w:p w14:paraId="66EED448" w14:textId="77777777" w:rsidR="00297B69" w:rsidRPr="007A0544" w:rsidRDefault="00297B69" w:rsidP="00297B69">
            <w:pPr>
              <w:numPr>
                <w:ilvl w:val="0"/>
                <w:numId w:val="1"/>
              </w:numPr>
              <w:spacing w:line="256" w:lineRule="auto"/>
              <w:ind w:left="0" w:firstLine="113"/>
              <w:jc w:val="center"/>
              <w:rPr>
                <w:sz w:val="20"/>
              </w:rPr>
            </w:pPr>
          </w:p>
        </w:tc>
        <w:tc>
          <w:tcPr>
            <w:tcW w:w="2383" w:type="dxa"/>
          </w:tcPr>
          <w:p w14:paraId="7352C25E" w14:textId="28F503BF" w:rsidR="00297B69" w:rsidRPr="007A0544" w:rsidRDefault="00297B69" w:rsidP="00297B69">
            <w:pPr>
              <w:spacing w:line="256" w:lineRule="auto"/>
              <w:rPr>
                <w:sz w:val="20"/>
              </w:rPr>
            </w:pPr>
            <w:r w:rsidRPr="007A0544">
              <w:rPr>
                <w:sz w:val="20"/>
              </w:rPr>
              <w:t>Sertifikavimo reikalavimai</w:t>
            </w:r>
          </w:p>
        </w:tc>
        <w:tc>
          <w:tcPr>
            <w:tcW w:w="4924" w:type="dxa"/>
          </w:tcPr>
          <w:p w14:paraId="64746F23" w14:textId="77777777" w:rsidR="00297B69" w:rsidRPr="007A0544" w:rsidRDefault="00297B69" w:rsidP="00297B69">
            <w:pPr>
              <w:rPr>
                <w:sz w:val="20"/>
              </w:rPr>
            </w:pPr>
            <w:r w:rsidRPr="007A0544">
              <w:rPr>
                <w:sz w:val="20"/>
              </w:rPr>
              <w:t>Kompiuterio gamintojas turi įsidiegęs ISO 14001:2015 arba lygiavertį aplinkosaugos vadybos standartą (pateikti tai įrodančius dokumentus ar aktyvią nuorodą į gamintojo internetinė tinklalapį).</w:t>
            </w:r>
          </w:p>
          <w:p w14:paraId="61D87179" w14:textId="77777777" w:rsidR="00297B69" w:rsidRPr="007A0544" w:rsidRDefault="00297B69" w:rsidP="00297B69">
            <w:pPr>
              <w:rPr>
                <w:sz w:val="20"/>
              </w:rPr>
            </w:pPr>
            <w:r w:rsidRPr="007A0544">
              <w:rPr>
                <w:sz w:val="20"/>
              </w:rPr>
              <w:t xml:space="preserve">Sertifikatai: Energy Star 9.0 ir EPEAT Gold arba lygiaverčiai. </w:t>
            </w:r>
          </w:p>
          <w:p w14:paraId="1E2AC2B3" w14:textId="47860E0A" w:rsidR="00297B69" w:rsidRPr="007A0544" w:rsidRDefault="00297B69" w:rsidP="00297B69">
            <w:pPr>
              <w:spacing w:line="256" w:lineRule="auto"/>
              <w:jc w:val="both"/>
              <w:rPr>
                <w:sz w:val="20"/>
              </w:rPr>
            </w:pPr>
            <w:r w:rsidRPr="007A0544">
              <w:rPr>
                <w:sz w:val="20"/>
              </w:rPr>
              <w:t>Kompiuteriai turi būti sertifikuoti darbui su MS Windows 11 operacine sistema.</w:t>
            </w:r>
          </w:p>
        </w:tc>
        <w:tc>
          <w:tcPr>
            <w:tcW w:w="2493" w:type="dxa"/>
          </w:tcPr>
          <w:p w14:paraId="697C048C" w14:textId="77777777" w:rsidR="00297B69" w:rsidRPr="007A0544" w:rsidRDefault="00297B69" w:rsidP="00297B69">
            <w:pPr>
              <w:spacing w:line="256" w:lineRule="auto"/>
              <w:rPr>
                <w:sz w:val="20"/>
              </w:rPr>
            </w:pPr>
          </w:p>
        </w:tc>
      </w:tr>
      <w:tr w:rsidR="00297B69" w:rsidRPr="007A0544" w14:paraId="77D2DECC" w14:textId="77777777" w:rsidTr="00225687">
        <w:trPr>
          <w:cantSplit/>
          <w:trHeight w:val="278"/>
        </w:trPr>
        <w:tc>
          <w:tcPr>
            <w:tcW w:w="721" w:type="dxa"/>
            <w:vAlign w:val="center"/>
          </w:tcPr>
          <w:p w14:paraId="5CA98541" w14:textId="77777777" w:rsidR="00297B69" w:rsidRPr="007A0544" w:rsidRDefault="00297B69" w:rsidP="00297B69">
            <w:pPr>
              <w:numPr>
                <w:ilvl w:val="0"/>
                <w:numId w:val="1"/>
              </w:numPr>
              <w:spacing w:line="256" w:lineRule="auto"/>
              <w:ind w:left="0" w:firstLine="113"/>
              <w:jc w:val="center"/>
              <w:rPr>
                <w:rFonts w:eastAsia="SimSun"/>
                <w:sz w:val="20"/>
              </w:rPr>
            </w:pPr>
          </w:p>
        </w:tc>
        <w:tc>
          <w:tcPr>
            <w:tcW w:w="2383" w:type="dxa"/>
            <w:hideMark/>
          </w:tcPr>
          <w:p w14:paraId="6E69F111" w14:textId="26050565" w:rsidR="00297B69" w:rsidRPr="007A0544" w:rsidRDefault="00297B69" w:rsidP="00297B69">
            <w:pPr>
              <w:spacing w:line="256" w:lineRule="auto"/>
              <w:rPr>
                <w:sz w:val="20"/>
              </w:rPr>
            </w:pPr>
            <w:r w:rsidRPr="007A0544">
              <w:rPr>
                <w:rFonts w:eastAsia="SimSun"/>
                <w:sz w:val="20"/>
              </w:rPr>
              <w:t>Garantinis laikotarpis</w:t>
            </w:r>
          </w:p>
        </w:tc>
        <w:tc>
          <w:tcPr>
            <w:tcW w:w="4924" w:type="dxa"/>
            <w:hideMark/>
          </w:tcPr>
          <w:p w14:paraId="61C954F1" w14:textId="77777777" w:rsidR="00297B69" w:rsidRPr="007A0544" w:rsidRDefault="00297B69" w:rsidP="00297B69">
            <w:pPr>
              <w:spacing w:line="256" w:lineRule="auto"/>
              <w:jc w:val="both"/>
              <w:rPr>
                <w:sz w:val="20"/>
              </w:rPr>
            </w:pPr>
            <w:r w:rsidRPr="007A0544">
              <w:rPr>
                <w:sz w:val="20"/>
              </w:rPr>
              <w:t xml:space="preserve">Gamintojo garantinio aptarnavimo laikotarpis ne trumpesnis kaip 36 mėnesiai nuo prekių priėmimo-perdavimo akto pasirašymo dienos. Garantija apima gamintojo garantuojamą nemokamą dalių tiekimą, nemokamus remonto darbus ir nemokamą atvykimą. </w:t>
            </w:r>
          </w:p>
          <w:p w14:paraId="03CC9F36" w14:textId="77777777" w:rsidR="00297B69" w:rsidRPr="007A0544" w:rsidRDefault="00297B69" w:rsidP="00297B69">
            <w:pPr>
              <w:spacing w:line="256" w:lineRule="auto"/>
              <w:jc w:val="both"/>
              <w:rPr>
                <w:sz w:val="20"/>
              </w:rPr>
            </w:pPr>
            <w:r w:rsidRPr="007A0544">
              <w:rPr>
                <w:sz w:val="20"/>
              </w:rPr>
              <w:t>Kompiuterių gamintojas Lietuvoje turi turėti ne mažiau nei du nepriklausomus oficialius autorizuotus siūlomų prekių techninio aptarnavimo centrus, įgaliotus atlikti garantinį siūlomų prekių aptarnavimą.</w:t>
            </w:r>
          </w:p>
          <w:p w14:paraId="5C047F2E" w14:textId="77777777" w:rsidR="00297B69" w:rsidRPr="007A0544" w:rsidRDefault="00297B69" w:rsidP="00297B69">
            <w:pPr>
              <w:spacing w:line="256" w:lineRule="auto"/>
              <w:jc w:val="both"/>
              <w:rPr>
                <w:sz w:val="20"/>
              </w:rPr>
            </w:pPr>
            <w:r w:rsidRPr="007A0544">
              <w:rPr>
                <w:sz w:val="20"/>
              </w:rPr>
              <w:t>Tiekėjas turi pateikti nuorodą į gamintojo internetinę prieigą, kuri įgalina produkto kodo ir serijinio numerio pagalba patikrinti suteiktą gamintojo garantiją internetiniame puslapyje.</w:t>
            </w:r>
          </w:p>
          <w:p w14:paraId="725BCAAB" w14:textId="338FFA21" w:rsidR="00297B69" w:rsidRPr="007A0544" w:rsidRDefault="00297B69" w:rsidP="00297B69">
            <w:pPr>
              <w:spacing w:line="256" w:lineRule="auto"/>
              <w:jc w:val="both"/>
              <w:rPr>
                <w:color w:val="FF0000"/>
                <w:sz w:val="20"/>
              </w:rPr>
            </w:pPr>
            <w:r w:rsidRPr="007A0544">
              <w:rPr>
                <w:sz w:val="20"/>
              </w:rPr>
              <w:t>Turi būti gamintojo interneto svetainės (ar lygiaverčiu principu paremta) vieta su galimybe atnaujinti siūlomų modelių BIOS, įrenginių tvarkykles ir programinę įrangą.</w:t>
            </w:r>
          </w:p>
        </w:tc>
        <w:tc>
          <w:tcPr>
            <w:tcW w:w="2493" w:type="dxa"/>
            <w:hideMark/>
          </w:tcPr>
          <w:p w14:paraId="467B009A" w14:textId="77777777" w:rsidR="00297B69" w:rsidRPr="007A0544" w:rsidRDefault="00297B69" w:rsidP="00297B69">
            <w:pPr>
              <w:spacing w:line="256" w:lineRule="auto"/>
              <w:rPr>
                <w:color w:val="FF0000"/>
                <w:sz w:val="20"/>
              </w:rPr>
            </w:pPr>
          </w:p>
        </w:tc>
      </w:tr>
      <w:tr w:rsidR="00E22BE0" w:rsidRPr="007A0544" w14:paraId="4C22FFCA" w14:textId="77777777" w:rsidTr="00225687">
        <w:tblPrEx>
          <w:tblCellMar>
            <w:left w:w="0" w:type="dxa"/>
            <w:right w:w="0" w:type="dxa"/>
          </w:tblCellMar>
        </w:tblPrEx>
        <w:trPr>
          <w:trHeight w:val="315"/>
        </w:trPr>
        <w:tc>
          <w:tcPr>
            <w:tcW w:w="8028" w:type="dxa"/>
            <w:gridSpan w:val="3"/>
            <w:tcMar>
              <w:top w:w="0" w:type="dxa"/>
              <w:left w:w="108" w:type="dxa"/>
              <w:bottom w:w="0" w:type="dxa"/>
              <w:right w:w="108" w:type="dxa"/>
            </w:tcMar>
            <w:hideMark/>
          </w:tcPr>
          <w:p w14:paraId="6FBA238E" w14:textId="4D7DC64D" w:rsidR="00E22BE0" w:rsidRPr="007A0544" w:rsidRDefault="00E22BE0" w:rsidP="00E22BE0">
            <w:pPr>
              <w:rPr>
                <w:sz w:val="20"/>
              </w:rPr>
            </w:pPr>
            <w:r w:rsidRPr="00BF401C">
              <w:rPr>
                <w:sz w:val="20"/>
              </w:rPr>
              <w:lastRenderedPageBreak/>
              <w:t>Prietaiso</w:t>
            </w:r>
            <w:r w:rsidRPr="00BF401C">
              <w:rPr>
                <w:spacing w:val="-11"/>
                <w:sz w:val="20"/>
              </w:rPr>
              <w:t xml:space="preserve"> </w:t>
            </w:r>
            <w:r w:rsidRPr="00BF401C">
              <w:rPr>
                <w:sz w:val="20"/>
              </w:rPr>
              <w:t>modelis,</w:t>
            </w:r>
            <w:r w:rsidRPr="00BF401C">
              <w:rPr>
                <w:spacing w:val="-8"/>
                <w:sz w:val="20"/>
              </w:rPr>
              <w:t xml:space="preserve"> </w:t>
            </w:r>
            <w:r w:rsidRPr="00BF401C">
              <w:rPr>
                <w:sz w:val="20"/>
              </w:rPr>
              <w:t>firma-gamintoja,</w:t>
            </w:r>
            <w:r w:rsidRPr="00BF401C">
              <w:rPr>
                <w:spacing w:val="-9"/>
                <w:sz w:val="20"/>
              </w:rPr>
              <w:t xml:space="preserve"> </w:t>
            </w:r>
            <w:r w:rsidRPr="00BF401C">
              <w:rPr>
                <w:sz w:val="20"/>
              </w:rPr>
              <w:t>kilmės</w:t>
            </w:r>
            <w:r w:rsidRPr="00BF401C">
              <w:rPr>
                <w:spacing w:val="-11"/>
                <w:sz w:val="20"/>
              </w:rPr>
              <w:t xml:space="preserve"> </w:t>
            </w:r>
            <w:r w:rsidRPr="00BF401C">
              <w:rPr>
                <w:spacing w:val="-4"/>
                <w:sz w:val="20"/>
              </w:rPr>
              <w:t>šalis</w:t>
            </w:r>
          </w:p>
        </w:tc>
        <w:tc>
          <w:tcPr>
            <w:tcW w:w="2493" w:type="dxa"/>
            <w:tcMar>
              <w:top w:w="0" w:type="dxa"/>
              <w:left w:w="108" w:type="dxa"/>
              <w:bottom w:w="0" w:type="dxa"/>
              <w:right w:w="108" w:type="dxa"/>
            </w:tcMar>
          </w:tcPr>
          <w:p w14:paraId="52F2EAB5" w14:textId="77777777" w:rsidR="00E22BE0" w:rsidRPr="007A0544" w:rsidRDefault="00E22BE0" w:rsidP="00E22BE0">
            <w:pPr>
              <w:rPr>
                <w:sz w:val="20"/>
              </w:rPr>
            </w:pPr>
          </w:p>
        </w:tc>
      </w:tr>
      <w:tr w:rsidR="00E22BE0" w:rsidRPr="007A0544" w14:paraId="3251C35A" w14:textId="77777777" w:rsidTr="00225687">
        <w:tblPrEx>
          <w:tblCellMar>
            <w:left w:w="0" w:type="dxa"/>
            <w:right w:w="0" w:type="dxa"/>
          </w:tblCellMar>
        </w:tblPrEx>
        <w:trPr>
          <w:trHeight w:val="315"/>
        </w:trPr>
        <w:tc>
          <w:tcPr>
            <w:tcW w:w="8028" w:type="dxa"/>
            <w:gridSpan w:val="3"/>
            <w:tcMar>
              <w:top w:w="0" w:type="dxa"/>
              <w:left w:w="108" w:type="dxa"/>
              <w:bottom w:w="0" w:type="dxa"/>
              <w:right w:w="108" w:type="dxa"/>
            </w:tcMar>
          </w:tcPr>
          <w:p w14:paraId="29757967" w14:textId="6D2D5A47" w:rsidR="00E22BE0" w:rsidRPr="007A0544" w:rsidRDefault="00E22BE0" w:rsidP="00E22BE0">
            <w:pPr>
              <w:rPr>
                <w:sz w:val="20"/>
              </w:rPr>
            </w:pPr>
            <w:r w:rsidRPr="00BF401C">
              <w:rPr>
                <w:sz w:val="20"/>
              </w:rPr>
              <w:t>Pristatymo</w:t>
            </w:r>
            <w:r w:rsidRPr="00BF401C">
              <w:rPr>
                <w:spacing w:val="-6"/>
                <w:sz w:val="20"/>
              </w:rPr>
              <w:t xml:space="preserve"> </w:t>
            </w:r>
            <w:r w:rsidRPr="00BF401C">
              <w:rPr>
                <w:sz w:val="20"/>
              </w:rPr>
              <w:t>terminas,</w:t>
            </w:r>
            <w:r w:rsidRPr="00BF401C">
              <w:rPr>
                <w:spacing w:val="-7"/>
                <w:sz w:val="20"/>
              </w:rPr>
              <w:t xml:space="preserve"> </w:t>
            </w:r>
            <w:r w:rsidRPr="00BF401C">
              <w:rPr>
                <w:sz w:val="20"/>
              </w:rPr>
              <w:t>ne</w:t>
            </w:r>
            <w:r w:rsidRPr="00BF401C">
              <w:rPr>
                <w:spacing w:val="-4"/>
                <w:sz w:val="20"/>
              </w:rPr>
              <w:t xml:space="preserve"> </w:t>
            </w:r>
            <w:r w:rsidRPr="00BF401C">
              <w:rPr>
                <w:sz w:val="20"/>
              </w:rPr>
              <w:t>vėliau</w:t>
            </w:r>
            <w:r w:rsidRPr="00BF401C">
              <w:rPr>
                <w:spacing w:val="-5"/>
                <w:sz w:val="20"/>
              </w:rPr>
              <w:t xml:space="preserve"> </w:t>
            </w:r>
            <w:r w:rsidRPr="00BF401C">
              <w:rPr>
                <w:sz w:val="20"/>
              </w:rPr>
              <w:t>kaip</w:t>
            </w:r>
            <w:r w:rsidRPr="00BF401C">
              <w:rPr>
                <w:spacing w:val="-6"/>
                <w:sz w:val="20"/>
              </w:rPr>
              <w:t xml:space="preserve"> </w:t>
            </w:r>
            <w:r w:rsidRPr="00BF401C">
              <w:rPr>
                <w:sz w:val="20"/>
              </w:rPr>
              <w:t>per</w:t>
            </w:r>
            <w:r w:rsidRPr="00BF401C">
              <w:rPr>
                <w:spacing w:val="-6"/>
                <w:sz w:val="20"/>
              </w:rPr>
              <w:t xml:space="preserve"> </w:t>
            </w:r>
            <w:r w:rsidRPr="00BF401C">
              <w:rPr>
                <w:sz w:val="20"/>
              </w:rPr>
              <w:t>2</w:t>
            </w:r>
            <w:r w:rsidRPr="00BF401C">
              <w:rPr>
                <w:spacing w:val="-5"/>
                <w:sz w:val="20"/>
              </w:rPr>
              <w:t xml:space="preserve"> </w:t>
            </w:r>
            <w:r w:rsidRPr="00BF401C">
              <w:rPr>
                <w:sz w:val="20"/>
              </w:rPr>
              <w:t>mėnesius</w:t>
            </w:r>
            <w:r w:rsidRPr="00BF401C">
              <w:rPr>
                <w:spacing w:val="-6"/>
                <w:sz w:val="20"/>
              </w:rPr>
              <w:t xml:space="preserve"> </w:t>
            </w:r>
            <w:r w:rsidRPr="00BF401C">
              <w:rPr>
                <w:sz w:val="20"/>
              </w:rPr>
              <w:t>nuo</w:t>
            </w:r>
            <w:r w:rsidRPr="00BF401C">
              <w:rPr>
                <w:spacing w:val="-6"/>
                <w:sz w:val="20"/>
              </w:rPr>
              <w:t xml:space="preserve"> </w:t>
            </w:r>
            <w:r w:rsidRPr="00BF401C">
              <w:rPr>
                <w:sz w:val="20"/>
              </w:rPr>
              <w:t>sutarties</w:t>
            </w:r>
            <w:r w:rsidRPr="00BF401C">
              <w:rPr>
                <w:spacing w:val="-7"/>
                <w:sz w:val="20"/>
              </w:rPr>
              <w:t xml:space="preserve"> </w:t>
            </w:r>
            <w:r w:rsidRPr="00BF401C">
              <w:rPr>
                <w:sz w:val="20"/>
              </w:rPr>
              <w:t>įsigaliojimo</w:t>
            </w:r>
            <w:r w:rsidRPr="00BF401C">
              <w:rPr>
                <w:spacing w:val="-6"/>
                <w:sz w:val="20"/>
              </w:rPr>
              <w:t xml:space="preserve"> </w:t>
            </w:r>
            <w:r w:rsidRPr="00BF401C">
              <w:rPr>
                <w:spacing w:val="-2"/>
                <w:sz w:val="20"/>
              </w:rPr>
              <w:t>dienos.</w:t>
            </w:r>
          </w:p>
        </w:tc>
        <w:tc>
          <w:tcPr>
            <w:tcW w:w="2493" w:type="dxa"/>
            <w:tcMar>
              <w:top w:w="0" w:type="dxa"/>
              <w:left w:w="108" w:type="dxa"/>
              <w:bottom w:w="0" w:type="dxa"/>
              <w:right w:w="108" w:type="dxa"/>
            </w:tcMar>
          </w:tcPr>
          <w:p w14:paraId="1ABF2742" w14:textId="77777777" w:rsidR="00E22BE0" w:rsidRPr="007A0544" w:rsidRDefault="00E22BE0" w:rsidP="00E22BE0">
            <w:pPr>
              <w:rPr>
                <w:sz w:val="20"/>
              </w:rPr>
            </w:pPr>
          </w:p>
        </w:tc>
      </w:tr>
      <w:tr w:rsidR="00E22BE0" w:rsidRPr="007A0544" w14:paraId="1F761FAE" w14:textId="77777777" w:rsidTr="00225687">
        <w:tblPrEx>
          <w:tblCellMar>
            <w:left w:w="0" w:type="dxa"/>
            <w:right w:w="0" w:type="dxa"/>
          </w:tblCellMar>
        </w:tblPrEx>
        <w:trPr>
          <w:trHeight w:val="315"/>
        </w:trPr>
        <w:tc>
          <w:tcPr>
            <w:tcW w:w="8028" w:type="dxa"/>
            <w:gridSpan w:val="3"/>
            <w:tcMar>
              <w:top w:w="0" w:type="dxa"/>
              <w:left w:w="108" w:type="dxa"/>
              <w:bottom w:w="0" w:type="dxa"/>
              <w:right w:w="108" w:type="dxa"/>
            </w:tcMar>
          </w:tcPr>
          <w:p w14:paraId="3B1D9DC3" w14:textId="7B8723F7" w:rsidR="00E22BE0" w:rsidRPr="007A0544" w:rsidRDefault="00E22BE0" w:rsidP="00E22BE0">
            <w:pPr>
              <w:rPr>
                <w:b/>
                <w:bCs/>
                <w:sz w:val="20"/>
              </w:rPr>
            </w:pPr>
            <w:r w:rsidRPr="00BF401C">
              <w:rPr>
                <w:sz w:val="20"/>
              </w:rPr>
              <w:t>Garantinio</w:t>
            </w:r>
            <w:r w:rsidRPr="00BF401C">
              <w:rPr>
                <w:spacing w:val="-5"/>
                <w:sz w:val="20"/>
              </w:rPr>
              <w:t xml:space="preserve"> </w:t>
            </w:r>
            <w:r w:rsidRPr="00BF401C">
              <w:rPr>
                <w:sz w:val="20"/>
              </w:rPr>
              <w:t>aptarnavimo</w:t>
            </w:r>
            <w:r w:rsidRPr="00BF401C">
              <w:rPr>
                <w:spacing w:val="-5"/>
                <w:sz w:val="20"/>
              </w:rPr>
              <w:t xml:space="preserve"> </w:t>
            </w:r>
            <w:r w:rsidRPr="00BF401C">
              <w:rPr>
                <w:sz w:val="20"/>
              </w:rPr>
              <w:t>reakcijos</w:t>
            </w:r>
            <w:r w:rsidRPr="00BF401C">
              <w:rPr>
                <w:spacing w:val="-7"/>
                <w:sz w:val="20"/>
              </w:rPr>
              <w:t xml:space="preserve"> </w:t>
            </w:r>
            <w:r w:rsidRPr="00BF401C">
              <w:rPr>
                <w:sz w:val="20"/>
              </w:rPr>
              <w:t>po</w:t>
            </w:r>
            <w:r w:rsidRPr="00BF401C">
              <w:rPr>
                <w:spacing w:val="-5"/>
                <w:sz w:val="20"/>
              </w:rPr>
              <w:t xml:space="preserve"> </w:t>
            </w:r>
            <w:r w:rsidRPr="00BF401C">
              <w:rPr>
                <w:sz w:val="20"/>
              </w:rPr>
              <w:t>pranešimo</w:t>
            </w:r>
            <w:r w:rsidRPr="00BF401C">
              <w:rPr>
                <w:spacing w:val="-5"/>
                <w:sz w:val="20"/>
              </w:rPr>
              <w:t xml:space="preserve"> </w:t>
            </w:r>
            <w:r w:rsidRPr="00BF401C">
              <w:rPr>
                <w:sz w:val="20"/>
              </w:rPr>
              <w:t>apie</w:t>
            </w:r>
            <w:r w:rsidRPr="00BF401C">
              <w:rPr>
                <w:spacing w:val="-6"/>
                <w:sz w:val="20"/>
              </w:rPr>
              <w:t xml:space="preserve"> </w:t>
            </w:r>
            <w:r w:rsidRPr="00BF401C">
              <w:rPr>
                <w:sz w:val="20"/>
              </w:rPr>
              <w:t>gedimą</w:t>
            </w:r>
            <w:r w:rsidRPr="00BF401C">
              <w:rPr>
                <w:spacing w:val="-4"/>
                <w:sz w:val="20"/>
              </w:rPr>
              <w:t xml:space="preserve"> </w:t>
            </w:r>
            <w:r w:rsidRPr="00BF401C">
              <w:rPr>
                <w:sz w:val="20"/>
              </w:rPr>
              <w:t>greitis</w:t>
            </w:r>
            <w:r w:rsidRPr="00BF401C">
              <w:rPr>
                <w:spacing w:val="-7"/>
                <w:sz w:val="20"/>
              </w:rPr>
              <w:t xml:space="preserve"> </w:t>
            </w:r>
            <w:r w:rsidRPr="00BF401C">
              <w:rPr>
                <w:sz w:val="20"/>
              </w:rPr>
              <w:t>ir</w:t>
            </w:r>
            <w:r w:rsidRPr="00BF401C">
              <w:rPr>
                <w:spacing w:val="-6"/>
                <w:sz w:val="20"/>
              </w:rPr>
              <w:t xml:space="preserve"> </w:t>
            </w:r>
            <w:r w:rsidRPr="00BF401C">
              <w:rPr>
                <w:sz w:val="20"/>
              </w:rPr>
              <w:t>darbingumo atstatymas (ilgiausiai 3 darbo dienos)</w:t>
            </w:r>
          </w:p>
        </w:tc>
        <w:tc>
          <w:tcPr>
            <w:tcW w:w="2493" w:type="dxa"/>
            <w:tcMar>
              <w:top w:w="0" w:type="dxa"/>
              <w:left w:w="108" w:type="dxa"/>
              <w:bottom w:w="0" w:type="dxa"/>
              <w:right w:w="108" w:type="dxa"/>
            </w:tcMar>
          </w:tcPr>
          <w:p w14:paraId="7A3A08F2" w14:textId="77777777" w:rsidR="00E22BE0" w:rsidRPr="007A0544" w:rsidRDefault="00E22BE0" w:rsidP="00E22BE0">
            <w:pPr>
              <w:rPr>
                <w:b/>
                <w:bCs/>
                <w:sz w:val="20"/>
              </w:rPr>
            </w:pPr>
          </w:p>
        </w:tc>
      </w:tr>
      <w:tr w:rsidR="00E22BE0" w:rsidRPr="007A0544" w14:paraId="74DE49AD" w14:textId="77777777" w:rsidTr="00225687">
        <w:tblPrEx>
          <w:tblCellMar>
            <w:left w:w="0" w:type="dxa"/>
            <w:right w:w="0" w:type="dxa"/>
          </w:tblCellMar>
        </w:tblPrEx>
        <w:trPr>
          <w:trHeight w:val="315"/>
        </w:trPr>
        <w:tc>
          <w:tcPr>
            <w:tcW w:w="8028" w:type="dxa"/>
            <w:gridSpan w:val="3"/>
            <w:tcMar>
              <w:top w:w="0" w:type="dxa"/>
              <w:left w:w="108" w:type="dxa"/>
              <w:bottom w:w="0" w:type="dxa"/>
              <w:right w:w="108" w:type="dxa"/>
            </w:tcMar>
          </w:tcPr>
          <w:p w14:paraId="5577F06B" w14:textId="0A7BB518" w:rsidR="00E22BE0" w:rsidRPr="007A0544" w:rsidRDefault="00E22BE0" w:rsidP="00E22BE0">
            <w:pPr>
              <w:rPr>
                <w:b/>
                <w:bCs/>
                <w:sz w:val="20"/>
              </w:rPr>
            </w:pPr>
            <w:r w:rsidRPr="00BF401C">
              <w:rPr>
                <w:spacing w:val="-2"/>
                <w:sz w:val="20"/>
              </w:rPr>
              <w:t>Kiekis</w:t>
            </w:r>
          </w:p>
        </w:tc>
        <w:tc>
          <w:tcPr>
            <w:tcW w:w="2493" w:type="dxa"/>
            <w:tcMar>
              <w:top w:w="0" w:type="dxa"/>
              <w:left w:w="108" w:type="dxa"/>
              <w:bottom w:w="0" w:type="dxa"/>
              <w:right w:w="108" w:type="dxa"/>
            </w:tcMar>
          </w:tcPr>
          <w:p w14:paraId="754F0E23" w14:textId="0CF97C7B" w:rsidR="00E22BE0" w:rsidRPr="00412A1F" w:rsidRDefault="00E22BE0" w:rsidP="00E22BE0">
            <w:pPr>
              <w:rPr>
                <w:sz w:val="20"/>
              </w:rPr>
            </w:pPr>
            <w:r w:rsidRPr="00412A1F">
              <w:rPr>
                <w:sz w:val="20"/>
              </w:rPr>
              <w:t>1</w:t>
            </w:r>
            <w:r w:rsidR="00357B9D">
              <w:rPr>
                <w:sz w:val="20"/>
              </w:rPr>
              <w:t>4</w:t>
            </w:r>
            <w:r w:rsidRPr="00412A1F">
              <w:rPr>
                <w:sz w:val="20"/>
              </w:rPr>
              <w:t xml:space="preserve"> kompl.</w:t>
            </w:r>
          </w:p>
        </w:tc>
      </w:tr>
    </w:tbl>
    <w:p w14:paraId="4E4FDA53" w14:textId="77777777" w:rsidR="000161FA" w:rsidRDefault="000161FA"/>
    <w:p w14:paraId="68778D5F" w14:textId="2015F376" w:rsidR="000161FA" w:rsidRPr="00F61930" w:rsidRDefault="008A7425">
      <w:pPr>
        <w:rPr>
          <w:b/>
          <w:bCs/>
          <w:sz w:val="28"/>
          <w:szCs w:val="28"/>
        </w:rPr>
      </w:pPr>
      <w:r w:rsidRPr="00F61930">
        <w:rPr>
          <w:b/>
          <w:bCs/>
          <w:sz w:val="28"/>
          <w:szCs w:val="28"/>
        </w:rPr>
        <w:t xml:space="preserve">2 pirkimo dalis: Stacionarus kompiuteris ir monitorius </w:t>
      </w:r>
      <w:r w:rsidR="006D187F" w:rsidRPr="00F61930">
        <w:rPr>
          <w:b/>
          <w:bCs/>
          <w:sz w:val="28"/>
          <w:szCs w:val="28"/>
        </w:rPr>
        <w:t>„</w:t>
      </w:r>
      <w:r w:rsidRPr="00F61930">
        <w:rPr>
          <w:b/>
          <w:bCs/>
          <w:sz w:val="28"/>
          <w:szCs w:val="28"/>
        </w:rPr>
        <w:t>A</w:t>
      </w:r>
      <w:r w:rsidR="006D187F" w:rsidRPr="00F61930">
        <w:rPr>
          <w:b/>
          <w:bCs/>
          <w:sz w:val="28"/>
          <w:szCs w:val="28"/>
        </w:rPr>
        <w:t>K</w:t>
      </w:r>
      <w:r w:rsidRPr="00F61930">
        <w:rPr>
          <w:b/>
          <w:bCs/>
          <w:sz w:val="28"/>
          <w:szCs w:val="28"/>
        </w:rPr>
        <w:t>M2</w:t>
      </w:r>
      <w:r w:rsidR="006D187F" w:rsidRPr="00F61930">
        <w:rPr>
          <w:b/>
          <w:bCs/>
          <w:sz w:val="28"/>
          <w:szCs w:val="28"/>
        </w:rPr>
        <w:t>“</w:t>
      </w:r>
    </w:p>
    <w:p w14:paraId="14260614" w14:textId="36542E33" w:rsidR="00125A1E" w:rsidRPr="002E4FDF" w:rsidRDefault="00125A1E">
      <w:pPr>
        <w:rPr>
          <w:szCs w:val="24"/>
          <w:lang w:val="en-US"/>
        </w:rPr>
      </w:pPr>
      <w:r>
        <w:rPr>
          <w:szCs w:val="24"/>
        </w:rPr>
        <w:t>2</w:t>
      </w:r>
      <w:r w:rsidRPr="00125A1E">
        <w:rPr>
          <w:szCs w:val="24"/>
        </w:rPr>
        <w:t>.</w:t>
      </w:r>
      <w:r>
        <w:rPr>
          <w:szCs w:val="24"/>
        </w:rPr>
        <w:t xml:space="preserve">1 </w:t>
      </w:r>
      <w:r w:rsidRPr="00125A1E">
        <w:rPr>
          <w:szCs w:val="24"/>
        </w:rPr>
        <w:t>lentelė</w:t>
      </w:r>
      <w:r>
        <w:rPr>
          <w:szCs w:val="24"/>
        </w:rPr>
        <w:t>:</w:t>
      </w:r>
      <w:r w:rsidRPr="00125A1E">
        <w:rPr>
          <w:szCs w:val="24"/>
        </w:rPr>
        <w:t xml:space="preserve"> techniniai reikalavimai</w:t>
      </w:r>
    </w:p>
    <w:tbl>
      <w:tblPr>
        <w:tblW w:w="1062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721"/>
        <w:gridCol w:w="2383"/>
        <w:gridCol w:w="4960"/>
        <w:gridCol w:w="2556"/>
      </w:tblGrid>
      <w:tr w:rsidR="00D00E34" w:rsidRPr="007A0544" w14:paraId="3458E973" w14:textId="77777777" w:rsidTr="00225687">
        <w:trPr>
          <w:cantSplit/>
          <w:trHeight w:val="253"/>
        </w:trPr>
        <w:tc>
          <w:tcPr>
            <w:tcW w:w="721" w:type="dxa"/>
            <w:shd w:val="clear" w:color="auto" w:fill="DEDAC4"/>
          </w:tcPr>
          <w:p w14:paraId="652C5914" w14:textId="77777777" w:rsidR="00D00E34" w:rsidRDefault="00D00E34" w:rsidP="00D00E34">
            <w:pPr>
              <w:pStyle w:val="TableParagraph"/>
              <w:spacing w:before="108"/>
              <w:ind w:left="0"/>
              <w:rPr>
                <w:b/>
                <w:sz w:val="20"/>
              </w:rPr>
            </w:pPr>
          </w:p>
          <w:p w14:paraId="4D7772F1" w14:textId="71623A17" w:rsidR="00D00E34" w:rsidRPr="007A0544" w:rsidRDefault="00D00E34" w:rsidP="00D00E34">
            <w:pPr>
              <w:spacing w:line="256" w:lineRule="auto"/>
              <w:ind w:left="284"/>
              <w:jc w:val="center"/>
              <w:rPr>
                <w:sz w:val="20"/>
              </w:rPr>
            </w:pPr>
            <w:r>
              <w:rPr>
                <w:spacing w:val="-4"/>
                <w:sz w:val="20"/>
              </w:rPr>
              <w:t xml:space="preserve">Eil. </w:t>
            </w:r>
            <w:r>
              <w:rPr>
                <w:spacing w:val="-5"/>
                <w:sz w:val="20"/>
              </w:rPr>
              <w:t>Nr.</w:t>
            </w:r>
          </w:p>
        </w:tc>
        <w:tc>
          <w:tcPr>
            <w:tcW w:w="2383" w:type="dxa"/>
            <w:shd w:val="clear" w:color="auto" w:fill="DEDAC4"/>
          </w:tcPr>
          <w:p w14:paraId="7A8163EF" w14:textId="311BDDBB" w:rsidR="00D00E34" w:rsidRPr="00CC29BF" w:rsidRDefault="00D00E34" w:rsidP="00D00E34">
            <w:pPr>
              <w:spacing w:line="256" w:lineRule="auto"/>
              <w:jc w:val="center"/>
              <w:rPr>
                <w:b/>
                <w:bCs/>
                <w:sz w:val="20"/>
              </w:rPr>
            </w:pPr>
            <w:r>
              <w:rPr>
                <w:sz w:val="20"/>
              </w:rPr>
              <w:t xml:space="preserve">Komponento / </w:t>
            </w:r>
            <w:r>
              <w:rPr>
                <w:spacing w:val="-2"/>
                <w:sz w:val="20"/>
              </w:rPr>
              <w:t>charakteristikos pavadinimas</w:t>
            </w:r>
          </w:p>
        </w:tc>
        <w:tc>
          <w:tcPr>
            <w:tcW w:w="4960" w:type="dxa"/>
            <w:shd w:val="clear" w:color="auto" w:fill="DEDAC4"/>
          </w:tcPr>
          <w:p w14:paraId="0BFC3E91" w14:textId="77777777" w:rsidR="00D00E34" w:rsidRDefault="00D00E34" w:rsidP="00D00E34">
            <w:pPr>
              <w:pStyle w:val="TableParagraph"/>
              <w:jc w:val="center"/>
              <w:rPr>
                <w:sz w:val="20"/>
              </w:rPr>
            </w:pPr>
            <w:r>
              <w:rPr>
                <w:sz w:val="20"/>
              </w:rPr>
              <w:t>Reikalaujama charakteristika ne blogiau kaip arba lygiavertė (pateiktos nuorodos į standartus/ technologijas/</w:t>
            </w:r>
            <w:r>
              <w:rPr>
                <w:spacing w:val="-10"/>
                <w:sz w:val="20"/>
              </w:rPr>
              <w:t xml:space="preserve"> </w:t>
            </w:r>
            <w:r>
              <w:rPr>
                <w:sz w:val="20"/>
              </w:rPr>
              <w:t>prekės</w:t>
            </w:r>
            <w:r>
              <w:rPr>
                <w:spacing w:val="-10"/>
                <w:sz w:val="20"/>
              </w:rPr>
              <w:t xml:space="preserve"> </w:t>
            </w:r>
            <w:r>
              <w:rPr>
                <w:sz w:val="20"/>
              </w:rPr>
              <w:t>ženklus</w:t>
            </w:r>
            <w:r>
              <w:rPr>
                <w:spacing w:val="-8"/>
                <w:sz w:val="20"/>
              </w:rPr>
              <w:t xml:space="preserve"> </w:t>
            </w:r>
            <w:r>
              <w:rPr>
                <w:sz w:val="20"/>
              </w:rPr>
              <w:t>yra</w:t>
            </w:r>
            <w:r>
              <w:rPr>
                <w:spacing w:val="-9"/>
                <w:sz w:val="20"/>
              </w:rPr>
              <w:t xml:space="preserve"> </w:t>
            </w:r>
            <w:r>
              <w:rPr>
                <w:sz w:val="20"/>
              </w:rPr>
              <w:t>tik</w:t>
            </w:r>
            <w:r>
              <w:rPr>
                <w:spacing w:val="-10"/>
                <w:sz w:val="20"/>
              </w:rPr>
              <w:t xml:space="preserve"> </w:t>
            </w:r>
            <w:r>
              <w:rPr>
                <w:sz w:val="20"/>
              </w:rPr>
              <w:t>rekomendacinio pobūdžio, todėl standartai/ technologijos/ prekės</w:t>
            </w:r>
          </w:p>
          <w:p w14:paraId="50E3C69A" w14:textId="66F8E96F" w:rsidR="00D00E34" w:rsidRPr="00CC29BF" w:rsidRDefault="00D00E34" w:rsidP="00D00E34">
            <w:pPr>
              <w:spacing w:line="256" w:lineRule="auto"/>
              <w:jc w:val="center"/>
              <w:rPr>
                <w:b/>
                <w:bCs/>
                <w:sz w:val="20"/>
              </w:rPr>
            </w:pPr>
            <w:r>
              <w:rPr>
                <w:sz w:val="20"/>
              </w:rPr>
              <w:t>ženklai</w:t>
            </w:r>
            <w:r>
              <w:rPr>
                <w:spacing w:val="-6"/>
                <w:sz w:val="20"/>
              </w:rPr>
              <w:t xml:space="preserve"> </w:t>
            </w:r>
            <w:r>
              <w:rPr>
                <w:sz w:val="20"/>
              </w:rPr>
              <w:t>gali</w:t>
            </w:r>
            <w:r>
              <w:rPr>
                <w:spacing w:val="-5"/>
                <w:sz w:val="20"/>
              </w:rPr>
              <w:t xml:space="preserve"> </w:t>
            </w:r>
            <w:r>
              <w:rPr>
                <w:sz w:val="20"/>
              </w:rPr>
              <w:t>būti</w:t>
            </w:r>
            <w:r>
              <w:rPr>
                <w:spacing w:val="-6"/>
                <w:sz w:val="20"/>
              </w:rPr>
              <w:t xml:space="preserve"> </w:t>
            </w:r>
            <w:r>
              <w:rPr>
                <w:sz w:val="20"/>
              </w:rPr>
              <w:t>pakeisti</w:t>
            </w:r>
            <w:r>
              <w:rPr>
                <w:spacing w:val="-6"/>
                <w:sz w:val="20"/>
              </w:rPr>
              <w:t xml:space="preserve"> </w:t>
            </w:r>
            <w:r>
              <w:rPr>
                <w:spacing w:val="-2"/>
                <w:sz w:val="20"/>
              </w:rPr>
              <w:t>lygiaverčiais)</w:t>
            </w:r>
          </w:p>
        </w:tc>
        <w:tc>
          <w:tcPr>
            <w:tcW w:w="2556" w:type="dxa"/>
            <w:shd w:val="clear" w:color="auto" w:fill="DEDAC4"/>
          </w:tcPr>
          <w:p w14:paraId="4E50E421" w14:textId="77777777" w:rsidR="00D00E34" w:rsidRDefault="00D00E34" w:rsidP="00D00E34">
            <w:pPr>
              <w:pStyle w:val="TableParagraph"/>
              <w:spacing w:before="228"/>
              <w:jc w:val="center"/>
              <w:rPr>
                <w:b/>
                <w:sz w:val="20"/>
              </w:rPr>
            </w:pPr>
            <w:r>
              <w:rPr>
                <w:b/>
                <w:sz w:val="20"/>
              </w:rPr>
              <w:t>Siūlomos</w:t>
            </w:r>
            <w:r>
              <w:rPr>
                <w:b/>
                <w:spacing w:val="-11"/>
                <w:sz w:val="20"/>
              </w:rPr>
              <w:t xml:space="preserve"> </w:t>
            </w:r>
            <w:r>
              <w:rPr>
                <w:b/>
                <w:spacing w:val="-2"/>
                <w:sz w:val="20"/>
              </w:rPr>
              <w:t>tikslios</w:t>
            </w:r>
          </w:p>
          <w:p w14:paraId="4D46E8AC" w14:textId="104CAB85" w:rsidR="00D00E34" w:rsidRPr="00CC29BF" w:rsidRDefault="00D00E34" w:rsidP="00D00E34">
            <w:pPr>
              <w:spacing w:line="256" w:lineRule="auto"/>
              <w:jc w:val="center"/>
              <w:rPr>
                <w:b/>
                <w:bCs/>
                <w:sz w:val="20"/>
              </w:rPr>
            </w:pPr>
            <w:r>
              <w:rPr>
                <w:b/>
                <w:sz w:val="20"/>
              </w:rPr>
              <w:t>charakteristikos/</w:t>
            </w:r>
            <w:r>
              <w:rPr>
                <w:b/>
                <w:spacing w:val="-13"/>
                <w:sz w:val="20"/>
              </w:rPr>
              <w:t xml:space="preserve"> </w:t>
            </w:r>
            <w:r>
              <w:rPr>
                <w:b/>
                <w:sz w:val="20"/>
              </w:rPr>
              <w:t>parametrai, komponento modelis</w:t>
            </w:r>
          </w:p>
        </w:tc>
      </w:tr>
      <w:tr w:rsidR="00DA030D" w:rsidRPr="007A0544" w14:paraId="3D3F2F76" w14:textId="77777777" w:rsidTr="00225687">
        <w:trPr>
          <w:cantSplit/>
          <w:trHeight w:val="278"/>
        </w:trPr>
        <w:tc>
          <w:tcPr>
            <w:tcW w:w="721" w:type="dxa"/>
            <w:vAlign w:val="center"/>
          </w:tcPr>
          <w:p w14:paraId="5200A7E2" w14:textId="77777777" w:rsidR="00DA030D" w:rsidRPr="007A0544" w:rsidRDefault="00DA030D" w:rsidP="00DA030D">
            <w:pPr>
              <w:numPr>
                <w:ilvl w:val="0"/>
                <w:numId w:val="5"/>
              </w:numPr>
              <w:spacing w:line="256" w:lineRule="auto"/>
              <w:jc w:val="center"/>
              <w:rPr>
                <w:sz w:val="20"/>
              </w:rPr>
            </w:pPr>
          </w:p>
        </w:tc>
        <w:tc>
          <w:tcPr>
            <w:tcW w:w="2383" w:type="dxa"/>
            <w:hideMark/>
          </w:tcPr>
          <w:p w14:paraId="7E357166" w14:textId="03B53D91" w:rsidR="00DA030D" w:rsidRPr="007A0544" w:rsidRDefault="00DA030D" w:rsidP="00DA030D">
            <w:pPr>
              <w:spacing w:line="256" w:lineRule="auto"/>
              <w:rPr>
                <w:sz w:val="20"/>
              </w:rPr>
            </w:pPr>
            <w:r w:rsidRPr="007A0544">
              <w:rPr>
                <w:sz w:val="20"/>
              </w:rPr>
              <w:t>Procesorius</w:t>
            </w:r>
          </w:p>
        </w:tc>
        <w:tc>
          <w:tcPr>
            <w:tcW w:w="4960" w:type="dxa"/>
            <w:hideMark/>
          </w:tcPr>
          <w:p w14:paraId="4FF065CD" w14:textId="77777777" w:rsidR="00DA030D" w:rsidRPr="003E4AD0" w:rsidRDefault="00DA030D" w:rsidP="00DA030D">
            <w:pPr>
              <w:rPr>
                <w:sz w:val="20"/>
              </w:rPr>
            </w:pPr>
            <w:r w:rsidRPr="003E4AD0">
              <w:rPr>
                <w:sz w:val="20"/>
              </w:rPr>
              <w:t xml:space="preserve">Ne mažiau 12 fizinių branduolių, x86 su 64 bitų atminties adresavimu, palaikantis dažnio mažinimo (esant nedideliam apkrovimui) ir virtualizacijos technologijas. </w:t>
            </w:r>
          </w:p>
          <w:p w14:paraId="547E4B41" w14:textId="77777777" w:rsidR="00DA030D" w:rsidRPr="003E4AD0" w:rsidRDefault="00DA030D" w:rsidP="00DA030D">
            <w:pPr>
              <w:rPr>
                <w:sz w:val="20"/>
              </w:rPr>
            </w:pPr>
            <w:r w:rsidRPr="003E4AD0">
              <w:rPr>
                <w:sz w:val="20"/>
              </w:rPr>
              <w:t xml:space="preserve">Kompiuterio procesoriaus vidutinė našumo reikšmė (angl. "Average CPU Mark") pagal viešai publikuojamus Passmark CPU mark procesorių įvertinimo rezultatus, pateikiamus http://www.cpubenchmark.net/cpu_list.php turi būti </w:t>
            </w:r>
          </w:p>
          <w:p w14:paraId="0C19D807" w14:textId="77777777" w:rsidR="00DA030D" w:rsidRPr="003E4AD0" w:rsidRDefault="00DA030D" w:rsidP="00DA030D">
            <w:pPr>
              <w:rPr>
                <w:sz w:val="20"/>
              </w:rPr>
            </w:pPr>
            <w:r w:rsidRPr="003E4AD0">
              <w:rPr>
                <w:sz w:val="20"/>
              </w:rPr>
              <w:t xml:space="preserve">ne mažiau nei 49000. </w:t>
            </w:r>
            <w:r w:rsidRPr="00F42DCA">
              <w:rPr>
                <w:sz w:val="20"/>
              </w:rPr>
              <w:t>(parametras turi galioti konkurso paskelbimo dieną)</w:t>
            </w:r>
          </w:p>
          <w:p w14:paraId="56814F18" w14:textId="6A2EF7D8" w:rsidR="00DA030D" w:rsidRPr="003E4AD0" w:rsidRDefault="00DA030D" w:rsidP="00DA030D">
            <w:pPr>
              <w:rPr>
                <w:sz w:val="20"/>
              </w:rPr>
            </w:pPr>
            <w:r w:rsidRPr="003E4AD0">
              <w:rPr>
                <w:sz w:val="20"/>
              </w:rPr>
              <w:t xml:space="preserve">Spartinančioji atmintis ne mažiau </w:t>
            </w:r>
            <w:r w:rsidR="00FD64D0">
              <w:rPr>
                <w:sz w:val="20"/>
              </w:rPr>
              <w:t>ka</w:t>
            </w:r>
            <w:r w:rsidRPr="003E4AD0">
              <w:rPr>
                <w:sz w:val="20"/>
              </w:rPr>
              <w:t>i</w:t>
            </w:r>
            <w:r w:rsidR="00FD64D0">
              <w:rPr>
                <w:sz w:val="20"/>
              </w:rPr>
              <w:t>p</w:t>
            </w:r>
            <w:r w:rsidRPr="003E4AD0">
              <w:rPr>
                <w:sz w:val="20"/>
              </w:rPr>
              <w:t xml:space="preserve"> 64MB. </w:t>
            </w:r>
          </w:p>
          <w:p w14:paraId="275AAF43" w14:textId="39C441A8" w:rsidR="00DA030D" w:rsidRPr="007A0544" w:rsidRDefault="00DA030D" w:rsidP="00DA030D">
            <w:pPr>
              <w:spacing w:line="256" w:lineRule="auto"/>
              <w:jc w:val="both"/>
              <w:rPr>
                <w:sz w:val="20"/>
              </w:rPr>
            </w:pPr>
            <w:r w:rsidRPr="003E4AD0">
              <w:rPr>
                <w:sz w:val="20"/>
              </w:rPr>
              <w:t xml:space="preserve">Nurodyti procesoriaus gamintoją, tipą, pavadinimą, dažnį, spartinančiosios atminties dydį. </w:t>
            </w:r>
          </w:p>
        </w:tc>
        <w:tc>
          <w:tcPr>
            <w:tcW w:w="2556" w:type="dxa"/>
          </w:tcPr>
          <w:p w14:paraId="5D025336" w14:textId="77777777" w:rsidR="00DA030D" w:rsidRPr="007A0544" w:rsidRDefault="00DA030D" w:rsidP="00DA030D">
            <w:pPr>
              <w:rPr>
                <w:sz w:val="20"/>
              </w:rPr>
            </w:pPr>
          </w:p>
        </w:tc>
      </w:tr>
      <w:tr w:rsidR="00DA030D" w:rsidRPr="007A0544" w14:paraId="758CAAD4" w14:textId="77777777" w:rsidTr="00225687">
        <w:trPr>
          <w:cantSplit/>
          <w:trHeight w:val="278"/>
        </w:trPr>
        <w:tc>
          <w:tcPr>
            <w:tcW w:w="721" w:type="dxa"/>
            <w:vAlign w:val="center"/>
          </w:tcPr>
          <w:p w14:paraId="3C0C8A79" w14:textId="77777777" w:rsidR="00DA030D" w:rsidRPr="007A0544" w:rsidRDefault="00DA030D" w:rsidP="00DA030D">
            <w:pPr>
              <w:numPr>
                <w:ilvl w:val="0"/>
                <w:numId w:val="5"/>
              </w:numPr>
              <w:spacing w:line="256" w:lineRule="auto"/>
              <w:ind w:left="0" w:firstLine="113"/>
              <w:jc w:val="center"/>
              <w:rPr>
                <w:sz w:val="20"/>
              </w:rPr>
            </w:pPr>
          </w:p>
        </w:tc>
        <w:tc>
          <w:tcPr>
            <w:tcW w:w="2383" w:type="dxa"/>
            <w:hideMark/>
          </w:tcPr>
          <w:p w14:paraId="48291E2C" w14:textId="5A66BA26" w:rsidR="00DA030D" w:rsidRPr="007A0544" w:rsidRDefault="00DA030D" w:rsidP="00DA030D">
            <w:pPr>
              <w:spacing w:line="256" w:lineRule="auto"/>
              <w:rPr>
                <w:sz w:val="20"/>
              </w:rPr>
            </w:pPr>
            <w:r w:rsidRPr="007A0544">
              <w:rPr>
                <w:sz w:val="20"/>
              </w:rPr>
              <w:t>Operatyvioji atmintis</w:t>
            </w:r>
          </w:p>
        </w:tc>
        <w:tc>
          <w:tcPr>
            <w:tcW w:w="4960" w:type="dxa"/>
            <w:hideMark/>
          </w:tcPr>
          <w:p w14:paraId="6C774C22" w14:textId="1F9FB54C" w:rsidR="00DA030D" w:rsidRPr="007A0544" w:rsidRDefault="00DA030D" w:rsidP="00DA030D">
            <w:pPr>
              <w:spacing w:line="256" w:lineRule="auto"/>
              <w:jc w:val="both"/>
              <w:rPr>
                <w:sz w:val="20"/>
              </w:rPr>
            </w:pPr>
            <w:r w:rsidRPr="007A0544">
              <w:rPr>
                <w:sz w:val="20"/>
              </w:rPr>
              <w:t xml:space="preserve">Ne mažiau </w:t>
            </w:r>
            <w:r w:rsidR="002A2F60">
              <w:rPr>
                <w:sz w:val="20"/>
              </w:rPr>
              <w:t>kaip</w:t>
            </w:r>
            <w:r w:rsidRPr="007A0544">
              <w:rPr>
                <w:sz w:val="20"/>
              </w:rPr>
              <w:t xml:space="preserve"> </w:t>
            </w:r>
            <w:r>
              <w:rPr>
                <w:sz w:val="20"/>
              </w:rPr>
              <w:t>32</w:t>
            </w:r>
            <w:r w:rsidRPr="007A0544">
              <w:rPr>
                <w:sz w:val="20"/>
              </w:rPr>
              <w:t>GB (</w:t>
            </w:r>
            <w:r>
              <w:rPr>
                <w:sz w:val="20"/>
              </w:rPr>
              <w:t>1</w:t>
            </w:r>
            <w:r w:rsidRPr="007A0544">
              <w:rPr>
                <w:sz w:val="20"/>
              </w:rPr>
              <w:t xml:space="preserve">x32), DDR5 – </w:t>
            </w:r>
            <w:r>
              <w:rPr>
                <w:sz w:val="20"/>
              </w:rPr>
              <w:t>48</w:t>
            </w:r>
            <w:r w:rsidRPr="007A0544">
              <w:rPr>
                <w:sz w:val="20"/>
              </w:rPr>
              <w:t>00 MT/s</w:t>
            </w:r>
            <w:r>
              <w:rPr>
                <w:sz w:val="20"/>
              </w:rPr>
              <w:t>, ECC tipo</w:t>
            </w:r>
            <w:r w:rsidRPr="007A0544">
              <w:rPr>
                <w:sz w:val="20"/>
              </w:rPr>
              <w:t>.</w:t>
            </w:r>
          </w:p>
        </w:tc>
        <w:tc>
          <w:tcPr>
            <w:tcW w:w="2556" w:type="dxa"/>
          </w:tcPr>
          <w:p w14:paraId="4785C04E" w14:textId="77777777" w:rsidR="00DA030D" w:rsidRPr="007A0544" w:rsidRDefault="00DA030D" w:rsidP="00DA030D">
            <w:pPr>
              <w:spacing w:line="256" w:lineRule="auto"/>
              <w:rPr>
                <w:color w:val="000000"/>
                <w:sz w:val="20"/>
              </w:rPr>
            </w:pPr>
          </w:p>
          <w:p w14:paraId="0DE3C1C0" w14:textId="77777777" w:rsidR="00DA030D" w:rsidRPr="007A0544" w:rsidRDefault="00DA030D" w:rsidP="00DA030D">
            <w:pPr>
              <w:spacing w:line="256" w:lineRule="auto"/>
              <w:rPr>
                <w:sz w:val="20"/>
              </w:rPr>
            </w:pPr>
          </w:p>
        </w:tc>
      </w:tr>
      <w:tr w:rsidR="00DA030D" w:rsidRPr="007A0544" w14:paraId="0D67D02D" w14:textId="77777777" w:rsidTr="00225687">
        <w:trPr>
          <w:cantSplit/>
          <w:trHeight w:val="278"/>
        </w:trPr>
        <w:tc>
          <w:tcPr>
            <w:tcW w:w="721" w:type="dxa"/>
            <w:vAlign w:val="center"/>
          </w:tcPr>
          <w:p w14:paraId="30827D2E" w14:textId="77777777" w:rsidR="00DA030D" w:rsidRPr="007A0544" w:rsidRDefault="00DA030D" w:rsidP="00DA030D">
            <w:pPr>
              <w:numPr>
                <w:ilvl w:val="0"/>
                <w:numId w:val="5"/>
              </w:numPr>
              <w:spacing w:line="256" w:lineRule="auto"/>
              <w:ind w:left="0" w:firstLine="113"/>
              <w:jc w:val="center"/>
              <w:rPr>
                <w:sz w:val="20"/>
              </w:rPr>
            </w:pPr>
          </w:p>
        </w:tc>
        <w:tc>
          <w:tcPr>
            <w:tcW w:w="2383" w:type="dxa"/>
            <w:hideMark/>
          </w:tcPr>
          <w:p w14:paraId="1909126C" w14:textId="4114B14D" w:rsidR="00DA030D" w:rsidRPr="007A0544" w:rsidRDefault="00DA030D" w:rsidP="00DA030D">
            <w:pPr>
              <w:spacing w:line="256" w:lineRule="auto"/>
              <w:rPr>
                <w:sz w:val="20"/>
              </w:rPr>
            </w:pPr>
            <w:r w:rsidRPr="007A0544">
              <w:rPr>
                <w:sz w:val="20"/>
              </w:rPr>
              <w:t>Operatyviosios atminties lizdų skaičius</w:t>
            </w:r>
          </w:p>
        </w:tc>
        <w:tc>
          <w:tcPr>
            <w:tcW w:w="4960" w:type="dxa"/>
            <w:hideMark/>
          </w:tcPr>
          <w:p w14:paraId="0C14825E" w14:textId="56759225" w:rsidR="00DA030D" w:rsidRPr="007A0544" w:rsidRDefault="00DA030D" w:rsidP="00DA030D">
            <w:pPr>
              <w:spacing w:line="256" w:lineRule="auto"/>
              <w:jc w:val="both"/>
              <w:rPr>
                <w:sz w:val="20"/>
              </w:rPr>
            </w:pPr>
            <w:r w:rsidRPr="007A0544">
              <w:rPr>
                <w:sz w:val="20"/>
              </w:rPr>
              <w:t xml:space="preserve">Ne mažiau </w:t>
            </w:r>
            <w:r w:rsidR="002A2F60">
              <w:rPr>
                <w:sz w:val="20"/>
              </w:rPr>
              <w:t>kaip</w:t>
            </w:r>
            <w:r w:rsidRPr="007A0544">
              <w:rPr>
                <w:sz w:val="20"/>
              </w:rPr>
              <w:t xml:space="preserve"> </w:t>
            </w:r>
            <w:r>
              <w:rPr>
                <w:sz w:val="20"/>
              </w:rPr>
              <w:t>8</w:t>
            </w:r>
            <w:r w:rsidRPr="007A0544">
              <w:rPr>
                <w:sz w:val="20"/>
              </w:rPr>
              <w:t xml:space="preserve"> vnt. </w:t>
            </w:r>
          </w:p>
        </w:tc>
        <w:tc>
          <w:tcPr>
            <w:tcW w:w="2556" w:type="dxa"/>
          </w:tcPr>
          <w:p w14:paraId="09DA0E6B" w14:textId="77777777" w:rsidR="00DA030D" w:rsidRPr="007A0544" w:rsidRDefault="00DA030D" w:rsidP="00DA030D">
            <w:pPr>
              <w:spacing w:line="256" w:lineRule="auto"/>
              <w:rPr>
                <w:sz w:val="20"/>
              </w:rPr>
            </w:pPr>
          </w:p>
        </w:tc>
      </w:tr>
      <w:tr w:rsidR="00DA030D" w:rsidRPr="007A0544" w14:paraId="62DB791C" w14:textId="77777777" w:rsidTr="00225687">
        <w:trPr>
          <w:cantSplit/>
          <w:trHeight w:val="278"/>
        </w:trPr>
        <w:tc>
          <w:tcPr>
            <w:tcW w:w="721" w:type="dxa"/>
            <w:vAlign w:val="center"/>
          </w:tcPr>
          <w:p w14:paraId="62AA15C1" w14:textId="77777777" w:rsidR="00DA030D" w:rsidRPr="007A0544" w:rsidRDefault="00DA030D" w:rsidP="00DA030D">
            <w:pPr>
              <w:numPr>
                <w:ilvl w:val="0"/>
                <w:numId w:val="5"/>
              </w:numPr>
              <w:spacing w:line="256" w:lineRule="auto"/>
              <w:ind w:left="0" w:firstLine="113"/>
              <w:jc w:val="center"/>
              <w:rPr>
                <w:sz w:val="20"/>
              </w:rPr>
            </w:pPr>
          </w:p>
        </w:tc>
        <w:tc>
          <w:tcPr>
            <w:tcW w:w="2383" w:type="dxa"/>
            <w:hideMark/>
          </w:tcPr>
          <w:p w14:paraId="32116AED" w14:textId="488F1C46" w:rsidR="00DA030D" w:rsidRPr="007A0544" w:rsidRDefault="00DA030D" w:rsidP="00DA030D">
            <w:pPr>
              <w:spacing w:line="256" w:lineRule="auto"/>
              <w:rPr>
                <w:sz w:val="20"/>
              </w:rPr>
            </w:pPr>
            <w:r w:rsidRPr="007A0544">
              <w:rPr>
                <w:sz w:val="20"/>
              </w:rPr>
              <w:t>Operatyviosios atminties talpa</w:t>
            </w:r>
          </w:p>
        </w:tc>
        <w:tc>
          <w:tcPr>
            <w:tcW w:w="4960" w:type="dxa"/>
            <w:hideMark/>
          </w:tcPr>
          <w:p w14:paraId="613FC975" w14:textId="11BA3A16" w:rsidR="00DA030D" w:rsidRPr="007A0544" w:rsidRDefault="00DA030D" w:rsidP="00DA030D">
            <w:pPr>
              <w:spacing w:line="256" w:lineRule="auto"/>
              <w:jc w:val="both"/>
              <w:rPr>
                <w:sz w:val="20"/>
              </w:rPr>
            </w:pPr>
            <w:r w:rsidRPr="007A0544">
              <w:rPr>
                <w:sz w:val="20"/>
              </w:rPr>
              <w:t xml:space="preserve">Ne mažesnė </w:t>
            </w:r>
            <w:r w:rsidR="002A2F60">
              <w:rPr>
                <w:sz w:val="20"/>
              </w:rPr>
              <w:t>kaip</w:t>
            </w:r>
            <w:r w:rsidRPr="007A0544">
              <w:rPr>
                <w:sz w:val="20"/>
              </w:rPr>
              <w:t xml:space="preserve"> </w:t>
            </w:r>
            <w:r>
              <w:rPr>
                <w:sz w:val="20"/>
              </w:rPr>
              <w:t>1024</w:t>
            </w:r>
            <w:r w:rsidRPr="007A0544">
              <w:rPr>
                <w:sz w:val="20"/>
              </w:rPr>
              <w:t xml:space="preserve"> GB.</w:t>
            </w:r>
          </w:p>
        </w:tc>
        <w:tc>
          <w:tcPr>
            <w:tcW w:w="2556" w:type="dxa"/>
            <w:hideMark/>
          </w:tcPr>
          <w:p w14:paraId="672072A8" w14:textId="77777777" w:rsidR="00DA030D" w:rsidRPr="007A0544" w:rsidRDefault="00DA030D" w:rsidP="00DA030D">
            <w:pPr>
              <w:spacing w:line="256" w:lineRule="auto"/>
              <w:rPr>
                <w:sz w:val="20"/>
              </w:rPr>
            </w:pPr>
          </w:p>
        </w:tc>
      </w:tr>
      <w:tr w:rsidR="00DA030D" w:rsidRPr="007A0544" w14:paraId="15018E51" w14:textId="77777777" w:rsidTr="00225687">
        <w:trPr>
          <w:cantSplit/>
          <w:trHeight w:val="278"/>
        </w:trPr>
        <w:tc>
          <w:tcPr>
            <w:tcW w:w="721" w:type="dxa"/>
            <w:vAlign w:val="center"/>
          </w:tcPr>
          <w:p w14:paraId="18C21E76" w14:textId="77777777" w:rsidR="00DA030D" w:rsidRPr="007A0544" w:rsidRDefault="00DA030D" w:rsidP="00DA030D">
            <w:pPr>
              <w:numPr>
                <w:ilvl w:val="0"/>
                <w:numId w:val="5"/>
              </w:numPr>
              <w:spacing w:line="256" w:lineRule="auto"/>
              <w:ind w:left="0" w:firstLine="113"/>
              <w:jc w:val="center"/>
              <w:rPr>
                <w:sz w:val="20"/>
              </w:rPr>
            </w:pPr>
          </w:p>
        </w:tc>
        <w:tc>
          <w:tcPr>
            <w:tcW w:w="2383" w:type="dxa"/>
            <w:hideMark/>
          </w:tcPr>
          <w:p w14:paraId="6A174EEF" w14:textId="1ED8DD5F" w:rsidR="00DA030D" w:rsidRPr="007A0544" w:rsidRDefault="00DA030D" w:rsidP="00DA030D">
            <w:pPr>
              <w:spacing w:line="256" w:lineRule="auto"/>
              <w:rPr>
                <w:sz w:val="20"/>
              </w:rPr>
            </w:pPr>
            <w:r>
              <w:rPr>
                <w:sz w:val="20"/>
              </w:rPr>
              <w:t>Diskinis kaupiklis</w:t>
            </w:r>
          </w:p>
        </w:tc>
        <w:tc>
          <w:tcPr>
            <w:tcW w:w="4960" w:type="dxa"/>
            <w:hideMark/>
          </w:tcPr>
          <w:p w14:paraId="2CEF1089" w14:textId="314CA19D" w:rsidR="00DA030D" w:rsidRDefault="00DA030D" w:rsidP="00DA030D">
            <w:pPr>
              <w:spacing w:line="256" w:lineRule="auto"/>
              <w:jc w:val="both"/>
              <w:rPr>
                <w:sz w:val="20"/>
              </w:rPr>
            </w:pPr>
            <w:r>
              <w:rPr>
                <w:sz w:val="20"/>
              </w:rPr>
              <w:t>512</w:t>
            </w:r>
            <w:r w:rsidRPr="007A0544">
              <w:rPr>
                <w:sz w:val="20"/>
              </w:rPr>
              <w:t xml:space="preserve"> </w:t>
            </w:r>
            <w:r>
              <w:rPr>
                <w:sz w:val="20"/>
              </w:rPr>
              <w:t>G</w:t>
            </w:r>
            <w:r w:rsidRPr="007A0544">
              <w:rPr>
                <w:sz w:val="20"/>
              </w:rPr>
              <w:t xml:space="preserve">B. Ne blogiau </w:t>
            </w:r>
            <w:r w:rsidR="00DD27BA">
              <w:rPr>
                <w:sz w:val="20"/>
              </w:rPr>
              <w:t>kaip</w:t>
            </w:r>
            <w:r w:rsidRPr="007A0544">
              <w:rPr>
                <w:sz w:val="20"/>
              </w:rPr>
              <w:t xml:space="preserve"> PCIe Gen 5.0 x4 NVMe TL</w:t>
            </w:r>
            <w:r>
              <w:rPr>
                <w:sz w:val="20"/>
              </w:rPr>
              <w:t>C</w:t>
            </w:r>
            <w:r w:rsidRPr="007A0544">
              <w:rPr>
                <w:sz w:val="20"/>
              </w:rPr>
              <w:t xml:space="preserve"> tipo.</w:t>
            </w:r>
          </w:p>
          <w:p w14:paraId="6A5A2CE3" w14:textId="2532A7BA" w:rsidR="00DA030D" w:rsidRPr="007D2C9D" w:rsidRDefault="00DA030D" w:rsidP="00DA030D">
            <w:pPr>
              <w:spacing w:line="256" w:lineRule="auto"/>
              <w:jc w:val="both"/>
              <w:rPr>
                <w:sz w:val="20"/>
              </w:rPr>
            </w:pPr>
            <w:r w:rsidRPr="007D2C9D">
              <w:rPr>
                <w:sz w:val="20"/>
              </w:rPr>
              <w:t xml:space="preserve">Nuskaitymas ne blogiau </w:t>
            </w:r>
            <w:r w:rsidR="00DD27BA">
              <w:rPr>
                <w:sz w:val="20"/>
              </w:rPr>
              <w:t>kaip</w:t>
            </w:r>
            <w:r w:rsidRPr="007D2C9D">
              <w:rPr>
                <w:sz w:val="20"/>
              </w:rPr>
              <w:t xml:space="preserve"> 1</w:t>
            </w:r>
            <w:r>
              <w:rPr>
                <w:sz w:val="20"/>
              </w:rPr>
              <w:t>0</w:t>
            </w:r>
            <w:r w:rsidRPr="007D2C9D">
              <w:rPr>
                <w:sz w:val="20"/>
              </w:rPr>
              <w:t>000 MB/s;</w:t>
            </w:r>
          </w:p>
          <w:p w14:paraId="7BE9F729" w14:textId="5BE88C3E" w:rsidR="00DA030D" w:rsidRPr="0030714F" w:rsidRDefault="00DA030D" w:rsidP="00DA030D">
            <w:pPr>
              <w:spacing w:line="256" w:lineRule="auto"/>
              <w:jc w:val="both"/>
              <w:rPr>
                <w:sz w:val="20"/>
                <w:lang w:val="en-US"/>
              </w:rPr>
            </w:pPr>
            <w:r w:rsidRPr="007D2C9D">
              <w:rPr>
                <w:sz w:val="20"/>
              </w:rPr>
              <w:t xml:space="preserve">Įrašymas ne blogiau </w:t>
            </w:r>
            <w:r w:rsidR="00DD27BA">
              <w:rPr>
                <w:sz w:val="20"/>
              </w:rPr>
              <w:t>kaip</w:t>
            </w:r>
            <w:r w:rsidRPr="007D2C9D">
              <w:rPr>
                <w:sz w:val="20"/>
              </w:rPr>
              <w:t xml:space="preserve"> </w:t>
            </w:r>
            <w:r>
              <w:rPr>
                <w:sz w:val="20"/>
              </w:rPr>
              <w:t>5</w:t>
            </w:r>
            <w:r w:rsidRPr="007D2C9D">
              <w:rPr>
                <w:sz w:val="20"/>
              </w:rPr>
              <w:t>000 MB/s;</w:t>
            </w:r>
          </w:p>
        </w:tc>
        <w:tc>
          <w:tcPr>
            <w:tcW w:w="2556" w:type="dxa"/>
            <w:hideMark/>
          </w:tcPr>
          <w:p w14:paraId="59BBCF03" w14:textId="77777777" w:rsidR="00DA030D" w:rsidRPr="007A0544" w:rsidRDefault="00DA030D" w:rsidP="00DA030D">
            <w:pPr>
              <w:spacing w:line="256" w:lineRule="auto"/>
              <w:rPr>
                <w:sz w:val="20"/>
              </w:rPr>
            </w:pPr>
          </w:p>
        </w:tc>
      </w:tr>
      <w:tr w:rsidR="00DA030D" w:rsidRPr="007A0544" w14:paraId="70ECA688" w14:textId="77777777" w:rsidTr="00225687">
        <w:trPr>
          <w:cantSplit/>
          <w:trHeight w:val="278"/>
        </w:trPr>
        <w:tc>
          <w:tcPr>
            <w:tcW w:w="721" w:type="dxa"/>
            <w:vAlign w:val="center"/>
          </w:tcPr>
          <w:p w14:paraId="77BD864D" w14:textId="77777777" w:rsidR="00DA030D" w:rsidRPr="007A0544" w:rsidRDefault="00DA030D" w:rsidP="00DA030D">
            <w:pPr>
              <w:numPr>
                <w:ilvl w:val="0"/>
                <w:numId w:val="5"/>
              </w:numPr>
              <w:spacing w:line="256" w:lineRule="auto"/>
              <w:ind w:left="0" w:firstLine="113"/>
              <w:jc w:val="center"/>
              <w:rPr>
                <w:sz w:val="20"/>
              </w:rPr>
            </w:pPr>
          </w:p>
        </w:tc>
        <w:tc>
          <w:tcPr>
            <w:tcW w:w="2383" w:type="dxa"/>
          </w:tcPr>
          <w:p w14:paraId="3CD61FC0" w14:textId="63B84506" w:rsidR="00DA030D" w:rsidRPr="007A0544" w:rsidRDefault="00DA030D" w:rsidP="00DA030D">
            <w:pPr>
              <w:spacing w:line="256" w:lineRule="auto"/>
              <w:rPr>
                <w:sz w:val="20"/>
              </w:rPr>
            </w:pPr>
            <w:r w:rsidRPr="007A0544">
              <w:rPr>
                <w:sz w:val="20"/>
              </w:rPr>
              <w:t>Palaikomas diskų masyvas</w:t>
            </w:r>
          </w:p>
        </w:tc>
        <w:tc>
          <w:tcPr>
            <w:tcW w:w="4960" w:type="dxa"/>
          </w:tcPr>
          <w:p w14:paraId="4D3F4690" w14:textId="77777777" w:rsidR="00DA030D" w:rsidRPr="007A0544" w:rsidRDefault="00DA030D" w:rsidP="00DA030D">
            <w:pPr>
              <w:spacing w:line="256" w:lineRule="auto"/>
              <w:jc w:val="both"/>
              <w:rPr>
                <w:sz w:val="20"/>
              </w:rPr>
            </w:pPr>
            <w:r>
              <w:rPr>
                <w:sz w:val="20"/>
              </w:rPr>
              <w:t xml:space="preserve">VNMe </w:t>
            </w:r>
            <w:r w:rsidRPr="007A0544">
              <w:rPr>
                <w:sz w:val="20"/>
              </w:rPr>
              <w:t xml:space="preserve">RAID 0, 1, 5 ir 10 palaikymas. </w:t>
            </w:r>
          </w:p>
          <w:p w14:paraId="0F82E093" w14:textId="77777777" w:rsidR="00DA030D" w:rsidRPr="007A0544" w:rsidRDefault="00DA030D" w:rsidP="00DA030D">
            <w:pPr>
              <w:spacing w:line="256" w:lineRule="auto"/>
              <w:jc w:val="both"/>
              <w:rPr>
                <w:sz w:val="20"/>
              </w:rPr>
            </w:pPr>
            <w:r>
              <w:rPr>
                <w:sz w:val="20"/>
              </w:rPr>
              <w:t>SATA</w:t>
            </w:r>
            <w:r w:rsidRPr="007A0544">
              <w:rPr>
                <w:sz w:val="20"/>
              </w:rPr>
              <w:t xml:space="preserve"> RAID 0, 1 ir 5 palaikymas. </w:t>
            </w:r>
          </w:p>
          <w:p w14:paraId="066EC446" w14:textId="2AEE2E36" w:rsidR="00DA030D" w:rsidRPr="007A0544" w:rsidRDefault="00DA030D" w:rsidP="00DA030D">
            <w:pPr>
              <w:spacing w:line="256" w:lineRule="auto"/>
              <w:jc w:val="both"/>
              <w:rPr>
                <w:sz w:val="20"/>
              </w:rPr>
            </w:pPr>
            <w:r w:rsidRPr="007A0544">
              <w:rPr>
                <w:sz w:val="20"/>
              </w:rPr>
              <w:t>Turi būti galimybė plėsti iki 3 vnt. SATA ir 4 vnt. M.2 SSD tipo diskinius kaupiklius.</w:t>
            </w:r>
          </w:p>
        </w:tc>
        <w:tc>
          <w:tcPr>
            <w:tcW w:w="2556" w:type="dxa"/>
          </w:tcPr>
          <w:p w14:paraId="626C5458" w14:textId="77777777" w:rsidR="00DA030D" w:rsidRPr="007A0544" w:rsidRDefault="00DA030D" w:rsidP="00DA030D">
            <w:pPr>
              <w:spacing w:line="256" w:lineRule="auto"/>
              <w:rPr>
                <w:sz w:val="20"/>
              </w:rPr>
            </w:pPr>
          </w:p>
        </w:tc>
      </w:tr>
      <w:tr w:rsidR="00DA030D" w:rsidRPr="007A0544" w14:paraId="39C323DF" w14:textId="77777777" w:rsidTr="00225687">
        <w:trPr>
          <w:cantSplit/>
          <w:trHeight w:val="278"/>
        </w:trPr>
        <w:tc>
          <w:tcPr>
            <w:tcW w:w="721" w:type="dxa"/>
            <w:vAlign w:val="center"/>
          </w:tcPr>
          <w:p w14:paraId="41BDA532" w14:textId="77777777" w:rsidR="00DA030D" w:rsidRPr="007A0544" w:rsidRDefault="00DA030D" w:rsidP="00DA030D">
            <w:pPr>
              <w:numPr>
                <w:ilvl w:val="0"/>
                <w:numId w:val="5"/>
              </w:numPr>
              <w:spacing w:line="256" w:lineRule="auto"/>
              <w:ind w:left="0" w:firstLine="113"/>
              <w:jc w:val="center"/>
              <w:rPr>
                <w:sz w:val="20"/>
              </w:rPr>
            </w:pPr>
          </w:p>
        </w:tc>
        <w:tc>
          <w:tcPr>
            <w:tcW w:w="2383" w:type="dxa"/>
            <w:hideMark/>
          </w:tcPr>
          <w:p w14:paraId="23773752" w14:textId="6A757C53" w:rsidR="00DA030D" w:rsidRPr="007A0544" w:rsidRDefault="00DA030D" w:rsidP="00DA030D">
            <w:pPr>
              <w:spacing w:line="256" w:lineRule="auto"/>
              <w:rPr>
                <w:sz w:val="20"/>
              </w:rPr>
            </w:pPr>
            <w:r w:rsidRPr="007A0544">
              <w:rPr>
                <w:sz w:val="20"/>
              </w:rPr>
              <w:t>Integruoti prievadai</w:t>
            </w:r>
          </w:p>
        </w:tc>
        <w:tc>
          <w:tcPr>
            <w:tcW w:w="4960" w:type="dxa"/>
            <w:hideMark/>
          </w:tcPr>
          <w:p w14:paraId="0C41D498" w14:textId="3481D886" w:rsidR="00DA030D" w:rsidRPr="007A0544" w:rsidRDefault="00DA030D" w:rsidP="00DA030D">
            <w:pPr>
              <w:spacing w:line="256" w:lineRule="auto"/>
              <w:jc w:val="both"/>
              <w:rPr>
                <w:sz w:val="20"/>
              </w:rPr>
            </w:pPr>
            <w:r w:rsidRPr="007A0544">
              <w:rPr>
                <w:sz w:val="20"/>
              </w:rPr>
              <w:t xml:space="preserve">Ne mažiau </w:t>
            </w:r>
            <w:r w:rsidR="00DD27BA">
              <w:rPr>
                <w:sz w:val="20"/>
              </w:rPr>
              <w:t>kaip</w:t>
            </w:r>
            <w:r w:rsidRPr="007A0544">
              <w:rPr>
                <w:sz w:val="20"/>
              </w:rPr>
              <w:t>:</w:t>
            </w:r>
          </w:p>
          <w:p w14:paraId="5485812B" w14:textId="77777777" w:rsidR="00DA030D" w:rsidRPr="007A0544" w:rsidRDefault="00DA030D" w:rsidP="00DA030D">
            <w:pPr>
              <w:spacing w:line="256" w:lineRule="auto"/>
              <w:jc w:val="both"/>
              <w:rPr>
                <w:sz w:val="20"/>
              </w:rPr>
            </w:pPr>
            <w:r>
              <w:rPr>
                <w:sz w:val="20"/>
              </w:rPr>
              <w:t>5</w:t>
            </w:r>
            <w:r w:rsidRPr="007A0544">
              <w:rPr>
                <w:sz w:val="20"/>
              </w:rPr>
              <w:t xml:space="preserve"> vnt. USB 3.2 G2 jungčių;</w:t>
            </w:r>
          </w:p>
          <w:p w14:paraId="20B92012" w14:textId="77777777" w:rsidR="00DA030D" w:rsidRPr="007A0544" w:rsidRDefault="00DA030D" w:rsidP="00DA030D">
            <w:pPr>
              <w:spacing w:line="256" w:lineRule="auto"/>
              <w:jc w:val="both"/>
              <w:rPr>
                <w:sz w:val="20"/>
              </w:rPr>
            </w:pPr>
            <w:r w:rsidRPr="007A0544">
              <w:rPr>
                <w:sz w:val="20"/>
              </w:rPr>
              <w:t>2 vnt. USB 2.0 arba naujesni;</w:t>
            </w:r>
          </w:p>
          <w:p w14:paraId="79101705" w14:textId="77777777" w:rsidR="00DA030D" w:rsidRDefault="00DA030D" w:rsidP="00DA030D">
            <w:pPr>
              <w:spacing w:line="256" w:lineRule="auto"/>
              <w:jc w:val="both"/>
              <w:rPr>
                <w:sz w:val="20"/>
              </w:rPr>
            </w:pPr>
            <w:r>
              <w:rPr>
                <w:sz w:val="20"/>
              </w:rPr>
              <w:t>2</w:t>
            </w:r>
            <w:r w:rsidRPr="007A0544">
              <w:rPr>
                <w:sz w:val="20"/>
              </w:rPr>
              <w:t xml:space="preserve"> vnt. USB-C </w:t>
            </w:r>
            <w:r>
              <w:rPr>
                <w:sz w:val="20"/>
              </w:rPr>
              <w:t>1</w:t>
            </w:r>
            <w:r w:rsidRPr="007A0544">
              <w:rPr>
                <w:sz w:val="20"/>
              </w:rPr>
              <w:t>0 Gbps (priekinėje korpuso dalyje);</w:t>
            </w:r>
          </w:p>
          <w:p w14:paraId="79501BC4" w14:textId="77777777" w:rsidR="00DA030D" w:rsidRPr="007A0544" w:rsidRDefault="00DA030D" w:rsidP="00DA030D">
            <w:pPr>
              <w:spacing w:line="256" w:lineRule="auto"/>
              <w:jc w:val="both"/>
              <w:rPr>
                <w:sz w:val="20"/>
              </w:rPr>
            </w:pPr>
            <w:r w:rsidRPr="007A0544">
              <w:rPr>
                <w:sz w:val="20"/>
              </w:rPr>
              <w:t>1 vnt. USB-C 20 Gbps;</w:t>
            </w:r>
          </w:p>
          <w:p w14:paraId="11461F46" w14:textId="77777777" w:rsidR="00DA030D" w:rsidRPr="007A0544" w:rsidRDefault="00DA030D" w:rsidP="00DA030D">
            <w:pPr>
              <w:spacing w:line="256" w:lineRule="auto"/>
              <w:jc w:val="both"/>
              <w:rPr>
                <w:sz w:val="20"/>
              </w:rPr>
            </w:pPr>
            <w:r w:rsidRPr="007A0544">
              <w:rPr>
                <w:sz w:val="20"/>
              </w:rPr>
              <w:t xml:space="preserve">1 vnt. </w:t>
            </w:r>
            <w:r>
              <w:rPr>
                <w:sz w:val="20"/>
              </w:rPr>
              <w:t>audio out</w:t>
            </w:r>
            <w:r w:rsidRPr="007A0544">
              <w:rPr>
                <w:sz w:val="20"/>
              </w:rPr>
              <w:t>;</w:t>
            </w:r>
          </w:p>
          <w:p w14:paraId="4A2A77A7" w14:textId="77777777" w:rsidR="00DA030D" w:rsidRPr="007A0544" w:rsidRDefault="00DA030D" w:rsidP="00DA030D">
            <w:pPr>
              <w:spacing w:line="256" w:lineRule="auto"/>
              <w:jc w:val="both"/>
              <w:rPr>
                <w:sz w:val="20"/>
              </w:rPr>
            </w:pPr>
            <w:r w:rsidRPr="007A0544">
              <w:rPr>
                <w:sz w:val="20"/>
              </w:rPr>
              <w:t>1 vnt. mikrofono jungtis;</w:t>
            </w:r>
          </w:p>
          <w:p w14:paraId="5A3D167C" w14:textId="77777777" w:rsidR="00DA030D" w:rsidRPr="007A0544" w:rsidRDefault="00DA030D" w:rsidP="00DA030D">
            <w:pPr>
              <w:spacing w:line="256" w:lineRule="auto"/>
              <w:jc w:val="both"/>
              <w:rPr>
                <w:sz w:val="20"/>
              </w:rPr>
            </w:pPr>
          </w:p>
          <w:p w14:paraId="7494848F" w14:textId="77777777" w:rsidR="00DA030D" w:rsidRPr="007A0544" w:rsidRDefault="00DA030D" w:rsidP="00DA030D">
            <w:pPr>
              <w:spacing w:line="256" w:lineRule="auto"/>
              <w:jc w:val="both"/>
              <w:rPr>
                <w:sz w:val="20"/>
              </w:rPr>
            </w:pPr>
            <w:r w:rsidRPr="007A0544">
              <w:rPr>
                <w:sz w:val="20"/>
              </w:rPr>
              <w:t>PCI prievadai integruoti sisteminėje plokštėje:</w:t>
            </w:r>
          </w:p>
          <w:p w14:paraId="00AE6946" w14:textId="2D78CBD4" w:rsidR="00DA030D" w:rsidRPr="007A0544" w:rsidRDefault="00DA030D" w:rsidP="00DA030D">
            <w:pPr>
              <w:spacing w:line="256" w:lineRule="auto"/>
              <w:jc w:val="both"/>
              <w:rPr>
                <w:sz w:val="20"/>
              </w:rPr>
            </w:pPr>
            <w:r>
              <w:rPr>
                <w:sz w:val="20"/>
              </w:rPr>
              <w:t>4</w:t>
            </w:r>
            <w:r w:rsidRPr="007A0544">
              <w:rPr>
                <w:sz w:val="20"/>
              </w:rPr>
              <w:t xml:space="preserve"> vnt. PCIe 5.0 x16 pilno aukščio (ne mažiau </w:t>
            </w:r>
            <w:r w:rsidR="00DD27BA">
              <w:rPr>
                <w:sz w:val="20"/>
              </w:rPr>
              <w:t>kaip</w:t>
            </w:r>
            <w:r w:rsidRPr="007A0544">
              <w:rPr>
                <w:sz w:val="20"/>
              </w:rPr>
              <w:t xml:space="preserve"> 75W);</w:t>
            </w:r>
          </w:p>
          <w:p w14:paraId="3E0957B4" w14:textId="77777777" w:rsidR="00DA030D" w:rsidRPr="007A0544" w:rsidRDefault="00DA030D" w:rsidP="00DA030D">
            <w:pPr>
              <w:spacing w:line="256" w:lineRule="auto"/>
              <w:jc w:val="both"/>
              <w:rPr>
                <w:sz w:val="20"/>
              </w:rPr>
            </w:pPr>
            <w:r>
              <w:rPr>
                <w:sz w:val="20"/>
              </w:rPr>
              <w:t>2</w:t>
            </w:r>
            <w:r w:rsidRPr="007A0544">
              <w:rPr>
                <w:sz w:val="20"/>
              </w:rPr>
              <w:t xml:space="preserve"> vnt. PCIe </w:t>
            </w:r>
            <w:r>
              <w:rPr>
                <w:sz w:val="20"/>
              </w:rPr>
              <w:t>5</w:t>
            </w:r>
            <w:r w:rsidRPr="007A0544">
              <w:rPr>
                <w:sz w:val="20"/>
              </w:rPr>
              <w:t>.0 x</w:t>
            </w:r>
            <w:r>
              <w:rPr>
                <w:sz w:val="20"/>
              </w:rPr>
              <w:t>8</w:t>
            </w:r>
            <w:r w:rsidRPr="007A0544">
              <w:rPr>
                <w:sz w:val="20"/>
              </w:rPr>
              <w:t xml:space="preserve"> pilno aukščio;</w:t>
            </w:r>
          </w:p>
          <w:p w14:paraId="077673DB" w14:textId="77777777" w:rsidR="00DA030D" w:rsidRPr="007A0544" w:rsidRDefault="00DA030D" w:rsidP="00DA030D">
            <w:pPr>
              <w:spacing w:line="256" w:lineRule="auto"/>
              <w:jc w:val="both"/>
              <w:rPr>
                <w:sz w:val="20"/>
              </w:rPr>
            </w:pPr>
          </w:p>
          <w:p w14:paraId="2525AFAB" w14:textId="664740DE" w:rsidR="00DA030D" w:rsidRPr="007A0544" w:rsidRDefault="00DA030D" w:rsidP="00DA030D">
            <w:pPr>
              <w:spacing w:line="256" w:lineRule="auto"/>
              <w:jc w:val="both"/>
              <w:rPr>
                <w:sz w:val="20"/>
              </w:rPr>
            </w:pPr>
            <w:r w:rsidRPr="007A0544">
              <w:rPr>
                <w:sz w:val="20"/>
              </w:rPr>
              <w:t>Šio reikalavimo įvykdymui negalima naudoti tarpinių įrenginių ar adapterių (dirbtinai padidinti nesamų jungčių, prievadų skaičių).</w:t>
            </w:r>
          </w:p>
        </w:tc>
        <w:tc>
          <w:tcPr>
            <w:tcW w:w="2556" w:type="dxa"/>
            <w:hideMark/>
          </w:tcPr>
          <w:p w14:paraId="31D0FE93" w14:textId="77777777" w:rsidR="00DA030D" w:rsidRPr="007A0544" w:rsidRDefault="00DA030D" w:rsidP="00DA030D">
            <w:pPr>
              <w:spacing w:line="256" w:lineRule="auto"/>
              <w:rPr>
                <w:sz w:val="20"/>
              </w:rPr>
            </w:pPr>
          </w:p>
        </w:tc>
      </w:tr>
      <w:tr w:rsidR="00DA030D" w:rsidRPr="007A0544" w14:paraId="0854766E" w14:textId="77777777" w:rsidTr="00225687">
        <w:trPr>
          <w:cantSplit/>
          <w:trHeight w:val="278"/>
        </w:trPr>
        <w:tc>
          <w:tcPr>
            <w:tcW w:w="721" w:type="dxa"/>
            <w:vAlign w:val="center"/>
          </w:tcPr>
          <w:p w14:paraId="0E43ED05" w14:textId="77777777" w:rsidR="00DA030D" w:rsidRPr="007A0544" w:rsidRDefault="00DA030D" w:rsidP="00DA030D">
            <w:pPr>
              <w:numPr>
                <w:ilvl w:val="0"/>
                <w:numId w:val="5"/>
              </w:numPr>
              <w:spacing w:line="256" w:lineRule="auto"/>
              <w:ind w:left="0" w:firstLine="113"/>
              <w:jc w:val="center"/>
              <w:rPr>
                <w:sz w:val="20"/>
              </w:rPr>
            </w:pPr>
          </w:p>
        </w:tc>
        <w:tc>
          <w:tcPr>
            <w:tcW w:w="2383" w:type="dxa"/>
          </w:tcPr>
          <w:p w14:paraId="5EE88579" w14:textId="7FAD433A" w:rsidR="00DA030D" w:rsidRPr="007A0544" w:rsidRDefault="00DA030D" w:rsidP="00DA030D">
            <w:pPr>
              <w:spacing w:line="256" w:lineRule="auto"/>
              <w:rPr>
                <w:sz w:val="20"/>
              </w:rPr>
            </w:pPr>
            <w:r w:rsidRPr="007A0544">
              <w:rPr>
                <w:sz w:val="20"/>
              </w:rPr>
              <w:t>Prievadų plėtros galimybės</w:t>
            </w:r>
          </w:p>
        </w:tc>
        <w:tc>
          <w:tcPr>
            <w:tcW w:w="4960" w:type="dxa"/>
          </w:tcPr>
          <w:p w14:paraId="5223A724" w14:textId="466C491B" w:rsidR="00DA030D" w:rsidRPr="007A0544" w:rsidRDefault="00DA030D" w:rsidP="00DA030D">
            <w:pPr>
              <w:spacing w:line="256" w:lineRule="auto"/>
              <w:jc w:val="both"/>
              <w:rPr>
                <w:sz w:val="20"/>
              </w:rPr>
            </w:pPr>
            <w:r w:rsidRPr="007A0544">
              <w:rPr>
                <w:sz w:val="20"/>
              </w:rPr>
              <w:t xml:space="preserve">Turi būti gamintojo numatyta galimybė įdiegti ne mažiau </w:t>
            </w:r>
            <w:r w:rsidR="00AC27B5">
              <w:rPr>
                <w:sz w:val="20"/>
              </w:rPr>
              <w:t>kaip</w:t>
            </w:r>
            <w:r w:rsidRPr="007A0544">
              <w:rPr>
                <w:sz w:val="20"/>
              </w:rPr>
              <w:t xml:space="preserve">: </w:t>
            </w:r>
          </w:p>
          <w:p w14:paraId="79EB6EB5" w14:textId="3CCFE426" w:rsidR="00DA030D" w:rsidRPr="007A0544" w:rsidRDefault="00DA030D" w:rsidP="00DA030D">
            <w:pPr>
              <w:spacing w:line="256" w:lineRule="auto"/>
              <w:jc w:val="both"/>
              <w:rPr>
                <w:sz w:val="20"/>
              </w:rPr>
            </w:pPr>
            <w:r>
              <w:rPr>
                <w:sz w:val="20"/>
              </w:rPr>
              <w:t>1</w:t>
            </w:r>
            <w:r w:rsidRPr="007A0544">
              <w:rPr>
                <w:sz w:val="20"/>
              </w:rPr>
              <w:t xml:space="preserve"> vnt. nuoseklusis („COM“) prievadas.</w:t>
            </w:r>
          </w:p>
        </w:tc>
        <w:tc>
          <w:tcPr>
            <w:tcW w:w="2556" w:type="dxa"/>
          </w:tcPr>
          <w:p w14:paraId="58030E9D" w14:textId="77777777" w:rsidR="00DA030D" w:rsidRPr="007A0544" w:rsidRDefault="00DA030D" w:rsidP="00DA030D">
            <w:pPr>
              <w:spacing w:line="256" w:lineRule="auto"/>
              <w:rPr>
                <w:sz w:val="20"/>
              </w:rPr>
            </w:pPr>
          </w:p>
        </w:tc>
      </w:tr>
      <w:tr w:rsidR="00DA030D" w:rsidRPr="007A0544" w14:paraId="1A776A75" w14:textId="77777777" w:rsidTr="00225687">
        <w:trPr>
          <w:cantSplit/>
          <w:trHeight w:val="278"/>
        </w:trPr>
        <w:tc>
          <w:tcPr>
            <w:tcW w:w="721" w:type="dxa"/>
            <w:vAlign w:val="center"/>
          </w:tcPr>
          <w:p w14:paraId="2B5001D3" w14:textId="77777777" w:rsidR="00DA030D" w:rsidRPr="007A0544" w:rsidRDefault="00DA030D" w:rsidP="00DA030D">
            <w:pPr>
              <w:numPr>
                <w:ilvl w:val="0"/>
                <w:numId w:val="5"/>
              </w:numPr>
              <w:spacing w:line="256" w:lineRule="auto"/>
              <w:ind w:left="0" w:firstLine="113"/>
              <w:jc w:val="center"/>
              <w:rPr>
                <w:sz w:val="20"/>
              </w:rPr>
            </w:pPr>
          </w:p>
        </w:tc>
        <w:tc>
          <w:tcPr>
            <w:tcW w:w="2383" w:type="dxa"/>
          </w:tcPr>
          <w:p w14:paraId="3762C768" w14:textId="06ECDBCF" w:rsidR="00DA030D" w:rsidRPr="007A0544" w:rsidRDefault="00DA030D" w:rsidP="00DA030D">
            <w:pPr>
              <w:spacing w:line="256" w:lineRule="auto"/>
              <w:rPr>
                <w:sz w:val="20"/>
              </w:rPr>
            </w:pPr>
            <w:r w:rsidRPr="007A0544">
              <w:rPr>
                <w:sz w:val="20"/>
              </w:rPr>
              <w:t>Vaizdo posistemė</w:t>
            </w:r>
          </w:p>
        </w:tc>
        <w:tc>
          <w:tcPr>
            <w:tcW w:w="4960" w:type="dxa"/>
          </w:tcPr>
          <w:p w14:paraId="29AF0D24" w14:textId="77777777" w:rsidR="00DA030D" w:rsidRPr="002168B7" w:rsidRDefault="00DA030D" w:rsidP="00DA030D">
            <w:pPr>
              <w:rPr>
                <w:sz w:val="20"/>
                <w:lang w:eastAsia="lt-LT"/>
              </w:rPr>
            </w:pPr>
            <w:r w:rsidRPr="002168B7">
              <w:rPr>
                <w:sz w:val="20"/>
                <w:lang w:eastAsia="lt-LT"/>
              </w:rPr>
              <w:t>Vaizdo plokštės našumas ne mažiau nei 3500 AI TOPS.</w:t>
            </w:r>
          </w:p>
          <w:p w14:paraId="3B97F7C5" w14:textId="77777777" w:rsidR="00DA030D" w:rsidRPr="00584D0E" w:rsidRDefault="00DA030D" w:rsidP="00DA030D">
            <w:pPr>
              <w:rPr>
                <w:sz w:val="20"/>
                <w:lang w:eastAsia="lt-LT"/>
              </w:rPr>
            </w:pPr>
            <w:r w:rsidRPr="00584D0E">
              <w:rPr>
                <w:sz w:val="20"/>
                <w:lang w:eastAsia="lt-LT"/>
              </w:rPr>
              <w:t>Ne mažiau nei 96GB GDDR7 ECC tipo atminties;</w:t>
            </w:r>
          </w:p>
          <w:p w14:paraId="5009044D" w14:textId="09D379E7" w:rsidR="00DA030D" w:rsidRPr="00FC15ED" w:rsidRDefault="00DA030D" w:rsidP="00DA030D">
            <w:pPr>
              <w:rPr>
                <w:sz w:val="20"/>
                <w:lang w:eastAsia="lt-LT"/>
              </w:rPr>
            </w:pPr>
            <w:r w:rsidRPr="00584D0E">
              <w:rPr>
                <w:sz w:val="20"/>
                <w:lang w:eastAsia="lt-LT"/>
              </w:rPr>
              <w:t>Ne mažesnis nei 512bit ir 17</w:t>
            </w:r>
            <w:r>
              <w:rPr>
                <w:sz w:val="20"/>
                <w:lang w:eastAsia="lt-LT"/>
              </w:rPr>
              <w:t>5</w:t>
            </w:r>
            <w:r w:rsidRPr="00584D0E">
              <w:rPr>
                <w:sz w:val="20"/>
                <w:lang w:eastAsia="lt-LT"/>
              </w:rPr>
              <w:t xml:space="preserve">0GB/s pralaidumas; turi turėti ne mažiau </w:t>
            </w:r>
            <w:r w:rsidR="005B5236">
              <w:rPr>
                <w:sz w:val="20"/>
                <w:lang w:eastAsia="lt-LT"/>
              </w:rPr>
              <w:t>kaip</w:t>
            </w:r>
            <w:r w:rsidRPr="00584D0E">
              <w:rPr>
                <w:sz w:val="20"/>
                <w:lang w:eastAsia="lt-LT"/>
              </w:rPr>
              <w:t xml:space="preserve"> 24000 </w:t>
            </w:r>
            <w:r w:rsidRPr="00FC15ED">
              <w:rPr>
                <w:sz w:val="20"/>
                <w:lang w:eastAsia="lt-LT"/>
              </w:rPr>
              <w:t xml:space="preserve">CUDA branduolių; </w:t>
            </w:r>
          </w:p>
          <w:p w14:paraId="04F6DF9C" w14:textId="77777777" w:rsidR="00DA030D" w:rsidRPr="00FC15ED" w:rsidRDefault="00DA030D" w:rsidP="00DA030D">
            <w:pPr>
              <w:spacing w:line="256" w:lineRule="auto"/>
              <w:jc w:val="both"/>
              <w:rPr>
                <w:sz w:val="20"/>
                <w:lang w:eastAsia="lt-LT"/>
              </w:rPr>
            </w:pPr>
            <w:r w:rsidRPr="00FC15ED">
              <w:rPr>
                <w:sz w:val="20"/>
                <w:lang w:eastAsia="lt-LT"/>
              </w:rPr>
              <w:t>Prievadų skaičius ir tipas: ne mažiau nei 4 vnt. DisplayPort 2.1b.</w:t>
            </w:r>
          </w:p>
          <w:p w14:paraId="0DED0ACA" w14:textId="77777777" w:rsidR="00DA030D" w:rsidRPr="00F83DC3" w:rsidRDefault="00DA030D" w:rsidP="00DA030D">
            <w:pPr>
              <w:spacing w:line="256" w:lineRule="auto"/>
              <w:jc w:val="both"/>
              <w:rPr>
                <w:sz w:val="20"/>
                <w:lang w:eastAsia="lt-LT"/>
              </w:rPr>
            </w:pPr>
            <w:r w:rsidRPr="00FC15ED">
              <w:rPr>
                <w:sz w:val="20"/>
                <w:lang w:eastAsia="lt-LT"/>
              </w:rPr>
              <w:t>Turi palaikyti ne blogiau</w:t>
            </w:r>
            <w:r w:rsidRPr="00F83DC3">
              <w:rPr>
                <w:sz w:val="20"/>
                <w:lang w:eastAsia="lt-LT"/>
              </w:rPr>
              <w:t xml:space="preserve"> kaip 7680 x 4320@60 Hz.</w:t>
            </w:r>
          </w:p>
          <w:p w14:paraId="512924A9" w14:textId="59C393D0" w:rsidR="00DA030D" w:rsidRPr="007A0544" w:rsidRDefault="00DA030D" w:rsidP="00DA030D">
            <w:pPr>
              <w:spacing w:line="256" w:lineRule="auto"/>
              <w:jc w:val="both"/>
              <w:rPr>
                <w:sz w:val="20"/>
              </w:rPr>
            </w:pPr>
            <w:r w:rsidRPr="00F83DC3">
              <w:rPr>
                <w:sz w:val="20"/>
                <w:lang w:eastAsia="lt-LT"/>
              </w:rPr>
              <w:t>Nurodyti siūlomą modelį.</w:t>
            </w:r>
          </w:p>
        </w:tc>
        <w:tc>
          <w:tcPr>
            <w:tcW w:w="2556" w:type="dxa"/>
          </w:tcPr>
          <w:p w14:paraId="327054F1" w14:textId="77777777" w:rsidR="00DA030D" w:rsidRPr="007A0544" w:rsidRDefault="00DA030D" w:rsidP="00DA030D">
            <w:pPr>
              <w:spacing w:line="256" w:lineRule="auto"/>
              <w:rPr>
                <w:sz w:val="20"/>
              </w:rPr>
            </w:pPr>
          </w:p>
        </w:tc>
      </w:tr>
      <w:tr w:rsidR="00DA030D" w:rsidRPr="007A0544" w14:paraId="6290D97D" w14:textId="77777777" w:rsidTr="00225687">
        <w:trPr>
          <w:cantSplit/>
          <w:trHeight w:val="278"/>
        </w:trPr>
        <w:tc>
          <w:tcPr>
            <w:tcW w:w="721" w:type="dxa"/>
            <w:vAlign w:val="center"/>
          </w:tcPr>
          <w:p w14:paraId="723BDA3A" w14:textId="77777777" w:rsidR="00DA030D" w:rsidRPr="007A0544" w:rsidRDefault="00DA030D" w:rsidP="00DA030D">
            <w:pPr>
              <w:numPr>
                <w:ilvl w:val="0"/>
                <w:numId w:val="5"/>
              </w:numPr>
              <w:spacing w:line="256" w:lineRule="auto"/>
              <w:ind w:left="0" w:firstLine="113"/>
              <w:jc w:val="center"/>
              <w:rPr>
                <w:sz w:val="20"/>
              </w:rPr>
            </w:pPr>
          </w:p>
        </w:tc>
        <w:tc>
          <w:tcPr>
            <w:tcW w:w="2383" w:type="dxa"/>
            <w:hideMark/>
          </w:tcPr>
          <w:p w14:paraId="7D2FC719" w14:textId="1206ADE4" w:rsidR="00DA030D" w:rsidRPr="007A0544" w:rsidRDefault="00DA030D" w:rsidP="00DA030D">
            <w:pPr>
              <w:spacing w:line="256" w:lineRule="auto"/>
              <w:rPr>
                <w:sz w:val="20"/>
              </w:rPr>
            </w:pPr>
            <w:r w:rsidRPr="007A0544">
              <w:rPr>
                <w:sz w:val="20"/>
              </w:rPr>
              <w:t>Garso adapteris</w:t>
            </w:r>
          </w:p>
        </w:tc>
        <w:tc>
          <w:tcPr>
            <w:tcW w:w="4960" w:type="dxa"/>
            <w:hideMark/>
          </w:tcPr>
          <w:p w14:paraId="2CF5F6CE" w14:textId="16C52BA0" w:rsidR="00DA030D" w:rsidRPr="007A0544" w:rsidRDefault="00DA030D" w:rsidP="00DA030D">
            <w:pPr>
              <w:spacing w:line="256" w:lineRule="auto"/>
              <w:jc w:val="both"/>
              <w:rPr>
                <w:sz w:val="20"/>
              </w:rPr>
            </w:pPr>
            <w:r>
              <w:rPr>
                <w:sz w:val="20"/>
              </w:rPr>
              <w:t>Ne blogiau kaip integruotas.</w:t>
            </w:r>
          </w:p>
        </w:tc>
        <w:tc>
          <w:tcPr>
            <w:tcW w:w="2556" w:type="dxa"/>
          </w:tcPr>
          <w:p w14:paraId="730A05E3" w14:textId="77777777" w:rsidR="00DA030D" w:rsidRPr="007A0544" w:rsidRDefault="00DA030D" w:rsidP="00DA030D">
            <w:pPr>
              <w:spacing w:line="256" w:lineRule="auto"/>
              <w:rPr>
                <w:sz w:val="20"/>
              </w:rPr>
            </w:pPr>
          </w:p>
        </w:tc>
      </w:tr>
      <w:tr w:rsidR="00DA030D" w:rsidRPr="007A0544" w14:paraId="448A6CD2" w14:textId="77777777" w:rsidTr="00225687">
        <w:trPr>
          <w:cantSplit/>
          <w:trHeight w:val="278"/>
        </w:trPr>
        <w:tc>
          <w:tcPr>
            <w:tcW w:w="721" w:type="dxa"/>
            <w:vAlign w:val="center"/>
          </w:tcPr>
          <w:p w14:paraId="69F46C58" w14:textId="77777777" w:rsidR="00DA030D" w:rsidRPr="007A0544" w:rsidRDefault="00DA030D" w:rsidP="00DA030D">
            <w:pPr>
              <w:numPr>
                <w:ilvl w:val="0"/>
                <w:numId w:val="5"/>
              </w:numPr>
              <w:spacing w:line="256" w:lineRule="auto"/>
              <w:ind w:left="0" w:firstLine="113"/>
              <w:jc w:val="center"/>
              <w:rPr>
                <w:sz w:val="20"/>
              </w:rPr>
            </w:pPr>
          </w:p>
        </w:tc>
        <w:tc>
          <w:tcPr>
            <w:tcW w:w="2383" w:type="dxa"/>
            <w:hideMark/>
          </w:tcPr>
          <w:p w14:paraId="60ED674D" w14:textId="706D5935" w:rsidR="00DA030D" w:rsidRPr="007A0544" w:rsidRDefault="00DA030D" w:rsidP="00DA030D">
            <w:pPr>
              <w:spacing w:line="256" w:lineRule="auto"/>
              <w:rPr>
                <w:sz w:val="20"/>
              </w:rPr>
            </w:pPr>
            <w:r w:rsidRPr="00B968F1">
              <w:rPr>
                <w:sz w:val="20"/>
              </w:rPr>
              <w:t>Tinklo adapteris</w:t>
            </w:r>
          </w:p>
        </w:tc>
        <w:tc>
          <w:tcPr>
            <w:tcW w:w="4960" w:type="dxa"/>
            <w:hideMark/>
          </w:tcPr>
          <w:p w14:paraId="751867EF" w14:textId="77777777" w:rsidR="00DA030D" w:rsidRPr="00B968F1" w:rsidRDefault="00DA030D" w:rsidP="00DA030D">
            <w:pPr>
              <w:spacing w:line="256" w:lineRule="auto"/>
              <w:jc w:val="both"/>
              <w:rPr>
                <w:sz w:val="20"/>
              </w:rPr>
            </w:pPr>
            <w:r w:rsidRPr="00B968F1">
              <w:rPr>
                <w:sz w:val="20"/>
              </w:rPr>
              <w:t>Tinklo adapteris ne lėtesnis nei 1Gbps, su RJ-45 sąsaja, palaikantis WOL, PXE ir ASF.</w:t>
            </w:r>
          </w:p>
          <w:p w14:paraId="44583D27" w14:textId="77777777" w:rsidR="00DA030D" w:rsidRPr="00B968F1" w:rsidRDefault="00DA030D" w:rsidP="00DA030D">
            <w:pPr>
              <w:spacing w:line="256" w:lineRule="auto"/>
              <w:jc w:val="both"/>
              <w:rPr>
                <w:sz w:val="20"/>
              </w:rPr>
            </w:pPr>
            <w:r w:rsidRPr="00B968F1">
              <w:rPr>
                <w:sz w:val="20"/>
              </w:rPr>
              <w:t>Tinklo adapteris ne lėtesnis nei 10Gbps, su RJ-45 sąsaja, palaikantis WOL, PXE ir ASF.</w:t>
            </w:r>
          </w:p>
          <w:p w14:paraId="19365B48" w14:textId="082EC86E" w:rsidR="00DA030D" w:rsidRPr="007A0544" w:rsidRDefault="00DA030D" w:rsidP="00DA030D">
            <w:pPr>
              <w:spacing w:line="256" w:lineRule="auto"/>
              <w:jc w:val="both"/>
              <w:rPr>
                <w:sz w:val="20"/>
              </w:rPr>
            </w:pPr>
            <w:r w:rsidRPr="00B968F1">
              <w:rPr>
                <w:sz w:val="20"/>
              </w:rPr>
              <w:t>Turi būti gamintojo numatyta galimybė įdiegti ne mažiau kaip 4 vnt. 25 Gbps prievadus.</w:t>
            </w:r>
          </w:p>
        </w:tc>
        <w:tc>
          <w:tcPr>
            <w:tcW w:w="2556" w:type="dxa"/>
          </w:tcPr>
          <w:p w14:paraId="5558A3A2" w14:textId="77777777" w:rsidR="00DA030D" w:rsidRPr="007A0544" w:rsidRDefault="00DA030D" w:rsidP="00DA030D">
            <w:pPr>
              <w:spacing w:line="256" w:lineRule="auto"/>
              <w:rPr>
                <w:sz w:val="20"/>
              </w:rPr>
            </w:pPr>
          </w:p>
        </w:tc>
      </w:tr>
      <w:tr w:rsidR="00DA030D" w:rsidRPr="007A0544" w14:paraId="35C8D38F" w14:textId="77777777" w:rsidTr="00225687">
        <w:trPr>
          <w:cantSplit/>
          <w:trHeight w:val="278"/>
        </w:trPr>
        <w:tc>
          <w:tcPr>
            <w:tcW w:w="721" w:type="dxa"/>
            <w:vAlign w:val="center"/>
          </w:tcPr>
          <w:p w14:paraId="0D7D8E82" w14:textId="77777777" w:rsidR="00DA030D" w:rsidRPr="007A0544" w:rsidRDefault="00DA030D" w:rsidP="00DA030D">
            <w:pPr>
              <w:numPr>
                <w:ilvl w:val="0"/>
                <w:numId w:val="5"/>
              </w:numPr>
              <w:spacing w:line="256" w:lineRule="auto"/>
              <w:ind w:left="0" w:firstLine="113"/>
              <w:jc w:val="center"/>
              <w:rPr>
                <w:sz w:val="20"/>
              </w:rPr>
            </w:pPr>
          </w:p>
        </w:tc>
        <w:tc>
          <w:tcPr>
            <w:tcW w:w="2383" w:type="dxa"/>
            <w:hideMark/>
          </w:tcPr>
          <w:p w14:paraId="24D0B904" w14:textId="7696668F" w:rsidR="00DA030D" w:rsidRPr="007A0544" w:rsidRDefault="00DA030D" w:rsidP="00DA030D">
            <w:pPr>
              <w:spacing w:line="256" w:lineRule="auto"/>
              <w:rPr>
                <w:sz w:val="20"/>
              </w:rPr>
            </w:pPr>
            <w:r w:rsidRPr="007A0544">
              <w:rPr>
                <w:sz w:val="20"/>
              </w:rPr>
              <w:t>Maitinimo šaltinis</w:t>
            </w:r>
          </w:p>
        </w:tc>
        <w:tc>
          <w:tcPr>
            <w:tcW w:w="4960" w:type="dxa"/>
            <w:hideMark/>
          </w:tcPr>
          <w:p w14:paraId="7656933C" w14:textId="4E2245D2" w:rsidR="00DA030D" w:rsidRPr="007A0544" w:rsidRDefault="00DA030D" w:rsidP="00DA030D">
            <w:pPr>
              <w:spacing w:line="256" w:lineRule="auto"/>
              <w:jc w:val="both"/>
              <w:rPr>
                <w:sz w:val="20"/>
              </w:rPr>
            </w:pPr>
            <w:r w:rsidRPr="007A0544">
              <w:rPr>
                <w:sz w:val="20"/>
              </w:rPr>
              <w:t>Tinkamas veikti 110-240V įtampos tinkle</w:t>
            </w:r>
            <w:r>
              <w:rPr>
                <w:sz w:val="20"/>
              </w:rPr>
              <w:t xml:space="preserve">, atitinkantis </w:t>
            </w:r>
            <w:r w:rsidRPr="00817ABE">
              <w:rPr>
                <w:sz w:val="20"/>
              </w:rPr>
              <w:t>80 PLUS</w:t>
            </w:r>
            <w:r>
              <w:rPr>
                <w:sz w:val="20"/>
              </w:rPr>
              <w:t xml:space="preserve"> Platinum standartą</w:t>
            </w:r>
            <w:r w:rsidRPr="007A0544">
              <w:rPr>
                <w:sz w:val="20"/>
              </w:rPr>
              <w:t>. Galingumas ne mažesnis nei 1</w:t>
            </w:r>
            <w:r>
              <w:rPr>
                <w:sz w:val="20"/>
              </w:rPr>
              <w:t>4</w:t>
            </w:r>
            <w:r w:rsidRPr="007A0544">
              <w:rPr>
                <w:sz w:val="20"/>
              </w:rPr>
              <w:t>00W. Efektyvumas ne mažesnis nei 92% prie 50% apkrovimo. Aktyvus aušinimas.</w:t>
            </w:r>
          </w:p>
        </w:tc>
        <w:tc>
          <w:tcPr>
            <w:tcW w:w="2556" w:type="dxa"/>
          </w:tcPr>
          <w:p w14:paraId="725B5B41" w14:textId="2E47FC24" w:rsidR="00DA030D" w:rsidRPr="007A0544" w:rsidRDefault="00DA030D" w:rsidP="00DA030D">
            <w:pPr>
              <w:spacing w:line="256" w:lineRule="auto"/>
              <w:rPr>
                <w:sz w:val="20"/>
              </w:rPr>
            </w:pPr>
            <w:r w:rsidRPr="007A0544">
              <w:rPr>
                <w:sz w:val="20"/>
              </w:rPr>
              <w:t xml:space="preserve"> </w:t>
            </w:r>
          </w:p>
        </w:tc>
      </w:tr>
      <w:tr w:rsidR="00DA030D" w:rsidRPr="007A0544" w14:paraId="60504B63" w14:textId="77777777" w:rsidTr="00225687">
        <w:trPr>
          <w:cantSplit/>
          <w:trHeight w:val="278"/>
        </w:trPr>
        <w:tc>
          <w:tcPr>
            <w:tcW w:w="721" w:type="dxa"/>
            <w:vAlign w:val="center"/>
          </w:tcPr>
          <w:p w14:paraId="7468F408" w14:textId="77777777" w:rsidR="00DA030D" w:rsidRPr="007A0544" w:rsidRDefault="00DA030D" w:rsidP="00DA030D">
            <w:pPr>
              <w:numPr>
                <w:ilvl w:val="0"/>
                <w:numId w:val="5"/>
              </w:numPr>
              <w:spacing w:line="256" w:lineRule="auto"/>
              <w:ind w:left="0" w:firstLine="113"/>
              <w:jc w:val="center"/>
              <w:rPr>
                <w:sz w:val="20"/>
              </w:rPr>
            </w:pPr>
          </w:p>
        </w:tc>
        <w:tc>
          <w:tcPr>
            <w:tcW w:w="2383" w:type="dxa"/>
          </w:tcPr>
          <w:p w14:paraId="7966C400" w14:textId="22708F42" w:rsidR="00DA030D" w:rsidRPr="00E06713" w:rsidRDefault="00DA030D" w:rsidP="00DA030D">
            <w:pPr>
              <w:spacing w:line="256" w:lineRule="auto"/>
              <w:rPr>
                <w:sz w:val="20"/>
              </w:rPr>
            </w:pPr>
            <w:r w:rsidRPr="00E06713">
              <w:rPr>
                <w:sz w:val="20"/>
              </w:rPr>
              <w:t>Korpuso aušinimas</w:t>
            </w:r>
          </w:p>
        </w:tc>
        <w:tc>
          <w:tcPr>
            <w:tcW w:w="4960" w:type="dxa"/>
          </w:tcPr>
          <w:p w14:paraId="767A1FD2" w14:textId="2212116B" w:rsidR="00DA030D" w:rsidRPr="00E06713" w:rsidRDefault="00DA030D" w:rsidP="00DA030D">
            <w:pPr>
              <w:spacing w:line="256" w:lineRule="auto"/>
              <w:jc w:val="both"/>
              <w:rPr>
                <w:sz w:val="20"/>
              </w:rPr>
            </w:pPr>
            <w:r w:rsidRPr="00E06713">
              <w:rPr>
                <w:sz w:val="20"/>
              </w:rPr>
              <w:t>Turintis nemažiau kai</w:t>
            </w:r>
            <w:r>
              <w:rPr>
                <w:sz w:val="20"/>
              </w:rPr>
              <w:t>p</w:t>
            </w:r>
            <w:r w:rsidRPr="00E06713">
              <w:rPr>
                <w:sz w:val="20"/>
              </w:rPr>
              <w:t xml:space="preserve"> du korpuso aušinimuis skirtus ventiliatorius.</w:t>
            </w:r>
          </w:p>
        </w:tc>
        <w:tc>
          <w:tcPr>
            <w:tcW w:w="2556" w:type="dxa"/>
          </w:tcPr>
          <w:p w14:paraId="4623A3D0" w14:textId="77777777" w:rsidR="00DA030D" w:rsidRPr="007A0544" w:rsidRDefault="00DA030D" w:rsidP="00DA030D">
            <w:pPr>
              <w:spacing w:line="256" w:lineRule="auto"/>
              <w:rPr>
                <w:sz w:val="20"/>
              </w:rPr>
            </w:pPr>
          </w:p>
        </w:tc>
      </w:tr>
      <w:tr w:rsidR="00DA030D" w:rsidRPr="007A0544" w14:paraId="582811EF" w14:textId="77777777" w:rsidTr="00225687">
        <w:trPr>
          <w:cantSplit/>
          <w:trHeight w:val="278"/>
        </w:trPr>
        <w:tc>
          <w:tcPr>
            <w:tcW w:w="721" w:type="dxa"/>
            <w:vAlign w:val="center"/>
          </w:tcPr>
          <w:p w14:paraId="0368F33B" w14:textId="77777777" w:rsidR="00DA030D" w:rsidRPr="007A0544" w:rsidRDefault="00DA030D" w:rsidP="00DA030D">
            <w:pPr>
              <w:numPr>
                <w:ilvl w:val="0"/>
                <w:numId w:val="5"/>
              </w:numPr>
              <w:spacing w:line="256" w:lineRule="auto"/>
              <w:ind w:left="0" w:firstLine="113"/>
              <w:jc w:val="center"/>
              <w:rPr>
                <w:sz w:val="20"/>
              </w:rPr>
            </w:pPr>
          </w:p>
        </w:tc>
        <w:tc>
          <w:tcPr>
            <w:tcW w:w="2383" w:type="dxa"/>
          </w:tcPr>
          <w:p w14:paraId="6C47BEE0" w14:textId="001D36C4" w:rsidR="00DA030D" w:rsidRPr="007A0544" w:rsidRDefault="00DA030D" w:rsidP="00DA030D">
            <w:pPr>
              <w:spacing w:line="256" w:lineRule="auto"/>
              <w:rPr>
                <w:sz w:val="20"/>
              </w:rPr>
            </w:pPr>
            <w:r w:rsidRPr="007A0544">
              <w:rPr>
                <w:sz w:val="20"/>
              </w:rPr>
              <w:t>Monitorius</w:t>
            </w:r>
          </w:p>
        </w:tc>
        <w:tc>
          <w:tcPr>
            <w:tcW w:w="4960" w:type="dxa"/>
          </w:tcPr>
          <w:p w14:paraId="271A3538" w14:textId="77777777" w:rsidR="00DA030D" w:rsidRPr="004A7AAA" w:rsidRDefault="00DA030D" w:rsidP="00DA030D">
            <w:pPr>
              <w:jc w:val="both"/>
              <w:rPr>
                <w:sz w:val="20"/>
              </w:rPr>
            </w:pPr>
            <w:r w:rsidRPr="004A7AAA">
              <w:rPr>
                <w:sz w:val="20"/>
              </w:rPr>
              <w:t>Turi būti neprastesnių parametrų kaip:</w:t>
            </w:r>
          </w:p>
          <w:p w14:paraId="33786136" w14:textId="77777777" w:rsidR="00DA030D" w:rsidRPr="004A7AAA" w:rsidRDefault="00DA030D" w:rsidP="00DA030D">
            <w:pPr>
              <w:pStyle w:val="ListParagraph"/>
              <w:numPr>
                <w:ilvl w:val="0"/>
                <w:numId w:val="2"/>
              </w:numPr>
              <w:ind w:left="272" w:hanging="272"/>
              <w:jc w:val="both"/>
              <w:rPr>
                <w:sz w:val="20"/>
              </w:rPr>
            </w:pPr>
            <w:r w:rsidRPr="004A7AAA">
              <w:rPr>
                <w:sz w:val="20"/>
              </w:rPr>
              <w:t xml:space="preserve">ekrano lenkimo spindulys ne blogiau kaip 1500; </w:t>
            </w:r>
          </w:p>
          <w:p w14:paraId="2C36337A" w14:textId="77777777" w:rsidR="00DA030D" w:rsidRPr="004A7AAA" w:rsidRDefault="00DA030D" w:rsidP="00DA030D">
            <w:pPr>
              <w:pStyle w:val="ListParagraph"/>
              <w:numPr>
                <w:ilvl w:val="0"/>
                <w:numId w:val="2"/>
              </w:numPr>
              <w:ind w:left="272" w:hanging="272"/>
              <w:jc w:val="both"/>
              <w:rPr>
                <w:sz w:val="20"/>
              </w:rPr>
            </w:pPr>
            <w:r w:rsidRPr="004A7AAA">
              <w:rPr>
                <w:sz w:val="20"/>
              </w:rPr>
              <w:t>įstrižainė ne mažesnė nei 34";</w:t>
            </w:r>
          </w:p>
          <w:p w14:paraId="3661A783" w14:textId="77777777" w:rsidR="00DA030D" w:rsidRPr="004A7AAA" w:rsidRDefault="00DA030D" w:rsidP="00DA030D">
            <w:pPr>
              <w:pStyle w:val="ListParagraph"/>
              <w:numPr>
                <w:ilvl w:val="0"/>
                <w:numId w:val="2"/>
              </w:numPr>
              <w:ind w:left="272" w:hanging="272"/>
              <w:jc w:val="both"/>
              <w:rPr>
                <w:sz w:val="20"/>
              </w:rPr>
            </w:pPr>
            <w:r w:rsidRPr="004A7AAA">
              <w:rPr>
                <w:sz w:val="20"/>
              </w:rPr>
              <w:t>ekrano kraštinių santykis 21:9;</w:t>
            </w:r>
          </w:p>
          <w:p w14:paraId="5B641E69" w14:textId="77777777" w:rsidR="00DA030D" w:rsidRPr="004A7AAA" w:rsidRDefault="00DA030D" w:rsidP="00DA030D">
            <w:pPr>
              <w:pStyle w:val="ListParagraph"/>
              <w:numPr>
                <w:ilvl w:val="0"/>
                <w:numId w:val="2"/>
              </w:numPr>
              <w:ind w:left="272" w:hanging="272"/>
              <w:jc w:val="both"/>
              <w:rPr>
                <w:sz w:val="20"/>
              </w:rPr>
            </w:pPr>
            <w:r w:rsidRPr="004A7AAA">
              <w:rPr>
                <w:sz w:val="20"/>
              </w:rPr>
              <w:t>vaizdo atsinaujinimo dažnis ne blogiau kaip 120 Hz;</w:t>
            </w:r>
          </w:p>
          <w:p w14:paraId="2AEF8979" w14:textId="77777777" w:rsidR="00DA030D" w:rsidRPr="004A7AAA" w:rsidRDefault="00DA030D" w:rsidP="00DA030D">
            <w:pPr>
              <w:pStyle w:val="ListParagraph"/>
              <w:numPr>
                <w:ilvl w:val="0"/>
                <w:numId w:val="2"/>
              </w:numPr>
              <w:ind w:left="272" w:hanging="272"/>
              <w:jc w:val="both"/>
              <w:rPr>
                <w:sz w:val="20"/>
              </w:rPr>
            </w:pPr>
            <w:r w:rsidRPr="004A7AAA">
              <w:rPr>
                <w:sz w:val="20"/>
              </w:rPr>
              <w:t>neblizgus matricos paviršius;</w:t>
            </w:r>
          </w:p>
          <w:p w14:paraId="4279ACF1" w14:textId="77777777" w:rsidR="00DA030D" w:rsidRPr="004A7AAA" w:rsidRDefault="00DA030D" w:rsidP="00DA030D">
            <w:pPr>
              <w:pStyle w:val="ListParagraph"/>
              <w:numPr>
                <w:ilvl w:val="0"/>
                <w:numId w:val="2"/>
              </w:numPr>
              <w:ind w:left="272" w:hanging="272"/>
              <w:jc w:val="both"/>
              <w:rPr>
                <w:sz w:val="20"/>
              </w:rPr>
            </w:pPr>
            <w:r w:rsidRPr="004A7AAA">
              <w:rPr>
                <w:sz w:val="20"/>
              </w:rPr>
              <w:t>ryškumas ne mažiau 300 cd/m2;</w:t>
            </w:r>
          </w:p>
          <w:p w14:paraId="50EC660D" w14:textId="51C0E6B4" w:rsidR="00DA030D" w:rsidRPr="004A7AAA" w:rsidRDefault="00DA030D" w:rsidP="00DA030D">
            <w:pPr>
              <w:pStyle w:val="ListParagraph"/>
              <w:numPr>
                <w:ilvl w:val="0"/>
                <w:numId w:val="2"/>
              </w:numPr>
              <w:ind w:left="272" w:hanging="272"/>
              <w:jc w:val="both"/>
              <w:rPr>
                <w:sz w:val="20"/>
              </w:rPr>
            </w:pPr>
            <w:r w:rsidRPr="004A7AAA">
              <w:rPr>
                <w:sz w:val="20"/>
              </w:rPr>
              <w:t xml:space="preserve">ekrano taškų skaičius ne mažiau </w:t>
            </w:r>
            <w:r w:rsidR="006C219B">
              <w:rPr>
                <w:sz w:val="20"/>
              </w:rPr>
              <w:t>kaip</w:t>
            </w:r>
            <w:r w:rsidRPr="004A7AAA">
              <w:rPr>
                <w:sz w:val="20"/>
              </w:rPr>
              <w:t xml:space="preserve"> 3440x1440;</w:t>
            </w:r>
          </w:p>
          <w:p w14:paraId="1813EC06" w14:textId="7AD10095" w:rsidR="00DA030D" w:rsidRPr="004A7AAA" w:rsidRDefault="00DA030D" w:rsidP="00DA030D">
            <w:pPr>
              <w:pStyle w:val="ListParagraph"/>
              <w:numPr>
                <w:ilvl w:val="0"/>
                <w:numId w:val="2"/>
              </w:numPr>
              <w:ind w:left="272" w:hanging="272"/>
              <w:jc w:val="both"/>
              <w:rPr>
                <w:sz w:val="20"/>
              </w:rPr>
            </w:pPr>
            <w:r>
              <w:rPr>
                <w:sz w:val="20"/>
              </w:rPr>
              <w:t>tipinis</w:t>
            </w:r>
            <w:r w:rsidRPr="004A7AAA">
              <w:rPr>
                <w:sz w:val="20"/>
              </w:rPr>
              <w:t xml:space="preserve"> kontrastas ne mažiau </w:t>
            </w:r>
            <w:r w:rsidR="006C219B">
              <w:rPr>
                <w:sz w:val="20"/>
              </w:rPr>
              <w:t>kaip</w:t>
            </w:r>
            <w:r w:rsidRPr="004A7AAA">
              <w:rPr>
                <w:sz w:val="20"/>
              </w:rPr>
              <w:t xml:space="preserve"> 3000:1;</w:t>
            </w:r>
          </w:p>
          <w:p w14:paraId="4F5259DA" w14:textId="77777777" w:rsidR="00DA030D" w:rsidRPr="004A7AAA" w:rsidRDefault="00DA030D" w:rsidP="00DA030D">
            <w:pPr>
              <w:pStyle w:val="ListParagraph"/>
              <w:numPr>
                <w:ilvl w:val="0"/>
                <w:numId w:val="2"/>
              </w:numPr>
              <w:ind w:left="272" w:hanging="272"/>
              <w:jc w:val="both"/>
              <w:rPr>
                <w:sz w:val="20"/>
              </w:rPr>
            </w:pPr>
            <w:r w:rsidRPr="004A7AAA">
              <w:rPr>
                <w:sz w:val="20"/>
              </w:rPr>
              <w:t>reakcijos laikas ne daugiau nei 4 ms;</w:t>
            </w:r>
          </w:p>
          <w:p w14:paraId="254DD876" w14:textId="77777777" w:rsidR="00DA030D" w:rsidRPr="004A7AAA" w:rsidRDefault="00DA030D" w:rsidP="00DA030D">
            <w:pPr>
              <w:pStyle w:val="ListParagraph"/>
              <w:numPr>
                <w:ilvl w:val="0"/>
                <w:numId w:val="2"/>
              </w:numPr>
              <w:ind w:left="272" w:hanging="272"/>
              <w:jc w:val="both"/>
              <w:rPr>
                <w:sz w:val="20"/>
              </w:rPr>
            </w:pPr>
            <w:r w:rsidRPr="004A7AAA">
              <w:rPr>
                <w:sz w:val="20"/>
              </w:rPr>
              <w:t>monitoriaus šoninės kraštinės ir viršutinis rėmelis neturi būti platesnis kaip 2 mm;</w:t>
            </w:r>
          </w:p>
          <w:p w14:paraId="3675FFA8" w14:textId="77777777" w:rsidR="00DA030D" w:rsidRPr="004A7AAA" w:rsidRDefault="00DA030D" w:rsidP="00DA030D">
            <w:pPr>
              <w:pStyle w:val="ListParagraph"/>
              <w:numPr>
                <w:ilvl w:val="0"/>
                <w:numId w:val="2"/>
              </w:numPr>
              <w:ind w:left="272" w:hanging="272"/>
              <w:jc w:val="both"/>
              <w:rPr>
                <w:sz w:val="20"/>
              </w:rPr>
            </w:pPr>
            <w:r w:rsidRPr="004A7AAA">
              <w:rPr>
                <w:sz w:val="20"/>
              </w:rPr>
              <w:t>stebėjimo kampas (H/V) ne mažiau kaip 178°/178° arba lygiavertis;</w:t>
            </w:r>
          </w:p>
          <w:p w14:paraId="67DDB33C" w14:textId="77777777" w:rsidR="00DA030D" w:rsidRDefault="00DA030D" w:rsidP="00DA030D">
            <w:pPr>
              <w:pStyle w:val="ListParagraph"/>
              <w:numPr>
                <w:ilvl w:val="0"/>
                <w:numId w:val="2"/>
              </w:numPr>
              <w:ind w:left="272" w:hanging="272"/>
              <w:jc w:val="both"/>
              <w:rPr>
                <w:sz w:val="20"/>
              </w:rPr>
            </w:pPr>
            <w:r w:rsidRPr="004A7AAA">
              <w:rPr>
                <w:sz w:val="20"/>
              </w:rPr>
              <w:t xml:space="preserve">spalvų </w:t>
            </w:r>
            <w:r>
              <w:rPr>
                <w:sz w:val="20"/>
              </w:rPr>
              <w:t>gama</w:t>
            </w:r>
            <w:r w:rsidRPr="004A7AAA">
              <w:rPr>
                <w:sz w:val="20"/>
              </w:rPr>
              <w:t xml:space="preserve"> ne blogiau kaip 99% sRGB;</w:t>
            </w:r>
          </w:p>
          <w:p w14:paraId="3F31F185" w14:textId="77777777" w:rsidR="00DA030D" w:rsidRPr="004A7AAA" w:rsidRDefault="00DA030D" w:rsidP="00DA030D">
            <w:pPr>
              <w:pStyle w:val="ListParagraph"/>
              <w:numPr>
                <w:ilvl w:val="0"/>
                <w:numId w:val="2"/>
              </w:numPr>
              <w:ind w:left="272" w:hanging="272"/>
              <w:jc w:val="both"/>
              <w:rPr>
                <w:sz w:val="20"/>
              </w:rPr>
            </w:pPr>
            <w:r>
              <w:rPr>
                <w:sz w:val="20"/>
              </w:rPr>
              <w:t>spalvų gylis ne blogiau kaip 8 bit</w:t>
            </w:r>
            <w:r>
              <w:rPr>
                <w:sz w:val="20"/>
                <w:lang w:val="en-US"/>
              </w:rPr>
              <w:t>;</w:t>
            </w:r>
          </w:p>
          <w:p w14:paraId="7A0B444B" w14:textId="77777777" w:rsidR="00DA030D" w:rsidRPr="004A7AAA" w:rsidRDefault="00DA030D" w:rsidP="00DA030D">
            <w:pPr>
              <w:pStyle w:val="ListParagraph"/>
              <w:numPr>
                <w:ilvl w:val="0"/>
                <w:numId w:val="2"/>
              </w:numPr>
              <w:ind w:left="272" w:hanging="272"/>
              <w:jc w:val="both"/>
              <w:rPr>
                <w:sz w:val="20"/>
              </w:rPr>
            </w:pPr>
            <w:r w:rsidRPr="004A7AAA">
              <w:rPr>
                <w:sz w:val="20"/>
              </w:rPr>
              <w:t>HDR10 palaikymas;</w:t>
            </w:r>
          </w:p>
          <w:p w14:paraId="1D47EE4E" w14:textId="60E2EE8C" w:rsidR="00DA030D" w:rsidRPr="004A7AAA" w:rsidRDefault="00DA030D" w:rsidP="00DA030D">
            <w:pPr>
              <w:pStyle w:val="ListParagraph"/>
              <w:numPr>
                <w:ilvl w:val="0"/>
                <w:numId w:val="2"/>
              </w:numPr>
              <w:ind w:left="272" w:hanging="272"/>
              <w:jc w:val="both"/>
              <w:rPr>
                <w:sz w:val="20"/>
              </w:rPr>
            </w:pPr>
            <w:r w:rsidRPr="004A7AAA">
              <w:rPr>
                <w:sz w:val="20"/>
              </w:rPr>
              <w:t xml:space="preserve">Į monitoriaus korpusą integruotos jungtys: tinklo adapteris ne lėtesnis </w:t>
            </w:r>
            <w:r w:rsidR="00CA146E">
              <w:rPr>
                <w:sz w:val="20"/>
              </w:rPr>
              <w:t>kaip</w:t>
            </w:r>
            <w:r w:rsidRPr="004A7AAA">
              <w:rPr>
                <w:sz w:val="20"/>
              </w:rPr>
              <w:t xml:space="preserve"> 1Gbps su RJ-45 sąsaja, DisplayPort 1.4 In (turi būti pridėtas ne trumpesnis kaip 1,8m ilgio DP-DP kabelis), USB-C (Power Delivery 3.0 ne blogiau kaip 100W, DisplayPort 1.4 Alt Mode palaikymas), HDMI 2.1 TMDS, 3 vnt. USB 3.2 ir 2 vnt. USB-C jungtys;</w:t>
            </w:r>
          </w:p>
          <w:p w14:paraId="6B8DDFF4" w14:textId="77777777" w:rsidR="00DA030D" w:rsidRPr="004A7AAA" w:rsidRDefault="00DA030D" w:rsidP="00DA030D">
            <w:pPr>
              <w:pStyle w:val="ListParagraph"/>
              <w:numPr>
                <w:ilvl w:val="0"/>
                <w:numId w:val="2"/>
              </w:numPr>
              <w:ind w:left="272" w:hanging="272"/>
              <w:jc w:val="both"/>
              <w:rPr>
                <w:sz w:val="20"/>
              </w:rPr>
            </w:pPr>
            <w:r w:rsidRPr="004A7AAA">
              <w:rPr>
                <w:sz w:val="20"/>
              </w:rPr>
              <w:t>monitoriaus stovas, leidžiantis keisti ekrano aukštį ne mažiau kaip 15 cm;</w:t>
            </w:r>
          </w:p>
          <w:p w14:paraId="3CD587A1" w14:textId="77777777" w:rsidR="00DA030D" w:rsidRPr="004A7AAA" w:rsidRDefault="00DA030D" w:rsidP="00DA030D">
            <w:pPr>
              <w:pStyle w:val="ListParagraph"/>
              <w:numPr>
                <w:ilvl w:val="0"/>
                <w:numId w:val="2"/>
              </w:numPr>
              <w:ind w:left="272" w:hanging="272"/>
              <w:jc w:val="both"/>
              <w:rPr>
                <w:sz w:val="20"/>
              </w:rPr>
            </w:pPr>
            <w:r w:rsidRPr="004A7AAA">
              <w:rPr>
                <w:sz w:val="20"/>
              </w:rPr>
              <w:t>ekrano reguliavimas/pasukimas ne mažiau nuo -5</w:t>
            </w:r>
            <w:r w:rsidRPr="004A7AAA">
              <w:rPr>
                <w:sz w:val="20"/>
                <w:vertAlign w:val="superscript"/>
              </w:rPr>
              <w:t>0</w:t>
            </w:r>
            <w:r w:rsidRPr="004A7AAA">
              <w:rPr>
                <w:sz w:val="20"/>
              </w:rPr>
              <w:t xml:space="preserve"> iki +22</w:t>
            </w:r>
            <w:r w:rsidRPr="004A7AAA">
              <w:rPr>
                <w:sz w:val="20"/>
                <w:vertAlign w:val="superscript"/>
              </w:rPr>
              <w:t>0</w:t>
            </w:r>
            <w:r w:rsidRPr="004A7AAA">
              <w:rPr>
                <w:sz w:val="20"/>
              </w:rPr>
              <w:t xml:space="preserve"> / 45</w:t>
            </w:r>
            <w:r w:rsidRPr="004A7AAA">
              <w:rPr>
                <w:sz w:val="20"/>
                <w:vertAlign w:val="superscript"/>
              </w:rPr>
              <w:t>0</w:t>
            </w:r>
            <w:r w:rsidRPr="004A7AAA">
              <w:rPr>
                <w:sz w:val="20"/>
              </w:rPr>
              <w:t>;</w:t>
            </w:r>
          </w:p>
          <w:p w14:paraId="66C10C38" w14:textId="77777777" w:rsidR="00DA030D" w:rsidRPr="004A7AAA" w:rsidRDefault="00DA030D" w:rsidP="00DA030D">
            <w:pPr>
              <w:pStyle w:val="ListParagraph"/>
              <w:numPr>
                <w:ilvl w:val="0"/>
                <w:numId w:val="2"/>
              </w:numPr>
              <w:ind w:left="272" w:hanging="272"/>
              <w:jc w:val="both"/>
              <w:rPr>
                <w:sz w:val="20"/>
              </w:rPr>
            </w:pPr>
            <w:r w:rsidRPr="004A7AAA">
              <w:rPr>
                <w:sz w:val="20"/>
              </w:rPr>
              <w:t>monitorius gali būti pateiktas su trečiųjų šalių stovu, jei baziniame komplekte esantis neužtikrina reikiamų kampų reguliavimo parametrų;</w:t>
            </w:r>
          </w:p>
          <w:p w14:paraId="16FEAD4B" w14:textId="77777777" w:rsidR="00DA030D" w:rsidRPr="004A7AAA" w:rsidRDefault="00DA030D" w:rsidP="00DA030D">
            <w:pPr>
              <w:pStyle w:val="ListParagraph"/>
              <w:numPr>
                <w:ilvl w:val="0"/>
                <w:numId w:val="2"/>
              </w:numPr>
              <w:ind w:left="272" w:hanging="272"/>
              <w:jc w:val="both"/>
              <w:rPr>
                <w:sz w:val="20"/>
              </w:rPr>
            </w:pPr>
            <w:r w:rsidRPr="004A7AAA">
              <w:rPr>
                <w:sz w:val="20"/>
              </w:rPr>
              <w:t>monitorius turi atitikti ekologinio ženklo “Gėlė” (arba lygiaverčių ženklų: EPEAT Gold, Blue Angel, Nordic Swan) reikalavimus;</w:t>
            </w:r>
          </w:p>
          <w:p w14:paraId="27E1F8EE" w14:textId="434ACDC5" w:rsidR="00DA030D" w:rsidRPr="00BE5ADF" w:rsidRDefault="00DA030D" w:rsidP="00DA030D">
            <w:pPr>
              <w:pStyle w:val="ListParagraph"/>
              <w:numPr>
                <w:ilvl w:val="0"/>
                <w:numId w:val="2"/>
              </w:numPr>
              <w:ind w:left="272" w:hanging="272"/>
              <w:jc w:val="both"/>
              <w:rPr>
                <w:sz w:val="20"/>
              </w:rPr>
            </w:pPr>
            <w:r w:rsidRPr="004A7AAA">
              <w:rPr>
                <w:sz w:val="20"/>
              </w:rPr>
              <w:t>monitorius turi atitikti TCO 10 arba lygiaverčio ženklo reikalavimus.</w:t>
            </w:r>
          </w:p>
        </w:tc>
        <w:tc>
          <w:tcPr>
            <w:tcW w:w="2556" w:type="dxa"/>
          </w:tcPr>
          <w:p w14:paraId="231783CD" w14:textId="77777777" w:rsidR="00DA030D" w:rsidRPr="007A0544" w:rsidRDefault="00DA030D" w:rsidP="00DA030D">
            <w:pPr>
              <w:spacing w:line="256" w:lineRule="auto"/>
              <w:rPr>
                <w:sz w:val="20"/>
              </w:rPr>
            </w:pPr>
          </w:p>
        </w:tc>
      </w:tr>
      <w:tr w:rsidR="00DA030D" w:rsidRPr="007A0544" w14:paraId="1E95E105" w14:textId="77777777" w:rsidTr="00225687">
        <w:trPr>
          <w:cantSplit/>
          <w:trHeight w:val="278"/>
        </w:trPr>
        <w:tc>
          <w:tcPr>
            <w:tcW w:w="721" w:type="dxa"/>
            <w:vAlign w:val="center"/>
          </w:tcPr>
          <w:p w14:paraId="1444DC16" w14:textId="77777777" w:rsidR="00DA030D" w:rsidRPr="007A0544" w:rsidRDefault="00DA030D" w:rsidP="00DA030D">
            <w:pPr>
              <w:numPr>
                <w:ilvl w:val="0"/>
                <w:numId w:val="5"/>
              </w:numPr>
              <w:spacing w:line="256" w:lineRule="auto"/>
              <w:ind w:left="0" w:firstLine="113"/>
              <w:jc w:val="center"/>
              <w:rPr>
                <w:sz w:val="20"/>
              </w:rPr>
            </w:pPr>
          </w:p>
        </w:tc>
        <w:tc>
          <w:tcPr>
            <w:tcW w:w="2383" w:type="dxa"/>
          </w:tcPr>
          <w:p w14:paraId="30BBFECD" w14:textId="435BDA39" w:rsidR="00DA030D" w:rsidRPr="007A0544" w:rsidRDefault="00DA030D" w:rsidP="00DA030D">
            <w:pPr>
              <w:spacing w:line="256" w:lineRule="auto"/>
              <w:rPr>
                <w:sz w:val="20"/>
              </w:rPr>
            </w:pPr>
            <w:r>
              <w:rPr>
                <w:sz w:val="20"/>
              </w:rPr>
              <w:t>Klaviatūra ir pelė</w:t>
            </w:r>
          </w:p>
        </w:tc>
        <w:tc>
          <w:tcPr>
            <w:tcW w:w="4960" w:type="dxa"/>
          </w:tcPr>
          <w:p w14:paraId="7919DBA8" w14:textId="77777777" w:rsidR="00DA030D" w:rsidRPr="00F87257" w:rsidRDefault="00DA030D" w:rsidP="00DA030D">
            <w:pPr>
              <w:spacing w:line="256" w:lineRule="auto"/>
              <w:jc w:val="both"/>
              <w:rPr>
                <w:sz w:val="20"/>
              </w:rPr>
            </w:pPr>
            <w:r>
              <w:rPr>
                <w:sz w:val="20"/>
              </w:rPr>
              <w:t>Belaidė klaviatūra</w:t>
            </w:r>
            <w:r w:rsidRPr="00F87257">
              <w:rPr>
                <w:sz w:val="20"/>
              </w:rPr>
              <w:t>, kurios klavišų išdėstymas atitiktų Windows keyboard / US English layout išdėstymą. Su lietuviškomis raidėmis (išgraviruoti, įspausti, lipdukai negalimi).</w:t>
            </w:r>
          </w:p>
          <w:p w14:paraId="7FB6BDE1" w14:textId="700CAE38" w:rsidR="00DA030D" w:rsidRPr="007A0544" w:rsidRDefault="00DA030D" w:rsidP="00DA030D">
            <w:pPr>
              <w:spacing w:line="256" w:lineRule="auto"/>
              <w:jc w:val="both"/>
              <w:rPr>
                <w:sz w:val="20"/>
              </w:rPr>
            </w:pPr>
            <w:r>
              <w:rPr>
                <w:sz w:val="20"/>
              </w:rPr>
              <w:t>Belaidė o</w:t>
            </w:r>
            <w:r w:rsidRPr="00F87257">
              <w:rPr>
                <w:sz w:val="20"/>
              </w:rPr>
              <w:t>ptinė pelė</w:t>
            </w:r>
            <w:r>
              <w:rPr>
                <w:sz w:val="20"/>
              </w:rPr>
              <w:t xml:space="preserve">, </w:t>
            </w:r>
            <w:r w:rsidRPr="00F87257">
              <w:rPr>
                <w:sz w:val="20"/>
              </w:rPr>
              <w:t>dviejų mygtukų su slinkties ratuku.</w:t>
            </w:r>
          </w:p>
        </w:tc>
        <w:tc>
          <w:tcPr>
            <w:tcW w:w="2556" w:type="dxa"/>
          </w:tcPr>
          <w:p w14:paraId="209F6943" w14:textId="77777777" w:rsidR="00DA030D" w:rsidRPr="007A0544" w:rsidRDefault="00DA030D" w:rsidP="00DA030D">
            <w:pPr>
              <w:spacing w:line="256" w:lineRule="auto"/>
              <w:rPr>
                <w:sz w:val="20"/>
              </w:rPr>
            </w:pPr>
          </w:p>
        </w:tc>
      </w:tr>
      <w:tr w:rsidR="00DA030D" w:rsidRPr="007A0544" w14:paraId="20717094" w14:textId="77777777" w:rsidTr="00225687">
        <w:trPr>
          <w:cantSplit/>
          <w:trHeight w:val="278"/>
        </w:trPr>
        <w:tc>
          <w:tcPr>
            <w:tcW w:w="721" w:type="dxa"/>
            <w:vAlign w:val="center"/>
          </w:tcPr>
          <w:p w14:paraId="76E640B3" w14:textId="77777777" w:rsidR="00DA030D" w:rsidRPr="007A0544" w:rsidRDefault="00DA030D" w:rsidP="00DA030D">
            <w:pPr>
              <w:numPr>
                <w:ilvl w:val="0"/>
                <w:numId w:val="5"/>
              </w:numPr>
              <w:spacing w:line="256" w:lineRule="auto"/>
              <w:ind w:left="0" w:firstLine="113"/>
              <w:jc w:val="center"/>
              <w:rPr>
                <w:sz w:val="20"/>
              </w:rPr>
            </w:pPr>
          </w:p>
        </w:tc>
        <w:tc>
          <w:tcPr>
            <w:tcW w:w="2383" w:type="dxa"/>
            <w:hideMark/>
          </w:tcPr>
          <w:p w14:paraId="7A4D0298" w14:textId="46214A81" w:rsidR="00DA030D" w:rsidRPr="007A0544" w:rsidRDefault="00DA030D" w:rsidP="00DA030D">
            <w:pPr>
              <w:spacing w:line="256" w:lineRule="auto"/>
              <w:rPr>
                <w:sz w:val="20"/>
              </w:rPr>
            </w:pPr>
            <w:r w:rsidRPr="007A0544">
              <w:rPr>
                <w:sz w:val="20"/>
              </w:rPr>
              <w:t>Apsaugos galimybės</w:t>
            </w:r>
          </w:p>
        </w:tc>
        <w:tc>
          <w:tcPr>
            <w:tcW w:w="4960" w:type="dxa"/>
            <w:hideMark/>
          </w:tcPr>
          <w:p w14:paraId="77696CE3" w14:textId="16BF3793" w:rsidR="00DA030D" w:rsidRPr="007A0544" w:rsidRDefault="00DA030D" w:rsidP="00DA030D">
            <w:pPr>
              <w:spacing w:line="256" w:lineRule="auto"/>
              <w:jc w:val="both"/>
              <w:rPr>
                <w:sz w:val="20"/>
              </w:rPr>
            </w:pPr>
            <w:r w:rsidRPr="007A0544">
              <w:rPr>
                <w:sz w:val="20"/>
              </w:rPr>
              <w:t xml:space="preserve">Turi būti integruota TPM 2.0 duomenų apsaugos mikroschema arba lygiavertė. Turi būti gamintojo komplektuojama programinė įranga, leidžianti valdyti ir konfigūruoti TPM, autorizacijos (biometrinė informacija, slaptažodžiai), BIOS nustatymus. Turi būti gamintojo numatyta galimybė prirakinti korpusą </w:t>
            </w:r>
            <w:r w:rsidRPr="007A0544">
              <w:rPr>
                <w:i/>
                <w:sz w:val="20"/>
              </w:rPr>
              <w:t>Standard lock slot</w:t>
            </w:r>
            <w:r w:rsidRPr="007A0544">
              <w:rPr>
                <w:sz w:val="20"/>
              </w:rPr>
              <w:t xml:space="preserve"> tipo arba lygiaverčiu apsauginiu trosu.</w:t>
            </w:r>
          </w:p>
        </w:tc>
        <w:tc>
          <w:tcPr>
            <w:tcW w:w="2556" w:type="dxa"/>
          </w:tcPr>
          <w:p w14:paraId="2283416B" w14:textId="77777777" w:rsidR="00DA030D" w:rsidRPr="007A0544" w:rsidRDefault="00DA030D" w:rsidP="00DA030D">
            <w:pPr>
              <w:spacing w:line="256" w:lineRule="auto"/>
              <w:rPr>
                <w:sz w:val="20"/>
              </w:rPr>
            </w:pPr>
          </w:p>
        </w:tc>
      </w:tr>
      <w:tr w:rsidR="00DA030D" w:rsidRPr="007A0544" w14:paraId="2341CD24" w14:textId="77777777" w:rsidTr="00225687">
        <w:trPr>
          <w:cantSplit/>
          <w:trHeight w:val="278"/>
        </w:trPr>
        <w:tc>
          <w:tcPr>
            <w:tcW w:w="721" w:type="dxa"/>
            <w:vAlign w:val="center"/>
          </w:tcPr>
          <w:p w14:paraId="3AF894EA" w14:textId="77777777" w:rsidR="00DA030D" w:rsidRPr="007A0544" w:rsidRDefault="00DA030D" w:rsidP="00DA030D">
            <w:pPr>
              <w:numPr>
                <w:ilvl w:val="0"/>
                <w:numId w:val="5"/>
              </w:numPr>
              <w:spacing w:line="256" w:lineRule="auto"/>
              <w:ind w:left="0" w:firstLine="113"/>
              <w:jc w:val="center"/>
              <w:rPr>
                <w:sz w:val="20"/>
              </w:rPr>
            </w:pPr>
          </w:p>
        </w:tc>
        <w:tc>
          <w:tcPr>
            <w:tcW w:w="2383" w:type="dxa"/>
            <w:hideMark/>
          </w:tcPr>
          <w:p w14:paraId="6D75A2DB" w14:textId="2FA6A497" w:rsidR="00DA030D" w:rsidRPr="007A0544" w:rsidRDefault="00DA030D" w:rsidP="00DA030D">
            <w:pPr>
              <w:spacing w:line="256" w:lineRule="auto"/>
              <w:rPr>
                <w:sz w:val="20"/>
              </w:rPr>
            </w:pPr>
            <w:r w:rsidRPr="007A0544">
              <w:rPr>
                <w:sz w:val="20"/>
              </w:rPr>
              <w:t xml:space="preserve">Atnaujinimų valdymas </w:t>
            </w:r>
          </w:p>
        </w:tc>
        <w:tc>
          <w:tcPr>
            <w:tcW w:w="4960" w:type="dxa"/>
            <w:hideMark/>
          </w:tcPr>
          <w:p w14:paraId="54F5A132" w14:textId="08F4AA1F" w:rsidR="00DA030D" w:rsidRPr="007A0544" w:rsidRDefault="00DA030D" w:rsidP="00DA030D">
            <w:pPr>
              <w:spacing w:line="256" w:lineRule="auto"/>
              <w:jc w:val="both"/>
              <w:rPr>
                <w:sz w:val="20"/>
              </w:rPr>
            </w:pPr>
            <w:r w:rsidRPr="007A0544">
              <w:rPr>
                <w:sz w:val="20"/>
              </w:rPr>
              <w:t>Įrangos gamintojas turi garantuoti jo gamyklinės programinės įrangos, BIOS atnaujinimų, tvarkyklių prieinamumą įrangos naudotojui (nurodyti gamintojo internetinę svetainę ar kitą būdą, užtikrinantį šios sąlygos įvykdymą).</w:t>
            </w:r>
          </w:p>
        </w:tc>
        <w:tc>
          <w:tcPr>
            <w:tcW w:w="2556" w:type="dxa"/>
          </w:tcPr>
          <w:p w14:paraId="6E35DBE5" w14:textId="77777777" w:rsidR="00DA030D" w:rsidRPr="007A0544" w:rsidRDefault="00DA030D" w:rsidP="00DA030D">
            <w:pPr>
              <w:spacing w:line="256" w:lineRule="auto"/>
              <w:rPr>
                <w:sz w:val="20"/>
              </w:rPr>
            </w:pPr>
          </w:p>
        </w:tc>
      </w:tr>
      <w:tr w:rsidR="00DA030D" w:rsidRPr="007A0544" w14:paraId="3504A03A" w14:textId="77777777" w:rsidTr="00225687">
        <w:trPr>
          <w:cantSplit/>
          <w:trHeight w:val="278"/>
        </w:trPr>
        <w:tc>
          <w:tcPr>
            <w:tcW w:w="721" w:type="dxa"/>
            <w:vAlign w:val="center"/>
          </w:tcPr>
          <w:p w14:paraId="2E6795C0" w14:textId="77777777" w:rsidR="00DA030D" w:rsidRPr="007A0544" w:rsidRDefault="00DA030D" w:rsidP="00DA030D">
            <w:pPr>
              <w:numPr>
                <w:ilvl w:val="0"/>
                <w:numId w:val="5"/>
              </w:numPr>
              <w:spacing w:line="256" w:lineRule="auto"/>
              <w:ind w:left="0" w:firstLine="113"/>
              <w:jc w:val="center"/>
              <w:rPr>
                <w:sz w:val="20"/>
              </w:rPr>
            </w:pPr>
          </w:p>
        </w:tc>
        <w:tc>
          <w:tcPr>
            <w:tcW w:w="2383" w:type="dxa"/>
          </w:tcPr>
          <w:p w14:paraId="56E8BF04" w14:textId="06045519" w:rsidR="00DA030D" w:rsidRPr="007A0544" w:rsidRDefault="00DA030D" w:rsidP="00DA030D">
            <w:pPr>
              <w:spacing w:line="256" w:lineRule="auto"/>
              <w:rPr>
                <w:sz w:val="20"/>
              </w:rPr>
            </w:pPr>
            <w:r w:rsidRPr="002D464A">
              <w:rPr>
                <w:sz w:val="20"/>
              </w:rPr>
              <w:t>Gaminio atsparumo reikalavimai</w:t>
            </w:r>
          </w:p>
        </w:tc>
        <w:tc>
          <w:tcPr>
            <w:tcW w:w="4960" w:type="dxa"/>
          </w:tcPr>
          <w:p w14:paraId="3A5FED67" w14:textId="77777777" w:rsidR="00DA030D" w:rsidRPr="002D464A" w:rsidRDefault="00DA030D" w:rsidP="00DA030D">
            <w:pPr>
              <w:suppressAutoHyphens/>
              <w:rPr>
                <w:sz w:val="20"/>
              </w:rPr>
            </w:pPr>
            <w:r w:rsidRPr="002D464A">
              <w:rPr>
                <w:sz w:val="20"/>
              </w:rPr>
              <w:t>Darbinė aplinkos temperatūra ne blogiau kaip nuo +10</w:t>
            </w:r>
            <w:r w:rsidRPr="002D464A">
              <w:rPr>
                <w:sz w:val="20"/>
                <w:vertAlign w:val="superscript"/>
              </w:rPr>
              <w:t>0</w:t>
            </w:r>
            <w:r w:rsidRPr="002D464A">
              <w:rPr>
                <w:sz w:val="20"/>
              </w:rPr>
              <w:t>C iki ne mažiau kaip +35</w:t>
            </w:r>
            <w:r w:rsidRPr="002D464A">
              <w:rPr>
                <w:sz w:val="20"/>
                <w:vertAlign w:val="superscript"/>
              </w:rPr>
              <w:t>0</w:t>
            </w:r>
            <w:r w:rsidRPr="002D464A">
              <w:rPr>
                <w:sz w:val="20"/>
              </w:rPr>
              <w:t>C.</w:t>
            </w:r>
          </w:p>
          <w:p w14:paraId="00A58EBC" w14:textId="0D2363E9" w:rsidR="00DA030D" w:rsidRPr="007A0544" w:rsidRDefault="00DA030D" w:rsidP="00DA030D">
            <w:pPr>
              <w:spacing w:line="256" w:lineRule="auto"/>
              <w:jc w:val="both"/>
              <w:rPr>
                <w:sz w:val="20"/>
              </w:rPr>
            </w:pPr>
            <w:r w:rsidRPr="002D464A">
              <w:rPr>
                <w:sz w:val="20"/>
              </w:rPr>
              <w:t xml:space="preserve">Darbinė aplinkos drėgmė ne blogiau kaip nuo </w:t>
            </w:r>
            <w:r>
              <w:rPr>
                <w:sz w:val="20"/>
              </w:rPr>
              <w:t>1</w:t>
            </w:r>
            <w:r w:rsidRPr="002D464A">
              <w:rPr>
                <w:sz w:val="20"/>
              </w:rPr>
              <w:t>0% iki ne mažiau kaip 80%.</w:t>
            </w:r>
          </w:p>
        </w:tc>
        <w:tc>
          <w:tcPr>
            <w:tcW w:w="2556" w:type="dxa"/>
          </w:tcPr>
          <w:p w14:paraId="6A61624A" w14:textId="77777777" w:rsidR="00DA030D" w:rsidRPr="007A0544" w:rsidRDefault="00DA030D" w:rsidP="00DA030D">
            <w:pPr>
              <w:spacing w:line="256" w:lineRule="auto"/>
              <w:rPr>
                <w:sz w:val="20"/>
              </w:rPr>
            </w:pPr>
          </w:p>
        </w:tc>
      </w:tr>
      <w:tr w:rsidR="00DA030D" w:rsidRPr="007A0544" w14:paraId="49794D54" w14:textId="77777777" w:rsidTr="00225687">
        <w:trPr>
          <w:cantSplit/>
          <w:trHeight w:val="278"/>
        </w:trPr>
        <w:tc>
          <w:tcPr>
            <w:tcW w:w="721" w:type="dxa"/>
            <w:vAlign w:val="center"/>
          </w:tcPr>
          <w:p w14:paraId="0D83B33B" w14:textId="77777777" w:rsidR="00DA030D" w:rsidRPr="007A0544" w:rsidRDefault="00DA030D" w:rsidP="00DA030D">
            <w:pPr>
              <w:numPr>
                <w:ilvl w:val="0"/>
                <w:numId w:val="5"/>
              </w:numPr>
              <w:spacing w:line="256" w:lineRule="auto"/>
              <w:ind w:left="0" w:firstLine="113"/>
              <w:jc w:val="center"/>
              <w:rPr>
                <w:sz w:val="20"/>
              </w:rPr>
            </w:pPr>
          </w:p>
        </w:tc>
        <w:tc>
          <w:tcPr>
            <w:tcW w:w="2383" w:type="dxa"/>
          </w:tcPr>
          <w:p w14:paraId="107F8FF7" w14:textId="5972864A" w:rsidR="00DA030D" w:rsidRPr="007A0544" w:rsidRDefault="00DA030D" w:rsidP="00DA030D">
            <w:pPr>
              <w:spacing w:line="256" w:lineRule="auto"/>
              <w:rPr>
                <w:sz w:val="20"/>
              </w:rPr>
            </w:pPr>
            <w:r w:rsidRPr="004B4029">
              <w:rPr>
                <w:sz w:val="20"/>
              </w:rPr>
              <w:t>Triukšmo lygis</w:t>
            </w:r>
          </w:p>
        </w:tc>
        <w:tc>
          <w:tcPr>
            <w:tcW w:w="4960" w:type="dxa"/>
          </w:tcPr>
          <w:p w14:paraId="41D296B3" w14:textId="77777777" w:rsidR="00DA030D" w:rsidRPr="002D464A" w:rsidRDefault="00DA030D" w:rsidP="00DA030D">
            <w:pPr>
              <w:suppressAutoHyphens/>
              <w:rPr>
                <w:sz w:val="20"/>
              </w:rPr>
            </w:pPr>
            <w:r w:rsidRPr="002D464A">
              <w:rPr>
                <w:sz w:val="20"/>
              </w:rPr>
              <w:t xml:space="preserve">Deklaruotoji svertinė garso galia (LpAm), išmatuota pagal ISO 7779 ir apskaičiuota pagal ISO 9296 tuščios eigos (idle) režime ne daugiau kaip </w:t>
            </w:r>
            <w:r>
              <w:rPr>
                <w:sz w:val="20"/>
              </w:rPr>
              <w:t>18</w:t>
            </w:r>
            <w:r w:rsidRPr="002D464A">
              <w:rPr>
                <w:sz w:val="20"/>
              </w:rPr>
              <w:t xml:space="preserve"> dB.</w:t>
            </w:r>
          </w:p>
          <w:p w14:paraId="2F6760A9" w14:textId="46EC240C" w:rsidR="00DA030D" w:rsidRPr="007A0544" w:rsidRDefault="00DA030D" w:rsidP="00DA030D">
            <w:pPr>
              <w:spacing w:line="256" w:lineRule="auto"/>
              <w:jc w:val="both"/>
              <w:rPr>
                <w:sz w:val="20"/>
              </w:rPr>
            </w:pPr>
            <w:r w:rsidRPr="002D464A">
              <w:rPr>
                <w:sz w:val="20"/>
              </w:rPr>
              <w:t>Kartu su pasiūlymu pateikti prekės gamintojo deklaracijas ar kitus prekės gamintojo tai įrodančius dokumentus.</w:t>
            </w:r>
          </w:p>
        </w:tc>
        <w:tc>
          <w:tcPr>
            <w:tcW w:w="2556" w:type="dxa"/>
          </w:tcPr>
          <w:p w14:paraId="2BF3F7E1" w14:textId="77777777" w:rsidR="00DA030D" w:rsidRPr="007A0544" w:rsidRDefault="00DA030D" w:rsidP="00DA030D">
            <w:pPr>
              <w:spacing w:line="256" w:lineRule="auto"/>
              <w:rPr>
                <w:sz w:val="20"/>
              </w:rPr>
            </w:pPr>
          </w:p>
        </w:tc>
      </w:tr>
      <w:tr w:rsidR="00DA030D" w:rsidRPr="007A0544" w14:paraId="6B7B2715" w14:textId="77777777" w:rsidTr="00225687">
        <w:trPr>
          <w:cantSplit/>
          <w:trHeight w:val="278"/>
        </w:trPr>
        <w:tc>
          <w:tcPr>
            <w:tcW w:w="721" w:type="dxa"/>
            <w:vAlign w:val="center"/>
          </w:tcPr>
          <w:p w14:paraId="4D985A25" w14:textId="77777777" w:rsidR="00DA030D" w:rsidRPr="007A0544" w:rsidRDefault="00DA030D" w:rsidP="00DA030D">
            <w:pPr>
              <w:numPr>
                <w:ilvl w:val="0"/>
                <w:numId w:val="5"/>
              </w:numPr>
              <w:spacing w:line="256" w:lineRule="auto"/>
              <w:ind w:left="0" w:firstLine="113"/>
              <w:jc w:val="center"/>
              <w:rPr>
                <w:sz w:val="20"/>
              </w:rPr>
            </w:pPr>
          </w:p>
        </w:tc>
        <w:tc>
          <w:tcPr>
            <w:tcW w:w="2383" w:type="dxa"/>
            <w:hideMark/>
          </w:tcPr>
          <w:p w14:paraId="68C713FB" w14:textId="7F827720" w:rsidR="00DA030D" w:rsidRPr="007A0544" w:rsidRDefault="00DA030D" w:rsidP="00DA030D">
            <w:pPr>
              <w:spacing w:line="256" w:lineRule="auto"/>
              <w:rPr>
                <w:sz w:val="20"/>
              </w:rPr>
            </w:pPr>
            <w:r w:rsidRPr="007A0544">
              <w:rPr>
                <w:sz w:val="20"/>
              </w:rPr>
              <w:t>Bendrieji reikalavimai</w:t>
            </w:r>
          </w:p>
        </w:tc>
        <w:tc>
          <w:tcPr>
            <w:tcW w:w="4960" w:type="dxa"/>
            <w:hideMark/>
          </w:tcPr>
          <w:p w14:paraId="38567C85" w14:textId="4BFBD12D" w:rsidR="00DA030D" w:rsidRPr="007A0544" w:rsidRDefault="00DA030D" w:rsidP="00DA030D">
            <w:pPr>
              <w:spacing w:line="256" w:lineRule="auto"/>
              <w:jc w:val="both"/>
              <w:rPr>
                <w:sz w:val="20"/>
              </w:rPr>
            </w:pPr>
            <w:r w:rsidRPr="007A0544">
              <w:rPr>
                <w:sz w:val="20"/>
              </w:rPr>
              <w:t xml:space="preserve">Visa įranga turi būti gamykliškai nauja (angl. </w:t>
            </w:r>
            <w:r w:rsidRPr="007A0544">
              <w:rPr>
                <w:i/>
                <w:sz w:val="20"/>
              </w:rPr>
              <w:t>brand new</w:t>
            </w:r>
            <w:r w:rsidRPr="007A0544">
              <w:rPr>
                <w:sz w:val="20"/>
              </w:rPr>
              <w:t xml:space="preserve">), gamykliškai atnaujinti (angl. </w:t>
            </w:r>
            <w:r w:rsidRPr="007A0544">
              <w:rPr>
                <w:i/>
                <w:sz w:val="20"/>
              </w:rPr>
              <w:t>renew</w:t>
            </w:r>
            <w:r w:rsidRPr="007A0544">
              <w:rPr>
                <w:sz w:val="20"/>
              </w:rPr>
              <w:t xml:space="preserve"> / </w:t>
            </w:r>
            <w:r w:rsidRPr="007A0544">
              <w:rPr>
                <w:i/>
                <w:sz w:val="20"/>
              </w:rPr>
              <w:t>refurbished</w:t>
            </w:r>
            <w:r w:rsidRPr="007A0544">
              <w:rPr>
                <w:sz w:val="20"/>
              </w:rPr>
              <w:t xml:space="preserve"> /</w:t>
            </w:r>
            <w:r w:rsidRPr="007A0544">
              <w:rPr>
                <w:i/>
                <w:sz w:val="20"/>
              </w:rPr>
              <w:t xml:space="preserve"> remarked</w:t>
            </w:r>
            <w:r w:rsidRPr="007A0544">
              <w:rPr>
                <w:sz w:val="20"/>
              </w:rPr>
              <w:t>) komponentai neleistini.</w:t>
            </w:r>
          </w:p>
        </w:tc>
        <w:tc>
          <w:tcPr>
            <w:tcW w:w="2556" w:type="dxa"/>
          </w:tcPr>
          <w:p w14:paraId="68F3C937" w14:textId="77777777" w:rsidR="00DA030D" w:rsidRPr="007A0544" w:rsidRDefault="00DA030D" w:rsidP="00DA030D">
            <w:pPr>
              <w:spacing w:line="256" w:lineRule="auto"/>
              <w:rPr>
                <w:sz w:val="20"/>
              </w:rPr>
            </w:pPr>
          </w:p>
        </w:tc>
      </w:tr>
      <w:tr w:rsidR="00DA030D" w:rsidRPr="007A0544" w14:paraId="6B6B353A" w14:textId="77777777" w:rsidTr="00225687">
        <w:trPr>
          <w:cantSplit/>
          <w:trHeight w:val="278"/>
        </w:trPr>
        <w:tc>
          <w:tcPr>
            <w:tcW w:w="721" w:type="dxa"/>
            <w:vAlign w:val="center"/>
          </w:tcPr>
          <w:p w14:paraId="6E97443E" w14:textId="77777777" w:rsidR="00DA030D" w:rsidRPr="007A0544" w:rsidRDefault="00DA030D" w:rsidP="00DA030D">
            <w:pPr>
              <w:numPr>
                <w:ilvl w:val="0"/>
                <w:numId w:val="5"/>
              </w:numPr>
              <w:spacing w:line="256" w:lineRule="auto"/>
              <w:ind w:left="0" w:firstLine="113"/>
              <w:jc w:val="center"/>
              <w:rPr>
                <w:sz w:val="20"/>
              </w:rPr>
            </w:pPr>
          </w:p>
        </w:tc>
        <w:tc>
          <w:tcPr>
            <w:tcW w:w="2383" w:type="dxa"/>
            <w:hideMark/>
          </w:tcPr>
          <w:p w14:paraId="3C21E2DA" w14:textId="5D8C542A" w:rsidR="00DA030D" w:rsidRPr="007A0544" w:rsidRDefault="00DA030D" w:rsidP="00DA030D">
            <w:pPr>
              <w:spacing w:line="256" w:lineRule="auto"/>
              <w:rPr>
                <w:sz w:val="20"/>
              </w:rPr>
            </w:pPr>
            <w:r w:rsidRPr="007A0544">
              <w:rPr>
                <w:sz w:val="20"/>
              </w:rPr>
              <w:t>Surinkimo reikalavimai</w:t>
            </w:r>
          </w:p>
        </w:tc>
        <w:tc>
          <w:tcPr>
            <w:tcW w:w="4960" w:type="dxa"/>
            <w:hideMark/>
          </w:tcPr>
          <w:p w14:paraId="0452B7A0" w14:textId="77777777" w:rsidR="00DA030D" w:rsidRDefault="00DA030D" w:rsidP="00DA030D">
            <w:pPr>
              <w:spacing w:line="256" w:lineRule="auto"/>
              <w:jc w:val="both"/>
              <w:rPr>
                <w:spacing w:val="-3"/>
                <w:sz w:val="20"/>
              </w:rPr>
            </w:pPr>
            <w:r w:rsidRPr="007A0544">
              <w:rPr>
                <w:sz w:val="20"/>
              </w:rPr>
              <w:t>Visa siūloma įranga (sisteminis blokas</w:t>
            </w:r>
            <w:r>
              <w:rPr>
                <w:sz w:val="20"/>
              </w:rPr>
              <w:t>,</w:t>
            </w:r>
            <w:r w:rsidRPr="007A0544">
              <w:rPr>
                <w:sz w:val="20"/>
              </w:rPr>
              <w:t xml:space="preserve"> jo komponentai</w:t>
            </w:r>
            <w:r>
              <w:rPr>
                <w:sz w:val="20"/>
              </w:rPr>
              <w:t>, monitorius ir visi priedai</w:t>
            </w:r>
            <w:r w:rsidRPr="007A0544">
              <w:rPr>
                <w:sz w:val="20"/>
              </w:rPr>
              <w:t xml:space="preserve">) turi būti vieno </w:t>
            </w:r>
            <w:r w:rsidRPr="007A0544">
              <w:rPr>
                <w:spacing w:val="-5"/>
                <w:sz w:val="20"/>
              </w:rPr>
              <w:t>gamintojo ir</w:t>
            </w:r>
            <w:r>
              <w:rPr>
                <w:spacing w:val="-5"/>
                <w:sz w:val="20"/>
              </w:rPr>
              <w:t>/arba</w:t>
            </w:r>
            <w:r w:rsidRPr="007A0544">
              <w:rPr>
                <w:spacing w:val="-5"/>
                <w:sz w:val="20"/>
              </w:rPr>
              <w:t xml:space="preserve"> pažymėta gamintojo </w:t>
            </w:r>
            <w:r w:rsidRPr="007A0544">
              <w:rPr>
                <w:sz w:val="20"/>
              </w:rPr>
              <w:t xml:space="preserve">prekių ženklu tam, kad būtų užtikrintas </w:t>
            </w:r>
            <w:r w:rsidRPr="007A0544">
              <w:rPr>
                <w:spacing w:val="-1"/>
                <w:sz w:val="20"/>
              </w:rPr>
              <w:t xml:space="preserve">maksimalus sistemos komponentų </w:t>
            </w:r>
            <w:r w:rsidRPr="007A0544">
              <w:rPr>
                <w:spacing w:val="-3"/>
                <w:sz w:val="20"/>
              </w:rPr>
              <w:t xml:space="preserve">suderinamumas. Įrenginių korpuso žymėjimas ir logotipai turi būti originalūs, negali būti perdarytų kitų gamintojų logotipų. </w:t>
            </w:r>
          </w:p>
          <w:p w14:paraId="745B2719" w14:textId="77777777" w:rsidR="00DA030D" w:rsidRDefault="00DA030D" w:rsidP="00DA030D">
            <w:pPr>
              <w:spacing w:line="256" w:lineRule="auto"/>
              <w:jc w:val="both"/>
              <w:rPr>
                <w:sz w:val="20"/>
              </w:rPr>
            </w:pPr>
            <w:r>
              <w:rPr>
                <w:sz w:val="20"/>
              </w:rPr>
              <w:t>K</w:t>
            </w:r>
            <w:r w:rsidRPr="007A0544">
              <w:rPr>
                <w:sz w:val="20"/>
              </w:rPr>
              <w:t xml:space="preserve">ompiuterį sudarantys aparatiniai komponentai (procesorius, atmintis, diskai, </w:t>
            </w:r>
            <w:r>
              <w:rPr>
                <w:sz w:val="20"/>
              </w:rPr>
              <w:t>vaizdo plokštė</w:t>
            </w:r>
            <w:r w:rsidRPr="007A0544">
              <w:rPr>
                <w:sz w:val="20"/>
              </w:rPr>
              <w:t>, maitinimo šaltinis ir kt.) privalo būti sumontuoti į kompiuterį gamintojo gamykloje.</w:t>
            </w:r>
          </w:p>
          <w:p w14:paraId="160BDF76" w14:textId="67F7F034" w:rsidR="00DA030D" w:rsidRPr="007A0544" w:rsidRDefault="00DA030D" w:rsidP="00DA030D">
            <w:pPr>
              <w:spacing w:line="256" w:lineRule="auto"/>
              <w:jc w:val="both"/>
              <w:rPr>
                <w:rFonts w:eastAsia="SimSun"/>
                <w:sz w:val="20"/>
              </w:rPr>
            </w:pPr>
            <w:r w:rsidRPr="00E91F5C">
              <w:rPr>
                <w:sz w:val="20"/>
              </w:rPr>
              <w:t>Įranga turi būti pateikta originalioje nepažeistoje gamintojo pakuotėje.</w:t>
            </w:r>
          </w:p>
        </w:tc>
        <w:tc>
          <w:tcPr>
            <w:tcW w:w="2556" w:type="dxa"/>
          </w:tcPr>
          <w:p w14:paraId="608863D8" w14:textId="77777777" w:rsidR="00DA030D" w:rsidRPr="007A0544" w:rsidRDefault="00DA030D" w:rsidP="00DA030D">
            <w:pPr>
              <w:spacing w:line="256" w:lineRule="auto"/>
              <w:rPr>
                <w:sz w:val="20"/>
              </w:rPr>
            </w:pPr>
          </w:p>
        </w:tc>
      </w:tr>
      <w:tr w:rsidR="00DA030D" w:rsidRPr="007A0544" w14:paraId="7E110FB7" w14:textId="77777777" w:rsidTr="00225687">
        <w:trPr>
          <w:cantSplit/>
          <w:trHeight w:val="278"/>
        </w:trPr>
        <w:tc>
          <w:tcPr>
            <w:tcW w:w="721" w:type="dxa"/>
            <w:vAlign w:val="center"/>
          </w:tcPr>
          <w:p w14:paraId="0AE5D128" w14:textId="77777777" w:rsidR="00DA030D" w:rsidRPr="007A0544" w:rsidRDefault="00DA030D" w:rsidP="00DA030D">
            <w:pPr>
              <w:numPr>
                <w:ilvl w:val="0"/>
                <w:numId w:val="5"/>
              </w:numPr>
              <w:spacing w:line="256" w:lineRule="auto"/>
              <w:ind w:left="0" w:firstLine="113"/>
              <w:jc w:val="center"/>
              <w:rPr>
                <w:sz w:val="20"/>
              </w:rPr>
            </w:pPr>
          </w:p>
        </w:tc>
        <w:tc>
          <w:tcPr>
            <w:tcW w:w="2383" w:type="dxa"/>
          </w:tcPr>
          <w:p w14:paraId="2D95B257" w14:textId="40AAD24B" w:rsidR="00DA030D" w:rsidRPr="007A0544" w:rsidRDefault="00DA030D" w:rsidP="00DA030D">
            <w:pPr>
              <w:spacing w:line="256" w:lineRule="auto"/>
              <w:rPr>
                <w:sz w:val="20"/>
              </w:rPr>
            </w:pPr>
            <w:r w:rsidRPr="007A0544">
              <w:rPr>
                <w:sz w:val="20"/>
              </w:rPr>
              <w:t>Sertifikavimo reikalavimai</w:t>
            </w:r>
          </w:p>
        </w:tc>
        <w:tc>
          <w:tcPr>
            <w:tcW w:w="4960" w:type="dxa"/>
          </w:tcPr>
          <w:p w14:paraId="18D909DB" w14:textId="77777777" w:rsidR="00DA030D" w:rsidRPr="007A0544" w:rsidRDefault="00DA030D" w:rsidP="00DA030D">
            <w:pPr>
              <w:rPr>
                <w:sz w:val="20"/>
              </w:rPr>
            </w:pPr>
            <w:r w:rsidRPr="007A0544">
              <w:rPr>
                <w:sz w:val="20"/>
              </w:rPr>
              <w:t>Kompiuterio gamintojas turi įsidiegęs ISO 14001:2015 arba lygiavertį aplinkosaugos vadybos standartą (pateikti tai įrodančius dokumentus ar aktyvią nuorodą į gamintojo internetinė tinklalapį).</w:t>
            </w:r>
          </w:p>
          <w:p w14:paraId="595BCAEF" w14:textId="77777777" w:rsidR="00DA030D" w:rsidRPr="007A0544" w:rsidRDefault="00DA030D" w:rsidP="00DA030D">
            <w:pPr>
              <w:rPr>
                <w:sz w:val="20"/>
              </w:rPr>
            </w:pPr>
            <w:r w:rsidRPr="007A0544">
              <w:rPr>
                <w:sz w:val="20"/>
              </w:rPr>
              <w:t xml:space="preserve">Sertifikatai: Energy Star 9.0 ir EPEAT Gold arba lygiaverčiai. </w:t>
            </w:r>
          </w:p>
          <w:p w14:paraId="17E1BAF5" w14:textId="31850B64" w:rsidR="00DA030D" w:rsidRPr="007A0544" w:rsidRDefault="00DA030D" w:rsidP="00DA030D">
            <w:pPr>
              <w:spacing w:line="256" w:lineRule="auto"/>
              <w:jc w:val="both"/>
              <w:rPr>
                <w:sz w:val="20"/>
              </w:rPr>
            </w:pPr>
            <w:r w:rsidRPr="007A0544">
              <w:rPr>
                <w:sz w:val="20"/>
              </w:rPr>
              <w:t>Kompiuteriai turi būti sertifikuoti darbui su MS Windows 11 operacine sistema.</w:t>
            </w:r>
          </w:p>
        </w:tc>
        <w:tc>
          <w:tcPr>
            <w:tcW w:w="2556" w:type="dxa"/>
          </w:tcPr>
          <w:p w14:paraId="49CDFA88" w14:textId="77777777" w:rsidR="00DA030D" w:rsidRPr="007A0544" w:rsidRDefault="00DA030D" w:rsidP="00DA030D">
            <w:pPr>
              <w:spacing w:line="256" w:lineRule="auto"/>
              <w:rPr>
                <w:sz w:val="20"/>
              </w:rPr>
            </w:pPr>
          </w:p>
        </w:tc>
      </w:tr>
      <w:tr w:rsidR="00DA030D" w:rsidRPr="007A0544" w14:paraId="3D4CE36F" w14:textId="77777777" w:rsidTr="00225687">
        <w:trPr>
          <w:cantSplit/>
          <w:trHeight w:val="278"/>
        </w:trPr>
        <w:tc>
          <w:tcPr>
            <w:tcW w:w="721" w:type="dxa"/>
            <w:vAlign w:val="center"/>
          </w:tcPr>
          <w:p w14:paraId="6F94D74A" w14:textId="77777777" w:rsidR="00DA030D" w:rsidRPr="007A0544" w:rsidRDefault="00DA030D" w:rsidP="00DA030D">
            <w:pPr>
              <w:numPr>
                <w:ilvl w:val="0"/>
                <w:numId w:val="5"/>
              </w:numPr>
              <w:spacing w:line="256" w:lineRule="auto"/>
              <w:ind w:left="0" w:firstLine="113"/>
              <w:jc w:val="center"/>
              <w:rPr>
                <w:rFonts w:eastAsia="SimSun"/>
                <w:sz w:val="20"/>
              </w:rPr>
            </w:pPr>
          </w:p>
        </w:tc>
        <w:tc>
          <w:tcPr>
            <w:tcW w:w="2383" w:type="dxa"/>
            <w:hideMark/>
          </w:tcPr>
          <w:p w14:paraId="3C141CCE" w14:textId="63CDF835" w:rsidR="00DA030D" w:rsidRPr="007A0544" w:rsidRDefault="00DA030D" w:rsidP="00DA030D">
            <w:pPr>
              <w:spacing w:line="256" w:lineRule="auto"/>
              <w:rPr>
                <w:sz w:val="20"/>
              </w:rPr>
            </w:pPr>
            <w:r w:rsidRPr="007A0544">
              <w:rPr>
                <w:rFonts w:eastAsia="SimSun"/>
                <w:sz w:val="20"/>
              </w:rPr>
              <w:t>Garantinis laikotarpis</w:t>
            </w:r>
          </w:p>
        </w:tc>
        <w:tc>
          <w:tcPr>
            <w:tcW w:w="4960" w:type="dxa"/>
            <w:hideMark/>
          </w:tcPr>
          <w:p w14:paraId="7F9DBE36" w14:textId="77777777" w:rsidR="00DA030D" w:rsidRPr="007A0544" w:rsidRDefault="00DA030D" w:rsidP="00DA030D">
            <w:pPr>
              <w:spacing w:line="256" w:lineRule="auto"/>
              <w:jc w:val="both"/>
              <w:rPr>
                <w:sz w:val="20"/>
              </w:rPr>
            </w:pPr>
            <w:r w:rsidRPr="007A0544">
              <w:rPr>
                <w:sz w:val="20"/>
              </w:rPr>
              <w:t xml:space="preserve">Gamintojo garantinio aptarnavimo laikotarpis ne trumpesnis kaip 36 mėnesiai nuo prekių priėmimo-perdavimo akto pasirašymo dienos. Garantija apima gamintojo garantuojamą nemokamą dalių tiekimą, nemokamus remonto darbus ir nemokamą atvykimą. </w:t>
            </w:r>
          </w:p>
          <w:p w14:paraId="61971520" w14:textId="77777777" w:rsidR="00DA030D" w:rsidRPr="007A0544" w:rsidRDefault="00DA030D" w:rsidP="00DA030D">
            <w:pPr>
              <w:spacing w:line="256" w:lineRule="auto"/>
              <w:jc w:val="both"/>
              <w:rPr>
                <w:sz w:val="20"/>
              </w:rPr>
            </w:pPr>
            <w:r w:rsidRPr="007A0544">
              <w:rPr>
                <w:sz w:val="20"/>
              </w:rPr>
              <w:t>Kompiuterių gamintojas Lietuvoje turi turėti ne mažiau nei du nepriklausomus oficialius autorizuotus siūlomų prekių techninio aptarnavimo centrus, įgaliotus atlikti garantinį siūlomų prekių aptarnavimą.</w:t>
            </w:r>
          </w:p>
          <w:p w14:paraId="7C126209" w14:textId="77777777" w:rsidR="00DA030D" w:rsidRPr="007A0544" w:rsidRDefault="00DA030D" w:rsidP="00DA030D">
            <w:pPr>
              <w:spacing w:line="256" w:lineRule="auto"/>
              <w:jc w:val="both"/>
              <w:rPr>
                <w:sz w:val="20"/>
              </w:rPr>
            </w:pPr>
            <w:r w:rsidRPr="007A0544">
              <w:rPr>
                <w:sz w:val="20"/>
              </w:rPr>
              <w:t>Tiekėjas turi pateikti nuorodą į gamintojo internetinę prieigą, kuri įgalina produkto kodo ir serijinio numerio pagalba patikrinti suteiktą gamintojo garantiją internetiniame puslapyje.</w:t>
            </w:r>
          </w:p>
          <w:p w14:paraId="53957011" w14:textId="6847E54F" w:rsidR="00DA030D" w:rsidRPr="007A0544" w:rsidRDefault="00DA030D" w:rsidP="00DA030D">
            <w:pPr>
              <w:spacing w:line="256" w:lineRule="auto"/>
              <w:jc w:val="both"/>
              <w:rPr>
                <w:color w:val="FF0000"/>
                <w:sz w:val="20"/>
              </w:rPr>
            </w:pPr>
            <w:r w:rsidRPr="007A0544">
              <w:rPr>
                <w:sz w:val="20"/>
              </w:rPr>
              <w:t>Turi būti gamintojo interneto svetainės (ar lygiaverčiu principu paremta) vieta su galimybe atnaujinti siūlomų modelių BIOS, įrenginių tvarkykles ir programinę įrangą.</w:t>
            </w:r>
          </w:p>
        </w:tc>
        <w:tc>
          <w:tcPr>
            <w:tcW w:w="2556" w:type="dxa"/>
            <w:hideMark/>
          </w:tcPr>
          <w:p w14:paraId="26F91950" w14:textId="77777777" w:rsidR="00DA030D" w:rsidRPr="007A0544" w:rsidRDefault="00DA030D" w:rsidP="00DA030D">
            <w:pPr>
              <w:spacing w:line="256" w:lineRule="auto"/>
              <w:rPr>
                <w:color w:val="FF0000"/>
                <w:sz w:val="20"/>
              </w:rPr>
            </w:pPr>
          </w:p>
        </w:tc>
      </w:tr>
      <w:tr w:rsidR="00E22BE0" w:rsidRPr="007A0544" w14:paraId="6FAFE832" w14:textId="77777777" w:rsidTr="00225687">
        <w:tblPrEx>
          <w:tblCellMar>
            <w:left w:w="0" w:type="dxa"/>
            <w:right w:w="0" w:type="dxa"/>
          </w:tblCellMar>
        </w:tblPrEx>
        <w:trPr>
          <w:trHeight w:val="315"/>
        </w:trPr>
        <w:tc>
          <w:tcPr>
            <w:tcW w:w="8064" w:type="dxa"/>
            <w:gridSpan w:val="3"/>
            <w:tcMar>
              <w:top w:w="0" w:type="dxa"/>
              <w:left w:w="108" w:type="dxa"/>
              <w:bottom w:w="0" w:type="dxa"/>
              <w:right w:w="108" w:type="dxa"/>
            </w:tcMar>
            <w:hideMark/>
          </w:tcPr>
          <w:p w14:paraId="49BDFD34" w14:textId="2FF8CD25" w:rsidR="00E22BE0" w:rsidRPr="007A0544" w:rsidRDefault="00E22BE0" w:rsidP="00E22BE0">
            <w:pPr>
              <w:rPr>
                <w:sz w:val="20"/>
              </w:rPr>
            </w:pPr>
            <w:r w:rsidRPr="00BF401C">
              <w:rPr>
                <w:sz w:val="20"/>
              </w:rPr>
              <w:t>Prietaiso</w:t>
            </w:r>
            <w:r w:rsidRPr="00BF401C">
              <w:rPr>
                <w:spacing w:val="-11"/>
                <w:sz w:val="20"/>
              </w:rPr>
              <w:t xml:space="preserve"> </w:t>
            </w:r>
            <w:r w:rsidRPr="00BF401C">
              <w:rPr>
                <w:sz w:val="20"/>
              </w:rPr>
              <w:t>modelis,</w:t>
            </w:r>
            <w:r w:rsidRPr="00BF401C">
              <w:rPr>
                <w:spacing w:val="-8"/>
                <w:sz w:val="20"/>
              </w:rPr>
              <w:t xml:space="preserve"> </w:t>
            </w:r>
            <w:r w:rsidRPr="00BF401C">
              <w:rPr>
                <w:sz w:val="20"/>
              </w:rPr>
              <w:t>firma-gamintoja,</w:t>
            </w:r>
            <w:r w:rsidRPr="00BF401C">
              <w:rPr>
                <w:spacing w:val="-9"/>
                <w:sz w:val="20"/>
              </w:rPr>
              <w:t xml:space="preserve"> </w:t>
            </w:r>
            <w:r w:rsidRPr="00BF401C">
              <w:rPr>
                <w:sz w:val="20"/>
              </w:rPr>
              <w:t>kilmės</w:t>
            </w:r>
            <w:r w:rsidRPr="00BF401C">
              <w:rPr>
                <w:spacing w:val="-11"/>
                <w:sz w:val="20"/>
              </w:rPr>
              <w:t xml:space="preserve"> </w:t>
            </w:r>
            <w:r w:rsidRPr="00BF401C">
              <w:rPr>
                <w:spacing w:val="-4"/>
                <w:sz w:val="20"/>
              </w:rPr>
              <w:t>šalis</w:t>
            </w:r>
          </w:p>
        </w:tc>
        <w:tc>
          <w:tcPr>
            <w:tcW w:w="2556" w:type="dxa"/>
            <w:tcMar>
              <w:top w:w="0" w:type="dxa"/>
              <w:left w:w="108" w:type="dxa"/>
              <w:bottom w:w="0" w:type="dxa"/>
              <w:right w:w="108" w:type="dxa"/>
            </w:tcMar>
          </w:tcPr>
          <w:p w14:paraId="18A7929A" w14:textId="77777777" w:rsidR="00E22BE0" w:rsidRPr="007A0544" w:rsidRDefault="00E22BE0" w:rsidP="00E22BE0">
            <w:pPr>
              <w:rPr>
                <w:sz w:val="20"/>
              </w:rPr>
            </w:pPr>
          </w:p>
        </w:tc>
      </w:tr>
      <w:tr w:rsidR="00E22BE0" w:rsidRPr="007A0544" w14:paraId="4A28C735" w14:textId="77777777" w:rsidTr="00225687">
        <w:tblPrEx>
          <w:tblCellMar>
            <w:left w:w="0" w:type="dxa"/>
            <w:right w:w="0" w:type="dxa"/>
          </w:tblCellMar>
        </w:tblPrEx>
        <w:trPr>
          <w:trHeight w:val="315"/>
        </w:trPr>
        <w:tc>
          <w:tcPr>
            <w:tcW w:w="8064" w:type="dxa"/>
            <w:gridSpan w:val="3"/>
            <w:tcMar>
              <w:top w:w="0" w:type="dxa"/>
              <w:left w:w="108" w:type="dxa"/>
              <w:bottom w:w="0" w:type="dxa"/>
              <w:right w:w="108" w:type="dxa"/>
            </w:tcMar>
          </w:tcPr>
          <w:p w14:paraId="6AE266A8" w14:textId="76E2DC41" w:rsidR="00E22BE0" w:rsidRPr="007A0544" w:rsidRDefault="00E22BE0" w:rsidP="00E22BE0">
            <w:pPr>
              <w:rPr>
                <w:sz w:val="20"/>
              </w:rPr>
            </w:pPr>
            <w:r w:rsidRPr="00BF401C">
              <w:rPr>
                <w:sz w:val="20"/>
              </w:rPr>
              <w:t>Pristatymo</w:t>
            </w:r>
            <w:r w:rsidRPr="00BF401C">
              <w:rPr>
                <w:spacing w:val="-6"/>
                <w:sz w:val="20"/>
              </w:rPr>
              <w:t xml:space="preserve"> </w:t>
            </w:r>
            <w:r w:rsidRPr="00BF401C">
              <w:rPr>
                <w:sz w:val="20"/>
              </w:rPr>
              <w:t>terminas,</w:t>
            </w:r>
            <w:r w:rsidRPr="00BF401C">
              <w:rPr>
                <w:spacing w:val="-7"/>
                <w:sz w:val="20"/>
              </w:rPr>
              <w:t xml:space="preserve"> </w:t>
            </w:r>
            <w:r w:rsidRPr="00BF401C">
              <w:rPr>
                <w:sz w:val="20"/>
              </w:rPr>
              <w:t>ne</w:t>
            </w:r>
            <w:r w:rsidRPr="00BF401C">
              <w:rPr>
                <w:spacing w:val="-4"/>
                <w:sz w:val="20"/>
              </w:rPr>
              <w:t xml:space="preserve"> </w:t>
            </w:r>
            <w:r w:rsidRPr="00BF401C">
              <w:rPr>
                <w:sz w:val="20"/>
              </w:rPr>
              <w:t>vėliau</w:t>
            </w:r>
            <w:r w:rsidRPr="00BF401C">
              <w:rPr>
                <w:spacing w:val="-5"/>
                <w:sz w:val="20"/>
              </w:rPr>
              <w:t xml:space="preserve"> </w:t>
            </w:r>
            <w:r w:rsidRPr="00BF401C">
              <w:rPr>
                <w:sz w:val="20"/>
              </w:rPr>
              <w:t>kaip</w:t>
            </w:r>
            <w:r w:rsidRPr="00BF401C">
              <w:rPr>
                <w:spacing w:val="-6"/>
                <w:sz w:val="20"/>
              </w:rPr>
              <w:t xml:space="preserve"> </w:t>
            </w:r>
            <w:r w:rsidRPr="00BF401C">
              <w:rPr>
                <w:sz w:val="20"/>
              </w:rPr>
              <w:t>per</w:t>
            </w:r>
            <w:r w:rsidRPr="00BF401C">
              <w:rPr>
                <w:spacing w:val="-6"/>
                <w:sz w:val="20"/>
              </w:rPr>
              <w:t xml:space="preserve"> </w:t>
            </w:r>
            <w:r w:rsidRPr="00BF401C">
              <w:rPr>
                <w:sz w:val="20"/>
              </w:rPr>
              <w:t>2</w:t>
            </w:r>
            <w:r w:rsidRPr="00BF401C">
              <w:rPr>
                <w:spacing w:val="-5"/>
                <w:sz w:val="20"/>
              </w:rPr>
              <w:t xml:space="preserve"> </w:t>
            </w:r>
            <w:r w:rsidRPr="00BF401C">
              <w:rPr>
                <w:sz w:val="20"/>
              </w:rPr>
              <w:t>mėnesius</w:t>
            </w:r>
            <w:r w:rsidRPr="00BF401C">
              <w:rPr>
                <w:spacing w:val="-6"/>
                <w:sz w:val="20"/>
              </w:rPr>
              <w:t xml:space="preserve"> </w:t>
            </w:r>
            <w:r w:rsidRPr="00BF401C">
              <w:rPr>
                <w:sz w:val="20"/>
              </w:rPr>
              <w:t>nuo</w:t>
            </w:r>
            <w:r w:rsidRPr="00BF401C">
              <w:rPr>
                <w:spacing w:val="-6"/>
                <w:sz w:val="20"/>
              </w:rPr>
              <w:t xml:space="preserve"> </w:t>
            </w:r>
            <w:r w:rsidRPr="00BF401C">
              <w:rPr>
                <w:sz w:val="20"/>
              </w:rPr>
              <w:t>sutarties</w:t>
            </w:r>
            <w:r w:rsidRPr="00BF401C">
              <w:rPr>
                <w:spacing w:val="-7"/>
                <w:sz w:val="20"/>
              </w:rPr>
              <w:t xml:space="preserve"> </w:t>
            </w:r>
            <w:r w:rsidRPr="00BF401C">
              <w:rPr>
                <w:sz w:val="20"/>
              </w:rPr>
              <w:t>įsigaliojimo</w:t>
            </w:r>
            <w:r w:rsidRPr="00BF401C">
              <w:rPr>
                <w:spacing w:val="-6"/>
                <w:sz w:val="20"/>
              </w:rPr>
              <w:t xml:space="preserve"> </w:t>
            </w:r>
            <w:r w:rsidRPr="00BF401C">
              <w:rPr>
                <w:spacing w:val="-2"/>
                <w:sz w:val="20"/>
              </w:rPr>
              <w:t>dienos.</w:t>
            </w:r>
          </w:p>
        </w:tc>
        <w:tc>
          <w:tcPr>
            <w:tcW w:w="2556" w:type="dxa"/>
            <w:tcMar>
              <w:top w:w="0" w:type="dxa"/>
              <w:left w:w="108" w:type="dxa"/>
              <w:bottom w:w="0" w:type="dxa"/>
              <w:right w:w="108" w:type="dxa"/>
            </w:tcMar>
          </w:tcPr>
          <w:p w14:paraId="0A8923A2" w14:textId="77777777" w:rsidR="00E22BE0" w:rsidRPr="007A0544" w:rsidRDefault="00E22BE0" w:rsidP="00E22BE0">
            <w:pPr>
              <w:rPr>
                <w:sz w:val="20"/>
              </w:rPr>
            </w:pPr>
          </w:p>
        </w:tc>
      </w:tr>
      <w:tr w:rsidR="00E22BE0" w:rsidRPr="007A0544" w14:paraId="56FE2086" w14:textId="77777777" w:rsidTr="00225687">
        <w:tblPrEx>
          <w:tblCellMar>
            <w:left w:w="0" w:type="dxa"/>
            <w:right w:w="0" w:type="dxa"/>
          </w:tblCellMar>
        </w:tblPrEx>
        <w:trPr>
          <w:trHeight w:val="315"/>
        </w:trPr>
        <w:tc>
          <w:tcPr>
            <w:tcW w:w="8064" w:type="dxa"/>
            <w:gridSpan w:val="3"/>
            <w:tcMar>
              <w:top w:w="0" w:type="dxa"/>
              <w:left w:w="108" w:type="dxa"/>
              <w:bottom w:w="0" w:type="dxa"/>
              <w:right w:w="108" w:type="dxa"/>
            </w:tcMar>
          </w:tcPr>
          <w:p w14:paraId="6EC9CD72" w14:textId="5F4D5247" w:rsidR="00E22BE0" w:rsidRPr="007A0544" w:rsidRDefault="00E22BE0" w:rsidP="00E22BE0">
            <w:pPr>
              <w:rPr>
                <w:b/>
                <w:bCs/>
                <w:sz w:val="20"/>
              </w:rPr>
            </w:pPr>
            <w:r w:rsidRPr="00BF401C">
              <w:rPr>
                <w:sz w:val="20"/>
              </w:rPr>
              <w:t>Garantinio</w:t>
            </w:r>
            <w:r w:rsidRPr="00BF401C">
              <w:rPr>
                <w:spacing w:val="-5"/>
                <w:sz w:val="20"/>
              </w:rPr>
              <w:t xml:space="preserve"> </w:t>
            </w:r>
            <w:r w:rsidRPr="00BF401C">
              <w:rPr>
                <w:sz w:val="20"/>
              </w:rPr>
              <w:t>aptarnavimo</w:t>
            </w:r>
            <w:r w:rsidRPr="00BF401C">
              <w:rPr>
                <w:spacing w:val="-5"/>
                <w:sz w:val="20"/>
              </w:rPr>
              <w:t xml:space="preserve"> </w:t>
            </w:r>
            <w:r w:rsidRPr="00BF401C">
              <w:rPr>
                <w:sz w:val="20"/>
              </w:rPr>
              <w:t>reakcijos</w:t>
            </w:r>
            <w:r w:rsidRPr="00BF401C">
              <w:rPr>
                <w:spacing w:val="-7"/>
                <w:sz w:val="20"/>
              </w:rPr>
              <w:t xml:space="preserve"> </w:t>
            </w:r>
            <w:r w:rsidRPr="00BF401C">
              <w:rPr>
                <w:sz w:val="20"/>
              </w:rPr>
              <w:t>po</w:t>
            </w:r>
            <w:r w:rsidRPr="00BF401C">
              <w:rPr>
                <w:spacing w:val="-5"/>
                <w:sz w:val="20"/>
              </w:rPr>
              <w:t xml:space="preserve"> </w:t>
            </w:r>
            <w:r w:rsidRPr="00BF401C">
              <w:rPr>
                <w:sz w:val="20"/>
              </w:rPr>
              <w:t>pranešimo</w:t>
            </w:r>
            <w:r w:rsidRPr="00BF401C">
              <w:rPr>
                <w:spacing w:val="-5"/>
                <w:sz w:val="20"/>
              </w:rPr>
              <w:t xml:space="preserve"> </w:t>
            </w:r>
            <w:r w:rsidRPr="00BF401C">
              <w:rPr>
                <w:sz w:val="20"/>
              </w:rPr>
              <w:t>apie</w:t>
            </w:r>
            <w:r w:rsidRPr="00BF401C">
              <w:rPr>
                <w:spacing w:val="-6"/>
                <w:sz w:val="20"/>
              </w:rPr>
              <w:t xml:space="preserve"> </w:t>
            </w:r>
            <w:r w:rsidRPr="00BF401C">
              <w:rPr>
                <w:sz w:val="20"/>
              </w:rPr>
              <w:t>gedimą</w:t>
            </w:r>
            <w:r w:rsidRPr="00BF401C">
              <w:rPr>
                <w:spacing w:val="-4"/>
                <w:sz w:val="20"/>
              </w:rPr>
              <w:t xml:space="preserve"> </w:t>
            </w:r>
            <w:r w:rsidRPr="00BF401C">
              <w:rPr>
                <w:sz w:val="20"/>
              </w:rPr>
              <w:t>greitis</w:t>
            </w:r>
            <w:r w:rsidRPr="00BF401C">
              <w:rPr>
                <w:spacing w:val="-7"/>
                <w:sz w:val="20"/>
              </w:rPr>
              <w:t xml:space="preserve"> </w:t>
            </w:r>
            <w:r w:rsidRPr="00BF401C">
              <w:rPr>
                <w:sz w:val="20"/>
              </w:rPr>
              <w:t>ir</w:t>
            </w:r>
            <w:r w:rsidRPr="00BF401C">
              <w:rPr>
                <w:spacing w:val="-6"/>
                <w:sz w:val="20"/>
              </w:rPr>
              <w:t xml:space="preserve"> </w:t>
            </w:r>
            <w:r w:rsidRPr="00BF401C">
              <w:rPr>
                <w:sz w:val="20"/>
              </w:rPr>
              <w:t>darbingumo atstatymas (ilgiausiai 3 darbo dienos)</w:t>
            </w:r>
          </w:p>
        </w:tc>
        <w:tc>
          <w:tcPr>
            <w:tcW w:w="2556" w:type="dxa"/>
            <w:tcMar>
              <w:top w:w="0" w:type="dxa"/>
              <w:left w:w="108" w:type="dxa"/>
              <w:bottom w:w="0" w:type="dxa"/>
              <w:right w:w="108" w:type="dxa"/>
            </w:tcMar>
          </w:tcPr>
          <w:p w14:paraId="4EDB8806" w14:textId="77777777" w:rsidR="00E22BE0" w:rsidRPr="007A0544" w:rsidRDefault="00E22BE0" w:rsidP="00E22BE0">
            <w:pPr>
              <w:rPr>
                <w:b/>
                <w:bCs/>
                <w:sz w:val="20"/>
              </w:rPr>
            </w:pPr>
          </w:p>
        </w:tc>
      </w:tr>
      <w:tr w:rsidR="00E22BE0" w:rsidRPr="007A0544" w14:paraId="2AC4F4E2" w14:textId="77777777" w:rsidTr="00225687">
        <w:tblPrEx>
          <w:tblCellMar>
            <w:left w:w="0" w:type="dxa"/>
            <w:right w:w="0" w:type="dxa"/>
          </w:tblCellMar>
        </w:tblPrEx>
        <w:trPr>
          <w:trHeight w:val="315"/>
        </w:trPr>
        <w:tc>
          <w:tcPr>
            <w:tcW w:w="8064" w:type="dxa"/>
            <w:gridSpan w:val="3"/>
            <w:tcMar>
              <w:top w:w="0" w:type="dxa"/>
              <w:left w:w="108" w:type="dxa"/>
              <w:bottom w:w="0" w:type="dxa"/>
              <w:right w:w="108" w:type="dxa"/>
            </w:tcMar>
          </w:tcPr>
          <w:p w14:paraId="06B79780" w14:textId="345A4948" w:rsidR="00E22BE0" w:rsidRPr="007A0544" w:rsidRDefault="00E22BE0" w:rsidP="00E22BE0">
            <w:pPr>
              <w:rPr>
                <w:b/>
                <w:bCs/>
                <w:sz w:val="20"/>
              </w:rPr>
            </w:pPr>
            <w:r w:rsidRPr="00BF401C">
              <w:rPr>
                <w:spacing w:val="-2"/>
                <w:sz w:val="20"/>
              </w:rPr>
              <w:t>Kiekis</w:t>
            </w:r>
          </w:p>
        </w:tc>
        <w:tc>
          <w:tcPr>
            <w:tcW w:w="2556" w:type="dxa"/>
            <w:tcMar>
              <w:top w:w="0" w:type="dxa"/>
              <w:left w:w="108" w:type="dxa"/>
              <w:bottom w:w="0" w:type="dxa"/>
              <w:right w:w="108" w:type="dxa"/>
            </w:tcMar>
          </w:tcPr>
          <w:p w14:paraId="4C3BBCC0" w14:textId="057839A9" w:rsidR="00E22BE0" w:rsidRPr="00412A1F" w:rsidRDefault="002E602D" w:rsidP="00E22BE0">
            <w:pPr>
              <w:rPr>
                <w:sz w:val="20"/>
              </w:rPr>
            </w:pPr>
            <w:r>
              <w:rPr>
                <w:sz w:val="20"/>
              </w:rPr>
              <w:t>4</w:t>
            </w:r>
            <w:r w:rsidR="00E22BE0" w:rsidRPr="00412A1F">
              <w:rPr>
                <w:sz w:val="20"/>
              </w:rPr>
              <w:t xml:space="preserve"> kompl.</w:t>
            </w:r>
          </w:p>
        </w:tc>
      </w:tr>
    </w:tbl>
    <w:p w14:paraId="4B2D4FD3" w14:textId="77777777" w:rsidR="000161FA" w:rsidRDefault="000161FA"/>
    <w:p w14:paraId="6351C288" w14:textId="56F73339" w:rsidR="00125A1E" w:rsidRDefault="008A7425">
      <w:pPr>
        <w:rPr>
          <w:b/>
          <w:bCs/>
          <w:sz w:val="28"/>
          <w:szCs w:val="22"/>
        </w:rPr>
      </w:pPr>
      <w:bookmarkStart w:id="2" w:name="_Hlk233627791"/>
      <w:r w:rsidRPr="00125A1E">
        <w:rPr>
          <w:b/>
          <w:bCs/>
          <w:sz w:val="28"/>
          <w:szCs w:val="22"/>
        </w:rPr>
        <w:t xml:space="preserve">3 Pirkimo dalis: </w:t>
      </w:r>
      <w:r w:rsidR="00125A1E" w:rsidRPr="00125A1E">
        <w:rPr>
          <w:b/>
          <w:bCs/>
          <w:sz w:val="28"/>
          <w:szCs w:val="22"/>
        </w:rPr>
        <w:t>Nešiojami kompiuteriai</w:t>
      </w:r>
      <w:r w:rsidR="003D53A2">
        <w:rPr>
          <w:b/>
          <w:bCs/>
          <w:sz w:val="28"/>
          <w:szCs w:val="22"/>
        </w:rPr>
        <w:t xml:space="preserve"> NK1</w:t>
      </w:r>
    </w:p>
    <w:bookmarkEnd w:id="2"/>
    <w:p w14:paraId="32C9B166" w14:textId="17DD6D61" w:rsidR="00125A1E" w:rsidRDefault="00125A1E">
      <w:pPr>
        <w:rPr>
          <w:szCs w:val="24"/>
        </w:rPr>
      </w:pPr>
      <w:r w:rsidRPr="00125A1E">
        <w:rPr>
          <w:szCs w:val="24"/>
        </w:rPr>
        <w:t>3.1</w:t>
      </w:r>
      <w:r>
        <w:rPr>
          <w:szCs w:val="24"/>
        </w:rPr>
        <w:t xml:space="preserve"> </w:t>
      </w:r>
      <w:r w:rsidR="00E22BE0">
        <w:rPr>
          <w:szCs w:val="24"/>
        </w:rPr>
        <w:t>Nešiojamas kompiuteris NK1</w:t>
      </w:r>
    </w:p>
    <w:p w14:paraId="50A1D1BA" w14:textId="77777777" w:rsidR="00E22BE0" w:rsidRPr="00125A1E" w:rsidRDefault="00E22BE0">
      <w:pPr>
        <w:rPr>
          <w:szCs w:val="24"/>
        </w:rPr>
      </w:pPr>
    </w:p>
    <w:tbl>
      <w:tblPr>
        <w:tblStyle w:val="TableGrid"/>
        <w:tblW w:w="10638" w:type="dxa"/>
        <w:tblInd w:w="-239" w:type="dxa"/>
        <w:tblLook w:val="04A0" w:firstRow="1" w:lastRow="0" w:firstColumn="1" w:lastColumn="0" w:noHBand="0" w:noVBand="1"/>
      </w:tblPr>
      <w:tblGrid>
        <w:gridCol w:w="704"/>
        <w:gridCol w:w="2126"/>
        <w:gridCol w:w="5234"/>
        <w:gridCol w:w="2574"/>
      </w:tblGrid>
      <w:tr w:rsidR="00E22BE0" w:rsidRPr="00BC243A" w14:paraId="237B40B8" w14:textId="77777777" w:rsidTr="00225687">
        <w:trPr>
          <w:trHeight w:val="525"/>
        </w:trPr>
        <w:tc>
          <w:tcPr>
            <w:tcW w:w="704" w:type="dxa"/>
            <w:shd w:val="clear" w:color="auto" w:fill="DEDAC4"/>
            <w:hideMark/>
          </w:tcPr>
          <w:p w14:paraId="5C9E459A" w14:textId="77777777" w:rsidR="00E22BE0" w:rsidRDefault="00E22BE0" w:rsidP="00E22BE0">
            <w:pPr>
              <w:pStyle w:val="TableParagraph"/>
              <w:spacing w:before="108"/>
              <w:ind w:left="0"/>
              <w:rPr>
                <w:b/>
                <w:sz w:val="20"/>
              </w:rPr>
            </w:pPr>
          </w:p>
          <w:p w14:paraId="012AF95C" w14:textId="3EE1163D" w:rsidR="00E22BE0" w:rsidRPr="00BC243A" w:rsidRDefault="00E22BE0" w:rsidP="00E22BE0">
            <w:pPr>
              <w:rPr>
                <w:b/>
                <w:bCs/>
                <w:sz w:val="20"/>
              </w:rPr>
            </w:pPr>
            <w:r>
              <w:rPr>
                <w:spacing w:val="-4"/>
                <w:sz w:val="20"/>
              </w:rPr>
              <w:t xml:space="preserve">Eil. </w:t>
            </w:r>
            <w:r>
              <w:rPr>
                <w:spacing w:val="-5"/>
                <w:sz w:val="20"/>
              </w:rPr>
              <w:t>Nr.</w:t>
            </w:r>
          </w:p>
        </w:tc>
        <w:tc>
          <w:tcPr>
            <w:tcW w:w="2126" w:type="dxa"/>
            <w:shd w:val="clear" w:color="auto" w:fill="DEDAC4"/>
            <w:hideMark/>
          </w:tcPr>
          <w:p w14:paraId="68ACF797" w14:textId="29A57578" w:rsidR="00E22BE0" w:rsidRPr="00BC243A" w:rsidRDefault="00E22BE0" w:rsidP="00E22BE0">
            <w:pPr>
              <w:rPr>
                <w:b/>
                <w:bCs/>
                <w:sz w:val="20"/>
              </w:rPr>
            </w:pPr>
            <w:r>
              <w:rPr>
                <w:sz w:val="20"/>
              </w:rPr>
              <w:t xml:space="preserve">Komponento / </w:t>
            </w:r>
            <w:r>
              <w:rPr>
                <w:spacing w:val="-2"/>
                <w:sz w:val="20"/>
              </w:rPr>
              <w:t>charakteristikos pavadinimas</w:t>
            </w:r>
          </w:p>
        </w:tc>
        <w:tc>
          <w:tcPr>
            <w:tcW w:w="5234" w:type="dxa"/>
            <w:shd w:val="clear" w:color="auto" w:fill="DEDAC4"/>
            <w:hideMark/>
          </w:tcPr>
          <w:p w14:paraId="2CCE824B" w14:textId="77777777" w:rsidR="00E22BE0" w:rsidRDefault="00E22BE0" w:rsidP="00E22BE0">
            <w:pPr>
              <w:pStyle w:val="TableParagraph"/>
              <w:rPr>
                <w:sz w:val="20"/>
              </w:rPr>
            </w:pPr>
            <w:r>
              <w:rPr>
                <w:sz w:val="20"/>
              </w:rPr>
              <w:t>Reikalaujama charakteristika ne blogiau kaip arba lygiavertė (pateiktos nuorodos į standartus/ technologijas/</w:t>
            </w:r>
            <w:r>
              <w:rPr>
                <w:spacing w:val="-10"/>
                <w:sz w:val="20"/>
              </w:rPr>
              <w:t xml:space="preserve"> </w:t>
            </w:r>
            <w:r>
              <w:rPr>
                <w:sz w:val="20"/>
              </w:rPr>
              <w:t>prekės</w:t>
            </w:r>
            <w:r>
              <w:rPr>
                <w:spacing w:val="-10"/>
                <w:sz w:val="20"/>
              </w:rPr>
              <w:t xml:space="preserve"> </w:t>
            </w:r>
            <w:r>
              <w:rPr>
                <w:sz w:val="20"/>
              </w:rPr>
              <w:t>ženklus</w:t>
            </w:r>
            <w:r>
              <w:rPr>
                <w:spacing w:val="-8"/>
                <w:sz w:val="20"/>
              </w:rPr>
              <w:t xml:space="preserve"> </w:t>
            </w:r>
            <w:r>
              <w:rPr>
                <w:sz w:val="20"/>
              </w:rPr>
              <w:t>yra</w:t>
            </w:r>
            <w:r>
              <w:rPr>
                <w:spacing w:val="-9"/>
                <w:sz w:val="20"/>
              </w:rPr>
              <w:t xml:space="preserve"> </w:t>
            </w:r>
            <w:r>
              <w:rPr>
                <w:sz w:val="20"/>
              </w:rPr>
              <w:t>tik</w:t>
            </w:r>
            <w:r>
              <w:rPr>
                <w:spacing w:val="-10"/>
                <w:sz w:val="20"/>
              </w:rPr>
              <w:t xml:space="preserve"> </w:t>
            </w:r>
            <w:r>
              <w:rPr>
                <w:sz w:val="20"/>
              </w:rPr>
              <w:t>rekomendacinio pobūdžio, todėl standartai/ technologijos/ prekės</w:t>
            </w:r>
          </w:p>
          <w:p w14:paraId="4EA34C66" w14:textId="09693ECE" w:rsidR="00E22BE0" w:rsidRPr="00BC243A" w:rsidRDefault="00E22BE0" w:rsidP="00E22BE0">
            <w:pPr>
              <w:rPr>
                <w:b/>
                <w:bCs/>
                <w:sz w:val="20"/>
              </w:rPr>
            </w:pPr>
            <w:r>
              <w:rPr>
                <w:sz w:val="20"/>
              </w:rPr>
              <w:t>ženklai</w:t>
            </w:r>
            <w:r>
              <w:rPr>
                <w:spacing w:val="-6"/>
                <w:sz w:val="20"/>
              </w:rPr>
              <w:t xml:space="preserve"> </w:t>
            </w:r>
            <w:r>
              <w:rPr>
                <w:sz w:val="20"/>
              </w:rPr>
              <w:t>gali</w:t>
            </w:r>
            <w:r>
              <w:rPr>
                <w:spacing w:val="-5"/>
                <w:sz w:val="20"/>
              </w:rPr>
              <w:t xml:space="preserve"> </w:t>
            </w:r>
            <w:r>
              <w:rPr>
                <w:sz w:val="20"/>
              </w:rPr>
              <w:t>būti</w:t>
            </w:r>
            <w:r>
              <w:rPr>
                <w:spacing w:val="-6"/>
                <w:sz w:val="20"/>
              </w:rPr>
              <w:t xml:space="preserve"> </w:t>
            </w:r>
            <w:r>
              <w:rPr>
                <w:sz w:val="20"/>
              </w:rPr>
              <w:t>pakeisti</w:t>
            </w:r>
            <w:r>
              <w:rPr>
                <w:spacing w:val="-6"/>
                <w:sz w:val="20"/>
              </w:rPr>
              <w:t xml:space="preserve"> </w:t>
            </w:r>
            <w:r>
              <w:rPr>
                <w:spacing w:val="-2"/>
                <w:sz w:val="20"/>
              </w:rPr>
              <w:t>lygiaverčiais)</w:t>
            </w:r>
          </w:p>
        </w:tc>
        <w:tc>
          <w:tcPr>
            <w:tcW w:w="2574" w:type="dxa"/>
            <w:shd w:val="clear" w:color="auto" w:fill="DEDAC4"/>
            <w:hideMark/>
          </w:tcPr>
          <w:p w14:paraId="4CAF87D3" w14:textId="77777777" w:rsidR="00E22BE0" w:rsidRDefault="00E22BE0" w:rsidP="00E22BE0">
            <w:pPr>
              <w:pStyle w:val="TableParagraph"/>
              <w:spacing w:before="228"/>
              <w:rPr>
                <w:b/>
                <w:sz w:val="20"/>
              </w:rPr>
            </w:pPr>
            <w:r>
              <w:rPr>
                <w:b/>
                <w:sz w:val="20"/>
              </w:rPr>
              <w:t>Siūlomos</w:t>
            </w:r>
            <w:r>
              <w:rPr>
                <w:b/>
                <w:spacing w:val="-11"/>
                <w:sz w:val="20"/>
              </w:rPr>
              <w:t xml:space="preserve"> </w:t>
            </w:r>
            <w:r>
              <w:rPr>
                <w:b/>
                <w:spacing w:val="-2"/>
                <w:sz w:val="20"/>
              </w:rPr>
              <w:t>tikslios</w:t>
            </w:r>
          </w:p>
          <w:p w14:paraId="69B6C39D" w14:textId="04FA8F8F" w:rsidR="00E22BE0" w:rsidRPr="00BC243A" w:rsidRDefault="00E22BE0" w:rsidP="00E22BE0">
            <w:pPr>
              <w:rPr>
                <w:b/>
                <w:bCs/>
                <w:sz w:val="20"/>
              </w:rPr>
            </w:pPr>
            <w:r>
              <w:rPr>
                <w:b/>
                <w:sz w:val="20"/>
              </w:rPr>
              <w:t>charakteristikos/</w:t>
            </w:r>
            <w:r>
              <w:rPr>
                <w:b/>
                <w:spacing w:val="-13"/>
                <w:sz w:val="20"/>
              </w:rPr>
              <w:t xml:space="preserve"> </w:t>
            </w:r>
            <w:r>
              <w:rPr>
                <w:b/>
                <w:sz w:val="20"/>
              </w:rPr>
              <w:t>parametrai, komponento modelis</w:t>
            </w:r>
          </w:p>
        </w:tc>
      </w:tr>
      <w:tr w:rsidR="009D30D1" w:rsidRPr="00BC243A" w14:paraId="58C2C935" w14:textId="77777777" w:rsidTr="00225687">
        <w:trPr>
          <w:trHeight w:val="4276"/>
        </w:trPr>
        <w:tc>
          <w:tcPr>
            <w:tcW w:w="704" w:type="dxa"/>
            <w:hideMark/>
          </w:tcPr>
          <w:p w14:paraId="4A6E8EC9" w14:textId="77ABAC43" w:rsidR="009D30D1" w:rsidRPr="00BC243A" w:rsidRDefault="009D30D1" w:rsidP="009D30D1">
            <w:pPr>
              <w:rPr>
                <w:sz w:val="20"/>
              </w:rPr>
            </w:pPr>
            <w:r w:rsidRPr="00BC243A">
              <w:rPr>
                <w:sz w:val="20"/>
              </w:rPr>
              <w:t> </w:t>
            </w:r>
            <w:r>
              <w:rPr>
                <w:sz w:val="20"/>
              </w:rPr>
              <w:t>1</w:t>
            </w:r>
          </w:p>
        </w:tc>
        <w:tc>
          <w:tcPr>
            <w:tcW w:w="2126" w:type="dxa"/>
            <w:hideMark/>
          </w:tcPr>
          <w:p w14:paraId="0E689ADA" w14:textId="50A263A7" w:rsidR="009D30D1" w:rsidRPr="00BC243A" w:rsidRDefault="009D30D1" w:rsidP="009D30D1">
            <w:pPr>
              <w:rPr>
                <w:sz w:val="20"/>
              </w:rPr>
            </w:pPr>
            <w:r w:rsidRPr="00E91F5C">
              <w:rPr>
                <w:sz w:val="20"/>
              </w:rPr>
              <w:t>Procesorius</w:t>
            </w:r>
          </w:p>
        </w:tc>
        <w:tc>
          <w:tcPr>
            <w:tcW w:w="5234" w:type="dxa"/>
            <w:hideMark/>
          </w:tcPr>
          <w:p w14:paraId="25019BB0" w14:textId="77777777" w:rsidR="009D30D1" w:rsidRPr="00E91F5C" w:rsidRDefault="009D30D1" w:rsidP="009D30D1">
            <w:pPr>
              <w:rPr>
                <w:sz w:val="20"/>
              </w:rPr>
            </w:pPr>
            <w:r w:rsidRPr="00E91F5C">
              <w:rPr>
                <w:sz w:val="20"/>
              </w:rPr>
              <w:t xml:space="preserve">Nešiojamo kompiuterio procesorius (procesorių firmos gamintojos traktuojamas kaip skirtas nešiojamiems kompiuteriams) ne mažiau aštuonių fizinių branduolių, x86 su 64 bitų atminties adresavimu, palaikantis dažnio mažinimo (esant nedideliam apkrovimui) ir virtualizacijos technologijas. </w:t>
            </w:r>
          </w:p>
          <w:p w14:paraId="49BE72AC" w14:textId="77777777" w:rsidR="009D30D1" w:rsidRPr="00E91F5C" w:rsidRDefault="009D30D1" w:rsidP="009D30D1">
            <w:pPr>
              <w:rPr>
                <w:sz w:val="20"/>
              </w:rPr>
            </w:pPr>
            <w:r w:rsidRPr="00E91F5C">
              <w:rPr>
                <w:sz w:val="20"/>
              </w:rPr>
              <w:t xml:space="preserve">Kompiuterio procesoriaus vidutinė našumo reikšmė (angl. "Average CPU Mark") pagal viešai publikuojamus Passmark CPU mark procesorių įvertinimo rezultatus, pateikiamus http://www.cpubenchmark.net/cpu_list.php turi būti </w:t>
            </w:r>
          </w:p>
          <w:p w14:paraId="2A421D9E" w14:textId="77777777" w:rsidR="009D30D1" w:rsidRPr="00E91F5C" w:rsidRDefault="009D30D1" w:rsidP="009D30D1">
            <w:pPr>
              <w:rPr>
                <w:sz w:val="20"/>
              </w:rPr>
            </w:pPr>
            <w:r w:rsidRPr="00E91F5C">
              <w:rPr>
                <w:sz w:val="20"/>
              </w:rPr>
              <w:t xml:space="preserve">ne mažiau nei 19900. </w:t>
            </w:r>
            <w:r w:rsidRPr="00F27C62">
              <w:rPr>
                <w:sz w:val="20"/>
              </w:rPr>
              <w:t>(parametras turi galioti konkurso paskelbimo dieną)</w:t>
            </w:r>
          </w:p>
          <w:p w14:paraId="4577128F" w14:textId="77777777" w:rsidR="009D30D1" w:rsidRPr="00E91F5C" w:rsidRDefault="009D30D1" w:rsidP="009D30D1">
            <w:pPr>
              <w:rPr>
                <w:sz w:val="20"/>
              </w:rPr>
            </w:pPr>
            <w:r w:rsidRPr="00E91F5C">
              <w:rPr>
                <w:sz w:val="20"/>
              </w:rPr>
              <w:t>TOPS ne mažiau kaip 12.</w:t>
            </w:r>
          </w:p>
          <w:p w14:paraId="040FE1D4" w14:textId="77777777" w:rsidR="009D30D1" w:rsidRPr="00E91F5C" w:rsidRDefault="009D30D1" w:rsidP="009D30D1">
            <w:pPr>
              <w:rPr>
                <w:sz w:val="20"/>
              </w:rPr>
            </w:pPr>
            <w:r w:rsidRPr="00E91F5C">
              <w:rPr>
                <w:sz w:val="20"/>
              </w:rPr>
              <w:t xml:space="preserve">Spartinančioji atmintis ne mažiau nei 12MB. </w:t>
            </w:r>
          </w:p>
          <w:p w14:paraId="70572860" w14:textId="77777777" w:rsidR="009D30D1" w:rsidRPr="00E91F5C" w:rsidRDefault="009D30D1" w:rsidP="009D30D1">
            <w:pPr>
              <w:rPr>
                <w:sz w:val="20"/>
              </w:rPr>
            </w:pPr>
            <w:r w:rsidRPr="00E91F5C">
              <w:rPr>
                <w:sz w:val="20"/>
              </w:rPr>
              <w:t xml:space="preserve">Nurodyti procesoriaus gamintoją, tipą, pavadinimą, dažnį, spartinančiosios atminties dydį. </w:t>
            </w:r>
          </w:p>
          <w:p w14:paraId="4EAC5E0B" w14:textId="5AB4EB13" w:rsidR="009D30D1" w:rsidRPr="00BC243A" w:rsidRDefault="009D30D1" w:rsidP="009D30D1">
            <w:pPr>
              <w:rPr>
                <w:sz w:val="20"/>
              </w:rPr>
            </w:pPr>
            <w:r w:rsidRPr="00E91F5C">
              <w:rPr>
                <w:sz w:val="20"/>
              </w:rPr>
              <w:t>Procesorius turi būti anonsuotas ne anksčiau kaip 2026 m.</w:t>
            </w:r>
          </w:p>
        </w:tc>
        <w:tc>
          <w:tcPr>
            <w:tcW w:w="2574" w:type="dxa"/>
            <w:hideMark/>
          </w:tcPr>
          <w:p w14:paraId="45A0A4F0" w14:textId="77777777" w:rsidR="009D30D1" w:rsidRPr="00BC243A" w:rsidRDefault="009D30D1" w:rsidP="009D30D1">
            <w:pPr>
              <w:rPr>
                <w:sz w:val="20"/>
              </w:rPr>
            </w:pPr>
            <w:r w:rsidRPr="00BC243A">
              <w:rPr>
                <w:sz w:val="20"/>
              </w:rPr>
              <w:t> </w:t>
            </w:r>
          </w:p>
          <w:p w14:paraId="3EE455F7" w14:textId="77777777" w:rsidR="009D30D1" w:rsidRPr="00BC243A" w:rsidRDefault="009D30D1" w:rsidP="009D30D1">
            <w:pPr>
              <w:rPr>
                <w:sz w:val="20"/>
              </w:rPr>
            </w:pPr>
            <w:r w:rsidRPr="00BC243A">
              <w:rPr>
                <w:sz w:val="20"/>
              </w:rPr>
              <w:t> </w:t>
            </w:r>
          </w:p>
        </w:tc>
      </w:tr>
      <w:tr w:rsidR="009D30D1" w:rsidRPr="00BC243A" w14:paraId="4F8EC27F" w14:textId="77777777" w:rsidTr="00225687">
        <w:trPr>
          <w:trHeight w:val="415"/>
        </w:trPr>
        <w:tc>
          <w:tcPr>
            <w:tcW w:w="704" w:type="dxa"/>
            <w:hideMark/>
          </w:tcPr>
          <w:p w14:paraId="43ADE659" w14:textId="0FFC7935" w:rsidR="009D30D1" w:rsidRPr="00BC243A" w:rsidRDefault="009D30D1" w:rsidP="009D30D1">
            <w:pPr>
              <w:rPr>
                <w:sz w:val="20"/>
              </w:rPr>
            </w:pPr>
            <w:r w:rsidRPr="00BC243A">
              <w:rPr>
                <w:sz w:val="20"/>
              </w:rPr>
              <w:t> </w:t>
            </w:r>
            <w:r>
              <w:rPr>
                <w:sz w:val="20"/>
              </w:rPr>
              <w:t>2</w:t>
            </w:r>
          </w:p>
        </w:tc>
        <w:tc>
          <w:tcPr>
            <w:tcW w:w="2126" w:type="dxa"/>
            <w:hideMark/>
          </w:tcPr>
          <w:p w14:paraId="016AB3FC" w14:textId="675DC372" w:rsidR="009D30D1" w:rsidRPr="00BC243A" w:rsidRDefault="009D30D1" w:rsidP="009D30D1">
            <w:pPr>
              <w:rPr>
                <w:sz w:val="20"/>
              </w:rPr>
            </w:pPr>
            <w:r w:rsidRPr="00E91F5C">
              <w:rPr>
                <w:sz w:val="20"/>
              </w:rPr>
              <w:t>Operatyvioji atmintis</w:t>
            </w:r>
          </w:p>
        </w:tc>
        <w:tc>
          <w:tcPr>
            <w:tcW w:w="5234" w:type="dxa"/>
            <w:hideMark/>
          </w:tcPr>
          <w:p w14:paraId="7587813E" w14:textId="4869963B" w:rsidR="009D30D1" w:rsidRPr="00BC243A" w:rsidRDefault="009D30D1" w:rsidP="009D30D1">
            <w:pPr>
              <w:rPr>
                <w:sz w:val="20"/>
              </w:rPr>
            </w:pPr>
            <w:r w:rsidRPr="00E91F5C">
              <w:rPr>
                <w:sz w:val="20"/>
              </w:rPr>
              <w:t xml:space="preserve">Ne mažiau kaip 32 GB DDR5 – 8533 MT/s. </w:t>
            </w:r>
          </w:p>
        </w:tc>
        <w:tc>
          <w:tcPr>
            <w:tcW w:w="2574" w:type="dxa"/>
            <w:hideMark/>
          </w:tcPr>
          <w:p w14:paraId="6A76184A" w14:textId="77777777" w:rsidR="009D30D1" w:rsidRPr="00BC243A" w:rsidRDefault="009D30D1" w:rsidP="009D30D1">
            <w:pPr>
              <w:rPr>
                <w:sz w:val="20"/>
              </w:rPr>
            </w:pPr>
            <w:r w:rsidRPr="00BC243A">
              <w:rPr>
                <w:sz w:val="20"/>
              </w:rPr>
              <w:t> </w:t>
            </w:r>
          </w:p>
        </w:tc>
      </w:tr>
      <w:tr w:rsidR="009D30D1" w:rsidRPr="00BC243A" w14:paraId="387DEC18" w14:textId="77777777" w:rsidTr="00225687">
        <w:trPr>
          <w:trHeight w:val="585"/>
        </w:trPr>
        <w:tc>
          <w:tcPr>
            <w:tcW w:w="704" w:type="dxa"/>
            <w:hideMark/>
          </w:tcPr>
          <w:p w14:paraId="32C86664" w14:textId="63C2AB43" w:rsidR="009D30D1" w:rsidRPr="00BC243A" w:rsidRDefault="009D30D1" w:rsidP="009D30D1">
            <w:pPr>
              <w:rPr>
                <w:sz w:val="20"/>
              </w:rPr>
            </w:pPr>
            <w:r w:rsidRPr="00BC243A">
              <w:rPr>
                <w:sz w:val="20"/>
              </w:rPr>
              <w:t> </w:t>
            </w:r>
            <w:r>
              <w:rPr>
                <w:sz w:val="20"/>
              </w:rPr>
              <w:t>3</w:t>
            </w:r>
          </w:p>
        </w:tc>
        <w:tc>
          <w:tcPr>
            <w:tcW w:w="2126" w:type="dxa"/>
            <w:hideMark/>
          </w:tcPr>
          <w:p w14:paraId="4D0CE584" w14:textId="6048801A" w:rsidR="009D30D1" w:rsidRPr="00BC243A" w:rsidRDefault="009D30D1" w:rsidP="009D30D1">
            <w:pPr>
              <w:rPr>
                <w:sz w:val="20"/>
              </w:rPr>
            </w:pPr>
            <w:r w:rsidRPr="00E91F5C">
              <w:rPr>
                <w:sz w:val="20"/>
              </w:rPr>
              <w:t>Standusis diskas</w:t>
            </w:r>
          </w:p>
        </w:tc>
        <w:tc>
          <w:tcPr>
            <w:tcW w:w="5234" w:type="dxa"/>
            <w:hideMark/>
          </w:tcPr>
          <w:p w14:paraId="02CDD4F8" w14:textId="112F28EE" w:rsidR="009D30D1" w:rsidRPr="00BC243A" w:rsidRDefault="009D30D1" w:rsidP="009D30D1">
            <w:pPr>
              <w:rPr>
                <w:sz w:val="20"/>
              </w:rPr>
            </w:pPr>
            <w:r w:rsidRPr="00E91F5C">
              <w:rPr>
                <w:sz w:val="20"/>
              </w:rPr>
              <w:t>Ne mažiau 512 GB SSD NVMe PCIe 4.0 x4 su aparatinių duomenų šifravimo galimybe (angl. "hardware-based") arba lygiavertis.</w:t>
            </w:r>
          </w:p>
        </w:tc>
        <w:tc>
          <w:tcPr>
            <w:tcW w:w="2574" w:type="dxa"/>
            <w:hideMark/>
          </w:tcPr>
          <w:p w14:paraId="2D6FE3AB" w14:textId="77777777" w:rsidR="009D30D1" w:rsidRPr="00BC243A" w:rsidRDefault="009D30D1" w:rsidP="009D30D1">
            <w:pPr>
              <w:rPr>
                <w:sz w:val="20"/>
              </w:rPr>
            </w:pPr>
            <w:r w:rsidRPr="00BC243A">
              <w:rPr>
                <w:sz w:val="20"/>
              </w:rPr>
              <w:t> </w:t>
            </w:r>
          </w:p>
        </w:tc>
      </w:tr>
      <w:tr w:rsidR="009D30D1" w:rsidRPr="00BC243A" w14:paraId="45886314" w14:textId="77777777" w:rsidTr="00225687">
        <w:trPr>
          <w:trHeight w:val="347"/>
        </w:trPr>
        <w:tc>
          <w:tcPr>
            <w:tcW w:w="704" w:type="dxa"/>
            <w:hideMark/>
          </w:tcPr>
          <w:p w14:paraId="51D71E73" w14:textId="3E310E58" w:rsidR="009D30D1" w:rsidRPr="00BC243A" w:rsidRDefault="009D30D1" w:rsidP="009D30D1">
            <w:pPr>
              <w:rPr>
                <w:sz w:val="20"/>
              </w:rPr>
            </w:pPr>
            <w:r w:rsidRPr="00BC243A">
              <w:rPr>
                <w:sz w:val="20"/>
              </w:rPr>
              <w:t> </w:t>
            </w:r>
            <w:r>
              <w:rPr>
                <w:sz w:val="20"/>
              </w:rPr>
              <w:t>4</w:t>
            </w:r>
          </w:p>
        </w:tc>
        <w:tc>
          <w:tcPr>
            <w:tcW w:w="2126" w:type="dxa"/>
            <w:hideMark/>
          </w:tcPr>
          <w:p w14:paraId="44B7F16D" w14:textId="4FB77E84" w:rsidR="009D30D1" w:rsidRPr="00BC243A" w:rsidRDefault="009D30D1" w:rsidP="009D30D1">
            <w:pPr>
              <w:rPr>
                <w:sz w:val="20"/>
              </w:rPr>
            </w:pPr>
            <w:r w:rsidRPr="00E91F5C">
              <w:rPr>
                <w:sz w:val="20"/>
              </w:rPr>
              <w:t>Bevielio tinklo adapteris</w:t>
            </w:r>
          </w:p>
        </w:tc>
        <w:tc>
          <w:tcPr>
            <w:tcW w:w="5234" w:type="dxa"/>
            <w:hideMark/>
          </w:tcPr>
          <w:p w14:paraId="4D7D623F" w14:textId="77777777" w:rsidR="009D30D1" w:rsidRPr="00E91F5C" w:rsidRDefault="009D30D1" w:rsidP="009D30D1">
            <w:pPr>
              <w:rPr>
                <w:sz w:val="20"/>
              </w:rPr>
            </w:pPr>
            <w:r w:rsidRPr="00E91F5C">
              <w:rPr>
                <w:sz w:val="20"/>
              </w:rPr>
              <w:t>Integruotas tinklo adapteris, palaikantis WiFi 7 standartą, turintis integruotas į korpusą 2x2 antenas.</w:t>
            </w:r>
          </w:p>
          <w:p w14:paraId="5E2EF1FD" w14:textId="77777777" w:rsidR="009D30D1" w:rsidRPr="00E91F5C" w:rsidRDefault="009D30D1" w:rsidP="009D30D1">
            <w:pPr>
              <w:rPr>
                <w:sz w:val="20"/>
              </w:rPr>
            </w:pPr>
            <w:r w:rsidRPr="00E91F5C">
              <w:rPr>
                <w:sz w:val="20"/>
              </w:rPr>
              <w:t>Turi būti galimybė įdiegti vidinį ne blogiau nei 5G modulį (nurodyti gamintojo produkto kodą).</w:t>
            </w:r>
          </w:p>
          <w:p w14:paraId="7507FA1B" w14:textId="77777777" w:rsidR="009D30D1" w:rsidRPr="00CB53A7" w:rsidRDefault="009D30D1" w:rsidP="009D30D1">
            <w:pPr>
              <w:rPr>
                <w:sz w:val="20"/>
                <w:highlight w:val="yellow"/>
              </w:rPr>
            </w:pPr>
          </w:p>
        </w:tc>
        <w:tc>
          <w:tcPr>
            <w:tcW w:w="2574" w:type="dxa"/>
            <w:hideMark/>
          </w:tcPr>
          <w:p w14:paraId="4E12E282" w14:textId="77777777" w:rsidR="009D30D1" w:rsidRPr="00BC243A" w:rsidRDefault="009D30D1" w:rsidP="009D30D1">
            <w:pPr>
              <w:rPr>
                <w:sz w:val="20"/>
              </w:rPr>
            </w:pPr>
            <w:r w:rsidRPr="00BC243A">
              <w:rPr>
                <w:sz w:val="20"/>
              </w:rPr>
              <w:lastRenderedPageBreak/>
              <w:t> </w:t>
            </w:r>
          </w:p>
        </w:tc>
      </w:tr>
      <w:tr w:rsidR="009D30D1" w:rsidRPr="00BC243A" w14:paraId="7CDF72B6" w14:textId="77777777" w:rsidTr="00225687">
        <w:trPr>
          <w:trHeight w:val="315"/>
        </w:trPr>
        <w:tc>
          <w:tcPr>
            <w:tcW w:w="704" w:type="dxa"/>
            <w:hideMark/>
          </w:tcPr>
          <w:p w14:paraId="1C4DC58B" w14:textId="7B001A1C" w:rsidR="009D30D1" w:rsidRPr="00BC243A" w:rsidRDefault="009D30D1" w:rsidP="009D30D1">
            <w:pPr>
              <w:rPr>
                <w:sz w:val="20"/>
              </w:rPr>
            </w:pPr>
            <w:r w:rsidRPr="00BC243A">
              <w:rPr>
                <w:sz w:val="20"/>
              </w:rPr>
              <w:t> </w:t>
            </w:r>
            <w:r>
              <w:rPr>
                <w:sz w:val="20"/>
              </w:rPr>
              <w:t>5</w:t>
            </w:r>
          </w:p>
        </w:tc>
        <w:tc>
          <w:tcPr>
            <w:tcW w:w="2126" w:type="dxa"/>
            <w:hideMark/>
          </w:tcPr>
          <w:p w14:paraId="6EA01FB6" w14:textId="6EF8AB8F" w:rsidR="009D30D1" w:rsidRPr="00BC243A" w:rsidRDefault="009D30D1" w:rsidP="009D30D1">
            <w:pPr>
              <w:rPr>
                <w:sz w:val="20"/>
              </w:rPr>
            </w:pPr>
            <w:r w:rsidRPr="00E91F5C">
              <w:rPr>
                <w:sz w:val="20"/>
              </w:rPr>
              <w:t>„Bluetooth" adapteris</w:t>
            </w:r>
          </w:p>
        </w:tc>
        <w:tc>
          <w:tcPr>
            <w:tcW w:w="5234" w:type="dxa"/>
            <w:hideMark/>
          </w:tcPr>
          <w:p w14:paraId="0FED8E7E" w14:textId="5C18C8EF" w:rsidR="009D30D1" w:rsidRPr="00370169" w:rsidRDefault="009D30D1" w:rsidP="009D30D1">
            <w:pPr>
              <w:rPr>
                <w:sz w:val="20"/>
              </w:rPr>
            </w:pPr>
            <w:r w:rsidRPr="00E91F5C">
              <w:rPr>
                <w:sz w:val="20"/>
              </w:rPr>
              <w:t>Ne blogiau kaip 5.4.</w:t>
            </w:r>
          </w:p>
        </w:tc>
        <w:tc>
          <w:tcPr>
            <w:tcW w:w="2574" w:type="dxa"/>
            <w:hideMark/>
          </w:tcPr>
          <w:p w14:paraId="2780378A" w14:textId="77777777" w:rsidR="009D30D1" w:rsidRPr="00BC243A" w:rsidRDefault="009D30D1" w:rsidP="009D30D1">
            <w:pPr>
              <w:rPr>
                <w:sz w:val="20"/>
              </w:rPr>
            </w:pPr>
            <w:r w:rsidRPr="00BC243A">
              <w:rPr>
                <w:sz w:val="20"/>
              </w:rPr>
              <w:t> </w:t>
            </w:r>
          </w:p>
        </w:tc>
      </w:tr>
      <w:tr w:rsidR="009D30D1" w:rsidRPr="00BC243A" w14:paraId="239FFF96" w14:textId="77777777" w:rsidTr="00225687">
        <w:trPr>
          <w:trHeight w:val="521"/>
        </w:trPr>
        <w:tc>
          <w:tcPr>
            <w:tcW w:w="704" w:type="dxa"/>
            <w:hideMark/>
          </w:tcPr>
          <w:p w14:paraId="23409832" w14:textId="4DF6A3B3" w:rsidR="009D30D1" w:rsidRPr="00BC243A" w:rsidRDefault="009D30D1" w:rsidP="009D30D1">
            <w:pPr>
              <w:rPr>
                <w:sz w:val="20"/>
              </w:rPr>
            </w:pPr>
            <w:r w:rsidRPr="00BC243A">
              <w:rPr>
                <w:sz w:val="20"/>
              </w:rPr>
              <w:t> </w:t>
            </w:r>
            <w:r>
              <w:rPr>
                <w:sz w:val="20"/>
              </w:rPr>
              <w:t>6</w:t>
            </w:r>
          </w:p>
        </w:tc>
        <w:tc>
          <w:tcPr>
            <w:tcW w:w="2126" w:type="dxa"/>
            <w:hideMark/>
          </w:tcPr>
          <w:p w14:paraId="001B752F" w14:textId="0C7FC3A5" w:rsidR="009D30D1" w:rsidRPr="00BC243A" w:rsidRDefault="009D30D1" w:rsidP="009D30D1">
            <w:pPr>
              <w:rPr>
                <w:sz w:val="20"/>
              </w:rPr>
            </w:pPr>
            <w:r w:rsidRPr="00E91F5C">
              <w:rPr>
                <w:sz w:val="20"/>
              </w:rPr>
              <w:t>Vaizdo plokštė</w:t>
            </w:r>
          </w:p>
        </w:tc>
        <w:tc>
          <w:tcPr>
            <w:tcW w:w="5234" w:type="dxa"/>
            <w:hideMark/>
          </w:tcPr>
          <w:p w14:paraId="240B46FD" w14:textId="77777777" w:rsidR="009D30D1" w:rsidRPr="00E91F5C" w:rsidRDefault="009D30D1" w:rsidP="009D30D1">
            <w:pPr>
              <w:rPr>
                <w:sz w:val="20"/>
              </w:rPr>
            </w:pPr>
            <w:r w:rsidRPr="00E91F5C">
              <w:rPr>
                <w:sz w:val="20"/>
              </w:rPr>
              <w:t xml:space="preserve">Vaizdo plokštė su išorine HDMI 2.1 jungtimi, palaikanti ne prastesnę nei 4K (60Hz) raišką. Thunderbolt jungtis, palaikanti ne prastesnę nei 8K (60Hz) raišką. </w:t>
            </w:r>
          </w:p>
          <w:p w14:paraId="041045CF" w14:textId="5FAF168C" w:rsidR="009D30D1" w:rsidRPr="00370169" w:rsidRDefault="009D30D1" w:rsidP="009D30D1">
            <w:pPr>
              <w:rPr>
                <w:sz w:val="20"/>
              </w:rPr>
            </w:pPr>
            <w:r w:rsidRPr="00E91F5C">
              <w:rPr>
                <w:sz w:val="20"/>
              </w:rPr>
              <w:t xml:space="preserve">Turi palaikyti ne mažiau kaip tris išorinius monitorius. </w:t>
            </w:r>
          </w:p>
        </w:tc>
        <w:tc>
          <w:tcPr>
            <w:tcW w:w="2574" w:type="dxa"/>
            <w:hideMark/>
          </w:tcPr>
          <w:p w14:paraId="7F52B969" w14:textId="77777777" w:rsidR="009D30D1" w:rsidRPr="00BC243A" w:rsidRDefault="009D30D1" w:rsidP="009D30D1">
            <w:pPr>
              <w:rPr>
                <w:sz w:val="20"/>
              </w:rPr>
            </w:pPr>
            <w:r w:rsidRPr="00BC243A">
              <w:rPr>
                <w:sz w:val="20"/>
              </w:rPr>
              <w:t> </w:t>
            </w:r>
          </w:p>
        </w:tc>
      </w:tr>
      <w:tr w:rsidR="009D30D1" w:rsidRPr="00BC243A" w14:paraId="33B04025" w14:textId="77777777" w:rsidTr="00225687">
        <w:trPr>
          <w:trHeight w:val="315"/>
        </w:trPr>
        <w:tc>
          <w:tcPr>
            <w:tcW w:w="704" w:type="dxa"/>
            <w:hideMark/>
          </w:tcPr>
          <w:p w14:paraId="4C1CDC82" w14:textId="09F2E9DD" w:rsidR="009D30D1" w:rsidRPr="00BC243A" w:rsidRDefault="009D30D1" w:rsidP="009D30D1">
            <w:pPr>
              <w:rPr>
                <w:sz w:val="20"/>
              </w:rPr>
            </w:pPr>
            <w:r w:rsidRPr="00BC243A">
              <w:rPr>
                <w:sz w:val="20"/>
              </w:rPr>
              <w:t> </w:t>
            </w:r>
            <w:r>
              <w:rPr>
                <w:sz w:val="20"/>
              </w:rPr>
              <w:t>7</w:t>
            </w:r>
          </w:p>
        </w:tc>
        <w:tc>
          <w:tcPr>
            <w:tcW w:w="2126" w:type="dxa"/>
            <w:hideMark/>
          </w:tcPr>
          <w:p w14:paraId="0A4437DA" w14:textId="4E853650" w:rsidR="009D30D1" w:rsidRPr="00BC243A" w:rsidRDefault="009D30D1" w:rsidP="009D30D1">
            <w:pPr>
              <w:rPr>
                <w:sz w:val="20"/>
              </w:rPr>
            </w:pPr>
            <w:r w:rsidRPr="00E91F5C">
              <w:rPr>
                <w:sz w:val="20"/>
              </w:rPr>
              <w:t>Garso plokštė</w:t>
            </w:r>
          </w:p>
        </w:tc>
        <w:tc>
          <w:tcPr>
            <w:tcW w:w="5234" w:type="dxa"/>
            <w:hideMark/>
          </w:tcPr>
          <w:p w14:paraId="761F6AC0" w14:textId="6D4EC980" w:rsidR="009D30D1" w:rsidRPr="00E529D4" w:rsidRDefault="009D30D1" w:rsidP="009D30D1">
            <w:pPr>
              <w:rPr>
                <w:sz w:val="20"/>
              </w:rPr>
            </w:pPr>
            <w:r w:rsidRPr="00E91F5C">
              <w:rPr>
                <w:sz w:val="20"/>
              </w:rPr>
              <w:t>Integruota stereo arba geresnė.</w:t>
            </w:r>
          </w:p>
        </w:tc>
        <w:tc>
          <w:tcPr>
            <w:tcW w:w="2574" w:type="dxa"/>
            <w:hideMark/>
          </w:tcPr>
          <w:p w14:paraId="2E4F4FAC" w14:textId="77777777" w:rsidR="009D30D1" w:rsidRPr="00BC243A" w:rsidRDefault="009D30D1" w:rsidP="009D30D1">
            <w:pPr>
              <w:rPr>
                <w:sz w:val="20"/>
              </w:rPr>
            </w:pPr>
            <w:r w:rsidRPr="00BC243A">
              <w:rPr>
                <w:sz w:val="20"/>
              </w:rPr>
              <w:t> </w:t>
            </w:r>
          </w:p>
        </w:tc>
      </w:tr>
      <w:tr w:rsidR="009D30D1" w:rsidRPr="00BC243A" w14:paraId="03F124CD" w14:textId="77777777" w:rsidTr="00225687">
        <w:trPr>
          <w:trHeight w:val="510"/>
        </w:trPr>
        <w:tc>
          <w:tcPr>
            <w:tcW w:w="704" w:type="dxa"/>
            <w:hideMark/>
          </w:tcPr>
          <w:p w14:paraId="0B9989EF" w14:textId="470282F9" w:rsidR="009D30D1" w:rsidRPr="00BC243A" w:rsidRDefault="009D30D1" w:rsidP="009D30D1">
            <w:pPr>
              <w:rPr>
                <w:sz w:val="20"/>
              </w:rPr>
            </w:pPr>
            <w:r w:rsidRPr="00BC243A">
              <w:rPr>
                <w:sz w:val="20"/>
              </w:rPr>
              <w:t> </w:t>
            </w:r>
            <w:r>
              <w:rPr>
                <w:sz w:val="20"/>
              </w:rPr>
              <w:t>8</w:t>
            </w:r>
          </w:p>
        </w:tc>
        <w:tc>
          <w:tcPr>
            <w:tcW w:w="2126" w:type="dxa"/>
            <w:hideMark/>
          </w:tcPr>
          <w:p w14:paraId="1C4D5C09" w14:textId="2EAE6C01" w:rsidR="009D30D1" w:rsidRPr="00BC243A" w:rsidRDefault="009D30D1" w:rsidP="009D30D1">
            <w:pPr>
              <w:rPr>
                <w:sz w:val="20"/>
              </w:rPr>
            </w:pPr>
            <w:r w:rsidRPr="00E91F5C">
              <w:rPr>
                <w:sz w:val="20"/>
              </w:rPr>
              <w:t>Garsiakalbis</w:t>
            </w:r>
          </w:p>
        </w:tc>
        <w:tc>
          <w:tcPr>
            <w:tcW w:w="5234" w:type="dxa"/>
            <w:hideMark/>
          </w:tcPr>
          <w:p w14:paraId="5ED08050" w14:textId="5B7FB674" w:rsidR="009D30D1" w:rsidRPr="00E529D4" w:rsidRDefault="009D30D1" w:rsidP="009D30D1">
            <w:pPr>
              <w:rPr>
                <w:sz w:val="20"/>
              </w:rPr>
            </w:pPr>
            <w:r w:rsidRPr="00E91F5C">
              <w:rPr>
                <w:sz w:val="20"/>
              </w:rPr>
              <w:t>Integruoti stereo garsiakalbiai - ne mažiau 2 vnt., kiekvieno galia ne mažesnė kaip 2W.</w:t>
            </w:r>
          </w:p>
        </w:tc>
        <w:tc>
          <w:tcPr>
            <w:tcW w:w="2574" w:type="dxa"/>
            <w:hideMark/>
          </w:tcPr>
          <w:p w14:paraId="7FD75BFE" w14:textId="77777777" w:rsidR="009D30D1" w:rsidRPr="00BC243A" w:rsidRDefault="009D30D1" w:rsidP="009D30D1">
            <w:pPr>
              <w:rPr>
                <w:sz w:val="20"/>
              </w:rPr>
            </w:pPr>
            <w:r w:rsidRPr="00BC243A">
              <w:rPr>
                <w:sz w:val="20"/>
              </w:rPr>
              <w:t> </w:t>
            </w:r>
          </w:p>
        </w:tc>
      </w:tr>
      <w:tr w:rsidR="009D30D1" w:rsidRPr="00BC243A" w14:paraId="173DEE0C" w14:textId="77777777" w:rsidTr="00225687">
        <w:trPr>
          <w:trHeight w:val="221"/>
        </w:trPr>
        <w:tc>
          <w:tcPr>
            <w:tcW w:w="704" w:type="dxa"/>
            <w:hideMark/>
          </w:tcPr>
          <w:p w14:paraId="551D73F5" w14:textId="4667736E" w:rsidR="009D30D1" w:rsidRPr="00BC243A" w:rsidRDefault="009D30D1" w:rsidP="009D30D1">
            <w:pPr>
              <w:rPr>
                <w:sz w:val="20"/>
              </w:rPr>
            </w:pPr>
            <w:r w:rsidRPr="00BC243A">
              <w:rPr>
                <w:sz w:val="20"/>
              </w:rPr>
              <w:t> </w:t>
            </w:r>
            <w:r>
              <w:rPr>
                <w:sz w:val="20"/>
              </w:rPr>
              <w:t>9</w:t>
            </w:r>
          </w:p>
        </w:tc>
        <w:tc>
          <w:tcPr>
            <w:tcW w:w="2126" w:type="dxa"/>
            <w:hideMark/>
          </w:tcPr>
          <w:p w14:paraId="65F673A4" w14:textId="60FA9128" w:rsidR="009D30D1" w:rsidRPr="00BC243A" w:rsidRDefault="009D30D1" w:rsidP="009D30D1">
            <w:pPr>
              <w:rPr>
                <w:sz w:val="20"/>
              </w:rPr>
            </w:pPr>
            <w:r w:rsidRPr="00E91F5C">
              <w:rPr>
                <w:sz w:val="20"/>
              </w:rPr>
              <w:t>Mikrofonas</w:t>
            </w:r>
          </w:p>
        </w:tc>
        <w:tc>
          <w:tcPr>
            <w:tcW w:w="5234" w:type="dxa"/>
            <w:hideMark/>
          </w:tcPr>
          <w:p w14:paraId="3ABF3B29" w14:textId="12D9E4FD" w:rsidR="009D30D1" w:rsidRPr="00BC243A" w:rsidRDefault="009D30D1" w:rsidP="009D30D1">
            <w:pPr>
              <w:rPr>
                <w:sz w:val="20"/>
              </w:rPr>
            </w:pPr>
            <w:r w:rsidRPr="00E91F5C">
              <w:rPr>
                <w:sz w:val="20"/>
              </w:rPr>
              <w:t>Integruoti ne mažiau kaip du mikrofonai.</w:t>
            </w:r>
          </w:p>
        </w:tc>
        <w:tc>
          <w:tcPr>
            <w:tcW w:w="2574" w:type="dxa"/>
            <w:hideMark/>
          </w:tcPr>
          <w:p w14:paraId="554D72E7" w14:textId="77777777" w:rsidR="009D30D1" w:rsidRPr="00BC243A" w:rsidRDefault="009D30D1" w:rsidP="009D30D1">
            <w:pPr>
              <w:rPr>
                <w:sz w:val="20"/>
              </w:rPr>
            </w:pPr>
            <w:r w:rsidRPr="00BC243A">
              <w:rPr>
                <w:sz w:val="20"/>
              </w:rPr>
              <w:t> </w:t>
            </w:r>
          </w:p>
        </w:tc>
      </w:tr>
      <w:tr w:rsidR="009D30D1" w:rsidRPr="00BC243A" w14:paraId="68CF4A43" w14:textId="77777777" w:rsidTr="00225687">
        <w:trPr>
          <w:trHeight w:val="315"/>
        </w:trPr>
        <w:tc>
          <w:tcPr>
            <w:tcW w:w="704" w:type="dxa"/>
            <w:hideMark/>
          </w:tcPr>
          <w:p w14:paraId="3DE20BF0" w14:textId="4651F676" w:rsidR="009D30D1" w:rsidRPr="00BC243A" w:rsidRDefault="009D30D1" w:rsidP="009D30D1">
            <w:pPr>
              <w:rPr>
                <w:sz w:val="20"/>
              </w:rPr>
            </w:pPr>
            <w:r w:rsidRPr="00BC243A">
              <w:rPr>
                <w:sz w:val="20"/>
              </w:rPr>
              <w:t> </w:t>
            </w:r>
            <w:r>
              <w:rPr>
                <w:sz w:val="20"/>
              </w:rPr>
              <w:t>10</w:t>
            </w:r>
          </w:p>
        </w:tc>
        <w:tc>
          <w:tcPr>
            <w:tcW w:w="2126" w:type="dxa"/>
            <w:hideMark/>
          </w:tcPr>
          <w:p w14:paraId="23F0DE44" w14:textId="49EF09B3" w:rsidR="009D30D1" w:rsidRPr="00BC243A" w:rsidRDefault="009D30D1" w:rsidP="009D30D1">
            <w:pPr>
              <w:rPr>
                <w:sz w:val="20"/>
              </w:rPr>
            </w:pPr>
            <w:r w:rsidRPr="00E91F5C">
              <w:rPr>
                <w:sz w:val="20"/>
              </w:rPr>
              <w:t>Ekrano technologija</w:t>
            </w:r>
          </w:p>
        </w:tc>
        <w:tc>
          <w:tcPr>
            <w:tcW w:w="5234" w:type="dxa"/>
            <w:hideMark/>
          </w:tcPr>
          <w:p w14:paraId="6A8B95A4" w14:textId="1B4FCDDB" w:rsidR="009D30D1" w:rsidRPr="00BC243A" w:rsidRDefault="009D30D1" w:rsidP="009D30D1">
            <w:pPr>
              <w:rPr>
                <w:sz w:val="20"/>
              </w:rPr>
            </w:pPr>
            <w:r w:rsidRPr="00E91F5C">
              <w:rPr>
                <w:sz w:val="20"/>
              </w:rPr>
              <w:t>LED-backlit, IPS, neblizgus ekranas (antiglare), ne mažiau kaip 500 nits, ne blogiau kaip 100% pagal sRGB.</w:t>
            </w:r>
          </w:p>
        </w:tc>
        <w:tc>
          <w:tcPr>
            <w:tcW w:w="2574" w:type="dxa"/>
            <w:hideMark/>
          </w:tcPr>
          <w:p w14:paraId="07F8A49A" w14:textId="77777777" w:rsidR="009D30D1" w:rsidRPr="00BC243A" w:rsidRDefault="009D30D1" w:rsidP="009D30D1">
            <w:pPr>
              <w:rPr>
                <w:sz w:val="20"/>
              </w:rPr>
            </w:pPr>
            <w:r w:rsidRPr="00BC243A">
              <w:rPr>
                <w:sz w:val="20"/>
              </w:rPr>
              <w:t> </w:t>
            </w:r>
          </w:p>
        </w:tc>
      </w:tr>
      <w:tr w:rsidR="009D30D1" w:rsidRPr="00BC243A" w14:paraId="78650E69" w14:textId="77777777" w:rsidTr="00225687">
        <w:trPr>
          <w:trHeight w:val="217"/>
        </w:trPr>
        <w:tc>
          <w:tcPr>
            <w:tcW w:w="704" w:type="dxa"/>
          </w:tcPr>
          <w:p w14:paraId="7360CD85" w14:textId="3E81B548" w:rsidR="009D30D1" w:rsidRPr="00BC243A" w:rsidRDefault="009D30D1" w:rsidP="009D30D1">
            <w:pPr>
              <w:rPr>
                <w:sz w:val="20"/>
              </w:rPr>
            </w:pPr>
            <w:r>
              <w:rPr>
                <w:sz w:val="20"/>
              </w:rPr>
              <w:t>11</w:t>
            </w:r>
          </w:p>
        </w:tc>
        <w:tc>
          <w:tcPr>
            <w:tcW w:w="2126" w:type="dxa"/>
          </w:tcPr>
          <w:p w14:paraId="63B957B5" w14:textId="0C3C6699" w:rsidR="009D30D1" w:rsidRPr="00BC243A" w:rsidRDefault="009D30D1" w:rsidP="009D30D1">
            <w:pPr>
              <w:rPr>
                <w:sz w:val="20"/>
              </w:rPr>
            </w:pPr>
            <w:r w:rsidRPr="00E91F5C">
              <w:rPr>
                <w:sz w:val="20"/>
              </w:rPr>
              <w:t>Įstrižainė</w:t>
            </w:r>
          </w:p>
        </w:tc>
        <w:tc>
          <w:tcPr>
            <w:tcW w:w="5234" w:type="dxa"/>
          </w:tcPr>
          <w:p w14:paraId="5866A646" w14:textId="0FE54A00" w:rsidR="009D30D1" w:rsidRPr="00BC243A" w:rsidRDefault="009D30D1" w:rsidP="009D30D1">
            <w:pPr>
              <w:rPr>
                <w:sz w:val="20"/>
              </w:rPr>
            </w:pPr>
            <w:r w:rsidRPr="00E91F5C">
              <w:rPr>
                <w:sz w:val="20"/>
              </w:rPr>
              <w:t>Ne mažiau 13.5" ir ne daugiau 14.2"</w:t>
            </w:r>
          </w:p>
        </w:tc>
        <w:tc>
          <w:tcPr>
            <w:tcW w:w="2574" w:type="dxa"/>
          </w:tcPr>
          <w:p w14:paraId="7505BE5E" w14:textId="77777777" w:rsidR="009D30D1" w:rsidRPr="00BC243A" w:rsidRDefault="009D30D1" w:rsidP="009D30D1">
            <w:pPr>
              <w:rPr>
                <w:sz w:val="20"/>
              </w:rPr>
            </w:pPr>
          </w:p>
        </w:tc>
      </w:tr>
      <w:tr w:rsidR="009D30D1" w:rsidRPr="00BC243A" w14:paraId="3F12A627" w14:textId="77777777" w:rsidTr="00225687">
        <w:trPr>
          <w:trHeight w:val="616"/>
        </w:trPr>
        <w:tc>
          <w:tcPr>
            <w:tcW w:w="704" w:type="dxa"/>
          </w:tcPr>
          <w:p w14:paraId="57E6D27F" w14:textId="574532DE" w:rsidR="009D30D1" w:rsidRPr="00BC243A" w:rsidRDefault="009D30D1" w:rsidP="009D30D1">
            <w:pPr>
              <w:rPr>
                <w:sz w:val="20"/>
              </w:rPr>
            </w:pPr>
            <w:r>
              <w:rPr>
                <w:sz w:val="20"/>
              </w:rPr>
              <w:t>12</w:t>
            </w:r>
          </w:p>
        </w:tc>
        <w:tc>
          <w:tcPr>
            <w:tcW w:w="2126" w:type="dxa"/>
          </w:tcPr>
          <w:p w14:paraId="4D2631D2" w14:textId="4BA0A7DA" w:rsidR="009D30D1" w:rsidRPr="00BC243A" w:rsidRDefault="009D30D1" w:rsidP="009D30D1">
            <w:pPr>
              <w:rPr>
                <w:sz w:val="20"/>
              </w:rPr>
            </w:pPr>
            <w:r w:rsidRPr="00E91F5C">
              <w:rPr>
                <w:sz w:val="20"/>
              </w:rPr>
              <w:t>Ekrano raiška ir kamera</w:t>
            </w:r>
          </w:p>
        </w:tc>
        <w:tc>
          <w:tcPr>
            <w:tcW w:w="5234" w:type="dxa"/>
          </w:tcPr>
          <w:p w14:paraId="5247D4FE" w14:textId="77777777" w:rsidR="009D30D1" w:rsidRPr="00E91F5C" w:rsidRDefault="009D30D1" w:rsidP="009D30D1">
            <w:pPr>
              <w:rPr>
                <w:sz w:val="20"/>
              </w:rPr>
            </w:pPr>
            <w:r w:rsidRPr="00E91F5C">
              <w:rPr>
                <w:sz w:val="20"/>
              </w:rPr>
              <w:t xml:space="preserve">Ne blogiau kaip 1920x1200. </w:t>
            </w:r>
          </w:p>
          <w:p w14:paraId="28C2EFEA" w14:textId="77777777" w:rsidR="009D30D1" w:rsidRPr="00E91F5C" w:rsidRDefault="009D30D1" w:rsidP="009D30D1">
            <w:pPr>
              <w:rPr>
                <w:sz w:val="20"/>
              </w:rPr>
            </w:pPr>
            <w:r w:rsidRPr="00E91F5C">
              <w:rPr>
                <w:sz w:val="20"/>
              </w:rPr>
              <w:t>Integruota kamera ne blogesnė kaip IR ir 5 MP su Windows Hello palaikymu.</w:t>
            </w:r>
          </w:p>
          <w:p w14:paraId="2295D74D" w14:textId="597A9D1A" w:rsidR="009D30D1" w:rsidRPr="00BC243A" w:rsidRDefault="009D30D1" w:rsidP="009D30D1">
            <w:pPr>
              <w:rPr>
                <w:sz w:val="20"/>
              </w:rPr>
            </w:pPr>
            <w:r w:rsidRPr="00E91F5C">
              <w:rPr>
                <w:sz w:val="20"/>
              </w:rPr>
              <w:t>Su fizinio uždarymo galimybe privatumui užtikrinti.</w:t>
            </w:r>
          </w:p>
        </w:tc>
        <w:tc>
          <w:tcPr>
            <w:tcW w:w="2574" w:type="dxa"/>
          </w:tcPr>
          <w:p w14:paraId="69716A94" w14:textId="77777777" w:rsidR="009D30D1" w:rsidRPr="00BC243A" w:rsidRDefault="009D30D1" w:rsidP="009D30D1">
            <w:pPr>
              <w:rPr>
                <w:sz w:val="20"/>
              </w:rPr>
            </w:pPr>
          </w:p>
        </w:tc>
      </w:tr>
      <w:tr w:rsidR="009D30D1" w:rsidRPr="00BC243A" w14:paraId="13D9634F" w14:textId="77777777" w:rsidTr="00225687">
        <w:trPr>
          <w:trHeight w:val="416"/>
        </w:trPr>
        <w:tc>
          <w:tcPr>
            <w:tcW w:w="704" w:type="dxa"/>
            <w:hideMark/>
          </w:tcPr>
          <w:p w14:paraId="497CFFB5" w14:textId="3D6A4B62" w:rsidR="009D30D1" w:rsidRPr="00BC243A" w:rsidRDefault="009D30D1" w:rsidP="009D30D1">
            <w:pPr>
              <w:rPr>
                <w:sz w:val="20"/>
              </w:rPr>
            </w:pPr>
            <w:r w:rsidRPr="00BC243A">
              <w:rPr>
                <w:sz w:val="20"/>
              </w:rPr>
              <w:t> </w:t>
            </w:r>
            <w:r>
              <w:rPr>
                <w:sz w:val="20"/>
              </w:rPr>
              <w:t>13</w:t>
            </w:r>
          </w:p>
        </w:tc>
        <w:tc>
          <w:tcPr>
            <w:tcW w:w="2126" w:type="dxa"/>
            <w:hideMark/>
          </w:tcPr>
          <w:p w14:paraId="5B6A9EEA" w14:textId="59110F08" w:rsidR="009D30D1" w:rsidRPr="00BC243A" w:rsidRDefault="009D30D1" w:rsidP="009D30D1">
            <w:pPr>
              <w:rPr>
                <w:sz w:val="20"/>
              </w:rPr>
            </w:pPr>
            <w:r w:rsidRPr="00E91F5C">
              <w:rPr>
                <w:sz w:val="20"/>
              </w:rPr>
              <w:t>Klaviatūra</w:t>
            </w:r>
          </w:p>
        </w:tc>
        <w:tc>
          <w:tcPr>
            <w:tcW w:w="5234" w:type="dxa"/>
            <w:hideMark/>
          </w:tcPr>
          <w:p w14:paraId="3EFBF79B" w14:textId="77777777" w:rsidR="009D30D1" w:rsidRPr="00E91F5C" w:rsidRDefault="009D30D1" w:rsidP="009D30D1">
            <w:pPr>
              <w:rPr>
                <w:sz w:val="20"/>
              </w:rPr>
            </w:pPr>
            <w:r w:rsidRPr="00E91F5C">
              <w:rPr>
                <w:sz w:val="20"/>
              </w:rPr>
              <w:t xml:space="preserve">Kompiuteris turi turėti integruotą klaviatūrą, kurios klavišų išdėstymas atitiktų Windows keyboard / US English layout išdėstymą. </w:t>
            </w:r>
          </w:p>
          <w:p w14:paraId="7A148AD3" w14:textId="6356DCEF" w:rsidR="009D30D1" w:rsidRPr="00BC243A" w:rsidRDefault="009D30D1" w:rsidP="009D30D1">
            <w:pPr>
              <w:rPr>
                <w:sz w:val="20"/>
              </w:rPr>
            </w:pPr>
            <w:r w:rsidRPr="00E91F5C">
              <w:rPr>
                <w:sz w:val="20"/>
              </w:rPr>
              <w:t>Atspari apliejimui, integruotas LED pašvietimas.</w:t>
            </w:r>
          </w:p>
        </w:tc>
        <w:tc>
          <w:tcPr>
            <w:tcW w:w="2574" w:type="dxa"/>
            <w:hideMark/>
          </w:tcPr>
          <w:p w14:paraId="011EC0DC" w14:textId="77777777" w:rsidR="009D30D1" w:rsidRPr="00BC243A" w:rsidRDefault="009D30D1" w:rsidP="009D30D1">
            <w:pPr>
              <w:rPr>
                <w:sz w:val="20"/>
              </w:rPr>
            </w:pPr>
            <w:r w:rsidRPr="00BC243A">
              <w:rPr>
                <w:sz w:val="20"/>
              </w:rPr>
              <w:t> </w:t>
            </w:r>
          </w:p>
        </w:tc>
      </w:tr>
      <w:tr w:rsidR="009D30D1" w:rsidRPr="00BC243A" w14:paraId="7CF527C6" w14:textId="77777777" w:rsidTr="00225687">
        <w:trPr>
          <w:trHeight w:val="315"/>
        </w:trPr>
        <w:tc>
          <w:tcPr>
            <w:tcW w:w="704" w:type="dxa"/>
            <w:hideMark/>
          </w:tcPr>
          <w:p w14:paraId="15C387B3" w14:textId="0318D95F" w:rsidR="009D30D1" w:rsidRPr="00BC243A" w:rsidRDefault="009D30D1" w:rsidP="009D30D1">
            <w:pPr>
              <w:rPr>
                <w:sz w:val="20"/>
              </w:rPr>
            </w:pPr>
            <w:r w:rsidRPr="00BC243A">
              <w:rPr>
                <w:sz w:val="20"/>
              </w:rPr>
              <w:t> </w:t>
            </w:r>
            <w:r>
              <w:rPr>
                <w:sz w:val="20"/>
              </w:rPr>
              <w:t>14</w:t>
            </w:r>
          </w:p>
        </w:tc>
        <w:tc>
          <w:tcPr>
            <w:tcW w:w="2126" w:type="dxa"/>
            <w:hideMark/>
          </w:tcPr>
          <w:p w14:paraId="09398D46" w14:textId="79E25B97" w:rsidR="009D30D1" w:rsidRPr="00BC243A" w:rsidRDefault="009D30D1" w:rsidP="009D30D1">
            <w:pPr>
              <w:rPr>
                <w:sz w:val="20"/>
              </w:rPr>
            </w:pPr>
            <w:r w:rsidRPr="00E91F5C">
              <w:rPr>
                <w:sz w:val="20"/>
              </w:rPr>
              <w:t>Manipuliatorius</w:t>
            </w:r>
          </w:p>
        </w:tc>
        <w:tc>
          <w:tcPr>
            <w:tcW w:w="5234" w:type="dxa"/>
            <w:hideMark/>
          </w:tcPr>
          <w:p w14:paraId="7FED6AD7" w14:textId="72E6829D" w:rsidR="009D30D1" w:rsidRPr="00BC243A" w:rsidRDefault="009D30D1" w:rsidP="009D30D1">
            <w:pPr>
              <w:rPr>
                <w:sz w:val="20"/>
              </w:rPr>
            </w:pPr>
            <w:r w:rsidRPr="00E91F5C">
              <w:rPr>
                <w:sz w:val="20"/>
              </w:rPr>
              <w:t>Sensorinis (touchpad).</w:t>
            </w:r>
          </w:p>
        </w:tc>
        <w:tc>
          <w:tcPr>
            <w:tcW w:w="2574" w:type="dxa"/>
            <w:hideMark/>
          </w:tcPr>
          <w:p w14:paraId="5228A956" w14:textId="77777777" w:rsidR="009D30D1" w:rsidRPr="00BC243A" w:rsidRDefault="009D30D1" w:rsidP="009D30D1">
            <w:pPr>
              <w:rPr>
                <w:sz w:val="20"/>
              </w:rPr>
            </w:pPr>
            <w:r w:rsidRPr="00BC243A">
              <w:rPr>
                <w:sz w:val="20"/>
              </w:rPr>
              <w:t> </w:t>
            </w:r>
          </w:p>
        </w:tc>
      </w:tr>
      <w:tr w:rsidR="009D30D1" w:rsidRPr="00BC243A" w14:paraId="158E7962" w14:textId="77777777" w:rsidTr="00225687">
        <w:trPr>
          <w:trHeight w:val="1370"/>
        </w:trPr>
        <w:tc>
          <w:tcPr>
            <w:tcW w:w="704" w:type="dxa"/>
            <w:vMerge w:val="restart"/>
            <w:hideMark/>
          </w:tcPr>
          <w:p w14:paraId="6403C778" w14:textId="7A2CB8DF" w:rsidR="009D30D1" w:rsidRPr="00BC243A" w:rsidRDefault="009D30D1" w:rsidP="009D30D1">
            <w:pPr>
              <w:rPr>
                <w:sz w:val="20"/>
              </w:rPr>
            </w:pPr>
            <w:r w:rsidRPr="00BC243A">
              <w:rPr>
                <w:sz w:val="20"/>
              </w:rPr>
              <w:t> </w:t>
            </w:r>
            <w:r>
              <w:rPr>
                <w:sz w:val="20"/>
              </w:rPr>
              <w:t>15</w:t>
            </w:r>
          </w:p>
        </w:tc>
        <w:tc>
          <w:tcPr>
            <w:tcW w:w="2126" w:type="dxa"/>
            <w:vMerge w:val="restart"/>
            <w:hideMark/>
          </w:tcPr>
          <w:p w14:paraId="00084035" w14:textId="45471F52" w:rsidR="009D30D1" w:rsidRPr="00BC243A" w:rsidRDefault="009D30D1" w:rsidP="009D30D1">
            <w:pPr>
              <w:rPr>
                <w:sz w:val="20"/>
              </w:rPr>
            </w:pPr>
            <w:r w:rsidRPr="00E91F5C">
              <w:rPr>
                <w:sz w:val="20"/>
              </w:rPr>
              <w:t>Integruoti prievadai</w:t>
            </w:r>
          </w:p>
        </w:tc>
        <w:tc>
          <w:tcPr>
            <w:tcW w:w="5234" w:type="dxa"/>
            <w:hideMark/>
          </w:tcPr>
          <w:p w14:paraId="5793DD29" w14:textId="38F90038" w:rsidR="009D30D1" w:rsidRPr="00BC243A" w:rsidRDefault="009D30D1" w:rsidP="009D30D1">
            <w:pPr>
              <w:rPr>
                <w:sz w:val="20"/>
              </w:rPr>
            </w:pPr>
            <w:r w:rsidRPr="00E91F5C">
              <w:rPr>
                <w:sz w:val="20"/>
              </w:rPr>
              <w:t xml:space="preserve">Į kompiuterio korpusą turi būti integruota ne mažiau kaip: HDMI jungtis, 1 vnt. USB (Type-A jungtis, ne blogiau kaip 5Gbps) visada veikiantis („Always on“), 3 vnt. USB-C Thunderbolt 4 (jungtys turi būti modulinės ir lengvai keičiamos paties vartotojo, be serviso pagalbos) ir 1 vnt. ausinių „line-out“ ir mikrofono jungtis. Visos nurodytos jungtys ir prievadai turi būti išvesti į kompiuterio korpuso išorinę dalį. </w:t>
            </w:r>
          </w:p>
        </w:tc>
        <w:tc>
          <w:tcPr>
            <w:tcW w:w="2574" w:type="dxa"/>
            <w:vMerge w:val="restart"/>
            <w:hideMark/>
          </w:tcPr>
          <w:p w14:paraId="5E9858AB" w14:textId="77777777" w:rsidR="009D30D1" w:rsidRPr="00BC243A" w:rsidRDefault="009D30D1" w:rsidP="009D30D1">
            <w:pPr>
              <w:rPr>
                <w:sz w:val="20"/>
              </w:rPr>
            </w:pPr>
            <w:r w:rsidRPr="00BC243A">
              <w:rPr>
                <w:sz w:val="20"/>
              </w:rPr>
              <w:t> </w:t>
            </w:r>
          </w:p>
        </w:tc>
      </w:tr>
      <w:tr w:rsidR="009D30D1" w:rsidRPr="00BC243A" w14:paraId="58ABFD7C" w14:textId="77777777" w:rsidTr="00225687">
        <w:trPr>
          <w:trHeight w:val="369"/>
        </w:trPr>
        <w:tc>
          <w:tcPr>
            <w:tcW w:w="704" w:type="dxa"/>
            <w:vMerge/>
          </w:tcPr>
          <w:p w14:paraId="15D34F3D" w14:textId="77777777" w:rsidR="009D30D1" w:rsidRPr="00BC243A" w:rsidRDefault="009D30D1" w:rsidP="009D30D1">
            <w:pPr>
              <w:rPr>
                <w:sz w:val="20"/>
              </w:rPr>
            </w:pPr>
          </w:p>
        </w:tc>
        <w:tc>
          <w:tcPr>
            <w:tcW w:w="2126" w:type="dxa"/>
            <w:vMerge/>
          </w:tcPr>
          <w:p w14:paraId="66939832" w14:textId="77777777" w:rsidR="009D30D1" w:rsidRPr="00BC243A" w:rsidRDefault="009D30D1" w:rsidP="009D30D1">
            <w:pPr>
              <w:rPr>
                <w:sz w:val="20"/>
              </w:rPr>
            </w:pPr>
          </w:p>
        </w:tc>
        <w:tc>
          <w:tcPr>
            <w:tcW w:w="5234" w:type="dxa"/>
          </w:tcPr>
          <w:p w14:paraId="4742A97B" w14:textId="265E66D4" w:rsidR="009D30D1" w:rsidRPr="00BC243A" w:rsidRDefault="009D30D1" w:rsidP="009D30D1">
            <w:pPr>
              <w:rPr>
                <w:sz w:val="20"/>
              </w:rPr>
            </w:pPr>
            <w:r w:rsidRPr="00E91F5C">
              <w:rPr>
                <w:sz w:val="20"/>
              </w:rPr>
              <w:t>Šio reikalavimo įvykdymui negalima naudoti tarpinių įrenginių ar adapterių (dirbtinai padidinti nesamų jungčių, prievadų skaičių).</w:t>
            </w:r>
          </w:p>
        </w:tc>
        <w:tc>
          <w:tcPr>
            <w:tcW w:w="2574" w:type="dxa"/>
            <w:vMerge/>
          </w:tcPr>
          <w:p w14:paraId="636C9C10" w14:textId="77777777" w:rsidR="009D30D1" w:rsidRPr="00BC243A" w:rsidRDefault="009D30D1" w:rsidP="009D30D1">
            <w:pPr>
              <w:rPr>
                <w:sz w:val="20"/>
              </w:rPr>
            </w:pPr>
          </w:p>
        </w:tc>
      </w:tr>
      <w:tr w:rsidR="009D30D1" w:rsidRPr="00BC243A" w14:paraId="172DB617" w14:textId="77777777" w:rsidTr="00225687">
        <w:trPr>
          <w:trHeight w:val="315"/>
        </w:trPr>
        <w:tc>
          <w:tcPr>
            <w:tcW w:w="704" w:type="dxa"/>
          </w:tcPr>
          <w:p w14:paraId="5928588F" w14:textId="35B934DE" w:rsidR="009D30D1" w:rsidRPr="00BC243A" w:rsidRDefault="009D30D1" w:rsidP="009D30D1">
            <w:pPr>
              <w:rPr>
                <w:sz w:val="20"/>
              </w:rPr>
            </w:pPr>
            <w:r>
              <w:rPr>
                <w:sz w:val="20"/>
              </w:rPr>
              <w:t>16</w:t>
            </w:r>
          </w:p>
        </w:tc>
        <w:tc>
          <w:tcPr>
            <w:tcW w:w="2126" w:type="dxa"/>
          </w:tcPr>
          <w:p w14:paraId="7BDA4FF8" w14:textId="0506C1F3" w:rsidR="009D30D1" w:rsidRPr="00BC243A" w:rsidRDefault="009D30D1" w:rsidP="009D30D1">
            <w:pPr>
              <w:rPr>
                <w:sz w:val="20"/>
              </w:rPr>
            </w:pPr>
            <w:r w:rsidRPr="00E91F5C">
              <w:rPr>
                <w:sz w:val="20"/>
              </w:rPr>
              <w:t>Lustinių kortelių skaitytuvas</w:t>
            </w:r>
          </w:p>
        </w:tc>
        <w:tc>
          <w:tcPr>
            <w:tcW w:w="5234" w:type="dxa"/>
          </w:tcPr>
          <w:p w14:paraId="013ADE20" w14:textId="35811F9F" w:rsidR="009D30D1" w:rsidRPr="00D03A3C" w:rsidRDefault="009D30D1" w:rsidP="009D30D1">
            <w:pPr>
              <w:rPr>
                <w:sz w:val="20"/>
              </w:rPr>
            </w:pPr>
            <w:r w:rsidRPr="00E91F5C">
              <w:rPr>
                <w:sz w:val="20"/>
              </w:rPr>
              <w:t>Integruotas SmartCard tipo kortelių skaitytuvas.</w:t>
            </w:r>
          </w:p>
        </w:tc>
        <w:tc>
          <w:tcPr>
            <w:tcW w:w="2574" w:type="dxa"/>
          </w:tcPr>
          <w:p w14:paraId="4A681D02" w14:textId="77777777" w:rsidR="009D30D1" w:rsidRPr="00BC243A" w:rsidRDefault="009D30D1" w:rsidP="009D30D1">
            <w:pPr>
              <w:rPr>
                <w:sz w:val="20"/>
              </w:rPr>
            </w:pPr>
          </w:p>
        </w:tc>
      </w:tr>
      <w:tr w:rsidR="009D30D1" w:rsidRPr="00BC243A" w14:paraId="708D4768" w14:textId="77777777" w:rsidTr="00225687">
        <w:trPr>
          <w:trHeight w:val="315"/>
        </w:trPr>
        <w:tc>
          <w:tcPr>
            <w:tcW w:w="704" w:type="dxa"/>
            <w:hideMark/>
          </w:tcPr>
          <w:p w14:paraId="4FAF3F8F" w14:textId="0553E0B7" w:rsidR="009D30D1" w:rsidRPr="00BC243A" w:rsidRDefault="009D30D1" w:rsidP="009D30D1">
            <w:pPr>
              <w:rPr>
                <w:sz w:val="20"/>
                <w:lang w:val="en-US"/>
              </w:rPr>
            </w:pPr>
            <w:r w:rsidRPr="00BC243A">
              <w:rPr>
                <w:sz w:val="20"/>
              </w:rPr>
              <w:t> </w:t>
            </w:r>
            <w:r>
              <w:rPr>
                <w:sz w:val="20"/>
              </w:rPr>
              <w:t>17</w:t>
            </w:r>
          </w:p>
        </w:tc>
        <w:tc>
          <w:tcPr>
            <w:tcW w:w="2126" w:type="dxa"/>
            <w:hideMark/>
          </w:tcPr>
          <w:p w14:paraId="11263B6D" w14:textId="5DE53296" w:rsidR="009D30D1" w:rsidRPr="00BC243A" w:rsidRDefault="009D30D1" w:rsidP="009D30D1">
            <w:pPr>
              <w:rPr>
                <w:sz w:val="20"/>
              </w:rPr>
            </w:pPr>
            <w:r w:rsidRPr="00E91F5C">
              <w:rPr>
                <w:sz w:val="20"/>
              </w:rPr>
              <w:t>Maitinimo tinklo adapteris</w:t>
            </w:r>
          </w:p>
        </w:tc>
        <w:tc>
          <w:tcPr>
            <w:tcW w:w="5234" w:type="dxa"/>
            <w:hideMark/>
          </w:tcPr>
          <w:p w14:paraId="7290112F" w14:textId="77777777" w:rsidR="009D30D1" w:rsidRPr="00E91F5C" w:rsidRDefault="009D30D1" w:rsidP="009D30D1">
            <w:pPr>
              <w:rPr>
                <w:sz w:val="20"/>
              </w:rPr>
            </w:pPr>
            <w:r w:rsidRPr="00E91F5C">
              <w:rPr>
                <w:sz w:val="20"/>
              </w:rPr>
              <w:t>Turi būti pateikiamas to pačio gamintojo kaip ir kompiuteris USB-C tipo maitinimo šaltinis arba markiruota gamintojo ženklu.</w:t>
            </w:r>
          </w:p>
          <w:p w14:paraId="1BF03FC6" w14:textId="77777777" w:rsidR="009D30D1" w:rsidRPr="00E91F5C" w:rsidRDefault="009D30D1" w:rsidP="009D30D1">
            <w:pPr>
              <w:rPr>
                <w:sz w:val="20"/>
              </w:rPr>
            </w:pPr>
            <w:r w:rsidRPr="00E91F5C">
              <w:rPr>
                <w:sz w:val="20"/>
              </w:rPr>
              <w:t>GaN tipo, galingumas ne mažesnis kaip 65W.</w:t>
            </w:r>
          </w:p>
          <w:p w14:paraId="16056E91" w14:textId="6ACB409B" w:rsidR="009D30D1" w:rsidRPr="00BC243A" w:rsidRDefault="009D30D1" w:rsidP="009D30D1">
            <w:pPr>
              <w:rPr>
                <w:sz w:val="20"/>
              </w:rPr>
            </w:pPr>
            <w:r w:rsidRPr="00E91F5C">
              <w:rPr>
                <w:sz w:val="20"/>
              </w:rPr>
              <w:t>Turi palaikyti greitą baterijos įkrovimą ne blogiau kaip nuo 0% iki 80% per 1 val.</w:t>
            </w:r>
          </w:p>
        </w:tc>
        <w:tc>
          <w:tcPr>
            <w:tcW w:w="2574" w:type="dxa"/>
            <w:hideMark/>
          </w:tcPr>
          <w:p w14:paraId="696F5E9B" w14:textId="77777777" w:rsidR="009D30D1" w:rsidRPr="00BC243A" w:rsidRDefault="009D30D1" w:rsidP="009D30D1">
            <w:pPr>
              <w:rPr>
                <w:sz w:val="20"/>
              </w:rPr>
            </w:pPr>
            <w:r w:rsidRPr="00BC243A">
              <w:rPr>
                <w:sz w:val="20"/>
              </w:rPr>
              <w:t> </w:t>
            </w:r>
          </w:p>
        </w:tc>
      </w:tr>
      <w:tr w:rsidR="009D30D1" w:rsidRPr="00BC243A" w14:paraId="08555631" w14:textId="77777777" w:rsidTr="00225687">
        <w:trPr>
          <w:trHeight w:val="900"/>
        </w:trPr>
        <w:tc>
          <w:tcPr>
            <w:tcW w:w="704" w:type="dxa"/>
            <w:hideMark/>
          </w:tcPr>
          <w:p w14:paraId="76F95E95" w14:textId="2799D730" w:rsidR="009D30D1" w:rsidRPr="00BC243A" w:rsidRDefault="009D30D1" w:rsidP="009D30D1">
            <w:pPr>
              <w:rPr>
                <w:sz w:val="20"/>
              </w:rPr>
            </w:pPr>
            <w:r w:rsidRPr="00BC243A">
              <w:rPr>
                <w:sz w:val="20"/>
              </w:rPr>
              <w:t> </w:t>
            </w:r>
            <w:r>
              <w:rPr>
                <w:sz w:val="20"/>
              </w:rPr>
              <w:t>18</w:t>
            </w:r>
          </w:p>
        </w:tc>
        <w:tc>
          <w:tcPr>
            <w:tcW w:w="2126" w:type="dxa"/>
            <w:hideMark/>
          </w:tcPr>
          <w:p w14:paraId="57AE796E" w14:textId="7C708B4D" w:rsidR="009D30D1" w:rsidRPr="00BC243A" w:rsidRDefault="009D30D1" w:rsidP="009D30D1">
            <w:pPr>
              <w:rPr>
                <w:sz w:val="20"/>
              </w:rPr>
            </w:pPr>
            <w:r w:rsidRPr="00E91F5C">
              <w:rPr>
                <w:sz w:val="20"/>
              </w:rPr>
              <w:t>Baterija</w:t>
            </w:r>
          </w:p>
        </w:tc>
        <w:tc>
          <w:tcPr>
            <w:tcW w:w="5234" w:type="dxa"/>
            <w:hideMark/>
          </w:tcPr>
          <w:p w14:paraId="167600AF" w14:textId="77777777" w:rsidR="009D30D1" w:rsidRPr="00E91F5C" w:rsidRDefault="009D30D1" w:rsidP="009D30D1">
            <w:pPr>
              <w:rPr>
                <w:sz w:val="20"/>
              </w:rPr>
            </w:pPr>
            <w:r w:rsidRPr="00E91F5C">
              <w:rPr>
                <w:sz w:val="20"/>
              </w:rPr>
              <w:t>Bendra baterijos talpa ne mažesnė kaip 58Wh.</w:t>
            </w:r>
          </w:p>
          <w:p w14:paraId="4804E9AE" w14:textId="77777777" w:rsidR="009D30D1" w:rsidRPr="00E91F5C" w:rsidRDefault="009D30D1" w:rsidP="009D30D1">
            <w:pPr>
              <w:rPr>
                <w:sz w:val="20"/>
              </w:rPr>
            </w:pPr>
            <w:r w:rsidRPr="00E91F5C">
              <w:rPr>
                <w:sz w:val="20"/>
              </w:rPr>
              <w:t xml:space="preserve">Darbo laikas pagal MobileMark 25 su visiškai pakrauta baterija ne mažiau kaip 14 valandų. </w:t>
            </w:r>
          </w:p>
          <w:p w14:paraId="72E9AEB7" w14:textId="7F858336" w:rsidR="009D30D1" w:rsidRPr="00BC243A" w:rsidRDefault="009D30D1" w:rsidP="009D30D1">
            <w:pPr>
              <w:rPr>
                <w:sz w:val="20"/>
              </w:rPr>
            </w:pPr>
            <w:r w:rsidRPr="00E91F5C">
              <w:rPr>
                <w:sz w:val="20"/>
              </w:rPr>
              <w:t>Jei baterijos talpa yra mažesnė nei reikalaujama arba netenkina darbo valandų reikalavimo, tuomet papildomai turi būti pateiktas to pačio gamintojo kaip ir nešiojamas kompiuteris mobilus įkrovėjas-baterija (angl. Notebook power bank), kurios talpa yra ne mažesnė nei 20000mAh – nurodyti modelį ir gamintojo produkto kodą.</w:t>
            </w:r>
          </w:p>
        </w:tc>
        <w:tc>
          <w:tcPr>
            <w:tcW w:w="2574" w:type="dxa"/>
            <w:hideMark/>
          </w:tcPr>
          <w:p w14:paraId="09E098DF" w14:textId="77777777" w:rsidR="009D30D1" w:rsidRPr="00BC243A" w:rsidRDefault="009D30D1" w:rsidP="009D30D1">
            <w:pPr>
              <w:rPr>
                <w:sz w:val="20"/>
              </w:rPr>
            </w:pPr>
            <w:r w:rsidRPr="00BC243A">
              <w:rPr>
                <w:sz w:val="20"/>
              </w:rPr>
              <w:t> </w:t>
            </w:r>
          </w:p>
        </w:tc>
      </w:tr>
      <w:tr w:rsidR="009D30D1" w:rsidRPr="00BC243A" w14:paraId="243DC71B" w14:textId="77777777" w:rsidTr="00225687">
        <w:trPr>
          <w:trHeight w:val="315"/>
        </w:trPr>
        <w:tc>
          <w:tcPr>
            <w:tcW w:w="704" w:type="dxa"/>
            <w:hideMark/>
          </w:tcPr>
          <w:p w14:paraId="4CD84B99" w14:textId="60C2EA7B" w:rsidR="009D30D1" w:rsidRPr="00BC243A" w:rsidRDefault="009D30D1" w:rsidP="009D30D1">
            <w:pPr>
              <w:rPr>
                <w:sz w:val="20"/>
              </w:rPr>
            </w:pPr>
            <w:r>
              <w:rPr>
                <w:sz w:val="20"/>
              </w:rPr>
              <w:t>19</w:t>
            </w:r>
          </w:p>
        </w:tc>
        <w:tc>
          <w:tcPr>
            <w:tcW w:w="2126" w:type="dxa"/>
            <w:hideMark/>
          </w:tcPr>
          <w:p w14:paraId="20D91675" w14:textId="00C4EBBC" w:rsidR="009D30D1" w:rsidRPr="00BC243A" w:rsidRDefault="009D30D1" w:rsidP="009D30D1">
            <w:pPr>
              <w:rPr>
                <w:sz w:val="20"/>
              </w:rPr>
            </w:pPr>
            <w:r w:rsidRPr="00E91F5C">
              <w:rPr>
                <w:sz w:val="20"/>
              </w:rPr>
              <w:t>Mechaninės saugos priemonės</w:t>
            </w:r>
          </w:p>
        </w:tc>
        <w:tc>
          <w:tcPr>
            <w:tcW w:w="5234" w:type="dxa"/>
            <w:hideMark/>
          </w:tcPr>
          <w:p w14:paraId="433F533B" w14:textId="59DD3340" w:rsidR="009D30D1" w:rsidRPr="00BC243A" w:rsidRDefault="009D30D1" w:rsidP="009D30D1">
            <w:pPr>
              <w:rPr>
                <w:sz w:val="20"/>
              </w:rPr>
            </w:pPr>
            <w:r w:rsidRPr="00E91F5C">
              <w:rPr>
                <w:sz w:val="20"/>
              </w:rPr>
              <w:t>Galimybė prirakinti Kensington Lock tipo lynu.</w:t>
            </w:r>
          </w:p>
        </w:tc>
        <w:tc>
          <w:tcPr>
            <w:tcW w:w="2574" w:type="dxa"/>
            <w:hideMark/>
          </w:tcPr>
          <w:p w14:paraId="6F68D845" w14:textId="77777777" w:rsidR="009D30D1" w:rsidRPr="00BC243A" w:rsidRDefault="009D30D1" w:rsidP="009D30D1">
            <w:pPr>
              <w:rPr>
                <w:sz w:val="20"/>
              </w:rPr>
            </w:pPr>
            <w:r w:rsidRPr="00BC243A">
              <w:rPr>
                <w:sz w:val="20"/>
              </w:rPr>
              <w:t> </w:t>
            </w:r>
          </w:p>
        </w:tc>
      </w:tr>
      <w:tr w:rsidR="009D30D1" w:rsidRPr="00BC243A" w14:paraId="4AF86979" w14:textId="77777777" w:rsidTr="00225687">
        <w:trPr>
          <w:trHeight w:val="315"/>
        </w:trPr>
        <w:tc>
          <w:tcPr>
            <w:tcW w:w="704" w:type="dxa"/>
            <w:hideMark/>
          </w:tcPr>
          <w:p w14:paraId="710C09FB" w14:textId="476DF7A9" w:rsidR="009D30D1" w:rsidRPr="00BC243A" w:rsidRDefault="009D30D1" w:rsidP="009D30D1">
            <w:pPr>
              <w:rPr>
                <w:sz w:val="20"/>
              </w:rPr>
            </w:pPr>
            <w:r>
              <w:rPr>
                <w:sz w:val="20"/>
              </w:rPr>
              <w:t>20</w:t>
            </w:r>
          </w:p>
        </w:tc>
        <w:tc>
          <w:tcPr>
            <w:tcW w:w="2126" w:type="dxa"/>
            <w:hideMark/>
          </w:tcPr>
          <w:p w14:paraId="75E7E4B5" w14:textId="32F6790B" w:rsidR="009D30D1" w:rsidRPr="00BC243A" w:rsidRDefault="009D30D1" w:rsidP="009D30D1">
            <w:pPr>
              <w:rPr>
                <w:sz w:val="20"/>
              </w:rPr>
            </w:pPr>
            <w:r w:rsidRPr="00E91F5C">
              <w:rPr>
                <w:sz w:val="20"/>
              </w:rPr>
              <w:t>Duomenų apsaugos lustas</w:t>
            </w:r>
          </w:p>
        </w:tc>
        <w:tc>
          <w:tcPr>
            <w:tcW w:w="5234" w:type="dxa"/>
            <w:hideMark/>
          </w:tcPr>
          <w:p w14:paraId="5C3DDDC7" w14:textId="5910BCCF" w:rsidR="009D30D1" w:rsidRPr="00BC243A" w:rsidRDefault="009D30D1" w:rsidP="009D30D1">
            <w:pPr>
              <w:rPr>
                <w:sz w:val="20"/>
              </w:rPr>
            </w:pPr>
            <w:r w:rsidRPr="00E91F5C">
              <w:rPr>
                <w:sz w:val="20"/>
              </w:rPr>
              <w:t>Kompiuteris turi turėti integruotą saugumo TPM modulį ne prasčiau nei v2.0 (angl. Trusted Platform Module) arba lygiavertį.</w:t>
            </w:r>
          </w:p>
        </w:tc>
        <w:tc>
          <w:tcPr>
            <w:tcW w:w="2574" w:type="dxa"/>
            <w:hideMark/>
          </w:tcPr>
          <w:p w14:paraId="4C71F608" w14:textId="77777777" w:rsidR="009D30D1" w:rsidRPr="00BC243A" w:rsidRDefault="009D30D1" w:rsidP="009D30D1">
            <w:pPr>
              <w:rPr>
                <w:sz w:val="20"/>
              </w:rPr>
            </w:pPr>
            <w:r w:rsidRPr="00BC243A">
              <w:rPr>
                <w:sz w:val="20"/>
              </w:rPr>
              <w:t> </w:t>
            </w:r>
          </w:p>
        </w:tc>
      </w:tr>
      <w:tr w:rsidR="009D30D1" w:rsidRPr="00BC243A" w14:paraId="71C29A6B" w14:textId="77777777" w:rsidTr="00225687">
        <w:trPr>
          <w:trHeight w:val="315"/>
        </w:trPr>
        <w:tc>
          <w:tcPr>
            <w:tcW w:w="704" w:type="dxa"/>
          </w:tcPr>
          <w:p w14:paraId="36F31542" w14:textId="5325674F" w:rsidR="009D30D1" w:rsidRPr="00BC243A" w:rsidRDefault="009D30D1" w:rsidP="009D30D1">
            <w:pPr>
              <w:rPr>
                <w:sz w:val="20"/>
              </w:rPr>
            </w:pPr>
            <w:r>
              <w:rPr>
                <w:sz w:val="20"/>
              </w:rPr>
              <w:t>21</w:t>
            </w:r>
          </w:p>
        </w:tc>
        <w:tc>
          <w:tcPr>
            <w:tcW w:w="2126" w:type="dxa"/>
          </w:tcPr>
          <w:p w14:paraId="268357B3" w14:textId="0B106469" w:rsidR="009D30D1" w:rsidRPr="00BC243A" w:rsidRDefault="009D30D1" w:rsidP="009D30D1">
            <w:pPr>
              <w:rPr>
                <w:sz w:val="20"/>
              </w:rPr>
            </w:pPr>
            <w:r w:rsidRPr="00E91F5C">
              <w:rPr>
                <w:sz w:val="20"/>
              </w:rPr>
              <w:t>Kitos saugumo funkcijos</w:t>
            </w:r>
          </w:p>
        </w:tc>
        <w:tc>
          <w:tcPr>
            <w:tcW w:w="5234" w:type="dxa"/>
          </w:tcPr>
          <w:p w14:paraId="17C835E3" w14:textId="13467532" w:rsidR="009D30D1" w:rsidRPr="00BC243A" w:rsidRDefault="009D30D1" w:rsidP="009D30D1">
            <w:pPr>
              <w:rPr>
                <w:sz w:val="20"/>
              </w:rPr>
            </w:pPr>
            <w:r w:rsidRPr="00E91F5C">
              <w:rPr>
                <w:sz w:val="20"/>
              </w:rPr>
              <w:t>Integruotas pirštų atspaudų skaitytuvas.</w:t>
            </w:r>
          </w:p>
        </w:tc>
        <w:tc>
          <w:tcPr>
            <w:tcW w:w="2574" w:type="dxa"/>
          </w:tcPr>
          <w:p w14:paraId="76C8005B" w14:textId="77777777" w:rsidR="009D30D1" w:rsidRPr="00BC243A" w:rsidRDefault="009D30D1" w:rsidP="009D30D1">
            <w:pPr>
              <w:rPr>
                <w:sz w:val="20"/>
              </w:rPr>
            </w:pPr>
          </w:p>
        </w:tc>
      </w:tr>
      <w:tr w:rsidR="009D30D1" w:rsidRPr="00BC243A" w14:paraId="43C69EA5" w14:textId="77777777" w:rsidTr="00225687">
        <w:trPr>
          <w:trHeight w:val="127"/>
        </w:trPr>
        <w:tc>
          <w:tcPr>
            <w:tcW w:w="704" w:type="dxa"/>
            <w:hideMark/>
          </w:tcPr>
          <w:p w14:paraId="51AAE259" w14:textId="7E3F23DE" w:rsidR="009D30D1" w:rsidRPr="00BC243A" w:rsidRDefault="009D30D1" w:rsidP="009D30D1">
            <w:pPr>
              <w:rPr>
                <w:sz w:val="20"/>
              </w:rPr>
            </w:pPr>
            <w:r>
              <w:rPr>
                <w:sz w:val="20"/>
              </w:rPr>
              <w:lastRenderedPageBreak/>
              <w:t>22</w:t>
            </w:r>
          </w:p>
        </w:tc>
        <w:tc>
          <w:tcPr>
            <w:tcW w:w="2126" w:type="dxa"/>
            <w:hideMark/>
          </w:tcPr>
          <w:p w14:paraId="23BA4454" w14:textId="624BD10F" w:rsidR="009D30D1" w:rsidRPr="00BC243A" w:rsidRDefault="009D30D1" w:rsidP="009D30D1">
            <w:pPr>
              <w:rPr>
                <w:sz w:val="20"/>
              </w:rPr>
            </w:pPr>
            <w:r w:rsidRPr="00E91F5C">
              <w:rPr>
                <w:sz w:val="20"/>
              </w:rPr>
              <w:t>Slaptažodžiai</w:t>
            </w:r>
          </w:p>
        </w:tc>
        <w:tc>
          <w:tcPr>
            <w:tcW w:w="5234" w:type="dxa"/>
            <w:hideMark/>
          </w:tcPr>
          <w:p w14:paraId="3BDC15BF" w14:textId="45F275F7" w:rsidR="009D30D1" w:rsidRPr="00BC243A" w:rsidRDefault="009D30D1" w:rsidP="009D30D1">
            <w:pPr>
              <w:rPr>
                <w:sz w:val="20"/>
              </w:rPr>
            </w:pPr>
            <w:r w:rsidRPr="00E91F5C">
              <w:rPr>
                <w:sz w:val="20"/>
              </w:rPr>
              <w:t>Įjungimo slaptažodis (Power-on password); konfigūravimo slaptažodis (Setup Password).</w:t>
            </w:r>
          </w:p>
        </w:tc>
        <w:tc>
          <w:tcPr>
            <w:tcW w:w="2574" w:type="dxa"/>
            <w:hideMark/>
          </w:tcPr>
          <w:p w14:paraId="053B01F4" w14:textId="77777777" w:rsidR="009D30D1" w:rsidRPr="00BC243A" w:rsidRDefault="009D30D1" w:rsidP="009D30D1">
            <w:pPr>
              <w:rPr>
                <w:sz w:val="20"/>
              </w:rPr>
            </w:pPr>
            <w:r w:rsidRPr="00BC243A">
              <w:rPr>
                <w:sz w:val="20"/>
              </w:rPr>
              <w:t> </w:t>
            </w:r>
          </w:p>
        </w:tc>
      </w:tr>
      <w:tr w:rsidR="009D30D1" w:rsidRPr="00BC243A" w14:paraId="6C0A5F13" w14:textId="77777777" w:rsidTr="00225687">
        <w:trPr>
          <w:trHeight w:val="315"/>
        </w:trPr>
        <w:tc>
          <w:tcPr>
            <w:tcW w:w="704" w:type="dxa"/>
            <w:hideMark/>
          </w:tcPr>
          <w:p w14:paraId="35C0F1D7" w14:textId="574FFF72" w:rsidR="009D30D1" w:rsidRPr="00BC243A" w:rsidRDefault="009D30D1" w:rsidP="009D30D1">
            <w:pPr>
              <w:rPr>
                <w:sz w:val="20"/>
              </w:rPr>
            </w:pPr>
            <w:r>
              <w:rPr>
                <w:sz w:val="20"/>
              </w:rPr>
              <w:t>23</w:t>
            </w:r>
          </w:p>
        </w:tc>
        <w:tc>
          <w:tcPr>
            <w:tcW w:w="2126" w:type="dxa"/>
            <w:hideMark/>
          </w:tcPr>
          <w:p w14:paraId="460A8D09" w14:textId="19541E25" w:rsidR="009D30D1" w:rsidRPr="00BC243A" w:rsidRDefault="009D30D1" w:rsidP="009D30D1">
            <w:pPr>
              <w:rPr>
                <w:sz w:val="20"/>
              </w:rPr>
            </w:pPr>
            <w:r w:rsidRPr="00E91F5C">
              <w:rPr>
                <w:sz w:val="20"/>
              </w:rPr>
              <w:t>Kompiuterio svoris ir aukštis</w:t>
            </w:r>
          </w:p>
        </w:tc>
        <w:tc>
          <w:tcPr>
            <w:tcW w:w="5234" w:type="dxa"/>
            <w:hideMark/>
          </w:tcPr>
          <w:p w14:paraId="08160771" w14:textId="77777777" w:rsidR="009D30D1" w:rsidRPr="00E91F5C" w:rsidRDefault="009D30D1" w:rsidP="009D30D1">
            <w:pPr>
              <w:rPr>
                <w:sz w:val="20"/>
              </w:rPr>
            </w:pPr>
            <w:r w:rsidRPr="00E91F5C">
              <w:rPr>
                <w:sz w:val="20"/>
              </w:rPr>
              <w:t>Ne daugiau kaip 1,</w:t>
            </w:r>
            <w:r>
              <w:rPr>
                <w:sz w:val="20"/>
              </w:rPr>
              <w:t>1</w:t>
            </w:r>
            <w:r w:rsidRPr="00E91F5C">
              <w:rPr>
                <w:sz w:val="20"/>
              </w:rPr>
              <w:t xml:space="preserve"> kg.</w:t>
            </w:r>
          </w:p>
          <w:p w14:paraId="08552704" w14:textId="50282881" w:rsidR="009D30D1" w:rsidRPr="00BC243A" w:rsidRDefault="009D30D1" w:rsidP="009D30D1">
            <w:pPr>
              <w:rPr>
                <w:sz w:val="20"/>
              </w:rPr>
            </w:pPr>
            <w:r w:rsidRPr="00E91F5C">
              <w:rPr>
                <w:sz w:val="20"/>
              </w:rPr>
              <w:t xml:space="preserve">Kompiuterio korpuso aukštis ne didesnis kaip </w:t>
            </w:r>
            <w:r>
              <w:rPr>
                <w:sz w:val="20"/>
              </w:rPr>
              <w:t>19</w:t>
            </w:r>
            <w:r w:rsidRPr="00E91F5C">
              <w:rPr>
                <w:sz w:val="20"/>
              </w:rPr>
              <w:t xml:space="preserve"> mm.</w:t>
            </w:r>
          </w:p>
        </w:tc>
        <w:tc>
          <w:tcPr>
            <w:tcW w:w="2574" w:type="dxa"/>
            <w:hideMark/>
          </w:tcPr>
          <w:p w14:paraId="45C685DE" w14:textId="77777777" w:rsidR="009D30D1" w:rsidRPr="00BC243A" w:rsidRDefault="009D30D1" w:rsidP="009D30D1">
            <w:pPr>
              <w:rPr>
                <w:sz w:val="20"/>
              </w:rPr>
            </w:pPr>
            <w:r w:rsidRPr="00BC243A">
              <w:rPr>
                <w:sz w:val="20"/>
              </w:rPr>
              <w:t> </w:t>
            </w:r>
          </w:p>
        </w:tc>
      </w:tr>
      <w:tr w:rsidR="009D30D1" w:rsidRPr="00BC243A" w14:paraId="24AC0B6C" w14:textId="77777777" w:rsidTr="00225687">
        <w:trPr>
          <w:trHeight w:val="315"/>
        </w:trPr>
        <w:tc>
          <w:tcPr>
            <w:tcW w:w="704" w:type="dxa"/>
          </w:tcPr>
          <w:p w14:paraId="64EE5C67" w14:textId="205BA8A7" w:rsidR="009D30D1" w:rsidRPr="00BC243A" w:rsidRDefault="009D30D1" w:rsidP="009D30D1">
            <w:pPr>
              <w:rPr>
                <w:sz w:val="20"/>
              </w:rPr>
            </w:pPr>
            <w:r>
              <w:rPr>
                <w:sz w:val="20"/>
              </w:rPr>
              <w:t>24</w:t>
            </w:r>
          </w:p>
        </w:tc>
        <w:tc>
          <w:tcPr>
            <w:tcW w:w="2126" w:type="dxa"/>
          </w:tcPr>
          <w:p w14:paraId="275BC90A" w14:textId="2D484032" w:rsidR="009D30D1" w:rsidRPr="00C939DB" w:rsidRDefault="009D30D1" w:rsidP="009D30D1">
            <w:pPr>
              <w:rPr>
                <w:sz w:val="20"/>
              </w:rPr>
            </w:pPr>
            <w:r w:rsidRPr="00E91F5C">
              <w:rPr>
                <w:sz w:val="20"/>
              </w:rPr>
              <w:t>Valdymas ir administravimas</w:t>
            </w:r>
          </w:p>
        </w:tc>
        <w:tc>
          <w:tcPr>
            <w:tcW w:w="5234" w:type="dxa"/>
          </w:tcPr>
          <w:p w14:paraId="073C5483" w14:textId="1BBA6D31" w:rsidR="009D30D1" w:rsidRPr="00BC243A" w:rsidRDefault="009D30D1" w:rsidP="009D30D1">
            <w:pPr>
              <w:rPr>
                <w:sz w:val="20"/>
              </w:rPr>
            </w:pPr>
            <w:r w:rsidRPr="00E91F5C">
              <w:rPr>
                <w:sz w:val="20"/>
              </w:rPr>
              <w:t>Kompiuteris turi turėti to paties gamintojo parengtą valdymo ir administravimo programinę įrangą, kuri rodytų kompiuterio modelį ir serijos numerį ir leistų parsisiųsti bei atnaujinti kompiuterio tvarkykles ir programinę įrangą nenaudojant interneto naršyklės.</w:t>
            </w:r>
          </w:p>
        </w:tc>
        <w:tc>
          <w:tcPr>
            <w:tcW w:w="2574" w:type="dxa"/>
          </w:tcPr>
          <w:p w14:paraId="3082CAD5" w14:textId="77777777" w:rsidR="009D30D1" w:rsidRPr="00BC243A" w:rsidRDefault="009D30D1" w:rsidP="009D30D1">
            <w:pPr>
              <w:rPr>
                <w:sz w:val="20"/>
              </w:rPr>
            </w:pPr>
          </w:p>
        </w:tc>
      </w:tr>
      <w:tr w:rsidR="009D30D1" w:rsidRPr="00BC243A" w14:paraId="0DF34158" w14:textId="77777777" w:rsidTr="00225687">
        <w:trPr>
          <w:trHeight w:val="392"/>
        </w:trPr>
        <w:tc>
          <w:tcPr>
            <w:tcW w:w="704" w:type="dxa"/>
            <w:hideMark/>
          </w:tcPr>
          <w:p w14:paraId="773EF0FE" w14:textId="3307A5BC" w:rsidR="009D30D1" w:rsidRPr="00BC243A" w:rsidRDefault="009D30D1" w:rsidP="009D30D1">
            <w:pPr>
              <w:rPr>
                <w:sz w:val="20"/>
              </w:rPr>
            </w:pPr>
            <w:r>
              <w:rPr>
                <w:sz w:val="20"/>
              </w:rPr>
              <w:t>25</w:t>
            </w:r>
          </w:p>
        </w:tc>
        <w:tc>
          <w:tcPr>
            <w:tcW w:w="2126" w:type="dxa"/>
            <w:hideMark/>
          </w:tcPr>
          <w:p w14:paraId="44B03A68" w14:textId="2971E015" w:rsidR="009D30D1" w:rsidRPr="00BC243A" w:rsidRDefault="009D30D1" w:rsidP="009D30D1">
            <w:pPr>
              <w:rPr>
                <w:sz w:val="20"/>
              </w:rPr>
            </w:pPr>
            <w:r w:rsidRPr="00E91F5C">
              <w:rPr>
                <w:sz w:val="20"/>
              </w:rPr>
              <w:t>Operacinė sistema</w:t>
            </w:r>
          </w:p>
        </w:tc>
        <w:tc>
          <w:tcPr>
            <w:tcW w:w="5234" w:type="dxa"/>
            <w:hideMark/>
          </w:tcPr>
          <w:p w14:paraId="37BD849E" w14:textId="0A5829E0" w:rsidR="009D30D1" w:rsidRPr="00BC243A" w:rsidRDefault="009D30D1" w:rsidP="009D30D1">
            <w:pPr>
              <w:rPr>
                <w:sz w:val="20"/>
              </w:rPr>
            </w:pPr>
            <w:r w:rsidRPr="00E91F5C">
              <w:rPr>
                <w:sz w:val="20"/>
              </w:rPr>
              <w:t>Ne blogiau kaip MS Windows 11 arba lygiavertė.</w:t>
            </w:r>
          </w:p>
        </w:tc>
        <w:tc>
          <w:tcPr>
            <w:tcW w:w="2574" w:type="dxa"/>
            <w:hideMark/>
          </w:tcPr>
          <w:p w14:paraId="7C957D42" w14:textId="77777777" w:rsidR="009D30D1" w:rsidRPr="00BC243A" w:rsidRDefault="009D30D1" w:rsidP="009D30D1">
            <w:pPr>
              <w:rPr>
                <w:sz w:val="20"/>
              </w:rPr>
            </w:pPr>
            <w:r w:rsidRPr="00BC243A">
              <w:rPr>
                <w:sz w:val="20"/>
              </w:rPr>
              <w:t> </w:t>
            </w:r>
          </w:p>
        </w:tc>
      </w:tr>
      <w:tr w:rsidR="009D30D1" w:rsidRPr="00BC243A" w14:paraId="60C6C439" w14:textId="77777777" w:rsidTr="00225687">
        <w:trPr>
          <w:trHeight w:val="480"/>
        </w:trPr>
        <w:tc>
          <w:tcPr>
            <w:tcW w:w="704" w:type="dxa"/>
          </w:tcPr>
          <w:p w14:paraId="25E4F739" w14:textId="3B0E1733" w:rsidR="009D30D1" w:rsidRPr="00BC243A" w:rsidRDefault="009D30D1" w:rsidP="009D30D1">
            <w:pPr>
              <w:rPr>
                <w:sz w:val="20"/>
              </w:rPr>
            </w:pPr>
            <w:r>
              <w:rPr>
                <w:sz w:val="20"/>
              </w:rPr>
              <w:t>26</w:t>
            </w:r>
          </w:p>
        </w:tc>
        <w:tc>
          <w:tcPr>
            <w:tcW w:w="2126" w:type="dxa"/>
          </w:tcPr>
          <w:p w14:paraId="5BED06D1" w14:textId="270CD0CC" w:rsidR="009D30D1" w:rsidRPr="00BC243A" w:rsidRDefault="009D30D1" w:rsidP="009D30D1">
            <w:pPr>
              <w:rPr>
                <w:sz w:val="20"/>
              </w:rPr>
            </w:pPr>
            <w:r w:rsidRPr="00E91F5C">
              <w:rPr>
                <w:sz w:val="20"/>
              </w:rPr>
              <w:t>Kompiuterio atsparumas aplinkai</w:t>
            </w:r>
          </w:p>
        </w:tc>
        <w:tc>
          <w:tcPr>
            <w:tcW w:w="5234" w:type="dxa"/>
          </w:tcPr>
          <w:p w14:paraId="31FC2DE1" w14:textId="3964775D" w:rsidR="009D30D1" w:rsidRPr="00997B1F" w:rsidRDefault="009D30D1" w:rsidP="009D30D1">
            <w:pPr>
              <w:rPr>
                <w:sz w:val="20"/>
              </w:rPr>
            </w:pPr>
            <w:r w:rsidRPr="00E91F5C">
              <w:rPr>
                <w:sz w:val="20"/>
              </w:rPr>
              <w:t>Atitikimas MIL-SPEC 810H standartui.</w:t>
            </w:r>
          </w:p>
        </w:tc>
        <w:tc>
          <w:tcPr>
            <w:tcW w:w="2574" w:type="dxa"/>
          </w:tcPr>
          <w:p w14:paraId="3278D66C" w14:textId="77777777" w:rsidR="009D30D1" w:rsidRPr="00997B1F" w:rsidRDefault="009D30D1" w:rsidP="009D30D1">
            <w:pPr>
              <w:rPr>
                <w:sz w:val="20"/>
              </w:rPr>
            </w:pPr>
          </w:p>
        </w:tc>
      </w:tr>
      <w:tr w:rsidR="009D30D1" w:rsidRPr="00BC243A" w14:paraId="6CC66EB1" w14:textId="77777777" w:rsidTr="00225687">
        <w:trPr>
          <w:trHeight w:val="480"/>
        </w:trPr>
        <w:tc>
          <w:tcPr>
            <w:tcW w:w="704" w:type="dxa"/>
            <w:hideMark/>
          </w:tcPr>
          <w:p w14:paraId="4462BA7D" w14:textId="67354062" w:rsidR="009D30D1" w:rsidRPr="00BC243A" w:rsidRDefault="009D30D1" w:rsidP="009D30D1">
            <w:pPr>
              <w:rPr>
                <w:sz w:val="20"/>
              </w:rPr>
            </w:pPr>
            <w:r w:rsidRPr="00BC243A">
              <w:rPr>
                <w:sz w:val="20"/>
              </w:rPr>
              <w:t> </w:t>
            </w:r>
            <w:r>
              <w:rPr>
                <w:sz w:val="20"/>
              </w:rPr>
              <w:t>27</w:t>
            </w:r>
          </w:p>
        </w:tc>
        <w:tc>
          <w:tcPr>
            <w:tcW w:w="2126" w:type="dxa"/>
            <w:hideMark/>
          </w:tcPr>
          <w:p w14:paraId="1A9929F3" w14:textId="742CEBE1" w:rsidR="009D30D1" w:rsidRPr="00BC243A" w:rsidRDefault="009D30D1" w:rsidP="009D30D1">
            <w:pPr>
              <w:rPr>
                <w:sz w:val="20"/>
              </w:rPr>
            </w:pPr>
            <w:r w:rsidRPr="00E91F5C">
              <w:rPr>
                <w:sz w:val="20"/>
              </w:rPr>
              <w:t>Monitorius</w:t>
            </w:r>
          </w:p>
        </w:tc>
        <w:tc>
          <w:tcPr>
            <w:tcW w:w="5234" w:type="dxa"/>
            <w:hideMark/>
          </w:tcPr>
          <w:p w14:paraId="1CE69207" w14:textId="77777777" w:rsidR="009D30D1" w:rsidRPr="00E91F5C" w:rsidRDefault="009D30D1" w:rsidP="009D30D1">
            <w:pPr>
              <w:jc w:val="both"/>
              <w:rPr>
                <w:sz w:val="20"/>
              </w:rPr>
            </w:pPr>
            <w:r w:rsidRPr="00E91F5C">
              <w:rPr>
                <w:sz w:val="20"/>
              </w:rPr>
              <w:t>Turi būti neprastesnių parametrų kaip:</w:t>
            </w:r>
          </w:p>
          <w:p w14:paraId="547CE418" w14:textId="77777777" w:rsidR="009D30D1" w:rsidRPr="00E91F5C" w:rsidRDefault="009D30D1" w:rsidP="009D30D1">
            <w:pPr>
              <w:pStyle w:val="ListParagraph"/>
              <w:numPr>
                <w:ilvl w:val="0"/>
                <w:numId w:val="2"/>
              </w:numPr>
              <w:ind w:left="272" w:hanging="272"/>
              <w:jc w:val="both"/>
              <w:rPr>
                <w:sz w:val="20"/>
              </w:rPr>
            </w:pPr>
            <w:r w:rsidRPr="00E91F5C">
              <w:rPr>
                <w:sz w:val="20"/>
              </w:rPr>
              <w:t xml:space="preserve">ekrano lenkimo spindulys ne blogiau kaip 1500; </w:t>
            </w:r>
          </w:p>
          <w:p w14:paraId="5647467B" w14:textId="327BDD0D" w:rsidR="009D30D1" w:rsidRPr="00E91F5C" w:rsidRDefault="009D30D1" w:rsidP="009D30D1">
            <w:pPr>
              <w:pStyle w:val="ListParagraph"/>
              <w:numPr>
                <w:ilvl w:val="0"/>
                <w:numId w:val="2"/>
              </w:numPr>
              <w:ind w:left="272" w:hanging="272"/>
              <w:jc w:val="both"/>
              <w:rPr>
                <w:sz w:val="20"/>
              </w:rPr>
            </w:pPr>
            <w:r w:rsidRPr="00E91F5C">
              <w:rPr>
                <w:sz w:val="20"/>
              </w:rPr>
              <w:t xml:space="preserve">įstrižainė ne mažesnė </w:t>
            </w:r>
            <w:r w:rsidR="00D079C3">
              <w:rPr>
                <w:sz w:val="20"/>
              </w:rPr>
              <w:t>kaip</w:t>
            </w:r>
            <w:r w:rsidRPr="00E91F5C">
              <w:rPr>
                <w:sz w:val="20"/>
              </w:rPr>
              <w:t xml:space="preserve"> 34";</w:t>
            </w:r>
          </w:p>
          <w:p w14:paraId="0767CDC1" w14:textId="77777777" w:rsidR="009D30D1" w:rsidRPr="00E91F5C" w:rsidRDefault="009D30D1" w:rsidP="009D30D1">
            <w:pPr>
              <w:pStyle w:val="ListParagraph"/>
              <w:numPr>
                <w:ilvl w:val="0"/>
                <w:numId w:val="2"/>
              </w:numPr>
              <w:ind w:left="272" w:hanging="272"/>
              <w:jc w:val="both"/>
              <w:rPr>
                <w:sz w:val="20"/>
              </w:rPr>
            </w:pPr>
            <w:r w:rsidRPr="00E91F5C">
              <w:rPr>
                <w:sz w:val="20"/>
              </w:rPr>
              <w:t>ekrano kraštinių santykis 21:9;</w:t>
            </w:r>
          </w:p>
          <w:p w14:paraId="344D1C43" w14:textId="77777777" w:rsidR="009D30D1" w:rsidRPr="00E91F5C" w:rsidRDefault="009D30D1" w:rsidP="009D30D1">
            <w:pPr>
              <w:pStyle w:val="ListParagraph"/>
              <w:numPr>
                <w:ilvl w:val="0"/>
                <w:numId w:val="2"/>
              </w:numPr>
              <w:ind w:left="272" w:hanging="272"/>
              <w:jc w:val="both"/>
              <w:rPr>
                <w:sz w:val="20"/>
              </w:rPr>
            </w:pPr>
            <w:r w:rsidRPr="00E91F5C">
              <w:rPr>
                <w:sz w:val="20"/>
              </w:rPr>
              <w:t>vaizdo atsinaujinimo dažnis ne blogiau kaip 120 Hz;</w:t>
            </w:r>
          </w:p>
          <w:p w14:paraId="0D420432" w14:textId="77777777" w:rsidR="009D30D1" w:rsidRPr="00E91F5C" w:rsidRDefault="009D30D1" w:rsidP="009D30D1">
            <w:pPr>
              <w:pStyle w:val="ListParagraph"/>
              <w:numPr>
                <w:ilvl w:val="0"/>
                <w:numId w:val="2"/>
              </w:numPr>
              <w:ind w:left="272" w:hanging="272"/>
              <w:jc w:val="both"/>
              <w:rPr>
                <w:sz w:val="20"/>
              </w:rPr>
            </w:pPr>
            <w:r w:rsidRPr="00E91F5C">
              <w:rPr>
                <w:sz w:val="20"/>
              </w:rPr>
              <w:t>neblizgus matricos paviršius;</w:t>
            </w:r>
          </w:p>
          <w:p w14:paraId="38A79B13" w14:textId="77777777" w:rsidR="009D30D1" w:rsidRPr="00E91F5C" w:rsidRDefault="009D30D1" w:rsidP="009D30D1">
            <w:pPr>
              <w:pStyle w:val="ListParagraph"/>
              <w:numPr>
                <w:ilvl w:val="0"/>
                <w:numId w:val="2"/>
              </w:numPr>
              <w:ind w:left="272" w:hanging="272"/>
              <w:jc w:val="both"/>
              <w:rPr>
                <w:sz w:val="20"/>
              </w:rPr>
            </w:pPr>
            <w:r w:rsidRPr="00E91F5C">
              <w:rPr>
                <w:sz w:val="20"/>
              </w:rPr>
              <w:t>ryškumas ne mažiau 300 cd/m2;</w:t>
            </w:r>
          </w:p>
          <w:p w14:paraId="10F5087D" w14:textId="7A45D540" w:rsidR="009D30D1" w:rsidRPr="00E91F5C" w:rsidRDefault="009D30D1" w:rsidP="009D30D1">
            <w:pPr>
              <w:pStyle w:val="ListParagraph"/>
              <w:numPr>
                <w:ilvl w:val="0"/>
                <w:numId w:val="2"/>
              </w:numPr>
              <w:ind w:left="272" w:hanging="272"/>
              <w:jc w:val="both"/>
              <w:rPr>
                <w:sz w:val="20"/>
              </w:rPr>
            </w:pPr>
            <w:r w:rsidRPr="00E91F5C">
              <w:rPr>
                <w:sz w:val="20"/>
              </w:rPr>
              <w:t xml:space="preserve">ekrano taškų skaičius ne mažiau </w:t>
            </w:r>
            <w:r w:rsidR="00D079C3">
              <w:rPr>
                <w:sz w:val="20"/>
              </w:rPr>
              <w:t>kaip</w:t>
            </w:r>
            <w:r w:rsidRPr="00E91F5C">
              <w:rPr>
                <w:sz w:val="20"/>
              </w:rPr>
              <w:t xml:space="preserve"> 3440x1440;</w:t>
            </w:r>
          </w:p>
          <w:p w14:paraId="23535C0F" w14:textId="4ECF3122" w:rsidR="009D30D1" w:rsidRPr="00E91F5C" w:rsidRDefault="009D30D1" w:rsidP="009D30D1">
            <w:pPr>
              <w:pStyle w:val="ListParagraph"/>
              <w:numPr>
                <w:ilvl w:val="0"/>
                <w:numId w:val="2"/>
              </w:numPr>
              <w:ind w:left="272" w:hanging="272"/>
              <w:jc w:val="both"/>
              <w:rPr>
                <w:sz w:val="20"/>
              </w:rPr>
            </w:pPr>
            <w:r w:rsidRPr="00E91F5C">
              <w:rPr>
                <w:sz w:val="20"/>
              </w:rPr>
              <w:t xml:space="preserve">tipinis kontrastas ne mažiau </w:t>
            </w:r>
            <w:r w:rsidR="00D079C3">
              <w:rPr>
                <w:sz w:val="20"/>
              </w:rPr>
              <w:t>kaip</w:t>
            </w:r>
            <w:r w:rsidRPr="00E91F5C">
              <w:rPr>
                <w:sz w:val="20"/>
              </w:rPr>
              <w:t xml:space="preserve"> 3000:1;</w:t>
            </w:r>
          </w:p>
          <w:p w14:paraId="4FFF6B36" w14:textId="34CAFCB4" w:rsidR="009D30D1" w:rsidRPr="00E91F5C" w:rsidRDefault="009D30D1" w:rsidP="009D30D1">
            <w:pPr>
              <w:pStyle w:val="ListParagraph"/>
              <w:numPr>
                <w:ilvl w:val="0"/>
                <w:numId w:val="2"/>
              </w:numPr>
              <w:ind w:left="272" w:hanging="272"/>
              <w:jc w:val="both"/>
              <w:rPr>
                <w:sz w:val="20"/>
              </w:rPr>
            </w:pPr>
            <w:r w:rsidRPr="00E91F5C">
              <w:rPr>
                <w:sz w:val="20"/>
              </w:rPr>
              <w:t xml:space="preserve">reakcijos laikas ne daugiau </w:t>
            </w:r>
            <w:r w:rsidR="00D079C3">
              <w:rPr>
                <w:sz w:val="20"/>
              </w:rPr>
              <w:t xml:space="preserve">kaip </w:t>
            </w:r>
            <w:r w:rsidRPr="00E91F5C">
              <w:rPr>
                <w:sz w:val="20"/>
              </w:rPr>
              <w:t>4 ms;</w:t>
            </w:r>
          </w:p>
          <w:p w14:paraId="14C0E690" w14:textId="77777777" w:rsidR="009D30D1" w:rsidRPr="00E91F5C" w:rsidRDefault="009D30D1" w:rsidP="009D30D1">
            <w:pPr>
              <w:pStyle w:val="ListParagraph"/>
              <w:numPr>
                <w:ilvl w:val="0"/>
                <w:numId w:val="2"/>
              </w:numPr>
              <w:ind w:left="272" w:hanging="272"/>
              <w:jc w:val="both"/>
              <w:rPr>
                <w:sz w:val="20"/>
              </w:rPr>
            </w:pPr>
            <w:r w:rsidRPr="00E91F5C">
              <w:rPr>
                <w:sz w:val="20"/>
              </w:rPr>
              <w:t>monitoriaus šoninės kraštinės ir viršutinis rėmelis neturi būti platesnis kaip 2 mm;</w:t>
            </w:r>
          </w:p>
          <w:p w14:paraId="4759E406" w14:textId="77777777" w:rsidR="009D30D1" w:rsidRPr="00E91F5C" w:rsidRDefault="009D30D1" w:rsidP="009D30D1">
            <w:pPr>
              <w:pStyle w:val="ListParagraph"/>
              <w:numPr>
                <w:ilvl w:val="0"/>
                <w:numId w:val="2"/>
              </w:numPr>
              <w:ind w:left="272" w:hanging="272"/>
              <w:jc w:val="both"/>
              <w:rPr>
                <w:sz w:val="20"/>
              </w:rPr>
            </w:pPr>
            <w:r w:rsidRPr="00E91F5C">
              <w:rPr>
                <w:sz w:val="20"/>
              </w:rPr>
              <w:t>stebėjimo kampas (H/V) ne mažiau kaip 178°/178° arba lygiavertis;</w:t>
            </w:r>
          </w:p>
          <w:p w14:paraId="5E8D9F7B" w14:textId="77777777" w:rsidR="009D30D1" w:rsidRPr="00E91F5C" w:rsidRDefault="009D30D1" w:rsidP="009D30D1">
            <w:pPr>
              <w:pStyle w:val="ListParagraph"/>
              <w:numPr>
                <w:ilvl w:val="0"/>
                <w:numId w:val="2"/>
              </w:numPr>
              <w:ind w:left="272" w:hanging="272"/>
              <w:jc w:val="both"/>
              <w:rPr>
                <w:sz w:val="20"/>
              </w:rPr>
            </w:pPr>
            <w:r w:rsidRPr="00E91F5C">
              <w:rPr>
                <w:sz w:val="20"/>
              </w:rPr>
              <w:t>spalvų gama ne blogiau kaip 99% sRGB;</w:t>
            </w:r>
          </w:p>
          <w:p w14:paraId="7A2C21B3" w14:textId="77777777" w:rsidR="009D30D1" w:rsidRPr="00E91F5C" w:rsidRDefault="009D30D1" w:rsidP="009D30D1">
            <w:pPr>
              <w:pStyle w:val="ListParagraph"/>
              <w:numPr>
                <w:ilvl w:val="0"/>
                <w:numId w:val="2"/>
              </w:numPr>
              <w:ind w:left="272" w:hanging="272"/>
              <w:jc w:val="both"/>
              <w:rPr>
                <w:sz w:val="20"/>
              </w:rPr>
            </w:pPr>
            <w:r w:rsidRPr="00E91F5C">
              <w:rPr>
                <w:sz w:val="20"/>
              </w:rPr>
              <w:t>spalvų gylis ne blogiau kaip 8 bit</w:t>
            </w:r>
            <w:r w:rsidRPr="00E91F5C">
              <w:rPr>
                <w:sz w:val="20"/>
                <w:lang w:val="en-US"/>
              </w:rPr>
              <w:t>;</w:t>
            </w:r>
          </w:p>
          <w:p w14:paraId="0A15BF13" w14:textId="77777777" w:rsidR="009D30D1" w:rsidRPr="00E91F5C" w:rsidRDefault="009D30D1" w:rsidP="009D30D1">
            <w:pPr>
              <w:pStyle w:val="ListParagraph"/>
              <w:numPr>
                <w:ilvl w:val="0"/>
                <w:numId w:val="2"/>
              </w:numPr>
              <w:ind w:left="272" w:hanging="272"/>
              <w:jc w:val="both"/>
              <w:rPr>
                <w:sz w:val="20"/>
              </w:rPr>
            </w:pPr>
            <w:r w:rsidRPr="00E91F5C">
              <w:rPr>
                <w:sz w:val="20"/>
              </w:rPr>
              <w:t>HDR10 palaikymas;</w:t>
            </w:r>
          </w:p>
          <w:p w14:paraId="7F4FF6DE" w14:textId="77777777" w:rsidR="009D30D1" w:rsidRPr="00E91F5C" w:rsidRDefault="009D30D1" w:rsidP="009D30D1">
            <w:pPr>
              <w:pStyle w:val="ListParagraph"/>
              <w:numPr>
                <w:ilvl w:val="0"/>
                <w:numId w:val="2"/>
              </w:numPr>
              <w:ind w:left="272" w:hanging="272"/>
              <w:jc w:val="both"/>
              <w:rPr>
                <w:sz w:val="20"/>
              </w:rPr>
            </w:pPr>
            <w:r w:rsidRPr="00E91F5C">
              <w:rPr>
                <w:sz w:val="20"/>
              </w:rPr>
              <w:t>Į monitoriaus korpusą integruotos jungtys: tinklo adapteris ne lėtesnis nei 1Gbps su RJ-45 sąsaja, DisplayPort 1.4 In (turi būti pridėtas ne trumpesnis kaip 1,8m ilgio DP-DP kabelis), USB-C (Power Delivery 3.0 ne blogiau kaip 100W, DisplayPort 1.4 Alt Mode palaikymas), HDMI 2.1 TMDS, 3 vnt. USB 3.2 ir 2 vnt. USB-C jungtys;</w:t>
            </w:r>
          </w:p>
          <w:p w14:paraId="39BEA0FA" w14:textId="77777777" w:rsidR="009D30D1" w:rsidRPr="00E91F5C" w:rsidRDefault="009D30D1" w:rsidP="009D30D1">
            <w:pPr>
              <w:pStyle w:val="ListParagraph"/>
              <w:numPr>
                <w:ilvl w:val="0"/>
                <w:numId w:val="2"/>
              </w:numPr>
              <w:ind w:left="272" w:hanging="272"/>
              <w:jc w:val="both"/>
              <w:rPr>
                <w:sz w:val="20"/>
              </w:rPr>
            </w:pPr>
            <w:r w:rsidRPr="00E91F5C">
              <w:rPr>
                <w:sz w:val="20"/>
              </w:rPr>
              <w:t>monitoriaus stovas, leidžiantis keisti ekrano aukštį ne mažiau kaip 15 cm;</w:t>
            </w:r>
          </w:p>
          <w:p w14:paraId="61327A40" w14:textId="77777777" w:rsidR="009D30D1" w:rsidRPr="00E91F5C" w:rsidRDefault="009D30D1" w:rsidP="009D30D1">
            <w:pPr>
              <w:pStyle w:val="ListParagraph"/>
              <w:numPr>
                <w:ilvl w:val="0"/>
                <w:numId w:val="2"/>
              </w:numPr>
              <w:ind w:left="272" w:hanging="272"/>
              <w:jc w:val="both"/>
              <w:rPr>
                <w:sz w:val="20"/>
              </w:rPr>
            </w:pPr>
            <w:r w:rsidRPr="00E91F5C">
              <w:rPr>
                <w:sz w:val="20"/>
              </w:rPr>
              <w:t>ekrano reguliavimas/pasukimas ne mažiau nuo -5</w:t>
            </w:r>
            <w:r w:rsidRPr="00E91F5C">
              <w:rPr>
                <w:sz w:val="20"/>
                <w:vertAlign w:val="superscript"/>
              </w:rPr>
              <w:t>0</w:t>
            </w:r>
            <w:r w:rsidRPr="00E91F5C">
              <w:rPr>
                <w:sz w:val="20"/>
              </w:rPr>
              <w:t xml:space="preserve"> iki +22</w:t>
            </w:r>
            <w:r w:rsidRPr="00E91F5C">
              <w:rPr>
                <w:sz w:val="20"/>
                <w:vertAlign w:val="superscript"/>
              </w:rPr>
              <w:t>0</w:t>
            </w:r>
            <w:r w:rsidRPr="00E91F5C">
              <w:rPr>
                <w:sz w:val="20"/>
              </w:rPr>
              <w:t xml:space="preserve"> / 45</w:t>
            </w:r>
            <w:r w:rsidRPr="00E91F5C">
              <w:rPr>
                <w:sz w:val="20"/>
                <w:vertAlign w:val="superscript"/>
              </w:rPr>
              <w:t>0</w:t>
            </w:r>
            <w:r w:rsidRPr="00E91F5C">
              <w:rPr>
                <w:sz w:val="20"/>
              </w:rPr>
              <w:t>;</w:t>
            </w:r>
          </w:p>
          <w:p w14:paraId="6888C483" w14:textId="77777777" w:rsidR="009D30D1" w:rsidRPr="00E91F5C" w:rsidRDefault="009D30D1" w:rsidP="009D30D1">
            <w:pPr>
              <w:pStyle w:val="ListParagraph"/>
              <w:numPr>
                <w:ilvl w:val="0"/>
                <w:numId w:val="2"/>
              </w:numPr>
              <w:ind w:left="272" w:hanging="272"/>
              <w:jc w:val="both"/>
              <w:rPr>
                <w:sz w:val="20"/>
              </w:rPr>
            </w:pPr>
            <w:r w:rsidRPr="00E91F5C">
              <w:rPr>
                <w:sz w:val="20"/>
              </w:rPr>
              <w:t>monitorius gali būti pateiktas su trečiųjų šalių stovu, jei baziniame komplekte esantis neužtikrina reikiamų kampų reguliavimo parametrų;</w:t>
            </w:r>
          </w:p>
          <w:p w14:paraId="61E7B892" w14:textId="77777777" w:rsidR="009D30D1" w:rsidRPr="00E91F5C" w:rsidRDefault="009D30D1" w:rsidP="009D30D1">
            <w:pPr>
              <w:pStyle w:val="ListParagraph"/>
              <w:numPr>
                <w:ilvl w:val="0"/>
                <w:numId w:val="2"/>
              </w:numPr>
              <w:ind w:left="272" w:hanging="272"/>
              <w:jc w:val="both"/>
              <w:rPr>
                <w:sz w:val="20"/>
              </w:rPr>
            </w:pPr>
            <w:r w:rsidRPr="00E91F5C">
              <w:rPr>
                <w:sz w:val="20"/>
              </w:rPr>
              <w:t>monitorius turi atitikti ekologinio ženklo “Gėlė” (arba lygiaverčių ženklų: EPEAT Gold, Blue Angel, Nordic Swan) reikalavimus;</w:t>
            </w:r>
          </w:p>
          <w:p w14:paraId="54B58230" w14:textId="11A090DC" w:rsidR="009D30D1" w:rsidRPr="00BC243A" w:rsidRDefault="009D30D1" w:rsidP="009D30D1">
            <w:pPr>
              <w:rPr>
                <w:sz w:val="20"/>
              </w:rPr>
            </w:pPr>
            <w:r w:rsidRPr="00E91F5C">
              <w:rPr>
                <w:sz w:val="20"/>
              </w:rPr>
              <w:t>monitorius turi atitikti TCO 10 arba lygiaverčio ženklo reikalavimus.</w:t>
            </w:r>
          </w:p>
        </w:tc>
        <w:tc>
          <w:tcPr>
            <w:tcW w:w="2574" w:type="dxa"/>
            <w:hideMark/>
          </w:tcPr>
          <w:p w14:paraId="52504726" w14:textId="77777777" w:rsidR="009D30D1" w:rsidRPr="00BC243A" w:rsidRDefault="009D30D1" w:rsidP="009D30D1">
            <w:pPr>
              <w:rPr>
                <w:sz w:val="20"/>
              </w:rPr>
            </w:pPr>
            <w:r w:rsidRPr="00BC243A">
              <w:rPr>
                <w:sz w:val="20"/>
              </w:rPr>
              <w:t> </w:t>
            </w:r>
          </w:p>
        </w:tc>
      </w:tr>
      <w:tr w:rsidR="009D30D1" w:rsidRPr="00BC243A" w14:paraId="298F4F31" w14:textId="77777777" w:rsidTr="00225687">
        <w:trPr>
          <w:trHeight w:val="480"/>
        </w:trPr>
        <w:tc>
          <w:tcPr>
            <w:tcW w:w="704" w:type="dxa"/>
          </w:tcPr>
          <w:p w14:paraId="394820A9" w14:textId="268EC2AD" w:rsidR="009D30D1" w:rsidRPr="00BC243A" w:rsidRDefault="009D30D1" w:rsidP="009D30D1">
            <w:pPr>
              <w:rPr>
                <w:sz w:val="20"/>
              </w:rPr>
            </w:pPr>
            <w:r>
              <w:rPr>
                <w:sz w:val="20"/>
              </w:rPr>
              <w:t>28</w:t>
            </w:r>
          </w:p>
        </w:tc>
        <w:tc>
          <w:tcPr>
            <w:tcW w:w="2126" w:type="dxa"/>
          </w:tcPr>
          <w:p w14:paraId="1F19CDC3" w14:textId="12C9D17D" w:rsidR="009D30D1" w:rsidRPr="00BC243A" w:rsidRDefault="009D30D1" w:rsidP="009D30D1">
            <w:pPr>
              <w:rPr>
                <w:sz w:val="20"/>
              </w:rPr>
            </w:pPr>
            <w:r w:rsidRPr="00C97C62">
              <w:rPr>
                <w:sz w:val="20"/>
              </w:rPr>
              <w:t>Klaviatūra ir pelė</w:t>
            </w:r>
          </w:p>
        </w:tc>
        <w:tc>
          <w:tcPr>
            <w:tcW w:w="5234" w:type="dxa"/>
          </w:tcPr>
          <w:p w14:paraId="512E086D" w14:textId="77777777" w:rsidR="009D30D1" w:rsidRPr="00C97C62" w:rsidRDefault="009D30D1" w:rsidP="009D30D1">
            <w:pPr>
              <w:spacing w:line="256" w:lineRule="auto"/>
              <w:jc w:val="both"/>
              <w:rPr>
                <w:sz w:val="20"/>
              </w:rPr>
            </w:pPr>
            <w:r w:rsidRPr="00C97C62">
              <w:rPr>
                <w:sz w:val="20"/>
              </w:rPr>
              <w:t>Belaidė klaviatūra, kurios klavišų išdėstymas atitiktų Windows keyboard / US English layout išdėstymą. Su lietuviškomis raidėmis (išgraviruoti, įspausti, lipdukai negalimi).</w:t>
            </w:r>
          </w:p>
          <w:p w14:paraId="3BF76790" w14:textId="6E061CD4" w:rsidR="009D30D1" w:rsidRPr="007F539D" w:rsidRDefault="009D30D1" w:rsidP="009D30D1">
            <w:pPr>
              <w:rPr>
                <w:sz w:val="20"/>
              </w:rPr>
            </w:pPr>
            <w:r w:rsidRPr="00C97C62">
              <w:rPr>
                <w:sz w:val="20"/>
              </w:rPr>
              <w:t>Belaidė optinė pelė, dviejų mygtukų su slinkties ratuku.</w:t>
            </w:r>
          </w:p>
        </w:tc>
        <w:tc>
          <w:tcPr>
            <w:tcW w:w="2574" w:type="dxa"/>
          </w:tcPr>
          <w:p w14:paraId="1D4CE238" w14:textId="77777777" w:rsidR="009D30D1" w:rsidRPr="00BC243A" w:rsidRDefault="009D30D1" w:rsidP="009D30D1">
            <w:pPr>
              <w:rPr>
                <w:sz w:val="20"/>
              </w:rPr>
            </w:pPr>
          </w:p>
        </w:tc>
      </w:tr>
      <w:tr w:rsidR="009D30D1" w:rsidRPr="00BC243A" w14:paraId="51D05F73" w14:textId="77777777" w:rsidTr="00225687">
        <w:trPr>
          <w:trHeight w:val="1080"/>
        </w:trPr>
        <w:tc>
          <w:tcPr>
            <w:tcW w:w="704" w:type="dxa"/>
            <w:hideMark/>
          </w:tcPr>
          <w:p w14:paraId="1391801A" w14:textId="30AA5397" w:rsidR="009D30D1" w:rsidRPr="00BC243A" w:rsidRDefault="009D30D1" w:rsidP="009D30D1">
            <w:pPr>
              <w:rPr>
                <w:sz w:val="20"/>
              </w:rPr>
            </w:pPr>
            <w:r>
              <w:rPr>
                <w:sz w:val="20"/>
              </w:rPr>
              <w:t>29</w:t>
            </w:r>
          </w:p>
        </w:tc>
        <w:tc>
          <w:tcPr>
            <w:tcW w:w="2126" w:type="dxa"/>
            <w:hideMark/>
          </w:tcPr>
          <w:p w14:paraId="4FEC2C67" w14:textId="68486C16" w:rsidR="009D30D1" w:rsidRPr="00BC243A" w:rsidRDefault="009D30D1" w:rsidP="009D30D1">
            <w:pPr>
              <w:rPr>
                <w:sz w:val="20"/>
              </w:rPr>
            </w:pPr>
            <w:r w:rsidRPr="00E91F5C">
              <w:rPr>
                <w:sz w:val="20"/>
              </w:rPr>
              <w:t>Sertifikavimo reikalavimai</w:t>
            </w:r>
          </w:p>
        </w:tc>
        <w:tc>
          <w:tcPr>
            <w:tcW w:w="5234" w:type="dxa"/>
            <w:hideMark/>
          </w:tcPr>
          <w:p w14:paraId="4687C75B" w14:textId="77777777" w:rsidR="009D30D1" w:rsidRPr="00E91F5C" w:rsidRDefault="009D30D1" w:rsidP="009D30D1">
            <w:pPr>
              <w:rPr>
                <w:sz w:val="20"/>
              </w:rPr>
            </w:pPr>
            <w:r w:rsidRPr="00E91F5C">
              <w:rPr>
                <w:sz w:val="20"/>
              </w:rPr>
              <w:t>Kompiuterio gamintojas turi įsidiegęs ISO 14001:2015 arba lygiavertį aplinkosaugos vadybos standartą (pateikti tai įrodančius dokumentus ar aktyvią nuorodą į gamintojo internetinė tinklalapį).</w:t>
            </w:r>
          </w:p>
          <w:p w14:paraId="61F7C340" w14:textId="77777777" w:rsidR="009D30D1" w:rsidRPr="00E91F5C" w:rsidRDefault="009D30D1" w:rsidP="009D30D1">
            <w:pPr>
              <w:rPr>
                <w:sz w:val="20"/>
              </w:rPr>
            </w:pPr>
            <w:r w:rsidRPr="00E91F5C">
              <w:rPr>
                <w:sz w:val="20"/>
              </w:rPr>
              <w:t xml:space="preserve">Sertifikatai: Energy Star 9.0 ir EPEAT Gold arba lygiaverčiai. </w:t>
            </w:r>
          </w:p>
          <w:p w14:paraId="4CF6574F" w14:textId="790A5C3E" w:rsidR="009D30D1" w:rsidRPr="00BC243A" w:rsidRDefault="009D30D1" w:rsidP="009D30D1">
            <w:pPr>
              <w:rPr>
                <w:sz w:val="20"/>
              </w:rPr>
            </w:pPr>
            <w:r w:rsidRPr="00E91F5C">
              <w:rPr>
                <w:sz w:val="20"/>
              </w:rPr>
              <w:t>Kompiuteriai turi būti sertifikuoti darbui su MS Windows 11 operacine sistema.</w:t>
            </w:r>
          </w:p>
        </w:tc>
        <w:tc>
          <w:tcPr>
            <w:tcW w:w="2574" w:type="dxa"/>
            <w:hideMark/>
          </w:tcPr>
          <w:p w14:paraId="21804B2A" w14:textId="77777777" w:rsidR="009D30D1" w:rsidRPr="00BC243A" w:rsidRDefault="009D30D1" w:rsidP="009D30D1">
            <w:pPr>
              <w:rPr>
                <w:sz w:val="20"/>
              </w:rPr>
            </w:pPr>
            <w:r w:rsidRPr="00BC243A">
              <w:rPr>
                <w:sz w:val="20"/>
              </w:rPr>
              <w:t> </w:t>
            </w:r>
          </w:p>
        </w:tc>
      </w:tr>
      <w:tr w:rsidR="009D30D1" w:rsidRPr="00BC243A" w14:paraId="7C924A49" w14:textId="77777777" w:rsidTr="00225687">
        <w:trPr>
          <w:trHeight w:val="1080"/>
        </w:trPr>
        <w:tc>
          <w:tcPr>
            <w:tcW w:w="704" w:type="dxa"/>
          </w:tcPr>
          <w:p w14:paraId="51452D0F" w14:textId="4B580080" w:rsidR="009D30D1" w:rsidRDefault="009D30D1" w:rsidP="009D30D1">
            <w:pPr>
              <w:rPr>
                <w:sz w:val="20"/>
              </w:rPr>
            </w:pPr>
            <w:r>
              <w:rPr>
                <w:sz w:val="20"/>
              </w:rPr>
              <w:lastRenderedPageBreak/>
              <w:t>30</w:t>
            </w:r>
          </w:p>
        </w:tc>
        <w:tc>
          <w:tcPr>
            <w:tcW w:w="2126" w:type="dxa"/>
          </w:tcPr>
          <w:p w14:paraId="65DE737C" w14:textId="1D81A93E" w:rsidR="009D30D1" w:rsidRPr="00BC243A" w:rsidRDefault="009D30D1" w:rsidP="009D30D1">
            <w:pPr>
              <w:rPr>
                <w:sz w:val="20"/>
              </w:rPr>
            </w:pPr>
            <w:r w:rsidRPr="00E91F5C">
              <w:rPr>
                <w:sz w:val="20"/>
              </w:rPr>
              <w:t>Triukšmo lygis</w:t>
            </w:r>
          </w:p>
        </w:tc>
        <w:tc>
          <w:tcPr>
            <w:tcW w:w="5234" w:type="dxa"/>
          </w:tcPr>
          <w:p w14:paraId="12466699" w14:textId="77777777" w:rsidR="009D30D1" w:rsidRPr="00E91F5C" w:rsidRDefault="009D30D1" w:rsidP="009D30D1">
            <w:pPr>
              <w:rPr>
                <w:sz w:val="20"/>
              </w:rPr>
            </w:pPr>
            <w:r w:rsidRPr="00E91F5C">
              <w:rPr>
                <w:sz w:val="20"/>
              </w:rPr>
              <w:t>Deklaruotoji svertinė garso galia (LWA), išmatuota pagal ISO 7779 arba lygiavertį standartą ir apskaičiuota pagal ISO 9296 arba lygiavertį standartą tuščios eigos („idle“) režime ne daugiau kaip 2.5 B.</w:t>
            </w:r>
          </w:p>
          <w:p w14:paraId="2201507D" w14:textId="31DAC277" w:rsidR="009D30D1" w:rsidRPr="0092273E" w:rsidRDefault="009D30D1" w:rsidP="009D30D1">
            <w:pPr>
              <w:rPr>
                <w:sz w:val="20"/>
              </w:rPr>
            </w:pPr>
            <w:r w:rsidRPr="00E91F5C">
              <w:rPr>
                <w:sz w:val="20"/>
              </w:rPr>
              <w:t>Kartu su pasiūlymu pateikti prekės gamintojo deklaracijas ar kitus prekės gamintojo tai įrodančius dokumentus.</w:t>
            </w:r>
          </w:p>
        </w:tc>
        <w:tc>
          <w:tcPr>
            <w:tcW w:w="2574" w:type="dxa"/>
          </w:tcPr>
          <w:p w14:paraId="2779893A" w14:textId="77777777" w:rsidR="009D30D1" w:rsidRPr="00BC243A" w:rsidRDefault="009D30D1" w:rsidP="009D30D1">
            <w:pPr>
              <w:rPr>
                <w:sz w:val="20"/>
              </w:rPr>
            </w:pPr>
          </w:p>
        </w:tc>
      </w:tr>
      <w:tr w:rsidR="009D30D1" w:rsidRPr="00BC243A" w14:paraId="696F76B6" w14:textId="77777777" w:rsidTr="00225687">
        <w:trPr>
          <w:trHeight w:val="1080"/>
        </w:trPr>
        <w:tc>
          <w:tcPr>
            <w:tcW w:w="704" w:type="dxa"/>
          </w:tcPr>
          <w:p w14:paraId="6A33C1EE" w14:textId="557DD4DD" w:rsidR="009D30D1" w:rsidRDefault="009D30D1" w:rsidP="009D30D1">
            <w:pPr>
              <w:rPr>
                <w:sz w:val="20"/>
              </w:rPr>
            </w:pPr>
            <w:r>
              <w:rPr>
                <w:sz w:val="20"/>
              </w:rPr>
              <w:t>31</w:t>
            </w:r>
          </w:p>
        </w:tc>
        <w:tc>
          <w:tcPr>
            <w:tcW w:w="2126" w:type="dxa"/>
          </w:tcPr>
          <w:p w14:paraId="5EA3B1C8" w14:textId="306322A0" w:rsidR="009D30D1" w:rsidRPr="00BC243A" w:rsidRDefault="009D30D1" w:rsidP="009D30D1">
            <w:pPr>
              <w:rPr>
                <w:sz w:val="20"/>
              </w:rPr>
            </w:pPr>
            <w:r w:rsidRPr="0023195E">
              <w:rPr>
                <w:sz w:val="20"/>
              </w:rPr>
              <w:t>Surinkimo reikalavimai</w:t>
            </w:r>
          </w:p>
        </w:tc>
        <w:tc>
          <w:tcPr>
            <w:tcW w:w="5234" w:type="dxa"/>
          </w:tcPr>
          <w:p w14:paraId="66343455" w14:textId="77777777" w:rsidR="009D30D1" w:rsidRPr="0023195E" w:rsidRDefault="009D30D1" w:rsidP="009D30D1">
            <w:pPr>
              <w:rPr>
                <w:sz w:val="20"/>
              </w:rPr>
            </w:pPr>
            <w:r w:rsidRPr="0023195E">
              <w:rPr>
                <w:sz w:val="20"/>
              </w:rPr>
              <w:t xml:space="preserve">Visa siūloma įranga (pagrindinė plokštė, duomenų kaupiklis, standusis diskas, monitorius ir kiti kompiuterį sudarantys komponentai) turi būti vieno gamintojo ir/arba pažymėta gamintojo prekių ženklu tam, kad būtų užtikrintas maksimalus sistemos komponentų suderinamumas. Įrenginių korpuso žymėjimas ir logotipai turi būti originalūs, negali būti perdarytų kitų gamintojų logotipų. </w:t>
            </w:r>
          </w:p>
          <w:p w14:paraId="7BC88368" w14:textId="77777777" w:rsidR="009D30D1" w:rsidRPr="0023195E" w:rsidRDefault="009D30D1" w:rsidP="009D30D1">
            <w:pPr>
              <w:rPr>
                <w:sz w:val="20"/>
              </w:rPr>
            </w:pPr>
            <w:r w:rsidRPr="0023195E">
              <w:rPr>
                <w:sz w:val="20"/>
              </w:rPr>
              <w:t xml:space="preserve">Kompiuterį sudarantys aparatiniai komponentai (procesorius, </w:t>
            </w:r>
            <w:r>
              <w:rPr>
                <w:sz w:val="20"/>
              </w:rPr>
              <w:t>duomenų kaupiklis, klaviatūra</w:t>
            </w:r>
            <w:r w:rsidRPr="0023195E">
              <w:rPr>
                <w:sz w:val="20"/>
              </w:rPr>
              <w:t xml:space="preserve"> ir kt.) </w:t>
            </w:r>
            <w:r>
              <w:rPr>
                <w:sz w:val="20"/>
              </w:rPr>
              <w:t>32</w:t>
            </w:r>
            <w:r w:rsidRPr="0023195E">
              <w:rPr>
                <w:sz w:val="20"/>
              </w:rPr>
              <w:t>privalo būti sumontuoti į kompiuterį gamintojo gamykloje.</w:t>
            </w:r>
          </w:p>
          <w:p w14:paraId="48E83C31" w14:textId="56662783" w:rsidR="009D30D1" w:rsidRPr="0092273E" w:rsidRDefault="009D30D1" w:rsidP="009D30D1">
            <w:pPr>
              <w:rPr>
                <w:sz w:val="20"/>
              </w:rPr>
            </w:pPr>
            <w:r w:rsidRPr="0023195E">
              <w:rPr>
                <w:sz w:val="20"/>
              </w:rPr>
              <w:t>Įranga turi būti pateikta originalioje nepažeistoje gamintojo pakuotėje.</w:t>
            </w:r>
          </w:p>
        </w:tc>
        <w:tc>
          <w:tcPr>
            <w:tcW w:w="2574" w:type="dxa"/>
          </w:tcPr>
          <w:p w14:paraId="105A0B48" w14:textId="77777777" w:rsidR="009D30D1" w:rsidRPr="00BC243A" w:rsidRDefault="009D30D1" w:rsidP="009D30D1">
            <w:pPr>
              <w:rPr>
                <w:sz w:val="20"/>
              </w:rPr>
            </w:pPr>
          </w:p>
        </w:tc>
      </w:tr>
      <w:tr w:rsidR="009D30D1" w:rsidRPr="00BC243A" w14:paraId="275CA667" w14:textId="77777777" w:rsidTr="00225687">
        <w:trPr>
          <w:trHeight w:val="1080"/>
        </w:trPr>
        <w:tc>
          <w:tcPr>
            <w:tcW w:w="704" w:type="dxa"/>
          </w:tcPr>
          <w:p w14:paraId="36337D28" w14:textId="0253C1BA" w:rsidR="009D30D1" w:rsidRDefault="009D30D1" w:rsidP="009D30D1">
            <w:pPr>
              <w:rPr>
                <w:sz w:val="20"/>
              </w:rPr>
            </w:pPr>
            <w:r>
              <w:rPr>
                <w:sz w:val="20"/>
              </w:rPr>
              <w:t>32</w:t>
            </w:r>
          </w:p>
        </w:tc>
        <w:tc>
          <w:tcPr>
            <w:tcW w:w="2126" w:type="dxa"/>
          </w:tcPr>
          <w:p w14:paraId="70552844" w14:textId="2806BAD0" w:rsidR="009D30D1" w:rsidRPr="00BC243A" w:rsidRDefault="009D30D1" w:rsidP="009D30D1">
            <w:pPr>
              <w:rPr>
                <w:sz w:val="20"/>
              </w:rPr>
            </w:pPr>
            <w:r w:rsidRPr="00E91F5C">
              <w:rPr>
                <w:sz w:val="20"/>
              </w:rPr>
              <w:t>Garantinis laikotarpis</w:t>
            </w:r>
          </w:p>
        </w:tc>
        <w:tc>
          <w:tcPr>
            <w:tcW w:w="5234" w:type="dxa"/>
          </w:tcPr>
          <w:p w14:paraId="25397875" w14:textId="77777777" w:rsidR="009D30D1" w:rsidRPr="00E91F5C" w:rsidRDefault="009D30D1" w:rsidP="009D30D1">
            <w:pPr>
              <w:rPr>
                <w:sz w:val="20"/>
              </w:rPr>
            </w:pPr>
            <w:r w:rsidRPr="00E91F5C">
              <w:rPr>
                <w:sz w:val="20"/>
              </w:rPr>
              <w:t xml:space="preserve">Gamintojo garantinio aptarnavimo laikotarpis ne trumpesnis kaip 36 mėnesiai (baterijai 12 mėn.) nuo prekių priėmimo-perdavimo akto pasirašymo dienos. Garantija apima gamintojo garantuojamą nemokamą dalių tiekimą, nemokamus remonto darbus ir nemokamą atvykimą. </w:t>
            </w:r>
          </w:p>
          <w:p w14:paraId="28CEF181" w14:textId="77777777" w:rsidR="009D30D1" w:rsidRPr="00E91F5C" w:rsidRDefault="009D30D1" w:rsidP="009D30D1">
            <w:pPr>
              <w:rPr>
                <w:sz w:val="20"/>
              </w:rPr>
            </w:pPr>
            <w:r w:rsidRPr="00E91F5C">
              <w:rPr>
                <w:sz w:val="20"/>
              </w:rPr>
              <w:t>Kompiuterių gamintojas Lietuvoje turi turėti ne mažiau nei du nepriklausomus oficialius autorizuotus siūlomų prekių techninio aptarnavimo centrus, įgaliotus atlikti garantinį siūlomų prekių aptarnavimą.</w:t>
            </w:r>
          </w:p>
          <w:p w14:paraId="2613A2E7" w14:textId="77777777" w:rsidR="009D30D1" w:rsidRPr="00E91F5C" w:rsidRDefault="009D30D1" w:rsidP="009D30D1">
            <w:pPr>
              <w:rPr>
                <w:sz w:val="20"/>
              </w:rPr>
            </w:pPr>
            <w:r w:rsidRPr="00E91F5C">
              <w:rPr>
                <w:sz w:val="20"/>
              </w:rPr>
              <w:t>Tiekėjas turi pateikti nuorodą į gamintojo internetinę prieigą, kuri įgalina produkto kodo ir serijinio numerio pagalba patikrinti suteiktą gamintojo garantiją internetiniame puslapyje.</w:t>
            </w:r>
          </w:p>
          <w:p w14:paraId="0DF6B683" w14:textId="5A5D44DE" w:rsidR="009D30D1" w:rsidRPr="0092273E" w:rsidRDefault="009D30D1" w:rsidP="009D30D1">
            <w:pPr>
              <w:rPr>
                <w:sz w:val="20"/>
              </w:rPr>
            </w:pPr>
            <w:r w:rsidRPr="00E91F5C">
              <w:rPr>
                <w:sz w:val="20"/>
              </w:rPr>
              <w:t>Turi būti gamintojo interneto svetainės (ar lygiaverčiu principu paremta) vieta su galimybe atnaujinti siūlomų modelių BIOS, įrenginių tvarkykles ir programinę įrangą.</w:t>
            </w:r>
          </w:p>
        </w:tc>
        <w:tc>
          <w:tcPr>
            <w:tcW w:w="2574" w:type="dxa"/>
          </w:tcPr>
          <w:p w14:paraId="4CC4722A" w14:textId="77777777" w:rsidR="009D30D1" w:rsidRPr="00BC243A" w:rsidRDefault="009D30D1" w:rsidP="009D30D1">
            <w:pPr>
              <w:rPr>
                <w:sz w:val="20"/>
              </w:rPr>
            </w:pPr>
          </w:p>
        </w:tc>
      </w:tr>
      <w:tr w:rsidR="00E22BE0" w:rsidRPr="00BC243A" w14:paraId="1D924B85" w14:textId="77777777" w:rsidTr="00225687">
        <w:trPr>
          <w:trHeight w:val="315"/>
        </w:trPr>
        <w:tc>
          <w:tcPr>
            <w:tcW w:w="8064" w:type="dxa"/>
            <w:gridSpan w:val="3"/>
            <w:hideMark/>
          </w:tcPr>
          <w:p w14:paraId="41EAACC6" w14:textId="4B6163AF" w:rsidR="00E22BE0" w:rsidRPr="00BC243A" w:rsidRDefault="00E22BE0" w:rsidP="00E22BE0">
            <w:pPr>
              <w:rPr>
                <w:sz w:val="20"/>
              </w:rPr>
            </w:pPr>
            <w:r>
              <w:rPr>
                <w:sz w:val="20"/>
              </w:rPr>
              <w:t>Prietaiso</w:t>
            </w:r>
            <w:r>
              <w:rPr>
                <w:spacing w:val="-11"/>
                <w:sz w:val="20"/>
              </w:rPr>
              <w:t xml:space="preserve"> </w:t>
            </w:r>
            <w:r>
              <w:rPr>
                <w:sz w:val="20"/>
              </w:rPr>
              <w:t>modelis,</w:t>
            </w:r>
            <w:r>
              <w:rPr>
                <w:spacing w:val="-8"/>
                <w:sz w:val="20"/>
              </w:rPr>
              <w:t xml:space="preserve"> </w:t>
            </w:r>
            <w:r>
              <w:rPr>
                <w:sz w:val="20"/>
              </w:rPr>
              <w:t>firma-gamintoja,</w:t>
            </w:r>
            <w:r>
              <w:rPr>
                <w:spacing w:val="-8"/>
                <w:sz w:val="20"/>
              </w:rPr>
              <w:t xml:space="preserve"> </w:t>
            </w:r>
            <w:r>
              <w:rPr>
                <w:sz w:val="20"/>
              </w:rPr>
              <w:t>kilmės</w:t>
            </w:r>
            <w:r>
              <w:rPr>
                <w:spacing w:val="-11"/>
                <w:sz w:val="20"/>
              </w:rPr>
              <w:t xml:space="preserve"> </w:t>
            </w:r>
            <w:r>
              <w:rPr>
                <w:spacing w:val="-4"/>
                <w:sz w:val="20"/>
              </w:rPr>
              <w:t>šalis</w:t>
            </w:r>
          </w:p>
        </w:tc>
        <w:tc>
          <w:tcPr>
            <w:tcW w:w="2574" w:type="dxa"/>
            <w:hideMark/>
          </w:tcPr>
          <w:p w14:paraId="62F2F448" w14:textId="77777777" w:rsidR="00E22BE0" w:rsidRPr="00BC243A" w:rsidRDefault="00E22BE0" w:rsidP="00E22BE0">
            <w:pPr>
              <w:rPr>
                <w:sz w:val="20"/>
              </w:rPr>
            </w:pPr>
            <w:r w:rsidRPr="00BC243A">
              <w:rPr>
                <w:sz w:val="20"/>
              </w:rPr>
              <w:t> </w:t>
            </w:r>
          </w:p>
        </w:tc>
      </w:tr>
      <w:tr w:rsidR="00E22BE0" w:rsidRPr="00BC243A" w14:paraId="1CCAD771" w14:textId="77777777" w:rsidTr="00225687">
        <w:trPr>
          <w:trHeight w:val="315"/>
        </w:trPr>
        <w:tc>
          <w:tcPr>
            <w:tcW w:w="8064" w:type="dxa"/>
            <w:gridSpan w:val="3"/>
          </w:tcPr>
          <w:p w14:paraId="45FE4C96" w14:textId="723A0D55" w:rsidR="00E22BE0" w:rsidRPr="00BC243A" w:rsidRDefault="00E22BE0" w:rsidP="00E22BE0">
            <w:pPr>
              <w:rPr>
                <w:sz w:val="20"/>
              </w:rPr>
            </w:pPr>
            <w:r>
              <w:rPr>
                <w:sz w:val="20"/>
              </w:rPr>
              <w:t>Pristatymo</w:t>
            </w:r>
            <w:r>
              <w:rPr>
                <w:spacing w:val="-6"/>
                <w:sz w:val="20"/>
              </w:rPr>
              <w:t xml:space="preserve"> </w:t>
            </w:r>
            <w:r>
              <w:rPr>
                <w:sz w:val="20"/>
              </w:rPr>
              <w:t>terminas,</w:t>
            </w:r>
            <w:r>
              <w:rPr>
                <w:spacing w:val="-7"/>
                <w:sz w:val="20"/>
              </w:rPr>
              <w:t xml:space="preserve"> </w:t>
            </w:r>
            <w:r>
              <w:rPr>
                <w:sz w:val="20"/>
              </w:rPr>
              <w:t>ne</w:t>
            </w:r>
            <w:r>
              <w:rPr>
                <w:spacing w:val="-4"/>
                <w:sz w:val="20"/>
              </w:rPr>
              <w:t xml:space="preserve"> </w:t>
            </w:r>
            <w:r>
              <w:rPr>
                <w:sz w:val="20"/>
              </w:rPr>
              <w:t>vėliau</w:t>
            </w:r>
            <w:r>
              <w:rPr>
                <w:spacing w:val="-5"/>
                <w:sz w:val="20"/>
              </w:rPr>
              <w:t xml:space="preserve"> </w:t>
            </w:r>
            <w:r>
              <w:rPr>
                <w:sz w:val="20"/>
              </w:rPr>
              <w:t>kaip</w:t>
            </w:r>
            <w:r>
              <w:rPr>
                <w:spacing w:val="-6"/>
                <w:sz w:val="20"/>
              </w:rPr>
              <w:t xml:space="preserve"> </w:t>
            </w:r>
            <w:r>
              <w:rPr>
                <w:sz w:val="20"/>
              </w:rPr>
              <w:t>per</w:t>
            </w:r>
            <w:r>
              <w:rPr>
                <w:spacing w:val="-6"/>
                <w:sz w:val="20"/>
              </w:rPr>
              <w:t xml:space="preserve"> </w:t>
            </w:r>
            <w:r>
              <w:rPr>
                <w:sz w:val="20"/>
              </w:rPr>
              <w:t>2</w:t>
            </w:r>
            <w:r>
              <w:rPr>
                <w:spacing w:val="-5"/>
                <w:sz w:val="20"/>
              </w:rPr>
              <w:t xml:space="preserve"> </w:t>
            </w:r>
            <w:r>
              <w:rPr>
                <w:sz w:val="20"/>
              </w:rPr>
              <w:t>mėnesius</w:t>
            </w:r>
            <w:r>
              <w:rPr>
                <w:spacing w:val="-6"/>
                <w:sz w:val="20"/>
              </w:rPr>
              <w:t xml:space="preserve"> </w:t>
            </w:r>
            <w:r>
              <w:rPr>
                <w:sz w:val="20"/>
              </w:rPr>
              <w:t>nuo</w:t>
            </w:r>
            <w:r>
              <w:rPr>
                <w:spacing w:val="-6"/>
                <w:sz w:val="20"/>
              </w:rPr>
              <w:t xml:space="preserve"> </w:t>
            </w:r>
            <w:r>
              <w:rPr>
                <w:sz w:val="20"/>
              </w:rPr>
              <w:t>sutarties</w:t>
            </w:r>
            <w:r>
              <w:rPr>
                <w:spacing w:val="-7"/>
                <w:sz w:val="20"/>
              </w:rPr>
              <w:t xml:space="preserve"> </w:t>
            </w:r>
            <w:r>
              <w:rPr>
                <w:sz w:val="20"/>
              </w:rPr>
              <w:t>įsigaliojimo</w:t>
            </w:r>
            <w:r>
              <w:rPr>
                <w:spacing w:val="-6"/>
                <w:sz w:val="20"/>
              </w:rPr>
              <w:t xml:space="preserve"> </w:t>
            </w:r>
            <w:r>
              <w:rPr>
                <w:spacing w:val="-2"/>
                <w:sz w:val="20"/>
              </w:rPr>
              <w:t>dienos.</w:t>
            </w:r>
          </w:p>
        </w:tc>
        <w:tc>
          <w:tcPr>
            <w:tcW w:w="2574" w:type="dxa"/>
          </w:tcPr>
          <w:p w14:paraId="47CCF474" w14:textId="77777777" w:rsidR="00E22BE0" w:rsidRPr="00BC243A" w:rsidRDefault="00E22BE0" w:rsidP="00E22BE0">
            <w:pPr>
              <w:rPr>
                <w:sz w:val="20"/>
              </w:rPr>
            </w:pPr>
          </w:p>
        </w:tc>
      </w:tr>
      <w:tr w:rsidR="00E22BE0" w:rsidRPr="00BC243A" w14:paraId="339EC716" w14:textId="77777777" w:rsidTr="00225687">
        <w:trPr>
          <w:trHeight w:val="315"/>
        </w:trPr>
        <w:tc>
          <w:tcPr>
            <w:tcW w:w="8064" w:type="dxa"/>
            <w:gridSpan w:val="3"/>
          </w:tcPr>
          <w:p w14:paraId="77735772" w14:textId="77777777" w:rsidR="00E22BE0" w:rsidRDefault="00E22BE0" w:rsidP="005563DD">
            <w:pPr>
              <w:pStyle w:val="TableParagraph"/>
              <w:spacing w:line="223" w:lineRule="exact"/>
              <w:ind w:left="0"/>
              <w:rPr>
                <w:sz w:val="20"/>
              </w:rPr>
            </w:pPr>
            <w:r>
              <w:rPr>
                <w:sz w:val="20"/>
              </w:rPr>
              <w:t>Garantinio</w:t>
            </w:r>
            <w:r>
              <w:rPr>
                <w:spacing w:val="-7"/>
                <w:sz w:val="20"/>
              </w:rPr>
              <w:t xml:space="preserve"> </w:t>
            </w:r>
            <w:r>
              <w:rPr>
                <w:sz w:val="20"/>
              </w:rPr>
              <w:t>aptarnavimo</w:t>
            </w:r>
            <w:r>
              <w:rPr>
                <w:spacing w:val="-6"/>
                <w:sz w:val="20"/>
              </w:rPr>
              <w:t xml:space="preserve"> </w:t>
            </w:r>
            <w:r>
              <w:rPr>
                <w:sz w:val="20"/>
              </w:rPr>
              <w:t>reakcijos</w:t>
            </w:r>
            <w:r>
              <w:rPr>
                <w:spacing w:val="-8"/>
                <w:sz w:val="20"/>
              </w:rPr>
              <w:t xml:space="preserve"> </w:t>
            </w:r>
            <w:r>
              <w:rPr>
                <w:sz w:val="20"/>
              </w:rPr>
              <w:t>po</w:t>
            </w:r>
            <w:r>
              <w:rPr>
                <w:spacing w:val="-6"/>
                <w:sz w:val="20"/>
              </w:rPr>
              <w:t xml:space="preserve"> </w:t>
            </w:r>
            <w:r>
              <w:rPr>
                <w:sz w:val="20"/>
              </w:rPr>
              <w:t>pranešimo</w:t>
            </w:r>
            <w:r>
              <w:rPr>
                <w:spacing w:val="-6"/>
                <w:sz w:val="20"/>
              </w:rPr>
              <w:t xml:space="preserve"> </w:t>
            </w:r>
            <w:r>
              <w:rPr>
                <w:sz w:val="20"/>
              </w:rPr>
              <w:t>apie</w:t>
            </w:r>
            <w:r>
              <w:rPr>
                <w:spacing w:val="-7"/>
                <w:sz w:val="20"/>
              </w:rPr>
              <w:t xml:space="preserve"> </w:t>
            </w:r>
            <w:r>
              <w:rPr>
                <w:sz w:val="20"/>
              </w:rPr>
              <w:t>gedimą</w:t>
            </w:r>
            <w:r>
              <w:rPr>
                <w:spacing w:val="1"/>
                <w:sz w:val="20"/>
              </w:rPr>
              <w:t xml:space="preserve"> </w:t>
            </w:r>
            <w:r>
              <w:rPr>
                <w:sz w:val="20"/>
              </w:rPr>
              <w:t>greitis</w:t>
            </w:r>
            <w:r>
              <w:rPr>
                <w:spacing w:val="-8"/>
                <w:sz w:val="20"/>
              </w:rPr>
              <w:t xml:space="preserve"> </w:t>
            </w:r>
            <w:r>
              <w:rPr>
                <w:sz w:val="20"/>
              </w:rPr>
              <w:t>ir</w:t>
            </w:r>
            <w:r>
              <w:rPr>
                <w:spacing w:val="-7"/>
                <w:sz w:val="20"/>
              </w:rPr>
              <w:t xml:space="preserve"> </w:t>
            </w:r>
            <w:r>
              <w:rPr>
                <w:spacing w:val="-2"/>
                <w:sz w:val="20"/>
              </w:rPr>
              <w:t>darbingumo</w:t>
            </w:r>
          </w:p>
          <w:p w14:paraId="20821454" w14:textId="1EEEAE86" w:rsidR="00E22BE0" w:rsidRPr="00BC243A" w:rsidRDefault="00E22BE0" w:rsidP="00E22BE0">
            <w:pPr>
              <w:rPr>
                <w:sz w:val="20"/>
              </w:rPr>
            </w:pPr>
            <w:r>
              <w:rPr>
                <w:sz w:val="20"/>
              </w:rPr>
              <w:t>atstatymas</w:t>
            </w:r>
            <w:r>
              <w:rPr>
                <w:spacing w:val="-6"/>
                <w:sz w:val="20"/>
              </w:rPr>
              <w:t xml:space="preserve"> </w:t>
            </w:r>
            <w:r>
              <w:rPr>
                <w:sz w:val="20"/>
              </w:rPr>
              <w:t>(ilgiausiai</w:t>
            </w:r>
            <w:r>
              <w:rPr>
                <w:spacing w:val="-5"/>
                <w:sz w:val="20"/>
              </w:rPr>
              <w:t xml:space="preserve"> </w:t>
            </w:r>
            <w:r>
              <w:rPr>
                <w:sz w:val="20"/>
              </w:rPr>
              <w:t>3</w:t>
            </w:r>
            <w:r>
              <w:rPr>
                <w:spacing w:val="-5"/>
                <w:sz w:val="20"/>
              </w:rPr>
              <w:t xml:space="preserve"> </w:t>
            </w:r>
            <w:r>
              <w:rPr>
                <w:sz w:val="20"/>
              </w:rPr>
              <w:t>darbo</w:t>
            </w:r>
            <w:r>
              <w:rPr>
                <w:spacing w:val="-5"/>
                <w:sz w:val="20"/>
              </w:rPr>
              <w:t xml:space="preserve"> </w:t>
            </w:r>
            <w:r>
              <w:rPr>
                <w:spacing w:val="-2"/>
                <w:sz w:val="20"/>
              </w:rPr>
              <w:t>dienos)</w:t>
            </w:r>
          </w:p>
        </w:tc>
        <w:tc>
          <w:tcPr>
            <w:tcW w:w="2574" w:type="dxa"/>
          </w:tcPr>
          <w:p w14:paraId="3952AC0A" w14:textId="77777777" w:rsidR="00E22BE0" w:rsidRPr="00BC243A" w:rsidRDefault="00E22BE0" w:rsidP="00E22BE0">
            <w:pPr>
              <w:rPr>
                <w:sz w:val="20"/>
              </w:rPr>
            </w:pPr>
          </w:p>
        </w:tc>
      </w:tr>
      <w:tr w:rsidR="00E22BE0" w:rsidRPr="00BC243A" w14:paraId="1877951D" w14:textId="77777777" w:rsidTr="00225687">
        <w:trPr>
          <w:trHeight w:val="315"/>
        </w:trPr>
        <w:tc>
          <w:tcPr>
            <w:tcW w:w="8064" w:type="dxa"/>
            <w:gridSpan w:val="3"/>
            <w:hideMark/>
          </w:tcPr>
          <w:p w14:paraId="1067ED3C" w14:textId="2742C24A" w:rsidR="00E22BE0" w:rsidRPr="00BC243A" w:rsidRDefault="00E22BE0" w:rsidP="00E22BE0">
            <w:pPr>
              <w:rPr>
                <w:b/>
                <w:bCs/>
                <w:sz w:val="20"/>
              </w:rPr>
            </w:pPr>
            <w:r>
              <w:rPr>
                <w:spacing w:val="-2"/>
                <w:sz w:val="20"/>
              </w:rPr>
              <w:t>Kiekis</w:t>
            </w:r>
          </w:p>
        </w:tc>
        <w:tc>
          <w:tcPr>
            <w:tcW w:w="2574" w:type="dxa"/>
            <w:hideMark/>
          </w:tcPr>
          <w:p w14:paraId="7E04C7F2" w14:textId="7A7FAED3" w:rsidR="00E22BE0" w:rsidRPr="00412A1F" w:rsidRDefault="00E22BE0" w:rsidP="00E22BE0">
            <w:pPr>
              <w:rPr>
                <w:sz w:val="20"/>
              </w:rPr>
            </w:pPr>
            <w:r w:rsidRPr="00BC243A">
              <w:rPr>
                <w:b/>
                <w:bCs/>
                <w:sz w:val="20"/>
              </w:rPr>
              <w:t> </w:t>
            </w:r>
            <w:r w:rsidR="008C3D30">
              <w:rPr>
                <w:sz w:val="20"/>
              </w:rPr>
              <w:t>9</w:t>
            </w:r>
            <w:r w:rsidR="00C85CC7" w:rsidRPr="00412A1F">
              <w:rPr>
                <w:sz w:val="20"/>
              </w:rPr>
              <w:t xml:space="preserve"> kompl.</w:t>
            </w:r>
          </w:p>
        </w:tc>
      </w:tr>
    </w:tbl>
    <w:p w14:paraId="38DF0E2F" w14:textId="77777777" w:rsidR="00D00E34" w:rsidRDefault="00D00E34" w:rsidP="00125A1E">
      <w:pPr>
        <w:rPr>
          <w:szCs w:val="24"/>
        </w:rPr>
      </w:pPr>
    </w:p>
    <w:p w14:paraId="78538550" w14:textId="09B7C780" w:rsidR="00B62A46" w:rsidRDefault="00B62A46" w:rsidP="00B62A46">
      <w:pPr>
        <w:rPr>
          <w:b/>
          <w:bCs/>
          <w:sz w:val="28"/>
          <w:szCs w:val="22"/>
        </w:rPr>
      </w:pPr>
      <w:r>
        <w:rPr>
          <w:b/>
          <w:bCs/>
          <w:sz w:val="28"/>
          <w:szCs w:val="22"/>
        </w:rPr>
        <w:t>4</w:t>
      </w:r>
      <w:r w:rsidRPr="00125A1E">
        <w:rPr>
          <w:b/>
          <w:bCs/>
          <w:sz w:val="28"/>
          <w:szCs w:val="22"/>
        </w:rPr>
        <w:t xml:space="preserve"> Pirkimo dalis: Nešiojami kompiuteriai</w:t>
      </w:r>
      <w:r>
        <w:rPr>
          <w:b/>
          <w:bCs/>
          <w:sz w:val="28"/>
          <w:szCs w:val="22"/>
        </w:rPr>
        <w:t xml:space="preserve"> NK2</w:t>
      </w:r>
    </w:p>
    <w:p w14:paraId="70B67531" w14:textId="77777777" w:rsidR="00B62A46" w:rsidRDefault="00B62A46" w:rsidP="00125A1E">
      <w:pPr>
        <w:rPr>
          <w:szCs w:val="24"/>
        </w:rPr>
      </w:pPr>
    </w:p>
    <w:p w14:paraId="5D8AEF3A" w14:textId="556BCA7E" w:rsidR="00D00E34" w:rsidRDefault="00B62A46" w:rsidP="00125A1E">
      <w:pPr>
        <w:rPr>
          <w:szCs w:val="24"/>
        </w:rPr>
      </w:pPr>
      <w:r>
        <w:rPr>
          <w:szCs w:val="24"/>
        </w:rPr>
        <w:t>4</w:t>
      </w:r>
      <w:r w:rsidR="00125A1E" w:rsidRPr="00125A1E">
        <w:rPr>
          <w:szCs w:val="24"/>
        </w:rPr>
        <w:t>.</w:t>
      </w:r>
      <w:r>
        <w:rPr>
          <w:szCs w:val="24"/>
        </w:rPr>
        <w:t>1</w:t>
      </w:r>
      <w:r w:rsidR="00125A1E">
        <w:rPr>
          <w:szCs w:val="24"/>
        </w:rPr>
        <w:t xml:space="preserve"> </w:t>
      </w:r>
      <w:r w:rsidR="00D00E34">
        <w:rPr>
          <w:szCs w:val="24"/>
        </w:rPr>
        <w:t>Nešiojamas kompiuteris NK2</w:t>
      </w:r>
    </w:p>
    <w:tbl>
      <w:tblPr>
        <w:tblStyle w:val="TableGrid"/>
        <w:tblW w:w="10627" w:type="dxa"/>
        <w:tblInd w:w="-248" w:type="dxa"/>
        <w:tblLook w:val="04A0" w:firstRow="1" w:lastRow="0" w:firstColumn="1" w:lastColumn="0" w:noHBand="0" w:noVBand="1"/>
      </w:tblPr>
      <w:tblGrid>
        <w:gridCol w:w="704"/>
        <w:gridCol w:w="2126"/>
        <w:gridCol w:w="5234"/>
        <w:gridCol w:w="2563"/>
      </w:tblGrid>
      <w:tr w:rsidR="003B04C8" w:rsidRPr="00BC243A" w14:paraId="1A23EF29" w14:textId="77777777" w:rsidTr="00225687">
        <w:trPr>
          <w:trHeight w:val="525"/>
        </w:trPr>
        <w:tc>
          <w:tcPr>
            <w:tcW w:w="704" w:type="dxa"/>
            <w:shd w:val="clear" w:color="auto" w:fill="DEDAC4"/>
            <w:hideMark/>
          </w:tcPr>
          <w:p w14:paraId="56955D96" w14:textId="77777777" w:rsidR="003B04C8" w:rsidRDefault="003B04C8" w:rsidP="00440479">
            <w:pPr>
              <w:pStyle w:val="TableParagraph"/>
              <w:spacing w:before="108"/>
              <w:ind w:left="0"/>
              <w:rPr>
                <w:b/>
                <w:sz w:val="20"/>
              </w:rPr>
            </w:pPr>
          </w:p>
          <w:p w14:paraId="3B343948" w14:textId="77777777" w:rsidR="003B04C8" w:rsidRPr="00BC243A" w:rsidRDefault="003B04C8" w:rsidP="00440479">
            <w:pPr>
              <w:rPr>
                <w:b/>
                <w:bCs/>
                <w:sz w:val="20"/>
              </w:rPr>
            </w:pPr>
            <w:r>
              <w:rPr>
                <w:spacing w:val="-4"/>
                <w:sz w:val="20"/>
              </w:rPr>
              <w:t xml:space="preserve">Eil. </w:t>
            </w:r>
            <w:r>
              <w:rPr>
                <w:spacing w:val="-5"/>
                <w:sz w:val="20"/>
              </w:rPr>
              <w:t>Nr.</w:t>
            </w:r>
          </w:p>
        </w:tc>
        <w:tc>
          <w:tcPr>
            <w:tcW w:w="2126" w:type="dxa"/>
            <w:shd w:val="clear" w:color="auto" w:fill="DEDAC4"/>
            <w:hideMark/>
          </w:tcPr>
          <w:p w14:paraId="5D864750" w14:textId="77777777" w:rsidR="003B04C8" w:rsidRPr="00BC243A" w:rsidRDefault="003B04C8" w:rsidP="00440479">
            <w:pPr>
              <w:rPr>
                <w:b/>
                <w:bCs/>
                <w:sz w:val="20"/>
              </w:rPr>
            </w:pPr>
            <w:r>
              <w:rPr>
                <w:sz w:val="20"/>
              </w:rPr>
              <w:t xml:space="preserve">Komponento / </w:t>
            </w:r>
            <w:r>
              <w:rPr>
                <w:spacing w:val="-2"/>
                <w:sz w:val="20"/>
              </w:rPr>
              <w:t>charakteristikos pavadinimas</w:t>
            </w:r>
          </w:p>
        </w:tc>
        <w:tc>
          <w:tcPr>
            <w:tcW w:w="5234" w:type="dxa"/>
            <w:shd w:val="clear" w:color="auto" w:fill="DEDAC4"/>
            <w:hideMark/>
          </w:tcPr>
          <w:p w14:paraId="036A9ED5" w14:textId="77777777" w:rsidR="003B04C8" w:rsidRDefault="003B04C8" w:rsidP="00440479">
            <w:pPr>
              <w:pStyle w:val="TableParagraph"/>
              <w:rPr>
                <w:sz w:val="20"/>
              </w:rPr>
            </w:pPr>
            <w:r>
              <w:rPr>
                <w:sz w:val="20"/>
              </w:rPr>
              <w:t>Reikalaujama charakteristika ne blogiau kaip arba lygiavertė (pateiktos nuorodos į standartus/ technologijas/</w:t>
            </w:r>
            <w:r>
              <w:rPr>
                <w:spacing w:val="-10"/>
                <w:sz w:val="20"/>
              </w:rPr>
              <w:t xml:space="preserve"> </w:t>
            </w:r>
            <w:r>
              <w:rPr>
                <w:sz w:val="20"/>
              </w:rPr>
              <w:t>prekės</w:t>
            </w:r>
            <w:r>
              <w:rPr>
                <w:spacing w:val="-10"/>
                <w:sz w:val="20"/>
              </w:rPr>
              <w:t xml:space="preserve"> </w:t>
            </w:r>
            <w:r>
              <w:rPr>
                <w:sz w:val="20"/>
              </w:rPr>
              <w:t>ženklus</w:t>
            </w:r>
            <w:r>
              <w:rPr>
                <w:spacing w:val="-8"/>
                <w:sz w:val="20"/>
              </w:rPr>
              <w:t xml:space="preserve"> </w:t>
            </w:r>
            <w:r>
              <w:rPr>
                <w:sz w:val="20"/>
              </w:rPr>
              <w:t>yra</w:t>
            </w:r>
            <w:r>
              <w:rPr>
                <w:spacing w:val="-9"/>
                <w:sz w:val="20"/>
              </w:rPr>
              <w:t xml:space="preserve"> </w:t>
            </w:r>
            <w:r>
              <w:rPr>
                <w:sz w:val="20"/>
              </w:rPr>
              <w:t>tik</w:t>
            </w:r>
            <w:r>
              <w:rPr>
                <w:spacing w:val="-10"/>
                <w:sz w:val="20"/>
              </w:rPr>
              <w:t xml:space="preserve"> </w:t>
            </w:r>
            <w:r>
              <w:rPr>
                <w:sz w:val="20"/>
              </w:rPr>
              <w:t>rekomendacinio pobūdžio, todėl standartai/ technologijos/ prekės</w:t>
            </w:r>
          </w:p>
          <w:p w14:paraId="2C5C11E5" w14:textId="77777777" w:rsidR="003B04C8" w:rsidRPr="00BC243A" w:rsidRDefault="003B04C8" w:rsidP="00440479">
            <w:pPr>
              <w:rPr>
                <w:b/>
                <w:bCs/>
                <w:sz w:val="20"/>
              </w:rPr>
            </w:pPr>
            <w:r>
              <w:rPr>
                <w:sz w:val="20"/>
              </w:rPr>
              <w:t>ženklai</w:t>
            </w:r>
            <w:r>
              <w:rPr>
                <w:spacing w:val="-6"/>
                <w:sz w:val="20"/>
              </w:rPr>
              <w:t xml:space="preserve"> </w:t>
            </w:r>
            <w:r>
              <w:rPr>
                <w:sz w:val="20"/>
              </w:rPr>
              <w:t>gali</w:t>
            </w:r>
            <w:r>
              <w:rPr>
                <w:spacing w:val="-5"/>
                <w:sz w:val="20"/>
              </w:rPr>
              <w:t xml:space="preserve"> </w:t>
            </w:r>
            <w:r>
              <w:rPr>
                <w:sz w:val="20"/>
              </w:rPr>
              <w:t>būti</w:t>
            </w:r>
            <w:r>
              <w:rPr>
                <w:spacing w:val="-6"/>
                <w:sz w:val="20"/>
              </w:rPr>
              <w:t xml:space="preserve"> </w:t>
            </w:r>
            <w:r>
              <w:rPr>
                <w:sz w:val="20"/>
              </w:rPr>
              <w:t>pakeisti</w:t>
            </w:r>
            <w:r>
              <w:rPr>
                <w:spacing w:val="-6"/>
                <w:sz w:val="20"/>
              </w:rPr>
              <w:t xml:space="preserve"> </w:t>
            </w:r>
            <w:r>
              <w:rPr>
                <w:spacing w:val="-2"/>
                <w:sz w:val="20"/>
              </w:rPr>
              <w:t>lygiaverčiais)</w:t>
            </w:r>
          </w:p>
        </w:tc>
        <w:tc>
          <w:tcPr>
            <w:tcW w:w="2563" w:type="dxa"/>
            <w:shd w:val="clear" w:color="auto" w:fill="DEDAC4"/>
            <w:hideMark/>
          </w:tcPr>
          <w:p w14:paraId="632740BA" w14:textId="77777777" w:rsidR="003B04C8" w:rsidRDefault="003B04C8" w:rsidP="00440479">
            <w:pPr>
              <w:pStyle w:val="TableParagraph"/>
              <w:spacing w:before="228"/>
              <w:rPr>
                <w:b/>
                <w:sz w:val="20"/>
              </w:rPr>
            </w:pPr>
            <w:r>
              <w:rPr>
                <w:b/>
                <w:sz w:val="20"/>
              </w:rPr>
              <w:t>Siūlomos</w:t>
            </w:r>
            <w:r>
              <w:rPr>
                <w:b/>
                <w:spacing w:val="-11"/>
                <w:sz w:val="20"/>
              </w:rPr>
              <w:t xml:space="preserve"> </w:t>
            </w:r>
            <w:r>
              <w:rPr>
                <w:b/>
                <w:spacing w:val="-2"/>
                <w:sz w:val="20"/>
              </w:rPr>
              <w:t>tikslios</w:t>
            </w:r>
          </w:p>
          <w:p w14:paraId="73EB04CC" w14:textId="77777777" w:rsidR="003B04C8" w:rsidRPr="00BC243A" w:rsidRDefault="003B04C8" w:rsidP="00440479">
            <w:pPr>
              <w:rPr>
                <w:b/>
                <w:bCs/>
                <w:sz w:val="20"/>
              </w:rPr>
            </w:pPr>
            <w:r>
              <w:rPr>
                <w:b/>
                <w:sz w:val="20"/>
              </w:rPr>
              <w:t>charakteristikos/</w:t>
            </w:r>
            <w:r>
              <w:rPr>
                <w:b/>
                <w:spacing w:val="-13"/>
                <w:sz w:val="20"/>
              </w:rPr>
              <w:t xml:space="preserve"> </w:t>
            </w:r>
            <w:r>
              <w:rPr>
                <w:b/>
                <w:sz w:val="20"/>
              </w:rPr>
              <w:t>parametrai, komponento modelis</w:t>
            </w:r>
          </w:p>
        </w:tc>
      </w:tr>
      <w:tr w:rsidR="003B04C8" w:rsidRPr="00BC243A" w14:paraId="0F435E44" w14:textId="77777777" w:rsidTr="004715E2">
        <w:trPr>
          <w:trHeight w:val="3534"/>
        </w:trPr>
        <w:tc>
          <w:tcPr>
            <w:tcW w:w="704" w:type="dxa"/>
            <w:hideMark/>
          </w:tcPr>
          <w:p w14:paraId="6F9AC4D8" w14:textId="77777777" w:rsidR="003B04C8" w:rsidRPr="00BC243A" w:rsidRDefault="003B04C8" w:rsidP="00440479">
            <w:pPr>
              <w:rPr>
                <w:sz w:val="20"/>
              </w:rPr>
            </w:pPr>
            <w:r w:rsidRPr="00BC243A">
              <w:rPr>
                <w:sz w:val="20"/>
              </w:rPr>
              <w:lastRenderedPageBreak/>
              <w:t> </w:t>
            </w:r>
            <w:r>
              <w:rPr>
                <w:sz w:val="20"/>
              </w:rPr>
              <w:t>1</w:t>
            </w:r>
          </w:p>
        </w:tc>
        <w:tc>
          <w:tcPr>
            <w:tcW w:w="2126" w:type="dxa"/>
            <w:hideMark/>
          </w:tcPr>
          <w:p w14:paraId="1F7E8137" w14:textId="77777777" w:rsidR="003B04C8" w:rsidRPr="00BC243A" w:rsidRDefault="003B04C8" w:rsidP="00440479">
            <w:pPr>
              <w:rPr>
                <w:sz w:val="20"/>
              </w:rPr>
            </w:pPr>
            <w:r w:rsidRPr="00E91F5C">
              <w:rPr>
                <w:sz w:val="20"/>
              </w:rPr>
              <w:t>Procesorius</w:t>
            </w:r>
          </w:p>
        </w:tc>
        <w:tc>
          <w:tcPr>
            <w:tcW w:w="5234" w:type="dxa"/>
          </w:tcPr>
          <w:p w14:paraId="63140C82" w14:textId="77777777" w:rsidR="003B04C8" w:rsidRDefault="00750AD7" w:rsidP="00440479">
            <w:pPr>
              <w:rPr>
                <w:sz w:val="20"/>
              </w:rPr>
            </w:pPr>
            <w:r w:rsidRPr="00750AD7">
              <w:rPr>
                <w:sz w:val="20"/>
              </w:rPr>
              <w:t>32/64 bitų.</w:t>
            </w:r>
          </w:p>
          <w:p w14:paraId="134707C7" w14:textId="77777777" w:rsidR="003B1B77" w:rsidRPr="003B1B77" w:rsidRDefault="003B1B77" w:rsidP="003B1B77">
            <w:pPr>
              <w:rPr>
                <w:sz w:val="20"/>
              </w:rPr>
            </w:pPr>
            <w:r w:rsidRPr="003B1B77">
              <w:rPr>
                <w:sz w:val="20"/>
              </w:rPr>
              <w:t xml:space="preserve">Nešiojamo kompiuterio procesorius (procesorių firmos gamintojos traktuojamas kaip skirtas nešiojamiems kompiuteriams) ne mažiau dvidešimties fizinių branduolių, x86 su 64 bitų atminties adresavimu, palaikantis dažnio mažinimo (esant nedideliam apkrovimui) ir virtualizacijos technologijas. Ne mažiau kaip 48000 taškų pagal testą Passmark CPU Mark (parametras turi galioti konkurso paskelbimo dieną). Spartinančioji atmintis ne mažiau kaip 30MB. </w:t>
            </w:r>
          </w:p>
          <w:p w14:paraId="27022A19" w14:textId="77777777" w:rsidR="003B1B77" w:rsidRPr="003B1B77" w:rsidRDefault="003B1B77" w:rsidP="003B1B77">
            <w:pPr>
              <w:rPr>
                <w:sz w:val="20"/>
              </w:rPr>
            </w:pPr>
            <w:r w:rsidRPr="003B1B77">
              <w:rPr>
                <w:sz w:val="20"/>
              </w:rPr>
              <w:t xml:space="preserve">Nurodyti procesoriaus gamintoją, tipą, pavadinimą, dažnį, spartinančiosios atminties dydį. </w:t>
            </w:r>
          </w:p>
          <w:p w14:paraId="1D9CC3E9" w14:textId="77777777" w:rsidR="00750AD7" w:rsidRDefault="003B1B77" w:rsidP="003B1B77">
            <w:pPr>
              <w:rPr>
                <w:sz w:val="20"/>
              </w:rPr>
            </w:pPr>
            <w:r w:rsidRPr="003B1B77">
              <w:rPr>
                <w:sz w:val="20"/>
              </w:rPr>
              <w:t>Procesorius turi būti anonsuotas ne anksčiau kaip 2025 m.</w:t>
            </w:r>
          </w:p>
          <w:p w14:paraId="08C6B706" w14:textId="213EDA37" w:rsidR="003B1B77" w:rsidRPr="00BC243A" w:rsidRDefault="00603071" w:rsidP="003B1B77">
            <w:pPr>
              <w:rPr>
                <w:sz w:val="20"/>
              </w:rPr>
            </w:pPr>
            <w:r w:rsidRPr="00603071">
              <w:rPr>
                <w:sz w:val="20"/>
              </w:rPr>
              <w:t>Procesoriaus sparta negali būti dirbtinai padidinta.</w:t>
            </w:r>
          </w:p>
        </w:tc>
        <w:tc>
          <w:tcPr>
            <w:tcW w:w="2563" w:type="dxa"/>
            <w:hideMark/>
          </w:tcPr>
          <w:p w14:paraId="4A680CCA" w14:textId="77777777" w:rsidR="003B04C8" w:rsidRPr="00BC243A" w:rsidRDefault="003B04C8" w:rsidP="00440479">
            <w:pPr>
              <w:rPr>
                <w:sz w:val="20"/>
              </w:rPr>
            </w:pPr>
            <w:r w:rsidRPr="00BC243A">
              <w:rPr>
                <w:sz w:val="20"/>
              </w:rPr>
              <w:t> </w:t>
            </w:r>
          </w:p>
          <w:p w14:paraId="14BF7049" w14:textId="77777777" w:rsidR="003B04C8" w:rsidRPr="00BC243A" w:rsidRDefault="003B04C8" w:rsidP="00440479">
            <w:pPr>
              <w:rPr>
                <w:sz w:val="20"/>
              </w:rPr>
            </w:pPr>
            <w:r w:rsidRPr="00BC243A">
              <w:rPr>
                <w:sz w:val="20"/>
              </w:rPr>
              <w:t> </w:t>
            </w:r>
          </w:p>
        </w:tc>
      </w:tr>
      <w:tr w:rsidR="00864EE1" w:rsidRPr="00BC243A" w14:paraId="056BCA44" w14:textId="77777777" w:rsidTr="00225687">
        <w:trPr>
          <w:trHeight w:val="415"/>
        </w:trPr>
        <w:tc>
          <w:tcPr>
            <w:tcW w:w="704" w:type="dxa"/>
            <w:hideMark/>
          </w:tcPr>
          <w:p w14:paraId="2683FD98" w14:textId="77777777" w:rsidR="00864EE1" w:rsidRPr="00BC243A" w:rsidRDefault="00864EE1" w:rsidP="00864EE1">
            <w:pPr>
              <w:rPr>
                <w:sz w:val="20"/>
              </w:rPr>
            </w:pPr>
            <w:r w:rsidRPr="00BC243A">
              <w:rPr>
                <w:sz w:val="20"/>
              </w:rPr>
              <w:t> </w:t>
            </w:r>
            <w:r>
              <w:rPr>
                <w:sz w:val="20"/>
              </w:rPr>
              <w:t>2</w:t>
            </w:r>
          </w:p>
        </w:tc>
        <w:tc>
          <w:tcPr>
            <w:tcW w:w="2126" w:type="dxa"/>
            <w:hideMark/>
          </w:tcPr>
          <w:p w14:paraId="30A46E1C" w14:textId="791A15B2" w:rsidR="00864EE1" w:rsidRPr="00BC243A" w:rsidRDefault="00864EE1" w:rsidP="00864EE1">
            <w:pPr>
              <w:rPr>
                <w:sz w:val="20"/>
              </w:rPr>
            </w:pPr>
            <w:r w:rsidRPr="0008079A">
              <w:rPr>
                <w:sz w:val="20"/>
              </w:rPr>
              <w:t>Operatyvioji atmintis</w:t>
            </w:r>
          </w:p>
        </w:tc>
        <w:tc>
          <w:tcPr>
            <w:tcW w:w="5234" w:type="dxa"/>
            <w:hideMark/>
          </w:tcPr>
          <w:p w14:paraId="2F21035C" w14:textId="5A6C39D0" w:rsidR="00864EE1" w:rsidRPr="00BC243A" w:rsidRDefault="00864EE1" w:rsidP="00864EE1">
            <w:pPr>
              <w:rPr>
                <w:sz w:val="20"/>
              </w:rPr>
            </w:pPr>
            <w:r w:rsidRPr="0008079A">
              <w:rPr>
                <w:sz w:val="20"/>
              </w:rPr>
              <w:t xml:space="preserve">Ne mažiau kaip </w:t>
            </w:r>
            <w:r>
              <w:rPr>
                <w:sz w:val="20"/>
              </w:rPr>
              <w:t>32</w:t>
            </w:r>
            <w:r w:rsidRPr="0008079A">
              <w:rPr>
                <w:sz w:val="20"/>
              </w:rPr>
              <w:t xml:space="preserve"> GB (2x</w:t>
            </w:r>
            <w:r>
              <w:rPr>
                <w:sz w:val="20"/>
              </w:rPr>
              <w:t>16</w:t>
            </w:r>
            <w:r w:rsidRPr="0008079A">
              <w:rPr>
                <w:sz w:val="20"/>
              </w:rPr>
              <w:t xml:space="preserve">GB) DDR5 - 5600. </w:t>
            </w:r>
          </w:p>
        </w:tc>
        <w:tc>
          <w:tcPr>
            <w:tcW w:w="2563" w:type="dxa"/>
            <w:hideMark/>
          </w:tcPr>
          <w:p w14:paraId="208ABC70" w14:textId="77777777" w:rsidR="00864EE1" w:rsidRPr="00BC243A" w:rsidRDefault="00864EE1" w:rsidP="00864EE1">
            <w:pPr>
              <w:rPr>
                <w:sz w:val="20"/>
              </w:rPr>
            </w:pPr>
            <w:r w:rsidRPr="00BC243A">
              <w:rPr>
                <w:sz w:val="20"/>
              </w:rPr>
              <w:t> </w:t>
            </w:r>
          </w:p>
        </w:tc>
      </w:tr>
      <w:tr w:rsidR="00864EE1" w:rsidRPr="00BC243A" w14:paraId="2ADE6D58" w14:textId="77777777" w:rsidTr="00225687">
        <w:trPr>
          <w:trHeight w:val="585"/>
        </w:trPr>
        <w:tc>
          <w:tcPr>
            <w:tcW w:w="704" w:type="dxa"/>
            <w:hideMark/>
          </w:tcPr>
          <w:p w14:paraId="133B4150" w14:textId="77777777" w:rsidR="00864EE1" w:rsidRPr="00BC243A" w:rsidRDefault="00864EE1" w:rsidP="00864EE1">
            <w:pPr>
              <w:rPr>
                <w:sz w:val="20"/>
              </w:rPr>
            </w:pPr>
            <w:r w:rsidRPr="00BC243A">
              <w:rPr>
                <w:sz w:val="20"/>
              </w:rPr>
              <w:t> </w:t>
            </w:r>
            <w:r>
              <w:rPr>
                <w:sz w:val="20"/>
              </w:rPr>
              <w:t>3</w:t>
            </w:r>
          </w:p>
        </w:tc>
        <w:tc>
          <w:tcPr>
            <w:tcW w:w="2126" w:type="dxa"/>
            <w:hideMark/>
          </w:tcPr>
          <w:p w14:paraId="63454CCA" w14:textId="713BB830" w:rsidR="00864EE1" w:rsidRPr="00BC243A" w:rsidRDefault="00864EE1" w:rsidP="00864EE1">
            <w:pPr>
              <w:rPr>
                <w:sz w:val="20"/>
              </w:rPr>
            </w:pPr>
            <w:r w:rsidRPr="0008079A">
              <w:rPr>
                <w:sz w:val="20"/>
              </w:rPr>
              <w:t>Plėtros galimybės</w:t>
            </w:r>
          </w:p>
        </w:tc>
        <w:tc>
          <w:tcPr>
            <w:tcW w:w="5234" w:type="dxa"/>
            <w:hideMark/>
          </w:tcPr>
          <w:p w14:paraId="749FBA18" w14:textId="357181DD" w:rsidR="00864EE1" w:rsidRPr="00BC243A" w:rsidRDefault="00864EE1" w:rsidP="00864EE1">
            <w:pPr>
              <w:rPr>
                <w:sz w:val="20"/>
              </w:rPr>
            </w:pPr>
            <w:r w:rsidRPr="0008079A">
              <w:rPr>
                <w:sz w:val="20"/>
              </w:rPr>
              <w:t>Turi būti ne mažiau kaip du laisvi atminties plėtimo lizdai. Plėtimas iki ne mažiau kaip 192GB.</w:t>
            </w:r>
          </w:p>
        </w:tc>
        <w:tc>
          <w:tcPr>
            <w:tcW w:w="2563" w:type="dxa"/>
            <w:hideMark/>
          </w:tcPr>
          <w:p w14:paraId="2EB32D52" w14:textId="77777777" w:rsidR="00864EE1" w:rsidRPr="00BC243A" w:rsidRDefault="00864EE1" w:rsidP="00864EE1">
            <w:pPr>
              <w:rPr>
                <w:sz w:val="20"/>
              </w:rPr>
            </w:pPr>
            <w:r w:rsidRPr="00BC243A">
              <w:rPr>
                <w:sz w:val="20"/>
              </w:rPr>
              <w:t> </w:t>
            </w:r>
          </w:p>
        </w:tc>
      </w:tr>
      <w:tr w:rsidR="00864EE1" w:rsidRPr="00BC243A" w14:paraId="6EDF5794" w14:textId="77777777" w:rsidTr="00225687">
        <w:trPr>
          <w:trHeight w:val="347"/>
        </w:trPr>
        <w:tc>
          <w:tcPr>
            <w:tcW w:w="704" w:type="dxa"/>
            <w:hideMark/>
          </w:tcPr>
          <w:p w14:paraId="3215988B" w14:textId="77777777" w:rsidR="00864EE1" w:rsidRPr="00BC243A" w:rsidRDefault="00864EE1" w:rsidP="00864EE1">
            <w:pPr>
              <w:rPr>
                <w:sz w:val="20"/>
              </w:rPr>
            </w:pPr>
            <w:r w:rsidRPr="00BC243A">
              <w:rPr>
                <w:sz w:val="20"/>
              </w:rPr>
              <w:t> </w:t>
            </w:r>
            <w:r>
              <w:rPr>
                <w:sz w:val="20"/>
              </w:rPr>
              <w:t>4</w:t>
            </w:r>
          </w:p>
        </w:tc>
        <w:tc>
          <w:tcPr>
            <w:tcW w:w="2126" w:type="dxa"/>
            <w:hideMark/>
          </w:tcPr>
          <w:p w14:paraId="0189E298" w14:textId="4D54F0CA" w:rsidR="00864EE1" w:rsidRPr="00BC243A" w:rsidRDefault="00864EE1" w:rsidP="00864EE1">
            <w:pPr>
              <w:rPr>
                <w:sz w:val="20"/>
              </w:rPr>
            </w:pPr>
            <w:r w:rsidRPr="0008079A">
              <w:rPr>
                <w:sz w:val="20"/>
              </w:rPr>
              <w:t>Standusis diskas</w:t>
            </w:r>
          </w:p>
        </w:tc>
        <w:tc>
          <w:tcPr>
            <w:tcW w:w="5234" w:type="dxa"/>
            <w:hideMark/>
          </w:tcPr>
          <w:p w14:paraId="4EA65CA2" w14:textId="77777777" w:rsidR="00864EE1" w:rsidRPr="0008079A" w:rsidRDefault="00864EE1" w:rsidP="00864EE1">
            <w:pPr>
              <w:rPr>
                <w:sz w:val="20"/>
              </w:rPr>
            </w:pPr>
            <w:r w:rsidRPr="0008079A">
              <w:rPr>
                <w:sz w:val="20"/>
              </w:rPr>
              <w:t xml:space="preserve">Ne mažiau 1 TB SSD NVMe PCIe </w:t>
            </w:r>
            <w:r>
              <w:rPr>
                <w:sz w:val="20"/>
              </w:rPr>
              <w:t>5</w:t>
            </w:r>
            <w:r w:rsidRPr="0008079A">
              <w:rPr>
                <w:sz w:val="20"/>
              </w:rPr>
              <w:t>.0 x4 su aparatinių duomenų šifravimo galimybe (angl. "hardware-based") arba lygiavertis.</w:t>
            </w:r>
          </w:p>
          <w:p w14:paraId="5F3C983A" w14:textId="77777777" w:rsidR="00864EE1" w:rsidRPr="0008079A" w:rsidRDefault="00864EE1" w:rsidP="00864EE1">
            <w:pPr>
              <w:rPr>
                <w:sz w:val="20"/>
              </w:rPr>
            </w:pPr>
            <w:r w:rsidRPr="0008079A">
              <w:rPr>
                <w:sz w:val="20"/>
              </w:rPr>
              <w:t xml:space="preserve">Galimybė įdiegti papildomą </w:t>
            </w:r>
            <w:r>
              <w:rPr>
                <w:sz w:val="20"/>
              </w:rPr>
              <w:t xml:space="preserve">du </w:t>
            </w:r>
            <w:r w:rsidRPr="0008079A">
              <w:rPr>
                <w:sz w:val="20"/>
              </w:rPr>
              <w:t>dis</w:t>
            </w:r>
            <w:r>
              <w:rPr>
                <w:sz w:val="20"/>
              </w:rPr>
              <w:t>kus</w:t>
            </w:r>
            <w:r w:rsidRPr="0008079A">
              <w:rPr>
                <w:sz w:val="20"/>
              </w:rPr>
              <w:t>.</w:t>
            </w:r>
          </w:p>
          <w:p w14:paraId="55CC4CA4" w14:textId="32A8E00F" w:rsidR="00864EE1" w:rsidRPr="00CB53A7" w:rsidRDefault="00864EE1" w:rsidP="00864EE1">
            <w:pPr>
              <w:rPr>
                <w:sz w:val="20"/>
                <w:highlight w:val="yellow"/>
              </w:rPr>
            </w:pPr>
            <w:r w:rsidRPr="0008079A">
              <w:rPr>
                <w:sz w:val="20"/>
              </w:rPr>
              <w:t>RAID 0</w:t>
            </w:r>
            <w:r>
              <w:rPr>
                <w:sz w:val="20"/>
              </w:rPr>
              <w:t>,</w:t>
            </w:r>
            <w:r w:rsidRPr="0008079A">
              <w:rPr>
                <w:sz w:val="20"/>
              </w:rPr>
              <w:t xml:space="preserve"> 1</w:t>
            </w:r>
            <w:r>
              <w:rPr>
                <w:sz w:val="20"/>
              </w:rPr>
              <w:t xml:space="preserve"> ir 5</w:t>
            </w:r>
            <w:r w:rsidRPr="0008079A">
              <w:rPr>
                <w:sz w:val="20"/>
              </w:rPr>
              <w:t xml:space="preserve"> palaikymas.</w:t>
            </w:r>
          </w:p>
        </w:tc>
        <w:tc>
          <w:tcPr>
            <w:tcW w:w="2563" w:type="dxa"/>
            <w:hideMark/>
          </w:tcPr>
          <w:p w14:paraId="19A52093" w14:textId="77777777" w:rsidR="00864EE1" w:rsidRPr="00BC243A" w:rsidRDefault="00864EE1" w:rsidP="00864EE1">
            <w:pPr>
              <w:rPr>
                <w:sz w:val="20"/>
              </w:rPr>
            </w:pPr>
            <w:r w:rsidRPr="00BC243A">
              <w:rPr>
                <w:sz w:val="20"/>
              </w:rPr>
              <w:t> </w:t>
            </w:r>
          </w:p>
        </w:tc>
      </w:tr>
      <w:tr w:rsidR="00864EE1" w:rsidRPr="00BC243A" w14:paraId="03D373D5" w14:textId="77777777" w:rsidTr="00225687">
        <w:trPr>
          <w:trHeight w:val="315"/>
        </w:trPr>
        <w:tc>
          <w:tcPr>
            <w:tcW w:w="704" w:type="dxa"/>
            <w:hideMark/>
          </w:tcPr>
          <w:p w14:paraId="092FC11B" w14:textId="77777777" w:rsidR="00864EE1" w:rsidRPr="00BC243A" w:rsidRDefault="00864EE1" w:rsidP="00864EE1">
            <w:pPr>
              <w:rPr>
                <w:sz w:val="20"/>
              </w:rPr>
            </w:pPr>
            <w:r w:rsidRPr="00BC243A">
              <w:rPr>
                <w:sz w:val="20"/>
              </w:rPr>
              <w:t> </w:t>
            </w:r>
            <w:r>
              <w:rPr>
                <w:sz w:val="20"/>
              </w:rPr>
              <w:t>5</w:t>
            </w:r>
          </w:p>
        </w:tc>
        <w:tc>
          <w:tcPr>
            <w:tcW w:w="2126" w:type="dxa"/>
            <w:hideMark/>
          </w:tcPr>
          <w:p w14:paraId="080FD180" w14:textId="3E118249" w:rsidR="00864EE1" w:rsidRPr="00BC243A" w:rsidRDefault="00864EE1" w:rsidP="00864EE1">
            <w:pPr>
              <w:rPr>
                <w:sz w:val="20"/>
              </w:rPr>
            </w:pPr>
            <w:r w:rsidRPr="00255317">
              <w:rPr>
                <w:sz w:val="20"/>
              </w:rPr>
              <w:t>Ethernet adapteris</w:t>
            </w:r>
          </w:p>
        </w:tc>
        <w:tc>
          <w:tcPr>
            <w:tcW w:w="5234" w:type="dxa"/>
            <w:hideMark/>
          </w:tcPr>
          <w:p w14:paraId="61E4C0D0" w14:textId="1E8E7076" w:rsidR="00864EE1" w:rsidRPr="00370169" w:rsidRDefault="00864EE1" w:rsidP="00864EE1">
            <w:pPr>
              <w:rPr>
                <w:sz w:val="20"/>
              </w:rPr>
            </w:pPr>
            <w:r w:rsidRPr="00BC243A">
              <w:rPr>
                <w:sz w:val="20"/>
              </w:rPr>
              <w:t xml:space="preserve">Integruotas, ne lėtesnis kaip </w:t>
            </w:r>
            <w:r>
              <w:rPr>
                <w:sz w:val="20"/>
              </w:rPr>
              <w:t>2.5</w:t>
            </w:r>
            <w:r w:rsidRPr="00BC243A">
              <w:rPr>
                <w:sz w:val="20"/>
              </w:rPr>
              <w:t xml:space="preserve"> </w:t>
            </w:r>
            <w:r>
              <w:rPr>
                <w:sz w:val="20"/>
              </w:rPr>
              <w:t>G</w:t>
            </w:r>
            <w:r w:rsidRPr="00BC243A">
              <w:rPr>
                <w:sz w:val="20"/>
              </w:rPr>
              <w:t>bps su RJ-45 jungtimi.</w:t>
            </w:r>
          </w:p>
        </w:tc>
        <w:tc>
          <w:tcPr>
            <w:tcW w:w="2563" w:type="dxa"/>
            <w:hideMark/>
          </w:tcPr>
          <w:p w14:paraId="1FC5D6F0" w14:textId="77777777" w:rsidR="00864EE1" w:rsidRPr="00BC243A" w:rsidRDefault="00864EE1" w:rsidP="00864EE1">
            <w:pPr>
              <w:rPr>
                <w:sz w:val="20"/>
              </w:rPr>
            </w:pPr>
            <w:r w:rsidRPr="00BC243A">
              <w:rPr>
                <w:sz w:val="20"/>
              </w:rPr>
              <w:t> </w:t>
            </w:r>
          </w:p>
        </w:tc>
      </w:tr>
      <w:tr w:rsidR="00864EE1" w:rsidRPr="00BC243A" w14:paraId="4F5AB028" w14:textId="77777777" w:rsidTr="00225687">
        <w:trPr>
          <w:trHeight w:val="521"/>
        </w:trPr>
        <w:tc>
          <w:tcPr>
            <w:tcW w:w="704" w:type="dxa"/>
            <w:hideMark/>
          </w:tcPr>
          <w:p w14:paraId="620F6029" w14:textId="77777777" w:rsidR="00864EE1" w:rsidRPr="00BC243A" w:rsidRDefault="00864EE1" w:rsidP="00864EE1">
            <w:pPr>
              <w:rPr>
                <w:sz w:val="20"/>
              </w:rPr>
            </w:pPr>
            <w:r w:rsidRPr="00BC243A">
              <w:rPr>
                <w:sz w:val="20"/>
              </w:rPr>
              <w:t> </w:t>
            </w:r>
            <w:r>
              <w:rPr>
                <w:sz w:val="20"/>
              </w:rPr>
              <w:t>6</w:t>
            </w:r>
          </w:p>
        </w:tc>
        <w:tc>
          <w:tcPr>
            <w:tcW w:w="2126" w:type="dxa"/>
            <w:hideMark/>
          </w:tcPr>
          <w:p w14:paraId="02E8DE10" w14:textId="32405D16" w:rsidR="00864EE1" w:rsidRPr="00BC243A" w:rsidRDefault="00864EE1" w:rsidP="00864EE1">
            <w:pPr>
              <w:rPr>
                <w:sz w:val="20"/>
              </w:rPr>
            </w:pPr>
            <w:r w:rsidRPr="00255317">
              <w:rPr>
                <w:sz w:val="20"/>
              </w:rPr>
              <w:t>Bevielio tinklo adapteris</w:t>
            </w:r>
          </w:p>
        </w:tc>
        <w:tc>
          <w:tcPr>
            <w:tcW w:w="5234" w:type="dxa"/>
            <w:hideMark/>
          </w:tcPr>
          <w:p w14:paraId="04E68179" w14:textId="2DCC2051" w:rsidR="00864EE1" w:rsidRPr="00370169" w:rsidRDefault="00864EE1" w:rsidP="00864EE1">
            <w:pPr>
              <w:rPr>
                <w:sz w:val="20"/>
              </w:rPr>
            </w:pPr>
            <w:r w:rsidRPr="001421FE">
              <w:rPr>
                <w:sz w:val="20"/>
              </w:rPr>
              <w:t xml:space="preserve">Integruotas tinklo adapteris, palaikantis WLAN 802.11 </w:t>
            </w:r>
            <w:r>
              <w:rPr>
                <w:sz w:val="20"/>
              </w:rPr>
              <w:t>BE</w:t>
            </w:r>
            <w:r w:rsidRPr="001421FE">
              <w:rPr>
                <w:sz w:val="20"/>
              </w:rPr>
              <w:t xml:space="preserve"> 2x2, turintis integruotas į korpusą antenas.</w:t>
            </w:r>
          </w:p>
        </w:tc>
        <w:tc>
          <w:tcPr>
            <w:tcW w:w="2563" w:type="dxa"/>
            <w:hideMark/>
          </w:tcPr>
          <w:p w14:paraId="1A01BA74" w14:textId="77777777" w:rsidR="00864EE1" w:rsidRPr="00BC243A" w:rsidRDefault="00864EE1" w:rsidP="00864EE1">
            <w:pPr>
              <w:rPr>
                <w:sz w:val="20"/>
              </w:rPr>
            </w:pPr>
            <w:r w:rsidRPr="00BC243A">
              <w:rPr>
                <w:sz w:val="20"/>
              </w:rPr>
              <w:t> </w:t>
            </w:r>
          </w:p>
        </w:tc>
      </w:tr>
      <w:tr w:rsidR="00864EE1" w:rsidRPr="00BC243A" w14:paraId="304EF59D" w14:textId="77777777" w:rsidTr="00225687">
        <w:trPr>
          <w:trHeight w:val="315"/>
        </w:trPr>
        <w:tc>
          <w:tcPr>
            <w:tcW w:w="704" w:type="dxa"/>
            <w:hideMark/>
          </w:tcPr>
          <w:p w14:paraId="6524DB53" w14:textId="77777777" w:rsidR="00864EE1" w:rsidRPr="00BC243A" w:rsidRDefault="00864EE1" w:rsidP="00864EE1">
            <w:pPr>
              <w:rPr>
                <w:sz w:val="20"/>
              </w:rPr>
            </w:pPr>
            <w:r w:rsidRPr="00BC243A">
              <w:rPr>
                <w:sz w:val="20"/>
              </w:rPr>
              <w:t> </w:t>
            </w:r>
            <w:r>
              <w:rPr>
                <w:sz w:val="20"/>
              </w:rPr>
              <w:t>7</w:t>
            </w:r>
          </w:p>
        </w:tc>
        <w:tc>
          <w:tcPr>
            <w:tcW w:w="2126" w:type="dxa"/>
            <w:hideMark/>
          </w:tcPr>
          <w:p w14:paraId="51FEF577" w14:textId="2F3CA6CB" w:rsidR="00864EE1" w:rsidRPr="00BC243A" w:rsidRDefault="00864EE1" w:rsidP="00864EE1">
            <w:pPr>
              <w:rPr>
                <w:sz w:val="20"/>
              </w:rPr>
            </w:pPr>
            <w:r w:rsidRPr="00255317">
              <w:rPr>
                <w:sz w:val="20"/>
              </w:rPr>
              <w:t>„Bluetooth" adapteris</w:t>
            </w:r>
          </w:p>
        </w:tc>
        <w:tc>
          <w:tcPr>
            <w:tcW w:w="5234" w:type="dxa"/>
            <w:hideMark/>
          </w:tcPr>
          <w:p w14:paraId="3D1BA8CD" w14:textId="1BE702F2" w:rsidR="00864EE1" w:rsidRPr="00E529D4" w:rsidRDefault="00864EE1" w:rsidP="00864EE1">
            <w:pPr>
              <w:rPr>
                <w:sz w:val="20"/>
              </w:rPr>
            </w:pPr>
            <w:r w:rsidRPr="00255317">
              <w:rPr>
                <w:sz w:val="20"/>
              </w:rPr>
              <w:t>Ne blogiau kaip 5.</w:t>
            </w:r>
            <w:r>
              <w:rPr>
                <w:sz w:val="20"/>
              </w:rPr>
              <w:t>4</w:t>
            </w:r>
            <w:r w:rsidRPr="00255317">
              <w:rPr>
                <w:sz w:val="20"/>
              </w:rPr>
              <w:t>.</w:t>
            </w:r>
          </w:p>
        </w:tc>
        <w:tc>
          <w:tcPr>
            <w:tcW w:w="2563" w:type="dxa"/>
            <w:hideMark/>
          </w:tcPr>
          <w:p w14:paraId="6927A0C1" w14:textId="77777777" w:rsidR="00864EE1" w:rsidRPr="00BC243A" w:rsidRDefault="00864EE1" w:rsidP="00864EE1">
            <w:pPr>
              <w:rPr>
                <w:sz w:val="20"/>
              </w:rPr>
            </w:pPr>
            <w:r w:rsidRPr="00BC243A">
              <w:rPr>
                <w:sz w:val="20"/>
              </w:rPr>
              <w:t> </w:t>
            </w:r>
          </w:p>
        </w:tc>
      </w:tr>
      <w:tr w:rsidR="00864EE1" w:rsidRPr="00BC243A" w14:paraId="629AA757" w14:textId="77777777" w:rsidTr="00225687">
        <w:trPr>
          <w:trHeight w:val="510"/>
        </w:trPr>
        <w:tc>
          <w:tcPr>
            <w:tcW w:w="704" w:type="dxa"/>
            <w:hideMark/>
          </w:tcPr>
          <w:p w14:paraId="60315848" w14:textId="77777777" w:rsidR="00864EE1" w:rsidRPr="00BC243A" w:rsidRDefault="00864EE1" w:rsidP="00864EE1">
            <w:pPr>
              <w:rPr>
                <w:sz w:val="20"/>
              </w:rPr>
            </w:pPr>
            <w:r w:rsidRPr="00BC243A">
              <w:rPr>
                <w:sz w:val="20"/>
              </w:rPr>
              <w:t> </w:t>
            </w:r>
            <w:r>
              <w:rPr>
                <w:sz w:val="20"/>
              </w:rPr>
              <w:t>8</w:t>
            </w:r>
          </w:p>
        </w:tc>
        <w:tc>
          <w:tcPr>
            <w:tcW w:w="2126" w:type="dxa"/>
            <w:hideMark/>
          </w:tcPr>
          <w:p w14:paraId="6014B099" w14:textId="33F414CB" w:rsidR="00864EE1" w:rsidRPr="00BC243A" w:rsidRDefault="00864EE1" w:rsidP="00864EE1">
            <w:pPr>
              <w:rPr>
                <w:sz w:val="20"/>
              </w:rPr>
            </w:pPr>
            <w:r w:rsidRPr="00255317">
              <w:rPr>
                <w:sz w:val="20"/>
              </w:rPr>
              <w:t>Vaizdo plokštė</w:t>
            </w:r>
          </w:p>
        </w:tc>
        <w:tc>
          <w:tcPr>
            <w:tcW w:w="5234" w:type="dxa"/>
            <w:hideMark/>
          </w:tcPr>
          <w:p w14:paraId="4E89DC49" w14:textId="77777777" w:rsidR="00864EE1" w:rsidRPr="008E066C" w:rsidRDefault="00864EE1" w:rsidP="00864EE1">
            <w:pPr>
              <w:rPr>
                <w:sz w:val="20"/>
              </w:rPr>
            </w:pPr>
            <w:r w:rsidRPr="008E066C">
              <w:rPr>
                <w:sz w:val="20"/>
              </w:rPr>
              <w:t>Vaizdo plokštė su išorine DisplayPort (gali būti mini) ir/arba jungtimi HDMI 2.1, palaikanti ne prastesnę nei 8K</w:t>
            </w:r>
            <w:r w:rsidRPr="002B33B8">
              <w:rPr>
                <w:sz w:val="20"/>
              </w:rPr>
              <w:t>@</w:t>
            </w:r>
            <w:r w:rsidRPr="008E066C">
              <w:rPr>
                <w:sz w:val="20"/>
              </w:rPr>
              <w:t>60Hz raišką. Thunderbolt 4 USB-C jungtis, palaikanti ne prastesnę nei 8K@60Hz raišką. Thunderbolt 5 USB-C jungtis, palaikanti ne prastesnę nei 8K@60Hz raišką.</w:t>
            </w:r>
          </w:p>
          <w:p w14:paraId="19D4BF0E" w14:textId="77777777" w:rsidR="00864EE1" w:rsidRPr="008E066C" w:rsidRDefault="00864EE1" w:rsidP="00864EE1">
            <w:pPr>
              <w:rPr>
                <w:sz w:val="20"/>
              </w:rPr>
            </w:pPr>
            <w:r w:rsidRPr="008E066C">
              <w:rPr>
                <w:sz w:val="20"/>
              </w:rPr>
              <w:t>Našumas ne mažiau kaip 26000 taškų pagal testą Passmark G3D Mark. Rezultatai viešai skelbiami www.videocardbenchmark.net arba pateikti oficialius testų duomenis.</w:t>
            </w:r>
          </w:p>
          <w:p w14:paraId="11B22A18" w14:textId="77777777" w:rsidR="00864EE1" w:rsidRPr="008E066C" w:rsidRDefault="00864EE1" w:rsidP="00864EE1">
            <w:pPr>
              <w:rPr>
                <w:sz w:val="20"/>
              </w:rPr>
            </w:pPr>
            <w:r w:rsidRPr="008E066C">
              <w:rPr>
                <w:sz w:val="20"/>
              </w:rPr>
              <w:t xml:space="preserve">Ne mažiau kaip 16GB GDDR7 dedikuotos atminties. AI TOPS našumas ne mažesnis nei </w:t>
            </w:r>
            <w:r>
              <w:rPr>
                <w:sz w:val="20"/>
              </w:rPr>
              <w:t>13</w:t>
            </w:r>
            <w:r w:rsidRPr="008E066C">
              <w:rPr>
                <w:sz w:val="20"/>
              </w:rPr>
              <w:t>00.</w:t>
            </w:r>
          </w:p>
          <w:p w14:paraId="14C7D3BF" w14:textId="7B05A26C" w:rsidR="00864EE1" w:rsidRPr="00E529D4" w:rsidRDefault="00864EE1" w:rsidP="00864EE1">
            <w:pPr>
              <w:rPr>
                <w:sz w:val="20"/>
              </w:rPr>
            </w:pPr>
            <w:r w:rsidRPr="008E066C">
              <w:rPr>
                <w:sz w:val="20"/>
              </w:rPr>
              <w:t>Turi palaikyti ne mažiau kaip keturis išorinius monitorius.</w:t>
            </w:r>
          </w:p>
        </w:tc>
        <w:tc>
          <w:tcPr>
            <w:tcW w:w="2563" w:type="dxa"/>
            <w:hideMark/>
          </w:tcPr>
          <w:p w14:paraId="51130B05" w14:textId="77777777" w:rsidR="00864EE1" w:rsidRPr="00BC243A" w:rsidRDefault="00864EE1" w:rsidP="00864EE1">
            <w:pPr>
              <w:rPr>
                <w:sz w:val="20"/>
              </w:rPr>
            </w:pPr>
            <w:r w:rsidRPr="00BC243A">
              <w:rPr>
                <w:sz w:val="20"/>
              </w:rPr>
              <w:t> </w:t>
            </w:r>
          </w:p>
        </w:tc>
      </w:tr>
      <w:tr w:rsidR="00864EE1" w:rsidRPr="00BC243A" w14:paraId="0711E234" w14:textId="77777777" w:rsidTr="00225687">
        <w:trPr>
          <w:trHeight w:val="221"/>
        </w:trPr>
        <w:tc>
          <w:tcPr>
            <w:tcW w:w="704" w:type="dxa"/>
            <w:hideMark/>
          </w:tcPr>
          <w:p w14:paraId="62129D5A" w14:textId="77777777" w:rsidR="00864EE1" w:rsidRPr="00BC243A" w:rsidRDefault="00864EE1" w:rsidP="00864EE1">
            <w:pPr>
              <w:rPr>
                <w:sz w:val="20"/>
              </w:rPr>
            </w:pPr>
            <w:r w:rsidRPr="00BC243A">
              <w:rPr>
                <w:sz w:val="20"/>
              </w:rPr>
              <w:t> </w:t>
            </w:r>
            <w:r>
              <w:rPr>
                <w:sz w:val="20"/>
              </w:rPr>
              <w:t>9</w:t>
            </w:r>
          </w:p>
        </w:tc>
        <w:tc>
          <w:tcPr>
            <w:tcW w:w="2126" w:type="dxa"/>
            <w:hideMark/>
          </w:tcPr>
          <w:p w14:paraId="7F2B8359" w14:textId="66BDCA9C" w:rsidR="00864EE1" w:rsidRPr="00BC243A" w:rsidRDefault="00864EE1" w:rsidP="00864EE1">
            <w:pPr>
              <w:rPr>
                <w:sz w:val="20"/>
              </w:rPr>
            </w:pPr>
            <w:r w:rsidRPr="00255317">
              <w:rPr>
                <w:sz w:val="20"/>
              </w:rPr>
              <w:t>Garso plokštė</w:t>
            </w:r>
          </w:p>
        </w:tc>
        <w:tc>
          <w:tcPr>
            <w:tcW w:w="5234" w:type="dxa"/>
            <w:hideMark/>
          </w:tcPr>
          <w:p w14:paraId="435ADEA0" w14:textId="58F6A925" w:rsidR="00864EE1" w:rsidRPr="00BC243A" w:rsidRDefault="00864EE1" w:rsidP="00864EE1">
            <w:pPr>
              <w:rPr>
                <w:sz w:val="20"/>
              </w:rPr>
            </w:pPr>
            <w:r w:rsidRPr="00E27915">
              <w:rPr>
                <w:sz w:val="20"/>
              </w:rPr>
              <w:t>Integruota stereo arba geresnė.</w:t>
            </w:r>
          </w:p>
        </w:tc>
        <w:tc>
          <w:tcPr>
            <w:tcW w:w="2563" w:type="dxa"/>
            <w:hideMark/>
          </w:tcPr>
          <w:p w14:paraId="101B6C2E" w14:textId="77777777" w:rsidR="00864EE1" w:rsidRPr="00BC243A" w:rsidRDefault="00864EE1" w:rsidP="00864EE1">
            <w:pPr>
              <w:rPr>
                <w:sz w:val="20"/>
              </w:rPr>
            </w:pPr>
            <w:r w:rsidRPr="00BC243A">
              <w:rPr>
                <w:sz w:val="20"/>
              </w:rPr>
              <w:t> </w:t>
            </w:r>
          </w:p>
        </w:tc>
      </w:tr>
      <w:tr w:rsidR="00864EE1" w:rsidRPr="00BC243A" w14:paraId="4C038519" w14:textId="77777777" w:rsidTr="00225687">
        <w:trPr>
          <w:trHeight w:val="315"/>
        </w:trPr>
        <w:tc>
          <w:tcPr>
            <w:tcW w:w="704" w:type="dxa"/>
            <w:hideMark/>
          </w:tcPr>
          <w:p w14:paraId="541F8EED" w14:textId="77777777" w:rsidR="00864EE1" w:rsidRPr="00BC243A" w:rsidRDefault="00864EE1" w:rsidP="00864EE1">
            <w:pPr>
              <w:rPr>
                <w:sz w:val="20"/>
              </w:rPr>
            </w:pPr>
            <w:r w:rsidRPr="00BC243A">
              <w:rPr>
                <w:sz w:val="20"/>
              </w:rPr>
              <w:t> </w:t>
            </w:r>
            <w:r>
              <w:rPr>
                <w:sz w:val="20"/>
              </w:rPr>
              <w:t>10</w:t>
            </w:r>
          </w:p>
        </w:tc>
        <w:tc>
          <w:tcPr>
            <w:tcW w:w="2126" w:type="dxa"/>
            <w:hideMark/>
          </w:tcPr>
          <w:p w14:paraId="59BAF01D" w14:textId="3AC334D5" w:rsidR="00864EE1" w:rsidRPr="00BC243A" w:rsidRDefault="00864EE1" w:rsidP="00864EE1">
            <w:pPr>
              <w:rPr>
                <w:sz w:val="20"/>
              </w:rPr>
            </w:pPr>
            <w:r w:rsidRPr="00255317">
              <w:rPr>
                <w:sz w:val="20"/>
              </w:rPr>
              <w:t>Garsiakalbis</w:t>
            </w:r>
          </w:p>
        </w:tc>
        <w:tc>
          <w:tcPr>
            <w:tcW w:w="5234" w:type="dxa"/>
            <w:hideMark/>
          </w:tcPr>
          <w:p w14:paraId="739A7674" w14:textId="2BDFBF49" w:rsidR="00864EE1" w:rsidRPr="00BC243A" w:rsidRDefault="00864EE1" w:rsidP="00864EE1">
            <w:pPr>
              <w:rPr>
                <w:sz w:val="20"/>
              </w:rPr>
            </w:pPr>
            <w:r w:rsidRPr="00E27915">
              <w:rPr>
                <w:sz w:val="20"/>
              </w:rPr>
              <w:t xml:space="preserve">Integruoti stereo garsiakalbiai - ne mažiau 2 vnt., </w:t>
            </w:r>
            <w:r w:rsidRPr="005169A6">
              <w:rPr>
                <w:sz w:val="20"/>
              </w:rPr>
              <w:t xml:space="preserve">kurių bendra galia ne mažesnė kaip </w:t>
            </w:r>
            <w:r>
              <w:rPr>
                <w:sz w:val="20"/>
              </w:rPr>
              <w:t>4</w:t>
            </w:r>
            <w:r w:rsidRPr="005169A6">
              <w:rPr>
                <w:sz w:val="20"/>
              </w:rPr>
              <w:t>W.</w:t>
            </w:r>
          </w:p>
        </w:tc>
        <w:tc>
          <w:tcPr>
            <w:tcW w:w="2563" w:type="dxa"/>
            <w:hideMark/>
          </w:tcPr>
          <w:p w14:paraId="07BF2BE4" w14:textId="77777777" w:rsidR="00864EE1" w:rsidRPr="00BC243A" w:rsidRDefault="00864EE1" w:rsidP="00864EE1">
            <w:pPr>
              <w:rPr>
                <w:sz w:val="20"/>
              </w:rPr>
            </w:pPr>
            <w:r w:rsidRPr="00BC243A">
              <w:rPr>
                <w:sz w:val="20"/>
              </w:rPr>
              <w:t> </w:t>
            </w:r>
          </w:p>
        </w:tc>
      </w:tr>
      <w:tr w:rsidR="00864EE1" w:rsidRPr="00BC243A" w14:paraId="2F2B6C7D" w14:textId="77777777" w:rsidTr="00225687">
        <w:trPr>
          <w:trHeight w:val="217"/>
        </w:trPr>
        <w:tc>
          <w:tcPr>
            <w:tcW w:w="704" w:type="dxa"/>
          </w:tcPr>
          <w:p w14:paraId="3E15DD8F" w14:textId="77777777" w:rsidR="00864EE1" w:rsidRPr="00BC243A" w:rsidRDefault="00864EE1" w:rsidP="00864EE1">
            <w:pPr>
              <w:rPr>
                <w:sz w:val="20"/>
              </w:rPr>
            </w:pPr>
            <w:r>
              <w:rPr>
                <w:sz w:val="20"/>
              </w:rPr>
              <w:t>11</w:t>
            </w:r>
          </w:p>
        </w:tc>
        <w:tc>
          <w:tcPr>
            <w:tcW w:w="2126" w:type="dxa"/>
          </w:tcPr>
          <w:p w14:paraId="67E189BE" w14:textId="1BBED2E0" w:rsidR="00864EE1" w:rsidRPr="00BC243A" w:rsidRDefault="00864EE1" w:rsidP="00864EE1">
            <w:pPr>
              <w:rPr>
                <w:sz w:val="20"/>
              </w:rPr>
            </w:pPr>
            <w:r w:rsidRPr="00255317">
              <w:rPr>
                <w:sz w:val="20"/>
              </w:rPr>
              <w:t>Mikrofonas</w:t>
            </w:r>
          </w:p>
        </w:tc>
        <w:tc>
          <w:tcPr>
            <w:tcW w:w="5234" w:type="dxa"/>
          </w:tcPr>
          <w:p w14:paraId="526E3336" w14:textId="34216E24" w:rsidR="00864EE1" w:rsidRPr="00BC243A" w:rsidRDefault="00864EE1" w:rsidP="00864EE1">
            <w:pPr>
              <w:rPr>
                <w:sz w:val="20"/>
              </w:rPr>
            </w:pPr>
            <w:r w:rsidRPr="008D26E0">
              <w:rPr>
                <w:sz w:val="20"/>
              </w:rPr>
              <w:t xml:space="preserve">Integruoti ne mažiau kaip </w:t>
            </w:r>
            <w:r>
              <w:rPr>
                <w:sz w:val="20"/>
              </w:rPr>
              <w:t>du</w:t>
            </w:r>
            <w:r w:rsidRPr="008D26E0">
              <w:rPr>
                <w:sz w:val="20"/>
              </w:rPr>
              <w:t xml:space="preserve"> mikrofonai.</w:t>
            </w:r>
          </w:p>
        </w:tc>
        <w:tc>
          <w:tcPr>
            <w:tcW w:w="2563" w:type="dxa"/>
          </w:tcPr>
          <w:p w14:paraId="68AF7BC0" w14:textId="77777777" w:rsidR="00864EE1" w:rsidRPr="00BC243A" w:rsidRDefault="00864EE1" w:rsidP="00864EE1">
            <w:pPr>
              <w:rPr>
                <w:sz w:val="20"/>
              </w:rPr>
            </w:pPr>
          </w:p>
        </w:tc>
      </w:tr>
      <w:tr w:rsidR="00864EE1" w:rsidRPr="00BC243A" w14:paraId="0DACBD1D" w14:textId="77777777" w:rsidTr="00225687">
        <w:trPr>
          <w:trHeight w:val="616"/>
        </w:trPr>
        <w:tc>
          <w:tcPr>
            <w:tcW w:w="704" w:type="dxa"/>
          </w:tcPr>
          <w:p w14:paraId="2FEDB4ED" w14:textId="77777777" w:rsidR="00864EE1" w:rsidRPr="00BC243A" w:rsidRDefault="00864EE1" w:rsidP="00864EE1">
            <w:pPr>
              <w:rPr>
                <w:sz w:val="20"/>
              </w:rPr>
            </w:pPr>
            <w:r>
              <w:rPr>
                <w:sz w:val="20"/>
              </w:rPr>
              <w:t>12</w:t>
            </w:r>
          </w:p>
        </w:tc>
        <w:tc>
          <w:tcPr>
            <w:tcW w:w="2126" w:type="dxa"/>
          </w:tcPr>
          <w:p w14:paraId="4D42C6CE" w14:textId="517D6672" w:rsidR="00864EE1" w:rsidRPr="00BC243A" w:rsidRDefault="00864EE1" w:rsidP="00864EE1">
            <w:pPr>
              <w:rPr>
                <w:sz w:val="20"/>
              </w:rPr>
            </w:pPr>
            <w:r w:rsidRPr="00255317">
              <w:rPr>
                <w:sz w:val="20"/>
              </w:rPr>
              <w:t>Ekrano technologija</w:t>
            </w:r>
          </w:p>
        </w:tc>
        <w:tc>
          <w:tcPr>
            <w:tcW w:w="5234" w:type="dxa"/>
          </w:tcPr>
          <w:p w14:paraId="6F2EE277" w14:textId="12138E28" w:rsidR="00864EE1" w:rsidRPr="00BC243A" w:rsidRDefault="00864EE1" w:rsidP="00864EE1">
            <w:pPr>
              <w:rPr>
                <w:sz w:val="20"/>
              </w:rPr>
            </w:pPr>
            <w:r w:rsidRPr="00255317">
              <w:rPr>
                <w:sz w:val="20"/>
              </w:rPr>
              <w:t xml:space="preserve">LED-backlit, </w:t>
            </w:r>
            <w:r>
              <w:rPr>
                <w:sz w:val="20"/>
              </w:rPr>
              <w:t xml:space="preserve">IPS, </w:t>
            </w:r>
            <w:r w:rsidRPr="00255317">
              <w:rPr>
                <w:sz w:val="20"/>
              </w:rPr>
              <w:t xml:space="preserve">neblizgus ekranas (anti-glare), </w:t>
            </w:r>
            <w:r>
              <w:rPr>
                <w:sz w:val="20"/>
              </w:rPr>
              <w:t>ryškumas ne blogiau nei 50</w:t>
            </w:r>
            <w:r w:rsidRPr="00255317">
              <w:rPr>
                <w:sz w:val="20"/>
              </w:rPr>
              <w:t>0 nits</w:t>
            </w:r>
            <w:r>
              <w:rPr>
                <w:sz w:val="20"/>
              </w:rPr>
              <w:t xml:space="preserve">, statinis kontrastas ne blogiau nei 1200:1, spalvų gama </w:t>
            </w:r>
            <w:r w:rsidRPr="001E735C">
              <w:rPr>
                <w:sz w:val="20"/>
              </w:rPr>
              <w:t xml:space="preserve">ne blogiau </w:t>
            </w:r>
            <w:r>
              <w:rPr>
                <w:sz w:val="20"/>
              </w:rPr>
              <w:t>nei</w:t>
            </w:r>
            <w:r w:rsidRPr="001E735C">
              <w:rPr>
                <w:sz w:val="20"/>
              </w:rPr>
              <w:t xml:space="preserve"> </w:t>
            </w:r>
            <w:r>
              <w:rPr>
                <w:sz w:val="20"/>
              </w:rPr>
              <w:t>100</w:t>
            </w:r>
            <w:r w:rsidRPr="001E735C">
              <w:rPr>
                <w:sz w:val="20"/>
              </w:rPr>
              <w:t xml:space="preserve">% pagal </w:t>
            </w:r>
            <w:r>
              <w:rPr>
                <w:sz w:val="20"/>
              </w:rPr>
              <w:t>sRGB, gamykloje sukalibruotos spalvos.</w:t>
            </w:r>
          </w:p>
        </w:tc>
        <w:tc>
          <w:tcPr>
            <w:tcW w:w="2563" w:type="dxa"/>
          </w:tcPr>
          <w:p w14:paraId="74B2E29E" w14:textId="77777777" w:rsidR="00864EE1" w:rsidRPr="00BC243A" w:rsidRDefault="00864EE1" w:rsidP="00864EE1">
            <w:pPr>
              <w:rPr>
                <w:sz w:val="20"/>
              </w:rPr>
            </w:pPr>
          </w:p>
        </w:tc>
      </w:tr>
      <w:tr w:rsidR="00864EE1" w:rsidRPr="00BC243A" w14:paraId="47EED391" w14:textId="77777777" w:rsidTr="00225687">
        <w:trPr>
          <w:trHeight w:val="416"/>
        </w:trPr>
        <w:tc>
          <w:tcPr>
            <w:tcW w:w="704" w:type="dxa"/>
            <w:hideMark/>
          </w:tcPr>
          <w:p w14:paraId="36DFC2CC" w14:textId="77777777" w:rsidR="00864EE1" w:rsidRPr="00BC243A" w:rsidRDefault="00864EE1" w:rsidP="00864EE1">
            <w:pPr>
              <w:rPr>
                <w:sz w:val="20"/>
              </w:rPr>
            </w:pPr>
            <w:r w:rsidRPr="00BC243A">
              <w:rPr>
                <w:sz w:val="20"/>
              </w:rPr>
              <w:t> </w:t>
            </w:r>
            <w:r>
              <w:rPr>
                <w:sz w:val="20"/>
              </w:rPr>
              <w:t>13</w:t>
            </w:r>
          </w:p>
        </w:tc>
        <w:tc>
          <w:tcPr>
            <w:tcW w:w="2126" w:type="dxa"/>
            <w:hideMark/>
          </w:tcPr>
          <w:p w14:paraId="4140EDF7" w14:textId="49889101" w:rsidR="00864EE1" w:rsidRPr="00BC243A" w:rsidRDefault="00864EE1" w:rsidP="00864EE1">
            <w:pPr>
              <w:rPr>
                <w:sz w:val="20"/>
              </w:rPr>
            </w:pPr>
            <w:r w:rsidRPr="00255317">
              <w:rPr>
                <w:sz w:val="20"/>
              </w:rPr>
              <w:t>Įstrižainė</w:t>
            </w:r>
          </w:p>
        </w:tc>
        <w:tc>
          <w:tcPr>
            <w:tcW w:w="5234" w:type="dxa"/>
            <w:hideMark/>
          </w:tcPr>
          <w:p w14:paraId="6248C1F7" w14:textId="19E98304" w:rsidR="00864EE1" w:rsidRPr="00BC243A" w:rsidRDefault="00864EE1" w:rsidP="00864EE1">
            <w:pPr>
              <w:rPr>
                <w:sz w:val="20"/>
              </w:rPr>
            </w:pPr>
            <w:r w:rsidRPr="00255317">
              <w:rPr>
                <w:sz w:val="20"/>
              </w:rPr>
              <w:t>Ne mažiau 1</w:t>
            </w:r>
            <w:r>
              <w:rPr>
                <w:sz w:val="20"/>
              </w:rPr>
              <w:t>6</w:t>
            </w:r>
            <w:r w:rsidRPr="00255317">
              <w:rPr>
                <w:sz w:val="20"/>
              </w:rPr>
              <w:t>" ir ne daugiau 1</w:t>
            </w:r>
            <w:r>
              <w:rPr>
                <w:sz w:val="20"/>
              </w:rPr>
              <w:t>7</w:t>
            </w:r>
            <w:r w:rsidRPr="00255317">
              <w:rPr>
                <w:sz w:val="20"/>
              </w:rPr>
              <w:t>"</w:t>
            </w:r>
          </w:p>
        </w:tc>
        <w:tc>
          <w:tcPr>
            <w:tcW w:w="2563" w:type="dxa"/>
            <w:hideMark/>
          </w:tcPr>
          <w:p w14:paraId="1C46170B" w14:textId="77777777" w:rsidR="00864EE1" w:rsidRPr="00BC243A" w:rsidRDefault="00864EE1" w:rsidP="00864EE1">
            <w:pPr>
              <w:rPr>
                <w:sz w:val="20"/>
              </w:rPr>
            </w:pPr>
            <w:r w:rsidRPr="00BC243A">
              <w:rPr>
                <w:sz w:val="20"/>
              </w:rPr>
              <w:t> </w:t>
            </w:r>
          </w:p>
        </w:tc>
      </w:tr>
      <w:tr w:rsidR="00864EE1" w:rsidRPr="00BC243A" w14:paraId="02E65B5A" w14:textId="77777777" w:rsidTr="00225687">
        <w:trPr>
          <w:trHeight w:val="315"/>
        </w:trPr>
        <w:tc>
          <w:tcPr>
            <w:tcW w:w="704" w:type="dxa"/>
            <w:hideMark/>
          </w:tcPr>
          <w:p w14:paraId="303741F6" w14:textId="77777777" w:rsidR="00864EE1" w:rsidRPr="00BC243A" w:rsidRDefault="00864EE1" w:rsidP="00864EE1">
            <w:pPr>
              <w:rPr>
                <w:sz w:val="20"/>
              </w:rPr>
            </w:pPr>
            <w:r w:rsidRPr="00BC243A">
              <w:rPr>
                <w:sz w:val="20"/>
              </w:rPr>
              <w:t> </w:t>
            </w:r>
            <w:r>
              <w:rPr>
                <w:sz w:val="20"/>
              </w:rPr>
              <w:t>14</w:t>
            </w:r>
          </w:p>
        </w:tc>
        <w:tc>
          <w:tcPr>
            <w:tcW w:w="2126" w:type="dxa"/>
            <w:hideMark/>
          </w:tcPr>
          <w:p w14:paraId="52EA3D81" w14:textId="6447A887" w:rsidR="00864EE1" w:rsidRPr="00BC243A" w:rsidRDefault="00864EE1" w:rsidP="00864EE1">
            <w:pPr>
              <w:rPr>
                <w:sz w:val="20"/>
              </w:rPr>
            </w:pPr>
            <w:r>
              <w:rPr>
                <w:sz w:val="20"/>
              </w:rPr>
              <w:t>Ekrano r</w:t>
            </w:r>
            <w:r w:rsidRPr="00255317">
              <w:rPr>
                <w:sz w:val="20"/>
              </w:rPr>
              <w:t>aiška</w:t>
            </w:r>
            <w:r>
              <w:rPr>
                <w:sz w:val="20"/>
              </w:rPr>
              <w:t xml:space="preserve"> ir kamera</w:t>
            </w:r>
          </w:p>
        </w:tc>
        <w:tc>
          <w:tcPr>
            <w:tcW w:w="5234" w:type="dxa"/>
            <w:hideMark/>
          </w:tcPr>
          <w:p w14:paraId="5B7E4FE0" w14:textId="77777777" w:rsidR="00864EE1" w:rsidRPr="00255317" w:rsidRDefault="00864EE1" w:rsidP="00864EE1">
            <w:pPr>
              <w:rPr>
                <w:sz w:val="20"/>
              </w:rPr>
            </w:pPr>
            <w:r w:rsidRPr="00255317">
              <w:rPr>
                <w:sz w:val="20"/>
              </w:rPr>
              <w:t xml:space="preserve">Ne blogiau kaip </w:t>
            </w:r>
            <w:r>
              <w:rPr>
                <w:sz w:val="20"/>
              </w:rPr>
              <w:t>1920</w:t>
            </w:r>
            <w:r w:rsidRPr="00255317">
              <w:rPr>
                <w:sz w:val="20"/>
              </w:rPr>
              <w:t>x</w:t>
            </w:r>
            <w:r>
              <w:rPr>
                <w:sz w:val="20"/>
              </w:rPr>
              <w:t>120</w:t>
            </w:r>
            <w:r w:rsidRPr="00255317">
              <w:rPr>
                <w:sz w:val="20"/>
              </w:rPr>
              <w:t xml:space="preserve">0. </w:t>
            </w:r>
          </w:p>
          <w:p w14:paraId="17CB2243" w14:textId="77777777" w:rsidR="00864EE1" w:rsidRPr="00D03A3C" w:rsidRDefault="00864EE1" w:rsidP="00864EE1">
            <w:pPr>
              <w:rPr>
                <w:sz w:val="20"/>
              </w:rPr>
            </w:pPr>
            <w:r w:rsidRPr="00D03A3C">
              <w:rPr>
                <w:sz w:val="20"/>
              </w:rPr>
              <w:t xml:space="preserve">Integruota kamera ne blogesnė kaip </w:t>
            </w:r>
            <w:r>
              <w:rPr>
                <w:sz w:val="20"/>
              </w:rPr>
              <w:t>IR ir 5MP</w:t>
            </w:r>
            <w:r w:rsidRPr="00D03A3C">
              <w:rPr>
                <w:sz w:val="20"/>
              </w:rPr>
              <w:t xml:space="preserve"> </w:t>
            </w:r>
            <w:r>
              <w:rPr>
                <w:sz w:val="20"/>
              </w:rPr>
              <w:t>su Windows Hello palaikymu.</w:t>
            </w:r>
          </w:p>
          <w:p w14:paraId="7F464E1C" w14:textId="66EE2EAB" w:rsidR="00864EE1" w:rsidRPr="00BC243A" w:rsidRDefault="00864EE1" w:rsidP="00864EE1">
            <w:pPr>
              <w:rPr>
                <w:sz w:val="20"/>
              </w:rPr>
            </w:pPr>
            <w:r w:rsidRPr="00765826">
              <w:rPr>
                <w:sz w:val="20"/>
              </w:rPr>
              <w:t>Su fizinio uždarymo galimybe privatumui užtikrinti</w:t>
            </w:r>
            <w:r w:rsidRPr="00D03A3C">
              <w:rPr>
                <w:sz w:val="20"/>
              </w:rPr>
              <w:t>.</w:t>
            </w:r>
          </w:p>
        </w:tc>
        <w:tc>
          <w:tcPr>
            <w:tcW w:w="2563" w:type="dxa"/>
            <w:hideMark/>
          </w:tcPr>
          <w:p w14:paraId="472F769E" w14:textId="77777777" w:rsidR="00864EE1" w:rsidRPr="00BC243A" w:rsidRDefault="00864EE1" w:rsidP="00864EE1">
            <w:pPr>
              <w:rPr>
                <w:sz w:val="20"/>
              </w:rPr>
            </w:pPr>
            <w:r w:rsidRPr="00BC243A">
              <w:rPr>
                <w:sz w:val="20"/>
              </w:rPr>
              <w:t> </w:t>
            </w:r>
          </w:p>
        </w:tc>
      </w:tr>
      <w:tr w:rsidR="00864EE1" w:rsidRPr="00BC243A" w14:paraId="752CF768" w14:textId="77777777" w:rsidTr="00225687">
        <w:trPr>
          <w:trHeight w:val="1370"/>
        </w:trPr>
        <w:tc>
          <w:tcPr>
            <w:tcW w:w="704" w:type="dxa"/>
            <w:vMerge w:val="restart"/>
            <w:hideMark/>
          </w:tcPr>
          <w:p w14:paraId="5A4B37E7" w14:textId="77777777" w:rsidR="00864EE1" w:rsidRPr="00BC243A" w:rsidRDefault="00864EE1" w:rsidP="00864EE1">
            <w:pPr>
              <w:rPr>
                <w:sz w:val="20"/>
              </w:rPr>
            </w:pPr>
            <w:r w:rsidRPr="00BC243A">
              <w:rPr>
                <w:sz w:val="20"/>
              </w:rPr>
              <w:lastRenderedPageBreak/>
              <w:t> </w:t>
            </w:r>
            <w:r>
              <w:rPr>
                <w:sz w:val="20"/>
              </w:rPr>
              <w:t>15</w:t>
            </w:r>
          </w:p>
        </w:tc>
        <w:tc>
          <w:tcPr>
            <w:tcW w:w="2126" w:type="dxa"/>
            <w:vMerge w:val="restart"/>
            <w:hideMark/>
          </w:tcPr>
          <w:p w14:paraId="3BBB1AC4" w14:textId="77777777" w:rsidR="00864EE1" w:rsidRPr="00BC243A" w:rsidRDefault="00864EE1" w:rsidP="00864EE1">
            <w:pPr>
              <w:rPr>
                <w:sz w:val="20"/>
              </w:rPr>
            </w:pPr>
            <w:r w:rsidRPr="00255317">
              <w:rPr>
                <w:sz w:val="20"/>
              </w:rPr>
              <w:t>Klaviatūra</w:t>
            </w:r>
          </w:p>
          <w:p w14:paraId="12AC7935" w14:textId="13FEA61A" w:rsidR="00864EE1" w:rsidRPr="00BC243A" w:rsidRDefault="00864EE1" w:rsidP="00864EE1">
            <w:pPr>
              <w:rPr>
                <w:sz w:val="20"/>
              </w:rPr>
            </w:pPr>
            <w:r w:rsidRPr="00255317">
              <w:rPr>
                <w:sz w:val="20"/>
              </w:rPr>
              <w:t>Manipuliatorius</w:t>
            </w:r>
          </w:p>
        </w:tc>
        <w:tc>
          <w:tcPr>
            <w:tcW w:w="5234" w:type="dxa"/>
            <w:hideMark/>
          </w:tcPr>
          <w:p w14:paraId="7DB29A07" w14:textId="548B6EDF" w:rsidR="00864EE1" w:rsidRPr="00BC243A" w:rsidRDefault="00864EE1" w:rsidP="00864EE1">
            <w:pPr>
              <w:rPr>
                <w:sz w:val="20"/>
              </w:rPr>
            </w:pPr>
            <w:r w:rsidRPr="00255317">
              <w:rPr>
                <w:sz w:val="20"/>
              </w:rPr>
              <w:t xml:space="preserve">Kompiuteris turi turėti integruotą </w:t>
            </w:r>
            <w:r>
              <w:rPr>
                <w:sz w:val="20"/>
              </w:rPr>
              <w:t xml:space="preserve">su pašvietimu </w:t>
            </w:r>
            <w:r w:rsidRPr="00255317">
              <w:rPr>
                <w:sz w:val="20"/>
              </w:rPr>
              <w:t xml:space="preserve">pilno dydžio klaviatūrą, su atskira skaičių klaviatūra, kurios klavišų išdėstymas atitiktų Windows keyboard / US English layout išdėstymą. Atspari apliejimui. </w:t>
            </w:r>
          </w:p>
        </w:tc>
        <w:tc>
          <w:tcPr>
            <w:tcW w:w="2563" w:type="dxa"/>
            <w:vMerge w:val="restart"/>
            <w:hideMark/>
          </w:tcPr>
          <w:p w14:paraId="47CBEC17" w14:textId="77777777" w:rsidR="00864EE1" w:rsidRPr="00BC243A" w:rsidRDefault="00864EE1" w:rsidP="00864EE1">
            <w:pPr>
              <w:rPr>
                <w:sz w:val="20"/>
              </w:rPr>
            </w:pPr>
            <w:r w:rsidRPr="00BC243A">
              <w:rPr>
                <w:sz w:val="20"/>
              </w:rPr>
              <w:t> </w:t>
            </w:r>
          </w:p>
        </w:tc>
      </w:tr>
      <w:tr w:rsidR="00864EE1" w:rsidRPr="00BC243A" w14:paraId="5B2B58A8" w14:textId="77777777" w:rsidTr="00225687">
        <w:trPr>
          <w:trHeight w:val="369"/>
        </w:trPr>
        <w:tc>
          <w:tcPr>
            <w:tcW w:w="704" w:type="dxa"/>
            <w:vMerge/>
          </w:tcPr>
          <w:p w14:paraId="591C54CE" w14:textId="77777777" w:rsidR="00864EE1" w:rsidRPr="00BC243A" w:rsidRDefault="00864EE1" w:rsidP="00864EE1">
            <w:pPr>
              <w:rPr>
                <w:sz w:val="20"/>
              </w:rPr>
            </w:pPr>
          </w:p>
        </w:tc>
        <w:tc>
          <w:tcPr>
            <w:tcW w:w="2126" w:type="dxa"/>
            <w:vMerge/>
          </w:tcPr>
          <w:p w14:paraId="2EEE3EC6" w14:textId="77777777" w:rsidR="00864EE1" w:rsidRPr="00BC243A" w:rsidRDefault="00864EE1" w:rsidP="00864EE1">
            <w:pPr>
              <w:rPr>
                <w:sz w:val="20"/>
              </w:rPr>
            </w:pPr>
          </w:p>
        </w:tc>
        <w:tc>
          <w:tcPr>
            <w:tcW w:w="5234" w:type="dxa"/>
          </w:tcPr>
          <w:p w14:paraId="04EB06E7" w14:textId="731DAAB9" w:rsidR="00864EE1" w:rsidRPr="00BC243A" w:rsidRDefault="00864EE1" w:rsidP="00864EE1">
            <w:pPr>
              <w:rPr>
                <w:sz w:val="20"/>
              </w:rPr>
            </w:pPr>
            <w:r w:rsidRPr="00F33DD4">
              <w:rPr>
                <w:sz w:val="20"/>
              </w:rPr>
              <w:t>Sensorinis (touchpad).</w:t>
            </w:r>
          </w:p>
        </w:tc>
        <w:tc>
          <w:tcPr>
            <w:tcW w:w="2563" w:type="dxa"/>
            <w:vMerge/>
          </w:tcPr>
          <w:p w14:paraId="47747EA5" w14:textId="77777777" w:rsidR="00864EE1" w:rsidRPr="00BC243A" w:rsidRDefault="00864EE1" w:rsidP="00864EE1">
            <w:pPr>
              <w:rPr>
                <w:sz w:val="20"/>
              </w:rPr>
            </w:pPr>
          </w:p>
        </w:tc>
      </w:tr>
      <w:tr w:rsidR="00864EE1" w:rsidRPr="00BC243A" w14:paraId="2A5F0791" w14:textId="77777777" w:rsidTr="00225687">
        <w:trPr>
          <w:trHeight w:val="315"/>
        </w:trPr>
        <w:tc>
          <w:tcPr>
            <w:tcW w:w="704" w:type="dxa"/>
          </w:tcPr>
          <w:p w14:paraId="28F50145" w14:textId="77777777" w:rsidR="00864EE1" w:rsidRPr="00BC243A" w:rsidRDefault="00864EE1" w:rsidP="00864EE1">
            <w:pPr>
              <w:rPr>
                <w:sz w:val="20"/>
              </w:rPr>
            </w:pPr>
            <w:r>
              <w:rPr>
                <w:sz w:val="20"/>
              </w:rPr>
              <w:t>16</w:t>
            </w:r>
          </w:p>
        </w:tc>
        <w:tc>
          <w:tcPr>
            <w:tcW w:w="2126" w:type="dxa"/>
          </w:tcPr>
          <w:p w14:paraId="5A3E7E8B" w14:textId="2377D97A" w:rsidR="00864EE1" w:rsidRPr="00BC243A" w:rsidRDefault="00864EE1" w:rsidP="00864EE1">
            <w:pPr>
              <w:rPr>
                <w:sz w:val="20"/>
              </w:rPr>
            </w:pPr>
            <w:r w:rsidRPr="00255317">
              <w:rPr>
                <w:sz w:val="20"/>
              </w:rPr>
              <w:t>Integruoti prievadai</w:t>
            </w:r>
          </w:p>
        </w:tc>
        <w:tc>
          <w:tcPr>
            <w:tcW w:w="5234" w:type="dxa"/>
          </w:tcPr>
          <w:p w14:paraId="4C94F5E8" w14:textId="77777777" w:rsidR="00864EE1" w:rsidRPr="00E116E8" w:rsidRDefault="00864EE1" w:rsidP="00864EE1">
            <w:pPr>
              <w:rPr>
                <w:sz w:val="20"/>
              </w:rPr>
            </w:pPr>
            <w:r w:rsidRPr="00255317">
              <w:rPr>
                <w:sz w:val="20"/>
              </w:rPr>
              <w:t xml:space="preserve">Į </w:t>
            </w:r>
            <w:r w:rsidRPr="00E116E8">
              <w:rPr>
                <w:sz w:val="20"/>
              </w:rPr>
              <w:t>kompiuterio korpusą turi būti integruota ne mažiau kaip: 2 vnt. USB 3.2 (Type-A jungtis), 2 vnt. USB-C Thunderbolt</w:t>
            </w:r>
            <w:r>
              <w:rPr>
                <w:sz w:val="20"/>
              </w:rPr>
              <w:t xml:space="preserve"> 5</w:t>
            </w:r>
            <w:r w:rsidRPr="00E116E8">
              <w:rPr>
                <w:sz w:val="20"/>
              </w:rPr>
              <w:t xml:space="preserve"> (kompiuterio krovimas</w:t>
            </w:r>
            <w:r>
              <w:rPr>
                <w:sz w:val="20"/>
              </w:rPr>
              <w:t xml:space="preserve"> PD 3.1</w:t>
            </w:r>
            <w:r w:rsidRPr="00E116E8">
              <w:rPr>
                <w:sz w:val="20"/>
              </w:rPr>
              <w:t>, vaizdo perdavimas</w:t>
            </w:r>
            <w:r>
              <w:rPr>
                <w:sz w:val="20"/>
              </w:rPr>
              <w:t xml:space="preserve"> DP 2.1</w:t>
            </w:r>
            <w:r w:rsidRPr="00E116E8">
              <w:rPr>
                <w:sz w:val="20"/>
              </w:rPr>
              <w:t>),</w:t>
            </w:r>
            <w:r>
              <w:rPr>
                <w:sz w:val="20"/>
              </w:rPr>
              <w:t xml:space="preserve"> 1</w:t>
            </w:r>
            <w:r w:rsidRPr="00E116E8">
              <w:rPr>
                <w:sz w:val="20"/>
              </w:rPr>
              <w:t xml:space="preserve"> vnt. USB-C Thunderbolt</w:t>
            </w:r>
            <w:r>
              <w:rPr>
                <w:sz w:val="20"/>
              </w:rPr>
              <w:t xml:space="preserve"> 4</w:t>
            </w:r>
            <w:r w:rsidRPr="00E116E8">
              <w:rPr>
                <w:sz w:val="20"/>
              </w:rPr>
              <w:t xml:space="preserve"> (kompiuterio krovimas</w:t>
            </w:r>
            <w:r>
              <w:rPr>
                <w:sz w:val="20"/>
              </w:rPr>
              <w:t xml:space="preserve"> PD 3.1</w:t>
            </w:r>
            <w:r w:rsidRPr="00E116E8">
              <w:rPr>
                <w:sz w:val="20"/>
              </w:rPr>
              <w:t>, vaizdo perdavimas</w:t>
            </w:r>
            <w:r>
              <w:rPr>
                <w:sz w:val="20"/>
              </w:rPr>
              <w:t xml:space="preserve"> DP 2.1</w:t>
            </w:r>
            <w:r w:rsidRPr="00E116E8">
              <w:rPr>
                <w:sz w:val="20"/>
              </w:rPr>
              <w:t xml:space="preserve">), 1 vnt. ausinių „line-out“ ir mikrofono jungtis. </w:t>
            </w:r>
          </w:p>
          <w:p w14:paraId="2A898977" w14:textId="09AAA5CB" w:rsidR="00864EE1" w:rsidRPr="00D03A3C" w:rsidRDefault="00864EE1" w:rsidP="00864EE1">
            <w:pPr>
              <w:rPr>
                <w:sz w:val="20"/>
              </w:rPr>
            </w:pPr>
            <w:r w:rsidRPr="00E116E8">
              <w:rPr>
                <w:sz w:val="20"/>
              </w:rPr>
              <w:t>Visos nurodytos jungtys ir prievadai turi būti išvesti į kompiuterio korpuso išorinę dalį.</w:t>
            </w:r>
          </w:p>
        </w:tc>
        <w:tc>
          <w:tcPr>
            <w:tcW w:w="2563" w:type="dxa"/>
          </w:tcPr>
          <w:p w14:paraId="796B7471" w14:textId="77777777" w:rsidR="00864EE1" w:rsidRPr="00BC243A" w:rsidRDefault="00864EE1" w:rsidP="00864EE1">
            <w:pPr>
              <w:rPr>
                <w:sz w:val="20"/>
              </w:rPr>
            </w:pPr>
          </w:p>
        </w:tc>
      </w:tr>
      <w:tr w:rsidR="00864EE1" w:rsidRPr="00BC243A" w14:paraId="71B530E3" w14:textId="77777777" w:rsidTr="00225687">
        <w:trPr>
          <w:trHeight w:val="315"/>
        </w:trPr>
        <w:tc>
          <w:tcPr>
            <w:tcW w:w="704" w:type="dxa"/>
            <w:hideMark/>
          </w:tcPr>
          <w:p w14:paraId="1AB20A8A" w14:textId="77777777" w:rsidR="00864EE1" w:rsidRPr="00BC243A" w:rsidRDefault="00864EE1" w:rsidP="00864EE1">
            <w:pPr>
              <w:rPr>
                <w:sz w:val="20"/>
                <w:lang w:val="en-US"/>
              </w:rPr>
            </w:pPr>
            <w:r w:rsidRPr="00BC243A">
              <w:rPr>
                <w:sz w:val="20"/>
              </w:rPr>
              <w:t> </w:t>
            </w:r>
            <w:r>
              <w:rPr>
                <w:sz w:val="20"/>
              </w:rPr>
              <w:t>17</w:t>
            </w:r>
          </w:p>
        </w:tc>
        <w:tc>
          <w:tcPr>
            <w:tcW w:w="2126" w:type="dxa"/>
            <w:hideMark/>
          </w:tcPr>
          <w:p w14:paraId="3B4B00D6" w14:textId="77777777" w:rsidR="00864EE1" w:rsidRPr="00BC243A" w:rsidRDefault="00864EE1" w:rsidP="00864EE1">
            <w:pPr>
              <w:rPr>
                <w:sz w:val="20"/>
              </w:rPr>
            </w:pPr>
            <w:r w:rsidRPr="00E91F5C">
              <w:rPr>
                <w:sz w:val="20"/>
              </w:rPr>
              <w:t>Maitinimo tinklo adapteris</w:t>
            </w:r>
          </w:p>
        </w:tc>
        <w:tc>
          <w:tcPr>
            <w:tcW w:w="5234" w:type="dxa"/>
            <w:hideMark/>
          </w:tcPr>
          <w:p w14:paraId="69029624" w14:textId="0DE12F7C" w:rsidR="00864EE1" w:rsidRPr="00BC243A" w:rsidRDefault="00864EE1" w:rsidP="00864EE1">
            <w:pPr>
              <w:rPr>
                <w:sz w:val="20"/>
              </w:rPr>
            </w:pPr>
            <w:r w:rsidRPr="00255317">
              <w:rPr>
                <w:sz w:val="20"/>
              </w:rPr>
              <w:t>Šio reikalavimo įvykdymui negalima naudoti tarpinių įrenginių ar adapterių (dirbtinai padidinti nesamų jungčių, prievadų skaičių).</w:t>
            </w:r>
          </w:p>
        </w:tc>
        <w:tc>
          <w:tcPr>
            <w:tcW w:w="2563" w:type="dxa"/>
            <w:hideMark/>
          </w:tcPr>
          <w:p w14:paraId="2346E468" w14:textId="77777777" w:rsidR="00864EE1" w:rsidRPr="00BC243A" w:rsidRDefault="00864EE1" w:rsidP="00864EE1">
            <w:pPr>
              <w:rPr>
                <w:sz w:val="20"/>
              </w:rPr>
            </w:pPr>
            <w:r w:rsidRPr="00BC243A">
              <w:rPr>
                <w:sz w:val="20"/>
              </w:rPr>
              <w:t> </w:t>
            </w:r>
          </w:p>
        </w:tc>
      </w:tr>
      <w:tr w:rsidR="00864EE1" w:rsidRPr="00BC243A" w14:paraId="16DDEBAD" w14:textId="77777777" w:rsidTr="006103EA">
        <w:trPr>
          <w:trHeight w:val="645"/>
        </w:trPr>
        <w:tc>
          <w:tcPr>
            <w:tcW w:w="704" w:type="dxa"/>
            <w:hideMark/>
          </w:tcPr>
          <w:p w14:paraId="4F215CC4" w14:textId="77777777" w:rsidR="00864EE1" w:rsidRPr="00BC243A" w:rsidRDefault="00864EE1" w:rsidP="00864EE1">
            <w:pPr>
              <w:rPr>
                <w:sz w:val="20"/>
              </w:rPr>
            </w:pPr>
            <w:r w:rsidRPr="00BC243A">
              <w:rPr>
                <w:sz w:val="20"/>
              </w:rPr>
              <w:t> </w:t>
            </w:r>
            <w:r>
              <w:rPr>
                <w:sz w:val="20"/>
              </w:rPr>
              <w:t>18</w:t>
            </w:r>
          </w:p>
        </w:tc>
        <w:tc>
          <w:tcPr>
            <w:tcW w:w="2126" w:type="dxa"/>
            <w:hideMark/>
          </w:tcPr>
          <w:p w14:paraId="4DF09F0C" w14:textId="53F64F96" w:rsidR="00864EE1" w:rsidRPr="00BC243A" w:rsidRDefault="00864EE1" w:rsidP="00864EE1">
            <w:pPr>
              <w:rPr>
                <w:sz w:val="20"/>
              </w:rPr>
            </w:pPr>
            <w:r w:rsidRPr="00E91F5C">
              <w:rPr>
                <w:sz w:val="20"/>
              </w:rPr>
              <w:t>Lustinių kortelių skaitytuvas</w:t>
            </w:r>
          </w:p>
        </w:tc>
        <w:tc>
          <w:tcPr>
            <w:tcW w:w="5234" w:type="dxa"/>
            <w:hideMark/>
          </w:tcPr>
          <w:p w14:paraId="6108FC98" w14:textId="6EB0306C" w:rsidR="00864EE1" w:rsidRPr="00BC243A" w:rsidRDefault="00864EE1" w:rsidP="00864EE1">
            <w:pPr>
              <w:rPr>
                <w:sz w:val="20"/>
              </w:rPr>
            </w:pPr>
            <w:r w:rsidRPr="00E91F5C">
              <w:rPr>
                <w:sz w:val="20"/>
              </w:rPr>
              <w:t>Integruotas SmartCard tipo kortelių skaitytuvas.</w:t>
            </w:r>
          </w:p>
        </w:tc>
        <w:tc>
          <w:tcPr>
            <w:tcW w:w="2563" w:type="dxa"/>
            <w:hideMark/>
          </w:tcPr>
          <w:p w14:paraId="30CF2C29" w14:textId="77777777" w:rsidR="00864EE1" w:rsidRPr="00BC243A" w:rsidRDefault="00864EE1" w:rsidP="00864EE1">
            <w:pPr>
              <w:rPr>
                <w:sz w:val="20"/>
              </w:rPr>
            </w:pPr>
            <w:r w:rsidRPr="00BC243A">
              <w:rPr>
                <w:sz w:val="20"/>
              </w:rPr>
              <w:t> </w:t>
            </w:r>
          </w:p>
        </w:tc>
      </w:tr>
      <w:tr w:rsidR="00864EE1" w:rsidRPr="00BC243A" w14:paraId="5C7C9CDB" w14:textId="77777777" w:rsidTr="00225687">
        <w:trPr>
          <w:trHeight w:val="315"/>
        </w:trPr>
        <w:tc>
          <w:tcPr>
            <w:tcW w:w="704" w:type="dxa"/>
            <w:hideMark/>
          </w:tcPr>
          <w:p w14:paraId="5AA709F6" w14:textId="77777777" w:rsidR="00864EE1" w:rsidRPr="00BC243A" w:rsidRDefault="00864EE1" w:rsidP="00864EE1">
            <w:pPr>
              <w:rPr>
                <w:sz w:val="20"/>
              </w:rPr>
            </w:pPr>
            <w:r>
              <w:rPr>
                <w:sz w:val="20"/>
              </w:rPr>
              <w:t>19</w:t>
            </w:r>
          </w:p>
        </w:tc>
        <w:tc>
          <w:tcPr>
            <w:tcW w:w="2126" w:type="dxa"/>
            <w:hideMark/>
          </w:tcPr>
          <w:p w14:paraId="55361275" w14:textId="147A68D1" w:rsidR="00864EE1" w:rsidRPr="00BC243A" w:rsidRDefault="00864EE1" w:rsidP="00864EE1">
            <w:pPr>
              <w:rPr>
                <w:sz w:val="20"/>
              </w:rPr>
            </w:pPr>
            <w:r>
              <w:rPr>
                <w:sz w:val="20"/>
              </w:rPr>
              <w:t>Atminties kortelių skaitytuvas</w:t>
            </w:r>
          </w:p>
        </w:tc>
        <w:tc>
          <w:tcPr>
            <w:tcW w:w="5234" w:type="dxa"/>
            <w:hideMark/>
          </w:tcPr>
          <w:p w14:paraId="166F0885" w14:textId="115390B5" w:rsidR="00864EE1" w:rsidRPr="00BC243A" w:rsidRDefault="00864EE1" w:rsidP="00864EE1">
            <w:pPr>
              <w:rPr>
                <w:sz w:val="20"/>
              </w:rPr>
            </w:pPr>
            <w:r w:rsidRPr="003532C0">
              <w:rPr>
                <w:sz w:val="20"/>
              </w:rPr>
              <w:t>Vidinis, ne blogiau kaip SD.</w:t>
            </w:r>
          </w:p>
        </w:tc>
        <w:tc>
          <w:tcPr>
            <w:tcW w:w="2563" w:type="dxa"/>
            <w:hideMark/>
          </w:tcPr>
          <w:p w14:paraId="3CA68D04" w14:textId="77777777" w:rsidR="00864EE1" w:rsidRPr="00BC243A" w:rsidRDefault="00864EE1" w:rsidP="00864EE1">
            <w:pPr>
              <w:rPr>
                <w:sz w:val="20"/>
              </w:rPr>
            </w:pPr>
            <w:r w:rsidRPr="00BC243A">
              <w:rPr>
                <w:sz w:val="20"/>
              </w:rPr>
              <w:t> </w:t>
            </w:r>
          </w:p>
        </w:tc>
      </w:tr>
      <w:tr w:rsidR="00864EE1" w:rsidRPr="00BC243A" w14:paraId="6EFEB3B5" w14:textId="77777777" w:rsidTr="00225687">
        <w:trPr>
          <w:trHeight w:val="315"/>
        </w:trPr>
        <w:tc>
          <w:tcPr>
            <w:tcW w:w="704" w:type="dxa"/>
            <w:hideMark/>
          </w:tcPr>
          <w:p w14:paraId="339A658F" w14:textId="77777777" w:rsidR="00864EE1" w:rsidRPr="00BC243A" w:rsidRDefault="00864EE1" w:rsidP="00864EE1">
            <w:pPr>
              <w:rPr>
                <w:sz w:val="20"/>
              </w:rPr>
            </w:pPr>
            <w:r>
              <w:rPr>
                <w:sz w:val="20"/>
              </w:rPr>
              <w:t>20</w:t>
            </w:r>
          </w:p>
        </w:tc>
        <w:tc>
          <w:tcPr>
            <w:tcW w:w="2126" w:type="dxa"/>
            <w:hideMark/>
          </w:tcPr>
          <w:p w14:paraId="4536FD49" w14:textId="2151F780" w:rsidR="00864EE1" w:rsidRPr="00BC243A" w:rsidRDefault="00864EE1" w:rsidP="00864EE1">
            <w:pPr>
              <w:rPr>
                <w:sz w:val="20"/>
              </w:rPr>
            </w:pPr>
            <w:r w:rsidRPr="00255317">
              <w:rPr>
                <w:sz w:val="20"/>
              </w:rPr>
              <w:t>Maitinimo tinklo adapteris</w:t>
            </w:r>
          </w:p>
        </w:tc>
        <w:tc>
          <w:tcPr>
            <w:tcW w:w="5234" w:type="dxa"/>
            <w:hideMark/>
          </w:tcPr>
          <w:p w14:paraId="285E636C" w14:textId="77777777" w:rsidR="00864EE1" w:rsidRPr="00DD3FE1" w:rsidRDefault="00864EE1" w:rsidP="00864EE1">
            <w:pPr>
              <w:rPr>
                <w:sz w:val="20"/>
              </w:rPr>
            </w:pPr>
            <w:r w:rsidRPr="00DD3FE1">
              <w:rPr>
                <w:sz w:val="20"/>
              </w:rPr>
              <w:t>Turi būti pateikiamas</w:t>
            </w:r>
            <w:r>
              <w:rPr>
                <w:sz w:val="20"/>
              </w:rPr>
              <w:t xml:space="preserve"> USB-C tipo</w:t>
            </w:r>
            <w:r w:rsidRPr="00DD3FE1">
              <w:rPr>
                <w:sz w:val="20"/>
              </w:rPr>
              <w:t xml:space="preserve"> to pačio gamintojo kaip ir kompiuteris maitinimo šaltinis arba markiruota gamintojo ženklu.</w:t>
            </w:r>
          </w:p>
          <w:p w14:paraId="699FA74B" w14:textId="4818F8BB" w:rsidR="00864EE1" w:rsidRPr="00BC243A" w:rsidRDefault="00864EE1" w:rsidP="00864EE1">
            <w:pPr>
              <w:rPr>
                <w:sz w:val="20"/>
              </w:rPr>
            </w:pPr>
            <w:r w:rsidRPr="00DD3FE1">
              <w:rPr>
                <w:sz w:val="20"/>
              </w:rPr>
              <w:t>Turi palaikyti greitą baterijos įkrovimą ne blogiau kaip nuo 0% iki 80% per 1 val.</w:t>
            </w:r>
          </w:p>
        </w:tc>
        <w:tc>
          <w:tcPr>
            <w:tcW w:w="2563" w:type="dxa"/>
            <w:hideMark/>
          </w:tcPr>
          <w:p w14:paraId="2CE1D6EB" w14:textId="77777777" w:rsidR="00864EE1" w:rsidRPr="00BC243A" w:rsidRDefault="00864EE1" w:rsidP="00864EE1">
            <w:pPr>
              <w:rPr>
                <w:sz w:val="20"/>
              </w:rPr>
            </w:pPr>
            <w:r w:rsidRPr="00BC243A">
              <w:rPr>
                <w:sz w:val="20"/>
              </w:rPr>
              <w:t> </w:t>
            </w:r>
          </w:p>
        </w:tc>
      </w:tr>
      <w:tr w:rsidR="00864EE1" w:rsidRPr="00BC243A" w14:paraId="04D3D78A" w14:textId="77777777" w:rsidTr="00225687">
        <w:trPr>
          <w:trHeight w:val="315"/>
        </w:trPr>
        <w:tc>
          <w:tcPr>
            <w:tcW w:w="704" w:type="dxa"/>
          </w:tcPr>
          <w:p w14:paraId="3C412BC1" w14:textId="77777777" w:rsidR="00864EE1" w:rsidRPr="00BC243A" w:rsidRDefault="00864EE1" w:rsidP="00864EE1">
            <w:pPr>
              <w:rPr>
                <w:sz w:val="20"/>
              </w:rPr>
            </w:pPr>
            <w:r>
              <w:rPr>
                <w:sz w:val="20"/>
              </w:rPr>
              <w:t>21</w:t>
            </w:r>
          </w:p>
        </w:tc>
        <w:tc>
          <w:tcPr>
            <w:tcW w:w="2126" w:type="dxa"/>
          </w:tcPr>
          <w:p w14:paraId="2B384E7A" w14:textId="1CBC1982" w:rsidR="00864EE1" w:rsidRPr="00BC243A" w:rsidRDefault="00864EE1" w:rsidP="00864EE1">
            <w:pPr>
              <w:rPr>
                <w:sz w:val="20"/>
              </w:rPr>
            </w:pPr>
            <w:r w:rsidRPr="00255317">
              <w:rPr>
                <w:sz w:val="20"/>
              </w:rPr>
              <w:t>Baterija</w:t>
            </w:r>
          </w:p>
        </w:tc>
        <w:tc>
          <w:tcPr>
            <w:tcW w:w="5234" w:type="dxa"/>
          </w:tcPr>
          <w:p w14:paraId="2A275D1D" w14:textId="56129C8C" w:rsidR="00864EE1" w:rsidRPr="00BC243A" w:rsidRDefault="00864EE1" w:rsidP="00864EE1">
            <w:pPr>
              <w:rPr>
                <w:sz w:val="20"/>
              </w:rPr>
            </w:pPr>
            <w:r w:rsidRPr="001A4EE3">
              <w:rPr>
                <w:sz w:val="20"/>
              </w:rPr>
              <w:t xml:space="preserve">Bendra baterijos talpa ne mažesnė kaip </w:t>
            </w:r>
            <w:r>
              <w:rPr>
                <w:sz w:val="20"/>
              </w:rPr>
              <w:t>99</w:t>
            </w:r>
            <w:r w:rsidRPr="001A4EE3">
              <w:rPr>
                <w:sz w:val="20"/>
              </w:rPr>
              <w:t>Wh</w:t>
            </w:r>
            <w:r>
              <w:rPr>
                <w:sz w:val="20"/>
              </w:rPr>
              <w:t>.</w:t>
            </w:r>
          </w:p>
        </w:tc>
        <w:tc>
          <w:tcPr>
            <w:tcW w:w="2563" w:type="dxa"/>
          </w:tcPr>
          <w:p w14:paraId="432BDD41" w14:textId="77777777" w:rsidR="00864EE1" w:rsidRPr="00BC243A" w:rsidRDefault="00864EE1" w:rsidP="00864EE1">
            <w:pPr>
              <w:rPr>
                <w:sz w:val="20"/>
              </w:rPr>
            </w:pPr>
          </w:p>
        </w:tc>
      </w:tr>
      <w:tr w:rsidR="00864EE1" w:rsidRPr="00BC243A" w14:paraId="49A6D687" w14:textId="77777777" w:rsidTr="00225687">
        <w:trPr>
          <w:trHeight w:val="127"/>
        </w:trPr>
        <w:tc>
          <w:tcPr>
            <w:tcW w:w="704" w:type="dxa"/>
            <w:hideMark/>
          </w:tcPr>
          <w:p w14:paraId="4E008334" w14:textId="77777777" w:rsidR="00864EE1" w:rsidRPr="00BC243A" w:rsidRDefault="00864EE1" w:rsidP="00864EE1">
            <w:pPr>
              <w:rPr>
                <w:sz w:val="20"/>
              </w:rPr>
            </w:pPr>
            <w:r>
              <w:rPr>
                <w:sz w:val="20"/>
              </w:rPr>
              <w:t>22</w:t>
            </w:r>
          </w:p>
        </w:tc>
        <w:tc>
          <w:tcPr>
            <w:tcW w:w="2126" w:type="dxa"/>
            <w:hideMark/>
          </w:tcPr>
          <w:p w14:paraId="04B632F8" w14:textId="357DB8FD" w:rsidR="00864EE1" w:rsidRPr="00BC243A" w:rsidRDefault="00864EE1" w:rsidP="00864EE1">
            <w:pPr>
              <w:rPr>
                <w:sz w:val="20"/>
              </w:rPr>
            </w:pPr>
            <w:r w:rsidRPr="00255317">
              <w:rPr>
                <w:sz w:val="20"/>
              </w:rPr>
              <w:t>Saugumas</w:t>
            </w:r>
          </w:p>
        </w:tc>
        <w:tc>
          <w:tcPr>
            <w:tcW w:w="5234" w:type="dxa"/>
            <w:hideMark/>
          </w:tcPr>
          <w:p w14:paraId="5CCDF5BC" w14:textId="1C427BA2" w:rsidR="00864EE1" w:rsidRPr="00BC243A" w:rsidRDefault="00864EE1" w:rsidP="00864EE1">
            <w:pPr>
              <w:rPr>
                <w:sz w:val="20"/>
              </w:rPr>
            </w:pPr>
            <w:r w:rsidRPr="00255317">
              <w:rPr>
                <w:sz w:val="20"/>
              </w:rPr>
              <w:t>Integruotas pirštų atspaudų skaitytuvas.</w:t>
            </w:r>
          </w:p>
        </w:tc>
        <w:tc>
          <w:tcPr>
            <w:tcW w:w="2563" w:type="dxa"/>
            <w:hideMark/>
          </w:tcPr>
          <w:p w14:paraId="64591C7D" w14:textId="77777777" w:rsidR="00864EE1" w:rsidRPr="00BC243A" w:rsidRDefault="00864EE1" w:rsidP="00864EE1">
            <w:pPr>
              <w:rPr>
                <w:sz w:val="20"/>
              </w:rPr>
            </w:pPr>
            <w:r w:rsidRPr="00BC243A">
              <w:rPr>
                <w:sz w:val="20"/>
              </w:rPr>
              <w:t> </w:t>
            </w:r>
          </w:p>
        </w:tc>
      </w:tr>
      <w:tr w:rsidR="00864EE1" w:rsidRPr="00BC243A" w14:paraId="4B67F34E" w14:textId="77777777" w:rsidTr="00225687">
        <w:trPr>
          <w:trHeight w:val="315"/>
        </w:trPr>
        <w:tc>
          <w:tcPr>
            <w:tcW w:w="704" w:type="dxa"/>
            <w:hideMark/>
          </w:tcPr>
          <w:p w14:paraId="2080E132" w14:textId="77777777" w:rsidR="00864EE1" w:rsidRPr="00BC243A" w:rsidRDefault="00864EE1" w:rsidP="00864EE1">
            <w:pPr>
              <w:rPr>
                <w:sz w:val="20"/>
              </w:rPr>
            </w:pPr>
            <w:r>
              <w:rPr>
                <w:sz w:val="20"/>
              </w:rPr>
              <w:t>23</w:t>
            </w:r>
          </w:p>
        </w:tc>
        <w:tc>
          <w:tcPr>
            <w:tcW w:w="2126" w:type="dxa"/>
            <w:hideMark/>
          </w:tcPr>
          <w:p w14:paraId="0B4C0113" w14:textId="0220E51A" w:rsidR="00864EE1" w:rsidRPr="00BC243A" w:rsidRDefault="00864EE1" w:rsidP="00864EE1">
            <w:pPr>
              <w:rPr>
                <w:sz w:val="20"/>
              </w:rPr>
            </w:pPr>
            <w:r w:rsidRPr="00255317">
              <w:rPr>
                <w:sz w:val="20"/>
              </w:rPr>
              <w:t>Mechaninės saugos priemonės</w:t>
            </w:r>
          </w:p>
        </w:tc>
        <w:tc>
          <w:tcPr>
            <w:tcW w:w="5234" w:type="dxa"/>
            <w:hideMark/>
          </w:tcPr>
          <w:p w14:paraId="7BA7C0BD" w14:textId="34E0491A" w:rsidR="00864EE1" w:rsidRPr="00BC243A" w:rsidRDefault="00864EE1" w:rsidP="00864EE1">
            <w:pPr>
              <w:rPr>
                <w:sz w:val="20"/>
              </w:rPr>
            </w:pPr>
            <w:r w:rsidRPr="00255317">
              <w:rPr>
                <w:sz w:val="20"/>
              </w:rPr>
              <w:t xml:space="preserve">Galimybė prirakinti Kensington Lock </w:t>
            </w:r>
            <w:r>
              <w:rPr>
                <w:sz w:val="20"/>
              </w:rPr>
              <w:t xml:space="preserve">arba lygiaverčiu </w:t>
            </w:r>
            <w:r w:rsidRPr="00255317">
              <w:rPr>
                <w:sz w:val="20"/>
              </w:rPr>
              <w:t>lynu</w:t>
            </w:r>
            <w:r>
              <w:rPr>
                <w:sz w:val="20"/>
              </w:rPr>
              <w:t>.</w:t>
            </w:r>
          </w:p>
        </w:tc>
        <w:tc>
          <w:tcPr>
            <w:tcW w:w="2563" w:type="dxa"/>
            <w:hideMark/>
          </w:tcPr>
          <w:p w14:paraId="6D9A16C2" w14:textId="77777777" w:rsidR="00864EE1" w:rsidRPr="00BC243A" w:rsidRDefault="00864EE1" w:rsidP="00864EE1">
            <w:pPr>
              <w:rPr>
                <w:sz w:val="20"/>
              </w:rPr>
            </w:pPr>
            <w:r w:rsidRPr="00BC243A">
              <w:rPr>
                <w:sz w:val="20"/>
              </w:rPr>
              <w:t> </w:t>
            </w:r>
          </w:p>
        </w:tc>
      </w:tr>
      <w:tr w:rsidR="00864EE1" w:rsidRPr="00BC243A" w14:paraId="23CE65EB" w14:textId="77777777" w:rsidTr="00225687">
        <w:trPr>
          <w:trHeight w:val="315"/>
        </w:trPr>
        <w:tc>
          <w:tcPr>
            <w:tcW w:w="704" w:type="dxa"/>
          </w:tcPr>
          <w:p w14:paraId="6DEDE7A7" w14:textId="77777777" w:rsidR="00864EE1" w:rsidRPr="00BC243A" w:rsidRDefault="00864EE1" w:rsidP="00864EE1">
            <w:pPr>
              <w:rPr>
                <w:sz w:val="20"/>
              </w:rPr>
            </w:pPr>
            <w:r>
              <w:rPr>
                <w:sz w:val="20"/>
              </w:rPr>
              <w:t>24</w:t>
            </w:r>
          </w:p>
        </w:tc>
        <w:tc>
          <w:tcPr>
            <w:tcW w:w="2126" w:type="dxa"/>
          </w:tcPr>
          <w:p w14:paraId="5ADCD638" w14:textId="7C3AE50F" w:rsidR="00864EE1" w:rsidRPr="00C939DB" w:rsidRDefault="00864EE1" w:rsidP="00864EE1">
            <w:pPr>
              <w:rPr>
                <w:sz w:val="20"/>
              </w:rPr>
            </w:pPr>
            <w:r w:rsidRPr="00255317">
              <w:rPr>
                <w:sz w:val="20"/>
              </w:rPr>
              <w:t>Duomenų apsaugos lustas</w:t>
            </w:r>
          </w:p>
        </w:tc>
        <w:tc>
          <w:tcPr>
            <w:tcW w:w="5234" w:type="dxa"/>
          </w:tcPr>
          <w:p w14:paraId="6513198D" w14:textId="154F91DC" w:rsidR="00864EE1" w:rsidRPr="00BC243A" w:rsidRDefault="00864EE1" w:rsidP="00864EE1">
            <w:pPr>
              <w:rPr>
                <w:sz w:val="20"/>
              </w:rPr>
            </w:pPr>
            <w:r w:rsidRPr="00ED15E0">
              <w:rPr>
                <w:sz w:val="20"/>
              </w:rPr>
              <w:t>Kompiuteris turi turėti integruotą saugumo TPM modulį ne prasčiau nei v2.0 (angl. Trusted Platform Module) arba lygiavertį.</w:t>
            </w:r>
          </w:p>
        </w:tc>
        <w:tc>
          <w:tcPr>
            <w:tcW w:w="2563" w:type="dxa"/>
          </w:tcPr>
          <w:p w14:paraId="28C8360D" w14:textId="77777777" w:rsidR="00864EE1" w:rsidRPr="00BC243A" w:rsidRDefault="00864EE1" w:rsidP="00864EE1">
            <w:pPr>
              <w:rPr>
                <w:sz w:val="20"/>
              </w:rPr>
            </w:pPr>
          </w:p>
        </w:tc>
      </w:tr>
      <w:tr w:rsidR="00864EE1" w:rsidRPr="00BC243A" w14:paraId="0ED7E7DD" w14:textId="77777777" w:rsidTr="00225687">
        <w:trPr>
          <w:trHeight w:val="392"/>
        </w:trPr>
        <w:tc>
          <w:tcPr>
            <w:tcW w:w="704" w:type="dxa"/>
            <w:hideMark/>
          </w:tcPr>
          <w:p w14:paraId="4028B001" w14:textId="77777777" w:rsidR="00864EE1" w:rsidRPr="00BC243A" w:rsidRDefault="00864EE1" w:rsidP="00864EE1">
            <w:pPr>
              <w:rPr>
                <w:sz w:val="20"/>
              </w:rPr>
            </w:pPr>
            <w:r>
              <w:rPr>
                <w:sz w:val="20"/>
              </w:rPr>
              <w:t>25</w:t>
            </w:r>
          </w:p>
        </w:tc>
        <w:tc>
          <w:tcPr>
            <w:tcW w:w="2126" w:type="dxa"/>
            <w:hideMark/>
          </w:tcPr>
          <w:p w14:paraId="73F4E2B6" w14:textId="6DCB6DFF" w:rsidR="00864EE1" w:rsidRPr="00BC243A" w:rsidRDefault="00864EE1" w:rsidP="00864EE1">
            <w:pPr>
              <w:rPr>
                <w:sz w:val="20"/>
              </w:rPr>
            </w:pPr>
            <w:r w:rsidRPr="005A37B2">
              <w:rPr>
                <w:sz w:val="20"/>
              </w:rPr>
              <w:t>Slaptažodžiai</w:t>
            </w:r>
          </w:p>
        </w:tc>
        <w:tc>
          <w:tcPr>
            <w:tcW w:w="5234" w:type="dxa"/>
            <w:hideMark/>
          </w:tcPr>
          <w:p w14:paraId="14AA63D8" w14:textId="4B009F41" w:rsidR="00864EE1" w:rsidRPr="00BC243A" w:rsidRDefault="00864EE1" w:rsidP="00864EE1">
            <w:pPr>
              <w:rPr>
                <w:sz w:val="20"/>
              </w:rPr>
            </w:pPr>
            <w:r w:rsidRPr="005A37B2">
              <w:rPr>
                <w:sz w:val="20"/>
              </w:rPr>
              <w:t>Įjungimo slaptažodis (Power-on password); konfigūravimo slaptažodis (Setup Password).</w:t>
            </w:r>
          </w:p>
        </w:tc>
        <w:tc>
          <w:tcPr>
            <w:tcW w:w="2563" w:type="dxa"/>
            <w:hideMark/>
          </w:tcPr>
          <w:p w14:paraId="67C51588" w14:textId="77777777" w:rsidR="00864EE1" w:rsidRPr="00BC243A" w:rsidRDefault="00864EE1" w:rsidP="00864EE1">
            <w:pPr>
              <w:rPr>
                <w:sz w:val="20"/>
              </w:rPr>
            </w:pPr>
            <w:r w:rsidRPr="00BC243A">
              <w:rPr>
                <w:sz w:val="20"/>
              </w:rPr>
              <w:t> </w:t>
            </w:r>
          </w:p>
        </w:tc>
      </w:tr>
      <w:tr w:rsidR="00864EE1" w:rsidRPr="00BC243A" w14:paraId="28ADA1D4" w14:textId="77777777" w:rsidTr="00225687">
        <w:trPr>
          <w:trHeight w:val="480"/>
        </w:trPr>
        <w:tc>
          <w:tcPr>
            <w:tcW w:w="704" w:type="dxa"/>
          </w:tcPr>
          <w:p w14:paraId="0BE6BA84" w14:textId="77777777" w:rsidR="00864EE1" w:rsidRPr="00BC243A" w:rsidRDefault="00864EE1" w:rsidP="00864EE1">
            <w:pPr>
              <w:rPr>
                <w:sz w:val="20"/>
              </w:rPr>
            </w:pPr>
            <w:r>
              <w:rPr>
                <w:sz w:val="20"/>
              </w:rPr>
              <w:t>26</w:t>
            </w:r>
          </w:p>
        </w:tc>
        <w:tc>
          <w:tcPr>
            <w:tcW w:w="2126" w:type="dxa"/>
          </w:tcPr>
          <w:p w14:paraId="2D8E1A65" w14:textId="452456C1" w:rsidR="00864EE1" w:rsidRPr="00BC243A" w:rsidRDefault="00864EE1" w:rsidP="00864EE1">
            <w:pPr>
              <w:rPr>
                <w:sz w:val="20"/>
              </w:rPr>
            </w:pPr>
            <w:r w:rsidRPr="005A37B2">
              <w:rPr>
                <w:sz w:val="20"/>
              </w:rPr>
              <w:t>Kompiuterio svoris ir aukštis</w:t>
            </w:r>
          </w:p>
        </w:tc>
        <w:tc>
          <w:tcPr>
            <w:tcW w:w="5234" w:type="dxa"/>
          </w:tcPr>
          <w:p w14:paraId="73FD752C" w14:textId="77777777" w:rsidR="00864EE1" w:rsidRPr="005A37B2" w:rsidRDefault="00864EE1" w:rsidP="00864EE1">
            <w:pPr>
              <w:rPr>
                <w:sz w:val="20"/>
              </w:rPr>
            </w:pPr>
            <w:r w:rsidRPr="005A37B2">
              <w:rPr>
                <w:sz w:val="20"/>
              </w:rPr>
              <w:t xml:space="preserve">Ne daugiau kaip </w:t>
            </w:r>
            <w:r>
              <w:rPr>
                <w:sz w:val="20"/>
              </w:rPr>
              <w:t>2,6</w:t>
            </w:r>
            <w:r w:rsidRPr="005A37B2">
              <w:rPr>
                <w:sz w:val="20"/>
              </w:rPr>
              <w:t xml:space="preserve"> kg</w:t>
            </w:r>
            <w:r>
              <w:rPr>
                <w:sz w:val="20"/>
              </w:rPr>
              <w:t xml:space="preserve"> su baterija.</w:t>
            </w:r>
          </w:p>
          <w:p w14:paraId="3F975042" w14:textId="5D8507F4" w:rsidR="00864EE1" w:rsidRPr="00997B1F" w:rsidRDefault="00864EE1" w:rsidP="00864EE1">
            <w:pPr>
              <w:rPr>
                <w:sz w:val="20"/>
              </w:rPr>
            </w:pPr>
            <w:r w:rsidRPr="005A37B2">
              <w:rPr>
                <w:sz w:val="20"/>
              </w:rPr>
              <w:t>Kompiuterio korpuso aukštis ne didesnis kaip 3</w:t>
            </w:r>
            <w:r>
              <w:rPr>
                <w:sz w:val="20"/>
              </w:rPr>
              <w:t>0</w:t>
            </w:r>
            <w:r w:rsidRPr="005A37B2">
              <w:rPr>
                <w:sz w:val="20"/>
              </w:rPr>
              <w:t xml:space="preserve"> mm.</w:t>
            </w:r>
          </w:p>
        </w:tc>
        <w:tc>
          <w:tcPr>
            <w:tcW w:w="2563" w:type="dxa"/>
          </w:tcPr>
          <w:p w14:paraId="2AEEDD54" w14:textId="77777777" w:rsidR="00864EE1" w:rsidRPr="00997B1F" w:rsidRDefault="00864EE1" w:rsidP="00864EE1">
            <w:pPr>
              <w:rPr>
                <w:sz w:val="20"/>
              </w:rPr>
            </w:pPr>
          </w:p>
        </w:tc>
      </w:tr>
      <w:tr w:rsidR="00864EE1" w:rsidRPr="00BC243A" w14:paraId="68886C9A" w14:textId="77777777" w:rsidTr="00225687">
        <w:trPr>
          <w:trHeight w:val="480"/>
        </w:trPr>
        <w:tc>
          <w:tcPr>
            <w:tcW w:w="704" w:type="dxa"/>
            <w:hideMark/>
          </w:tcPr>
          <w:p w14:paraId="28261257" w14:textId="77777777" w:rsidR="00864EE1" w:rsidRPr="00BC243A" w:rsidRDefault="00864EE1" w:rsidP="00864EE1">
            <w:pPr>
              <w:rPr>
                <w:sz w:val="20"/>
              </w:rPr>
            </w:pPr>
            <w:r w:rsidRPr="00BC243A">
              <w:rPr>
                <w:sz w:val="20"/>
              </w:rPr>
              <w:t> </w:t>
            </w:r>
            <w:r>
              <w:rPr>
                <w:sz w:val="20"/>
              </w:rPr>
              <w:t>27</w:t>
            </w:r>
          </w:p>
        </w:tc>
        <w:tc>
          <w:tcPr>
            <w:tcW w:w="2126" w:type="dxa"/>
            <w:hideMark/>
          </w:tcPr>
          <w:p w14:paraId="579A62A7" w14:textId="2E7D8095" w:rsidR="00864EE1" w:rsidRPr="00BC243A" w:rsidRDefault="00864EE1" w:rsidP="00864EE1">
            <w:pPr>
              <w:rPr>
                <w:sz w:val="20"/>
              </w:rPr>
            </w:pPr>
            <w:r w:rsidRPr="006D7DD0">
              <w:rPr>
                <w:sz w:val="20"/>
              </w:rPr>
              <w:t>Valdymas ir administravimas</w:t>
            </w:r>
          </w:p>
        </w:tc>
        <w:tc>
          <w:tcPr>
            <w:tcW w:w="5234" w:type="dxa"/>
            <w:hideMark/>
          </w:tcPr>
          <w:p w14:paraId="138AA4F6" w14:textId="53EB0038" w:rsidR="00864EE1" w:rsidRPr="00BC243A" w:rsidRDefault="00864EE1" w:rsidP="00864EE1">
            <w:pPr>
              <w:rPr>
                <w:sz w:val="20"/>
              </w:rPr>
            </w:pPr>
            <w:r w:rsidRPr="00F60406">
              <w:rPr>
                <w:sz w:val="20"/>
              </w:rPr>
              <w:t>Kompiuteris turi turėti to paties gamintojo parengtą valdymo ir administravimo programinę įrangą, kuri rodytų kompiuterio modelį ir serijos numerį ir leistų parsisiųsti bei atnaujinti kompiuterio tvarkykles ir programinę įrangą nenaudojant interneto naršyklės.</w:t>
            </w:r>
          </w:p>
        </w:tc>
        <w:tc>
          <w:tcPr>
            <w:tcW w:w="2563" w:type="dxa"/>
            <w:hideMark/>
          </w:tcPr>
          <w:p w14:paraId="48E7327B" w14:textId="77777777" w:rsidR="00864EE1" w:rsidRPr="00BC243A" w:rsidRDefault="00864EE1" w:rsidP="00864EE1">
            <w:pPr>
              <w:rPr>
                <w:sz w:val="20"/>
              </w:rPr>
            </w:pPr>
            <w:r w:rsidRPr="00BC243A">
              <w:rPr>
                <w:sz w:val="20"/>
              </w:rPr>
              <w:t> </w:t>
            </w:r>
          </w:p>
        </w:tc>
      </w:tr>
      <w:tr w:rsidR="00864EE1" w:rsidRPr="00BC243A" w14:paraId="0A69CB35" w14:textId="77777777" w:rsidTr="00225687">
        <w:trPr>
          <w:trHeight w:val="480"/>
        </w:trPr>
        <w:tc>
          <w:tcPr>
            <w:tcW w:w="704" w:type="dxa"/>
          </w:tcPr>
          <w:p w14:paraId="54BB3A91" w14:textId="77777777" w:rsidR="00864EE1" w:rsidRPr="00BC243A" w:rsidRDefault="00864EE1" w:rsidP="00864EE1">
            <w:pPr>
              <w:rPr>
                <w:sz w:val="20"/>
              </w:rPr>
            </w:pPr>
            <w:r>
              <w:rPr>
                <w:sz w:val="20"/>
              </w:rPr>
              <w:t>28</w:t>
            </w:r>
          </w:p>
        </w:tc>
        <w:tc>
          <w:tcPr>
            <w:tcW w:w="2126" w:type="dxa"/>
          </w:tcPr>
          <w:p w14:paraId="2DC2B8B9" w14:textId="7BFB1D50" w:rsidR="00864EE1" w:rsidRPr="00BC243A" w:rsidRDefault="00864EE1" w:rsidP="00864EE1">
            <w:pPr>
              <w:rPr>
                <w:sz w:val="20"/>
              </w:rPr>
            </w:pPr>
            <w:r w:rsidRPr="00E91F5C">
              <w:rPr>
                <w:sz w:val="20"/>
              </w:rPr>
              <w:t>Operacinė sistema</w:t>
            </w:r>
          </w:p>
        </w:tc>
        <w:tc>
          <w:tcPr>
            <w:tcW w:w="5234" w:type="dxa"/>
          </w:tcPr>
          <w:p w14:paraId="75EB41F1" w14:textId="0549531D" w:rsidR="00864EE1" w:rsidRPr="007F539D" w:rsidRDefault="00864EE1" w:rsidP="00864EE1">
            <w:pPr>
              <w:rPr>
                <w:sz w:val="20"/>
              </w:rPr>
            </w:pPr>
            <w:r w:rsidRPr="00E91F5C">
              <w:rPr>
                <w:sz w:val="20"/>
              </w:rPr>
              <w:t>Ne blogiau kaip MS Windows 11 arba lygiavertė.</w:t>
            </w:r>
          </w:p>
        </w:tc>
        <w:tc>
          <w:tcPr>
            <w:tcW w:w="2563" w:type="dxa"/>
          </w:tcPr>
          <w:p w14:paraId="5D4DBD73" w14:textId="77777777" w:rsidR="00864EE1" w:rsidRPr="00BC243A" w:rsidRDefault="00864EE1" w:rsidP="00864EE1">
            <w:pPr>
              <w:rPr>
                <w:sz w:val="20"/>
              </w:rPr>
            </w:pPr>
          </w:p>
        </w:tc>
      </w:tr>
      <w:tr w:rsidR="00864EE1" w:rsidRPr="00BC243A" w14:paraId="35BECD31" w14:textId="77777777" w:rsidTr="006103EA">
        <w:trPr>
          <w:trHeight w:val="669"/>
        </w:trPr>
        <w:tc>
          <w:tcPr>
            <w:tcW w:w="704" w:type="dxa"/>
            <w:hideMark/>
          </w:tcPr>
          <w:p w14:paraId="17A56F59" w14:textId="77777777" w:rsidR="00864EE1" w:rsidRPr="00BC243A" w:rsidRDefault="00864EE1" w:rsidP="00864EE1">
            <w:pPr>
              <w:rPr>
                <w:sz w:val="20"/>
              </w:rPr>
            </w:pPr>
            <w:r>
              <w:rPr>
                <w:sz w:val="20"/>
              </w:rPr>
              <w:t>29</w:t>
            </w:r>
          </w:p>
        </w:tc>
        <w:tc>
          <w:tcPr>
            <w:tcW w:w="2126" w:type="dxa"/>
            <w:hideMark/>
          </w:tcPr>
          <w:p w14:paraId="40AD5A8F" w14:textId="2DA64E5A" w:rsidR="00864EE1" w:rsidRPr="00BC243A" w:rsidRDefault="00864EE1" w:rsidP="00864EE1">
            <w:pPr>
              <w:rPr>
                <w:sz w:val="20"/>
              </w:rPr>
            </w:pPr>
            <w:r w:rsidRPr="005A3CD4">
              <w:rPr>
                <w:sz w:val="20"/>
              </w:rPr>
              <w:t>Kompiuterio atsparumas aplinkai</w:t>
            </w:r>
          </w:p>
        </w:tc>
        <w:tc>
          <w:tcPr>
            <w:tcW w:w="5234" w:type="dxa"/>
            <w:hideMark/>
          </w:tcPr>
          <w:p w14:paraId="59BD5D8F" w14:textId="28A94E9B" w:rsidR="00864EE1" w:rsidRPr="00BC243A" w:rsidRDefault="00864EE1" w:rsidP="00864EE1">
            <w:pPr>
              <w:rPr>
                <w:sz w:val="20"/>
              </w:rPr>
            </w:pPr>
            <w:r w:rsidRPr="005A37B2">
              <w:rPr>
                <w:sz w:val="20"/>
              </w:rPr>
              <w:t>Atitikimas MIL-SPEC 810H standartui.</w:t>
            </w:r>
          </w:p>
        </w:tc>
        <w:tc>
          <w:tcPr>
            <w:tcW w:w="2563" w:type="dxa"/>
            <w:hideMark/>
          </w:tcPr>
          <w:p w14:paraId="50BB1FC6" w14:textId="77777777" w:rsidR="00864EE1" w:rsidRPr="00BC243A" w:rsidRDefault="00864EE1" w:rsidP="00864EE1">
            <w:pPr>
              <w:rPr>
                <w:sz w:val="20"/>
              </w:rPr>
            </w:pPr>
            <w:r w:rsidRPr="00BC243A">
              <w:rPr>
                <w:sz w:val="20"/>
              </w:rPr>
              <w:t> </w:t>
            </w:r>
          </w:p>
        </w:tc>
      </w:tr>
      <w:tr w:rsidR="00864EE1" w:rsidRPr="00BC243A" w14:paraId="04FC667E" w14:textId="77777777" w:rsidTr="00225687">
        <w:trPr>
          <w:trHeight w:val="1080"/>
        </w:trPr>
        <w:tc>
          <w:tcPr>
            <w:tcW w:w="704" w:type="dxa"/>
          </w:tcPr>
          <w:p w14:paraId="73D2979B" w14:textId="77777777" w:rsidR="00864EE1" w:rsidRDefault="00864EE1" w:rsidP="00864EE1">
            <w:pPr>
              <w:rPr>
                <w:sz w:val="20"/>
              </w:rPr>
            </w:pPr>
            <w:r>
              <w:rPr>
                <w:sz w:val="20"/>
              </w:rPr>
              <w:t>30</w:t>
            </w:r>
          </w:p>
        </w:tc>
        <w:tc>
          <w:tcPr>
            <w:tcW w:w="2126" w:type="dxa"/>
          </w:tcPr>
          <w:p w14:paraId="710F0819" w14:textId="6C9C28A7" w:rsidR="00864EE1" w:rsidRPr="00BC243A" w:rsidRDefault="00864EE1" w:rsidP="00864EE1">
            <w:pPr>
              <w:rPr>
                <w:sz w:val="20"/>
              </w:rPr>
            </w:pPr>
            <w:r w:rsidRPr="00E91F5C">
              <w:rPr>
                <w:sz w:val="20"/>
              </w:rPr>
              <w:t>Monitorius</w:t>
            </w:r>
          </w:p>
        </w:tc>
        <w:tc>
          <w:tcPr>
            <w:tcW w:w="5234" w:type="dxa"/>
          </w:tcPr>
          <w:p w14:paraId="0076DE32" w14:textId="77777777" w:rsidR="00864EE1" w:rsidRPr="00E91F5C" w:rsidRDefault="00864EE1" w:rsidP="00864EE1">
            <w:pPr>
              <w:jc w:val="both"/>
              <w:rPr>
                <w:sz w:val="20"/>
              </w:rPr>
            </w:pPr>
            <w:r w:rsidRPr="00E91F5C">
              <w:rPr>
                <w:sz w:val="20"/>
              </w:rPr>
              <w:t>Turi būti neprastesnių parametrų kaip:</w:t>
            </w:r>
          </w:p>
          <w:p w14:paraId="6B36E5A6" w14:textId="77777777" w:rsidR="00864EE1" w:rsidRPr="00E91F5C" w:rsidRDefault="00864EE1" w:rsidP="00864EE1">
            <w:pPr>
              <w:pStyle w:val="ListParagraph"/>
              <w:numPr>
                <w:ilvl w:val="0"/>
                <w:numId w:val="2"/>
              </w:numPr>
              <w:ind w:left="272" w:hanging="272"/>
              <w:jc w:val="both"/>
              <w:rPr>
                <w:sz w:val="20"/>
              </w:rPr>
            </w:pPr>
            <w:r w:rsidRPr="00E91F5C">
              <w:rPr>
                <w:sz w:val="20"/>
              </w:rPr>
              <w:t xml:space="preserve">ekrano lenkimo spindulys ne blogiau kaip 1500; </w:t>
            </w:r>
          </w:p>
          <w:p w14:paraId="34150811" w14:textId="77777777" w:rsidR="00864EE1" w:rsidRPr="00E91F5C" w:rsidRDefault="00864EE1" w:rsidP="00864EE1">
            <w:pPr>
              <w:pStyle w:val="ListParagraph"/>
              <w:numPr>
                <w:ilvl w:val="0"/>
                <w:numId w:val="2"/>
              </w:numPr>
              <w:ind w:left="272" w:hanging="272"/>
              <w:jc w:val="both"/>
              <w:rPr>
                <w:sz w:val="20"/>
              </w:rPr>
            </w:pPr>
            <w:r w:rsidRPr="00E91F5C">
              <w:rPr>
                <w:sz w:val="20"/>
              </w:rPr>
              <w:t>įstrižainė ne mažesnė nei 34";</w:t>
            </w:r>
          </w:p>
          <w:p w14:paraId="25E355CF" w14:textId="77777777" w:rsidR="00864EE1" w:rsidRPr="00E91F5C" w:rsidRDefault="00864EE1" w:rsidP="00864EE1">
            <w:pPr>
              <w:pStyle w:val="ListParagraph"/>
              <w:numPr>
                <w:ilvl w:val="0"/>
                <w:numId w:val="2"/>
              </w:numPr>
              <w:ind w:left="272" w:hanging="272"/>
              <w:jc w:val="both"/>
              <w:rPr>
                <w:sz w:val="20"/>
              </w:rPr>
            </w:pPr>
            <w:r w:rsidRPr="00E91F5C">
              <w:rPr>
                <w:sz w:val="20"/>
              </w:rPr>
              <w:t>ekrano kraštinių santykis 21:9;</w:t>
            </w:r>
          </w:p>
          <w:p w14:paraId="1D5FB3AD" w14:textId="77777777" w:rsidR="00864EE1" w:rsidRPr="00E91F5C" w:rsidRDefault="00864EE1" w:rsidP="00864EE1">
            <w:pPr>
              <w:pStyle w:val="ListParagraph"/>
              <w:numPr>
                <w:ilvl w:val="0"/>
                <w:numId w:val="2"/>
              </w:numPr>
              <w:ind w:left="272" w:hanging="272"/>
              <w:jc w:val="both"/>
              <w:rPr>
                <w:sz w:val="20"/>
              </w:rPr>
            </w:pPr>
            <w:r w:rsidRPr="00E91F5C">
              <w:rPr>
                <w:sz w:val="20"/>
              </w:rPr>
              <w:t>vaizdo atsinaujinimo dažnis ne blogiau kaip 120 Hz;</w:t>
            </w:r>
          </w:p>
          <w:p w14:paraId="7B7CC6A4" w14:textId="77777777" w:rsidR="00864EE1" w:rsidRPr="00E91F5C" w:rsidRDefault="00864EE1" w:rsidP="00864EE1">
            <w:pPr>
              <w:pStyle w:val="ListParagraph"/>
              <w:numPr>
                <w:ilvl w:val="0"/>
                <w:numId w:val="2"/>
              </w:numPr>
              <w:ind w:left="272" w:hanging="272"/>
              <w:jc w:val="both"/>
              <w:rPr>
                <w:sz w:val="20"/>
              </w:rPr>
            </w:pPr>
            <w:r w:rsidRPr="00E91F5C">
              <w:rPr>
                <w:sz w:val="20"/>
              </w:rPr>
              <w:t>neblizgus matricos paviršius;</w:t>
            </w:r>
          </w:p>
          <w:p w14:paraId="7CDD76C3" w14:textId="77777777" w:rsidR="00864EE1" w:rsidRPr="00E91F5C" w:rsidRDefault="00864EE1" w:rsidP="00864EE1">
            <w:pPr>
              <w:pStyle w:val="ListParagraph"/>
              <w:numPr>
                <w:ilvl w:val="0"/>
                <w:numId w:val="2"/>
              </w:numPr>
              <w:ind w:left="272" w:hanging="272"/>
              <w:jc w:val="both"/>
              <w:rPr>
                <w:sz w:val="20"/>
              </w:rPr>
            </w:pPr>
            <w:r w:rsidRPr="00E91F5C">
              <w:rPr>
                <w:sz w:val="20"/>
              </w:rPr>
              <w:t>ryškumas ne mažiau 300 cd/m2;</w:t>
            </w:r>
          </w:p>
          <w:p w14:paraId="57221A57" w14:textId="6F9B9898" w:rsidR="00864EE1" w:rsidRPr="00E91F5C" w:rsidRDefault="00864EE1" w:rsidP="00864EE1">
            <w:pPr>
              <w:pStyle w:val="ListParagraph"/>
              <w:numPr>
                <w:ilvl w:val="0"/>
                <w:numId w:val="2"/>
              </w:numPr>
              <w:ind w:left="272" w:hanging="272"/>
              <w:jc w:val="both"/>
              <w:rPr>
                <w:sz w:val="20"/>
              </w:rPr>
            </w:pPr>
            <w:r w:rsidRPr="00E91F5C">
              <w:rPr>
                <w:sz w:val="20"/>
              </w:rPr>
              <w:t xml:space="preserve">ekrano taškų skaičius ne mažiau </w:t>
            </w:r>
            <w:r w:rsidR="00606FAB">
              <w:rPr>
                <w:sz w:val="20"/>
              </w:rPr>
              <w:t>kaip</w:t>
            </w:r>
            <w:r w:rsidRPr="00E91F5C">
              <w:rPr>
                <w:sz w:val="20"/>
              </w:rPr>
              <w:t xml:space="preserve"> 3440x1440;</w:t>
            </w:r>
          </w:p>
          <w:p w14:paraId="52594D0D" w14:textId="0205C48E" w:rsidR="00864EE1" w:rsidRPr="00E91F5C" w:rsidRDefault="00864EE1" w:rsidP="00864EE1">
            <w:pPr>
              <w:pStyle w:val="ListParagraph"/>
              <w:numPr>
                <w:ilvl w:val="0"/>
                <w:numId w:val="2"/>
              </w:numPr>
              <w:ind w:left="272" w:hanging="272"/>
              <w:jc w:val="both"/>
              <w:rPr>
                <w:sz w:val="20"/>
              </w:rPr>
            </w:pPr>
            <w:r w:rsidRPr="00E91F5C">
              <w:rPr>
                <w:sz w:val="20"/>
              </w:rPr>
              <w:t xml:space="preserve">tipinis kontrastas ne mažiau </w:t>
            </w:r>
            <w:r w:rsidR="00606FAB">
              <w:rPr>
                <w:sz w:val="20"/>
              </w:rPr>
              <w:t>kaip</w:t>
            </w:r>
            <w:r w:rsidRPr="00E91F5C">
              <w:rPr>
                <w:sz w:val="20"/>
              </w:rPr>
              <w:t xml:space="preserve"> 3000:1;</w:t>
            </w:r>
          </w:p>
          <w:p w14:paraId="46EDD692" w14:textId="77777777" w:rsidR="00864EE1" w:rsidRPr="00E91F5C" w:rsidRDefault="00864EE1" w:rsidP="00864EE1">
            <w:pPr>
              <w:pStyle w:val="ListParagraph"/>
              <w:numPr>
                <w:ilvl w:val="0"/>
                <w:numId w:val="2"/>
              </w:numPr>
              <w:ind w:left="272" w:hanging="272"/>
              <w:jc w:val="both"/>
              <w:rPr>
                <w:sz w:val="20"/>
              </w:rPr>
            </w:pPr>
            <w:r w:rsidRPr="00E91F5C">
              <w:rPr>
                <w:sz w:val="20"/>
              </w:rPr>
              <w:t>reakcijos laikas ne daugiau nei 4 ms;</w:t>
            </w:r>
          </w:p>
          <w:p w14:paraId="2D4D79A1" w14:textId="77777777" w:rsidR="00864EE1" w:rsidRPr="00E91F5C" w:rsidRDefault="00864EE1" w:rsidP="00864EE1">
            <w:pPr>
              <w:pStyle w:val="ListParagraph"/>
              <w:numPr>
                <w:ilvl w:val="0"/>
                <w:numId w:val="2"/>
              </w:numPr>
              <w:ind w:left="272" w:hanging="272"/>
              <w:jc w:val="both"/>
              <w:rPr>
                <w:sz w:val="20"/>
              </w:rPr>
            </w:pPr>
            <w:r w:rsidRPr="00E91F5C">
              <w:rPr>
                <w:sz w:val="20"/>
              </w:rPr>
              <w:lastRenderedPageBreak/>
              <w:t>monitoriaus šoninės kraštinės ir viršutinis rėmelis neturi būti platesnis kaip 2 mm;</w:t>
            </w:r>
          </w:p>
          <w:p w14:paraId="103FE01F" w14:textId="77777777" w:rsidR="00864EE1" w:rsidRPr="00E91F5C" w:rsidRDefault="00864EE1" w:rsidP="00864EE1">
            <w:pPr>
              <w:pStyle w:val="ListParagraph"/>
              <w:numPr>
                <w:ilvl w:val="0"/>
                <w:numId w:val="2"/>
              </w:numPr>
              <w:ind w:left="272" w:hanging="272"/>
              <w:jc w:val="both"/>
              <w:rPr>
                <w:sz w:val="20"/>
              </w:rPr>
            </w:pPr>
            <w:r w:rsidRPr="00E91F5C">
              <w:rPr>
                <w:sz w:val="20"/>
              </w:rPr>
              <w:t>stebėjimo kampas (H/V) ne mažiau kaip 178°/178° arba lygiavertis;</w:t>
            </w:r>
          </w:p>
          <w:p w14:paraId="7D85B570" w14:textId="77777777" w:rsidR="00864EE1" w:rsidRPr="00E91F5C" w:rsidRDefault="00864EE1" w:rsidP="00864EE1">
            <w:pPr>
              <w:pStyle w:val="ListParagraph"/>
              <w:numPr>
                <w:ilvl w:val="0"/>
                <w:numId w:val="2"/>
              </w:numPr>
              <w:ind w:left="272" w:hanging="272"/>
              <w:jc w:val="both"/>
              <w:rPr>
                <w:sz w:val="20"/>
              </w:rPr>
            </w:pPr>
            <w:r w:rsidRPr="00E91F5C">
              <w:rPr>
                <w:sz w:val="20"/>
              </w:rPr>
              <w:t>spalvų gama ne blogiau kaip 99% sRGB;</w:t>
            </w:r>
          </w:p>
          <w:p w14:paraId="0D8E8207" w14:textId="77777777" w:rsidR="00864EE1" w:rsidRPr="00E91F5C" w:rsidRDefault="00864EE1" w:rsidP="00864EE1">
            <w:pPr>
              <w:pStyle w:val="ListParagraph"/>
              <w:numPr>
                <w:ilvl w:val="0"/>
                <w:numId w:val="2"/>
              </w:numPr>
              <w:ind w:left="272" w:hanging="272"/>
              <w:jc w:val="both"/>
              <w:rPr>
                <w:sz w:val="20"/>
              </w:rPr>
            </w:pPr>
            <w:r w:rsidRPr="00E91F5C">
              <w:rPr>
                <w:sz w:val="20"/>
              </w:rPr>
              <w:t>spalvų gylis ne blogiau kaip 8 bit</w:t>
            </w:r>
            <w:r w:rsidRPr="00E91F5C">
              <w:rPr>
                <w:sz w:val="20"/>
                <w:lang w:val="en-US"/>
              </w:rPr>
              <w:t>;</w:t>
            </w:r>
          </w:p>
          <w:p w14:paraId="2F1EEF3B" w14:textId="77777777" w:rsidR="00864EE1" w:rsidRPr="00E91F5C" w:rsidRDefault="00864EE1" w:rsidP="00864EE1">
            <w:pPr>
              <w:pStyle w:val="ListParagraph"/>
              <w:numPr>
                <w:ilvl w:val="0"/>
                <w:numId w:val="2"/>
              </w:numPr>
              <w:ind w:left="272" w:hanging="272"/>
              <w:jc w:val="both"/>
              <w:rPr>
                <w:sz w:val="20"/>
              </w:rPr>
            </w:pPr>
            <w:r w:rsidRPr="00E91F5C">
              <w:rPr>
                <w:sz w:val="20"/>
              </w:rPr>
              <w:t>HDR10 palaikymas;</w:t>
            </w:r>
          </w:p>
          <w:p w14:paraId="50CC761C" w14:textId="77777777" w:rsidR="00864EE1" w:rsidRPr="00E91F5C" w:rsidRDefault="00864EE1" w:rsidP="00864EE1">
            <w:pPr>
              <w:pStyle w:val="ListParagraph"/>
              <w:numPr>
                <w:ilvl w:val="0"/>
                <w:numId w:val="2"/>
              </w:numPr>
              <w:ind w:left="272" w:hanging="272"/>
              <w:jc w:val="both"/>
              <w:rPr>
                <w:sz w:val="20"/>
              </w:rPr>
            </w:pPr>
            <w:r w:rsidRPr="00E91F5C">
              <w:rPr>
                <w:sz w:val="20"/>
              </w:rPr>
              <w:t>Į monitoriaus korpusą integruotos jungtys: tinklo adapteris ne lėtesnis nei 1Gbps su RJ-45 sąsaja, DisplayPort 1.4 In (turi būti pridėtas ne trumpesnis kaip 1,8m ilgio DP-DP kabelis), USB-C (Power Delivery 3.0 ne blogiau kaip 100W, DisplayPort 1.4 Alt Mode palaikymas), HDMI 2.1 TMDS, 3 vnt. USB 3.2 ir 2 vnt. USB-C jungtys;</w:t>
            </w:r>
          </w:p>
          <w:p w14:paraId="4EDBFB8B" w14:textId="77777777" w:rsidR="00864EE1" w:rsidRPr="00E91F5C" w:rsidRDefault="00864EE1" w:rsidP="00864EE1">
            <w:pPr>
              <w:pStyle w:val="ListParagraph"/>
              <w:numPr>
                <w:ilvl w:val="0"/>
                <w:numId w:val="2"/>
              </w:numPr>
              <w:ind w:left="272" w:hanging="272"/>
              <w:jc w:val="both"/>
              <w:rPr>
                <w:sz w:val="20"/>
              </w:rPr>
            </w:pPr>
            <w:r w:rsidRPr="00E91F5C">
              <w:rPr>
                <w:sz w:val="20"/>
              </w:rPr>
              <w:t>monitoriaus stovas, leidžiantis keisti ekrano aukštį ne mažiau kaip 15 cm;</w:t>
            </w:r>
          </w:p>
          <w:p w14:paraId="684DE87F" w14:textId="77777777" w:rsidR="00864EE1" w:rsidRPr="00E91F5C" w:rsidRDefault="00864EE1" w:rsidP="00864EE1">
            <w:pPr>
              <w:pStyle w:val="ListParagraph"/>
              <w:numPr>
                <w:ilvl w:val="0"/>
                <w:numId w:val="2"/>
              </w:numPr>
              <w:ind w:left="272" w:hanging="272"/>
              <w:jc w:val="both"/>
              <w:rPr>
                <w:sz w:val="20"/>
              </w:rPr>
            </w:pPr>
            <w:r w:rsidRPr="00E91F5C">
              <w:rPr>
                <w:sz w:val="20"/>
              </w:rPr>
              <w:t>ekrano reguliavimas/pasukimas ne mažiau nuo -5</w:t>
            </w:r>
            <w:r w:rsidRPr="00E91F5C">
              <w:rPr>
                <w:sz w:val="20"/>
                <w:vertAlign w:val="superscript"/>
              </w:rPr>
              <w:t>0</w:t>
            </w:r>
            <w:r w:rsidRPr="00E91F5C">
              <w:rPr>
                <w:sz w:val="20"/>
              </w:rPr>
              <w:t xml:space="preserve"> iki +22</w:t>
            </w:r>
            <w:r w:rsidRPr="00E91F5C">
              <w:rPr>
                <w:sz w:val="20"/>
                <w:vertAlign w:val="superscript"/>
              </w:rPr>
              <w:t>0</w:t>
            </w:r>
            <w:r w:rsidRPr="00E91F5C">
              <w:rPr>
                <w:sz w:val="20"/>
              </w:rPr>
              <w:t xml:space="preserve"> / 45</w:t>
            </w:r>
            <w:r w:rsidRPr="00E91F5C">
              <w:rPr>
                <w:sz w:val="20"/>
                <w:vertAlign w:val="superscript"/>
              </w:rPr>
              <w:t>0</w:t>
            </w:r>
            <w:r w:rsidRPr="00E91F5C">
              <w:rPr>
                <w:sz w:val="20"/>
              </w:rPr>
              <w:t>;</w:t>
            </w:r>
          </w:p>
          <w:p w14:paraId="0FDD4AA6" w14:textId="77777777" w:rsidR="00864EE1" w:rsidRPr="00E91F5C" w:rsidRDefault="00864EE1" w:rsidP="00864EE1">
            <w:pPr>
              <w:pStyle w:val="ListParagraph"/>
              <w:numPr>
                <w:ilvl w:val="0"/>
                <w:numId w:val="2"/>
              </w:numPr>
              <w:ind w:left="272" w:hanging="272"/>
              <w:jc w:val="both"/>
              <w:rPr>
                <w:sz w:val="20"/>
              </w:rPr>
            </w:pPr>
            <w:r w:rsidRPr="00E91F5C">
              <w:rPr>
                <w:sz w:val="20"/>
              </w:rPr>
              <w:t>monitorius gali būti pateiktas su trečiųjų šalių stovu, jei baziniame komplekte esantis neužtikrina reikiamų kampų reguliavimo parametrų;</w:t>
            </w:r>
          </w:p>
          <w:p w14:paraId="3785751B" w14:textId="77777777" w:rsidR="00864EE1" w:rsidRPr="00E91F5C" w:rsidRDefault="00864EE1" w:rsidP="00864EE1">
            <w:pPr>
              <w:pStyle w:val="ListParagraph"/>
              <w:numPr>
                <w:ilvl w:val="0"/>
                <w:numId w:val="2"/>
              </w:numPr>
              <w:ind w:left="272" w:hanging="272"/>
              <w:jc w:val="both"/>
              <w:rPr>
                <w:sz w:val="20"/>
              </w:rPr>
            </w:pPr>
            <w:r w:rsidRPr="00E91F5C">
              <w:rPr>
                <w:sz w:val="20"/>
              </w:rPr>
              <w:t>monitorius turi atitikti ekologinio ženklo “Gėlė” (arba lygiaverčių ženklų: EPEAT Gold, Blue Angel, Nordic Swan) reikalavimus;</w:t>
            </w:r>
          </w:p>
          <w:p w14:paraId="3E0F1D60" w14:textId="15EA6C7F" w:rsidR="00864EE1" w:rsidRPr="0092273E" w:rsidRDefault="00864EE1" w:rsidP="00864EE1">
            <w:pPr>
              <w:rPr>
                <w:sz w:val="20"/>
              </w:rPr>
            </w:pPr>
            <w:r w:rsidRPr="00E91F5C">
              <w:rPr>
                <w:sz w:val="20"/>
              </w:rPr>
              <w:t>monitorius turi atitikti TCO 10 arba lygiaverčio ženklo reikalavimus.</w:t>
            </w:r>
          </w:p>
        </w:tc>
        <w:tc>
          <w:tcPr>
            <w:tcW w:w="2563" w:type="dxa"/>
          </w:tcPr>
          <w:p w14:paraId="64E6CABB" w14:textId="77777777" w:rsidR="00864EE1" w:rsidRPr="00BC243A" w:rsidRDefault="00864EE1" w:rsidP="00864EE1">
            <w:pPr>
              <w:rPr>
                <w:sz w:val="20"/>
              </w:rPr>
            </w:pPr>
          </w:p>
        </w:tc>
      </w:tr>
      <w:tr w:rsidR="00864EE1" w:rsidRPr="00BC243A" w14:paraId="6687495F" w14:textId="77777777" w:rsidTr="00225687">
        <w:trPr>
          <w:trHeight w:val="1080"/>
        </w:trPr>
        <w:tc>
          <w:tcPr>
            <w:tcW w:w="704" w:type="dxa"/>
          </w:tcPr>
          <w:p w14:paraId="61F49B3B" w14:textId="77777777" w:rsidR="00864EE1" w:rsidRDefault="00864EE1" w:rsidP="00864EE1">
            <w:pPr>
              <w:rPr>
                <w:sz w:val="20"/>
              </w:rPr>
            </w:pPr>
            <w:r>
              <w:rPr>
                <w:sz w:val="20"/>
              </w:rPr>
              <w:t>31</w:t>
            </w:r>
          </w:p>
        </w:tc>
        <w:tc>
          <w:tcPr>
            <w:tcW w:w="2126" w:type="dxa"/>
          </w:tcPr>
          <w:p w14:paraId="7FF40DC2" w14:textId="05F5F6AF" w:rsidR="00864EE1" w:rsidRPr="00BC243A" w:rsidRDefault="00864EE1" w:rsidP="00864EE1">
            <w:pPr>
              <w:rPr>
                <w:sz w:val="20"/>
              </w:rPr>
            </w:pPr>
            <w:r w:rsidRPr="00C97C62">
              <w:rPr>
                <w:sz w:val="20"/>
              </w:rPr>
              <w:t>Klaviatūra ir pelė</w:t>
            </w:r>
          </w:p>
        </w:tc>
        <w:tc>
          <w:tcPr>
            <w:tcW w:w="5234" w:type="dxa"/>
          </w:tcPr>
          <w:p w14:paraId="10C08502" w14:textId="77777777" w:rsidR="00864EE1" w:rsidRPr="00C97C62" w:rsidRDefault="00864EE1" w:rsidP="00864EE1">
            <w:pPr>
              <w:spacing w:line="256" w:lineRule="auto"/>
              <w:jc w:val="both"/>
              <w:rPr>
                <w:sz w:val="20"/>
              </w:rPr>
            </w:pPr>
            <w:r w:rsidRPr="00C97C62">
              <w:rPr>
                <w:sz w:val="20"/>
              </w:rPr>
              <w:t>Belaidė klaviatūra, kurios klavišų išdėstymas atitiktų Windows keyboard / US English layout išdėstymą. Su lietuviškomis raidėmis (išgraviruoti, įspausti, lipdukai negalimi).</w:t>
            </w:r>
          </w:p>
          <w:p w14:paraId="49881135" w14:textId="44BB4763" w:rsidR="00864EE1" w:rsidRPr="0092273E" w:rsidRDefault="00864EE1" w:rsidP="00864EE1">
            <w:pPr>
              <w:rPr>
                <w:sz w:val="20"/>
              </w:rPr>
            </w:pPr>
            <w:r w:rsidRPr="00C97C62">
              <w:rPr>
                <w:sz w:val="20"/>
              </w:rPr>
              <w:t>Belaidė optinė pelė, dviejų mygtukų su slinkties ratuku.</w:t>
            </w:r>
          </w:p>
        </w:tc>
        <w:tc>
          <w:tcPr>
            <w:tcW w:w="2563" w:type="dxa"/>
          </w:tcPr>
          <w:p w14:paraId="0408F40D" w14:textId="77777777" w:rsidR="00864EE1" w:rsidRPr="00BC243A" w:rsidRDefault="00864EE1" w:rsidP="00864EE1">
            <w:pPr>
              <w:rPr>
                <w:sz w:val="20"/>
              </w:rPr>
            </w:pPr>
          </w:p>
        </w:tc>
      </w:tr>
      <w:tr w:rsidR="00864EE1" w:rsidRPr="00BC243A" w14:paraId="13DDBCF2" w14:textId="77777777" w:rsidTr="00225687">
        <w:trPr>
          <w:trHeight w:val="1080"/>
        </w:trPr>
        <w:tc>
          <w:tcPr>
            <w:tcW w:w="704" w:type="dxa"/>
          </w:tcPr>
          <w:p w14:paraId="6F16B99F" w14:textId="77777777" w:rsidR="00864EE1" w:rsidRDefault="00864EE1" w:rsidP="00864EE1">
            <w:pPr>
              <w:rPr>
                <w:sz w:val="20"/>
              </w:rPr>
            </w:pPr>
            <w:r>
              <w:rPr>
                <w:sz w:val="20"/>
              </w:rPr>
              <w:t>32</w:t>
            </w:r>
          </w:p>
        </w:tc>
        <w:tc>
          <w:tcPr>
            <w:tcW w:w="2126" w:type="dxa"/>
          </w:tcPr>
          <w:p w14:paraId="55DBE91E" w14:textId="439E8306" w:rsidR="00864EE1" w:rsidRPr="00BC243A" w:rsidRDefault="00864EE1" w:rsidP="00864EE1">
            <w:pPr>
              <w:rPr>
                <w:sz w:val="20"/>
              </w:rPr>
            </w:pPr>
            <w:r w:rsidRPr="005A37B2">
              <w:rPr>
                <w:sz w:val="20"/>
              </w:rPr>
              <w:t>Sertifikavimo reikalavimai</w:t>
            </w:r>
          </w:p>
        </w:tc>
        <w:tc>
          <w:tcPr>
            <w:tcW w:w="5234" w:type="dxa"/>
          </w:tcPr>
          <w:p w14:paraId="571F50D0" w14:textId="77777777" w:rsidR="00864EE1" w:rsidRPr="009F3D9B" w:rsidRDefault="00864EE1" w:rsidP="00864EE1">
            <w:pPr>
              <w:rPr>
                <w:sz w:val="20"/>
              </w:rPr>
            </w:pPr>
            <w:r w:rsidRPr="009F3D9B">
              <w:rPr>
                <w:sz w:val="20"/>
              </w:rPr>
              <w:t>Kompiuterio gamintojas turi įsidiegęs ISO 14001:2015 arba lygiavertį aplinkosaugos vadybos standartą (pateikti tai įrodančius dokumentus ar aktyvią nuorodą į gamintojo internetinė tinklalapį).</w:t>
            </w:r>
          </w:p>
          <w:p w14:paraId="676C1566" w14:textId="77777777" w:rsidR="00864EE1" w:rsidRPr="009F3D9B" w:rsidRDefault="00864EE1" w:rsidP="00864EE1">
            <w:pPr>
              <w:rPr>
                <w:sz w:val="20"/>
              </w:rPr>
            </w:pPr>
            <w:r w:rsidRPr="009F3D9B">
              <w:rPr>
                <w:sz w:val="20"/>
              </w:rPr>
              <w:t xml:space="preserve">Sertifikatai: Energy Star </w:t>
            </w:r>
            <w:r>
              <w:rPr>
                <w:sz w:val="20"/>
              </w:rPr>
              <w:t>9</w:t>
            </w:r>
            <w:r w:rsidRPr="009F3D9B">
              <w:rPr>
                <w:sz w:val="20"/>
              </w:rPr>
              <w:t xml:space="preserve">.0 ir EPEAT Gold arba lygiaverčiai. </w:t>
            </w:r>
          </w:p>
          <w:p w14:paraId="088BD5AD" w14:textId="387DE217" w:rsidR="00864EE1" w:rsidRPr="0092273E" w:rsidRDefault="00864EE1" w:rsidP="00864EE1">
            <w:pPr>
              <w:rPr>
                <w:sz w:val="20"/>
              </w:rPr>
            </w:pPr>
            <w:r w:rsidRPr="009F3D9B">
              <w:rPr>
                <w:sz w:val="20"/>
              </w:rPr>
              <w:t>Kompiuteriai turi būti sertifikuoti darbui su MS Windows 11 operacine sistema.</w:t>
            </w:r>
          </w:p>
        </w:tc>
        <w:tc>
          <w:tcPr>
            <w:tcW w:w="2563" w:type="dxa"/>
          </w:tcPr>
          <w:p w14:paraId="779114F4" w14:textId="77777777" w:rsidR="00864EE1" w:rsidRPr="00BC243A" w:rsidRDefault="00864EE1" w:rsidP="00864EE1">
            <w:pPr>
              <w:rPr>
                <w:sz w:val="20"/>
              </w:rPr>
            </w:pPr>
          </w:p>
        </w:tc>
      </w:tr>
      <w:tr w:rsidR="00864EE1" w:rsidRPr="00BC243A" w14:paraId="6B7BE40C" w14:textId="77777777" w:rsidTr="00225687">
        <w:trPr>
          <w:trHeight w:val="1080"/>
        </w:trPr>
        <w:tc>
          <w:tcPr>
            <w:tcW w:w="704" w:type="dxa"/>
          </w:tcPr>
          <w:p w14:paraId="54D1FB74" w14:textId="40E22D2B" w:rsidR="00864EE1" w:rsidRDefault="00864EE1" w:rsidP="00864EE1">
            <w:pPr>
              <w:rPr>
                <w:sz w:val="20"/>
              </w:rPr>
            </w:pPr>
            <w:r>
              <w:rPr>
                <w:sz w:val="20"/>
              </w:rPr>
              <w:t>33</w:t>
            </w:r>
          </w:p>
        </w:tc>
        <w:tc>
          <w:tcPr>
            <w:tcW w:w="2126" w:type="dxa"/>
          </w:tcPr>
          <w:p w14:paraId="16A8746C" w14:textId="505765BF" w:rsidR="00864EE1" w:rsidRPr="00E91F5C" w:rsidRDefault="00864EE1" w:rsidP="00864EE1">
            <w:pPr>
              <w:rPr>
                <w:sz w:val="20"/>
              </w:rPr>
            </w:pPr>
            <w:r w:rsidRPr="00F80B83">
              <w:rPr>
                <w:sz w:val="20"/>
              </w:rPr>
              <w:t>Triukšmo lygis</w:t>
            </w:r>
          </w:p>
        </w:tc>
        <w:tc>
          <w:tcPr>
            <w:tcW w:w="5234" w:type="dxa"/>
          </w:tcPr>
          <w:p w14:paraId="43E71E9D" w14:textId="77777777" w:rsidR="00864EE1" w:rsidRPr="006739BB" w:rsidRDefault="00864EE1" w:rsidP="00864EE1">
            <w:pPr>
              <w:rPr>
                <w:sz w:val="20"/>
              </w:rPr>
            </w:pPr>
            <w:r w:rsidRPr="006739BB">
              <w:rPr>
                <w:sz w:val="20"/>
              </w:rPr>
              <w:t xml:space="preserve">Deklaruotoji svertinė garso galia (LWA), išmatuota pagal ISO 7779 arba lygiavertį standartą ir apskaičiuota pagal ISO 9296 arba </w:t>
            </w:r>
            <w:r w:rsidRPr="00273601">
              <w:rPr>
                <w:sz w:val="20"/>
              </w:rPr>
              <w:t xml:space="preserve">lygiavertį standartą tuščios eigos („idle“) režime ne daugiau kaip </w:t>
            </w:r>
            <w:r>
              <w:rPr>
                <w:sz w:val="20"/>
              </w:rPr>
              <w:t>1</w:t>
            </w:r>
            <w:r w:rsidRPr="00273601">
              <w:rPr>
                <w:sz w:val="20"/>
              </w:rPr>
              <w:t>.</w:t>
            </w:r>
            <w:r>
              <w:rPr>
                <w:sz w:val="20"/>
              </w:rPr>
              <w:t>6</w:t>
            </w:r>
            <w:r w:rsidRPr="00273601">
              <w:rPr>
                <w:sz w:val="20"/>
              </w:rPr>
              <w:t xml:space="preserve"> B.</w:t>
            </w:r>
          </w:p>
          <w:p w14:paraId="5787208F" w14:textId="148E38CA" w:rsidR="00864EE1" w:rsidRPr="00E91F5C" w:rsidRDefault="00864EE1" w:rsidP="00864EE1">
            <w:pPr>
              <w:rPr>
                <w:sz w:val="20"/>
              </w:rPr>
            </w:pPr>
            <w:r w:rsidRPr="006739BB">
              <w:rPr>
                <w:sz w:val="20"/>
              </w:rPr>
              <w:t>Būtina pateikti dokumentus ir/ar tikslią nuorodą į interneto puslapį.</w:t>
            </w:r>
          </w:p>
        </w:tc>
        <w:tc>
          <w:tcPr>
            <w:tcW w:w="2563" w:type="dxa"/>
          </w:tcPr>
          <w:p w14:paraId="75F8F92B" w14:textId="77777777" w:rsidR="00864EE1" w:rsidRPr="00BC243A" w:rsidRDefault="00864EE1" w:rsidP="00864EE1">
            <w:pPr>
              <w:rPr>
                <w:sz w:val="20"/>
              </w:rPr>
            </w:pPr>
          </w:p>
        </w:tc>
      </w:tr>
      <w:tr w:rsidR="00864EE1" w:rsidRPr="00BC243A" w14:paraId="7A47A685" w14:textId="77777777" w:rsidTr="00225687">
        <w:trPr>
          <w:trHeight w:val="1080"/>
        </w:trPr>
        <w:tc>
          <w:tcPr>
            <w:tcW w:w="704" w:type="dxa"/>
          </w:tcPr>
          <w:p w14:paraId="6CC3EDBF" w14:textId="4CCF2306" w:rsidR="00864EE1" w:rsidRDefault="00864EE1" w:rsidP="00864EE1">
            <w:pPr>
              <w:rPr>
                <w:sz w:val="20"/>
              </w:rPr>
            </w:pPr>
            <w:r>
              <w:rPr>
                <w:sz w:val="20"/>
              </w:rPr>
              <w:t>34</w:t>
            </w:r>
          </w:p>
        </w:tc>
        <w:tc>
          <w:tcPr>
            <w:tcW w:w="2126" w:type="dxa"/>
          </w:tcPr>
          <w:p w14:paraId="33849A52" w14:textId="2F25695D" w:rsidR="00864EE1" w:rsidRPr="00E91F5C" w:rsidRDefault="00864EE1" w:rsidP="00864EE1">
            <w:pPr>
              <w:rPr>
                <w:sz w:val="20"/>
              </w:rPr>
            </w:pPr>
            <w:r w:rsidRPr="0023195E">
              <w:rPr>
                <w:sz w:val="20"/>
              </w:rPr>
              <w:t>Surinkimo reikalavimai</w:t>
            </w:r>
          </w:p>
        </w:tc>
        <w:tc>
          <w:tcPr>
            <w:tcW w:w="5234" w:type="dxa"/>
          </w:tcPr>
          <w:p w14:paraId="4947CF4E" w14:textId="77777777" w:rsidR="00864EE1" w:rsidRPr="0023195E" w:rsidRDefault="00864EE1" w:rsidP="00864EE1">
            <w:pPr>
              <w:rPr>
                <w:sz w:val="20"/>
              </w:rPr>
            </w:pPr>
            <w:r w:rsidRPr="0023195E">
              <w:rPr>
                <w:sz w:val="20"/>
              </w:rPr>
              <w:t xml:space="preserve">Visa siūloma įranga (pagrindinė plokštė, duomenų kaupiklis, standusis diskas, monitorius ir kiti kompiuterį sudarantys komponentai) turi būti vieno gamintojo ir/arba pažymėta gamintojo prekių ženklu tam, kad būtų užtikrintas maksimalus sistemos komponentų suderinamumas. Įrenginių korpuso žymėjimas ir logotipai turi būti originalūs, negali būti perdarytų kitų gamintojų logotipų. </w:t>
            </w:r>
          </w:p>
          <w:p w14:paraId="62E8B7DA" w14:textId="77777777" w:rsidR="00864EE1" w:rsidRPr="0023195E" w:rsidRDefault="00864EE1" w:rsidP="00864EE1">
            <w:pPr>
              <w:rPr>
                <w:sz w:val="20"/>
              </w:rPr>
            </w:pPr>
            <w:r w:rsidRPr="0023195E">
              <w:rPr>
                <w:sz w:val="20"/>
              </w:rPr>
              <w:t xml:space="preserve">Kompiuterį sudarantys aparatiniai komponentai (procesorius, </w:t>
            </w:r>
            <w:r>
              <w:rPr>
                <w:sz w:val="20"/>
              </w:rPr>
              <w:t>duomenų kaupiklis, klaviatūra</w:t>
            </w:r>
            <w:r w:rsidRPr="0023195E">
              <w:rPr>
                <w:sz w:val="20"/>
              </w:rPr>
              <w:t xml:space="preserve"> ir kt.) privalo būti sumontuoti į kompiuterį gamintojo gamykloje.</w:t>
            </w:r>
          </w:p>
          <w:p w14:paraId="0120FEDB" w14:textId="14E22234" w:rsidR="00864EE1" w:rsidRPr="00E91F5C" w:rsidRDefault="00864EE1" w:rsidP="00864EE1">
            <w:pPr>
              <w:rPr>
                <w:sz w:val="20"/>
              </w:rPr>
            </w:pPr>
            <w:r w:rsidRPr="0023195E">
              <w:rPr>
                <w:sz w:val="20"/>
              </w:rPr>
              <w:t>Įranga turi būti pateikta originalioje nepažeistoje gamintojo pakuotėje.</w:t>
            </w:r>
          </w:p>
        </w:tc>
        <w:tc>
          <w:tcPr>
            <w:tcW w:w="2563" w:type="dxa"/>
          </w:tcPr>
          <w:p w14:paraId="69DDBA79" w14:textId="77777777" w:rsidR="00864EE1" w:rsidRPr="00BC243A" w:rsidRDefault="00864EE1" w:rsidP="00864EE1">
            <w:pPr>
              <w:rPr>
                <w:sz w:val="20"/>
              </w:rPr>
            </w:pPr>
          </w:p>
        </w:tc>
      </w:tr>
      <w:tr w:rsidR="00864EE1" w:rsidRPr="00BC243A" w14:paraId="568CAA4F" w14:textId="77777777" w:rsidTr="00225687">
        <w:trPr>
          <w:trHeight w:val="1080"/>
        </w:trPr>
        <w:tc>
          <w:tcPr>
            <w:tcW w:w="704" w:type="dxa"/>
          </w:tcPr>
          <w:p w14:paraId="17A351A7" w14:textId="0348D98D" w:rsidR="00864EE1" w:rsidRDefault="00864EE1" w:rsidP="00864EE1">
            <w:pPr>
              <w:rPr>
                <w:sz w:val="20"/>
              </w:rPr>
            </w:pPr>
            <w:r>
              <w:rPr>
                <w:sz w:val="20"/>
              </w:rPr>
              <w:t>35</w:t>
            </w:r>
          </w:p>
        </w:tc>
        <w:tc>
          <w:tcPr>
            <w:tcW w:w="2126" w:type="dxa"/>
          </w:tcPr>
          <w:p w14:paraId="6F802857" w14:textId="4246EFF8" w:rsidR="00864EE1" w:rsidRPr="00E91F5C" w:rsidRDefault="00864EE1" w:rsidP="00864EE1">
            <w:pPr>
              <w:rPr>
                <w:sz w:val="20"/>
              </w:rPr>
            </w:pPr>
            <w:r w:rsidRPr="00255317">
              <w:rPr>
                <w:sz w:val="20"/>
              </w:rPr>
              <w:t>Garantinis laikotarpis</w:t>
            </w:r>
          </w:p>
        </w:tc>
        <w:tc>
          <w:tcPr>
            <w:tcW w:w="5234" w:type="dxa"/>
          </w:tcPr>
          <w:p w14:paraId="3670D715" w14:textId="77777777" w:rsidR="00864EE1" w:rsidRPr="00B45339" w:rsidRDefault="00864EE1" w:rsidP="00864EE1">
            <w:pPr>
              <w:rPr>
                <w:sz w:val="20"/>
              </w:rPr>
            </w:pPr>
            <w:r w:rsidRPr="00B45339">
              <w:rPr>
                <w:sz w:val="20"/>
              </w:rPr>
              <w:t xml:space="preserve">Gamintojo garantinio aptarnavimo laikotarpis ne trumpesnis kaip 36 mėnesiai (baterijai 12 mėn.) nuo prekių priėmimo-perdavimo akto pasirašymo dienos. Garantija apima gamintojo garantuojamą nemokamą dalių tiekimą, nemokamus remonto darbus ir nemokamą atvykimą. </w:t>
            </w:r>
          </w:p>
          <w:p w14:paraId="21F8203D" w14:textId="77777777" w:rsidR="00864EE1" w:rsidRPr="00B45339" w:rsidRDefault="00864EE1" w:rsidP="00864EE1">
            <w:pPr>
              <w:rPr>
                <w:sz w:val="20"/>
              </w:rPr>
            </w:pPr>
            <w:r w:rsidRPr="00B45339">
              <w:rPr>
                <w:sz w:val="20"/>
              </w:rPr>
              <w:lastRenderedPageBreak/>
              <w:t>Kompiuterių gamintojas Lietuvoje turi turėti ne mažiau nei du nepriklausomus oficialius autorizuotus siūlomų prekių techninio aptarnavimo centrus, įgaliotus atlikti garantinį siūlomų prekių aptarnavimą.</w:t>
            </w:r>
          </w:p>
          <w:p w14:paraId="46F9954F" w14:textId="77777777" w:rsidR="00864EE1" w:rsidRPr="00B45339" w:rsidRDefault="00864EE1" w:rsidP="00864EE1">
            <w:pPr>
              <w:rPr>
                <w:sz w:val="20"/>
              </w:rPr>
            </w:pPr>
            <w:r w:rsidRPr="00B45339">
              <w:rPr>
                <w:sz w:val="20"/>
              </w:rPr>
              <w:t>Tiekėjas turi pateikti nuorodą į gamintojo internetinę prieigą, kuri įgalina produkto kodo ir serijinio numerio pagalba patikrinti suteiktą gamintojo garantiją internetiniame puslapyje.</w:t>
            </w:r>
          </w:p>
          <w:p w14:paraId="2298860C" w14:textId="6FE1C6AC" w:rsidR="00864EE1" w:rsidRPr="00E91F5C" w:rsidRDefault="00864EE1" w:rsidP="00864EE1">
            <w:pPr>
              <w:rPr>
                <w:sz w:val="20"/>
              </w:rPr>
            </w:pPr>
            <w:r w:rsidRPr="00B45339">
              <w:rPr>
                <w:sz w:val="20"/>
              </w:rPr>
              <w:t>Turi būti gamintojo interneto svetainės (ar lygiaverčiu principu paremta) vieta su galimybe atnaujinti siūlomų modelių BIOS, įrenginių tvarkykles ir programinę įrangą.</w:t>
            </w:r>
          </w:p>
        </w:tc>
        <w:tc>
          <w:tcPr>
            <w:tcW w:w="2563" w:type="dxa"/>
          </w:tcPr>
          <w:p w14:paraId="505B3853" w14:textId="77777777" w:rsidR="00864EE1" w:rsidRPr="00BC243A" w:rsidRDefault="00864EE1" w:rsidP="00864EE1">
            <w:pPr>
              <w:rPr>
                <w:sz w:val="20"/>
              </w:rPr>
            </w:pPr>
          </w:p>
        </w:tc>
      </w:tr>
      <w:tr w:rsidR="003B04C8" w:rsidRPr="00BC243A" w14:paraId="79BB3322" w14:textId="77777777" w:rsidTr="00225687">
        <w:trPr>
          <w:trHeight w:val="315"/>
        </w:trPr>
        <w:tc>
          <w:tcPr>
            <w:tcW w:w="8064" w:type="dxa"/>
            <w:gridSpan w:val="3"/>
            <w:hideMark/>
          </w:tcPr>
          <w:p w14:paraId="3CA63D65" w14:textId="77777777" w:rsidR="003B04C8" w:rsidRPr="00BC243A" w:rsidRDefault="003B04C8" w:rsidP="00440479">
            <w:pPr>
              <w:rPr>
                <w:sz w:val="20"/>
              </w:rPr>
            </w:pPr>
            <w:r>
              <w:rPr>
                <w:sz w:val="20"/>
              </w:rPr>
              <w:t>Prietaiso</w:t>
            </w:r>
            <w:r>
              <w:rPr>
                <w:spacing w:val="-11"/>
                <w:sz w:val="20"/>
              </w:rPr>
              <w:t xml:space="preserve"> </w:t>
            </w:r>
            <w:r>
              <w:rPr>
                <w:sz w:val="20"/>
              </w:rPr>
              <w:t>modelis,</w:t>
            </w:r>
            <w:r>
              <w:rPr>
                <w:spacing w:val="-8"/>
                <w:sz w:val="20"/>
              </w:rPr>
              <w:t xml:space="preserve"> </w:t>
            </w:r>
            <w:r>
              <w:rPr>
                <w:sz w:val="20"/>
              </w:rPr>
              <w:t>firma-gamintoja,</w:t>
            </w:r>
            <w:r>
              <w:rPr>
                <w:spacing w:val="-8"/>
                <w:sz w:val="20"/>
              </w:rPr>
              <w:t xml:space="preserve"> </w:t>
            </w:r>
            <w:r>
              <w:rPr>
                <w:sz w:val="20"/>
              </w:rPr>
              <w:t>kilmės</w:t>
            </w:r>
            <w:r>
              <w:rPr>
                <w:spacing w:val="-11"/>
                <w:sz w:val="20"/>
              </w:rPr>
              <w:t xml:space="preserve"> </w:t>
            </w:r>
            <w:r>
              <w:rPr>
                <w:spacing w:val="-4"/>
                <w:sz w:val="20"/>
              </w:rPr>
              <w:t>šalis</w:t>
            </w:r>
          </w:p>
        </w:tc>
        <w:tc>
          <w:tcPr>
            <w:tcW w:w="2563" w:type="dxa"/>
            <w:hideMark/>
          </w:tcPr>
          <w:p w14:paraId="508E2F58" w14:textId="77777777" w:rsidR="003B04C8" w:rsidRPr="00BC243A" w:rsidRDefault="003B04C8" w:rsidP="00440479">
            <w:pPr>
              <w:rPr>
                <w:sz w:val="20"/>
              </w:rPr>
            </w:pPr>
            <w:r w:rsidRPr="00BC243A">
              <w:rPr>
                <w:sz w:val="20"/>
              </w:rPr>
              <w:t> </w:t>
            </w:r>
          </w:p>
        </w:tc>
      </w:tr>
      <w:tr w:rsidR="003B04C8" w:rsidRPr="00BC243A" w14:paraId="2EC8E012" w14:textId="77777777" w:rsidTr="00225687">
        <w:trPr>
          <w:trHeight w:val="315"/>
        </w:trPr>
        <w:tc>
          <w:tcPr>
            <w:tcW w:w="8064" w:type="dxa"/>
            <w:gridSpan w:val="3"/>
          </w:tcPr>
          <w:p w14:paraId="1DA59C56" w14:textId="77777777" w:rsidR="003B04C8" w:rsidRPr="00BC243A" w:rsidRDefault="003B04C8" w:rsidP="00440479">
            <w:pPr>
              <w:rPr>
                <w:sz w:val="20"/>
              </w:rPr>
            </w:pPr>
            <w:r>
              <w:rPr>
                <w:sz w:val="20"/>
              </w:rPr>
              <w:t>Pristatymo</w:t>
            </w:r>
            <w:r>
              <w:rPr>
                <w:spacing w:val="-6"/>
                <w:sz w:val="20"/>
              </w:rPr>
              <w:t xml:space="preserve"> </w:t>
            </w:r>
            <w:r>
              <w:rPr>
                <w:sz w:val="20"/>
              </w:rPr>
              <w:t>terminas,</w:t>
            </w:r>
            <w:r>
              <w:rPr>
                <w:spacing w:val="-7"/>
                <w:sz w:val="20"/>
              </w:rPr>
              <w:t xml:space="preserve"> </w:t>
            </w:r>
            <w:r>
              <w:rPr>
                <w:sz w:val="20"/>
              </w:rPr>
              <w:t>ne</w:t>
            </w:r>
            <w:r>
              <w:rPr>
                <w:spacing w:val="-4"/>
                <w:sz w:val="20"/>
              </w:rPr>
              <w:t xml:space="preserve"> </w:t>
            </w:r>
            <w:r>
              <w:rPr>
                <w:sz w:val="20"/>
              </w:rPr>
              <w:t>vėliau</w:t>
            </w:r>
            <w:r>
              <w:rPr>
                <w:spacing w:val="-5"/>
                <w:sz w:val="20"/>
              </w:rPr>
              <w:t xml:space="preserve"> </w:t>
            </w:r>
            <w:r>
              <w:rPr>
                <w:sz w:val="20"/>
              </w:rPr>
              <w:t>kaip</w:t>
            </w:r>
            <w:r>
              <w:rPr>
                <w:spacing w:val="-6"/>
                <w:sz w:val="20"/>
              </w:rPr>
              <w:t xml:space="preserve"> </w:t>
            </w:r>
            <w:r>
              <w:rPr>
                <w:sz w:val="20"/>
              </w:rPr>
              <w:t>per</w:t>
            </w:r>
            <w:r>
              <w:rPr>
                <w:spacing w:val="-6"/>
                <w:sz w:val="20"/>
              </w:rPr>
              <w:t xml:space="preserve"> </w:t>
            </w:r>
            <w:r>
              <w:rPr>
                <w:sz w:val="20"/>
              </w:rPr>
              <w:t>2</w:t>
            </w:r>
            <w:r>
              <w:rPr>
                <w:spacing w:val="-5"/>
                <w:sz w:val="20"/>
              </w:rPr>
              <w:t xml:space="preserve"> </w:t>
            </w:r>
            <w:r>
              <w:rPr>
                <w:sz w:val="20"/>
              </w:rPr>
              <w:t>mėnesius</w:t>
            </w:r>
            <w:r>
              <w:rPr>
                <w:spacing w:val="-6"/>
                <w:sz w:val="20"/>
              </w:rPr>
              <w:t xml:space="preserve"> </w:t>
            </w:r>
            <w:r>
              <w:rPr>
                <w:sz w:val="20"/>
              </w:rPr>
              <w:t>nuo</w:t>
            </w:r>
            <w:r>
              <w:rPr>
                <w:spacing w:val="-6"/>
                <w:sz w:val="20"/>
              </w:rPr>
              <w:t xml:space="preserve"> </w:t>
            </w:r>
            <w:r>
              <w:rPr>
                <w:sz w:val="20"/>
              </w:rPr>
              <w:t>sutarties</w:t>
            </w:r>
            <w:r>
              <w:rPr>
                <w:spacing w:val="-7"/>
                <w:sz w:val="20"/>
              </w:rPr>
              <w:t xml:space="preserve"> </w:t>
            </w:r>
            <w:r>
              <w:rPr>
                <w:sz w:val="20"/>
              </w:rPr>
              <w:t>įsigaliojimo</w:t>
            </w:r>
            <w:r>
              <w:rPr>
                <w:spacing w:val="-6"/>
                <w:sz w:val="20"/>
              </w:rPr>
              <w:t xml:space="preserve"> </w:t>
            </w:r>
            <w:r>
              <w:rPr>
                <w:spacing w:val="-2"/>
                <w:sz w:val="20"/>
              </w:rPr>
              <w:t>dienos.</w:t>
            </w:r>
          </w:p>
        </w:tc>
        <w:tc>
          <w:tcPr>
            <w:tcW w:w="2563" w:type="dxa"/>
          </w:tcPr>
          <w:p w14:paraId="756B41D1" w14:textId="77777777" w:rsidR="003B04C8" w:rsidRPr="00BC243A" w:rsidRDefault="003B04C8" w:rsidP="00440479">
            <w:pPr>
              <w:rPr>
                <w:sz w:val="20"/>
              </w:rPr>
            </w:pPr>
          </w:p>
        </w:tc>
      </w:tr>
      <w:tr w:rsidR="003B04C8" w:rsidRPr="00BC243A" w14:paraId="098B169F" w14:textId="77777777" w:rsidTr="00225687">
        <w:trPr>
          <w:trHeight w:val="315"/>
        </w:trPr>
        <w:tc>
          <w:tcPr>
            <w:tcW w:w="8064" w:type="dxa"/>
            <w:gridSpan w:val="3"/>
          </w:tcPr>
          <w:p w14:paraId="6B48D0CD" w14:textId="77777777" w:rsidR="003B04C8" w:rsidRDefault="003B04C8" w:rsidP="00440479">
            <w:pPr>
              <w:pStyle w:val="TableParagraph"/>
              <w:spacing w:line="223" w:lineRule="exact"/>
              <w:ind w:left="0"/>
              <w:rPr>
                <w:sz w:val="20"/>
              </w:rPr>
            </w:pPr>
            <w:r>
              <w:rPr>
                <w:sz w:val="20"/>
              </w:rPr>
              <w:t>Garantinio</w:t>
            </w:r>
            <w:r>
              <w:rPr>
                <w:spacing w:val="-7"/>
                <w:sz w:val="20"/>
              </w:rPr>
              <w:t xml:space="preserve"> </w:t>
            </w:r>
            <w:r>
              <w:rPr>
                <w:sz w:val="20"/>
              </w:rPr>
              <w:t>aptarnavimo</w:t>
            </w:r>
            <w:r>
              <w:rPr>
                <w:spacing w:val="-6"/>
                <w:sz w:val="20"/>
              </w:rPr>
              <w:t xml:space="preserve"> </w:t>
            </w:r>
            <w:r>
              <w:rPr>
                <w:sz w:val="20"/>
              </w:rPr>
              <w:t>reakcijos</w:t>
            </w:r>
            <w:r>
              <w:rPr>
                <w:spacing w:val="-8"/>
                <w:sz w:val="20"/>
              </w:rPr>
              <w:t xml:space="preserve"> </w:t>
            </w:r>
            <w:r>
              <w:rPr>
                <w:sz w:val="20"/>
              </w:rPr>
              <w:t>po</w:t>
            </w:r>
            <w:r>
              <w:rPr>
                <w:spacing w:val="-6"/>
                <w:sz w:val="20"/>
              </w:rPr>
              <w:t xml:space="preserve"> </w:t>
            </w:r>
            <w:r>
              <w:rPr>
                <w:sz w:val="20"/>
              </w:rPr>
              <w:t>pranešimo</w:t>
            </w:r>
            <w:r>
              <w:rPr>
                <w:spacing w:val="-6"/>
                <w:sz w:val="20"/>
              </w:rPr>
              <w:t xml:space="preserve"> </w:t>
            </w:r>
            <w:r>
              <w:rPr>
                <w:sz w:val="20"/>
              </w:rPr>
              <w:t>apie</w:t>
            </w:r>
            <w:r>
              <w:rPr>
                <w:spacing w:val="-7"/>
                <w:sz w:val="20"/>
              </w:rPr>
              <w:t xml:space="preserve"> </w:t>
            </w:r>
            <w:r>
              <w:rPr>
                <w:sz w:val="20"/>
              </w:rPr>
              <w:t>gedimą</w:t>
            </w:r>
            <w:r>
              <w:rPr>
                <w:spacing w:val="1"/>
                <w:sz w:val="20"/>
              </w:rPr>
              <w:t xml:space="preserve"> </w:t>
            </w:r>
            <w:r>
              <w:rPr>
                <w:sz w:val="20"/>
              </w:rPr>
              <w:t>greitis</w:t>
            </w:r>
            <w:r>
              <w:rPr>
                <w:spacing w:val="-8"/>
                <w:sz w:val="20"/>
              </w:rPr>
              <w:t xml:space="preserve"> </w:t>
            </w:r>
            <w:r>
              <w:rPr>
                <w:sz w:val="20"/>
              </w:rPr>
              <w:t>ir</w:t>
            </w:r>
            <w:r>
              <w:rPr>
                <w:spacing w:val="-7"/>
                <w:sz w:val="20"/>
              </w:rPr>
              <w:t xml:space="preserve"> </w:t>
            </w:r>
            <w:r>
              <w:rPr>
                <w:spacing w:val="-2"/>
                <w:sz w:val="20"/>
              </w:rPr>
              <w:t>darbingumo</w:t>
            </w:r>
          </w:p>
          <w:p w14:paraId="637F4680" w14:textId="77777777" w:rsidR="003B04C8" w:rsidRPr="00BC243A" w:rsidRDefault="003B04C8" w:rsidP="00440479">
            <w:pPr>
              <w:rPr>
                <w:sz w:val="20"/>
              </w:rPr>
            </w:pPr>
            <w:r>
              <w:rPr>
                <w:sz w:val="20"/>
              </w:rPr>
              <w:t>atstatymas</w:t>
            </w:r>
            <w:r>
              <w:rPr>
                <w:spacing w:val="-6"/>
                <w:sz w:val="20"/>
              </w:rPr>
              <w:t xml:space="preserve"> </w:t>
            </w:r>
            <w:r>
              <w:rPr>
                <w:sz w:val="20"/>
              </w:rPr>
              <w:t>(ilgiausiai</w:t>
            </w:r>
            <w:r>
              <w:rPr>
                <w:spacing w:val="-5"/>
                <w:sz w:val="20"/>
              </w:rPr>
              <w:t xml:space="preserve"> </w:t>
            </w:r>
            <w:r>
              <w:rPr>
                <w:sz w:val="20"/>
              </w:rPr>
              <w:t>3</w:t>
            </w:r>
            <w:r>
              <w:rPr>
                <w:spacing w:val="-5"/>
                <w:sz w:val="20"/>
              </w:rPr>
              <w:t xml:space="preserve"> </w:t>
            </w:r>
            <w:r>
              <w:rPr>
                <w:sz w:val="20"/>
              </w:rPr>
              <w:t>darbo</w:t>
            </w:r>
            <w:r>
              <w:rPr>
                <w:spacing w:val="-5"/>
                <w:sz w:val="20"/>
              </w:rPr>
              <w:t xml:space="preserve"> </w:t>
            </w:r>
            <w:r>
              <w:rPr>
                <w:spacing w:val="-2"/>
                <w:sz w:val="20"/>
              </w:rPr>
              <w:t>dienos)</w:t>
            </w:r>
          </w:p>
        </w:tc>
        <w:tc>
          <w:tcPr>
            <w:tcW w:w="2563" w:type="dxa"/>
          </w:tcPr>
          <w:p w14:paraId="24C08A6C" w14:textId="77777777" w:rsidR="003B04C8" w:rsidRPr="00BC243A" w:rsidRDefault="003B04C8" w:rsidP="00440479">
            <w:pPr>
              <w:rPr>
                <w:sz w:val="20"/>
              </w:rPr>
            </w:pPr>
          </w:p>
        </w:tc>
      </w:tr>
      <w:tr w:rsidR="003B04C8" w:rsidRPr="00BC243A" w14:paraId="1FD3639E" w14:textId="77777777" w:rsidTr="00225687">
        <w:trPr>
          <w:trHeight w:val="315"/>
        </w:trPr>
        <w:tc>
          <w:tcPr>
            <w:tcW w:w="8064" w:type="dxa"/>
            <w:gridSpan w:val="3"/>
            <w:hideMark/>
          </w:tcPr>
          <w:p w14:paraId="37EF8CE2" w14:textId="77777777" w:rsidR="003B04C8" w:rsidRPr="00BC243A" w:rsidRDefault="003B04C8" w:rsidP="00440479">
            <w:pPr>
              <w:rPr>
                <w:b/>
                <w:bCs/>
                <w:sz w:val="20"/>
              </w:rPr>
            </w:pPr>
            <w:r>
              <w:rPr>
                <w:spacing w:val="-2"/>
                <w:sz w:val="20"/>
              </w:rPr>
              <w:t>Kiekis</w:t>
            </w:r>
          </w:p>
        </w:tc>
        <w:tc>
          <w:tcPr>
            <w:tcW w:w="2563" w:type="dxa"/>
            <w:hideMark/>
          </w:tcPr>
          <w:p w14:paraId="7BFC79A3" w14:textId="6243DE86" w:rsidR="003B04C8" w:rsidRPr="00412A1F" w:rsidRDefault="003B04C8" w:rsidP="00440479">
            <w:pPr>
              <w:rPr>
                <w:sz w:val="20"/>
              </w:rPr>
            </w:pPr>
            <w:r w:rsidRPr="00BC243A">
              <w:rPr>
                <w:b/>
                <w:bCs/>
                <w:sz w:val="20"/>
              </w:rPr>
              <w:t> </w:t>
            </w:r>
            <w:r w:rsidR="005B1675">
              <w:rPr>
                <w:sz w:val="20"/>
              </w:rPr>
              <w:t>8</w:t>
            </w:r>
            <w:r w:rsidRPr="00412A1F">
              <w:rPr>
                <w:sz w:val="20"/>
              </w:rPr>
              <w:t xml:space="preserve"> kompl.</w:t>
            </w:r>
          </w:p>
        </w:tc>
      </w:tr>
    </w:tbl>
    <w:p w14:paraId="4729DA0D" w14:textId="77777777" w:rsidR="00BC30B9" w:rsidRDefault="00BC30B9" w:rsidP="00125A1E">
      <w:pPr>
        <w:rPr>
          <w:szCs w:val="24"/>
        </w:rPr>
      </w:pPr>
    </w:p>
    <w:p w14:paraId="5A72E200" w14:textId="7F5222D0" w:rsidR="003C5E54" w:rsidRPr="003C5E54" w:rsidRDefault="003C5E54" w:rsidP="003C5E54">
      <w:pPr>
        <w:rPr>
          <w:b/>
          <w:sz w:val="28"/>
          <w:szCs w:val="28"/>
        </w:rPr>
      </w:pPr>
      <w:bookmarkStart w:id="3" w:name="_Hlk224543297"/>
      <w:r>
        <w:rPr>
          <w:b/>
          <w:sz w:val="28"/>
          <w:szCs w:val="28"/>
        </w:rPr>
        <w:t>5</w:t>
      </w:r>
      <w:r w:rsidR="009E6B8E">
        <w:rPr>
          <w:b/>
          <w:sz w:val="28"/>
          <w:szCs w:val="28"/>
        </w:rPr>
        <w:t xml:space="preserve"> </w:t>
      </w:r>
      <w:r w:rsidRPr="003C5E54">
        <w:rPr>
          <w:b/>
          <w:sz w:val="28"/>
          <w:szCs w:val="28"/>
        </w:rPr>
        <w:t>Pirkimo dalis: Spausdintuv</w:t>
      </w:r>
      <w:bookmarkEnd w:id="3"/>
      <w:r>
        <w:rPr>
          <w:b/>
          <w:sz w:val="28"/>
          <w:szCs w:val="28"/>
        </w:rPr>
        <w:t>as</w:t>
      </w:r>
    </w:p>
    <w:p w14:paraId="733533E0" w14:textId="1EBCAEFF" w:rsidR="00FC609A" w:rsidRPr="003C5E54" w:rsidRDefault="003C5E54" w:rsidP="003C5E54">
      <w:pPr>
        <w:spacing w:after="160" w:line="278" w:lineRule="auto"/>
        <w:rPr>
          <w:rFonts w:eastAsia="Calibri"/>
          <w:kern w:val="2"/>
          <w:szCs w:val="24"/>
          <w14:ligatures w14:val="standardContextual"/>
        </w:rPr>
      </w:pPr>
      <w:r w:rsidRPr="003C5E54">
        <w:rPr>
          <w:rFonts w:eastAsia="Calibri"/>
          <w:kern w:val="2"/>
          <w:szCs w:val="24"/>
          <w14:ligatures w14:val="standardContextual"/>
        </w:rPr>
        <w:t>5.1</w:t>
      </w:r>
      <w:r w:rsidR="00225687" w:rsidRPr="00225687">
        <w:rPr>
          <w:rFonts w:eastAsia="Calibri"/>
          <w:kern w:val="2"/>
          <w:szCs w:val="24"/>
          <w14:ligatures w14:val="standardContextual"/>
        </w:rPr>
        <w:t xml:space="preserve"> Spausdintuvas SP</w:t>
      </w:r>
      <w:r w:rsidRPr="003C5E54">
        <w:rPr>
          <w:rFonts w:eastAsia="Calibri"/>
          <w:kern w:val="2"/>
          <w:szCs w:val="24"/>
          <w14:ligatures w14:val="standardContextual"/>
        </w:rPr>
        <w:t>1</w:t>
      </w:r>
    </w:p>
    <w:tbl>
      <w:tblPr>
        <w:tblW w:w="10884"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9"/>
        <w:gridCol w:w="1843"/>
        <w:gridCol w:w="5387"/>
        <w:gridCol w:w="2835"/>
      </w:tblGrid>
      <w:tr w:rsidR="00FC609A" w:rsidRPr="00FC609A" w14:paraId="1481794C" w14:textId="77777777" w:rsidTr="00440479">
        <w:tc>
          <w:tcPr>
            <w:tcW w:w="819" w:type="dxa"/>
            <w:shd w:val="clear" w:color="auto" w:fill="DDD9C3"/>
            <w:vAlign w:val="center"/>
          </w:tcPr>
          <w:p w14:paraId="1D9B953F" w14:textId="77777777" w:rsidR="00FC609A" w:rsidRPr="00FC609A" w:rsidRDefault="00FC609A" w:rsidP="00FC609A">
            <w:pPr>
              <w:spacing w:after="160" w:line="278" w:lineRule="auto"/>
              <w:jc w:val="center"/>
              <w:rPr>
                <w:rFonts w:eastAsia="Calibri"/>
                <w:b/>
                <w:bCs/>
                <w:kern w:val="2"/>
                <w:sz w:val="20"/>
                <w14:ligatures w14:val="standardContextual"/>
              </w:rPr>
            </w:pPr>
            <w:r w:rsidRPr="00FC609A">
              <w:rPr>
                <w:rFonts w:eastAsia="Calibri"/>
                <w:b/>
                <w:bCs/>
                <w:color w:val="000000"/>
                <w:sz w:val="20"/>
              </w:rPr>
              <w:t>Eil. Nr.</w:t>
            </w:r>
          </w:p>
        </w:tc>
        <w:tc>
          <w:tcPr>
            <w:tcW w:w="1843" w:type="dxa"/>
            <w:shd w:val="clear" w:color="auto" w:fill="DDD9C3"/>
            <w:vAlign w:val="center"/>
          </w:tcPr>
          <w:p w14:paraId="74B94390" w14:textId="77777777" w:rsidR="00FC609A" w:rsidRPr="00FC609A" w:rsidRDefault="00FC609A" w:rsidP="00FC609A">
            <w:pPr>
              <w:spacing w:after="160" w:line="278" w:lineRule="auto"/>
              <w:jc w:val="center"/>
              <w:rPr>
                <w:rFonts w:eastAsia="Calibri"/>
                <w:b/>
                <w:bCs/>
                <w:kern w:val="2"/>
                <w:sz w:val="20"/>
                <w14:ligatures w14:val="standardContextual"/>
              </w:rPr>
            </w:pPr>
            <w:r w:rsidRPr="00FC609A">
              <w:rPr>
                <w:rFonts w:eastAsia="Calibri"/>
                <w:b/>
                <w:bCs/>
                <w:color w:val="000000"/>
                <w:sz w:val="20"/>
              </w:rPr>
              <w:t>Komponento pavadinimas</w:t>
            </w:r>
          </w:p>
        </w:tc>
        <w:tc>
          <w:tcPr>
            <w:tcW w:w="5387" w:type="dxa"/>
            <w:shd w:val="clear" w:color="auto" w:fill="DEDAC4"/>
            <w:vAlign w:val="center"/>
          </w:tcPr>
          <w:p w14:paraId="0261D591" w14:textId="77777777" w:rsidR="00FC609A" w:rsidRPr="00FC609A" w:rsidRDefault="00FC609A" w:rsidP="00FC609A">
            <w:pPr>
              <w:spacing w:after="160" w:line="278" w:lineRule="auto"/>
              <w:jc w:val="center"/>
              <w:rPr>
                <w:rFonts w:eastAsia="Calibri"/>
                <w:b/>
                <w:bCs/>
                <w:kern w:val="2"/>
                <w:sz w:val="20"/>
                <w14:ligatures w14:val="standardContextual"/>
              </w:rPr>
            </w:pPr>
            <w:r w:rsidRPr="00FC609A">
              <w:rPr>
                <w:b/>
                <w:bCs/>
                <w:sz w:val="20"/>
                <w:lang w:eastAsia="lt-LT"/>
              </w:rPr>
              <w:t>Reikalaujama charakteristika neblogiau kaip, geresnis  arba lygiavertis  (pateiktos nuorodos į standartus/ technologijas/ prekės ženklus yra tik rekomendacinio pobūdžio, todėl standartai/ technologijos/ prekės ženklai gali būti pakeisti lygiaverčiais)</w:t>
            </w:r>
          </w:p>
        </w:tc>
        <w:tc>
          <w:tcPr>
            <w:tcW w:w="2835" w:type="dxa"/>
            <w:shd w:val="clear" w:color="auto" w:fill="DEDAC4"/>
            <w:vAlign w:val="center"/>
          </w:tcPr>
          <w:p w14:paraId="7E4ABEAA" w14:textId="77777777" w:rsidR="00FC609A" w:rsidRPr="00FC609A" w:rsidRDefault="00FC609A" w:rsidP="00FC609A">
            <w:pPr>
              <w:spacing w:after="160" w:line="278" w:lineRule="auto"/>
              <w:jc w:val="center"/>
              <w:rPr>
                <w:rFonts w:eastAsia="Calibri"/>
                <w:b/>
                <w:bCs/>
                <w:kern w:val="2"/>
                <w:sz w:val="20"/>
                <w14:ligatures w14:val="standardContextual"/>
              </w:rPr>
            </w:pPr>
            <w:r w:rsidRPr="00FC609A">
              <w:rPr>
                <w:b/>
                <w:bCs/>
                <w:sz w:val="20"/>
                <w:lang w:eastAsia="lt-LT"/>
              </w:rPr>
              <w:t>Siūlomos įrangos tikslios charakteristikos/ parametrai</w:t>
            </w:r>
          </w:p>
        </w:tc>
      </w:tr>
      <w:tr w:rsidR="00FC609A" w:rsidRPr="00FC609A" w14:paraId="3064CEAC" w14:textId="77777777" w:rsidTr="00440479">
        <w:trPr>
          <w:trHeight w:val="255"/>
        </w:trPr>
        <w:tc>
          <w:tcPr>
            <w:tcW w:w="819" w:type="dxa"/>
            <w:tcBorders>
              <w:top w:val="single" w:sz="12" w:space="0" w:color="auto"/>
              <w:left w:val="single" w:sz="12" w:space="0" w:color="auto"/>
              <w:bottom w:val="single" w:sz="4" w:space="0" w:color="000000"/>
              <w:right w:val="single" w:sz="4" w:space="0" w:color="000000"/>
            </w:tcBorders>
          </w:tcPr>
          <w:p w14:paraId="461714A0" w14:textId="77777777" w:rsidR="00FC609A" w:rsidRPr="00FC609A" w:rsidRDefault="00FC609A" w:rsidP="00FC609A">
            <w:pPr>
              <w:spacing w:after="160" w:line="278" w:lineRule="auto"/>
              <w:contextualSpacing/>
              <w:jc w:val="center"/>
              <w:rPr>
                <w:rFonts w:eastAsia="Calibri"/>
                <w:kern w:val="2"/>
                <w:sz w:val="20"/>
                <w14:ligatures w14:val="standardContextual"/>
              </w:rPr>
            </w:pPr>
            <w:r w:rsidRPr="00FC609A">
              <w:rPr>
                <w:rFonts w:eastAsia="Calibri"/>
                <w:kern w:val="2"/>
                <w:sz w:val="20"/>
                <w14:ligatures w14:val="standardContextual"/>
              </w:rPr>
              <w:t>1.</w:t>
            </w:r>
          </w:p>
        </w:tc>
        <w:tc>
          <w:tcPr>
            <w:tcW w:w="1843" w:type="dxa"/>
            <w:tcBorders>
              <w:top w:val="single" w:sz="12" w:space="0" w:color="auto"/>
              <w:left w:val="single" w:sz="4" w:space="0" w:color="000000"/>
              <w:bottom w:val="single" w:sz="4" w:space="0" w:color="000000"/>
              <w:right w:val="single" w:sz="4" w:space="0" w:color="000000"/>
            </w:tcBorders>
          </w:tcPr>
          <w:p w14:paraId="7E7F2AEB" w14:textId="77777777" w:rsidR="00FC609A" w:rsidRPr="00FC609A" w:rsidRDefault="00FC609A" w:rsidP="00FC609A">
            <w:pPr>
              <w:spacing w:after="160" w:line="278" w:lineRule="auto"/>
              <w:contextualSpacing/>
              <w:rPr>
                <w:rFonts w:eastAsia="Calibri"/>
                <w:kern w:val="2"/>
                <w:sz w:val="20"/>
                <w14:ligatures w14:val="standardContextual"/>
              </w:rPr>
            </w:pPr>
            <w:r w:rsidRPr="00FC609A">
              <w:rPr>
                <w:rFonts w:eastAsia="Calibri"/>
                <w:kern w:val="2"/>
                <w:sz w:val="20"/>
                <w14:ligatures w14:val="standardContextual"/>
              </w:rPr>
              <w:t>Modelis</w:t>
            </w:r>
          </w:p>
        </w:tc>
        <w:tc>
          <w:tcPr>
            <w:tcW w:w="5387" w:type="dxa"/>
            <w:tcBorders>
              <w:top w:val="single" w:sz="12" w:space="0" w:color="auto"/>
              <w:left w:val="single" w:sz="4" w:space="0" w:color="000000"/>
              <w:bottom w:val="single" w:sz="4" w:space="0" w:color="000000"/>
              <w:right w:val="single" w:sz="4" w:space="0" w:color="000000"/>
            </w:tcBorders>
          </w:tcPr>
          <w:p w14:paraId="6F9E6FAE" w14:textId="77777777" w:rsidR="00FC609A" w:rsidRPr="00FC609A" w:rsidRDefault="00FC609A" w:rsidP="00FC609A">
            <w:pPr>
              <w:spacing w:after="160" w:line="278" w:lineRule="auto"/>
              <w:contextualSpacing/>
              <w:rPr>
                <w:rFonts w:eastAsia="Calibri"/>
                <w:kern w:val="2"/>
                <w:sz w:val="20"/>
                <w14:ligatures w14:val="standardContextual"/>
              </w:rPr>
            </w:pPr>
            <w:r w:rsidRPr="00FC609A">
              <w:rPr>
                <w:rFonts w:eastAsia="Calibri"/>
                <w:kern w:val="2"/>
                <w:sz w:val="20"/>
                <w14:ligatures w14:val="standardContextual"/>
              </w:rPr>
              <w:t>Privalo būti nurodytas tikslus siūlomos įrangos modelis.</w:t>
            </w:r>
          </w:p>
        </w:tc>
        <w:tc>
          <w:tcPr>
            <w:tcW w:w="2835" w:type="dxa"/>
            <w:tcBorders>
              <w:top w:val="single" w:sz="12" w:space="0" w:color="auto"/>
              <w:left w:val="single" w:sz="4" w:space="0" w:color="000000"/>
              <w:bottom w:val="single" w:sz="4" w:space="0" w:color="000000"/>
              <w:right w:val="single" w:sz="12" w:space="0" w:color="auto"/>
            </w:tcBorders>
          </w:tcPr>
          <w:p w14:paraId="2C2F5F39" w14:textId="77777777" w:rsidR="00FC609A" w:rsidRPr="00FC609A" w:rsidRDefault="00FC609A" w:rsidP="00FC609A">
            <w:pPr>
              <w:spacing w:after="160" w:line="278" w:lineRule="auto"/>
              <w:contextualSpacing/>
              <w:rPr>
                <w:rFonts w:eastAsia="Calibri"/>
                <w:kern w:val="2"/>
                <w:sz w:val="20"/>
                <w14:ligatures w14:val="standardContextual"/>
              </w:rPr>
            </w:pPr>
          </w:p>
        </w:tc>
      </w:tr>
      <w:tr w:rsidR="00FC609A" w:rsidRPr="00FC609A" w14:paraId="4D5A5CAD" w14:textId="77777777" w:rsidTr="00440479">
        <w:trPr>
          <w:trHeight w:val="255"/>
        </w:trPr>
        <w:tc>
          <w:tcPr>
            <w:tcW w:w="819" w:type="dxa"/>
            <w:tcBorders>
              <w:top w:val="single" w:sz="4" w:space="0" w:color="000000"/>
              <w:left w:val="single" w:sz="12" w:space="0" w:color="auto"/>
              <w:bottom w:val="single" w:sz="4" w:space="0" w:color="000000"/>
              <w:right w:val="single" w:sz="4" w:space="0" w:color="000000"/>
            </w:tcBorders>
          </w:tcPr>
          <w:p w14:paraId="26596278" w14:textId="77777777" w:rsidR="00FC609A" w:rsidRPr="00FC609A" w:rsidRDefault="00FC609A" w:rsidP="00FC609A">
            <w:pPr>
              <w:spacing w:after="160" w:line="278" w:lineRule="auto"/>
              <w:contextualSpacing/>
              <w:jc w:val="center"/>
              <w:rPr>
                <w:rFonts w:eastAsia="Calibri"/>
                <w:kern w:val="2"/>
                <w:sz w:val="20"/>
                <w14:ligatures w14:val="standardContextual"/>
              </w:rPr>
            </w:pPr>
            <w:r w:rsidRPr="00FC609A">
              <w:rPr>
                <w:rFonts w:eastAsia="Calibri"/>
                <w:kern w:val="2"/>
                <w:sz w:val="20"/>
                <w14:ligatures w14:val="standardContextual"/>
              </w:rPr>
              <w:t>2.</w:t>
            </w:r>
          </w:p>
        </w:tc>
        <w:tc>
          <w:tcPr>
            <w:tcW w:w="1843" w:type="dxa"/>
            <w:tcBorders>
              <w:top w:val="single" w:sz="4" w:space="0" w:color="000000"/>
              <w:left w:val="single" w:sz="4" w:space="0" w:color="000000"/>
              <w:bottom w:val="single" w:sz="4" w:space="0" w:color="000000"/>
              <w:right w:val="single" w:sz="4" w:space="0" w:color="000000"/>
            </w:tcBorders>
          </w:tcPr>
          <w:p w14:paraId="4E236218" w14:textId="77777777" w:rsidR="00FC609A" w:rsidRPr="00FC609A" w:rsidRDefault="00FC609A" w:rsidP="00FC609A">
            <w:pPr>
              <w:spacing w:after="160" w:line="278" w:lineRule="auto"/>
              <w:contextualSpacing/>
              <w:rPr>
                <w:rFonts w:eastAsia="Calibri"/>
                <w:kern w:val="2"/>
                <w:sz w:val="20"/>
                <w14:ligatures w14:val="standardContextual"/>
              </w:rPr>
            </w:pPr>
            <w:r w:rsidRPr="00FC609A">
              <w:rPr>
                <w:rFonts w:eastAsia="Calibri"/>
                <w:kern w:val="2"/>
                <w:sz w:val="20"/>
                <w14:ligatures w14:val="standardContextual"/>
              </w:rPr>
              <w:t>Įmonė gamintoja</w:t>
            </w:r>
          </w:p>
        </w:tc>
        <w:tc>
          <w:tcPr>
            <w:tcW w:w="5387" w:type="dxa"/>
            <w:tcBorders>
              <w:top w:val="single" w:sz="4" w:space="0" w:color="000000"/>
              <w:left w:val="single" w:sz="4" w:space="0" w:color="000000"/>
              <w:bottom w:val="single" w:sz="4" w:space="0" w:color="000000"/>
              <w:right w:val="single" w:sz="4" w:space="0" w:color="000000"/>
            </w:tcBorders>
          </w:tcPr>
          <w:p w14:paraId="3E771E04" w14:textId="77777777" w:rsidR="00FC609A" w:rsidRPr="00FC609A" w:rsidRDefault="00FC609A" w:rsidP="00FC609A">
            <w:pPr>
              <w:spacing w:after="160" w:line="278" w:lineRule="auto"/>
              <w:contextualSpacing/>
              <w:rPr>
                <w:rFonts w:eastAsia="Calibri"/>
                <w:kern w:val="2"/>
                <w:sz w:val="20"/>
                <w14:ligatures w14:val="standardContextual"/>
              </w:rPr>
            </w:pPr>
            <w:r w:rsidRPr="00FC609A">
              <w:rPr>
                <w:rFonts w:eastAsia="Calibri"/>
                <w:kern w:val="2"/>
                <w:sz w:val="20"/>
                <w14:ligatures w14:val="standardContextual"/>
              </w:rPr>
              <w:t>Privalo būti nurodyta įmonė gamintoja.</w:t>
            </w:r>
          </w:p>
        </w:tc>
        <w:tc>
          <w:tcPr>
            <w:tcW w:w="2835" w:type="dxa"/>
            <w:tcBorders>
              <w:top w:val="single" w:sz="4" w:space="0" w:color="000000"/>
              <w:left w:val="single" w:sz="4" w:space="0" w:color="000000"/>
              <w:bottom w:val="single" w:sz="4" w:space="0" w:color="000000"/>
              <w:right w:val="single" w:sz="12" w:space="0" w:color="auto"/>
            </w:tcBorders>
          </w:tcPr>
          <w:p w14:paraId="7AC75D7C" w14:textId="77777777" w:rsidR="00FC609A" w:rsidRPr="00FC609A" w:rsidRDefault="00FC609A" w:rsidP="00FC609A">
            <w:pPr>
              <w:spacing w:after="160" w:line="278" w:lineRule="auto"/>
              <w:contextualSpacing/>
              <w:rPr>
                <w:rFonts w:eastAsia="Calibri"/>
                <w:kern w:val="2"/>
                <w:sz w:val="20"/>
                <w14:ligatures w14:val="standardContextual"/>
              </w:rPr>
            </w:pPr>
          </w:p>
        </w:tc>
      </w:tr>
      <w:tr w:rsidR="00FC609A" w:rsidRPr="00FC609A" w14:paraId="274DECB8" w14:textId="77777777" w:rsidTr="00440479">
        <w:trPr>
          <w:trHeight w:val="20"/>
        </w:trPr>
        <w:tc>
          <w:tcPr>
            <w:tcW w:w="819" w:type="dxa"/>
            <w:tcBorders>
              <w:top w:val="single" w:sz="4" w:space="0" w:color="000000"/>
              <w:left w:val="single" w:sz="12" w:space="0" w:color="auto"/>
              <w:bottom w:val="single" w:sz="4" w:space="0" w:color="auto"/>
              <w:right w:val="single" w:sz="4" w:space="0" w:color="000000"/>
            </w:tcBorders>
          </w:tcPr>
          <w:p w14:paraId="1EA231CA" w14:textId="77777777" w:rsidR="00FC609A" w:rsidRPr="00FC609A" w:rsidRDefault="00FC609A" w:rsidP="00FC609A">
            <w:pPr>
              <w:spacing w:after="160" w:line="278" w:lineRule="auto"/>
              <w:contextualSpacing/>
              <w:jc w:val="center"/>
              <w:rPr>
                <w:rFonts w:eastAsia="Calibri"/>
                <w:kern w:val="2"/>
                <w:sz w:val="20"/>
                <w14:ligatures w14:val="standardContextual"/>
              </w:rPr>
            </w:pPr>
            <w:r w:rsidRPr="00FC609A">
              <w:rPr>
                <w:rFonts w:eastAsia="Calibri"/>
                <w:kern w:val="2"/>
                <w:sz w:val="20"/>
                <w14:ligatures w14:val="standardContextual"/>
              </w:rPr>
              <w:t>3.</w:t>
            </w:r>
          </w:p>
        </w:tc>
        <w:tc>
          <w:tcPr>
            <w:tcW w:w="1843" w:type="dxa"/>
            <w:tcBorders>
              <w:top w:val="single" w:sz="4" w:space="0" w:color="000000"/>
              <w:left w:val="single" w:sz="4" w:space="0" w:color="000000"/>
              <w:bottom w:val="single" w:sz="4" w:space="0" w:color="auto"/>
              <w:right w:val="single" w:sz="4" w:space="0" w:color="000000"/>
            </w:tcBorders>
          </w:tcPr>
          <w:p w14:paraId="4F5CDD29" w14:textId="77777777" w:rsidR="00FC609A" w:rsidRPr="00FC609A" w:rsidRDefault="00FC609A" w:rsidP="00FC609A">
            <w:pPr>
              <w:spacing w:after="160" w:line="278" w:lineRule="auto"/>
              <w:contextualSpacing/>
              <w:rPr>
                <w:rFonts w:eastAsia="Calibri"/>
                <w:kern w:val="2"/>
                <w:sz w:val="20"/>
                <w14:ligatures w14:val="standardContextual"/>
              </w:rPr>
            </w:pPr>
            <w:r w:rsidRPr="00FC609A">
              <w:rPr>
                <w:rFonts w:eastAsia="Calibri"/>
                <w:kern w:val="2"/>
                <w:sz w:val="20"/>
                <w14:ligatures w14:val="standardContextual"/>
              </w:rPr>
              <w:t>Bendros charakteristikos</w:t>
            </w:r>
          </w:p>
        </w:tc>
        <w:tc>
          <w:tcPr>
            <w:tcW w:w="5387" w:type="dxa"/>
            <w:tcBorders>
              <w:top w:val="single" w:sz="4" w:space="0" w:color="000000"/>
              <w:left w:val="single" w:sz="4" w:space="0" w:color="000000"/>
              <w:bottom w:val="single" w:sz="4" w:space="0" w:color="auto"/>
              <w:right w:val="single" w:sz="4" w:space="0" w:color="000000"/>
            </w:tcBorders>
          </w:tcPr>
          <w:p w14:paraId="389D5260" w14:textId="77777777" w:rsidR="00FC609A" w:rsidRPr="00FC609A" w:rsidRDefault="00FC609A" w:rsidP="00FC609A">
            <w:pPr>
              <w:spacing w:after="160" w:line="278" w:lineRule="auto"/>
              <w:contextualSpacing/>
              <w:rPr>
                <w:rFonts w:eastAsia="Calibri"/>
                <w:b/>
                <w:kern w:val="2"/>
                <w:sz w:val="20"/>
                <w:u w:val="single"/>
                <w14:ligatures w14:val="standardContextual"/>
              </w:rPr>
            </w:pPr>
            <w:r w:rsidRPr="00FC609A">
              <w:rPr>
                <w:rFonts w:eastAsia="Calibri"/>
                <w:b/>
                <w:kern w:val="2"/>
                <w:sz w:val="20"/>
                <w:u w:val="single"/>
                <w14:ligatures w14:val="standardContextual"/>
              </w:rPr>
              <w:t>Bendros charakteristikos:</w:t>
            </w:r>
          </w:p>
          <w:p w14:paraId="066DF69C" w14:textId="77777777" w:rsidR="00FC609A" w:rsidRPr="00FC609A" w:rsidRDefault="00FC609A" w:rsidP="00FC609A">
            <w:pPr>
              <w:spacing w:after="160" w:line="278" w:lineRule="auto"/>
              <w:contextualSpacing/>
              <w:rPr>
                <w:rFonts w:eastAsia="Calibri"/>
                <w:kern w:val="2"/>
                <w:sz w:val="20"/>
                <w14:ligatures w14:val="standardContextual"/>
              </w:rPr>
            </w:pPr>
            <w:r w:rsidRPr="00FC609A">
              <w:rPr>
                <w:rFonts w:eastAsia="Calibri"/>
                <w:kern w:val="2"/>
                <w:sz w:val="20"/>
                <w14:ligatures w14:val="standardContextual"/>
              </w:rPr>
              <w:t>- įrenginio tipas - lazerinis;</w:t>
            </w:r>
          </w:p>
          <w:p w14:paraId="439A67F5" w14:textId="77777777" w:rsidR="00FC609A" w:rsidRPr="00FC609A" w:rsidRDefault="00FC609A" w:rsidP="00FC609A">
            <w:pPr>
              <w:spacing w:after="160" w:line="278" w:lineRule="auto"/>
              <w:contextualSpacing/>
              <w:rPr>
                <w:rFonts w:eastAsia="Calibri"/>
                <w:kern w:val="2"/>
                <w:sz w:val="20"/>
                <w14:ligatures w14:val="standardContextual"/>
              </w:rPr>
            </w:pPr>
            <w:r w:rsidRPr="00FC609A">
              <w:rPr>
                <w:rFonts w:eastAsia="Calibri"/>
                <w:kern w:val="2"/>
                <w:sz w:val="20"/>
                <w14:ligatures w14:val="standardContextual"/>
              </w:rPr>
              <w:t>- funkcionalumas – spalvinis spausdinimas, spalvinis skenavimas, spalvinis kopijavimas;</w:t>
            </w:r>
          </w:p>
          <w:p w14:paraId="1592FF11" w14:textId="77777777" w:rsidR="00FC609A" w:rsidRPr="00FC609A" w:rsidRDefault="00FC609A" w:rsidP="00FC609A">
            <w:pPr>
              <w:spacing w:after="160" w:line="278" w:lineRule="auto"/>
              <w:contextualSpacing/>
              <w:rPr>
                <w:rFonts w:eastAsia="Calibri"/>
                <w:kern w:val="2"/>
                <w:sz w:val="20"/>
                <w14:ligatures w14:val="standardContextual"/>
              </w:rPr>
            </w:pPr>
            <w:r w:rsidRPr="00FC609A">
              <w:rPr>
                <w:rFonts w:eastAsia="Calibri"/>
                <w:kern w:val="2"/>
                <w:sz w:val="20"/>
                <w14:ligatures w14:val="standardContextual"/>
              </w:rPr>
              <w:t>- A3 formatas;</w:t>
            </w:r>
          </w:p>
          <w:p w14:paraId="434FF994" w14:textId="77777777" w:rsidR="00FC609A" w:rsidRPr="00FC609A" w:rsidRDefault="00FC609A" w:rsidP="00FC609A">
            <w:pPr>
              <w:spacing w:after="160" w:line="278" w:lineRule="auto"/>
              <w:contextualSpacing/>
              <w:rPr>
                <w:rFonts w:eastAsia="Calibri"/>
                <w:kern w:val="2"/>
                <w:sz w:val="20"/>
                <w14:ligatures w14:val="standardContextual"/>
              </w:rPr>
            </w:pPr>
            <w:r w:rsidRPr="00FC609A">
              <w:rPr>
                <w:rFonts w:eastAsia="Calibri"/>
                <w:kern w:val="2"/>
                <w:sz w:val="20"/>
                <w14:ligatures w14:val="standardContextual"/>
              </w:rPr>
              <w:t>- atmintinė ne mažiau 4 GB RAM, 128 GB SSD</w:t>
            </w:r>
          </w:p>
          <w:p w14:paraId="6E268AC3" w14:textId="77777777" w:rsidR="00FC609A" w:rsidRPr="00FC609A" w:rsidRDefault="00FC609A" w:rsidP="00FC609A">
            <w:pPr>
              <w:spacing w:after="160" w:line="278" w:lineRule="auto"/>
              <w:contextualSpacing/>
              <w:rPr>
                <w:rFonts w:eastAsia="Calibri"/>
                <w:kern w:val="2"/>
                <w:sz w:val="20"/>
                <w14:ligatures w14:val="standardContextual"/>
              </w:rPr>
            </w:pPr>
            <w:r w:rsidRPr="00FC609A">
              <w:rPr>
                <w:rFonts w:eastAsia="Calibri"/>
                <w:kern w:val="2"/>
                <w:sz w:val="20"/>
                <w14:ligatures w14:val="standardContextual"/>
              </w:rPr>
              <w:t>- procesorius ne mažiau kaip 1.6 GHz</w:t>
            </w:r>
          </w:p>
          <w:p w14:paraId="57A65F89" w14:textId="77777777" w:rsidR="00FC609A" w:rsidRPr="00FC609A" w:rsidRDefault="00FC609A" w:rsidP="00FC609A">
            <w:pPr>
              <w:spacing w:after="160" w:line="278" w:lineRule="auto"/>
              <w:contextualSpacing/>
              <w:rPr>
                <w:rFonts w:eastAsia="Calibri"/>
                <w:kern w:val="2"/>
                <w:sz w:val="20"/>
                <w14:ligatures w14:val="standardContextual"/>
              </w:rPr>
            </w:pPr>
            <w:r w:rsidRPr="00FC609A">
              <w:rPr>
                <w:rFonts w:eastAsia="Calibri"/>
                <w:kern w:val="2"/>
                <w:sz w:val="20"/>
                <w14:ligatures w14:val="standardContextual"/>
              </w:rPr>
              <w:t>- sukomplektuotas su ne mažiau kaip 320 lapų talpos automatiniu originalų tiektuvu skenuojančiu abi lapo puses vienu praėjimu (dual-scan);</w:t>
            </w:r>
          </w:p>
          <w:p w14:paraId="24ABFEFC" w14:textId="77777777" w:rsidR="00FC609A" w:rsidRPr="00FC609A" w:rsidRDefault="00FC609A" w:rsidP="00FC609A">
            <w:pPr>
              <w:spacing w:after="160" w:line="278" w:lineRule="auto"/>
              <w:contextualSpacing/>
              <w:rPr>
                <w:rFonts w:eastAsia="Calibri"/>
                <w:kern w:val="2"/>
                <w:sz w:val="20"/>
                <w14:ligatures w14:val="standardContextual"/>
              </w:rPr>
            </w:pPr>
            <w:r w:rsidRPr="00FC609A">
              <w:rPr>
                <w:rFonts w:eastAsia="Calibri"/>
                <w:kern w:val="2"/>
                <w:sz w:val="20"/>
                <w14:ligatures w14:val="standardContextual"/>
              </w:rPr>
              <w:t>- ne mažiau 150 lapų daugiafunkcinis popieriaus tiekimo dėklas;</w:t>
            </w:r>
          </w:p>
          <w:p w14:paraId="7561D8D1" w14:textId="77777777" w:rsidR="00FC609A" w:rsidRPr="00FC609A" w:rsidRDefault="00FC609A" w:rsidP="00FC609A">
            <w:pPr>
              <w:spacing w:after="160" w:line="278" w:lineRule="auto"/>
              <w:contextualSpacing/>
              <w:rPr>
                <w:rFonts w:eastAsia="Calibri"/>
                <w:kern w:val="2"/>
                <w:sz w:val="20"/>
                <w14:ligatures w14:val="standardContextual"/>
              </w:rPr>
            </w:pPr>
            <w:r w:rsidRPr="00FC609A">
              <w:rPr>
                <w:rFonts w:eastAsia="Calibri"/>
                <w:kern w:val="2"/>
                <w:sz w:val="20"/>
                <w14:ligatures w14:val="standardContextual"/>
              </w:rPr>
              <w:t>- popieriaus įkrova ne mažiau 2000 lapų į popieriaus tiekimo dėklus;</w:t>
            </w:r>
          </w:p>
          <w:p w14:paraId="45C7D0DF" w14:textId="77777777" w:rsidR="00FC609A" w:rsidRPr="00FC609A" w:rsidRDefault="00FC609A" w:rsidP="00FC609A">
            <w:pPr>
              <w:spacing w:after="160" w:line="278" w:lineRule="auto"/>
              <w:contextualSpacing/>
              <w:rPr>
                <w:rFonts w:eastAsia="Calibri"/>
                <w:kern w:val="2"/>
                <w:sz w:val="20"/>
                <w14:ligatures w14:val="standardContextual"/>
              </w:rPr>
            </w:pPr>
            <w:r w:rsidRPr="00FC609A">
              <w:rPr>
                <w:rFonts w:eastAsia="Calibri"/>
                <w:kern w:val="2"/>
                <w:sz w:val="20"/>
                <w14:ligatures w14:val="standardContextual"/>
              </w:rPr>
              <w:t xml:space="preserve">- sukomplektuotas su automatiniu dvipusio spausdinimo priedu (duplex); </w:t>
            </w:r>
          </w:p>
          <w:p w14:paraId="1DA4DA19" w14:textId="77777777" w:rsidR="00FC609A" w:rsidRPr="00FC609A" w:rsidRDefault="00FC609A" w:rsidP="00FC609A">
            <w:pPr>
              <w:spacing w:after="160" w:line="278" w:lineRule="auto"/>
              <w:contextualSpacing/>
              <w:rPr>
                <w:rFonts w:eastAsia="Calibri"/>
                <w:kern w:val="2"/>
                <w:sz w:val="20"/>
                <w14:ligatures w14:val="standardContextual"/>
              </w:rPr>
            </w:pPr>
            <w:r w:rsidRPr="00FC609A">
              <w:rPr>
                <w:rFonts w:eastAsia="Calibri"/>
                <w:kern w:val="2"/>
                <w:sz w:val="20"/>
                <w14:ligatures w14:val="standardContextual"/>
              </w:rPr>
              <w:t>- įšilimo laikas ne daugiau nei 17 sekundės</w:t>
            </w:r>
          </w:p>
          <w:p w14:paraId="584FB7D0" w14:textId="77777777" w:rsidR="00FC609A" w:rsidRPr="00FC609A" w:rsidRDefault="00FC609A" w:rsidP="00FC609A">
            <w:pPr>
              <w:spacing w:after="160" w:line="278" w:lineRule="auto"/>
              <w:contextualSpacing/>
              <w:rPr>
                <w:rFonts w:eastAsia="Calibri"/>
                <w:kern w:val="2"/>
                <w:sz w:val="20"/>
                <w14:ligatures w14:val="standardContextual"/>
              </w:rPr>
            </w:pPr>
            <w:r w:rsidRPr="00FC609A">
              <w:rPr>
                <w:rFonts w:eastAsia="Calibri"/>
                <w:kern w:val="2"/>
                <w:sz w:val="20"/>
                <w14:ligatures w14:val="standardContextual"/>
              </w:rPr>
              <w:t>- ne mažiau 500 lapų talpos spaudinių išdavimo dėklas;</w:t>
            </w:r>
          </w:p>
          <w:p w14:paraId="054B9263" w14:textId="77777777" w:rsidR="00FC609A" w:rsidRPr="00FC609A" w:rsidRDefault="00FC609A" w:rsidP="00FC609A">
            <w:pPr>
              <w:spacing w:after="160" w:line="278" w:lineRule="auto"/>
              <w:contextualSpacing/>
              <w:rPr>
                <w:rFonts w:eastAsia="Calibri"/>
                <w:kern w:val="2"/>
                <w:sz w:val="20"/>
                <w14:ligatures w14:val="standardContextual"/>
              </w:rPr>
            </w:pPr>
            <w:r w:rsidRPr="00FC609A">
              <w:rPr>
                <w:rFonts w:eastAsia="Calibri"/>
                <w:kern w:val="2"/>
                <w:sz w:val="20"/>
                <w14:ligatures w14:val="standardContextual"/>
              </w:rPr>
              <w:t>- naudojamo popieriaus svoris nuo 52 g/m² iki ne mažiau 300 g/m²;</w:t>
            </w:r>
          </w:p>
          <w:p w14:paraId="3F3BA20D" w14:textId="77777777" w:rsidR="00FC609A" w:rsidRPr="00FC609A" w:rsidRDefault="00FC609A" w:rsidP="00FC609A">
            <w:pPr>
              <w:spacing w:after="160" w:line="278" w:lineRule="auto"/>
              <w:contextualSpacing/>
              <w:rPr>
                <w:rFonts w:eastAsia="Calibri"/>
                <w:kern w:val="2"/>
                <w:sz w:val="20"/>
                <w14:ligatures w14:val="standardContextual"/>
              </w:rPr>
            </w:pPr>
            <w:r w:rsidRPr="00FC609A">
              <w:rPr>
                <w:rFonts w:eastAsia="Calibri"/>
                <w:kern w:val="2"/>
                <w:sz w:val="20"/>
                <w14:ligatures w14:val="standardContextual"/>
              </w:rPr>
              <w:t>- galimybė naudoti ne mažiau 40.000 A4 formato puslapių talpos juodą tonerį (pagal ISO19798 standartą) ir ne mažiau 24.000 A4 formato puslapių talpos spalvinius tonerius (pagal ISO19798 standartą)</w:t>
            </w:r>
          </w:p>
          <w:p w14:paraId="6DC4AE80" w14:textId="77777777" w:rsidR="00FC609A" w:rsidRPr="00FC609A" w:rsidRDefault="00FC609A" w:rsidP="00FC609A">
            <w:pPr>
              <w:spacing w:after="160" w:line="278" w:lineRule="auto"/>
              <w:contextualSpacing/>
              <w:rPr>
                <w:rFonts w:eastAsia="Calibri"/>
                <w:kern w:val="2"/>
                <w:sz w:val="20"/>
                <w14:ligatures w14:val="standardContextual"/>
              </w:rPr>
            </w:pPr>
            <w:r w:rsidRPr="00FC609A">
              <w:rPr>
                <w:rFonts w:eastAsia="Calibri"/>
                <w:kern w:val="2"/>
                <w:sz w:val="20"/>
                <w14:ligatures w14:val="standardContextual"/>
              </w:rPr>
              <w:t>- foto cilindro, ryškalo (</w:t>
            </w:r>
            <w:r w:rsidRPr="00FC609A">
              <w:rPr>
                <w:rFonts w:eastAsia="Calibri"/>
                <w:i/>
                <w:iCs/>
                <w:kern w:val="2"/>
                <w:sz w:val="20"/>
                <w14:ligatures w14:val="standardContextual"/>
              </w:rPr>
              <w:t>angl. developer</w:t>
            </w:r>
            <w:r w:rsidRPr="00FC609A">
              <w:rPr>
                <w:rFonts w:eastAsia="Calibri"/>
                <w:kern w:val="2"/>
                <w:sz w:val="20"/>
                <w14:ligatures w14:val="standardContextual"/>
              </w:rPr>
              <w:t xml:space="preserve">), kaitinimo mazgo, pernešimo mazgo darbo resursas ne mažesnis kaip 600000 puslapių. Leidžiama siūlyti įrenginius, kurių foto cilindro, </w:t>
            </w:r>
            <w:r w:rsidRPr="00FC609A">
              <w:rPr>
                <w:rFonts w:eastAsia="Calibri"/>
                <w:kern w:val="2"/>
                <w:sz w:val="20"/>
                <w14:ligatures w14:val="standardContextual"/>
              </w:rPr>
              <w:lastRenderedPageBreak/>
              <w:t>ryškalo (</w:t>
            </w:r>
            <w:r w:rsidRPr="00FC609A">
              <w:rPr>
                <w:rFonts w:eastAsia="Calibri"/>
                <w:i/>
                <w:iCs/>
                <w:kern w:val="2"/>
                <w:sz w:val="20"/>
                <w14:ligatures w14:val="standardContextual"/>
              </w:rPr>
              <w:t>angl.</w:t>
            </w:r>
            <w:r w:rsidRPr="00FC609A">
              <w:rPr>
                <w:rFonts w:eastAsia="Calibri"/>
                <w:kern w:val="2"/>
                <w:sz w:val="20"/>
                <w14:ligatures w14:val="standardContextual"/>
              </w:rPr>
              <w:t xml:space="preserve"> </w:t>
            </w:r>
            <w:r w:rsidRPr="00FC609A">
              <w:rPr>
                <w:rFonts w:eastAsia="Calibri"/>
                <w:i/>
                <w:iCs/>
                <w:kern w:val="2"/>
                <w:sz w:val="20"/>
                <w14:ligatures w14:val="standardContextual"/>
              </w:rPr>
              <w:t>developer</w:t>
            </w:r>
            <w:r w:rsidRPr="00FC609A">
              <w:rPr>
                <w:rFonts w:eastAsia="Calibri"/>
                <w:kern w:val="2"/>
                <w:sz w:val="20"/>
                <w14:ligatures w14:val="standardContextual"/>
              </w:rPr>
              <w:t xml:space="preserve">), kaitinimo mazgo, pernešimo mazgo darbo resursai būtų mažesni, bet tokiu atveju kartu su įrenginiu turi būti pateiktas 600000 puslapių atspausdinti reikalingas foto cilindrų, ryškalų, kaitinimo mazgų, pernešimo mazgų  kiekis (pasiūlyme turi būti nurodytas foto cilindrų/ryškalų/kaitinimo mazgų/pernešimo mazgų kiekis, resursas ir gamintojo prekės kodai; </w:t>
            </w:r>
          </w:p>
          <w:p w14:paraId="2D676647" w14:textId="77777777" w:rsidR="00FC609A" w:rsidRPr="00FC609A" w:rsidRDefault="00FC609A" w:rsidP="00FC609A">
            <w:pPr>
              <w:spacing w:after="160" w:line="278" w:lineRule="auto"/>
              <w:contextualSpacing/>
              <w:rPr>
                <w:rFonts w:eastAsia="Calibri"/>
                <w:kern w:val="2"/>
                <w:sz w:val="20"/>
                <w14:ligatures w14:val="standardContextual"/>
              </w:rPr>
            </w:pPr>
            <w:r w:rsidRPr="00FC609A">
              <w:rPr>
                <w:rFonts w:eastAsia="Calibri"/>
                <w:kern w:val="2"/>
                <w:sz w:val="20"/>
                <w14:ligatures w14:val="standardContextual"/>
              </w:rPr>
              <w:t>- lietimui jautri ne mažesnė kaip 10 colių spalvinė panelė pagrindinės informacijos išvedimui;</w:t>
            </w:r>
          </w:p>
          <w:p w14:paraId="72CB7C58" w14:textId="77777777" w:rsidR="00FC609A" w:rsidRPr="00FC609A" w:rsidRDefault="00FC609A" w:rsidP="00FC609A">
            <w:pPr>
              <w:spacing w:after="160" w:line="278" w:lineRule="auto"/>
              <w:contextualSpacing/>
              <w:rPr>
                <w:rFonts w:eastAsia="Calibri"/>
                <w:kern w:val="2"/>
                <w:sz w:val="20"/>
                <w14:ligatures w14:val="standardContextual"/>
              </w:rPr>
            </w:pPr>
            <w:r w:rsidRPr="00FC609A">
              <w:rPr>
                <w:rFonts w:eastAsia="Calibri"/>
                <w:kern w:val="2"/>
                <w:sz w:val="20"/>
                <w14:ligatures w14:val="standardContextual"/>
              </w:rPr>
              <w:t xml:space="preserve">- jungtys: SD kortelių jungtis; USB jungtis skirta USB atmintinių pajungimui (USB Host); </w:t>
            </w:r>
          </w:p>
          <w:p w14:paraId="036E31E9" w14:textId="77777777" w:rsidR="00FC609A" w:rsidRPr="00FC609A" w:rsidRDefault="00FC609A" w:rsidP="00FC609A">
            <w:pPr>
              <w:spacing w:after="160" w:line="278" w:lineRule="auto"/>
              <w:contextualSpacing/>
              <w:rPr>
                <w:rFonts w:eastAsia="Calibri"/>
                <w:kern w:val="2"/>
                <w:sz w:val="20"/>
                <w14:ligatures w14:val="standardContextual"/>
              </w:rPr>
            </w:pPr>
            <w:r w:rsidRPr="00FC609A">
              <w:rPr>
                <w:rFonts w:eastAsia="Calibri"/>
                <w:kern w:val="2"/>
                <w:sz w:val="20"/>
                <w14:ligatures w14:val="standardContextual"/>
              </w:rPr>
              <w:t>-tinklo jungtis ne blogiau kaip 10BaseT /100Base-TX /1000BaseT;</w:t>
            </w:r>
          </w:p>
          <w:p w14:paraId="357D6786" w14:textId="77777777" w:rsidR="00FC609A" w:rsidRPr="00FC609A" w:rsidRDefault="00FC609A" w:rsidP="00FC609A">
            <w:pPr>
              <w:spacing w:after="160" w:line="278" w:lineRule="auto"/>
              <w:contextualSpacing/>
              <w:rPr>
                <w:rFonts w:eastAsia="Calibri"/>
                <w:kern w:val="2"/>
                <w:sz w:val="20"/>
                <w14:ligatures w14:val="standardContextual"/>
              </w:rPr>
            </w:pPr>
            <w:r w:rsidRPr="00FC609A">
              <w:rPr>
                <w:rFonts w:eastAsia="Calibri"/>
                <w:kern w:val="2"/>
                <w:sz w:val="20"/>
                <w14:ligatures w14:val="standardContextual"/>
              </w:rPr>
              <w:t>- operacinių sistemų palaikymas: pagrindinės MS Windows, Mac OS X versija 10.9 arba aukštesnė.</w:t>
            </w:r>
          </w:p>
          <w:p w14:paraId="26F95C25" w14:textId="77777777" w:rsidR="00FC609A" w:rsidRPr="00FC609A" w:rsidRDefault="00FC609A" w:rsidP="00FC609A">
            <w:pPr>
              <w:spacing w:after="160" w:line="278" w:lineRule="auto"/>
              <w:contextualSpacing/>
              <w:rPr>
                <w:rFonts w:eastAsia="Calibri"/>
                <w:kern w:val="2"/>
                <w:sz w:val="20"/>
                <w14:ligatures w14:val="standardContextual"/>
              </w:rPr>
            </w:pPr>
            <w:r w:rsidRPr="00FC609A">
              <w:rPr>
                <w:rFonts w:eastAsia="Calibri"/>
                <w:kern w:val="2"/>
                <w:sz w:val="20"/>
                <w14:ligatures w14:val="standardContextual"/>
              </w:rPr>
              <w:t>- Elektros suvartojimas: TEC reikšmė ne daugiau kaip 0.63 KWh/savaitę</w:t>
            </w:r>
          </w:p>
          <w:p w14:paraId="4750B076" w14:textId="77777777" w:rsidR="00FC609A" w:rsidRPr="00FC609A" w:rsidRDefault="00FC609A" w:rsidP="00FC609A">
            <w:pPr>
              <w:spacing w:after="160" w:line="278" w:lineRule="auto"/>
              <w:contextualSpacing/>
              <w:rPr>
                <w:rFonts w:eastAsia="Calibri"/>
                <w:kern w:val="2"/>
                <w:sz w:val="20"/>
                <w14:ligatures w14:val="standardContextual"/>
              </w:rPr>
            </w:pPr>
          </w:p>
          <w:p w14:paraId="7D8E8178" w14:textId="77777777" w:rsidR="00FC609A" w:rsidRPr="00FC609A" w:rsidRDefault="00FC609A" w:rsidP="00FC609A">
            <w:pPr>
              <w:spacing w:after="160" w:line="278" w:lineRule="auto"/>
              <w:contextualSpacing/>
              <w:rPr>
                <w:rFonts w:eastAsia="Calibri"/>
                <w:b/>
                <w:kern w:val="2"/>
                <w:sz w:val="20"/>
                <w:u w:val="single"/>
                <w14:ligatures w14:val="standardContextual"/>
              </w:rPr>
            </w:pPr>
            <w:r w:rsidRPr="00FC609A">
              <w:rPr>
                <w:rFonts w:eastAsia="Calibri"/>
                <w:b/>
                <w:kern w:val="2"/>
                <w:sz w:val="20"/>
                <w:u w:val="single"/>
                <w14:ligatures w14:val="standardContextual"/>
              </w:rPr>
              <w:t>Spausdinimo funkcija:</w:t>
            </w:r>
          </w:p>
          <w:p w14:paraId="5F09DA4B" w14:textId="77777777" w:rsidR="00FC609A" w:rsidRPr="00FC609A" w:rsidRDefault="00FC609A" w:rsidP="00FC609A">
            <w:pPr>
              <w:spacing w:after="160" w:line="278" w:lineRule="auto"/>
              <w:contextualSpacing/>
              <w:rPr>
                <w:rFonts w:eastAsia="Calibri"/>
                <w:kern w:val="2"/>
                <w:sz w:val="20"/>
                <w14:ligatures w14:val="standardContextual"/>
              </w:rPr>
            </w:pPr>
            <w:r w:rsidRPr="00FC609A">
              <w:rPr>
                <w:rFonts w:eastAsia="Calibri"/>
                <w:kern w:val="2"/>
                <w:sz w:val="20"/>
                <w14:ligatures w14:val="standardContextual"/>
              </w:rPr>
              <w:t xml:space="preserve">- spausdinimo greitis ne mažiau 50 A4 puslapiai/min spalvotai ir juodai baltai.; </w:t>
            </w:r>
          </w:p>
          <w:p w14:paraId="18085946" w14:textId="77777777" w:rsidR="00FC609A" w:rsidRPr="00FC609A" w:rsidRDefault="00FC609A" w:rsidP="00FC609A">
            <w:pPr>
              <w:spacing w:after="160" w:line="278" w:lineRule="auto"/>
              <w:contextualSpacing/>
              <w:rPr>
                <w:rFonts w:eastAsia="Calibri"/>
                <w:kern w:val="2"/>
                <w:sz w:val="20"/>
                <w14:ligatures w14:val="standardContextual"/>
              </w:rPr>
            </w:pPr>
            <w:r w:rsidRPr="00FC609A">
              <w:rPr>
                <w:rFonts w:eastAsia="Calibri"/>
                <w:kern w:val="2"/>
                <w:sz w:val="20"/>
                <w14:ligatures w14:val="standardContextual"/>
              </w:rPr>
              <w:t>- pirmo spalvoto puslapio atspausdinimo laikas ne ilgesnis kaip 5.4 sek.;</w:t>
            </w:r>
          </w:p>
          <w:p w14:paraId="135586BC" w14:textId="77777777" w:rsidR="00FC609A" w:rsidRPr="00FC609A" w:rsidRDefault="00FC609A" w:rsidP="00FC609A">
            <w:pPr>
              <w:spacing w:after="160" w:line="278" w:lineRule="auto"/>
              <w:contextualSpacing/>
              <w:rPr>
                <w:rFonts w:eastAsia="Calibri"/>
                <w:kern w:val="2"/>
                <w:sz w:val="20"/>
                <w14:ligatures w14:val="standardContextual"/>
              </w:rPr>
            </w:pPr>
            <w:r w:rsidRPr="00FC609A">
              <w:rPr>
                <w:rFonts w:eastAsia="Calibri"/>
                <w:kern w:val="2"/>
                <w:sz w:val="20"/>
                <w14:ligatures w14:val="standardContextual"/>
              </w:rPr>
              <w:t>- skiriamoji geba ne mažiau 1200x1200 dpi (taškų į colį);</w:t>
            </w:r>
          </w:p>
          <w:p w14:paraId="531E8588" w14:textId="77777777" w:rsidR="00FC609A" w:rsidRPr="00FC609A" w:rsidRDefault="00FC609A" w:rsidP="00FC609A">
            <w:pPr>
              <w:spacing w:after="160" w:line="278" w:lineRule="auto"/>
              <w:contextualSpacing/>
              <w:rPr>
                <w:rFonts w:eastAsia="Calibri"/>
                <w:kern w:val="2"/>
                <w:sz w:val="20"/>
                <w14:ligatures w14:val="standardContextual"/>
              </w:rPr>
            </w:pPr>
            <w:r w:rsidRPr="00FC609A">
              <w:rPr>
                <w:rFonts w:eastAsia="Calibri"/>
                <w:kern w:val="2"/>
                <w:sz w:val="20"/>
                <w14:ligatures w14:val="standardContextual"/>
              </w:rPr>
              <w:t>- programinis suderinamumas su PCL6, PostScript3 arba lygiaverte, PDF/XPS Direct print;</w:t>
            </w:r>
          </w:p>
          <w:p w14:paraId="54F584D4" w14:textId="77777777" w:rsidR="00FC609A" w:rsidRPr="00FC609A" w:rsidRDefault="00FC609A" w:rsidP="00FC609A">
            <w:pPr>
              <w:spacing w:after="160" w:line="278" w:lineRule="auto"/>
              <w:contextualSpacing/>
              <w:rPr>
                <w:rFonts w:eastAsia="Calibri"/>
                <w:kern w:val="2"/>
                <w:sz w:val="20"/>
                <w14:ligatures w14:val="standardContextual"/>
              </w:rPr>
            </w:pPr>
            <w:r w:rsidRPr="00FC609A">
              <w:rPr>
                <w:rFonts w:eastAsia="Calibri"/>
                <w:kern w:val="2"/>
                <w:sz w:val="20"/>
                <w14:ligatures w14:val="standardContextual"/>
              </w:rPr>
              <w:t>- USB direct printing, e-mail printing, internet printing, arba lygiaverčių spausdinimo režimų palaikymas.</w:t>
            </w:r>
          </w:p>
          <w:p w14:paraId="69F58B5C" w14:textId="77777777" w:rsidR="00FC609A" w:rsidRPr="00FC609A" w:rsidRDefault="00FC609A" w:rsidP="00FC609A">
            <w:pPr>
              <w:spacing w:after="160" w:line="278" w:lineRule="auto"/>
              <w:contextualSpacing/>
              <w:rPr>
                <w:rFonts w:eastAsia="Calibri"/>
                <w:kern w:val="2"/>
                <w:sz w:val="20"/>
                <w14:ligatures w14:val="standardContextual"/>
              </w:rPr>
            </w:pPr>
          </w:p>
          <w:p w14:paraId="0BF03A2B" w14:textId="77777777" w:rsidR="00FC609A" w:rsidRPr="00FC609A" w:rsidRDefault="00FC609A" w:rsidP="00FC609A">
            <w:pPr>
              <w:spacing w:after="160" w:line="278" w:lineRule="auto"/>
              <w:contextualSpacing/>
              <w:rPr>
                <w:rFonts w:eastAsia="Calibri"/>
                <w:b/>
                <w:kern w:val="2"/>
                <w:sz w:val="20"/>
                <w:u w:val="single"/>
                <w14:ligatures w14:val="standardContextual"/>
              </w:rPr>
            </w:pPr>
            <w:r w:rsidRPr="00FC609A">
              <w:rPr>
                <w:rFonts w:eastAsia="Calibri"/>
                <w:b/>
                <w:kern w:val="2"/>
                <w:sz w:val="20"/>
                <w:u w:val="single"/>
                <w14:ligatures w14:val="standardContextual"/>
              </w:rPr>
              <w:t>Kopijavimo funkcija:</w:t>
            </w:r>
          </w:p>
          <w:p w14:paraId="19F42CC2" w14:textId="77777777" w:rsidR="00FC609A" w:rsidRPr="00FC609A" w:rsidRDefault="00FC609A" w:rsidP="00FC609A">
            <w:pPr>
              <w:spacing w:after="160" w:line="278" w:lineRule="auto"/>
              <w:contextualSpacing/>
              <w:rPr>
                <w:rFonts w:eastAsia="Calibri"/>
                <w:kern w:val="2"/>
                <w:sz w:val="20"/>
                <w14:ligatures w14:val="standardContextual"/>
              </w:rPr>
            </w:pPr>
            <w:r w:rsidRPr="00FC609A">
              <w:rPr>
                <w:rFonts w:eastAsia="Calibri"/>
                <w:kern w:val="2"/>
                <w:sz w:val="20"/>
                <w14:ligatures w14:val="standardContextual"/>
              </w:rPr>
              <w:t>- kopijavimo greitis ne mažiau 50 A4 puslapiai/min.;</w:t>
            </w:r>
          </w:p>
          <w:p w14:paraId="4765DD9A" w14:textId="77777777" w:rsidR="00FC609A" w:rsidRPr="00FC609A" w:rsidRDefault="00FC609A" w:rsidP="00FC609A">
            <w:pPr>
              <w:spacing w:after="160" w:line="278" w:lineRule="auto"/>
              <w:contextualSpacing/>
              <w:rPr>
                <w:rFonts w:eastAsia="Calibri"/>
                <w:kern w:val="2"/>
                <w:sz w:val="20"/>
                <w14:ligatures w14:val="standardContextual"/>
              </w:rPr>
            </w:pPr>
            <w:r w:rsidRPr="00FC609A">
              <w:rPr>
                <w:rFonts w:eastAsia="Calibri"/>
                <w:kern w:val="2"/>
                <w:sz w:val="20"/>
                <w14:ligatures w14:val="standardContextual"/>
              </w:rPr>
              <w:t>- pirmo spalvoto puslapio kopijavimo laikas ne ilgesnis kaip 4.8 sek.;</w:t>
            </w:r>
          </w:p>
          <w:p w14:paraId="29F32F98" w14:textId="77777777" w:rsidR="00FC609A" w:rsidRPr="00FC609A" w:rsidRDefault="00FC609A" w:rsidP="00FC609A">
            <w:pPr>
              <w:spacing w:after="160" w:line="278" w:lineRule="auto"/>
              <w:contextualSpacing/>
              <w:rPr>
                <w:rFonts w:eastAsia="Calibri"/>
                <w:kern w:val="2"/>
                <w:sz w:val="20"/>
                <w14:ligatures w14:val="standardContextual"/>
              </w:rPr>
            </w:pPr>
            <w:r w:rsidRPr="00FC609A">
              <w:rPr>
                <w:rFonts w:eastAsia="Calibri"/>
                <w:kern w:val="2"/>
                <w:sz w:val="20"/>
                <w14:ligatures w14:val="standardContextual"/>
              </w:rPr>
              <w:t>- skiriamoji geba ne mažiau 600x600pi (taškų į colį);</w:t>
            </w:r>
          </w:p>
          <w:p w14:paraId="71759B1B" w14:textId="77777777" w:rsidR="00FC609A" w:rsidRPr="00FC609A" w:rsidRDefault="00FC609A" w:rsidP="00FC609A">
            <w:pPr>
              <w:spacing w:after="160" w:line="278" w:lineRule="auto"/>
              <w:contextualSpacing/>
              <w:rPr>
                <w:rFonts w:eastAsia="Calibri"/>
                <w:kern w:val="2"/>
                <w:sz w:val="20"/>
                <w14:ligatures w14:val="standardContextual"/>
              </w:rPr>
            </w:pPr>
            <w:r w:rsidRPr="00FC609A">
              <w:rPr>
                <w:rFonts w:eastAsia="Calibri"/>
                <w:kern w:val="2"/>
                <w:sz w:val="20"/>
                <w14:ligatures w14:val="standardContextual"/>
              </w:rPr>
              <w:t>- užduodamas kopijų skaičius ne blogiau 1-9999;</w:t>
            </w:r>
          </w:p>
          <w:p w14:paraId="47CC4030" w14:textId="77777777" w:rsidR="00FC609A" w:rsidRPr="00FC609A" w:rsidRDefault="00FC609A" w:rsidP="00FC609A">
            <w:pPr>
              <w:spacing w:after="160" w:line="278" w:lineRule="auto"/>
              <w:contextualSpacing/>
              <w:rPr>
                <w:rFonts w:eastAsia="Calibri"/>
                <w:kern w:val="2"/>
                <w:sz w:val="20"/>
                <w14:ligatures w14:val="standardContextual"/>
              </w:rPr>
            </w:pPr>
            <w:r w:rsidRPr="00FC609A">
              <w:rPr>
                <w:rFonts w:eastAsia="Calibri"/>
                <w:kern w:val="2"/>
                <w:sz w:val="20"/>
                <w14:ligatures w14:val="standardContextual"/>
              </w:rPr>
              <w:t>- mažinimas/didinimas ne blogiau 25-400% 1% žingsniu.</w:t>
            </w:r>
          </w:p>
          <w:p w14:paraId="01C74224" w14:textId="77777777" w:rsidR="00FC609A" w:rsidRPr="00FC609A" w:rsidRDefault="00FC609A" w:rsidP="00FC609A">
            <w:pPr>
              <w:spacing w:after="160" w:line="278" w:lineRule="auto"/>
              <w:contextualSpacing/>
              <w:rPr>
                <w:rFonts w:eastAsia="Calibri"/>
                <w:kern w:val="2"/>
                <w:sz w:val="20"/>
                <w14:ligatures w14:val="standardContextual"/>
              </w:rPr>
            </w:pPr>
          </w:p>
          <w:p w14:paraId="5441043E" w14:textId="77777777" w:rsidR="00FC609A" w:rsidRPr="00FC609A" w:rsidRDefault="00FC609A" w:rsidP="00FC609A">
            <w:pPr>
              <w:spacing w:after="160" w:line="278" w:lineRule="auto"/>
              <w:contextualSpacing/>
              <w:rPr>
                <w:rFonts w:eastAsia="Calibri"/>
                <w:b/>
                <w:kern w:val="2"/>
                <w:sz w:val="20"/>
                <w:u w:val="single"/>
                <w14:ligatures w14:val="standardContextual"/>
              </w:rPr>
            </w:pPr>
            <w:r w:rsidRPr="00FC609A">
              <w:rPr>
                <w:rFonts w:eastAsia="Calibri"/>
                <w:b/>
                <w:kern w:val="2"/>
                <w:sz w:val="20"/>
                <w:u w:val="single"/>
                <w14:ligatures w14:val="standardContextual"/>
              </w:rPr>
              <w:t>Spalvinio skenavimo funkcija:</w:t>
            </w:r>
          </w:p>
          <w:p w14:paraId="5D4C9BF6" w14:textId="77777777" w:rsidR="00FC609A" w:rsidRPr="00FC609A" w:rsidRDefault="00FC609A" w:rsidP="00FC609A">
            <w:pPr>
              <w:spacing w:after="160" w:line="278" w:lineRule="auto"/>
              <w:contextualSpacing/>
              <w:rPr>
                <w:rFonts w:eastAsia="Calibri"/>
                <w:kern w:val="2"/>
                <w:sz w:val="20"/>
                <w14:ligatures w14:val="standardContextual"/>
              </w:rPr>
            </w:pPr>
            <w:r w:rsidRPr="00FC609A">
              <w:rPr>
                <w:rFonts w:eastAsia="Calibri"/>
                <w:kern w:val="2"/>
                <w:sz w:val="20"/>
                <w14:ligatures w14:val="standardContextual"/>
              </w:rPr>
              <w:t>- skenavimo greitis ne mažiau 135 A4 originalų/min. Monochrominiame ir spalviniame režime esant 300 dpi (taškų į colį) vienpusiu režimu ir ne mažiau 270 A4 originalų/min. monochrominiame ir spalviniame režime esant 300 dpi (taškų į colį) dvipusiu režimu</w:t>
            </w:r>
          </w:p>
          <w:p w14:paraId="5F080A40" w14:textId="77777777" w:rsidR="00FC609A" w:rsidRPr="00FC609A" w:rsidRDefault="00FC609A" w:rsidP="00FC609A">
            <w:pPr>
              <w:spacing w:after="160" w:line="278" w:lineRule="auto"/>
              <w:contextualSpacing/>
              <w:rPr>
                <w:rFonts w:eastAsia="Calibri"/>
                <w:kern w:val="2"/>
                <w:sz w:val="20"/>
                <w14:ligatures w14:val="standardContextual"/>
              </w:rPr>
            </w:pPr>
            <w:r w:rsidRPr="00FC609A">
              <w:rPr>
                <w:rFonts w:eastAsia="Calibri"/>
                <w:kern w:val="2"/>
                <w:sz w:val="20"/>
                <w14:ligatures w14:val="standardContextual"/>
              </w:rPr>
              <w:t>- skiriamoji geba ne mažiau 600x600pi (taškų į colį);</w:t>
            </w:r>
          </w:p>
          <w:p w14:paraId="527E29F1" w14:textId="77777777" w:rsidR="00FC609A" w:rsidRPr="00FC609A" w:rsidRDefault="00FC609A" w:rsidP="00FC609A">
            <w:pPr>
              <w:spacing w:after="160" w:line="278" w:lineRule="auto"/>
              <w:contextualSpacing/>
              <w:rPr>
                <w:rFonts w:eastAsia="Calibri"/>
                <w:kern w:val="2"/>
                <w:sz w:val="20"/>
                <w14:ligatures w14:val="standardContextual"/>
              </w:rPr>
            </w:pPr>
            <w:r w:rsidRPr="00FC609A">
              <w:rPr>
                <w:rFonts w:eastAsia="Calibri"/>
                <w:kern w:val="2"/>
                <w:sz w:val="20"/>
                <w14:ligatures w14:val="standardContextual"/>
              </w:rPr>
              <w:t>- PDF, PDF/A, JPEG, TIFF, XPS grafinių formatų palaikymas skenuotų vaizdų išsaugojimui;</w:t>
            </w:r>
          </w:p>
          <w:p w14:paraId="4D1BE395" w14:textId="77777777" w:rsidR="00FC609A" w:rsidRPr="00FC609A" w:rsidRDefault="00FC609A" w:rsidP="00FC609A">
            <w:pPr>
              <w:spacing w:after="160" w:line="278" w:lineRule="auto"/>
              <w:contextualSpacing/>
              <w:rPr>
                <w:rFonts w:eastAsia="Calibri"/>
                <w:kern w:val="2"/>
                <w:sz w:val="20"/>
                <w14:ligatures w14:val="standardContextual"/>
              </w:rPr>
            </w:pPr>
            <w:r w:rsidRPr="00FC609A">
              <w:rPr>
                <w:rFonts w:eastAsia="Calibri"/>
                <w:kern w:val="2"/>
                <w:sz w:val="20"/>
                <w14:ligatures w14:val="standardContextual"/>
              </w:rPr>
              <w:t>- siuntimo adresatai: tiesiogiai į elektroninį paštą (scan to e-mail), tiesiogiai į nutolusią laikmeną (scan to FTP), tiesiogiai į prijungtą kompiuterį (scan to PC), tiesiogiai į prijungtą USB atmintinę (scan to USB device);</w:t>
            </w:r>
          </w:p>
          <w:p w14:paraId="41F6AD96" w14:textId="77777777" w:rsidR="00FC609A" w:rsidRPr="00FC609A" w:rsidRDefault="00FC609A" w:rsidP="00FC609A">
            <w:pPr>
              <w:spacing w:after="160" w:line="278" w:lineRule="auto"/>
              <w:contextualSpacing/>
              <w:rPr>
                <w:rFonts w:eastAsia="Calibri"/>
                <w:kern w:val="2"/>
                <w:sz w:val="20"/>
                <w14:ligatures w14:val="standardContextual"/>
              </w:rPr>
            </w:pPr>
            <w:r w:rsidRPr="00FC609A">
              <w:rPr>
                <w:rFonts w:eastAsia="Calibri"/>
                <w:kern w:val="2"/>
                <w:sz w:val="20"/>
                <w14:ligatures w14:val="standardContextual"/>
              </w:rPr>
              <w:t>- suderinamumas su TWAIN, WIA standartais.</w:t>
            </w:r>
          </w:p>
        </w:tc>
        <w:tc>
          <w:tcPr>
            <w:tcW w:w="2835" w:type="dxa"/>
            <w:tcBorders>
              <w:top w:val="single" w:sz="4" w:space="0" w:color="000000"/>
              <w:left w:val="single" w:sz="4" w:space="0" w:color="000000"/>
              <w:bottom w:val="single" w:sz="4" w:space="0" w:color="auto"/>
              <w:right w:val="single" w:sz="12" w:space="0" w:color="auto"/>
            </w:tcBorders>
          </w:tcPr>
          <w:p w14:paraId="2F6E20E5" w14:textId="77777777" w:rsidR="00FC609A" w:rsidRPr="00FC609A" w:rsidRDefault="00FC609A" w:rsidP="00FC609A">
            <w:pPr>
              <w:spacing w:after="160" w:line="278" w:lineRule="auto"/>
              <w:contextualSpacing/>
              <w:rPr>
                <w:rFonts w:eastAsia="Calibri"/>
                <w:kern w:val="2"/>
                <w:sz w:val="20"/>
                <w14:ligatures w14:val="standardContextual"/>
              </w:rPr>
            </w:pPr>
          </w:p>
          <w:p w14:paraId="2EF0BD05" w14:textId="77777777" w:rsidR="00FC609A" w:rsidRPr="00FC609A" w:rsidRDefault="00FC609A" w:rsidP="00FC609A">
            <w:pPr>
              <w:spacing w:after="160" w:line="278" w:lineRule="auto"/>
              <w:contextualSpacing/>
              <w:rPr>
                <w:rFonts w:eastAsia="Calibri"/>
                <w:kern w:val="2"/>
                <w:sz w:val="20"/>
                <w14:ligatures w14:val="standardContextual"/>
              </w:rPr>
            </w:pPr>
          </w:p>
          <w:p w14:paraId="64903BC3" w14:textId="77777777" w:rsidR="00FC609A" w:rsidRPr="00FC609A" w:rsidRDefault="00FC609A" w:rsidP="00FC609A">
            <w:pPr>
              <w:spacing w:after="160" w:line="278" w:lineRule="auto"/>
              <w:contextualSpacing/>
              <w:rPr>
                <w:rFonts w:eastAsia="Calibri"/>
                <w:kern w:val="2"/>
                <w:sz w:val="20"/>
                <w14:ligatures w14:val="standardContextual"/>
              </w:rPr>
            </w:pPr>
          </w:p>
          <w:p w14:paraId="0C51849B" w14:textId="77777777" w:rsidR="00FC609A" w:rsidRPr="00FC609A" w:rsidRDefault="00FC609A" w:rsidP="00FC609A">
            <w:pPr>
              <w:spacing w:after="160" w:line="278" w:lineRule="auto"/>
              <w:contextualSpacing/>
              <w:rPr>
                <w:rFonts w:eastAsia="Calibri"/>
                <w:kern w:val="2"/>
                <w:sz w:val="20"/>
                <w14:ligatures w14:val="standardContextual"/>
              </w:rPr>
            </w:pPr>
          </w:p>
          <w:p w14:paraId="2E58DCD7" w14:textId="77777777" w:rsidR="00FC609A" w:rsidRPr="00FC609A" w:rsidRDefault="00FC609A" w:rsidP="00FC609A">
            <w:pPr>
              <w:spacing w:after="160" w:line="278" w:lineRule="auto"/>
              <w:contextualSpacing/>
              <w:rPr>
                <w:rFonts w:eastAsia="Calibri"/>
                <w:kern w:val="2"/>
                <w:sz w:val="20"/>
                <w14:ligatures w14:val="standardContextual"/>
              </w:rPr>
            </w:pPr>
          </w:p>
          <w:p w14:paraId="221CF63B" w14:textId="77777777" w:rsidR="00FC609A" w:rsidRPr="00FC609A" w:rsidRDefault="00FC609A" w:rsidP="00FC609A">
            <w:pPr>
              <w:spacing w:after="160" w:line="278" w:lineRule="auto"/>
              <w:contextualSpacing/>
              <w:rPr>
                <w:rFonts w:eastAsia="Calibri"/>
                <w:kern w:val="2"/>
                <w:sz w:val="20"/>
                <w14:ligatures w14:val="standardContextual"/>
              </w:rPr>
            </w:pPr>
          </w:p>
          <w:p w14:paraId="4C1EEBE8" w14:textId="77777777" w:rsidR="00FC609A" w:rsidRPr="00FC609A" w:rsidRDefault="00FC609A" w:rsidP="00FC609A">
            <w:pPr>
              <w:spacing w:after="160" w:line="278" w:lineRule="auto"/>
              <w:contextualSpacing/>
              <w:rPr>
                <w:rFonts w:eastAsia="Calibri"/>
                <w:kern w:val="2"/>
                <w:sz w:val="20"/>
                <w14:ligatures w14:val="standardContextual"/>
              </w:rPr>
            </w:pPr>
          </w:p>
          <w:p w14:paraId="594CFF24" w14:textId="77777777" w:rsidR="00FC609A" w:rsidRPr="00FC609A" w:rsidRDefault="00FC609A" w:rsidP="00FC609A">
            <w:pPr>
              <w:spacing w:after="160" w:line="278" w:lineRule="auto"/>
              <w:contextualSpacing/>
              <w:rPr>
                <w:rFonts w:eastAsia="Calibri"/>
                <w:kern w:val="2"/>
                <w:sz w:val="20"/>
                <w14:ligatures w14:val="standardContextual"/>
              </w:rPr>
            </w:pPr>
          </w:p>
          <w:p w14:paraId="79E4FC70" w14:textId="77777777" w:rsidR="00FC609A" w:rsidRPr="00FC609A" w:rsidRDefault="00FC609A" w:rsidP="00FC609A">
            <w:pPr>
              <w:spacing w:after="160" w:line="278" w:lineRule="auto"/>
              <w:contextualSpacing/>
              <w:rPr>
                <w:rFonts w:eastAsia="Calibri"/>
                <w:kern w:val="2"/>
                <w:sz w:val="20"/>
                <w14:ligatures w14:val="standardContextual"/>
              </w:rPr>
            </w:pPr>
          </w:p>
          <w:p w14:paraId="60B55843" w14:textId="77777777" w:rsidR="00FC609A" w:rsidRPr="00FC609A" w:rsidRDefault="00FC609A" w:rsidP="00FC609A">
            <w:pPr>
              <w:spacing w:after="160" w:line="278" w:lineRule="auto"/>
              <w:contextualSpacing/>
              <w:rPr>
                <w:rFonts w:eastAsia="Calibri"/>
                <w:kern w:val="2"/>
                <w:sz w:val="20"/>
                <w14:ligatures w14:val="standardContextual"/>
              </w:rPr>
            </w:pPr>
          </w:p>
          <w:p w14:paraId="2807DAAF" w14:textId="77777777" w:rsidR="00FC609A" w:rsidRPr="00FC609A" w:rsidRDefault="00FC609A" w:rsidP="00FC609A">
            <w:pPr>
              <w:spacing w:after="160" w:line="278" w:lineRule="auto"/>
              <w:contextualSpacing/>
              <w:rPr>
                <w:rFonts w:eastAsia="Calibri"/>
                <w:kern w:val="2"/>
                <w:sz w:val="20"/>
                <w14:ligatures w14:val="standardContextual"/>
              </w:rPr>
            </w:pPr>
          </w:p>
          <w:p w14:paraId="505D24F8" w14:textId="77777777" w:rsidR="00FC609A" w:rsidRPr="00FC609A" w:rsidRDefault="00FC609A" w:rsidP="00FC609A">
            <w:pPr>
              <w:spacing w:after="160" w:line="278" w:lineRule="auto"/>
              <w:contextualSpacing/>
              <w:rPr>
                <w:rFonts w:eastAsia="Calibri"/>
                <w:kern w:val="2"/>
                <w:sz w:val="20"/>
                <w14:ligatures w14:val="standardContextual"/>
              </w:rPr>
            </w:pPr>
          </w:p>
          <w:p w14:paraId="20601D2E" w14:textId="77777777" w:rsidR="00FC609A" w:rsidRPr="00FC609A" w:rsidRDefault="00FC609A" w:rsidP="00FC609A">
            <w:pPr>
              <w:spacing w:after="160" w:line="278" w:lineRule="auto"/>
              <w:contextualSpacing/>
              <w:rPr>
                <w:rFonts w:eastAsia="Calibri"/>
                <w:kern w:val="2"/>
                <w:sz w:val="20"/>
                <w14:ligatures w14:val="standardContextual"/>
              </w:rPr>
            </w:pPr>
          </w:p>
          <w:p w14:paraId="224C3472" w14:textId="77777777" w:rsidR="00FC609A" w:rsidRPr="00FC609A" w:rsidRDefault="00FC609A" w:rsidP="00FC609A">
            <w:pPr>
              <w:spacing w:after="160" w:line="278" w:lineRule="auto"/>
              <w:contextualSpacing/>
              <w:rPr>
                <w:rFonts w:eastAsia="Calibri"/>
                <w:kern w:val="2"/>
                <w:sz w:val="20"/>
                <w14:ligatures w14:val="standardContextual"/>
              </w:rPr>
            </w:pPr>
          </w:p>
          <w:p w14:paraId="6084BEDF" w14:textId="77777777" w:rsidR="00FC609A" w:rsidRPr="00FC609A" w:rsidRDefault="00FC609A" w:rsidP="00FC609A">
            <w:pPr>
              <w:spacing w:after="160" w:line="278" w:lineRule="auto"/>
              <w:contextualSpacing/>
              <w:rPr>
                <w:rFonts w:eastAsia="Calibri"/>
                <w:kern w:val="2"/>
                <w:sz w:val="20"/>
                <w14:ligatures w14:val="standardContextual"/>
              </w:rPr>
            </w:pPr>
          </w:p>
          <w:p w14:paraId="5F9B5976" w14:textId="77777777" w:rsidR="00FC609A" w:rsidRPr="00FC609A" w:rsidRDefault="00FC609A" w:rsidP="00FC609A">
            <w:pPr>
              <w:spacing w:after="160" w:line="278" w:lineRule="auto"/>
              <w:contextualSpacing/>
              <w:rPr>
                <w:rFonts w:eastAsia="Calibri"/>
                <w:kern w:val="2"/>
                <w:sz w:val="20"/>
                <w14:ligatures w14:val="standardContextual"/>
              </w:rPr>
            </w:pPr>
          </w:p>
          <w:p w14:paraId="65C3E5A6" w14:textId="77777777" w:rsidR="00FC609A" w:rsidRPr="00FC609A" w:rsidRDefault="00FC609A" w:rsidP="00FC609A">
            <w:pPr>
              <w:spacing w:after="160" w:line="278" w:lineRule="auto"/>
              <w:contextualSpacing/>
              <w:rPr>
                <w:rFonts w:eastAsia="Calibri"/>
                <w:kern w:val="2"/>
                <w:sz w:val="20"/>
                <w14:ligatures w14:val="standardContextual"/>
              </w:rPr>
            </w:pPr>
          </w:p>
        </w:tc>
      </w:tr>
      <w:tr w:rsidR="00FC609A" w:rsidRPr="00FC609A" w14:paraId="365EF580" w14:textId="77777777" w:rsidTr="00440479">
        <w:trPr>
          <w:trHeight w:val="20"/>
        </w:trPr>
        <w:tc>
          <w:tcPr>
            <w:tcW w:w="819" w:type="dxa"/>
            <w:tcBorders>
              <w:top w:val="single" w:sz="4" w:space="0" w:color="auto"/>
              <w:left w:val="single" w:sz="12" w:space="0" w:color="auto"/>
              <w:bottom w:val="single" w:sz="4" w:space="0" w:color="auto"/>
              <w:right w:val="single" w:sz="4" w:space="0" w:color="000000"/>
            </w:tcBorders>
          </w:tcPr>
          <w:p w14:paraId="737F1965" w14:textId="77777777" w:rsidR="00FC609A" w:rsidRPr="00FC609A" w:rsidRDefault="00FC609A" w:rsidP="00FC609A">
            <w:pPr>
              <w:spacing w:after="160" w:line="278" w:lineRule="auto"/>
              <w:contextualSpacing/>
              <w:jc w:val="center"/>
              <w:rPr>
                <w:rFonts w:eastAsia="Calibri"/>
                <w:kern w:val="2"/>
                <w:sz w:val="20"/>
                <w14:ligatures w14:val="standardContextual"/>
              </w:rPr>
            </w:pPr>
            <w:r w:rsidRPr="00FC609A">
              <w:rPr>
                <w:rFonts w:eastAsia="Calibri"/>
                <w:kern w:val="2"/>
                <w:sz w:val="20"/>
                <w14:ligatures w14:val="standardContextual"/>
              </w:rPr>
              <w:lastRenderedPageBreak/>
              <w:t>4.</w:t>
            </w:r>
          </w:p>
        </w:tc>
        <w:tc>
          <w:tcPr>
            <w:tcW w:w="1843" w:type="dxa"/>
            <w:tcBorders>
              <w:top w:val="single" w:sz="4" w:space="0" w:color="auto"/>
              <w:left w:val="single" w:sz="4" w:space="0" w:color="000000"/>
              <w:bottom w:val="single" w:sz="4" w:space="0" w:color="auto"/>
              <w:right w:val="single" w:sz="4" w:space="0" w:color="000000"/>
            </w:tcBorders>
          </w:tcPr>
          <w:p w14:paraId="6DFE2DA0" w14:textId="77777777" w:rsidR="00FC609A" w:rsidRPr="00FC609A" w:rsidRDefault="00FC609A" w:rsidP="00FC609A">
            <w:pPr>
              <w:spacing w:after="160" w:line="278" w:lineRule="auto"/>
              <w:contextualSpacing/>
              <w:rPr>
                <w:rFonts w:eastAsia="Calibri"/>
                <w:kern w:val="2"/>
                <w:sz w:val="20"/>
                <w14:ligatures w14:val="standardContextual"/>
              </w:rPr>
            </w:pPr>
            <w:r w:rsidRPr="00FC609A">
              <w:rPr>
                <w:rFonts w:eastAsia="Calibri"/>
                <w:kern w:val="2"/>
                <w:sz w:val="20"/>
                <w14:ligatures w14:val="standardContextual"/>
              </w:rPr>
              <w:t>Papildoma įranga</w:t>
            </w:r>
          </w:p>
        </w:tc>
        <w:tc>
          <w:tcPr>
            <w:tcW w:w="5387" w:type="dxa"/>
            <w:tcBorders>
              <w:top w:val="single" w:sz="4" w:space="0" w:color="auto"/>
              <w:left w:val="single" w:sz="4" w:space="0" w:color="000000"/>
              <w:bottom w:val="single" w:sz="4" w:space="0" w:color="auto"/>
              <w:right w:val="single" w:sz="4" w:space="0" w:color="000000"/>
            </w:tcBorders>
          </w:tcPr>
          <w:p w14:paraId="4B294FBB" w14:textId="77777777" w:rsidR="00FC609A" w:rsidRPr="00FC609A" w:rsidRDefault="00FC609A" w:rsidP="00FC609A">
            <w:pPr>
              <w:numPr>
                <w:ilvl w:val="0"/>
                <w:numId w:val="14"/>
              </w:numPr>
              <w:tabs>
                <w:tab w:val="left" w:pos="568"/>
              </w:tabs>
              <w:spacing w:after="160" w:line="278" w:lineRule="auto"/>
              <w:ind w:firstLine="317"/>
              <w:contextualSpacing/>
              <w:rPr>
                <w:rFonts w:eastAsia="Calibri"/>
                <w:kern w:val="2"/>
                <w:sz w:val="20"/>
                <w14:ligatures w14:val="standardContextual"/>
              </w:rPr>
            </w:pPr>
            <w:r w:rsidRPr="00FC609A">
              <w:rPr>
                <w:rFonts w:eastAsia="Calibri"/>
                <w:kern w:val="2"/>
                <w:sz w:val="20"/>
                <w14:ligatures w14:val="standardContextual"/>
              </w:rPr>
              <w:t>Sukomplektuotas su ne mažiau 3.0 m. UTP RJ45/RJ45 5E kategorijos tinkliniu komutaciniu kabeliu;</w:t>
            </w:r>
          </w:p>
          <w:p w14:paraId="0AE49579" w14:textId="77777777" w:rsidR="00FC609A" w:rsidRPr="00FC609A" w:rsidRDefault="00FC609A" w:rsidP="00FC609A">
            <w:pPr>
              <w:numPr>
                <w:ilvl w:val="0"/>
                <w:numId w:val="14"/>
              </w:numPr>
              <w:tabs>
                <w:tab w:val="left" w:pos="568"/>
              </w:tabs>
              <w:spacing w:after="160" w:line="278" w:lineRule="auto"/>
              <w:ind w:firstLine="317"/>
              <w:contextualSpacing/>
              <w:rPr>
                <w:rFonts w:eastAsia="Calibri"/>
                <w:kern w:val="2"/>
                <w:sz w:val="20"/>
                <w14:ligatures w14:val="standardContextual"/>
              </w:rPr>
            </w:pPr>
            <w:r w:rsidRPr="00FC609A">
              <w:rPr>
                <w:rFonts w:eastAsia="Calibri"/>
                <w:kern w:val="2"/>
                <w:sz w:val="20"/>
                <w14:ligatures w14:val="standardContextual"/>
              </w:rPr>
              <w:t xml:space="preserve">įrenginys turi būti sukomplektuotas su naujais to paties gamintojo toneriais, kurių užtektų atspausdinti ne mažiau kaip </w:t>
            </w:r>
            <w:r w:rsidRPr="00FC609A">
              <w:rPr>
                <w:rFonts w:eastAsia="Calibri"/>
                <w:bCs/>
                <w:kern w:val="2"/>
                <w:sz w:val="20"/>
                <w14:ligatures w14:val="standardContextual"/>
              </w:rPr>
              <w:t>40.000 A4</w:t>
            </w:r>
            <w:r w:rsidRPr="00FC609A">
              <w:rPr>
                <w:rFonts w:eastAsia="Calibri"/>
                <w:kern w:val="2"/>
                <w:sz w:val="20"/>
                <w14:ligatures w14:val="standardContextual"/>
              </w:rPr>
              <w:t xml:space="preserve">  juodiems puslapiams (pagal SO19798 standartą); ir 24.000 spalvotiems puslapiams (pagal SO19798 standartą); </w:t>
            </w:r>
          </w:p>
          <w:p w14:paraId="7E4702F1" w14:textId="77777777" w:rsidR="00FC609A" w:rsidRPr="00FC609A" w:rsidRDefault="00FC609A" w:rsidP="00FC609A">
            <w:pPr>
              <w:numPr>
                <w:ilvl w:val="0"/>
                <w:numId w:val="14"/>
              </w:numPr>
              <w:tabs>
                <w:tab w:val="left" w:pos="568"/>
              </w:tabs>
              <w:spacing w:after="160" w:line="278" w:lineRule="auto"/>
              <w:ind w:firstLine="317"/>
              <w:contextualSpacing/>
              <w:rPr>
                <w:rFonts w:eastAsia="Calibri"/>
                <w:kern w:val="2"/>
                <w:sz w:val="20"/>
                <w14:ligatures w14:val="standardContextual"/>
              </w:rPr>
            </w:pPr>
            <w:r w:rsidRPr="00FC609A">
              <w:rPr>
                <w:rFonts w:eastAsia="Calibri"/>
                <w:kern w:val="2"/>
                <w:sz w:val="20"/>
                <w14:ligatures w14:val="standardContextual"/>
              </w:rPr>
              <w:t>Mifare arba lygiavertis kortelių skaitytuvas su type-A USB jungtimi. Integruota antena 13.56MHz. Suderinamas su siūlomais multifunkciniais įrenginiais ir Pirkėjo turima aQrate programine įranga. Visos reikalingos licencijos reikalingos šių skaitytuvų prijungimui.</w:t>
            </w:r>
          </w:p>
          <w:p w14:paraId="0548DC67" w14:textId="77777777" w:rsidR="00FC609A" w:rsidRPr="00FC609A" w:rsidRDefault="00FC609A" w:rsidP="00FC609A">
            <w:pPr>
              <w:numPr>
                <w:ilvl w:val="0"/>
                <w:numId w:val="14"/>
              </w:numPr>
              <w:tabs>
                <w:tab w:val="left" w:pos="568"/>
              </w:tabs>
              <w:spacing w:after="160" w:line="278" w:lineRule="auto"/>
              <w:ind w:firstLine="317"/>
              <w:contextualSpacing/>
              <w:rPr>
                <w:rFonts w:eastAsia="Calibri"/>
                <w:kern w:val="2"/>
                <w:sz w:val="20"/>
                <w14:ligatures w14:val="standardContextual"/>
              </w:rPr>
            </w:pPr>
            <w:r w:rsidRPr="00FC609A">
              <w:rPr>
                <w:rFonts w:eastAsia="Calibri"/>
                <w:kern w:val="2"/>
                <w:sz w:val="20"/>
                <w14:ligatures w14:val="standardContextual"/>
              </w:rPr>
              <w:t>įrenginys turi būti sukomplektuotas su aQrate vidiniu „embedded“ darbų valdymo terminalu;</w:t>
            </w:r>
          </w:p>
        </w:tc>
        <w:tc>
          <w:tcPr>
            <w:tcW w:w="2835" w:type="dxa"/>
            <w:tcBorders>
              <w:top w:val="single" w:sz="4" w:space="0" w:color="auto"/>
              <w:left w:val="single" w:sz="4" w:space="0" w:color="000000"/>
              <w:bottom w:val="single" w:sz="4" w:space="0" w:color="auto"/>
              <w:right w:val="single" w:sz="12" w:space="0" w:color="auto"/>
            </w:tcBorders>
          </w:tcPr>
          <w:p w14:paraId="573C10D7" w14:textId="77777777" w:rsidR="00FC609A" w:rsidRPr="00FC609A" w:rsidRDefault="00FC609A" w:rsidP="00FC609A">
            <w:pPr>
              <w:spacing w:after="160" w:line="278" w:lineRule="auto"/>
              <w:contextualSpacing/>
              <w:rPr>
                <w:rFonts w:eastAsia="Calibri"/>
                <w:kern w:val="2"/>
                <w:sz w:val="20"/>
                <w14:ligatures w14:val="standardContextual"/>
              </w:rPr>
            </w:pPr>
          </w:p>
        </w:tc>
      </w:tr>
      <w:tr w:rsidR="00FC609A" w:rsidRPr="00FC609A" w14:paraId="502C0157" w14:textId="77777777" w:rsidTr="00440479">
        <w:trPr>
          <w:trHeight w:val="20"/>
        </w:trPr>
        <w:tc>
          <w:tcPr>
            <w:tcW w:w="819" w:type="dxa"/>
            <w:tcBorders>
              <w:top w:val="single" w:sz="4" w:space="0" w:color="auto"/>
              <w:left w:val="single" w:sz="12" w:space="0" w:color="auto"/>
              <w:bottom w:val="single" w:sz="4" w:space="0" w:color="auto"/>
              <w:right w:val="single" w:sz="4" w:space="0" w:color="000000"/>
            </w:tcBorders>
          </w:tcPr>
          <w:p w14:paraId="73FD10D4" w14:textId="77777777" w:rsidR="00FC609A" w:rsidRPr="00FC609A" w:rsidRDefault="00FC609A" w:rsidP="00FC609A">
            <w:pPr>
              <w:spacing w:after="160" w:line="278" w:lineRule="auto"/>
              <w:contextualSpacing/>
              <w:jc w:val="center"/>
              <w:rPr>
                <w:rFonts w:eastAsia="Calibri"/>
                <w:kern w:val="2"/>
                <w:sz w:val="20"/>
                <w14:ligatures w14:val="standardContextual"/>
              </w:rPr>
            </w:pPr>
            <w:r w:rsidRPr="00FC609A">
              <w:rPr>
                <w:rFonts w:eastAsia="Calibri"/>
                <w:kern w:val="2"/>
                <w:sz w:val="20"/>
                <w14:ligatures w14:val="standardContextual"/>
              </w:rPr>
              <w:t>5.</w:t>
            </w:r>
          </w:p>
        </w:tc>
        <w:tc>
          <w:tcPr>
            <w:tcW w:w="1843" w:type="dxa"/>
            <w:tcBorders>
              <w:top w:val="single" w:sz="4" w:space="0" w:color="auto"/>
              <w:left w:val="single" w:sz="4" w:space="0" w:color="000000"/>
              <w:bottom w:val="single" w:sz="4" w:space="0" w:color="auto"/>
              <w:right w:val="single" w:sz="4" w:space="0" w:color="000000"/>
            </w:tcBorders>
          </w:tcPr>
          <w:p w14:paraId="4E7B9358" w14:textId="77777777" w:rsidR="00FC609A" w:rsidRPr="00FC609A" w:rsidRDefault="00FC609A" w:rsidP="00FC609A">
            <w:pPr>
              <w:spacing w:after="160" w:line="278" w:lineRule="auto"/>
              <w:contextualSpacing/>
              <w:rPr>
                <w:rFonts w:eastAsia="Calibri"/>
                <w:kern w:val="2"/>
                <w:sz w:val="20"/>
                <w14:ligatures w14:val="standardContextual"/>
              </w:rPr>
            </w:pPr>
            <w:r w:rsidRPr="00FC609A">
              <w:rPr>
                <w:rFonts w:eastAsia="Calibri"/>
                <w:kern w:val="2"/>
                <w:sz w:val="20"/>
                <w14:ligatures w14:val="standardContextual"/>
              </w:rPr>
              <w:t>Gamintojo kokybės, informacijos saugumo ir aplinkosaugos reikalavimai</w:t>
            </w:r>
          </w:p>
        </w:tc>
        <w:tc>
          <w:tcPr>
            <w:tcW w:w="5387" w:type="dxa"/>
            <w:tcBorders>
              <w:top w:val="single" w:sz="4" w:space="0" w:color="auto"/>
              <w:left w:val="single" w:sz="4" w:space="0" w:color="000000"/>
              <w:bottom w:val="single" w:sz="4" w:space="0" w:color="auto"/>
              <w:right w:val="single" w:sz="4" w:space="0" w:color="000000"/>
            </w:tcBorders>
          </w:tcPr>
          <w:p w14:paraId="75D07A65" w14:textId="77777777" w:rsidR="00FC609A" w:rsidRPr="00FC609A" w:rsidRDefault="00FC609A" w:rsidP="00FC609A">
            <w:pPr>
              <w:spacing w:after="160" w:line="278" w:lineRule="auto"/>
              <w:contextualSpacing/>
              <w:rPr>
                <w:rFonts w:eastAsia="Calibri"/>
                <w:kern w:val="2"/>
                <w:sz w:val="20"/>
                <w14:ligatures w14:val="standardContextual"/>
              </w:rPr>
            </w:pPr>
            <w:r w:rsidRPr="00FC609A">
              <w:rPr>
                <w:rFonts w:eastAsia="Calibri"/>
                <w:kern w:val="2"/>
                <w:sz w:val="20"/>
                <w14:ligatures w14:val="standardContextual"/>
              </w:rPr>
              <w:t>Gamintojas privalo būti įdiegęs ISO 9001:2008 standarto gamybos kokybės vadybos sistemą, informacijos saugumo sistemą ISO 27001 ir aplinkos apsaugos vadybos sistemą (EMAS, ISO 14001 arba lygiaverčių standartų sistemas (pateikti gamintojo sertifikatų arba lygiaverčių dokumentų kopijas arba nuorodą į gamintojo interneto svetainę).</w:t>
            </w:r>
          </w:p>
          <w:p w14:paraId="59F47651" w14:textId="77777777" w:rsidR="00FC609A" w:rsidRPr="00FC609A" w:rsidRDefault="00FC609A" w:rsidP="00FC609A">
            <w:pPr>
              <w:spacing w:after="160" w:line="278" w:lineRule="auto"/>
              <w:contextualSpacing/>
              <w:rPr>
                <w:rFonts w:eastAsia="SimSun"/>
                <w:kern w:val="2"/>
                <w:sz w:val="20"/>
                <w14:ligatures w14:val="standardContextual"/>
              </w:rPr>
            </w:pPr>
            <w:r w:rsidRPr="00FC609A">
              <w:rPr>
                <w:rFonts w:eastAsia="Calibri"/>
                <w:kern w:val="2"/>
                <w:sz w:val="20"/>
                <w14:ligatures w14:val="standardContextual"/>
              </w:rPr>
              <w:t xml:space="preserve"> Pirkime taikomas aplinkos apsaugos kriterijus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4.3 p. “neatsižvelgiant, ar yra produktų sąraše,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Ecolabel, Nordic Swan, Blue Angel, El Distintiu, Milieukeur, Österreichisches Umweltzeichen, NF Environnement, The Hungarian Eco-label, Polish Eco Mark-Znak EKO arba kitu I tipo ekologiniu ženklu)“. Kartu su pasiūlymu turi būti pateikti įrodantys dokumentai - I tipo ekologinis ženklas, pvz., EU Ecolabel, Nordic Swan, Blue Angel arba kitas I tipo ekologinis ženklas ar kitas lygiavertis įrodymas.</w:t>
            </w:r>
          </w:p>
        </w:tc>
        <w:tc>
          <w:tcPr>
            <w:tcW w:w="2835" w:type="dxa"/>
            <w:tcBorders>
              <w:top w:val="single" w:sz="4" w:space="0" w:color="auto"/>
              <w:left w:val="single" w:sz="4" w:space="0" w:color="000000"/>
              <w:bottom w:val="single" w:sz="4" w:space="0" w:color="auto"/>
              <w:right w:val="single" w:sz="12" w:space="0" w:color="auto"/>
            </w:tcBorders>
          </w:tcPr>
          <w:p w14:paraId="126BE48F" w14:textId="77777777" w:rsidR="00FC609A" w:rsidRPr="00FC609A" w:rsidRDefault="00FC609A" w:rsidP="00FC609A">
            <w:pPr>
              <w:spacing w:after="160" w:line="278" w:lineRule="auto"/>
              <w:contextualSpacing/>
              <w:rPr>
                <w:rFonts w:eastAsia="Calibri"/>
                <w:kern w:val="2"/>
                <w:sz w:val="20"/>
                <w14:ligatures w14:val="standardContextual"/>
              </w:rPr>
            </w:pPr>
          </w:p>
        </w:tc>
      </w:tr>
      <w:tr w:rsidR="00FC609A" w:rsidRPr="00FC609A" w14:paraId="7551527D" w14:textId="77777777" w:rsidTr="00440479">
        <w:trPr>
          <w:trHeight w:val="20"/>
        </w:trPr>
        <w:tc>
          <w:tcPr>
            <w:tcW w:w="819" w:type="dxa"/>
            <w:tcBorders>
              <w:top w:val="single" w:sz="4" w:space="0" w:color="auto"/>
              <w:left w:val="single" w:sz="12" w:space="0" w:color="auto"/>
              <w:bottom w:val="single" w:sz="4" w:space="0" w:color="auto"/>
              <w:right w:val="single" w:sz="4" w:space="0" w:color="000000"/>
            </w:tcBorders>
          </w:tcPr>
          <w:p w14:paraId="433C33B5" w14:textId="77777777" w:rsidR="00FC609A" w:rsidRPr="00FC609A" w:rsidRDefault="00FC609A" w:rsidP="00FC609A">
            <w:pPr>
              <w:spacing w:after="160" w:line="278" w:lineRule="auto"/>
              <w:contextualSpacing/>
              <w:jc w:val="center"/>
              <w:rPr>
                <w:rFonts w:eastAsia="Calibri"/>
                <w:kern w:val="2"/>
                <w:sz w:val="20"/>
                <w14:ligatures w14:val="standardContextual"/>
              </w:rPr>
            </w:pPr>
            <w:r w:rsidRPr="00FC609A">
              <w:rPr>
                <w:rFonts w:eastAsia="Calibri"/>
                <w:kern w:val="2"/>
                <w:sz w:val="20"/>
                <w14:ligatures w14:val="standardContextual"/>
              </w:rPr>
              <w:t>6.</w:t>
            </w:r>
          </w:p>
        </w:tc>
        <w:tc>
          <w:tcPr>
            <w:tcW w:w="1843" w:type="dxa"/>
            <w:tcBorders>
              <w:top w:val="single" w:sz="4" w:space="0" w:color="auto"/>
              <w:left w:val="single" w:sz="4" w:space="0" w:color="000000"/>
              <w:bottom w:val="single" w:sz="4" w:space="0" w:color="auto"/>
              <w:right w:val="single" w:sz="4" w:space="0" w:color="000000"/>
            </w:tcBorders>
          </w:tcPr>
          <w:p w14:paraId="77987D11" w14:textId="77777777" w:rsidR="00FC609A" w:rsidRPr="00FC609A" w:rsidRDefault="00FC609A" w:rsidP="00FC609A">
            <w:pPr>
              <w:spacing w:after="160" w:line="278" w:lineRule="auto"/>
              <w:contextualSpacing/>
              <w:rPr>
                <w:rFonts w:eastAsia="Calibri"/>
                <w:kern w:val="2"/>
                <w:sz w:val="20"/>
                <w14:ligatures w14:val="standardContextual"/>
              </w:rPr>
            </w:pPr>
            <w:r w:rsidRPr="00FC609A">
              <w:rPr>
                <w:rFonts w:eastAsia="Calibri"/>
                <w:kern w:val="2"/>
                <w:sz w:val="20"/>
                <w14:ligatures w14:val="standardContextual"/>
              </w:rPr>
              <w:t>Surinkimo reikalavimai</w:t>
            </w:r>
          </w:p>
        </w:tc>
        <w:tc>
          <w:tcPr>
            <w:tcW w:w="5387" w:type="dxa"/>
            <w:tcBorders>
              <w:top w:val="single" w:sz="4" w:space="0" w:color="auto"/>
              <w:left w:val="single" w:sz="4" w:space="0" w:color="000000"/>
              <w:bottom w:val="single" w:sz="4" w:space="0" w:color="auto"/>
              <w:right w:val="single" w:sz="4" w:space="0" w:color="000000"/>
            </w:tcBorders>
          </w:tcPr>
          <w:p w14:paraId="3002FEF8" w14:textId="77777777" w:rsidR="00FC609A" w:rsidRPr="00FC609A" w:rsidRDefault="00FC609A" w:rsidP="00FC609A">
            <w:pPr>
              <w:spacing w:after="160" w:line="278" w:lineRule="auto"/>
              <w:contextualSpacing/>
              <w:rPr>
                <w:rFonts w:eastAsia="Calibri"/>
                <w:color w:val="000000"/>
                <w:kern w:val="2"/>
                <w:sz w:val="20"/>
                <w14:ligatures w14:val="standardContextual"/>
              </w:rPr>
            </w:pPr>
            <w:r w:rsidRPr="00FC609A">
              <w:rPr>
                <w:rFonts w:eastAsia="Calibri"/>
                <w:color w:val="000000"/>
                <w:kern w:val="2"/>
                <w:sz w:val="20"/>
                <w14:ligatures w14:val="standardContextual"/>
              </w:rPr>
              <w:t xml:space="preserve">Visa įranga </w:t>
            </w:r>
            <w:r w:rsidRPr="00FC609A">
              <w:rPr>
                <w:rFonts w:eastAsia="Calibri"/>
                <w:kern w:val="2"/>
                <w:sz w:val="20"/>
                <w14:ligatures w14:val="standardContextual"/>
              </w:rPr>
              <w:t xml:space="preserve">ir eksploatacinės medžiagos </w:t>
            </w:r>
            <w:r w:rsidRPr="00FC609A">
              <w:rPr>
                <w:rFonts w:eastAsia="Calibri"/>
                <w:color w:val="000000"/>
                <w:kern w:val="2"/>
                <w:sz w:val="20"/>
                <w14:ligatures w14:val="standardContextual"/>
              </w:rPr>
              <w:t>turi būti vienos firmos-gamintojos (išskyrus 4 p. nurodytus kortelių skaitytuvus), pažymėta firmos gamintojos prekiniais ženklais, tam kad būtų užtikrintas maksimalus sistemos komponentų suderinamumas. Visa įranga turi būti sukompletuota įrangos gamintojo gamykloje.</w:t>
            </w:r>
          </w:p>
          <w:p w14:paraId="7DFC4B6E" w14:textId="77777777" w:rsidR="00FC609A" w:rsidRPr="00FC609A" w:rsidRDefault="00FC609A" w:rsidP="00FC609A">
            <w:pPr>
              <w:spacing w:after="160" w:line="278" w:lineRule="auto"/>
              <w:contextualSpacing/>
              <w:rPr>
                <w:rFonts w:eastAsia="Calibri"/>
                <w:kern w:val="2"/>
                <w:sz w:val="20"/>
                <w14:ligatures w14:val="standardContextual"/>
              </w:rPr>
            </w:pPr>
            <w:r w:rsidRPr="00FC609A">
              <w:rPr>
                <w:rFonts w:eastAsia="Calibri"/>
                <w:kern w:val="2"/>
                <w:sz w:val="20"/>
                <w14:ligatures w14:val="standardContextual"/>
              </w:rPr>
              <w:t>Visa įranga turi būti gamykliškai nauja „brand new“. Gamykliškai atnaujinti „renew“ / „refurbished“ /„remarked“ komponentai neleistini.</w:t>
            </w:r>
          </w:p>
        </w:tc>
        <w:tc>
          <w:tcPr>
            <w:tcW w:w="2835" w:type="dxa"/>
            <w:tcBorders>
              <w:top w:val="single" w:sz="4" w:space="0" w:color="auto"/>
              <w:left w:val="single" w:sz="4" w:space="0" w:color="000000"/>
              <w:bottom w:val="single" w:sz="4" w:space="0" w:color="auto"/>
              <w:right w:val="single" w:sz="12" w:space="0" w:color="auto"/>
            </w:tcBorders>
          </w:tcPr>
          <w:p w14:paraId="52E6A4E9" w14:textId="77777777" w:rsidR="00FC609A" w:rsidRPr="00FC609A" w:rsidRDefault="00FC609A" w:rsidP="00FC609A">
            <w:pPr>
              <w:spacing w:after="160" w:line="278" w:lineRule="auto"/>
              <w:contextualSpacing/>
              <w:rPr>
                <w:rFonts w:eastAsia="Calibri"/>
                <w:kern w:val="2"/>
                <w:sz w:val="20"/>
                <w14:ligatures w14:val="standardContextual"/>
              </w:rPr>
            </w:pPr>
          </w:p>
        </w:tc>
      </w:tr>
      <w:tr w:rsidR="00FC609A" w:rsidRPr="00FC609A" w14:paraId="5069CFF2" w14:textId="77777777" w:rsidTr="00440479">
        <w:trPr>
          <w:trHeight w:val="20"/>
        </w:trPr>
        <w:tc>
          <w:tcPr>
            <w:tcW w:w="819" w:type="dxa"/>
            <w:tcBorders>
              <w:top w:val="single" w:sz="4" w:space="0" w:color="auto"/>
              <w:left w:val="single" w:sz="12" w:space="0" w:color="auto"/>
              <w:bottom w:val="single" w:sz="4" w:space="0" w:color="auto"/>
              <w:right w:val="single" w:sz="4" w:space="0" w:color="000000"/>
            </w:tcBorders>
          </w:tcPr>
          <w:p w14:paraId="4BD66910" w14:textId="77777777" w:rsidR="00FC609A" w:rsidRPr="00FC609A" w:rsidRDefault="00FC609A" w:rsidP="00FC609A">
            <w:pPr>
              <w:spacing w:after="160" w:line="278" w:lineRule="auto"/>
              <w:contextualSpacing/>
              <w:jc w:val="center"/>
              <w:rPr>
                <w:rFonts w:eastAsia="Calibri"/>
                <w:kern w:val="2"/>
                <w:sz w:val="20"/>
                <w14:ligatures w14:val="standardContextual"/>
              </w:rPr>
            </w:pPr>
            <w:r w:rsidRPr="00FC609A">
              <w:rPr>
                <w:rFonts w:eastAsia="Calibri"/>
                <w:kern w:val="2"/>
                <w:sz w:val="20"/>
                <w14:ligatures w14:val="standardContextual"/>
              </w:rPr>
              <w:lastRenderedPageBreak/>
              <w:t>7.</w:t>
            </w:r>
          </w:p>
        </w:tc>
        <w:tc>
          <w:tcPr>
            <w:tcW w:w="1843" w:type="dxa"/>
            <w:tcBorders>
              <w:top w:val="single" w:sz="4" w:space="0" w:color="auto"/>
              <w:left w:val="single" w:sz="4" w:space="0" w:color="000000"/>
              <w:bottom w:val="single" w:sz="4" w:space="0" w:color="auto"/>
              <w:right w:val="single" w:sz="4" w:space="0" w:color="000000"/>
            </w:tcBorders>
          </w:tcPr>
          <w:p w14:paraId="7B897B20" w14:textId="77777777" w:rsidR="00FC609A" w:rsidRPr="00FC609A" w:rsidRDefault="00FC609A" w:rsidP="00FC609A">
            <w:pPr>
              <w:spacing w:after="160" w:line="278" w:lineRule="auto"/>
              <w:contextualSpacing/>
              <w:rPr>
                <w:rFonts w:eastAsia="Calibri"/>
                <w:kern w:val="2"/>
                <w:sz w:val="20"/>
                <w14:ligatures w14:val="standardContextual"/>
              </w:rPr>
            </w:pPr>
            <w:r w:rsidRPr="00FC609A">
              <w:rPr>
                <w:rFonts w:eastAsia="Calibri"/>
                <w:kern w:val="2"/>
                <w:sz w:val="20"/>
                <w14:ligatures w14:val="standardContextual"/>
              </w:rPr>
              <w:t>Gamintojo katalogas ar jo kopija</w:t>
            </w:r>
          </w:p>
        </w:tc>
        <w:tc>
          <w:tcPr>
            <w:tcW w:w="5387" w:type="dxa"/>
            <w:tcBorders>
              <w:top w:val="single" w:sz="4" w:space="0" w:color="auto"/>
              <w:left w:val="single" w:sz="4" w:space="0" w:color="000000"/>
              <w:bottom w:val="single" w:sz="4" w:space="0" w:color="auto"/>
              <w:right w:val="single" w:sz="4" w:space="0" w:color="000000"/>
            </w:tcBorders>
          </w:tcPr>
          <w:p w14:paraId="6445858A" w14:textId="77777777" w:rsidR="00FC609A" w:rsidRPr="00FC609A" w:rsidRDefault="00FC609A" w:rsidP="00FC609A">
            <w:pPr>
              <w:spacing w:after="160" w:line="278" w:lineRule="auto"/>
              <w:contextualSpacing/>
              <w:rPr>
                <w:rFonts w:eastAsia="Calibri"/>
                <w:kern w:val="2"/>
                <w:sz w:val="20"/>
                <w14:ligatures w14:val="standardContextual"/>
              </w:rPr>
            </w:pPr>
            <w:r w:rsidRPr="00FC609A">
              <w:rPr>
                <w:rFonts w:eastAsia="Calibri"/>
                <w:kern w:val="2"/>
                <w:sz w:val="20"/>
                <w14:ligatures w14:val="standardContextual"/>
              </w:rPr>
              <w:t>Būtina pridėti katalogą, aprašą ar kitą gaminio dokumentą (jo kopiją) arba pateikti nuorodą į elektroninį Prekės katalogą (aprašą) gamintojo interneto svetainėje. Visi specifikacijoje reikalaujami techniniai parametrai turi būti kataloge (apraše).</w:t>
            </w:r>
          </w:p>
        </w:tc>
        <w:tc>
          <w:tcPr>
            <w:tcW w:w="2835" w:type="dxa"/>
            <w:tcBorders>
              <w:top w:val="single" w:sz="4" w:space="0" w:color="auto"/>
              <w:left w:val="single" w:sz="4" w:space="0" w:color="000000"/>
              <w:bottom w:val="single" w:sz="4" w:space="0" w:color="auto"/>
              <w:right w:val="single" w:sz="12" w:space="0" w:color="auto"/>
            </w:tcBorders>
          </w:tcPr>
          <w:p w14:paraId="5A20F658" w14:textId="77777777" w:rsidR="00FC609A" w:rsidRPr="00FC609A" w:rsidRDefault="00FC609A" w:rsidP="00FC609A">
            <w:pPr>
              <w:spacing w:after="160" w:line="278" w:lineRule="auto"/>
              <w:contextualSpacing/>
              <w:rPr>
                <w:rFonts w:eastAsia="Calibri"/>
                <w:color w:val="000000"/>
                <w:kern w:val="2"/>
                <w:sz w:val="20"/>
                <w14:ligatures w14:val="standardContextual"/>
              </w:rPr>
            </w:pPr>
          </w:p>
          <w:p w14:paraId="3D97676F" w14:textId="77777777" w:rsidR="00FC609A" w:rsidRPr="00FC609A" w:rsidRDefault="00FC609A" w:rsidP="00FC609A">
            <w:pPr>
              <w:spacing w:after="160" w:line="278" w:lineRule="auto"/>
              <w:contextualSpacing/>
              <w:rPr>
                <w:rFonts w:eastAsia="Calibri"/>
                <w:color w:val="000000"/>
                <w:kern w:val="2"/>
                <w:sz w:val="20"/>
                <w14:ligatures w14:val="standardContextual"/>
              </w:rPr>
            </w:pPr>
          </w:p>
          <w:p w14:paraId="7467E284" w14:textId="77777777" w:rsidR="00FC609A" w:rsidRPr="00FC609A" w:rsidRDefault="00FC609A" w:rsidP="00FC609A">
            <w:pPr>
              <w:spacing w:after="160" w:line="278" w:lineRule="auto"/>
              <w:contextualSpacing/>
              <w:rPr>
                <w:rFonts w:eastAsia="Calibri"/>
                <w:color w:val="000000"/>
                <w:kern w:val="2"/>
                <w:sz w:val="20"/>
                <w14:ligatures w14:val="standardContextual"/>
              </w:rPr>
            </w:pPr>
          </w:p>
        </w:tc>
      </w:tr>
      <w:tr w:rsidR="00FC609A" w:rsidRPr="00FC609A" w14:paraId="379911A4" w14:textId="77777777" w:rsidTr="00440479">
        <w:trPr>
          <w:trHeight w:val="20"/>
        </w:trPr>
        <w:tc>
          <w:tcPr>
            <w:tcW w:w="819" w:type="dxa"/>
            <w:tcBorders>
              <w:top w:val="single" w:sz="4" w:space="0" w:color="auto"/>
              <w:left w:val="single" w:sz="12" w:space="0" w:color="auto"/>
              <w:bottom w:val="single" w:sz="4" w:space="0" w:color="auto"/>
              <w:right w:val="single" w:sz="4" w:space="0" w:color="000000"/>
            </w:tcBorders>
          </w:tcPr>
          <w:p w14:paraId="065B69A2" w14:textId="77777777" w:rsidR="00FC609A" w:rsidRPr="00FC609A" w:rsidRDefault="00FC609A" w:rsidP="00FC609A">
            <w:pPr>
              <w:spacing w:after="160" w:line="278" w:lineRule="auto"/>
              <w:contextualSpacing/>
              <w:jc w:val="center"/>
              <w:rPr>
                <w:rFonts w:eastAsia="Calibri"/>
                <w:kern w:val="2"/>
                <w:sz w:val="20"/>
                <w14:ligatures w14:val="standardContextual"/>
              </w:rPr>
            </w:pPr>
            <w:r w:rsidRPr="00FC609A">
              <w:rPr>
                <w:rFonts w:eastAsia="Calibri"/>
                <w:kern w:val="2"/>
                <w:sz w:val="20"/>
                <w14:ligatures w14:val="standardContextual"/>
              </w:rPr>
              <w:t>8.</w:t>
            </w:r>
          </w:p>
        </w:tc>
        <w:tc>
          <w:tcPr>
            <w:tcW w:w="1843" w:type="dxa"/>
            <w:tcBorders>
              <w:top w:val="single" w:sz="4" w:space="0" w:color="auto"/>
              <w:left w:val="single" w:sz="4" w:space="0" w:color="000000"/>
              <w:bottom w:val="single" w:sz="4" w:space="0" w:color="auto"/>
              <w:right w:val="single" w:sz="4" w:space="0" w:color="000000"/>
            </w:tcBorders>
          </w:tcPr>
          <w:p w14:paraId="7BF022D8" w14:textId="77777777" w:rsidR="00FC609A" w:rsidRPr="00FC609A" w:rsidRDefault="00FC609A" w:rsidP="00FC609A">
            <w:pPr>
              <w:spacing w:after="160" w:line="278" w:lineRule="auto"/>
              <w:contextualSpacing/>
              <w:rPr>
                <w:rFonts w:eastAsia="Calibri"/>
                <w:kern w:val="2"/>
                <w:sz w:val="20"/>
                <w14:ligatures w14:val="standardContextual"/>
              </w:rPr>
            </w:pPr>
            <w:r w:rsidRPr="00FC609A">
              <w:rPr>
                <w:rFonts w:eastAsia="Calibri"/>
                <w:kern w:val="2"/>
                <w:sz w:val="20"/>
                <w14:ligatures w14:val="standardContextual"/>
              </w:rPr>
              <w:t>Garantinė techninė priežiūra</w:t>
            </w:r>
          </w:p>
        </w:tc>
        <w:tc>
          <w:tcPr>
            <w:tcW w:w="5387" w:type="dxa"/>
            <w:tcBorders>
              <w:top w:val="single" w:sz="4" w:space="0" w:color="auto"/>
              <w:left w:val="single" w:sz="4" w:space="0" w:color="000000"/>
              <w:bottom w:val="single" w:sz="4" w:space="0" w:color="auto"/>
              <w:right w:val="single" w:sz="4" w:space="0" w:color="000000"/>
            </w:tcBorders>
          </w:tcPr>
          <w:p w14:paraId="4675C51C" w14:textId="77777777" w:rsidR="00FC609A" w:rsidRPr="00FC609A" w:rsidRDefault="00FC609A" w:rsidP="00FC609A">
            <w:pPr>
              <w:spacing w:after="160" w:line="278" w:lineRule="auto"/>
              <w:contextualSpacing/>
              <w:rPr>
                <w:rFonts w:eastAsia="Calibri"/>
                <w:kern w:val="2"/>
                <w:sz w:val="20"/>
                <w14:ligatures w14:val="standardContextual"/>
              </w:rPr>
            </w:pPr>
            <w:r w:rsidRPr="00FC609A">
              <w:rPr>
                <w:rFonts w:eastAsia="Calibri"/>
                <w:kern w:val="2"/>
                <w:sz w:val="20"/>
                <w14:ligatures w14:val="standardContextual"/>
              </w:rPr>
              <w:t>Ne trumpesnė nei 1 metų trukmės garantinė techninė priežiūra atliekama siūlomo gamintojo autorizuoto serviso</w:t>
            </w:r>
          </w:p>
        </w:tc>
        <w:tc>
          <w:tcPr>
            <w:tcW w:w="2835" w:type="dxa"/>
            <w:tcBorders>
              <w:top w:val="single" w:sz="4" w:space="0" w:color="auto"/>
              <w:left w:val="single" w:sz="4" w:space="0" w:color="000000"/>
              <w:bottom w:val="single" w:sz="4" w:space="0" w:color="auto"/>
              <w:right w:val="single" w:sz="12" w:space="0" w:color="auto"/>
            </w:tcBorders>
          </w:tcPr>
          <w:p w14:paraId="2F179AC4" w14:textId="77777777" w:rsidR="00FC609A" w:rsidRPr="00FC609A" w:rsidRDefault="00FC609A" w:rsidP="00FC609A">
            <w:pPr>
              <w:spacing w:after="160" w:line="278" w:lineRule="auto"/>
              <w:contextualSpacing/>
              <w:rPr>
                <w:rFonts w:eastAsia="Calibri"/>
                <w:kern w:val="2"/>
                <w:sz w:val="20"/>
                <w14:ligatures w14:val="standardContextual"/>
              </w:rPr>
            </w:pPr>
          </w:p>
        </w:tc>
      </w:tr>
      <w:tr w:rsidR="00FC609A" w:rsidRPr="00FC609A" w14:paraId="10116262" w14:textId="77777777" w:rsidTr="00440479">
        <w:trPr>
          <w:trHeight w:val="20"/>
        </w:trPr>
        <w:tc>
          <w:tcPr>
            <w:tcW w:w="819" w:type="dxa"/>
            <w:tcBorders>
              <w:top w:val="single" w:sz="4" w:space="0" w:color="auto"/>
              <w:left w:val="single" w:sz="12" w:space="0" w:color="auto"/>
              <w:bottom w:val="single" w:sz="4" w:space="0" w:color="auto"/>
              <w:right w:val="single" w:sz="4" w:space="0" w:color="000000"/>
            </w:tcBorders>
          </w:tcPr>
          <w:p w14:paraId="0646A283" w14:textId="77777777" w:rsidR="00FC609A" w:rsidRPr="00FC609A" w:rsidRDefault="00FC609A" w:rsidP="00FC609A">
            <w:pPr>
              <w:spacing w:after="160" w:line="278" w:lineRule="auto"/>
              <w:contextualSpacing/>
              <w:jc w:val="center"/>
              <w:rPr>
                <w:rFonts w:eastAsia="Calibri"/>
                <w:kern w:val="2"/>
                <w:sz w:val="20"/>
                <w14:ligatures w14:val="standardContextual"/>
              </w:rPr>
            </w:pPr>
            <w:r w:rsidRPr="00FC609A">
              <w:rPr>
                <w:rFonts w:eastAsia="Calibri"/>
                <w:kern w:val="2"/>
                <w:sz w:val="20"/>
                <w14:ligatures w14:val="standardContextual"/>
              </w:rPr>
              <w:t>9.</w:t>
            </w:r>
          </w:p>
        </w:tc>
        <w:tc>
          <w:tcPr>
            <w:tcW w:w="1843" w:type="dxa"/>
            <w:tcBorders>
              <w:top w:val="single" w:sz="4" w:space="0" w:color="auto"/>
              <w:left w:val="single" w:sz="4" w:space="0" w:color="000000"/>
              <w:bottom w:val="single" w:sz="4" w:space="0" w:color="auto"/>
              <w:right w:val="single" w:sz="4" w:space="0" w:color="000000"/>
            </w:tcBorders>
          </w:tcPr>
          <w:p w14:paraId="5ED53E93" w14:textId="77777777" w:rsidR="00FC609A" w:rsidRPr="00FC609A" w:rsidRDefault="00FC609A" w:rsidP="00FC609A">
            <w:pPr>
              <w:spacing w:after="160" w:line="278" w:lineRule="auto"/>
              <w:contextualSpacing/>
              <w:rPr>
                <w:rFonts w:eastAsia="Calibri"/>
                <w:kern w:val="2"/>
                <w:sz w:val="20"/>
                <w14:ligatures w14:val="standardContextual"/>
              </w:rPr>
            </w:pPr>
            <w:r w:rsidRPr="00FC609A">
              <w:rPr>
                <w:rFonts w:eastAsia="Calibri"/>
                <w:kern w:val="2"/>
                <w:sz w:val="20"/>
                <w14:ligatures w14:val="standardContextual"/>
              </w:rPr>
              <w:t>Papildomi reikalavimai</w:t>
            </w:r>
          </w:p>
        </w:tc>
        <w:tc>
          <w:tcPr>
            <w:tcW w:w="5387" w:type="dxa"/>
            <w:tcBorders>
              <w:top w:val="single" w:sz="4" w:space="0" w:color="auto"/>
              <w:left w:val="single" w:sz="4" w:space="0" w:color="000000"/>
              <w:bottom w:val="single" w:sz="4" w:space="0" w:color="auto"/>
              <w:right w:val="single" w:sz="4" w:space="0" w:color="000000"/>
            </w:tcBorders>
          </w:tcPr>
          <w:p w14:paraId="35CE7614" w14:textId="77777777" w:rsidR="00FC609A" w:rsidRPr="00FC609A" w:rsidRDefault="00FC609A" w:rsidP="00FC609A">
            <w:pPr>
              <w:tabs>
                <w:tab w:val="left" w:pos="483"/>
              </w:tabs>
              <w:spacing w:after="160" w:line="278" w:lineRule="auto"/>
              <w:contextualSpacing/>
              <w:rPr>
                <w:rFonts w:eastAsia="Calibri"/>
                <w:kern w:val="2"/>
                <w:sz w:val="20"/>
                <w14:ligatures w14:val="standardContextual"/>
              </w:rPr>
            </w:pPr>
            <w:r w:rsidRPr="00FC609A">
              <w:rPr>
                <w:rFonts w:eastAsia="Calibri"/>
                <w:kern w:val="2"/>
                <w:sz w:val="20"/>
                <w14:ligatures w14:val="standardContextual"/>
              </w:rPr>
              <w:t>Siūloma įranga turi būti suderinama su Pirkėjo turima spausdinimo apskaitos ir valdymo programine įranga aQrate. Tiekėjas turės pristatyti įrenginį į nurodytą organizacijos vietą, jį suinstaliuoti ir sudiegti į perkamą įrangą visus reikalingus modulius, bei programinės įrangos aQrate modulius, pateikti licenzijas būtinas pridėti spausdintuvą prie turimos spausdinimo apskaitos ir valdymo programinės įrangos aQrate , bei atlikti kitus būtinus šios programinės įrangos konfigūravimo ir diegimo darbus, kad įrenginys veiktų Perkančiosios organizacijos esamoje aQrate spausdinimo apskaitos ir valdymo sistemoje.</w:t>
            </w:r>
          </w:p>
        </w:tc>
        <w:tc>
          <w:tcPr>
            <w:tcW w:w="2835" w:type="dxa"/>
            <w:tcBorders>
              <w:top w:val="single" w:sz="4" w:space="0" w:color="auto"/>
              <w:left w:val="single" w:sz="4" w:space="0" w:color="000000"/>
              <w:bottom w:val="single" w:sz="4" w:space="0" w:color="auto"/>
              <w:right w:val="single" w:sz="12" w:space="0" w:color="auto"/>
            </w:tcBorders>
          </w:tcPr>
          <w:p w14:paraId="4C94AD97" w14:textId="77777777" w:rsidR="00FC609A" w:rsidRPr="00FC609A" w:rsidRDefault="00FC609A" w:rsidP="00FC609A">
            <w:pPr>
              <w:spacing w:after="160" w:line="278" w:lineRule="auto"/>
              <w:contextualSpacing/>
              <w:rPr>
                <w:rFonts w:eastAsia="Calibri"/>
                <w:kern w:val="2"/>
                <w:sz w:val="20"/>
                <w14:ligatures w14:val="standardContextual"/>
              </w:rPr>
            </w:pPr>
          </w:p>
          <w:p w14:paraId="7ED448E7" w14:textId="77777777" w:rsidR="00FC609A" w:rsidRPr="00FC609A" w:rsidRDefault="00FC609A" w:rsidP="00FC609A">
            <w:pPr>
              <w:spacing w:after="160" w:line="278" w:lineRule="auto"/>
              <w:contextualSpacing/>
              <w:rPr>
                <w:rFonts w:eastAsia="Calibri"/>
                <w:kern w:val="2"/>
                <w:sz w:val="20"/>
                <w14:ligatures w14:val="standardContextual"/>
              </w:rPr>
            </w:pPr>
          </w:p>
          <w:p w14:paraId="30FDB7F6" w14:textId="77777777" w:rsidR="00FC609A" w:rsidRPr="00FC609A" w:rsidRDefault="00FC609A" w:rsidP="00FC609A">
            <w:pPr>
              <w:spacing w:after="160" w:line="278" w:lineRule="auto"/>
              <w:contextualSpacing/>
              <w:rPr>
                <w:rFonts w:eastAsia="Calibri"/>
                <w:kern w:val="2"/>
                <w:sz w:val="20"/>
                <w14:ligatures w14:val="standardContextual"/>
              </w:rPr>
            </w:pPr>
          </w:p>
          <w:p w14:paraId="10871D87" w14:textId="77777777" w:rsidR="00FC609A" w:rsidRPr="00FC609A" w:rsidRDefault="00FC609A" w:rsidP="00FC609A">
            <w:pPr>
              <w:spacing w:after="160" w:line="278" w:lineRule="auto"/>
              <w:contextualSpacing/>
              <w:rPr>
                <w:rFonts w:eastAsia="Calibri"/>
                <w:kern w:val="2"/>
                <w:sz w:val="20"/>
                <w14:ligatures w14:val="standardContextual"/>
              </w:rPr>
            </w:pPr>
          </w:p>
          <w:p w14:paraId="2A84909F" w14:textId="77777777" w:rsidR="00FC609A" w:rsidRPr="00FC609A" w:rsidRDefault="00FC609A" w:rsidP="00FC609A">
            <w:pPr>
              <w:spacing w:after="160" w:line="278" w:lineRule="auto"/>
              <w:contextualSpacing/>
              <w:rPr>
                <w:rFonts w:eastAsia="Calibri"/>
                <w:kern w:val="2"/>
                <w:sz w:val="20"/>
                <w14:ligatures w14:val="standardContextual"/>
              </w:rPr>
            </w:pPr>
          </w:p>
          <w:p w14:paraId="3AACEFAA" w14:textId="77777777" w:rsidR="00FC609A" w:rsidRPr="00FC609A" w:rsidRDefault="00FC609A" w:rsidP="00FC609A">
            <w:pPr>
              <w:spacing w:after="160" w:line="278" w:lineRule="auto"/>
              <w:contextualSpacing/>
              <w:rPr>
                <w:rFonts w:eastAsia="Calibri"/>
                <w:kern w:val="2"/>
                <w:sz w:val="20"/>
                <w14:ligatures w14:val="standardContextual"/>
              </w:rPr>
            </w:pPr>
          </w:p>
          <w:p w14:paraId="177326AD" w14:textId="77777777" w:rsidR="00FC609A" w:rsidRPr="00FC609A" w:rsidRDefault="00FC609A" w:rsidP="00FC609A">
            <w:pPr>
              <w:spacing w:after="160" w:line="278" w:lineRule="auto"/>
              <w:contextualSpacing/>
              <w:rPr>
                <w:rFonts w:eastAsia="Calibri"/>
                <w:kern w:val="2"/>
                <w:sz w:val="20"/>
                <w14:ligatures w14:val="standardContextual"/>
              </w:rPr>
            </w:pPr>
          </w:p>
          <w:p w14:paraId="379F6D20" w14:textId="77777777" w:rsidR="00FC609A" w:rsidRPr="00FC609A" w:rsidRDefault="00FC609A" w:rsidP="00FC609A">
            <w:pPr>
              <w:spacing w:after="160" w:line="278" w:lineRule="auto"/>
              <w:contextualSpacing/>
              <w:rPr>
                <w:rFonts w:eastAsia="Calibri"/>
                <w:kern w:val="2"/>
                <w:sz w:val="20"/>
                <w14:ligatures w14:val="standardContextual"/>
              </w:rPr>
            </w:pPr>
          </w:p>
          <w:p w14:paraId="7A2A39E4" w14:textId="77777777" w:rsidR="00FC609A" w:rsidRPr="00FC609A" w:rsidRDefault="00FC609A" w:rsidP="00FC609A">
            <w:pPr>
              <w:spacing w:after="160" w:line="278" w:lineRule="auto"/>
              <w:contextualSpacing/>
              <w:rPr>
                <w:rFonts w:eastAsia="Calibri"/>
                <w:kern w:val="2"/>
                <w:sz w:val="20"/>
                <w14:ligatures w14:val="standardContextual"/>
              </w:rPr>
            </w:pPr>
          </w:p>
          <w:p w14:paraId="40FBD4CB" w14:textId="77777777" w:rsidR="00FC609A" w:rsidRPr="00FC609A" w:rsidRDefault="00FC609A" w:rsidP="00FC609A">
            <w:pPr>
              <w:spacing w:after="160" w:line="278" w:lineRule="auto"/>
              <w:contextualSpacing/>
              <w:rPr>
                <w:rFonts w:eastAsia="Calibri"/>
                <w:kern w:val="2"/>
                <w:sz w:val="20"/>
                <w14:ligatures w14:val="standardContextual"/>
              </w:rPr>
            </w:pPr>
          </w:p>
          <w:p w14:paraId="181F380E" w14:textId="77777777" w:rsidR="00FC609A" w:rsidRPr="00FC609A" w:rsidRDefault="00FC609A" w:rsidP="00FC609A">
            <w:pPr>
              <w:spacing w:after="160" w:line="278" w:lineRule="auto"/>
              <w:contextualSpacing/>
              <w:rPr>
                <w:rFonts w:eastAsia="Calibri"/>
                <w:kern w:val="2"/>
                <w:sz w:val="20"/>
                <w14:ligatures w14:val="standardContextual"/>
              </w:rPr>
            </w:pPr>
          </w:p>
          <w:p w14:paraId="35C635F9" w14:textId="77777777" w:rsidR="00FC609A" w:rsidRPr="00FC609A" w:rsidRDefault="00FC609A" w:rsidP="0092433A">
            <w:pPr>
              <w:spacing w:after="160" w:line="278" w:lineRule="auto"/>
              <w:contextualSpacing/>
              <w:rPr>
                <w:rFonts w:eastAsia="Calibri"/>
                <w:kern w:val="2"/>
                <w:sz w:val="20"/>
                <w14:ligatures w14:val="standardContextual"/>
              </w:rPr>
            </w:pPr>
          </w:p>
        </w:tc>
      </w:tr>
    </w:tbl>
    <w:tbl>
      <w:tblPr>
        <w:tblStyle w:val="TableGrid"/>
        <w:tblW w:w="10875" w:type="dxa"/>
        <w:tblInd w:w="-248" w:type="dxa"/>
        <w:tblLook w:val="04A0" w:firstRow="1" w:lastRow="0" w:firstColumn="1" w:lastColumn="0" w:noHBand="0" w:noVBand="1"/>
      </w:tblPr>
      <w:tblGrid>
        <w:gridCol w:w="8064"/>
        <w:gridCol w:w="2811"/>
      </w:tblGrid>
      <w:tr w:rsidR="004359A4" w:rsidRPr="00BC243A" w14:paraId="09EE6506" w14:textId="77777777" w:rsidTr="004359A4">
        <w:trPr>
          <w:trHeight w:val="315"/>
        </w:trPr>
        <w:tc>
          <w:tcPr>
            <w:tcW w:w="8064" w:type="dxa"/>
            <w:hideMark/>
          </w:tcPr>
          <w:p w14:paraId="39ABD4DA" w14:textId="77777777" w:rsidR="004359A4" w:rsidRPr="00BC243A" w:rsidRDefault="004359A4" w:rsidP="00EF0A00">
            <w:pPr>
              <w:rPr>
                <w:sz w:val="20"/>
              </w:rPr>
            </w:pPr>
            <w:r>
              <w:rPr>
                <w:sz w:val="20"/>
              </w:rPr>
              <w:t>Prietaiso</w:t>
            </w:r>
            <w:r>
              <w:rPr>
                <w:spacing w:val="-11"/>
                <w:sz w:val="20"/>
              </w:rPr>
              <w:t xml:space="preserve"> </w:t>
            </w:r>
            <w:r>
              <w:rPr>
                <w:sz w:val="20"/>
              </w:rPr>
              <w:t>modelis,</w:t>
            </w:r>
            <w:r>
              <w:rPr>
                <w:spacing w:val="-8"/>
                <w:sz w:val="20"/>
              </w:rPr>
              <w:t xml:space="preserve"> </w:t>
            </w:r>
            <w:r>
              <w:rPr>
                <w:sz w:val="20"/>
              </w:rPr>
              <w:t>firma-gamintoja,</w:t>
            </w:r>
            <w:r>
              <w:rPr>
                <w:spacing w:val="-8"/>
                <w:sz w:val="20"/>
              </w:rPr>
              <w:t xml:space="preserve"> </w:t>
            </w:r>
            <w:r>
              <w:rPr>
                <w:sz w:val="20"/>
              </w:rPr>
              <w:t>kilmės</w:t>
            </w:r>
            <w:r>
              <w:rPr>
                <w:spacing w:val="-11"/>
                <w:sz w:val="20"/>
              </w:rPr>
              <w:t xml:space="preserve"> </w:t>
            </w:r>
            <w:r>
              <w:rPr>
                <w:spacing w:val="-4"/>
                <w:sz w:val="20"/>
              </w:rPr>
              <w:t>šalis</w:t>
            </w:r>
          </w:p>
        </w:tc>
        <w:tc>
          <w:tcPr>
            <w:tcW w:w="2811" w:type="dxa"/>
            <w:hideMark/>
          </w:tcPr>
          <w:p w14:paraId="10117CD3" w14:textId="77777777" w:rsidR="004359A4" w:rsidRPr="00BC243A" w:rsidRDefault="004359A4" w:rsidP="00EF0A00">
            <w:pPr>
              <w:rPr>
                <w:sz w:val="20"/>
              </w:rPr>
            </w:pPr>
            <w:r w:rsidRPr="00BC243A">
              <w:rPr>
                <w:sz w:val="20"/>
              </w:rPr>
              <w:t> </w:t>
            </w:r>
          </w:p>
        </w:tc>
      </w:tr>
      <w:tr w:rsidR="004359A4" w:rsidRPr="00BC243A" w14:paraId="11FEACE7" w14:textId="77777777" w:rsidTr="004359A4">
        <w:trPr>
          <w:trHeight w:val="315"/>
        </w:trPr>
        <w:tc>
          <w:tcPr>
            <w:tcW w:w="8064" w:type="dxa"/>
          </w:tcPr>
          <w:p w14:paraId="19A65DC4" w14:textId="77777777" w:rsidR="004359A4" w:rsidRPr="00BC243A" w:rsidRDefault="004359A4" w:rsidP="00EF0A00">
            <w:pPr>
              <w:rPr>
                <w:sz w:val="20"/>
              </w:rPr>
            </w:pPr>
            <w:r>
              <w:rPr>
                <w:sz w:val="20"/>
              </w:rPr>
              <w:t>Pristatymo</w:t>
            </w:r>
            <w:r>
              <w:rPr>
                <w:spacing w:val="-6"/>
                <w:sz w:val="20"/>
              </w:rPr>
              <w:t xml:space="preserve"> </w:t>
            </w:r>
            <w:r>
              <w:rPr>
                <w:sz w:val="20"/>
              </w:rPr>
              <w:t>terminas,</w:t>
            </w:r>
            <w:r>
              <w:rPr>
                <w:spacing w:val="-7"/>
                <w:sz w:val="20"/>
              </w:rPr>
              <w:t xml:space="preserve"> </w:t>
            </w:r>
            <w:r>
              <w:rPr>
                <w:sz w:val="20"/>
              </w:rPr>
              <w:t>ne</w:t>
            </w:r>
            <w:r>
              <w:rPr>
                <w:spacing w:val="-4"/>
                <w:sz w:val="20"/>
              </w:rPr>
              <w:t xml:space="preserve"> </w:t>
            </w:r>
            <w:r>
              <w:rPr>
                <w:sz w:val="20"/>
              </w:rPr>
              <w:t>vėliau</w:t>
            </w:r>
            <w:r>
              <w:rPr>
                <w:spacing w:val="-5"/>
                <w:sz w:val="20"/>
              </w:rPr>
              <w:t xml:space="preserve"> </w:t>
            </w:r>
            <w:r>
              <w:rPr>
                <w:sz w:val="20"/>
              </w:rPr>
              <w:t>kaip</w:t>
            </w:r>
            <w:r>
              <w:rPr>
                <w:spacing w:val="-6"/>
                <w:sz w:val="20"/>
              </w:rPr>
              <w:t xml:space="preserve"> </w:t>
            </w:r>
            <w:r>
              <w:rPr>
                <w:sz w:val="20"/>
              </w:rPr>
              <w:t>per</w:t>
            </w:r>
            <w:r>
              <w:rPr>
                <w:spacing w:val="-6"/>
                <w:sz w:val="20"/>
              </w:rPr>
              <w:t xml:space="preserve"> </w:t>
            </w:r>
            <w:r>
              <w:rPr>
                <w:sz w:val="20"/>
              </w:rPr>
              <w:t>2</w:t>
            </w:r>
            <w:r>
              <w:rPr>
                <w:spacing w:val="-5"/>
                <w:sz w:val="20"/>
              </w:rPr>
              <w:t xml:space="preserve"> </w:t>
            </w:r>
            <w:r>
              <w:rPr>
                <w:sz w:val="20"/>
              </w:rPr>
              <w:t>mėnesius</w:t>
            </w:r>
            <w:r>
              <w:rPr>
                <w:spacing w:val="-6"/>
                <w:sz w:val="20"/>
              </w:rPr>
              <w:t xml:space="preserve"> </w:t>
            </w:r>
            <w:r>
              <w:rPr>
                <w:sz w:val="20"/>
              </w:rPr>
              <w:t>nuo</w:t>
            </w:r>
            <w:r>
              <w:rPr>
                <w:spacing w:val="-6"/>
                <w:sz w:val="20"/>
              </w:rPr>
              <w:t xml:space="preserve"> </w:t>
            </w:r>
            <w:r>
              <w:rPr>
                <w:sz w:val="20"/>
              </w:rPr>
              <w:t>sutarties</w:t>
            </w:r>
            <w:r>
              <w:rPr>
                <w:spacing w:val="-7"/>
                <w:sz w:val="20"/>
              </w:rPr>
              <w:t xml:space="preserve"> </w:t>
            </w:r>
            <w:r>
              <w:rPr>
                <w:sz w:val="20"/>
              </w:rPr>
              <w:t>įsigaliojimo</w:t>
            </w:r>
            <w:r>
              <w:rPr>
                <w:spacing w:val="-6"/>
                <w:sz w:val="20"/>
              </w:rPr>
              <w:t xml:space="preserve"> </w:t>
            </w:r>
            <w:r>
              <w:rPr>
                <w:spacing w:val="-2"/>
                <w:sz w:val="20"/>
              </w:rPr>
              <w:t>dienos.</w:t>
            </w:r>
          </w:p>
        </w:tc>
        <w:tc>
          <w:tcPr>
            <w:tcW w:w="2811" w:type="dxa"/>
          </w:tcPr>
          <w:p w14:paraId="1E67DFBA" w14:textId="77777777" w:rsidR="004359A4" w:rsidRPr="00BC243A" w:rsidRDefault="004359A4" w:rsidP="00EF0A00">
            <w:pPr>
              <w:rPr>
                <w:sz w:val="20"/>
              </w:rPr>
            </w:pPr>
          </w:p>
        </w:tc>
      </w:tr>
      <w:tr w:rsidR="004359A4" w:rsidRPr="00BC243A" w14:paraId="0CB1F9DC" w14:textId="77777777" w:rsidTr="004359A4">
        <w:trPr>
          <w:trHeight w:val="315"/>
        </w:trPr>
        <w:tc>
          <w:tcPr>
            <w:tcW w:w="8064" w:type="dxa"/>
          </w:tcPr>
          <w:p w14:paraId="723BD496" w14:textId="77777777" w:rsidR="004359A4" w:rsidRDefault="004359A4" w:rsidP="00EF0A00">
            <w:pPr>
              <w:pStyle w:val="TableParagraph"/>
              <w:spacing w:line="223" w:lineRule="exact"/>
              <w:ind w:left="0"/>
              <w:rPr>
                <w:sz w:val="20"/>
              </w:rPr>
            </w:pPr>
            <w:r>
              <w:rPr>
                <w:sz w:val="20"/>
              </w:rPr>
              <w:t>Garantinio</w:t>
            </w:r>
            <w:r>
              <w:rPr>
                <w:spacing w:val="-7"/>
                <w:sz w:val="20"/>
              </w:rPr>
              <w:t xml:space="preserve"> </w:t>
            </w:r>
            <w:r>
              <w:rPr>
                <w:sz w:val="20"/>
              </w:rPr>
              <w:t>aptarnavimo</w:t>
            </w:r>
            <w:r>
              <w:rPr>
                <w:spacing w:val="-6"/>
                <w:sz w:val="20"/>
              </w:rPr>
              <w:t xml:space="preserve"> </w:t>
            </w:r>
            <w:r>
              <w:rPr>
                <w:sz w:val="20"/>
              </w:rPr>
              <w:t>reakcijos</w:t>
            </w:r>
            <w:r>
              <w:rPr>
                <w:spacing w:val="-8"/>
                <w:sz w:val="20"/>
              </w:rPr>
              <w:t xml:space="preserve"> </w:t>
            </w:r>
            <w:r>
              <w:rPr>
                <w:sz w:val="20"/>
              </w:rPr>
              <w:t>po</w:t>
            </w:r>
            <w:r>
              <w:rPr>
                <w:spacing w:val="-6"/>
                <w:sz w:val="20"/>
              </w:rPr>
              <w:t xml:space="preserve"> </w:t>
            </w:r>
            <w:r>
              <w:rPr>
                <w:sz w:val="20"/>
              </w:rPr>
              <w:t>pranešimo</w:t>
            </w:r>
            <w:r>
              <w:rPr>
                <w:spacing w:val="-6"/>
                <w:sz w:val="20"/>
              </w:rPr>
              <w:t xml:space="preserve"> </w:t>
            </w:r>
            <w:r>
              <w:rPr>
                <w:sz w:val="20"/>
              </w:rPr>
              <w:t>apie</w:t>
            </w:r>
            <w:r>
              <w:rPr>
                <w:spacing w:val="-7"/>
                <w:sz w:val="20"/>
              </w:rPr>
              <w:t xml:space="preserve"> </w:t>
            </w:r>
            <w:r>
              <w:rPr>
                <w:sz w:val="20"/>
              </w:rPr>
              <w:t>gedimą</w:t>
            </w:r>
            <w:r>
              <w:rPr>
                <w:spacing w:val="1"/>
                <w:sz w:val="20"/>
              </w:rPr>
              <w:t xml:space="preserve"> </w:t>
            </w:r>
            <w:r>
              <w:rPr>
                <w:sz w:val="20"/>
              </w:rPr>
              <w:t>greitis</w:t>
            </w:r>
            <w:r>
              <w:rPr>
                <w:spacing w:val="-8"/>
                <w:sz w:val="20"/>
              </w:rPr>
              <w:t xml:space="preserve"> </w:t>
            </w:r>
            <w:r>
              <w:rPr>
                <w:sz w:val="20"/>
              </w:rPr>
              <w:t>ir</w:t>
            </w:r>
            <w:r>
              <w:rPr>
                <w:spacing w:val="-7"/>
                <w:sz w:val="20"/>
              </w:rPr>
              <w:t xml:space="preserve"> </w:t>
            </w:r>
            <w:r>
              <w:rPr>
                <w:spacing w:val="-2"/>
                <w:sz w:val="20"/>
              </w:rPr>
              <w:t>darbingumo</w:t>
            </w:r>
          </w:p>
          <w:p w14:paraId="7C5760F2" w14:textId="77777777" w:rsidR="004359A4" w:rsidRPr="00BC243A" w:rsidRDefault="004359A4" w:rsidP="00EF0A00">
            <w:pPr>
              <w:rPr>
                <w:sz w:val="20"/>
              </w:rPr>
            </w:pPr>
            <w:r>
              <w:rPr>
                <w:sz w:val="20"/>
              </w:rPr>
              <w:t>atstatymas</w:t>
            </w:r>
            <w:r>
              <w:rPr>
                <w:spacing w:val="-6"/>
                <w:sz w:val="20"/>
              </w:rPr>
              <w:t xml:space="preserve"> </w:t>
            </w:r>
            <w:r>
              <w:rPr>
                <w:sz w:val="20"/>
              </w:rPr>
              <w:t>(ilgiausiai</w:t>
            </w:r>
            <w:r>
              <w:rPr>
                <w:spacing w:val="-5"/>
                <w:sz w:val="20"/>
              </w:rPr>
              <w:t xml:space="preserve"> </w:t>
            </w:r>
            <w:r>
              <w:rPr>
                <w:sz w:val="20"/>
              </w:rPr>
              <w:t>3</w:t>
            </w:r>
            <w:r>
              <w:rPr>
                <w:spacing w:val="-5"/>
                <w:sz w:val="20"/>
              </w:rPr>
              <w:t xml:space="preserve"> </w:t>
            </w:r>
            <w:r>
              <w:rPr>
                <w:sz w:val="20"/>
              </w:rPr>
              <w:t>darbo</w:t>
            </w:r>
            <w:r>
              <w:rPr>
                <w:spacing w:val="-5"/>
                <w:sz w:val="20"/>
              </w:rPr>
              <w:t xml:space="preserve"> </w:t>
            </w:r>
            <w:r>
              <w:rPr>
                <w:spacing w:val="-2"/>
                <w:sz w:val="20"/>
              </w:rPr>
              <w:t>dienos)</w:t>
            </w:r>
          </w:p>
        </w:tc>
        <w:tc>
          <w:tcPr>
            <w:tcW w:w="2811" w:type="dxa"/>
          </w:tcPr>
          <w:p w14:paraId="3F2F17D4" w14:textId="77777777" w:rsidR="004359A4" w:rsidRPr="00BC243A" w:rsidRDefault="004359A4" w:rsidP="00EF0A00">
            <w:pPr>
              <w:rPr>
                <w:sz w:val="20"/>
              </w:rPr>
            </w:pPr>
          </w:p>
        </w:tc>
      </w:tr>
      <w:tr w:rsidR="004359A4" w:rsidRPr="00BC243A" w14:paraId="545B34E0" w14:textId="77777777" w:rsidTr="004359A4">
        <w:trPr>
          <w:trHeight w:val="315"/>
        </w:trPr>
        <w:tc>
          <w:tcPr>
            <w:tcW w:w="8064" w:type="dxa"/>
            <w:hideMark/>
          </w:tcPr>
          <w:p w14:paraId="22CB183C" w14:textId="77777777" w:rsidR="004359A4" w:rsidRPr="00BC243A" w:rsidRDefault="004359A4" w:rsidP="00EF0A00">
            <w:pPr>
              <w:rPr>
                <w:b/>
                <w:bCs/>
                <w:sz w:val="20"/>
              </w:rPr>
            </w:pPr>
            <w:r>
              <w:rPr>
                <w:spacing w:val="-2"/>
                <w:sz w:val="20"/>
              </w:rPr>
              <w:t>Kiekis</w:t>
            </w:r>
          </w:p>
        </w:tc>
        <w:tc>
          <w:tcPr>
            <w:tcW w:w="2811" w:type="dxa"/>
            <w:hideMark/>
          </w:tcPr>
          <w:p w14:paraId="646D68D2" w14:textId="68B7EC7C" w:rsidR="004359A4" w:rsidRPr="00412A1F" w:rsidRDefault="008045BB" w:rsidP="00EF0A00">
            <w:pPr>
              <w:rPr>
                <w:sz w:val="20"/>
              </w:rPr>
            </w:pPr>
            <w:r>
              <w:rPr>
                <w:sz w:val="20"/>
              </w:rPr>
              <w:t>1 vnt.</w:t>
            </w:r>
          </w:p>
        </w:tc>
      </w:tr>
    </w:tbl>
    <w:p w14:paraId="2C9DFBE9" w14:textId="77777777" w:rsidR="00FC609A" w:rsidRDefault="00FC609A" w:rsidP="00125A1E">
      <w:pPr>
        <w:rPr>
          <w:szCs w:val="24"/>
        </w:rPr>
      </w:pPr>
    </w:p>
    <w:sectPr w:rsidR="00FC609A" w:rsidSect="00C86B84">
      <w:pgSz w:w="12240" w:h="15840"/>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5C84"/>
    <w:multiLevelType w:val="hybridMultilevel"/>
    <w:tmpl w:val="E198308E"/>
    <w:lvl w:ilvl="0" w:tplc="1684479E">
      <w:start w:val="1"/>
      <w:numFmt w:val="decimal"/>
      <w:lvlText w:val="%1."/>
      <w:lvlJc w:val="left"/>
      <w:pPr>
        <w:ind w:left="644"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6C5217"/>
    <w:multiLevelType w:val="multilevel"/>
    <w:tmpl w:val="4E8B65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F52EBF"/>
    <w:multiLevelType w:val="multilevel"/>
    <w:tmpl w:val="4E8B65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156A7C"/>
    <w:multiLevelType w:val="hybridMultilevel"/>
    <w:tmpl w:val="B33C80FA"/>
    <w:lvl w:ilvl="0" w:tplc="8482F8E8">
      <w:start w:val="1"/>
      <w:numFmt w:val="decimal"/>
      <w:lvlText w:val="%1."/>
      <w:lvlJc w:val="left"/>
      <w:pPr>
        <w:ind w:left="360" w:hanging="257"/>
      </w:pPr>
      <w:rPr>
        <w:rFonts w:ascii="Times New Roman" w:eastAsia="Times New Roman" w:hAnsi="Times New Roman" w:cs="Times New Roman" w:hint="default"/>
        <w:b w:val="0"/>
        <w:bCs w:val="0"/>
        <w:i w:val="0"/>
        <w:iCs w:val="0"/>
        <w:spacing w:val="0"/>
        <w:w w:val="100"/>
        <w:sz w:val="24"/>
        <w:szCs w:val="24"/>
        <w:lang w:val="lt-LT" w:eastAsia="en-US" w:bidi="ar-SA"/>
      </w:rPr>
    </w:lvl>
    <w:lvl w:ilvl="1" w:tplc="79E252FA">
      <w:numFmt w:val="bullet"/>
      <w:lvlText w:val="•"/>
      <w:lvlJc w:val="left"/>
      <w:pPr>
        <w:ind w:left="1368" w:hanging="257"/>
      </w:pPr>
      <w:rPr>
        <w:rFonts w:hint="default"/>
        <w:lang w:val="lt-LT" w:eastAsia="en-US" w:bidi="ar-SA"/>
      </w:rPr>
    </w:lvl>
    <w:lvl w:ilvl="2" w:tplc="9ACACC02">
      <w:numFmt w:val="bullet"/>
      <w:lvlText w:val="•"/>
      <w:lvlJc w:val="left"/>
      <w:pPr>
        <w:ind w:left="2376" w:hanging="257"/>
      </w:pPr>
      <w:rPr>
        <w:rFonts w:hint="default"/>
        <w:lang w:val="lt-LT" w:eastAsia="en-US" w:bidi="ar-SA"/>
      </w:rPr>
    </w:lvl>
    <w:lvl w:ilvl="3" w:tplc="F0ACAF54">
      <w:numFmt w:val="bullet"/>
      <w:lvlText w:val="•"/>
      <w:lvlJc w:val="left"/>
      <w:pPr>
        <w:ind w:left="3384" w:hanging="257"/>
      </w:pPr>
      <w:rPr>
        <w:rFonts w:hint="default"/>
        <w:lang w:val="lt-LT" w:eastAsia="en-US" w:bidi="ar-SA"/>
      </w:rPr>
    </w:lvl>
    <w:lvl w:ilvl="4" w:tplc="D4344E8C">
      <w:numFmt w:val="bullet"/>
      <w:lvlText w:val="•"/>
      <w:lvlJc w:val="left"/>
      <w:pPr>
        <w:ind w:left="4392" w:hanging="257"/>
      </w:pPr>
      <w:rPr>
        <w:rFonts w:hint="default"/>
        <w:lang w:val="lt-LT" w:eastAsia="en-US" w:bidi="ar-SA"/>
      </w:rPr>
    </w:lvl>
    <w:lvl w:ilvl="5" w:tplc="CE4E26D8">
      <w:numFmt w:val="bullet"/>
      <w:lvlText w:val="•"/>
      <w:lvlJc w:val="left"/>
      <w:pPr>
        <w:ind w:left="5400" w:hanging="257"/>
      </w:pPr>
      <w:rPr>
        <w:rFonts w:hint="default"/>
        <w:lang w:val="lt-LT" w:eastAsia="en-US" w:bidi="ar-SA"/>
      </w:rPr>
    </w:lvl>
    <w:lvl w:ilvl="6" w:tplc="7060789E">
      <w:numFmt w:val="bullet"/>
      <w:lvlText w:val="•"/>
      <w:lvlJc w:val="left"/>
      <w:pPr>
        <w:ind w:left="6408" w:hanging="257"/>
      </w:pPr>
      <w:rPr>
        <w:rFonts w:hint="default"/>
        <w:lang w:val="lt-LT" w:eastAsia="en-US" w:bidi="ar-SA"/>
      </w:rPr>
    </w:lvl>
    <w:lvl w:ilvl="7" w:tplc="D81EA2BE">
      <w:numFmt w:val="bullet"/>
      <w:lvlText w:val="•"/>
      <w:lvlJc w:val="left"/>
      <w:pPr>
        <w:ind w:left="7416" w:hanging="257"/>
      </w:pPr>
      <w:rPr>
        <w:rFonts w:hint="default"/>
        <w:lang w:val="lt-LT" w:eastAsia="en-US" w:bidi="ar-SA"/>
      </w:rPr>
    </w:lvl>
    <w:lvl w:ilvl="8" w:tplc="FF3C3EE2">
      <w:numFmt w:val="bullet"/>
      <w:lvlText w:val="•"/>
      <w:lvlJc w:val="left"/>
      <w:pPr>
        <w:ind w:left="8424" w:hanging="257"/>
      </w:pPr>
      <w:rPr>
        <w:rFonts w:hint="default"/>
        <w:lang w:val="lt-LT" w:eastAsia="en-US" w:bidi="ar-SA"/>
      </w:rPr>
    </w:lvl>
  </w:abstractNum>
  <w:abstractNum w:abstractNumId="4" w15:restartNumberingAfterBreak="0">
    <w:nsid w:val="22D5725F"/>
    <w:multiLevelType w:val="multilevel"/>
    <w:tmpl w:val="4E8B65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392639"/>
    <w:multiLevelType w:val="hybridMultilevel"/>
    <w:tmpl w:val="D2BABB48"/>
    <w:lvl w:ilvl="0" w:tplc="0DCA727E">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8B4DF3"/>
    <w:multiLevelType w:val="multilevel"/>
    <w:tmpl w:val="632E49F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4C3128D2"/>
    <w:multiLevelType w:val="hybridMultilevel"/>
    <w:tmpl w:val="926CB302"/>
    <w:lvl w:ilvl="0" w:tplc="DE66A2E2">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3BB4D26E">
      <w:numFmt w:val="bullet"/>
      <w:lvlText w:val="•"/>
      <w:lvlJc w:val="left"/>
      <w:pPr>
        <w:ind w:left="2016" w:hanging="360"/>
      </w:pPr>
      <w:rPr>
        <w:rFonts w:hint="default"/>
        <w:lang w:val="lt-LT" w:eastAsia="en-US" w:bidi="ar-SA"/>
      </w:rPr>
    </w:lvl>
    <w:lvl w:ilvl="2" w:tplc="6164D280">
      <w:numFmt w:val="bullet"/>
      <w:lvlText w:val="•"/>
      <w:lvlJc w:val="left"/>
      <w:pPr>
        <w:ind w:left="2952" w:hanging="360"/>
      </w:pPr>
      <w:rPr>
        <w:rFonts w:hint="default"/>
        <w:lang w:val="lt-LT" w:eastAsia="en-US" w:bidi="ar-SA"/>
      </w:rPr>
    </w:lvl>
    <w:lvl w:ilvl="3" w:tplc="32EE2A5C">
      <w:numFmt w:val="bullet"/>
      <w:lvlText w:val="•"/>
      <w:lvlJc w:val="left"/>
      <w:pPr>
        <w:ind w:left="3888" w:hanging="360"/>
      </w:pPr>
      <w:rPr>
        <w:rFonts w:hint="default"/>
        <w:lang w:val="lt-LT" w:eastAsia="en-US" w:bidi="ar-SA"/>
      </w:rPr>
    </w:lvl>
    <w:lvl w:ilvl="4" w:tplc="53D81D5C">
      <w:numFmt w:val="bullet"/>
      <w:lvlText w:val="•"/>
      <w:lvlJc w:val="left"/>
      <w:pPr>
        <w:ind w:left="4824" w:hanging="360"/>
      </w:pPr>
      <w:rPr>
        <w:rFonts w:hint="default"/>
        <w:lang w:val="lt-LT" w:eastAsia="en-US" w:bidi="ar-SA"/>
      </w:rPr>
    </w:lvl>
    <w:lvl w:ilvl="5" w:tplc="D1B480DA">
      <w:numFmt w:val="bullet"/>
      <w:lvlText w:val="•"/>
      <w:lvlJc w:val="left"/>
      <w:pPr>
        <w:ind w:left="5760" w:hanging="360"/>
      </w:pPr>
      <w:rPr>
        <w:rFonts w:hint="default"/>
        <w:lang w:val="lt-LT" w:eastAsia="en-US" w:bidi="ar-SA"/>
      </w:rPr>
    </w:lvl>
    <w:lvl w:ilvl="6" w:tplc="978AEFB2">
      <w:numFmt w:val="bullet"/>
      <w:lvlText w:val="•"/>
      <w:lvlJc w:val="left"/>
      <w:pPr>
        <w:ind w:left="6696" w:hanging="360"/>
      </w:pPr>
      <w:rPr>
        <w:rFonts w:hint="default"/>
        <w:lang w:val="lt-LT" w:eastAsia="en-US" w:bidi="ar-SA"/>
      </w:rPr>
    </w:lvl>
    <w:lvl w:ilvl="7" w:tplc="24042944">
      <w:numFmt w:val="bullet"/>
      <w:lvlText w:val="•"/>
      <w:lvlJc w:val="left"/>
      <w:pPr>
        <w:ind w:left="7632" w:hanging="360"/>
      </w:pPr>
      <w:rPr>
        <w:rFonts w:hint="default"/>
        <w:lang w:val="lt-LT" w:eastAsia="en-US" w:bidi="ar-SA"/>
      </w:rPr>
    </w:lvl>
    <w:lvl w:ilvl="8" w:tplc="9C46D252">
      <w:numFmt w:val="bullet"/>
      <w:lvlText w:val="•"/>
      <w:lvlJc w:val="left"/>
      <w:pPr>
        <w:ind w:left="8568" w:hanging="360"/>
      </w:pPr>
      <w:rPr>
        <w:rFonts w:hint="default"/>
        <w:lang w:val="lt-LT" w:eastAsia="en-US" w:bidi="ar-SA"/>
      </w:rPr>
    </w:lvl>
  </w:abstractNum>
  <w:abstractNum w:abstractNumId="8" w15:restartNumberingAfterBreak="0">
    <w:nsid w:val="4E8B653B"/>
    <w:multiLevelType w:val="multilevel"/>
    <w:tmpl w:val="4E8B65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E022BCD"/>
    <w:multiLevelType w:val="hybridMultilevel"/>
    <w:tmpl w:val="92228EEA"/>
    <w:lvl w:ilvl="0" w:tplc="6FD6F676">
      <w:start w:val="1"/>
      <w:numFmt w:val="decimal"/>
      <w:lvlText w:val="%1)"/>
      <w:lvlJc w:val="left"/>
      <w:pPr>
        <w:ind w:left="1069" w:hanging="360"/>
      </w:pPr>
      <w:rPr>
        <w:rFonts w:eastAsia="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5EAC48C6"/>
    <w:multiLevelType w:val="hybridMultilevel"/>
    <w:tmpl w:val="B2E48C9C"/>
    <w:lvl w:ilvl="0" w:tplc="9CBC7450">
      <w:start w:val="11"/>
      <w:numFmt w:val="bullet"/>
      <w:lvlText w:val="-"/>
      <w:lvlJc w:val="left"/>
      <w:pPr>
        <w:ind w:left="828" w:hanging="360"/>
      </w:pPr>
      <w:rPr>
        <w:rFonts w:ascii="Trebuchet MS" w:eastAsia="MS Mincho" w:hAnsi="Trebuchet MS" w:cs="Times New Roman" w:hint="default"/>
      </w:rPr>
    </w:lvl>
    <w:lvl w:ilvl="1" w:tplc="04270003" w:tentative="1">
      <w:start w:val="1"/>
      <w:numFmt w:val="bullet"/>
      <w:lvlText w:val="o"/>
      <w:lvlJc w:val="left"/>
      <w:pPr>
        <w:ind w:left="1548" w:hanging="360"/>
      </w:pPr>
      <w:rPr>
        <w:rFonts w:ascii="Courier New" w:hAnsi="Courier New" w:cs="Courier New" w:hint="default"/>
      </w:rPr>
    </w:lvl>
    <w:lvl w:ilvl="2" w:tplc="04270005" w:tentative="1">
      <w:start w:val="1"/>
      <w:numFmt w:val="bullet"/>
      <w:lvlText w:val=""/>
      <w:lvlJc w:val="left"/>
      <w:pPr>
        <w:ind w:left="2268" w:hanging="360"/>
      </w:pPr>
      <w:rPr>
        <w:rFonts w:ascii="Wingdings" w:hAnsi="Wingdings" w:hint="default"/>
      </w:rPr>
    </w:lvl>
    <w:lvl w:ilvl="3" w:tplc="04270001" w:tentative="1">
      <w:start w:val="1"/>
      <w:numFmt w:val="bullet"/>
      <w:lvlText w:val=""/>
      <w:lvlJc w:val="left"/>
      <w:pPr>
        <w:ind w:left="2988" w:hanging="360"/>
      </w:pPr>
      <w:rPr>
        <w:rFonts w:ascii="Symbol" w:hAnsi="Symbol" w:hint="default"/>
      </w:rPr>
    </w:lvl>
    <w:lvl w:ilvl="4" w:tplc="04270003" w:tentative="1">
      <w:start w:val="1"/>
      <w:numFmt w:val="bullet"/>
      <w:lvlText w:val="o"/>
      <w:lvlJc w:val="left"/>
      <w:pPr>
        <w:ind w:left="3708" w:hanging="360"/>
      </w:pPr>
      <w:rPr>
        <w:rFonts w:ascii="Courier New" w:hAnsi="Courier New" w:cs="Courier New" w:hint="default"/>
      </w:rPr>
    </w:lvl>
    <w:lvl w:ilvl="5" w:tplc="04270005" w:tentative="1">
      <w:start w:val="1"/>
      <w:numFmt w:val="bullet"/>
      <w:lvlText w:val=""/>
      <w:lvlJc w:val="left"/>
      <w:pPr>
        <w:ind w:left="4428" w:hanging="360"/>
      </w:pPr>
      <w:rPr>
        <w:rFonts w:ascii="Wingdings" w:hAnsi="Wingdings" w:hint="default"/>
      </w:rPr>
    </w:lvl>
    <w:lvl w:ilvl="6" w:tplc="04270001" w:tentative="1">
      <w:start w:val="1"/>
      <w:numFmt w:val="bullet"/>
      <w:lvlText w:val=""/>
      <w:lvlJc w:val="left"/>
      <w:pPr>
        <w:ind w:left="5148" w:hanging="360"/>
      </w:pPr>
      <w:rPr>
        <w:rFonts w:ascii="Symbol" w:hAnsi="Symbol" w:hint="default"/>
      </w:rPr>
    </w:lvl>
    <w:lvl w:ilvl="7" w:tplc="04270003" w:tentative="1">
      <w:start w:val="1"/>
      <w:numFmt w:val="bullet"/>
      <w:lvlText w:val="o"/>
      <w:lvlJc w:val="left"/>
      <w:pPr>
        <w:ind w:left="5868" w:hanging="360"/>
      </w:pPr>
      <w:rPr>
        <w:rFonts w:ascii="Courier New" w:hAnsi="Courier New" w:cs="Courier New" w:hint="default"/>
      </w:rPr>
    </w:lvl>
    <w:lvl w:ilvl="8" w:tplc="04270005" w:tentative="1">
      <w:start w:val="1"/>
      <w:numFmt w:val="bullet"/>
      <w:lvlText w:val=""/>
      <w:lvlJc w:val="left"/>
      <w:pPr>
        <w:ind w:left="6588" w:hanging="360"/>
      </w:pPr>
      <w:rPr>
        <w:rFonts w:ascii="Wingdings" w:hAnsi="Wingdings" w:hint="default"/>
      </w:rPr>
    </w:lvl>
  </w:abstractNum>
  <w:abstractNum w:abstractNumId="11" w15:restartNumberingAfterBreak="0">
    <w:nsid w:val="74D732F7"/>
    <w:multiLevelType w:val="multilevel"/>
    <w:tmpl w:val="4E8B653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FB8149E"/>
    <w:multiLevelType w:val="hybridMultilevel"/>
    <w:tmpl w:val="C682E020"/>
    <w:lvl w:ilvl="0" w:tplc="0427000F">
      <w:start w:val="1"/>
      <w:numFmt w:val="decimal"/>
      <w:lvlText w:val="%1."/>
      <w:lvlJc w:val="left"/>
      <w:pPr>
        <w:ind w:left="644" w:hanging="360"/>
      </w:pPr>
      <w:rPr>
        <w:rFonts w:cs="Times New Roman"/>
      </w:rPr>
    </w:lvl>
    <w:lvl w:ilvl="1" w:tplc="04270019">
      <w:start w:val="1"/>
      <w:numFmt w:val="lowerLetter"/>
      <w:lvlText w:val="%2."/>
      <w:lvlJc w:val="left"/>
      <w:pPr>
        <w:ind w:left="1222" w:hanging="360"/>
      </w:pPr>
      <w:rPr>
        <w:rFonts w:cs="Times New Roman"/>
      </w:rPr>
    </w:lvl>
    <w:lvl w:ilvl="2" w:tplc="0427001B">
      <w:start w:val="1"/>
      <w:numFmt w:val="lowerRoman"/>
      <w:lvlText w:val="%3."/>
      <w:lvlJc w:val="right"/>
      <w:pPr>
        <w:ind w:left="1942" w:hanging="180"/>
      </w:pPr>
      <w:rPr>
        <w:rFonts w:cs="Times New Roman"/>
      </w:rPr>
    </w:lvl>
    <w:lvl w:ilvl="3" w:tplc="0427000F">
      <w:start w:val="1"/>
      <w:numFmt w:val="decimal"/>
      <w:lvlText w:val="%4."/>
      <w:lvlJc w:val="left"/>
      <w:pPr>
        <w:ind w:left="2662" w:hanging="360"/>
      </w:pPr>
      <w:rPr>
        <w:rFonts w:cs="Times New Roman"/>
      </w:rPr>
    </w:lvl>
    <w:lvl w:ilvl="4" w:tplc="04270019">
      <w:start w:val="1"/>
      <w:numFmt w:val="lowerLetter"/>
      <w:lvlText w:val="%5."/>
      <w:lvlJc w:val="left"/>
      <w:pPr>
        <w:ind w:left="3382" w:hanging="360"/>
      </w:pPr>
      <w:rPr>
        <w:rFonts w:cs="Times New Roman"/>
      </w:rPr>
    </w:lvl>
    <w:lvl w:ilvl="5" w:tplc="0427001B">
      <w:start w:val="1"/>
      <w:numFmt w:val="lowerRoman"/>
      <w:lvlText w:val="%6."/>
      <w:lvlJc w:val="right"/>
      <w:pPr>
        <w:ind w:left="4102" w:hanging="180"/>
      </w:pPr>
      <w:rPr>
        <w:rFonts w:cs="Times New Roman"/>
      </w:rPr>
    </w:lvl>
    <w:lvl w:ilvl="6" w:tplc="0427000F">
      <w:start w:val="1"/>
      <w:numFmt w:val="decimal"/>
      <w:lvlText w:val="%7."/>
      <w:lvlJc w:val="left"/>
      <w:pPr>
        <w:ind w:left="4822" w:hanging="360"/>
      </w:pPr>
      <w:rPr>
        <w:rFonts w:cs="Times New Roman"/>
      </w:rPr>
    </w:lvl>
    <w:lvl w:ilvl="7" w:tplc="04270019">
      <w:start w:val="1"/>
      <w:numFmt w:val="lowerLetter"/>
      <w:lvlText w:val="%8."/>
      <w:lvlJc w:val="left"/>
      <w:pPr>
        <w:ind w:left="5542" w:hanging="360"/>
      </w:pPr>
      <w:rPr>
        <w:rFonts w:cs="Times New Roman"/>
      </w:rPr>
    </w:lvl>
    <w:lvl w:ilvl="8" w:tplc="0427001B">
      <w:start w:val="1"/>
      <w:numFmt w:val="lowerRoman"/>
      <w:lvlText w:val="%9."/>
      <w:lvlJc w:val="right"/>
      <w:pPr>
        <w:ind w:left="6262" w:hanging="180"/>
      </w:pPr>
      <w:rPr>
        <w:rFonts w:cs="Times New Roman"/>
      </w:rPr>
    </w:lvl>
  </w:abstractNum>
  <w:num w:numId="1" w16cid:durableId="19174772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6968918">
    <w:abstractNumId w:val="5"/>
  </w:num>
  <w:num w:numId="3" w16cid:durableId="483282724">
    <w:abstractNumId w:val="6"/>
  </w:num>
  <w:num w:numId="4" w16cid:durableId="698162833">
    <w:abstractNumId w:val="6"/>
    <w:lvlOverride w:ilvl="0">
      <w:startOverride w:val="1"/>
    </w:lvlOverride>
  </w:num>
  <w:num w:numId="5" w16cid:durableId="1847012392">
    <w:abstractNumId w:val="0"/>
  </w:num>
  <w:num w:numId="6" w16cid:durableId="517504703">
    <w:abstractNumId w:val="8"/>
  </w:num>
  <w:num w:numId="7" w16cid:durableId="1411807662">
    <w:abstractNumId w:val="3"/>
  </w:num>
  <w:num w:numId="8" w16cid:durableId="529955314">
    <w:abstractNumId w:val="7"/>
  </w:num>
  <w:num w:numId="9" w16cid:durableId="651328361">
    <w:abstractNumId w:val="2"/>
  </w:num>
  <w:num w:numId="10" w16cid:durableId="1542938805">
    <w:abstractNumId w:val="1"/>
  </w:num>
  <w:num w:numId="11" w16cid:durableId="64494508">
    <w:abstractNumId w:val="4"/>
  </w:num>
  <w:num w:numId="12" w16cid:durableId="183448682">
    <w:abstractNumId w:val="11"/>
  </w:num>
  <w:num w:numId="13" w16cid:durableId="1998802413">
    <w:abstractNumId w:val="9"/>
  </w:num>
  <w:num w:numId="14" w16cid:durableId="10067825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1FA"/>
    <w:rsid w:val="00015FDC"/>
    <w:rsid w:val="000160C4"/>
    <w:rsid w:val="000161FA"/>
    <w:rsid w:val="00066A4B"/>
    <w:rsid w:val="00076F9F"/>
    <w:rsid w:val="0008310B"/>
    <w:rsid w:val="000D40D2"/>
    <w:rsid w:val="000D65A3"/>
    <w:rsid w:val="000E07FD"/>
    <w:rsid w:val="000F1D79"/>
    <w:rsid w:val="00125A1E"/>
    <w:rsid w:val="00161546"/>
    <w:rsid w:val="001B5EEC"/>
    <w:rsid w:val="001D18BB"/>
    <w:rsid w:val="001E1BFA"/>
    <w:rsid w:val="001E32FD"/>
    <w:rsid w:val="00200999"/>
    <w:rsid w:val="00207FB1"/>
    <w:rsid w:val="00225687"/>
    <w:rsid w:val="00247690"/>
    <w:rsid w:val="002710D0"/>
    <w:rsid w:val="00277544"/>
    <w:rsid w:val="00297B69"/>
    <w:rsid w:val="002A2F60"/>
    <w:rsid w:val="002A345B"/>
    <w:rsid w:val="002E4FDF"/>
    <w:rsid w:val="002E602D"/>
    <w:rsid w:val="003538FC"/>
    <w:rsid w:val="00357B9D"/>
    <w:rsid w:val="003B04C8"/>
    <w:rsid w:val="003B1B77"/>
    <w:rsid w:val="003C5E54"/>
    <w:rsid w:val="003D53A2"/>
    <w:rsid w:val="00412A1F"/>
    <w:rsid w:val="00417AC4"/>
    <w:rsid w:val="004359A4"/>
    <w:rsid w:val="00464F41"/>
    <w:rsid w:val="004715E2"/>
    <w:rsid w:val="004C3749"/>
    <w:rsid w:val="00521D72"/>
    <w:rsid w:val="0052664F"/>
    <w:rsid w:val="005563DD"/>
    <w:rsid w:val="005711E5"/>
    <w:rsid w:val="005A3025"/>
    <w:rsid w:val="005A75FB"/>
    <w:rsid w:val="005B1675"/>
    <w:rsid w:val="005B5236"/>
    <w:rsid w:val="00603071"/>
    <w:rsid w:val="00606FAB"/>
    <w:rsid w:val="006103EA"/>
    <w:rsid w:val="00662940"/>
    <w:rsid w:val="0068209A"/>
    <w:rsid w:val="006C219B"/>
    <w:rsid w:val="006D187F"/>
    <w:rsid w:val="006E5503"/>
    <w:rsid w:val="006E7E75"/>
    <w:rsid w:val="00700C33"/>
    <w:rsid w:val="007023E5"/>
    <w:rsid w:val="00703B50"/>
    <w:rsid w:val="00750AD7"/>
    <w:rsid w:val="0075161F"/>
    <w:rsid w:val="00764763"/>
    <w:rsid w:val="00773736"/>
    <w:rsid w:val="007A7C36"/>
    <w:rsid w:val="007D1019"/>
    <w:rsid w:val="00800F43"/>
    <w:rsid w:val="008045BB"/>
    <w:rsid w:val="008325A4"/>
    <w:rsid w:val="00861932"/>
    <w:rsid w:val="00864EE1"/>
    <w:rsid w:val="00877798"/>
    <w:rsid w:val="00897BAE"/>
    <w:rsid w:val="008A7425"/>
    <w:rsid w:val="008C3D30"/>
    <w:rsid w:val="008F2678"/>
    <w:rsid w:val="0092433A"/>
    <w:rsid w:val="009517E2"/>
    <w:rsid w:val="0096300A"/>
    <w:rsid w:val="009A6CB9"/>
    <w:rsid w:val="009D30D1"/>
    <w:rsid w:val="009E6B8E"/>
    <w:rsid w:val="009F661A"/>
    <w:rsid w:val="00A149CA"/>
    <w:rsid w:val="00A97C98"/>
    <w:rsid w:val="00AB773F"/>
    <w:rsid w:val="00AC27B5"/>
    <w:rsid w:val="00AF6CC5"/>
    <w:rsid w:val="00B62A46"/>
    <w:rsid w:val="00B655D1"/>
    <w:rsid w:val="00BC30B9"/>
    <w:rsid w:val="00BE0644"/>
    <w:rsid w:val="00BF1688"/>
    <w:rsid w:val="00BF4468"/>
    <w:rsid w:val="00C06288"/>
    <w:rsid w:val="00C166C1"/>
    <w:rsid w:val="00C64B18"/>
    <w:rsid w:val="00C71605"/>
    <w:rsid w:val="00C85CC7"/>
    <w:rsid w:val="00C86B84"/>
    <w:rsid w:val="00C97F7E"/>
    <w:rsid w:val="00CA146E"/>
    <w:rsid w:val="00CB7A5B"/>
    <w:rsid w:val="00CD07BB"/>
    <w:rsid w:val="00CE5BAB"/>
    <w:rsid w:val="00D00E34"/>
    <w:rsid w:val="00D079C3"/>
    <w:rsid w:val="00D21442"/>
    <w:rsid w:val="00D30955"/>
    <w:rsid w:val="00D4054D"/>
    <w:rsid w:val="00D53BBE"/>
    <w:rsid w:val="00D66A44"/>
    <w:rsid w:val="00D74EA7"/>
    <w:rsid w:val="00D84E91"/>
    <w:rsid w:val="00D87F31"/>
    <w:rsid w:val="00D92D29"/>
    <w:rsid w:val="00DA030D"/>
    <w:rsid w:val="00DB1ACE"/>
    <w:rsid w:val="00DB4F58"/>
    <w:rsid w:val="00DB755B"/>
    <w:rsid w:val="00DC25D6"/>
    <w:rsid w:val="00DD27BA"/>
    <w:rsid w:val="00E22BE0"/>
    <w:rsid w:val="00E45AB2"/>
    <w:rsid w:val="00E554CA"/>
    <w:rsid w:val="00EA2713"/>
    <w:rsid w:val="00EC27EA"/>
    <w:rsid w:val="00EC34EB"/>
    <w:rsid w:val="00EC3807"/>
    <w:rsid w:val="00F23BA2"/>
    <w:rsid w:val="00F50951"/>
    <w:rsid w:val="00F61930"/>
    <w:rsid w:val="00F70631"/>
    <w:rsid w:val="00F93BC0"/>
    <w:rsid w:val="00F96532"/>
    <w:rsid w:val="00FC609A"/>
    <w:rsid w:val="00FD389A"/>
    <w:rsid w:val="00FD5E33"/>
    <w:rsid w:val="00FD64D0"/>
    <w:rsid w:val="00FE5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DC66C"/>
  <w15:chartTrackingRefBased/>
  <w15:docId w15:val="{F9F9B026-A277-499A-A8C7-481A7BBB3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1E"/>
    <w:pPr>
      <w:spacing w:after="0" w:line="240" w:lineRule="auto"/>
    </w:pPr>
    <w:rPr>
      <w:rFonts w:ascii="Times New Roman" w:eastAsia="Times New Roman" w:hAnsi="Times New Roman" w:cs="Times New Roman"/>
      <w:kern w:val="0"/>
      <w:sz w:val="24"/>
      <w:szCs w:val="2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1FA"/>
    <w:pPr>
      <w:ind w:left="720"/>
      <w:contextualSpacing/>
    </w:pPr>
  </w:style>
  <w:style w:type="table" w:styleId="TableGrid">
    <w:name w:val="Table Grid"/>
    <w:basedOn w:val="TableNormal"/>
    <w:uiPriority w:val="39"/>
    <w:rsid w:val="000161FA"/>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basedOn w:val="Normal"/>
    <w:rsid w:val="000161FA"/>
    <w:pPr>
      <w:widowControl w:val="0"/>
      <w:suppressAutoHyphens/>
      <w:autoSpaceDN w:val="0"/>
      <w:textAlignment w:val="baseline"/>
    </w:pPr>
    <w:rPr>
      <w:rFonts w:ascii="Liberation Serif" w:eastAsia="NSimSun" w:hAnsi="Liberation Serif" w:cs="Lucida Sans"/>
      <w:color w:val="000000"/>
      <w:kern w:val="3"/>
      <w:szCs w:val="24"/>
      <w:lang w:eastAsia="zh-CN" w:bidi="hi-IN"/>
    </w:rPr>
  </w:style>
  <w:style w:type="paragraph" w:customStyle="1" w:styleId="Standarduser">
    <w:name w:val="Standard (user)"/>
    <w:basedOn w:val="Normal"/>
    <w:rsid w:val="000161FA"/>
    <w:pPr>
      <w:widowControl w:val="0"/>
      <w:suppressAutoHyphens/>
      <w:autoSpaceDN w:val="0"/>
      <w:textAlignment w:val="baseline"/>
    </w:pPr>
    <w:rPr>
      <w:rFonts w:ascii="Liberation Serif" w:eastAsia="NSimSun" w:hAnsi="Liberation Serif" w:cs="Lucida Sans"/>
      <w:color w:val="000000"/>
      <w:kern w:val="3"/>
      <w:szCs w:val="24"/>
      <w:lang w:eastAsia="zh-CN" w:bidi="hi-IN"/>
    </w:rPr>
  </w:style>
  <w:style w:type="paragraph" w:customStyle="1" w:styleId="TableContents">
    <w:name w:val="Table Contents"/>
    <w:basedOn w:val="Standard"/>
    <w:rsid w:val="000161FA"/>
  </w:style>
  <w:style w:type="character" w:customStyle="1" w:styleId="Internetlink">
    <w:name w:val="Internet link"/>
    <w:rsid w:val="000161FA"/>
    <w:rPr>
      <w:color w:val="000080"/>
      <w:u w:val="single"/>
    </w:rPr>
  </w:style>
  <w:style w:type="numbering" w:customStyle="1" w:styleId="WWNum1">
    <w:name w:val="WWNum1"/>
    <w:basedOn w:val="NoList"/>
    <w:rsid w:val="000161FA"/>
    <w:pPr>
      <w:numPr>
        <w:numId w:val="3"/>
      </w:numPr>
    </w:pPr>
  </w:style>
  <w:style w:type="paragraph" w:styleId="CommentText">
    <w:name w:val="annotation text"/>
    <w:basedOn w:val="Normal"/>
    <w:link w:val="CommentTextChar"/>
    <w:uiPriority w:val="99"/>
    <w:semiHidden/>
    <w:unhideWhenUsed/>
    <w:rsid w:val="000161FA"/>
    <w:pPr>
      <w:widowControl w:val="0"/>
      <w:suppressAutoHyphens/>
      <w:autoSpaceDN w:val="0"/>
      <w:textAlignment w:val="baseline"/>
    </w:pPr>
    <w:rPr>
      <w:rFonts w:ascii="Liberation Serif" w:eastAsia="NSimSun" w:hAnsi="Liberation Serif" w:cs="Mangal"/>
      <w:color w:val="000000"/>
      <w:kern w:val="3"/>
      <w:sz w:val="20"/>
      <w:szCs w:val="18"/>
      <w:lang w:eastAsia="zh-CN" w:bidi="hi-IN"/>
    </w:rPr>
  </w:style>
  <w:style w:type="character" w:customStyle="1" w:styleId="CommentTextChar">
    <w:name w:val="Comment Text Char"/>
    <w:basedOn w:val="DefaultParagraphFont"/>
    <w:link w:val="CommentText"/>
    <w:uiPriority w:val="99"/>
    <w:semiHidden/>
    <w:rsid w:val="000161FA"/>
    <w:rPr>
      <w:rFonts w:ascii="Liberation Serif" w:eastAsia="NSimSun" w:hAnsi="Liberation Serif" w:cs="Mangal"/>
      <w:color w:val="000000"/>
      <w:kern w:val="3"/>
      <w:sz w:val="20"/>
      <w:szCs w:val="18"/>
      <w:lang w:val="lt-LT" w:eastAsia="zh-CN" w:bidi="hi-IN"/>
      <w14:ligatures w14:val="none"/>
    </w:rPr>
  </w:style>
  <w:style w:type="character" w:styleId="CommentReference">
    <w:name w:val="annotation reference"/>
    <w:basedOn w:val="DefaultParagraphFont"/>
    <w:uiPriority w:val="99"/>
    <w:semiHidden/>
    <w:unhideWhenUsed/>
    <w:rsid w:val="000161FA"/>
    <w:rPr>
      <w:sz w:val="16"/>
      <w:szCs w:val="16"/>
    </w:rPr>
  </w:style>
  <w:style w:type="paragraph" w:styleId="BalloonText">
    <w:name w:val="Balloon Text"/>
    <w:basedOn w:val="Normal"/>
    <w:link w:val="BalloonTextChar"/>
    <w:uiPriority w:val="99"/>
    <w:semiHidden/>
    <w:unhideWhenUsed/>
    <w:rsid w:val="000161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1FA"/>
    <w:rPr>
      <w:rFonts w:ascii="Segoe UI" w:eastAsia="Times New Roman" w:hAnsi="Segoe UI" w:cs="Segoe UI"/>
      <w:kern w:val="0"/>
      <w:sz w:val="18"/>
      <w:szCs w:val="18"/>
      <w:lang w:val="lt-LT"/>
      <w14:ligatures w14:val="none"/>
    </w:rPr>
  </w:style>
  <w:style w:type="paragraph" w:customStyle="1" w:styleId="TableParagraph">
    <w:name w:val="Table Paragraph"/>
    <w:basedOn w:val="Normal"/>
    <w:uiPriority w:val="1"/>
    <w:qFormat/>
    <w:rsid w:val="002E4FDF"/>
    <w:pPr>
      <w:widowControl w:val="0"/>
      <w:autoSpaceDE w:val="0"/>
      <w:autoSpaceDN w:val="0"/>
      <w:ind w:left="109"/>
    </w:pPr>
    <w:rPr>
      <w:sz w:val="22"/>
      <w:szCs w:val="22"/>
    </w:rPr>
  </w:style>
  <w:style w:type="table" w:customStyle="1" w:styleId="Lentelstinklelis4">
    <w:name w:val="Lentelės tinklelis4"/>
    <w:basedOn w:val="TableNormal"/>
    <w:next w:val="TableGrid"/>
    <w:uiPriority w:val="59"/>
    <w:rsid w:val="00E45AB2"/>
    <w:pPr>
      <w:spacing w:after="0" w:line="240" w:lineRule="auto"/>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64F41"/>
    <w:pPr>
      <w:spacing w:before="100" w:beforeAutospacing="1" w:after="100" w:afterAutospacing="1"/>
    </w:pPr>
    <w:rPr>
      <w:szCs w:val="24"/>
      <w:lang w:eastAsia="lt-LT"/>
    </w:rPr>
  </w:style>
  <w:style w:type="character" w:styleId="Hyperlink">
    <w:name w:val="Hyperlink"/>
    <w:basedOn w:val="DefaultParagraphFont"/>
    <w:uiPriority w:val="99"/>
    <w:semiHidden/>
    <w:unhideWhenUsed/>
    <w:rsid w:val="00297B69"/>
    <w:rPr>
      <w:color w:val="0563C1" w:themeColor="hyperlink"/>
      <w:u w:val="single"/>
    </w:rPr>
  </w:style>
  <w:style w:type="character" w:customStyle="1" w:styleId="UnresolvedMention1">
    <w:name w:val="Unresolved Mention1"/>
    <w:basedOn w:val="DefaultParagraphFont"/>
    <w:uiPriority w:val="99"/>
    <w:semiHidden/>
    <w:unhideWhenUsed/>
    <w:rsid w:val="005266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9322E-9ED6-4EB2-8EF2-38D7C3A1E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18</Pages>
  <Words>6823</Words>
  <Characters>38896</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Almina Zinevičienė</cp:lastModifiedBy>
  <cp:revision>27</cp:revision>
  <cp:lastPrinted>2025-11-28T11:08:00Z</cp:lastPrinted>
  <dcterms:created xsi:type="dcterms:W3CDTF">2026-07-01T06:44:00Z</dcterms:created>
  <dcterms:modified xsi:type="dcterms:W3CDTF">2026-07-01T08:42:00Z</dcterms:modified>
</cp:coreProperties>
</file>