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6B7F" w14:textId="27AE7B89" w:rsidR="002E3AAF" w:rsidRPr="009C48B3" w:rsidRDefault="009C48B3" w:rsidP="002E3AAF">
      <w:pPr>
        <w:rPr>
          <w:rFonts w:ascii="Arial" w:eastAsia="Cambria" w:hAnsi="Arial" w:cs="Arial"/>
          <w:sz w:val="20"/>
          <w:szCs w:val="20"/>
          <w:lang w:val="lt-LT" w:eastAsia="en-US"/>
        </w:rPr>
      </w:pPr>
      <w:r w:rsidRPr="009C48B3">
        <w:rPr>
          <w:rFonts w:ascii="Arial" w:eastAsia="Cambria" w:hAnsi="Arial" w:cs="Arial"/>
          <w:sz w:val="20"/>
          <w:szCs w:val="20"/>
          <w:lang w:val="lt-LT" w:eastAsia="en-US"/>
        </w:rPr>
        <w:t>Tiekėjams, prisijungusiems prie pirkimo CVP IS</w:t>
      </w:r>
      <w:r w:rsidRPr="009C48B3">
        <w:rPr>
          <w:rFonts w:ascii="Arial" w:eastAsia="Cambria" w:hAnsi="Arial" w:cs="Arial"/>
          <w:sz w:val="20"/>
          <w:szCs w:val="20"/>
          <w:lang w:val="lt-LT" w:eastAsia="en-US"/>
        </w:rPr>
        <w:tab/>
      </w:r>
      <w:r w:rsidRPr="009C48B3">
        <w:rPr>
          <w:rFonts w:ascii="Arial" w:eastAsia="Cambria" w:hAnsi="Arial" w:cs="Arial"/>
          <w:sz w:val="20"/>
          <w:szCs w:val="20"/>
          <w:lang w:val="lt-LT" w:eastAsia="en-US"/>
        </w:rPr>
        <w:tab/>
      </w:r>
      <w:r w:rsidRPr="009C48B3">
        <w:rPr>
          <w:rFonts w:ascii="Arial" w:eastAsia="Cambria" w:hAnsi="Arial" w:cs="Arial"/>
          <w:sz w:val="20"/>
          <w:szCs w:val="20"/>
          <w:lang w:val="lt-LT" w:eastAsia="en-US"/>
        </w:rPr>
        <w:tab/>
      </w:r>
      <w:r w:rsidR="00B9523D">
        <w:rPr>
          <w:rFonts w:ascii="Arial" w:eastAsia="Cambria" w:hAnsi="Arial" w:cs="Arial"/>
          <w:sz w:val="20"/>
          <w:szCs w:val="20"/>
          <w:lang w:val="lt-LT" w:eastAsia="en-US"/>
        </w:rPr>
        <w:t xml:space="preserve">                     </w:t>
      </w:r>
      <w:r w:rsidRPr="009C48B3">
        <w:rPr>
          <w:rFonts w:ascii="Arial" w:eastAsia="Times New Roman" w:hAnsi="Arial" w:cs="Arial"/>
          <w:kern w:val="3"/>
          <w:sz w:val="20"/>
          <w:szCs w:val="20"/>
          <w:lang w:val="lt-LT"/>
        </w:rPr>
        <w:t>2025-01-</w:t>
      </w:r>
      <w:r w:rsidR="00B9523D">
        <w:rPr>
          <w:rFonts w:ascii="Arial" w:eastAsia="Times New Roman" w:hAnsi="Arial" w:cs="Arial"/>
          <w:kern w:val="3"/>
          <w:sz w:val="20"/>
          <w:szCs w:val="20"/>
          <w:lang w:val="lt-LT"/>
        </w:rPr>
        <w:t>22</w:t>
      </w:r>
    </w:p>
    <w:p w14:paraId="5C26E004" w14:textId="5A6CD1CB" w:rsidR="009C48B3" w:rsidRPr="009C48B3" w:rsidRDefault="009C48B3" w:rsidP="002E3AAF">
      <w:pPr>
        <w:rPr>
          <w:rFonts w:ascii="Arial" w:hAnsi="Arial" w:cs="Arial"/>
          <w:vanish/>
          <w:kern w:val="3"/>
          <w:sz w:val="20"/>
          <w:szCs w:val="20"/>
          <w:lang w:val="lt-LT"/>
        </w:rPr>
      </w:pPr>
      <w:r w:rsidRPr="009C48B3">
        <w:rPr>
          <w:rFonts w:ascii="Arial" w:hAnsi="Arial" w:cs="Arial"/>
          <w:kern w:val="3"/>
          <w:sz w:val="20"/>
          <w:szCs w:val="20"/>
          <w:lang w:val="lt-LT"/>
        </w:rPr>
        <w:t>CVP IS priemonėmis</w:t>
      </w:r>
    </w:p>
    <w:p w14:paraId="784CD401" w14:textId="77777777" w:rsidR="002E3AAF" w:rsidRPr="009C48B3" w:rsidRDefault="002E3AAF" w:rsidP="002E3AAF">
      <w:pPr>
        <w:tabs>
          <w:tab w:val="left" w:pos="3318"/>
        </w:tabs>
        <w:rPr>
          <w:rFonts w:ascii="Arial" w:hAnsi="Arial" w:cs="Arial"/>
          <w:b/>
          <w:bCs/>
          <w:kern w:val="3"/>
          <w:sz w:val="20"/>
          <w:szCs w:val="20"/>
          <w:lang w:val="lt-LT"/>
        </w:rPr>
      </w:pPr>
    </w:p>
    <w:p w14:paraId="366E27A5" w14:textId="77777777" w:rsidR="002E3AAF" w:rsidRPr="009C48B3" w:rsidRDefault="002E3AAF" w:rsidP="002E3AAF">
      <w:pPr>
        <w:tabs>
          <w:tab w:val="left" w:pos="3318"/>
        </w:tabs>
        <w:rPr>
          <w:rFonts w:ascii="Arial" w:hAnsi="Arial" w:cs="Arial"/>
          <w:b/>
          <w:bCs/>
          <w:kern w:val="3"/>
          <w:sz w:val="20"/>
          <w:szCs w:val="20"/>
          <w:lang w:val="lt-LT"/>
        </w:rPr>
      </w:pPr>
    </w:p>
    <w:p w14:paraId="3AF3B364" w14:textId="77777777" w:rsidR="002E3AAF" w:rsidRPr="009C48B3" w:rsidRDefault="002E3AAF" w:rsidP="002E3AAF">
      <w:pPr>
        <w:tabs>
          <w:tab w:val="left" w:pos="3318"/>
        </w:tabs>
        <w:rPr>
          <w:rFonts w:ascii="Arial" w:hAnsi="Arial" w:cs="Arial"/>
          <w:b/>
          <w:bCs/>
          <w:kern w:val="3"/>
          <w:sz w:val="20"/>
          <w:szCs w:val="20"/>
          <w:lang w:val="lt-LT"/>
        </w:rPr>
      </w:pPr>
    </w:p>
    <w:p w14:paraId="3235E3FD" w14:textId="77777777" w:rsidR="002E3AAF" w:rsidRPr="009C48B3" w:rsidRDefault="002E3AAF" w:rsidP="002E3AAF">
      <w:pPr>
        <w:spacing w:line="300" w:lineRule="auto"/>
        <w:jc w:val="both"/>
        <w:rPr>
          <w:rFonts w:ascii="Arial" w:eastAsia="ヒラギノ角ゴ Pro W3" w:hAnsi="Arial" w:cs="Arial"/>
          <w:color w:val="000000"/>
          <w:sz w:val="20"/>
          <w:szCs w:val="20"/>
          <w:lang w:val="lt-LT"/>
        </w:rPr>
      </w:pPr>
      <w:r w:rsidRPr="009C48B3">
        <w:rPr>
          <w:rFonts w:ascii="Arial" w:eastAsia="Times New Roman" w:hAnsi="Arial" w:cs="Arial"/>
          <w:b/>
          <w:caps/>
          <w:sz w:val="20"/>
          <w:szCs w:val="20"/>
          <w:lang w:val="lt-LT"/>
        </w:rPr>
        <w:t>DĖL PIRKIMO SĄLYGŲ PAAIŠKINIMO</w:t>
      </w:r>
    </w:p>
    <w:p w14:paraId="138496B0" w14:textId="1D9A16E5" w:rsidR="002E3AAF" w:rsidRPr="009C48B3" w:rsidRDefault="002E3AAF" w:rsidP="009C48B3">
      <w:pPr>
        <w:jc w:val="both"/>
        <w:rPr>
          <w:rFonts w:ascii="Arial" w:hAnsi="Arial" w:cs="Arial"/>
          <w:b/>
          <w:kern w:val="3"/>
          <w:sz w:val="20"/>
          <w:szCs w:val="20"/>
          <w:lang w:val="lt-LT"/>
        </w:rPr>
      </w:pPr>
      <w:r w:rsidRPr="009C48B3">
        <w:rPr>
          <w:rFonts w:ascii="Arial" w:eastAsia="Cambria" w:hAnsi="Arial" w:cs="Arial"/>
          <w:b/>
          <w:bCs/>
          <w:sz w:val="20"/>
          <w:szCs w:val="20"/>
          <w:lang w:val="lt-LT" w:eastAsia="en-US"/>
        </w:rPr>
        <w:t xml:space="preserve"> </w:t>
      </w:r>
    </w:p>
    <w:p w14:paraId="7F32B11D" w14:textId="6BE9D761" w:rsidR="00B135B1" w:rsidRDefault="009C48B3" w:rsidP="00B135B1">
      <w:pPr>
        <w:tabs>
          <w:tab w:val="left" w:pos="426"/>
        </w:tabs>
        <w:autoSpaceDE w:val="0"/>
        <w:autoSpaceDN w:val="0"/>
        <w:spacing w:before="90"/>
        <w:ind w:right="-4"/>
        <w:jc w:val="both"/>
        <w:outlineLvl w:val="0"/>
        <w:rPr>
          <w:rFonts w:ascii="Arial" w:hAnsi="Arial" w:cs="Arial"/>
          <w:sz w:val="20"/>
          <w:szCs w:val="20"/>
          <w:lang w:val="lt-LT"/>
        </w:rPr>
      </w:pPr>
      <w:r>
        <w:rPr>
          <w:rFonts w:ascii="Arial" w:hAnsi="Arial" w:cs="Arial"/>
          <w:sz w:val="20"/>
          <w:szCs w:val="20"/>
          <w:lang w:val="lt-LT"/>
        </w:rPr>
        <w:tab/>
      </w:r>
      <w:r w:rsidR="002E3AAF" w:rsidRPr="009C48B3">
        <w:rPr>
          <w:rFonts w:ascii="Arial" w:hAnsi="Arial" w:cs="Arial"/>
          <w:sz w:val="20"/>
          <w:szCs w:val="20"/>
          <w:lang w:val="lt-LT"/>
        </w:rPr>
        <w:t xml:space="preserve">LITGRID AB </w:t>
      </w:r>
      <w:r w:rsidR="00B135B1">
        <w:rPr>
          <w:rFonts w:ascii="Arial" w:hAnsi="Arial" w:cs="Arial"/>
          <w:sz w:val="20"/>
          <w:szCs w:val="20"/>
          <w:lang w:val="lt-LT"/>
        </w:rPr>
        <w:t xml:space="preserve">pirkimų komisija (toliau – Komisija) </w:t>
      </w:r>
      <w:r w:rsidR="002E3AAF" w:rsidRPr="009C48B3">
        <w:rPr>
          <w:rFonts w:ascii="Arial" w:hAnsi="Arial" w:cs="Arial"/>
          <w:sz w:val="20"/>
          <w:szCs w:val="20"/>
          <w:lang w:val="lt-LT"/>
        </w:rPr>
        <w:t xml:space="preserve">atviro konkurso būdu vykdo </w:t>
      </w:r>
      <w:bookmarkStart w:id="0" w:name="_Toc180593995"/>
      <w:bookmarkStart w:id="1" w:name="_Toc180752793"/>
      <w:r w:rsidR="000435D0" w:rsidRPr="009C48B3">
        <w:rPr>
          <w:rFonts w:ascii="Arial" w:hAnsi="Arial" w:cs="Arial"/>
          <w:sz w:val="20"/>
          <w:szCs w:val="20"/>
          <w:lang w:val="lt-LT"/>
        </w:rPr>
        <w:t>„</w:t>
      </w:r>
      <w:r w:rsidR="000435D0" w:rsidRPr="009C48B3">
        <w:rPr>
          <w:rFonts w:ascii="Arial" w:hAnsi="Arial" w:cs="Arial"/>
          <w:b/>
          <w:sz w:val="20"/>
          <w:szCs w:val="20"/>
          <w:lang w:val="lt-LT"/>
        </w:rPr>
        <w:t xml:space="preserve">110 </w:t>
      </w:r>
      <w:r w:rsidR="00975241" w:rsidRPr="009C48B3">
        <w:rPr>
          <w:rFonts w:ascii="Arial" w:hAnsi="Arial" w:cs="Arial"/>
          <w:b/>
          <w:sz w:val="20"/>
          <w:szCs w:val="20"/>
          <w:lang w:val="lt-LT"/>
        </w:rPr>
        <w:t>k</w:t>
      </w:r>
      <w:r w:rsidR="000435D0" w:rsidRPr="009C48B3">
        <w:rPr>
          <w:rFonts w:ascii="Arial" w:hAnsi="Arial" w:cs="Arial"/>
          <w:b/>
          <w:sz w:val="20"/>
          <w:szCs w:val="20"/>
          <w:lang w:val="lt-LT"/>
        </w:rPr>
        <w:t>V K</w:t>
      </w:r>
      <w:r w:rsidR="004802FE" w:rsidRPr="009C48B3">
        <w:rPr>
          <w:rFonts w:ascii="Arial" w:hAnsi="Arial" w:cs="Arial"/>
          <w:b/>
          <w:sz w:val="20"/>
          <w:szCs w:val="20"/>
          <w:lang w:val="lt-LT"/>
        </w:rPr>
        <w:t>aunas</w:t>
      </w:r>
      <w:r w:rsidR="000435D0" w:rsidRPr="009C48B3">
        <w:rPr>
          <w:rFonts w:ascii="Arial" w:hAnsi="Arial" w:cs="Arial"/>
          <w:b/>
          <w:sz w:val="20"/>
          <w:szCs w:val="20"/>
          <w:lang w:val="lt-LT"/>
        </w:rPr>
        <w:t xml:space="preserve"> – J</w:t>
      </w:r>
      <w:r w:rsidR="004802FE" w:rsidRPr="009C48B3">
        <w:rPr>
          <w:rFonts w:ascii="Arial" w:hAnsi="Arial" w:cs="Arial"/>
          <w:b/>
          <w:sz w:val="20"/>
          <w:szCs w:val="20"/>
          <w:lang w:val="lt-LT"/>
        </w:rPr>
        <w:t>onava</w:t>
      </w:r>
      <w:r w:rsidR="000435D0" w:rsidRPr="009C48B3">
        <w:rPr>
          <w:rFonts w:ascii="Arial" w:hAnsi="Arial" w:cs="Arial"/>
          <w:b/>
          <w:sz w:val="20"/>
          <w:szCs w:val="20"/>
          <w:lang w:val="lt-LT"/>
        </w:rPr>
        <w:t xml:space="preserve"> I, II</w:t>
      </w:r>
      <w:r w:rsidR="004802FE" w:rsidRPr="009C48B3">
        <w:rPr>
          <w:rFonts w:ascii="Arial" w:hAnsi="Arial" w:cs="Arial"/>
          <w:b/>
          <w:sz w:val="20"/>
          <w:szCs w:val="20"/>
          <w:lang w:val="lt-LT"/>
        </w:rPr>
        <w:t xml:space="preserve"> </w:t>
      </w:r>
      <w:r w:rsidR="00E960FE" w:rsidRPr="009C48B3">
        <w:rPr>
          <w:rFonts w:ascii="Arial" w:hAnsi="Arial" w:cs="Arial"/>
          <w:b/>
          <w:sz w:val="20"/>
          <w:szCs w:val="20"/>
          <w:lang w:val="lt-LT"/>
        </w:rPr>
        <w:t>i</w:t>
      </w:r>
      <w:r w:rsidR="00C51562" w:rsidRPr="009C48B3">
        <w:rPr>
          <w:rFonts w:ascii="Arial" w:hAnsi="Arial" w:cs="Arial"/>
          <w:b/>
          <w:sz w:val="20"/>
          <w:szCs w:val="20"/>
          <w:lang w:val="lt-LT"/>
        </w:rPr>
        <w:t xml:space="preserve">r </w:t>
      </w:r>
      <w:r w:rsidR="000435D0" w:rsidRPr="009C48B3">
        <w:rPr>
          <w:rFonts w:ascii="Arial" w:hAnsi="Arial" w:cs="Arial"/>
          <w:b/>
          <w:sz w:val="20"/>
          <w:szCs w:val="20"/>
          <w:lang w:val="lt-LT"/>
        </w:rPr>
        <w:t>K</w:t>
      </w:r>
      <w:r w:rsidR="00975241" w:rsidRPr="009C48B3">
        <w:rPr>
          <w:rFonts w:ascii="Arial" w:hAnsi="Arial" w:cs="Arial"/>
          <w:b/>
          <w:sz w:val="20"/>
          <w:szCs w:val="20"/>
          <w:lang w:val="lt-LT"/>
        </w:rPr>
        <w:t>aunas</w:t>
      </w:r>
      <w:r w:rsidR="000435D0" w:rsidRPr="009C48B3">
        <w:rPr>
          <w:rFonts w:ascii="Arial" w:hAnsi="Arial" w:cs="Arial"/>
          <w:b/>
          <w:sz w:val="20"/>
          <w:szCs w:val="20"/>
          <w:lang w:val="lt-LT"/>
        </w:rPr>
        <w:t xml:space="preserve"> – V</w:t>
      </w:r>
      <w:r w:rsidR="00975241" w:rsidRPr="009C48B3">
        <w:rPr>
          <w:rFonts w:ascii="Arial" w:hAnsi="Arial" w:cs="Arial"/>
          <w:b/>
          <w:sz w:val="20"/>
          <w:szCs w:val="20"/>
          <w:lang w:val="lt-LT"/>
        </w:rPr>
        <w:t xml:space="preserve">andžiogala </w:t>
      </w:r>
      <w:r w:rsidR="000435D0" w:rsidRPr="009C48B3">
        <w:rPr>
          <w:rFonts w:ascii="Arial" w:hAnsi="Arial" w:cs="Arial"/>
          <w:b/>
          <w:sz w:val="20"/>
          <w:szCs w:val="20"/>
          <w:lang w:val="lt-LT"/>
        </w:rPr>
        <w:t xml:space="preserve">OL </w:t>
      </w:r>
      <w:r w:rsidR="00975241" w:rsidRPr="009C48B3">
        <w:rPr>
          <w:rFonts w:ascii="Arial" w:hAnsi="Arial" w:cs="Arial"/>
          <w:b/>
          <w:sz w:val="20"/>
          <w:szCs w:val="20"/>
          <w:lang w:val="lt-LT"/>
        </w:rPr>
        <w:t xml:space="preserve">demontavimo ir </w:t>
      </w:r>
      <w:r w:rsidR="00B37C89" w:rsidRPr="009C48B3">
        <w:rPr>
          <w:rFonts w:ascii="Arial" w:hAnsi="Arial" w:cs="Arial"/>
          <w:b/>
          <w:sz w:val="20"/>
          <w:szCs w:val="20"/>
          <w:lang w:val="lt-LT"/>
        </w:rPr>
        <w:t>kabeliavimo darbai</w:t>
      </w:r>
      <w:bookmarkEnd w:id="0"/>
      <w:bookmarkEnd w:id="1"/>
      <w:r w:rsidR="00B37C89" w:rsidRPr="009C48B3">
        <w:rPr>
          <w:rFonts w:ascii="Arial" w:hAnsi="Arial" w:cs="Arial"/>
          <w:b/>
          <w:sz w:val="20"/>
          <w:szCs w:val="20"/>
          <w:lang w:val="lt-LT"/>
        </w:rPr>
        <w:t>”</w:t>
      </w:r>
      <w:r w:rsidR="00FE48A3" w:rsidRPr="009C48B3">
        <w:rPr>
          <w:rFonts w:ascii="Arial" w:hAnsi="Arial" w:cs="Arial"/>
          <w:b/>
          <w:sz w:val="20"/>
          <w:szCs w:val="20"/>
          <w:lang w:val="lt-LT"/>
        </w:rPr>
        <w:t xml:space="preserve"> </w:t>
      </w:r>
      <w:r w:rsidR="002E3AAF" w:rsidRPr="009C48B3">
        <w:rPr>
          <w:rFonts w:ascii="Arial" w:hAnsi="Arial" w:cs="Arial"/>
          <w:bCs/>
          <w:sz w:val="20"/>
          <w:szCs w:val="20"/>
          <w:lang w:val="lt-LT"/>
        </w:rPr>
        <w:t>pirkimą</w:t>
      </w:r>
      <w:r w:rsidR="002E3AAF" w:rsidRPr="009C48B3">
        <w:rPr>
          <w:rFonts w:ascii="Arial" w:hAnsi="Arial" w:cs="Arial"/>
          <w:sz w:val="20"/>
          <w:szCs w:val="20"/>
          <w:lang w:val="lt-LT"/>
        </w:rPr>
        <w:t xml:space="preserve"> (toliau – Pirkimas). </w:t>
      </w:r>
      <w:r>
        <w:rPr>
          <w:rFonts w:ascii="Arial" w:hAnsi="Arial" w:cs="Arial"/>
          <w:sz w:val="20"/>
          <w:szCs w:val="20"/>
          <w:lang w:val="lt-LT"/>
        </w:rPr>
        <w:t>Informuojame, kad Pirkime gauti klausimai, į kuriuos pateikiami atsakymai</w:t>
      </w:r>
      <w:r w:rsidR="00B135B1">
        <w:rPr>
          <w:rFonts w:ascii="Arial" w:hAnsi="Arial" w:cs="Arial"/>
          <w:sz w:val="20"/>
          <w:szCs w:val="20"/>
          <w:lang w:val="lt-LT"/>
        </w:rPr>
        <w:t xml:space="preserve">. </w:t>
      </w:r>
    </w:p>
    <w:p w14:paraId="4AF897F5" w14:textId="56C1AAAF" w:rsidR="00E960FE" w:rsidRPr="009C48B3" w:rsidRDefault="00B135B1" w:rsidP="00B135B1">
      <w:pPr>
        <w:tabs>
          <w:tab w:val="left" w:pos="426"/>
        </w:tabs>
        <w:autoSpaceDE w:val="0"/>
        <w:autoSpaceDN w:val="0"/>
        <w:spacing w:before="90"/>
        <w:ind w:right="-4"/>
        <w:jc w:val="both"/>
        <w:outlineLvl w:val="0"/>
        <w:rPr>
          <w:rFonts w:ascii="Arial" w:hAnsi="Arial" w:cs="Arial"/>
          <w:sz w:val="20"/>
          <w:szCs w:val="20"/>
          <w:lang w:val="lt-LT"/>
        </w:rPr>
      </w:pPr>
      <w:r>
        <w:rPr>
          <w:rFonts w:ascii="Arial" w:hAnsi="Arial" w:cs="Arial"/>
          <w:sz w:val="20"/>
          <w:szCs w:val="20"/>
          <w:lang w:val="lt-LT"/>
        </w:rPr>
        <w:tab/>
        <w:t>Primename, kad norint susipažinti su konfidencialia informacija, prašome kartu su klausimu pateikti užpildytą bei pasirašytą Specialiųjų Pirkimo sąlygų (toliau – SPS) 11 priedą – konfidencialumo įsipareigojimą.</w:t>
      </w:r>
    </w:p>
    <w:p w14:paraId="0B7002CD" w14:textId="77777777" w:rsidR="004223B5" w:rsidRPr="009C48B3" w:rsidRDefault="004223B5" w:rsidP="00B135B1">
      <w:pPr>
        <w:autoSpaceDE w:val="0"/>
        <w:autoSpaceDN w:val="0"/>
        <w:spacing w:before="90"/>
        <w:ind w:right="287"/>
        <w:jc w:val="both"/>
        <w:outlineLvl w:val="0"/>
        <w:rPr>
          <w:rFonts w:ascii="Arial" w:hAnsi="Arial" w:cs="Arial"/>
          <w:b/>
          <w:bCs/>
          <w:sz w:val="20"/>
          <w:szCs w:val="20"/>
          <w:lang w:val="lt-LT"/>
        </w:rPr>
      </w:pPr>
    </w:p>
    <w:p w14:paraId="4507C181" w14:textId="4DC8DA63" w:rsidR="004223B5" w:rsidRPr="009C48B3" w:rsidRDefault="009C48B3" w:rsidP="00B135B1">
      <w:pPr>
        <w:tabs>
          <w:tab w:val="left" w:pos="142"/>
          <w:tab w:val="left" w:pos="426"/>
          <w:tab w:val="left" w:pos="993"/>
        </w:tabs>
        <w:ind w:firstLine="426"/>
        <w:jc w:val="both"/>
        <w:rPr>
          <w:rFonts w:ascii="Arial" w:hAnsi="Arial" w:cs="Arial"/>
          <w:sz w:val="20"/>
          <w:szCs w:val="20"/>
          <w:lang w:val="lt-LT"/>
        </w:rPr>
      </w:pPr>
      <w:r w:rsidRPr="009C48B3">
        <w:rPr>
          <w:rFonts w:ascii="Arial" w:hAnsi="Arial" w:cs="Arial"/>
          <w:b/>
          <w:bCs/>
          <w:sz w:val="20"/>
          <w:szCs w:val="20"/>
          <w:lang w:val="lt-LT"/>
        </w:rPr>
        <w:t xml:space="preserve">1 </w:t>
      </w:r>
      <w:r>
        <w:rPr>
          <w:rFonts w:ascii="Arial" w:hAnsi="Arial" w:cs="Arial"/>
          <w:b/>
          <w:bCs/>
          <w:sz w:val="20"/>
          <w:szCs w:val="20"/>
          <w:lang w:val="lt-LT"/>
        </w:rPr>
        <w:t>k</w:t>
      </w:r>
      <w:r w:rsidR="00A9043B" w:rsidRPr="009C48B3">
        <w:rPr>
          <w:rFonts w:ascii="Arial" w:hAnsi="Arial" w:cs="Arial"/>
          <w:b/>
          <w:bCs/>
          <w:sz w:val="20"/>
          <w:szCs w:val="20"/>
          <w:lang w:val="lt-LT"/>
        </w:rPr>
        <w:t>lausimas</w:t>
      </w:r>
      <w:r>
        <w:rPr>
          <w:rFonts w:ascii="Arial" w:hAnsi="Arial" w:cs="Arial"/>
          <w:b/>
          <w:bCs/>
          <w:sz w:val="20"/>
          <w:szCs w:val="20"/>
          <w:lang w:val="lt-LT"/>
        </w:rPr>
        <w:t>:</w:t>
      </w:r>
      <w:r w:rsidR="007005BC" w:rsidRPr="009C48B3">
        <w:rPr>
          <w:rFonts w:ascii="Arial" w:hAnsi="Arial" w:cs="Arial"/>
          <w:color w:val="FF0000"/>
          <w:sz w:val="20"/>
          <w:szCs w:val="20"/>
          <w:lang w:val="lt-LT"/>
        </w:rPr>
        <w:t xml:space="preserve"> </w:t>
      </w:r>
      <w:r w:rsidR="004223B5" w:rsidRPr="009C48B3">
        <w:rPr>
          <w:rFonts w:ascii="Arial" w:hAnsi="Arial" w:cs="Arial"/>
          <w:sz w:val="20"/>
          <w:szCs w:val="20"/>
          <w:lang w:val="lt-LT"/>
        </w:rPr>
        <w:t>PU p.3.4.16 nurodoma: „...Naujai suformuojamuose OL inkariniuose tarpatramiuose projektuojami atstumai nuo įvairių esamos OL elementų iki žemės paviršiaus ir kitų inžinerinių statinių turi būti išlaikyti nemažesni už esamus ir nemažesni, nei nurodyta Elektros linijų ir instaliacijos įrengimo taisyklėse (toliau – ELIĮT)..... Prašome patikslinti/paaiškinti, ar bus reikalaujama minimuose tarpatramiuose keisti esamas tarpines OL atramas, jei reguliuojant/vizuojant laidus nebus išlaikomi atstumai pagal ELIĮT, bet bus ne mažesni, nei esami</w:t>
      </w:r>
      <w:r w:rsidR="000B5AF9" w:rsidRPr="009C48B3">
        <w:rPr>
          <w:rFonts w:ascii="Arial" w:hAnsi="Arial" w:cs="Arial"/>
          <w:sz w:val="20"/>
          <w:szCs w:val="20"/>
          <w:lang w:val="lt-LT"/>
        </w:rPr>
        <w:t>.</w:t>
      </w:r>
    </w:p>
    <w:p w14:paraId="59F67E84" w14:textId="77777777" w:rsidR="000B5AF9" w:rsidRPr="009C48B3" w:rsidRDefault="000B5AF9" w:rsidP="00B135B1">
      <w:pPr>
        <w:pStyle w:val="ListParagraph"/>
        <w:ind w:left="0" w:hanging="11"/>
        <w:jc w:val="both"/>
        <w:rPr>
          <w:rFonts w:ascii="Arial" w:hAnsi="Arial" w:cs="Arial"/>
          <w:sz w:val="20"/>
          <w:szCs w:val="20"/>
          <w:lang w:val="lt-LT"/>
        </w:rPr>
      </w:pPr>
    </w:p>
    <w:p w14:paraId="5AA1AE0C" w14:textId="797FDFF4" w:rsidR="000B5AF9" w:rsidRPr="009C48B3" w:rsidRDefault="000B5AF9" w:rsidP="00B135B1">
      <w:pPr>
        <w:pStyle w:val="ListParagraph"/>
        <w:ind w:left="0" w:firstLine="426"/>
        <w:jc w:val="both"/>
        <w:rPr>
          <w:rFonts w:ascii="Arial" w:hAnsi="Arial" w:cs="Arial"/>
          <w:sz w:val="20"/>
          <w:szCs w:val="20"/>
          <w:lang w:val="lt-LT"/>
        </w:rPr>
      </w:pPr>
      <w:r w:rsidRPr="009C48B3">
        <w:rPr>
          <w:rFonts w:ascii="Arial" w:hAnsi="Arial" w:cs="Arial"/>
          <w:b/>
          <w:bCs/>
          <w:sz w:val="20"/>
          <w:szCs w:val="20"/>
          <w:lang w:val="lt-LT"/>
        </w:rPr>
        <w:t>Atsakymas:</w:t>
      </w:r>
      <w:r w:rsidR="008A2B3D" w:rsidRPr="009C48B3">
        <w:rPr>
          <w:rFonts w:ascii="Arial" w:hAnsi="Arial" w:cs="Arial"/>
          <w:sz w:val="20"/>
          <w:szCs w:val="20"/>
          <w:lang w:val="lt-LT"/>
        </w:rPr>
        <w:t xml:space="preserve"> PU punkto reikalavimai turi būti įgyvendinti be atramų keitimo.</w:t>
      </w:r>
    </w:p>
    <w:p w14:paraId="6BDE365D" w14:textId="77777777" w:rsidR="000B5AF9" w:rsidRPr="009C48B3" w:rsidRDefault="000B5AF9" w:rsidP="00B135B1">
      <w:pPr>
        <w:pStyle w:val="ListParagraph"/>
        <w:ind w:left="0" w:hanging="11"/>
        <w:jc w:val="both"/>
        <w:rPr>
          <w:rFonts w:ascii="Arial" w:hAnsi="Arial" w:cs="Arial"/>
          <w:sz w:val="20"/>
          <w:szCs w:val="20"/>
          <w:lang w:val="lt-LT"/>
        </w:rPr>
      </w:pPr>
    </w:p>
    <w:p w14:paraId="55973BAB" w14:textId="7D02E2A0" w:rsidR="004223B5" w:rsidRPr="009C48B3" w:rsidRDefault="009C48B3" w:rsidP="00B135B1">
      <w:pPr>
        <w:pStyle w:val="ListParagraph"/>
        <w:ind w:left="0" w:firstLine="426"/>
        <w:jc w:val="both"/>
        <w:rPr>
          <w:rFonts w:ascii="Arial" w:hAnsi="Arial" w:cs="Arial"/>
          <w:sz w:val="20"/>
          <w:szCs w:val="20"/>
          <w:lang w:val="lt-LT"/>
        </w:rPr>
      </w:pPr>
      <w:r w:rsidRPr="009C48B3">
        <w:rPr>
          <w:rFonts w:ascii="Arial" w:hAnsi="Arial" w:cs="Arial"/>
          <w:b/>
          <w:bCs/>
          <w:sz w:val="20"/>
          <w:szCs w:val="20"/>
          <w:lang w:val="lt-LT"/>
        </w:rPr>
        <w:t xml:space="preserve">2 </w:t>
      </w:r>
      <w:r>
        <w:rPr>
          <w:rFonts w:ascii="Arial" w:hAnsi="Arial" w:cs="Arial"/>
          <w:b/>
          <w:bCs/>
          <w:sz w:val="20"/>
          <w:szCs w:val="20"/>
          <w:lang w:val="lt-LT"/>
        </w:rPr>
        <w:t>k</w:t>
      </w:r>
      <w:r w:rsidR="00BE35E5" w:rsidRPr="009C48B3">
        <w:rPr>
          <w:rFonts w:ascii="Arial" w:hAnsi="Arial" w:cs="Arial"/>
          <w:b/>
          <w:bCs/>
          <w:sz w:val="20"/>
          <w:szCs w:val="20"/>
          <w:lang w:val="lt-LT"/>
        </w:rPr>
        <w:t>lausimas</w:t>
      </w:r>
      <w:r>
        <w:rPr>
          <w:rFonts w:ascii="Arial" w:hAnsi="Arial" w:cs="Arial"/>
          <w:b/>
          <w:bCs/>
          <w:sz w:val="20"/>
          <w:szCs w:val="20"/>
          <w:lang w:val="lt-LT"/>
        </w:rPr>
        <w:t>:</w:t>
      </w:r>
      <w:r w:rsidR="004223B5" w:rsidRPr="009C48B3">
        <w:rPr>
          <w:rFonts w:ascii="Arial" w:hAnsi="Arial" w:cs="Arial"/>
          <w:sz w:val="20"/>
          <w:szCs w:val="20"/>
          <w:lang w:val="lt-LT"/>
        </w:rPr>
        <w:t xml:space="preserve"> Prašome paaiškinti ar bus reikalinga išskirti (parengti ir sudaryti) atskirai 110kV KL apsaugos zonos (servitutą), jei KL bus esamos 330 kV OL apsaugos zonoje</w:t>
      </w:r>
      <w:r w:rsidR="00837EC0" w:rsidRPr="009C48B3">
        <w:rPr>
          <w:rFonts w:ascii="Arial" w:hAnsi="Arial" w:cs="Arial"/>
          <w:sz w:val="20"/>
          <w:szCs w:val="20"/>
          <w:lang w:val="lt-LT"/>
        </w:rPr>
        <w:t>.</w:t>
      </w:r>
    </w:p>
    <w:p w14:paraId="7295D478" w14:textId="77777777" w:rsidR="0075174F" w:rsidRPr="009C48B3" w:rsidRDefault="0075174F" w:rsidP="00B135B1">
      <w:pPr>
        <w:ind w:hanging="11"/>
        <w:jc w:val="both"/>
        <w:rPr>
          <w:rFonts w:ascii="Arial" w:hAnsi="Arial" w:cs="Arial"/>
          <w:sz w:val="20"/>
          <w:szCs w:val="20"/>
          <w:lang w:val="lt-LT"/>
        </w:rPr>
      </w:pPr>
    </w:p>
    <w:p w14:paraId="3C7FF6ED" w14:textId="0689F5F1" w:rsidR="00846747" w:rsidRDefault="00E84929" w:rsidP="00B135B1">
      <w:pPr>
        <w:ind w:firstLine="426"/>
        <w:jc w:val="both"/>
        <w:rPr>
          <w:rFonts w:ascii="Arial" w:hAnsi="Arial" w:cs="Arial"/>
          <w:sz w:val="20"/>
          <w:szCs w:val="20"/>
          <w:lang w:val="lt-LT"/>
        </w:rPr>
      </w:pPr>
      <w:r w:rsidRPr="009C48B3">
        <w:rPr>
          <w:rFonts w:ascii="Arial" w:hAnsi="Arial" w:cs="Arial"/>
          <w:b/>
          <w:bCs/>
          <w:sz w:val="20"/>
          <w:szCs w:val="20"/>
          <w:lang w:val="lt-LT"/>
        </w:rPr>
        <w:t>Atsakymas</w:t>
      </w:r>
      <w:r w:rsidR="00A62F0D" w:rsidRPr="009C48B3">
        <w:rPr>
          <w:rFonts w:ascii="Arial" w:hAnsi="Arial" w:cs="Arial"/>
          <w:b/>
          <w:bCs/>
          <w:sz w:val="20"/>
          <w:szCs w:val="20"/>
          <w:lang w:val="lt-LT"/>
        </w:rPr>
        <w:t>:</w:t>
      </w:r>
      <w:r w:rsidR="00846747" w:rsidRPr="009C48B3">
        <w:rPr>
          <w:rFonts w:ascii="Arial" w:hAnsi="Arial" w:cs="Arial"/>
          <w:sz w:val="20"/>
          <w:szCs w:val="20"/>
          <w:lang w:val="lt-LT"/>
        </w:rPr>
        <w:t xml:space="preserve"> Kiekvienas objektas turi atskirą savo apsaugos zoną. Jei rekonstrukcija bus vykdoma esamoje apsaugos zonoje ir nebus išplečiama, tai nereikės nustatinėti servitutų. Jei rekonstrukcija bus vykdoma ne esamoj apsaugos zonoje, o  apsaugos zonos bus tikslinamos/keičiamos ir esamos apsaugos zonos bus išplečiamos, tai reikalingi bus sutikimai, servitutai bei apsaugos zonų pakitimų įregistravimas Nekilnojamojo turto registre. </w:t>
      </w:r>
    </w:p>
    <w:p w14:paraId="6EFE2581" w14:textId="77777777" w:rsidR="009C48B3" w:rsidRDefault="009C48B3" w:rsidP="00B135B1">
      <w:pPr>
        <w:pStyle w:val="ListParagraph"/>
        <w:ind w:left="0"/>
        <w:jc w:val="both"/>
        <w:rPr>
          <w:rFonts w:ascii="Arial" w:hAnsi="Arial" w:cs="Arial"/>
          <w:sz w:val="20"/>
          <w:szCs w:val="20"/>
          <w:lang w:val="lt-LT"/>
        </w:rPr>
      </w:pPr>
    </w:p>
    <w:p w14:paraId="2107756E" w14:textId="69B5655A" w:rsidR="009C48B3" w:rsidRPr="009C48B3" w:rsidRDefault="009C48B3" w:rsidP="00B135B1">
      <w:pPr>
        <w:pStyle w:val="ListParagraph"/>
        <w:ind w:left="0" w:firstLine="426"/>
        <w:jc w:val="both"/>
        <w:rPr>
          <w:rFonts w:ascii="Arial" w:hAnsi="Arial" w:cs="Arial"/>
          <w:sz w:val="20"/>
          <w:szCs w:val="20"/>
          <w:lang w:val="lt-LT"/>
        </w:rPr>
      </w:pPr>
      <w:r w:rsidRPr="009C48B3">
        <w:rPr>
          <w:rFonts w:ascii="Arial" w:hAnsi="Arial" w:cs="Arial"/>
          <w:b/>
          <w:bCs/>
          <w:sz w:val="20"/>
          <w:szCs w:val="20"/>
          <w:lang w:val="lt-LT"/>
        </w:rPr>
        <w:t>3 klausimas:</w:t>
      </w:r>
      <w:r w:rsidRPr="009C48B3">
        <w:rPr>
          <w:rFonts w:ascii="Arial" w:hAnsi="Arial" w:cs="Arial"/>
          <w:color w:val="FF0000"/>
          <w:sz w:val="20"/>
          <w:szCs w:val="20"/>
          <w:lang w:val="lt-LT"/>
        </w:rPr>
        <w:t xml:space="preserve"> </w:t>
      </w:r>
      <w:r w:rsidRPr="009C48B3">
        <w:rPr>
          <w:rFonts w:ascii="Arial" w:hAnsi="Arial" w:cs="Arial"/>
          <w:sz w:val="20"/>
          <w:szCs w:val="20"/>
          <w:lang w:val="lt-LT"/>
        </w:rPr>
        <w:t>Prašome pateikti trifazio, vienfazio trumpo jungimo sroves ir ekvivalentines varžas ant 110 kV šynų Kauno TP bei „aplinkinio“ ryšio varžą, kabelių ekranų parinkimo skaičiavimams.</w:t>
      </w:r>
    </w:p>
    <w:p w14:paraId="3630B60F" w14:textId="77777777" w:rsidR="009C48B3" w:rsidRPr="009C48B3" w:rsidRDefault="009C48B3" w:rsidP="00B135B1">
      <w:pPr>
        <w:ind w:hanging="11"/>
        <w:jc w:val="both"/>
        <w:rPr>
          <w:rFonts w:ascii="Arial" w:hAnsi="Arial" w:cs="Arial"/>
          <w:sz w:val="20"/>
          <w:szCs w:val="20"/>
          <w:lang w:val="lt-LT"/>
        </w:rPr>
      </w:pPr>
    </w:p>
    <w:p w14:paraId="05C520AA" w14:textId="77777777" w:rsidR="009C48B3" w:rsidRPr="009C48B3" w:rsidRDefault="009C48B3" w:rsidP="00B135B1">
      <w:pPr>
        <w:ind w:firstLine="426"/>
        <w:jc w:val="both"/>
        <w:rPr>
          <w:rFonts w:ascii="Arial" w:hAnsi="Arial" w:cs="Arial"/>
          <w:b/>
          <w:bCs/>
          <w:sz w:val="20"/>
          <w:szCs w:val="20"/>
          <w:lang w:val="lt-LT"/>
        </w:rPr>
      </w:pPr>
      <w:r w:rsidRPr="009C48B3">
        <w:rPr>
          <w:rFonts w:ascii="Arial" w:hAnsi="Arial" w:cs="Arial"/>
          <w:b/>
          <w:bCs/>
          <w:sz w:val="20"/>
          <w:szCs w:val="20"/>
          <w:lang w:val="lt-LT"/>
        </w:rPr>
        <w:t>Atsakymas:</w:t>
      </w:r>
    </w:p>
    <w:p w14:paraId="7682CA9C" w14:textId="77777777" w:rsidR="009C48B3" w:rsidRPr="009C48B3" w:rsidRDefault="009C48B3" w:rsidP="00B135B1">
      <w:pPr>
        <w:ind w:hanging="11"/>
        <w:jc w:val="both"/>
        <w:rPr>
          <w:rFonts w:ascii="Arial" w:hAnsi="Arial" w:cs="Arial"/>
          <w:sz w:val="20"/>
          <w:szCs w:val="20"/>
          <w:lang w:val="lt-LT"/>
        </w:rPr>
      </w:pPr>
      <w:r w:rsidRPr="009C48B3">
        <w:rPr>
          <w:rFonts w:ascii="Arial" w:hAnsi="Arial" w:cs="Arial"/>
          <w:sz w:val="20"/>
          <w:szCs w:val="20"/>
          <w:lang w:val="lt-LT"/>
        </w:rPr>
        <w:t>- maksimali trifazinė suminė trumpo jungimo srovė Kauno TP 110 kV šynose I=29000 A;</w:t>
      </w:r>
    </w:p>
    <w:p w14:paraId="12A3AD00" w14:textId="77777777" w:rsidR="009C48B3" w:rsidRPr="009C48B3" w:rsidRDefault="009C48B3" w:rsidP="00B135B1">
      <w:pPr>
        <w:ind w:hanging="11"/>
        <w:jc w:val="both"/>
        <w:rPr>
          <w:rFonts w:ascii="Arial" w:hAnsi="Arial" w:cs="Arial"/>
          <w:sz w:val="20"/>
          <w:szCs w:val="20"/>
          <w:lang w:val="lt-LT"/>
        </w:rPr>
      </w:pPr>
      <w:r w:rsidRPr="009C48B3">
        <w:rPr>
          <w:rFonts w:ascii="Arial" w:hAnsi="Arial" w:cs="Arial"/>
          <w:sz w:val="20"/>
          <w:szCs w:val="20"/>
          <w:lang w:val="lt-LT"/>
        </w:rPr>
        <w:t>- maksimali nulinės sekos suminė trumpo jungimo srovė Kauno TP 110 kV šynose 3I0 =31000 A;</w:t>
      </w:r>
    </w:p>
    <w:p w14:paraId="2C3082E3" w14:textId="77777777" w:rsidR="009C48B3" w:rsidRPr="009C48B3" w:rsidRDefault="009C48B3" w:rsidP="00B135B1">
      <w:pPr>
        <w:ind w:hanging="11"/>
        <w:jc w:val="both"/>
        <w:rPr>
          <w:rFonts w:ascii="Arial" w:hAnsi="Arial" w:cs="Arial"/>
          <w:sz w:val="20"/>
          <w:szCs w:val="20"/>
          <w:lang w:val="lt-LT"/>
        </w:rPr>
      </w:pPr>
      <w:r w:rsidRPr="009C48B3">
        <w:rPr>
          <w:rFonts w:ascii="Arial" w:hAnsi="Arial" w:cs="Arial"/>
          <w:sz w:val="20"/>
          <w:szCs w:val="20"/>
          <w:lang w:val="lt-LT"/>
        </w:rPr>
        <w:t>- trifazio trumpo jungimo sistemos ekvivalentai trumpo jungimo taške Kauno TP 110 kV šynos  Z1=0.283+j2.328 Ω;</w:t>
      </w:r>
    </w:p>
    <w:p w14:paraId="5C1A068B" w14:textId="77777777" w:rsidR="009C48B3" w:rsidRPr="009C48B3" w:rsidRDefault="009C48B3" w:rsidP="00B135B1">
      <w:pPr>
        <w:ind w:hanging="11"/>
        <w:jc w:val="both"/>
        <w:rPr>
          <w:rFonts w:ascii="Arial" w:hAnsi="Arial" w:cs="Arial"/>
          <w:sz w:val="20"/>
          <w:szCs w:val="20"/>
          <w:lang w:val="lt-LT"/>
        </w:rPr>
      </w:pPr>
      <w:r w:rsidRPr="009C48B3">
        <w:rPr>
          <w:rFonts w:ascii="Arial" w:hAnsi="Arial" w:cs="Arial"/>
          <w:sz w:val="20"/>
          <w:szCs w:val="20"/>
          <w:lang w:val="lt-LT"/>
        </w:rPr>
        <w:t>- nulinės sekos trumpo jungimo sistemos ekvivalentai trumpo jungimo taške Kauno TP 110 kV šynos  Z0=0.159+j1.911 Ω.</w:t>
      </w:r>
    </w:p>
    <w:p w14:paraId="6D79F8A8" w14:textId="77777777" w:rsidR="009C48B3" w:rsidRPr="009C48B3" w:rsidRDefault="009C48B3" w:rsidP="00B135B1">
      <w:pPr>
        <w:ind w:hanging="11"/>
        <w:jc w:val="both"/>
        <w:rPr>
          <w:rFonts w:ascii="Arial" w:hAnsi="Arial" w:cs="Arial"/>
          <w:sz w:val="20"/>
          <w:szCs w:val="20"/>
          <w:lang w:val="lt-LT"/>
        </w:rPr>
      </w:pPr>
    </w:p>
    <w:p w14:paraId="7B453007" w14:textId="5C9C0125" w:rsidR="009C48B3" w:rsidRPr="009C48B3" w:rsidRDefault="009C48B3" w:rsidP="00B135B1">
      <w:pPr>
        <w:pStyle w:val="ListParagraph"/>
        <w:ind w:left="0" w:firstLine="426"/>
        <w:jc w:val="both"/>
        <w:rPr>
          <w:rFonts w:ascii="Arial" w:hAnsi="Arial" w:cs="Arial"/>
          <w:sz w:val="20"/>
          <w:szCs w:val="20"/>
          <w:lang w:val="lt-LT"/>
        </w:rPr>
      </w:pPr>
      <w:r w:rsidRPr="009C48B3">
        <w:rPr>
          <w:rFonts w:ascii="Arial" w:hAnsi="Arial" w:cs="Arial"/>
          <w:b/>
          <w:bCs/>
          <w:sz w:val="20"/>
          <w:szCs w:val="20"/>
          <w:lang w:val="lt-LT"/>
        </w:rPr>
        <w:t>4 klausimas:</w:t>
      </w:r>
      <w:r w:rsidRPr="009C48B3">
        <w:rPr>
          <w:rFonts w:ascii="Arial" w:hAnsi="Arial" w:cs="Arial"/>
          <w:sz w:val="20"/>
          <w:szCs w:val="20"/>
          <w:lang w:val="lt-LT"/>
        </w:rPr>
        <w:t xml:space="preserve"> Techninėje užduotyje yra nurodyti darbai 3.6 Relinė apsauga ir automatika ir 3.7 Ryšiai ir telekomunikacijos, tačiau šie darbai nėra išskirti dokumente SPS 14 priedas. Žiniaraštis. Prašome nurodyti, kuriame skyriuje vertinti aukščiau paminėtus darbus arba dokumente SPS 14 priedas. Žiniaraštis įtraukti skyrius su darbo kodais 150060 ir 190000.</w:t>
      </w:r>
    </w:p>
    <w:p w14:paraId="28506512" w14:textId="77777777" w:rsidR="009C48B3" w:rsidRPr="009C48B3" w:rsidRDefault="009C48B3" w:rsidP="00B135B1">
      <w:pPr>
        <w:pStyle w:val="ListParagraph"/>
        <w:ind w:left="0"/>
        <w:jc w:val="both"/>
        <w:rPr>
          <w:rFonts w:ascii="Arial" w:hAnsi="Arial" w:cs="Arial"/>
          <w:sz w:val="20"/>
          <w:szCs w:val="20"/>
          <w:lang w:val="lt-LT"/>
        </w:rPr>
      </w:pPr>
    </w:p>
    <w:p w14:paraId="2F422600" w14:textId="77777777" w:rsidR="009C48B3" w:rsidRPr="009C48B3" w:rsidRDefault="009C48B3" w:rsidP="00B135B1">
      <w:pPr>
        <w:pStyle w:val="ListParagraph"/>
        <w:ind w:left="0" w:firstLine="426"/>
        <w:jc w:val="both"/>
        <w:rPr>
          <w:rFonts w:ascii="Arial" w:hAnsi="Arial" w:cs="Arial"/>
          <w:sz w:val="20"/>
          <w:szCs w:val="20"/>
          <w:lang w:val="lt-LT"/>
        </w:rPr>
      </w:pPr>
      <w:r w:rsidRPr="009C48B3">
        <w:rPr>
          <w:rFonts w:ascii="Arial" w:hAnsi="Arial" w:cs="Arial"/>
          <w:b/>
          <w:bCs/>
          <w:sz w:val="20"/>
          <w:szCs w:val="20"/>
          <w:lang w:val="lt-LT"/>
        </w:rPr>
        <w:t>Atsakymas:</w:t>
      </w:r>
      <w:r w:rsidRPr="009C48B3">
        <w:rPr>
          <w:rFonts w:ascii="Arial" w:hAnsi="Arial" w:cs="Arial"/>
          <w:sz w:val="20"/>
          <w:szCs w:val="20"/>
          <w:lang w:val="lt-LT"/>
        </w:rPr>
        <w:t xml:space="preserve"> Pateikiame žiniaraštį su ištaisyta technine klaida, kuriame įtraukti darbai pagal darbo kodą 150060. Skyriaus „Ryšiai ir telekomunikacijos“ darbus vertinti ties darbo kodu 140040. Skyriaus „Relinė apsauga ir automatika“ darbus vertinti ties darbo kodu </w:t>
      </w:r>
      <w:r w:rsidRPr="009C48B3">
        <w:rPr>
          <w:rFonts w:ascii="Arial" w:hAnsi="Arial" w:cs="Arial"/>
          <w:sz w:val="20"/>
          <w:szCs w:val="20"/>
          <w:lang w:val="en-US"/>
        </w:rPr>
        <w:t xml:space="preserve">150060. </w:t>
      </w:r>
    </w:p>
    <w:p w14:paraId="38229052" w14:textId="77777777" w:rsidR="009C48B3" w:rsidRDefault="009C48B3" w:rsidP="00B135B1">
      <w:pPr>
        <w:ind w:hanging="11"/>
        <w:jc w:val="both"/>
        <w:rPr>
          <w:rFonts w:ascii="Arial" w:hAnsi="Arial" w:cs="Arial"/>
          <w:sz w:val="20"/>
          <w:szCs w:val="20"/>
          <w:lang w:val="lt-LT"/>
        </w:rPr>
      </w:pPr>
    </w:p>
    <w:p w14:paraId="7FD09FE6" w14:textId="77777777" w:rsidR="009C48B3" w:rsidRDefault="009C48B3" w:rsidP="00B135B1">
      <w:pPr>
        <w:ind w:hanging="11"/>
        <w:jc w:val="both"/>
        <w:rPr>
          <w:rFonts w:ascii="Arial" w:hAnsi="Arial" w:cs="Arial"/>
          <w:sz w:val="20"/>
          <w:szCs w:val="20"/>
          <w:lang w:val="lt-LT"/>
        </w:rPr>
      </w:pPr>
    </w:p>
    <w:p w14:paraId="35415987" w14:textId="77777777" w:rsidR="009C48B3" w:rsidRDefault="009C48B3" w:rsidP="00B135B1">
      <w:pPr>
        <w:ind w:hanging="11"/>
        <w:jc w:val="both"/>
        <w:rPr>
          <w:rFonts w:ascii="Arial" w:hAnsi="Arial" w:cs="Arial"/>
          <w:sz w:val="20"/>
          <w:szCs w:val="20"/>
          <w:lang w:val="lt-LT"/>
        </w:rPr>
      </w:pPr>
    </w:p>
    <w:p w14:paraId="52B67139" w14:textId="2CE4FDF9" w:rsidR="009C48B3" w:rsidRDefault="009C48B3" w:rsidP="00B135B1">
      <w:pPr>
        <w:ind w:hanging="11"/>
        <w:jc w:val="both"/>
        <w:rPr>
          <w:rFonts w:ascii="Arial" w:hAnsi="Arial" w:cs="Arial"/>
          <w:sz w:val="20"/>
          <w:szCs w:val="20"/>
          <w:lang w:val="lt-LT"/>
        </w:rPr>
      </w:pPr>
      <w:r w:rsidRPr="009C48B3">
        <w:rPr>
          <w:rFonts w:ascii="Arial" w:hAnsi="Arial" w:cs="Arial"/>
          <w:b/>
          <w:bCs/>
          <w:sz w:val="20"/>
          <w:szCs w:val="20"/>
          <w:lang w:val="lt-LT"/>
        </w:rPr>
        <w:t>Priedas:</w:t>
      </w:r>
      <w:r>
        <w:rPr>
          <w:rFonts w:ascii="Arial" w:hAnsi="Arial" w:cs="Arial"/>
          <w:sz w:val="20"/>
          <w:szCs w:val="20"/>
          <w:lang w:val="lt-LT"/>
        </w:rPr>
        <w:t xml:space="preserve"> SPS 14 priedas. Žiniaraštis_aktuali redakcija.</w:t>
      </w:r>
    </w:p>
    <w:p w14:paraId="3FD03299" w14:textId="77777777" w:rsidR="009C48B3" w:rsidRDefault="009C48B3" w:rsidP="00B135B1">
      <w:pPr>
        <w:ind w:hanging="11"/>
        <w:jc w:val="both"/>
        <w:rPr>
          <w:rFonts w:ascii="Arial" w:hAnsi="Arial" w:cs="Arial"/>
          <w:sz w:val="20"/>
          <w:szCs w:val="20"/>
          <w:lang w:val="lt-LT"/>
        </w:rPr>
      </w:pPr>
    </w:p>
    <w:p w14:paraId="64C26580" w14:textId="77777777" w:rsidR="009C48B3" w:rsidRDefault="009C48B3" w:rsidP="00B135B1">
      <w:pPr>
        <w:ind w:hanging="11"/>
        <w:jc w:val="both"/>
        <w:rPr>
          <w:rFonts w:ascii="Arial" w:hAnsi="Arial" w:cs="Arial"/>
          <w:sz w:val="20"/>
          <w:szCs w:val="20"/>
          <w:lang w:val="lt-LT"/>
        </w:rPr>
      </w:pPr>
    </w:p>
    <w:p w14:paraId="4F1AA906" w14:textId="77777777" w:rsidR="009C48B3" w:rsidRDefault="009C48B3" w:rsidP="00B135B1">
      <w:pPr>
        <w:ind w:hanging="11"/>
        <w:jc w:val="both"/>
        <w:rPr>
          <w:rFonts w:ascii="Arial" w:hAnsi="Arial" w:cs="Arial"/>
          <w:sz w:val="20"/>
          <w:szCs w:val="20"/>
          <w:lang w:val="lt-LT"/>
        </w:rPr>
      </w:pPr>
    </w:p>
    <w:p w14:paraId="5D484B14" w14:textId="77777777" w:rsidR="009C48B3" w:rsidRDefault="009C48B3" w:rsidP="00B135B1">
      <w:pPr>
        <w:ind w:hanging="11"/>
        <w:jc w:val="both"/>
        <w:rPr>
          <w:rFonts w:ascii="Arial" w:hAnsi="Arial" w:cs="Arial"/>
          <w:sz w:val="20"/>
          <w:szCs w:val="20"/>
          <w:lang w:val="lt-LT"/>
        </w:rPr>
      </w:pPr>
    </w:p>
    <w:p w14:paraId="5F4C9166" w14:textId="591A09E2" w:rsidR="009C48B3" w:rsidRPr="00B135B1" w:rsidRDefault="00B135B1" w:rsidP="00B135B1">
      <w:pPr>
        <w:ind w:hanging="11"/>
        <w:jc w:val="both"/>
        <w:rPr>
          <w:rFonts w:ascii="Arial" w:hAnsi="Arial" w:cs="Arial"/>
          <w:sz w:val="20"/>
          <w:szCs w:val="20"/>
          <w:lang w:val="en-US"/>
        </w:rPr>
      </w:pPr>
      <w:r w:rsidRPr="00B135B1">
        <w:rPr>
          <w:rFonts w:ascii="Arial" w:hAnsi="Arial" w:cs="Arial"/>
          <w:sz w:val="20"/>
          <w:szCs w:val="20"/>
          <w:lang w:val="lt-LT"/>
        </w:rPr>
        <w:t>Rugilė Endzinaitė</w:t>
      </w:r>
      <w:r>
        <w:rPr>
          <w:rFonts w:ascii="Arial" w:hAnsi="Arial" w:cs="Arial"/>
          <w:sz w:val="20"/>
          <w:szCs w:val="20"/>
          <w:lang w:val="lt-LT"/>
        </w:rPr>
        <w:t xml:space="preserve">, tel. +370 638 35485, el. p. </w:t>
      </w:r>
      <w:hyperlink r:id="rId12" w:history="1">
        <w:r w:rsidRPr="00DA5A27">
          <w:rPr>
            <w:rStyle w:val="Hyperlink"/>
            <w:rFonts w:ascii="Arial" w:hAnsi="Arial" w:cs="Arial"/>
            <w:sz w:val="20"/>
            <w:szCs w:val="20"/>
            <w:lang w:val="lt-LT"/>
          </w:rPr>
          <w:t>Rugile.Endzinaite</w:t>
        </w:r>
        <w:r w:rsidRPr="00DA5A27">
          <w:rPr>
            <w:rStyle w:val="Hyperlink"/>
            <w:rFonts w:ascii="Arial" w:hAnsi="Arial" w:cs="Arial"/>
            <w:sz w:val="20"/>
            <w:szCs w:val="20"/>
            <w:lang w:val="en-US"/>
          </w:rPr>
          <w:t>@litgrid.eu</w:t>
        </w:r>
      </w:hyperlink>
      <w:r>
        <w:rPr>
          <w:rFonts w:ascii="Arial" w:hAnsi="Arial" w:cs="Arial"/>
          <w:sz w:val="20"/>
          <w:szCs w:val="20"/>
          <w:lang w:val="en-US"/>
        </w:rPr>
        <w:t xml:space="preserve"> </w:t>
      </w:r>
    </w:p>
    <w:p w14:paraId="2AB834B3" w14:textId="77777777" w:rsidR="009C48B3" w:rsidRDefault="009C48B3" w:rsidP="009C48B3">
      <w:pPr>
        <w:ind w:hanging="11"/>
        <w:jc w:val="both"/>
        <w:rPr>
          <w:rFonts w:ascii="Arial" w:hAnsi="Arial" w:cs="Arial"/>
          <w:sz w:val="20"/>
          <w:szCs w:val="20"/>
          <w:lang w:val="lt-LT"/>
        </w:rPr>
      </w:pPr>
    </w:p>
    <w:p w14:paraId="314404E6" w14:textId="77777777" w:rsidR="009C48B3" w:rsidRDefault="009C48B3" w:rsidP="009C48B3">
      <w:pPr>
        <w:ind w:hanging="11"/>
        <w:jc w:val="both"/>
        <w:rPr>
          <w:rFonts w:ascii="Arial" w:hAnsi="Arial" w:cs="Arial"/>
          <w:sz w:val="20"/>
          <w:szCs w:val="20"/>
          <w:lang w:val="lt-LT"/>
        </w:rPr>
      </w:pPr>
    </w:p>
    <w:p w14:paraId="6193D209" w14:textId="77777777" w:rsidR="009C48B3" w:rsidRDefault="009C48B3" w:rsidP="009C48B3">
      <w:pPr>
        <w:ind w:hanging="11"/>
        <w:jc w:val="both"/>
        <w:rPr>
          <w:rFonts w:ascii="Arial" w:hAnsi="Arial" w:cs="Arial"/>
          <w:sz w:val="20"/>
          <w:szCs w:val="20"/>
          <w:lang w:val="lt-LT"/>
        </w:rPr>
      </w:pPr>
    </w:p>
    <w:sectPr w:rsidR="009C48B3" w:rsidSect="009C48B3">
      <w:headerReference w:type="default" r:id="rId13"/>
      <w:footerReference w:type="default" r:id="rId14"/>
      <w:pgSz w:w="11906" w:h="16838"/>
      <w:pgMar w:top="1560" w:right="707" w:bottom="14" w:left="1138" w:header="864" w:footer="86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B74B" w14:textId="77777777" w:rsidR="008A3CA0" w:rsidRDefault="008A3CA0" w:rsidP="00CD02CA">
      <w:r>
        <w:separator/>
      </w:r>
    </w:p>
  </w:endnote>
  <w:endnote w:type="continuationSeparator" w:id="0">
    <w:p w14:paraId="1C1049C1" w14:textId="77777777" w:rsidR="008A3CA0" w:rsidRDefault="008A3CA0" w:rsidP="00CD02CA">
      <w:r>
        <w:continuationSeparator/>
      </w:r>
    </w:p>
  </w:endnote>
  <w:endnote w:type="continuationNotice" w:id="1">
    <w:p w14:paraId="2BDE0E4A" w14:textId="77777777" w:rsidR="008A3CA0" w:rsidRDefault="008A3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5AAF" w14:textId="3F59A55C" w:rsidR="004F4498" w:rsidRDefault="004F4498" w:rsidP="009612A1">
    <w:pPr>
      <w:pStyle w:val="Footer"/>
      <w:jc w:val="center"/>
    </w:pPr>
  </w:p>
  <w:p w14:paraId="7E69C4E6" w14:textId="7A6630B4" w:rsidR="00CD02CA" w:rsidRPr="006052AE" w:rsidRDefault="00CD02C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0F97" w14:textId="77777777" w:rsidR="008A3CA0" w:rsidRDefault="008A3CA0" w:rsidP="00CD02CA">
      <w:r>
        <w:separator/>
      </w:r>
    </w:p>
  </w:footnote>
  <w:footnote w:type="continuationSeparator" w:id="0">
    <w:p w14:paraId="7F390F76" w14:textId="77777777" w:rsidR="008A3CA0" w:rsidRDefault="008A3CA0" w:rsidP="00CD02CA">
      <w:r>
        <w:continuationSeparator/>
      </w:r>
    </w:p>
  </w:footnote>
  <w:footnote w:type="continuationNotice" w:id="1">
    <w:p w14:paraId="35CFF827" w14:textId="77777777" w:rsidR="008A3CA0" w:rsidRDefault="008A3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6052AE" w:rsidRDefault="00CD02CA">
    <w:pPr>
      <w:pStyle w:val="Header"/>
      <w:rPr>
        <w:rFonts w:ascii="Arial" w:hAnsi="Arial" w:cs="Arial"/>
      </w:rPr>
    </w:pPr>
    <w:r w:rsidRPr="006052AE">
      <w:rPr>
        <w:rFonts w:ascii="Arial" w:hAnsi="Arial" w:cs="Arial"/>
        <w:noProof/>
        <w:lang w:eastAsia="lt-LT"/>
      </w:rPr>
      <w:drawing>
        <wp:anchor distT="0" distB="0" distL="114300" distR="114300" simplePos="0" relativeHeight="251658240" behindDoc="1" locked="0" layoutInCell="1" allowOverlap="1" wp14:anchorId="568F9ADB" wp14:editId="4FDBD686">
          <wp:simplePos x="0" y="0"/>
          <wp:positionH relativeFrom="column">
            <wp:posOffset>-281623</wp:posOffset>
          </wp:positionH>
          <wp:positionV relativeFrom="paragraph">
            <wp:posOffset>-174625</wp:posOffset>
          </wp:positionV>
          <wp:extent cx="1567667" cy="575310"/>
          <wp:effectExtent l="0" t="0" r="0" b="0"/>
          <wp:wrapNone/>
          <wp:docPr id="1138785170" name="Picture 113878517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73D"/>
    <w:multiLevelType w:val="multilevel"/>
    <w:tmpl w:val="3A2C397A"/>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304514E6"/>
    <w:multiLevelType w:val="hybridMultilevel"/>
    <w:tmpl w:val="BD9454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6B54EB"/>
    <w:multiLevelType w:val="hybridMultilevel"/>
    <w:tmpl w:val="C8E22136"/>
    <w:lvl w:ilvl="0" w:tplc="9D72A7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23235BA"/>
    <w:multiLevelType w:val="hybridMultilevel"/>
    <w:tmpl w:val="57E8C1C6"/>
    <w:lvl w:ilvl="0" w:tplc="4500A4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9B85FFF"/>
    <w:multiLevelType w:val="hybridMultilevel"/>
    <w:tmpl w:val="14845DBA"/>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5D2101B5"/>
    <w:multiLevelType w:val="hybridMultilevel"/>
    <w:tmpl w:val="38E05D30"/>
    <w:lvl w:ilvl="0" w:tplc="38602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6E41514"/>
    <w:multiLevelType w:val="hybridMultilevel"/>
    <w:tmpl w:val="BBB4619E"/>
    <w:lvl w:ilvl="0" w:tplc="E0025F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2F5607"/>
    <w:multiLevelType w:val="hybridMultilevel"/>
    <w:tmpl w:val="E5B285AE"/>
    <w:lvl w:ilvl="0" w:tplc="E91A2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85EB6"/>
    <w:multiLevelType w:val="hybridMultilevel"/>
    <w:tmpl w:val="C8F26102"/>
    <w:lvl w:ilvl="0" w:tplc="F2FE8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F544918"/>
    <w:multiLevelType w:val="hybridMultilevel"/>
    <w:tmpl w:val="E7149806"/>
    <w:lvl w:ilvl="0" w:tplc="1C148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65E2A"/>
    <w:multiLevelType w:val="hybridMultilevel"/>
    <w:tmpl w:val="E992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304702">
    <w:abstractNumId w:val="6"/>
  </w:num>
  <w:num w:numId="2" w16cid:durableId="1132485111">
    <w:abstractNumId w:val="5"/>
  </w:num>
  <w:num w:numId="3" w16cid:durableId="1494492250">
    <w:abstractNumId w:val="4"/>
  </w:num>
  <w:num w:numId="4" w16cid:durableId="1857302725">
    <w:abstractNumId w:val="3"/>
  </w:num>
  <w:num w:numId="5" w16cid:durableId="1785802596">
    <w:abstractNumId w:val="2"/>
  </w:num>
  <w:num w:numId="6" w16cid:durableId="1350108683">
    <w:abstractNumId w:val="8"/>
  </w:num>
  <w:num w:numId="7" w16cid:durableId="1375227486">
    <w:abstractNumId w:val="1"/>
  </w:num>
  <w:num w:numId="8" w16cid:durableId="83648205">
    <w:abstractNumId w:val="0"/>
  </w:num>
  <w:num w:numId="9" w16cid:durableId="1210190260">
    <w:abstractNumId w:val="10"/>
  </w:num>
  <w:num w:numId="10" w16cid:durableId="587739028">
    <w:abstractNumId w:val="7"/>
  </w:num>
  <w:num w:numId="11" w16cid:durableId="606893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00E67"/>
    <w:rsid w:val="000030DC"/>
    <w:rsid w:val="00021E2A"/>
    <w:rsid w:val="000229BB"/>
    <w:rsid w:val="00033E83"/>
    <w:rsid w:val="000435D0"/>
    <w:rsid w:val="00050479"/>
    <w:rsid w:val="00055A4B"/>
    <w:rsid w:val="000562DA"/>
    <w:rsid w:val="000612E0"/>
    <w:rsid w:val="00062182"/>
    <w:rsid w:val="00062A0F"/>
    <w:rsid w:val="00062DF5"/>
    <w:rsid w:val="00073D03"/>
    <w:rsid w:val="00081209"/>
    <w:rsid w:val="00084B23"/>
    <w:rsid w:val="00086FC4"/>
    <w:rsid w:val="000A4E82"/>
    <w:rsid w:val="000A6D42"/>
    <w:rsid w:val="000A7BA0"/>
    <w:rsid w:val="000B5A17"/>
    <w:rsid w:val="000B5AF9"/>
    <w:rsid w:val="000B7462"/>
    <w:rsid w:val="000C2BA1"/>
    <w:rsid w:val="000C330D"/>
    <w:rsid w:val="000D7BC8"/>
    <w:rsid w:val="000E20B3"/>
    <w:rsid w:val="000E4648"/>
    <w:rsid w:val="000F16F2"/>
    <w:rsid w:val="00101D0F"/>
    <w:rsid w:val="00117D09"/>
    <w:rsid w:val="00122DBC"/>
    <w:rsid w:val="00136985"/>
    <w:rsid w:val="00141A1A"/>
    <w:rsid w:val="00141BCD"/>
    <w:rsid w:val="00146DB5"/>
    <w:rsid w:val="0016289C"/>
    <w:rsid w:val="00165172"/>
    <w:rsid w:val="00172340"/>
    <w:rsid w:val="00172726"/>
    <w:rsid w:val="001740F9"/>
    <w:rsid w:val="001758EC"/>
    <w:rsid w:val="00177855"/>
    <w:rsid w:val="001825D8"/>
    <w:rsid w:val="001A1A78"/>
    <w:rsid w:val="001A1F14"/>
    <w:rsid w:val="001A4778"/>
    <w:rsid w:val="001B39AC"/>
    <w:rsid w:val="001B7D99"/>
    <w:rsid w:val="001C0501"/>
    <w:rsid w:val="001D3A24"/>
    <w:rsid w:val="001D5A4E"/>
    <w:rsid w:val="001E2266"/>
    <w:rsid w:val="001E65A0"/>
    <w:rsid w:val="001E68CB"/>
    <w:rsid w:val="001F15C1"/>
    <w:rsid w:val="001F1A89"/>
    <w:rsid w:val="00206A10"/>
    <w:rsid w:val="002167E3"/>
    <w:rsid w:val="0021728D"/>
    <w:rsid w:val="002219A8"/>
    <w:rsid w:val="002225A8"/>
    <w:rsid w:val="00224FC5"/>
    <w:rsid w:val="002256BF"/>
    <w:rsid w:val="00226EC2"/>
    <w:rsid w:val="0023027A"/>
    <w:rsid w:val="00231B6F"/>
    <w:rsid w:val="0023577E"/>
    <w:rsid w:val="002466DC"/>
    <w:rsid w:val="0026055C"/>
    <w:rsid w:val="00261A94"/>
    <w:rsid w:val="002709A5"/>
    <w:rsid w:val="00274AAA"/>
    <w:rsid w:val="00286160"/>
    <w:rsid w:val="002949DB"/>
    <w:rsid w:val="00294F2E"/>
    <w:rsid w:val="002A262C"/>
    <w:rsid w:val="002A47EC"/>
    <w:rsid w:val="002B2244"/>
    <w:rsid w:val="002B7E00"/>
    <w:rsid w:val="002C1643"/>
    <w:rsid w:val="002C23E2"/>
    <w:rsid w:val="002D2813"/>
    <w:rsid w:val="002D2F56"/>
    <w:rsid w:val="002D61BD"/>
    <w:rsid w:val="002D71F0"/>
    <w:rsid w:val="002D7444"/>
    <w:rsid w:val="002E3391"/>
    <w:rsid w:val="002E3AAF"/>
    <w:rsid w:val="002E634C"/>
    <w:rsid w:val="002F3E26"/>
    <w:rsid w:val="00301172"/>
    <w:rsid w:val="003073D3"/>
    <w:rsid w:val="003218CC"/>
    <w:rsid w:val="00322CC2"/>
    <w:rsid w:val="0034390D"/>
    <w:rsid w:val="003465E4"/>
    <w:rsid w:val="00347075"/>
    <w:rsid w:val="0035462E"/>
    <w:rsid w:val="00363313"/>
    <w:rsid w:val="003654C9"/>
    <w:rsid w:val="00372304"/>
    <w:rsid w:val="003853F4"/>
    <w:rsid w:val="00392478"/>
    <w:rsid w:val="00396328"/>
    <w:rsid w:val="003A1FAF"/>
    <w:rsid w:val="003A3CA0"/>
    <w:rsid w:val="003A7C58"/>
    <w:rsid w:val="003B0B5C"/>
    <w:rsid w:val="003B4C03"/>
    <w:rsid w:val="003C0D95"/>
    <w:rsid w:val="003C2A7D"/>
    <w:rsid w:val="003E1725"/>
    <w:rsid w:val="003E3129"/>
    <w:rsid w:val="003F6A22"/>
    <w:rsid w:val="004006AA"/>
    <w:rsid w:val="0040542C"/>
    <w:rsid w:val="004065BE"/>
    <w:rsid w:val="00406956"/>
    <w:rsid w:val="004223AC"/>
    <w:rsid w:val="004223B5"/>
    <w:rsid w:val="00430C6B"/>
    <w:rsid w:val="0043782A"/>
    <w:rsid w:val="00446371"/>
    <w:rsid w:val="00446D79"/>
    <w:rsid w:val="00450942"/>
    <w:rsid w:val="00452CE7"/>
    <w:rsid w:val="00455053"/>
    <w:rsid w:val="00470322"/>
    <w:rsid w:val="004802FE"/>
    <w:rsid w:val="0048062B"/>
    <w:rsid w:val="00494F49"/>
    <w:rsid w:val="004A038D"/>
    <w:rsid w:val="004A512F"/>
    <w:rsid w:val="004A6D7B"/>
    <w:rsid w:val="004B269A"/>
    <w:rsid w:val="004B6C71"/>
    <w:rsid w:val="004B7DAB"/>
    <w:rsid w:val="004B7EC0"/>
    <w:rsid w:val="004C3F14"/>
    <w:rsid w:val="004C6434"/>
    <w:rsid w:val="004E03AF"/>
    <w:rsid w:val="004E6569"/>
    <w:rsid w:val="004F0EA9"/>
    <w:rsid w:val="004F4498"/>
    <w:rsid w:val="004F4808"/>
    <w:rsid w:val="0051385C"/>
    <w:rsid w:val="00514D24"/>
    <w:rsid w:val="00515D6B"/>
    <w:rsid w:val="005240D7"/>
    <w:rsid w:val="00525BD3"/>
    <w:rsid w:val="00525D85"/>
    <w:rsid w:val="00527D45"/>
    <w:rsid w:val="00534800"/>
    <w:rsid w:val="00537FB1"/>
    <w:rsid w:val="00552507"/>
    <w:rsid w:val="00553A3A"/>
    <w:rsid w:val="005633F9"/>
    <w:rsid w:val="00563680"/>
    <w:rsid w:val="005646E3"/>
    <w:rsid w:val="00585A52"/>
    <w:rsid w:val="005A095C"/>
    <w:rsid w:val="005B27A9"/>
    <w:rsid w:val="005C03BC"/>
    <w:rsid w:val="005C54A4"/>
    <w:rsid w:val="005D02F5"/>
    <w:rsid w:val="005D13A5"/>
    <w:rsid w:val="005E1D12"/>
    <w:rsid w:val="005E27AE"/>
    <w:rsid w:val="00602E0C"/>
    <w:rsid w:val="006052AE"/>
    <w:rsid w:val="006130CA"/>
    <w:rsid w:val="00617D50"/>
    <w:rsid w:val="00624D42"/>
    <w:rsid w:val="00625086"/>
    <w:rsid w:val="006251CA"/>
    <w:rsid w:val="00630F56"/>
    <w:rsid w:val="00631783"/>
    <w:rsid w:val="00632820"/>
    <w:rsid w:val="006333BA"/>
    <w:rsid w:val="00633E91"/>
    <w:rsid w:val="006511A1"/>
    <w:rsid w:val="006541BB"/>
    <w:rsid w:val="006603B8"/>
    <w:rsid w:val="00660B92"/>
    <w:rsid w:val="00661D6B"/>
    <w:rsid w:val="006816D2"/>
    <w:rsid w:val="00686E62"/>
    <w:rsid w:val="00692D18"/>
    <w:rsid w:val="006A0086"/>
    <w:rsid w:val="006A5A12"/>
    <w:rsid w:val="006B087C"/>
    <w:rsid w:val="006B3FC8"/>
    <w:rsid w:val="006B663C"/>
    <w:rsid w:val="006D145E"/>
    <w:rsid w:val="006D5C43"/>
    <w:rsid w:val="006D5E1F"/>
    <w:rsid w:val="006F211D"/>
    <w:rsid w:val="006F3AE7"/>
    <w:rsid w:val="006F575F"/>
    <w:rsid w:val="00700140"/>
    <w:rsid w:val="007004A2"/>
    <w:rsid w:val="007005BC"/>
    <w:rsid w:val="00704D68"/>
    <w:rsid w:val="00707A9D"/>
    <w:rsid w:val="00712BDE"/>
    <w:rsid w:val="00723816"/>
    <w:rsid w:val="007253DA"/>
    <w:rsid w:val="0072645F"/>
    <w:rsid w:val="007329BB"/>
    <w:rsid w:val="00735346"/>
    <w:rsid w:val="0075174F"/>
    <w:rsid w:val="007559F7"/>
    <w:rsid w:val="00765488"/>
    <w:rsid w:val="00774B76"/>
    <w:rsid w:val="00785BC6"/>
    <w:rsid w:val="00796E39"/>
    <w:rsid w:val="00796F68"/>
    <w:rsid w:val="007974D2"/>
    <w:rsid w:val="007A3D0A"/>
    <w:rsid w:val="007A6826"/>
    <w:rsid w:val="007A6D82"/>
    <w:rsid w:val="007C148A"/>
    <w:rsid w:val="007C6E1D"/>
    <w:rsid w:val="007D1342"/>
    <w:rsid w:val="007D5606"/>
    <w:rsid w:val="007D620F"/>
    <w:rsid w:val="007D7DB0"/>
    <w:rsid w:val="007E3E97"/>
    <w:rsid w:val="007E6876"/>
    <w:rsid w:val="0081442E"/>
    <w:rsid w:val="008174BB"/>
    <w:rsid w:val="0082059D"/>
    <w:rsid w:val="00823CFD"/>
    <w:rsid w:val="00825719"/>
    <w:rsid w:val="0082766A"/>
    <w:rsid w:val="00834F81"/>
    <w:rsid w:val="00835926"/>
    <w:rsid w:val="00837EC0"/>
    <w:rsid w:val="00843124"/>
    <w:rsid w:val="0084357D"/>
    <w:rsid w:val="00845E00"/>
    <w:rsid w:val="00846747"/>
    <w:rsid w:val="008512C9"/>
    <w:rsid w:val="00852F8F"/>
    <w:rsid w:val="00853B1E"/>
    <w:rsid w:val="0086323E"/>
    <w:rsid w:val="00870FD6"/>
    <w:rsid w:val="00871180"/>
    <w:rsid w:val="00876096"/>
    <w:rsid w:val="0088259D"/>
    <w:rsid w:val="00885176"/>
    <w:rsid w:val="00885A71"/>
    <w:rsid w:val="0089000A"/>
    <w:rsid w:val="00890BF6"/>
    <w:rsid w:val="00892214"/>
    <w:rsid w:val="008928AF"/>
    <w:rsid w:val="008A2B3D"/>
    <w:rsid w:val="008A3CA0"/>
    <w:rsid w:val="008B0782"/>
    <w:rsid w:val="008B5354"/>
    <w:rsid w:val="008B5D32"/>
    <w:rsid w:val="008B6BD8"/>
    <w:rsid w:val="008C0946"/>
    <w:rsid w:val="008C3A17"/>
    <w:rsid w:val="008D1C4E"/>
    <w:rsid w:val="008D56AF"/>
    <w:rsid w:val="008D6134"/>
    <w:rsid w:val="008D78DC"/>
    <w:rsid w:val="008E6522"/>
    <w:rsid w:val="008F6674"/>
    <w:rsid w:val="0090279A"/>
    <w:rsid w:val="00903E03"/>
    <w:rsid w:val="0091189C"/>
    <w:rsid w:val="00921B45"/>
    <w:rsid w:val="0092267E"/>
    <w:rsid w:val="00926CBD"/>
    <w:rsid w:val="00930345"/>
    <w:rsid w:val="009462BA"/>
    <w:rsid w:val="00952D3C"/>
    <w:rsid w:val="00952EE7"/>
    <w:rsid w:val="00961122"/>
    <w:rsid w:val="009612A1"/>
    <w:rsid w:val="00967F4F"/>
    <w:rsid w:val="009731F9"/>
    <w:rsid w:val="00975241"/>
    <w:rsid w:val="0097794D"/>
    <w:rsid w:val="00980E15"/>
    <w:rsid w:val="00981C21"/>
    <w:rsid w:val="0099044B"/>
    <w:rsid w:val="00991927"/>
    <w:rsid w:val="009A1F8E"/>
    <w:rsid w:val="009A61EC"/>
    <w:rsid w:val="009A7090"/>
    <w:rsid w:val="009B5B90"/>
    <w:rsid w:val="009B6274"/>
    <w:rsid w:val="009C3F43"/>
    <w:rsid w:val="009C48B3"/>
    <w:rsid w:val="009C5A60"/>
    <w:rsid w:val="009D3AE9"/>
    <w:rsid w:val="009E322B"/>
    <w:rsid w:val="009E4AFD"/>
    <w:rsid w:val="009F2953"/>
    <w:rsid w:val="009F6ADD"/>
    <w:rsid w:val="00A01212"/>
    <w:rsid w:val="00A04DD5"/>
    <w:rsid w:val="00A15A87"/>
    <w:rsid w:val="00A21D0E"/>
    <w:rsid w:val="00A25105"/>
    <w:rsid w:val="00A3164B"/>
    <w:rsid w:val="00A367BB"/>
    <w:rsid w:val="00A36C18"/>
    <w:rsid w:val="00A42DCD"/>
    <w:rsid w:val="00A4471F"/>
    <w:rsid w:val="00A459A0"/>
    <w:rsid w:val="00A45E80"/>
    <w:rsid w:val="00A46E85"/>
    <w:rsid w:val="00A6029C"/>
    <w:rsid w:val="00A61D4A"/>
    <w:rsid w:val="00A62F0D"/>
    <w:rsid w:val="00A6395C"/>
    <w:rsid w:val="00A73F18"/>
    <w:rsid w:val="00A7757D"/>
    <w:rsid w:val="00A809E3"/>
    <w:rsid w:val="00A8554C"/>
    <w:rsid w:val="00A9043B"/>
    <w:rsid w:val="00A930C3"/>
    <w:rsid w:val="00A9384F"/>
    <w:rsid w:val="00A9514B"/>
    <w:rsid w:val="00AC148F"/>
    <w:rsid w:val="00AD40CA"/>
    <w:rsid w:val="00AD4DA5"/>
    <w:rsid w:val="00AE7429"/>
    <w:rsid w:val="00AF69BE"/>
    <w:rsid w:val="00B0008F"/>
    <w:rsid w:val="00B01AF5"/>
    <w:rsid w:val="00B01D73"/>
    <w:rsid w:val="00B121AC"/>
    <w:rsid w:val="00B135B1"/>
    <w:rsid w:val="00B16C7D"/>
    <w:rsid w:val="00B17CDC"/>
    <w:rsid w:val="00B234D7"/>
    <w:rsid w:val="00B32166"/>
    <w:rsid w:val="00B32617"/>
    <w:rsid w:val="00B37C89"/>
    <w:rsid w:val="00B4068E"/>
    <w:rsid w:val="00B43F48"/>
    <w:rsid w:val="00B5086B"/>
    <w:rsid w:val="00B64E57"/>
    <w:rsid w:val="00B72216"/>
    <w:rsid w:val="00B7726E"/>
    <w:rsid w:val="00B9443C"/>
    <w:rsid w:val="00B9523D"/>
    <w:rsid w:val="00BA13B8"/>
    <w:rsid w:val="00BA5C85"/>
    <w:rsid w:val="00BB1EC4"/>
    <w:rsid w:val="00BB2C96"/>
    <w:rsid w:val="00BC3144"/>
    <w:rsid w:val="00BC6C20"/>
    <w:rsid w:val="00BC7918"/>
    <w:rsid w:val="00BD1710"/>
    <w:rsid w:val="00BE0114"/>
    <w:rsid w:val="00BE35E5"/>
    <w:rsid w:val="00BE5AF2"/>
    <w:rsid w:val="00BE6BE5"/>
    <w:rsid w:val="00C02208"/>
    <w:rsid w:val="00C14AB2"/>
    <w:rsid w:val="00C20374"/>
    <w:rsid w:val="00C30CE4"/>
    <w:rsid w:val="00C37363"/>
    <w:rsid w:val="00C407C1"/>
    <w:rsid w:val="00C4169F"/>
    <w:rsid w:val="00C51562"/>
    <w:rsid w:val="00C53D1B"/>
    <w:rsid w:val="00C5678F"/>
    <w:rsid w:val="00C85D60"/>
    <w:rsid w:val="00C9086C"/>
    <w:rsid w:val="00C90DCF"/>
    <w:rsid w:val="00C94491"/>
    <w:rsid w:val="00CB50F5"/>
    <w:rsid w:val="00CC0A29"/>
    <w:rsid w:val="00CC0FC8"/>
    <w:rsid w:val="00CC2D63"/>
    <w:rsid w:val="00CC7338"/>
    <w:rsid w:val="00CD02CA"/>
    <w:rsid w:val="00CD78C0"/>
    <w:rsid w:val="00CD7BC1"/>
    <w:rsid w:val="00D007BD"/>
    <w:rsid w:val="00D10361"/>
    <w:rsid w:val="00D2429A"/>
    <w:rsid w:val="00D36598"/>
    <w:rsid w:val="00D47ABF"/>
    <w:rsid w:val="00D52FF0"/>
    <w:rsid w:val="00D61DB5"/>
    <w:rsid w:val="00D64AE9"/>
    <w:rsid w:val="00D6774A"/>
    <w:rsid w:val="00D73232"/>
    <w:rsid w:val="00D73C48"/>
    <w:rsid w:val="00D8066A"/>
    <w:rsid w:val="00D81571"/>
    <w:rsid w:val="00D90DA0"/>
    <w:rsid w:val="00D9162F"/>
    <w:rsid w:val="00D93113"/>
    <w:rsid w:val="00D95350"/>
    <w:rsid w:val="00DA54DE"/>
    <w:rsid w:val="00DB3C0F"/>
    <w:rsid w:val="00DD4A88"/>
    <w:rsid w:val="00DE5235"/>
    <w:rsid w:val="00DE7AAE"/>
    <w:rsid w:val="00DF51FB"/>
    <w:rsid w:val="00DF5755"/>
    <w:rsid w:val="00E019C2"/>
    <w:rsid w:val="00E04CA9"/>
    <w:rsid w:val="00E15B35"/>
    <w:rsid w:val="00E1705A"/>
    <w:rsid w:val="00E2473F"/>
    <w:rsid w:val="00E27D59"/>
    <w:rsid w:val="00E341A3"/>
    <w:rsid w:val="00E55F6D"/>
    <w:rsid w:val="00E6051A"/>
    <w:rsid w:val="00E62DD4"/>
    <w:rsid w:val="00E63025"/>
    <w:rsid w:val="00E705F4"/>
    <w:rsid w:val="00E808E8"/>
    <w:rsid w:val="00E8427A"/>
    <w:rsid w:val="00E84929"/>
    <w:rsid w:val="00E93871"/>
    <w:rsid w:val="00E960FE"/>
    <w:rsid w:val="00E9692F"/>
    <w:rsid w:val="00ED0204"/>
    <w:rsid w:val="00ED2F88"/>
    <w:rsid w:val="00ED5E39"/>
    <w:rsid w:val="00EE2AA0"/>
    <w:rsid w:val="00EF195B"/>
    <w:rsid w:val="00EF4CC7"/>
    <w:rsid w:val="00F152A3"/>
    <w:rsid w:val="00F21686"/>
    <w:rsid w:val="00F33C4C"/>
    <w:rsid w:val="00F36167"/>
    <w:rsid w:val="00F5062F"/>
    <w:rsid w:val="00F53AE5"/>
    <w:rsid w:val="00F6112D"/>
    <w:rsid w:val="00F71328"/>
    <w:rsid w:val="00F72354"/>
    <w:rsid w:val="00F734DE"/>
    <w:rsid w:val="00F75446"/>
    <w:rsid w:val="00F760DA"/>
    <w:rsid w:val="00F95C63"/>
    <w:rsid w:val="00FA6E90"/>
    <w:rsid w:val="00FB0720"/>
    <w:rsid w:val="00FC025C"/>
    <w:rsid w:val="00FC2D47"/>
    <w:rsid w:val="00FC4C77"/>
    <w:rsid w:val="00FC68F4"/>
    <w:rsid w:val="00FD08FB"/>
    <w:rsid w:val="00FE48A3"/>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2D"/>
    <w:pPr>
      <w:widowControl w:val="0"/>
      <w:suppressAutoHyphens/>
      <w:spacing w:after="0" w:line="240" w:lineRule="auto"/>
    </w:pPr>
    <w:rPr>
      <w:rFonts w:ascii="Times New Roman" w:eastAsia="Arial Unicode MS" w:hAnsi="Times New Roman" w:cs="Arial Unicode MS"/>
      <w:kern w:val="1"/>
      <w:sz w:val="24"/>
      <w:szCs w:val="24"/>
      <w:lang w:val="e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HeaderChar">
    <w:name w:val="Header Char"/>
    <w:basedOn w:val="DefaultParagraphFont"/>
    <w:link w:val="Header"/>
    <w:uiPriority w:val="99"/>
    <w:rsid w:val="00CD02CA"/>
  </w:style>
  <w:style w:type="paragraph" w:styleId="Footer">
    <w:name w:val="footer"/>
    <w:basedOn w:val="Normal"/>
    <w:link w:val="FooterChar"/>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FooterChar">
    <w:name w:val="Footer Char"/>
    <w:basedOn w:val="DefaultParagraphFont"/>
    <w:link w:val="Footer"/>
    <w:uiPriority w:val="99"/>
    <w:rsid w:val="00CD02CA"/>
  </w:style>
  <w:style w:type="table" w:styleId="TableGrid">
    <w:name w:val="Table Grid"/>
    <w:basedOn w:val="TableNormal"/>
    <w:uiPriority w:val="39"/>
    <w:rsid w:val="0016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89C"/>
    <w:rPr>
      <w:color w:val="0563C1" w:themeColor="hyperlink"/>
      <w:u w:val="single"/>
    </w:rPr>
  </w:style>
  <w:style w:type="character" w:styleId="UnresolvedMention">
    <w:name w:val="Unresolved Mention"/>
    <w:basedOn w:val="DefaultParagraphFont"/>
    <w:uiPriority w:val="99"/>
    <w:semiHidden/>
    <w:unhideWhenUsed/>
    <w:rsid w:val="0016289C"/>
    <w:rPr>
      <w:color w:val="605E5C"/>
      <w:shd w:val="clear" w:color="auto" w:fill="E1DFDD"/>
    </w:rPr>
  </w:style>
  <w:style w:type="paragraph" w:styleId="Revision">
    <w:name w:val="Revision"/>
    <w:hidden/>
    <w:uiPriority w:val="99"/>
    <w:semiHidden/>
    <w:rsid w:val="00707A9D"/>
    <w:pPr>
      <w:spacing w:after="0" w:line="240" w:lineRule="auto"/>
    </w:pPr>
    <w:rPr>
      <w:rFonts w:ascii="Times New Roman" w:eastAsia="Arial Unicode MS" w:hAnsi="Times New Roman" w:cs="Mangal"/>
      <w:kern w:val="1"/>
      <w:sz w:val="24"/>
      <w:szCs w:val="21"/>
      <w:lang w:val="en" w:eastAsia="hi-IN" w:bidi="hi-IN"/>
    </w:rPr>
  </w:style>
  <w:style w:type="paragraph" w:styleId="ListParagraph">
    <w:name w:val="List Paragraph"/>
    <w:basedOn w:val="Normal"/>
    <w:uiPriority w:val="34"/>
    <w:qFormat/>
    <w:rsid w:val="00525D85"/>
    <w:pPr>
      <w:ind w:left="720"/>
      <w:contextualSpacing/>
    </w:pPr>
    <w:rPr>
      <w:rFonts w:cs="Mangal"/>
      <w:szCs w:val="21"/>
    </w:rPr>
  </w:style>
  <w:style w:type="character" w:styleId="CommentReference">
    <w:name w:val="annotation reference"/>
    <w:basedOn w:val="DefaultParagraphFont"/>
    <w:uiPriority w:val="99"/>
    <w:semiHidden/>
    <w:unhideWhenUsed/>
    <w:rsid w:val="004E6569"/>
    <w:rPr>
      <w:sz w:val="16"/>
      <w:szCs w:val="16"/>
    </w:rPr>
  </w:style>
  <w:style w:type="paragraph" w:styleId="CommentText">
    <w:name w:val="annotation text"/>
    <w:basedOn w:val="Normal"/>
    <w:link w:val="CommentTextChar"/>
    <w:uiPriority w:val="99"/>
    <w:unhideWhenUsed/>
    <w:rsid w:val="004E6569"/>
    <w:rPr>
      <w:rFonts w:cs="Mangal"/>
      <w:sz w:val="20"/>
      <w:szCs w:val="18"/>
    </w:rPr>
  </w:style>
  <w:style w:type="character" w:customStyle="1" w:styleId="CommentTextChar">
    <w:name w:val="Comment Text Char"/>
    <w:basedOn w:val="DefaultParagraphFont"/>
    <w:link w:val="CommentText"/>
    <w:uiPriority w:val="99"/>
    <w:rsid w:val="004E6569"/>
    <w:rPr>
      <w:rFonts w:ascii="Times New Roman" w:eastAsia="Arial Unicode MS" w:hAnsi="Times New Roman" w:cs="Mangal"/>
      <w:kern w:val="1"/>
      <w:sz w:val="20"/>
      <w:szCs w:val="18"/>
      <w:lang w:val="en" w:eastAsia="hi-IN" w:bidi="hi-IN"/>
    </w:rPr>
  </w:style>
  <w:style w:type="paragraph" w:styleId="CommentSubject">
    <w:name w:val="annotation subject"/>
    <w:basedOn w:val="CommentText"/>
    <w:next w:val="CommentText"/>
    <w:link w:val="CommentSubjectChar"/>
    <w:uiPriority w:val="99"/>
    <w:semiHidden/>
    <w:unhideWhenUsed/>
    <w:rsid w:val="004E6569"/>
    <w:rPr>
      <w:b/>
      <w:bCs/>
    </w:rPr>
  </w:style>
  <w:style w:type="character" w:customStyle="1" w:styleId="CommentSubjectChar">
    <w:name w:val="Comment Subject Char"/>
    <w:basedOn w:val="CommentTextChar"/>
    <w:link w:val="CommentSubject"/>
    <w:uiPriority w:val="99"/>
    <w:semiHidden/>
    <w:rsid w:val="004E6569"/>
    <w:rPr>
      <w:rFonts w:ascii="Times New Roman" w:eastAsia="Arial Unicode MS" w:hAnsi="Times New Roman" w:cs="Mangal"/>
      <w:b/>
      <w:bCs/>
      <w:kern w:val="1"/>
      <w:sz w:val="20"/>
      <w:szCs w:val="18"/>
      <w:lang w:val="en" w:eastAsia="hi-IN" w:bidi="hi-IN"/>
    </w:rPr>
  </w:style>
  <w:style w:type="paragraph" w:styleId="FootnoteText">
    <w:name w:val="footnote text"/>
    <w:basedOn w:val="Normal"/>
    <w:link w:val="FootnoteTextChar"/>
    <w:uiPriority w:val="99"/>
    <w:semiHidden/>
    <w:unhideWhenUsed/>
    <w:rsid w:val="00D61DB5"/>
    <w:rPr>
      <w:rFonts w:cs="Mangal"/>
      <w:sz w:val="20"/>
      <w:szCs w:val="18"/>
    </w:rPr>
  </w:style>
  <w:style w:type="character" w:customStyle="1" w:styleId="FootnoteTextChar">
    <w:name w:val="Footnote Text Char"/>
    <w:basedOn w:val="DefaultParagraphFont"/>
    <w:link w:val="FootnoteText"/>
    <w:uiPriority w:val="99"/>
    <w:semiHidden/>
    <w:rsid w:val="00D61DB5"/>
    <w:rPr>
      <w:rFonts w:ascii="Times New Roman" w:eastAsia="Arial Unicode MS" w:hAnsi="Times New Roman" w:cs="Mangal"/>
      <w:kern w:val="1"/>
      <w:sz w:val="20"/>
      <w:szCs w:val="18"/>
      <w:lang w:val="en" w:eastAsia="hi-IN" w:bidi="hi-IN"/>
    </w:rPr>
  </w:style>
  <w:style w:type="character" w:styleId="FootnoteReference">
    <w:name w:val="footnote reference"/>
    <w:basedOn w:val="DefaultParagraphFont"/>
    <w:uiPriority w:val="99"/>
    <w:unhideWhenUsed/>
    <w:rsid w:val="00D61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ugile.Endzinaite@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PVIS-1642707369-210</_dlc_DocId>
    <_dlc_DocIdUrl xmlns="58896280-883f-49e1-8f2c-86b01e3ff616">
      <Url>https://projektai.intranet.litgrid.eu/PWA/Rezervinio sistemos valdymo ir duomenų centro saugos didinimas/_layouts/15/DocIdRedir.aspx?ID=PVIS-1642707369-210</Url>
      <Description>PVIS-1642707369-210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irkimo užduotis" ma:contentTypeID="0x01010066872F3CC8F7D84995438B893169A08000E12E5E22CEF98F4DB87DBDE4253CBCA4" ma:contentTypeVersion="1" ma:contentTypeDescription="" ma:contentTypeScope="" ma:versionID="135bf421b20e489aa433160da2567603">
  <xsd:schema xmlns:xsd="http://www.w3.org/2001/XMLSchema" xmlns:xs="http://www.w3.org/2001/XMLSchema" xmlns:p="http://schemas.microsoft.com/office/2006/metadata/properties" xmlns:ns2="58896280-883f-49e1-8f2c-86b01e3ff616" xmlns:ns3="ac43cd30-001d-4988-b9de-628524951344" targetNamespace="http://schemas.microsoft.com/office/2006/metadata/properties" ma:root="true" ma:fieldsID="b54a7fcd8d84990f5d2257dcf4b83f84" ns2:_="" ns3:_="">
    <xsd:import namespace="58896280-883f-49e1-8f2c-86b01e3ff616"/>
    <xsd:import namespace="ac43cd30-001d-4988-b9de-628524951344"/>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43cd30-001d-4988-b9de-628524951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40238-8095-44EC-8131-7E782AA5AB8B}">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6DF85C31-D9E4-478C-B3ED-FE9C52B5374E}">
  <ds:schemaRefs>
    <ds:schemaRef ds:uri="http://schemas.microsoft.com/sharepoint/v3/contenttype/forms"/>
  </ds:schemaRefs>
</ds:datastoreItem>
</file>

<file path=customXml/itemProps3.xml><?xml version="1.0" encoding="utf-8"?>
<ds:datastoreItem xmlns:ds="http://schemas.openxmlformats.org/officeDocument/2006/customXml" ds:itemID="{46D17BBD-2504-4521-B7F0-14ACB45DF7E5}">
  <ds:schemaRefs>
    <ds:schemaRef ds:uri="http://schemas.openxmlformats.org/officeDocument/2006/bibliography"/>
  </ds:schemaRefs>
</ds:datastoreItem>
</file>

<file path=customXml/itemProps4.xml><?xml version="1.0" encoding="utf-8"?>
<ds:datastoreItem xmlns:ds="http://schemas.openxmlformats.org/officeDocument/2006/customXml" ds:itemID="{4996EAC5-4A6F-4B0A-B320-41F4BE6C3E4D}">
  <ds:schemaRefs>
    <ds:schemaRef ds:uri="http://schemas.microsoft.com/sharepoint/events"/>
  </ds:schemaRefs>
</ds:datastoreItem>
</file>

<file path=customXml/itemProps5.xml><?xml version="1.0" encoding="utf-8"?>
<ds:datastoreItem xmlns:ds="http://schemas.openxmlformats.org/officeDocument/2006/customXml" ds:itemID="{12C5D5C7-D1A1-4D3E-8879-EB8E07D8B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ac43cd30-001d-4988-b9de-628524951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491</Words>
  <Characters>2803</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Rugilė Endzinaitė</cp:lastModifiedBy>
  <cp:revision>8</cp:revision>
  <dcterms:created xsi:type="dcterms:W3CDTF">2025-01-20T11:26:00Z</dcterms:created>
  <dcterms:modified xsi:type="dcterms:W3CDTF">2025-01-22T09:04:00Z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0x01010066872F3CC8F7D84995438B893169A08000E12E5E22CEF98F4DB87DBDE4253CBCA4</vt:lpwstr>
  </property>
  <property fmtid="{D5CDD505-2E9C-101B-9397-08002B2CF9AE}" pid="10" name="_dlc_DocIdItemGuid">
    <vt:lpwstr>be0eff0f-18ad-49ae-9690-73f4e10c00df</vt:lpwstr>
  </property>
</Properties>
</file>