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D3E2" w14:textId="77777777" w:rsidR="00EB0A3B" w:rsidRPr="00375E65" w:rsidRDefault="00EB0A3B" w:rsidP="00EB0A3B">
      <w:pPr>
        <w:shd w:val="clear" w:color="auto" w:fill="FFFFFF"/>
        <w:spacing w:after="0" w:line="240" w:lineRule="auto"/>
        <w:ind w:left="426"/>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T</w:t>
      </w:r>
      <w:r w:rsidRPr="00375E65">
        <w:rPr>
          <w:rFonts w:ascii="Times New Roman" w:eastAsia="Times New Roman" w:hAnsi="Times New Roman" w:cs="Times New Roman"/>
          <w:b/>
          <w:bCs/>
          <w:lang w:eastAsia="lt-LT"/>
        </w:rPr>
        <w:t>echninė specifikacija</w:t>
      </w:r>
    </w:p>
    <w:p w14:paraId="0118476B" w14:textId="1B787DD5" w:rsidR="00EB0A3B" w:rsidRDefault="00EB0A3B" w:rsidP="00EB0A3B">
      <w:pPr>
        <w:shd w:val="clear" w:color="auto" w:fill="FFFFFF"/>
        <w:spacing w:after="0" w:line="240" w:lineRule="auto"/>
        <w:ind w:left="426"/>
        <w:jc w:val="center"/>
        <w:rPr>
          <w:rFonts w:ascii="Times New Roman" w:eastAsia="Times New Roman" w:hAnsi="Times New Roman" w:cs="Times New Roman"/>
          <w:b/>
          <w:bCs/>
          <w:lang w:eastAsia="lt-LT"/>
        </w:rPr>
      </w:pPr>
    </w:p>
    <w:p w14:paraId="3170E8DE" w14:textId="77777777" w:rsidR="00EB0A3B" w:rsidRDefault="00A7777B" w:rsidP="00EB2C84">
      <w:pPr>
        <w:shd w:val="clear" w:color="auto" w:fill="FFFFFF"/>
        <w:spacing w:after="0" w:line="240" w:lineRule="auto"/>
        <w:ind w:left="426"/>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O</w:t>
      </w:r>
      <w:r w:rsidR="00FB35BA" w:rsidRPr="00FB35BA">
        <w:rPr>
          <w:rFonts w:ascii="Times New Roman" w:eastAsia="Times New Roman" w:hAnsi="Times New Roman" w:cs="Times New Roman"/>
          <w:b/>
          <w:bCs/>
          <w:lang w:eastAsia="lt-LT"/>
        </w:rPr>
        <w:t>peracini</w:t>
      </w:r>
      <w:r w:rsidR="00EB0A3B">
        <w:rPr>
          <w:rFonts w:ascii="Times New Roman" w:eastAsia="Times New Roman" w:hAnsi="Times New Roman" w:cs="Times New Roman"/>
          <w:b/>
          <w:bCs/>
          <w:lang w:eastAsia="lt-LT"/>
        </w:rPr>
        <w:t xml:space="preserve">s </w:t>
      </w:r>
      <w:r w:rsidR="00FB35BA" w:rsidRPr="00FB35BA">
        <w:rPr>
          <w:rFonts w:ascii="Times New Roman" w:eastAsia="Times New Roman" w:hAnsi="Times New Roman" w:cs="Times New Roman"/>
          <w:b/>
          <w:bCs/>
          <w:lang w:eastAsia="lt-LT"/>
        </w:rPr>
        <w:t>stal</w:t>
      </w:r>
      <w:r w:rsidR="00EB0A3B">
        <w:rPr>
          <w:rFonts w:ascii="Times New Roman" w:eastAsia="Times New Roman" w:hAnsi="Times New Roman" w:cs="Times New Roman"/>
          <w:b/>
          <w:bCs/>
          <w:lang w:eastAsia="lt-LT"/>
        </w:rPr>
        <w:t>as</w:t>
      </w:r>
    </w:p>
    <w:p w14:paraId="1B86F668" w14:textId="77777777" w:rsidR="00EB2C84" w:rsidRPr="0053254C" w:rsidRDefault="00EB2C84" w:rsidP="00EB2C84">
      <w:pPr>
        <w:shd w:val="clear" w:color="auto" w:fill="FFFFFF"/>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b/>
          <w:bCs/>
          <w:lang w:eastAsia="lt-LT"/>
        </w:rPr>
        <w:t> </w:t>
      </w:r>
    </w:p>
    <w:tbl>
      <w:tblPr>
        <w:tblW w:w="9634" w:type="dxa"/>
        <w:shd w:val="clear" w:color="auto" w:fill="FFFFFF"/>
        <w:tblLayout w:type="fixed"/>
        <w:tblCellMar>
          <w:left w:w="0" w:type="dxa"/>
          <w:right w:w="0" w:type="dxa"/>
        </w:tblCellMar>
        <w:tblLook w:val="04A0" w:firstRow="1" w:lastRow="0" w:firstColumn="1" w:lastColumn="0" w:noHBand="0" w:noVBand="1"/>
      </w:tblPr>
      <w:tblGrid>
        <w:gridCol w:w="846"/>
        <w:gridCol w:w="2126"/>
        <w:gridCol w:w="4111"/>
        <w:gridCol w:w="2551"/>
      </w:tblGrid>
      <w:tr w:rsidR="00EB2C84" w:rsidRPr="0053254C" w14:paraId="1906E3F8" w14:textId="77777777" w:rsidTr="00197924">
        <w:trPr>
          <w:trHeight w:val="592"/>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3A7B07A" w14:textId="77777777" w:rsidR="00EB2C84" w:rsidRPr="0053254C" w:rsidRDefault="00EB2C84" w:rsidP="00AE0064">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b/>
                <w:bCs/>
                <w:lang w:eastAsia="lt-LT"/>
              </w:rPr>
              <w:t>Eil. Nr.</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329F0BD" w14:textId="77777777" w:rsidR="00EB2C84" w:rsidRPr="0053254C" w:rsidRDefault="00EB2C84" w:rsidP="00AE0064">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b/>
                <w:bCs/>
                <w:lang w:eastAsia="lt-LT"/>
              </w:rPr>
              <w:t>Parametrai (specifikacija)</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057A3F" w14:textId="77777777" w:rsidR="00EB2C84" w:rsidRPr="0053254C" w:rsidRDefault="00EB2C84" w:rsidP="00AE0064">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b/>
                <w:bCs/>
                <w:lang w:eastAsia="lt-LT"/>
              </w:rPr>
              <w:t>Reikalaujamos parametrų reikšmės</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2F98D5" w14:textId="77777777" w:rsidR="00EB2C84" w:rsidRPr="0053254C" w:rsidRDefault="00EB2C84" w:rsidP="00AE0064">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b/>
                <w:bCs/>
                <w:lang w:eastAsia="lt-LT"/>
              </w:rPr>
              <w:t>Siūlomos parametrų reikšmės </w:t>
            </w:r>
          </w:p>
        </w:tc>
      </w:tr>
      <w:tr w:rsidR="00EB2C84" w:rsidRPr="0053254C" w14:paraId="1EC87573" w14:textId="77777777" w:rsidTr="00197924">
        <w:trPr>
          <w:trHeight w:val="2749"/>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646A99" w14:textId="77777777" w:rsidR="00EB2C84" w:rsidRPr="0053254C" w:rsidRDefault="00EB2C84" w:rsidP="00AE0064">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lang w:eastAsia="lt-LT"/>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5A50B0"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Stalo konstrukcinis išpildymas:</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D6595D" w14:textId="4138B9D0" w:rsidR="00EB2C84" w:rsidRPr="0053254C" w:rsidRDefault="00BA7DD6" w:rsidP="00AE0064">
            <w:pPr>
              <w:pStyle w:val="ListParagraph"/>
              <w:numPr>
                <w:ilvl w:val="0"/>
                <w:numId w:val="4"/>
              </w:numPr>
              <w:spacing w:after="0" w:line="240" w:lineRule="auto"/>
              <w:ind w:left="39" w:hanging="5"/>
              <w:rPr>
                <w:rFonts w:asciiTheme="majorBidi" w:eastAsia="Times New Roman" w:hAnsiTheme="majorBidi" w:cstheme="majorBidi"/>
                <w:lang w:eastAsia="lt-LT"/>
              </w:rPr>
            </w:pPr>
            <w:r w:rsidRPr="00503BEC">
              <w:rPr>
                <w:rStyle w:val="Pagrindinistekstas1"/>
                <w:rFonts w:eastAsiaTheme="minorHAnsi"/>
                <w:sz w:val="22"/>
                <w:szCs w:val="22"/>
              </w:rPr>
              <w:t>Stalas mobilus, su 4 dvigubais visomis kryptimis besisukiojančiais ratukais, 2 antistatiniai ratukai</w:t>
            </w:r>
            <w:r w:rsidR="00EB2C84" w:rsidRPr="0053254C">
              <w:rPr>
                <w:rFonts w:asciiTheme="majorBidi" w:eastAsia="Times New Roman" w:hAnsiTheme="majorBidi" w:cstheme="majorBidi"/>
                <w:lang w:eastAsia="lt-LT"/>
              </w:rPr>
              <w:t>;</w:t>
            </w:r>
          </w:p>
          <w:p w14:paraId="282F0E24" w14:textId="65B36726" w:rsidR="00EB2C84" w:rsidRPr="0053254C" w:rsidRDefault="00EB2C84" w:rsidP="00AE0064">
            <w:pPr>
              <w:pStyle w:val="ListParagraph"/>
              <w:numPr>
                <w:ilvl w:val="0"/>
                <w:numId w:val="4"/>
              </w:numPr>
              <w:spacing w:after="0" w:line="240" w:lineRule="auto"/>
              <w:ind w:left="39" w:hanging="5"/>
              <w:rPr>
                <w:rFonts w:asciiTheme="majorBidi" w:eastAsia="Times New Roman" w:hAnsiTheme="majorBidi" w:cstheme="majorBidi"/>
                <w:lang w:eastAsia="lt-LT"/>
              </w:rPr>
            </w:pPr>
            <w:r w:rsidRPr="0053254C">
              <w:rPr>
                <w:rFonts w:asciiTheme="majorBidi" w:eastAsia="Times New Roman" w:hAnsiTheme="majorBidi" w:cstheme="majorBidi"/>
                <w:lang w:eastAsia="lt-LT"/>
              </w:rPr>
              <w:t xml:space="preserve">Darbinėje padėtyje operacinis stalas stabilizuojamas </w:t>
            </w:r>
            <w:r w:rsidR="000E3DD7" w:rsidRPr="000E3DD7">
              <w:rPr>
                <w:rFonts w:asciiTheme="majorBidi" w:eastAsia="Times New Roman" w:hAnsiTheme="majorBidi" w:cstheme="majorBidi"/>
                <w:lang w:eastAsia="lt-LT"/>
              </w:rPr>
              <w:t>centrin</w:t>
            </w:r>
            <w:r w:rsidR="000E3DD7">
              <w:rPr>
                <w:rFonts w:asciiTheme="majorBidi" w:eastAsia="Times New Roman" w:hAnsiTheme="majorBidi" w:cstheme="majorBidi"/>
                <w:lang w:eastAsia="lt-LT"/>
              </w:rPr>
              <w:t>e</w:t>
            </w:r>
            <w:r w:rsidR="000E3DD7" w:rsidRPr="000E3DD7">
              <w:rPr>
                <w:rFonts w:asciiTheme="majorBidi" w:eastAsia="Times New Roman" w:hAnsiTheme="majorBidi" w:cstheme="majorBidi"/>
                <w:lang w:eastAsia="lt-LT"/>
              </w:rPr>
              <w:t xml:space="preserve"> stabdžių sistema</w:t>
            </w:r>
            <w:r w:rsidR="000E3DD7">
              <w:rPr>
                <w:rFonts w:asciiTheme="majorBidi" w:eastAsia="Times New Roman" w:hAnsiTheme="majorBidi" w:cstheme="majorBidi"/>
                <w:lang w:eastAsia="lt-LT"/>
              </w:rPr>
              <w:t xml:space="preserve"> </w:t>
            </w:r>
            <w:r w:rsidRPr="0053254C">
              <w:rPr>
                <w:rFonts w:asciiTheme="majorBidi" w:eastAsia="Times New Roman" w:hAnsiTheme="majorBidi" w:cstheme="majorBidi"/>
                <w:lang w:eastAsia="lt-LT"/>
              </w:rPr>
              <w:t>arba su iš stalo pagrindo nuleidžiamomis specialiomis atramomis,</w:t>
            </w:r>
            <w:r>
              <w:rPr>
                <w:rFonts w:asciiTheme="majorBidi" w:eastAsia="Times New Roman" w:hAnsiTheme="majorBidi" w:cstheme="majorBidi"/>
                <w:lang w:eastAsia="lt-LT"/>
              </w:rPr>
              <w:t xml:space="preserve"> stabilizuojančiomis stalą</w:t>
            </w:r>
            <w:r w:rsidR="00C61A1C">
              <w:rPr>
                <w:rFonts w:asciiTheme="majorBidi" w:eastAsia="Times New Roman" w:hAnsiTheme="majorBidi" w:cstheme="majorBidi"/>
                <w:lang w:eastAsia="lt-LT"/>
              </w:rPr>
              <w:t>.</w:t>
            </w:r>
          </w:p>
          <w:p w14:paraId="303E4E40" w14:textId="77777777" w:rsidR="00EB2C84" w:rsidRPr="0053254C" w:rsidRDefault="00EB2C84" w:rsidP="00AE0064">
            <w:pPr>
              <w:spacing w:after="0" w:line="240" w:lineRule="auto"/>
              <w:ind w:left="39" w:hanging="5"/>
              <w:rPr>
                <w:rFonts w:asciiTheme="majorBidi" w:eastAsia="Times New Roman" w:hAnsiTheme="majorBidi" w:cstheme="majorBidi"/>
                <w:lang w:eastAsia="lt-LT"/>
              </w:rPr>
            </w:pPr>
            <w:r w:rsidRPr="0053254C">
              <w:rPr>
                <w:rFonts w:asciiTheme="majorBidi" w:eastAsia="Times New Roman" w:hAnsiTheme="majorBidi" w:cstheme="majorBidi"/>
                <w:lang w:eastAsia="lt-LT"/>
              </w:rPr>
              <w:t>3. Stalo aukščio, pasvirimo kampų ir pozicijų reguliavimas elektrinis arba elektrohidraulinis;</w:t>
            </w:r>
          </w:p>
          <w:p w14:paraId="614CB88D" w14:textId="77777777" w:rsidR="00EB2C84" w:rsidRPr="0053254C" w:rsidRDefault="00EB2C84" w:rsidP="00AE0064">
            <w:pPr>
              <w:spacing w:after="0" w:line="240" w:lineRule="auto"/>
              <w:ind w:left="39" w:hanging="5"/>
              <w:rPr>
                <w:rFonts w:asciiTheme="majorBidi" w:eastAsia="Times New Roman" w:hAnsiTheme="majorBidi" w:cstheme="majorBidi"/>
                <w:lang w:eastAsia="lt-LT"/>
              </w:rPr>
            </w:pPr>
            <w:r w:rsidRPr="0053254C">
              <w:rPr>
                <w:rFonts w:asciiTheme="majorBidi" w:eastAsia="Times New Roman" w:hAnsiTheme="majorBidi" w:cstheme="majorBidi"/>
                <w:lang w:eastAsia="lt-LT"/>
              </w:rPr>
              <w:t>4. Operacinio stalo valdymas:</w:t>
            </w:r>
          </w:p>
          <w:p w14:paraId="5750E81E" w14:textId="77777777" w:rsidR="00EB2C84" w:rsidRPr="0053254C" w:rsidRDefault="00EB2C84" w:rsidP="00AE0064">
            <w:pPr>
              <w:numPr>
                <w:ilvl w:val="0"/>
                <w:numId w:val="1"/>
              </w:numPr>
              <w:spacing w:after="0" w:line="240" w:lineRule="auto"/>
              <w:ind w:left="322" w:firstLine="0"/>
              <w:rPr>
                <w:rFonts w:asciiTheme="majorBidi" w:eastAsia="Times New Roman" w:hAnsiTheme="majorBidi" w:cstheme="majorBidi"/>
                <w:lang w:eastAsia="lt-LT"/>
              </w:rPr>
            </w:pPr>
            <w:r w:rsidRPr="0053254C">
              <w:rPr>
                <w:rFonts w:asciiTheme="majorBidi" w:eastAsia="Times New Roman" w:hAnsiTheme="majorBidi" w:cstheme="majorBidi"/>
                <w:lang w:eastAsia="lt-LT"/>
              </w:rPr>
              <w:t>Belaidžiu valdymo pultu;</w:t>
            </w:r>
          </w:p>
          <w:p w14:paraId="55E59A25" w14:textId="2E890AF3" w:rsidR="00EB2C84" w:rsidRDefault="00EB2C84" w:rsidP="00AE0064">
            <w:pPr>
              <w:numPr>
                <w:ilvl w:val="0"/>
                <w:numId w:val="1"/>
              </w:numPr>
              <w:spacing w:after="0" w:line="240" w:lineRule="auto"/>
              <w:ind w:left="322" w:firstLine="0"/>
              <w:rPr>
                <w:rFonts w:asciiTheme="majorBidi" w:eastAsia="Times New Roman" w:hAnsiTheme="majorBidi" w:cstheme="majorBidi"/>
                <w:lang w:eastAsia="lt-LT"/>
              </w:rPr>
            </w:pPr>
            <w:r w:rsidRPr="0053254C">
              <w:rPr>
                <w:rFonts w:asciiTheme="majorBidi" w:eastAsia="Times New Roman" w:hAnsiTheme="majorBidi" w:cstheme="majorBidi"/>
                <w:lang w:eastAsia="lt-LT"/>
              </w:rPr>
              <w:t>Integruotu į stalą arba pakabinamu ant stalo</w:t>
            </w:r>
            <w:r>
              <w:rPr>
                <w:rFonts w:asciiTheme="majorBidi" w:eastAsia="Times New Roman" w:hAnsiTheme="majorBidi" w:cstheme="majorBidi"/>
                <w:lang w:eastAsia="lt-LT"/>
              </w:rPr>
              <w:t xml:space="preserve"> valdymo pultu</w:t>
            </w:r>
            <w:r w:rsidR="00C61A1C">
              <w:rPr>
                <w:rFonts w:asciiTheme="majorBidi" w:eastAsia="Times New Roman" w:hAnsiTheme="majorBidi" w:cstheme="majorBidi"/>
                <w:lang w:eastAsia="lt-LT"/>
              </w:rPr>
              <w:t>.</w:t>
            </w:r>
          </w:p>
          <w:p w14:paraId="64574FB6" w14:textId="77777777" w:rsidR="00EB2C84" w:rsidRPr="00855F2F" w:rsidRDefault="00EB2C84" w:rsidP="00AE0064">
            <w:pPr>
              <w:spacing w:after="0" w:line="240" w:lineRule="auto"/>
              <w:ind w:left="322"/>
              <w:rPr>
                <w:rFonts w:asciiTheme="majorBidi" w:eastAsia="Times New Roman" w:hAnsiTheme="majorBidi" w:cstheme="majorBidi"/>
                <w:lang w:eastAsia="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99E3E5"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 </w:t>
            </w:r>
          </w:p>
        </w:tc>
      </w:tr>
      <w:tr w:rsidR="00EB2C84" w:rsidRPr="0053254C" w14:paraId="2DFEBF20" w14:textId="77777777" w:rsidTr="00197924">
        <w:trPr>
          <w:trHeight w:val="7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4E8B88" w14:textId="77777777" w:rsidR="00EB2C84" w:rsidRPr="0053254C" w:rsidRDefault="00EB2C84" w:rsidP="00AE0064">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lang w:eastAsia="lt-LT"/>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4B9035"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Stalviršio išoriniai (gabaritiniai) matmenys</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E83D1C" w14:textId="392ADD6B" w:rsidR="00EB2C84" w:rsidRPr="0053254C" w:rsidRDefault="00EB2C84" w:rsidP="00AE0064">
            <w:pPr>
              <w:spacing w:after="0" w:line="240" w:lineRule="auto"/>
              <w:ind w:left="48"/>
              <w:rPr>
                <w:rFonts w:asciiTheme="majorBidi" w:eastAsia="Times New Roman" w:hAnsiTheme="majorBidi" w:cstheme="majorBidi"/>
                <w:lang w:eastAsia="lt-LT"/>
              </w:rPr>
            </w:pPr>
            <w:r w:rsidRPr="0053254C">
              <w:rPr>
                <w:rFonts w:asciiTheme="majorBidi" w:eastAsia="Times New Roman" w:hAnsiTheme="majorBidi" w:cstheme="majorBidi"/>
                <w:lang w:eastAsia="lt-LT"/>
              </w:rPr>
              <w:t>1. Stalviršio bendras ilgis (įskaitant visas pagal šios techninės specifikacijos 3 punkto 1 dalies reikalavimus komplektuojamas sekcijas) </w:t>
            </w:r>
            <w:r w:rsidR="008B3D9E" w:rsidRPr="00503BEC">
              <w:rPr>
                <w:rFonts w:ascii="Times New Roman" w:eastAsia="Calibri" w:hAnsi="Times New Roman" w:cs="Times New Roman"/>
              </w:rPr>
              <w:t>≥</w:t>
            </w:r>
            <w:r w:rsidRPr="0053254C">
              <w:rPr>
                <w:rFonts w:asciiTheme="majorBidi" w:eastAsia="Times New Roman" w:hAnsiTheme="majorBidi" w:cstheme="majorBidi"/>
                <w:lang w:eastAsia="lt-LT"/>
              </w:rPr>
              <w:t xml:space="preserve"> </w:t>
            </w:r>
            <w:r w:rsidR="005C68E4">
              <w:rPr>
                <w:rFonts w:asciiTheme="majorBidi" w:eastAsia="Times New Roman" w:hAnsiTheme="majorBidi" w:cstheme="majorBidi"/>
                <w:lang w:eastAsia="lt-LT"/>
              </w:rPr>
              <w:t>2</w:t>
            </w:r>
            <w:r w:rsidR="00A321DE" w:rsidRPr="00A321DE">
              <w:rPr>
                <w:rFonts w:asciiTheme="majorBidi" w:eastAsia="Times New Roman" w:hAnsiTheme="majorBidi" w:cstheme="majorBidi"/>
                <w:lang w:eastAsia="lt-LT"/>
              </w:rPr>
              <w:t>2</w:t>
            </w:r>
            <w:r w:rsidR="00A321DE">
              <w:rPr>
                <w:rFonts w:asciiTheme="majorBidi" w:eastAsia="Times New Roman" w:hAnsiTheme="majorBidi" w:cstheme="majorBidi"/>
                <w:lang w:eastAsia="lt-LT"/>
              </w:rPr>
              <w:t>4</w:t>
            </w:r>
            <w:r w:rsidRPr="0053254C">
              <w:rPr>
                <w:rFonts w:asciiTheme="majorBidi" w:eastAsia="Times New Roman" w:hAnsiTheme="majorBidi" w:cstheme="majorBidi"/>
                <w:lang w:eastAsia="lt-LT"/>
              </w:rPr>
              <w:t xml:space="preserve"> cm;</w:t>
            </w:r>
          </w:p>
          <w:p w14:paraId="187D3EAE" w14:textId="6625B654"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 xml:space="preserve">2. Stalviršio plotis </w:t>
            </w:r>
            <w:r w:rsidR="00BA7DD6" w:rsidRPr="00503BEC">
              <w:rPr>
                <w:rStyle w:val="Pagrindinistekstas1"/>
                <w:rFonts w:eastAsiaTheme="minorHAnsi"/>
                <w:sz w:val="22"/>
                <w:szCs w:val="22"/>
              </w:rPr>
              <w:t xml:space="preserve">(įskaitant šoninius bėgelius) </w:t>
            </w:r>
            <w:r w:rsidR="00BA7DD6" w:rsidRPr="00503BEC">
              <w:rPr>
                <w:rFonts w:ascii="Times New Roman" w:eastAsia="Calibri" w:hAnsi="Times New Roman" w:cs="Times New Roman"/>
              </w:rPr>
              <w:t>≥</w:t>
            </w:r>
            <w:r w:rsidR="00BA7DD6" w:rsidRPr="00503BEC">
              <w:rPr>
                <w:rStyle w:val="Pagrindinistekstas1"/>
                <w:rFonts w:eastAsiaTheme="minorHAnsi"/>
                <w:sz w:val="22"/>
                <w:szCs w:val="22"/>
              </w:rPr>
              <w:t xml:space="preserve"> 600 mm.</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7DA5515" w14:textId="77777777" w:rsidR="00EB2C84" w:rsidRPr="0053254C" w:rsidRDefault="00EB2C84" w:rsidP="00AE0064">
            <w:pPr>
              <w:spacing w:after="0" w:line="240" w:lineRule="auto"/>
              <w:rPr>
                <w:rFonts w:asciiTheme="majorBidi" w:eastAsia="Times New Roman" w:hAnsiTheme="majorBidi" w:cstheme="majorBidi"/>
                <w:lang w:eastAsia="lt-LT"/>
              </w:rPr>
            </w:pPr>
          </w:p>
        </w:tc>
      </w:tr>
      <w:tr w:rsidR="00EB2C84" w:rsidRPr="0053254C" w14:paraId="5FD94618" w14:textId="77777777" w:rsidTr="00197924">
        <w:trPr>
          <w:trHeight w:val="982"/>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F706D1" w14:textId="77777777" w:rsidR="00EB2C84" w:rsidRPr="0053254C" w:rsidRDefault="00EB2C84" w:rsidP="00AE0064">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lang w:eastAsia="lt-LT"/>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CD51BF"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Reikalavimai stalviršiui:</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C5F3B7"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1. Sudarytas iš atskirų sekcijų:</w:t>
            </w:r>
          </w:p>
          <w:p w14:paraId="3F237977" w14:textId="77777777" w:rsidR="00EB2C84" w:rsidRPr="000E5ECD" w:rsidRDefault="00EB2C84" w:rsidP="00AE0064">
            <w:pPr>
              <w:spacing w:after="0" w:line="240" w:lineRule="auto"/>
              <w:rPr>
                <w:rFonts w:asciiTheme="majorBidi" w:eastAsia="Times New Roman" w:hAnsiTheme="majorBidi" w:cstheme="majorBidi"/>
                <w:lang w:eastAsia="lt-LT"/>
              </w:rPr>
            </w:pPr>
            <w:r w:rsidRPr="000E5ECD">
              <w:rPr>
                <w:rFonts w:asciiTheme="majorBidi" w:eastAsia="Times New Roman" w:hAnsiTheme="majorBidi" w:cstheme="majorBidi"/>
                <w:lang w:eastAsia="lt-LT"/>
              </w:rPr>
              <w:t>a) Galvos;</w:t>
            </w:r>
          </w:p>
          <w:p w14:paraId="0B5E6F3C" w14:textId="3FD70345" w:rsidR="00EB2C84" w:rsidRDefault="00EB2C84" w:rsidP="00AE0064">
            <w:pPr>
              <w:spacing w:after="0" w:line="240" w:lineRule="auto"/>
              <w:rPr>
                <w:rFonts w:asciiTheme="majorBidi" w:eastAsia="Times New Roman" w:hAnsiTheme="majorBidi" w:cstheme="majorBidi"/>
                <w:lang w:eastAsia="lt-LT"/>
              </w:rPr>
            </w:pPr>
            <w:r w:rsidRPr="000E5ECD">
              <w:rPr>
                <w:rFonts w:asciiTheme="majorBidi" w:eastAsia="Times New Roman" w:hAnsiTheme="majorBidi" w:cstheme="majorBidi"/>
                <w:lang w:eastAsia="lt-LT"/>
              </w:rPr>
              <w:t xml:space="preserve">b) </w:t>
            </w:r>
            <w:r w:rsidR="00AF2969" w:rsidRPr="00AF2969">
              <w:rPr>
                <w:rFonts w:asciiTheme="majorBidi" w:eastAsia="Times New Roman" w:hAnsiTheme="majorBidi" w:cstheme="majorBidi"/>
                <w:lang w:eastAsia="lt-LT"/>
              </w:rPr>
              <w:t>Nugaros;</w:t>
            </w:r>
          </w:p>
          <w:p w14:paraId="7EF5133E" w14:textId="0D30DCB5" w:rsidR="00A321DE" w:rsidRPr="000E5ECD" w:rsidRDefault="00A321DE" w:rsidP="00AE0064">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c) Sėdmenų;</w:t>
            </w:r>
          </w:p>
          <w:p w14:paraId="20F7BBDD" w14:textId="750C7C11" w:rsidR="00EB2C84" w:rsidRPr="00E644EA" w:rsidRDefault="00A321DE" w:rsidP="00AE0064">
            <w:pPr>
              <w:spacing w:after="0" w:line="240" w:lineRule="auto"/>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d</w:t>
            </w:r>
            <w:r w:rsidR="00EB2C84" w:rsidRPr="00E644EA">
              <w:rPr>
                <w:rFonts w:asciiTheme="majorBidi" w:eastAsia="Times New Roman" w:hAnsiTheme="majorBidi" w:cstheme="majorBidi"/>
                <w:color w:val="000000" w:themeColor="text1"/>
                <w:lang w:eastAsia="lt-LT"/>
              </w:rPr>
              <w:t>) Sėdmenų sekcijos prailginimas;</w:t>
            </w:r>
          </w:p>
          <w:p w14:paraId="74FBD26A" w14:textId="64A89BD0" w:rsidR="00AF2969" w:rsidRDefault="00A321DE" w:rsidP="00AE0064">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e</w:t>
            </w:r>
            <w:r w:rsidR="00EB2C84" w:rsidRPr="000E5ECD">
              <w:rPr>
                <w:rFonts w:asciiTheme="majorBidi" w:eastAsia="Times New Roman" w:hAnsiTheme="majorBidi" w:cstheme="majorBidi"/>
                <w:lang w:eastAsia="lt-LT"/>
              </w:rPr>
              <w:t xml:space="preserve">) </w:t>
            </w:r>
            <w:r w:rsidRPr="00503BEC">
              <w:rPr>
                <w:rFonts w:ascii="Times New Roman" w:hAnsi="Times New Roman" w:cs="Times New Roman"/>
              </w:rPr>
              <w:t>Dviejų dalių kojų sekcija su abdukcija</w:t>
            </w:r>
            <w:r>
              <w:rPr>
                <w:rFonts w:ascii="Times New Roman" w:hAnsi="Times New Roman" w:cs="Times New Roman"/>
              </w:rPr>
              <w:t>.</w:t>
            </w:r>
          </w:p>
          <w:p w14:paraId="183D1283" w14:textId="2E39A85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2. Galvos ir kojų sekcijas galima nuimti ir jų vietoje fiksuoti kitus specialios paskirties priedus;</w:t>
            </w:r>
          </w:p>
          <w:p w14:paraId="79FBF491"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3. Galimybė galvos pusės stalviršio sekcijas montuoti kojų pusėje ir atvirkščiai;</w:t>
            </w:r>
          </w:p>
          <w:p w14:paraId="51E25BBB"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4. Prie stalviršio kraštų primontuotas (-i) europinio tipo bėgelis (-iai) papildomiems prietaisams tvirtinti;</w:t>
            </w:r>
          </w:p>
          <w:p w14:paraId="73E5F4EA" w14:textId="282F09D6"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5. Stalviršis visame ilgyje pralaidus rentgeno spinduliams – be skersinių ar išilginių rentgeno spinduliams nepralaidžių elementų rentgenu eksponuojamoje (darbinėje) stalviršio dalyje</w:t>
            </w:r>
            <w:r w:rsidR="005C68E4">
              <w:rPr>
                <w:rFonts w:asciiTheme="majorBidi" w:eastAsia="Times New Roman" w:hAnsiTheme="majorBidi" w:cstheme="majorBidi"/>
                <w:lang w:eastAsia="lt-LT"/>
              </w:rPr>
              <w:t xml:space="preserve">. Laidumas nuo kolonos </w:t>
            </w:r>
            <w:r w:rsidR="005C68E4" w:rsidRPr="0053254C">
              <w:rPr>
                <w:rFonts w:asciiTheme="majorBidi" w:eastAsia="Times New Roman" w:hAnsiTheme="majorBidi" w:cstheme="majorBidi"/>
                <w:lang w:eastAsia="lt-LT"/>
              </w:rPr>
              <w:t>≥</w:t>
            </w:r>
            <w:r w:rsidR="005C68E4">
              <w:rPr>
                <w:rFonts w:asciiTheme="majorBidi" w:eastAsia="Times New Roman" w:hAnsiTheme="majorBidi" w:cstheme="majorBidi"/>
                <w:lang w:eastAsia="lt-LT"/>
              </w:rPr>
              <w:t xml:space="preserve"> 146 cm.</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F1A8FF" w14:textId="77777777" w:rsidR="00EB2C84" w:rsidRDefault="00EB2C84" w:rsidP="00AE0064">
            <w:pPr>
              <w:spacing w:after="0" w:line="240" w:lineRule="auto"/>
              <w:rPr>
                <w:rFonts w:asciiTheme="majorBidi" w:eastAsia="Times New Roman" w:hAnsiTheme="majorBidi" w:cstheme="majorBidi"/>
                <w:lang w:eastAsia="lt-LT"/>
              </w:rPr>
            </w:pPr>
          </w:p>
          <w:p w14:paraId="6CED1F5E" w14:textId="77777777" w:rsidR="00EB2C84" w:rsidRPr="00C62A42" w:rsidRDefault="00EB2C84" w:rsidP="00AE0064">
            <w:pPr>
              <w:spacing w:after="0" w:line="240" w:lineRule="auto"/>
              <w:rPr>
                <w:rFonts w:asciiTheme="majorBidi" w:eastAsia="Times New Roman" w:hAnsiTheme="majorBidi" w:cstheme="majorBidi"/>
                <w:lang w:eastAsia="lt-LT"/>
              </w:rPr>
            </w:pPr>
          </w:p>
        </w:tc>
      </w:tr>
      <w:tr w:rsidR="00EB2C84" w:rsidRPr="0053254C" w14:paraId="1E8CF7B9" w14:textId="77777777" w:rsidTr="00197924">
        <w:trPr>
          <w:trHeight w:val="126"/>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62E4C1" w14:textId="77777777" w:rsidR="00EB2C84" w:rsidRPr="0053254C" w:rsidRDefault="00EB2C84" w:rsidP="00AE0064">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spacing w:val="20"/>
                <w:shd w:val="clear" w:color="auto" w:fill="FFFFFF"/>
                <w:lang w:eastAsia="lt-LT"/>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EE9861"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Reikalavimai čiužiniui:</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589A07" w14:textId="7254E0CC"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1.</w:t>
            </w:r>
            <w:r w:rsidR="002E7EEB">
              <w:rPr>
                <w:rFonts w:asciiTheme="majorBidi" w:eastAsia="Times New Roman" w:hAnsiTheme="majorBidi" w:cstheme="majorBidi"/>
                <w:lang w:eastAsia="lt-LT"/>
              </w:rPr>
              <w:t xml:space="preserve"> </w:t>
            </w:r>
            <w:r w:rsidRPr="0053254C">
              <w:rPr>
                <w:rFonts w:asciiTheme="majorBidi" w:eastAsia="Times New Roman" w:hAnsiTheme="majorBidi" w:cstheme="majorBidi"/>
                <w:lang w:eastAsia="lt-LT"/>
              </w:rPr>
              <w:t>Pralaidus rentgeno spinduliams;</w:t>
            </w:r>
          </w:p>
          <w:p w14:paraId="7B19E1BF"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2. Fiksuotas prie stalviršio konstrukcijos;</w:t>
            </w:r>
          </w:p>
          <w:p w14:paraId="2AF6491C"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3. Atsparus dezinfekcinėms medžiagoms;</w:t>
            </w:r>
          </w:p>
          <w:p w14:paraId="455F803A" w14:textId="4E6E29B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4. Čiužinio storis</w:t>
            </w:r>
            <w:r w:rsidR="002E7EEB">
              <w:rPr>
                <w:rFonts w:asciiTheme="majorBidi" w:eastAsia="Times New Roman" w:hAnsiTheme="majorBidi" w:cstheme="majorBidi"/>
                <w:lang w:eastAsia="lt-LT"/>
              </w:rPr>
              <w:t xml:space="preserve"> </w:t>
            </w:r>
            <w:r w:rsidR="008B3D9E" w:rsidRPr="00503BEC">
              <w:rPr>
                <w:rFonts w:ascii="Times New Roman" w:eastAsia="Calibri" w:hAnsi="Times New Roman" w:cs="Times New Roman"/>
              </w:rPr>
              <w:t>≥</w:t>
            </w:r>
            <w:r w:rsidR="008B3D9E">
              <w:rPr>
                <w:rFonts w:ascii="Times New Roman" w:eastAsia="Calibri" w:hAnsi="Times New Roman" w:cs="Times New Roman"/>
              </w:rPr>
              <w:t xml:space="preserve"> </w:t>
            </w:r>
            <w:r w:rsidR="008B3D9E">
              <w:rPr>
                <w:rFonts w:ascii="Times New Roman" w:eastAsia="Calibri" w:hAnsi="Times New Roman" w:cs="Times New Roman"/>
                <w:lang w:val="en-US"/>
              </w:rPr>
              <w:t>8</w:t>
            </w:r>
            <w:r>
              <w:rPr>
                <w:rFonts w:asciiTheme="majorBidi" w:eastAsia="Times New Roman" w:hAnsiTheme="majorBidi" w:cstheme="majorBidi"/>
                <w:lang w:eastAsia="lt-LT"/>
              </w:rPr>
              <w:t xml:space="preserve">0 </w:t>
            </w:r>
            <w:r w:rsidRPr="0053254C">
              <w:rPr>
                <w:rFonts w:asciiTheme="majorBidi" w:eastAsia="Times New Roman" w:hAnsiTheme="majorBidi" w:cstheme="majorBidi"/>
                <w:lang w:eastAsia="lt-LT"/>
              </w:rPr>
              <w:t>mm.</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C70EBA"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 </w:t>
            </w:r>
          </w:p>
        </w:tc>
      </w:tr>
      <w:tr w:rsidR="00EB2C84" w:rsidRPr="0053254C" w14:paraId="36A84B93" w14:textId="77777777" w:rsidTr="00197924">
        <w:trPr>
          <w:trHeight w:val="1974"/>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083B51" w14:textId="77777777" w:rsidR="00EB2C84" w:rsidRPr="0053254C" w:rsidRDefault="00EB2C84" w:rsidP="00AE0064">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spacing w:val="20"/>
                <w:shd w:val="clear" w:color="auto" w:fill="FFFFFF"/>
                <w:lang w:eastAsia="lt-LT"/>
              </w:rPr>
              <w:lastRenderedPageBreak/>
              <w:t>5.</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D8545D"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Stalviršio padėties reguliavimas:</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2947A2" w14:textId="7B52AA35"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1. Trendelenburgo padėtis</w:t>
            </w:r>
            <w:r w:rsidR="002E7EEB">
              <w:rPr>
                <w:rFonts w:asciiTheme="majorBidi" w:eastAsia="Times New Roman" w:hAnsiTheme="majorBidi" w:cstheme="majorBidi"/>
                <w:lang w:eastAsia="lt-LT"/>
              </w:rPr>
              <w:t xml:space="preserve"> </w:t>
            </w:r>
            <w:r w:rsidRPr="0053254C">
              <w:rPr>
                <w:rFonts w:asciiTheme="majorBidi" w:eastAsia="Times New Roman" w:hAnsiTheme="majorBidi" w:cstheme="majorBidi"/>
                <w:lang w:eastAsia="lt-LT"/>
              </w:rPr>
              <w:t xml:space="preserve">≥ </w:t>
            </w:r>
            <w:r w:rsidR="001753BC">
              <w:rPr>
                <w:rFonts w:asciiTheme="majorBidi" w:eastAsia="Times New Roman" w:hAnsiTheme="majorBidi" w:cstheme="majorBidi"/>
                <w:lang w:eastAsia="lt-LT"/>
              </w:rPr>
              <w:t>30</w:t>
            </w:r>
            <w:r w:rsidRPr="0053254C">
              <w:rPr>
                <w:rFonts w:asciiTheme="majorBidi" w:eastAsia="Times New Roman" w:hAnsiTheme="majorBidi" w:cstheme="majorBidi"/>
                <w:lang w:eastAsia="lt-LT"/>
              </w:rPr>
              <w:t>°;</w:t>
            </w:r>
          </w:p>
          <w:p w14:paraId="5E57BF40" w14:textId="77777777" w:rsidR="002E7EEB"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2. Atvirkštinė Trendelenburgo padėtis</w:t>
            </w:r>
            <w:r w:rsidR="002E7EEB">
              <w:rPr>
                <w:rFonts w:asciiTheme="majorBidi" w:eastAsia="Times New Roman" w:hAnsiTheme="majorBidi" w:cstheme="majorBidi"/>
                <w:lang w:eastAsia="lt-LT"/>
              </w:rPr>
              <w:t xml:space="preserve"> </w:t>
            </w:r>
          </w:p>
          <w:p w14:paraId="23ADCF25" w14:textId="1BA32F3C"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w:t>
            </w:r>
            <w:r w:rsidR="002E7EEB">
              <w:rPr>
                <w:rFonts w:asciiTheme="majorBidi" w:eastAsia="Times New Roman" w:hAnsiTheme="majorBidi" w:cstheme="majorBidi"/>
                <w:lang w:eastAsia="lt-LT"/>
              </w:rPr>
              <w:t xml:space="preserve"> </w:t>
            </w:r>
            <w:r w:rsidRPr="0053254C">
              <w:rPr>
                <w:rFonts w:asciiTheme="majorBidi" w:eastAsia="Times New Roman" w:hAnsiTheme="majorBidi" w:cstheme="majorBidi"/>
                <w:lang w:eastAsia="lt-LT"/>
              </w:rPr>
              <w:t>30°;</w:t>
            </w:r>
          </w:p>
          <w:p w14:paraId="5DF0883F" w14:textId="26719F2A"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3. Pavertimo į šonus (lateralines pozicijas) kampai</w:t>
            </w:r>
            <w:r w:rsidR="002E7EEB">
              <w:rPr>
                <w:rFonts w:asciiTheme="majorBidi" w:eastAsia="Times New Roman" w:hAnsiTheme="majorBidi" w:cstheme="majorBidi"/>
                <w:lang w:eastAsia="lt-LT"/>
              </w:rPr>
              <w:t xml:space="preserve"> </w:t>
            </w:r>
            <w:r w:rsidRPr="0053254C">
              <w:rPr>
                <w:rFonts w:asciiTheme="majorBidi" w:eastAsia="Times New Roman" w:hAnsiTheme="majorBidi" w:cstheme="majorBidi"/>
                <w:lang w:eastAsia="lt-LT"/>
              </w:rPr>
              <w:t>≥</w:t>
            </w:r>
            <w:r w:rsidR="002E7EEB">
              <w:rPr>
                <w:rFonts w:asciiTheme="majorBidi" w:eastAsia="Times New Roman" w:hAnsiTheme="majorBidi" w:cstheme="majorBidi"/>
                <w:lang w:eastAsia="lt-LT"/>
              </w:rPr>
              <w:t xml:space="preserve"> </w:t>
            </w:r>
            <w:r w:rsidRPr="0053254C">
              <w:rPr>
                <w:rFonts w:asciiTheme="majorBidi" w:eastAsia="Times New Roman" w:hAnsiTheme="majorBidi" w:cstheme="majorBidi"/>
                <w:lang w:eastAsia="lt-LT"/>
              </w:rPr>
              <w:t>20°;</w:t>
            </w:r>
          </w:p>
          <w:p w14:paraId="6FA7AF80" w14:textId="5F0EEAC1"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 xml:space="preserve">4. Stalviršio (be čiužinio) aukščio reguliavimo ribos ne siauresnės kaip </w:t>
            </w:r>
            <w:r w:rsidRPr="00EE43DE">
              <w:rPr>
                <w:rFonts w:asciiTheme="majorBidi" w:eastAsia="Times New Roman" w:hAnsiTheme="majorBidi" w:cstheme="majorBidi"/>
                <w:lang w:eastAsia="lt-LT"/>
              </w:rPr>
              <w:t>nuo 6</w:t>
            </w:r>
            <w:r w:rsidR="008B3D9E">
              <w:rPr>
                <w:rFonts w:asciiTheme="majorBidi" w:eastAsia="Times New Roman" w:hAnsiTheme="majorBidi" w:cstheme="majorBidi"/>
                <w:lang w:eastAsia="lt-LT"/>
              </w:rPr>
              <w:t>9</w:t>
            </w:r>
            <w:r w:rsidRPr="00EE43DE">
              <w:rPr>
                <w:rFonts w:asciiTheme="majorBidi" w:eastAsia="Times New Roman" w:hAnsiTheme="majorBidi" w:cstheme="majorBidi"/>
                <w:lang w:eastAsia="lt-LT"/>
              </w:rPr>
              <w:t>0 mm</w:t>
            </w:r>
            <w:r w:rsidRPr="0053254C">
              <w:rPr>
                <w:rFonts w:asciiTheme="majorBidi" w:eastAsia="Times New Roman" w:hAnsiTheme="majorBidi" w:cstheme="majorBidi"/>
                <w:lang w:eastAsia="lt-LT"/>
              </w:rPr>
              <w:t xml:space="preserve"> iki 1</w:t>
            </w:r>
            <w:r w:rsidR="00462925">
              <w:rPr>
                <w:rFonts w:asciiTheme="majorBidi" w:eastAsia="Times New Roman" w:hAnsiTheme="majorBidi" w:cstheme="majorBidi"/>
                <w:lang w:eastAsia="lt-LT"/>
              </w:rPr>
              <w:t>1</w:t>
            </w:r>
            <w:r w:rsidRPr="0053254C">
              <w:rPr>
                <w:rFonts w:asciiTheme="majorBidi" w:eastAsia="Times New Roman" w:hAnsiTheme="majorBidi" w:cstheme="majorBidi"/>
                <w:lang w:eastAsia="lt-LT"/>
              </w:rPr>
              <w:t>50 mm;</w:t>
            </w:r>
          </w:p>
          <w:p w14:paraId="0F04C0CE"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5. Nulinės padėties nustatymo funkcija;</w:t>
            </w:r>
          </w:p>
          <w:p w14:paraId="446569B0" w14:textId="74F054C2"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 xml:space="preserve">6. Motorizuotas išilginis stalviršio paslinkimas </w:t>
            </w:r>
            <w:r w:rsidR="00397767" w:rsidRPr="0053254C">
              <w:rPr>
                <w:rFonts w:asciiTheme="majorBidi" w:eastAsia="Times New Roman" w:hAnsiTheme="majorBidi" w:cstheme="majorBidi"/>
                <w:lang w:eastAsia="lt-LT"/>
              </w:rPr>
              <w:t>≥</w:t>
            </w:r>
            <w:r w:rsidRPr="0053254C">
              <w:rPr>
                <w:rFonts w:asciiTheme="majorBidi" w:eastAsia="Times New Roman" w:hAnsiTheme="majorBidi" w:cstheme="majorBidi"/>
                <w:lang w:eastAsia="lt-LT"/>
              </w:rPr>
              <w:t xml:space="preserve"> 300 mm</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947064"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 </w:t>
            </w:r>
          </w:p>
        </w:tc>
      </w:tr>
      <w:tr w:rsidR="00EB2C84" w:rsidRPr="0053254C" w14:paraId="645FD11D" w14:textId="77777777" w:rsidTr="00197924">
        <w:trPr>
          <w:trHeight w:val="7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68166D" w14:textId="77777777" w:rsidR="00EB2C84" w:rsidRPr="0053254C" w:rsidRDefault="00EB2C84" w:rsidP="00AE0064">
            <w:pPr>
              <w:spacing w:after="0" w:line="240" w:lineRule="auto"/>
              <w:jc w:val="center"/>
              <w:rPr>
                <w:rFonts w:asciiTheme="majorBidi" w:eastAsia="Times New Roman" w:hAnsiTheme="majorBidi" w:cstheme="majorBidi"/>
                <w:spacing w:val="20"/>
                <w:shd w:val="clear" w:color="auto" w:fill="FFFFFF"/>
                <w:lang w:eastAsia="lt-LT"/>
              </w:rPr>
            </w:pPr>
            <w:r w:rsidRPr="0053254C">
              <w:rPr>
                <w:rFonts w:asciiTheme="majorBidi" w:eastAsia="Times New Roman" w:hAnsiTheme="majorBidi" w:cstheme="majorBidi"/>
                <w:spacing w:val="20"/>
                <w:shd w:val="clear" w:color="auto" w:fill="FFFFFF"/>
                <w:lang w:eastAsia="lt-LT"/>
              </w:rPr>
              <w:t>6.</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31389A"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Reikalavimai nugaros sekcijos reguliavimui</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554018"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1. Reguliavimas motorizuotas;</w:t>
            </w:r>
          </w:p>
          <w:p w14:paraId="19888B86" w14:textId="6FF3C361"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2. Nuleidimo/pakėlimo kampas reguliuojamas ne siauresnėse ribose kaip nuo -</w:t>
            </w:r>
            <w:r w:rsidR="002E7EEB">
              <w:rPr>
                <w:rFonts w:asciiTheme="majorBidi" w:eastAsia="Times New Roman" w:hAnsiTheme="majorBidi" w:cstheme="majorBidi"/>
                <w:lang w:eastAsia="lt-LT"/>
              </w:rPr>
              <w:t xml:space="preserve"> </w:t>
            </w:r>
            <w:r w:rsidRPr="0053254C">
              <w:rPr>
                <w:rFonts w:asciiTheme="majorBidi" w:eastAsia="Times New Roman" w:hAnsiTheme="majorBidi" w:cstheme="majorBidi"/>
                <w:lang w:eastAsia="lt-LT"/>
              </w:rPr>
              <w:t>40° iki + 70°</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5D4D00" w14:textId="77777777" w:rsidR="00EB2C84" w:rsidRPr="0053254C" w:rsidRDefault="00EB2C84" w:rsidP="00AE0064">
            <w:pPr>
              <w:spacing w:after="0" w:line="240" w:lineRule="auto"/>
              <w:rPr>
                <w:rFonts w:asciiTheme="majorBidi" w:eastAsia="Times New Roman" w:hAnsiTheme="majorBidi" w:cstheme="majorBidi"/>
                <w:lang w:eastAsia="lt-LT"/>
              </w:rPr>
            </w:pPr>
          </w:p>
        </w:tc>
      </w:tr>
      <w:tr w:rsidR="00EB2C84" w:rsidRPr="0053254C" w14:paraId="353BD3A1" w14:textId="77777777" w:rsidTr="00197924">
        <w:trPr>
          <w:trHeight w:val="7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E636C0" w14:textId="77777777" w:rsidR="00EB2C84" w:rsidRPr="0053254C" w:rsidRDefault="00EB2C84" w:rsidP="00AE0064">
            <w:pPr>
              <w:spacing w:after="0" w:line="240" w:lineRule="auto"/>
              <w:jc w:val="center"/>
              <w:rPr>
                <w:rFonts w:asciiTheme="majorBidi" w:eastAsia="Times New Roman" w:hAnsiTheme="majorBidi" w:cstheme="majorBidi"/>
                <w:spacing w:val="20"/>
                <w:shd w:val="clear" w:color="auto" w:fill="FFFFFF"/>
                <w:lang w:eastAsia="lt-LT"/>
              </w:rPr>
            </w:pPr>
            <w:r w:rsidRPr="0053254C">
              <w:rPr>
                <w:rFonts w:asciiTheme="majorBidi" w:eastAsia="Times New Roman" w:hAnsiTheme="majorBidi" w:cstheme="majorBidi"/>
                <w:spacing w:val="20"/>
                <w:shd w:val="clear" w:color="auto" w:fill="FFFFFF"/>
                <w:lang w:eastAsia="lt-LT"/>
              </w:rPr>
              <w:t>7.</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CF4F32"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Reikalavimai kojų sekcijai</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1E1D23"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1. Reguliavimas motorizuotas;</w:t>
            </w:r>
          </w:p>
          <w:p w14:paraId="765097CF" w14:textId="77777777" w:rsidR="00EB2C84" w:rsidRPr="0053254C" w:rsidRDefault="00EB2C84" w:rsidP="00AE0064">
            <w:pPr>
              <w:spacing w:after="0" w:line="240" w:lineRule="auto"/>
              <w:rPr>
                <w:rFonts w:asciiTheme="majorBidi" w:eastAsia="Times New Roman" w:hAnsiTheme="majorBidi" w:cstheme="majorBidi"/>
                <w:lang w:eastAsia="lt-LT"/>
              </w:rPr>
            </w:pPr>
            <w:r w:rsidRPr="00C62A42">
              <w:rPr>
                <w:rFonts w:asciiTheme="majorBidi" w:eastAsia="Times New Roman" w:hAnsiTheme="majorBidi" w:cstheme="majorBidi"/>
                <w:lang w:eastAsia="lt-LT"/>
              </w:rPr>
              <w:t>2. Nuleidimo/pakėlimo kampas reguliuojamas ne siauresnėse ribose kaip nuo -9</w:t>
            </w:r>
            <w:r>
              <w:rPr>
                <w:rFonts w:asciiTheme="majorBidi" w:eastAsia="Times New Roman" w:hAnsiTheme="majorBidi" w:cstheme="majorBidi"/>
                <w:lang w:eastAsia="lt-LT"/>
              </w:rPr>
              <w:t xml:space="preserve">0° </w:t>
            </w:r>
            <w:r w:rsidRPr="00EE43DE">
              <w:rPr>
                <w:rFonts w:asciiTheme="majorBidi" w:eastAsia="Times New Roman" w:hAnsiTheme="majorBidi" w:cstheme="majorBidi"/>
                <w:lang w:eastAsia="lt-LT"/>
              </w:rPr>
              <w:t xml:space="preserve">iki +70 </w:t>
            </w:r>
          </w:p>
          <w:p w14:paraId="0CDCE713"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3. Kojų sekcijų padėtis reguliu</w:t>
            </w:r>
            <w:r>
              <w:rPr>
                <w:rFonts w:asciiTheme="majorBidi" w:eastAsia="Times New Roman" w:hAnsiTheme="majorBidi" w:cstheme="majorBidi"/>
                <w:lang w:eastAsia="lt-LT"/>
              </w:rPr>
              <w:t>ojama atskirai kiekvienai kojai</w:t>
            </w:r>
            <w:r w:rsidRPr="00E644EA">
              <w:rPr>
                <w:rFonts w:asciiTheme="majorBidi" w:eastAsia="Times New Roman" w:hAnsiTheme="majorBidi" w:cstheme="majorBidi"/>
                <w:color w:val="000000" w:themeColor="text1"/>
                <w:lang w:eastAsia="lt-LT"/>
              </w:rPr>
              <w:t>. Aukščio reguliavimas kiekvienai kojai atskirai, motorizuotas arba pneumatinio, arba hidraulinio  mechanizmo pagalba.</w:t>
            </w:r>
          </w:p>
          <w:p w14:paraId="11997595"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4. Su reguliuojamu išskėtimu</w:t>
            </w:r>
            <w:r>
              <w:t xml:space="preserve"> </w:t>
            </w:r>
            <w:r w:rsidRPr="00476FE3">
              <w:rPr>
                <w:rFonts w:asciiTheme="majorBidi" w:eastAsia="Times New Roman" w:hAnsiTheme="majorBidi" w:cstheme="majorBidi"/>
                <w:lang w:eastAsia="lt-LT"/>
              </w:rPr>
              <w:t>(rankiniu arba motorizuotu būdu)</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409904" w14:textId="77777777" w:rsidR="00EB2C84" w:rsidRPr="0053254C" w:rsidRDefault="00EB2C84" w:rsidP="00AE0064">
            <w:pPr>
              <w:spacing w:after="0" w:line="240" w:lineRule="auto"/>
              <w:rPr>
                <w:rFonts w:asciiTheme="majorBidi" w:eastAsia="Times New Roman" w:hAnsiTheme="majorBidi" w:cstheme="majorBidi"/>
                <w:lang w:eastAsia="lt-LT"/>
              </w:rPr>
            </w:pPr>
          </w:p>
          <w:p w14:paraId="143AF7A9" w14:textId="77777777" w:rsidR="00EB2C84" w:rsidRPr="0053254C" w:rsidRDefault="00EB2C84" w:rsidP="00AE0064">
            <w:pPr>
              <w:spacing w:after="0" w:line="240" w:lineRule="auto"/>
              <w:rPr>
                <w:rFonts w:asciiTheme="majorBidi" w:eastAsia="Times New Roman" w:hAnsiTheme="majorBidi" w:cstheme="majorBidi"/>
                <w:b/>
                <w:bCs/>
                <w:lang w:eastAsia="lt-LT"/>
              </w:rPr>
            </w:pPr>
          </w:p>
        </w:tc>
      </w:tr>
      <w:tr w:rsidR="00EB2C84" w:rsidRPr="0053254C" w14:paraId="4B3F0BA1" w14:textId="77777777" w:rsidTr="00197924">
        <w:trPr>
          <w:trHeight w:val="7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329B08" w14:textId="77777777" w:rsidR="00EB2C84" w:rsidRPr="0053254C" w:rsidRDefault="00EB2C84" w:rsidP="00AE0064">
            <w:pPr>
              <w:spacing w:after="0" w:line="240" w:lineRule="auto"/>
              <w:jc w:val="center"/>
              <w:rPr>
                <w:rFonts w:asciiTheme="majorBidi" w:eastAsia="Times New Roman" w:hAnsiTheme="majorBidi" w:cstheme="majorBidi"/>
                <w:spacing w:val="20"/>
                <w:shd w:val="clear" w:color="auto" w:fill="FFFFFF"/>
                <w:lang w:eastAsia="lt-LT"/>
              </w:rPr>
            </w:pPr>
            <w:r w:rsidRPr="0053254C">
              <w:rPr>
                <w:rFonts w:asciiTheme="majorBidi" w:eastAsia="Times New Roman" w:hAnsiTheme="majorBidi" w:cstheme="majorBidi"/>
                <w:spacing w:val="20"/>
                <w:shd w:val="clear" w:color="auto" w:fill="FFFFFF"/>
                <w:lang w:eastAsia="lt-LT"/>
              </w:rPr>
              <w:t>8.</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72700D"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Galvos sekcijos reguliavimas</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417D03"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1. Reguliuojamas rankiniu būdu;</w:t>
            </w:r>
          </w:p>
          <w:p w14:paraId="5765B135" w14:textId="759B581F"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2. Nuleidimo/pakėlimo kampas reguliuojamas ne siauresnėse ribose kaip nuo -</w:t>
            </w:r>
            <w:r w:rsidR="002E7EEB">
              <w:rPr>
                <w:rFonts w:asciiTheme="majorBidi" w:eastAsia="Times New Roman" w:hAnsiTheme="majorBidi" w:cstheme="majorBidi"/>
                <w:lang w:eastAsia="lt-LT"/>
              </w:rPr>
              <w:t xml:space="preserve"> </w:t>
            </w:r>
            <w:r w:rsidR="006C7E79">
              <w:rPr>
                <w:rFonts w:asciiTheme="majorBidi" w:eastAsia="Times New Roman" w:hAnsiTheme="majorBidi" w:cstheme="majorBidi"/>
                <w:lang w:eastAsia="lt-LT"/>
              </w:rPr>
              <w:t>4</w:t>
            </w:r>
            <w:r w:rsidRPr="0053254C">
              <w:rPr>
                <w:rFonts w:asciiTheme="majorBidi" w:eastAsia="Times New Roman" w:hAnsiTheme="majorBidi" w:cstheme="majorBidi"/>
                <w:lang w:eastAsia="lt-LT"/>
              </w:rPr>
              <w:t>5° iki + 25°</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4C2547" w14:textId="77777777" w:rsidR="00EB2C84" w:rsidRPr="0053254C" w:rsidRDefault="00EB2C84" w:rsidP="00AE0064">
            <w:pPr>
              <w:spacing w:after="0" w:line="240" w:lineRule="auto"/>
              <w:rPr>
                <w:rFonts w:asciiTheme="majorBidi" w:eastAsia="Times New Roman" w:hAnsiTheme="majorBidi" w:cstheme="majorBidi"/>
                <w:lang w:eastAsia="lt-LT"/>
              </w:rPr>
            </w:pPr>
          </w:p>
        </w:tc>
      </w:tr>
      <w:tr w:rsidR="00B66A7D" w:rsidRPr="0053254C" w14:paraId="1FC2EA13" w14:textId="77777777" w:rsidTr="00197924">
        <w:trPr>
          <w:trHeight w:val="7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844F22" w14:textId="2C22AA0C" w:rsidR="00B66A7D" w:rsidRPr="0053254C" w:rsidRDefault="00B66A7D" w:rsidP="00B66A7D">
            <w:pPr>
              <w:spacing w:after="0" w:line="240" w:lineRule="auto"/>
              <w:jc w:val="center"/>
              <w:rPr>
                <w:rFonts w:asciiTheme="majorBidi" w:eastAsia="Times New Roman" w:hAnsiTheme="majorBidi" w:cstheme="majorBidi"/>
                <w:spacing w:val="20"/>
                <w:shd w:val="clear" w:color="auto" w:fill="FFFFFF"/>
                <w:lang w:eastAsia="lt-LT"/>
              </w:rPr>
            </w:pPr>
            <w:r w:rsidRPr="0053254C">
              <w:rPr>
                <w:rFonts w:asciiTheme="majorBidi" w:eastAsia="Times New Roman" w:hAnsiTheme="majorBidi" w:cstheme="majorBidi"/>
                <w:spacing w:val="20"/>
                <w:shd w:val="clear" w:color="auto" w:fill="FFFFFF"/>
                <w:lang w:eastAsia="lt-LT"/>
              </w:rPr>
              <w:t>9.</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DC9815" w14:textId="10D2EA86" w:rsidR="00B66A7D" w:rsidRPr="0053254C" w:rsidRDefault="00B66A7D" w:rsidP="00B66A7D">
            <w:pPr>
              <w:spacing w:after="0" w:line="240" w:lineRule="auto"/>
              <w:rPr>
                <w:rFonts w:asciiTheme="majorBidi" w:eastAsia="Times New Roman" w:hAnsiTheme="majorBidi" w:cstheme="majorBidi"/>
                <w:lang w:eastAsia="lt-LT"/>
              </w:rPr>
            </w:pPr>
            <w:r w:rsidRPr="00714DFB">
              <w:rPr>
                <w:rFonts w:asciiTheme="majorBidi" w:eastAsia="Times New Roman" w:hAnsiTheme="majorBidi" w:cstheme="majorBidi"/>
                <w:lang w:eastAsia="lt-LT"/>
              </w:rPr>
              <w:t>Stalo veikimo principai (savarankiški, vienas kitą keičiantys):</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7886AA" w14:textId="63908F13" w:rsidR="00B66A7D" w:rsidRDefault="00B66A7D" w:rsidP="00B66A7D">
            <w:pPr>
              <w:spacing w:after="0" w:line="240" w:lineRule="auto"/>
              <w:rPr>
                <w:rFonts w:asciiTheme="majorBidi" w:eastAsia="Times New Roman" w:hAnsiTheme="majorBidi" w:cstheme="majorBidi"/>
                <w:lang w:eastAsia="lt-LT"/>
              </w:rPr>
            </w:pPr>
            <w:r w:rsidRPr="00714DFB">
              <w:rPr>
                <w:rFonts w:asciiTheme="majorBidi" w:eastAsia="Times New Roman" w:hAnsiTheme="majorBidi" w:cstheme="majorBidi"/>
                <w:lang w:eastAsia="lt-LT"/>
              </w:rPr>
              <w:t>1. Iš elektros tinklo;</w:t>
            </w:r>
          </w:p>
          <w:p w14:paraId="4BC3111B" w14:textId="3BCDC8CF" w:rsidR="00B66A7D" w:rsidRPr="0053254C" w:rsidRDefault="00B66A7D" w:rsidP="00B66A7D">
            <w:pPr>
              <w:spacing w:after="0" w:line="240" w:lineRule="auto"/>
              <w:rPr>
                <w:rFonts w:asciiTheme="majorBidi" w:eastAsia="Times New Roman" w:hAnsiTheme="majorBidi" w:cstheme="majorBidi"/>
                <w:lang w:eastAsia="lt-LT"/>
              </w:rPr>
            </w:pPr>
            <w:r w:rsidRPr="00714DFB">
              <w:rPr>
                <w:rFonts w:asciiTheme="majorBidi" w:eastAsia="Times New Roman" w:hAnsiTheme="majorBidi" w:cstheme="majorBidi"/>
                <w:lang w:eastAsia="lt-LT"/>
              </w:rPr>
              <w:t>2. Pakraunamų elektrinių baterijų pagalba</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740A7C" w14:textId="77777777" w:rsidR="00B66A7D" w:rsidRPr="0053254C" w:rsidRDefault="00B66A7D" w:rsidP="00B66A7D">
            <w:pPr>
              <w:spacing w:after="0" w:line="240" w:lineRule="auto"/>
              <w:rPr>
                <w:rFonts w:asciiTheme="majorBidi" w:eastAsia="Times New Roman" w:hAnsiTheme="majorBidi" w:cstheme="majorBidi"/>
                <w:lang w:eastAsia="lt-LT"/>
              </w:rPr>
            </w:pPr>
          </w:p>
        </w:tc>
      </w:tr>
      <w:tr w:rsidR="00B66A7D" w:rsidRPr="0053254C" w14:paraId="11D2AC84" w14:textId="77777777" w:rsidTr="00197924">
        <w:trPr>
          <w:trHeight w:val="138"/>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ADFCA0" w14:textId="30B01F1B" w:rsidR="00B66A7D" w:rsidRPr="0053254C" w:rsidRDefault="00B66A7D" w:rsidP="00B66A7D">
            <w:pPr>
              <w:spacing w:after="0" w:line="240" w:lineRule="auto"/>
              <w:jc w:val="center"/>
              <w:rPr>
                <w:rFonts w:asciiTheme="majorBidi" w:eastAsia="Times New Roman" w:hAnsiTheme="majorBidi" w:cstheme="majorBidi"/>
                <w:spacing w:val="20"/>
                <w:shd w:val="clear" w:color="auto" w:fill="FFFFFF"/>
                <w:lang w:eastAsia="lt-LT"/>
              </w:rPr>
            </w:pPr>
            <w:r w:rsidRPr="0053254C">
              <w:rPr>
                <w:rFonts w:asciiTheme="majorBidi" w:eastAsia="Times New Roman" w:hAnsiTheme="majorBidi" w:cstheme="majorBidi"/>
                <w:lang w:eastAsia="lt-LT"/>
              </w:rPr>
              <w:t>10.</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C1577F" w14:textId="4EBEB0AB" w:rsidR="00B66A7D" w:rsidRPr="0053254C" w:rsidRDefault="00B66A7D" w:rsidP="00B66A7D">
            <w:pPr>
              <w:spacing w:after="0" w:line="240" w:lineRule="auto"/>
              <w:rPr>
                <w:rFonts w:asciiTheme="majorBidi" w:eastAsia="Times New Roman" w:hAnsiTheme="majorBidi" w:cstheme="majorBidi"/>
                <w:lang w:eastAsia="lt-LT"/>
              </w:rPr>
            </w:pPr>
            <w:r w:rsidRPr="001F4C13">
              <w:rPr>
                <w:rFonts w:ascii="Times New Roman" w:hAnsi="Times New Roman" w:cs="Times New Roman"/>
              </w:rPr>
              <w:t>Didžiausia leistina darbinė stalo apkrova (dinaminiame režime)</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468705" w14:textId="77777777" w:rsidR="00B66A7D" w:rsidRPr="0053254C" w:rsidRDefault="00B66A7D" w:rsidP="00B66A7D">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n</w:t>
            </w:r>
            <w:r w:rsidRPr="0053254C">
              <w:rPr>
                <w:rFonts w:asciiTheme="majorBidi" w:eastAsia="Times New Roman" w:hAnsiTheme="majorBidi" w:cstheme="majorBidi"/>
                <w:lang w:eastAsia="lt-LT"/>
              </w:rPr>
              <w:t>e mažiau kaip 350 kg.</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B6832A" w14:textId="77777777" w:rsidR="00B66A7D" w:rsidRPr="0053254C" w:rsidRDefault="00B66A7D" w:rsidP="00B66A7D">
            <w:pPr>
              <w:spacing w:after="0" w:line="240" w:lineRule="auto"/>
              <w:rPr>
                <w:rFonts w:asciiTheme="majorBidi" w:eastAsia="Times New Roman" w:hAnsiTheme="majorBidi" w:cstheme="majorBidi"/>
                <w:lang w:eastAsia="lt-LT"/>
              </w:rPr>
            </w:pPr>
          </w:p>
        </w:tc>
      </w:tr>
      <w:tr w:rsidR="00EB2C84" w:rsidRPr="0053254C" w14:paraId="7E7E179B" w14:textId="77777777" w:rsidTr="00197924">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30F7A7" w14:textId="52F3EB2D" w:rsidR="00EB2C84" w:rsidRPr="0053254C" w:rsidRDefault="00EB2C84" w:rsidP="00AE0064">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lang w:eastAsia="lt-LT"/>
              </w:rPr>
              <w:t>1</w:t>
            </w:r>
            <w:r w:rsidR="00B66A7D">
              <w:rPr>
                <w:rFonts w:asciiTheme="majorBidi" w:eastAsia="Times New Roman" w:hAnsiTheme="majorBidi" w:cstheme="majorBidi"/>
                <w:lang w:eastAsia="lt-LT"/>
              </w:rPr>
              <w:t>1</w:t>
            </w:r>
            <w:r w:rsidRPr="0053254C">
              <w:rPr>
                <w:rFonts w:asciiTheme="majorBidi" w:eastAsia="Times New Roman" w:hAnsiTheme="majorBidi" w:cstheme="majorBidi"/>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99A83F" w14:textId="77777777" w:rsidR="00EB2C84" w:rsidRPr="0053254C" w:rsidRDefault="00EB2C84" w:rsidP="00AE0064">
            <w:pPr>
              <w:spacing w:after="0" w:line="240" w:lineRule="auto"/>
              <w:ind w:right="140"/>
              <w:rPr>
                <w:rFonts w:asciiTheme="majorBidi" w:eastAsia="Times New Roman" w:hAnsiTheme="majorBidi" w:cstheme="majorBidi"/>
                <w:lang w:eastAsia="lt-LT"/>
              </w:rPr>
            </w:pPr>
            <w:r>
              <w:rPr>
                <w:rFonts w:asciiTheme="majorBidi" w:eastAsia="Times New Roman" w:hAnsiTheme="majorBidi" w:cstheme="majorBidi"/>
                <w:lang w:eastAsia="lt-LT"/>
              </w:rPr>
              <w:t xml:space="preserve">Kartu su operaciniu stalu </w:t>
            </w:r>
            <w:r w:rsidRPr="0053254C">
              <w:rPr>
                <w:rFonts w:asciiTheme="majorBidi" w:eastAsia="Times New Roman" w:hAnsiTheme="majorBidi" w:cstheme="majorBidi"/>
                <w:lang w:eastAsia="lt-LT"/>
              </w:rPr>
              <w:t>komplektuojami priedai:</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D845E9"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FEF15B"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 </w:t>
            </w:r>
          </w:p>
        </w:tc>
      </w:tr>
      <w:tr w:rsidR="00EB2C84" w:rsidRPr="0053254C" w14:paraId="3E25384E" w14:textId="77777777" w:rsidTr="00197924">
        <w:trPr>
          <w:trHeight w:val="731"/>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7814BC" w14:textId="7B5E293A" w:rsidR="00EB2C84" w:rsidRPr="0053254C" w:rsidRDefault="00EB2C84" w:rsidP="00AE0064">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spacing w:val="20"/>
                <w:shd w:val="clear" w:color="auto" w:fill="FFFFFF"/>
                <w:lang w:eastAsia="lt-LT"/>
              </w:rPr>
              <w:t>1</w:t>
            </w:r>
            <w:r w:rsidR="00B66A7D">
              <w:rPr>
                <w:rFonts w:asciiTheme="majorBidi" w:eastAsia="Times New Roman" w:hAnsiTheme="majorBidi" w:cstheme="majorBidi"/>
                <w:spacing w:val="20"/>
                <w:shd w:val="clear" w:color="auto" w:fill="FFFFFF"/>
                <w:lang w:eastAsia="lt-LT"/>
              </w:rPr>
              <w:t>1</w:t>
            </w:r>
            <w:r w:rsidRPr="0053254C">
              <w:rPr>
                <w:rFonts w:asciiTheme="majorBidi" w:eastAsia="Times New Roman" w:hAnsiTheme="majorBidi" w:cstheme="majorBidi"/>
                <w:spacing w:val="20"/>
                <w:shd w:val="clear" w:color="auto" w:fill="FFFFFF"/>
                <w:lang w:eastAsia="lt-LT"/>
              </w:rPr>
              <w:t>.</w:t>
            </w:r>
            <w:r w:rsidR="00B66A7D">
              <w:rPr>
                <w:rFonts w:asciiTheme="majorBidi" w:eastAsia="Times New Roman" w:hAnsiTheme="majorBidi" w:cstheme="majorBidi"/>
                <w:spacing w:val="20"/>
                <w:shd w:val="clear" w:color="auto" w:fill="FFFFFF"/>
                <w:lang w:eastAsia="lt-LT"/>
              </w:rPr>
              <w:t>1</w:t>
            </w:r>
            <w:r w:rsidRPr="0053254C">
              <w:rPr>
                <w:rFonts w:asciiTheme="majorBidi" w:eastAsia="Times New Roman" w:hAnsiTheme="majorBidi" w:cstheme="majorBidi"/>
                <w:spacing w:val="20"/>
                <w:shd w:val="clear" w:color="auto" w:fill="FFFFFF"/>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C077D8" w14:textId="38996156" w:rsidR="00EB2C84" w:rsidRDefault="00EB2C84" w:rsidP="00AE0064">
            <w:pPr>
              <w:spacing w:after="0" w:line="240" w:lineRule="auto"/>
              <w:ind w:right="100"/>
              <w:rPr>
                <w:rFonts w:asciiTheme="majorBidi" w:eastAsia="Times New Roman" w:hAnsiTheme="majorBidi" w:cstheme="majorBidi"/>
                <w:lang w:eastAsia="lt-LT"/>
              </w:rPr>
            </w:pPr>
            <w:r w:rsidRPr="0053254C">
              <w:rPr>
                <w:rFonts w:asciiTheme="majorBidi" w:eastAsia="Times New Roman" w:hAnsiTheme="majorBidi" w:cstheme="majorBidi"/>
                <w:lang w:eastAsia="lt-LT"/>
              </w:rPr>
              <w:t>Rankos atrama –</w:t>
            </w:r>
          </w:p>
          <w:p w14:paraId="1AC26393" w14:textId="77777777" w:rsidR="00EB2C84" w:rsidRPr="0053254C" w:rsidRDefault="00EB2C84" w:rsidP="00AE0064">
            <w:pPr>
              <w:spacing w:after="0" w:line="240" w:lineRule="auto"/>
              <w:ind w:right="100"/>
              <w:rPr>
                <w:rFonts w:asciiTheme="majorBidi" w:eastAsia="Times New Roman" w:hAnsiTheme="majorBidi" w:cstheme="majorBidi"/>
                <w:lang w:eastAsia="lt-LT"/>
              </w:rPr>
            </w:pPr>
            <w:r w:rsidRPr="0053254C">
              <w:rPr>
                <w:rFonts w:asciiTheme="majorBidi" w:eastAsia="Times New Roman" w:hAnsiTheme="majorBidi" w:cstheme="majorBidi"/>
                <w:lang w:eastAsia="lt-LT"/>
              </w:rPr>
              <w:t>2 vnt.</w:t>
            </w:r>
          </w:p>
          <w:p w14:paraId="2E72CA88" w14:textId="77777777" w:rsidR="00EB2C84" w:rsidRPr="0053254C" w:rsidRDefault="00EB2C84" w:rsidP="00AE0064">
            <w:pPr>
              <w:spacing w:after="0" w:line="240" w:lineRule="auto"/>
              <w:ind w:right="100"/>
              <w:rPr>
                <w:rFonts w:asciiTheme="majorBidi" w:eastAsia="Times New Roman" w:hAnsiTheme="majorBidi" w:cstheme="majorBidi"/>
                <w:lang w:eastAsia="lt-LT"/>
              </w:rPr>
            </w:pPr>
          </w:p>
          <w:p w14:paraId="04D08BDE" w14:textId="77777777" w:rsidR="00EB2C84" w:rsidRPr="0053254C" w:rsidRDefault="00EB2C84" w:rsidP="00AE0064">
            <w:pPr>
              <w:spacing w:after="0" w:line="240" w:lineRule="auto"/>
              <w:ind w:right="100"/>
              <w:rPr>
                <w:rFonts w:asciiTheme="majorBidi" w:eastAsia="Times New Roman" w:hAnsiTheme="majorBidi" w:cstheme="majorBidi"/>
                <w:lang w:eastAsia="lt-LT"/>
              </w:rPr>
            </w:pPr>
          </w:p>
          <w:p w14:paraId="4F926990" w14:textId="77777777" w:rsidR="00EB2C84" w:rsidRPr="0053254C" w:rsidRDefault="00EB2C84" w:rsidP="00AE0064">
            <w:pPr>
              <w:spacing w:after="0" w:line="240" w:lineRule="auto"/>
              <w:ind w:right="100"/>
              <w:rPr>
                <w:rFonts w:asciiTheme="majorBidi" w:eastAsia="Times New Roman" w:hAnsiTheme="majorBidi" w:cstheme="majorBidi"/>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E88FB5"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1. Tvirtinama prie operacinio stalo;</w:t>
            </w:r>
          </w:p>
          <w:p w14:paraId="7ADDD6C9" w14:textId="53A63BC2"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2. </w:t>
            </w:r>
            <w:r w:rsidR="006C7E79" w:rsidRPr="00503BEC">
              <w:rPr>
                <w:rStyle w:val="BodytextExact"/>
                <w:rFonts w:eastAsiaTheme="minorHAnsi"/>
                <w:noProof/>
                <w:sz w:val="22"/>
                <w:szCs w:val="22"/>
                <w:lang w:eastAsia="lt-LT"/>
              </w:rPr>
              <w:t>Padengta antistatine minkšta danga, įgaubtu paviršiumi</w:t>
            </w:r>
            <w:r w:rsidRPr="0053254C">
              <w:rPr>
                <w:rFonts w:asciiTheme="majorBidi" w:eastAsia="Times New Roman" w:hAnsiTheme="majorBidi" w:cstheme="majorBidi"/>
                <w:lang w:eastAsia="lt-LT"/>
              </w:rPr>
              <w:t>;</w:t>
            </w:r>
          </w:p>
          <w:p w14:paraId="2B85DA87" w14:textId="6D86B970"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3. Su rankos fiksavimo diržu (-ais)</w:t>
            </w:r>
            <w:r w:rsidR="00B66A7D">
              <w:rPr>
                <w:rFonts w:asciiTheme="majorBidi" w:eastAsia="Times New Roman" w:hAnsiTheme="majorBidi" w:cstheme="majorBidi"/>
                <w:lang w:eastAsia="lt-LT"/>
              </w:rPr>
              <w:t>;</w:t>
            </w:r>
          </w:p>
          <w:p w14:paraId="491D2A1C"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spacing w:val="4"/>
                <w:lang w:eastAsia="lt-LT"/>
              </w:rPr>
              <w:t xml:space="preserve">4. </w:t>
            </w:r>
            <w:r w:rsidRPr="0053254C">
              <w:rPr>
                <w:rFonts w:asciiTheme="majorBidi" w:hAnsiTheme="majorBidi" w:cstheme="majorBidi"/>
                <w:shd w:val="clear" w:color="auto" w:fill="FFFFFF"/>
              </w:rPr>
              <w:t xml:space="preserve">Su laisvai visomis kryptimis artikuliuojama alkūnine laikančiąja konstrucija, turinčia ne mažiau kaip tris artikuliuojmas alkūnes, leidžiančias keisti atramos aukštį, padėtį horizontalioje ir vertikalioje plokštumoje bei nukreipimo kampą, atramą bet kuria kryptimi paslinkti tvirtinimo prie operacinio stalo taško atžvilgiu (tinkama pakeltos rankos fiksavimui, pacientui esant šoninėje padėtyje). Visos konstrukcijos padėtis </w:t>
            </w:r>
            <w:r w:rsidRPr="0053254C">
              <w:rPr>
                <w:rFonts w:asciiTheme="majorBidi" w:hAnsiTheme="majorBidi" w:cstheme="majorBidi"/>
                <w:shd w:val="clear" w:color="auto" w:fill="FFFFFF"/>
              </w:rPr>
              <w:lastRenderedPageBreak/>
              <w:t>operatyviai užfiksuojama vienu centriniu fiksavimo mechanizmu.</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E54F6E"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lastRenderedPageBreak/>
              <w:t> </w:t>
            </w:r>
          </w:p>
        </w:tc>
      </w:tr>
      <w:tr w:rsidR="00EB2C84" w:rsidRPr="0053254C" w14:paraId="7380267F" w14:textId="77777777" w:rsidTr="00197924">
        <w:trPr>
          <w:trHeight w:val="1182"/>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EDE03A" w14:textId="67C4C9FD" w:rsidR="00EB2C84" w:rsidRPr="0053254C" w:rsidRDefault="00EB2C84" w:rsidP="00AE0064">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spacing w:val="20"/>
                <w:shd w:val="clear" w:color="auto" w:fill="FFFFFF"/>
                <w:lang w:eastAsia="lt-LT"/>
              </w:rPr>
              <w:t>1</w:t>
            </w:r>
            <w:r w:rsidR="00B66A7D">
              <w:rPr>
                <w:rFonts w:asciiTheme="majorBidi" w:eastAsia="Times New Roman" w:hAnsiTheme="majorBidi" w:cstheme="majorBidi"/>
                <w:spacing w:val="20"/>
                <w:shd w:val="clear" w:color="auto" w:fill="FFFFFF"/>
                <w:lang w:eastAsia="lt-LT"/>
              </w:rPr>
              <w:t>1</w:t>
            </w:r>
            <w:r w:rsidRPr="0053254C">
              <w:rPr>
                <w:rFonts w:asciiTheme="majorBidi" w:eastAsia="Times New Roman" w:hAnsiTheme="majorBidi" w:cstheme="majorBidi"/>
                <w:spacing w:val="20"/>
                <w:shd w:val="clear" w:color="auto" w:fill="FFFFFF"/>
                <w:lang w:eastAsia="lt-LT"/>
              </w:rPr>
              <w:t>.</w:t>
            </w:r>
            <w:r w:rsidR="00B66A7D">
              <w:rPr>
                <w:rFonts w:asciiTheme="majorBidi" w:eastAsia="Times New Roman" w:hAnsiTheme="majorBidi" w:cstheme="majorBidi"/>
                <w:spacing w:val="20"/>
                <w:shd w:val="clear" w:color="auto" w:fill="FFFFFF"/>
                <w:lang w:eastAsia="lt-LT"/>
              </w:rPr>
              <w:t>2</w:t>
            </w:r>
            <w:r w:rsidRPr="0053254C">
              <w:rPr>
                <w:rFonts w:asciiTheme="majorBidi" w:eastAsia="Times New Roman" w:hAnsiTheme="majorBidi" w:cstheme="majorBidi"/>
                <w:spacing w:val="20"/>
                <w:shd w:val="clear" w:color="auto" w:fill="FFFFFF"/>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BFED62" w14:textId="77777777" w:rsidR="00EB2C84" w:rsidRPr="000C3D78" w:rsidRDefault="00EB2C84" w:rsidP="00AE0064">
            <w:pPr>
              <w:spacing w:after="0" w:line="240" w:lineRule="auto"/>
              <w:ind w:right="140"/>
              <w:rPr>
                <w:rFonts w:asciiTheme="majorBidi" w:eastAsia="Times New Roman" w:hAnsiTheme="majorBidi" w:cstheme="majorBidi"/>
                <w:lang w:eastAsia="lt-LT"/>
              </w:rPr>
            </w:pPr>
            <w:r w:rsidRPr="000C3D78">
              <w:rPr>
                <w:rFonts w:asciiTheme="majorBidi" w:eastAsia="Times New Roman" w:hAnsiTheme="majorBidi" w:cstheme="majorBidi"/>
                <w:lang w:eastAsia="lt-LT"/>
              </w:rPr>
              <w:t xml:space="preserve">Atramos, skirtos ant šono paguldyto paciento prilaikymui iš nugaros bei krūtinės pusių – </w:t>
            </w:r>
          </w:p>
          <w:p w14:paraId="72029A0C" w14:textId="77777777" w:rsidR="00EB2C84" w:rsidRPr="000C3D78" w:rsidRDefault="00EB2C84" w:rsidP="00AE0064">
            <w:pPr>
              <w:spacing w:after="0" w:line="240" w:lineRule="auto"/>
              <w:ind w:right="140"/>
              <w:rPr>
                <w:rFonts w:asciiTheme="majorBidi" w:eastAsia="Times New Roman" w:hAnsiTheme="majorBidi" w:cstheme="majorBidi"/>
                <w:lang w:eastAsia="lt-LT"/>
              </w:rPr>
            </w:pPr>
            <w:r w:rsidRPr="000C3D78">
              <w:rPr>
                <w:rFonts w:asciiTheme="majorBidi" w:eastAsia="Times New Roman" w:hAnsiTheme="majorBidi" w:cstheme="majorBidi"/>
                <w:lang w:eastAsia="lt-LT"/>
              </w:rPr>
              <w:t>2 vnt. (1 kompl.)</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DCA934" w14:textId="152489E3" w:rsidR="00EB2C84" w:rsidRPr="000C3D78" w:rsidRDefault="00EB2C84" w:rsidP="00AE0064">
            <w:pPr>
              <w:spacing w:after="0" w:line="240" w:lineRule="auto"/>
              <w:rPr>
                <w:rFonts w:asciiTheme="majorBidi" w:eastAsia="Times New Roman" w:hAnsiTheme="majorBidi" w:cstheme="majorBidi"/>
                <w:lang w:eastAsia="lt-LT"/>
              </w:rPr>
            </w:pPr>
            <w:r w:rsidRPr="000C3D78">
              <w:rPr>
                <w:rFonts w:asciiTheme="majorBidi" w:eastAsia="Times New Roman" w:hAnsiTheme="majorBidi" w:cstheme="majorBidi"/>
                <w:lang w:eastAsia="lt-LT"/>
              </w:rPr>
              <w:t>1.</w:t>
            </w:r>
            <w:r w:rsidR="002E7EEB">
              <w:rPr>
                <w:rFonts w:asciiTheme="majorBidi" w:eastAsia="Times New Roman" w:hAnsiTheme="majorBidi" w:cstheme="majorBidi"/>
                <w:lang w:eastAsia="lt-LT"/>
              </w:rPr>
              <w:t xml:space="preserve"> </w:t>
            </w:r>
            <w:r w:rsidRPr="000C3D78">
              <w:rPr>
                <w:rFonts w:asciiTheme="majorBidi" w:eastAsia="Times New Roman" w:hAnsiTheme="majorBidi" w:cstheme="majorBidi"/>
                <w:lang w:eastAsia="lt-LT"/>
              </w:rPr>
              <w:t>Tvirtinamos prie operacinio stalo;</w:t>
            </w:r>
          </w:p>
          <w:p w14:paraId="745430FD" w14:textId="77777777" w:rsidR="00EB2C84" w:rsidRPr="000C3D78" w:rsidRDefault="00EB2C84" w:rsidP="00AE0064">
            <w:pPr>
              <w:spacing w:after="0" w:line="240" w:lineRule="auto"/>
              <w:rPr>
                <w:rFonts w:asciiTheme="majorBidi" w:eastAsia="Times New Roman" w:hAnsiTheme="majorBidi" w:cstheme="majorBidi"/>
                <w:lang w:eastAsia="lt-LT"/>
              </w:rPr>
            </w:pPr>
            <w:r w:rsidRPr="000C3D78">
              <w:rPr>
                <w:rFonts w:asciiTheme="majorBidi" w:eastAsia="Times New Roman" w:hAnsiTheme="majorBidi" w:cstheme="majorBidi"/>
                <w:lang w:eastAsia="lt-LT"/>
              </w:rPr>
              <w:t>2. Plokščios;</w:t>
            </w:r>
          </w:p>
          <w:p w14:paraId="5CE858D6" w14:textId="77777777" w:rsidR="00EB2C84" w:rsidRPr="000C3D78" w:rsidRDefault="00EB2C84" w:rsidP="00AE0064">
            <w:pPr>
              <w:spacing w:after="0" w:line="240" w:lineRule="auto"/>
              <w:rPr>
                <w:rFonts w:asciiTheme="majorBidi" w:eastAsia="Times New Roman" w:hAnsiTheme="majorBidi" w:cstheme="majorBidi"/>
                <w:lang w:eastAsia="lt-LT"/>
              </w:rPr>
            </w:pPr>
            <w:r w:rsidRPr="000C3D78">
              <w:rPr>
                <w:rFonts w:asciiTheme="majorBidi" w:eastAsia="Times New Roman" w:hAnsiTheme="majorBidi" w:cstheme="majorBidi"/>
                <w:lang w:eastAsia="lt-LT"/>
              </w:rPr>
              <w:t>3. Padengtos minkšta danga;</w:t>
            </w:r>
          </w:p>
          <w:p w14:paraId="58A4FE8E" w14:textId="77777777" w:rsidR="00EB2C84" w:rsidRPr="000C3D78" w:rsidRDefault="00EB2C84" w:rsidP="00AE0064">
            <w:pPr>
              <w:spacing w:after="0" w:line="240" w:lineRule="auto"/>
              <w:rPr>
                <w:rFonts w:asciiTheme="majorBidi" w:eastAsia="Times New Roman" w:hAnsiTheme="majorBidi" w:cstheme="majorBidi"/>
                <w:lang w:eastAsia="lt-LT"/>
              </w:rPr>
            </w:pPr>
            <w:r w:rsidRPr="000C3D78">
              <w:rPr>
                <w:rFonts w:asciiTheme="majorBidi" w:eastAsia="Times New Roman" w:hAnsiTheme="majorBidi" w:cstheme="majorBidi"/>
                <w:spacing w:val="4"/>
                <w:lang w:eastAsia="lt-LT"/>
              </w:rPr>
              <w:t>4.</w:t>
            </w:r>
            <w:r w:rsidRPr="000C3D78">
              <w:rPr>
                <w:rFonts w:asciiTheme="majorBidi" w:eastAsia="Times New Roman" w:hAnsiTheme="majorBidi" w:cstheme="majorBidi"/>
                <w:lang w:eastAsia="lt-LT"/>
              </w:rPr>
              <w:t xml:space="preserve"> R</w:t>
            </w:r>
            <w:r w:rsidRPr="000C3D78">
              <w:rPr>
                <w:rFonts w:asciiTheme="majorBidi" w:eastAsia="Times New Roman" w:hAnsiTheme="majorBidi" w:cstheme="majorBidi"/>
                <w:spacing w:val="4"/>
                <w:lang w:eastAsia="lt-LT"/>
              </w:rPr>
              <w:t>eguliuojamo aukščio, atstumo nuo stalviršio krašto.</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C66E3E" w14:textId="77777777" w:rsidR="00EB2C84" w:rsidRPr="0053254C" w:rsidRDefault="00EB2C84" w:rsidP="00AE0064">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 </w:t>
            </w:r>
          </w:p>
        </w:tc>
      </w:tr>
      <w:tr w:rsidR="000C3D78" w:rsidRPr="0053254C" w14:paraId="2CA44DA8" w14:textId="77777777" w:rsidTr="00197924">
        <w:trPr>
          <w:trHeight w:val="1182"/>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E61D1C" w14:textId="46E6C496" w:rsidR="000C3D78" w:rsidRPr="0053254C" w:rsidRDefault="00197924" w:rsidP="000C3D78">
            <w:pPr>
              <w:spacing w:after="0" w:line="240" w:lineRule="auto"/>
              <w:jc w:val="center"/>
              <w:rPr>
                <w:rFonts w:asciiTheme="majorBidi" w:eastAsia="Times New Roman" w:hAnsiTheme="majorBidi" w:cstheme="majorBidi"/>
                <w:spacing w:val="20"/>
                <w:shd w:val="clear" w:color="auto" w:fill="FFFFFF"/>
                <w:lang w:eastAsia="lt-LT"/>
              </w:rPr>
            </w:pPr>
            <w:r w:rsidRPr="0053254C">
              <w:rPr>
                <w:rFonts w:asciiTheme="majorBidi" w:eastAsia="Times New Roman" w:hAnsiTheme="majorBidi" w:cstheme="majorBidi"/>
                <w:spacing w:val="20"/>
                <w:shd w:val="clear" w:color="auto" w:fill="FFFFFF"/>
                <w:lang w:eastAsia="lt-LT"/>
              </w:rPr>
              <w:t>1</w:t>
            </w:r>
            <w:r w:rsidR="00B66A7D">
              <w:rPr>
                <w:rFonts w:asciiTheme="majorBidi" w:eastAsia="Times New Roman" w:hAnsiTheme="majorBidi" w:cstheme="majorBidi"/>
                <w:spacing w:val="20"/>
                <w:shd w:val="clear" w:color="auto" w:fill="FFFFFF"/>
                <w:lang w:eastAsia="lt-LT"/>
              </w:rPr>
              <w:t>1</w:t>
            </w:r>
            <w:r w:rsidRPr="0053254C">
              <w:rPr>
                <w:rFonts w:asciiTheme="majorBidi" w:eastAsia="Times New Roman" w:hAnsiTheme="majorBidi" w:cstheme="majorBidi"/>
                <w:spacing w:val="20"/>
                <w:shd w:val="clear" w:color="auto" w:fill="FFFFFF"/>
                <w:lang w:eastAsia="lt-LT"/>
              </w:rPr>
              <w:t>.</w:t>
            </w:r>
            <w:r w:rsidR="00B66A7D">
              <w:rPr>
                <w:rFonts w:asciiTheme="majorBidi" w:eastAsia="Times New Roman" w:hAnsiTheme="majorBidi" w:cstheme="majorBidi"/>
                <w:spacing w:val="20"/>
                <w:shd w:val="clear" w:color="auto" w:fill="FFFFFF"/>
                <w:lang w:eastAsia="lt-LT"/>
              </w:rPr>
              <w:t>3</w:t>
            </w:r>
            <w:r>
              <w:rPr>
                <w:rFonts w:asciiTheme="majorBidi" w:eastAsia="Times New Roman" w:hAnsiTheme="majorBidi" w:cstheme="majorBidi"/>
                <w:spacing w:val="20"/>
                <w:shd w:val="clear" w:color="auto" w:fill="FFFFFF"/>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F777C9" w14:textId="596C7BF3" w:rsidR="000C3D78" w:rsidRPr="003D0ABF" w:rsidRDefault="005A6957" w:rsidP="000C3D78">
            <w:pPr>
              <w:spacing w:after="0" w:line="240" w:lineRule="auto"/>
              <w:ind w:right="140"/>
              <w:rPr>
                <w:rFonts w:ascii="Times New Roman" w:hAnsi="Times New Roman" w:cs="Times New Roman"/>
              </w:rPr>
            </w:pPr>
            <w:r w:rsidRPr="005A6957">
              <w:rPr>
                <w:rFonts w:ascii="Times New Roman" w:hAnsi="Times New Roman" w:cs="Times New Roman"/>
              </w:rPr>
              <w:t>Menisko pozicionavimo prietaisas</w:t>
            </w:r>
            <w:r>
              <w:rPr>
                <w:rFonts w:ascii="Times New Roman" w:hAnsi="Times New Roman" w:cs="Times New Roman"/>
              </w:rPr>
              <w:t xml:space="preserve"> – 1 vnt.</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8ACD39" w14:textId="77777777" w:rsidR="005A6957" w:rsidRPr="0053254C" w:rsidRDefault="005A6957" w:rsidP="005A6957">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1. Tvirtinama prie operacinio stalo;</w:t>
            </w:r>
          </w:p>
          <w:p w14:paraId="2BEFC918" w14:textId="35B1C982" w:rsidR="005A6957" w:rsidRDefault="005A6957" w:rsidP="005A6957">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2.</w:t>
            </w:r>
            <w:r w:rsidR="002E7EEB">
              <w:rPr>
                <w:rFonts w:asciiTheme="majorBidi" w:eastAsia="Times New Roman" w:hAnsiTheme="majorBidi" w:cstheme="majorBidi"/>
                <w:lang w:eastAsia="lt-LT"/>
              </w:rPr>
              <w:t xml:space="preserve"> </w:t>
            </w:r>
            <w:r w:rsidRPr="0053254C">
              <w:rPr>
                <w:rFonts w:asciiTheme="majorBidi" w:eastAsia="Times New Roman" w:hAnsiTheme="majorBidi" w:cstheme="majorBidi"/>
                <w:lang w:eastAsia="lt-LT"/>
              </w:rPr>
              <w:t>Padengta</w:t>
            </w:r>
            <w:r w:rsidR="00B66A7D">
              <w:rPr>
                <w:rFonts w:asciiTheme="majorBidi" w:eastAsia="Times New Roman" w:hAnsiTheme="majorBidi" w:cstheme="majorBidi"/>
                <w:lang w:eastAsia="lt-LT"/>
              </w:rPr>
              <w:t>s</w:t>
            </w:r>
            <w:r w:rsidRPr="0053254C">
              <w:rPr>
                <w:rFonts w:asciiTheme="majorBidi" w:eastAsia="Times New Roman" w:hAnsiTheme="majorBidi" w:cstheme="majorBidi"/>
                <w:lang w:eastAsia="lt-LT"/>
              </w:rPr>
              <w:t xml:space="preserve"> minkšta danga;</w:t>
            </w:r>
          </w:p>
          <w:p w14:paraId="25AD0C19" w14:textId="26968071" w:rsidR="00230939" w:rsidRPr="0053254C" w:rsidRDefault="00230939" w:rsidP="005A6957">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3. R</w:t>
            </w:r>
            <w:r w:rsidRPr="00230939">
              <w:rPr>
                <w:rFonts w:asciiTheme="majorBidi" w:eastAsia="Times New Roman" w:hAnsiTheme="majorBidi" w:cstheme="majorBidi"/>
                <w:lang w:eastAsia="lt-LT"/>
              </w:rPr>
              <w:t>entgenui pralaidus</w:t>
            </w:r>
            <w:r>
              <w:rPr>
                <w:rFonts w:asciiTheme="majorBidi" w:eastAsia="Times New Roman" w:hAnsiTheme="majorBidi" w:cstheme="majorBidi"/>
                <w:lang w:eastAsia="lt-LT"/>
              </w:rPr>
              <w:t>;</w:t>
            </w:r>
          </w:p>
          <w:p w14:paraId="290258D7" w14:textId="4935C62E" w:rsidR="005A6957" w:rsidRPr="0053254C" w:rsidRDefault="00230939" w:rsidP="005A6957">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4</w:t>
            </w:r>
            <w:r w:rsidR="005A6957" w:rsidRPr="0053254C">
              <w:rPr>
                <w:rFonts w:asciiTheme="majorBidi" w:eastAsia="Times New Roman" w:hAnsiTheme="majorBidi" w:cstheme="majorBidi"/>
                <w:lang w:eastAsia="lt-LT"/>
              </w:rPr>
              <w:t xml:space="preserve">. </w:t>
            </w:r>
            <w:r w:rsidR="005A6957" w:rsidRPr="005A6957">
              <w:rPr>
                <w:rFonts w:asciiTheme="majorBidi" w:eastAsia="Times New Roman" w:hAnsiTheme="majorBidi" w:cstheme="majorBidi"/>
                <w:lang w:eastAsia="lt-LT"/>
              </w:rPr>
              <w:t>Su tvirtinimo spaustukais prie bėgelio.</w:t>
            </w:r>
          </w:p>
          <w:p w14:paraId="76BB5832" w14:textId="6C4C796C" w:rsidR="003D0ABF" w:rsidRPr="003D0ABF" w:rsidRDefault="003D0ABF" w:rsidP="000C3D78">
            <w:pPr>
              <w:spacing w:after="0" w:line="240" w:lineRule="auto"/>
              <w:rPr>
                <w:rFonts w:asciiTheme="majorBidi" w:eastAsia="Times New Roman" w:hAnsiTheme="majorBidi" w:cstheme="majorBidi"/>
                <w:lang w:eastAsia="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3371E0" w14:textId="77777777" w:rsidR="000C3D78" w:rsidRPr="0053254C" w:rsidRDefault="000C3D78" w:rsidP="000C3D78">
            <w:pPr>
              <w:spacing w:after="0" w:line="240" w:lineRule="auto"/>
              <w:rPr>
                <w:rFonts w:asciiTheme="majorBidi" w:eastAsia="Times New Roman" w:hAnsiTheme="majorBidi" w:cstheme="majorBidi"/>
                <w:lang w:eastAsia="lt-LT"/>
              </w:rPr>
            </w:pPr>
          </w:p>
        </w:tc>
      </w:tr>
      <w:tr w:rsidR="000C3D78" w:rsidRPr="0053254C" w14:paraId="61CA5ACD" w14:textId="77777777" w:rsidTr="00197924">
        <w:trPr>
          <w:trHeight w:val="1182"/>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781AE7" w14:textId="5C2BAABA" w:rsidR="000C3D78" w:rsidRPr="0053254C" w:rsidRDefault="00197924" w:rsidP="000C3D78">
            <w:pPr>
              <w:spacing w:after="0" w:line="240" w:lineRule="auto"/>
              <w:jc w:val="center"/>
              <w:rPr>
                <w:rFonts w:asciiTheme="majorBidi" w:eastAsia="Times New Roman" w:hAnsiTheme="majorBidi" w:cstheme="majorBidi"/>
                <w:spacing w:val="20"/>
                <w:shd w:val="clear" w:color="auto" w:fill="FFFFFF"/>
                <w:lang w:eastAsia="lt-LT"/>
              </w:rPr>
            </w:pPr>
            <w:r w:rsidRPr="0053254C">
              <w:rPr>
                <w:rFonts w:asciiTheme="majorBidi" w:eastAsia="Times New Roman" w:hAnsiTheme="majorBidi" w:cstheme="majorBidi"/>
                <w:spacing w:val="20"/>
                <w:shd w:val="clear" w:color="auto" w:fill="FFFFFF"/>
                <w:lang w:eastAsia="lt-LT"/>
              </w:rPr>
              <w:t>1</w:t>
            </w:r>
            <w:r w:rsidR="00B66A7D">
              <w:rPr>
                <w:rFonts w:asciiTheme="majorBidi" w:eastAsia="Times New Roman" w:hAnsiTheme="majorBidi" w:cstheme="majorBidi"/>
                <w:spacing w:val="20"/>
                <w:shd w:val="clear" w:color="auto" w:fill="FFFFFF"/>
                <w:lang w:eastAsia="lt-LT"/>
              </w:rPr>
              <w:t>1</w:t>
            </w:r>
            <w:r w:rsidRPr="0053254C">
              <w:rPr>
                <w:rFonts w:asciiTheme="majorBidi" w:eastAsia="Times New Roman" w:hAnsiTheme="majorBidi" w:cstheme="majorBidi"/>
                <w:spacing w:val="20"/>
                <w:shd w:val="clear" w:color="auto" w:fill="FFFFFF"/>
                <w:lang w:eastAsia="lt-LT"/>
              </w:rPr>
              <w:t>.</w:t>
            </w:r>
            <w:r w:rsidR="00B66A7D">
              <w:rPr>
                <w:rFonts w:asciiTheme="majorBidi" w:eastAsia="Times New Roman" w:hAnsiTheme="majorBidi" w:cstheme="majorBidi"/>
                <w:spacing w:val="20"/>
                <w:shd w:val="clear" w:color="auto" w:fill="FFFFFF"/>
                <w:lang w:eastAsia="lt-LT"/>
              </w:rPr>
              <w:t>4</w:t>
            </w:r>
            <w:r>
              <w:rPr>
                <w:rFonts w:asciiTheme="majorBidi" w:eastAsia="Times New Roman" w:hAnsiTheme="majorBidi" w:cstheme="majorBidi"/>
                <w:spacing w:val="20"/>
                <w:shd w:val="clear" w:color="auto" w:fill="FFFFFF"/>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ACF4FF" w14:textId="64EAF40C" w:rsidR="000C3D78" w:rsidRPr="000C3D78" w:rsidRDefault="005A6957" w:rsidP="000C3D78">
            <w:pPr>
              <w:spacing w:after="0" w:line="240" w:lineRule="auto"/>
              <w:ind w:right="140"/>
              <w:rPr>
                <w:rFonts w:asciiTheme="majorBidi" w:eastAsia="Times New Roman" w:hAnsiTheme="majorBidi" w:cstheme="majorBidi"/>
                <w:lang w:eastAsia="lt-LT"/>
              </w:rPr>
            </w:pPr>
            <w:r w:rsidRPr="005A6957">
              <w:rPr>
                <w:rFonts w:asciiTheme="majorBidi" w:eastAsia="Times New Roman" w:hAnsiTheme="majorBidi" w:cstheme="majorBidi"/>
                <w:lang w:eastAsia="lt-LT"/>
              </w:rPr>
              <w:t>Kelio artroskopijos atrama</w:t>
            </w:r>
            <w:r>
              <w:rPr>
                <w:rFonts w:asciiTheme="majorBidi" w:eastAsia="Times New Roman" w:hAnsiTheme="majorBidi" w:cstheme="majorBidi"/>
                <w:lang w:eastAsia="lt-LT"/>
              </w:rPr>
              <w:t xml:space="preserve"> – 1 vnt.</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D09831" w14:textId="77777777" w:rsidR="005A6957" w:rsidRPr="0053254C" w:rsidRDefault="005A6957" w:rsidP="005A6957">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1. Tvirtinama prie operacinio stalo;</w:t>
            </w:r>
          </w:p>
          <w:p w14:paraId="646B5FF9" w14:textId="1F37E017" w:rsidR="005A6957" w:rsidRPr="0053254C" w:rsidRDefault="005A6957" w:rsidP="005A6957">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2.</w:t>
            </w:r>
            <w:r w:rsidR="002E7EEB">
              <w:rPr>
                <w:rFonts w:asciiTheme="majorBidi" w:eastAsia="Times New Roman" w:hAnsiTheme="majorBidi" w:cstheme="majorBidi"/>
                <w:lang w:eastAsia="lt-LT"/>
              </w:rPr>
              <w:t xml:space="preserve"> </w:t>
            </w:r>
            <w:r w:rsidRPr="0053254C">
              <w:rPr>
                <w:rFonts w:asciiTheme="majorBidi" w:eastAsia="Times New Roman" w:hAnsiTheme="majorBidi" w:cstheme="majorBidi"/>
                <w:lang w:eastAsia="lt-LT"/>
              </w:rPr>
              <w:t>Padengta minkšta danga;</w:t>
            </w:r>
          </w:p>
          <w:p w14:paraId="064DBAF0" w14:textId="1A4F45CA" w:rsidR="005A6957" w:rsidRPr="0053254C" w:rsidRDefault="005A6957" w:rsidP="005A6957">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3.</w:t>
            </w:r>
            <w:r w:rsidR="00E47EA8">
              <w:rPr>
                <w:rFonts w:asciiTheme="majorBidi" w:eastAsia="Times New Roman" w:hAnsiTheme="majorBidi" w:cstheme="majorBidi"/>
                <w:lang w:eastAsia="lt-LT"/>
              </w:rPr>
              <w:t xml:space="preserve"> Reguliuojamo dydžio;</w:t>
            </w:r>
            <w:r w:rsidRPr="0053254C">
              <w:rPr>
                <w:rFonts w:asciiTheme="majorBidi" w:eastAsia="Times New Roman" w:hAnsiTheme="majorBidi" w:cstheme="majorBidi"/>
                <w:lang w:eastAsia="lt-LT"/>
              </w:rPr>
              <w:t xml:space="preserve"> </w:t>
            </w:r>
          </w:p>
          <w:p w14:paraId="463FB5C0" w14:textId="6E3515B2" w:rsidR="003D0ABF" w:rsidRPr="004F05FF" w:rsidRDefault="005A6957" w:rsidP="000C3D78">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 xml:space="preserve">4. </w:t>
            </w:r>
            <w:r w:rsidR="00E47EA8" w:rsidRPr="005A6957">
              <w:rPr>
                <w:rFonts w:asciiTheme="majorBidi" w:eastAsia="Times New Roman" w:hAnsiTheme="majorBidi" w:cstheme="majorBidi"/>
                <w:lang w:eastAsia="lt-LT"/>
              </w:rPr>
              <w:t>Su tvirtinimo spaustukais prie bėgelio</w:t>
            </w:r>
            <w:r w:rsidR="00E47EA8">
              <w:rPr>
                <w:rFonts w:asciiTheme="majorBidi" w:eastAsia="Times New Roman" w:hAnsiTheme="majorBidi" w:cstheme="majorBidi"/>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2C5BCC" w14:textId="77777777" w:rsidR="000C3D78" w:rsidRPr="0053254C" w:rsidRDefault="000C3D78" w:rsidP="000C3D78">
            <w:pPr>
              <w:spacing w:after="0" w:line="240" w:lineRule="auto"/>
              <w:rPr>
                <w:rFonts w:asciiTheme="majorBidi" w:eastAsia="Times New Roman" w:hAnsiTheme="majorBidi" w:cstheme="majorBidi"/>
                <w:lang w:eastAsia="lt-LT"/>
              </w:rPr>
            </w:pPr>
          </w:p>
        </w:tc>
      </w:tr>
      <w:tr w:rsidR="000C3D78" w:rsidRPr="0053254C" w14:paraId="45ED94EC" w14:textId="77777777" w:rsidTr="005A6957">
        <w:trPr>
          <w:trHeight w:val="871"/>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51DE82" w14:textId="1273FDC3" w:rsidR="000C3D78" w:rsidRPr="0053254C" w:rsidRDefault="000C3D78" w:rsidP="000C3D78">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spacing w:val="20"/>
                <w:shd w:val="clear" w:color="auto" w:fill="FFFFFF"/>
                <w:lang w:eastAsia="lt-LT"/>
              </w:rPr>
              <w:t>1</w:t>
            </w:r>
            <w:r w:rsidR="00B66A7D">
              <w:rPr>
                <w:rFonts w:asciiTheme="majorBidi" w:eastAsia="Times New Roman" w:hAnsiTheme="majorBidi" w:cstheme="majorBidi"/>
                <w:spacing w:val="20"/>
                <w:shd w:val="clear" w:color="auto" w:fill="FFFFFF"/>
                <w:lang w:eastAsia="lt-LT"/>
              </w:rPr>
              <w:t>1</w:t>
            </w:r>
            <w:r w:rsidRPr="0053254C">
              <w:rPr>
                <w:rFonts w:asciiTheme="majorBidi" w:eastAsia="Times New Roman" w:hAnsiTheme="majorBidi" w:cstheme="majorBidi"/>
                <w:spacing w:val="20"/>
                <w:shd w:val="clear" w:color="auto" w:fill="FFFFFF"/>
                <w:lang w:eastAsia="lt-LT"/>
              </w:rPr>
              <w:t>.</w:t>
            </w:r>
            <w:r w:rsidR="00B66A7D">
              <w:rPr>
                <w:rFonts w:asciiTheme="majorBidi" w:eastAsia="Times New Roman" w:hAnsiTheme="majorBidi" w:cstheme="majorBidi"/>
                <w:spacing w:val="20"/>
                <w:shd w:val="clear" w:color="auto" w:fill="FFFFFF"/>
                <w:lang w:eastAsia="lt-LT"/>
              </w:rPr>
              <w:t>5</w:t>
            </w:r>
            <w:r w:rsidR="00197924">
              <w:rPr>
                <w:rFonts w:asciiTheme="majorBidi" w:eastAsia="Times New Roman" w:hAnsiTheme="majorBidi" w:cstheme="majorBidi"/>
                <w:spacing w:val="20"/>
                <w:shd w:val="clear" w:color="auto" w:fill="FFFFFF"/>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D1EB2E" w14:textId="73307F43" w:rsidR="000C3D78" w:rsidRPr="0053254C" w:rsidRDefault="005A6957" w:rsidP="000C3D78">
            <w:pPr>
              <w:spacing w:after="0" w:line="240" w:lineRule="auto"/>
              <w:ind w:right="140"/>
              <w:rPr>
                <w:rFonts w:asciiTheme="majorBidi" w:eastAsia="Times New Roman" w:hAnsiTheme="majorBidi" w:cstheme="majorBidi"/>
                <w:lang w:eastAsia="lt-LT"/>
              </w:rPr>
            </w:pPr>
            <w:r w:rsidRPr="005A6957">
              <w:rPr>
                <w:rFonts w:asciiTheme="majorBidi" w:eastAsia="Times New Roman" w:hAnsiTheme="majorBidi" w:cstheme="majorBidi"/>
                <w:lang w:eastAsia="lt-LT"/>
              </w:rPr>
              <w:t>Pečių operacinis priedo komplektas – 1 vnt.</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2C4C22" w14:textId="5E6E9681" w:rsidR="005A6957" w:rsidRPr="005A6957" w:rsidRDefault="005A6957" w:rsidP="005A6957">
            <w:pPr>
              <w:spacing w:after="0" w:line="240" w:lineRule="auto"/>
              <w:ind w:left="39"/>
              <w:rPr>
                <w:rFonts w:asciiTheme="majorBidi" w:eastAsia="Times New Roman" w:hAnsiTheme="majorBidi" w:cstheme="majorBidi"/>
                <w:lang w:eastAsia="lt-LT"/>
              </w:rPr>
            </w:pPr>
            <w:r w:rsidRPr="005A6957">
              <w:rPr>
                <w:rFonts w:asciiTheme="majorBidi" w:eastAsia="Times New Roman" w:hAnsiTheme="majorBidi" w:cstheme="majorBidi"/>
                <w:lang w:eastAsia="lt-LT"/>
              </w:rPr>
              <w:t>1.</w:t>
            </w:r>
            <w:r>
              <w:rPr>
                <w:rFonts w:asciiTheme="majorBidi" w:eastAsia="Times New Roman" w:hAnsiTheme="majorBidi" w:cstheme="majorBidi"/>
                <w:lang w:eastAsia="lt-LT"/>
              </w:rPr>
              <w:t xml:space="preserve"> </w:t>
            </w:r>
            <w:r w:rsidRPr="005A6957">
              <w:rPr>
                <w:rFonts w:asciiTheme="majorBidi" w:eastAsia="Times New Roman" w:hAnsiTheme="majorBidi" w:cstheme="majorBidi"/>
                <w:lang w:eastAsia="lt-LT"/>
              </w:rPr>
              <w:t>Montuojamas motorizuotos kojų sekcijos vietoje;</w:t>
            </w:r>
          </w:p>
          <w:p w14:paraId="6B715C10" w14:textId="7451B81D" w:rsidR="005A6957" w:rsidRPr="005A6957" w:rsidRDefault="005A6957" w:rsidP="005A6957">
            <w:pPr>
              <w:spacing w:after="0" w:line="240" w:lineRule="auto"/>
              <w:ind w:left="39"/>
              <w:rPr>
                <w:rFonts w:asciiTheme="majorBidi" w:eastAsia="Times New Roman" w:hAnsiTheme="majorBidi" w:cstheme="majorBidi"/>
                <w:lang w:eastAsia="lt-LT"/>
              </w:rPr>
            </w:pPr>
            <w:r w:rsidRPr="005A6957">
              <w:rPr>
                <w:rFonts w:asciiTheme="majorBidi" w:eastAsia="Times New Roman" w:hAnsiTheme="majorBidi" w:cstheme="majorBidi"/>
                <w:lang w:eastAsia="lt-LT"/>
              </w:rPr>
              <w:t>2.</w:t>
            </w:r>
            <w:r>
              <w:rPr>
                <w:rFonts w:asciiTheme="majorBidi" w:eastAsia="Times New Roman" w:hAnsiTheme="majorBidi" w:cstheme="majorBidi"/>
                <w:lang w:eastAsia="lt-LT"/>
              </w:rPr>
              <w:t xml:space="preserve"> </w:t>
            </w:r>
            <w:r w:rsidRPr="005A6957">
              <w:rPr>
                <w:rFonts w:asciiTheme="majorBidi" w:eastAsia="Times New Roman" w:hAnsiTheme="majorBidi" w:cstheme="majorBidi"/>
                <w:lang w:eastAsia="lt-LT"/>
              </w:rPr>
              <w:t>Reguliuojamas ≥ 90⁰ kampu;</w:t>
            </w:r>
          </w:p>
          <w:p w14:paraId="387BC6A1" w14:textId="578735EB" w:rsidR="000C3D78" w:rsidRDefault="005A6957" w:rsidP="005A6957">
            <w:pPr>
              <w:spacing w:after="0" w:line="240" w:lineRule="auto"/>
              <w:ind w:left="39"/>
              <w:rPr>
                <w:rFonts w:asciiTheme="majorBidi" w:eastAsia="Times New Roman" w:hAnsiTheme="majorBidi" w:cstheme="majorBidi"/>
                <w:lang w:eastAsia="lt-LT"/>
              </w:rPr>
            </w:pPr>
            <w:r w:rsidRPr="005A6957">
              <w:rPr>
                <w:rFonts w:asciiTheme="majorBidi" w:eastAsia="Times New Roman" w:hAnsiTheme="majorBidi" w:cstheme="majorBidi"/>
                <w:lang w:eastAsia="lt-LT"/>
              </w:rPr>
              <w:t>3.</w:t>
            </w:r>
            <w:r>
              <w:rPr>
                <w:rFonts w:asciiTheme="majorBidi" w:eastAsia="Times New Roman" w:hAnsiTheme="majorBidi" w:cstheme="majorBidi"/>
                <w:lang w:eastAsia="lt-LT"/>
              </w:rPr>
              <w:t xml:space="preserve"> </w:t>
            </w:r>
            <w:r w:rsidRPr="005A6957">
              <w:rPr>
                <w:rFonts w:asciiTheme="majorBidi" w:eastAsia="Times New Roman" w:hAnsiTheme="majorBidi" w:cstheme="majorBidi"/>
                <w:lang w:eastAsia="lt-LT"/>
              </w:rPr>
              <w:t xml:space="preserve">Sekcija sudaryta </w:t>
            </w:r>
            <w:r w:rsidR="00B66A7D">
              <w:rPr>
                <w:rFonts w:asciiTheme="majorBidi" w:eastAsia="Times New Roman" w:hAnsiTheme="majorBidi" w:cstheme="majorBidi"/>
                <w:lang w:eastAsia="lt-LT"/>
              </w:rPr>
              <w:t xml:space="preserve">iš </w:t>
            </w:r>
            <w:r w:rsidRPr="005A6957">
              <w:rPr>
                <w:rFonts w:asciiTheme="majorBidi" w:eastAsia="Times New Roman" w:hAnsiTheme="majorBidi" w:cstheme="majorBidi"/>
                <w:lang w:eastAsia="lt-LT"/>
              </w:rPr>
              <w:t>3 dalių</w:t>
            </w:r>
            <w:r w:rsidR="00B66A7D">
              <w:rPr>
                <w:rFonts w:asciiTheme="majorBidi" w:eastAsia="Times New Roman" w:hAnsiTheme="majorBidi" w:cstheme="majorBidi"/>
                <w:lang w:eastAsia="lt-LT"/>
              </w:rPr>
              <w:t>;</w:t>
            </w:r>
          </w:p>
          <w:p w14:paraId="7FF83C28" w14:textId="792C5F65" w:rsidR="005A6957" w:rsidRPr="00B66A7D" w:rsidRDefault="005A6957" w:rsidP="005A6957">
            <w:pPr>
              <w:spacing w:after="0" w:line="240" w:lineRule="auto"/>
              <w:ind w:left="39"/>
              <w:rPr>
                <w:rFonts w:asciiTheme="majorBidi" w:eastAsia="Times New Roman" w:hAnsiTheme="majorBidi" w:cstheme="majorBidi"/>
                <w:lang w:eastAsia="lt-LT"/>
              </w:rPr>
            </w:pPr>
            <w:r w:rsidRPr="00B66A7D">
              <w:rPr>
                <w:rFonts w:asciiTheme="majorBidi" w:eastAsia="Times New Roman" w:hAnsiTheme="majorBidi" w:cstheme="majorBidi"/>
                <w:lang w:eastAsia="lt-LT"/>
              </w:rPr>
              <w:t>4. Su reguliuojama šonine kūno atrama</w:t>
            </w:r>
            <w:r w:rsidR="00B66A7D">
              <w:rPr>
                <w:rFonts w:asciiTheme="majorBidi" w:eastAsia="Times New Roman" w:hAnsiTheme="majorBidi" w:cstheme="majorBidi"/>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28D12D" w14:textId="77777777" w:rsidR="000C3D78" w:rsidRPr="0053254C" w:rsidRDefault="000C3D78" w:rsidP="000C3D78">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shd w:val="clear" w:color="auto" w:fill="FFFFFF"/>
                <w:lang w:eastAsia="lt-LT"/>
              </w:rPr>
              <w:t> </w:t>
            </w:r>
          </w:p>
        </w:tc>
      </w:tr>
      <w:tr w:rsidR="00B73DA2" w:rsidRPr="0053254C" w14:paraId="571C584A" w14:textId="77777777" w:rsidTr="00197924">
        <w:trPr>
          <w:trHeight w:val="6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4D7055" w14:textId="705AAFE3" w:rsidR="00B73DA2" w:rsidRPr="0053254C" w:rsidRDefault="00B73DA2" w:rsidP="00B73DA2">
            <w:pPr>
              <w:spacing w:after="0" w:line="240" w:lineRule="auto"/>
              <w:jc w:val="center"/>
              <w:rPr>
                <w:rFonts w:asciiTheme="majorBidi" w:eastAsia="Times New Roman" w:hAnsiTheme="majorBidi" w:cstheme="majorBidi"/>
                <w:spacing w:val="20"/>
                <w:shd w:val="clear" w:color="auto" w:fill="FFFFFF"/>
                <w:lang w:eastAsia="lt-LT"/>
              </w:rPr>
            </w:pPr>
            <w:r w:rsidRPr="0053254C">
              <w:rPr>
                <w:rFonts w:asciiTheme="majorBidi" w:eastAsia="Times New Roman" w:hAnsiTheme="majorBidi" w:cstheme="majorBidi"/>
                <w:spacing w:val="20"/>
                <w:shd w:val="clear" w:color="auto" w:fill="FFFFFF"/>
                <w:lang w:eastAsia="lt-LT"/>
              </w:rPr>
              <w:t>1</w:t>
            </w:r>
            <w:r w:rsidR="00B66A7D">
              <w:rPr>
                <w:rFonts w:asciiTheme="majorBidi" w:eastAsia="Times New Roman" w:hAnsiTheme="majorBidi" w:cstheme="majorBidi"/>
                <w:spacing w:val="20"/>
                <w:shd w:val="clear" w:color="auto" w:fill="FFFFFF"/>
                <w:lang w:eastAsia="lt-LT"/>
              </w:rPr>
              <w:t>1</w:t>
            </w:r>
            <w:r w:rsidRPr="0053254C">
              <w:rPr>
                <w:rFonts w:asciiTheme="majorBidi" w:eastAsia="Times New Roman" w:hAnsiTheme="majorBidi" w:cstheme="majorBidi"/>
                <w:spacing w:val="20"/>
                <w:shd w:val="clear" w:color="auto" w:fill="FFFFFF"/>
                <w:lang w:eastAsia="lt-LT"/>
              </w:rPr>
              <w:t>.</w:t>
            </w:r>
            <w:r w:rsidR="00B66A7D">
              <w:rPr>
                <w:rFonts w:asciiTheme="majorBidi" w:eastAsia="Times New Roman" w:hAnsiTheme="majorBidi" w:cstheme="majorBidi"/>
                <w:spacing w:val="20"/>
                <w:shd w:val="clear" w:color="auto" w:fill="FFFFFF"/>
                <w:lang w:eastAsia="lt-LT"/>
              </w:rPr>
              <w:t>6</w:t>
            </w:r>
            <w:r>
              <w:rPr>
                <w:rFonts w:asciiTheme="majorBidi" w:eastAsia="Times New Roman" w:hAnsiTheme="majorBidi" w:cstheme="majorBidi"/>
                <w:spacing w:val="20"/>
                <w:shd w:val="clear" w:color="auto" w:fill="FFFFFF"/>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DB3914" w14:textId="362C1331" w:rsidR="00B73DA2" w:rsidRPr="0053254C" w:rsidRDefault="005A6957" w:rsidP="00B73DA2">
            <w:pPr>
              <w:spacing w:after="0" w:line="240" w:lineRule="auto"/>
              <w:rPr>
                <w:rFonts w:asciiTheme="majorBidi" w:eastAsia="Times New Roman" w:hAnsiTheme="majorBidi" w:cstheme="majorBidi"/>
                <w:lang w:eastAsia="lt-LT"/>
              </w:rPr>
            </w:pPr>
            <w:r w:rsidRPr="005A6957">
              <w:rPr>
                <w:rFonts w:asciiTheme="majorBidi" w:eastAsia="Times New Roman" w:hAnsiTheme="majorBidi" w:cstheme="majorBidi"/>
                <w:lang w:eastAsia="lt-LT"/>
              </w:rPr>
              <w:t>Galvos atlošas skirtas fiksuoti galvą esant pečių operacijai – 1 vnt.</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04E5C4" w14:textId="0E82724C" w:rsidR="005A6957" w:rsidRPr="005A6957" w:rsidRDefault="005A6957" w:rsidP="005A6957">
            <w:pPr>
              <w:spacing w:after="0" w:line="240" w:lineRule="auto"/>
              <w:rPr>
                <w:rFonts w:asciiTheme="majorBidi" w:eastAsia="Times New Roman" w:hAnsiTheme="majorBidi" w:cstheme="majorBidi"/>
                <w:lang w:eastAsia="lt-LT"/>
              </w:rPr>
            </w:pPr>
            <w:r w:rsidRPr="005A6957">
              <w:rPr>
                <w:rFonts w:asciiTheme="majorBidi" w:eastAsia="Times New Roman" w:hAnsiTheme="majorBidi" w:cstheme="majorBidi"/>
                <w:lang w:eastAsia="lt-LT"/>
              </w:rPr>
              <w:t>1.</w:t>
            </w:r>
            <w:r>
              <w:rPr>
                <w:rFonts w:asciiTheme="majorBidi" w:eastAsia="Times New Roman" w:hAnsiTheme="majorBidi" w:cstheme="majorBidi"/>
                <w:lang w:eastAsia="lt-LT"/>
              </w:rPr>
              <w:t xml:space="preserve"> </w:t>
            </w:r>
            <w:r w:rsidRPr="005A6957">
              <w:rPr>
                <w:rFonts w:asciiTheme="majorBidi" w:eastAsia="Times New Roman" w:hAnsiTheme="majorBidi" w:cstheme="majorBidi"/>
                <w:lang w:eastAsia="lt-LT"/>
              </w:rPr>
              <w:t>„U“ formos šalmas;</w:t>
            </w:r>
          </w:p>
          <w:p w14:paraId="780BF004" w14:textId="29BA649D" w:rsidR="00B73DA2" w:rsidRDefault="005A6957" w:rsidP="005A6957">
            <w:pPr>
              <w:spacing w:after="0" w:line="240" w:lineRule="auto"/>
              <w:rPr>
                <w:rFonts w:asciiTheme="majorBidi" w:eastAsia="Times New Roman" w:hAnsiTheme="majorBidi" w:cstheme="majorBidi"/>
                <w:lang w:eastAsia="lt-LT"/>
              </w:rPr>
            </w:pPr>
            <w:r w:rsidRPr="005A6957">
              <w:rPr>
                <w:rFonts w:asciiTheme="majorBidi" w:eastAsia="Times New Roman" w:hAnsiTheme="majorBidi" w:cstheme="majorBidi"/>
                <w:lang w:eastAsia="lt-LT"/>
              </w:rPr>
              <w:t>2.</w:t>
            </w:r>
            <w:r>
              <w:rPr>
                <w:rFonts w:asciiTheme="majorBidi" w:eastAsia="Times New Roman" w:hAnsiTheme="majorBidi" w:cstheme="majorBidi"/>
                <w:lang w:eastAsia="lt-LT"/>
              </w:rPr>
              <w:t xml:space="preserve"> </w:t>
            </w:r>
            <w:r w:rsidRPr="005A6957">
              <w:rPr>
                <w:rFonts w:asciiTheme="majorBidi" w:eastAsia="Times New Roman" w:hAnsiTheme="majorBidi" w:cstheme="majorBidi"/>
                <w:lang w:eastAsia="lt-LT"/>
              </w:rPr>
              <w:t>Su 2 lanksčiais šoniniais</w:t>
            </w:r>
            <w:r w:rsidR="00B66A7D">
              <w:rPr>
                <w:rFonts w:asciiTheme="majorBidi" w:eastAsia="Times New Roman" w:hAnsiTheme="majorBidi" w:cstheme="majorBidi"/>
                <w:lang w:eastAsia="lt-LT"/>
              </w:rPr>
              <w:t xml:space="preserve"> </w:t>
            </w:r>
            <w:r w:rsidRPr="005A6957">
              <w:rPr>
                <w:rFonts w:asciiTheme="majorBidi" w:eastAsia="Times New Roman" w:hAnsiTheme="majorBidi" w:cstheme="majorBidi"/>
                <w:lang w:eastAsia="lt-LT"/>
              </w:rPr>
              <w:t>paminkštinimais</w:t>
            </w:r>
            <w:r w:rsidR="00B66A7D">
              <w:rPr>
                <w:rFonts w:asciiTheme="majorBidi" w:eastAsia="Times New Roman" w:hAnsiTheme="majorBidi" w:cstheme="majorBidi"/>
                <w:lang w:eastAsia="lt-LT"/>
              </w:rPr>
              <w:t>;</w:t>
            </w:r>
          </w:p>
          <w:p w14:paraId="3129AA0E" w14:textId="36549C87" w:rsidR="005A6957" w:rsidRPr="008C1625" w:rsidRDefault="005A6957" w:rsidP="005A6957">
            <w:pPr>
              <w:spacing w:after="0" w:line="240" w:lineRule="auto"/>
              <w:rPr>
                <w:rFonts w:asciiTheme="majorBidi" w:eastAsia="Times New Roman" w:hAnsiTheme="majorBidi" w:cstheme="majorBidi"/>
                <w:lang w:val="pt-PT" w:eastAsia="lt-LT"/>
              </w:rPr>
            </w:pPr>
            <w:r w:rsidRPr="008C1625">
              <w:rPr>
                <w:rFonts w:asciiTheme="majorBidi" w:eastAsia="Times New Roman" w:hAnsiTheme="majorBidi" w:cstheme="majorBidi"/>
                <w:lang w:val="pt-PT" w:eastAsia="lt-LT"/>
              </w:rPr>
              <w:t>3. Tvirtinamas prie p</w:t>
            </w:r>
            <w:r w:rsidRPr="005A6957">
              <w:rPr>
                <w:rFonts w:asciiTheme="majorBidi" w:eastAsia="Times New Roman" w:hAnsiTheme="majorBidi" w:cstheme="majorBidi"/>
                <w:lang w:eastAsia="lt-LT"/>
              </w:rPr>
              <w:t>ečių operacini</w:t>
            </w:r>
            <w:r>
              <w:rPr>
                <w:rFonts w:asciiTheme="majorBidi" w:eastAsia="Times New Roman" w:hAnsiTheme="majorBidi" w:cstheme="majorBidi"/>
                <w:lang w:eastAsia="lt-LT"/>
              </w:rPr>
              <w:t>o</w:t>
            </w:r>
            <w:r w:rsidRPr="005A6957">
              <w:rPr>
                <w:rFonts w:asciiTheme="majorBidi" w:eastAsia="Times New Roman" w:hAnsiTheme="majorBidi" w:cstheme="majorBidi"/>
                <w:lang w:eastAsia="lt-LT"/>
              </w:rPr>
              <w:t xml:space="preserve"> priedo</w:t>
            </w:r>
            <w:r w:rsidR="00B66A7D">
              <w:rPr>
                <w:rFonts w:asciiTheme="majorBidi" w:eastAsia="Times New Roman" w:hAnsiTheme="majorBidi" w:cstheme="majorBidi"/>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6DA33E" w14:textId="77777777" w:rsidR="00B73DA2" w:rsidRPr="0053254C" w:rsidRDefault="00B73DA2" w:rsidP="00B73DA2">
            <w:pPr>
              <w:spacing w:after="0" w:line="240" w:lineRule="auto"/>
              <w:rPr>
                <w:rFonts w:asciiTheme="majorBidi" w:eastAsia="Times New Roman" w:hAnsiTheme="majorBidi" w:cstheme="majorBidi"/>
                <w:lang w:eastAsia="lt-LT"/>
              </w:rPr>
            </w:pPr>
          </w:p>
        </w:tc>
      </w:tr>
      <w:tr w:rsidR="00B73DA2" w:rsidRPr="0053254C" w14:paraId="2D9DAD18" w14:textId="77777777" w:rsidTr="005A6957">
        <w:trPr>
          <w:trHeight w:val="6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76F907" w14:textId="2183FBC2" w:rsidR="00B73DA2" w:rsidRPr="0053254C" w:rsidRDefault="00B73DA2" w:rsidP="00B73DA2">
            <w:pPr>
              <w:spacing w:after="0" w:line="240" w:lineRule="auto"/>
              <w:jc w:val="center"/>
              <w:rPr>
                <w:rFonts w:asciiTheme="majorBidi" w:eastAsia="Times New Roman" w:hAnsiTheme="majorBidi" w:cstheme="majorBidi"/>
                <w:lang w:eastAsia="lt-LT"/>
              </w:rPr>
            </w:pPr>
            <w:r>
              <w:rPr>
                <w:rFonts w:asciiTheme="majorBidi" w:eastAsia="Times New Roman" w:hAnsiTheme="majorBidi" w:cstheme="majorBidi"/>
                <w:spacing w:val="20"/>
                <w:shd w:val="clear" w:color="auto" w:fill="FFFFFF"/>
                <w:lang w:eastAsia="lt-LT"/>
              </w:rPr>
              <w:t>1</w:t>
            </w:r>
            <w:r w:rsidR="00B66A7D">
              <w:rPr>
                <w:rFonts w:asciiTheme="majorBidi" w:eastAsia="Times New Roman" w:hAnsiTheme="majorBidi" w:cstheme="majorBidi"/>
                <w:spacing w:val="20"/>
                <w:shd w:val="clear" w:color="auto" w:fill="FFFFFF"/>
                <w:lang w:eastAsia="lt-LT"/>
              </w:rPr>
              <w:t>1</w:t>
            </w:r>
            <w:r>
              <w:rPr>
                <w:rFonts w:asciiTheme="majorBidi" w:eastAsia="Times New Roman" w:hAnsiTheme="majorBidi" w:cstheme="majorBidi"/>
                <w:spacing w:val="20"/>
                <w:shd w:val="clear" w:color="auto" w:fill="FFFFFF"/>
                <w:lang w:eastAsia="lt-LT"/>
              </w:rPr>
              <w:t>.</w:t>
            </w:r>
            <w:r w:rsidR="00B66A7D">
              <w:rPr>
                <w:rFonts w:asciiTheme="majorBidi" w:eastAsia="Times New Roman" w:hAnsiTheme="majorBidi" w:cstheme="majorBidi"/>
                <w:spacing w:val="20"/>
                <w:shd w:val="clear" w:color="auto" w:fill="FFFFFF"/>
                <w:lang w:eastAsia="lt-LT"/>
              </w:rPr>
              <w:t>7</w:t>
            </w:r>
            <w:r>
              <w:rPr>
                <w:rFonts w:asciiTheme="majorBidi" w:eastAsia="Times New Roman" w:hAnsiTheme="majorBidi" w:cstheme="majorBidi"/>
                <w:spacing w:val="20"/>
                <w:shd w:val="clear" w:color="auto" w:fill="FFFFFF"/>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3C4C78" w14:textId="0CF6AD93" w:rsidR="00B73DA2" w:rsidRPr="0053254C" w:rsidRDefault="008C1625" w:rsidP="00B73DA2">
            <w:pPr>
              <w:spacing w:after="0" w:line="240" w:lineRule="auto"/>
              <w:rPr>
                <w:rFonts w:asciiTheme="majorBidi" w:eastAsia="Times New Roman" w:hAnsiTheme="majorBidi" w:cstheme="majorBidi"/>
                <w:lang w:eastAsia="lt-LT"/>
              </w:rPr>
            </w:pPr>
            <w:r w:rsidRPr="008C1625">
              <w:rPr>
                <w:rFonts w:asciiTheme="majorBidi" w:eastAsia="Times New Roman" w:hAnsiTheme="majorBidi" w:cstheme="majorBidi"/>
                <w:lang w:eastAsia="lt-LT"/>
              </w:rPr>
              <w:t>Ortopedinis tempimo prietaisas – 1 vnt.</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C0497F" w14:textId="37D0587D" w:rsidR="00B73DA2" w:rsidRDefault="00AF24AD" w:rsidP="00AF24AD">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 xml:space="preserve">1. Paminkštinta </w:t>
            </w:r>
            <w:r w:rsidRPr="00AF24AD">
              <w:rPr>
                <w:rFonts w:asciiTheme="majorBidi" w:eastAsia="Times New Roman" w:hAnsiTheme="majorBidi" w:cstheme="majorBidi"/>
                <w:lang w:eastAsia="lt-LT"/>
              </w:rPr>
              <w:t>sėdynės dalis su pasukama jungtimi</w:t>
            </w:r>
            <w:r w:rsidR="00B35EE9">
              <w:rPr>
                <w:rFonts w:asciiTheme="majorBidi" w:eastAsia="Times New Roman" w:hAnsiTheme="majorBidi" w:cstheme="majorBidi"/>
                <w:lang w:eastAsia="lt-LT"/>
              </w:rPr>
              <w:t>;</w:t>
            </w:r>
          </w:p>
          <w:p w14:paraId="4F188F2A" w14:textId="775CA26E" w:rsidR="00AF24AD" w:rsidRDefault="00AF24AD" w:rsidP="00AF24AD">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2.</w:t>
            </w:r>
            <w:r w:rsidR="00B35EE9">
              <w:rPr>
                <w:rFonts w:asciiTheme="majorBidi" w:eastAsia="Times New Roman" w:hAnsiTheme="majorBidi" w:cstheme="majorBidi"/>
                <w:lang w:eastAsia="lt-LT"/>
              </w:rPr>
              <w:t xml:space="preserve"> </w:t>
            </w:r>
            <w:r w:rsidR="00B35EE9" w:rsidRPr="00B35EE9">
              <w:rPr>
                <w:rFonts w:asciiTheme="majorBidi" w:eastAsia="Times New Roman" w:hAnsiTheme="majorBidi" w:cstheme="majorBidi"/>
                <w:lang w:eastAsia="lt-LT"/>
              </w:rPr>
              <w:t>Sudaro dvi prailginimo sijos su užfiksuojančiais dvigubais lankstais</w:t>
            </w:r>
            <w:r w:rsidR="00B35EE9">
              <w:rPr>
                <w:rFonts w:asciiTheme="majorBidi" w:eastAsia="Times New Roman" w:hAnsiTheme="majorBidi" w:cstheme="majorBidi"/>
                <w:lang w:eastAsia="lt-LT"/>
              </w:rPr>
              <w:t>;</w:t>
            </w:r>
          </w:p>
          <w:p w14:paraId="68BC127C" w14:textId="090DF42A" w:rsidR="00B35EE9" w:rsidRPr="00B35EE9" w:rsidRDefault="00B35EE9" w:rsidP="00AF24AD">
            <w:pPr>
              <w:spacing w:after="0" w:line="240" w:lineRule="auto"/>
              <w:rPr>
                <w:rFonts w:asciiTheme="majorBidi" w:eastAsia="Times New Roman" w:hAnsiTheme="majorBidi" w:cstheme="majorBidi"/>
                <w:lang w:val="pt-PT" w:eastAsia="lt-LT"/>
              </w:rPr>
            </w:pPr>
            <w:r w:rsidRPr="00B35EE9">
              <w:rPr>
                <w:rFonts w:asciiTheme="majorBidi" w:eastAsia="Times New Roman" w:hAnsiTheme="majorBidi" w:cstheme="majorBidi"/>
                <w:lang w:val="pt-PT" w:eastAsia="lt-LT"/>
              </w:rPr>
              <w:t>3</w:t>
            </w:r>
            <w:r>
              <w:rPr>
                <w:rFonts w:asciiTheme="majorBidi" w:eastAsia="Times New Roman" w:hAnsiTheme="majorBidi" w:cstheme="majorBidi"/>
                <w:lang w:val="pt-PT" w:eastAsia="lt-LT"/>
              </w:rPr>
              <w:t xml:space="preserve">. </w:t>
            </w:r>
            <w:r w:rsidRPr="00B35EE9">
              <w:rPr>
                <w:rFonts w:asciiTheme="majorBidi" w:eastAsia="Times New Roman" w:hAnsiTheme="majorBidi" w:cstheme="majorBidi"/>
                <w:lang w:val="pt-PT" w:eastAsia="lt-LT"/>
              </w:rPr>
              <w:t>Sijos gali būti nustatomos horizontaliai ar vertikaliai optimaliam rentgeno pasiekiamumui</w:t>
            </w:r>
            <w:r>
              <w:rPr>
                <w:rFonts w:asciiTheme="majorBidi" w:eastAsia="Times New Roman" w:hAnsiTheme="majorBidi" w:cstheme="majorBidi"/>
                <w:lang w:val="pt-PT" w:eastAsia="lt-LT"/>
              </w:rPr>
              <w:t>;</w:t>
            </w:r>
          </w:p>
          <w:p w14:paraId="1834CF01" w14:textId="069BCECD" w:rsidR="00AF24AD" w:rsidRDefault="00B35EE9" w:rsidP="00AF24AD">
            <w:pPr>
              <w:spacing w:after="0" w:line="240" w:lineRule="auto"/>
              <w:rPr>
                <w:rFonts w:asciiTheme="majorBidi" w:eastAsia="Times New Roman" w:hAnsiTheme="majorBidi" w:cstheme="majorBidi"/>
                <w:lang w:eastAsia="lt-LT"/>
              </w:rPr>
            </w:pPr>
            <w:r w:rsidRPr="00B35EE9">
              <w:rPr>
                <w:rFonts w:asciiTheme="majorBidi" w:eastAsia="Times New Roman" w:hAnsiTheme="majorBidi" w:cstheme="majorBidi"/>
                <w:lang w:val="pt-PT" w:eastAsia="lt-LT"/>
              </w:rPr>
              <w:t>4</w:t>
            </w:r>
            <w:r w:rsidR="00AF24AD">
              <w:rPr>
                <w:rFonts w:asciiTheme="majorBidi" w:eastAsia="Times New Roman" w:hAnsiTheme="majorBidi" w:cstheme="majorBidi"/>
                <w:lang w:eastAsia="lt-LT"/>
              </w:rPr>
              <w:t>.</w:t>
            </w:r>
            <w:r>
              <w:t xml:space="preserve"> </w:t>
            </w:r>
            <w:r w:rsidRPr="00B35EE9">
              <w:rPr>
                <w:rFonts w:asciiTheme="majorBidi" w:eastAsia="Times New Roman" w:hAnsiTheme="majorBidi" w:cstheme="majorBidi"/>
                <w:lang w:eastAsia="lt-LT"/>
              </w:rPr>
              <w:t>Specialūs traukimo batai užfiksuoja paciento koją bet kokioje pozicijoje</w:t>
            </w:r>
            <w:r>
              <w:rPr>
                <w:rFonts w:asciiTheme="majorBidi" w:eastAsia="Times New Roman" w:hAnsiTheme="majorBidi" w:cstheme="majorBidi"/>
                <w:lang w:eastAsia="lt-LT"/>
              </w:rPr>
              <w:t>;</w:t>
            </w:r>
          </w:p>
          <w:p w14:paraId="6DE7C833" w14:textId="7D9FC625" w:rsidR="00B35EE9" w:rsidRDefault="00B35EE9" w:rsidP="00AF24AD">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 xml:space="preserve">5. </w:t>
            </w:r>
            <w:r w:rsidRPr="00B35EE9">
              <w:rPr>
                <w:rFonts w:asciiTheme="majorBidi" w:eastAsia="Times New Roman" w:hAnsiTheme="majorBidi" w:cstheme="majorBidi"/>
                <w:lang w:eastAsia="lt-LT"/>
              </w:rPr>
              <w:t>Aiškus žymėjimas ant prailginimo sijos</w:t>
            </w:r>
            <w:r>
              <w:rPr>
                <w:rFonts w:asciiTheme="majorBidi" w:eastAsia="Times New Roman" w:hAnsiTheme="majorBidi" w:cstheme="majorBidi"/>
                <w:lang w:eastAsia="lt-LT"/>
              </w:rPr>
              <w:t>;</w:t>
            </w:r>
          </w:p>
          <w:p w14:paraId="2C74F44D" w14:textId="24389FC1" w:rsidR="00B35EE9" w:rsidRDefault="00B35EE9" w:rsidP="00AF24AD">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 xml:space="preserve">6. </w:t>
            </w:r>
            <w:r w:rsidRPr="00B35EE9">
              <w:rPr>
                <w:rFonts w:asciiTheme="majorBidi" w:eastAsia="Times New Roman" w:hAnsiTheme="majorBidi" w:cstheme="majorBidi"/>
                <w:lang w:eastAsia="lt-LT"/>
              </w:rPr>
              <w:t>Visos metalinės dalys pagamintos iš nerūdijančio plieno</w:t>
            </w:r>
            <w:r>
              <w:rPr>
                <w:rFonts w:asciiTheme="majorBidi" w:eastAsia="Times New Roman" w:hAnsiTheme="majorBidi" w:cstheme="majorBidi"/>
                <w:lang w:eastAsia="lt-LT"/>
              </w:rPr>
              <w:t>;</w:t>
            </w:r>
          </w:p>
          <w:p w14:paraId="79115693" w14:textId="1BD60ADA" w:rsidR="001F01D8" w:rsidRPr="0053254C" w:rsidRDefault="00B35EE9" w:rsidP="00AF24AD">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7</w:t>
            </w:r>
            <w:r w:rsidR="00AF24AD">
              <w:rPr>
                <w:rFonts w:asciiTheme="majorBidi" w:eastAsia="Times New Roman" w:hAnsiTheme="majorBidi" w:cstheme="majorBidi"/>
                <w:lang w:eastAsia="lt-LT"/>
              </w:rPr>
              <w:t>.</w:t>
            </w:r>
            <w:r>
              <w:rPr>
                <w:rFonts w:asciiTheme="majorBidi" w:eastAsia="Times New Roman" w:hAnsiTheme="majorBidi" w:cstheme="majorBidi"/>
                <w:lang w:eastAsia="lt-LT"/>
              </w:rPr>
              <w:t xml:space="preserve"> </w:t>
            </w:r>
            <w:r w:rsidRPr="00B35EE9">
              <w:rPr>
                <w:rFonts w:asciiTheme="majorBidi" w:eastAsia="Times New Roman" w:hAnsiTheme="majorBidi" w:cstheme="majorBidi"/>
                <w:lang w:eastAsia="lt-LT"/>
              </w:rPr>
              <w:t>Komplektuojama su visais privalomais priedais prietaiso naudojimui, suaugusio žmogaus pėdos dydžio batais (2 vnt.)</w:t>
            </w:r>
            <w:r w:rsidR="001F01D8">
              <w:rPr>
                <w:rFonts w:asciiTheme="majorBidi" w:eastAsia="Times New Roman" w:hAnsiTheme="majorBidi" w:cstheme="majorBidi"/>
                <w:lang w:eastAsia="lt-LT"/>
              </w:rPr>
              <w:t xml:space="preserve"> bei transportavimo vežimėliu.</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333C51" w14:textId="77777777" w:rsidR="00B73DA2" w:rsidRPr="0053254C" w:rsidRDefault="00B73DA2" w:rsidP="00B73DA2">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 </w:t>
            </w:r>
          </w:p>
        </w:tc>
      </w:tr>
      <w:tr w:rsidR="00B73DA2" w:rsidRPr="0053254C" w14:paraId="6B3B5ACD" w14:textId="77777777" w:rsidTr="00197924">
        <w:trPr>
          <w:trHeight w:val="6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5DD8D9" w14:textId="4ED4031D" w:rsidR="00B73DA2" w:rsidRPr="0053254C" w:rsidRDefault="00B73DA2" w:rsidP="00B73DA2">
            <w:pPr>
              <w:spacing w:after="0" w:line="240" w:lineRule="auto"/>
              <w:jc w:val="center"/>
              <w:rPr>
                <w:rFonts w:asciiTheme="majorBidi" w:eastAsia="Times New Roman" w:hAnsiTheme="majorBidi" w:cstheme="majorBidi"/>
                <w:spacing w:val="20"/>
                <w:shd w:val="clear" w:color="auto" w:fill="FFFFFF"/>
                <w:lang w:eastAsia="lt-LT"/>
              </w:rPr>
            </w:pPr>
            <w:r>
              <w:rPr>
                <w:rFonts w:asciiTheme="majorBidi" w:eastAsia="Times New Roman" w:hAnsiTheme="majorBidi" w:cstheme="majorBidi"/>
                <w:spacing w:val="20"/>
                <w:shd w:val="clear" w:color="auto" w:fill="FFFFFF"/>
                <w:lang w:eastAsia="lt-LT"/>
              </w:rPr>
              <w:t>1</w:t>
            </w:r>
            <w:r w:rsidR="00B66A7D">
              <w:rPr>
                <w:rFonts w:asciiTheme="majorBidi" w:eastAsia="Times New Roman" w:hAnsiTheme="majorBidi" w:cstheme="majorBidi"/>
                <w:spacing w:val="20"/>
                <w:shd w:val="clear" w:color="auto" w:fill="FFFFFF"/>
                <w:lang w:eastAsia="lt-LT"/>
              </w:rPr>
              <w:t>1</w:t>
            </w:r>
            <w:r>
              <w:rPr>
                <w:rFonts w:asciiTheme="majorBidi" w:eastAsia="Times New Roman" w:hAnsiTheme="majorBidi" w:cstheme="majorBidi"/>
                <w:spacing w:val="20"/>
                <w:shd w:val="clear" w:color="auto" w:fill="FFFFFF"/>
                <w:lang w:eastAsia="lt-LT"/>
              </w:rPr>
              <w:t>.</w:t>
            </w:r>
            <w:r w:rsidR="00B66A7D">
              <w:rPr>
                <w:rFonts w:asciiTheme="majorBidi" w:eastAsia="Times New Roman" w:hAnsiTheme="majorBidi" w:cstheme="majorBidi"/>
                <w:spacing w:val="20"/>
                <w:shd w:val="clear" w:color="auto" w:fill="FFFFFF"/>
                <w:lang w:eastAsia="lt-LT"/>
              </w:rPr>
              <w:t>8</w:t>
            </w:r>
            <w:r>
              <w:rPr>
                <w:rFonts w:asciiTheme="majorBidi" w:eastAsia="Times New Roman" w:hAnsiTheme="majorBidi" w:cstheme="majorBidi"/>
                <w:spacing w:val="20"/>
                <w:shd w:val="clear" w:color="auto" w:fill="FFFFFF"/>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54ED86" w14:textId="4A482170" w:rsidR="00B73DA2" w:rsidRPr="0053254C" w:rsidRDefault="008C1625" w:rsidP="00B73DA2">
            <w:pPr>
              <w:spacing w:after="0" w:line="240" w:lineRule="auto"/>
              <w:rPr>
                <w:rFonts w:asciiTheme="majorBidi" w:eastAsia="Times New Roman" w:hAnsiTheme="majorBidi" w:cstheme="majorBidi"/>
                <w:lang w:eastAsia="lt-LT"/>
              </w:rPr>
            </w:pPr>
            <w:r w:rsidRPr="008C1625">
              <w:rPr>
                <w:rFonts w:asciiTheme="majorBidi" w:eastAsia="Times New Roman" w:hAnsiTheme="majorBidi" w:cstheme="majorBidi"/>
                <w:lang w:eastAsia="lt-LT"/>
              </w:rPr>
              <w:t>Rankos</w:t>
            </w:r>
            <w:r>
              <w:rPr>
                <w:rFonts w:asciiTheme="majorBidi" w:eastAsia="Times New Roman" w:hAnsiTheme="majorBidi" w:cstheme="majorBidi"/>
                <w:lang w:eastAsia="lt-LT"/>
              </w:rPr>
              <w:t xml:space="preserve"> </w:t>
            </w:r>
            <w:r w:rsidRPr="008C1625">
              <w:rPr>
                <w:rFonts w:asciiTheme="majorBidi" w:eastAsia="Times New Roman" w:hAnsiTheme="majorBidi" w:cstheme="majorBidi"/>
                <w:lang w:eastAsia="lt-LT"/>
              </w:rPr>
              <w:t>operacinis stalas</w:t>
            </w:r>
            <w:r>
              <w:rPr>
                <w:rFonts w:asciiTheme="majorBidi" w:eastAsia="Times New Roman" w:hAnsiTheme="majorBidi" w:cstheme="majorBidi"/>
                <w:lang w:eastAsia="lt-LT"/>
              </w:rPr>
              <w:t xml:space="preserve"> – 1 vnt.</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40C1A1" w14:textId="5F5DFF84" w:rsidR="00DE6BA0" w:rsidRPr="00DE6BA0" w:rsidRDefault="00DE6BA0" w:rsidP="00DE6BA0">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 xml:space="preserve">1. </w:t>
            </w:r>
            <w:r w:rsidRPr="00DE6BA0">
              <w:rPr>
                <w:rFonts w:asciiTheme="majorBidi" w:eastAsia="Times New Roman" w:hAnsiTheme="majorBidi" w:cstheme="majorBidi"/>
                <w:lang w:eastAsia="lt-LT"/>
              </w:rPr>
              <w:t>Pagaminta iš radiolucentinės plokštės</w:t>
            </w:r>
            <w:r w:rsidR="00B66A7D">
              <w:rPr>
                <w:rFonts w:asciiTheme="majorBidi" w:eastAsia="Times New Roman" w:hAnsiTheme="majorBidi" w:cstheme="majorBidi"/>
                <w:lang w:eastAsia="lt-LT"/>
              </w:rPr>
              <w:t>;</w:t>
            </w:r>
          </w:p>
          <w:p w14:paraId="7D836B04" w14:textId="34205414" w:rsidR="00DE6BA0" w:rsidRDefault="00DE6BA0" w:rsidP="00DE6BA0">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 xml:space="preserve">2. </w:t>
            </w:r>
            <w:r w:rsidRPr="00DE6BA0">
              <w:rPr>
                <w:rFonts w:asciiTheme="majorBidi" w:eastAsia="Times New Roman" w:hAnsiTheme="majorBidi" w:cstheme="majorBidi"/>
                <w:lang w:eastAsia="lt-LT"/>
              </w:rPr>
              <w:t>Apdengta antistatiniu paminkštinimu</w:t>
            </w:r>
            <w:r w:rsidR="00B66A7D">
              <w:rPr>
                <w:rFonts w:asciiTheme="majorBidi" w:eastAsia="Times New Roman" w:hAnsiTheme="majorBidi" w:cstheme="majorBidi"/>
                <w:lang w:eastAsia="lt-LT"/>
              </w:rPr>
              <w:t>;</w:t>
            </w:r>
          </w:p>
          <w:p w14:paraId="7E2E6FF1" w14:textId="38A760D6" w:rsidR="00DE6BA0" w:rsidRDefault="00DE6BA0" w:rsidP="00DE6BA0">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 xml:space="preserve">3. </w:t>
            </w:r>
            <w:r w:rsidRPr="00DE6BA0">
              <w:rPr>
                <w:rFonts w:asciiTheme="majorBidi" w:eastAsia="Times New Roman" w:hAnsiTheme="majorBidi" w:cstheme="majorBidi"/>
                <w:lang w:eastAsia="lt-LT"/>
              </w:rPr>
              <w:t xml:space="preserve">Matmenys ≥ 800 x </w:t>
            </w:r>
            <w:r>
              <w:rPr>
                <w:rFonts w:asciiTheme="majorBidi" w:eastAsia="Times New Roman" w:hAnsiTheme="majorBidi" w:cstheme="majorBidi"/>
                <w:lang w:eastAsia="lt-LT"/>
              </w:rPr>
              <w:t>5</w:t>
            </w:r>
            <w:r w:rsidR="00AD10C1">
              <w:rPr>
                <w:rFonts w:asciiTheme="majorBidi" w:eastAsia="Times New Roman" w:hAnsiTheme="majorBidi" w:cstheme="majorBidi"/>
                <w:lang w:eastAsia="lt-LT"/>
              </w:rPr>
              <w:t>1</w:t>
            </w:r>
            <w:r w:rsidRPr="00DE6BA0">
              <w:rPr>
                <w:rFonts w:asciiTheme="majorBidi" w:eastAsia="Times New Roman" w:hAnsiTheme="majorBidi" w:cstheme="majorBidi"/>
                <w:lang w:eastAsia="lt-LT"/>
              </w:rPr>
              <w:t>0 mm</w:t>
            </w:r>
            <w:r w:rsidR="00B66A7D">
              <w:rPr>
                <w:rFonts w:asciiTheme="majorBidi" w:eastAsia="Times New Roman" w:hAnsiTheme="majorBidi" w:cstheme="majorBidi"/>
                <w:lang w:eastAsia="lt-LT"/>
              </w:rPr>
              <w:t>;</w:t>
            </w:r>
          </w:p>
          <w:p w14:paraId="731E534F" w14:textId="4085D0F5" w:rsidR="00B73DA2" w:rsidRDefault="00DE6BA0" w:rsidP="008C1625">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4. E</w:t>
            </w:r>
            <w:r w:rsidRPr="00DE6BA0">
              <w:rPr>
                <w:rFonts w:asciiTheme="majorBidi" w:eastAsia="Times New Roman" w:hAnsiTheme="majorBidi" w:cstheme="majorBidi"/>
                <w:lang w:eastAsia="lt-LT"/>
              </w:rPr>
              <w:t>rgonomišk</w:t>
            </w:r>
            <w:r>
              <w:rPr>
                <w:rFonts w:asciiTheme="majorBidi" w:eastAsia="Times New Roman" w:hAnsiTheme="majorBidi" w:cstheme="majorBidi"/>
                <w:lang w:eastAsia="lt-LT"/>
              </w:rPr>
              <w:t>os</w:t>
            </w:r>
            <w:r w:rsidRPr="00DE6BA0">
              <w:rPr>
                <w:rFonts w:asciiTheme="majorBidi" w:eastAsia="Times New Roman" w:hAnsiTheme="majorBidi" w:cstheme="majorBidi"/>
                <w:lang w:eastAsia="lt-LT"/>
              </w:rPr>
              <w:t xml:space="preserve"> form</w:t>
            </w:r>
            <w:r>
              <w:rPr>
                <w:rFonts w:asciiTheme="majorBidi" w:eastAsia="Times New Roman" w:hAnsiTheme="majorBidi" w:cstheme="majorBidi"/>
                <w:lang w:eastAsia="lt-LT"/>
              </w:rPr>
              <w:t>os</w:t>
            </w:r>
            <w:r w:rsidR="00B66A7D">
              <w:rPr>
                <w:rFonts w:asciiTheme="majorBidi" w:eastAsia="Times New Roman" w:hAnsiTheme="majorBidi" w:cstheme="majorBidi"/>
                <w:lang w:eastAsia="lt-LT"/>
              </w:rPr>
              <w:t>;</w:t>
            </w:r>
          </w:p>
          <w:p w14:paraId="40607269" w14:textId="68AE14ED" w:rsidR="00AF24AD" w:rsidRPr="00AF24AD" w:rsidRDefault="00AF24AD" w:rsidP="008C1625">
            <w:pPr>
              <w:spacing w:after="0" w:line="240" w:lineRule="auto"/>
              <w:rPr>
                <w:rFonts w:asciiTheme="majorBidi" w:eastAsia="Times New Roman" w:hAnsiTheme="majorBidi" w:cstheme="majorBidi"/>
                <w:lang w:eastAsia="lt-LT"/>
              </w:rPr>
            </w:pPr>
            <w:r w:rsidRPr="00AF24AD">
              <w:rPr>
                <w:rFonts w:asciiTheme="majorBidi" w:eastAsia="Times New Roman" w:hAnsiTheme="majorBidi" w:cstheme="majorBidi"/>
                <w:lang w:val="pt-PT" w:eastAsia="lt-LT"/>
              </w:rPr>
              <w:t xml:space="preserve">5. </w:t>
            </w:r>
            <w:r>
              <w:rPr>
                <w:rFonts w:asciiTheme="majorBidi" w:eastAsia="Times New Roman" w:hAnsiTheme="majorBidi" w:cstheme="majorBidi"/>
                <w:lang w:eastAsia="lt-LT"/>
              </w:rPr>
              <w:t>Reguliuojamo aukščio</w:t>
            </w:r>
            <w:r w:rsidR="00B66A7D">
              <w:rPr>
                <w:rFonts w:asciiTheme="majorBidi" w:eastAsia="Times New Roman" w:hAnsiTheme="majorBidi" w:cstheme="majorBidi"/>
                <w:lang w:eastAsia="lt-LT"/>
              </w:rPr>
              <w:t>;</w:t>
            </w:r>
          </w:p>
          <w:p w14:paraId="43290EB6" w14:textId="788AA274" w:rsidR="00AF24AD" w:rsidRPr="00B66A7D" w:rsidRDefault="00AF24AD" w:rsidP="008C1625">
            <w:pPr>
              <w:spacing w:after="0" w:line="240" w:lineRule="auto"/>
              <w:rPr>
                <w:rFonts w:asciiTheme="majorBidi" w:eastAsia="Times New Roman" w:hAnsiTheme="majorBidi" w:cstheme="majorBidi"/>
                <w:lang w:val="pt-PT" w:eastAsia="lt-LT"/>
              </w:rPr>
            </w:pPr>
            <w:r w:rsidRPr="00AF24AD">
              <w:rPr>
                <w:rFonts w:asciiTheme="majorBidi" w:eastAsia="Times New Roman" w:hAnsiTheme="majorBidi" w:cstheme="majorBidi"/>
                <w:lang w:val="pt-PT" w:eastAsia="lt-LT"/>
              </w:rPr>
              <w:t>6. Saugi darbinė a</w:t>
            </w:r>
            <w:r>
              <w:rPr>
                <w:rFonts w:asciiTheme="majorBidi" w:eastAsia="Times New Roman" w:hAnsiTheme="majorBidi" w:cstheme="majorBidi"/>
                <w:lang w:val="pt-PT" w:eastAsia="lt-LT"/>
              </w:rPr>
              <w:t xml:space="preserve">pkrova </w:t>
            </w:r>
            <w:r w:rsidRPr="005A6957">
              <w:rPr>
                <w:rFonts w:asciiTheme="majorBidi" w:eastAsia="Times New Roman" w:hAnsiTheme="majorBidi" w:cstheme="majorBidi"/>
                <w:lang w:eastAsia="lt-LT"/>
              </w:rPr>
              <w:t>≥</w:t>
            </w:r>
            <w:r>
              <w:rPr>
                <w:rFonts w:asciiTheme="majorBidi" w:eastAsia="Times New Roman" w:hAnsiTheme="majorBidi" w:cstheme="majorBidi"/>
                <w:lang w:val="pt-PT" w:eastAsia="lt-LT"/>
              </w:rPr>
              <w:t xml:space="preserve"> </w:t>
            </w:r>
            <w:r w:rsidRPr="00B66A7D">
              <w:rPr>
                <w:rFonts w:asciiTheme="majorBidi" w:eastAsia="Times New Roman" w:hAnsiTheme="majorBidi" w:cstheme="majorBidi"/>
                <w:lang w:val="pt-PT" w:eastAsia="lt-LT"/>
              </w:rPr>
              <w:t>24 kg.</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263E93" w14:textId="77777777" w:rsidR="00B73DA2" w:rsidRPr="0053254C" w:rsidRDefault="00B73DA2" w:rsidP="00B73DA2">
            <w:pPr>
              <w:spacing w:after="0" w:line="240" w:lineRule="auto"/>
              <w:rPr>
                <w:rFonts w:asciiTheme="majorBidi" w:eastAsia="Times New Roman" w:hAnsiTheme="majorBidi" w:cstheme="majorBidi"/>
                <w:lang w:eastAsia="lt-LT"/>
              </w:rPr>
            </w:pPr>
          </w:p>
        </w:tc>
      </w:tr>
      <w:tr w:rsidR="000C3D78" w:rsidRPr="0053254C" w14:paraId="6449D816" w14:textId="77777777" w:rsidTr="00197924">
        <w:trPr>
          <w:trHeight w:val="6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A7D9C9" w14:textId="3AB6DD4D" w:rsidR="000C3D78" w:rsidRPr="00B73DA2" w:rsidRDefault="00B73DA2" w:rsidP="000C3D78">
            <w:pPr>
              <w:spacing w:after="0" w:line="240" w:lineRule="auto"/>
              <w:jc w:val="center"/>
              <w:rPr>
                <w:rFonts w:asciiTheme="majorBidi" w:eastAsia="Times New Roman" w:hAnsiTheme="majorBidi" w:cstheme="majorBidi"/>
                <w:spacing w:val="20"/>
                <w:shd w:val="clear" w:color="auto" w:fill="FFFFFF"/>
                <w:lang w:val="en-US" w:eastAsia="lt-LT"/>
              </w:rPr>
            </w:pPr>
            <w:r>
              <w:rPr>
                <w:rFonts w:asciiTheme="majorBidi" w:eastAsia="Times New Roman" w:hAnsiTheme="majorBidi" w:cstheme="majorBidi"/>
                <w:spacing w:val="20"/>
                <w:shd w:val="clear" w:color="auto" w:fill="FFFFFF"/>
                <w:lang w:val="en-US" w:eastAsia="lt-LT"/>
              </w:rPr>
              <w:t>1</w:t>
            </w:r>
            <w:r w:rsidR="00B66A7D">
              <w:rPr>
                <w:rFonts w:asciiTheme="majorBidi" w:eastAsia="Times New Roman" w:hAnsiTheme="majorBidi" w:cstheme="majorBidi"/>
                <w:spacing w:val="20"/>
                <w:shd w:val="clear" w:color="auto" w:fill="FFFFFF"/>
                <w:lang w:val="en-US" w:eastAsia="lt-LT"/>
              </w:rPr>
              <w:t>1</w:t>
            </w:r>
            <w:r>
              <w:rPr>
                <w:rFonts w:asciiTheme="majorBidi" w:eastAsia="Times New Roman" w:hAnsiTheme="majorBidi" w:cstheme="majorBidi"/>
                <w:spacing w:val="20"/>
                <w:shd w:val="clear" w:color="auto" w:fill="FFFFFF"/>
                <w:lang w:val="en-US" w:eastAsia="lt-LT"/>
              </w:rPr>
              <w:t>.</w:t>
            </w:r>
            <w:r w:rsidR="00B66A7D">
              <w:rPr>
                <w:rFonts w:asciiTheme="majorBidi" w:eastAsia="Times New Roman" w:hAnsiTheme="majorBidi" w:cstheme="majorBidi"/>
                <w:spacing w:val="20"/>
                <w:shd w:val="clear" w:color="auto" w:fill="FFFFFF"/>
                <w:lang w:val="en-US" w:eastAsia="lt-LT"/>
              </w:rPr>
              <w:t>9.</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5AEE14" w14:textId="08315A67" w:rsidR="000C3D78" w:rsidRPr="00386484" w:rsidRDefault="00386484" w:rsidP="006C4935">
            <w:pPr>
              <w:spacing w:after="0" w:line="240" w:lineRule="auto"/>
              <w:rPr>
                <w:rFonts w:asciiTheme="majorBidi" w:eastAsia="Times New Roman" w:hAnsiTheme="majorBidi" w:cstheme="majorBidi"/>
                <w:lang w:val="en-US" w:eastAsia="lt-LT"/>
              </w:rPr>
            </w:pPr>
            <w:r w:rsidRPr="00386484">
              <w:rPr>
                <w:rFonts w:asciiTheme="majorBidi" w:eastAsia="Times New Roman" w:hAnsiTheme="majorBidi" w:cstheme="majorBidi"/>
                <w:lang w:eastAsia="lt-LT"/>
              </w:rPr>
              <w:t>Priedų stovas</w:t>
            </w:r>
            <w:r>
              <w:rPr>
                <w:rFonts w:asciiTheme="majorBidi" w:eastAsia="Times New Roman" w:hAnsiTheme="majorBidi" w:cstheme="majorBidi"/>
                <w:lang w:eastAsia="lt-LT"/>
              </w:rPr>
              <w:t xml:space="preserve"> – </w:t>
            </w:r>
            <w:r>
              <w:rPr>
                <w:rFonts w:asciiTheme="majorBidi" w:eastAsia="Times New Roman" w:hAnsiTheme="majorBidi" w:cstheme="majorBidi"/>
                <w:lang w:val="en-US" w:eastAsia="lt-LT"/>
              </w:rPr>
              <w:t>1 vnt.</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A1A107" w14:textId="3C9A6F29" w:rsidR="00386484" w:rsidRPr="00386484" w:rsidRDefault="00386484" w:rsidP="00386484">
            <w:pPr>
              <w:spacing w:after="0" w:line="240" w:lineRule="auto"/>
              <w:rPr>
                <w:rFonts w:asciiTheme="majorBidi" w:eastAsia="Times New Roman" w:hAnsiTheme="majorBidi" w:cstheme="majorBidi"/>
                <w:lang w:eastAsia="lt-LT"/>
              </w:rPr>
            </w:pPr>
            <w:r w:rsidRPr="00386484">
              <w:rPr>
                <w:rFonts w:asciiTheme="majorBidi" w:eastAsia="Times New Roman" w:hAnsiTheme="majorBidi" w:cstheme="majorBidi"/>
                <w:lang w:val="en-US" w:eastAsia="lt-LT"/>
              </w:rPr>
              <w:t xml:space="preserve">1. </w:t>
            </w:r>
            <w:r w:rsidRPr="00386484">
              <w:rPr>
                <w:rFonts w:asciiTheme="majorBidi" w:eastAsia="Times New Roman" w:hAnsiTheme="majorBidi" w:cstheme="majorBidi"/>
                <w:lang w:eastAsia="lt-LT"/>
              </w:rPr>
              <w:t>Nerūdijančio plieno</w:t>
            </w:r>
            <w:r>
              <w:rPr>
                <w:rFonts w:asciiTheme="majorBidi" w:eastAsia="Times New Roman" w:hAnsiTheme="majorBidi" w:cstheme="majorBidi"/>
                <w:lang w:eastAsia="lt-LT"/>
              </w:rPr>
              <w:t xml:space="preserve"> </w:t>
            </w:r>
            <w:r w:rsidRPr="00386484">
              <w:rPr>
                <w:rFonts w:asciiTheme="majorBidi" w:eastAsia="Times New Roman" w:hAnsiTheme="majorBidi" w:cstheme="majorBidi"/>
                <w:lang w:eastAsia="lt-LT"/>
              </w:rPr>
              <w:t>rėmas</w:t>
            </w:r>
            <w:r>
              <w:rPr>
                <w:rFonts w:asciiTheme="majorBidi" w:eastAsia="Times New Roman" w:hAnsiTheme="majorBidi" w:cstheme="majorBidi"/>
                <w:lang w:eastAsia="lt-LT"/>
              </w:rPr>
              <w:t>,</w:t>
            </w:r>
            <w:r w:rsidRPr="00386484">
              <w:rPr>
                <w:rFonts w:asciiTheme="majorBidi" w:eastAsia="Times New Roman" w:hAnsiTheme="majorBidi" w:cstheme="majorBidi"/>
                <w:lang w:eastAsia="lt-LT"/>
              </w:rPr>
              <w:t xml:space="preserve"> su</w:t>
            </w:r>
          </w:p>
          <w:p w14:paraId="5F47F1FC" w14:textId="60EA4156" w:rsidR="00386484" w:rsidRDefault="00386484" w:rsidP="00386484">
            <w:pPr>
              <w:spacing w:after="0" w:line="240" w:lineRule="auto"/>
              <w:rPr>
                <w:rFonts w:asciiTheme="majorBidi" w:eastAsia="Times New Roman" w:hAnsiTheme="majorBidi" w:cstheme="majorBidi"/>
                <w:lang w:eastAsia="lt-LT"/>
              </w:rPr>
            </w:pPr>
            <w:r w:rsidRPr="00DE6BA0">
              <w:rPr>
                <w:rFonts w:asciiTheme="majorBidi" w:eastAsia="Times New Roman" w:hAnsiTheme="majorBidi" w:cstheme="majorBidi"/>
                <w:lang w:eastAsia="lt-LT"/>
              </w:rPr>
              <w:t>≥</w:t>
            </w:r>
            <w:r>
              <w:rPr>
                <w:rFonts w:asciiTheme="majorBidi" w:eastAsia="Times New Roman" w:hAnsiTheme="majorBidi" w:cstheme="majorBidi"/>
                <w:lang w:eastAsia="lt-LT"/>
              </w:rPr>
              <w:t xml:space="preserve"> </w:t>
            </w:r>
            <w:r w:rsidRPr="00386484">
              <w:rPr>
                <w:rFonts w:asciiTheme="majorBidi" w:eastAsia="Times New Roman" w:hAnsiTheme="majorBidi" w:cstheme="majorBidi"/>
                <w:lang w:eastAsia="lt-LT"/>
              </w:rPr>
              <w:t>5</w:t>
            </w:r>
            <w:r>
              <w:rPr>
                <w:rFonts w:asciiTheme="majorBidi" w:eastAsia="Times New Roman" w:hAnsiTheme="majorBidi" w:cstheme="majorBidi"/>
                <w:lang w:eastAsia="lt-LT"/>
              </w:rPr>
              <w:t xml:space="preserve"> vnt.</w:t>
            </w:r>
            <w:r w:rsidRPr="00386484">
              <w:rPr>
                <w:rFonts w:asciiTheme="majorBidi" w:eastAsia="Times New Roman" w:hAnsiTheme="majorBidi" w:cstheme="majorBidi"/>
                <w:lang w:eastAsia="lt-LT"/>
              </w:rPr>
              <w:t xml:space="preserve"> bėg</w:t>
            </w:r>
            <w:r>
              <w:rPr>
                <w:rFonts w:asciiTheme="majorBidi" w:eastAsia="Times New Roman" w:hAnsiTheme="majorBidi" w:cstheme="majorBidi"/>
                <w:lang w:eastAsia="lt-LT"/>
              </w:rPr>
              <w:t>elių</w:t>
            </w:r>
            <w:r w:rsidRPr="00386484">
              <w:rPr>
                <w:rFonts w:asciiTheme="majorBidi" w:eastAsia="Times New Roman" w:hAnsiTheme="majorBidi" w:cstheme="majorBidi"/>
                <w:lang w:eastAsia="lt-LT"/>
              </w:rPr>
              <w:t xml:space="preserve"> priedams tvirtinti</w:t>
            </w:r>
            <w:r>
              <w:rPr>
                <w:rFonts w:asciiTheme="majorBidi" w:eastAsia="Times New Roman" w:hAnsiTheme="majorBidi" w:cstheme="majorBidi"/>
                <w:lang w:eastAsia="lt-LT"/>
              </w:rPr>
              <w:t>;</w:t>
            </w:r>
          </w:p>
          <w:p w14:paraId="0FAB72D2" w14:textId="1454A4BA" w:rsidR="00386484" w:rsidRDefault="00386484" w:rsidP="00386484">
            <w:pPr>
              <w:spacing w:after="0" w:line="240" w:lineRule="auto"/>
              <w:rPr>
                <w:rFonts w:asciiTheme="majorBidi" w:eastAsia="Times New Roman" w:hAnsiTheme="majorBidi" w:cstheme="majorBidi"/>
                <w:lang w:eastAsia="lt-LT"/>
              </w:rPr>
            </w:pPr>
            <w:r w:rsidRPr="00386484">
              <w:rPr>
                <w:rFonts w:asciiTheme="majorBidi" w:eastAsia="Times New Roman" w:hAnsiTheme="majorBidi" w:cstheme="majorBidi"/>
                <w:lang w:eastAsia="lt-LT"/>
              </w:rPr>
              <w:t>2.</w:t>
            </w:r>
            <w:r>
              <w:rPr>
                <w:rFonts w:asciiTheme="majorBidi" w:eastAsia="Times New Roman" w:hAnsiTheme="majorBidi" w:cstheme="majorBidi"/>
                <w:lang w:eastAsia="lt-LT"/>
              </w:rPr>
              <w:t xml:space="preserve"> K</w:t>
            </w:r>
            <w:r w:rsidRPr="00386484">
              <w:rPr>
                <w:rFonts w:asciiTheme="majorBidi" w:eastAsia="Times New Roman" w:hAnsiTheme="majorBidi" w:cstheme="majorBidi"/>
                <w:lang w:eastAsia="lt-LT"/>
              </w:rPr>
              <w:t>repš</w:t>
            </w:r>
            <w:r>
              <w:rPr>
                <w:rFonts w:asciiTheme="majorBidi" w:eastAsia="Times New Roman" w:hAnsiTheme="majorBidi" w:cstheme="majorBidi"/>
                <w:lang w:eastAsia="lt-LT"/>
              </w:rPr>
              <w:t xml:space="preserve">ys </w:t>
            </w:r>
            <w:r w:rsidRPr="00DE6BA0">
              <w:rPr>
                <w:rFonts w:asciiTheme="majorBidi" w:eastAsia="Times New Roman" w:hAnsiTheme="majorBidi" w:cstheme="majorBidi"/>
                <w:lang w:eastAsia="lt-LT"/>
              </w:rPr>
              <w:t>≥</w:t>
            </w:r>
            <w:r w:rsidRPr="00386484">
              <w:rPr>
                <w:rFonts w:asciiTheme="majorBidi" w:eastAsia="Times New Roman" w:hAnsiTheme="majorBidi" w:cstheme="majorBidi"/>
                <w:lang w:eastAsia="lt-LT"/>
              </w:rPr>
              <w:t xml:space="preserve"> 1</w:t>
            </w:r>
            <w:r>
              <w:rPr>
                <w:rFonts w:asciiTheme="majorBidi" w:eastAsia="Times New Roman" w:hAnsiTheme="majorBidi" w:cstheme="majorBidi"/>
                <w:lang w:eastAsia="lt-LT"/>
              </w:rPr>
              <w:t xml:space="preserve"> vnt.</w:t>
            </w:r>
            <w:r w:rsidR="00B66A7D">
              <w:rPr>
                <w:rFonts w:asciiTheme="majorBidi" w:eastAsia="Times New Roman" w:hAnsiTheme="majorBidi" w:cstheme="majorBidi"/>
                <w:lang w:eastAsia="lt-LT"/>
              </w:rPr>
              <w:t>;</w:t>
            </w:r>
          </w:p>
          <w:p w14:paraId="221EE1F8" w14:textId="77777777" w:rsidR="00386484" w:rsidRDefault="00386484" w:rsidP="00386484">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3. A</w:t>
            </w:r>
            <w:r w:rsidRPr="00386484">
              <w:rPr>
                <w:rFonts w:asciiTheme="majorBidi" w:eastAsia="Times New Roman" w:hAnsiTheme="majorBidi" w:cstheme="majorBidi"/>
                <w:lang w:eastAsia="lt-LT"/>
              </w:rPr>
              <w:t>ntistatiniai pasukami ratukai</w:t>
            </w:r>
            <w:r>
              <w:rPr>
                <w:rFonts w:asciiTheme="majorBidi" w:eastAsia="Times New Roman" w:hAnsiTheme="majorBidi" w:cstheme="majorBidi"/>
                <w:lang w:eastAsia="lt-LT"/>
              </w:rPr>
              <w:t>;</w:t>
            </w:r>
          </w:p>
          <w:p w14:paraId="286C4AFC" w14:textId="5AE1337D" w:rsidR="003D0D32" w:rsidRPr="0053254C" w:rsidRDefault="00386484" w:rsidP="00B66A7D">
            <w:pPr>
              <w:spacing w:after="0" w:line="240" w:lineRule="auto"/>
              <w:rPr>
                <w:rFonts w:asciiTheme="majorBidi" w:eastAsia="Times New Roman" w:hAnsiTheme="majorBidi" w:cstheme="majorBidi"/>
                <w:lang w:eastAsia="lt-LT"/>
              </w:rPr>
            </w:pPr>
            <w:r>
              <w:rPr>
                <w:rFonts w:asciiTheme="majorBidi" w:eastAsia="Times New Roman" w:hAnsiTheme="majorBidi" w:cstheme="majorBidi"/>
                <w:lang w:eastAsia="lt-LT"/>
              </w:rPr>
              <w:t xml:space="preserve">4. </w:t>
            </w:r>
            <w:r w:rsidR="00B66A7D">
              <w:rPr>
                <w:rFonts w:asciiTheme="majorBidi" w:eastAsia="Times New Roman" w:hAnsiTheme="majorBidi" w:cstheme="majorBidi"/>
                <w:lang w:eastAsia="lt-LT"/>
              </w:rPr>
              <w:t>B</w:t>
            </w:r>
            <w:r w:rsidRPr="00386484">
              <w:rPr>
                <w:rFonts w:asciiTheme="majorBidi" w:eastAsia="Times New Roman" w:hAnsiTheme="majorBidi" w:cstheme="majorBidi"/>
                <w:lang w:eastAsia="lt-LT"/>
              </w:rPr>
              <w:t>endrieji matmenys:</w:t>
            </w:r>
            <w:r w:rsidR="00B66A7D">
              <w:rPr>
                <w:rFonts w:asciiTheme="majorBidi" w:eastAsia="Times New Roman" w:hAnsiTheme="majorBidi" w:cstheme="majorBidi"/>
                <w:lang w:eastAsia="lt-LT"/>
              </w:rPr>
              <w:t xml:space="preserve"> </w:t>
            </w:r>
            <w:r w:rsidR="00B66A7D" w:rsidRPr="00DE6BA0">
              <w:rPr>
                <w:rFonts w:asciiTheme="majorBidi" w:eastAsia="Times New Roman" w:hAnsiTheme="majorBidi" w:cstheme="majorBidi"/>
                <w:lang w:eastAsia="lt-LT"/>
              </w:rPr>
              <w:t>≥</w:t>
            </w:r>
            <w:r w:rsidR="00B66A7D">
              <w:rPr>
                <w:rFonts w:asciiTheme="majorBidi" w:eastAsia="Times New Roman" w:hAnsiTheme="majorBidi" w:cstheme="majorBidi"/>
                <w:lang w:eastAsia="lt-LT"/>
              </w:rPr>
              <w:t xml:space="preserve"> </w:t>
            </w:r>
            <w:r w:rsidRPr="00386484">
              <w:rPr>
                <w:rFonts w:asciiTheme="majorBidi" w:eastAsia="Times New Roman" w:hAnsiTheme="majorBidi" w:cstheme="majorBidi"/>
                <w:lang w:eastAsia="lt-LT"/>
              </w:rPr>
              <w:t>630 x 5</w:t>
            </w:r>
            <w:r w:rsidR="00B66A7D">
              <w:rPr>
                <w:rFonts w:asciiTheme="majorBidi" w:eastAsia="Times New Roman" w:hAnsiTheme="majorBidi" w:cstheme="majorBidi"/>
                <w:lang w:eastAsia="lt-LT"/>
              </w:rPr>
              <w:t>6</w:t>
            </w:r>
            <w:r w:rsidRPr="00386484">
              <w:rPr>
                <w:rFonts w:asciiTheme="majorBidi" w:eastAsia="Times New Roman" w:hAnsiTheme="majorBidi" w:cstheme="majorBidi"/>
                <w:lang w:eastAsia="lt-LT"/>
              </w:rPr>
              <w:t>0 x 14</w:t>
            </w:r>
            <w:r w:rsidR="00B66A7D">
              <w:rPr>
                <w:rFonts w:asciiTheme="majorBidi" w:eastAsia="Times New Roman" w:hAnsiTheme="majorBidi" w:cstheme="majorBidi"/>
                <w:lang w:eastAsia="lt-LT"/>
              </w:rPr>
              <w:t>00</w:t>
            </w:r>
            <w:r w:rsidRPr="00386484">
              <w:rPr>
                <w:rFonts w:asciiTheme="majorBidi" w:eastAsia="Times New Roman" w:hAnsiTheme="majorBidi" w:cstheme="majorBidi"/>
                <w:lang w:eastAsia="lt-LT"/>
              </w:rPr>
              <w:t xml:space="preserve"> mm (plotis x gylis x aukštis)</w:t>
            </w:r>
            <w:r w:rsidR="00B66A7D">
              <w:rPr>
                <w:rFonts w:asciiTheme="majorBidi" w:eastAsia="Times New Roman" w:hAnsiTheme="majorBidi" w:cstheme="majorBidi"/>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857798" w14:textId="77777777" w:rsidR="000C3D78" w:rsidRPr="0053254C" w:rsidRDefault="000C3D78" w:rsidP="000C3D78">
            <w:pPr>
              <w:spacing w:after="0" w:line="240" w:lineRule="auto"/>
              <w:rPr>
                <w:rFonts w:asciiTheme="majorBidi" w:eastAsia="Times New Roman" w:hAnsiTheme="majorBidi" w:cstheme="majorBidi"/>
                <w:lang w:eastAsia="lt-LT"/>
              </w:rPr>
            </w:pPr>
          </w:p>
        </w:tc>
      </w:tr>
      <w:tr w:rsidR="000C3D78" w:rsidRPr="0053254C" w14:paraId="4D9CB5CF" w14:textId="77777777" w:rsidTr="00197924">
        <w:trPr>
          <w:trHeight w:val="6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063801" w14:textId="54AA90D4" w:rsidR="000C3D78" w:rsidRPr="0053254C" w:rsidRDefault="000C3D78" w:rsidP="000C3D78">
            <w:pPr>
              <w:spacing w:after="0" w:line="240" w:lineRule="auto"/>
              <w:jc w:val="center"/>
              <w:rPr>
                <w:rFonts w:asciiTheme="majorBidi" w:eastAsia="Times New Roman" w:hAnsiTheme="majorBidi" w:cstheme="majorBidi"/>
                <w:spacing w:val="20"/>
                <w:shd w:val="clear" w:color="auto" w:fill="FFFFFF"/>
                <w:lang w:eastAsia="lt-LT"/>
              </w:rPr>
            </w:pPr>
            <w:r w:rsidRPr="0053254C">
              <w:rPr>
                <w:rFonts w:asciiTheme="majorBidi" w:eastAsia="Times New Roman" w:hAnsiTheme="majorBidi" w:cstheme="majorBidi"/>
                <w:spacing w:val="20"/>
                <w:shd w:val="clear" w:color="auto" w:fill="FFFFFF"/>
                <w:lang w:eastAsia="lt-LT"/>
              </w:rPr>
              <w:lastRenderedPageBreak/>
              <w:t>1</w:t>
            </w:r>
            <w:r w:rsidR="00B66A7D">
              <w:rPr>
                <w:rFonts w:asciiTheme="majorBidi" w:eastAsia="Times New Roman" w:hAnsiTheme="majorBidi" w:cstheme="majorBidi"/>
                <w:spacing w:val="20"/>
                <w:shd w:val="clear" w:color="auto" w:fill="FFFFFF"/>
                <w:lang w:eastAsia="lt-LT"/>
              </w:rPr>
              <w:t>2</w:t>
            </w:r>
            <w:r w:rsidRPr="0053254C">
              <w:rPr>
                <w:rFonts w:asciiTheme="majorBidi" w:eastAsia="Times New Roman" w:hAnsiTheme="majorBidi" w:cstheme="majorBidi"/>
                <w:spacing w:val="20"/>
                <w:shd w:val="clear" w:color="auto" w:fill="FFFFFF"/>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9F4060" w14:textId="77777777" w:rsidR="000C3D78" w:rsidRPr="0053254C" w:rsidRDefault="000C3D78" w:rsidP="000C3D78">
            <w:pPr>
              <w:spacing w:after="0" w:line="240" w:lineRule="auto"/>
              <w:rPr>
                <w:rFonts w:asciiTheme="majorBidi" w:hAnsiTheme="majorBidi" w:cstheme="majorBidi"/>
              </w:rPr>
            </w:pPr>
            <w:r>
              <w:rPr>
                <w:rFonts w:asciiTheme="majorBidi" w:hAnsiTheme="majorBidi" w:cstheme="majorBidi"/>
              </w:rPr>
              <w:t>P</w:t>
            </w:r>
            <w:r w:rsidRPr="0053254C">
              <w:rPr>
                <w:rFonts w:asciiTheme="majorBidi" w:hAnsiTheme="majorBidi" w:cstheme="majorBidi"/>
              </w:rPr>
              <w:t>ristatymas ir instaliavimas</w:t>
            </w:r>
            <w:r>
              <w:rPr>
                <w:rFonts w:asciiTheme="majorBidi" w:hAnsiTheme="majorBidi" w:cstheme="majorBidi"/>
              </w:rPr>
              <w:t>/sumontavimas</w:t>
            </w:r>
          </w:p>
          <w:p w14:paraId="3A757DB0" w14:textId="77777777" w:rsidR="000C3D78" w:rsidRPr="0053254C" w:rsidRDefault="000C3D78" w:rsidP="000C3D78">
            <w:pPr>
              <w:spacing w:after="0" w:line="240" w:lineRule="auto"/>
              <w:rPr>
                <w:rFonts w:asciiTheme="majorBidi" w:eastAsia="Times New Roman" w:hAnsiTheme="majorBidi" w:cstheme="majorBidi"/>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63A879" w14:textId="77777777" w:rsidR="000C3D78" w:rsidRPr="0053254C" w:rsidRDefault="000C3D78" w:rsidP="000C3D78">
            <w:pPr>
              <w:spacing w:after="0" w:line="240" w:lineRule="auto"/>
              <w:rPr>
                <w:rFonts w:asciiTheme="majorBidi" w:eastAsia="Times New Roman" w:hAnsiTheme="majorBidi" w:cstheme="majorBidi"/>
                <w:lang w:eastAsia="lt-LT"/>
              </w:rPr>
            </w:pPr>
            <w:r>
              <w:rPr>
                <w:rFonts w:asciiTheme="majorBidi" w:eastAsia="SimSun" w:hAnsiTheme="majorBidi" w:cstheme="majorBidi"/>
                <w:kern w:val="1"/>
                <w:lang w:eastAsia="hi-IN" w:bidi="hi-IN"/>
              </w:rPr>
              <w:t xml:space="preserve">Prekių </w:t>
            </w:r>
            <w:r w:rsidRPr="0053254C">
              <w:rPr>
                <w:rFonts w:asciiTheme="majorBidi" w:eastAsia="SimSun" w:hAnsiTheme="majorBidi" w:cstheme="majorBidi"/>
                <w:kern w:val="1"/>
                <w:lang w:eastAsia="hi-IN" w:bidi="hi-IN"/>
              </w:rPr>
              <w:t>pristatymo, iškrovimo, pervežimo į instaliavimo</w:t>
            </w:r>
            <w:r>
              <w:rPr>
                <w:rFonts w:asciiTheme="majorBidi" w:eastAsia="SimSun" w:hAnsiTheme="majorBidi" w:cstheme="majorBidi"/>
                <w:kern w:val="1"/>
                <w:lang w:eastAsia="hi-IN" w:bidi="hi-IN"/>
              </w:rPr>
              <w:t>/sumontavimo</w:t>
            </w:r>
            <w:r w:rsidRPr="0053254C">
              <w:rPr>
                <w:rFonts w:asciiTheme="majorBidi" w:eastAsia="SimSun" w:hAnsiTheme="majorBidi" w:cstheme="majorBidi"/>
                <w:kern w:val="1"/>
                <w:lang w:eastAsia="hi-IN" w:bidi="hi-IN"/>
              </w:rPr>
              <w:t xml:space="preserve"> vietą, instaliavimo</w:t>
            </w:r>
            <w:r>
              <w:rPr>
                <w:rFonts w:asciiTheme="majorBidi" w:eastAsia="SimSun" w:hAnsiTheme="majorBidi" w:cstheme="majorBidi"/>
                <w:kern w:val="1"/>
                <w:lang w:eastAsia="hi-IN" w:bidi="hi-IN"/>
              </w:rPr>
              <w:t>/sumontavimo</w:t>
            </w:r>
            <w:r w:rsidRPr="0053254C">
              <w:rPr>
                <w:rFonts w:asciiTheme="majorBidi" w:eastAsia="SimSun" w:hAnsiTheme="majorBidi" w:cstheme="majorBidi"/>
                <w:kern w:val="1"/>
                <w:lang w:eastAsia="hi-IN" w:bidi="hi-IN"/>
              </w:rPr>
              <w:t>, po instaliavimo</w:t>
            </w:r>
            <w:r>
              <w:rPr>
                <w:rFonts w:asciiTheme="majorBidi" w:eastAsia="SimSun" w:hAnsiTheme="majorBidi" w:cstheme="majorBidi"/>
                <w:kern w:val="1"/>
                <w:lang w:eastAsia="hi-IN" w:bidi="hi-IN"/>
              </w:rPr>
              <w:t>/sumontavimo</w:t>
            </w:r>
            <w:r w:rsidRPr="0053254C">
              <w:rPr>
                <w:rFonts w:asciiTheme="majorBidi" w:eastAsia="SimSun" w:hAnsiTheme="majorBidi" w:cstheme="majorBidi"/>
                <w:kern w:val="1"/>
                <w:lang w:eastAsia="hi-IN" w:bidi="hi-IN"/>
              </w:rPr>
              <w:t xml:space="preserve"> likusių įpakavimo medžiagų išvežimo (utilizavimo) išlaidos </w:t>
            </w:r>
            <w:r w:rsidRPr="0053254C">
              <w:rPr>
                <w:rFonts w:asciiTheme="majorBidi" w:hAnsiTheme="majorBidi" w:cstheme="majorBidi"/>
              </w:rPr>
              <w:t>įskaičiuotos į pasiūlymo kainą.</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42F423" w14:textId="77777777" w:rsidR="000C3D78" w:rsidRPr="0053254C" w:rsidRDefault="000C3D78" w:rsidP="000C3D78">
            <w:pPr>
              <w:spacing w:after="0" w:line="240" w:lineRule="auto"/>
              <w:rPr>
                <w:rFonts w:asciiTheme="majorBidi" w:eastAsia="Times New Roman" w:hAnsiTheme="majorBidi" w:cstheme="majorBidi"/>
                <w:lang w:eastAsia="lt-LT"/>
              </w:rPr>
            </w:pPr>
          </w:p>
        </w:tc>
      </w:tr>
      <w:tr w:rsidR="000C3D78" w:rsidRPr="0053254C" w14:paraId="147F46E4" w14:textId="77777777" w:rsidTr="00197924">
        <w:trPr>
          <w:trHeight w:val="6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F7B0E6" w14:textId="73DDAD84" w:rsidR="000C3D78" w:rsidRPr="0053254C" w:rsidRDefault="000C3D78" w:rsidP="000C3D78">
            <w:pPr>
              <w:spacing w:after="0" w:line="240" w:lineRule="auto"/>
              <w:jc w:val="center"/>
              <w:rPr>
                <w:rFonts w:asciiTheme="majorBidi" w:eastAsia="Times New Roman" w:hAnsiTheme="majorBidi" w:cstheme="majorBidi"/>
                <w:spacing w:val="20"/>
                <w:shd w:val="clear" w:color="auto" w:fill="FFFFFF"/>
                <w:lang w:eastAsia="lt-LT"/>
              </w:rPr>
            </w:pPr>
            <w:r w:rsidRPr="0053254C">
              <w:rPr>
                <w:rFonts w:asciiTheme="majorBidi" w:eastAsia="Times New Roman" w:hAnsiTheme="majorBidi" w:cstheme="majorBidi"/>
                <w:spacing w:val="20"/>
                <w:shd w:val="clear" w:color="auto" w:fill="FFFFFF"/>
                <w:lang w:eastAsia="lt-LT"/>
              </w:rPr>
              <w:t>1</w:t>
            </w:r>
            <w:r w:rsidR="00B66A7D">
              <w:rPr>
                <w:rFonts w:asciiTheme="majorBidi" w:eastAsia="Times New Roman" w:hAnsiTheme="majorBidi" w:cstheme="majorBidi"/>
                <w:spacing w:val="20"/>
                <w:shd w:val="clear" w:color="auto" w:fill="FFFFFF"/>
                <w:lang w:eastAsia="lt-LT"/>
              </w:rPr>
              <w:t>3</w:t>
            </w:r>
            <w:r w:rsidRPr="0053254C">
              <w:rPr>
                <w:rFonts w:asciiTheme="majorBidi" w:eastAsia="Times New Roman" w:hAnsiTheme="majorBidi" w:cstheme="majorBidi"/>
                <w:spacing w:val="20"/>
                <w:shd w:val="clear" w:color="auto" w:fill="FFFFFF"/>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4A3435" w14:textId="77777777" w:rsidR="000C3D78" w:rsidRPr="0053254C" w:rsidRDefault="000C3D78" w:rsidP="000C3D78">
            <w:pPr>
              <w:spacing w:after="0" w:line="240" w:lineRule="auto"/>
              <w:rPr>
                <w:rFonts w:asciiTheme="majorBidi" w:eastAsia="Times New Roman" w:hAnsiTheme="majorBidi" w:cstheme="majorBidi"/>
                <w:lang w:eastAsia="lt-LT"/>
              </w:rPr>
            </w:pPr>
            <w:r w:rsidRPr="0053254C">
              <w:rPr>
                <w:rFonts w:asciiTheme="majorBidi" w:hAnsiTheme="majorBidi" w:cstheme="majorBidi"/>
              </w:rPr>
              <w:t>Vartotojų apmokymas</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C1A820" w14:textId="77777777" w:rsidR="000C3D78" w:rsidRPr="0053254C" w:rsidRDefault="000C3D78" w:rsidP="000C3D78">
            <w:pPr>
              <w:spacing w:after="0" w:line="240" w:lineRule="auto"/>
              <w:rPr>
                <w:rFonts w:asciiTheme="majorBidi" w:eastAsia="Times New Roman" w:hAnsiTheme="majorBidi" w:cstheme="majorBidi"/>
                <w:lang w:eastAsia="lt-LT"/>
              </w:rPr>
            </w:pPr>
            <w:r w:rsidRPr="0053254C">
              <w:rPr>
                <w:rFonts w:asciiTheme="majorBidi" w:hAnsiTheme="majorBidi" w:cstheme="majorBidi"/>
              </w:rPr>
              <w:t>Vartotojų apmokymas naudoti įrangą įskaičiuotas į pasiūlymo kainą.</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5BA96B" w14:textId="77777777" w:rsidR="000C3D78" w:rsidRPr="0053254C" w:rsidRDefault="000C3D78" w:rsidP="000C3D78">
            <w:pPr>
              <w:spacing w:after="0" w:line="240" w:lineRule="auto"/>
              <w:rPr>
                <w:rFonts w:asciiTheme="majorBidi" w:eastAsia="Times New Roman" w:hAnsiTheme="majorBidi" w:cstheme="majorBidi"/>
                <w:lang w:eastAsia="lt-LT"/>
              </w:rPr>
            </w:pPr>
          </w:p>
        </w:tc>
      </w:tr>
      <w:tr w:rsidR="000C3D78" w:rsidRPr="0053254C" w14:paraId="5397563A" w14:textId="77777777" w:rsidTr="00197924">
        <w:trPr>
          <w:trHeight w:val="6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C747BA" w14:textId="77777777" w:rsidR="000C3D78" w:rsidRPr="0053254C" w:rsidRDefault="000C3D78" w:rsidP="000C3D78">
            <w:pPr>
              <w:spacing w:after="0" w:line="240" w:lineRule="auto"/>
              <w:jc w:val="center"/>
              <w:rPr>
                <w:rFonts w:asciiTheme="majorBidi" w:eastAsia="Times New Roman" w:hAnsiTheme="majorBidi" w:cstheme="majorBidi"/>
                <w:spacing w:val="20"/>
                <w:shd w:val="clear" w:color="auto" w:fill="FFFFFF"/>
                <w:lang w:eastAsia="lt-LT"/>
              </w:rPr>
            </w:pPr>
            <w:r w:rsidRPr="0053254C">
              <w:rPr>
                <w:rFonts w:asciiTheme="majorBidi" w:eastAsia="Times New Roman" w:hAnsiTheme="majorBidi" w:cstheme="majorBidi"/>
                <w:spacing w:val="20"/>
                <w:shd w:val="clear" w:color="auto" w:fill="FFFFFF"/>
                <w:lang w:eastAsia="lt-LT"/>
              </w:rPr>
              <w:t>14.</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1779EC" w14:textId="77777777" w:rsidR="000C3D78" w:rsidRPr="0053254C" w:rsidRDefault="000C3D78" w:rsidP="000C3D78">
            <w:pPr>
              <w:spacing w:after="0" w:line="240" w:lineRule="auto"/>
              <w:rPr>
                <w:rFonts w:asciiTheme="majorBidi" w:eastAsia="Times New Roman" w:hAnsiTheme="majorBidi" w:cstheme="majorBidi"/>
                <w:lang w:eastAsia="lt-LT"/>
              </w:rPr>
            </w:pPr>
            <w:r w:rsidRPr="0053254C">
              <w:rPr>
                <w:rFonts w:asciiTheme="majorBidi" w:hAnsiTheme="majorBidi" w:cstheme="majorBidi"/>
                <w:lang w:val="pl-PL"/>
              </w:rPr>
              <w:t>Kartu su įranga pateikiama dokumentacija</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AD13EC" w14:textId="77777777" w:rsidR="000C3D78" w:rsidRPr="0053254C" w:rsidRDefault="000C3D78" w:rsidP="000C3D78">
            <w:pPr>
              <w:pStyle w:val="ListParagraph"/>
              <w:spacing w:after="0" w:line="240" w:lineRule="auto"/>
              <w:ind w:left="0"/>
              <w:rPr>
                <w:rFonts w:asciiTheme="majorBidi" w:hAnsiTheme="majorBidi" w:cstheme="majorBidi"/>
                <w:noProof/>
              </w:rPr>
            </w:pPr>
            <w:r w:rsidRPr="0053254C">
              <w:rPr>
                <w:rFonts w:asciiTheme="majorBidi" w:hAnsiTheme="majorBidi" w:cstheme="majorBidi"/>
                <w:noProof/>
              </w:rPr>
              <w:t>1. Naudojimo instrukcija lietuvių ir anglų kalba;</w:t>
            </w:r>
          </w:p>
          <w:p w14:paraId="367E3C37" w14:textId="418D3156" w:rsidR="000C3D78" w:rsidRPr="00B66A7D" w:rsidRDefault="000C3D78" w:rsidP="00B66A7D">
            <w:pPr>
              <w:pStyle w:val="ListParagraph"/>
              <w:spacing w:after="0" w:line="240" w:lineRule="auto"/>
              <w:ind w:left="0"/>
              <w:rPr>
                <w:rFonts w:asciiTheme="majorBidi" w:hAnsiTheme="majorBidi" w:cstheme="majorBidi"/>
                <w:noProof/>
              </w:rPr>
            </w:pPr>
            <w:r w:rsidRPr="0053254C">
              <w:rPr>
                <w:rFonts w:asciiTheme="majorBidi" w:hAnsiTheme="majorBidi" w:cstheme="majorBidi"/>
                <w:noProof/>
              </w:rPr>
              <w:t>2. Serviso dokumentacija lietuvių arba anglų kalba</w:t>
            </w:r>
            <w:r w:rsidR="00B66A7D">
              <w:rPr>
                <w:rFonts w:asciiTheme="majorBidi" w:hAnsiTheme="majorBidi" w:cstheme="majorBidi"/>
                <w:noProof/>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D8EA0A" w14:textId="77777777" w:rsidR="000C3D78" w:rsidRPr="0053254C" w:rsidRDefault="000C3D78" w:rsidP="000C3D78">
            <w:pPr>
              <w:spacing w:after="0" w:line="240" w:lineRule="auto"/>
              <w:rPr>
                <w:rFonts w:asciiTheme="majorBidi" w:eastAsia="Times New Roman" w:hAnsiTheme="majorBidi" w:cstheme="majorBidi"/>
                <w:lang w:eastAsia="lt-LT"/>
              </w:rPr>
            </w:pPr>
          </w:p>
        </w:tc>
      </w:tr>
      <w:tr w:rsidR="000C3D78" w:rsidRPr="0053254C" w14:paraId="6F369E76" w14:textId="77777777" w:rsidTr="00197924">
        <w:trPr>
          <w:trHeight w:val="6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D3CBAE" w14:textId="77777777" w:rsidR="000C3D78" w:rsidRPr="0053254C" w:rsidRDefault="000C3D78" w:rsidP="000C3D78">
            <w:pPr>
              <w:spacing w:after="0" w:line="240" w:lineRule="auto"/>
              <w:jc w:val="center"/>
              <w:rPr>
                <w:rFonts w:asciiTheme="majorBidi" w:eastAsia="Times New Roman" w:hAnsiTheme="majorBidi" w:cstheme="majorBidi"/>
                <w:spacing w:val="20"/>
                <w:shd w:val="clear" w:color="auto" w:fill="FFFFFF"/>
                <w:lang w:eastAsia="lt-LT"/>
              </w:rPr>
            </w:pPr>
            <w:r w:rsidRPr="0053254C">
              <w:rPr>
                <w:rFonts w:asciiTheme="majorBidi" w:eastAsia="Times New Roman" w:hAnsiTheme="majorBidi" w:cstheme="majorBidi"/>
                <w:spacing w:val="20"/>
                <w:shd w:val="clear" w:color="auto" w:fill="FFFFFF"/>
                <w:lang w:eastAsia="lt-LT"/>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39BF88" w14:textId="77777777" w:rsidR="000C3D78" w:rsidRPr="0053254C" w:rsidRDefault="000C3D78" w:rsidP="000C3D78">
            <w:pPr>
              <w:spacing w:after="0" w:line="240" w:lineRule="auto"/>
              <w:rPr>
                <w:rFonts w:asciiTheme="majorBidi" w:eastAsia="Times New Roman" w:hAnsiTheme="majorBidi" w:cstheme="majorBidi"/>
                <w:lang w:eastAsia="lt-LT"/>
              </w:rPr>
            </w:pPr>
            <w:r w:rsidRPr="0053254C">
              <w:rPr>
                <w:rFonts w:asciiTheme="majorBidi" w:hAnsiTheme="majorBidi" w:cstheme="majorBidi"/>
              </w:rPr>
              <w:t>Garantinis terminas</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759ED8" w14:textId="77777777" w:rsidR="000C3D78" w:rsidRPr="0053254C" w:rsidRDefault="000C3D78" w:rsidP="000C3D78">
            <w:pPr>
              <w:spacing w:after="0" w:line="240" w:lineRule="auto"/>
              <w:rPr>
                <w:rFonts w:asciiTheme="majorBidi" w:eastAsia="Times New Roman" w:hAnsiTheme="majorBidi" w:cstheme="majorBidi"/>
                <w:lang w:eastAsia="lt-LT"/>
              </w:rPr>
            </w:pPr>
            <w:r w:rsidRPr="0053254C">
              <w:rPr>
                <w:rFonts w:asciiTheme="majorBidi" w:hAnsiTheme="majorBidi" w:cstheme="majorBidi"/>
              </w:rPr>
              <w:t>Ne mažiau kaip 36 mėnesiai</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5BA785" w14:textId="77777777" w:rsidR="000C3D78" w:rsidRPr="0053254C" w:rsidRDefault="000C3D78" w:rsidP="000C3D78">
            <w:pPr>
              <w:spacing w:after="0" w:line="240" w:lineRule="auto"/>
              <w:rPr>
                <w:rFonts w:asciiTheme="majorBidi" w:eastAsia="Times New Roman" w:hAnsiTheme="majorBidi" w:cstheme="majorBidi"/>
                <w:lang w:eastAsia="lt-LT"/>
              </w:rPr>
            </w:pPr>
          </w:p>
        </w:tc>
      </w:tr>
      <w:tr w:rsidR="000C3D78" w:rsidRPr="0053254C" w14:paraId="3D562888" w14:textId="77777777" w:rsidTr="00197924">
        <w:trPr>
          <w:trHeight w:val="44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6A0C88" w14:textId="77777777" w:rsidR="000C3D78" w:rsidRPr="0053254C" w:rsidRDefault="000C3D78" w:rsidP="000C3D78">
            <w:pPr>
              <w:spacing w:after="0" w:line="240" w:lineRule="auto"/>
              <w:jc w:val="center"/>
              <w:rPr>
                <w:rFonts w:asciiTheme="majorBidi" w:eastAsia="Times New Roman" w:hAnsiTheme="majorBidi" w:cstheme="majorBidi"/>
                <w:lang w:eastAsia="lt-LT"/>
              </w:rPr>
            </w:pPr>
            <w:r w:rsidRPr="0053254C">
              <w:rPr>
                <w:rFonts w:asciiTheme="majorBidi" w:eastAsia="Times New Roman" w:hAnsiTheme="majorBidi" w:cstheme="majorBidi"/>
                <w:spacing w:val="20"/>
                <w:shd w:val="clear" w:color="auto" w:fill="FFFFFF"/>
                <w:lang w:eastAsia="lt-LT"/>
              </w:rPr>
              <w:t>16.</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6F7408" w14:textId="77777777" w:rsidR="000C3D78" w:rsidRPr="0053254C" w:rsidRDefault="000C3D78" w:rsidP="000C3D78">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Žymėjimas CE ženklu</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C31A58" w14:textId="77777777" w:rsidR="000C3D78" w:rsidRPr="0053254C" w:rsidRDefault="000C3D78" w:rsidP="000C3D78">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 xml:space="preserve">Būtinas. </w:t>
            </w:r>
            <w:r w:rsidRPr="00E151C6">
              <w:rPr>
                <w:rFonts w:asciiTheme="majorBidi" w:eastAsia="Times New Roman" w:hAnsiTheme="majorBidi" w:cstheme="majorBidi"/>
                <w:i/>
                <w:lang w:eastAsia="lt-LT"/>
              </w:rPr>
              <w:t>Kartu su pasiūlymu būtina pateikti žymėjimą CE ženklu liudijančio galiojančio dokumento (CE sertifikato ir/arba EB atitikties deklaracijos) kopiją.</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D667B9" w14:textId="77777777" w:rsidR="000C3D78" w:rsidRPr="0053254C" w:rsidRDefault="000C3D78" w:rsidP="000C3D78">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 </w:t>
            </w:r>
          </w:p>
        </w:tc>
      </w:tr>
      <w:tr w:rsidR="000C3D78" w:rsidRPr="0053254C" w14:paraId="16918861" w14:textId="77777777" w:rsidTr="00197924">
        <w:trPr>
          <w:trHeight w:val="440"/>
        </w:trPr>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5DBADB" w14:textId="77777777" w:rsidR="000C3D78" w:rsidRPr="0053254C" w:rsidRDefault="000C3D78" w:rsidP="000C3D78">
            <w:pPr>
              <w:spacing w:after="0" w:line="240" w:lineRule="auto"/>
              <w:jc w:val="center"/>
              <w:rPr>
                <w:rFonts w:asciiTheme="majorBidi" w:eastAsia="Times New Roman" w:hAnsiTheme="majorBidi" w:cstheme="majorBidi"/>
                <w:spacing w:val="20"/>
                <w:shd w:val="clear" w:color="auto" w:fill="FFFFFF"/>
                <w:lang w:eastAsia="lt-LT"/>
              </w:rPr>
            </w:pPr>
            <w:r w:rsidRPr="0053254C">
              <w:rPr>
                <w:rFonts w:asciiTheme="majorBidi" w:eastAsia="Times New Roman" w:hAnsiTheme="majorBidi" w:cstheme="majorBidi"/>
                <w:spacing w:val="20"/>
                <w:shd w:val="clear" w:color="auto" w:fill="FFFFFF"/>
                <w:lang w:eastAsia="lt-LT"/>
              </w:rPr>
              <w:t>17.</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D6280A" w14:textId="77777777" w:rsidR="000C3D78" w:rsidRPr="0053254C" w:rsidRDefault="000C3D78" w:rsidP="000C3D78">
            <w:pPr>
              <w:spacing w:after="0" w:line="240" w:lineRule="auto"/>
              <w:rPr>
                <w:rFonts w:asciiTheme="majorBidi" w:hAnsiTheme="majorBidi" w:cstheme="majorBidi"/>
              </w:rPr>
            </w:pPr>
            <w:r w:rsidRPr="0053254C">
              <w:rPr>
                <w:rFonts w:asciiTheme="majorBidi" w:hAnsiTheme="majorBidi" w:cstheme="majorBidi"/>
              </w:rPr>
              <w:t>Galimybė įsigyti originalias (arba joms lygiavertes) atsargines dalis</w:t>
            </w:r>
          </w:p>
          <w:p w14:paraId="55CB0895" w14:textId="77777777" w:rsidR="000C3D78" w:rsidRPr="0053254C" w:rsidRDefault="000C3D78" w:rsidP="000C3D78">
            <w:pPr>
              <w:spacing w:after="0" w:line="240" w:lineRule="auto"/>
              <w:rPr>
                <w:rFonts w:asciiTheme="majorBidi" w:eastAsia="Times New Roman" w:hAnsiTheme="majorBidi" w:cstheme="majorBidi"/>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152D32" w14:textId="77777777" w:rsidR="000C3D78" w:rsidRPr="0053254C" w:rsidRDefault="000C3D78" w:rsidP="000C3D78">
            <w:pPr>
              <w:shd w:val="clear" w:color="auto" w:fill="FFFFFF"/>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lang w:eastAsia="lt-LT"/>
              </w:rPr>
              <w:t>Tiekėjas turi užtikrinti galimybę įsigyti siūlomos prekės originalias (arba joms lygiavertes) atsargines dalis (jų tiekimą rinkai) ne trumpiau kaip 5 metus </w:t>
            </w:r>
            <w:r w:rsidRPr="0053254C">
              <w:rPr>
                <w:rFonts w:asciiTheme="majorBidi" w:eastAsia="Times New Roman" w:hAnsiTheme="majorBidi" w:cstheme="majorBidi"/>
                <w:b/>
                <w:lang w:eastAsia="lt-LT"/>
              </w:rPr>
              <w:t>(</w:t>
            </w:r>
            <w:r w:rsidRPr="0053254C">
              <w:rPr>
                <w:rFonts w:asciiTheme="majorBidi" w:eastAsia="Times New Roman" w:hAnsiTheme="majorBidi" w:cstheme="majorBidi"/>
                <w:b/>
                <w:i/>
                <w:iCs/>
                <w:lang w:eastAsia="lt-LT"/>
              </w:rPr>
              <w:t>prašome nurodyti konkrečią trukmę</w:t>
            </w:r>
            <w:r w:rsidRPr="0053254C">
              <w:rPr>
                <w:rFonts w:asciiTheme="majorBidi" w:eastAsia="Times New Roman" w:hAnsiTheme="majorBidi" w:cstheme="majorBidi"/>
                <w:b/>
                <w:lang w:eastAsia="lt-LT"/>
              </w:rPr>
              <w:t>)</w:t>
            </w:r>
            <w:r w:rsidRPr="0053254C">
              <w:rPr>
                <w:rFonts w:asciiTheme="majorBidi" w:eastAsia="Times New Roman" w:hAnsiTheme="majorBidi" w:cstheme="majorBidi"/>
                <w:lang w:eastAsia="lt-LT"/>
              </w:rPr>
              <w:t> nuo prekės garantinio laikotarpio pabaigos, išskyrus atvejus, kai siūlomos prekės originalios (arba joms lygiavertės) atsarginės dalys dėl objektyvių priežasčių negali būti tiekiamos Lietuvos Respublikos rinkai (</w:t>
            </w:r>
            <w:r w:rsidRPr="0053254C">
              <w:rPr>
                <w:rFonts w:asciiTheme="majorBidi" w:eastAsia="Times New Roman" w:hAnsiTheme="majorBidi" w:cstheme="majorBidi"/>
                <w:i/>
                <w:iCs/>
                <w:lang w:eastAsia="lt-LT"/>
              </w:rPr>
              <w:t>būtinas tiekėjo ir/arba gamintojo atitinkamas patvirtinimas</w:t>
            </w:r>
            <w:r w:rsidRPr="0053254C">
              <w:rPr>
                <w:rFonts w:asciiTheme="majorBidi" w:eastAsia="Times New Roman" w:hAnsiTheme="majorBidi" w:cstheme="majorBidi"/>
                <w:lang w:eastAsia="lt-LT"/>
              </w:rPr>
              <w:t>).</w:t>
            </w:r>
          </w:p>
          <w:p w14:paraId="6C73B4AC" w14:textId="391A75CD" w:rsidR="000C3D78" w:rsidRPr="0053254C" w:rsidRDefault="000C3D78" w:rsidP="000C3D78">
            <w:pPr>
              <w:spacing w:after="0" w:line="240" w:lineRule="auto"/>
              <w:rPr>
                <w:rFonts w:asciiTheme="majorBidi" w:eastAsia="Times New Roman" w:hAnsiTheme="majorBidi" w:cstheme="majorBidi"/>
                <w:lang w:eastAsia="lt-LT"/>
              </w:rPr>
            </w:pPr>
            <w:r w:rsidRPr="0053254C">
              <w:rPr>
                <w:rFonts w:asciiTheme="majorBidi" w:eastAsia="Times New Roman" w:hAnsiTheme="majorBidi" w:cstheme="majorBidi"/>
                <w:u w:val="single"/>
                <w:lang w:eastAsia="lt-LT"/>
              </w:rPr>
              <w:t>Pastaba:</w:t>
            </w:r>
            <w:r w:rsidR="002E7EEB">
              <w:rPr>
                <w:rFonts w:asciiTheme="majorBidi" w:eastAsia="Times New Roman" w:hAnsiTheme="majorBidi" w:cstheme="majorBidi"/>
                <w:lang w:eastAsia="lt-LT"/>
              </w:rPr>
              <w:t xml:space="preserve"> </w:t>
            </w:r>
            <w:r w:rsidRPr="0053254C">
              <w:rPr>
                <w:rFonts w:asciiTheme="majorBidi" w:eastAsia="Times New Roman" w:hAnsiTheme="majorBidi" w:cstheme="majorBidi"/>
                <w:lang w:eastAsia="lt-LT"/>
              </w:rPr>
              <w:t>Reikalavimas taikomas vadovaujantis </w:t>
            </w:r>
            <w:r w:rsidRPr="0053254C">
              <w:rPr>
                <w:rFonts w:asciiTheme="majorBidi" w:eastAsia="Times New Roman" w:hAnsiTheme="majorBidi" w:cstheme="majorBidi"/>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E71EB3" w14:textId="77777777" w:rsidR="000C3D78" w:rsidRPr="0053254C" w:rsidRDefault="000C3D78" w:rsidP="000C3D78">
            <w:pPr>
              <w:spacing w:after="0" w:line="240" w:lineRule="auto"/>
              <w:rPr>
                <w:rFonts w:asciiTheme="majorBidi" w:eastAsia="Times New Roman" w:hAnsiTheme="majorBidi" w:cstheme="majorBidi"/>
                <w:lang w:eastAsia="lt-LT"/>
              </w:rPr>
            </w:pPr>
          </w:p>
        </w:tc>
      </w:tr>
    </w:tbl>
    <w:p w14:paraId="6829B26C" w14:textId="073BFD7F" w:rsidR="00EB2C84" w:rsidRPr="0053254C" w:rsidRDefault="00EB2C84" w:rsidP="00EB2C84">
      <w:pPr>
        <w:shd w:val="clear" w:color="auto" w:fill="FFFFFF"/>
        <w:spacing w:after="0" w:line="240" w:lineRule="auto"/>
        <w:rPr>
          <w:rFonts w:asciiTheme="majorBidi" w:eastAsia="Times New Roman" w:hAnsiTheme="majorBidi" w:cstheme="majorBidi"/>
          <w:lang w:eastAsia="lt-LT"/>
        </w:rPr>
      </w:pPr>
    </w:p>
    <w:p w14:paraId="22AEDA7D" w14:textId="77777777" w:rsidR="00EB2C84" w:rsidRPr="002D01FA" w:rsidRDefault="00EB2C84" w:rsidP="00EB2C84">
      <w:pPr>
        <w:overflowPunct w:val="0"/>
        <w:autoSpaceDE w:val="0"/>
        <w:autoSpaceDN w:val="0"/>
        <w:adjustRightInd w:val="0"/>
        <w:spacing w:after="0" w:line="240" w:lineRule="auto"/>
        <w:ind w:left="782"/>
        <w:contextualSpacing/>
        <w:jc w:val="both"/>
        <w:textAlignment w:val="baseline"/>
        <w:rPr>
          <w:rFonts w:ascii="Times New Roman" w:eastAsia="Times New Roman" w:hAnsi="Times New Roman" w:cs="Times New Roman"/>
        </w:rPr>
      </w:pPr>
    </w:p>
    <w:sectPr w:rsidR="00EB2C84" w:rsidRPr="002D01FA" w:rsidSect="007A19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AC6"/>
    <w:multiLevelType w:val="hybridMultilevel"/>
    <w:tmpl w:val="3706464A"/>
    <w:lvl w:ilvl="0" w:tplc="E474BFB0">
      <w:start w:val="1"/>
      <w:numFmt w:val="decimal"/>
      <w:suff w:val="space"/>
      <w:lvlText w:val="%1."/>
      <w:lvlJc w:val="left"/>
      <w:pPr>
        <w:ind w:left="777" w:hanging="39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1" w15:restartNumberingAfterBreak="0">
    <w:nsid w:val="0FE3287A"/>
    <w:multiLevelType w:val="hybridMultilevel"/>
    <w:tmpl w:val="0E5E8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B7AA2"/>
    <w:multiLevelType w:val="hybridMultilevel"/>
    <w:tmpl w:val="34389ABA"/>
    <w:lvl w:ilvl="0" w:tplc="FFFFFFFF">
      <w:start w:val="1"/>
      <w:numFmt w:val="lowerLetter"/>
      <w:suff w:val="space"/>
      <w:lvlText w:val="%1)"/>
      <w:lvlJc w:val="left"/>
      <w:pPr>
        <w:ind w:left="565"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7723B1"/>
    <w:multiLevelType w:val="hybridMultilevel"/>
    <w:tmpl w:val="FD007142"/>
    <w:lvl w:ilvl="0" w:tplc="E474BFB0">
      <w:start w:val="1"/>
      <w:numFmt w:val="decimal"/>
      <w:suff w:val="space"/>
      <w:lvlText w:val="%1."/>
      <w:lvlJc w:val="left"/>
      <w:pPr>
        <w:ind w:left="565"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0859BA"/>
    <w:multiLevelType w:val="hybridMultilevel"/>
    <w:tmpl w:val="34389ABA"/>
    <w:lvl w:ilvl="0" w:tplc="A96E4CF2">
      <w:start w:val="1"/>
      <w:numFmt w:val="lowerLetter"/>
      <w:suff w:val="space"/>
      <w:lvlText w:val="%1)"/>
      <w:lvlJc w:val="left"/>
      <w:pPr>
        <w:ind w:left="565"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2944DD"/>
    <w:multiLevelType w:val="multilevel"/>
    <w:tmpl w:val="C916E7A8"/>
    <w:lvl w:ilvl="0">
      <w:start w:val="1"/>
      <w:numFmt w:val="lowerLetter"/>
      <w:suff w:val="space"/>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4FE8462A"/>
    <w:multiLevelType w:val="multilevel"/>
    <w:tmpl w:val="E666892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69421B6"/>
    <w:multiLevelType w:val="hybridMultilevel"/>
    <w:tmpl w:val="D3FACEE8"/>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15:restartNumberingAfterBreak="0">
    <w:nsid w:val="5C615072"/>
    <w:multiLevelType w:val="hybridMultilevel"/>
    <w:tmpl w:val="D2A00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270CEE"/>
    <w:multiLevelType w:val="multilevel"/>
    <w:tmpl w:val="C916E7A8"/>
    <w:lvl w:ilvl="0">
      <w:start w:val="1"/>
      <w:numFmt w:val="lowerLetter"/>
      <w:suff w:val="space"/>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6CEB33F0"/>
    <w:multiLevelType w:val="multilevel"/>
    <w:tmpl w:val="706E89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D580A39"/>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06E0163"/>
    <w:multiLevelType w:val="hybridMultilevel"/>
    <w:tmpl w:val="31B0A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875384">
    <w:abstractNumId w:val="5"/>
  </w:num>
  <w:num w:numId="2" w16cid:durableId="541285979">
    <w:abstractNumId w:val="10"/>
  </w:num>
  <w:num w:numId="3" w16cid:durableId="1554349164">
    <w:abstractNumId w:val="6"/>
  </w:num>
  <w:num w:numId="4" w16cid:durableId="1701204119">
    <w:abstractNumId w:val="0"/>
  </w:num>
  <w:num w:numId="5" w16cid:durableId="998651306">
    <w:abstractNumId w:val="3"/>
  </w:num>
  <w:num w:numId="6" w16cid:durableId="587467132">
    <w:abstractNumId w:val="4"/>
  </w:num>
  <w:num w:numId="7" w16cid:durableId="1821578983">
    <w:abstractNumId w:val="11"/>
  </w:num>
  <w:num w:numId="8" w16cid:durableId="169175772">
    <w:abstractNumId w:val="8"/>
  </w:num>
  <w:num w:numId="9" w16cid:durableId="1859345834">
    <w:abstractNumId w:val="2"/>
  </w:num>
  <w:num w:numId="10" w16cid:durableId="1301423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6265913">
    <w:abstractNumId w:val="9"/>
  </w:num>
  <w:num w:numId="12" w16cid:durableId="1417702067">
    <w:abstractNumId w:val="12"/>
  </w:num>
  <w:num w:numId="13" w16cid:durableId="16987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7C"/>
    <w:rsid w:val="000008A5"/>
    <w:rsid w:val="00016E7F"/>
    <w:rsid w:val="000A43CF"/>
    <w:rsid w:val="000B1702"/>
    <w:rsid w:val="000B6D0E"/>
    <w:rsid w:val="000C3D78"/>
    <w:rsid w:val="000C7348"/>
    <w:rsid w:val="000C7520"/>
    <w:rsid w:val="000D0F96"/>
    <w:rsid w:val="000D1540"/>
    <w:rsid w:val="000E03CA"/>
    <w:rsid w:val="000E3DD7"/>
    <w:rsid w:val="000E4BA6"/>
    <w:rsid w:val="000E5ECD"/>
    <w:rsid w:val="000F0B29"/>
    <w:rsid w:val="00106A1B"/>
    <w:rsid w:val="00114A23"/>
    <w:rsid w:val="0012694C"/>
    <w:rsid w:val="00154BF8"/>
    <w:rsid w:val="001709E4"/>
    <w:rsid w:val="00173094"/>
    <w:rsid w:val="001753BC"/>
    <w:rsid w:val="001761EF"/>
    <w:rsid w:val="001855E0"/>
    <w:rsid w:val="001904C2"/>
    <w:rsid w:val="00195EC9"/>
    <w:rsid w:val="00197924"/>
    <w:rsid w:val="001A33CC"/>
    <w:rsid w:val="001A6974"/>
    <w:rsid w:val="001C6CFA"/>
    <w:rsid w:val="001D1BF0"/>
    <w:rsid w:val="001D48E4"/>
    <w:rsid w:val="001E003D"/>
    <w:rsid w:val="001E361E"/>
    <w:rsid w:val="001E3C7C"/>
    <w:rsid w:val="001F01D8"/>
    <w:rsid w:val="001F1298"/>
    <w:rsid w:val="001F171A"/>
    <w:rsid w:val="00230939"/>
    <w:rsid w:val="002320CF"/>
    <w:rsid w:val="00244272"/>
    <w:rsid w:val="00273D3B"/>
    <w:rsid w:val="0029525E"/>
    <w:rsid w:val="002B09F6"/>
    <w:rsid w:val="002B3E05"/>
    <w:rsid w:val="002C1F01"/>
    <w:rsid w:val="002D01FA"/>
    <w:rsid w:val="002D323D"/>
    <w:rsid w:val="002D5E1A"/>
    <w:rsid w:val="002E32CC"/>
    <w:rsid w:val="002E7EEB"/>
    <w:rsid w:val="0030191D"/>
    <w:rsid w:val="00322BB0"/>
    <w:rsid w:val="00355A6D"/>
    <w:rsid w:val="0036035E"/>
    <w:rsid w:val="00362CF3"/>
    <w:rsid w:val="00375E65"/>
    <w:rsid w:val="0038154A"/>
    <w:rsid w:val="00386484"/>
    <w:rsid w:val="00397767"/>
    <w:rsid w:val="003D0ABF"/>
    <w:rsid w:val="003D0D32"/>
    <w:rsid w:val="003D3876"/>
    <w:rsid w:val="003D44A7"/>
    <w:rsid w:val="004031A3"/>
    <w:rsid w:val="004172C8"/>
    <w:rsid w:val="00433EEB"/>
    <w:rsid w:val="00441641"/>
    <w:rsid w:val="00462925"/>
    <w:rsid w:val="00471B2C"/>
    <w:rsid w:val="00476FE3"/>
    <w:rsid w:val="00480FC7"/>
    <w:rsid w:val="004A1885"/>
    <w:rsid w:val="004A2F83"/>
    <w:rsid w:val="004B4D08"/>
    <w:rsid w:val="004D0A6A"/>
    <w:rsid w:val="004E1700"/>
    <w:rsid w:val="004F05FF"/>
    <w:rsid w:val="004F1876"/>
    <w:rsid w:val="004F280D"/>
    <w:rsid w:val="004F5D3C"/>
    <w:rsid w:val="0053254C"/>
    <w:rsid w:val="00535AFB"/>
    <w:rsid w:val="00544775"/>
    <w:rsid w:val="00560EAA"/>
    <w:rsid w:val="005A09CA"/>
    <w:rsid w:val="005A6957"/>
    <w:rsid w:val="005B6DC8"/>
    <w:rsid w:val="005C68E4"/>
    <w:rsid w:val="005F62B7"/>
    <w:rsid w:val="00621B3D"/>
    <w:rsid w:val="00621D92"/>
    <w:rsid w:val="00655B18"/>
    <w:rsid w:val="0069274B"/>
    <w:rsid w:val="006C4935"/>
    <w:rsid w:val="006C7E79"/>
    <w:rsid w:val="006D2A19"/>
    <w:rsid w:val="006E5B0B"/>
    <w:rsid w:val="006F7358"/>
    <w:rsid w:val="00711096"/>
    <w:rsid w:val="00713841"/>
    <w:rsid w:val="00714DFB"/>
    <w:rsid w:val="007166CA"/>
    <w:rsid w:val="0072031F"/>
    <w:rsid w:val="007271E3"/>
    <w:rsid w:val="007364A7"/>
    <w:rsid w:val="00750C6E"/>
    <w:rsid w:val="0075165D"/>
    <w:rsid w:val="007533E4"/>
    <w:rsid w:val="00782F1D"/>
    <w:rsid w:val="007A1978"/>
    <w:rsid w:val="007A6AF7"/>
    <w:rsid w:val="007B4C04"/>
    <w:rsid w:val="007B5191"/>
    <w:rsid w:val="007C3AC1"/>
    <w:rsid w:val="007D2DA6"/>
    <w:rsid w:val="007E2E88"/>
    <w:rsid w:val="007E4EAF"/>
    <w:rsid w:val="007F6817"/>
    <w:rsid w:val="00806C1E"/>
    <w:rsid w:val="00824C87"/>
    <w:rsid w:val="00845871"/>
    <w:rsid w:val="00854D38"/>
    <w:rsid w:val="00855F2F"/>
    <w:rsid w:val="0086639A"/>
    <w:rsid w:val="008714D9"/>
    <w:rsid w:val="008B3D9E"/>
    <w:rsid w:val="008C1625"/>
    <w:rsid w:val="008C514B"/>
    <w:rsid w:val="00920673"/>
    <w:rsid w:val="00920F00"/>
    <w:rsid w:val="00954FE4"/>
    <w:rsid w:val="009669AA"/>
    <w:rsid w:val="009807E3"/>
    <w:rsid w:val="009938BD"/>
    <w:rsid w:val="00996B15"/>
    <w:rsid w:val="009A42D4"/>
    <w:rsid w:val="009E3C2D"/>
    <w:rsid w:val="00A009E9"/>
    <w:rsid w:val="00A2120F"/>
    <w:rsid w:val="00A321DE"/>
    <w:rsid w:val="00A45F05"/>
    <w:rsid w:val="00A671B4"/>
    <w:rsid w:val="00A7777B"/>
    <w:rsid w:val="00AA0314"/>
    <w:rsid w:val="00AA0F3E"/>
    <w:rsid w:val="00AC622E"/>
    <w:rsid w:val="00AD10C1"/>
    <w:rsid w:val="00AE4063"/>
    <w:rsid w:val="00AF24AD"/>
    <w:rsid w:val="00AF2969"/>
    <w:rsid w:val="00AF5BD6"/>
    <w:rsid w:val="00B035B5"/>
    <w:rsid w:val="00B12B88"/>
    <w:rsid w:val="00B31497"/>
    <w:rsid w:val="00B35EE9"/>
    <w:rsid w:val="00B66A7D"/>
    <w:rsid w:val="00B73DA2"/>
    <w:rsid w:val="00B952E4"/>
    <w:rsid w:val="00BA0BAE"/>
    <w:rsid w:val="00BA101C"/>
    <w:rsid w:val="00BA7DD6"/>
    <w:rsid w:val="00BB0DA4"/>
    <w:rsid w:val="00BB43A8"/>
    <w:rsid w:val="00C06D4F"/>
    <w:rsid w:val="00C172A5"/>
    <w:rsid w:val="00C17BC7"/>
    <w:rsid w:val="00C201D7"/>
    <w:rsid w:val="00C2379D"/>
    <w:rsid w:val="00C27188"/>
    <w:rsid w:val="00C61A1C"/>
    <w:rsid w:val="00C62A42"/>
    <w:rsid w:val="00C62F58"/>
    <w:rsid w:val="00C74228"/>
    <w:rsid w:val="00C94163"/>
    <w:rsid w:val="00CA5BB1"/>
    <w:rsid w:val="00CB27BB"/>
    <w:rsid w:val="00CB33B2"/>
    <w:rsid w:val="00CC0E0F"/>
    <w:rsid w:val="00CC67B2"/>
    <w:rsid w:val="00CE06A6"/>
    <w:rsid w:val="00CF2F69"/>
    <w:rsid w:val="00D15099"/>
    <w:rsid w:val="00D32C40"/>
    <w:rsid w:val="00D44D7B"/>
    <w:rsid w:val="00D65315"/>
    <w:rsid w:val="00D70F1E"/>
    <w:rsid w:val="00D8506A"/>
    <w:rsid w:val="00D878D1"/>
    <w:rsid w:val="00DB095C"/>
    <w:rsid w:val="00DC08E3"/>
    <w:rsid w:val="00DC35E1"/>
    <w:rsid w:val="00DE1AE7"/>
    <w:rsid w:val="00DE6BA0"/>
    <w:rsid w:val="00DF194C"/>
    <w:rsid w:val="00DF3FC5"/>
    <w:rsid w:val="00DF6BB1"/>
    <w:rsid w:val="00E01901"/>
    <w:rsid w:val="00E135EA"/>
    <w:rsid w:val="00E151C6"/>
    <w:rsid w:val="00E42BC7"/>
    <w:rsid w:val="00E47EA8"/>
    <w:rsid w:val="00E60993"/>
    <w:rsid w:val="00E60F29"/>
    <w:rsid w:val="00E644EA"/>
    <w:rsid w:val="00E828C0"/>
    <w:rsid w:val="00E84B19"/>
    <w:rsid w:val="00EA0182"/>
    <w:rsid w:val="00EB0A3B"/>
    <w:rsid w:val="00EB2C84"/>
    <w:rsid w:val="00EB52EE"/>
    <w:rsid w:val="00EC5003"/>
    <w:rsid w:val="00EE43DE"/>
    <w:rsid w:val="00EE5A67"/>
    <w:rsid w:val="00F06DA9"/>
    <w:rsid w:val="00F16A32"/>
    <w:rsid w:val="00F226C2"/>
    <w:rsid w:val="00F236D3"/>
    <w:rsid w:val="00F262E0"/>
    <w:rsid w:val="00F43C1D"/>
    <w:rsid w:val="00F66061"/>
    <w:rsid w:val="00F809BA"/>
    <w:rsid w:val="00F955CE"/>
    <w:rsid w:val="00FA1DCF"/>
    <w:rsid w:val="00FA499C"/>
    <w:rsid w:val="00FB35BA"/>
    <w:rsid w:val="00FB73E6"/>
    <w:rsid w:val="00FF269E"/>
    <w:rsid w:val="00FF39B5"/>
    <w:rsid w:val="00FF6F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ADE6"/>
  <w15:docId w15:val="{EDFF7013-B042-4C88-9FD2-441C4C81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C7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
    <w:name w:val="Body text_"/>
    <w:link w:val="Pagrindinistekstas2"/>
    <w:rsid w:val="00AE4063"/>
    <w:rPr>
      <w:rFonts w:ascii="Times New Roman" w:eastAsia="Times New Roman" w:hAnsi="Times New Roman"/>
      <w:shd w:val="clear" w:color="auto" w:fill="FFFFFF"/>
    </w:rPr>
  </w:style>
  <w:style w:type="paragraph" w:customStyle="1" w:styleId="Pagrindinistekstas2">
    <w:name w:val="Pagrindinis tekstas2"/>
    <w:basedOn w:val="Normal"/>
    <w:link w:val="Bodytext"/>
    <w:rsid w:val="00AE4063"/>
    <w:pPr>
      <w:widowControl w:val="0"/>
      <w:shd w:val="clear" w:color="auto" w:fill="FFFFFF"/>
      <w:spacing w:after="0" w:line="0" w:lineRule="atLeast"/>
      <w:ind w:hanging="580"/>
    </w:pPr>
    <w:rPr>
      <w:rFonts w:ascii="Times New Roman" w:eastAsia="Times New Roman" w:hAnsi="Times New Roman"/>
    </w:rPr>
  </w:style>
  <w:style w:type="character" w:customStyle="1" w:styleId="BodytextExact">
    <w:name w:val="Body text Exact"/>
    <w:rsid w:val="00AE4063"/>
    <w:rPr>
      <w:rFonts w:ascii="Times New Roman" w:eastAsia="Times New Roman" w:hAnsi="Times New Roman" w:cs="Times New Roman"/>
      <w:b w:val="0"/>
      <w:bCs w:val="0"/>
      <w:i w:val="0"/>
      <w:iCs w:val="0"/>
      <w:smallCaps w:val="0"/>
      <w:strike w:val="0"/>
      <w:spacing w:val="4"/>
      <w:sz w:val="19"/>
      <w:szCs w:val="19"/>
      <w:u w:val="none"/>
    </w:rPr>
  </w:style>
  <w:style w:type="paragraph" w:styleId="ListParagraph">
    <w:name w:val="List Paragraph"/>
    <w:basedOn w:val="Normal"/>
    <w:uiPriority w:val="34"/>
    <w:qFormat/>
    <w:rsid w:val="00F43C1D"/>
    <w:pPr>
      <w:ind w:left="720"/>
      <w:contextualSpacing/>
    </w:pPr>
  </w:style>
  <w:style w:type="paragraph" w:styleId="BalloonText">
    <w:name w:val="Balloon Text"/>
    <w:basedOn w:val="Normal"/>
    <w:link w:val="BalloonTextChar"/>
    <w:uiPriority w:val="99"/>
    <w:semiHidden/>
    <w:unhideWhenUsed/>
    <w:rsid w:val="000A4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CF"/>
    <w:rPr>
      <w:rFonts w:ascii="Segoe UI" w:hAnsi="Segoe UI" w:cs="Segoe UI"/>
      <w:sz w:val="18"/>
      <w:szCs w:val="18"/>
    </w:rPr>
  </w:style>
  <w:style w:type="character" w:customStyle="1" w:styleId="Pagrindinistekstas1">
    <w:name w:val="Pagrindinis tekstas1"/>
    <w:qFormat/>
    <w:rsid w:val="00BA7DD6"/>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7280">
      <w:bodyDiv w:val="1"/>
      <w:marLeft w:val="0"/>
      <w:marRight w:val="0"/>
      <w:marTop w:val="0"/>
      <w:marBottom w:val="0"/>
      <w:divBdr>
        <w:top w:val="none" w:sz="0" w:space="0" w:color="auto"/>
        <w:left w:val="none" w:sz="0" w:space="0" w:color="auto"/>
        <w:bottom w:val="none" w:sz="0" w:space="0" w:color="auto"/>
        <w:right w:val="none" w:sz="0" w:space="0" w:color="auto"/>
      </w:divBdr>
    </w:div>
    <w:div w:id="133253727">
      <w:bodyDiv w:val="1"/>
      <w:marLeft w:val="0"/>
      <w:marRight w:val="0"/>
      <w:marTop w:val="0"/>
      <w:marBottom w:val="0"/>
      <w:divBdr>
        <w:top w:val="none" w:sz="0" w:space="0" w:color="auto"/>
        <w:left w:val="none" w:sz="0" w:space="0" w:color="auto"/>
        <w:bottom w:val="none" w:sz="0" w:space="0" w:color="auto"/>
        <w:right w:val="none" w:sz="0" w:space="0" w:color="auto"/>
      </w:divBdr>
    </w:div>
    <w:div w:id="143274998">
      <w:bodyDiv w:val="1"/>
      <w:marLeft w:val="0"/>
      <w:marRight w:val="0"/>
      <w:marTop w:val="0"/>
      <w:marBottom w:val="0"/>
      <w:divBdr>
        <w:top w:val="none" w:sz="0" w:space="0" w:color="auto"/>
        <w:left w:val="none" w:sz="0" w:space="0" w:color="auto"/>
        <w:bottom w:val="none" w:sz="0" w:space="0" w:color="auto"/>
        <w:right w:val="none" w:sz="0" w:space="0" w:color="auto"/>
      </w:divBdr>
    </w:div>
    <w:div w:id="1066027223">
      <w:bodyDiv w:val="1"/>
      <w:marLeft w:val="0"/>
      <w:marRight w:val="0"/>
      <w:marTop w:val="0"/>
      <w:marBottom w:val="0"/>
      <w:divBdr>
        <w:top w:val="none" w:sz="0" w:space="0" w:color="auto"/>
        <w:left w:val="none" w:sz="0" w:space="0" w:color="auto"/>
        <w:bottom w:val="none" w:sz="0" w:space="0" w:color="auto"/>
        <w:right w:val="none" w:sz="0" w:space="0" w:color="auto"/>
      </w:divBdr>
    </w:div>
    <w:div w:id="182585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1335B-62E8-45AA-A695-C7ED28C7A8AE}">
  <ds:schemaRefs>
    <ds:schemaRef ds:uri="http://schemas.microsoft.com/sharepoint/v3/contenttype/forms"/>
  </ds:schemaRefs>
</ds:datastoreItem>
</file>

<file path=customXml/itemProps2.xml><?xml version="1.0" encoding="utf-8"?>
<ds:datastoreItem xmlns:ds="http://schemas.openxmlformats.org/officeDocument/2006/customXml" ds:itemID="{AAFA3A93-CB40-4911-B5E2-54AEAA53F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2AB0C0-44EB-4AD6-8F23-C5C9AD8112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4731</Words>
  <Characters>2698</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Viešieji pirkimai</cp:lastModifiedBy>
  <cp:revision>6</cp:revision>
  <cp:lastPrinted>2025-10-21T18:58:00Z</cp:lastPrinted>
  <dcterms:created xsi:type="dcterms:W3CDTF">2026-06-19T07:15:00Z</dcterms:created>
  <dcterms:modified xsi:type="dcterms:W3CDTF">2026-07-01T11:33:00Z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