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FA57" w14:textId="5368DC46" w:rsidR="00D65ED1" w:rsidRPr="00245C05" w:rsidRDefault="00D65ED1" w:rsidP="00EB0B8C">
      <w:pPr>
        <w:pStyle w:val="paragrafesrasas2lygis"/>
        <w:rPr>
          <w:rFonts w:asciiTheme="minorHAnsi" w:eastAsia="Calibri" w:hAnsiTheme="minorHAnsi" w:cstheme="minorHAnsi"/>
          <w:lang w:eastAsia="lt-LT"/>
        </w:rPr>
      </w:pPr>
    </w:p>
    <w:p w14:paraId="51FF8BDC" w14:textId="77777777" w:rsidR="00D65ED1" w:rsidRPr="00245C05" w:rsidRDefault="00D65ED1" w:rsidP="00D65ED1">
      <w:pPr>
        <w:widowControl w:val="0"/>
        <w:spacing w:after="0" w:line="240" w:lineRule="auto"/>
        <w:ind w:firstLine="697"/>
        <w:contextualSpacing/>
        <w:jc w:val="center"/>
        <w:rPr>
          <w:rFonts w:eastAsia="Calibri" w:cstheme="minorHAnsi"/>
          <w:b/>
          <w:bCs/>
          <w:kern w:val="0"/>
          <w:sz w:val="24"/>
          <w:szCs w:val="24"/>
          <w:lang w:eastAsia="lt-LT"/>
          <w14:ligatures w14:val="none"/>
        </w:rPr>
      </w:pPr>
      <w:r w:rsidRPr="00245C05">
        <w:rPr>
          <w:rFonts w:eastAsia="Calibri" w:cstheme="minorHAnsi"/>
          <w:b/>
          <w:bCs/>
          <w:kern w:val="0"/>
          <w:sz w:val="24"/>
          <w:szCs w:val="24"/>
          <w:lang w:eastAsia="lt-LT"/>
          <w14:ligatures w14:val="none"/>
        </w:rPr>
        <w:t>UTENOS RAJONO SAVIVALDYBĖS ADMINISTRACIJA</w:t>
      </w:r>
    </w:p>
    <w:p w14:paraId="53A54FDD" w14:textId="77777777" w:rsidR="00D65ED1" w:rsidRPr="00245C05" w:rsidRDefault="00D65ED1" w:rsidP="00D65ED1">
      <w:pPr>
        <w:widowControl w:val="0"/>
        <w:spacing w:after="0" w:line="240" w:lineRule="auto"/>
        <w:ind w:firstLine="697"/>
        <w:jc w:val="center"/>
        <w:rPr>
          <w:rFonts w:eastAsia="Calibri" w:cstheme="minorHAnsi"/>
          <w:b/>
          <w:bCs/>
          <w:kern w:val="0"/>
          <w:sz w:val="24"/>
          <w:szCs w:val="24"/>
          <w:lang w:eastAsia="lt-LT"/>
          <w14:ligatures w14:val="none"/>
        </w:rPr>
      </w:pPr>
      <w:r w:rsidRPr="00245C05">
        <w:rPr>
          <w:rFonts w:eastAsia="Calibri" w:cstheme="minorHAnsi"/>
          <w:b/>
          <w:bCs/>
          <w:kern w:val="0"/>
          <w:sz w:val="24"/>
          <w:szCs w:val="24"/>
          <w:lang w:eastAsia="lt-LT"/>
          <w14:ligatures w14:val="none"/>
        </w:rPr>
        <w:t>Įstaigos kodas 188710442</w:t>
      </w:r>
    </w:p>
    <w:p w14:paraId="07F5B312" w14:textId="77777777" w:rsidR="00D65ED1" w:rsidRPr="00245C05" w:rsidRDefault="00D65ED1" w:rsidP="00D65ED1">
      <w:pPr>
        <w:widowControl w:val="0"/>
        <w:spacing w:after="0" w:line="240" w:lineRule="auto"/>
        <w:ind w:firstLine="697"/>
        <w:contextualSpacing/>
        <w:jc w:val="center"/>
        <w:rPr>
          <w:rFonts w:eastAsia="Calibri" w:cstheme="minorHAnsi"/>
          <w:kern w:val="0"/>
          <w:sz w:val="24"/>
          <w:szCs w:val="24"/>
          <w:lang w:eastAsia="lt-LT"/>
          <w14:ligatures w14:val="none"/>
        </w:rPr>
      </w:pPr>
    </w:p>
    <w:p w14:paraId="77E36E96" w14:textId="77777777" w:rsidR="00D65ED1" w:rsidRPr="00245C05"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6B166168" w14:textId="77777777" w:rsidR="00D65ED1" w:rsidRPr="00245C05"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54A3C8CB" w14:textId="77777777" w:rsidR="00D65ED1" w:rsidRPr="00245C05"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A5AF0E2" w14:textId="77777777" w:rsidR="00D65ED1" w:rsidRPr="00245C05"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9D7CCCF" w14:textId="77777777" w:rsidR="00544B9C" w:rsidRPr="00245C05" w:rsidRDefault="00544B9C" w:rsidP="00D65ED1">
      <w:pPr>
        <w:spacing w:after="120" w:line="300" w:lineRule="auto"/>
        <w:ind w:left="567"/>
        <w:contextualSpacing/>
        <w:jc w:val="center"/>
        <w:rPr>
          <w:rFonts w:eastAsia="Calibri" w:cstheme="minorHAnsi"/>
          <w:kern w:val="0"/>
          <w:sz w:val="24"/>
          <w:szCs w:val="24"/>
          <w:lang w:eastAsia="lt-LT"/>
          <w14:ligatures w14:val="none"/>
        </w:rPr>
      </w:pPr>
    </w:p>
    <w:p w14:paraId="7DD7DF78" w14:textId="77777777" w:rsidR="00D65ED1" w:rsidRPr="00245C05"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5DA508D6" w14:textId="77777777" w:rsidR="00D65ED1" w:rsidRPr="00245C05"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1F50D887" w14:textId="0BFEA146" w:rsidR="00D65ED1" w:rsidRPr="00212384"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212384">
        <w:rPr>
          <w:rFonts w:eastAsia="Calibri" w:cstheme="minorHAnsi"/>
          <w:b/>
          <w:bCs/>
          <w:kern w:val="0"/>
          <w:sz w:val="28"/>
          <w:szCs w:val="28"/>
          <w:lang w:eastAsia="lt-LT"/>
          <w14:ligatures w14:val="none"/>
        </w:rPr>
        <w:t xml:space="preserve">MAŽOS VERTĖS VIEŠOJO PIRKIMO </w:t>
      </w:r>
      <w:r w:rsidR="00EF6164" w:rsidRPr="00212384">
        <w:rPr>
          <w:rFonts w:eastAsia="Calibri" w:cstheme="minorHAnsi"/>
          <w:b/>
          <w:bCs/>
          <w:kern w:val="0"/>
          <w:sz w:val="28"/>
          <w:szCs w:val="28"/>
          <w:lang w:eastAsia="lt-LT"/>
          <w14:ligatures w14:val="none"/>
        </w:rPr>
        <w:t>„</w:t>
      </w:r>
      <w:r w:rsidR="00EF6164" w:rsidRPr="00212384">
        <w:rPr>
          <w:rFonts w:cstheme="minorHAnsi"/>
          <w:b/>
          <w:sz w:val="28"/>
          <w:szCs w:val="28"/>
        </w:rPr>
        <w:t>UTENOS VYTURIŲ PROGIMNAZIJOS PASTATE, SĖLIŲ G. 45, UTENOJE, KELTUVO ŽMONĖMS SU NEGALIA ĮRENGIMO DARBAI</w:t>
      </w:r>
      <w:r w:rsidR="00EF6164" w:rsidRPr="00212384">
        <w:rPr>
          <w:rFonts w:eastAsia="Calibri" w:cstheme="minorHAnsi"/>
          <w:b/>
          <w:bCs/>
          <w:kern w:val="0"/>
          <w:sz w:val="28"/>
          <w:szCs w:val="28"/>
          <w:lang w:eastAsia="lt-LT"/>
          <w14:ligatures w14:val="none"/>
        </w:rPr>
        <w:t>”</w:t>
      </w:r>
    </w:p>
    <w:p w14:paraId="7B8F8443" w14:textId="77777777" w:rsidR="00D65ED1" w:rsidRPr="00212384"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212384">
        <w:rPr>
          <w:rFonts w:eastAsia="Calibri" w:cstheme="minorHAnsi"/>
          <w:b/>
          <w:bCs/>
          <w:kern w:val="0"/>
          <w:sz w:val="28"/>
          <w:szCs w:val="28"/>
          <w:lang w:eastAsia="lt-LT"/>
          <w14:ligatures w14:val="none"/>
        </w:rPr>
        <w:t xml:space="preserve">SKELBIAMOS APKLAUSOS SPECIALIOSIOS SĄLYGOS </w:t>
      </w:r>
    </w:p>
    <w:p w14:paraId="550A7558" w14:textId="666531C8" w:rsidR="00424722" w:rsidRPr="00212384"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212384">
        <w:rPr>
          <w:rFonts w:eastAsia="Calibri" w:cstheme="minorHAnsi"/>
          <w:b/>
          <w:bCs/>
          <w:kern w:val="0"/>
          <w:sz w:val="28"/>
          <w:szCs w:val="28"/>
          <w:lang w:eastAsia="lt-LT"/>
          <w14:ligatures w14:val="none"/>
        </w:rPr>
        <w:t xml:space="preserve">Versija Nr. </w:t>
      </w:r>
      <w:r w:rsidR="00EE480E" w:rsidRPr="00212384">
        <w:rPr>
          <w:rFonts w:eastAsia="Calibri" w:cstheme="minorHAnsi"/>
          <w:b/>
          <w:bCs/>
          <w:kern w:val="0"/>
          <w:sz w:val="28"/>
          <w:szCs w:val="28"/>
          <w:lang w:eastAsia="lt-LT"/>
          <w14:ligatures w14:val="none"/>
        </w:rPr>
        <w:t>1</w:t>
      </w:r>
    </w:p>
    <w:p w14:paraId="4BD1FAA5" w14:textId="1B1378B5" w:rsidR="00D65ED1" w:rsidRPr="00245C05" w:rsidRDefault="00D65ED1" w:rsidP="00D65ED1">
      <w:pPr>
        <w:spacing w:after="120" w:line="240" w:lineRule="auto"/>
        <w:ind w:left="567"/>
        <w:contextualSpacing/>
        <w:jc w:val="center"/>
        <w:rPr>
          <w:rFonts w:eastAsia="Calibri" w:cstheme="minorHAnsi"/>
          <w:kern w:val="0"/>
          <w:sz w:val="28"/>
          <w:szCs w:val="28"/>
          <w:lang w:eastAsia="lt-LT"/>
          <w14:ligatures w14:val="none"/>
        </w:rPr>
      </w:pPr>
      <w:r w:rsidRPr="00245C05">
        <w:rPr>
          <w:rFonts w:eastAsia="Calibri" w:cstheme="minorHAnsi"/>
          <w:kern w:val="0"/>
          <w:sz w:val="28"/>
          <w:szCs w:val="28"/>
          <w:lang w:eastAsia="lt-LT"/>
          <w14:ligatures w14:val="none"/>
        </w:rPr>
        <w:br w:type="page"/>
      </w:r>
    </w:p>
    <w:sdt>
      <w:sdtPr>
        <w:rPr>
          <w:rFonts w:asciiTheme="minorHAnsi" w:eastAsiaTheme="minorHAnsi" w:hAnsiTheme="minorHAnsi" w:cstheme="minorHAnsi"/>
          <w:color w:val="auto"/>
          <w:kern w:val="2"/>
          <w:sz w:val="22"/>
          <w:szCs w:val="22"/>
          <w:lang w:eastAsia="en-US"/>
          <w14:ligatures w14:val="standardContextual"/>
        </w:rPr>
        <w:id w:val="-1471288038"/>
        <w:docPartObj>
          <w:docPartGallery w:val="Table of Contents"/>
          <w:docPartUnique/>
        </w:docPartObj>
      </w:sdtPr>
      <w:sdtEndPr>
        <w:rPr>
          <w:b/>
          <w:bCs/>
        </w:rPr>
      </w:sdtEndPr>
      <w:sdtContent>
        <w:p w14:paraId="7D13E311" w14:textId="22A2A1D4" w:rsidR="00414E26" w:rsidRPr="00245C05" w:rsidRDefault="00414E26">
          <w:pPr>
            <w:pStyle w:val="Turinioantrat"/>
            <w:rPr>
              <w:rFonts w:asciiTheme="minorHAnsi" w:hAnsiTheme="minorHAnsi" w:cstheme="minorHAnsi"/>
            </w:rPr>
          </w:pPr>
          <w:r w:rsidRPr="00245C05">
            <w:rPr>
              <w:rFonts w:asciiTheme="minorHAnsi" w:hAnsiTheme="minorHAnsi" w:cstheme="minorHAnsi"/>
            </w:rPr>
            <w:t>Turinys</w:t>
          </w:r>
        </w:p>
        <w:p w14:paraId="08A14F56" w14:textId="6ABF2201" w:rsidR="00F25EB3" w:rsidRDefault="00414E26">
          <w:pPr>
            <w:pStyle w:val="Turinys1"/>
            <w:rPr>
              <w:rFonts w:eastAsiaTheme="minorEastAsia"/>
              <w:noProof/>
              <w:kern w:val="2"/>
              <w:sz w:val="24"/>
              <w:szCs w:val="24"/>
              <w14:ligatures w14:val="standardContextual"/>
            </w:rPr>
          </w:pPr>
          <w:r w:rsidRPr="00245C05">
            <w:rPr>
              <w:rFonts w:cstheme="minorHAnsi"/>
            </w:rPr>
            <w:fldChar w:fldCharType="begin"/>
          </w:r>
          <w:r w:rsidRPr="00245C05">
            <w:rPr>
              <w:rFonts w:cstheme="minorHAnsi"/>
            </w:rPr>
            <w:instrText xml:space="preserve"> TOC \o "1-3" \h \z \u </w:instrText>
          </w:r>
          <w:r w:rsidRPr="00245C05">
            <w:rPr>
              <w:rFonts w:cstheme="minorHAnsi"/>
            </w:rPr>
            <w:fldChar w:fldCharType="separate"/>
          </w:r>
          <w:hyperlink w:anchor="_Toc233726281" w:history="1">
            <w:r w:rsidR="00F25EB3" w:rsidRPr="009A4062">
              <w:rPr>
                <w:rStyle w:val="Hipersaitas"/>
                <w:rFonts w:eastAsia="Calibri Light" w:cstheme="minorHAnsi"/>
                <w:b/>
                <w:bCs/>
                <w:noProof/>
              </w:rPr>
              <w:t>1.</w:t>
            </w:r>
            <w:r w:rsidR="00F25EB3">
              <w:rPr>
                <w:rFonts w:eastAsiaTheme="minorEastAsia"/>
                <w:noProof/>
                <w:kern w:val="2"/>
                <w:sz w:val="24"/>
                <w:szCs w:val="24"/>
                <w14:ligatures w14:val="standardContextual"/>
              </w:rPr>
              <w:tab/>
            </w:r>
            <w:r w:rsidR="00F25EB3" w:rsidRPr="009A4062">
              <w:rPr>
                <w:rStyle w:val="Hipersaitas"/>
                <w:rFonts w:eastAsia="Calibri Light" w:cstheme="minorHAnsi"/>
                <w:b/>
                <w:bCs/>
                <w:noProof/>
              </w:rPr>
              <w:t>Bendra informacija</w:t>
            </w:r>
            <w:r w:rsidR="00F25EB3">
              <w:rPr>
                <w:noProof/>
                <w:webHidden/>
              </w:rPr>
              <w:tab/>
            </w:r>
            <w:r w:rsidR="00F25EB3">
              <w:rPr>
                <w:noProof/>
                <w:webHidden/>
              </w:rPr>
              <w:fldChar w:fldCharType="begin"/>
            </w:r>
            <w:r w:rsidR="00F25EB3">
              <w:rPr>
                <w:noProof/>
                <w:webHidden/>
              </w:rPr>
              <w:instrText xml:space="preserve"> PAGEREF _Toc233726281 \h </w:instrText>
            </w:r>
            <w:r w:rsidR="00F25EB3">
              <w:rPr>
                <w:noProof/>
                <w:webHidden/>
              </w:rPr>
            </w:r>
            <w:r w:rsidR="00F25EB3">
              <w:rPr>
                <w:noProof/>
                <w:webHidden/>
              </w:rPr>
              <w:fldChar w:fldCharType="separate"/>
            </w:r>
            <w:r w:rsidR="00F25EB3">
              <w:rPr>
                <w:noProof/>
                <w:webHidden/>
              </w:rPr>
              <w:t>3</w:t>
            </w:r>
            <w:r w:rsidR="00F25EB3">
              <w:rPr>
                <w:noProof/>
                <w:webHidden/>
              </w:rPr>
              <w:fldChar w:fldCharType="end"/>
            </w:r>
          </w:hyperlink>
        </w:p>
        <w:p w14:paraId="2F6D52B6" w14:textId="292CB537" w:rsidR="00F25EB3" w:rsidRDefault="00F25EB3">
          <w:pPr>
            <w:pStyle w:val="Turinys1"/>
            <w:rPr>
              <w:rFonts w:eastAsiaTheme="minorEastAsia"/>
              <w:noProof/>
              <w:kern w:val="2"/>
              <w:sz w:val="24"/>
              <w:szCs w:val="24"/>
              <w14:ligatures w14:val="standardContextual"/>
            </w:rPr>
          </w:pPr>
          <w:hyperlink w:anchor="_Toc233726282" w:history="1">
            <w:r w:rsidRPr="009A4062">
              <w:rPr>
                <w:rStyle w:val="Hipersaitas"/>
                <w:rFonts w:cstheme="minorHAnsi"/>
                <w:b/>
                <w:bCs/>
                <w:noProof/>
              </w:rPr>
              <w:t>2.</w:t>
            </w:r>
            <w:r>
              <w:rPr>
                <w:rFonts w:eastAsiaTheme="minorEastAsia"/>
                <w:noProof/>
                <w:kern w:val="2"/>
                <w:sz w:val="24"/>
                <w:szCs w:val="24"/>
                <w14:ligatures w14:val="standardContextual"/>
              </w:rPr>
              <w:tab/>
            </w:r>
            <w:r w:rsidRPr="009A4062">
              <w:rPr>
                <w:rStyle w:val="Hipersaitas"/>
                <w:rFonts w:eastAsia="Calibri Light" w:cstheme="minorHAnsi"/>
                <w:b/>
                <w:bCs/>
                <w:noProof/>
              </w:rPr>
              <w:t>Pirkimo objektas</w:t>
            </w:r>
            <w:r>
              <w:rPr>
                <w:noProof/>
                <w:webHidden/>
              </w:rPr>
              <w:tab/>
            </w:r>
            <w:r>
              <w:rPr>
                <w:noProof/>
                <w:webHidden/>
              </w:rPr>
              <w:fldChar w:fldCharType="begin"/>
            </w:r>
            <w:r>
              <w:rPr>
                <w:noProof/>
                <w:webHidden/>
              </w:rPr>
              <w:instrText xml:space="preserve"> PAGEREF _Toc233726282 \h </w:instrText>
            </w:r>
            <w:r>
              <w:rPr>
                <w:noProof/>
                <w:webHidden/>
              </w:rPr>
            </w:r>
            <w:r>
              <w:rPr>
                <w:noProof/>
                <w:webHidden/>
              </w:rPr>
              <w:fldChar w:fldCharType="separate"/>
            </w:r>
            <w:r>
              <w:rPr>
                <w:noProof/>
                <w:webHidden/>
              </w:rPr>
              <w:t>3</w:t>
            </w:r>
            <w:r>
              <w:rPr>
                <w:noProof/>
                <w:webHidden/>
              </w:rPr>
              <w:fldChar w:fldCharType="end"/>
            </w:r>
          </w:hyperlink>
        </w:p>
        <w:p w14:paraId="100ADA00" w14:textId="7399065B" w:rsidR="00F25EB3" w:rsidRDefault="00F25EB3">
          <w:pPr>
            <w:pStyle w:val="Turinys1"/>
            <w:rPr>
              <w:rFonts w:eastAsiaTheme="minorEastAsia"/>
              <w:noProof/>
              <w:kern w:val="2"/>
              <w:sz w:val="24"/>
              <w:szCs w:val="24"/>
              <w14:ligatures w14:val="standardContextual"/>
            </w:rPr>
          </w:pPr>
          <w:hyperlink w:anchor="_Toc233726283" w:history="1">
            <w:r w:rsidRPr="009A4062">
              <w:rPr>
                <w:rStyle w:val="Hipersaitas"/>
                <w:rFonts w:cstheme="minorHAnsi"/>
                <w:b/>
                <w:bCs/>
                <w:noProof/>
              </w:rPr>
              <w:t>3.</w:t>
            </w:r>
            <w:r>
              <w:rPr>
                <w:rFonts w:eastAsiaTheme="minorEastAsia"/>
                <w:noProof/>
                <w:kern w:val="2"/>
                <w:sz w:val="24"/>
                <w:szCs w:val="24"/>
                <w14:ligatures w14:val="standardContextual"/>
              </w:rPr>
              <w:tab/>
            </w:r>
            <w:r w:rsidRPr="009A4062">
              <w:rPr>
                <w:rStyle w:val="Hipersaitas"/>
                <w:rFonts w:eastAsia="Calibri Light" w:cstheme="minorHAnsi"/>
                <w:b/>
                <w:bCs/>
                <w:noProof/>
              </w:rPr>
              <w:t>Tiekėjų pašalinimo pagrindai, kvalifikacijos reikalavimai</w:t>
            </w:r>
            <w:r>
              <w:rPr>
                <w:noProof/>
                <w:webHidden/>
              </w:rPr>
              <w:tab/>
            </w:r>
            <w:r>
              <w:rPr>
                <w:noProof/>
                <w:webHidden/>
              </w:rPr>
              <w:fldChar w:fldCharType="begin"/>
            </w:r>
            <w:r>
              <w:rPr>
                <w:noProof/>
                <w:webHidden/>
              </w:rPr>
              <w:instrText xml:space="preserve"> PAGEREF _Toc233726283 \h </w:instrText>
            </w:r>
            <w:r>
              <w:rPr>
                <w:noProof/>
                <w:webHidden/>
              </w:rPr>
            </w:r>
            <w:r>
              <w:rPr>
                <w:noProof/>
                <w:webHidden/>
              </w:rPr>
              <w:fldChar w:fldCharType="separate"/>
            </w:r>
            <w:r>
              <w:rPr>
                <w:noProof/>
                <w:webHidden/>
              </w:rPr>
              <w:t>4</w:t>
            </w:r>
            <w:r>
              <w:rPr>
                <w:noProof/>
                <w:webHidden/>
              </w:rPr>
              <w:fldChar w:fldCharType="end"/>
            </w:r>
          </w:hyperlink>
        </w:p>
        <w:p w14:paraId="0B59E93A" w14:textId="1C78E0E3" w:rsidR="00F25EB3" w:rsidRDefault="00F25EB3">
          <w:pPr>
            <w:pStyle w:val="Turinys1"/>
            <w:rPr>
              <w:rFonts w:eastAsiaTheme="minorEastAsia"/>
              <w:noProof/>
              <w:kern w:val="2"/>
              <w:sz w:val="24"/>
              <w:szCs w:val="24"/>
              <w14:ligatures w14:val="standardContextual"/>
            </w:rPr>
          </w:pPr>
          <w:hyperlink w:anchor="_Toc233726284" w:history="1">
            <w:r w:rsidRPr="009A4062">
              <w:rPr>
                <w:rStyle w:val="Hipersaitas"/>
                <w:rFonts w:cstheme="minorHAnsi"/>
                <w:b/>
                <w:bCs/>
                <w:noProof/>
              </w:rPr>
              <w:t>4.</w:t>
            </w:r>
            <w:r>
              <w:rPr>
                <w:rFonts w:eastAsiaTheme="minorEastAsia"/>
                <w:noProof/>
                <w:kern w:val="2"/>
                <w:sz w:val="24"/>
                <w:szCs w:val="24"/>
                <w14:ligatures w14:val="standardContextual"/>
              </w:rPr>
              <w:tab/>
            </w:r>
            <w:r w:rsidRPr="009A4062">
              <w:rPr>
                <w:rStyle w:val="Hipersaitas"/>
                <w:rFonts w:eastAsia="Calibri Light" w:cstheme="minorHAnsi"/>
                <w:b/>
                <w:bCs/>
                <w:noProof/>
              </w:rPr>
              <w:t>Reikalavimai, susiję su nacionaliniu saugumu</w:t>
            </w:r>
            <w:r>
              <w:rPr>
                <w:noProof/>
                <w:webHidden/>
              </w:rPr>
              <w:tab/>
            </w:r>
            <w:r>
              <w:rPr>
                <w:noProof/>
                <w:webHidden/>
              </w:rPr>
              <w:fldChar w:fldCharType="begin"/>
            </w:r>
            <w:r>
              <w:rPr>
                <w:noProof/>
                <w:webHidden/>
              </w:rPr>
              <w:instrText xml:space="preserve"> PAGEREF _Toc233726284 \h </w:instrText>
            </w:r>
            <w:r>
              <w:rPr>
                <w:noProof/>
                <w:webHidden/>
              </w:rPr>
            </w:r>
            <w:r>
              <w:rPr>
                <w:noProof/>
                <w:webHidden/>
              </w:rPr>
              <w:fldChar w:fldCharType="separate"/>
            </w:r>
            <w:r>
              <w:rPr>
                <w:noProof/>
                <w:webHidden/>
              </w:rPr>
              <w:t>4</w:t>
            </w:r>
            <w:r>
              <w:rPr>
                <w:noProof/>
                <w:webHidden/>
              </w:rPr>
              <w:fldChar w:fldCharType="end"/>
            </w:r>
          </w:hyperlink>
        </w:p>
        <w:p w14:paraId="13550487" w14:textId="223C6E7E" w:rsidR="00F25EB3" w:rsidRDefault="00F25EB3">
          <w:pPr>
            <w:pStyle w:val="Turinys1"/>
            <w:rPr>
              <w:rFonts w:eastAsiaTheme="minorEastAsia"/>
              <w:noProof/>
              <w:kern w:val="2"/>
              <w:sz w:val="24"/>
              <w:szCs w:val="24"/>
              <w14:ligatures w14:val="standardContextual"/>
            </w:rPr>
          </w:pPr>
          <w:hyperlink w:anchor="_Toc233726285" w:history="1">
            <w:r w:rsidRPr="009A4062">
              <w:rPr>
                <w:rStyle w:val="Hipersaitas"/>
                <w:rFonts w:cstheme="minorHAnsi"/>
                <w:b/>
                <w:bCs/>
                <w:noProof/>
              </w:rPr>
              <w:t>5.</w:t>
            </w:r>
            <w:r>
              <w:rPr>
                <w:rFonts w:eastAsiaTheme="minorEastAsia"/>
                <w:noProof/>
                <w:kern w:val="2"/>
                <w:sz w:val="24"/>
                <w:szCs w:val="24"/>
                <w14:ligatures w14:val="standardContextual"/>
              </w:rPr>
              <w:tab/>
            </w:r>
            <w:r w:rsidRPr="009A4062">
              <w:rPr>
                <w:rStyle w:val="Hipersaitas"/>
                <w:rFonts w:eastAsia="Calibri Light"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_Toc233726285 \h </w:instrText>
            </w:r>
            <w:r>
              <w:rPr>
                <w:noProof/>
                <w:webHidden/>
              </w:rPr>
            </w:r>
            <w:r>
              <w:rPr>
                <w:noProof/>
                <w:webHidden/>
              </w:rPr>
              <w:fldChar w:fldCharType="separate"/>
            </w:r>
            <w:r>
              <w:rPr>
                <w:noProof/>
                <w:webHidden/>
              </w:rPr>
              <w:t>4</w:t>
            </w:r>
            <w:r>
              <w:rPr>
                <w:noProof/>
                <w:webHidden/>
              </w:rPr>
              <w:fldChar w:fldCharType="end"/>
            </w:r>
          </w:hyperlink>
        </w:p>
        <w:p w14:paraId="3F9B7A32" w14:textId="3966A49E" w:rsidR="00F25EB3" w:rsidRDefault="00F25EB3">
          <w:pPr>
            <w:pStyle w:val="Turinys1"/>
            <w:rPr>
              <w:rFonts w:eastAsiaTheme="minorEastAsia"/>
              <w:noProof/>
              <w:kern w:val="2"/>
              <w:sz w:val="24"/>
              <w:szCs w:val="24"/>
              <w14:ligatures w14:val="standardContextual"/>
            </w:rPr>
          </w:pPr>
          <w:hyperlink w:anchor="_Toc233726286" w:history="1">
            <w:r w:rsidRPr="009A4062">
              <w:rPr>
                <w:rStyle w:val="Hipersaitas"/>
                <w:rFonts w:eastAsia="Calibri Light" w:cstheme="minorHAnsi"/>
                <w:b/>
                <w:bCs/>
                <w:noProof/>
              </w:rPr>
              <w:t>6. Pasiūlymo galiojimo užtikrinimas</w:t>
            </w:r>
            <w:r>
              <w:rPr>
                <w:noProof/>
                <w:webHidden/>
              </w:rPr>
              <w:tab/>
            </w:r>
            <w:r>
              <w:rPr>
                <w:noProof/>
                <w:webHidden/>
              </w:rPr>
              <w:fldChar w:fldCharType="begin"/>
            </w:r>
            <w:r>
              <w:rPr>
                <w:noProof/>
                <w:webHidden/>
              </w:rPr>
              <w:instrText xml:space="preserve"> PAGEREF _Toc233726286 \h </w:instrText>
            </w:r>
            <w:r>
              <w:rPr>
                <w:noProof/>
                <w:webHidden/>
              </w:rPr>
            </w:r>
            <w:r>
              <w:rPr>
                <w:noProof/>
                <w:webHidden/>
              </w:rPr>
              <w:fldChar w:fldCharType="separate"/>
            </w:r>
            <w:r>
              <w:rPr>
                <w:noProof/>
                <w:webHidden/>
              </w:rPr>
              <w:t>5</w:t>
            </w:r>
            <w:r>
              <w:rPr>
                <w:noProof/>
                <w:webHidden/>
              </w:rPr>
              <w:fldChar w:fldCharType="end"/>
            </w:r>
          </w:hyperlink>
        </w:p>
        <w:p w14:paraId="4AABB11F" w14:textId="161E7B35" w:rsidR="00F25EB3" w:rsidRDefault="00F25EB3">
          <w:pPr>
            <w:pStyle w:val="Turinys1"/>
            <w:rPr>
              <w:rFonts w:eastAsiaTheme="minorEastAsia"/>
              <w:noProof/>
              <w:kern w:val="2"/>
              <w:sz w:val="24"/>
              <w:szCs w:val="24"/>
              <w14:ligatures w14:val="standardContextual"/>
            </w:rPr>
          </w:pPr>
          <w:hyperlink w:anchor="_Toc233726287" w:history="1">
            <w:r w:rsidRPr="009A4062">
              <w:rPr>
                <w:rStyle w:val="Hipersaitas"/>
                <w:rFonts w:eastAsia="Calibri Light" w:cstheme="minorHAnsi"/>
                <w:b/>
                <w:bCs/>
                <w:noProof/>
              </w:rPr>
              <w:t>7.</w:t>
            </w:r>
            <w:r>
              <w:rPr>
                <w:rFonts w:eastAsiaTheme="minorEastAsia"/>
                <w:noProof/>
                <w:kern w:val="2"/>
                <w:sz w:val="24"/>
                <w:szCs w:val="24"/>
                <w14:ligatures w14:val="standardContextual"/>
              </w:rPr>
              <w:tab/>
            </w:r>
            <w:r w:rsidRPr="009A4062">
              <w:rPr>
                <w:rStyle w:val="Hipersaitas"/>
                <w:rFonts w:eastAsia="Calibri Light" w:cstheme="minorHAnsi"/>
                <w:b/>
                <w:bCs/>
                <w:noProof/>
              </w:rPr>
              <w:t>Pasiūlymų vertinimas</w:t>
            </w:r>
            <w:r>
              <w:rPr>
                <w:noProof/>
                <w:webHidden/>
              </w:rPr>
              <w:tab/>
            </w:r>
            <w:r>
              <w:rPr>
                <w:noProof/>
                <w:webHidden/>
              </w:rPr>
              <w:fldChar w:fldCharType="begin"/>
            </w:r>
            <w:r>
              <w:rPr>
                <w:noProof/>
                <w:webHidden/>
              </w:rPr>
              <w:instrText xml:space="preserve"> PAGEREF _Toc233726287 \h </w:instrText>
            </w:r>
            <w:r>
              <w:rPr>
                <w:noProof/>
                <w:webHidden/>
              </w:rPr>
            </w:r>
            <w:r>
              <w:rPr>
                <w:noProof/>
                <w:webHidden/>
              </w:rPr>
              <w:fldChar w:fldCharType="separate"/>
            </w:r>
            <w:r>
              <w:rPr>
                <w:noProof/>
                <w:webHidden/>
              </w:rPr>
              <w:t>5</w:t>
            </w:r>
            <w:r>
              <w:rPr>
                <w:noProof/>
                <w:webHidden/>
              </w:rPr>
              <w:fldChar w:fldCharType="end"/>
            </w:r>
          </w:hyperlink>
        </w:p>
        <w:p w14:paraId="37B6CDC0" w14:textId="290838B7" w:rsidR="00F25EB3" w:rsidRDefault="00F25EB3">
          <w:pPr>
            <w:pStyle w:val="Turinys1"/>
            <w:rPr>
              <w:rFonts w:eastAsiaTheme="minorEastAsia"/>
              <w:noProof/>
              <w:kern w:val="2"/>
              <w:sz w:val="24"/>
              <w:szCs w:val="24"/>
              <w14:ligatures w14:val="standardContextual"/>
            </w:rPr>
          </w:pPr>
          <w:hyperlink w:anchor="_Toc233726288" w:history="1">
            <w:r w:rsidRPr="009A4062">
              <w:rPr>
                <w:rStyle w:val="Hipersaitas"/>
                <w:rFonts w:eastAsia="Calibri Light" w:cstheme="minorHAnsi"/>
                <w:b/>
                <w:bCs/>
                <w:noProof/>
              </w:rPr>
              <w:t xml:space="preserve">8. Sutarties </w:t>
            </w:r>
            <w:r w:rsidRPr="009A4062">
              <w:rPr>
                <w:rStyle w:val="Hipersaitas"/>
                <w:rFonts w:cstheme="minorHAnsi"/>
                <w:b/>
                <w:bCs/>
                <w:noProof/>
              </w:rPr>
              <w:t>sudarymas</w:t>
            </w:r>
            <w:r>
              <w:rPr>
                <w:noProof/>
                <w:webHidden/>
              </w:rPr>
              <w:tab/>
            </w:r>
            <w:r>
              <w:rPr>
                <w:noProof/>
                <w:webHidden/>
              </w:rPr>
              <w:fldChar w:fldCharType="begin"/>
            </w:r>
            <w:r>
              <w:rPr>
                <w:noProof/>
                <w:webHidden/>
              </w:rPr>
              <w:instrText xml:space="preserve"> PAGEREF _Toc233726288 \h </w:instrText>
            </w:r>
            <w:r>
              <w:rPr>
                <w:noProof/>
                <w:webHidden/>
              </w:rPr>
            </w:r>
            <w:r>
              <w:rPr>
                <w:noProof/>
                <w:webHidden/>
              </w:rPr>
              <w:fldChar w:fldCharType="separate"/>
            </w:r>
            <w:r>
              <w:rPr>
                <w:noProof/>
                <w:webHidden/>
              </w:rPr>
              <w:t>5</w:t>
            </w:r>
            <w:r>
              <w:rPr>
                <w:noProof/>
                <w:webHidden/>
              </w:rPr>
              <w:fldChar w:fldCharType="end"/>
            </w:r>
          </w:hyperlink>
        </w:p>
        <w:p w14:paraId="7B001045" w14:textId="011EC1AB" w:rsidR="00F25EB3" w:rsidRDefault="00F25EB3">
          <w:pPr>
            <w:pStyle w:val="Turinys1"/>
            <w:rPr>
              <w:rFonts w:eastAsiaTheme="minorEastAsia"/>
              <w:noProof/>
              <w:kern w:val="2"/>
              <w:sz w:val="24"/>
              <w:szCs w:val="24"/>
              <w14:ligatures w14:val="standardContextual"/>
            </w:rPr>
          </w:pPr>
          <w:hyperlink w:anchor="_Toc233726289" w:history="1">
            <w:r w:rsidRPr="009A4062">
              <w:rPr>
                <w:rStyle w:val="Hipersaitas"/>
                <w:rFonts w:eastAsia="Calibri Light" w:cstheme="minorHAnsi"/>
                <w:noProof/>
              </w:rPr>
              <w:t xml:space="preserve">Pirkimo sąlygų 1 priedas </w:t>
            </w:r>
            <w:r w:rsidRPr="009A4062">
              <w:rPr>
                <w:rStyle w:val="Hipersaitas"/>
                <w:rFonts w:cstheme="minorHAnsi"/>
                <w:noProof/>
              </w:rPr>
              <w:t>„Tiekėjų kvalifikacijos reikalavimai ir reikalaujami kokybės bei aplinkos apsaugos vadybos sistemų standartai</w:t>
            </w:r>
            <w:r w:rsidRPr="009A4062">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_Toc233726289 \h </w:instrText>
            </w:r>
            <w:r>
              <w:rPr>
                <w:noProof/>
                <w:webHidden/>
              </w:rPr>
            </w:r>
            <w:r>
              <w:rPr>
                <w:noProof/>
                <w:webHidden/>
              </w:rPr>
              <w:fldChar w:fldCharType="separate"/>
            </w:r>
            <w:r>
              <w:rPr>
                <w:noProof/>
                <w:webHidden/>
              </w:rPr>
              <w:t>6</w:t>
            </w:r>
            <w:r>
              <w:rPr>
                <w:noProof/>
                <w:webHidden/>
              </w:rPr>
              <w:fldChar w:fldCharType="end"/>
            </w:r>
          </w:hyperlink>
        </w:p>
        <w:p w14:paraId="4C7D18E2" w14:textId="3B8060B7" w:rsidR="00F25EB3" w:rsidRDefault="00F25EB3">
          <w:pPr>
            <w:pStyle w:val="Turinys1"/>
            <w:rPr>
              <w:rFonts w:eastAsiaTheme="minorEastAsia"/>
              <w:noProof/>
              <w:kern w:val="2"/>
              <w:sz w:val="24"/>
              <w:szCs w:val="24"/>
              <w14:ligatures w14:val="standardContextual"/>
            </w:rPr>
          </w:pPr>
          <w:hyperlink w:anchor="_Toc233726290" w:history="1">
            <w:r w:rsidRPr="009A4062">
              <w:rPr>
                <w:rStyle w:val="Hipersaitas"/>
                <w:rFonts w:eastAsia="Calibri Light" w:cstheme="minorHAnsi"/>
                <w:noProof/>
              </w:rPr>
              <w:t>Pirkimo sąlygų 2 priedas „</w:t>
            </w:r>
            <w:r w:rsidRPr="009A4062">
              <w:rPr>
                <w:rStyle w:val="Hipersaitas"/>
                <w:rFonts w:eastAsiaTheme="majorEastAsia" w:cstheme="minorHAnsi"/>
                <w:noProof/>
              </w:rPr>
              <w:t>Techninė specifikacija</w:t>
            </w:r>
            <w:r w:rsidRPr="009A4062">
              <w:rPr>
                <w:rStyle w:val="Hipersaitas"/>
                <w:rFonts w:eastAsia="Calibri Light" w:cstheme="minorHAnsi"/>
                <w:noProof/>
              </w:rPr>
              <w:t>”</w:t>
            </w:r>
            <w:r>
              <w:rPr>
                <w:noProof/>
                <w:webHidden/>
              </w:rPr>
              <w:tab/>
            </w:r>
            <w:r>
              <w:rPr>
                <w:noProof/>
                <w:webHidden/>
              </w:rPr>
              <w:fldChar w:fldCharType="begin"/>
            </w:r>
            <w:r>
              <w:rPr>
                <w:noProof/>
                <w:webHidden/>
              </w:rPr>
              <w:instrText xml:space="preserve"> PAGEREF _Toc233726290 \h </w:instrText>
            </w:r>
            <w:r>
              <w:rPr>
                <w:noProof/>
                <w:webHidden/>
              </w:rPr>
            </w:r>
            <w:r>
              <w:rPr>
                <w:noProof/>
                <w:webHidden/>
              </w:rPr>
              <w:fldChar w:fldCharType="separate"/>
            </w:r>
            <w:r>
              <w:rPr>
                <w:noProof/>
                <w:webHidden/>
              </w:rPr>
              <w:t>7</w:t>
            </w:r>
            <w:r>
              <w:rPr>
                <w:noProof/>
                <w:webHidden/>
              </w:rPr>
              <w:fldChar w:fldCharType="end"/>
            </w:r>
          </w:hyperlink>
        </w:p>
        <w:p w14:paraId="76306CA4" w14:textId="1094E754" w:rsidR="00F25EB3" w:rsidRDefault="00F25EB3">
          <w:pPr>
            <w:pStyle w:val="Turinys1"/>
            <w:rPr>
              <w:rFonts w:eastAsiaTheme="minorEastAsia"/>
              <w:noProof/>
              <w:kern w:val="2"/>
              <w:sz w:val="24"/>
              <w:szCs w:val="24"/>
              <w14:ligatures w14:val="standardContextual"/>
            </w:rPr>
          </w:pPr>
          <w:hyperlink w:anchor="_Toc233726291" w:history="1">
            <w:r w:rsidRPr="009A4062">
              <w:rPr>
                <w:rStyle w:val="Hipersaitas"/>
                <w:rFonts w:eastAsia="Calibri Light" w:cstheme="minorHAnsi"/>
                <w:noProof/>
              </w:rPr>
              <w:t>Pirkimo sąlygų 3 priedas „</w:t>
            </w:r>
            <w:r w:rsidRPr="009A4062">
              <w:rPr>
                <w:rStyle w:val="Hipersaitas"/>
                <w:rFonts w:eastAsiaTheme="majorEastAsia" w:cstheme="minorHAnsi"/>
                <w:noProof/>
              </w:rPr>
              <w:t>Pasiūlymo forma</w:t>
            </w:r>
            <w:r w:rsidRPr="009A4062">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_Toc233726291 \h </w:instrText>
            </w:r>
            <w:r>
              <w:rPr>
                <w:noProof/>
                <w:webHidden/>
              </w:rPr>
            </w:r>
            <w:r>
              <w:rPr>
                <w:noProof/>
                <w:webHidden/>
              </w:rPr>
              <w:fldChar w:fldCharType="separate"/>
            </w:r>
            <w:r>
              <w:rPr>
                <w:noProof/>
                <w:webHidden/>
              </w:rPr>
              <w:t>9</w:t>
            </w:r>
            <w:r>
              <w:rPr>
                <w:noProof/>
                <w:webHidden/>
              </w:rPr>
              <w:fldChar w:fldCharType="end"/>
            </w:r>
          </w:hyperlink>
        </w:p>
        <w:p w14:paraId="3AC4C7EA" w14:textId="033C2877" w:rsidR="00F25EB3" w:rsidRDefault="00F25EB3">
          <w:pPr>
            <w:pStyle w:val="Turinys1"/>
            <w:rPr>
              <w:rFonts w:eastAsiaTheme="minorEastAsia"/>
              <w:noProof/>
              <w:kern w:val="2"/>
              <w:sz w:val="24"/>
              <w:szCs w:val="24"/>
              <w14:ligatures w14:val="standardContextual"/>
            </w:rPr>
          </w:pPr>
          <w:hyperlink w:anchor="_Toc233726292" w:history="1">
            <w:r w:rsidRPr="009A4062">
              <w:rPr>
                <w:rStyle w:val="Hipersaitas"/>
                <w:rFonts w:eastAsia="Calibri Light" w:cstheme="minorHAnsi"/>
                <w:noProof/>
              </w:rPr>
              <w:t>Pirkimo sąlygų 4 priedas „</w:t>
            </w:r>
            <w:r w:rsidRPr="009A4062">
              <w:rPr>
                <w:rStyle w:val="Hipersaitas"/>
                <w:rFonts w:eastAsiaTheme="majorEastAsia" w:cstheme="minorHAnsi"/>
                <w:noProof/>
              </w:rPr>
              <w:t>Pasiūlymų vertinimo kriterijai ir sąlygos</w:t>
            </w:r>
            <w:r w:rsidRPr="009A4062">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_Toc233726292 \h </w:instrText>
            </w:r>
            <w:r>
              <w:rPr>
                <w:noProof/>
                <w:webHidden/>
              </w:rPr>
            </w:r>
            <w:r>
              <w:rPr>
                <w:noProof/>
                <w:webHidden/>
              </w:rPr>
              <w:fldChar w:fldCharType="separate"/>
            </w:r>
            <w:r>
              <w:rPr>
                <w:noProof/>
                <w:webHidden/>
              </w:rPr>
              <w:t>12</w:t>
            </w:r>
            <w:r>
              <w:rPr>
                <w:noProof/>
                <w:webHidden/>
              </w:rPr>
              <w:fldChar w:fldCharType="end"/>
            </w:r>
          </w:hyperlink>
        </w:p>
        <w:p w14:paraId="2A362B0F" w14:textId="464D22CB" w:rsidR="00F25EB3" w:rsidRDefault="00F25EB3">
          <w:pPr>
            <w:pStyle w:val="Turinys1"/>
            <w:rPr>
              <w:rFonts w:eastAsiaTheme="minorEastAsia"/>
              <w:noProof/>
              <w:kern w:val="2"/>
              <w:sz w:val="24"/>
              <w:szCs w:val="24"/>
              <w14:ligatures w14:val="standardContextual"/>
            </w:rPr>
          </w:pPr>
          <w:hyperlink w:anchor="_Toc233726293" w:history="1">
            <w:r w:rsidRPr="009A4062">
              <w:rPr>
                <w:rStyle w:val="Hipersaitas"/>
                <w:rFonts w:eastAsia="Calibri Light" w:cstheme="minorHAnsi"/>
                <w:noProof/>
              </w:rPr>
              <w:t>Pirkimo sąlygų 5 priedas „</w:t>
            </w:r>
            <w:r w:rsidRPr="009A4062">
              <w:rPr>
                <w:rStyle w:val="Hipersaitas"/>
                <w:rFonts w:eastAsiaTheme="majorEastAsia" w:cstheme="minorHAnsi"/>
                <w:noProof/>
              </w:rPr>
              <w:t>Sutarties projektas</w:t>
            </w:r>
            <w:r w:rsidRPr="009A4062">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_Toc233726293 \h </w:instrText>
            </w:r>
            <w:r>
              <w:rPr>
                <w:noProof/>
                <w:webHidden/>
              </w:rPr>
            </w:r>
            <w:r>
              <w:rPr>
                <w:noProof/>
                <w:webHidden/>
              </w:rPr>
              <w:fldChar w:fldCharType="separate"/>
            </w:r>
            <w:r>
              <w:rPr>
                <w:noProof/>
                <w:webHidden/>
              </w:rPr>
              <w:t>13</w:t>
            </w:r>
            <w:r>
              <w:rPr>
                <w:noProof/>
                <w:webHidden/>
              </w:rPr>
              <w:fldChar w:fldCharType="end"/>
            </w:r>
          </w:hyperlink>
        </w:p>
        <w:p w14:paraId="7B1EAA20" w14:textId="6A809B1E" w:rsidR="00F25EB3" w:rsidRDefault="00F25EB3">
          <w:pPr>
            <w:pStyle w:val="Turinys1"/>
            <w:rPr>
              <w:rFonts w:eastAsiaTheme="minorEastAsia"/>
              <w:noProof/>
              <w:kern w:val="2"/>
              <w:sz w:val="24"/>
              <w:szCs w:val="24"/>
              <w14:ligatures w14:val="standardContextual"/>
            </w:rPr>
          </w:pPr>
          <w:hyperlink w:anchor="_Toc233726294" w:history="1">
            <w:r w:rsidRPr="009A4062">
              <w:rPr>
                <w:rStyle w:val="Hipersaitas"/>
                <w:rFonts w:eastAsia="Calibri Light" w:cstheme="minorHAnsi"/>
                <w:noProof/>
              </w:rPr>
              <w:t>Pirkimo sąlygų 6 priedas „</w:t>
            </w:r>
            <w:r w:rsidRPr="009A4062">
              <w:rPr>
                <w:rStyle w:val="Hipersaitas"/>
                <w:rFonts w:eastAsiaTheme="majorEastAsia" w:cstheme="minorHAnsi"/>
                <w:noProof/>
              </w:rPr>
              <w:t>Terminai</w:t>
            </w:r>
            <w:r w:rsidRPr="009A4062">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_Toc233726294 \h </w:instrText>
            </w:r>
            <w:r>
              <w:rPr>
                <w:noProof/>
                <w:webHidden/>
              </w:rPr>
            </w:r>
            <w:r>
              <w:rPr>
                <w:noProof/>
                <w:webHidden/>
              </w:rPr>
              <w:fldChar w:fldCharType="separate"/>
            </w:r>
            <w:r>
              <w:rPr>
                <w:noProof/>
                <w:webHidden/>
              </w:rPr>
              <w:t>36</w:t>
            </w:r>
            <w:r>
              <w:rPr>
                <w:noProof/>
                <w:webHidden/>
              </w:rPr>
              <w:fldChar w:fldCharType="end"/>
            </w:r>
          </w:hyperlink>
        </w:p>
        <w:p w14:paraId="627178FF" w14:textId="3BE018F6" w:rsidR="00F25EB3" w:rsidRDefault="00F25EB3">
          <w:pPr>
            <w:pStyle w:val="Turinys1"/>
            <w:rPr>
              <w:rFonts w:eastAsiaTheme="minorEastAsia"/>
              <w:noProof/>
              <w:kern w:val="2"/>
              <w:sz w:val="24"/>
              <w:szCs w:val="24"/>
              <w14:ligatures w14:val="standardContextual"/>
            </w:rPr>
          </w:pPr>
          <w:hyperlink w:anchor="_Toc233726295" w:history="1">
            <w:r w:rsidRPr="009A4062">
              <w:rPr>
                <w:rStyle w:val="Hipersaitas"/>
                <w:rFonts w:eastAsia="Calibri Light" w:cstheme="minorHAnsi"/>
                <w:noProof/>
              </w:rPr>
              <w:t>Pirkimo sąlygų 7 priedas „</w:t>
            </w:r>
            <w:r w:rsidRPr="009A4062">
              <w:rPr>
                <w:rStyle w:val="Hipersaitas"/>
                <w:rFonts w:eastAsiaTheme="majorEastAsia" w:cstheme="minorHAnsi"/>
                <w:noProof/>
              </w:rPr>
              <w:t>Pažyma apie pasitelkiamus subrangovus</w:t>
            </w:r>
            <w:r w:rsidRPr="009A4062">
              <w:rPr>
                <w:rStyle w:val="Hipersaitas"/>
                <w:rFonts w:eastAsia="Calibri Light" w:cstheme="minorHAnsi"/>
                <w:noProof/>
              </w:rPr>
              <w:t>”</w:t>
            </w:r>
            <w:r>
              <w:rPr>
                <w:noProof/>
                <w:webHidden/>
              </w:rPr>
              <w:tab/>
            </w:r>
            <w:r>
              <w:rPr>
                <w:noProof/>
                <w:webHidden/>
              </w:rPr>
              <w:fldChar w:fldCharType="begin"/>
            </w:r>
            <w:r>
              <w:rPr>
                <w:noProof/>
                <w:webHidden/>
              </w:rPr>
              <w:instrText xml:space="preserve"> PAGEREF _Toc233726295 \h </w:instrText>
            </w:r>
            <w:r>
              <w:rPr>
                <w:noProof/>
                <w:webHidden/>
              </w:rPr>
            </w:r>
            <w:r>
              <w:rPr>
                <w:noProof/>
                <w:webHidden/>
              </w:rPr>
              <w:fldChar w:fldCharType="separate"/>
            </w:r>
            <w:r>
              <w:rPr>
                <w:noProof/>
                <w:webHidden/>
              </w:rPr>
              <w:t>39</w:t>
            </w:r>
            <w:r>
              <w:rPr>
                <w:noProof/>
                <w:webHidden/>
              </w:rPr>
              <w:fldChar w:fldCharType="end"/>
            </w:r>
          </w:hyperlink>
        </w:p>
        <w:p w14:paraId="363BB3B7" w14:textId="368C5D5F" w:rsidR="00F25EB3" w:rsidRDefault="00F25EB3">
          <w:pPr>
            <w:pStyle w:val="Turinys1"/>
            <w:rPr>
              <w:rFonts w:eastAsiaTheme="minorEastAsia"/>
              <w:noProof/>
              <w:kern w:val="2"/>
              <w:sz w:val="24"/>
              <w:szCs w:val="24"/>
              <w14:ligatures w14:val="standardContextual"/>
            </w:rPr>
          </w:pPr>
          <w:hyperlink w:anchor="_Toc233726296" w:history="1">
            <w:r w:rsidRPr="009A4062">
              <w:rPr>
                <w:rStyle w:val="Hipersaitas"/>
                <w:rFonts w:eastAsia="Calibri Light" w:cstheme="minorHAnsi"/>
                <w:noProof/>
              </w:rPr>
              <w:t xml:space="preserve">Pirkimo sąlygų </w:t>
            </w:r>
            <w:r w:rsidRPr="009A4062">
              <w:rPr>
                <w:rStyle w:val="Hipersaitas"/>
                <w:rFonts w:eastAsia="Calibri Light" w:cstheme="minorHAnsi"/>
                <w:noProof/>
                <w:lang w:val="en-US"/>
              </w:rPr>
              <w:t>8</w:t>
            </w:r>
            <w:r w:rsidRPr="009A4062">
              <w:rPr>
                <w:rStyle w:val="Hipersaitas"/>
                <w:rFonts w:eastAsia="Calibri Light" w:cstheme="minorHAnsi"/>
                <w:noProof/>
              </w:rPr>
              <w:t xml:space="preserve"> priedas „Veikl</w:t>
            </w:r>
            <w:r w:rsidRPr="009A4062">
              <w:rPr>
                <w:rStyle w:val="Hipersaitas"/>
                <w:rFonts w:eastAsia="Calibri Light" w:cstheme="minorHAnsi"/>
                <w:noProof/>
                <w:lang w:val="en-US"/>
              </w:rPr>
              <w:t>ų sąrašas</w:t>
            </w:r>
            <w:r w:rsidRPr="009A4062">
              <w:rPr>
                <w:rStyle w:val="Hipersaitas"/>
                <w:rFonts w:eastAsia="Calibri Light" w:cstheme="minorHAnsi"/>
                <w:noProof/>
              </w:rPr>
              <w:t>”</w:t>
            </w:r>
            <w:r>
              <w:rPr>
                <w:noProof/>
                <w:webHidden/>
              </w:rPr>
              <w:tab/>
            </w:r>
            <w:r>
              <w:rPr>
                <w:noProof/>
                <w:webHidden/>
              </w:rPr>
              <w:fldChar w:fldCharType="begin"/>
            </w:r>
            <w:r>
              <w:rPr>
                <w:noProof/>
                <w:webHidden/>
              </w:rPr>
              <w:instrText xml:space="preserve"> PAGEREF _Toc233726296 \h </w:instrText>
            </w:r>
            <w:r>
              <w:rPr>
                <w:noProof/>
                <w:webHidden/>
              </w:rPr>
            </w:r>
            <w:r>
              <w:rPr>
                <w:noProof/>
                <w:webHidden/>
              </w:rPr>
              <w:fldChar w:fldCharType="separate"/>
            </w:r>
            <w:r>
              <w:rPr>
                <w:noProof/>
                <w:webHidden/>
              </w:rPr>
              <w:t>40</w:t>
            </w:r>
            <w:r>
              <w:rPr>
                <w:noProof/>
                <w:webHidden/>
              </w:rPr>
              <w:fldChar w:fldCharType="end"/>
            </w:r>
          </w:hyperlink>
        </w:p>
        <w:p w14:paraId="7EFAEC85" w14:textId="2B6A4E98" w:rsidR="00414E26" w:rsidRPr="00245C05" w:rsidRDefault="00414E26">
          <w:pPr>
            <w:rPr>
              <w:rFonts w:cstheme="minorHAnsi"/>
            </w:rPr>
          </w:pPr>
          <w:r w:rsidRPr="00245C05">
            <w:rPr>
              <w:rFonts w:cstheme="minorHAnsi"/>
              <w:b/>
              <w:bCs/>
            </w:rPr>
            <w:fldChar w:fldCharType="end"/>
          </w:r>
        </w:p>
      </w:sdtContent>
    </w:sdt>
    <w:p w14:paraId="659EC4E5" w14:textId="5589C86D" w:rsidR="00D65ED1" w:rsidRPr="00245C05" w:rsidRDefault="00D65ED1" w:rsidP="00D65ED1">
      <w:pPr>
        <w:rPr>
          <w:rFonts w:cstheme="minorHAnsi"/>
        </w:rPr>
      </w:pPr>
    </w:p>
    <w:p w14:paraId="16F4633B" w14:textId="77777777" w:rsidR="00D65ED1" w:rsidRPr="00245C0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88F8056" w14:textId="77777777" w:rsidR="00D65ED1" w:rsidRPr="00245C05"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743B3C08" w14:textId="77777777" w:rsidR="00D65ED1" w:rsidRPr="00245C0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F7AE21D" w14:textId="77777777" w:rsidR="00D65ED1" w:rsidRPr="00245C0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4138E5" w14:textId="77777777" w:rsidR="00D65ED1" w:rsidRPr="00245C0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0930722D" w14:textId="77777777" w:rsidR="00D65ED1" w:rsidRPr="00245C0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298D8AE" w14:textId="77777777" w:rsidR="00D65ED1" w:rsidRPr="00245C0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CBD44C1" w14:textId="77777777" w:rsidR="00D65ED1" w:rsidRPr="00245C0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4038D22" w14:textId="77777777" w:rsidR="00D65ED1" w:rsidRPr="00245C0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74A3634" w14:textId="77777777" w:rsidR="00D65ED1" w:rsidRPr="00245C0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0A2396A9" w14:textId="77777777" w:rsidR="00C2031A" w:rsidRPr="00245C05" w:rsidRDefault="00C2031A" w:rsidP="00D65ED1">
      <w:pPr>
        <w:spacing w:after="120" w:line="300" w:lineRule="auto"/>
        <w:ind w:left="567"/>
        <w:contextualSpacing/>
        <w:jc w:val="both"/>
        <w:rPr>
          <w:rFonts w:eastAsia="Calibri" w:cstheme="minorHAnsi"/>
          <w:kern w:val="0"/>
          <w:sz w:val="24"/>
          <w:szCs w:val="24"/>
          <w:lang w:eastAsia="lt-LT"/>
          <w14:ligatures w14:val="none"/>
        </w:rPr>
      </w:pPr>
    </w:p>
    <w:p w14:paraId="750E5575" w14:textId="77777777" w:rsidR="00D65ED1" w:rsidRPr="00245C0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1F17159" w14:textId="77777777" w:rsidR="00D65ED1" w:rsidRPr="00245C0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07B9966" w14:textId="77777777" w:rsidR="00180AD2" w:rsidRPr="00245C05" w:rsidRDefault="00180AD2" w:rsidP="00D65ED1">
      <w:pPr>
        <w:spacing w:after="120" w:line="300" w:lineRule="auto"/>
        <w:ind w:left="567"/>
        <w:contextualSpacing/>
        <w:jc w:val="both"/>
        <w:rPr>
          <w:rFonts w:eastAsia="Calibri" w:cstheme="minorHAnsi"/>
          <w:kern w:val="0"/>
          <w:sz w:val="24"/>
          <w:szCs w:val="24"/>
          <w:lang w:eastAsia="lt-LT"/>
          <w14:ligatures w14:val="none"/>
        </w:rPr>
      </w:pPr>
    </w:p>
    <w:p w14:paraId="1D82081C" w14:textId="77777777" w:rsidR="00180AD2" w:rsidRPr="00245C05" w:rsidRDefault="00180AD2" w:rsidP="00D65ED1">
      <w:pPr>
        <w:spacing w:after="120" w:line="300" w:lineRule="auto"/>
        <w:ind w:left="567"/>
        <w:contextualSpacing/>
        <w:jc w:val="both"/>
        <w:rPr>
          <w:rFonts w:eastAsia="Calibri" w:cstheme="minorHAnsi"/>
          <w:kern w:val="0"/>
          <w:sz w:val="24"/>
          <w:szCs w:val="24"/>
          <w:lang w:eastAsia="lt-LT"/>
          <w14:ligatures w14:val="none"/>
        </w:rPr>
      </w:pPr>
    </w:p>
    <w:p w14:paraId="6696494F" w14:textId="77777777" w:rsidR="00D65ED1"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F988AF2" w14:textId="77777777" w:rsidR="00516F4B" w:rsidRDefault="00516F4B" w:rsidP="00D65ED1">
      <w:pPr>
        <w:spacing w:after="120" w:line="300" w:lineRule="auto"/>
        <w:ind w:left="567"/>
        <w:contextualSpacing/>
        <w:jc w:val="both"/>
        <w:rPr>
          <w:rFonts w:eastAsia="Calibri" w:cstheme="minorHAnsi"/>
          <w:kern w:val="0"/>
          <w:sz w:val="24"/>
          <w:szCs w:val="24"/>
          <w:lang w:eastAsia="lt-LT"/>
          <w14:ligatures w14:val="none"/>
        </w:rPr>
      </w:pPr>
    </w:p>
    <w:p w14:paraId="6874469A" w14:textId="77777777" w:rsidR="00516F4B" w:rsidRDefault="00516F4B" w:rsidP="00D65ED1">
      <w:pPr>
        <w:spacing w:after="120" w:line="300" w:lineRule="auto"/>
        <w:ind w:left="567"/>
        <w:contextualSpacing/>
        <w:jc w:val="both"/>
        <w:rPr>
          <w:rFonts w:eastAsia="Calibri" w:cstheme="minorHAnsi"/>
          <w:kern w:val="0"/>
          <w:sz w:val="24"/>
          <w:szCs w:val="24"/>
          <w:lang w:eastAsia="lt-LT"/>
          <w14:ligatures w14:val="none"/>
        </w:rPr>
      </w:pPr>
    </w:p>
    <w:p w14:paraId="75B18E71" w14:textId="77777777" w:rsidR="00516F4B" w:rsidRDefault="00516F4B" w:rsidP="00D65ED1">
      <w:pPr>
        <w:spacing w:after="120" w:line="300" w:lineRule="auto"/>
        <w:ind w:left="567"/>
        <w:contextualSpacing/>
        <w:jc w:val="both"/>
        <w:rPr>
          <w:rFonts w:eastAsia="Calibri" w:cstheme="minorHAnsi"/>
          <w:kern w:val="0"/>
          <w:sz w:val="24"/>
          <w:szCs w:val="24"/>
          <w:lang w:eastAsia="lt-LT"/>
          <w14:ligatures w14:val="none"/>
        </w:rPr>
      </w:pPr>
    </w:p>
    <w:p w14:paraId="1C2174CB" w14:textId="77777777" w:rsidR="00516F4B" w:rsidRPr="00245C05" w:rsidRDefault="00516F4B" w:rsidP="00D65ED1">
      <w:pPr>
        <w:spacing w:after="120" w:line="300" w:lineRule="auto"/>
        <w:ind w:left="567"/>
        <w:contextualSpacing/>
        <w:jc w:val="both"/>
        <w:rPr>
          <w:rFonts w:eastAsia="Calibri" w:cstheme="minorHAnsi"/>
          <w:kern w:val="0"/>
          <w:sz w:val="24"/>
          <w:szCs w:val="24"/>
          <w:lang w:eastAsia="lt-LT"/>
          <w14:ligatures w14:val="none"/>
        </w:rPr>
      </w:pPr>
    </w:p>
    <w:p w14:paraId="5FF244EC" w14:textId="77777777" w:rsidR="00D65ED1" w:rsidRPr="00245C05" w:rsidRDefault="00D65ED1" w:rsidP="00D65ED1">
      <w:pPr>
        <w:keepNext/>
        <w:keepLines/>
        <w:numPr>
          <w:ilvl w:val="0"/>
          <w:numId w:val="5"/>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973196"/>
      <w:bookmarkStart w:id="6" w:name="_Ref39666794"/>
      <w:bookmarkStart w:id="7" w:name="_Ref39666796"/>
      <w:bookmarkStart w:id="8" w:name="_Toc48053171"/>
      <w:bookmarkStart w:id="9" w:name="_Toc233726281"/>
      <w:bookmarkEnd w:id="0"/>
      <w:bookmarkEnd w:id="1"/>
      <w:bookmarkEnd w:id="2"/>
      <w:bookmarkEnd w:id="3"/>
      <w:bookmarkEnd w:id="4"/>
      <w:r w:rsidRPr="00245C05">
        <w:rPr>
          <w:rFonts w:eastAsia="Calibri Light" w:cstheme="minorHAnsi"/>
          <w:b/>
          <w:bCs/>
          <w:kern w:val="0"/>
          <w:sz w:val="24"/>
          <w:szCs w:val="24"/>
          <w:lang w:eastAsia="lt-LT"/>
          <w14:ligatures w14:val="none"/>
        </w:rPr>
        <w:lastRenderedPageBreak/>
        <w:t>Bendra informacija</w:t>
      </w:r>
      <w:bookmarkEnd w:id="5"/>
      <w:bookmarkEnd w:id="9"/>
      <w:r w:rsidRPr="00245C05">
        <w:rPr>
          <w:rFonts w:eastAsia="Calibri Light" w:cstheme="minorHAnsi"/>
          <w:b/>
          <w:bCs/>
          <w:kern w:val="0"/>
          <w:sz w:val="24"/>
          <w:szCs w:val="24"/>
          <w:lang w:eastAsia="lt-LT"/>
          <w14:ligatures w14:val="none"/>
        </w:rPr>
        <w:t xml:space="preserve"> </w:t>
      </w:r>
    </w:p>
    <w:p w14:paraId="6C4AFFF4" w14:textId="77777777" w:rsidR="00D65ED1" w:rsidRPr="00245C05" w:rsidRDefault="00D65ED1" w:rsidP="00D65ED1">
      <w:pPr>
        <w:spacing w:after="0" w:line="300" w:lineRule="auto"/>
        <w:jc w:val="both"/>
        <w:rPr>
          <w:rFonts w:eastAsia="Calibri" w:cstheme="minorHAnsi"/>
          <w:kern w:val="0"/>
          <w:sz w:val="24"/>
          <w:szCs w:val="24"/>
          <w:lang w:eastAsia="lt-LT"/>
          <w14:ligatures w14:val="none"/>
        </w:rPr>
      </w:pPr>
    </w:p>
    <w:p w14:paraId="144A14E7" w14:textId="77777777" w:rsidR="00D65ED1" w:rsidRPr="00245C05" w:rsidRDefault="00D65ED1" w:rsidP="008B62A5">
      <w:pPr>
        <w:widowControl w:val="0"/>
        <w:numPr>
          <w:ilvl w:val="0"/>
          <w:numId w:val="10"/>
        </w:numPr>
        <w:spacing w:after="0" w:line="240" w:lineRule="auto"/>
        <w:ind w:left="0" w:firstLine="709"/>
        <w:contextualSpacing/>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 xml:space="preserve">Perkančioji organizacija – Utenos rajono savivaldybės administracija, įstaigos kodas 188710442, adresas: </w:t>
      </w:r>
      <w:proofErr w:type="spellStart"/>
      <w:r w:rsidRPr="00245C05">
        <w:rPr>
          <w:rFonts w:eastAsia="Calibri" w:cstheme="minorHAnsi"/>
          <w:kern w:val="0"/>
          <w:sz w:val="24"/>
          <w:szCs w:val="24"/>
          <w:lang w:eastAsia="lt-LT"/>
          <w14:ligatures w14:val="none"/>
        </w:rPr>
        <w:t>Utenio</w:t>
      </w:r>
      <w:proofErr w:type="spellEnd"/>
      <w:r w:rsidRPr="00245C05">
        <w:rPr>
          <w:rFonts w:eastAsia="Calibri" w:cstheme="minorHAnsi"/>
          <w:kern w:val="0"/>
          <w:sz w:val="24"/>
          <w:szCs w:val="24"/>
          <w:lang w:eastAsia="lt-LT"/>
          <w14:ligatures w14:val="none"/>
        </w:rPr>
        <w:t xml:space="preserve"> a. 4, Utena, darbo laikas: I-IV – 8.00-17.00 val., V – 8.00-15.45 val. </w:t>
      </w:r>
      <w:r w:rsidRPr="00245C05">
        <w:rPr>
          <w:rFonts w:eastAsia="Calibri" w:cstheme="minorHAnsi"/>
          <w:kern w:val="0"/>
          <w:sz w:val="24"/>
          <w:szCs w:val="24"/>
          <w14:ligatures w14:val="none"/>
        </w:rPr>
        <w:t>Perkančioji organizacija nėra PVM mokėtoja.</w:t>
      </w:r>
    </w:p>
    <w:p w14:paraId="34722582" w14:textId="116E35F8" w:rsidR="003F6874" w:rsidRPr="00245C05" w:rsidRDefault="00D65ED1" w:rsidP="003F6874">
      <w:pPr>
        <w:pStyle w:val="Sraopastraipa"/>
        <w:widowControl w:val="0"/>
        <w:numPr>
          <w:ilvl w:val="0"/>
          <w:numId w:val="10"/>
        </w:numPr>
        <w:tabs>
          <w:tab w:val="left" w:pos="993"/>
        </w:tabs>
        <w:spacing w:after="0" w:line="240" w:lineRule="auto"/>
        <w:ind w:left="0" w:firstLine="709"/>
        <w:jc w:val="both"/>
        <w:rPr>
          <w:rFonts w:eastAsia="Calibri" w:cstheme="minorHAnsi"/>
          <w:sz w:val="24"/>
          <w:szCs w:val="24"/>
        </w:rPr>
      </w:pPr>
      <w:r w:rsidRPr="00245C05">
        <w:rPr>
          <w:rFonts w:eastAsia="Calibri" w:cstheme="minorHAnsi"/>
          <w:kern w:val="0"/>
          <w:sz w:val="24"/>
          <w:szCs w:val="24"/>
          <w:lang w:eastAsia="lt-LT"/>
          <w14:ligatures w14:val="none"/>
        </w:rPr>
        <w:t>Pirkimą perkančiosios organizacijos vardu atlieka Utenos rajono savivaldybės administracijos</w:t>
      </w:r>
      <w:r w:rsidR="003F6874" w:rsidRPr="00245C05">
        <w:rPr>
          <w:rFonts w:eastAsia="Calibri" w:cstheme="minorHAnsi"/>
          <w:kern w:val="0"/>
          <w:sz w:val="24"/>
          <w:szCs w:val="24"/>
          <w:lang w:eastAsia="lt-LT"/>
          <w14:ligatures w14:val="none"/>
        </w:rPr>
        <w:t xml:space="preserve"> </w:t>
      </w:r>
      <w:r w:rsidR="003F6874" w:rsidRPr="00245C05">
        <w:rPr>
          <w:rFonts w:eastAsia="Calibri" w:cstheme="minorHAnsi"/>
          <w:sz w:val="24"/>
          <w:szCs w:val="24"/>
        </w:rPr>
        <w:t xml:space="preserve">Centralizuotų pirkimų skyrius. Sutartį pasirašys </w:t>
      </w:r>
      <w:r w:rsidR="003F6874" w:rsidRPr="00245C05">
        <w:rPr>
          <w:rFonts w:cstheme="minorHAnsi"/>
          <w:sz w:val="24"/>
          <w:szCs w:val="24"/>
        </w:rPr>
        <w:t>perkančioji organizacija</w:t>
      </w:r>
      <w:r w:rsidR="003F6874" w:rsidRPr="00245C05">
        <w:rPr>
          <w:rFonts w:eastAsia="Calibri" w:cstheme="minorHAnsi"/>
          <w:sz w:val="24"/>
          <w:szCs w:val="24"/>
        </w:rPr>
        <w:t>.</w:t>
      </w:r>
    </w:p>
    <w:p w14:paraId="79108CB3" w14:textId="0B71952F" w:rsidR="00D65ED1" w:rsidRPr="00245C05" w:rsidRDefault="003F6874" w:rsidP="005A2A33">
      <w:pPr>
        <w:pStyle w:val="Sraopastraipa"/>
        <w:widowControl w:val="0"/>
        <w:numPr>
          <w:ilvl w:val="0"/>
          <w:numId w:val="10"/>
        </w:numPr>
        <w:tabs>
          <w:tab w:val="left" w:pos="993"/>
        </w:tabs>
        <w:spacing w:after="0" w:line="240" w:lineRule="auto"/>
        <w:ind w:left="0" w:firstLine="709"/>
        <w:jc w:val="both"/>
        <w:rPr>
          <w:rFonts w:eastAsia="Calibri" w:cstheme="minorHAnsi"/>
          <w:sz w:val="24"/>
          <w:szCs w:val="24"/>
        </w:rPr>
      </w:pPr>
      <w:r w:rsidRPr="00245C05">
        <w:rPr>
          <w:rFonts w:eastAsia="Calibri" w:cstheme="minorHAnsi"/>
          <w:kern w:val="0"/>
          <w:sz w:val="24"/>
          <w:szCs w:val="24"/>
          <w:lang w:eastAsia="lt-LT"/>
          <w14:ligatures w14:val="none"/>
        </w:rPr>
        <w:t>Pirkimas</w:t>
      </w:r>
      <w:r w:rsidR="0068754F" w:rsidRPr="00245C05">
        <w:rPr>
          <w:rFonts w:eastAsia="Calibri" w:cstheme="minorHAnsi"/>
          <w:kern w:val="0"/>
          <w:sz w:val="24"/>
          <w:szCs w:val="24"/>
          <w:lang w:eastAsia="lt-LT"/>
          <w14:ligatures w14:val="none"/>
        </w:rPr>
        <w:t xml:space="preserve"> </w:t>
      </w:r>
      <w:r w:rsidR="00D65ED1" w:rsidRPr="00245C05">
        <w:rPr>
          <w:rFonts w:eastAsia="Calibri" w:cstheme="minorHAnsi"/>
          <w:b/>
          <w:bCs/>
          <w:kern w:val="0"/>
          <w:sz w:val="24"/>
          <w:szCs w:val="24"/>
          <w:lang w:eastAsia="lt-LT"/>
          <w14:ligatures w14:val="none"/>
        </w:rPr>
        <w:t>„</w:t>
      </w:r>
      <w:r w:rsidR="00EF6164" w:rsidRPr="00245C05">
        <w:rPr>
          <w:rFonts w:cstheme="minorHAnsi"/>
          <w:b/>
          <w:sz w:val="24"/>
          <w:szCs w:val="24"/>
        </w:rPr>
        <w:t>Utenos Vyturių progimnazijos pastate, Sėlių g. 45, Utenoje, keltuvo žmonėms su negalia įrengimo darbai</w:t>
      </w:r>
      <w:r w:rsidR="00D65ED1" w:rsidRPr="00245C05">
        <w:rPr>
          <w:rFonts w:eastAsia="Calibri" w:cstheme="minorHAnsi"/>
          <w:b/>
          <w:bCs/>
          <w:kern w:val="0"/>
          <w:sz w:val="24"/>
          <w:szCs w:val="24"/>
          <w:lang w:eastAsia="lt-LT"/>
          <w14:ligatures w14:val="none"/>
        </w:rPr>
        <w:t>"</w:t>
      </w:r>
      <w:r w:rsidR="00D65ED1" w:rsidRPr="00245C05">
        <w:rPr>
          <w:rFonts w:eastAsia="Calibri" w:cstheme="minorHAnsi"/>
          <w:bCs/>
          <w:kern w:val="0"/>
          <w:sz w:val="24"/>
          <w:szCs w:val="24"/>
          <w:lang w:eastAsia="lt-LT"/>
          <w14:ligatures w14:val="none"/>
        </w:rPr>
        <w:t xml:space="preserve"> </w:t>
      </w:r>
      <w:r w:rsidR="005A2A33" w:rsidRPr="00245C05">
        <w:rPr>
          <w:rFonts w:cstheme="minorHAnsi"/>
          <w:sz w:val="24"/>
          <w:szCs w:val="24"/>
        </w:rPr>
        <w:t>neatliekamas naudojantis centralizuotų pirkimų katalogu</w:t>
      </w:r>
      <w:r w:rsidR="00872EC1" w:rsidRPr="00245C05">
        <w:rPr>
          <w:rFonts w:cstheme="minorHAnsi"/>
          <w:sz w:val="24"/>
          <w:szCs w:val="24"/>
        </w:rPr>
        <w:t xml:space="preserve"> (toliau – CPO)</w:t>
      </w:r>
      <w:r w:rsidR="005A2A33" w:rsidRPr="00245C05">
        <w:rPr>
          <w:rFonts w:cstheme="minorHAnsi"/>
          <w:sz w:val="24"/>
          <w:szCs w:val="24"/>
        </w:rPr>
        <w:t>, nes</w:t>
      </w:r>
      <w:r w:rsidR="00A42385">
        <w:rPr>
          <w:rFonts w:cstheme="minorHAnsi"/>
          <w:sz w:val="24"/>
          <w:szCs w:val="24"/>
        </w:rPr>
        <w:t xml:space="preserve"> p</w:t>
      </w:r>
      <w:r w:rsidR="00A42385" w:rsidRPr="00A42385">
        <w:rPr>
          <w:rFonts w:eastAsia="Times New Roman" w:cstheme="minorHAnsi"/>
          <w:color w:val="000000"/>
          <w:sz w:val="24"/>
          <w:szCs w:val="24"/>
        </w:rPr>
        <w:t>agal sutarties sąlygas CPO</w:t>
      </w:r>
      <w:r w:rsidR="00A42385">
        <w:rPr>
          <w:rFonts w:eastAsia="Times New Roman" w:cstheme="minorHAnsi"/>
          <w:color w:val="000000"/>
          <w:sz w:val="24"/>
          <w:szCs w:val="24"/>
        </w:rPr>
        <w:t xml:space="preserve"> </w:t>
      </w:r>
      <w:r w:rsidR="00A42385" w:rsidRPr="00A42385">
        <w:rPr>
          <w:rFonts w:eastAsia="Times New Roman" w:cstheme="minorHAnsi"/>
          <w:color w:val="000000"/>
          <w:sz w:val="24"/>
          <w:szCs w:val="24"/>
        </w:rPr>
        <w:t xml:space="preserve"> kataloge galima įsigyti visų pastatų paprastojo remonto darbus pagal parengtą paprastojo remonto aprašą arba techninį darbo projektą</w:t>
      </w:r>
      <w:r w:rsidR="00A42385" w:rsidRPr="00A42385">
        <w:rPr>
          <w:rFonts w:eastAsia="Times New Roman" w:cstheme="minorHAnsi"/>
          <w:b/>
          <w:bCs/>
          <w:color w:val="000000"/>
          <w:sz w:val="24"/>
          <w:szCs w:val="24"/>
        </w:rPr>
        <w:t>. </w:t>
      </w:r>
      <w:r w:rsidR="00A42385">
        <w:rPr>
          <w:rFonts w:eastAsia="Times New Roman" w:cstheme="minorHAnsi"/>
          <w:color w:val="000000"/>
          <w:sz w:val="24"/>
          <w:szCs w:val="24"/>
        </w:rPr>
        <w:t xml:space="preserve">Šiame pirkime </w:t>
      </w:r>
      <w:r w:rsidR="00A42385" w:rsidRPr="00A42385">
        <w:rPr>
          <w:rFonts w:eastAsia="Times New Roman" w:cstheme="minorHAnsi"/>
          <w:color w:val="000000"/>
          <w:sz w:val="24"/>
          <w:szCs w:val="24"/>
        </w:rPr>
        <w:t>nėra parengto paprastojo remonto aprašo/ techninio darbo projekto</w:t>
      </w:r>
      <w:r w:rsidR="009C51A9" w:rsidRPr="00245C05">
        <w:rPr>
          <w:rFonts w:cstheme="minorHAnsi"/>
          <w:sz w:val="24"/>
          <w:szCs w:val="24"/>
        </w:rPr>
        <w:t>.</w:t>
      </w:r>
    </w:p>
    <w:p w14:paraId="0AF2A45E" w14:textId="2F0F6728" w:rsidR="00D65ED1" w:rsidRPr="00245C05" w:rsidRDefault="00D65ED1" w:rsidP="005C2E9E">
      <w:pPr>
        <w:pStyle w:val="Sraopastraipa"/>
        <w:widowControl w:val="0"/>
        <w:numPr>
          <w:ilvl w:val="0"/>
          <w:numId w:val="10"/>
        </w:numPr>
        <w:tabs>
          <w:tab w:val="left" w:pos="993"/>
        </w:tabs>
        <w:spacing w:after="0" w:line="240" w:lineRule="auto"/>
        <w:ind w:left="0" w:firstLine="709"/>
        <w:jc w:val="both"/>
        <w:rPr>
          <w:rFonts w:eastAsia="Calibri" w:cstheme="minorHAnsi"/>
          <w:sz w:val="24"/>
          <w:szCs w:val="24"/>
        </w:rPr>
      </w:pPr>
      <w:r w:rsidRPr="00245C05">
        <w:rPr>
          <w:rFonts w:cstheme="minorHAnsi"/>
          <w:sz w:val="24"/>
          <w:szCs w:val="24"/>
        </w:rPr>
        <w:t>Pirkimo Komisija nesudaroma.</w:t>
      </w:r>
      <w:r w:rsidR="002949A1" w:rsidRPr="00245C05">
        <w:rPr>
          <w:rFonts w:cstheme="minorHAnsi"/>
          <w:sz w:val="24"/>
          <w:szCs w:val="24"/>
        </w:rPr>
        <w:t xml:space="preserve"> Pirkimas vykdomas pagal projektą</w:t>
      </w:r>
      <w:r w:rsidR="00D14805" w:rsidRPr="00245C05">
        <w:rPr>
          <w:rFonts w:cstheme="minorHAnsi"/>
          <w:sz w:val="24"/>
          <w:szCs w:val="24"/>
        </w:rPr>
        <w:t xml:space="preserve"> "Įvairialypis švietimas vykdant visos dienos mokyklų veiklą Utenos rajone"</w:t>
      </w:r>
      <w:r w:rsidR="00ED3001" w:rsidRPr="00245C05">
        <w:rPr>
          <w:rFonts w:cstheme="minorHAnsi"/>
          <w:sz w:val="24"/>
          <w:szCs w:val="24"/>
        </w:rPr>
        <w:t>.</w:t>
      </w:r>
      <w:r w:rsidR="002949A1" w:rsidRPr="00245C05">
        <w:rPr>
          <w:rFonts w:cstheme="minorHAnsi"/>
          <w:sz w:val="24"/>
          <w:szCs w:val="24"/>
        </w:rPr>
        <w:t xml:space="preserve"> </w:t>
      </w:r>
      <w:r w:rsidR="00D14805" w:rsidRPr="00245C05">
        <w:rPr>
          <w:rFonts w:cstheme="minorHAnsi"/>
          <w:sz w:val="24"/>
          <w:szCs w:val="24"/>
        </w:rPr>
        <w:t>Projekto kodas: 29-006-P-0001</w:t>
      </w:r>
      <w:r w:rsidR="00ED3001" w:rsidRPr="00245C05">
        <w:rPr>
          <w:rFonts w:cstheme="minorHAnsi"/>
          <w:sz w:val="24"/>
          <w:szCs w:val="24"/>
        </w:rPr>
        <w:t>.</w:t>
      </w:r>
    </w:p>
    <w:p w14:paraId="25E6E37F" w14:textId="77777777" w:rsidR="00706E9B" w:rsidRPr="00AE0568" w:rsidRDefault="00706E9B" w:rsidP="00706E9B">
      <w:pPr>
        <w:pStyle w:val="Sraopastraipa"/>
        <w:numPr>
          <w:ilvl w:val="0"/>
          <w:numId w:val="10"/>
        </w:numPr>
        <w:spacing w:after="0" w:line="240" w:lineRule="auto"/>
        <w:ind w:left="0" w:firstLine="709"/>
        <w:jc w:val="both"/>
        <w:rPr>
          <w:rFonts w:eastAsia="Aptos" w:cstheme="minorHAnsi"/>
          <w:sz w:val="24"/>
          <w:szCs w:val="24"/>
        </w:rPr>
      </w:pPr>
      <w:r w:rsidRPr="00AE0568">
        <w:rPr>
          <w:rFonts w:cstheme="minorHAnsi"/>
          <w:sz w:val="24"/>
          <w:szCs w:val="24"/>
          <w:shd w:val="clear" w:color="auto" w:fill="FFFFFF"/>
          <w:lang w:eastAsia="lt-LT"/>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yra produktų, kurie atitinka visus produktui nustatytus ir aplinkos ministro įsakymu patvirtintus minimalius aplinkos apsaugos kriterijus, nurodytus Tvarkos aprašo 2 priede 15</w:t>
      </w:r>
      <w:r w:rsidRPr="00AE0568">
        <w:rPr>
          <w:rFonts w:cstheme="minorHAnsi"/>
          <w:sz w:val="24"/>
          <w:szCs w:val="24"/>
          <w:shd w:val="clear" w:color="auto" w:fill="FFFFFF"/>
          <w:vertAlign w:val="superscript"/>
          <w:lang w:eastAsia="lt-LT"/>
        </w:rPr>
        <w:t>1</w:t>
      </w:r>
      <w:r w:rsidRPr="00AE0568">
        <w:rPr>
          <w:rFonts w:cstheme="minorHAnsi"/>
          <w:sz w:val="24"/>
          <w:szCs w:val="24"/>
          <w:shd w:val="clear" w:color="auto" w:fill="FFFFFF"/>
          <w:lang w:eastAsia="lt-LT"/>
        </w:rPr>
        <w:t xml:space="preserve"> punkte:</w:t>
      </w:r>
    </w:p>
    <w:p w14:paraId="25B23623" w14:textId="10488EF2" w:rsidR="00706E9B" w:rsidRPr="00AE0568" w:rsidRDefault="00706E9B" w:rsidP="00706E9B">
      <w:pPr>
        <w:pStyle w:val="Sraopastraipa"/>
        <w:spacing w:after="0" w:line="240" w:lineRule="auto"/>
        <w:ind w:left="0" w:firstLine="720"/>
        <w:jc w:val="both"/>
        <w:rPr>
          <w:rFonts w:cstheme="minorHAnsi"/>
          <w:sz w:val="24"/>
          <w:szCs w:val="24"/>
          <w:shd w:val="clear" w:color="auto" w:fill="FFFFFF"/>
          <w:lang w:eastAsia="lt-LT"/>
        </w:rPr>
      </w:pPr>
      <w:r w:rsidRPr="00AE0568">
        <w:rPr>
          <w:rFonts w:cstheme="minorHAnsi"/>
          <w:sz w:val="24"/>
          <w:szCs w:val="24"/>
          <w:shd w:val="clear" w:color="auto" w:fill="FFFFFF"/>
          <w:lang w:eastAsia="lt-LT"/>
        </w:rPr>
        <w:t>1.</w:t>
      </w:r>
      <w:r>
        <w:rPr>
          <w:rFonts w:cstheme="minorHAnsi"/>
          <w:sz w:val="24"/>
          <w:szCs w:val="24"/>
          <w:shd w:val="clear" w:color="auto" w:fill="FFFFFF"/>
          <w:lang w:eastAsia="lt-LT"/>
        </w:rPr>
        <w:t>5</w:t>
      </w:r>
      <w:r w:rsidRPr="00AE0568">
        <w:rPr>
          <w:rFonts w:cstheme="minorHAnsi"/>
          <w:sz w:val="24"/>
          <w:szCs w:val="24"/>
          <w:shd w:val="clear" w:color="auto" w:fill="FFFFFF"/>
          <w:lang w:eastAsia="lt-LT"/>
        </w:rPr>
        <w:t>.1.</w:t>
      </w:r>
      <w:r>
        <w:rPr>
          <w:rFonts w:cstheme="minorHAnsi"/>
          <w:sz w:val="24"/>
          <w:szCs w:val="24"/>
          <w:shd w:val="clear" w:color="auto" w:fill="FFFFFF"/>
          <w:lang w:eastAsia="lt-LT"/>
        </w:rPr>
        <w:t xml:space="preserve"> </w:t>
      </w:r>
      <w:r w:rsidRPr="00AE0568">
        <w:rPr>
          <w:rFonts w:cstheme="minorHAnsi"/>
          <w:sz w:val="24"/>
          <w:szCs w:val="24"/>
          <w:shd w:val="clear" w:color="auto" w:fill="FFFFFF"/>
          <w:lang w:eastAsia="lt-LT"/>
        </w:rPr>
        <w:t>perkami pastatų paprastojo remonto darbai, pirkimo dokumentuose turi būti numatyta, kad remonto darbams naudojamos statybinės medžiagos atitiktų minimalius aplinkos apsaugos kriterijus (XIII skyrius „Statybinės medžiagos“) ir kad kiti su paprastojo remonto darbais susiję produktai turi atitikti jiems taikomus minimalius aplinkos apsaugos kriterijus (XIV skyrius „Patalpų apšvietimas“</w:t>
      </w:r>
      <w:r>
        <w:rPr>
          <w:rFonts w:cstheme="minorHAnsi"/>
          <w:sz w:val="24"/>
          <w:szCs w:val="24"/>
          <w:shd w:val="clear" w:color="auto" w:fill="FFFFFF"/>
          <w:lang w:eastAsia="lt-LT"/>
        </w:rPr>
        <w:t>).</w:t>
      </w:r>
    </w:p>
    <w:p w14:paraId="19986F03" w14:textId="12672F30" w:rsidR="00D65ED1" w:rsidRPr="00706E9B" w:rsidRDefault="00706E9B" w:rsidP="007953CE">
      <w:pPr>
        <w:spacing w:after="0" w:line="240" w:lineRule="auto"/>
        <w:ind w:firstLine="709"/>
        <w:contextualSpacing/>
        <w:jc w:val="both"/>
        <w:rPr>
          <w:rFonts w:eastAsia="Calibri" w:cstheme="minorHAnsi"/>
          <w:color w:val="7030A0"/>
          <w:kern w:val="0"/>
          <w:sz w:val="24"/>
          <w:szCs w:val="24"/>
          <w:lang w:eastAsia="lt-LT"/>
          <w14:ligatures w14:val="none"/>
        </w:rPr>
      </w:pPr>
      <w:r w:rsidRPr="00AE0568">
        <w:rPr>
          <w:rFonts w:cstheme="minorHAnsi"/>
          <w:sz w:val="24"/>
          <w:szCs w:val="24"/>
          <w:shd w:val="clear" w:color="auto" w:fill="FFFFFF"/>
          <w:lang w:eastAsia="lt-LT"/>
        </w:rPr>
        <w:t>1.</w:t>
      </w:r>
      <w:r>
        <w:rPr>
          <w:rFonts w:cstheme="minorHAnsi"/>
          <w:sz w:val="24"/>
          <w:szCs w:val="24"/>
          <w:shd w:val="clear" w:color="auto" w:fill="FFFFFF"/>
          <w:lang w:eastAsia="lt-LT"/>
        </w:rPr>
        <w:t>5</w:t>
      </w:r>
      <w:r w:rsidRPr="00AE0568">
        <w:rPr>
          <w:rFonts w:cstheme="minorHAnsi"/>
          <w:sz w:val="24"/>
          <w:szCs w:val="24"/>
          <w:shd w:val="clear" w:color="auto" w:fill="FFFFFF"/>
          <w:lang w:eastAsia="lt-LT"/>
        </w:rPr>
        <w:t>.2.</w:t>
      </w:r>
      <w:r>
        <w:rPr>
          <w:rFonts w:cstheme="minorHAnsi"/>
          <w:sz w:val="24"/>
          <w:szCs w:val="24"/>
          <w:shd w:val="clear" w:color="auto" w:fill="FFFFFF"/>
          <w:lang w:eastAsia="lt-LT"/>
        </w:rPr>
        <w:t xml:space="preserve"> </w:t>
      </w:r>
      <w:r w:rsidRPr="00AE0568">
        <w:rPr>
          <w:rFonts w:cstheme="minorHAnsi"/>
          <w:sz w:val="24"/>
          <w:szCs w:val="24"/>
          <w:shd w:val="clear" w:color="auto" w:fill="FFFFFF"/>
          <w:lang w:eastAsia="lt-LT"/>
        </w:rPr>
        <w:t>naudojama (mažoji) statybinė technika (&lt;45 kW galios) turi būti varoma elektra arba atitikti V etapo vidaus degimo variklių tipo reikalavimus, nustatytus Reglamentu </w:t>
      </w:r>
      <w:hyperlink r:id="rId8" w:tgtFrame="_blank" w:history="1">
        <w:r w:rsidRPr="00AE0568">
          <w:rPr>
            <w:rStyle w:val="Hipersaitas"/>
            <w:rFonts w:cstheme="minorHAnsi"/>
            <w:sz w:val="24"/>
            <w:szCs w:val="24"/>
            <w:shd w:val="clear" w:color="auto" w:fill="FFFFFF"/>
            <w:lang w:eastAsia="lt-LT"/>
          </w:rPr>
          <w:t>(ES) 2016/1628</w:t>
        </w:r>
      </w:hyperlink>
      <w:r w:rsidRPr="00AE0568">
        <w:rPr>
          <w:rFonts w:cstheme="minorHAnsi"/>
          <w:sz w:val="24"/>
          <w:szCs w:val="24"/>
        </w:rPr>
        <w:t>.</w:t>
      </w:r>
      <w:r w:rsidR="00104CC2">
        <w:rPr>
          <w:rFonts w:cstheme="minorHAnsi"/>
          <w:sz w:val="24"/>
          <w:szCs w:val="24"/>
        </w:rPr>
        <w:t xml:space="preserve"> </w:t>
      </w:r>
      <w:r w:rsidRPr="00AE0568">
        <w:rPr>
          <w:rFonts w:cstheme="minorHAnsi"/>
          <w:sz w:val="24"/>
          <w:szCs w:val="24"/>
          <w:shd w:val="clear" w:color="auto" w:fill="FFFFFF"/>
        </w:rPr>
        <w:t xml:space="preserve"> </w:t>
      </w:r>
      <w:r w:rsidR="00CB4E9D" w:rsidRPr="001277DD">
        <w:rPr>
          <w:rFonts w:eastAsia="Calibri" w:cstheme="minorHAnsi"/>
          <w:kern w:val="0"/>
          <w:sz w:val="24"/>
          <w:szCs w:val="24"/>
          <w:lang w:eastAsia="lt-LT"/>
          <w14:ligatures w14:val="none"/>
        </w:rPr>
        <w:t xml:space="preserve">Reikalavimai nustatyti specialiųjų sąlygų 2 priedo </w:t>
      </w:r>
      <w:r w:rsidR="00CB4E9D" w:rsidRPr="001277DD">
        <w:rPr>
          <w:rFonts w:cstheme="minorHAnsi"/>
          <w:sz w:val="24"/>
          <w:szCs w:val="24"/>
        </w:rPr>
        <w:t>„Techninė specifikacija” 2</w:t>
      </w:r>
      <w:r w:rsidR="00CB4E9D">
        <w:rPr>
          <w:rFonts w:cstheme="minorHAnsi"/>
          <w:sz w:val="24"/>
          <w:szCs w:val="24"/>
        </w:rPr>
        <w:t>9</w:t>
      </w:r>
      <w:r w:rsidR="00CB4E9D" w:rsidRPr="001277DD">
        <w:rPr>
          <w:rFonts w:cstheme="minorHAnsi"/>
          <w:sz w:val="24"/>
          <w:szCs w:val="24"/>
        </w:rPr>
        <w:t xml:space="preserve"> p. Atitiktis nustatytiems aplinkos apsaugos kriterijams bus tikrinama sutarties vykdymo metu</w:t>
      </w:r>
      <w:r w:rsidRPr="00AE0568">
        <w:rPr>
          <w:rFonts w:eastAsia="Calibri" w:cstheme="minorHAnsi"/>
          <w:kern w:val="0"/>
          <w:sz w:val="24"/>
          <w:szCs w:val="24"/>
          <w:lang w:eastAsia="lt-LT"/>
          <w14:ligatures w14:val="none"/>
        </w:rPr>
        <w:t>.</w:t>
      </w:r>
      <w:r w:rsidR="00B24481" w:rsidRPr="00706E9B">
        <w:rPr>
          <w:rFonts w:eastAsia="Calibri" w:cstheme="minorHAnsi"/>
          <w:kern w:val="0"/>
          <w:sz w:val="24"/>
          <w:szCs w:val="24"/>
          <w:lang w:eastAsia="lt-LT"/>
          <w14:ligatures w14:val="none"/>
        </w:rPr>
        <w:t xml:space="preserve"> </w:t>
      </w:r>
    </w:p>
    <w:p w14:paraId="07E776CC" w14:textId="77777777" w:rsidR="00D65ED1" w:rsidRPr="00245C05" w:rsidRDefault="00D65ED1" w:rsidP="008B62A5">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245C05">
        <w:rPr>
          <w:rFonts w:eastAsia="Arial" w:cstheme="minorHAnsi"/>
          <w:kern w:val="0"/>
          <w:sz w:val="24"/>
          <w:szCs w:val="24"/>
          <w:lang w:eastAsia="lt-LT"/>
          <w14:ligatures w14:val="none"/>
        </w:rPr>
        <w:t>Bendrosios pirkimo sąlygos yra neatskiriama šių pirkimo sąlygų dalis.</w:t>
      </w:r>
    </w:p>
    <w:p w14:paraId="5FFAF219" w14:textId="253FEF2A" w:rsidR="00E00172" w:rsidRPr="00245C05" w:rsidRDefault="00D444BD" w:rsidP="00D444BD">
      <w:pPr>
        <w:pStyle w:val="Sraopastraipa"/>
        <w:spacing w:line="240" w:lineRule="auto"/>
        <w:ind w:left="0" w:firstLine="709"/>
        <w:rPr>
          <w:rFonts w:cstheme="minorHAnsi"/>
          <w:sz w:val="24"/>
          <w:szCs w:val="24"/>
        </w:rPr>
      </w:pPr>
      <w:r w:rsidRPr="00245C05">
        <w:rPr>
          <w:rFonts w:cstheme="minorHAnsi"/>
          <w:sz w:val="24"/>
          <w:szCs w:val="24"/>
        </w:rPr>
        <w:t>1.6.</w:t>
      </w:r>
      <w:r w:rsidR="00D73930" w:rsidRPr="00245C05">
        <w:rPr>
          <w:rFonts w:cstheme="minorHAnsi"/>
          <w:sz w:val="24"/>
          <w:szCs w:val="24"/>
        </w:rPr>
        <w:tab/>
      </w:r>
      <w:r w:rsidR="00E00172" w:rsidRPr="00245C05">
        <w:rPr>
          <w:rFonts w:cstheme="minorHAnsi"/>
          <w:sz w:val="24"/>
          <w:szCs w:val="24"/>
        </w:rPr>
        <w:t>Pirkime neleidžiama pateikti alternatyvių pasiūlymų.</w:t>
      </w:r>
    </w:p>
    <w:p w14:paraId="18621EDA" w14:textId="4CD91FB3" w:rsidR="005C210F" w:rsidRPr="00245C05" w:rsidRDefault="005C210F" w:rsidP="00D444BD">
      <w:pPr>
        <w:pStyle w:val="Sraopastraipa"/>
        <w:spacing w:line="240" w:lineRule="auto"/>
        <w:ind w:left="0" w:firstLine="709"/>
        <w:rPr>
          <w:rFonts w:cstheme="minorHAnsi"/>
          <w:sz w:val="24"/>
          <w:szCs w:val="24"/>
        </w:rPr>
      </w:pPr>
      <w:r w:rsidRPr="00245C05">
        <w:rPr>
          <w:rFonts w:cstheme="minorHAnsi"/>
          <w:sz w:val="24"/>
          <w:szCs w:val="24"/>
        </w:rPr>
        <w:t xml:space="preserve">1.7. </w:t>
      </w:r>
      <w:r w:rsidR="00022603" w:rsidRPr="00245C05">
        <w:rPr>
          <w:rFonts w:cstheme="minorHAnsi"/>
          <w:sz w:val="24"/>
          <w:szCs w:val="24"/>
        </w:rPr>
        <w:t xml:space="preserve">   </w:t>
      </w:r>
      <w:r w:rsidR="009D7589" w:rsidRPr="00245C05">
        <w:rPr>
          <w:rFonts w:cstheme="minorHAnsi"/>
          <w:sz w:val="24"/>
          <w:szCs w:val="24"/>
        </w:rPr>
        <w:t>Perkančioji organizacija neketina rengti susitikimų su tiekėjais dėl pirkimo dokumentų paaiškinimų.</w:t>
      </w:r>
    </w:p>
    <w:p w14:paraId="002DCC8E" w14:textId="77777777" w:rsidR="00FD17F4" w:rsidRPr="00245C05" w:rsidRDefault="00FD17F4" w:rsidP="00D444BD">
      <w:pPr>
        <w:pStyle w:val="Sraopastraipa"/>
        <w:spacing w:line="240" w:lineRule="auto"/>
        <w:ind w:left="0" w:firstLine="709"/>
        <w:rPr>
          <w:rFonts w:cstheme="minorHAnsi"/>
          <w:sz w:val="24"/>
          <w:szCs w:val="24"/>
        </w:rPr>
      </w:pPr>
    </w:p>
    <w:p w14:paraId="0754BEC5" w14:textId="77777777" w:rsidR="00D65ED1" w:rsidRPr="00245C05" w:rsidRDefault="00D65ED1" w:rsidP="00D65ED1">
      <w:pPr>
        <w:keepNext/>
        <w:keepLines/>
        <w:numPr>
          <w:ilvl w:val="0"/>
          <w:numId w:val="7"/>
        </w:numPr>
        <w:pBdr>
          <w:bottom w:val="single" w:sz="4" w:space="2" w:color="ED7D31"/>
        </w:pBdr>
        <w:spacing w:after="0" w:line="300" w:lineRule="auto"/>
        <w:ind w:left="357" w:hanging="357"/>
        <w:jc w:val="both"/>
        <w:outlineLvl w:val="0"/>
        <w:rPr>
          <w:rFonts w:eastAsia="Calibri Light" w:cstheme="minorHAnsi"/>
          <w:b/>
          <w:bCs/>
          <w:kern w:val="0"/>
          <w:sz w:val="24"/>
          <w:szCs w:val="24"/>
          <w:lang w:eastAsia="lt-LT"/>
          <w14:ligatures w14:val="none"/>
        </w:rPr>
      </w:pPr>
      <w:bookmarkStart w:id="10" w:name="_Toc214973197"/>
      <w:bookmarkStart w:id="11" w:name="_Toc233726282"/>
      <w:r w:rsidRPr="00245C05">
        <w:rPr>
          <w:rFonts w:eastAsia="Calibri Light" w:cstheme="minorHAnsi"/>
          <w:b/>
          <w:bCs/>
          <w:kern w:val="0"/>
          <w:sz w:val="24"/>
          <w:szCs w:val="24"/>
          <w:lang w:eastAsia="lt-LT"/>
          <w14:ligatures w14:val="none"/>
        </w:rPr>
        <w:t>Pirkimo objektas</w:t>
      </w:r>
      <w:bookmarkEnd w:id="10"/>
      <w:bookmarkEnd w:id="11"/>
    </w:p>
    <w:p w14:paraId="59274BEE" w14:textId="77777777" w:rsidR="00D65ED1" w:rsidRPr="00245C05" w:rsidRDefault="00D65ED1" w:rsidP="00D65ED1">
      <w:pPr>
        <w:spacing w:after="0" w:line="240" w:lineRule="auto"/>
        <w:jc w:val="both"/>
        <w:rPr>
          <w:rFonts w:eastAsia="Calibri" w:cstheme="minorHAnsi"/>
          <w:kern w:val="0"/>
          <w:sz w:val="24"/>
          <w:szCs w:val="24"/>
          <w:lang w:eastAsia="lt-LT"/>
          <w14:ligatures w14:val="none"/>
        </w:rPr>
      </w:pPr>
    </w:p>
    <w:p w14:paraId="5398C46C" w14:textId="390BD949" w:rsidR="00D65ED1" w:rsidRPr="00245C05" w:rsidRDefault="0012614D"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245C05">
        <w:rPr>
          <w:rFonts w:eastAsia="Calibri" w:cstheme="minorHAnsi"/>
          <w:sz w:val="24"/>
          <w:szCs w:val="24"/>
        </w:rPr>
        <w:t xml:space="preserve">Perkančioji organizacija numato įsigyti </w:t>
      </w:r>
      <w:r w:rsidR="002979E4" w:rsidRPr="00245C05">
        <w:rPr>
          <w:rStyle w:val="form-control"/>
          <w:rFonts w:cstheme="minorHAnsi"/>
          <w:sz w:val="24"/>
          <w:szCs w:val="24"/>
        </w:rPr>
        <w:t>Utenos Vyturių progimnazijos pastate, Sėlių g. 45, Utenoje, keltuvo žmonėms su negalia įrengimo darbus</w:t>
      </w:r>
      <w:r w:rsidRPr="00245C05">
        <w:rPr>
          <w:rStyle w:val="form-control"/>
          <w:rFonts w:cstheme="minorHAnsi"/>
          <w:sz w:val="24"/>
          <w:szCs w:val="24"/>
        </w:rPr>
        <w:t>,</w:t>
      </w:r>
      <w:r w:rsidRPr="00245C05">
        <w:rPr>
          <w:rFonts w:cstheme="minorHAnsi"/>
          <w:sz w:val="24"/>
          <w:szCs w:val="24"/>
        </w:rPr>
        <w:t xml:space="preserve"> pagal BVPŽ priskiriam</w:t>
      </w:r>
      <w:r w:rsidR="00EB5DC2" w:rsidRPr="00245C05">
        <w:rPr>
          <w:rFonts w:cstheme="minorHAnsi"/>
          <w:sz w:val="24"/>
          <w:szCs w:val="24"/>
        </w:rPr>
        <w:t>ą</w:t>
      </w:r>
      <w:r w:rsidRPr="00245C05">
        <w:rPr>
          <w:rFonts w:cstheme="minorHAnsi"/>
          <w:sz w:val="24"/>
          <w:szCs w:val="24"/>
        </w:rPr>
        <w:t xml:space="preserve"> darbų kodui </w:t>
      </w:r>
      <w:r w:rsidR="007635B0" w:rsidRPr="00245C05">
        <w:rPr>
          <w:rFonts w:cstheme="minorHAnsi"/>
          <w:sz w:val="24"/>
          <w:szCs w:val="24"/>
        </w:rPr>
        <w:t xml:space="preserve">45313100-5 </w:t>
      </w:r>
      <w:r w:rsidR="000D7E3E" w:rsidRPr="00245C05">
        <w:rPr>
          <w:rFonts w:cstheme="minorHAnsi"/>
          <w:sz w:val="24"/>
          <w:szCs w:val="24"/>
        </w:rPr>
        <w:t>„</w:t>
      </w:r>
      <w:r w:rsidR="007635B0" w:rsidRPr="00245C05">
        <w:rPr>
          <w:rFonts w:cstheme="minorHAnsi"/>
          <w:sz w:val="24"/>
          <w:szCs w:val="24"/>
        </w:rPr>
        <w:t>Liftų montavimo darbai</w:t>
      </w:r>
      <w:r w:rsidR="000D7E3E" w:rsidRPr="00245C05">
        <w:rPr>
          <w:rFonts w:cstheme="minorHAnsi"/>
          <w:sz w:val="24"/>
          <w:szCs w:val="24"/>
        </w:rPr>
        <w:t>“</w:t>
      </w:r>
      <w:r w:rsidR="00EB5DC2" w:rsidRPr="00245C05">
        <w:rPr>
          <w:rFonts w:cstheme="minorHAnsi"/>
          <w:sz w:val="24"/>
          <w:szCs w:val="24"/>
        </w:rPr>
        <w:t>.</w:t>
      </w:r>
      <w:r w:rsidR="006441D5">
        <w:rPr>
          <w:rFonts w:cstheme="minorHAnsi"/>
          <w:sz w:val="24"/>
          <w:szCs w:val="24"/>
        </w:rPr>
        <w:t xml:space="preserve"> Papildomas paslaugų BVPŽ kodas</w:t>
      </w:r>
      <w:r w:rsidR="00FB4D9A">
        <w:rPr>
          <w:rFonts w:cstheme="minorHAnsi"/>
          <w:sz w:val="24"/>
          <w:szCs w:val="24"/>
        </w:rPr>
        <w:t xml:space="preserve"> </w:t>
      </w:r>
      <w:r w:rsidR="00706D93" w:rsidRPr="00706D93">
        <w:rPr>
          <w:rFonts w:cstheme="minorHAnsi"/>
          <w:sz w:val="24"/>
          <w:szCs w:val="24"/>
        </w:rPr>
        <w:t>71354300-7</w:t>
      </w:r>
      <w:r w:rsidR="00706D93">
        <w:rPr>
          <w:rFonts w:cstheme="minorHAnsi"/>
          <w:sz w:val="24"/>
          <w:szCs w:val="24"/>
        </w:rPr>
        <w:t xml:space="preserve"> „</w:t>
      </w:r>
      <w:r w:rsidR="00706D93" w:rsidRPr="00706D93">
        <w:rPr>
          <w:rFonts w:cstheme="minorHAnsi"/>
          <w:sz w:val="24"/>
          <w:szCs w:val="24"/>
        </w:rPr>
        <w:t>Kadastrinio tyrinėjimo paslaugos</w:t>
      </w:r>
      <w:r w:rsidR="00706D93">
        <w:rPr>
          <w:rFonts w:cstheme="minorHAnsi"/>
          <w:sz w:val="24"/>
          <w:szCs w:val="24"/>
        </w:rPr>
        <w:t>”.</w:t>
      </w:r>
    </w:p>
    <w:p w14:paraId="26B450B5" w14:textId="77777777" w:rsidR="00D65ED1" w:rsidRPr="00245C05"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Pirkimo objektas į dalis neskaidomas. Pirkimo apimtys, reikalavimai ir techninė specifikacija apibrėžti specialiųjų pirkimo sąlygų 2 ir 5 prieduose.</w:t>
      </w:r>
    </w:p>
    <w:p w14:paraId="6E88F1B0" w14:textId="65055534" w:rsidR="00D65ED1" w:rsidRPr="00245C05"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Jeigu apibūdinant pirkimo objektą techninėje specifikacijoje ar kituose pirkimo dokumentuose nurodytas konkretus modelis ar tiekimo šaltinis, konkretus procesas, būdingas konkretaus tiekėjo tiekiamoms prekėms</w:t>
      </w:r>
      <w:r w:rsidR="00E274EE" w:rsidRPr="00245C05">
        <w:rPr>
          <w:rFonts w:eastAsia="Calibri" w:cstheme="minorHAnsi"/>
          <w:kern w:val="0"/>
          <w:sz w:val="24"/>
          <w:szCs w:val="24"/>
          <w:lang w:eastAsia="lt-LT"/>
          <w14:ligatures w14:val="none"/>
        </w:rPr>
        <w:t>,</w:t>
      </w:r>
      <w:r w:rsidRPr="00245C05">
        <w:rPr>
          <w:rFonts w:eastAsia="Calibri" w:cstheme="minorHAnsi"/>
          <w:kern w:val="0"/>
          <w:sz w:val="24"/>
          <w:szCs w:val="24"/>
          <w:lang w:eastAsia="lt-LT"/>
          <w14:ligatures w14:val="none"/>
        </w:rPr>
        <w:t xml:space="preserve"> teikiamoms paslaugoms</w:t>
      </w:r>
      <w:r w:rsidR="00E274EE" w:rsidRPr="00245C05">
        <w:rPr>
          <w:rFonts w:eastAsia="Calibri" w:cstheme="minorHAnsi"/>
          <w:kern w:val="0"/>
          <w:sz w:val="24"/>
          <w:szCs w:val="24"/>
          <w:lang w:eastAsia="lt-LT"/>
          <w14:ligatures w14:val="none"/>
        </w:rPr>
        <w:t xml:space="preserve"> ar vykdomiems darbams</w:t>
      </w:r>
      <w:r w:rsidRPr="00245C05">
        <w:rPr>
          <w:rFonts w:eastAsia="Calibri" w:cstheme="minorHAnsi"/>
          <w:kern w:val="0"/>
          <w:sz w:val="24"/>
          <w:szCs w:val="24"/>
          <w:lang w:eastAsia="lt-LT"/>
          <w14:ligatures w14:val="none"/>
        </w:rPr>
        <w:t xml:space="preserve">, ar prekių ženklas, patentas, tipai, konkreti kilmė ar gamyba, turi būti laikoma, kad kiekviena tokia nuoroda yra pateikta su žodžiais „arba lygiavertis“. </w:t>
      </w:r>
    </w:p>
    <w:p w14:paraId="16ACE726" w14:textId="77777777" w:rsidR="00D65ED1" w:rsidRPr="00245C05"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w:t>
      </w:r>
      <w:r w:rsidRPr="00245C05">
        <w:rPr>
          <w:rFonts w:eastAsia="Calibri" w:cstheme="minorHAnsi"/>
          <w:kern w:val="0"/>
          <w:sz w:val="24"/>
          <w:szCs w:val="24"/>
          <w:lang w:eastAsia="lt-LT"/>
          <w14:ligatures w14:val="none"/>
        </w:rPr>
        <w:lastRenderedPageBreak/>
        <w:t xml:space="preserve">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A8C1AC1" w14:textId="77777777" w:rsidR="00D65ED1" w:rsidRPr="00245C05" w:rsidRDefault="00D65ED1" w:rsidP="00D65ED1">
      <w:pPr>
        <w:widowControl w:val="0"/>
        <w:spacing w:after="0" w:line="240" w:lineRule="auto"/>
        <w:ind w:left="709"/>
        <w:contextualSpacing/>
        <w:jc w:val="both"/>
        <w:rPr>
          <w:rFonts w:eastAsia="Calibri" w:cstheme="minorHAnsi"/>
          <w:b/>
          <w:bCs/>
          <w:kern w:val="0"/>
          <w:sz w:val="24"/>
          <w:szCs w:val="24"/>
          <w:lang w:eastAsia="lt-LT"/>
          <w14:ligatures w14:val="none"/>
        </w:rPr>
      </w:pPr>
    </w:p>
    <w:p w14:paraId="6BEB56F9" w14:textId="2C3B4BEA" w:rsidR="00D65ED1" w:rsidRPr="00245C05" w:rsidRDefault="00D65ED1" w:rsidP="00D65ED1">
      <w:pPr>
        <w:keepNext/>
        <w:keepLines/>
        <w:numPr>
          <w:ilvl w:val="0"/>
          <w:numId w:val="7"/>
        </w:numPr>
        <w:pBdr>
          <w:bottom w:val="single" w:sz="4" w:space="2" w:color="ED7D31"/>
        </w:pBdr>
        <w:spacing w:before="120" w:after="0" w:line="240" w:lineRule="auto"/>
        <w:ind w:left="357" w:hanging="357"/>
        <w:jc w:val="both"/>
        <w:outlineLvl w:val="0"/>
        <w:rPr>
          <w:rFonts w:eastAsia="Calibri Light" w:cstheme="minorHAnsi"/>
          <w:b/>
          <w:bCs/>
          <w:kern w:val="0"/>
          <w:sz w:val="24"/>
          <w:szCs w:val="24"/>
          <w:lang w:eastAsia="lt-LT"/>
          <w14:ligatures w14:val="none"/>
        </w:rPr>
      </w:pPr>
      <w:bookmarkStart w:id="12" w:name="_Toc214973198"/>
      <w:bookmarkStart w:id="13" w:name="_Toc233726283"/>
      <w:r w:rsidRPr="00245C05">
        <w:rPr>
          <w:rFonts w:eastAsia="Calibri Light" w:cstheme="minorHAnsi"/>
          <w:b/>
          <w:bCs/>
          <w:kern w:val="0"/>
          <w:sz w:val="24"/>
          <w:szCs w:val="24"/>
          <w:lang w:eastAsia="lt-LT"/>
          <w14:ligatures w14:val="none"/>
        </w:rPr>
        <w:t>Tiekėjų pašalinimo pagrindai, kvalifikacijos reikalavimai</w:t>
      </w:r>
      <w:bookmarkEnd w:id="13"/>
      <w:r w:rsidRPr="00245C05">
        <w:rPr>
          <w:rFonts w:eastAsia="Calibri Light" w:cstheme="minorHAnsi"/>
          <w:b/>
          <w:bCs/>
          <w:kern w:val="0"/>
          <w:sz w:val="24"/>
          <w:szCs w:val="24"/>
          <w:lang w:eastAsia="lt-LT"/>
          <w14:ligatures w14:val="none"/>
        </w:rPr>
        <w:t xml:space="preserve"> </w:t>
      </w:r>
      <w:bookmarkEnd w:id="12"/>
    </w:p>
    <w:p w14:paraId="3E747EC6" w14:textId="77777777" w:rsidR="00D65ED1" w:rsidRPr="00245C05" w:rsidRDefault="00D65ED1" w:rsidP="00D65ED1">
      <w:pPr>
        <w:rPr>
          <w:rFonts w:cstheme="minorHAnsi"/>
          <w:sz w:val="24"/>
          <w:szCs w:val="24"/>
        </w:rPr>
      </w:pPr>
    </w:p>
    <w:p w14:paraId="3C055997" w14:textId="77777777" w:rsidR="007B3F75" w:rsidRPr="00245C05" w:rsidRDefault="007B3F75" w:rsidP="007B3F75">
      <w:pPr>
        <w:ind w:firstLine="709"/>
        <w:rPr>
          <w:rFonts w:cstheme="minorHAnsi"/>
          <w:sz w:val="24"/>
          <w:szCs w:val="24"/>
        </w:rPr>
      </w:pPr>
      <w:r w:rsidRPr="00245C05">
        <w:rPr>
          <w:rFonts w:cstheme="minorHAnsi"/>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0A2DF260" w14:textId="0FBBBDC3" w:rsidR="00CF2AFE" w:rsidRPr="00245C05" w:rsidRDefault="007B3F75">
      <w:pPr>
        <w:pStyle w:val="Sraopastraipa"/>
        <w:numPr>
          <w:ilvl w:val="1"/>
          <w:numId w:val="47"/>
        </w:numPr>
        <w:spacing w:after="0" w:line="240" w:lineRule="auto"/>
        <w:ind w:left="0" w:firstLine="709"/>
        <w:jc w:val="both"/>
        <w:rPr>
          <w:rFonts w:eastAsia="Arial" w:cstheme="minorHAnsi"/>
          <w:sz w:val="24"/>
          <w:szCs w:val="24"/>
        </w:rPr>
      </w:pPr>
      <w:r w:rsidRPr="00245C05">
        <w:rPr>
          <w:rFonts w:eastAsia="Arial" w:cstheme="minorHAnsi"/>
          <w:sz w:val="24"/>
          <w:szCs w:val="24"/>
        </w:rPr>
        <w:t xml:space="preserve"> Tiekėjas teikdamas pasiūlymą neturi pateikti EBVPD, nei laisvos formos deklaracijos dėl kvalifikacijos atitikties reikalavimams.</w:t>
      </w:r>
    </w:p>
    <w:p w14:paraId="37072AAD" w14:textId="52CF2B50" w:rsidR="007B3F75" w:rsidRPr="00245C05" w:rsidRDefault="00CF2AFE">
      <w:pPr>
        <w:pStyle w:val="Sraopastraipa"/>
        <w:numPr>
          <w:ilvl w:val="1"/>
          <w:numId w:val="47"/>
        </w:numPr>
        <w:spacing w:after="0" w:line="240" w:lineRule="auto"/>
        <w:ind w:left="0" w:firstLine="709"/>
        <w:jc w:val="both"/>
        <w:rPr>
          <w:rFonts w:eastAsia="Arial" w:cstheme="minorHAnsi"/>
          <w:sz w:val="24"/>
          <w:szCs w:val="24"/>
        </w:rPr>
      </w:pPr>
      <w:r w:rsidRPr="00245C05">
        <w:rPr>
          <w:rFonts w:eastAsia="Arial" w:cstheme="minorHAnsi"/>
          <w:sz w:val="24"/>
          <w:szCs w:val="24"/>
        </w:rPr>
        <w:t xml:space="preserve"> 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245C05">
        <w:rPr>
          <w:rFonts w:eastAsia="Arial" w:cstheme="minorHAnsi"/>
          <w:sz w:val="24"/>
          <w:szCs w:val="24"/>
          <w:vertAlign w:val="superscript"/>
        </w:rPr>
        <w:t>1</w:t>
      </w:r>
      <w:r w:rsidRPr="00245C05">
        <w:rPr>
          <w:rFonts w:eastAsia="Arial" w:cstheme="minorHAnsi"/>
          <w:sz w:val="24"/>
          <w:szCs w:val="24"/>
        </w:rPr>
        <w:t xml:space="preserve"> dalį</w:t>
      </w:r>
      <w:r w:rsidRPr="00245C05">
        <w:rPr>
          <w:rFonts w:cstheme="minorHAnsi"/>
          <w:sz w:val="24"/>
          <w:szCs w:val="24"/>
        </w:rPr>
        <w:t xml:space="preserve"> (</w:t>
      </w:r>
      <w:r w:rsidRPr="00245C05">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 Pažymų patvirtinančių viešųjų pirkimų įstatymo 46 str. nurodytų tiekėjo pašalinimo pagrindų nebuvimą, nereikalaujama, išskyrus tuos atvejus, kai kyla pagrįstų abejonių dėl tiekėjų patikimumo.</w:t>
      </w:r>
    </w:p>
    <w:p w14:paraId="291F94BA" w14:textId="77777777" w:rsidR="00D65ED1" w:rsidRPr="00245C05" w:rsidRDefault="00D65ED1" w:rsidP="00D65ED1">
      <w:pPr>
        <w:keepNext/>
        <w:keepLines/>
        <w:numPr>
          <w:ilvl w:val="0"/>
          <w:numId w:val="7"/>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14" w:name="_Toc214973199"/>
      <w:bookmarkStart w:id="15" w:name="_Toc233726284"/>
      <w:r w:rsidRPr="00245C05">
        <w:rPr>
          <w:rFonts w:eastAsia="Calibri Light" w:cstheme="minorHAnsi"/>
          <w:b/>
          <w:bCs/>
          <w:kern w:val="0"/>
          <w:sz w:val="24"/>
          <w:szCs w:val="24"/>
          <w:lang w:eastAsia="lt-LT"/>
          <w14:ligatures w14:val="none"/>
        </w:rPr>
        <w:t>Reikalavimai, susiję su nacionaliniu saugumu</w:t>
      </w:r>
      <w:bookmarkEnd w:id="14"/>
      <w:bookmarkEnd w:id="15"/>
      <w:r w:rsidRPr="00245C05">
        <w:rPr>
          <w:rFonts w:eastAsia="Calibri Light" w:cstheme="minorHAnsi"/>
          <w:b/>
          <w:bCs/>
          <w:kern w:val="0"/>
          <w:sz w:val="24"/>
          <w:szCs w:val="24"/>
          <w:lang w:eastAsia="lt-LT"/>
          <w14:ligatures w14:val="none"/>
        </w:rPr>
        <w:t xml:space="preserve"> </w:t>
      </w:r>
    </w:p>
    <w:p w14:paraId="3B99747E" w14:textId="77777777" w:rsidR="00D65ED1" w:rsidRPr="00245C05" w:rsidRDefault="00D65ED1" w:rsidP="00D65ED1">
      <w:pPr>
        <w:spacing w:after="0" w:line="240" w:lineRule="auto"/>
        <w:jc w:val="both"/>
        <w:rPr>
          <w:rFonts w:eastAsia="Calibri" w:cstheme="minorHAnsi"/>
          <w:kern w:val="0"/>
          <w:sz w:val="24"/>
          <w:szCs w:val="24"/>
          <w:lang w:eastAsia="lt-LT"/>
          <w14:ligatures w14:val="none"/>
        </w:rPr>
      </w:pPr>
    </w:p>
    <w:p w14:paraId="0916E636" w14:textId="56C8713B" w:rsidR="00D65ED1" w:rsidRPr="00245C05" w:rsidRDefault="00D65ED1" w:rsidP="00D65ED1">
      <w:pPr>
        <w:spacing w:after="0" w:line="240" w:lineRule="auto"/>
        <w:jc w:val="both"/>
        <w:rPr>
          <w:rFonts w:eastAsia="Calibri" w:cstheme="minorHAnsi"/>
          <w:iCs/>
          <w:kern w:val="0"/>
          <w:sz w:val="24"/>
          <w:szCs w:val="24"/>
          <w:lang w:eastAsia="lt-LT"/>
          <w14:ligatures w14:val="none"/>
        </w:rPr>
      </w:pPr>
      <w:r w:rsidRPr="00245C05">
        <w:rPr>
          <w:rFonts w:eastAsia="Calibri" w:cstheme="minorHAnsi"/>
          <w:iCs/>
          <w:kern w:val="0"/>
          <w:sz w:val="24"/>
          <w:szCs w:val="24"/>
          <w:lang w:eastAsia="lt-LT"/>
          <w14:ligatures w14:val="none"/>
        </w:rPr>
        <w:t>4.1. Perkančioji organizacija šiame pirkime netaiko sąlygų, susijusių su nacionaliniu saugumu.</w:t>
      </w:r>
    </w:p>
    <w:p w14:paraId="4E8A5053" w14:textId="77777777" w:rsidR="00D65ED1" w:rsidRPr="00245C05" w:rsidRDefault="00D65ED1" w:rsidP="00D65ED1">
      <w:pPr>
        <w:keepNext/>
        <w:keepLines/>
        <w:numPr>
          <w:ilvl w:val="0"/>
          <w:numId w:val="7"/>
        </w:numPr>
        <w:pBdr>
          <w:bottom w:val="single" w:sz="4" w:space="2" w:color="ED7D31"/>
        </w:pBdr>
        <w:spacing w:before="720" w:after="0" w:line="300" w:lineRule="auto"/>
        <w:jc w:val="both"/>
        <w:outlineLvl w:val="0"/>
        <w:rPr>
          <w:rFonts w:eastAsia="Calibri Light" w:cstheme="minorHAnsi"/>
          <w:b/>
          <w:bCs/>
          <w:kern w:val="0"/>
          <w:sz w:val="24"/>
          <w:szCs w:val="24"/>
          <w:lang w:eastAsia="lt-LT"/>
          <w14:ligatures w14:val="none"/>
        </w:rPr>
      </w:pPr>
      <w:bookmarkStart w:id="16" w:name="_Toc214973200"/>
      <w:bookmarkStart w:id="17" w:name="_Toc233726285"/>
      <w:r w:rsidRPr="00245C05">
        <w:rPr>
          <w:rFonts w:eastAsia="Calibri Light" w:cstheme="minorHAnsi"/>
          <w:b/>
          <w:bCs/>
          <w:kern w:val="0"/>
          <w:sz w:val="24"/>
          <w:szCs w:val="24"/>
          <w:lang w:eastAsia="lt-LT"/>
          <w14:ligatures w14:val="none"/>
        </w:rPr>
        <w:t>Specialieji reikalavimai pasiūlymų rengimui ir pateikimui</w:t>
      </w:r>
      <w:bookmarkEnd w:id="6"/>
      <w:bookmarkEnd w:id="7"/>
      <w:bookmarkEnd w:id="8"/>
      <w:bookmarkEnd w:id="16"/>
      <w:bookmarkEnd w:id="17"/>
    </w:p>
    <w:p w14:paraId="2B386E86" w14:textId="77777777" w:rsidR="00D65ED1" w:rsidRPr="00245C05" w:rsidRDefault="00D65ED1" w:rsidP="00D65ED1">
      <w:pPr>
        <w:spacing w:after="0" w:line="300" w:lineRule="auto"/>
        <w:jc w:val="both"/>
        <w:rPr>
          <w:rFonts w:eastAsia="Calibri" w:cstheme="minorHAnsi"/>
          <w:b/>
          <w:bCs/>
          <w:kern w:val="0"/>
          <w:sz w:val="24"/>
          <w:szCs w:val="24"/>
          <w:lang w:eastAsia="lt-LT"/>
          <w14:ligatures w14:val="none"/>
        </w:rPr>
      </w:pPr>
    </w:p>
    <w:p w14:paraId="2EF4D383" w14:textId="77777777" w:rsidR="00D65ED1" w:rsidRPr="00245C05"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 xml:space="preserve">5.1. </w:t>
      </w:r>
      <w:r w:rsidRPr="00245C05">
        <w:rPr>
          <w:rFonts w:eastAsia="Calibri" w:cstheme="minorHAnsi"/>
          <w:b/>
          <w:bCs/>
          <w:kern w:val="0"/>
          <w:sz w:val="24"/>
          <w:szCs w:val="24"/>
          <w:lang w:eastAsia="lt-LT"/>
          <w14:ligatures w14:val="none"/>
        </w:rPr>
        <w:t>CVP IS pasiūlymo lango eilutėje „Prisegti dokumentus“ pateikiamas</w:t>
      </w:r>
      <w:r w:rsidRPr="00245C05">
        <w:rPr>
          <w:rFonts w:eastAsia="Calibri" w:cstheme="minorHAnsi"/>
          <w:kern w:val="0"/>
          <w:sz w:val="24"/>
          <w:szCs w:val="24"/>
          <w:lang w:eastAsia="lt-LT"/>
          <w14:ligatures w14:val="none"/>
        </w:rPr>
        <w:t xml:space="preserve"> tiekėjo pasirašytas pasiūlymas, parengtas pagal specialiųjų sąlygų 3 priede pateiktą pasiūlymo formą ir pasiūlymo formoje nurodyti ir kiti, tiekėjo nuomone, būtini dokumentai (jų kopijos).</w:t>
      </w:r>
    </w:p>
    <w:p w14:paraId="01631159" w14:textId="77777777" w:rsidR="00D65ED1" w:rsidRPr="00245C05" w:rsidRDefault="00D65ED1" w:rsidP="006C4D01">
      <w:pPr>
        <w:spacing w:after="0" w:line="240" w:lineRule="auto"/>
        <w:ind w:firstLine="709"/>
        <w:contextualSpacing/>
        <w:jc w:val="both"/>
        <w:rPr>
          <w:rFonts w:eastAsia="Calibri" w:cstheme="minorHAnsi"/>
          <w:kern w:val="0"/>
          <w:sz w:val="24"/>
          <w:szCs w:val="24"/>
          <w:u w:val="single"/>
          <w:lang w:eastAsia="lt-LT"/>
          <w14:ligatures w14:val="none"/>
        </w:rPr>
      </w:pPr>
      <w:r w:rsidRPr="00245C05">
        <w:rPr>
          <w:rFonts w:eastAsia="Calibri" w:cstheme="minorHAnsi"/>
          <w:kern w:val="0"/>
          <w:sz w:val="24"/>
          <w:szCs w:val="24"/>
          <w:lang w:eastAsia="lt-LT"/>
          <w14:ligatures w14:val="none"/>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9D451E" w14:textId="77777777" w:rsidR="00D65ED1" w:rsidRPr="00245C05"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5.2.1. pateikiami kvalifikuotu elektroniniu parašu pasirašyti elektroninėmis priemonėmis suformuoti dokumentai;</w:t>
      </w:r>
    </w:p>
    <w:p w14:paraId="3C717C2C" w14:textId="77777777" w:rsidR="00D65ED1" w:rsidRPr="00245C05" w:rsidRDefault="00D65ED1" w:rsidP="006C4D01">
      <w:pPr>
        <w:spacing w:after="0" w:line="240" w:lineRule="auto"/>
        <w:ind w:firstLine="709"/>
        <w:contextualSpacing/>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5.2.2. skaitmeninės dokumentų kopijos (fiziniu parašu tvirtinami dokumentai turi būti pateikiami pasirašyti ir nuskenuoti).</w:t>
      </w:r>
    </w:p>
    <w:p w14:paraId="68B574FB" w14:textId="6B9540E9" w:rsidR="00D65ED1" w:rsidRPr="00245C05"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245C05">
        <w:rPr>
          <w:rFonts w:eastAsia="Arial" w:cstheme="minorHAnsi"/>
          <w:kern w:val="0"/>
          <w:sz w:val="24"/>
          <w:szCs w:val="24"/>
          <w:lang w:eastAsia="lt-LT"/>
          <w14:ligatures w14:val="none"/>
        </w:rPr>
        <w:t xml:space="preserve">5.3. Visas pasiūlymas turi būti parengtas lietuvių </w:t>
      </w:r>
      <w:r w:rsidR="00847F4C" w:rsidRPr="00245C05">
        <w:rPr>
          <w:rFonts w:eastAsia="Arial" w:cstheme="minorHAnsi"/>
          <w:kern w:val="0"/>
          <w:sz w:val="24"/>
          <w:szCs w:val="24"/>
          <w:lang w:eastAsia="lt-LT"/>
          <w14:ligatures w14:val="none"/>
        </w:rPr>
        <w:t>kalb</w:t>
      </w:r>
      <w:r w:rsidR="00FF0107" w:rsidRPr="00245C05">
        <w:rPr>
          <w:rFonts w:eastAsia="Arial" w:cstheme="minorHAnsi"/>
          <w:kern w:val="0"/>
          <w:sz w:val="24"/>
          <w:szCs w:val="24"/>
          <w:lang w:eastAsia="lt-LT"/>
          <w14:ligatures w14:val="none"/>
        </w:rPr>
        <w:t>a</w:t>
      </w:r>
      <w:r w:rsidRPr="00245C05">
        <w:rPr>
          <w:rFonts w:eastAsia="Arial" w:cstheme="minorHAnsi"/>
          <w:kern w:val="0"/>
          <w:sz w:val="24"/>
          <w:szCs w:val="24"/>
          <w:lang w:eastAsia="lt-LT"/>
          <w14:ligatures w14:val="none"/>
        </w:rPr>
        <w:t>.</w:t>
      </w:r>
      <w:r w:rsidRPr="00245C05">
        <w:rPr>
          <w:rFonts w:eastAsia="Calibri" w:cstheme="minorHAnsi"/>
          <w:kern w:val="0"/>
          <w:sz w:val="24"/>
          <w:szCs w:val="24"/>
          <w:lang w:eastAsia="lt-LT"/>
          <w14:ligatures w14:val="none"/>
        </w:rPr>
        <w:t xml:space="preserve"> </w:t>
      </w:r>
      <w:r w:rsidRPr="00245C05">
        <w:rPr>
          <w:rFonts w:eastAsia="Arial" w:cstheme="minorHAnsi"/>
          <w:kern w:val="0"/>
          <w:sz w:val="24"/>
          <w:szCs w:val="24"/>
          <w:lang w:eastAsia="lt-LT"/>
          <w14:ligatures w14:val="none"/>
        </w:rPr>
        <w:t xml:space="preserve">Jei kurie nors su pasiūlymu teikiami dokumentai parengti ne ta kalba, kuria reikalaujama, turi būti pateiktas tikslus vertimas į reikalaujamą kalbą. </w:t>
      </w:r>
    </w:p>
    <w:p w14:paraId="1455A896" w14:textId="77777777" w:rsidR="00D65ED1" w:rsidRPr="00245C05"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245C05">
        <w:rPr>
          <w:rFonts w:eastAsia="Arial" w:cstheme="minorHAnsi"/>
          <w:kern w:val="0"/>
          <w:sz w:val="24"/>
          <w:szCs w:val="24"/>
          <w:lang w:eastAsia="lt-LT"/>
          <w14:ligatures w14:val="none"/>
        </w:rPr>
        <w:t>5.4. Dokumentai sudarantys visą pasiūlymą:</w:t>
      </w:r>
    </w:p>
    <w:p w14:paraId="35314F72" w14:textId="2B4DDFB5" w:rsidR="00D65ED1" w:rsidRPr="00245C05"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 xml:space="preserve">Tiekėjo pasirašytas pasiūlymas, parengtas pagal specialiųjų pirkimo sąlygų </w:t>
      </w:r>
      <w:r w:rsidR="007014DA" w:rsidRPr="00245C05">
        <w:rPr>
          <w:rFonts w:eastAsia="Calibri" w:cstheme="minorHAnsi"/>
          <w:kern w:val="0"/>
          <w:sz w:val="24"/>
          <w:szCs w:val="24"/>
          <w:lang w:eastAsia="lt-LT"/>
          <w14:ligatures w14:val="none"/>
        </w:rPr>
        <w:t xml:space="preserve">3 </w:t>
      </w:r>
      <w:r w:rsidRPr="00245C05">
        <w:rPr>
          <w:rFonts w:eastAsia="Calibri" w:cstheme="minorHAnsi"/>
          <w:kern w:val="0"/>
          <w:sz w:val="24"/>
          <w:szCs w:val="24"/>
          <w:lang w:eastAsia="lt-LT"/>
          <w14:ligatures w14:val="none"/>
        </w:rPr>
        <w:t>priede pateiktą pasiūlymo formą;</w:t>
      </w:r>
    </w:p>
    <w:p w14:paraId="3FC190CC" w14:textId="51A85FD8" w:rsidR="00D65ED1" w:rsidRPr="00245C05"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lastRenderedPageBreak/>
        <w:t xml:space="preserve">užpildyta </w:t>
      </w:r>
      <w:r w:rsidR="00B84933" w:rsidRPr="00245C05">
        <w:rPr>
          <w:rFonts w:eastAsia="Calibri" w:cstheme="minorHAnsi"/>
          <w:kern w:val="0"/>
          <w:sz w:val="24"/>
          <w:szCs w:val="24"/>
          <w:lang w:eastAsia="lt-LT"/>
          <w14:ligatures w14:val="none"/>
        </w:rPr>
        <w:t xml:space="preserve">ir pasirašyta </w:t>
      </w:r>
      <w:r w:rsidRPr="00245C05">
        <w:rPr>
          <w:rFonts w:eastAsia="Calibri" w:cstheme="minorHAnsi"/>
          <w:kern w:val="0"/>
          <w:sz w:val="24"/>
          <w:szCs w:val="24"/>
          <w:lang w:eastAsia="lt-LT"/>
          <w14:ligatures w14:val="none"/>
        </w:rPr>
        <w:t>pažyma apie pasitelkiamus subrangovus</w:t>
      </w:r>
      <w:r w:rsidR="00B8359F" w:rsidRPr="00245C05">
        <w:rPr>
          <w:rFonts w:eastAsia="Calibri" w:cstheme="minorHAnsi"/>
          <w:kern w:val="0"/>
          <w:sz w:val="24"/>
          <w:szCs w:val="24"/>
          <w:lang w:eastAsia="lt-LT"/>
          <w14:ligatures w14:val="none"/>
        </w:rPr>
        <w:t xml:space="preserve"> p</w:t>
      </w:r>
      <w:r w:rsidRPr="00245C05">
        <w:rPr>
          <w:rFonts w:eastAsia="Calibri" w:cstheme="minorHAnsi"/>
          <w:kern w:val="0"/>
          <w:sz w:val="24"/>
          <w:szCs w:val="24"/>
          <w:lang w:eastAsia="lt-LT"/>
          <w14:ligatures w14:val="none"/>
        </w:rPr>
        <w:t>agal specialiųjų pirkimo sąlygų 7 priede pateiktą formą</w:t>
      </w:r>
      <w:r w:rsidR="00B84933" w:rsidRPr="00245C05">
        <w:rPr>
          <w:rFonts w:eastAsia="Calibri" w:cstheme="minorHAnsi"/>
          <w:kern w:val="0"/>
          <w:sz w:val="24"/>
          <w:szCs w:val="24"/>
          <w:lang w:eastAsia="lt-LT"/>
          <w14:ligatures w14:val="none"/>
        </w:rPr>
        <w:t xml:space="preserve"> (jeigu pasitelkiama)</w:t>
      </w:r>
      <w:r w:rsidRPr="00245C05">
        <w:rPr>
          <w:rFonts w:eastAsia="Calibri" w:cstheme="minorHAnsi"/>
          <w:kern w:val="0"/>
          <w:sz w:val="24"/>
          <w:szCs w:val="24"/>
          <w:lang w:eastAsia="lt-LT"/>
          <w14:ligatures w14:val="none"/>
        </w:rPr>
        <w:t>;</w:t>
      </w:r>
    </w:p>
    <w:p w14:paraId="4F0F8E62" w14:textId="77777777" w:rsidR="00D65ED1" w:rsidRPr="00245C05"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jungtinės veiklos sutarties kopija (jeigu pirkime dalyvauja ūkio subjektų grupė jungtinės veiklos sutarties pagrindu);</w:t>
      </w:r>
    </w:p>
    <w:p w14:paraId="0DEDE7CB" w14:textId="142DA381" w:rsidR="00D65ED1" w:rsidRPr="00245C05"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jei tiekėjas pasitelkia subtiekėjus</w:t>
      </w:r>
      <w:r w:rsidR="001E61D4" w:rsidRPr="00245C05">
        <w:rPr>
          <w:rFonts w:eastAsia="Calibri" w:cstheme="minorHAnsi"/>
          <w:kern w:val="0"/>
          <w:sz w:val="24"/>
          <w:szCs w:val="24"/>
          <w:lang w:eastAsia="lt-LT"/>
          <w14:ligatures w14:val="none"/>
        </w:rPr>
        <w:t xml:space="preserve"> (subrangovus)</w:t>
      </w:r>
      <w:r w:rsidRPr="00245C05">
        <w:rPr>
          <w:rFonts w:eastAsia="Calibri" w:cstheme="minorHAnsi"/>
          <w:kern w:val="0"/>
          <w:sz w:val="24"/>
          <w:szCs w:val="24"/>
          <w:lang w:eastAsia="lt-LT"/>
          <w14:ligatures w14:val="none"/>
        </w:rPr>
        <w:t>, subtiekėjo</w:t>
      </w:r>
      <w:r w:rsidR="001E61D4" w:rsidRPr="00245C05">
        <w:rPr>
          <w:rFonts w:eastAsia="Calibri" w:cstheme="minorHAnsi"/>
          <w:kern w:val="0"/>
          <w:sz w:val="24"/>
          <w:szCs w:val="24"/>
          <w:lang w:eastAsia="lt-LT"/>
          <w14:ligatures w14:val="none"/>
        </w:rPr>
        <w:t xml:space="preserve"> (subrangovo)</w:t>
      </w:r>
      <w:r w:rsidR="00B84933" w:rsidRPr="00245C05">
        <w:rPr>
          <w:rFonts w:eastAsia="Calibri" w:cstheme="minorHAnsi"/>
          <w:kern w:val="0"/>
          <w:sz w:val="24"/>
          <w:szCs w:val="24"/>
          <w:lang w:eastAsia="lt-LT"/>
          <w14:ligatures w14:val="none"/>
        </w:rPr>
        <w:t xml:space="preserve"> pasirašyta</w:t>
      </w:r>
      <w:r w:rsidRPr="00245C05">
        <w:rPr>
          <w:rFonts w:eastAsia="Calibri" w:cstheme="minorHAnsi"/>
          <w:kern w:val="0"/>
          <w:sz w:val="24"/>
          <w:szCs w:val="24"/>
          <w:lang w:eastAsia="lt-LT"/>
          <w14:ligatures w14:val="none"/>
        </w:rPr>
        <w:t xml:space="preserve"> deklaracija ar kitas dokumentas, patvirtinantis jo sutikimą būti subtiekėju </w:t>
      </w:r>
      <w:r w:rsidR="001E61D4" w:rsidRPr="00245C05">
        <w:rPr>
          <w:rFonts w:eastAsia="Calibri" w:cstheme="minorHAnsi"/>
          <w:kern w:val="0"/>
          <w:sz w:val="24"/>
          <w:szCs w:val="24"/>
          <w:lang w:eastAsia="lt-LT"/>
          <w14:ligatures w14:val="none"/>
        </w:rPr>
        <w:t xml:space="preserve">(subrangovu) </w:t>
      </w:r>
      <w:r w:rsidRPr="00245C05">
        <w:rPr>
          <w:rFonts w:eastAsia="Calibri" w:cstheme="minorHAnsi"/>
          <w:kern w:val="0"/>
          <w:sz w:val="24"/>
          <w:szCs w:val="24"/>
          <w:lang w:eastAsia="lt-LT"/>
          <w14:ligatures w14:val="none"/>
        </w:rPr>
        <w:t>pirkime;</w:t>
      </w:r>
    </w:p>
    <w:p w14:paraId="45E7B855" w14:textId="776DBEF7" w:rsidR="007917A4" w:rsidRPr="00245C05" w:rsidRDefault="00D65ED1" w:rsidP="007F364E">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įgaliojimas ar kitas dokumentas (pvz., pareigybės aprašymas), suteikiantis teisę pasirašyti tiekėjo pasiūlymą,  (taikoma, kai pasiūlymą patvirtina ne tiekėjo vadovas, o įgaliotas asmuo);</w:t>
      </w:r>
      <w:bookmarkStart w:id="18" w:name="_Hlk158715806"/>
    </w:p>
    <w:p w14:paraId="6A3F6321" w14:textId="35DCFA79" w:rsidR="00A3458D" w:rsidRPr="00245C05" w:rsidRDefault="00F25EB3" w:rsidP="007F364E">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v</w:t>
      </w:r>
      <w:r w:rsidRPr="001277DD">
        <w:rPr>
          <w:rFonts w:eastAsia="Calibri" w:cstheme="minorHAnsi"/>
          <w:kern w:val="0"/>
          <w:sz w:val="24"/>
          <w:szCs w:val="24"/>
          <w:lang w:eastAsia="lt-LT"/>
          <w14:ligatures w14:val="none"/>
        </w:rPr>
        <w:t xml:space="preserve">eiklų sąrašas, specialiųjų pirkimo sąlygų </w:t>
      </w:r>
      <w:r>
        <w:rPr>
          <w:rFonts w:eastAsia="Calibri" w:cstheme="minorHAnsi"/>
          <w:kern w:val="0"/>
          <w:sz w:val="24"/>
          <w:szCs w:val="24"/>
          <w:lang w:eastAsia="lt-LT"/>
          <w14:ligatures w14:val="none"/>
        </w:rPr>
        <w:t>8</w:t>
      </w:r>
      <w:r w:rsidRPr="001277DD">
        <w:rPr>
          <w:rFonts w:eastAsia="Calibri" w:cstheme="minorHAnsi"/>
          <w:kern w:val="0"/>
          <w:sz w:val="24"/>
          <w:szCs w:val="24"/>
          <w:lang w:eastAsia="lt-LT"/>
          <w14:ligatures w14:val="none"/>
        </w:rPr>
        <w:t xml:space="preserve"> priedas</w:t>
      </w:r>
      <w:r w:rsidR="00031AA0">
        <w:rPr>
          <w:rFonts w:eastAsia="Calibri" w:cstheme="minorHAnsi"/>
          <w:kern w:val="0"/>
          <w:sz w:val="24"/>
          <w:szCs w:val="24"/>
          <w:lang w:eastAsia="lt-LT"/>
          <w14:ligatures w14:val="none"/>
        </w:rPr>
        <w:t>.</w:t>
      </w:r>
    </w:p>
    <w:bookmarkEnd w:id="18"/>
    <w:p w14:paraId="477F0BA5" w14:textId="77777777" w:rsidR="00D65ED1" w:rsidRPr="00245C05" w:rsidRDefault="00D65ED1" w:rsidP="006015B9">
      <w:pPr>
        <w:spacing w:after="0" w:line="240" w:lineRule="auto"/>
        <w:ind w:firstLine="851"/>
        <w:contextualSpacing/>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EE8811" w14:textId="2946F30F" w:rsidR="00D65ED1" w:rsidRPr="00245C05" w:rsidRDefault="00D65ED1" w:rsidP="00D65ED1">
      <w:pPr>
        <w:spacing w:line="240" w:lineRule="auto"/>
        <w:ind w:firstLine="710"/>
        <w:contextualSpacing/>
        <w:jc w:val="both"/>
        <w:rPr>
          <w:rFonts w:eastAsia="Arial" w:cstheme="minorHAnsi"/>
          <w:color w:val="7030A0"/>
          <w:kern w:val="0"/>
          <w:sz w:val="24"/>
          <w:szCs w:val="24"/>
          <w:lang w:eastAsia="lt-LT"/>
          <w14:ligatures w14:val="none"/>
        </w:rPr>
      </w:pPr>
      <w:r w:rsidRPr="00245C05">
        <w:rPr>
          <w:rFonts w:eastAsia="Arial" w:cstheme="minorHAnsi"/>
          <w:kern w:val="0"/>
          <w:sz w:val="24"/>
          <w:szCs w:val="24"/>
          <w:lang w:eastAsia="lt-LT"/>
          <w14:ligatures w14:val="none"/>
        </w:rPr>
        <w:t xml:space="preserve">5.6. Bendra pasiūlymo kaina su PVM turi būti nurodoma dviejų skaitmenų po kablelio tikslumu. </w:t>
      </w:r>
    </w:p>
    <w:p w14:paraId="2CE6DDD4" w14:textId="77777777" w:rsidR="00D65ED1" w:rsidRPr="00245C05" w:rsidRDefault="00D65ED1" w:rsidP="00D65ED1">
      <w:pPr>
        <w:spacing w:line="240" w:lineRule="auto"/>
        <w:ind w:firstLine="709"/>
        <w:contextualSpacing/>
        <w:jc w:val="both"/>
        <w:rPr>
          <w:rFonts w:eastAsia="Calibri" w:cstheme="minorHAnsi"/>
          <w:kern w:val="0"/>
          <w:sz w:val="24"/>
          <w:szCs w:val="24"/>
          <w:lang w:eastAsia="lt-LT"/>
          <w14:ligatures w14:val="none"/>
        </w:rPr>
      </w:pPr>
      <w:r w:rsidRPr="00245C05">
        <w:rPr>
          <w:rFonts w:eastAsia="Arial" w:cstheme="minorHAnsi"/>
          <w:kern w:val="0"/>
          <w:sz w:val="24"/>
          <w:szCs w:val="24"/>
          <w:lang w:eastAsia="lt-LT"/>
          <w14:ligatures w14:val="none"/>
        </w:rPr>
        <w:t xml:space="preserve">5.7. Tiekėjų pasiūlymuose nurodytos kainos bus vertinamos </w:t>
      </w:r>
      <w:r w:rsidRPr="00245C05">
        <w:rPr>
          <w:rFonts w:eastAsia="Calibri" w:cstheme="minorHAnsi"/>
          <w:kern w:val="0"/>
          <w:sz w:val="24"/>
          <w:szCs w:val="24"/>
          <w:lang w:eastAsia="lt-LT"/>
          <w14:ligatures w14:val="none"/>
        </w:rPr>
        <w:t xml:space="preserve">ir lyginamos su visais mokesčiais, įskaitant PVM. </w:t>
      </w:r>
    </w:p>
    <w:p w14:paraId="2FD8C5FD" w14:textId="77777777" w:rsidR="00D65ED1" w:rsidRPr="00245C05" w:rsidRDefault="00D65ED1" w:rsidP="00D65ED1">
      <w:pPr>
        <w:spacing w:after="0" w:line="240" w:lineRule="auto"/>
        <w:jc w:val="both"/>
        <w:rPr>
          <w:rFonts w:eastAsia="Arial" w:cstheme="minorHAnsi"/>
          <w:vanish/>
          <w:color w:val="7030A0"/>
          <w:kern w:val="0"/>
          <w:sz w:val="24"/>
          <w:szCs w:val="24"/>
          <w:lang w:eastAsia="lt-LT"/>
          <w14:ligatures w14:val="none"/>
        </w:rPr>
      </w:pPr>
    </w:p>
    <w:p w14:paraId="2A3048B0" w14:textId="77777777" w:rsidR="00D65ED1" w:rsidRPr="00245C05" w:rsidRDefault="00D65ED1" w:rsidP="00D65ED1">
      <w:pPr>
        <w:spacing w:after="120" w:line="240" w:lineRule="auto"/>
        <w:jc w:val="both"/>
        <w:rPr>
          <w:rFonts w:eastAsia="Times New Roman" w:cstheme="minorHAnsi"/>
          <w:kern w:val="0"/>
          <w:sz w:val="24"/>
          <w:szCs w:val="24"/>
          <w14:ligatures w14:val="none"/>
        </w:rPr>
      </w:pPr>
    </w:p>
    <w:p w14:paraId="1961503F" w14:textId="77777777" w:rsidR="00D65ED1" w:rsidRPr="00245C05" w:rsidRDefault="00D65ED1" w:rsidP="00D65ED1">
      <w:pPr>
        <w:keepNext/>
        <w:keepLines/>
        <w:pBdr>
          <w:bottom w:val="single" w:sz="4" w:space="2" w:color="ED7D31"/>
        </w:pBdr>
        <w:spacing w:after="0" w:line="300" w:lineRule="auto"/>
        <w:jc w:val="both"/>
        <w:outlineLvl w:val="0"/>
        <w:rPr>
          <w:rFonts w:eastAsia="Calibri Light" w:cstheme="minorHAnsi"/>
          <w:b/>
          <w:bCs/>
          <w:kern w:val="0"/>
          <w:sz w:val="24"/>
          <w:szCs w:val="24"/>
          <w:lang w:eastAsia="lt-LT"/>
          <w14:ligatures w14:val="none"/>
        </w:rPr>
      </w:pPr>
      <w:bookmarkStart w:id="19" w:name="_Toc214973201"/>
      <w:bookmarkStart w:id="20" w:name="_Toc233726286"/>
      <w:r w:rsidRPr="00245C05">
        <w:rPr>
          <w:rFonts w:eastAsia="Calibri Light" w:cstheme="minorHAnsi"/>
          <w:b/>
          <w:bCs/>
          <w:kern w:val="0"/>
          <w:sz w:val="24"/>
          <w:szCs w:val="24"/>
          <w:lang w:eastAsia="lt-LT"/>
          <w14:ligatures w14:val="none"/>
        </w:rPr>
        <w:t>6. Pasiūlymo galiojimo užtikrinimas</w:t>
      </w:r>
      <w:bookmarkEnd w:id="19"/>
      <w:bookmarkEnd w:id="20"/>
    </w:p>
    <w:p w14:paraId="45503F3A" w14:textId="77777777" w:rsidR="00D65ED1" w:rsidRPr="00245C05" w:rsidRDefault="00D65ED1" w:rsidP="00D65ED1">
      <w:pPr>
        <w:spacing w:after="0" w:line="300" w:lineRule="auto"/>
        <w:jc w:val="both"/>
        <w:rPr>
          <w:rFonts w:eastAsia="Calibri" w:cstheme="minorHAnsi"/>
          <w:i/>
          <w:iCs/>
          <w:color w:val="7030A0"/>
          <w:kern w:val="0"/>
          <w:sz w:val="24"/>
          <w:szCs w:val="24"/>
          <w:lang w:eastAsia="lt-LT"/>
          <w14:ligatures w14:val="none"/>
        </w:rPr>
      </w:pPr>
    </w:p>
    <w:p w14:paraId="329672B5" w14:textId="77777777" w:rsidR="00D65ED1" w:rsidRPr="00245C05" w:rsidRDefault="00D65ED1" w:rsidP="00D65ED1">
      <w:pPr>
        <w:spacing w:after="0" w:line="240" w:lineRule="auto"/>
        <w:ind w:firstLine="567"/>
        <w:contextualSpacing/>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BB4D0A" w14:textId="77777777" w:rsidR="00D65ED1" w:rsidRPr="00245C05" w:rsidRDefault="00D65ED1" w:rsidP="00D65ED1">
      <w:pPr>
        <w:spacing w:after="0" w:line="240" w:lineRule="auto"/>
        <w:ind w:firstLine="567"/>
        <w:contextualSpacing/>
        <w:jc w:val="both"/>
        <w:rPr>
          <w:rFonts w:eastAsia="Calibri" w:cstheme="minorHAnsi"/>
          <w:kern w:val="0"/>
          <w:sz w:val="24"/>
          <w:szCs w:val="24"/>
          <w:lang w:eastAsia="lt-LT"/>
          <w14:ligatures w14:val="none"/>
        </w:rPr>
      </w:pPr>
    </w:p>
    <w:p w14:paraId="3C8756D1" w14:textId="77777777" w:rsidR="00D65ED1" w:rsidRPr="00245C05" w:rsidRDefault="00D65ED1" w:rsidP="00D65ED1">
      <w:pPr>
        <w:keepNext/>
        <w:keepLines/>
        <w:numPr>
          <w:ilvl w:val="0"/>
          <w:numId w:val="6"/>
        </w:numPr>
        <w:pBdr>
          <w:bottom w:val="single" w:sz="4" w:space="2" w:color="ED7D31"/>
        </w:pBdr>
        <w:spacing w:after="0" w:line="300" w:lineRule="auto"/>
        <w:ind w:left="425"/>
        <w:jc w:val="both"/>
        <w:outlineLvl w:val="0"/>
        <w:rPr>
          <w:rFonts w:eastAsia="Calibri Light" w:cstheme="minorHAnsi"/>
          <w:b/>
          <w:bCs/>
          <w:color w:val="262626"/>
          <w:kern w:val="0"/>
          <w:sz w:val="24"/>
          <w:szCs w:val="24"/>
          <w:lang w:eastAsia="lt-LT"/>
          <w14:ligatures w14:val="none"/>
        </w:rPr>
      </w:pPr>
      <w:bookmarkStart w:id="21" w:name="_Toc15392775"/>
      <w:bookmarkStart w:id="22" w:name="_Toc214973202"/>
      <w:bookmarkStart w:id="23" w:name="_Toc233726287"/>
      <w:r w:rsidRPr="00245C05">
        <w:rPr>
          <w:rFonts w:eastAsia="Calibri Light" w:cstheme="minorHAnsi"/>
          <w:b/>
          <w:bCs/>
          <w:kern w:val="0"/>
          <w:sz w:val="24"/>
          <w:szCs w:val="24"/>
          <w:lang w:eastAsia="lt-LT"/>
          <w14:ligatures w14:val="none"/>
        </w:rPr>
        <w:t>P</w:t>
      </w:r>
      <w:bookmarkEnd w:id="21"/>
      <w:r w:rsidRPr="00245C05">
        <w:rPr>
          <w:rFonts w:eastAsia="Calibri Light" w:cstheme="minorHAnsi"/>
          <w:b/>
          <w:bCs/>
          <w:kern w:val="0"/>
          <w:sz w:val="24"/>
          <w:szCs w:val="24"/>
          <w:lang w:eastAsia="lt-LT"/>
          <w14:ligatures w14:val="none"/>
        </w:rPr>
        <w:t>asiūlymų vertinimas</w:t>
      </w:r>
      <w:bookmarkEnd w:id="22"/>
      <w:bookmarkEnd w:id="23"/>
    </w:p>
    <w:p w14:paraId="2F1A7621" w14:textId="77777777" w:rsidR="00D65ED1" w:rsidRPr="00245C05" w:rsidRDefault="00D65ED1" w:rsidP="00D65ED1">
      <w:pPr>
        <w:spacing w:after="0" w:line="240" w:lineRule="auto"/>
        <w:jc w:val="both"/>
        <w:rPr>
          <w:rFonts w:eastAsia="Calibri" w:cstheme="minorHAnsi"/>
          <w:i/>
          <w:iCs/>
          <w:color w:val="FF0000"/>
          <w:kern w:val="0"/>
          <w:sz w:val="24"/>
          <w:szCs w:val="24"/>
          <w:lang w:eastAsia="lt-LT"/>
          <w14:ligatures w14:val="none"/>
        </w:rPr>
      </w:pPr>
    </w:p>
    <w:p w14:paraId="2532A08A" w14:textId="77777777" w:rsidR="00D65ED1" w:rsidRPr="00245C05" w:rsidRDefault="00D65ED1" w:rsidP="00D65ED1">
      <w:pPr>
        <w:spacing w:after="0" w:line="240" w:lineRule="auto"/>
        <w:jc w:val="both"/>
        <w:rPr>
          <w:rFonts w:eastAsia="Calibri" w:cstheme="minorHAnsi"/>
          <w:vanish/>
          <w:kern w:val="0"/>
          <w:sz w:val="24"/>
          <w:szCs w:val="24"/>
          <w:lang w:eastAsia="lt-LT"/>
          <w14:ligatures w14:val="none"/>
        </w:rPr>
      </w:pPr>
    </w:p>
    <w:p w14:paraId="22458BBA" w14:textId="32A63D8A" w:rsidR="00D65ED1" w:rsidRPr="00245C05" w:rsidRDefault="00D65ED1" w:rsidP="00D65ED1">
      <w:pPr>
        <w:spacing w:after="0" w:line="240" w:lineRule="auto"/>
        <w:ind w:firstLine="709"/>
        <w:contextualSpacing/>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 xml:space="preserve">7.1. Perkančioji organizacija ekonomiškai naudingiausią pasiūlymą išrenka pagal tiekėjo pasiūlyme nurodytą kainą, kuri turi būti apskaičiuota ir nurodyta taip, kaip reikalaujama specialiųjų pirkimo sąlygų </w:t>
      </w:r>
      <w:r w:rsidR="00CC1857" w:rsidRPr="00245C05">
        <w:rPr>
          <w:rFonts w:eastAsia="Calibri" w:cstheme="minorHAnsi"/>
          <w:kern w:val="0"/>
          <w:sz w:val="24"/>
          <w:szCs w:val="24"/>
          <w:lang w:eastAsia="lt-LT"/>
          <w14:ligatures w14:val="none"/>
        </w:rPr>
        <w:t xml:space="preserve">3 </w:t>
      </w:r>
      <w:r w:rsidRPr="00245C05">
        <w:rPr>
          <w:rFonts w:eastAsia="Calibri" w:cstheme="minorHAnsi"/>
          <w:kern w:val="0"/>
          <w:sz w:val="24"/>
          <w:szCs w:val="24"/>
          <w:lang w:eastAsia="lt-LT"/>
          <w14:ligatures w14:val="none"/>
        </w:rPr>
        <w:t>priede.</w:t>
      </w:r>
    </w:p>
    <w:p w14:paraId="610E1DE2" w14:textId="177697E8" w:rsidR="00D65ED1" w:rsidRPr="00245C05" w:rsidRDefault="00D65ED1" w:rsidP="00D65ED1">
      <w:pPr>
        <w:spacing w:after="0" w:line="240" w:lineRule="auto"/>
        <w:ind w:firstLine="697"/>
        <w:contextualSpacing/>
        <w:jc w:val="both"/>
        <w:rPr>
          <w:rFonts w:eastAsia="Calibri" w:cstheme="minorHAnsi"/>
          <w:color w:val="000000"/>
          <w:kern w:val="0"/>
          <w:sz w:val="24"/>
          <w:szCs w:val="24"/>
          <w:lang w:eastAsia="lt-LT"/>
          <w14:ligatures w14:val="none"/>
        </w:rPr>
      </w:pPr>
      <w:r w:rsidRPr="00245C05">
        <w:rPr>
          <w:rFonts w:eastAsia="Calibri" w:cstheme="minorHAnsi"/>
          <w:color w:val="000000"/>
          <w:kern w:val="0"/>
          <w:sz w:val="24"/>
          <w:szCs w:val="24"/>
          <w:lang w:eastAsia="lt-LT"/>
          <w14:ligatures w14:val="none"/>
        </w:rPr>
        <w:t>7.2. Laimėjusiu pasiūlymu galės būti pripažintas tik 1 (vienas) ekonomiškai naudingiausias pasiūlymas</w:t>
      </w:r>
      <w:r w:rsidR="00BD0A88" w:rsidRPr="00245C05">
        <w:rPr>
          <w:rFonts w:eastAsia="Calibri" w:cstheme="minorHAnsi"/>
          <w:color w:val="000000"/>
          <w:kern w:val="0"/>
          <w:sz w:val="24"/>
          <w:szCs w:val="24"/>
          <w:lang w:eastAsia="lt-LT"/>
          <w14:ligatures w14:val="none"/>
        </w:rPr>
        <w:t>, kurio kaina mažiausia</w:t>
      </w:r>
      <w:r w:rsidRPr="00245C05">
        <w:rPr>
          <w:rFonts w:eastAsia="Calibri" w:cstheme="minorHAnsi"/>
          <w:color w:val="000000"/>
          <w:kern w:val="0"/>
          <w:sz w:val="24"/>
          <w:szCs w:val="24"/>
          <w:lang w:eastAsia="lt-LT"/>
          <w14:ligatures w14:val="none"/>
        </w:rPr>
        <w:t xml:space="preserve">, esantis pasiūlymų eilės pirmojoje vietoje. </w:t>
      </w:r>
    </w:p>
    <w:p w14:paraId="759D5398" w14:textId="77777777" w:rsidR="00D65ED1" w:rsidRPr="00245C05" w:rsidRDefault="00D65ED1" w:rsidP="00D65ED1">
      <w:pPr>
        <w:spacing w:after="0" w:line="240" w:lineRule="auto"/>
        <w:ind w:firstLine="697"/>
        <w:contextualSpacing/>
        <w:jc w:val="both"/>
        <w:rPr>
          <w:rFonts w:eastAsia="Calibri" w:cstheme="minorHAnsi"/>
          <w:kern w:val="0"/>
          <w:sz w:val="24"/>
          <w:szCs w:val="24"/>
          <w:lang w:eastAsia="lt-LT"/>
          <w14:ligatures w14:val="none"/>
        </w:rPr>
      </w:pPr>
    </w:p>
    <w:p w14:paraId="2F9CEF06" w14:textId="77777777" w:rsidR="00D65ED1" w:rsidRPr="00245C05" w:rsidRDefault="00D65ED1" w:rsidP="00D65ED1">
      <w:pPr>
        <w:keepNext/>
        <w:keepLines/>
        <w:pBdr>
          <w:bottom w:val="single" w:sz="4" w:space="2" w:color="ED7D31"/>
        </w:pBdr>
        <w:tabs>
          <w:tab w:val="left" w:pos="567"/>
        </w:tabs>
        <w:spacing w:before="360" w:after="120" w:line="20" w:lineRule="atLeast"/>
        <w:contextualSpacing/>
        <w:jc w:val="both"/>
        <w:outlineLvl w:val="0"/>
        <w:rPr>
          <w:rFonts w:eastAsia="Calibri Light" w:cstheme="minorHAnsi"/>
          <w:color w:val="262626"/>
          <w:kern w:val="0"/>
          <w:sz w:val="24"/>
          <w:szCs w:val="24"/>
          <w:lang w:eastAsia="lt-LT"/>
          <w14:ligatures w14:val="none"/>
        </w:rPr>
      </w:pPr>
      <w:bookmarkStart w:id="24" w:name="_Ref39425999"/>
      <w:bookmarkStart w:id="25" w:name="_Ref39426005"/>
      <w:bookmarkStart w:id="26" w:name="_Toc126333937"/>
      <w:bookmarkStart w:id="27" w:name="_Toc214973203"/>
      <w:bookmarkStart w:id="28" w:name="_Toc233726288"/>
      <w:r w:rsidRPr="00245C05">
        <w:rPr>
          <w:rFonts w:eastAsia="Calibri Light" w:cstheme="minorHAnsi"/>
          <w:b/>
          <w:bCs/>
          <w:color w:val="262626"/>
          <w:kern w:val="0"/>
          <w:sz w:val="24"/>
          <w:szCs w:val="24"/>
          <w:lang w:eastAsia="lt-LT"/>
          <w14:ligatures w14:val="none"/>
        </w:rPr>
        <w:t xml:space="preserve">8. Sutarties </w:t>
      </w:r>
      <w:r w:rsidRPr="00245C05">
        <w:rPr>
          <w:rFonts w:cstheme="minorHAnsi"/>
          <w:b/>
          <w:bCs/>
          <w:sz w:val="24"/>
          <w:szCs w:val="24"/>
          <w:lang w:eastAsia="lt-LT"/>
        </w:rPr>
        <w:t>sudarymas</w:t>
      </w:r>
      <w:bookmarkEnd w:id="24"/>
      <w:bookmarkEnd w:id="25"/>
      <w:bookmarkEnd w:id="26"/>
      <w:bookmarkEnd w:id="27"/>
      <w:bookmarkEnd w:id="28"/>
    </w:p>
    <w:p w14:paraId="328A75F3" w14:textId="77777777" w:rsidR="00D65ED1" w:rsidRPr="00245C05" w:rsidRDefault="00D65ED1" w:rsidP="00D65ED1">
      <w:pPr>
        <w:spacing w:after="0" w:line="240" w:lineRule="auto"/>
        <w:ind w:left="284" w:hanging="284"/>
        <w:jc w:val="both"/>
        <w:rPr>
          <w:rFonts w:eastAsia="Calibri" w:cstheme="minorHAnsi"/>
          <w:color w:val="000000"/>
          <w:kern w:val="0"/>
          <w:sz w:val="24"/>
          <w:szCs w:val="24"/>
          <w:lang w:eastAsia="lt-LT"/>
          <w14:ligatures w14:val="none"/>
        </w:rPr>
      </w:pPr>
    </w:p>
    <w:p w14:paraId="60D1BEDE" w14:textId="68FEE20C" w:rsidR="0082123D" w:rsidRPr="00245C05" w:rsidRDefault="00D65ED1" w:rsidP="00C2243B">
      <w:pPr>
        <w:ind w:firstLine="709"/>
        <w:jc w:val="both"/>
        <w:rPr>
          <w:rFonts w:eastAsia="Calibri" w:cstheme="minorHAnsi"/>
          <w:kern w:val="0"/>
          <w:sz w:val="24"/>
          <w:szCs w:val="24"/>
          <w:lang w:eastAsia="lt-LT"/>
          <w14:ligatures w14:val="none"/>
        </w:rPr>
      </w:pPr>
      <w:r w:rsidRPr="00245C05">
        <w:rPr>
          <w:rFonts w:eastAsia="Calibri" w:cstheme="minorHAnsi"/>
          <w:color w:val="000000"/>
          <w:kern w:val="0"/>
          <w:sz w:val="24"/>
          <w:szCs w:val="24"/>
          <w:lang w:eastAsia="lt-LT"/>
          <w14:ligatures w14:val="none"/>
        </w:rPr>
        <w:t>8.1. Ši pirkimo procedūra atliekama siekiant sudaryti sutartį su tiekėju, kurio pasiūlymas, vadovaujantis pirkimo sąlygose</w:t>
      </w:r>
      <w:r w:rsidRPr="00245C05">
        <w:rPr>
          <w:rFonts w:eastAsia="Calibri" w:cstheme="minorHAnsi"/>
          <w:color w:val="0070C0"/>
          <w:kern w:val="0"/>
          <w:sz w:val="24"/>
          <w:szCs w:val="24"/>
          <w:lang w:eastAsia="lt-LT"/>
          <w14:ligatures w14:val="none"/>
        </w:rPr>
        <w:t xml:space="preserve"> </w:t>
      </w:r>
      <w:r w:rsidRPr="00245C05">
        <w:rPr>
          <w:rFonts w:eastAsia="Calibri" w:cstheme="minorHAnsi"/>
          <w:color w:val="000000"/>
          <w:kern w:val="0"/>
          <w:sz w:val="24"/>
          <w:szCs w:val="24"/>
          <w:lang w:eastAsia="lt-LT"/>
          <w14:ligatures w14:val="none"/>
        </w:rPr>
        <w:t xml:space="preserve">nustatyta tvarka, bus pripažintas laimėjusiu. </w:t>
      </w:r>
      <w:r w:rsidRPr="00245C05">
        <w:rPr>
          <w:rFonts w:eastAsia="Calibri" w:cstheme="minorHAnsi"/>
          <w:kern w:val="0"/>
          <w:sz w:val="24"/>
          <w:szCs w:val="24"/>
          <w:lang w:eastAsia="lt-LT"/>
          <w14:ligatures w14:val="none"/>
        </w:rPr>
        <w:t>Sutarties sąlygos pateikiamos specialiųjų pirkimo sąlygų 5</w:t>
      </w:r>
      <w:r w:rsidRPr="00245C05">
        <w:rPr>
          <w:rFonts w:eastAsia="Calibri" w:cstheme="minorHAnsi"/>
          <w:color w:val="00B050"/>
          <w:kern w:val="0"/>
          <w:sz w:val="24"/>
          <w:szCs w:val="24"/>
          <w:lang w:eastAsia="lt-LT"/>
          <w14:ligatures w14:val="none"/>
        </w:rPr>
        <w:t xml:space="preserve"> </w:t>
      </w:r>
      <w:r w:rsidRPr="00245C05">
        <w:rPr>
          <w:rFonts w:eastAsia="Calibri" w:cstheme="minorHAnsi"/>
          <w:kern w:val="0"/>
          <w:sz w:val="24"/>
          <w:szCs w:val="24"/>
          <w:lang w:eastAsia="lt-LT"/>
          <w14:ligatures w14:val="none"/>
        </w:rPr>
        <w:t xml:space="preserve">priede. </w:t>
      </w:r>
      <w:bookmarkStart w:id="29" w:name="_Toc214973204"/>
      <w:r w:rsidR="00C2243B" w:rsidRPr="00245C05">
        <w:rPr>
          <w:rFonts w:eastAsia="Calibri Light" w:cstheme="minorHAnsi"/>
          <w:color w:val="262626"/>
          <w:kern w:val="0"/>
          <w:sz w:val="24"/>
          <w:szCs w:val="24"/>
          <w:lang w:eastAsia="lt-LT"/>
          <w14:ligatures w14:val="none"/>
        </w:rPr>
        <w:tab/>
      </w:r>
    </w:p>
    <w:p w14:paraId="1E88A32F" w14:textId="77777777" w:rsidR="00C2243B" w:rsidRPr="00245C05" w:rsidRDefault="00C2243B" w:rsidP="00C2243B">
      <w:pPr>
        <w:rPr>
          <w:rFonts w:cstheme="minorHAnsi"/>
          <w:lang w:eastAsia="lt-LT"/>
        </w:rPr>
      </w:pPr>
    </w:p>
    <w:p w14:paraId="4746147F" w14:textId="77777777" w:rsidR="0082123D" w:rsidRPr="00245C05" w:rsidRDefault="0082123D" w:rsidP="00C2243B">
      <w:pPr>
        <w:rPr>
          <w:rFonts w:cstheme="minorHAnsi"/>
          <w:lang w:eastAsia="lt-LT"/>
        </w:rPr>
      </w:pPr>
    </w:p>
    <w:p w14:paraId="5CE3928F" w14:textId="77777777" w:rsidR="00C2243B" w:rsidRPr="00245C05" w:rsidRDefault="00C2243B" w:rsidP="00C2243B">
      <w:pPr>
        <w:rPr>
          <w:rFonts w:cstheme="minorHAnsi"/>
          <w:lang w:eastAsia="lt-LT"/>
        </w:rPr>
      </w:pPr>
    </w:p>
    <w:p w14:paraId="3CC4C0D4" w14:textId="77777777" w:rsidR="00C2243B" w:rsidRPr="00245C05" w:rsidRDefault="00C2243B" w:rsidP="00C2243B">
      <w:pPr>
        <w:rPr>
          <w:rFonts w:cstheme="minorHAnsi"/>
          <w:lang w:eastAsia="lt-LT"/>
        </w:rPr>
      </w:pPr>
    </w:p>
    <w:p w14:paraId="7EA1A2FA" w14:textId="77777777" w:rsidR="00C2243B" w:rsidRPr="00245C05" w:rsidRDefault="00C2243B" w:rsidP="00C2243B">
      <w:pPr>
        <w:rPr>
          <w:rFonts w:cstheme="minorHAnsi"/>
          <w:lang w:eastAsia="lt-LT"/>
        </w:rPr>
      </w:pPr>
    </w:p>
    <w:p w14:paraId="413F9E48" w14:textId="77777777" w:rsidR="00C2243B" w:rsidRPr="00245C05" w:rsidRDefault="00C2243B" w:rsidP="00C2243B">
      <w:pPr>
        <w:rPr>
          <w:rFonts w:cstheme="minorHAnsi"/>
          <w:lang w:eastAsia="lt-LT"/>
        </w:rPr>
      </w:pPr>
    </w:p>
    <w:p w14:paraId="74DF096E" w14:textId="77777777" w:rsidR="00C2243B" w:rsidRPr="00245C05" w:rsidRDefault="00C2243B" w:rsidP="00C2243B">
      <w:pPr>
        <w:rPr>
          <w:rFonts w:cstheme="minorHAnsi"/>
          <w:lang w:eastAsia="lt-LT"/>
        </w:rPr>
      </w:pPr>
    </w:p>
    <w:p w14:paraId="19E8DC0E" w14:textId="77777777" w:rsidR="00C2243B" w:rsidRPr="00245C05" w:rsidRDefault="00C2243B" w:rsidP="00C2243B">
      <w:pPr>
        <w:rPr>
          <w:rFonts w:cstheme="minorHAnsi"/>
          <w:lang w:eastAsia="lt-LT"/>
        </w:rPr>
      </w:pPr>
    </w:p>
    <w:p w14:paraId="5E4DE5BC" w14:textId="77777777" w:rsidR="00C2243B" w:rsidRPr="00245C05" w:rsidRDefault="00C2243B" w:rsidP="00C2243B">
      <w:pPr>
        <w:rPr>
          <w:rFonts w:cstheme="minorHAnsi"/>
          <w:lang w:eastAsia="lt-LT"/>
        </w:rPr>
      </w:pPr>
    </w:p>
    <w:p w14:paraId="0D49153F" w14:textId="77777777" w:rsidR="007F364E" w:rsidRPr="00245C05" w:rsidRDefault="007F364E" w:rsidP="00C2243B">
      <w:pPr>
        <w:rPr>
          <w:rFonts w:cstheme="minorHAnsi"/>
          <w:lang w:eastAsia="lt-LT"/>
        </w:rPr>
      </w:pPr>
    </w:p>
    <w:p w14:paraId="3E651917" w14:textId="77777777" w:rsidR="00C2243B" w:rsidRPr="00245C05" w:rsidRDefault="00C2243B" w:rsidP="00C2243B">
      <w:pPr>
        <w:rPr>
          <w:rFonts w:cstheme="minorHAnsi"/>
          <w:lang w:eastAsia="lt-LT"/>
        </w:rPr>
      </w:pPr>
    </w:p>
    <w:p w14:paraId="73EF6921" w14:textId="54A9A8D1" w:rsidR="00ED0AFB" w:rsidRPr="00245C05" w:rsidRDefault="00ED0AFB"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0" w:name="_Toc233726289"/>
      <w:r w:rsidRPr="00245C05">
        <w:rPr>
          <w:rFonts w:eastAsia="Calibri Light" w:cstheme="minorHAnsi"/>
          <w:color w:val="262626"/>
          <w:kern w:val="0"/>
          <w:sz w:val="24"/>
          <w:szCs w:val="24"/>
          <w:lang w:eastAsia="lt-LT"/>
          <w14:ligatures w14:val="none"/>
        </w:rPr>
        <w:t xml:space="preserve">Pirkimo sąlygų 1 priedas </w:t>
      </w:r>
      <w:r w:rsidR="00C90BD4" w:rsidRPr="00245C05">
        <w:rPr>
          <w:rFonts w:eastAsia="Calibri" w:cstheme="minorHAnsi"/>
          <w:sz w:val="24"/>
          <w:szCs w:val="24"/>
        </w:rPr>
        <w:t>„</w:t>
      </w:r>
      <w:r w:rsidR="0087392C" w:rsidRPr="00245C05">
        <w:rPr>
          <w:rFonts w:cstheme="minorHAnsi"/>
          <w:sz w:val="24"/>
          <w:szCs w:val="24"/>
        </w:rPr>
        <w:t>Tiekėjų kvalifikacijos reikalavimai ir reikalaujami kokybės bei aplinkos apsaugos vadybos sistemų standartai</w:t>
      </w:r>
      <w:r w:rsidR="0087392C" w:rsidRPr="00245C05">
        <w:rPr>
          <w:rFonts w:eastAsia="Calibri Light" w:cstheme="minorHAnsi"/>
          <w:color w:val="262626"/>
          <w:kern w:val="0"/>
          <w:sz w:val="24"/>
          <w:szCs w:val="24"/>
          <w:lang w:eastAsia="lt-LT"/>
          <w14:ligatures w14:val="none"/>
        </w:rPr>
        <w:t xml:space="preserve"> </w:t>
      </w:r>
      <w:r w:rsidR="006E1D66" w:rsidRPr="00245C05">
        <w:rPr>
          <w:rFonts w:eastAsia="Calibri Light" w:cstheme="minorHAnsi"/>
          <w:color w:val="262626"/>
          <w:kern w:val="0"/>
          <w:sz w:val="24"/>
          <w:szCs w:val="24"/>
          <w:lang w:eastAsia="lt-LT"/>
          <w14:ligatures w14:val="none"/>
        </w:rPr>
        <w:t>”</w:t>
      </w:r>
      <w:bookmarkEnd w:id="29"/>
      <w:bookmarkEnd w:id="30"/>
    </w:p>
    <w:p w14:paraId="3CB3FB6A" w14:textId="77777777" w:rsidR="00D65ED1" w:rsidRPr="00245C05" w:rsidRDefault="00D65ED1" w:rsidP="00D65ED1">
      <w:pPr>
        <w:rPr>
          <w:rFonts w:cstheme="minorHAnsi"/>
          <w:lang w:eastAsia="lt-LT"/>
        </w:rPr>
      </w:pPr>
    </w:p>
    <w:p w14:paraId="2ED244E6" w14:textId="77777777" w:rsidR="008E3FE7" w:rsidRPr="00245C05" w:rsidRDefault="008E3FE7" w:rsidP="008E3FE7">
      <w:pPr>
        <w:spacing w:after="240"/>
        <w:jc w:val="center"/>
        <w:rPr>
          <w:rFonts w:eastAsia="Arial" w:cstheme="minorHAnsi"/>
          <w:b/>
          <w:bCs/>
          <w:smallCaps/>
          <w:color w:val="404040"/>
          <w:sz w:val="24"/>
          <w:szCs w:val="24"/>
        </w:rPr>
      </w:pPr>
      <w:bookmarkStart w:id="31" w:name="ketvpriedas"/>
      <w:bookmarkStart w:id="32" w:name="_Toc85439812"/>
      <w:r w:rsidRPr="00245C05">
        <w:rPr>
          <w:rFonts w:eastAsia="Arial" w:cstheme="minorHAnsi"/>
          <w:b/>
          <w:bCs/>
          <w:smallCaps/>
          <w:color w:val="404040"/>
          <w:sz w:val="24"/>
          <w:szCs w:val="24"/>
        </w:rPr>
        <w:t>TIEKĖJŲ KVALIFIKACIJOS REIKALAVIMAI IR REIKALAVIMAI LAIKYTIS KOKYBĖS VADYBOS SISTEMOS IR APLINKOS APSAUGOS VADYBOS SISTEMOS STANDARTŲ</w:t>
      </w:r>
    </w:p>
    <w:p w14:paraId="53A9FD86" w14:textId="77777777" w:rsidR="008E3FE7" w:rsidRPr="00245C05" w:rsidRDefault="008E3FE7" w:rsidP="008E3FE7">
      <w:pPr>
        <w:widowControl w:val="0"/>
        <w:rPr>
          <w:rFonts w:cstheme="minorHAnsi"/>
          <w:sz w:val="24"/>
          <w:szCs w:val="24"/>
        </w:rPr>
      </w:pPr>
    </w:p>
    <w:p w14:paraId="3B6FF2F1" w14:textId="77777777" w:rsidR="008E3FE7" w:rsidRPr="00245C05" w:rsidRDefault="008E3FE7" w:rsidP="008E3FE7">
      <w:pPr>
        <w:widowControl w:val="0"/>
        <w:rPr>
          <w:rFonts w:cstheme="minorHAnsi"/>
          <w:sz w:val="24"/>
          <w:szCs w:val="24"/>
        </w:rPr>
      </w:pPr>
      <w:r w:rsidRPr="00245C05">
        <w:rPr>
          <w:rFonts w:cstheme="minorHAnsi"/>
          <w:sz w:val="24"/>
          <w:szCs w:val="24"/>
        </w:rPr>
        <w:t>1. Reikalavimai tiekėjo kvalifikacijai nenustatomi.</w:t>
      </w:r>
    </w:p>
    <w:p w14:paraId="50C7EBA7" w14:textId="0EDC1B4C" w:rsidR="008E3FE7" w:rsidRPr="00245C05" w:rsidRDefault="008E3FE7" w:rsidP="008E3FE7">
      <w:pPr>
        <w:rPr>
          <w:rFonts w:cstheme="minorHAnsi"/>
          <w:sz w:val="24"/>
          <w:szCs w:val="24"/>
        </w:rPr>
      </w:pPr>
      <w:r w:rsidRPr="00245C05">
        <w:rPr>
          <w:rFonts w:cstheme="minorHAnsi"/>
          <w:sz w:val="24"/>
          <w:szCs w:val="24"/>
        </w:rPr>
        <w:t>2. Reikalavimai laikytis kokybės vadybos sistemos ir aplinkos apsaugos vadybos sistemos standart</w:t>
      </w:r>
      <w:r w:rsidR="00C2243B" w:rsidRPr="00245C05">
        <w:rPr>
          <w:rFonts w:cstheme="minorHAnsi"/>
          <w:sz w:val="24"/>
          <w:szCs w:val="24"/>
        </w:rPr>
        <w:t>ai</w:t>
      </w:r>
      <w:r w:rsidRPr="00245C05">
        <w:rPr>
          <w:rFonts w:cstheme="minorHAnsi"/>
          <w:sz w:val="24"/>
          <w:szCs w:val="24"/>
        </w:rPr>
        <w:t xml:space="preserve"> nenustatomi.</w:t>
      </w:r>
    </w:p>
    <w:p w14:paraId="063F225C" w14:textId="050BF1C0" w:rsidR="001D0E08" w:rsidRPr="00245C05" w:rsidRDefault="001D0E08" w:rsidP="007F670E">
      <w:pPr>
        <w:autoSpaceDE w:val="0"/>
        <w:autoSpaceDN w:val="0"/>
        <w:adjustRightInd w:val="0"/>
        <w:spacing w:after="0" w:line="300" w:lineRule="auto"/>
        <w:ind w:firstLine="697"/>
        <w:jc w:val="both"/>
        <w:rPr>
          <w:rFonts w:eastAsia="Calibri" w:cstheme="minorHAnsi"/>
          <w:color w:val="000000"/>
          <w:kern w:val="0"/>
          <w:sz w:val="24"/>
          <w:szCs w:val="24"/>
          <w:lang w:eastAsia="lt-LT"/>
          <w14:ligatures w14:val="none"/>
        </w:rPr>
      </w:pPr>
    </w:p>
    <w:p w14:paraId="44664147" w14:textId="77777777" w:rsidR="001D0E08" w:rsidRPr="00245C05" w:rsidRDefault="001D0E08" w:rsidP="00D65ED1">
      <w:pPr>
        <w:widowControl w:val="0"/>
        <w:spacing w:after="0" w:line="240" w:lineRule="auto"/>
        <w:ind w:firstLine="697"/>
        <w:jc w:val="both"/>
        <w:rPr>
          <w:rFonts w:eastAsia="Calibri" w:cstheme="minorHAnsi"/>
          <w:kern w:val="0"/>
          <w:sz w:val="24"/>
          <w:szCs w:val="24"/>
          <w14:ligatures w14:val="none"/>
        </w:rPr>
      </w:pPr>
    </w:p>
    <w:p w14:paraId="20C6876C" w14:textId="77777777" w:rsidR="001D0E08" w:rsidRPr="00245C05" w:rsidRDefault="001D0E08" w:rsidP="00D65ED1">
      <w:pPr>
        <w:widowControl w:val="0"/>
        <w:spacing w:after="0" w:line="240" w:lineRule="auto"/>
        <w:ind w:firstLine="697"/>
        <w:jc w:val="both"/>
        <w:rPr>
          <w:rFonts w:eastAsia="Calibri" w:cstheme="minorHAnsi"/>
          <w:kern w:val="0"/>
          <w:sz w:val="24"/>
          <w:szCs w:val="24"/>
          <w14:ligatures w14:val="none"/>
        </w:rPr>
      </w:pPr>
    </w:p>
    <w:p w14:paraId="4718D5A1" w14:textId="77777777" w:rsidR="001D0E08" w:rsidRPr="00245C05" w:rsidRDefault="001D0E08" w:rsidP="00D65ED1">
      <w:pPr>
        <w:widowControl w:val="0"/>
        <w:spacing w:after="0" w:line="240" w:lineRule="auto"/>
        <w:ind w:firstLine="697"/>
        <w:jc w:val="both"/>
        <w:rPr>
          <w:rFonts w:eastAsia="Calibri" w:cstheme="minorHAnsi"/>
          <w:kern w:val="0"/>
          <w:sz w:val="24"/>
          <w:szCs w:val="24"/>
          <w14:ligatures w14:val="none"/>
        </w:rPr>
      </w:pPr>
    </w:p>
    <w:p w14:paraId="09B6FEBD" w14:textId="77777777" w:rsidR="001C5AD6" w:rsidRPr="00245C05" w:rsidRDefault="001C5AD6" w:rsidP="00D65ED1">
      <w:pPr>
        <w:widowControl w:val="0"/>
        <w:spacing w:after="0" w:line="240" w:lineRule="auto"/>
        <w:ind w:firstLine="697"/>
        <w:jc w:val="both"/>
        <w:rPr>
          <w:rFonts w:eastAsia="Calibri" w:cstheme="minorHAnsi"/>
          <w:kern w:val="0"/>
          <w:sz w:val="24"/>
          <w:szCs w:val="24"/>
          <w14:ligatures w14:val="none"/>
        </w:rPr>
      </w:pPr>
    </w:p>
    <w:p w14:paraId="49A3C852" w14:textId="77777777" w:rsidR="001C5AD6" w:rsidRPr="00245C05" w:rsidRDefault="001C5AD6" w:rsidP="00D65ED1">
      <w:pPr>
        <w:widowControl w:val="0"/>
        <w:spacing w:after="0" w:line="240" w:lineRule="auto"/>
        <w:ind w:firstLine="697"/>
        <w:jc w:val="both"/>
        <w:rPr>
          <w:rFonts w:eastAsia="Calibri" w:cstheme="minorHAnsi"/>
          <w:kern w:val="0"/>
          <w:sz w:val="24"/>
          <w:szCs w:val="24"/>
          <w14:ligatures w14:val="none"/>
        </w:rPr>
      </w:pPr>
    </w:p>
    <w:p w14:paraId="23D2647D" w14:textId="77777777" w:rsidR="001C5AD6" w:rsidRPr="00245C05" w:rsidRDefault="001C5AD6" w:rsidP="00D65ED1">
      <w:pPr>
        <w:widowControl w:val="0"/>
        <w:spacing w:after="0" w:line="240" w:lineRule="auto"/>
        <w:ind w:firstLine="697"/>
        <w:jc w:val="both"/>
        <w:rPr>
          <w:rFonts w:eastAsia="Calibri" w:cstheme="minorHAnsi"/>
          <w:kern w:val="0"/>
          <w:sz w:val="24"/>
          <w:szCs w:val="24"/>
          <w14:ligatures w14:val="none"/>
        </w:rPr>
      </w:pPr>
    </w:p>
    <w:p w14:paraId="3298B19E" w14:textId="77777777" w:rsidR="001C5AD6" w:rsidRPr="00245C05" w:rsidRDefault="001C5AD6" w:rsidP="00D65ED1">
      <w:pPr>
        <w:widowControl w:val="0"/>
        <w:spacing w:after="0" w:line="240" w:lineRule="auto"/>
        <w:ind w:firstLine="697"/>
        <w:jc w:val="both"/>
        <w:rPr>
          <w:rFonts w:eastAsia="Calibri" w:cstheme="minorHAnsi"/>
          <w:kern w:val="0"/>
          <w:sz w:val="24"/>
          <w:szCs w:val="24"/>
          <w14:ligatures w14:val="none"/>
        </w:rPr>
      </w:pPr>
    </w:p>
    <w:p w14:paraId="4A0A0350" w14:textId="77777777" w:rsidR="00BC3161" w:rsidRPr="00245C05" w:rsidRDefault="00BC3161" w:rsidP="00D65ED1">
      <w:pPr>
        <w:widowControl w:val="0"/>
        <w:spacing w:after="0" w:line="240" w:lineRule="auto"/>
        <w:ind w:firstLine="697"/>
        <w:jc w:val="both"/>
        <w:rPr>
          <w:rFonts w:eastAsia="Calibri" w:cstheme="minorHAnsi"/>
          <w:kern w:val="0"/>
          <w:sz w:val="24"/>
          <w:szCs w:val="24"/>
          <w14:ligatures w14:val="none"/>
        </w:rPr>
      </w:pPr>
    </w:p>
    <w:p w14:paraId="2334767F" w14:textId="77777777" w:rsidR="00BC3161" w:rsidRPr="00245C05" w:rsidRDefault="00BC3161" w:rsidP="00D65ED1">
      <w:pPr>
        <w:widowControl w:val="0"/>
        <w:spacing w:after="0" w:line="240" w:lineRule="auto"/>
        <w:ind w:firstLine="697"/>
        <w:jc w:val="both"/>
        <w:rPr>
          <w:rFonts w:eastAsia="Calibri" w:cstheme="minorHAnsi"/>
          <w:kern w:val="0"/>
          <w:sz w:val="24"/>
          <w:szCs w:val="24"/>
          <w14:ligatures w14:val="none"/>
        </w:rPr>
      </w:pPr>
    </w:p>
    <w:p w14:paraId="55478EB8" w14:textId="77777777" w:rsidR="00E01FEC" w:rsidRPr="00245C05" w:rsidRDefault="00E01FEC" w:rsidP="00D65ED1">
      <w:pPr>
        <w:widowControl w:val="0"/>
        <w:spacing w:after="0" w:line="240" w:lineRule="auto"/>
        <w:ind w:firstLine="697"/>
        <w:jc w:val="both"/>
        <w:rPr>
          <w:rFonts w:eastAsia="Calibri" w:cstheme="minorHAnsi"/>
          <w:kern w:val="0"/>
          <w:sz w:val="24"/>
          <w:szCs w:val="24"/>
          <w14:ligatures w14:val="none"/>
        </w:rPr>
      </w:pPr>
    </w:p>
    <w:p w14:paraId="1B3E30A5" w14:textId="77777777" w:rsidR="00CC7239" w:rsidRPr="00245C05" w:rsidRDefault="00CC7239" w:rsidP="00D65ED1">
      <w:pPr>
        <w:widowControl w:val="0"/>
        <w:spacing w:after="0" w:line="240" w:lineRule="auto"/>
        <w:ind w:firstLine="697"/>
        <w:jc w:val="both"/>
        <w:rPr>
          <w:rFonts w:eastAsia="Calibri" w:cstheme="minorHAnsi"/>
          <w:kern w:val="0"/>
          <w:sz w:val="24"/>
          <w:szCs w:val="24"/>
          <w14:ligatures w14:val="none"/>
        </w:rPr>
      </w:pPr>
    </w:p>
    <w:p w14:paraId="4B77803A" w14:textId="77777777" w:rsidR="00CC7239" w:rsidRDefault="00CC7239" w:rsidP="00D65ED1">
      <w:pPr>
        <w:widowControl w:val="0"/>
        <w:spacing w:after="0" w:line="240" w:lineRule="auto"/>
        <w:ind w:firstLine="697"/>
        <w:jc w:val="both"/>
        <w:rPr>
          <w:rFonts w:eastAsia="Calibri" w:cstheme="minorHAnsi"/>
          <w:kern w:val="0"/>
          <w:sz w:val="24"/>
          <w:szCs w:val="24"/>
          <w14:ligatures w14:val="none"/>
        </w:rPr>
      </w:pPr>
    </w:p>
    <w:p w14:paraId="61ED5054"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04BA4DF0"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67D0D235"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6449052E"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45506ECD"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5242A7BB"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71C5BCAE"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5916384A"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226FD0F1"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0354E242"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34B50FE0"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1B46D5BA"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2319D864"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5E414120"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3CABDBFD"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6DA067A1"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4D74CFB1"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506E6F23" w14:textId="77777777" w:rsidR="00F25EB3" w:rsidRDefault="00F25EB3" w:rsidP="00D65ED1">
      <w:pPr>
        <w:widowControl w:val="0"/>
        <w:spacing w:after="0" w:line="240" w:lineRule="auto"/>
        <w:ind w:firstLine="697"/>
        <w:jc w:val="both"/>
        <w:rPr>
          <w:rFonts w:eastAsia="Calibri" w:cstheme="minorHAnsi"/>
          <w:kern w:val="0"/>
          <w:sz w:val="24"/>
          <w:szCs w:val="24"/>
          <w14:ligatures w14:val="none"/>
        </w:rPr>
      </w:pPr>
    </w:p>
    <w:p w14:paraId="1F0FA238" w14:textId="77777777" w:rsidR="00F25EB3" w:rsidRPr="00245C05" w:rsidRDefault="00F25EB3" w:rsidP="00D65ED1">
      <w:pPr>
        <w:widowControl w:val="0"/>
        <w:spacing w:after="0" w:line="240" w:lineRule="auto"/>
        <w:ind w:firstLine="697"/>
        <w:jc w:val="both"/>
        <w:rPr>
          <w:rFonts w:eastAsia="Calibri" w:cstheme="minorHAnsi"/>
          <w:kern w:val="0"/>
          <w:sz w:val="24"/>
          <w:szCs w:val="24"/>
          <w14:ligatures w14:val="none"/>
        </w:rPr>
      </w:pPr>
    </w:p>
    <w:p w14:paraId="5B8DA11F" w14:textId="77777777" w:rsidR="00CC7239" w:rsidRPr="00245C05" w:rsidRDefault="00CC7239" w:rsidP="00D65ED1">
      <w:pPr>
        <w:widowControl w:val="0"/>
        <w:spacing w:after="0" w:line="240" w:lineRule="auto"/>
        <w:ind w:firstLine="697"/>
        <w:jc w:val="both"/>
        <w:rPr>
          <w:rFonts w:eastAsia="Calibri" w:cstheme="minorHAnsi"/>
          <w:kern w:val="0"/>
          <w:sz w:val="24"/>
          <w:szCs w:val="24"/>
          <w14:ligatures w14:val="none"/>
        </w:rPr>
      </w:pPr>
    </w:p>
    <w:p w14:paraId="797FE500" w14:textId="77777777" w:rsidR="00CC7239" w:rsidRPr="00245C05" w:rsidRDefault="00CC7239" w:rsidP="00D65ED1">
      <w:pPr>
        <w:widowControl w:val="0"/>
        <w:spacing w:after="0" w:line="240" w:lineRule="auto"/>
        <w:ind w:firstLine="697"/>
        <w:jc w:val="both"/>
        <w:rPr>
          <w:rFonts w:eastAsia="Calibri" w:cstheme="minorHAnsi"/>
          <w:kern w:val="0"/>
          <w:sz w:val="24"/>
          <w:szCs w:val="24"/>
          <w14:ligatures w14:val="none"/>
        </w:rPr>
      </w:pPr>
    </w:p>
    <w:p w14:paraId="722188FC" w14:textId="35805E67" w:rsidR="006E1D66" w:rsidRPr="00245C05"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3" w:name="_Pirkimo_sąlygų_2"/>
      <w:bookmarkStart w:id="34" w:name="_Toc214973205"/>
      <w:bookmarkStart w:id="35" w:name="_Hlk86825377"/>
      <w:bookmarkStart w:id="36" w:name="_Ref38540913"/>
      <w:bookmarkStart w:id="37" w:name="_Ref38898051"/>
      <w:bookmarkStart w:id="38" w:name="_Ref38901392"/>
      <w:bookmarkStart w:id="39" w:name="_Toc48053189"/>
      <w:bookmarkStart w:id="40" w:name="_Toc85706892"/>
      <w:bookmarkStart w:id="41" w:name="_Toc233726290"/>
      <w:bookmarkEnd w:id="31"/>
      <w:bookmarkEnd w:id="32"/>
      <w:bookmarkEnd w:id="33"/>
      <w:r w:rsidRPr="00245C05">
        <w:rPr>
          <w:rFonts w:eastAsia="Calibri Light" w:cstheme="minorHAnsi"/>
          <w:color w:val="262626"/>
          <w:kern w:val="0"/>
          <w:sz w:val="24"/>
          <w:szCs w:val="24"/>
          <w:lang w:eastAsia="lt-LT"/>
          <w14:ligatures w14:val="none"/>
        </w:rPr>
        <w:t>Pirkimo sąlygų 2 priedas „</w:t>
      </w:r>
      <w:r w:rsidRPr="00245C05">
        <w:rPr>
          <w:rFonts w:eastAsiaTheme="majorEastAsia" w:cstheme="minorHAnsi"/>
          <w:color w:val="262626"/>
          <w:kern w:val="0"/>
          <w:sz w:val="24"/>
          <w:szCs w:val="24"/>
          <w:lang w:eastAsia="lt-LT"/>
          <w14:ligatures w14:val="none"/>
        </w:rPr>
        <w:t>Techninė specifikacija</w:t>
      </w:r>
      <w:r w:rsidRPr="00245C05">
        <w:rPr>
          <w:rFonts w:eastAsia="Calibri Light" w:cstheme="minorHAnsi"/>
          <w:color w:val="262626"/>
          <w:kern w:val="0"/>
          <w:sz w:val="24"/>
          <w:szCs w:val="24"/>
          <w:lang w:eastAsia="lt-LT"/>
          <w14:ligatures w14:val="none"/>
        </w:rPr>
        <w:t>”</w:t>
      </w:r>
      <w:bookmarkEnd w:id="34"/>
      <w:bookmarkEnd w:id="41"/>
    </w:p>
    <w:p w14:paraId="005299CE" w14:textId="77777777" w:rsidR="00D65ED1" w:rsidRPr="00245C05" w:rsidRDefault="00D65ED1" w:rsidP="00D65ED1">
      <w:pPr>
        <w:spacing w:after="0" w:line="300" w:lineRule="auto"/>
        <w:ind w:firstLine="697"/>
        <w:jc w:val="center"/>
        <w:rPr>
          <w:rFonts w:eastAsiaTheme="majorEastAsia" w:cstheme="minorHAnsi"/>
          <w:color w:val="262626"/>
          <w:kern w:val="0"/>
          <w:sz w:val="24"/>
          <w:szCs w:val="24"/>
          <w:lang w:eastAsia="lt-LT"/>
          <w14:ligatures w14:val="none"/>
        </w:rPr>
      </w:pPr>
    </w:p>
    <w:p w14:paraId="18113F54" w14:textId="77777777" w:rsidR="00BC063E" w:rsidRPr="00245C05" w:rsidRDefault="00BC063E" w:rsidP="00BC063E">
      <w:pPr>
        <w:spacing w:after="0" w:line="240" w:lineRule="auto"/>
        <w:jc w:val="center"/>
        <w:rPr>
          <w:rFonts w:cstheme="minorHAnsi"/>
          <w:b/>
          <w:sz w:val="24"/>
          <w:szCs w:val="24"/>
          <w:lang w:eastAsia="lt-LT"/>
        </w:rPr>
      </w:pPr>
      <w:bookmarkStart w:id="42" w:name="_Toc214973206"/>
    </w:p>
    <w:p w14:paraId="5B552A88" w14:textId="609E25C2"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                                                                                                  </w:t>
      </w:r>
    </w:p>
    <w:p w14:paraId="51B0A136" w14:textId="31B7B0D0" w:rsidR="00780639" w:rsidRPr="00245C05" w:rsidRDefault="00780639" w:rsidP="00B64045">
      <w:pPr>
        <w:spacing w:after="0" w:line="240" w:lineRule="auto"/>
        <w:jc w:val="both"/>
        <w:rPr>
          <w:rFonts w:eastAsia="Times New Roman" w:cstheme="minorHAnsi"/>
          <w:b/>
          <w:kern w:val="0"/>
          <w:sz w:val="24"/>
          <w:szCs w:val="24"/>
          <w14:ligatures w14:val="none"/>
        </w:rPr>
      </w:pPr>
      <w:r w:rsidRPr="00245C05">
        <w:rPr>
          <w:rFonts w:eastAsia="Times New Roman" w:cstheme="minorHAnsi"/>
          <w:kern w:val="0"/>
          <w:sz w:val="24"/>
          <w:szCs w:val="24"/>
          <w14:ligatures w14:val="none"/>
        </w:rPr>
        <w:t xml:space="preserve">                                                   </w:t>
      </w:r>
      <w:r w:rsidRPr="00245C05">
        <w:rPr>
          <w:rFonts w:eastAsia="Times New Roman" w:cstheme="minorHAnsi"/>
          <w:kern w:val="0"/>
          <w:sz w:val="24"/>
          <w:szCs w:val="24"/>
          <w14:ligatures w14:val="none"/>
        </w:rPr>
        <w:tab/>
      </w:r>
    </w:p>
    <w:p w14:paraId="00257DBF" w14:textId="77777777" w:rsidR="00780639" w:rsidRPr="00245C05" w:rsidRDefault="00780639" w:rsidP="00780639">
      <w:pPr>
        <w:spacing w:after="0" w:line="240" w:lineRule="auto"/>
        <w:jc w:val="center"/>
        <w:rPr>
          <w:rFonts w:eastAsia="Times New Roman" w:cstheme="minorHAnsi"/>
          <w:b/>
          <w:kern w:val="0"/>
          <w:sz w:val="24"/>
          <w:szCs w:val="24"/>
          <w14:ligatures w14:val="none"/>
        </w:rPr>
      </w:pPr>
      <w:r w:rsidRPr="00245C05">
        <w:rPr>
          <w:rFonts w:eastAsia="Times New Roman" w:cstheme="minorHAnsi"/>
          <w:b/>
          <w:kern w:val="0"/>
          <w:sz w:val="24"/>
          <w:szCs w:val="24"/>
          <w14:ligatures w14:val="none"/>
        </w:rPr>
        <w:t xml:space="preserve">TECHNINĖ SPECIFIKACIJA </w:t>
      </w:r>
      <w:r w:rsidRPr="00245C05">
        <w:rPr>
          <w:rFonts w:eastAsia="Times New Roman" w:cstheme="minorHAnsi"/>
          <w:kern w:val="0"/>
          <w:sz w:val="24"/>
          <w:szCs w:val="24"/>
          <w14:ligatures w14:val="none"/>
        </w:rPr>
        <w:t>(</w:t>
      </w:r>
      <w:r w:rsidRPr="00245C05">
        <w:rPr>
          <w:rFonts w:eastAsia="Times New Roman" w:cstheme="minorHAnsi"/>
          <w:b/>
          <w:kern w:val="0"/>
          <w:sz w:val="24"/>
          <w:szCs w:val="24"/>
          <w14:ligatures w14:val="none"/>
        </w:rPr>
        <w:t>UŽDUOTIS)</w:t>
      </w:r>
    </w:p>
    <w:p w14:paraId="3955B5CB" w14:textId="77777777" w:rsidR="00780639" w:rsidRPr="00245C05" w:rsidRDefault="00780639" w:rsidP="00780639">
      <w:pPr>
        <w:spacing w:after="0" w:line="240" w:lineRule="auto"/>
        <w:jc w:val="center"/>
        <w:rPr>
          <w:rFonts w:eastAsia="Times New Roman" w:cstheme="minorHAnsi"/>
          <w:b/>
          <w:kern w:val="0"/>
          <w:sz w:val="24"/>
          <w:szCs w:val="24"/>
          <w14:ligatures w14:val="none"/>
        </w:rPr>
      </w:pPr>
      <w:r w:rsidRPr="00245C05">
        <w:rPr>
          <w:rFonts w:eastAsia="Times New Roman" w:cstheme="minorHAnsi"/>
          <w:b/>
          <w:kern w:val="0"/>
          <w:sz w:val="24"/>
          <w:szCs w:val="24"/>
          <w14:ligatures w14:val="none"/>
        </w:rPr>
        <w:t xml:space="preserve"> UTENOS VYTURIŲ PROGIMNAZIJOS PASTATE, SĖLIŲ G. 45, UTENOJE, KELTUVO ŽMONĖMS SU NEGALIA ĮRENGIMO DARBAI</w:t>
      </w:r>
    </w:p>
    <w:p w14:paraId="282C0970" w14:textId="77777777" w:rsidR="00780639" w:rsidRPr="00245C05" w:rsidRDefault="00780639" w:rsidP="00780639">
      <w:pPr>
        <w:spacing w:after="0" w:line="240" w:lineRule="auto"/>
        <w:jc w:val="both"/>
        <w:rPr>
          <w:rFonts w:eastAsia="Times New Roman" w:cstheme="minorHAnsi"/>
          <w:kern w:val="0"/>
          <w:sz w:val="24"/>
          <w:szCs w:val="24"/>
          <w14:ligatures w14:val="none"/>
        </w:rPr>
      </w:pPr>
    </w:p>
    <w:p w14:paraId="3C72C3A3"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 Statybos objekto pavadinimas:</w:t>
      </w:r>
      <w:r w:rsidRPr="00245C05">
        <w:rPr>
          <w:rFonts w:eastAsia="Times New Roman" w:cstheme="minorHAnsi"/>
          <w:b/>
          <w:kern w:val="0"/>
          <w:sz w:val="24"/>
          <w:szCs w:val="24"/>
          <w14:ligatures w14:val="none"/>
        </w:rPr>
        <w:t xml:space="preserve"> </w:t>
      </w:r>
      <w:r w:rsidRPr="00245C05">
        <w:rPr>
          <w:rFonts w:eastAsia="Times New Roman" w:cstheme="minorHAnsi"/>
          <w:bCs/>
          <w:kern w:val="0"/>
          <w:sz w:val="24"/>
          <w:szCs w:val="24"/>
          <w14:ligatures w14:val="none"/>
        </w:rPr>
        <w:t>„</w:t>
      </w:r>
      <w:r w:rsidRPr="00245C05">
        <w:rPr>
          <w:rFonts w:eastAsia="Times New Roman" w:cstheme="minorHAnsi"/>
          <w:kern w:val="0"/>
          <w:sz w:val="24"/>
          <w:szCs w:val="24"/>
          <w14:ligatures w14:val="none"/>
        </w:rPr>
        <w:t>Utenos Vyturių progimnazijos pastate, Sėlių g. 45, Utenoje, keltuvo žmonėms su negalia įrengimo darbai“.</w:t>
      </w:r>
    </w:p>
    <w:p w14:paraId="19C815AA"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2. Užsakovas: Utenos rajono savivaldybės administracija, </w:t>
      </w:r>
      <w:proofErr w:type="spellStart"/>
      <w:r w:rsidRPr="00245C05">
        <w:rPr>
          <w:rFonts w:eastAsia="Times New Roman" w:cstheme="minorHAnsi"/>
          <w:kern w:val="0"/>
          <w:sz w:val="24"/>
          <w:szCs w:val="24"/>
          <w14:ligatures w14:val="none"/>
        </w:rPr>
        <w:t>Utenio</w:t>
      </w:r>
      <w:proofErr w:type="spellEnd"/>
      <w:r w:rsidRPr="00245C05">
        <w:rPr>
          <w:rFonts w:eastAsia="Times New Roman" w:cstheme="minorHAnsi"/>
          <w:kern w:val="0"/>
          <w:sz w:val="24"/>
          <w:szCs w:val="24"/>
          <w14:ligatures w14:val="none"/>
        </w:rPr>
        <w:t xml:space="preserve"> a. 4 LT – 28503 Utena.</w:t>
      </w:r>
    </w:p>
    <w:p w14:paraId="2BF3DF3E"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3. Statytojas – Utenos rajono savivaldybė.</w:t>
      </w:r>
    </w:p>
    <w:p w14:paraId="45C8281D"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4. Rangovas – parenkamas pagal galiojančius įstatymus.</w:t>
      </w:r>
    </w:p>
    <w:p w14:paraId="2AB7AB2A"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5. Pirkimo objektas:</w:t>
      </w:r>
    </w:p>
    <w:p w14:paraId="632E40CC"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5.1. Techninės dokumentacijos (paprastojo remonto aprašo) parengimas;</w:t>
      </w:r>
    </w:p>
    <w:p w14:paraId="0078CA73"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5.2. Keltuvo žmonėms su negalia įrengimo darbai.</w:t>
      </w:r>
    </w:p>
    <w:p w14:paraId="34FB4651"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6. Statybos rūšis – paprastasis remontas.</w:t>
      </w:r>
    </w:p>
    <w:p w14:paraId="26C54F2B"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7. Statybos vieta - Sėlių g. 45 , Utena, (unikalus daikto Nr.8297-6002-5013). </w:t>
      </w:r>
    </w:p>
    <w:p w14:paraId="7A7AFD5F"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8. Planuojama statybos pradžia - 2026 m. </w:t>
      </w:r>
    </w:p>
    <w:p w14:paraId="5B57186A"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9. Pagal pateiktus reikalavimus rangovas įsipareigoja pateikti tris keltuvo žmonėms su negalia įrengimo koncepcijas, jas pristatyti užsakovui. Užsakovas peržiūrėjęs tris skirtingus variantus išsirinks ir patvirtins vieną variantą, pagal kurį bus parengta reikalinga paprastajam remontui techninė dokumentacija. </w:t>
      </w:r>
    </w:p>
    <w:p w14:paraId="37507625"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Techninės dokumentacijos (paprastojo remonto Aprašo) parengimo tikslas: </w:t>
      </w:r>
    </w:p>
    <w:p w14:paraId="24D148E7"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parengti reikiamą dokumentaciją ir atlikti konstruktyvius, architektūrinius, tyrinėjimus (pastatas renovuotas);</w:t>
      </w:r>
    </w:p>
    <w:p w14:paraId="0BE68922"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10.2. išspręsti objekto architektūrinius, techninius-ekonominius klausimus; išnagrinėti papildomai siūlomus variantus  ekonominiu (pagal sustambintus skaičiavimus), architektūriniu - planiniu, funkciniu atžvilgiu, iš kurių užsakovas pasirenka statybos variantą, kurį Rangovas įgyvendina.</w:t>
      </w:r>
    </w:p>
    <w:p w14:paraId="26278E35"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11.Techninėje dokumentacijoje numatyti:</w:t>
      </w:r>
    </w:p>
    <w:p w14:paraId="56874B36"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11.1. žmonių su negalia keltuvą užtikrinantį žmonių su judėjimo negalia judumą trijuose (į rūsio patalpas keltuvo nusileidimo nereikia) pastato aukštuose: </w:t>
      </w:r>
    </w:p>
    <w:p w14:paraId="1F5D4D28" w14:textId="2D0AA153"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11.1.1. keltuvas turi atitikti Statybos techninio reglamento STR 2.03.01:2019 „Statinių prieinamumas“;  Lietuvos standartą LST EN 81-41:2010 „Liftų konstravimo ir įrengimo saugos taisyklės. Specialieji keleiviniai ir krovininiai liftai. 41 dalis. Sumažėjusio judumo asmenims naudoti skirtos vertikaliojo kėlimo platformos“; Lietuvos standartą LST EN 81-70:2018 „Liftų konstravimo ir įrengimo saugos taisyklės. Specialusis keleivinių ir krovininių</w:t>
      </w:r>
      <w:r w:rsidR="004A5C07">
        <w:rPr>
          <w:rFonts w:eastAsia="Times New Roman" w:cstheme="minorHAnsi"/>
          <w:kern w:val="0"/>
          <w:sz w:val="24"/>
          <w:szCs w:val="24"/>
          <w14:ligatures w14:val="none"/>
        </w:rPr>
        <w:t xml:space="preserve"> </w:t>
      </w:r>
      <w:r w:rsidRPr="00245C05">
        <w:rPr>
          <w:rFonts w:eastAsia="Times New Roman" w:cstheme="minorHAnsi"/>
          <w:kern w:val="0"/>
          <w:sz w:val="24"/>
          <w:szCs w:val="24"/>
          <w14:ligatures w14:val="none"/>
        </w:rPr>
        <w:t>–</w:t>
      </w:r>
      <w:r w:rsidR="004A5C07">
        <w:rPr>
          <w:rFonts w:eastAsia="Times New Roman" w:cstheme="minorHAnsi"/>
          <w:kern w:val="0"/>
          <w:sz w:val="24"/>
          <w:szCs w:val="24"/>
          <w14:ligatures w14:val="none"/>
        </w:rPr>
        <w:t xml:space="preserve"> </w:t>
      </w:r>
      <w:r w:rsidRPr="00245C05">
        <w:rPr>
          <w:rFonts w:eastAsia="Times New Roman" w:cstheme="minorHAnsi"/>
          <w:kern w:val="0"/>
          <w:sz w:val="24"/>
          <w:szCs w:val="24"/>
          <w14:ligatures w14:val="none"/>
        </w:rPr>
        <w:t>keleivinių liftų pritaikymas. 70 dalis. Liftų prieinamumas asmenims, įskaitant neįgaliuosius“.</w:t>
      </w:r>
    </w:p>
    <w:p w14:paraId="5965B8A5"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11.1.2. keltuvas turi būti šiuolaikiškas, lengvas, taupus, saugus, lengvai valdomas.</w:t>
      </w:r>
    </w:p>
    <w:p w14:paraId="2E6965DD"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11.1.3. numatyti patekimą į keltuvą tik iš I; II ir III aukštų (iš pastato išorės patekimo į keltuvą nereikia), keltuvas trijų sustojimų.</w:t>
      </w:r>
    </w:p>
    <w:p w14:paraId="1C75938C"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11.2. numatyti keltuvo išorės apdailą, reikalingus inžinerinius tinklus, įvertinti esamas inžinerines sistemas.</w:t>
      </w:r>
    </w:p>
    <w:p w14:paraId="65AA278A"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12. Prisijungimo, specialiąsias architektūrines sąlygas, topografines nuotraukas (keltuvas įrengiamas pastato išorėje) ir kita, gauna Rangovas. Reikalingus leidimus gauti Rangovas (Užsakovas suteiks Rangovui įgaliojimą).</w:t>
      </w:r>
    </w:p>
    <w:p w14:paraId="4BBBD67D"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13. Reikiamus  pastato matavimus atlieka Rangovas.</w:t>
      </w:r>
    </w:p>
    <w:p w14:paraId="00204ED5"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14. Prieš Rangovui išpildant priimtus galutinius sprendimus, siūlomi sprendimai turi būti aprobuoti užsakovo.</w:t>
      </w:r>
    </w:p>
    <w:p w14:paraId="727CF78D"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lastRenderedPageBreak/>
        <w:t>18. Nurodymai keltuvo techniniams sprendiniams:</w:t>
      </w:r>
    </w:p>
    <w:p w14:paraId="3F31C294"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18.1. pavaros tipas – sraigtinė, arba lygiavertė;</w:t>
      </w:r>
    </w:p>
    <w:p w14:paraId="73026E45"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18.2. keliamoji galia 450 +/- 50 kg (4 asmenys);</w:t>
      </w:r>
    </w:p>
    <w:p w14:paraId="3F4D4A59"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18.3. greitis – 0,2 +/- 0,05 m/s;</w:t>
      </w:r>
    </w:p>
    <w:p w14:paraId="132A06C9"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18.4. platformos išmatavimai - 1200 +/-100 x 1500 +/-100 mm;</w:t>
      </w:r>
    </w:p>
    <w:p w14:paraId="4E530750"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18.5. šachtos išmatavimai – 1600 +/- 100 x 1560 +/- 100 mm;</w:t>
      </w:r>
    </w:p>
    <w:p w14:paraId="624C6E0A"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18.6. kėlimo aukštis 7000 +/- 100 mm;</w:t>
      </w:r>
    </w:p>
    <w:p w14:paraId="292657A4"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18.7. sustojimų skaičius – 3;</w:t>
      </w:r>
    </w:p>
    <w:p w14:paraId="3EFCF888"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18.8. spalva – platforma nudažyta milteliniu, arba lygiaverčiu būdu, RAL 9006 (</w:t>
      </w:r>
      <w:proofErr w:type="spellStart"/>
      <w:r w:rsidRPr="00245C05">
        <w:rPr>
          <w:rFonts w:eastAsia="Times New Roman" w:cstheme="minorHAnsi"/>
          <w:kern w:val="0"/>
          <w:sz w:val="24"/>
          <w:szCs w:val="24"/>
          <w14:ligatures w14:val="none"/>
        </w:rPr>
        <w:t>anoduotas</w:t>
      </w:r>
      <w:proofErr w:type="spellEnd"/>
      <w:r w:rsidRPr="00245C05">
        <w:rPr>
          <w:rFonts w:eastAsia="Times New Roman" w:cstheme="minorHAnsi"/>
          <w:kern w:val="0"/>
          <w:sz w:val="24"/>
          <w:szCs w:val="24"/>
          <w14:ligatures w14:val="none"/>
        </w:rPr>
        <w:t xml:space="preserve"> aliuminis);</w:t>
      </w:r>
    </w:p>
    <w:p w14:paraId="09D75DF7"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18.9. platformos grindys padengtos neslidžia, dėvėjimui atsparia gumine, arba lygiaverte danga;</w:t>
      </w:r>
    </w:p>
    <w:p w14:paraId="263C7711"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18.10. Keltuvo šachtos profiliai pagaminti iš </w:t>
      </w:r>
      <w:proofErr w:type="spellStart"/>
      <w:r w:rsidRPr="00245C05">
        <w:rPr>
          <w:rFonts w:eastAsia="Times New Roman" w:cstheme="minorHAnsi"/>
          <w:kern w:val="0"/>
          <w:sz w:val="24"/>
          <w:szCs w:val="24"/>
          <w14:ligatures w14:val="none"/>
        </w:rPr>
        <w:t>anoduoto</w:t>
      </w:r>
      <w:proofErr w:type="spellEnd"/>
      <w:r w:rsidRPr="00245C05">
        <w:rPr>
          <w:rFonts w:eastAsia="Times New Roman" w:cstheme="minorHAnsi"/>
          <w:kern w:val="0"/>
          <w:sz w:val="24"/>
          <w:szCs w:val="24"/>
          <w14:ligatures w14:val="none"/>
        </w:rPr>
        <w:t xml:space="preserve"> aliuminio, arba lygiavertės medžiagos, spalva RAL 9006;</w:t>
      </w:r>
    </w:p>
    <w:p w14:paraId="78B092B3"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18.11. šachtos panelės pagamintos iš grūdinto stiklo arba daugiasluoksnių panelių, arba lygiavertės medžiagos;</w:t>
      </w:r>
    </w:p>
    <w:p w14:paraId="28F8E0D4"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18.12.  valdymo pultas intuityvus;</w:t>
      </w:r>
    </w:p>
    <w:p w14:paraId="6ED5EBF8"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18.13. pultas ir mygtukai pritaikyti judėjimo ir regos negalias turintiems žmonėms (Brailio raštas ant platformos, Brailio raštas ant iškvietimo mygtuko);</w:t>
      </w:r>
    </w:p>
    <w:p w14:paraId="1FCA89D3"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18.14. triukšmo lygis – ne daugiau 70 </w:t>
      </w:r>
      <w:proofErr w:type="spellStart"/>
      <w:r w:rsidRPr="00245C05">
        <w:rPr>
          <w:rFonts w:eastAsia="Times New Roman" w:cstheme="minorHAnsi"/>
          <w:kern w:val="0"/>
          <w:sz w:val="24"/>
          <w:szCs w:val="24"/>
          <w14:ligatures w14:val="none"/>
        </w:rPr>
        <w:t>db</w:t>
      </w:r>
      <w:proofErr w:type="spellEnd"/>
      <w:r w:rsidRPr="00245C05">
        <w:rPr>
          <w:rFonts w:eastAsia="Times New Roman" w:cstheme="minorHAnsi"/>
          <w:kern w:val="0"/>
          <w:sz w:val="24"/>
          <w:szCs w:val="24"/>
          <w14:ligatures w14:val="none"/>
        </w:rPr>
        <w:t>;</w:t>
      </w:r>
    </w:p>
    <w:p w14:paraId="38161987"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18.15. lubos su apšvietimu (LED arba lygiavertis);</w:t>
      </w:r>
    </w:p>
    <w:p w14:paraId="42DE1A86"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18.16. techninės saugos įranga – apsauginis kraštas aplink platformą, avarinio stabdymo mygtukai platformos viduje ir šachtoje, avarinio stabdymo jungikliai, elektroninis greičio valdymas, perkrovos detektoriai, durų atidarymo ir užraktų kontrolė, sraigto amortizacijos jutikliai, variklio darbo elektroninis valdymas;</w:t>
      </w:r>
    </w:p>
    <w:p w14:paraId="5DAC4F49"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18.17. garantinis terminas – ne mažiau 24 mėn.;</w:t>
      </w:r>
    </w:p>
    <w:p w14:paraId="366A7DBC"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18.18. keltuvo tipas - išorinis;</w:t>
      </w:r>
    </w:p>
    <w:p w14:paraId="2E666373"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18.19. klaviatūros kalba – lietuvių.</w:t>
      </w:r>
    </w:p>
    <w:p w14:paraId="2901F790"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18.2. Visi Užsakovo pateikti pasiūlymai planuojamiems sprendimams Rangovui neapriboja numatomų, atsiradusių kitų sprendimų ir darbų įvertinimo.</w:t>
      </w:r>
    </w:p>
    <w:p w14:paraId="4B831F69"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18.3. Tikslinant ar keičiant (tik pritarus Užsakovui) sprendinius prioritetas turi būti teikiamas racionaliems bei ekonomiškai pagrįstiems sprendiniams, kurie užtikrintų efektyvų ir ekonomišką keltuvo eksploatavimą bei energijos išteklių naudojimą.</w:t>
      </w:r>
    </w:p>
    <w:p w14:paraId="0058DFA8"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19. Pagal parengtą Rangovo techninę dokumentaciją, Rangovas įrengia keltuvą. </w:t>
      </w:r>
    </w:p>
    <w:p w14:paraId="6C88E1B5"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20. Rangovas įsigyja ir veda elektroninį statybos darbų žurnalą (vadovaujantis STR 1.06.01:2016 „Statybos darbai. Statinio statybos priežiūra“). </w:t>
      </w:r>
    </w:p>
    <w:p w14:paraId="5A47C701"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21. Visos atvežamos į statybą medžiagos, gaminiai bei įrengimai turi turėti pasus ir būti firminiame įpakavime. Medžiagos, gaminiai bei įrengimai turi būti sertifikuoti Lietuvos Respublikoje. Jei tokių nėra - importinėms turi būti užsienio šalių sertifikatai, vietinėms - įmonės paruošti standartai.</w:t>
      </w:r>
    </w:p>
    <w:p w14:paraId="0EAA48F5"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22. Vykdomi rangos darbai turi atitikti galiojančius LR įstatymų, poįstatyminių teisės aktų, normatyvinių statybos techninių dokumentų, normatyvinių statinio saugos ir paskirties dokumentų reikalavimus (aktualias redakcijas). </w:t>
      </w:r>
    </w:p>
    <w:p w14:paraId="35BD9F71"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23. Rangovas privalo įvertinti visus reikalingus darbus, kurie užtikrintų, kad visos techninėje dokumentacijoje numatytos sistemos (mazgai, moduliai ir pan.) tinkamai, nepertraukiamai ir kokybiškai funkcionuotų ir jas būtų galima naudoti pagal tikslinę paskirtį.</w:t>
      </w:r>
    </w:p>
    <w:p w14:paraId="469A93FB"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24. Rangovas įsipareigoja įvykdyti visus Techninės užduoties reikalavimus, įskaitant ir bet kokius kitus darbus, kurie nėra tiksliai apibrėžti Techninėje užduotyje, tačiau yra neatsiejamai susiję su Rangovo įvykdytinais Techninėje užduotyje nurodytais darbais.</w:t>
      </w:r>
    </w:p>
    <w:p w14:paraId="332BED89"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25. Rangovas atliktus darbus </w:t>
      </w:r>
      <w:proofErr w:type="spellStart"/>
      <w:r w:rsidRPr="00245C05">
        <w:rPr>
          <w:rFonts w:eastAsia="Times New Roman" w:cstheme="minorHAnsi"/>
          <w:kern w:val="0"/>
          <w:sz w:val="24"/>
          <w:szCs w:val="24"/>
          <w14:ligatures w14:val="none"/>
        </w:rPr>
        <w:t>aktuoja</w:t>
      </w:r>
      <w:proofErr w:type="spellEnd"/>
      <w:r w:rsidRPr="00245C05">
        <w:rPr>
          <w:rFonts w:eastAsia="Times New Roman" w:cstheme="minorHAnsi"/>
          <w:kern w:val="0"/>
          <w:sz w:val="24"/>
          <w:szCs w:val="24"/>
          <w14:ligatures w14:val="none"/>
        </w:rPr>
        <w:t xml:space="preserve"> pagal formą Statybos rangos sutarties 14.1.3</w:t>
      </w:r>
      <w:r w:rsidRPr="00245C05">
        <w:rPr>
          <w:rFonts w:eastAsia="Times New Roman" w:cstheme="minorHAnsi"/>
          <w:color w:val="FF0000"/>
          <w:kern w:val="0"/>
          <w:sz w:val="24"/>
          <w:szCs w:val="24"/>
          <w14:ligatures w14:val="none"/>
        </w:rPr>
        <w:t xml:space="preserve"> </w:t>
      </w:r>
      <w:r w:rsidRPr="00245C05">
        <w:rPr>
          <w:rFonts w:eastAsia="Times New Roman" w:cstheme="minorHAnsi"/>
          <w:kern w:val="0"/>
          <w:sz w:val="24"/>
          <w:szCs w:val="24"/>
          <w14:ligatures w14:val="none"/>
        </w:rPr>
        <w:t xml:space="preserve">punktas, Priedas Nr.3. </w:t>
      </w:r>
      <w:proofErr w:type="spellStart"/>
      <w:r w:rsidRPr="00245C05">
        <w:rPr>
          <w:rFonts w:eastAsia="Times New Roman" w:cstheme="minorHAnsi"/>
          <w:kern w:val="0"/>
          <w:sz w:val="24"/>
          <w:szCs w:val="24"/>
          <w14:ligatures w14:val="none"/>
        </w:rPr>
        <w:t>Aktuojamų</w:t>
      </w:r>
      <w:proofErr w:type="spellEnd"/>
      <w:r w:rsidRPr="00245C05">
        <w:rPr>
          <w:rFonts w:eastAsia="Times New Roman" w:cstheme="minorHAnsi"/>
          <w:kern w:val="0"/>
          <w:sz w:val="24"/>
          <w:szCs w:val="24"/>
          <w14:ligatures w14:val="none"/>
        </w:rPr>
        <w:t xml:space="preserve"> darbų vertė turi būti nemažesnė kaip 2% veiklos vertės.</w:t>
      </w:r>
    </w:p>
    <w:p w14:paraId="37446315"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26. Rangovas užbaigęs statybos darbus parengia techninę dokumentaciją: išpildomąją dokumentaciją, statinio kadastrinę bylą, kontrolines geodezines nuotraukas, taip pat kitą dokumentaciją, kuri privaloma statybos užbaigimo procedūroms tinkamai įvykdyti. </w:t>
      </w:r>
    </w:p>
    <w:p w14:paraId="5599ECF3"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lastRenderedPageBreak/>
        <w:t>27. Rangovas užbaigęs statybos darbus įsipareigoja palikti statybvietę sutvarkytą.</w:t>
      </w:r>
    </w:p>
    <w:p w14:paraId="0D241BB2" w14:textId="77777777" w:rsidR="00780639" w:rsidRPr="00245C05" w:rsidRDefault="00780639" w:rsidP="00780639">
      <w:pPr>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28. Rangovas Užsakovui kartu su pasiūlymu pateikia veiklų sąrašą. </w:t>
      </w:r>
    </w:p>
    <w:p w14:paraId="648A03AC" w14:textId="77777777" w:rsidR="001B1E8B" w:rsidRPr="001B1E8B" w:rsidRDefault="00780639" w:rsidP="001B1E8B">
      <w:pPr>
        <w:spacing w:after="0" w:line="240" w:lineRule="auto"/>
        <w:jc w:val="both"/>
        <w:rPr>
          <w:rFonts w:eastAsia="Aptos" w:cstheme="minorHAnsi"/>
          <w:sz w:val="24"/>
          <w:szCs w:val="24"/>
        </w:rPr>
      </w:pPr>
      <w:r w:rsidRPr="001B1E8B">
        <w:rPr>
          <w:rFonts w:eastAsia="Times New Roman" w:cstheme="minorHAnsi"/>
          <w:kern w:val="0"/>
          <w:sz w:val="24"/>
          <w:szCs w:val="24"/>
          <w:lang w:eastAsia="lt-LT"/>
          <w14:ligatures w14:val="none"/>
        </w:rPr>
        <w:t xml:space="preserve">29. </w:t>
      </w:r>
      <w:r w:rsidR="001B1E8B" w:rsidRPr="001B1E8B">
        <w:rPr>
          <w:rFonts w:cstheme="minorHAnsi"/>
          <w:sz w:val="24"/>
          <w:szCs w:val="24"/>
          <w:shd w:val="clear" w:color="auto" w:fill="FFFFFF"/>
          <w:lang w:eastAsia="lt-LT"/>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yra produktų, kurie atitinka visus produktui nustatytus ir aplinkos ministro įsakymu patvirtintus minimalius aplinkos apsaugos kriterijus, nurodytus Tvarkos aprašo 2 priede 15</w:t>
      </w:r>
      <w:r w:rsidR="001B1E8B" w:rsidRPr="001B1E8B">
        <w:rPr>
          <w:rFonts w:cstheme="minorHAnsi"/>
          <w:sz w:val="24"/>
          <w:szCs w:val="24"/>
          <w:shd w:val="clear" w:color="auto" w:fill="FFFFFF"/>
          <w:vertAlign w:val="superscript"/>
          <w:lang w:eastAsia="lt-LT"/>
        </w:rPr>
        <w:t>1</w:t>
      </w:r>
      <w:r w:rsidR="001B1E8B" w:rsidRPr="001B1E8B">
        <w:rPr>
          <w:rFonts w:cstheme="minorHAnsi"/>
          <w:sz w:val="24"/>
          <w:szCs w:val="24"/>
          <w:shd w:val="clear" w:color="auto" w:fill="FFFFFF"/>
          <w:lang w:eastAsia="lt-LT"/>
        </w:rPr>
        <w:t xml:space="preserve"> punkte:</w:t>
      </w:r>
    </w:p>
    <w:p w14:paraId="1DBBC4E3" w14:textId="12CA8031" w:rsidR="001B1E8B" w:rsidRPr="00AE0568" w:rsidRDefault="001B1E8B" w:rsidP="001B1E8B">
      <w:pPr>
        <w:pStyle w:val="Sraopastraipa"/>
        <w:spacing w:after="0" w:line="240" w:lineRule="auto"/>
        <w:ind w:left="0"/>
        <w:jc w:val="both"/>
        <w:rPr>
          <w:rFonts w:cstheme="minorHAnsi"/>
          <w:sz w:val="24"/>
          <w:szCs w:val="24"/>
          <w:shd w:val="clear" w:color="auto" w:fill="FFFFFF"/>
          <w:lang w:eastAsia="lt-LT"/>
        </w:rPr>
      </w:pPr>
      <w:r>
        <w:rPr>
          <w:rFonts w:cstheme="minorHAnsi"/>
          <w:sz w:val="24"/>
          <w:szCs w:val="24"/>
          <w:shd w:val="clear" w:color="auto" w:fill="FFFFFF"/>
          <w:lang w:eastAsia="lt-LT"/>
        </w:rPr>
        <w:t xml:space="preserve">29.1. </w:t>
      </w:r>
      <w:r w:rsidRPr="00AE0568">
        <w:rPr>
          <w:rFonts w:cstheme="minorHAnsi"/>
          <w:sz w:val="24"/>
          <w:szCs w:val="24"/>
          <w:shd w:val="clear" w:color="auto" w:fill="FFFFFF"/>
          <w:lang w:eastAsia="lt-LT"/>
        </w:rPr>
        <w:t>perkami pastatų paprastojo remonto darbai, pirkimo dokumentuose turi būti numatyta, kad remonto darbams naudojamos statybinės medžiagos atitiktų minimalius aplinkos apsaugos kriterijus (XIII skyrius „Statybinės medžiagos“) ir kad kiti su paprastojo remonto darbais susiję produktai turi atitikti jiems taikomus minimalius aplinkos apsaugos kriterijus (XIV skyrius „Patalpų apšvietimas“</w:t>
      </w:r>
      <w:r>
        <w:rPr>
          <w:rFonts w:cstheme="minorHAnsi"/>
          <w:sz w:val="24"/>
          <w:szCs w:val="24"/>
          <w:shd w:val="clear" w:color="auto" w:fill="FFFFFF"/>
          <w:lang w:eastAsia="lt-LT"/>
        </w:rPr>
        <w:t>).</w:t>
      </w:r>
      <w:r w:rsidR="00C84109">
        <w:rPr>
          <w:rFonts w:cstheme="minorHAnsi"/>
          <w:sz w:val="24"/>
          <w:szCs w:val="24"/>
          <w:shd w:val="clear" w:color="auto" w:fill="FFFFFF"/>
          <w:lang w:eastAsia="lt-LT"/>
        </w:rPr>
        <w:t xml:space="preserve"> </w:t>
      </w:r>
    </w:p>
    <w:p w14:paraId="1433E885" w14:textId="42108DED" w:rsidR="001B1E8B" w:rsidRDefault="001B1E8B" w:rsidP="001B1E8B">
      <w:pPr>
        <w:spacing w:after="0" w:line="240" w:lineRule="auto"/>
        <w:jc w:val="both"/>
        <w:rPr>
          <w:rFonts w:cstheme="minorHAnsi"/>
          <w:sz w:val="24"/>
          <w:szCs w:val="24"/>
        </w:rPr>
      </w:pPr>
      <w:r>
        <w:rPr>
          <w:rFonts w:cstheme="minorHAnsi"/>
          <w:sz w:val="24"/>
          <w:szCs w:val="24"/>
          <w:shd w:val="clear" w:color="auto" w:fill="FFFFFF"/>
          <w:lang w:eastAsia="lt-LT"/>
        </w:rPr>
        <w:t>29</w:t>
      </w:r>
      <w:r w:rsidRPr="00AE0568">
        <w:rPr>
          <w:rFonts w:cstheme="minorHAnsi"/>
          <w:sz w:val="24"/>
          <w:szCs w:val="24"/>
          <w:shd w:val="clear" w:color="auto" w:fill="FFFFFF"/>
          <w:lang w:eastAsia="lt-LT"/>
        </w:rPr>
        <w:t>.2.</w:t>
      </w:r>
      <w:r>
        <w:rPr>
          <w:rFonts w:cstheme="minorHAnsi"/>
          <w:sz w:val="24"/>
          <w:szCs w:val="24"/>
          <w:shd w:val="clear" w:color="auto" w:fill="FFFFFF"/>
          <w:lang w:eastAsia="lt-LT"/>
        </w:rPr>
        <w:t xml:space="preserve"> </w:t>
      </w:r>
      <w:r w:rsidRPr="00AE0568">
        <w:rPr>
          <w:rFonts w:cstheme="minorHAnsi"/>
          <w:sz w:val="24"/>
          <w:szCs w:val="24"/>
          <w:shd w:val="clear" w:color="auto" w:fill="FFFFFF"/>
          <w:lang w:eastAsia="lt-LT"/>
        </w:rPr>
        <w:t>naudojama (mažoji) statybinė technika (&lt;45 kW galios) turi būti varoma elektra arba atitikti V etapo vidaus degimo variklių tipo reikalavimus, nustatytus Reglamentu </w:t>
      </w:r>
      <w:hyperlink r:id="rId9" w:tgtFrame="_blank" w:history="1">
        <w:r w:rsidRPr="00AE0568">
          <w:rPr>
            <w:rStyle w:val="Hipersaitas"/>
            <w:rFonts w:cstheme="minorHAnsi"/>
            <w:sz w:val="24"/>
            <w:szCs w:val="24"/>
            <w:shd w:val="clear" w:color="auto" w:fill="FFFFFF"/>
            <w:lang w:eastAsia="lt-LT"/>
          </w:rPr>
          <w:t>(ES) 2016/1628</w:t>
        </w:r>
      </w:hyperlink>
      <w:r w:rsidRPr="00AE0568">
        <w:rPr>
          <w:rFonts w:cstheme="minorHAnsi"/>
          <w:sz w:val="24"/>
          <w:szCs w:val="24"/>
        </w:rPr>
        <w:t>.</w:t>
      </w:r>
      <w:r w:rsidR="00C84109">
        <w:rPr>
          <w:rFonts w:cstheme="minorHAnsi"/>
          <w:sz w:val="24"/>
          <w:szCs w:val="24"/>
        </w:rPr>
        <w:t xml:space="preserve"> </w:t>
      </w:r>
    </w:p>
    <w:p w14:paraId="7562F2F1" w14:textId="1A2E597B" w:rsidR="00090DD3" w:rsidRPr="00C84109" w:rsidRDefault="000C1751" w:rsidP="001B1E8B">
      <w:pPr>
        <w:spacing w:after="0" w:line="240" w:lineRule="auto"/>
        <w:jc w:val="both"/>
        <w:rPr>
          <w:rFonts w:cstheme="minorHAnsi"/>
          <w:sz w:val="24"/>
          <w:szCs w:val="24"/>
        </w:rPr>
      </w:pPr>
      <w:r>
        <w:rPr>
          <w:rFonts w:cstheme="minorHAnsi"/>
          <w:sz w:val="24"/>
          <w:szCs w:val="24"/>
        </w:rPr>
        <w:t>29.3. a</w:t>
      </w:r>
      <w:r w:rsidRPr="000C1751">
        <w:rPr>
          <w:rFonts w:cstheme="minorHAnsi"/>
          <w:sz w:val="24"/>
          <w:szCs w:val="24"/>
        </w:rPr>
        <w:t>r Rangovas laikosi nustatytų žaliųjų pirkimų kriterijų, bus tikrinama statybos rangos darbų atlikimo metu. Dokumentai įrodantys aplinkos apsaugos kriterijus pateikiami iki darbų vykdymo pradžios. Tiekėjas Užsakovui pateikia numatomų naudoti statybinių medžiagų ir kitų produktų gamintojų parengtus aprašymus, eksploatacinių savybių deklaracijas (kur pateikiami techniniai parametrai ir savybės), sertifikatų ar atitikties deklaracijų (jei taikoma) kopijas ar kitus lygiaverčius įrodymus.</w:t>
      </w:r>
    </w:p>
    <w:p w14:paraId="3D2A466C" w14:textId="77777777" w:rsidR="00780639" w:rsidRPr="00245C05" w:rsidRDefault="00780639" w:rsidP="00780639">
      <w:pPr>
        <w:autoSpaceDN w:val="0"/>
        <w:spacing w:after="0" w:line="240" w:lineRule="auto"/>
        <w:jc w:val="both"/>
        <w:rPr>
          <w:rFonts w:eastAsia="Times New Roman" w:cstheme="minorHAnsi"/>
          <w:kern w:val="0"/>
          <w:sz w:val="24"/>
          <w:szCs w:val="24"/>
          <w14:ligatures w14:val="none"/>
        </w:rPr>
      </w:pPr>
    </w:p>
    <w:p w14:paraId="19DC83E4" w14:textId="77777777" w:rsidR="00780639" w:rsidRPr="00245C05" w:rsidRDefault="00780639" w:rsidP="00780639">
      <w:pPr>
        <w:autoSpaceDN w:val="0"/>
        <w:spacing w:after="0" w:line="240" w:lineRule="auto"/>
        <w:jc w:val="both"/>
        <w:rPr>
          <w:rFonts w:eastAsia="Times New Roman" w:cstheme="minorHAnsi"/>
          <w:kern w:val="0"/>
          <w:sz w:val="24"/>
          <w:szCs w:val="24"/>
          <w14:ligatures w14:val="none"/>
        </w:rPr>
      </w:pPr>
    </w:p>
    <w:p w14:paraId="3BBC6F76" w14:textId="77777777" w:rsidR="00780639" w:rsidRPr="00245C05" w:rsidRDefault="00780639" w:rsidP="00780639">
      <w:pPr>
        <w:autoSpaceDN w:val="0"/>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 PRIDEDAMA:</w:t>
      </w:r>
    </w:p>
    <w:p w14:paraId="470CCD18" w14:textId="77777777" w:rsidR="00780639" w:rsidRPr="00245C05" w:rsidRDefault="00780639" w:rsidP="00780639">
      <w:pPr>
        <w:autoSpaceDN w:val="0"/>
        <w:spacing w:after="0" w:line="240" w:lineRule="auto"/>
        <w:ind w:left="426" w:hanging="426"/>
        <w:jc w:val="both"/>
        <w:rPr>
          <w:rFonts w:eastAsia="Times New Roman" w:cstheme="minorHAnsi"/>
          <w:color w:val="FF0000"/>
          <w:kern w:val="0"/>
          <w:sz w:val="24"/>
          <w:szCs w:val="24"/>
          <w14:ligatures w14:val="none"/>
        </w:rPr>
      </w:pPr>
      <w:r w:rsidRPr="00245C05">
        <w:rPr>
          <w:rFonts w:eastAsia="Times New Roman" w:cstheme="minorHAnsi"/>
          <w:kern w:val="0"/>
          <w:sz w:val="24"/>
          <w:szCs w:val="24"/>
          <w14:ligatures w14:val="none"/>
        </w:rPr>
        <w:t>1. Valstybinės įmonės registrų centras nekilnojamojo turto registro išrašo, kopija - 8 lapai;</w:t>
      </w:r>
    </w:p>
    <w:p w14:paraId="5124F9A5" w14:textId="77777777" w:rsidR="00780639" w:rsidRPr="00245C05" w:rsidRDefault="00780639" w:rsidP="00780639">
      <w:pPr>
        <w:autoSpaceDN w:val="0"/>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2.</w:t>
      </w:r>
      <w:r w:rsidRPr="00245C05">
        <w:rPr>
          <w:rFonts w:eastAsia="Times New Roman" w:cstheme="minorHAnsi"/>
          <w:color w:val="FF0000"/>
          <w:kern w:val="0"/>
          <w:sz w:val="24"/>
          <w:szCs w:val="24"/>
          <w14:ligatures w14:val="none"/>
        </w:rPr>
        <w:t xml:space="preserve"> </w:t>
      </w:r>
      <w:r w:rsidRPr="00245C05">
        <w:rPr>
          <w:rFonts w:eastAsia="Times New Roman" w:cstheme="minorHAnsi"/>
          <w:kern w:val="0"/>
          <w:sz w:val="24"/>
          <w:szCs w:val="24"/>
          <w14:ligatures w14:val="none"/>
        </w:rPr>
        <w:t>Nekilnojamojo turto kadastro ir registro bylos, kopija –   23 lapai;</w:t>
      </w:r>
    </w:p>
    <w:p w14:paraId="128A0650" w14:textId="77777777" w:rsidR="00780639" w:rsidRPr="00245C05" w:rsidRDefault="00780639" w:rsidP="00780639">
      <w:pPr>
        <w:autoSpaceDN w:val="0"/>
        <w:spacing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3. Keltuvo planas, 2 lapai.</w:t>
      </w:r>
    </w:p>
    <w:p w14:paraId="5420D698" w14:textId="77777777" w:rsidR="00780639" w:rsidRPr="00245C05" w:rsidRDefault="00780639" w:rsidP="00780639">
      <w:pPr>
        <w:spacing w:after="0" w:line="240" w:lineRule="auto"/>
        <w:jc w:val="both"/>
        <w:rPr>
          <w:rFonts w:eastAsia="Times New Roman" w:cstheme="minorHAnsi"/>
          <w:kern w:val="0"/>
          <w:sz w:val="24"/>
          <w:szCs w:val="24"/>
          <w14:ligatures w14:val="none"/>
        </w:rPr>
      </w:pPr>
    </w:p>
    <w:p w14:paraId="0AD57384" w14:textId="77777777" w:rsidR="00780639" w:rsidRPr="00245C05" w:rsidRDefault="00780639" w:rsidP="00780639">
      <w:pPr>
        <w:spacing w:after="0" w:line="240" w:lineRule="auto"/>
        <w:jc w:val="both"/>
        <w:rPr>
          <w:rFonts w:eastAsia="Times New Roman" w:cstheme="minorHAnsi"/>
          <w:kern w:val="0"/>
          <w:sz w:val="24"/>
          <w:szCs w:val="24"/>
          <w14:ligatures w14:val="none"/>
        </w:rPr>
      </w:pPr>
    </w:p>
    <w:p w14:paraId="39BD50D1" w14:textId="77777777" w:rsidR="00780639" w:rsidRPr="00245C05" w:rsidRDefault="00780639" w:rsidP="00780639">
      <w:pPr>
        <w:spacing w:after="0" w:line="240" w:lineRule="auto"/>
        <w:jc w:val="both"/>
        <w:rPr>
          <w:rFonts w:eastAsia="Times New Roman" w:cstheme="minorHAnsi"/>
          <w:kern w:val="0"/>
          <w:sz w:val="24"/>
          <w:szCs w:val="24"/>
          <w14:ligatures w14:val="none"/>
        </w:rPr>
      </w:pPr>
    </w:p>
    <w:p w14:paraId="2ED22ECE" w14:textId="77777777" w:rsidR="00780639" w:rsidRPr="00245C05" w:rsidRDefault="00780639" w:rsidP="00780639">
      <w:pPr>
        <w:spacing w:after="0" w:line="240" w:lineRule="auto"/>
        <w:jc w:val="both"/>
        <w:rPr>
          <w:rFonts w:eastAsia="Times New Roman" w:cstheme="minorHAnsi"/>
          <w:color w:val="FF0000"/>
          <w:kern w:val="0"/>
          <w:sz w:val="24"/>
          <w:szCs w:val="24"/>
          <w14:ligatures w14:val="none"/>
        </w:rPr>
      </w:pPr>
    </w:p>
    <w:p w14:paraId="505A563F" w14:textId="77777777" w:rsidR="00780639" w:rsidRPr="00245C05" w:rsidRDefault="00780639" w:rsidP="00780639">
      <w:pPr>
        <w:spacing w:after="0" w:line="240" w:lineRule="auto"/>
        <w:rPr>
          <w:rFonts w:eastAsia="Times New Roman" w:cstheme="minorHAnsi"/>
          <w:kern w:val="0"/>
          <w:sz w:val="24"/>
          <w:szCs w:val="24"/>
          <w:u w:val="single"/>
          <w14:ligatures w14:val="none"/>
        </w:rPr>
      </w:pPr>
      <w:r w:rsidRPr="00245C05">
        <w:rPr>
          <w:rFonts w:eastAsia="Times New Roman" w:cstheme="minorHAnsi"/>
          <w:kern w:val="0"/>
          <w:sz w:val="24"/>
          <w:szCs w:val="24"/>
          <w:u w:val="single"/>
          <w14:ligatures w14:val="none"/>
        </w:rPr>
        <w:t>Suderinta:</w:t>
      </w:r>
    </w:p>
    <w:p w14:paraId="34AB9EAE" w14:textId="77777777" w:rsidR="00780639" w:rsidRPr="00245C05" w:rsidRDefault="00780639" w:rsidP="00780639">
      <w:pPr>
        <w:spacing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Teritorijų planavimo ir statybos skyriaus vedėjas                                                        Nerijus Malinauskas</w:t>
      </w:r>
    </w:p>
    <w:p w14:paraId="36F3535A" w14:textId="77777777" w:rsidR="00780639" w:rsidRPr="00245C05" w:rsidRDefault="00780639" w:rsidP="00780639">
      <w:pPr>
        <w:spacing w:after="0" w:line="240" w:lineRule="auto"/>
        <w:rPr>
          <w:rFonts w:eastAsia="Times New Roman" w:cstheme="minorHAnsi"/>
          <w:kern w:val="0"/>
          <w:sz w:val="24"/>
          <w:szCs w:val="24"/>
          <w14:ligatures w14:val="none"/>
        </w:rPr>
      </w:pPr>
    </w:p>
    <w:p w14:paraId="2FD16AE1" w14:textId="77777777" w:rsidR="00780639" w:rsidRPr="00245C05" w:rsidRDefault="00780639" w:rsidP="00780639">
      <w:pPr>
        <w:spacing w:after="0" w:line="240" w:lineRule="auto"/>
        <w:rPr>
          <w:rFonts w:eastAsia="Times New Roman" w:cstheme="minorHAnsi"/>
          <w:kern w:val="0"/>
          <w:sz w:val="24"/>
          <w:szCs w:val="24"/>
          <w:u w:val="single"/>
          <w14:ligatures w14:val="none"/>
        </w:rPr>
      </w:pPr>
      <w:r w:rsidRPr="00245C05">
        <w:rPr>
          <w:rFonts w:eastAsia="Times New Roman" w:cstheme="minorHAnsi"/>
          <w:kern w:val="0"/>
          <w:sz w:val="24"/>
          <w:szCs w:val="24"/>
          <w:u w:val="single"/>
          <w14:ligatures w14:val="none"/>
        </w:rPr>
        <w:t xml:space="preserve">Parengė:  </w:t>
      </w:r>
    </w:p>
    <w:p w14:paraId="0FFE02A6" w14:textId="77777777" w:rsidR="00780639" w:rsidRPr="00245C05" w:rsidRDefault="00780639" w:rsidP="00780639">
      <w:pPr>
        <w:spacing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Teritorijų planavimo ir statybos skyriaus vyr. specialistas                                                Vytautas  </w:t>
      </w:r>
      <w:proofErr w:type="spellStart"/>
      <w:r w:rsidRPr="00245C05">
        <w:rPr>
          <w:rFonts w:eastAsia="Times New Roman" w:cstheme="minorHAnsi"/>
          <w:kern w:val="0"/>
          <w:sz w:val="24"/>
          <w:szCs w:val="24"/>
          <w14:ligatures w14:val="none"/>
        </w:rPr>
        <w:t>Leika</w:t>
      </w:r>
      <w:proofErr w:type="spellEnd"/>
    </w:p>
    <w:p w14:paraId="6E13F6C4" w14:textId="77777777" w:rsidR="00304115" w:rsidRPr="00245C05" w:rsidRDefault="00304115" w:rsidP="00304115">
      <w:pPr>
        <w:autoSpaceDE w:val="0"/>
        <w:autoSpaceDN w:val="0"/>
        <w:adjustRightInd w:val="0"/>
        <w:spacing w:after="0" w:line="240" w:lineRule="auto"/>
        <w:rPr>
          <w:rFonts w:cstheme="minorHAnsi"/>
          <w:sz w:val="24"/>
          <w:szCs w:val="24"/>
          <w:lang w:val="en-US" w:eastAsia="lt-LT"/>
        </w:rPr>
      </w:pPr>
    </w:p>
    <w:p w14:paraId="1FD43B35" w14:textId="77777777" w:rsidR="00BC063E" w:rsidRPr="00245C05" w:rsidRDefault="00BC063E" w:rsidP="00304115">
      <w:pPr>
        <w:autoSpaceDE w:val="0"/>
        <w:autoSpaceDN w:val="0"/>
        <w:adjustRightInd w:val="0"/>
        <w:spacing w:after="0" w:line="240" w:lineRule="auto"/>
        <w:rPr>
          <w:rFonts w:cstheme="minorHAnsi"/>
          <w:sz w:val="24"/>
          <w:szCs w:val="24"/>
          <w:lang w:val="en-US" w:eastAsia="lt-LT"/>
        </w:rPr>
      </w:pPr>
    </w:p>
    <w:p w14:paraId="218C1298" w14:textId="77777777" w:rsidR="00BC063E" w:rsidRPr="00245C05" w:rsidRDefault="00BC063E" w:rsidP="00304115">
      <w:pPr>
        <w:autoSpaceDE w:val="0"/>
        <w:autoSpaceDN w:val="0"/>
        <w:adjustRightInd w:val="0"/>
        <w:spacing w:after="0" w:line="240" w:lineRule="auto"/>
        <w:rPr>
          <w:rFonts w:cstheme="minorHAnsi"/>
          <w:sz w:val="24"/>
          <w:szCs w:val="24"/>
          <w:lang w:val="en-US" w:eastAsia="lt-LT"/>
        </w:rPr>
      </w:pPr>
    </w:p>
    <w:p w14:paraId="0C13B99D" w14:textId="77777777" w:rsidR="00BC063E" w:rsidRPr="00245C05" w:rsidRDefault="00BC063E" w:rsidP="00304115">
      <w:pPr>
        <w:autoSpaceDE w:val="0"/>
        <w:autoSpaceDN w:val="0"/>
        <w:adjustRightInd w:val="0"/>
        <w:spacing w:after="0" w:line="240" w:lineRule="auto"/>
        <w:rPr>
          <w:rFonts w:cstheme="minorHAnsi"/>
          <w:sz w:val="24"/>
          <w:szCs w:val="24"/>
          <w:lang w:val="en-US" w:eastAsia="lt-LT"/>
        </w:rPr>
      </w:pPr>
    </w:p>
    <w:p w14:paraId="193E0117" w14:textId="77777777" w:rsidR="00BC063E" w:rsidRPr="00245C05" w:rsidRDefault="00BC063E" w:rsidP="00304115">
      <w:pPr>
        <w:autoSpaceDE w:val="0"/>
        <w:autoSpaceDN w:val="0"/>
        <w:adjustRightInd w:val="0"/>
        <w:spacing w:after="0" w:line="240" w:lineRule="auto"/>
        <w:rPr>
          <w:rFonts w:cstheme="minorHAnsi"/>
          <w:sz w:val="24"/>
          <w:szCs w:val="24"/>
          <w:lang w:val="en-US" w:eastAsia="lt-LT"/>
        </w:rPr>
      </w:pPr>
    </w:p>
    <w:p w14:paraId="34645AF9" w14:textId="77777777" w:rsidR="00BC063E" w:rsidRDefault="00BC063E" w:rsidP="00304115">
      <w:pPr>
        <w:autoSpaceDE w:val="0"/>
        <w:autoSpaceDN w:val="0"/>
        <w:adjustRightInd w:val="0"/>
        <w:spacing w:after="0" w:line="240" w:lineRule="auto"/>
        <w:rPr>
          <w:rFonts w:cstheme="minorHAnsi"/>
          <w:sz w:val="24"/>
          <w:szCs w:val="24"/>
          <w:lang w:val="en-US" w:eastAsia="lt-LT"/>
        </w:rPr>
      </w:pPr>
    </w:p>
    <w:p w14:paraId="6EDFAFAB" w14:textId="77777777" w:rsidR="00F25EB3" w:rsidRDefault="00F25EB3" w:rsidP="00304115">
      <w:pPr>
        <w:autoSpaceDE w:val="0"/>
        <w:autoSpaceDN w:val="0"/>
        <w:adjustRightInd w:val="0"/>
        <w:spacing w:after="0" w:line="240" w:lineRule="auto"/>
        <w:rPr>
          <w:rFonts w:cstheme="minorHAnsi"/>
          <w:sz w:val="24"/>
          <w:szCs w:val="24"/>
          <w:lang w:val="en-US" w:eastAsia="lt-LT"/>
        </w:rPr>
      </w:pPr>
    </w:p>
    <w:p w14:paraId="7364CEF9" w14:textId="77777777" w:rsidR="00F25EB3" w:rsidRDefault="00F25EB3" w:rsidP="00304115">
      <w:pPr>
        <w:autoSpaceDE w:val="0"/>
        <w:autoSpaceDN w:val="0"/>
        <w:adjustRightInd w:val="0"/>
        <w:spacing w:after="0" w:line="240" w:lineRule="auto"/>
        <w:rPr>
          <w:rFonts w:cstheme="minorHAnsi"/>
          <w:sz w:val="24"/>
          <w:szCs w:val="24"/>
          <w:lang w:val="en-US" w:eastAsia="lt-LT"/>
        </w:rPr>
      </w:pPr>
    </w:p>
    <w:p w14:paraId="2AAEA88E" w14:textId="77777777" w:rsidR="00F25EB3" w:rsidRDefault="00F25EB3" w:rsidP="00304115">
      <w:pPr>
        <w:autoSpaceDE w:val="0"/>
        <w:autoSpaceDN w:val="0"/>
        <w:adjustRightInd w:val="0"/>
        <w:spacing w:after="0" w:line="240" w:lineRule="auto"/>
        <w:rPr>
          <w:rFonts w:cstheme="minorHAnsi"/>
          <w:sz w:val="24"/>
          <w:szCs w:val="24"/>
          <w:lang w:val="en-US" w:eastAsia="lt-LT"/>
        </w:rPr>
      </w:pPr>
    </w:p>
    <w:p w14:paraId="55060718" w14:textId="77777777" w:rsidR="00F25EB3" w:rsidRDefault="00F25EB3" w:rsidP="00304115">
      <w:pPr>
        <w:autoSpaceDE w:val="0"/>
        <w:autoSpaceDN w:val="0"/>
        <w:adjustRightInd w:val="0"/>
        <w:spacing w:after="0" w:line="240" w:lineRule="auto"/>
        <w:rPr>
          <w:rFonts w:cstheme="minorHAnsi"/>
          <w:sz w:val="24"/>
          <w:szCs w:val="24"/>
          <w:lang w:val="en-US" w:eastAsia="lt-LT"/>
        </w:rPr>
      </w:pPr>
    </w:p>
    <w:p w14:paraId="52E7BAD7" w14:textId="77777777" w:rsidR="00F25EB3" w:rsidRDefault="00F25EB3" w:rsidP="00304115">
      <w:pPr>
        <w:autoSpaceDE w:val="0"/>
        <w:autoSpaceDN w:val="0"/>
        <w:adjustRightInd w:val="0"/>
        <w:spacing w:after="0" w:line="240" w:lineRule="auto"/>
        <w:rPr>
          <w:rFonts w:cstheme="minorHAnsi"/>
          <w:sz w:val="24"/>
          <w:szCs w:val="24"/>
          <w:lang w:val="en-US" w:eastAsia="lt-LT"/>
        </w:rPr>
      </w:pPr>
    </w:p>
    <w:p w14:paraId="1D1FCF2D" w14:textId="77777777" w:rsidR="00F25EB3" w:rsidRDefault="00F25EB3" w:rsidP="00304115">
      <w:pPr>
        <w:autoSpaceDE w:val="0"/>
        <w:autoSpaceDN w:val="0"/>
        <w:adjustRightInd w:val="0"/>
        <w:spacing w:after="0" w:line="240" w:lineRule="auto"/>
        <w:rPr>
          <w:rFonts w:cstheme="minorHAnsi"/>
          <w:sz w:val="24"/>
          <w:szCs w:val="24"/>
          <w:lang w:val="en-US" w:eastAsia="lt-LT"/>
        </w:rPr>
      </w:pPr>
    </w:p>
    <w:p w14:paraId="1F983B46" w14:textId="77777777" w:rsidR="00F25EB3" w:rsidRDefault="00F25EB3" w:rsidP="00304115">
      <w:pPr>
        <w:autoSpaceDE w:val="0"/>
        <w:autoSpaceDN w:val="0"/>
        <w:adjustRightInd w:val="0"/>
        <w:spacing w:after="0" w:line="240" w:lineRule="auto"/>
        <w:rPr>
          <w:rFonts w:cstheme="minorHAnsi"/>
          <w:sz w:val="24"/>
          <w:szCs w:val="24"/>
          <w:lang w:val="en-US" w:eastAsia="lt-LT"/>
        </w:rPr>
      </w:pPr>
    </w:p>
    <w:p w14:paraId="1D8339EB" w14:textId="77777777" w:rsidR="00F25EB3" w:rsidRPr="00245C05" w:rsidRDefault="00F25EB3" w:rsidP="00304115">
      <w:pPr>
        <w:autoSpaceDE w:val="0"/>
        <w:autoSpaceDN w:val="0"/>
        <w:adjustRightInd w:val="0"/>
        <w:spacing w:after="0" w:line="240" w:lineRule="auto"/>
        <w:rPr>
          <w:rFonts w:cstheme="minorHAnsi"/>
          <w:sz w:val="24"/>
          <w:szCs w:val="24"/>
          <w:lang w:val="en-US" w:eastAsia="lt-LT"/>
        </w:rPr>
      </w:pPr>
    </w:p>
    <w:p w14:paraId="49AF188F" w14:textId="77777777" w:rsidR="00BC063E" w:rsidRPr="00245C05" w:rsidRDefault="00BC063E" w:rsidP="00304115">
      <w:pPr>
        <w:autoSpaceDE w:val="0"/>
        <w:autoSpaceDN w:val="0"/>
        <w:adjustRightInd w:val="0"/>
        <w:spacing w:after="0" w:line="240" w:lineRule="auto"/>
        <w:rPr>
          <w:rFonts w:cstheme="minorHAnsi"/>
          <w:sz w:val="24"/>
          <w:szCs w:val="24"/>
          <w:lang w:val="en-US" w:eastAsia="lt-LT"/>
        </w:rPr>
      </w:pPr>
    </w:p>
    <w:p w14:paraId="5B7BF03F" w14:textId="77777777" w:rsidR="00BC063E" w:rsidRPr="00245C05" w:rsidRDefault="00BC063E" w:rsidP="00304115">
      <w:pPr>
        <w:autoSpaceDE w:val="0"/>
        <w:autoSpaceDN w:val="0"/>
        <w:adjustRightInd w:val="0"/>
        <w:spacing w:after="0" w:line="240" w:lineRule="auto"/>
        <w:rPr>
          <w:rFonts w:cstheme="minorHAnsi"/>
          <w:sz w:val="24"/>
          <w:szCs w:val="24"/>
          <w:lang w:val="en-US" w:eastAsia="lt-LT"/>
        </w:rPr>
      </w:pPr>
    </w:p>
    <w:p w14:paraId="649C7B62" w14:textId="77777777" w:rsidR="00BC063E" w:rsidRPr="00245C05" w:rsidRDefault="00BC063E" w:rsidP="00304115">
      <w:pPr>
        <w:autoSpaceDE w:val="0"/>
        <w:autoSpaceDN w:val="0"/>
        <w:adjustRightInd w:val="0"/>
        <w:spacing w:after="0" w:line="240" w:lineRule="auto"/>
        <w:rPr>
          <w:rFonts w:cstheme="minorHAnsi"/>
          <w:sz w:val="24"/>
          <w:szCs w:val="24"/>
          <w:lang w:val="en-US" w:eastAsia="lt-LT"/>
        </w:rPr>
      </w:pPr>
    </w:p>
    <w:p w14:paraId="46A6A337" w14:textId="77777777" w:rsidR="00BC063E" w:rsidRPr="00245C05" w:rsidRDefault="00BC063E" w:rsidP="00304115">
      <w:pPr>
        <w:autoSpaceDE w:val="0"/>
        <w:autoSpaceDN w:val="0"/>
        <w:adjustRightInd w:val="0"/>
        <w:spacing w:after="0" w:line="240" w:lineRule="auto"/>
        <w:rPr>
          <w:rFonts w:cstheme="minorHAnsi"/>
          <w:sz w:val="24"/>
          <w:szCs w:val="24"/>
          <w:lang w:val="en-US" w:eastAsia="lt-LT"/>
        </w:rPr>
      </w:pPr>
    </w:p>
    <w:p w14:paraId="6E724692" w14:textId="3890A0F1" w:rsidR="006E1D66" w:rsidRPr="00245C05"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3" w:name="_Toc233726291"/>
      <w:r w:rsidRPr="00245C05">
        <w:rPr>
          <w:rFonts w:eastAsia="Calibri Light" w:cstheme="minorHAnsi"/>
          <w:color w:val="262626"/>
          <w:kern w:val="0"/>
          <w:sz w:val="24"/>
          <w:szCs w:val="24"/>
          <w:lang w:eastAsia="lt-LT"/>
          <w14:ligatures w14:val="none"/>
        </w:rPr>
        <w:lastRenderedPageBreak/>
        <w:t>Pirkimo sąlygų 3 priedas „</w:t>
      </w:r>
      <w:r w:rsidRPr="00245C05">
        <w:rPr>
          <w:rFonts w:eastAsiaTheme="majorEastAsia" w:cstheme="minorHAnsi"/>
          <w:color w:val="262626"/>
          <w:kern w:val="0"/>
          <w:sz w:val="24"/>
          <w:szCs w:val="24"/>
          <w:lang w:eastAsia="lt-LT"/>
          <w14:ligatures w14:val="none"/>
        </w:rPr>
        <w:t>Pasiūlymo forma</w:t>
      </w:r>
      <w:r w:rsidRPr="00245C05">
        <w:rPr>
          <w:rFonts w:eastAsia="Calibri Light" w:cstheme="minorHAnsi"/>
          <w:color w:val="262626"/>
          <w:kern w:val="0"/>
          <w:sz w:val="24"/>
          <w:szCs w:val="24"/>
          <w:lang w:eastAsia="lt-LT"/>
          <w14:ligatures w14:val="none"/>
        </w:rPr>
        <w:t xml:space="preserve"> ”</w:t>
      </w:r>
      <w:bookmarkEnd w:id="42"/>
      <w:bookmarkEnd w:id="43"/>
    </w:p>
    <w:p w14:paraId="5C794DA2" w14:textId="77777777" w:rsidR="00D65ED1" w:rsidRPr="00245C05" w:rsidRDefault="00D65ED1" w:rsidP="00D65ED1">
      <w:pPr>
        <w:spacing w:after="0" w:line="300" w:lineRule="auto"/>
        <w:ind w:firstLine="697"/>
        <w:jc w:val="both"/>
        <w:rPr>
          <w:rFonts w:eastAsia="Calibri" w:cstheme="minorHAnsi"/>
          <w:b/>
          <w:bCs/>
          <w:smallCaps/>
          <w:kern w:val="0"/>
          <w:sz w:val="24"/>
          <w:szCs w:val="24"/>
          <w:lang w:eastAsia="lt-LT"/>
          <w14:ligatures w14:val="none"/>
        </w:rPr>
      </w:pPr>
      <w:bookmarkStart w:id="44" w:name="_Toc147739116"/>
      <w:bookmarkEnd w:id="35"/>
      <w:bookmarkEnd w:id="36"/>
      <w:bookmarkEnd w:id="37"/>
      <w:bookmarkEnd w:id="38"/>
      <w:bookmarkEnd w:id="39"/>
      <w:bookmarkEnd w:id="40"/>
    </w:p>
    <w:p w14:paraId="34A434BE" w14:textId="77777777" w:rsidR="00D65ED1" w:rsidRPr="00245C05" w:rsidRDefault="00D65ED1" w:rsidP="00D65ED1">
      <w:pPr>
        <w:spacing w:after="0" w:line="300" w:lineRule="auto"/>
        <w:ind w:firstLine="697"/>
        <w:jc w:val="center"/>
        <w:rPr>
          <w:rFonts w:eastAsia="Calibri" w:cstheme="minorHAnsi"/>
          <w:b/>
          <w:kern w:val="0"/>
          <w:sz w:val="28"/>
          <w:szCs w:val="28"/>
          <w:lang w:eastAsia="lt-LT"/>
          <w14:ligatures w14:val="none"/>
        </w:rPr>
      </w:pPr>
      <w:r w:rsidRPr="00245C05">
        <w:rPr>
          <w:rFonts w:eastAsia="Calibri" w:cstheme="minorHAnsi"/>
          <w:b/>
          <w:kern w:val="0"/>
          <w:sz w:val="28"/>
          <w:szCs w:val="28"/>
          <w:lang w:eastAsia="lt-LT"/>
          <w14:ligatures w14:val="none"/>
        </w:rPr>
        <w:t>PASIŪLYMAS MAŽOS VERTĖS PIRKIMUI SKELBIAMOS APKLAUSOS BŪDU</w:t>
      </w:r>
    </w:p>
    <w:p w14:paraId="1A881E4A" w14:textId="12FE5C78" w:rsidR="00D65ED1" w:rsidRPr="00245C05" w:rsidRDefault="00D65ED1" w:rsidP="00D65ED1">
      <w:pPr>
        <w:spacing w:after="0" w:line="300" w:lineRule="auto"/>
        <w:ind w:left="284" w:firstLine="697"/>
        <w:jc w:val="center"/>
        <w:rPr>
          <w:rFonts w:eastAsia="Calibri" w:cstheme="minorHAnsi"/>
          <w:b/>
          <w:kern w:val="0"/>
          <w:sz w:val="28"/>
          <w:szCs w:val="28"/>
          <w:lang w:eastAsia="lt-LT"/>
          <w14:ligatures w14:val="none"/>
        </w:rPr>
      </w:pPr>
      <w:r w:rsidRPr="00245C05">
        <w:rPr>
          <w:rFonts w:eastAsia="Calibri" w:cstheme="minorHAnsi"/>
          <w:b/>
          <w:kern w:val="0"/>
          <w:sz w:val="28"/>
          <w:szCs w:val="28"/>
          <w:lang w:eastAsia="lt-LT"/>
          <w14:ligatures w14:val="none"/>
        </w:rPr>
        <w:t xml:space="preserve"> „</w:t>
      </w:r>
      <w:r w:rsidR="00780639" w:rsidRPr="00F25EB3">
        <w:rPr>
          <w:rFonts w:eastAsia="Times New Roman" w:cstheme="minorHAnsi"/>
          <w:b/>
          <w:kern w:val="0"/>
          <w:sz w:val="28"/>
          <w:szCs w:val="28"/>
          <w14:ligatures w14:val="none"/>
        </w:rPr>
        <w:t>UTENOS VYTURIŲ PROGIMNAZIJOS PASTATE, SĖLIŲ G. 45, UTENOJE, KELTUVO ŽMONĖMS SU NEGALIA ĮRENGIMO DARBAI</w:t>
      </w:r>
      <w:r w:rsidRPr="00245C05">
        <w:rPr>
          <w:rFonts w:eastAsia="Calibri" w:cstheme="minorHAnsi"/>
          <w:b/>
          <w:bCs/>
          <w:kern w:val="0"/>
          <w:sz w:val="28"/>
          <w:szCs w:val="28"/>
          <w:lang w:eastAsia="lt-LT"/>
          <w14:ligatures w14:val="none"/>
        </w:rPr>
        <w:t>”</w:t>
      </w:r>
    </w:p>
    <w:p w14:paraId="72FEB860" w14:textId="77777777" w:rsidR="00D65ED1" w:rsidRPr="00245C05" w:rsidRDefault="00D65ED1" w:rsidP="00D65ED1">
      <w:pPr>
        <w:spacing w:after="0" w:line="300" w:lineRule="auto"/>
        <w:ind w:firstLine="697"/>
        <w:jc w:val="center"/>
        <w:rPr>
          <w:rFonts w:eastAsia="Calibri" w:cstheme="minorHAnsi"/>
          <w:bCs/>
          <w:kern w:val="0"/>
          <w:sz w:val="24"/>
          <w:szCs w:val="24"/>
          <w:lang w:eastAsia="lt-LT"/>
          <w14:ligatures w14:val="none"/>
        </w:rPr>
      </w:pPr>
      <w:r w:rsidRPr="00245C05">
        <w:rPr>
          <w:rFonts w:eastAsia="Calibri" w:cstheme="minorHAnsi"/>
          <w:bCs/>
          <w:kern w:val="0"/>
          <w:sz w:val="24"/>
          <w:szCs w:val="24"/>
          <w:lang w:eastAsia="lt-LT"/>
          <w14:ligatures w14:val="none"/>
        </w:rPr>
        <w:t>(Data)</w:t>
      </w:r>
    </w:p>
    <w:p w14:paraId="30F41D42" w14:textId="77777777" w:rsidR="00D65ED1" w:rsidRPr="00245C05"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245C05">
        <w:rPr>
          <w:rFonts w:eastAsia="Calibri" w:cstheme="minorHAnsi"/>
          <w:bCs/>
          <w:kern w:val="0"/>
          <w:sz w:val="24"/>
          <w:szCs w:val="24"/>
          <w:lang w:eastAsia="lt-LT"/>
          <w14:ligatures w14:val="none"/>
        </w:rPr>
        <w:t>____________</w:t>
      </w:r>
    </w:p>
    <w:p w14:paraId="2013337D" w14:textId="77777777" w:rsidR="00D65ED1" w:rsidRPr="00245C05"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245C05">
        <w:rPr>
          <w:rFonts w:eastAsia="Calibri" w:cstheme="minorHAnsi"/>
          <w:bCs/>
          <w:kern w:val="0"/>
          <w:sz w:val="24"/>
          <w:szCs w:val="24"/>
          <w:lang w:eastAsia="lt-LT"/>
          <w14:ligatures w14:val="none"/>
        </w:rPr>
        <w:t>(Sudarymo vieta)</w:t>
      </w:r>
    </w:p>
    <w:p w14:paraId="1BAAF2F7" w14:textId="77777777" w:rsidR="00D65ED1" w:rsidRPr="00245C05" w:rsidRDefault="00D65ED1" w:rsidP="00D65ED1">
      <w:pPr>
        <w:spacing w:after="0" w:line="300" w:lineRule="auto"/>
        <w:ind w:firstLine="697"/>
        <w:jc w:val="both"/>
        <w:rPr>
          <w:rFonts w:cstheme="minorHAns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D65ED1" w:rsidRPr="00245C05" w14:paraId="3E162920"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0837BC2F" w14:textId="1ED6EE27" w:rsidR="00D65ED1" w:rsidRPr="00245C05" w:rsidRDefault="00D65ED1" w:rsidP="00D65ED1">
            <w:pPr>
              <w:spacing w:after="0" w:line="300" w:lineRule="auto"/>
              <w:ind w:hanging="23"/>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Tiekėjo pavadinimas /</w:t>
            </w:r>
            <w:r w:rsidRPr="00245C05">
              <w:rPr>
                <w:rFonts w:eastAsia="Calibri" w:cstheme="minorHAnsi"/>
                <w:i/>
                <w:kern w:val="0"/>
                <w:sz w:val="24"/>
                <w:szCs w:val="24"/>
                <w:lang w:eastAsia="lt-LT"/>
                <w14:ligatures w14:val="none"/>
              </w:rPr>
              <w:t xml:space="preserve"> Jeigu dalyvauja ūkio subjektų grupė, surašomi vis</w:t>
            </w:r>
            <w:r w:rsidR="005D6CD1" w:rsidRPr="00245C05">
              <w:rPr>
                <w:rFonts w:eastAsia="Calibri" w:cstheme="minorHAnsi"/>
                <w:i/>
                <w:kern w:val="0"/>
                <w:sz w:val="24"/>
                <w:szCs w:val="24"/>
                <w:lang w:eastAsia="lt-LT"/>
                <w14:ligatures w14:val="none"/>
              </w:rPr>
              <w:t>ų</w:t>
            </w:r>
            <w:r w:rsidRPr="00245C05">
              <w:rPr>
                <w:rFonts w:eastAsia="Calibri" w:cstheme="minorHAnsi"/>
                <w:i/>
                <w:kern w:val="0"/>
                <w:sz w:val="24"/>
                <w:szCs w:val="24"/>
                <w:lang w:eastAsia="lt-LT"/>
                <w14:ligatures w14:val="none"/>
              </w:rPr>
              <w:t xml:space="preserve"> dalyvių pavadinimai </w:t>
            </w:r>
          </w:p>
        </w:tc>
        <w:tc>
          <w:tcPr>
            <w:tcW w:w="4678" w:type="dxa"/>
            <w:tcBorders>
              <w:top w:val="single" w:sz="4" w:space="0" w:color="auto"/>
              <w:left w:val="single" w:sz="4" w:space="0" w:color="auto"/>
              <w:bottom w:val="single" w:sz="4" w:space="0" w:color="auto"/>
              <w:right w:val="single" w:sz="4" w:space="0" w:color="auto"/>
            </w:tcBorders>
          </w:tcPr>
          <w:p w14:paraId="5D3B115E" w14:textId="77777777" w:rsidR="00D65ED1" w:rsidRPr="00245C05"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245C05" w14:paraId="2A133577" w14:textId="77777777" w:rsidTr="00CE3F14">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733492A1" w14:textId="367B0671" w:rsidR="00D65ED1" w:rsidRPr="00245C05" w:rsidRDefault="00D65ED1" w:rsidP="00D65ED1">
            <w:pPr>
              <w:spacing w:after="0" w:line="300" w:lineRule="auto"/>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Tiekėjo</w:t>
            </w:r>
            <w:r w:rsidR="005D6CD1" w:rsidRPr="00245C05">
              <w:rPr>
                <w:rFonts w:eastAsia="Calibri" w:cstheme="minorHAnsi"/>
                <w:kern w:val="0"/>
                <w:sz w:val="24"/>
                <w:szCs w:val="24"/>
                <w:lang w:eastAsia="lt-LT"/>
                <w14:ligatures w14:val="none"/>
              </w:rPr>
              <w:t>/</w:t>
            </w:r>
            <w:r w:rsidR="005D6CD1" w:rsidRPr="00245C05">
              <w:rPr>
                <w:rFonts w:eastAsia="Calibri" w:cstheme="minorHAnsi"/>
                <w:i/>
                <w:kern w:val="0"/>
                <w:sz w:val="24"/>
                <w:szCs w:val="24"/>
                <w:lang w:eastAsia="lt-LT"/>
                <w14:ligatures w14:val="none"/>
              </w:rPr>
              <w:t xml:space="preserve"> ūkio subjektų grupė</w:t>
            </w:r>
            <w:r w:rsidR="006579B9" w:rsidRPr="00245C05">
              <w:rPr>
                <w:rFonts w:eastAsia="Calibri" w:cstheme="minorHAnsi"/>
                <w:i/>
                <w:kern w:val="0"/>
                <w:sz w:val="24"/>
                <w:szCs w:val="24"/>
                <w:lang w:eastAsia="lt-LT"/>
                <w14:ligatures w14:val="none"/>
              </w:rPr>
              <w:t>s narių (jeigu dalyvauja)</w:t>
            </w:r>
            <w:r w:rsidRPr="00245C05">
              <w:rPr>
                <w:rFonts w:eastAsia="Calibri" w:cstheme="minorHAnsi"/>
                <w:kern w:val="0"/>
                <w:sz w:val="24"/>
                <w:szCs w:val="24"/>
                <w:lang w:eastAsia="lt-LT"/>
                <w14:ligatures w14:val="none"/>
              </w:rPr>
              <w:t xml:space="preserve"> koda</w:t>
            </w:r>
            <w:r w:rsidR="006579B9" w:rsidRPr="00245C05">
              <w:rPr>
                <w:rFonts w:eastAsia="Calibri" w:cstheme="minorHAnsi"/>
                <w:kern w:val="0"/>
                <w:sz w:val="24"/>
                <w:szCs w:val="24"/>
                <w:lang w:eastAsia="lt-LT"/>
                <w14:ligatures w14:val="none"/>
              </w:rPr>
              <w:t>i</w:t>
            </w:r>
            <w:r w:rsidRPr="00245C05">
              <w:rPr>
                <w:rFonts w:eastAsia="Calibri" w:cstheme="minorHAnsi"/>
                <w:kern w:val="0"/>
                <w:sz w:val="24"/>
                <w:szCs w:val="24"/>
                <w:lang w:eastAsia="lt-LT"/>
                <w14:ligatures w14:val="none"/>
              </w:rPr>
              <w:t xml:space="preserve"> </w:t>
            </w:r>
          </w:p>
        </w:tc>
        <w:tc>
          <w:tcPr>
            <w:tcW w:w="4678" w:type="dxa"/>
            <w:tcBorders>
              <w:top w:val="single" w:sz="4" w:space="0" w:color="auto"/>
              <w:left w:val="single" w:sz="4" w:space="0" w:color="auto"/>
              <w:bottom w:val="single" w:sz="4" w:space="0" w:color="auto"/>
              <w:right w:val="single" w:sz="4" w:space="0" w:color="auto"/>
            </w:tcBorders>
          </w:tcPr>
          <w:p w14:paraId="42EA1ACE" w14:textId="77777777" w:rsidR="00D65ED1" w:rsidRPr="00245C05"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245C05" w14:paraId="4568562D" w14:textId="77777777" w:rsidTr="00CE3F14">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3DF6EDE6" w14:textId="69F038CC" w:rsidR="00D65ED1" w:rsidRPr="00245C05" w:rsidRDefault="00D65ED1" w:rsidP="00D65ED1">
            <w:pPr>
              <w:spacing w:after="0" w:line="300" w:lineRule="auto"/>
              <w:ind w:hanging="23"/>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Tiekėjo adresas /</w:t>
            </w:r>
            <w:r w:rsidRPr="00245C05">
              <w:rPr>
                <w:rFonts w:eastAsia="Calibri" w:cstheme="minorHAnsi"/>
                <w:i/>
                <w:kern w:val="0"/>
                <w:sz w:val="24"/>
                <w:szCs w:val="24"/>
                <w:lang w:eastAsia="lt-LT"/>
                <w14:ligatures w14:val="none"/>
              </w:rPr>
              <w:t xml:space="preserve"> Jeigu dalyvauja ūkio subjektų grupė, surašomi vis</w:t>
            </w:r>
            <w:r w:rsidR="00EF24F4" w:rsidRPr="00245C05">
              <w:rPr>
                <w:rFonts w:eastAsia="Calibri" w:cstheme="minorHAnsi"/>
                <w:i/>
                <w:kern w:val="0"/>
                <w:sz w:val="24"/>
                <w:szCs w:val="24"/>
                <w:lang w:eastAsia="lt-LT"/>
                <w14:ligatures w14:val="none"/>
              </w:rPr>
              <w:t>ų</w:t>
            </w:r>
            <w:r w:rsidRPr="00245C05">
              <w:rPr>
                <w:rFonts w:eastAsia="Calibri" w:cstheme="minorHAnsi"/>
                <w:i/>
                <w:kern w:val="0"/>
                <w:sz w:val="24"/>
                <w:szCs w:val="24"/>
                <w:lang w:eastAsia="lt-LT"/>
                <w14:ligatures w14:val="none"/>
              </w:rPr>
              <w:t xml:space="preserve"> </w:t>
            </w:r>
            <w:r w:rsidR="006579B9" w:rsidRPr="00245C05">
              <w:rPr>
                <w:rFonts w:eastAsia="Calibri" w:cstheme="minorHAnsi"/>
                <w:i/>
                <w:kern w:val="0"/>
                <w:sz w:val="24"/>
                <w:szCs w:val="24"/>
                <w:lang w:eastAsia="lt-LT"/>
                <w14:ligatures w14:val="none"/>
              </w:rPr>
              <w:t xml:space="preserve">narių </w:t>
            </w:r>
            <w:r w:rsidRPr="00245C05">
              <w:rPr>
                <w:rFonts w:eastAsia="Calibri" w:cstheme="minorHAnsi"/>
                <w:i/>
                <w:kern w:val="0"/>
                <w:sz w:val="24"/>
                <w:szCs w:val="24"/>
                <w:lang w:eastAsia="lt-LT"/>
                <w14:ligatures w14:val="none"/>
              </w:rPr>
              <w:t>adresai</w:t>
            </w:r>
          </w:p>
        </w:tc>
        <w:tc>
          <w:tcPr>
            <w:tcW w:w="4678" w:type="dxa"/>
            <w:tcBorders>
              <w:top w:val="single" w:sz="4" w:space="0" w:color="auto"/>
              <w:left w:val="single" w:sz="4" w:space="0" w:color="auto"/>
              <w:bottom w:val="single" w:sz="4" w:space="0" w:color="auto"/>
              <w:right w:val="single" w:sz="4" w:space="0" w:color="auto"/>
            </w:tcBorders>
          </w:tcPr>
          <w:p w14:paraId="451157F6" w14:textId="77777777" w:rsidR="00D65ED1" w:rsidRPr="00245C05"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245C05" w14:paraId="1DEBD962" w14:textId="77777777" w:rsidTr="00CE3F14">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4EBEE612" w14:textId="77777777" w:rsidR="00D65ED1" w:rsidRPr="00245C05" w:rsidRDefault="00D65ED1" w:rsidP="00D65ED1">
            <w:pPr>
              <w:spacing w:after="0" w:line="300" w:lineRule="auto"/>
              <w:ind w:hanging="23"/>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0C8D25B2" w14:textId="77777777" w:rsidR="00D65ED1" w:rsidRPr="00245C05"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245C05" w14:paraId="22A2E7AF" w14:textId="77777777" w:rsidTr="00CE3F14">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7BFF5585" w14:textId="77777777" w:rsidR="00D65ED1" w:rsidRPr="00245C05" w:rsidRDefault="00D65ED1" w:rsidP="00D65ED1">
            <w:pPr>
              <w:spacing w:after="0" w:line="300" w:lineRule="auto"/>
              <w:ind w:hanging="23"/>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0D80D61E" w14:textId="77777777" w:rsidR="00D65ED1" w:rsidRPr="00245C05"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245C05" w14:paraId="6FB295F4" w14:textId="77777777" w:rsidTr="00CE3F14">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E9EF38C" w14:textId="77777777" w:rsidR="00D65ED1" w:rsidRPr="00245C05" w:rsidRDefault="00D65ED1" w:rsidP="00D65ED1">
            <w:pPr>
              <w:spacing w:after="0" w:line="300" w:lineRule="auto"/>
              <w:ind w:firstLine="697"/>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Telefono numeris</w:t>
            </w:r>
          </w:p>
        </w:tc>
        <w:tc>
          <w:tcPr>
            <w:tcW w:w="4678" w:type="dxa"/>
            <w:tcBorders>
              <w:top w:val="single" w:sz="4" w:space="0" w:color="auto"/>
              <w:left w:val="single" w:sz="4" w:space="0" w:color="auto"/>
              <w:bottom w:val="single" w:sz="4" w:space="0" w:color="auto"/>
              <w:right w:val="single" w:sz="4" w:space="0" w:color="auto"/>
            </w:tcBorders>
          </w:tcPr>
          <w:p w14:paraId="12F22CEF" w14:textId="77777777" w:rsidR="00D65ED1" w:rsidRPr="00245C05"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245C05" w14:paraId="198EE3C6"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4A79417" w14:textId="77777777" w:rsidR="00D65ED1" w:rsidRPr="00245C05" w:rsidRDefault="00D65ED1" w:rsidP="00D65ED1">
            <w:pPr>
              <w:spacing w:after="0" w:line="300" w:lineRule="auto"/>
              <w:ind w:firstLine="697"/>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El. pašto adresas</w:t>
            </w:r>
          </w:p>
        </w:tc>
        <w:tc>
          <w:tcPr>
            <w:tcW w:w="4678" w:type="dxa"/>
            <w:tcBorders>
              <w:top w:val="single" w:sz="4" w:space="0" w:color="auto"/>
              <w:left w:val="single" w:sz="4" w:space="0" w:color="auto"/>
              <w:bottom w:val="single" w:sz="4" w:space="0" w:color="auto"/>
              <w:right w:val="single" w:sz="4" w:space="0" w:color="auto"/>
            </w:tcBorders>
          </w:tcPr>
          <w:p w14:paraId="5BE92074" w14:textId="77777777" w:rsidR="00D65ED1" w:rsidRPr="00245C05" w:rsidRDefault="00D65ED1" w:rsidP="00D65ED1">
            <w:pPr>
              <w:spacing w:after="0" w:line="300" w:lineRule="auto"/>
              <w:ind w:firstLine="697"/>
              <w:jc w:val="both"/>
              <w:rPr>
                <w:rFonts w:eastAsia="Calibri" w:cstheme="minorHAnsi"/>
                <w:kern w:val="0"/>
                <w:sz w:val="24"/>
                <w:szCs w:val="24"/>
                <w:lang w:eastAsia="lt-LT"/>
                <w14:ligatures w14:val="none"/>
              </w:rPr>
            </w:pPr>
          </w:p>
        </w:tc>
      </w:tr>
    </w:tbl>
    <w:p w14:paraId="19C4F068" w14:textId="77777777" w:rsidR="00D65ED1" w:rsidRPr="00245C05" w:rsidRDefault="00D65ED1" w:rsidP="00D65ED1">
      <w:pPr>
        <w:spacing w:after="0" w:line="300" w:lineRule="auto"/>
        <w:ind w:firstLine="697"/>
        <w:jc w:val="both"/>
        <w:rPr>
          <w:rFonts w:eastAsia="Arial Unicode MS" w:cstheme="minorHAnsi"/>
          <w:kern w:val="0"/>
          <w:sz w:val="24"/>
          <w:szCs w:val="24"/>
          <w:lang w:eastAsia="lt-LT"/>
          <w14:ligatures w14:val="none"/>
        </w:rPr>
      </w:pPr>
      <w:r w:rsidRPr="00245C05">
        <w:rPr>
          <w:rFonts w:eastAsia="Arial Unicode MS" w:cstheme="minorHAnsi"/>
          <w:kern w:val="0"/>
          <w:sz w:val="24"/>
          <w:szCs w:val="24"/>
          <w:lang w:eastAsia="lt-LT"/>
          <w14:ligatures w14:val="none"/>
        </w:rPr>
        <w:t xml:space="preserve"> Šiuo pasiūlymu pažymime, kad sutinkame su visomis pirkimo dokumentų sąlygomis, nustatytomis:</w:t>
      </w:r>
    </w:p>
    <w:p w14:paraId="33479894" w14:textId="77777777" w:rsidR="00D65ED1" w:rsidRPr="00245C05"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245C05">
        <w:rPr>
          <w:rFonts w:eastAsia="Arial Unicode MS" w:cstheme="minorHAnsi"/>
          <w:kern w:val="0"/>
          <w:sz w:val="24"/>
          <w:szCs w:val="24"/>
          <w:lang w:eastAsia="lt-LT"/>
          <w14:ligatures w14:val="none"/>
        </w:rPr>
        <w:t>1) mažos vertės pirkimo dokumentuose;</w:t>
      </w:r>
    </w:p>
    <w:p w14:paraId="5CB53497" w14:textId="77777777" w:rsidR="00D65ED1" w:rsidRPr="00245C05"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245C05">
        <w:rPr>
          <w:rFonts w:eastAsia="Arial Unicode MS" w:cstheme="minorHAnsi"/>
          <w:kern w:val="0"/>
          <w:sz w:val="24"/>
          <w:szCs w:val="24"/>
          <w:lang w:eastAsia="lt-LT"/>
          <w14:ligatures w14:val="none"/>
        </w:rPr>
        <w:t>2) kituose pirkimo dokumentuose (jų paaiškinimuose, patikslinimuose)</w:t>
      </w:r>
    </w:p>
    <w:p w14:paraId="2EAF61FE" w14:textId="3F2860C5" w:rsidR="00D65ED1" w:rsidRPr="00245C05" w:rsidRDefault="00D65ED1" w:rsidP="00D65ED1">
      <w:pPr>
        <w:spacing w:after="0" w:line="300" w:lineRule="auto"/>
        <w:ind w:firstLine="697"/>
        <w:jc w:val="both"/>
        <w:rPr>
          <w:rFonts w:eastAsia="Calibri" w:cstheme="minorHAnsi"/>
          <w:color w:val="000000"/>
          <w:kern w:val="0"/>
          <w:sz w:val="24"/>
          <w:szCs w:val="24"/>
          <w:lang w:eastAsia="lt-LT"/>
          <w14:ligatures w14:val="none"/>
        </w:rPr>
      </w:pPr>
      <w:r w:rsidRPr="00245C05">
        <w:rPr>
          <w:rFonts w:eastAsia="Calibri" w:cstheme="minorHAnsi"/>
          <w:color w:val="000000"/>
          <w:kern w:val="0"/>
          <w:sz w:val="24"/>
          <w:szCs w:val="24"/>
          <w:lang w:eastAsia="lt-LT"/>
          <w14:ligatures w14:val="none"/>
        </w:rPr>
        <w:t>Siūlom</w:t>
      </w:r>
      <w:r w:rsidR="00476B6E" w:rsidRPr="00245C05">
        <w:rPr>
          <w:rFonts w:eastAsia="Calibri" w:cstheme="minorHAnsi"/>
          <w:color w:val="000000"/>
          <w:kern w:val="0"/>
          <w:sz w:val="24"/>
          <w:szCs w:val="24"/>
          <w:lang w:eastAsia="lt-LT"/>
          <w14:ligatures w14:val="none"/>
        </w:rPr>
        <w:t xml:space="preserve">i darbai </w:t>
      </w:r>
      <w:r w:rsidRPr="00245C05">
        <w:rPr>
          <w:rFonts w:eastAsia="Calibri" w:cstheme="minorHAnsi"/>
          <w:color w:val="000000"/>
          <w:kern w:val="0"/>
          <w:sz w:val="24"/>
          <w:szCs w:val="24"/>
          <w:lang w:eastAsia="lt-LT"/>
          <w14:ligatures w14:val="none"/>
        </w:rPr>
        <w:t>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290"/>
        <w:gridCol w:w="1841"/>
        <w:gridCol w:w="1564"/>
        <w:gridCol w:w="1983"/>
      </w:tblGrid>
      <w:tr w:rsidR="00D65ED1" w:rsidRPr="00245C05" w14:paraId="6C150179" w14:textId="77777777" w:rsidTr="00CE3F14">
        <w:trPr>
          <w:trHeight w:val="603"/>
        </w:trPr>
        <w:tc>
          <w:tcPr>
            <w:tcW w:w="1170" w:type="dxa"/>
            <w:vAlign w:val="center"/>
          </w:tcPr>
          <w:p w14:paraId="194F1EA6" w14:textId="77777777" w:rsidR="00D65ED1" w:rsidRPr="00245C05" w:rsidRDefault="00D65ED1" w:rsidP="00D65ED1">
            <w:pPr>
              <w:spacing w:after="0" w:line="300" w:lineRule="auto"/>
              <w:ind w:hanging="37"/>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Eil. Nr.</w:t>
            </w:r>
          </w:p>
        </w:tc>
        <w:tc>
          <w:tcPr>
            <w:tcW w:w="3290" w:type="dxa"/>
            <w:vAlign w:val="center"/>
          </w:tcPr>
          <w:p w14:paraId="0B5783D3" w14:textId="77777777" w:rsidR="00D65ED1" w:rsidRPr="00245C05" w:rsidRDefault="00D65ED1" w:rsidP="00D65ED1">
            <w:pPr>
              <w:spacing w:after="0" w:line="30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Pirkimo objekto pavadinimas</w:t>
            </w:r>
          </w:p>
        </w:tc>
        <w:tc>
          <w:tcPr>
            <w:tcW w:w="1841" w:type="dxa"/>
          </w:tcPr>
          <w:p w14:paraId="3768EE00" w14:textId="77777777" w:rsidR="00D65ED1" w:rsidRPr="00245C05" w:rsidRDefault="00D65ED1" w:rsidP="00D65ED1">
            <w:pPr>
              <w:spacing w:after="0" w:line="30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Kaina, Eur be PVM</w:t>
            </w:r>
          </w:p>
        </w:tc>
        <w:tc>
          <w:tcPr>
            <w:tcW w:w="1564" w:type="dxa"/>
          </w:tcPr>
          <w:p w14:paraId="4F7F4041" w14:textId="77777777" w:rsidR="00D65ED1" w:rsidRPr="00245C05" w:rsidRDefault="00D65ED1" w:rsidP="00D65ED1">
            <w:pPr>
              <w:spacing w:after="0" w:line="30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PVM (...%),</w:t>
            </w:r>
          </w:p>
          <w:p w14:paraId="5FD0D7AD" w14:textId="77777777" w:rsidR="00D65ED1" w:rsidRPr="00245C05" w:rsidRDefault="00D65ED1" w:rsidP="00D65ED1">
            <w:pPr>
              <w:spacing w:after="0" w:line="30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Eur</w:t>
            </w:r>
          </w:p>
          <w:p w14:paraId="69EEEE6C" w14:textId="77777777" w:rsidR="00D65ED1" w:rsidRPr="00245C05" w:rsidRDefault="00D65ED1" w:rsidP="00D65ED1">
            <w:pPr>
              <w:spacing w:after="0" w:line="300" w:lineRule="auto"/>
              <w:jc w:val="center"/>
              <w:rPr>
                <w:rFonts w:eastAsia="Calibri" w:cstheme="minorHAnsi"/>
                <w:kern w:val="0"/>
                <w:sz w:val="24"/>
                <w:szCs w:val="24"/>
                <w:lang w:eastAsia="lt-LT"/>
                <w14:ligatures w14:val="none"/>
              </w:rPr>
            </w:pPr>
          </w:p>
        </w:tc>
        <w:tc>
          <w:tcPr>
            <w:tcW w:w="1983" w:type="dxa"/>
            <w:vAlign w:val="center"/>
          </w:tcPr>
          <w:p w14:paraId="0E3D98A1" w14:textId="77777777" w:rsidR="00D65ED1" w:rsidRPr="00245C05" w:rsidRDefault="00D65ED1" w:rsidP="00D65ED1">
            <w:pPr>
              <w:spacing w:after="0" w:line="30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Pasiūlymo kaina, Eur su PVM</w:t>
            </w:r>
          </w:p>
        </w:tc>
      </w:tr>
      <w:tr w:rsidR="00D65ED1" w:rsidRPr="00245C05" w14:paraId="2021CCB0" w14:textId="77777777" w:rsidTr="00CE3F14">
        <w:trPr>
          <w:trHeight w:val="321"/>
        </w:trPr>
        <w:tc>
          <w:tcPr>
            <w:tcW w:w="1170" w:type="dxa"/>
            <w:vAlign w:val="center"/>
          </w:tcPr>
          <w:p w14:paraId="7CE66681" w14:textId="77777777" w:rsidR="00D65ED1" w:rsidRPr="00245C05" w:rsidRDefault="00D65ED1" w:rsidP="00E11647">
            <w:pPr>
              <w:spacing w:after="0" w:line="300" w:lineRule="auto"/>
              <w:jc w:val="center"/>
              <w:rPr>
                <w:rFonts w:eastAsia="Calibri" w:cstheme="minorHAnsi"/>
                <w:kern w:val="0"/>
                <w:sz w:val="20"/>
                <w:szCs w:val="20"/>
                <w:lang w:eastAsia="lt-LT"/>
                <w14:ligatures w14:val="none"/>
              </w:rPr>
            </w:pPr>
            <w:r w:rsidRPr="00245C05">
              <w:rPr>
                <w:rFonts w:eastAsia="Calibri" w:cstheme="minorHAnsi"/>
                <w:kern w:val="0"/>
                <w:sz w:val="20"/>
                <w:szCs w:val="20"/>
                <w:lang w:eastAsia="lt-LT"/>
                <w14:ligatures w14:val="none"/>
              </w:rPr>
              <w:t>1</w:t>
            </w:r>
          </w:p>
        </w:tc>
        <w:tc>
          <w:tcPr>
            <w:tcW w:w="3290" w:type="dxa"/>
            <w:vAlign w:val="center"/>
          </w:tcPr>
          <w:p w14:paraId="2DF76444" w14:textId="77777777" w:rsidR="00D65ED1" w:rsidRPr="00245C05" w:rsidRDefault="00D65ED1" w:rsidP="00E11647">
            <w:pPr>
              <w:spacing w:after="0" w:line="300" w:lineRule="auto"/>
              <w:jc w:val="center"/>
              <w:rPr>
                <w:rFonts w:eastAsia="Calibri" w:cstheme="minorHAnsi"/>
                <w:kern w:val="0"/>
                <w:sz w:val="20"/>
                <w:szCs w:val="20"/>
                <w:lang w:eastAsia="lt-LT"/>
                <w14:ligatures w14:val="none"/>
              </w:rPr>
            </w:pPr>
            <w:r w:rsidRPr="00245C05">
              <w:rPr>
                <w:rFonts w:eastAsia="Calibri" w:cstheme="minorHAnsi"/>
                <w:kern w:val="0"/>
                <w:sz w:val="20"/>
                <w:szCs w:val="20"/>
                <w:lang w:eastAsia="lt-LT"/>
                <w14:ligatures w14:val="none"/>
              </w:rPr>
              <w:t>2</w:t>
            </w:r>
          </w:p>
        </w:tc>
        <w:tc>
          <w:tcPr>
            <w:tcW w:w="1841" w:type="dxa"/>
          </w:tcPr>
          <w:p w14:paraId="06CE52DB" w14:textId="77777777" w:rsidR="00D65ED1" w:rsidRPr="00245C05" w:rsidRDefault="00D65ED1" w:rsidP="00E11647">
            <w:pPr>
              <w:spacing w:after="0" w:line="300" w:lineRule="auto"/>
              <w:jc w:val="center"/>
              <w:rPr>
                <w:rFonts w:eastAsia="Calibri" w:cstheme="minorHAnsi"/>
                <w:kern w:val="0"/>
                <w:sz w:val="20"/>
                <w:szCs w:val="20"/>
                <w:lang w:eastAsia="lt-LT"/>
                <w14:ligatures w14:val="none"/>
              </w:rPr>
            </w:pPr>
            <w:r w:rsidRPr="00245C05">
              <w:rPr>
                <w:rFonts w:eastAsia="Calibri" w:cstheme="minorHAnsi"/>
                <w:kern w:val="0"/>
                <w:sz w:val="20"/>
                <w:szCs w:val="20"/>
                <w:lang w:eastAsia="lt-LT"/>
                <w14:ligatures w14:val="none"/>
              </w:rPr>
              <w:t>3</w:t>
            </w:r>
          </w:p>
        </w:tc>
        <w:tc>
          <w:tcPr>
            <w:tcW w:w="1564" w:type="dxa"/>
          </w:tcPr>
          <w:p w14:paraId="344D6058" w14:textId="77777777" w:rsidR="00D65ED1" w:rsidRPr="00245C05" w:rsidRDefault="00D65ED1" w:rsidP="00E11647">
            <w:pPr>
              <w:spacing w:after="0" w:line="300" w:lineRule="auto"/>
              <w:jc w:val="center"/>
              <w:rPr>
                <w:rFonts w:eastAsia="Calibri" w:cstheme="minorHAnsi"/>
                <w:kern w:val="0"/>
                <w:sz w:val="20"/>
                <w:szCs w:val="20"/>
                <w:lang w:eastAsia="lt-LT"/>
                <w14:ligatures w14:val="none"/>
              </w:rPr>
            </w:pPr>
            <w:r w:rsidRPr="00245C05">
              <w:rPr>
                <w:rFonts w:eastAsia="Calibri" w:cstheme="minorHAnsi"/>
                <w:kern w:val="0"/>
                <w:sz w:val="20"/>
                <w:szCs w:val="20"/>
                <w:lang w:eastAsia="lt-LT"/>
                <w14:ligatures w14:val="none"/>
              </w:rPr>
              <w:t>4</w:t>
            </w:r>
          </w:p>
        </w:tc>
        <w:tc>
          <w:tcPr>
            <w:tcW w:w="1983" w:type="dxa"/>
            <w:vAlign w:val="center"/>
          </w:tcPr>
          <w:p w14:paraId="1775E012" w14:textId="77777777" w:rsidR="00D65ED1" w:rsidRPr="00245C05" w:rsidRDefault="00D65ED1" w:rsidP="00E11647">
            <w:pPr>
              <w:spacing w:after="0" w:line="300" w:lineRule="auto"/>
              <w:jc w:val="center"/>
              <w:rPr>
                <w:rFonts w:eastAsia="Calibri" w:cstheme="minorHAnsi"/>
                <w:kern w:val="0"/>
                <w:sz w:val="20"/>
                <w:szCs w:val="20"/>
                <w:lang w:eastAsia="lt-LT"/>
                <w14:ligatures w14:val="none"/>
              </w:rPr>
            </w:pPr>
            <w:r w:rsidRPr="00245C05">
              <w:rPr>
                <w:rFonts w:eastAsia="Calibri" w:cstheme="minorHAnsi"/>
                <w:kern w:val="0"/>
                <w:sz w:val="20"/>
                <w:szCs w:val="20"/>
                <w:lang w:eastAsia="lt-LT"/>
                <w14:ligatures w14:val="none"/>
              </w:rPr>
              <w:t>5</w:t>
            </w:r>
          </w:p>
        </w:tc>
      </w:tr>
      <w:tr w:rsidR="00D65ED1" w:rsidRPr="00245C05" w14:paraId="1A4D6C63" w14:textId="77777777" w:rsidTr="00CE3F14">
        <w:trPr>
          <w:trHeight w:val="248"/>
        </w:trPr>
        <w:tc>
          <w:tcPr>
            <w:tcW w:w="1170" w:type="dxa"/>
          </w:tcPr>
          <w:p w14:paraId="4BB62D9D" w14:textId="77777777" w:rsidR="00D65ED1" w:rsidRPr="00245C05" w:rsidRDefault="00D65ED1" w:rsidP="00E11647">
            <w:pPr>
              <w:spacing w:after="0" w:line="30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1.</w:t>
            </w:r>
          </w:p>
        </w:tc>
        <w:tc>
          <w:tcPr>
            <w:tcW w:w="3290" w:type="dxa"/>
          </w:tcPr>
          <w:p w14:paraId="2700CA49" w14:textId="4D2F67CE" w:rsidR="00D65ED1" w:rsidRPr="00245C05" w:rsidRDefault="00780639" w:rsidP="00180AD2">
            <w:pPr>
              <w:rPr>
                <w:rFonts w:eastAsia="Calibri" w:cstheme="minorHAnsi"/>
                <w:lang w:eastAsia="lt-LT"/>
              </w:rPr>
            </w:pPr>
            <w:r w:rsidRPr="00245C05">
              <w:rPr>
                <w:rFonts w:cstheme="minorHAnsi"/>
                <w:lang w:eastAsia="lt-LT"/>
              </w:rPr>
              <w:t>„Utenos Vyturių progimnazijos pastate, Sėlių g. 45, Utenoje, keltuvo žmonėms su negalia įrengimo darbai</w:t>
            </w:r>
            <w:r w:rsidR="00C54406" w:rsidRPr="00245C05">
              <w:rPr>
                <w:rFonts w:cstheme="minorHAnsi"/>
                <w:lang w:eastAsia="lt-LT"/>
              </w:rPr>
              <w:t>.</w:t>
            </w:r>
          </w:p>
        </w:tc>
        <w:tc>
          <w:tcPr>
            <w:tcW w:w="1841" w:type="dxa"/>
          </w:tcPr>
          <w:p w14:paraId="645D1BB9" w14:textId="77777777" w:rsidR="00D65ED1" w:rsidRPr="00245C05"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564" w:type="dxa"/>
          </w:tcPr>
          <w:p w14:paraId="62FD73CD" w14:textId="77777777" w:rsidR="00D65ED1" w:rsidRPr="00245C05"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983" w:type="dxa"/>
          </w:tcPr>
          <w:p w14:paraId="30507962" w14:textId="77777777" w:rsidR="00D65ED1" w:rsidRPr="00245C05" w:rsidRDefault="00D65ED1" w:rsidP="00D65ED1">
            <w:pPr>
              <w:spacing w:after="0" w:line="300" w:lineRule="auto"/>
              <w:ind w:firstLine="697"/>
              <w:jc w:val="center"/>
              <w:rPr>
                <w:rFonts w:eastAsia="Calibri" w:cstheme="minorHAnsi"/>
                <w:kern w:val="0"/>
                <w:sz w:val="24"/>
                <w:szCs w:val="24"/>
                <w:lang w:eastAsia="lt-LT"/>
                <w14:ligatures w14:val="none"/>
              </w:rPr>
            </w:pPr>
          </w:p>
        </w:tc>
      </w:tr>
    </w:tbl>
    <w:p w14:paraId="2743C5E4" w14:textId="77777777" w:rsidR="00D65ED1" w:rsidRPr="00245C05" w:rsidRDefault="00D65ED1" w:rsidP="00D65ED1">
      <w:pPr>
        <w:spacing w:after="0" w:line="300" w:lineRule="auto"/>
        <w:ind w:firstLine="697"/>
        <w:jc w:val="both"/>
        <w:rPr>
          <w:rFonts w:eastAsia="Calibri" w:cstheme="minorHAnsi"/>
          <w:b/>
          <w:bCs/>
          <w:kern w:val="0"/>
          <w:sz w:val="24"/>
          <w:szCs w:val="24"/>
          <w:lang w:eastAsia="lt-LT"/>
          <w14:ligatures w14:val="none"/>
        </w:rPr>
      </w:pPr>
    </w:p>
    <w:p w14:paraId="6E0B90F2" w14:textId="77777777" w:rsidR="00D65ED1" w:rsidRPr="00245C05"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245C05">
        <w:rPr>
          <w:rFonts w:eastAsia="Calibri" w:cstheme="minorHAnsi"/>
          <w:i/>
          <w:iCs/>
          <w:kern w:val="0"/>
          <w:sz w:val="24"/>
          <w:szCs w:val="24"/>
          <w:lang w:eastAsia="lt-LT"/>
          <w14:ligatures w14:val="none"/>
        </w:rPr>
        <w:t xml:space="preserve">Pastabos: </w:t>
      </w:r>
    </w:p>
    <w:p w14:paraId="28AD401A" w14:textId="77777777" w:rsidR="00D65ED1" w:rsidRPr="00245C05"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245C05">
        <w:rPr>
          <w:rFonts w:eastAsia="Calibri" w:cstheme="minorHAnsi"/>
          <w:i/>
          <w:iCs/>
          <w:kern w:val="0"/>
          <w:sz w:val="24"/>
          <w:szCs w:val="24"/>
          <w:lang w:eastAsia="lt-LT"/>
          <w14:ligatures w14:val="none"/>
        </w:rPr>
        <w:t>- kainos pasiūlyme nurodomos, paliekant du skaitmenis po kablelio;</w:t>
      </w:r>
    </w:p>
    <w:p w14:paraId="1980E30A" w14:textId="77777777" w:rsidR="00D65ED1" w:rsidRPr="00245C05" w:rsidRDefault="00D65ED1" w:rsidP="00D65ED1">
      <w:pPr>
        <w:tabs>
          <w:tab w:val="left" w:leader="underscore" w:pos="6293"/>
          <w:tab w:val="left" w:leader="underscore" w:pos="8453"/>
        </w:tabs>
        <w:spacing w:after="0" w:line="300" w:lineRule="auto"/>
        <w:ind w:firstLine="697"/>
        <w:jc w:val="both"/>
        <w:rPr>
          <w:rFonts w:eastAsia="Calibri" w:cstheme="minorHAnsi"/>
          <w:b/>
          <w:bCs/>
          <w:kern w:val="0"/>
          <w:sz w:val="24"/>
          <w:szCs w:val="24"/>
          <w:lang w:eastAsia="lt-LT"/>
          <w14:ligatures w14:val="none"/>
        </w:rPr>
      </w:pPr>
      <w:r w:rsidRPr="00245C05">
        <w:rPr>
          <w:rFonts w:eastAsia="Calibri" w:cstheme="minorHAnsi"/>
          <w:b/>
          <w:bCs/>
          <w:kern w:val="0"/>
          <w:sz w:val="24"/>
          <w:szCs w:val="24"/>
          <w:lang w:eastAsia="lt-LT"/>
          <w14:ligatures w14:val="none"/>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0092B5F4" w14:textId="77777777" w:rsidR="00D65ED1" w:rsidRPr="00245C05" w:rsidRDefault="00D65ED1" w:rsidP="00D65ED1">
      <w:pPr>
        <w:tabs>
          <w:tab w:val="left" w:leader="underscore" w:pos="6293"/>
          <w:tab w:val="left" w:leader="underscore" w:pos="8453"/>
        </w:tabs>
        <w:spacing w:after="0" w:line="300" w:lineRule="auto"/>
        <w:ind w:firstLine="697"/>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lastRenderedPageBreak/>
        <w:t>Taip pat mes patvirtiname, kad visa pasiūlyme pateikta informacija yra teisinga, atitinka tikrovę ir apima viską, ko reikia visiškam ir tinkamam sutarties vykdymui.</w:t>
      </w:r>
    </w:p>
    <w:p w14:paraId="175AF16A" w14:textId="77777777" w:rsidR="00D65ED1" w:rsidRPr="00245C05" w:rsidRDefault="00D65ED1" w:rsidP="00D65ED1">
      <w:pPr>
        <w:widowControl w:val="0"/>
        <w:spacing w:after="0" w:line="300" w:lineRule="auto"/>
        <w:ind w:firstLine="697"/>
        <w:jc w:val="both"/>
        <w:rPr>
          <w:rFonts w:eastAsia="Lucida Sans Unicode" w:cstheme="minorHAnsi"/>
          <w:color w:val="000000"/>
          <w:kern w:val="3"/>
          <w:sz w:val="24"/>
          <w:szCs w:val="24"/>
          <w:lang w:eastAsia="hi-IN" w:bidi="hi-IN"/>
          <w14:ligatures w14:val="none"/>
        </w:rPr>
      </w:pPr>
      <w:r w:rsidRPr="00245C05">
        <w:rPr>
          <w:rFonts w:eastAsia="Lucida Sans Unicode" w:cstheme="minorHAnsi"/>
          <w:color w:val="000000"/>
          <w:kern w:val="3"/>
          <w:sz w:val="24"/>
          <w:szCs w:val="24"/>
          <w:lang w:eastAsia="hi-IN" w:bidi="hi-IN"/>
          <w14:ligatures w14:val="none"/>
        </w:rPr>
        <w:t>Kartu su pasiūlymu pateikiami šie dokumentai:</w:t>
      </w:r>
    </w:p>
    <w:tbl>
      <w:tblPr>
        <w:tblW w:w="9620" w:type="dxa"/>
        <w:tblInd w:w="5" w:type="dxa"/>
        <w:tblLayout w:type="fixed"/>
        <w:tblCellMar>
          <w:left w:w="10" w:type="dxa"/>
          <w:right w:w="10" w:type="dxa"/>
        </w:tblCellMar>
        <w:tblLook w:val="0000" w:firstRow="0" w:lastRow="0" w:firstColumn="0" w:lastColumn="0" w:noHBand="0" w:noVBand="0"/>
      </w:tblPr>
      <w:tblGrid>
        <w:gridCol w:w="890"/>
        <w:gridCol w:w="5754"/>
        <w:gridCol w:w="2976"/>
      </w:tblGrid>
      <w:tr w:rsidR="00D65ED1" w:rsidRPr="00245C05" w14:paraId="236DCA7A" w14:textId="77777777" w:rsidTr="00CE3F14">
        <w:trPr>
          <w:trHeight w:val="333"/>
        </w:trPr>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EC2396" w14:textId="77777777" w:rsidR="00D65ED1" w:rsidRPr="00245C05" w:rsidRDefault="00D65ED1" w:rsidP="00E11647">
            <w:pPr>
              <w:widowControl w:val="0"/>
              <w:snapToGrid w:val="0"/>
              <w:spacing w:after="0" w:line="300" w:lineRule="auto"/>
              <w:jc w:val="center"/>
              <w:rPr>
                <w:rFonts w:eastAsia="Lucida Sans Unicode" w:cstheme="minorHAnsi"/>
                <w:color w:val="000000"/>
                <w:kern w:val="3"/>
                <w:sz w:val="24"/>
                <w:szCs w:val="24"/>
                <w:lang w:eastAsia="hi-IN" w:bidi="hi-IN"/>
                <w14:ligatures w14:val="none"/>
              </w:rPr>
            </w:pPr>
            <w:r w:rsidRPr="00245C05">
              <w:rPr>
                <w:rFonts w:eastAsia="Lucida Sans Unicode" w:cstheme="minorHAnsi"/>
                <w:color w:val="000000"/>
                <w:kern w:val="3"/>
                <w:sz w:val="24"/>
                <w:szCs w:val="24"/>
                <w:lang w:eastAsia="hi-IN" w:bidi="hi-IN"/>
                <w14:ligatures w14:val="none"/>
              </w:rPr>
              <w:t>Eil. Nr.</w:t>
            </w: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1DF9AF" w14:textId="77777777" w:rsidR="00D65ED1" w:rsidRPr="00245C05" w:rsidRDefault="00D65ED1" w:rsidP="00E11647">
            <w:pPr>
              <w:widowControl w:val="0"/>
              <w:snapToGrid w:val="0"/>
              <w:spacing w:after="0" w:line="300" w:lineRule="auto"/>
              <w:ind w:hanging="49"/>
              <w:jc w:val="center"/>
              <w:rPr>
                <w:rFonts w:eastAsia="Lucida Sans Unicode" w:cstheme="minorHAnsi"/>
                <w:color w:val="000000"/>
                <w:kern w:val="3"/>
                <w:sz w:val="24"/>
                <w:szCs w:val="24"/>
                <w:lang w:eastAsia="hi-IN" w:bidi="hi-IN"/>
                <w14:ligatures w14:val="none"/>
              </w:rPr>
            </w:pPr>
            <w:r w:rsidRPr="00245C05">
              <w:rPr>
                <w:rFonts w:eastAsia="Lucida Sans Unicode" w:cstheme="minorHAnsi"/>
                <w:color w:val="000000"/>
                <w:kern w:val="3"/>
                <w:sz w:val="24"/>
                <w:szCs w:val="24"/>
                <w:lang w:eastAsia="hi-IN" w:bidi="hi-IN"/>
                <w14:ligatures w14:val="none"/>
              </w:rPr>
              <w:t>Pavadinimas</w:t>
            </w: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009C02" w14:textId="77777777" w:rsidR="00D65ED1" w:rsidRPr="00245C05" w:rsidRDefault="00D65ED1" w:rsidP="00E11647">
            <w:pPr>
              <w:widowControl w:val="0"/>
              <w:tabs>
                <w:tab w:val="left" w:pos="211"/>
              </w:tabs>
              <w:snapToGrid w:val="0"/>
              <w:spacing w:after="0" w:line="300" w:lineRule="auto"/>
              <w:jc w:val="center"/>
              <w:rPr>
                <w:rFonts w:eastAsia="Lucida Sans Unicode" w:cstheme="minorHAnsi"/>
                <w:color w:val="000000"/>
                <w:kern w:val="3"/>
                <w:sz w:val="24"/>
                <w:szCs w:val="24"/>
                <w:lang w:eastAsia="hi-IN" w:bidi="hi-IN"/>
                <w14:ligatures w14:val="none"/>
              </w:rPr>
            </w:pPr>
            <w:r w:rsidRPr="00245C05">
              <w:rPr>
                <w:rFonts w:eastAsia="Lucida Sans Unicode" w:cstheme="minorHAnsi"/>
                <w:color w:val="000000"/>
                <w:kern w:val="3"/>
                <w:sz w:val="24"/>
                <w:szCs w:val="24"/>
                <w:lang w:eastAsia="hi-IN" w:bidi="hi-IN"/>
                <w14:ligatures w14:val="none"/>
              </w:rPr>
              <w:t>Dokumento puslapių skaičius</w:t>
            </w:r>
          </w:p>
        </w:tc>
      </w:tr>
      <w:tr w:rsidR="00D65ED1" w:rsidRPr="00245C05" w14:paraId="237AB23A"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FD6451" w14:textId="77777777" w:rsidR="00D65ED1" w:rsidRPr="00245C05"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E4188" w14:textId="77777777" w:rsidR="00D65ED1" w:rsidRPr="00245C05"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4CA88" w14:textId="77777777" w:rsidR="00D65ED1" w:rsidRPr="00245C05"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r w:rsidR="00D65ED1" w:rsidRPr="00245C05" w14:paraId="5BFE9773"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42759" w14:textId="77777777" w:rsidR="00D65ED1" w:rsidRPr="00245C05"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57B9" w14:textId="77777777" w:rsidR="00D65ED1" w:rsidRPr="00245C05"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D03E9A" w14:textId="77777777" w:rsidR="00D65ED1" w:rsidRPr="00245C05"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bl>
    <w:p w14:paraId="5104FA35" w14:textId="77777777" w:rsidR="00D65ED1" w:rsidRPr="00245C05"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p>
    <w:p w14:paraId="46FF9E84" w14:textId="77777777" w:rsidR="00D65ED1" w:rsidRPr="00245C05" w:rsidRDefault="00D65ED1" w:rsidP="00E11647">
      <w:pPr>
        <w:widowControl w:val="0"/>
        <w:spacing w:after="0" w:line="300" w:lineRule="auto"/>
        <w:ind w:left="360" w:firstLine="349"/>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 xml:space="preserve">Ši pasiūlyme nurodyta informacija yra konfidenciali </w:t>
      </w:r>
      <w:r w:rsidRPr="00245C05">
        <w:rPr>
          <w:rFonts w:eastAsia="Calibri" w:cstheme="minorHAnsi"/>
          <w:i/>
          <w:iCs/>
          <w:kern w:val="0"/>
          <w:sz w:val="24"/>
          <w:szCs w:val="24"/>
          <w:lang w:eastAsia="lt-LT"/>
          <w14:ligatures w14:val="none"/>
        </w:rPr>
        <w:t>/Perkančioji organizacija šios informacijos negali atskleisti tretiesiems asmenims/</w:t>
      </w:r>
      <w:r w:rsidRPr="00245C05">
        <w:rPr>
          <w:rFonts w:eastAsia="Calibri" w:cstheme="minorHAnsi"/>
          <w:kern w:val="0"/>
          <w:sz w:val="24"/>
          <w:szCs w:val="24"/>
          <w:lang w:eastAsia="lt-LT"/>
          <w14:ligatures w14:val="none"/>
        </w:rPr>
        <w:t>:</w:t>
      </w:r>
    </w:p>
    <w:tbl>
      <w:tblPr>
        <w:tblW w:w="9850" w:type="dxa"/>
        <w:tblInd w:w="-5" w:type="dxa"/>
        <w:tblLayout w:type="fixed"/>
        <w:tblCellMar>
          <w:left w:w="10" w:type="dxa"/>
          <w:right w:w="10" w:type="dxa"/>
        </w:tblCellMar>
        <w:tblLook w:val="0000" w:firstRow="0" w:lastRow="0" w:firstColumn="0" w:lastColumn="0" w:noHBand="0" w:noVBand="0"/>
      </w:tblPr>
      <w:tblGrid>
        <w:gridCol w:w="900"/>
        <w:gridCol w:w="4744"/>
        <w:gridCol w:w="4206"/>
      </w:tblGrid>
      <w:tr w:rsidR="00D65ED1" w:rsidRPr="00245C05" w14:paraId="5C28334D"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7110EF" w14:textId="25CD0CA9" w:rsidR="00D65ED1" w:rsidRPr="00245C05"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r w:rsidRPr="00245C05">
              <w:rPr>
                <w:rFonts w:eastAsia="Lucida Sans Unicode" w:cstheme="minorHAnsi"/>
                <w:color w:val="000000"/>
                <w:kern w:val="3"/>
                <w:sz w:val="24"/>
                <w:szCs w:val="24"/>
                <w:lang w:eastAsia="hi-IN" w:bidi="hi-IN"/>
                <w14:ligatures w14:val="none"/>
              </w:rPr>
              <w:t>Eil.</w:t>
            </w:r>
            <w:r w:rsidR="00177191" w:rsidRPr="00245C05">
              <w:rPr>
                <w:rFonts w:eastAsia="Lucida Sans Unicode" w:cstheme="minorHAnsi"/>
                <w:color w:val="000000"/>
                <w:kern w:val="3"/>
                <w:sz w:val="24"/>
                <w:szCs w:val="24"/>
                <w:lang w:eastAsia="hi-IN" w:bidi="hi-IN"/>
                <w14:ligatures w14:val="none"/>
              </w:rPr>
              <w:t xml:space="preserve"> </w:t>
            </w:r>
            <w:r w:rsidRPr="00245C05">
              <w:rPr>
                <w:rFonts w:eastAsia="Lucida Sans Unicode" w:cstheme="minorHAnsi"/>
                <w:color w:val="000000"/>
                <w:kern w:val="3"/>
                <w:sz w:val="24"/>
                <w:szCs w:val="24"/>
                <w:lang w:eastAsia="hi-IN" w:bidi="hi-IN"/>
                <w14:ligatures w14:val="none"/>
              </w:rPr>
              <w:t>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A378A4" w14:textId="77777777" w:rsidR="00D65ED1" w:rsidRPr="00245C05" w:rsidRDefault="00D65ED1" w:rsidP="00E11647">
            <w:pPr>
              <w:widowControl w:val="0"/>
              <w:snapToGrid w:val="0"/>
              <w:spacing w:after="0" w:line="300" w:lineRule="auto"/>
              <w:ind w:hanging="11"/>
              <w:jc w:val="center"/>
              <w:rPr>
                <w:rFonts w:eastAsia="Calibri" w:cstheme="minorHAnsi"/>
                <w:color w:val="000000"/>
                <w:kern w:val="3"/>
                <w:sz w:val="24"/>
                <w:szCs w:val="24"/>
                <w:lang w:eastAsia="hi-IN" w:bidi="hi-IN"/>
                <w14:ligatures w14:val="none"/>
              </w:rPr>
            </w:pPr>
            <w:r w:rsidRPr="00245C05">
              <w:rPr>
                <w:rFonts w:eastAsia="Calibri" w:cstheme="minorHAnsi"/>
                <w:color w:val="000000"/>
                <w:kern w:val="3"/>
                <w:sz w:val="24"/>
                <w:szCs w:val="24"/>
                <w:lang w:eastAsia="hi-IN" w:bidi="hi-IN"/>
                <w14:ligatures w14:val="none"/>
              </w:rPr>
              <w:t>Pateikto dokumento pavadinimas (rekomenduojama pavadinime vartoti žodį „Konfidencialu“)</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00EC" w14:textId="77777777" w:rsidR="00D65ED1" w:rsidRPr="00245C05" w:rsidRDefault="00D65ED1" w:rsidP="00E11647">
            <w:pPr>
              <w:widowControl w:val="0"/>
              <w:snapToGrid w:val="0"/>
              <w:spacing w:after="0" w:line="300" w:lineRule="auto"/>
              <w:jc w:val="center"/>
              <w:rPr>
                <w:rFonts w:eastAsia="Calibri" w:cstheme="minorHAnsi"/>
                <w:color w:val="000000"/>
                <w:kern w:val="3"/>
                <w:sz w:val="24"/>
                <w:szCs w:val="24"/>
                <w:lang w:eastAsia="hi-IN" w:bidi="hi-IN"/>
                <w14:ligatures w14:val="none"/>
              </w:rPr>
            </w:pPr>
            <w:r w:rsidRPr="00245C05">
              <w:rPr>
                <w:rFonts w:eastAsia="Calibri" w:cstheme="minorHAnsi"/>
                <w:color w:val="000000"/>
                <w:kern w:val="3"/>
                <w:sz w:val="24"/>
                <w:szCs w:val="24"/>
                <w:lang w:eastAsia="hi-IN" w:bidi="hi-IN"/>
                <w14:ligatures w14:val="none"/>
              </w:rPr>
              <w:t>Dokumentas yra įkeltas šioje CVP IS pasiūlymo lango eilutėje („Prisegti dokumentai“)</w:t>
            </w:r>
          </w:p>
        </w:tc>
      </w:tr>
      <w:tr w:rsidR="00D65ED1" w:rsidRPr="00245C05" w14:paraId="1595DEAE"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tcPr>
          <w:p w14:paraId="0D44FB73" w14:textId="77777777" w:rsidR="00D65ED1" w:rsidRPr="00245C05"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A6F2287" w14:textId="77777777" w:rsidR="00D65ED1" w:rsidRPr="00245C05"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C4DEB" w14:textId="77777777" w:rsidR="00D65ED1" w:rsidRPr="00245C05"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r>
      <w:tr w:rsidR="00D65ED1" w:rsidRPr="00245C05" w14:paraId="04A5957A" w14:textId="77777777" w:rsidTr="00CE3F14">
        <w:tc>
          <w:tcPr>
            <w:tcW w:w="900" w:type="dxa"/>
            <w:tcBorders>
              <w:left w:val="single" w:sz="4" w:space="0" w:color="000000"/>
              <w:bottom w:val="single" w:sz="4" w:space="0" w:color="000000"/>
            </w:tcBorders>
            <w:tcMar>
              <w:top w:w="0" w:type="dxa"/>
              <w:left w:w="108" w:type="dxa"/>
              <w:bottom w:w="0" w:type="dxa"/>
              <w:right w:w="108" w:type="dxa"/>
            </w:tcMar>
          </w:tcPr>
          <w:p w14:paraId="318C766E" w14:textId="77777777" w:rsidR="00D65ED1" w:rsidRPr="00245C05"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74A81CCB" w14:textId="77777777" w:rsidR="00D65ED1" w:rsidRPr="00245C05"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2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6598D8" w14:textId="77777777" w:rsidR="00D65ED1" w:rsidRPr="00245C05"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r>
    </w:tbl>
    <w:p w14:paraId="326295A2" w14:textId="77777777" w:rsidR="00177191" w:rsidRPr="00245C05" w:rsidRDefault="00177191" w:rsidP="00177191">
      <w:pPr>
        <w:widowControl w:val="0"/>
        <w:spacing w:after="0" w:line="300" w:lineRule="auto"/>
        <w:ind w:firstLine="709"/>
        <w:jc w:val="both"/>
        <w:rPr>
          <w:rFonts w:eastAsia="Lucida Sans Unicode" w:cstheme="minorHAnsi"/>
          <w:kern w:val="3"/>
          <w:sz w:val="24"/>
          <w:szCs w:val="24"/>
          <w:u w:val="single"/>
          <w:lang w:eastAsia="lt-LT"/>
          <w14:ligatures w14:val="none"/>
        </w:rPr>
      </w:pPr>
    </w:p>
    <w:p w14:paraId="5F64184C" w14:textId="5F71F8CC" w:rsidR="00D65ED1" w:rsidRPr="00245C05" w:rsidRDefault="00D65ED1" w:rsidP="00E11647">
      <w:pPr>
        <w:widowControl w:val="0"/>
        <w:spacing w:after="0" w:line="300" w:lineRule="auto"/>
        <w:ind w:firstLine="709"/>
        <w:jc w:val="both"/>
        <w:rPr>
          <w:rFonts w:eastAsia="Calibri" w:cstheme="minorHAnsi"/>
          <w:kern w:val="0"/>
          <w:sz w:val="24"/>
          <w:szCs w:val="24"/>
          <w:lang w:eastAsia="lt-LT"/>
          <w14:ligatures w14:val="none"/>
        </w:rPr>
      </w:pPr>
      <w:r w:rsidRPr="00245C05">
        <w:rPr>
          <w:rFonts w:eastAsia="Lucida Sans Unicode" w:cstheme="minorHAnsi"/>
          <w:kern w:val="3"/>
          <w:sz w:val="24"/>
          <w:szCs w:val="24"/>
          <w:u w:val="single"/>
          <w:lang w:eastAsia="lt-LT"/>
          <w14:ligatures w14:val="none"/>
        </w:rPr>
        <w:t>Pastaba</w:t>
      </w:r>
      <w:r w:rsidRPr="00245C05">
        <w:rPr>
          <w:rFonts w:eastAsia="Lucida Sans Unicode" w:cstheme="minorHAnsi"/>
          <w:kern w:val="3"/>
          <w:sz w:val="24"/>
          <w:szCs w:val="24"/>
          <w:lang w:eastAsia="lt-LT"/>
          <w14:ligatures w14:val="none"/>
        </w:rPr>
        <w:t xml:space="preserve">. </w:t>
      </w:r>
      <w:r w:rsidRPr="00245C05">
        <w:rPr>
          <w:rFonts w:eastAsia="Calibri" w:cstheme="minorHAnsi"/>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1E05178B" w14:textId="77777777" w:rsidR="00D65ED1" w:rsidRPr="00245C05"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p>
    <w:p w14:paraId="4464F39B" w14:textId="77777777" w:rsidR="00D65ED1" w:rsidRPr="00245C05" w:rsidRDefault="00D65ED1" w:rsidP="00D65ED1">
      <w:pPr>
        <w:widowControl w:val="0"/>
        <w:spacing w:line="240" w:lineRule="auto"/>
        <w:rPr>
          <w:rFonts w:cstheme="minorHAnsi"/>
          <w:b/>
          <w:bCs/>
          <w:sz w:val="24"/>
          <w:szCs w:val="24"/>
        </w:rPr>
      </w:pPr>
      <w:r w:rsidRPr="00245C05">
        <w:rPr>
          <w:rFonts w:cstheme="minorHAnsi"/>
          <w:b/>
          <w:bCs/>
          <w:sz w:val="24"/>
          <w:szCs w:val="24"/>
        </w:rPr>
        <w:t>Pasirašydamas šį pasiūlymą, tvirtintu, kad:</w:t>
      </w:r>
    </w:p>
    <w:p w14:paraId="6FE25F6A" w14:textId="77777777" w:rsidR="00D65ED1" w:rsidRPr="00245C05" w:rsidRDefault="00D65ED1" w:rsidP="001E0A83">
      <w:pPr>
        <w:widowControl w:val="0"/>
        <w:numPr>
          <w:ilvl w:val="0"/>
          <w:numId w:val="14"/>
        </w:numPr>
        <w:spacing w:after="0" w:line="240" w:lineRule="auto"/>
        <w:ind w:left="0" w:firstLine="1057"/>
        <w:contextualSpacing/>
        <w:jc w:val="both"/>
        <w:rPr>
          <w:rFonts w:cstheme="minorHAnsi"/>
          <w:sz w:val="24"/>
          <w:szCs w:val="24"/>
        </w:rPr>
      </w:pPr>
      <w:r w:rsidRPr="00245C05">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5A736B1B" w14:textId="77777777" w:rsidR="00D65ED1" w:rsidRPr="00245C05" w:rsidRDefault="00D65ED1" w:rsidP="0079561B">
      <w:pPr>
        <w:widowControl w:val="0"/>
        <w:numPr>
          <w:ilvl w:val="0"/>
          <w:numId w:val="14"/>
        </w:numPr>
        <w:spacing w:after="0" w:line="240" w:lineRule="auto"/>
        <w:contextualSpacing/>
        <w:jc w:val="both"/>
        <w:rPr>
          <w:rFonts w:cstheme="minorHAnsi"/>
          <w:sz w:val="24"/>
          <w:szCs w:val="24"/>
        </w:rPr>
      </w:pPr>
      <w:r w:rsidRPr="00245C05">
        <w:rPr>
          <w:rFonts w:cstheme="minorHAnsi"/>
          <w:sz w:val="24"/>
          <w:szCs w:val="24"/>
        </w:rPr>
        <w:t>sutinku su pirkimo dokumentuose nustatytomis sąlygomis ir procedūromis,</w:t>
      </w:r>
    </w:p>
    <w:p w14:paraId="18E0BF8E" w14:textId="77777777" w:rsidR="00D65ED1" w:rsidRPr="00245C05" w:rsidRDefault="00D65ED1" w:rsidP="001E0A83">
      <w:pPr>
        <w:widowControl w:val="0"/>
        <w:numPr>
          <w:ilvl w:val="0"/>
          <w:numId w:val="14"/>
        </w:numPr>
        <w:spacing w:after="0" w:line="240" w:lineRule="auto"/>
        <w:ind w:left="0" w:firstLine="1057"/>
        <w:contextualSpacing/>
        <w:jc w:val="both"/>
        <w:rPr>
          <w:rFonts w:cstheme="minorHAnsi"/>
          <w:sz w:val="24"/>
          <w:szCs w:val="24"/>
        </w:rPr>
      </w:pPr>
      <w:r w:rsidRPr="00245C05">
        <w:rPr>
          <w:rFonts w:cstheme="minorHAnsi"/>
          <w:sz w:val="24"/>
          <w:szCs w:val="24"/>
        </w:rPr>
        <w:t>pasiūlymo dokumentuose pateikti duomenys ir informacija yra teisinga ir apima viską, ko reikia tinkamam sutarties įvykdymui;</w:t>
      </w:r>
    </w:p>
    <w:p w14:paraId="48946E0F" w14:textId="4AD0F7CA" w:rsidR="001E0A83" w:rsidRPr="00245C05" w:rsidRDefault="001E0A83" w:rsidP="001E0A83">
      <w:pPr>
        <w:pStyle w:val="Index"/>
        <w:numPr>
          <w:ilvl w:val="0"/>
          <w:numId w:val="14"/>
        </w:numPr>
        <w:ind w:left="0" w:firstLine="1057"/>
        <w:jc w:val="both"/>
        <w:rPr>
          <w:rFonts w:asciiTheme="minorHAnsi" w:eastAsia="Calibri" w:hAnsiTheme="minorHAnsi" w:cstheme="minorHAnsi"/>
          <w:lang w:eastAsia="en-US"/>
        </w:rPr>
      </w:pPr>
      <w:r w:rsidRPr="00245C05">
        <w:rPr>
          <w:rFonts w:asciiTheme="minorHAnsi" w:eastAsia="Calibri" w:hAnsiTheme="minorHAnsi" w:cstheme="minorHAnsi"/>
          <w:lang w:eastAsia="en-US"/>
        </w:rPr>
        <w:t>neturiu pašalinimo pagrindo pagal VPĮ 46 straipsnio 2</w:t>
      </w:r>
      <w:r w:rsidRPr="00245C05">
        <w:rPr>
          <w:rFonts w:asciiTheme="minorHAnsi" w:eastAsia="Calibri" w:hAnsiTheme="minorHAnsi" w:cstheme="minorHAnsi"/>
          <w:vertAlign w:val="superscript"/>
          <w:lang w:eastAsia="en-US"/>
        </w:rPr>
        <w:t>1</w:t>
      </w:r>
      <w:r w:rsidRPr="00245C05">
        <w:rPr>
          <w:rFonts w:asciiTheme="minorHAnsi" w:eastAsia="Calibri" w:hAnsiTheme="minorHAnsi" w:cstheme="minorHAnsi"/>
          <w:lang w:eastAsia="en-US"/>
        </w:rPr>
        <w:t xml:space="preserve"> dalį (taikoma, kai tiekėjas yra juridinis asmuo, kita organizacija ar jos struktūrinis padalinys</w:t>
      </w:r>
      <w:r w:rsidR="00680EF0" w:rsidRPr="00245C05">
        <w:rPr>
          <w:rFonts w:asciiTheme="minorHAnsi" w:eastAsia="Calibri" w:hAnsiTheme="minorHAnsi" w:cstheme="minorHAnsi"/>
          <w:lang w:eastAsia="en-US"/>
        </w:rPr>
        <w:t>)</w:t>
      </w:r>
      <w:r w:rsidRPr="00245C05">
        <w:rPr>
          <w:rFonts w:asciiTheme="minorHAnsi" w:eastAsia="Calibri" w:hAnsiTheme="minorHAnsi" w:cstheme="minorHAnsi"/>
          <w:lang w:eastAsia="en-US"/>
        </w:rPr>
        <w:t>;</w:t>
      </w:r>
    </w:p>
    <w:p w14:paraId="01216EC6" w14:textId="77777777" w:rsidR="00D65ED1" w:rsidRPr="00245C05" w:rsidRDefault="00D65ED1" w:rsidP="001E0A83">
      <w:pPr>
        <w:pStyle w:val="Sraopastraipa"/>
        <w:widowControl w:val="0"/>
        <w:numPr>
          <w:ilvl w:val="0"/>
          <w:numId w:val="14"/>
        </w:numPr>
        <w:spacing w:after="0" w:line="240" w:lineRule="auto"/>
        <w:jc w:val="both"/>
        <w:rPr>
          <w:rFonts w:cstheme="minorHAnsi"/>
          <w:sz w:val="24"/>
          <w:szCs w:val="24"/>
        </w:rPr>
      </w:pPr>
      <w:r w:rsidRPr="00245C05">
        <w:rPr>
          <w:rFonts w:cstheme="minorHAnsi"/>
          <w:sz w:val="24"/>
          <w:szCs w:val="24"/>
        </w:rPr>
        <w:t>patvirtinu, kad Pasiūlymas galioja ne trumpiau nei 90 dienų nuo pasiūlymų pateikimo.</w:t>
      </w:r>
    </w:p>
    <w:p w14:paraId="7AA360A4" w14:textId="77777777" w:rsidR="00D65ED1" w:rsidRPr="00245C05" w:rsidRDefault="00D65ED1" w:rsidP="00D65ED1">
      <w:pPr>
        <w:widowControl w:val="0"/>
        <w:spacing w:after="0" w:line="240" w:lineRule="auto"/>
        <w:jc w:val="both"/>
        <w:rPr>
          <w:rFonts w:cstheme="minorHAnsi"/>
          <w:i/>
          <w:sz w:val="24"/>
          <w:szCs w:val="24"/>
          <w:u w:val="single"/>
        </w:rPr>
      </w:pPr>
    </w:p>
    <w:p w14:paraId="68BF750E" w14:textId="77777777" w:rsidR="00D65ED1" w:rsidRPr="00245C05" w:rsidRDefault="00D65ED1" w:rsidP="00D65ED1">
      <w:pPr>
        <w:widowControl w:val="0"/>
        <w:spacing w:after="0" w:line="240" w:lineRule="auto"/>
        <w:jc w:val="both"/>
        <w:rPr>
          <w:rFonts w:cstheme="minorHAnsi"/>
          <w:sz w:val="24"/>
          <w:szCs w:val="24"/>
        </w:rPr>
      </w:pPr>
      <w:r w:rsidRPr="00245C05">
        <w:rPr>
          <w:rFonts w:cstheme="minorHAnsi"/>
          <w:i/>
          <w:sz w:val="24"/>
          <w:szCs w:val="24"/>
          <w:u w:val="single"/>
        </w:rPr>
        <w:t>Pastaba</w:t>
      </w:r>
      <w:r w:rsidRPr="00245C05">
        <w:rPr>
          <w:rFonts w:cstheme="minorHAnsi"/>
          <w:sz w:val="24"/>
          <w:szCs w:val="24"/>
        </w:rPr>
        <w:t xml:space="preserve">. Jeigu pasiūlymas pasirašomas tiekėjo įgalioto asmens, kartu su pasiūlymu </w:t>
      </w:r>
      <w:r w:rsidRPr="00245C05">
        <w:rPr>
          <w:rFonts w:cstheme="minorHAnsi"/>
          <w:b/>
          <w:sz w:val="24"/>
          <w:szCs w:val="24"/>
          <w:u w:val="single"/>
        </w:rPr>
        <w:t>turi būti pateiktas įgaliojimas</w:t>
      </w:r>
      <w:r w:rsidRPr="00245C05">
        <w:rPr>
          <w:rFonts w:cstheme="minorHAnsi"/>
          <w:b/>
          <w:sz w:val="24"/>
          <w:szCs w:val="24"/>
        </w:rPr>
        <w:t xml:space="preserve"> (originalas arba tinkamai patvirtinta kopija) </w:t>
      </w:r>
      <w:r w:rsidRPr="00245C05">
        <w:rPr>
          <w:rFonts w:cstheme="minorHAnsi"/>
          <w:sz w:val="24"/>
          <w:szCs w:val="24"/>
        </w:rPr>
        <w:t>asmeniui pasirašyti pasiūlymą</w:t>
      </w:r>
    </w:p>
    <w:p w14:paraId="13FA7AAC" w14:textId="77777777" w:rsidR="00D65ED1" w:rsidRPr="00245C05" w:rsidRDefault="00D65ED1" w:rsidP="00D65ED1">
      <w:pPr>
        <w:widowControl w:val="0"/>
        <w:spacing w:after="0" w:line="240" w:lineRule="auto"/>
        <w:jc w:val="both"/>
        <w:rPr>
          <w:rFonts w:cstheme="minorHAnsi"/>
          <w:sz w:val="24"/>
          <w:szCs w:val="24"/>
        </w:rPr>
      </w:pPr>
      <w:r w:rsidRPr="00245C05">
        <w:rPr>
          <w:rFonts w:cstheme="minorHAnsi"/>
          <w:sz w:val="24"/>
          <w:szCs w:val="24"/>
        </w:rPr>
        <w:t>(ir kitus su pirkimu susijusius dokumentus).</w:t>
      </w:r>
    </w:p>
    <w:p w14:paraId="0B40D122" w14:textId="77777777" w:rsidR="00D65ED1" w:rsidRPr="00245C05" w:rsidRDefault="00D65ED1" w:rsidP="00D65ED1">
      <w:pPr>
        <w:widowControl w:val="0"/>
        <w:spacing w:after="0" w:line="240" w:lineRule="auto"/>
        <w:jc w:val="both"/>
        <w:rPr>
          <w:rFonts w:cstheme="minorHAnsi"/>
          <w:i/>
          <w:sz w:val="24"/>
          <w:szCs w:val="24"/>
          <w:u w:val="single"/>
        </w:rPr>
      </w:pPr>
    </w:p>
    <w:p w14:paraId="50A3C51D" w14:textId="77777777" w:rsidR="00D65ED1" w:rsidRPr="00245C05" w:rsidRDefault="00D65ED1" w:rsidP="00D65ED1">
      <w:pPr>
        <w:spacing w:after="0" w:line="300" w:lineRule="auto"/>
        <w:jc w:val="both"/>
        <w:rPr>
          <w:rFonts w:eastAsia="Calibri" w:cstheme="minorHAnsi"/>
          <w:kern w:val="0"/>
          <w:sz w:val="24"/>
          <w:szCs w:val="24"/>
          <w:lang w:eastAsia="lt-LT"/>
          <w14:ligatures w14:val="none"/>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65ED1" w:rsidRPr="00245C05" w14:paraId="616B6E6E" w14:textId="77777777" w:rsidTr="00CE3F14">
        <w:trPr>
          <w:trHeight w:val="73"/>
          <w:jc w:val="right"/>
        </w:trPr>
        <w:tc>
          <w:tcPr>
            <w:tcW w:w="3588" w:type="dxa"/>
            <w:tcBorders>
              <w:top w:val="single" w:sz="4" w:space="0" w:color="auto"/>
              <w:left w:val="nil"/>
              <w:bottom w:val="nil"/>
              <w:right w:val="nil"/>
            </w:tcBorders>
          </w:tcPr>
          <w:p w14:paraId="35CDD97B" w14:textId="77777777" w:rsidR="00D65ED1" w:rsidRPr="00245C05" w:rsidRDefault="00D65ED1" w:rsidP="00D65ED1">
            <w:pPr>
              <w:snapToGrid w:val="0"/>
              <w:spacing w:after="0" w:line="300" w:lineRule="auto"/>
              <w:ind w:firstLine="697"/>
              <w:jc w:val="both"/>
              <w:rPr>
                <w:rFonts w:eastAsia="Calibri" w:cstheme="minorHAnsi"/>
                <w:kern w:val="0"/>
                <w:sz w:val="24"/>
                <w:szCs w:val="24"/>
                <w:lang w:eastAsia="lt-LT"/>
                <w14:ligatures w14:val="none"/>
              </w:rPr>
            </w:pPr>
            <w:r w:rsidRPr="00245C05">
              <w:rPr>
                <w:rFonts w:eastAsia="Calibri" w:cstheme="minorHAnsi"/>
                <w:kern w:val="0"/>
                <w:position w:val="6"/>
                <w:sz w:val="24"/>
                <w:szCs w:val="24"/>
                <w:lang w:eastAsia="lt-LT"/>
                <w14:ligatures w14:val="none"/>
              </w:rPr>
              <w:t>(</w:t>
            </w:r>
            <w:r w:rsidRPr="00245C05">
              <w:rPr>
                <w:rFonts w:eastAsia="Calibri" w:cstheme="minorHAnsi"/>
                <w:i/>
                <w:iCs/>
                <w:kern w:val="0"/>
                <w:position w:val="6"/>
                <w:sz w:val="24"/>
                <w:szCs w:val="24"/>
                <w:lang w:eastAsia="lt-LT"/>
                <w14:ligatures w14:val="none"/>
              </w:rPr>
              <w:t>Tiekėjo arba jo įgalioto asmens pareigų pavadinimas)</w:t>
            </w:r>
          </w:p>
        </w:tc>
        <w:tc>
          <w:tcPr>
            <w:tcW w:w="300" w:type="dxa"/>
          </w:tcPr>
          <w:p w14:paraId="351D0566" w14:textId="77777777" w:rsidR="00D65ED1" w:rsidRPr="00245C05" w:rsidRDefault="00D65ED1" w:rsidP="00D65ED1">
            <w:pPr>
              <w:spacing w:after="0" w:line="300" w:lineRule="auto"/>
              <w:ind w:firstLine="697"/>
              <w:jc w:val="both"/>
              <w:rPr>
                <w:rFonts w:eastAsia="Calibri" w:cstheme="minorHAnsi"/>
                <w:kern w:val="0"/>
                <w:sz w:val="24"/>
                <w:szCs w:val="24"/>
                <w:lang w:eastAsia="lt-LT"/>
                <w14:ligatures w14:val="none"/>
              </w:rPr>
            </w:pPr>
          </w:p>
        </w:tc>
        <w:tc>
          <w:tcPr>
            <w:tcW w:w="2445" w:type="dxa"/>
            <w:tcBorders>
              <w:top w:val="single" w:sz="4" w:space="0" w:color="auto"/>
              <w:left w:val="nil"/>
              <w:bottom w:val="nil"/>
              <w:right w:val="nil"/>
            </w:tcBorders>
          </w:tcPr>
          <w:p w14:paraId="3564D8FF" w14:textId="77777777" w:rsidR="00D65ED1" w:rsidRPr="00245C05" w:rsidRDefault="00D65ED1" w:rsidP="00D65ED1">
            <w:pPr>
              <w:spacing w:after="0" w:line="300" w:lineRule="auto"/>
              <w:ind w:firstLine="697"/>
              <w:jc w:val="both"/>
              <w:rPr>
                <w:rFonts w:eastAsia="Calibri" w:cstheme="minorHAnsi"/>
                <w:i/>
                <w:iCs/>
                <w:kern w:val="0"/>
                <w:sz w:val="24"/>
                <w:szCs w:val="24"/>
                <w:lang w:eastAsia="lt-LT"/>
                <w14:ligatures w14:val="none"/>
              </w:rPr>
            </w:pPr>
            <w:r w:rsidRPr="00245C05">
              <w:rPr>
                <w:rFonts w:eastAsia="Calibri" w:cstheme="minorHAnsi"/>
                <w:i/>
                <w:iCs/>
                <w:kern w:val="0"/>
                <w:position w:val="6"/>
                <w:sz w:val="24"/>
                <w:szCs w:val="24"/>
                <w:lang w:eastAsia="lt-LT"/>
                <w14:ligatures w14:val="none"/>
              </w:rPr>
              <w:t>(Parašas)</w:t>
            </w:r>
          </w:p>
        </w:tc>
        <w:tc>
          <w:tcPr>
            <w:tcW w:w="236" w:type="dxa"/>
          </w:tcPr>
          <w:p w14:paraId="78E5784A" w14:textId="77777777" w:rsidR="00D65ED1" w:rsidRPr="00245C05" w:rsidRDefault="00D65ED1" w:rsidP="00D65ED1">
            <w:pPr>
              <w:spacing w:after="0" w:line="300" w:lineRule="auto"/>
              <w:ind w:firstLine="697"/>
              <w:jc w:val="both"/>
              <w:rPr>
                <w:rFonts w:eastAsia="Calibri" w:cstheme="minorHAnsi"/>
                <w:i/>
                <w:iCs/>
                <w:kern w:val="0"/>
                <w:sz w:val="24"/>
                <w:szCs w:val="24"/>
                <w:lang w:eastAsia="lt-LT"/>
                <w14:ligatures w14:val="none"/>
              </w:rPr>
            </w:pPr>
          </w:p>
        </w:tc>
        <w:tc>
          <w:tcPr>
            <w:tcW w:w="3259" w:type="dxa"/>
            <w:tcBorders>
              <w:top w:val="single" w:sz="4" w:space="0" w:color="auto"/>
              <w:left w:val="nil"/>
              <w:bottom w:val="nil"/>
            </w:tcBorders>
          </w:tcPr>
          <w:p w14:paraId="16449DEE" w14:textId="77777777" w:rsidR="00D65ED1" w:rsidRPr="00245C05" w:rsidRDefault="00D65ED1" w:rsidP="00D65ED1">
            <w:pPr>
              <w:spacing w:after="0" w:line="300" w:lineRule="auto"/>
              <w:ind w:firstLine="697"/>
              <w:jc w:val="both"/>
              <w:rPr>
                <w:rFonts w:eastAsia="Calibri" w:cstheme="minorHAnsi"/>
                <w:i/>
                <w:iCs/>
                <w:kern w:val="0"/>
                <w:sz w:val="24"/>
                <w:szCs w:val="24"/>
                <w:lang w:eastAsia="lt-LT"/>
                <w14:ligatures w14:val="none"/>
              </w:rPr>
            </w:pPr>
            <w:r w:rsidRPr="00245C05">
              <w:rPr>
                <w:rFonts w:eastAsia="Calibri" w:cstheme="minorHAnsi"/>
                <w:i/>
                <w:iCs/>
                <w:kern w:val="0"/>
                <w:position w:val="6"/>
                <w:sz w:val="24"/>
                <w:szCs w:val="24"/>
                <w:lang w:eastAsia="lt-LT"/>
                <w14:ligatures w14:val="none"/>
              </w:rPr>
              <w:t>(Vardas ir pavardė)</w:t>
            </w:r>
          </w:p>
        </w:tc>
      </w:tr>
    </w:tbl>
    <w:p w14:paraId="717849ED" w14:textId="77777777" w:rsidR="00D65ED1" w:rsidRPr="00245C05" w:rsidRDefault="00D65ED1" w:rsidP="00D65ED1">
      <w:pPr>
        <w:rPr>
          <w:rFonts w:cstheme="minorHAnsi"/>
          <w:sz w:val="24"/>
          <w:szCs w:val="24"/>
        </w:rPr>
      </w:pPr>
    </w:p>
    <w:p w14:paraId="5E3FFD86" w14:textId="77777777" w:rsidR="001C5AD6" w:rsidRPr="00245C05" w:rsidRDefault="001C5AD6" w:rsidP="00D65ED1">
      <w:pPr>
        <w:rPr>
          <w:rFonts w:cstheme="minorHAnsi"/>
          <w:sz w:val="24"/>
          <w:szCs w:val="24"/>
        </w:rPr>
      </w:pPr>
    </w:p>
    <w:p w14:paraId="5DD8D3CD" w14:textId="77777777" w:rsidR="001C5AD6" w:rsidRPr="00245C05" w:rsidRDefault="001C5AD6" w:rsidP="00D65ED1">
      <w:pPr>
        <w:rPr>
          <w:rFonts w:cstheme="minorHAnsi"/>
          <w:sz w:val="24"/>
          <w:szCs w:val="24"/>
        </w:rPr>
      </w:pPr>
    </w:p>
    <w:p w14:paraId="242446A3" w14:textId="77777777" w:rsidR="001C5AD6" w:rsidRPr="00245C05" w:rsidRDefault="001C5AD6" w:rsidP="00D65ED1">
      <w:pPr>
        <w:rPr>
          <w:rFonts w:cstheme="minorHAnsi"/>
          <w:sz w:val="24"/>
          <w:szCs w:val="24"/>
        </w:rPr>
      </w:pPr>
    </w:p>
    <w:p w14:paraId="350F7BC9" w14:textId="77777777" w:rsidR="00CD3CC6" w:rsidRPr="00245C05" w:rsidRDefault="00CD3CC6" w:rsidP="004F2742">
      <w:pPr>
        <w:rPr>
          <w:rFonts w:cstheme="minorHAnsi"/>
          <w:lang w:eastAsia="lt-LT"/>
        </w:rPr>
      </w:pPr>
      <w:bookmarkStart w:id="45" w:name="_Toc214973207"/>
    </w:p>
    <w:p w14:paraId="69A46185" w14:textId="5EBAB917" w:rsidR="006E1D66" w:rsidRPr="00245C05" w:rsidRDefault="006E1D66" w:rsidP="00E11647">
      <w:pPr>
        <w:keepNext/>
        <w:keepLines/>
        <w:pBdr>
          <w:bottom w:val="single" w:sz="4" w:space="2" w:color="ED7D31"/>
        </w:pBdr>
        <w:tabs>
          <w:tab w:val="left" w:pos="567"/>
          <w:tab w:val="left" w:pos="3478"/>
          <w:tab w:val="right" w:pos="10080"/>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6" w:name="_Toc233726292"/>
      <w:r w:rsidRPr="00245C05">
        <w:rPr>
          <w:rFonts w:eastAsia="Calibri Light" w:cstheme="minorHAnsi"/>
          <w:color w:val="262626"/>
          <w:kern w:val="0"/>
          <w:sz w:val="24"/>
          <w:szCs w:val="24"/>
          <w:lang w:eastAsia="lt-LT"/>
          <w14:ligatures w14:val="none"/>
        </w:rPr>
        <w:t>Pirkimo sąlygų 4 priedas „</w:t>
      </w:r>
      <w:r w:rsidRPr="00245C05">
        <w:rPr>
          <w:rFonts w:eastAsiaTheme="majorEastAsia" w:cstheme="minorHAnsi"/>
          <w:color w:val="262626"/>
          <w:kern w:val="0"/>
          <w:sz w:val="24"/>
          <w:szCs w:val="24"/>
          <w:lang w:eastAsia="lt-LT"/>
          <w14:ligatures w14:val="none"/>
        </w:rPr>
        <w:t>Pasiūlymų vertinimo kriterijai ir sąlygos</w:t>
      </w:r>
      <w:r w:rsidRPr="00245C05">
        <w:rPr>
          <w:rFonts w:eastAsia="Calibri Light" w:cstheme="minorHAnsi"/>
          <w:color w:val="262626"/>
          <w:kern w:val="0"/>
          <w:sz w:val="24"/>
          <w:szCs w:val="24"/>
          <w:lang w:eastAsia="lt-LT"/>
          <w14:ligatures w14:val="none"/>
        </w:rPr>
        <w:t xml:space="preserve"> ”</w:t>
      </w:r>
      <w:bookmarkEnd w:id="45"/>
      <w:bookmarkEnd w:id="46"/>
    </w:p>
    <w:p w14:paraId="4C44E968" w14:textId="77777777" w:rsidR="00D65ED1" w:rsidRPr="00245C05" w:rsidRDefault="00D65ED1" w:rsidP="00D65ED1">
      <w:pPr>
        <w:spacing w:after="0" w:line="240" w:lineRule="auto"/>
        <w:ind w:left="7314"/>
        <w:jc w:val="both"/>
        <w:rPr>
          <w:rFonts w:eastAsia="Calibri" w:cstheme="minorHAnsi"/>
          <w:kern w:val="0"/>
          <w:sz w:val="24"/>
          <w:szCs w:val="24"/>
          <w:lang w:eastAsia="lt-LT"/>
          <w14:ligatures w14:val="none"/>
        </w:rPr>
      </w:pPr>
    </w:p>
    <w:p w14:paraId="0ABB0DBB" w14:textId="77777777" w:rsidR="00D65ED1" w:rsidRPr="00245C05" w:rsidRDefault="00D65ED1" w:rsidP="00D65ED1">
      <w:pPr>
        <w:spacing w:after="0" w:line="300" w:lineRule="auto"/>
        <w:ind w:firstLine="697"/>
        <w:jc w:val="center"/>
        <w:rPr>
          <w:rFonts w:eastAsia="Calibri" w:cstheme="minorHAnsi"/>
          <w:b/>
          <w:kern w:val="0"/>
          <w:sz w:val="24"/>
          <w:szCs w:val="24"/>
          <w:lang w:eastAsia="lt-LT"/>
          <w14:ligatures w14:val="none"/>
        </w:rPr>
      </w:pPr>
    </w:p>
    <w:p w14:paraId="450A7555" w14:textId="77777777" w:rsidR="00D65ED1" w:rsidRPr="00245C05" w:rsidRDefault="00D65ED1" w:rsidP="00D65ED1">
      <w:pPr>
        <w:numPr>
          <w:ilvl w:val="1"/>
          <w:numId w:val="0"/>
        </w:numPr>
        <w:spacing w:after="240" w:line="300" w:lineRule="auto"/>
        <w:ind w:left="1004" w:hanging="437"/>
        <w:jc w:val="center"/>
        <w:rPr>
          <w:rFonts w:eastAsia="Calibri" w:cstheme="minorHAnsi"/>
          <w:bCs/>
          <w:caps/>
          <w:smallCaps/>
          <w:color w:val="404040"/>
          <w:spacing w:val="20"/>
          <w:kern w:val="0"/>
          <w:sz w:val="24"/>
          <w:szCs w:val="24"/>
          <w:lang w:eastAsia="lt-LT"/>
          <w14:ligatures w14:val="none"/>
        </w:rPr>
      </w:pPr>
      <w:r w:rsidRPr="00245C05">
        <w:rPr>
          <w:rFonts w:eastAsia="Calibri" w:cstheme="minorHAnsi"/>
          <w:caps/>
          <w:color w:val="404040"/>
          <w:spacing w:val="20"/>
          <w:kern w:val="0"/>
          <w:sz w:val="24"/>
          <w:szCs w:val="24"/>
          <w:lang w:eastAsia="lt-LT"/>
          <w14:ligatures w14:val="none"/>
        </w:rPr>
        <w:t>PASIŪLYMŲ VERTINIMO KRITERIJAI ir Sąlygos</w:t>
      </w:r>
    </w:p>
    <w:p w14:paraId="3D4412C6" w14:textId="77777777" w:rsidR="00D65ED1" w:rsidRPr="00245C05" w:rsidRDefault="00D65ED1" w:rsidP="00D65ED1">
      <w:pPr>
        <w:spacing w:after="0" w:line="240" w:lineRule="auto"/>
        <w:ind w:left="7314"/>
        <w:jc w:val="both"/>
        <w:rPr>
          <w:rFonts w:eastAsia="Calibri" w:cstheme="minorHAnsi"/>
          <w:kern w:val="0"/>
          <w:sz w:val="24"/>
          <w:szCs w:val="24"/>
          <w:lang w:eastAsia="lt-LT"/>
          <w14:ligatures w14:val="none"/>
        </w:rPr>
      </w:pPr>
    </w:p>
    <w:p w14:paraId="7791080C" w14:textId="48E568DF" w:rsidR="00D65ED1" w:rsidRPr="00245C05" w:rsidRDefault="00C54406" w:rsidP="00D65ED1">
      <w:pPr>
        <w:widowControl w:val="0"/>
        <w:spacing w:after="0" w:line="240" w:lineRule="auto"/>
        <w:ind w:firstLine="397"/>
        <w:rPr>
          <w:rFonts w:eastAsia="Times New Roman" w:cstheme="minorHAnsi"/>
          <w:kern w:val="0"/>
          <w:sz w:val="24"/>
          <w:szCs w:val="24"/>
          <w14:ligatures w14:val="none"/>
        </w:rPr>
      </w:pPr>
      <w:bookmarkStart w:id="47" w:name="_Hlk128411469"/>
      <w:r w:rsidRPr="00245C05">
        <w:rPr>
          <w:rFonts w:eastAsia="Times New Roman" w:cstheme="minorHAnsi"/>
          <w:kern w:val="0"/>
          <w:sz w:val="24"/>
          <w:szCs w:val="24"/>
          <w14:ligatures w14:val="none"/>
        </w:rPr>
        <w:t>Perkančioji organizacija</w:t>
      </w:r>
      <w:r w:rsidR="00D65ED1" w:rsidRPr="00245C05">
        <w:rPr>
          <w:rFonts w:eastAsia="Times New Roman" w:cstheme="minorHAnsi"/>
          <w:kern w:val="0"/>
          <w:sz w:val="24"/>
          <w:szCs w:val="24"/>
          <w14:ligatures w14:val="none"/>
        </w:rPr>
        <w:t xml:space="preserve"> </w:t>
      </w:r>
      <w:r w:rsidR="00D65ED1" w:rsidRPr="00245C05">
        <w:rPr>
          <w:rFonts w:eastAsia="Calibri" w:cstheme="minorHAnsi"/>
          <w:kern w:val="0"/>
          <w:sz w:val="24"/>
          <w:szCs w:val="24"/>
          <w14:ligatures w14:val="none"/>
        </w:rPr>
        <w:t xml:space="preserve">ekonomiškai naudingiausią pasiūlymą išrenka </w:t>
      </w:r>
      <w:r w:rsidR="00D65ED1" w:rsidRPr="00245C05">
        <w:rPr>
          <w:rFonts w:eastAsia="Calibri" w:cstheme="minorHAnsi"/>
          <w:b/>
          <w:kern w:val="0"/>
          <w:sz w:val="24"/>
          <w:szCs w:val="24"/>
          <w14:ligatures w14:val="none"/>
        </w:rPr>
        <w:t>pagal</w:t>
      </w:r>
      <w:r w:rsidR="00D65ED1" w:rsidRPr="00245C05">
        <w:rPr>
          <w:rFonts w:eastAsia="Times New Roman" w:cstheme="minorHAnsi"/>
          <w:b/>
          <w:kern w:val="0"/>
          <w:sz w:val="24"/>
          <w:szCs w:val="24"/>
          <w14:ligatures w14:val="none"/>
        </w:rPr>
        <w:t xml:space="preserve"> kainos kriterijų</w:t>
      </w:r>
      <w:bookmarkEnd w:id="47"/>
      <w:r w:rsidR="00FF1996" w:rsidRPr="00245C05">
        <w:rPr>
          <w:rFonts w:eastAsia="Times New Roman" w:cstheme="minorHAnsi"/>
          <w:b/>
          <w:kern w:val="0"/>
          <w:sz w:val="24"/>
          <w:szCs w:val="24"/>
          <w14:ligatures w14:val="none"/>
        </w:rPr>
        <w:t xml:space="preserve">, </w:t>
      </w:r>
      <w:proofErr w:type="spellStart"/>
      <w:r w:rsidR="00FF1996" w:rsidRPr="00245C05">
        <w:rPr>
          <w:rFonts w:eastAsia="Times New Roman" w:cstheme="minorHAnsi"/>
          <w:b/>
          <w:kern w:val="0"/>
          <w:sz w:val="24"/>
          <w:szCs w:val="24"/>
          <w14:ligatures w14:val="none"/>
        </w:rPr>
        <w:t>t.y</w:t>
      </w:r>
      <w:proofErr w:type="spellEnd"/>
      <w:r w:rsidR="00FF1996" w:rsidRPr="00245C05">
        <w:rPr>
          <w:rFonts w:eastAsia="Times New Roman" w:cstheme="minorHAnsi"/>
          <w:b/>
          <w:kern w:val="0"/>
          <w:sz w:val="24"/>
          <w:szCs w:val="24"/>
          <w14:ligatures w14:val="none"/>
        </w:rPr>
        <w:t>. pasiūlymą, kurio kaina mažiausia.</w:t>
      </w:r>
      <w:r w:rsidR="00D65ED1" w:rsidRPr="00245C05">
        <w:rPr>
          <w:rFonts w:eastAsia="Times New Roman" w:cstheme="minorHAnsi"/>
          <w:kern w:val="0"/>
          <w:sz w:val="24"/>
          <w:szCs w:val="24"/>
          <w14:ligatures w14:val="none"/>
        </w:rPr>
        <w:t xml:space="preserve"> </w:t>
      </w:r>
    </w:p>
    <w:p w14:paraId="03CE1D14" w14:textId="77777777" w:rsidR="006E1D66" w:rsidRPr="00245C05" w:rsidRDefault="006E1D66" w:rsidP="006E1D66">
      <w:pPr>
        <w:rPr>
          <w:rFonts w:cstheme="minorHAnsi"/>
          <w:lang w:eastAsia="lt-LT"/>
        </w:rPr>
      </w:pPr>
    </w:p>
    <w:p w14:paraId="11C59FD5" w14:textId="77777777" w:rsidR="006E1D66" w:rsidRPr="00245C05" w:rsidRDefault="006E1D66" w:rsidP="006E1D66">
      <w:pPr>
        <w:rPr>
          <w:rFonts w:cstheme="minorHAnsi"/>
          <w:lang w:eastAsia="lt-LT"/>
        </w:rPr>
      </w:pPr>
    </w:p>
    <w:p w14:paraId="18497EDE" w14:textId="77777777" w:rsidR="006E1D66" w:rsidRPr="00245C05" w:rsidRDefault="006E1D66" w:rsidP="006E1D66">
      <w:pPr>
        <w:rPr>
          <w:rFonts w:cstheme="minorHAnsi"/>
          <w:lang w:eastAsia="lt-LT"/>
        </w:rPr>
      </w:pPr>
    </w:p>
    <w:p w14:paraId="24E11131" w14:textId="77777777" w:rsidR="006E1D66" w:rsidRPr="00245C05" w:rsidRDefault="006E1D66" w:rsidP="006E1D66">
      <w:pPr>
        <w:rPr>
          <w:rFonts w:cstheme="minorHAnsi"/>
          <w:lang w:eastAsia="lt-LT"/>
        </w:rPr>
      </w:pPr>
    </w:p>
    <w:p w14:paraId="3DB9CE9D" w14:textId="77777777" w:rsidR="006E1D66" w:rsidRPr="00245C05" w:rsidRDefault="006E1D66" w:rsidP="006E1D66">
      <w:pPr>
        <w:rPr>
          <w:rFonts w:cstheme="minorHAnsi"/>
          <w:lang w:eastAsia="lt-LT"/>
        </w:rPr>
      </w:pPr>
    </w:p>
    <w:p w14:paraId="325C0F88" w14:textId="77777777" w:rsidR="006E1D66" w:rsidRPr="00245C05" w:rsidRDefault="006E1D66" w:rsidP="006E1D66">
      <w:pPr>
        <w:rPr>
          <w:rFonts w:cstheme="minorHAnsi"/>
          <w:lang w:eastAsia="lt-LT"/>
        </w:rPr>
      </w:pPr>
    </w:p>
    <w:p w14:paraId="17623745" w14:textId="77777777" w:rsidR="006E1D66" w:rsidRPr="00245C05" w:rsidRDefault="006E1D66" w:rsidP="006E1D66">
      <w:pPr>
        <w:rPr>
          <w:rFonts w:cstheme="minorHAnsi"/>
          <w:lang w:eastAsia="lt-LT"/>
        </w:rPr>
      </w:pPr>
    </w:p>
    <w:p w14:paraId="4535FCDC" w14:textId="77777777" w:rsidR="006E1D66" w:rsidRPr="00245C05" w:rsidRDefault="006E1D66" w:rsidP="006E1D66">
      <w:pPr>
        <w:rPr>
          <w:rFonts w:cstheme="minorHAnsi"/>
          <w:lang w:eastAsia="lt-LT"/>
        </w:rPr>
      </w:pPr>
    </w:p>
    <w:p w14:paraId="7CA02664" w14:textId="77777777" w:rsidR="006E1D66" w:rsidRPr="00245C05" w:rsidRDefault="006E1D66" w:rsidP="006E1D66">
      <w:pPr>
        <w:rPr>
          <w:rFonts w:cstheme="minorHAnsi"/>
          <w:lang w:eastAsia="lt-LT"/>
        </w:rPr>
      </w:pPr>
    </w:p>
    <w:p w14:paraId="099CAAE2" w14:textId="77777777" w:rsidR="006E1D66" w:rsidRPr="00245C05" w:rsidRDefault="006E1D66" w:rsidP="006E1D66">
      <w:pPr>
        <w:rPr>
          <w:rFonts w:cstheme="minorHAnsi"/>
          <w:lang w:eastAsia="lt-LT"/>
        </w:rPr>
      </w:pPr>
    </w:p>
    <w:p w14:paraId="71563814" w14:textId="77777777" w:rsidR="006E1D66" w:rsidRPr="00245C05" w:rsidRDefault="006E1D66" w:rsidP="006E1D66">
      <w:pPr>
        <w:rPr>
          <w:rFonts w:cstheme="minorHAnsi"/>
          <w:lang w:eastAsia="lt-LT"/>
        </w:rPr>
      </w:pPr>
    </w:p>
    <w:p w14:paraId="3C314400" w14:textId="77777777" w:rsidR="006E1D66" w:rsidRPr="00245C05" w:rsidRDefault="006E1D66" w:rsidP="006E1D66">
      <w:pPr>
        <w:rPr>
          <w:rFonts w:cstheme="minorHAnsi"/>
          <w:lang w:eastAsia="lt-LT"/>
        </w:rPr>
      </w:pPr>
    </w:p>
    <w:p w14:paraId="31BD07A3" w14:textId="77777777" w:rsidR="006E1D66" w:rsidRPr="00245C05" w:rsidRDefault="006E1D66" w:rsidP="006E1D66">
      <w:pPr>
        <w:rPr>
          <w:rFonts w:cstheme="minorHAnsi"/>
          <w:lang w:eastAsia="lt-LT"/>
        </w:rPr>
      </w:pPr>
    </w:p>
    <w:p w14:paraId="5271AF03" w14:textId="77777777" w:rsidR="006E1D66" w:rsidRPr="00245C05" w:rsidRDefault="006E1D66" w:rsidP="006E1D66">
      <w:pPr>
        <w:rPr>
          <w:rFonts w:cstheme="minorHAnsi"/>
          <w:lang w:eastAsia="lt-LT"/>
        </w:rPr>
      </w:pPr>
    </w:p>
    <w:p w14:paraId="2194ACB7" w14:textId="77777777" w:rsidR="006E1D66" w:rsidRPr="00245C05" w:rsidRDefault="006E1D66" w:rsidP="006E1D66">
      <w:pPr>
        <w:rPr>
          <w:rFonts w:cstheme="minorHAnsi"/>
          <w:lang w:eastAsia="lt-LT"/>
        </w:rPr>
      </w:pPr>
    </w:p>
    <w:p w14:paraId="63A285D4" w14:textId="77777777" w:rsidR="006E1D66" w:rsidRPr="00245C05" w:rsidRDefault="006E1D66" w:rsidP="006E1D66">
      <w:pPr>
        <w:rPr>
          <w:rFonts w:cstheme="minorHAnsi"/>
          <w:lang w:eastAsia="lt-LT"/>
        </w:rPr>
      </w:pPr>
    </w:p>
    <w:p w14:paraId="574799E0" w14:textId="77777777" w:rsidR="001C5AD6" w:rsidRPr="00245C05" w:rsidRDefault="001C5AD6" w:rsidP="006E1D66">
      <w:pPr>
        <w:rPr>
          <w:rFonts w:cstheme="minorHAnsi"/>
          <w:lang w:eastAsia="lt-LT"/>
        </w:rPr>
      </w:pPr>
    </w:p>
    <w:p w14:paraId="6B36562C" w14:textId="77777777" w:rsidR="001C5AD6" w:rsidRPr="00245C05" w:rsidRDefault="001C5AD6" w:rsidP="006E1D66">
      <w:pPr>
        <w:rPr>
          <w:rFonts w:cstheme="minorHAnsi"/>
          <w:lang w:eastAsia="lt-LT"/>
        </w:rPr>
      </w:pPr>
    </w:p>
    <w:p w14:paraId="4DECCC90" w14:textId="77777777" w:rsidR="001C5AD6" w:rsidRPr="00245C05" w:rsidRDefault="001C5AD6" w:rsidP="006E1D66">
      <w:pPr>
        <w:rPr>
          <w:rFonts w:cstheme="minorHAnsi"/>
          <w:lang w:eastAsia="lt-LT"/>
        </w:rPr>
      </w:pPr>
    </w:p>
    <w:p w14:paraId="4C05C296" w14:textId="77777777" w:rsidR="001C5AD6" w:rsidRPr="00245C05" w:rsidRDefault="001C5AD6" w:rsidP="006E1D66">
      <w:pPr>
        <w:rPr>
          <w:rFonts w:cstheme="minorHAnsi"/>
          <w:lang w:eastAsia="lt-LT"/>
        </w:rPr>
      </w:pPr>
    </w:p>
    <w:p w14:paraId="628B570B" w14:textId="77777777" w:rsidR="001C5AD6" w:rsidRPr="00245C05" w:rsidRDefault="001C5AD6" w:rsidP="006E1D66">
      <w:pPr>
        <w:rPr>
          <w:rFonts w:cstheme="minorHAnsi"/>
          <w:lang w:eastAsia="lt-LT"/>
        </w:rPr>
      </w:pPr>
    </w:p>
    <w:p w14:paraId="0C93EB5F" w14:textId="77777777" w:rsidR="006E1D66" w:rsidRPr="00245C05" w:rsidRDefault="006E1D66" w:rsidP="006E1D66">
      <w:pPr>
        <w:rPr>
          <w:rFonts w:cstheme="minorHAnsi"/>
          <w:lang w:eastAsia="lt-LT"/>
        </w:rPr>
      </w:pPr>
    </w:p>
    <w:p w14:paraId="5CEA13A6" w14:textId="77777777" w:rsidR="006E1D66" w:rsidRPr="00245C05" w:rsidRDefault="006E1D66" w:rsidP="006E1D66">
      <w:pPr>
        <w:rPr>
          <w:rFonts w:cstheme="minorHAnsi"/>
          <w:lang w:eastAsia="lt-LT"/>
        </w:rPr>
      </w:pPr>
    </w:p>
    <w:p w14:paraId="7D7A424F" w14:textId="77777777" w:rsidR="007F364E" w:rsidRPr="00245C05" w:rsidRDefault="007F364E" w:rsidP="006E1D66">
      <w:pPr>
        <w:rPr>
          <w:rFonts w:cstheme="minorHAnsi"/>
          <w:lang w:eastAsia="lt-LT"/>
        </w:rPr>
      </w:pPr>
    </w:p>
    <w:p w14:paraId="27CDE9CF" w14:textId="77777777" w:rsidR="007F364E" w:rsidRPr="00245C05" w:rsidRDefault="007F364E" w:rsidP="006E1D66">
      <w:pPr>
        <w:rPr>
          <w:rFonts w:cstheme="minorHAnsi"/>
          <w:lang w:eastAsia="lt-LT"/>
        </w:rPr>
      </w:pPr>
    </w:p>
    <w:p w14:paraId="158F1E02" w14:textId="77777777" w:rsidR="007F364E" w:rsidRPr="00245C05" w:rsidRDefault="007F364E" w:rsidP="006E1D66">
      <w:pPr>
        <w:rPr>
          <w:rFonts w:cstheme="minorHAnsi"/>
          <w:lang w:eastAsia="lt-LT"/>
        </w:rPr>
      </w:pPr>
    </w:p>
    <w:p w14:paraId="669AC02F" w14:textId="77777777" w:rsidR="007F364E" w:rsidRPr="00245C05" w:rsidRDefault="007F364E" w:rsidP="006E1D66">
      <w:pPr>
        <w:rPr>
          <w:rFonts w:cstheme="minorHAnsi"/>
          <w:lang w:eastAsia="lt-LT"/>
        </w:rPr>
      </w:pPr>
    </w:p>
    <w:p w14:paraId="0E84FF74" w14:textId="5498235E" w:rsidR="006E1D66" w:rsidRPr="00245C05"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8" w:name="_Toc214973208"/>
      <w:bookmarkStart w:id="49" w:name="_Toc233726293"/>
      <w:r w:rsidRPr="00245C05">
        <w:rPr>
          <w:rFonts w:eastAsia="Calibri Light" w:cstheme="minorHAnsi"/>
          <w:color w:val="262626"/>
          <w:kern w:val="0"/>
          <w:sz w:val="24"/>
          <w:szCs w:val="24"/>
          <w:lang w:eastAsia="lt-LT"/>
          <w14:ligatures w14:val="none"/>
        </w:rPr>
        <w:lastRenderedPageBreak/>
        <w:t>Pirkimo sąlygų 5 priedas „</w:t>
      </w:r>
      <w:r w:rsidRPr="00245C05">
        <w:rPr>
          <w:rFonts w:eastAsiaTheme="majorEastAsia" w:cstheme="minorHAnsi"/>
          <w:color w:val="262626"/>
          <w:kern w:val="0"/>
          <w:sz w:val="24"/>
          <w:szCs w:val="24"/>
          <w:lang w:eastAsia="lt-LT"/>
          <w14:ligatures w14:val="none"/>
        </w:rPr>
        <w:t>Sutarties projektas</w:t>
      </w:r>
      <w:r w:rsidRPr="00245C05">
        <w:rPr>
          <w:rFonts w:eastAsia="Calibri Light" w:cstheme="minorHAnsi"/>
          <w:color w:val="262626"/>
          <w:kern w:val="0"/>
          <w:sz w:val="24"/>
          <w:szCs w:val="24"/>
          <w:lang w:eastAsia="lt-LT"/>
          <w14:ligatures w14:val="none"/>
        </w:rPr>
        <w:t xml:space="preserve"> ”</w:t>
      </w:r>
      <w:bookmarkEnd w:id="48"/>
      <w:bookmarkEnd w:id="49"/>
    </w:p>
    <w:p w14:paraId="63268BDD" w14:textId="77777777" w:rsidR="00983B4E" w:rsidRPr="00245C05" w:rsidRDefault="00983B4E" w:rsidP="00983B4E">
      <w:pPr>
        <w:rPr>
          <w:rFonts w:cstheme="minorHAnsi"/>
          <w:sz w:val="24"/>
          <w:szCs w:val="24"/>
        </w:rPr>
      </w:pPr>
    </w:p>
    <w:p w14:paraId="5BDE11FB" w14:textId="77777777" w:rsidR="00B617EE" w:rsidRPr="007F752C" w:rsidRDefault="00B617EE" w:rsidP="007F752C">
      <w:pPr>
        <w:jc w:val="center"/>
        <w:rPr>
          <w:b/>
          <w:bCs/>
          <w:i/>
          <w:iCs/>
          <w:color w:val="FF0000"/>
          <w:sz w:val="28"/>
          <w:szCs w:val="28"/>
        </w:rPr>
      </w:pPr>
      <w:r w:rsidRPr="007F752C">
        <w:rPr>
          <w:b/>
          <w:bCs/>
          <w:sz w:val="28"/>
          <w:szCs w:val="28"/>
        </w:rPr>
        <w:t>STATYBOS RANGOS SUTARTIS Nr. _______Utena, 2026-....-....</w:t>
      </w:r>
    </w:p>
    <w:p w14:paraId="7164B0E8" w14:textId="77777777" w:rsidR="00B617EE" w:rsidRPr="00245C05" w:rsidRDefault="00B617EE" w:rsidP="00B617EE">
      <w:pPr>
        <w:autoSpaceDN w:val="0"/>
        <w:spacing w:line="240" w:lineRule="auto"/>
        <w:rPr>
          <w:rFonts w:eastAsia="Calibri" w:cstheme="minorHAnsi"/>
          <w:sz w:val="24"/>
          <w:szCs w:val="24"/>
        </w:rPr>
      </w:pPr>
    </w:p>
    <w:p w14:paraId="3EE3B59C" w14:textId="77777777" w:rsidR="00B617EE" w:rsidRPr="00245C05" w:rsidRDefault="00B617EE" w:rsidP="00B617EE">
      <w:pPr>
        <w:autoSpaceDN w:val="0"/>
        <w:spacing w:line="256" w:lineRule="auto"/>
        <w:jc w:val="both"/>
        <w:rPr>
          <w:rFonts w:eastAsia="Calibri" w:cstheme="minorHAnsi"/>
          <w:sz w:val="24"/>
          <w:szCs w:val="24"/>
        </w:rPr>
      </w:pPr>
      <w:r w:rsidRPr="00245C05">
        <w:rPr>
          <w:rFonts w:eastAsia="Calibri" w:cstheme="minorHAnsi"/>
          <w:sz w:val="24"/>
          <w:szCs w:val="24"/>
        </w:rPr>
        <w:t xml:space="preserve">Utenos rajono savivaldybės administracija, įstaigos kodas 188710442, </w:t>
      </w:r>
      <w:r w:rsidRPr="00245C05">
        <w:rPr>
          <w:rFonts w:eastAsia="Calibri" w:cstheme="minorHAnsi"/>
          <w:sz w:val="24"/>
          <w:szCs w:val="24"/>
          <w:lang w:eastAsia="ar-SA"/>
        </w:rPr>
        <w:t xml:space="preserve">kurios registruota buveinė yra </w:t>
      </w:r>
      <w:proofErr w:type="spellStart"/>
      <w:r w:rsidRPr="00245C05">
        <w:rPr>
          <w:rFonts w:eastAsia="Calibri" w:cstheme="minorHAnsi"/>
          <w:sz w:val="24"/>
          <w:szCs w:val="24"/>
          <w:lang w:eastAsia="ar-SA"/>
        </w:rPr>
        <w:t>Utenio</w:t>
      </w:r>
      <w:proofErr w:type="spellEnd"/>
      <w:r w:rsidRPr="00245C05">
        <w:rPr>
          <w:rFonts w:eastAsia="Calibri" w:cstheme="minorHAnsi"/>
          <w:sz w:val="24"/>
          <w:szCs w:val="24"/>
          <w:lang w:eastAsia="ar-SA"/>
        </w:rPr>
        <w:t xml:space="preserve"> a. 4, 28503, Utena, duomenys apie įstaigą kaupiami ir saugomi Lietuvos Respublikos juridinių asmenų registre</w:t>
      </w:r>
      <w:r w:rsidRPr="00245C05">
        <w:rPr>
          <w:rFonts w:eastAsia="Calibri" w:cstheme="minorHAnsi"/>
          <w:sz w:val="24"/>
          <w:szCs w:val="24"/>
        </w:rPr>
        <w:t xml:space="preserve">, atstovaujama administracijos direktoriaus Pauliaus </w:t>
      </w:r>
      <w:proofErr w:type="spellStart"/>
      <w:r w:rsidRPr="00245C05">
        <w:rPr>
          <w:rFonts w:eastAsia="Calibri" w:cstheme="minorHAnsi"/>
          <w:sz w:val="24"/>
          <w:szCs w:val="24"/>
        </w:rPr>
        <w:t>Čyvo</w:t>
      </w:r>
      <w:proofErr w:type="spellEnd"/>
      <w:r w:rsidRPr="00245C05">
        <w:rPr>
          <w:rFonts w:eastAsia="Calibri" w:cstheme="minorHAnsi"/>
          <w:sz w:val="24"/>
          <w:szCs w:val="24"/>
        </w:rPr>
        <w:t>, veikiančio pagal administracijos nuostatus</w:t>
      </w:r>
      <w:r w:rsidRPr="00245C05">
        <w:rPr>
          <w:rFonts w:eastAsia="Calibri" w:cstheme="minorHAnsi"/>
          <w:i/>
          <w:iCs/>
          <w:color w:val="FF0000"/>
          <w:sz w:val="24"/>
          <w:szCs w:val="24"/>
        </w:rPr>
        <w:t xml:space="preserve"> </w:t>
      </w:r>
      <w:r w:rsidRPr="00245C05">
        <w:rPr>
          <w:rFonts w:eastAsia="Calibri" w:cstheme="minorHAnsi"/>
          <w:sz w:val="24"/>
          <w:szCs w:val="24"/>
        </w:rPr>
        <w:t xml:space="preserve"> (toliau – Užsakovas), ir                     įmonės kodas               , kurios registruota buveinė                                         , atstovaujama direktoriaus                            , veikiančio (-</w:t>
      </w:r>
      <w:proofErr w:type="spellStart"/>
      <w:r w:rsidRPr="00245C05">
        <w:rPr>
          <w:rFonts w:eastAsia="Calibri" w:cstheme="minorHAnsi"/>
          <w:sz w:val="24"/>
          <w:szCs w:val="24"/>
        </w:rPr>
        <w:t>ios</w:t>
      </w:r>
      <w:proofErr w:type="spellEnd"/>
      <w:r w:rsidRPr="00245C05">
        <w:rPr>
          <w:rFonts w:eastAsia="Calibri" w:cstheme="minorHAnsi"/>
          <w:sz w:val="24"/>
          <w:szCs w:val="24"/>
        </w:rPr>
        <w:t xml:space="preserve">) pagal įmonės įstatus, (toliau – Rangovas), ir toliau kartu vadinami Šalimis, o kiekvienas atskirai – Šalimi, sudarė šią Statybos rangos sutartį (toliau – Sutartis).    </w:t>
      </w:r>
    </w:p>
    <w:tbl>
      <w:tblPr>
        <w:tblW w:w="1042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470"/>
        <w:gridCol w:w="4524"/>
        <w:gridCol w:w="33"/>
        <w:gridCol w:w="11"/>
        <w:gridCol w:w="680"/>
      </w:tblGrid>
      <w:tr w:rsidR="00B617EE" w:rsidRPr="00245C05" w14:paraId="5D86C255" w14:textId="77777777" w:rsidTr="006875F4">
        <w:trPr>
          <w:gridAfter w:val="2"/>
          <w:wAfter w:w="691" w:type="dxa"/>
          <w:trHeight w:val="300"/>
        </w:trPr>
        <w:tc>
          <w:tcPr>
            <w:tcW w:w="9736" w:type="dxa"/>
            <w:gridSpan w:val="4"/>
            <w:tcBorders>
              <w:top w:val="nil"/>
              <w:left w:val="nil"/>
              <w:bottom w:val="nil"/>
              <w:right w:val="nil"/>
            </w:tcBorders>
          </w:tcPr>
          <w:p w14:paraId="40BAE8EE" w14:textId="77777777" w:rsidR="00B617EE" w:rsidRPr="00245C05" w:rsidRDefault="00B617EE" w:rsidP="00B617EE">
            <w:pPr>
              <w:autoSpaceDN w:val="0"/>
              <w:spacing w:before="240" w:after="240" w:line="240" w:lineRule="auto"/>
              <w:ind w:left="1082" w:hanging="360"/>
              <w:jc w:val="center"/>
              <w:rPr>
                <w:rFonts w:eastAsia="Times New Roman" w:cstheme="minorHAnsi"/>
                <w:b/>
                <w:sz w:val="24"/>
                <w:szCs w:val="24"/>
              </w:rPr>
            </w:pPr>
            <w:r w:rsidRPr="00245C05">
              <w:rPr>
                <w:rFonts w:eastAsia="Times New Roman" w:cstheme="minorHAnsi"/>
                <w:b/>
                <w:sz w:val="24"/>
                <w:szCs w:val="24"/>
              </w:rPr>
              <w:t>SĄVOKOS</w:t>
            </w:r>
          </w:p>
        </w:tc>
      </w:tr>
      <w:tr w:rsidR="00B617EE" w:rsidRPr="00245C05" w14:paraId="423CB623" w14:textId="77777777" w:rsidTr="006875F4">
        <w:trPr>
          <w:gridAfter w:val="1"/>
          <w:wAfter w:w="680" w:type="dxa"/>
          <w:trHeight w:val="300"/>
        </w:trPr>
        <w:tc>
          <w:tcPr>
            <w:tcW w:w="709" w:type="dxa"/>
            <w:tcBorders>
              <w:top w:val="nil"/>
              <w:left w:val="nil"/>
              <w:bottom w:val="nil"/>
              <w:right w:val="nil"/>
            </w:tcBorders>
          </w:tcPr>
          <w:p w14:paraId="15DA28D9"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6D5DCADF" w14:textId="77777777" w:rsidR="00B617EE" w:rsidRPr="00245C05" w:rsidRDefault="00B617EE" w:rsidP="00B617EE">
            <w:pPr>
              <w:autoSpaceDN w:val="0"/>
              <w:spacing w:before="200" w:after="0" w:line="240" w:lineRule="auto"/>
              <w:jc w:val="both"/>
              <w:rPr>
                <w:rFonts w:eastAsia="Calibri" w:cstheme="minorHAnsi"/>
                <w:b/>
                <w:sz w:val="24"/>
                <w:szCs w:val="24"/>
              </w:rPr>
            </w:pPr>
            <w:r w:rsidRPr="00245C05">
              <w:rPr>
                <w:rFonts w:eastAsia="Calibri" w:cstheme="minorHAnsi"/>
                <w:b/>
                <w:sz w:val="24"/>
                <w:szCs w:val="24"/>
              </w:rPr>
              <w:t>Darbai</w:t>
            </w:r>
            <w:r w:rsidRPr="00245C05">
              <w:rPr>
                <w:rFonts w:eastAsia="Calibri" w:cstheme="minorHAnsi"/>
                <w:sz w:val="24"/>
                <w:szCs w:val="24"/>
              </w:rPr>
              <w:t xml:space="preserve"> – visi darbai, nustatyti </w:t>
            </w:r>
            <w:r w:rsidRPr="00245C05">
              <w:rPr>
                <w:rFonts w:eastAsia="Calibri" w:cstheme="minorHAnsi"/>
                <w:sz w:val="24"/>
                <w:szCs w:val="24"/>
                <w:lang w:eastAsia="ar-SA"/>
              </w:rPr>
              <w:t xml:space="preserve">Techninėje specifikacijoje - </w:t>
            </w:r>
            <w:r w:rsidRPr="00245C05">
              <w:rPr>
                <w:rFonts w:eastAsia="Calibri" w:cstheme="minorHAnsi"/>
                <w:sz w:val="24"/>
                <w:szCs w:val="24"/>
              </w:rPr>
              <w:t>užduotyje ir kiti darbai bei būtinos Sutarčiai atlikti paslaugos (jeigu yra), kuriuos pagal Sutartį privalo atlikti Rangovas.</w:t>
            </w:r>
          </w:p>
        </w:tc>
      </w:tr>
      <w:tr w:rsidR="00B617EE" w:rsidRPr="00245C05" w14:paraId="507B211D" w14:textId="77777777" w:rsidTr="006875F4">
        <w:trPr>
          <w:gridAfter w:val="1"/>
          <w:wAfter w:w="680" w:type="dxa"/>
          <w:trHeight w:val="300"/>
        </w:trPr>
        <w:tc>
          <w:tcPr>
            <w:tcW w:w="709" w:type="dxa"/>
            <w:tcBorders>
              <w:top w:val="nil"/>
              <w:left w:val="nil"/>
              <w:bottom w:val="nil"/>
              <w:right w:val="nil"/>
            </w:tcBorders>
          </w:tcPr>
          <w:p w14:paraId="2E243090"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3D67C19B" w14:textId="77777777" w:rsidR="00B617EE" w:rsidRPr="00245C05" w:rsidRDefault="00B617EE" w:rsidP="00B617EE">
            <w:pPr>
              <w:autoSpaceDN w:val="0"/>
              <w:spacing w:before="200" w:after="0" w:line="240" w:lineRule="auto"/>
              <w:jc w:val="both"/>
              <w:rPr>
                <w:rFonts w:eastAsia="Calibri" w:cstheme="minorHAnsi"/>
                <w:sz w:val="24"/>
                <w:szCs w:val="24"/>
              </w:rPr>
            </w:pPr>
            <w:r w:rsidRPr="00245C05">
              <w:rPr>
                <w:rFonts w:eastAsia="Calibri" w:cstheme="minorHAnsi"/>
                <w:b/>
                <w:sz w:val="24"/>
                <w:szCs w:val="24"/>
              </w:rPr>
              <w:t>Darbų atlikimo terminas</w:t>
            </w:r>
            <w:r w:rsidRPr="00245C05">
              <w:rPr>
                <w:rFonts w:eastAsia="Calibri" w:cstheme="minorHAnsi"/>
                <w:sz w:val="24"/>
                <w:szCs w:val="24"/>
              </w:rPr>
              <w:t xml:space="preserve"> – laikas, skaičiuojamas dienomis, mėnesiais ar metais nuo Darbų pradžios iki Darbų perdavimo Užsakovui, atlikus baigiamuosius bandymus (jeigu taikoma), kurių rezultatai yra teigiami, ir pasirašius Darbų perdavimo-priėmimo aktą.</w:t>
            </w:r>
          </w:p>
        </w:tc>
      </w:tr>
      <w:tr w:rsidR="00B617EE" w:rsidRPr="00245C05" w14:paraId="2F81D5F4" w14:textId="77777777" w:rsidTr="006875F4">
        <w:trPr>
          <w:gridAfter w:val="1"/>
          <w:wAfter w:w="680" w:type="dxa"/>
          <w:trHeight w:val="300"/>
        </w:trPr>
        <w:tc>
          <w:tcPr>
            <w:tcW w:w="709" w:type="dxa"/>
            <w:tcBorders>
              <w:top w:val="nil"/>
              <w:left w:val="nil"/>
              <w:bottom w:val="nil"/>
              <w:right w:val="nil"/>
            </w:tcBorders>
          </w:tcPr>
          <w:p w14:paraId="1EB22C28"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3454AD1C" w14:textId="77777777" w:rsidR="00B617EE" w:rsidRPr="00245C05" w:rsidRDefault="00B617EE" w:rsidP="00B617EE">
            <w:pPr>
              <w:autoSpaceDN w:val="0"/>
              <w:spacing w:before="200" w:after="0" w:line="240" w:lineRule="auto"/>
              <w:jc w:val="both"/>
              <w:rPr>
                <w:rFonts w:eastAsia="Calibri" w:cstheme="minorHAnsi"/>
                <w:sz w:val="24"/>
                <w:szCs w:val="24"/>
              </w:rPr>
            </w:pPr>
            <w:r w:rsidRPr="00245C05">
              <w:rPr>
                <w:rFonts w:eastAsia="Calibri" w:cstheme="minorHAnsi"/>
                <w:b/>
                <w:sz w:val="24"/>
                <w:szCs w:val="24"/>
              </w:rPr>
              <w:t>Darbų perdavimo-priėmimo aktas</w:t>
            </w:r>
            <w:r w:rsidRPr="00245C05">
              <w:rPr>
                <w:rFonts w:eastAsia="Calibri" w:cstheme="minorHAnsi"/>
                <w:sz w:val="24"/>
                <w:szCs w:val="24"/>
              </w:rPr>
              <w:t xml:space="preserve"> – dokumentas, patvirtinantis, kad Rangovas perdavė, o Užsakovas priėmė Darbus, pasirašomas vadovaujantis Sutarties 7.2 papunkčiu.</w:t>
            </w:r>
            <w:r w:rsidRPr="00245C05" w:rsidDel="0043793F">
              <w:rPr>
                <w:rFonts w:eastAsia="Calibri" w:cstheme="minorHAnsi"/>
                <w:sz w:val="24"/>
                <w:szCs w:val="24"/>
              </w:rPr>
              <w:t xml:space="preserve"> </w:t>
            </w:r>
          </w:p>
        </w:tc>
      </w:tr>
      <w:tr w:rsidR="00B617EE" w:rsidRPr="00245C05" w14:paraId="0D2F13E8" w14:textId="77777777" w:rsidTr="006875F4">
        <w:trPr>
          <w:gridAfter w:val="1"/>
          <w:wAfter w:w="680" w:type="dxa"/>
          <w:trHeight w:val="300"/>
        </w:trPr>
        <w:tc>
          <w:tcPr>
            <w:tcW w:w="709" w:type="dxa"/>
            <w:tcBorders>
              <w:top w:val="nil"/>
              <w:left w:val="nil"/>
              <w:bottom w:val="nil"/>
              <w:right w:val="nil"/>
            </w:tcBorders>
          </w:tcPr>
          <w:p w14:paraId="22F9AFC2"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5FD86F34" w14:textId="77777777" w:rsidR="00B617EE" w:rsidRPr="00245C05" w:rsidRDefault="00B617EE" w:rsidP="00B617EE">
            <w:pPr>
              <w:autoSpaceDN w:val="0"/>
              <w:spacing w:before="200" w:after="0" w:line="240" w:lineRule="auto"/>
              <w:jc w:val="both"/>
              <w:rPr>
                <w:rFonts w:eastAsia="Calibri" w:cstheme="minorHAnsi"/>
                <w:sz w:val="24"/>
                <w:szCs w:val="24"/>
              </w:rPr>
            </w:pPr>
            <w:r w:rsidRPr="00245C05">
              <w:rPr>
                <w:rFonts w:eastAsia="Calibri" w:cstheme="minorHAnsi"/>
                <w:b/>
                <w:sz w:val="24"/>
                <w:szCs w:val="24"/>
              </w:rPr>
              <w:t>Darbų pradžia</w:t>
            </w:r>
            <w:r w:rsidRPr="00245C05">
              <w:rPr>
                <w:rFonts w:eastAsia="Calibri" w:cstheme="minorHAnsi"/>
                <w:sz w:val="24"/>
                <w:szCs w:val="24"/>
              </w:rPr>
              <w:t xml:space="preserve"> – Statybvietės perdavimo-priėmimo akto pasirašymo data arba data po 14 dienų kai įsigaliojo Sutartis, jeigu statybvietės perdavimo-priėmimo aktas per šį dienų skaičių nėra pasirašytas.</w:t>
            </w:r>
          </w:p>
        </w:tc>
      </w:tr>
      <w:tr w:rsidR="00B617EE" w:rsidRPr="00245C05" w14:paraId="14D8F67F" w14:textId="77777777" w:rsidTr="006875F4">
        <w:trPr>
          <w:gridAfter w:val="1"/>
          <w:wAfter w:w="680" w:type="dxa"/>
          <w:trHeight w:val="300"/>
        </w:trPr>
        <w:tc>
          <w:tcPr>
            <w:tcW w:w="709" w:type="dxa"/>
            <w:tcBorders>
              <w:top w:val="nil"/>
              <w:left w:val="nil"/>
              <w:bottom w:val="nil"/>
              <w:right w:val="nil"/>
            </w:tcBorders>
          </w:tcPr>
          <w:p w14:paraId="621B61FA"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4F8AA496" w14:textId="77777777" w:rsidR="00B617EE" w:rsidRPr="00245C05" w:rsidRDefault="00B617EE" w:rsidP="00B617EE">
            <w:pPr>
              <w:autoSpaceDN w:val="0"/>
              <w:spacing w:before="200" w:after="0" w:line="240" w:lineRule="auto"/>
              <w:jc w:val="both"/>
              <w:rPr>
                <w:rFonts w:eastAsia="Calibri" w:cstheme="minorHAnsi"/>
                <w:b/>
                <w:bCs/>
                <w:sz w:val="24"/>
                <w:szCs w:val="24"/>
              </w:rPr>
            </w:pPr>
            <w:r w:rsidRPr="00245C05">
              <w:rPr>
                <w:rFonts w:eastAsia="Calibri" w:cstheme="minorHAnsi"/>
                <w:b/>
                <w:bCs/>
                <w:sz w:val="24"/>
                <w:szCs w:val="24"/>
                <w:lang w:eastAsia="ar-SA"/>
              </w:rPr>
              <w:t>Techninė specifikacija -</w:t>
            </w:r>
            <w:r w:rsidRPr="00245C05">
              <w:rPr>
                <w:rFonts w:eastAsia="Calibri" w:cstheme="minorHAnsi"/>
                <w:sz w:val="24"/>
                <w:szCs w:val="24"/>
                <w:lang w:eastAsia="ar-SA"/>
              </w:rPr>
              <w:t xml:space="preserve"> </w:t>
            </w:r>
            <w:r w:rsidRPr="00245C05">
              <w:rPr>
                <w:rFonts w:eastAsia="Calibri" w:cstheme="minorHAnsi"/>
                <w:b/>
                <w:bCs/>
                <w:sz w:val="24"/>
                <w:szCs w:val="24"/>
              </w:rPr>
              <w:t xml:space="preserve">užduotis </w:t>
            </w:r>
            <w:r w:rsidRPr="00245C05">
              <w:rPr>
                <w:rFonts w:eastAsia="Calibri" w:cstheme="minorHAnsi"/>
                <w:sz w:val="24"/>
                <w:szCs w:val="24"/>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w:t>
            </w:r>
          </w:p>
        </w:tc>
      </w:tr>
      <w:tr w:rsidR="00B617EE" w:rsidRPr="00245C05" w14:paraId="1D526396" w14:textId="77777777" w:rsidTr="006875F4">
        <w:trPr>
          <w:gridAfter w:val="1"/>
          <w:wAfter w:w="680" w:type="dxa"/>
          <w:trHeight w:val="300"/>
        </w:trPr>
        <w:tc>
          <w:tcPr>
            <w:tcW w:w="709" w:type="dxa"/>
            <w:tcBorders>
              <w:top w:val="nil"/>
              <w:left w:val="nil"/>
              <w:bottom w:val="nil"/>
              <w:right w:val="nil"/>
            </w:tcBorders>
          </w:tcPr>
          <w:p w14:paraId="62751E1B"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4210E5F3" w14:textId="77777777" w:rsidR="00B617EE" w:rsidRPr="00245C05" w:rsidRDefault="00B617EE" w:rsidP="00B617EE">
            <w:pPr>
              <w:autoSpaceDN w:val="0"/>
              <w:spacing w:before="200" w:after="0" w:line="240" w:lineRule="auto"/>
              <w:jc w:val="both"/>
              <w:rPr>
                <w:rFonts w:eastAsia="Calibri" w:cstheme="minorHAnsi"/>
                <w:b/>
                <w:sz w:val="24"/>
                <w:szCs w:val="24"/>
              </w:rPr>
            </w:pPr>
            <w:r w:rsidRPr="00245C05">
              <w:rPr>
                <w:rFonts w:eastAsia="Calibri" w:cstheme="minorHAnsi"/>
                <w:b/>
                <w:sz w:val="24"/>
                <w:szCs w:val="24"/>
                <w:lang w:eastAsia="ar-SA"/>
              </w:rPr>
              <w:t xml:space="preserve">Techninės specifikacijos </w:t>
            </w:r>
            <w:r w:rsidRPr="00245C05">
              <w:rPr>
                <w:rFonts w:eastAsia="Calibri" w:cstheme="minorHAnsi"/>
                <w:sz w:val="24"/>
                <w:szCs w:val="24"/>
                <w:lang w:eastAsia="ar-SA"/>
              </w:rPr>
              <w:t xml:space="preserve">- </w:t>
            </w:r>
            <w:r w:rsidRPr="00245C05">
              <w:rPr>
                <w:rFonts w:eastAsia="Calibri" w:cstheme="minorHAnsi"/>
                <w:b/>
                <w:sz w:val="24"/>
                <w:szCs w:val="24"/>
              </w:rPr>
              <w:t>užduoties klaida</w:t>
            </w:r>
            <w:r w:rsidRPr="00245C05">
              <w:rPr>
                <w:rFonts w:eastAsia="Calibri" w:cstheme="minorHAnsi"/>
                <w:sz w:val="24"/>
                <w:szCs w:val="24"/>
              </w:rPr>
              <w:t xml:space="preserve"> – </w:t>
            </w:r>
            <w:r w:rsidRPr="00245C05">
              <w:rPr>
                <w:rFonts w:eastAsia="Calibri" w:cstheme="minorHAnsi"/>
                <w:sz w:val="24"/>
                <w:szCs w:val="24"/>
                <w:lang w:eastAsia="ar-SA"/>
              </w:rPr>
              <w:t xml:space="preserve">Techninės specifikacijos - </w:t>
            </w:r>
            <w:r w:rsidRPr="00245C05">
              <w:rPr>
                <w:rFonts w:eastAsia="Calibri" w:cstheme="minorHAnsi"/>
                <w:sz w:val="24"/>
                <w:szCs w:val="24"/>
              </w:rPr>
              <w:t>užduoties reikalavimai (jų visuma), kurių negalima įgyvendinti (i) atsižvelgiant į normatyvinių statybos techninių dokumentų ir normatyvinių statinio saugos ir paskirties dokumentų nuostatas ir (arba) (ii) nepažeidus kurio nors iš jų.</w:t>
            </w:r>
          </w:p>
        </w:tc>
      </w:tr>
      <w:tr w:rsidR="00B617EE" w:rsidRPr="00245C05" w14:paraId="4041A5D0" w14:textId="77777777" w:rsidTr="006875F4">
        <w:trPr>
          <w:gridAfter w:val="1"/>
          <w:wAfter w:w="680" w:type="dxa"/>
          <w:trHeight w:val="300"/>
        </w:trPr>
        <w:tc>
          <w:tcPr>
            <w:tcW w:w="709" w:type="dxa"/>
            <w:tcBorders>
              <w:top w:val="nil"/>
              <w:left w:val="nil"/>
              <w:bottom w:val="nil"/>
              <w:right w:val="nil"/>
            </w:tcBorders>
          </w:tcPr>
          <w:p w14:paraId="7CC32FD4"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670EDD03" w14:textId="77777777" w:rsidR="00B617EE" w:rsidRPr="00245C05" w:rsidRDefault="00B617EE" w:rsidP="00B617EE">
            <w:pPr>
              <w:autoSpaceDN w:val="0"/>
              <w:spacing w:before="200" w:after="0" w:line="240" w:lineRule="auto"/>
              <w:jc w:val="both"/>
              <w:rPr>
                <w:rFonts w:eastAsia="Calibri" w:cstheme="minorHAnsi"/>
                <w:sz w:val="24"/>
                <w:szCs w:val="24"/>
              </w:rPr>
            </w:pPr>
            <w:r w:rsidRPr="00245C05">
              <w:rPr>
                <w:rFonts w:eastAsia="Calibri" w:cstheme="minorHAnsi"/>
                <w:b/>
                <w:sz w:val="24"/>
                <w:szCs w:val="24"/>
              </w:rPr>
              <w:t>Deklaracija apie statybos užbaigimą</w:t>
            </w:r>
            <w:r w:rsidRPr="00245C05">
              <w:rPr>
                <w:rFonts w:eastAsia="Calibri" w:cstheme="minorHAnsi"/>
                <w:bCs/>
                <w:sz w:val="24"/>
                <w:szCs w:val="24"/>
              </w:rPr>
              <w:t xml:space="preserve"> </w:t>
            </w:r>
            <w:r w:rsidRPr="00245C05">
              <w:rPr>
                <w:rFonts w:eastAsia="Calibri" w:cstheme="minorHAnsi"/>
                <w:sz w:val="24"/>
                <w:szCs w:val="24"/>
              </w:rPr>
              <w:t xml:space="preserve">– Užsakovo pasirašytas dokumentas, kuriuo paskelbiama, kad statybos darbai užbaigti ar statinio (patalpų) paskirtis pakeista pagal teisės aktų reikalavimus (kai statinio projektas nebuvo rengiamas). </w:t>
            </w:r>
          </w:p>
        </w:tc>
      </w:tr>
      <w:tr w:rsidR="00B617EE" w:rsidRPr="00245C05" w14:paraId="4AF3843C" w14:textId="77777777" w:rsidTr="006875F4">
        <w:trPr>
          <w:gridAfter w:val="1"/>
          <w:wAfter w:w="680" w:type="dxa"/>
          <w:trHeight w:val="300"/>
        </w:trPr>
        <w:tc>
          <w:tcPr>
            <w:tcW w:w="709" w:type="dxa"/>
            <w:tcBorders>
              <w:top w:val="nil"/>
              <w:left w:val="nil"/>
              <w:bottom w:val="nil"/>
              <w:right w:val="nil"/>
            </w:tcBorders>
          </w:tcPr>
          <w:p w14:paraId="318301B8"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09E5AB91" w14:textId="77777777" w:rsidR="00B617EE" w:rsidRPr="00245C05" w:rsidRDefault="00B617EE" w:rsidP="00B617EE">
            <w:pPr>
              <w:autoSpaceDN w:val="0"/>
              <w:spacing w:before="200" w:after="0" w:line="240" w:lineRule="auto"/>
              <w:jc w:val="both"/>
              <w:rPr>
                <w:rFonts w:eastAsia="Calibri" w:cstheme="minorHAnsi"/>
                <w:b/>
                <w:sz w:val="24"/>
                <w:szCs w:val="24"/>
              </w:rPr>
            </w:pPr>
            <w:r w:rsidRPr="00245C05">
              <w:rPr>
                <w:rFonts w:eastAsia="Calibri" w:cstheme="minorHAnsi"/>
                <w:b/>
                <w:sz w:val="24"/>
                <w:szCs w:val="24"/>
              </w:rPr>
              <w:t>Išankstinis mokėjimas</w:t>
            </w:r>
            <w:r w:rsidRPr="00245C05">
              <w:rPr>
                <w:rFonts w:eastAsia="Calibri" w:cstheme="minorHAnsi"/>
                <w:sz w:val="24"/>
                <w:szCs w:val="24"/>
              </w:rPr>
              <w:t xml:space="preserve"> – Sutarties 8.3 papunktyje nurodyta Sutarties kainos dalis, kurią Užsakovas pagal Sutartį turi sumokėti Rangovui iš anksto (avansu) iki atliktų Darbų perdavimo Užsakovui.</w:t>
            </w:r>
          </w:p>
        </w:tc>
      </w:tr>
      <w:tr w:rsidR="00B617EE" w:rsidRPr="00245C05" w14:paraId="35E12D62" w14:textId="77777777" w:rsidTr="006875F4">
        <w:trPr>
          <w:gridAfter w:val="1"/>
          <w:wAfter w:w="680" w:type="dxa"/>
          <w:trHeight w:val="300"/>
        </w:trPr>
        <w:tc>
          <w:tcPr>
            <w:tcW w:w="709" w:type="dxa"/>
            <w:tcBorders>
              <w:top w:val="nil"/>
              <w:left w:val="nil"/>
              <w:bottom w:val="nil"/>
              <w:right w:val="nil"/>
            </w:tcBorders>
          </w:tcPr>
          <w:p w14:paraId="7B24D23A"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4EA1F281" w14:textId="77777777" w:rsidR="00B617EE" w:rsidRPr="00245C05" w:rsidRDefault="00B617EE" w:rsidP="00B617EE">
            <w:pPr>
              <w:autoSpaceDN w:val="0"/>
              <w:spacing w:before="200" w:after="0" w:line="240" w:lineRule="auto"/>
              <w:jc w:val="both"/>
              <w:rPr>
                <w:rFonts w:eastAsia="Calibri" w:cstheme="minorHAnsi"/>
                <w:b/>
                <w:sz w:val="24"/>
                <w:szCs w:val="24"/>
              </w:rPr>
            </w:pPr>
            <w:r w:rsidRPr="00245C05">
              <w:rPr>
                <w:rFonts w:eastAsia="Calibri" w:cstheme="minorHAnsi"/>
                <w:b/>
                <w:bCs/>
                <w:kern w:val="0"/>
                <w:sz w:val="24"/>
                <w:szCs w:val="24"/>
                <w:lang w:eastAsia="lt-LT"/>
                <w14:ligatures w14:val="none"/>
              </w:rPr>
              <w:t>Inžinerinės paslaugos</w:t>
            </w:r>
            <w:r w:rsidRPr="00245C05">
              <w:rPr>
                <w:rFonts w:eastAsia="Calibri" w:cstheme="minorHAnsi"/>
                <w:kern w:val="0"/>
                <w:sz w:val="24"/>
                <w:szCs w:val="24"/>
                <w:lang w:eastAsia="lt-LT"/>
                <w14:ligatures w14:val="none"/>
              </w:rPr>
              <w:t xml:space="preserve"> – Darbams atlikti būtinos inžinerinės paslaugos (kadastrinių, geodezinių matavimų atlikimas, vykdymo dokumentacijos, statybos darbų statybos žurnalo  pildymo paslauga, kadastrinių matavimų bylų parengimas, išpildomosios nuotraukos </w:t>
            </w:r>
            <w:r w:rsidRPr="00245C05">
              <w:rPr>
                <w:rFonts w:eastAsia="Calibri" w:cstheme="minorHAnsi"/>
                <w:kern w:val="0"/>
                <w:sz w:val="24"/>
                <w:szCs w:val="24"/>
                <w:lang w:eastAsia="lt-LT"/>
                <w14:ligatures w14:val="none"/>
              </w:rPr>
              <w:lastRenderedPageBreak/>
              <w:t>atlikimas ir kitos inžinerinės paslaugos, reikalingos statybos užbaigimo procedūroms (kad būtų surašytas reikiamas statybos užbaigimo dokumentas).</w:t>
            </w:r>
          </w:p>
        </w:tc>
      </w:tr>
      <w:tr w:rsidR="00B617EE" w:rsidRPr="00245C05" w14:paraId="1981CF15" w14:textId="77777777" w:rsidTr="006875F4">
        <w:trPr>
          <w:gridAfter w:val="1"/>
          <w:wAfter w:w="680" w:type="dxa"/>
          <w:trHeight w:val="300"/>
        </w:trPr>
        <w:tc>
          <w:tcPr>
            <w:tcW w:w="709" w:type="dxa"/>
            <w:tcBorders>
              <w:top w:val="nil"/>
              <w:left w:val="nil"/>
              <w:bottom w:val="nil"/>
              <w:right w:val="nil"/>
            </w:tcBorders>
          </w:tcPr>
          <w:p w14:paraId="1A96DF5F"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29040007" w14:textId="77777777" w:rsidR="00B617EE" w:rsidRPr="00245C05" w:rsidRDefault="00B617EE" w:rsidP="00B617EE">
            <w:pPr>
              <w:autoSpaceDN w:val="0"/>
              <w:spacing w:before="200" w:after="0" w:line="240" w:lineRule="auto"/>
              <w:jc w:val="both"/>
              <w:rPr>
                <w:rFonts w:eastAsia="Calibri" w:cstheme="minorHAnsi"/>
                <w:sz w:val="24"/>
                <w:szCs w:val="24"/>
              </w:rPr>
            </w:pPr>
            <w:r w:rsidRPr="00245C05">
              <w:rPr>
                <w:rFonts w:eastAsia="Calibri" w:cstheme="minorHAnsi"/>
                <w:b/>
                <w:sz w:val="24"/>
                <w:szCs w:val="24"/>
              </w:rPr>
              <w:t>Išlaidos</w:t>
            </w:r>
            <w:r w:rsidRPr="00245C05">
              <w:rPr>
                <w:rFonts w:eastAsia="Calibri" w:cstheme="minorHAnsi"/>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B617EE" w:rsidRPr="00245C05" w14:paraId="4AC3DC74" w14:textId="77777777" w:rsidTr="006875F4">
        <w:trPr>
          <w:gridAfter w:val="1"/>
          <w:wAfter w:w="680" w:type="dxa"/>
          <w:trHeight w:val="300"/>
        </w:trPr>
        <w:tc>
          <w:tcPr>
            <w:tcW w:w="709" w:type="dxa"/>
            <w:tcBorders>
              <w:top w:val="nil"/>
              <w:left w:val="nil"/>
              <w:bottom w:val="nil"/>
              <w:right w:val="nil"/>
            </w:tcBorders>
          </w:tcPr>
          <w:p w14:paraId="23F2177F"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197C25D3" w14:textId="77777777" w:rsidR="00B617EE" w:rsidRPr="00245C05" w:rsidRDefault="00B617EE" w:rsidP="00B617EE">
            <w:pPr>
              <w:autoSpaceDN w:val="0"/>
              <w:spacing w:before="200" w:after="0" w:line="240" w:lineRule="auto"/>
              <w:jc w:val="both"/>
              <w:rPr>
                <w:rFonts w:eastAsia="Calibri" w:cstheme="minorHAnsi"/>
                <w:sz w:val="24"/>
                <w:szCs w:val="24"/>
              </w:rPr>
            </w:pPr>
            <w:r w:rsidRPr="00245C05">
              <w:rPr>
                <w:rFonts w:eastAsia="Calibri" w:cstheme="minorHAnsi"/>
                <w:b/>
                <w:sz w:val="24"/>
                <w:szCs w:val="24"/>
              </w:rPr>
              <w:t xml:space="preserve">Įranga </w:t>
            </w:r>
            <w:r w:rsidRPr="00245C05">
              <w:rPr>
                <w:rFonts w:eastAsia="Calibri" w:cstheme="minorHAnsi"/>
                <w:sz w:val="24"/>
                <w:szCs w:val="24"/>
              </w:rPr>
              <w:t>– prietaisai ir mechanizmai sudarantys Darbus ar jų dalį.</w:t>
            </w:r>
          </w:p>
        </w:tc>
      </w:tr>
      <w:tr w:rsidR="00B617EE" w:rsidRPr="00245C05" w14:paraId="7766B7C7" w14:textId="77777777" w:rsidTr="006875F4">
        <w:trPr>
          <w:gridAfter w:val="1"/>
          <w:wAfter w:w="680" w:type="dxa"/>
          <w:trHeight w:val="300"/>
        </w:trPr>
        <w:tc>
          <w:tcPr>
            <w:tcW w:w="709" w:type="dxa"/>
            <w:tcBorders>
              <w:top w:val="nil"/>
              <w:left w:val="nil"/>
              <w:bottom w:val="nil"/>
              <w:right w:val="nil"/>
            </w:tcBorders>
          </w:tcPr>
          <w:p w14:paraId="56ED2EF2"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642EEDD4" w14:textId="77777777" w:rsidR="00B617EE" w:rsidRPr="00245C05" w:rsidRDefault="00B617EE" w:rsidP="00B617EE">
            <w:pPr>
              <w:autoSpaceDN w:val="0"/>
              <w:spacing w:before="200" w:after="0" w:line="240" w:lineRule="auto"/>
              <w:jc w:val="both"/>
              <w:rPr>
                <w:rFonts w:eastAsia="Calibri" w:cstheme="minorHAnsi"/>
                <w:b/>
                <w:sz w:val="24"/>
                <w:szCs w:val="24"/>
              </w:rPr>
            </w:pPr>
            <w:r w:rsidRPr="00245C05">
              <w:rPr>
                <w:rFonts w:eastAsia="Calibri" w:cstheme="minorHAnsi"/>
                <w:b/>
                <w:bCs/>
                <w:color w:val="000000"/>
                <w:kern w:val="0"/>
                <w:sz w:val="24"/>
                <w:szCs w:val="24"/>
                <w:lang w:eastAsia="lt-LT"/>
                <w14:ligatures w14:val="none"/>
              </w:rPr>
              <w:t xml:space="preserve">Kiekių (apimties) </w:t>
            </w:r>
            <w:r w:rsidRPr="00245C05">
              <w:rPr>
                <w:rFonts w:eastAsia="Calibri" w:cstheme="minorHAnsi"/>
                <w:b/>
                <w:color w:val="000000"/>
                <w:kern w:val="0"/>
                <w:sz w:val="24"/>
                <w:szCs w:val="24"/>
                <w:lang w:eastAsia="lt-LT"/>
                <w14:ligatures w14:val="none"/>
              </w:rPr>
              <w:t>keitimas</w:t>
            </w:r>
            <w:r w:rsidRPr="00245C05">
              <w:rPr>
                <w:rFonts w:eastAsia="Calibri" w:cstheme="minorHAnsi"/>
                <w:b/>
                <w:bCs/>
                <w:color w:val="000000"/>
                <w:kern w:val="0"/>
                <w:sz w:val="24"/>
                <w:szCs w:val="24"/>
                <w:lang w:eastAsia="lt-LT"/>
                <w14:ligatures w14:val="none"/>
              </w:rPr>
              <w:t xml:space="preserve"> </w:t>
            </w:r>
            <w:r w:rsidRPr="00245C05">
              <w:rPr>
                <w:rFonts w:eastAsia="Calibri" w:cstheme="minorHAnsi"/>
                <w:bCs/>
                <w:color w:val="000000"/>
                <w:kern w:val="0"/>
                <w:sz w:val="24"/>
                <w:szCs w:val="24"/>
                <w:lang w:eastAsia="lt-LT"/>
                <w14:ligatures w14:val="none"/>
              </w:rPr>
              <w:t>– Sutarties dalyko kiekybinis</w:t>
            </w:r>
            <w:r w:rsidRPr="00245C05">
              <w:rPr>
                <w:rFonts w:eastAsia="Calibri" w:cstheme="minorHAnsi"/>
                <w:b/>
                <w:bCs/>
                <w:color w:val="000000"/>
                <w:kern w:val="0"/>
                <w:sz w:val="24"/>
                <w:szCs w:val="24"/>
                <w:lang w:eastAsia="lt-LT"/>
                <w14:ligatures w14:val="none"/>
              </w:rPr>
              <w:t xml:space="preserve"> </w:t>
            </w:r>
            <w:r w:rsidRPr="00245C05">
              <w:rPr>
                <w:rFonts w:eastAsia="Calibri" w:cstheme="minorHAnsi"/>
                <w:color w:val="000000"/>
                <w:kern w:val="0"/>
                <w:sz w:val="24"/>
                <w:szCs w:val="24"/>
                <w:lang w:eastAsia="lt-LT"/>
                <w14:ligatures w14:val="none"/>
              </w:rPr>
              <w:t>pakeitimas, atliekamas dėl dalies perkamų Darbų atsisakymo arba jų kiekio (apimties) sumažinimo, vienų Darbų pakeitimo kitais Darbais, Papildomų darbų įsigijimo arba jų kiekio (apimties) padidinimo</w:t>
            </w:r>
          </w:p>
        </w:tc>
      </w:tr>
      <w:tr w:rsidR="00B617EE" w:rsidRPr="00245C05" w14:paraId="35097A8C" w14:textId="77777777" w:rsidTr="006875F4">
        <w:trPr>
          <w:gridAfter w:val="1"/>
          <w:wAfter w:w="680" w:type="dxa"/>
          <w:trHeight w:val="300"/>
        </w:trPr>
        <w:tc>
          <w:tcPr>
            <w:tcW w:w="709" w:type="dxa"/>
            <w:tcBorders>
              <w:top w:val="nil"/>
              <w:left w:val="nil"/>
              <w:bottom w:val="nil"/>
              <w:right w:val="nil"/>
            </w:tcBorders>
          </w:tcPr>
          <w:p w14:paraId="3AA53E5C"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70562D01" w14:textId="77777777" w:rsidR="00B617EE" w:rsidRPr="00245C05" w:rsidRDefault="00B617EE" w:rsidP="00B617EE">
            <w:pPr>
              <w:autoSpaceDN w:val="0"/>
              <w:spacing w:before="200" w:after="0" w:line="240" w:lineRule="auto"/>
              <w:jc w:val="both"/>
              <w:rPr>
                <w:rFonts w:eastAsia="Calibri" w:cstheme="minorHAnsi"/>
                <w:sz w:val="24"/>
                <w:szCs w:val="24"/>
              </w:rPr>
            </w:pPr>
            <w:r w:rsidRPr="00245C05">
              <w:rPr>
                <w:rFonts w:eastAsia="Calibri" w:cstheme="minorHAnsi"/>
                <w:b/>
                <w:sz w:val="24"/>
                <w:szCs w:val="24"/>
              </w:rPr>
              <w:t>Medžiagos</w:t>
            </w:r>
            <w:r w:rsidRPr="00245C05">
              <w:rPr>
                <w:rFonts w:eastAsia="Calibri" w:cstheme="minorHAnsi"/>
                <w:sz w:val="24"/>
                <w:szCs w:val="24"/>
              </w:rPr>
              <w:t xml:space="preserve"> – visa tai, kas turi sudaryti Darbus ar jų dalį (išskyrus Įrangą).</w:t>
            </w:r>
          </w:p>
        </w:tc>
      </w:tr>
      <w:tr w:rsidR="00B617EE" w:rsidRPr="00245C05" w14:paraId="5E9003D8" w14:textId="77777777" w:rsidTr="006875F4">
        <w:trPr>
          <w:gridAfter w:val="1"/>
          <w:wAfter w:w="680" w:type="dxa"/>
          <w:trHeight w:val="300"/>
        </w:trPr>
        <w:tc>
          <w:tcPr>
            <w:tcW w:w="709" w:type="dxa"/>
            <w:tcBorders>
              <w:top w:val="nil"/>
              <w:left w:val="nil"/>
              <w:bottom w:val="nil"/>
              <w:right w:val="nil"/>
            </w:tcBorders>
          </w:tcPr>
          <w:p w14:paraId="47AF1803"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23390C0D" w14:textId="77777777" w:rsidR="00B617EE" w:rsidRPr="00245C05" w:rsidRDefault="00B617EE" w:rsidP="00B617EE">
            <w:pPr>
              <w:autoSpaceDN w:val="0"/>
              <w:spacing w:before="200" w:after="0" w:line="240" w:lineRule="auto"/>
              <w:jc w:val="both"/>
              <w:rPr>
                <w:rFonts w:eastAsia="Calibri" w:cstheme="minorHAnsi"/>
                <w:sz w:val="24"/>
                <w:szCs w:val="24"/>
              </w:rPr>
            </w:pPr>
            <w:r w:rsidRPr="00245C05">
              <w:rPr>
                <w:rFonts w:eastAsia="Calibri" w:cstheme="minorHAnsi"/>
                <w:b/>
                <w:sz w:val="24"/>
                <w:szCs w:val="24"/>
              </w:rPr>
              <w:t>Pakeitimas</w:t>
            </w:r>
            <w:r w:rsidRPr="00245C05">
              <w:rPr>
                <w:rFonts w:eastAsia="Calibri" w:cstheme="minorHAnsi"/>
                <w:sz w:val="24"/>
                <w:szCs w:val="24"/>
              </w:rPr>
              <w:t xml:space="preserve"> – </w:t>
            </w:r>
            <w:r w:rsidRPr="00245C05">
              <w:rPr>
                <w:rFonts w:eastAsia="Calibri" w:cstheme="minorHAnsi"/>
                <w:sz w:val="24"/>
                <w:szCs w:val="24"/>
                <w:lang w:eastAsia="ar-SA"/>
              </w:rPr>
              <w:t xml:space="preserve">Techninės specifikacijos - </w:t>
            </w:r>
            <w:r w:rsidRPr="00245C05">
              <w:rPr>
                <w:rFonts w:eastAsia="Calibri" w:cstheme="minorHAnsi"/>
                <w:sz w:val="24"/>
                <w:szCs w:val="24"/>
              </w:rPr>
              <w:t xml:space="preserve">užduoties reikalavimų ir (ar) Sutarties keitimas, vykdomas 9 skyriuje nustatyta tvarka ir pagrindais. </w:t>
            </w:r>
          </w:p>
        </w:tc>
      </w:tr>
      <w:tr w:rsidR="00B617EE" w:rsidRPr="00245C05" w14:paraId="2D4D030F" w14:textId="77777777" w:rsidTr="006875F4">
        <w:trPr>
          <w:gridAfter w:val="1"/>
          <w:wAfter w:w="680" w:type="dxa"/>
          <w:trHeight w:val="300"/>
        </w:trPr>
        <w:tc>
          <w:tcPr>
            <w:tcW w:w="709" w:type="dxa"/>
            <w:tcBorders>
              <w:top w:val="nil"/>
              <w:left w:val="nil"/>
              <w:bottom w:val="nil"/>
              <w:right w:val="nil"/>
            </w:tcBorders>
          </w:tcPr>
          <w:p w14:paraId="55F06D5A"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03A00784" w14:textId="77777777" w:rsidR="00B617EE" w:rsidRPr="00245C05" w:rsidRDefault="00B617EE" w:rsidP="00B617EE">
            <w:pPr>
              <w:autoSpaceDN w:val="0"/>
              <w:spacing w:before="200" w:after="0" w:line="240" w:lineRule="auto"/>
              <w:jc w:val="both"/>
              <w:rPr>
                <w:rFonts w:eastAsia="Calibri" w:cstheme="minorHAnsi"/>
                <w:b/>
                <w:sz w:val="24"/>
                <w:szCs w:val="24"/>
              </w:rPr>
            </w:pPr>
            <w:r w:rsidRPr="00245C05">
              <w:rPr>
                <w:rFonts w:eastAsia="Calibri" w:cstheme="minorHAnsi"/>
                <w:b/>
                <w:sz w:val="24"/>
                <w:szCs w:val="24"/>
              </w:rPr>
              <w:t>Pradinės sutarties vertė</w:t>
            </w:r>
            <w:r w:rsidRPr="00245C05">
              <w:rPr>
                <w:rFonts w:eastAsia="Calibri" w:cstheme="minorHAnsi"/>
                <w:sz w:val="24"/>
                <w:szCs w:val="24"/>
              </w:rPr>
              <w:t xml:space="preserve"> – Sutarties 3.4 papunktyje nurodyta vertė, lygi laimėjusio Rangovo pasiūlymo kainai be PVM.</w:t>
            </w:r>
          </w:p>
        </w:tc>
      </w:tr>
      <w:tr w:rsidR="00B617EE" w:rsidRPr="00245C05" w14:paraId="45F432A0" w14:textId="77777777" w:rsidTr="006875F4">
        <w:trPr>
          <w:gridAfter w:val="1"/>
          <w:wAfter w:w="680" w:type="dxa"/>
          <w:trHeight w:val="300"/>
        </w:trPr>
        <w:tc>
          <w:tcPr>
            <w:tcW w:w="709" w:type="dxa"/>
            <w:tcBorders>
              <w:top w:val="nil"/>
              <w:left w:val="nil"/>
              <w:bottom w:val="nil"/>
              <w:right w:val="nil"/>
            </w:tcBorders>
          </w:tcPr>
          <w:p w14:paraId="7E7B2173"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54BF3229" w14:textId="77777777" w:rsidR="00B617EE" w:rsidRPr="00245C05" w:rsidRDefault="00B617EE" w:rsidP="00B617EE">
            <w:pPr>
              <w:autoSpaceDN w:val="0"/>
              <w:spacing w:before="200" w:after="0" w:line="240" w:lineRule="auto"/>
              <w:jc w:val="both"/>
              <w:rPr>
                <w:rFonts w:eastAsia="Calibri" w:cstheme="minorHAnsi"/>
                <w:sz w:val="24"/>
                <w:szCs w:val="24"/>
              </w:rPr>
            </w:pPr>
            <w:r w:rsidRPr="00245C05">
              <w:rPr>
                <w:rFonts w:eastAsia="Calibri" w:cstheme="minorHAnsi"/>
                <w:b/>
                <w:sz w:val="24"/>
                <w:szCs w:val="24"/>
              </w:rPr>
              <w:t>Rangovo įrengimai</w:t>
            </w:r>
            <w:r w:rsidRPr="00245C05">
              <w:rPr>
                <w:rFonts w:eastAsia="Calibri" w:cstheme="minorHAns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617EE" w:rsidRPr="00245C05" w14:paraId="0A12420A" w14:textId="77777777" w:rsidTr="006875F4">
        <w:trPr>
          <w:gridAfter w:val="1"/>
          <w:wAfter w:w="680" w:type="dxa"/>
          <w:trHeight w:val="300"/>
        </w:trPr>
        <w:tc>
          <w:tcPr>
            <w:tcW w:w="709" w:type="dxa"/>
            <w:tcBorders>
              <w:top w:val="nil"/>
              <w:left w:val="nil"/>
              <w:bottom w:val="nil"/>
              <w:right w:val="nil"/>
            </w:tcBorders>
          </w:tcPr>
          <w:p w14:paraId="4446F4E6"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712DEE0C" w14:textId="77777777" w:rsidR="00B617EE" w:rsidRPr="00245C05" w:rsidRDefault="00B617EE" w:rsidP="00B617EE">
            <w:pPr>
              <w:autoSpaceDN w:val="0"/>
              <w:spacing w:before="200" w:after="0" w:line="240" w:lineRule="auto"/>
              <w:jc w:val="both"/>
              <w:rPr>
                <w:rFonts w:eastAsia="Calibri" w:cstheme="minorHAnsi"/>
                <w:b/>
                <w:sz w:val="24"/>
                <w:szCs w:val="24"/>
              </w:rPr>
            </w:pPr>
            <w:r w:rsidRPr="00245C05">
              <w:rPr>
                <w:rFonts w:eastAsia="Calibri" w:cstheme="minorHAnsi"/>
                <w:b/>
                <w:sz w:val="24"/>
                <w:szCs w:val="24"/>
              </w:rPr>
              <w:t>Rangovo pasiūlymas</w:t>
            </w:r>
            <w:r w:rsidRPr="00245C05">
              <w:rPr>
                <w:rFonts w:eastAsia="Calibri" w:cstheme="minorHAnsi"/>
                <w:sz w:val="24"/>
                <w:szCs w:val="24"/>
              </w:rPr>
              <w:t xml:space="preserve"> – Rangovo užpildyti ir viešojo darbų pirkimo metu pateikti dokumentai, kuriais siūloma Užsakovui atlikti darbus pagal Užsakovo nustatytas viešojo darbų pirkimo sąlygas.</w:t>
            </w:r>
          </w:p>
        </w:tc>
      </w:tr>
      <w:tr w:rsidR="00B617EE" w:rsidRPr="00245C05" w14:paraId="5222D724" w14:textId="77777777" w:rsidTr="006875F4">
        <w:trPr>
          <w:gridAfter w:val="1"/>
          <w:wAfter w:w="680" w:type="dxa"/>
          <w:trHeight w:val="300"/>
        </w:trPr>
        <w:tc>
          <w:tcPr>
            <w:tcW w:w="709" w:type="dxa"/>
            <w:tcBorders>
              <w:top w:val="nil"/>
              <w:left w:val="nil"/>
              <w:bottom w:val="nil"/>
              <w:right w:val="nil"/>
            </w:tcBorders>
          </w:tcPr>
          <w:p w14:paraId="797C40E3"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2ED23AB4" w14:textId="77777777" w:rsidR="00B617EE" w:rsidRPr="00245C05" w:rsidRDefault="00B617EE" w:rsidP="00B617EE">
            <w:pPr>
              <w:autoSpaceDN w:val="0"/>
              <w:spacing w:before="200" w:after="0" w:line="240" w:lineRule="auto"/>
              <w:jc w:val="both"/>
              <w:rPr>
                <w:rFonts w:eastAsia="Calibri" w:cstheme="minorHAnsi"/>
                <w:sz w:val="24"/>
                <w:szCs w:val="24"/>
              </w:rPr>
            </w:pPr>
            <w:r w:rsidRPr="00245C05">
              <w:rPr>
                <w:rFonts w:eastAsia="Calibri" w:cstheme="minorHAnsi"/>
                <w:b/>
                <w:sz w:val="24"/>
                <w:szCs w:val="24"/>
              </w:rPr>
              <w:t>Rangovo personalas</w:t>
            </w:r>
            <w:r w:rsidRPr="00245C05">
              <w:rPr>
                <w:rFonts w:eastAsia="Calibri" w:cstheme="minorHAnsi"/>
                <w:sz w:val="24"/>
                <w:szCs w:val="24"/>
              </w:rPr>
              <w:t xml:space="preserve"> – visi Statybvietėje dirbantys Rangovui arba Subrangovui darbuotojai ir kiti asmenys, padedantys Rangovui vykdyti Darbus.</w:t>
            </w:r>
          </w:p>
        </w:tc>
      </w:tr>
      <w:tr w:rsidR="00B617EE" w:rsidRPr="00245C05" w14:paraId="7B87E7A1" w14:textId="77777777" w:rsidTr="006875F4">
        <w:trPr>
          <w:gridAfter w:val="1"/>
          <w:wAfter w:w="680" w:type="dxa"/>
          <w:trHeight w:val="300"/>
        </w:trPr>
        <w:tc>
          <w:tcPr>
            <w:tcW w:w="709" w:type="dxa"/>
            <w:tcBorders>
              <w:top w:val="nil"/>
              <w:left w:val="nil"/>
              <w:bottom w:val="nil"/>
              <w:right w:val="nil"/>
            </w:tcBorders>
          </w:tcPr>
          <w:p w14:paraId="1DA4726C"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48C653C1" w14:textId="77777777" w:rsidR="00B617EE" w:rsidRPr="00245C05" w:rsidRDefault="00B617EE" w:rsidP="00B617EE">
            <w:pPr>
              <w:autoSpaceDN w:val="0"/>
              <w:spacing w:before="200" w:after="0" w:line="240" w:lineRule="auto"/>
              <w:jc w:val="both"/>
              <w:rPr>
                <w:rFonts w:eastAsia="Calibri" w:cstheme="minorHAnsi"/>
                <w:b/>
                <w:sz w:val="24"/>
                <w:szCs w:val="24"/>
              </w:rPr>
            </w:pPr>
            <w:r w:rsidRPr="00245C05">
              <w:rPr>
                <w:rFonts w:eastAsia="Calibri" w:cstheme="minorHAnsi"/>
                <w:b/>
                <w:color w:val="000000"/>
                <w:kern w:val="0"/>
                <w:sz w:val="24"/>
                <w:szCs w:val="24"/>
                <w:lang w:eastAsia="lt-LT"/>
                <w14:ligatures w14:val="none"/>
              </w:rPr>
              <w:t xml:space="preserve">Statybos užbaigimo dokumentas </w:t>
            </w:r>
            <w:r w:rsidRPr="00245C05">
              <w:rPr>
                <w:rFonts w:eastAsia="Calibri" w:cstheme="minorHAnsi"/>
                <w:color w:val="000000"/>
                <w:kern w:val="0"/>
                <w:sz w:val="24"/>
                <w:szCs w:val="24"/>
                <w:lang w:eastAsia="lt-LT"/>
                <w14:ligatures w14:val="none"/>
              </w:rPr>
              <w:t>–</w:t>
            </w:r>
            <w:r w:rsidRPr="00245C05">
              <w:rPr>
                <w:rFonts w:eastAsia="Calibri" w:cstheme="minorHAnsi"/>
                <w:b/>
                <w:color w:val="000000"/>
                <w:kern w:val="0"/>
                <w:sz w:val="24"/>
                <w:szCs w:val="24"/>
                <w:lang w:eastAsia="lt-LT"/>
                <w14:ligatures w14:val="none"/>
              </w:rPr>
              <w:t xml:space="preserve"> </w:t>
            </w:r>
            <w:r w:rsidRPr="00245C05">
              <w:rPr>
                <w:rFonts w:eastAsia="Calibri" w:cstheme="minorHAnsi"/>
                <w:color w:val="000000"/>
                <w:kern w:val="0"/>
                <w:sz w:val="24"/>
                <w:szCs w:val="24"/>
                <w:lang w:eastAsia="lt-LT"/>
                <w14:ligatures w14:val="none"/>
              </w:rPr>
              <w:t>statybos techninio reglamento STR 1.05.01:2017 „Statybą leidžiantys dokumentai. Statybos užbaigimas. Statybos sustabdymas. Savavališkos statybos padarinių šalinimas. Statybos pagal neteisėtai išduotą statybą leidžiantį dokumentą padarinių šalinimas“ nustatyta tvarka surašytas ir el. parašais pasirašytas elektroninis dokumentas (statybos užbaigimo aktas ar deklaracija apie statybos užbaigimą), patvirtinantis, kad statinys pastatytas pagal Projekto sprendinius. Šis dokumentas laikomas galiojančiu, kai jis užregistruojamas IS „</w:t>
            </w:r>
            <w:proofErr w:type="spellStart"/>
            <w:r w:rsidRPr="00245C05">
              <w:rPr>
                <w:rFonts w:eastAsia="Calibri" w:cstheme="minorHAnsi"/>
                <w:color w:val="000000"/>
                <w:kern w:val="0"/>
                <w:sz w:val="24"/>
                <w:szCs w:val="24"/>
                <w:lang w:eastAsia="lt-LT"/>
                <w14:ligatures w14:val="none"/>
              </w:rPr>
              <w:t>Infostatyba</w:t>
            </w:r>
            <w:proofErr w:type="spellEnd"/>
            <w:r w:rsidRPr="00245C05">
              <w:rPr>
                <w:rFonts w:eastAsia="Calibri" w:cstheme="minorHAnsi"/>
                <w:color w:val="000000"/>
                <w:kern w:val="0"/>
                <w:sz w:val="24"/>
                <w:szCs w:val="24"/>
                <w:lang w:eastAsia="lt-LT"/>
                <w14:ligatures w14:val="none"/>
              </w:rPr>
              <w:t>“.</w:t>
            </w:r>
          </w:p>
        </w:tc>
      </w:tr>
      <w:tr w:rsidR="00B617EE" w:rsidRPr="00245C05" w14:paraId="43E81DD7" w14:textId="77777777" w:rsidTr="006875F4">
        <w:trPr>
          <w:gridAfter w:val="1"/>
          <w:wAfter w:w="680" w:type="dxa"/>
          <w:trHeight w:val="300"/>
        </w:trPr>
        <w:tc>
          <w:tcPr>
            <w:tcW w:w="709" w:type="dxa"/>
            <w:tcBorders>
              <w:top w:val="nil"/>
              <w:left w:val="nil"/>
              <w:bottom w:val="nil"/>
              <w:right w:val="nil"/>
            </w:tcBorders>
          </w:tcPr>
          <w:p w14:paraId="27CE077F"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26025E4B" w14:textId="77777777" w:rsidR="00B617EE" w:rsidRPr="00245C05" w:rsidRDefault="00B617EE" w:rsidP="00B617EE">
            <w:pPr>
              <w:autoSpaceDN w:val="0"/>
              <w:spacing w:before="200" w:after="0" w:line="240" w:lineRule="auto"/>
              <w:jc w:val="both"/>
              <w:rPr>
                <w:rFonts w:eastAsia="Calibri" w:cstheme="minorHAnsi"/>
                <w:b/>
                <w:bCs/>
                <w:sz w:val="24"/>
                <w:szCs w:val="24"/>
              </w:rPr>
            </w:pPr>
            <w:r w:rsidRPr="00245C05">
              <w:rPr>
                <w:rFonts w:eastAsia="Calibri" w:cstheme="minorHAnsi"/>
                <w:b/>
                <w:bCs/>
                <w:sz w:val="24"/>
                <w:szCs w:val="24"/>
              </w:rPr>
              <w:t>Statybos užbaigimo terminas</w:t>
            </w:r>
            <w:r w:rsidRPr="00245C05">
              <w:rPr>
                <w:rFonts w:eastAsia="Calibri" w:cstheme="minorHAnsi"/>
                <w:sz w:val="24"/>
                <w:szCs w:val="24"/>
              </w:rPr>
              <w:t xml:space="preserve"> – laikas, skaičiuojamas nuo Darbų perdavimo-priėmimo akto datos iki užbaigiama statinio (jo dalies) statyba, t. y. kai po Darbų perdavimo Užsakovui ištaisomi defektai (jei reikia) ir pasirašoma Deklaracija apie statybos užbaigimą.</w:t>
            </w:r>
          </w:p>
        </w:tc>
      </w:tr>
      <w:tr w:rsidR="00B617EE" w:rsidRPr="00245C05" w14:paraId="1B42F87B" w14:textId="77777777" w:rsidTr="006875F4">
        <w:trPr>
          <w:gridAfter w:val="1"/>
          <w:wAfter w:w="680" w:type="dxa"/>
          <w:trHeight w:val="300"/>
        </w:trPr>
        <w:tc>
          <w:tcPr>
            <w:tcW w:w="709" w:type="dxa"/>
            <w:tcBorders>
              <w:top w:val="nil"/>
              <w:left w:val="nil"/>
              <w:bottom w:val="nil"/>
              <w:right w:val="nil"/>
            </w:tcBorders>
          </w:tcPr>
          <w:p w14:paraId="3ACD9C98"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7CFD44BD" w14:textId="77777777" w:rsidR="00B617EE" w:rsidRPr="00245C05" w:rsidRDefault="00B617EE" w:rsidP="00B617EE">
            <w:pPr>
              <w:autoSpaceDN w:val="0"/>
              <w:spacing w:before="200" w:after="0" w:line="240" w:lineRule="auto"/>
              <w:jc w:val="both"/>
              <w:rPr>
                <w:rFonts w:eastAsia="Calibri" w:cstheme="minorHAnsi"/>
                <w:b/>
                <w:sz w:val="24"/>
                <w:szCs w:val="24"/>
              </w:rPr>
            </w:pPr>
            <w:r w:rsidRPr="00245C05">
              <w:rPr>
                <w:rFonts w:eastAsia="Calibri" w:cstheme="minorHAnsi"/>
                <w:b/>
                <w:sz w:val="24"/>
                <w:szCs w:val="24"/>
              </w:rPr>
              <w:t>Statybvietė</w:t>
            </w:r>
            <w:r w:rsidRPr="00245C05">
              <w:rPr>
                <w:rFonts w:eastAsia="Calibri" w:cstheme="minorHAnsi"/>
                <w:sz w:val="24"/>
                <w:szCs w:val="24"/>
              </w:rPr>
              <w:t xml:space="preserve"> – Darbų vykdymo vieta ar vietos, į kurias turi būti pristatoma Įranga bei Medžiagos, ir kurios ribos apibrėžiamos perduodant Rangovui Statybvietę ir jos valdymo teisę vadovaujantis Sutarties 4.1. punktu.</w:t>
            </w:r>
          </w:p>
        </w:tc>
      </w:tr>
      <w:tr w:rsidR="00B617EE" w:rsidRPr="00245C05" w14:paraId="350A4907" w14:textId="77777777" w:rsidTr="006875F4">
        <w:trPr>
          <w:gridAfter w:val="1"/>
          <w:wAfter w:w="680" w:type="dxa"/>
          <w:trHeight w:val="300"/>
        </w:trPr>
        <w:tc>
          <w:tcPr>
            <w:tcW w:w="709" w:type="dxa"/>
            <w:tcBorders>
              <w:top w:val="nil"/>
              <w:left w:val="nil"/>
              <w:bottom w:val="nil"/>
              <w:right w:val="nil"/>
            </w:tcBorders>
          </w:tcPr>
          <w:p w14:paraId="734336DC"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749C8E41" w14:textId="77777777" w:rsidR="00B617EE" w:rsidRPr="00245C05" w:rsidRDefault="00B617EE" w:rsidP="00B617EE">
            <w:pPr>
              <w:autoSpaceDN w:val="0"/>
              <w:spacing w:before="200" w:after="0" w:line="240" w:lineRule="auto"/>
              <w:jc w:val="both"/>
              <w:rPr>
                <w:rFonts w:eastAsia="Calibri" w:cstheme="minorHAnsi"/>
                <w:sz w:val="24"/>
                <w:szCs w:val="24"/>
              </w:rPr>
            </w:pPr>
            <w:r w:rsidRPr="00245C05">
              <w:rPr>
                <w:rFonts w:eastAsia="Calibri" w:cstheme="minorHAnsi"/>
                <w:b/>
                <w:sz w:val="24"/>
                <w:szCs w:val="24"/>
              </w:rPr>
              <w:t>Subrangovas</w:t>
            </w:r>
            <w:r w:rsidRPr="00245C05">
              <w:rPr>
                <w:rFonts w:eastAsia="Calibri" w:cstheme="minorHAnsi"/>
                <w:sz w:val="24"/>
                <w:szCs w:val="24"/>
              </w:rPr>
              <w:t xml:space="preserve"> – asmuo Rangovo pasiūlyme ir Sutartyje įvardintas kaip Subrangovas.</w:t>
            </w:r>
          </w:p>
        </w:tc>
      </w:tr>
      <w:tr w:rsidR="00B617EE" w:rsidRPr="00245C05" w14:paraId="6578735F" w14:textId="77777777" w:rsidTr="006875F4">
        <w:trPr>
          <w:gridAfter w:val="1"/>
          <w:wAfter w:w="680" w:type="dxa"/>
          <w:trHeight w:val="300"/>
        </w:trPr>
        <w:tc>
          <w:tcPr>
            <w:tcW w:w="709" w:type="dxa"/>
            <w:tcBorders>
              <w:top w:val="nil"/>
              <w:left w:val="nil"/>
              <w:bottom w:val="nil"/>
              <w:right w:val="nil"/>
            </w:tcBorders>
          </w:tcPr>
          <w:p w14:paraId="66A05D4B"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3127F897" w14:textId="77777777" w:rsidR="00B617EE" w:rsidRPr="00245C05" w:rsidRDefault="00B617EE" w:rsidP="00B617EE">
            <w:pPr>
              <w:autoSpaceDN w:val="0"/>
              <w:spacing w:before="200" w:after="0" w:line="240" w:lineRule="auto"/>
              <w:jc w:val="both"/>
              <w:rPr>
                <w:rFonts w:eastAsia="Calibri" w:cstheme="minorHAnsi"/>
                <w:b/>
                <w:sz w:val="24"/>
                <w:szCs w:val="24"/>
              </w:rPr>
            </w:pPr>
            <w:r w:rsidRPr="00245C05">
              <w:rPr>
                <w:rFonts w:eastAsia="Calibri" w:cstheme="minorHAnsi"/>
                <w:b/>
                <w:sz w:val="24"/>
                <w:szCs w:val="24"/>
              </w:rPr>
              <w:t>Sutarties galiojimas</w:t>
            </w:r>
            <w:r w:rsidRPr="00245C05">
              <w:rPr>
                <w:rFonts w:eastAsia="Calibri" w:cstheme="minorHAnsi"/>
                <w:sz w:val="24"/>
                <w:szCs w:val="24"/>
              </w:rPr>
              <w:t xml:space="preserve"> – Sutartis įsigalioja Sutarties Šalims pasirašius Sutartį ir užregistravus Sutartį Užsakovo dokumentų valdymo sistemoje dienos, ir galioja iki visiško Sutartyje numatytų įsipareigojimų įvykdymo, bet ne ilgiau kaip12 mėnesių.</w:t>
            </w:r>
          </w:p>
        </w:tc>
      </w:tr>
      <w:tr w:rsidR="00B617EE" w:rsidRPr="00245C05" w14:paraId="623E3452" w14:textId="77777777" w:rsidTr="006875F4">
        <w:trPr>
          <w:gridAfter w:val="1"/>
          <w:wAfter w:w="680" w:type="dxa"/>
          <w:trHeight w:val="300"/>
        </w:trPr>
        <w:tc>
          <w:tcPr>
            <w:tcW w:w="709" w:type="dxa"/>
            <w:tcBorders>
              <w:top w:val="nil"/>
              <w:left w:val="nil"/>
              <w:bottom w:val="nil"/>
              <w:right w:val="nil"/>
            </w:tcBorders>
          </w:tcPr>
          <w:p w14:paraId="58EEFE65"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63A23E55" w14:textId="77777777" w:rsidR="00B617EE" w:rsidRPr="00245C05" w:rsidRDefault="00B617EE" w:rsidP="00B617EE">
            <w:pPr>
              <w:autoSpaceDN w:val="0"/>
              <w:spacing w:before="200" w:after="0" w:line="240" w:lineRule="auto"/>
              <w:jc w:val="both"/>
              <w:rPr>
                <w:rFonts w:eastAsia="Calibri" w:cstheme="minorHAnsi"/>
                <w:sz w:val="24"/>
                <w:szCs w:val="24"/>
              </w:rPr>
            </w:pPr>
            <w:r w:rsidRPr="00245C05">
              <w:rPr>
                <w:rFonts w:eastAsia="Calibri" w:cstheme="minorHAnsi"/>
                <w:b/>
                <w:sz w:val="24"/>
                <w:szCs w:val="24"/>
              </w:rPr>
              <w:t>Sutarties kaina</w:t>
            </w:r>
            <w:r w:rsidRPr="00245C05">
              <w:rPr>
                <w:rFonts w:eastAsia="Calibri" w:cstheme="minorHAnsi"/>
                <w:sz w:val="24"/>
                <w:szCs w:val="24"/>
              </w:rPr>
              <w:t xml:space="preserve"> – Sutarties 8.1 punkte nurodyta suma, eurais su PVM, kuri turi būti sumokėta Rangovui už tinkamai atliktus Darbus pagal Sutartį.</w:t>
            </w:r>
          </w:p>
        </w:tc>
      </w:tr>
      <w:tr w:rsidR="00B617EE" w:rsidRPr="00245C05" w14:paraId="22623B11" w14:textId="77777777" w:rsidTr="006875F4">
        <w:trPr>
          <w:gridAfter w:val="1"/>
          <w:wAfter w:w="680" w:type="dxa"/>
          <w:trHeight w:val="300"/>
        </w:trPr>
        <w:tc>
          <w:tcPr>
            <w:tcW w:w="709" w:type="dxa"/>
            <w:tcBorders>
              <w:top w:val="nil"/>
              <w:left w:val="nil"/>
              <w:bottom w:val="nil"/>
              <w:right w:val="nil"/>
            </w:tcBorders>
          </w:tcPr>
          <w:p w14:paraId="076A07C8"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09B93CE8" w14:textId="77777777" w:rsidR="00B617EE" w:rsidRPr="00245C05" w:rsidRDefault="00B617EE" w:rsidP="00B617EE">
            <w:pPr>
              <w:autoSpaceDN w:val="0"/>
              <w:spacing w:before="200" w:after="0" w:line="240" w:lineRule="auto"/>
              <w:jc w:val="both"/>
              <w:rPr>
                <w:rFonts w:eastAsia="Calibri" w:cstheme="minorHAnsi"/>
                <w:sz w:val="24"/>
                <w:szCs w:val="24"/>
              </w:rPr>
            </w:pPr>
            <w:r w:rsidRPr="00245C05">
              <w:rPr>
                <w:rFonts w:eastAsia="Calibri" w:cstheme="minorHAnsi"/>
                <w:b/>
                <w:sz w:val="24"/>
                <w:szCs w:val="24"/>
              </w:rPr>
              <w:t>Užsakovo personalas</w:t>
            </w:r>
            <w:r w:rsidRPr="00245C05">
              <w:rPr>
                <w:rFonts w:eastAsia="Calibri" w:cstheme="minorHAnsi"/>
                <w:sz w:val="24"/>
                <w:szCs w:val="24"/>
              </w:rPr>
              <w:t xml:space="preserve"> – visi Užsakovui dirbantys arba Užsakovo įgalioti asmenys, taip pat kitas personalas, apie kurį Užsakovas pranešė Rangovui kaip apie Užsakovo personalą.</w:t>
            </w:r>
          </w:p>
        </w:tc>
      </w:tr>
      <w:tr w:rsidR="00B617EE" w:rsidRPr="00245C05" w14:paraId="3959C6DE" w14:textId="77777777" w:rsidTr="006875F4">
        <w:trPr>
          <w:gridAfter w:val="1"/>
          <w:wAfter w:w="680" w:type="dxa"/>
          <w:trHeight w:val="300"/>
        </w:trPr>
        <w:tc>
          <w:tcPr>
            <w:tcW w:w="709" w:type="dxa"/>
            <w:tcBorders>
              <w:top w:val="nil"/>
              <w:left w:val="nil"/>
              <w:bottom w:val="nil"/>
              <w:right w:val="nil"/>
            </w:tcBorders>
          </w:tcPr>
          <w:p w14:paraId="2D80CA27"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40D7FEE1" w14:textId="77777777" w:rsidR="00B617EE" w:rsidRPr="00245C05" w:rsidRDefault="00B617EE" w:rsidP="00B617EE">
            <w:pPr>
              <w:autoSpaceDN w:val="0"/>
              <w:spacing w:before="200" w:after="0" w:line="240" w:lineRule="auto"/>
              <w:jc w:val="both"/>
              <w:rPr>
                <w:rFonts w:eastAsia="Calibri" w:cstheme="minorHAnsi"/>
                <w:b/>
                <w:sz w:val="24"/>
                <w:szCs w:val="24"/>
              </w:rPr>
            </w:pPr>
            <w:r w:rsidRPr="00245C05">
              <w:rPr>
                <w:rFonts w:eastAsia="Calibri" w:cstheme="minorHAnsi"/>
                <w:b/>
                <w:kern w:val="0"/>
                <w:sz w:val="24"/>
                <w:szCs w:val="24"/>
                <w:lang w:eastAsia="lt-LT"/>
                <w14:ligatures w14:val="none"/>
              </w:rPr>
              <w:t xml:space="preserve">Veiklų sąrašas </w:t>
            </w:r>
            <w:r w:rsidRPr="00245C05">
              <w:rPr>
                <w:rFonts w:eastAsia="Calibri" w:cstheme="minorHAnsi"/>
                <w:kern w:val="0"/>
                <w:sz w:val="24"/>
                <w:szCs w:val="24"/>
                <w:lang w:eastAsia="lt-LT"/>
                <w14:ligatures w14:val="none"/>
              </w:rPr>
              <w:t xml:space="preserve">– Darbų grupių (etapų) žiniaraštis, užpildytas Rangovo siūlomomis Darbų kainomis. Veiklų sąrašas nurodo pagrindines Darbų, kurių apimtis apibrėžta </w:t>
            </w:r>
            <w:r w:rsidRPr="00245C05">
              <w:rPr>
                <w:rFonts w:eastAsia="Calibri" w:cstheme="minorHAnsi"/>
                <w:kern w:val="0"/>
                <w:sz w:val="24"/>
                <w:szCs w:val="24"/>
                <w:lang w:eastAsia="ar-SA"/>
                <w14:ligatures w14:val="none"/>
              </w:rPr>
              <w:t>Techninėje specifikacijoje (</w:t>
            </w:r>
            <w:r w:rsidRPr="00245C05">
              <w:rPr>
                <w:rFonts w:eastAsia="Calibri" w:cstheme="minorHAnsi"/>
                <w:kern w:val="0"/>
                <w:sz w:val="24"/>
                <w:szCs w:val="24"/>
                <w:lang w:eastAsia="lt-LT"/>
                <w14:ligatures w14:val="none"/>
              </w:rPr>
              <w:t>užduotyje), veiklas ir joms priskirtinas sumas</w:t>
            </w:r>
          </w:p>
        </w:tc>
      </w:tr>
      <w:tr w:rsidR="00B617EE" w:rsidRPr="00245C05" w14:paraId="6ECE3F3D" w14:textId="77777777" w:rsidTr="006875F4">
        <w:trPr>
          <w:gridAfter w:val="1"/>
          <w:wAfter w:w="680" w:type="dxa"/>
          <w:trHeight w:val="300"/>
        </w:trPr>
        <w:tc>
          <w:tcPr>
            <w:tcW w:w="709" w:type="dxa"/>
            <w:tcBorders>
              <w:top w:val="nil"/>
              <w:left w:val="nil"/>
              <w:bottom w:val="nil"/>
              <w:right w:val="nil"/>
            </w:tcBorders>
          </w:tcPr>
          <w:p w14:paraId="442F1747" w14:textId="77777777" w:rsidR="00B617EE" w:rsidRPr="00245C05" w:rsidRDefault="00B617EE" w:rsidP="00B617EE">
            <w:pPr>
              <w:numPr>
                <w:ilvl w:val="0"/>
                <w:numId w:val="1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5D9CD675" w14:textId="77777777" w:rsidR="00B617EE" w:rsidRPr="00245C05" w:rsidRDefault="00B617EE" w:rsidP="00B617EE">
            <w:pPr>
              <w:autoSpaceDN w:val="0"/>
              <w:spacing w:before="200" w:after="0" w:line="240" w:lineRule="auto"/>
              <w:ind w:left="33"/>
              <w:jc w:val="both"/>
              <w:rPr>
                <w:rFonts w:eastAsia="Calibri" w:cstheme="minorHAnsi"/>
                <w:sz w:val="24"/>
                <w:szCs w:val="24"/>
              </w:rPr>
            </w:pPr>
            <w:r w:rsidRPr="00245C05">
              <w:rPr>
                <w:rFonts w:eastAsia="Calibri" w:cstheme="minorHAnsi"/>
                <w:sz w:val="24"/>
                <w:szCs w:val="24"/>
              </w:rPr>
              <w:t xml:space="preserve">  Kitos vartojamos sąvokos</w:t>
            </w:r>
            <w:r w:rsidRPr="00245C05">
              <w:rPr>
                <w:rFonts w:eastAsia="Calibri" w:cstheme="minorHAnsi"/>
                <w:b/>
                <w:bCs/>
                <w:sz w:val="24"/>
                <w:szCs w:val="24"/>
              </w:rPr>
              <w:t xml:space="preserve"> </w:t>
            </w:r>
            <w:r w:rsidRPr="00245C05">
              <w:rPr>
                <w:rFonts w:eastAsia="Calibri" w:cstheme="minorHAnsi"/>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64DC3446" w14:textId="77777777" w:rsidR="00B617EE" w:rsidRPr="00245C05" w:rsidRDefault="00B617EE" w:rsidP="00B617EE">
            <w:pPr>
              <w:autoSpaceDN w:val="0"/>
              <w:spacing w:before="200" w:after="0" w:line="240" w:lineRule="auto"/>
              <w:jc w:val="both"/>
              <w:rPr>
                <w:rFonts w:eastAsia="Calibri" w:cstheme="minorHAnsi"/>
                <w:sz w:val="24"/>
                <w:szCs w:val="24"/>
              </w:rPr>
            </w:pPr>
          </w:p>
        </w:tc>
      </w:tr>
      <w:tr w:rsidR="00B617EE" w:rsidRPr="00245C05" w14:paraId="13C5428D" w14:textId="77777777" w:rsidTr="006875F4">
        <w:trPr>
          <w:gridAfter w:val="2"/>
          <w:wAfter w:w="691" w:type="dxa"/>
          <w:trHeight w:val="300"/>
        </w:trPr>
        <w:tc>
          <w:tcPr>
            <w:tcW w:w="9736" w:type="dxa"/>
            <w:gridSpan w:val="4"/>
            <w:tcBorders>
              <w:top w:val="nil"/>
              <w:left w:val="nil"/>
              <w:bottom w:val="nil"/>
              <w:right w:val="nil"/>
            </w:tcBorders>
          </w:tcPr>
          <w:p w14:paraId="795CF0E1" w14:textId="77777777" w:rsidR="00B617EE" w:rsidRPr="00245C05" w:rsidRDefault="00B617EE" w:rsidP="00B617EE">
            <w:pPr>
              <w:autoSpaceDN w:val="0"/>
              <w:spacing w:before="240" w:after="240" w:line="240" w:lineRule="auto"/>
              <w:ind w:left="1082" w:hanging="360"/>
              <w:jc w:val="center"/>
              <w:rPr>
                <w:rFonts w:eastAsia="Times New Roman" w:cstheme="minorHAnsi"/>
                <w:b/>
                <w:sz w:val="24"/>
                <w:szCs w:val="24"/>
              </w:rPr>
            </w:pPr>
            <w:r w:rsidRPr="00245C05">
              <w:rPr>
                <w:rFonts w:eastAsia="Times New Roman" w:cstheme="minorHAnsi"/>
                <w:b/>
                <w:sz w:val="24"/>
                <w:szCs w:val="24"/>
              </w:rPr>
              <w:t>SUTARTIES DALYKAS</w:t>
            </w:r>
          </w:p>
          <w:p w14:paraId="7D91F354" w14:textId="77777777" w:rsidR="00B617EE" w:rsidRPr="00245C05" w:rsidRDefault="00B617EE" w:rsidP="00B617EE">
            <w:pPr>
              <w:tabs>
                <w:tab w:val="left" w:pos="1276"/>
              </w:tabs>
              <w:autoSpaceDN w:val="0"/>
              <w:spacing w:after="0" w:line="240" w:lineRule="auto"/>
              <w:ind w:left="180" w:hanging="8"/>
              <w:jc w:val="both"/>
              <w:textAlignment w:val="baseline"/>
              <w:rPr>
                <w:rFonts w:eastAsia="Times New Roman" w:cstheme="minorHAnsi"/>
                <w:b/>
                <w:bCs/>
                <w:kern w:val="0"/>
                <w:sz w:val="24"/>
                <w:szCs w:val="24"/>
                <w14:ligatures w14:val="none"/>
              </w:rPr>
            </w:pPr>
            <w:r w:rsidRPr="00245C05">
              <w:rPr>
                <w:rFonts w:eastAsia="Times New Roman" w:cstheme="minorHAnsi"/>
                <w:kern w:val="0"/>
                <w:sz w:val="24"/>
                <w:szCs w:val="24"/>
                <w14:ligatures w14:val="none"/>
              </w:rPr>
              <w:t xml:space="preserve">2.1. Sutarties pavadinimas </w:t>
            </w:r>
            <w:r w:rsidRPr="00245C05">
              <w:rPr>
                <w:rFonts w:eastAsia="Calibri" w:cstheme="minorHAnsi"/>
                <w:kern w:val="0"/>
                <w:sz w:val="24"/>
                <w:szCs w:val="24"/>
                <w:lang w:eastAsia="lt-LT"/>
                <w14:ligatures w14:val="none"/>
              </w:rPr>
              <w:t>–</w:t>
            </w:r>
            <w:r w:rsidRPr="00245C05">
              <w:rPr>
                <w:rFonts w:eastAsia="Times New Roman" w:cstheme="minorHAnsi"/>
                <w:b/>
                <w:bCs/>
                <w:kern w:val="0"/>
                <w:sz w:val="24"/>
                <w:szCs w:val="24"/>
                <w14:ligatures w14:val="none"/>
              </w:rPr>
              <w:t xml:space="preserve"> „</w:t>
            </w:r>
            <w:r w:rsidRPr="00245C05">
              <w:rPr>
                <w:rFonts w:eastAsia="Times New Roman" w:cstheme="minorHAnsi"/>
                <w:b/>
                <w:kern w:val="0"/>
                <w:sz w:val="24"/>
                <w:szCs w:val="24"/>
                <w14:ligatures w14:val="none"/>
              </w:rPr>
              <w:t>Utenos Vyturių progimnazijos pastate, Sėlių g. 45, Utenoje, keltuvo žmonėms su negalia įrengimo darbai</w:t>
            </w:r>
            <w:r w:rsidRPr="00245C05">
              <w:rPr>
                <w:rFonts w:eastAsia="Times New Roman" w:cstheme="minorHAnsi"/>
                <w:b/>
                <w:bCs/>
                <w:kern w:val="0"/>
                <w:sz w:val="24"/>
                <w:szCs w:val="24"/>
                <w14:ligatures w14:val="none"/>
              </w:rPr>
              <w:t>“.</w:t>
            </w:r>
          </w:p>
          <w:p w14:paraId="6330C6A3" w14:textId="77777777" w:rsidR="00B617EE" w:rsidRPr="00245C05" w:rsidRDefault="00B617EE" w:rsidP="00B617EE">
            <w:pPr>
              <w:tabs>
                <w:tab w:val="left" w:pos="-2977"/>
                <w:tab w:val="left" w:pos="0"/>
                <w:tab w:val="left" w:pos="284"/>
              </w:tabs>
              <w:suppressAutoHyphens/>
              <w:autoSpaceDN w:val="0"/>
              <w:spacing w:after="0" w:line="240" w:lineRule="auto"/>
              <w:ind w:left="172"/>
              <w:jc w:val="both"/>
              <w:textAlignment w:val="baseline"/>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2.2. Sutarties dalykas </w:t>
            </w:r>
            <w:r w:rsidRPr="00245C05">
              <w:rPr>
                <w:rFonts w:eastAsia="Times New Roman" w:cstheme="minorHAnsi"/>
                <w:b/>
                <w:kern w:val="0"/>
                <w:sz w:val="24"/>
                <w:szCs w:val="24"/>
                <w14:ligatures w14:val="none"/>
              </w:rPr>
              <w:t>-</w:t>
            </w:r>
            <w:r w:rsidRPr="00245C05">
              <w:rPr>
                <w:rFonts w:eastAsia="Times New Roman" w:cstheme="minorHAnsi"/>
                <w:kern w:val="0"/>
                <w:sz w:val="24"/>
                <w:szCs w:val="24"/>
                <w14:ligatures w14:val="none"/>
              </w:rPr>
              <w:t xml:space="preserve"> Šia Sutartimi Rangovas per Sutartyje nustatytą Darbų atlikimo terminą </w:t>
            </w:r>
            <w:r w:rsidRPr="00245C05">
              <w:rPr>
                <w:rFonts w:eastAsia="Times New Roman" w:cstheme="minorHAnsi"/>
                <w:kern w:val="0"/>
                <w:sz w:val="24"/>
                <w:szCs w:val="24"/>
                <w:lang w:eastAsia="lt-LT"/>
                <w14:ligatures w14:val="none"/>
              </w:rPr>
              <w:t>atlieka</w:t>
            </w:r>
            <w:r w:rsidRPr="00245C05">
              <w:rPr>
                <w:rFonts w:eastAsia="Times New Roman" w:cstheme="minorHAnsi"/>
                <w:kern w:val="0"/>
                <w:sz w:val="24"/>
                <w:szCs w:val="24"/>
                <w14:ligatures w14:val="none"/>
              </w:rPr>
              <w:t xml:space="preserve"> </w:t>
            </w:r>
            <w:r w:rsidRPr="00245C05">
              <w:rPr>
                <w:rFonts w:eastAsia="Times New Roman" w:cstheme="minorHAnsi"/>
                <w:kern w:val="0"/>
                <w:sz w:val="24"/>
                <w:szCs w:val="24"/>
                <w:lang w:eastAsia="ar-SA"/>
                <w14:ligatures w14:val="none"/>
              </w:rPr>
              <w:t>darbus</w:t>
            </w:r>
            <w:r w:rsidRPr="00245C05">
              <w:rPr>
                <w:rFonts w:eastAsia="Times New Roman" w:cstheme="minorHAnsi"/>
                <w:kern w:val="0"/>
                <w:sz w:val="24"/>
                <w:szCs w:val="24"/>
                <w14:ligatures w14:val="none"/>
              </w:rPr>
              <w:t xml:space="preserve">, o Užsakovas sudaro Rangovui būtinas sąlygas Darbams atlikti, Sutartyje numatyta tvarka priima tinkamą Darbų rezultatą ir sumoka Rangovui Sutarties kainą. </w:t>
            </w:r>
          </w:p>
          <w:p w14:paraId="6141556C" w14:textId="77777777" w:rsidR="00B617EE" w:rsidRPr="00245C05" w:rsidRDefault="00B617EE" w:rsidP="00B617EE">
            <w:pPr>
              <w:tabs>
                <w:tab w:val="left" w:pos="-2977"/>
                <w:tab w:val="left" w:pos="0"/>
                <w:tab w:val="left" w:pos="284"/>
              </w:tabs>
              <w:suppressAutoHyphens/>
              <w:autoSpaceDN w:val="0"/>
              <w:spacing w:after="0" w:line="240" w:lineRule="auto"/>
              <w:jc w:val="both"/>
              <w:textAlignment w:val="baseline"/>
              <w:rPr>
                <w:rFonts w:eastAsia="Calibri" w:cstheme="minorHAnsi"/>
                <w:sz w:val="24"/>
                <w:szCs w:val="24"/>
              </w:rPr>
            </w:pPr>
          </w:p>
          <w:p w14:paraId="2276F3E4" w14:textId="77777777" w:rsidR="00B617EE" w:rsidRPr="00245C05" w:rsidRDefault="00B617EE" w:rsidP="00B617EE">
            <w:pPr>
              <w:tabs>
                <w:tab w:val="left" w:pos="-2977"/>
                <w:tab w:val="left" w:pos="0"/>
                <w:tab w:val="left" w:pos="284"/>
              </w:tabs>
              <w:suppressAutoHyphens/>
              <w:autoSpaceDN w:val="0"/>
              <w:spacing w:after="0" w:line="240" w:lineRule="auto"/>
              <w:ind w:left="172"/>
              <w:jc w:val="both"/>
              <w:textAlignment w:val="baseline"/>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2.3. Sutarties objekto apimtis –</w:t>
            </w:r>
            <w:r w:rsidRPr="00245C05">
              <w:rPr>
                <w:rFonts w:eastAsia="Times New Roman" w:cstheme="minorHAnsi"/>
                <w:kern w:val="0"/>
                <w:sz w:val="24"/>
                <w:szCs w:val="24"/>
                <w:shd w:val="clear" w:color="auto" w:fill="FFFFFF"/>
                <w14:ligatures w14:val="none"/>
              </w:rPr>
              <w:t xml:space="preserve"> </w:t>
            </w:r>
            <w:r w:rsidRPr="00245C05">
              <w:rPr>
                <w:rFonts w:eastAsia="Calibri" w:cstheme="minorHAnsi"/>
                <w:kern w:val="0"/>
                <w:sz w:val="24"/>
                <w:szCs w:val="24"/>
                <w:lang w:eastAsia="lt-LT"/>
                <w14:ligatures w14:val="none"/>
              </w:rPr>
              <w:t xml:space="preserve">Sutarties objekto sudėtį sudaro </w:t>
            </w:r>
            <w:r w:rsidRPr="00245C05">
              <w:rPr>
                <w:rFonts w:eastAsia="Times New Roman" w:cstheme="minorHAnsi"/>
                <w:kern w:val="0"/>
                <w:sz w:val="24"/>
                <w:szCs w:val="24"/>
                <w14:ligatures w14:val="none"/>
              </w:rPr>
              <w:t xml:space="preserve">darbai, </w:t>
            </w:r>
            <w:r w:rsidRPr="00245C05">
              <w:rPr>
                <w:rFonts w:eastAsia="Calibri" w:cstheme="minorHAnsi"/>
                <w:kern w:val="0"/>
                <w:sz w:val="24"/>
                <w:szCs w:val="24"/>
                <w:lang w:eastAsia="lt-LT"/>
                <w14:ligatures w14:val="none"/>
              </w:rPr>
              <w:t>numatyti Sutarties priede Nr. 1 –  Techninėje specifikacijoje (užduotyje).</w:t>
            </w:r>
          </w:p>
          <w:p w14:paraId="48773BA2" w14:textId="77777777" w:rsidR="00B617EE" w:rsidRPr="00245C05" w:rsidRDefault="00B617EE" w:rsidP="00B617EE">
            <w:pPr>
              <w:tabs>
                <w:tab w:val="left" w:pos="-2977"/>
                <w:tab w:val="left" w:pos="0"/>
                <w:tab w:val="left" w:pos="284"/>
              </w:tabs>
              <w:suppressAutoHyphens/>
              <w:autoSpaceDN w:val="0"/>
              <w:spacing w:after="0" w:line="240" w:lineRule="auto"/>
              <w:ind w:left="172"/>
              <w:jc w:val="both"/>
              <w:textAlignment w:val="baseline"/>
              <w:rPr>
                <w:rFonts w:eastAsia="Calibri" w:cstheme="minorHAnsi"/>
                <w:kern w:val="0"/>
                <w:sz w:val="24"/>
                <w:szCs w:val="24"/>
                <w:lang w:eastAsia="lt-LT"/>
                <w14:ligatures w14:val="none"/>
              </w:rPr>
            </w:pPr>
          </w:p>
          <w:p w14:paraId="21378C79" w14:textId="77777777" w:rsidR="00B617EE" w:rsidRPr="00245C05" w:rsidRDefault="00B617EE" w:rsidP="00B617EE">
            <w:pPr>
              <w:tabs>
                <w:tab w:val="left" w:pos="-2977"/>
                <w:tab w:val="left" w:pos="0"/>
                <w:tab w:val="left" w:pos="284"/>
              </w:tabs>
              <w:suppressAutoHyphens/>
              <w:autoSpaceDN w:val="0"/>
              <w:spacing w:after="0" w:line="240" w:lineRule="auto"/>
              <w:ind w:left="172"/>
              <w:jc w:val="both"/>
              <w:textAlignment w:val="baseline"/>
              <w:rPr>
                <w:rFonts w:eastAsia="Calibri" w:cstheme="minorHAnsi"/>
                <w:kern w:val="0"/>
                <w:sz w:val="24"/>
                <w:szCs w:val="24"/>
                <w:lang w:eastAsia="lt-LT"/>
                <w14:ligatures w14:val="none"/>
              </w:rPr>
            </w:pPr>
            <w:r w:rsidRPr="00245C05">
              <w:rPr>
                <w:rFonts w:eastAsia="Calibri" w:cstheme="minorHAnsi"/>
                <w:color w:val="000000"/>
                <w:kern w:val="0"/>
                <w:sz w:val="24"/>
                <w:szCs w:val="24"/>
                <w:lang w:eastAsia="lt-LT"/>
                <w14:ligatures w14:val="none"/>
              </w:rPr>
              <w:t>2.4. Darbų atlikimo vieta –</w:t>
            </w:r>
            <w:r w:rsidRPr="00245C05">
              <w:rPr>
                <w:rFonts w:eastAsia="Times New Roman" w:cstheme="minorHAnsi"/>
                <w:kern w:val="0"/>
                <w:sz w:val="24"/>
                <w:szCs w:val="24"/>
                <w14:ligatures w14:val="none"/>
              </w:rPr>
              <w:t xml:space="preserve"> </w:t>
            </w:r>
            <w:r w:rsidRPr="00245C05">
              <w:rPr>
                <w:rFonts w:eastAsia="Calibri" w:cstheme="minorHAnsi"/>
                <w:color w:val="000000"/>
                <w:kern w:val="0"/>
                <w:sz w:val="24"/>
                <w:szCs w:val="24"/>
                <w:lang w:eastAsia="lt-LT"/>
                <w14:ligatures w14:val="none"/>
              </w:rPr>
              <w:t>Sėlių g. 45, Utenoje</w:t>
            </w:r>
          </w:p>
          <w:p w14:paraId="6B14B088" w14:textId="77777777" w:rsidR="00B617EE" w:rsidRPr="00245C05" w:rsidRDefault="00B617EE" w:rsidP="00B617EE">
            <w:pPr>
              <w:tabs>
                <w:tab w:val="left" w:pos="-2977"/>
                <w:tab w:val="left" w:pos="0"/>
                <w:tab w:val="left" w:pos="284"/>
              </w:tabs>
              <w:suppressAutoHyphens/>
              <w:autoSpaceDN w:val="0"/>
              <w:spacing w:after="0" w:line="240" w:lineRule="auto"/>
              <w:ind w:left="172"/>
              <w:jc w:val="both"/>
              <w:textAlignment w:val="baseline"/>
              <w:rPr>
                <w:rFonts w:eastAsia="Times New Roman" w:cstheme="minorHAnsi"/>
                <w:kern w:val="0"/>
                <w:sz w:val="24"/>
                <w:szCs w:val="24"/>
                <w14:ligatures w14:val="none"/>
              </w:rPr>
            </w:pPr>
          </w:p>
        </w:tc>
      </w:tr>
      <w:tr w:rsidR="00B617EE" w:rsidRPr="00245C05" w14:paraId="63226813" w14:textId="77777777" w:rsidTr="006875F4">
        <w:trPr>
          <w:gridAfter w:val="2"/>
          <w:wAfter w:w="691" w:type="dxa"/>
          <w:trHeight w:val="300"/>
        </w:trPr>
        <w:tc>
          <w:tcPr>
            <w:tcW w:w="9736" w:type="dxa"/>
            <w:gridSpan w:val="4"/>
            <w:tcBorders>
              <w:top w:val="nil"/>
              <w:left w:val="nil"/>
              <w:bottom w:val="nil"/>
              <w:right w:val="nil"/>
            </w:tcBorders>
          </w:tcPr>
          <w:p w14:paraId="1196D97E" w14:textId="77777777" w:rsidR="00B617EE" w:rsidRPr="00245C05" w:rsidRDefault="00B617EE" w:rsidP="00B617EE">
            <w:pPr>
              <w:autoSpaceDN w:val="0"/>
              <w:spacing w:before="240" w:after="240" w:line="240" w:lineRule="auto"/>
              <w:ind w:left="1082" w:hanging="360"/>
              <w:jc w:val="center"/>
              <w:rPr>
                <w:rFonts w:eastAsia="Times New Roman" w:cstheme="minorHAnsi"/>
                <w:b/>
                <w:sz w:val="24"/>
                <w:szCs w:val="24"/>
              </w:rPr>
            </w:pPr>
            <w:r w:rsidRPr="00245C05">
              <w:rPr>
                <w:rFonts w:eastAsia="Times New Roman" w:cstheme="minorHAnsi"/>
                <w:b/>
                <w:sz w:val="24"/>
                <w:szCs w:val="24"/>
              </w:rPr>
              <w:t>BENDROSIOS NUOSTATOS</w:t>
            </w:r>
          </w:p>
        </w:tc>
      </w:tr>
      <w:tr w:rsidR="00B617EE" w:rsidRPr="00245C05" w14:paraId="5BF638F8" w14:textId="77777777" w:rsidTr="006875F4">
        <w:trPr>
          <w:gridAfter w:val="1"/>
          <w:wAfter w:w="680" w:type="dxa"/>
          <w:trHeight w:val="300"/>
        </w:trPr>
        <w:tc>
          <w:tcPr>
            <w:tcW w:w="709" w:type="dxa"/>
            <w:tcBorders>
              <w:top w:val="nil"/>
              <w:left w:val="nil"/>
              <w:bottom w:val="nil"/>
              <w:right w:val="nil"/>
            </w:tcBorders>
          </w:tcPr>
          <w:p w14:paraId="39FF8EAC" w14:textId="77777777" w:rsidR="00B617EE" w:rsidRPr="00245C05" w:rsidRDefault="00B617EE" w:rsidP="00B617EE">
            <w:pPr>
              <w:numPr>
                <w:ilvl w:val="0"/>
                <w:numId w:val="35"/>
              </w:numPr>
              <w:tabs>
                <w:tab w:val="left" w:pos="180"/>
                <w:tab w:val="left" w:pos="330"/>
              </w:tabs>
              <w:autoSpaceDN w:val="0"/>
              <w:spacing w:before="200" w:after="0" w:line="240" w:lineRule="auto"/>
              <w:ind w:left="470" w:hanging="357"/>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1C113A4C"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spacing w:val="-3"/>
                <w:kern w:val="0"/>
                <w:sz w:val="24"/>
                <w:szCs w:val="24"/>
                <w14:ligatures w14:val="none"/>
              </w:rPr>
              <w:t xml:space="preserve">Šalių teisių ir pareigų pagrindas yra Sutartis, Lietuvos Respublikos įstatymai, </w:t>
            </w:r>
            <w:r w:rsidRPr="00245C05">
              <w:rPr>
                <w:rFonts w:eastAsia="Times New Roman" w:cstheme="minorHAnsi"/>
                <w:kern w:val="0"/>
                <w:sz w:val="24"/>
                <w:szCs w:val="24"/>
                <w14:ligatures w14:val="none"/>
              </w:rPr>
              <w:t xml:space="preserve">įstatymų įgyvendinamieji </w:t>
            </w:r>
            <w:r w:rsidRPr="00245C05">
              <w:rPr>
                <w:rFonts w:eastAsia="Times New Roman" w:cstheme="minorHAnsi"/>
                <w:spacing w:val="-3"/>
                <w:kern w:val="0"/>
                <w:sz w:val="24"/>
                <w:szCs w:val="24"/>
                <w14:ligatures w14:val="none"/>
              </w:rPr>
              <w:t>teisės aktai, statybos techniniai reglamentai ir kiti normatyviniai dokumentai.</w:t>
            </w:r>
          </w:p>
        </w:tc>
      </w:tr>
      <w:tr w:rsidR="00B617EE" w:rsidRPr="00245C05" w14:paraId="15D049A7" w14:textId="77777777" w:rsidTr="006875F4">
        <w:trPr>
          <w:gridAfter w:val="1"/>
          <w:wAfter w:w="680" w:type="dxa"/>
          <w:trHeight w:val="300"/>
        </w:trPr>
        <w:tc>
          <w:tcPr>
            <w:tcW w:w="709" w:type="dxa"/>
            <w:tcBorders>
              <w:top w:val="nil"/>
              <w:left w:val="nil"/>
              <w:bottom w:val="nil"/>
              <w:right w:val="nil"/>
            </w:tcBorders>
          </w:tcPr>
          <w:p w14:paraId="0FF46740" w14:textId="77777777" w:rsidR="00B617EE" w:rsidRPr="00245C05" w:rsidRDefault="00B617EE" w:rsidP="00B617EE">
            <w:pPr>
              <w:numPr>
                <w:ilvl w:val="0"/>
                <w:numId w:val="35"/>
              </w:numPr>
              <w:autoSpaceDN w:val="0"/>
              <w:spacing w:before="200" w:after="0" w:line="240" w:lineRule="auto"/>
              <w:ind w:hanging="578"/>
              <w:contextualSpacing/>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2E29BDF8" w14:textId="77777777" w:rsidR="00B617EE" w:rsidRPr="00245C05" w:rsidRDefault="00B617EE" w:rsidP="00B617EE">
            <w:pPr>
              <w:autoSpaceDN w:val="0"/>
              <w:spacing w:before="200" w:after="24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Šiame punkte pateikiami Sutartį sudarantys dokumentai, kurie turi būti suprantami kaip paaiškinantys vienas kitą. Tuo tikslu nustatomas toks dokumentų pirmumas:</w:t>
            </w:r>
          </w:p>
          <w:p w14:paraId="1269A405" w14:textId="77777777" w:rsidR="00B617EE" w:rsidRPr="00245C05" w:rsidRDefault="00B617EE" w:rsidP="00B617EE">
            <w:pPr>
              <w:numPr>
                <w:ilvl w:val="0"/>
                <w:numId w:val="16"/>
              </w:numPr>
              <w:autoSpaceDN w:val="0"/>
              <w:spacing w:after="0" w:line="240" w:lineRule="auto"/>
              <w:contextualSpacing/>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šios Sutarties sąlygos;</w:t>
            </w:r>
          </w:p>
          <w:p w14:paraId="79C60DE2" w14:textId="77777777" w:rsidR="00B617EE" w:rsidRPr="00245C05" w:rsidRDefault="00B617EE" w:rsidP="00B617EE">
            <w:pPr>
              <w:numPr>
                <w:ilvl w:val="0"/>
                <w:numId w:val="16"/>
              </w:numPr>
              <w:autoSpaceDN w:val="0"/>
              <w:spacing w:after="0" w:line="240" w:lineRule="auto"/>
              <w:contextualSpacing/>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Techninė specifikacija –  užduotis;</w:t>
            </w:r>
          </w:p>
          <w:p w14:paraId="3E0F8E8A" w14:textId="77777777" w:rsidR="00B617EE" w:rsidRPr="00245C05" w:rsidRDefault="00B617EE" w:rsidP="00B617EE">
            <w:pPr>
              <w:numPr>
                <w:ilvl w:val="0"/>
                <w:numId w:val="16"/>
              </w:numPr>
              <w:autoSpaceDN w:val="0"/>
              <w:spacing w:after="0" w:line="240" w:lineRule="auto"/>
              <w:ind w:left="1306" w:hanging="851"/>
              <w:contextualSpacing/>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Rangovo pasiūlymo sąmatiniai skaičiavimai su pagrindinėmis techninėmis siūlomų darbų charakteristikomis ir darbų įkainiais (jeigu įtraukiami);</w:t>
            </w:r>
          </w:p>
          <w:p w14:paraId="75DC0C49" w14:textId="77777777" w:rsidR="00B617EE" w:rsidRPr="00245C05" w:rsidRDefault="00B617EE" w:rsidP="00B617EE">
            <w:pPr>
              <w:numPr>
                <w:ilvl w:val="0"/>
                <w:numId w:val="16"/>
              </w:numPr>
              <w:autoSpaceDN w:val="0"/>
              <w:spacing w:after="0" w:line="240" w:lineRule="auto"/>
              <w:contextualSpacing/>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Subrangovų sąrašas (pildoma, jeigu Rangovas pasitelkia subrangovus);</w:t>
            </w:r>
          </w:p>
        </w:tc>
      </w:tr>
      <w:tr w:rsidR="00B617EE" w:rsidRPr="00245C05" w14:paraId="3CFE3ED5" w14:textId="77777777" w:rsidTr="006875F4">
        <w:trPr>
          <w:gridAfter w:val="3"/>
          <w:wAfter w:w="724" w:type="dxa"/>
          <w:trHeight w:val="300"/>
        </w:trPr>
        <w:tc>
          <w:tcPr>
            <w:tcW w:w="709" w:type="dxa"/>
            <w:tcBorders>
              <w:top w:val="nil"/>
              <w:left w:val="nil"/>
              <w:bottom w:val="nil"/>
              <w:right w:val="nil"/>
            </w:tcBorders>
          </w:tcPr>
          <w:p w14:paraId="72A64C54" w14:textId="77777777" w:rsidR="00B617EE" w:rsidRPr="00245C05" w:rsidRDefault="00B617EE" w:rsidP="00B617EE">
            <w:pPr>
              <w:numPr>
                <w:ilvl w:val="0"/>
                <w:numId w:val="35"/>
              </w:numPr>
              <w:autoSpaceDN w:val="0"/>
              <w:spacing w:before="200" w:after="0" w:line="240" w:lineRule="auto"/>
              <w:ind w:hanging="578"/>
              <w:contextualSpacing/>
              <w:jc w:val="both"/>
              <w:rPr>
                <w:rFonts w:eastAsia="Times New Roman" w:cstheme="minorHAnsi"/>
                <w:kern w:val="0"/>
                <w:sz w:val="24"/>
                <w:szCs w:val="24"/>
                <w14:ligatures w14:val="none"/>
              </w:rPr>
            </w:pPr>
          </w:p>
        </w:tc>
        <w:tc>
          <w:tcPr>
            <w:tcW w:w="8994" w:type="dxa"/>
            <w:gridSpan w:val="2"/>
            <w:tcBorders>
              <w:top w:val="nil"/>
              <w:left w:val="nil"/>
              <w:bottom w:val="nil"/>
              <w:right w:val="nil"/>
            </w:tcBorders>
          </w:tcPr>
          <w:p w14:paraId="70CB2959"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Sutartis gali būti keičiama tik Sutartyje ir Lietuvos Respublikos viešųjų pirkimų įstatymo 89 straipsnyje nustatytais atvejais ir tvarka, neatliekant naujos pirkimo procedūros.</w:t>
            </w:r>
          </w:p>
        </w:tc>
      </w:tr>
      <w:tr w:rsidR="00B617EE" w:rsidRPr="00245C05" w14:paraId="22F6A017" w14:textId="77777777" w:rsidTr="006875F4">
        <w:trPr>
          <w:gridAfter w:val="3"/>
          <w:wAfter w:w="724" w:type="dxa"/>
          <w:trHeight w:val="300"/>
        </w:trPr>
        <w:tc>
          <w:tcPr>
            <w:tcW w:w="709" w:type="dxa"/>
            <w:tcBorders>
              <w:top w:val="nil"/>
              <w:left w:val="nil"/>
              <w:bottom w:val="nil"/>
              <w:right w:val="nil"/>
            </w:tcBorders>
          </w:tcPr>
          <w:p w14:paraId="00BD42D5" w14:textId="77777777" w:rsidR="00B617EE" w:rsidRPr="00245C05" w:rsidRDefault="00B617EE" w:rsidP="00B617EE">
            <w:pPr>
              <w:numPr>
                <w:ilvl w:val="0"/>
                <w:numId w:val="35"/>
              </w:numPr>
              <w:autoSpaceDN w:val="0"/>
              <w:spacing w:before="200" w:after="0" w:line="240" w:lineRule="auto"/>
              <w:ind w:hanging="578"/>
              <w:contextualSpacing/>
              <w:jc w:val="both"/>
              <w:rPr>
                <w:rFonts w:eastAsia="Times New Roman" w:cstheme="minorHAnsi"/>
                <w:kern w:val="0"/>
                <w:sz w:val="24"/>
                <w:szCs w:val="24"/>
                <w14:ligatures w14:val="none"/>
              </w:rPr>
            </w:pPr>
          </w:p>
        </w:tc>
        <w:tc>
          <w:tcPr>
            <w:tcW w:w="8994" w:type="dxa"/>
            <w:gridSpan w:val="2"/>
            <w:tcBorders>
              <w:top w:val="nil"/>
              <w:left w:val="nil"/>
              <w:bottom w:val="nil"/>
              <w:right w:val="nil"/>
            </w:tcBorders>
          </w:tcPr>
          <w:p w14:paraId="77B9837F"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Sutarties sąlygų pagrindiniai duomenys: </w:t>
            </w:r>
          </w:p>
        </w:tc>
      </w:tr>
      <w:tr w:rsidR="00B617EE" w:rsidRPr="00245C05" w14:paraId="6E99006E" w14:textId="77777777" w:rsidTr="006875F4">
        <w:trPr>
          <w:gridAfter w:val="3"/>
          <w:wAfter w:w="724" w:type="dxa"/>
          <w:trHeight w:val="8800"/>
        </w:trPr>
        <w:tc>
          <w:tcPr>
            <w:tcW w:w="709" w:type="dxa"/>
            <w:tcBorders>
              <w:top w:val="nil"/>
              <w:left w:val="nil"/>
              <w:bottom w:val="nil"/>
              <w:right w:val="nil"/>
            </w:tcBorders>
          </w:tcPr>
          <w:p w14:paraId="6A686898" w14:textId="77777777" w:rsidR="00B617EE" w:rsidRPr="00245C05" w:rsidRDefault="00B617EE" w:rsidP="00B617EE">
            <w:pPr>
              <w:autoSpaceDN w:val="0"/>
              <w:spacing w:before="200" w:after="200" w:line="276" w:lineRule="auto"/>
              <w:contextualSpacing/>
              <w:jc w:val="both"/>
              <w:rPr>
                <w:rFonts w:eastAsia="Times New Roman" w:cstheme="minorHAnsi"/>
                <w:kern w:val="0"/>
                <w:sz w:val="24"/>
                <w:szCs w:val="24"/>
                <w14:ligatures w14:val="none"/>
              </w:rPr>
            </w:pPr>
          </w:p>
        </w:tc>
        <w:tc>
          <w:tcPr>
            <w:tcW w:w="8994" w:type="dxa"/>
            <w:gridSpan w:val="2"/>
            <w:tcBorders>
              <w:top w:val="nil"/>
              <w:left w:val="nil"/>
              <w:bottom w:val="nil"/>
              <w:right w:val="nil"/>
            </w:tcBorders>
          </w:tcPr>
          <w:tbl>
            <w:tblPr>
              <w:tblW w:w="8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023"/>
              <w:gridCol w:w="4076"/>
            </w:tblGrid>
            <w:tr w:rsidR="00B617EE" w:rsidRPr="00245C05" w14:paraId="14345FCF" w14:textId="77777777" w:rsidTr="00B617EE">
              <w:tc>
                <w:tcPr>
                  <w:tcW w:w="3577" w:type="dxa"/>
                  <w:tcBorders>
                    <w:top w:val="nil"/>
                    <w:left w:val="nil"/>
                    <w:bottom w:val="dashed" w:sz="4" w:space="0" w:color="auto"/>
                    <w:right w:val="dashed" w:sz="4" w:space="0" w:color="auto"/>
                  </w:tcBorders>
                </w:tcPr>
                <w:p w14:paraId="4281920B" w14:textId="77777777" w:rsidR="00B617EE" w:rsidRPr="00245C05" w:rsidRDefault="00B617EE" w:rsidP="00B617EE">
                  <w:pPr>
                    <w:autoSpaceDN w:val="0"/>
                    <w:spacing w:before="200" w:after="0" w:line="240" w:lineRule="auto"/>
                    <w:jc w:val="both"/>
                    <w:rPr>
                      <w:rFonts w:eastAsia="Times New Roman" w:cstheme="minorHAnsi"/>
                      <w:i/>
                      <w:kern w:val="0"/>
                      <w:sz w:val="24"/>
                      <w:szCs w:val="24"/>
                      <w14:ligatures w14:val="none"/>
                    </w:rPr>
                  </w:pPr>
                  <w:r w:rsidRPr="00245C05">
                    <w:rPr>
                      <w:rFonts w:eastAsia="Times New Roman" w:cstheme="minorHAnsi"/>
                      <w:i/>
                      <w:kern w:val="0"/>
                      <w:sz w:val="24"/>
                      <w:szCs w:val="24"/>
                      <w14:ligatures w14:val="none"/>
                    </w:rPr>
                    <w:t>Pavadinimas</w:t>
                  </w:r>
                </w:p>
              </w:tc>
              <w:tc>
                <w:tcPr>
                  <w:tcW w:w="1023" w:type="dxa"/>
                  <w:tcBorders>
                    <w:top w:val="nil"/>
                    <w:left w:val="dashed" w:sz="4" w:space="0" w:color="auto"/>
                    <w:bottom w:val="dashed" w:sz="4" w:space="0" w:color="auto"/>
                    <w:right w:val="dashed" w:sz="4" w:space="0" w:color="auto"/>
                  </w:tcBorders>
                </w:tcPr>
                <w:p w14:paraId="7FCC8F60" w14:textId="77777777" w:rsidR="00B617EE" w:rsidRPr="00245C05" w:rsidRDefault="00B617EE" w:rsidP="00B617EE">
                  <w:pPr>
                    <w:autoSpaceDN w:val="0"/>
                    <w:spacing w:before="200" w:after="0" w:line="240" w:lineRule="auto"/>
                    <w:jc w:val="both"/>
                    <w:rPr>
                      <w:rFonts w:eastAsia="Times New Roman" w:cstheme="minorHAnsi"/>
                      <w:i/>
                      <w:kern w:val="0"/>
                      <w:sz w:val="24"/>
                      <w:szCs w:val="24"/>
                      <w14:ligatures w14:val="none"/>
                    </w:rPr>
                  </w:pPr>
                  <w:r w:rsidRPr="00245C05">
                    <w:rPr>
                      <w:rFonts w:eastAsia="Times New Roman" w:cstheme="minorHAnsi"/>
                      <w:i/>
                      <w:kern w:val="0"/>
                      <w:sz w:val="24"/>
                      <w:szCs w:val="24"/>
                      <w14:ligatures w14:val="none"/>
                    </w:rPr>
                    <w:t xml:space="preserve">Punktas </w:t>
                  </w:r>
                </w:p>
              </w:tc>
              <w:tc>
                <w:tcPr>
                  <w:tcW w:w="4076" w:type="dxa"/>
                  <w:tcBorders>
                    <w:top w:val="nil"/>
                    <w:left w:val="dashed" w:sz="4" w:space="0" w:color="auto"/>
                    <w:bottom w:val="dashed" w:sz="4" w:space="0" w:color="auto"/>
                    <w:right w:val="nil"/>
                  </w:tcBorders>
                </w:tcPr>
                <w:p w14:paraId="65A55ED8" w14:textId="77777777" w:rsidR="00B617EE" w:rsidRPr="00245C05" w:rsidRDefault="00B617EE" w:rsidP="00B617EE">
                  <w:pPr>
                    <w:autoSpaceDN w:val="0"/>
                    <w:spacing w:before="200" w:after="0" w:line="240" w:lineRule="auto"/>
                    <w:rPr>
                      <w:rFonts w:eastAsia="Times New Roman" w:cstheme="minorHAnsi"/>
                      <w:i/>
                      <w:kern w:val="0"/>
                      <w:sz w:val="24"/>
                      <w:szCs w:val="24"/>
                      <w14:ligatures w14:val="none"/>
                    </w:rPr>
                  </w:pPr>
                </w:p>
              </w:tc>
            </w:tr>
            <w:tr w:rsidR="00B617EE" w:rsidRPr="00245C05" w14:paraId="0EF7E994" w14:textId="77777777" w:rsidTr="00B617EE">
              <w:tc>
                <w:tcPr>
                  <w:tcW w:w="3577" w:type="dxa"/>
                  <w:tcBorders>
                    <w:top w:val="nil"/>
                    <w:left w:val="nil"/>
                    <w:bottom w:val="dashed" w:sz="4" w:space="0" w:color="auto"/>
                    <w:right w:val="dashed" w:sz="4" w:space="0" w:color="auto"/>
                  </w:tcBorders>
                </w:tcPr>
                <w:p w14:paraId="384C4BC9" w14:textId="77777777" w:rsidR="00B617EE" w:rsidRPr="00245C05" w:rsidRDefault="00B617EE" w:rsidP="00B617EE">
                  <w:pPr>
                    <w:autoSpaceDN w:val="0"/>
                    <w:spacing w:before="200" w:after="0" w:line="240" w:lineRule="auto"/>
                    <w:jc w:val="both"/>
                    <w:rPr>
                      <w:rFonts w:eastAsia="Times New Roman" w:cstheme="minorHAnsi"/>
                      <w:i/>
                      <w:kern w:val="0"/>
                      <w:sz w:val="24"/>
                      <w:szCs w:val="24"/>
                      <w14:ligatures w14:val="none"/>
                    </w:rPr>
                  </w:pPr>
                  <w:r w:rsidRPr="00245C05">
                    <w:rPr>
                      <w:rFonts w:eastAsia="Times New Roman" w:cstheme="minorHAnsi"/>
                      <w:kern w:val="0"/>
                      <w:sz w:val="24"/>
                      <w:szCs w:val="24"/>
                      <w14:ligatures w14:val="none"/>
                    </w:rPr>
                    <w:t>Pradinės sutarties vertė</w:t>
                  </w:r>
                </w:p>
              </w:tc>
              <w:tc>
                <w:tcPr>
                  <w:tcW w:w="1023" w:type="dxa"/>
                  <w:tcBorders>
                    <w:top w:val="nil"/>
                    <w:left w:val="dashed" w:sz="4" w:space="0" w:color="auto"/>
                    <w:bottom w:val="dashed" w:sz="4" w:space="0" w:color="auto"/>
                    <w:right w:val="dashed" w:sz="4" w:space="0" w:color="auto"/>
                  </w:tcBorders>
                </w:tcPr>
                <w:p w14:paraId="620431B6" w14:textId="77777777" w:rsidR="00B617EE" w:rsidRPr="00245C05" w:rsidRDefault="00B617EE" w:rsidP="00B617EE">
                  <w:pPr>
                    <w:autoSpaceDN w:val="0"/>
                    <w:spacing w:before="200" w:after="0" w:line="240" w:lineRule="auto"/>
                    <w:jc w:val="both"/>
                    <w:rPr>
                      <w:rFonts w:eastAsia="Times New Roman" w:cstheme="minorHAnsi"/>
                      <w:i/>
                      <w:kern w:val="0"/>
                      <w:sz w:val="24"/>
                      <w:szCs w:val="24"/>
                      <w14:ligatures w14:val="none"/>
                    </w:rPr>
                  </w:pPr>
                  <w:r w:rsidRPr="00245C05">
                    <w:rPr>
                      <w:rFonts w:eastAsia="Times New Roman" w:cstheme="minorHAnsi"/>
                      <w:kern w:val="0"/>
                      <w:sz w:val="24"/>
                      <w:szCs w:val="24"/>
                      <w14:ligatures w14:val="none"/>
                    </w:rPr>
                    <w:t>1.15</w:t>
                  </w:r>
                </w:p>
              </w:tc>
              <w:tc>
                <w:tcPr>
                  <w:tcW w:w="4076" w:type="dxa"/>
                  <w:tcBorders>
                    <w:top w:val="nil"/>
                    <w:left w:val="dashed" w:sz="4" w:space="0" w:color="auto"/>
                    <w:bottom w:val="dashed" w:sz="4" w:space="0" w:color="auto"/>
                    <w:right w:val="nil"/>
                  </w:tcBorders>
                </w:tcPr>
                <w:p w14:paraId="55F40F33"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                eurų be PVM.</w:t>
                  </w:r>
                </w:p>
              </w:tc>
            </w:tr>
            <w:tr w:rsidR="00B617EE" w:rsidRPr="00245C05" w14:paraId="1445B011" w14:textId="77777777" w:rsidTr="00B617EE">
              <w:tc>
                <w:tcPr>
                  <w:tcW w:w="3577" w:type="dxa"/>
                  <w:tcBorders>
                    <w:top w:val="dashed" w:sz="4" w:space="0" w:color="auto"/>
                    <w:left w:val="nil"/>
                    <w:bottom w:val="nil"/>
                    <w:right w:val="dashed" w:sz="4" w:space="0" w:color="auto"/>
                  </w:tcBorders>
                </w:tcPr>
                <w:p w14:paraId="57C88245" w14:textId="77777777" w:rsidR="00B617EE" w:rsidRPr="00245C05" w:rsidRDefault="00B617EE" w:rsidP="00B617EE">
                  <w:pPr>
                    <w:autoSpaceDN w:val="0"/>
                    <w:spacing w:before="200" w:after="0" w:line="240" w:lineRule="auto"/>
                    <w:jc w:val="both"/>
                    <w:rPr>
                      <w:rFonts w:eastAsia="Times New Roman" w:cstheme="minorHAnsi"/>
                      <w:i/>
                      <w:kern w:val="0"/>
                      <w:sz w:val="24"/>
                      <w:szCs w:val="24"/>
                      <w14:ligatures w14:val="none"/>
                    </w:rPr>
                  </w:pPr>
                  <w:r w:rsidRPr="00245C05">
                    <w:rPr>
                      <w:rFonts w:eastAsia="Times New Roman" w:cstheme="minorHAnsi"/>
                      <w:kern w:val="0"/>
                      <w:sz w:val="24"/>
                      <w:szCs w:val="24"/>
                      <w14:ligatures w14:val="none"/>
                    </w:rPr>
                    <w:t>Užsakovo skiriamas asmuo, atsakingas už sutarties vykdymą</w:t>
                  </w:r>
                </w:p>
              </w:tc>
              <w:tc>
                <w:tcPr>
                  <w:tcW w:w="1023" w:type="dxa"/>
                  <w:tcBorders>
                    <w:top w:val="dashed" w:sz="4" w:space="0" w:color="auto"/>
                    <w:left w:val="dashed" w:sz="4" w:space="0" w:color="auto"/>
                    <w:bottom w:val="dashed" w:sz="4" w:space="0" w:color="auto"/>
                    <w:right w:val="dashed" w:sz="4" w:space="0" w:color="auto"/>
                  </w:tcBorders>
                </w:tcPr>
                <w:p w14:paraId="423A710D" w14:textId="77777777" w:rsidR="00B617EE" w:rsidRPr="00245C05" w:rsidRDefault="00B617EE" w:rsidP="00B617EE">
                  <w:pPr>
                    <w:autoSpaceDN w:val="0"/>
                    <w:spacing w:before="200" w:after="0" w:line="240" w:lineRule="auto"/>
                    <w:jc w:val="both"/>
                    <w:rPr>
                      <w:rFonts w:eastAsia="Times New Roman" w:cstheme="minorHAnsi"/>
                      <w:i/>
                      <w:kern w:val="0"/>
                      <w:sz w:val="24"/>
                      <w:szCs w:val="24"/>
                      <w14:ligatures w14:val="none"/>
                    </w:rPr>
                  </w:pPr>
                  <w:r w:rsidRPr="00245C05">
                    <w:rPr>
                      <w:rFonts w:eastAsia="Times New Roman" w:cstheme="minorHAnsi"/>
                      <w:kern w:val="0"/>
                      <w:sz w:val="24"/>
                      <w:szCs w:val="24"/>
                      <w14:ligatures w14:val="none"/>
                    </w:rPr>
                    <w:t>4.3</w:t>
                  </w:r>
                </w:p>
              </w:tc>
              <w:tc>
                <w:tcPr>
                  <w:tcW w:w="4076" w:type="dxa"/>
                  <w:tcBorders>
                    <w:top w:val="dashed" w:sz="4" w:space="0" w:color="auto"/>
                    <w:left w:val="dashed" w:sz="4" w:space="0" w:color="auto"/>
                    <w:bottom w:val="nil"/>
                    <w:right w:val="nil"/>
                  </w:tcBorders>
                </w:tcPr>
                <w:p w14:paraId="570FCD59"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 </w:t>
                  </w:r>
                </w:p>
              </w:tc>
            </w:tr>
            <w:tr w:rsidR="00B617EE" w:rsidRPr="00245C05" w14:paraId="71918591" w14:textId="77777777" w:rsidTr="00B617EE">
              <w:tc>
                <w:tcPr>
                  <w:tcW w:w="3577" w:type="dxa"/>
                  <w:tcBorders>
                    <w:top w:val="nil"/>
                    <w:left w:val="nil"/>
                    <w:bottom w:val="nil"/>
                    <w:right w:val="dashed" w:sz="4" w:space="0" w:color="auto"/>
                  </w:tcBorders>
                </w:tcPr>
                <w:p w14:paraId="508042C2"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Bauda už aplinkos apsaugos </w:t>
                  </w:r>
                  <w:proofErr w:type="spellStart"/>
                  <w:r w:rsidRPr="00245C05">
                    <w:rPr>
                      <w:rFonts w:eastAsia="Times New Roman" w:cstheme="minorHAnsi"/>
                      <w:kern w:val="0"/>
                      <w:sz w:val="24"/>
                      <w:szCs w:val="24"/>
                      <w14:ligatures w14:val="none"/>
                    </w:rPr>
                    <w:t>kriterij</w:t>
                  </w:r>
                  <w:proofErr w:type="spellEnd"/>
                  <w:r w:rsidRPr="00245C05">
                    <w:rPr>
                      <w:rFonts w:eastAsia="Times New Roman" w:cstheme="minorHAnsi"/>
                      <w:kern w:val="0"/>
                      <w:sz w:val="24"/>
                      <w:szCs w:val="24"/>
                      <w:lang w:val="en-US"/>
                      <w14:ligatures w14:val="none"/>
                    </w:rPr>
                    <w:t xml:space="preserve">ų </w:t>
                  </w:r>
                  <w:r w:rsidRPr="00245C05">
                    <w:rPr>
                      <w:rFonts w:eastAsia="Times New Roman" w:cstheme="minorHAnsi"/>
                      <w:kern w:val="0"/>
                      <w:sz w:val="24"/>
                      <w:szCs w:val="24"/>
                      <w14:ligatures w14:val="none"/>
                    </w:rPr>
                    <w:t>reikalavimų nevykdymą</w:t>
                  </w:r>
                </w:p>
              </w:tc>
              <w:tc>
                <w:tcPr>
                  <w:tcW w:w="1023" w:type="dxa"/>
                  <w:tcBorders>
                    <w:top w:val="dashed" w:sz="4" w:space="0" w:color="auto"/>
                    <w:left w:val="dashed" w:sz="4" w:space="0" w:color="auto"/>
                    <w:bottom w:val="dashed" w:sz="4" w:space="0" w:color="auto"/>
                    <w:right w:val="dashed" w:sz="4" w:space="0" w:color="auto"/>
                  </w:tcBorders>
                </w:tcPr>
                <w:p w14:paraId="638DEA5C"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5.9.4</w:t>
                  </w:r>
                </w:p>
              </w:tc>
              <w:tc>
                <w:tcPr>
                  <w:tcW w:w="4076" w:type="dxa"/>
                  <w:tcBorders>
                    <w:top w:val="nil"/>
                    <w:left w:val="dashed" w:sz="4" w:space="0" w:color="auto"/>
                    <w:bottom w:val="nil"/>
                    <w:right w:val="nil"/>
                  </w:tcBorders>
                </w:tcPr>
                <w:p w14:paraId="5664BC1D"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200 </w:t>
                  </w:r>
                  <w:r w:rsidRPr="00245C05">
                    <w:rPr>
                      <w:rFonts w:eastAsia="Times New Roman" w:cstheme="minorHAnsi"/>
                      <w:sz w:val="24"/>
                      <w:szCs w:val="24"/>
                      <w14:ligatures w14:val="none"/>
                    </w:rPr>
                    <w:t xml:space="preserve">(dviejų šimtų eurų) </w:t>
                  </w:r>
                  <w:r w:rsidRPr="00245C05">
                    <w:rPr>
                      <w:rFonts w:eastAsia="Times New Roman" w:cstheme="minorHAnsi"/>
                      <w:kern w:val="0"/>
                      <w:sz w:val="24"/>
                      <w:szCs w:val="24"/>
                      <w14:ligatures w14:val="none"/>
                    </w:rPr>
                    <w:t>Eur dydžio bauda už kiekvieną atvejį</w:t>
                  </w:r>
                </w:p>
              </w:tc>
            </w:tr>
            <w:tr w:rsidR="00B617EE" w:rsidRPr="00245C05" w14:paraId="36D59239" w14:textId="77777777" w:rsidTr="00B617EE">
              <w:tc>
                <w:tcPr>
                  <w:tcW w:w="3577" w:type="dxa"/>
                  <w:tcBorders>
                    <w:top w:val="nil"/>
                    <w:left w:val="nil"/>
                    <w:bottom w:val="dashed" w:sz="4" w:space="0" w:color="auto"/>
                    <w:right w:val="dashed" w:sz="4" w:space="0" w:color="auto"/>
                  </w:tcBorders>
                </w:tcPr>
                <w:p w14:paraId="76BDEE21"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Darbų atlikimo terminas</w:t>
                  </w:r>
                </w:p>
              </w:tc>
              <w:tc>
                <w:tcPr>
                  <w:tcW w:w="1023" w:type="dxa"/>
                  <w:tcBorders>
                    <w:top w:val="dashed" w:sz="4" w:space="0" w:color="auto"/>
                    <w:left w:val="dashed" w:sz="4" w:space="0" w:color="auto"/>
                    <w:bottom w:val="dashed" w:sz="4" w:space="0" w:color="auto"/>
                    <w:right w:val="dashed" w:sz="4" w:space="0" w:color="auto"/>
                  </w:tcBorders>
                </w:tcPr>
                <w:p w14:paraId="6F655BE6"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6.1.</w:t>
                  </w:r>
                </w:p>
              </w:tc>
              <w:tc>
                <w:tcPr>
                  <w:tcW w:w="4076" w:type="dxa"/>
                  <w:tcBorders>
                    <w:top w:val="nil"/>
                    <w:left w:val="dashed" w:sz="4" w:space="0" w:color="auto"/>
                    <w:bottom w:val="dashed" w:sz="4" w:space="0" w:color="auto"/>
                    <w:right w:val="nil"/>
                  </w:tcBorders>
                </w:tcPr>
                <w:p w14:paraId="1E8386C2"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6 mėnesiai</w:t>
                  </w:r>
                </w:p>
              </w:tc>
            </w:tr>
            <w:tr w:rsidR="00B617EE" w:rsidRPr="00245C05" w14:paraId="149305FA" w14:textId="77777777" w:rsidTr="00B617EE">
              <w:tc>
                <w:tcPr>
                  <w:tcW w:w="3577" w:type="dxa"/>
                  <w:tcBorders>
                    <w:top w:val="dashed" w:sz="4" w:space="0" w:color="auto"/>
                    <w:left w:val="nil"/>
                    <w:bottom w:val="dashed" w:sz="4" w:space="0" w:color="auto"/>
                    <w:right w:val="dashed" w:sz="4" w:space="0" w:color="auto"/>
                  </w:tcBorders>
                </w:tcPr>
                <w:p w14:paraId="3A577511"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Darbų atlikimo termino pratęsimas</w:t>
                  </w:r>
                </w:p>
              </w:tc>
              <w:tc>
                <w:tcPr>
                  <w:tcW w:w="1023" w:type="dxa"/>
                  <w:tcBorders>
                    <w:top w:val="dashed" w:sz="4" w:space="0" w:color="auto"/>
                    <w:left w:val="dashed" w:sz="4" w:space="0" w:color="auto"/>
                    <w:bottom w:val="dashed" w:sz="4" w:space="0" w:color="auto"/>
                    <w:right w:val="dashed" w:sz="4" w:space="0" w:color="auto"/>
                  </w:tcBorders>
                </w:tcPr>
                <w:p w14:paraId="4832D748"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6.4.</w:t>
                  </w:r>
                </w:p>
              </w:tc>
              <w:tc>
                <w:tcPr>
                  <w:tcW w:w="4076" w:type="dxa"/>
                  <w:tcBorders>
                    <w:top w:val="dashed" w:sz="4" w:space="0" w:color="auto"/>
                    <w:left w:val="dashed" w:sz="4" w:space="0" w:color="auto"/>
                    <w:bottom w:val="dashed" w:sz="4" w:space="0" w:color="auto"/>
                    <w:right w:val="nil"/>
                  </w:tcBorders>
                  <w:vAlign w:val="bottom"/>
                </w:tcPr>
                <w:p w14:paraId="6179B148" w14:textId="77777777" w:rsidR="00B617EE" w:rsidRPr="00245C05" w:rsidRDefault="00B617EE" w:rsidP="00B617EE">
                  <w:pPr>
                    <w:autoSpaceDN w:val="0"/>
                    <w:spacing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1 mėnuo</w:t>
                  </w:r>
                </w:p>
              </w:tc>
            </w:tr>
            <w:tr w:rsidR="00B617EE" w:rsidRPr="00245C05" w14:paraId="528D3733" w14:textId="77777777" w:rsidTr="00B617EE">
              <w:tc>
                <w:tcPr>
                  <w:tcW w:w="3577" w:type="dxa"/>
                  <w:tcBorders>
                    <w:top w:val="dashed" w:sz="4" w:space="0" w:color="auto"/>
                    <w:left w:val="nil"/>
                    <w:bottom w:val="dashed" w:sz="4" w:space="0" w:color="auto"/>
                    <w:right w:val="dashed" w:sz="4" w:space="0" w:color="auto"/>
                  </w:tcBorders>
                </w:tcPr>
                <w:p w14:paraId="67591418"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Delspinigiai dėl Darbų vėlavimo</w:t>
                  </w:r>
                </w:p>
              </w:tc>
              <w:tc>
                <w:tcPr>
                  <w:tcW w:w="1023" w:type="dxa"/>
                  <w:tcBorders>
                    <w:top w:val="dashed" w:sz="4" w:space="0" w:color="auto"/>
                    <w:left w:val="dashed" w:sz="4" w:space="0" w:color="auto"/>
                    <w:bottom w:val="dashed" w:sz="4" w:space="0" w:color="auto"/>
                    <w:right w:val="dashed" w:sz="4" w:space="0" w:color="auto"/>
                  </w:tcBorders>
                </w:tcPr>
                <w:p w14:paraId="5F64D979"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6.7</w:t>
                  </w:r>
                </w:p>
              </w:tc>
              <w:tc>
                <w:tcPr>
                  <w:tcW w:w="4076" w:type="dxa"/>
                  <w:tcBorders>
                    <w:top w:val="dashed" w:sz="4" w:space="0" w:color="auto"/>
                    <w:left w:val="dashed" w:sz="4" w:space="0" w:color="auto"/>
                    <w:bottom w:val="dashed" w:sz="4" w:space="0" w:color="auto"/>
                    <w:right w:val="nil"/>
                  </w:tcBorders>
                </w:tcPr>
                <w:p w14:paraId="3AF7E15B"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i/>
                      <w:kern w:val="0"/>
                      <w:sz w:val="24"/>
                      <w:szCs w:val="24"/>
                      <w14:ligatures w14:val="none"/>
                    </w:rPr>
                    <w:t>0,02</w:t>
                  </w:r>
                  <w:r w:rsidRPr="00245C05">
                    <w:rPr>
                      <w:rFonts w:eastAsia="Times New Roman" w:cstheme="minorHAnsi"/>
                      <w:kern w:val="0"/>
                      <w:sz w:val="24"/>
                      <w:szCs w:val="24"/>
                      <w14:ligatures w14:val="none"/>
                    </w:rPr>
                    <w:t xml:space="preserve"> % Sutarties kainos per dieną </w:t>
                  </w:r>
                </w:p>
              </w:tc>
            </w:tr>
            <w:tr w:rsidR="00B617EE" w:rsidRPr="00245C05" w14:paraId="12920E4E" w14:textId="77777777" w:rsidTr="00B617EE">
              <w:tc>
                <w:tcPr>
                  <w:tcW w:w="3577" w:type="dxa"/>
                  <w:tcBorders>
                    <w:top w:val="dashed" w:sz="4" w:space="0" w:color="auto"/>
                    <w:left w:val="nil"/>
                    <w:bottom w:val="dashed" w:sz="4" w:space="0" w:color="auto"/>
                    <w:right w:val="dashed" w:sz="4" w:space="0" w:color="auto"/>
                  </w:tcBorders>
                </w:tcPr>
                <w:p w14:paraId="0E8B82E3"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color w:val="000000"/>
                      <w:kern w:val="0"/>
                      <w:sz w:val="24"/>
                      <w:szCs w:val="24"/>
                      <w14:ligatures w14:val="none"/>
                    </w:rPr>
                    <w:t xml:space="preserve">Statybos užbaigimo terminas </w:t>
                  </w:r>
                </w:p>
              </w:tc>
              <w:tc>
                <w:tcPr>
                  <w:tcW w:w="1023" w:type="dxa"/>
                  <w:tcBorders>
                    <w:top w:val="dashed" w:sz="4" w:space="0" w:color="auto"/>
                    <w:left w:val="dashed" w:sz="4" w:space="0" w:color="auto"/>
                    <w:bottom w:val="dashed" w:sz="4" w:space="0" w:color="auto"/>
                    <w:right w:val="dashed" w:sz="4" w:space="0" w:color="auto"/>
                  </w:tcBorders>
                </w:tcPr>
                <w:p w14:paraId="1928EC66" w14:textId="77777777" w:rsidR="00B617EE" w:rsidRPr="00245C05" w:rsidRDefault="00B617EE" w:rsidP="00B617EE">
                  <w:pPr>
                    <w:autoSpaceDN w:val="0"/>
                    <w:spacing w:line="256" w:lineRule="auto"/>
                    <w:rPr>
                      <w:rFonts w:eastAsia="Calibri" w:cstheme="minorHAnsi"/>
                      <w:sz w:val="24"/>
                      <w:szCs w:val="24"/>
                    </w:rPr>
                  </w:pPr>
                </w:p>
                <w:p w14:paraId="5201C5CB" w14:textId="77777777" w:rsidR="00B617EE" w:rsidRPr="00245C05" w:rsidRDefault="00B617EE" w:rsidP="00B617EE">
                  <w:pPr>
                    <w:autoSpaceDN w:val="0"/>
                    <w:spacing w:line="256" w:lineRule="auto"/>
                    <w:jc w:val="center"/>
                    <w:rPr>
                      <w:rFonts w:eastAsia="Calibri" w:cstheme="minorHAnsi"/>
                      <w:sz w:val="24"/>
                      <w:szCs w:val="24"/>
                    </w:rPr>
                  </w:pPr>
                  <w:r w:rsidRPr="00245C05">
                    <w:rPr>
                      <w:rFonts w:eastAsia="Calibri" w:cstheme="minorHAnsi"/>
                      <w:sz w:val="24"/>
                      <w:szCs w:val="24"/>
                    </w:rPr>
                    <w:t>7.1</w:t>
                  </w:r>
                </w:p>
              </w:tc>
              <w:tc>
                <w:tcPr>
                  <w:tcW w:w="4076" w:type="dxa"/>
                  <w:tcBorders>
                    <w:top w:val="dashed" w:sz="4" w:space="0" w:color="auto"/>
                    <w:left w:val="dashed" w:sz="4" w:space="0" w:color="auto"/>
                    <w:bottom w:val="dashed" w:sz="4" w:space="0" w:color="auto"/>
                    <w:right w:val="nil"/>
                  </w:tcBorders>
                </w:tcPr>
                <w:p w14:paraId="290DD430" w14:textId="77777777" w:rsidR="00B617EE" w:rsidRPr="00245C05" w:rsidRDefault="00B617EE" w:rsidP="00B617EE">
                  <w:pPr>
                    <w:autoSpaceDN w:val="0"/>
                    <w:spacing w:before="200" w:after="0" w:line="240" w:lineRule="auto"/>
                    <w:rPr>
                      <w:rFonts w:eastAsia="Times New Roman" w:cstheme="minorHAnsi"/>
                      <w:i/>
                      <w:kern w:val="0"/>
                      <w:sz w:val="24"/>
                      <w:szCs w:val="24"/>
                      <w14:ligatures w14:val="none"/>
                    </w:rPr>
                  </w:pPr>
                  <w:r w:rsidRPr="00245C05">
                    <w:rPr>
                      <w:rFonts w:eastAsia="Times New Roman" w:cstheme="minorHAnsi"/>
                      <w:color w:val="000000"/>
                      <w:kern w:val="0"/>
                      <w:sz w:val="24"/>
                      <w:szCs w:val="24"/>
                      <w14:ligatures w14:val="none"/>
                    </w:rPr>
                    <w:t>30 kalendorinių dienų</w:t>
                  </w:r>
                </w:p>
              </w:tc>
            </w:tr>
            <w:tr w:rsidR="00B617EE" w:rsidRPr="00245C05" w14:paraId="0DDFB7D3" w14:textId="77777777" w:rsidTr="00B617EE">
              <w:tc>
                <w:tcPr>
                  <w:tcW w:w="3577" w:type="dxa"/>
                  <w:tcBorders>
                    <w:top w:val="dashed" w:sz="4" w:space="0" w:color="auto"/>
                    <w:left w:val="nil"/>
                    <w:bottom w:val="dashed" w:sz="4" w:space="0" w:color="auto"/>
                    <w:right w:val="dashed" w:sz="4" w:space="0" w:color="auto"/>
                  </w:tcBorders>
                </w:tcPr>
                <w:p w14:paraId="083B8A26"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Sutarties kaina, </w:t>
                  </w:r>
                </w:p>
              </w:tc>
              <w:tc>
                <w:tcPr>
                  <w:tcW w:w="1023" w:type="dxa"/>
                  <w:tcBorders>
                    <w:top w:val="dashed" w:sz="4" w:space="0" w:color="auto"/>
                    <w:left w:val="dashed" w:sz="4" w:space="0" w:color="auto"/>
                    <w:bottom w:val="dashed" w:sz="4" w:space="0" w:color="auto"/>
                    <w:right w:val="dashed" w:sz="4" w:space="0" w:color="auto"/>
                  </w:tcBorders>
                </w:tcPr>
                <w:p w14:paraId="6F2F960A"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8.1.</w:t>
                  </w:r>
                </w:p>
              </w:tc>
              <w:tc>
                <w:tcPr>
                  <w:tcW w:w="4076" w:type="dxa"/>
                  <w:tcBorders>
                    <w:top w:val="dashed" w:sz="4" w:space="0" w:color="auto"/>
                    <w:left w:val="dashed" w:sz="4" w:space="0" w:color="auto"/>
                    <w:bottom w:val="dashed" w:sz="4" w:space="0" w:color="auto"/>
                    <w:right w:val="nil"/>
                  </w:tcBorders>
                </w:tcPr>
                <w:p w14:paraId="0F9BED5B" w14:textId="77777777" w:rsidR="00B617EE" w:rsidRPr="00245C05" w:rsidRDefault="00B617EE" w:rsidP="00B617EE">
                  <w:pPr>
                    <w:autoSpaceDN w:val="0"/>
                    <w:spacing w:before="200" w:after="0" w:line="240" w:lineRule="auto"/>
                    <w:rPr>
                      <w:rFonts w:eastAsia="Times New Roman" w:cstheme="minorHAnsi"/>
                      <w:i/>
                      <w:kern w:val="0"/>
                      <w:sz w:val="24"/>
                      <w:szCs w:val="24"/>
                      <w14:ligatures w14:val="none"/>
                    </w:rPr>
                  </w:pPr>
                  <w:r w:rsidRPr="00245C05">
                    <w:rPr>
                      <w:rFonts w:eastAsia="Times New Roman" w:cstheme="minorHAnsi"/>
                      <w:kern w:val="0"/>
                      <w:sz w:val="24"/>
                      <w:szCs w:val="24"/>
                      <w14:ligatures w14:val="none"/>
                    </w:rPr>
                    <w:t xml:space="preserve">                             eurų</w:t>
                  </w:r>
                  <w:r w:rsidRPr="00245C05">
                    <w:rPr>
                      <w:rFonts w:eastAsia="Times New Roman" w:cstheme="minorHAnsi"/>
                      <w:i/>
                      <w:kern w:val="0"/>
                      <w:sz w:val="24"/>
                      <w:szCs w:val="24"/>
                      <w14:ligatures w14:val="none"/>
                    </w:rPr>
                    <w:t xml:space="preserve"> </w:t>
                  </w:r>
                </w:p>
                <w:p w14:paraId="6BED68F0" w14:textId="77777777" w:rsidR="00B617EE" w:rsidRPr="00245C05" w:rsidRDefault="00B617EE" w:rsidP="00B617EE">
                  <w:pPr>
                    <w:autoSpaceDN w:val="0"/>
                    <w:spacing w:after="0" w:line="240" w:lineRule="auto"/>
                    <w:rPr>
                      <w:rFonts w:eastAsia="Times New Roman" w:cstheme="minorHAnsi"/>
                      <w:kern w:val="0"/>
                      <w:sz w:val="24"/>
                      <w:szCs w:val="24"/>
                      <w14:ligatures w14:val="none"/>
                    </w:rPr>
                  </w:pPr>
                  <w:r w:rsidRPr="00245C05">
                    <w:rPr>
                      <w:rFonts w:eastAsia="Times New Roman" w:cstheme="minorHAnsi"/>
                      <w:i/>
                      <w:kern w:val="0"/>
                      <w:sz w:val="24"/>
                      <w:szCs w:val="24"/>
                      <w14:ligatures w14:val="none"/>
                    </w:rPr>
                    <w:t>[suma žodžiais. eurai, 00 ct.]su PVM</w:t>
                  </w:r>
                  <w:r w:rsidRPr="00245C05">
                    <w:rPr>
                      <w:rFonts w:eastAsia="Times New Roman" w:cstheme="minorHAnsi"/>
                      <w:kern w:val="0"/>
                      <w:sz w:val="24"/>
                      <w:szCs w:val="24"/>
                      <w14:ligatures w14:val="none"/>
                    </w:rPr>
                    <w:t xml:space="preserve">, </w:t>
                  </w:r>
                </w:p>
              </w:tc>
            </w:tr>
            <w:tr w:rsidR="00B617EE" w:rsidRPr="00245C05" w14:paraId="7CEEDDC4" w14:textId="77777777" w:rsidTr="00B617EE">
              <w:tc>
                <w:tcPr>
                  <w:tcW w:w="3577" w:type="dxa"/>
                  <w:tcBorders>
                    <w:top w:val="dashed" w:sz="4" w:space="0" w:color="auto"/>
                    <w:left w:val="nil"/>
                    <w:bottom w:val="dashed" w:sz="4" w:space="0" w:color="auto"/>
                    <w:right w:val="dashed" w:sz="4" w:space="0" w:color="auto"/>
                  </w:tcBorders>
                </w:tcPr>
                <w:p w14:paraId="5A9BDE36" w14:textId="77777777" w:rsidR="00B617EE" w:rsidRPr="00245C05" w:rsidRDefault="00B617EE" w:rsidP="00B617EE">
                  <w:pPr>
                    <w:autoSpaceDN w:val="0"/>
                    <w:spacing w:before="200" w:after="0" w:line="240" w:lineRule="auto"/>
                    <w:ind w:left="288"/>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iš kurių PVM sudaro </w:t>
                  </w:r>
                </w:p>
              </w:tc>
              <w:tc>
                <w:tcPr>
                  <w:tcW w:w="1023" w:type="dxa"/>
                  <w:tcBorders>
                    <w:top w:val="dashed" w:sz="4" w:space="0" w:color="auto"/>
                    <w:left w:val="dashed" w:sz="4" w:space="0" w:color="auto"/>
                    <w:bottom w:val="dashed" w:sz="4" w:space="0" w:color="auto"/>
                    <w:right w:val="dashed" w:sz="4" w:space="0" w:color="auto"/>
                  </w:tcBorders>
                </w:tcPr>
                <w:p w14:paraId="28A89F2D"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8.1.</w:t>
                  </w:r>
                </w:p>
              </w:tc>
              <w:tc>
                <w:tcPr>
                  <w:tcW w:w="4076" w:type="dxa"/>
                  <w:tcBorders>
                    <w:top w:val="dashed" w:sz="4" w:space="0" w:color="auto"/>
                    <w:left w:val="dashed" w:sz="4" w:space="0" w:color="auto"/>
                    <w:bottom w:val="dashed" w:sz="4" w:space="0" w:color="auto"/>
                    <w:right w:val="nil"/>
                  </w:tcBorders>
                </w:tcPr>
                <w:p w14:paraId="67EF47DA"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                  eurų </w:t>
                  </w:r>
                </w:p>
                <w:p w14:paraId="61A47379" w14:textId="77777777" w:rsidR="00B617EE" w:rsidRPr="00245C05" w:rsidRDefault="00B617EE" w:rsidP="00B617EE">
                  <w:pPr>
                    <w:autoSpaceDN w:val="0"/>
                    <w:spacing w:after="0" w:line="240" w:lineRule="auto"/>
                    <w:rPr>
                      <w:rFonts w:eastAsia="Times New Roman" w:cstheme="minorHAnsi"/>
                      <w:kern w:val="0"/>
                      <w:sz w:val="24"/>
                      <w:szCs w:val="24"/>
                      <w14:ligatures w14:val="none"/>
                    </w:rPr>
                  </w:pPr>
                  <w:r w:rsidRPr="00245C05">
                    <w:rPr>
                      <w:rFonts w:eastAsia="Times New Roman" w:cstheme="minorHAnsi"/>
                      <w:i/>
                      <w:kern w:val="0"/>
                      <w:sz w:val="24"/>
                      <w:szCs w:val="24"/>
                      <w14:ligatures w14:val="none"/>
                    </w:rPr>
                    <w:t xml:space="preserve">[suma žodžiais. eurai, 00 ct.] </w:t>
                  </w:r>
                </w:p>
              </w:tc>
            </w:tr>
            <w:tr w:rsidR="00B617EE" w:rsidRPr="00245C05" w14:paraId="3DDFFBBC" w14:textId="77777777" w:rsidTr="00B617EE">
              <w:tc>
                <w:tcPr>
                  <w:tcW w:w="3577" w:type="dxa"/>
                  <w:tcBorders>
                    <w:top w:val="dashed" w:sz="4" w:space="0" w:color="auto"/>
                    <w:left w:val="nil"/>
                    <w:bottom w:val="dashed" w:sz="4" w:space="0" w:color="auto"/>
                    <w:right w:val="dashed" w:sz="4" w:space="0" w:color="auto"/>
                  </w:tcBorders>
                </w:tcPr>
                <w:p w14:paraId="72BEAF39"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Išankstinio mokėjimo suma (jei yra)</w:t>
                  </w:r>
                </w:p>
              </w:tc>
              <w:tc>
                <w:tcPr>
                  <w:tcW w:w="1023" w:type="dxa"/>
                  <w:tcBorders>
                    <w:top w:val="dashed" w:sz="4" w:space="0" w:color="auto"/>
                    <w:left w:val="dashed" w:sz="4" w:space="0" w:color="auto"/>
                    <w:bottom w:val="dashed" w:sz="4" w:space="0" w:color="auto"/>
                    <w:right w:val="dashed" w:sz="4" w:space="0" w:color="auto"/>
                  </w:tcBorders>
                </w:tcPr>
                <w:p w14:paraId="185503D6"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8.3.</w:t>
                  </w:r>
                </w:p>
              </w:tc>
              <w:tc>
                <w:tcPr>
                  <w:tcW w:w="4076" w:type="dxa"/>
                  <w:tcBorders>
                    <w:top w:val="dashed" w:sz="4" w:space="0" w:color="auto"/>
                    <w:left w:val="dashed" w:sz="4" w:space="0" w:color="auto"/>
                    <w:bottom w:val="dashed" w:sz="4" w:space="0" w:color="auto"/>
                    <w:right w:val="nil"/>
                  </w:tcBorders>
                </w:tcPr>
                <w:p w14:paraId="1080F266"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netaikoma</w:t>
                  </w:r>
                  <w:r w:rsidRPr="00245C05">
                    <w:rPr>
                      <w:rFonts w:eastAsia="Times New Roman" w:cstheme="minorHAnsi"/>
                      <w:i/>
                      <w:color w:val="FF0000"/>
                      <w:kern w:val="0"/>
                      <w:sz w:val="24"/>
                      <w:szCs w:val="24"/>
                      <w14:ligatures w14:val="none"/>
                    </w:rPr>
                    <w:t xml:space="preserve"> </w:t>
                  </w:r>
                </w:p>
              </w:tc>
            </w:tr>
            <w:tr w:rsidR="00B617EE" w:rsidRPr="00245C05" w14:paraId="62AE5127" w14:textId="77777777" w:rsidTr="00B617EE">
              <w:tc>
                <w:tcPr>
                  <w:tcW w:w="3577" w:type="dxa"/>
                  <w:tcBorders>
                    <w:top w:val="dashed" w:sz="4" w:space="0" w:color="auto"/>
                    <w:left w:val="nil"/>
                    <w:bottom w:val="dashed" w:sz="4" w:space="0" w:color="auto"/>
                    <w:right w:val="dashed" w:sz="4" w:space="0" w:color="auto"/>
                  </w:tcBorders>
                </w:tcPr>
                <w:p w14:paraId="54C93C7A"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Atskaitymai nuo kiekvieno tarpinio mokėjimo </w:t>
                  </w:r>
                </w:p>
              </w:tc>
              <w:tc>
                <w:tcPr>
                  <w:tcW w:w="1023" w:type="dxa"/>
                  <w:tcBorders>
                    <w:top w:val="dashed" w:sz="4" w:space="0" w:color="auto"/>
                    <w:left w:val="dashed" w:sz="4" w:space="0" w:color="auto"/>
                    <w:bottom w:val="dashed" w:sz="4" w:space="0" w:color="auto"/>
                    <w:right w:val="dashed" w:sz="4" w:space="0" w:color="auto"/>
                  </w:tcBorders>
                </w:tcPr>
                <w:p w14:paraId="472204B6"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8.3.</w:t>
                  </w:r>
                </w:p>
              </w:tc>
              <w:tc>
                <w:tcPr>
                  <w:tcW w:w="4076" w:type="dxa"/>
                  <w:tcBorders>
                    <w:top w:val="dashed" w:sz="4" w:space="0" w:color="auto"/>
                    <w:left w:val="dashed" w:sz="4" w:space="0" w:color="auto"/>
                    <w:bottom w:val="dashed" w:sz="4" w:space="0" w:color="auto"/>
                    <w:right w:val="nil"/>
                  </w:tcBorders>
                </w:tcPr>
                <w:p w14:paraId="7F1BA5A3"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netaikoma</w:t>
                  </w:r>
                </w:p>
              </w:tc>
            </w:tr>
            <w:tr w:rsidR="00B617EE" w:rsidRPr="00245C05" w14:paraId="54F02925" w14:textId="77777777" w:rsidTr="00B617EE">
              <w:tc>
                <w:tcPr>
                  <w:tcW w:w="3577" w:type="dxa"/>
                  <w:tcBorders>
                    <w:top w:val="dashed" w:sz="4" w:space="0" w:color="auto"/>
                    <w:left w:val="nil"/>
                    <w:bottom w:val="dashed" w:sz="4" w:space="0" w:color="auto"/>
                    <w:right w:val="dashed" w:sz="4" w:space="0" w:color="auto"/>
                  </w:tcBorders>
                </w:tcPr>
                <w:p w14:paraId="546C3795"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Sulaikymo procentas</w:t>
                  </w:r>
                </w:p>
              </w:tc>
              <w:tc>
                <w:tcPr>
                  <w:tcW w:w="1023" w:type="dxa"/>
                  <w:tcBorders>
                    <w:top w:val="dashed" w:sz="4" w:space="0" w:color="auto"/>
                    <w:left w:val="dashed" w:sz="4" w:space="0" w:color="auto"/>
                    <w:bottom w:val="dashed" w:sz="4" w:space="0" w:color="auto"/>
                    <w:right w:val="dashed" w:sz="4" w:space="0" w:color="auto"/>
                  </w:tcBorders>
                </w:tcPr>
                <w:p w14:paraId="569D36FA"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8.5</w:t>
                  </w:r>
                </w:p>
              </w:tc>
              <w:tc>
                <w:tcPr>
                  <w:tcW w:w="4076" w:type="dxa"/>
                  <w:tcBorders>
                    <w:top w:val="dashed" w:sz="4" w:space="0" w:color="auto"/>
                    <w:left w:val="dashed" w:sz="4" w:space="0" w:color="auto"/>
                    <w:bottom w:val="dashed" w:sz="4" w:space="0" w:color="auto"/>
                    <w:right w:val="nil"/>
                  </w:tcBorders>
                </w:tcPr>
                <w:p w14:paraId="68530B94"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netaikoma </w:t>
                  </w:r>
                </w:p>
              </w:tc>
            </w:tr>
            <w:tr w:rsidR="00B617EE" w:rsidRPr="00245C05" w14:paraId="2375E55A" w14:textId="77777777" w:rsidTr="00B617EE">
              <w:tc>
                <w:tcPr>
                  <w:tcW w:w="3577" w:type="dxa"/>
                  <w:tcBorders>
                    <w:top w:val="dashed" w:sz="4" w:space="0" w:color="auto"/>
                    <w:left w:val="nil"/>
                    <w:bottom w:val="dashed" w:sz="4" w:space="0" w:color="auto"/>
                    <w:right w:val="dashed" w:sz="4" w:space="0" w:color="auto"/>
                  </w:tcBorders>
                </w:tcPr>
                <w:p w14:paraId="1C675E5D"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Išankstinio mokėjimo terminas</w:t>
                  </w:r>
                </w:p>
              </w:tc>
              <w:tc>
                <w:tcPr>
                  <w:tcW w:w="1023" w:type="dxa"/>
                  <w:tcBorders>
                    <w:top w:val="dashed" w:sz="4" w:space="0" w:color="auto"/>
                    <w:left w:val="dashed" w:sz="4" w:space="0" w:color="auto"/>
                    <w:bottom w:val="dashed" w:sz="4" w:space="0" w:color="auto"/>
                    <w:right w:val="dashed" w:sz="4" w:space="0" w:color="auto"/>
                  </w:tcBorders>
                </w:tcPr>
                <w:p w14:paraId="449BDB2B"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8.7.1.</w:t>
                  </w:r>
                </w:p>
              </w:tc>
              <w:tc>
                <w:tcPr>
                  <w:tcW w:w="4076" w:type="dxa"/>
                  <w:tcBorders>
                    <w:top w:val="dashed" w:sz="4" w:space="0" w:color="auto"/>
                    <w:left w:val="dashed" w:sz="4" w:space="0" w:color="auto"/>
                    <w:bottom w:val="dashed" w:sz="4" w:space="0" w:color="auto"/>
                    <w:right w:val="nil"/>
                  </w:tcBorders>
                </w:tcPr>
                <w:p w14:paraId="2A33E21B"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netaikoma</w:t>
                  </w:r>
                </w:p>
              </w:tc>
            </w:tr>
            <w:tr w:rsidR="00B617EE" w:rsidRPr="00245C05" w14:paraId="4EC44472" w14:textId="77777777" w:rsidTr="00B617EE">
              <w:tc>
                <w:tcPr>
                  <w:tcW w:w="3577" w:type="dxa"/>
                  <w:tcBorders>
                    <w:top w:val="dashed" w:sz="4" w:space="0" w:color="auto"/>
                    <w:left w:val="nil"/>
                    <w:bottom w:val="dashed" w:sz="4" w:space="0" w:color="auto"/>
                    <w:right w:val="dashed" w:sz="4" w:space="0" w:color="auto"/>
                  </w:tcBorders>
                </w:tcPr>
                <w:p w14:paraId="7CEC625E"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Kitų mokėjimų terminas </w:t>
                  </w:r>
                </w:p>
              </w:tc>
              <w:tc>
                <w:tcPr>
                  <w:tcW w:w="1023" w:type="dxa"/>
                  <w:tcBorders>
                    <w:top w:val="dashed" w:sz="4" w:space="0" w:color="auto"/>
                    <w:left w:val="dashed" w:sz="4" w:space="0" w:color="auto"/>
                    <w:bottom w:val="dashed" w:sz="4" w:space="0" w:color="auto"/>
                    <w:right w:val="dashed" w:sz="4" w:space="0" w:color="auto"/>
                  </w:tcBorders>
                </w:tcPr>
                <w:p w14:paraId="1386A497"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8.7.2.</w:t>
                  </w:r>
                </w:p>
              </w:tc>
              <w:tc>
                <w:tcPr>
                  <w:tcW w:w="4076" w:type="dxa"/>
                  <w:tcBorders>
                    <w:top w:val="dashed" w:sz="4" w:space="0" w:color="auto"/>
                    <w:left w:val="dashed" w:sz="4" w:space="0" w:color="auto"/>
                    <w:bottom w:val="dashed" w:sz="4" w:space="0" w:color="auto"/>
                    <w:right w:val="nil"/>
                  </w:tcBorders>
                </w:tcPr>
                <w:p w14:paraId="2F64F2D3"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30 kalendorinių dienų</w:t>
                  </w:r>
                </w:p>
              </w:tc>
            </w:tr>
            <w:tr w:rsidR="00B617EE" w:rsidRPr="00245C05" w14:paraId="6F180E98" w14:textId="77777777" w:rsidTr="00B617EE">
              <w:tc>
                <w:tcPr>
                  <w:tcW w:w="3577" w:type="dxa"/>
                  <w:tcBorders>
                    <w:top w:val="dashed" w:sz="4" w:space="0" w:color="auto"/>
                    <w:left w:val="nil"/>
                    <w:bottom w:val="dashed" w:sz="4" w:space="0" w:color="auto"/>
                    <w:right w:val="dashed" w:sz="4" w:space="0" w:color="auto"/>
                  </w:tcBorders>
                </w:tcPr>
                <w:p w14:paraId="5A82A14E"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Delspinigiai dėl vėluojančio mokėjimo </w:t>
                  </w:r>
                </w:p>
              </w:tc>
              <w:tc>
                <w:tcPr>
                  <w:tcW w:w="1023" w:type="dxa"/>
                  <w:tcBorders>
                    <w:top w:val="dashed" w:sz="4" w:space="0" w:color="auto"/>
                    <w:left w:val="dashed" w:sz="4" w:space="0" w:color="auto"/>
                    <w:bottom w:val="dashed" w:sz="4" w:space="0" w:color="auto"/>
                    <w:right w:val="dashed" w:sz="4" w:space="0" w:color="auto"/>
                  </w:tcBorders>
                </w:tcPr>
                <w:p w14:paraId="607309A5"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8.8</w:t>
                  </w:r>
                </w:p>
              </w:tc>
              <w:tc>
                <w:tcPr>
                  <w:tcW w:w="4076" w:type="dxa"/>
                  <w:tcBorders>
                    <w:top w:val="dashed" w:sz="4" w:space="0" w:color="auto"/>
                    <w:left w:val="dashed" w:sz="4" w:space="0" w:color="auto"/>
                    <w:bottom w:val="dashed" w:sz="4" w:space="0" w:color="auto"/>
                    <w:right w:val="nil"/>
                  </w:tcBorders>
                </w:tcPr>
                <w:p w14:paraId="3845F6C1"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i/>
                      <w:kern w:val="0"/>
                      <w:sz w:val="24"/>
                      <w:szCs w:val="24"/>
                      <w14:ligatures w14:val="none"/>
                    </w:rPr>
                    <w:t>0,02</w:t>
                  </w:r>
                  <w:r w:rsidRPr="00245C05">
                    <w:rPr>
                      <w:rFonts w:eastAsia="Times New Roman" w:cstheme="minorHAnsi"/>
                      <w:kern w:val="0"/>
                      <w:sz w:val="24"/>
                      <w:szCs w:val="24"/>
                      <w14:ligatures w14:val="none"/>
                    </w:rPr>
                    <w:t xml:space="preserve"> % laiku neapmokėtos sumos per dieną </w:t>
                  </w:r>
                </w:p>
              </w:tc>
            </w:tr>
            <w:tr w:rsidR="00B617EE" w:rsidRPr="00245C05" w14:paraId="40AFB693" w14:textId="77777777" w:rsidTr="00B617EE">
              <w:tc>
                <w:tcPr>
                  <w:tcW w:w="3577" w:type="dxa"/>
                  <w:tcBorders>
                    <w:top w:val="dashed" w:sz="4" w:space="0" w:color="auto"/>
                    <w:left w:val="nil"/>
                    <w:bottom w:val="dashed" w:sz="4" w:space="0" w:color="auto"/>
                    <w:right w:val="dashed" w:sz="4" w:space="0" w:color="auto"/>
                  </w:tcBorders>
                </w:tcPr>
                <w:p w14:paraId="08F4DE2D" w14:textId="77777777" w:rsidR="00B617EE" w:rsidRPr="00245C05" w:rsidRDefault="00B617EE" w:rsidP="00B617EE">
                  <w:pPr>
                    <w:autoSpaceDN w:val="0"/>
                    <w:spacing w:before="200"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Darbų garantinis terminas</w:t>
                  </w:r>
                </w:p>
              </w:tc>
              <w:tc>
                <w:tcPr>
                  <w:tcW w:w="1023" w:type="dxa"/>
                  <w:tcBorders>
                    <w:top w:val="dashed" w:sz="4" w:space="0" w:color="auto"/>
                    <w:left w:val="dashed" w:sz="4" w:space="0" w:color="auto"/>
                    <w:bottom w:val="dashed" w:sz="4" w:space="0" w:color="auto"/>
                    <w:right w:val="dashed" w:sz="4" w:space="0" w:color="auto"/>
                  </w:tcBorders>
                </w:tcPr>
                <w:p w14:paraId="34FC08B0"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10.2 </w:t>
                  </w:r>
                </w:p>
              </w:tc>
              <w:tc>
                <w:tcPr>
                  <w:tcW w:w="4076" w:type="dxa"/>
                  <w:tcBorders>
                    <w:top w:val="dashed" w:sz="4" w:space="0" w:color="auto"/>
                    <w:left w:val="dashed" w:sz="4" w:space="0" w:color="auto"/>
                    <w:bottom w:val="dashed" w:sz="4" w:space="0" w:color="auto"/>
                    <w:right w:val="nil"/>
                  </w:tcBorders>
                </w:tcPr>
                <w:p w14:paraId="43E62573" w14:textId="77777777" w:rsidR="00B617EE" w:rsidRPr="00245C05" w:rsidRDefault="00B617EE" w:rsidP="00B617EE">
                  <w:pPr>
                    <w:autoSpaceDN w:val="0"/>
                    <w:spacing w:before="200" w:after="0" w:line="240" w:lineRule="auto"/>
                    <w:jc w:val="both"/>
                    <w:rPr>
                      <w:rFonts w:eastAsia="Times New Roman" w:cstheme="minorHAnsi"/>
                      <w:iCs/>
                      <w:kern w:val="0"/>
                      <w:sz w:val="24"/>
                      <w:szCs w:val="24"/>
                      <w14:ligatures w14:val="none"/>
                    </w:rPr>
                  </w:pPr>
                  <w:r w:rsidRPr="00245C05">
                    <w:rPr>
                      <w:rFonts w:eastAsia="Times New Roman" w:cstheme="minorHAnsi"/>
                      <w:iCs/>
                      <w:kern w:val="0"/>
                      <w:sz w:val="24"/>
                      <w:szCs w:val="24"/>
                      <w14:ligatures w14:val="none"/>
                    </w:rPr>
                    <w:t>5 metai – darbams</w:t>
                  </w:r>
                </w:p>
                <w:p w14:paraId="6F377AA0" w14:textId="77777777" w:rsidR="00B617EE" w:rsidRPr="00245C05" w:rsidRDefault="00B617EE" w:rsidP="00B617EE">
                  <w:pPr>
                    <w:autoSpaceDN w:val="0"/>
                    <w:spacing w:before="200" w:after="0" w:line="240" w:lineRule="auto"/>
                    <w:jc w:val="both"/>
                    <w:rPr>
                      <w:rFonts w:eastAsia="Times New Roman" w:cstheme="minorHAnsi"/>
                      <w:iCs/>
                      <w:kern w:val="0"/>
                      <w:sz w:val="24"/>
                      <w:szCs w:val="24"/>
                      <w14:ligatures w14:val="none"/>
                    </w:rPr>
                  </w:pPr>
                  <w:r w:rsidRPr="00245C05">
                    <w:rPr>
                      <w:rFonts w:eastAsia="Times New Roman" w:cstheme="minorHAnsi"/>
                      <w:iCs/>
                      <w:kern w:val="0"/>
                      <w:sz w:val="24"/>
                      <w:szCs w:val="24"/>
                      <w14:ligatures w14:val="none"/>
                    </w:rPr>
                    <w:t xml:space="preserve">10 metų – esant paslėptų statinio elementų (konstrukcijų, vamzdynų ir kt.); </w:t>
                  </w:r>
                </w:p>
                <w:p w14:paraId="3E6841C3" w14:textId="77777777" w:rsidR="00B617EE" w:rsidRPr="00245C05" w:rsidRDefault="00B617EE" w:rsidP="00B617EE">
                  <w:pPr>
                    <w:autoSpaceDN w:val="0"/>
                    <w:spacing w:before="200" w:after="0" w:line="240" w:lineRule="auto"/>
                    <w:rPr>
                      <w:rFonts w:eastAsia="Times New Roman" w:cstheme="minorHAnsi"/>
                      <w:iCs/>
                      <w:kern w:val="0"/>
                      <w:sz w:val="24"/>
                      <w:szCs w:val="24"/>
                      <w14:ligatures w14:val="none"/>
                    </w:rPr>
                  </w:pPr>
                  <w:r w:rsidRPr="00245C05">
                    <w:rPr>
                      <w:rFonts w:eastAsia="Times New Roman" w:cstheme="minorHAnsi"/>
                      <w:iCs/>
                      <w:kern w:val="0"/>
                      <w:sz w:val="24"/>
                      <w:szCs w:val="24"/>
                      <w14:ligatures w14:val="none"/>
                    </w:rPr>
                    <w:t>20 metų – esant tyčia paslėptų defektų</w:t>
                  </w:r>
                </w:p>
              </w:tc>
            </w:tr>
          </w:tbl>
          <w:p w14:paraId="2FFBEBFC"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p>
        </w:tc>
      </w:tr>
      <w:tr w:rsidR="00B617EE" w:rsidRPr="00245C05" w14:paraId="60096C8E" w14:textId="77777777" w:rsidTr="006875F4">
        <w:trPr>
          <w:gridAfter w:val="3"/>
          <w:wAfter w:w="724" w:type="dxa"/>
          <w:trHeight w:val="300"/>
        </w:trPr>
        <w:tc>
          <w:tcPr>
            <w:tcW w:w="709" w:type="dxa"/>
            <w:tcBorders>
              <w:top w:val="nil"/>
              <w:left w:val="nil"/>
              <w:bottom w:val="nil"/>
              <w:right w:val="nil"/>
            </w:tcBorders>
          </w:tcPr>
          <w:p w14:paraId="7EB26CA6" w14:textId="77777777" w:rsidR="00B617EE" w:rsidRPr="00245C05" w:rsidRDefault="00B617EE" w:rsidP="00B617EE">
            <w:pPr>
              <w:autoSpaceDN w:val="0"/>
              <w:spacing w:before="200" w:after="200" w:line="276" w:lineRule="auto"/>
              <w:contextualSpacing/>
              <w:jc w:val="both"/>
              <w:rPr>
                <w:rFonts w:eastAsia="Times New Roman" w:cstheme="minorHAnsi"/>
                <w:kern w:val="0"/>
                <w:sz w:val="24"/>
                <w:szCs w:val="24"/>
                <w14:ligatures w14:val="none"/>
              </w:rPr>
            </w:pPr>
          </w:p>
        </w:tc>
        <w:tc>
          <w:tcPr>
            <w:tcW w:w="8994" w:type="dxa"/>
            <w:gridSpan w:val="2"/>
            <w:tcBorders>
              <w:top w:val="nil"/>
              <w:left w:val="nil"/>
              <w:bottom w:val="nil"/>
              <w:right w:val="nil"/>
            </w:tcBorders>
          </w:tcPr>
          <w:p w14:paraId="1DFF23B4" w14:textId="77777777" w:rsidR="00B617EE" w:rsidRPr="00245C05" w:rsidRDefault="00B617EE" w:rsidP="00B617EE">
            <w:pPr>
              <w:autoSpaceDN w:val="0"/>
              <w:spacing w:before="200" w:after="0" w:line="240" w:lineRule="auto"/>
              <w:jc w:val="both"/>
              <w:rPr>
                <w:rFonts w:eastAsia="Times New Roman" w:cstheme="minorHAnsi"/>
                <w:i/>
                <w:kern w:val="0"/>
                <w:sz w:val="24"/>
                <w:szCs w:val="24"/>
                <w14:ligatures w14:val="none"/>
              </w:rPr>
            </w:pPr>
          </w:p>
        </w:tc>
      </w:tr>
      <w:tr w:rsidR="00B617EE" w:rsidRPr="00245C05" w14:paraId="7C78D77E" w14:textId="77777777" w:rsidTr="006875F4">
        <w:trPr>
          <w:gridAfter w:val="2"/>
          <w:wAfter w:w="691" w:type="dxa"/>
          <w:trHeight w:val="300"/>
        </w:trPr>
        <w:tc>
          <w:tcPr>
            <w:tcW w:w="9736" w:type="dxa"/>
            <w:gridSpan w:val="4"/>
            <w:tcBorders>
              <w:top w:val="nil"/>
              <w:left w:val="nil"/>
              <w:bottom w:val="nil"/>
              <w:right w:val="nil"/>
            </w:tcBorders>
          </w:tcPr>
          <w:p w14:paraId="64967E51" w14:textId="77777777" w:rsidR="00B617EE" w:rsidRPr="00245C05" w:rsidRDefault="00B617EE" w:rsidP="00B617EE">
            <w:pPr>
              <w:autoSpaceDN w:val="0"/>
              <w:spacing w:before="240" w:after="240" w:line="240" w:lineRule="auto"/>
              <w:ind w:left="1082" w:hanging="360"/>
              <w:jc w:val="center"/>
              <w:rPr>
                <w:rFonts w:eastAsia="Times New Roman" w:cstheme="minorHAnsi"/>
                <w:b/>
                <w:sz w:val="24"/>
                <w:szCs w:val="24"/>
              </w:rPr>
            </w:pPr>
            <w:r w:rsidRPr="00245C05">
              <w:rPr>
                <w:rFonts w:eastAsia="Times New Roman" w:cstheme="minorHAnsi"/>
                <w:b/>
                <w:sz w:val="24"/>
                <w:szCs w:val="24"/>
              </w:rPr>
              <w:t>UŽSAKOVO TEISĖS, PAREIGOS IR ATSAKOMYBĖ</w:t>
            </w:r>
          </w:p>
        </w:tc>
      </w:tr>
      <w:tr w:rsidR="00B617EE" w:rsidRPr="00245C05" w14:paraId="389EC2AD" w14:textId="77777777" w:rsidTr="006875F4">
        <w:trPr>
          <w:gridAfter w:val="1"/>
          <w:wAfter w:w="680" w:type="dxa"/>
          <w:trHeight w:val="300"/>
        </w:trPr>
        <w:tc>
          <w:tcPr>
            <w:tcW w:w="709" w:type="dxa"/>
            <w:tcBorders>
              <w:top w:val="nil"/>
              <w:left w:val="nil"/>
              <w:bottom w:val="nil"/>
              <w:right w:val="nil"/>
            </w:tcBorders>
          </w:tcPr>
          <w:p w14:paraId="42EFF675" w14:textId="77777777" w:rsidR="00B617EE" w:rsidRPr="00245C05" w:rsidRDefault="00B617EE" w:rsidP="00B617EE">
            <w:pPr>
              <w:numPr>
                <w:ilvl w:val="0"/>
                <w:numId w:val="23"/>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0ACEBFBF"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Užsakovas privalo perduoti Rangovui Statybvietę ir jos valdymo teisę ne vėliau kaip per Sutarties 1.4 papunktyje nurodytą dienų skaičių. Statybvietė yra perduodama Šalims </w:t>
            </w:r>
            <w:r w:rsidRPr="00245C05">
              <w:rPr>
                <w:rFonts w:eastAsia="Times New Roman" w:cstheme="minorHAnsi"/>
                <w:kern w:val="0"/>
                <w:sz w:val="24"/>
                <w:szCs w:val="24"/>
                <w14:ligatures w14:val="none"/>
              </w:rPr>
              <w:lastRenderedPageBreak/>
              <w:t xml:space="preserve">pasirašant Statybvietės perdavimo ir priėmimo aktą STR 1.06.01:2016 „Statybos darbai. Statinio statybos priežiūra“ nustatyta tvarka. </w:t>
            </w:r>
          </w:p>
        </w:tc>
      </w:tr>
      <w:tr w:rsidR="00B617EE" w:rsidRPr="00245C05" w14:paraId="647C0396" w14:textId="77777777" w:rsidTr="006875F4">
        <w:trPr>
          <w:gridAfter w:val="1"/>
          <w:wAfter w:w="680" w:type="dxa"/>
          <w:trHeight w:val="300"/>
        </w:trPr>
        <w:tc>
          <w:tcPr>
            <w:tcW w:w="709" w:type="dxa"/>
            <w:tcBorders>
              <w:top w:val="nil"/>
              <w:left w:val="nil"/>
              <w:bottom w:val="nil"/>
              <w:right w:val="nil"/>
            </w:tcBorders>
          </w:tcPr>
          <w:p w14:paraId="3D9F3AD8" w14:textId="77777777" w:rsidR="00B617EE" w:rsidRPr="00245C05" w:rsidRDefault="00B617EE" w:rsidP="00B617EE">
            <w:pPr>
              <w:numPr>
                <w:ilvl w:val="0"/>
                <w:numId w:val="23"/>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20A13BB3"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Užsakovas turi teisę bet kuriuo metu tikrinti Darbų eigą ir kokybę, Rangovo tiekiamų Medžiagų kokybę, Medžiagų naudojimą; tikrinti, ar Rangovas darbus vykdo laikydamasis ir taikydamas aplinkos apsaugos reikalavimų. Pastebėjęs nukrypimus nuo Sutarties sąlygų, bloginančius Darbų rezultato kokybę, ar kitus trūkumus, nedelsiant apie tai pranešti Rangovui. </w:t>
            </w:r>
          </w:p>
        </w:tc>
      </w:tr>
      <w:tr w:rsidR="00B617EE" w:rsidRPr="00245C05" w14:paraId="75C3B53D" w14:textId="77777777" w:rsidTr="006875F4">
        <w:trPr>
          <w:gridAfter w:val="1"/>
          <w:wAfter w:w="680" w:type="dxa"/>
          <w:trHeight w:val="300"/>
        </w:trPr>
        <w:tc>
          <w:tcPr>
            <w:tcW w:w="709" w:type="dxa"/>
            <w:tcBorders>
              <w:top w:val="nil"/>
              <w:left w:val="nil"/>
              <w:bottom w:val="nil"/>
              <w:right w:val="nil"/>
            </w:tcBorders>
          </w:tcPr>
          <w:p w14:paraId="04A28F3A" w14:textId="77777777" w:rsidR="00B617EE" w:rsidRPr="00245C05" w:rsidRDefault="00B617EE" w:rsidP="00B617EE">
            <w:pPr>
              <w:numPr>
                <w:ilvl w:val="0"/>
                <w:numId w:val="23"/>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6B5D4F9A"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Užsakovas yra atsakingas už tai, kad jo personalas bendradarbiautų su Rangovu bei laikytųsi darbo saugos reikalavimų Statybvietėje. Užsakovo skiriamas asmuo, atsakingas už Sutarties vykdymą, yra nurodytas Sutarties 3.4 papunktyje.</w:t>
            </w:r>
          </w:p>
        </w:tc>
      </w:tr>
      <w:tr w:rsidR="00B617EE" w:rsidRPr="00245C05" w14:paraId="6EABCED3" w14:textId="77777777" w:rsidTr="006875F4">
        <w:trPr>
          <w:gridAfter w:val="1"/>
          <w:wAfter w:w="680" w:type="dxa"/>
          <w:trHeight w:val="300"/>
        </w:trPr>
        <w:tc>
          <w:tcPr>
            <w:tcW w:w="709" w:type="dxa"/>
            <w:tcBorders>
              <w:top w:val="nil"/>
              <w:left w:val="nil"/>
              <w:bottom w:val="nil"/>
              <w:right w:val="nil"/>
            </w:tcBorders>
          </w:tcPr>
          <w:p w14:paraId="700CCD62" w14:textId="77777777" w:rsidR="00B617EE" w:rsidRPr="00245C05" w:rsidRDefault="00B617EE" w:rsidP="00B617EE">
            <w:pPr>
              <w:numPr>
                <w:ilvl w:val="0"/>
                <w:numId w:val="23"/>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36301BEB"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617EE" w:rsidRPr="00245C05" w14:paraId="0FC22D1D" w14:textId="77777777" w:rsidTr="006875F4">
        <w:trPr>
          <w:gridAfter w:val="1"/>
          <w:wAfter w:w="680" w:type="dxa"/>
          <w:trHeight w:val="300"/>
        </w:trPr>
        <w:tc>
          <w:tcPr>
            <w:tcW w:w="709" w:type="dxa"/>
            <w:tcBorders>
              <w:top w:val="nil"/>
              <w:left w:val="nil"/>
              <w:bottom w:val="nil"/>
              <w:right w:val="nil"/>
            </w:tcBorders>
          </w:tcPr>
          <w:p w14:paraId="502A674B" w14:textId="77777777" w:rsidR="00B617EE" w:rsidRPr="00245C05" w:rsidRDefault="00B617EE" w:rsidP="00B617EE">
            <w:pPr>
              <w:numPr>
                <w:ilvl w:val="0"/>
                <w:numId w:val="23"/>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05C97ECB" w14:textId="77777777" w:rsidR="00B617EE" w:rsidRPr="00245C05" w:rsidRDefault="00B617EE" w:rsidP="00B617EE">
            <w:pPr>
              <w:autoSpaceDN w:val="0"/>
              <w:spacing w:before="200" w:after="24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Užsakovo atsakomybei ir rizikai priskiriama:</w:t>
            </w:r>
          </w:p>
          <w:p w14:paraId="1E11DD5B" w14:textId="77777777" w:rsidR="00B617EE" w:rsidRPr="00245C05" w:rsidRDefault="00B617EE" w:rsidP="00B617EE">
            <w:pPr>
              <w:numPr>
                <w:ilvl w:val="0"/>
                <w:numId w:val="21"/>
              </w:numPr>
              <w:autoSpaceDN w:val="0"/>
              <w:spacing w:after="0" w:line="240" w:lineRule="auto"/>
              <w:ind w:left="853" w:hanging="567"/>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Užsakovo naudojimasis bet kuria Darbų dalimi iki Darbų perdavimo Užsakovui dienos, išskyrus kaip gali būti numatyta pagal Sutartį;</w:t>
            </w:r>
          </w:p>
          <w:p w14:paraId="2E65BAF6" w14:textId="77777777" w:rsidR="00B617EE" w:rsidRPr="00245C05" w:rsidRDefault="00B617EE" w:rsidP="00B617EE">
            <w:pPr>
              <w:numPr>
                <w:ilvl w:val="0"/>
                <w:numId w:val="21"/>
              </w:numPr>
              <w:autoSpaceDN w:val="0"/>
              <w:spacing w:after="0" w:line="240" w:lineRule="auto"/>
              <w:ind w:left="853" w:hanging="567"/>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klaidos, netikslumai ar trūkumai Techninėje specifikacijoje </w:t>
            </w:r>
            <w:r w:rsidRPr="00245C05">
              <w:rPr>
                <w:rFonts w:eastAsia="Calibri" w:cstheme="minorHAnsi"/>
                <w:kern w:val="0"/>
                <w:sz w:val="24"/>
                <w:szCs w:val="24"/>
                <w:lang w:eastAsia="lt-LT"/>
                <w14:ligatures w14:val="none"/>
              </w:rPr>
              <w:t>–</w:t>
            </w:r>
            <w:r w:rsidRPr="00245C05">
              <w:rPr>
                <w:rFonts w:eastAsia="Times New Roman" w:cstheme="minorHAnsi"/>
                <w:kern w:val="0"/>
                <w:sz w:val="24"/>
                <w:szCs w:val="24"/>
                <w14:ligatures w14:val="none"/>
              </w:rPr>
              <w:t xml:space="preserve"> užduotyje, kaip nustatyta Sutarties 1.6 papunktyje. </w:t>
            </w:r>
          </w:p>
        </w:tc>
      </w:tr>
      <w:tr w:rsidR="00B617EE" w:rsidRPr="00245C05" w14:paraId="6C0F9598" w14:textId="77777777" w:rsidTr="006875F4">
        <w:trPr>
          <w:gridAfter w:val="1"/>
          <w:wAfter w:w="680" w:type="dxa"/>
          <w:trHeight w:val="300"/>
        </w:trPr>
        <w:tc>
          <w:tcPr>
            <w:tcW w:w="709" w:type="dxa"/>
            <w:tcBorders>
              <w:top w:val="nil"/>
              <w:left w:val="nil"/>
              <w:bottom w:val="nil"/>
              <w:right w:val="nil"/>
            </w:tcBorders>
          </w:tcPr>
          <w:p w14:paraId="2749586D" w14:textId="77777777" w:rsidR="00B617EE" w:rsidRPr="00245C05" w:rsidRDefault="00B617EE" w:rsidP="00B617EE">
            <w:pPr>
              <w:numPr>
                <w:ilvl w:val="0"/>
                <w:numId w:val="23"/>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43D20B7D" w14:textId="77777777" w:rsidR="00B617EE" w:rsidRPr="00245C05" w:rsidRDefault="00B617EE" w:rsidP="00B617EE">
            <w:pPr>
              <w:autoSpaceDN w:val="0"/>
              <w:spacing w:before="200" w:after="24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Rangovui tinkamai atlikus Darbus, Užsakovas privalo sumokėti Sutarties kainą.</w:t>
            </w:r>
          </w:p>
        </w:tc>
      </w:tr>
      <w:tr w:rsidR="00B617EE" w:rsidRPr="00245C05" w14:paraId="4B36A528" w14:textId="77777777" w:rsidTr="006875F4">
        <w:trPr>
          <w:gridAfter w:val="2"/>
          <w:wAfter w:w="691" w:type="dxa"/>
          <w:trHeight w:val="300"/>
        </w:trPr>
        <w:tc>
          <w:tcPr>
            <w:tcW w:w="9736" w:type="dxa"/>
            <w:gridSpan w:val="4"/>
            <w:tcBorders>
              <w:top w:val="nil"/>
              <w:left w:val="nil"/>
              <w:bottom w:val="nil"/>
              <w:right w:val="nil"/>
            </w:tcBorders>
          </w:tcPr>
          <w:p w14:paraId="2CEAEA98" w14:textId="77777777" w:rsidR="00B617EE" w:rsidRPr="00245C05" w:rsidRDefault="00B617EE" w:rsidP="00B617EE">
            <w:pPr>
              <w:autoSpaceDN w:val="0"/>
              <w:spacing w:before="240" w:after="240" w:line="240" w:lineRule="auto"/>
              <w:ind w:left="1082" w:hanging="360"/>
              <w:jc w:val="center"/>
              <w:rPr>
                <w:rFonts w:eastAsia="Times New Roman" w:cstheme="minorHAnsi"/>
                <w:b/>
                <w:sz w:val="24"/>
                <w:szCs w:val="24"/>
              </w:rPr>
            </w:pPr>
            <w:r w:rsidRPr="00245C05">
              <w:rPr>
                <w:rFonts w:eastAsia="Times New Roman" w:cstheme="minorHAnsi"/>
                <w:b/>
                <w:sz w:val="24"/>
                <w:szCs w:val="24"/>
              </w:rPr>
              <w:t>RANGOVO TEISĖS, PAREIGOS IR ATSAKOMYBĖ</w:t>
            </w:r>
          </w:p>
        </w:tc>
      </w:tr>
      <w:tr w:rsidR="00B617EE" w:rsidRPr="00245C05" w14:paraId="7357E891" w14:textId="77777777" w:rsidTr="006875F4">
        <w:trPr>
          <w:gridAfter w:val="1"/>
          <w:wAfter w:w="680" w:type="dxa"/>
          <w:trHeight w:val="300"/>
        </w:trPr>
        <w:tc>
          <w:tcPr>
            <w:tcW w:w="709" w:type="dxa"/>
            <w:tcBorders>
              <w:top w:val="nil"/>
              <w:left w:val="nil"/>
              <w:bottom w:val="nil"/>
              <w:right w:val="nil"/>
            </w:tcBorders>
          </w:tcPr>
          <w:p w14:paraId="0A6AC481" w14:textId="77777777" w:rsidR="00B617EE" w:rsidRPr="00245C05" w:rsidRDefault="00B617EE" w:rsidP="00B617EE">
            <w:pPr>
              <w:numPr>
                <w:ilvl w:val="0"/>
                <w:numId w:val="22"/>
              </w:numPr>
              <w:autoSpaceDN w:val="0"/>
              <w:spacing w:before="200" w:after="0" w:line="240" w:lineRule="auto"/>
              <w:ind w:left="714" w:hanging="572"/>
              <w:rPr>
                <w:rFonts w:eastAsia="Calibri" w:cstheme="minorHAnsi"/>
                <w:sz w:val="24"/>
                <w:szCs w:val="24"/>
              </w:rPr>
            </w:pPr>
          </w:p>
        </w:tc>
        <w:tc>
          <w:tcPr>
            <w:tcW w:w="9038" w:type="dxa"/>
            <w:gridSpan w:val="4"/>
            <w:tcBorders>
              <w:top w:val="nil"/>
              <w:left w:val="nil"/>
              <w:bottom w:val="nil"/>
              <w:right w:val="nil"/>
            </w:tcBorders>
          </w:tcPr>
          <w:p w14:paraId="3D013B97"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Rangovas privalo iki Darbų pradžios, bet ne vėliau kaip per 10 (dešimt) darbo dienų nuo Sutarties įsigaliojimo dienos privalo pateikti su Užsakovu suderintą Kalendorinį darbų atlikimo grafiką ir lokalines sąmatas (sąmatos bus skirtos statybos darbų progreso vertinimui). Rangovas privalo vykdyti ir užbaigti Darbus pagal Sutartį, vadovaudamasis Techninėje specifikacijoje </w:t>
            </w:r>
            <w:r w:rsidRPr="00245C05">
              <w:rPr>
                <w:rFonts w:eastAsia="Calibri" w:cstheme="minorHAnsi"/>
                <w:kern w:val="0"/>
                <w:sz w:val="24"/>
                <w:szCs w:val="24"/>
                <w:lang w:eastAsia="lt-LT"/>
                <w14:ligatures w14:val="none"/>
              </w:rPr>
              <w:t>–</w:t>
            </w:r>
            <w:r w:rsidRPr="00245C05">
              <w:rPr>
                <w:rFonts w:eastAsia="Times New Roman" w:cstheme="minorHAnsi"/>
                <w:kern w:val="0"/>
                <w:sz w:val="24"/>
                <w:szCs w:val="24"/>
                <w14:ligatures w14:val="none"/>
              </w:rPr>
              <w:t xml:space="preserve"> užduotyje nustatytais reikalavimais, laikydamasis Sutartyje nustatyto darbų atlikimo termino, Lietuvos Respublikoje galiojančių įstatymų, įstatymų įgyvendinamųjų teisės aktų, normatyvinių statybos techninių dokumentų reikalavimų. </w:t>
            </w:r>
          </w:p>
        </w:tc>
      </w:tr>
      <w:tr w:rsidR="00B617EE" w:rsidRPr="00245C05" w14:paraId="09B808E9" w14:textId="77777777" w:rsidTr="006875F4">
        <w:trPr>
          <w:gridAfter w:val="1"/>
          <w:wAfter w:w="680" w:type="dxa"/>
          <w:trHeight w:val="300"/>
        </w:trPr>
        <w:tc>
          <w:tcPr>
            <w:tcW w:w="709" w:type="dxa"/>
            <w:tcBorders>
              <w:top w:val="nil"/>
              <w:left w:val="nil"/>
              <w:bottom w:val="nil"/>
              <w:right w:val="nil"/>
            </w:tcBorders>
          </w:tcPr>
          <w:p w14:paraId="0E820547" w14:textId="77777777" w:rsidR="00B617EE" w:rsidRPr="00245C05" w:rsidRDefault="00B617EE" w:rsidP="00B617EE">
            <w:pPr>
              <w:numPr>
                <w:ilvl w:val="0"/>
                <w:numId w:val="22"/>
              </w:numPr>
              <w:autoSpaceDN w:val="0"/>
              <w:spacing w:before="200" w:after="0" w:line="240" w:lineRule="auto"/>
              <w:ind w:left="714" w:hanging="572"/>
              <w:rPr>
                <w:rFonts w:eastAsia="Calibri" w:cstheme="minorHAnsi"/>
                <w:sz w:val="24"/>
                <w:szCs w:val="24"/>
              </w:rPr>
            </w:pPr>
          </w:p>
        </w:tc>
        <w:tc>
          <w:tcPr>
            <w:tcW w:w="9038" w:type="dxa"/>
            <w:gridSpan w:val="4"/>
            <w:tcBorders>
              <w:top w:val="nil"/>
              <w:left w:val="nil"/>
              <w:bottom w:val="nil"/>
              <w:right w:val="nil"/>
            </w:tcBorders>
          </w:tcPr>
          <w:p w14:paraId="2D113F59"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B617EE" w:rsidRPr="00245C05" w14:paraId="6F2D0FAE" w14:textId="77777777" w:rsidTr="006875F4">
        <w:trPr>
          <w:gridAfter w:val="1"/>
          <w:wAfter w:w="680" w:type="dxa"/>
          <w:trHeight w:val="300"/>
        </w:trPr>
        <w:tc>
          <w:tcPr>
            <w:tcW w:w="709" w:type="dxa"/>
            <w:tcBorders>
              <w:top w:val="nil"/>
              <w:left w:val="nil"/>
              <w:bottom w:val="nil"/>
              <w:right w:val="nil"/>
            </w:tcBorders>
          </w:tcPr>
          <w:p w14:paraId="743A825F" w14:textId="77777777" w:rsidR="00B617EE" w:rsidRPr="00245C05" w:rsidRDefault="00B617EE" w:rsidP="00B617EE">
            <w:pPr>
              <w:numPr>
                <w:ilvl w:val="0"/>
                <w:numId w:val="22"/>
              </w:numPr>
              <w:autoSpaceDN w:val="0"/>
              <w:spacing w:before="200" w:after="0" w:line="240" w:lineRule="auto"/>
              <w:ind w:left="714" w:hanging="572"/>
              <w:rPr>
                <w:rFonts w:eastAsia="Calibri" w:cstheme="minorHAnsi"/>
                <w:sz w:val="24"/>
                <w:szCs w:val="24"/>
              </w:rPr>
            </w:pPr>
          </w:p>
        </w:tc>
        <w:tc>
          <w:tcPr>
            <w:tcW w:w="9038" w:type="dxa"/>
            <w:gridSpan w:val="4"/>
            <w:tcBorders>
              <w:top w:val="nil"/>
              <w:left w:val="nil"/>
              <w:bottom w:val="nil"/>
              <w:right w:val="nil"/>
            </w:tcBorders>
          </w:tcPr>
          <w:p w14:paraId="03A86B67"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Rangovas yra atsakingas už visus savo veiksmus ir statybos darbų metodų tinkamumą, patikimumą bei darbų saugą visu Darbų vykdymo laikotarpiu.</w:t>
            </w:r>
          </w:p>
        </w:tc>
      </w:tr>
      <w:tr w:rsidR="00B617EE" w:rsidRPr="00245C05" w14:paraId="5627921F" w14:textId="77777777" w:rsidTr="006875F4">
        <w:trPr>
          <w:gridAfter w:val="1"/>
          <w:wAfter w:w="680" w:type="dxa"/>
          <w:trHeight w:val="300"/>
        </w:trPr>
        <w:tc>
          <w:tcPr>
            <w:tcW w:w="709" w:type="dxa"/>
            <w:tcBorders>
              <w:top w:val="nil"/>
              <w:left w:val="nil"/>
              <w:bottom w:val="nil"/>
              <w:right w:val="nil"/>
            </w:tcBorders>
          </w:tcPr>
          <w:p w14:paraId="2EBF6812" w14:textId="77777777" w:rsidR="00B617EE" w:rsidRPr="00245C05" w:rsidRDefault="00B617EE" w:rsidP="00B617EE">
            <w:pPr>
              <w:numPr>
                <w:ilvl w:val="0"/>
                <w:numId w:val="22"/>
              </w:numPr>
              <w:autoSpaceDN w:val="0"/>
              <w:spacing w:before="200" w:after="0" w:line="240" w:lineRule="auto"/>
              <w:ind w:left="714" w:hanging="572"/>
              <w:rPr>
                <w:rFonts w:eastAsia="Calibri" w:cstheme="minorHAnsi"/>
                <w:sz w:val="24"/>
                <w:szCs w:val="24"/>
              </w:rPr>
            </w:pPr>
          </w:p>
        </w:tc>
        <w:tc>
          <w:tcPr>
            <w:tcW w:w="9038" w:type="dxa"/>
            <w:gridSpan w:val="4"/>
            <w:tcBorders>
              <w:top w:val="nil"/>
              <w:left w:val="nil"/>
              <w:bottom w:val="nil"/>
              <w:right w:val="nil"/>
            </w:tcBorders>
          </w:tcPr>
          <w:p w14:paraId="000836B6"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B617EE" w:rsidRPr="00245C05" w14:paraId="16F23B3C" w14:textId="77777777" w:rsidTr="006875F4">
        <w:trPr>
          <w:gridAfter w:val="1"/>
          <w:wAfter w:w="680" w:type="dxa"/>
          <w:trHeight w:val="300"/>
        </w:trPr>
        <w:tc>
          <w:tcPr>
            <w:tcW w:w="709" w:type="dxa"/>
            <w:tcBorders>
              <w:top w:val="nil"/>
              <w:left w:val="nil"/>
              <w:bottom w:val="nil"/>
              <w:right w:val="nil"/>
            </w:tcBorders>
          </w:tcPr>
          <w:p w14:paraId="471D9D55" w14:textId="77777777" w:rsidR="00B617EE" w:rsidRPr="00245C05" w:rsidRDefault="00B617EE" w:rsidP="00B617EE">
            <w:pPr>
              <w:numPr>
                <w:ilvl w:val="0"/>
                <w:numId w:val="22"/>
              </w:numPr>
              <w:autoSpaceDN w:val="0"/>
              <w:spacing w:before="200" w:after="0" w:line="240" w:lineRule="auto"/>
              <w:ind w:left="714" w:hanging="572"/>
              <w:rPr>
                <w:rFonts w:eastAsia="Calibri" w:cstheme="minorHAnsi"/>
                <w:sz w:val="24"/>
                <w:szCs w:val="24"/>
              </w:rPr>
            </w:pPr>
          </w:p>
        </w:tc>
        <w:tc>
          <w:tcPr>
            <w:tcW w:w="9038" w:type="dxa"/>
            <w:gridSpan w:val="4"/>
            <w:tcBorders>
              <w:top w:val="nil"/>
              <w:left w:val="nil"/>
              <w:bottom w:val="nil"/>
              <w:right w:val="nil"/>
            </w:tcBorders>
          </w:tcPr>
          <w:p w14:paraId="5629A6D6"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Rangovas, dalį Darbų perduodamas Subrangovams, yra atsakingas už Subrangovo, jo įgaliotų atstovų ir darbuotojų veiksmus arba neveikimą taip, kaip atsakytų už savo paties veiksmus ar neveikimą. </w:t>
            </w:r>
          </w:p>
        </w:tc>
      </w:tr>
      <w:tr w:rsidR="00B617EE" w:rsidRPr="00245C05" w14:paraId="4042A7F9" w14:textId="77777777" w:rsidTr="006875F4">
        <w:trPr>
          <w:gridAfter w:val="1"/>
          <w:wAfter w:w="680" w:type="dxa"/>
          <w:trHeight w:val="300"/>
        </w:trPr>
        <w:tc>
          <w:tcPr>
            <w:tcW w:w="709" w:type="dxa"/>
            <w:tcBorders>
              <w:top w:val="nil"/>
              <w:left w:val="nil"/>
              <w:bottom w:val="nil"/>
              <w:right w:val="nil"/>
            </w:tcBorders>
          </w:tcPr>
          <w:p w14:paraId="65D717F4" w14:textId="77777777" w:rsidR="00B617EE" w:rsidRPr="00245C05" w:rsidRDefault="00B617EE" w:rsidP="00B617EE">
            <w:pPr>
              <w:numPr>
                <w:ilvl w:val="0"/>
                <w:numId w:val="22"/>
              </w:numPr>
              <w:autoSpaceDN w:val="0"/>
              <w:spacing w:before="200" w:after="0" w:line="240" w:lineRule="auto"/>
              <w:ind w:left="714" w:hanging="572"/>
              <w:rPr>
                <w:rFonts w:eastAsia="Calibri" w:cstheme="minorHAnsi"/>
                <w:sz w:val="24"/>
                <w:szCs w:val="24"/>
              </w:rPr>
            </w:pPr>
          </w:p>
        </w:tc>
        <w:tc>
          <w:tcPr>
            <w:tcW w:w="9038" w:type="dxa"/>
            <w:gridSpan w:val="4"/>
            <w:tcBorders>
              <w:top w:val="nil"/>
              <w:left w:val="nil"/>
              <w:bottom w:val="nil"/>
              <w:right w:val="nil"/>
            </w:tcBorders>
          </w:tcPr>
          <w:p w14:paraId="07BEDD76"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245C05">
              <w:rPr>
                <w:rFonts w:eastAsia="Times New Roman" w:cstheme="minorHAnsi"/>
                <w:kern w:val="0"/>
                <w:sz w:val="24"/>
                <w:szCs w:val="24"/>
                <w:lang w:eastAsia="lt-LT"/>
                <w14:ligatures w14:val="none"/>
              </w:rPr>
              <w:t>būtinus Sutarčiai įvykdyti darbus, kurie nors ir nebuvo tiesiogiai nustatyti Sutartyje, tačiau kuriuos Rangovas turėjo ir galėjo numatyti ir įvertinti dar iki pasiūlymų pateikimo termino pabaigos</w:t>
            </w:r>
            <w:r w:rsidRPr="00245C05">
              <w:rPr>
                <w:rFonts w:eastAsia="Times New Roman" w:cstheme="minorHAnsi"/>
                <w:kern w:val="0"/>
                <w:sz w:val="24"/>
                <w:szCs w:val="24"/>
                <w14:ligatures w14:val="none"/>
              </w:rPr>
              <w:t>.</w:t>
            </w:r>
          </w:p>
        </w:tc>
      </w:tr>
      <w:tr w:rsidR="00B617EE" w:rsidRPr="00245C05" w14:paraId="72753B31" w14:textId="77777777" w:rsidTr="006875F4">
        <w:trPr>
          <w:gridAfter w:val="1"/>
          <w:wAfter w:w="680" w:type="dxa"/>
          <w:trHeight w:val="300"/>
        </w:trPr>
        <w:tc>
          <w:tcPr>
            <w:tcW w:w="709" w:type="dxa"/>
            <w:tcBorders>
              <w:top w:val="nil"/>
              <w:left w:val="nil"/>
              <w:bottom w:val="nil"/>
              <w:right w:val="nil"/>
            </w:tcBorders>
          </w:tcPr>
          <w:p w14:paraId="5832C676" w14:textId="77777777" w:rsidR="00B617EE" w:rsidRPr="00245C05" w:rsidRDefault="00B617EE" w:rsidP="00B617EE">
            <w:pPr>
              <w:numPr>
                <w:ilvl w:val="0"/>
                <w:numId w:val="22"/>
              </w:numPr>
              <w:autoSpaceDN w:val="0"/>
              <w:spacing w:before="200" w:after="0" w:line="240" w:lineRule="auto"/>
              <w:ind w:left="714" w:hanging="572"/>
              <w:rPr>
                <w:rFonts w:eastAsia="Calibri" w:cstheme="minorHAnsi"/>
                <w:sz w:val="24"/>
                <w:szCs w:val="24"/>
              </w:rPr>
            </w:pPr>
          </w:p>
        </w:tc>
        <w:tc>
          <w:tcPr>
            <w:tcW w:w="9038" w:type="dxa"/>
            <w:gridSpan w:val="4"/>
            <w:tcBorders>
              <w:top w:val="nil"/>
              <w:left w:val="nil"/>
              <w:bottom w:val="nil"/>
              <w:right w:val="nil"/>
            </w:tcBorders>
          </w:tcPr>
          <w:p w14:paraId="2EF46FE4"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Darbų faktinių kiekių neatitikimas orientaciniams (projektiniams) kiekiams, kurie gali būti nustatyti </w:t>
            </w:r>
            <w:r w:rsidRPr="00245C05">
              <w:rPr>
                <w:rFonts w:eastAsia="Times New Roman" w:cstheme="minorHAnsi"/>
                <w:kern w:val="0"/>
                <w:sz w:val="24"/>
                <w:szCs w:val="24"/>
                <w:lang w:eastAsia="lt-LT"/>
                <w14:ligatures w14:val="none"/>
              </w:rPr>
              <w:t xml:space="preserve">Veiklų sąraše ar Techninės specifikacijos (užduoties) dokumentuose – sąnaudų kiekių žiniaraščiuose, jeigu jie pateikiami, – yra orientacinis (projektinis) ir neturi būti laikomas faktiniu ir tiksliu Darbų, kuriuos Rangovui reikia atlikti, kiekiu. </w:t>
            </w:r>
          </w:p>
        </w:tc>
      </w:tr>
      <w:tr w:rsidR="00B617EE" w:rsidRPr="00245C05" w14:paraId="1FA53CA2" w14:textId="77777777" w:rsidTr="006875F4">
        <w:trPr>
          <w:gridAfter w:val="1"/>
          <w:wAfter w:w="680" w:type="dxa"/>
          <w:trHeight w:val="300"/>
        </w:trPr>
        <w:tc>
          <w:tcPr>
            <w:tcW w:w="709" w:type="dxa"/>
            <w:tcBorders>
              <w:top w:val="nil"/>
              <w:left w:val="nil"/>
              <w:bottom w:val="nil"/>
              <w:right w:val="nil"/>
            </w:tcBorders>
          </w:tcPr>
          <w:p w14:paraId="166CBDF1" w14:textId="77777777" w:rsidR="00B617EE" w:rsidRPr="00245C05" w:rsidRDefault="00B617EE" w:rsidP="00B617EE">
            <w:pPr>
              <w:numPr>
                <w:ilvl w:val="0"/>
                <w:numId w:val="22"/>
              </w:numPr>
              <w:autoSpaceDN w:val="0"/>
              <w:spacing w:before="200" w:after="0" w:line="240" w:lineRule="auto"/>
              <w:ind w:left="714" w:hanging="572"/>
              <w:rPr>
                <w:rFonts w:eastAsia="Calibri" w:cstheme="minorHAnsi"/>
                <w:sz w:val="24"/>
                <w:szCs w:val="24"/>
              </w:rPr>
            </w:pPr>
          </w:p>
        </w:tc>
        <w:tc>
          <w:tcPr>
            <w:tcW w:w="9038" w:type="dxa"/>
            <w:gridSpan w:val="4"/>
            <w:tcBorders>
              <w:top w:val="nil"/>
              <w:left w:val="nil"/>
              <w:bottom w:val="nil"/>
              <w:right w:val="nil"/>
            </w:tcBorders>
          </w:tcPr>
          <w:p w14:paraId="64BF72D5"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617EE" w:rsidRPr="00245C05" w14:paraId="7C053E3B" w14:textId="77777777" w:rsidTr="006875F4">
        <w:trPr>
          <w:gridAfter w:val="1"/>
          <w:wAfter w:w="680" w:type="dxa"/>
          <w:trHeight w:val="300"/>
        </w:trPr>
        <w:tc>
          <w:tcPr>
            <w:tcW w:w="709" w:type="dxa"/>
            <w:tcBorders>
              <w:top w:val="nil"/>
              <w:left w:val="nil"/>
              <w:bottom w:val="nil"/>
              <w:right w:val="nil"/>
            </w:tcBorders>
          </w:tcPr>
          <w:p w14:paraId="2113D1DE" w14:textId="77777777" w:rsidR="00B617EE" w:rsidRPr="00245C05" w:rsidRDefault="00B617EE" w:rsidP="00B617EE">
            <w:pPr>
              <w:numPr>
                <w:ilvl w:val="0"/>
                <w:numId w:val="22"/>
              </w:numPr>
              <w:autoSpaceDN w:val="0"/>
              <w:spacing w:before="200" w:after="0" w:line="240" w:lineRule="auto"/>
              <w:ind w:left="714" w:hanging="572"/>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10670246" w14:textId="77777777" w:rsidR="00B617EE" w:rsidRPr="00245C05" w:rsidRDefault="00B617EE" w:rsidP="00B617EE">
            <w:pPr>
              <w:autoSpaceDN w:val="0"/>
              <w:spacing w:before="200" w:after="24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Vykdydamas Darbus Rangovas privalo:</w:t>
            </w:r>
          </w:p>
          <w:p w14:paraId="5ACEFBFD" w14:textId="77777777" w:rsidR="00B617EE" w:rsidRPr="00245C05" w:rsidRDefault="00B617EE" w:rsidP="00B617EE">
            <w:pPr>
              <w:numPr>
                <w:ilvl w:val="0"/>
                <w:numId w:val="38"/>
              </w:numPr>
              <w:tabs>
                <w:tab w:val="left" w:pos="600"/>
              </w:tabs>
              <w:autoSpaceDN w:val="0"/>
              <w:spacing w:after="0" w:line="240" w:lineRule="auto"/>
              <w:ind w:left="317" w:hanging="426"/>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savo sąskaita pašalinti iš Statybvietės visas statybines atliekas ir šiukšles;</w:t>
            </w:r>
          </w:p>
          <w:p w14:paraId="51A5FA77" w14:textId="77777777" w:rsidR="00B617EE" w:rsidRPr="00245C05" w:rsidRDefault="00B617EE" w:rsidP="00B617EE">
            <w:pPr>
              <w:numPr>
                <w:ilvl w:val="0"/>
                <w:numId w:val="38"/>
              </w:numPr>
              <w:tabs>
                <w:tab w:val="left" w:pos="600"/>
              </w:tabs>
              <w:autoSpaceDN w:val="0"/>
              <w:spacing w:after="0" w:line="240" w:lineRule="auto"/>
              <w:ind w:left="994" w:hanging="1103"/>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sandėliuoti arba išvežti perteklines Medžiagas ir nereikalingus Rangovo įrengimus;</w:t>
            </w:r>
          </w:p>
          <w:p w14:paraId="67869419" w14:textId="77777777" w:rsidR="00B617EE" w:rsidRPr="00245C05" w:rsidRDefault="00B617EE" w:rsidP="00B617EE">
            <w:pPr>
              <w:numPr>
                <w:ilvl w:val="0"/>
                <w:numId w:val="38"/>
              </w:numPr>
              <w:tabs>
                <w:tab w:val="left" w:pos="600"/>
              </w:tabs>
              <w:autoSpaceDN w:val="0"/>
              <w:spacing w:after="0" w:line="240" w:lineRule="auto"/>
              <w:ind w:left="600" w:hanging="709"/>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30EC805D" w14:textId="77777777" w:rsidR="00B617EE" w:rsidRPr="00245C05" w:rsidRDefault="00B617EE" w:rsidP="00B617EE">
            <w:pPr>
              <w:numPr>
                <w:ilvl w:val="0"/>
                <w:numId w:val="38"/>
              </w:numPr>
              <w:tabs>
                <w:tab w:val="left" w:pos="600"/>
              </w:tabs>
              <w:autoSpaceDN w:val="0"/>
              <w:spacing w:after="0" w:line="240" w:lineRule="auto"/>
              <w:ind w:left="600" w:hanging="600"/>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Rangovas, vykdydamas Darbus, turi užtikrinti pirkimo dokumentuose/Sutartyje nustatytų aplinkos apsaugos kriterijų reikalavimų laikymąsi. Rangovas, Užsakovui paprašius, per 5 darbo dienas turi pateikti galiojantį sertifikatą arba kitą lygiavertį sertifikatą, išduotą kitose valstybėse narėse įsteigtų nepriklausomų įstaigų (atsižvelgiant, koks dokumentas buvo pateiktas kartu su pasiūlymu) ir ataskaitą, patvirtinančią, kad Rangovas, atlikdamas Darbus, taiko nustatytus aplinkos apsaugos kriterijų reikalavimus. Nustačius, kad Rangovas nesilaiko šio punkto nuostatų, skiriama Sutarties 3.4 punkte nustatyto dydžio bauda už kiekvieną atvejį. Jeigu Rangovas pažeidžia šį punktą daugiau nei 3 (tris) kartus ir jam už kiekvieną atvejį yra pritaikyta bauda, tai laikoma esminiu Sutarties pažeidimu, dėl kurio Užsakovas įgyja teisę vienašališkai nutraukti Sutartį Sutarties 11.3.1 punkto nuostatų pagrindu </w:t>
            </w:r>
          </w:p>
        </w:tc>
      </w:tr>
      <w:tr w:rsidR="00B617EE" w:rsidRPr="00245C05" w14:paraId="1D62CCB9" w14:textId="77777777" w:rsidTr="006875F4">
        <w:trPr>
          <w:gridAfter w:val="1"/>
          <w:wAfter w:w="680" w:type="dxa"/>
          <w:trHeight w:val="300"/>
        </w:trPr>
        <w:tc>
          <w:tcPr>
            <w:tcW w:w="709" w:type="dxa"/>
            <w:tcBorders>
              <w:top w:val="nil"/>
              <w:left w:val="nil"/>
              <w:bottom w:val="nil"/>
              <w:right w:val="nil"/>
            </w:tcBorders>
          </w:tcPr>
          <w:p w14:paraId="70316474" w14:textId="77777777" w:rsidR="00B617EE" w:rsidRPr="00245C05" w:rsidRDefault="00B617EE" w:rsidP="00B617EE">
            <w:pPr>
              <w:numPr>
                <w:ilvl w:val="0"/>
                <w:numId w:val="22"/>
              </w:numPr>
              <w:autoSpaceDN w:val="0"/>
              <w:spacing w:before="200" w:after="0" w:line="240" w:lineRule="auto"/>
              <w:ind w:left="714" w:hanging="572"/>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31E79C45"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B617EE" w:rsidRPr="00245C05" w14:paraId="50852068" w14:textId="77777777" w:rsidTr="006875F4">
        <w:trPr>
          <w:gridAfter w:val="1"/>
          <w:wAfter w:w="680" w:type="dxa"/>
          <w:trHeight w:val="300"/>
        </w:trPr>
        <w:tc>
          <w:tcPr>
            <w:tcW w:w="709" w:type="dxa"/>
            <w:tcBorders>
              <w:top w:val="nil"/>
              <w:left w:val="nil"/>
              <w:bottom w:val="nil"/>
              <w:right w:val="nil"/>
            </w:tcBorders>
          </w:tcPr>
          <w:p w14:paraId="72549DE2" w14:textId="77777777" w:rsidR="00B617EE" w:rsidRPr="00245C05" w:rsidRDefault="00B617EE" w:rsidP="00B617EE">
            <w:pPr>
              <w:numPr>
                <w:ilvl w:val="0"/>
                <w:numId w:val="22"/>
              </w:numPr>
              <w:autoSpaceDN w:val="0"/>
              <w:spacing w:before="200" w:after="0" w:line="240" w:lineRule="auto"/>
              <w:ind w:left="714" w:hanging="572"/>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3339EEA6"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w:t>
            </w:r>
            <w:r w:rsidRPr="00245C05">
              <w:rPr>
                <w:rFonts w:eastAsia="Times New Roman" w:cstheme="minorHAnsi"/>
                <w:kern w:val="0"/>
                <w:sz w:val="24"/>
                <w:szCs w:val="24"/>
                <w14:ligatures w14:val="none"/>
              </w:rPr>
              <w:lastRenderedPageBreak/>
              <w:t>nurodyti Rangovo pasiūlyme, tuomet būsimojo Rangovo personalo kvalifikacija turi būti ne prastesnė, nei keičiamojo jiems nurodyti kvalifikaciniai reikalavimai pirkimo dokumentuose.</w:t>
            </w:r>
          </w:p>
        </w:tc>
      </w:tr>
      <w:tr w:rsidR="00B617EE" w:rsidRPr="00245C05" w14:paraId="2C4949BE" w14:textId="77777777" w:rsidTr="006875F4">
        <w:trPr>
          <w:gridAfter w:val="1"/>
          <w:wAfter w:w="680" w:type="dxa"/>
          <w:trHeight w:val="300"/>
        </w:trPr>
        <w:tc>
          <w:tcPr>
            <w:tcW w:w="709" w:type="dxa"/>
            <w:tcBorders>
              <w:top w:val="nil"/>
              <w:left w:val="nil"/>
              <w:bottom w:val="nil"/>
              <w:right w:val="nil"/>
            </w:tcBorders>
          </w:tcPr>
          <w:p w14:paraId="1E392846" w14:textId="77777777" w:rsidR="00B617EE" w:rsidRPr="00245C05" w:rsidRDefault="00B617EE" w:rsidP="00B617EE">
            <w:pPr>
              <w:numPr>
                <w:ilvl w:val="0"/>
                <w:numId w:val="22"/>
              </w:numPr>
              <w:autoSpaceDN w:val="0"/>
              <w:spacing w:before="200" w:after="0" w:line="240" w:lineRule="auto"/>
              <w:ind w:left="714" w:hanging="572"/>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11CACDE3"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Rangovas privalo naudoti tik Darbų vykdymui ir naudojimo sąlygoms tinkamą Įrangą ir Medžiagas pagal Techninėje specifikacijoje </w:t>
            </w:r>
            <w:r w:rsidRPr="00245C05">
              <w:rPr>
                <w:rFonts w:eastAsia="Calibri" w:cstheme="minorHAnsi"/>
                <w:kern w:val="0"/>
                <w:sz w:val="24"/>
                <w:szCs w:val="24"/>
                <w:lang w:eastAsia="lt-LT"/>
                <w14:ligatures w14:val="none"/>
              </w:rPr>
              <w:t>–</w:t>
            </w:r>
            <w:r w:rsidRPr="00245C05">
              <w:rPr>
                <w:rFonts w:eastAsia="Times New Roman" w:cstheme="minorHAnsi"/>
                <w:kern w:val="0"/>
                <w:sz w:val="24"/>
                <w:szCs w:val="24"/>
                <w14:ligatures w14:val="none"/>
              </w:rPr>
              <w:t xml:space="preserve"> užduotyje nurodytus reikalavimus. </w:t>
            </w:r>
          </w:p>
        </w:tc>
      </w:tr>
      <w:tr w:rsidR="00B617EE" w:rsidRPr="00245C05" w14:paraId="48262B6C" w14:textId="77777777" w:rsidTr="006875F4">
        <w:trPr>
          <w:gridAfter w:val="1"/>
          <w:wAfter w:w="680" w:type="dxa"/>
          <w:trHeight w:val="300"/>
        </w:trPr>
        <w:tc>
          <w:tcPr>
            <w:tcW w:w="709" w:type="dxa"/>
            <w:tcBorders>
              <w:top w:val="nil"/>
              <w:left w:val="nil"/>
              <w:bottom w:val="nil"/>
              <w:right w:val="nil"/>
            </w:tcBorders>
          </w:tcPr>
          <w:p w14:paraId="129ED46B" w14:textId="77777777" w:rsidR="00B617EE" w:rsidRPr="00245C05" w:rsidRDefault="00B617EE" w:rsidP="00B617EE">
            <w:pPr>
              <w:numPr>
                <w:ilvl w:val="0"/>
                <w:numId w:val="22"/>
              </w:numPr>
              <w:autoSpaceDN w:val="0"/>
              <w:spacing w:before="200" w:after="0" w:line="240" w:lineRule="auto"/>
              <w:ind w:left="714" w:hanging="572"/>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7247D0E7"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B617EE" w:rsidRPr="00245C05" w14:paraId="020C7CF3" w14:textId="77777777" w:rsidTr="006875F4">
        <w:trPr>
          <w:gridAfter w:val="1"/>
          <w:wAfter w:w="680" w:type="dxa"/>
          <w:trHeight w:val="300"/>
        </w:trPr>
        <w:tc>
          <w:tcPr>
            <w:tcW w:w="709" w:type="dxa"/>
            <w:tcBorders>
              <w:top w:val="nil"/>
              <w:left w:val="nil"/>
              <w:bottom w:val="nil"/>
              <w:right w:val="nil"/>
            </w:tcBorders>
          </w:tcPr>
          <w:p w14:paraId="7B5CB1A9" w14:textId="77777777" w:rsidR="00B617EE" w:rsidRPr="00245C05" w:rsidRDefault="00B617EE" w:rsidP="00B617EE">
            <w:pPr>
              <w:numPr>
                <w:ilvl w:val="0"/>
                <w:numId w:val="22"/>
              </w:numPr>
              <w:autoSpaceDN w:val="0"/>
              <w:spacing w:before="200" w:after="0" w:line="240" w:lineRule="auto"/>
              <w:ind w:left="714" w:hanging="572"/>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2E18A206"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B617EE" w:rsidRPr="00245C05" w14:paraId="6735AE06" w14:textId="77777777" w:rsidTr="006875F4">
        <w:trPr>
          <w:gridAfter w:val="1"/>
          <w:wAfter w:w="680" w:type="dxa"/>
          <w:trHeight w:val="300"/>
        </w:trPr>
        <w:tc>
          <w:tcPr>
            <w:tcW w:w="709" w:type="dxa"/>
            <w:tcBorders>
              <w:top w:val="nil"/>
              <w:left w:val="nil"/>
              <w:bottom w:val="nil"/>
              <w:right w:val="nil"/>
            </w:tcBorders>
          </w:tcPr>
          <w:p w14:paraId="342235AB" w14:textId="77777777" w:rsidR="00B617EE" w:rsidRPr="00245C05" w:rsidRDefault="00B617EE" w:rsidP="00B617EE">
            <w:pPr>
              <w:numPr>
                <w:ilvl w:val="0"/>
                <w:numId w:val="22"/>
              </w:numPr>
              <w:autoSpaceDN w:val="0"/>
              <w:spacing w:before="200" w:after="0" w:line="240" w:lineRule="auto"/>
              <w:ind w:left="714" w:hanging="572"/>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1F71AE3A"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Rangovas privalo sudaryti sąlygas Užsakovo atstovams lankytis statybos objekte bei susipažinti su visa Darbų dokumentacija.</w:t>
            </w:r>
          </w:p>
        </w:tc>
      </w:tr>
      <w:tr w:rsidR="00B617EE" w:rsidRPr="00245C05" w14:paraId="05DC150F" w14:textId="77777777" w:rsidTr="006875F4">
        <w:trPr>
          <w:gridAfter w:val="1"/>
          <w:wAfter w:w="680" w:type="dxa"/>
          <w:trHeight w:val="300"/>
        </w:trPr>
        <w:tc>
          <w:tcPr>
            <w:tcW w:w="709" w:type="dxa"/>
            <w:tcBorders>
              <w:top w:val="nil"/>
              <w:left w:val="nil"/>
              <w:bottom w:val="nil"/>
              <w:right w:val="nil"/>
            </w:tcBorders>
          </w:tcPr>
          <w:p w14:paraId="11621CE9" w14:textId="77777777" w:rsidR="00B617EE" w:rsidRPr="00245C05" w:rsidRDefault="00B617EE" w:rsidP="00B617EE">
            <w:pPr>
              <w:numPr>
                <w:ilvl w:val="0"/>
                <w:numId w:val="22"/>
              </w:numPr>
              <w:autoSpaceDN w:val="0"/>
              <w:spacing w:before="200" w:after="0" w:line="240" w:lineRule="auto"/>
              <w:ind w:left="714" w:hanging="572"/>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7BFBCC5D"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617EE" w:rsidRPr="00245C05" w14:paraId="29700814" w14:textId="77777777" w:rsidTr="006875F4">
        <w:trPr>
          <w:gridAfter w:val="1"/>
          <w:wAfter w:w="680" w:type="dxa"/>
          <w:trHeight w:val="300"/>
        </w:trPr>
        <w:tc>
          <w:tcPr>
            <w:tcW w:w="709" w:type="dxa"/>
            <w:tcBorders>
              <w:top w:val="nil"/>
              <w:left w:val="nil"/>
              <w:bottom w:val="nil"/>
              <w:right w:val="nil"/>
            </w:tcBorders>
          </w:tcPr>
          <w:p w14:paraId="67208AEE" w14:textId="77777777" w:rsidR="00B617EE" w:rsidRPr="00245C05" w:rsidRDefault="00B617EE" w:rsidP="00B617EE">
            <w:pPr>
              <w:numPr>
                <w:ilvl w:val="0"/>
                <w:numId w:val="22"/>
              </w:numPr>
              <w:autoSpaceDN w:val="0"/>
              <w:spacing w:before="200" w:after="0" w:line="240" w:lineRule="auto"/>
              <w:ind w:left="714" w:hanging="572"/>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667ECC49"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spacing w:val="-2"/>
                <w:kern w:val="0"/>
                <w:sz w:val="24"/>
                <w:szCs w:val="24"/>
                <w14:ligatures w14:val="none"/>
              </w:rPr>
              <w:t>Rangovo pateikiamos eksploatacijos ir priežiūros instrukcijos turi būti pakankamai išsamios, kad Užsakovas galėtų naudoti, prižiūrėti, išmontuoti, perrinkti, suderinti ir pataisyti Įrangą.</w:t>
            </w:r>
            <w:r w:rsidRPr="00245C05">
              <w:rPr>
                <w:rFonts w:eastAsia="Times New Roman" w:cstheme="minorHAnsi"/>
                <w:kern w:val="0"/>
                <w:sz w:val="24"/>
                <w:szCs w:val="24"/>
                <w14:ligatures w14:val="none"/>
              </w:rPr>
              <w:t xml:space="preserve"> Instrukcijose turi būti aprašyta visa mechaninė ir elektrinė įranga, tiekta arba įrengta pagal šią Sutartį. Kartu turi būti pateikti minėtos įrangos techniniai pasai, sertifikatai ir kiti būtini dokumentai.</w:t>
            </w:r>
          </w:p>
        </w:tc>
      </w:tr>
      <w:tr w:rsidR="00B617EE" w:rsidRPr="00245C05" w14:paraId="0B4D96A5" w14:textId="77777777" w:rsidTr="006875F4">
        <w:trPr>
          <w:gridAfter w:val="1"/>
          <w:wAfter w:w="680" w:type="dxa"/>
          <w:trHeight w:val="300"/>
        </w:trPr>
        <w:tc>
          <w:tcPr>
            <w:tcW w:w="709" w:type="dxa"/>
            <w:tcBorders>
              <w:top w:val="nil"/>
              <w:left w:val="nil"/>
              <w:bottom w:val="nil"/>
              <w:right w:val="nil"/>
            </w:tcBorders>
          </w:tcPr>
          <w:p w14:paraId="49F2AEE6" w14:textId="77777777" w:rsidR="00B617EE" w:rsidRPr="00245C05" w:rsidRDefault="00B617EE" w:rsidP="00B617EE">
            <w:pPr>
              <w:numPr>
                <w:ilvl w:val="0"/>
                <w:numId w:val="22"/>
              </w:numPr>
              <w:autoSpaceDN w:val="0"/>
              <w:spacing w:before="200" w:after="0" w:line="240" w:lineRule="auto"/>
              <w:ind w:left="714" w:hanging="572"/>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7E2C79E7" w14:textId="77777777" w:rsidR="00B617EE" w:rsidRPr="00245C05" w:rsidRDefault="00B617EE" w:rsidP="00B617EE">
            <w:pPr>
              <w:autoSpaceDN w:val="0"/>
              <w:spacing w:before="200" w:after="12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617EE" w:rsidRPr="00245C05" w14:paraId="5D1893FF" w14:textId="77777777" w:rsidTr="006875F4">
        <w:trPr>
          <w:gridAfter w:val="1"/>
          <w:wAfter w:w="680" w:type="dxa"/>
          <w:trHeight w:val="300"/>
        </w:trPr>
        <w:tc>
          <w:tcPr>
            <w:tcW w:w="709" w:type="dxa"/>
            <w:tcBorders>
              <w:top w:val="nil"/>
              <w:left w:val="nil"/>
              <w:bottom w:val="nil"/>
              <w:right w:val="nil"/>
            </w:tcBorders>
          </w:tcPr>
          <w:p w14:paraId="3A98F801" w14:textId="77777777" w:rsidR="00B617EE" w:rsidRPr="00245C05" w:rsidRDefault="00B617EE" w:rsidP="00B617EE">
            <w:pPr>
              <w:numPr>
                <w:ilvl w:val="0"/>
                <w:numId w:val="22"/>
              </w:numPr>
              <w:autoSpaceDN w:val="0"/>
              <w:spacing w:before="200" w:after="0" w:line="240" w:lineRule="auto"/>
              <w:ind w:left="714" w:hanging="572"/>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196F23D2" w14:textId="77777777" w:rsidR="00B617EE" w:rsidRPr="00245C05" w:rsidRDefault="00B617EE" w:rsidP="00B617EE">
            <w:pPr>
              <w:autoSpaceDN w:val="0"/>
              <w:spacing w:before="200" w:after="120" w:line="240" w:lineRule="auto"/>
              <w:jc w:val="both"/>
              <w:rPr>
                <w:rFonts w:eastAsia="Calibri" w:cstheme="minorHAnsi"/>
                <w:kern w:val="0"/>
                <w:sz w:val="24"/>
                <w:szCs w:val="24"/>
                <w14:ligatures w14:val="none"/>
              </w:rPr>
            </w:pPr>
            <w:r w:rsidRPr="00245C05">
              <w:rPr>
                <w:rFonts w:eastAsia="Calibri" w:cstheme="minorHAnsi"/>
                <w:kern w:val="0"/>
                <w:sz w:val="24"/>
                <w:szCs w:val="24"/>
                <w14:ligatures w14:val="none"/>
              </w:rPr>
              <w:t>Rangovas įsipareigoja užtikrinti, kad Sutartį vykdys pirkime pasiūlyti ir kvalifikacijos bei kitus pirkimo dokumentuose nustatytus reikalavimus (jeigu tokie buvo keliami) atitinkantys subrangovai. Šių asmenų veiksmai vykdant Sutartį Rangovui sukelia tokias pačias pasekmes ir atsakomybę, kaip jo paties veiksmai. Rangovas atsako už savo subrangovų veiksmus ar neveikimą.</w:t>
            </w:r>
          </w:p>
          <w:p w14:paraId="57BDE084" w14:textId="77777777" w:rsidR="00B617EE" w:rsidRPr="00245C05" w:rsidRDefault="00B617EE">
            <w:pPr>
              <w:numPr>
                <w:ilvl w:val="0"/>
                <w:numId w:val="49"/>
              </w:numPr>
              <w:tabs>
                <w:tab w:val="left" w:pos="1025"/>
              </w:tabs>
              <w:autoSpaceDN w:val="0"/>
              <w:spacing w:before="200" w:after="120" w:line="240" w:lineRule="auto"/>
              <w:ind w:left="638" w:hanging="709"/>
              <w:jc w:val="both"/>
              <w:rPr>
                <w:rFonts w:eastAsia="Calibri" w:cstheme="minorHAnsi"/>
                <w:kern w:val="0"/>
                <w:sz w:val="24"/>
                <w:szCs w:val="24"/>
                <w14:ligatures w14:val="none"/>
              </w:rPr>
            </w:pPr>
            <w:r w:rsidRPr="00245C05">
              <w:rPr>
                <w:rFonts w:eastAsia="Calibri" w:cstheme="minorHAnsi"/>
                <w:kern w:val="0"/>
                <w:sz w:val="24"/>
                <w:szCs w:val="24"/>
                <w14:ligatures w14:val="none"/>
              </w:rPr>
              <w:t>Sutarties vykdymui pasitelkiami subrangovai (jeigu tokie pasitelkiami) nurodomi Subrangovų sąraše.</w:t>
            </w:r>
          </w:p>
          <w:p w14:paraId="2A5B0EC2" w14:textId="77777777" w:rsidR="00B617EE" w:rsidRPr="00245C05" w:rsidRDefault="00B617EE">
            <w:pPr>
              <w:numPr>
                <w:ilvl w:val="0"/>
                <w:numId w:val="49"/>
              </w:numPr>
              <w:tabs>
                <w:tab w:val="left" w:pos="1025"/>
              </w:tabs>
              <w:autoSpaceDN w:val="0"/>
              <w:spacing w:before="200" w:after="120" w:line="240" w:lineRule="auto"/>
              <w:ind w:left="638" w:hanging="709"/>
              <w:jc w:val="both"/>
              <w:rPr>
                <w:rFonts w:eastAsia="Calibri" w:cstheme="minorHAnsi"/>
                <w:kern w:val="0"/>
                <w:sz w:val="24"/>
                <w:szCs w:val="24"/>
                <w14:ligatures w14:val="none"/>
              </w:rPr>
            </w:pPr>
            <w:r w:rsidRPr="00245C05">
              <w:rPr>
                <w:rFonts w:eastAsia="Calibri" w:cstheme="minorHAnsi"/>
                <w:kern w:val="0"/>
                <w:sz w:val="24"/>
                <w:szCs w:val="24"/>
                <w14:ligatures w14:val="none"/>
              </w:rPr>
              <w:t xml:space="preserve">Rangovas gali keisti ir (ar) pasitelkti subrangovus Sutartyje nustatytais atvejais ir tvarka. </w:t>
            </w:r>
          </w:p>
          <w:p w14:paraId="0251E40C" w14:textId="77777777" w:rsidR="00B617EE" w:rsidRPr="00245C05" w:rsidRDefault="00B617EE">
            <w:pPr>
              <w:numPr>
                <w:ilvl w:val="0"/>
                <w:numId w:val="49"/>
              </w:numPr>
              <w:tabs>
                <w:tab w:val="left" w:pos="1025"/>
              </w:tabs>
              <w:autoSpaceDN w:val="0"/>
              <w:spacing w:before="200" w:after="120" w:line="240" w:lineRule="auto"/>
              <w:ind w:left="638" w:hanging="709"/>
              <w:jc w:val="both"/>
              <w:rPr>
                <w:rFonts w:eastAsia="Calibri" w:cstheme="minorHAnsi"/>
                <w:kern w:val="0"/>
                <w:sz w:val="24"/>
                <w:szCs w:val="24"/>
                <w14:ligatures w14:val="none"/>
              </w:rPr>
            </w:pPr>
            <w:r w:rsidRPr="00245C05">
              <w:rPr>
                <w:rFonts w:eastAsia="Calibri" w:cstheme="minorHAnsi"/>
                <w:kern w:val="0"/>
                <w:sz w:val="24"/>
                <w:szCs w:val="24"/>
                <w14:ligatures w14:val="none"/>
              </w:rPr>
              <w:t>Naujas subrangovas gali pradėti vykdyti jam Rangovo pavestus įsipareigojimus pagal Sutartį ne anksčiau, nei bus pasirašytas papildomas susitarimas.</w:t>
            </w:r>
          </w:p>
          <w:p w14:paraId="1AA66359" w14:textId="77777777" w:rsidR="00B617EE" w:rsidRPr="00245C05" w:rsidRDefault="00B617EE">
            <w:pPr>
              <w:numPr>
                <w:ilvl w:val="0"/>
                <w:numId w:val="49"/>
              </w:numPr>
              <w:tabs>
                <w:tab w:val="left" w:pos="1025"/>
              </w:tabs>
              <w:autoSpaceDN w:val="0"/>
              <w:spacing w:before="200" w:after="120" w:line="240" w:lineRule="auto"/>
              <w:ind w:left="638" w:hanging="709"/>
              <w:jc w:val="both"/>
              <w:rPr>
                <w:rFonts w:eastAsia="Calibri" w:cstheme="minorHAnsi"/>
                <w:kern w:val="0"/>
                <w:sz w:val="24"/>
                <w:szCs w:val="24"/>
                <w14:ligatures w14:val="none"/>
              </w:rPr>
            </w:pPr>
            <w:r w:rsidRPr="00245C05">
              <w:rPr>
                <w:rFonts w:eastAsia="Calibri" w:cstheme="minorHAnsi"/>
                <w:kern w:val="0"/>
                <w:sz w:val="24"/>
                <w:szCs w:val="24"/>
                <w14:ligatures w14:val="none"/>
              </w:rPr>
              <w:lastRenderedPageBreak/>
              <w:t>Rangovas turi teisę Sutarties vykdymui pasitelkti naujus, Subrangovų sąraše nenurodytus subrangovus, kurių pajėgumais Rangovas nesirėmė pirkimo dokumentuose numatytiems kvalifikacijos reikalavimams pagrįsti (jei tokie buvo nustatyti).</w:t>
            </w:r>
          </w:p>
          <w:p w14:paraId="7C3E0FA4" w14:textId="77777777" w:rsidR="00B617EE" w:rsidRPr="00245C05" w:rsidRDefault="00B617EE">
            <w:pPr>
              <w:numPr>
                <w:ilvl w:val="0"/>
                <w:numId w:val="49"/>
              </w:numPr>
              <w:tabs>
                <w:tab w:val="left" w:pos="1025"/>
              </w:tabs>
              <w:autoSpaceDN w:val="0"/>
              <w:spacing w:before="200" w:after="120" w:line="240" w:lineRule="auto"/>
              <w:ind w:left="638" w:hanging="709"/>
              <w:jc w:val="both"/>
              <w:rPr>
                <w:rFonts w:eastAsia="Calibri" w:cstheme="minorHAnsi"/>
                <w:kern w:val="0"/>
                <w:sz w:val="24"/>
                <w:szCs w:val="24"/>
                <w14:ligatures w14:val="none"/>
              </w:rPr>
            </w:pPr>
            <w:r w:rsidRPr="00245C05">
              <w:rPr>
                <w:rFonts w:eastAsia="Calibri" w:cstheme="minorHAnsi"/>
                <w:kern w:val="0"/>
                <w:sz w:val="24"/>
                <w:szCs w:val="24"/>
                <w14:ligatures w14:val="none"/>
              </w:rPr>
              <w:t xml:space="preserve">Sudarius Sutartį, tačiau ne vėliau negu Sutartis pradedama vykdyti, Rangovas įsipareigoja Užsakovui pranešti tuo metu žinomų subrangovų, kurių pajėgumais Rangovas nesirėmė pirkimo dokumentuose numatytiems kvalifikacijos reikalavimams pagrįsti, pavadinimus, juridinio asmens kodą, kontaktinius duomenis, jų atstovus. </w:t>
            </w:r>
          </w:p>
          <w:p w14:paraId="73EB1444" w14:textId="77777777" w:rsidR="00B617EE" w:rsidRPr="00245C05" w:rsidRDefault="00B617EE">
            <w:pPr>
              <w:numPr>
                <w:ilvl w:val="0"/>
                <w:numId w:val="49"/>
              </w:numPr>
              <w:tabs>
                <w:tab w:val="left" w:pos="1025"/>
              </w:tabs>
              <w:autoSpaceDN w:val="0"/>
              <w:spacing w:before="200" w:after="120" w:line="240" w:lineRule="auto"/>
              <w:ind w:left="638" w:hanging="709"/>
              <w:jc w:val="both"/>
              <w:rPr>
                <w:rFonts w:eastAsia="Calibri" w:cstheme="minorHAnsi"/>
                <w:kern w:val="0"/>
                <w:sz w:val="24"/>
                <w:szCs w:val="24"/>
                <w14:ligatures w14:val="none"/>
              </w:rPr>
            </w:pPr>
            <w:r w:rsidRPr="00245C05">
              <w:rPr>
                <w:rFonts w:eastAsia="Calibri" w:cstheme="minorHAnsi"/>
                <w:kern w:val="0"/>
                <w:sz w:val="24"/>
                <w:szCs w:val="24"/>
                <w14:ligatures w14:val="none"/>
              </w:rPr>
              <w:t>Rangovas bet kuriuo Sutarties vykdymo metu subrangovus, kurių pajėgumais Rangovas nesirėmė pirkimo dokumentuose numatytiems kvalifikacijos reikalavimams pagrįsti, gali keisti savo nuožiūra.</w:t>
            </w:r>
          </w:p>
          <w:p w14:paraId="1C756120" w14:textId="77777777" w:rsidR="00B617EE" w:rsidRPr="00245C05" w:rsidRDefault="00B617EE">
            <w:pPr>
              <w:numPr>
                <w:ilvl w:val="0"/>
                <w:numId w:val="49"/>
              </w:numPr>
              <w:tabs>
                <w:tab w:val="left" w:pos="1025"/>
              </w:tabs>
              <w:autoSpaceDN w:val="0"/>
              <w:spacing w:before="200" w:after="120" w:line="240" w:lineRule="auto"/>
              <w:ind w:left="638" w:hanging="709"/>
              <w:jc w:val="both"/>
              <w:rPr>
                <w:rFonts w:eastAsia="Calibri" w:cstheme="minorHAnsi"/>
                <w:kern w:val="0"/>
                <w:sz w:val="24"/>
                <w:szCs w:val="24"/>
                <w14:ligatures w14:val="none"/>
              </w:rPr>
            </w:pPr>
            <w:r w:rsidRPr="00245C05">
              <w:rPr>
                <w:rFonts w:eastAsia="Calibri" w:cstheme="minorHAnsi"/>
                <w:kern w:val="0"/>
                <w:sz w:val="24"/>
                <w:szCs w:val="24"/>
                <w14:ligatures w14:val="none"/>
              </w:rPr>
              <w:t>Rangovas bet kuriuo Sutarties vykdymo metu, ne vėliau nei prieš 5 (penkias) darbo dienas iki numatomo naujo subrangovo, kurio pajėgumais Rangovas nesirėmė pirkimo dokumentuose numatytiems kvalifikacijos reikalavimams pagrįsti, pasitelkimo ir (arba) keitimo apie tai privalo informuoti Užsakovą. Užsakovas per 5 (penkias) darbo dienas raštu informuoja Rangovą apie sutikimą pasitelkti ir (ar) keisti naują subrangovą, kurio pajėgumais Rangovas nesirėmė pirkimo dokumentuose numatytiems kvalifikacijos reikalavimams pagrįsti. Užsakovui sutikus, Šalys pasirašo papildomą susitarimą dėl Subrangovų sąrašo papildymo, kuris laikomas neatsiejama Sutarties dalimi.</w:t>
            </w:r>
          </w:p>
          <w:p w14:paraId="5E1BDC2B" w14:textId="77777777" w:rsidR="00B617EE" w:rsidRPr="00245C05" w:rsidRDefault="00B617EE">
            <w:pPr>
              <w:numPr>
                <w:ilvl w:val="0"/>
                <w:numId w:val="49"/>
              </w:numPr>
              <w:tabs>
                <w:tab w:val="left" w:pos="1025"/>
              </w:tabs>
              <w:autoSpaceDN w:val="0"/>
              <w:spacing w:before="200" w:after="120" w:line="240" w:lineRule="auto"/>
              <w:ind w:left="638" w:hanging="709"/>
              <w:jc w:val="both"/>
              <w:rPr>
                <w:rFonts w:eastAsia="Calibri" w:cstheme="minorHAnsi"/>
                <w:kern w:val="0"/>
                <w:sz w:val="24"/>
                <w:szCs w:val="24"/>
                <w14:ligatures w14:val="none"/>
              </w:rPr>
            </w:pPr>
            <w:r w:rsidRPr="00245C05">
              <w:rPr>
                <w:rFonts w:eastAsia="Calibri" w:cstheme="minorHAnsi"/>
                <w:kern w:val="0"/>
                <w:sz w:val="24"/>
                <w:szCs w:val="24"/>
                <w14:ligatures w14:val="none"/>
              </w:rPr>
              <w:t xml:space="preserve">Subrangovai, kurių pajėgumais Rangovas rėmėsi, kad atitiktų pirkimo dokumentuose nustatytus kvalifikacijos reikalavimus, gali būti keičiami tik šiais atvejais: </w:t>
            </w:r>
          </w:p>
          <w:p w14:paraId="6DDA4BC3" w14:textId="77777777" w:rsidR="00B617EE" w:rsidRPr="00245C05" w:rsidRDefault="00B617EE">
            <w:pPr>
              <w:numPr>
                <w:ilvl w:val="0"/>
                <w:numId w:val="50"/>
              </w:numPr>
              <w:autoSpaceDN w:val="0"/>
              <w:spacing w:before="200" w:after="120" w:line="240" w:lineRule="auto"/>
              <w:ind w:left="638" w:hanging="709"/>
              <w:jc w:val="both"/>
              <w:rPr>
                <w:rFonts w:eastAsia="Calibri" w:cstheme="minorHAnsi"/>
                <w:kern w:val="0"/>
                <w:sz w:val="24"/>
                <w:szCs w:val="24"/>
                <w14:ligatures w14:val="none"/>
              </w:rPr>
            </w:pPr>
            <w:r w:rsidRPr="00245C05">
              <w:rPr>
                <w:rFonts w:eastAsia="Calibri" w:cstheme="minorHAnsi"/>
                <w:kern w:val="0"/>
                <w:sz w:val="24"/>
                <w:szCs w:val="24"/>
                <w14:ligatures w14:val="none"/>
              </w:rPr>
              <w:t xml:space="preserve"> kai subrangovui iškelta bankroto byla, pradėtas bankroto procesas ne teismo tvarka, jis tampa nemokus arba yra nemokumo tikimybė, sustabdo ūkinę veiklą ar kai įstatymuose ir kituose teisės aktuose nustatyta tvarka susidaro analogiška situacija;</w:t>
            </w:r>
          </w:p>
          <w:p w14:paraId="6A99787D" w14:textId="77777777" w:rsidR="00B617EE" w:rsidRPr="00245C05" w:rsidRDefault="00B617EE">
            <w:pPr>
              <w:numPr>
                <w:ilvl w:val="0"/>
                <w:numId w:val="50"/>
              </w:numPr>
              <w:autoSpaceDN w:val="0"/>
              <w:spacing w:before="200" w:after="120" w:line="240" w:lineRule="auto"/>
              <w:ind w:left="638" w:hanging="709"/>
              <w:jc w:val="both"/>
              <w:rPr>
                <w:rFonts w:eastAsia="Calibri" w:cstheme="minorHAnsi"/>
                <w:kern w:val="0"/>
                <w:sz w:val="24"/>
                <w:szCs w:val="24"/>
                <w14:ligatures w14:val="none"/>
              </w:rPr>
            </w:pPr>
            <w:r w:rsidRPr="00245C05">
              <w:rPr>
                <w:rFonts w:eastAsia="Calibri" w:cstheme="minorHAnsi"/>
                <w:kern w:val="0"/>
                <w:sz w:val="24"/>
                <w:szCs w:val="24"/>
                <w14:ligatures w14:val="none"/>
              </w:rPr>
              <w:t>kai subrangovas dėl objektyvių priežasčių (pavyzdžiui, subrangovui atsisakius dalyvauti Sutarties vykdyme, nutrūkus teisiniams santykiams su Rangovu ir pan.) nebegali vykdyti visų ar dalies Sutartyje numatytų įsipareigojimų;</w:t>
            </w:r>
          </w:p>
          <w:p w14:paraId="1CB04EF8" w14:textId="77777777" w:rsidR="00B617EE" w:rsidRPr="00245C05" w:rsidRDefault="00B617EE">
            <w:pPr>
              <w:numPr>
                <w:ilvl w:val="0"/>
                <w:numId w:val="50"/>
              </w:numPr>
              <w:autoSpaceDN w:val="0"/>
              <w:spacing w:before="200" w:after="120" w:line="240" w:lineRule="auto"/>
              <w:ind w:left="638" w:hanging="709"/>
              <w:jc w:val="both"/>
              <w:rPr>
                <w:rFonts w:eastAsia="Calibri" w:cstheme="minorHAnsi"/>
                <w:kern w:val="0"/>
                <w:sz w:val="24"/>
                <w:szCs w:val="24"/>
                <w14:ligatures w14:val="none"/>
              </w:rPr>
            </w:pPr>
            <w:r w:rsidRPr="00245C05">
              <w:rPr>
                <w:rFonts w:eastAsia="Calibri" w:cstheme="minorHAnsi"/>
                <w:kern w:val="0"/>
                <w:sz w:val="24"/>
                <w:szCs w:val="24"/>
                <w14:ligatures w14:val="none"/>
              </w:rPr>
              <w:t>Rangovas ar subrangovas privalo pakeisti subrangovą, jei paaiškėja, kad jis neatitinka jam pirkimo dokumentuose keliamų reikalavimų.</w:t>
            </w:r>
          </w:p>
          <w:p w14:paraId="32D247BA" w14:textId="77777777" w:rsidR="00B617EE" w:rsidRPr="00245C05" w:rsidRDefault="00B617EE">
            <w:pPr>
              <w:numPr>
                <w:ilvl w:val="0"/>
                <w:numId w:val="51"/>
              </w:numPr>
              <w:autoSpaceDN w:val="0"/>
              <w:spacing w:before="200" w:after="120" w:line="240" w:lineRule="auto"/>
              <w:ind w:left="720" w:hanging="709"/>
              <w:jc w:val="both"/>
              <w:rPr>
                <w:rFonts w:eastAsia="Calibri" w:cstheme="minorHAnsi"/>
                <w:kern w:val="0"/>
                <w:sz w:val="24"/>
                <w:szCs w:val="24"/>
                <w14:ligatures w14:val="none"/>
              </w:rPr>
            </w:pPr>
            <w:r w:rsidRPr="00245C05">
              <w:rPr>
                <w:rFonts w:eastAsia="Calibri" w:cstheme="minorHAnsi"/>
                <w:kern w:val="0"/>
                <w:sz w:val="24"/>
                <w:szCs w:val="24"/>
                <w14:ligatures w14:val="none"/>
              </w:rPr>
              <w:t>Rangovo subrangovas Rangovo prašymo pakeisti subrangovą pateikimo metu turi atitikti pirkimo dokumentuose subrangovui keliamus reikalavimus. Rangovas privalo ne vėliau nei prieš 5 (penkias) darbo dienas iki numatomo subrangovo, kurio pajėgumais Rangovas rėmėsi, kad atitiktų pirkimo dokumentuose nustatytus kvalifikacijos reikalavimus, pateikti Užsakovui argumentuotą rašytinį prašymą pakeisti subrangovą, paaiškinant keitimo aplinkybę. Užsakovas pasilieka teisę paprašyti įrodymų, pagrindžiančių keitimo aplinkybę.</w:t>
            </w:r>
          </w:p>
          <w:p w14:paraId="481676EC" w14:textId="77777777" w:rsidR="00B617EE" w:rsidRPr="00245C05" w:rsidRDefault="00B617EE" w:rsidP="00B617EE">
            <w:pPr>
              <w:tabs>
                <w:tab w:val="left" w:pos="1995"/>
              </w:tabs>
              <w:autoSpaceDN w:val="0"/>
              <w:spacing w:before="200" w:after="120" w:line="240" w:lineRule="auto"/>
              <w:ind w:left="638" w:hanging="709"/>
              <w:jc w:val="both"/>
              <w:rPr>
                <w:rFonts w:eastAsia="Calibri" w:cstheme="minorHAnsi"/>
                <w:kern w:val="0"/>
                <w:sz w:val="24"/>
                <w:szCs w:val="24"/>
                <w14:ligatures w14:val="none"/>
              </w:rPr>
            </w:pPr>
            <w:r w:rsidRPr="00245C05">
              <w:rPr>
                <w:rFonts w:eastAsia="Calibri" w:cstheme="minorHAnsi"/>
                <w:kern w:val="0"/>
                <w:sz w:val="24"/>
                <w:szCs w:val="24"/>
                <w14:ligatures w14:val="none"/>
              </w:rPr>
              <w:t>5.19.10. Užsakovas, gavęs Rangovo prašymą su kitais Sutartyje nurodytais dokumentais, per 5 (penkias) darbo dienas įvertina keitimo galimybę ir raštu informuoja Rangovą apie sutikimą pakeisti subrangovą, kurio pajėgumais Rangovas rėmėsi, kad atitiktų pirkimo dokumentuose nustatytus kvalifikacijos reikalavimus. Užsakovui sutikus, Šalys pasirašo papildomą susitarimą, kuris laikomas neatsiejama Sutarties dalimi.</w:t>
            </w:r>
          </w:p>
          <w:p w14:paraId="20DD1919"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lastRenderedPageBreak/>
              <w:t>5.19.11. Jeigu Rangovo (įskaitant ir subrangovus) kvalifikacija dėl teisės verstis atitinkama veikla nebuvo tikrinama arba tikrinama ne visa apimtimi, Rangovas įsipareigoja Užsakovui, kad Sutartį vykdys tik tokią teisę turintys asmenys.</w:t>
            </w:r>
          </w:p>
        </w:tc>
      </w:tr>
      <w:tr w:rsidR="00B617EE" w:rsidRPr="00245C05" w14:paraId="75259A99" w14:textId="77777777" w:rsidTr="006875F4">
        <w:trPr>
          <w:gridAfter w:val="1"/>
          <w:wAfter w:w="680" w:type="dxa"/>
          <w:trHeight w:val="300"/>
        </w:trPr>
        <w:tc>
          <w:tcPr>
            <w:tcW w:w="709" w:type="dxa"/>
            <w:tcBorders>
              <w:top w:val="nil"/>
              <w:left w:val="nil"/>
              <w:bottom w:val="nil"/>
              <w:right w:val="nil"/>
            </w:tcBorders>
          </w:tcPr>
          <w:p w14:paraId="12F27528" w14:textId="77777777" w:rsidR="00B617EE" w:rsidRPr="00245C05" w:rsidRDefault="00B617EE" w:rsidP="00B617EE">
            <w:pPr>
              <w:numPr>
                <w:ilvl w:val="0"/>
                <w:numId w:val="22"/>
              </w:numPr>
              <w:autoSpaceDN w:val="0"/>
              <w:spacing w:before="200" w:after="0" w:line="240" w:lineRule="auto"/>
              <w:ind w:left="714" w:hanging="572"/>
              <w:jc w:val="both"/>
              <w:rPr>
                <w:rFonts w:eastAsia="Times New Roman" w:cstheme="minorHAnsi"/>
                <w:kern w:val="0"/>
                <w:sz w:val="24"/>
                <w:szCs w:val="24"/>
                <w14:ligatures w14:val="none"/>
              </w:rPr>
            </w:pPr>
          </w:p>
          <w:p w14:paraId="7A8538FF" w14:textId="77777777" w:rsidR="00B617EE" w:rsidRPr="00245C05" w:rsidRDefault="00B617EE" w:rsidP="00B617EE">
            <w:pPr>
              <w:autoSpaceDN w:val="0"/>
              <w:spacing w:line="256" w:lineRule="auto"/>
              <w:rPr>
                <w:rFonts w:eastAsia="Calibri" w:cstheme="minorHAnsi"/>
                <w:sz w:val="24"/>
                <w:szCs w:val="24"/>
              </w:rPr>
            </w:pPr>
          </w:p>
          <w:p w14:paraId="63E89B0D" w14:textId="77777777" w:rsidR="00B617EE" w:rsidRPr="00245C05" w:rsidRDefault="00B617EE" w:rsidP="00B617EE">
            <w:pPr>
              <w:autoSpaceDN w:val="0"/>
              <w:spacing w:line="256" w:lineRule="auto"/>
              <w:rPr>
                <w:rFonts w:eastAsia="Calibri" w:cstheme="minorHAnsi"/>
                <w:sz w:val="24"/>
                <w:szCs w:val="24"/>
              </w:rPr>
            </w:pPr>
          </w:p>
        </w:tc>
        <w:tc>
          <w:tcPr>
            <w:tcW w:w="9038" w:type="dxa"/>
            <w:gridSpan w:val="4"/>
            <w:tcBorders>
              <w:top w:val="nil"/>
              <w:left w:val="nil"/>
              <w:bottom w:val="nil"/>
              <w:right w:val="nil"/>
            </w:tcBorders>
          </w:tcPr>
          <w:p w14:paraId="6D912AD8" w14:textId="77777777" w:rsidR="00B617EE" w:rsidRPr="00245C05" w:rsidRDefault="00B617EE" w:rsidP="00B617EE">
            <w:pPr>
              <w:autoSpaceDN w:val="0"/>
              <w:spacing w:before="200" w:after="0" w:line="240" w:lineRule="auto"/>
              <w:jc w:val="both"/>
              <w:rPr>
                <w:rFonts w:eastAsia="Times New Roman" w:cstheme="minorHAnsi"/>
                <w:color w:val="000000"/>
                <w:kern w:val="0"/>
                <w:sz w:val="24"/>
                <w:szCs w:val="24"/>
                <w14:ligatures w14:val="none"/>
              </w:rPr>
            </w:pPr>
            <w:r w:rsidRPr="00245C05">
              <w:rPr>
                <w:rFonts w:eastAsia="Times New Roman" w:cstheme="minorHAnsi"/>
                <w:kern w:val="0"/>
                <w:sz w:val="24"/>
                <w:szCs w:val="24"/>
                <w14:ligatures w14:val="none"/>
              </w:rPr>
              <w:t xml:space="preserve">Jeigu Techninėje specifikacijoje - užduotyje yra nurodyti </w:t>
            </w:r>
            <w:r w:rsidRPr="00245C05">
              <w:rPr>
                <w:rFonts w:eastAsia="Times New Roman" w:cstheme="minorHAnsi"/>
                <w:color w:val="000000"/>
                <w:kern w:val="0"/>
                <w:sz w:val="24"/>
                <w:szCs w:val="24"/>
                <w14:ligatures w14:val="none"/>
              </w:rPr>
              <w:t>konkretūs modeliai, konkretus procesas ar prekės ženklas, patentas, tipas, konkretaus gamintojo ar kilmės Medžiagos, Įranga ar Mechanizmai, galima naudoti analogiškus, ne prastesnių parametrų ir kokybės Medžiagas, Įrangą ar Mechanizmus.</w:t>
            </w:r>
          </w:p>
        </w:tc>
      </w:tr>
      <w:tr w:rsidR="00B617EE" w:rsidRPr="00245C05" w14:paraId="549E1230" w14:textId="77777777" w:rsidTr="006875F4">
        <w:trPr>
          <w:gridAfter w:val="1"/>
          <w:wAfter w:w="680" w:type="dxa"/>
          <w:trHeight w:val="300"/>
        </w:trPr>
        <w:tc>
          <w:tcPr>
            <w:tcW w:w="709" w:type="dxa"/>
            <w:tcBorders>
              <w:top w:val="nil"/>
              <w:left w:val="nil"/>
              <w:bottom w:val="nil"/>
              <w:right w:val="nil"/>
            </w:tcBorders>
          </w:tcPr>
          <w:p w14:paraId="3EA8E2C8" w14:textId="77777777" w:rsidR="00B617EE" w:rsidRPr="00245C05" w:rsidRDefault="00B617EE" w:rsidP="00B617EE">
            <w:pPr>
              <w:autoSpaceDN w:val="0"/>
              <w:spacing w:before="200" w:after="0" w:line="240" w:lineRule="auto"/>
              <w:ind w:left="360"/>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7010EE97"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p>
        </w:tc>
      </w:tr>
      <w:tr w:rsidR="00B617EE" w:rsidRPr="00245C05" w14:paraId="7C50977F" w14:textId="77777777" w:rsidTr="006875F4">
        <w:trPr>
          <w:gridAfter w:val="2"/>
          <w:wAfter w:w="691" w:type="dxa"/>
          <w:trHeight w:val="300"/>
        </w:trPr>
        <w:tc>
          <w:tcPr>
            <w:tcW w:w="9736" w:type="dxa"/>
            <w:gridSpan w:val="4"/>
            <w:tcBorders>
              <w:top w:val="nil"/>
              <w:left w:val="nil"/>
              <w:bottom w:val="nil"/>
              <w:right w:val="nil"/>
            </w:tcBorders>
          </w:tcPr>
          <w:p w14:paraId="4F2C94AD" w14:textId="77777777" w:rsidR="00B617EE" w:rsidRPr="00245C05" w:rsidRDefault="00B617EE" w:rsidP="00B617EE">
            <w:pPr>
              <w:autoSpaceDN w:val="0"/>
              <w:spacing w:before="240" w:after="240" w:line="240" w:lineRule="auto"/>
              <w:ind w:left="1082" w:hanging="360"/>
              <w:jc w:val="center"/>
              <w:rPr>
                <w:rFonts w:eastAsia="Times New Roman" w:cstheme="minorHAnsi"/>
                <w:b/>
                <w:sz w:val="24"/>
                <w:szCs w:val="24"/>
              </w:rPr>
            </w:pPr>
            <w:r w:rsidRPr="00245C05">
              <w:rPr>
                <w:rFonts w:eastAsia="Times New Roman" w:cstheme="minorHAnsi"/>
                <w:b/>
                <w:sz w:val="24"/>
                <w:szCs w:val="24"/>
              </w:rPr>
              <w:t>DARBŲ ATLIKIMO TERMINAI, VĖLAVIMAS, SUSTABDYMAS</w:t>
            </w:r>
          </w:p>
        </w:tc>
      </w:tr>
      <w:tr w:rsidR="00B617EE" w:rsidRPr="00245C05" w14:paraId="7325E394" w14:textId="77777777" w:rsidTr="006875F4">
        <w:trPr>
          <w:gridAfter w:val="1"/>
          <w:wAfter w:w="680" w:type="dxa"/>
          <w:trHeight w:val="300"/>
        </w:trPr>
        <w:tc>
          <w:tcPr>
            <w:tcW w:w="709" w:type="dxa"/>
            <w:tcBorders>
              <w:top w:val="nil"/>
              <w:left w:val="nil"/>
              <w:bottom w:val="nil"/>
              <w:right w:val="nil"/>
            </w:tcBorders>
          </w:tcPr>
          <w:p w14:paraId="3AD0DD7F" w14:textId="77777777" w:rsidR="00B617EE" w:rsidRPr="00245C05" w:rsidRDefault="00B617EE" w:rsidP="00B617EE">
            <w:pPr>
              <w:numPr>
                <w:ilvl w:val="0"/>
                <w:numId w:val="11"/>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79CE1C70"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Darbų atlikimo terminas yra Sutarties 3.4 papunktyje nurodytas terminas, skaičiuojamas</w:t>
            </w:r>
            <w:r w:rsidRPr="00245C05">
              <w:rPr>
                <w:rFonts w:eastAsia="Times New Roman" w:cstheme="minorHAnsi"/>
                <w:i/>
                <w:color w:val="FF0000"/>
                <w:kern w:val="0"/>
                <w:sz w:val="24"/>
                <w:szCs w:val="24"/>
                <w14:ligatures w14:val="none"/>
              </w:rPr>
              <w:t xml:space="preserve"> </w:t>
            </w:r>
            <w:r w:rsidRPr="00245C05">
              <w:rPr>
                <w:rFonts w:eastAsia="Times New Roman" w:cstheme="minorHAnsi"/>
                <w:kern w:val="0"/>
                <w:sz w:val="24"/>
                <w:szCs w:val="24"/>
                <w14:ligatures w14:val="none"/>
              </w:rPr>
              <w:t>nuo Darbų pradžios datos.</w:t>
            </w:r>
          </w:p>
        </w:tc>
      </w:tr>
      <w:tr w:rsidR="00B617EE" w:rsidRPr="00245C05" w14:paraId="4B4FA516" w14:textId="77777777" w:rsidTr="006875F4">
        <w:trPr>
          <w:gridAfter w:val="1"/>
          <w:wAfter w:w="680" w:type="dxa"/>
          <w:trHeight w:val="300"/>
        </w:trPr>
        <w:tc>
          <w:tcPr>
            <w:tcW w:w="709" w:type="dxa"/>
            <w:tcBorders>
              <w:top w:val="nil"/>
              <w:left w:val="nil"/>
              <w:bottom w:val="nil"/>
              <w:right w:val="nil"/>
            </w:tcBorders>
          </w:tcPr>
          <w:p w14:paraId="0F989E61" w14:textId="77777777" w:rsidR="00B617EE" w:rsidRPr="00245C05" w:rsidRDefault="00B617EE" w:rsidP="00B617EE">
            <w:pPr>
              <w:numPr>
                <w:ilvl w:val="0"/>
                <w:numId w:val="11"/>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6D009B38"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Rangovas iki Darbų atlikimo termino pabaigos privalo atlikti visus Darbus, įskaitant baigiamuosius bandymus (jeigu taikoma).</w:t>
            </w:r>
          </w:p>
        </w:tc>
      </w:tr>
      <w:tr w:rsidR="00B617EE" w:rsidRPr="00245C05" w14:paraId="7F6979FA" w14:textId="77777777" w:rsidTr="006875F4">
        <w:trPr>
          <w:gridAfter w:val="1"/>
          <w:wAfter w:w="680" w:type="dxa"/>
          <w:trHeight w:val="300"/>
        </w:trPr>
        <w:tc>
          <w:tcPr>
            <w:tcW w:w="709" w:type="dxa"/>
            <w:tcBorders>
              <w:top w:val="nil"/>
              <w:left w:val="nil"/>
              <w:bottom w:val="nil"/>
              <w:right w:val="nil"/>
            </w:tcBorders>
          </w:tcPr>
          <w:p w14:paraId="497D0CA4" w14:textId="77777777" w:rsidR="00B617EE" w:rsidRPr="00245C05" w:rsidRDefault="00B617EE" w:rsidP="00B617EE">
            <w:pPr>
              <w:numPr>
                <w:ilvl w:val="0"/>
                <w:numId w:val="11"/>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5D5ACCA3"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Jeigu Rangovas nutraukia Darbus, vėluoja atlikti bet kokią Darbų grupę,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11.3.2 papunkčio sąlygas. Ši sąlyga netaikoma, jei vėluojama dėl priežasčių, nepriklausančių nuo Rangovo.</w:t>
            </w:r>
          </w:p>
        </w:tc>
      </w:tr>
      <w:tr w:rsidR="00B617EE" w:rsidRPr="00245C05" w14:paraId="7AACC3E0" w14:textId="77777777" w:rsidTr="006875F4">
        <w:trPr>
          <w:gridAfter w:val="1"/>
          <w:wAfter w:w="680" w:type="dxa"/>
          <w:trHeight w:val="300"/>
        </w:trPr>
        <w:tc>
          <w:tcPr>
            <w:tcW w:w="709" w:type="dxa"/>
            <w:tcBorders>
              <w:top w:val="nil"/>
              <w:left w:val="nil"/>
              <w:bottom w:val="nil"/>
              <w:right w:val="nil"/>
            </w:tcBorders>
          </w:tcPr>
          <w:p w14:paraId="0C797A30" w14:textId="77777777" w:rsidR="00B617EE" w:rsidRPr="00245C05" w:rsidRDefault="00B617EE" w:rsidP="00B617EE">
            <w:pPr>
              <w:numPr>
                <w:ilvl w:val="0"/>
                <w:numId w:val="11"/>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2B513B69" w14:textId="77777777" w:rsidR="00B617EE" w:rsidRPr="00245C05" w:rsidRDefault="00B617EE" w:rsidP="00B617EE">
            <w:pPr>
              <w:autoSpaceDN w:val="0"/>
              <w:spacing w:before="200" w:after="12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Darbų atlikimo terminas gali būti pratęstas Sutarties 3.4 papunktyje nurodytam pratęsimo terminui (jeigu nurodyta Sutarties 3.4 punkte) tik dėl aplinkybių, kurios nepriklauso nuo Rangovo, taip pat dėl:</w:t>
            </w:r>
          </w:p>
          <w:p w14:paraId="6660F8EB" w14:textId="77777777" w:rsidR="00B617EE" w:rsidRPr="00245C05" w:rsidRDefault="00B617EE" w:rsidP="00B617EE">
            <w:pPr>
              <w:numPr>
                <w:ilvl w:val="0"/>
                <w:numId w:val="33"/>
              </w:numPr>
              <w:autoSpaceDN w:val="0"/>
              <w:spacing w:after="0" w:line="240" w:lineRule="auto"/>
              <w:ind w:left="853" w:hanging="567"/>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išskirtinai nepalankių gamtinių sąlygų (taikoma Darbams, kurių kokybė priklauso nuo gamtinių sąlygų), kurios </w:t>
            </w:r>
            <w:r w:rsidRPr="00245C05">
              <w:rPr>
                <w:rFonts w:eastAsia="Times New Roman" w:cstheme="minorHAnsi"/>
                <w:color w:val="000000"/>
                <w:spacing w:val="3"/>
                <w:kern w:val="0"/>
                <w:sz w:val="24"/>
                <w:szCs w:val="24"/>
                <w14:ligatures w14:val="none"/>
              </w:rPr>
              <w:t xml:space="preserve">buvo nenumatomos arba kurių joks patyręs rangovas </w:t>
            </w:r>
            <w:r w:rsidRPr="00245C05">
              <w:rPr>
                <w:rFonts w:eastAsia="Times New Roman" w:cstheme="minorHAnsi"/>
                <w:color w:val="000000"/>
                <w:spacing w:val="-3"/>
                <w:kern w:val="0"/>
                <w:sz w:val="24"/>
                <w:szCs w:val="24"/>
                <w14:ligatures w14:val="none"/>
              </w:rPr>
              <w:t>nebūtų galėjęs tikėtis ir tai įvertinti</w:t>
            </w:r>
            <w:r w:rsidRPr="00245C05">
              <w:rPr>
                <w:rFonts w:eastAsia="Times New Roman" w:cstheme="minorHAnsi"/>
                <w:kern w:val="0"/>
                <w:sz w:val="24"/>
                <w:szCs w:val="24"/>
                <w14:ligatures w14:val="none"/>
              </w:rPr>
              <w:t>;</w:t>
            </w:r>
          </w:p>
          <w:p w14:paraId="313A3E0B" w14:textId="77777777" w:rsidR="00B617EE" w:rsidRPr="00245C05" w:rsidRDefault="00B617EE" w:rsidP="00B617EE">
            <w:pPr>
              <w:numPr>
                <w:ilvl w:val="0"/>
                <w:numId w:val="33"/>
              </w:numPr>
              <w:autoSpaceDN w:val="0"/>
              <w:spacing w:after="0" w:line="240" w:lineRule="auto"/>
              <w:ind w:left="853" w:hanging="567"/>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pakeitimų, atliekamų vadovaujantis Sutarties 9 skyriaus nuostatomis;</w:t>
            </w:r>
          </w:p>
          <w:p w14:paraId="226AEA57" w14:textId="77777777" w:rsidR="00B617EE" w:rsidRPr="00245C05" w:rsidRDefault="00B617EE" w:rsidP="00B617EE">
            <w:pPr>
              <w:numPr>
                <w:ilvl w:val="0"/>
                <w:numId w:val="33"/>
              </w:numPr>
              <w:autoSpaceDN w:val="0"/>
              <w:spacing w:after="0" w:line="240" w:lineRule="auto"/>
              <w:ind w:left="853" w:hanging="581"/>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bet kokio vėlavimo, kliūčių ar trukdymų, sukeltų arba priskiriamų Užsakovui arba Užsakovo personalui, arba tretiesiems asmenims.</w:t>
            </w:r>
          </w:p>
        </w:tc>
      </w:tr>
      <w:tr w:rsidR="00B617EE" w:rsidRPr="00245C05" w14:paraId="7E3E2BBA" w14:textId="77777777" w:rsidTr="006875F4">
        <w:trPr>
          <w:gridAfter w:val="1"/>
          <w:wAfter w:w="680" w:type="dxa"/>
          <w:trHeight w:val="300"/>
        </w:trPr>
        <w:tc>
          <w:tcPr>
            <w:tcW w:w="709" w:type="dxa"/>
            <w:tcBorders>
              <w:top w:val="nil"/>
              <w:left w:val="nil"/>
              <w:bottom w:val="nil"/>
              <w:right w:val="nil"/>
            </w:tcBorders>
          </w:tcPr>
          <w:p w14:paraId="50E35206" w14:textId="77777777" w:rsidR="00B617EE" w:rsidRPr="00245C05" w:rsidRDefault="00B617EE" w:rsidP="00B617EE">
            <w:pPr>
              <w:numPr>
                <w:ilvl w:val="0"/>
                <w:numId w:val="11"/>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3BCE8E84"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Darbų pabaiga pagal Sutartį bus laikomas momentas, kai bus užbaigti visi Sutartyje numatyti Darbai ir pasirašytas Darbų perdavimo</w:t>
            </w:r>
            <w:r w:rsidRPr="00245C05">
              <w:rPr>
                <w:rFonts w:eastAsia="Calibri" w:cstheme="minorHAnsi"/>
                <w:kern w:val="0"/>
                <w:sz w:val="24"/>
                <w:szCs w:val="24"/>
                <w:lang w:eastAsia="lt-LT"/>
                <w14:ligatures w14:val="none"/>
              </w:rPr>
              <w:t>–</w:t>
            </w:r>
            <w:r w:rsidRPr="00245C05">
              <w:rPr>
                <w:rFonts w:eastAsia="Times New Roman" w:cstheme="minorHAnsi"/>
                <w:kern w:val="0"/>
                <w:sz w:val="24"/>
                <w:szCs w:val="24"/>
                <w14:ligatures w14:val="none"/>
              </w:rPr>
              <w:t xml:space="preserve">priėmimo aktas. </w:t>
            </w:r>
          </w:p>
        </w:tc>
      </w:tr>
      <w:tr w:rsidR="00B617EE" w:rsidRPr="00245C05" w14:paraId="1D85D949" w14:textId="77777777" w:rsidTr="006875F4">
        <w:trPr>
          <w:gridAfter w:val="1"/>
          <w:wAfter w:w="680" w:type="dxa"/>
          <w:trHeight w:val="300"/>
        </w:trPr>
        <w:tc>
          <w:tcPr>
            <w:tcW w:w="709" w:type="dxa"/>
            <w:tcBorders>
              <w:top w:val="nil"/>
              <w:left w:val="nil"/>
              <w:bottom w:val="nil"/>
              <w:right w:val="nil"/>
            </w:tcBorders>
          </w:tcPr>
          <w:p w14:paraId="32206D3E" w14:textId="77777777" w:rsidR="00B617EE" w:rsidRPr="00245C05" w:rsidRDefault="00B617EE" w:rsidP="00B617EE">
            <w:pPr>
              <w:numPr>
                <w:ilvl w:val="0"/>
                <w:numId w:val="11"/>
              </w:numPr>
              <w:autoSpaceDN w:val="0"/>
              <w:spacing w:before="200" w:after="0" w:line="240" w:lineRule="auto"/>
              <w:ind w:hanging="578"/>
              <w:rPr>
                <w:rFonts w:eastAsia="Calibri" w:cstheme="minorHAnsi"/>
                <w:sz w:val="24"/>
                <w:szCs w:val="24"/>
              </w:rPr>
            </w:pPr>
          </w:p>
        </w:tc>
        <w:tc>
          <w:tcPr>
            <w:tcW w:w="9038" w:type="dxa"/>
            <w:gridSpan w:val="4"/>
            <w:tcBorders>
              <w:top w:val="nil"/>
              <w:left w:val="nil"/>
              <w:bottom w:val="nil"/>
              <w:right w:val="nil"/>
            </w:tcBorders>
          </w:tcPr>
          <w:p w14:paraId="210BA1F1"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Užsakovas raštu dėl pasikeitusių aplinkybių, kai dėl jų negalima tęsti Darbų ir kai jos tampa žinomos po Sutarties sudarymo, ir kai Rangovas nebuvo prisiėmęs jų atsiradimo rizikos, gali bet kada sustabdyti visų Darbų vykdymą, pasirašant papildomą susitarimą, nurodydamas (jeigu įmanoma) sustabdymo trukmę dienomis. Bendras Darbų sustabdymo terminas negali būti ilgesnis nei 3 (trys) mėnesiai.</w:t>
            </w:r>
          </w:p>
          <w:p w14:paraId="565059CA"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Aplinkybės, dėl kurių gali būti stabdomi darbai, yra: </w:t>
            </w:r>
          </w:p>
          <w:p w14:paraId="63917FE9" w14:textId="77777777" w:rsidR="00B617EE" w:rsidRPr="00245C05" w:rsidRDefault="00B617EE" w:rsidP="00B617EE">
            <w:pPr>
              <w:numPr>
                <w:ilvl w:val="0"/>
                <w:numId w:val="39"/>
              </w:numPr>
              <w:tabs>
                <w:tab w:val="left" w:pos="742"/>
              </w:tabs>
              <w:autoSpaceDN w:val="0"/>
              <w:spacing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papildomi archeologiniai tyrinėjimai, kurie nebuvo numatyti, bet kuriuos būtina atlikti;</w:t>
            </w:r>
          </w:p>
          <w:p w14:paraId="5FE4EC34" w14:textId="77777777" w:rsidR="00B617EE" w:rsidRPr="00245C05" w:rsidRDefault="00B617EE" w:rsidP="00B617EE">
            <w:pPr>
              <w:numPr>
                <w:ilvl w:val="0"/>
                <w:numId w:val="39"/>
              </w:numPr>
              <w:tabs>
                <w:tab w:val="left" w:pos="742"/>
              </w:tabs>
              <w:autoSpaceDN w:val="0"/>
              <w:spacing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atsiradusios projektavimo paslaugos, be kurių negalima užbaigti Sutarties;</w:t>
            </w:r>
          </w:p>
          <w:p w14:paraId="6C466992" w14:textId="77777777" w:rsidR="00B617EE" w:rsidRPr="00245C05" w:rsidRDefault="00B617EE" w:rsidP="00B617EE">
            <w:pPr>
              <w:numPr>
                <w:ilvl w:val="0"/>
                <w:numId w:val="39"/>
              </w:numPr>
              <w:tabs>
                <w:tab w:val="left" w:pos="742"/>
              </w:tabs>
              <w:autoSpaceDN w:val="0"/>
              <w:spacing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vėluojama perduoti dalį statybvietės (remontuojamame pastate dar veikia įstaigos ir pan.);</w:t>
            </w:r>
          </w:p>
          <w:p w14:paraId="644CE858" w14:textId="77777777" w:rsidR="00B617EE" w:rsidRPr="00245C05" w:rsidRDefault="00B617EE" w:rsidP="00B617EE">
            <w:pPr>
              <w:numPr>
                <w:ilvl w:val="0"/>
                <w:numId w:val="39"/>
              </w:numPr>
              <w:tabs>
                <w:tab w:val="left" w:pos="742"/>
              </w:tabs>
              <w:autoSpaceDN w:val="0"/>
              <w:spacing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lastRenderedPageBreak/>
              <w:t>trečiųjų šalių įtaka;</w:t>
            </w:r>
          </w:p>
          <w:p w14:paraId="757A5DCB" w14:textId="77777777" w:rsidR="00B617EE" w:rsidRPr="00245C05" w:rsidRDefault="00B617EE" w:rsidP="00B617EE">
            <w:pPr>
              <w:numPr>
                <w:ilvl w:val="0"/>
                <w:numId w:val="39"/>
              </w:numPr>
              <w:tabs>
                <w:tab w:val="left" w:pos="742"/>
              </w:tabs>
              <w:autoSpaceDN w:val="0"/>
              <w:spacing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sustabdytas finansavimas arba trūksta finansavimo;</w:t>
            </w:r>
          </w:p>
          <w:p w14:paraId="726D2F2D" w14:textId="77777777" w:rsidR="00B617EE" w:rsidRPr="00245C05" w:rsidRDefault="00B617EE" w:rsidP="00B617EE">
            <w:pPr>
              <w:numPr>
                <w:ilvl w:val="0"/>
                <w:numId w:val="39"/>
              </w:numPr>
              <w:tabs>
                <w:tab w:val="left" w:pos="742"/>
              </w:tabs>
              <w:autoSpaceDN w:val="0"/>
              <w:spacing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laiku neatlaisvinta Darbų vieta;</w:t>
            </w:r>
          </w:p>
          <w:p w14:paraId="61B7CA0E" w14:textId="77777777" w:rsidR="00B617EE" w:rsidRPr="00245C05" w:rsidRDefault="00B617EE" w:rsidP="00B617EE">
            <w:pPr>
              <w:numPr>
                <w:ilvl w:val="0"/>
                <w:numId w:val="39"/>
              </w:numPr>
              <w:tabs>
                <w:tab w:val="left" w:pos="742"/>
              </w:tabs>
              <w:autoSpaceDN w:val="0"/>
              <w:spacing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būtinas papildomas laikas įvykdyti papildomų Darbų viešąjį pirkimą;</w:t>
            </w:r>
          </w:p>
          <w:p w14:paraId="62CF6CE6" w14:textId="77777777" w:rsidR="00B617EE" w:rsidRPr="00245C05" w:rsidRDefault="00B617EE" w:rsidP="00B617EE">
            <w:pPr>
              <w:numPr>
                <w:ilvl w:val="0"/>
                <w:numId w:val="39"/>
              </w:numPr>
              <w:tabs>
                <w:tab w:val="left" w:pos="742"/>
              </w:tabs>
              <w:autoSpaceDN w:val="0"/>
              <w:spacing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laiku nepateikta įranga, kurią privalo pateikti Užsakovas;</w:t>
            </w:r>
          </w:p>
          <w:p w14:paraId="4A91B063" w14:textId="77777777" w:rsidR="00B617EE" w:rsidRPr="00245C05" w:rsidRDefault="00B617EE" w:rsidP="00B617EE">
            <w:pPr>
              <w:numPr>
                <w:ilvl w:val="0"/>
                <w:numId w:val="39"/>
              </w:numPr>
              <w:tabs>
                <w:tab w:val="left" w:pos="742"/>
              </w:tabs>
              <w:autoSpaceDN w:val="0"/>
              <w:spacing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bet koks nenumatomas gamtos jėgų veikimas, kurio joks patyręs rangovas nebūtų galėjęs tikėtis; </w:t>
            </w:r>
          </w:p>
          <w:p w14:paraId="522890F8" w14:textId="77777777" w:rsidR="00B617EE" w:rsidRPr="00245C05" w:rsidRDefault="00B617EE" w:rsidP="00B617EE">
            <w:pPr>
              <w:numPr>
                <w:ilvl w:val="0"/>
                <w:numId w:val="39"/>
              </w:numPr>
              <w:tabs>
                <w:tab w:val="left" w:pos="742"/>
              </w:tabs>
              <w:autoSpaceDN w:val="0"/>
              <w:spacing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fizinės kliūtys arba kitos nei klimatinės fizinės sąlygos, su kuriomis vykdant darbus susidurta Statybvietėje, ir tų kliūčių ar sąlygų Rangovas nebūtų galėjęs pagrįstai numatyti; </w:t>
            </w:r>
          </w:p>
          <w:p w14:paraId="794E4D1C" w14:textId="77777777" w:rsidR="00B617EE" w:rsidRPr="00245C05" w:rsidRDefault="00B617EE" w:rsidP="00B617EE">
            <w:pPr>
              <w:numPr>
                <w:ilvl w:val="0"/>
                <w:numId w:val="39"/>
              </w:numPr>
              <w:tabs>
                <w:tab w:val="left" w:pos="742"/>
              </w:tabs>
              <w:autoSpaceDN w:val="0"/>
              <w:spacing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bet koks uždelsimas ar sutrikimas dėl Pakeitimo; </w:t>
            </w:r>
          </w:p>
          <w:p w14:paraId="4BF13544" w14:textId="77777777" w:rsidR="00B617EE" w:rsidRPr="00245C05" w:rsidRDefault="00B617EE" w:rsidP="00B617EE">
            <w:pPr>
              <w:numPr>
                <w:ilvl w:val="0"/>
                <w:numId w:val="39"/>
              </w:numPr>
              <w:tabs>
                <w:tab w:val="left" w:pos="742"/>
              </w:tabs>
              <w:autoSpaceDN w:val="0"/>
              <w:spacing w:after="0" w:line="240" w:lineRule="auto"/>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kitos aplinkybės, kurios nebuvo žinomos pirkimo vykdymo metu ir su kuriomis susidurtų bet kuris rangovas. </w:t>
            </w:r>
          </w:p>
          <w:p w14:paraId="7F95428C" w14:textId="77777777" w:rsidR="00B617EE" w:rsidRPr="00245C05" w:rsidRDefault="00B617EE" w:rsidP="00B617EE">
            <w:pPr>
              <w:autoSpaceDN w:val="0"/>
              <w:spacing w:before="12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245C05">
              <w:rPr>
                <w:rFonts w:eastAsia="Times New Roman" w:cstheme="minorHAnsi"/>
                <w:color w:val="555555"/>
                <w:kern w:val="0"/>
                <w:sz w:val="24"/>
                <w:szCs w:val="24"/>
                <w14:ligatures w14:val="none"/>
              </w:rPr>
              <w:t xml:space="preserve"> </w:t>
            </w:r>
          </w:p>
          <w:p w14:paraId="1C26F4B1" w14:textId="77777777" w:rsidR="00B617EE" w:rsidRPr="00245C05" w:rsidRDefault="00B617EE" w:rsidP="00B617EE">
            <w:pPr>
              <w:autoSpaceDN w:val="0"/>
              <w:spacing w:before="12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Tokio sustabdymo metu visus Darbus Rangovas privalo prižiūrėti, sandėliuoti, saugoti nuo sugadinimo, praradimo arba žalos. </w:t>
            </w:r>
          </w:p>
        </w:tc>
      </w:tr>
      <w:tr w:rsidR="00B617EE" w:rsidRPr="00245C05" w14:paraId="58303C52" w14:textId="77777777" w:rsidTr="006875F4">
        <w:trPr>
          <w:gridAfter w:val="1"/>
          <w:wAfter w:w="680" w:type="dxa"/>
          <w:trHeight w:val="300"/>
        </w:trPr>
        <w:tc>
          <w:tcPr>
            <w:tcW w:w="709" w:type="dxa"/>
            <w:tcBorders>
              <w:top w:val="nil"/>
              <w:left w:val="nil"/>
              <w:bottom w:val="nil"/>
              <w:right w:val="nil"/>
            </w:tcBorders>
          </w:tcPr>
          <w:p w14:paraId="32ED74BA" w14:textId="77777777" w:rsidR="00B617EE" w:rsidRPr="00245C05" w:rsidRDefault="00B617EE" w:rsidP="00B617EE">
            <w:pPr>
              <w:numPr>
                <w:ilvl w:val="0"/>
                <w:numId w:val="11"/>
              </w:numPr>
              <w:autoSpaceDN w:val="0"/>
              <w:spacing w:before="200" w:after="0" w:line="240" w:lineRule="auto"/>
              <w:ind w:hanging="578"/>
              <w:rPr>
                <w:rFonts w:eastAsia="Calibri" w:cstheme="minorHAnsi"/>
                <w:sz w:val="24"/>
                <w:szCs w:val="24"/>
              </w:rPr>
            </w:pPr>
          </w:p>
        </w:tc>
        <w:tc>
          <w:tcPr>
            <w:tcW w:w="9038" w:type="dxa"/>
            <w:gridSpan w:val="4"/>
            <w:tcBorders>
              <w:top w:val="nil"/>
              <w:left w:val="nil"/>
              <w:bottom w:val="nil"/>
              <w:right w:val="nil"/>
            </w:tcBorders>
          </w:tcPr>
          <w:p w14:paraId="5AA3C7AE"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Jeigu Rangovas vėluoja atlikti Darbus iki Darbų atlikimo termino, nurodyto Sutarties 6.1 papunktyje, pabaigos ir nepateikia Užsakovui pagrįstų įrodymų, pateisinančių Darbų vėlavimą, Užsakovas reikalaus delspinigių dėl vėlavimo, kurių dydis yra nurodytas Sutarties 3.4 papunktyje. Delspinigiai pradedami skaičiuoti kitą dieną, pasibaigus Sutarties 6.1 papunktyje nustatytam terminui, ir baigiami skaičiuoti įvykdžius atitinkamus įsipareigojimus. Delspinigių nebus reikalaujama, jei vėluojama dėl priežasčių, nepriklausančių nuo Rangovo.</w:t>
            </w:r>
          </w:p>
        </w:tc>
      </w:tr>
      <w:tr w:rsidR="00B617EE" w:rsidRPr="00245C05" w14:paraId="4D72BBD9" w14:textId="77777777" w:rsidTr="006875F4">
        <w:trPr>
          <w:gridAfter w:val="2"/>
          <w:wAfter w:w="691" w:type="dxa"/>
          <w:trHeight w:val="300"/>
        </w:trPr>
        <w:tc>
          <w:tcPr>
            <w:tcW w:w="9736" w:type="dxa"/>
            <w:gridSpan w:val="4"/>
            <w:tcBorders>
              <w:top w:val="nil"/>
              <w:left w:val="nil"/>
              <w:bottom w:val="nil"/>
              <w:right w:val="nil"/>
            </w:tcBorders>
          </w:tcPr>
          <w:p w14:paraId="4D86F506" w14:textId="77777777" w:rsidR="00B617EE" w:rsidRPr="00245C05" w:rsidRDefault="00B617EE" w:rsidP="00B617EE">
            <w:pPr>
              <w:autoSpaceDN w:val="0"/>
              <w:spacing w:before="240" w:after="240" w:line="240" w:lineRule="auto"/>
              <w:ind w:left="1082" w:hanging="360"/>
              <w:jc w:val="center"/>
              <w:rPr>
                <w:rFonts w:eastAsia="Times New Roman" w:cstheme="minorHAnsi"/>
                <w:b/>
                <w:sz w:val="24"/>
                <w:szCs w:val="24"/>
              </w:rPr>
            </w:pPr>
            <w:r w:rsidRPr="00245C05">
              <w:rPr>
                <w:rFonts w:eastAsia="Times New Roman" w:cstheme="minorHAnsi"/>
                <w:b/>
                <w:sz w:val="24"/>
                <w:szCs w:val="24"/>
              </w:rPr>
              <w:t xml:space="preserve">DARBŲ PERDAVIMAS-PRIĖMIMAS IR STATYBOS UŽBAIGIMAS </w:t>
            </w:r>
          </w:p>
        </w:tc>
      </w:tr>
      <w:tr w:rsidR="00B617EE" w:rsidRPr="00245C05" w14:paraId="0EBDC5E8" w14:textId="77777777" w:rsidTr="006875F4">
        <w:trPr>
          <w:gridAfter w:val="1"/>
          <w:wAfter w:w="680" w:type="dxa"/>
          <w:trHeight w:val="300"/>
        </w:trPr>
        <w:tc>
          <w:tcPr>
            <w:tcW w:w="709" w:type="dxa"/>
            <w:tcBorders>
              <w:top w:val="nil"/>
              <w:left w:val="nil"/>
              <w:bottom w:val="nil"/>
              <w:right w:val="nil"/>
            </w:tcBorders>
          </w:tcPr>
          <w:p w14:paraId="459D5769" w14:textId="77777777" w:rsidR="00B617EE" w:rsidRPr="00245C05" w:rsidRDefault="00B617EE" w:rsidP="00B617EE">
            <w:pPr>
              <w:numPr>
                <w:ilvl w:val="0"/>
                <w:numId w:val="25"/>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402F4058" w14:textId="77777777" w:rsidR="00B617EE" w:rsidRPr="00245C05" w:rsidRDefault="00B617EE" w:rsidP="00B617EE">
            <w:pPr>
              <w:autoSpaceDN w:val="0"/>
              <w:spacing w:before="200" w:after="24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Užsakovas perima Darbus:</w:t>
            </w:r>
          </w:p>
          <w:p w14:paraId="6FC44AB4" w14:textId="77777777" w:rsidR="00B617EE" w:rsidRPr="00245C05" w:rsidRDefault="00B617EE" w:rsidP="00B617EE">
            <w:pPr>
              <w:numPr>
                <w:ilvl w:val="0"/>
                <w:numId w:val="24"/>
              </w:numPr>
              <w:autoSpaceDN w:val="0"/>
              <w:spacing w:after="0" w:line="240" w:lineRule="auto"/>
              <w:ind w:left="853" w:hanging="567"/>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kai visi Darbai baigti pagal Sutartį, įskaitant ir baigiamuosius bandymus, kurių rezultatai yra teigiami, ir</w:t>
            </w:r>
          </w:p>
          <w:p w14:paraId="5872DA51" w14:textId="77777777" w:rsidR="00B617EE" w:rsidRPr="00245C05" w:rsidRDefault="00B617EE" w:rsidP="00B617EE">
            <w:pPr>
              <w:numPr>
                <w:ilvl w:val="0"/>
                <w:numId w:val="24"/>
              </w:numPr>
              <w:autoSpaceDN w:val="0"/>
              <w:spacing w:after="0" w:line="240" w:lineRule="auto"/>
              <w:ind w:left="853" w:hanging="567"/>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kai pasirašomas Darbų perdavimo-priėmimo aktas.</w:t>
            </w:r>
          </w:p>
          <w:p w14:paraId="492E4A3D" w14:textId="77777777" w:rsidR="00B617EE" w:rsidRPr="00245C05" w:rsidRDefault="00B617EE" w:rsidP="00B617EE">
            <w:pPr>
              <w:autoSpaceDN w:val="0"/>
              <w:spacing w:before="12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Rangovas, užbaigęs Darbus bei, jeigu reikia, atlikęs baigiamuosius bandymus, su prašymu dėl Darbų perdavimo</w:t>
            </w:r>
            <w:r w:rsidRPr="00245C05">
              <w:rPr>
                <w:rFonts w:eastAsia="Calibri" w:cstheme="minorHAnsi"/>
                <w:kern w:val="0"/>
                <w:sz w:val="24"/>
                <w:szCs w:val="24"/>
                <w:lang w:eastAsia="lt-LT"/>
                <w14:ligatures w14:val="none"/>
              </w:rPr>
              <w:t>–</w:t>
            </w:r>
            <w:r w:rsidRPr="00245C05">
              <w:rPr>
                <w:rFonts w:eastAsia="Times New Roman" w:cstheme="minorHAnsi"/>
                <w:kern w:val="0"/>
                <w:sz w:val="24"/>
                <w:szCs w:val="24"/>
                <w14:ligatures w14:val="none"/>
              </w:rPr>
              <w:t xml:space="preserve">priėmimo raštu privalo kreiptis į Užsakovą kartu pateikdamas atliktų statybos darbų perdavimo Užsakovui aktą. </w:t>
            </w:r>
          </w:p>
          <w:p w14:paraId="0FE2E6D2" w14:textId="77777777" w:rsidR="00B617EE" w:rsidRPr="00245C05" w:rsidRDefault="00B617EE" w:rsidP="00B617EE">
            <w:pPr>
              <w:autoSpaceDN w:val="0"/>
              <w:spacing w:before="12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Statybos užbaigimo terminas yra Sutarties 3.4 punkte nurodytas terminas nuo Darbų perdavimo</w:t>
            </w:r>
            <w:r w:rsidRPr="00245C05">
              <w:rPr>
                <w:rFonts w:eastAsia="Calibri" w:cstheme="minorHAnsi"/>
                <w:kern w:val="0"/>
                <w:sz w:val="24"/>
                <w:szCs w:val="24"/>
                <w:lang w:eastAsia="lt-LT"/>
                <w14:ligatures w14:val="none"/>
              </w:rPr>
              <w:t>–</w:t>
            </w:r>
            <w:r w:rsidRPr="00245C05">
              <w:rPr>
                <w:rFonts w:eastAsia="Times New Roman" w:cstheme="minorHAnsi"/>
                <w:kern w:val="0"/>
                <w:sz w:val="24"/>
                <w:szCs w:val="24"/>
                <w14:ligatures w14:val="none"/>
              </w:rPr>
              <w:t xml:space="preserve">priėmimo akto datos. Rangovas, vadovaudamasis Sutarties 7.2.2 papunkčio reikalavimais, privalo ištaisyti defektus (jei reikia), kad būtų galima surašyti Deklaraciją apie statybos užbaigimą. </w:t>
            </w:r>
          </w:p>
        </w:tc>
      </w:tr>
      <w:tr w:rsidR="00B617EE" w:rsidRPr="00245C05" w14:paraId="040763F1" w14:textId="77777777" w:rsidTr="006875F4">
        <w:trPr>
          <w:gridAfter w:val="1"/>
          <w:wAfter w:w="680" w:type="dxa"/>
          <w:trHeight w:val="300"/>
        </w:trPr>
        <w:tc>
          <w:tcPr>
            <w:tcW w:w="709" w:type="dxa"/>
            <w:tcBorders>
              <w:top w:val="nil"/>
              <w:left w:val="nil"/>
              <w:bottom w:val="nil"/>
              <w:right w:val="nil"/>
            </w:tcBorders>
          </w:tcPr>
          <w:p w14:paraId="215E10ED" w14:textId="77777777" w:rsidR="00B617EE" w:rsidRPr="00245C05" w:rsidRDefault="00B617EE" w:rsidP="00B617EE">
            <w:pPr>
              <w:numPr>
                <w:ilvl w:val="0"/>
                <w:numId w:val="25"/>
              </w:numPr>
              <w:autoSpaceDN w:val="0"/>
              <w:spacing w:before="200" w:after="0" w:line="276" w:lineRule="auto"/>
              <w:ind w:hanging="578"/>
              <w:rPr>
                <w:rFonts w:eastAsia="Calibri" w:cstheme="minorHAnsi"/>
                <w:sz w:val="24"/>
                <w:szCs w:val="24"/>
              </w:rPr>
            </w:pPr>
            <w:r w:rsidRPr="00245C05">
              <w:rPr>
                <w:rFonts w:eastAsia="Calibri" w:cstheme="minorHAnsi"/>
                <w:sz w:val="24"/>
                <w:szCs w:val="24"/>
              </w:rPr>
              <w:t>7.</w:t>
            </w:r>
          </w:p>
        </w:tc>
        <w:tc>
          <w:tcPr>
            <w:tcW w:w="9038" w:type="dxa"/>
            <w:gridSpan w:val="4"/>
            <w:tcBorders>
              <w:top w:val="nil"/>
              <w:left w:val="nil"/>
              <w:bottom w:val="nil"/>
              <w:right w:val="nil"/>
            </w:tcBorders>
          </w:tcPr>
          <w:p w14:paraId="30BC1E0E"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Užsakovas, gavęs Rangovo prašymą pagal Sutarties 7.1 punktą, per 14 dienų privalo peržiūrėti gautus dokumentus, patikrinti Darbus ir savo nuožiūra:</w:t>
            </w:r>
          </w:p>
          <w:p w14:paraId="3BD9BD47" w14:textId="77777777" w:rsidR="00B617EE" w:rsidRPr="00245C05" w:rsidRDefault="00B617EE" w:rsidP="00B617EE">
            <w:pPr>
              <w:numPr>
                <w:ilvl w:val="0"/>
                <w:numId w:val="26"/>
              </w:numPr>
              <w:autoSpaceDN w:val="0"/>
              <w:spacing w:before="120" w:after="0" w:line="240" w:lineRule="auto"/>
              <w:ind w:left="851" w:hanging="678"/>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priimti Darbus, pasirašydamas Darbų perdavimo-priėmimo aktą; arba</w:t>
            </w:r>
          </w:p>
          <w:p w14:paraId="2B3F1D7E" w14:textId="77777777" w:rsidR="00B617EE" w:rsidRPr="00245C05" w:rsidRDefault="00B617EE" w:rsidP="00B617EE">
            <w:pPr>
              <w:numPr>
                <w:ilvl w:val="0"/>
                <w:numId w:val="26"/>
              </w:numPr>
              <w:autoSpaceDN w:val="0"/>
              <w:spacing w:before="120" w:after="0" w:line="240" w:lineRule="auto"/>
              <w:ind w:left="881" w:hanging="708"/>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nepriimti Darbų pasirašant Darbų patikrinimo metu sudarytą defektų aktą, kuriame Užsakovas privalo nurodyti per Darbų priėmimą pastebėtus Objekto, Statybos darbų, Statybos produktų, Įrenginių, Rangovo dokumentų defektus; arba</w:t>
            </w:r>
          </w:p>
          <w:p w14:paraId="2F5B364D" w14:textId="77777777" w:rsidR="00B617EE" w:rsidRPr="00245C05" w:rsidRDefault="00B617EE" w:rsidP="00B617EE">
            <w:pPr>
              <w:numPr>
                <w:ilvl w:val="0"/>
                <w:numId w:val="26"/>
              </w:numPr>
              <w:autoSpaceDN w:val="0"/>
              <w:spacing w:before="120" w:after="0" w:line="240" w:lineRule="auto"/>
              <w:ind w:left="851" w:hanging="678"/>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lastRenderedPageBreak/>
              <w:t>atsisakyti priimti Darbus ir pateikti (arba išsiųsti) rašytinę motyvuotą pretenziją Rangovui dėl netinkamo Darbų įvykdymo ir (arba) nebaigtų Darbų.</w:t>
            </w:r>
          </w:p>
          <w:p w14:paraId="593F0568" w14:textId="77777777" w:rsidR="00B617EE" w:rsidRPr="00245C05" w:rsidRDefault="00B617EE" w:rsidP="00B617EE">
            <w:pPr>
              <w:spacing w:before="12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w:t>
            </w:r>
          </w:p>
          <w:p w14:paraId="61BF5406" w14:textId="77777777" w:rsidR="00B617EE" w:rsidRPr="00245C05" w:rsidRDefault="00B617EE" w:rsidP="00B617EE">
            <w:pPr>
              <w:spacing w:before="120" w:after="0" w:line="240" w:lineRule="auto"/>
              <w:ind w:left="41"/>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Rangovas privalo pašalinti defektus ir jų nulemtą žalą, sutaisydamas, perdarydamas Sutarties arba Įstatymų neatitinkančią Statybos darbų ar Objekto dalį ar pakeisdamas ją nauja kokybiška dalimi per Užsakovo nurodytus protingus technologiškai pagrįstus terminus. Jeigu Rangovas atsisako pašalinti arba nepašalina defektų ir jų nulemtos žalos per Užsakovo nustatytus protingus technologiškai pagrįstus terminus, Užsakovas turi teisę pašalinti defektus pats arba pasamdydamas trečiuosius asmenis, ir pareikalauti Rangovo atlyginti defektų ir žalos įvertinimo bei šalinimo išlaidas, taip pat atlyginti nepašalintą žalą.</w:t>
            </w:r>
          </w:p>
        </w:tc>
      </w:tr>
      <w:tr w:rsidR="00B617EE" w:rsidRPr="00245C05" w14:paraId="6091EE13" w14:textId="77777777" w:rsidTr="006875F4">
        <w:trPr>
          <w:gridAfter w:val="1"/>
          <w:wAfter w:w="680" w:type="dxa"/>
          <w:trHeight w:val="300"/>
        </w:trPr>
        <w:tc>
          <w:tcPr>
            <w:tcW w:w="709" w:type="dxa"/>
            <w:tcBorders>
              <w:top w:val="nil"/>
              <w:left w:val="nil"/>
              <w:bottom w:val="nil"/>
              <w:right w:val="nil"/>
            </w:tcBorders>
          </w:tcPr>
          <w:p w14:paraId="2A91CE66" w14:textId="77777777" w:rsidR="00B617EE" w:rsidRPr="00245C05" w:rsidRDefault="00B617EE" w:rsidP="00B617EE">
            <w:pPr>
              <w:numPr>
                <w:ilvl w:val="0"/>
                <w:numId w:val="25"/>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36A7DB39"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Jeigu Užsakovas vengia perimti atliktą Darbą, pasibaigus Sutarties  7.2 punkte nustatytam terminui, kai Darbai turėjo būti perimti pagal Sutartį, ir jeigu Darbai iš esmės atitinka Sutarties reikalavimus, tai turi būti laikoma, kad Darbų perdavimo</w:t>
            </w:r>
            <w:r w:rsidRPr="00245C05">
              <w:rPr>
                <w:rFonts w:eastAsia="Calibri" w:cstheme="minorHAnsi"/>
                <w:kern w:val="0"/>
                <w:sz w:val="24"/>
                <w:szCs w:val="24"/>
                <w:lang w:eastAsia="lt-LT"/>
                <w14:ligatures w14:val="none"/>
              </w:rPr>
              <w:t>–</w:t>
            </w:r>
            <w:r w:rsidRPr="00245C05">
              <w:rPr>
                <w:rFonts w:eastAsia="Times New Roman" w:cstheme="minorHAnsi"/>
                <w:kern w:val="0"/>
                <w:sz w:val="24"/>
                <w:szCs w:val="24"/>
                <w14:ligatures w14:val="none"/>
              </w:rPr>
              <w:t xml:space="preserve">priėmimo aktas buvo išduotas paskutinę to laikotarpio dieną. </w:t>
            </w:r>
          </w:p>
        </w:tc>
      </w:tr>
      <w:tr w:rsidR="00B617EE" w:rsidRPr="00245C05" w14:paraId="1AED7E89" w14:textId="77777777" w:rsidTr="006875F4">
        <w:trPr>
          <w:gridAfter w:val="1"/>
          <w:wAfter w:w="680" w:type="dxa"/>
          <w:trHeight w:val="300"/>
        </w:trPr>
        <w:tc>
          <w:tcPr>
            <w:tcW w:w="709" w:type="dxa"/>
            <w:tcBorders>
              <w:top w:val="nil"/>
              <w:left w:val="nil"/>
              <w:bottom w:val="nil"/>
              <w:right w:val="nil"/>
            </w:tcBorders>
          </w:tcPr>
          <w:p w14:paraId="59673CF9" w14:textId="77777777" w:rsidR="00B617EE" w:rsidRPr="00245C05" w:rsidRDefault="00B617EE" w:rsidP="00B617EE">
            <w:pPr>
              <w:numPr>
                <w:ilvl w:val="0"/>
                <w:numId w:val="25"/>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689AEFC6"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Rangovas iki Darbų perdavimo</w:t>
            </w:r>
            <w:r w:rsidRPr="00245C05">
              <w:rPr>
                <w:rFonts w:eastAsia="Calibri" w:cstheme="minorHAnsi"/>
                <w:kern w:val="0"/>
                <w:sz w:val="24"/>
                <w:szCs w:val="24"/>
                <w:lang w:eastAsia="lt-LT"/>
                <w14:ligatures w14:val="none"/>
              </w:rPr>
              <w:t>–</w:t>
            </w:r>
            <w:r w:rsidRPr="00245C05">
              <w:rPr>
                <w:rFonts w:eastAsia="Times New Roman" w:cstheme="minorHAnsi"/>
                <w:kern w:val="0"/>
                <w:sz w:val="24"/>
                <w:szCs w:val="24"/>
                <w14:ligatures w14:val="none"/>
              </w:rPr>
              <w:t xml:space="preserve">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B617EE" w:rsidRPr="00245C05" w14:paraId="2EC6C5A5" w14:textId="77777777" w:rsidTr="006875F4">
        <w:trPr>
          <w:gridAfter w:val="1"/>
          <w:wAfter w:w="680" w:type="dxa"/>
          <w:trHeight w:val="300"/>
        </w:trPr>
        <w:tc>
          <w:tcPr>
            <w:tcW w:w="709" w:type="dxa"/>
            <w:tcBorders>
              <w:top w:val="nil"/>
              <w:left w:val="nil"/>
              <w:bottom w:val="nil"/>
              <w:right w:val="nil"/>
            </w:tcBorders>
          </w:tcPr>
          <w:p w14:paraId="241C0E0F" w14:textId="77777777" w:rsidR="00B617EE" w:rsidRPr="00245C05" w:rsidRDefault="00B617EE" w:rsidP="00B617EE">
            <w:pPr>
              <w:numPr>
                <w:ilvl w:val="0"/>
                <w:numId w:val="25"/>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63542971"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Darbų perdavimo</w:t>
            </w:r>
            <w:r w:rsidRPr="00245C05">
              <w:rPr>
                <w:rFonts w:eastAsia="Calibri" w:cstheme="minorHAnsi"/>
                <w:kern w:val="0"/>
                <w:sz w:val="24"/>
                <w:szCs w:val="24"/>
                <w:lang w:eastAsia="lt-LT"/>
                <w14:ligatures w14:val="none"/>
              </w:rPr>
              <w:t>–</w:t>
            </w:r>
            <w:r w:rsidRPr="00245C05">
              <w:rPr>
                <w:rFonts w:eastAsia="Times New Roman" w:cstheme="minorHAnsi"/>
                <w:kern w:val="0"/>
                <w:sz w:val="24"/>
                <w:szCs w:val="24"/>
                <w14:ligatures w14:val="none"/>
              </w:rPr>
              <w:t xml:space="preserve">priėmimo aktą pasirašo Užsakovas ir Rangovas. </w:t>
            </w:r>
          </w:p>
        </w:tc>
      </w:tr>
      <w:tr w:rsidR="00B617EE" w:rsidRPr="00245C05" w14:paraId="10541155" w14:textId="77777777" w:rsidTr="006875F4">
        <w:trPr>
          <w:gridAfter w:val="1"/>
          <w:wAfter w:w="680" w:type="dxa"/>
          <w:trHeight w:val="300"/>
        </w:trPr>
        <w:tc>
          <w:tcPr>
            <w:tcW w:w="709" w:type="dxa"/>
            <w:tcBorders>
              <w:top w:val="nil"/>
              <w:left w:val="nil"/>
              <w:bottom w:val="nil"/>
              <w:right w:val="nil"/>
            </w:tcBorders>
          </w:tcPr>
          <w:p w14:paraId="1A990C82" w14:textId="77777777" w:rsidR="00B617EE" w:rsidRPr="00245C05" w:rsidRDefault="00B617EE" w:rsidP="00B617EE">
            <w:pPr>
              <w:numPr>
                <w:ilvl w:val="0"/>
                <w:numId w:val="25"/>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7C81883A"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B617EE" w:rsidRPr="00245C05" w14:paraId="4E9A1A4B" w14:textId="77777777" w:rsidTr="006875F4">
        <w:trPr>
          <w:gridAfter w:val="2"/>
          <w:wAfter w:w="691" w:type="dxa"/>
          <w:trHeight w:val="300"/>
        </w:trPr>
        <w:tc>
          <w:tcPr>
            <w:tcW w:w="9736" w:type="dxa"/>
            <w:gridSpan w:val="4"/>
            <w:tcBorders>
              <w:top w:val="nil"/>
              <w:left w:val="nil"/>
              <w:bottom w:val="nil"/>
              <w:right w:val="nil"/>
            </w:tcBorders>
          </w:tcPr>
          <w:p w14:paraId="0429B1E4" w14:textId="77777777" w:rsidR="00B617EE" w:rsidRPr="00245C05" w:rsidRDefault="00B617EE" w:rsidP="00B617EE">
            <w:pPr>
              <w:autoSpaceDN w:val="0"/>
              <w:spacing w:before="240" w:after="240" w:line="240" w:lineRule="auto"/>
              <w:ind w:left="1082" w:hanging="360"/>
              <w:jc w:val="center"/>
              <w:rPr>
                <w:rFonts w:eastAsia="Times New Roman" w:cstheme="minorHAnsi"/>
                <w:b/>
                <w:sz w:val="24"/>
                <w:szCs w:val="24"/>
              </w:rPr>
            </w:pPr>
            <w:r w:rsidRPr="00245C05">
              <w:rPr>
                <w:rFonts w:eastAsia="Times New Roman" w:cstheme="minorHAnsi"/>
                <w:b/>
                <w:sz w:val="24"/>
                <w:szCs w:val="24"/>
              </w:rPr>
              <w:t>SUTARTIES KAINA IR APMOKĖJIMAS</w:t>
            </w:r>
          </w:p>
        </w:tc>
      </w:tr>
      <w:tr w:rsidR="00B617EE" w:rsidRPr="00245C05" w14:paraId="3DA3E619" w14:textId="77777777" w:rsidTr="006875F4">
        <w:trPr>
          <w:gridAfter w:val="1"/>
          <w:wAfter w:w="680" w:type="dxa"/>
          <w:trHeight w:val="300"/>
        </w:trPr>
        <w:tc>
          <w:tcPr>
            <w:tcW w:w="709" w:type="dxa"/>
            <w:tcBorders>
              <w:top w:val="nil"/>
              <w:left w:val="nil"/>
              <w:bottom w:val="nil"/>
              <w:right w:val="nil"/>
            </w:tcBorders>
          </w:tcPr>
          <w:p w14:paraId="08EF9E5E" w14:textId="77777777" w:rsidR="00B617EE" w:rsidRPr="00245C05" w:rsidRDefault="00B617EE" w:rsidP="00B617EE">
            <w:pPr>
              <w:numPr>
                <w:ilvl w:val="0"/>
                <w:numId w:val="32"/>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6B9B3DEF"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Sutarties kaina yra nurodyta Sutarties 3.4 papunktyje. Jei suma skaičiais neatitinka sumos žodžiais, teisinga laikoma suma žodžiais.</w:t>
            </w:r>
          </w:p>
        </w:tc>
      </w:tr>
      <w:tr w:rsidR="00B617EE" w:rsidRPr="00245C05" w14:paraId="0E76A9B2" w14:textId="77777777" w:rsidTr="006875F4">
        <w:trPr>
          <w:gridAfter w:val="1"/>
          <w:wAfter w:w="680" w:type="dxa"/>
          <w:trHeight w:val="300"/>
        </w:trPr>
        <w:tc>
          <w:tcPr>
            <w:tcW w:w="709" w:type="dxa"/>
            <w:tcBorders>
              <w:top w:val="nil"/>
              <w:left w:val="nil"/>
              <w:bottom w:val="nil"/>
              <w:right w:val="nil"/>
            </w:tcBorders>
          </w:tcPr>
          <w:p w14:paraId="53BF12B1" w14:textId="77777777" w:rsidR="00B617EE" w:rsidRPr="00245C05" w:rsidRDefault="00B617EE" w:rsidP="00B617EE">
            <w:pPr>
              <w:numPr>
                <w:ilvl w:val="0"/>
                <w:numId w:val="32"/>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643CE053"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Šiai Sutarčiai taikoma fiksuotos kainos</w:t>
            </w:r>
            <w:r w:rsidRPr="00245C05">
              <w:rPr>
                <w:rFonts w:eastAsia="Times New Roman" w:cstheme="minorHAnsi"/>
                <w:i/>
                <w:kern w:val="0"/>
                <w:sz w:val="24"/>
                <w:szCs w:val="24"/>
                <w14:ligatures w14:val="none"/>
              </w:rPr>
              <w:t xml:space="preserve"> </w:t>
            </w:r>
            <w:r w:rsidRPr="00245C05">
              <w:rPr>
                <w:rFonts w:eastAsia="Times New Roman" w:cstheme="minorHAnsi"/>
                <w:kern w:val="0"/>
                <w:sz w:val="24"/>
                <w:szCs w:val="24"/>
                <w14:ligatures w14:val="none"/>
              </w:rPr>
              <w:t>kainodara. Bet koks kiekis, kuris gali būti nustatytas Techninės specifikacijos - užduoties dokumentuose – sąnaudų kiekių žiniaraščiuose, jeigu jie pateikiami, – yra orientacinis (projektinis) ir neturi būti laikomas faktiniu ir tiksliu Darbų, kuriuos Rangovui reikia atlikti, kiekiu. Jei Rangovo įvykdytų darbų faktinis kiekis nesiskiria nuo nurodyto perkamo kiekio (nurodyto statinio projekto kiekių žiniaraštyje ar kitame dokumente) daugiau kaip 10 (dešimt) procentų, laikoma, kad šie didesni ar mažesni darbų kiekiai buvo įskaičiuoti į mokėtiną pagal Sutartį kainą, t. y. nepriklausomai nuo faktinio atliktų darbų kiekio Sutarties kaina negali būti keičiama.</w:t>
            </w:r>
          </w:p>
        </w:tc>
      </w:tr>
      <w:tr w:rsidR="00B617EE" w:rsidRPr="00245C05" w14:paraId="4A75BCD3" w14:textId="77777777" w:rsidTr="006875F4">
        <w:trPr>
          <w:gridAfter w:val="1"/>
          <w:wAfter w:w="680" w:type="dxa"/>
          <w:trHeight w:val="300"/>
        </w:trPr>
        <w:tc>
          <w:tcPr>
            <w:tcW w:w="709" w:type="dxa"/>
            <w:tcBorders>
              <w:top w:val="nil"/>
              <w:left w:val="nil"/>
              <w:bottom w:val="nil"/>
              <w:right w:val="nil"/>
            </w:tcBorders>
          </w:tcPr>
          <w:p w14:paraId="7958C776" w14:textId="77777777" w:rsidR="00B617EE" w:rsidRPr="00245C05" w:rsidRDefault="00B617EE" w:rsidP="00B617EE">
            <w:pPr>
              <w:numPr>
                <w:ilvl w:val="0"/>
                <w:numId w:val="32"/>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5DE8E3BD"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color w:val="000000"/>
                <w:kern w:val="0"/>
                <w:sz w:val="24"/>
                <w:szCs w:val="24"/>
                <w14:ligatures w14:val="none"/>
              </w:rPr>
              <w:t xml:space="preserve">Jeigu Sutarties 3.4 </w:t>
            </w:r>
            <w:r w:rsidRPr="00245C05">
              <w:rPr>
                <w:rFonts w:eastAsia="Times New Roman" w:cstheme="minorHAnsi"/>
                <w:kern w:val="0"/>
                <w:sz w:val="24"/>
                <w:szCs w:val="24"/>
                <w14:ligatures w14:val="none"/>
              </w:rPr>
              <w:t>papunktyje</w:t>
            </w:r>
            <w:r w:rsidRPr="00245C05">
              <w:rPr>
                <w:rFonts w:eastAsia="Times New Roman" w:cstheme="minorHAnsi"/>
                <w:color w:val="000000"/>
                <w:kern w:val="0"/>
                <w:sz w:val="24"/>
                <w:szCs w:val="24"/>
                <w14:ligatures w14:val="none"/>
              </w:rPr>
              <w:t xml:space="preserve"> įrašyta</w:t>
            </w:r>
            <w:r w:rsidRPr="00245C05" w:rsidDel="00885007">
              <w:rPr>
                <w:rFonts w:eastAsia="Times New Roman" w:cstheme="minorHAnsi"/>
                <w:kern w:val="0"/>
                <w:sz w:val="24"/>
                <w:szCs w:val="24"/>
                <w14:ligatures w14:val="none"/>
              </w:rPr>
              <w:t xml:space="preserve"> </w:t>
            </w:r>
            <w:r w:rsidRPr="00245C05">
              <w:rPr>
                <w:rFonts w:eastAsia="Times New Roman" w:cstheme="minorHAnsi"/>
                <w:kern w:val="0"/>
                <w:sz w:val="24"/>
                <w:szCs w:val="24"/>
                <w14:ligatures w14:val="none"/>
              </w:rPr>
              <w:t>išankstinio mokėjimo suma, Rangovui sumokėtas išankstinis mokėjimas turi būti grąžintas darant atsiskaitymus nuo kiekvieno tarpinio mokėjimo Rangovui sumos Sutarties 3.4 papunktyje nurodyto dydžio dalimis tol, kol išankstinis mokėjimas bus grąžintas.</w:t>
            </w:r>
          </w:p>
        </w:tc>
      </w:tr>
      <w:tr w:rsidR="00B617EE" w:rsidRPr="00245C05" w14:paraId="2F83A4EB" w14:textId="77777777" w:rsidTr="006875F4">
        <w:trPr>
          <w:gridAfter w:val="1"/>
          <w:wAfter w:w="680" w:type="dxa"/>
          <w:trHeight w:val="300"/>
        </w:trPr>
        <w:tc>
          <w:tcPr>
            <w:tcW w:w="709" w:type="dxa"/>
            <w:tcBorders>
              <w:top w:val="nil"/>
              <w:left w:val="nil"/>
              <w:bottom w:val="nil"/>
              <w:right w:val="nil"/>
            </w:tcBorders>
          </w:tcPr>
          <w:p w14:paraId="21D9CB76" w14:textId="77777777" w:rsidR="00B617EE" w:rsidRPr="00245C05" w:rsidRDefault="00B617EE" w:rsidP="00B617EE">
            <w:pPr>
              <w:numPr>
                <w:ilvl w:val="0"/>
                <w:numId w:val="32"/>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3B5F3B6B"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Apmokėjimo už tinkamai pagal Sutartį atliktus Darbus sumai nustatyti turi būti taikomos Veiklų sąraše nurodytos fiksuotos Darbų grupių (etapų) kainos.</w:t>
            </w:r>
          </w:p>
          <w:p w14:paraId="4F7751A2"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Darbų grupių (etapų) fiksuotos kainos gali būti sumokėtos Rangovui dalimis atsižvelgiant į faktiškai atliktą to Darbo grupės (etapo) dalį, Sutarties 8.5 ir 8.7 papunkčiuose numatyta tvarka. Tokiu atveju, Rangovo prašymu, Užsakovas, patikrindamas dalinai atlikto Darbo grupės (etapo) apimtį, turi įvertinti, kokia numatyto Darbo grupės (etapo) dalis procentais yra faktiškai atlikta ir pranešti Rangovui.</w:t>
            </w:r>
          </w:p>
        </w:tc>
      </w:tr>
      <w:tr w:rsidR="00B617EE" w:rsidRPr="00245C05" w14:paraId="7588727D" w14:textId="77777777" w:rsidTr="006875F4">
        <w:trPr>
          <w:gridAfter w:val="1"/>
          <w:wAfter w:w="680" w:type="dxa"/>
          <w:trHeight w:val="300"/>
        </w:trPr>
        <w:tc>
          <w:tcPr>
            <w:tcW w:w="709" w:type="dxa"/>
            <w:tcBorders>
              <w:top w:val="nil"/>
              <w:left w:val="nil"/>
              <w:bottom w:val="nil"/>
              <w:right w:val="nil"/>
            </w:tcBorders>
          </w:tcPr>
          <w:p w14:paraId="685AA8E1" w14:textId="77777777" w:rsidR="00B617EE" w:rsidRPr="00245C05" w:rsidRDefault="00B617EE" w:rsidP="00B617EE">
            <w:pPr>
              <w:numPr>
                <w:ilvl w:val="0"/>
                <w:numId w:val="32"/>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790DB3F3" w14:textId="77777777" w:rsidR="00B617EE" w:rsidRPr="00245C05" w:rsidRDefault="00B617EE" w:rsidP="00B617EE">
            <w:pPr>
              <w:autoSpaceDN w:val="0"/>
              <w:spacing w:before="200" w:after="12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Tarpiniam mokėjimui gauti Rangovas privalo pateikti Užsakovui atliktų darbų akto du egzempliorius. Užsakovas, gavęs šiame punkte minimus dokumentus, per 10 (dešimt) dienų privalo patvirtinti pasirašydamas atliktų darbų aktą, išskyrus atvejus, jeigu:</w:t>
            </w:r>
          </w:p>
          <w:p w14:paraId="1DBD66EB" w14:textId="77777777" w:rsidR="00B617EE" w:rsidRPr="00245C05" w:rsidRDefault="00B617EE" w:rsidP="00B617EE">
            <w:pPr>
              <w:numPr>
                <w:ilvl w:val="0"/>
                <w:numId w:val="34"/>
              </w:numPr>
              <w:autoSpaceDN w:val="0"/>
              <w:spacing w:before="120" w:after="0" w:line="240" w:lineRule="auto"/>
              <w:ind w:left="851" w:hanging="567"/>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koks nors Rangovo atliktas Darbas neatitinka Sutarties. Tokiu atveju Užsakovas gali reikalauti Rangovo ištaisyti netinkamai atliktus Darbus pateikti pakoreguotus mokėjimo dokumentus; ir (arba) </w:t>
            </w:r>
          </w:p>
          <w:p w14:paraId="0621FFBE" w14:textId="77777777" w:rsidR="00B617EE" w:rsidRPr="00245C05" w:rsidRDefault="00B617EE" w:rsidP="00B617EE">
            <w:pPr>
              <w:numPr>
                <w:ilvl w:val="0"/>
                <w:numId w:val="34"/>
              </w:numPr>
              <w:autoSpaceDN w:val="0"/>
              <w:spacing w:before="120" w:after="0" w:line="240" w:lineRule="auto"/>
              <w:ind w:left="851" w:hanging="567"/>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15CE29B" w14:textId="77777777" w:rsidR="00B617EE" w:rsidRPr="00245C05" w:rsidRDefault="00B617EE" w:rsidP="00B617EE">
            <w:pPr>
              <w:autoSpaceDN w:val="0"/>
              <w:spacing w:before="12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Kiekvieno tarpinio mokėjimo suma sumažinama atėmus Sutarties 3.4 papunktyje nurodytą sulaikymo dydį (jeigu taikoma). </w:t>
            </w:r>
          </w:p>
          <w:p w14:paraId="436E3232" w14:textId="77777777" w:rsidR="00B617EE" w:rsidRPr="00245C05" w:rsidRDefault="00B617EE" w:rsidP="00B617EE">
            <w:pPr>
              <w:autoSpaceDN w:val="0"/>
              <w:spacing w:before="12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Jeigu Užsakovas per šiame punkte nustatytą terminą Rangovo pateiktų mokėjimo dokumentų nepatvirtina ir nepateikia nepatvirtinimo priežasčių, turi būti laikoma, kad Rangovo prašoma apmokėti suma yra teisinga.</w:t>
            </w:r>
          </w:p>
        </w:tc>
      </w:tr>
      <w:tr w:rsidR="00B617EE" w:rsidRPr="00245C05" w14:paraId="6BED1D05" w14:textId="77777777" w:rsidTr="006875F4">
        <w:trPr>
          <w:gridAfter w:val="1"/>
          <w:wAfter w:w="680" w:type="dxa"/>
          <w:trHeight w:val="300"/>
        </w:trPr>
        <w:tc>
          <w:tcPr>
            <w:tcW w:w="709" w:type="dxa"/>
            <w:tcBorders>
              <w:top w:val="nil"/>
              <w:left w:val="nil"/>
              <w:bottom w:val="nil"/>
              <w:right w:val="nil"/>
            </w:tcBorders>
          </w:tcPr>
          <w:p w14:paraId="0E9D2CCF" w14:textId="77777777" w:rsidR="00B617EE" w:rsidRPr="00245C05" w:rsidRDefault="00B617EE" w:rsidP="00B617EE">
            <w:pPr>
              <w:numPr>
                <w:ilvl w:val="0"/>
                <w:numId w:val="32"/>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3ECCBD5E"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Sutarties 7.1 papunktyje nustatytą Statybos užbaigimo terminą ir tik dėl to deklaracija nesurašoma per šį laiką.</w:t>
            </w:r>
          </w:p>
          <w:p w14:paraId="4F899384" w14:textId="77777777" w:rsidR="00B617EE" w:rsidRPr="00245C05" w:rsidRDefault="00B617EE" w:rsidP="00B617EE">
            <w:pPr>
              <w:autoSpaceDN w:val="0"/>
              <w:spacing w:before="120" w:after="0" w:line="240" w:lineRule="auto"/>
              <w:jc w:val="both"/>
              <w:rPr>
                <w:rFonts w:eastAsia="Times New Roman" w:cstheme="minorHAnsi"/>
                <w:kern w:val="0"/>
                <w:sz w:val="24"/>
                <w:szCs w:val="24"/>
                <w14:ligatures w14:val="none"/>
              </w:rPr>
            </w:pPr>
          </w:p>
        </w:tc>
      </w:tr>
      <w:tr w:rsidR="00B617EE" w:rsidRPr="00245C05" w14:paraId="61A51A8B" w14:textId="77777777" w:rsidTr="006875F4">
        <w:trPr>
          <w:gridAfter w:val="1"/>
          <w:wAfter w:w="680" w:type="dxa"/>
          <w:trHeight w:val="300"/>
        </w:trPr>
        <w:tc>
          <w:tcPr>
            <w:tcW w:w="709" w:type="dxa"/>
            <w:tcBorders>
              <w:top w:val="nil"/>
              <w:left w:val="nil"/>
              <w:bottom w:val="nil"/>
              <w:right w:val="nil"/>
            </w:tcBorders>
          </w:tcPr>
          <w:p w14:paraId="027F4281" w14:textId="77777777" w:rsidR="00B617EE" w:rsidRPr="00245C05" w:rsidRDefault="00B617EE" w:rsidP="00B617EE">
            <w:pPr>
              <w:numPr>
                <w:ilvl w:val="0"/>
                <w:numId w:val="32"/>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672701BD" w14:textId="77777777" w:rsidR="00B617EE" w:rsidRPr="00245C05" w:rsidRDefault="00B617EE" w:rsidP="00B617EE">
            <w:pPr>
              <w:autoSpaceDN w:val="0"/>
              <w:spacing w:before="200" w:after="24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Užsakovas privalo mokėti Rangovui:</w:t>
            </w:r>
          </w:p>
          <w:p w14:paraId="5E7A9650" w14:textId="77777777" w:rsidR="00B617EE" w:rsidRPr="00245C05" w:rsidRDefault="00B617EE">
            <w:pPr>
              <w:numPr>
                <w:ilvl w:val="0"/>
                <w:numId w:val="44"/>
              </w:numPr>
              <w:tabs>
                <w:tab w:val="clear" w:pos="810"/>
                <w:tab w:val="num" w:pos="0"/>
              </w:tabs>
              <w:autoSpaceDN w:val="0"/>
              <w:spacing w:after="0" w:line="240" w:lineRule="auto"/>
              <w:ind w:left="853" w:hanging="540"/>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Išankstinio mokėjimo sumą (jeigu taikoma) per Sutarties 3.4 papunktyje nurodytą dienų skaičių</w:t>
            </w:r>
            <w:r w:rsidRPr="00245C05">
              <w:rPr>
                <w:rFonts w:eastAsia="Times New Roman" w:cstheme="minorHAnsi"/>
                <w:i/>
                <w:color w:val="FF0000"/>
                <w:kern w:val="0"/>
                <w:sz w:val="24"/>
                <w:szCs w:val="24"/>
                <w14:ligatures w14:val="none"/>
              </w:rPr>
              <w:t xml:space="preserve"> </w:t>
            </w:r>
            <w:r w:rsidRPr="00245C05">
              <w:rPr>
                <w:rFonts w:eastAsia="Times New Roman" w:cstheme="minorHAnsi"/>
                <w:kern w:val="0"/>
                <w:sz w:val="24"/>
                <w:szCs w:val="24"/>
                <w14:ligatures w14:val="none"/>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FE56610" w14:textId="77777777" w:rsidR="00B617EE" w:rsidRPr="00245C05" w:rsidRDefault="00B617EE">
            <w:pPr>
              <w:numPr>
                <w:ilvl w:val="0"/>
                <w:numId w:val="44"/>
              </w:numPr>
              <w:tabs>
                <w:tab w:val="clear" w:pos="810"/>
                <w:tab w:val="num" w:pos="0"/>
              </w:tabs>
              <w:autoSpaceDN w:val="0"/>
              <w:spacing w:after="0" w:line="240" w:lineRule="auto"/>
              <w:ind w:left="853" w:hanging="567"/>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sumą, patvirtintą Rangovo pateiktuose mokėjimo dokumentuose per Sutarties 3.4 papunktyje nurodytą dienų skaičių</w:t>
            </w:r>
            <w:r w:rsidRPr="00245C05">
              <w:rPr>
                <w:rFonts w:eastAsia="Times New Roman" w:cstheme="minorHAnsi"/>
                <w:i/>
                <w:color w:val="FF0000"/>
                <w:kern w:val="0"/>
                <w:sz w:val="24"/>
                <w:szCs w:val="24"/>
                <w14:ligatures w14:val="none"/>
              </w:rPr>
              <w:t xml:space="preserve"> </w:t>
            </w:r>
            <w:r w:rsidRPr="00245C05">
              <w:rPr>
                <w:rFonts w:eastAsia="Times New Roman" w:cstheme="minorHAnsi"/>
                <w:kern w:val="0"/>
                <w:sz w:val="24"/>
                <w:szCs w:val="24"/>
                <w14:ligatures w14:val="none"/>
              </w:rPr>
              <w:t>nuo Rangovo pateiktų mokėjimo dokumentų patvirtinimo:</w:t>
            </w:r>
          </w:p>
          <w:p w14:paraId="3E8935F9" w14:textId="77777777" w:rsidR="00B617EE" w:rsidRPr="00245C05" w:rsidRDefault="00B617EE">
            <w:pPr>
              <w:numPr>
                <w:ilvl w:val="0"/>
                <w:numId w:val="48"/>
              </w:numPr>
              <w:autoSpaceDN w:val="0"/>
              <w:spacing w:after="0" w:line="240" w:lineRule="auto"/>
              <w:ind w:left="714" w:hanging="357"/>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w:t>
            </w:r>
            <w:r w:rsidRPr="00245C05">
              <w:rPr>
                <w:rFonts w:eastAsia="Times New Roman" w:cstheme="minorHAnsi"/>
                <w:kern w:val="0"/>
                <w:sz w:val="24"/>
                <w:szCs w:val="24"/>
                <w14:ligatures w14:val="none"/>
              </w:rPr>
              <w:lastRenderedPageBreak/>
              <w:t>faktūrų standartas), Rangovo gali būti pateikiama per informacinę sistemą „SABIS“ arba per kitą Rangovo pasirinktą informacinę sistemą;</w:t>
            </w:r>
          </w:p>
          <w:p w14:paraId="30E87A35" w14:textId="77777777" w:rsidR="00B617EE" w:rsidRPr="00245C05" w:rsidRDefault="00B617EE">
            <w:pPr>
              <w:numPr>
                <w:ilvl w:val="0"/>
                <w:numId w:val="48"/>
              </w:numPr>
              <w:autoSpaceDN w:val="0"/>
              <w:spacing w:after="0" w:line="240" w:lineRule="auto"/>
              <w:ind w:left="714" w:hanging="357"/>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Europos elektroninių sąskaitų faktūrų standarto neatitinkanti elektroninė sąskaita faktūra Rangovo privalo būti pateikiama, naudojantis informacinės sistemos „SABIS“. </w:t>
            </w:r>
          </w:p>
        </w:tc>
      </w:tr>
      <w:tr w:rsidR="00B617EE" w:rsidRPr="00245C05" w14:paraId="67C6E62C" w14:textId="77777777" w:rsidTr="006875F4">
        <w:trPr>
          <w:gridAfter w:val="1"/>
          <w:wAfter w:w="680" w:type="dxa"/>
          <w:trHeight w:val="300"/>
        </w:trPr>
        <w:tc>
          <w:tcPr>
            <w:tcW w:w="709" w:type="dxa"/>
            <w:tcBorders>
              <w:top w:val="nil"/>
              <w:left w:val="nil"/>
              <w:bottom w:val="nil"/>
              <w:right w:val="nil"/>
            </w:tcBorders>
          </w:tcPr>
          <w:p w14:paraId="15F837CA" w14:textId="77777777" w:rsidR="00B617EE" w:rsidRPr="00245C05" w:rsidRDefault="00B617EE" w:rsidP="00B617EE">
            <w:pPr>
              <w:numPr>
                <w:ilvl w:val="0"/>
                <w:numId w:val="32"/>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6E810C6F"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Jeigu Rangovas negauna mokėjimo, Sutarties 8.7. papunktyje nurodytu terminu, tai jis turi teisę į delspinigius. Delspinigių dėl vėluojančio mokėjimo dydis yra nurodytas Sutarties 3.4 papunktyje. Delspinigiai pradedami skaičiuoti kitą dieną, pasibaigus Sutarties 8.7 papunktyje nustatytam terminui, ir baigiami skaičiuoti įvykdžius atitinkamus mokėjimo įsipareigojimus.</w:t>
            </w:r>
          </w:p>
        </w:tc>
      </w:tr>
      <w:tr w:rsidR="00B617EE" w:rsidRPr="00245C05" w14:paraId="1DD9AE1F" w14:textId="77777777" w:rsidTr="006875F4">
        <w:trPr>
          <w:gridAfter w:val="1"/>
          <w:wAfter w:w="680" w:type="dxa"/>
          <w:trHeight w:val="300"/>
        </w:trPr>
        <w:tc>
          <w:tcPr>
            <w:tcW w:w="709" w:type="dxa"/>
            <w:tcBorders>
              <w:top w:val="nil"/>
              <w:left w:val="nil"/>
              <w:bottom w:val="nil"/>
              <w:right w:val="nil"/>
            </w:tcBorders>
          </w:tcPr>
          <w:p w14:paraId="54791CE5" w14:textId="77777777" w:rsidR="00B617EE" w:rsidRPr="00245C05" w:rsidRDefault="00B617EE" w:rsidP="00B617EE">
            <w:pPr>
              <w:numPr>
                <w:ilvl w:val="0"/>
                <w:numId w:val="32"/>
              </w:numPr>
              <w:autoSpaceDN w:val="0"/>
              <w:spacing w:before="200" w:after="0" w:line="276" w:lineRule="auto"/>
              <w:ind w:hanging="578"/>
              <w:rPr>
                <w:rFonts w:eastAsia="Calibri" w:cstheme="minorHAnsi"/>
                <w:sz w:val="24"/>
                <w:szCs w:val="24"/>
              </w:rPr>
            </w:pPr>
          </w:p>
        </w:tc>
        <w:tc>
          <w:tcPr>
            <w:tcW w:w="9038" w:type="dxa"/>
            <w:gridSpan w:val="4"/>
            <w:tcBorders>
              <w:top w:val="nil"/>
              <w:left w:val="nil"/>
              <w:bottom w:val="nil"/>
              <w:right w:val="nil"/>
            </w:tcBorders>
          </w:tcPr>
          <w:p w14:paraId="45566125" w14:textId="77777777" w:rsidR="00B617EE" w:rsidRPr="00245C05" w:rsidDel="00842E0B" w:rsidRDefault="00B617EE" w:rsidP="00B617EE">
            <w:pPr>
              <w:autoSpaceDN w:val="0"/>
              <w:spacing w:before="200" w:after="12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Sutarties kaina Sutarties galiojimo metu neturi būti keičiama išskyrus šiame punkte nurodytais atvejais:</w:t>
            </w:r>
          </w:p>
        </w:tc>
      </w:tr>
      <w:tr w:rsidR="00B617EE" w:rsidRPr="00245C05" w14:paraId="0E761681" w14:textId="77777777" w:rsidTr="006875F4">
        <w:trPr>
          <w:gridAfter w:val="1"/>
          <w:wAfter w:w="680" w:type="dxa"/>
          <w:trHeight w:val="300"/>
        </w:trPr>
        <w:tc>
          <w:tcPr>
            <w:tcW w:w="709" w:type="dxa"/>
            <w:tcBorders>
              <w:top w:val="nil"/>
              <w:left w:val="nil"/>
              <w:bottom w:val="nil"/>
              <w:right w:val="nil"/>
            </w:tcBorders>
          </w:tcPr>
          <w:p w14:paraId="42F9A165" w14:textId="77777777" w:rsidR="00B617EE" w:rsidRPr="00245C05" w:rsidRDefault="00B617EE" w:rsidP="00B617EE">
            <w:pPr>
              <w:autoSpaceDN w:val="0"/>
              <w:spacing w:before="200" w:after="0" w:line="256" w:lineRule="auto"/>
              <w:ind w:left="142"/>
              <w:rPr>
                <w:rFonts w:eastAsia="Calibri" w:cstheme="minorHAnsi"/>
                <w:sz w:val="24"/>
                <w:szCs w:val="24"/>
              </w:rPr>
            </w:pPr>
          </w:p>
        </w:tc>
        <w:tc>
          <w:tcPr>
            <w:tcW w:w="9038" w:type="dxa"/>
            <w:gridSpan w:val="4"/>
            <w:tcBorders>
              <w:top w:val="nil"/>
              <w:left w:val="nil"/>
              <w:bottom w:val="nil"/>
              <w:right w:val="nil"/>
            </w:tcBorders>
          </w:tcPr>
          <w:p w14:paraId="7DB17A20" w14:textId="77777777" w:rsidR="00B617EE" w:rsidRPr="00245C05" w:rsidRDefault="00B617EE" w:rsidP="00B617EE">
            <w:pPr>
              <w:autoSpaceDN w:val="0"/>
              <w:spacing w:after="120" w:line="240" w:lineRule="auto"/>
              <w:ind w:left="578" w:hanging="567"/>
              <w:jc w:val="both"/>
              <w:rPr>
                <w:rFonts w:eastAsia="Calibri" w:cstheme="minorHAnsi"/>
                <w:sz w:val="24"/>
                <w:szCs w:val="24"/>
              </w:rPr>
            </w:pPr>
            <w:r w:rsidRPr="00245C05">
              <w:rPr>
                <w:rFonts w:eastAsia="Calibri" w:cstheme="minorHAnsi"/>
                <w:sz w:val="24"/>
                <w:szCs w:val="24"/>
              </w:rPr>
              <w:t>8.9.1.</w:t>
            </w:r>
            <w:r w:rsidRPr="00245C05">
              <w:rPr>
                <w:rFonts w:eastAsia="Calibri" w:cstheme="minorHAnsi"/>
                <w:sz w:val="24"/>
                <w:szCs w:val="24"/>
              </w:rPr>
              <w:tab/>
              <w:t xml:space="preserve">pagal Sutarties 9.2 papunktį įforminus Pakeitimą Sutarties kaina gali būti koreguojama papildomų/keičiamų/nevykdomų Darbų sumomis sudarant papildomą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1CA7270C" w14:textId="77777777" w:rsidR="00B617EE" w:rsidRPr="00245C05" w:rsidRDefault="00B617EE" w:rsidP="00B617EE">
            <w:pPr>
              <w:numPr>
                <w:ilvl w:val="0"/>
                <w:numId w:val="37"/>
              </w:numPr>
              <w:autoSpaceDN w:val="0"/>
              <w:spacing w:after="120" w:line="240" w:lineRule="auto"/>
              <w:ind w:left="1167" w:hanging="425"/>
              <w:jc w:val="both"/>
              <w:rPr>
                <w:rFonts w:eastAsia="Calibri" w:cstheme="minorHAnsi"/>
                <w:sz w:val="24"/>
                <w:szCs w:val="24"/>
              </w:rPr>
            </w:pPr>
            <w:r w:rsidRPr="00245C05">
              <w:rPr>
                <w:rFonts w:eastAsia="Calibri" w:cstheme="minorHAnsi"/>
                <w:sz w:val="24"/>
                <w:szCs w:val="24"/>
              </w:rPr>
              <w:t xml:space="preserve">pritaikant Sutartyje numatytų Darbų kainą (jei Sutartyje nustatyti tam tikrų konkrečių darbų įkainiai), jei įmanoma: </w:t>
            </w:r>
          </w:p>
          <w:p w14:paraId="5391AFEE" w14:textId="77777777" w:rsidR="00B617EE" w:rsidRPr="00245C05" w:rsidRDefault="00B617EE" w:rsidP="00B617EE">
            <w:pPr>
              <w:numPr>
                <w:ilvl w:val="0"/>
                <w:numId w:val="41"/>
              </w:numPr>
              <w:autoSpaceDE w:val="0"/>
              <w:autoSpaceDN w:val="0"/>
              <w:adjustRightInd w:val="0"/>
              <w:spacing w:after="0" w:line="240" w:lineRule="auto"/>
              <w:ind w:left="1878" w:hanging="283"/>
              <w:rPr>
                <w:rFonts w:eastAsia="Times New Roman" w:cstheme="minorHAnsi"/>
                <w:color w:val="000000"/>
                <w:kern w:val="0"/>
                <w:sz w:val="24"/>
                <w:szCs w:val="24"/>
                <w:lang w:eastAsia="lt-LT"/>
                <w14:ligatures w14:val="none"/>
              </w:rPr>
            </w:pPr>
            <w:r w:rsidRPr="00245C05">
              <w:rPr>
                <w:rFonts w:eastAsia="Times New Roman" w:cstheme="minorHAnsi"/>
                <w:color w:val="000000"/>
                <w:kern w:val="0"/>
                <w:sz w:val="24"/>
                <w:szCs w:val="24"/>
                <w:lang w:eastAsia="lt-LT"/>
                <w14:ligatures w14:val="none"/>
              </w:rPr>
              <w:t>pritaikant Sutartyje nurodytų darbų įkainius, arba</w:t>
            </w:r>
          </w:p>
          <w:p w14:paraId="17171C9F" w14:textId="77777777" w:rsidR="00B617EE" w:rsidRPr="00245C05" w:rsidRDefault="00B617EE" w:rsidP="00B617EE">
            <w:pPr>
              <w:numPr>
                <w:ilvl w:val="0"/>
                <w:numId w:val="41"/>
              </w:numPr>
              <w:autoSpaceDE w:val="0"/>
              <w:autoSpaceDN w:val="0"/>
              <w:adjustRightInd w:val="0"/>
              <w:spacing w:after="0" w:line="240" w:lineRule="auto"/>
              <w:ind w:left="1878" w:hanging="283"/>
              <w:rPr>
                <w:rFonts w:eastAsia="Times New Roman" w:cstheme="minorHAnsi"/>
                <w:color w:val="000000"/>
                <w:kern w:val="0"/>
                <w:sz w:val="24"/>
                <w:szCs w:val="24"/>
                <w:lang w:eastAsia="lt-LT"/>
                <w14:ligatures w14:val="none"/>
              </w:rPr>
            </w:pPr>
            <w:r w:rsidRPr="00245C05">
              <w:rPr>
                <w:rFonts w:eastAsia="Times New Roman" w:cstheme="minorHAnsi"/>
                <w:color w:val="000000"/>
                <w:kern w:val="0"/>
                <w:sz w:val="24"/>
                <w:szCs w:val="24"/>
                <w:lang w:eastAsia="lt-LT"/>
                <w14:ligatures w14:val="none"/>
              </w:rPr>
              <w:t>išskaičiuojant kainos dalį iš Sutartyje numatyto įkainio, arba</w:t>
            </w:r>
          </w:p>
          <w:p w14:paraId="6CB1CD76" w14:textId="77777777" w:rsidR="00B617EE" w:rsidRPr="00245C05" w:rsidRDefault="00B617EE" w:rsidP="00B617EE">
            <w:pPr>
              <w:numPr>
                <w:ilvl w:val="0"/>
                <w:numId w:val="41"/>
              </w:numPr>
              <w:autoSpaceDE w:val="0"/>
              <w:autoSpaceDN w:val="0"/>
              <w:adjustRightInd w:val="0"/>
              <w:spacing w:after="0" w:line="240" w:lineRule="auto"/>
              <w:ind w:left="1878" w:hanging="283"/>
              <w:rPr>
                <w:rFonts w:eastAsia="Times New Roman" w:cstheme="minorHAnsi"/>
                <w:color w:val="000000"/>
                <w:kern w:val="0"/>
                <w:sz w:val="24"/>
                <w:szCs w:val="24"/>
                <w:lang w:eastAsia="lt-LT"/>
                <w14:ligatures w14:val="none"/>
              </w:rPr>
            </w:pPr>
            <w:r w:rsidRPr="00245C05">
              <w:rPr>
                <w:rFonts w:eastAsia="Times New Roman" w:cstheme="minorHAnsi"/>
                <w:color w:val="000000"/>
                <w:kern w:val="0"/>
                <w:sz w:val="24"/>
                <w:szCs w:val="24"/>
                <w:lang w:eastAsia="lt-LT"/>
                <w14:ligatures w14:val="none"/>
              </w:rPr>
              <w:t>pritaikant Sutartyje numatytus panašių darbų įkainius. Panašius darbus turi pagrįsti ir nustatyti Užsakovas.</w:t>
            </w:r>
          </w:p>
          <w:p w14:paraId="7C240F91" w14:textId="77777777" w:rsidR="00B617EE" w:rsidRPr="00245C05" w:rsidRDefault="00B617EE" w:rsidP="00B617EE">
            <w:pPr>
              <w:autoSpaceDN w:val="0"/>
              <w:spacing w:after="120" w:line="240" w:lineRule="auto"/>
              <w:jc w:val="both"/>
              <w:rPr>
                <w:rFonts w:eastAsia="Calibri" w:cstheme="minorHAnsi"/>
                <w:sz w:val="24"/>
                <w:szCs w:val="24"/>
              </w:rPr>
            </w:pPr>
          </w:p>
        </w:tc>
      </w:tr>
      <w:tr w:rsidR="00B617EE" w:rsidRPr="00245C05" w14:paraId="1259D95C" w14:textId="77777777" w:rsidTr="006875F4">
        <w:trPr>
          <w:gridAfter w:val="1"/>
          <w:wAfter w:w="680" w:type="dxa"/>
          <w:trHeight w:val="300"/>
        </w:trPr>
        <w:tc>
          <w:tcPr>
            <w:tcW w:w="709" w:type="dxa"/>
            <w:tcBorders>
              <w:top w:val="nil"/>
              <w:left w:val="nil"/>
              <w:bottom w:val="nil"/>
              <w:right w:val="nil"/>
            </w:tcBorders>
          </w:tcPr>
          <w:p w14:paraId="634A0AD5" w14:textId="77777777" w:rsidR="00B617EE" w:rsidRPr="00245C05" w:rsidRDefault="00B617EE" w:rsidP="00B617EE">
            <w:pPr>
              <w:autoSpaceDN w:val="0"/>
              <w:spacing w:before="200" w:after="0" w:line="256" w:lineRule="auto"/>
              <w:ind w:left="142"/>
              <w:rPr>
                <w:rFonts w:eastAsia="Calibri" w:cstheme="minorHAnsi"/>
                <w:sz w:val="24"/>
                <w:szCs w:val="24"/>
              </w:rPr>
            </w:pPr>
          </w:p>
        </w:tc>
        <w:tc>
          <w:tcPr>
            <w:tcW w:w="9038" w:type="dxa"/>
            <w:gridSpan w:val="4"/>
            <w:tcBorders>
              <w:top w:val="nil"/>
              <w:left w:val="nil"/>
              <w:bottom w:val="nil"/>
              <w:right w:val="nil"/>
            </w:tcBorders>
          </w:tcPr>
          <w:p w14:paraId="2A8E8185" w14:textId="77777777" w:rsidR="00B617EE" w:rsidRPr="00245C05" w:rsidRDefault="00B617EE" w:rsidP="00B617EE">
            <w:pPr>
              <w:autoSpaceDN w:val="0"/>
              <w:spacing w:after="120" w:line="240" w:lineRule="auto"/>
              <w:ind w:left="578" w:hanging="578"/>
              <w:jc w:val="both"/>
              <w:rPr>
                <w:rFonts w:eastAsia="Calibri" w:cstheme="minorHAnsi"/>
                <w:sz w:val="24"/>
                <w:szCs w:val="24"/>
              </w:rPr>
            </w:pPr>
            <w:r w:rsidRPr="00245C05">
              <w:rPr>
                <w:rFonts w:eastAsia="Calibri" w:cstheme="minorHAnsi"/>
                <w:sz w:val="24"/>
                <w:szCs w:val="24"/>
              </w:rPr>
              <w:t>8.9.2.</w:t>
            </w:r>
            <w:r w:rsidRPr="00245C05">
              <w:rPr>
                <w:rFonts w:eastAsia="Calibri" w:cstheme="minorHAnsi"/>
                <w:sz w:val="24"/>
                <w:szCs w:val="24"/>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80B939F" w14:textId="77777777" w:rsidR="00B617EE" w:rsidRPr="00245C05" w:rsidRDefault="00B617EE" w:rsidP="00B617EE">
            <w:pPr>
              <w:autoSpaceDN w:val="0"/>
              <w:spacing w:after="120" w:line="256" w:lineRule="auto"/>
              <w:jc w:val="both"/>
              <w:rPr>
                <w:rFonts w:eastAsia="Calibri" w:cstheme="minorHAnsi"/>
                <w:sz w:val="24"/>
                <w:szCs w:val="24"/>
              </w:rPr>
            </w:pPr>
            <w:r w:rsidRPr="00245C05">
              <w:rPr>
                <w:rFonts w:eastAsia="Calibri" w:cstheme="minorHAnsi"/>
                <w:sz w:val="24"/>
                <w:szCs w:val="24"/>
              </w:rPr>
              <w:t>Sutarties kainos perskaičiavimo formulė pasikeitus PVM tarifui:</w:t>
            </w:r>
          </w:p>
          <w:p w14:paraId="2F2B1F77" w14:textId="77777777" w:rsidR="00B617EE" w:rsidRPr="00245C05" w:rsidRDefault="00B617EE" w:rsidP="00B617EE">
            <w:pPr>
              <w:autoSpaceDN w:val="0"/>
              <w:spacing w:before="200" w:after="0" w:line="240" w:lineRule="auto"/>
              <w:ind w:left="1332"/>
              <w:jc w:val="both"/>
              <w:rPr>
                <w:rFonts w:eastAsia="Times New Roman" w:cstheme="minorHAnsi"/>
                <w:kern w:val="0"/>
                <w:sz w:val="24"/>
                <w:szCs w:val="24"/>
                <w14:ligatures w14:val="none"/>
              </w:rPr>
            </w:pPr>
            <w:r w:rsidRPr="00245C05">
              <w:rPr>
                <w:rFonts w:eastAsia="Times New Roman" w:cstheme="minorHAnsi"/>
                <w:kern w:val="0"/>
                <w:position w:val="-56"/>
                <w:sz w:val="24"/>
                <w:szCs w:val="24"/>
                <w14:ligatures w14:val="none"/>
              </w:rPr>
              <w:object w:dxaOrig="2940" w:dyaOrig="960" w14:anchorId="4B7ED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0" o:title=""/>
                </v:shape>
                <o:OLEObject Type="Embed" ProgID="Equation.3" ShapeID="_x0000_i1025" DrawAspect="Content" ObjectID="_1844340603" r:id="rId11"/>
              </w:object>
            </w:r>
          </w:p>
          <w:p w14:paraId="2462F6DE" w14:textId="77777777" w:rsidR="00B617EE" w:rsidRPr="00245C05" w:rsidRDefault="00B617EE" w:rsidP="00B617EE">
            <w:pPr>
              <w:autoSpaceDN w:val="0"/>
              <w:spacing w:after="0" w:line="240" w:lineRule="auto"/>
              <w:ind w:left="1332"/>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ab/>
            </w:r>
            <w:r w:rsidRPr="00245C05">
              <w:rPr>
                <w:rFonts w:eastAsia="Times New Roman" w:cstheme="minorHAnsi"/>
                <w:kern w:val="0"/>
                <w:position w:val="-12"/>
                <w:sz w:val="24"/>
                <w:szCs w:val="24"/>
                <w14:ligatures w14:val="none"/>
              </w:rPr>
              <w:object w:dxaOrig="340" w:dyaOrig="360" w14:anchorId="5D34F8E4">
                <v:shape id="_x0000_i1026" type="#_x0000_t75" style="width:16.5pt;height:18pt" o:ole="">
                  <v:imagedata r:id="rId12" o:title=""/>
                </v:shape>
                <o:OLEObject Type="Embed" ProgID="Equation.3" ShapeID="_x0000_i1026" DrawAspect="Content" ObjectID="_1844340604" r:id="rId13"/>
              </w:object>
            </w:r>
            <w:r w:rsidRPr="00245C05">
              <w:rPr>
                <w:rFonts w:eastAsia="Times New Roman" w:cstheme="minorHAnsi"/>
                <w:kern w:val="0"/>
                <w:sz w:val="24"/>
                <w:szCs w:val="24"/>
                <w14:ligatures w14:val="none"/>
              </w:rPr>
              <w:t xml:space="preserve"> - Perskaičiuota Sutarties kaina (su PVM)</w:t>
            </w:r>
          </w:p>
          <w:p w14:paraId="03A565F0" w14:textId="77777777" w:rsidR="00B617EE" w:rsidRPr="00245C05" w:rsidRDefault="00B617EE" w:rsidP="00B617EE">
            <w:pPr>
              <w:autoSpaceDN w:val="0"/>
              <w:spacing w:after="0" w:line="240" w:lineRule="auto"/>
              <w:ind w:left="1332"/>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ab/>
            </w:r>
            <w:r w:rsidRPr="00245C05">
              <w:rPr>
                <w:rFonts w:eastAsia="Times New Roman" w:cstheme="minorHAnsi"/>
                <w:kern w:val="0"/>
                <w:position w:val="-12"/>
                <w:sz w:val="24"/>
                <w:szCs w:val="24"/>
                <w14:ligatures w14:val="none"/>
              </w:rPr>
              <w:object w:dxaOrig="300" w:dyaOrig="360" w14:anchorId="543D2E0D">
                <v:shape id="_x0000_i1027" type="#_x0000_t75" style="width:15pt;height:18pt" o:ole="">
                  <v:imagedata r:id="rId14" o:title=""/>
                </v:shape>
                <o:OLEObject Type="Embed" ProgID="Equation.3" ShapeID="_x0000_i1027" DrawAspect="Content" ObjectID="_1844340605" r:id="rId15"/>
              </w:object>
            </w:r>
            <w:r w:rsidRPr="00245C05">
              <w:rPr>
                <w:rFonts w:eastAsia="Times New Roman" w:cstheme="minorHAnsi"/>
                <w:kern w:val="0"/>
                <w:sz w:val="24"/>
                <w:szCs w:val="24"/>
                <w14:ligatures w14:val="none"/>
              </w:rPr>
              <w:t xml:space="preserve"> - Sutarties kaina (su PVM) iki perskaičiavimo</w:t>
            </w:r>
          </w:p>
          <w:p w14:paraId="7B446001" w14:textId="77777777" w:rsidR="00B617EE" w:rsidRPr="00245C05" w:rsidRDefault="00B617EE" w:rsidP="00B617EE">
            <w:pPr>
              <w:autoSpaceDN w:val="0"/>
              <w:spacing w:after="0" w:line="240" w:lineRule="auto"/>
              <w:ind w:left="1332"/>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ab/>
              <w:t>A – Atliktų darbų kaina (su PVM) iki perskaičiavimo</w:t>
            </w:r>
          </w:p>
          <w:p w14:paraId="092412EF" w14:textId="77777777" w:rsidR="00B617EE" w:rsidRPr="00245C05" w:rsidRDefault="00B617EE" w:rsidP="00B617EE">
            <w:pPr>
              <w:autoSpaceDN w:val="0"/>
              <w:spacing w:after="0" w:line="240" w:lineRule="auto"/>
              <w:ind w:left="1332"/>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ab/>
            </w:r>
            <w:r w:rsidRPr="00245C05">
              <w:rPr>
                <w:rFonts w:eastAsia="Times New Roman" w:cstheme="minorHAnsi"/>
                <w:kern w:val="0"/>
                <w:position w:val="-12"/>
                <w:sz w:val="24"/>
                <w:szCs w:val="24"/>
                <w14:ligatures w14:val="none"/>
              </w:rPr>
              <w:object w:dxaOrig="280" w:dyaOrig="360" w14:anchorId="4A1C7FCA">
                <v:shape id="_x0000_i1028" type="#_x0000_t75" style="width:13.5pt;height:18pt" o:ole="">
                  <v:imagedata r:id="rId16" o:title=""/>
                </v:shape>
                <o:OLEObject Type="Embed" ProgID="Equation.3" ShapeID="_x0000_i1028" DrawAspect="Content" ObjectID="_1844340606" r:id="rId17"/>
              </w:object>
            </w:r>
            <w:r w:rsidRPr="00245C05">
              <w:rPr>
                <w:rFonts w:eastAsia="Times New Roman" w:cstheme="minorHAnsi"/>
                <w:kern w:val="0"/>
                <w:sz w:val="24"/>
                <w:szCs w:val="24"/>
                <w14:ligatures w14:val="none"/>
              </w:rPr>
              <w:t xml:space="preserve"> - senas PVM tarifas (procentais)</w:t>
            </w:r>
          </w:p>
          <w:p w14:paraId="47F70502" w14:textId="77777777" w:rsidR="00B617EE" w:rsidRPr="00245C05" w:rsidRDefault="00B617EE" w:rsidP="00B617EE">
            <w:pPr>
              <w:autoSpaceDN w:val="0"/>
              <w:spacing w:after="0" w:line="240" w:lineRule="auto"/>
              <w:ind w:left="1332"/>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ab/>
            </w:r>
            <w:r w:rsidRPr="00245C05">
              <w:rPr>
                <w:rFonts w:eastAsia="Times New Roman" w:cstheme="minorHAnsi"/>
                <w:kern w:val="0"/>
                <w:position w:val="-12"/>
                <w:sz w:val="24"/>
                <w:szCs w:val="24"/>
                <w14:ligatures w14:val="none"/>
              </w:rPr>
              <w:object w:dxaOrig="320" w:dyaOrig="360" w14:anchorId="425F44C5">
                <v:shape id="_x0000_i1029" type="#_x0000_t75" style="width:15pt;height:18pt" o:ole="">
                  <v:imagedata r:id="rId18" o:title=""/>
                </v:shape>
                <o:OLEObject Type="Embed" ProgID="Equation.3" ShapeID="_x0000_i1029" DrawAspect="Content" ObjectID="_1844340607" r:id="rId19"/>
              </w:object>
            </w:r>
            <w:r w:rsidRPr="00245C05">
              <w:rPr>
                <w:rFonts w:eastAsia="Times New Roman" w:cstheme="minorHAnsi"/>
                <w:kern w:val="0"/>
                <w:sz w:val="24"/>
                <w:szCs w:val="24"/>
                <w14:ligatures w14:val="none"/>
              </w:rPr>
              <w:t xml:space="preserve"> - naujas PVM tarifas (procentais);</w:t>
            </w:r>
          </w:p>
          <w:p w14:paraId="6A8801AE" w14:textId="77777777" w:rsidR="00B617EE" w:rsidRPr="00245C05" w:rsidRDefault="00B617EE" w:rsidP="00B617EE">
            <w:pPr>
              <w:widowControl w:val="0"/>
              <w:suppressAutoHyphens/>
              <w:autoSpaceDN w:val="0"/>
              <w:spacing w:before="200" w:after="0" w:line="240" w:lineRule="auto"/>
              <w:ind w:left="36"/>
              <w:jc w:val="both"/>
              <w:textAlignment w:val="baseline"/>
              <w:rPr>
                <w:rFonts w:eastAsia="Lucida Sans Unicode" w:cstheme="minorHAnsi"/>
                <w:kern w:val="0"/>
                <w:sz w:val="24"/>
                <w:szCs w:val="24"/>
                <w:lang w:eastAsia="ar-SA"/>
                <w14:ligatures w14:val="none"/>
              </w:rPr>
            </w:pPr>
            <w:r w:rsidRPr="00245C05">
              <w:rPr>
                <w:rFonts w:eastAsia="Lucida Sans Unicode" w:cstheme="minorHAnsi"/>
                <w:kern w:val="0"/>
                <w:sz w:val="24"/>
                <w:szCs w:val="24"/>
                <w:lang w:eastAsia="ar-SA"/>
                <w14:ligatures w14:val="none"/>
              </w:rPr>
              <w:t xml:space="preserve">8.9.3. dėl kainų lygio pokyčio. Sutarties galiojimo metu Sutarties Šalis turi teisę inicijuoti Sutarties kainos (likusios nesumokėtos Sutarties kainos dalies) perskaičiavimą (keitimą). Peržiūros momentas yra Šalies prašymo kitai Šaliai peržiūrėti Sutarties kainą gavimo diena. Rangovui mokėtinos sumos už Statybos darbus gali būti perskaičiuojamos, jeigu Valstybės </w:t>
            </w:r>
            <w:r w:rsidRPr="00245C05">
              <w:rPr>
                <w:rFonts w:eastAsia="Lucida Sans Unicode" w:cstheme="minorHAnsi"/>
                <w:kern w:val="0"/>
                <w:sz w:val="24"/>
                <w:szCs w:val="24"/>
                <w:lang w:eastAsia="ar-SA"/>
                <w14:ligatures w14:val="none"/>
              </w:rPr>
              <w:lastRenderedPageBreak/>
              <w:t>duomenų agentūros (https://vda.lrv.lt/lt/) kas mėnesį skelbiamo statybos sąnaudų elementų kainų indekso, labiausiai atitinkančio Objekto rūšį (Statinių pagal tipą klasifikatorius (CC) „Mokyklų, universitetų ir tyrimų centrų pastatai“, reikšmė pakinta daugiau kaip 0,05, t. y. kai Indekso pokyčio koeficientas yra didesnis nei 1,05.</w:t>
            </w:r>
          </w:p>
          <w:p w14:paraId="7EB555E3" w14:textId="77777777" w:rsidR="00B617EE" w:rsidRPr="00245C05" w:rsidRDefault="00B617EE" w:rsidP="00B617EE">
            <w:pPr>
              <w:widowControl w:val="0"/>
              <w:suppressAutoHyphens/>
              <w:autoSpaceDN w:val="0"/>
              <w:spacing w:before="200" w:after="0" w:line="240" w:lineRule="auto"/>
              <w:ind w:left="36"/>
              <w:jc w:val="both"/>
              <w:textAlignment w:val="baseline"/>
              <w:rPr>
                <w:rFonts w:eastAsia="Lucida Sans Unicode" w:cstheme="minorHAnsi"/>
                <w:kern w:val="0"/>
                <w:sz w:val="24"/>
                <w:szCs w:val="24"/>
                <w:lang w:eastAsia="ar-SA"/>
                <w14:ligatures w14:val="none"/>
              </w:rPr>
            </w:pPr>
            <w:r w:rsidRPr="00245C05">
              <w:rPr>
                <w:rFonts w:eastAsia="Lucida Sans Unicode" w:cstheme="minorHAnsi"/>
                <w:kern w:val="0"/>
                <w:sz w:val="24"/>
                <w:szCs w:val="24"/>
                <w:lang w:eastAsia="ar-SA"/>
                <w14:ligatures w14:val="none"/>
              </w:rPr>
              <w:t>8.9.3.1. Sutarties kaina perskaičiuojama dėl Indekso pokyčio, Sutarties kainą (likusią nesumokėtos Sutarties kainos dalį už darbus, neįskaičiuojant statybos užbaigimo dokumentacijos parengimo kainos) padauginant iš Indekso pokyčio koeficiento, kuris apskaičiuojamas pagal toliau nurodytą formulę:</w:t>
            </w:r>
          </w:p>
          <w:p w14:paraId="0DACD1F7" w14:textId="77777777" w:rsidR="00B617EE" w:rsidRPr="00245C05" w:rsidRDefault="00B617EE" w:rsidP="00B617EE">
            <w:pPr>
              <w:widowControl w:val="0"/>
              <w:suppressAutoHyphens/>
              <w:autoSpaceDN w:val="0"/>
              <w:spacing w:before="200" w:after="0" w:line="240" w:lineRule="auto"/>
              <w:ind w:left="36"/>
              <w:jc w:val="both"/>
              <w:textAlignment w:val="baseline"/>
              <w:rPr>
                <w:rFonts w:eastAsia="Lucida Sans Unicode" w:cstheme="minorHAnsi"/>
                <w:kern w:val="0"/>
                <w:sz w:val="24"/>
                <w:szCs w:val="24"/>
                <w:lang w:eastAsia="ar-SA"/>
                <w14:ligatures w14:val="none"/>
              </w:rPr>
            </w:pPr>
          </w:p>
          <w:p w14:paraId="39FFA4CE" w14:textId="77777777" w:rsidR="00B617EE" w:rsidRPr="00245C05" w:rsidRDefault="00B617EE" w:rsidP="00B617EE">
            <w:pPr>
              <w:widowControl w:val="0"/>
              <w:suppressAutoHyphens/>
              <w:autoSpaceDN w:val="0"/>
              <w:spacing w:after="0" w:line="240" w:lineRule="auto"/>
              <w:ind w:left="36"/>
              <w:jc w:val="center"/>
              <w:textAlignment w:val="baseline"/>
              <w:rPr>
                <w:rFonts w:eastAsia="Lucida Sans Unicode" w:cstheme="minorHAnsi"/>
                <w:kern w:val="0"/>
                <w:sz w:val="24"/>
                <w:szCs w:val="24"/>
                <w:lang w:eastAsia="ar-SA"/>
                <w14:ligatures w14:val="none"/>
              </w:rPr>
            </w:pPr>
            <w:r w:rsidRPr="00245C05">
              <w:rPr>
                <w:rFonts w:eastAsia="Lucida Sans Unicode" w:cstheme="minorHAnsi"/>
                <w:kern w:val="0"/>
                <w:sz w:val="24"/>
                <w:szCs w:val="24"/>
                <w:lang w:eastAsia="ar-SA"/>
                <w14:ligatures w14:val="none"/>
              </w:rPr>
              <w:t xml:space="preserve">K = </w:t>
            </w:r>
            <w:proofErr w:type="spellStart"/>
            <w:r w:rsidRPr="00245C05">
              <w:rPr>
                <w:rFonts w:eastAsia="Lucida Sans Unicode" w:cstheme="minorHAnsi"/>
                <w:kern w:val="0"/>
                <w:sz w:val="24"/>
                <w:szCs w:val="24"/>
                <w:lang w:eastAsia="ar-SA"/>
                <w14:ligatures w14:val="none"/>
              </w:rPr>
              <w:t>IPb</w:t>
            </w:r>
            <w:proofErr w:type="spellEnd"/>
            <w:r w:rsidRPr="00245C05">
              <w:rPr>
                <w:rFonts w:eastAsia="Lucida Sans Unicode" w:cstheme="minorHAnsi"/>
                <w:kern w:val="0"/>
                <w:sz w:val="24"/>
                <w:szCs w:val="24"/>
                <w:lang w:eastAsia="ar-SA"/>
                <w14:ligatures w14:val="none"/>
              </w:rPr>
              <w:t xml:space="preserve"> / </w:t>
            </w:r>
            <w:proofErr w:type="spellStart"/>
            <w:r w:rsidRPr="00245C05">
              <w:rPr>
                <w:rFonts w:eastAsia="Lucida Sans Unicode" w:cstheme="minorHAnsi"/>
                <w:kern w:val="0"/>
                <w:sz w:val="24"/>
                <w:szCs w:val="24"/>
                <w:lang w:eastAsia="ar-SA"/>
                <w14:ligatures w14:val="none"/>
              </w:rPr>
              <w:t>IPr</w:t>
            </w:r>
            <w:proofErr w:type="spellEnd"/>
          </w:p>
          <w:p w14:paraId="1F6255E5" w14:textId="77777777" w:rsidR="00B617EE" w:rsidRPr="00245C05" w:rsidRDefault="00B617EE" w:rsidP="00B617EE">
            <w:pPr>
              <w:widowControl w:val="0"/>
              <w:suppressAutoHyphens/>
              <w:autoSpaceDN w:val="0"/>
              <w:spacing w:after="0" w:line="240" w:lineRule="auto"/>
              <w:ind w:left="36"/>
              <w:jc w:val="center"/>
              <w:textAlignment w:val="baseline"/>
              <w:rPr>
                <w:rFonts w:eastAsia="Lucida Sans Unicode" w:cstheme="minorHAnsi"/>
                <w:kern w:val="0"/>
                <w:sz w:val="24"/>
                <w:szCs w:val="24"/>
                <w:lang w:eastAsia="ar-SA"/>
                <w14:ligatures w14:val="none"/>
              </w:rPr>
            </w:pPr>
            <w:r w:rsidRPr="00245C05">
              <w:rPr>
                <w:rFonts w:eastAsia="Lucida Sans Unicode" w:cstheme="minorHAnsi"/>
                <w:kern w:val="0"/>
                <w:sz w:val="24"/>
                <w:szCs w:val="24"/>
                <w:lang w:eastAsia="ar-SA"/>
                <w14:ligatures w14:val="none"/>
              </w:rPr>
              <w:t>Kur:</w:t>
            </w:r>
          </w:p>
          <w:p w14:paraId="1A85EA9D" w14:textId="77777777" w:rsidR="00B617EE" w:rsidRPr="00245C05" w:rsidRDefault="00B617EE" w:rsidP="00B617EE">
            <w:pPr>
              <w:widowControl w:val="0"/>
              <w:suppressAutoHyphens/>
              <w:autoSpaceDN w:val="0"/>
              <w:spacing w:after="0" w:line="240" w:lineRule="auto"/>
              <w:ind w:left="36"/>
              <w:jc w:val="center"/>
              <w:textAlignment w:val="baseline"/>
              <w:rPr>
                <w:rFonts w:eastAsia="Lucida Sans Unicode" w:cstheme="minorHAnsi"/>
                <w:kern w:val="0"/>
                <w:sz w:val="24"/>
                <w:szCs w:val="24"/>
                <w:lang w:eastAsia="ar-SA"/>
                <w14:ligatures w14:val="none"/>
              </w:rPr>
            </w:pPr>
            <w:r w:rsidRPr="00245C05">
              <w:rPr>
                <w:rFonts w:eastAsia="Lucida Sans Unicode" w:cstheme="minorHAnsi"/>
                <w:kern w:val="0"/>
                <w:sz w:val="24"/>
                <w:szCs w:val="24"/>
                <w:lang w:eastAsia="ar-SA"/>
                <w14:ligatures w14:val="none"/>
              </w:rPr>
              <w:t>K – Indekso pokyčio koeficientas;</w:t>
            </w:r>
          </w:p>
          <w:p w14:paraId="1E865A43" w14:textId="77777777" w:rsidR="00B617EE" w:rsidRPr="00245C05" w:rsidRDefault="00B617EE" w:rsidP="00B617EE">
            <w:pPr>
              <w:widowControl w:val="0"/>
              <w:suppressAutoHyphens/>
              <w:autoSpaceDN w:val="0"/>
              <w:spacing w:after="0" w:line="240" w:lineRule="auto"/>
              <w:ind w:left="36"/>
              <w:jc w:val="center"/>
              <w:textAlignment w:val="baseline"/>
              <w:rPr>
                <w:rFonts w:eastAsia="Lucida Sans Unicode" w:cstheme="minorHAnsi"/>
                <w:kern w:val="0"/>
                <w:sz w:val="24"/>
                <w:szCs w:val="24"/>
                <w:lang w:eastAsia="ar-SA"/>
                <w14:ligatures w14:val="none"/>
              </w:rPr>
            </w:pPr>
            <w:proofErr w:type="spellStart"/>
            <w:r w:rsidRPr="00245C05">
              <w:rPr>
                <w:rFonts w:eastAsia="Lucida Sans Unicode" w:cstheme="minorHAnsi"/>
                <w:kern w:val="0"/>
                <w:sz w:val="24"/>
                <w:szCs w:val="24"/>
                <w:lang w:eastAsia="ar-SA"/>
                <w14:ligatures w14:val="none"/>
              </w:rPr>
              <w:t>IPr</w:t>
            </w:r>
            <w:proofErr w:type="spellEnd"/>
            <w:r w:rsidRPr="00245C05">
              <w:rPr>
                <w:rFonts w:eastAsia="Lucida Sans Unicode" w:cstheme="minorHAnsi"/>
                <w:kern w:val="0"/>
                <w:sz w:val="24"/>
                <w:szCs w:val="24"/>
                <w:lang w:eastAsia="ar-SA"/>
                <w14:ligatures w14:val="none"/>
              </w:rPr>
              <w:t xml:space="preserve"> – Indekso reikšmė laikotarpio pradžioje;</w:t>
            </w:r>
          </w:p>
          <w:p w14:paraId="23416BEC" w14:textId="77777777" w:rsidR="00B617EE" w:rsidRPr="00245C05" w:rsidRDefault="00B617EE" w:rsidP="00B617EE">
            <w:pPr>
              <w:widowControl w:val="0"/>
              <w:suppressAutoHyphens/>
              <w:autoSpaceDN w:val="0"/>
              <w:spacing w:after="0" w:line="240" w:lineRule="auto"/>
              <w:ind w:left="36"/>
              <w:jc w:val="center"/>
              <w:textAlignment w:val="baseline"/>
              <w:rPr>
                <w:rFonts w:eastAsia="Lucida Sans Unicode" w:cstheme="minorHAnsi"/>
                <w:kern w:val="0"/>
                <w:sz w:val="24"/>
                <w:szCs w:val="24"/>
                <w:lang w:eastAsia="ar-SA"/>
                <w14:ligatures w14:val="none"/>
              </w:rPr>
            </w:pPr>
            <w:proofErr w:type="spellStart"/>
            <w:r w:rsidRPr="00245C05">
              <w:rPr>
                <w:rFonts w:eastAsia="Lucida Sans Unicode" w:cstheme="minorHAnsi"/>
                <w:kern w:val="0"/>
                <w:sz w:val="24"/>
                <w:szCs w:val="24"/>
                <w:lang w:eastAsia="ar-SA"/>
                <w14:ligatures w14:val="none"/>
              </w:rPr>
              <w:t>IPb</w:t>
            </w:r>
            <w:proofErr w:type="spellEnd"/>
            <w:r w:rsidRPr="00245C05">
              <w:rPr>
                <w:rFonts w:eastAsia="Lucida Sans Unicode" w:cstheme="minorHAnsi"/>
                <w:kern w:val="0"/>
                <w:sz w:val="24"/>
                <w:szCs w:val="24"/>
                <w:lang w:eastAsia="ar-SA"/>
                <w14:ligatures w14:val="none"/>
              </w:rPr>
              <w:t xml:space="preserve"> – Indekso reikšmė laikotarpio pabaigoje;</w:t>
            </w:r>
          </w:p>
          <w:p w14:paraId="1FD5FD53" w14:textId="77777777" w:rsidR="00B617EE" w:rsidRPr="00245C05" w:rsidRDefault="00B617EE" w:rsidP="00B617EE">
            <w:pPr>
              <w:widowControl w:val="0"/>
              <w:suppressAutoHyphens/>
              <w:autoSpaceDN w:val="0"/>
              <w:spacing w:before="200" w:after="0" w:line="240" w:lineRule="auto"/>
              <w:ind w:left="36"/>
              <w:jc w:val="both"/>
              <w:textAlignment w:val="baseline"/>
              <w:rPr>
                <w:rFonts w:eastAsia="Lucida Sans Unicode" w:cstheme="minorHAnsi"/>
                <w:kern w:val="0"/>
                <w:sz w:val="24"/>
                <w:szCs w:val="24"/>
                <w:lang w:eastAsia="ar-SA"/>
                <w14:ligatures w14:val="none"/>
              </w:rPr>
            </w:pPr>
            <w:r w:rsidRPr="00245C05">
              <w:rPr>
                <w:rFonts w:eastAsia="Lucida Sans Unicode" w:cstheme="minorHAnsi"/>
                <w:kern w:val="0"/>
                <w:sz w:val="24"/>
                <w:szCs w:val="24"/>
                <w:lang w:eastAsia="ar-SA"/>
                <w14:ligatures w14:val="none"/>
              </w:rPr>
              <w:t>Laikotarpis yra bet koks laikotarpis, kurio pradžia yra ne ankstesnė, negu Sutarties įsigaliojimo diena, pabaiga – ne vėlesnė, negu paskutiniojo Atliktų darbų akto pagal Sutartį sudarymo diena.</w:t>
            </w:r>
          </w:p>
          <w:p w14:paraId="6F6422A8" w14:textId="77777777" w:rsidR="00B617EE" w:rsidRPr="00245C05" w:rsidRDefault="00B617EE" w:rsidP="00B617EE">
            <w:pPr>
              <w:widowControl w:val="0"/>
              <w:suppressAutoHyphens/>
              <w:autoSpaceDN w:val="0"/>
              <w:spacing w:before="200" w:after="0" w:line="240" w:lineRule="auto"/>
              <w:ind w:left="36"/>
              <w:jc w:val="both"/>
              <w:textAlignment w:val="baseline"/>
              <w:rPr>
                <w:rFonts w:eastAsia="Lucida Sans Unicode" w:cstheme="minorHAnsi"/>
                <w:kern w:val="0"/>
                <w:sz w:val="24"/>
                <w:szCs w:val="24"/>
                <w:lang w:eastAsia="ar-SA"/>
                <w14:ligatures w14:val="none"/>
              </w:rPr>
            </w:pPr>
            <w:r w:rsidRPr="00245C05">
              <w:rPr>
                <w:rFonts w:eastAsia="Lucida Sans Unicode" w:cstheme="minorHAnsi"/>
                <w:kern w:val="0"/>
                <w:sz w:val="24"/>
                <w:szCs w:val="24"/>
                <w:lang w:eastAsia="ar-SA"/>
                <w14:ligatures w14:val="none"/>
              </w:rPr>
              <w:t>8.9.3.2. Šalys sudaro Susitarimą dėl Sutarties kainos perskaičiavimo per 10 darbo dienų nuo Šalies prašymo kitai Šaliai perskaičiuoti Sutarties kainą pateikimo dienos. Šalys privalo papildomame susitarime (toliau – Susitarimas) nurodyti Indekso reikšmę laikotarpio pradžioje ir jos nustatymo datą, Indekso reikšmę laikotarpio pabaigoje ir jos nustatymo datą, Indekso pokyčio koeficientą, perskaičiuotą Sutarties kainą,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6F926823" w14:textId="77777777" w:rsidR="00B617EE" w:rsidRPr="00245C05" w:rsidRDefault="00B617EE" w:rsidP="00B617EE">
            <w:pPr>
              <w:widowControl w:val="0"/>
              <w:suppressAutoHyphens/>
              <w:autoSpaceDN w:val="0"/>
              <w:spacing w:before="200" w:after="0" w:line="240" w:lineRule="auto"/>
              <w:ind w:left="36"/>
              <w:jc w:val="both"/>
              <w:textAlignment w:val="baseline"/>
              <w:rPr>
                <w:rFonts w:eastAsia="Lucida Sans Unicode" w:cstheme="minorHAnsi"/>
                <w:kern w:val="0"/>
                <w:sz w:val="24"/>
                <w:szCs w:val="24"/>
                <w:lang w:val="en-US" w:eastAsia="ar-SA"/>
                <w14:ligatures w14:val="none"/>
              </w:rPr>
            </w:pPr>
            <w:r w:rsidRPr="00245C05">
              <w:rPr>
                <w:rFonts w:eastAsia="Lucida Sans Unicode" w:cstheme="minorHAnsi"/>
                <w:kern w:val="0"/>
                <w:sz w:val="24"/>
                <w:szCs w:val="24"/>
                <w:lang w:eastAsia="ar-SA"/>
                <w14:ligatures w14:val="none"/>
              </w:rPr>
              <w:t>8.9.3.3.</w:t>
            </w:r>
            <w:r w:rsidRPr="00245C05">
              <w:rPr>
                <w:rFonts w:eastAsia="Lucida Sans Unicode" w:cstheme="minorHAnsi"/>
                <w:kern w:val="0"/>
                <w:sz w:val="24"/>
                <w:szCs w:val="24"/>
                <w:lang w:val="en-US" w:eastAsia="ar-SA"/>
                <w14:ligatures w14:val="none"/>
              </w:rPr>
              <w:t> </w:t>
            </w:r>
            <w:r w:rsidRPr="00245C05">
              <w:rPr>
                <w:rFonts w:eastAsia="Lucida Sans Unicode" w:cstheme="minorHAnsi"/>
                <w:kern w:val="0"/>
                <w:sz w:val="24"/>
                <w:szCs w:val="24"/>
                <w:lang w:eastAsia="ar-SA"/>
                <w14:ligatures w14:val="none"/>
              </w:rPr>
              <w:t xml:space="preserve">Po to, kai Šalys sudaro Susitarimą dėl Sutarties kainos perskaičiavimo, perskaičiuota Sutarties kaina (likusi nesumokėta Sutarties kainos dalis už darbus, neįskaičiuojant statybos užbaigimo dokumentacijos parengimo kainos) taikoma darbams, kurie yra įtraukiami į Atliktų darbų aktus (kaip per ataskaitinį laikotarpį atlikti Darbai), Rangovo pateikiamus po Šalies prašymo kitai Šaliai perskaičiuoti Sutarties kainą pateikimo. </w:t>
            </w:r>
            <w:proofErr w:type="spellStart"/>
            <w:r w:rsidRPr="00245C05">
              <w:rPr>
                <w:rFonts w:eastAsia="Lucida Sans Unicode" w:cstheme="minorHAnsi"/>
                <w:kern w:val="0"/>
                <w:sz w:val="24"/>
                <w:szCs w:val="24"/>
                <w:lang w:val="en-US" w:eastAsia="ar-SA"/>
                <w14:ligatures w14:val="none"/>
              </w:rPr>
              <w:t>Jeigu</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dėl</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Susitarimo</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sudarymui</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reikalingo</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laiko</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gali</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vėluoti</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Atliktų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darbų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aktų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pateikimas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Rangovas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turi</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teisę</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arba</w:t>
            </w:r>
            <w:proofErr w:type="spellEnd"/>
            <w:r w:rsidRPr="00245C05">
              <w:rPr>
                <w:rFonts w:eastAsia="Lucida Sans Unicode" w:cstheme="minorHAnsi"/>
                <w:kern w:val="0"/>
                <w:sz w:val="24"/>
                <w:szCs w:val="24"/>
                <w:lang w:val="en-US" w:eastAsia="ar-SA"/>
                <w14:ligatures w14:val="none"/>
              </w:rPr>
              <w:t xml:space="preserve"> (a) </w:t>
            </w:r>
            <w:proofErr w:type="spellStart"/>
            <w:r w:rsidRPr="00245C05">
              <w:rPr>
                <w:rFonts w:eastAsia="Lucida Sans Unicode" w:cstheme="minorHAnsi"/>
                <w:kern w:val="0"/>
                <w:sz w:val="24"/>
                <w:szCs w:val="24"/>
                <w:lang w:val="en-US" w:eastAsia="ar-SA"/>
                <w14:ligatures w14:val="none"/>
              </w:rPr>
              <w:t>pateikti</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Atliktų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darbų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aktą</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su</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neperskaičiuota</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Sutarties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kainos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dalimi</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už</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darbus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ir</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perskaičiavimą</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atlikti</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kitame</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Atliktų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darbų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akte</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arba</w:t>
            </w:r>
            <w:proofErr w:type="spellEnd"/>
            <w:r w:rsidRPr="00245C05">
              <w:rPr>
                <w:rFonts w:eastAsia="Lucida Sans Unicode" w:cstheme="minorHAnsi"/>
                <w:kern w:val="0"/>
                <w:sz w:val="24"/>
                <w:szCs w:val="24"/>
                <w:lang w:val="en-US" w:eastAsia="ar-SA"/>
                <w14:ligatures w14:val="none"/>
              </w:rPr>
              <w:t xml:space="preserve"> (b) </w:t>
            </w:r>
            <w:proofErr w:type="spellStart"/>
            <w:r w:rsidRPr="00245C05">
              <w:rPr>
                <w:rFonts w:eastAsia="Lucida Sans Unicode" w:cstheme="minorHAnsi"/>
                <w:kern w:val="0"/>
                <w:sz w:val="24"/>
                <w:szCs w:val="24"/>
                <w:lang w:val="en-US" w:eastAsia="ar-SA"/>
                <w14:ligatures w14:val="none"/>
              </w:rPr>
              <w:t>sustabdyti</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Atliktų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darbų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akto</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pateikimą</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iki</w:t>
            </w:r>
            <w:proofErr w:type="spellEnd"/>
            <w:r w:rsidRPr="00245C05">
              <w:rPr>
                <w:rFonts w:eastAsia="Lucida Sans Unicode" w:cstheme="minorHAnsi"/>
                <w:kern w:val="0"/>
                <w:sz w:val="24"/>
                <w:szCs w:val="24"/>
                <w:lang w:val="en-US" w:eastAsia="ar-SA"/>
                <w14:ligatures w14:val="none"/>
              </w:rPr>
              <w:t xml:space="preserve"> bus </w:t>
            </w:r>
            <w:proofErr w:type="spellStart"/>
            <w:r w:rsidRPr="00245C05">
              <w:rPr>
                <w:rFonts w:eastAsia="Lucida Sans Unicode" w:cstheme="minorHAnsi"/>
                <w:kern w:val="0"/>
                <w:sz w:val="24"/>
                <w:szCs w:val="24"/>
                <w:lang w:val="en-US" w:eastAsia="ar-SA"/>
                <w14:ligatures w14:val="none"/>
              </w:rPr>
              <w:t>perskaičiuota</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Sutarties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kaina</w:t>
            </w:r>
            <w:proofErr w:type="spellEnd"/>
            <w:r w:rsidRPr="00245C05">
              <w:rPr>
                <w:rFonts w:eastAsia="Lucida Sans Unicode" w:cstheme="minorHAnsi"/>
                <w:kern w:val="0"/>
                <w:sz w:val="24"/>
                <w:szCs w:val="24"/>
                <w:lang w:val="en-US" w:eastAsia="ar-SA"/>
                <w14:ligatures w14:val="none"/>
              </w:rPr>
              <w:t>.</w:t>
            </w:r>
          </w:p>
          <w:p w14:paraId="5EB1F023" w14:textId="77777777" w:rsidR="00B617EE" w:rsidRPr="00245C05" w:rsidRDefault="00B617EE" w:rsidP="00B617EE">
            <w:pPr>
              <w:widowControl w:val="0"/>
              <w:suppressAutoHyphens/>
              <w:autoSpaceDN w:val="0"/>
              <w:spacing w:before="200" w:after="0" w:line="240" w:lineRule="auto"/>
              <w:ind w:left="36"/>
              <w:jc w:val="both"/>
              <w:textAlignment w:val="baseline"/>
              <w:rPr>
                <w:rFonts w:eastAsia="Lucida Sans Unicode" w:cstheme="minorHAnsi"/>
                <w:kern w:val="0"/>
                <w:sz w:val="24"/>
                <w:szCs w:val="24"/>
                <w:lang w:val="en-US" w:eastAsia="ar-SA"/>
                <w14:ligatures w14:val="none"/>
              </w:rPr>
            </w:pPr>
            <w:r w:rsidRPr="00245C05">
              <w:rPr>
                <w:rFonts w:eastAsia="Lucida Sans Unicode" w:cstheme="minorHAnsi"/>
                <w:kern w:val="0"/>
                <w:sz w:val="24"/>
                <w:szCs w:val="24"/>
                <w:lang w:val="en-US" w:eastAsia="ar-SA"/>
                <w14:ligatures w14:val="none"/>
              </w:rPr>
              <w:t>8.9.3.4.</w:t>
            </w:r>
            <w:r w:rsidRPr="00245C05">
              <w:rPr>
                <w:rFonts w:eastAsia="Lucida Sans Unicode" w:cstheme="minorHAnsi"/>
                <w:kern w:val="0"/>
                <w:sz w:val="24"/>
                <w:szCs w:val="24"/>
                <w:lang w:val="en-US" w:eastAsia="ar-SA"/>
                <w14:ligatures w14:val="none"/>
              </w:rPr>
              <w:t> </w:t>
            </w:r>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Sutarties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kainos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peržiūra</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gali</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būti</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atliekama</w:t>
            </w:r>
            <w:proofErr w:type="spellEnd"/>
            <w:r w:rsidRPr="00245C05">
              <w:rPr>
                <w:rFonts w:eastAsia="Lucida Sans Unicode" w:cstheme="minorHAnsi"/>
                <w:kern w:val="0"/>
                <w:sz w:val="24"/>
                <w:szCs w:val="24"/>
                <w:lang w:val="en-US" w:eastAsia="ar-SA"/>
                <w14:ligatures w14:val="none"/>
              </w:rPr>
              <w:t xml:space="preserve"> ne </w:t>
            </w:r>
            <w:proofErr w:type="spellStart"/>
            <w:r w:rsidRPr="00245C05">
              <w:rPr>
                <w:rFonts w:eastAsia="Lucida Sans Unicode" w:cstheme="minorHAnsi"/>
                <w:kern w:val="0"/>
                <w:sz w:val="24"/>
                <w:szCs w:val="24"/>
                <w:lang w:val="en-US" w:eastAsia="ar-SA"/>
                <w14:ligatures w14:val="none"/>
              </w:rPr>
              <w:t>anksčiau</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nei</w:t>
            </w:r>
            <w:proofErr w:type="spellEnd"/>
            <w:r w:rsidRPr="00245C05">
              <w:rPr>
                <w:rFonts w:eastAsia="Lucida Sans Unicode" w:cstheme="minorHAnsi"/>
                <w:kern w:val="0"/>
                <w:sz w:val="24"/>
                <w:szCs w:val="24"/>
                <w:lang w:val="en-US" w:eastAsia="ar-SA"/>
                <w14:ligatures w14:val="none"/>
              </w:rPr>
              <w:t xml:space="preserve"> po 6 (</w:t>
            </w:r>
            <w:proofErr w:type="spellStart"/>
            <w:r w:rsidRPr="00245C05">
              <w:rPr>
                <w:rFonts w:eastAsia="Lucida Sans Unicode" w:cstheme="minorHAnsi"/>
                <w:kern w:val="0"/>
                <w:sz w:val="24"/>
                <w:szCs w:val="24"/>
                <w:lang w:val="en-US" w:eastAsia="ar-SA"/>
                <w14:ligatures w14:val="none"/>
              </w:rPr>
              <w:t>šešių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mėnesių</w:t>
            </w:r>
            <w:proofErr w:type="spellEnd"/>
            <w:r w:rsidRPr="00245C05">
              <w:rPr>
                <w:rFonts w:eastAsia="Lucida Sans Unicode" w:cstheme="minorHAnsi"/>
                <w:kern w:val="0"/>
                <w:sz w:val="24"/>
                <w:szCs w:val="24"/>
                <w:lang w:val="en-US" w:eastAsia="ar-SA"/>
                <w14:ligatures w14:val="none"/>
              </w:rPr>
              <w:t xml:space="preserve"> po </w:t>
            </w:r>
            <w:proofErr w:type="spellStart"/>
            <w:r w:rsidRPr="00245C05">
              <w:rPr>
                <w:rFonts w:eastAsia="Lucida Sans Unicode" w:cstheme="minorHAnsi"/>
                <w:kern w:val="0"/>
                <w:sz w:val="24"/>
                <w:szCs w:val="24"/>
                <w:lang w:val="en-US" w:eastAsia="ar-SA"/>
                <w14:ligatures w14:val="none"/>
              </w:rPr>
              <w:t>Sutarties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įsigaliojimo</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dienos</w:t>
            </w:r>
            <w:proofErr w:type="spellEnd"/>
            <w:r w:rsidRPr="00245C05">
              <w:rPr>
                <w:rFonts w:eastAsia="Lucida Sans Unicode" w:cstheme="minorHAnsi"/>
                <w:kern w:val="0"/>
                <w:sz w:val="24"/>
                <w:szCs w:val="24"/>
                <w:lang w:val="en-US" w:eastAsia="ar-SA"/>
                <w14:ligatures w14:val="none"/>
              </w:rPr>
              <w:t xml:space="preserve">. </w:t>
            </w:r>
          </w:p>
          <w:p w14:paraId="6B565E6E" w14:textId="77777777" w:rsidR="00B617EE" w:rsidRPr="00245C05" w:rsidRDefault="00B617EE" w:rsidP="00B617EE">
            <w:pPr>
              <w:widowControl w:val="0"/>
              <w:suppressAutoHyphens/>
              <w:autoSpaceDN w:val="0"/>
              <w:spacing w:before="200" w:after="0" w:line="240" w:lineRule="auto"/>
              <w:ind w:left="36"/>
              <w:jc w:val="both"/>
              <w:textAlignment w:val="baseline"/>
              <w:rPr>
                <w:rFonts w:eastAsia="Lucida Sans Unicode" w:cstheme="minorHAnsi"/>
                <w:kern w:val="0"/>
                <w:sz w:val="24"/>
                <w:szCs w:val="24"/>
                <w:lang w:val="en-US" w:eastAsia="ar-SA"/>
                <w14:ligatures w14:val="none"/>
              </w:rPr>
            </w:pPr>
            <w:r w:rsidRPr="00245C05">
              <w:rPr>
                <w:rFonts w:eastAsia="Lucida Sans Unicode" w:cstheme="minorHAnsi"/>
                <w:kern w:val="0"/>
                <w:sz w:val="24"/>
                <w:szCs w:val="24"/>
                <w:lang w:val="en-US" w:eastAsia="ar-SA"/>
                <w14:ligatures w14:val="none"/>
              </w:rPr>
              <w:t>8.9.3.5.</w:t>
            </w:r>
            <w:r w:rsidRPr="00245C05">
              <w:rPr>
                <w:rFonts w:eastAsia="Lucida Sans Unicode" w:cstheme="minorHAnsi"/>
                <w:kern w:val="0"/>
                <w:sz w:val="24"/>
                <w:szCs w:val="24"/>
                <w:lang w:val="en-US" w:eastAsia="ar-SA"/>
                <w14:ligatures w14:val="none"/>
              </w:rPr>
              <w:t> </w:t>
            </w:r>
            <w:proofErr w:type="spellStart"/>
            <w:r w:rsidRPr="00245C05">
              <w:rPr>
                <w:rFonts w:eastAsia="Lucida Sans Unicode" w:cstheme="minorHAnsi"/>
                <w:kern w:val="0"/>
                <w:sz w:val="24"/>
                <w:szCs w:val="24"/>
                <w:lang w:val="en-US" w:eastAsia="ar-SA"/>
                <w14:ligatures w14:val="none"/>
              </w:rPr>
              <w:t>Jeigu</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Darbai</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vėluoja</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dėl</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priežasčių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dėl</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kurių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Rangovas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neįgyja</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teisės</w:t>
            </w:r>
            <w:proofErr w:type="spellEnd"/>
            <w:r w:rsidRPr="00245C05">
              <w:rPr>
                <w:rFonts w:eastAsia="Lucida Sans Unicode" w:cstheme="minorHAnsi"/>
                <w:kern w:val="0"/>
                <w:sz w:val="24"/>
                <w:szCs w:val="24"/>
                <w:lang w:val="en-US" w:eastAsia="ar-SA"/>
                <w14:ligatures w14:val="none"/>
              </w:rPr>
              <w:t xml:space="preserve"> į </w:t>
            </w:r>
            <w:proofErr w:type="spellStart"/>
            <w:r w:rsidRPr="00245C05">
              <w:rPr>
                <w:rFonts w:eastAsia="Lucida Sans Unicode" w:cstheme="minorHAnsi"/>
                <w:kern w:val="0"/>
                <w:sz w:val="24"/>
                <w:szCs w:val="24"/>
                <w:lang w:val="en-US" w:eastAsia="ar-SA"/>
                <w14:ligatures w14:val="none"/>
              </w:rPr>
              <w:t>Darbų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terminų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pratęsimą</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uždelstiems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statybos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darbams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Sutarties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kaina</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neperskaičiuojama</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dėl</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kainų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lygio</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kilimo</w:t>
            </w:r>
            <w:proofErr w:type="spellEnd"/>
            <w:r w:rsidRPr="00245C05">
              <w:rPr>
                <w:rFonts w:eastAsia="Lucida Sans Unicode" w:cstheme="minorHAnsi"/>
                <w:kern w:val="0"/>
                <w:sz w:val="24"/>
                <w:szCs w:val="24"/>
                <w:lang w:val="en-US" w:eastAsia="ar-SA"/>
                <w14:ligatures w14:val="none"/>
              </w:rPr>
              <w:t xml:space="preserve"> (kai </w:t>
            </w:r>
            <w:proofErr w:type="spellStart"/>
            <w:r w:rsidRPr="00245C05">
              <w:rPr>
                <w:rFonts w:eastAsia="Lucida Sans Unicode" w:cstheme="minorHAnsi"/>
                <w:kern w:val="0"/>
                <w:sz w:val="24"/>
                <w:szCs w:val="24"/>
                <w:lang w:val="en-US" w:eastAsia="ar-SA"/>
                <w14:ligatures w14:val="none"/>
              </w:rPr>
              <w:t>Indekso</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pokyčio</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koeficientas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yra</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didesnis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nei</w:t>
            </w:r>
            <w:proofErr w:type="spellEnd"/>
            <w:r w:rsidRPr="00245C05">
              <w:rPr>
                <w:rFonts w:eastAsia="Lucida Sans Unicode" w:cstheme="minorHAnsi"/>
                <w:kern w:val="0"/>
                <w:sz w:val="24"/>
                <w:szCs w:val="24"/>
                <w:lang w:val="en-US" w:eastAsia="ar-SA"/>
                <w14:ligatures w14:val="none"/>
              </w:rPr>
              <w:t xml:space="preserve"> 1,05), bet </w:t>
            </w:r>
            <w:proofErr w:type="spellStart"/>
            <w:r w:rsidRPr="00245C05">
              <w:rPr>
                <w:rFonts w:eastAsia="Lucida Sans Unicode" w:cstheme="minorHAnsi"/>
                <w:kern w:val="0"/>
                <w:sz w:val="24"/>
                <w:szCs w:val="24"/>
                <w:lang w:val="en-US" w:eastAsia="ar-SA"/>
                <w14:ligatures w14:val="none"/>
              </w:rPr>
              <w:t>turi</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būti</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perskaičiuojama</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dėl</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kainų</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lygio</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kritimo</w:t>
            </w:r>
            <w:proofErr w:type="spellEnd"/>
            <w:r w:rsidRPr="00245C05">
              <w:rPr>
                <w:rFonts w:eastAsia="Lucida Sans Unicode" w:cstheme="minorHAnsi"/>
                <w:kern w:val="0"/>
                <w:sz w:val="24"/>
                <w:szCs w:val="24"/>
                <w:lang w:val="en-US" w:eastAsia="ar-SA"/>
                <w14:ligatures w14:val="none"/>
              </w:rPr>
              <w:t xml:space="preserve"> (kai </w:t>
            </w:r>
            <w:proofErr w:type="spellStart"/>
            <w:r w:rsidRPr="00245C05">
              <w:rPr>
                <w:rFonts w:eastAsia="Lucida Sans Unicode" w:cstheme="minorHAnsi"/>
                <w:kern w:val="0"/>
                <w:sz w:val="24"/>
                <w:szCs w:val="24"/>
                <w:lang w:val="en-US" w:eastAsia="ar-SA"/>
                <w14:ligatures w14:val="none"/>
              </w:rPr>
              <w:t>Indekso</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pokyčio</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koeficientas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yra</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mažesnis</w:t>
            </w:r>
            <w:proofErr w:type="spellEnd"/>
            <w:r w:rsidRPr="00245C05">
              <w:rPr>
                <w:rFonts w:eastAsia="Lucida Sans Unicode" w:cstheme="minorHAnsi"/>
                <w:kern w:val="0"/>
                <w:sz w:val="24"/>
                <w:szCs w:val="24"/>
                <w:lang w:val="en-US" w:eastAsia="ar-SA"/>
                <w14:ligatures w14:val="none"/>
              </w:rPr>
              <w:t xml:space="preserve"> </w:t>
            </w:r>
            <w:proofErr w:type="spellStart"/>
            <w:r w:rsidRPr="00245C05">
              <w:rPr>
                <w:rFonts w:eastAsia="Lucida Sans Unicode" w:cstheme="minorHAnsi"/>
                <w:kern w:val="0"/>
                <w:sz w:val="24"/>
                <w:szCs w:val="24"/>
                <w:lang w:val="en-US" w:eastAsia="ar-SA"/>
                <w14:ligatures w14:val="none"/>
              </w:rPr>
              <w:t>nei</w:t>
            </w:r>
            <w:proofErr w:type="spellEnd"/>
            <w:r w:rsidRPr="00245C05">
              <w:rPr>
                <w:rFonts w:eastAsia="Lucida Sans Unicode" w:cstheme="minorHAnsi"/>
                <w:kern w:val="0"/>
                <w:sz w:val="24"/>
                <w:szCs w:val="24"/>
                <w:lang w:val="en-US" w:eastAsia="ar-SA"/>
                <w14:ligatures w14:val="none"/>
              </w:rPr>
              <w:t xml:space="preserve"> 0,95).</w:t>
            </w:r>
          </w:p>
          <w:p w14:paraId="6B719B7E" w14:textId="77777777" w:rsidR="00B617EE" w:rsidRPr="00245C05" w:rsidRDefault="00B617EE" w:rsidP="00B617EE">
            <w:pPr>
              <w:autoSpaceDN w:val="0"/>
              <w:spacing w:after="0" w:line="240" w:lineRule="auto"/>
              <w:ind w:left="1332"/>
              <w:jc w:val="both"/>
              <w:rPr>
                <w:rFonts w:eastAsia="Times New Roman" w:cstheme="minorHAnsi"/>
                <w:kern w:val="0"/>
                <w:sz w:val="24"/>
                <w:szCs w:val="24"/>
                <w14:ligatures w14:val="none"/>
              </w:rPr>
            </w:pPr>
          </w:p>
          <w:p w14:paraId="00672298"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8.10. Užsakovas gali tiesiogiai atsiskaityti su subrangovais/subtiekėjais už jų atliktus darbus/suteiktas paslaugas. Užsakovas gavęs informacijos iš Rangovo apie pasitelkiamus subrangovus/subtiekėjus, apie tiesioginio atsiskaitymo galimybę raštu informuoja </w:t>
            </w:r>
            <w:r w:rsidRPr="00245C05">
              <w:rPr>
                <w:rFonts w:eastAsia="Times New Roman" w:cstheme="minorHAnsi"/>
                <w:kern w:val="0"/>
                <w:sz w:val="24"/>
                <w:szCs w:val="24"/>
                <w14:ligatures w14:val="none"/>
              </w:rPr>
              <w:lastRenderedPageBreak/>
              <w:t>subrangovus/subtiekėjus per 3 (tris) darbo dienas po Sutarties įsigaliojimo arba naujų subrangovų/subtiekėjų pakeitimo (pasitelkimo) dienos.</w:t>
            </w:r>
          </w:p>
          <w:p w14:paraId="0FA6D167"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8.11. Rangovo subrangovas/subtiekėjas, norėdamas pasinaudoti tiesioginio atsiskaitymo galimybe, raštu pateikia prašymą Užsakovui. Tais atvejais, kai subrangovas/subtiekėjas išreiškia norą pasinaudoti tiesioginio atsiskaitymo galimybe, turi būti sudaroma trišalė sutartis tarp Užsakovo, pirkimo sutartį sudariusio Rangovo ir jo subrangovo/subtiekėjo, kurioje aprašoma tiesioginio atsiskaitymo su subrangovu/subtiekėju tvarka, atsižvelgiant į pirkimo dokumentuose ir subrangos sutartyje nustatytus reikalavimus, taip pat nustatyta teisė Rangovui prieštarauti nepagrįstiems mokėjimams.</w:t>
            </w:r>
          </w:p>
          <w:p w14:paraId="0DBC0808"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8.12. Sudaryta trišalė tiesioginio atsiskaitymo su Subtiekėju sutartis nekeičia Rangovo atsakomybės dėl Sutarties įgyvendinimo.</w:t>
            </w:r>
          </w:p>
          <w:p w14:paraId="018CD1D0" w14:textId="77777777" w:rsidR="00B617EE" w:rsidRPr="00245C05" w:rsidRDefault="00B617EE" w:rsidP="00B617EE">
            <w:pPr>
              <w:autoSpaceDN w:val="0"/>
              <w:spacing w:after="0" w:line="240" w:lineRule="auto"/>
              <w:ind w:left="601" w:hanging="601"/>
              <w:jc w:val="both"/>
              <w:rPr>
                <w:rFonts w:eastAsia="Times New Roman" w:cstheme="minorHAnsi"/>
                <w:kern w:val="0"/>
                <w:sz w:val="24"/>
                <w:szCs w:val="24"/>
                <w14:ligatures w14:val="none"/>
              </w:rPr>
            </w:pPr>
          </w:p>
        </w:tc>
      </w:tr>
      <w:tr w:rsidR="00B617EE" w:rsidRPr="00245C05" w14:paraId="08D3344C" w14:textId="77777777" w:rsidTr="006875F4">
        <w:trPr>
          <w:gridAfter w:val="2"/>
          <w:wAfter w:w="691" w:type="dxa"/>
          <w:trHeight w:val="300"/>
        </w:trPr>
        <w:tc>
          <w:tcPr>
            <w:tcW w:w="9736" w:type="dxa"/>
            <w:gridSpan w:val="4"/>
            <w:tcBorders>
              <w:top w:val="nil"/>
              <w:left w:val="nil"/>
              <w:bottom w:val="nil"/>
              <w:right w:val="nil"/>
            </w:tcBorders>
          </w:tcPr>
          <w:p w14:paraId="1BF45E52" w14:textId="77777777" w:rsidR="00B617EE" w:rsidRPr="00245C05" w:rsidRDefault="00B617EE" w:rsidP="00B617EE">
            <w:pPr>
              <w:autoSpaceDN w:val="0"/>
              <w:spacing w:before="240" w:after="240" w:line="240" w:lineRule="auto"/>
              <w:ind w:left="1082" w:hanging="360"/>
              <w:jc w:val="center"/>
              <w:rPr>
                <w:rFonts w:eastAsia="Times New Roman" w:cstheme="minorHAnsi"/>
                <w:b/>
                <w:sz w:val="24"/>
                <w:szCs w:val="24"/>
              </w:rPr>
            </w:pPr>
            <w:r w:rsidRPr="00245C05">
              <w:rPr>
                <w:rFonts w:eastAsia="Times New Roman" w:cstheme="minorHAnsi"/>
                <w:b/>
                <w:sz w:val="24"/>
                <w:szCs w:val="24"/>
              </w:rPr>
              <w:lastRenderedPageBreak/>
              <w:t>PAKEITIMAI</w:t>
            </w:r>
          </w:p>
        </w:tc>
      </w:tr>
      <w:tr w:rsidR="00B617EE" w:rsidRPr="00245C05" w14:paraId="15741D42" w14:textId="77777777" w:rsidTr="006875F4">
        <w:trPr>
          <w:gridAfter w:val="3"/>
          <w:wAfter w:w="724" w:type="dxa"/>
          <w:cantSplit/>
          <w:trHeight w:val="300"/>
        </w:trPr>
        <w:tc>
          <w:tcPr>
            <w:tcW w:w="709" w:type="dxa"/>
            <w:tcBorders>
              <w:top w:val="nil"/>
              <w:left w:val="nil"/>
              <w:bottom w:val="nil"/>
              <w:right w:val="nil"/>
            </w:tcBorders>
          </w:tcPr>
          <w:p w14:paraId="2989F3F8" w14:textId="77777777" w:rsidR="00B617EE" w:rsidRPr="00245C05" w:rsidRDefault="00B617EE" w:rsidP="00B617EE">
            <w:pPr>
              <w:numPr>
                <w:ilvl w:val="0"/>
                <w:numId w:val="27"/>
              </w:numPr>
              <w:autoSpaceDN w:val="0"/>
              <w:spacing w:before="200" w:after="0" w:line="240" w:lineRule="auto"/>
              <w:ind w:left="0" w:firstLine="0"/>
              <w:rPr>
                <w:rFonts w:eastAsia="Times New Roman" w:cstheme="minorHAnsi"/>
                <w:kern w:val="0"/>
                <w:sz w:val="24"/>
                <w:szCs w:val="24"/>
                <w14:ligatures w14:val="none"/>
              </w:rPr>
            </w:pPr>
          </w:p>
        </w:tc>
        <w:tc>
          <w:tcPr>
            <w:tcW w:w="8994" w:type="dxa"/>
            <w:gridSpan w:val="2"/>
            <w:tcBorders>
              <w:top w:val="nil"/>
              <w:left w:val="nil"/>
              <w:bottom w:val="nil"/>
              <w:right w:val="nil"/>
            </w:tcBorders>
          </w:tcPr>
          <w:p w14:paraId="2C6138F4"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color w:val="000000"/>
                <w:spacing w:val="-3"/>
                <w:kern w:val="0"/>
                <w:sz w:val="24"/>
                <w:szCs w:val="24"/>
                <w14:ligatures w14:val="none"/>
              </w:rPr>
              <w:t xml:space="preserve"> Šiame skyriuje nustatyta tvarka, pasirašant papildomą susitarimą, gali būti vykdomi pakeitimai. </w:t>
            </w:r>
            <w:r w:rsidRPr="00245C05">
              <w:rPr>
                <w:rFonts w:eastAsia="Times New Roman" w:cstheme="minorHAnsi"/>
                <w:kern w:val="0"/>
                <w:sz w:val="24"/>
                <w:szCs w:val="24"/>
                <w14:ligatures w14:val="none"/>
              </w:rPr>
              <w:t>Pakeitimai gali apimti:</w:t>
            </w:r>
          </w:p>
          <w:p w14:paraId="28D2A389" w14:textId="77777777" w:rsidR="00B617EE" w:rsidRPr="00245C05" w:rsidRDefault="00B617EE" w:rsidP="00B617EE">
            <w:pPr>
              <w:numPr>
                <w:ilvl w:val="0"/>
                <w:numId w:val="28"/>
              </w:numPr>
              <w:autoSpaceDN w:val="0"/>
              <w:spacing w:before="60" w:after="0" w:line="240" w:lineRule="auto"/>
              <w:ind w:left="1090" w:hanging="686"/>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bet kurios Darbų dalies montavimo ar įrengimo vietos ar padėties keitimą, Darbų dalies lygių, pozicijų ir (arba) matmenų pakitimus; </w:t>
            </w:r>
          </w:p>
          <w:p w14:paraId="33D88FC5" w14:textId="77777777" w:rsidR="00B617EE" w:rsidRPr="00245C05" w:rsidRDefault="00B617EE" w:rsidP="00B617EE">
            <w:pPr>
              <w:numPr>
                <w:ilvl w:val="0"/>
                <w:numId w:val="28"/>
              </w:numPr>
              <w:autoSpaceDN w:val="0"/>
              <w:spacing w:before="60" w:after="0" w:line="240" w:lineRule="auto"/>
              <w:ind w:left="1090" w:hanging="704"/>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bet kurio atskiro Darbo atsisakymą arba Darbo apimties sumažinimą; </w:t>
            </w:r>
          </w:p>
          <w:p w14:paraId="1610399B" w14:textId="77777777" w:rsidR="00B617EE" w:rsidRPr="00245C05" w:rsidRDefault="00B617EE" w:rsidP="00B617EE">
            <w:pPr>
              <w:numPr>
                <w:ilvl w:val="0"/>
                <w:numId w:val="28"/>
              </w:numPr>
              <w:autoSpaceDN w:val="0"/>
              <w:spacing w:before="60" w:after="0" w:line="240" w:lineRule="auto"/>
              <w:ind w:left="1090" w:hanging="704"/>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Darbo kokybės ar kitų bet kurio atskiro Darbo savybių pakitimus;</w:t>
            </w:r>
          </w:p>
          <w:p w14:paraId="077EBC44" w14:textId="77777777" w:rsidR="00B617EE" w:rsidRPr="00245C05" w:rsidRDefault="00B617EE" w:rsidP="00B617EE">
            <w:pPr>
              <w:numPr>
                <w:ilvl w:val="0"/>
                <w:numId w:val="28"/>
              </w:numPr>
              <w:autoSpaceDN w:val="0"/>
              <w:spacing w:before="60" w:after="0" w:line="240" w:lineRule="auto"/>
              <w:ind w:left="1090" w:hanging="704"/>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bet kurį papildomą Darbą, Įrangą, Medžiagas.</w:t>
            </w:r>
          </w:p>
          <w:p w14:paraId="24091EB9" w14:textId="77777777" w:rsidR="00B617EE" w:rsidRPr="00245C05" w:rsidRDefault="00B617EE" w:rsidP="00B617EE">
            <w:pPr>
              <w:autoSpaceDE w:val="0"/>
              <w:autoSpaceDN w:val="0"/>
              <w:adjustRightInd w:val="0"/>
              <w:spacing w:before="120" w:after="0" w:line="240" w:lineRule="auto"/>
              <w:jc w:val="both"/>
              <w:rPr>
                <w:rFonts w:eastAsia="Times New Roman" w:cstheme="minorHAnsi"/>
                <w:color w:val="000000"/>
                <w:kern w:val="0"/>
                <w:sz w:val="24"/>
                <w:szCs w:val="24"/>
                <w:lang w:eastAsia="lt-LT"/>
                <w14:ligatures w14:val="none"/>
              </w:rPr>
            </w:pPr>
            <w:r w:rsidRPr="00245C05">
              <w:rPr>
                <w:rFonts w:eastAsia="Times New Roman" w:cstheme="minorHAnsi"/>
                <w:color w:val="000000"/>
                <w:kern w:val="0"/>
                <w:sz w:val="24"/>
                <w:szCs w:val="24"/>
                <w:lang w:eastAsia="lt-LT"/>
                <w14:ligatures w14:val="none"/>
              </w:rPr>
              <w:t xml:space="preserve">Pakeitimas pagrindžiamas dokumentais (pvz. defektiniu (pakeitimų) aktu, brėžiniais ar kitais dokumentais), kurie turi būti patvirtinti Rangovo bei raštu suderinti su Užsakovu. </w:t>
            </w:r>
          </w:p>
          <w:p w14:paraId="0CEC6485" w14:textId="77777777" w:rsidR="00B617EE" w:rsidRPr="00245C05" w:rsidRDefault="00B617EE" w:rsidP="00B617EE">
            <w:pPr>
              <w:autoSpaceDE w:val="0"/>
              <w:autoSpaceDN w:val="0"/>
              <w:adjustRightInd w:val="0"/>
              <w:spacing w:before="120" w:after="0" w:line="240" w:lineRule="auto"/>
              <w:jc w:val="both"/>
              <w:rPr>
                <w:rFonts w:eastAsia="Times New Roman" w:cstheme="minorHAnsi"/>
                <w:color w:val="000000"/>
                <w:kern w:val="0"/>
                <w:sz w:val="24"/>
                <w:szCs w:val="24"/>
                <w:lang w:eastAsia="lt-LT"/>
                <w14:ligatures w14:val="none"/>
              </w:rPr>
            </w:pPr>
            <w:r w:rsidRPr="00245C05">
              <w:rPr>
                <w:rFonts w:eastAsia="Times New Roman" w:cstheme="minorHAnsi"/>
                <w:color w:val="000000"/>
                <w:kern w:val="0"/>
                <w:sz w:val="24"/>
                <w:szCs w:val="24"/>
                <w:lang w:eastAsia="lt-LT"/>
                <w14:ligatures w14:val="none"/>
              </w:rPr>
              <w:t>Pakeitimas įforminamas papildomu susitarimu dėl darbų pakeitimo, nurodant darbų pavadinimus, vienetus, kiekius, techninius sprendinius (pavyzdžiui, brėžinius ir kita), įkainių nustatymo pagrindimą ir skaičiavimą (vadovaujantis Sutarties 8.9.1 papunkčiu). Toks susitarimas turi būti patvirtintas ir pasirašytas Šalių ir laikomas sudėtine Sutarties dalimi.</w:t>
            </w:r>
          </w:p>
          <w:p w14:paraId="63D8F677" w14:textId="77777777" w:rsidR="00B617EE" w:rsidRPr="00245C05" w:rsidRDefault="00B617EE" w:rsidP="00B617EE">
            <w:pPr>
              <w:autoSpaceDE w:val="0"/>
              <w:autoSpaceDN w:val="0"/>
              <w:adjustRightInd w:val="0"/>
              <w:spacing w:before="120" w:after="0" w:line="240" w:lineRule="auto"/>
              <w:jc w:val="both"/>
              <w:rPr>
                <w:rFonts w:eastAsia="Times New Roman" w:cstheme="minorHAnsi"/>
                <w:color w:val="000000"/>
                <w:kern w:val="0"/>
                <w:sz w:val="24"/>
                <w:szCs w:val="24"/>
                <w:lang w:eastAsia="lt-LT"/>
                <w14:ligatures w14:val="none"/>
              </w:rPr>
            </w:pPr>
            <w:r w:rsidRPr="00245C05">
              <w:rPr>
                <w:rFonts w:eastAsia="Times New Roman" w:cstheme="minorHAnsi"/>
                <w:color w:val="000000"/>
                <w:kern w:val="0"/>
                <w:sz w:val="24"/>
                <w:szCs w:val="24"/>
                <w:lang w:eastAsia="lt-LT"/>
                <w14:ligatures w14:val="none"/>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B617EE" w:rsidRPr="00245C05" w14:paraId="14CCFEB2" w14:textId="77777777" w:rsidTr="006875F4">
        <w:trPr>
          <w:gridAfter w:val="3"/>
          <w:wAfter w:w="724" w:type="dxa"/>
          <w:cantSplit/>
          <w:trHeight w:val="300"/>
        </w:trPr>
        <w:tc>
          <w:tcPr>
            <w:tcW w:w="709" w:type="dxa"/>
            <w:tcBorders>
              <w:top w:val="nil"/>
              <w:left w:val="nil"/>
              <w:bottom w:val="nil"/>
              <w:right w:val="nil"/>
            </w:tcBorders>
          </w:tcPr>
          <w:p w14:paraId="22932147" w14:textId="77777777" w:rsidR="00B617EE" w:rsidRPr="00245C05" w:rsidRDefault="00B617EE" w:rsidP="00B617EE">
            <w:pPr>
              <w:numPr>
                <w:ilvl w:val="0"/>
                <w:numId w:val="27"/>
              </w:numPr>
              <w:autoSpaceDN w:val="0"/>
              <w:spacing w:before="200" w:after="0" w:line="240" w:lineRule="auto"/>
              <w:ind w:left="0" w:firstLine="0"/>
              <w:rPr>
                <w:rFonts w:eastAsia="Times New Roman" w:cstheme="minorHAnsi"/>
                <w:kern w:val="0"/>
                <w:sz w:val="24"/>
                <w:szCs w:val="24"/>
                <w14:ligatures w14:val="none"/>
              </w:rPr>
            </w:pPr>
            <w:r w:rsidRPr="00245C05">
              <w:rPr>
                <w:rFonts w:eastAsia="Times New Roman" w:cstheme="minorHAnsi"/>
                <w:kern w:val="0"/>
                <w:sz w:val="24"/>
                <w:szCs w:val="24"/>
                <w14:ligatures w14:val="none"/>
              </w:rPr>
              <w:lastRenderedPageBreak/>
              <w:t xml:space="preserve"> </w:t>
            </w:r>
          </w:p>
        </w:tc>
        <w:tc>
          <w:tcPr>
            <w:tcW w:w="8994" w:type="dxa"/>
            <w:gridSpan w:val="2"/>
            <w:tcBorders>
              <w:top w:val="nil"/>
              <w:left w:val="nil"/>
              <w:bottom w:val="nil"/>
              <w:right w:val="nil"/>
            </w:tcBorders>
          </w:tcPr>
          <w:p w14:paraId="01707265"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color w:val="000000"/>
                <w:spacing w:val="-3"/>
                <w:kern w:val="0"/>
                <w:sz w:val="24"/>
                <w:szCs w:val="24"/>
                <w14:ligatures w14:val="none"/>
              </w:rPr>
              <w:t xml:space="preserve"> Pakeitimai</w:t>
            </w:r>
            <w:r w:rsidRPr="00245C05">
              <w:rPr>
                <w:rFonts w:eastAsia="Times New Roman" w:cstheme="minorHAnsi"/>
                <w:kern w:val="0"/>
                <w:sz w:val="24"/>
                <w:szCs w:val="24"/>
                <w14:ligatures w14:val="none"/>
              </w:rPr>
              <w:t xml:space="preserve"> forminami tokia tvarka:</w:t>
            </w:r>
          </w:p>
          <w:p w14:paraId="51E138C0" w14:textId="77777777" w:rsidR="00B617EE" w:rsidRPr="00245C05" w:rsidRDefault="00B617EE" w:rsidP="00B617EE">
            <w:pPr>
              <w:numPr>
                <w:ilvl w:val="0"/>
                <w:numId w:val="36"/>
              </w:numPr>
              <w:autoSpaceDN w:val="0"/>
              <w:spacing w:before="120" w:after="0" w:line="240" w:lineRule="auto"/>
              <w:ind w:left="1049" w:hanging="709"/>
              <w:jc w:val="both"/>
              <w:rPr>
                <w:rFonts w:eastAsia="Calibri" w:cstheme="minorHAnsi"/>
                <w:sz w:val="24"/>
                <w:szCs w:val="24"/>
              </w:rPr>
            </w:pPr>
            <w:r w:rsidRPr="00245C05">
              <w:rPr>
                <w:rFonts w:eastAsia="Calibri" w:cstheme="minorHAnsi"/>
                <w:sz w:val="24"/>
                <w:szCs w:val="24"/>
              </w:rPr>
              <w:t xml:space="preserve">jei būtina/tikslinga </w:t>
            </w:r>
            <w:r w:rsidRPr="00245C05">
              <w:rPr>
                <w:rFonts w:eastAsia="Calibri" w:cstheme="minorHAnsi"/>
                <w:b/>
                <w:sz w:val="24"/>
                <w:szCs w:val="24"/>
              </w:rPr>
              <w:t xml:space="preserve">atsisakyti </w:t>
            </w:r>
            <w:r w:rsidRPr="00245C05">
              <w:rPr>
                <w:rFonts w:eastAsia="Calibri" w:cstheme="minorHAnsi"/>
                <w:sz w:val="24"/>
                <w:szCs w:val="24"/>
              </w:rPr>
              <w:t>atskiro Darbo, ar būtina/tikslinga mažinti Darbų apimtis, Rangovas pateikia nevykdytinų Darbų lokalinę sąmatą, kurioje nurodo nevykdytinų Darbų kainas, apskaičiuotas pagal Sutarties 8.9.1 papunktyje nurodytus Darbų kainų nustatymo būdus, ir, Užsakovui įvertinus Rangovo siūlymą, pasirašius papildomą susitarimą, koreguojama Sutarties kaina;</w:t>
            </w:r>
          </w:p>
          <w:p w14:paraId="484AF019" w14:textId="77777777" w:rsidR="00B617EE" w:rsidRPr="00245C05" w:rsidRDefault="00B617EE" w:rsidP="00B617EE">
            <w:pPr>
              <w:numPr>
                <w:ilvl w:val="0"/>
                <w:numId w:val="36"/>
              </w:numPr>
              <w:autoSpaceDN w:val="0"/>
              <w:spacing w:before="120" w:after="0" w:line="240" w:lineRule="auto"/>
              <w:ind w:left="1049" w:hanging="709"/>
              <w:jc w:val="both"/>
              <w:rPr>
                <w:rFonts w:eastAsia="Calibri" w:cstheme="minorHAnsi"/>
                <w:sz w:val="24"/>
                <w:szCs w:val="24"/>
              </w:rPr>
            </w:pPr>
            <w:r w:rsidRPr="00245C05">
              <w:rPr>
                <w:rFonts w:eastAsia="Calibri" w:cstheme="minorHAnsi"/>
                <w:sz w:val="24"/>
                <w:szCs w:val="24"/>
              </w:rPr>
              <w:t xml:space="preserve">jei Sutartyje numatytą atskirą Darbą (ar jo dalį) būtina/tikslinga </w:t>
            </w:r>
            <w:r w:rsidRPr="00245C05">
              <w:rPr>
                <w:rFonts w:eastAsia="Calibri" w:cstheme="minorHAnsi"/>
                <w:b/>
                <w:bCs/>
                <w:sz w:val="24"/>
                <w:szCs w:val="24"/>
              </w:rPr>
              <w:t>keisti</w:t>
            </w:r>
            <w:r w:rsidRPr="00245C05">
              <w:rPr>
                <w:rFonts w:eastAsia="Calibri" w:cstheme="minorHAnsi"/>
                <w:sz w:val="24"/>
                <w:szCs w:val="24"/>
              </w:rPr>
              <w:t xml:space="preserve"> kitu Darbu, Rangovas pateikia nevykdytinų Darbų lokalinę sąmatą, kurioje nurodo nevykdytinų Darbų kainas, apskaičiuotas pagal Sutarties 8.9.1. papunktyje nurodytus Darbų kainų nustatymo būdus, bei siūlymą dėl kitų Darbų, t. y. vietoje nevykdomų Darbų siūlomų atlikti Darbų lokalinę sąmatą, sudarytą pagal Sutarties 8.9.1. papunktyje nurodytus Darbų kainų nustatymo būdus, ir, Užsakovui įvertinus Rangovo siūlymą, pasirašius papildomą susitarimą, koreguojama Sutarties kaina (jei reikia);</w:t>
            </w:r>
          </w:p>
          <w:p w14:paraId="7DE9C5EC" w14:textId="77777777" w:rsidR="00B617EE" w:rsidRPr="00245C05" w:rsidRDefault="00B617EE" w:rsidP="00B617EE">
            <w:pPr>
              <w:numPr>
                <w:ilvl w:val="0"/>
                <w:numId w:val="36"/>
              </w:numPr>
              <w:autoSpaceDN w:val="0"/>
              <w:spacing w:before="120" w:after="0" w:line="240" w:lineRule="auto"/>
              <w:ind w:left="1049" w:hanging="692"/>
              <w:jc w:val="both"/>
              <w:rPr>
                <w:rFonts w:eastAsia="Calibri" w:cstheme="minorHAnsi"/>
                <w:sz w:val="24"/>
                <w:szCs w:val="24"/>
              </w:rPr>
            </w:pPr>
            <w:r w:rsidRPr="00245C05">
              <w:rPr>
                <w:rFonts w:eastAsia="Calibri" w:cstheme="minorHAnsi"/>
                <w:sz w:val="24"/>
                <w:szCs w:val="24"/>
              </w:rPr>
              <w:t xml:space="preserve">papildomi darbai, tai Sutartyje neįtraukti Darbai. Jei būtina/tikslinga atlikti </w:t>
            </w:r>
            <w:r w:rsidRPr="00245C05">
              <w:rPr>
                <w:rFonts w:eastAsia="Calibri" w:cstheme="minorHAnsi"/>
                <w:b/>
                <w:bCs/>
                <w:sz w:val="24"/>
                <w:szCs w:val="24"/>
              </w:rPr>
              <w:t>papildomus</w:t>
            </w:r>
            <w:r w:rsidRPr="00245C05">
              <w:rPr>
                <w:rFonts w:eastAsia="Calibri" w:cstheme="minorHAnsi"/>
                <w:sz w:val="24"/>
                <w:szCs w:val="24"/>
              </w:rPr>
              <w:t xml:space="preserve"> darbus, Rangovas pateikia siūlymą dėl papildomų Darbų, t. y. papildomų Darbų lokalinę sąmatą, sudarytą pagal Sutarties 8.9.1 papunktyje nurodytus Darbų kainų nustatymo būdus, ir, Užsakovui įvertinus Rangovo siūlymą, esant Sutarties 9.4 punkte nustatytoms sąlygoms, pasirašius papildomą susitarimą, koreguojama Sutarties kaina. </w:t>
            </w:r>
          </w:p>
          <w:p w14:paraId="0C5ADC95" w14:textId="77777777" w:rsidR="00B617EE" w:rsidRPr="00245C05" w:rsidRDefault="00B617EE" w:rsidP="00B617EE">
            <w:pPr>
              <w:tabs>
                <w:tab w:val="left" w:pos="1815"/>
              </w:tabs>
              <w:autoSpaceDN w:val="0"/>
              <w:spacing w:line="256" w:lineRule="auto"/>
              <w:rPr>
                <w:rFonts w:eastAsia="Calibri" w:cstheme="minorHAnsi"/>
                <w:sz w:val="24"/>
                <w:szCs w:val="24"/>
              </w:rPr>
            </w:pPr>
          </w:p>
        </w:tc>
      </w:tr>
      <w:tr w:rsidR="00B617EE" w:rsidRPr="00245C05" w14:paraId="63B5ABDF" w14:textId="77777777" w:rsidTr="006875F4">
        <w:trPr>
          <w:gridAfter w:val="3"/>
          <w:wAfter w:w="724" w:type="dxa"/>
          <w:cantSplit/>
          <w:trHeight w:val="300"/>
        </w:trPr>
        <w:tc>
          <w:tcPr>
            <w:tcW w:w="709" w:type="dxa"/>
            <w:tcBorders>
              <w:top w:val="nil"/>
              <w:left w:val="nil"/>
              <w:bottom w:val="nil"/>
              <w:right w:val="nil"/>
            </w:tcBorders>
          </w:tcPr>
          <w:p w14:paraId="1753BFD8" w14:textId="77777777" w:rsidR="00B617EE" w:rsidRPr="00245C05" w:rsidRDefault="00B617EE" w:rsidP="00B617EE">
            <w:pPr>
              <w:numPr>
                <w:ilvl w:val="0"/>
                <w:numId w:val="27"/>
              </w:numPr>
              <w:autoSpaceDN w:val="0"/>
              <w:spacing w:before="200" w:after="0" w:line="240" w:lineRule="auto"/>
              <w:ind w:left="0" w:firstLine="0"/>
              <w:rPr>
                <w:rFonts w:eastAsia="Times New Roman" w:cstheme="minorHAnsi"/>
                <w:kern w:val="0"/>
                <w:sz w:val="24"/>
                <w:szCs w:val="24"/>
                <w14:ligatures w14:val="none"/>
              </w:rPr>
            </w:pPr>
          </w:p>
        </w:tc>
        <w:tc>
          <w:tcPr>
            <w:tcW w:w="8994" w:type="dxa"/>
            <w:gridSpan w:val="2"/>
            <w:tcBorders>
              <w:top w:val="nil"/>
              <w:left w:val="nil"/>
              <w:bottom w:val="nil"/>
              <w:right w:val="nil"/>
            </w:tcBorders>
          </w:tcPr>
          <w:p w14:paraId="02F37865" w14:textId="77777777" w:rsidR="00B617EE" w:rsidRPr="00245C05" w:rsidRDefault="00B617EE" w:rsidP="00B617EE">
            <w:pPr>
              <w:autoSpaceDN w:val="0"/>
              <w:spacing w:before="200" w:after="12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  Pakeitimai gali būti atliekami, jeigu </w:t>
            </w:r>
          </w:p>
          <w:p w14:paraId="515E73A3" w14:textId="77777777" w:rsidR="00B617EE" w:rsidRPr="00245C05" w:rsidRDefault="00B617EE" w:rsidP="00B617EE">
            <w:pPr>
              <w:numPr>
                <w:ilvl w:val="0"/>
                <w:numId w:val="40"/>
              </w:numPr>
              <w:tabs>
                <w:tab w:val="left" w:pos="1451"/>
              </w:tabs>
              <w:autoSpaceDN w:val="0"/>
              <w:spacing w:after="120" w:line="240" w:lineRule="auto"/>
              <w:jc w:val="both"/>
              <w:rPr>
                <w:rFonts w:eastAsia="Calibri" w:cstheme="minorHAnsi"/>
                <w:sz w:val="24"/>
                <w:szCs w:val="24"/>
              </w:rPr>
            </w:pPr>
            <w:r w:rsidRPr="00245C05">
              <w:rPr>
                <w:rFonts w:eastAsia="Calibri" w:cstheme="minorHAnsi"/>
                <w:sz w:val="24"/>
                <w:szCs w:val="24"/>
              </w:rPr>
              <w:t xml:space="preserve">pasirinkimo galimybės </w:t>
            </w:r>
            <w:r w:rsidRPr="00245C05">
              <w:rPr>
                <w:rFonts w:eastAsia="Calibri" w:cstheme="minorHAnsi"/>
                <w:i/>
                <w:sz w:val="24"/>
                <w:szCs w:val="24"/>
              </w:rPr>
              <w:t>(opcionas)</w:t>
            </w:r>
            <w:r w:rsidRPr="00245C05">
              <w:rPr>
                <w:rFonts w:eastAsia="Calibri" w:cstheme="minorHAnsi"/>
                <w:sz w:val="24"/>
                <w:szCs w:val="24"/>
              </w:rPr>
              <w:t xml:space="preserve">, </w:t>
            </w:r>
            <w:proofErr w:type="spellStart"/>
            <w:r w:rsidRPr="00245C05">
              <w:rPr>
                <w:rFonts w:eastAsia="Calibri" w:cstheme="minorHAnsi"/>
                <w:sz w:val="24"/>
                <w:szCs w:val="24"/>
              </w:rPr>
              <w:t>įsk</w:t>
            </w:r>
            <w:proofErr w:type="spellEnd"/>
            <w:r w:rsidRPr="00245C05">
              <w:rPr>
                <w:rFonts w:eastAsia="Calibri" w:cstheme="minorHAnsi"/>
                <w:sz w:val="24"/>
                <w:szCs w:val="24"/>
              </w:rPr>
              <w:t xml:space="preserve">. </w:t>
            </w:r>
            <w:r w:rsidRPr="00245C05">
              <w:rPr>
                <w:rFonts w:eastAsia="Calibri" w:cstheme="minorHAnsi"/>
                <w:bCs/>
                <w:color w:val="000000"/>
                <w:sz w:val="24"/>
                <w:szCs w:val="24"/>
              </w:rPr>
              <w:t>kiekių, apimties, objekto pakeitimą</w:t>
            </w:r>
            <w:r w:rsidRPr="00245C05">
              <w:rPr>
                <w:rFonts w:eastAsia="Calibri" w:cstheme="minorHAnsi"/>
                <w:sz w:val="24"/>
                <w:szCs w:val="24"/>
              </w:rPr>
              <w:t xml:space="preserve">, iš anksto buvo aiškiai, tiksliai ir nedviprasmiškai suformuluotos pirkimo dokumentuose/Sutartyje, nurodyta pasirinkimo galimybių </w:t>
            </w:r>
            <w:r w:rsidRPr="00245C05">
              <w:rPr>
                <w:rFonts w:eastAsia="Calibri" w:cstheme="minorHAnsi"/>
                <w:i/>
                <w:sz w:val="24"/>
                <w:szCs w:val="24"/>
              </w:rPr>
              <w:t>(opciono)</w:t>
            </w:r>
            <w:r w:rsidRPr="00245C05">
              <w:rPr>
                <w:rFonts w:eastAsia="Calibri" w:cstheme="minorHAnsi"/>
                <w:sz w:val="24"/>
                <w:szCs w:val="24"/>
              </w:rPr>
              <w:t xml:space="preserve"> apimtis, pobūdis ir aplinkybės, kuriomis tai gali būti atliekama, ir iš esmės nesikeičia Sutarties pobūdis; arba </w:t>
            </w:r>
          </w:p>
          <w:p w14:paraId="2F870FDB" w14:textId="77777777" w:rsidR="00B617EE" w:rsidRPr="00245C05" w:rsidRDefault="00B617EE" w:rsidP="00B617EE">
            <w:pPr>
              <w:numPr>
                <w:ilvl w:val="0"/>
                <w:numId w:val="40"/>
              </w:numPr>
              <w:tabs>
                <w:tab w:val="left" w:pos="1592"/>
              </w:tabs>
              <w:autoSpaceDN w:val="0"/>
              <w:spacing w:after="120" w:line="240" w:lineRule="auto"/>
              <w:jc w:val="both"/>
              <w:rPr>
                <w:rFonts w:eastAsia="Calibri" w:cstheme="minorHAnsi"/>
                <w:sz w:val="24"/>
                <w:szCs w:val="24"/>
              </w:rPr>
            </w:pPr>
            <w:r w:rsidRPr="00245C05">
              <w:rPr>
                <w:rFonts w:eastAsia="Calibri" w:cstheme="minorHAnsi"/>
                <w:sz w:val="24"/>
                <w:szCs w:val="24"/>
              </w:rPr>
              <w:t xml:space="preserve">Pakeitimas nėra esminis, t. y. juo nepakeičiamas Sutarties pobūdis. Pakeitimas laikomas esminiu, kai dėl jo </w:t>
            </w:r>
          </w:p>
          <w:p w14:paraId="6B7814A8" w14:textId="77777777" w:rsidR="00B617EE" w:rsidRPr="00245C05" w:rsidRDefault="00B617EE" w:rsidP="00B617EE">
            <w:pPr>
              <w:numPr>
                <w:ilvl w:val="1"/>
                <w:numId w:val="40"/>
              </w:numPr>
              <w:tabs>
                <w:tab w:val="left" w:pos="1734"/>
              </w:tabs>
              <w:autoSpaceDN w:val="0"/>
              <w:spacing w:after="0" w:line="240" w:lineRule="auto"/>
              <w:jc w:val="both"/>
              <w:rPr>
                <w:rFonts w:eastAsia="Calibri" w:cstheme="minorHAnsi"/>
                <w:sz w:val="24"/>
                <w:szCs w:val="24"/>
              </w:rPr>
            </w:pPr>
            <w:r w:rsidRPr="00245C05">
              <w:rPr>
                <w:rFonts w:eastAsia="Calibri" w:cstheme="minorHAnsi"/>
                <w:sz w:val="24"/>
                <w:szCs w:val="24"/>
              </w:rPr>
              <w:t xml:space="preserve">pakeičiama pradinio pirkimo procedūros konkurencinė padėtis (kitas priimtas dalyvių pasiūlymas, sudominta daugiau tiekėjų), arba </w:t>
            </w:r>
          </w:p>
          <w:p w14:paraId="78BD5189" w14:textId="77777777" w:rsidR="00B617EE" w:rsidRPr="00245C05" w:rsidRDefault="00B617EE" w:rsidP="00B617EE">
            <w:pPr>
              <w:numPr>
                <w:ilvl w:val="1"/>
                <w:numId w:val="40"/>
              </w:numPr>
              <w:tabs>
                <w:tab w:val="left" w:pos="1734"/>
              </w:tabs>
              <w:autoSpaceDN w:val="0"/>
              <w:spacing w:after="0" w:line="240" w:lineRule="auto"/>
              <w:jc w:val="both"/>
              <w:rPr>
                <w:rFonts w:eastAsia="Calibri" w:cstheme="minorHAnsi"/>
                <w:sz w:val="24"/>
                <w:szCs w:val="24"/>
              </w:rPr>
            </w:pPr>
            <w:r w:rsidRPr="00245C05">
              <w:rPr>
                <w:rFonts w:eastAsia="Calibri" w:cstheme="minorHAnsi"/>
                <w:sz w:val="24"/>
                <w:szCs w:val="24"/>
              </w:rPr>
              <w:t xml:space="preserve">pakeičiama ekonominė pusiausvyra Rangovo naudai, arba </w:t>
            </w:r>
          </w:p>
          <w:p w14:paraId="11EDF32D" w14:textId="77777777" w:rsidR="00B617EE" w:rsidRPr="00245C05" w:rsidRDefault="00B617EE" w:rsidP="00B617EE">
            <w:pPr>
              <w:numPr>
                <w:ilvl w:val="1"/>
                <w:numId w:val="40"/>
              </w:numPr>
              <w:tabs>
                <w:tab w:val="left" w:pos="1734"/>
              </w:tabs>
              <w:autoSpaceDN w:val="0"/>
              <w:spacing w:after="0" w:line="240" w:lineRule="auto"/>
              <w:jc w:val="both"/>
              <w:rPr>
                <w:rFonts w:eastAsia="Calibri" w:cstheme="minorHAnsi"/>
                <w:sz w:val="24"/>
                <w:szCs w:val="24"/>
              </w:rPr>
            </w:pPr>
            <w:r w:rsidRPr="00245C05">
              <w:rPr>
                <w:rFonts w:eastAsia="Calibri" w:cstheme="minorHAnsi"/>
                <w:sz w:val="24"/>
                <w:szCs w:val="24"/>
              </w:rPr>
              <w:t>labai padidėja Darbų apimtis.</w:t>
            </w:r>
          </w:p>
          <w:p w14:paraId="7096C94E" w14:textId="77777777" w:rsidR="00B617EE" w:rsidRPr="00245C05" w:rsidRDefault="00B617EE" w:rsidP="00B617EE">
            <w:pPr>
              <w:autoSpaceDN w:val="0"/>
              <w:spacing w:after="120" w:line="240" w:lineRule="auto"/>
              <w:ind w:left="1482"/>
              <w:jc w:val="both"/>
              <w:rPr>
                <w:rFonts w:eastAsia="Calibri" w:cstheme="minorHAnsi"/>
                <w:sz w:val="24"/>
                <w:szCs w:val="24"/>
              </w:rPr>
            </w:pPr>
          </w:p>
        </w:tc>
      </w:tr>
      <w:tr w:rsidR="00B617EE" w:rsidRPr="00245C05" w14:paraId="601B949C" w14:textId="77777777" w:rsidTr="006875F4">
        <w:trPr>
          <w:gridAfter w:val="3"/>
          <w:wAfter w:w="724" w:type="dxa"/>
          <w:cantSplit/>
          <w:trHeight w:val="300"/>
        </w:trPr>
        <w:tc>
          <w:tcPr>
            <w:tcW w:w="709" w:type="dxa"/>
            <w:tcBorders>
              <w:top w:val="nil"/>
              <w:left w:val="nil"/>
              <w:bottom w:val="nil"/>
              <w:right w:val="nil"/>
            </w:tcBorders>
          </w:tcPr>
          <w:p w14:paraId="4B8F71A3" w14:textId="77777777" w:rsidR="00B617EE" w:rsidRPr="00245C05" w:rsidRDefault="00B617EE" w:rsidP="00B617EE">
            <w:pPr>
              <w:numPr>
                <w:ilvl w:val="0"/>
                <w:numId w:val="27"/>
              </w:numPr>
              <w:autoSpaceDN w:val="0"/>
              <w:spacing w:after="0" w:line="240" w:lineRule="auto"/>
              <w:ind w:left="0" w:firstLine="0"/>
              <w:rPr>
                <w:rFonts w:eastAsia="Times New Roman" w:cstheme="minorHAnsi"/>
                <w:kern w:val="0"/>
                <w:sz w:val="24"/>
                <w:szCs w:val="24"/>
                <w14:ligatures w14:val="none"/>
              </w:rPr>
            </w:pPr>
          </w:p>
        </w:tc>
        <w:tc>
          <w:tcPr>
            <w:tcW w:w="8994" w:type="dxa"/>
            <w:gridSpan w:val="2"/>
            <w:tcBorders>
              <w:top w:val="nil"/>
              <w:left w:val="nil"/>
              <w:bottom w:val="nil"/>
              <w:right w:val="nil"/>
            </w:tcBorders>
          </w:tcPr>
          <w:p w14:paraId="59075C12" w14:textId="77777777" w:rsidR="00B617EE" w:rsidRPr="00245C05" w:rsidRDefault="00B617EE" w:rsidP="00B617EE">
            <w:pPr>
              <w:autoSpaceDN w:val="0"/>
              <w:spacing w:after="120" w:line="240" w:lineRule="auto"/>
              <w:jc w:val="both"/>
              <w:rPr>
                <w:rFonts w:eastAsia="Calibri" w:cstheme="minorHAnsi"/>
                <w:sz w:val="24"/>
                <w:szCs w:val="24"/>
              </w:rPr>
            </w:pPr>
            <w:r w:rsidRPr="00245C05">
              <w:rPr>
                <w:rFonts w:eastAsia="Calibri" w:cstheme="minorHAnsi"/>
                <w:sz w:val="24"/>
                <w:szCs w:val="24"/>
              </w:rPr>
              <w:t>Pakeitimai, susiję su papildomų darbų būtinybe, kurių bendra atskirų Pakeitimų pagal šį punktą vertė neviršija 15 procentų Pradinės sutarties vertės, gali būti atliekami, jeigu yra visos sąlygos kartu:</w:t>
            </w:r>
          </w:p>
          <w:p w14:paraId="0A6400EC" w14:textId="77777777" w:rsidR="00B617EE" w:rsidRPr="00245C05" w:rsidRDefault="00B617EE" w:rsidP="00B617EE">
            <w:pPr>
              <w:autoSpaceDN w:val="0"/>
              <w:spacing w:after="120" w:line="240" w:lineRule="auto"/>
              <w:ind w:firstLine="915"/>
              <w:jc w:val="both"/>
              <w:rPr>
                <w:rFonts w:eastAsia="Calibri" w:cstheme="minorHAnsi"/>
                <w:sz w:val="24"/>
                <w:szCs w:val="24"/>
              </w:rPr>
            </w:pPr>
            <w:r w:rsidRPr="00245C05">
              <w:rPr>
                <w:rFonts w:eastAsia="Calibri" w:cstheme="minorHAnsi"/>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3984242B" w14:textId="77777777" w:rsidR="00B617EE" w:rsidRPr="00245C05" w:rsidRDefault="00B617EE" w:rsidP="00B617EE">
            <w:pPr>
              <w:autoSpaceDN w:val="0"/>
              <w:spacing w:after="120" w:line="240" w:lineRule="auto"/>
              <w:ind w:firstLine="915"/>
              <w:jc w:val="both"/>
              <w:rPr>
                <w:rFonts w:eastAsia="Calibri" w:cstheme="minorHAnsi"/>
                <w:sz w:val="24"/>
                <w:szCs w:val="24"/>
              </w:rPr>
            </w:pPr>
            <w:r w:rsidRPr="00245C05">
              <w:rPr>
                <w:rFonts w:eastAsia="Calibri" w:cstheme="minorHAnsi"/>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1D6C5592" w14:textId="77777777" w:rsidR="00B617EE" w:rsidRPr="00245C05" w:rsidRDefault="00B617EE" w:rsidP="00B617EE">
            <w:pPr>
              <w:autoSpaceDN w:val="0"/>
              <w:spacing w:after="120" w:line="240" w:lineRule="auto"/>
              <w:ind w:firstLine="915"/>
              <w:jc w:val="both"/>
              <w:rPr>
                <w:rFonts w:eastAsia="Calibri" w:cstheme="minorHAnsi"/>
                <w:sz w:val="24"/>
                <w:szCs w:val="24"/>
              </w:rPr>
            </w:pPr>
            <w:r w:rsidRPr="00245C05">
              <w:rPr>
                <w:rFonts w:eastAsia="Calibri" w:cstheme="minorHAnsi"/>
                <w:sz w:val="24"/>
                <w:szCs w:val="24"/>
              </w:rPr>
              <w:t>9.4.3. papildomi darbai įsigyjami iš Rangovo, pasirašant papildomą susitarimą dėl Sutarties keitimo, koreguojant Sutarties kainą.</w:t>
            </w:r>
          </w:p>
        </w:tc>
      </w:tr>
      <w:tr w:rsidR="00B617EE" w:rsidRPr="00245C05" w14:paraId="0F07AB54" w14:textId="77777777" w:rsidTr="006875F4">
        <w:trPr>
          <w:gridAfter w:val="3"/>
          <w:wAfter w:w="724" w:type="dxa"/>
          <w:cantSplit/>
          <w:trHeight w:val="300"/>
        </w:trPr>
        <w:tc>
          <w:tcPr>
            <w:tcW w:w="709" w:type="dxa"/>
            <w:tcBorders>
              <w:top w:val="nil"/>
              <w:left w:val="nil"/>
              <w:bottom w:val="nil"/>
              <w:right w:val="nil"/>
            </w:tcBorders>
          </w:tcPr>
          <w:p w14:paraId="1D2104F5" w14:textId="77777777" w:rsidR="00B617EE" w:rsidRPr="00245C05" w:rsidRDefault="00B617EE" w:rsidP="00B617EE">
            <w:pPr>
              <w:numPr>
                <w:ilvl w:val="0"/>
                <w:numId w:val="27"/>
              </w:numPr>
              <w:autoSpaceDN w:val="0"/>
              <w:spacing w:after="0" w:line="240" w:lineRule="auto"/>
              <w:ind w:left="0" w:firstLine="0"/>
              <w:rPr>
                <w:rFonts w:eastAsia="Times New Roman" w:cstheme="minorHAnsi"/>
                <w:kern w:val="0"/>
                <w:sz w:val="24"/>
                <w:szCs w:val="24"/>
                <w14:ligatures w14:val="none"/>
              </w:rPr>
            </w:pPr>
          </w:p>
        </w:tc>
        <w:tc>
          <w:tcPr>
            <w:tcW w:w="8994" w:type="dxa"/>
            <w:gridSpan w:val="2"/>
            <w:tcBorders>
              <w:top w:val="nil"/>
              <w:left w:val="nil"/>
              <w:bottom w:val="nil"/>
              <w:right w:val="nil"/>
            </w:tcBorders>
          </w:tcPr>
          <w:p w14:paraId="16C7EE24" w14:textId="77777777" w:rsidR="00B617EE" w:rsidRPr="00245C05" w:rsidRDefault="00B617EE" w:rsidP="00B617EE">
            <w:pPr>
              <w:autoSpaceDN w:val="0"/>
              <w:spacing w:after="120" w:line="256" w:lineRule="auto"/>
              <w:jc w:val="both"/>
              <w:rPr>
                <w:rFonts w:eastAsia="Calibri" w:cstheme="minorHAnsi"/>
                <w:sz w:val="24"/>
                <w:szCs w:val="24"/>
              </w:rPr>
            </w:pPr>
            <w:r w:rsidRPr="00245C05">
              <w:rPr>
                <w:rFonts w:eastAsia="Calibri" w:cstheme="minorHAnsi"/>
                <w:sz w:val="24"/>
                <w:szCs w:val="24"/>
              </w:rPr>
              <w:t xml:space="preserve"> Atliktų darbų aktai turi atitikti pagal Užsakovo nurodymą atliktus Darbų vykdymo pakeitimus.</w:t>
            </w:r>
          </w:p>
        </w:tc>
      </w:tr>
      <w:tr w:rsidR="00B617EE" w:rsidRPr="00245C05" w14:paraId="2234423D" w14:textId="77777777" w:rsidTr="006875F4">
        <w:trPr>
          <w:gridAfter w:val="3"/>
          <w:wAfter w:w="724" w:type="dxa"/>
          <w:trHeight w:val="300"/>
        </w:trPr>
        <w:tc>
          <w:tcPr>
            <w:tcW w:w="709" w:type="dxa"/>
            <w:tcBorders>
              <w:top w:val="nil"/>
              <w:left w:val="nil"/>
              <w:bottom w:val="nil"/>
              <w:right w:val="nil"/>
            </w:tcBorders>
          </w:tcPr>
          <w:p w14:paraId="34447D99" w14:textId="77777777" w:rsidR="00B617EE" w:rsidRPr="00245C05" w:rsidRDefault="00B617EE" w:rsidP="00B617EE">
            <w:pPr>
              <w:numPr>
                <w:ilvl w:val="0"/>
                <w:numId w:val="27"/>
              </w:numPr>
              <w:autoSpaceDN w:val="0"/>
              <w:spacing w:before="120" w:after="0" w:line="240" w:lineRule="auto"/>
              <w:ind w:left="0" w:firstLine="0"/>
              <w:rPr>
                <w:rFonts w:eastAsia="Times New Roman" w:cstheme="minorHAnsi"/>
                <w:kern w:val="0"/>
                <w:sz w:val="24"/>
                <w:szCs w:val="24"/>
                <w14:ligatures w14:val="none"/>
              </w:rPr>
            </w:pPr>
          </w:p>
        </w:tc>
        <w:tc>
          <w:tcPr>
            <w:tcW w:w="8994" w:type="dxa"/>
            <w:gridSpan w:val="2"/>
            <w:tcBorders>
              <w:top w:val="nil"/>
              <w:left w:val="nil"/>
              <w:bottom w:val="nil"/>
              <w:right w:val="nil"/>
            </w:tcBorders>
          </w:tcPr>
          <w:p w14:paraId="42932661" w14:textId="77777777" w:rsidR="00B617EE" w:rsidRPr="00245C05" w:rsidRDefault="00B617EE" w:rsidP="00B617EE">
            <w:pPr>
              <w:autoSpaceDN w:val="0"/>
              <w:spacing w:before="12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  Rangovo pasiūlyme įvardintos Darbų sudėtinės dalys (resursai, techninės specifikacijos ir pan.), kurios nedetalizuotos Techninėje specifikacijoje </w:t>
            </w:r>
            <w:r w:rsidRPr="00245C05">
              <w:rPr>
                <w:rFonts w:eastAsia="Calibri" w:cstheme="minorHAnsi"/>
                <w:kern w:val="0"/>
                <w:sz w:val="24"/>
                <w:szCs w:val="24"/>
                <w:lang w:eastAsia="lt-LT"/>
                <w14:ligatures w14:val="none"/>
              </w:rPr>
              <w:t>–</w:t>
            </w:r>
            <w:r w:rsidRPr="00245C05">
              <w:rPr>
                <w:rFonts w:eastAsia="Times New Roman" w:cstheme="minorHAnsi"/>
                <w:kern w:val="0"/>
                <w:sz w:val="24"/>
                <w:szCs w:val="24"/>
                <w14:ligatures w14:val="none"/>
              </w:rPr>
              <w:t xml:space="preserve"> užduotyje, gali būti keičiamos tik Užsakovo sutikimu tiek, kiek toks keitimas neprieštarauja Techninės specifikacijos </w:t>
            </w:r>
            <w:r w:rsidRPr="00245C05">
              <w:rPr>
                <w:rFonts w:eastAsia="Calibri" w:cstheme="minorHAnsi"/>
                <w:kern w:val="0"/>
                <w:sz w:val="24"/>
                <w:szCs w:val="24"/>
                <w:lang w:eastAsia="lt-LT"/>
                <w14:ligatures w14:val="none"/>
              </w:rPr>
              <w:t>–</w:t>
            </w:r>
            <w:r w:rsidRPr="00245C05">
              <w:rPr>
                <w:rFonts w:eastAsia="Times New Roman" w:cstheme="minorHAnsi"/>
                <w:kern w:val="0"/>
                <w:sz w:val="24"/>
                <w:szCs w:val="24"/>
                <w14:ligatures w14:val="none"/>
              </w:rPr>
              <w:t xml:space="preserve"> užduoties reikalavimams. Tokie keitimai Pakeitimu nelaikomi. </w:t>
            </w:r>
          </w:p>
        </w:tc>
      </w:tr>
      <w:tr w:rsidR="00B617EE" w:rsidRPr="00245C05" w14:paraId="1E498F6D" w14:textId="77777777" w:rsidTr="006875F4">
        <w:trPr>
          <w:gridAfter w:val="3"/>
          <w:wAfter w:w="724" w:type="dxa"/>
          <w:trHeight w:val="300"/>
        </w:trPr>
        <w:tc>
          <w:tcPr>
            <w:tcW w:w="709" w:type="dxa"/>
            <w:tcBorders>
              <w:top w:val="nil"/>
              <w:left w:val="nil"/>
              <w:bottom w:val="nil"/>
              <w:right w:val="nil"/>
            </w:tcBorders>
          </w:tcPr>
          <w:p w14:paraId="49DDE052" w14:textId="77777777" w:rsidR="00B617EE" w:rsidRPr="00245C05" w:rsidRDefault="00B617EE" w:rsidP="00B617EE">
            <w:pPr>
              <w:numPr>
                <w:ilvl w:val="0"/>
                <w:numId w:val="27"/>
              </w:numPr>
              <w:autoSpaceDN w:val="0"/>
              <w:spacing w:before="200" w:after="0" w:line="240" w:lineRule="auto"/>
              <w:ind w:hanging="686"/>
              <w:jc w:val="both"/>
              <w:rPr>
                <w:rFonts w:eastAsia="Times New Roman" w:cstheme="minorHAnsi"/>
                <w:kern w:val="0"/>
                <w:sz w:val="24"/>
                <w:szCs w:val="24"/>
                <w14:ligatures w14:val="none"/>
              </w:rPr>
            </w:pPr>
          </w:p>
        </w:tc>
        <w:tc>
          <w:tcPr>
            <w:tcW w:w="8994" w:type="dxa"/>
            <w:gridSpan w:val="2"/>
            <w:tcBorders>
              <w:top w:val="nil"/>
              <w:left w:val="nil"/>
              <w:bottom w:val="nil"/>
              <w:right w:val="nil"/>
            </w:tcBorders>
          </w:tcPr>
          <w:p w14:paraId="5FF3928A"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Jeigu bet kuris statybos dalyvis Darbų vykdymo metu sužino apie Techninėje specifikacijoje </w:t>
            </w:r>
            <w:r w:rsidRPr="00245C05">
              <w:rPr>
                <w:rFonts w:eastAsia="Calibri" w:cstheme="minorHAnsi"/>
                <w:kern w:val="0"/>
                <w:sz w:val="24"/>
                <w:szCs w:val="24"/>
                <w:lang w:eastAsia="lt-LT"/>
                <w14:ligatures w14:val="none"/>
              </w:rPr>
              <w:t>–</w:t>
            </w:r>
            <w:r w:rsidRPr="00245C05">
              <w:rPr>
                <w:rFonts w:eastAsia="Times New Roman" w:cstheme="minorHAnsi"/>
                <w:kern w:val="0"/>
                <w:sz w:val="24"/>
                <w:szCs w:val="24"/>
                <w14:ligatures w14:val="none"/>
              </w:rPr>
              <w:t xml:space="preserv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B617EE" w:rsidRPr="00245C05" w14:paraId="73BFF691" w14:textId="77777777" w:rsidTr="006875F4">
        <w:trPr>
          <w:gridAfter w:val="3"/>
          <w:wAfter w:w="724" w:type="dxa"/>
          <w:trHeight w:val="300"/>
        </w:trPr>
        <w:tc>
          <w:tcPr>
            <w:tcW w:w="709" w:type="dxa"/>
            <w:tcBorders>
              <w:top w:val="nil"/>
              <w:left w:val="nil"/>
              <w:bottom w:val="nil"/>
              <w:right w:val="nil"/>
            </w:tcBorders>
          </w:tcPr>
          <w:p w14:paraId="07101388" w14:textId="77777777" w:rsidR="00B617EE" w:rsidRPr="00245C05" w:rsidRDefault="00B617EE" w:rsidP="00B617EE">
            <w:pPr>
              <w:numPr>
                <w:ilvl w:val="0"/>
                <w:numId w:val="27"/>
              </w:numPr>
              <w:autoSpaceDN w:val="0"/>
              <w:spacing w:before="200" w:after="0" w:line="240" w:lineRule="auto"/>
              <w:ind w:hanging="686"/>
              <w:jc w:val="both"/>
              <w:rPr>
                <w:rFonts w:eastAsia="Times New Roman" w:cstheme="minorHAnsi"/>
                <w:kern w:val="0"/>
                <w:sz w:val="24"/>
                <w:szCs w:val="24"/>
                <w14:ligatures w14:val="none"/>
              </w:rPr>
            </w:pPr>
          </w:p>
        </w:tc>
        <w:tc>
          <w:tcPr>
            <w:tcW w:w="8994" w:type="dxa"/>
            <w:gridSpan w:val="2"/>
            <w:tcBorders>
              <w:top w:val="nil"/>
              <w:left w:val="nil"/>
              <w:bottom w:val="nil"/>
              <w:right w:val="nil"/>
            </w:tcBorders>
          </w:tcPr>
          <w:p w14:paraId="0EC9EE19"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Jeigu Rangovas, vykdydamas Darbus, susiduria su sąlygomis Statybvietėje, kurių jis iki Sutarties pasirašymo pagrįstai negalėjo numatyti, tai Rangovas apie tai privalo nedelsdamas, bet ne vėliau kaip per 5 (penkias)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būtų nedelsdamas pranešęs. </w:t>
            </w:r>
          </w:p>
        </w:tc>
      </w:tr>
      <w:tr w:rsidR="00B617EE" w:rsidRPr="00245C05" w14:paraId="415411C8" w14:textId="77777777" w:rsidTr="006875F4">
        <w:trPr>
          <w:gridAfter w:val="2"/>
          <w:wAfter w:w="691" w:type="dxa"/>
          <w:trHeight w:val="300"/>
        </w:trPr>
        <w:tc>
          <w:tcPr>
            <w:tcW w:w="9736" w:type="dxa"/>
            <w:gridSpan w:val="4"/>
            <w:tcBorders>
              <w:top w:val="nil"/>
              <w:left w:val="nil"/>
              <w:bottom w:val="nil"/>
              <w:right w:val="nil"/>
            </w:tcBorders>
          </w:tcPr>
          <w:p w14:paraId="26630F70" w14:textId="77777777" w:rsidR="00B617EE" w:rsidRPr="00245C05" w:rsidRDefault="00B617EE" w:rsidP="00B617EE">
            <w:pPr>
              <w:autoSpaceDN w:val="0"/>
              <w:spacing w:before="240" w:after="240" w:line="240" w:lineRule="auto"/>
              <w:ind w:left="1082" w:hanging="360"/>
              <w:jc w:val="center"/>
              <w:rPr>
                <w:rFonts w:eastAsia="Times New Roman" w:cstheme="minorHAnsi"/>
                <w:b/>
                <w:sz w:val="24"/>
                <w:szCs w:val="24"/>
              </w:rPr>
            </w:pPr>
            <w:r w:rsidRPr="00245C05">
              <w:rPr>
                <w:rFonts w:eastAsia="Times New Roman" w:cstheme="minorHAnsi"/>
                <w:b/>
                <w:sz w:val="24"/>
                <w:szCs w:val="24"/>
              </w:rPr>
              <w:t>ATSAKOMYBĖ UŽ DEFEKTUS, GARANTIJOS</w:t>
            </w:r>
          </w:p>
        </w:tc>
      </w:tr>
      <w:tr w:rsidR="00B617EE" w:rsidRPr="00245C05" w14:paraId="3B007519" w14:textId="77777777" w:rsidTr="006875F4">
        <w:trPr>
          <w:gridAfter w:val="1"/>
          <w:wAfter w:w="680" w:type="dxa"/>
          <w:trHeight w:val="300"/>
        </w:trPr>
        <w:tc>
          <w:tcPr>
            <w:tcW w:w="709" w:type="dxa"/>
            <w:tcBorders>
              <w:top w:val="nil"/>
              <w:left w:val="nil"/>
              <w:bottom w:val="nil"/>
              <w:right w:val="nil"/>
            </w:tcBorders>
          </w:tcPr>
          <w:p w14:paraId="513AF42E" w14:textId="77777777" w:rsidR="00B617EE" w:rsidRPr="00245C05" w:rsidRDefault="00B617EE" w:rsidP="00B617EE">
            <w:pPr>
              <w:numPr>
                <w:ilvl w:val="0"/>
                <w:numId w:val="29"/>
              </w:numPr>
              <w:autoSpaceDN w:val="0"/>
              <w:spacing w:before="200" w:after="0" w:line="240" w:lineRule="auto"/>
              <w:ind w:hanging="578"/>
              <w:rPr>
                <w:rFonts w:eastAsia="Calibri" w:cstheme="minorHAnsi"/>
                <w:sz w:val="24"/>
                <w:szCs w:val="24"/>
              </w:rPr>
            </w:pPr>
          </w:p>
        </w:tc>
        <w:tc>
          <w:tcPr>
            <w:tcW w:w="9038" w:type="dxa"/>
            <w:gridSpan w:val="4"/>
            <w:tcBorders>
              <w:top w:val="nil"/>
              <w:left w:val="nil"/>
              <w:bottom w:val="nil"/>
              <w:right w:val="nil"/>
            </w:tcBorders>
          </w:tcPr>
          <w:p w14:paraId="5DB67056"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Užsakovas, nustatęs Darbų trūkumus ar kitokius nukrypimus nuo Sutarties po Darbų perdavimo</w:t>
            </w:r>
            <w:r w:rsidRPr="00245C05">
              <w:rPr>
                <w:rFonts w:eastAsia="Calibri" w:cstheme="minorHAnsi"/>
                <w:kern w:val="0"/>
                <w:sz w:val="24"/>
                <w:szCs w:val="24"/>
                <w:lang w:eastAsia="lt-LT"/>
                <w14:ligatures w14:val="none"/>
              </w:rPr>
              <w:t>–</w:t>
            </w:r>
            <w:r w:rsidRPr="00245C05">
              <w:rPr>
                <w:rFonts w:eastAsia="Times New Roman" w:cstheme="minorHAnsi"/>
                <w:kern w:val="0"/>
                <w:sz w:val="24"/>
                <w:szCs w:val="24"/>
                <w14:ligatures w14:val="none"/>
              </w:rPr>
              <w:t>priėmimo, jei tie trūkumai ar nukrypimai negalėjo būti nustatyti perimant Darbą (paslėpti trūkumai arba atsiradę statinio garantinio naudojimo metu), taip pat jei jie buvo Rangovo tyčia paslėpti, privalo apie juos raštu pranešti Rangovui. Po nustatytų darbų trūkumų apžiūros, Užsakovas surašo darbų defektinį aktą, pagal kurį Rangovas savo lėšomis ir medžiagomis turi ištaisyti trūkumus per akte nurodytą laiką.</w:t>
            </w:r>
          </w:p>
        </w:tc>
      </w:tr>
      <w:tr w:rsidR="00B617EE" w:rsidRPr="00245C05" w14:paraId="179C4AB6" w14:textId="77777777" w:rsidTr="006875F4">
        <w:trPr>
          <w:gridAfter w:val="1"/>
          <w:wAfter w:w="680" w:type="dxa"/>
          <w:trHeight w:val="300"/>
        </w:trPr>
        <w:tc>
          <w:tcPr>
            <w:tcW w:w="709" w:type="dxa"/>
            <w:tcBorders>
              <w:top w:val="nil"/>
              <w:left w:val="nil"/>
              <w:bottom w:val="nil"/>
              <w:right w:val="nil"/>
            </w:tcBorders>
          </w:tcPr>
          <w:p w14:paraId="1B992277" w14:textId="77777777" w:rsidR="00B617EE" w:rsidRPr="00245C05" w:rsidRDefault="00B617EE" w:rsidP="00B617EE">
            <w:pPr>
              <w:numPr>
                <w:ilvl w:val="0"/>
                <w:numId w:val="29"/>
              </w:numPr>
              <w:autoSpaceDN w:val="0"/>
              <w:spacing w:before="200" w:after="0" w:line="240" w:lineRule="auto"/>
              <w:ind w:hanging="578"/>
              <w:rPr>
                <w:rFonts w:eastAsia="Calibri" w:cstheme="minorHAnsi"/>
                <w:sz w:val="24"/>
                <w:szCs w:val="24"/>
              </w:rPr>
            </w:pPr>
          </w:p>
        </w:tc>
        <w:tc>
          <w:tcPr>
            <w:tcW w:w="9038" w:type="dxa"/>
            <w:gridSpan w:val="4"/>
            <w:tcBorders>
              <w:top w:val="nil"/>
              <w:left w:val="nil"/>
              <w:bottom w:val="nil"/>
              <w:right w:val="nil"/>
            </w:tcBorders>
          </w:tcPr>
          <w:p w14:paraId="5CCBF5A9"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Darbų garantinis terminas nustatomas Sutarties 3.4 papunktyje. Rangovas garantinio laikotarpio metu privalo, Užsakovui pareikalavus, atlikti visus defektų arba žalos ištaisymo Darbus ne vėliau kaip per 10 (dešimt) darbo dienų Rangovas privalo Darbus atlikti savo </w:t>
            </w:r>
            <w:r w:rsidRPr="00245C05">
              <w:rPr>
                <w:rFonts w:eastAsia="Times New Roman" w:cstheme="minorHAnsi"/>
                <w:kern w:val="0"/>
                <w:sz w:val="24"/>
                <w:szCs w:val="24"/>
                <w14:ligatures w14:val="none"/>
              </w:rPr>
              <w:lastRenderedPageBreak/>
              <w:t xml:space="preserve">sąskaita ir rizika, jeigu tie Darbai susiję su Sutarties neatitinkančiomis Medžiagomis, netinkama Darbų kokybe arba bet kurio sutartinio Rangovo įsipareigojimo neįvykdymu. </w:t>
            </w:r>
          </w:p>
        </w:tc>
      </w:tr>
      <w:tr w:rsidR="00B617EE" w:rsidRPr="00245C05" w14:paraId="08E05470" w14:textId="77777777" w:rsidTr="006875F4">
        <w:trPr>
          <w:gridAfter w:val="2"/>
          <w:wAfter w:w="691" w:type="dxa"/>
          <w:trHeight w:val="300"/>
        </w:trPr>
        <w:tc>
          <w:tcPr>
            <w:tcW w:w="9736" w:type="dxa"/>
            <w:gridSpan w:val="4"/>
            <w:tcBorders>
              <w:top w:val="nil"/>
              <w:left w:val="nil"/>
              <w:bottom w:val="nil"/>
              <w:right w:val="nil"/>
            </w:tcBorders>
          </w:tcPr>
          <w:p w14:paraId="61EAD453" w14:textId="77777777" w:rsidR="00B617EE" w:rsidRPr="00245C05" w:rsidRDefault="00B617EE" w:rsidP="00B617EE">
            <w:pPr>
              <w:autoSpaceDN w:val="0"/>
              <w:spacing w:before="240" w:after="240" w:line="240" w:lineRule="auto"/>
              <w:ind w:left="1082" w:hanging="360"/>
              <w:jc w:val="center"/>
              <w:rPr>
                <w:rFonts w:eastAsia="Times New Roman" w:cstheme="minorHAnsi"/>
                <w:b/>
                <w:sz w:val="24"/>
                <w:szCs w:val="24"/>
              </w:rPr>
            </w:pPr>
            <w:r w:rsidRPr="00245C05">
              <w:rPr>
                <w:rFonts w:eastAsia="Times New Roman" w:cstheme="minorHAnsi"/>
                <w:b/>
                <w:sz w:val="24"/>
                <w:szCs w:val="24"/>
              </w:rPr>
              <w:lastRenderedPageBreak/>
              <w:t>SUTARTIES ESMINIS PAŽEIDIMAS IR NUTRAUKIMAS</w:t>
            </w:r>
          </w:p>
        </w:tc>
      </w:tr>
      <w:tr w:rsidR="00B617EE" w:rsidRPr="00245C05" w14:paraId="0B7A2301" w14:textId="77777777" w:rsidTr="006875F4">
        <w:trPr>
          <w:gridAfter w:val="1"/>
          <w:wAfter w:w="680" w:type="dxa"/>
          <w:trHeight w:val="300"/>
        </w:trPr>
        <w:tc>
          <w:tcPr>
            <w:tcW w:w="709" w:type="dxa"/>
            <w:tcBorders>
              <w:top w:val="nil"/>
              <w:left w:val="nil"/>
              <w:bottom w:val="nil"/>
              <w:right w:val="nil"/>
            </w:tcBorders>
          </w:tcPr>
          <w:p w14:paraId="21140FD3" w14:textId="77777777" w:rsidR="00B617EE" w:rsidRPr="00245C05" w:rsidRDefault="00B617EE" w:rsidP="00B617EE">
            <w:pPr>
              <w:numPr>
                <w:ilvl w:val="0"/>
                <w:numId w:val="30"/>
              </w:numPr>
              <w:autoSpaceDN w:val="0"/>
              <w:spacing w:before="200" w:after="0" w:line="240" w:lineRule="auto"/>
              <w:ind w:hanging="578"/>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19AFE1E7"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Jeigu Darbų vykdymo sustabdymas, pagal Sutarties 6.6 punktą, trunka ilgiau nei numatyta Sutarties 6.6 punkte,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617EE" w:rsidRPr="00245C05" w14:paraId="0F079356" w14:textId="77777777" w:rsidTr="006875F4">
        <w:trPr>
          <w:gridAfter w:val="1"/>
          <w:wAfter w:w="680" w:type="dxa"/>
          <w:trHeight w:val="300"/>
        </w:trPr>
        <w:tc>
          <w:tcPr>
            <w:tcW w:w="709" w:type="dxa"/>
            <w:tcBorders>
              <w:top w:val="nil"/>
              <w:left w:val="nil"/>
              <w:bottom w:val="nil"/>
              <w:right w:val="nil"/>
            </w:tcBorders>
          </w:tcPr>
          <w:p w14:paraId="679D86CC" w14:textId="77777777" w:rsidR="00B617EE" w:rsidRPr="00245C05" w:rsidRDefault="00B617EE" w:rsidP="00B617EE">
            <w:pPr>
              <w:numPr>
                <w:ilvl w:val="0"/>
                <w:numId w:val="30"/>
              </w:numPr>
              <w:autoSpaceDN w:val="0"/>
              <w:spacing w:before="200" w:after="0" w:line="240" w:lineRule="auto"/>
              <w:ind w:hanging="578"/>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21492B1C"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Jeigu Rangovas nevykdo arba netinkamai vykdo kurių nors įsipareigojimų pagal Sutartį, tai Užsakovas raštu gali Rangovui nurodyti įvykdyti įsipareigojimus arba ištaisyti netinkamai atliktus Darbus per pagrįstai tinkamą laiką.</w:t>
            </w:r>
          </w:p>
        </w:tc>
      </w:tr>
      <w:tr w:rsidR="00B617EE" w:rsidRPr="00245C05" w14:paraId="09DAE45A" w14:textId="77777777" w:rsidTr="006875F4">
        <w:trPr>
          <w:gridAfter w:val="1"/>
          <w:wAfter w:w="680" w:type="dxa"/>
          <w:trHeight w:val="300"/>
        </w:trPr>
        <w:tc>
          <w:tcPr>
            <w:tcW w:w="709" w:type="dxa"/>
            <w:tcBorders>
              <w:top w:val="nil"/>
              <w:left w:val="nil"/>
              <w:bottom w:val="nil"/>
              <w:right w:val="nil"/>
            </w:tcBorders>
          </w:tcPr>
          <w:p w14:paraId="30AC0CA1" w14:textId="77777777" w:rsidR="00B617EE" w:rsidRPr="00245C05" w:rsidRDefault="00B617EE" w:rsidP="00B617EE">
            <w:pPr>
              <w:numPr>
                <w:ilvl w:val="0"/>
                <w:numId w:val="30"/>
              </w:numPr>
              <w:autoSpaceDN w:val="0"/>
              <w:spacing w:before="200" w:after="0" w:line="240" w:lineRule="auto"/>
              <w:ind w:hanging="578"/>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536D53C7" w14:textId="77777777" w:rsidR="00B617EE" w:rsidRPr="00245C05" w:rsidRDefault="00B617EE" w:rsidP="00B617EE">
            <w:pPr>
              <w:autoSpaceDN w:val="0"/>
              <w:spacing w:before="200" w:after="24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2433EA96" w14:textId="77777777" w:rsidR="00B617EE" w:rsidRPr="00245C05" w:rsidRDefault="00B617EE" w:rsidP="00B617EE">
            <w:pPr>
              <w:numPr>
                <w:ilvl w:val="0"/>
                <w:numId w:val="17"/>
              </w:numPr>
              <w:autoSpaceDN w:val="0"/>
              <w:spacing w:after="0" w:line="240" w:lineRule="auto"/>
              <w:ind w:left="1136" w:hanging="868"/>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nevykdo Sutarties 5.9.4 papunktyje (daugiau nei 3 kartus)ir (ar) 11.2. papunktyje nurodytų Užsakovo nurodymų ir dėl to Užsakovas iš esmės negauna Darbų rezultato, kokio tikėjosi; </w:t>
            </w:r>
          </w:p>
          <w:p w14:paraId="76BB488B" w14:textId="77777777" w:rsidR="00B617EE" w:rsidRPr="00245C05" w:rsidRDefault="00B617EE" w:rsidP="00B617EE">
            <w:pPr>
              <w:numPr>
                <w:ilvl w:val="0"/>
                <w:numId w:val="17"/>
              </w:numPr>
              <w:autoSpaceDN w:val="0"/>
              <w:spacing w:after="0" w:line="240" w:lineRule="auto"/>
              <w:ind w:left="252" w:firstLine="0"/>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nepradeda laiku vykdyti Darbų, kitaip aiškiai parodo ketinimą netęsti savo įsipareigojimų pagal Sutartį arba nevykdo Darbų Sutartyje nustatytu darbų atlikimo terminu</w:t>
            </w:r>
            <w:r w:rsidRPr="00245C05" w:rsidDel="005A71EC">
              <w:rPr>
                <w:rFonts w:eastAsia="Times New Roman" w:cstheme="minorHAnsi"/>
                <w:kern w:val="0"/>
                <w:sz w:val="24"/>
                <w:szCs w:val="24"/>
                <w14:ligatures w14:val="none"/>
              </w:rPr>
              <w:t xml:space="preserve"> </w:t>
            </w:r>
            <w:r w:rsidRPr="00245C05">
              <w:rPr>
                <w:rFonts w:eastAsia="Times New Roman" w:cstheme="minorHAnsi"/>
                <w:kern w:val="0"/>
                <w:sz w:val="24"/>
                <w:szCs w:val="24"/>
                <w14:ligatures w14:val="none"/>
              </w:rPr>
              <w:t>ir tampa aišku, kad juos baigti iki Darbų atlikimo termino pabaigos neįmanoma.</w:t>
            </w:r>
          </w:p>
        </w:tc>
      </w:tr>
      <w:tr w:rsidR="00B617EE" w:rsidRPr="00245C05" w14:paraId="26C418DE" w14:textId="77777777" w:rsidTr="006875F4">
        <w:trPr>
          <w:gridAfter w:val="1"/>
          <w:wAfter w:w="680" w:type="dxa"/>
          <w:trHeight w:val="300"/>
        </w:trPr>
        <w:tc>
          <w:tcPr>
            <w:tcW w:w="709" w:type="dxa"/>
            <w:tcBorders>
              <w:top w:val="nil"/>
              <w:left w:val="nil"/>
              <w:bottom w:val="nil"/>
              <w:right w:val="nil"/>
            </w:tcBorders>
          </w:tcPr>
          <w:p w14:paraId="2D76FAE2" w14:textId="77777777" w:rsidR="00B617EE" w:rsidRPr="00245C05" w:rsidRDefault="00B617EE" w:rsidP="00B617EE">
            <w:pPr>
              <w:numPr>
                <w:ilvl w:val="0"/>
                <w:numId w:val="30"/>
              </w:numPr>
              <w:autoSpaceDN w:val="0"/>
              <w:spacing w:before="200" w:after="0" w:line="240" w:lineRule="auto"/>
              <w:ind w:hanging="578"/>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48836DB1" w14:textId="77777777" w:rsidR="00B617EE" w:rsidRPr="00245C05" w:rsidRDefault="00B617EE" w:rsidP="00B617EE">
            <w:pPr>
              <w:autoSpaceDN w:val="0"/>
              <w:spacing w:before="200" w:after="24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Nutraukus Sutartį pagal 11.3. punktą:</w:t>
            </w:r>
          </w:p>
          <w:p w14:paraId="751404FA" w14:textId="77777777" w:rsidR="00B617EE" w:rsidRPr="00245C05" w:rsidRDefault="00B617EE" w:rsidP="00B617EE">
            <w:pPr>
              <w:numPr>
                <w:ilvl w:val="0"/>
                <w:numId w:val="31"/>
              </w:numPr>
              <w:autoSpaceDN w:val="0"/>
              <w:spacing w:after="0" w:line="240" w:lineRule="auto"/>
              <w:ind w:left="1136" w:hanging="850"/>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Rangovas privalo toliau vykdyti pagrįstus Užsakovo nurodymus dėl turto išsaugojimo arba dėl Darbų saugos, ir</w:t>
            </w:r>
          </w:p>
          <w:p w14:paraId="1C0FD752" w14:textId="77777777" w:rsidR="00B617EE" w:rsidRPr="00245C05" w:rsidRDefault="00B617EE" w:rsidP="00B617EE">
            <w:pPr>
              <w:numPr>
                <w:ilvl w:val="0"/>
                <w:numId w:val="31"/>
              </w:numPr>
              <w:autoSpaceDN w:val="0"/>
              <w:spacing w:after="0" w:line="240" w:lineRule="auto"/>
              <w:ind w:left="1136" w:hanging="850"/>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B617EE" w:rsidRPr="00245C05" w14:paraId="6A064E1C" w14:textId="77777777" w:rsidTr="006875F4">
        <w:trPr>
          <w:gridAfter w:val="1"/>
          <w:wAfter w:w="680" w:type="dxa"/>
          <w:trHeight w:val="300"/>
        </w:trPr>
        <w:tc>
          <w:tcPr>
            <w:tcW w:w="709" w:type="dxa"/>
            <w:tcBorders>
              <w:top w:val="nil"/>
              <w:left w:val="nil"/>
              <w:bottom w:val="nil"/>
              <w:right w:val="nil"/>
            </w:tcBorders>
          </w:tcPr>
          <w:p w14:paraId="4BFAB957" w14:textId="77777777" w:rsidR="00B617EE" w:rsidRPr="00245C05" w:rsidRDefault="00B617EE" w:rsidP="00B617EE">
            <w:pPr>
              <w:numPr>
                <w:ilvl w:val="0"/>
                <w:numId w:val="30"/>
              </w:numPr>
              <w:autoSpaceDN w:val="0"/>
              <w:spacing w:before="200" w:after="0" w:line="240" w:lineRule="auto"/>
              <w:ind w:hanging="578"/>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6CA51D63" w14:textId="77777777" w:rsidR="00B617EE" w:rsidRPr="00245C05" w:rsidRDefault="00B617EE" w:rsidP="00B617EE">
            <w:pPr>
              <w:autoSpaceDN w:val="0"/>
              <w:spacing w:before="200" w:after="24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1565568E" w14:textId="77777777" w:rsidR="00B617EE" w:rsidRPr="00245C05" w:rsidRDefault="00B617EE" w:rsidP="00B617EE">
            <w:pPr>
              <w:numPr>
                <w:ilvl w:val="0"/>
                <w:numId w:val="18"/>
              </w:numPr>
              <w:autoSpaceDN w:val="0"/>
              <w:spacing w:after="0" w:line="240" w:lineRule="auto"/>
              <w:ind w:left="1136" w:hanging="850"/>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už bet kurį atliktą Darbą pagal Sutartyje nustatytas kainas;</w:t>
            </w:r>
          </w:p>
          <w:p w14:paraId="6BB6352A" w14:textId="77777777" w:rsidR="00B617EE" w:rsidRPr="00245C05" w:rsidRDefault="00B617EE" w:rsidP="00B617EE">
            <w:pPr>
              <w:numPr>
                <w:ilvl w:val="0"/>
                <w:numId w:val="18"/>
              </w:numPr>
              <w:autoSpaceDN w:val="0"/>
              <w:spacing w:after="0" w:line="240" w:lineRule="auto"/>
              <w:ind w:left="1136" w:hanging="850"/>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išlaidos už Įrangą ar Medžiagas, kurie skirti Darbams ir kuriuos Rangovas tam tikslui įsigijo. Užsakovui sumokėjus, ši Įranga ir Medžiagos tampa Užsakovo nuosavybe;</w:t>
            </w:r>
          </w:p>
          <w:p w14:paraId="48227336" w14:textId="77777777" w:rsidR="00B617EE" w:rsidRPr="00245C05" w:rsidRDefault="00B617EE" w:rsidP="00B617EE">
            <w:pPr>
              <w:autoSpaceDN w:val="0"/>
              <w:spacing w:after="200" w:line="276" w:lineRule="auto"/>
              <w:contextualSpacing/>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11.5.3. bet kurios kitos Išlaidos arba įsipareigojimai, kuriuos Rangovas pagrįstai prisiėmė tikėdamasis baigti Darbus.</w:t>
            </w:r>
          </w:p>
          <w:p w14:paraId="6CAAA845"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Užsakovas neturi teisės nutraukti Sutarties dėl to, kad planuoja Darbus vykdyti pats arba įpareigoti juos vykdyti kitą rangovą.</w:t>
            </w:r>
          </w:p>
        </w:tc>
      </w:tr>
      <w:tr w:rsidR="00B617EE" w:rsidRPr="00245C05" w14:paraId="048019FD" w14:textId="77777777" w:rsidTr="006875F4">
        <w:trPr>
          <w:gridAfter w:val="1"/>
          <w:wAfter w:w="680" w:type="dxa"/>
          <w:trHeight w:val="300"/>
        </w:trPr>
        <w:tc>
          <w:tcPr>
            <w:tcW w:w="709" w:type="dxa"/>
            <w:tcBorders>
              <w:top w:val="nil"/>
              <w:left w:val="nil"/>
              <w:bottom w:val="nil"/>
              <w:right w:val="nil"/>
            </w:tcBorders>
          </w:tcPr>
          <w:p w14:paraId="0EEF6982" w14:textId="77777777" w:rsidR="00B617EE" w:rsidRPr="00245C05" w:rsidRDefault="00B617EE" w:rsidP="00B617EE">
            <w:pPr>
              <w:numPr>
                <w:ilvl w:val="0"/>
                <w:numId w:val="30"/>
              </w:numPr>
              <w:autoSpaceDN w:val="0"/>
              <w:spacing w:before="200" w:after="0" w:line="240" w:lineRule="auto"/>
              <w:ind w:hanging="578"/>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11AF51D5" w14:textId="77777777" w:rsidR="00B617EE" w:rsidRPr="00245C05" w:rsidRDefault="00B617EE" w:rsidP="00B617EE">
            <w:pPr>
              <w:autoSpaceDN w:val="0"/>
              <w:spacing w:before="200" w:after="24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Rangovas gali bet kuriuo šiame punkte išvardintu atveju arba aplinkybėms, prieš 14 dienų apie tai raštu pranešęs Užsakovui, nutraukti Sutartį dėl šių esminių Sutarties pažeidimų: </w:t>
            </w:r>
          </w:p>
          <w:p w14:paraId="0DE3154D" w14:textId="77777777" w:rsidR="00B617EE" w:rsidRPr="00245C05" w:rsidRDefault="00B617EE" w:rsidP="00B617EE">
            <w:pPr>
              <w:numPr>
                <w:ilvl w:val="0"/>
                <w:numId w:val="20"/>
              </w:numPr>
              <w:autoSpaceDN w:val="0"/>
              <w:spacing w:after="0" w:line="240" w:lineRule="auto"/>
              <w:ind w:left="1136" w:hanging="862"/>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per Sutarties 8.7. papunktyje nurodytą terminą  negauna viso apmokėjimo (išskyrus atskaitymus pagal 8 skyriaus nuostatas);</w:t>
            </w:r>
          </w:p>
          <w:p w14:paraId="5BB4D1EF" w14:textId="77777777" w:rsidR="00B617EE" w:rsidRPr="00245C05" w:rsidRDefault="00B617EE" w:rsidP="00B617EE">
            <w:pPr>
              <w:numPr>
                <w:ilvl w:val="0"/>
                <w:numId w:val="20"/>
              </w:numPr>
              <w:autoSpaceDN w:val="0"/>
              <w:spacing w:after="0" w:line="240" w:lineRule="auto"/>
              <w:ind w:left="1136" w:hanging="862"/>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Užsakovas visiškai nevykdo savo sutartinių įsipareigojimų pagal Sutartį;</w:t>
            </w:r>
          </w:p>
          <w:p w14:paraId="42E6A90C" w14:textId="77777777" w:rsidR="00B617EE" w:rsidRPr="00245C05" w:rsidRDefault="00B617EE" w:rsidP="00B617EE">
            <w:pPr>
              <w:numPr>
                <w:ilvl w:val="0"/>
                <w:numId w:val="20"/>
              </w:numPr>
              <w:autoSpaceDN w:val="0"/>
              <w:spacing w:after="0" w:line="240" w:lineRule="auto"/>
              <w:ind w:left="1136" w:hanging="862"/>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Darbų vykdymo sustabdymas pagal Sutarties 11.1 papunktį trunka ilgiau nei numatyta Sutarties 6.6. punkte.</w:t>
            </w:r>
          </w:p>
          <w:p w14:paraId="25F0086E"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Rangovo pasirinkimas nutraukti Sutartį neturi pažeisti kurių nors kitų iš Sutarties arba kitaip kylančių Rangovo teisių. </w:t>
            </w:r>
          </w:p>
        </w:tc>
      </w:tr>
      <w:tr w:rsidR="00B617EE" w:rsidRPr="00245C05" w14:paraId="7551E2E5" w14:textId="77777777" w:rsidTr="006875F4">
        <w:trPr>
          <w:gridAfter w:val="1"/>
          <w:wAfter w:w="680" w:type="dxa"/>
          <w:trHeight w:val="300"/>
        </w:trPr>
        <w:tc>
          <w:tcPr>
            <w:tcW w:w="709" w:type="dxa"/>
            <w:tcBorders>
              <w:top w:val="nil"/>
              <w:left w:val="nil"/>
              <w:bottom w:val="nil"/>
              <w:right w:val="nil"/>
            </w:tcBorders>
          </w:tcPr>
          <w:p w14:paraId="4171B0F6" w14:textId="77777777" w:rsidR="00B617EE" w:rsidRPr="00245C05" w:rsidRDefault="00B617EE" w:rsidP="00B617EE">
            <w:pPr>
              <w:numPr>
                <w:ilvl w:val="0"/>
                <w:numId w:val="30"/>
              </w:numPr>
              <w:autoSpaceDN w:val="0"/>
              <w:spacing w:before="200" w:after="0" w:line="240" w:lineRule="auto"/>
              <w:ind w:hanging="578"/>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419EB418" w14:textId="77777777" w:rsidR="00B617EE" w:rsidRPr="00245C05" w:rsidRDefault="00B617EE" w:rsidP="00B617EE">
            <w:pPr>
              <w:autoSpaceDN w:val="0"/>
              <w:spacing w:before="200" w:after="24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Sutarties nutraukimo įsigaliojimo atveju pagal bet kurį Sutarties sąlygų punktą, Rangovas per Užsakovo nurodytą terminą privalo:</w:t>
            </w:r>
          </w:p>
          <w:p w14:paraId="006FD7B0" w14:textId="77777777" w:rsidR="00B617EE" w:rsidRPr="00245C05" w:rsidRDefault="00B617EE" w:rsidP="00B617EE">
            <w:pPr>
              <w:numPr>
                <w:ilvl w:val="0"/>
                <w:numId w:val="19"/>
              </w:numPr>
              <w:autoSpaceDN w:val="0"/>
              <w:spacing w:after="0" w:line="240" w:lineRule="auto"/>
              <w:ind w:left="1136" w:hanging="851"/>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nutraukti visą tolesnį Darbą, išskyrus tokį, kurį būtina atlikti dėl gyvybės ar turto išsaugojimo arba dėl Darbų saugos;</w:t>
            </w:r>
          </w:p>
          <w:p w14:paraId="5DB21BAE" w14:textId="77777777" w:rsidR="00B617EE" w:rsidRPr="00245C05" w:rsidRDefault="00B617EE" w:rsidP="00B617EE">
            <w:pPr>
              <w:numPr>
                <w:ilvl w:val="0"/>
                <w:numId w:val="19"/>
              </w:numPr>
              <w:autoSpaceDN w:val="0"/>
              <w:spacing w:after="0" w:line="240" w:lineRule="auto"/>
              <w:ind w:left="1136" w:hanging="851"/>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perduoti Užsakovui Įrangą ir Medžiagas, už kuriuos jau sumokėta;</w:t>
            </w:r>
          </w:p>
          <w:p w14:paraId="14DCCA84" w14:textId="77777777" w:rsidR="00B617EE" w:rsidRPr="00245C05" w:rsidRDefault="00B617EE" w:rsidP="00B617EE">
            <w:pPr>
              <w:numPr>
                <w:ilvl w:val="0"/>
                <w:numId w:val="19"/>
              </w:numPr>
              <w:autoSpaceDN w:val="0"/>
              <w:spacing w:after="0" w:line="240" w:lineRule="auto"/>
              <w:ind w:left="1136" w:hanging="851"/>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pašalinti visus Rangovo įrengimus ir kitus daiktus iš Statybvietės ir pats palikti Statybvietę.</w:t>
            </w:r>
          </w:p>
        </w:tc>
      </w:tr>
      <w:tr w:rsidR="00B617EE" w:rsidRPr="00245C05" w14:paraId="30BBD056" w14:textId="77777777" w:rsidTr="006875F4">
        <w:trPr>
          <w:gridAfter w:val="2"/>
          <w:wAfter w:w="691" w:type="dxa"/>
          <w:trHeight w:val="300"/>
        </w:trPr>
        <w:tc>
          <w:tcPr>
            <w:tcW w:w="9736" w:type="dxa"/>
            <w:gridSpan w:val="4"/>
            <w:tcBorders>
              <w:top w:val="nil"/>
              <w:left w:val="nil"/>
              <w:bottom w:val="nil"/>
              <w:right w:val="nil"/>
            </w:tcBorders>
          </w:tcPr>
          <w:p w14:paraId="617A6D31" w14:textId="77777777" w:rsidR="00B617EE" w:rsidRPr="00245C05" w:rsidRDefault="00B617EE" w:rsidP="00B617EE">
            <w:pPr>
              <w:autoSpaceDN w:val="0"/>
              <w:spacing w:before="240" w:after="240" w:line="240" w:lineRule="auto"/>
              <w:ind w:left="1082" w:hanging="360"/>
              <w:jc w:val="center"/>
              <w:rPr>
                <w:rFonts w:eastAsia="Times New Roman" w:cstheme="minorHAnsi"/>
                <w:b/>
                <w:sz w:val="24"/>
                <w:szCs w:val="24"/>
              </w:rPr>
            </w:pPr>
            <w:r w:rsidRPr="00245C05">
              <w:rPr>
                <w:rFonts w:eastAsia="Times New Roman" w:cstheme="minorHAnsi"/>
                <w:b/>
                <w:sz w:val="24"/>
                <w:szCs w:val="24"/>
              </w:rPr>
              <w:t>GINČAI</w:t>
            </w:r>
          </w:p>
        </w:tc>
      </w:tr>
      <w:tr w:rsidR="00B617EE" w:rsidRPr="00245C05" w14:paraId="2FFC2037" w14:textId="77777777" w:rsidTr="006875F4">
        <w:trPr>
          <w:gridAfter w:val="1"/>
          <w:wAfter w:w="680" w:type="dxa"/>
          <w:trHeight w:val="300"/>
        </w:trPr>
        <w:tc>
          <w:tcPr>
            <w:tcW w:w="709" w:type="dxa"/>
            <w:tcBorders>
              <w:top w:val="nil"/>
              <w:left w:val="nil"/>
              <w:bottom w:val="nil"/>
              <w:right w:val="nil"/>
            </w:tcBorders>
          </w:tcPr>
          <w:p w14:paraId="30343D6C" w14:textId="77777777" w:rsidR="00B617EE" w:rsidRPr="00245C05" w:rsidRDefault="00B617EE" w:rsidP="00B617EE">
            <w:pPr>
              <w:numPr>
                <w:ilvl w:val="0"/>
                <w:numId w:val="42"/>
              </w:numPr>
              <w:autoSpaceDN w:val="0"/>
              <w:spacing w:before="200" w:after="0" w:line="240" w:lineRule="auto"/>
              <w:ind w:hanging="510"/>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5F252B54"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B617EE" w:rsidRPr="00245C05" w14:paraId="41DADBB9" w14:textId="77777777" w:rsidTr="006875F4">
        <w:trPr>
          <w:gridAfter w:val="2"/>
          <w:wAfter w:w="691" w:type="dxa"/>
          <w:trHeight w:val="300"/>
        </w:trPr>
        <w:tc>
          <w:tcPr>
            <w:tcW w:w="9736" w:type="dxa"/>
            <w:gridSpan w:val="4"/>
            <w:tcBorders>
              <w:top w:val="nil"/>
              <w:left w:val="nil"/>
              <w:bottom w:val="nil"/>
              <w:right w:val="nil"/>
            </w:tcBorders>
          </w:tcPr>
          <w:p w14:paraId="766CAAA1" w14:textId="77777777" w:rsidR="00B617EE" w:rsidRPr="00245C05" w:rsidRDefault="00B617EE" w:rsidP="00B617EE">
            <w:pPr>
              <w:autoSpaceDN w:val="0"/>
              <w:spacing w:before="240" w:after="240" w:line="240" w:lineRule="auto"/>
              <w:ind w:left="1082" w:hanging="360"/>
              <w:jc w:val="center"/>
              <w:rPr>
                <w:rFonts w:eastAsia="Times New Roman" w:cstheme="minorHAnsi"/>
                <w:b/>
                <w:sz w:val="24"/>
                <w:szCs w:val="24"/>
              </w:rPr>
            </w:pPr>
            <w:r w:rsidRPr="00245C05">
              <w:rPr>
                <w:rFonts w:eastAsia="Times New Roman" w:cstheme="minorHAnsi"/>
                <w:b/>
                <w:sz w:val="24"/>
                <w:szCs w:val="24"/>
              </w:rPr>
              <w:t>NENUGALIMA JĖGA</w:t>
            </w:r>
          </w:p>
        </w:tc>
      </w:tr>
      <w:tr w:rsidR="00B617EE" w:rsidRPr="00245C05" w14:paraId="6E44A1FB" w14:textId="77777777" w:rsidTr="006875F4">
        <w:trPr>
          <w:gridAfter w:val="1"/>
          <w:wAfter w:w="680" w:type="dxa"/>
          <w:trHeight w:val="300"/>
        </w:trPr>
        <w:tc>
          <w:tcPr>
            <w:tcW w:w="709" w:type="dxa"/>
            <w:tcBorders>
              <w:top w:val="nil"/>
              <w:left w:val="nil"/>
              <w:bottom w:val="nil"/>
              <w:right w:val="nil"/>
            </w:tcBorders>
          </w:tcPr>
          <w:p w14:paraId="042C1E27" w14:textId="77777777" w:rsidR="00B617EE" w:rsidRPr="00245C05" w:rsidRDefault="00B617EE">
            <w:pPr>
              <w:numPr>
                <w:ilvl w:val="0"/>
                <w:numId w:val="45"/>
              </w:numPr>
              <w:autoSpaceDN w:val="0"/>
              <w:spacing w:before="200" w:after="0" w:line="240" w:lineRule="auto"/>
              <w:ind w:hanging="578"/>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2B8D7EC2"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tc>
      </w:tr>
      <w:tr w:rsidR="00B617EE" w:rsidRPr="00245C05" w14:paraId="1E9AB2FB" w14:textId="77777777" w:rsidTr="006875F4">
        <w:trPr>
          <w:gridAfter w:val="1"/>
          <w:wAfter w:w="680" w:type="dxa"/>
          <w:trHeight w:val="300"/>
        </w:trPr>
        <w:tc>
          <w:tcPr>
            <w:tcW w:w="709" w:type="dxa"/>
            <w:tcBorders>
              <w:top w:val="nil"/>
              <w:left w:val="nil"/>
              <w:bottom w:val="nil"/>
              <w:right w:val="nil"/>
            </w:tcBorders>
          </w:tcPr>
          <w:p w14:paraId="5A06FB4A" w14:textId="77777777" w:rsidR="00B617EE" w:rsidRPr="00245C05" w:rsidRDefault="00B617EE">
            <w:pPr>
              <w:numPr>
                <w:ilvl w:val="0"/>
                <w:numId w:val="45"/>
              </w:numPr>
              <w:autoSpaceDN w:val="0"/>
              <w:spacing w:before="200" w:after="0" w:line="240" w:lineRule="auto"/>
              <w:ind w:hanging="578"/>
              <w:jc w:val="both"/>
              <w:rPr>
                <w:rFonts w:eastAsia="Times New Roman" w:cstheme="minorHAnsi"/>
                <w:kern w:val="0"/>
                <w:sz w:val="24"/>
                <w:szCs w:val="24"/>
                <w14:ligatures w14:val="none"/>
              </w:rPr>
            </w:pPr>
          </w:p>
        </w:tc>
        <w:tc>
          <w:tcPr>
            <w:tcW w:w="9038" w:type="dxa"/>
            <w:gridSpan w:val="4"/>
            <w:tcBorders>
              <w:top w:val="nil"/>
              <w:left w:val="nil"/>
              <w:bottom w:val="nil"/>
              <w:right w:val="nil"/>
            </w:tcBorders>
          </w:tcPr>
          <w:p w14:paraId="58E32F4E"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tc>
      </w:tr>
      <w:tr w:rsidR="00B617EE" w:rsidRPr="00245C05" w14:paraId="1F190560" w14:textId="77777777" w:rsidTr="006875F4">
        <w:trPr>
          <w:gridAfter w:val="1"/>
          <w:wAfter w:w="680" w:type="dxa"/>
          <w:trHeight w:val="300"/>
        </w:trPr>
        <w:tc>
          <w:tcPr>
            <w:tcW w:w="709" w:type="dxa"/>
            <w:tcBorders>
              <w:top w:val="nil"/>
              <w:left w:val="nil"/>
              <w:bottom w:val="nil"/>
              <w:right w:val="nil"/>
            </w:tcBorders>
          </w:tcPr>
          <w:p w14:paraId="2FD11363" w14:textId="77777777" w:rsidR="00B617EE" w:rsidRPr="00245C05" w:rsidRDefault="00B617EE">
            <w:pPr>
              <w:numPr>
                <w:ilvl w:val="0"/>
                <w:numId w:val="45"/>
              </w:numPr>
              <w:tabs>
                <w:tab w:val="left" w:pos="142"/>
              </w:tabs>
              <w:autoSpaceDN w:val="0"/>
              <w:spacing w:before="200" w:after="0" w:line="240" w:lineRule="auto"/>
              <w:ind w:hanging="578"/>
              <w:jc w:val="both"/>
              <w:rPr>
                <w:rFonts w:eastAsia="Times New Roman" w:cstheme="minorHAnsi"/>
                <w:kern w:val="0"/>
                <w:sz w:val="24"/>
                <w:szCs w:val="24"/>
                <w14:ligatures w14:val="none"/>
              </w:rPr>
            </w:pPr>
          </w:p>
          <w:p w14:paraId="02E18C65" w14:textId="77777777" w:rsidR="00B617EE" w:rsidRPr="00245C05" w:rsidRDefault="00B617EE" w:rsidP="00B617EE">
            <w:pPr>
              <w:autoSpaceDN w:val="0"/>
              <w:spacing w:line="256" w:lineRule="auto"/>
              <w:rPr>
                <w:rFonts w:eastAsia="Calibri" w:cstheme="minorHAnsi"/>
                <w:sz w:val="24"/>
                <w:szCs w:val="24"/>
              </w:rPr>
            </w:pPr>
          </w:p>
          <w:p w14:paraId="21D3A07C" w14:textId="77777777" w:rsidR="00B617EE" w:rsidRPr="00245C05" w:rsidRDefault="00B617EE" w:rsidP="00B617EE">
            <w:pPr>
              <w:autoSpaceDN w:val="0"/>
              <w:spacing w:line="256" w:lineRule="auto"/>
              <w:rPr>
                <w:rFonts w:eastAsia="Calibri" w:cstheme="minorHAnsi"/>
                <w:sz w:val="24"/>
                <w:szCs w:val="24"/>
              </w:rPr>
            </w:pPr>
          </w:p>
          <w:p w14:paraId="4EC08BD1" w14:textId="77777777" w:rsidR="00B617EE" w:rsidRPr="00245C05" w:rsidRDefault="00B617EE" w:rsidP="00B617EE">
            <w:pPr>
              <w:autoSpaceDN w:val="0"/>
              <w:spacing w:line="256" w:lineRule="auto"/>
              <w:rPr>
                <w:rFonts w:eastAsia="Calibri" w:cstheme="minorHAnsi"/>
                <w:sz w:val="24"/>
                <w:szCs w:val="24"/>
              </w:rPr>
            </w:pPr>
          </w:p>
          <w:p w14:paraId="4BC0A871" w14:textId="77777777" w:rsidR="00B617EE" w:rsidRPr="00245C05" w:rsidRDefault="00B617EE" w:rsidP="00B617EE">
            <w:pPr>
              <w:autoSpaceDN w:val="0"/>
              <w:spacing w:line="256" w:lineRule="auto"/>
              <w:rPr>
                <w:rFonts w:eastAsia="Times New Roman" w:cstheme="minorHAnsi"/>
                <w:kern w:val="0"/>
                <w:sz w:val="24"/>
                <w:szCs w:val="24"/>
                <w14:ligatures w14:val="none"/>
              </w:rPr>
            </w:pPr>
          </w:p>
          <w:p w14:paraId="390AD6E3" w14:textId="77777777" w:rsidR="00B617EE" w:rsidRPr="00245C05" w:rsidRDefault="00B617EE" w:rsidP="00B617EE">
            <w:pPr>
              <w:autoSpaceDN w:val="0"/>
              <w:spacing w:line="256" w:lineRule="auto"/>
              <w:rPr>
                <w:rFonts w:eastAsia="Calibri" w:cstheme="minorHAnsi"/>
                <w:sz w:val="24"/>
                <w:szCs w:val="24"/>
              </w:rPr>
            </w:pPr>
            <w:r w:rsidRPr="00245C05">
              <w:rPr>
                <w:rFonts w:eastAsia="Calibri" w:cstheme="minorHAnsi"/>
                <w:sz w:val="24"/>
                <w:szCs w:val="24"/>
              </w:rPr>
              <w:t>13.4.</w:t>
            </w:r>
          </w:p>
        </w:tc>
        <w:tc>
          <w:tcPr>
            <w:tcW w:w="9038" w:type="dxa"/>
            <w:gridSpan w:val="4"/>
            <w:tcBorders>
              <w:top w:val="nil"/>
              <w:left w:val="nil"/>
              <w:bottom w:val="nil"/>
              <w:right w:val="nil"/>
            </w:tcBorders>
          </w:tcPr>
          <w:p w14:paraId="6FE28227"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lastRenderedPageBreak/>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A7FB24"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5A8059"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 </w:t>
            </w:r>
          </w:p>
          <w:p w14:paraId="0CFAC23B" w14:textId="77777777" w:rsidR="00B617EE" w:rsidRPr="00245C05" w:rsidRDefault="00B617EE" w:rsidP="00B617EE">
            <w:pPr>
              <w:autoSpaceDN w:val="0"/>
              <w:spacing w:line="240" w:lineRule="auto"/>
              <w:jc w:val="center"/>
              <w:textAlignment w:val="baseline"/>
              <w:rPr>
                <w:rFonts w:eastAsia="Calibri" w:cstheme="minorHAnsi"/>
                <w:b/>
                <w:sz w:val="24"/>
                <w:szCs w:val="24"/>
              </w:rPr>
            </w:pPr>
            <w:r w:rsidRPr="00245C05">
              <w:rPr>
                <w:rFonts w:eastAsia="Calibri" w:cstheme="minorHAnsi"/>
                <w:b/>
                <w:sz w:val="24"/>
                <w:szCs w:val="24"/>
              </w:rPr>
              <w:t>14. SUTARTIES PRIEDAI</w:t>
            </w:r>
          </w:p>
          <w:p w14:paraId="0AFA1A7E" w14:textId="77777777" w:rsidR="00B617EE" w:rsidRPr="00245C05" w:rsidRDefault="00B617EE" w:rsidP="00B617EE">
            <w:pPr>
              <w:numPr>
                <w:ilvl w:val="1"/>
                <w:numId w:val="43"/>
              </w:num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 Priedas yra neatskiriama šios Sutarties dalis. </w:t>
            </w:r>
          </w:p>
          <w:p w14:paraId="37D70B12" w14:textId="77777777" w:rsidR="00B617EE" w:rsidRPr="00245C05" w:rsidRDefault="00B617EE" w:rsidP="00B617EE">
            <w:pPr>
              <w:autoSpaceDN w:val="0"/>
              <w:spacing w:after="0" w:line="240" w:lineRule="auto"/>
              <w:jc w:val="both"/>
              <w:textAlignment w:val="baseline"/>
              <w:rPr>
                <w:rFonts w:eastAsia="Calibri" w:cstheme="minorHAnsi"/>
                <w:sz w:val="24"/>
                <w:szCs w:val="24"/>
              </w:rPr>
            </w:pPr>
            <w:r w:rsidRPr="00245C05">
              <w:rPr>
                <w:rFonts w:eastAsia="Calibri" w:cstheme="minorHAnsi"/>
                <w:sz w:val="24"/>
                <w:szCs w:val="24"/>
              </w:rPr>
              <w:t>Šios Sutarties priedai:</w:t>
            </w:r>
          </w:p>
          <w:p w14:paraId="4FD08D53" w14:textId="77777777" w:rsidR="00B617EE" w:rsidRPr="00245C05" w:rsidRDefault="00B617EE">
            <w:pPr>
              <w:widowControl w:val="0"/>
              <w:numPr>
                <w:ilvl w:val="2"/>
                <w:numId w:val="46"/>
              </w:numPr>
              <w:tabs>
                <w:tab w:val="left" w:pos="742"/>
              </w:tabs>
              <w:autoSpaceDE w:val="0"/>
              <w:autoSpaceDN w:val="0"/>
              <w:adjustRightInd w:val="0"/>
              <w:spacing w:after="0" w:line="240" w:lineRule="auto"/>
              <w:ind w:left="0" w:firstLine="0"/>
              <w:jc w:val="both"/>
              <w:rPr>
                <w:rFonts w:eastAsia="Times New Roman" w:cstheme="minorHAnsi"/>
                <w:b/>
                <w:bCs/>
                <w:kern w:val="0"/>
                <w:sz w:val="24"/>
                <w:szCs w:val="24"/>
                <w:lang w:eastAsia="lt-LT"/>
                <w14:ligatures w14:val="none"/>
              </w:rPr>
            </w:pPr>
            <w:r w:rsidRPr="00245C05">
              <w:rPr>
                <w:rFonts w:eastAsia="Times New Roman" w:cstheme="minorHAnsi"/>
                <w:kern w:val="3"/>
                <w:sz w:val="24"/>
                <w:szCs w:val="24"/>
                <w:lang w:eastAsia="zh-CN" w:bidi="hi-IN"/>
                <w14:ligatures w14:val="none"/>
              </w:rPr>
              <w:t>Sutarties priedas Nr. 1 –</w:t>
            </w:r>
            <w:r w:rsidRPr="00245C05">
              <w:rPr>
                <w:rFonts w:eastAsia="Times New Roman" w:cstheme="minorHAnsi"/>
                <w:color w:val="00000A"/>
                <w:kern w:val="3"/>
                <w:sz w:val="24"/>
                <w:szCs w:val="24"/>
                <w:lang w:eastAsia="zh-CN" w:bidi="hi-IN"/>
                <w14:ligatures w14:val="none"/>
              </w:rPr>
              <w:t xml:space="preserve"> </w:t>
            </w:r>
            <w:r w:rsidRPr="00245C05">
              <w:rPr>
                <w:rFonts w:eastAsia="Times New Roman" w:cstheme="minorHAnsi"/>
                <w:kern w:val="0"/>
                <w:sz w:val="24"/>
                <w:szCs w:val="24"/>
                <w14:ligatures w14:val="none"/>
              </w:rPr>
              <w:t>Techninė  užduotis „“,  1 lapas.</w:t>
            </w:r>
            <w:r w:rsidRPr="00245C05">
              <w:rPr>
                <w:rFonts w:eastAsia="Times New Roman" w:cstheme="minorHAnsi"/>
                <w:kern w:val="3"/>
                <w:sz w:val="24"/>
                <w:szCs w:val="24"/>
                <w:lang w:eastAsia="zh-CN" w:bidi="hi-IN"/>
                <w14:ligatures w14:val="none"/>
              </w:rPr>
              <w:t xml:space="preserve"> </w:t>
            </w:r>
          </w:p>
          <w:p w14:paraId="0ECA968D" w14:textId="77777777" w:rsidR="00B617EE" w:rsidRPr="00245C05" w:rsidRDefault="00B617EE">
            <w:pPr>
              <w:widowControl w:val="0"/>
              <w:numPr>
                <w:ilvl w:val="2"/>
                <w:numId w:val="46"/>
              </w:numPr>
              <w:tabs>
                <w:tab w:val="left" w:pos="742"/>
              </w:tabs>
              <w:autoSpaceDE w:val="0"/>
              <w:autoSpaceDN w:val="0"/>
              <w:adjustRightInd w:val="0"/>
              <w:spacing w:after="0" w:line="240" w:lineRule="auto"/>
              <w:ind w:left="0" w:firstLine="0"/>
              <w:jc w:val="both"/>
              <w:rPr>
                <w:rFonts w:eastAsia="Times New Roman" w:cstheme="minorHAnsi"/>
                <w:b/>
                <w:bCs/>
                <w:kern w:val="0"/>
                <w:sz w:val="24"/>
                <w:szCs w:val="24"/>
                <w:lang w:eastAsia="lt-LT"/>
                <w14:ligatures w14:val="none"/>
              </w:rPr>
            </w:pPr>
            <w:r w:rsidRPr="00245C05">
              <w:rPr>
                <w:rFonts w:eastAsia="Times New Roman" w:cstheme="minorHAnsi"/>
                <w:kern w:val="0"/>
                <w:sz w:val="24"/>
                <w:szCs w:val="24"/>
                <w:lang w:eastAsia="zh-CN" w:bidi="hi-IN"/>
                <w14:ligatures w14:val="none"/>
              </w:rPr>
              <w:t>Sutarties priedas Nr. 2 – Veiklų sąrašas „“,  1 lapas.</w:t>
            </w:r>
          </w:p>
          <w:p w14:paraId="0CFE5A32" w14:textId="77777777" w:rsidR="00B617EE" w:rsidRPr="00245C05" w:rsidRDefault="00B617EE">
            <w:pPr>
              <w:widowControl w:val="0"/>
              <w:numPr>
                <w:ilvl w:val="2"/>
                <w:numId w:val="46"/>
              </w:numPr>
              <w:tabs>
                <w:tab w:val="left" w:pos="742"/>
              </w:tabs>
              <w:autoSpaceDE w:val="0"/>
              <w:autoSpaceDN w:val="0"/>
              <w:adjustRightInd w:val="0"/>
              <w:spacing w:after="0" w:line="240" w:lineRule="auto"/>
              <w:ind w:left="0" w:firstLine="0"/>
              <w:jc w:val="both"/>
              <w:rPr>
                <w:rFonts w:eastAsia="Times New Roman" w:cstheme="minorHAnsi"/>
                <w:b/>
                <w:bCs/>
                <w:kern w:val="0"/>
                <w:sz w:val="24"/>
                <w:szCs w:val="24"/>
                <w:lang w:eastAsia="lt-LT"/>
                <w14:ligatures w14:val="none"/>
              </w:rPr>
            </w:pPr>
            <w:r w:rsidRPr="00245C05">
              <w:rPr>
                <w:rFonts w:eastAsia="Times New Roman" w:cstheme="minorHAnsi"/>
                <w:kern w:val="0"/>
                <w:sz w:val="24"/>
                <w:szCs w:val="24"/>
                <w14:ligatures w14:val="none"/>
              </w:rPr>
              <w:t>Sutarties priedas Nr. 3 – Atliktų darbų akto forma, 1 lapas.</w:t>
            </w:r>
          </w:p>
          <w:p w14:paraId="14D6E1C5" w14:textId="77777777" w:rsidR="00B617EE" w:rsidRPr="00245C05" w:rsidRDefault="00B617EE">
            <w:pPr>
              <w:widowControl w:val="0"/>
              <w:numPr>
                <w:ilvl w:val="2"/>
                <w:numId w:val="46"/>
              </w:numPr>
              <w:tabs>
                <w:tab w:val="left" w:pos="742"/>
              </w:tabs>
              <w:autoSpaceDE w:val="0"/>
              <w:autoSpaceDN w:val="0"/>
              <w:adjustRightInd w:val="0"/>
              <w:spacing w:after="0" w:line="240" w:lineRule="auto"/>
              <w:ind w:left="0" w:firstLine="0"/>
              <w:jc w:val="both"/>
              <w:rPr>
                <w:rFonts w:eastAsia="Times New Roman" w:cstheme="minorHAnsi"/>
                <w:b/>
                <w:bCs/>
                <w:kern w:val="0"/>
                <w:sz w:val="24"/>
                <w:szCs w:val="24"/>
                <w:lang w:eastAsia="lt-LT"/>
                <w14:ligatures w14:val="none"/>
              </w:rPr>
            </w:pPr>
            <w:r w:rsidRPr="00245C05">
              <w:rPr>
                <w:rFonts w:eastAsia="Times New Roman" w:cstheme="minorHAnsi"/>
                <w:kern w:val="0"/>
                <w:sz w:val="24"/>
                <w:szCs w:val="24"/>
                <w14:ligatures w14:val="none"/>
              </w:rPr>
              <w:t>Kalendorinis darbų atlikimo grafikas, 1 lapas.</w:t>
            </w:r>
            <w:r w:rsidRPr="00245C05">
              <w:rPr>
                <w:rFonts w:eastAsia="Times New Roman" w:cstheme="minorHAnsi"/>
                <w:kern w:val="0"/>
                <w:sz w:val="24"/>
                <w:szCs w:val="24"/>
                <w:lang w:eastAsia="zh-CN" w:bidi="hi-IN"/>
                <w14:ligatures w14:val="none"/>
              </w:rPr>
              <w:t xml:space="preserve"> </w:t>
            </w:r>
          </w:p>
          <w:p w14:paraId="129FFF7C" w14:textId="77777777" w:rsidR="00B617EE" w:rsidRPr="00245C05" w:rsidRDefault="00B617EE" w:rsidP="00B617EE">
            <w:pPr>
              <w:widowControl w:val="0"/>
              <w:tabs>
                <w:tab w:val="left" w:pos="994"/>
                <w:tab w:val="left" w:pos="9088"/>
                <w:tab w:val="left" w:pos="9206"/>
                <w:tab w:val="left" w:pos="9404"/>
              </w:tabs>
              <w:suppressAutoHyphens/>
              <w:autoSpaceDN w:val="0"/>
              <w:spacing w:after="0" w:line="240" w:lineRule="exact"/>
              <w:ind w:left="720" w:right="-196"/>
              <w:jc w:val="both"/>
              <w:textAlignment w:val="baseline"/>
              <w:rPr>
                <w:rFonts w:eastAsia="Times New Roman" w:cstheme="minorHAnsi"/>
                <w:color w:val="00000A"/>
                <w:kern w:val="3"/>
                <w:sz w:val="24"/>
                <w:szCs w:val="24"/>
                <w:lang w:eastAsia="zh-CN" w:bidi="hi-IN"/>
                <w14:ligatures w14:val="none"/>
              </w:rPr>
            </w:pPr>
          </w:p>
        </w:tc>
      </w:tr>
      <w:tr w:rsidR="00B617EE" w:rsidRPr="00245C05" w14:paraId="1A261B5E" w14:textId="77777777" w:rsidTr="006875F4">
        <w:trPr>
          <w:gridAfter w:val="2"/>
          <w:wAfter w:w="691" w:type="dxa"/>
          <w:trHeight w:val="300"/>
        </w:trPr>
        <w:tc>
          <w:tcPr>
            <w:tcW w:w="9736" w:type="dxa"/>
            <w:gridSpan w:val="4"/>
            <w:tcBorders>
              <w:top w:val="nil"/>
              <w:left w:val="nil"/>
              <w:bottom w:val="nil"/>
              <w:right w:val="nil"/>
            </w:tcBorders>
          </w:tcPr>
          <w:p w14:paraId="1DEFF8BD" w14:textId="77777777" w:rsidR="00B617EE" w:rsidRPr="00245C05" w:rsidRDefault="00B617EE" w:rsidP="00B617EE">
            <w:pPr>
              <w:autoSpaceDN w:val="0"/>
              <w:spacing w:before="240" w:after="240" w:line="240" w:lineRule="auto"/>
              <w:ind w:left="1082" w:hanging="360"/>
              <w:jc w:val="center"/>
              <w:rPr>
                <w:rFonts w:eastAsia="Times New Roman" w:cstheme="minorHAnsi"/>
                <w:b/>
                <w:sz w:val="24"/>
                <w:szCs w:val="24"/>
              </w:rPr>
            </w:pPr>
            <w:r w:rsidRPr="00245C05">
              <w:rPr>
                <w:rFonts w:eastAsia="Times New Roman" w:cstheme="minorHAnsi"/>
                <w:b/>
                <w:sz w:val="24"/>
                <w:szCs w:val="24"/>
              </w:rPr>
              <w:lastRenderedPageBreak/>
              <w:t>BAIGIAMOSIOS NUOSTATOS</w:t>
            </w:r>
          </w:p>
        </w:tc>
      </w:tr>
      <w:tr w:rsidR="00B617EE" w:rsidRPr="00245C05" w14:paraId="78C9E3DE" w14:textId="77777777" w:rsidTr="006875F4">
        <w:trPr>
          <w:gridAfter w:val="1"/>
          <w:wAfter w:w="680" w:type="dxa"/>
          <w:trHeight w:val="300"/>
        </w:trPr>
        <w:tc>
          <w:tcPr>
            <w:tcW w:w="709" w:type="dxa"/>
            <w:tcBorders>
              <w:top w:val="nil"/>
              <w:left w:val="nil"/>
              <w:bottom w:val="nil"/>
              <w:right w:val="nil"/>
            </w:tcBorders>
          </w:tcPr>
          <w:p w14:paraId="42F49B2C" w14:textId="77777777" w:rsidR="00B617EE" w:rsidRPr="00245C05" w:rsidRDefault="00B617EE" w:rsidP="00B617EE">
            <w:pPr>
              <w:autoSpaceDN w:val="0"/>
              <w:spacing w:before="200" w:after="0" w:line="256" w:lineRule="auto"/>
              <w:rPr>
                <w:rFonts w:eastAsia="Calibri" w:cstheme="minorHAnsi"/>
                <w:sz w:val="24"/>
                <w:szCs w:val="24"/>
              </w:rPr>
            </w:pPr>
            <w:r w:rsidRPr="00245C05">
              <w:rPr>
                <w:rFonts w:eastAsia="Calibri" w:cstheme="minorHAnsi"/>
                <w:sz w:val="24"/>
                <w:szCs w:val="24"/>
              </w:rPr>
              <w:t>15.1.</w:t>
            </w:r>
          </w:p>
        </w:tc>
        <w:tc>
          <w:tcPr>
            <w:tcW w:w="9038" w:type="dxa"/>
            <w:gridSpan w:val="4"/>
            <w:tcBorders>
              <w:top w:val="nil"/>
              <w:left w:val="nil"/>
              <w:bottom w:val="nil"/>
              <w:right w:val="nil"/>
            </w:tcBorders>
          </w:tcPr>
          <w:p w14:paraId="3CF1BF66" w14:textId="77777777" w:rsidR="00B617EE" w:rsidRPr="00245C05" w:rsidRDefault="00B617EE" w:rsidP="00B617EE">
            <w:pPr>
              <w:autoSpaceDN w:val="0"/>
              <w:spacing w:before="200" w:after="0" w:line="240" w:lineRule="auto"/>
              <w:jc w:val="both"/>
              <w:rPr>
                <w:rFonts w:eastAsia="Times New Roman" w:cstheme="minorHAnsi"/>
                <w:spacing w:val="-3"/>
                <w:kern w:val="0"/>
                <w:sz w:val="24"/>
                <w:szCs w:val="24"/>
                <w14:ligatures w14:val="none"/>
              </w:rPr>
            </w:pPr>
            <w:r w:rsidRPr="00245C05">
              <w:rPr>
                <w:rFonts w:eastAsia="Times New Roman" w:cstheme="minorHAnsi"/>
                <w:spacing w:val="-3"/>
                <w:kern w:val="0"/>
                <w:sz w:val="24"/>
                <w:szCs w:val="24"/>
                <w14:ligatures w14:val="none"/>
              </w:rPr>
              <w:t xml:space="preserve">Visi su Sutartimi susiję pranešimai, nurodymai, prašymai, kiti dokumentai ar susirašinėjimas turi būti siunčiami raštu </w:t>
            </w:r>
            <w:r w:rsidRPr="00245C05">
              <w:rPr>
                <w:rFonts w:eastAsia="Times New Roman" w:cstheme="minorHAnsi"/>
                <w:kern w:val="0"/>
                <w:sz w:val="24"/>
                <w:szCs w:val="24"/>
                <w:lang w:eastAsia="lt-LT"/>
                <w14:ligatures w14:val="none"/>
              </w:rPr>
              <w:t>(faksu, elektroninėmis priemonėmis arba pasirašytinai per pašto paslaugos teikėją ar kitą tinkamą vežėją)</w:t>
            </w:r>
            <w:r w:rsidRPr="00245C05">
              <w:rPr>
                <w:rFonts w:eastAsia="Times New Roman" w:cstheme="minorHAnsi"/>
                <w:spacing w:val="-3"/>
                <w:kern w:val="0"/>
                <w:sz w:val="24"/>
                <w:szCs w:val="24"/>
                <w14:ligatures w14:val="none"/>
              </w:rPr>
              <w:t>. Apie savo adreso ar kitų rekvizitų pasikeitimą kiekviena Šalis nedelsdama, tačiau ne vėliau kaip per 5 (penkias) dienas nuo minėto pasikeitimo dienos, raštu privalo pranešti kitai Šaliai:</w:t>
            </w:r>
          </w:p>
          <w:p w14:paraId="214892C9" w14:textId="77777777" w:rsidR="00B617EE" w:rsidRPr="00245C05" w:rsidRDefault="00B617EE" w:rsidP="00B617EE">
            <w:pPr>
              <w:autoSpaceDN w:val="0"/>
              <w:spacing w:before="200" w:after="0" w:line="240" w:lineRule="auto"/>
              <w:jc w:val="both"/>
              <w:rPr>
                <w:rFonts w:eastAsia="Times New Roman" w:cstheme="minorHAnsi"/>
                <w:spacing w:val="-3"/>
                <w:kern w:val="0"/>
                <w:sz w:val="24"/>
                <w:szCs w:val="24"/>
                <w14:ligatures w14:val="none"/>
              </w:rPr>
            </w:pPr>
            <w:r w:rsidRPr="00245C05">
              <w:rPr>
                <w:rFonts w:eastAsia="Times New Roman" w:cstheme="minorHAnsi"/>
                <w:kern w:val="0"/>
                <w:sz w:val="24"/>
                <w:szCs w:val="24"/>
                <w14:ligatures w14:val="none"/>
              </w:rPr>
              <w:t xml:space="preserve">1) Užsakovo asmuo, atsakingas  už sutarties vykdymą - Statybos ir infrastruktūros plėtros skyriaus vyr. specialistas Vytautas </w:t>
            </w:r>
            <w:proofErr w:type="spellStart"/>
            <w:r w:rsidRPr="00245C05">
              <w:rPr>
                <w:rFonts w:eastAsia="Times New Roman" w:cstheme="minorHAnsi"/>
                <w:kern w:val="0"/>
                <w:sz w:val="24"/>
                <w:szCs w:val="24"/>
                <w14:ligatures w14:val="none"/>
              </w:rPr>
              <w:t>Leika</w:t>
            </w:r>
            <w:proofErr w:type="spellEnd"/>
            <w:r w:rsidRPr="00245C05">
              <w:rPr>
                <w:rFonts w:eastAsia="Times New Roman" w:cstheme="minorHAnsi"/>
                <w:kern w:val="0"/>
                <w:sz w:val="24"/>
                <w:szCs w:val="24"/>
                <w14:ligatures w14:val="none"/>
              </w:rPr>
              <w:t xml:space="preserve">, tel. +370 389 63894, el. paštas </w:t>
            </w:r>
            <w:hyperlink r:id="rId20" w:history="1">
              <w:r w:rsidRPr="00245C05">
                <w:rPr>
                  <w:rFonts w:eastAsia="Times New Roman" w:cstheme="minorHAnsi"/>
                  <w:color w:val="0000FF"/>
                  <w:kern w:val="0"/>
                  <w:sz w:val="24"/>
                  <w:szCs w:val="24"/>
                  <w:u w:val="single"/>
                  <w14:ligatures w14:val="none"/>
                </w:rPr>
                <w:t>vytautas.leika@utena.lt</w:t>
              </w:r>
            </w:hyperlink>
            <w:r w:rsidRPr="00245C05">
              <w:rPr>
                <w:rFonts w:eastAsia="Times New Roman" w:cstheme="minorHAnsi"/>
                <w:kern w:val="0"/>
                <w:sz w:val="24"/>
                <w:szCs w:val="24"/>
                <w14:ligatures w14:val="none"/>
              </w:rPr>
              <w:t xml:space="preserve"> </w:t>
            </w:r>
            <w:r w:rsidRPr="00245C05">
              <w:rPr>
                <w:rFonts w:eastAsia="Times New Roman" w:cstheme="minorHAnsi"/>
                <w:spacing w:val="-3"/>
                <w:kern w:val="0"/>
                <w:sz w:val="24"/>
                <w:szCs w:val="24"/>
                <w14:ligatures w14:val="none"/>
              </w:rPr>
              <w:t xml:space="preserve"> </w:t>
            </w:r>
          </w:p>
          <w:p w14:paraId="7833DD9E"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2) Rangovo asmuo, atsakingas už sutarties vykdymą - ................................................... tel................................................, el. paštas ....................</w:t>
            </w:r>
          </w:p>
        </w:tc>
      </w:tr>
      <w:tr w:rsidR="00B617EE" w:rsidRPr="00245C05" w14:paraId="297853C1" w14:textId="77777777" w:rsidTr="006875F4">
        <w:trPr>
          <w:gridAfter w:val="1"/>
          <w:wAfter w:w="680" w:type="dxa"/>
          <w:trHeight w:val="300"/>
        </w:trPr>
        <w:tc>
          <w:tcPr>
            <w:tcW w:w="709" w:type="dxa"/>
            <w:tcBorders>
              <w:top w:val="nil"/>
              <w:left w:val="nil"/>
              <w:bottom w:val="nil"/>
              <w:right w:val="nil"/>
            </w:tcBorders>
          </w:tcPr>
          <w:p w14:paraId="7437A405" w14:textId="77777777" w:rsidR="00B617EE" w:rsidRPr="00245C05" w:rsidRDefault="00B617EE" w:rsidP="00B617EE">
            <w:pPr>
              <w:autoSpaceDN w:val="0"/>
              <w:spacing w:before="200" w:after="0" w:line="256" w:lineRule="auto"/>
              <w:rPr>
                <w:rFonts w:eastAsia="Calibri" w:cstheme="minorHAnsi"/>
                <w:sz w:val="24"/>
                <w:szCs w:val="24"/>
              </w:rPr>
            </w:pPr>
            <w:r w:rsidRPr="00245C05">
              <w:rPr>
                <w:rFonts w:eastAsia="Calibri" w:cstheme="minorHAnsi"/>
                <w:sz w:val="24"/>
                <w:szCs w:val="24"/>
              </w:rPr>
              <w:t>15.2.</w:t>
            </w:r>
          </w:p>
        </w:tc>
        <w:tc>
          <w:tcPr>
            <w:tcW w:w="9038" w:type="dxa"/>
            <w:gridSpan w:val="4"/>
            <w:tcBorders>
              <w:top w:val="nil"/>
              <w:left w:val="nil"/>
              <w:bottom w:val="nil"/>
              <w:right w:val="nil"/>
            </w:tcBorders>
          </w:tcPr>
          <w:p w14:paraId="159C5512" w14:textId="77777777" w:rsidR="00B617EE" w:rsidRPr="00245C05" w:rsidRDefault="00B617EE" w:rsidP="00B617EE">
            <w:pPr>
              <w:autoSpaceDN w:val="0"/>
              <w:spacing w:before="200" w:after="0" w:line="240" w:lineRule="auto"/>
              <w:jc w:val="both"/>
              <w:rPr>
                <w:rFonts w:eastAsia="Times New Roman" w:cstheme="minorHAnsi"/>
                <w:b/>
                <w:kern w:val="0"/>
                <w:sz w:val="24"/>
                <w:szCs w:val="24"/>
                <w14:ligatures w14:val="none"/>
              </w:rPr>
            </w:pPr>
            <w:r w:rsidRPr="00245C05">
              <w:rPr>
                <w:rFonts w:eastAsia="Times New Roman" w:cstheme="minorHAnsi"/>
                <w:spacing w:val="-3"/>
                <w:kern w:val="0"/>
                <w:sz w:val="24"/>
                <w:szCs w:val="24"/>
                <w14:ligatures w14:val="none"/>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245C05">
              <w:rPr>
                <w:rFonts w:eastAsia="Times New Roman" w:cstheme="minorHAnsi"/>
                <w:kern w:val="0"/>
                <w:sz w:val="24"/>
                <w:szCs w:val="24"/>
                <w14:ligatures w14:val="none"/>
              </w:rPr>
              <w:t>Visais su Sutarties įgyvendinimu susijusiais klausimais Šalys privalo susirašinėti ir bendrauti lietuvių kalba.</w:t>
            </w:r>
          </w:p>
        </w:tc>
      </w:tr>
      <w:tr w:rsidR="00B617EE" w:rsidRPr="00245C05" w14:paraId="0967E9D9" w14:textId="77777777" w:rsidTr="006875F4">
        <w:trPr>
          <w:gridAfter w:val="1"/>
          <w:wAfter w:w="680" w:type="dxa"/>
          <w:trHeight w:val="300"/>
        </w:trPr>
        <w:tc>
          <w:tcPr>
            <w:tcW w:w="709" w:type="dxa"/>
            <w:tcBorders>
              <w:top w:val="nil"/>
              <w:left w:val="nil"/>
              <w:bottom w:val="nil"/>
              <w:right w:val="nil"/>
            </w:tcBorders>
          </w:tcPr>
          <w:p w14:paraId="0831E025" w14:textId="77777777" w:rsidR="00B617EE" w:rsidRPr="00245C05" w:rsidRDefault="00B617EE" w:rsidP="00B617EE">
            <w:pPr>
              <w:autoSpaceDN w:val="0"/>
              <w:spacing w:before="200" w:after="0" w:line="256" w:lineRule="auto"/>
              <w:ind w:left="360" w:hanging="360"/>
              <w:rPr>
                <w:rFonts w:eastAsia="Calibri" w:cstheme="minorHAnsi"/>
                <w:sz w:val="24"/>
                <w:szCs w:val="24"/>
              </w:rPr>
            </w:pPr>
            <w:r w:rsidRPr="00245C05">
              <w:rPr>
                <w:rFonts w:eastAsia="Calibri" w:cstheme="minorHAnsi"/>
                <w:sz w:val="24"/>
                <w:szCs w:val="24"/>
              </w:rPr>
              <w:t>15.3.</w:t>
            </w:r>
          </w:p>
        </w:tc>
        <w:tc>
          <w:tcPr>
            <w:tcW w:w="9038" w:type="dxa"/>
            <w:gridSpan w:val="4"/>
            <w:tcBorders>
              <w:top w:val="nil"/>
              <w:left w:val="nil"/>
              <w:bottom w:val="nil"/>
              <w:right w:val="nil"/>
            </w:tcBorders>
          </w:tcPr>
          <w:p w14:paraId="7C70946C" w14:textId="77777777" w:rsidR="00B617EE" w:rsidRPr="00245C05" w:rsidRDefault="00B617EE" w:rsidP="00B617EE">
            <w:pPr>
              <w:autoSpaceDN w:val="0"/>
              <w:spacing w:before="200" w:after="0" w:line="240" w:lineRule="auto"/>
              <w:jc w:val="both"/>
              <w:rPr>
                <w:rFonts w:eastAsia="Times New Roman" w:cstheme="minorHAnsi"/>
                <w:spacing w:val="-3"/>
                <w:kern w:val="0"/>
                <w:sz w:val="24"/>
                <w:szCs w:val="24"/>
                <w14:ligatures w14:val="none"/>
              </w:rPr>
            </w:pPr>
            <w:r w:rsidRPr="00245C05">
              <w:rPr>
                <w:rFonts w:eastAsia="Times New Roman" w:cstheme="minorHAnsi"/>
                <w:spacing w:val="-3"/>
                <w:kern w:val="0"/>
                <w:sz w:val="24"/>
                <w:szCs w:val="24"/>
                <w14:ligatures w14:val="none"/>
              </w:rPr>
              <w:t xml:space="preserve">Šalys šią Sutartį perskaitė, joms buvo išaiškintas Sutarties turinys ir pasekmės, Šalys Sutartį suprato ir, kaip visiškai atitinkančią jų valią ir ketinimus, pasirašė. </w:t>
            </w:r>
          </w:p>
          <w:p w14:paraId="05FB0127" w14:textId="77777777" w:rsidR="00B617EE" w:rsidRPr="00245C05" w:rsidRDefault="00B617EE" w:rsidP="00B617EE">
            <w:pPr>
              <w:autoSpaceDN w:val="0"/>
              <w:spacing w:before="200" w:after="0" w:line="240" w:lineRule="auto"/>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Šalių rekvizitai ir parašai:</w:t>
            </w:r>
          </w:p>
        </w:tc>
      </w:tr>
      <w:tr w:rsidR="00B617EE" w:rsidRPr="00245C05" w14:paraId="5907F43D" w14:textId="77777777" w:rsidTr="006875F4">
        <w:trPr>
          <w:trHeight w:val="300"/>
        </w:trPr>
        <w:tc>
          <w:tcPr>
            <w:tcW w:w="709" w:type="dxa"/>
            <w:tcBorders>
              <w:top w:val="nil"/>
              <w:left w:val="nil"/>
              <w:bottom w:val="nil"/>
              <w:right w:val="nil"/>
            </w:tcBorders>
          </w:tcPr>
          <w:p w14:paraId="7282D18B" w14:textId="77777777" w:rsidR="00B617EE" w:rsidRPr="00245C05" w:rsidRDefault="00B617EE" w:rsidP="00B617EE">
            <w:pPr>
              <w:autoSpaceDN w:val="0"/>
              <w:spacing w:before="200" w:after="0" w:line="256" w:lineRule="auto"/>
              <w:ind w:left="720"/>
              <w:rPr>
                <w:rFonts w:eastAsia="Calibri" w:cstheme="minorHAnsi"/>
                <w:sz w:val="24"/>
                <w:szCs w:val="24"/>
              </w:rPr>
            </w:pPr>
          </w:p>
        </w:tc>
        <w:tc>
          <w:tcPr>
            <w:tcW w:w="4470" w:type="dxa"/>
            <w:tcBorders>
              <w:top w:val="nil"/>
              <w:left w:val="nil"/>
              <w:bottom w:val="nil"/>
              <w:right w:val="nil"/>
            </w:tcBorders>
          </w:tcPr>
          <w:p w14:paraId="1FADA5AD" w14:textId="77777777" w:rsidR="00B617EE" w:rsidRPr="00245C05" w:rsidRDefault="00B617EE" w:rsidP="00B617EE">
            <w:pPr>
              <w:autoSpaceDN w:val="0"/>
              <w:spacing w:after="0" w:line="240" w:lineRule="auto"/>
              <w:jc w:val="both"/>
              <w:rPr>
                <w:rFonts w:eastAsia="Calibri" w:cstheme="minorHAnsi"/>
                <w:b/>
                <w:bCs/>
                <w:sz w:val="24"/>
                <w:szCs w:val="24"/>
              </w:rPr>
            </w:pPr>
          </w:p>
          <w:p w14:paraId="63B9B224" w14:textId="77777777" w:rsidR="00B617EE" w:rsidRPr="00245C05" w:rsidRDefault="00B617EE" w:rsidP="00B617EE">
            <w:pPr>
              <w:autoSpaceDN w:val="0"/>
              <w:spacing w:after="0" w:line="240" w:lineRule="auto"/>
              <w:jc w:val="both"/>
              <w:rPr>
                <w:rFonts w:eastAsia="Calibri" w:cstheme="minorHAnsi"/>
                <w:b/>
                <w:bCs/>
                <w:sz w:val="24"/>
                <w:szCs w:val="24"/>
              </w:rPr>
            </w:pPr>
            <w:r w:rsidRPr="00245C05">
              <w:rPr>
                <w:rFonts w:eastAsia="Calibri" w:cstheme="minorHAnsi"/>
                <w:b/>
                <w:bCs/>
                <w:sz w:val="24"/>
                <w:szCs w:val="24"/>
              </w:rPr>
              <w:t>UŽSAKOVAS</w:t>
            </w:r>
          </w:p>
          <w:p w14:paraId="65F3F62D" w14:textId="77777777" w:rsidR="00B617EE" w:rsidRPr="00245C05" w:rsidRDefault="00B617EE" w:rsidP="00B617EE">
            <w:pPr>
              <w:autoSpaceDN w:val="0"/>
              <w:spacing w:after="0" w:line="256" w:lineRule="auto"/>
              <w:ind w:right="252"/>
              <w:jc w:val="both"/>
              <w:rPr>
                <w:rFonts w:eastAsia="Calibri" w:cstheme="minorHAnsi"/>
                <w:sz w:val="24"/>
                <w:szCs w:val="24"/>
              </w:rPr>
            </w:pPr>
            <w:r w:rsidRPr="00245C05">
              <w:rPr>
                <w:rFonts w:eastAsia="Calibri" w:cstheme="minorHAnsi"/>
                <w:sz w:val="24"/>
                <w:szCs w:val="24"/>
              </w:rPr>
              <w:t>Utenos rajono savivaldybės administracija</w:t>
            </w:r>
            <w:r w:rsidRPr="00245C05">
              <w:rPr>
                <w:rFonts w:eastAsia="Calibri" w:cstheme="minorHAnsi"/>
                <w:sz w:val="24"/>
                <w:szCs w:val="24"/>
              </w:rPr>
              <w:tab/>
            </w:r>
          </w:p>
          <w:p w14:paraId="5B381A27" w14:textId="77777777" w:rsidR="00B617EE" w:rsidRPr="00245C05" w:rsidRDefault="00B617EE" w:rsidP="00B617EE">
            <w:pPr>
              <w:autoSpaceDN w:val="0"/>
              <w:spacing w:after="0" w:line="256" w:lineRule="auto"/>
              <w:ind w:right="252"/>
              <w:jc w:val="both"/>
              <w:rPr>
                <w:rFonts w:eastAsia="Calibri" w:cstheme="minorHAnsi"/>
                <w:sz w:val="24"/>
                <w:szCs w:val="24"/>
              </w:rPr>
            </w:pPr>
            <w:r w:rsidRPr="00245C05">
              <w:rPr>
                <w:rFonts w:eastAsia="Calibri" w:cstheme="minorHAnsi"/>
                <w:sz w:val="24"/>
                <w:szCs w:val="24"/>
              </w:rPr>
              <w:t>Kodas 188710442</w:t>
            </w:r>
          </w:p>
          <w:p w14:paraId="12502309" w14:textId="77777777" w:rsidR="00B617EE" w:rsidRPr="00245C05" w:rsidRDefault="00B617EE" w:rsidP="00B617EE">
            <w:pPr>
              <w:autoSpaceDN w:val="0"/>
              <w:spacing w:after="0" w:line="256" w:lineRule="auto"/>
              <w:ind w:right="252"/>
              <w:jc w:val="both"/>
              <w:rPr>
                <w:rFonts w:eastAsia="Calibri" w:cstheme="minorHAnsi"/>
                <w:sz w:val="24"/>
                <w:szCs w:val="24"/>
              </w:rPr>
            </w:pPr>
            <w:r w:rsidRPr="00245C05">
              <w:rPr>
                <w:rFonts w:eastAsia="Calibri" w:cstheme="minorHAnsi"/>
                <w:sz w:val="24"/>
                <w:szCs w:val="24"/>
              </w:rPr>
              <w:t>Nėra PVM mokėtoja</w:t>
            </w:r>
            <w:r w:rsidRPr="00245C05" w:rsidDel="00B13394">
              <w:rPr>
                <w:rFonts w:eastAsia="Calibri" w:cstheme="minorHAnsi"/>
                <w:bCs/>
                <w:sz w:val="24"/>
                <w:szCs w:val="24"/>
              </w:rPr>
              <w:t xml:space="preserve"> </w:t>
            </w:r>
          </w:p>
          <w:p w14:paraId="275CD415" w14:textId="77777777" w:rsidR="00B617EE" w:rsidRPr="00245C05" w:rsidRDefault="00B617EE" w:rsidP="00B617EE">
            <w:pPr>
              <w:autoSpaceDN w:val="0"/>
              <w:spacing w:after="0" w:line="256" w:lineRule="auto"/>
              <w:ind w:right="252"/>
              <w:jc w:val="both"/>
              <w:rPr>
                <w:rFonts w:eastAsia="Calibri" w:cstheme="minorHAnsi"/>
                <w:sz w:val="24"/>
                <w:szCs w:val="24"/>
              </w:rPr>
            </w:pPr>
            <w:r w:rsidRPr="00245C05">
              <w:rPr>
                <w:rFonts w:eastAsia="Calibri" w:cstheme="minorHAnsi"/>
                <w:sz w:val="24"/>
                <w:szCs w:val="24"/>
              </w:rPr>
              <w:t xml:space="preserve">Registro tvarkytojas – VĮ Registrų centras </w:t>
            </w:r>
          </w:p>
          <w:p w14:paraId="2F40EBDE" w14:textId="77777777" w:rsidR="00B617EE" w:rsidRPr="00245C05" w:rsidRDefault="00B617EE" w:rsidP="00B617EE">
            <w:pPr>
              <w:tabs>
                <w:tab w:val="left" w:pos="5130"/>
              </w:tabs>
              <w:autoSpaceDN w:val="0"/>
              <w:spacing w:after="0" w:line="256" w:lineRule="auto"/>
              <w:rPr>
                <w:rFonts w:eastAsia="Calibri" w:cstheme="minorHAnsi"/>
                <w:sz w:val="24"/>
                <w:szCs w:val="24"/>
              </w:rPr>
            </w:pPr>
            <w:proofErr w:type="spellStart"/>
            <w:r w:rsidRPr="00245C05">
              <w:rPr>
                <w:rFonts w:eastAsia="Calibri" w:cstheme="minorHAnsi"/>
                <w:sz w:val="24"/>
                <w:szCs w:val="24"/>
              </w:rPr>
              <w:t>Utenio</w:t>
            </w:r>
            <w:proofErr w:type="spellEnd"/>
            <w:r w:rsidRPr="00245C05">
              <w:rPr>
                <w:rFonts w:eastAsia="Calibri" w:cstheme="minorHAnsi"/>
                <w:sz w:val="24"/>
                <w:szCs w:val="24"/>
              </w:rPr>
              <w:t xml:space="preserve"> a. 4, 28503 Utena</w:t>
            </w:r>
            <w:r w:rsidRPr="00245C05" w:rsidDel="00B13394">
              <w:rPr>
                <w:rFonts w:eastAsia="Calibri" w:cstheme="minorHAnsi"/>
                <w:sz w:val="24"/>
                <w:szCs w:val="24"/>
              </w:rPr>
              <w:t xml:space="preserve"> </w:t>
            </w:r>
          </w:p>
          <w:p w14:paraId="68A56D00" w14:textId="77777777" w:rsidR="00B617EE" w:rsidRPr="00245C05" w:rsidRDefault="00B617EE" w:rsidP="00B617EE">
            <w:pPr>
              <w:tabs>
                <w:tab w:val="left" w:pos="5130"/>
              </w:tabs>
              <w:autoSpaceDN w:val="0"/>
              <w:spacing w:after="0" w:line="256" w:lineRule="auto"/>
              <w:rPr>
                <w:rFonts w:eastAsia="Calibri" w:cstheme="minorHAnsi"/>
                <w:sz w:val="24"/>
                <w:szCs w:val="24"/>
              </w:rPr>
            </w:pPr>
            <w:r w:rsidRPr="00245C05">
              <w:rPr>
                <w:rFonts w:eastAsia="Calibri" w:cstheme="minorHAnsi"/>
                <w:sz w:val="24"/>
                <w:szCs w:val="24"/>
              </w:rPr>
              <w:t>A. s. Nr. LT954010051005600727</w:t>
            </w:r>
          </w:p>
          <w:p w14:paraId="2D539289" w14:textId="77777777" w:rsidR="00B617EE" w:rsidRPr="00245C05" w:rsidRDefault="00B617EE" w:rsidP="00B617EE">
            <w:pPr>
              <w:tabs>
                <w:tab w:val="left" w:pos="5130"/>
              </w:tabs>
              <w:autoSpaceDN w:val="0"/>
              <w:spacing w:after="0" w:line="256" w:lineRule="auto"/>
              <w:rPr>
                <w:rFonts w:eastAsia="Calibri" w:cstheme="minorHAnsi"/>
                <w:sz w:val="24"/>
                <w:szCs w:val="24"/>
              </w:rPr>
            </w:pPr>
            <w:proofErr w:type="spellStart"/>
            <w:r w:rsidRPr="00245C05">
              <w:rPr>
                <w:rFonts w:eastAsia="Calibri" w:cstheme="minorHAnsi"/>
                <w:sz w:val="24"/>
                <w:szCs w:val="24"/>
              </w:rPr>
              <w:t>Luminor</w:t>
            </w:r>
            <w:proofErr w:type="spellEnd"/>
            <w:r w:rsidRPr="00245C05">
              <w:rPr>
                <w:rFonts w:eastAsia="Calibri" w:cstheme="minorHAnsi"/>
                <w:sz w:val="24"/>
                <w:szCs w:val="24"/>
              </w:rPr>
              <w:t xml:space="preserve"> Bank AS Lietuvos skyrius</w:t>
            </w:r>
          </w:p>
          <w:p w14:paraId="7A295D12" w14:textId="77777777" w:rsidR="00B617EE" w:rsidRPr="00245C05" w:rsidRDefault="00B617EE" w:rsidP="00B617EE">
            <w:pPr>
              <w:tabs>
                <w:tab w:val="left" w:pos="5130"/>
              </w:tabs>
              <w:autoSpaceDN w:val="0"/>
              <w:spacing w:after="0" w:line="256" w:lineRule="auto"/>
              <w:rPr>
                <w:rFonts w:eastAsia="Calibri" w:cstheme="minorHAnsi"/>
                <w:sz w:val="24"/>
                <w:szCs w:val="24"/>
              </w:rPr>
            </w:pPr>
            <w:r w:rsidRPr="00245C05">
              <w:rPr>
                <w:rFonts w:eastAsia="Calibri" w:cstheme="minorHAnsi"/>
                <w:sz w:val="24"/>
                <w:szCs w:val="24"/>
              </w:rPr>
              <w:t>Banko kodas 40100</w:t>
            </w:r>
          </w:p>
          <w:p w14:paraId="1FE46A6F" w14:textId="77777777" w:rsidR="00B617EE" w:rsidRPr="00245C05" w:rsidRDefault="00B617EE" w:rsidP="00B617EE">
            <w:pPr>
              <w:tabs>
                <w:tab w:val="left" w:pos="5130"/>
              </w:tabs>
              <w:autoSpaceDN w:val="0"/>
              <w:spacing w:after="0" w:line="256" w:lineRule="auto"/>
              <w:rPr>
                <w:rFonts w:eastAsia="Calibri" w:cstheme="minorHAnsi"/>
                <w:sz w:val="24"/>
                <w:szCs w:val="24"/>
              </w:rPr>
            </w:pPr>
            <w:r w:rsidRPr="00245C05">
              <w:rPr>
                <w:rFonts w:eastAsia="Calibri" w:cstheme="minorHAnsi"/>
                <w:sz w:val="24"/>
                <w:szCs w:val="24"/>
              </w:rPr>
              <w:lastRenderedPageBreak/>
              <w:t xml:space="preserve">Tel.:  +370 389 616 20,                             </w:t>
            </w:r>
          </w:p>
          <w:p w14:paraId="18D3F793" w14:textId="77777777" w:rsidR="00B617EE" w:rsidRPr="00245C05" w:rsidRDefault="00B617EE" w:rsidP="00B617EE">
            <w:pPr>
              <w:autoSpaceDN w:val="0"/>
              <w:spacing w:after="0" w:line="256" w:lineRule="auto"/>
              <w:ind w:right="252"/>
              <w:jc w:val="both"/>
              <w:rPr>
                <w:rFonts w:eastAsia="Calibri" w:cstheme="minorHAnsi"/>
                <w:sz w:val="24"/>
                <w:szCs w:val="24"/>
              </w:rPr>
            </w:pPr>
            <w:r w:rsidRPr="00245C05">
              <w:rPr>
                <w:rFonts w:eastAsia="Calibri" w:cstheme="minorHAnsi"/>
                <w:sz w:val="24"/>
                <w:szCs w:val="24"/>
              </w:rPr>
              <w:t xml:space="preserve">El. paštas: </w:t>
            </w:r>
            <w:hyperlink r:id="rId21">
              <w:r w:rsidRPr="00245C05">
                <w:rPr>
                  <w:rFonts w:eastAsia="Calibri" w:cstheme="minorHAnsi"/>
                  <w:sz w:val="24"/>
                  <w:szCs w:val="24"/>
                  <w:u w:val="single"/>
                </w:rPr>
                <w:t>info@utena.lt</w:t>
              </w:r>
            </w:hyperlink>
          </w:p>
        </w:tc>
        <w:tc>
          <w:tcPr>
            <w:tcW w:w="5248" w:type="dxa"/>
            <w:gridSpan w:val="4"/>
            <w:tcBorders>
              <w:top w:val="nil"/>
              <w:left w:val="nil"/>
              <w:bottom w:val="nil"/>
              <w:right w:val="nil"/>
            </w:tcBorders>
          </w:tcPr>
          <w:p w14:paraId="16CD6E50" w14:textId="77777777" w:rsidR="00B617EE" w:rsidRPr="00245C05" w:rsidRDefault="00B617EE" w:rsidP="00B617EE">
            <w:pPr>
              <w:autoSpaceDN w:val="0"/>
              <w:spacing w:after="0" w:line="240" w:lineRule="auto"/>
              <w:jc w:val="both"/>
              <w:rPr>
                <w:rFonts w:eastAsia="Times New Roman" w:cstheme="minorHAnsi"/>
                <w:b/>
                <w:kern w:val="0"/>
                <w:sz w:val="24"/>
                <w:szCs w:val="24"/>
                <w14:ligatures w14:val="none"/>
              </w:rPr>
            </w:pPr>
          </w:p>
          <w:p w14:paraId="620DB778" w14:textId="77777777" w:rsidR="00B617EE" w:rsidRPr="00245C05" w:rsidRDefault="00B617EE" w:rsidP="00B617EE">
            <w:pPr>
              <w:autoSpaceDN w:val="0"/>
              <w:spacing w:after="0" w:line="240" w:lineRule="auto"/>
              <w:ind w:left="33" w:firstLine="33"/>
              <w:jc w:val="both"/>
              <w:rPr>
                <w:rFonts w:eastAsia="Times New Roman" w:cstheme="minorHAnsi"/>
                <w:b/>
                <w:kern w:val="0"/>
                <w:sz w:val="24"/>
                <w:szCs w:val="24"/>
                <w14:ligatures w14:val="none"/>
              </w:rPr>
            </w:pPr>
            <w:r w:rsidRPr="00245C05">
              <w:rPr>
                <w:rFonts w:eastAsia="Times New Roman" w:cstheme="minorHAnsi"/>
                <w:b/>
                <w:kern w:val="0"/>
                <w:sz w:val="24"/>
                <w:szCs w:val="24"/>
                <w14:ligatures w14:val="none"/>
              </w:rPr>
              <w:t>RANGOVAS</w:t>
            </w:r>
          </w:p>
          <w:p w14:paraId="43447094" w14:textId="77777777" w:rsidR="00B617EE" w:rsidRPr="00245C05" w:rsidRDefault="00B617EE" w:rsidP="00B617EE">
            <w:pPr>
              <w:autoSpaceDN w:val="0"/>
              <w:spacing w:after="0" w:line="240" w:lineRule="auto"/>
              <w:ind w:left="33" w:firstLine="33"/>
              <w:jc w:val="both"/>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 ...............................................................</w:t>
            </w:r>
          </w:p>
          <w:p w14:paraId="339FAC84" w14:textId="77777777" w:rsidR="00B617EE" w:rsidRPr="00245C05" w:rsidRDefault="00B617EE" w:rsidP="00B617EE">
            <w:pPr>
              <w:autoSpaceDN w:val="0"/>
              <w:spacing w:after="0" w:line="256" w:lineRule="auto"/>
              <w:ind w:left="33" w:right="252" w:firstLine="33"/>
              <w:jc w:val="both"/>
              <w:rPr>
                <w:rFonts w:eastAsia="Calibri" w:cstheme="minorHAnsi"/>
                <w:sz w:val="24"/>
                <w:szCs w:val="24"/>
              </w:rPr>
            </w:pPr>
          </w:p>
          <w:p w14:paraId="0FAA1A20" w14:textId="77777777" w:rsidR="00B617EE" w:rsidRPr="00245C05" w:rsidRDefault="00B617EE" w:rsidP="00B617EE">
            <w:pPr>
              <w:autoSpaceDN w:val="0"/>
              <w:spacing w:after="0" w:line="256" w:lineRule="auto"/>
              <w:ind w:left="33" w:right="252" w:firstLine="33"/>
              <w:jc w:val="both"/>
              <w:rPr>
                <w:rFonts w:eastAsia="Calibri" w:cstheme="minorHAnsi"/>
                <w:sz w:val="24"/>
                <w:szCs w:val="24"/>
              </w:rPr>
            </w:pPr>
            <w:r w:rsidRPr="00245C05">
              <w:rPr>
                <w:rFonts w:eastAsia="Calibri" w:cstheme="minorHAnsi"/>
                <w:sz w:val="24"/>
                <w:szCs w:val="24"/>
              </w:rPr>
              <w:t>Įmonės kodas: ...........................................</w:t>
            </w:r>
          </w:p>
          <w:p w14:paraId="0BB8ECC2" w14:textId="77777777" w:rsidR="00B617EE" w:rsidRPr="00245C05" w:rsidRDefault="00B617EE" w:rsidP="00B617EE">
            <w:pPr>
              <w:autoSpaceDN w:val="0"/>
              <w:spacing w:after="0" w:line="256" w:lineRule="auto"/>
              <w:ind w:left="33" w:right="252" w:firstLine="33"/>
              <w:jc w:val="both"/>
              <w:rPr>
                <w:rFonts w:eastAsia="Calibri" w:cstheme="minorHAnsi"/>
                <w:bCs/>
                <w:sz w:val="24"/>
                <w:szCs w:val="24"/>
              </w:rPr>
            </w:pPr>
            <w:r w:rsidRPr="00245C05">
              <w:rPr>
                <w:rFonts w:eastAsia="Calibri" w:cstheme="minorHAnsi"/>
                <w:bCs/>
                <w:sz w:val="24"/>
                <w:szCs w:val="24"/>
              </w:rPr>
              <w:t>PVM mokėtojo kodas ...............................</w:t>
            </w:r>
          </w:p>
          <w:p w14:paraId="505F8B9E" w14:textId="77777777" w:rsidR="00B617EE" w:rsidRPr="00245C05" w:rsidRDefault="00B617EE" w:rsidP="00B617EE">
            <w:pPr>
              <w:autoSpaceDN w:val="0"/>
              <w:spacing w:after="0" w:line="256" w:lineRule="auto"/>
              <w:ind w:left="33" w:right="252" w:firstLine="33"/>
              <w:jc w:val="both"/>
              <w:rPr>
                <w:rFonts w:eastAsia="Calibri" w:cstheme="minorHAnsi"/>
                <w:sz w:val="24"/>
                <w:szCs w:val="24"/>
              </w:rPr>
            </w:pPr>
            <w:r w:rsidRPr="00245C05">
              <w:rPr>
                <w:rFonts w:eastAsia="Calibri" w:cstheme="minorHAnsi"/>
                <w:sz w:val="24"/>
                <w:szCs w:val="24"/>
              </w:rPr>
              <w:t>Registro tvarkytojas – ..............................</w:t>
            </w:r>
          </w:p>
          <w:p w14:paraId="7C7C0EA0" w14:textId="77777777" w:rsidR="00B617EE" w:rsidRPr="00245C05" w:rsidRDefault="00B617EE" w:rsidP="00B617EE">
            <w:pPr>
              <w:autoSpaceDN w:val="0"/>
              <w:spacing w:after="0" w:line="256" w:lineRule="auto"/>
              <w:ind w:left="33" w:right="252" w:firstLine="33"/>
              <w:jc w:val="both"/>
              <w:rPr>
                <w:rFonts w:eastAsia="Calibri" w:cstheme="minorHAnsi"/>
                <w:b/>
                <w:sz w:val="24"/>
                <w:szCs w:val="24"/>
              </w:rPr>
            </w:pPr>
            <w:r w:rsidRPr="00245C05">
              <w:rPr>
                <w:rFonts w:eastAsia="Calibri" w:cstheme="minorHAnsi"/>
                <w:sz w:val="24"/>
                <w:szCs w:val="24"/>
              </w:rPr>
              <w:t xml:space="preserve">.................................................................. </w:t>
            </w:r>
          </w:p>
          <w:p w14:paraId="3E4A1559" w14:textId="77777777" w:rsidR="00B617EE" w:rsidRPr="00245C05" w:rsidRDefault="00B617EE" w:rsidP="00B617EE">
            <w:pPr>
              <w:tabs>
                <w:tab w:val="left" w:pos="5130"/>
              </w:tabs>
              <w:autoSpaceDN w:val="0"/>
              <w:spacing w:after="0" w:line="256" w:lineRule="auto"/>
              <w:ind w:left="33" w:firstLine="33"/>
              <w:rPr>
                <w:rFonts w:eastAsia="Calibri" w:cstheme="minorHAnsi"/>
                <w:sz w:val="24"/>
                <w:szCs w:val="24"/>
              </w:rPr>
            </w:pPr>
            <w:r w:rsidRPr="00245C05">
              <w:rPr>
                <w:rFonts w:eastAsia="Calibri" w:cstheme="minorHAnsi"/>
                <w:sz w:val="24"/>
                <w:szCs w:val="24"/>
              </w:rPr>
              <w:t xml:space="preserve">A. s. Nr. ..................................................... </w:t>
            </w:r>
          </w:p>
          <w:p w14:paraId="3B21CFAC" w14:textId="77777777" w:rsidR="00B617EE" w:rsidRPr="00245C05" w:rsidRDefault="00B617EE" w:rsidP="00B617EE">
            <w:pPr>
              <w:tabs>
                <w:tab w:val="left" w:pos="5130"/>
              </w:tabs>
              <w:autoSpaceDN w:val="0"/>
              <w:spacing w:after="0" w:line="256" w:lineRule="auto"/>
              <w:ind w:left="33" w:firstLine="33"/>
              <w:rPr>
                <w:rFonts w:eastAsia="Calibri" w:cstheme="minorHAnsi"/>
                <w:sz w:val="24"/>
                <w:szCs w:val="24"/>
              </w:rPr>
            </w:pPr>
            <w:r w:rsidRPr="00245C05">
              <w:rPr>
                <w:rFonts w:eastAsia="Calibri" w:cstheme="minorHAnsi"/>
                <w:sz w:val="24"/>
                <w:szCs w:val="24"/>
              </w:rPr>
              <w:t>Bankas: ...................................................</w:t>
            </w:r>
          </w:p>
          <w:p w14:paraId="1B28D93F" w14:textId="77777777" w:rsidR="00B617EE" w:rsidRPr="00245C05" w:rsidRDefault="00B617EE" w:rsidP="00B617EE">
            <w:pPr>
              <w:tabs>
                <w:tab w:val="left" w:pos="5130"/>
              </w:tabs>
              <w:autoSpaceDN w:val="0"/>
              <w:spacing w:after="0" w:line="256" w:lineRule="auto"/>
              <w:ind w:left="33" w:firstLine="33"/>
              <w:rPr>
                <w:rFonts w:eastAsia="Calibri" w:cstheme="minorHAnsi"/>
                <w:sz w:val="24"/>
                <w:szCs w:val="24"/>
              </w:rPr>
            </w:pPr>
            <w:r w:rsidRPr="00245C05">
              <w:rPr>
                <w:rFonts w:eastAsia="Calibri" w:cstheme="minorHAnsi"/>
                <w:sz w:val="24"/>
                <w:szCs w:val="24"/>
              </w:rPr>
              <w:t>Banko kodas: ...........................................</w:t>
            </w:r>
          </w:p>
          <w:p w14:paraId="0922FE9C" w14:textId="77777777" w:rsidR="00B617EE" w:rsidRPr="00245C05" w:rsidRDefault="00B617EE" w:rsidP="00B617EE">
            <w:pPr>
              <w:tabs>
                <w:tab w:val="left" w:pos="5130"/>
              </w:tabs>
              <w:autoSpaceDN w:val="0"/>
              <w:spacing w:after="0" w:line="256" w:lineRule="auto"/>
              <w:ind w:left="33" w:firstLine="33"/>
              <w:rPr>
                <w:rFonts w:eastAsia="Calibri" w:cstheme="minorHAnsi"/>
                <w:sz w:val="24"/>
                <w:szCs w:val="24"/>
              </w:rPr>
            </w:pPr>
            <w:r w:rsidRPr="00245C05">
              <w:rPr>
                <w:rFonts w:eastAsia="Calibri" w:cstheme="minorHAnsi"/>
                <w:sz w:val="24"/>
                <w:szCs w:val="24"/>
              </w:rPr>
              <w:lastRenderedPageBreak/>
              <w:t xml:space="preserve">Tel.: .......................................................... </w:t>
            </w:r>
          </w:p>
          <w:p w14:paraId="1E8E6D68" w14:textId="77777777" w:rsidR="00B617EE" w:rsidRPr="00245C05" w:rsidRDefault="00B617EE" w:rsidP="00B617EE">
            <w:pPr>
              <w:autoSpaceDN w:val="0"/>
              <w:spacing w:after="0" w:line="256" w:lineRule="auto"/>
              <w:ind w:left="33" w:right="252" w:firstLine="33"/>
              <w:jc w:val="both"/>
              <w:rPr>
                <w:rFonts w:eastAsia="Calibri" w:cstheme="minorHAnsi"/>
                <w:sz w:val="24"/>
                <w:szCs w:val="24"/>
              </w:rPr>
            </w:pPr>
            <w:r w:rsidRPr="00245C05">
              <w:rPr>
                <w:rFonts w:eastAsia="Calibri" w:cstheme="minorHAnsi"/>
                <w:sz w:val="24"/>
                <w:szCs w:val="24"/>
              </w:rPr>
              <w:t>El. paštas: ................................................</w:t>
            </w:r>
          </w:p>
        </w:tc>
      </w:tr>
      <w:tr w:rsidR="00B617EE" w:rsidRPr="00245C05" w14:paraId="521D6736" w14:textId="77777777" w:rsidTr="006875F4">
        <w:trPr>
          <w:trHeight w:val="300"/>
        </w:trPr>
        <w:tc>
          <w:tcPr>
            <w:tcW w:w="709" w:type="dxa"/>
            <w:tcBorders>
              <w:top w:val="nil"/>
              <w:left w:val="nil"/>
              <w:bottom w:val="nil"/>
              <w:right w:val="nil"/>
            </w:tcBorders>
          </w:tcPr>
          <w:p w14:paraId="2131B09D" w14:textId="77777777" w:rsidR="00B617EE" w:rsidRPr="00245C05" w:rsidRDefault="00B617EE" w:rsidP="00B617EE">
            <w:pPr>
              <w:autoSpaceDN w:val="0"/>
              <w:spacing w:before="200" w:after="0" w:line="256" w:lineRule="auto"/>
              <w:ind w:left="720"/>
              <w:rPr>
                <w:rFonts w:eastAsia="Calibri" w:cstheme="minorHAnsi"/>
                <w:sz w:val="24"/>
                <w:szCs w:val="24"/>
              </w:rPr>
            </w:pPr>
          </w:p>
        </w:tc>
        <w:tc>
          <w:tcPr>
            <w:tcW w:w="4470" w:type="dxa"/>
            <w:tcBorders>
              <w:top w:val="nil"/>
              <w:left w:val="nil"/>
              <w:bottom w:val="nil"/>
              <w:right w:val="nil"/>
            </w:tcBorders>
          </w:tcPr>
          <w:p w14:paraId="0A513275" w14:textId="77777777" w:rsidR="00B617EE" w:rsidRPr="00245C05" w:rsidRDefault="00B617EE" w:rsidP="00B617EE">
            <w:pPr>
              <w:keepNext/>
              <w:autoSpaceDN w:val="0"/>
              <w:spacing w:after="0" w:line="240" w:lineRule="auto"/>
              <w:rPr>
                <w:rFonts w:eastAsia="Calibri" w:cstheme="minorHAnsi"/>
                <w:sz w:val="24"/>
                <w:szCs w:val="24"/>
                <w:lang w:eastAsia="fi-FI"/>
              </w:rPr>
            </w:pPr>
          </w:p>
          <w:p w14:paraId="6809678D" w14:textId="77777777" w:rsidR="00B617EE" w:rsidRPr="00245C05" w:rsidRDefault="00B617EE" w:rsidP="00B617EE">
            <w:pPr>
              <w:keepNext/>
              <w:autoSpaceDN w:val="0"/>
              <w:spacing w:after="0" w:line="240" w:lineRule="auto"/>
              <w:rPr>
                <w:rFonts w:eastAsia="Calibri" w:cstheme="minorHAnsi"/>
                <w:sz w:val="24"/>
                <w:szCs w:val="24"/>
                <w:lang w:eastAsia="fi-FI"/>
              </w:rPr>
            </w:pPr>
            <w:r w:rsidRPr="00245C05">
              <w:rPr>
                <w:rFonts w:eastAsia="Calibri" w:cstheme="minorHAnsi"/>
                <w:sz w:val="24"/>
                <w:szCs w:val="24"/>
                <w:lang w:eastAsia="fi-FI"/>
              </w:rPr>
              <w:t xml:space="preserve">Pasirašančiojo vardas, pavardė </w:t>
            </w:r>
          </w:p>
          <w:p w14:paraId="4BD67D24" w14:textId="77777777" w:rsidR="00B617EE" w:rsidRPr="00245C05" w:rsidRDefault="00B617EE" w:rsidP="00B617EE">
            <w:pPr>
              <w:keepNext/>
              <w:autoSpaceDN w:val="0"/>
              <w:spacing w:after="0" w:line="360" w:lineRule="auto"/>
              <w:rPr>
                <w:rFonts w:eastAsia="Calibri" w:cstheme="minorHAnsi"/>
                <w:sz w:val="24"/>
                <w:szCs w:val="24"/>
                <w:lang w:eastAsia="fi-FI"/>
              </w:rPr>
            </w:pPr>
            <w:r w:rsidRPr="00245C05">
              <w:rPr>
                <w:rFonts w:eastAsia="Calibri" w:cstheme="minorHAnsi"/>
                <w:sz w:val="24"/>
                <w:szCs w:val="24"/>
                <w:shd w:val="clear" w:color="auto" w:fill="FFFFFF"/>
                <w:lang w:eastAsia="fi-FI"/>
              </w:rPr>
              <w:t xml:space="preserve">Paulius </w:t>
            </w:r>
            <w:proofErr w:type="spellStart"/>
            <w:r w:rsidRPr="00245C05">
              <w:rPr>
                <w:rFonts w:eastAsia="Calibri" w:cstheme="minorHAnsi"/>
                <w:sz w:val="24"/>
                <w:szCs w:val="24"/>
                <w:shd w:val="clear" w:color="auto" w:fill="FFFFFF"/>
                <w:lang w:eastAsia="fi-FI"/>
              </w:rPr>
              <w:t>Čyvas</w:t>
            </w:r>
            <w:proofErr w:type="spellEnd"/>
          </w:p>
          <w:p w14:paraId="7E8B9DA6" w14:textId="77777777" w:rsidR="00B617EE" w:rsidRPr="00245C05" w:rsidRDefault="00B617EE" w:rsidP="00B617EE">
            <w:pPr>
              <w:keepNext/>
              <w:autoSpaceDN w:val="0"/>
              <w:spacing w:after="0" w:line="360" w:lineRule="auto"/>
              <w:rPr>
                <w:rFonts w:eastAsia="Calibri" w:cstheme="minorHAnsi"/>
                <w:sz w:val="24"/>
                <w:szCs w:val="24"/>
                <w:lang w:eastAsia="fi-FI"/>
              </w:rPr>
            </w:pPr>
            <w:r w:rsidRPr="00245C05">
              <w:rPr>
                <w:rFonts w:eastAsia="Calibri" w:cstheme="minorHAnsi"/>
                <w:sz w:val="24"/>
                <w:szCs w:val="24"/>
                <w:lang w:eastAsia="fi-FI"/>
              </w:rPr>
              <w:t>Pareigos Administracijos direktorius</w:t>
            </w:r>
          </w:p>
          <w:p w14:paraId="4D2BE5C3" w14:textId="77777777" w:rsidR="00B617EE" w:rsidRPr="00245C05" w:rsidRDefault="00B617EE" w:rsidP="00B617EE">
            <w:pPr>
              <w:keepNext/>
              <w:autoSpaceDN w:val="0"/>
              <w:spacing w:after="0" w:line="360" w:lineRule="auto"/>
              <w:rPr>
                <w:rFonts w:eastAsia="Calibri" w:cstheme="minorHAnsi"/>
                <w:sz w:val="24"/>
                <w:szCs w:val="24"/>
                <w:lang w:eastAsia="fi-FI"/>
              </w:rPr>
            </w:pPr>
            <w:r w:rsidRPr="00245C05">
              <w:rPr>
                <w:rFonts w:eastAsia="Calibri" w:cstheme="minorHAnsi"/>
                <w:sz w:val="24"/>
                <w:szCs w:val="24"/>
                <w:lang w:eastAsia="fi-FI"/>
              </w:rPr>
              <w:t>Parašas  ...................................................</w:t>
            </w:r>
          </w:p>
          <w:p w14:paraId="281A3871" w14:textId="77777777" w:rsidR="00B617EE" w:rsidRPr="00245C05" w:rsidRDefault="00B617EE" w:rsidP="00B617EE">
            <w:pPr>
              <w:keepNext/>
              <w:autoSpaceDN w:val="0"/>
              <w:spacing w:after="0" w:line="360" w:lineRule="auto"/>
              <w:jc w:val="both"/>
              <w:rPr>
                <w:rFonts w:eastAsia="Calibri" w:cstheme="minorHAnsi"/>
                <w:sz w:val="24"/>
                <w:szCs w:val="24"/>
                <w:lang w:eastAsia="fi-FI"/>
              </w:rPr>
            </w:pPr>
            <w:r w:rsidRPr="00245C05">
              <w:rPr>
                <w:rFonts w:eastAsia="Calibri" w:cstheme="minorHAnsi"/>
                <w:sz w:val="24"/>
                <w:szCs w:val="24"/>
                <w:lang w:eastAsia="fi-FI"/>
              </w:rPr>
              <w:t>Data.........................................................</w:t>
            </w:r>
          </w:p>
          <w:p w14:paraId="10F40F49" w14:textId="77777777" w:rsidR="00B617EE" w:rsidRPr="00245C05" w:rsidRDefault="00B617EE" w:rsidP="00B617EE">
            <w:pPr>
              <w:keepNext/>
              <w:autoSpaceDN w:val="0"/>
              <w:spacing w:after="0" w:line="240" w:lineRule="auto"/>
              <w:jc w:val="both"/>
              <w:rPr>
                <w:rFonts w:eastAsia="Times New Roman" w:cstheme="minorHAnsi"/>
                <w:kern w:val="0"/>
                <w:sz w:val="24"/>
                <w:szCs w:val="24"/>
                <w:lang w:eastAsia="fi-FI"/>
                <w14:ligatures w14:val="none"/>
              </w:rPr>
            </w:pPr>
            <w:r w:rsidRPr="00245C05">
              <w:rPr>
                <w:rFonts w:eastAsia="Times New Roman" w:cstheme="minorHAnsi"/>
                <w:kern w:val="0"/>
                <w:sz w:val="24"/>
                <w:szCs w:val="24"/>
                <w:lang w:eastAsia="fi-FI"/>
                <w14:ligatures w14:val="none"/>
              </w:rPr>
              <w:t>A.V.</w:t>
            </w:r>
          </w:p>
        </w:tc>
        <w:tc>
          <w:tcPr>
            <w:tcW w:w="5248" w:type="dxa"/>
            <w:gridSpan w:val="4"/>
            <w:tcBorders>
              <w:top w:val="nil"/>
              <w:left w:val="nil"/>
              <w:bottom w:val="nil"/>
              <w:right w:val="nil"/>
            </w:tcBorders>
          </w:tcPr>
          <w:p w14:paraId="7DFB1AE3" w14:textId="77777777" w:rsidR="00B617EE" w:rsidRPr="00245C05" w:rsidRDefault="00B617EE" w:rsidP="00B617EE">
            <w:pPr>
              <w:keepNext/>
              <w:autoSpaceDN w:val="0"/>
              <w:spacing w:after="0" w:line="240" w:lineRule="auto"/>
              <w:ind w:left="33" w:firstLine="33"/>
              <w:jc w:val="both"/>
              <w:rPr>
                <w:rFonts w:eastAsia="Times New Roman" w:cstheme="minorHAnsi"/>
                <w:kern w:val="0"/>
                <w:sz w:val="24"/>
                <w:szCs w:val="24"/>
                <w:lang w:eastAsia="fi-FI"/>
                <w14:ligatures w14:val="none"/>
              </w:rPr>
            </w:pPr>
          </w:p>
          <w:p w14:paraId="25437F96" w14:textId="77777777" w:rsidR="00B617EE" w:rsidRPr="00245C05" w:rsidRDefault="00B617EE" w:rsidP="00B617EE">
            <w:pPr>
              <w:keepNext/>
              <w:autoSpaceDN w:val="0"/>
              <w:spacing w:after="0" w:line="240" w:lineRule="auto"/>
              <w:ind w:left="33" w:firstLine="33"/>
              <w:rPr>
                <w:rFonts w:eastAsia="Times New Roman" w:cstheme="minorHAnsi"/>
                <w:kern w:val="0"/>
                <w:sz w:val="24"/>
                <w:szCs w:val="24"/>
                <w:lang w:eastAsia="fi-FI"/>
                <w14:ligatures w14:val="none"/>
              </w:rPr>
            </w:pPr>
            <w:r w:rsidRPr="00245C05">
              <w:rPr>
                <w:rFonts w:eastAsia="Times New Roman" w:cstheme="minorHAnsi"/>
                <w:kern w:val="0"/>
                <w:sz w:val="24"/>
                <w:szCs w:val="24"/>
                <w:lang w:eastAsia="fi-FI"/>
                <w14:ligatures w14:val="none"/>
              </w:rPr>
              <w:t xml:space="preserve">Pasirašančiojo vardas, pavardė </w:t>
            </w:r>
          </w:p>
          <w:p w14:paraId="2982608E" w14:textId="77777777" w:rsidR="00B617EE" w:rsidRPr="00245C05" w:rsidRDefault="00B617EE" w:rsidP="00B617EE">
            <w:pPr>
              <w:keepNext/>
              <w:autoSpaceDN w:val="0"/>
              <w:spacing w:after="0" w:line="360" w:lineRule="auto"/>
              <w:ind w:left="33" w:firstLine="33"/>
              <w:rPr>
                <w:rFonts w:eastAsia="Times New Roman" w:cstheme="minorHAnsi"/>
                <w:kern w:val="0"/>
                <w:sz w:val="24"/>
                <w:szCs w:val="24"/>
                <w:lang w:eastAsia="fi-FI"/>
                <w14:ligatures w14:val="none"/>
              </w:rPr>
            </w:pPr>
            <w:r w:rsidRPr="00245C05">
              <w:rPr>
                <w:rFonts w:eastAsia="Times New Roman" w:cstheme="minorHAnsi"/>
                <w:kern w:val="0"/>
                <w:sz w:val="24"/>
                <w:szCs w:val="24"/>
                <w:lang w:eastAsia="fi-FI"/>
                <w14:ligatures w14:val="none"/>
              </w:rPr>
              <w:t>.................................................................</w:t>
            </w:r>
          </w:p>
          <w:p w14:paraId="09BEF0DF" w14:textId="77777777" w:rsidR="00B617EE" w:rsidRPr="00245C05" w:rsidRDefault="00B617EE" w:rsidP="00B617EE">
            <w:pPr>
              <w:keepNext/>
              <w:autoSpaceDN w:val="0"/>
              <w:spacing w:after="0" w:line="360" w:lineRule="auto"/>
              <w:ind w:left="33" w:firstLine="33"/>
              <w:rPr>
                <w:rFonts w:eastAsia="Times New Roman" w:cstheme="minorHAnsi"/>
                <w:kern w:val="0"/>
                <w:sz w:val="24"/>
                <w:szCs w:val="24"/>
                <w:lang w:eastAsia="fi-FI"/>
                <w14:ligatures w14:val="none"/>
              </w:rPr>
            </w:pPr>
            <w:r w:rsidRPr="00245C05">
              <w:rPr>
                <w:rFonts w:eastAsia="Times New Roman" w:cstheme="minorHAnsi"/>
                <w:kern w:val="0"/>
                <w:sz w:val="24"/>
                <w:szCs w:val="24"/>
                <w:lang w:eastAsia="fi-FI"/>
                <w14:ligatures w14:val="none"/>
              </w:rPr>
              <w:t>Pareigos ..................................................</w:t>
            </w:r>
          </w:p>
          <w:p w14:paraId="7D2B40D9" w14:textId="77777777" w:rsidR="00B617EE" w:rsidRPr="00245C05" w:rsidRDefault="00B617EE" w:rsidP="00B617EE">
            <w:pPr>
              <w:keepNext/>
              <w:autoSpaceDN w:val="0"/>
              <w:spacing w:after="0" w:line="360" w:lineRule="auto"/>
              <w:ind w:left="33" w:firstLine="33"/>
              <w:rPr>
                <w:rFonts w:eastAsia="Times New Roman" w:cstheme="minorHAnsi"/>
                <w:kern w:val="0"/>
                <w:sz w:val="24"/>
                <w:szCs w:val="24"/>
                <w:lang w:eastAsia="fi-FI"/>
                <w14:ligatures w14:val="none"/>
              </w:rPr>
            </w:pPr>
            <w:r w:rsidRPr="00245C05">
              <w:rPr>
                <w:rFonts w:eastAsia="Times New Roman" w:cstheme="minorHAnsi"/>
                <w:kern w:val="0"/>
                <w:sz w:val="24"/>
                <w:szCs w:val="24"/>
                <w:lang w:eastAsia="fi-FI"/>
                <w14:ligatures w14:val="none"/>
              </w:rPr>
              <w:t>Parašas .....................................................</w:t>
            </w:r>
          </w:p>
          <w:p w14:paraId="7F63BA9E" w14:textId="77777777" w:rsidR="00B617EE" w:rsidRPr="00245C05" w:rsidRDefault="00B617EE" w:rsidP="00B617EE">
            <w:pPr>
              <w:keepNext/>
              <w:autoSpaceDN w:val="0"/>
              <w:spacing w:after="0" w:line="360" w:lineRule="auto"/>
              <w:ind w:left="33" w:firstLine="33"/>
              <w:jc w:val="both"/>
              <w:rPr>
                <w:rFonts w:eastAsia="Times New Roman" w:cstheme="minorHAnsi"/>
                <w:kern w:val="0"/>
                <w:sz w:val="24"/>
                <w:szCs w:val="24"/>
                <w:lang w:eastAsia="fi-FI"/>
                <w14:ligatures w14:val="none"/>
              </w:rPr>
            </w:pPr>
            <w:r w:rsidRPr="00245C05">
              <w:rPr>
                <w:rFonts w:eastAsia="Times New Roman" w:cstheme="minorHAnsi"/>
                <w:kern w:val="0"/>
                <w:sz w:val="24"/>
                <w:szCs w:val="24"/>
                <w:lang w:eastAsia="fi-FI"/>
                <w14:ligatures w14:val="none"/>
              </w:rPr>
              <w:t>Data...........................................................</w:t>
            </w:r>
          </w:p>
          <w:p w14:paraId="2FFB2DEB" w14:textId="77777777" w:rsidR="00B617EE" w:rsidRPr="00245C05" w:rsidRDefault="00B617EE" w:rsidP="00B617EE">
            <w:pPr>
              <w:keepNext/>
              <w:autoSpaceDN w:val="0"/>
              <w:spacing w:after="0" w:line="240" w:lineRule="auto"/>
              <w:ind w:left="33" w:firstLine="33"/>
              <w:jc w:val="both"/>
              <w:rPr>
                <w:rFonts w:eastAsia="Times New Roman" w:cstheme="minorHAnsi"/>
                <w:kern w:val="0"/>
                <w:sz w:val="24"/>
                <w:szCs w:val="24"/>
                <w:lang w:eastAsia="fi-FI"/>
                <w14:ligatures w14:val="none"/>
              </w:rPr>
            </w:pPr>
            <w:r w:rsidRPr="00245C05">
              <w:rPr>
                <w:rFonts w:eastAsia="Times New Roman" w:cstheme="minorHAnsi"/>
                <w:kern w:val="0"/>
                <w:sz w:val="24"/>
                <w:szCs w:val="24"/>
                <w:lang w:eastAsia="fi-FI"/>
                <w14:ligatures w14:val="none"/>
              </w:rPr>
              <w:t>A.V.</w:t>
            </w:r>
          </w:p>
        </w:tc>
      </w:tr>
    </w:tbl>
    <w:p w14:paraId="4D0D7076" w14:textId="77777777" w:rsidR="00B617EE" w:rsidRPr="00245C05" w:rsidRDefault="00B617EE" w:rsidP="00B617EE">
      <w:pPr>
        <w:autoSpaceDN w:val="0"/>
        <w:spacing w:after="0" w:line="256" w:lineRule="auto"/>
        <w:jc w:val="both"/>
        <w:rPr>
          <w:rFonts w:eastAsia="Calibri" w:cstheme="minorHAnsi"/>
          <w:caps/>
          <w:sz w:val="24"/>
          <w:szCs w:val="24"/>
        </w:rPr>
      </w:pPr>
    </w:p>
    <w:p w14:paraId="17A043A6" w14:textId="77777777" w:rsidR="00B617EE" w:rsidRPr="00245C05" w:rsidRDefault="00B617EE" w:rsidP="00B617EE">
      <w:pPr>
        <w:autoSpaceDN w:val="0"/>
        <w:spacing w:after="0" w:line="256" w:lineRule="auto"/>
        <w:jc w:val="both"/>
        <w:rPr>
          <w:rFonts w:eastAsia="Calibri" w:cstheme="minorHAnsi"/>
          <w:caps/>
          <w:sz w:val="24"/>
          <w:szCs w:val="24"/>
        </w:rPr>
      </w:pPr>
    </w:p>
    <w:p w14:paraId="7A4FF68A" w14:textId="77777777" w:rsidR="00B617EE" w:rsidRPr="00245C05" w:rsidRDefault="00B617EE" w:rsidP="00B617EE">
      <w:pPr>
        <w:autoSpaceDN w:val="0"/>
        <w:spacing w:after="0" w:line="256" w:lineRule="auto"/>
        <w:jc w:val="both"/>
        <w:rPr>
          <w:rFonts w:eastAsia="Calibri" w:cstheme="minorHAnsi"/>
          <w:caps/>
          <w:sz w:val="24"/>
          <w:szCs w:val="24"/>
        </w:rPr>
      </w:pPr>
    </w:p>
    <w:p w14:paraId="68B21806" w14:textId="77777777" w:rsidR="00B617EE" w:rsidRPr="00245C05" w:rsidRDefault="00B617EE" w:rsidP="00B617EE">
      <w:pPr>
        <w:autoSpaceDN w:val="0"/>
        <w:spacing w:after="0" w:line="256" w:lineRule="auto"/>
        <w:jc w:val="both"/>
        <w:rPr>
          <w:rFonts w:eastAsia="Calibri" w:cstheme="minorHAnsi"/>
          <w:sz w:val="24"/>
          <w:szCs w:val="24"/>
        </w:rPr>
      </w:pPr>
      <w:r w:rsidRPr="00245C05">
        <w:rPr>
          <w:rFonts w:eastAsia="Calibri" w:cstheme="minorHAnsi"/>
          <w:sz w:val="24"/>
          <w:szCs w:val="24"/>
        </w:rPr>
        <w:t xml:space="preserve">                                     </w:t>
      </w:r>
    </w:p>
    <w:p w14:paraId="13507CD1" w14:textId="77777777" w:rsidR="00B617EE" w:rsidRPr="00245C05" w:rsidRDefault="00B617EE" w:rsidP="00B617EE">
      <w:pPr>
        <w:autoSpaceDN w:val="0"/>
        <w:spacing w:line="256" w:lineRule="auto"/>
        <w:rPr>
          <w:rFonts w:eastAsia="Calibri" w:cstheme="minorHAnsi"/>
          <w:sz w:val="24"/>
          <w:szCs w:val="24"/>
        </w:rPr>
      </w:pPr>
      <w:r w:rsidRPr="00245C05">
        <w:rPr>
          <w:rFonts w:eastAsia="Calibri" w:cstheme="minorHAnsi"/>
          <w:sz w:val="24"/>
          <w:szCs w:val="24"/>
        </w:rPr>
        <w:br w:type="page"/>
      </w:r>
    </w:p>
    <w:p w14:paraId="696AEDCD" w14:textId="275CDD52" w:rsidR="00B617EE" w:rsidRPr="00245C05" w:rsidRDefault="00B617EE" w:rsidP="0046194C">
      <w:pPr>
        <w:autoSpaceDN w:val="0"/>
        <w:spacing w:after="0" w:line="240" w:lineRule="auto"/>
        <w:rPr>
          <w:rFonts w:eastAsia="Lucida Sans Unicode" w:cstheme="minorHAnsi"/>
          <w:kern w:val="3"/>
          <w:sz w:val="24"/>
          <w:szCs w:val="24"/>
          <w:lang w:eastAsia="hi-IN" w:bidi="hi-IN"/>
          <w14:ligatures w14:val="none"/>
        </w:rPr>
      </w:pPr>
      <w:r w:rsidRPr="00245C05">
        <w:rPr>
          <w:rFonts w:eastAsia="Calibri" w:cstheme="minorHAnsi"/>
          <w:b/>
          <w:bCs/>
          <w:sz w:val="24"/>
          <w:szCs w:val="24"/>
          <w:lang w:eastAsia="lt-LT"/>
        </w:rPr>
        <w:lastRenderedPageBreak/>
        <w:tab/>
      </w:r>
      <w:r w:rsidRPr="00245C05">
        <w:rPr>
          <w:rFonts w:eastAsia="Calibri" w:cstheme="minorHAnsi"/>
          <w:b/>
          <w:bCs/>
          <w:sz w:val="24"/>
          <w:szCs w:val="24"/>
          <w:lang w:eastAsia="lt-LT"/>
        </w:rPr>
        <w:tab/>
      </w:r>
      <w:r w:rsidRPr="00245C05">
        <w:rPr>
          <w:rFonts w:eastAsia="Calibri" w:cstheme="minorHAnsi"/>
          <w:b/>
          <w:bCs/>
          <w:sz w:val="24"/>
          <w:szCs w:val="24"/>
          <w:lang w:eastAsia="lt-LT"/>
        </w:rPr>
        <w:tab/>
      </w:r>
      <w:r w:rsidRPr="00245C05">
        <w:rPr>
          <w:rFonts w:eastAsia="Calibri" w:cstheme="minorHAnsi"/>
          <w:b/>
          <w:bCs/>
          <w:sz w:val="24"/>
          <w:szCs w:val="24"/>
          <w:lang w:eastAsia="lt-LT"/>
        </w:rPr>
        <w:tab/>
      </w:r>
      <w:r w:rsidRPr="00245C05">
        <w:rPr>
          <w:rFonts w:eastAsia="Calibri" w:cstheme="minorHAnsi"/>
          <w:b/>
          <w:bCs/>
          <w:sz w:val="24"/>
          <w:szCs w:val="24"/>
          <w:lang w:eastAsia="lt-LT"/>
        </w:rPr>
        <w:tab/>
      </w:r>
      <w:r w:rsidRPr="00245C05">
        <w:rPr>
          <w:rFonts w:eastAsia="Calibri" w:cstheme="minorHAnsi"/>
          <w:sz w:val="24"/>
          <w:szCs w:val="24"/>
          <w:lang w:eastAsia="lt-LT"/>
        </w:rPr>
        <w:t xml:space="preserve">           </w:t>
      </w:r>
      <w:r w:rsidRPr="00245C05">
        <w:rPr>
          <w:rFonts w:eastAsia="Lucida Sans Unicode" w:cstheme="minorHAnsi"/>
          <w:kern w:val="3"/>
          <w:sz w:val="24"/>
          <w:szCs w:val="24"/>
          <w:lang w:eastAsia="hi-IN" w:bidi="hi-IN"/>
          <w14:ligatures w14:val="none"/>
        </w:rPr>
        <w:t>Sutarties priedas Nr. 3</w:t>
      </w:r>
    </w:p>
    <w:p w14:paraId="4631C370" w14:textId="77777777" w:rsidR="00B617EE" w:rsidRPr="00245C05" w:rsidRDefault="00B617EE" w:rsidP="00B617EE">
      <w:pPr>
        <w:spacing w:before="200" w:after="0" w:line="240" w:lineRule="auto"/>
        <w:jc w:val="center"/>
        <w:rPr>
          <w:rFonts w:eastAsia="Times New Roman" w:cstheme="minorHAnsi"/>
          <w:b/>
          <w:bCs/>
          <w:kern w:val="0"/>
          <w:sz w:val="24"/>
          <w:szCs w:val="24"/>
          <w:lang w:eastAsia="lt-LT"/>
          <w14:ligatures w14:val="none"/>
        </w:rPr>
      </w:pPr>
      <w:r w:rsidRPr="00245C05">
        <w:rPr>
          <w:rFonts w:eastAsia="Times New Roman" w:cstheme="minorHAnsi"/>
          <w:b/>
          <w:bCs/>
          <w:kern w:val="0"/>
          <w:sz w:val="24"/>
          <w:szCs w:val="24"/>
          <w:lang w:eastAsia="lt-LT"/>
          <w14:ligatures w14:val="none"/>
        </w:rPr>
        <w:t>ATLIKTŲ DARBŲ AKTAS Nr.____</w:t>
      </w:r>
    </w:p>
    <w:p w14:paraId="7E238417" w14:textId="77777777" w:rsidR="00B617EE" w:rsidRPr="00245C05" w:rsidRDefault="00B617EE" w:rsidP="00B617EE">
      <w:pPr>
        <w:spacing w:before="200" w:after="0" w:line="240" w:lineRule="auto"/>
        <w:jc w:val="center"/>
        <w:rPr>
          <w:rFonts w:eastAsia="Times New Roman" w:cstheme="minorHAnsi"/>
          <w:b/>
          <w:bCs/>
          <w:kern w:val="0"/>
          <w:sz w:val="24"/>
          <w:szCs w:val="24"/>
          <w:lang w:eastAsia="lt-LT"/>
          <w14:ligatures w14:val="none"/>
        </w:rPr>
      </w:pPr>
      <w:r w:rsidRPr="00245C05">
        <w:rPr>
          <w:rFonts w:eastAsia="Times New Roman" w:cstheme="minorHAnsi"/>
          <w:b/>
          <w:bCs/>
          <w:kern w:val="0"/>
          <w:sz w:val="24"/>
          <w:szCs w:val="24"/>
          <w:lang w:eastAsia="lt-LT"/>
          <w14:ligatures w14:val="none"/>
        </w:rPr>
        <w:t>Data___________</w:t>
      </w:r>
    </w:p>
    <w:p w14:paraId="338F4F7B" w14:textId="77777777" w:rsidR="00B617EE" w:rsidRPr="00245C05" w:rsidRDefault="00B617EE" w:rsidP="00B617EE">
      <w:pPr>
        <w:spacing w:before="200" w:after="0" w:line="240" w:lineRule="auto"/>
        <w:jc w:val="both"/>
        <w:rPr>
          <w:rFonts w:eastAsia="Times New Roman" w:cstheme="minorHAnsi"/>
          <w:b/>
          <w:bCs/>
          <w:kern w:val="0"/>
          <w:sz w:val="24"/>
          <w:szCs w:val="24"/>
          <w:lang w:eastAsia="lt-LT"/>
          <w14:ligatures w14:val="none"/>
        </w:rPr>
      </w:pPr>
      <w:r w:rsidRPr="00245C05">
        <w:rPr>
          <w:rFonts w:eastAsia="Times New Roman" w:cstheme="minorHAnsi"/>
          <w:b/>
          <w:bCs/>
          <w:kern w:val="0"/>
          <w:sz w:val="24"/>
          <w:szCs w:val="24"/>
          <w:lang w:eastAsia="lt-LT"/>
          <w14:ligatures w14:val="none"/>
        </w:rPr>
        <w:t>Užsakovas:</w:t>
      </w:r>
    </w:p>
    <w:p w14:paraId="1BE8F588" w14:textId="77777777" w:rsidR="00B617EE" w:rsidRPr="00245C05" w:rsidRDefault="00B617EE" w:rsidP="00B617EE">
      <w:pPr>
        <w:spacing w:after="0" w:line="240" w:lineRule="auto"/>
        <w:jc w:val="both"/>
        <w:rPr>
          <w:rFonts w:eastAsia="Times New Roman" w:cstheme="minorHAnsi"/>
          <w:b/>
          <w:bCs/>
          <w:kern w:val="0"/>
          <w:sz w:val="24"/>
          <w:szCs w:val="24"/>
          <w:lang w:eastAsia="lt-LT"/>
          <w14:ligatures w14:val="none"/>
        </w:rPr>
      </w:pPr>
      <w:r w:rsidRPr="00245C05">
        <w:rPr>
          <w:rFonts w:eastAsia="Times New Roman" w:cstheme="minorHAnsi"/>
          <w:b/>
          <w:bCs/>
          <w:kern w:val="0"/>
          <w:sz w:val="24"/>
          <w:szCs w:val="24"/>
          <w:lang w:eastAsia="lt-LT"/>
          <w14:ligatures w14:val="none"/>
        </w:rPr>
        <w:t>Rangovas:</w:t>
      </w:r>
    </w:p>
    <w:p w14:paraId="53201FB2" w14:textId="77777777" w:rsidR="00B617EE" w:rsidRPr="00245C05" w:rsidRDefault="00B617EE" w:rsidP="00B617EE">
      <w:pPr>
        <w:spacing w:after="0" w:line="240" w:lineRule="auto"/>
        <w:rPr>
          <w:rFonts w:eastAsia="Times New Roman" w:cstheme="minorHAnsi"/>
          <w:b/>
          <w:bCs/>
          <w:kern w:val="0"/>
          <w:sz w:val="24"/>
          <w:szCs w:val="24"/>
          <w:lang w:eastAsia="lt-LT"/>
          <w14:ligatures w14:val="none"/>
        </w:rPr>
      </w:pPr>
      <w:r w:rsidRPr="00245C05">
        <w:rPr>
          <w:rFonts w:eastAsia="Times New Roman" w:cstheme="minorHAnsi"/>
          <w:b/>
          <w:bCs/>
          <w:kern w:val="0"/>
          <w:sz w:val="24"/>
          <w:szCs w:val="24"/>
          <w:lang w:eastAsia="lt-LT"/>
          <w14:ligatures w14:val="none"/>
        </w:rPr>
        <w:t xml:space="preserve">Objektas: </w:t>
      </w:r>
    </w:p>
    <w:p w14:paraId="126CDFD6" w14:textId="77777777" w:rsidR="00B617EE" w:rsidRPr="00245C05" w:rsidRDefault="00B617EE" w:rsidP="00B617EE">
      <w:pPr>
        <w:spacing w:after="0" w:line="240" w:lineRule="auto"/>
        <w:rPr>
          <w:rFonts w:eastAsia="Times New Roman" w:cstheme="minorHAnsi"/>
          <w:b/>
          <w:bCs/>
          <w:kern w:val="0"/>
          <w:sz w:val="24"/>
          <w:szCs w:val="24"/>
          <w:lang w:eastAsia="lt-LT"/>
          <w14:ligatures w14:val="none"/>
        </w:rPr>
      </w:pPr>
      <w:r w:rsidRPr="00245C05">
        <w:rPr>
          <w:rFonts w:eastAsia="Times New Roman" w:cstheme="minorHAnsi"/>
          <w:b/>
          <w:bCs/>
          <w:kern w:val="0"/>
          <w:sz w:val="24"/>
          <w:szCs w:val="24"/>
          <w:lang w:eastAsia="lt-LT"/>
          <w14:ligatures w14:val="none"/>
        </w:rPr>
        <w:t>Sudaryta už ______m.__________</w:t>
      </w:r>
      <w:proofErr w:type="spellStart"/>
      <w:r w:rsidRPr="00245C05">
        <w:rPr>
          <w:rFonts w:eastAsia="Times New Roman" w:cstheme="minorHAnsi"/>
          <w:b/>
          <w:bCs/>
          <w:kern w:val="0"/>
          <w:sz w:val="24"/>
          <w:szCs w:val="24"/>
          <w:lang w:eastAsia="lt-LT"/>
          <w14:ligatures w14:val="none"/>
        </w:rPr>
        <w:t>mėn</w:t>
      </w:r>
      <w:proofErr w:type="spellEnd"/>
      <w:r w:rsidRPr="00245C05">
        <w:rPr>
          <w:rFonts w:eastAsia="Times New Roman" w:cstheme="minorHAnsi"/>
          <w:b/>
          <w:bCs/>
          <w:kern w:val="0"/>
          <w:sz w:val="24"/>
          <w:szCs w:val="24"/>
          <w:lang w:eastAsia="lt-LT"/>
          <w14:ligatures w14:val="none"/>
        </w:rPr>
        <w:t>.</w:t>
      </w:r>
    </w:p>
    <w:p w14:paraId="75D3C4FE" w14:textId="77777777" w:rsidR="00B617EE" w:rsidRPr="00245C05" w:rsidRDefault="00B617EE" w:rsidP="00B617EE">
      <w:pPr>
        <w:spacing w:after="0" w:line="240" w:lineRule="auto"/>
        <w:rPr>
          <w:rFonts w:eastAsia="Times New Roman" w:cstheme="minorHAnsi"/>
          <w:b/>
          <w:bCs/>
          <w:kern w:val="0"/>
          <w:sz w:val="24"/>
          <w:szCs w:val="24"/>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B617EE" w:rsidRPr="00245C05" w14:paraId="238A8458" w14:textId="77777777" w:rsidTr="006875F4">
        <w:trPr>
          <w:trHeight w:val="1200"/>
        </w:trPr>
        <w:tc>
          <w:tcPr>
            <w:tcW w:w="540" w:type="dxa"/>
            <w:tcBorders>
              <w:top w:val="single" w:sz="4" w:space="0" w:color="auto"/>
              <w:left w:val="single" w:sz="8" w:space="0" w:color="auto"/>
              <w:bottom w:val="nil"/>
              <w:right w:val="single" w:sz="4" w:space="0" w:color="auto"/>
            </w:tcBorders>
            <w:vAlign w:val="center"/>
          </w:tcPr>
          <w:p w14:paraId="58394393" w14:textId="77777777" w:rsidR="00B617EE" w:rsidRPr="00245C05" w:rsidRDefault="00B617EE" w:rsidP="00B617EE">
            <w:pPr>
              <w:spacing w:after="0" w:line="240" w:lineRule="auto"/>
              <w:jc w:val="center"/>
              <w:rPr>
                <w:rFonts w:eastAsia="Times New Roman" w:cstheme="minorHAnsi"/>
                <w:b/>
                <w:bCs/>
                <w:color w:val="000000"/>
                <w:kern w:val="0"/>
                <w:sz w:val="24"/>
                <w:szCs w:val="24"/>
                <w:lang w:eastAsia="lt-LT"/>
                <w14:ligatures w14:val="none"/>
              </w:rPr>
            </w:pPr>
            <w:r w:rsidRPr="00245C05">
              <w:rPr>
                <w:rFonts w:eastAsia="Times New Roman" w:cstheme="minorHAnsi"/>
                <w:b/>
                <w:bCs/>
                <w:color w:val="000000"/>
                <w:kern w:val="0"/>
                <w:sz w:val="24"/>
                <w:szCs w:val="24"/>
                <w:lang w:eastAsia="lt-LT"/>
                <w14:ligatures w14:val="none"/>
              </w:rPr>
              <w:t xml:space="preserve">Eil. </w:t>
            </w:r>
          </w:p>
          <w:p w14:paraId="27E24F9F" w14:textId="77777777" w:rsidR="00B617EE" w:rsidRPr="00245C05" w:rsidRDefault="00B617EE" w:rsidP="00B617EE">
            <w:pPr>
              <w:spacing w:after="0" w:line="240" w:lineRule="auto"/>
              <w:jc w:val="center"/>
              <w:rPr>
                <w:rFonts w:eastAsia="Times New Roman" w:cstheme="minorHAnsi"/>
                <w:b/>
                <w:bCs/>
                <w:color w:val="000000"/>
                <w:kern w:val="0"/>
                <w:sz w:val="24"/>
                <w:szCs w:val="24"/>
                <w:lang w:eastAsia="lt-LT"/>
                <w14:ligatures w14:val="none"/>
              </w:rPr>
            </w:pPr>
            <w:r w:rsidRPr="00245C05">
              <w:rPr>
                <w:rFonts w:eastAsia="Times New Roman" w:cstheme="minorHAnsi"/>
                <w:b/>
                <w:bCs/>
                <w:color w:val="000000"/>
                <w:kern w:val="0"/>
                <w:sz w:val="24"/>
                <w:szCs w:val="24"/>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30154BD9" w14:textId="77777777" w:rsidR="00B617EE" w:rsidRPr="00245C05" w:rsidRDefault="00B617EE" w:rsidP="00B617EE">
            <w:pPr>
              <w:spacing w:after="0" w:line="240" w:lineRule="auto"/>
              <w:jc w:val="center"/>
              <w:rPr>
                <w:rFonts w:eastAsia="Times New Roman" w:cstheme="minorHAnsi"/>
                <w:bCs/>
                <w:color w:val="000000"/>
                <w:kern w:val="0"/>
                <w:sz w:val="24"/>
                <w:szCs w:val="24"/>
                <w:lang w:eastAsia="lt-LT"/>
                <w14:ligatures w14:val="none"/>
              </w:rPr>
            </w:pPr>
            <w:r w:rsidRPr="00245C05">
              <w:rPr>
                <w:rFonts w:eastAsia="Times New Roman" w:cstheme="minorHAnsi"/>
                <w:bCs/>
                <w:color w:val="000000"/>
                <w:kern w:val="0"/>
                <w:sz w:val="24"/>
                <w:szCs w:val="24"/>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3C0B8971" w14:textId="77777777" w:rsidR="00B617EE" w:rsidRPr="00245C05" w:rsidRDefault="00B617EE" w:rsidP="00B617EE">
            <w:pPr>
              <w:spacing w:after="0" w:line="276" w:lineRule="auto"/>
              <w:jc w:val="center"/>
              <w:rPr>
                <w:rFonts w:eastAsia="Times New Roman" w:cstheme="minorHAnsi"/>
                <w:kern w:val="0"/>
                <w:sz w:val="24"/>
                <w:szCs w:val="24"/>
                <w14:ligatures w14:val="none"/>
              </w:rPr>
            </w:pPr>
          </w:p>
          <w:p w14:paraId="21A48414" w14:textId="77777777" w:rsidR="00B617EE" w:rsidRPr="00245C05" w:rsidRDefault="00B617EE" w:rsidP="00B617EE">
            <w:pPr>
              <w:spacing w:after="0" w:line="276" w:lineRule="auto"/>
              <w:jc w:val="center"/>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Kaina pagal Sutartį </w:t>
            </w:r>
          </w:p>
          <w:p w14:paraId="3F6BA671" w14:textId="77777777" w:rsidR="00B617EE" w:rsidRPr="00245C05" w:rsidRDefault="00B617EE" w:rsidP="00B617EE">
            <w:pPr>
              <w:spacing w:after="0" w:line="240" w:lineRule="auto"/>
              <w:jc w:val="center"/>
              <w:rPr>
                <w:rFonts w:eastAsia="Times New Roman" w:cstheme="minorHAnsi"/>
                <w:bCs/>
                <w:color w:val="000000"/>
                <w:kern w:val="0"/>
                <w:sz w:val="24"/>
                <w:szCs w:val="24"/>
                <w:lang w:eastAsia="lt-LT"/>
                <w14:ligatures w14:val="none"/>
              </w:rPr>
            </w:pPr>
            <w:r w:rsidRPr="00245C05">
              <w:rPr>
                <w:rFonts w:eastAsia="Times New Roman" w:cstheme="minorHAnsi"/>
                <w:kern w:val="0"/>
                <w:sz w:val="24"/>
                <w:szCs w:val="24"/>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1FDD1937" w14:textId="77777777" w:rsidR="00B617EE" w:rsidRPr="00245C05" w:rsidRDefault="00B617EE" w:rsidP="00B617EE">
            <w:pPr>
              <w:spacing w:after="0" w:line="240" w:lineRule="auto"/>
              <w:jc w:val="center"/>
              <w:rPr>
                <w:rFonts w:eastAsia="Times New Roman" w:cstheme="minorHAnsi"/>
                <w:bCs/>
                <w:color w:val="000000"/>
                <w:kern w:val="0"/>
                <w:sz w:val="24"/>
                <w:szCs w:val="24"/>
                <w:lang w:eastAsia="lt-LT"/>
                <w14:ligatures w14:val="none"/>
              </w:rPr>
            </w:pPr>
            <w:r w:rsidRPr="00245C05">
              <w:rPr>
                <w:rFonts w:eastAsia="Times New Roman" w:cstheme="minorHAnsi"/>
                <w:bCs/>
                <w:color w:val="000000"/>
                <w:kern w:val="0"/>
                <w:sz w:val="24"/>
                <w:szCs w:val="24"/>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01D167F" w14:textId="77777777" w:rsidR="00B617EE" w:rsidRPr="00245C05" w:rsidRDefault="00B617EE" w:rsidP="00B617EE">
            <w:pPr>
              <w:spacing w:after="0" w:line="240" w:lineRule="auto"/>
              <w:jc w:val="center"/>
              <w:rPr>
                <w:rFonts w:eastAsia="Times New Roman" w:cstheme="minorHAnsi"/>
                <w:bCs/>
                <w:color w:val="000000"/>
                <w:kern w:val="0"/>
                <w:sz w:val="24"/>
                <w:szCs w:val="24"/>
                <w:lang w:eastAsia="lt-LT"/>
                <w14:ligatures w14:val="none"/>
              </w:rPr>
            </w:pPr>
            <w:r w:rsidRPr="00245C05">
              <w:rPr>
                <w:rFonts w:eastAsia="Times New Roman" w:cstheme="minorHAnsi"/>
                <w:bCs/>
                <w:color w:val="000000"/>
                <w:kern w:val="0"/>
                <w:sz w:val="24"/>
                <w:szCs w:val="24"/>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6F4AC7F" w14:textId="77777777" w:rsidR="00B617EE" w:rsidRPr="00245C05" w:rsidRDefault="00B617EE" w:rsidP="00B617EE">
            <w:pPr>
              <w:spacing w:after="0" w:line="240" w:lineRule="auto"/>
              <w:ind w:firstLine="108"/>
              <w:jc w:val="center"/>
              <w:rPr>
                <w:rFonts w:eastAsia="Times New Roman" w:cstheme="minorHAnsi"/>
                <w:bCs/>
                <w:color w:val="000000"/>
                <w:kern w:val="0"/>
                <w:sz w:val="24"/>
                <w:szCs w:val="24"/>
                <w:lang w:eastAsia="lt-LT"/>
                <w14:ligatures w14:val="none"/>
              </w:rPr>
            </w:pPr>
            <w:r w:rsidRPr="00245C05">
              <w:rPr>
                <w:rFonts w:eastAsia="Times New Roman" w:cstheme="minorHAnsi"/>
                <w:bCs/>
                <w:color w:val="000000"/>
                <w:kern w:val="0"/>
                <w:sz w:val="24"/>
                <w:szCs w:val="24"/>
                <w:lang w:eastAsia="lt-LT"/>
                <w14:ligatures w14:val="none"/>
              </w:rPr>
              <w:t>Atliktų Darbų grupės (etapo) per atsiskaitomą laikotarpį suma (Eur) be PVM</w:t>
            </w:r>
          </w:p>
        </w:tc>
      </w:tr>
      <w:tr w:rsidR="00B617EE" w:rsidRPr="00245C05" w14:paraId="6B950F8E" w14:textId="77777777" w:rsidTr="006875F4">
        <w:trPr>
          <w:trHeight w:val="240"/>
        </w:trPr>
        <w:tc>
          <w:tcPr>
            <w:tcW w:w="540" w:type="dxa"/>
            <w:tcBorders>
              <w:top w:val="single" w:sz="4" w:space="0" w:color="auto"/>
              <w:left w:val="single" w:sz="8" w:space="0" w:color="auto"/>
              <w:bottom w:val="single" w:sz="4" w:space="0" w:color="auto"/>
              <w:right w:val="single" w:sz="4" w:space="0" w:color="auto"/>
            </w:tcBorders>
          </w:tcPr>
          <w:p w14:paraId="1403DDBE" w14:textId="77777777" w:rsidR="00B617EE" w:rsidRPr="00245C05" w:rsidRDefault="00B617EE" w:rsidP="00B617EE">
            <w:pPr>
              <w:spacing w:after="0" w:line="240" w:lineRule="auto"/>
              <w:rPr>
                <w:rFonts w:eastAsia="Times New Roman" w:cstheme="minorHAnsi"/>
                <w:b/>
                <w:bCs/>
                <w:kern w:val="0"/>
                <w:sz w:val="24"/>
                <w:szCs w:val="24"/>
                <w:lang w:eastAsia="lt-LT"/>
                <w14:ligatures w14:val="none"/>
              </w:rPr>
            </w:pPr>
            <w:r w:rsidRPr="00245C05">
              <w:rPr>
                <w:rFonts w:eastAsia="Times New Roman" w:cstheme="minorHAnsi"/>
                <w:b/>
                <w:bCs/>
                <w:kern w:val="0"/>
                <w:sz w:val="24"/>
                <w:szCs w:val="24"/>
                <w:lang w:eastAsia="lt-LT"/>
                <w14:ligatures w14:val="none"/>
              </w:rPr>
              <w:t> </w:t>
            </w:r>
          </w:p>
        </w:tc>
        <w:tc>
          <w:tcPr>
            <w:tcW w:w="2796" w:type="dxa"/>
            <w:tcBorders>
              <w:top w:val="single" w:sz="4" w:space="0" w:color="auto"/>
              <w:left w:val="nil"/>
              <w:bottom w:val="single" w:sz="4" w:space="0" w:color="auto"/>
              <w:right w:val="single" w:sz="4" w:space="0" w:color="auto"/>
            </w:tcBorders>
          </w:tcPr>
          <w:p w14:paraId="735E7738" w14:textId="77777777" w:rsidR="00B617EE" w:rsidRPr="00245C05" w:rsidRDefault="00B617EE" w:rsidP="00B617EE">
            <w:pPr>
              <w:spacing w:after="0" w:line="240" w:lineRule="auto"/>
              <w:rPr>
                <w:rFonts w:eastAsia="Times New Roman" w:cstheme="minorHAnsi"/>
                <w:b/>
                <w:bCs/>
                <w:kern w:val="0"/>
                <w:sz w:val="24"/>
                <w:szCs w:val="24"/>
                <w:lang w:eastAsia="lt-LT"/>
                <w14:ligatures w14:val="none"/>
              </w:rPr>
            </w:pPr>
            <w:r w:rsidRPr="00245C05">
              <w:rPr>
                <w:rFonts w:eastAsia="Times New Roman" w:cstheme="minorHAnsi"/>
                <w:b/>
                <w:bCs/>
                <w:kern w:val="0"/>
                <w:sz w:val="24"/>
                <w:szCs w:val="24"/>
                <w:lang w:eastAsia="lt-LT"/>
                <w14:ligatures w14:val="none"/>
              </w:rPr>
              <w:t> </w:t>
            </w:r>
          </w:p>
        </w:tc>
        <w:tc>
          <w:tcPr>
            <w:tcW w:w="1508" w:type="dxa"/>
            <w:tcBorders>
              <w:top w:val="single" w:sz="4" w:space="0" w:color="auto"/>
              <w:left w:val="nil"/>
              <w:bottom w:val="single" w:sz="4" w:space="0" w:color="auto"/>
              <w:right w:val="single" w:sz="4" w:space="0" w:color="auto"/>
            </w:tcBorders>
          </w:tcPr>
          <w:p w14:paraId="0A109E33" w14:textId="77777777" w:rsidR="00B617EE" w:rsidRPr="00245C05" w:rsidRDefault="00B617EE" w:rsidP="00B617EE">
            <w:pPr>
              <w:spacing w:after="0" w:line="240" w:lineRule="auto"/>
              <w:jc w:val="center"/>
              <w:rPr>
                <w:rFonts w:eastAsia="Times New Roman" w:cstheme="minorHAnsi"/>
                <w:b/>
                <w:bCs/>
                <w:kern w:val="0"/>
                <w:sz w:val="24"/>
                <w:szCs w:val="24"/>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3A91D1EF" w14:textId="77777777" w:rsidR="00B617EE" w:rsidRPr="00245C05" w:rsidRDefault="00B617EE" w:rsidP="00B617EE">
            <w:pPr>
              <w:spacing w:after="0" w:line="240" w:lineRule="auto"/>
              <w:jc w:val="center"/>
              <w:rPr>
                <w:rFonts w:eastAsia="Times New Roman" w:cstheme="minorHAnsi"/>
                <w:b/>
                <w:bCs/>
                <w:kern w:val="0"/>
                <w:sz w:val="24"/>
                <w:szCs w:val="24"/>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072F9BA3" w14:textId="77777777" w:rsidR="00B617EE" w:rsidRPr="00245C05" w:rsidRDefault="00B617EE" w:rsidP="00B617EE">
            <w:pPr>
              <w:spacing w:after="0" w:line="240" w:lineRule="auto"/>
              <w:jc w:val="center"/>
              <w:rPr>
                <w:rFonts w:eastAsia="Times New Roman" w:cstheme="minorHAnsi"/>
                <w:b/>
                <w:bCs/>
                <w:kern w:val="0"/>
                <w:sz w:val="24"/>
                <w:szCs w:val="24"/>
                <w:lang w:eastAsia="lt-LT"/>
                <w14:ligatures w14:val="none"/>
              </w:rPr>
            </w:pPr>
            <w:r w:rsidRPr="00245C05">
              <w:rPr>
                <w:rFonts w:eastAsia="Times New Roman" w:cstheme="minorHAnsi"/>
                <w:b/>
                <w:bCs/>
                <w:kern w:val="0"/>
                <w:sz w:val="24"/>
                <w:szCs w:val="24"/>
                <w:lang w:eastAsia="lt-LT"/>
                <w14:ligatures w14:val="none"/>
              </w:rPr>
              <w:t> </w:t>
            </w:r>
          </w:p>
        </w:tc>
        <w:tc>
          <w:tcPr>
            <w:tcW w:w="1701" w:type="dxa"/>
            <w:tcBorders>
              <w:top w:val="nil"/>
              <w:left w:val="single" w:sz="4" w:space="0" w:color="auto"/>
              <w:bottom w:val="single" w:sz="4" w:space="0" w:color="auto"/>
              <w:right w:val="single" w:sz="8" w:space="0" w:color="auto"/>
            </w:tcBorders>
          </w:tcPr>
          <w:p w14:paraId="48727F93" w14:textId="77777777" w:rsidR="00B617EE" w:rsidRPr="00245C05" w:rsidRDefault="00B617EE" w:rsidP="00B617EE">
            <w:pPr>
              <w:spacing w:after="0" w:line="240" w:lineRule="auto"/>
              <w:jc w:val="right"/>
              <w:rPr>
                <w:rFonts w:eastAsia="Times New Roman" w:cstheme="minorHAnsi"/>
                <w:b/>
                <w:bCs/>
                <w:kern w:val="0"/>
                <w:sz w:val="24"/>
                <w:szCs w:val="24"/>
                <w:lang w:eastAsia="lt-LT"/>
                <w14:ligatures w14:val="none"/>
              </w:rPr>
            </w:pPr>
            <w:r w:rsidRPr="00245C05">
              <w:rPr>
                <w:rFonts w:eastAsia="Times New Roman" w:cstheme="minorHAnsi"/>
                <w:b/>
                <w:bCs/>
                <w:kern w:val="0"/>
                <w:sz w:val="24"/>
                <w:szCs w:val="24"/>
                <w:lang w:eastAsia="lt-LT"/>
                <w14:ligatures w14:val="none"/>
              </w:rPr>
              <w:t> </w:t>
            </w:r>
          </w:p>
        </w:tc>
      </w:tr>
      <w:tr w:rsidR="00B617EE" w:rsidRPr="00245C05" w14:paraId="451DEAC9" w14:textId="77777777" w:rsidTr="006875F4">
        <w:trPr>
          <w:trHeight w:val="240"/>
        </w:trPr>
        <w:tc>
          <w:tcPr>
            <w:tcW w:w="540" w:type="dxa"/>
            <w:tcBorders>
              <w:top w:val="nil"/>
              <w:left w:val="single" w:sz="8" w:space="0" w:color="auto"/>
              <w:bottom w:val="single" w:sz="4" w:space="0" w:color="auto"/>
              <w:right w:val="single" w:sz="4" w:space="0" w:color="auto"/>
            </w:tcBorders>
          </w:tcPr>
          <w:p w14:paraId="50829CAB"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2796" w:type="dxa"/>
            <w:tcBorders>
              <w:top w:val="nil"/>
              <w:left w:val="nil"/>
              <w:bottom w:val="nil"/>
              <w:right w:val="single" w:sz="4" w:space="0" w:color="auto"/>
            </w:tcBorders>
          </w:tcPr>
          <w:p w14:paraId="3DC11D1E" w14:textId="77777777" w:rsidR="00B617EE" w:rsidRPr="00245C05" w:rsidRDefault="00B617EE" w:rsidP="00B617EE">
            <w:pPr>
              <w:spacing w:after="0" w:line="240" w:lineRule="auto"/>
              <w:rPr>
                <w:rFonts w:eastAsia="Times New Roman" w:cstheme="minorHAnsi"/>
                <w:b/>
                <w:bCs/>
                <w:i/>
                <w:iCs/>
                <w:kern w:val="0"/>
                <w:sz w:val="24"/>
                <w:szCs w:val="24"/>
                <w:lang w:eastAsia="lt-LT"/>
                <w14:ligatures w14:val="none"/>
              </w:rPr>
            </w:pPr>
          </w:p>
        </w:tc>
        <w:tc>
          <w:tcPr>
            <w:tcW w:w="1508" w:type="dxa"/>
            <w:tcBorders>
              <w:top w:val="nil"/>
              <w:left w:val="nil"/>
              <w:bottom w:val="nil"/>
              <w:right w:val="single" w:sz="4" w:space="0" w:color="auto"/>
            </w:tcBorders>
          </w:tcPr>
          <w:p w14:paraId="3486EF4D"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499" w:type="dxa"/>
            <w:tcBorders>
              <w:top w:val="nil"/>
              <w:left w:val="single" w:sz="4" w:space="0" w:color="auto"/>
              <w:bottom w:val="nil"/>
              <w:right w:val="single" w:sz="4" w:space="0" w:color="auto"/>
            </w:tcBorders>
          </w:tcPr>
          <w:p w14:paraId="379729ED"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595" w:type="dxa"/>
            <w:tcBorders>
              <w:top w:val="nil"/>
              <w:left w:val="single" w:sz="4" w:space="0" w:color="auto"/>
              <w:bottom w:val="nil"/>
              <w:right w:val="nil"/>
            </w:tcBorders>
            <w:vAlign w:val="bottom"/>
          </w:tcPr>
          <w:p w14:paraId="3D30317B"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701" w:type="dxa"/>
            <w:tcBorders>
              <w:top w:val="nil"/>
              <w:left w:val="single" w:sz="4" w:space="0" w:color="auto"/>
              <w:bottom w:val="nil"/>
              <w:right w:val="single" w:sz="8" w:space="0" w:color="auto"/>
            </w:tcBorders>
            <w:vAlign w:val="bottom"/>
          </w:tcPr>
          <w:p w14:paraId="7CE700FD" w14:textId="77777777" w:rsidR="00B617EE" w:rsidRPr="00245C05" w:rsidRDefault="00B617EE" w:rsidP="00B617EE">
            <w:pPr>
              <w:spacing w:after="0" w:line="240" w:lineRule="auto"/>
              <w:jc w:val="right"/>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r>
      <w:tr w:rsidR="00B617EE" w:rsidRPr="00245C05" w14:paraId="17B06918" w14:textId="77777777" w:rsidTr="006875F4">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7C50B0B"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p>
        </w:tc>
        <w:tc>
          <w:tcPr>
            <w:tcW w:w="2796" w:type="dxa"/>
            <w:tcBorders>
              <w:top w:val="single" w:sz="4" w:space="0" w:color="auto"/>
              <w:left w:val="nil"/>
              <w:bottom w:val="nil"/>
              <w:right w:val="single" w:sz="4" w:space="0" w:color="auto"/>
            </w:tcBorders>
          </w:tcPr>
          <w:p w14:paraId="4D457FA9" w14:textId="77777777" w:rsidR="00B617EE" w:rsidRPr="00245C05" w:rsidRDefault="00B617EE" w:rsidP="00B617EE">
            <w:pPr>
              <w:spacing w:after="0" w:line="240" w:lineRule="auto"/>
              <w:rPr>
                <w:rFonts w:eastAsia="Times New Roman" w:cstheme="minorHAnsi"/>
                <w:i/>
                <w:iCs/>
                <w:kern w:val="0"/>
                <w:sz w:val="24"/>
                <w:szCs w:val="24"/>
                <w:lang w:eastAsia="lt-LT"/>
                <w14:ligatures w14:val="none"/>
              </w:rPr>
            </w:pPr>
          </w:p>
        </w:tc>
        <w:tc>
          <w:tcPr>
            <w:tcW w:w="1508" w:type="dxa"/>
            <w:tcBorders>
              <w:top w:val="single" w:sz="4" w:space="0" w:color="auto"/>
              <w:left w:val="nil"/>
              <w:bottom w:val="nil"/>
              <w:right w:val="single" w:sz="4" w:space="0" w:color="auto"/>
            </w:tcBorders>
          </w:tcPr>
          <w:p w14:paraId="7E3F47FD"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499" w:type="dxa"/>
            <w:tcBorders>
              <w:top w:val="single" w:sz="4" w:space="0" w:color="auto"/>
              <w:left w:val="single" w:sz="4" w:space="0" w:color="auto"/>
              <w:bottom w:val="nil"/>
              <w:right w:val="single" w:sz="4" w:space="0" w:color="auto"/>
            </w:tcBorders>
          </w:tcPr>
          <w:p w14:paraId="5CB9ADB1"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595" w:type="dxa"/>
            <w:tcBorders>
              <w:top w:val="single" w:sz="4" w:space="0" w:color="auto"/>
              <w:left w:val="single" w:sz="4" w:space="0" w:color="auto"/>
              <w:bottom w:val="nil"/>
              <w:right w:val="nil"/>
            </w:tcBorders>
            <w:vAlign w:val="bottom"/>
          </w:tcPr>
          <w:p w14:paraId="5A495802"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4AC23678" w14:textId="77777777" w:rsidR="00B617EE" w:rsidRPr="00245C05" w:rsidRDefault="00B617EE" w:rsidP="00B617EE">
            <w:pPr>
              <w:spacing w:after="0" w:line="240" w:lineRule="auto"/>
              <w:jc w:val="right"/>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r>
      <w:tr w:rsidR="00B617EE" w:rsidRPr="00245C05" w14:paraId="4715AF33" w14:textId="77777777" w:rsidTr="006875F4">
        <w:trPr>
          <w:trHeight w:val="240"/>
        </w:trPr>
        <w:tc>
          <w:tcPr>
            <w:tcW w:w="540" w:type="dxa"/>
            <w:tcBorders>
              <w:top w:val="single" w:sz="4" w:space="0" w:color="auto"/>
              <w:left w:val="single" w:sz="8" w:space="0" w:color="auto"/>
              <w:bottom w:val="single" w:sz="4" w:space="0" w:color="auto"/>
              <w:right w:val="single" w:sz="4" w:space="0" w:color="auto"/>
            </w:tcBorders>
          </w:tcPr>
          <w:p w14:paraId="65BC8CD7"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2796" w:type="dxa"/>
            <w:tcBorders>
              <w:top w:val="single" w:sz="4" w:space="0" w:color="auto"/>
              <w:left w:val="nil"/>
              <w:bottom w:val="single" w:sz="4" w:space="0" w:color="auto"/>
              <w:right w:val="single" w:sz="4" w:space="0" w:color="auto"/>
            </w:tcBorders>
          </w:tcPr>
          <w:p w14:paraId="0D740D1E"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508" w:type="dxa"/>
            <w:tcBorders>
              <w:top w:val="single" w:sz="4" w:space="0" w:color="auto"/>
              <w:left w:val="nil"/>
              <w:bottom w:val="single" w:sz="4" w:space="0" w:color="auto"/>
              <w:right w:val="single" w:sz="4" w:space="0" w:color="auto"/>
            </w:tcBorders>
          </w:tcPr>
          <w:p w14:paraId="3827F8CA"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70801C65"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7DCE45AD"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6D53E8C5" w14:textId="77777777" w:rsidR="00B617EE" w:rsidRPr="00245C05" w:rsidRDefault="00B617EE" w:rsidP="00B617EE">
            <w:pPr>
              <w:spacing w:after="0" w:line="240" w:lineRule="auto"/>
              <w:jc w:val="right"/>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r>
      <w:tr w:rsidR="00B617EE" w:rsidRPr="00245C05" w14:paraId="32D5E0F7" w14:textId="77777777" w:rsidTr="006875F4">
        <w:trPr>
          <w:trHeight w:val="240"/>
        </w:trPr>
        <w:tc>
          <w:tcPr>
            <w:tcW w:w="540" w:type="dxa"/>
            <w:tcBorders>
              <w:top w:val="nil"/>
              <w:left w:val="single" w:sz="8" w:space="0" w:color="auto"/>
              <w:bottom w:val="single" w:sz="4" w:space="0" w:color="auto"/>
              <w:right w:val="single" w:sz="4" w:space="0" w:color="auto"/>
            </w:tcBorders>
          </w:tcPr>
          <w:p w14:paraId="25EF0514"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2796" w:type="dxa"/>
            <w:tcBorders>
              <w:top w:val="nil"/>
              <w:left w:val="nil"/>
              <w:bottom w:val="single" w:sz="4" w:space="0" w:color="auto"/>
              <w:right w:val="single" w:sz="4" w:space="0" w:color="auto"/>
            </w:tcBorders>
          </w:tcPr>
          <w:p w14:paraId="5DA2AA07"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508" w:type="dxa"/>
            <w:tcBorders>
              <w:top w:val="nil"/>
              <w:left w:val="nil"/>
              <w:bottom w:val="single" w:sz="4" w:space="0" w:color="auto"/>
              <w:right w:val="single" w:sz="4" w:space="0" w:color="auto"/>
            </w:tcBorders>
          </w:tcPr>
          <w:p w14:paraId="4461BF9C"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499" w:type="dxa"/>
            <w:tcBorders>
              <w:top w:val="nil"/>
              <w:left w:val="single" w:sz="4" w:space="0" w:color="auto"/>
              <w:bottom w:val="single" w:sz="4" w:space="0" w:color="auto"/>
              <w:right w:val="single" w:sz="4" w:space="0" w:color="auto"/>
            </w:tcBorders>
          </w:tcPr>
          <w:p w14:paraId="7500A12E"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343455ED"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701" w:type="dxa"/>
            <w:tcBorders>
              <w:top w:val="nil"/>
              <w:left w:val="nil"/>
              <w:bottom w:val="single" w:sz="4" w:space="0" w:color="auto"/>
              <w:right w:val="single" w:sz="8" w:space="0" w:color="auto"/>
            </w:tcBorders>
            <w:vAlign w:val="bottom"/>
          </w:tcPr>
          <w:p w14:paraId="56D13472" w14:textId="77777777" w:rsidR="00B617EE" w:rsidRPr="00245C05" w:rsidRDefault="00B617EE" w:rsidP="00B617EE">
            <w:pPr>
              <w:spacing w:after="0" w:line="240" w:lineRule="auto"/>
              <w:jc w:val="right"/>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r>
      <w:tr w:rsidR="00B617EE" w:rsidRPr="00245C05" w14:paraId="33602DAB" w14:textId="77777777" w:rsidTr="006875F4">
        <w:trPr>
          <w:trHeight w:val="240"/>
        </w:trPr>
        <w:tc>
          <w:tcPr>
            <w:tcW w:w="540" w:type="dxa"/>
            <w:tcBorders>
              <w:top w:val="nil"/>
              <w:left w:val="single" w:sz="8" w:space="0" w:color="auto"/>
              <w:bottom w:val="single" w:sz="4" w:space="0" w:color="auto"/>
              <w:right w:val="single" w:sz="4" w:space="0" w:color="auto"/>
            </w:tcBorders>
          </w:tcPr>
          <w:p w14:paraId="52243E9E"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2796" w:type="dxa"/>
            <w:tcBorders>
              <w:top w:val="nil"/>
              <w:left w:val="nil"/>
              <w:bottom w:val="single" w:sz="4" w:space="0" w:color="auto"/>
              <w:right w:val="single" w:sz="4" w:space="0" w:color="auto"/>
            </w:tcBorders>
          </w:tcPr>
          <w:p w14:paraId="538319E6"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508" w:type="dxa"/>
            <w:tcBorders>
              <w:top w:val="nil"/>
              <w:left w:val="nil"/>
              <w:bottom w:val="single" w:sz="4" w:space="0" w:color="auto"/>
              <w:right w:val="single" w:sz="4" w:space="0" w:color="auto"/>
            </w:tcBorders>
          </w:tcPr>
          <w:p w14:paraId="678578F9"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499" w:type="dxa"/>
            <w:tcBorders>
              <w:top w:val="nil"/>
              <w:left w:val="single" w:sz="4" w:space="0" w:color="auto"/>
              <w:bottom w:val="single" w:sz="4" w:space="0" w:color="auto"/>
              <w:right w:val="single" w:sz="4" w:space="0" w:color="auto"/>
            </w:tcBorders>
          </w:tcPr>
          <w:p w14:paraId="067EE24B"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CBC180F"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701" w:type="dxa"/>
            <w:tcBorders>
              <w:top w:val="nil"/>
              <w:left w:val="nil"/>
              <w:bottom w:val="single" w:sz="4" w:space="0" w:color="auto"/>
              <w:right w:val="single" w:sz="8" w:space="0" w:color="auto"/>
            </w:tcBorders>
            <w:vAlign w:val="bottom"/>
          </w:tcPr>
          <w:p w14:paraId="66F3D5DB" w14:textId="77777777" w:rsidR="00B617EE" w:rsidRPr="00245C05" w:rsidRDefault="00B617EE" w:rsidP="00B617EE">
            <w:pPr>
              <w:spacing w:after="0" w:line="240" w:lineRule="auto"/>
              <w:jc w:val="right"/>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r>
      <w:tr w:rsidR="00B617EE" w:rsidRPr="00245C05" w14:paraId="6CD495A1" w14:textId="77777777" w:rsidTr="006875F4">
        <w:trPr>
          <w:trHeight w:val="240"/>
        </w:trPr>
        <w:tc>
          <w:tcPr>
            <w:tcW w:w="540" w:type="dxa"/>
            <w:tcBorders>
              <w:top w:val="nil"/>
              <w:left w:val="single" w:sz="8" w:space="0" w:color="auto"/>
              <w:bottom w:val="single" w:sz="4" w:space="0" w:color="auto"/>
              <w:right w:val="single" w:sz="4" w:space="0" w:color="auto"/>
            </w:tcBorders>
          </w:tcPr>
          <w:p w14:paraId="0BC4BD4F"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2796" w:type="dxa"/>
            <w:tcBorders>
              <w:top w:val="nil"/>
              <w:left w:val="nil"/>
              <w:bottom w:val="single" w:sz="4" w:space="0" w:color="auto"/>
              <w:right w:val="single" w:sz="4" w:space="0" w:color="auto"/>
            </w:tcBorders>
          </w:tcPr>
          <w:p w14:paraId="159F3E6B"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508" w:type="dxa"/>
            <w:tcBorders>
              <w:top w:val="nil"/>
              <w:left w:val="nil"/>
              <w:bottom w:val="single" w:sz="4" w:space="0" w:color="auto"/>
              <w:right w:val="single" w:sz="4" w:space="0" w:color="auto"/>
            </w:tcBorders>
          </w:tcPr>
          <w:p w14:paraId="192A43A0"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499" w:type="dxa"/>
            <w:tcBorders>
              <w:top w:val="nil"/>
              <w:left w:val="single" w:sz="4" w:space="0" w:color="auto"/>
              <w:bottom w:val="single" w:sz="4" w:space="0" w:color="auto"/>
              <w:right w:val="single" w:sz="4" w:space="0" w:color="auto"/>
            </w:tcBorders>
          </w:tcPr>
          <w:p w14:paraId="0570FFCF"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5B1261E5"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701" w:type="dxa"/>
            <w:tcBorders>
              <w:top w:val="nil"/>
              <w:left w:val="nil"/>
              <w:bottom w:val="single" w:sz="4" w:space="0" w:color="auto"/>
              <w:right w:val="single" w:sz="8" w:space="0" w:color="auto"/>
            </w:tcBorders>
            <w:vAlign w:val="bottom"/>
          </w:tcPr>
          <w:p w14:paraId="6B4262C8" w14:textId="77777777" w:rsidR="00B617EE" w:rsidRPr="00245C05" w:rsidRDefault="00B617EE" w:rsidP="00B617EE">
            <w:pPr>
              <w:spacing w:after="0" w:line="240" w:lineRule="auto"/>
              <w:jc w:val="right"/>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r>
      <w:tr w:rsidR="00B617EE" w:rsidRPr="00245C05" w14:paraId="2C5C5E84" w14:textId="77777777" w:rsidTr="006875F4">
        <w:trPr>
          <w:trHeight w:val="240"/>
        </w:trPr>
        <w:tc>
          <w:tcPr>
            <w:tcW w:w="540" w:type="dxa"/>
            <w:tcBorders>
              <w:top w:val="nil"/>
              <w:left w:val="single" w:sz="8" w:space="0" w:color="auto"/>
              <w:bottom w:val="single" w:sz="4" w:space="0" w:color="auto"/>
              <w:right w:val="single" w:sz="4" w:space="0" w:color="auto"/>
            </w:tcBorders>
          </w:tcPr>
          <w:p w14:paraId="327D2ECF"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2796" w:type="dxa"/>
            <w:tcBorders>
              <w:top w:val="nil"/>
              <w:left w:val="nil"/>
              <w:bottom w:val="single" w:sz="4" w:space="0" w:color="auto"/>
              <w:right w:val="single" w:sz="4" w:space="0" w:color="auto"/>
            </w:tcBorders>
          </w:tcPr>
          <w:p w14:paraId="077995A4"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508" w:type="dxa"/>
            <w:tcBorders>
              <w:top w:val="nil"/>
              <w:left w:val="nil"/>
              <w:bottom w:val="single" w:sz="4" w:space="0" w:color="auto"/>
              <w:right w:val="single" w:sz="4" w:space="0" w:color="auto"/>
            </w:tcBorders>
          </w:tcPr>
          <w:p w14:paraId="5E6E7145"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499" w:type="dxa"/>
            <w:tcBorders>
              <w:top w:val="nil"/>
              <w:left w:val="single" w:sz="4" w:space="0" w:color="auto"/>
              <w:bottom w:val="single" w:sz="4" w:space="0" w:color="auto"/>
              <w:right w:val="single" w:sz="4" w:space="0" w:color="auto"/>
            </w:tcBorders>
          </w:tcPr>
          <w:p w14:paraId="4DFC42DA"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619D766A"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701" w:type="dxa"/>
            <w:tcBorders>
              <w:top w:val="nil"/>
              <w:left w:val="nil"/>
              <w:bottom w:val="single" w:sz="4" w:space="0" w:color="auto"/>
              <w:right w:val="single" w:sz="8" w:space="0" w:color="auto"/>
            </w:tcBorders>
            <w:vAlign w:val="bottom"/>
          </w:tcPr>
          <w:p w14:paraId="70D4BCD0" w14:textId="77777777" w:rsidR="00B617EE" w:rsidRPr="00245C05" w:rsidRDefault="00B617EE" w:rsidP="00B617EE">
            <w:pPr>
              <w:spacing w:after="0" w:line="240" w:lineRule="auto"/>
              <w:jc w:val="right"/>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r>
      <w:tr w:rsidR="00B617EE" w:rsidRPr="00245C05" w14:paraId="039058A7" w14:textId="77777777" w:rsidTr="006875F4">
        <w:trPr>
          <w:trHeight w:val="240"/>
        </w:trPr>
        <w:tc>
          <w:tcPr>
            <w:tcW w:w="540" w:type="dxa"/>
            <w:tcBorders>
              <w:top w:val="nil"/>
              <w:left w:val="single" w:sz="8" w:space="0" w:color="auto"/>
              <w:bottom w:val="single" w:sz="4" w:space="0" w:color="auto"/>
              <w:right w:val="single" w:sz="4" w:space="0" w:color="auto"/>
            </w:tcBorders>
          </w:tcPr>
          <w:p w14:paraId="6EA2B79B"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2796" w:type="dxa"/>
            <w:tcBorders>
              <w:top w:val="nil"/>
              <w:left w:val="nil"/>
              <w:bottom w:val="single" w:sz="4" w:space="0" w:color="auto"/>
              <w:right w:val="single" w:sz="4" w:space="0" w:color="auto"/>
            </w:tcBorders>
          </w:tcPr>
          <w:p w14:paraId="736AA459"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508" w:type="dxa"/>
            <w:tcBorders>
              <w:top w:val="nil"/>
              <w:left w:val="nil"/>
              <w:bottom w:val="single" w:sz="4" w:space="0" w:color="auto"/>
              <w:right w:val="single" w:sz="4" w:space="0" w:color="auto"/>
            </w:tcBorders>
          </w:tcPr>
          <w:p w14:paraId="5D2FF207"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499" w:type="dxa"/>
            <w:tcBorders>
              <w:top w:val="nil"/>
              <w:left w:val="single" w:sz="4" w:space="0" w:color="auto"/>
              <w:bottom w:val="single" w:sz="4" w:space="0" w:color="auto"/>
              <w:right w:val="single" w:sz="4" w:space="0" w:color="auto"/>
            </w:tcBorders>
          </w:tcPr>
          <w:p w14:paraId="1364CE96"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1D561461"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701" w:type="dxa"/>
            <w:tcBorders>
              <w:top w:val="nil"/>
              <w:left w:val="nil"/>
              <w:bottom w:val="single" w:sz="4" w:space="0" w:color="auto"/>
              <w:right w:val="single" w:sz="8" w:space="0" w:color="auto"/>
            </w:tcBorders>
            <w:vAlign w:val="bottom"/>
          </w:tcPr>
          <w:p w14:paraId="0A589672" w14:textId="77777777" w:rsidR="00B617EE" w:rsidRPr="00245C05" w:rsidRDefault="00B617EE" w:rsidP="00B617EE">
            <w:pPr>
              <w:spacing w:after="0" w:line="240" w:lineRule="auto"/>
              <w:jc w:val="right"/>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r>
      <w:tr w:rsidR="00B617EE" w:rsidRPr="00245C05" w14:paraId="1E2970E3" w14:textId="77777777" w:rsidTr="006875F4">
        <w:trPr>
          <w:trHeight w:val="240"/>
        </w:trPr>
        <w:tc>
          <w:tcPr>
            <w:tcW w:w="540" w:type="dxa"/>
            <w:tcBorders>
              <w:top w:val="nil"/>
              <w:left w:val="single" w:sz="8" w:space="0" w:color="auto"/>
              <w:bottom w:val="single" w:sz="4" w:space="0" w:color="auto"/>
              <w:right w:val="single" w:sz="4" w:space="0" w:color="auto"/>
            </w:tcBorders>
          </w:tcPr>
          <w:p w14:paraId="53A5ABD9"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2796" w:type="dxa"/>
            <w:tcBorders>
              <w:top w:val="nil"/>
              <w:left w:val="nil"/>
              <w:bottom w:val="single" w:sz="4" w:space="0" w:color="auto"/>
              <w:right w:val="single" w:sz="4" w:space="0" w:color="auto"/>
            </w:tcBorders>
          </w:tcPr>
          <w:p w14:paraId="15BE91FB"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508" w:type="dxa"/>
            <w:tcBorders>
              <w:top w:val="nil"/>
              <w:left w:val="nil"/>
              <w:bottom w:val="single" w:sz="4" w:space="0" w:color="auto"/>
              <w:right w:val="single" w:sz="4" w:space="0" w:color="auto"/>
            </w:tcBorders>
          </w:tcPr>
          <w:p w14:paraId="4AF2FE1C"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499" w:type="dxa"/>
            <w:tcBorders>
              <w:top w:val="nil"/>
              <w:left w:val="single" w:sz="4" w:space="0" w:color="auto"/>
              <w:bottom w:val="single" w:sz="4" w:space="0" w:color="auto"/>
              <w:right w:val="single" w:sz="4" w:space="0" w:color="auto"/>
            </w:tcBorders>
          </w:tcPr>
          <w:p w14:paraId="670B4D4A"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37A0F6E9"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701" w:type="dxa"/>
            <w:tcBorders>
              <w:top w:val="nil"/>
              <w:left w:val="nil"/>
              <w:bottom w:val="single" w:sz="4" w:space="0" w:color="auto"/>
              <w:right w:val="single" w:sz="8" w:space="0" w:color="auto"/>
            </w:tcBorders>
            <w:vAlign w:val="bottom"/>
          </w:tcPr>
          <w:p w14:paraId="352D191E" w14:textId="77777777" w:rsidR="00B617EE" w:rsidRPr="00245C05" w:rsidRDefault="00B617EE" w:rsidP="00B617EE">
            <w:pPr>
              <w:spacing w:after="0" w:line="240" w:lineRule="auto"/>
              <w:jc w:val="right"/>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r>
      <w:tr w:rsidR="00B617EE" w:rsidRPr="00245C05" w14:paraId="1045DFAF" w14:textId="77777777" w:rsidTr="006875F4">
        <w:trPr>
          <w:trHeight w:val="240"/>
        </w:trPr>
        <w:tc>
          <w:tcPr>
            <w:tcW w:w="540" w:type="dxa"/>
            <w:tcBorders>
              <w:top w:val="nil"/>
              <w:left w:val="single" w:sz="8" w:space="0" w:color="auto"/>
              <w:bottom w:val="single" w:sz="4" w:space="0" w:color="auto"/>
              <w:right w:val="single" w:sz="4" w:space="0" w:color="auto"/>
            </w:tcBorders>
          </w:tcPr>
          <w:p w14:paraId="36DC77E7"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2796" w:type="dxa"/>
            <w:tcBorders>
              <w:top w:val="nil"/>
              <w:left w:val="nil"/>
              <w:bottom w:val="single" w:sz="4" w:space="0" w:color="auto"/>
              <w:right w:val="single" w:sz="4" w:space="0" w:color="auto"/>
            </w:tcBorders>
          </w:tcPr>
          <w:p w14:paraId="42F09EAD"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508" w:type="dxa"/>
            <w:tcBorders>
              <w:top w:val="nil"/>
              <w:left w:val="nil"/>
              <w:bottom w:val="single" w:sz="4" w:space="0" w:color="auto"/>
              <w:right w:val="single" w:sz="4" w:space="0" w:color="auto"/>
            </w:tcBorders>
          </w:tcPr>
          <w:p w14:paraId="240430CF"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499" w:type="dxa"/>
            <w:tcBorders>
              <w:top w:val="nil"/>
              <w:left w:val="single" w:sz="4" w:space="0" w:color="auto"/>
              <w:bottom w:val="single" w:sz="4" w:space="0" w:color="auto"/>
              <w:right w:val="single" w:sz="4" w:space="0" w:color="auto"/>
            </w:tcBorders>
          </w:tcPr>
          <w:p w14:paraId="4FD1467F"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A8A530D"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701" w:type="dxa"/>
            <w:tcBorders>
              <w:top w:val="nil"/>
              <w:left w:val="nil"/>
              <w:bottom w:val="single" w:sz="4" w:space="0" w:color="auto"/>
              <w:right w:val="single" w:sz="8" w:space="0" w:color="auto"/>
            </w:tcBorders>
            <w:vAlign w:val="bottom"/>
          </w:tcPr>
          <w:p w14:paraId="17A0D631" w14:textId="77777777" w:rsidR="00B617EE" w:rsidRPr="00245C05" w:rsidRDefault="00B617EE" w:rsidP="00B617EE">
            <w:pPr>
              <w:spacing w:after="0" w:line="240" w:lineRule="auto"/>
              <w:jc w:val="right"/>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r>
      <w:tr w:rsidR="00B617EE" w:rsidRPr="00245C05" w14:paraId="69E1E170" w14:textId="77777777" w:rsidTr="006875F4">
        <w:trPr>
          <w:trHeight w:val="255"/>
        </w:trPr>
        <w:tc>
          <w:tcPr>
            <w:tcW w:w="540" w:type="dxa"/>
            <w:tcBorders>
              <w:top w:val="single" w:sz="4" w:space="0" w:color="auto"/>
              <w:left w:val="single" w:sz="8" w:space="0" w:color="auto"/>
              <w:bottom w:val="single" w:sz="4" w:space="0" w:color="auto"/>
              <w:right w:val="single" w:sz="4" w:space="0" w:color="auto"/>
            </w:tcBorders>
          </w:tcPr>
          <w:p w14:paraId="63A2F3CB"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2796" w:type="dxa"/>
            <w:tcBorders>
              <w:top w:val="single" w:sz="4" w:space="0" w:color="auto"/>
              <w:left w:val="nil"/>
              <w:bottom w:val="single" w:sz="4" w:space="0" w:color="auto"/>
              <w:right w:val="single" w:sz="4" w:space="0" w:color="auto"/>
            </w:tcBorders>
          </w:tcPr>
          <w:p w14:paraId="7D6FADED"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508" w:type="dxa"/>
            <w:tcBorders>
              <w:top w:val="single" w:sz="4" w:space="0" w:color="auto"/>
              <w:left w:val="nil"/>
              <w:bottom w:val="single" w:sz="4" w:space="0" w:color="auto"/>
              <w:right w:val="single" w:sz="4" w:space="0" w:color="auto"/>
            </w:tcBorders>
          </w:tcPr>
          <w:p w14:paraId="40704E9D"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2F84BE12"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127C74A2" w14:textId="77777777" w:rsidR="00B617EE" w:rsidRPr="00245C05" w:rsidRDefault="00B617EE" w:rsidP="00B617EE">
            <w:pPr>
              <w:spacing w:after="0" w:line="240" w:lineRule="auto"/>
              <w:jc w:val="center"/>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701" w:type="dxa"/>
            <w:tcBorders>
              <w:top w:val="nil"/>
              <w:left w:val="nil"/>
              <w:bottom w:val="single" w:sz="8" w:space="0" w:color="auto"/>
              <w:right w:val="single" w:sz="8" w:space="0" w:color="auto"/>
            </w:tcBorders>
            <w:vAlign w:val="bottom"/>
          </w:tcPr>
          <w:p w14:paraId="4B933841" w14:textId="77777777" w:rsidR="00B617EE" w:rsidRPr="00245C05" w:rsidRDefault="00B617EE" w:rsidP="00B617EE">
            <w:pPr>
              <w:spacing w:after="0" w:line="240" w:lineRule="auto"/>
              <w:jc w:val="right"/>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r>
      <w:tr w:rsidR="00B617EE" w:rsidRPr="00245C05" w14:paraId="048D4DB2" w14:textId="77777777" w:rsidTr="006875F4">
        <w:trPr>
          <w:trHeight w:val="240"/>
        </w:trPr>
        <w:tc>
          <w:tcPr>
            <w:tcW w:w="540" w:type="dxa"/>
            <w:tcBorders>
              <w:top w:val="single" w:sz="4" w:space="0" w:color="auto"/>
            </w:tcBorders>
          </w:tcPr>
          <w:p w14:paraId="19927F00"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2796" w:type="dxa"/>
            <w:tcBorders>
              <w:top w:val="single" w:sz="4" w:space="0" w:color="auto"/>
            </w:tcBorders>
          </w:tcPr>
          <w:p w14:paraId="241ED966"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508" w:type="dxa"/>
            <w:tcBorders>
              <w:top w:val="single" w:sz="4" w:space="0" w:color="auto"/>
              <w:right w:val="single" w:sz="4" w:space="0" w:color="auto"/>
            </w:tcBorders>
          </w:tcPr>
          <w:p w14:paraId="4E86F2F3" w14:textId="77777777" w:rsidR="00B617EE" w:rsidRPr="00245C05" w:rsidRDefault="00B617EE" w:rsidP="00B617EE">
            <w:pPr>
              <w:spacing w:after="0" w:line="240" w:lineRule="auto"/>
              <w:jc w:val="right"/>
              <w:rPr>
                <w:rFonts w:eastAsia="Times New Roman" w:cstheme="minorHAnsi"/>
                <w:kern w:val="0"/>
                <w:sz w:val="24"/>
                <w:szCs w:val="24"/>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2A232667" w14:textId="77777777" w:rsidR="00B617EE" w:rsidRPr="00245C05" w:rsidRDefault="00B617EE" w:rsidP="00B617EE">
            <w:pPr>
              <w:spacing w:after="0" w:line="240" w:lineRule="auto"/>
              <w:jc w:val="right"/>
              <w:rPr>
                <w:rFonts w:eastAsia="Times New Roman" w:cstheme="minorHAnsi"/>
                <w:b/>
                <w:kern w:val="0"/>
                <w:sz w:val="24"/>
                <w:szCs w:val="24"/>
                <w:lang w:eastAsia="lt-LT"/>
                <w14:ligatures w14:val="none"/>
              </w:rPr>
            </w:pPr>
            <w:r w:rsidRPr="00245C05">
              <w:rPr>
                <w:rFonts w:eastAsia="Times New Roman" w:cstheme="minorHAnsi"/>
                <w:kern w:val="0"/>
                <w:sz w:val="24"/>
                <w:szCs w:val="24"/>
                <w:lang w:eastAsia="lt-LT"/>
                <w14:ligatures w14:val="none"/>
              </w:rPr>
              <w:t> </w:t>
            </w:r>
            <w:r w:rsidRPr="00245C05">
              <w:rPr>
                <w:rFonts w:eastAsia="Times New Roman" w:cstheme="minorHAnsi"/>
                <w:b/>
                <w:kern w:val="0"/>
                <w:sz w:val="24"/>
                <w:szCs w:val="24"/>
                <w:lang w:eastAsia="lt-LT"/>
                <w14:ligatures w14:val="none"/>
              </w:rPr>
              <w:t>Suma be PVM (Eur)</w:t>
            </w:r>
            <w:r w:rsidRPr="00245C05">
              <w:rPr>
                <w:rFonts w:eastAsia="Times New Roman" w:cstheme="minorHAnsi"/>
                <w:b/>
                <w:bCs/>
                <w:kern w:val="0"/>
                <w:sz w:val="24"/>
                <w:szCs w:val="24"/>
                <w:lang w:eastAsia="lt-LT"/>
                <w14:ligatures w14:val="none"/>
              </w:rPr>
              <w:t>:</w:t>
            </w:r>
          </w:p>
        </w:tc>
        <w:tc>
          <w:tcPr>
            <w:tcW w:w="1701" w:type="dxa"/>
            <w:tcBorders>
              <w:top w:val="nil"/>
              <w:left w:val="nil"/>
              <w:bottom w:val="single" w:sz="4" w:space="0" w:color="auto"/>
              <w:right w:val="single" w:sz="8" w:space="0" w:color="auto"/>
            </w:tcBorders>
            <w:vAlign w:val="bottom"/>
          </w:tcPr>
          <w:p w14:paraId="2184F3E5" w14:textId="77777777" w:rsidR="00B617EE" w:rsidRPr="00245C05" w:rsidRDefault="00B617EE" w:rsidP="00B617EE">
            <w:pPr>
              <w:spacing w:after="0" w:line="240" w:lineRule="auto"/>
              <w:jc w:val="right"/>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r>
      <w:tr w:rsidR="00B617EE" w:rsidRPr="00245C05" w14:paraId="7A21A01D" w14:textId="77777777" w:rsidTr="006875F4">
        <w:trPr>
          <w:trHeight w:val="240"/>
        </w:trPr>
        <w:tc>
          <w:tcPr>
            <w:tcW w:w="540" w:type="dxa"/>
          </w:tcPr>
          <w:p w14:paraId="3BEA4D4D"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2796" w:type="dxa"/>
          </w:tcPr>
          <w:p w14:paraId="26A4602F" w14:textId="77777777" w:rsidR="00B617EE" w:rsidRPr="00245C05" w:rsidRDefault="00B617EE" w:rsidP="00B617EE">
            <w:pPr>
              <w:spacing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w:t>
            </w:r>
          </w:p>
        </w:tc>
        <w:tc>
          <w:tcPr>
            <w:tcW w:w="1508" w:type="dxa"/>
            <w:tcBorders>
              <w:right w:val="single" w:sz="4" w:space="0" w:color="auto"/>
            </w:tcBorders>
          </w:tcPr>
          <w:p w14:paraId="0B0AC36B" w14:textId="77777777" w:rsidR="00B617EE" w:rsidRPr="00245C05" w:rsidRDefault="00B617EE" w:rsidP="00B617EE">
            <w:pPr>
              <w:spacing w:after="0" w:line="240" w:lineRule="auto"/>
              <w:jc w:val="right"/>
              <w:rPr>
                <w:rFonts w:eastAsia="Times New Roman" w:cstheme="minorHAnsi"/>
                <w:b/>
                <w:bCs/>
                <w:kern w:val="0"/>
                <w:sz w:val="24"/>
                <w:szCs w:val="24"/>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36F79944" w14:textId="77777777" w:rsidR="00B617EE" w:rsidRPr="00245C05" w:rsidRDefault="00B617EE" w:rsidP="00B617EE">
            <w:pPr>
              <w:spacing w:after="0" w:line="240" w:lineRule="auto"/>
              <w:jc w:val="right"/>
              <w:rPr>
                <w:rFonts w:eastAsia="Times New Roman" w:cstheme="minorHAnsi"/>
                <w:b/>
                <w:bCs/>
                <w:kern w:val="0"/>
                <w:sz w:val="24"/>
                <w:szCs w:val="24"/>
                <w:lang w:eastAsia="lt-LT"/>
                <w14:ligatures w14:val="none"/>
              </w:rPr>
            </w:pPr>
            <w:r w:rsidRPr="00245C05">
              <w:rPr>
                <w:rFonts w:eastAsia="Times New Roman" w:cstheme="minorHAnsi"/>
                <w:b/>
                <w:bCs/>
                <w:kern w:val="0"/>
                <w:sz w:val="24"/>
                <w:szCs w:val="24"/>
                <w:lang w:eastAsia="lt-LT"/>
                <w14:ligatures w14:val="none"/>
              </w:rPr>
              <w:t>PVM (</w:t>
            </w:r>
            <w:r w:rsidRPr="00245C05">
              <w:rPr>
                <w:rFonts w:eastAsia="Times New Roman" w:cstheme="minorHAnsi"/>
                <w:b/>
                <w:i/>
                <w:kern w:val="0"/>
                <w:sz w:val="24"/>
                <w:szCs w:val="24"/>
                <w14:ligatures w14:val="none"/>
              </w:rPr>
              <w:t>21</w:t>
            </w:r>
            <w:r w:rsidRPr="00245C05">
              <w:rPr>
                <w:rFonts w:eastAsia="Times New Roman" w:cstheme="minorHAnsi"/>
                <w:b/>
                <w:i/>
                <w:kern w:val="0"/>
                <w:sz w:val="24"/>
                <w:szCs w:val="24"/>
                <w:lang w:val="en-US"/>
                <w14:ligatures w14:val="none"/>
              </w:rPr>
              <w:t>%)</w:t>
            </w:r>
            <w:r w:rsidRPr="00245C05">
              <w:rPr>
                <w:rFonts w:eastAsia="Times New Roman" w:cstheme="minorHAnsi"/>
                <w:b/>
                <w:bCs/>
                <w:kern w:val="0"/>
                <w:sz w:val="24"/>
                <w:szCs w:val="24"/>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53BFA4C9" w14:textId="77777777" w:rsidR="00B617EE" w:rsidRPr="00245C05" w:rsidRDefault="00B617EE" w:rsidP="00B617EE">
            <w:pPr>
              <w:spacing w:after="0" w:line="240" w:lineRule="auto"/>
              <w:jc w:val="right"/>
              <w:rPr>
                <w:rFonts w:eastAsia="Times New Roman" w:cstheme="minorHAnsi"/>
                <w:b/>
                <w:bCs/>
                <w:kern w:val="0"/>
                <w:sz w:val="24"/>
                <w:szCs w:val="24"/>
                <w:lang w:eastAsia="lt-LT"/>
                <w14:ligatures w14:val="none"/>
              </w:rPr>
            </w:pPr>
          </w:p>
        </w:tc>
      </w:tr>
      <w:tr w:rsidR="00B617EE" w:rsidRPr="00245C05" w14:paraId="739A98FF" w14:textId="77777777" w:rsidTr="006875F4">
        <w:trPr>
          <w:trHeight w:val="255"/>
        </w:trPr>
        <w:tc>
          <w:tcPr>
            <w:tcW w:w="540" w:type="dxa"/>
          </w:tcPr>
          <w:p w14:paraId="7708645B" w14:textId="77777777" w:rsidR="00B617EE" w:rsidRPr="00245C05" w:rsidRDefault="00B617EE" w:rsidP="00B617EE">
            <w:pPr>
              <w:spacing w:after="0" w:line="240" w:lineRule="auto"/>
              <w:rPr>
                <w:rFonts w:eastAsia="Times New Roman" w:cstheme="minorHAnsi"/>
                <w:b/>
                <w:bCs/>
                <w:kern w:val="0"/>
                <w:sz w:val="24"/>
                <w:szCs w:val="24"/>
                <w:lang w:eastAsia="lt-LT"/>
                <w14:ligatures w14:val="none"/>
              </w:rPr>
            </w:pPr>
            <w:r w:rsidRPr="00245C05">
              <w:rPr>
                <w:rFonts w:eastAsia="Times New Roman" w:cstheme="minorHAnsi"/>
                <w:b/>
                <w:bCs/>
                <w:kern w:val="0"/>
                <w:sz w:val="24"/>
                <w:szCs w:val="24"/>
                <w:lang w:eastAsia="lt-LT"/>
                <w14:ligatures w14:val="none"/>
              </w:rPr>
              <w:t> </w:t>
            </w:r>
          </w:p>
        </w:tc>
        <w:tc>
          <w:tcPr>
            <w:tcW w:w="2796" w:type="dxa"/>
          </w:tcPr>
          <w:p w14:paraId="17FEDF96" w14:textId="77777777" w:rsidR="00B617EE" w:rsidRPr="00245C05" w:rsidRDefault="00B617EE" w:rsidP="00B617EE">
            <w:pPr>
              <w:spacing w:after="0" w:line="240" w:lineRule="auto"/>
              <w:jc w:val="right"/>
              <w:rPr>
                <w:rFonts w:eastAsia="Times New Roman" w:cstheme="minorHAnsi"/>
                <w:b/>
                <w:bCs/>
                <w:kern w:val="0"/>
                <w:sz w:val="24"/>
                <w:szCs w:val="24"/>
                <w:lang w:eastAsia="lt-LT"/>
                <w14:ligatures w14:val="none"/>
              </w:rPr>
            </w:pPr>
            <w:r w:rsidRPr="00245C05">
              <w:rPr>
                <w:rFonts w:eastAsia="Times New Roman" w:cstheme="minorHAnsi"/>
                <w:b/>
                <w:bCs/>
                <w:kern w:val="0"/>
                <w:sz w:val="24"/>
                <w:szCs w:val="24"/>
                <w:lang w:eastAsia="lt-LT"/>
                <w14:ligatures w14:val="none"/>
              </w:rPr>
              <w:t> </w:t>
            </w:r>
          </w:p>
        </w:tc>
        <w:tc>
          <w:tcPr>
            <w:tcW w:w="1508" w:type="dxa"/>
            <w:tcBorders>
              <w:right w:val="single" w:sz="4" w:space="0" w:color="auto"/>
            </w:tcBorders>
          </w:tcPr>
          <w:p w14:paraId="27D43FF5" w14:textId="77777777" w:rsidR="00B617EE" w:rsidRPr="00245C05" w:rsidRDefault="00B617EE" w:rsidP="00B617EE">
            <w:pPr>
              <w:spacing w:after="0" w:line="240" w:lineRule="auto"/>
              <w:jc w:val="right"/>
              <w:rPr>
                <w:rFonts w:eastAsia="Times New Roman" w:cstheme="minorHAnsi"/>
                <w:b/>
                <w:bCs/>
                <w:kern w:val="0"/>
                <w:sz w:val="24"/>
                <w:szCs w:val="24"/>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14A651E7" w14:textId="77777777" w:rsidR="00B617EE" w:rsidRPr="00245C05" w:rsidRDefault="00B617EE" w:rsidP="00B617EE">
            <w:pPr>
              <w:spacing w:after="0" w:line="240" w:lineRule="auto"/>
              <w:jc w:val="right"/>
              <w:rPr>
                <w:rFonts w:eastAsia="Times New Roman" w:cstheme="minorHAnsi"/>
                <w:b/>
                <w:bCs/>
                <w:kern w:val="0"/>
                <w:sz w:val="24"/>
                <w:szCs w:val="24"/>
                <w:lang w:eastAsia="lt-LT"/>
                <w14:ligatures w14:val="none"/>
              </w:rPr>
            </w:pPr>
            <w:r w:rsidRPr="00245C05">
              <w:rPr>
                <w:rFonts w:eastAsia="Times New Roman" w:cstheme="minorHAnsi"/>
                <w:b/>
                <w:bCs/>
                <w:kern w:val="0"/>
                <w:sz w:val="24"/>
                <w:szCs w:val="24"/>
                <w:lang w:eastAsia="lt-LT"/>
                <w14:ligatures w14:val="none"/>
              </w:rPr>
              <w:t xml:space="preserve">Bendra suma su PVM </w:t>
            </w:r>
            <w:r w:rsidRPr="00245C05">
              <w:rPr>
                <w:rFonts w:eastAsia="Times New Roman" w:cstheme="minorHAnsi"/>
                <w:b/>
                <w:kern w:val="0"/>
                <w:sz w:val="24"/>
                <w:szCs w:val="24"/>
                <w:lang w:eastAsia="lt-LT"/>
                <w14:ligatures w14:val="none"/>
              </w:rPr>
              <w:t>(Eur)</w:t>
            </w:r>
            <w:r w:rsidRPr="00245C05">
              <w:rPr>
                <w:rFonts w:eastAsia="Times New Roman" w:cstheme="minorHAnsi"/>
                <w:b/>
                <w:bCs/>
                <w:kern w:val="0"/>
                <w:sz w:val="24"/>
                <w:szCs w:val="24"/>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4BA0D1BA" w14:textId="77777777" w:rsidR="00B617EE" w:rsidRPr="00245C05" w:rsidRDefault="00B617EE" w:rsidP="00B617EE">
            <w:pPr>
              <w:spacing w:after="0" w:line="240" w:lineRule="auto"/>
              <w:jc w:val="right"/>
              <w:rPr>
                <w:rFonts w:eastAsia="Times New Roman" w:cstheme="minorHAnsi"/>
                <w:b/>
                <w:bCs/>
                <w:kern w:val="0"/>
                <w:sz w:val="24"/>
                <w:szCs w:val="24"/>
                <w:lang w:eastAsia="lt-LT"/>
                <w14:ligatures w14:val="none"/>
              </w:rPr>
            </w:pPr>
          </w:p>
        </w:tc>
      </w:tr>
    </w:tbl>
    <w:p w14:paraId="0CEC52F8" w14:textId="77777777" w:rsidR="00B617EE" w:rsidRPr="00245C05" w:rsidRDefault="00B617EE" w:rsidP="00B617EE">
      <w:pPr>
        <w:spacing w:before="200" w:after="0" w:line="240" w:lineRule="auto"/>
        <w:jc w:val="both"/>
        <w:rPr>
          <w:rFonts w:eastAsia="Times New Roman" w:cstheme="minorHAnsi"/>
          <w:kern w:val="0"/>
          <w:sz w:val="24"/>
          <w:szCs w:val="24"/>
          <w:lang w:eastAsia="lt-LT"/>
          <w14:ligatures w14:val="none"/>
        </w:rPr>
      </w:pPr>
    </w:p>
    <w:p w14:paraId="6137AFF6" w14:textId="77777777" w:rsidR="00B617EE" w:rsidRPr="00245C05" w:rsidRDefault="00B617EE" w:rsidP="00B617EE">
      <w:pPr>
        <w:spacing w:before="200" w:after="0" w:line="240" w:lineRule="auto"/>
        <w:jc w:val="both"/>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xml:space="preserve">Užsakovas  </w:t>
      </w:r>
      <w:r w:rsidRPr="00245C05">
        <w:rPr>
          <w:rFonts w:eastAsia="Times New Roman" w:cstheme="minorHAnsi"/>
          <w:kern w:val="0"/>
          <w:sz w:val="24"/>
          <w:szCs w:val="24"/>
          <w:lang w:eastAsia="lt-LT"/>
          <w14:ligatures w14:val="none"/>
        </w:rPr>
        <w:tab/>
      </w:r>
      <w:r w:rsidRPr="00245C05">
        <w:rPr>
          <w:rFonts w:eastAsia="Times New Roman" w:cstheme="minorHAnsi"/>
          <w:kern w:val="0"/>
          <w:sz w:val="24"/>
          <w:szCs w:val="24"/>
          <w:lang w:eastAsia="lt-LT"/>
          <w14:ligatures w14:val="none"/>
        </w:rPr>
        <w:tab/>
      </w:r>
      <w:r w:rsidRPr="00245C05">
        <w:rPr>
          <w:rFonts w:eastAsia="Times New Roman" w:cstheme="minorHAnsi"/>
          <w:kern w:val="0"/>
          <w:sz w:val="24"/>
          <w:szCs w:val="24"/>
          <w:lang w:eastAsia="lt-LT"/>
          <w14:ligatures w14:val="none"/>
        </w:rPr>
        <w:tab/>
      </w:r>
      <w:r w:rsidRPr="00245C05">
        <w:rPr>
          <w:rFonts w:eastAsia="Times New Roman" w:cstheme="minorHAnsi"/>
          <w:kern w:val="0"/>
          <w:sz w:val="24"/>
          <w:szCs w:val="24"/>
          <w:lang w:eastAsia="lt-LT"/>
          <w14:ligatures w14:val="none"/>
        </w:rPr>
        <w:tab/>
        <w:t xml:space="preserve">                                       Rangovas</w:t>
      </w:r>
    </w:p>
    <w:p w14:paraId="30664F3A" w14:textId="77777777" w:rsidR="00B617EE" w:rsidRPr="00245C05" w:rsidRDefault="00B617EE" w:rsidP="00B617EE">
      <w:pPr>
        <w:spacing w:before="200" w:after="0" w:line="240" w:lineRule="auto"/>
        <w:jc w:val="both"/>
        <w:rPr>
          <w:rFonts w:eastAsia="Times New Roman" w:cstheme="minorHAnsi"/>
          <w:kern w:val="0"/>
          <w:sz w:val="24"/>
          <w:szCs w:val="24"/>
          <w14:ligatures w14:val="none"/>
        </w:rPr>
      </w:pPr>
    </w:p>
    <w:p w14:paraId="5FFA3C42" w14:textId="77777777" w:rsidR="00B617EE" w:rsidRPr="00245C05" w:rsidRDefault="00B617EE" w:rsidP="00B617EE">
      <w:pPr>
        <w:spacing w:before="200" w:after="0" w:line="240" w:lineRule="auto"/>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xml:space="preserve">20__m. __________________ mėn. ____d. </w:t>
      </w:r>
      <w:r w:rsidRPr="00245C05">
        <w:rPr>
          <w:rFonts w:eastAsia="Times New Roman" w:cstheme="minorHAnsi"/>
          <w:kern w:val="0"/>
          <w:sz w:val="24"/>
          <w:szCs w:val="24"/>
          <w:lang w:eastAsia="lt-LT"/>
          <w14:ligatures w14:val="none"/>
        </w:rPr>
        <w:tab/>
      </w:r>
      <w:r w:rsidRPr="00245C05">
        <w:rPr>
          <w:rFonts w:eastAsia="Times New Roman" w:cstheme="minorHAnsi"/>
          <w:kern w:val="0"/>
          <w:sz w:val="24"/>
          <w:szCs w:val="24"/>
          <w:lang w:eastAsia="lt-LT"/>
          <w14:ligatures w14:val="none"/>
        </w:rPr>
        <w:tab/>
        <w:t>20__m. ______________ mėn. __________d.</w:t>
      </w:r>
      <w:r w:rsidRPr="00245C05">
        <w:rPr>
          <w:rFonts w:eastAsia="Times New Roman" w:cstheme="minorHAnsi"/>
          <w:kern w:val="0"/>
          <w:sz w:val="24"/>
          <w:szCs w:val="24"/>
          <w14:ligatures w14:val="none"/>
        </w:rPr>
        <w:t xml:space="preserve"> </w:t>
      </w:r>
    </w:p>
    <w:p w14:paraId="1DE6A82A" w14:textId="77777777" w:rsidR="00B617EE" w:rsidRPr="00245C05" w:rsidRDefault="00B617EE" w:rsidP="00B617EE">
      <w:pPr>
        <w:spacing w:after="0" w:line="240" w:lineRule="auto"/>
        <w:jc w:val="center"/>
        <w:rPr>
          <w:rFonts w:eastAsia="Times New Roman" w:cstheme="minorHAnsi"/>
          <w:color w:val="FF0000"/>
          <w:kern w:val="0"/>
          <w:sz w:val="24"/>
          <w:szCs w:val="24"/>
          <w14:ligatures w14:val="none"/>
        </w:rPr>
      </w:pPr>
    </w:p>
    <w:p w14:paraId="34CE1439" w14:textId="77777777" w:rsidR="00B617EE" w:rsidRPr="00245C05" w:rsidRDefault="00B617EE" w:rsidP="00B617EE">
      <w:pPr>
        <w:spacing w:after="0" w:line="240" w:lineRule="auto"/>
        <w:jc w:val="center"/>
        <w:rPr>
          <w:rFonts w:eastAsia="Times New Roman" w:cstheme="minorHAnsi"/>
          <w:color w:val="FF0000"/>
          <w:kern w:val="0"/>
          <w:sz w:val="24"/>
          <w:szCs w:val="24"/>
          <w14:ligatures w14:val="none"/>
        </w:rPr>
      </w:pPr>
    </w:p>
    <w:p w14:paraId="60EA94B0" w14:textId="77777777" w:rsidR="00B617EE" w:rsidRPr="00245C05" w:rsidRDefault="00B617EE" w:rsidP="00B617EE">
      <w:pPr>
        <w:spacing w:after="0" w:line="240" w:lineRule="auto"/>
        <w:jc w:val="center"/>
        <w:rPr>
          <w:rFonts w:eastAsia="Times New Roman" w:cstheme="minorHAnsi"/>
          <w:color w:val="FF0000"/>
          <w:kern w:val="0"/>
          <w:sz w:val="24"/>
          <w:szCs w:val="24"/>
          <w14:ligatures w14:val="none"/>
        </w:rPr>
      </w:pPr>
    </w:p>
    <w:p w14:paraId="225716CE" w14:textId="77777777" w:rsidR="00B617EE" w:rsidRPr="00245C05" w:rsidRDefault="00B617EE" w:rsidP="00B617EE">
      <w:pPr>
        <w:spacing w:after="0" w:line="240" w:lineRule="auto"/>
        <w:jc w:val="center"/>
        <w:rPr>
          <w:rFonts w:eastAsia="Times New Roman" w:cstheme="minorHAnsi"/>
          <w:color w:val="FF0000"/>
          <w:kern w:val="0"/>
          <w:sz w:val="24"/>
          <w:szCs w:val="24"/>
          <w14:ligatures w14:val="none"/>
        </w:rPr>
      </w:pPr>
    </w:p>
    <w:p w14:paraId="0212A1C6" w14:textId="77777777" w:rsidR="00B617EE" w:rsidRPr="00245C05" w:rsidRDefault="00B617EE" w:rsidP="00B617EE">
      <w:pPr>
        <w:spacing w:after="0" w:line="240" w:lineRule="auto"/>
        <w:rPr>
          <w:rFonts w:eastAsia="Times New Roman" w:cstheme="minorHAnsi"/>
          <w:kern w:val="0"/>
          <w:sz w:val="24"/>
          <w:szCs w:val="24"/>
          <w14:ligatures w14:val="none"/>
        </w:rPr>
      </w:pPr>
    </w:p>
    <w:p w14:paraId="1FD4E09B" w14:textId="77777777" w:rsidR="00B617EE" w:rsidRPr="00245C05" w:rsidRDefault="00B617EE" w:rsidP="00B617EE">
      <w:pPr>
        <w:spacing w:after="0" w:line="240" w:lineRule="auto"/>
        <w:rPr>
          <w:rFonts w:eastAsia="Times New Roman" w:cstheme="minorHAnsi"/>
          <w:kern w:val="0"/>
          <w:sz w:val="24"/>
          <w:szCs w:val="24"/>
          <w14:ligatures w14:val="none"/>
        </w:rPr>
      </w:pPr>
    </w:p>
    <w:p w14:paraId="61982901" w14:textId="4CE236B1" w:rsidR="00B617EE" w:rsidRPr="00245C05" w:rsidRDefault="00B617EE" w:rsidP="00B617EE">
      <w:pPr>
        <w:tabs>
          <w:tab w:val="left" w:pos="8647"/>
        </w:tabs>
        <w:autoSpaceDN w:val="0"/>
        <w:spacing w:after="200" w:line="276" w:lineRule="auto"/>
        <w:textAlignment w:val="baseline"/>
        <w:rPr>
          <w:rFonts w:eastAsia="Calibri" w:cstheme="minorHAnsi"/>
          <w:kern w:val="0"/>
          <w:sz w:val="24"/>
          <w:szCs w:val="24"/>
          <w14:ligatures w14:val="none"/>
        </w:rPr>
        <w:sectPr w:rsidR="00B617EE" w:rsidRPr="00245C05" w:rsidSect="00B617EE">
          <w:footerReference w:type="default" r:id="rId22"/>
          <w:pgSz w:w="11906" w:h="16838"/>
          <w:pgMar w:top="567" w:right="567" w:bottom="1134" w:left="1170" w:header="567" w:footer="567" w:gutter="0"/>
          <w:cols w:space="1296"/>
          <w:docGrid w:linePitch="360"/>
        </w:sectPr>
      </w:pPr>
    </w:p>
    <w:tbl>
      <w:tblPr>
        <w:tblpPr w:leftFromText="180" w:rightFromText="180" w:vertAnchor="text" w:tblpX="-9904" w:tblpY="2693"/>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B617EE" w:rsidRPr="00245C05" w14:paraId="6E39A324" w14:textId="77777777" w:rsidTr="006875F4">
        <w:trPr>
          <w:trHeight w:val="1077"/>
          <w:hidden/>
        </w:trPr>
        <w:tc>
          <w:tcPr>
            <w:tcW w:w="324" w:type="dxa"/>
          </w:tcPr>
          <w:p w14:paraId="2569FDC8" w14:textId="77777777" w:rsidR="00B617EE" w:rsidRPr="00245C05" w:rsidRDefault="00B617EE" w:rsidP="00B617EE">
            <w:pPr>
              <w:widowControl w:val="0"/>
              <w:autoSpaceDE w:val="0"/>
              <w:autoSpaceDN w:val="0"/>
              <w:adjustRightInd w:val="0"/>
              <w:spacing w:after="0" w:line="240" w:lineRule="auto"/>
              <w:rPr>
                <w:rFonts w:eastAsia="Times New Roman" w:cstheme="minorHAnsi"/>
                <w:vanish/>
                <w:kern w:val="0"/>
                <w:sz w:val="24"/>
                <w:szCs w:val="24"/>
                <w:lang w:eastAsia="lt-LT"/>
                <w14:ligatures w14:val="none"/>
              </w:rPr>
            </w:pPr>
          </w:p>
        </w:tc>
      </w:tr>
    </w:tbl>
    <w:p w14:paraId="343492D7" w14:textId="77777777" w:rsidR="00B617EE" w:rsidRPr="00245C05" w:rsidRDefault="00B617EE" w:rsidP="00B617EE">
      <w:pPr>
        <w:tabs>
          <w:tab w:val="left" w:pos="4057"/>
        </w:tabs>
        <w:autoSpaceDN w:val="0"/>
        <w:spacing w:line="256" w:lineRule="auto"/>
        <w:jc w:val="right"/>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 xml:space="preserve">Sutarties priedas Nr. 4 </w:t>
      </w:r>
    </w:p>
    <w:p w14:paraId="5FF21832" w14:textId="77777777" w:rsidR="00B617EE" w:rsidRPr="00245C05" w:rsidRDefault="00B617EE" w:rsidP="00B617EE">
      <w:pPr>
        <w:tabs>
          <w:tab w:val="left" w:pos="4057"/>
        </w:tabs>
        <w:autoSpaceDN w:val="0"/>
        <w:spacing w:line="256" w:lineRule="auto"/>
        <w:jc w:val="center"/>
        <w:rPr>
          <w:rFonts w:eastAsia="Times New Roman" w:cstheme="minorHAnsi"/>
          <w:kern w:val="0"/>
          <w:sz w:val="24"/>
          <w:szCs w:val="24"/>
          <w:lang w:eastAsia="lt-LT"/>
          <w14:ligatures w14:val="none"/>
        </w:rPr>
      </w:pPr>
      <w:r w:rsidRPr="00245C05">
        <w:rPr>
          <w:rFonts w:eastAsia="Times New Roman" w:cstheme="minorHAnsi"/>
          <w:kern w:val="0"/>
          <w:sz w:val="24"/>
          <w:szCs w:val="24"/>
          <w:lang w:eastAsia="lt-LT"/>
          <w14:ligatures w14:val="none"/>
        </w:rPr>
        <w:t>Kalendorinis darbų atlikimo grafikas</w:t>
      </w:r>
    </w:p>
    <w:tbl>
      <w:tblPr>
        <w:tblpPr w:leftFromText="180" w:rightFromText="180" w:vertAnchor="text" w:horzAnchor="margin" w:tblpXSpec="center" w:tblpY="664"/>
        <w:tblOverlap w:val="never"/>
        <w:tblW w:w="13853" w:type="dxa"/>
        <w:tblLayout w:type="fixed"/>
        <w:tblLook w:val="04A0" w:firstRow="1" w:lastRow="0" w:firstColumn="1" w:lastColumn="0" w:noHBand="0" w:noVBand="1"/>
      </w:tblPr>
      <w:tblGrid>
        <w:gridCol w:w="816"/>
        <w:gridCol w:w="34"/>
        <w:gridCol w:w="817"/>
        <w:gridCol w:w="4675"/>
        <w:gridCol w:w="817"/>
        <w:gridCol w:w="68"/>
        <w:gridCol w:w="995"/>
        <w:gridCol w:w="851"/>
        <w:gridCol w:w="995"/>
        <w:gridCol w:w="708"/>
        <w:gridCol w:w="559"/>
        <w:gridCol w:w="2410"/>
        <w:gridCol w:w="108"/>
      </w:tblGrid>
      <w:tr w:rsidR="00B617EE" w:rsidRPr="00245C05" w14:paraId="3A116CF8" w14:textId="77777777" w:rsidTr="006875F4">
        <w:trPr>
          <w:gridAfter w:val="1"/>
          <w:wAfter w:w="108" w:type="dxa"/>
          <w:trHeight w:val="315"/>
        </w:trPr>
        <w:tc>
          <w:tcPr>
            <w:tcW w:w="850" w:type="dxa"/>
            <w:gridSpan w:val="2"/>
            <w:tcBorders>
              <w:top w:val="single" w:sz="4" w:space="0" w:color="auto"/>
              <w:left w:val="single" w:sz="4" w:space="0" w:color="auto"/>
              <w:bottom w:val="single" w:sz="4" w:space="0" w:color="auto"/>
              <w:right w:val="single" w:sz="4" w:space="0" w:color="auto"/>
            </w:tcBorders>
            <w:noWrap/>
            <w:vAlign w:val="bottom"/>
            <w:hideMark/>
          </w:tcPr>
          <w:p w14:paraId="65972B0D" w14:textId="77777777" w:rsidR="00B617EE" w:rsidRPr="00245C05" w:rsidRDefault="00B617EE" w:rsidP="00B617EE">
            <w:pPr>
              <w:suppressAutoHyphens/>
              <w:spacing w:after="0" w:line="240" w:lineRule="auto"/>
              <w:rPr>
                <w:rFonts w:eastAsia="Times New Roman" w:cstheme="minorHAnsi"/>
                <w:i/>
                <w:kern w:val="0"/>
                <w:sz w:val="24"/>
                <w:szCs w:val="24"/>
                <w:lang w:eastAsia="ar-SA"/>
                <w14:ligatures w14:val="none"/>
              </w:rPr>
            </w:pPr>
          </w:p>
        </w:tc>
        <w:tc>
          <w:tcPr>
            <w:tcW w:w="817" w:type="dxa"/>
            <w:tcBorders>
              <w:top w:val="single" w:sz="4" w:space="0" w:color="auto"/>
              <w:left w:val="single" w:sz="4" w:space="0" w:color="auto"/>
              <w:bottom w:val="single" w:sz="4" w:space="0" w:color="auto"/>
            </w:tcBorders>
          </w:tcPr>
          <w:p w14:paraId="735B7958" w14:textId="77777777" w:rsidR="00B617EE" w:rsidRPr="00245C05" w:rsidRDefault="00B617EE" w:rsidP="00B617EE">
            <w:pPr>
              <w:suppressAutoHyphens/>
              <w:spacing w:after="0" w:line="240" w:lineRule="auto"/>
              <w:jc w:val="center"/>
              <w:rPr>
                <w:rFonts w:eastAsia="Calibri" w:cstheme="minorHAnsi"/>
                <w:sz w:val="24"/>
                <w:szCs w:val="24"/>
              </w:rPr>
            </w:pPr>
          </w:p>
        </w:tc>
        <w:tc>
          <w:tcPr>
            <w:tcW w:w="12078" w:type="dxa"/>
            <w:gridSpan w:val="9"/>
            <w:tcBorders>
              <w:top w:val="single" w:sz="4" w:space="0" w:color="auto"/>
              <w:left w:val="nil"/>
              <w:bottom w:val="single" w:sz="4" w:space="0" w:color="auto"/>
              <w:right w:val="single" w:sz="4" w:space="0" w:color="auto"/>
            </w:tcBorders>
            <w:noWrap/>
            <w:vAlign w:val="bottom"/>
          </w:tcPr>
          <w:p w14:paraId="174B2D31" w14:textId="77777777" w:rsidR="00B617EE" w:rsidRPr="00245C05" w:rsidRDefault="00B617EE" w:rsidP="00B617EE">
            <w:pPr>
              <w:suppressAutoHyphens/>
              <w:spacing w:after="0" w:line="240" w:lineRule="auto"/>
              <w:jc w:val="center"/>
              <w:rPr>
                <w:rFonts w:eastAsia="Times New Roman" w:cstheme="minorHAnsi"/>
                <w:kern w:val="0"/>
                <w:sz w:val="24"/>
                <w:szCs w:val="24"/>
                <w:lang w:eastAsia="ar-SA"/>
                <w14:ligatures w14:val="none"/>
              </w:rPr>
            </w:pPr>
            <w:r w:rsidRPr="00245C05">
              <w:rPr>
                <w:rFonts w:eastAsia="Times New Roman" w:cstheme="minorHAnsi"/>
                <w:kern w:val="0"/>
                <w:sz w:val="24"/>
                <w:szCs w:val="24"/>
                <w14:ligatures w14:val="none"/>
              </w:rPr>
              <w:t>Utenos Vyturių progimnazijos pastate, Sėlių g. 45, Utenoje, keltuvo žmonėms su negalia įrengimo darbai</w:t>
            </w:r>
          </w:p>
        </w:tc>
      </w:tr>
      <w:tr w:rsidR="00B617EE" w:rsidRPr="00245C05" w14:paraId="1F5DDDA1" w14:textId="77777777" w:rsidTr="00B617EE">
        <w:trPr>
          <w:gridAfter w:val="1"/>
          <w:wAfter w:w="108" w:type="dxa"/>
          <w:trHeight w:val="784"/>
        </w:trPr>
        <w:tc>
          <w:tcPr>
            <w:tcW w:w="850" w:type="dxa"/>
            <w:gridSpan w:val="2"/>
            <w:vMerge w:val="restart"/>
            <w:tcBorders>
              <w:top w:val="single" w:sz="4" w:space="0" w:color="auto"/>
              <w:left w:val="single" w:sz="4" w:space="0" w:color="000000"/>
              <w:bottom w:val="single" w:sz="4" w:space="0" w:color="000000"/>
              <w:right w:val="single" w:sz="4" w:space="0" w:color="000000"/>
            </w:tcBorders>
            <w:textDirection w:val="btLr"/>
            <w:vAlign w:val="center"/>
            <w:hideMark/>
          </w:tcPr>
          <w:p w14:paraId="498E3A76" w14:textId="77777777" w:rsidR="00B617EE" w:rsidRPr="00245C05" w:rsidRDefault="00B617EE" w:rsidP="00B617EE">
            <w:pPr>
              <w:suppressAutoHyphens/>
              <w:spacing w:after="0" w:line="240" w:lineRule="auto"/>
              <w:jc w:val="center"/>
              <w:rPr>
                <w:rFonts w:eastAsia="Times New Roman" w:cstheme="minorHAnsi"/>
                <w:i/>
                <w:iCs/>
                <w:kern w:val="0"/>
                <w:sz w:val="24"/>
                <w:szCs w:val="24"/>
                <w:lang w:eastAsia="ar-SA"/>
                <w14:ligatures w14:val="none"/>
              </w:rPr>
            </w:pPr>
            <w:r w:rsidRPr="00245C05">
              <w:rPr>
                <w:rFonts w:eastAsia="Times New Roman" w:cstheme="minorHAnsi"/>
                <w:i/>
                <w:iCs/>
                <w:kern w:val="0"/>
                <w:sz w:val="24"/>
                <w:szCs w:val="24"/>
                <w:lang w:eastAsia="ar-SA"/>
                <w14:ligatures w14:val="none"/>
              </w:rPr>
              <w:t>Etapo Nr.</w:t>
            </w:r>
          </w:p>
        </w:tc>
        <w:tc>
          <w:tcPr>
            <w:tcW w:w="5492" w:type="dxa"/>
            <w:gridSpan w:val="2"/>
            <w:vMerge w:val="restart"/>
            <w:tcBorders>
              <w:top w:val="single" w:sz="4" w:space="0" w:color="auto"/>
              <w:left w:val="single" w:sz="4" w:space="0" w:color="000000"/>
              <w:bottom w:val="single" w:sz="4" w:space="0" w:color="000000"/>
              <w:right w:val="single" w:sz="4" w:space="0" w:color="000000"/>
            </w:tcBorders>
            <w:vAlign w:val="center"/>
            <w:hideMark/>
          </w:tcPr>
          <w:p w14:paraId="7065AEEF" w14:textId="77777777" w:rsidR="00B617EE" w:rsidRPr="00245C05" w:rsidRDefault="00B617EE" w:rsidP="00B617EE">
            <w:pPr>
              <w:suppressAutoHyphens/>
              <w:spacing w:after="0" w:line="240" w:lineRule="auto"/>
              <w:jc w:val="center"/>
              <w:rPr>
                <w:rFonts w:eastAsia="Times New Roman" w:cstheme="minorHAnsi"/>
                <w:b/>
                <w:bCs/>
                <w:i/>
                <w:kern w:val="0"/>
                <w:sz w:val="24"/>
                <w:szCs w:val="24"/>
                <w:lang w:eastAsia="ar-SA"/>
                <w14:ligatures w14:val="none"/>
              </w:rPr>
            </w:pPr>
            <w:r w:rsidRPr="00245C05">
              <w:rPr>
                <w:rFonts w:eastAsia="Times New Roman" w:cstheme="minorHAnsi"/>
                <w:b/>
                <w:bCs/>
                <w:i/>
                <w:kern w:val="0"/>
                <w:sz w:val="24"/>
                <w:szCs w:val="24"/>
                <w:lang w:eastAsia="ar-SA"/>
                <w14:ligatures w14:val="none"/>
              </w:rPr>
              <w:t>Nuolatinių Darbų veiklos (etapo) pavadinimas</w:t>
            </w:r>
          </w:p>
          <w:p w14:paraId="07F50083" w14:textId="77777777" w:rsidR="00B617EE" w:rsidRPr="00245C05" w:rsidRDefault="00B617EE" w:rsidP="00B617EE">
            <w:pPr>
              <w:suppressAutoHyphens/>
              <w:spacing w:after="0" w:line="240" w:lineRule="auto"/>
              <w:ind w:left="-105"/>
              <w:jc w:val="center"/>
              <w:rPr>
                <w:rFonts w:eastAsia="Times New Roman" w:cstheme="minorHAnsi"/>
                <w:b/>
                <w:bCs/>
                <w:i/>
                <w:kern w:val="0"/>
                <w:sz w:val="24"/>
                <w:szCs w:val="24"/>
                <w:lang w:eastAsia="ar-SA"/>
                <w14:ligatures w14:val="none"/>
              </w:rPr>
            </w:pPr>
          </w:p>
          <w:p w14:paraId="5D215477" w14:textId="77777777" w:rsidR="00B617EE" w:rsidRPr="00245C05" w:rsidRDefault="00B617EE" w:rsidP="00B617EE">
            <w:pPr>
              <w:suppressAutoHyphens/>
              <w:spacing w:after="0" w:line="240" w:lineRule="auto"/>
              <w:ind w:left="-105"/>
              <w:jc w:val="center"/>
              <w:rPr>
                <w:rFonts w:eastAsia="Times New Roman" w:cstheme="minorHAnsi"/>
                <w:b/>
                <w:bCs/>
                <w:i/>
                <w:kern w:val="0"/>
                <w:sz w:val="24"/>
                <w:szCs w:val="24"/>
                <w:lang w:eastAsia="ar-SA"/>
                <w14:ligatures w14:val="none"/>
              </w:rPr>
            </w:pPr>
            <w:r w:rsidRPr="00245C05">
              <w:rPr>
                <w:rFonts w:eastAsia="Times New Roman" w:cstheme="minorHAnsi"/>
                <w:i/>
                <w:kern w:val="0"/>
                <w:sz w:val="24"/>
                <w:szCs w:val="24"/>
                <w:lang w:eastAsia="ar-SA"/>
                <w14:ligatures w14:val="none"/>
              </w:rPr>
              <w:t> </w:t>
            </w:r>
          </w:p>
        </w:tc>
        <w:tc>
          <w:tcPr>
            <w:tcW w:w="817" w:type="dxa"/>
            <w:tcBorders>
              <w:top w:val="single" w:sz="4" w:space="0" w:color="auto"/>
              <w:left w:val="single" w:sz="4" w:space="0" w:color="000000"/>
              <w:bottom w:val="single" w:sz="4" w:space="0" w:color="auto"/>
            </w:tcBorders>
          </w:tcPr>
          <w:p w14:paraId="62B23FE1" w14:textId="77777777" w:rsidR="00B617EE" w:rsidRPr="00245C05" w:rsidRDefault="00B617EE" w:rsidP="00B617EE">
            <w:pPr>
              <w:suppressAutoHyphens/>
              <w:spacing w:after="0" w:line="240" w:lineRule="auto"/>
              <w:jc w:val="center"/>
              <w:rPr>
                <w:rFonts w:eastAsia="Times New Roman" w:cstheme="minorHAnsi"/>
                <w:b/>
                <w:bCs/>
                <w:i/>
                <w:kern w:val="0"/>
                <w:sz w:val="24"/>
                <w:szCs w:val="24"/>
                <w:lang w:eastAsia="ar-SA"/>
                <w14:ligatures w14:val="none"/>
              </w:rPr>
            </w:pPr>
          </w:p>
        </w:tc>
        <w:tc>
          <w:tcPr>
            <w:tcW w:w="4176" w:type="dxa"/>
            <w:gridSpan w:val="6"/>
            <w:tcBorders>
              <w:top w:val="single" w:sz="4" w:space="0" w:color="auto"/>
              <w:left w:val="nil"/>
              <w:bottom w:val="single" w:sz="4" w:space="0" w:color="auto"/>
              <w:right w:val="single" w:sz="4" w:space="0" w:color="000000"/>
            </w:tcBorders>
            <w:vAlign w:val="center"/>
          </w:tcPr>
          <w:p w14:paraId="6B499518" w14:textId="77777777" w:rsidR="00B617EE" w:rsidRPr="00245C05" w:rsidRDefault="00B617EE" w:rsidP="00B617EE">
            <w:pPr>
              <w:suppressAutoHyphens/>
              <w:spacing w:after="0" w:line="240" w:lineRule="auto"/>
              <w:jc w:val="center"/>
              <w:rPr>
                <w:rFonts w:eastAsia="Times New Roman" w:cstheme="minorHAnsi"/>
                <w:b/>
                <w:bCs/>
                <w:i/>
                <w:kern w:val="0"/>
                <w:sz w:val="24"/>
                <w:szCs w:val="24"/>
                <w:lang w:eastAsia="ar-SA"/>
                <w14:ligatures w14:val="none"/>
              </w:rPr>
            </w:pPr>
          </w:p>
        </w:tc>
        <w:tc>
          <w:tcPr>
            <w:tcW w:w="2410" w:type="dxa"/>
            <w:tcBorders>
              <w:top w:val="single" w:sz="4" w:space="0" w:color="auto"/>
              <w:left w:val="single" w:sz="4" w:space="0" w:color="000000"/>
              <w:bottom w:val="single" w:sz="4" w:space="0" w:color="000000"/>
              <w:right w:val="single" w:sz="4" w:space="0" w:color="000000"/>
            </w:tcBorders>
            <w:vAlign w:val="center"/>
          </w:tcPr>
          <w:p w14:paraId="00E9AB50" w14:textId="77777777" w:rsidR="00B617EE" w:rsidRPr="00245C05" w:rsidRDefault="00B617EE" w:rsidP="00B617EE">
            <w:pPr>
              <w:suppressAutoHyphens/>
              <w:spacing w:after="0" w:line="240" w:lineRule="auto"/>
              <w:ind w:right="-92"/>
              <w:rPr>
                <w:rFonts w:eastAsia="Times New Roman" w:cstheme="minorHAnsi"/>
                <w:b/>
                <w:bCs/>
                <w:i/>
                <w:iCs/>
                <w:kern w:val="0"/>
                <w:sz w:val="24"/>
                <w:szCs w:val="24"/>
                <w:lang w:eastAsia="ar-SA"/>
                <w14:ligatures w14:val="none"/>
              </w:rPr>
            </w:pPr>
            <w:r w:rsidRPr="00245C05">
              <w:rPr>
                <w:rFonts w:eastAsia="Times New Roman" w:cstheme="minorHAnsi"/>
                <w:b/>
                <w:bCs/>
                <w:i/>
                <w:iCs/>
                <w:color w:val="000000"/>
                <w:kern w:val="0"/>
                <w:sz w:val="24"/>
                <w:szCs w:val="24"/>
                <w:lang w:eastAsia="lt-LT"/>
                <w14:ligatures w14:val="none"/>
              </w:rPr>
              <w:t xml:space="preserve">Nuolatinių Darbų veiklos (etapo) kaina su PVM </w:t>
            </w:r>
            <w:r w:rsidRPr="00245C05">
              <w:rPr>
                <w:rFonts w:eastAsia="Times New Roman" w:cstheme="minorHAnsi"/>
                <w:b/>
                <w:bCs/>
                <w:color w:val="000000"/>
                <w:kern w:val="0"/>
                <w:sz w:val="24"/>
                <w:szCs w:val="24"/>
                <w:lang w:eastAsia="lt-LT"/>
                <w14:ligatures w14:val="none"/>
              </w:rPr>
              <w:t xml:space="preserve"> </w:t>
            </w:r>
            <w:r w:rsidRPr="00245C05">
              <w:rPr>
                <w:rFonts w:eastAsia="Times New Roman" w:cstheme="minorHAnsi"/>
                <w:i/>
                <w:iCs/>
                <w:color w:val="000000"/>
                <w:kern w:val="0"/>
                <w:sz w:val="24"/>
                <w:szCs w:val="24"/>
                <w:lang w:eastAsia="lt-LT"/>
                <w14:ligatures w14:val="none"/>
              </w:rPr>
              <w:t>(Privalo atitikti Veiklų sąraše nurodytą  Darbo (etapo) kainą su PVM)</w:t>
            </w:r>
          </w:p>
        </w:tc>
      </w:tr>
      <w:tr w:rsidR="00B617EE" w:rsidRPr="00245C05" w14:paraId="42A6B35A" w14:textId="77777777" w:rsidTr="00B617EE">
        <w:trPr>
          <w:gridAfter w:val="1"/>
          <w:wAfter w:w="108" w:type="dxa"/>
          <w:trHeight w:val="1116"/>
        </w:trPr>
        <w:tc>
          <w:tcPr>
            <w:tcW w:w="850" w:type="dxa"/>
            <w:gridSpan w:val="2"/>
            <w:vMerge/>
            <w:vAlign w:val="center"/>
            <w:hideMark/>
          </w:tcPr>
          <w:p w14:paraId="6F0C1A7D" w14:textId="77777777" w:rsidR="00B617EE" w:rsidRPr="00245C05" w:rsidRDefault="00B617EE" w:rsidP="00B617EE">
            <w:pPr>
              <w:suppressAutoHyphens/>
              <w:spacing w:after="0" w:line="240" w:lineRule="auto"/>
              <w:rPr>
                <w:rFonts w:eastAsia="Times New Roman" w:cstheme="minorHAnsi"/>
                <w:i/>
                <w:iCs/>
                <w:kern w:val="0"/>
                <w:sz w:val="24"/>
                <w:szCs w:val="24"/>
                <w:lang w:eastAsia="ar-SA"/>
                <w14:ligatures w14:val="none"/>
              </w:rPr>
            </w:pPr>
          </w:p>
        </w:tc>
        <w:tc>
          <w:tcPr>
            <w:tcW w:w="5492" w:type="dxa"/>
            <w:gridSpan w:val="2"/>
            <w:vMerge/>
            <w:vAlign w:val="center"/>
            <w:hideMark/>
          </w:tcPr>
          <w:p w14:paraId="3E61312C" w14:textId="77777777" w:rsidR="00B617EE" w:rsidRPr="00245C05" w:rsidRDefault="00B617EE" w:rsidP="00B617EE">
            <w:pPr>
              <w:suppressAutoHyphens/>
              <w:spacing w:after="0" w:line="240" w:lineRule="auto"/>
              <w:rPr>
                <w:rFonts w:eastAsia="Times New Roman" w:cstheme="minorHAnsi"/>
                <w:b/>
                <w:bCs/>
                <w:i/>
                <w:kern w:val="0"/>
                <w:sz w:val="24"/>
                <w:szCs w:val="24"/>
                <w:lang w:eastAsia="ar-SA"/>
                <w14:ligatures w14:val="none"/>
              </w:rPr>
            </w:pPr>
          </w:p>
        </w:tc>
        <w:tc>
          <w:tcPr>
            <w:tcW w:w="885"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31A83BAD" w14:textId="77777777" w:rsidR="00B617EE" w:rsidRPr="00245C05" w:rsidRDefault="00B617EE" w:rsidP="00B617EE">
            <w:pPr>
              <w:suppressAutoHyphens/>
              <w:spacing w:after="0" w:line="240" w:lineRule="auto"/>
              <w:jc w:val="center"/>
              <w:rPr>
                <w:rFonts w:eastAsia="Times New Roman" w:cstheme="minorHAnsi"/>
                <w:i/>
                <w:kern w:val="0"/>
                <w:sz w:val="24"/>
                <w:szCs w:val="24"/>
                <w:lang w:eastAsia="ar-SA"/>
                <w14:ligatures w14:val="none"/>
              </w:rPr>
            </w:pPr>
            <w:r w:rsidRPr="00245C05">
              <w:rPr>
                <w:rFonts w:eastAsia="Times New Roman" w:cstheme="minorHAnsi"/>
                <w:i/>
                <w:iCs/>
                <w:kern w:val="0"/>
                <w:sz w:val="24"/>
                <w:szCs w:val="24"/>
                <w:lang w:eastAsia="ar-SA"/>
                <w14:ligatures w14:val="none"/>
              </w:rPr>
              <w:t>I mėnuo</w:t>
            </w:r>
          </w:p>
        </w:tc>
        <w:tc>
          <w:tcPr>
            <w:tcW w:w="995" w:type="dxa"/>
            <w:tcBorders>
              <w:top w:val="single" w:sz="4" w:space="0" w:color="auto"/>
              <w:left w:val="single" w:sz="4" w:space="0" w:color="auto"/>
              <w:bottom w:val="single" w:sz="4" w:space="0" w:color="auto"/>
              <w:right w:val="single" w:sz="4" w:space="0" w:color="auto"/>
            </w:tcBorders>
            <w:textDirection w:val="btLr"/>
            <w:vAlign w:val="center"/>
            <w:hideMark/>
          </w:tcPr>
          <w:p w14:paraId="1E063BC2" w14:textId="77777777" w:rsidR="00B617EE" w:rsidRPr="00245C05" w:rsidRDefault="00B617EE" w:rsidP="00B617EE">
            <w:pPr>
              <w:suppressAutoHyphens/>
              <w:spacing w:after="0" w:line="240" w:lineRule="auto"/>
              <w:jc w:val="center"/>
              <w:rPr>
                <w:rFonts w:eastAsia="Times New Roman" w:cstheme="minorHAnsi"/>
                <w:i/>
                <w:iCs/>
                <w:kern w:val="0"/>
                <w:sz w:val="24"/>
                <w:szCs w:val="24"/>
                <w:lang w:eastAsia="ar-SA"/>
                <w14:ligatures w14:val="none"/>
              </w:rPr>
            </w:pPr>
            <w:r w:rsidRPr="00245C05">
              <w:rPr>
                <w:rFonts w:eastAsia="Times New Roman" w:cstheme="minorHAnsi"/>
                <w:i/>
                <w:iCs/>
                <w:kern w:val="0"/>
                <w:sz w:val="24"/>
                <w:szCs w:val="24"/>
                <w:lang w:eastAsia="ar-SA"/>
                <w14:ligatures w14:val="none"/>
              </w:rPr>
              <w:t>II mėnuo</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702F4822" w14:textId="77777777" w:rsidR="00B617EE" w:rsidRPr="00245C05" w:rsidRDefault="00B617EE" w:rsidP="00B617EE">
            <w:pPr>
              <w:suppressAutoHyphens/>
              <w:spacing w:after="0" w:line="240" w:lineRule="auto"/>
              <w:jc w:val="center"/>
              <w:rPr>
                <w:rFonts w:eastAsia="Times New Roman" w:cstheme="minorHAnsi"/>
                <w:i/>
                <w:iCs/>
                <w:kern w:val="0"/>
                <w:sz w:val="24"/>
                <w:szCs w:val="24"/>
                <w:lang w:eastAsia="ar-SA"/>
                <w14:ligatures w14:val="none"/>
              </w:rPr>
            </w:pPr>
            <w:r w:rsidRPr="00245C05">
              <w:rPr>
                <w:rFonts w:eastAsia="Times New Roman" w:cstheme="minorHAnsi"/>
                <w:i/>
                <w:iCs/>
                <w:kern w:val="0"/>
                <w:sz w:val="24"/>
                <w:szCs w:val="24"/>
                <w:lang w:eastAsia="ar-SA"/>
                <w14:ligatures w14:val="none"/>
              </w:rPr>
              <w:t>III mėnuo</w:t>
            </w:r>
          </w:p>
        </w:tc>
        <w:tc>
          <w:tcPr>
            <w:tcW w:w="995" w:type="dxa"/>
            <w:tcBorders>
              <w:top w:val="single" w:sz="4" w:space="0" w:color="auto"/>
              <w:left w:val="single" w:sz="4" w:space="0" w:color="auto"/>
              <w:bottom w:val="single" w:sz="4" w:space="0" w:color="auto"/>
              <w:right w:val="single" w:sz="4" w:space="0" w:color="auto"/>
            </w:tcBorders>
            <w:textDirection w:val="btLr"/>
            <w:vAlign w:val="center"/>
          </w:tcPr>
          <w:p w14:paraId="60EF2534" w14:textId="77777777" w:rsidR="00B617EE" w:rsidRPr="00245C05" w:rsidRDefault="00B617EE" w:rsidP="00B617EE">
            <w:pPr>
              <w:suppressAutoHyphens/>
              <w:spacing w:after="0" w:line="240" w:lineRule="auto"/>
              <w:jc w:val="center"/>
              <w:rPr>
                <w:rFonts w:eastAsia="Times New Roman" w:cstheme="minorHAnsi"/>
                <w:i/>
                <w:iCs/>
                <w:kern w:val="0"/>
                <w:sz w:val="24"/>
                <w:szCs w:val="24"/>
                <w:lang w:eastAsia="ar-SA"/>
                <w14:ligatures w14:val="none"/>
              </w:rPr>
            </w:pPr>
            <w:r w:rsidRPr="00245C05">
              <w:rPr>
                <w:rFonts w:eastAsia="Times New Roman" w:cstheme="minorHAnsi"/>
                <w:i/>
                <w:iCs/>
                <w:kern w:val="0"/>
                <w:sz w:val="24"/>
                <w:szCs w:val="24"/>
                <w:lang w:eastAsia="ar-SA"/>
                <w14:ligatures w14:val="none"/>
              </w:rPr>
              <w:t>IV mėnuo</w:t>
            </w:r>
          </w:p>
        </w:tc>
        <w:tc>
          <w:tcPr>
            <w:tcW w:w="708" w:type="dxa"/>
            <w:tcBorders>
              <w:top w:val="single" w:sz="4" w:space="0" w:color="auto"/>
              <w:left w:val="single" w:sz="4" w:space="0" w:color="auto"/>
              <w:bottom w:val="single" w:sz="4" w:space="0" w:color="auto"/>
            </w:tcBorders>
            <w:textDirection w:val="btLr"/>
          </w:tcPr>
          <w:p w14:paraId="5173289C" w14:textId="77777777" w:rsidR="00B617EE" w:rsidRPr="00245C05" w:rsidRDefault="00B617EE" w:rsidP="00B617EE">
            <w:pPr>
              <w:suppressAutoHyphens/>
              <w:spacing w:after="0" w:line="240" w:lineRule="auto"/>
              <w:rPr>
                <w:rFonts w:eastAsia="Times New Roman" w:cstheme="minorHAnsi"/>
                <w:i/>
                <w:iCs/>
                <w:kern w:val="0"/>
                <w:sz w:val="24"/>
                <w:szCs w:val="24"/>
                <w:lang w:eastAsia="ar-SA"/>
                <w14:ligatures w14:val="none"/>
              </w:rPr>
            </w:pPr>
            <w:r w:rsidRPr="00245C05">
              <w:rPr>
                <w:rFonts w:eastAsia="Times New Roman" w:cstheme="minorHAnsi"/>
                <w:i/>
                <w:iCs/>
                <w:kern w:val="0"/>
                <w:sz w:val="24"/>
                <w:szCs w:val="24"/>
                <w:lang w:eastAsia="ar-SA"/>
                <w14:ligatures w14:val="none"/>
              </w:rPr>
              <w:t xml:space="preserve">  V mėnuo</w:t>
            </w:r>
          </w:p>
        </w:tc>
        <w:tc>
          <w:tcPr>
            <w:tcW w:w="559" w:type="dxa"/>
            <w:tcBorders>
              <w:top w:val="single" w:sz="4" w:space="0" w:color="auto"/>
              <w:bottom w:val="single" w:sz="4" w:space="0" w:color="auto"/>
              <w:right w:val="single" w:sz="4" w:space="0" w:color="auto"/>
            </w:tcBorders>
            <w:textDirection w:val="btLr"/>
            <w:vAlign w:val="center"/>
          </w:tcPr>
          <w:p w14:paraId="49E9D804" w14:textId="77777777" w:rsidR="00B617EE" w:rsidRPr="00245C05" w:rsidRDefault="00B617EE" w:rsidP="00B617EE">
            <w:pPr>
              <w:suppressAutoHyphens/>
              <w:spacing w:after="0" w:line="240" w:lineRule="auto"/>
              <w:jc w:val="center"/>
              <w:rPr>
                <w:rFonts w:eastAsia="Times New Roman" w:cstheme="minorHAnsi"/>
                <w:i/>
                <w:iCs/>
                <w:kern w:val="0"/>
                <w:sz w:val="24"/>
                <w:szCs w:val="24"/>
                <w:lang w:eastAsia="ar-SA"/>
                <w14:ligatures w14:val="none"/>
              </w:rPr>
            </w:pPr>
            <w:r w:rsidRPr="00245C05">
              <w:rPr>
                <w:rFonts w:eastAsia="Times New Roman" w:cstheme="minorHAnsi"/>
                <w:i/>
                <w:iCs/>
                <w:kern w:val="0"/>
                <w:sz w:val="24"/>
                <w:szCs w:val="24"/>
                <w:lang w:eastAsia="ar-SA"/>
                <w14:ligatures w14:val="none"/>
              </w:rPr>
              <w:t xml:space="preserve">  VI mėnuo</w:t>
            </w:r>
          </w:p>
        </w:tc>
        <w:tc>
          <w:tcPr>
            <w:tcW w:w="2410" w:type="dxa"/>
            <w:tcBorders>
              <w:top w:val="single" w:sz="4" w:space="0" w:color="000000"/>
              <w:left w:val="single" w:sz="4" w:space="0" w:color="auto"/>
              <w:bottom w:val="single" w:sz="4" w:space="0" w:color="000000"/>
              <w:right w:val="single" w:sz="4" w:space="0" w:color="000000"/>
            </w:tcBorders>
            <w:vAlign w:val="center"/>
            <w:hideMark/>
          </w:tcPr>
          <w:p w14:paraId="2B10E826" w14:textId="77777777" w:rsidR="00B617EE" w:rsidRPr="00245C05" w:rsidRDefault="00B617EE" w:rsidP="00B617EE">
            <w:pPr>
              <w:suppressAutoHyphens/>
              <w:spacing w:after="0" w:line="240" w:lineRule="auto"/>
              <w:jc w:val="center"/>
              <w:rPr>
                <w:rFonts w:eastAsia="Times New Roman" w:cstheme="minorHAnsi"/>
                <w:b/>
                <w:bCs/>
                <w:i/>
                <w:kern w:val="0"/>
                <w:sz w:val="24"/>
                <w:szCs w:val="24"/>
                <w:lang w:eastAsia="ar-SA"/>
                <w14:ligatures w14:val="none"/>
              </w:rPr>
            </w:pPr>
          </w:p>
        </w:tc>
      </w:tr>
      <w:tr w:rsidR="00B617EE" w:rsidRPr="00245C05" w14:paraId="2059E92A" w14:textId="77777777" w:rsidTr="00B617EE">
        <w:trPr>
          <w:gridAfter w:val="1"/>
          <w:wAfter w:w="108" w:type="dxa"/>
          <w:trHeight w:val="332"/>
        </w:trPr>
        <w:tc>
          <w:tcPr>
            <w:tcW w:w="850" w:type="dxa"/>
            <w:gridSpan w:val="2"/>
            <w:tcBorders>
              <w:top w:val="single" w:sz="4" w:space="0" w:color="000000"/>
              <w:left w:val="single" w:sz="4" w:space="0" w:color="000000"/>
              <w:bottom w:val="single" w:sz="4" w:space="0" w:color="000000"/>
              <w:right w:val="single" w:sz="4" w:space="0" w:color="000000"/>
            </w:tcBorders>
            <w:noWrap/>
            <w:vAlign w:val="center"/>
          </w:tcPr>
          <w:p w14:paraId="103B4A5B" w14:textId="77777777" w:rsidR="00B617EE" w:rsidRPr="00245C05" w:rsidRDefault="00B617EE">
            <w:pPr>
              <w:numPr>
                <w:ilvl w:val="0"/>
                <w:numId w:val="52"/>
              </w:numPr>
              <w:suppressAutoHyphens/>
              <w:autoSpaceDN w:val="0"/>
              <w:spacing w:after="0" w:line="240" w:lineRule="auto"/>
              <w:textAlignment w:val="baseline"/>
              <w:rPr>
                <w:rFonts w:eastAsia="Times New Roman" w:cstheme="minorHAnsi"/>
                <w:kern w:val="0"/>
                <w:sz w:val="24"/>
                <w:szCs w:val="24"/>
                <w:lang w:eastAsia="ar-SA"/>
                <w14:ligatures w14:val="none"/>
              </w:rPr>
            </w:pPr>
          </w:p>
        </w:tc>
        <w:tc>
          <w:tcPr>
            <w:tcW w:w="5492" w:type="dxa"/>
            <w:gridSpan w:val="2"/>
            <w:vAlign w:val="center"/>
          </w:tcPr>
          <w:p w14:paraId="4DA0438C" w14:textId="77777777" w:rsidR="00B617EE" w:rsidRPr="00245C05" w:rsidRDefault="00B617EE" w:rsidP="00B617EE">
            <w:pPr>
              <w:tabs>
                <w:tab w:val="left" w:pos="426"/>
              </w:tabs>
              <w:suppressAutoHyphens/>
              <w:spacing w:after="0" w:line="240" w:lineRule="auto"/>
              <w:jc w:val="both"/>
              <w:rPr>
                <w:rFonts w:eastAsia="Times New Roman" w:cstheme="minorHAnsi"/>
                <w:kern w:val="0"/>
                <w:sz w:val="24"/>
                <w:szCs w:val="24"/>
                <w:lang w:eastAsia="ar-SA"/>
                <w14:ligatures w14:val="none"/>
              </w:rPr>
            </w:pPr>
            <w:r w:rsidRPr="00245C05">
              <w:rPr>
                <w:rFonts w:eastAsia="Times New Roman" w:cstheme="minorHAnsi"/>
                <w:kern w:val="0"/>
                <w:sz w:val="24"/>
                <w:szCs w:val="24"/>
                <w14:ligatures w14:val="none"/>
              </w:rPr>
              <w:t>Techninės dokumentacijos parengimas.</w:t>
            </w:r>
          </w:p>
        </w:tc>
        <w:tc>
          <w:tcPr>
            <w:tcW w:w="885" w:type="dxa"/>
            <w:gridSpan w:val="2"/>
            <w:tcBorders>
              <w:top w:val="single" w:sz="4" w:space="0" w:color="auto"/>
              <w:left w:val="single" w:sz="4" w:space="0" w:color="auto"/>
              <w:bottom w:val="single" w:sz="4" w:space="0" w:color="auto"/>
              <w:right w:val="single" w:sz="4" w:space="0" w:color="auto"/>
            </w:tcBorders>
            <w:noWrap/>
            <w:vAlign w:val="center"/>
          </w:tcPr>
          <w:p w14:paraId="184C3E6F" w14:textId="77777777" w:rsidR="00B617EE" w:rsidRPr="00245C05" w:rsidRDefault="00B617EE" w:rsidP="00B617EE">
            <w:pPr>
              <w:suppressAutoHyphens/>
              <w:spacing w:after="0" w:line="240" w:lineRule="auto"/>
              <w:jc w:val="center"/>
              <w:rPr>
                <w:rFonts w:eastAsia="Times New Roman" w:cstheme="minorHAnsi"/>
                <w:i/>
                <w:kern w:val="0"/>
                <w:sz w:val="24"/>
                <w:szCs w:val="24"/>
                <w:lang w:eastAsia="ar-SA"/>
                <w14:ligatures w14:val="none"/>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4003E35E" w14:textId="77777777" w:rsidR="00B617EE" w:rsidRPr="00245C05" w:rsidRDefault="00B617EE" w:rsidP="00B617EE">
            <w:pPr>
              <w:suppressAutoHyphens/>
              <w:spacing w:after="0" w:line="240" w:lineRule="auto"/>
              <w:jc w:val="center"/>
              <w:rPr>
                <w:rFonts w:eastAsia="Times New Roman" w:cstheme="minorHAnsi"/>
                <w:i/>
                <w:kern w:val="0"/>
                <w:sz w:val="24"/>
                <w:szCs w:val="24"/>
                <w:lang w:eastAsia="ar-SA"/>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70366C14" w14:textId="77777777" w:rsidR="00B617EE" w:rsidRPr="00245C05" w:rsidRDefault="00B617EE" w:rsidP="00B617EE">
            <w:pPr>
              <w:suppressAutoHyphens/>
              <w:spacing w:after="0" w:line="240" w:lineRule="auto"/>
              <w:jc w:val="center"/>
              <w:rPr>
                <w:rFonts w:eastAsia="Times New Roman" w:cstheme="minorHAnsi"/>
                <w:i/>
                <w:kern w:val="0"/>
                <w:sz w:val="24"/>
                <w:szCs w:val="24"/>
                <w:lang w:eastAsia="ar-SA"/>
                <w14:ligatures w14:val="none"/>
              </w:rPr>
            </w:pPr>
          </w:p>
        </w:tc>
        <w:tc>
          <w:tcPr>
            <w:tcW w:w="995" w:type="dxa"/>
            <w:tcBorders>
              <w:top w:val="single" w:sz="4" w:space="0" w:color="auto"/>
              <w:left w:val="single" w:sz="4" w:space="0" w:color="auto"/>
              <w:bottom w:val="single" w:sz="4" w:space="0" w:color="auto"/>
              <w:right w:val="single" w:sz="4" w:space="0" w:color="auto"/>
            </w:tcBorders>
            <w:vAlign w:val="center"/>
          </w:tcPr>
          <w:p w14:paraId="72DD40C9" w14:textId="77777777" w:rsidR="00B617EE" w:rsidRPr="00245C05" w:rsidRDefault="00B617EE" w:rsidP="00B617EE">
            <w:pPr>
              <w:suppressAutoHyphens/>
              <w:spacing w:after="0" w:line="240" w:lineRule="auto"/>
              <w:jc w:val="center"/>
              <w:rPr>
                <w:rFonts w:eastAsia="Times New Roman" w:cstheme="minorHAnsi"/>
                <w:i/>
                <w:kern w:val="0"/>
                <w:sz w:val="24"/>
                <w:szCs w:val="24"/>
                <w:lang w:eastAsia="ar-SA"/>
                <w14:ligatures w14:val="none"/>
              </w:rPr>
            </w:pPr>
          </w:p>
        </w:tc>
        <w:tc>
          <w:tcPr>
            <w:tcW w:w="708" w:type="dxa"/>
            <w:tcBorders>
              <w:top w:val="single" w:sz="4" w:space="0" w:color="auto"/>
              <w:left w:val="single" w:sz="4" w:space="0" w:color="auto"/>
              <w:bottom w:val="single" w:sz="4" w:space="0" w:color="auto"/>
            </w:tcBorders>
          </w:tcPr>
          <w:p w14:paraId="2D0B533C" w14:textId="77777777" w:rsidR="00B617EE" w:rsidRPr="00245C05" w:rsidRDefault="00B617EE" w:rsidP="00B617EE">
            <w:pPr>
              <w:suppressAutoHyphens/>
              <w:spacing w:after="0" w:line="240" w:lineRule="auto"/>
              <w:jc w:val="center"/>
              <w:rPr>
                <w:rFonts w:eastAsia="Times New Roman" w:cstheme="minorHAnsi"/>
                <w:i/>
                <w:kern w:val="0"/>
                <w:sz w:val="24"/>
                <w:szCs w:val="24"/>
                <w:lang w:eastAsia="ar-SA"/>
                <w14:ligatures w14:val="none"/>
              </w:rPr>
            </w:pPr>
          </w:p>
        </w:tc>
        <w:tc>
          <w:tcPr>
            <w:tcW w:w="559" w:type="dxa"/>
            <w:tcBorders>
              <w:top w:val="single" w:sz="4" w:space="0" w:color="auto"/>
              <w:bottom w:val="single" w:sz="4" w:space="0" w:color="auto"/>
              <w:right w:val="single" w:sz="4" w:space="0" w:color="auto"/>
            </w:tcBorders>
            <w:vAlign w:val="center"/>
          </w:tcPr>
          <w:p w14:paraId="2684F426" w14:textId="77777777" w:rsidR="00B617EE" w:rsidRPr="00245C05" w:rsidRDefault="00B617EE" w:rsidP="00B617EE">
            <w:pPr>
              <w:suppressAutoHyphens/>
              <w:spacing w:after="0" w:line="240" w:lineRule="auto"/>
              <w:jc w:val="center"/>
              <w:rPr>
                <w:rFonts w:eastAsia="Times New Roman" w:cstheme="minorHAnsi"/>
                <w:i/>
                <w:kern w:val="0"/>
                <w:sz w:val="24"/>
                <w:szCs w:val="24"/>
                <w:lang w:eastAsia="ar-SA"/>
                <w14:ligatures w14:val="none"/>
              </w:rPr>
            </w:pPr>
          </w:p>
        </w:tc>
        <w:tc>
          <w:tcPr>
            <w:tcW w:w="2410" w:type="dxa"/>
            <w:tcBorders>
              <w:top w:val="single" w:sz="4" w:space="0" w:color="000000"/>
              <w:left w:val="single" w:sz="4" w:space="0" w:color="auto"/>
              <w:bottom w:val="single" w:sz="4" w:space="0" w:color="000000"/>
              <w:right w:val="single" w:sz="4" w:space="0" w:color="000000"/>
            </w:tcBorders>
            <w:noWrap/>
            <w:vAlign w:val="center"/>
          </w:tcPr>
          <w:p w14:paraId="559716FE" w14:textId="77777777" w:rsidR="00B617EE" w:rsidRPr="00245C05" w:rsidRDefault="00B617EE" w:rsidP="00B617EE">
            <w:pPr>
              <w:suppressAutoHyphens/>
              <w:spacing w:after="0" w:line="240" w:lineRule="auto"/>
              <w:jc w:val="center"/>
              <w:rPr>
                <w:rFonts w:eastAsia="Times New Roman" w:cstheme="minorHAnsi"/>
                <w:i/>
                <w:kern w:val="0"/>
                <w:sz w:val="24"/>
                <w:szCs w:val="24"/>
                <w:lang w:eastAsia="ar-SA"/>
                <w14:ligatures w14:val="none"/>
              </w:rPr>
            </w:pPr>
          </w:p>
        </w:tc>
      </w:tr>
      <w:tr w:rsidR="00B617EE" w:rsidRPr="00245C05" w14:paraId="2D2A3405" w14:textId="77777777" w:rsidTr="00B617EE">
        <w:trPr>
          <w:gridAfter w:val="1"/>
          <w:wAfter w:w="108" w:type="dxa"/>
          <w:trHeight w:val="332"/>
        </w:trPr>
        <w:tc>
          <w:tcPr>
            <w:tcW w:w="850" w:type="dxa"/>
            <w:gridSpan w:val="2"/>
            <w:tcBorders>
              <w:top w:val="single" w:sz="4" w:space="0" w:color="000000"/>
              <w:left w:val="single" w:sz="4" w:space="0" w:color="000000"/>
              <w:bottom w:val="single" w:sz="4" w:space="0" w:color="000000"/>
              <w:right w:val="single" w:sz="4" w:space="0" w:color="000000"/>
            </w:tcBorders>
            <w:noWrap/>
            <w:vAlign w:val="center"/>
          </w:tcPr>
          <w:p w14:paraId="3452B066" w14:textId="77777777" w:rsidR="00B617EE" w:rsidRPr="00245C05" w:rsidRDefault="00B617EE">
            <w:pPr>
              <w:numPr>
                <w:ilvl w:val="0"/>
                <w:numId w:val="52"/>
              </w:numPr>
              <w:suppressAutoHyphens/>
              <w:autoSpaceDN w:val="0"/>
              <w:spacing w:after="0" w:line="240" w:lineRule="auto"/>
              <w:textAlignment w:val="baseline"/>
              <w:rPr>
                <w:rFonts w:eastAsia="Times New Roman" w:cstheme="minorHAnsi"/>
                <w:kern w:val="0"/>
                <w:sz w:val="24"/>
                <w:szCs w:val="24"/>
                <w:lang w:eastAsia="ar-SA"/>
                <w14:ligatures w14:val="none"/>
              </w:rPr>
            </w:pPr>
          </w:p>
        </w:tc>
        <w:tc>
          <w:tcPr>
            <w:tcW w:w="5492" w:type="dxa"/>
            <w:gridSpan w:val="2"/>
            <w:vAlign w:val="center"/>
          </w:tcPr>
          <w:p w14:paraId="6345FF1C" w14:textId="77777777" w:rsidR="00B617EE" w:rsidRPr="00245C05" w:rsidRDefault="00B617EE" w:rsidP="00B617EE">
            <w:pPr>
              <w:tabs>
                <w:tab w:val="left" w:pos="426"/>
              </w:tabs>
              <w:suppressAutoHyphens/>
              <w:spacing w:after="0" w:line="240" w:lineRule="auto"/>
              <w:jc w:val="both"/>
              <w:rPr>
                <w:rFonts w:eastAsia="Times New Roman" w:cstheme="minorHAnsi"/>
                <w:kern w:val="0"/>
                <w:sz w:val="24"/>
                <w:szCs w:val="24"/>
                <w:lang w:eastAsia="ar-SA"/>
                <w14:ligatures w14:val="none"/>
              </w:rPr>
            </w:pPr>
            <w:r w:rsidRPr="00245C05">
              <w:rPr>
                <w:rFonts w:eastAsia="Times New Roman" w:cstheme="minorHAnsi"/>
                <w:kern w:val="0"/>
                <w:sz w:val="24"/>
                <w:szCs w:val="24"/>
                <w14:ligatures w14:val="none"/>
              </w:rPr>
              <w:t>Keltuvo įrengimo darbai.</w:t>
            </w:r>
          </w:p>
        </w:tc>
        <w:tc>
          <w:tcPr>
            <w:tcW w:w="885" w:type="dxa"/>
            <w:gridSpan w:val="2"/>
            <w:tcBorders>
              <w:top w:val="single" w:sz="4" w:space="0" w:color="auto"/>
              <w:left w:val="single" w:sz="4" w:space="0" w:color="auto"/>
              <w:bottom w:val="single" w:sz="4" w:space="0" w:color="auto"/>
              <w:right w:val="single" w:sz="4" w:space="0" w:color="auto"/>
            </w:tcBorders>
            <w:noWrap/>
            <w:vAlign w:val="center"/>
          </w:tcPr>
          <w:p w14:paraId="0F58CF02" w14:textId="77777777" w:rsidR="00B617EE" w:rsidRPr="00245C05" w:rsidRDefault="00B617EE" w:rsidP="00B617EE">
            <w:pPr>
              <w:suppressAutoHyphens/>
              <w:spacing w:after="0" w:line="240" w:lineRule="auto"/>
              <w:jc w:val="center"/>
              <w:rPr>
                <w:rFonts w:eastAsia="Times New Roman" w:cstheme="minorHAnsi"/>
                <w:i/>
                <w:kern w:val="0"/>
                <w:sz w:val="24"/>
                <w:szCs w:val="24"/>
                <w:lang w:eastAsia="ar-SA"/>
                <w14:ligatures w14:val="none"/>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5D0A408A" w14:textId="77777777" w:rsidR="00B617EE" w:rsidRPr="00245C05" w:rsidRDefault="00B617EE" w:rsidP="00B617EE">
            <w:pPr>
              <w:suppressAutoHyphens/>
              <w:spacing w:after="0" w:line="240" w:lineRule="auto"/>
              <w:jc w:val="center"/>
              <w:rPr>
                <w:rFonts w:eastAsia="Times New Roman" w:cstheme="minorHAnsi"/>
                <w:i/>
                <w:kern w:val="0"/>
                <w:sz w:val="24"/>
                <w:szCs w:val="24"/>
                <w:lang w:eastAsia="ar-SA"/>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6D5ACC8A" w14:textId="77777777" w:rsidR="00B617EE" w:rsidRPr="00245C05" w:rsidRDefault="00B617EE" w:rsidP="00B617EE">
            <w:pPr>
              <w:suppressAutoHyphens/>
              <w:spacing w:after="0" w:line="240" w:lineRule="auto"/>
              <w:jc w:val="center"/>
              <w:rPr>
                <w:rFonts w:eastAsia="Times New Roman" w:cstheme="minorHAnsi"/>
                <w:i/>
                <w:kern w:val="0"/>
                <w:sz w:val="24"/>
                <w:szCs w:val="24"/>
                <w:lang w:eastAsia="ar-SA"/>
                <w14:ligatures w14:val="none"/>
              </w:rPr>
            </w:pPr>
          </w:p>
        </w:tc>
        <w:tc>
          <w:tcPr>
            <w:tcW w:w="995" w:type="dxa"/>
            <w:tcBorders>
              <w:top w:val="single" w:sz="4" w:space="0" w:color="auto"/>
              <w:left w:val="single" w:sz="4" w:space="0" w:color="auto"/>
              <w:bottom w:val="single" w:sz="4" w:space="0" w:color="auto"/>
              <w:right w:val="single" w:sz="4" w:space="0" w:color="auto"/>
            </w:tcBorders>
            <w:vAlign w:val="center"/>
          </w:tcPr>
          <w:p w14:paraId="4F65C53D" w14:textId="77777777" w:rsidR="00B617EE" w:rsidRPr="00245C05" w:rsidRDefault="00B617EE" w:rsidP="00B617EE">
            <w:pPr>
              <w:suppressAutoHyphens/>
              <w:spacing w:after="0" w:line="240" w:lineRule="auto"/>
              <w:jc w:val="center"/>
              <w:rPr>
                <w:rFonts w:eastAsia="Times New Roman" w:cstheme="minorHAnsi"/>
                <w:i/>
                <w:kern w:val="0"/>
                <w:sz w:val="24"/>
                <w:szCs w:val="24"/>
                <w:lang w:eastAsia="ar-SA"/>
                <w14:ligatures w14:val="none"/>
              </w:rPr>
            </w:pPr>
          </w:p>
        </w:tc>
        <w:tc>
          <w:tcPr>
            <w:tcW w:w="708" w:type="dxa"/>
            <w:tcBorders>
              <w:top w:val="single" w:sz="4" w:space="0" w:color="auto"/>
              <w:left w:val="single" w:sz="4" w:space="0" w:color="auto"/>
              <w:bottom w:val="single" w:sz="4" w:space="0" w:color="auto"/>
            </w:tcBorders>
          </w:tcPr>
          <w:p w14:paraId="0E4C9FC9" w14:textId="77777777" w:rsidR="00B617EE" w:rsidRPr="00245C05" w:rsidRDefault="00B617EE" w:rsidP="00B617EE">
            <w:pPr>
              <w:suppressAutoHyphens/>
              <w:spacing w:after="0" w:line="240" w:lineRule="auto"/>
              <w:jc w:val="center"/>
              <w:rPr>
                <w:rFonts w:eastAsia="Times New Roman" w:cstheme="minorHAnsi"/>
                <w:i/>
                <w:kern w:val="0"/>
                <w:sz w:val="24"/>
                <w:szCs w:val="24"/>
                <w:lang w:eastAsia="ar-SA"/>
                <w14:ligatures w14:val="none"/>
              </w:rPr>
            </w:pPr>
          </w:p>
        </w:tc>
        <w:tc>
          <w:tcPr>
            <w:tcW w:w="559" w:type="dxa"/>
            <w:tcBorders>
              <w:top w:val="single" w:sz="4" w:space="0" w:color="auto"/>
              <w:bottom w:val="single" w:sz="4" w:space="0" w:color="auto"/>
              <w:right w:val="single" w:sz="4" w:space="0" w:color="auto"/>
            </w:tcBorders>
            <w:vAlign w:val="center"/>
          </w:tcPr>
          <w:p w14:paraId="2C9AA7B4" w14:textId="77777777" w:rsidR="00B617EE" w:rsidRPr="00245C05" w:rsidRDefault="00B617EE" w:rsidP="00B617EE">
            <w:pPr>
              <w:suppressAutoHyphens/>
              <w:spacing w:after="0" w:line="240" w:lineRule="auto"/>
              <w:jc w:val="center"/>
              <w:rPr>
                <w:rFonts w:eastAsia="Times New Roman" w:cstheme="minorHAnsi"/>
                <w:i/>
                <w:kern w:val="0"/>
                <w:sz w:val="24"/>
                <w:szCs w:val="24"/>
                <w:lang w:eastAsia="ar-SA"/>
                <w14:ligatures w14:val="none"/>
              </w:rPr>
            </w:pPr>
          </w:p>
        </w:tc>
        <w:tc>
          <w:tcPr>
            <w:tcW w:w="2410" w:type="dxa"/>
            <w:tcBorders>
              <w:top w:val="single" w:sz="4" w:space="0" w:color="000000"/>
              <w:left w:val="single" w:sz="4" w:space="0" w:color="auto"/>
              <w:bottom w:val="single" w:sz="4" w:space="0" w:color="000000"/>
              <w:right w:val="single" w:sz="4" w:space="0" w:color="000000"/>
            </w:tcBorders>
            <w:noWrap/>
            <w:vAlign w:val="center"/>
          </w:tcPr>
          <w:p w14:paraId="44207B62" w14:textId="77777777" w:rsidR="00B617EE" w:rsidRPr="00245C05" w:rsidRDefault="00B617EE" w:rsidP="00B617EE">
            <w:pPr>
              <w:suppressAutoHyphens/>
              <w:spacing w:after="0" w:line="240" w:lineRule="auto"/>
              <w:jc w:val="center"/>
              <w:rPr>
                <w:rFonts w:eastAsia="Times New Roman" w:cstheme="minorHAnsi"/>
                <w:i/>
                <w:kern w:val="0"/>
                <w:sz w:val="24"/>
                <w:szCs w:val="24"/>
                <w:lang w:eastAsia="ar-SA"/>
                <w14:ligatures w14:val="none"/>
              </w:rPr>
            </w:pPr>
          </w:p>
        </w:tc>
      </w:tr>
      <w:tr w:rsidR="00B617EE" w:rsidRPr="00245C05" w14:paraId="0D21C624" w14:textId="77777777" w:rsidTr="00B617EE">
        <w:trPr>
          <w:gridAfter w:val="1"/>
          <w:wAfter w:w="108" w:type="dxa"/>
          <w:trHeight w:val="402"/>
        </w:trPr>
        <w:tc>
          <w:tcPr>
            <w:tcW w:w="6342" w:type="dxa"/>
            <w:gridSpan w:val="4"/>
            <w:tcBorders>
              <w:top w:val="single" w:sz="4" w:space="0" w:color="000000"/>
              <w:left w:val="single" w:sz="4" w:space="0" w:color="000000"/>
              <w:bottom w:val="single" w:sz="4" w:space="0" w:color="000000"/>
              <w:right w:val="single" w:sz="4" w:space="0" w:color="000000"/>
            </w:tcBorders>
            <w:vAlign w:val="center"/>
            <w:hideMark/>
          </w:tcPr>
          <w:p w14:paraId="471A805A" w14:textId="77777777" w:rsidR="00B617EE" w:rsidRPr="00245C05" w:rsidRDefault="00B617EE" w:rsidP="00B617EE">
            <w:pPr>
              <w:suppressAutoHyphens/>
              <w:spacing w:after="0" w:line="240" w:lineRule="auto"/>
              <w:jc w:val="right"/>
              <w:rPr>
                <w:rFonts w:eastAsia="Times New Roman" w:cstheme="minorHAnsi"/>
                <w:b/>
                <w:bCs/>
                <w:i/>
                <w:kern w:val="0"/>
                <w:sz w:val="24"/>
                <w:szCs w:val="24"/>
                <w:lang w:eastAsia="ar-SA"/>
                <w14:ligatures w14:val="none"/>
              </w:rPr>
            </w:pPr>
            <w:r w:rsidRPr="00245C05">
              <w:rPr>
                <w:rFonts w:eastAsia="Times New Roman" w:cstheme="minorHAnsi"/>
                <w:b/>
                <w:bCs/>
                <w:i/>
                <w:kern w:val="0"/>
                <w:sz w:val="24"/>
                <w:szCs w:val="24"/>
                <w:lang w:eastAsia="ar-SA"/>
                <w14:ligatures w14:val="none"/>
              </w:rPr>
              <w:t>Bendra suma be PVM*:</w:t>
            </w:r>
          </w:p>
        </w:tc>
        <w:tc>
          <w:tcPr>
            <w:tcW w:w="817" w:type="dxa"/>
            <w:tcBorders>
              <w:top w:val="single" w:sz="4" w:space="0" w:color="auto"/>
              <w:left w:val="single" w:sz="4" w:space="0" w:color="000000"/>
              <w:bottom w:val="single" w:sz="4" w:space="0" w:color="000000"/>
            </w:tcBorders>
          </w:tcPr>
          <w:p w14:paraId="5EBAE30C" w14:textId="77777777" w:rsidR="00B617EE" w:rsidRPr="00245C05" w:rsidRDefault="00B617EE" w:rsidP="00B617EE">
            <w:pPr>
              <w:suppressAutoHyphens/>
              <w:spacing w:after="0" w:line="240" w:lineRule="auto"/>
              <w:rPr>
                <w:rFonts w:eastAsia="Times New Roman" w:cstheme="minorHAnsi"/>
                <w:i/>
                <w:kern w:val="0"/>
                <w:sz w:val="24"/>
                <w:szCs w:val="24"/>
                <w:lang w:eastAsia="ar-SA"/>
                <w14:ligatures w14:val="none"/>
              </w:rPr>
            </w:pPr>
          </w:p>
        </w:tc>
        <w:tc>
          <w:tcPr>
            <w:tcW w:w="4176" w:type="dxa"/>
            <w:gridSpan w:val="6"/>
            <w:tcBorders>
              <w:top w:val="single" w:sz="4" w:space="0" w:color="auto"/>
              <w:left w:val="nil"/>
              <w:bottom w:val="single" w:sz="4" w:space="0" w:color="000000"/>
              <w:right w:val="single" w:sz="4" w:space="0" w:color="000000"/>
            </w:tcBorders>
          </w:tcPr>
          <w:p w14:paraId="42A521D8" w14:textId="77777777" w:rsidR="00B617EE" w:rsidRPr="00245C05" w:rsidRDefault="00B617EE" w:rsidP="00B617EE">
            <w:pPr>
              <w:suppressAutoHyphens/>
              <w:spacing w:after="0" w:line="240" w:lineRule="auto"/>
              <w:rPr>
                <w:rFonts w:eastAsia="Times New Roman" w:cstheme="minorHAnsi"/>
                <w:i/>
                <w:kern w:val="0"/>
                <w:sz w:val="24"/>
                <w:szCs w:val="24"/>
                <w:lang w:eastAsia="ar-SA"/>
                <w14:ligatures w14:val="none"/>
              </w:rPr>
            </w:pPr>
          </w:p>
        </w:tc>
        <w:tc>
          <w:tcPr>
            <w:tcW w:w="2410" w:type="dxa"/>
            <w:tcBorders>
              <w:top w:val="single" w:sz="4" w:space="0" w:color="000000"/>
              <w:left w:val="single" w:sz="4" w:space="0" w:color="000000"/>
              <w:bottom w:val="single" w:sz="4" w:space="0" w:color="000000"/>
              <w:right w:val="single" w:sz="4" w:space="0" w:color="000000"/>
            </w:tcBorders>
          </w:tcPr>
          <w:p w14:paraId="5410372E" w14:textId="77777777" w:rsidR="00B617EE" w:rsidRPr="00245C05" w:rsidRDefault="00B617EE" w:rsidP="00B617EE">
            <w:pPr>
              <w:suppressAutoHyphens/>
              <w:spacing w:after="0" w:line="240" w:lineRule="auto"/>
              <w:rPr>
                <w:rFonts w:eastAsia="Times New Roman" w:cstheme="minorHAnsi"/>
                <w:i/>
                <w:kern w:val="0"/>
                <w:sz w:val="24"/>
                <w:szCs w:val="24"/>
                <w:lang w:eastAsia="ar-SA"/>
                <w14:ligatures w14:val="none"/>
              </w:rPr>
            </w:pPr>
          </w:p>
        </w:tc>
      </w:tr>
      <w:tr w:rsidR="00B617EE" w:rsidRPr="00245C05" w14:paraId="37CA30D3" w14:textId="77777777" w:rsidTr="00B617EE">
        <w:trPr>
          <w:gridAfter w:val="1"/>
          <w:wAfter w:w="108" w:type="dxa"/>
          <w:trHeight w:val="396"/>
        </w:trPr>
        <w:tc>
          <w:tcPr>
            <w:tcW w:w="6342" w:type="dxa"/>
            <w:gridSpan w:val="4"/>
            <w:tcBorders>
              <w:top w:val="single" w:sz="4" w:space="0" w:color="000000"/>
              <w:left w:val="single" w:sz="4" w:space="0" w:color="000000"/>
              <w:bottom w:val="single" w:sz="4" w:space="0" w:color="000000"/>
              <w:right w:val="single" w:sz="4" w:space="0" w:color="000000"/>
            </w:tcBorders>
            <w:vAlign w:val="center"/>
            <w:hideMark/>
          </w:tcPr>
          <w:p w14:paraId="63BB122A" w14:textId="77777777" w:rsidR="00B617EE" w:rsidRPr="00245C05" w:rsidRDefault="00B617EE" w:rsidP="00B617EE">
            <w:pPr>
              <w:suppressAutoHyphens/>
              <w:spacing w:after="0" w:line="240" w:lineRule="auto"/>
              <w:jc w:val="right"/>
              <w:rPr>
                <w:rFonts w:eastAsia="Times New Roman" w:cstheme="minorHAnsi"/>
                <w:b/>
                <w:bCs/>
                <w:i/>
                <w:kern w:val="0"/>
                <w:sz w:val="24"/>
                <w:szCs w:val="24"/>
                <w:lang w:eastAsia="ar-SA"/>
                <w14:ligatures w14:val="none"/>
              </w:rPr>
            </w:pPr>
            <w:r w:rsidRPr="00245C05">
              <w:rPr>
                <w:rFonts w:eastAsia="Times New Roman" w:cstheme="minorHAnsi"/>
                <w:b/>
                <w:bCs/>
                <w:i/>
                <w:kern w:val="0"/>
                <w:sz w:val="24"/>
                <w:szCs w:val="24"/>
                <w:lang w:eastAsia="ar-SA"/>
                <w14:ligatures w14:val="none"/>
              </w:rPr>
              <w:t>PVM [tarifas] suma*:</w:t>
            </w:r>
          </w:p>
        </w:tc>
        <w:tc>
          <w:tcPr>
            <w:tcW w:w="817" w:type="dxa"/>
            <w:tcBorders>
              <w:top w:val="single" w:sz="4" w:space="0" w:color="000000"/>
              <w:left w:val="single" w:sz="4" w:space="0" w:color="000000"/>
              <w:bottom w:val="single" w:sz="4" w:space="0" w:color="000000"/>
            </w:tcBorders>
          </w:tcPr>
          <w:p w14:paraId="1AB4D337" w14:textId="77777777" w:rsidR="00B617EE" w:rsidRPr="00245C05" w:rsidRDefault="00B617EE" w:rsidP="00B617EE">
            <w:pPr>
              <w:suppressAutoHyphens/>
              <w:spacing w:after="0" w:line="240" w:lineRule="auto"/>
              <w:rPr>
                <w:rFonts w:eastAsia="Times New Roman" w:cstheme="minorHAnsi"/>
                <w:i/>
                <w:kern w:val="0"/>
                <w:sz w:val="24"/>
                <w:szCs w:val="24"/>
                <w:lang w:eastAsia="ar-SA"/>
                <w14:ligatures w14:val="none"/>
              </w:rPr>
            </w:pPr>
          </w:p>
        </w:tc>
        <w:tc>
          <w:tcPr>
            <w:tcW w:w="4176" w:type="dxa"/>
            <w:gridSpan w:val="6"/>
            <w:tcBorders>
              <w:top w:val="single" w:sz="4" w:space="0" w:color="000000"/>
              <w:left w:val="nil"/>
              <w:bottom w:val="single" w:sz="4" w:space="0" w:color="000000"/>
              <w:right w:val="single" w:sz="4" w:space="0" w:color="000000"/>
            </w:tcBorders>
          </w:tcPr>
          <w:p w14:paraId="2617A56C" w14:textId="77777777" w:rsidR="00B617EE" w:rsidRPr="00245C05" w:rsidRDefault="00B617EE" w:rsidP="00B617EE">
            <w:pPr>
              <w:suppressAutoHyphens/>
              <w:spacing w:after="0" w:line="240" w:lineRule="auto"/>
              <w:rPr>
                <w:rFonts w:eastAsia="Times New Roman" w:cstheme="minorHAnsi"/>
                <w:i/>
                <w:kern w:val="0"/>
                <w:sz w:val="24"/>
                <w:szCs w:val="24"/>
                <w:lang w:eastAsia="ar-SA"/>
                <w14:ligatures w14:val="none"/>
              </w:rPr>
            </w:pPr>
          </w:p>
        </w:tc>
        <w:tc>
          <w:tcPr>
            <w:tcW w:w="2410" w:type="dxa"/>
            <w:tcBorders>
              <w:top w:val="single" w:sz="4" w:space="0" w:color="000000"/>
              <w:left w:val="single" w:sz="4" w:space="0" w:color="000000"/>
              <w:bottom w:val="single" w:sz="4" w:space="0" w:color="000000"/>
              <w:right w:val="single" w:sz="4" w:space="0" w:color="000000"/>
            </w:tcBorders>
          </w:tcPr>
          <w:p w14:paraId="7431DBCD" w14:textId="77777777" w:rsidR="00B617EE" w:rsidRPr="00245C05" w:rsidRDefault="00B617EE" w:rsidP="00B617EE">
            <w:pPr>
              <w:suppressAutoHyphens/>
              <w:spacing w:after="0" w:line="240" w:lineRule="auto"/>
              <w:rPr>
                <w:rFonts w:eastAsia="Times New Roman" w:cstheme="minorHAnsi"/>
                <w:i/>
                <w:kern w:val="0"/>
                <w:sz w:val="24"/>
                <w:szCs w:val="24"/>
                <w:lang w:eastAsia="ar-SA"/>
                <w14:ligatures w14:val="none"/>
              </w:rPr>
            </w:pPr>
          </w:p>
        </w:tc>
      </w:tr>
      <w:tr w:rsidR="00B617EE" w:rsidRPr="00245C05" w14:paraId="00483450" w14:textId="77777777" w:rsidTr="00B617EE">
        <w:trPr>
          <w:gridAfter w:val="1"/>
          <w:wAfter w:w="108" w:type="dxa"/>
          <w:trHeight w:val="410"/>
        </w:trPr>
        <w:tc>
          <w:tcPr>
            <w:tcW w:w="6342" w:type="dxa"/>
            <w:gridSpan w:val="4"/>
            <w:tcBorders>
              <w:top w:val="single" w:sz="4" w:space="0" w:color="000000"/>
              <w:left w:val="single" w:sz="4" w:space="0" w:color="000000"/>
              <w:bottom w:val="single" w:sz="4" w:space="0" w:color="000000"/>
              <w:right w:val="single" w:sz="4" w:space="0" w:color="000000"/>
            </w:tcBorders>
            <w:vAlign w:val="center"/>
            <w:hideMark/>
          </w:tcPr>
          <w:p w14:paraId="62BFD11D" w14:textId="77777777" w:rsidR="00B617EE" w:rsidRPr="00245C05" w:rsidRDefault="00B617EE" w:rsidP="00B617EE">
            <w:pPr>
              <w:suppressAutoHyphens/>
              <w:spacing w:after="0" w:line="240" w:lineRule="auto"/>
              <w:jc w:val="right"/>
              <w:rPr>
                <w:rFonts w:eastAsia="Times New Roman" w:cstheme="minorHAnsi"/>
                <w:b/>
                <w:bCs/>
                <w:i/>
                <w:kern w:val="0"/>
                <w:sz w:val="24"/>
                <w:szCs w:val="24"/>
                <w:lang w:eastAsia="ar-SA"/>
                <w14:ligatures w14:val="none"/>
              </w:rPr>
            </w:pPr>
            <w:r w:rsidRPr="00245C05">
              <w:rPr>
                <w:rFonts w:eastAsia="Times New Roman" w:cstheme="minorHAnsi"/>
                <w:b/>
                <w:bCs/>
                <w:i/>
                <w:kern w:val="0"/>
                <w:sz w:val="24"/>
                <w:szCs w:val="24"/>
                <w:lang w:eastAsia="ar-SA"/>
                <w14:ligatures w14:val="none"/>
              </w:rPr>
              <w:t>BENDRA SUMA su PVM*:</w:t>
            </w:r>
          </w:p>
        </w:tc>
        <w:tc>
          <w:tcPr>
            <w:tcW w:w="817" w:type="dxa"/>
            <w:tcBorders>
              <w:top w:val="single" w:sz="4" w:space="0" w:color="000000"/>
              <w:left w:val="single" w:sz="4" w:space="0" w:color="000000"/>
              <w:bottom w:val="single" w:sz="4" w:space="0" w:color="000000"/>
            </w:tcBorders>
          </w:tcPr>
          <w:p w14:paraId="73C623CB" w14:textId="77777777" w:rsidR="00B617EE" w:rsidRPr="00245C05" w:rsidRDefault="00B617EE" w:rsidP="00B617EE">
            <w:pPr>
              <w:suppressAutoHyphens/>
              <w:spacing w:after="0" w:line="240" w:lineRule="auto"/>
              <w:rPr>
                <w:rFonts w:eastAsia="Times New Roman" w:cstheme="minorHAnsi"/>
                <w:i/>
                <w:kern w:val="0"/>
                <w:sz w:val="24"/>
                <w:szCs w:val="24"/>
                <w:lang w:eastAsia="ar-SA"/>
                <w14:ligatures w14:val="none"/>
              </w:rPr>
            </w:pPr>
          </w:p>
        </w:tc>
        <w:tc>
          <w:tcPr>
            <w:tcW w:w="4176" w:type="dxa"/>
            <w:gridSpan w:val="6"/>
            <w:tcBorders>
              <w:top w:val="single" w:sz="4" w:space="0" w:color="000000"/>
              <w:left w:val="nil"/>
              <w:bottom w:val="single" w:sz="4" w:space="0" w:color="000000"/>
              <w:right w:val="single" w:sz="4" w:space="0" w:color="000000"/>
            </w:tcBorders>
          </w:tcPr>
          <w:p w14:paraId="13580FEB" w14:textId="77777777" w:rsidR="00B617EE" w:rsidRPr="00245C05" w:rsidRDefault="00B617EE" w:rsidP="00B617EE">
            <w:pPr>
              <w:suppressAutoHyphens/>
              <w:spacing w:after="0" w:line="240" w:lineRule="auto"/>
              <w:rPr>
                <w:rFonts w:eastAsia="Times New Roman" w:cstheme="minorHAnsi"/>
                <w:i/>
                <w:kern w:val="0"/>
                <w:sz w:val="24"/>
                <w:szCs w:val="24"/>
                <w:lang w:eastAsia="ar-SA"/>
                <w14:ligatures w14:val="none"/>
              </w:rPr>
            </w:pPr>
          </w:p>
        </w:tc>
        <w:tc>
          <w:tcPr>
            <w:tcW w:w="2410" w:type="dxa"/>
            <w:tcBorders>
              <w:top w:val="single" w:sz="4" w:space="0" w:color="000000"/>
              <w:left w:val="single" w:sz="4" w:space="0" w:color="000000"/>
              <w:bottom w:val="single" w:sz="4" w:space="0" w:color="000000"/>
              <w:right w:val="single" w:sz="4" w:space="0" w:color="000000"/>
            </w:tcBorders>
          </w:tcPr>
          <w:p w14:paraId="346776E0" w14:textId="77777777" w:rsidR="00B617EE" w:rsidRPr="00245C05" w:rsidRDefault="00B617EE" w:rsidP="00B617EE">
            <w:pPr>
              <w:suppressAutoHyphens/>
              <w:spacing w:after="0" w:line="240" w:lineRule="auto"/>
              <w:rPr>
                <w:rFonts w:eastAsia="Times New Roman" w:cstheme="minorHAnsi"/>
                <w:i/>
                <w:kern w:val="0"/>
                <w:sz w:val="24"/>
                <w:szCs w:val="24"/>
                <w:lang w:eastAsia="ar-SA"/>
                <w14:ligatures w14:val="none"/>
              </w:rPr>
            </w:pPr>
          </w:p>
        </w:tc>
      </w:tr>
      <w:tr w:rsidR="00B617EE" w:rsidRPr="00245C05" w14:paraId="0DEA4475" w14:textId="77777777" w:rsidTr="006875F4">
        <w:trPr>
          <w:trHeight w:val="315"/>
        </w:trPr>
        <w:tc>
          <w:tcPr>
            <w:tcW w:w="816" w:type="dxa"/>
          </w:tcPr>
          <w:p w14:paraId="6D0B98BB" w14:textId="77777777" w:rsidR="00B617EE" w:rsidRPr="00245C05" w:rsidRDefault="00B617EE" w:rsidP="00B617EE">
            <w:pPr>
              <w:widowControl w:val="0"/>
              <w:tabs>
                <w:tab w:val="left" w:pos="8505"/>
              </w:tabs>
              <w:suppressAutoHyphens/>
              <w:autoSpaceDN w:val="0"/>
              <w:spacing w:after="0" w:line="240" w:lineRule="auto"/>
              <w:ind w:firstLine="142"/>
              <w:textAlignment w:val="baseline"/>
              <w:rPr>
                <w:rFonts w:eastAsia="Times New Roman" w:cstheme="minorHAnsi"/>
                <w:b/>
                <w:kern w:val="0"/>
                <w:sz w:val="24"/>
                <w:szCs w:val="24"/>
                <w:lang w:eastAsia="lt-LT"/>
                <w14:ligatures w14:val="none"/>
              </w:rPr>
            </w:pPr>
          </w:p>
        </w:tc>
        <w:tc>
          <w:tcPr>
            <w:tcW w:w="13037" w:type="dxa"/>
            <w:gridSpan w:val="12"/>
            <w:noWrap/>
            <w:vAlign w:val="bottom"/>
            <w:hideMark/>
          </w:tcPr>
          <w:p w14:paraId="70EF3C90" w14:textId="77777777" w:rsidR="00B617EE" w:rsidRPr="00245C05" w:rsidRDefault="00B617EE" w:rsidP="00B617EE">
            <w:pPr>
              <w:widowControl w:val="0"/>
              <w:tabs>
                <w:tab w:val="left" w:pos="8505"/>
              </w:tabs>
              <w:suppressAutoHyphens/>
              <w:autoSpaceDN w:val="0"/>
              <w:spacing w:after="0" w:line="240" w:lineRule="auto"/>
              <w:ind w:firstLine="142"/>
              <w:textAlignment w:val="baseline"/>
              <w:rPr>
                <w:rFonts w:eastAsia="Times New Roman" w:cstheme="minorHAnsi"/>
                <w:b/>
                <w:kern w:val="0"/>
                <w:sz w:val="24"/>
                <w:szCs w:val="24"/>
                <w:lang w:eastAsia="lt-LT"/>
                <w14:ligatures w14:val="none"/>
              </w:rPr>
            </w:pPr>
            <w:r w:rsidRPr="00245C05">
              <w:rPr>
                <w:rFonts w:eastAsia="Times New Roman" w:cstheme="minorHAnsi"/>
                <w:b/>
                <w:kern w:val="0"/>
                <w:sz w:val="24"/>
                <w:szCs w:val="24"/>
                <w:lang w:eastAsia="lt-LT"/>
                <w14:ligatures w14:val="none"/>
              </w:rPr>
              <w:t>*</w:t>
            </w:r>
            <w:r w:rsidRPr="00245C05">
              <w:rPr>
                <w:rFonts w:eastAsia="Times New Roman" w:cstheme="minorHAnsi"/>
                <w:b/>
                <w:bCs/>
                <w:i/>
                <w:kern w:val="0"/>
                <w:sz w:val="24"/>
                <w:szCs w:val="24"/>
                <w:lang w:eastAsia="lt-LT"/>
                <w14:ligatures w14:val="none"/>
              </w:rPr>
              <w:t xml:space="preserve"> Rangovas Kalendorinį darbų atlikimo grafiką turi papildyti reikiamu mėnesių kiekiu  </w:t>
            </w:r>
          </w:p>
          <w:p w14:paraId="24F3477E" w14:textId="77777777" w:rsidR="00B617EE" w:rsidRPr="00245C05" w:rsidRDefault="00B617EE" w:rsidP="00B617EE">
            <w:pPr>
              <w:suppressAutoHyphens/>
              <w:spacing w:after="0" w:line="240" w:lineRule="auto"/>
              <w:ind w:right="846"/>
              <w:rPr>
                <w:rFonts w:eastAsia="Times New Roman" w:cstheme="minorHAnsi"/>
                <w:b/>
                <w:bCs/>
                <w:i/>
                <w:kern w:val="0"/>
                <w:sz w:val="24"/>
                <w:szCs w:val="24"/>
                <w:lang w:eastAsia="ar-SA"/>
                <w14:ligatures w14:val="none"/>
              </w:rPr>
            </w:pPr>
          </w:p>
          <w:p w14:paraId="240A64E6" w14:textId="77777777" w:rsidR="00B617EE" w:rsidRPr="00245C05" w:rsidRDefault="00B617EE" w:rsidP="00B617EE">
            <w:pPr>
              <w:suppressAutoHyphens/>
              <w:spacing w:after="0" w:line="240" w:lineRule="auto"/>
              <w:rPr>
                <w:rFonts w:eastAsia="Times New Roman" w:cstheme="minorHAnsi"/>
                <w:b/>
                <w:color w:val="000000"/>
                <w:kern w:val="0"/>
                <w:sz w:val="24"/>
                <w:szCs w:val="24"/>
                <w:lang w:eastAsia="ar-SA"/>
                <w14:ligatures w14:val="none"/>
              </w:rPr>
            </w:pPr>
          </w:p>
          <w:p w14:paraId="3DCD80E7" w14:textId="77777777" w:rsidR="00B617EE" w:rsidRPr="00245C05" w:rsidRDefault="00B617EE" w:rsidP="00B617EE">
            <w:pPr>
              <w:suppressAutoHyphens/>
              <w:spacing w:after="0" w:line="240" w:lineRule="auto"/>
              <w:ind w:firstLine="66"/>
              <w:rPr>
                <w:rFonts w:eastAsia="Times New Roman" w:cstheme="minorHAnsi"/>
                <w:b/>
                <w:color w:val="000000"/>
                <w:kern w:val="0"/>
                <w:sz w:val="24"/>
                <w:szCs w:val="24"/>
                <w:lang w:eastAsia="ar-SA"/>
                <w14:ligatures w14:val="none"/>
              </w:rPr>
            </w:pPr>
            <w:r w:rsidRPr="00245C05">
              <w:rPr>
                <w:rFonts w:eastAsia="Times New Roman" w:cstheme="minorHAnsi"/>
                <w:b/>
                <w:color w:val="000000"/>
                <w:kern w:val="0"/>
                <w:sz w:val="24"/>
                <w:szCs w:val="24"/>
                <w:lang w:eastAsia="ar-SA"/>
                <w14:ligatures w14:val="none"/>
              </w:rPr>
              <w:t>Užsakovo vardu</w:t>
            </w:r>
            <w:r w:rsidRPr="00245C05">
              <w:rPr>
                <w:rFonts w:eastAsia="Times New Roman" w:cstheme="minorHAnsi"/>
                <w:color w:val="000000"/>
                <w:kern w:val="0"/>
                <w:sz w:val="24"/>
                <w:szCs w:val="24"/>
                <w:lang w:eastAsia="ar-SA"/>
                <w14:ligatures w14:val="none"/>
              </w:rPr>
              <w:tab/>
            </w:r>
            <w:r w:rsidRPr="00245C05">
              <w:rPr>
                <w:rFonts w:eastAsia="Times New Roman" w:cstheme="minorHAnsi"/>
                <w:color w:val="000000"/>
                <w:kern w:val="0"/>
                <w:sz w:val="24"/>
                <w:szCs w:val="24"/>
                <w:lang w:eastAsia="ar-SA"/>
                <w14:ligatures w14:val="none"/>
              </w:rPr>
              <w:tab/>
            </w:r>
            <w:r w:rsidRPr="00245C05">
              <w:rPr>
                <w:rFonts w:eastAsia="Times New Roman" w:cstheme="minorHAnsi"/>
                <w:color w:val="000000"/>
                <w:kern w:val="0"/>
                <w:sz w:val="24"/>
                <w:szCs w:val="24"/>
                <w:lang w:eastAsia="ar-SA"/>
                <w14:ligatures w14:val="none"/>
              </w:rPr>
              <w:tab/>
              <w:t xml:space="preserve">                                            </w:t>
            </w:r>
            <w:r w:rsidRPr="00245C05">
              <w:rPr>
                <w:rFonts w:eastAsia="Times New Roman" w:cstheme="minorHAnsi"/>
                <w:b/>
                <w:color w:val="000000"/>
                <w:kern w:val="0"/>
                <w:sz w:val="24"/>
                <w:szCs w:val="24"/>
                <w:lang w:eastAsia="ar-SA"/>
                <w14:ligatures w14:val="none"/>
              </w:rPr>
              <w:t>Rangovo vardu</w:t>
            </w:r>
          </w:p>
          <w:p w14:paraId="0FD70459" w14:textId="77777777" w:rsidR="00B617EE" w:rsidRPr="00245C05" w:rsidRDefault="00B617EE" w:rsidP="00B617EE">
            <w:pPr>
              <w:suppressAutoHyphens/>
              <w:spacing w:after="0" w:line="240" w:lineRule="auto"/>
              <w:rPr>
                <w:rFonts w:eastAsia="Times New Roman" w:cstheme="minorHAnsi"/>
                <w:color w:val="000000"/>
                <w:kern w:val="0"/>
                <w:sz w:val="24"/>
                <w:szCs w:val="24"/>
                <w:lang w:eastAsia="ar-SA"/>
                <w14:ligatures w14:val="none"/>
              </w:rPr>
            </w:pPr>
            <w:r w:rsidRPr="00245C05">
              <w:rPr>
                <w:rFonts w:eastAsia="Times New Roman" w:cstheme="minorHAnsi"/>
                <w:b/>
                <w:bCs/>
                <w:kern w:val="0"/>
                <w:sz w:val="24"/>
                <w:szCs w:val="24"/>
                <w:lang w:eastAsia="ar-SA"/>
                <w14:ligatures w14:val="none"/>
              </w:rPr>
              <w:t>Administracijos direktorius</w:t>
            </w:r>
            <w:r w:rsidRPr="00245C05">
              <w:rPr>
                <w:rFonts w:eastAsia="Times New Roman" w:cstheme="minorHAnsi"/>
                <w:b/>
                <w:bCs/>
                <w:kern w:val="0"/>
                <w:sz w:val="24"/>
                <w:szCs w:val="24"/>
                <w:lang w:eastAsia="ar-SA"/>
                <w14:ligatures w14:val="none"/>
              </w:rPr>
              <w:tab/>
            </w:r>
            <w:r w:rsidRPr="00245C05">
              <w:rPr>
                <w:rFonts w:eastAsia="Times New Roman" w:cstheme="minorHAnsi"/>
                <w:b/>
                <w:bCs/>
                <w:kern w:val="0"/>
                <w:sz w:val="24"/>
                <w:szCs w:val="24"/>
                <w:lang w:eastAsia="ar-SA"/>
                <w14:ligatures w14:val="none"/>
              </w:rPr>
              <w:tab/>
              <w:t xml:space="preserve">                                           </w:t>
            </w:r>
            <w:r w:rsidRPr="00245C05">
              <w:rPr>
                <w:rFonts w:eastAsia="Times New Roman" w:cstheme="minorHAnsi"/>
                <w:color w:val="000000"/>
                <w:kern w:val="0"/>
                <w:sz w:val="24"/>
                <w:szCs w:val="24"/>
                <w:lang w:eastAsia="ar-SA"/>
                <w14:ligatures w14:val="none"/>
              </w:rPr>
              <w:t>(pareigos, vardas, pavardė)</w:t>
            </w:r>
          </w:p>
          <w:p w14:paraId="46CE896C" w14:textId="77777777" w:rsidR="00B617EE" w:rsidRPr="00245C05" w:rsidRDefault="00B617EE" w:rsidP="00B617EE">
            <w:pPr>
              <w:tabs>
                <w:tab w:val="left" w:pos="4536"/>
              </w:tabs>
              <w:suppressAutoHyphens/>
              <w:spacing w:after="0" w:line="240" w:lineRule="auto"/>
              <w:jc w:val="both"/>
              <w:rPr>
                <w:rFonts w:eastAsia="Times New Roman" w:cstheme="minorHAnsi"/>
                <w:color w:val="000000"/>
                <w:kern w:val="0"/>
                <w:sz w:val="24"/>
                <w:szCs w:val="24"/>
                <w:lang w:eastAsia="ar-SA"/>
                <w14:ligatures w14:val="none"/>
              </w:rPr>
            </w:pPr>
            <w:r w:rsidRPr="00245C05">
              <w:rPr>
                <w:rFonts w:eastAsia="Times New Roman" w:cstheme="minorHAnsi"/>
                <w:color w:val="000000"/>
                <w:kern w:val="0"/>
                <w:sz w:val="24"/>
                <w:szCs w:val="24"/>
                <w:lang w:eastAsia="ar-SA"/>
                <w14:ligatures w14:val="none"/>
              </w:rPr>
              <w:t>___________________</w:t>
            </w:r>
            <w:r w:rsidRPr="00245C05">
              <w:rPr>
                <w:rFonts w:eastAsia="Times New Roman" w:cstheme="minorHAnsi"/>
                <w:color w:val="000000"/>
                <w:kern w:val="0"/>
                <w:sz w:val="24"/>
                <w:szCs w:val="24"/>
                <w:lang w:eastAsia="ar-SA"/>
                <w14:ligatures w14:val="none"/>
              </w:rPr>
              <w:tab/>
            </w:r>
            <w:r w:rsidRPr="00245C05">
              <w:rPr>
                <w:rFonts w:eastAsia="Times New Roman" w:cstheme="minorHAnsi"/>
                <w:color w:val="000000"/>
                <w:kern w:val="0"/>
                <w:sz w:val="24"/>
                <w:szCs w:val="24"/>
                <w:lang w:eastAsia="ar-SA"/>
                <w14:ligatures w14:val="none"/>
              </w:rPr>
              <w:tab/>
              <w:t xml:space="preserve">                                             ___________________</w:t>
            </w:r>
            <w:r w:rsidRPr="00245C05">
              <w:rPr>
                <w:rFonts w:eastAsia="Times New Roman" w:cstheme="minorHAnsi"/>
                <w:color w:val="000000"/>
                <w:kern w:val="0"/>
                <w:sz w:val="24"/>
                <w:szCs w:val="24"/>
                <w:lang w:eastAsia="ar-SA"/>
                <w14:ligatures w14:val="none"/>
              </w:rPr>
              <w:tab/>
            </w:r>
          </w:p>
          <w:p w14:paraId="7C7ACBD2" w14:textId="77777777" w:rsidR="00B617EE" w:rsidRPr="00245C05" w:rsidRDefault="00B617EE" w:rsidP="00B617EE">
            <w:pPr>
              <w:suppressAutoHyphens/>
              <w:spacing w:after="0" w:line="240" w:lineRule="auto"/>
              <w:ind w:right="846" w:hanging="76"/>
              <w:rPr>
                <w:rFonts w:eastAsia="Times New Roman" w:cstheme="minorHAnsi"/>
                <w:i/>
                <w:kern w:val="0"/>
                <w:sz w:val="24"/>
                <w:szCs w:val="24"/>
                <w:lang w:eastAsia="ar-SA"/>
                <w14:ligatures w14:val="none"/>
              </w:rPr>
            </w:pPr>
            <w:r w:rsidRPr="00245C05">
              <w:rPr>
                <w:rFonts w:eastAsia="Times New Roman" w:cstheme="minorHAnsi"/>
                <w:color w:val="000000"/>
                <w:kern w:val="0"/>
                <w:sz w:val="24"/>
                <w:szCs w:val="24"/>
                <w:lang w:eastAsia="ar-SA"/>
                <w14:ligatures w14:val="none"/>
              </w:rPr>
              <w:t xml:space="preserve">     (parašas, data)</w:t>
            </w:r>
            <w:r w:rsidRPr="00245C05">
              <w:rPr>
                <w:rFonts w:eastAsia="Times New Roman" w:cstheme="minorHAnsi"/>
                <w:color w:val="000000"/>
                <w:kern w:val="0"/>
                <w:sz w:val="24"/>
                <w:szCs w:val="24"/>
                <w:lang w:eastAsia="ar-SA"/>
                <w14:ligatures w14:val="none"/>
              </w:rPr>
              <w:tab/>
            </w:r>
            <w:r w:rsidRPr="00245C05">
              <w:rPr>
                <w:rFonts w:eastAsia="Times New Roman" w:cstheme="minorHAnsi"/>
                <w:color w:val="000000"/>
                <w:kern w:val="0"/>
                <w:sz w:val="24"/>
                <w:szCs w:val="24"/>
                <w:lang w:eastAsia="ar-SA"/>
                <w14:ligatures w14:val="none"/>
              </w:rPr>
              <w:tab/>
              <w:t xml:space="preserve">                                                                      (parašas, data)      </w:t>
            </w:r>
          </w:p>
        </w:tc>
      </w:tr>
    </w:tbl>
    <w:p w14:paraId="6F50F812" w14:textId="77777777" w:rsidR="00B617EE" w:rsidRPr="00245C05" w:rsidRDefault="00B617EE" w:rsidP="00B617EE">
      <w:pPr>
        <w:widowControl w:val="0"/>
        <w:autoSpaceDE w:val="0"/>
        <w:autoSpaceDN w:val="0"/>
        <w:adjustRightInd w:val="0"/>
        <w:spacing w:after="0" w:line="240" w:lineRule="auto"/>
        <w:rPr>
          <w:rFonts w:eastAsia="Times New Roman" w:cstheme="minorHAnsi"/>
          <w:vanish/>
          <w:kern w:val="0"/>
          <w:sz w:val="24"/>
          <w:szCs w:val="24"/>
          <w:lang w:eastAsia="lt-LT"/>
          <w14:ligatures w14:val="none"/>
        </w:rPr>
      </w:pPr>
    </w:p>
    <w:p w14:paraId="1049B3E4" w14:textId="77777777" w:rsidR="00B617EE" w:rsidRPr="00245C05" w:rsidRDefault="00B617EE" w:rsidP="00B617EE">
      <w:pPr>
        <w:suppressAutoHyphens/>
        <w:autoSpaceDN w:val="0"/>
        <w:spacing w:after="0" w:line="240" w:lineRule="auto"/>
        <w:textAlignment w:val="baseline"/>
        <w:rPr>
          <w:rFonts w:eastAsia="Calibri" w:cstheme="minorHAnsi"/>
          <w:kern w:val="0"/>
          <w:sz w:val="24"/>
          <w:szCs w:val="24"/>
          <w14:ligatures w14:val="none"/>
        </w:rPr>
        <w:sectPr w:rsidR="00B617EE" w:rsidRPr="00245C05" w:rsidSect="00B617EE">
          <w:headerReference w:type="default" r:id="rId23"/>
          <w:footerReference w:type="default" r:id="rId24"/>
          <w:pgSz w:w="16838" w:h="11906" w:orient="landscape"/>
          <w:pgMar w:top="1135" w:right="567" w:bottom="567" w:left="1134" w:header="567" w:footer="567" w:gutter="0"/>
          <w:cols w:space="1296"/>
          <w:docGrid w:linePitch="360"/>
        </w:sectPr>
      </w:pPr>
    </w:p>
    <w:p w14:paraId="097A60BA" w14:textId="62C143B8" w:rsidR="006E1D66" w:rsidRPr="00245C05"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0" w:name="_Toc214973209"/>
      <w:bookmarkStart w:id="51" w:name="_Toc233726294"/>
      <w:r w:rsidRPr="00245C05">
        <w:rPr>
          <w:rFonts w:eastAsia="Calibri Light" w:cstheme="minorHAnsi"/>
          <w:color w:val="262626"/>
          <w:kern w:val="0"/>
          <w:sz w:val="24"/>
          <w:szCs w:val="24"/>
          <w:lang w:eastAsia="lt-LT"/>
          <w14:ligatures w14:val="none"/>
        </w:rPr>
        <w:lastRenderedPageBreak/>
        <w:t>Pirkimo sąlygų 6 priedas „</w:t>
      </w:r>
      <w:r w:rsidRPr="00245C05">
        <w:rPr>
          <w:rFonts w:eastAsiaTheme="majorEastAsia" w:cstheme="minorHAnsi"/>
          <w:color w:val="262626"/>
          <w:kern w:val="0"/>
          <w:sz w:val="24"/>
          <w:szCs w:val="24"/>
          <w:lang w:eastAsia="lt-LT"/>
          <w14:ligatures w14:val="none"/>
        </w:rPr>
        <w:t>Terminai</w:t>
      </w:r>
      <w:r w:rsidRPr="00245C05">
        <w:rPr>
          <w:rFonts w:eastAsia="Calibri Light" w:cstheme="minorHAnsi"/>
          <w:color w:val="262626"/>
          <w:kern w:val="0"/>
          <w:sz w:val="24"/>
          <w:szCs w:val="24"/>
          <w:lang w:eastAsia="lt-LT"/>
          <w14:ligatures w14:val="none"/>
        </w:rPr>
        <w:t xml:space="preserve"> ”</w:t>
      </w:r>
      <w:bookmarkEnd w:id="50"/>
      <w:bookmarkEnd w:id="51"/>
    </w:p>
    <w:p w14:paraId="6E008215" w14:textId="77777777" w:rsidR="00D65ED1" w:rsidRPr="00245C05" w:rsidRDefault="00D65ED1" w:rsidP="00D65ED1">
      <w:pPr>
        <w:spacing w:after="0" w:line="300" w:lineRule="auto"/>
        <w:ind w:firstLine="697"/>
        <w:jc w:val="both"/>
        <w:rPr>
          <w:rFonts w:eastAsia="Calibri" w:cstheme="minorHAnsi"/>
          <w:bCs/>
          <w:iCs/>
          <w:kern w:val="0"/>
          <w:sz w:val="24"/>
          <w:szCs w:val="24"/>
          <w:lang w:eastAsia="lt-LT"/>
          <w14:ligatures w14:val="none"/>
        </w:rPr>
      </w:pPr>
    </w:p>
    <w:tbl>
      <w:tblPr>
        <w:tblStyle w:val="TableGrid2"/>
        <w:tblW w:w="9497" w:type="dxa"/>
        <w:tblInd w:w="279" w:type="dxa"/>
        <w:tblLayout w:type="fixed"/>
        <w:tblLook w:val="04A0" w:firstRow="1" w:lastRow="0" w:firstColumn="1" w:lastColumn="0" w:noHBand="0" w:noVBand="1"/>
      </w:tblPr>
      <w:tblGrid>
        <w:gridCol w:w="742"/>
        <w:gridCol w:w="3114"/>
        <w:gridCol w:w="2806"/>
        <w:gridCol w:w="2835"/>
      </w:tblGrid>
      <w:tr w:rsidR="00D65ED1" w:rsidRPr="00245C05" w14:paraId="2FEAF9FC" w14:textId="77777777" w:rsidTr="00CD2E5F">
        <w:trPr>
          <w:trHeight w:val="20"/>
        </w:trPr>
        <w:tc>
          <w:tcPr>
            <w:tcW w:w="742" w:type="dxa"/>
          </w:tcPr>
          <w:p w14:paraId="248B4EF9" w14:textId="2937B54B" w:rsidR="00D65ED1" w:rsidRPr="00245C05" w:rsidRDefault="00D65ED1" w:rsidP="00E11647">
            <w:pPr>
              <w:ind w:firstLine="0"/>
              <w:rPr>
                <w:rFonts w:asciiTheme="minorHAnsi" w:hAnsiTheme="minorHAnsi" w:cstheme="minorHAnsi"/>
                <w:b/>
                <w:bCs/>
                <w:sz w:val="24"/>
                <w:szCs w:val="24"/>
              </w:rPr>
            </w:pPr>
            <w:r w:rsidRPr="00245C05">
              <w:rPr>
                <w:rFonts w:asciiTheme="minorHAnsi" w:hAnsiTheme="minorHAnsi" w:cstheme="minorHAnsi"/>
                <w:b/>
                <w:bCs/>
                <w:sz w:val="24"/>
                <w:szCs w:val="24"/>
              </w:rPr>
              <w:t xml:space="preserve">Eil. Nr. </w:t>
            </w:r>
          </w:p>
        </w:tc>
        <w:tc>
          <w:tcPr>
            <w:tcW w:w="3114" w:type="dxa"/>
          </w:tcPr>
          <w:p w14:paraId="0F617D4D" w14:textId="77777777" w:rsidR="00D65ED1" w:rsidRPr="00245C05" w:rsidRDefault="00D65ED1" w:rsidP="00D65ED1">
            <w:pPr>
              <w:rPr>
                <w:rFonts w:asciiTheme="minorHAnsi" w:hAnsiTheme="minorHAnsi" w:cstheme="minorHAnsi"/>
                <w:sz w:val="24"/>
                <w:szCs w:val="24"/>
              </w:rPr>
            </w:pPr>
            <w:r w:rsidRPr="00245C05">
              <w:rPr>
                <w:rFonts w:asciiTheme="minorHAnsi" w:hAnsiTheme="minorHAnsi" w:cstheme="minorHAnsi"/>
                <w:b/>
                <w:sz w:val="24"/>
                <w:szCs w:val="24"/>
              </w:rPr>
              <w:t xml:space="preserve">VEIKSMAS </w:t>
            </w:r>
          </w:p>
        </w:tc>
        <w:tc>
          <w:tcPr>
            <w:tcW w:w="2806" w:type="dxa"/>
            <w:hideMark/>
          </w:tcPr>
          <w:p w14:paraId="2A10BA75" w14:textId="77777777" w:rsidR="00D65ED1" w:rsidRPr="00245C05" w:rsidRDefault="00D65ED1" w:rsidP="00D65ED1">
            <w:pPr>
              <w:ind w:firstLine="34"/>
              <w:rPr>
                <w:rFonts w:asciiTheme="minorHAnsi" w:hAnsiTheme="minorHAnsi" w:cstheme="minorHAnsi"/>
                <w:b/>
                <w:sz w:val="24"/>
                <w:szCs w:val="24"/>
              </w:rPr>
            </w:pPr>
            <w:r w:rsidRPr="00245C05">
              <w:rPr>
                <w:rFonts w:asciiTheme="minorHAnsi" w:hAnsiTheme="minorHAnsi" w:cstheme="minorHAnsi"/>
                <w:b/>
                <w:sz w:val="24"/>
                <w:szCs w:val="24"/>
              </w:rPr>
              <w:t>DATA/DIENŲ SKAIČIUS/ LAIKAS</w:t>
            </w:r>
          </w:p>
          <w:p w14:paraId="5ECDD8EB" w14:textId="77777777" w:rsidR="00D65ED1" w:rsidRPr="00245C05" w:rsidRDefault="00D65ED1" w:rsidP="00D65ED1">
            <w:pPr>
              <w:ind w:firstLine="34"/>
              <w:rPr>
                <w:rFonts w:asciiTheme="minorHAnsi" w:hAnsiTheme="minorHAnsi" w:cstheme="minorHAnsi"/>
                <w:sz w:val="24"/>
                <w:szCs w:val="24"/>
              </w:rPr>
            </w:pPr>
            <w:r w:rsidRPr="00245C05">
              <w:rPr>
                <w:rFonts w:asciiTheme="minorHAnsi" w:hAnsiTheme="minorHAnsi" w:cstheme="minorHAnsi"/>
                <w:sz w:val="24"/>
                <w:szCs w:val="24"/>
              </w:rPr>
              <w:t>(Lietuvos laiku)</w:t>
            </w:r>
          </w:p>
        </w:tc>
        <w:tc>
          <w:tcPr>
            <w:tcW w:w="2835" w:type="dxa"/>
            <w:hideMark/>
          </w:tcPr>
          <w:p w14:paraId="1A0794FA" w14:textId="77777777" w:rsidR="00D65ED1" w:rsidRPr="00245C05" w:rsidRDefault="00D65ED1" w:rsidP="006E1D66">
            <w:pPr>
              <w:ind w:firstLine="34"/>
              <w:rPr>
                <w:rFonts w:asciiTheme="minorHAnsi" w:hAnsiTheme="minorHAnsi" w:cstheme="minorHAnsi"/>
                <w:b/>
                <w:sz w:val="24"/>
                <w:szCs w:val="24"/>
              </w:rPr>
            </w:pPr>
            <w:r w:rsidRPr="00245C05">
              <w:rPr>
                <w:rFonts w:asciiTheme="minorHAnsi" w:hAnsiTheme="minorHAnsi" w:cstheme="minorHAnsi"/>
                <w:b/>
                <w:sz w:val="24"/>
                <w:szCs w:val="24"/>
              </w:rPr>
              <w:t>PASTABOS</w:t>
            </w:r>
          </w:p>
        </w:tc>
      </w:tr>
      <w:tr w:rsidR="00D65ED1" w:rsidRPr="00245C05" w14:paraId="198325C4" w14:textId="77777777" w:rsidTr="00CD2E5F">
        <w:trPr>
          <w:trHeight w:val="20"/>
        </w:trPr>
        <w:tc>
          <w:tcPr>
            <w:tcW w:w="742" w:type="dxa"/>
          </w:tcPr>
          <w:p w14:paraId="6485171B" w14:textId="77777777" w:rsidR="00D65ED1" w:rsidRPr="00245C05" w:rsidRDefault="00D65ED1" w:rsidP="00D65ED1">
            <w:pPr>
              <w:rPr>
                <w:rFonts w:asciiTheme="minorHAnsi" w:hAnsiTheme="minorHAnsi" w:cstheme="minorHAnsi"/>
                <w:bCs/>
                <w:sz w:val="24"/>
                <w:szCs w:val="24"/>
              </w:rPr>
            </w:pPr>
            <w:r w:rsidRPr="00245C05">
              <w:rPr>
                <w:rFonts w:asciiTheme="minorHAnsi" w:hAnsiTheme="minorHAnsi" w:cstheme="minorHAnsi"/>
                <w:bCs/>
                <w:sz w:val="24"/>
                <w:szCs w:val="24"/>
              </w:rPr>
              <w:t>11.</w:t>
            </w:r>
          </w:p>
        </w:tc>
        <w:tc>
          <w:tcPr>
            <w:tcW w:w="3114" w:type="dxa"/>
          </w:tcPr>
          <w:p w14:paraId="60D4497D" w14:textId="77777777" w:rsidR="00D65ED1" w:rsidRPr="00245C05" w:rsidRDefault="00D65ED1" w:rsidP="00CD2E5F">
            <w:pPr>
              <w:ind w:firstLine="0"/>
              <w:rPr>
                <w:rFonts w:asciiTheme="minorHAnsi" w:hAnsiTheme="minorHAnsi" w:cstheme="minorHAnsi"/>
                <w:bCs/>
                <w:sz w:val="24"/>
                <w:szCs w:val="24"/>
              </w:rPr>
            </w:pPr>
            <w:r w:rsidRPr="00245C05">
              <w:rPr>
                <w:rFonts w:asciiTheme="minorHAnsi" w:hAnsiTheme="minorHAnsi" w:cstheme="minorHAnsi"/>
                <w:bCs/>
                <w:sz w:val="24"/>
                <w:szCs w:val="24"/>
              </w:rPr>
              <w:t>Pasiūlymų pateikimo terminas</w:t>
            </w:r>
          </w:p>
        </w:tc>
        <w:tc>
          <w:tcPr>
            <w:tcW w:w="2806" w:type="dxa"/>
          </w:tcPr>
          <w:p w14:paraId="4B1422B7" w14:textId="77777777" w:rsidR="00D65ED1" w:rsidRPr="00245C05" w:rsidRDefault="00D65ED1" w:rsidP="00D65ED1">
            <w:pPr>
              <w:ind w:firstLine="34"/>
              <w:rPr>
                <w:rFonts w:asciiTheme="minorHAnsi" w:hAnsiTheme="minorHAnsi" w:cstheme="minorHAnsi"/>
                <w:sz w:val="24"/>
                <w:szCs w:val="24"/>
              </w:rPr>
            </w:pPr>
            <w:r w:rsidRPr="00245C05">
              <w:rPr>
                <w:rFonts w:asciiTheme="minorHAnsi" w:hAnsiTheme="minorHAnsi" w:cstheme="minorHAnsi"/>
                <w:sz w:val="24"/>
                <w:szCs w:val="24"/>
              </w:rPr>
              <w:t xml:space="preserve">Bus nurodytas skelbime apie pirkimą. </w:t>
            </w:r>
          </w:p>
        </w:tc>
        <w:tc>
          <w:tcPr>
            <w:tcW w:w="2835" w:type="dxa"/>
          </w:tcPr>
          <w:p w14:paraId="5E84AC4E" w14:textId="77777777" w:rsidR="00D65ED1" w:rsidRPr="00245C05" w:rsidRDefault="00D65ED1" w:rsidP="00CD2E5F">
            <w:pPr>
              <w:ind w:firstLine="0"/>
              <w:rPr>
                <w:rFonts w:asciiTheme="minorHAnsi" w:hAnsiTheme="minorHAnsi" w:cstheme="minorHAnsi"/>
                <w:sz w:val="24"/>
                <w:szCs w:val="24"/>
              </w:rPr>
            </w:pPr>
            <w:r w:rsidRPr="00245C05">
              <w:rPr>
                <w:rFonts w:asciiTheme="minorHAnsi" w:hAnsiTheme="minorHAnsi" w:cstheme="minorHAnsi"/>
                <w:sz w:val="24"/>
                <w:szCs w:val="24"/>
              </w:rPr>
              <w:t>Perkančioji organizacija turi teisę pratęsti pasiūlymų pateikimo terminą.</w:t>
            </w:r>
          </w:p>
          <w:p w14:paraId="22D326C5" w14:textId="77777777" w:rsidR="00D65ED1" w:rsidRPr="00245C05" w:rsidRDefault="00D65ED1" w:rsidP="00D65ED1">
            <w:pPr>
              <w:ind w:firstLine="34"/>
              <w:rPr>
                <w:rFonts w:asciiTheme="minorHAnsi" w:hAnsiTheme="minorHAnsi" w:cstheme="minorHAnsi"/>
                <w:color w:val="7030A0"/>
                <w:sz w:val="24"/>
                <w:szCs w:val="24"/>
              </w:rPr>
            </w:pPr>
          </w:p>
        </w:tc>
      </w:tr>
      <w:tr w:rsidR="00D65ED1" w:rsidRPr="00245C05" w14:paraId="607718C7" w14:textId="77777777" w:rsidTr="00CD2E5F">
        <w:trPr>
          <w:trHeight w:val="20"/>
        </w:trPr>
        <w:tc>
          <w:tcPr>
            <w:tcW w:w="742" w:type="dxa"/>
          </w:tcPr>
          <w:p w14:paraId="574C8DA5" w14:textId="77777777" w:rsidR="00D65ED1" w:rsidRPr="00245C05" w:rsidRDefault="00D65ED1" w:rsidP="00D65ED1">
            <w:pPr>
              <w:rPr>
                <w:rFonts w:asciiTheme="minorHAnsi" w:hAnsiTheme="minorHAnsi" w:cstheme="minorHAnsi"/>
                <w:bCs/>
                <w:sz w:val="24"/>
                <w:szCs w:val="24"/>
              </w:rPr>
            </w:pPr>
            <w:r w:rsidRPr="00245C05">
              <w:rPr>
                <w:rFonts w:asciiTheme="minorHAnsi" w:hAnsiTheme="minorHAnsi" w:cstheme="minorHAnsi"/>
                <w:bCs/>
                <w:sz w:val="24"/>
                <w:szCs w:val="24"/>
              </w:rPr>
              <w:t>22.</w:t>
            </w:r>
          </w:p>
        </w:tc>
        <w:tc>
          <w:tcPr>
            <w:tcW w:w="3114" w:type="dxa"/>
          </w:tcPr>
          <w:p w14:paraId="2EE2CAAF" w14:textId="77777777" w:rsidR="00D65ED1" w:rsidRPr="00245C05" w:rsidRDefault="00D65ED1" w:rsidP="00CD2E5F">
            <w:pPr>
              <w:ind w:firstLine="0"/>
              <w:rPr>
                <w:rFonts w:asciiTheme="minorHAnsi" w:hAnsiTheme="minorHAnsi" w:cstheme="minorHAnsi"/>
                <w:bCs/>
                <w:sz w:val="24"/>
                <w:szCs w:val="24"/>
              </w:rPr>
            </w:pPr>
            <w:r w:rsidRPr="00245C05">
              <w:rPr>
                <w:rFonts w:asciiTheme="minorHAnsi" w:hAnsiTheme="minorHAnsi" w:cstheme="minorHAnsi"/>
                <w:sz w:val="24"/>
                <w:szCs w:val="24"/>
              </w:rPr>
              <w:t>Pasiūlymą patikslinti pirkimo dokumentus arba prašymus dėl pirkimo dokumentų paaiškinimų tiekėjas turi pateikti ne vėliau kaip:</w:t>
            </w:r>
          </w:p>
        </w:tc>
        <w:tc>
          <w:tcPr>
            <w:tcW w:w="2806" w:type="dxa"/>
          </w:tcPr>
          <w:p w14:paraId="4D8669F3" w14:textId="77777777" w:rsidR="00D65ED1" w:rsidRPr="00245C05" w:rsidRDefault="00D65ED1" w:rsidP="00CD2E5F">
            <w:pPr>
              <w:ind w:firstLine="0"/>
              <w:rPr>
                <w:rFonts w:asciiTheme="minorHAnsi" w:hAnsiTheme="minorHAnsi" w:cstheme="minorHAnsi"/>
                <w:sz w:val="24"/>
                <w:szCs w:val="24"/>
              </w:rPr>
            </w:pPr>
            <w:r w:rsidRPr="00245C05">
              <w:rPr>
                <w:rFonts w:asciiTheme="minorHAnsi" w:hAnsiTheme="minorHAnsi" w:cstheme="minorHAnsi"/>
                <w:sz w:val="24"/>
                <w:szCs w:val="24"/>
              </w:rPr>
              <w:t xml:space="preserve">Likus </w:t>
            </w:r>
            <w:r w:rsidRPr="00245C05">
              <w:rPr>
                <w:rFonts w:asciiTheme="minorHAnsi" w:hAnsiTheme="minorHAnsi" w:cstheme="minorHAnsi"/>
                <w:b/>
                <w:sz w:val="24"/>
                <w:szCs w:val="24"/>
              </w:rPr>
              <w:t>2 darbo dienoms</w:t>
            </w:r>
            <w:r w:rsidRPr="00245C05">
              <w:rPr>
                <w:rFonts w:asciiTheme="minorHAnsi" w:hAnsiTheme="minorHAnsi" w:cstheme="minorHAnsi"/>
                <w:sz w:val="24"/>
                <w:szCs w:val="24"/>
              </w:rPr>
              <w:t xml:space="preserve"> iki pasiūlymų pateikimo termino pabaigos.</w:t>
            </w:r>
          </w:p>
        </w:tc>
        <w:tc>
          <w:tcPr>
            <w:tcW w:w="2835" w:type="dxa"/>
          </w:tcPr>
          <w:p w14:paraId="389B68F8" w14:textId="77777777" w:rsidR="00D65ED1" w:rsidRPr="00245C05" w:rsidRDefault="00D65ED1" w:rsidP="00D65ED1">
            <w:pPr>
              <w:ind w:firstLine="34"/>
              <w:rPr>
                <w:rFonts w:asciiTheme="minorHAnsi" w:hAnsiTheme="minorHAnsi" w:cstheme="minorHAnsi"/>
                <w:color w:val="7030A0"/>
                <w:sz w:val="24"/>
                <w:szCs w:val="24"/>
              </w:rPr>
            </w:pPr>
          </w:p>
          <w:p w14:paraId="3D16B5D4" w14:textId="77777777" w:rsidR="00D65ED1" w:rsidRPr="00245C05" w:rsidRDefault="00D65ED1" w:rsidP="00D65ED1">
            <w:pPr>
              <w:ind w:firstLine="34"/>
              <w:rPr>
                <w:rFonts w:asciiTheme="minorHAnsi" w:hAnsiTheme="minorHAnsi" w:cstheme="minorHAnsi"/>
                <w:color w:val="7030A0"/>
                <w:sz w:val="24"/>
                <w:szCs w:val="24"/>
              </w:rPr>
            </w:pPr>
          </w:p>
          <w:p w14:paraId="2B4A67A6" w14:textId="77777777" w:rsidR="00D65ED1" w:rsidRPr="00245C05" w:rsidRDefault="00D65ED1" w:rsidP="00D65ED1">
            <w:pPr>
              <w:ind w:firstLine="34"/>
              <w:rPr>
                <w:rFonts w:asciiTheme="minorHAnsi" w:hAnsiTheme="minorHAnsi" w:cstheme="minorHAnsi"/>
                <w:color w:val="7030A0"/>
                <w:sz w:val="24"/>
                <w:szCs w:val="24"/>
              </w:rPr>
            </w:pPr>
          </w:p>
        </w:tc>
      </w:tr>
      <w:tr w:rsidR="00D65ED1" w:rsidRPr="00245C05" w14:paraId="597CDF5F" w14:textId="77777777" w:rsidTr="00CD2E5F">
        <w:trPr>
          <w:trHeight w:val="20"/>
        </w:trPr>
        <w:tc>
          <w:tcPr>
            <w:tcW w:w="742" w:type="dxa"/>
          </w:tcPr>
          <w:p w14:paraId="53FE8373" w14:textId="77777777" w:rsidR="00D65ED1" w:rsidRPr="00245C05" w:rsidRDefault="00D65ED1" w:rsidP="00D65ED1">
            <w:pPr>
              <w:rPr>
                <w:rFonts w:asciiTheme="minorHAnsi" w:hAnsiTheme="minorHAnsi" w:cstheme="minorHAnsi"/>
                <w:bCs/>
                <w:sz w:val="24"/>
                <w:szCs w:val="24"/>
              </w:rPr>
            </w:pPr>
            <w:r w:rsidRPr="00245C05">
              <w:rPr>
                <w:rFonts w:asciiTheme="minorHAnsi" w:hAnsiTheme="minorHAnsi" w:cstheme="minorHAnsi"/>
                <w:bCs/>
                <w:sz w:val="24"/>
                <w:szCs w:val="24"/>
              </w:rPr>
              <w:t>33.</w:t>
            </w:r>
          </w:p>
        </w:tc>
        <w:tc>
          <w:tcPr>
            <w:tcW w:w="3114" w:type="dxa"/>
          </w:tcPr>
          <w:p w14:paraId="6605C7F7" w14:textId="77777777" w:rsidR="00D65ED1" w:rsidRPr="00245C05" w:rsidRDefault="00D65ED1" w:rsidP="00CD2E5F">
            <w:pPr>
              <w:ind w:firstLine="0"/>
              <w:rPr>
                <w:rFonts w:asciiTheme="minorHAnsi" w:hAnsiTheme="minorHAnsi" w:cstheme="minorHAnsi"/>
                <w:sz w:val="24"/>
                <w:szCs w:val="24"/>
              </w:rPr>
            </w:pPr>
            <w:r w:rsidRPr="00245C05">
              <w:rPr>
                <w:rFonts w:asciiTheme="minorHAnsi" w:eastAsia="Arial" w:hAnsiTheme="minorHAnsi" w:cstheme="minorHAnsi"/>
                <w:sz w:val="24"/>
                <w:szCs w:val="24"/>
              </w:rPr>
              <w:t xml:space="preserve">Perkančioji organizacija </w:t>
            </w:r>
            <w:r w:rsidRPr="00245C05">
              <w:rPr>
                <w:rFonts w:asciiTheme="minorHAnsi" w:hAnsiTheme="minorHAnsi" w:cstheme="minorHAnsi"/>
                <w:sz w:val="24"/>
                <w:szCs w:val="24"/>
              </w:rPr>
              <w:t>pirkimo dokumentų paaiškinimą, patikslinimą pateikia visiems dalyviams:</w:t>
            </w:r>
          </w:p>
        </w:tc>
        <w:tc>
          <w:tcPr>
            <w:tcW w:w="2806" w:type="dxa"/>
          </w:tcPr>
          <w:p w14:paraId="06D52BDF" w14:textId="77777777" w:rsidR="00D65ED1" w:rsidRPr="00245C05" w:rsidRDefault="00D65ED1" w:rsidP="00CD2E5F">
            <w:pPr>
              <w:ind w:firstLine="0"/>
              <w:rPr>
                <w:rFonts w:asciiTheme="minorHAnsi" w:hAnsiTheme="minorHAnsi" w:cstheme="minorHAnsi"/>
                <w:sz w:val="24"/>
                <w:szCs w:val="24"/>
              </w:rPr>
            </w:pPr>
            <w:r w:rsidRPr="00245C05">
              <w:rPr>
                <w:rFonts w:asciiTheme="minorHAnsi" w:hAnsiTheme="minorHAnsi" w:cstheme="minorHAnsi"/>
                <w:bCs/>
                <w:sz w:val="24"/>
                <w:szCs w:val="24"/>
              </w:rPr>
              <w:t>Likus ne mažiau kaip</w:t>
            </w:r>
            <w:r w:rsidRPr="00245C05">
              <w:rPr>
                <w:rFonts w:asciiTheme="minorHAnsi" w:hAnsiTheme="minorHAnsi" w:cstheme="minorHAnsi"/>
                <w:b/>
                <w:sz w:val="24"/>
                <w:szCs w:val="24"/>
              </w:rPr>
              <w:t xml:space="preserve"> 1 darbo dienai</w:t>
            </w:r>
            <w:r w:rsidRPr="00245C05">
              <w:rPr>
                <w:rFonts w:asciiTheme="minorHAnsi" w:hAnsiTheme="minorHAnsi" w:cstheme="minorHAnsi"/>
                <w:sz w:val="24"/>
                <w:szCs w:val="24"/>
              </w:rPr>
              <w:t xml:space="preserve"> iki pasiūlymų pateikimo termino pabaigos.</w:t>
            </w:r>
          </w:p>
        </w:tc>
        <w:tc>
          <w:tcPr>
            <w:tcW w:w="2835" w:type="dxa"/>
          </w:tcPr>
          <w:p w14:paraId="3B00B505" w14:textId="77777777" w:rsidR="00D65ED1" w:rsidRPr="00245C05" w:rsidRDefault="00D65ED1" w:rsidP="00CD2E5F">
            <w:pPr>
              <w:ind w:firstLine="0"/>
              <w:rPr>
                <w:rFonts w:asciiTheme="minorHAnsi" w:hAnsiTheme="minorHAnsi" w:cstheme="minorHAnsi"/>
                <w:color w:val="7030A0"/>
                <w:sz w:val="24"/>
                <w:szCs w:val="24"/>
              </w:rPr>
            </w:pPr>
            <w:r w:rsidRPr="00245C05">
              <w:rPr>
                <w:rFonts w:asciiTheme="minorHAnsi" w:hAnsiTheme="minorHAnsi" w:cstheme="minorHAnsi"/>
                <w:color w:val="000000"/>
                <w:sz w:val="24"/>
                <w:szCs w:val="24"/>
              </w:rPr>
              <w:t xml:space="preserve">Jei paaiškinimai ar patikslinimai teikiami perkančiosios organizacijos iniciatyva, jų pateikimo terminas nesikeičia. </w:t>
            </w:r>
          </w:p>
          <w:p w14:paraId="252D64B3" w14:textId="77777777" w:rsidR="00D65ED1" w:rsidRPr="00245C05" w:rsidRDefault="00D65ED1" w:rsidP="00D65ED1">
            <w:pPr>
              <w:ind w:firstLine="34"/>
              <w:rPr>
                <w:rFonts w:asciiTheme="minorHAnsi" w:hAnsiTheme="minorHAnsi" w:cstheme="minorHAnsi"/>
                <w:color w:val="7030A0"/>
                <w:sz w:val="24"/>
                <w:szCs w:val="24"/>
              </w:rPr>
            </w:pPr>
          </w:p>
        </w:tc>
      </w:tr>
      <w:tr w:rsidR="00D65ED1" w:rsidRPr="00245C05" w14:paraId="0D0DF75A" w14:textId="77777777" w:rsidTr="00CD2E5F">
        <w:trPr>
          <w:trHeight w:val="1055"/>
        </w:trPr>
        <w:tc>
          <w:tcPr>
            <w:tcW w:w="742" w:type="dxa"/>
          </w:tcPr>
          <w:p w14:paraId="26923021" w14:textId="77777777" w:rsidR="00D65ED1" w:rsidRPr="00245C05" w:rsidRDefault="00D65ED1" w:rsidP="00D65ED1">
            <w:pPr>
              <w:rPr>
                <w:rFonts w:asciiTheme="minorHAnsi" w:hAnsiTheme="minorHAnsi" w:cstheme="minorHAnsi"/>
                <w:bCs/>
                <w:sz w:val="24"/>
                <w:szCs w:val="24"/>
              </w:rPr>
            </w:pPr>
            <w:r w:rsidRPr="00245C05">
              <w:rPr>
                <w:rFonts w:asciiTheme="minorHAnsi" w:hAnsiTheme="minorHAnsi" w:cstheme="minorHAnsi"/>
                <w:bCs/>
                <w:sz w:val="24"/>
                <w:szCs w:val="24"/>
              </w:rPr>
              <w:t>44.</w:t>
            </w:r>
          </w:p>
        </w:tc>
        <w:tc>
          <w:tcPr>
            <w:tcW w:w="3114" w:type="dxa"/>
            <w:hideMark/>
          </w:tcPr>
          <w:p w14:paraId="514D3C0D" w14:textId="77777777" w:rsidR="00D65ED1" w:rsidRPr="00245C05" w:rsidRDefault="00D65ED1" w:rsidP="00CD2E5F">
            <w:pPr>
              <w:ind w:firstLine="0"/>
              <w:rPr>
                <w:rFonts w:asciiTheme="minorHAnsi" w:hAnsiTheme="minorHAnsi" w:cstheme="minorHAnsi"/>
                <w:sz w:val="24"/>
                <w:szCs w:val="24"/>
              </w:rPr>
            </w:pPr>
            <w:r w:rsidRPr="00245C05">
              <w:rPr>
                <w:rFonts w:asciiTheme="minorHAnsi" w:hAnsiTheme="minorHAnsi" w:cstheme="minorHAnsi"/>
                <w:sz w:val="24"/>
                <w:szCs w:val="24"/>
              </w:rPr>
              <w:t>Pradinis susipažinimas su CVP IS priemonėmis gautais pasiūlymais</w:t>
            </w:r>
          </w:p>
        </w:tc>
        <w:tc>
          <w:tcPr>
            <w:tcW w:w="2806" w:type="dxa"/>
            <w:hideMark/>
          </w:tcPr>
          <w:p w14:paraId="1B05A54D" w14:textId="77777777" w:rsidR="00D65ED1" w:rsidRPr="00245C05" w:rsidRDefault="00D65ED1" w:rsidP="00D65ED1">
            <w:pPr>
              <w:ind w:firstLine="34"/>
              <w:rPr>
                <w:rFonts w:asciiTheme="minorHAnsi" w:hAnsiTheme="minorHAnsi" w:cstheme="minorHAnsi"/>
                <w:sz w:val="24"/>
                <w:szCs w:val="24"/>
              </w:rPr>
            </w:pPr>
            <w:r w:rsidRPr="00245C05">
              <w:rPr>
                <w:rFonts w:asciiTheme="minorHAnsi" w:hAnsiTheme="minorHAnsi" w:cstheme="minorHAnsi"/>
                <w:sz w:val="24"/>
                <w:szCs w:val="24"/>
              </w:rPr>
              <w:t xml:space="preserve">Pradedamas ne anksčiau nei </w:t>
            </w:r>
            <w:r w:rsidRPr="00245C05">
              <w:rPr>
                <w:rFonts w:asciiTheme="minorHAnsi" w:hAnsiTheme="minorHAnsi" w:cstheme="minorHAnsi"/>
                <w:color w:val="000000"/>
                <w:sz w:val="24"/>
                <w:szCs w:val="24"/>
              </w:rPr>
              <w:t>po 30 minučių</w:t>
            </w:r>
            <w:r w:rsidRPr="00245C05">
              <w:rPr>
                <w:rFonts w:asciiTheme="minorHAnsi" w:hAnsiTheme="minorHAnsi" w:cstheme="minorHAnsi"/>
                <w:sz w:val="24"/>
                <w:szCs w:val="24"/>
              </w:rPr>
              <w:t xml:space="preserve"> po galutinių pasiūlymų pateikimo termino pabaigos</w:t>
            </w:r>
          </w:p>
        </w:tc>
        <w:tc>
          <w:tcPr>
            <w:tcW w:w="2835" w:type="dxa"/>
            <w:hideMark/>
          </w:tcPr>
          <w:p w14:paraId="42A34800" w14:textId="77777777" w:rsidR="00D65ED1" w:rsidRPr="00245C05" w:rsidRDefault="00D65ED1" w:rsidP="00D65ED1">
            <w:pPr>
              <w:ind w:firstLine="34"/>
              <w:rPr>
                <w:rFonts w:asciiTheme="minorHAnsi" w:hAnsiTheme="minorHAnsi" w:cstheme="minorHAnsi"/>
                <w:iCs/>
                <w:sz w:val="24"/>
                <w:szCs w:val="24"/>
              </w:rPr>
            </w:pPr>
          </w:p>
        </w:tc>
      </w:tr>
      <w:tr w:rsidR="00D65ED1" w:rsidRPr="00245C05" w14:paraId="6A296009" w14:textId="77777777" w:rsidTr="00CD2E5F">
        <w:trPr>
          <w:trHeight w:val="20"/>
        </w:trPr>
        <w:tc>
          <w:tcPr>
            <w:tcW w:w="742" w:type="dxa"/>
          </w:tcPr>
          <w:p w14:paraId="6BD6F8E1" w14:textId="77777777" w:rsidR="00D65ED1" w:rsidRPr="00245C05" w:rsidRDefault="00D65ED1" w:rsidP="00D65ED1">
            <w:pPr>
              <w:rPr>
                <w:rFonts w:asciiTheme="minorHAnsi" w:hAnsiTheme="minorHAnsi" w:cstheme="minorHAnsi"/>
                <w:bCs/>
                <w:sz w:val="24"/>
                <w:szCs w:val="24"/>
              </w:rPr>
            </w:pPr>
            <w:r w:rsidRPr="00245C05">
              <w:rPr>
                <w:rFonts w:asciiTheme="minorHAnsi" w:hAnsiTheme="minorHAnsi" w:cstheme="minorHAnsi"/>
                <w:bCs/>
                <w:sz w:val="24"/>
                <w:szCs w:val="24"/>
              </w:rPr>
              <w:t>55.</w:t>
            </w:r>
          </w:p>
        </w:tc>
        <w:tc>
          <w:tcPr>
            <w:tcW w:w="3114" w:type="dxa"/>
          </w:tcPr>
          <w:p w14:paraId="3116D0FE" w14:textId="77777777" w:rsidR="00D65ED1" w:rsidRPr="00245C05" w:rsidRDefault="00D65ED1" w:rsidP="00CD2E5F">
            <w:pPr>
              <w:ind w:firstLine="0"/>
              <w:rPr>
                <w:rFonts w:asciiTheme="minorHAnsi" w:hAnsiTheme="minorHAnsi" w:cstheme="minorHAnsi"/>
                <w:sz w:val="24"/>
                <w:szCs w:val="24"/>
              </w:rPr>
            </w:pPr>
            <w:r w:rsidRPr="00245C05">
              <w:rPr>
                <w:rFonts w:asciiTheme="minorHAnsi" w:hAnsiTheme="minorHAnsi" w:cstheme="minorHAnsi"/>
                <w:bCs/>
                <w:sz w:val="24"/>
                <w:szCs w:val="24"/>
              </w:rPr>
              <w:t>Pasiūlymo galiojimo ir pasiūlymo galiojimo užtikrinimo (jei taikoma) terminas ne trumpesnis kaip</w:t>
            </w:r>
          </w:p>
        </w:tc>
        <w:tc>
          <w:tcPr>
            <w:tcW w:w="2806" w:type="dxa"/>
          </w:tcPr>
          <w:p w14:paraId="535C607C" w14:textId="77777777" w:rsidR="00D65ED1" w:rsidRPr="00245C05" w:rsidRDefault="00D65ED1" w:rsidP="00D65ED1">
            <w:pPr>
              <w:ind w:firstLine="34"/>
              <w:rPr>
                <w:rFonts w:asciiTheme="minorHAnsi" w:hAnsiTheme="minorHAnsi" w:cstheme="minorHAnsi"/>
                <w:sz w:val="24"/>
                <w:szCs w:val="24"/>
              </w:rPr>
            </w:pPr>
            <w:r w:rsidRPr="00245C05">
              <w:rPr>
                <w:rFonts w:asciiTheme="minorHAnsi" w:hAnsiTheme="minorHAnsi" w:cstheme="minorHAnsi"/>
                <w:sz w:val="24"/>
                <w:szCs w:val="24"/>
              </w:rPr>
              <w:t xml:space="preserve">90 (devyniasdešimt) dienų nuo pasiūlymų pateikimo galutinio termino pabaigos. </w:t>
            </w:r>
          </w:p>
        </w:tc>
        <w:tc>
          <w:tcPr>
            <w:tcW w:w="2835" w:type="dxa"/>
          </w:tcPr>
          <w:p w14:paraId="19EE6870" w14:textId="77777777" w:rsidR="00D65ED1" w:rsidRPr="00245C05" w:rsidRDefault="00D65ED1" w:rsidP="00D65ED1">
            <w:pPr>
              <w:ind w:firstLine="34"/>
              <w:rPr>
                <w:rFonts w:asciiTheme="minorHAnsi" w:hAnsiTheme="minorHAnsi" w:cstheme="minorHAnsi"/>
                <w:sz w:val="24"/>
                <w:szCs w:val="24"/>
              </w:rPr>
            </w:pPr>
          </w:p>
        </w:tc>
      </w:tr>
      <w:tr w:rsidR="00D65ED1" w:rsidRPr="00245C05" w14:paraId="4D3609CE" w14:textId="77777777" w:rsidTr="00CD2E5F">
        <w:trPr>
          <w:trHeight w:val="20"/>
        </w:trPr>
        <w:tc>
          <w:tcPr>
            <w:tcW w:w="742" w:type="dxa"/>
          </w:tcPr>
          <w:p w14:paraId="505620D2" w14:textId="77777777" w:rsidR="00D65ED1" w:rsidRPr="00245C05" w:rsidRDefault="00D65ED1" w:rsidP="00D65ED1">
            <w:pPr>
              <w:rPr>
                <w:rFonts w:asciiTheme="minorHAnsi" w:hAnsiTheme="minorHAnsi" w:cstheme="minorHAnsi"/>
                <w:bCs/>
                <w:sz w:val="24"/>
                <w:szCs w:val="24"/>
              </w:rPr>
            </w:pPr>
            <w:r w:rsidRPr="00245C05">
              <w:rPr>
                <w:rFonts w:asciiTheme="minorHAnsi" w:hAnsiTheme="minorHAnsi" w:cstheme="minorHAnsi"/>
                <w:bCs/>
                <w:sz w:val="24"/>
                <w:szCs w:val="24"/>
              </w:rPr>
              <w:t>66.</w:t>
            </w:r>
          </w:p>
        </w:tc>
        <w:tc>
          <w:tcPr>
            <w:tcW w:w="3114" w:type="dxa"/>
          </w:tcPr>
          <w:p w14:paraId="1335F32E" w14:textId="77777777" w:rsidR="00D65ED1" w:rsidRPr="00245C05" w:rsidRDefault="00D65ED1" w:rsidP="00CD2E5F">
            <w:pPr>
              <w:ind w:firstLine="0"/>
              <w:rPr>
                <w:rFonts w:asciiTheme="minorHAnsi" w:hAnsiTheme="minorHAnsi" w:cstheme="minorHAnsi"/>
                <w:sz w:val="24"/>
                <w:szCs w:val="24"/>
              </w:rPr>
            </w:pPr>
            <w:r w:rsidRPr="00245C05">
              <w:rPr>
                <w:rFonts w:asciiTheme="minorHAnsi" w:eastAsia="Arial" w:hAnsiTheme="minorHAnsi" w:cstheme="minorHAnsi"/>
                <w:sz w:val="24"/>
                <w:szCs w:val="24"/>
              </w:rPr>
              <w:t>Perkančioji organizacija</w:t>
            </w:r>
            <w:r w:rsidRPr="00245C05">
              <w:rPr>
                <w:rFonts w:asciiTheme="minorHAnsi" w:hAnsiTheme="minorHAnsi" w:cstheme="minorHAnsi"/>
                <w:sz w:val="24"/>
                <w:szCs w:val="24"/>
              </w:rPr>
              <w:t xml:space="preserve"> atsako dalyviui, ar jis sutinka priimti dalyvio siūlomą pasiūlymo galiojimo užtikrinimą patvirtinantį dokumentą ne vėliau kaip per</w:t>
            </w:r>
          </w:p>
        </w:tc>
        <w:tc>
          <w:tcPr>
            <w:tcW w:w="2806" w:type="dxa"/>
          </w:tcPr>
          <w:p w14:paraId="17BEEBDA" w14:textId="77777777" w:rsidR="00D65ED1" w:rsidRPr="00245C05" w:rsidRDefault="00D65ED1" w:rsidP="00D65ED1">
            <w:pPr>
              <w:ind w:firstLine="34"/>
              <w:rPr>
                <w:rFonts w:asciiTheme="minorHAnsi" w:hAnsiTheme="minorHAnsi" w:cstheme="minorHAnsi"/>
                <w:sz w:val="24"/>
                <w:szCs w:val="24"/>
              </w:rPr>
            </w:pPr>
            <w:r w:rsidRPr="00245C05">
              <w:rPr>
                <w:rFonts w:asciiTheme="minorHAnsi" w:hAnsiTheme="minorHAnsi" w:cstheme="minorHAnsi"/>
                <w:iCs/>
                <w:sz w:val="24"/>
                <w:szCs w:val="24"/>
              </w:rPr>
              <w:t>Netaikoma</w:t>
            </w:r>
          </w:p>
          <w:p w14:paraId="126AD042" w14:textId="77777777" w:rsidR="00D65ED1" w:rsidRPr="00245C05" w:rsidRDefault="00D65ED1" w:rsidP="00D65ED1">
            <w:pPr>
              <w:ind w:firstLine="34"/>
              <w:rPr>
                <w:rFonts w:asciiTheme="minorHAnsi" w:hAnsiTheme="minorHAnsi" w:cstheme="minorHAnsi"/>
                <w:sz w:val="24"/>
                <w:szCs w:val="24"/>
              </w:rPr>
            </w:pPr>
          </w:p>
        </w:tc>
        <w:tc>
          <w:tcPr>
            <w:tcW w:w="2835" w:type="dxa"/>
          </w:tcPr>
          <w:p w14:paraId="26C42116" w14:textId="77777777" w:rsidR="00D65ED1" w:rsidRPr="00245C05" w:rsidRDefault="00D65ED1" w:rsidP="00D65ED1">
            <w:pPr>
              <w:ind w:firstLine="34"/>
              <w:rPr>
                <w:rFonts w:asciiTheme="minorHAnsi" w:hAnsiTheme="minorHAnsi" w:cstheme="minorHAnsi"/>
                <w:sz w:val="24"/>
                <w:szCs w:val="24"/>
              </w:rPr>
            </w:pPr>
          </w:p>
        </w:tc>
      </w:tr>
      <w:tr w:rsidR="00D65ED1" w:rsidRPr="00245C05" w14:paraId="71FFCB74" w14:textId="77777777" w:rsidTr="00CD2E5F">
        <w:trPr>
          <w:trHeight w:val="20"/>
        </w:trPr>
        <w:tc>
          <w:tcPr>
            <w:tcW w:w="742" w:type="dxa"/>
          </w:tcPr>
          <w:p w14:paraId="2D23023F" w14:textId="77777777" w:rsidR="00D65ED1" w:rsidRPr="00245C05" w:rsidRDefault="00D65ED1" w:rsidP="00D65ED1">
            <w:pPr>
              <w:rPr>
                <w:rFonts w:asciiTheme="minorHAnsi" w:hAnsiTheme="minorHAnsi" w:cstheme="minorHAnsi"/>
                <w:bCs/>
                <w:sz w:val="24"/>
                <w:szCs w:val="24"/>
              </w:rPr>
            </w:pPr>
            <w:r w:rsidRPr="00245C05">
              <w:rPr>
                <w:rFonts w:asciiTheme="minorHAnsi" w:hAnsiTheme="minorHAnsi" w:cstheme="minorHAnsi"/>
                <w:bCs/>
                <w:sz w:val="24"/>
                <w:szCs w:val="24"/>
              </w:rPr>
              <w:t>77.</w:t>
            </w:r>
          </w:p>
        </w:tc>
        <w:tc>
          <w:tcPr>
            <w:tcW w:w="3114" w:type="dxa"/>
          </w:tcPr>
          <w:p w14:paraId="3319FFA2" w14:textId="77777777" w:rsidR="00D65ED1" w:rsidRPr="00245C05" w:rsidRDefault="00D65ED1" w:rsidP="00CD2E5F">
            <w:pPr>
              <w:ind w:firstLine="0"/>
              <w:rPr>
                <w:rFonts w:asciiTheme="minorHAnsi" w:hAnsiTheme="minorHAnsi" w:cstheme="minorHAnsi"/>
                <w:sz w:val="24"/>
                <w:szCs w:val="24"/>
              </w:rPr>
            </w:pPr>
            <w:r w:rsidRPr="00245C05">
              <w:rPr>
                <w:rFonts w:asciiTheme="minorHAnsi" w:hAnsiTheme="minorHAnsi" w:cstheme="minorHAnsi"/>
                <w:sz w:val="24"/>
                <w:szCs w:val="24"/>
              </w:rPr>
              <w:t>Pasiūlymo galiojimo užtikrinimas pirkimo dalyviui grąžinamas (arba atsisakoma teisių į jį) per</w:t>
            </w:r>
          </w:p>
        </w:tc>
        <w:tc>
          <w:tcPr>
            <w:tcW w:w="2806" w:type="dxa"/>
          </w:tcPr>
          <w:p w14:paraId="0770AE0A" w14:textId="77777777" w:rsidR="00D65ED1" w:rsidRPr="00245C05" w:rsidRDefault="00D65ED1" w:rsidP="00D65ED1">
            <w:pPr>
              <w:ind w:firstLine="34"/>
              <w:rPr>
                <w:rFonts w:asciiTheme="minorHAnsi" w:hAnsiTheme="minorHAnsi" w:cstheme="minorHAnsi"/>
                <w:sz w:val="24"/>
                <w:szCs w:val="24"/>
              </w:rPr>
            </w:pPr>
            <w:r w:rsidRPr="00245C05">
              <w:rPr>
                <w:rFonts w:asciiTheme="minorHAnsi" w:hAnsiTheme="minorHAnsi" w:cstheme="minorHAnsi"/>
                <w:iCs/>
                <w:sz w:val="24"/>
                <w:szCs w:val="24"/>
              </w:rPr>
              <w:t>Netaikoma</w:t>
            </w:r>
          </w:p>
          <w:p w14:paraId="08D1745A" w14:textId="77777777" w:rsidR="00D65ED1" w:rsidRPr="00245C05" w:rsidRDefault="00D65ED1" w:rsidP="00D65ED1">
            <w:pPr>
              <w:ind w:firstLine="34"/>
              <w:rPr>
                <w:rFonts w:asciiTheme="minorHAnsi" w:hAnsiTheme="minorHAnsi" w:cstheme="minorHAnsi"/>
                <w:sz w:val="24"/>
                <w:szCs w:val="24"/>
              </w:rPr>
            </w:pPr>
          </w:p>
        </w:tc>
        <w:tc>
          <w:tcPr>
            <w:tcW w:w="2835" w:type="dxa"/>
          </w:tcPr>
          <w:p w14:paraId="66695571" w14:textId="77777777" w:rsidR="00D65ED1" w:rsidRPr="00245C05" w:rsidRDefault="00D65ED1" w:rsidP="00D65ED1">
            <w:pPr>
              <w:ind w:firstLine="34"/>
              <w:rPr>
                <w:rFonts w:asciiTheme="minorHAnsi" w:hAnsiTheme="minorHAnsi" w:cstheme="minorHAnsi"/>
                <w:sz w:val="24"/>
                <w:szCs w:val="24"/>
              </w:rPr>
            </w:pPr>
          </w:p>
        </w:tc>
      </w:tr>
      <w:tr w:rsidR="00D65ED1" w:rsidRPr="00245C05" w14:paraId="702623A5" w14:textId="77777777" w:rsidTr="00CD2E5F">
        <w:trPr>
          <w:trHeight w:val="20"/>
        </w:trPr>
        <w:tc>
          <w:tcPr>
            <w:tcW w:w="742" w:type="dxa"/>
          </w:tcPr>
          <w:p w14:paraId="7D2D278F" w14:textId="77777777" w:rsidR="00D65ED1" w:rsidRPr="00245C05" w:rsidRDefault="00D65ED1" w:rsidP="00D65ED1">
            <w:pPr>
              <w:rPr>
                <w:rFonts w:asciiTheme="minorHAnsi" w:hAnsiTheme="minorHAnsi" w:cstheme="minorHAnsi"/>
                <w:bCs/>
                <w:sz w:val="24"/>
                <w:szCs w:val="24"/>
              </w:rPr>
            </w:pPr>
            <w:r w:rsidRPr="00245C05">
              <w:rPr>
                <w:rFonts w:asciiTheme="minorHAnsi" w:hAnsiTheme="minorHAnsi" w:cstheme="minorHAnsi"/>
                <w:bCs/>
                <w:sz w:val="24"/>
                <w:szCs w:val="24"/>
              </w:rPr>
              <w:lastRenderedPageBreak/>
              <w:t>88.</w:t>
            </w:r>
          </w:p>
        </w:tc>
        <w:tc>
          <w:tcPr>
            <w:tcW w:w="3114" w:type="dxa"/>
          </w:tcPr>
          <w:p w14:paraId="4853940E" w14:textId="77777777" w:rsidR="00D65ED1" w:rsidRPr="00245C05" w:rsidRDefault="00D65ED1" w:rsidP="00CD2E5F">
            <w:pPr>
              <w:ind w:firstLine="0"/>
              <w:rPr>
                <w:rFonts w:asciiTheme="minorHAnsi" w:hAnsiTheme="minorHAnsi" w:cstheme="minorHAnsi"/>
                <w:sz w:val="24"/>
                <w:szCs w:val="24"/>
              </w:rPr>
            </w:pPr>
            <w:r w:rsidRPr="00245C05">
              <w:rPr>
                <w:rFonts w:asciiTheme="minorHAnsi" w:eastAsia="Arial" w:hAnsiTheme="minorHAnsi" w:cstheme="minorHAnsi"/>
                <w:sz w:val="24"/>
                <w:szCs w:val="24"/>
              </w:rPr>
              <w:t>Perkančioji organizacija</w:t>
            </w:r>
            <w:r w:rsidRPr="00245C05">
              <w:rPr>
                <w:rFonts w:asciiTheme="minorHAnsi" w:hAnsiTheme="minorHAnsi" w:cstheme="minorHAnsi"/>
                <w:sz w:val="24"/>
                <w:szCs w:val="24"/>
              </w:rPr>
              <w:t xml:space="preserve"> informuoja dalyvius apie EBVPD vertinimo rezultatus, jeigu taikoma, ne vėliau kaip per</w:t>
            </w:r>
          </w:p>
        </w:tc>
        <w:tc>
          <w:tcPr>
            <w:tcW w:w="2806" w:type="dxa"/>
          </w:tcPr>
          <w:p w14:paraId="4963C7B5" w14:textId="77777777" w:rsidR="00D65ED1" w:rsidRPr="00245C05" w:rsidRDefault="00D65ED1" w:rsidP="00D65ED1">
            <w:pPr>
              <w:ind w:firstLine="34"/>
              <w:rPr>
                <w:rFonts w:asciiTheme="minorHAnsi" w:hAnsiTheme="minorHAnsi" w:cstheme="minorHAnsi"/>
                <w:sz w:val="24"/>
                <w:szCs w:val="24"/>
              </w:rPr>
            </w:pPr>
            <w:r w:rsidRPr="00245C05">
              <w:rPr>
                <w:rFonts w:asciiTheme="minorHAnsi" w:hAnsiTheme="minorHAnsi" w:cstheme="minorHAnsi"/>
                <w:bCs/>
                <w:sz w:val="24"/>
                <w:szCs w:val="24"/>
              </w:rPr>
              <w:t>3 (tris) darbo dienas nuo sprendimo priėmimo dienos</w:t>
            </w:r>
          </w:p>
        </w:tc>
        <w:tc>
          <w:tcPr>
            <w:tcW w:w="2835" w:type="dxa"/>
          </w:tcPr>
          <w:p w14:paraId="13F156CE" w14:textId="77777777" w:rsidR="00D65ED1" w:rsidRPr="00245C05" w:rsidRDefault="00D65ED1" w:rsidP="00D65ED1">
            <w:pPr>
              <w:ind w:firstLine="34"/>
              <w:rPr>
                <w:rFonts w:asciiTheme="minorHAnsi" w:hAnsiTheme="minorHAnsi" w:cstheme="minorHAnsi"/>
                <w:sz w:val="24"/>
                <w:szCs w:val="24"/>
              </w:rPr>
            </w:pPr>
          </w:p>
          <w:p w14:paraId="2C9BCD77" w14:textId="77777777" w:rsidR="00D65ED1" w:rsidRPr="00245C05" w:rsidRDefault="00D65ED1" w:rsidP="00D65ED1">
            <w:pPr>
              <w:rPr>
                <w:rFonts w:asciiTheme="minorHAnsi" w:hAnsiTheme="minorHAnsi" w:cstheme="minorHAnsi"/>
                <w:sz w:val="24"/>
                <w:szCs w:val="24"/>
              </w:rPr>
            </w:pPr>
          </w:p>
        </w:tc>
      </w:tr>
      <w:tr w:rsidR="00D65ED1" w:rsidRPr="00245C05" w14:paraId="5B85A2B0" w14:textId="77777777" w:rsidTr="00CD2E5F">
        <w:trPr>
          <w:trHeight w:val="20"/>
        </w:trPr>
        <w:tc>
          <w:tcPr>
            <w:tcW w:w="742" w:type="dxa"/>
          </w:tcPr>
          <w:p w14:paraId="023273D8" w14:textId="77777777" w:rsidR="00D65ED1" w:rsidRPr="00245C05" w:rsidRDefault="00D65ED1" w:rsidP="00D65ED1">
            <w:pPr>
              <w:rPr>
                <w:rFonts w:asciiTheme="minorHAnsi" w:hAnsiTheme="minorHAnsi" w:cstheme="minorHAnsi"/>
                <w:bCs/>
                <w:sz w:val="24"/>
                <w:szCs w:val="24"/>
              </w:rPr>
            </w:pPr>
            <w:r w:rsidRPr="00245C05">
              <w:rPr>
                <w:rFonts w:asciiTheme="minorHAnsi" w:hAnsiTheme="minorHAnsi" w:cstheme="minorHAnsi"/>
                <w:bCs/>
                <w:sz w:val="24"/>
                <w:szCs w:val="24"/>
              </w:rPr>
              <w:t>99.</w:t>
            </w:r>
          </w:p>
        </w:tc>
        <w:tc>
          <w:tcPr>
            <w:tcW w:w="3114" w:type="dxa"/>
            <w:hideMark/>
          </w:tcPr>
          <w:p w14:paraId="6492E588" w14:textId="77777777" w:rsidR="00D65ED1" w:rsidRPr="00245C05" w:rsidRDefault="00D65ED1" w:rsidP="00CD2E5F">
            <w:pPr>
              <w:ind w:firstLine="0"/>
              <w:rPr>
                <w:rFonts w:asciiTheme="minorHAnsi" w:hAnsiTheme="minorHAnsi" w:cstheme="minorHAnsi"/>
                <w:sz w:val="24"/>
                <w:szCs w:val="24"/>
              </w:rPr>
            </w:pPr>
            <w:r w:rsidRPr="00245C05">
              <w:rPr>
                <w:rFonts w:asciiTheme="minorHAnsi" w:eastAsia="Arial" w:hAnsiTheme="minorHAnsi" w:cstheme="minorHAnsi"/>
                <w:sz w:val="24"/>
                <w:szCs w:val="24"/>
              </w:rPr>
              <w:t>Perkančioji organizacija</w:t>
            </w:r>
            <w:r w:rsidRPr="00245C05">
              <w:rPr>
                <w:rFonts w:asciiTheme="minorHAnsi" w:hAnsiTheme="minorHAnsi" w:cstheme="minorHAnsi"/>
                <w:sz w:val="24"/>
                <w:szCs w:val="24"/>
              </w:rPr>
              <w:t xml:space="preserve"> dalyviams praneša apie priimtą sprendimą nustatyti laimėjusį pasiūlymą, dėl kurio bus sudaroma sutartis ne vėliau kaip per</w:t>
            </w:r>
          </w:p>
        </w:tc>
        <w:tc>
          <w:tcPr>
            <w:tcW w:w="2806" w:type="dxa"/>
            <w:hideMark/>
          </w:tcPr>
          <w:p w14:paraId="727C77DC" w14:textId="77777777" w:rsidR="00D65ED1" w:rsidRPr="00245C05" w:rsidRDefault="00D65ED1" w:rsidP="00D65ED1">
            <w:pPr>
              <w:ind w:firstLine="34"/>
              <w:rPr>
                <w:rFonts w:asciiTheme="minorHAnsi" w:hAnsiTheme="minorHAnsi" w:cstheme="minorHAnsi"/>
                <w:bCs/>
                <w:sz w:val="24"/>
                <w:szCs w:val="24"/>
              </w:rPr>
            </w:pPr>
            <w:r w:rsidRPr="00245C05">
              <w:rPr>
                <w:rFonts w:asciiTheme="minorHAnsi" w:hAnsiTheme="minorHAnsi" w:cstheme="minorHAnsi"/>
                <w:bCs/>
                <w:sz w:val="24"/>
                <w:szCs w:val="24"/>
              </w:rPr>
              <w:t>3 (tris) darbo dienas nuo sprendimo priėmimo dienos</w:t>
            </w:r>
          </w:p>
        </w:tc>
        <w:tc>
          <w:tcPr>
            <w:tcW w:w="2835" w:type="dxa"/>
            <w:hideMark/>
          </w:tcPr>
          <w:p w14:paraId="2C0F2184" w14:textId="77777777" w:rsidR="00D65ED1" w:rsidRPr="00245C05" w:rsidRDefault="00D65ED1" w:rsidP="00D65ED1">
            <w:pPr>
              <w:ind w:firstLine="34"/>
              <w:rPr>
                <w:rFonts w:asciiTheme="minorHAnsi" w:hAnsiTheme="minorHAnsi" w:cstheme="minorHAnsi"/>
                <w:sz w:val="24"/>
                <w:szCs w:val="24"/>
              </w:rPr>
            </w:pPr>
          </w:p>
        </w:tc>
      </w:tr>
      <w:tr w:rsidR="00D65ED1" w:rsidRPr="00245C05" w14:paraId="18223192" w14:textId="77777777" w:rsidTr="00CD2E5F">
        <w:trPr>
          <w:trHeight w:val="20"/>
        </w:trPr>
        <w:tc>
          <w:tcPr>
            <w:tcW w:w="742" w:type="dxa"/>
          </w:tcPr>
          <w:p w14:paraId="30BF1CB2" w14:textId="77777777" w:rsidR="00D65ED1" w:rsidRPr="00245C05" w:rsidRDefault="00D65ED1" w:rsidP="00D65ED1">
            <w:pPr>
              <w:rPr>
                <w:rFonts w:asciiTheme="minorHAnsi" w:hAnsiTheme="minorHAnsi" w:cstheme="minorHAnsi"/>
                <w:bCs/>
                <w:sz w:val="24"/>
                <w:szCs w:val="24"/>
              </w:rPr>
            </w:pPr>
            <w:r w:rsidRPr="00245C05">
              <w:rPr>
                <w:rFonts w:asciiTheme="minorHAnsi" w:hAnsiTheme="minorHAnsi" w:cstheme="minorHAnsi"/>
                <w:bCs/>
                <w:sz w:val="24"/>
                <w:szCs w:val="24"/>
              </w:rPr>
              <w:t>110.</w:t>
            </w:r>
          </w:p>
        </w:tc>
        <w:tc>
          <w:tcPr>
            <w:tcW w:w="3114" w:type="dxa"/>
            <w:hideMark/>
          </w:tcPr>
          <w:p w14:paraId="2EBC9B94" w14:textId="5C529215" w:rsidR="00D65ED1" w:rsidRPr="00245C05" w:rsidRDefault="00D65ED1" w:rsidP="00CD2E5F">
            <w:pPr>
              <w:ind w:firstLine="0"/>
              <w:rPr>
                <w:rFonts w:asciiTheme="minorHAnsi" w:hAnsiTheme="minorHAnsi" w:cstheme="minorHAnsi"/>
                <w:color w:val="000000"/>
                <w:sz w:val="24"/>
                <w:szCs w:val="24"/>
                <w:shd w:val="clear" w:color="auto" w:fill="FFFFFF"/>
              </w:rPr>
            </w:pPr>
            <w:r w:rsidRPr="00245C05">
              <w:rPr>
                <w:rFonts w:asciiTheme="minorHAnsi" w:hAnsiTheme="minorHAnsi" w:cstheme="minorHAnsi"/>
                <w:color w:val="000000"/>
                <w:sz w:val="24"/>
                <w:szCs w:val="24"/>
                <w:shd w:val="clear" w:color="auto" w:fill="FFFFFF"/>
              </w:rPr>
              <w:t xml:space="preserve">Dalyvis turi teisę pateikti pretenziją </w:t>
            </w:r>
            <w:r w:rsidRPr="00245C05">
              <w:rPr>
                <w:rFonts w:asciiTheme="minorHAnsi" w:eastAsia="Arial" w:hAnsiTheme="minorHAnsi" w:cstheme="minorHAnsi"/>
                <w:sz w:val="24"/>
                <w:szCs w:val="24"/>
              </w:rPr>
              <w:t xml:space="preserve">perkančiajai organizacijai </w:t>
            </w:r>
            <w:r w:rsidRPr="00245C05">
              <w:rPr>
                <w:rFonts w:asciiTheme="minorHAnsi" w:hAnsiTheme="minorHAnsi" w:cstheme="minorHAnsi"/>
                <w:sz w:val="24"/>
                <w:szCs w:val="24"/>
                <w:shd w:val="clear" w:color="auto" w:fill="FFFFFF"/>
              </w:rPr>
              <w:t xml:space="preserve">pateikti prašymą ar </w:t>
            </w:r>
            <w:r w:rsidRPr="00245C05">
              <w:rPr>
                <w:rFonts w:asciiTheme="minorHAnsi" w:hAnsiTheme="minorHAnsi" w:cstheme="minorHAnsi"/>
                <w:color w:val="000000"/>
                <w:sz w:val="24"/>
                <w:szCs w:val="24"/>
                <w:shd w:val="clear" w:color="auto" w:fill="FFFFFF"/>
              </w:rPr>
              <w:t xml:space="preserve">pareikšti ieškinį teismui </w:t>
            </w:r>
            <w:r w:rsidRPr="00245C05">
              <w:rPr>
                <w:rFonts w:asciiTheme="minorHAnsi" w:hAnsiTheme="minorHAnsi" w:cstheme="minorHAnsi"/>
                <w:sz w:val="24"/>
                <w:szCs w:val="24"/>
              </w:rPr>
              <w:t>ne vėliau kaip per</w:t>
            </w:r>
            <w:r w:rsidR="00D33302" w:rsidRPr="00245C05">
              <w:rPr>
                <w:rFonts w:asciiTheme="minorHAnsi" w:hAnsiTheme="minorHAnsi" w:cstheme="minorHAnsi"/>
                <w:sz w:val="24"/>
                <w:szCs w:val="24"/>
              </w:rPr>
              <w:t xml:space="preserve"> (išskyrus atvejus nurodytus </w:t>
            </w:r>
            <w:r w:rsidR="000E5597" w:rsidRPr="00245C05">
              <w:rPr>
                <w:rFonts w:asciiTheme="minorHAnsi" w:hAnsiTheme="minorHAnsi" w:cstheme="minorHAnsi"/>
                <w:sz w:val="24"/>
                <w:szCs w:val="24"/>
              </w:rPr>
              <w:t>Lietuvos Respublikos viešųjų pirkimų įstatym</w:t>
            </w:r>
            <w:r w:rsidR="005262B3" w:rsidRPr="00245C05">
              <w:rPr>
                <w:rFonts w:asciiTheme="minorHAnsi" w:hAnsiTheme="minorHAnsi" w:cstheme="minorHAnsi"/>
                <w:sz w:val="24"/>
                <w:szCs w:val="24"/>
              </w:rPr>
              <w:t>e</w:t>
            </w:r>
            <w:r w:rsidR="001E1FB2" w:rsidRPr="00245C05">
              <w:rPr>
                <w:rFonts w:asciiTheme="minorHAnsi" w:hAnsiTheme="minorHAnsi" w:cstheme="minorHAnsi"/>
                <w:sz w:val="24"/>
                <w:szCs w:val="24"/>
              </w:rPr>
              <w:t xml:space="preserve"> </w:t>
            </w:r>
            <w:r w:rsidR="00A14680" w:rsidRPr="00245C05">
              <w:rPr>
                <w:rFonts w:asciiTheme="minorHAnsi" w:hAnsiTheme="minorHAnsi" w:cstheme="minorHAnsi"/>
                <w:sz w:val="24"/>
                <w:szCs w:val="24"/>
              </w:rPr>
              <w:t>)</w:t>
            </w:r>
          </w:p>
        </w:tc>
        <w:tc>
          <w:tcPr>
            <w:tcW w:w="2806" w:type="dxa"/>
            <w:hideMark/>
          </w:tcPr>
          <w:p w14:paraId="666CA212" w14:textId="4A8B4E1C" w:rsidR="00D65ED1" w:rsidRPr="00245C05" w:rsidRDefault="00D65ED1" w:rsidP="00D65ED1">
            <w:pPr>
              <w:ind w:firstLine="34"/>
              <w:rPr>
                <w:rFonts w:asciiTheme="minorHAnsi" w:hAnsiTheme="minorHAnsi" w:cstheme="minorHAnsi"/>
                <w:sz w:val="24"/>
                <w:szCs w:val="24"/>
              </w:rPr>
            </w:pPr>
            <w:r w:rsidRPr="00245C05">
              <w:rPr>
                <w:rFonts w:asciiTheme="minorHAnsi" w:hAnsiTheme="minorHAnsi" w:cstheme="minorHAnsi"/>
                <w:sz w:val="24"/>
                <w:szCs w:val="24"/>
              </w:rPr>
              <w:t>5 (penkias) darbo dienas</w:t>
            </w:r>
            <w:r w:rsidR="005262B3" w:rsidRPr="00245C05">
              <w:rPr>
                <w:rFonts w:asciiTheme="minorHAnsi" w:hAnsiTheme="minorHAnsi" w:cstheme="minorHAnsi"/>
                <w:sz w:val="24"/>
                <w:szCs w:val="24"/>
              </w:rPr>
              <w:t xml:space="preserve"> </w:t>
            </w:r>
            <w:r w:rsidRPr="00245C05">
              <w:rPr>
                <w:rFonts w:asciiTheme="minorHAnsi" w:hAnsiTheme="minorHAnsi" w:cstheme="minorHAnsi"/>
                <w:sz w:val="24"/>
                <w:szCs w:val="24"/>
              </w:rPr>
              <w:t xml:space="preserve">nuo </w:t>
            </w:r>
            <w:r w:rsidRPr="00245C05">
              <w:rPr>
                <w:rFonts w:asciiTheme="minorHAnsi" w:eastAsia="Arial" w:hAnsiTheme="minorHAnsi" w:cstheme="minorHAnsi"/>
                <w:sz w:val="24"/>
                <w:szCs w:val="24"/>
              </w:rPr>
              <w:t xml:space="preserve">perkančiosios organizacijos </w:t>
            </w:r>
            <w:r w:rsidRPr="00245C05">
              <w:rPr>
                <w:rFonts w:asciiTheme="minorHAnsi" w:hAnsiTheme="minorHAnsi" w:cstheme="minorHAnsi"/>
                <w:sz w:val="24"/>
                <w:szCs w:val="24"/>
              </w:rPr>
              <w:t xml:space="preserve">pranešimo raštu apie jos priimtą sprendimą išsiuntimo tiekėjams dienos arba nuo paskelbimo apie </w:t>
            </w:r>
            <w:r w:rsidRPr="00245C05">
              <w:rPr>
                <w:rFonts w:asciiTheme="minorHAnsi" w:eastAsia="Arial" w:hAnsiTheme="minorHAnsi" w:cstheme="minorHAnsi"/>
                <w:sz w:val="24"/>
                <w:szCs w:val="24"/>
              </w:rPr>
              <w:t xml:space="preserve"> perkančiosios organizacijos </w:t>
            </w:r>
            <w:r w:rsidRPr="00245C05">
              <w:rPr>
                <w:rFonts w:asciiTheme="minorHAnsi" w:hAnsiTheme="minorHAnsi" w:cstheme="minorHAnsi"/>
                <w:sz w:val="24"/>
                <w:szCs w:val="24"/>
              </w:rPr>
              <w:t xml:space="preserve">priimtus sprendimus dienos, jei VPĮ nenumato reikalavimo raštu informuoti tiekėjus apie </w:t>
            </w:r>
            <w:r w:rsidRPr="00245C05">
              <w:rPr>
                <w:rFonts w:asciiTheme="minorHAnsi" w:eastAsia="Arial" w:hAnsiTheme="minorHAnsi" w:cstheme="minorHAnsi"/>
                <w:sz w:val="24"/>
                <w:szCs w:val="24"/>
              </w:rPr>
              <w:t xml:space="preserve"> perkančiosios organizacijos </w:t>
            </w:r>
            <w:r w:rsidRPr="00245C05">
              <w:rPr>
                <w:rFonts w:asciiTheme="minorHAnsi" w:hAnsiTheme="minorHAnsi" w:cstheme="minorHAnsi"/>
                <w:sz w:val="24"/>
                <w:szCs w:val="24"/>
              </w:rPr>
              <w:t>priimtus sprendimus;</w:t>
            </w:r>
          </w:p>
          <w:p w14:paraId="70928219" w14:textId="77777777" w:rsidR="00D65ED1" w:rsidRPr="00245C05" w:rsidRDefault="00D65ED1" w:rsidP="00D65ED1">
            <w:pPr>
              <w:ind w:firstLine="34"/>
              <w:rPr>
                <w:rFonts w:asciiTheme="minorHAnsi" w:hAnsiTheme="minorHAnsi" w:cstheme="minorHAnsi"/>
                <w:sz w:val="24"/>
                <w:szCs w:val="24"/>
              </w:rPr>
            </w:pPr>
          </w:p>
          <w:p w14:paraId="3F95F90F" w14:textId="77777777" w:rsidR="00D65ED1" w:rsidRPr="00245C05" w:rsidRDefault="00D65ED1" w:rsidP="00D65ED1">
            <w:pPr>
              <w:ind w:firstLine="34"/>
              <w:rPr>
                <w:rFonts w:asciiTheme="minorHAnsi" w:hAnsiTheme="minorHAnsi" w:cstheme="minorHAnsi"/>
                <w:sz w:val="24"/>
                <w:szCs w:val="24"/>
              </w:rPr>
            </w:pPr>
            <w:r w:rsidRPr="00245C05">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7809794" w14:textId="77777777" w:rsidR="00D65ED1" w:rsidRPr="00245C05" w:rsidRDefault="00D65ED1" w:rsidP="00D65ED1">
            <w:pPr>
              <w:ind w:firstLine="34"/>
              <w:rPr>
                <w:rFonts w:asciiTheme="minorHAnsi" w:hAnsiTheme="minorHAnsi" w:cstheme="minorHAnsi"/>
                <w:sz w:val="24"/>
                <w:szCs w:val="24"/>
              </w:rPr>
            </w:pPr>
          </w:p>
        </w:tc>
        <w:tc>
          <w:tcPr>
            <w:tcW w:w="2835" w:type="dxa"/>
            <w:hideMark/>
          </w:tcPr>
          <w:p w14:paraId="1B43EE85" w14:textId="77777777" w:rsidR="00D65ED1" w:rsidRPr="00245C05" w:rsidRDefault="00D65ED1" w:rsidP="00D65ED1">
            <w:pPr>
              <w:ind w:firstLine="34"/>
              <w:rPr>
                <w:rFonts w:asciiTheme="minorHAnsi" w:hAnsiTheme="minorHAnsi" w:cstheme="minorHAnsi"/>
                <w:bCs/>
                <w:color w:val="7030A0"/>
                <w:sz w:val="24"/>
                <w:szCs w:val="24"/>
              </w:rPr>
            </w:pPr>
          </w:p>
        </w:tc>
      </w:tr>
      <w:tr w:rsidR="00D65ED1" w:rsidRPr="00245C05" w14:paraId="2D0F61A6" w14:textId="77777777" w:rsidTr="00CD2E5F">
        <w:trPr>
          <w:trHeight w:val="20"/>
        </w:trPr>
        <w:tc>
          <w:tcPr>
            <w:tcW w:w="742" w:type="dxa"/>
          </w:tcPr>
          <w:p w14:paraId="72D46BED" w14:textId="77777777" w:rsidR="00D65ED1" w:rsidRPr="00245C05" w:rsidRDefault="00D65ED1" w:rsidP="00D65ED1">
            <w:pPr>
              <w:rPr>
                <w:rFonts w:asciiTheme="minorHAnsi" w:hAnsiTheme="minorHAnsi" w:cstheme="minorHAnsi"/>
                <w:sz w:val="24"/>
                <w:szCs w:val="24"/>
              </w:rPr>
            </w:pPr>
            <w:r w:rsidRPr="00245C05">
              <w:rPr>
                <w:rFonts w:asciiTheme="minorHAnsi" w:hAnsiTheme="minorHAnsi" w:cstheme="minorHAnsi"/>
                <w:sz w:val="24"/>
                <w:szCs w:val="24"/>
              </w:rPr>
              <w:t>111.</w:t>
            </w:r>
          </w:p>
        </w:tc>
        <w:tc>
          <w:tcPr>
            <w:tcW w:w="3114" w:type="dxa"/>
            <w:hideMark/>
          </w:tcPr>
          <w:p w14:paraId="5A3D64A6" w14:textId="08A1D8B7" w:rsidR="00D65ED1" w:rsidRPr="00245C05" w:rsidRDefault="00D65ED1" w:rsidP="00CD2E5F">
            <w:pPr>
              <w:ind w:firstLine="0"/>
              <w:rPr>
                <w:rFonts w:asciiTheme="minorHAnsi" w:hAnsiTheme="minorHAnsi" w:cstheme="minorHAnsi"/>
                <w:sz w:val="24"/>
                <w:szCs w:val="24"/>
              </w:rPr>
            </w:pPr>
            <w:r w:rsidRPr="00245C05">
              <w:rPr>
                <w:rFonts w:asciiTheme="minorHAnsi" w:eastAsia="Arial" w:hAnsiTheme="minorHAnsi" w:cstheme="minorHAnsi"/>
                <w:sz w:val="24"/>
                <w:szCs w:val="24"/>
              </w:rPr>
              <w:t xml:space="preserve">Perkančioji organizacija </w:t>
            </w:r>
            <w:r w:rsidRPr="00245C05">
              <w:rPr>
                <w:rFonts w:asciiTheme="minorHAnsi" w:hAnsiTheme="minorHAnsi"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06" w:type="dxa"/>
            <w:hideMark/>
          </w:tcPr>
          <w:p w14:paraId="004B1065" w14:textId="77777777" w:rsidR="00D65ED1" w:rsidRPr="00245C05" w:rsidRDefault="00D65ED1" w:rsidP="00D65ED1">
            <w:pPr>
              <w:ind w:firstLine="34"/>
              <w:rPr>
                <w:rFonts w:asciiTheme="minorHAnsi" w:hAnsiTheme="minorHAnsi" w:cstheme="minorHAnsi"/>
                <w:sz w:val="24"/>
                <w:szCs w:val="24"/>
              </w:rPr>
            </w:pPr>
            <w:r w:rsidRPr="00245C05">
              <w:rPr>
                <w:rFonts w:asciiTheme="minorHAnsi" w:hAnsiTheme="minorHAnsi" w:cstheme="minorHAnsi"/>
                <w:sz w:val="24"/>
                <w:szCs w:val="24"/>
              </w:rPr>
              <w:t>6 (šešias) darbo dienas nuo pretenzijos gavimo dienos</w:t>
            </w:r>
          </w:p>
        </w:tc>
        <w:tc>
          <w:tcPr>
            <w:tcW w:w="2835" w:type="dxa"/>
            <w:hideMark/>
          </w:tcPr>
          <w:p w14:paraId="5AC0AF3B" w14:textId="77777777" w:rsidR="00D65ED1" w:rsidRPr="00245C05" w:rsidRDefault="00D65ED1" w:rsidP="00D65ED1">
            <w:pPr>
              <w:ind w:firstLine="34"/>
              <w:rPr>
                <w:rFonts w:asciiTheme="minorHAnsi" w:hAnsiTheme="minorHAnsi" w:cstheme="minorHAnsi"/>
                <w:sz w:val="24"/>
                <w:szCs w:val="24"/>
              </w:rPr>
            </w:pPr>
          </w:p>
        </w:tc>
      </w:tr>
      <w:tr w:rsidR="00D65ED1" w:rsidRPr="00245C05" w14:paraId="4D6D8C0E" w14:textId="77777777" w:rsidTr="00CD2E5F">
        <w:trPr>
          <w:trHeight w:val="416"/>
        </w:trPr>
        <w:tc>
          <w:tcPr>
            <w:tcW w:w="742" w:type="dxa"/>
          </w:tcPr>
          <w:p w14:paraId="4221DECB" w14:textId="77777777" w:rsidR="00D65ED1" w:rsidRPr="00245C05" w:rsidRDefault="00D65ED1" w:rsidP="00D65ED1">
            <w:pPr>
              <w:rPr>
                <w:rFonts w:asciiTheme="minorHAnsi" w:hAnsiTheme="minorHAnsi" w:cstheme="minorHAnsi"/>
                <w:bCs/>
                <w:sz w:val="24"/>
                <w:szCs w:val="24"/>
              </w:rPr>
            </w:pPr>
            <w:r w:rsidRPr="00245C05">
              <w:rPr>
                <w:rFonts w:asciiTheme="minorHAnsi" w:hAnsiTheme="minorHAnsi" w:cstheme="minorHAnsi"/>
                <w:bCs/>
                <w:sz w:val="24"/>
                <w:szCs w:val="24"/>
              </w:rPr>
              <w:lastRenderedPageBreak/>
              <w:t>112.</w:t>
            </w:r>
          </w:p>
        </w:tc>
        <w:tc>
          <w:tcPr>
            <w:tcW w:w="3114" w:type="dxa"/>
            <w:hideMark/>
          </w:tcPr>
          <w:p w14:paraId="286CE225" w14:textId="77777777" w:rsidR="00D65ED1" w:rsidRPr="00245C05" w:rsidRDefault="00D65ED1" w:rsidP="00CD2E5F">
            <w:pPr>
              <w:ind w:firstLine="0"/>
              <w:rPr>
                <w:rFonts w:asciiTheme="minorHAnsi" w:hAnsiTheme="minorHAnsi" w:cstheme="minorHAnsi"/>
                <w:sz w:val="24"/>
                <w:szCs w:val="24"/>
              </w:rPr>
            </w:pPr>
            <w:r w:rsidRPr="00245C05">
              <w:rPr>
                <w:rFonts w:asciiTheme="minorHAnsi" w:hAnsiTheme="minorHAnsi" w:cstheme="minorHAnsi"/>
                <w:sz w:val="24"/>
                <w:szCs w:val="24"/>
              </w:rPr>
              <w:t xml:space="preserve">Jeigu </w:t>
            </w:r>
            <w:r w:rsidRPr="00245C05">
              <w:rPr>
                <w:rFonts w:asciiTheme="minorHAnsi" w:eastAsia="Arial" w:hAnsiTheme="minorHAnsi" w:cstheme="minorHAnsi"/>
                <w:sz w:val="24"/>
                <w:szCs w:val="24"/>
              </w:rPr>
              <w:t xml:space="preserve"> perkančioji organizacija </w:t>
            </w:r>
            <w:r w:rsidRPr="00245C05">
              <w:rPr>
                <w:rFonts w:asciiTheme="minorHAnsi" w:hAnsiTheme="minorHAnsi" w:cstheme="minorHAnsi"/>
                <w:sz w:val="24"/>
                <w:szCs w:val="24"/>
              </w:rPr>
              <w:t xml:space="preserve">per nustatytą terminą neišnagrinėja jai pateiktos pretenzijos, dalyvis turi teisę pateikti prašymą ar pareikšti ieškinį teismui per (išskyrus VPĮ numatytas išimtis) </w:t>
            </w:r>
          </w:p>
        </w:tc>
        <w:tc>
          <w:tcPr>
            <w:tcW w:w="2806" w:type="dxa"/>
            <w:hideMark/>
          </w:tcPr>
          <w:p w14:paraId="742C7B75" w14:textId="77777777" w:rsidR="00D65ED1" w:rsidRPr="00245C05" w:rsidRDefault="00D65ED1" w:rsidP="00D65ED1">
            <w:pPr>
              <w:ind w:firstLine="34"/>
              <w:rPr>
                <w:rFonts w:asciiTheme="minorHAnsi" w:hAnsiTheme="minorHAnsi" w:cstheme="minorHAnsi"/>
                <w:sz w:val="24"/>
                <w:szCs w:val="24"/>
                <w:highlight w:val="yellow"/>
              </w:rPr>
            </w:pPr>
            <w:r w:rsidRPr="00245C05">
              <w:rPr>
                <w:rFonts w:asciiTheme="minorHAnsi" w:hAnsiTheme="minorHAnsi" w:cstheme="minorHAnsi"/>
                <w:sz w:val="24"/>
                <w:szCs w:val="24"/>
              </w:rPr>
              <w:t xml:space="preserve">per 15 (penkiolika) dienų nuo dienos, kurią </w:t>
            </w:r>
            <w:r w:rsidRPr="00245C05">
              <w:rPr>
                <w:rFonts w:asciiTheme="minorHAnsi" w:eastAsia="Arial" w:hAnsiTheme="minorHAnsi" w:cstheme="minorHAnsi"/>
                <w:sz w:val="24"/>
                <w:szCs w:val="24"/>
              </w:rPr>
              <w:t xml:space="preserve">perkančioji organizacija </w:t>
            </w:r>
            <w:r w:rsidRPr="00245C05">
              <w:rPr>
                <w:rFonts w:asciiTheme="minorHAnsi" w:hAnsiTheme="minorHAnsi" w:cstheme="minorHAnsi"/>
                <w:sz w:val="24"/>
                <w:szCs w:val="24"/>
              </w:rPr>
              <w:t xml:space="preserve">turėjo raštu pranešti apie priimtą sprendimą </w:t>
            </w:r>
          </w:p>
        </w:tc>
        <w:tc>
          <w:tcPr>
            <w:tcW w:w="2835" w:type="dxa"/>
            <w:hideMark/>
          </w:tcPr>
          <w:p w14:paraId="6989256C" w14:textId="77777777" w:rsidR="00D65ED1" w:rsidRPr="00245C05" w:rsidRDefault="00D65ED1" w:rsidP="00D65ED1">
            <w:pPr>
              <w:ind w:firstLine="34"/>
              <w:rPr>
                <w:rFonts w:asciiTheme="minorHAnsi" w:hAnsiTheme="minorHAnsi" w:cstheme="minorHAnsi"/>
                <w:sz w:val="24"/>
                <w:szCs w:val="24"/>
              </w:rPr>
            </w:pPr>
          </w:p>
        </w:tc>
      </w:tr>
      <w:bookmarkEnd w:id="44"/>
    </w:tbl>
    <w:p w14:paraId="7EA2DD88" w14:textId="77777777" w:rsidR="00D65ED1" w:rsidRPr="00245C05" w:rsidRDefault="00D65ED1" w:rsidP="00D65ED1">
      <w:pPr>
        <w:spacing w:after="0" w:line="240" w:lineRule="auto"/>
        <w:jc w:val="both"/>
        <w:rPr>
          <w:rFonts w:eastAsia="Calibri" w:cstheme="minorHAnsi"/>
          <w:kern w:val="0"/>
          <w:sz w:val="24"/>
          <w:szCs w:val="24"/>
          <w:lang w:eastAsia="lt-LT"/>
          <w14:ligatures w14:val="none"/>
        </w:rPr>
      </w:pPr>
    </w:p>
    <w:p w14:paraId="75AA1DD3" w14:textId="77777777" w:rsidR="0053086D" w:rsidRPr="00245C05" w:rsidRDefault="0053086D" w:rsidP="00D65ED1">
      <w:pPr>
        <w:spacing w:after="0" w:line="240" w:lineRule="auto"/>
        <w:jc w:val="both"/>
        <w:rPr>
          <w:rFonts w:eastAsia="Calibri" w:cstheme="minorHAnsi"/>
          <w:kern w:val="0"/>
          <w:sz w:val="24"/>
          <w:szCs w:val="24"/>
          <w:lang w:eastAsia="lt-LT"/>
          <w14:ligatures w14:val="none"/>
        </w:rPr>
      </w:pPr>
    </w:p>
    <w:p w14:paraId="3526133C" w14:textId="77777777" w:rsidR="003D1EB8" w:rsidRPr="00245C05" w:rsidRDefault="003D1EB8" w:rsidP="00D65ED1">
      <w:pPr>
        <w:spacing w:after="0" w:line="240" w:lineRule="auto"/>
        <w:jc w:val="both"/>
        <w:rPr>
          <w:rFonts w:eastAsia="Calibri" w:cstheme="minorHAnsi"/>
          <w:kern w:val="0"/>
          <w:sz w:val="24"/>
          <w:szCs w:val="24"/>
          <w:lang w:eastAsia="lt-LT"/>
          <w14:ligatures w14:val="none"/>
        </w:rPr>
      </w:pPr>
    </w:p>
    <w:p w14:paraId="330FCEB7" w14:textId="77777777" w:rsidR="003D1EB8" w:rsidRPr="00245C05" w:rsidRDefault="003D1EB8" w:rsidP="00D65ED1">
      <w:pPr>
        <w:spacing w:after="0" w:line="240" w:lineRule="auto"/>
        <w:jc w:val="both"/>
        <w:rPr>
          <w:rFonts w:eastAsia="Calibri" w:cstheme="minorHAnsi"/>
          <w:kern w:val="0"/>
          <w:sz w:val="24"/>
          <w:szCs w:val="24"/>
          <w:lang w:eastAsia="lt-LT"/>
          <w14:ligatures w14:val="none"/>
        </w:rPr>
      </w:pPr>
    </w:p>
    <w:p w14:paraId="687D7D5F" w14:textId="77777777" w:rsidR="003D1EB8" w:rsidRPr="00245C05" w:rsidRDefault="003D1EB8" w:rsidP="00D65ED1">
      <w:pPr>
        <w:spacing w:after="0" w:line="240" w:lineRule="auto"/>
        <w:jc w:val="both"/>
        <w:rPr>
          <w:rFonts w:eastAsia="Calibri" w:cstheme="minorHAnsi"/>
          <w:kern w:val="0"/>
          <w:sz w:val="24"/>
          <w:szCs w:val="24"/>
          <w:lang w:eastAsia="lt-LT"/>
          <w14:ligatures w14:val="none"/>
        </w:rPr>
      </w:pPr>
    </w:p>
    <w:p w14:paraId="6F86547B" w14:textId="77777777" w:rsidR="003D1EB8" w:rsidRPr="00245C05" w:rsidRDefault="003D1EB8" w:rsidP="00D65ED1">
      <w:pPr>
        <w:spacing w:after="0" w:line="240" w:lineRule="auto"/>
        <w:jc w:val="both"/>
        <w:rPr>
          <w:rFonts w:eastAsia="Calibri" w:cstheme="minorHAnsi"/>
          <w:kern w:val="0"/>
          <w:sz w:val="24"/>
          <w:szCs w:val="24"/>
          <w:lang w:eastAsia="lt-LT"/>
          <w14:ligatures w14:val="none"/>
        </w:rPr>
      </w:pPr>
    </w:p>
    <w:p w14:paraId="59C48FD2" w14:textId="77777777" w:rsidR="00BA4DDA" w:rsidRPr="00245C05" w:rsidRDefault="00BA4DDA" w:rsidP="00D65ED1">
      <w:pPr>
        <w:spacing w:after="0" w:line="240" w:lineRule="auto"/>
        <w:jc w:val="both"/>
        <w:rPr>
          <w:rFonts w:eastAsia="Calibri" w:cstheme="minorHAnsi"/>
          <w:kern w:val="0"/>
          <w:sz w:val="24"/>
          <w:szCs w:val="24"/>
          <w:lang w:eastAsia="lt-LT"/>
          <w14:ligatures w14:val="none"/>
        </w:rPr>
      </w:pPr>
    </w:p>
    <w:p w14:paraId="5C860363" w14:textId="77777777" w:rsidR="00BA4DDA" w:rsidRPr="00245C05" w:rsidRDefault="00BA4DDA" w:rsidP="00D65ED1">
      <w:pPr>
        <w:spacing w:after="0" w:line="240" w:lineRule="auto"/>
        <w:jc w:val="both"/>
        <w:rPr>
          <w:rFonts w:eastAsia="Calibri" w:cstheme="minorHAnsi"/>
          <w:kern w:val="0"/>
          <w:sz w:val="24"/>
          <w:szCs w:val="24"/>
          <w:lang w:eastAsia="lt-LT"/>
          <w14:ligatures w14:val="none"/>
        </w:rPr>
      </w:pPr>
    </w:p>
    <w:p w14:paraId="62FCBA7F" w14:textId="77777777" w:rsidR="00BA4DDA" w:rsidRPr="00245C05" w:rsidRDefault="00BA4DDA" w:rsidP="00D65ED1">
      <w:pPr>
        <w:spacing w:after="0" w:line="240" w:lineRule="auto"/>
        <w:jc w:val="both"/>
        <w:rPr>
          <w:rFonts w:eastAsia="Calibri" w:cstheme="minorHAnsi"/>
          <w:kern w:val="0"/>
          <w:sz w:val="24"/>
          <w:szCs w:val="24"/>
          <w:lang w:eastAsia="lt-LT"/>
          <w14:ligatures w14:val="none"/>
        </w:rPr>
      </w:pPr>
    </w:p>
    <w:p w14:paraId="48B5C3E9" w14:textId="77777777" w:rsidR="00BA4DDA" w:rsidRPr="00245C05" w:rsidRDefault="00BA4DDA" w:rsidP="00D65ED1">
      <w:pPr>
        <w:spacing w:after="0" w:line="240" w:lineRule="auto"/>
        <w:jc w:val="both"/>
        <w:rPr>
          <w:rFonts w:eastAsia="Calibri" w:cstheme="minorHAnsi"/>
          <w:kern w:val="0"/>
          <w:sz w:val="24"/>
          <w:szCs w:val="24"/>
          <w:lang w:eastAsia="lt-LT"/>
          <w14:ligatures w14:val="none"/>
        </w:rPr>
      </w:pPr>
    </w:p>
    <w:p w14:paraId="560563D0" w14:textId="77777777" w:rsidR="00BA4DDA" w:rsidRPr="00245C05" w:rsidRDefault="00BA4DDA" w:rsidP="00D65ED1">
      <w:pPr>
        <w:spacing w:after="0" w:line="240" w:lineRule="auto"/>
        <w:jc w:val="both"/>
        <w:rPr>
          <w:rFonts w:eastAsia="Calibri" w:cstheme="minorHAnsi"/>
          <w:kern w:val="0"/>
          <w:sz w:val="24"/>
          <w:szCs w:val="24"/>
          <w:lang w:eastAsia="lt-LT"/>
          <w14:ligatures w14:val="none"/>
        </w:rPr>
      </w:pPr>
    </w:p>
    <w:p w14:paraId="682C0D4E" w14:textId="77777777" w:rsidR="00BA4DDA" w:rsidRPr="00245C05" w:rsidRDefault="00BA4DDA" w:rsidP="00D65ED1">
      <w:pPr>
        <w:spacing w:after="0" w:line="240" w:lineRule="auto"/>
        <w:jc w:val="both"/>
        <w:rPr>
          <w:rFonts w:eastAsia="Calibri" w:cstheme="minorHAnsi"/>
          <w:kern w:val="0"/>
          <w:sz w:val="24"/>
          <w:szCs w:val="24"/>
          <w:lang w:eastAsia="lt-LT"/>
          <w14:ligatures w14:val="none"/>
        </w:rPr>
      </w:pPr>
    </w:p>
    <w:p w14:paraId="1D9CE502" w14:textId="77777777" w:rsidR="00BA4DDA" w:rsidRPr="00245C05" w:rsidRDefault="00BA4DDA" w:rsidP="00D65ED1">
      <w:pPr>
        <w:spacing w:after="0" w:line="240" w:lineRule="auto"/>
        <w:jc w:val="both"/>
        <w:rPr>
          <w:rFonts w:eastAsia="Calibri" w:cstheme="minorHAnsi"/>
          <w:kern w:val="0"/>
          <w:sz w:val="24"/>
          <w:szCs w:val="24"/>
          <w:lang w:eastAsia="lt-LT"/>
          <w14:ligatures w14:val="none"/>
        </w:rPr>
      </w:pPr>
    </w:p>
    <w:p w14:paraId="514CF8AD" w14:textId="77777777" w:rsidR="00BA4DDA" w:rsidRPr="00245C05" w:rsidRDefault="00BA4DDA" w:rsidP="00D65ED1">
      <w:pPr>
        <w:spacing w:after="0" w:line="240" w:lineRule="auto"/>
        <w:jc w:val="both"/>
        <w:rPr>
          <w:rFonts w:eastAsia="Calibri" w:cstheme="minorHAnsi"/>
          <w:kern w:val="0"/>
          <w:sz w:val="24"/>
          <w:szCs w:val="24"/>
          <w:lang w:eastAsia="lt-LT"/>
          <w14:ligatures w14:val="none"/>
        </w:rPr>
      </w:pPr>
    </w:p>
    <w:p w14:paraId="6C5B3E42" w14:textId="77777777" w:rsidR="00BA4DDA" w:rsidRPr="00245C05" w:rsidRDefault="00BA4DDA" w:rsidP="00D65ED1">
      <w:pPr>
        <w:spacing w:after="0" w:line="240" w:lineRule="auto"/>
        <w:jc w:val="both"/>
        <w:rPr>
          <w:rFonts w:eastAsia="Calibri" w:cstheme="minorHAnsi"/>
          <w:kern w:val="0"/>
          <w:sz w:val="24"/>
          <w:szCs w:val="24"/>
          <w:lang w:eastAsia="lt-LT"/>
          <w14:ligatures w14:val="none"/>
        </w:rPr>
      </w:pPr>
    </w:p>
    <w:p w14:paraId="0A447CDC" w14:textId="77777777" w:rsidR="00BA4DDA" w:rsidRPr="00245C05" w:rsidRDefault="00BA4DDA" w:rsidP="00D65ED1">
      <w:pPr>
        <w:spacing w:after="0" w:line="240" w:lineRule="auto"/>
        <w:jc w:val="both"/>
        <w:rPr>
          <w:rFonts w:eastAsia="Calibri" w:cstheme="minorHAnsi"/>
          <w:kern w:val="0"/>
          <w:sz w:val="24"/>
          <w:szCs w:val="24"/>
          <w:lang w:eastAsia="lt-LT"/>
          <w14:ligatures w14:val="none"/>
        </w:rPr>
      </w:pPr>
    </w:p>
    <w:p w14:paraId="6461017E" w14:textId="77777777" w:rsidR="00BA4DDA" w:rsidRPr="00245C05" w:rsidRDefault="00BA4DDA" w:rsidP="00D65ED1">
      <w:pPr>
        <w:spacing w:after="0" w:line="240" w:lineRule="auto"/>
        <w:jc w:val="both"/>
        <w:rPr>
          <w:rFonts w:eastAsia="Calibri" w:cstheme="minorHAnsi"/>
          <w:kern w:val="0"/>
          <w:sz w:val="24"/>
          <w:szCs w:val="24"/>
          <w:lang w:eastAsia="lt-LT"/>
          <w14:ligatures w14:val="none"/>
        </w:rPr>
      </w:pPr>
    </w:p>
    <w:p w14:paraId="5CB8099A" w14:textId="77777777" w:rsidR="00BA4DDA" w:rsidRDefault="00BA4DDA" w:rsidP="00D65ED1">
      <w:pPr>
        <w:spacing w:after="0" w:line="240" w:lineRule="auto"/>
        <w:jc w:val="both"/>
        <w:rPr>
          <w:rFonts w:eastAsia="Calibri" w:cstheme="minorHAnsi"/>
          <w:kern w:val="0"/>
          <w:sz w:val="24"/>
          <w:szCs w:val="24"/>
          <w:lang w:eastAsia="lt-LT"/>
          <w14:ligatures w14:val="none"/>
        </w:rPr>
      </w:pPr>
    </w:p>
    <w:p w14:paraId="0D32DDBE"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6333FB7B"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740DE1C2"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6E435F5E"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60B85984"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6C189031"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0EB9F6F7"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35CAB42C"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617FD93A"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7BE69689"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34BD35A8"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291007B3"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6DCFF394"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51E39044"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074AB93B"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0471A18C"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4EA2C590"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6118C556"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66EF7B3E" w14:textId="77777777" w:rsidR="00245C05" w:rsidRDefault="00245C05" w:rsidP="00D65ED1">
      <w:pPr>
        <w:spacing w:after="0" w:line="240" w:lineRule="auto"/>
        <w:jc w:val="both"/>
        <w:rPr>
          <w:rFonts w:eastAsia="Calibri" w:cstheme="minorHAnsi"/>
          <w:kern w:val="0"/>
          <w:sz w:val="24"/>
          <w:szCs w:val="24"/>
          <w:lang w:eastAsia="lt-LT"/>
          <w14:ligatures w14:val="none"/>
        </w:rPr>
      </w:pPr>
    </w:p>
    <w:p w14:paraId="30FFA00A" w14:textId="0C431518" w:rsidR="00D65ED1" w:rsidRPr="00245C05" w:rsidRDefault="0059360B" w:rsidP="0059360B">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2" w:name="_Ref39673589"/>
      <w:bookmarkStart w:id="53" w:name="_Toc183764811"/>
      <w:bookmarkStart w:id="54" w:name="_Toc188252864"/>
      <w:bookmarkStart w:id="55" w:name="_Toc214973210"/>
      <w:r w:rsidRPr="00245C05">
        <w:rPr>
          <w:rFonts w:eastAsia="Calibri Light" w:cstheme="minorHAnsi"/>
          <w:color w:val="262626"/>
          <w:kern w:val="0"/>
          <w:sz w:val="24"/>
          <w:szCs w:val="24"/>
          <w:lang w:eastAsia="lt-LT"/>
          <w14:ligatures w14:val="none"/>
        </w:rPr>
        <w:lastRenderedPageBreak/>
        <w:tab/>
        <w:t xml:space="preserve"> </w:t>
      </w:r>
      <w:bookmarkStart w:id="56" w:name="_Toc233726295"/>
      <w:r w:rsidR="006E1D66" w:rsidRPr="00245C05">
        <w:rPr>
          <w:rFonts w:eastAsia="Calibri Light" w:cstheme="minorHAnsi"/>
          <w:color w:val="262626"/>
          <w:kern w:val="0"/>
          <w:sz w:val="24"/>
          <w:szCs w:val="24"/>
          <w:lang w:eastAsia="lt-LT"/>
          <w14:ligatures w14:val="none"/>
        </w:rPr>
        <w:t>Pirkimo sąlygų 7 priedas „</w:t>
      </w:r>
      <w:r w:rsidR="006E1D66" w:rsidRPr="00245C05">
        <w:rPr>
          <w:rFonts w:eastAsiaTheme="majorEastAsia" w:cstheme="minorHAnsi"/>
          <w:color w:val="262626"/>
          <w:kern w:val="0"/>
          <w:sz w:val="24"/>
          <w:szCs w:val="24"/>
          <w:lang w:eastAsia="lt-LT"/>
          <w14:ligatures w14:val="none"/>
        </w:rPr>
        <w:t xml:space="preserve">Pažyma apie pasitelkiamus </w:t>
      </w:r>
      <w:r w:rsidR="00A26957" w:rsidRPr="00245C05">
        <w:rPr>
          <w:rFonts w:eastAsiaTheme="majorEastAsia" w:cstheme="minorHAnsi"/>
          <w:color w:val="262626"/>
          <w:kern w:val="0"/>
          <w:sz w:val="24"/>
          <w:szCs w:val="24"/>
          <w:lang w:eastAsia="lt-LT"/>
          <w14:ligatures w14:val="none"/>
        </w:rPr>
        <w:t>subrangovus</w:t>
      </w:r>
      <w:r w:rsidR="006E1D66" w:rsidRPr="00245C05">
        <w:rPr>
          <w:rFonts w:eastAsia="Calibri Light" w:cstheme="minorHAnsi"/>
          <w:color w:val="262626"/>
          <w:kern w:val="0"/>
          <w:sz w:val="24"/>
          <w:szCs w:val="24"/>
          <w:lang w:eastAsia="lt-LT"/>
          <w14:ligatures w14:val="none"/>
        </w:rPr>
        <w:t>”</w:t>
      </w:r>
      <w:bookmarkEnd w:id="52"/>
      <w:bookmarkEnd w:id="53"/>
      <w:bookmarkEnd w:id="54"/>
      <w:bookmarkEnd w:id="55"/>
      <w:bookmarkEnd w:id="56"/>
    </w:p>
    <w:p w14:paraId="512DF2E4" w14:textId="77777777" w:rsidR="00BA4DDA" w:rsidRPr="00245C05" w:rsidRDefault="00BA4DDA" w:rsidP="008B0C50">
      <w:pPr>
        <w:widowControl w:val="0"/>
        <w:spacing w:after="0" w:line="300" w:lineRule="auto"/>
        <w:ind w:left="-426"/>
        <w:jc w:val="center"/>
        <w:rPr>
          <w:rFonts w:eastAsia="Calibri" w:cstheme="minorHAnsi"/>
          <w:b/>
          <w:bCs/>
          <w:kern w:val="0"/>
          <w:sz w:val="24"/>
          <w:szCs w:val="24"/>
          <w:lang w:eastAsia="lt-LT"/>
          <w14:ligatures w14:val="none"/>
        </w:rPr>
      </w:pPr>
    </w:p>
    <w:p w14:paraId="0615080B" w14:textId="09490413" w:rsidR="008B0C50" w:rsidRPr="00245C05" w:rsidRDefault="008B0C50" w:rsidP="008B0C50">
      <w:pPr>
        <w:widowControl w:val="0"/>
        <w:spacing w:after="0" w:line="300" w:lineRule="auto"/>
        <w:ind w:left="-426"/>
        <w:jc w:val="center"/>
        <w:rPr>
          <w:rFonts w:eastAsia="Calibri" w:cstheme="minorHAnsi"/>
          <w:b/>
          <w:bCs/>
          <w:kern w:val="0"/>
          <w:sz w:val="24"/>
          <w:szCs w:val="24"/>
          <w:lang w:eastAsia="lt-LT"/>
          <w14:ligatures w14:val="none"/>
        </w:rPr>
      </w:pPr>
      <w:r w:rsidRPr="00245C05">
        <w:rPr>
          <w:rFonts w:eastAsia="Calibri" w:cstheme="minorHAnsi"/>
          <w:b/>
          <w:bCs/>
          <w:kern w:val="0"/>
          <w:sz w:val="24"/>
          <w:szCs w:val="24"/>
          <w:lang w:eastAsia="lt-LT"/>
          <w14:ligatures w14:val="none"/>
        </w:rPr>
        <w:t xml:space="preserve">PAŽYMA </w:t>
      </w:r>
    </w:p>
    <w:p w14:paraId="6FE23674" w14:textId="5A3E83C3" w:rsidR="008B0C50" w:rsidRPr="00245C05" w:rsidRDefault="008B0C50" w:rsidP="008B0C50">
      <w:pPr>
        <w:widowControl w:val="0"/>
        <w:spacing w:after="0" w:line="300" w:lineRule="auto"/>
        <w:jc w:val="center"/>
        <w:rPr>
          <w:rFonts w:eastAsia="Calibri" w:cstheme="minorHAnsi"/>
          <w:b/>
          <w:bCs/>
          <w:kern w:val="0"/>
          <w:sz w:val="24"/>
          <w:szCs w:val="24"/>
          <w:lang w:val="en-US" w:eastAsia="lt-LT"/>
          <w14:ligatures w14:val="none"/>
        </w:rPr>
      </w:pPr>
      <w:r w:rsidRPr="00245C05">
        <w:rPr>
          <w:rFonts w:eastAsia="Calibri" w:cstheme="minorHAnsi"/>
          <w:b/>
          <w:bCs/>
          <w:kern w:val="0"/>
          <w:sz w:val="24"/>
          <w:szCs w:val="24"/>
          <w:lang w:eastAsia="lt-LT"/>
          <w14:ligatures w14:val="none"/>
        </w:rPr>
        <w:t>APIE PASITELKIAMUS SUBRANGOVUS</w:t>
      </w:r>
    </w:p>
    <w:p w14:paraId="545003A4" w14:textId="77777777" w:rsidR="008B0C50" w:rsidRPr="00245C05" w:rsidRDefault="008B0C50" w:rsidP="008B0C50">
      <w:pPr>
        <w:widowControl w:val="0"/>
        <w:spacing w:after="0" w:line="300" w:lineRule="auto"/>
        <w:jc w:val="center"/>
        <w:rPr>
          <w:rFonts w:eastAsia="Calibri" w:cstheme="minorHAnsi"/>
          <w:kern w:val="0"/>
          <w:sz w:val="24"/>
          <w:szCs w:val="24"/>
          <w:lang w:eastAsia="lt-LT"/>
          <w14:ligatures w14:val="none"/>
        </w:rPr>
      </w:pPr>
    </w:p>
    <w:p w14:paraId="1CA87C07" w14:textId="4BA822E7" w:rsidR="008B0C50" w:rsidRPr="00245C05" w:rsidRDefault="006015B9" w:rsidP="006015B9">
      <w:pPr>
        <w:widowControl w:val="0"/>
        <w:tabs>
          <w:tab w:val="left" w:pos="426"/>
        </w:tabs>
        <w:spacing w:after="0" w:line="276" w:lineRule="auto"/>
        <w:ind w:left="426"/>
        <w:jc w:val="center"/>
        <w:rPr>
          <w:rFonts w:eastAsia="Calibri" w:cstheme="minorHAnsi"/>
          <w:kern w:val="0"/>
          <w:sz w:val="24"/>
          <w:szCs w:val="24"/>
          <w:lang w:eastAsia="lt-LT"/>
          <w14:ligatures w14:val="none"/>
        </w:rPr>
      </w:pPr>
      <w:r w:rsidRPr="00245C05">
        <w:rPr>
          <w:rFonts w:eastAsia="Calibri" w:cstheme="minorHAnsi"/>
          <w:b/>
          <w:bCs/>
          <w:kern w:val="0"/>
          <w:sz w:val="24"/>
          <w:szCs w:val="24"/>
          <w:lang w:eastAsia="lt-LT"/>
          <w14:ligatures w14:val="none"/>
        </w:rPr>
        <w:t xml:space="preserve">1. </w:t>
      </w:r>
      <w:r w:rsidR="008B0C50" w:rsidRPr="00245C05">
        <w:rPr>
          <w:rFonts w:eastAsia="Calibri" w:cstheme="minorHAnsi"/>
          <w:b/>
          <w:bCs/>
          <w:kern w:val="0"/>
          <w:sz w:val="24"/>
          <w:szCs w:val="24"/>
          <w:lang w:eastAsia="lt-LT"/>
          <w14:ligatures w14:val="none"/>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4661"/>
        <w:gridCol w:w="1452"/>
        <w:gridCol w:w="2004"/>
      </w:tblGrid>
      <w:tr w:rsidR="008B0C50" w:rsidRPr="00245C05" w14:paraId="364467CC" w14:textId="77777777" w:rsidTr="006B5FFD">
        <w:trPr>
          <w:jc w:val="center"/>
        </w:trPr>
        <w:tc>
          <w:tcPr>
            <w:tcW w:w="1094" w:type="dxa"/>
            <w:vAlign w:val="center"/>
          </w:tcPr>
          <w:p w14:paraId="06AADD08" w14:textId="77777777" w:rsidR="008B0C50" w:rsidRPr="00245C05" w:rsidRDefault="008B0C50" w:rsidP="006B5FFD">
            <w:pPr>
              <w:widowControl w:val="0"/>
              <w:spacing w:after="0" w:line="30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Eil. Nr.</w:t>
            </w:r>
          </w:p>
        </w:tc>
        <w:tc>
          <w:tcPr>
            <w:tcW w:w="4661" w:type="dxa"/>
            <w:vAlign w:val="center"/>
          </w:tcPr>
          <w:p w14:paraId="63EE3021" w14:textId="19A3D362" w:rsidR="008B0C50" w:rsidRPr="00245C05" w:rsidRDefault="00B84933" w:rsidP="006B5FFD">
            <w:pPr>
              <w:widowControl w:val="0"/>
              <w:spacing w:after="0" w:line="30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 xml:space="preserve">Darbų </w:t>
            </w:r>
            <w:r w:rsidR="008B0C50" w:rsidRPr="00245C05">
              <w:rPr>
                <w:rFonts w:eastAsia="Calibri" w:cstheme="minorHAnsi"/>
                <w:kern w:val="0"/>
                <w:sz w:val="24"/>
                <w:szCs w:val="24"/>
                <w:lang w:eastAsia="lt-LT"/>
                <w14:ligatures w14:val="none"/>
              </w:rPr>
              <w:t>paskirstymas</w:t>
            </w:r>
          </w:p>
        </w:tc>
        <w:tc>
          <w:tcPr>
            <w:tcW w:w="1452" w:type="dxa"/>
            <w:vAlign w:val="center"/>
          </w:tcPr>
          <w:p w14:paraId="43B952FB" w14:textId="066FDAB1" w:rsidR="008B0C50" w:rsidRPr="00245C05" w:rsidRDefault="00B84933" w:rsidP="006B5FFD">
            <w:pPr>
              <w:widowControl w:val="0"/>
              <w:spacing w:after="0" w:line="24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Darbų</w:t>
            </w:r>
          </w:p>
          <w:p w14:paraId="37B13DBA" w14:textId="77777777" w:rsidR="008B0C50" w:rsidRPr="00245C05" w:rsidRDefault="008B0C50" w:rsidP="006B5FFD">
            <w:pPr>
              <w:widowControl w:val="0"/>
              <w:spacing w:after="0" w:line="30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aprašymas</w:t>
            </w:r>
          </w:p>
        </w:tc>
        <w:tc>
          <w:tcPr>
            <w:tcW w:w="2004" w:type="dxa"/>
            <w:vAlign w:val="center"/>
          </w:tcPr>
          <w:p w14:paraId="2599DA8B" w14:textId="77777777" w:rsidR="008B0C50" w:rsidRPr="00245C05" w:rsidRDefault="008B0C50" w:rsidP="006B5FFD">
            <w:pPr>
              <w:widowControl w:val="0"/>
              <w:spacing w:after="0" w:line="24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 xml:space="preserve">Procentinė atliekamų </w:t>
            </w:r>
          </w:p>
          <w:p w14:paraId="1A61D566" w14:textId="0C257598" w:rsidR="008B0C50" w:rsidRPr="00245C05" w:rsidRDefault="00B84933" w:rsidP="006B5FFD">
            <w:pPr>
              <w:widowControl w:val="0"/>
              <w:spacing w:after="0" w:line="30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 xml:space="preserve">darbų </w:t>
            </w:r>
            <w:r w:rsidR="008B0C50" w:rsidRPr="00245C05">
              <w:rPr>
                <w:rFonts w:eastAsia="Calibri" w:cstheme="minorHAnsi"/>
                <w:kern w:val="0"/>
                <w:sz w:val="24"/>
                <w:szCs w:val="24"/>
                <w:lang w:eastAsia="lt-LT"/>
                <w14:ligatures w14:val="none"/>
              </w:rPr>
              <w:t>vertė nuo pasiūlymo kainos, %</w:t>
            </w:r>
          </w:p>
        </w:tc>
      </w:tr>
      <w:tr w:rsidR="008B0C50" w:rsidRPr="00245C05" w14:paraId="050D0DE1" w14:textId="77777777" w:rsidTr="006B5FFD">
        <w:trPr>
          <w:jc w:val="center"/>
        </w:trPr>
        <w:tc>
          <w:tcPr>
            <w:tcW w:w="1094" w:type="dxa"/>
          </w:tcPr>
          <w:p w14:paraId="794ECA5B" w14:textId="77777777" w:rsidR="008B0C50" w:rsidRPr="00245C05" w:rsidRDefault="008B0C50" w:rsidP="006B5FFD">
            <w:pPr>
              <w:widowControl w:val="0"/>
              <w:spacing w:after="0" w:line="300" w:lineRule="auto"/>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1.</w:t>
            </w:r>
          </w:p>
        </w:tc>
        <w:tc>
          <w:tcPr>
            <w:tcW w:w="4661" w:type="dxa"/>
            <w:vAlign w:val="center"/>
          </w:tcPr>
          <w:p w14:paraId="5EB60FAD" w14:textId="24B5323F" w:rsidR="008B0C50" w:rsidRPr="00245C05" w:rsidRDefault="008B0C50" w:rsidP="006B5FFD">
            <w:pPr>
              <w:widowControl w:val="0"/>
              <w:spacing w:after="0" w:line="300" w:lineRule="auto"/>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Darbai pagal pirkimo sutartį, kurias vykdysiu savo jėgomis</w:t>
            </w:r>
          </w:p>
        </w:tc>
        <w:tc>
          <w:tcPr>
            <w:tcW w:w="1452" w:type="dxa"/>
            <w:vAlign w:val="center"/>
          </w:tcPr>
          <w:p w14:paraId="09843B30" w14:textId="77777777" w:rsidR="008B0C50" w:rsidRPr="00245C05" w:rsidRDefault="008B0C50" w:rsidP="006B5FFD">
            <w:pPr>
              <w:spacing w:after="0" w:line="300" w:lineRule="auto"/>
              <w:jc w:val="both"/>
              <w:rPr>
                <w:rFonts w:eastAsia="Calibri" w:cstheme="minorHAnsi"/>
                <w:kern w:val="0"/>
                <w:sz w:val="24"/>
                <w:szCs w:val="24"/>
                <w:lang w:eastAsia="lt-LT"/>
                <w14:ligatures w14:val="none"/>
              </w:rPr>
            </w:pPr>
          </w:p>
        </w:tc>
        <w:tc>
          <w:tcPr>
            <w:tcW w:w="2004" w:type="dxa"/>
            <w:vAlign w:val="center"/>
          </w:tcPr>
          <w:p w14:paraId="30DF6406" w14:textId="77777777" w:rsidR="008B0C50" w:rsidRPr="00245C05" w:rsidRDefault="008B0C50" w:rsidP="006B5FFD">
            <w:pPr>
              <w:widowControl w:val="0"/>
              <w:spacing w:after="0" w:line="300" w:lineRule="auto"/>
              <w:jc w:val="both"/>
              <w:rPr>
                <w:rFonts w:eastAsia="Calibri" w:cstheme="minorHAnsi"/>
                <w:kern w:val="0"/>
                <w:sz w:val="24"/>
                <w:szCs w:val="24"/>
                <w:lang w:eastAsia="lt-LT"/>
                <w14:ligatures w14:val="none"/>
              </w:rPr>
            </w:pPr>
          </w:p>
        </w:tc>
      </w:tr>
      <w:tr w:rsidR="008B0C50" w:rsidRPr="00245C05" w14:paraId="4086BD62" w14:textId="77777777" w:rsidTr="006B5FFD">
        <w:trPr>
          <w:jc w:val="center"/>
        </w:trPr>
        <w:tc>
          <w:tcPr>
            <w:tcW w:w="1094" w:type="dxa"/>
          </w:tcPr>
          <w:p w14:paraId="40518012" w14:textId="5ABE38BA" w:rsidR="008B0C50" w:rsidRPr="00245C05" w:rsidDel="005571B8" w:rsidRDefault="00997040" w:rsidP="006B5FFD">
            <w:pPr>
              <w:widowControl w:val="0"/>
              <w:spacing w:after="0" w:line="300" w:lineRule="auto"/>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2</w:t>
            </w:r>
            <w:r w:rsidR="008B0C50" w:rsidRPr="00245C05">
              <w:rPr>
                <w:rFonts w:eastAsia="Calibri" w:cstheme="minorHAnsi"/>
                <w:kern w:val="0"/>
                <w:sz w:val="24"/>
                <w:szCs w:val="24"/>
                <w:lang w:eastAsia="lt-LT"/>
                <w14:ligatures w14:val="none"/>
              </w:rPr>
              <w:t>.</w:t>
            </w:r>
          </w:p>
        </w:tc>
        <w:tc>
          <w:tcPr>
            <w:tcW w:w="4661" w:type="dxa"/>
          </w:tcPr>
          <w:p w14:paraId="11AAF920" w14:textId="1A2CABF1" w:rsidR="008B0C50" w:rsidRPr="00245C05" w:rsidRDefault="008B0C50" w:rsidP="006B5FFD">
            <w:pPr>
              <w:widowControl w:val="0"/>
              <w:spacing w:after="0" w:line="300" w:lineRule="auto"/>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 xml:space="preserve">Darbai pagal pirkimo sutartį, kuriuos vykdys žinomi subrangovai, </w:t>
            </w:r>
            <w:r w:rsidRPr="00245C05">
              <w:rPr>
                <w:rFonts w:eastAsia="Calibri" w:cstheme="minorHAnsi"/>
                <w:kern w:val="0"/>
                <w:sz w:val="21"/>
                <w:szCs w:val="21"/>
                <w:lang w:eastAsia="lt-LT"/>
                <w14:ligatures w14:val="none"/>
              </w:rPr>
              <w:t>kurių pajėgumais nesiremiama įrodinėjant kvalifikacijos atitiktį</w:t>
            </w:r>
            <w:r w:rsidRPr="00245C05" w:rsidDel="0019266E">
              <w:rPr>
                <w:rFonts w:eastAsia="Calibri" w:cstheme="minorHAnsi"/>
                <w:kern w:val="0"/>
                <w:sz w:val="24"/>
                <w:szCs w:val="24"/>
                <w:lang w:eastAsia="lt-LT"/>
                <w14:ligatures w14:val="none"/>
              </w:rPr>
              <w:t xml:space="preserve"> </w:t>
            </w:r>
            <w:r w:rsidRPr="00245C05">
              <w:rPr>
                <w:rFonts w:eastAsia="Calibri" w:cstheme="minorHAnsi"/>
                <w:i/>
                <w:kern w:val="0"/>
                <w:sz w:val="24"/>
                <w:szCs w:val="24"/>
                <w:lang w:eastAsia="lt-LT"/>
                <w14:ligatures w14:val="none"/>
              </w:rPr>
              <w:t xml:space="preserve">[informacija pateikiama </w:t>
            </w:r>
            <w:r w:rsidR="00BA4DDA" w:rsidRPr="00245C05">
              <w:rPr>
                <w:rFonts w:eastAsia="Calibri" w:cstheme="minorHAnsi"/>
                <w:i/>
                <w:kern w:val="0"/>
                <w:sz w:val="24"/>
                <w:szCs w:val="24"/>
                <w:lang w:eastAsia="lt-LT"/>
                <w14:ligatures w14:val="none"/>
              </w:rPr>
              <w:t>2</w:t>
            </w:r>
            <w:r w:rsidRPr="00245C05">
              <w:rPr>
                <w:rFonts w:eastAsia="Calibri" w:cstheme="minorHAnsi"/>
                <w:i/>
                <w:kern w:val="0"/>
                <w:sz w:val="24"/>
                <w:szCs w:val="24"/>
                <w:lang w:eastAsia="lt-LT"/>
                <w14:ligatures w14:val="none"/>
              </w:rPr>
              <w:t xml:space="preserve"> lentelėje]</w:t>
            </w:r>
          </w:p>
        </w:tc>
        <w:tc>
          <w:tcPr>
            <w:tcW w:w="1452" w:type="dxa"/>
          </w:tcPr>
          <w:p w14:paraId="6723F825" w14:textId="77777777" w:rsidR="008B0C50" w:rsidRPr="00245C05" w:rsidRDefault="008B0C50" w:rsidP="006B5FFD">
            <w:pPr>
              <w:widowControl w:val="0"/>
              <w:spacing w:after="0" w:line="300" w:lineRule="auto"/>
              <w:jc w:val="both"/>
              <w:rPr>
                <w:rFonts w:eastAsia="Calibri" w:cstheme="minorHAnsi"/>
                <w:kern w:val="0"/>
                <w:sz w:val="24"/>
                <w:szCs w:val="24"/>
                <w:lang w:eastAsia="lt-LT"/>
                <w14:ligatures w14:val="none"/>
              </w:rPr>
            </w:pPr>
          </w:p>
        </w:tc>
        <w:tc>
          <w:tcPr>
            <w:tcW w:w="2004" w:type="dxa"/>
          </w:tcPr>
          <w:p w14:paraId="69F39422" w14:textId="77777777" w:rsidR="008B0C50" w:rsidRPr="00245C05" w:rsidRDefault="008B0C50" w:rsidP="006B5FFD">
            <w:pPr>
              <w:widowControl w:val="0"/>
              <w:spacing w:after="0" w:line="300" w:lineRule="auto"/>
              <w:jc w:val="both"/>
              <w:rPr>
                <w:rFonts w:eastAsia="Calibri" w:cstheme="minorHAnsi"/>
                <w:kern w:val="0"/>
                <w:sz w:val="24"/>
                <w:szCs w:val="24"/>
                <w:lang w:eastAsia="lt-LT"/>
                <w14:ligatures w14:val="none"/>
              </w:rPr>
            </w:pPr>
          </w:p>
        </w:tc>
      </w:tr>
      <w:tr w:rsidR="008B0C50" w:rsidRPr="00245C05" w14:paraId="7485B362" w14:textId="77777777" w:rsidTr="006B5FFD">
        <w:trPr>
          <w:jc w:val="center"/>
        </w:trPr>
        <w:tc>
          <w:tcPr>
            <w:tcW w:w="1094" w:type="dxa"/>
          </w:tcPr>
          <w:p w14:paraId="0C1C3B10" w14:textId="22E4168E" w:rsidR="008B0C50" w:rsidRPr="00245C05" w:rsidRDefault="00997040" w:rsidP="006B5FFD">
            <w:pPr>
              <w:widowControl w:val="0"/>
              <w:spacing w:after="0" w:line="300" w:lineRule="auto"/>
              <w:rPr>
                <w:rFonts w:eastAsia="Calibri" w:cstheme="minorHAnsi"/>
                <w:kern w:val="0"/>
                <w:sz w:val="24"/>
                <w:szCs w:val="24"/>
                <w:lang w:val="en-US" w:eastAsia="lt-LT"/>
                <w14:ligatures w14:val="none"/>
              </w:rPr>
            </w:pPr>
            <w:r w:rsidRPr="00245C05">
              <w:rPr>
                <w:rFonts w:eastAsia="Calibri" w:cstheme="minorHAnsi"/>
                <w:kern w:val="0"/>
                <w:sz w:val="24"/>
                <w:szCs w:val="24"/>
                <w:lang w:val="en-US" w:eastAsia="lt-LT"/>
                <w14:ligatures w14:val="none"/>
              </w:rPr>
              <w:t>3</w:t>
            </w:r>
            <w:r w:rsidR="008B0C50" w:rsidRPr="00245C05">
              <w:rPr>
                <w:rFonts w:eastAsia="Calibri" w:cstheme="minorHAnsi"/>
                <w:kern w:val="0"/>
                <w:sz w:val="24"/>
                <w:szCs w:val="24"/>
                <w:lang w:val="en-US" w:eastAsia="lt-LT"/>
                <w14:ligatures w14:val="none"/>
              </w:rPr>
              <w:t>.</w:t>
            </w:r>
          </w:p>
        </w:tc>
        <w:tc>
          <w:tcPr>
            <w:tcW w:w="4661" w:type="dxa"/>
          </w:tcPr>
          <w:p w14:paraId="32127BDA" w14:textId="3EB04CD4" w:rsidR="008B0C50" w:rsidRPr="00245C05" w:rsidRDefault="008B0C50" w:rsidP="006B5FFD">
            <w:pPr>
              <w:widowControl w:val="0"/>
              <w:spacing w:after="0" w:line="300" w:lineRule="auto"/>
              <w:jc w:val="both"/>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Darbai pagal pirkimo sutartį, kuriuos vykdys nežinomi subrangovai</w:t>
            </w:r>
          </w:p>
        </w:tc>
        <w:tc>
          <w:tcPr>
            <w:tcW w:w="1452" w:type="dxa"/>
          </w:tcPr>
          <w:p w14:paraId="0A262607" w14:textId="77777777" w:rsidR="008B0C50" w:rsidRPr="00245C05" w:rsidRDefault="008B0C50" w:rsidP="006B5FFD">
            <w:pPr>
              <w:widowControl w:val="0"/>
              <w:spacing w:after="0" w:line="300" w:lineRule="auto"/>
              <w:jc w:val="both"/>
              <w:rPr>
                <w:rFonts w:eastAsia="Calibri" w:cstheme="minorHAnsi"/>
                <w:kern w:val="0"/>
                <w:sz w:val="24"/>
                <w:szCs w:val="24"/>
                <w:lang w:eastAsia="lt-LT"/>
                <w14:ligatures w14:val="none"/>
              </w:rPr>
            </w:pPr>
          </w:p>
        </w:tc>
        <w:tc>
          <w:tcPr>
            <w:tcW w:w="2004" w:type="dxa"/>
          </w:tcPr>
          <w:p w14:paraId="748D871F" w14:textId="77777777" w:rsidR="008B0C50" w:rsidRPr="00245C05" w:rsidRDefault="008B0C50" w:rsidP="006B5FFD">
            <w:pPr>
              <w:widowControl w:val="0"/>
              <w:spacing w:after="0" w:line="300" w:lineRule="auto"/>
              <w:jc w:val="both"/>
              <w:rPr>
                <w:rFonts w:eastAsia="Calibri" w:cstheme="minorHAnsi"/>
                <w:kern w:val="0"/>
                <w:sz w:val="24"/>
                <w:szCs w:val="24"/>
                <w:lang w:eastAsia="lt-LT"/>
                <w14:ligatures w14:val="none"/>
              </w:rPr>
            </w:pPr>
          </w:p>
        </w:tc>
      </w:tr>
      <w:tr w:rsidR="008B0C50" w:rsidRPr="00245C05" w14:paraId="71EB917B" w14:textId="77777777" w:rsidTr="006B5FFD">
        <w:trPr>
          <w:jc w:val="center"/>
        </w:trPr>
        <w:tc>
          <w:tcPr>
            <w:tcW w:w="7207" w:type="dxa"/>
            <w:gridSpan w:val="3"/>
          </w:tcPr>
          <w:p w14:paraId="483FB202" w14:textId="5033B75A" w:rsidR="008B0C50" w:rsidRPr="00245C05" w:rsidRDefault="008B0C50" w:rsidP="006B5FFD">
            <w:pPr>
              <w:widowControl w:val="0"/>
              <w:spacing w:after="0" w:line="300" w:lineRule="auto"/>
              <w:jc w:val="right"/>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 xml:space="preserve">Viso: </w:t>
            </w:r>
            <w:r w:rsidRPr="00245C05">
              <w:rPr>
                <w:rFonts w:eastAsia="Calibri" w:cstheme="minorHAnsi"/>
                <w:i/>
                <w:kern w:val="0"/>
                <w:sz w:val="24"/>
                <w:szCs w:val="24"/>
                <w:lang w:eastAsia="lt-LT"/>
                <w14:ligatures w14:val="none"/>
              </w:rPr>
              <w:t>[1-</w:t>
            </w:r>
            <w:r w:rsidR="00997040" w:rsidRPr="00245C05">
              <w:rPr>
                <w:rFonts w:eastAsia="Calibri" w:cstheme="minorHAnsi"/>
                <w:i/>
                <w:kern w:val="0"/>
                <w:sz w:val="24"/>
                <w:szCs w:val="24"/>
                <w:lang w:val="en-US" w:eastAsia="lt-LT"/>
                <w14:ligatures w14:val="none"/>
              </w:rPr>
              <w:t>3</w:t>
            </w:r>
            <w:r w:rsidRPr="00245C05">
              <w:rPr>
                <w:rFonts w:eastAsia="Calibri" w:cstheme="minorHAnsi"/>
                <w:i/>
                <w:kern w:val="0"/>
                <w:sz w:val="24"/>
                <w:szCs w:val="24"/>
                <w:lang w:eastAsia="lt-LT"/>
                <w14:ligatures w14:val="none"/>
              </w:rPr>
              <w:t xml:space="preserve"> eilučių suma]</w:t>
            </w:r>
          </w:p>
        </w:tc>
        <w:tc>
          <w:tcPr>
            <w:tcW w:w="2004" w:type="dxa"/>
          </w:tcPr>
          <w:p w14:paraId="4E9CD6DC" w14:textId="77777777" w:rsidR="008B0C50" w:rsidRPr="00245C05" w:rsidRDefault="008B0C50" w:rsidP="006B5FFD">
            <w:pPr>
              <w:widowControl w:val="0"/>
              <w:spacing w:after="0" w:line="30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100 %</w:t>
            </w:r>
          </w:p>
        </w:tc>
      </w:tr>
    </w:tbl>
    <w:p w14:paraId="75391A89" w14:textId="77777777" w:rsidR="008B0C50" w:rsidRPr="00245C05" w:rsidRDefault="008B0C50" w:rsidP="008B0C50">
      <w:pPr>
        <w:widowControl w:val="0"/>
        <w:tabs>
          <w:tab w:val="left" w:pos="567"/>
        </w:tabs>
        <w:spacing w:after="0" w:line="300" w:lineRule="auto"/>
        <w:contextualSpacing/>
        <w:jc w:val="both"/>
        <w:rPr>
          <w:rFonts w:eastAsia="Calibri" w:cstheme="minorHAnsi"/>
          <w:kern w:val="0"/>
          <w:sz w:val="24"/>
          <w:szCs w:val="24"/>
          <w:lang w:eastAsia="lt-LT"/>
          <w14:ligatures w14:val="none"/>
        </w:rPr>
      </w:pPr>
    </w:p>
    <w:p w14:paraId="44E8B0ED" w14:textId="31B1338A" w:rsidR="008B0C50" w:rsidRPr="00245C05" w:rsidRDefault="00BA4DDA" w:rsidP="008B0C50">
      <w:pPr>
        <w:numPr>
          <w:ilvl w:val="3"/>
          <w:numId w:val="0"/>
        </w:numPr>
        <w:spacing w:before="240" w:after="240" w:line="240" w:lineRule="auto"/>
        <w:ind w:left="360" w:hanging="360"/>
        <w:jc w:val="center"/>
        <w:rPr>
          <w:rFonts w:eastAsia="Calibri" w:cstheme="minorHAnsi"/>
          <w:b/>
          <w:kern w:val="0"/>
          <w:sz w:val="24"/>
          <w:szCs w:val="24"/>
          <w:lang w:eastAsia="lt-LT"/>
          <w14:ligatures w14:val="none"/>
        </w:rPr>
      </w:pPr>
      <w:r w:rsidRPr="00245C05">
        <w:rPr>
          <w:rFonts w:eastAsia="Calibri" w:cstheme="minorHAnsi"/>
          <w:b/>
          <w:kern w:val="0"/>
          <w:sz w:val="24"/>
          <w:szCs w:val="24"/>
          <w:lang w:val="en-US" w:eastAsia="lt-LT"/>
          <w14:ligatures w14:val="none"/>
        </w:rPr>
        <w:t>2</w:t>
      </w:r>
      <w:r w:rsidR="008B0C50" w:rsidRPr="00245C05">
        <w:rPr>
          <w:rFonts w:eastAsia="Calibri" w:cstheme="minorHAnsi"/>
          <w:b/>
          <w:kern w:val="0"/>
          <w:sz w:val="24"/>
          <w:szCs w:val="24"/>
          <w:lang w:val="en-US" w:eastAsia="lt-LT"/>
          <w14:ligatures w14:val="none"/>
        </w:rPr>
        <w:t xml:space="preserve">. </w:t>
      </w:r>
      <w:r w:rsidR="008B0C50" w:rsidRPr="00245C05">
        <w:rPr>
          <w:rFonts w:eastAsia="Calibri" w:cstheme="minorHAnsi"/>
          <w:b/>
          <w:kern w:val="0"/>
          <w:sz w:val="24"/>
          <w:szCs w:val="24"/>
          <w:lang w:eastAsia="lt-LT"/>
          <w14:ligatures w14:val="none"/>
        </w:rPr>
        <w:t xml:space="preserve">INFORMACIJA APIE ŽINOMUS </w:t>
      </w:r>
      <w:r w:rsidR="006015B9" w:rsidRPr="00245C05">
        <w:rPr>
          <w:rFonts w:eastAsia="Calibri" w:cstheme="minorHAnsi"/>
          <w:b/>
          <w:kern w:val="0"/>
          <w:sz w:val="24"/>
          <w:szCs w:val="24"/>
          <w:lang w:eastAsia="lt-LT"/>
          <w14:ligatures w14:val="none"/>
        </w:rPr>
        <w:t>SUBRANGOVUS</w:t>
      </w:r>
      <w:r w:rsidR="008B0C50" w:rsidRPr="00245C05">
        <w:rPr>
          <w:rFonts w:eastAsia="Calibri" w:cstheme="minorHAnsi"/>
          <w:b/>
          <w:kern w:val="0"/>
          <w:sz w:val="24"/>
          <w:szCs w:val="24"/>
          <w:lang w:eastAsia="lt-LT"/>
          <w14:ligatures w14:val="none"/>
        </w:rPr>
        <w:t xml:space="preserve"> PAJĖGUMAIS NESIREMIAMA ĮRODINĖJANT KVALIFIKACIJOS ATITIKTĮ IR JŲ TIEKIAMŲ PREKIŲ DALIS</w:t>
      </w:r>
    </w:p>
    <w:p w14:paraId="2DD85787" w14:textId="02E4879F" w:rsidR="008B0C50" w:rsidRPr="00245C05" w:rsidRDefault="008B0C50" w:rsidP="008B0C50">
      <w:pPr>
        <w:widowControl w:val="0"/>
        <w:spacing w:after="0" w:line="300" w:lineRule="auto"/>
        <w:ind w:left="142"/>
        <w:jc w:val="center"/>
        <w:rPr>
          <w:rFonts w:eastAsia="Calibri" w:cstheme="minorHAnsi"/>
          <w:i/>
          <w:iCs/>
          <w:kern w:val="0"/>
          <w:sz w:val="24"/>
          <w:szCs w:val="24"/>
          <w:lang w:eastAsia="lt-LT"/>
          <w14:ligatures w14:val="none"/>
        </w:rPr>
      </w:pPr>
      <w:r w:rsidRPr="00245C05">
        <w:rPr>
          <w:rFonts w:eastAsia="Calibri" w:cstheme="minorHAnsi"/>
          <w:i/>
          <w:iCs/>
          <w:kern w:val="0"/>
          <w:sz w:val="24"/>
          <w:szCs w:val="24"/>
          <w:lang w:eastAsia="lt-LT"/>
          <w14:ligatures w14:val="none"/>
        </w:rPr>
        <w:t xml:space="preserve">(pildoma, jei tiekėjas pasitelkia </w:t>
      </w:r>
      <w:r w:rsidR="00D513DA" w:rsidRPr="00245C05">
        <w:rPr>
          <w:rFonts w:eastAsia="Calibri" w:cstheme="minorHAnsi"/>
          <w:i/>
          <w:iCs/>
          <w:kern w:val="0"/>
          <w:sz w:val="24"/>
          <w:szCs w:val="24"/>
          <w:lang w:eastAsia="lt-LT"/>
          <w14:ligatures w14:val="none"/>
        </w:rPr>
        <w:t>subrangovus</w:t>
      </w:r>
      <w:r w:rsidRPr="00245C05">
        <w:rPr>
          <w:rFonts w:eastAsia="Calibri" w:cstheme="minorHAnsi"/>
          <w:i/>
          <w:iCs/>
          <w:kern w:val="0"/>
          <w:sz w:val="24"/>
          <w:szCs w:val="24"/>
          <w:lang w:eastAsia="lt-LT"/>
          <w14:ligatures w14:val="none"/>
        </w:rPr>
        <w:t>)</w:t>
      </w:r>
    </w:p>
    <w:tbl>
      <w:tblPr>
        <w:tblStyle w:val="Lentelstinklelis"/>
        <w:tblW w:w="0" w:type="auto"/>
        <w:tblInd w:w="288" w:type="dxa"/>
        <w:tblLook w:val="04A0" w:firstRow="1" w:lastRow="0" w:firstColumn="1" w:lastColumn="0" w:noHBand="0" w:noVBand="1"/>
      </w:tblPr>
      <w:tblGrid>
        <w:gridCol w:w="1501"/>
        <w:gridCol w:w="2648"/>
        <w:gridCol w:w="2528"/>
        <w:gridCol w:w="2891"/>
      </w:tblGrid>
      <w:tr w:rsidR="008B0C50" w:rsidRPr="00245C05" w14:paraId="6C82930F" w14:textId="77777777" w:rsidTr="006B5FFD">
        <w:tc>
          <w:tcPr>
            <w:tcW w:w="849" w:type="dxa"/>
          </w:tcPr>
          <w:p w14:paraId="5FA2B14E" w14:textId="77777777" w:rsidR="008B0C50" w:rsidRPr="00245C05" w:rsidRDefault="008B0C50" w:rsidP="006B5FFD">
            <w:pPr>
              <w:widowControl w:val="0"/>
              <w:ind w:right="-25"/>
              <w:contextualSpacing/>
              <w:rPr>
                <w:rFonts w:asciiTheme="minorHAnsi" w:cstheme="minorHAnsi"/>
                <w:sz w:val="24"/>
                <w:szCs w:val="24"/>
              </w:rPr>
            </w:pPr>
          </w:p>
          <w:p w14:paraId="7F78E050" w14:textId="77777777" w:rsidR="008B0C50" w:rsidRPr="00245C05" w:rsidRDefault="008B0C50" w:rsidP="006B5FFD">
            <w:pPr>
              <w:widowControl w:val="0"/>
              <w:ind w:right="-25"/>
              <w:contextualSpacing/>
              <w:rPr>
                <w:rFonts w:asciiTheme="minorHAnsi" w:cstheme="minorHAnsi"/>
                <w:sz w:val="24"/>
                <w:szCs w:val="24"/>
              </w:rPr>
            </w:pPr>
          </w:p>
          <w:p w14:paraId="5B425B3E" w14:textId="77777777" w:rsidR="008B0C50" w:rsidRPr="00245C05" w:rsidRDefault="008B0C50" w:rsidP="006B5FFD">
            <w:pPr>
              <w:widowControl w:val="0"/>
              <w:ind w:right="-25"/>
              <w:contextualSpacing/>
              <w:rPr>
                <w:rFonts w:asciiTheme="minorHAnsi" w:cstheme="minorHAnsi"/>
                <w:sz w:val="24"/>
                <w:szCs w:val="24"/>
              </w:rPr>
            </w:pPr>
            <w:proofErr w:type="spellStart"/>
            <w:r w:rsidRPr="00245C05">
              <w:rPr>
                <w:rFonts w:asciiTheme="minorHAnsi" w:cstheme="minorHAnsi"/>
                <w:sz w:val="24"/>
                <w:szCs w:val="24"/>
              </w:rPr>
              <w:t>Eil.Nr</w:t>
            </w:r>
            <w:proofErr w:type="spellEnd"/>
            <w:r w:rsidRPr="00245C05">
              <w:rPr>
                <w:rFonts w:asciiTheme="minorHAnsi" w:cstheme="minorHAnsi"/>
                <w:sz w:val="24"/>
                <w:szCs w:val="24"/>
              </w:rPr>
              <w:t>.</w:t>
            </w:r>
          </w:p>
        </w:tc>
        <w:tc>
          <w:tcPr>
            <w:tcW w:w="2648" w:type="dxa"/>
          </w:tcPr>
          <w:p w14:paraId="1BB32EDF" w14:textId="77777777" w:rsidR="008B0C50" w:rsidRPr="00245C05" w:rsidRDefault="008B0C50" w:rsidP="006B5FFD">
            <w:pPr>
              <w:widowControl w:val="0"/>
              <w:contextualSpacing/>
              <w:jc w:val="center"/>
              <w:rPr>
                <w:rFonts w:asciiTheme="minorHAnsi" w:cstheme="minorHAnsi"/>
                <w:sz w:val="24"/>
                <w:szCs w:val="24"/>
              </w:rPr>
            </w:pPr>
          </w:p>
          <w:p w14:paraId="4419D037" w14:textId="28A55181" w:rsidR="008B0C50" w:rsidRPr="00245C05" w:rsidRDefault="00D513DA" w:rsidP="00CD2E5F">
            <w:pPr>
              <w:widowControl w:val="0"/>
              <w:ind w:firstLine="0"/>
              <w:contextualSpacing/>
              <w:jc w:val="left"/>
              <w:rPr>
                <w:rFonts w:asciiTheme="minorHAnsi" w:cstheme="minorHAnsi"/>
                <w:sz w:val="24"/>
                <w:szCs w:val="24"/>
              </w:rPr>
            </w:pPr>
            <w:r w:rsidRPr="00245C05">
              <w:rPr>
                <w:rFonts w:asciiTheme="minorHAnsi" w:cstheme="minorHAnsi"/>
                <w:sz w:val="24"/>
                <w:szCs w:val="24"/>
              </w:rPr>
              <w:t>Subrangovo</w:t>
            </w:r>
            <w:r w:rsidR="008B0C50" w:rsidRPr="00245C05">
              <w:rPr>
                <w:rFonts w:asciiTheme="minorHAnsi" w:cstheme="minorHAnsi"/>
                <w:sz w:val="24"/>
                <w:szCs w:val="24"/>
                <w:lang w:eastAsia="lt-LT"/>
              </w:rPr>
              <w:t>,</w:t>
            </w:r>
            <w:r w:rsidR="008B0C50" w:rsidRPr="00245C05">
              <w:rPr>
                <w:rFonts w:asciiTheme="minorHAnsi" w:cstheme="minorHAnsi"/>
                <w:sz w:val="24"/>
                <w:szCs w:val="24"/>
              </w:rPr>
              <w:t xml:space="preserve"> pavadinimas, juridinio asmens kodas, adresas</w:t>
            </w:r>
          </w:p>
        </w:tc>
        <w:tc>
          <w:tcPr>
            <w:tcW w:w="2528" w:type="dxa"/>
          </w:tcPr>
          <w:p w14:paraId="2D55B874" w14:textId="77777777" w:rsidR="008B0C50" w:rsidRPr="00245C05" w:rsidRDefault="008B0C50" w:rsidP="006B5FFD">
            <w:pPr>
              <w:widowControl w:val="0"/>
              <w:contextualSpacing/>
              <w:jc w:val="center"/>
              <w:rPr>
                <w:rFonts w:asciiTheme="minorHAnsi" w:cstheme="minorHAnsi"/>
                <w:sz w:val="24"/>
                <w:szCs w:val="24"/>
              </w:rPr>
            </w:pPr>
          </w:p>
          <w:p w14:paraId="4C921840" w14:textId="77777777" w:rsidR="008B0C50" w:rsidRPr="00245C05" w:rsidRDefault="008B0C50" w:rsidP="00CD2E5F">
            <w:pPr>
              <w:widowControl w:val="0"/>
              <w:ind w:firstLine="0"/>
              <w:contextualSpacing/>
              <w:jc w:val="left"/>
              <w:rPr>
                <w:rFonts w:asciiTheme="minorHAnsi" w:cstheme="minorHAnsi"/>
                <w:sz w:val="24"/>
                <w:szCs w:val="24"/>
              </w:rPr>
            </w:pPr>
            <w:r w:rsidRPr="00245C05">
              <w:rPr>
                <w:rFonts w:asciiTheme="minorHAnsi" w:cstheme="minorHAnsi"/>
                <w:sz w:val="24"/>
                <w:szCs w:val="24"/>
              </w:rPr>
              <w:t>Perduodamos vykdyti sutarties objekto dalies, aprašymas</w:t>
            </w:r>
          </w:p>
        </w:tc>
        <w:tc>
          <w:tcPr>
            <w:tcW w:w="2891" w:type="dxa"/>
          </w:tcPr>
          <w:p w14:paraId="1BB92E7D" w14:textId="77777777" w:rsidR="008B0C50" w:rsidRPr="00245C05" w:rsidRDefault="008B0C50" w:rsidP="006B5FFD">
            <w:pPr>
              <w:widowControl w:val="0"/>
              <w:contextualSpacing/>
              <w:jc w:val="center"/>
              <w:rPr>
                <w:rFonts w:asciiTheme="minorHAnsi" w:cstheme="minorHAnsi"/>
                <w:sz w:val="24"/>
                <w:szCs w:val="24"/>
                <w:lang w:eastAsia="lt-LT"/>
              </w:rPr>
            </w:pPr>
          </w:p>
          <w:p w14:paraId="2A391FB8" w14:textId="3A4946CC" w:rsidR="008B0C50" w:rsidRPr="00245C05" w:rsidRDefault="008B0C50" w:rsidP="00CD2E5F">
            <w:pPr>
              <w:widowControl w:val="0"/>
              <w:ind w:firstLine="0"/>
              <w:contextualSpacing/>
              <w:jc w:val="left"/>
              <w:rPr>
                <w:rFonts w:asciiTheme="minorHAnsi" w:cstheme="minorHAnsi"/>
                <w:sz w:val="24"/>
                <w:szCs w:val="24"/>
              </w:rPr>
            </w:pPr>
            <w:r w:rsidRPr="00245C05">
              <w:rPr>
                <w:rFonts w:asciiTheme="minorHAnsi" w:cstheme="minorHAnsi"/>
                <w:sz w:val="24"/>
                <w:szCs w:val="24"/>
                <w:lang w:eastAsia="lt-LT"/>
              </w:rPr>
              <w:t xml:space="preserve">Procentinė </w:t>
            </w:r>
            <w:r w:rsidR="00B84933" w:rsidRPr="00245C05">
              <w:rPr>
                <w:rFonts w:asciiTheme="minorHAnsi" w:cstheme="minorHAnsi"/>
                <w:sz w:val="24"/>
                <w:szCs w:val="24"/>
                <w:lang w:eastAsia="lt-LT"/>
              </w:rPr>
              <w:t xml:space="preserve">darbų </w:t>
            </w:r>
            <w:r w:rsidRPr="00245C05">
              <w:rPr>
                <w:rFonts w:asciiTheme="minorHAnsi" w:cstheme="minorHAnsi"/>
                <w:sz w:val="24"/>
                <w:szCs w:val="24"/>
                <w:lang w:eastAsia="lt-LT"/>
              </w:rPr>
              <w:t>vertė nuo pasiūlymo kainos, %</w:t>
            </w:r>
          </w:p>
        </w:tc>
      </w:tr>
      <w:tr w:rsidR="008B0C50" w:rsidRPr="00245C05" w14:paraId="1ABD0780" w14:textId="77777777" w:rsidTr="006B5FFD">
        <w:tc>
          <w:tcPr>
            <w:tcW w:w="849" w:type="dxa"/>
          </w:tcPr>
          <w:p w14:paraId="68508FA5" w14:textId="77777777" w:rsidR="008B0C50" w:rsidRPr="00245C05" w:rsidRDefault="008B0C50" w:rsidP="006B5FFD">
            <w:pPr>
              <w:widowControl w:val="0"/>
              <w:contextualSpacing/>
              <w:jc w:val="center"/>
              <w:rPr>
                <w:rFonts w:asciiTheme="minorHAnsi" w:cstheme="minorHAnsi"/>
                <w:i/>
                <w:iCs/>
                <w:sz w:val="24"/>
                <w:szCs w:val="24"/>
              </w:rPr>
            </w:pPr>
            <w:r w:rsidRPr="00245C05">
              <w:rPr>
                <w:rFonts w:asciiTheme="minorHAnsi" w:cstheme="minorHAnsi"/>
                <w:i/>
                <w:iCs/>
                <w:sz w:val="24"/>
                <w:szCs w:val="24"/>
              </w:rPr>
              <w:t>1.</w:t>
            </w:r>
          </w:p>
        </w:tc>
        <w:tc>
          <w:tcPr>
            <w:tcW w:w="2648" w:type="dxa"/>
          </w:tcPr>
          <w:p w14:paraId="75A3AE0A" w14:textId="77777777" w:rsidR="008B0C50" w:rsidRPr="00245C05" w:rsidRDefault="008B0C50" w:rsidP="006B5FFD">
            <w:pPr>
              <w:widowControl w:val="0"/>
              <w:contextualSpacing/>
              <w:jc w:val="center"/>
              <w:rPr>
                <w:rFonts w:asciiTheme="minorHAnsi" w:cstheme="minorHAnsi"/>
                <w:i/>
                <w:iCs/>
                <w:sz w:val="24"/>
                <w:szCs w:val="24"/>
              </w:rPr>
            </w:pPr>
          </w:p>
        </w:tc>
        <w:tc>
          <w:tcPr>
            <w:tcW w:w="2528" w:type="dxa"/>
          </w:tcPr>
          <w:p w14:paraId="2358B490" w14:textId="77777777" w:rsidR="008B0C50" w:rsidRPr="00245C05" w:rsidRDefault="008B0C50" w:rsidP="006B5FFD">
            <w:pPr>
              <w:widowControl w:val="0"/>
              <w:contextualSpacing/>
              <w:jc w:val="center"/>
              <w:rPr>
                <w:rFonts w:asciiTheme="minorHAnsi" w:cstheme="minorHAnsi"/>
                <w:i/>
                <w:iCs/>
                <w:sz w:val="24"/>
                <w:szCs w:val="24"/>
              </w:rPr>
            </w:pPr>
          </w:p>
        </w:tc>
        <w:tc>
          <w:tcPr>
            <w:tcW w:w="2891" w:type="dxa"/>
          </w:tcPr>
          <w:p w14:paraId="1D13C6C4" w14:textId="77777777" w:rsidR="008B0C50" w:rsidRPr="00245C05" w:rsidRDefault="008B0C50" w:rsidP="006B5FFD">
            <w:pPr>
              <w:widowControl w:val="0"/>
              <w:contextualSpacing/>
              <w:jc w:val="center"/>
              <w:rPr>
                <w:rFonts w:asciiTheme="minorHAnsi" w:cstheme="minorHAnsi"/>
                <w:i/>
                <w:iCs/>
                <w:sz w:val="24"/>
                <w:szCs w:val="24"/>
              </w:rPr>
            </w:pPr>
          </w:p>
        </w:tc>
      </w:tr>
      <w:tr w:rsidR="008B0C50" w:rsidRPr="00245C05" w14:paraId="4B760672" w14:textId="77777777" w:rsidTr="006B5FFD">
        <w:tc>
          <w:tcPr>
            <w:tcW w:w="849" w:type="dxa"/>
          </w:tcPr>
          <w:p w14:paraId="60D5791D" w14:textId="77777777" w:rsidR="008B0C50" w:rsidRPr="00245C05" w:rsidRDefault="008B0C50" w:rsidP="006B5FFD">
            <w:pPr>
              <w:widowControl w:val="0"/>
              <w:contextualSpacing/>
              <w:jc w:val="center"/>
              <w:rPr>
                <w:rFonts w:asciiTheme="minorHAnsi" w:cstheme="minorHAnsi"/>
                <w:i/>
                <w:iCs/>
                <w:sz w:val="24"/>
                <w:szCs w:val="24"/>
              </w:rPr>
            </w:pPr>
            <w:r w:rsidRPr="00245C05">
              <w:rPr>
                <w:rFonts w:asciiTheme="minorHAnsi" w:cstheme="minorHAnsi"/>
                <w:i/>
                <w:iCs/>
                <w:sz w:val="24"/>
                <w:szCs w:val="24"/>
              </w:rPr>
              <w:t>2.</w:t>
            </w:r>
          </w:p>
        </w:tc>
        <w:tc>
          <w:tcPr>
            <w:tcW w:w="2648" w:type="dxa"/>
          </w:tcPr>
          <w:p w14:paraId="78942F8A" w14:textId="77777777" w:rsidR="008B0C50" w:rsidRPr="00245C05" w:rsidRDefault="008B0C50" w:rsidP="006B5FFD">
            <w:pPr>
              <w:widowControl w:val="0"/>
              <w:contextualSpacing/>
              <w:jc w:val="center"/>
              <w:rPr>
                <w:rFonts w:asciiTheme="minorHAnsi" w:cstheme="minorHAnsi"/>
                <w:i/>
                <w:iCs/>
                <w:sz w:val="24"/>
                <w:szCs w:val="24"/>
              </w:rPr>
            </w:pPr>
          </w:p>
        </w:tc>
        <w:tc>
          <w:tcPr>
            <w:tcW w:w="2528" w:type="dxa"/>
          </w:tcPr>
          <w:p w14:paraId="67F0B173" w14:textId="77777777" w:rsidR="008B0C50" w:rsidRPr="00245C05" w:rsidRDefault="008B0C50" w:rsidP="006B5FFD">
            <w:pPr>
              <w:widowControl w:val="0"/>
              <w:contextualSpacing/>
              <w:jc w:val="center"/>
              <w:rPr>
                <w:rFonts w:asciiTheme="minorHAnsi" w:cstheme="minorHAnsi"/>
                <w:i/>
                <w:iCs/>
                <w:sz w:val="24"/>
                <w:szCs w:val="24"/>
              </w:rPr>
            </w:pPr>
          </w:p>
        </w:tc>
        <w:tc>
          <w:tcPr>
            <w:tcW w:w="2891" w:type="dxa"/>
          </w:tcPr>
          <w:p w14:paraId="17D46D69" w14:textId="77777777" w:rsidR="008B0C50" w:rsidRPr="00245C05" w:rsidRDefault="008B0C50" w:rsidP="006B5FFD">
            <w:pPr>
              <w:widowControl w:val="0"/>
              <w:contextualSpacing/>
              <w:jc w:val="center"/>
              <w:rPr>
                <w:rFonts w:asciiTheme="minorHAnsi" w:cstheme="minorHAnsi"/>
                <w:i/>
                <w:iCs/>
                <w:sz w:val="24"/>
                <w:szCs w:val="24"/>
              </w:rPr>
            </w:pPr>
          </w:p>
        </w:tc>
      </w:tr>
      <w:tr w:rsidR="008B0C50" w:rsidRPr="00245C05" w14:paraId="6F731FEA" w14:textId="77777777" w:rsidTr="006B5FFD">
        <w:tc>
          <w:tcPr>
            <w:tcW w:w="849" w:type="dxa"/>
          </w:tcPr>
          <w:p w14:paraId="09E23130" w14:textId="77777777" w:rsidR="008B0C50" w:rsidRPr="00245C05" w:rsidRDefault="008B0C50" w:rsidP="006B5FFD">
            <w:pPr>
              <w:widowControl w:val="0"/>
              <w:contextualSpacing/>
              <w:jc w:val="center"/>
              <w:rPr>
                <w:rFonts w:asciiTheme="minorHAnsi" w:cstheme="minorHAnsi"/>
                <w:i/>
                <w:iCs/>
                <w:sz w:val="24"/>
                <w:szCs w:val="24"/>
              </w:rPr>
            </w:pPr>
          </w:p>
        </w:tc>
        <w:tc>
          <w:tcPr>
            <w:tcW w:w="2648" w:type="dxa"/>
          </w:tcPr>
          <w:p w14:paraId="4585B5E2" w14:textId="77777777" w:rsidR="008B0C50" w:rsidRPr="00245C05" w:rsidRDefault="008B0C50" w:rsidP="006B5FFD">
            <w:pPr>
              <w:widowControl w:val="0"/>
              <w:contextualSpacing/>
              <w:jc w:val="center"/>
              <w:rPr>
                <w:rFonts w:asciiTheme="minorHAnsi" w:cstheme="minorHAnsi"/>
                <w:i/>
                <w:iCs/>
                <w:sz w:val="24"/>
                <w:szCs w:val="24"/>
              </w:rPr>
            </w:pPr>
          </w:p>
        </w:tc>
        <w:tc>
          <w:tcPr>
            <w:tcW w:w="2528" w:type="dxa"/>
          </w:tcPr>
          <w:p w14:paraId="359F88D4" w14:textId="77777777" w:rsidR="008B0C50" w:rsidRPr="00245C05" w:rsidRDefault="008B0C50" w:rsidP="006B5FFD">
            <w:pPr>
              <w:widowControl w:val="0"/>
              <w:contextualSpacing/>
              <w:jc w:val="center"/>
              <w:rPr>
                <w:rFonts w:asciiTheme="minorHAnsi" w:cstheme="minorHAnsi"/>
                <w:i/>
                <w:iCs/>
                <w:sz w:val="24"/>
                <w:szCs w:val="24"/>
              </w:rPr>
            </w:pPr>
          </w:p>
        </w:tc>
        <w:tc>
          <w:tcPr>
            <w:tcW w:w="2891" w:type="dxa"/>
          </w:tcPr>
          <w:p w14:paraId="4450EBCE" w14:textId="77777777" w:rsidR="008B0C50" w:rsidRPr="00245C05" w:rsidRDefault="008B0C50" w:rsidP="006B5FFD">
            <w:pPr>
              <w:widowControl w:val="0"/>
              <w:contextualSpacing/>
              <w:jc w:val="center"/>
              <w:rPr>
                <w:rFonts w:asciiTheme="minorHAnsi" w:cstheme="minorHAnsi"/>
                <w:i/>
                <w:iCs/>
                <w:sz w:val="24"/>
                <w:szCs w:val="24"/>
              </w:rPr>
            </w:pPr>
          </w:p>
        </w:tc>
      </w:tr>
    </w:tbl>
    <w:p w14:paraId="2E9C4B4C" w14:textId="77777777" w:rsidR="008B0C50" w:rsidRPr="00245C05" w:rsidRDefault="008B0C50" w:rsidP="008B0C50">
      <w:pPr>
        <w:widowControl w:val="0"/>
        <w:spacing w:after="0" w:line="300" w:lineRule="auto"/>
        <w:contextualSpacing/>
        <w:jc w:val="center"/>
        <w:rPr>
          <w:rFonts w:eastAsia="Calibri" w:cstheme="minorHAnsi"/>
          <w:i/>
          <w:iCs/>
          <w:kern w:val="0"/>
          <w:sz w:val="24"/>
          <w:szCs w:val="24"/>
          <w:lang w:eastAsia="lt-LT"/>
          <w14:ligatures w14:val="none"/>
        </w:rPr>
      </w:pPr>
    </w:p>
    <w:p w14:paraId="784D5048" w14:textId="77777777" w:rsidR="008B0C50" w:rsidRPr="00245C05" w:rsidRDefault="008B0C50" w:rsidP="008B0C50">
      <w:pPr>
        <w:widowControl w:val="0"/>
        <w:spacing w:after="0" w:line="30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___________________________</w:t>
      </w:r>
    </w:p>
    <w:p w14:paraId="490DC887" w14:textId="77777777" w:rsidR="008B0C50" w:rsidRPr="00245C05" w:rsidRDefault="008B0C50" w:rsidP="008B0C50">
      <w:pPr>
        <w:widowControl w:val="0"/>
        <w:spacing w:after="0" w:line="30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(Tiekėjo įgalioto asmens pareigos vardas, pavardė, parašas)</w:t>
      </w:r>
    </w:p>
    <w:p w14:paraId="1B1D3B69" w14:textId="77777777" w:rsidR="0036353B" w:rsidRPr="00245C05" w:rsidRDefault="0036353B" w:rsidP="008B0C50">
      <w:pPr>
        <w:widowControl w:val="0"/>
        <w:spacing w:after="0" w:line="300" w:lineRule="auto"/>
        <w:jc w:val="center"/>
        <w:rPr>
          <w:rFonts w:eastAsia="Calibri" w:cstheme="minorHAnsi"/>
          <w:kern w:val="0"/>
          <w:sz w:val="24"/>
          <w:szCs w:val="24"/>
          <w:lang w:eastAsia="lt-LT"/>
          <w14:ligatures w14:val="none"/>
        </w:rPr>
      </w:pPr>
    </w:p>
    <w:p w14:paraId="06ED40C9" w14:textId="77777777" w:rsidR="0046194C" w:rsidRPr="00245C05" w:rsidRDefault="0046194C" w:rsidP="008B0C50">
      <w:pPr>
        <w:widowControl w:val="0"/>
        <w:spacing w:after="0" w:line="300" w:lineRule="auto"/>
        <w:jc w:val="center"/>
        <w:rPr>
          <w:rFonts w:eastAsia="Calibri" w:cstheme="minorHAnsi"/>
          <w:kern w:val="0"/>
          <w:sz w:val="24"/>
          <w:szCs w:val="24"/>
          <w:lang w:eastAsia="lt-LT"/>
          <w14:ligatures w14:val="none"/>
        </w:rPr>
      </w:pPr>
    </w:p>
    <w:p w14:paraId="323362F8" w14:textId="72E6D445" w:rsidR="00B53A73" w:rsidRPr="00245C05" w:rsidRDefault="00B53A73" w:rsidP="00B53A73">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r w:rsidRPr="00245C05">
        <w:rPr>
          <w:rFonts w:eastAsia="Calibri" w:cstheme="minorHAnsi"/>
          <w:kern w:val="0"/>
          <w:sz w:val="24"/>
          <w:szCs w:val="24"/>
          <w:lang w:eastAsia="lt-LT"/>
          <w14:ligatures w14:val="none"/>
        </w:rPr>
        <w:lastRenderedPageBreak/>
        <w:tab/>
      </w:r>
      <w:r w:rsidRPr="00245C05">
        <w:rPr>
          <w:rFonts w:eastAsia="Calibri" w:cstheme="minorHAnsi"/>
          <w:kern w:val="0"/>
          <w:sz w:val="24"/>
          <w:szCs w:val="24"/>
          <w:lang w:eastAsia="lt-LT"/>
          <w14:ligatures w14:val="none"/>
        </w:rPr>
        <w:tab/>
      </w:r>
      <w:r w:rsidRPr="00245C05">
        <w:rPr>
          <w:rFonts w:eastAsia="Calibri" w:cstheme="minorHAnsi"/>
          <w:kern w:val="0"/>
          <w:sz w:val="24"/>
          <w:szCs w:val="24"/>
          <w:lang w:eastAsia="lt-LT"/>
          <w14:ligatures w14:val="none"/>
        </w:rPr>
        <w:tab/>
      </w:r>
      <w:r w:rsidRPr="00245C05">
        <w:rPr>
          <w:rFonts w:eastAsia="Calibri Light" w:cstheme="minorHAnsi"/>
          <w:color w:val="262626"/>
          <w:kern w:val="0"/>
          <w:sz w:val="24"/>
          <w:szCs w:val="24"/>
          <w:lang w:eastAsia="lt-LT"/>
          <w14:ligatures w14:val="none"/>
        </w:rPr>
        <w:t xml:space="preserve"> </w:t>
      </w:r>
      <w:bookmarkStart w:id="57" w:name="_Toc233726296"/>
      <w:r w:rsidRPr="00245C05">
        <w:rPr>
          <w:rFonts w:eastAsia="Calibri Light" w:cstheme="minorHAnsi"/>
          <w:color w:val="262626"/>
          <w:kern w:val="0"/>
          <w:sz w:val="24"/>
          <w:szCs w:val="24"/>
          <w:lang w:eastAsia="lt-LT"/>
          <w14:ligatures w14:val="none"/>
        </w:rPr>
        <w:t xml:space="preserve">Pirkimo sąlygų </w:t>
      </w:r>
      <w:r w:rsidRPr="00245C05">
        <w:rPr>
          <w:rFonts w:eastAsia="Calibri Light" w:cstheme="minorHAnsi"/>
          <w:color w:val="262626"/>
          <w:kern w:val="0"/>
          <w:sz w:val="24"/>
          <w:szCs w:val="24"/>
          <w:lang w:val="en-US" w:eastAsia="lt-LT"/>
          <w14:ligatures w14:val="none"/>
        </w:rPr>
        <w:t>8</w:t>
      </w:r>
      <w:r w:rsidRPr="00245C05">
        <w:rPr>
          <w:rFonts w:eastAsia="Calibri Light" w:cstheme="minorHAnsi"/>
          <w:color w:val="262626"/>
          <w:kern w:val="0"/>
          <w:sz w:val="24"/>
          <w:szCs w:val="24"/>
          <w:lang w:eastAsia="lt-LT"/>
          <w14:ligatures w14:val="none"/>
        </w:rPr>
        <w:t xml:space="preserve"> priedas „</w:t>
      </w:r>
      <w:proofErr w:type="spellStart"/>
      <w:r w:rsidRPr="00245C05">
        <w:rPr>
          <w:rFonts w:eastAsia="Calibri Light" w:cstheme="minorHAnsi"/>
          <w:color w:val="262626"/>
          <w:kern w:val="0"/>
          <w:sz w:val="24"/>
          <w:szCs w:val="24"/>
          <w:lang w:eastAsia="lt-LT"/>
          <w14:ligatures w14:val="none"/>
        </w:rPr>
        <w:t>Veikl</w:t>
      </w:r>
      <w:proofErr w:type="spellEnd"/>
      <w:r w:rsidRPr="00245C05">
        <w:rPr>
          <w:rFonts w:eastAsia="Calibri Light" w:cstheme="minorHAnsi"/>
          <w:color w:val="262626"/>
          <w:kern w:val="0"/>
          <w:sz w:val="24"/>
          <w:szCs w:val="24"/>
          <w:lang w:val="en-US" w:eastAsia="lt-LT"/>
          <w14:ligatures w14:val="none"/>
        </w:rPr>
        <w:t xml:space="preserve">ų </w:t>
      </w:r>
      <w:proofErr w:type="spellStart"/>
      <w:r w:rsidRPr="00245C05">
        <w:rPr>
          <w:rFonts w:eastAsia="Calibri Light" w:cstheme="minorHAnsi"/>
          <w:color w:val="262626"/>
          <w:kern w:val="0"/>
          <w:sz w:val="24"/>
          <w:szCs w:val="24"/>
          <w:lang w:val="en-US" w:eastAsia="lt-LT"/>
          <w14:ligatures w14:val="none"/>
        </w:rPr>
        <w:t>sąrašas</w:t>
      </w:r>
      <w:proofErr w:type="spellEnd"/>
      <w:r w:rsidRPr="00245C05">
        <w:rPr>
          <w:rFonts w:eastAsia="Calibri Light" w:cstheme="minorHAnsi"/>
          <w:color w:val="262626"/>
          <w:kern w:val="0"/>
          <w:sz w:val="24"/>
          <w:szCs w:val="24"/>
          <w:lang w:eastAsia="lt-LT"/>
          <w14:ligatures w14:val="none"/>
        </w:rPr>
        <w:t>”</w:t>
      </w:r>
      <w:bookmarkEnd w:id="57"/>
    </w:p>
    <w:p w14:paraId="150C27E8" w14:textId="78689084" w:rsidR="0036353B" w:rsidRPr="00245C05" w:rsidRDefault="00B53A73" w:rsidP="008B0C50">
      <w:pPr>
        <w:widowControl w:val="0"/>
        <w:spacing w:after="0" w:line="300" w:lineRule="auto"/>
        <w:jc w:val="center"/>
        <w:rPr>
          <w:rFonts w:eastAsia="Calibri" w:cstheme="minorHAnsi"/>
          <w:kern w:val="0"/>
          <w:sz w:val="24"/>
          <w:szCs w:val="24"/>
          <w:lang w:eastAsia="lt-LT"/>
          <w14:ligatures w14:val="none"/>
        </w:rPr>
      </w:pPr>
      <w:r w:rsidRPr="00245C05">
        <w:rPr>
          <w:rFonts w:eastAsia="Calibri" w:cstheme="minorHAnsi"/>
          <w:kern w:val="0"/>
          <w:sz w:val="24"/>
          <w:szCs w:val="24"/>
          <w:lang w:eastAsia="lt-LT"/>
          <w14:ligatures w14:val="none"/>
        </w:rPr>
        <w:tab/>
      </w:r>
    </w:p>
    <w:p w14:paraId="1C820264" w14:textId="77777777" w:rsidR="00B53A73" w:rsidRPr="00245C05" w:rsidRDefault="00B53A73" w:rsidP="0036353B">
      <w:pPr>
        <w:suppressAutoHyphens/>
        <w:autoSpaceDN w:val="0"/>
        <w:spacing w:after="0" w:line="240" w:lineRule="auto"/>
        <w:jc w:val="center"/>
        <w:textAlignment w:val="baseline"/>
        <w:rPr>
          <w:rFonts w:eastAsia="Times New Roman" w:cstheme="minorHAnsi"/>
          <w:b/>
          <w:bCs/>
          <w:kern w:val="0"/>
          <w:sz w:val="24"/>
          <w:szCs w:val="24"/>
          <w14:ligatures w14:val="none"/>
        </w:rPr>
      </w:pPr>
    </w:p>
    <w:p w14:paraId="3CE1D38D" w14:textId="15B00379" w:rsidR="0036353B" w:rsidRPr="00245C05" w:rsidRDefault="0036353B" w:rsidP="0036353B">
      <w:pPr>
        <w:suppressAutoHyphens/>
        <w:autoSpaceDN w:val="0"/>
        <w:spacing w:after="0" w:line="240" w:lineRule="auto"/>
        <w:jc w:val="center"/>
        <w:textAlignment w:val="baseline"/>
        <w:rPr>
          <w:rFonts w:eastAsia="Times New Roman" w:cstheme="minorHAnsi"/>
          <w:kern w:val="0"/>
          <w:sz w:val="24"/>
          <w:szCs w:val="24"/>
          <w14:ligatures w14:val="none"/>
        </w:rPr>
      </w:pPr>
      <w:r w:rsidRPr="00245C05">
        <w:rPr>
          <w:rFonts w:eastAsia="Times New Roman" w:cstheme="minorHAnsi"/>
          <w:b/>
          <w:bCs/>
          <w:kern w:val="0"/>
          <w:sz w:val="24"/>
          <w:szCs w:val="24"/>
          <w14:ligatures w14:val="none"/>
        </w:rPr>
        <w:t>VEIKLŲ SĄRAŠAS</w:t>
      </w:r>
    </w:p>
    <w:p w14:paraId="3E7D927A" w14:textId="77777777" w:rsidR="0036353B" w:rsidRPr="00245C05" w:rsidRDefault="0036353B" w:rsidP="0036353B">
      <w:pPr>
        <w:suppressAutoHyphens/>
        <w:autoSpaceDN w:val="0"/>
        <w:spacing w:after="0" w:line="240" w:lineRule="auto"/>
        <w:jc w:val="center"/>
        <w:textAlignment w:val="baseline"/>
        <w:rPr>
          <w:rFonts w:eastAsia="Times New Roman" w:cstheme="minorHAnsi"/>
          <w:kern w:val="0"/>
          <w:sz w:val="24"/>
          <w:szCs w:val="24"/>
          <w14:ligatures w14:val="none"/>
        </w:rPr>
      </w:pPr>
      <w:r w:rsidRPr="00245C05">
        <w:rPr>
          <w:rFonts w:eastAsia="Times New Roman" w:cstheme="minorHAnsi"/>
          <w:kern w:val="0"/>
          <w:sz w:val="24"/>
          <w:szCs w:val="24"/>
          <w14:ligatures w14:val="none"/>
        </w:rPr>
        <w:t>„Utenos Vyturių progimnazijos pastate, Sėlių g. 45, Utenoje, keltuvo žmonėms su negalia įrengimo darbai“</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36353B" w:rsidRPr="00245C05" w14:paraId="4CBECB2B" w14:textId="77777777" w:rsidTr="006875F4">
        <w:trPr>
          <w:trHeight w:val="865"/>
          <w:jc w:val="center"/>
        </w:trPr>
        <w:tc>
          <w:tcPr>
            <w:tcW w:w="541" w:type="dxa"/>
            <w:vMerge w:val="restart"/>
            <w:textDirection w:val="btLr"/>
            <w:vAlign w:val="center"/>
            <w:hideMark/>
          </w:tcPr>
          <w:p w14:paraId="72692C62" w14:textId="77777777" w:rsidR="0036353B" w:rsidRPr="00245C05" w:rsidRDefault="0036353B" w:rsidP="006875F4">
            <w:pPr>
              <w:suppressAutoHyphens/>
              <w:autoSpaceDN w:val="0"/>
              <w:spacing w:after="0" w:line="240" w:lineRule="auto"/>
              <w:jc w:val="center"/>
              <w:textAlignment w:val="baseline"/>
              <w:rPr>
                <w:rFonts w:eastAsia="Times New Roman" w:cstheme="minorHAnsi"/>
                <w:i/>
                <w:iCs/>
                <w:kern w:val="0"/>
                <w:sz w:val="24"/>
                <w:szCs w:val="24"/>
                <w14:ligatures w14:val="none"/>
              </w:rPr>
            </w:pPr>
            <w:r w:rsidRPr="00245C05">
              <w:rPr>
                <w:rFonts w:eastAsia="Times New Roman" w:cstheme="minorHAnsi"/>
                <w:i/>
                <w:iCs/>
                <w:kern w:val="0"/>
                <w:sz w:val="24"/>
                <w:szCs w:val="24"/>
                <w14:ligatures w14:val="none"/>
              </w:rPr>
              <w:t>Etapo Nr.</w:t>
            </w:r>
          </w:p>
        </w:tc>
        <w:tc>
          <w:tcPr>
            <w:tcW w:w="5113" w:type="dxa"/>
            <w:vMerge w:val="restart"/>
            <w:vAlign w:val="center"/>
            <w:hideMark/>
          </w:tcPr>
          <w:p w14:paraId="47D8922E" w14:textId="77777777" w:rsidR="0036353B" w:rsidRPr="00245C05" w:rsidRDefault="0036353B" w:rsidP="006875F4">
            <w:pPr>
              <w:suppressAutoHyphens/>
              <w:autoSpaceDN w:val="0"/>
              <w:spacing w:after="0" w:line="240" w:lineRule="auto"/>
              <w:jc w:val="center"/>
              <w:textAlignment w:val="baseline"/>
              <w:rPr>
                <w:rFonts w:eastAsia="Times New Roman" w:cstheme="minorHAnsi"/>
                <w:b/>
                <w:bCs/>
                <w:kern w:val="0"/>
                <w:sz w:val="24"/>
                <w:szCs w:val="24"/>
                <w14:ligatures w14:val="none"/>
              </w:rPr>
            </w:pPr>
            <w:r w:rsidRPr="00245C05">
              <w:rPr>
                <w:rFonts w:eastAsia="Times New Roman" w:cstheme="minorHAnsi"/>
                <w:b/>
                <w:bCs/>
                <w:kern w:val="0"/>
                <w:sz w:val="24"/>
                <w:szCs w:val="24"/>
                <w14:ligatures w14:val="none"/>
              </w:rPr>
              <w:t>Nuolatinių Darbų veiklos (etapo) pavadinimas</w:t>
            </w:r>
          </w:p>
        </w:tc>
        <w:tc>
          <w:tcPr>
            <w:tcW w:w="1825" w:type="dxa"/>
            <w:vMerge w:val="restart"/>
            <w:vAlign w:val="center"/>
            <w:hideMark/>
          </w:tcPr>
          <w:p w14:paraId="5A6CBBD0" w14:textId="77777777" w:rsidR="0036353B" w:rsidRPr="00245C05" w:rsidRDefault="0036353B" w:rsidP="006875F4">
            <w:pPr>
              <w:suppressAutoHyphens/>
              <w:autoSpaceDN w:val="0"/>
              <w:spacing w:after="0" w:line="240" w:lineRule="auto"/>
              <w:jc w:val="center"/>
              <w:textAlignment w:val="baseline"/>
              <w:rPr>
                <w:rFonts w:eastAsia="Times New Roman" w:cstheme="minorHAnsi"/>
                <w:b/>
                <w:bCs/>
                <w:kern w:val="0"/>
                <w:sz w:val="24"/>
                <w:szCs w:val="24"/>
                <w14:ligatures w14:val="none"/>
              </w:rPr>
            </w:pPr>
            <w:r w:rsidRPr="00245C05">
              <w:rPr>
                <w:rFonts w:eastAsia="Times New Roman" w:cstheme="minorHAnsi"/>
                <w:b/>
                <w:bCs/>
                <w:kern w:val="0"/>
                <w:sz w:val="24"/>
                <w:szCs w:val="24"/>
                <w14:ligatures w14:val="none"/>
              </w:rPr>
              <w:t>Bendra darbo apimtis (fiziniais mato vienetais, jei reikalinga)</w:t>
            </w:r>
          </w:p>
        </w:tc>
        <w:tc>
          <w:tcPr>
            <w:tcW w:w="2126" w:type="dxa"/>
            <w:vAlign w:val="center"/>
            <w:hideMark/>
          </w:tcPr>
          <w:p w14:paraId="186DF0E2" w14:textId="77777777" w:rsidR="0036353B" w:rsidRPr="00245C05" w:rsidRDefault="0036353B" w:rsidP="006875F4">
            <w:pPr>
              <w:suppressAutoHyphens/>
              <w:autoSpaceDN w:val="0"/>
              <w:spacing w:after="0" w:line="240" w:lineRule="auto"/>
              <w:jc w:val="center"/>
              <w:textAlignment w:val="baseline"/>
              <w:rPr>
                <w:rFonts w:eastAsia="Times New Roman" w:cstheme="minorHAnsi"/>
                <w:b/>
                <w:bCs/>
                <w:kern w:val="0"/>
                <w:sz w:val="24"/>
                <w:szCs w:val="24"/>
                <w14:ligatures w14:val="none"/>
              </w:rPr>
            </w:pPr>
            <w:r w:rsidRPr="00245C05">
              <w:rPr>
                <w:rFonts w:eastAsia="Times New Roman" w:cstheme="minorHAnsi"/>
                <w:b/>
                <w:bCs/>
                <w:kern w:val="0"/>
                <w:sz w:val="24"/>
                <w:szCs w:val="24"/>
                <w14:ligatures w14:val="none"/>
              </w:rPr>
              <w:t xml:space="preserve">Darbo (etapo) kaina, Eur be PVM </w:t>
            </w:r>
            <w:r w:rsidRPr="00245C05">
              <w:rPr>
                <w:rFonts w:eastAsia="Times New Roman" w:cstheme="minorHAnsi"/>
                <w:kern w:val="0"/>
                <w:sz w:val="24"/>
                <w:szCs w:val="24"/>
                <w14:ligatures w14:val="none"/>
              </w:rPr>
              <w:t>[Pildo rangovas]</w:t>
            </w:r>
          </w:p>
        </w:tc>
      </w:tr>
      <w:tr w:rsidR="0036353B" w:rsidRPr="00245C05" w14:paraId="59D74F0B" w14:textId="77777777" w:rsidTr="006875F4">
        <w:trPr>
          <w:cantSplit/>
          <w:trHeight w:val="1240"/>
          <w:jc w:val="center"/>
        </w:trPr>
        <w:tc>
          <w:tcPr>
            <w:tcW w:w="541" w:type="dxa"/>
            <w:vMerge/>
            <w:vAlign w:val="center"/>
            <w:hideMark/>
          </w:tcPr>
          <w:p w14:paraId="4E850BE2" w14:textId="77777777" w:rsidR="0036353B" w:rsidRPr="00245C05" w:rsidRDefault="0036353B" w:rsidP="006875F4">
            <w:pPr>
              <w:suppressAutoHyphens/>
              <w:autoSpaceDN w:val="0"/>
              <w:spacing w:after="0" w:line="240" w:lineRule="auto"/>
              <w:textAlignment w:val="baseline"/>
              <w:rPr>
                <w:rFonts w:eastAsia="Times New Roman" w:cstheme="minorHAnsi"/>
                <w:i/>
                <w:iCs/>
                <w:kern w:val="0"/>
                <w:sz w:val="24"/>
                <w:szCs w:val="24"/>
                <w14:ligatures w14:val="none"/>
              </w:rPr>
            </w:pPr>
          </w:p>
        </w:tc>
        <w:tc>
          <w:tcPr>
            <w:tcW w:w="5113" w:type="dxa"/>
            <w:vMerge/>
            <w:vAlign w:val="center"/>
            <w:hideMark/>
          </w:tcPr>
          <w:p w14:paraId="6125C015" w14:textId="77777777" w:rsidR="0036353B" w:rsidRPr="00245C05" w:rsidRDefault="0036353B" w:rsidP="006875F4">
            <w:pPr>
              <w:suppressAutoHyphens/>
              <w:autoSpaceDN w:val="0"/>
              <w:spacing w:after="0" w:line="240" w:lineRule="auto"/>
              <w:textAlignment w:val="baseline"/>
              <w:rPr>
                <w:rFonts w:eastAsia="Times New Roman" w:cstheme="minorHAnsi"/>
                <w:b/>
                <w:bCs/>
                <w:kern w:val="0"/>
                <w:sz w:val="24"/>
                <w:szCs w:val="24"/>
                <w14:ligatures w14:val="none"/>
              </w:rPr>
            </w:pPr>
          </w:p>
        </w:tc>
        <w:tc>
          <w:tcPr>
            <w:tcW w:w="1825" w:type="dxa"/>
            <w:vMerge/>
            <w:vAlign w:val="center"/>
            <w:hideMark/>
          </w:tcPr>
          <w:p w14:paraId="0046BD73" w14:textId="77777777" w:rsidR="0036353B" w:rsidRPr="00245C05" w:rsidRDefault="0036353B" w:rsidP="006875F4">
            <w:pPr>
              <w:suppressAutoHyphens/>
              <w:autoSpaceDN w:val="0"/>
              <w:spacing w:after="0" w:line="240" w:lineRule="auto"/>
              <w:textAlignment w:val="baseline"/>
              <w:rPr>
                <w:rFonts w:eastAsia="Times New Roman" w:cstheme="minorHAnsi"/>
                <w:b/>
                <w:bCs/>
                <w:kern w:val="0"/>
                <w:sz w:val="24"/>
                <w:szCs w:val="24"/>
                <w14:ligatures w14:val="none"/>
              </w:rPr>
            </w:pPr>
          </w:p>
        </w:tc>
        <w:tc>
          <w:tcPr>
            <w:tcW w:w="2126" w:type="dxa"/>
            <w:vAlign w:val="center"/>
            <w:hideMark/>
          </w:tcPr>
          <w:p w14:paraId="34DE93C2" w14:textId="77777777" w:rsidR="0036353B" w:rsidRPr="00245C05" w:rsidRDefault="0036353B" w:rsidP="006875F4">
            <w:pPr>
              <w:suppressAutoHyphens/>
              <w:autoSpaceDN w:val="0"/>
              <w:spacing w:after="0" w:line="240" w:lineRule="auto"/>
              <w:textAlignment w:val="baseline"/>
              <w:rPr>
                <w:rFonts w:eastAsia="Times New Roman" w:cstheme="minorHAnsi"/>
                <w:b/>
                <w:bCs/>
                <w:kern w:val="0"/>
                <w:sz w:val="24"/>
                <w:szCs w:val="24"/>
                <w14:ligatures w14:val="none"/>
              </w:rPr>
            </w:pPr>
          </w:p>
        </w:tc>
      </w:tr>
      <w:tr w:rsidR="0036353B" w:rsidRPr="00245C05" w14:paraId="36CE342D" w14:textId="77777777" w:rsidTr="006875F4">
        <w:trPr>
          <w:trHeight w:val="384"/>
          <w:jc w:val="center"/>
        </w:trPr>
        <w:tc>
          <w:tcPr>
            <w:tcW w:w="541" w:type="dxa"/>
            <w:noWrap/>
            <w:vAlign w:val="center"/>
            <w:hideMark/>
          </w:tcPr>
          <w:p w14:paraId="340051DB" w14:textId="77777777" w:rsidR="0036353B" w:rsidRPr="00245C05" w:rsidRDefault="0036353B" w:rsidP="006875F4">
            <w:pPr>
              <w:suppressAutoHyphens/>
              <w:autoSpaceDN w:val="0"/>
              <w:spacing w:after="0" w:line="240" w:lineRule="auto"/>
              <w:jc w:val="center"/>
              <w:textAlignment w:val="baseline"/>
              <w:rPr>
                <w:rFonts w:eastAsia="Times New Roman" w:cstheme="minorHAnsi"/>
                <w:kern w:val="0"/>
                <w:sz w:val="24"/>
                <w:szCs w:val="24"/>
                <w14:ligatures w14:val="none"/>
              </w:rPr>
            </w:pPr>
            <w:r w:rsidRPr="00245C05">
              <w:rPr>
                <w:rFonts w:eastAsia="Times New Roman" w:cstheme="minorHAnsi"/>
                <w:kern w:val="0"/>
                <w:sz w:val="24"/>
                <w:szCs w:val="24"/>
                <w14:ligatures w14:val="none"/>
              </w:rPr>
              <w:t>1.</w:t>
            </w:r>
          </w:p>
        </w:tc>
        <w:tc>
          <w:tcPr>
            <w:tcW w:w="5113" w:type="dxa"/>
            <w:vAlign w:val="center"/>
          </w:tcPr>
          <w:p w14:paraId="0B5117E0" w14:textId="77777777" w:rsidR="0036353B" w:rsidRPr="00245C05" w:rsidRDefault="0036353B" w:rsidP="006875F4">
            <w:pPr>
              <w:tabs>
                <w:tab w:val="left" w:pos="426"/>
              </w:tabs>
              <w:suppressAutoHyphens/>
              <w:autoSpaceDN w:val="0"/>
              <w:spacing w:after="0" w:line="240" w:lineRule="auto"/>
              <w:jc w:val="both"/>
              <w:textAlignment w:val="baseline"/>
              <w:rPr>
                <w:rFonts w:eastAsia="Times New Roman" w:cstheme="minorHAnsi"/>
                <w:kern w:val="0"/>
                <w:sz w:val="24"/>
                <w:szCs w:val="24"/>
                <w14:ligatures w14:val="none"/>
              </w:rPr>
            </w:pPr>
            <w:r w:rsidRPr="00245C05">
              <w:rPr>
                <w:rFonts w:eastAsia="Times New Roman" w:cstheme="minorHAnsi"/>
                <w:kern w:val="0"/>
                <w:sz w:val="24"/>
                <w:szCs w:val="24"/>
                <w14:ligatures w14:val="none"/>
              </w:rPr>
              <w:t>Techninės dokumentacijos parengimas.</w:t>
            </w:r>
          </w:p>
        </w:tc>
        <w:tc>
          <w:tcPr>
            <w:tcW w:w="1825" w:type="dxa"/>
            <w:noWrap/>
            <w:vAlign w:val="bottom"/>
            <w:hideMark/>
          </w:tcPr>
          <w:p w14:paraId="410DB3A2" w14:textId="77777777" w:rsidR="0036353B" w:rsidRPr="00245C05" w:rsidRDefault="0036353B" w:rsidP="006875F4">
            <w:pPr>
              <w:suppressAutoHyphens/>
              <w:autoSpaceDN w:val="0"/>
              <w:spacing w:after="0" w:line="240" w:lineRule="auto"/>
              <w:textAlignment w:val="baseline"/>
              <w:rPr>
                <w:rFonts w:eastAsia="Times New Roman" w:cstheme="minorHAnsi"/>
                <w:kern w:val="0"/>
                <w:sz w:val="24"/>
                <w:szCs w:val="24"/>
                <w14:ligatures w14:val="none"/>
              </w:rPr>
            </w:pPr>
          </w:p>
        </w:tc>
        <w:tc>
          <w:tcPr>
            <w:tcW w:w="2126" w:type="dxa"/>
            <w:noWrap/>
            <w:vAlign w:val="bottom"/>
            <w:hideMark/>
          </w:tcPr>
          <w:p w14:paraId="45B11DBA" w14:textId="77777777" w:rsidR="0036353B" w:rsidRPr="00245C05" w:rsidRDefault="0036353B" w:rsidP="006875F4">
            <w:pPr>
              <w:suppressAutoHyphens/>
              <w:autoSpaceDN w:val="0"/>
              <w:spacing w:after="0" w:line="240" w:lineRule="auto"/>
              <w:textAlignment w:val="baseline"/>
              <w:rPr>
                <w:rFonts w:eastAsia="Times New Roman" w:cstheme="minorHAnsi"/>
                <w:kern w:val="0"/>
                <w:sz w:val="24"/>
                <w:szCs w:val="24"/>
                <w14:ligatures w14:val="none"/>
              </w:rPr>
            </w:pPr>
          </w:p>
        </w:tc>
      </w:tr>
      <w:tr w:rsidR="0036353B" w:rsidRPr="00245C05" w14:paraId="238CE3FD" w14:textId="77777777" w:rsidTr="006875F4">
        <w:trPr>
          <w:trHeight w:val="384"/>
          <w:jc w:val="center"/>
        </w:trPr>
        <w:tc>
          <w:tcPr>
            <w:tcW w:w="541" w:type="dxa"/>
            <w:noWrap/>
            <w:vAlign w:val="center"/>
          </w:tcPr>
          <w:p w14:paraId="1FB46064" w14:textId="77777777" w:rsidR="0036353B" w:rsidRPr="00245C05" w:rsidRDefault="0036353B" w:rsidP="006875F4">
            <w:pPr>
              <w:suppressAutoHyphens/>
              <w:autoSpaceDN w:val="0"/>
              <w:spacing w:after="0" w:line="240" w:lineRule="auto"/>
              <w:jc w:val="center"/>
              <w:textAlignment w:val="baseline"/>
              <w:rPr>
                <w:rFonts w:eastAsia="Times New Roman" w:cstheme="minorHAnsi"/>
                <w:kern w:val="0"/>
                <w:sz w:val="24"/>
                <w:szCs w:val="24"/>
                <w14:ligatures w14:val="none"/>
              </w:rPr>
            </w:pPr>
            <w:r w:rsidRPr="00245C05">
              <w:rPr>
                <w:rFonts w:eastAsia="Times New Roman" w:cstheme="minorHAnsi"/>
                <w:kern w:val="0"/>
                <w:sz w:val="24"/>
                <w:szCs w:val="24"/>
                <w14:ligatures w14:val="none"/>
              </w:rPr>
              <w:t>2.</w:t>
            </w:r>
          </w:p>
        </w:tc>
        <w:tc>
          <w:tcPr>
            <w:tcW w:w="5113" w:type="dxa"/>
            <w:vAlign w:val="center"/>
          </w:tcPr>
          <w:p w14:paraId="65E29F16" w14:textId="77777777" w:rsidR="0036353B" w:rsidRPr="00245C05" w:rsidRDefault="0036353B" w:rsidP="006875F4">
            <w:pPr>
              <w:tabs>
                <w:tab w:val="left" w:pos="426"/>
              </w:tabs>
              <w:suppressAutoHyphens/>
              <w:autoSpaceDN w:val="0"/>
              <w:spacing w:after="0" w:line="240" w:lineRule="auto"/>
              <w:jc w:val="both"/>
              <w:textAlignment w:val="baseline"/>
              <w:rPr>
                <w:rFonts w:eastAsia="Times New Roman" w:cstheme="minorHAnsi"/>
                <w:kern w:val="0"/>
                <w:sz w:val="24"/>
                <w:szCs w:val="24"/>
                <w14:ligatures w14:val="none"/>
              </w:rPr>
            </w:pPr>
            <w:r w:rsidRPr="00245C05">
              <w:rPr>
                <w:rFonts w:eastAsia="Times New Roman" w:cstheme="minorHAnsi"/>
                <w:kern w:val="0"/>
                <w:sz w:val="24"/>
                <w:szCs w:val="24"/>
                <w14:ligatures w14:val="none"/>
              </w:rPr>
              <w:t>Keltuvo įrengimo darbai.</w:t>
            </w:r>
          </w:p>
        </w:tc>
        <w:tc>
          <w:tcPr>
            <w:tcW w:w="1825" w:type="dxa"/>
            <w:noWrap/>
            <w:vAlign w:val="bottom"/>
          </w:tcPr>
          <w:p w14:paraId="41FE0920" w14:textId="77777777" w:rsidR="0036353B" w:rsidRPr="00245C05" w:rsidRDefault="0036353B" w:rsidP="006875F4">
            <w:pPr>
              <w:suppressAutoHyphens/>
              <w:autoSpaceDN w:val="0"/>
              <w:spacing w:after="0" w:line="240" w:lineRule="auto"/>
              <w:textAlignment w:val="baseline"/>
              <w:rPr>
                <w:rFonts w:eastAsia="Times New Roman" w:cstheme="minorHAnsi"/>
                <w:kern w:val="0"/>
                <w:sz w:val="24"/>
                <w:szCs w:val="24"/>
                <w14:ligatures w14:val="none"/>
              </w:rPr>
            </w:pPr>
          </w:p>
        </w:tc>
        <w:tc>
          <w:tcPr>
            <w:tcW w:w="2126" w:type="dxa"/>
            <w:noWrap/>
            <w:vAlign w:val="bottom"/>
          </w:tcPr>
          <w:p w14:paraId="49B0ED50" w14:textId="77777777" w:rsidR="0036353B" w:rsidRPr="00245C05" w:rsidRDefault="0036353B" w:rsidP="006875F4">
            <w:pPr>
              <w:suppressAutoHyphens/>
              <w:autoSpaceDN w:val="0"/>
              <w:spacing w:after="0" w:line="240" w:lineRule="auto"/>
              <w:textAlignment w:val="baseline"/>
              <w:rPr>
                <w:rFonts w:eastAsia="Times New Roman" w:cstheme="minorHAnsi"/>
                <w:kern w:val="0"/>
                <w:sz w:val="24"/>
                <w:szCs w:val="24"/>
                <w14:ligatures w14:val="none"/>
              </w:rPr>
            </w:pPr>
          </w:p>
        </w:tc>
      </w:tr>
      <w:tr w:rsidR="0036353B" w:rsidRPr="00245C05" w14:paraId="26599306" w14:textId="77777777" w:rsidTr="006875F4">
        <w:trPr>
          <w:trHeight w:val="297"/>
          <w:jc w:val="center"/>
        </w:trPr>
        <w:tc>
          <w:tcPr>
            <w:tcW w:w="7479" w:type="dxa"/>
            <w:gridSpan w:val="3"/>
            <w:vAlign w:val="center"/>
            <w:hideMark/>
          </w:tcPr>
          <w:p w14:paraId="6F133726" w14:textId="77777777" w:rsidR="0036353B" w:rsidRPr="00245C05" w:rsidRDefault="0036353B" w:rsidP="006875F4">
            <w:pPr>
              <w:suppressAutoHyphens/>
              <w:autoSpaceDN w:val="0"/>
              <w:spacing w:after="0" w:line="240" w:lineRule="auto"/>
              <w:jc w:val="right"/>
              <w:textAlignment w:val="baseline"/>
              <w:rPr>
                <w:rFonts w:eastAsia="Times New Roman" w:cstheme="minorHAnsi"/>
                <w:b/>
                <w:bCs/>
                <w:kern w:val="0"/>
                <w:sz w:val="24"/>
                <w:szCs w:val="24"/>
                <w14:ligatures w14:val="none"/>
              </w:rPr>
            </w:pPr>
            <w:r w:rsidRPr="00245C05">
              <w:rPr>
                <w:rFonts w:eastAsia="Times New Roman" w:cstheme="minorHAnsi"/>
                <w:b/>
                <w:bCs/>
                <w:kern w:val="0"/>
                <w:sz w:val="24"/>
                <w:szCs w:val="24"/>
                <w14:ligatures w14:val="none"/>
              </w:rPr>
              <w:t>Bendra suma be PVM*:</w:t>
            </w:r>
          </w:p>
        </w:tc>
        <w:tc>
          <w:tcPr>
            <w:tcW w:w="2126" w:type="dxa"/>
            <w:noWrap/>
            <w:vAlign w:val="bottom"/>
            <w:hideMark/>
          </w:tcPr>
          <w:p w14:paraId="4F37AFA1" w14:textId="77777777" w:rsidR="0036353B" w:rsidRPr="00245C05" w:rsidRDefault="0036353B" w:rsidP="006875F4">
            <w:pPr>
              <w:suppressAutoHyphens/>
              <w:autoSpaceDN w:val="0"/>
              <w:spacing w:after="0" w:line="240" w:lineRule="auto"/>
              <w:textAlignment w:val="baseline"/>
              <w:rPr>
                <w:rFonts w:eastAsia="Times New Roman" w:cstheme="minorHAnsi"/>
                <w:kern w:val="0"/>
                <w:sz w:val="24"/>
                <w:szCs w:val="24"/>
                <w14:ligatures w14:val="none"/>
              </w:rPr>
            </w:pPr>
            <w:r w:rsidRPr="00245C05">
              <w:rPr>
                <w:rFonts w:eastAsia="Times New Roman" w:cstheme="minorHAnsi"/>
                <w:kern w:val="0"/>
                <w:sz w:val="24"/>
                <w:szCs w:val="24"/>
                <w14:ligatures w14:val="none"/>
              </w:rPr>
              <w:t> </w:t>
            </w:r>
          </w:p>
        </w:tc>
      </w:tr>
      <w:tr w:rsidR="0036353B" w:rsidRPr="00245C05" w14:paraId="733A6DA6" w14:textId="77777777" w:rsidTr="006875F4">
        <w:trPr>
          <w:trHeight w:val="297"/>
          <w:jc w:val="center"/>
        </w:trPr>
        <w:tc>
          <w:tcPr>
            <w:tcW w:w="7479" w:type="dxa"/>
            <w:gridSpan w:val="3"/>
            <w:vAlign w:val="center"/>
            <w:hideMark/>
          </w:tcPr>
          <w:p w14:paraId="556A175C" w14:textId="77777777" w:rsidR="0036353B" w:rsidRPr="00245C05" w:rsidRDefault="0036353B" w:rsidP="006875F4">
            <w:pPr>
              <w:suppressAutoHyphens/>
              <w:autoSpaceDN w:val="0"/>
              <w:spacing w:after="0" w:line="240" w:lineRule="auto"/>
              <w:jc w:val="right"/>
              <w:textAlignment w:val="baseline"/>
              <w:rPr>
                <w:rFonts w:eastAsia="Times New Roman" w:cstheme="minorHAnsi"/>
                <w:b/>
                <w:bCs/>
                <w:kern w:val="0"/>
                <w:sz w:val="24"/>
                <w:szCs w:val="24"/>
                <w14:ligatures w14:val="none"/>
              </w:rPr>
            </w:pPr>
            <w:r w:rsidRPr="00245C05">
              <w:rPr>
                <w:rFonts w:eastAsia="Times New Roman" w:cstheme="minorHAnsi"/>
                <w:b/>
                <w:bCs/>
                <w:kern w:val="0"/>
                <w:sz w:val="24"/>
                <w:szCs w:val="24"/>
                <w14:ligatures w14:val="none"/>
              </w:rPr>
              <w:t>PVM [tarifas] suma*:</w:t>
            </w:r>
          </w:p>
        </w:tc>
        <w:tc>
          <w:tcPr>
            <w:tcW w:w="2126" w:type="dxa"/>
            <w:noWrap/>
            <w:vAlign w:val="bottom"/>
            <w:hideMark/>
          </w:tcPr>
          <w:p w14:paraId="620EF784" w14:textId="77777777" w:rsidR="0036353B" w:rsidRPr="00245C05" w:rsidRDefault="0036353B" w:rsidP="006875F4">
            <w:pPr>
              <w:suppressAutoHyphens/>
              <w:autoSpaceDN w:val="0"/>
              <w:spacing w:after="0" w:line="240" w:lineRule="auto"/>
              <w:textAlignment w:val="baseline"/>
              <w:rPr>
                <w:rFonts w:eastAsia="Times New Roman" w:cstheme="minorHAnsi"/>
                <w:kern w:val="0"/>
                <w:sz w:val="24"/>
                <w:szCs w:val="24"/>
                <w14:ligatures w14:val="none"/>
              </w:rPr>
            </w:pPr>
            <w:r w:rsidRPr="00245C05">
              <w:rPr>
                <w:rFonts w:eastAsia="Times New Roman" w:cstheme="minorHAnsi"/>
                <w:kern w:val="0"/>
                <w:sz w:val="24"/>
                <w:szCs w:val="24"/>
                <w14:ligatures w14:val="none"/>
              </w:rPr>
              <w:t> </w:t>
            </w:r>
          </w:p>
        </w:tc>
      </w:tr>
      <w:tr w:rsidR="0036353B" w:rsidRPr="00245C05" w14:paraId="14360110" w14:textId="77777777" w:rsidTr="006875F4">
        <w:trPr>
          <w:trHeight w:val="297"/>
          <w:jc w:val="center"/>
        </w:trPr>
        <w:tc>
          <w:tcPr>
            <w:tcW w:w="7479" w:type="dxa"/>
            <w:gridSpan w:val="3"/>
            <w:vAlign w:val="center"/>
            <w:hideMark/>
          </w:tcPr>
          <w:p w14:paraId="238D6C52" w14:textId="77777777" w:rsidR="0036353B" w:rsidRPr="00245C05" w:rsidRDefault="0036353B" w:rsidP="006875F4">
            <w:pPr>
              <w:suppressAutoHyphens/>
              <w:autoSpaceDN w:val="0"/>
              <w:spacing w:after="0" w:line="240" w:lineRule="auto"/>
              <w:jc w:val="right"/>
              <w:textAlignment w:val="baseline"/>
              <w:rPr>
                <w:rFonts w:eastAsia="Times New Roman" w:cstheme="minorHAnsi"/>
                <w:b/>
                <w:bCs/>
                <w:kern w:val="0"/>
                <w:sz w:val="24"/>
                <w:szCs w:val="24"/>
                <w14:ligatures w14:val="none"/>
              </w:rPr>
            </w:pPr>
            <w:r w:rsidRPr="00245C05">
              <w:rPr>
                <w:rFonts w:eastAsia="Times New Roman" w:cstheme="minorHAnsi"/>
                <w:b/>
                <w:bCs/>
                <w:kern w:val="0"/>
                <w:sz w:val="24"/>
                <w:szCs w:val="24"/>
                <w14:ligatures w14:val="none"/>
              </w:rPr>
              <w:t>BENDRA SUMA su PVM*:</w:t>
            </w:r>
          </w:p>
        </w:tc>
        <w:tc>
          <w:tcPr>
            <w:tcW w:w="2126" w:type="dxa"/>
            <w:noWrap/>
            <w:vAlign w:val="bottom"/>
            <w:hideMark/>
          </w:tcPr>
          <w:p w14:paraId="038158BD" w14:textId="77777777" w:rsidR="0036353B" w:rsidRPr="00245C05" w:rsidRDefault="0036353B" w:rsidP="006875F4">
            <w:pPr>
              <w:suppressAutoHyphens/>
              <w:autoSpaceDN w:val="0"/>
              <w:spacing w:after="0" w:line="240" w:lineRule="auto"/>
              <w:textAlignment w:val="baseline"/>
              <w:rPr>
                <w:rFonts w:eastAsia="Times New Roman" w:cstheme="minorHAnsi"/>
                <w:kern w:val="0"/>
                <w:sz w:val="24"/>
                <w:szCs w:val="24"/>
                <w14:ligatures w14:val="none"/>
              </w:rPr>
            </w:pPr>
            <w:r w:rsidRPr="00245C05">
              <w:rPr>
                <w:rFonts w:eastAsia="Times New Roman" w:cstheme="minorHAnsi"/>
                <w:kern w:val="0"/>
                <w:sz w:val="24"/>
                <w:szCs w:val="24"/>
                <w14:ligatures w14:val="none"/>
              </w:rPr>
              <w:t> </w:t>
            </w:r>
          </w:p>
        </w:tc>
      </w:tr>
    </w:tbl>
    <w:p w14:paraId="76D37157" w14:textId="77777777" w:rsidR="0036353B" w:rsidRPr="00245C05" w:rsidRDefault="0036353B" w:rsidP="0036353B">
      <w:pPr>
        <w:widowControl w:val="0"/>
        <w:tabs>
          <w:tab w:val="left" w:pos="9640"/>
        </w:tabs>
        <w:suppressAutoHyphens/>
        <w:autoSpaceDN w:val="0"/>
        <w:spacing w:after="0" w:line="240" w:lineRule="auto"/>
        <w:textAlignment w:val="baseline"/>
        <w:rPr>
          <w:rFonts w:eastAsia="Times New Roman" w:cstheme="minorHAnsi"/>
          <w:b/>
          <w:kern w:val="0"/>
          <w:sz w:val="24"/>
          <w:szCs w:val="24"/>
          <w:lang w:eastAsia="lt-LT"/>
          <w14:ligatures w14:val="none"/>
        </w:rPr>
      </w:pPr>
    </w:p>
    <w:p w14:paraId="28B00F18" w14:textId="77777777" w:rsidR="0036353B" w:rsidRPr="00245C05" w:rsidRDefault="0036353B" w:rsidP="0036353B">
      <w:pPr>
        <w:suppressAutoHyphens/>
        <w:autoSpaceDN w:val="0"/>
        <w:spacing w:after="0" w:line="240" w:lineRule="auto"/>
        <w:textAlignment w:val="baseline"/>
        <w:rPr>
          <w:rFonts w:eastAsia="Times New Roman" w:cstheme="minorHAnsi"/>
          <w:kern w:val="0"/>
          <w:sz w:val="24"/>
          <w:szCs w:val="24"/>
          <w14:ligatures w14:val="none"/>
        </w:rPr>
      </w:pPr>
    </w:p>
    <w:p w14:paraId="053FC232" w14:textId="77777777" w:rsidR="0036353B" w:rsidRPr="00245C05" w:rsidRDefault="0036353B" w:rsidP="0036353B">
      <w:pPr>
        <w:suppressAutoHyphens/>
        <w:autoSpaceDN w:val="0"/>
        <w:spacing w:after="0" w:line="240" w:lineRule="auto"/>
        <w:textAlignment w:val="baseline"/>
        <w:rPr>
          <w:rFonts w:eastAsia="Times New Roman" w:cstheme="minorHAnsi"/>
          <w:kern w:val="0"/>
          <w:sz w:val="24"/>
          <w:szCs w:val="24"/>
          <w14:ligatures w14:val="none"/>
        </w:rPr>
      </w:pPr>
    </w:p>
    <w:p w14:paraId="7A09ADA9" w14:textId="77777777" w:rsidR="0036353B" w:rsidRPr="00245C05" w:rsidRDefault="0036353B" w:rsidP="0036353B">
      <w:pPr>
        <w:suppressAutoHyphens/>
        <w:autoSpaceDN w:val="0"/>
        <w:spacing w:after="0" w:line="240" w:lineRule="auto"/>
        <w:jc w:val="both"/>
        <w:textAlignment w:val="baseline"/>
        <w:rPr>
          <w:rFonts w:eastAsia="Times New Roman" w:cstheme="minorHAnsi"/>
          <w:b/>
          <w:kern w:val="0"/>
          <w:sz w:val="24"/>
          <w:szCs w:val="24"/>
          <w14:ligatures w14:val="none"/>
        </w:rPr>
      </w:pPr>
      <w:r w:rsidRPr="00245C05">
        <w:rPr>
          <w:rFonts w:eastAsia="Times New Roman" w:cstheme="minorHAnsi"/>
          <w:b/>
          <w:kern w:val="0"/>
          <w:sz w:val="24"/>
          <w:szCs w:val="24"/>
          <w14:ligatures w14:val="none"/>
        </w:rPr>
        <w:t>Užsakovas</w:t>
      </w:r>
      <w:r w:rsidRPr="00245C05">
        <w:rPr>
          <w:rFonts w:eastAsia="Times New Roman" w:cstheme="minorHAnsi"/>
          <w:b/>
          <w:kern w:val="0"/>
          <w:sz w:val="24"/>
          <w:szCs w:val="24"/>
          <w14:ligatures w14:val="none"/>
        </w:rPr>
        <w:tab/>
        <w:t xml:space="preserve">          </w:t>
      </w:r>
      <w:r w:rsidRPr="00245C05">
        <w:rPr>
          <w:rFonts w:eastAsia="Times New Roman" w:cstheme="minorHAnsi"/>
          <w:b/>
          <w:kern w:val="0"/>
          <w:sz w:val="24"/>
          <w:szCs w:val="24"/>
          <w14:ligatures w14:val="none"/>
        </w:rPr>
        <w:tab/>
      </w:r>
      <w:r w:rsidRPr="00245C05">
        <w:rPr>
          <w:rFonts w:eastAsia="Times New Roman" w:cstheme="minorHAnsi"/>
          <w:b/>
          <w:kern w:val="0"/>
          <w:sz w:val="24"/>
          <w:szCs w:val="24"/>
          <w14:ligatures w14:val="none"/>
        </w:rPr>
        <w:tab/>
      </w:r>
      <w:r w:rsidRPr="00245C05">
        <w:rPr>
          <w:rFonts w:eastAsia="Times New Roman" w:cstheme="minorHAnsi"/>
          <w:b/>
          <w:kern w:val="0"/>
          <w:sz w:val="24"/>
          <w:szCs w:val="24"/>
          <w14:ligatures w14:val="none"/>
        </w:rPr>
        <w:tab/>
        <w:t xml:space="preserve">              Rangovas</w:t>
      </w:r>
      <w:r w:rsidRPr="00245C05">
        <w:rPr>
          <w:rFonts w:eastAsia="Times New Roman" w:cstheme="minorHAnsi"/>
          <w:b/>
          <w:kern w:val="0"/>
          <w:sz w:val="24"/>
          <w:szCs w:val="24"/>
          <w14:ligatures w14:val="none"/>
        </w:rPr>
        <w:tab/>
      </w:r>
      <w:r w:rsidRPr="00245C05">
        <w:rPr>
          <w:rFonts w:eastAsia="Times New Roman" w:cstheme="minorHAnsi"/>
          <w:b/>
          <w:kern w:val="0"/>
          <w:sz w:val="24"/>
          <w:szCs w:val="24"/>
          <w14:ligatures w14:val="none"/>
        </w:rPr>
        <w:tab/>
        <w:t xml:space="preserve">                                                          </w:t>
      </w:r>
    </w:p>
    <w:p w14:paraId="605820C2" w14:textId="77777777" w:rsidR="0036353B" w:rsidRPr="00245C05" w:rsidRDefault="0036353B" w:rsidP="0036353B">
      <w:pPr>
        <w:suppressAutoHyphens/>
        <w:autoSpaceDN w:val="0"/>
        <w:spacing w:after="0" w:line="240" w:lineRule="auto"/>
        <w:jc w:val="both"/>
        <w:textAlignment w:val="baseline"/>
        <w:rPr>
          <w:rFonts w:eastAsia="Times New Roman" w:cstheme="minorHAnsi"/>
          <w:kern w:val="0"/>
          <w:sz w:val="24"/>
          <w:szCs w:val="24"/>
          <w14:ligatures w14:val="none"/>
        </w:rPr>
      </w:pPr>
      <w:r w:rsidRPr="00245C05">
        <w:rPr>
          <w:rFonts w:eastAsia="Times New Roman" w:cstheme="minorHAnsi"/>
          <w:kern w:val="0"/>
          <w:sz w:val="24"/>
          <w:szCs w:val="24"/>
          <w14:ligatures w14:val="none"/>
        </w:rPr>
        <w:t>Administracijos direktorius</w:t>
      </w:r>
    </w:p>
    <w:p w14:paraId="2FED8FC3" w14:textId="446E7FFD" w:rsidR="0036353B" w:rsidRPr="00245C05" w:rsidRDefault="0036353B" w:rsidP="0036353B">
      <w:pPr>
        <w:suppressAutoHyphens/>
        <w:autoSpaceDN w:val="0"/>
        <w:spacing w:after="0" w:line="240" w:lineRule="auto"/>
        <w:textAlignment w:val="baseline"/>
        <w:rPr>
          <w:rFonts w:eastAsia="Times New Roman" w:cstheme="minorHAnsi"/>
          <w:kern w:val="0"/>
          <w:sz w:val="24"/>
          <w:szCs w:val="24"/>
          <w14:ligatures w14:val="none"/>
        </w:rPr>
      </w:pPr>
      <w:r w:rsidRPr="00245C05">
        <w:rPr>
          <w:rFonts w:eastAsia="Times New Roman" w:cstheme="minorHAnsi"/>
          <w:kern w:val="0"/>
          <w:sz w:val="24"/>
          <w:szCs w:val="24"/>
          <w14:ligatures w14:val="none"/>
        </w:rPr>
        <w:t xml:space="preserve">______________________                                                          _____________________                                                                          </w:t>
      </w:r>
    </w:p>
    <w:p w14:paraId="1E22ECC4" w14:textId="0B002686" w:rsidR="0036353B" w:rsidRPr="00245C05" w:rsidRDefault="0036353B" w:rsidP="0046194C">
      <w:pPr>
        <w:widowControl w:val="0"/>
        <w:spacing w:after="0" w:line="300" w:lineRule="auto"/>
        <w:rPr>
          <w:rFonts w:eastAsia="Calibri" w:cstheme="minorHAnsi"/>
          <w:kern w:val="0"/>
          <w:sz w:val="24"/>
          <w:szCs w:val="24"/>
          <w:lang w:eastAsia="lt-LT"/>
          <w14:ligatures w14:val="none"/>
        </w:rPr>
      </w:pPr>
      <w:r w:rsidRPr="00245C05">
        <w:rPr>
          <w:rFonts w:eastAsia="Times New Roman" w:cstheme="minorHAnsi"/>
          <w:kern w:val="0"/>
          <w:sz w:val="24"/>
          <w:szCs w:val="24"/>
          <w14:ligatures w14:val="none"/>
        </w:rPr>
        <w:t xml:space="preserve">(parašas, data)                                  </w:t>
      </w:r>
      <w:r w:rsidR="0046194C" w:rsidRPr="00245C05">
        <w:rPr>
          <w:rFonts w:eastAsia="Times New Roman" w:cstheme="minorHAnsi"/>
          <w:kern w:val="0"/>
          <w:sz w:val="24"/>
          <w:szCs w:val="24"/>
          <w14:ligatures w14:val="none"/>
        </w:rPr>
        <w:tab/>
      </w:r>
      <w:r w:rsidR="0046194C" w:rsidRPr="00245C05">
        <w:rPr>
          <w:rFonts w:eastAsia="Times New Roman" w:cstheme="minorHAnsi"/>
          <w:kern w:val="0"/>
          <w:sz w:val="24"/>
          <w:szCs w:val="24"/>
          <w14:ligatures w14:val="none"/>
        </w:rPr>
        <w:tab/>
        <w:t xml:space="preserve">              </w:t>
      </w:r>
      <w:r w:rsidRPr="00245C05">
        <w:rPr>
          <w:rFonts w:eastAsia="Times New Roman" w:cstheme="minorHAnsi"/>
          <w:kern w:val="0"/>
          <w:sz w:val="24"/>
          <w:szCs w:val="24"/>
          <w14:ligatures w14:val="none"/>
        </w:rPr>
        <w:t xml:space="preserve"> (parašas, data)                                                                                                                                                             </w:t>
      </w:r>
    </w:p>
    <w:sectPr w:rsidR="0036353B" w:rsidRPr="00245C05" w:rsidSect="00D65ED1">
      <w:headerReference w:type="default" r:id="rId25"/>
      <w:footerReference w:type="default" r:id="rId26"/>
      <w:headerReference w:type="first" r:id="rId27"/>
      <w:footerReference w:type="first" r:id="rId2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F292" w14:textId="77777777" w:rsidR="00EC6ECD" w:rsidRPr="00CE29AF" w:rsidRDefault="00EC6ECD" w:rsidP="00D65ED1">
      <w:pPr>
        <w:spacing w:after="0" w:line="240" w:lineRule="auto"/>
      </w:pPr>
      <w:r w:rsidRPr="00CE29AF">
        <w:separator/>
      </w:r>
    </w:p>
  </w:endnote>
  <w:endnote w:type="continuationSeparator" w:id="0">
    <w:p w14:paraId="5DE5CC99" w14:textId="77777777" w:rsidR="00EC6ECD" w:rsidRPr="00CE29AF" w:rsidRDefault="00EC6ECD" w:rsidP="00D65ED1">
      <w:pPr>
        <w:spacing w:after="0" w:line="240" w:lineRule="auto"/>
      </w:pPr>
      <w:r w:rsidRPr="00CE29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PSMT">
    <w:altName w:val="Yu Gothi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09151"/>
      <w:docPartObj>
        <w:docPartGallery w:val="Page Numbers (Bottom of Page)"/>
        <w:docPartUnique/>
      </w:docPartObj>
    </w:sdtPr>
    <w:sdtContent>
      <w:p w14:paraId="44E30E6B" w14:textId="77777777" w:rsidR="00B617EE" w:rsidRDefault="00B617EE">
        <w:pPr>
          <w:pStyle w:val="Porat"/>
          <w:jc w:val="right"/>
        </w:pPr>
        <w:r>
          <w:fldChar w:fldCharType="begin"/>
        </w:r>
        <w:r>
          <w:instrText>PAGE   \* MERGEFORMAT</w:instrText>
        </w:r>
        <w:r>
          <w:fldChar w:fldCharType="separate"/>
        </w:r>
        <w:r>
          <w:rPr>
            <w:noProof/>
          </w:rPr>
          <w:t>2</w:t>
        </w:r>
        <w:r>
          <w:fldChar w:fldCharType="end"/>
        </w:r>
      </w:p>
    </w:sdtContent>
  </w:sdt>
  <w:p w14:paraId="55ACFAF5" w14:textId="77777777" w:rsidR="00B617EE" w:rsidRDefault="00B617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60360"/>
      <w:docPartObj>
        <w:docPartGallery w:val="Page Numbers (Bottom of Page)"/>
        <w:docPartUnique/>
      </w:docPartObj>
    </w:sdtPr>
    <w:sdtContent>
      <w:p w14:paraId="7335D25A" w14:textId="77777777" w:rsidR="00B617EE" w:rsidRDefault="00B617EE">
        <w:pPr>
          <w:pStyle w:val="Porat"/>
          <w:jc w:val="right"/>
        </w:pPr>
        <w:r>
          <w:fldChar w:fldCharType="begin"/>
        </w:r>
        <w:r>
          <w:instrText>PAGE   \* MERGEFORMAT</w:instrText>
        </w:r>
        <w:r>
          <w:fldChar w:fldCharType="separate"/>
        </w:r>
        <w:r>
          <w:rPr>
            <w:noProof/>
          </w:rPr>
          <w:t>7</w:t>
        </w:r>
        <w:r>
          <w:fldChar w:fldCharType="end"/>
        </w:r>
      </w:p>
    </w:sdtContent>
  </w:sdt>
  <w:p w14:paraId="72D3B4B0" w14:textId="77777777" w:rsidR="00B617EE" w:rsidRDefault="00B617E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04861"/>
      <w:docPartObj>
        <w:docPartGallery w:val="Page Numbers (Bottom of Page)"/>
        <w:docPartUnique/>
      </w:docPartObj>
    </w:sdtPr>
    <w:sdtContent>
      <w:p w14:paraId="601000C4" w14:textId="101442A8" w:rsidR="00D3443A" w:rsidRPr="00CE29AF" w:rsidRDefault="00D3443A">
        <w:pPr>
          <w:pStyle w:val="Porat"/>
          <w:jc w:val="right"/>
        </w:pPr>
        <w:r w:rsidRPr="00CE29AF">
          <w:fldChar w:fldCharType="begin"/>
        </w:r>
        <w:r w:rsidRPr="00CE29AF">
          <w:instrText>PAGE   \* MERGEFORMAT</w:instrText>
        </w:r>
        <w:r w:rsidRPr="00CE29AF">
          <w:fldChar w:fldCharType="separate"/>
        </w:r>
        <w:r w:rsidRPr="00CE29AF">
          <w:t>2</w:t>
        </w:r>
        <w:r w:rsidRPr="00CE29AF">
          <w:fldChar w:fldCharType="end"/>
        </w:r>
      </w:p>
    </w:sdtContent>
  </w:sdt>
  <w:p w14:paraId="1DD4A45D" w14:textId="77777777" w:rsidR="00D65ED1" w:rsidRPr="00CE29AF" w:rsidRDefault="00D65ED1"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415C" w14:textId="351A69F2" w:rsidR="00D65ED1" w:rsidRPr="00CE29AF" w:rsidRDefault="00D65ED1">
    <w:pPr>
      <w:pStyle w:val="Porat"/>
      <w:jc w:val="right"/>
    </w:pPr>
    <w:r w:rsidRPr="00CE29AF">
      <w:fldChar w:fldCharType="begin"/>
    </w:r>
    <w:r w:rsidRPr="00CE29AF">
      <w:instrText>PAGE   \* MERGEFORMAT</w:instrText>
    </w:r>
    <w:r w:rsidRPr="00CE29AF">
      <w:fldChar w:fldCharType="separate"/>
    </w:r>
    <w:r w:rsidRPr="00CE29AF">
      <w:t>2</w:t>
    </w:r>
    <w:r w:rsidRPr="00CE29AF">
      <w:fldChar w:fldCharType="end"/>
    </w:r>
  </w:p>
  <w:p w14:paraId="678E686C" w14:textId="77777777" w:rsidR="00D65ED1" w:rsidRPr="00CE29AF" w:rsidRDefault="00D65ED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F8BC" w14:textId="77777777" w:rsidR="00EC6ECD" w:rsidRPr="00CE29AF" w:rsidRDefault="00EC6ECD" w:rsidP="00D65ED1">
      <w:pPr>
        <w:spacing w:after="0" w:line="240" w:lineRule="auto"/>
      </w:pPr>
      <w:r w:rsidRPr="00CE29AF">
        <w:separator/>
      </w:r>
    </w:p>
  </w:footnote>
  <w:footnote w:type="continuationSeparator" w:id="0">
    <w:p w14:paraId="3044A5C3" w14:textId="77777777" w:rsidR="00EC6ECD" w:rsidRPr="00CE29AF" w:rsidRDefault="00EC6ECD" w:rsidP="00D65ED1">
      <w:pPr>
        <w:spacing w:after="0" w:line="240" w:lineRule="auto"/>
      </w:pPr>
      <w:r w:rsidRPr="00CE29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9A7E" w14:textId="77777777" w:rsidR="00B617EE" w:rsidRDefault="00B617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593A" w14:textId="77777777" w:rsidR="00D65ED1" w:rsidRPr="00CE29AF" w:rsidRDefault="00D65ED1">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B3F" w14:textId="5FDABCFF" w:rsidR="00D65ED1" w:rsidRPr="00A416E8" w:rsidRDefault="00D65ED1" w:rsidP="00A416E8">
    <w:pPr>
      <w:pStyle w:val="Antrats"/>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9D2403A"/>
    <w:multiLevelType w:val="multilevel"/>
    <w:tmpl w:val="499AFF20"/>
    <w:lvl w:ilvl="0">
      <w:start w:val="1"/>
      <w:numFmt w:val="decimal"/>
      <w:lvlText w:val="%1."/>
      <w:lvlJc w:val="left"/>
      <w:pPr>
        <w:ind w:left="502"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222" w:hanging="1080"/>
      </w:pPr>
      <w:rPr>
        <w:rFonts w:hint="default"/>
        <w:color w:val="auto"/>
      </w:rPr>
    </w:lvl>
    <w:lvl w:ilvl="5">
      <w:start w:val="1"/>
      <w:numFmt w:val="decimal"/>
      <w:lvlText w:val="%1.%2.%3.%4.%5.%6."/>
      <w:lvlJc w:val="left"/>
      <w:pPr>
        <w:ind w:left="1222" w:hanging="1080"/>
      </w:pPr>
      <w:rPr>
        <w:rFonts w:hint="default"/>
        <w:color w:val="auto"/>
      </w:rPr>
    </w:lvl>
    <w:lvl w:ilvl="6">
      <w:start w:val="1"/>
      <w:numFmt w:val="decimal"/>
      <w:lvlText w:val="%1.%2.%3.%4.%5.%6.%7."/>
      <w:lvlJc w:val="left"/>
      <w:pPr>
        <w:ind w:left="1582" w:hanging="1440"/>
      </w:pPr>
      <w:rPr>
        <w:rFonts w:hint="default"/>
        <w:color w:val="auto"/>
      </w:rPr>
    </w:lvl>
    <w:lvl w:ilvl="7">
      <w:start w:val="1"/>
      <w:numFmt w:val="decimal"/>
      <w:lvlText w:val="%1.%2.%3.%4.%5.%6.%7.%8."/>
      <w:lvlJc w:val="left"/>
      <w:pPr>
        <w:ind w:left="1582" w:hanging="1440"/>
      </w:pPr>
      <w:rPr>
        <w:rFonts w:hint="default"/>
        <w:color w:val="auto"/>
      </w:rPr>
    </w:lvl>
    <w:lvl w:ilvl="8">
      <w:start w:val="1"/>
      <w:numFmt w:val="decimal"/>
      <w:lvlText w:val="%1.%2.%3.%4.%5.%6.%7.%8.%9."/>
      <w:lvlJc w:val="left"/>
      <w:pPr>
        <w:ind w:left="1942" w:hanging="1800"/>
      </w:pPr>
      <w:rPr>
        <w:rFonts w:hint="default"/>
        <w:color w:val="auto"/>
      </w:rPr>
    </w:lvl>
  </w:abstractNum>
  <w:abstractNum w:abstractNumId="9" w15:restartNumberingAfterBreak="0">
    <w:nsid w:val="1A3E7CE3"/>
    <w:multiLevelType w:val="hybridMultilevel"/>
    <w:tmpl w:val="CE508D48"/>
    <w:lvl w:ilvl="0" w:tplc="F2DA407C">
      <w:start w:val="1"/>
      <w:numFmt w:val="decimal"/>
      <w:lvlText w:val="1.%1."/>
      <w:lvlJc w:val="left"/>
      <w:pPr>
        <w:ind w:left="1080" w:hanging="360"/>
      </w:pPr>
      <w:rPr>
        <w:rFonts w:asciiTheme="minorHAnsi" w:hAnsiTheme="minorHAnsi" w:cstheme="minorHAns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6467B9F"/>
    <w:multiLevelType w:val="hybridMultilevel"/>
    <w:tmpl w:val="F8F447E0"/>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9431758"/>
    <w:multiLevelType w:val="multilevel"/>
    <w:tmpl w:val="51A464F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C474DB3"/>
    <w:multiLevelType w:val="hybridMultilevel"/>
    <w:tmpl w:val="7BECA61C"/>
    <w:lvl w:ilvl="0" w:tplc="F2DA407C">
      <w:start w:val="1"/>
      <w:numFmt w:val="decimal"/>
      <w:lvlText w:val="1.%1."/>
      <w:lvlJc w:val="left"/>
      <w:pPr>
        <w:ind w:left="1495" w:hanging="360"/>
      </w:pPr>
      <w:rPr>
        <w:rFonts w:asciiTheme="minorHAnsi" w:hAnsiTheme="minorHAnsi" w:cstheme="minorHAnsi"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9A2656"/>
    <w:multiLevelType w:val="hybridMultilevel"/>
    <w:tmpl w:val="1010A0E4"/>
    <w:lvl w:ilvl="0" w:tplc="6772D7DE">
      <w:start w:val="1"/>
      <w:numFmt w:val="decimal"/>
      <w:lvlText w:val="5.19.8.%1."/>
      <w:lvlJc w:val="left"/>
      <w:pPr>
        <w:ind w:left="108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8AC622D"/>
    <w:multiLevelType w:val="hybridMultilevel"/>
    <w:tmpl w:val="2474C6C0"/>
    <w:lvl w:ilvl="0" w:tplc="D1264F8C">
      <w:start w:val="1"/>
      <w:numFmt w:val="decimal"/>
      <w:lvlText w:val="5.19.%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A2702434"/>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00F28A0"/>
    <w:multiLevelType w:val="hybridMultilevel"/>
    <w:tmpl w:val="5B949A0E"/>
    <w:lvl w:ilvl="0" w:tplc="04270001">
      <w:start w:val="1"/>
      <w:numFmt w:val="bullet"/>
      <w:lvlText w:val=""/>
      <w:lvlJc w:val="left"/>
      <w:pPr>
        <w:ind w:left="4188"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3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83939E4"/>
    <w:multiLevelType w:val="hybridMultilevel"/>
    <w:tmpl w:val="3DF40C2A"/>
    <w:lvl w:ilvl="0" w:tplc="340E8E1A">
      <w:start w:val="9"/>
      <w:numFmt w:val="decimal"/>
      <w:lvlText w:val="5.19.%1."/>
      <w:lvlJc w:val="left"/>
      <w:pPr>
        <w:ind w:left="108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E11093A"/>
    <w:multiLevelType w:val="multilevel"/>
    <w:tmpl w:val="89BA188E"/>
    <w:lvl w:ilvl="0">
      <w:start w:val="1"/>
      <w:numFmt w:val="decimal"/>
      <w:lvlText w:val="%1."/>
      <w:lvlJc w:val="left"/>
      <w:pPr>
        <w:ind w:left="720" w:hanging="360"/>
      </w:pPr>
      <w:rPr>
        <w:color w:val="auto"/>
      </w:rPr>
    </w:lvl>
    <w:lvl w:ilvl="1">
      <w:start w:val="1"/>
      <w:numFmt w:val="decimal"/>
      <w:pStyle w:val="Tekstas"/>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5F2D0BA3"/>
    <w:multiLevelType w:val="hybridMultilevel"/>
    <w:tmpl w:val="7BECA61C"/>
    <w:lvl w:ilvl="0" w:tplc="FFFFFFFF">
      <w:start w:val="1"/>
      <w:numFmt w:val="decimal"/>
      <w:lvlText w:val="1.%1."/>
      <w:lvlJc w:val="left"/>
      <w:pPr>
        <w:ind w:left="1495" w:hanging="360"/>
      </w:pPr>
      <w:rPr>
        <w:rFonts w:asciiTheme="minorHAnsi" w:hAnsiTheme="minorHAnsi" w:cstheme="minorHAnsi"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2841573"/>
    <w:multiLevelType w:val="multilevel"/>
    <w:tmpl w:val="D812B1F8"/>
    <w:styleLink w:val="LFO52"/>
    <w:lvl w:ilvl="0">
      <w:start w:val="1"/>
      <w:numFmt w:val="decimal"/>
      <w:lvlText w:val="%1)"/>
      <w:lvlJc w:val="left"/>
      <w:pPr>
        <w:ind w:left="5669" w:hanging="990"/>
      </w:p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4897"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48" w15:restartNumberingAfterBreak="0">
    <w:nsid w:val="736401D3"/>
    <w:multiLevelType w:val="multilevel"/>
    <w:tmpl w:val="91E45B16"/>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9"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1"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4"/>
  </w:num>
  <w:num w:numId="2" w16cid:durableId="1490172141">
    <w:abstractNumId w:val="41"/>
  </w:num>
  <w:num w:numId="3" w16cid:durableId="138770985">
    <w:abstractNumId w:val="25"/>
  </w:num>
  <w:num w:numId="4" w16cid:durableId="219707255">
    <w:abstractNumId w:val="53"/>
  </w:num>
  <w:num w:numId="5" w16cid:durableId="1652252092">
    <w:abstractNumId w:val="13"/>
  </w:num>
  <w:num w:numId="6" w16cid:durableId="963148996">
    <w:abstractNumId w:val="3"/>
  </w:num>
  <w:num w:numId="7" w16cid:durableId="817724215">
    <w:abstractNumId w:val="26"/>
  </w:num>
  <w:num w:numId="8" w16cid:durableId="384793412">
    <w:abstractNumId w:val="32"/>
  </w:num>
  <w:num w:numId="9" w16cid:durableId="392700324">
    <w:abstractNumId w:val="47"/>
  </w:num>
  <w:num w:numId="10" w16cid:durableId="736785806">
    <w:abstractNumId w:val="19"/>
  </w:num>
  <w:num w:numId="11" w16cid:durableId="1975215496">
    <w:abstractNumId w:val="21"/>
  </w:num>
  <w:num w:numId="12" w16cid:durableId="14717066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7003221">
    <w:abstractNumId w:val="50"/>
  </w:num>
  <w:num w:numId="14" w16cid:durableId="313534490">
    <w:abstractNumId w:val="14"/>
  </w:num>
  <w:num w:numId="15" w16cid:durableId="1729299537">
    <w:abstractNumId w:val="11"/>
  </w:num>
  <w:num w:numId="16" w16cid:durableId="1990018905">
    <w:abstractNumId w:val="29"/>
  </w:num>
  <w:num w:numId="17" w16cid:durableId="337083040">
    <w:abstractNumId w:val="20"/>
  </w:num>
  <w:num w:numId="18" w16cid:durableId="1901868737">
    <w:abstractNumId w:val="5"/>
  </w:num>
  <w:num w:numId="19" w16cid:durableId="302009461">
    <w:abstractNumId w:val="31"/>
  </w:num>
  <w:num w:numId="20" w16cid:durableId="1297251853">
    <w:abstractNumId w:val="43"/>
  </w:num>
  <w:num w:numId="21" w16cid:durableId="285164098">
    <w:abstractNumId w:val="40"/>
  </w:num>
  <w:num w:numId="22" w16cid:durableId="766197576">
    <w:abstractNumId w:val="46"/>
  </w:num>
  <w:num w:numId="23" w16cid:durableId="914902215">
    <w:abstractNumId w:val="52"/>
  </w:num>
  <w:num w:numId="24" w16cid:durableId="285475255">
    <w:abstractNumId w:val="15"/>
  </w:num>
  <w:num w:numId="25" w16cid:durableId="1178041229">
    <w:abstractNumId w:val="49"/>
  </w:num>
  <w:num w:numId="26" w16cid:durableId="1053040086">
    <w:abstractNumId w:val="27"/>
  </w:num>
  <w:num w:numId="27" w16cid:durableId="544604403">
    <w:abstractNumId w:val="2"/>
  </w:num>
  <w:num w:numId="28" w16cid:durableId="190194303">
    <w:abstractNumId w:val="34"/>
  </w:num>
  <w:num w:numId="29" w16cid:durableId="635641071">
    <w:abstractNumId w:val="12"/>
  </w:num>
  <w:num w:numId="30" w16cid:durableId="529683055">
    <w:abstractNumId w:val="7"/>
  </w:num>
  <w:num w:numId="31" w16cid:durableId="1923831718">
    <w:abstractNumId w:val="51"/>
  </w:num>
  <w:num w:numId="32" w16cid:durableId="181864913">
    <w:abstractNumId w:val="54"/>
  </w:num>
  <w:num w:numId="33" w16cid:durableId="1114907627">
    <w:abstractNumId w:val="35"/>
  </w:num>
  <w:num w:numId="34" w16cid:durableId="2064405052">
    <w:abstractNumId w:val="30"/>
  </w:num>
  <w:num w:numId="35" w16cid:durableId="683442159">
    <w:abstractNumId w:val="45"/>
  </w:num>
  <w:num w:numId="36" w16cid:durableId="1537353307">
    <w:abstractNumId w:val="37"/>
  </w:num>
  <w:num w:numId="37" w16cid:durableId="1839496332">
    <w:abstractNumId w:val="10"/>
  </w:num>
  <w:num w:numId="38" w16cid:durableId="1170561504">
    <w:abstractNumId w:val="18"/>
  </w:num>
  <w:num w:numId="39" w16cid:durableId="946739700">
    <w:abstractNumId w:val="48"/>
  </w:num>
  <w:num w:numId="40" w16cid:durableId="592053782">
    <w:abstractNumId w:val="33"/>
  </w:num>
  <w:num w:numId="41" w16cid:durableId="1704398501">
    <w:abstractNumId w:val="16"/>
  </w:num>
  <w:num w:numId="42" w16cid:durableId="499582201">
    <w:abstractNumId w:val="23"/>
  </w:num>
  <w:num w:numId="43" w16cid:durableId="1008487998">
    <w:abstractNumId w:val="42"/>
  </w:num>
  <w:num w:numId="44" w16cid:durableId="923220822">
    <w:abstractNumId w:val="28"/>
  </w:num>
  <w:num w:numId="45" w16cid:durableId="1877041252">
    <w:abstractNumId w:val="1"/>
  </w:num>
  <w:num w:numId="46" w16cid:durableId="1133449588">
    <w:abstractNumId w:val="17"/>
  </w:num>
  <w:num w:numId="47" w16cid:durableId="1972006594">
    <w:abstractNumId w:val="6"/>
  </w:num>
  <w:num w:numId="48" w16cid:durableId="1176073770">
    <w:abstractNumId w:val="44"/>
  </w:num>
  <w:num w:numId="49" w16cid:durableId="12997286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37904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27767981">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44155153">
    <w:abstractNumId w:val="8"/>
  </w:num>
  <w:num w:numId="53" w16cid:durableId="1780370607">
    <w:abstractNumId w:val="9"/>
  </w:num>
  <w:num w:numId="54" w16cid:durableId="264774701">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47"/>
    <w:rsid w:val="000022AA"/>
    <w:rsid w:val="000022DD"/>
    <w:rsid w:val="0002210F"/>
    <w:rsid w:val="00022603"/>
    <w:rsid w:val="00025DA0"/>
    <w:rsid w:val="00031AA0"/>
    <w:rsid w:val="00033FA0"/>
    <w:rsid w:val="000343FD"/>
    <w:rsid w:val="000350A3"/>
    <w:rsid w:val="00046521"/>
    <w:rsid w:val="0005771F"/>
    <w:rsid w:val="000601F2"/>
    <w:rsid w:val="00071810"/>
    <w:rsid w:val="00076871"/>
    <w:rsid w:val="00077D6B"/>
    <w:rsid w:val="00084DE0"/>
    <w:rsid w:val="00090DD3"/>
    <w:rsid w:val="000957EA"/>
    <w:rsid w:val="000A6B7F"/>
    <w:rsid w:val="000B1F39"/>
    <w:rsid w:val="000B1F84"/>
    <w:rsid w:val="000C03C8"/>
    <w:rsid w:val="000C1751"/>
    <w:rsid w:val="000C5766"/>
    <w:rsid w:val="000C700B"/>
    <w:rsid w:val="000D00C7"/>
    <w:rsid w:val="000D6D10"/>
    <w:rsid w:val="000D7E3E"/>
    <w:rsid w:val="000E5597"/>
    <w:rsid w:val="000E734F"/>
    <w:rsid w:val="000E7491"/>
    <w:rsid w:val="00103BBC"/>
    <w:rsid w:val="00104CC2"/>
    <w:rsid w:val="00105347"/>
    <w:rsid w:val="00106986"/>
    <w:rsid w:val="00106BA5"/>
    <w:rsid w:val="00112807"/>
    <w:rsid w:val="00114559"/>
    <w:rsid w:val="001170CB"/>
    <w:rsid w:val="0012221D"/>
    <w:rsid w:val="0012614D"/>
    <w:rsid w:val="00141ED5"/>
    <w:rsid w:val="00146EBD"/>
    <w:rsid w:val="00150924"/>
    <w:rsid w:val="00153632"/>
    <w:rsid w:val="00155DF9"/>
    <w:rsid w:val="001571B5"/>
    <w:rsid w:val="00161682"/>
    <w:rsid w:val="0017217D"/>
    <w:rsid w:val="00177191"/>
    <w:rsid w:val="001779CB"/>
    <w:rsid w:val="00180AD2"/>
    <w:rsid w:val="00180F16"/>
    <w:rsid w:val="00181BA6"/>
    <w:rsid w:val="00183D5C"/>
    <w:rsid w:val="00187AFA"/>
    <w:rsid w:val="001931FB"/>
    <w:rsid w:val="001950B5"/>
    <w:rsid w:val="001976DD"/>
    <w:rsid w:val="001A2256"/>
    <w:rsid w:val="001B07F4"/>
    <w:rsid w:val="001B1E8B"/>
    <w:rsid w:val="001B37D6"/>
    <w:rsid w:val="001C17AA"/>
    <w:rsid w:val="001C5AD6"/>
    <w:rsid w:val="001D0E08"/>
    <w:rsid w:val="001D0F70"/>
    <w:rsid w:val="001D150A"/>
    <w:rsid w:val="001D2087"/>
    <w:rsid w:val="001D45EC"/>
    <w:rsid w:val="001E0A83"/>
    <w:rsid w:val="001E1FB2"/>
    <w:rsid w:val="001E21B7"/>
    <w:rsid w:val="001E4092"/>
    <w:rsid w:val="001E61D4"/>
    <w:rsid w:val="001E6A2B"/>
    <w:rsid w:val="0020229C"/>
    <w:rsid w:val="00203401"/>
    <w:rsid w:val="0021202E"/>
    <w:rsid w:val="002120D8"/>
    <w:rsid w:val="00212384"/>
    <w:rsid w:val="002237BD"/>
    <w:rsid w:val="00230510"/>
    <w:rsid w:val="00235222"/>
    <w:rsid w:val="00245C05"/>
    <w:rsid w:val="00246313"/>
    <w:rsid w:val="0024775D"/>
    <w:rsid w:val="002552EF"/>
    <w:rsid w:val="00257D95"/>
    <w:rsid w:val="00257E11"/>
    <w:rsid w:val="00262D74"/>
    <w:rsid w:val="002653F9"/>
    <w:rsid w:val="00273878"/>
    <w:rsid w:val="00275B0E"/>
    <w:rsid w:val="00283CC5"/>
    <w:rsid w:val="00291039"/>
    <w:rsid w:val="002949A1"/>
    <w:rsid w:val="0029645B"/>
    <w:rsid w:val="00296849"/>
    <w:rsid w:val="002979E4"/>
    <w:rsid w:val="002A7053"/>
    <w:rsid w:val="002B5700"/>
    <w:rsid w:val="002C3EDF"/>
    <w:rsid w:val="002C4AC5"/>
    <w:rsid w:val="002D4A0C"/>
    <w:rsid w:val="002E6407"/>
    <w:rsid w:val="002F27F7"/>
    <w:rsid w:val="002F2C25"/>
    <w:rsid w:val="002F4B34"/>
    <w:rsid w:val="00304115"/>
    <w:rsid w:val="00316990"/>
    <w:rsid w:val="00322878"/>
    <w:rsid w:val="00323F10"/>
    <w:rsid w:val="00326B55"/>
    <w:rsid w:val="00330069"/>
    <w:rsid w:val="00344D6B"/>
    <w:rsid w:val="003572D0"/>
    <w:rsid w:val="0036353B"/>
    <w:rsid w:val="00384AEE"/>
    <w:rsid w:val="0039225D"/>
    <w:rsid w:val="00396C67"/>
    <w:rsid w:val="003A4CC3"/>
    <w:rsid w:val="003B077B"/>
    <w:rsid w:val="003B20ED"/>
    <w:rsid w:val="003B6744"/>
    <w:rsid w:val="003B7AF1"/>
    <w:rsid w:val="003C0EA5"/>
    <w:rsid w:val="003C7BBE"/>
    <w:rsid w:val="003D105C"/>
    <w:rsid w:val="003D1EB8"/>
    <w:rsid w:val="003F6874"/>
    <w:rsid w:val="00407BAE"/>
    <w:rsid w:val="004109CA"/>
    <w:rsid w:val="00412EC7"/>
    <w:rsid w:val="00414E26"/>
    <w:rsid w:val="00424722"/>
    <w:rsid w:val="0042595C"/>
    <w:rsid w:val="004316DD"/>
    <w:rsid w:val="00431F3E"/>
    <w:rsid w:val="004367D9"/>
    <w:rsid w:val="00440828"/>
    <w:rsid w:val="00442106"/>
    <w:rsid w:val="00453621"/>
    <w:rsid w:val="0045465A"/>
    <w:rsid w:val="0046194C"/>
    <w:rsid w:val="004673F6"/>
    <w:rsid w:val="00471002"/>
    <w:rsid w:val="004746D2"/>
    <w:rsid w:val="00476B6E"/>
    <w:rsid w:val="00481490"/>
    <w:rsid w:val="004831E4"/>
    <w:rsid w:val="004866FF"/>
    <w:rsid w:val="00494CA9"/>
    <w:rsid w:val="00495B5F"/>
    <w:rsid w:val="004A5C07"/>
    <w:rsid w:val="004A7AB0"/>
    <w:rsid w:val="004B116C"/>
    <w:rsid w:val="004C0144"/>
    <w:rsid w:val="004D5A00"/>
    <w:rsid w:val="004E1A7D"/>
    <w:rsid w:val="004E3C23"/>
    <w:rsid w:val="004F0B4E"/>
    <w:rsid w:val="004F2742"/>
    <w:rsid w:val="004F42A6"/>
    <w:rsid w:val="004F519B"/>
    <w:rsid w:val="004F570A"/>
    <w:rsid w:val="00507420"/>
    <w:rsid w:val="00507D58"/>
    <w:rsid w:val="00512210"/>
    <w:rsid w:val="00512CB6"/>
    <w:rsid w:val="00516F4B"/>
    <w:rsid w:val="005212E8"/>
    <w:rsid w:val="005262B3"/>
    <w:rsid w:val="005263B2"/>
    <w:rsid w:val="0053086D"/>
    <w:rsid w:val="005337F4"/>
    <w:rsid w:val="0054061F"/>
    <w:rsid w:val="005418C6"/>
    <w:rsid w:val="00544B9C"/>
    <w:rsid w:val="00550BF9"/>
    <w:rsid w:val="00553567"/>
    <w:rsid w:val="00557F12"/>
    <w:rsid w:val="00571A61"/>
    <w:rsid w:val="00572D27"/>
    <w:rsid w:val="0059360B"/>
    <w:rsid w:val="0059502C"/>
    <w:rsid w:val="005A22A7"/>
    <w:rsid w:val="005A2A33"/>
    <w:rsid w:val="005B0659"/>
    <w:rsid w:val="005B0CAC"/>
    <w:rsid w:val="005B5153"/>
    <w:rsid w:val="005B5590"/>
    <w:rsid w:val="005C0222"/>
    <w:rsid w:val="005C12DF"/>
    <w:rsid w:val="005C210F"/>
    <w:rsid w:val="005C2541"/>
    <w:rsid w:val="005C2E9E"/>
    <w:rsid w:val="005C3606"/>
    <w:rsid w:val="005C3EC7"/>
    <w:rsid w:val="005C500F"/>
    <w:rsid w:val="005D1FBE"/>
    <w:rsid w:val="005D6CD1"/>
    <w:rsid w:val="005E16BB"/>
    <w:rsid w:val="005E1D75"/>
    <w:rsid w:val="005E34D8"/>
    <w:rsid w:val="005E4AC1"/>
    <w:rsid w:val="005F34AA"/>
    <w:rsid w:val="005F3B6A"/>
    <w:rsid w:val="006015B9"/>
    <w:rsid w:val="00605CBC"/>
    <w:rsid w:val="0060659C"/>
    <w:rsid w:val="00610BFE"/>
    <w:rsid w:val="00610C03"/>
    <w:rsid w:val="00611BAC"/>
    <w:rsid w:val="0061624F"/>
    <w:rsid w:val="0063031E"/>
    <w:rsid w:val="006441D5"/>
    <w:rsid w:val="00646FB6"/>
    <w:rsid w:val="00650D81"/>
    <w:rsid w:val="006579B9"/>
    <w:rsid w:val="006627EB"/>
    <w:rsid w:val="006639BC"/>
    <w:rsid w:val="00663B81"/>
    <w:rsid w:val="006667D1"/>
    <w:rsid w:val="0067265B"/>
    <w:rsid w:val="006737E0"/>
    <w:rsid w:val="00674F89"/>
    <w:rsid w:val="00680EF0"/>
    <w:rsid w:val="0068754F"/>
    <w:rsid w:val="006938F1"/>
    <w:rsid w:val="006942A9"/>
    <w:rsid w:val="006A152A"/>
    <w:rsid w:val="006A1D05"/>
    <w:rsid w:val="006A28D3"/>
    <w:rsid w:val="006B4864"/>
    <w:rsid w:val="006C4056"/>
    <w:rsid w:val="006C4D01"/>
    <w:rsid w:val="006D0992"/>
    <w:rsid w:val="006D7B3D"/>
    <w:rsid w:val="006E1D66"/>
    <w:rsid w:val="006E2252"/>
    <w:rsid w:val="006E2526"/>
    <w:rsid w:val="006F222E"/>
    <w:rsid w:val="006F3346"/>
    <w:rsid w:val="006F3B01"/>
    <w:rsid w:val="007014DA"/>
    <w:rsid w:val="00703A0F"/>
    <w:rsid w:val="0070634D"/>
    <w:rsid w:val="00706D93"/>
    <w:rsid w:val="00706E9B"/>
    <w:rsid w:val="00711000"/>
    <w:rsid w:val="00721F50"/>
    <w:rsid w:val="00733AF4"/>
    <w:rsid w:val="0074445B"/>
    <w:rsid w:val="00745A0B"/>
    <w:rsid w:val="00746886"/>
    <w:rsid w:val="0076006B"/>
    <w:rsid w:val="0076009C"/>
    <w:rsid w:val="00761002"/>
    <w:rsid w:val="007635B0"/>
    <w:rsid w:val="00763B29"/>
    <w:rsid w:val="0077290A"/>
    <w:rsid w:val="0077364C"/>
    <w:rsid w:val="00773983"/>
    <w:rsid w:val="00774BEC"/>
    <w:rsid w:val="00774CCB"/>
    <w:rsid w:val="00780639"/>
    <w:rsid w:val="00782474"/>
    <w:rsid w:val="00782D3D"/>
    <w:rsid w:val="007917A4"/>
    <w:rsid w:val="007953CE"/>
    <w:rsid w:val="0079561B"/>
    <w:rsid w:val="00795F31"/>
    <w:rsid w:val="007A0C2B"/>
    <w:rsid w:val="007A1340"/>
    <w:rsid w:val="007B0302"/>
    <w:rsid w:val="007B0423"/>
    <w:rsid w:val="007B276B"/>
    <w:rsid w:val="007B3471"/>
    <w:rsid w:val="007B3F75"/>
    <w:rsid w:val="007B51CE"/>
    <w:rsid w:val="007B6165"/>
    <w:rsid w:val="007B724C"/>
    <w:rsid w:val="007C1D29"/>
    <w:rsid w:val="007C53DB"/>
    <w:rsid w:val="007E10DC"/>
    <w:rsid w:val="007E2F00"/>
    <w:rsid w:val="007E6B13"/>
    <w:rsid w:val="007F14A4"/>
    <w:rsid w:val="007F2B7A"/>
    <w:rsid w:val="007F364E"/>
    <w:rsid w:val="007F434C"/>
    <w:rsid w:val="007F4988"/>
    <w:rsid w:val="007F670E"/>
    <w:rsid w:val="007F700E"/>
    <w:rsid w:val="007F752C"/>
    <w:rsid w:val="008014AC"/>
    <w:rsid w:val="008019E8"/>
    <w:rsid w:val="00802051"/>
    <w:rsid w:val="00814A97"/>
    <w:rsid w:val="0082123D"/>
    <w:rsid w:val="00826AA4"/>
    <w:rsid w:val="00833E37"/>
    <w:rsid w:val="008433D8"/>
    <w:rsid w:val="00847F4C"/>
    <w:rsid w:val="0085105B"/>
    <w:rsid w:val="008531D5"/>
    <w:rsid w:val="00857B9E"/>
    <w:rsid w:val="008620E7"/>
    <w:rsid w:val="0086262C"/>
    <w:rsid w:val="00865BAB"/>
    <w:rsid w:val="00866452"/>
    <w:rsid w:val="00872EC1"/>
    <w:rsid w:val="0087392C"/>
    <w:rsid w:val="008758F8"/>
    <w:rsid w:val="00875B71"/>
    <w:rsid w:val="0088097F"/>
    <w:rsid w:val="00883622"/>
    <w:rsid w:val="008866E9"/>
    <w:rsid w:val="0089083D"/>
    <w:rsid w:val="008A36CE"/>
    <w:rsid w:val="008A4647"/>
    <w:rsid w:val="008A7F55"/>
    <w:rsid w:val="008B0C50"/>
    <w:rsid w:val="008B21DC"/>
    <w:rsid w:val="008B3C79"/>
    <w:rsid w:val="008B62A5"/>
    <w:rsid w:val="008C2FEA"/>
    <w:rsid w:val="008C3C28"/>
    <w:rsid w:val="008C7D7B"/>
    <w:rsid w:val="008D18F4"/>
    <w:rsid w:val="008D6C55"/>
    <w:rsid w:val="008D77DF"/>
    <w:rsid w:val="008E3FE7"/>
    <w:rsid w:val="008E679A"/>
    <w:rsid w:val="00901186"/>
    <w:rsid w:val="00904099"/>
    <w:rsid w:val="00911ED6"/>
    <w:rsid w:val="0092210A"/>
    <w:rsid w:val="009268B1"/>
    <w:rsid w:val="00927944"/>
    <w:rsid w:val="00927A70"/>
    <w:rsid w:val="00933D7B"/>
    <w:rsid w:val="009348E4"/>
    <w:rsid w:val="009357EF"/>
    <w:rsid w:val="00937464"/>
    <w:rsid w:val="0094070D"/>
    <w:rsid w:val="0094231A"/>
    <w:rsid w:val="009559BD"/>
    <w:rsid w:val="00962AC0"/>
    <w:rsid w:val="00965DD3"/>
    <w:rsid w:val="009701A8"/>
    <w:rsid w:val="00971F6E"/>
    <w:rsid w:val="00973766"/>
    <w:rsid w:val="00981428"/>
    <w:rsid w:val="0098177B"/>
    <w:rsid w:val="00983B4E"/>
    <w:rsid w:val="009855ED"/>
    <w:rsid w:val="009863E2"/>
    <w:rsid w:val="00994F08"/>
    <w:rsid w:val="00995C24"/>
    <w:rsid w:val="00997040"/>
    <w:rsid w:val="009A0621"/>
    <w:rsid w:val="009A4732"/>
    <w:rsid w:val="009A5BD0"/>
    <w:rsid w:val="009A6A18"/>
    <w:rsid w:val="009B7F92"/>
    <w:rsid w:val="009C1692"/>
    <w:rsid w:val="009C3616"/>
    <w:rsid w:val="009C51A9"/>
    <w:rsid w:val="009C59C0"/>
    <w:rsid w:val="009C70A4"/>
    <w:rsid w:val="009D11CE"/>
    <w:rsid w:val="009D2CA2"/>
    <w:rsid w:val="009D7589"/>
    <w:rsid w:val="009E1316"/>
    <w:rsid w:val="009E626C"/>
    <w:rsid w:val="009F12A9"/>
    <w:rsid w:val="009F4B1A"/>
    <w:rsid w:val="00A03024"/>
    <w:rsid w:val="00A11D38"/>
    <w:rsid w:val="00A1203E"/>
    <w:rsid w:val="00A14680"/>
    <w:rsid w:val="00A1540C"/>
    <w:rsid w:val="00A2572F"/>
    <w:rsid w:val="00A26632"/>
    <w:rsid w:val="00A26957"/>
    <w:rsid w:val="00A31865"/>
    <w:rsid w:val="00A3458D"/>
    <w:rsid w:val="00A37279"/>
    <w:rsid w:val="00A416E8"/>
    <w:rsid w:val="00A42385"/>
    <w:rsid w:val="00A51FE2"/>
    <w:rsid w:val="00A5247D"/>
    <w:rsid w:val="00A61793"/>
    <w:rsid w:val="00A721F3"/>
    <w:rsid w:val="00A73198"/>
    <w:rsid w:val="00A7561D"/>
    <w:rsid w:val="00A75B02"/>
    <w:rsid w:val="00A81511"/>
    <w:rsid w:val="00A815C6"/>
    <w:rsid w:val="00A820C3"/>
    <w:rsid w:val="00A838BD"/>
    <w:rsid w:val="00A84803"/>
    <w:rsid w:val="00A935F6"/>
    <w:rsid w:val="00AA28D1"/>
    <w:rsid w:val="00AD16D2"/>
    <w:rsid w:val="00AE2D76"/>
    <w:rsid w:val="00AF297B"/>
    <w:rsid w:val="00AF2C98"/>
    <w:rsid w:val="00AF4DE7"/>
    <w:rsid w:val="00B04F2E"/>
    <w:rsid w:val="00B060C9"/>
    <w:rsid w:val="00B12DE4"/>
    <w:rsid w:val="00B15AE0"/>
    <w:rsid w:val="00B166C5"/>
    <w:rsid w:val="00B24481"/>
    <w:rsid w:val="00B2682D"/>
    <w:rsid w:val="00B27255"/>
    <w:rsid w:val="00B37803"/>
    <w:rsid w:val="00B4409E"/>
    <w:rsid w:val="00B44207"/>
    <w:rsid w:val="00B445AC"/>
    <w:rsid w:val="00B52EE7"/>
    <w:rsid w:val="00B53A73"/>
    <w:rsid w:val="00B5479C"/>
    <w:rsid w:val="00B54C00"/>
    <w:rsid w:val="00B617EE"/>
    <w:rsid w:val="00B62C04"/>
    <w:rsid w:val="00B64045"/>
    <w:rsid w:val="00B6570F"/>
    <w:rsid w:val="00B739C4"/>
    <w:rsid w:val="00B759E5"/>
    <w:rsid w:val="00B8359F"/>
    <w:rsid w:val="00B84933"/>
    <w:rsid w:val="00B86DC6"/>
    <w:rsid w:val="00B87C49"/>
    <w:rsid w:val="00B9042E"/>
    <w:rsid w:val="00B9193F"/>
    <w:rsid w:val="00B953E4"/>
    <w:rsid w:val="00B97A4A"/>
    <w:rsid w:val="00BA0698"/>
    <w:rsid w:val="00BA1CCE"/>
    <w:rsid w:val="00BA4DDA"/>
    <w:rsid w:val="00BA6B5A"/>
    <w:rsid w:val="00BB365D"/>
    <w:rsid w:val="00BB7034"/>
    <w:rsid w:val="00BC063E"/>
    <w:rsid w:val="00BC3161"/>
    <w:rsid w:val="00BC6318"/>
    <w:rsid w:val="00BD06F7"/>
    <w:rsid w:val="00BD0A88"/>
    <w:rsid w:val="00BE29BA"/>
    <w:rsid w:val="00BE4C85"/>
    <w:rsid w:val="00BE5252"/>
    <w:rsid w:val="00BF334C"/>
    <w:rsid w:val="00BF7FB5"/>
    <w:rsid w:val="00C00282"/>
    <w:rsid w:val="00C01437"/>
    <w:rsid w:val="00C2031A"/>
    <w:rsid w:val="00C2243B"/>
    <w:rsid w:val="00C2568B"/>
    <w:rsid w:val="00C41C03"/>
    <w:rsid w:val="00C423E6"/>
    <w:rsid w:val="00C45AC2"/>
    <w:rsid w:val="00C53466"/>
    <w:rsid w:val="00C54406"/>
    <w:rsid w:val="00C5525D"/>
    <w:rsid w:val="00C73A13"/>
    <w:rsid w:val="00C756CD"/>
    <w:rsid w:val="00C80C8C"/>
    <w:rsid w:val="00C81551"/>
    <w:rsid w:val="00C82916"/>
    <w:rsid w:val="00C84109"/>
    <w:rsid w:val="00C8548C"/>
    <w:rsid w:val="00C86005"/>
    <w:rsid w:val="00C90BD4"/>
    <w:rsid w:val="00C94FBD"/>
    <w:rsid w:val="00CB0543"/>
    <w:rsid w:val="00CB359D"/>
    <w:rsid w:val="00CB4E9D"/>
    <w:rsid w:val="00CB6D28"/>
    <w:rsid w:val="00CB6DB1"/>
    <w:rsid w:val="00CB74DC"/>
    <w:rsid w:val="00CC1857"/>
    <w:rsid w:val="00CC6019"/>
    <w:rsid w:val="00CC6458"/>
    <w:rsid w:val="00CC7239"/>
    <w:rsid w:val="00CD2E5F"/>
    <w:rsid w:val="00CD3CC6"/>
    <w:rsid w:val="00CE29AF"/>
    <w:rsid w:val="00CE309C"/>
    <w:rsid w:val="00CF2AFE"/>
    <w:rsid w:val="00CF3409"/>
    <w:rsid w:val="00CF7A16"/>
    <w:rsid w:val="00D00D02"/>
    <w:rsid w:val="00D12E9D"/>
    <w:rsid w:val="00D14805"/>
    <w:rsid w:val="00D21F53"/>
    <w:rsid w:val="00D33302"/>
    <w:rsid w:val="00D3443A"/>
    <w:rsid w:val="00D42EAE"/>
    <w:rsid w:val="00D444BD"/>
    <w:rsid w:val="00D513DA"/>
    <w:rsid w:val="00D577A7"/>
    <w:rsid w:val="00D608D8"/>
    <w:rsid w:val="00D61B20"/>
    <w:rsid w:val="00D65ED1"/>
    <w:rsid w:val="00D7122A"/>
    <w:rsid w:val="00D73930"/>
    <w:rsid w:val="00D74148"/>
    <w:rsid w:val="00D74533"/>
    <w:rsid w:val="00D83BCF"/>
    <w:rsid w:val="00D87A06"/>
    <w:rsid w:val="00D92AAA"/>
    <w:rsid w:val="00D93AEA"/>
    <w:rsid w:val="00DA0533"/>
    <w:rsid w:val="00DA5E65"/>
    <w:rsid w:val="00DA6FD4"/>
    <w:rsid w:val="00DB3909"/>
    <w:rsid w:val="00DB79AB"/>
    <w:rsid w:val="00DC6FF0"/>
    <w:rsid w:val="00DD04F3"/>
    <w:rsid w:val="00DD1DE5"/>
    <w:rsid w:val="00DE04CE"/>
    <w:rsid w:val="00DE292E"/>
    <w:rsid w:val="00DE32D4"/>
    <w:rsid w:val="00DE4D00"/>
    <w:rsid w:val="00DE53B4"/>
    <w:rsid w:val="00DE59BD"/>
    <w:rsid w:val="00DE6669"/>
    <w:rsid w:val="00DE6778"/>
    <w:rsid w:val="00E00172"/>
    <w:rsid w:val="00E01FEC"/>
    <w:rsid w:val="00E05C36"/>
    <w:rsid w:val="00E06721"/>
    <w:rsid w:val="00E110C6"/>
    <w:rsid w:val="00E11647"/>
    <w:rsid w:val="00E25955"/>
    <w:rsid w:val="00E274EE"/>
    <w:rsid w:val="00E304B6"/>
    <w:rsid w:val="00E3625B"/>
    <w:rsid w:val="00E37F5E"/>
    <w:rsid w:val="00E548EB"/>
    <w:rsid w:val="00E57939"/>
    <w:rsid w:val="00E74E65"/>
    <w:rsid w:val="00EA1B34"/>
    <w:rsid w:val="00EA25E6"/>
    <w:rsid w:val="00EB0B8C"/>
    <w:rsid w:val="00EB3FA7"/>
    <w:rsid w:val="00EB5DC2"/>
    <w:rsid w:val="00EC05B1"/>
    <w:rsid w:val="00EC58D4"/>
    <w:rsid w:val="00EC6ECD"/>
    <w:rsid w:val="00EC71AE"/>
    <w:rsid w:val="00ED0AFB"/>
    <w:rsid w:val="00ED3001"/>
    <w:rsid w:val="00ED31D3"/>
    <w:rsid w:val="00ED687E"/>
    <w:rsid w:val="00EE480E"/>
    <w:rsid w:val="00EF24F4"/>
    <w:rsid w:val="00EF4372"/>
    <w:rsid w:val="00EF6164"/>
    <w:rsid w:val="00EF7D0E"/>
    <w:rsid w:val="00F0191B"/>
    <w:rsid w:val="00F02268"/>
    <w:rsid w:val="00F120D2"/>
    <w:rsid w:val="00F2361B"/>
    <w:rsid w:val="00F25EB3"/>
    <w:rsid w:val="00F30516"/>
    <w:rsid w:val="00F31DF9"/>
    <w:rsid w:val="00F33825"/>
    <w:rsid w:val="00F3554D"/>
    <w:rsid w:val="00F35D03"/>
    <w:rsid w:val="00F477D8"/>
    <w:rsid w:val="00F6054A"/>
    <w:rsid w:val="00F71A9C"/>
    <w:rsid w:val="00F80ECB"/>
    <w:rsid w:val="00F8374F"/>
    <w:rsid w:val="00F847DC"/>
    <w:rsid w:val="00F926F8"/>
    <w:rsid w:val="00F94575"/>
    <w:rsid w:val="00FB373A"/>
    <w:rsid w:val="00FB3991"/>
    <w:rsid w:val="00FB4D9A"/>
    <w:rsid w:val="00FB65E0"/>
    <w:rsid w:val="00FC3E46"/>
    <w:rsid w:val="00FC5EBE"/>
    <w:rsid w:val="00FD17F4"/>
    <w:rsid w:val="00FE2072"/>
    <w:rsid w:val="00FE3CB6"/>
    <w:rsid w:val="00FE5ECA"/>
    <w:rsid w:val="00FE6135"/>
    <w:rsid w:val="00FE6A3A"/>
    <w:rsid w:val="00FF0107"/>
    <w:rsid w:val="00FF17BE"/>
    <w:rsid w:val="00FF1996"/>
    <w:rsid w:val="00FF1A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66F3"/>
  <w15:chartTrackingRefBased/>
  <w15:docId w15:val="{6127AC41-7276-49D1-900D-BA48CA6E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105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105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1053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Sub-Clause Sub-paragraph"/>
    <w:basedOn w:val="prastasis"/>
    <w:next w:val="prastasis"/>
    <w:link w:val="Antrat4Diagrama"/>
    <w:uiPriority w:val="9"/>
    <w:unhideWhenUsed/>
    <w:qFormat/>
    <w:rsid w:val="001053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1053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1053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1053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1053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1053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1053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1053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105347"/>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Sub-Clause Sub-paragraph Diagrama"/>
    <w:basedOn w:val="Numatytasispastraiposriftas"/>
    <w:link w:val="Antrat4"/>
    <w:uiPriority w:val="9"/>
    <w:rsid w:val="001053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1053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1053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1053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1053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1053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3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3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3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3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53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5347"/>
    <w:pPr>
      <w:ind w:left="720"/>
      <w:contextualSpacing/>
    </w:pPr>
  </w:style>
  <w:style w:type="character" w:styleId="Rykuspabraukimas">
    <w:name w:val="Intense Emphasis"/>
    <w:basedOn w:val="Numatytasispastraiposriftas"/>
    <w:uiPriority w:val="21"/>
    <w:qFormat/>
    <w:rsid w:val="00105347"/>
    <w:rPr>
      <w:i/>
      <w:iCs/>
      <w:color w:val="2F5496" w:themeColor="accent1" w:themeShade="BF"/>
    </w:rPr>
  </w:style>
  <w:style w:type="paragraph" w:styleId="Iskirtacitata">
    <w:name w:val="Intense Quote"/>
    <w:basedOn w:val="prastasis"/>
    <w:next w:val="prastasis"/>
    <w:link w:val="IskirtacitataDiagrama"/>
    <w:uiPriority w:val="30"/>
    <w:qFormat/>
    <w:rsid w:val="00105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5347"/>
    <w:rPr>
      <w:i/>
      <w:iCs/>
      <w:color w:val="2F5496" w:themeColor="accent1" w:themeShade="BF"/>
    </w:rPr>
  </w:style>
  <w:style w:type="character" w:styleId="Rykinuoroda">
    <w:name w:val="Intense Reference"/>
    <w:basedOn w:val="Numatytasispastraiposriftas"/>
    <w:uiPriority w:val="32"/>
    <w:qFormat/>
    <w:rsid w:val="00105347"/>
    <w:rPr>
      <w:b/>
      <w:bCs/>
      <w:smallCaps/>
      <w:color w:val="2F5496" w:themeColor="accent1" w:themeShade="BF"/>
      <w:spacing w:val="5"/>
    </w:rPr>
  </w:style>
  <w:style w:type="numbering" w:customStyle="1" w:styleId="Sraonra1">
    <w:name w:val="Sąrašo nėra1"/>
    <w:next w:val="Sraonra"/>
    <w:uiPriority w:val="99"/>
    <w:semiHidden/>
    <w:unhideWhenUsed/>
    <w:rsid w:val="00D65ED1"/>
  </w:style>
  <w:style w:type="character" w:styleId="Hipersaitas">
    <w:name w:val="Hyperlink"/>
    <w:aliases w:val="Alna"/>
    <w:basedOn w:val="Numatytasispastraiposriftas"/>
    <w:uiPriority w:val="99"/>
    <w:unhideWhenUsed/>
    <w:rsid w:val="00D65ED1"/>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65ED1"/>
    <w:rPr>
      <w:rFonts w:eastAsia="Calibri"/>
      <w:kern w:val="0"/>
      <w:sz w:val="20"/>
      <w:szCs w:val="20"/>
      <w:lang w:eastAsia="lt-LT"/>
      <w14:ligatures w14:val="none"/>
    </w:rPr>
  </w:style>
  <w:style w:type="paragraph" w:styleId="Komentarotekstas">
    <w:name w:val="annotation text"/>
    <w:basedOn w:val="prastasis"/>
    <w:link w:val="KomentarotekstasDiagrama"/>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qFormat/>
    <w:rsid w:val="00D65ED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5ED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65ED1"/>
    <w:rPr>
      <w:vertAlign w:val="superscript"/>
    </w:rPr>
  </w:style>
  <w:style w:type="character" w:styleId="Komentaronuoroda">
    <w:name w:val="annotation reference"/>
    <w:basedOn w:val="Numatytasispastraiposriftas"/>
    <w:unhideWhenUsed/>
    <w:qFormat/>
    <w:rsid w:val="00D65ED1"/>
    <w:rPr>
      <w:sz w:val="16"/>
      <w:szCs w:val="16"/>
    </w:rPr>
  </w:style>
  <w:style w:type="table" w:styleId="Lentelstinklelis">
    <w:name w:val="Table Grid"/>
    <w:basedOn w:val="prastojilentel"/>
    <w:uiPriority w:val="39"/>
    <w:rsid w:val="00D65ED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65ED1"/>
    <w:pPr>
      <w:spacing w:after="0" w:line="300" w:lineRule="auto"/>
      <w:ind w:firstLine="697"/>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qFormat/>
    <w:rsid w:val="00D65ED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65ED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D65ED1"/>
    <w:rPr>
      <w:b/>
      <w:bCs/>
    </w:rPr>
  </w:style>
  <w:style w:type="character" w:customStyle="1" w:styleId="KomentarotemaDiagrama">
    <w:name w:val="Komentaro tema Diagrama"/>
    <w:basedOn w:val="KomentarotekstasDiagrama"/>
    <w:link w:val="Komentarotema"/>
    <w:uiPriority w:val="99"/>
    <w:semiHidden/>
    <w:qFormat/>
    <w:rsid w:val="00D65ED1"/>
    <w:rPr>
      <w:rFonts w:eastAsia="Calibri"/>
      <w:b/>
      <w:bCs/>
      <w:kern w:val="0"/>
      <w:sz w:val="20"/>
      <w:szCs w:val="20"/>
      <w:lang w:eastAsia="lt-LT"/>
      <w14:ligatures w14:val="none"/>
    </w:rPr>
  </w:style>
  <w:style w:type="paragraph" w:styleId="prastasiniatinklio">
    <w:name w:val="Normal (Web)"/>
    <w:basedOn w:val="prastasis"/>
    <w:uiPriority w:val="99"/>
    <w:unhideWhenUsed/>
    <w:rsid w:val="00D65ED1"/>
    <w:pPr>
      <w:spacing w:before="100" w:beforeAutospacing="1" w:after="100" w:afterAutospacing="1" w:line="300" w:lineRule="auto"/>
      <w:ind w:firstLine="697"/>
      <w:jc w:val="both"/>
    </w:pPr>
    <w:rPr>
      <w:rFonts w:eastAsia="Calibri"/>
      <w:kern w:val="0"/>
      <w:sz w:val="21"/>
      <w:szCs w:val="21"/>
      <w:lang w:eastAsia="lt-LT"/>
      <w14:ligatures w14:val="none"/>
    </w:rPr>
  </w:style>
  <w:style w:type="character" w:customStyle="1" w:styleId="pildymui">
    <w:name w:val="pildymui"/>
    <w:basedOn w:val="Numatytasispastraiposriftas"/>
    <w:rsid w:val="00D65ED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D65ED1"/>
    <w:pPr>
      <w:spacing w:after="0" w:line="300"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65ED1"/>
    <w:rPr>
      <w:rFonts w:eastAsia="Calibri"/>
      <w:kern w:val="0"/>
      <w:sz w:val="21"/>
      <w:szCs w:val="20"/>
      <w:lang w:eastAsia="lt-LT"/>
      <w14:ligatures w14:val="none"/>
    </w:rPr>
  </w:style>
  <w:style w:type="character" w:customStyle="1" w:styleId="Internetlink">
    <w:name w:val="Internet link"/>
    <w:rsid w:val="00D65ED1"/>
    <w:rPr>
      <w:color w:val="000080"/>
      <w:u w:val="single"/>
    </w:rPr>
  </w:style>
  <w:style w:type="paragraph" w:styleId="Antrats">
    <w:name w:val="header"/>
    <w:basedOn w:val="prastasis"/>
    <w:link w:val="Antrats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qFormat/>
    <w:rsid w:val="00D65ED1"/>
    <w:rPr>
      <w:rFonts w:eastAsia="Calibri"/>
      <w:kern w:val="0"/>
      <w:sz w:val="21"/>
      <w:szCs w:val="21"/>
      <w:lang w:eastAsia="lt-LT"/>
      <w14:ligatures w14:val="none"/>
    </w:rPr>
  </w:style>
  <w:style w:type="paragraph" w:styleId="Porat">
    <w:name w:val="footer"/>
    <w:basedOn w:val="prastasis"/>
    <w:link w:val="Porat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qFormat/>
    <w:rsid w:val="00D65ED1"/>
    <w:rPr>
      <w:rFonts w:eastAsia="Calibri"/>
      <w:kern w:val="0"/>
      <w:sz w:val="21"/>
      <w:szCs w:val="21"/>
      <w:lang w:eastAsia="lt-LT"/>
      <w14:ligatures w14:val="none"/>
    </w:rPr>
  </w:style>
  <w:style w:type="paragraph" w:styleId="Pataisymai">
    <w:name w:val="Revision"/>
    <w:hidden/>
    <w:uiPriority w:val="99"/>
    <w:semiHidden/>
    <w:rsid w:val="00D65ED1"/>
    <w:pPr>
      <w:spacing w:after="0" w:line="240" w:lineRule="auto"/>
      <w:ind w:firstLine="697"/>
      <w:jc w:val="both"/>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D65ED1"/>
    <w:rPr>
      <w:i/>
      <w:iCs/>
      <w:color w:val="595959"/>
    </w:rPr>
  </w:style>
  <w:style w:type="paragraph" w:customStyle="1" w:styleId="Antrat10">
    <w:name w:val="Antraštė1"/>
    <w:basedOn w:val="prastasis"/>
    <w:next w:val="prastasis"/>
    <w:uiPriority w:val="35"/>
    <w:unhideWhenUsed/>
    <w:qFormat/>
    <w:rsid w:val="00D65ED1"/>
    <w:pPr>
      <w:spacing w:after="0" w:line="240" w:lineRule="auto"/>
      <w:ind w:firstLine="697"/>
      <w:jc w:val="both"/>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D65ED1"/>
    <w:rPr>
      <w:b/>
      <w:bCs/>
    </w:rPr>
  </w:style>
  <w:style w:type="character" w:customStyle="1" w:styleId="Emfaz1">
    <w:name w:val="Emfazė1"/>
    <w:basedOn w:val="Numatytasispastraiposriftas"/>
    <w:uiPriority w:val="20"/>
    <w:qFormat/>
    <w:rsid w:val="00D65ED1"/>
    <w:rPr>
      <w:i/>
      <w:iCs/>
      <w:color w:val="000000"/>
    </w:rPr>
  </w:style>
  <w:style w:type="paragraph" w:styleId="Betarp">
    <w:name w:val="No Spacing"/>
    <w:link w:val="BetarpDiagrama"/>
    <w:uiPriority w:val="1"/>
    <w:qFormat/>
    <w:rsid w:val="00D65ED1"/>
    <w:pPr>
      <w:spacing w:after="0" w:line="240" w:lineRule="auto"/>
      <w:ind w:firstLine="697"/>
      <w:jc w:val="both"/>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D65ED1"/>
    <w:rPr>
      <w:caps w:val="0"/>
      <w:smallCaps/>
      <w:color w:val="404040"/>
      <w:spacing w:val="0"/>
      <w:u w:val="single" w:color="7F7F7F"/>
    </w:rPr>
  </w:style>
  <w:style w:type="character" w:styleId="Knygospavadinimas">
    <w:name w:val="Book Title"/>
    <w:basedOn w:val="Numatytasispastraiposriftas"/>
    <w:uiPriority w:val="33"/>
    <w:qFormat/>
    <w:rsid w:val="00D65ED1"/>
    <w:rPr>
      <w:b/>
      <w:bCs/>
      <w:caps w:val="0"/>
      <w:smallCaps/>
      <w:spacing w:val="0"/>
    </w:rPr>
  </w:style>
  <w:style w:type="paragraph" w:styleId="Turinioantrat">
    <w:name w:val="TOC Heading"/>
    <w:basedOn w:val="Antrat1"/>
    <w:next w:val="prastasis"/>
    <w:uiPriority w:val="39"/>
    <w:unhideWhenUsed/>
    <w:qFormat/>
    <w:rsid w:val="00D65ED1"/>
    <w:pPr>
      <w:pBdr>
        <w:bottom w:val="single" w:sz="4" w:space="2" w:color="ED7D31"/>
      </w:pBdr>
      <w:spacing w:after="120" w:line="240" w:lineRule="auto"/>
      <w:ind w:firstLine="697"/>
      <w:jc w:val="both"/>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D65ED1"/>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D65ED1"/>
    <w:rPr>
      <w:color w:val="808080"/>
    </w:rPr>
  </w:style>
  <w:style w:type="paragraph" w:styleId="Turinys1">
    <w:name w:val="toc 1"/>
    <w:basedOn w:val="prastasis"/>
    <w:next w:val="prastasis"/>
    <w:autoRedefine/>
    <w:uiPriority w:val="39"/>
    <w:unhideWhenUsed/>
    <w:rsid w:val="00D65ED1"/>
    <w:pPr>
      <w:tabs>
        <w:tab w:val="left" w:pos="426"/>
        <w:tab w:val="left" w:pos="1134"/>
        <w:tab w:val="right" w:leader="dot" w:pos="9962"/>
      </w:tabs>
      <w:spacing w:after="0" w:line="300" w:lineRule="auto"/>
      <w:ind w:left="709" w:right="188"/>
      <w:jc w:val="both"/>
    </w:pPr>
    <w:rPr>
      <w:rFonts w:eastAsia="Calibri"/>
      <w:kern w:val="0"/>
      <w:sz w:val="21"/>
      <w:szCs w:val="21"/>
      <w:lang w:eastAsia="lt-LT"/>
      <w14:ligatures w14:val="none"/>
    </w:rPr>
  </w:style>
  <w:style w:type="paragraph" w:customStyle="1" w:styleId="tajtip">
    <w:name w:val="tajtip"/>
    <w:basedOn w:val="prastasis"/>
    <w:rsid w:val="00D65ED1"/>
    <w:pPr>
      <w:spacing w:before="100" w:beforeAutospacing="1" w:after="100" w:afterAutospacing="1" w:line="240" w:lineRule="auto"/>
      <w:ind w:firstLine="697"/>
      <w:jc w:val="both"/>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D65ED1"/>
    <w:rPr>
      <w:color w:val="954F72"/>
      <w:u w:val="single"/>
    </w:rPr>
  </w:style>
  <w:style w:type="paragraph" w:customStyle="1" w:styleId="Body2">
    <w:name w:val="Body 2"/>
    <w:rsid w:val="00D65ED1"/>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65ED1"/>
    <w:pPr>
      <w:numPr>
        <w:numId w:val="1"/>
      </w:numPr>
    </w:pPr>
  </w:style>
  <w:style w:type="paragraph" w:styleId="Turinys2">
    <w:name w:val="toc 2"/>
    <w:basedOn w:val="prastasis"/>
    <w:next w:val="prastasis"/>
    <w:autoRedefine/>
    <w:uiPriority w:val="39"/>
    <w:unhideWhenUsed/>
    <w:rsid w:val="00D65ED1"/>
    <w:pPr>
      <w:tabs>
        <w:tab w:val="right" w:leader="dot" w:pos="9962"/>
      </w:tabs>
      <w:spacing w:after="0" w:line="300" w:lineRule="auto"/>
      <w:ind w:left="220" w:firstLine="697"/>
      <w:jc w:val="both"/>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65ED1"/>
    <w:pPr>
      <w:numPr>
        <w:numId w:val="2"/>
      </w:numPr>
      <w:tabs>
        <w:tab w:val="clear" w:pos="709"/>
      </w:tabs>
      <w:spacing w:before="240" w:after="240" w:line="240" w:lineRule="auto"/>
      <w:ind w:left="0" w:firstLine="0"/>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D65ED1"/>
    <w:pPr>
      <w:numPr>
        <w:ilvl w:val="1"/>
        <w:numId w:val="2"/>
      </w:numPr>
      <w:tabs>
        <w:tab w:val="clear" w:pos="709"/>
      </w:tabs>
      <w:spacing w:before="120" w:after="120" w:line="240" w:lineRule="auto"/>
      <w:ind w:left="0" w:firstLine="0"/>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D65ED1"/>
    <w:pPr>
      <w:numPr>
        <w:ilvl w:val="2"/>
      </w:numPr>
      <w:tabs>
        <w:tab w:val="clear" w:pos="992"/>
      </w:tabs>
      <w:ind w:left="0" w:firstLine="0"/>
    </w:pPr>
  </w:style>
  <w:style w:type="paragraph" w:customStyle="1" w:styleId="Heading">
    <w:name w:val="Heading"/>
    <w:next w:val="Body2"/>
    <w:qFormat/>
    <w:rsid w:val="00D65ED1"/>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65ED1"/>
    <w:pPr>
      <w:spacing w:after="0" w:line="240" w:lineRule="auto"/>
      <w:ind w:firstLine="697"/>
      <w:jc w:val="both"/>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D65ED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D65ED1"/>
    <w:rPr>
      <w:vertAlign w:val="superscript"/>
    </w:rPr>
  </w:style>
  <w:style w:type="character" w:customStyle="1" w:styleId="Normal12ptChar">
    <w:name w:val="Normal + 12 pt Char"/>
    <w:basedOn w:val="Numatytasispastraiposriftas"/>
    <w:link w:val="Normal12pt"/>
    <w:locked/>
    <w:rsid w:val="00D65ED1"/>
  </w:style>
  <w:style w:type="paragraph" w:customStyle="1" w:styleId="Normal12pt">
    <w:name w:val="Normal + 12 pt"/>
    <w:basedOn w:val="prastasis"/>
    <w:link w:val="Normal12ptChar"/>
    <w:rsid w:val="00D65ED1"/>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D65ED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65ED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65ED1"/>
    <w:pPr>
      <w:spacing w:after="120" w:line="480" w:lineRule="auto"/>
      <w:ind w:left="283" w:firstLine="697"/>
      <w:jc w:val="both"/>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D65ED1"/>
    <w:rPr>
      <w:rFonts w:eastAsia="Calibri"/>
      <w:kern w:val="0"/>
      <w:sz w:val="21"/>
      <w:szCs w:val="21"/>
      <w:lang w:eastAsia="lt-LT"/>
      <w14:ligatures w14:val="none"/>
    </w:rPr>
  </w:style>
  <w:style w:type="numbering" w:customStyle="1" w:styleId="CurrentList1">
    <w:name w:val="Current List1"/>
    <w:uiPriority w:val="99"/>
    <w:rsid w:val="00D65ED1"/>
    <w:pPr>
      <w:numPr>
        <w:numId w:val="4"/>
      </w:numPr>
    </w:pPr>
  </w:style>
  <w:style w:type="numbering" w:customStyle="1" w:styleId="Style1">
    <w:name w:val="Style1"/>
    <w:uiPriority w:val="99"/>
    <w:rsid w:val="00D65ED1"/>
    <w:pPr>
      <w:numPr>
        <w:numId w:val="3"/>
      </w:numPr>
    </w:pPr>
  </w:style>
  <w:style w:type="table" w:customStyle="1" w:styleId="3">
    <w:name w:val="3"/>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D65ED1"/>
    <w:pPr>
      <w:spacing w:after="0" w:line="240" w:lineRule="auto"/>
      <w:ind w:left="-142"/>
      <w:jc w:val="center"/>
    </w:pPr>
    <w:rPr>
      <w:rFonts w:ascii="Times New Roman" w:eastAsia="Times New Roman" w:hAnsi="Times New Roman" w:cs="Times New Roman"/>
      <w:b/>
      <w:kern w:val="0"/>
      <w:sz w:val="24"/>
      <w:szCs w:val="24"/>
      <w14:ligatures w14:val="none"/>
    </w:rPr>
  </w:style>
  <w:style w:type="character" w:customStyle="1" w:styleId="cf01">
    <w:name w:val="cf01"/>
    <w:basedOn w:val="Numatytasispastraiposriftas"/>
    <w:rsid w:val="00D65ED1"/>
    <w:rPr>
      <w:rFonts w:ascii="Segoe UI" w:hAnsi="Segoe UI" w:cs="Segoe UI" w:hint="default"/>
      <w:sz w:val="18"/>
      <w:szCs w:val="18"/>
    </w:rPr>
  </w:style>
  <w:style w:type="character" w:customStyle="1" w:styleId="normaltextrun">
    <w:name w:val="normaltextrun"/>
    <w:basedOn w:val="Numatytasispastraiposriftas"/>
    <w:rsid w:val="00D65ED1"/>
  </w:style>
  <w:style w:type="table" w:customStyle="1" w:styleId="TableGrid1">
    <w:name w:val="Table Grid1"/>
    <w:basedOn w:val="prastojilentel"/>
    <w:uiPriority w:val="99"/>
    <w:rsid w:val="00D65ED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65ED1"/>
    <w:rPr>
      <w:rFonts w:ascii="Segoe UI" w:hAnsi="Segoe UI" w:cs="Segoe UI" w:hint="default"/>
      <w:sz w:val="18"/>
      <w:szCs w:val="18"/>
    </w:rPr>
  </w:style>
  <w:style w:type="paragraph" w:customStyle="1" w:styleId="Stilius3">
    <w:name w:val="Stilius3"/>
    <w:basedOn w:val="prastasis"/>
    <w:link w:val="Stilius3Diagrama"/>
    <w:qFormat/>
    <w:rsid w:val="00D65ED1"/>
    <w:pPr>
      <w:widowControl w:val="0"/>
      <w:suppressAutoHyphens/>
      <w:autoSpaceDN w:val="0"/>
      <w:spacing w:before="200" w:after="0" w:line="240" w:lineRule="auto"/>
      <w:jc w:val="both"/>
      <w:textAlignment w:val="baseline"/>
    </w:pPr>
    <w:rPr>
      <w:rFonts w:ascii="Times New Roman" w:eastAsia="Lucida Sans Unicode" w:hAnsi="Times New Roman" w:cs="Times New Roman"/>
      <w:kern w:val="0"/>
      <w:sz w:val="24"/>
      <w:szCs w:val="24"/>
      <w:lang w:eastAsia="ar-SA"/>
      <w14:ligatures w14:val="none"/>
    </w:rPr>
  </w:style>
  <w:style w:type="character" w:customStyle="1" w:styleId="Stilius3Diagrama">
    <w:name w:val="Stilius3 Diagrama"/>
    <w:link w:val="Stilius3"/>
    <w:qFormat/>
    <w:locked/>
    <w:rsid w:val="00D65ED1"/>
    <w:rPr>
      <w:rFonts w:ascii="Times New Roman" w:eastAsia="Lucida Sans Unicode" w:hAnsi="Times New Roman" w:cs="Times New Roman"/>
      <w:kern w:val="0"/>
      <w:sz w:val="24"/>
      <w:szCs w:val="24"/>
      <w:lang w:eastAsia="ar-SA"/>
      <w14:ligatures w14:val="none"/>
    </w:rPr>
  </w:style>
  <w:style w:type="character" w:customStyle="1" w:styleId="highlight">
    <w:name w:val="highlight"/>
    <w:basedOn w:val="Numatytasispastraiposriftas"/>
    <w:rsid w:val="00D65ED1"/>
  </w:style>
  <w:style w:type="numbering" w:customStyle="1" w:styleId="LFO52">
    <w:name w:val="LFO52"/>
    <w:basedOn w:val="Sraonra"/>
    <w:rsid w:val="00D65ED1"/>
    <w:pPr>
      <w:numPr>
        <w:numId w:val="9"/>
      </w:numPr>
    </w:pPr>
  </w:style>
  <w:style w:type="paragraph" w:customStyle="1" w:styleId="Stilius1">
    <w:name w:val="Stilius1"/>
    <w:basedOn w:val="prastasis"/>
    <w:link w:val="Stilius1Diagrama"/>
    <w:autoRedefine/>
    <w:qFormat/>
    <w:rsid w:val="0024775D"/>
    <w:pPr>
      <w:spacing w:before="240" w:after="240" w:line="240" w:lineRule="auto"/>
      <w:jc w:val="center"/>
    </w:pPr>
    <w:rPr>
      <w:rFonts w:ascii="Times New Roman" w:eastAsia="Times New Roman" w:hAnsi="Times New Roman" w:cs="Times New Roman"/>
      <w:b/>
      <w:kern w:val="0"/>
      <w14:ligatures w14:val="none"/>
    </w:rPr>
  </w:style>
  <w:style w:type="character" w:customStyle="1" w:styleId="Lentelsuraas2">
    <w:name w:val="Lentelės u˛raas (2)"/>
    <w:basedOn w:val="Numatytasispastraiposriftas"/>
    <w:rsid w:val="00D65ED1"/>
    <w:rPr>
      <w:rFonts w:ascii="Times New Roman" w:hAnsi="Times New Roman" w:cs="Times New Roman"/>
      <w:spacing w:val="0"/>
      <w:sz w:val="22"/>
      <w:szCs w:val="22"/>
    </w:rPr>
  </w:style>
  <w:style w:type="character" w:customStyle="1" w:styleId="Numatytasispastraiposriftas1">
    <w:name w:val="Numatytasis pastraipos šriftas1"/>
    <w:rsid w:val="00D65ED1"/>
  </w:style>
  <w:style w:type="paragraph" w:customStyle="1" w:styleId="prastasis1">
    <w:name w:val="Įprastasis1"/>
    <w:rsid w:val="00D65ED1"/>
    <w:pPr>
      <w:suppressAutoHyphens/>
      <w:autoSpaceDN w:val="0"/>
      <w:spacing w:after="200" w:line="276" w:lineRule="auto"/>
      <w:textAlignment w:val="baseline"/>
    </w:pPr>
    <w:rPr>
      <w:rFonts w:ascii="Calibri" w:eastAsia="Times New Roman" w:hAnsi="Calibri" w:cs="Times New Roman"/>
      <w:kern w:val="0"/>
      <w:lang w:eastAsia="zh-CN"/>
      <w14:ligatures w14:val="none"/>
    </w:rPr>
  </w:style>
  <w:style w:type="paragraph" w:customStyle="1" w:styleId="Sraopastraipa1">
    <w:name w:val="Sąrašo pastraipa1"/>
    <w:basedOn w:val="prastasis"/>
    <w:qFormat/>
    <w:rsid w:val="00D65ED1"/>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D65ED1"/>
    <w:pPr>
      <w:spacing w:before="100" w:beforeAutospacing="1" w:after="100" w:afterAutospacing="1" w:line="276" w:lineRule="auto"/>
    </w:pPr>
    <w:rPr>
      <w:rFonts w:ascii="Calibri" w:eastAsia="Times New Roman" w:hAnsi="Calibri" w:cs="Times New Roman"/>
      <w:kern w:val="0"/>
      <w:lang w:eastAsia="lt-LT"/>
      <w14:ligatures w14:val="none"/>
    </w:rPr>
  </w:style>
  <w:style w:type="paragraph" w:styleId="Sraas">
    <w:name w:val="List"/>
    <w:basedOn w:val="prastasis"/>
    <w:uiPriority w:val="99"/>
    <w:unhideWhenUsed/>
    <w:rsid w:val="00D65ED1"/>
    <w:pPr>
      <w:spacing w:after="200" w:line="276" w:lineRule="auto"/>
      <w:ind w:left="283" w:hanging="283"/>
      <w:contextualSpacing/>
    </w:pPr>
    <w:rPr>
      <w:rFonts w:ascii="Calibri" w:eastAsia="Times New Roman" w:hAnsi="Calibri" w:cs="Times New Roman"/>
      <w:kern w:val="0"/>
      <w14:ligatures w14:val="none"/>
    </w:rPr>
  </w:style>
  <w:style w:type="character" w:customStyle="1" w:styleId="Stilius1Diagrama">
    <w:name w:val="Stilius1 Diagrama"/>
    <w:link w:val="Stilius1"/>
    <w:locked/>
    <w:rsid w:val="0024775D"/>
    <w:rPr>
      <w:rFonts w:ascii="Times New Roman" w:eastAsia="Times New Roman" w:hAnsi="Times New Roman" w:cs="Times New Roman"/>
      <w:b/>
      <w:kern w:val="0"/>
      <w14:ligatures w14:val="none"/>
    </w:rPr>
  </w:style>
  <w:style w:type="paragraph" w:customStyle="1" w:styleId="Stilius2">
    <w:name w:val="Stilius2"/>
    <w:basedOn w:val="prastasis"/>
    <w:link w:val="Stilius2Diagrama"/>
    <w:qFormat/>
    <w:rsid w:val="00D65ED1"/>
    <w:pPr>
      <w:spacing w:after="200" w:line="276" w:lineRule="auto"/>
    </w:pPr>
    <w:rPr>
      <w:rFonts w:ascii="Calibri" w:eastAsia="Times New Roman" w:hAnsi="Calibri" w:cs="Times New Roman"/>
      <w:kern w:val="0"/>
      <w14:ligatures w14:val="none"/>
    </w:rPr>
  </w:style>
  <w:style w:type="character" w:customStyle="1" w:styleId="Stilius2Diagrama">
    <w:name w:val="Stilius2 Diagrama"/>
    <w:link w:val="Stilius2"/>
    <w:locked/>
    <w:rsid w:val="00D65ED1"/>
    <w:rPr>
      <w:rFonts w:ascii="Calibri" w:eastAsia="Times New Roman" w:hAnsi="Calibri" w:cs="Times New Roman"/>
      <w:kern w:val="0"/>
      <w14:ligatures w14:val="none"/>
    </w:rPr>
  </w:style>
  <w:style w:type="paragraph" w:customStyle="1" w:styleId="Stilius4">
    <w:name w:val="Stilius4"/>
    <w:basedOn w:val="prastasis"/>
    <w:link w:val="Stilius4Diagrama"/>
    <w:rsid w:val="00D65ED1"/>
    <w:pPr>
      <w:numPr>
        <w:numId w:val="11"/>
      </w:numPr>
      <w:spacing w:before="200" w:after="0" w:line="276" w:lineRule="auto"/>
      <w:ind w:left="0" w:firstLine="0"/>
    </w:pPr>
    <w:rPr>
      <w:rFonts w:ascii="Times New Roman" w:eastAsia="Times New Roman" w:hAnsi="Times New Roman" w:cs="Times New Roman"/>
      <w:kern w:val="0"/>
      <w14:ligatures w14:val="none"/>
    </w:rPr>
  </w:style>
  <w:style w:type="paragraph" w:customStyle="1" w:styleId="Stilius5">
    <w:name w:val="Stilius5"/>
    <w:basedOn w:val="Stilius2"/>
    <w:link w:val="Stilius5Diagrama"/>
    <w:qFormat/>
    <w:rsid w:val="00D65ED1"/>
    <w:pPr>
      <w:jc w:val="center"/>
    </w:pPr>
    <w:rPr>
      <w:rFonts w:ascii="Times New Roman" w:hAnsi="Times New Roman"/>
      <w:b/>
      <w:sz w:val="28"/>
      <w:szCs w:val="28"/>
    </w:rPr>
  </w:style>
  <w:style w:type="character" w:customStyle="1" w:styleId="Stilius4Diagrama">
    <w:name w:val="Stilius4 Diagrama"/>
    <w:link w:val="Stilius4"/>
    <w:locked/>
    <w:rsid w:val="00D65ED1"/>
    <w:rPr>
      <w:rFonts w:ascii="Times New Roman" w:eastAsia="Times New Roman" w:hAnsi="Times New Roman" w:cs="Times New Roman"/>
      <w:kern w:val="0"/>
      <w14:ligatures w14:val="none"/>
    </w:rPr>
  </w:style>
  <w:style w:type="character" w:customStyle="1" w:styleId="Stilius5Diagrama">
    <w:name w:val="Stilius5 Diagrama"/>
    <w:link w:val="Stilius5"/>
    <w:locked/>
    <w:rsid w:val="00D65ED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D65ED1"/>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D65ED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D65ED1"/>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uiPriority w:val="99"/>
    <w:unhideWhenUsed/>
    <w:rsid w:val="00D65ED1"/>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D65ED1"/>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rsid w:val="00D65ED1"/>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D65ED1"/>
    <w:rPr>
      <w:rFonts w:ascii="Tahoma" w:eastAsia="Times New Roman" w:hAnsi="Tahoma" w:cs="Tahoma"/>
      <w:kern w:val="0"/>
      <w:sz w:val="20"/>
      <w:szCs w:val="20"/>
      <w:shd w:val="clear" w:color="auto" w:fill="000080"/>
      <w14:ligatures w14:val="none"/>
    </w:rPr>
  </w:style>
  <w:style w:type="paragraph" w:styleId="Pagrindiniotekstotrauka">
    <w:name w:val="Body Text Indent"/>
    <w:basedOn w:val="prastasis"/>
    <w:link w:val="PagrindiniotekstotraukaDiagrama"/>
    <w:uiPriority w:val="99"/>
    <w:semiHidden/>
    <w:unhideWhenUsed/>
    <w:rsid w:val="00D65ED1"/>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D65ED1"/>
    <w:rPr>
      <w:rFonts w:ascii="Calibri" w:eastAsia="Times New Roman" w:hAnsi="Calibri" w:cs="Times New Roman"/>
      <w:kern w:val="0"/>
      <w14:ligatures w14:val="none"/>
    </w:rPr>
  </w:style>
  <w:style w:type="character" w:customStyle="1" w:styleId="CommentTextChar1">
    <w:name w:val="Comment Text Char1"/>
    <w:semiHidden/>
    <w:rsid w:val="00D65ED1"/>
    <w:rPr>
      <w:lang w:val="lt-LT" w:eastAsia="en-US" w:bidi="ar-SA"/>
    </w:rPr>
  </w:style>
  <w:style w:type="paragraph" w:customStyle="1" w:styleId="Default">
    <w:name w:val="Default"/>
    <w:rsid w:val="00D65ED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FontStyle28">
    <w:name w:val="Font Style28"/>
    <w:uiPriority w:val="99"/>
    <w:qFormat/>
    <w:rsid w:val="00D65ED1"/>
    <w:rPr>
      <w:rFonts w:ascii="Times New Roman" w:hAnsi="Times New Roman" w:cs="Times New Roman"/>
      <w:sz w:val="20"/>
      <w:szCs w:val="20"/>
    </w:rPr>
  </w:style>
  <w:style w:type="character" w:customStyle="1" w:styleId="form-control">
    <w:name w:val="form-control"/>
    <w:rsid w:val="00D65ED1"/>
  </w:style>
  <w:style w:type="character" w:customStyle="1" w:styleId="ListLabel11">
    <w:name w:val="ListLabel 11"/>
    <w:qFormat/>
    <w:rsid w:val="00D65ED1"/>
    <w:rPr>
      <w:rFonts w:cs="Times New Roman"/>
    </w:rPr>
  </w:style>
  <w:style w:type="character" w:customStyle="1" w:styleId="Neapdorotaspaminjimas1">
    <w:name w:val="Neapdorotas paminėjimas1"/>
    <w:basedOn w:val="Numatytasispastraiposriftas"/>
    <w:uiPriority w:val="99"/>
    <w:semiHidden/>
    <w:unhideWhenUsed/>
    <w:rsid w:val="00D65ED1"/>
    <w:rPr>
      <w:color w:val="605E5C"/>
      <w:shd w:val="clear" w:color="auto" w:fill="E1DFDD"/>
    </w:rPr>
  </w:style>
  <w:style w:type="paragraph" w:customStyle="1" w:styleId="paragraph">
    <w:name w:val="paragraph"/>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D65ED1"/>
  </w:style>
  <w:style w:type="character" w:styleId="Nerykuspabraukimas">
    <w:name w:val="Subtle Emphasis"/>
    <w:basedOn w:val="Numatytasispastraiposriftas"/>
    <w:uiPriority w:val="19"/>
    <w:qFormat/>
    <w:rsid w:val="00D65ED1"/>
    <w:rPr>
      <w:i/>
      <w:iCs/>
      <w:color w:val="404040" w:themeColor="text1" w:themeTint="BF"/>
    </w:rPr>
  </w:style>
  <w:style w:type="character" w:styleId="Emfaz">
    <w:name w:val="Emphasis"/>
    <w:basedOn w:val="Numatytasispastraiposriftas"/>
    <w:uiPriority w:val="20"/>
    <w:qFormat/>
    <w:rsid w:val="00D65ED1"/>
    <w:rPr>
      <w:i/>
      <w:iCs/>
    </w:rPr>
  </w:style>
  <w:style w:type="character" w:styleId="Nerykinuoroda">
    <w:name w:val="Subtle Reference"/>
    <w:basedOn w:val="Numatytasispastraiposriftas"/>
    <w:uiPriority w:val="31"/>
    <w:qFormat/>
    <w:rsid w:val="00D65ED1"/>
    <w:rPr>
      <w:smallCaps/>
      <w:color w:val="5A5A5A" w:themeColor="text1" w:themeTint="A5"/>
    </w:rPr>
  </w:style>
  <w:style w:type="character" w:styleId="Perirtashipersaitas">
    <w:name w:val="FollowedHyperlink"/>
    <w:basedOn w:val="Numatytasispastraiposriftas"/>
    <w:uiPriority w:val="99"/>
    <w:semiHidden/>
    <w:unhideWhenUsed/>
    <w:rsid w:val="00D65ED1"/>
    <w:rPr>
      <w:color w:val="954F72" w:themeColor="followedHyperlink"/>
      <w:u w:val="single"/>
    </w:rPr>
  </w:style>
  <w:style w:type="paragraph" w:styleId="Antrat">
    <w:name w:val="caption"/>
    <w:basedOn w:val="prastasis"/>
    <w:next w:val="prastasis"/>
    <w:uiPriority w:val="35"/>
    <w:unhideWhenUsed/>
    <w:qFormat/>
    <w:rsid w:val="00D65ED1"/>
    <w:pPr>
      <w:spacing w:after="200" w:line="240" w:lineRule="auto"/>
    </w:pPr>
    <w:rPr>
      <w:rFonts w:ascii="Calibri" w:eastAsia="Times New Roman" w:hAnsi="Calibri" w:cs="Times New Roman"/>
      <w:b/>
      <w:bCs/>
      <w:color w:val="4472C4" w:themeColor="accent1"/>
      <w:kern w:val="0"/>
      <w:sz w:val="18"/>
      <w:szCs w:val="18"/>
      <w14:ligatures w14:val="none"/>
    </w:rPr>
  </w:style>
  <w:style w:type="character" w:customStyle="1" w:styleId="FontStyle20">
    <w:name w:val="Font Style20"/>
    <w:uiPriority w:val="99"/>
    <w:qFormat/>
    <w:rsid w:val="00D65ED1"/>
    <w:rPr>
      <w:rFonts w:ascii="Times New Roman" w:hAnsi="Times New Roman"/>
      <w:sz w:val="22"/>
    </w:rPr>
  </w:style>
  <w:style w:type="paragraph" w:customStyle="1" w:styleId="Tekstas">
    <w:name w:val="Tekstas"/>
    <w:basedOn w:val="prastasis"/>
    <w:autoRedefine/>
    <w:uiPriority w:val="99"/>
    <w:rsid w:val="00D65ED1"/>
    <w:pPr>
      <w:numPr>
        <w:ilvl w:val="1"/>
        <w:numId w:val="12"/>
      </w:numPr>
      <w:tabs>
        <w:tab w:val="left" w:pos="993"/>
      </w:tabs>
      <w:spacing w:after="0" w:line="240" w:lineRule="auto"/>
      <w:ind w:left="0" w:right="-143" w:firstLine="0"/>
      <w:jc w:val="both"/>
    </w:pPr>
    <w:rPr>
      <w:rFonts w:ascii="Times New Roman" w:eastAsia="Times New Roman" w:hAnsi="Times New Roman" w:cs="Times New Roman"/>
      <w:kern w:val="0"/>
      <w:sz w:val="24"/>
      <w:szCs w:val="24"/>
      <w:lang w:eastAsia="lt-LT"/>
      <w14:ligatures w14:val="none"/>
    </w:rPr>
  </w:style>
  <w:style w:type="numbering" w:customStyle="1" w:styleId="Sraonra2">
    <w:name w:val="Sąrašo nėra2"/>
    <w:next w:val="Sraonra"/>
    <w:uiPriority w:val="99"/>
    <w:semiHidden/>
    <w:unhideWhenUsed/>
    <w:rsid w:val="00D65ED1"/>
  </w:style>
  <w:style w:type="paragraph" w:customStyle="1" w:styleId="Pavadinimas1">
    <w:name w:val="Pavadinimas1"/>
    <w:basedOn w:val="prastasis"/>
    <w:qFormat/>
    <w:rsid w:val="00D65ED1"/>
    <w:pPr>
      <w:tabs>
        <w:tab w:val="left" w:pos="567"/>
        <w:tab w:val="left" w:pos="851"/>
        <w:tab w:val="left" w:pos="992"/>
        <w:tab w:val="left" w:pos="1134"/>
      </w:tabs>
      <w:spacing w:after="384"/>
      <w:jc w:val="center"/>
    </w:pPr>
    <w:rPr>
      <w:rFonts w:ascii="Arial" w:eastAsia="Arial" w:hAnsi="Arial" w:cs="Arial"/>
      <w:b/>
      <w:bCs/>
      <w:kern w:val="0"/>
      <w:sz w:val="20"/>
      <w:szCs w:val="18"/>
      <w14:ligatures w14:val="none"/>
    </w:rPr>
  </w:style>
  <w:style w:type="paragraph" w:customStyle="1" w:styleId="Turinys31">
    <w:name w:val="Turinys 31"/>
    <w:basedOn w:val="prastasis"/>
    <w:next w:val="prastasis"/>
    <w:autoRedefine/>
    <w:uiPriority w:val="39"/>
    <w:unhideWhenUsed/>
    <w:rsid w:val="00D65ED1"/>
    <w:pPr>
      <w:spacing w:after="100"/>
      <w:ind w:left="440"/>
    </w:pPr>
    <w:rPr>
      <w:rFonts w:eastAsia="Times New Roman"/>
      <w:kern w:val="0"/>
      <w:lang w:eastAsia="lt-LT"/>
      <w14:ligatures w14:val="none"/>
    </w:rPr>
  </w:style>
  <w:style w:type="paragraph" w:customStyle="1" w:styleId="Turinys41">
    <w:name w:val="Turinys 41"/>
    <w:basedOn w:val="prastasis"/>
    <w:next w:val="prastasis"/>
    <w:autoRedefine/>
    <w:uiPriority w:val="39"/>
    <w:unhideWhenUsed/>
    <w:rsid w:val="00D65ED1"/>
    <w:pPr>
      <w:spacing w:after="100"/>
      <w:ind w:left="660"/>
    </w:pPr>
    <w:rPr>
      <w:rFonts w:eastAsia="Times New Roman"/>
      <w:kern w:val="0"/>
      <w:lang w:eastAsia="lt-LT"/>
      <w14:ligatures w14:val="none"/>
    </w:rPr>
  </w:style>
  <w:style w:type="paragraph" w:customStyle="1" w:styleId="Turinys51">
    <w:name w:val="Turinys 51"/>
    <w:basedOn w:val="prastasis"/>
    <w:next w:val="prastasis"/>
    <w:autoRedefine/>
    <w:uiPriority w:val="39"/>
    <w:unhideWhenUsed/>
    <w:rsid w:val="00D65ED1"/>
    <w:pPr>
      <w:spacing w:after="100"/>
      <w:ind w:left="880"/>
    </w:pPr>
    <w:rPr>
      <w:rFonts w:eastAsia="Times New Roman"/>
      <w:kern w:val="0"/>
      <w:lang w:eastAsia="lt-LT"/>
      <w14:ligatures w14:val="none"/>
    </w:rPr>
  </w:style>
  <w:style w:type="paragraph" w:customStyle="1" w:styleId="Turinys61">
    <w:name w:val="Turinys 61"/>
    <w:basedOn w:val="prastasis"/>
    <w:next w:val="prastasis"/>
    <w:autoRedefine/>
    <w:uiPriority w:val="39"/>
    <w:unhideWhenUsed/>
    <w:rsid w:val="00D65ED1"/>
    <w:pPr>
      <w:spacing w:after="100"/>
      <w:ind w:left="1100"/>
    </w:pPr>
    <w:rPr>
      <w:rFonts w:eastAsia="Times New Roman"/>
      <w:kern w:val="0"/>
      <w:lang w:eastAsia="lt-LT"/>
      <w14:ligatures w14:val="none"/>
    </w:rPr>
  </w:style>
  <w:style w:type="paragraph" w:customStyle="1" w:styleId="Turinys71">
    <w:name w:val="Turinys 71"/>
    <w:basedOn w:val="prastasis"/>
    <w:next w:val="prastasis"/>
    <w:autoRedefine/>
    <w:uiPriority w:val="39"/>
    <w:unhideWhenUsed/>
    <w:rsid w:val="00D65ED1"/>
    <w:pPr>
      <w:spacing w:after="100"/>
      <w:ind w:left="1320"/>
    </w:pPr>
    <w:rPr>
      <w:rFonts w:eastAsia="Times New Roman"/>
      <w:kern w:val="0"/>
      <w:lang w:eastAsia="lt-LT"/>
      <w14:ligatures w14:val="none"/>
    </w:rPr>
  </w:style>
  <w:style w:type="paragraph" w:customStyle="1" w:styleId="Turinys81">
    <w:name w:val="Turinys 81"/>
    <w:basedOn w:val="prastasis"/>
    <w:next w:val="prastasis"/>
    <w:autoRedefine/>
    <w:uiPriority w:val="39"/>
    <w:unhideWhenUsed/>
    <w:rsid w:val="00D65ED1"/>
    <w:pPr>
      <w:spacing w:after="100"/>
      <w:ind w:left="1540"/>
    </w:pPr>
    <w:rPr>
      <w:rFonts w:eastAsia="Times New Roman"/>
      <w:kern w:val="0"/>
      <w:lang w:eastAsia="lt-LT"/>
      <w14:ligatures w14:val="none"/>
    </w:rPr>
  </w:style>
  <w:style w:type="paragraph" w:customStyle="1" w:styleId="Turinys91">
    <w:name w:val="Turinys 91"/>
    <w:basedOn w:val="prastasis"/>
    <w:next w:val="prastasis"/>
    <w:autoRedefine/>
    <w:uiPriority w:val="39"/>
    <w:unhideWhenUsed/>
    <w:rsid w:val="00D65ED1"/>
    <w:pPr>
      <w:spacing w:after="100"/>
      <w:ind w:left="1760"/>
    </w:pPr>
    <w:rPr>
      <w:rFonts w:eastAsia="Times New Roman"/>
      <w:kern w:val="0"/>
      <w:lang w:eastAsia="lt-LT"/>
      <w14:ligatures w14:val="none"/>
    </w:rPr>
  </w:style>
  <w:style w:type="paragraph" w:customStyle="1" w:styleId="3antrat">
    <w:name w:val="3 antraštė"/>
    <w:basedOn w:val="2antrat"/>
    <w:qFormat/>
    <w:rsid w:val="00D65ED1"/>
    <w:pPr>
      <w:numPr>
        <w:ilvl w:val="2"/>
      </w:numPr>
      <w:ind w:left="2160" w:hanging="180"/>
    </w:pPr>
    <w:rPr>
      <w:b w:val="0"/>
      <w:bCs w:val="0"/>
      <w:u w:val="single"/>
    </w:rPr>
  </w:style>
  <w:style w:type="paragraph" w:customStyle="1" w:styleId="1antrat">
    <w:name w:val="1 antraštė"/>
    <w:basedOn w:val="prastasis"/>
    <w:qFormat/>
    <w:rsid w:val="00D65ED1"/>
    <w:pPr>
      <w:keepNext/>
      <w:keepLines/>
      <w:numPr>
        <w:numId w:val="13"/>
      </w:numPr>
      <w:tabs>
        <w:tab w:val="left" w:pos="567"/>
      </w:tabs>
      <w:spacing w:beforeLines="50" w:before="120" w:afterLines="40" w:after="96" w:line="240" w:lineRule="auto"/>
      <w:jc w:val="both"/>
    </w:pPr>
    <w:rPr>
      <w:rFonts w:ascii="Arial" w:hAnsi="Arial" w:cs="Arial"/>
      <w:b/>
      <w:bCs/>
      <w:caps/>
      <w:kern w:val="0"/>
      <w:sz w:val="18"/>
      <w:szCs w:val="18"/>
      <w14:ligatures w14:val="none"/>
      <w14:numSpacing w14:val="tabular"/>
    </w:rPr>
  </w:style>
  <w:style w:type="paragraph" w:customStyle="1" w:styleId="2antrat">
    <w:name w:val="2 antraštė"/>
    <w:basedOn w:val="Sraassuenkleliais"/>
    <w:qFormat/>
    <w:rsid w:val="00D65ED1"/>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D65ED1"/>
    <w:pPr>
      <w:tabs>
        <w:tab w:val="num" w:pos="567"/>
        <w:tab w:val="left" w:pos="851"/>
        <w:tab w:val="left" w:pos="992"/>
        <w:tab w:val="left" w:pos="1134"/>
      </w:tabs>
      <w:spacing w:after="384"/>
      <w:contextualSpacing/>
      <w:jc w:val="both"/>
    </w:pPr>
    <w:rPr>
      <w:rFonts w:ascii="Arial" w:eastAsia="Arial" w:hAnsi="Arial" w:cs="Arial"/>
      <w:kern w:val="0"/>
      <w:sz w:val="18"/>
      <w:szCs w:val="18"/>
      <w14:ligatures w14:val="none"/>
    </w:rPr>
  </w:style>
  <w:style w:type="character" w:customStyle="1" w:styleId="UnresolvedMention1">
    <w:name w:val="Unresolved Mention1"/>
    <w:basedOn w:val="Numatytasispastraiposriftas"/>
    <w:uiPriority w:val="99"/>
    <w:semiHidden/>
    <w:unhideWhenUsed/>
    <w:rsid w:val="00D65ED1"/>
    <w:rPr>
      <w:color w:val="605E5C"/>
      <w:shd w:val="clear" w:color="auto" w:fill="E1DFDD"/>
    </w:rPr>
  </w:style>
  <w:style w:type="paragraph" w:styleId="Turinys3">
    <w:name w:val="toc 3"/>
    <w:basedOn w:val="prastasis"/>
    <w:next w:val="prastasis"/>
    <w:autoRedefine/>
    <w:uiPriority w:val="39"/>
    <w:unhideWhenUsed/>
    <w:rsid w:val="00D65ED1"/>
    <w:pPr>
      <w:spacing w:after="100"/>
      <w:ind w:left="440"/>
    </w:pPr>
  </w:style>
  <w:style w:type="paragraph" w:styleId="Turinys4">
    <w:name w:val="toc 4"/>
    <w:basedOn w:val="prastasis"/>
    <w:next w:val="prastasis"/>
    <w:autoRedefine/>
    <w:uiPriority w:val="39"/>
    <w:unhideWhenUsed/>
    <w:rsid w:val="00D65ED1"/>
    <w:pPr>
      <w:spacing w:after="100" w:line="278" w:lineRule="auto"/>
      <w:ind w:left="720"/>
    </w:pPr>
    <w:rPr>
      <w:rFonts w:eastAsiaTheme="minorEastAsia"/>
      <w:sz w:val="24"/>
      <w:szCs w:val="24"/>
      <w:lang w:eastAsia="lt-LT"/>
    </w:rPr>
  </w:style>
  <w:style w:type="paragraph" w:styleId="Turinys5">
    <w:name w:val="toc 5"/>
    <w:basedOn w:val="prastasis"/>
    <w:next w:val="prastasis"/>
    <w:autoRedefine/>
    <w:uiPriority w:val="39"/>
    <w:unhideWhenUsed/>
    <w:rsid w:val="00D65ED1"/>
    <w:pPr>
      <w:spacing w:after="100" w:line="278" w:lineRule="auto"/>
      <w:ind w:left="960"/>
    </w:pPr>
    <w:rPr>
      <w:rFonts w:eastAsiaTheme="minorEastAsia"/>
      <w:sz w:val="24"/>
      <w:szCs w:val="24"/>
      <w:lang w:eastAsia="lt-LT"/>
    </w:rPr>
  </w:style>
  <w:style w:type="paragraph" w:styleId="Turinys6">
    <w:name w:val="toc 6"/>
    <w:basedOn w:val="prastasis"/>
    <w:next w:val="prastasis"/>
    <w:autoRedefine/>
    <w:uiPriority w:val="39"/>
    <w:unhideWhenUsed/>
    <w:rsid w:val="00D65ED1"/>
    <w:pPr>
      <w:spacing w:after="100" w:line="278" w:lineRule="auto"/>
      <w:ind w:left="1200"/>
    </w:pPr>
    <w:rPr>
      <w:rFonts w:eastAsiaTheme="minorEastAsia"/>
      <w:sz w:val="24"/>
      <w:szCs w:val="24"/>
      <w:lang w:eastAsia="lt-LT"/>
    </w:rPr>
  </w:style>
  <w:style w:type="paragraph" w:styleId="Turinys7">
    <w:name w:val="toc 7"/>
    <w:basedOn w:val="prastasis"/>
    <w:next w:val="prastasis"/>
    <w:autoRedefine/>
    <w:uiPriority w:val="39"/>
    <w:unhideWhenUsed/>
    <w:rsid w:val="00D65ED1"/>
    <w:pPr>
      <w:spacing w:after="100" w:line="278" w:lineRule="auto"/>
      <w:ind w:left="1440"/>
    </w:pPr>
    <w:rPr>
      <w:rFonts w:eastAsiaTheme="minorEastAsia"/>
      <w:sz w:val="24"/>
      <w:szCs w:val="24"/>
      <w:lang w:eastAsia="lt-LT"/>
    </w:rPr>
  </w:style>
  <w:style w:type="paragraph" w:styleId="Turinys8">
    <w:name w:val="toc 8"/>
    <w:basedOn w:val="prastasis"/>
    <w:next w:val="prastasis"/>
    <w:autoRedefine/>
    <w:uiPriority w:val="39"/>
    <w:unhideWhenUsed/>
    <w:rsid w:val="00D65ED1"/>
    <w:pPr>
      <w:spacing w:after="100" w:line="278" w:lineRule="auto"/>
      <w:ind w:left="1680"/>
    </w:pPr>
    <w:rPr>
      <w:rFonts w:eastAsiaTheme="minorEastAsia"/>
      <w:sz w:val="24"/>
      <w:szCs w:val="24"/>
      <w:lang w:eastAsia="lt-LT"/>
    </w:rPr>
  </w:style>
  <w:style w:type="paragraph" w:styleId="Turinys9">
    <w:name w:val="toc 9"/>
    <w:basedOn w:val="prastasis"/>
    <w:next w:val="prastasis"/>
    <w:autoRedefine/>
    <w:uiPriority w:val="39"/>
    <w:unhideWhenUsed/>
    <w:rsid w:val="00D65ED1"/>
    <w:pPr>
      <w:spacing w:after="100" w:line="278" w:lineRule="auto"/>
      <w:ind w:left="1920"/>
    </w:pPr>
    <w:rPr>
      <w:rFonts w:eastAsiaTheme="minorEastAsia"/>
      <w:sz w:val="24"/>
      <w:szCs w:val="24"/>
      <w:lang w:eastAsia="lt-LT"/>
    </w:rPr>
  </w:style>
  <w:style w:type="paragraph" w:customStyle="1" w:styleId="xmsonormal">
    <w:name w:val="x_msonormal"/>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ilius6">
    <w:name w:val="Stilius6"/>
    <w:basedOn w:val="prastasis"/>
    <w:link w:val="Stilius6Diagrama"/>
    <w:qFormat/>
    <w:rsid w:val="00273878"/>
  </w:style>
  <w:style w:type="character" w:customStyle="1" w:styleId="Stilius6Diagrama">
    <w:name w:val="Stilius6 Diagrama"/>
    <w:basedOn w:val="Numatytasispastraiposriftas"/>
    <w:link w:val="Stilius6"/>
    <w:rsid w:val="00273878"/>
  </w:style>
  <w:style w:type="character" w:customStyle="1" w:styleId="fontstyle01">
    <w:name w:val="fontstyle01"/>
    <w:basedOn w:val="Numatytasispastraiposriftas"/>
    <w:rsid w:val="000B1F39"/>
    <w:rPr>
      <w:rFonts w:ascii="TimesNewRomanPSMT" w:hAnsi="TimesNewRomanPSMT" w:hint="default"/>
      <w:b w:val="0"/>
      <w:bCs w:val="0"/>
      <w:i w:val="0"/>
      <w:iCs w:val="0"/>
      <w:color w:val="000000"/>
      <w:sz w:val="24"/>
      <w:szCs w:val="24"/>
    </w:rPr>
  </w:style>
  <w:style w:type="paragraph" w:customStyle="1" w:styleId="Index">
    <w:name w:val="Index"/>
    <w:basedOn w:val="prastasis"/>
    <w:qFormat/>
    <w:rsid w:val="001E0A83"/>
    <w:pPr>
      <w:widowControl w:val="0"/>
      <w:suppressLineNumbers/>
      <w:spacing w:after="0" w:line="240" w:lineRule="auto"/>
    </w:pPr>
    <w:rPr>
      <w:rFonts w:ascii="Times New Roman" w:eastAsia="Times New Roman" w:hAnsi="Times New Roman" w:cs="Lohit Devanagari"/>
      <w:kern w:val="0"/>
      <w:sz w:val="24"/>
      <w:szCs w:val="24"/>
      <w:lang w:eastAsia="lt-LT"/>
      <w14:ligatures w14:val="none"/>
    </w:rPr>
  </w:style>
  <w:style w:type="table" w:customStyle="1" w:styleId="Lentelstinklelis1">
    <w:name w:val="Lentelės tinklelis1"/>
    <w:basedOn w:val="prastojilentel"/>
    <w:next w:val="Lentelstinklelis"/>
    <w:uiPriority w:val="59"/>
    <w:rsid w:val="00983B4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83B4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983B4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983B4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983B4E"/>
    <w:rPr>
      <w:rFonts w:ascii="Times New Roman" w:hAnsi="Times New Roman" w:cs="Times New Roman"/>
      <w:spacing w:val="-20"/>
      <w:sz w:val="36"/>
      <w:szCs w:val="36"/>
    </w:rPr>
  </w:style>
  <w:style w:type="character" w:customStyle="1" w:styleId="FontStyle32">
    <w:name w:val="Font Style32"/>
    <w:uiPriority w:val="99"/>
    <w:qFormat/>
    <w:rsid w:val="00983B4E"/>
    <w:rPr>
      <w:rFonts w:ascii="Times New Roman" w:hAnsi="Times New Roman" w:cs="Times New Roman"/>
      <w:b/>
      <w:bCs/>
      <w:sz w:val="20"/>
      <w:szCs w:val="20"/>
    </w:rPr>
  </w:style>
  <w:style w:type="character" w:customStyle="1" w:styleId="InternetLink0">
    <w:name w:val="Internet Link"/>
    <w:uiPriority w:val="99"/>
    <w:rsid w:val="00983B4E"/>
    <w:rPr>
      <w:rFonts w:cs="Times New Roman"/>
      <w:color w:val="0066CC"/>
      <w:u w:val="single"/>
    </w:rPr>
  </w:style>
  <w:style w:type="character" w:customStyle="1" w:styleId="WW8Num5z0">
    <w:name w:val="WW8Num5z0"/>
    <w:qFormat/>
    <w:rsid w:val="00983B4E"/>
    <w:rPr>
      <w:b/>
    </w:rPr>
  </w:style>
  <w:style w:type="character" w:customStyle="1" w:styleId="FontStyle13">
    <w:name w:val="Font Style13"/>
    <w:uiPriority w:val="99"/>
    <w:qFormat/>
    <w:rsid w:val="00983B4E"/>
    <w:rPr>
      <w:rFonts w:ascii="Times New Roman" w:hAnsi="Times New Roman" w:cs="Times New Roman"/>
      <w:sz w:val="22"/>
      <w:szCs w:val="22"/>
    </w:rPr>
  </w:style>
  <w:style w:type="character" w:customStyle="1" w:styleId="ListLabel1">
    <w:name w:val="ListLabel 1"/>
    <w:qFormat/>
    <w:rsid w:val="00983B4E"/>
    <w:rPr>
      <w:b/>
      <w:i w:val="0"/>
      <w:sz w:val="24"/>
    </w:rPr>
  </w:style>
  <w:style w:type="character" w:customStyle="1" w:styleId="ListLabel2">
    <w:name w:val="ListLabel 2"/>
    <w:qFormat/>
    <w:rsid w:val="00983B4E"/>
    <w:rPr>
      <w:b/>
      <w:i w:val="0"/>
    </w:rPr>
  </w:style>
  <w:style w:type="character" w:customStyle="1" w:styleId="ListLabel3">
    <w:name w:val="ListLabel 3"/>
    <w:qFormat/>
    <w:rsid w:val="00983B4E"/>
    <w:rPr>
      <w:rFonts w:eastAsia="Lucida Sans Unicode"/>
    </w:rPr>
  </w:style>
  <w:style w:type="character" w:customStyle="1" w:styleId="ListLabel4">
    <w:name w:val="ListLabel 4"/>
    <w:qFormat/>
    <w:rsid w:val="00983B4E"/>
    <w:rPr>
      <w:rFonts w:cs="Courier New"/>
    </w:rPr>
  </w:style>
  <w:style w:type="character" w:customStyle="1" w:styleId="ListLabel5">
    <w:name w:val="ListLabel 5"/>
    <w:qFormat/>
    <w:rsid w:val="00983B4E"/>
    <w:rPr>
      <w:rFonts w:cs="Courier New"/>
    </w:rPr>
  </w:style>
  <w:style w:type="character" w:customStyle="1" w:styleId="ListLabel6">
    <w:name w:val="ListLabel 6"/>
    <w:qFormat/>
    <w:rsid w:val="00983B4E"/>
    <w:rPr>
      <w:rFonts w:cs="Courier New"/>
    </w:rPr>
  </w:style>
  <w:style w:type="character" w:customStyle="1" w:styleId="ListLabel7">
    <w:name w:val="ListLabel 7"/>
    <w:qFormat/>
    <w:rsid w:val="00983B4E"/>
    <w:rPr>
      <w:rFonts w:cs="Times New Roman"/>
    </w:rPr>
  </w:style>
  <w:style w:type="character" w:customStyle="1" w:styleId="ListLabel8">
    <w:name w:val="ListLabel 8"/>
    <w:qFormat/>
    <w:rsid w:val="00983B4E"/>
    <w:rPr>
      <w:rFonts w:cs="Times New Roman"/>
    </w:rPr>
  </w:style>
  <w:style w:type="character" w:customStyle="1" w:styleId="ListLabel9">
    <w:name w:val="ListLabel 9"/>
    <w:qFormat/>
    <w:rsid w:val="00983B4E"/>
    <w:rPr>
      <w:rFonts w:cs="Times New Roman"/>
    </w:rPr>
  </w:style>
  <w:style w:type="character" w:customStyle="1" w:styleId="ListLabel10">
    <w:name w:val="ListLabel 10"/>
    <w:qFormat/>
    <w:rsid w:val="00983B4E"/>
    <w:rPr>
      <w:rFonts w:cs="Times New Roman"/>
      <w:color w:val="000000"/>
    </w:rPr>
  </w:style>
  <w:style w:type="character" w:customStyle="1" w:styleId="ListLabel12">
    <w:name w:val="ListLabel 12"/>
    <w:qFormat/>
    <w:rsid w:val="00983B4E"/>
    <w:rPr>
      <w:rFonts w:cs="Times New Roman"/>
    </w:rPr>
  </w:style>
  <w:style w:type="character" w:customStyle="1" w:styleId="ListLabel13">
    <w:name w:val="ListLabel 13"/>
    <w:qFormat/>
    <w:rsid w:val="00983B4E"/>
    <w:rPr>
      <w:rFonts w:cs="Times New Roman"/>
    </w:rPr>
  </w:style>
  <w:style w:type="character" w:customStyle="1" w:styleId="ListLabel14">
    <w:name w:val="ListLabel 14"/>
    <w:qFormat/>
    <w:rsid w:val="00983B4E"/>
    <w:rPr>
      <w:rFonts w:cs="Times New Roman"/>
    </w:rPr>
  </w:style>
  <w:style w:type="character" w:customStyle="1" w:styleId="ListLabel15">
    <w:name w:val="ListLabel 15"/>
    <w:qFormat/>
    <w:rsid w:val="00983B4E"/>
    <w:rPr>
      <w:rFonts w:cs="Times New Roman"/>
    </w:rPr>
  </w:style>
  <w:style w:type="character" w:customStyle="1" w:styleId="ListLabel16">
    <w:name w:val="ListLabel 16"/>
    <w:qFormat/>
    <w:rsid w:val="00983B4E"/>
    <w:rPr>
      <w:rFonts w:eastAsia="Lucida Sans Unicode" w:cs="Tahoma"/>
      <w:color w:val="00000A"/>
      <w:szCs w:val="24"/>
    </w:rPr>
  </w:style>
  <w:style w:type="character" w:customStyle="1" w:styleId="ListLabel17">
    <w:name w:val="ListLabel 17"/>
    <w:qFormat/>
    <w:rsid w:val="00983B4E"/>
    <w:rPr>
      <w:lang w:eastAsia="en-US"/>
    </w:rPr>
  </w:style>
  <w:style w:type="character" w:customStyle="1" w:styleId="ListLabel18">
    <w:name w:val="ListLabel 18"/>
    <w:qFormat/>
    <w:rsid w:val="00983B4E"/>
    <w:rPr>
      <w:lang w:val="en-US" w:eastAsia="en-US"/>
    </w:rPr>
  </w:style>
  <w:style w:type="paragraph" w:customStyle="1" w:styleId="Hyperlink1">
    <w:name w:val="Hyperlink1"/>
    <w:basedOn w:val="prastasis"/>
    <w:qFormat/>
    <w:rsid w:val="00983B4E"/>
    <w:pPr>
      <w:spacing w:after="0" w:line="295" w:lineRule="auto"/>
      <w:ind w:firstLine="312"/>
      <w:jc w:val="both"/>
    </w:pPr>
    <w:rPr>
      <w:rFonts w:ascii="Times New Roman" w:eastAsia="Times New Roman" w:hAnsi="Times New Roman" w:cs="Times New Roman"/>
      <w:color w:val="000000"/>
      <w:kern w:val="0"/>
      <w:sz w:val="20"/>
      <w:szCs w:val="20"/>
      <w:lang w:eastAsia="lt-LT"/>
      <w14:ligatures w14:val="none"/>
    </w:rPr>
  </w:style>
  <w:style w:type="paragraph" w:customStyle="1" w:styleId="prastasistinklapis">
    <w:name w:val="Įprastasis (tinklapis)"/>
    <w:basedOn w:val="prastasis"/>
    <w:uiPriority w:val="99"/>
    <w:semiHidden/>
    <w:unhideWhenUsed/>
    <w:qFormat/>
    <w:rsid w:val="00983B4E"/>
    <w:pPr>
      <w:spacing w:beforeAutospacing="1" w:after="240" w:line="240" w:lineRule="auto"/>
    </w:pPr>
    <w:rPr>
      <w:rFonts w:ascii="Times New Roman" w:eastAsia="Times New Roman" w:hAnsi="Times New Roman" w:cs="Times New Roman"/>
      <w:kern w:val="0"/>
      <w:sz w:val="24"/>
      <w:szCs w:val="24"/>
      <w:lang w:eastAsia="lt-LT"/>
      <w14:ligatures w14:val="none"/>
    </w:rPr>
  </w:style>
  <w:style w:type="character" w:customStyle="1" w:styleId="t352">
    <w:name w:val="t352"/>
    <w:basedOn w:val="Numatytasispastraiposriftas"/>
    <w:rsid w:val="00983B4E"/>
  </w:style>
  <w:style w:type="character" w:customStyle="1" w:styleId="t356">
    <w:name w:val="t356"/>
    <w:basedOn w:val="Numatytasispastraiposriftas"/>
    <w:rsid w:val="00983B4E"/>
  </w:style>
  <w:style w:type="table" w:customStyle="1" w:styleId="TableGrid31">
    <w:name w:val="Table Grid31"/>
    <w:basedOn w:val="prastojilentel"/>
    <w:next w:val="Lentelstinklelis"/>
    <w:uiPriority w:val="39"/>
    <w:rsid w:val="00983B4E"/>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983B4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B617EE"/>
  </w:style>
  <w:style w:type="table" w:customStyle="1" w:styleId="Lentelstinklelis11">
    <w:name w:val="Lentelės tinklelis11"/>
    <w:basedOn w:val="prastojilentel"/>
    <w:next w:val="Lentelstinklelis"/>
    <w:uiPriority w:val="59"/>
    <w:rsid w:val="00B617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61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B617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B617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B617E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B617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B617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17E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31">
    <w:name w:val="cf31"/>
    <w:basedOn w:val="Numatytasispastraiposriftas"/>
    <w:rsid w:val="00B617EE"/>
    <w:rPr>
      <w:rFonts w:ascii="Segoe UI" w:hAnsi="Segoe UI" w:cs="Segoe UI" w:hint="default"/>
      <w:color w:val="333333"/>
      <w:sz w:val="18"/>
      <w:szCs w:val="18"/>
    </w:rPr>
  </w:style>
  <w:style w:type="character" w:customStyle="1" w:styleId="cf21">
    <w:name w:val="cf21"/>
    <w:basedOn w:val="Numatytasispastraiposriftas"/>
    <w:rsid w:val="00B617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1628&amp;locale=lt"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info@utena.lt"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mailto:vytautas.leika@utena.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eur-lex.europa.eu/legal-content/LIT/TXT/?uri=CELEX:32016R1628&amp;locale=lt" TargetMode="External"/><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1ECC-8371-429C-B857-D020D580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40</Pages>
  <Words>57163</Words>
  <Characters>32583</Characters>
  <Application>Microsoft Office Word</Application>
  <DocSecurity>0</DocSecurity>
  <Lines>271</Lines>
  <Paragraphs>179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48</cp:revision>
  <dcterms:created xsi:type="dcterms:W3CDTF">2026-05-29T09:04:00Z</dcterms:created>
  <dcterms:modified xsi:type="dcterms:W3CDTF">2026-06-30T13:02:00Z</dcterms:modified>
</cp:coreProperties>
</file>