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F0E110D" w:rsidR="00D07746" w:rsidRPr="00AB04C3" w:rsidRDefault="00E7755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2CDD5676" w:rsidR="00070EED" w:rsidRPr="00E905F1" w:rsidRDefault="00824878"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A</w:t>
      </w:r>
      <w:r w:rsidR="00070EED" w:rsidRPr="00D85514">
        <w:rPr>
          <w:rFonts w:eastAsia="Arial" w:cstheme="minorHAnsi"/>
          <w:sz w:val="24"/>
          <w:szCs w:val="24"/>
        </w:rPr>
        <w:t>tsižvelg</w:t>
      </w:r>
      <w:r>
        <w:rPr>
          <w:rFonts w:eastAsia="Arial" w:cstheme="minorHAnsi"/>
          <w:sz w:val="24"/>
          <w:szCs w:val="24"/>
        </w:rPr>
        <w:t xml:space="preserve">iant </w:t>
      </w:r>
      <w:r w:rsidR="00070EED" w:rsidRPr="00D85514">
        <w:rPr>
          <w:rFonts w:eastAsia="Arial" w:cstheme="minorHAnsi"/>
          <w:sz w:val="24"/>
          <w:szCs w:val="24"/>
        </w:rPr>
        <w:t xml:space="preserve">į tai, ar toks pašalinimo pagrindas numatytas vykdomo pirkimo dokumentuose, perkančioji organizacija, įvertinusi, kad tiekėjo pašalinimas iš pirkimo procedūros proporcingas vertinamam tiekėjo elgesiui, gali pašalinti </w:t>
      </w:r>
      <w:r w:rsidR="00070EED" w:rsidRPr="00E905F1">
        <w:rPr>
          <w:rFonts w:eastAsia="Arial" w:cstheme="minorHAnsi"/>
          <w:sz w:val="24"/>
          <w:szCs w:val="24"/>
        </w:rPr>
        <w:t>tiekėją iš pirkimo procedūros (6.</w:t>
      </w:r>
      <w:r w:rsidR="008F7F13" w:rsidRPr="00E905F1">
        <w:rPr>
          <w:rFonts w:eastAsia="Arial" w:cstheme="minorHAnsi"/>
          <w:sz w:val="24"/>
          <w:szCs w:val="24"/>
        </w:rPr>
        <w:t>5.4</w:t>
      </w:r>
      <w:r w:rsidR="00070EED" w:rsidRPr="00E905F1">
        <w:rPr>
          <w:rFonts w:eastAsia="Arial" w:cstheme="minorHAnsi"/>
          <w:sz w:val="24"/>
          <w:szCs w:val="24"/>
        </w:rPr>
        <w:t xml:space="preserve"> atveju – privalo pašalinti):</w:t>
      </w:r>
    </w:p>
    <w:p w14:paraId="4B4BAE17"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E905F1">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E905F1">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E77550">
      <w:pPr>
        <w:pStyle w:val="Sraopastraipa"/>
        <w:spacing w:after="0" w:line="240" w:lineRule="auto"/>
        <w:ind w:left="0" w:firstLine="709"/>
        <w:jc w:val="both"/>
        <w:rPr>
          <w:rFonts w:eastAsiaTheme="minorHAnsi" w:cstheme="minorHAnsi"/>
          <w:bCs/>
          <w:iCs/>
          <w:sz w:val="24"/>
          <w:szCs w:val="24"/>
        </w:rPr>
      </w:pPr>
      <w:r w:rsidRPr="00E77550">
        <w:rPr>
          <w:rFonts w:cstheme="minorHAnsi"/>
          <w:sz w:val="20"/>
          <w:szCs w:val="20"/>
        </w:rPr>
        <w:t>6.5.4.</w:t>
      </w:r>
      <w:r w:rsidRPr="00E905F1">
        <w:rPr>
          <w:rFonts w:cstheme="minorHAnsi"/>
          <w:sz w:val="24"/>
          <w:szCs w:val="24"/>
        </w:rPr>
        <w:t xml:space="preserve"> </w:t>
      </w:r>
      <w:r w:rsidR="00070EED" w:rsidRPr="00E905F1">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13500"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 xml:space="preserve">deklaracija turi būti patvirtinta valstybės narės ar tiekėjo kilmės šalies arba šalies, kurioje jis registruotas, kompetentingos </w:t>
      </w:r>
      <w:r w:rsidRPr="00813500">
        <w:rPr>
          <w:rFonts w:cstheme="minorHAnsi"/>
          <w:sz w:val="24"/>
          <w:szCs w:val="24"/>
        </w:rPr>
        <w:t>teisinės ar administracinės institucijos, notaro arba kompetentingos profesinės ar prekybos organizacijos.</w:t>
      </w:r>
    </w:p>
    <w:p w14:paraId="6DF5BA27" w14:textId="2F14631C" w:rsidR="007C68E9" w:rsidRPr="00813500" w:rsidRDefault="00824878"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A</w:t>
      </w:r>
      <w:r w:rsidR="00290809" w:rsidRPr="00813500">
        <w:rPr>
          <w:rFonts w:eastAsia="Times New Roman" w:cstheme="minorHAnsi"/>
          <w:color w:val="000000"/>
          <w:sz w:val="24"/>
          <w:szCs w:val="24"/>
        </w:rPr>
        <w:t xml:space="preserve">tsižvelgiant į tai, ar toks pašalinimo pagrindas numatytas vykdomo pirkimo dokumentuose, perkančioji organizacija, įvertinusi, kad tiekėjo pašalinimas iš pirkimo procedūros </w:t>
      </w:r>
      <w:r w:rsidR="00290809" w:rsidRPr="00813500">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813500">
        <w:rPr>
          <w:rFonts w:eastAsia="Times New Roman" w:cstheme="minorHAnsi"/>
          <w:color w:val="000000"/>
          <w:sz w:val="24"/>
          <w:szCs w:val="24"/>
        </w:rPr>
        <w:t>:</w:t>
      </w:r>
    </w:p>
    <w:p w14:paraId="06F34A61" w14:textId="7545D2C3"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813500">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813500">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813500">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813500" w:rsidRDefault="009F7E0E" w:rsidP="009F7E0E">
      <w:pPr>
        <w:pStyle w:val="Sraopastraipa"/>
        <w:numPr>
          <w:ilvl w:val="2"/>
          <w:numId w:val="9"/>
        </w:numPr>
        <w:spacing w:after="0" w:line="240" w:lineRule="auto"/>
        <w:ind w:left="0" w:firstLine="709"/>
        <w:jc w:val="both"/>
        <w:rPr>
          <w:rFonts w:cstheme="minorHAnsi"/>
          <w:sz w:val="24"/>
          <w:szCs w:val="24"/>
        </w:rPr>
      </w:pPr>
      <w:r w:rsidRPr="00813500">
        <w:rPr>
          <w:rFonts w:cstheme="minorHAnsi"/>
          <w:sz w:val="24"/>
          <w:szCs w:val="24"/>
        </w:rPr>
        <w:t>jeigu tiekėjas yra neatlikęs jam paskirtos baudžiamojo poveikio priemonės – uždraudimo juridiniam asmeniui dalyvauti viešuosiuose pirkimuos</w:t>
      </w:r>
      <w:r w:rsidR="00BB615F" w:rsidRPr="00813500">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0810F17A" w14:textId="63564DEA" w:rsidR="00920619" w:rsidRPr="00824878" w:rsidRDefault="6A72EBE1" w:rsidP="00A222EB">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24878">
        <w:rPr>
          <w:rFonts w:asciiTheme="minorHAnsi" w:hAnsiTheme="minorHAnsi" w:cstheme="minorHAnsi"/>
          <w:sz w:val="24"/>
          <w:szCs w:val="24"/>
          <w:lang w:val="lt-LT"/>
        </w:rPr>
        <w:t xml:space="preserve">Tiekėjas, pageidaujantis remtis kitų ūkio subjektų pajėgumais, privalo juos nurodyti </w:t>
      </w:r>
      <w:r w:rsidR="00FE51C0" w:rsidRPr="00824878">
        <w:rPr>
          <w:rFonts w:asciiTheme="minorHAnsi" w:hAnsiTheme="minorHAnsi" w:cstheme="minorHAnsi"/>
          <w:sz w:val="24"/>
          <w:szCs w:val="24"/>
          <w:lang w:val="lt-LT"/>
        </w:rPr>
        <w:t>p</w:t>
      </w:r>
      <w:r w:rsidR="00B83902" w:rsidRPr="00824878">
        <w:rPr>
          <w:rFonts w:asciiTheme="minorHAnsi" w:hAnsiTheme="minorHAnsi" w:cstheme="minorHAnsi"/>
          <w:sz w:val="24"/>
          <w:szCs w:val="24"/>
          <w:lang w:val="lt-LT"/>
        </w:rPr>
        <w:t xml:space="preserve">asiūlyme </w:t>
      </w:r>
      <w:r w:rsidRPr="00824878">
        <w:rPr>
          <w:rFonts w:asciiTheme="minorHAnsi" w:hAnsiTheme="minorHAnsi" w:cstheme="minorHAnsi"/>
          <w:sz w:val="24"/>
          <w:szCs w:val="24"/>
          <w:lang w:val="lt-LT"/>
        </w:rPr>
        <w:t xml:space="preserve">ir pateikti </w:t>
      </w:r>
      <w:bookmarkStart w:id="30" w:name="_Hlk86173359"/>
      <w:r w:rsidRPr="00824878">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24878">
        <w:rPr>
          <w:rFonts w:asciiTheme="minorHAnsi" w:hAnsiTheme="minorHAnsi" w:cstheme="minorHAnsi"/>
          <w:sz w:val="24"/>
          <w:szCs w:val="24"/>
          <w:lang w:val="lt-LT"/>
        </w:rPr>
        <w:t>.</w:t>
      </w:r>
      <w:r w:rsidR="5DE09878"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Tikrindama, ar tiekėjui bus prieinami kitų ūkio subjektų, kurių pajėgumais jis remiasi, turimi ištekliai,</w:t>
      </w:r>
      <w:r w:rsidR="00824878">
        <w:rPr>
          <w:rFonts w:asciiTheme="minorHAnsi" w:hAnsiTheme="minorHAnsi" w:cstheme="minorHAnsi"/>
          <w:sz w:val="24"/>
          <w:szCs w:val="24"/>
          <w:lang w:val="lt-LT"/>
        </w:rPr>
        <w:t xml:space="preserve"> </w:t>
      </w:r>
      <w:r w:rsidR="00CA6360" w:rsidRPr="00824878">
        <w:rPr>
          <w:rFonts w:asciiTheme="minorHAnsi" w:hAnsiTheme="minorHAnsi" w:cstheme="minorHAnsi"/>
          <w:sz w:val="24"/>
          <w:szCs w:val="24"/>
          <w:lang w:val="lt-LT"/>
        </w:rPr>
        <w:t>P</w:t>
      </w:r>
      <w:r w:rsidR="00072BED" w:rsidRPr="00824878">
        <w:rPr>
          <w:rFonts w:asciiTheme="minorHAnsi" w:hAnsiTheme="minorHAnsi" w:cstheme="minorHAnsi"/>
          <w:sz w:val="24"/>
          <w:szCs w:val="24"/>
          <w:lang w:val="lt-LT"/>
        </w:rPr>
        <w:t xml:space="preserve">erkančioji organizacija </w:t>
      </w:r>
      <w:r w:rsidRPr="00824878">
        <w:rPr>
          <w:rFonts w:asciiTheme="minorHAnsi" w:hAnsiTheme="minorHAnsi" w:cstheme="minorHAnsi"/>
          <w:sz w:val="24"/>
          <w:szCs w:val="24"/>
          <w:lang w:val="lt-LT"/>
        </w:rPr>
        <w:t>iš jo priima bet kokias tai patvirtinančias priemones</w:t>
      </w:r>
      <w:r w:rsidR="5DE09878" w:rsidRPr="00824878">
        <w:rPr>
          <w:rFonts w:asciiTheme="minorHAnsi" w:hAnsiTheme="minorHAnsi" w:cstheme="minorHAnsi"/>
          <w:sz w:val="24"/>
          <w:szCs w:val="24"/>
          <w:lang w:val="lt-LT"/>
        </w:rPr>
        <w:t>.</w:t>
      </w:r>
      <w:r w:rsidR="000D4E04" w:rsidRPr="00824878">
        <w:rPr>
          <w:rFonts w:asciiTheme="minorHAnsi" w:hAnsiTheme="minorHAnsi" w:cstheme="minorHAnsi"/>
          <w:sz w:val="24"/>
          <w:szCs w:val="24"/>
          <w:lang w:val="lt-LT"/>
        </w:rPr>
        <w:t xml:space="preserve"> </w:t>
      </w:r>
      <w:r w:rsidR="000D4E04" w:rsidRPr="00824878">
        <w:rPr>
          <w:rFonts w:asciiTheme="minorHAnsi" w:hAnsiTheme="minorHAnsi" w:cstheme="minorHAnsi"/>
          <w:color w:val="auto"/>
          <w:sz w:val="24"/>
          <w:szCs w:val="24"/>
          <w:lang w:val="lt-LT"/>
        </w:rPr>
        <w:t xml:space="preserve">Tiekėjas, </w:t>
      </w:r>
      <w:r w:rsidR="000D4E04" w:rsidRPr="00824878">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28EA6FEF"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w:t>
      </w:r>
      <w:r w:rsidR="0074791D" w:rsidRPr="00512D5D">
        <w:rPr>
          <w:rFonts w:cstheme="minorHAnsi"/>
          <w:sz w:val="24"/>
          <w:szCs w:val="24"/>
        </w:rPr>
        <w:t xml:space="preserve">Sutrikus CVP IS veikimui, tiekėjai turi imtis veiksmų, numatytų </w:t>
      </w:r>
      <w:r w:rsidR="0074791D" w:rsidRPr="00512D5D">
        <w:rPr>
          <w:rFonts w:cstheme="minorHAnsi"/>
          <w:i/>
          <w:iCs/>
          <w:sz w:val="24"/>
          <w:szCs w:val="24"/>
          <w:shd w:val="clear" w:color="auto" w:fill="FFFFFF"/>
        </w:rPr>
        <w:t>Rekomendacijose dėl veiksmų, kurių turėtų imtis pirkimo vykdytojai ir tiekėjai, sutrikus Centrinės viešųjų pirkimų informacinės sistemos veikimui</w:t>
      </w:r>
      <w:r w:rsidR="0074791D" w:rsidRPr="00512D5D">
        <w:rPr>
          <w:rFonts w:cstheme="minorHAnsi"/>
          <w:sz w:val="24"/>
          <w:szCs w:val="24"/>
          <w:shd w:val="clear" w:color="auto" w:fill="FFFFFF"/>
        </w:rPr>
        <w:t>, patvirtintose</w:t>
      </w:r>
      <w:r w:rsidR="0074791D" w:rsidRPr="00512D5D">
        <w:rPr>
          <w:rFonts w:cstheme="minorHAnsi"/>
          <w:sz w:val="24"/>
          <w:szCs w:val="24"/>
        </w:rPr>
        <w:t xml:space="preserve"> </w:t>
      </w:r>
      <w:r w:rsidR="0074791D" w:rsidRPr="00512D5D">
        <w:rPr>
          <w:rFonts w:cstheme="minorHAnsi"/>
          <w:sz w:val="24"/>
          <w:szCs w:val="24"/>
          <w:shd w:val="clear" w:color="auto" w:fill="FFFFFF"/>
        </w:rPr>
        <w:t xml:space="preserve">Viešųjų pirkimų tarnybos direktoriaus </w:t>
      </w:r>
      <w:r w:rsidR="0074791D" w:rsidRPr="0035561A">
        <w:rPr>
          <w:rFonts w:cstheme="minorHAnsi"/>
          <w:sz w:val="24"/>
          <w:szCs w:val="24"/>
          <w:shd w:val="clear" w:color="auto" w:fill="FFFFFF"/>
        </w:rPr>
        <w:t>2025 m. gruodžio 31 d. Nr. 1S-211</w:t>
      </w:r>
      <w:r w:rsidR="71F6CB06" w:rsidRPr="008F73A6">
        <w:rPr>
          <w:rFonts w:cstheme="minorHAnsi"/>
          <w:sz w:val="24"/>
          <w:szCs w:val="24"/>
          <w:shd w:val="clear" w:color="auto" w:fill="FFFFFF"/>
        </w:rPr>
        <w:t>.</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13500"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w:t>
      </w:r>
      <w:r w:rsidR="00286497" w:rsidRPr="00813500">
        <w:rPr>
          <w:rFonts w:cstheme="minorHAnsi"/>
          <w:sz w:val="24"/>
          <w:szCs w:val="24"/>
        </w:rPr>
        <w:t xml:space="preserve">konfidencialią informaciją pasiūlyme nurodžiusį tiekėją.  </w:t>
      </w:r>
    </w:p>
    <w:p w14:paraId="1A50FDA1" w14:textId="5B84654F" w:rsidR="3DBAE73C" w:rsidRPr="008F73A6" w:rsidRDefault="00970704" w:rsidP="00ED4A1C">
      <w:pPr>
        <w:pStyle w:val="Sraopastraipa"/>
        <w:spacing w:after="0" w:line="240" w:lineRule="auto"/>
        <w:ind w:left="0" w:firstLine="709"/>
        <w:jc w:val="both"/>
        <w:rPr>
          <w:rFonts w:cstheme="minorHAnsi"/>
          <w:color w:val="7030A0"/>
          <w:sz w:val="24"/>
          <w:szCs w:val="24"/>
        </w:rPr>
      </w:pPr>
      <w:r w:rsidRPr="00813500">
        <w:rPr>
          <w:rFonts w:cstheme="minorHAnsi"/>
          <w:sz w:val="24"/>
          <w:szCs w:val="24"/>
        </w:rPr>
        <w:t>11.</w:t>
      </w:r>
      <w:r w:rsidR="00990645" w:rsidRPr="00813500">
        <w:rPr>
          <w:rFonts w:cstheme="minorHAnsi"/>
          <w:sz w:val="24"/>
          <w:szCs w:val="24"/>
        </w:rPr>
        <w:t>4</w:t>
      </w:r>
      <w:r w:rsidRPr="00813500">
        <w:rPr>
          <w:rFonts w:cstheme="minorHAnsi"/>
          <w:sz w:val="24"/>
          <w:szCs w:val="24"/>
        </w:rPr>
        <w:t xml:space="preserve">. </w:t>
      </w:r>
      <w:r w:rsidR="7EC19B76" w:rsidRPr="00813500">
        <w:rPr>
          <w:rFonts w:eastAsia="Arial" w:cstheme="minorHAnsi"/>
          <w:color w:val="000000" w:themeColor="text1"/>
          <w:sz w:val="24"/>
          <w:szCs w:val="24"/>
        </w:rPr>
        <w:t>Apskaičiuojant kainą</w:t>
      </w:r>
      <w:r w:rsidR="0055093B" w:rsidRPr="00813500">
        <w:rPr>
          <w:rFonts w:eastAsia="Arial" w:cstheme="minorHAnsi"/>
          <w:color w:val="000000" w:themeColor="text1"/>
          <w:sz w:val="24"/>
          <w:szCs w:val="24"/>
        </w:rPr>
        <w:t xml:space="preserve"> </w:t>
      </w:r>
      <w:r w:rsidR="7EC19B76" w:rsidRPr="00813500">
        <w:rPr>
          <w:rFonts w:eastAsia="Arial" w:cstheme="minorHAnsi"/>
          <w:color w:val="000000" w:themeColor="text1"/>
          <w:sz w:val="24"/>
          <w:szCs w:val="24"/>
        </w:rPr>
        <w:t>, turi</w:t>
      </w:r>
      <w:r w:rsidR="7EC19B76" w:rsidRPr="008F73A6">
        <w:rPr>
          <w:rFonts w:eastAsia="Arial" w:cstheme="minorHAnsi"/>
          <w:color w:val="000000" w:themeColor="text1"/>
          <w:sz w:val="24"/>
          <w:szCs w:val="24"/>
        </w:rPr>
        <w:t xml:space="preserve">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w:t>
      </w:r>
      <w:r w:rsidR="002B491F" w:rsidRPr="008F73A6">
        <w:rPr>
          <w:rFonts w:asciiTheme="minorHAnsi" w:hAnsiTheme="minorHAnsi" w:cstheme="minorHAnsi"/>
          <w:color w:val="000000"/>
          <w:sz w:val="24"/>
          <w:szCs w:val="24"/>
        </w:rPr>
        <w:lastRenderedPageBreak/>
        <w:t>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w:t>
      </w:r>
      <w:r w:rsidRPr="008F73A6">
        <w:rPr>
          <w:rFonts w:eastAsia="Times New Roman" w:cstheme="minorHAnsi"/>
          <w:color w:val="000000" w:themeColor="text1"/>
          <w:sz w:val="24"/>
          <w:szCs w:val="24"/>
        </w:rPr>
        <w:lastRenderedPageBreak/>
        <w:t xml:space="preserve">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13500"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w:t>
      </w:r>
      <w:r w:rsidRPr="00813500">
        <w:rPr>
          <w:rFonts w:eastAsia="Arial" w:cstheme="minorHAnsi"/>
          <w:sz w:val="24"/>
          <w:szCs w:val="24"/>
        </w:rPr>
        <w:t>sąnaudos nėra per didelės,</w:t>
      </w:r>
      <w:r w:rsidR="00404AC4" w:rsidRPr="00813500">
        <w:rPr>
          <w:rFonts w:eastAsia="Arial" w:cstheme="minorHAnsi"/>
          <w:sz w:val="24"/>
          <w:szCs w:val="24"/>
        </w:rPr>
        <w:t xml:space="preserve"> </w:t>
      </w:r>
      <w:r w:rsidRPr="00813500">
        <w:rPr>
          <w:rFonts w:eastAsia="Arial" w:cstheme="minorHAnsi"/>
          <w:sz w:val="24"/>
          <w:szCs w:val="24"/>
        </w:rPr>
        <w:t>perkančiajai organizacijai nepriimtinos. Taikomos VPĮ 45 straipsnio 1 dalies 5 punkto nuostatos.</w:t>
      </w:r>
    </w:p>
    <w:p w14:paraId="5C1C1827" w14:textId="77777777" w:rsidR="003C50A7" w:rsidRPr="00813500"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13500">
        <w:rPr>
          <w:rFonts w:eastAsia="Calibri" w:cstheme="minorHAnsi"/>
          <w:sz w:val="24"/>
          <w:szCs w:val="24"/>
        </w:rPr>
        <w:t>Laikoma, kad pasiūlyta kaina yra per didelė ir nepriimtina, kai:</w:t>
      </w:r>
    </w:p>
    <w:p w14:paraId="3CD76AAF" w14:textId="270F662D" w:rsidR="003C50A7" w:rsidRPr="00813500" w:rsidRDefault="003C50A7" w:rsidP="00C30BA3">
      <w:pPr>
        <w:pStyle w:val="Sraopastraipa"/>
        <w:ind w:left="142" w:firstLine="567"/>
        <w:jc w:val="both"/>
        <w:rPr>
          <w:rFonts w:eastAsia="Calibri" w:cstheme="minorHAnsi"/>
          <w:sz w:val="24"/>
          <w:szCs w:val="24"/>
        </w:rPr>
      </w:pPr>
      <w:r w:rsidRPr="00813500">
        <w:rPr>
          <w:rFonts w:eastAsia="Calibri" w:cstheme="minorHAnsi"/>
          <w:sz w:val="24"/>
          <w:szCs w:val="24"/>
        </w:rPr>
        <w:t xml:space="preserve">1) Pasiūlymą pateikus tiekėjui, kuris yra ne PVM mokėtojas, pasiūlyta kaina viršija </w:t>
      </w:r>
      <w:r w:rsidR="009A084E" w:rsidRPr="00813500">
        <w:rPr>
          <w:rFonts w:eastAsia="Calibri" w:cstheme="minorHAnsi"/>
          <w:sz w:val="24"/>
          <w:szCs w:val="24"/>
        </w:rPr>
        <w:t>p</w:t>
      </w:r>
      <w:r w:rsidRPr="00813500">
        <w:rPr>
          <w:rFonts w:eastAsia="Calibri" w:cstheme="minorHAnsi"/>
          <w:sz w:val="24"/>
          <w:szCs w:val="24"/>
        </w:rPr>
        <w:t xml:space="preserve">erkančiosios organizacijos pirkimui skirtas lėšas be PVM, nustatytas ir užfiksuotas </w:t>
      </w:r>
      <w:r w:rsidR="009A084E"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C30BA3">
      <w:pPr>
        <w:pStyle w:val="Sraopastraipa"/>
        <w:ind w:left="142" w:firstLine="349"/>
        <w:jc w:val="both"/>
        <w:rPr>
          <w:rFonts w:eastAsia="Calibri" w:cstheme="minorHAnsi"/>
          <w:sz w:val="24"/>
          <w:szCs w:val="24"/>
        </w:rPr>
      </w:pPr>
      <w:r w:rsidRPr="00813500">
        <w:rPr>
          <w:rFonts w:eastAsia="Calibri" w:cstheme="minorHAnsi"/>
          <w:sz w:val="24"/>
          <w:szCs w:val="24"/>
        </w:rPr>
        <w:t xml:space="preserve">2) Pasiūlymą pateikus tiekėjui, kuris yra PVM mokėtojas, pasiūlyta kaina viršija </w:t>
      </w:r>
      <w:r w:rsidR="00C2372F" w:rsidRPr="00813500">
        <w:rPr>
          <w:rFonts w:eastAsia="Calibri" w:cstheme="minorHAnsi"/>
          <w:sz w:val="24"/>
          <w:szCs w:val="24"/>
        </w:rPr>
        <w:t>p</w:t>
      </w:r>
      <w:r w:rsidRPr="00813500">
        <w:rPr>
          <w:rFonts w:eastAsia="Calibri" w:cstheme="minorHAnsi"/>
          <w:sz w:val="24"/>
          <w:szCs w:val="24"/>
        </w:rPr>
        <w:t xml:space="preserve">erkančiosios organizacijos pirkimui skirtas lėšas su PVM, nustatytas ir užfiksuotas </w:t>
      </w:r>
      <w:r w:rsidR="00C2372F"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2167" w14:textId="77777777" w:rsidR="00341350" w:rsidRDefault="00341350" w:rsidP="00D05666">
      <w:r>
        <w:separator/>
      </w:r>
    </w:p>
  </w:endnote>
  <w:endnote w:type="continuationSeparator" w:id="0">
    <w:p w14:paraId="2388AE84" w14:textId="77777777" w:rsidR="00341350" w:rsidRDefault="00341350" w:rsidP="00D05666">
      <w:r>
        <w:continuationSeparator/>
      </w:r>
    </w:p>
  </w:endnote>
  <w:endnote w:type="continuationNotice" w:id="1">
    <w:p w14:paraId="6903E83E" w14:textId="77777777" w:rsidR="00341350" w:rsidRDefault="00341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BEED" w14:textId="77777777" w:rsidR="00341350" w:rsidRDefault="00341350" w:rsidP="00D05666">
      <w:r>
        <w:separator/>
      </w:r>
    </w:p>
  </w:footnote>
  <w:footnote w:type="continuationSeparator" w:id="0">
    <w:p w14:paraId="16AD6FF9" w14:textId="77777777" w:rsidR="00341350" w:rsidRDefault="00341350" w:rsidP="00D05666">
      <w:r>
        <w:continuationSeparator/>
      </w:r>
    </w:p>
  </w:footnote>
  <w:footnote w:type="continuationNotice" w:id="1">
    <w:p w14:paraId="12A7E39A" w14:textId="77777777" w:rsidR="00341350" w:rsidRDefault="00341350">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2489BF1"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sidR="00181C00">
        <w:rPr>
          <w:color w:val="000000"/>
        </w:rPr>
        <w:t>,</w:t>
      </w:r>
      <w:r w:rsidR="00181C00" w:rsidRPr="00181C00">
        <w:rPr>
          <w:rStyle w:val="Hipersaitas"/>
          <w:rFonts w:ascii="Calibri" w:hAnsi="Calibri" w:cs="Calibri"/>
          <w:spacing w:val="2"/>
          <w:shd w:val="clear" w:color="auto" w:fill="FFFFFF"/>
        </w:rPr>
        <w:t xml:space="preserve"> </w:t>
      </w:r>
      <w:r w:rsidR="00181C00">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D5E5894"/>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483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5597"/>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C00"/>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4391"/>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853"/>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350"/>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67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CF"/>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0E5A"/>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91D"/>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500"/>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8"/>
    <w:rsid w:val="00824D45"/>
    <w:rsid w:val="0082502F"/>
    <w:rsid w:val="008253EC"/>
    <w:rsid w:val="00825FEE"/>
    <w:rsid w:val="0082692A"/>
    <w:rsid w:val="00826A7E"/>
    <w:rsid w:val="008272CE"/>
    <w:rsid w:val="00827AF2"/>
    <w:rsid w:val="008305B6"/>
    <w:rsid w:val="00830993"/>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6"/>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3F27"/>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5BD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2FE"/>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6B9"/>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1A3"/>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1D07"/>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CA9"/>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011"/>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C10"/>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4B6"/>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82D"/>
    <w:rsid w:val="00E70DD1"/>
    <w:rsid w:val="00E729B9"/>
    <w:rsid w:val="00E74F05"/>
    <w:rsid w:val="00E76292"/>
    <w:rsid w:val="00E76434"/>
    <w:rsid w:val="00E7738C"/>
    <w:rsid w:val="00E77550"/>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F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4BF"/>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76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C5597"/>
    <w:rsid w:val="000D66FA"/>
    <w:rsid w:val="0013277F"/>
    <w:rsid w:val="0019685B"/>
    <w:rsid w:val="001A4FAB"/>
    <w:rsid w:val="00256A57"/>
    <w:rsid w:val="0026715A"/>
    <w:rsid w:val="00267FF1"/>
    <w:rsid w:val="00271774"/>
    <w:rsid w:val="00275EEB"/>
    <w:rsid w:val="002A3887"/>
    <w:rsid w:val="002A6FF6"/>
    <w:rsid w:val="002C34AB"/>
    <w:rsid w:val="002F626E"/>
    <w:rsid w:val="003A1E59"/>
    <w:rsid w:val="003C0C14"/>
    <w:rsid w:val="00460FCF"/>
    <w:rsid w:val="004674D2"/>
    <w:rsid w:val="004708BF"/>
    <w:rsid w:val="00475F4D"/>
    <w:rsid w:val="00485E2C"/>
    <w:rsid w:val="004C0AED"/>
    <w:rsid w:val="004F0E5A"/>
    <w:rsid w:val="00526F71"/>
    <w:rsid w:val="00574E40"/>
    <w:rsid w:val="00594ABB"/>
    <w:rsid w:val="005F2398"/>
    <w:rsid w:val="00636906"/>
    <w:rsid w:val="00655C50"/>
    <w:rsid w:val="0066301D"/>
    <w:rsid w:val="006A23CE"/>
    <w:rsid w:val="006A4AAF"/>
    <w:rsid w:val="006B5500"/>
    <w:rsid w:val="006F5260"/>
    <w:rsid w:val="00830993"/>
    <w:rsid w:val="00885127"/>
    <w:rsid w:val="008D3286"/>
    <w:rsid w:val="00902E29"/>
    <w:rsid w:val="00951837"/>
    <w:rsid w:val="009A5BD0"/>
    <w:rsid w:val="009D2D61"/>
    <w:rsid w:val="009D7848"/>
    <w:rsid w:val="00A216ED"/>
    <w:rsid w:val="00A456B9"/>
    <w:rsid w:val="00A7767E"/>
    <w:rsid w:val="00A955C6"/>
    <w:rsid w:val="00AB3D27"/>
    <w:rsid w:val="00AC5AA8"/>
    <w:rsid w:val="00AF11A3"/>
    <w:rsid w:val="00B133B9"/>
    <w:rsid w:val="00B15A14"/>
    <w:rsid w:val="00B637B5"/>
    <w:rsid w:val="00B643E0"/>
    <w:rsid w:val="00BE08D2"/>
    <w:rsid w:val="00C05394"/>
    <w:rsid w:val="00C6391C"/>
    <w:rsid w:val="00C77080"/>
    <w:rsid w:val="00CA42B0"/>
    <w:rsid w:val="00CF63A1"/>
    <w:rsid w:val="00D24FB7"/>
    <w:rsid w:val="00D5795D"/>
    <w:rsid w:val="00D62AFB"/>
    <w:rsid w:val="00D772C7"/>
    <w:rsid w:val="00E304B6"/>
    <w:rsid w:val="00E538EF"/>
    <w:rsid w:val="00E7082D"/>
    <w:rsid w:val="00ED7530"/>
    <w:rsid w:val="00EE1437"/>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35485</Words>
  <Characters>20227</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Časienė</dc:creator>
  <cp:keywords/>
  <dc:description/>
  <cp:lastModifiedBy>Eglė Matonienė</cp:lastModifiedBy>
  <cp:revision>3</cp:revision>
  <dcterms:created xsi:type="dcterms:W3CDTF">2026-02-03T09:20:00Z</dcterms:created>
  <dcterms:modified xsi:type="dcterms:W3CDTF">2026-05-25T11:59:00Z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