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F26E" w14:textId="77777777" w:rsidR="00682507" w:rsidRPr="00682507" w:rsidRDefault="00682507" w:rsidP="00682507">
      <w:pPr>
        <w:tabs>
          <w:tab w:val="right" w:leader="underscore" w:pos="8505"/>
        </w:tabs>
        <w:spacing w:after="160"/>
        <w:jc w:val="center"/>
        <w:rPr>
          <w:rFonts w:ascii="Calibri" w:eastAsia="Calibri" w:hAnsi="Calibri" w:cs="Calibri"/>
          <w:b/>
          <w:bCs/>
          <w:sz w:val="24"/>
          <w:szCs w:val="24"/>
        </w:rPr>
      </w:pPr>
      <w:r w:rsidRPr="00682507">
        <w:rPr>
          <w:rFonts w:ascii="Times New Roman" w:eastAsia="Times New Roman" w:hAnsi="Times New Roman" w:cs="Times New Roman"/>
          <w:noProof/>
          <w:sz w:val="32"/>
          <w:szCs w:val="24"/>
        </w:rPr>
        <w:drawing>
          <wp:inline distT="0" distB="0" distL="0" distR="0" wp14:anchorId="0ADA3029" wp14:editId="6F76403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4272247" w14:textId="77777777" w:rsidR="00682507" w:rsidRPr="00682507" w:rsidRDefault="00682507" w:rsidP="00682507">
      <w:pPr>
        <w:tabs>
          <w:tab w:val="right" w:leader="underscore" w:pos="8505"/>
        </w:tabs>
        <w:spacing w:after="160"/>
        <w:jc w:val="center"/>
        <w:rPr>
          <w:rFonts w:ascii="Times New Roman" w:eastAsia="Times New Roman" w:hAnsi="Times New Roman" w:cs="Times New Roman"/>
          <w:b/>
          <w:sz w:val="24"/>
          <w:szCs w:val="24"/>
        </w:rPr>
      </w:pPr>
      <w:r w:rsidRPr="00682507">
        <w:rPr>
          <w:rFonts w:ascii="Times New Roman" w:eastAsia="Times New Roman" w:hAnsi="Times New Roman" w:cs="Times New Roman"/>
          <w:b/>
          <w:sz w:val="24"/>
          <w:szCs w:val="24"/>
        </w:rPr>
        <w:t>RADVILIŠKIO RAJONO SAVIVALDYBĖS ADMINISTRACIJA</w:t>
      </w:r>
    </w:p>
    <w:p w14:paraId="4C5AE019" w14:textId="77777777" w:rsidR="00682507" w:rsidRPr="00682507" w:rsidRDefault="00682507" w:rsidP="00682507">
      <w:pPr>
        <w:tabs>
          <w:tab w:val="right" w:leader="underscore" w:pos="8505"/>
        </w:tabs>
        <w:spacing w:after="0" w:line="240" w:lineRule="auto"/>
        <w:jc w:val="center"/>
        <w:rPr>
          <w:rFonts w:ascii="Times New Roman" w:eastAsia="Times New Roman" w:hAnsi="Times New Roman" w:cs="Times New Roman"/>
          <w:sz w:val="18"/>
          <w:szCs w:val="24"/>
        </w:rPr>
      </w:pPr>
      <w:r w:rsidRPr="00682507">
        <w:rPr>
          <w:rFonts w:ascii="Times New Roman" w:eastAsia="Times New Roman" w:hAnsi="Times New Roman" w:cs="Times New Roman"/>
          <w:sz w:val="18"/>
          <w:szCs w:val="18"/>
        </w:rPr>
        <w:t xml:space="preserve">Biudžetinė įstaiga, </w:t>
      </w:r>
      <w:r w:rsidRPr="00682507">
        <w:rPr>
          <w:rFonts w:ascii="Times New Roman" w:eastAsia="Times New Roman" w:hAnsi="Times New Roman" w:cs="Times New Roman"/>
          <w:sz w:val="18"/>
          <w:szCs w:val="24"/>
        </w:rPr>
        <w:t xml:space="preserve">Aušros a. 10, 82196 Radviliškis, tel. +370 422 69 004,  </w:t>
      </w:r>
      <w:r w:rsidRPr="00682507">
        <w:rPr>
          <w:rFonts w:ascii="Times New Roman" w:eastAsia="Times New Roman" w:hAnsi="Times New Roman" w:cs="Times New Roman"/>
          <w:sz w:val="18"/>
          <w:szCs w:val="24"/>
        </w:rPr>
        <w:br/>
        <w:t xml:space="preserve">el. p. </w:t>
      </w:r>
      <w:hyperlink r:id="rId12" w:history="1">
        <w:r w:rsidRPr="00682507">
          <w:rPr>
            <w:rFonts w:ascii="Times New Roman" w:eastAsia="Times New Roman" w:hAnsi="Times New Roman" w:cs="Times New Roman"/>
            <w:color w:val="000000"/>
            <w:sz w:val="18"/>
            <w:szCs w:val="24"/>
            <w:u w:val="single"/>
            <w:lang w:val="es-ES"/>
          </w:rPr>
          <w:t>informacija@radviliskis.lt</w:t>
        </w:r>
      </w:hyperlink>
      <w:r w:rsidRPr="00682507">
        <w:rPr>
          <w:rFonts w:ascii="Times New Roman" w:eastAsia="Times New Roman" w:hAnsi="Times New Roman" w:cs="Times New Roman"/>
          <w:color w:val="000000"/>
          <w:sz w:val="18"/>
          <w:szCs w:val="24"/>
        </w:rPr>
        <w:t>,</w:t>
      </w:r>
      <w:r w:rsidRPr="00682507">
        <w:rPr>
          <w:rFonts w:ascii="Times New Roman" w:eastAsia="Times New Roman" w:hAnsi="Times New Roman" w:cs="Times New Roman"/>
          <w:sz w:val="18"/>
          <w:szCs w:val="24"/>
        </w:rPr>
        <w:t xml:space="preserve"> svetainė internete </w:t>
      </w:r>
      <w:hyperlink r:id="rId13" w:history="1">
        <w:r w:rsidRPr="00682507">
          <w:rPr>
            <w:rFonts w:ascii="Times New Roman" w:eastAsia="Times New Roman" w:hAnsi="Times New Roman" w:cs="Times New Roman"/>
            <w:color w:val="0000FF"/>
            <w:sz w:val="18"/>
            <w:szCs w:val="24"/>
            <w:u w:val="single"/>
          </w:rPr>
          <w:t>www.radviliskis.lt</w:t>
        </w:r>
      </w:hyperlink>
      <w:r w:rsidRPr="00682507">
        <w:rPr>
          <w:rFonts w:ascii="Times New Roman" w:eastAsia="Times New Roman" w:hAnsi="Times New Roman" w:cs="Times New Roman"/>
          <w:sz w:val="18"/>
          <w:szCs w:val="24"/>
        </w:rPr>
        <w:t xml:space="preserve">. </w:t>
      </w:r>
    </w:p>
    <w:p w14:paraId="555404E9" w14:textId="77777777" w:rsidR="00682507" w:rsidRPr="00682507" w:rsidRDefault="00682507" w:rsidP="00682507">
      <w:pPr>
        <w:tabs>
          <w:tab w:val="right" w:leader="underscore" w:pos="8505"/>
        </w:tabs>
        <w:spacing w:after="0" w:line="240" w:lineRule="auto"/>
        <w:jc w:val="center"/>
        <w:rPr>
          <w:rFonts w:ascii="Times New Roman" w:eastAsia="Times New Roman" w:hAnsi="Times New Roman" w:cs="Times New Roman"/>
          <w:sz w:val="18"/>
          <w:szCs w:val="24"/>
        </w:rPr>
      </w:pPr>
      <w:r w:rsidRPr="00682507">
        <w:rPr>
          <w:rFonts w:ascii="Times New Roman" w:eastAsia="Times New Roman" w:hAnsi="Times New Roman" w:cs="Times New Roman"/>
          <w:sz w:val="18"/>
          <w:szCs w:val="24"/>
        </w:rPr>
        <w:t>Duomenys kaupiami ir saugomi Juridinių asmenų registre, kodas 188726247.</w:t>
      </w:r>
    </w:p>
    <w:p w14:paraId="134D32B8" w14:textId="77777777" w:rsidR="00682507" w:rsidRPr="00682507" w:rsidRDefault="00682507" w:rsidP="00682507">
      <w:pPr>
        <w:spacing w:after="120" w:line="20" w:lineRule="atLeast"/>
        <w:contextualSpacing/>
        <w:jc w:val="center"/>
        <w:rPr>
          <w:rFonts w:ascii="Calibri" w:eastAsia="Calibri" w:hAnsi="Calibri" w:cs="Calibri"/>
          <w:color w:val="00B050"/>
          <w:sz w:val="24"/>
          <w:szCs w:val="24"/>
        </w:rPr>
      </w:pPr>
    </w:p>
    <w:p w14:paraId="139F68AE" w14:textId="77777777" w:rsidR="00682507" w:rsidRPr="00682507" w:rsidRDefault="00682507" w:rsidP="00682507">
      <w:pPr>
        <w:tabs>
          <w:tab w:val="left" w:pos="870"/>
        </w:tabs>
        <w:spacing w:after="120" w:line="20" w:lineRule="atLeast"/>
        <w:contextualSpacing/>
        <w:rPr>
          <w:rFonts w:ascii="Calibri" w:eastAsia="Calibri" w:hAnsi="Calibri" w:cs="Calibri"/>
          <w:color w:val="00B050"/>
          <w:sz w:val="24"/>
          <w:szCs w:val="24"/>
        </w:rPr>
      </w:pPr>
      <w:r w:rsidRPr="00682507">
        <w:rPr>
          <w:rFonts w:ascii="Calibri" w:eastAsia="Calibri" w:hAnsi="Calibri" w:cs="Calibri"/>
          <w:color w:val="00B050"/>
          <w:sz w:val="24"/>
          <w:szCs w:val="24"/>
        </w:rPr>
        <w:tab/>
      </w:r>
    </w:p>
    <w:p w14:paraId="657F98A6" w14:textId="74ABA84A" w:rsidR="00682507" w:rsidRPr="00682507" w:rsidRDefault="00A84EE8" w:rsidP="00A84EE8">
      <w:pPr>
        <w:spacing w:after="120" w:line="20"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82507" w:rsidRPr="00682507">
        <w:rPr>
          <w:rFonts w:ascii="Times New Roman" w:eastAsia="Calibri" w:hAnsi="Times New Roman" w:cs="Times New Roman"/>
          <w:sz w:val="24"/>
          <w:szCs w:val="24"/>
        </w:rPr>
        <w:t xml:space="preserve">PATVIRTINTA </w:t>
      </w:r>
    </w:p>
    <w:p w14:paraId="15BC2B90" w14:textId="77777777" w:rsidR="00A84EE8" w:rsidRDefault="00682507" w:rsidP="00A84EE8">
      <w:pPr>
        <w:spacing w:after="120" w:line="20" w:lineRule="atLeast"/>
        <w:ind w:left="5103"/>
        <w:contextualSpacing/>
        <w:rPr>
          <w:rFonts w:ascii="Times New Roman" w:eastAsia="Calibri" w:hAnsi="Times New Roman" w:cs="Times New Roman"/>
          <w:sz w:val="24"/>
          <w:szCs w:val="24"/>
        </w:rPr>
      </w:pPr>
      <w:r w:rsidRPr="00682507">
        <w:rPr>
          <w:rFonts w:ascii="Times New Roman" w:eastAsia="Calibri" w:hAnsi="Times New Roman" w:cs="Times New Roman"/>
          <w:sz w:val="24"/>
          <w:szCs w:val="24"/>
        </w:rPr>
        <w:t>Radviliškio rajono savivaldybės administracijos Viešųjų pirkimų komisijos</w:t>
      </w:r>
    </w:p>
    <w:p w14:paraId="63388885" w14:textId="2BE1ABB5" w:rsidR="00682507" w:rsidRPr="00682507" w:rsidRDefault="00682507" w:rsidP="00A84EE8">
      <w:pPr>
        <w:spacing w:after="120" w:line="20" w:lineRule="atLeast"/>
        <w:ind w:left="5103"/>
        <w:contextualSpacing/>
        <w:rPr>
          <w:rFonts w:ascii="Times New Roman" w:eastAsia="Calibri" w:hAnsi="Times New Roman" w:cs="Times New Roman"/>
          <w:sz w:val="24"/>
          <w:szCs w:val="24"/>
        </w:rPr>
      </w:pPr>
      <w:r w:rsidRPr="00682507">
        <w:rPr>
          <w:rFonts w:ascii="Times New Roman" w:eastAsia="Calibri" w:hAnsi="Times New Roman" w:cs="Times New Roman"/>
          <w:sz w:val="24"/>
          <w:szCs w:val="24"/>
        </w:rPr>
        <w:t>2026-0</w:t>
      </w:r>
      <w:r w:rsidR="009419ED">
        <w:rPr>
          <w:rFonts w:ascii="Times New Roman" w:eastAsia="Calibri" w:hAnsi="Times New Roman" w:cs="Times New Roman"/>
          <w:sz w:val="24"/>
          <w:szCs w:val="24"/>
        </w:rPr>
        <w:t>7</w:t>
      </w:r>
      <w:r w:rsidR="00A84EE8">
        <w:rPr>
          <w:rFonts w:ascii="Times New Roman" w:eastAsia="Calibri" w:hAnsi="Times New Roman" w:cs="Times New Roman"/>
          <w:sz w:val="24"/>
          <w:szCs w:val="24"/>
        </w:rPr>
        <w:t>-</w:t>
      </w:r>
      <w:r w:rsidR="00834C02">
        <w:rPr>
          <w:rFonts w:ascii="Times New Roman" w:eastAsia="Calibri" w:hAnsi="Times New Roman" w:cs="Times New Roman"/>
          <w:sz w:val="24"/>
          <w:szCs w:val="24"/>
        </w:rPr>
        <w:t>01</w:t>
      </w:r>
      <w:r w:rsidRPr="00682507">
        <w:rPr>
          <w:rFonts w:ascii="Times New Roman" w:eastAsia="Calibri" w:hAnsi="Times New Roman" w:cs="Times New Roman"/>
          <w:sz w:val="24"/>
          <w:szCs w:val="24"/>
        </w:rPr>
        <w:t xml:space="preserve">   protokolu Nr. P2P-</w:t>
      </w:r>
      <w:r w:rsidR="00E168B1">
        <w:rPr>
          <w:rFonts w:ascii="Times New Roman" w:eastAsia="Calibri" w:hAnsi="Times New Roman" w:cs="Times New Roman"/>
          <w:sz w:val="24"/>
          <w:szCs w:val="24"/>
        </w:rPr>
        <w:t>118</w:t>
      </w:r>
      <w:r w:rsidR="00E14DC8">
        <w:rPr>
          <w:rFonts w:ascii="Times New Roman" w:eastAsia="Calibri" w:hAnsi="Times New Roman" w:cs="Times New Roman"/>
          <w:sz w:val="24"/>
          <w:szCs w:val="24"/>
        </w:rPr>
        <w:t xml:space="preserve"> </w:t>
      </w:r>
      <w:r w:rsidRPr="00682507">
        <w:rPr>
          <w:rFonts w:ascii="Times New Roman" w:eastAsia="Calibri" w:hAnsi="Times New Roman" w:cs="Times New Roman"/>
          <w:sz w:val="24"/>
          <w:szCs w:val="24"/>
        </w:rPr>
        <w:t>(8.51E)</w:t>
      </w:r>
    </w:p>
    <w:p w14:paraId="79B55655" w14:textId="77777777" w:rsidR="00DA1676" w:rsidRPr="002A41DC" w:rsidRDefault="00DA1676" w:rsidP="00430EF3">
      <w:pPr>
        <w:widowControl w:val="0"/>
        <w:spacing w:after="0" w:line="240" w:lineRule="auto"/>
        <w:rPr>
          <w:rFonts w:ascii="Verdana" w:hAnsi="Verdana" w:cs="Times New Roman"/>
          <w:b/>
          <w:caps/>
          <w:sz w:val="24"/>
          <w:szCs w:val="24"/>
          <w:shd w:val="clear" w:color="auto" w:fill="FFFFFF"/>
        </w:rPr>
      </w:pPr>
    </w:p>
    <w:p w14:paraId="41A4A25D" w14:textId="77777777" w:rsidR="00287922" w:rsidRPr="002A41DC" w:rsidRDefault="00287922" w:rsidP="00430EF3">
      <w:pPr>
        <w:widowControl w:val="0"/>
        <w:spacing w:after="0" w:line="240" w:lineRule="auto"/>
        <w:jc w:val="center"/>
        <w:rPr>
          <w:rFonts w:ascii="Verdana" w:hAnsi="Verdana" w:cs="Times New Roman"/>
          <w:b/>
          <w:caps/>
          <w:sz w:val="24"/>
          <w:szCs w:val="24"/>
          <w:shd w:val="clear" w:color="auto" w:fill="FFFFFF"/>
        </w:rPr>
      </w:pPr>
    </w:p>
    <w:p w14:paraId="739ACEA1" w14:textId="52B9F735" w:rsidR="00767398" w:rsidRPr="002363CE" w:rsidRDefault="00384829" w:rsidP="00430EF3">
      <w:pPr>
        <w:autoSpaceDE w:val="0"/>
        <w:autoSpaceDN w:val="0"/>
        <w:adjustRightInd w:val="0"/>
        <w:spacing w:after="0" w:line="240" w:lineRule="auto"/>
        <w:jc w:val="center"/>
        <w:rPr>
          <w:rFonts w:ascii="Times New Roman" w:hAnsi="Times New Roman" w:cs="Times New Roman"/>
          <w:b/>
          <w:bCs/>
          <w:sz w:val="24"/>
          <w:szCs w:val="24"/>
        </w:rPr>
      </w:pPr>
      <w:bookmarkStart w:id="0" w:name="_Hlk190954358"/>
      <w:r w:rsidRPr="002363CE">
        <w:rPr>
          <w:rFonts w:ascii="Times New Roman" w:hAnsi="Times New Roman" w:cs="Times New Roman"/>
          <w:b/>
          <w:bCs/>
          <w:sz w:val="24"/>
          <w:szCs w:val="24"/>
        </w:rPr>
        <w:t xml:space="preserve">PAMINKLO </w:t>
      </w:r>
      <w:r w:rsidR="009E57B8">
        <w:rPr>
          <w:rFonts w:ascii="Times New Roman" w:hAnsi="Times New Roman" w:cs="Times New Roman"/>
          <w:b/>
          <w:bCs/>
          <w:sz w:val="24"/>
          <w:szCs w:val="24"/>
        </w:rPr>
        <w:t>VYTAUTUI TOMKUI</w:t>
      </w:r>
      <w:r w:rsidR="006B16A2">
        <w:rPr>
          <w:rFonts w:ascii="Times New Roman" w:hAnsi="Times New Roman" w:cs="Times New Roman"/>
          <w:b/>
          <w:bCs/>
          <w:sz w:val="24"/>
          <w:szCs w:val="24"/>
        </w:rPr>
        <w:t xml:space="preserve"> MENINĖS ARCHITEKTŪRINĖS IDĖJOS</w:t>
      </w:r>
      <w:r w:rsidR="00E40FC3">
        <w:rPr>
          <w:rFonts w:ascii="Times New Roman" w:hAnsi="Times New Roman" w:cs="Times New Roman"/>
          <w:b/>
          <w:bCs/>
          <w:sz w:val="24"/>
          <w:szCs w:val="24"/>
        </w:rPr>
        <w:t xml:space="preserve"> SUKŪRIMO PASLAUGOS</w:t>
      </w:r>
      <w:r w:rsidR="006B16A2">
        <w:rPr>
          <w:rFonts w:ascii="Times New Roman" w:hAnsi="Times New Roman" w:cs="Times New Roman"/>
          <w:b/>
          <w:bCs/>
          <w:sz w:val="24"/>
          <w:szCs w:val="24"/>
        </w:rPr>
        <w:t xml:space="preserve"> </w:t>
      </w:r>
    </w:p>
    <w:bookmarkEnd w:id="0"/>
    <w:p w14:paraId="33E00B87" w14:textId="77777777" w:rsidR="003256E2" w:rsidRPr="002363CE" w:rsidRDefault="003256E2" w:rsidP="00430EF3">
      <w:pPr>
        <w:autoSpaceDE w:val="0"/>
        <w:autoSpaceDN w:val="0"/>
        <w:adjustRightInd w:val="0"/>
        <w:spacing w:after="0" w:line="240" w:lineRule="auto"/>
        <w:jc w:val="center"/>
        <w:rPr>
          <w:rFonts w:ascii="Times New Roman" w:hAnsi="Times New Roman" w:cs="Times New Roman"/>
          <w:b/>
          <w:bCs/>
          <w:sz w:val="24"/>
          <w:szCs w:val="24"/>
        </w:rPr>
      </w:pPr>
    </w:p>
    <w:p w14:paraId="7B7FBBDE" w14:textId="1D01CCFB" w:rsidR="00DA1676" w:rsidRPr="002363CE" w:rsidRDefault="00F37C59" w:rsidP="00430EF3">
      <w:pPr>
        <w:autoSpaceDE w:val="0"/>
        <w:autoSpaceDN w:val="0"/>
        <w:adjustRightInd w:val="0"/>
        <w:spacing w:after="0" w:line="240" w:lineRule="auto"/>
        <w:jc w:val="center"/>
        <w:rPr>
          <w:rFonts w:ascii="Times New Roman" w:hAnsi="Times New Roman" w:cs="Times New Roman"/>
          <w:b/>
          <w:bCs/>
          <w:sz w:val="24"/>
          <w:szCs w:val="24"/>
        </w:rPr>
      </w:pPr>
      <w:r w:rsidRPr="002363CE">
        <w:rPr>
          <w:rFonts w:ascii="Times New Roman" w:hAnsi="Times New Roman" w:cs="Times New Roman"/>
          <w:b/>
          <w:bCs/>
          <w:sz w:val="24"/>
          <w:szCs w:val="24"/>
          <w:shd w:val="clear" w:color="auto" w:fill="FFFFFF"/>
        </w:rPr>
        <w:t>ATVIRO</w:t>
      </w:r>
      <w:r w:rsidR="00CE15C6">
        <w:rPr>
          <w:rFonts w:ascii="Times New Roman" w:hAnsi="Times New Roman" w:cs="Times New Roman"/>
          <w:b/>
          <w:bCs/>
          <w:sz w:val="24"/>
          <w:szCs w:val="24"/>
          <w:shd w:val="clear" w:color="auto" w:fill="FFFFFF"/>
        </w:rPr>
        <w:t xml:space="preserve"> (PROJEKTO</w:t>
      </w:r>
      <w:r w:rsidR="00E14DC8">
        <w:rPr>
          <w:rFonts w:ascii="Times New Roman" w:hAnsi="Times New Roman" w:cs="Times New Roman"/>
          <w:b/>
          <w:bCs/>
          <w:sz w:val="24"/>
          <w:szCs w:val="24"/>
          <w:shd w:val="clear" w:color="auto" w:fill="FFFFFF"/>
        </w:rPr>
        <w:t>)</w:t>
      </w:r>
      <w:r w:rsidRPr="002363CE">
        <w:rPr>
          <w:rFonts w:ascii="Times New Roman" w:hAnsi="Times New Roman" w:cs="Times New Roman"/>
          <w:b/>
          <w:bCs/>
          <w:sz w:val="24"/>
          <w:szCs w:val="24"/>
          <w:shd w:val="clear" w:color="auto" w:fill="FFFFFF"/>
        </w:rPr>
        <w:t xml:space="preserve"> KONKURSO SĄLYGOS</w:t>
      </w:r>
    </w:p>
    <w:p w14:paraId="674F7064" w14:textId="77777777" w:rsidR="00AE6F0E" w:rsidRPr="002363CE" w:rsidRDefault="00AE6F0E" w:rsidP="00430EF3">
      <w:pPr>
        <w:pStyle w:val="Pagrindinistekstas"/>
        <w:spacing w:after="0" w:line="240" w:lineRule="auto"/>
        <w:jc w:val="center"/>
        <w:rPr>
          <w:b/>
        </w:rPr>
      </w:pPr>
    </w:p>
    <w:p w14:paraId="22211473" w14:textId="2F59CC52" w:rsidR="003C6D17" w:rsidRPr="002363CE" w:rsidRDefault="001D2258" w:rsidP="00430EF3">
      <w:pPr>
        <w:spacing w:after="0" w:line="240" w:lineRule="auto"/>
        <w:jc w:val="center"/>
        <w:rPr>
          <w:rFonts w:ascii="Times New Roman" w:hAnsi="Times New Roman" w:cs="Times New Roman"/>
          <w:b/>
          <w:sz w:val="24"/>
          <w:szCs w:val="24"/>
        </w:rPr>
      </w:pPr>
      <w:r w:rsidRPr="002363CE">
        <w:rPr>
          <w:rFonts w:ascii="Times New Roman" w:hAnsi="Times New Roman" w:cs="Times New Roman"/>
          <w:b/>
          <w:sz w:val="24"/>
          <w:szCs w:val="24"/>
        </w:rPr>
        <w:t>TURINYS</w:t>
      </w:r>
    </w:p>
    <w:sdt>
      <w:sdtPr>
        <w:rPr>
          <w:rFonts w:ascii="Times New Roman" w:eastAsiaTheme="minorEastAsia" w:hAnsi="Times New Roman" w:cs="Times New Roman"/>
          <w:color w:val="auto"/>
          <w:sz w:val="24"/>
          <w:szCs w:val="24"/>
        </w:rPr>
        <w:id w:val="-1270236461"/>
        <w:docPartObj>
          <w:docPartGallery w:val="Table of Contents"/>
          <w:docPartUnique/>
        </w:docPartObj>
      </w:sdtPr>
      <w:sdtEndPr>
        <w:rPr>
          <w:b/>
          <w:bCs/>
        </w:rPr>
      </w:sdtEndPr>
      <w:sdtContent>
        <w:p w14:paraId="582D2A54" w14:textId="77777777" w:rsidR="00595E34" w:rsidRPr="002363CE" w:rsidRDefault="00595E34" w:rsidP="00430EF3">
          <w:pPr>
            <w:pStyle w:val="Turinioantrat"/>
            <w:spacing w:before="0" w:line="240" w:lineRule="auto"/>
            <w:rPr>
              <w:rFonts w:ascii="Times New Roman" w:hAnsi="Times New Roman" w:cs="Times New Roman"/>
              <w:sz w:val="24"/>
              <w:szCs w:val="24"/>
            </w:rPr>
          </w:pPr>
        </w:p>
        <w:p w14:paraId="31556F2E" w14:textId="6DF81A31" w:rsidR="00231895" w:rsidRPr="002363CE" w:rsidRDefault="00595E34" w:rsidP="00430EF3">
          <w:pPr>
            <w:pStyle w:val="Turinys1"/>
            <w:rPr>
              <w:rFonts w:ascii="Times New Roman" w:hAnsi="Times New Roman" w:cs="Times New Roman"/>
              <w:noProof/>
              <w:kern w:val="2"/>
              <w:sz w:val="24"/>
              <w:szCs w:val="24"/>
              <w14:ligatures w14:val="standardContextual"/>
            </w:rPr>
          </w:pPr>
          <w:r w:rsidRPr="002363CE">
            <w:rPr>
              <w:rFonts w:ascii="Times New Roman" w:hAnsi="Times New Roman" w:cs="Times New Roman"/>
              <w:sz w:val="24"/>
              <w:szCs w:val="24"/>
            </w:rPr>
            <w:fldChar w:fldCharType="begin"/>
          </w:r>
          <w:r w:rsidRPr="002363CE">
            <w:rPr>
              <w:rFonts w:ascii="Times New Roman" w:hAnsi="Times New Roman" w:cs="Times New Roman"/>
              <w:sz w:val="24"/>
              <w:szCs w:val="24"/>
            </w:rPr>
            <w:instrText xml:space="preserve"> TOC \o "1-3" \h \z \u </w:instrText>
          </w:r>
          <w:r w:rsidRPr="002363CE">
            <w:rPr>
              <w:rFonts w:ascii="Times New Roman" w:hAnsi="Times New Roman" w:cs="Times New Roman"/>
              <w:sz w:val="24"/>
              <w:szCs w:val="24"/>
            </w:rPr>
            <w:fldChar w:fldCharType="separate"/>
          </w:r>
          <w:hyperlink w:anchor="_Toc198715251" w:history="1">
            <w:r w:rsidR="00231895" w:rsidRPr="002363CE">
              <w:rPr>
                <w:rStyle w:val="Hipersaitas"/>
                <w:rFonts w:ascii="Times New Roman" w:hAnsi="Times New Roman"/>
                <w:noProof/>
                <w:sz w:val="24"/>
                <w:szCs w:val="24"/>
              </w:rPr>
              <w:t>I.</w:t>
            </w:r>
            <w:r w:rsidR="00231895" w:rsidRPr="002363CE">
              <w:rPr>
                <w:rFonts w:ascii="Times New Roman" w:hAnsi="Times New Roman" w:cs="Times New Roman"/>
                <w:noProof/>
                <w:kern w:val="2"/>
                <w:sz w:val="24"/>
                <w:szCs w:val="24"/>
                <w14:ligatures w14:val="standardContextual"/>
              </w:rPr>
              <w:tab/>
            </w:r>
            <w:r w:rsidR="00231895" w:rsidRPr="002363CE">
              <w:rPr>
                <w:rStyle w:val="Hipersaitas"/>
                <w:rFonts w:ascii="Times New Roman" w:eastAsia="Arial Unicode MS" w:hAnsi="Times New Roman"/>
                <w:noProof/>
                <w:sz w:val="24"/>
                <w:szCs w:val="24"/>
                <w:lang w:eastAsia="en-US"/>
              </w:rPr>
              <w:t xml:space="preserve">BENDROSIOS </w:t>
            </w:r>
            <w:r w:rsidR="00231895" w:rsidRPr="002363CE">
              <w:rPr>
                <w:rStyle w:val="Hipersaitas"/>
                <w:rFonts w:ascii="Times New Roman" w:hAnsi="Times New Roman"/>
                <w:noProof/>
                <w:sz w:val="24"/>
                <w:szCs w:val="24"/>
              </w:rPr>
              <w:t>NUOSTATOS</w:t>
            </w:r>
            <w:r w:rsidR="00231895" w:rsidRPr="002363CE">
              <w:rPr>
                <w:rFonts w:ascii="Times New Roman" w:hAnsi="Times New Roman" w:cs="Times New Roman"/>
                <w:noProof/>
                <w:webHidden/>
                <w:sz w:val="24"/>
                <w:szCs w:val="24"/>
              </w:rPr>
              <w:tab/>
            </w:r>
            <w:r w:rsidR="00670986">
              <w:rPr>
                <w:rFonts w:ascii="Times New Roman" w:hAnsi="Times New Roman" w:cs="Times New Roman"/>
                <w:noProof/>
                <w:webHidden/>
                <w:sz w:val="24"/>
                <w:szCs w:val="24"/>
              </w:rPr>
              <w:t>2</w:t>
            </w:r>
          </w:hyperlink>
        </w:p>
        <w:p w14:paraId="3596F334" w14:textId="07287777" w:rsidR="00231895" w:rsidRPr="002363CE" w:rsidRDefault="00231895" w:rsidP="00430EF3">
          <w:pPr>
            <w:pStyle w:val="Turinys1"/>
            <w:rPr>
              <w:rFonts w:ascii="Times New Roman" w:hAnsi="Times New Roman" w:cs="Times New Roman"/>
              <w:noProof/>
              <w:kern w:val="2"/>
              <w:sz w:val="24"/>
              <w:szCs w:val="24"/>
              <w14:ligatures w14:val="standardContextual"/>
            </w:rPr>
          </w:pPr>
          <w:hyperlink w:anchor="_Toc198715252" w:history="1">
            <w:r w:rsidRPr="002363CE">
              <w:rPr>
                <w:rStyle w:val="Hipersaitas"/>
                <w:rFonts w:ascii="Times New Roman" w:hAnsi="Times New Roman"/>
                <w:noProof/>
                <w:sz w:val="24"/>
                <w:szCs w:val="24"/>
              </w:rPr>
              <w:t>II.</w:t>
            </w:r>
            <w:r w:rsidRPr="002363CE">
              <w:rPr>
                <w:rFonts w:ascii="Times New Roman" w:hAnsi="Times New Roman" w:cs="Times New Roman"/>
                <w:noProof/>
                <w:kern w:val="2"/>
                <w:sz w:val="24"/>
                <w:szCs w:val="24"/>
                <w14:ligatures w14:val="standardContextual"/>
              </w:rPr>
              <w:tab/>
            </w:r>
            <w:r w:rsidRPr="002363CE">
              <w:rPr>
                <w:rStyle w:val="Hipersaitas"/>
                <w:rFonts w:ascii="Times New Roman" w:hAnsi="Times New Roman"/>
                <w:noProof/>
                <w:sz w:val="24"/>
                <w:szCs w:val="24"/>
              </w:rPr>
              <w:t>PROJEKTO KONKURSO OBJEKTAS</w:t>
            </w:r>
            <w:r w:rsidRPr="002363CE">
              <w:rPr>
                <w:rFonts w:ascii="Times New Roman" w:hAnsi="Times New Roman" w:cs="Times New Roman"/>
                <w:noProof/>
                <w:webHidden/>
                <w:sz w:val="24"/>
                <w:szCs w:val="24"/>
              </w:rPr>
              <w:tab/>
            </w:r>
            <w:r w:rsidR="008A440E">
              <w:rPr>
                <w:rFonts w:ascii="Times New Roman" w:hAnsi="Times New Roman" w:cs="Times New Roman"/>
                <w:noProof/>
                <w:webHidden/>
                <w:sz w:val="24"/>
                <w:szCs w:val="24"/>
              </w:rPr>
              <w:t>3</w:t>
            </w:r>
          </w:hyperlink>
        </w:p>
        <w:p w14:paraId="7AFCF445" w14:textId="4690F719" w:rsidR="00231895" w:rsidRPr="002363CE" w:rsidRDefault="00231895" w:rsidP="00430EF3">
          <w:pPr>
            <w:pStyle w:val="Turinys1"/>
            <w:rPr>
              <w:rFonts w:ascii="Times New Roman" w:hAnsi="Times New Roman" w:cs="Times New Roman"/>
              <w:noProof/>
              <w:kern w:val="2"/>
              <w:sz w:val="24"/>
              <w:szCs w:val="24"/>
              <w14:ligatures w14:val="standardContextual"/>
            </w:rPr>
          </w:pPr>
          <w:hyperlink w:anchor="_Toc198715253" w:history="1">
            <w:r w:rsidRPr="002363CE">
              <w:rPr>
                <w:rStyle w:val="Hipersaitas"/>
                <w:rFonts w:ascii="Times New Roman" w:hAnsi="Times New Roman"/>
                <w:noProof/>
                <w:sz w:val="24"/>
                <w:szCs w:val="24"/>
              </w:rPr>
              <w:t>III.</w:t>
            </w:r>
            <w:r w:rsidRPr="002363CE">
              <w:rPr>
                <w:rFonts w:ascii="Times New Roman" w:hAnsi="Times New Roman" w:cs="Times New Roman"/>
                <w:noProof/>
                <w:kern w:val="2"/>
                <w:sz w:val="24"/>
                <w:szCs w:val="24"/>
                <w14:ligatures w14:val="standardContextual"/>
              </w:rPr>
              <w:tab/>
            </w:r>
            <w:r w:rsidRPr="002363CE">
              <w:rPr>
                <w:rStyle w:val="Hipersaitas"/>
                <w:rFonts w:ascii="Times New Roman" w:hAnsi="Times New Roman"/>
                <w:noProof/>
                <w:sz w:val="24"/>
                <w:szCs w:val="24"/>
              </w:rPr>
              <w:t>TIEKĖJŲ PAŠALINIMO PAGRINDAI IR REIKALAUJAMA KVALIFIKACIJA</w:t>
            </w:r>
            <w:r w:rsidRPr="002363CE">
              <w:rPr>
                <w:rFonts w:ascii="Times New Roman" w:hAnsi="Times New Roman" w:cs="Times New Roman"/>
                <w:noProof/>
                <w:webHidden/>
                <w:sz w:val="24"/>
                <w:szCs w:val="24"/>
              </w:rPr>
              <w:tab/>
            </w:r>
            <w:r w:rsidR="008A440E">
              <w:rPr>
                <w:rFonts w:ascii="Times New Roman" w:hAnsi="Times New Roman" w:cs="Times New Roman"/>
                <w:noProof/>
                <w:webHidden/>
                <w:sz w:val="24"/>
                <w:szCs w:val="24"/>
              </w:rPr>
              <w:t>4</w:t>
            </w:r>
          </w:hyperlink>
        </w:p>
        <w:p w14:paraId="5533E7DC" w14:textId="1B9E714F" w:rsidR="00231895" w:rsidRPr="002363CE" w:rsidRDefault="00231895" w:rsidP="00430EF3">
          <w:pPr>
            <w:pStyle w:val="Turinys1"/>
            <w:rPr>
              <w:rFonts w:ascii="Times New Roman" w:hAnsi="Times New Roman" w:cs="Times New Roman"/>
              <w:noProof/>
              <w:kern w:val="2"/>
              <w:sz w:val="24"/>
              <w:szCs w:val="24"/>
              <w14:ligatures w14:val="standardContextual"/>
            </w:rPr>
          </w:pPr>
          <w:hyperlink w:anchor="_Toc198715254" w:history="1">
            <w:r w:rsidRPr="002363CE">
              <w:rPr>
                <w:rStyle w:val="Hipersaitas"/>
                <w:rFonts w:ascii="Times New Roman" w:hAnsi="Times New Roman"/>
                <w:noProof/>
                <w:sz w:val="24"/>
                <w:szCs w:val="24"/>
              </w:rPr>
              <w:t>IV.</w:t>
            </w:r>
            <w:r w:rsidRPr="002363CE">
              <w:rPr>
                <w:rFonts w:ascii="Times New Roman" w:hAnsi="Times New Roman" w:cs="Times New Roman"/>
                <w:noProof/>
                <w:kern w:val="2"/>
                <w:sz w:val="24"/>
                <w:szCs w:val="24"/>
                <w14:ligatures w14:val="standardContextual"/>
              </w:rPr>
              <w:tab/>
            </w:r>
            <w:r w:rsidRPr="002363CE">
              <w:rPr>
                <w:rStyle w:val="Hipersaitas"/>
                <w:rFonts w:ascii="Times New Roman" w:hAnsi="Times New Roman"/>
                <w:noProof/>
                <w:sz w:val="24"/>
                <w:szCs w:val="24"/>
              </w:rPr>
              <w:t>TIEKĖJŲ/AUTORIŲ GRUPĖS DALYVAVIMAS PIRKIMO KONKURSE</w:t>
            </w:r>
            <w:r w:rsidRPr="002363CE">
              <w:rPr>
                <w:rFonts w:ascii="Times New Roman" w:hAnsi="Times New Roman" w:cs="Times New Roman"/>
                <w:noProof/>
                <w:webHidden/>
                <w:sz w:val="24"/>
                <w:szCs w:val="24"/>
              </w:rPr>
              <w:tab/>
            </w:r>
            <w:r w:rsidRPr="002363CE">
              <w:rPr>
                <w:rFonts w:ascii="Times New Roman" w:hAnsi="Times New Roman" w:cs="Times New Roman"/>
                <w:noProof/>
                <w:webHidden/>
                <w:sz w:val="24"/>
                <w:szCs w:val="24"/>
              </w:rPr>
              <w:fldChar w:fldCharType="begin"/>
            </w:r>
            <w:r w:rsidRPr="002363CE">
              <w:rPr>
                <w:rFonts w:ascii="Times New Roman" w:hAnsi="Times New Roman" w:cs="Times New Roman"/>
                <w:noProof/>
                <w:webHidden/>
                <w:sz w:val="24"/>
                <w:szCs w:val="24"/>
              </w:rPr>
              <w:instrText xml:space="preserve"> PAGEREF _Toc198715254 \h </w:instrText>
            </w:r>
            <w:r w:rsidRPr="002363CE">
              <w:rPr>
                <w:rFonts w:ascii="Times New Roman" w:hAnsi="Times New Roman" w:cs="Times New Roman"/>
                <w:noProof/>
                <w:webHidden/>
                <w:sz w:val="24"/>
                <w:szCs w:val="24"/>
              </w:rPr>
            </w:r>
            <w:r w:rsidRPr="002363CE">
              <w:rPr>
                <w:rFonts w:ascii="Times New Roman" w:hAnsi="Times New Roman" w:cs="Times New Roman"/>
                <w:noProof/>
                <w:webHidden/>
                <w:sz w:val="24"/>
                <w:szCs w:val="24"/>
              </w:rPr>
              <w:fldChar w:fldCharType="separate"/>
            </w:r>
            <w:r w:rsidR="00F9316B">
              <w:rPr>
                <w:rFonts w:ascii="Times New Roman" w:hAnsi="Times New Roman" w:cs="Times New Roman"/>
                <w:noProof/>
                <w:webHidden/>
                <w:sz w:val="24"/>
                <w:szCs w:val="24"/>
              </w:rPr>
              <w:t>1</w:t>
            </w:r>
            <w:r w:rsidR="008A440E">
              <w:rPr>
                <w:rFonts w:ascii="Times New Roman" w:hAnsi="Times New Roman" w:cs="Times New Roman"/>
                <w:noProof/>
                <w:webHidden/>
                <w:sz w:val="24"/>
                <w:szCs w:val="24"/>
              </w:rPr>
              <w:t>5</w:t>
            </w:r>
            <w:r w:rsidRPr="002363CE">
              <w:rPr>
                <w:rFonts w:ascii="Times New Roman" w:hAnsi="Times New Roman" w:cs="Times New Roman"/>
                <w:noProof/>
                <w:webHidden/>
                <w:sz w:val="24"/>
                <w:szCs w:val="24"/>
              </w:rPr>
              <w:fldChar w:fldCharType="end"/>
            </w:r>
          </w:hyperlink>
        </w:p>
        <w:p w14:paraId="4352D93C" w14:textId="1136150A" w:rsidR="00231895" w:rsidRPr="002363CE" w:rsidRDefault="00231895" w:rsidP="00430EF3">
          <w:pPr>
            <w:pStyle w:val="Turinys1"/>
            <w:rPr>
              <w:rFonts w:ascii="Times New Roman" w:hAnsi="Times New Roman" w:cs="Times New Roman"/>
              <w:noProof/>
              <w:kern w:val="2"/>
              <w:sz w:val="24"/>
              <w:szCs w:val="24"/>
              <w14:ligatures w14:val="standardContextual"/>
            </w:rPr>
          </w:pPr>
          <w:hyperlink w:anchor="_Toc198715255" w:history="1">
            <w:r w:rsidRPr="002363CE">
              <w:rPr>
                <w:rStyle w:val="Hipersaitas"/>
                <w:rFonts w:ascii="Times New Roman" w:hAnsi="Times New Roman"/>
                <w:noProof/>
                <w:sz w:val="24"/>
                <w:szCs w:val="24"/>
              </w:rPr>
              <w:t>V.</w:t>
            </w:r>
            <w:r w:rsidRPr="002363CE">
              <w:rPr>
                <w:rFonts w:ascii="Times New Roman" w:hAnsi="Times New Roman" w:cs="Times New Roman"/>
                <w:noProof/>
                <w:kern w:val="2"/>
                <w:sz w:val="24"/>
                <w:szCs w:val="24"/>
                <w14:ligatures w14:val="standardContextual"/>
              </w:rPr>
              <w:tab/>
            </w:r>
            <w:r w:rsidRPr="002363CE">
              <w:rPr>
                <w:rStyle w:val="Hipersaitas"/>
                <w:rFonts w:ascii="Times New Roman" w:hAnsi="Times New Roman"/>
                <w:noProof/>
                <w:sz w:val="24"/>
                <w:szCs w:val="24"/>
              </w:rPr>
              <w:t>PROJEKTO KONKURSO DOKUMENTŲ IR INFORMACIJOS PASKELBIMAS, PATIKSLINIMAI, PAAIŠKINIMAI, SUSITIKIMAS SU TIEKĖJAIS</w:t>
            </w:r>
            <w:r w:rsidRPr="002363CE">
              <w:rPr>
                <w:rFonts w:ascii="Times New Roman" w:hAnsi="Times New Roman" w:cs="Times New Roman"/>
                <w:noProof/>
                <w:webHidden/>
                <w:sz w:val="24"/>
                <w:szCs w:val="24"/>
              </w:rPr>
              <w:tab/>
            </w:r>
            <w:r w:rsidRPr="002363CE">
              <w:rPr>
                <w:rFonts w:ascii="Times New Roman" w:hAnsi="Times New Roman" w:cs="Times New Roman"/>
                <w:noProof/>
                <w:webHidden/>
                <w:sz w:val="24"/>
                <w:szCs w:val="24"/>
              </w:rPr>
              <w:fldChar w:fldCharType="begin"/>
            </w:r>
            <w:r w:rsidRPr="002363CE">
              <w:rPr>
                <w:rFonts w:ascii="Times New Roman" w:hAnsi="Times New Roman" w:cs="Times New Roman"/>
                <w:noProof/>
                <w:webHidden/>
                <w:sz w:val="24"/>
                <w:szCs w:val="24"/>
              </w:rPr>
              <w:instrText xml:space="preserve"> PAGEREF _Toc198715255 \h </w:instrText>
            </w:r>
            <w:r w:rsidRPr="002363CE">
              <w:rPr>
                <w:rFonts w:ascii="Times New Roman" w:hAnsi="Times New Roman" w:cs="Times New Roman"/>
                <w:noProof/>
                <w:webHidden/>
                <w:sz w:val="24"/>
                <w:szCs w:val="24"/>
              </w:rPr>
            </w:r>
            <w:r w:rsidRPr="002363CE">
              <w:rPr>
                <w:rFonts w:ascii="Times New Roman" w:hAnsi="Times New Roman" w:cs="Times New Roman"/>
                <w:noProof/>
                <w:webHidden/>
                <w:sz w:val="24"/>
                <w:szCs w:val="24"/>
              </w:rPr>
              <w:fldChar w:fldCharType="separate"/>
            </w:r>
            <w:r w:rsidR="00F9316B">
              <w:rPr>
                <w:rFonts w:ascii="Times New Roman" w:hAnsi="Times New Roman" w:cs="Times New Roman"/>
                <w:noProof/>
                <w:webHidden/>
                <w:sz w:val="24"/>
                <w:szCs w:val="24"/>
              </w:rPr>
              <w:t>1</w:t>
            </w:r>
            <w:r w:rsidR="008A440E">
              <w:rPr>
                <w:rFonts w:ascii="Times New Roman" w:hAnsi="Times New Roman" w:cs="Times New Roman"/>
                <w:noProof/>
                <w:webHidden/>
                <w:sz w:val="24"/>
                <w:szCs w:val="24"/>
              </w:rPr>
              <w:t>6</w:t>
            </w:r>
            <w:r w:rsidRPr="002363CE">
              <w:rPr>
                <w:rFonts w:ascii="Times New Roman" w:hAnsi="Times New Roman" w:cs="Times New Roman"/>
                <w:noProof/>
                <w:webHidden/>
                <w:sz w:val="24"/>
                <w:szCs w:val="24"/>
              </w:rPr>
              <w:fldChar w:fldCharType="end"/>
            </w:r>
          </w:hyperlink>
        </w:p>
        <w:p w14:paraId="5C64A55E" w14:textId="253099F4" w:rsidR="00231895" w:rsidRPr="002363CE" w:rsidRDefault="00231895" w:rsidP="00430EF3">
          <w:pPr>
            <w:pStyle w:val="Turinys1"/>
            <w:rPr>
              <w:rFonts w:ascii="Times New Roman" w:hAnsi="Times New Roman" w:cs="Times New Roman"/>
              <w:noProof/>
              <w:kern w:val="2"/>
              <w:sz w:val="24"/>
              <w:szCs w:val="24"/>
              <w14:ligatures w14:val="standardContextual"/>
            </w:rPr>
          </w:pPr>
          <w:hyperlink w:anchor="_Toc198715256" w:history="1">
            <w:r w:rsidRPr="002363CE">
              <w:rPr>
                <w:rStyle w:val="Hipersaitas"/>
                <w:rFonts w:ascii="Times New Roman" w:hAnsi="Times New Roman"/>
                <w:noProof/>
                <w:sz w:val="24"/>
                <w:szCs w:val="24"/>
              </w:rPr>
              <w:t>VI.</w:t>
            </w:r>
            <w:r w:rsidRPr="002363CE">
              <w:rPr>
                <w:rFonts w:ascii="Times New Roman" w:hAnsi="Times New Roman" w:cs="Times New Roman"/>
                <w:noProof/>
                <w:kern w:val="2"/>
                <w:sz w:val="24"/>
                <w:szCs w:val="24"/>
                <w14:ligatures w14:val="standardContextual"/>
              </w:rPr>
              <w:tab/>
            </w:r>
            <w:r w:rsidRPr="002363CE">
              <w:rPr>
                <w:rStyle w:val="Hipersaitas"/>
                <w:rFonts w:ascii="Times New Roman" w:hAnsi="Times New Roman"/>
                <w:noProof/>
                <w:sz w:val="24"/>
                <w:szCs w:val="24"/>
              </w:rPr>
              <w:t>PROJEKTO PASIŪLYMO RENGIMAS, PATEIKIMAS, KEITIMAS</w:t>
            </w:r>
            <w:r w:rsidRPr="002363CE">
              <w:rPr>
                <w:rFonts w:ascii="Times New Roman" w:hAnsi="Times New Roman" w:cs="Times New Roman"/>
                <w:noProof/>
                <w:webHidden/>
                <w:sz w:val="24"/>
                <w:szCs w:val="24"/>
              </w:rPr>
              <w:tab/>
            </w:r>
            <w:r w:rsidRPr="002363CE">
              <w:rPr>
                <w:rFonts w:ascii="Times New Roman" w:hAnsi="Times New Roman" w:cs="Times New Roman"/>
                <w:noProof/>
                <w:webHidden/>
                <w:sz w:val="24"/>
                <w:szCs w:val="24"/>
              </w:rPr>
              <w:fldChar w:fldCharType="begin"/>
            </w:r>
            <w:r w:rsidRPr="002363CE">
              <w:rPr>
                <w:rFonts w:ascii="Times New Roman" w:hAnsi="Times New Roman" w:cs="Times New Roman"/>
                <w:noProof/>
                <w:webHidden/>
                <w:sz w:val="24"/>
                <w:szCs w:val="24"/>
              </w:rPr>
              <w:instrText xml:space="preserve"> PAGEREF _Toc198715256 \h </w:instrText>
            </w:r>
            <w:r w:rsidRPr="002363CE">
              <w:rPr>
                <w:rFonts w:ascii="Times New Roman" w:hAnsi="Times New Roman" w:cs="Times New Roman"/>
                <w:noProof/>
                <w:webHidden/>
                <w:sz w:val="24"/>
                <w:szCs w:val="24"/>
              </w:rPr>
            </w:r>
            <w:r w:rsidRPr="002363CE">
              <w:rPr>
                <w:rFonts w:ascii="Times New Roman" w:hAnsi="Times New Roman" w:cs="Times New Roman"/>
                <w:noProof/>
                <w:webHidden/>
                <w:sz w:val="24"/>
                <w:szCs w:val="24"/>
              </w:rPr>
              <w:fldChar w:fldCharType="separate"/>
            </w:r>
            <w:r w:rsidR="00F9316B">
              <w:rPr>
                <w:rFonts w:ascii="Times New Roman" w:hAnsi="Times New Roman" w:cs="Times New Roman"/>
                <w:noProof/>
                <w:webHidden/>
                <w:sz w:val="24"/>
                <w:szCs w:val="24"/>
              </w:rPr>
              <w:t>1</w:t>
            </w:r>
            <w:r w:rsidR="008A440E">
              <w:rPr>
                <w:rFonts w:ascii="Times New Roman" w:hAnsi="Times New Roman" w:cs="Times New Roman"/>
                <w:noProof/>
                <w:webHidden/>
                <w:sz w:val="24"/>
                <w:szCs w:val="24"/>
              </w:rPr>
              <w:t>6</w:t>
            </w:r>
            <w:r w:rsidRPr="002363CE">
              <w:rPr>
                <w:rFonts w:ascii="Times New Roman" w:hAnsi="Times New Roman" w:cs="Times New Roman"/>
                <w:noProof/>
                <w:webHidden/>
                <w:sz w:val="24"/>
                <w:szCs w:val="24"/>
              </w:rPr>
              <w:fldChar w:fldCharType="end"/>
            </w:r>
          </w:hyperlink>
        </w:p>
        <w:p w14:paraId="1C28E76F" w14:textId="5D25653D" w:rsidR="00231895" w:rsidRPr="00D4115F" w:rsidRDefault="00231895" w:rsidP="00430EF3">
          <w:pPr>
            <w:pStyle w:val="Turinys1"/>
            <w:rPr>
              <w:rFonts w:ascii="Times New Roman" w:hAnsi="Times New Roman" w:cs="Times New Roman"/>
              <w:noProof/>
              <w:kern w:val="2"/>
              <w:sz w:val="24"/>
              <w:szCs w:val="24"/>
              <w14:ligatures w14:val="standardContextual"/>
            </w:rPr>
          </w:pPr>
          <w:hyperlink w:anchor="_Toc198715257" w:history="1">
            <w:r w:rsidRPr="002363CE">
              <w:rPr>
                <w:rStyle w:val="Hipersaitas"/>
                <w:rFonts w:ascii="Times New Roman" w:hAnsi="Times New Roman"/>
                <w:noProof/>
                <w:sz w:val="24"/>
                <w:szCs w:val="24"/>
              </w:rPr>
              <w:t>VII.</w:t>
            </w:r>
            <w:r w:rsidRPr="002363CE">
              <w:rPr>
                <w:rFonts w:ascii="Times New Roman" w:hAnsi="Times New Roman" w:cs="Times New Roman"/>
                <w:noProof/>
                <w:kern w:val="2"/>
                <w:sz w:val="24"/>
                <w:szCs w:val="24"/>
                <w14:ligatures w14:val="standardContextual"/>
              </w:rPr>
              <w:t xml:space="preserve"> </w:t>
            </w:r>
            <w:r w:rsidRPr="002363CE">
              <w:rPr>
                <w:rStyle w:val="Hipersaitas"/>
                <w:rFonts w:ascii="Times New Roman" w:hAnsi="Times New Roman"/>
                <w:noProof/>
                <w:sz w:val="24"/>
                <w:szCs w:val="24"/>
              </w:rPr>
              <w:t>PROJEKT</w:t>
            </w:r>
            <w:r w:rsidR="00440FE7">
              <w:rPr>
                <w:rStyle w:val="Hipersaitas"/>
                <w:rFonts w:ascii="Times New Roman" w:hAnsi="Times New Roman"/>
                <w:noProof/>
                <w:sz w:val="24"/>
                <w:szCs w:val="24"/>
              </w:rPr>
              <w:t>Ų</w:t>
            </w:r>
            <w:r w:rsidR="00654E72">
              <w:rPr>
                <w:rStyle w:val="Hipersaitas"/>
                <w:rFonts w:ascii="Times New Roman" w:hAnsi="Times New Roman"/>
                <w:noProof/>
                <w:sz w:val="24"/>
                <w:szCs w:val="24"/>
              </w:rPr>
              <w:t xml:space="preserve"> NAGRINĖJIMAS, VERTINIMAS, KVALIFIKACIJOS IR PAŠALINIMO PAGRINDŲ NEBUVIMO TIKRINIMAS</w:t>
            </w:r>
          </w:hyperlink>
          <w:r w:rsidR="00D4115F">
            <w:t>................................................................................................</w:t>
          </w:r>
          <w:r w:rsidR="00D4115F" w:rsidRPr="00D4115F">
            <w:rPr>
              <w:rFonts w:ascii="Times New Roman" w:hAnsi="Times New Roman" w:cs="Times New Roman"/>
              <w:sz w:val="24"/>
              <w:szCs w:val="24"/>
            </w:rPr>
            <w:t>.18</w:t>
          </w:r>
        </w:p>
        <w:p w14:paraId="68435075" w14:textId="7C219FB8" w:rsidR="00231895" w:rsidRPr="002363CE" w:rsidRDefault="00231895" w:rsidP="00546883">
          <w:pPr>
            <w:pStyle w:val="Turinys1"/>
            <w:tabs>
              <w:tab w:val="clear" w:pos="440"/>
              <w:tab w:val="left" w:pos="567"/>
              <w:tab w:val="left" w:pos="960"/>
            </w:tabs>
            <w:rPr>
              <w:rFonts w:ascii="Times New Roman" w:hAnsi="Times New Roman" w:cs="Times New Roman"/>
              <w:noProof/>
              <w:kern w:val="2"/>
              <w:sz w:val="24"/>
              <w:szCs w:val="24"/>
              <w14:ligatures w14:val="standardContextual"/>
            </w:rPr>
          </w:pPr>
          <w:hyperlink w:anchor="_Toc198715258" w:history="1">
            <w:r w:rsidRPr="002363CE">
              <w:rPr>
                <w:rStyle w:val="Hipersaitas"/>
                <w:rFonts w:ascii="Times New Roman" w:hAnsi="Times New Roman"/>
                <w:noProof/>
                <w:sz w:val="24"/>
                <w:szCs w:val="24"/>
              </w:rPr>
              <w:t>VIII.</w:t>
            </w:r>
            <w:r w:rsidRPr="002363CE">
              <w:rPr>
                <w:rFonts w:ascii="Times New Roman" w:hAnsi="Times New Roman" w:cs="Times New Roman"/>
                <w:noProof/>
                <w:kern w:val="2"/>
                <w:sz w:val="24"/>
                <w:szCs w:val="24"/>
                <w14:ligatures w14:val="standardContextual"/>
              </w:rPr>
              <w:tab/>
            </w:r>
            <w:r w:rsidRPr="002363CE">
              <w:rPr>
                <w:rStyle w:val="Hipersaitas"/>
                <w:rFonts w:ascii="Times New Roman" w:hAnsi="Times New Roman"/>
                <w:noProof/>
                <w:sz w:val="24"/>
                <w:szCs w:val="24"/>
              </w:rPr>
              <w:t xml:space="preserve">PROJEKTO </w:t>
            </w:r>
            <w:r w:rsidR="00101C9B">
              <w:rPr>
                <w:rStyle w:val="Hipersaitas"/>
                <w:rFonts w:ascii="Times New Roman" w:hAnsi="Times New Roman"/>
                <w:noProof/>
                <w:sz w:val="24"/>
                <w:szCs w:val="24"/>
              </w:rPr>
              <w:t>VIEŠINIMAS........</w:t>
            </w:r>
            <w:r w:rsidR="002A7C9E">
              <w:rPr>
                <w:rStyle w:val="Hipersaitas"/>
                <w:rFonts w:ascii="Times New Roman" w:hAnsi="Times New Roman"/>
                <w:noProof/>
                <w:sz w:val="24"/>
                <w:szCs w:val="24"/>
              </w:rPr>
              <w:t>................................................................................................27</w:t>
            </w:r>
          </w:hyperlink>
        </w:p>
        <w:p w14:paraId="3AE939FB" w14:textId="763CCA7D" w:rsidR="00231895" w:rsidRPr="002363CE" w:rsidRDefault="00231895" w:rsidP="00430EF3">
          <w:pPr>
            <w:pStyle w:val="Turinys1"/>
            <w:rPr>
              <w:rFonts w:ascii="Times New Roman" w:hAnsi="Times New Roman" w:cs="Times New Roman"/>
              <w:noProof/>
              <w:kern w:val="2"/>
              <w:sz w:val="24"/>
              <w:szCs w:val="24"/>
              <w14:ligatures w14:val="standardContextual"/>
            </w:rPr>
          </w:pPr>
          <w:hyperlink w:anchor="_Toc198715259" w:history="1">
            <w:r w:rsidRPr="002363CE">
              <w:rPr>
                <w:rStyle w:val="Hipersaitas"/>
                <w:rFonts w:ascii="Times New Roman" w:hAnsi="Times New Roman"/>
                <w:noProof/>
                <w:sz w:val="24"/>
                <w:szCs w:val="24"/>
              </w:rPr>
              <w:t>IX.</w:t>
            </w:r>
            <w:r w:rsidRPr="002363CE">
              <w:rPr>
                <w:rFonts w:ascii="Times New Roman" w:hAnsi="Times New Roman" w:cs="Times New Roman"/>
                <w:noProof/>
                <w:kern w:val="2"/>
                <w:sz w:val="24"/>
                <w:szCs w:val="24"/>
                <w14:ligatures w14:val="standardContextual"/>
              </w:rPr>
              <w:tab/>
            </w:r>
            <w:r w:rsidR="00781EE3">
              <w:rPr>
                <w:rFonts w:ascii="Times New Roman" w:hAnsi="Times New Roman" w:cs="Times New Roman"/>
                <w:noProof/>
                <w:kern w:val="2"/>
                <w:sz w:val="24"/>
                <w:szCs w:val="24"/>
                <w14:ligatures w14:val="standardContextual"/>
              </w:rPr>
              <w:t>PINIGINIŲ PREMIJŲ SKYRIMAS IR NESKELBIAMOS DERYBOS...................................</w:t>
            </w:r>
          </w:hyperlink>
          <w:r w:rsidR="00F74AC6" w:rsidRPr="00F74AC6">
            <w:rPr>
              <w:rFonts w:ascii="Times New Roman" w:hAnsi="Times New Roman" w:cs="Times New Roman"/>
              <w:sz w:val="24"/>
              <w:szCs w:val="24"/>
            </w:rPr>
            <w:t>27</w:t>
          </w:r>
          <w:r w:rsidR="00F9316B" w:rsidRPr="002363CE">
            <w:rPr>
              <w:rFonts w:ascii="Times New Roman" w:hAnsi="Times New Roman" w:cs="Times New Roman"/>
              <w:noProof/>
              <w:kern w:val="2"/>
              <w:sz w:val="24"/>
              <w:szCs w:val="24"/>
              <w14:ligatures w14:val="standardContextual"/>
            </w:rPr>
            <w:t xml:space="preserve"> </w:t>
          </w:r>
        </w:p>
        <w:p w14:paraId="20622222" w14:textId="4BA684FE" w:rsidR="00231895" w:rsidRPr="002363CE" w:rsidRDefault="00231895" w:rsidP="00430EF3">
          <w:pPr>
            <w:pStyle w:val="Turinys1"/>
            <w:rPr>
              <w:rFonts w:ascii="Times New Roman" w:hAnsi="Times New Roman" w:cs="Times New Roman"/>
              <w:noProof/>
              <w:kern w:val="2"/>
              <w:sz w:val="24"/>
              <w:szCs w:val="24"/>
              <w14:ligatures w14:val="standardContextual"/>
            </w:rPr>
          </w:pPr>
          <w:hyperlink w:anchor="_Toc198715261" w:history="1">
            <w:r w:rsidRPr="002363CE">
              <w:rPr>
                <w:rStyle w:val="Hipersaitas"/>
                <w:rFonts w:ascii="Times New Roman" w:hAnsi="Times New Roman"/>
                <w:noProof/>
                <w:sz w:val="24"/>
                <w:szCs w:val="24"/>
              </w:rPr>
              <w:t>X.</w:t>
            </w:r>
            <w:r w:rsidRPr="002363CE">
              <w:rPr>
                <w:rFonts w:ascii="Times New Roman" w:hAnsi="Times New Roman" w:cs="Times New Roman"/>
                <w:noProof/>
                <w:kern w:val="2"/>
                <w:sz w:val="24"/>
                <w:szCs w:val="24"/>
                <w14:ligatures w14:val="standardContextual"/>
              </w:rPr>
              <w:tab/>
            </w:r>
            <w:r w:rsidR="00781EE3">
              <w:rPr>
                <w:rFonts w:ascii="Times New Roman" w:hAnsi="Times New Roman" w:cs="Times New Roman"/>
                <w:noProof/>
                <w:kern w:val="2"/>
                <w:sz w:val="24"/>
                <w:szCs w:val="24"/>
                <w14:ligatures w14:val="standardContextual"/>
              </w:rPr>
              <w:t>TEISĖ GINČYTI</w:t>
            </w:r>
            <w:r w:rsidR="009419ED">
              <w:rPr>
                <w:rFonts w:ascii="Times New Roman" w:hAnsi="Times New Roman" w:cs="Times New Roman"/>
                <w:noProof/>
                <w:kern w:val="2"/>
                <w:sz w:val="24"/>
                <w:szCs w:val="24"/>
                <w14:ligatures w14:val="standardContextual"/>
              </w:rPr>
              <w:t xml:space="preserve"> PERKANČIOSIOS ORGANIZACIJOS VEIKSMUS AR SPRENDINIUS..</w:t>
            </w:r>
          </w:hyperlink>
          <w:r w:rsidR="00C70578" w:rsidRPr="00C70578">
            <w:rPr>
              <w:rFonts w:ascii="Times New Roman" w:hAnsi="Times New Roman" w:cs="Times New Roman"/>
              <w:sz w:val="24"/>
              <w:szCs w:val="24"/>
            </w:rPr>
            <w:t>28</w:t>
          </w:r>
        </w:p>
        <w:p w14:paraId="6FC444EC" w14:textId="5FA02212" w:rsidR="00231895" w:rsidRPr="00C70578" w:rsidRDefault="00231895" w:rsidP="00430EF3">
          <w:pPr>
            <w:pStyle w:val="Turinys1"/>
            <w:rPr>
              <w:rFonts w:ascii="Times New Roman" w:hAnsi="Times New Roman" w:cs="Times New Roman"/>
              <w:noProof/>
              <w:kern w:val="2"/>
              <w:sz w:val="24"/>
              <w:szCs w:val="24"/>
              <w14:ligatures w14:val="standardContextual"/>
            </w:rPr>
          </w:pPr>
          <w:hyperlink w:anchor="_Toc198715262" w:history="1">
            <w:r w:rsidRPr="002363CE">
              <w:rPr>
                <w:rStyle w:val="Hipersaitas"/>
                <w:rFonts w:ascii="Times New Roman" w:hAnsi="Times New Roman"/>
                <w:noProof/>
                <w:sz w:val="24"/>
                <w:szCs w:val="24"/>
              </w:rPr>
              <w:t xml:space="preserve">XI. </w:t>
            </w:r>
            <w:r w:rsidR="009419ED">
              <w:rPr>
                <w:rStyle w:val="Hipersaitas"/>
                <w:rFonts w:ascii="Times New Roman" w:hAnsi="Times New Roman"/>
                <w:noProof/>
                <w:sz w:val="24"/>
                <w:szCs w:val="24"/>
              </w:rPr>
              <w:t>AUTORINĖS TEISĖS</w:t>
            </w:r>
            <w:r w:rsidRPr="002363CE">
              <w:rPr>
                <w:rFonts w:ascii="Times New Roman" w:hAnsi="Times New Roman" w:cs="Times New Roman"/>
                <w:noProof/>
                <w:webHidden/>
                <w:sz w:val="24"/>
                <w:szCs w:val="24"/>
              </w:rPr>
              <w:tab/>
            </w:r>
          </w:hyperlink>
          <w:r w:rsidR="00C70578">
            <w:t>......</w:t>
          </w:r>
          <w:r w:rsidR="00C70578" w:rsidRPr="00C70578">
            <w:rPr>
              <w:rFonts w:ascii="Times New Roman" w:hAnsi="Times New Roman" w:cs="Times New Roman"/>
              <w:sz w:val="24"/>
              <w:szCs w:val="24"/>
            </w:rPr>
            <w:t>29</w:t>
          </w:r>
        </w:p>
        <w:p w14:paraId="39047CC3" w14:textId="1D480387" w:rsidR="00231895" w:rsidRPr="002363CE" w:rsidRDefault="00231895" w:rsidP="00430EF3">
          <w:pPr>
            <w:pStyle w:val="Turinys1"/>
            <w:rPr>
              <w:rFonts w:ascii="Times New Roman" w:hAnsi="Times New Roman" w:cs="Times New Roman"/>
              <w:noProof/>
              <w:kern w:val="2"/>
              <w:sz w:val="24"/>
              <w:szCs w:val="24"/>
              <w14:ligatures w14:val="standardContextual"/>
            </w:rPr>
          </w:pPr>
          <w:hyperlink w:anchor="_Toc198715265" w:history="1">
            <w:r w:rsidRPr="00C70578">
              <w:rPr>
                <w:rStyle w:val="Hipersaitas"/>
                <w:rFonts w:ascii="Times New Roman" w:hAnsi="Times New Roman"/>
                <w:noProof/>
                <w:sz w:val="24"/>
                <w:szCs w:val="24"/>
              </w:rPr>
              <w:t>X</w:t>
            </w:r>
            <w:r w:rsidR="009419ED" w:rsidRPr="00C70578">
              <w:rPr>
                <w:rStyle w:val="Hipersaitas"/>
                <w:rFonts w:ascii="Times New Roman" w:hAnsi="Times New Roman"/>
                <w:noProof/>
                <w:sz w:val="24"/>
                <w:szCs w:val="24"/>
              </w:rPr>
              <w:t>I</w:t>
            </w:r>
            <w:r w:rsidR="001D262B" w:rsidRPr="00C70578">
              <w:rPr>
                <w:rStyle w:val="Hipersaitas"/>
                <w:rFonts w:ascii="Times New Roman" w:hAnsi="Times New Roman"/>
                <w:noProof/>
                <w:sz w:val="24"/>
                <w:szCs w:val="24"/>
              </w:rPr>
              <w:t>I</w:t>
            </w:r>
            <w:r w:rsidRPr="00C70578">
              <w:rPr>
                <w:rStyle w:val="Hipersaitas"/>
                <w:rFonts w:ascii="Times New Roman" w:hAnsi="Times New Roman"/>
                <w:noProof/>
                <w:sz w:val="24"/>
                <w:szCs w:val="24"/>
              </w:rPr>
              <w:t>.KITOS NUOSTATOS</w:t>
            </w:r>
            <w:r w:rsidRPr="00C70578">
              <w:rPr>
                <w:rFonts w:ascii="Times New Roman" w:hAnsi="Times New Roman" w:cs="Times New Roman"/>
                <w:noProof/>
                <w:webHidden/>
                <w:sz w:val="24"/>
                <w:szCs w:val="24"/>
              </w:rPr>
              <w:tab/>
            </w:r>
          </w:hyperlink>
          <w:r w:rsidR="00C70578" w:rsidRPr="00C70578">
            <w:rPr>
              <w:rFonts w:ascii="Times New Roman" w:hAnsi="Times New Roman" w:cs="Times New Roman"/>
            </w:rPr>
            <w:t>.</w:t>
          </w:r>
          <w:r w:rsidR="00C70578" w:rsidRPr="00C70578">
            <w:rPr>
              <w:rFonts w:ascii="Times New Roman" w:hAnsi="Times New Roman" w:cs="Times New Roman"/>
              <w:sz w:val="24"/>
              <w:szCs w:val="24"/>
            </w:rPr>
            <w:t>29</w:t>
          </w:r>
        </w:p>
        <w:p w14:paraId="34CAB41E" w14:textId="613F88C9" w:rsidR="001D2258" w:rsidRPr="002363CE" w:rsidRDefault="00595E34" w:rsidP="00430EF3">
          <w:pPr>
            <w:spacing w:after="0" w:line="240" w:lineRule="auto"/>
            <w:rPr>
              <w:rFonts w:ascii="Times New Roman" w:hAnsi="Times New Roman" w:cs="Times New Roman"/>
              <w:b/>
              <w:bCs/>
              <w:sz w:val="24"/>
              <w:szCs w:val="24"/>
            </w:rPr>
          </w:pPr>
          <w:r w:rsidRPr="002363CE">
            <w:rPr>
              <w:rFonts w:ascii="Times New Roman" w:hAnsi="Times New Roman" w:cs="Times New Roman"/>
              <w:b/>
              <w:bCs/>
              <w:sz w:val="24"/>
              <w:szCs w:val="24"/>
            </w:rPr>
            <w:fldChar w:fldCharType="end"/>
          </w:r>
        </w:p>
      </w:sdtContent>
    </w:sdt>
    <w:p w14:paraId="30BD3E3F" w14:textId="77777777" w:rsidR="009419ED" w:rsidRDefault="009419ED" w:rsidP="00430EF3">
      <w:pPr>
        <w:spacing w:after="0" w:line="240" w:lineRule="auto"/>
        <w:rPr>
          <w:rFonts w:ascii="Times New Roman" w:hAnsi="Times New Roman" w:cs="Times New Roman"/>
          <w:bCs/>
          <w:sz w:val="24"/>
          <w:szCs w:val="24"/>
        </w:rPr>
      </w:pPr>
    </w:p>
    <w:p w14:paraId="7D3D70E3" w14:textId="77777777" w:rsidR="009419ED" w:rsidRDefault="009419ED" w:rsidP="00430EF3">
      <w:pPr>
        <w:spacing w:after="0" w:line="240" w:lineRule="auto"/>
        <w:rPr>
          <w:rFonts w:ascii="Times New Roman" w:hAnsi="Times New Roman" w:cs="Times New Roman"/>
          <w:bCs/>
          <w:sz w:val="24"/>
          <w:szCs w:val="24"/>
        </w:rPr>
      </w:pPr>
    </w:p>
    <w:p w14:paraId="36ABB6B3" w14:textId="77777777" w:rsidR="009419ED" w:rsidRDefault="009419ED" w:rsidP="00430EF3">
      <w:pPr>
        <w:spacing w:after="0" w:line="240" w:lineRule="auto"/>
        <w:rPr>
          <w:rFonts w:ascii="Times New Roman" w:hAnsi="Times New Roman" w:cs="Times New Roman"/>
          <w:bCs/>
          <w:sz w:val="24"/>
          <w:szCs w:val="24"/>
        </w:rPr>
      </w:pPr>
    </w:p>
    <w:p w14:paraId="56D12985" w14:textId="77777777" w:rsidR="009419ED" w:rsidRDefault="009419ED" w:rsidP="00430EF3">
      <w:pPr>
        <w:spacing w:after="0" w:line="240" w:lineRule="auto"/>
        <w:rPr>
          <w:rFonts w:ascii="Times New Roman" w:hAnsi="Times New Roman" w:cs="Times New Roman"/>
          <w:bCs/>
          <w:sz w:val="24"/>
          <w:szCs w:val="24"/>
        </w:rPr>
      </w:pPr>
    </w:p>
    <w:p w14:paraId="2E41DC50" w14:textId="748CC0E6" w:rsidR="00D020A9" w:rsidRPr="002363CE" w:rsidRDefault="00562AA5" w:rsidP="00430EF3">
      <w:pPr>
        <w:spacing w:after="0" w:line="240" w:lineRule="auto"/>
        <w:rPr>
          <w:rFonts w:ascii="Times New Roman" w:hAnsi="Times New Roman" w:cs="Times New Roman"/>
          <w:bCs/>
          <w:sz w:val="24"/>
          <w:szCs w:val="24"/>
        </w:rPr>
      </w:pPr>
      <w:r w:rsidRPr="002363CE">
        <w:rPr>
          <w:rFonts w:ascii="Times New Roman" w:hAnsi="Times New Roman" w:cs="Times New Roman"/>
          <w:bCs/>
          <w:sz w:val="24"/>
          <w:szCs w:val="24"/>
        </w:rPr>
        <w:t>PRIEDAI:</w:t>
      </w:r>
    </w:p>
    <w:p w14:paraId="5773C665" w14:textId="7054C30A" w:rsidR="001D2258" w:rsidRPr="002363CE" w:rsidRDefault="000F1008" w:rsidP="00430EF3">
      <w:pPr>
        <w:pStyle w:val="Body2"/>
        <w:numPr>
          <w:ilvl w:val="1"/>
          <w:numId w:val="3"/>
        </w:numPr>
        <w:tabs>
          <w:tab w:val="left" w:pos="426"/>
        </w:tabs>
        <w:spacing w:after="0"/>
        <w:ind w:left="0" w:firstLine="0"/>
        <w:rPr>
          <w:rFonts w:cs="Times New Roman"/>
          <w:color w:val="00000A"/>
          <w:sz w:val="24"/>
          <w:szCs w:val="24"/>
          <w:lang w:val="lt-LT"/>
        </w:rPr>
      </w:pPr>
      <w:bookmarkStart w:id="1" w:name="_Ref69401645"/>
      <w:r w:rsidRPr="002363CE">
        <w:rPr>
          <w:rFonts w:cs="Times New Roman"/>
          <w:color w:val="00000A"/>
          <w:sz w:val="24"/>
          <w:szCs w:val="24"/>
          <w:lang w:val="lt-LT"/>
        </w:rPr>
        <w:t>P</w:t>
      </w:r>
      <w:r w:rsidR="001D2258" w:rsidRPr="002363CE">
        <w:rPr>
          <w:rFonts w:cs="Times New Roman"/>
          <w:color w:val="00000A"/>
          <w:sz w:val="24"/>
          <w:szCs w:val="24"/>
          <w:lang w:val="lt-LT"/>
        </w:rPr>
        <w:t>riedas</w:t>
      </w:r>
      <w:r>
        <w:rPr>
          <w:rFonts w:cs="Times New Roman"/>
          <w:color w:val="00000A"/>
          <w:sz w:val="24"/>
          <w:szCs w:val="24"/>
          <w:lang w:val="lt-LT"/>
        </w:rPr>
        <w:t xml:space="preserve"> </w:t>
      </w:r>
      <w:r w:rsidR="001D2258" w:rsidRPr="002363CE">
        <w:rPr>
          <w:rFonts w:cs="Times New Roman"/>
          <w:color w:val="00000A"/>
          <w:sz w:val="24"/>
          <w:szCs w:val="24"/>
          <w:lang w:val="lt-LT"/>
        </w:rPr>
        <w:t>„</w:t>
      </w:r>
      <w:r w:rsidR="00384829" w:rsidRPr="002363CE">
        <w:rPr>
          <w:rFonts w:cs="Times New Roman"/>
          <w:color w:val="00000A"/>
          <w:sz w:val="24"/>
          <w:szCs w:val="24"/>
          <w:lang w:val="lt-LT"/>
        </w:rPr>
        <w:t>Projekto pasiūlymo kainos forma</w:t>
      </w:r>
      <w:r w:rsidR="001D2258" w:rsidRPr="002363CE">
        <w:rPr>
          <w:rFonts w:cs="Times New Roman"/>
          <w:color w:val="00000A"/>
          <w:sz w:val="24"/>
          <w:szCs w:val="24"/>
          <w:lang w:val="lt-LT"/>
        </w:rPr>
        <w:t>“;</w:t>
      </w:r>
      <w:bookmarkEnd w:id="1"/>
    </w:p>
    <w:p w14:paraId="53FE1EB1" w14:textId="5F84A505" w:rsidR="009D3C2D" w:rsidRPr="002363CE" w:rsidRDefault="000F1008" w:rsidP="00430EF3">
      <w:pPr>
        <w:pStyle w:val="Body2"/>
        <w:numPr>
          <w:ilvl w:val="1"/>
          <w:numId w:val="3"/>
        </w:numPr>
        <w:tabs>
          <w:tab w:val="left" w:pos="426"/>
        </w:tabs>
        <w:spacing w:after="0"/>
        <w:ind w:left="0" w:firstLine="0"/>
        <w:rPr>
          <w:rFonts w:cs="Times New Roman"/>
          <w:color w:val="00000A"/>
          <w:sz w:val="24"/>
          <w:szCs w:val="24"/>
          <w:lang w:val="lt-LT"/>
        </w:rPr>
      </w:pPr>
      <w:r w:rsidRPr="002363CE">
        <w:rPr>
          <w:rFonts w:cs="Times New Roman"/>
          <w:color w:val="00000A"/>
          <w:sz w:val="24"/>
          <w:szCs w:val="24"/>
          <w:lang w:val="lt-LT"/>
        </w:rPr>
        <w:t>P</w:t>
      </w:r>
      <w:r w:rsidR="009D3C2D" w:rsidRPr="002363CE">
        <w:rPr>
          <w:rFonts w:cs="Times New Roman"/>
          <w:color w:val="00000A"/>
          <w:sz w:val="24"/>
          <w:szCs w:val="24"/>
          <w:lang w:val="lt-LT"/>
        </w:rPr>
        <w:t>riedas</w:t>
      </w:r>
      <w:r>
        <w:rPr>
          <w:rFonts w:cs="Times New Roman"/>
          <w:color w:val="00000A"/>
          <w:sz w:val="24"/>
          <w:szCs w:val="24"/>
          <w:lang w:val="lt-LT"/>
        </w:rPr>
        <w:t xml:space="preserve"> </w:t>
      </w:r>
      <w:r w:rsidR="00B470A4" w:rsidRPr="002363CE">
        <w:rPr>
          <w:rFonts w:cs="Times New Roman"/>
          <w:color w:val="00000A"/>
          <w:sz w:val="24"/>
          <w:szCs w:val="24"/>
          <w:lang w:val="lt-LT"/>
        </w:rPr>
        <w:t>„</w:t>
      </w:r>
      <w:r w:rsidR="00384829" w:rsidRPr="002363CE">
        <w:rPr>
          <w:rFonts w:cs="Times New Roman"/>
          <w:color w:val="00000A"/>
          <w:sz w:val="24"/>
          <w:szCs w:val="24"/>
          <w:lang w:val="lt-LT"/>
        </w:rPr>
        <w:t>Projekto pasiūlymo identifikacinių tiekėjo duomenų forma (devizo šifras)</w:t>
      </w:r>
      <w:r w:rsidR="00B470A4" w:rsidRPr="002363CE">
        <w:rPr>
          <w:rFonts w:cs="Times New Roman"/>
          <w:color w:val="00000A"/>
          <w:sz w:val="24"/>
          <w:szCs w:val="24"/>
          <w:lang w:val="lt-LT"/>
        </w:rPr>
        <w:t>“;</w:t>
      </w:r>
    </w:p>
    <w:p w14:paraId="05BF44D1" w14:textId="7ECB5855" w:rsidR="00B470A4" w:rsidRPr="002363CE" w:rsidRDefault="000F1008" w:rsidP="00430EF3">
      <w:pPr>
        <w:pStyle w:val="Body2"/>
        <w:numPr>
          <w:ilvl w:val="1"/>
          <w:numId w:val="3"/>
        </w:numPr>
        <w:tabs>
          <w:tab w:val="left" w:pos="426"/>
        </w:tabs>
        <w:spacing w:after="0"/>
        <w:ind w:left="0" w:firstLine="0"/>
        <w:rPr>
          <w:rFonts w:cs="Times New Roman"/>
          <w:color w:val="00000A"/>
          <w:sz w:val="24"/>
          <w:szCs w:val="24"/>
          <w:lang w:val="lt-LT"/>
        </w:rPr>
      </w:pPr>
      <w:r w:rsidRPr="002363CE">
        <w:rPr>
          <w:rFonts w:cs="Times New Roman"/>
          <w:color w:val="00000A"/>
          <w:sz w:val="24"/>
          <w:szCs w:val="24"/>
          <w:lang w:val="lt-LT"/>
        </w:rPr>
        <w:t>P</w:t>
      </w:r>
      <w:r w:rsidR="00B470A4" w:rsidRPr="002363CE">
        <w:rPr>
          <w:rFonts w:cs="Times New Roman"/>
          <w:color w:val="00000A"/>
          <w:sz w:val="24"/>
          <w:szCs w:val="24"/>
          <w:lang w:val="lt-LT"/>
        </w:rPr>
        <w:t>riedas</w:t>
      </w:r>
      <w:r>
        <w:rPr>
          <w:rFonts w:cs="Times New Roman"/>
          <w:color w:val="00000A"/>
          <w:sz w:val="24"/>
          <w:szCs w:val="24"/>
          <w:lang w:val="lt-LT"/>
        </w:rPr>
        <w:t xml:space="preserve"> </w:t>
      </w:r>
      <w:r w:rsidR="00B470A4" w:rsidRPr="002363CE">
        <w:rPr>
          <w:rFonts w:cs="Times New Roman"/>
          <w:color w:val="00000A"/>
          <w:sz w:val="24"/>
          <w:szCs w:val="24"/>
          <w:lang w:val="lt-LT"/>
        </w:rPr>
        <w:t>„Europos bendrasis viešųjų pirkimų dokumentas (EBVPD)</w:t>
      </w:r>
      <w:r w:rsidR="00B470A4" w:rsidRPr="002363CE">
        <w:rPr>
          <w:rFonts w:cs="Times New Roman"/>
          <w:sz w:val="24"/>
          <w:szCs w:val="24"/>
          <w:lang w:val="lt-LT"/>
        </w:rPr>
        <w:t>”</w:t>
      </w:r>
      <w:r w:rsidR="00B02635" w:rsidRPr="002363CE">
        <w:rPr>
          <w:rFonts w:cs="Times New Roman"/>
          <w:sz w:val="24"/>
          <w:szCs w:val="24"/>
          <w:lang w:val="lt-LT"/>
        </w:rPr>
        <w:t>;</w:t>
      </w:r>
    </w:p>
    <w:p w14:paraId="7FCE6A11" w14:textId="5A089EE7" w:rsidR="00430EF3" w:rsidRDefault="000F1008" w:rsidP="00430EF3">
      <w:pPr>
        <w:pStyle w:val="Body2"/>
        <w:numPr>
          <w:ilvl w:val="1"/>
          <w:numId w:val="3"/>
        </w:numPr>
        <w:tabs>
          <w:tab w:val="left" w:pos="426"/>
        </w:tabs>
        <w:spacing w:after="0"/>
        <w:ind w:left="0" w:firstLine="0"/>
        <w:rPr>
          <w:rFonts w:cs="Times New Roman"/>
          <w:sz w:val="24"/>
          <w:szCs w:val="24"/>
          <w:lang w:val="lt-LT"/>
        </w:rPr>
      </w:pPr>
      <w:r w:rsidRPr="002363CE">
        <w:rPr>
          <w:rFonts w:cs="Times New Roman"/>
          <w:sz w:val="24"/>
          <w:szCs w:val="24"/>
          <w:lang w:val="lt-LT"/>
        </w:rPr>
        <w:t>P</w:t>
      </w:r>
      <w:r w:rsidR="00B02635" w:rsidRPr="002363CE">
        <w:rPr>
          <w:rFonts w:cs="Times New Roman"/>
          <w:sz w:val="24"/>
          <w:szCs w:val="24"/>
          <w:lang w:val="lt-LT"/>
        </w:rPr>
        <w:t>riedas</w:t>
      </w:r>
      <w:r>
        <w:rPr>
          <w:rFonts w:cs="Times New Roman"/>
          <w:sz w:val="24"/>
          <w:szCs w:val="24"/>
          <w:lang w:val="lt-LT"/>
        </w:rPr>
        <w:t xml:space="preserve"> </w:t>
      </w:r>
      <w:r w:rsidR="00B02635" w:rsidRPr="002363CE">
        <w:rPr>
          <w:rFonts w:cs="Times New Roman"/>
          <w:sz w:val="24"/>
          <w:szCs w:val="24"/>
          <w:lang w:val="lt-LT"/>
        </w:rPr>
        <w:t>„</w:t>
      </w:r>
      <w:r w:rsidR="00A467FB">
        <w:rPr>
          <w:rFonts w:cs="Times New Roman"/>
          <w:sz w:val="24"/>
          <w:szCs w:val="24"/>
          <w:lang w:val="lt-LT"/>
        </w:rPr>
        <w:t>T</w:t>
      </w:r>
      <w:r w:rsidR="00384829" w:rsidRPr="002363CE">
        <w:rPr>
          <w:rFonts w:cs="Times New Roman"/>
          <w:sz w:val="24"/>
          <w:szCs w:val="24"/>
          <w:lang w:val="lt-LT"/>
        </w:rPr>
        <w:t xml:space="preserve">echninė </w:t>
      </w:r>
      <w:r w:rsidR="00A467FB">
        <w:rPr>
          <w:rFonts w:cs="Times New Roman"/>
          <w:sz w:val="24"/>
          <w:szCs w:val="24"/>
          <w:lang w:val="lt-LT"/>
        </w:rPr>
        <w:t>specifikacija</w:t>
      </w:r>
      <w:r w:rsidR="00B02635" w:rsidRPr="002363CE">
        <w:rPr>
          <w:rFonts w:cs="Times New Roman"/>
          <w:sz w:val="24"/>
          <w:szCs w:val="24"/>
          <w:lang w:val="lt-LT"/>
        </w:rPr>
        <w:t>“</w:t>
      </w:r>
      <w:r w:rsidR="00056E91" w:rsidRPr="002363CE">
        <w:rPr>
          <w:rFonts w:cs="Times New Roman"/>
          <w:sz w:val="24"/>
          <w:szCs w:val="24"/>
          <w:lang w:val="lt-LT"/>
        </w:rPr>
        <w:t>.</w:t>
      </w:r>
    </w:p>
    <w:p w14:paraId="78F64062" w14:textId="12BF8821" w:rsidR="000F1008" w:rsidRPr="006F4995" w:rsidRDefault="000F1008" w:rsidP="00430EF3">
      <w:pPr>
        <w:pStyle w:val="Body2"/>
        <w:numPr>
          <w:ilvl w:val="1"/>
          <w:numId w:val="3"/>
        </w:numPr>
        <w:tabs>
          <w:tab w:val="left" w:pos="426"/>
        </w:tabs>
        <w:spacing w:after="0"/>
        <w:ind w:left="0" w:firstLine="0"/>
        <w:rPr>
          <w:rFonts w:cs="Times New Roman"/>
          <w:sz w:val="24"/>
          <w:szCs w:val="24"/>
          <w:lang w:val="lt-LT"/>
        </w:rPr>
      </w:pPr>
      <w:r w:rsidRPr="006F4995">
        <w:rPr>
          <w:rFonts w:cs="Times New Roman"/>
          <w:sz w:val="24"/>
          <w:szCs w:val="24"/>
          <w:lang w:val="lt-LT"/>
        </w:rPr>
        <w:t>Priedas „</w:t>
      </w:r>
      <w:r w:rsidR="006F4995" w:rsidRPr="006F4995">
        <w:rPr>
          <w:rFonts w:cs="Times New Roman"/>
          <w:sz w:val="24"/>
          <w:szCs w:val="24"/>
          <w:lang w:val="lt-LT"/>
        </w:rPr>
        <w:t>Paminklo pastatymo vieta (s</w:t>
      </w:r>
      <w:r w:rsidR="00660970" w:rsidRPr="006F4995">
        <w:rPr>
          <w:rFonts w:cs="Times New Roman"/>
          <w:sz w:val="24"/>
          <w:szCs w:val="24"/>
          <w:lang w:val="lt-LT"/>
        </w:rPr>
        <w:t>chem</w:t>
      </w:r>
      <w:r w:rsidR="006F4995" w:rsidRPr="006F4995">
        <w:rPr>
          <w:rFonts w:cs="Times New Roman"/>
          <w:sz w:val="24"/>
          <w:szCs w:val="24"/>
          <w:lang w:val="lt-LT"/>
        </w:rPr>
        <w:t>os)</w:t>
      </w:r>
      <w:r w:rsidR="00660970" w:rsidRPr="006F4995">
        <w:rPr>
          <w:rFonts w:cs="Times New Roman"/>
          <w:sz w:val="24"/>
          <w:szCs w:val="24"/>
          <w:lang w:val="lt-LT"/>
        </w:rPr>
        <w:t>“</w:t>
      </w:r>
    </w:p>
    <w:p w14:paraId="1DF4BA3F" w14:textId="77777777" w:rsidR="00430EF3" w:rsidRPr="002363CE" w:rsidRDefault="00430EF3" w:rsidP="00430EF3">
      <w:pPr>
        <w:spacing w:after="0" w:line="240" w:lineRule="auto"/>
        <w:rPr>
          <w:rFonts w:ascii="Times New Roman" w:eastAsia="Arial Unicode MS" w:hAnsi="Times New Roman" w:cs="Times New Roman"/>
          <w:color w:val="000000"/>
          <w:sz w:val="24"/>
          <w:szCs w:val="24"/>
        </w:rPr>
      </w:pPr>
      <w:r w:rsidRPr="002363CE">
        <w:rPr>
          <w:rFonts w:ascii="Times New Roman" w:hAnsi="Times New Roman" w:cs="Times New Roman"/>
          <w:sz w:val="24"/>
          <w:szCs w:val="24"/>
        </w:rPr>
        <w:br w:type="page"/>
      </w:r>
    </w:p>
    <w:p w14:paraId="30B49AB5" w14:textId="15A43614" w:rsidR="001D2258" w:rsidRPr="002363CE" w:rsidRDefault="001D2258" w:rsidP="00430EF3">
      <w:pPr>
        <w:pStyle w:val="Antrat"/>
        <w:numPr>
          <w:ilvl w:val="3"/>
          <w:numId w:val="3"/>
        </w:numPr>
        <w:tabs>
          <w:tab w:val="left" w:pos="426"/>
        </w:tabs>
        <w:ind w:left="0" w:firstLine="0"/>
        <w:jc w:val="center"/>
        <w:rPr>
          <w:rFonts w:ascii="Times New Roman" w:hAnsi="Times New Roman" w:cs="Times New Roman"/>
          <w:color w:val="000000"/>
          <w:sz w:val="24"/>
          <w:szCs w:val="24"/>
          <w:lang w:val="lt-LT"/>
        </w:rPr>
      </w:pPr>
      <w:bookmarkStart w:id="2" w:name="_Toc488998667"/>
      <w:bookmarkStart w:id="3" w:name="_Toc88807432"/>
      <w:bookmarkStart w:id="4" w:name="_Toc198715251"/>
      <w:bookmarkEnd w:id="2"/>
      <w:r w:rsidRPr="002363CE">
        <w:rPr>
          <w:rStyle w:val="Antrat4Diagrama1"/>
          <w:b/>
          <w:bCs/>
          <w:color w:val="auto"/>
          <w:sz w:val="24"/>
          <w:szCs w:val="24"/>
          <w:lang w:val="lt-LT"/>
        </w:rPr>
        <w:lastRenderedPageBreak/>
        <w:t xml:space="preserve">BENDROSIOS </w:t>
      </w:r>
      <w:r w:rsidRPr="002363CE">
        <w:rPr>
          <w:rStyle w:val="Antrat4Diagrama1"/>
          <w:rFonts w:eastAsiaTheme="minorEastAsia"/>
          <w:b/>
          <w:bCs/>
          <w:color w:val="auto"/>
          <w:sz w:val="24"/>
          <w:szCs w:val="24"/>
          <w:lang w:val="lt-LT" w:eastAsia="lt-LT"/>
        </w:rPr>
        <w:t>NUOSTATOS</w:t>
      </w:r>
      <w:bookmarkEnd w:id="3"/>
      <w:bookmarkEnd w:id="4"/>
    </w:p>
    <w:p w14:paraId="1B9FD797" w14:textId="77777777" w:rsidR="001D2258" w:rsidRPr="002363CE" w:rsidRDefault="001D2258" w:rsidP="00430EF3">
      <w:pPr>
        <w:pStyle w:val="Body2"/>
        <w:spacing w:after="0"/>
        <w:rPr>
          <w:rFonts w:cs="Times New Roman"/>
          <w:color w:val="00000A"/>
          <w:sz w:val="24"/>
          <w:szCs w:val="24"/>
          <w:lang w:val="lt-LT"/>
        </w:rPr>
      </w:pPr>
    </w:p>
    <w:p w14:paraId="72B73F59" w14:textId="77777777" w:rsidR="002C027C" w:rsidRPr="003230AE" w:rsidRDefault="002C027C" w:rsidP="002C027C">
      <w:pPr>
        <w:spacing w:after="0" w:line="20" w:lineRule="atLeast"/>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3230AE">
        <w:rPr>
          <w:rFonts w:ascii="Times New Roman" w:hAnsi="Times New Roman" w:cs="Times New Roman"/>
          <w:sz w:val="24"/>
          <w:szCs w:val="24"/>
        </w:rPr>
        <w:t>Perkančioji organizacija –</w:t>
      </w:r>
      <w:r>
        <w:rPr>
          <w:rFonts w:ascii="Times New Roman" w:hAnsi="Times New Roman" w:cs="Times New Roman"/>
          <w:sz w:val="24"/>
          <w:szCs w:val="24"/>
        </w:rPr>
        <w:t xml:space="preserve"> Radviliškio rajono savivaldybės administracija</w:t>
      </w:r>
      <w:r w:rsidRPr="003230AE">
        <w:rPr>
          <w:rFonts w:ascii="Times New Roman" w:eastAsia="Calibri" w:hAnsi="Times New Roman" w:cs="Times New Roman"/>
          <w:sz w:val="24"/>
          <w:szCs w:val="24"/>
        </w:rPr>
        <w:t>,</w:t>
      </w:r>
      <w:r w:rsidRPr="003230AE">
        <w:rPr>
          <w:rFonts w:ascii="Times New Roman" w:eastAsia="Calibri" w:hAnsi="Times New Roman" w:cs="Times New Roman"/>
          <w:color w:val="00B050"/>
          <w:sz w:val="24"/>
          <w:szCs w:val="24"/>
        </w:rPr>
        <w:t xml:space="preserve"> </w:t>
      </w:r>
      <w:r w:rsidRPr="003230AE">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Pr="003230AE">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Aušros a. 10, 82196 Radviliškis</w:t>
      </w:r>
      <w:r w:rsidRPr="003230AE">
        <w:rPr>
          <w:rFonts w:ascii="Times New Roman" w:eastAsia="Calibri" w:hAnsi="Times New Roman" w:cs="Times New Roman"/>
          <w:sz w:val="24"/>
          <w:szCs w:val="24"/>
        </w:rPr>
        <w:t xml:space="preserve">. </w:t>
      </w:r>
      <w:r w:rsidRPr="003230AE">
        <w:rPr>
          <w:rFonts w:ascii="Times New Roman" w:eastAsiaTheme="minorHAnsi" w:hAnsi="Times New Roman" w:cs="Times New Roman"/>
          <w:sz w:val="24"/>
          <w:szCs w:val="24"/>
          <w:lang w:eastAsia="en-US"/>
        </w:rPr>
        <w:t>Perkančioji organizacija nėra PVM mokėtoja</w:t>
      </w:r>
      <w:r w:rsidRPr="003230AE">
        <w:rPr>
          <w:rFonts w:ascii="Times New Roman" w:eastAsia="Calibri" w:hAnsi="Times New Roman" w:cs="Times New Roman"/>
          <w:sz w:val="24"/>
          <w:szCs w:val="24"/>
        </w:rPr>
        <w:t>.</w:t>
      </w:r>
    </w:p>
    <w:p w14:paraId="7B063D5A" w14:textId="77777777" w:rsidR="002C027C" w:rsidRPr="00861B5A" w:rsidRDefault="002C027C" w:rsidP="002C027C">
      <w:pPr>
        <w:tabs>
          <w:tab w:val="left" w:pos="993"/>
        </w:tabs>
        <w:spacing w:after="0" w:line="20" w:lineRule="atLeast"/>
        <w:ind w:firstLine="567"/>
        <w:jc w:val="both"/>
        <w:rPr>
          <w:rFonts w:ascii="Times New Roman" w:eastAsia="Calibri" w:hAnsi="Times New Roman" w:cs="Times New Roman"/>
          <w:color w:val="7030A0"/>
          <w:sz w:val="24"/>
          <w:szCs w:val="24"/>
        </w:rPr>
      </w:pPr>
      <w:r w:rsidRPr="002D7305">
        <w:rPr>
          <w:rFonts w:ascii="Times New Roman" w:eastAsia="Calibri" w:hAnsi="Times New Roman" w:cs="Times New Roman"/>
          <w:sz w:val="24"/>
          <w:szCs w:val="24"/>
        </w:rPr>
        <w:t>1.2.</w:t>
      </w:r>
      <w:r w:rsidRPr="002D7305">
        <w:rPr>
          <w:rFonts w:ascii="Times New Roman" w:eastAsia="Calibri" w:hAnsi="Times New Roman" w:cs="Times New Roman"/>
          <w:i/>
          <w:iCs/>
          <w:sz w:val="24"/>
          <w:szCs w:val="24"/>
        </w:rPr>
        <w:t xml:space="preserve"> </w:t>
      </w:r>
      <w:r w:rsidRPr="00861B5A">
        <w:rPr>
          <w:rFonts w:ascii="Times New Roman" w:eastAsia="Calibri" w:hAnsi="Times New Roman" w:cs="Times New Roman"/>
          <w:sz w:val="24"/>
          <w:szCs w:val="24"/>
        </w:rPr>
        <w:t xml:space="preserve">Pirkimą </w:t>
      </w:r>
      <w:r w:rsidRPr="00861B5A">
        <w:rPr>
          <w:rFonts w:ascii="Times New Roman" w:hAnsi="Times New Roman" w:cs="Times New Roman"/>
          <w:sz w:val="24"/>
          <w:szCs w:val="24"/>
        </w:rPr>
        <w:t>perkančiosios organizacijos</w:t>
      </w:r>
      <w:r w:rsidRPr="00861B5A">
        <w:rPr>
          <w:rFonts w:ascii="Times New Roman" w:eastAsia="Calibri" w:hAnsi="Times New Roman" w:cs="Times New Roman"/>
          <w:sz w:val="24"/>
          <w:szCs w:val="24"/>
        </w:rPr>
        <w:t xml:space="preserve"> vardu atlieka </w:t>
      </w:r>
      <w:r w:rsidRPr="00B84786">
        <w:rPr>
          <w:rFonts w:ascii="Times New Roman" w:eastAsia="Calibri" w:hAnsi="Times New Roman" w:cs="Times New Roman"/>
          <w:sz w:val="24"/>
          <w:szCs w:val="24"/>
        </w:rPr>
        <w:t xml:space="preserve">centrinė perkančioji organizacija: </w:t>
      </w:r>
      <w:r>
        <w:rPr>
          <w:rFonts w:ascii="Times New Roman" w:hAnsi="Times New Roman" w:cs="Times New Roman"/>
          <w:sz w:val="24"/>
          <w:szCs w:val="24"/>
        </w:rPr>
        <w:t>Radviliškio rajono savivaldybės administracija</w:t>
      </w:r>
      <w:r w:rsidRPr="003230AE">
        <w:rPr>
          <w:rFonts w:ascii="Times New Roman" w:eastAsia="Calibri" w:hAnsi="Times New Roman" w:cs="Times New Roman"/>
          <w:sz w:val="24"/>
          <w:szCs w:val="24"/>
        </w:rPr>
        <w:t>,</w:t>
      </w:r>
      <w:r w:rsidRPr="003230AE">
        <w:rPr>
          <w:rFonts w:ascii="Times New Roman" w:eastAsia="Calibri" w:hAnsi="Times New Roman" w:cs="Times New Roman"/>
          <w:color w:val="00B050"/>
          <w:sz w:val="24"/>
          <w:szCs w:val="24"/>
        </w:rPr>
        <w:t xml:space="preserve"> </w:t>
      </w:r>
      <w:r w:rsidRPr="003230AE">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Pr="003230AE">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Aušros a. 10, 82196 Radviliškis</w:t>
      </w:r>
      <w:r w:rsidRPr="00861B5A">
        <w:rPr>
          <w:rFonts w:ascii="Times New Roman" w:eastAsia="Calibri" w:hAnsi="Times New Roman" w:cs="Times New Roman"/>
          <w:sz w:val="24"/>
          <w:szCs w:val="24"/>
        </w:rPr>
        <w:t xml:space="preserve">. Sutartį pasirašys </w:t>
      </w:r>
      <w:r w:rsidRPr="00861B5A">
        <w:rPr>
          <w:rFonts w:ascii="Times New Roman" w:hAnsi="Times New Roman" w:cs="Times New Roman"/>
          <w:sz w:val="24"/>
          <w:szCs w:val="24"/>
        </w:rPr>
        <w:t>perkančioji organizacija</w:t>
      </w:r>
      <w:r w:rsidRPr="00861B5A">
        <w:rPr>
          <w:rFonts w:ascii="Times New Roman" w:eastAsia="Calibri" w:hAnsi="Times New Roman" w:cs="Times New Roman"/>
          <w:sz w:val="24"/>
          <w:szCs w:val="24"/>
        </w:rPr>
        <w:t xml:space="preserve">. </w:t>
      </w:r>
    </w:p>
    <w:p w14:paraId="396CA7FF" w14:textId="51B22F86" w:rsidR="002C027C" w:rsidRPr="002238CD" w:rsidRDefault="002C027C" w:rsidP="002C027C">
      <w:pPr>
        <w:pStyle w:val="Sraopastraipa"/>
        <w:spacing w:after="0" w:line="240" w:lineRule="auto"/>
        <w:ind w:left="0" w:firstLine="567"/>
        <w:jc w:val="both"/>
        <w:rPr>
          <w:szCs w:val="24"/>
        </w:rPr>
      </w:pPr>
      <w:r w:rsidRPr="00861B5A">
        <w:rPr>
          <w:color w:val="000000" w:themeColor="text1"/>
          <w:szCs w:val="24"/>
        </w:rPr>
        <w:t xml:space="preserve">1.3. Pirkimas neatliekamas naudojantis centralizuotų pirkimų katalogu, nes </w:t>
      </w:r>
      <w:r w:rsidRPr="002238CD">
        <w:rPr>
          <w:szCs w:val="24"/>
        </w:rPr>
        <w:t xml:space="preserve">tokių </w:t>
      </w:r>
      <w:r w:rsidR="0013548D">
        <w:rPr>
          <w:szCs w:val="24"/>
        </w:rPr>
        <w:t>paslaugų</w:t>
      </w:r>
      <w:r w:rsidRPr="002238CD">
        <w:rPr>
          <w:szCs w:val="24"/>
        </w:rPr>
        <w:t xml:space="preserve"> centralizuotų pirkimų kataloge nėra.</w:t>
      </w:r>
    </w:p>
    <w:p w14:paraId="1875B6AF" w14:textId="77777777" w:rsidR="002C027C" w:rsidRPr="00861B5A" w:rsidRDefault="002C027C" w:rsidP="002C027C">
      <w:pPr>
        <w:spacing w:after="0" w:line="240" w:lineRule="auto"/>
        <w:ind w:firstLine="567"/>
        <w:rPr>
          <w:rFonts w:ascii="Times New Roman" w:hAnsi="Times New Roman" w:cs="Times New Roman"/>
          <w:color w:val="FF0000"/>
          <w:sz w:val="24"/>
          <w:szCs w:val="24"/>
        </w:rPr>
      </w:pPr>
      <w:r w:rsidRPr="00861B5A">
        <w:rPr>
          <w:rFonts w:ascii="Times New Roman" w:hAnsi="Times New Roman" w:cs="Times New Roman"/>
          <w:sz w:val="24"/>
          <w:szCs w:val="24"/>
        </w:rPr>
        <w:t xml:space="preserve">1.4.  </w:t>
      </w:r>
      <w:r w:rsidRPr="00861B5A">
        <w:rPr>
          <w:rFonts w:ascii="Times New Roman" w:eastAsia="Times New Roman" w:hAnsi="Times New Roman" w:cs="Times New Roman"/>
          <w:sz w:val="24"/>
          <w:szCs w:val="24"/>
        </w:rPr>
        <w:t>Perkančioji organizacija nerezervuoja teisės dalyvauti pirkime.</w:t>
      </w:r>
    </w:p>
    <w:p w14:paraId="76EE1144" w14:textId="77777777" w:rsidR="002C027C" w:rsidRPr="00861B5A" w:rsidRDefault="002C027C" w:rsidP="002C027C">
      <w:pPr>
        <w:pStyle w:val="Sraopastraipa"/>
        <w:spacing w:after="0" w:line="240" w:lineRule="auto"/>
        <w:ind w:left="0" w:firstLine="567"/>
        <w:jc w:val="both"/>
        <w:rPr>
          <w:szCs w:val="24"/>
        </w:rPr>
      </w:pPr>
      <w:r w:rsidRPr="00861B5A">
        <w:rPr>
          <w:szCs w:val="24"/>
        </w:rPr>
        <w:t>1.5. Stebėtojai dalyvauti Komisijos posėdžiuose nėra kviečiami.</w:t>
      </w:r>
    </w:p>
    <w:p w14:paraId="261958AA" w14:textId="38986919" w:rsidR="002C027C" w:rsidRPr="006B5599" w:rsidRDefault="002C027C" w:rsidP="002C027C">
      <w:pPr>
        <w:pStyle w:val="Sraopastraipa"/>
        <w:numPr>
          <w:ilvl w:val="0"/>
          <w:numId w:val="32"/>
        </w:numPr>
        <w:spacing w:after="0" w:line="240" w:lineRule="auto"/>
        <w:ind w:left="0" w:firstLine="567"/>
        <w:jc w:val="both"/>
        <w:rPr>
          <w:szCs w:val="24"/>
        </w:rPr>
      </w:pPr>
      <w:r w:rsidRPr="00861B5A">
        <w:rPr>
          <w:szCs w:val="24"/>
        </w:rPr>
        <w:t>Atliekamas žaliasis pirkimas. Pirkimas vykdomas vadovaujantis Lietuvos Respublikos aplinkos ministro 2011 m. birželio 28 d. įsakymo Nr. D1-508 „</w:t>
      </w:r>
      <w:hyperlink r:id="rId14" w:history="1">
        <w:r w:rsidRPr="00861B5A">
          <w:rPr>
            <w:rStyle w:val="Hipersaitas"/>
            <w:color w:val="0070C0"/>
            <w:szCs w:val="24"/>
          </w:rPr>
          <w:t>Dėl Aplinkos apsaugos kriterijų taikymo, vykdant žaliuosius pirkimus, tvarkos aprašo patvirtinimo</w:t>
        </w:r>
      </w:hyperlink>
      <w:r w:rsidRPr="00861B5A">
        <w:rPr>
          <w:szCs w:val="24"/>
        </w:rPr>
        <w:t xml:space="preserve">“ </w:t>
      </w:r>
      <w:r>
        <w:rPr>
          <w:szCs w:val="24"/>
        </w:rPr>
        <w:t>4.</w:t>
      </w:r>
      <w:r w:rsidR="00C527C9">
        <w:rPr>
          <w:szCs w:val="24"/>
        </w:rPr>
        <w:t>4.</w:t>
      </w:r>
      <w:r w:rsidR="00521AFC">
        <w:rPr>
          <w:szCs w:val="24"/>
        </w:rPr>
        <w:t>3</w:t>
      </w:r>
      <w:r w:rsidRPr="00861B5A">
        <w:rPr>
          <w:szCs w:val="24"/>
        </w:rPr>
        <w:t xml:space="preserve"> punktu. Aplinkos apaugos kriterijai nustatyti </w:t>
      </w:r>
      <w:r>
        <w:rPr>
          <w:szCs w:val="24"/>
        </w:rPr>
        <w:t xml:space="preserve">specialiųjų pirkimo sąlygų </w:t>
      </w:r>
      <w:r w:rsidR="0098630F" w:rsidRPr="006B5599">
        <w:rPr>
          <w:szCs w:val="24"/>
        </w:rPr>
        <w:t>4</w:t>
      </w:r>
      <w:r w:rsidRPr="006B5599">
        <w:rPr>
          <w:szCs w:val="24"/>
        </w:rPr>
        <w:t xml:space="preserve"> priede „</w:t>
      </w:r>
      <w:r w:rsidR="00A467FB" w:rsidRPr="006B5599">
        <w:rPr>
          <w:szCs w:val="24"/>
        </w:rPr>
        <w:t>Techninė specifikacija</w:t>
      </w:r>
      <w:r w:rsidRPr="006B5599">
        <w:rPr>
          <w:szCs w:val="24"/>
        </w:rPr>
        <w:t>“</w:t>
      </w:r>
      <w:r w:rsidR="001A65A3" w:rsidRPr="006B5599">
        <w:rPr>
          <w:szCs w:val="24"/>
        </w:rPr>
        <w:t>.</w:t>
      </w:r>
    </w:p>
    <w:p w14:paraId="356B2815" w14:textId="77777777" w:rsidR="002C027C" w:rsidRPr="00ED78DE" w:rsidRDefault="002C027C" w:rsidP="002C027C">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1.7.</w:t>
      </w:r>
      <w:r w:rsidRPr="00ED78DE">
        <w:rPr>
          <w:rFonts w:ascii="Times New Roman" w:eastAsia="Arial" w:hAnsi="Times New Roman" w:cs="Times New Roman"/>
          <w:sz w:val="24"/>
          <w:szCs w:val="24"/>
        </w:rPr>
        <w:t xml:space="preserve"> Išankstinis skelbimas apie pirkimą nebuvo paskelbtas.</w:t>
      </w:r>
    </w:p>
    <w:p w14:paraId="6AED7B8D" w14:textId="77777777" w:rsidR="002C027C" w:rsidRPr="00ED78DE" w:rsidRDefault="002C027C" w:rsidP="002C027C">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Pr="00ED78DE">
        <w:rPr>
          <w:rFonts w:ascii="Times New Roman" w:hAnsi="Times New Roman" w:cs="Times New Roman"/>
          <w:sz w:val="24"/>
          <w:szCs w:val="24"/>
          <w:lang w:eastAsia="en-US"/>
        </w:rPr>
        <w:t xml:space="preserve">Pirkime </w:t>
      </w:r>
      <w:r w:rsidRPr="00ED78DE">
        <w:rPr>
          <w:rFonts w:ascii="Times New Roman" w:hAnsi="Times New Roman" w:cs="Times New Roman"/>
          <w:sz w:val="24"/>
          <w:szCs w:val="24"/>
        </w:rPr>
        <w:t xml:space="preserve"> perkančioji organizacija</w:t>
      </w:r>
      <w:r w:rsidRPr="00ED78DE">
        <w:rPr>
          <w:rFonts w:ascii="Times New Roman" w:hAnsi="Times New Roman" w:cs="Times New Roman"/>
          <w:sz w:val="24"/>
          <w:szCs w:val="24"/>
          <w:lang w:eastAsia="en-US"/>
        </w:rPr>
        <w:t xml:space="preserve"> nenumato skelbti pranešimo dėl savanoriško </w:t>
      </w:r>
      <w:r w:rsidRPr="00ED78DE">
        <w:rPr>
          <w:rFonts w:ascii="Times New Roman" w:hAnsi="Times New Roman" w:cs="Times New Roman"/>
          <w:i/>
          <w:iCs/>
          <w:sz w:val="24"/>
          <w:szCs w:val="24"/>
          <w:lang w:eastAsia="en-US"/>
        </w:rPr>
        <w:t>ex ante</w:t>
      </w:r>
      <w:r w:rsidRPr="00ED78DE">
        <w:rPr>
          <w:rFonts w:ascii="Times New Roman" w:hAnsi="Times New Roman" w:cs="Times New Roman"/>
          <w:sz w:val="24"/>
          <w:szCs w:val="24"/>
          <w:lang w:eastAsia="en-US"/>
        </w:rPr>
        <w:t xml:space="preserve"> skaidrumo.</w:t>
      </w:r>
    </w:p>
    <w:p w14:paraId="33A9CCD4" w14:textId="77777777" w:rsidR="002C027C" w:rsidRDefault="002C027C" w:rsidP="002C027C">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1.9. </w:t>
      </w:r>
      <w:r w:rsidRPr="00F15925">
        <w:rPr>
          <w:rFonts w:ascii="Times New Roman" w:hAnsi="Times New Roman" w:cs="Times New Roman"/>
          <w:sz w:val="24"/>
          <w:szCs w:val="24"/>
        </w:rPr>
        <w:t xml:space="preserve">Pirkime neleidžiama pateikti alternatyvių pasiūlymų. </w:t>
      </w:r>
    </w:p>
    <w:p w14:paraId="4177878A" w14:textId="732A5A5B" w:rsidR="00341BB3" w:rsidRPr="00D04971" w:rsidRDefault="00D04971" w:rsidP="00D04971">
      <w:pPr>
        <w:tabs>
          <w:tab w:val="left" w:pos="1134"/>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1.10. </w:t>
      </w:r>
      <w:r w:rsidR="00341BB3" w:rsidRPr="00D04971">
        <w:rPr>
          <w:rFonts w:ascii="Times New Roman" w:hAnsi="Times New Roman" w:cs="Times New Roman"/>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962DED">
        <w:rPr>
          <w:rFonts w:ascii="Times New Roman" w:hAnsi="Times New Roman" w:cs="Times New Roman"/>
          <w:sz w:val="24"/>
          <w:szCs w:val="24"/>
        </w:rPr>
        <w:t>projekto k</w:t>
      </w:r>
      <w:r w:rsidR="00341BB3" w:rsidRPr="00D04971">
        <w:rPr>
          <w:rFonts w:ascii="Times New Roman" w:hAnsi="Times New Roman" w:cs="Times New Roman"/>
          <w:sz w:val="24"/>
          <w:szCs w:val="24"/>
        </w:rPr>
        <w:t>onkurso dalyviams.</w:t>
      </w:r>
    </w:p>
    <w:p w14:paraId="7D7C3753" w14:textId="1E7D195D" w:rsidR="00E67AF5" w:rsidRPr="002363CE" w:rsidRDefault="00ED1B81" w:rsidP="006C4CD9">
      <w:pPr>
        <w:pStyle w:val="Body2"/>
        <w:tabs>
          <w:tab w:val="left" w:pos="0"/>
          <w:tab w:val="left" w:pos="1134"/>
        </w:tabs>
        <w:spacing w:after="0"/>
        <w:ind w:left="709"/>
        <w:rPr>
          <w:rFonts w:cs="Times New Roman"/>
          <w:sz w:val="24"/>
          <w:szCs w:val="24"/>
          <w:lang w:val="lt-LT"/>
        </w:rPr>
      </w:pPr>
      <w:r>
        <w:rPr>
          <w:rFonts w:cs="Times New Roman"/>
          <w:sz w:val="24"/>
          <w:szCs w:val="24"/>
          <w:lang w:val="lt-LT"/>
        </w:rPr>
        <w:t xml:space="preserve">1.11. </w:t>
      </w:r>
      <w:r w:rsidR="00515F98" w:rsidRPr="002363CE">
        <w:rPr>
          <w:rFonts w:cs="Times New Roman"/>
          <w:sz w:val="24"/>
          <w:szCs w:val="24"/>
          <w:lang w:val="lt-LT"/>
        </w:rPr>
        <w:t>Visos pirkimo sąlygos nustatytos pirkimo dokumentuose, kuriuos sudaro:</w:t>
      </w:r>
    </w:p>
    <w:p w14:paraId="19404068" w14:textId="2B98C6D7" w:rsidR="00E67AF5" w:rsidRPr="002363CE" w:rsidRDefault="00ED1B81" w:rsidP="00ED1B81">
      <w:pPr>
        <w:pStyle w:val="Body2"/>
        <w:tabs>
          <w:tab w:val="left" w:pos="0"/>
          <w:tab w:val="left" w:pos="1560"/>
        </w:tabs>
        <w:spacing w:after="0"/>
        <w:ind w:left="709"/>
        <w:rPr>
          <w:rFonts w:cs="Times New Roman"/>
          <w:sz w:val="24"/>
          <w:szCs w:val="24"/>
          <w:lang w:val="lt-LT"/>
        </w:rPr>
      </w:pPr>
      <w:r>
        <w:rPr>
          <w:rFonts w:cs="Times New Roman"/>
          <w:sz w:val="24"/>
          <w:szCs w:val="24"/>
          <w:lang w:val="lt-LT"/>
        </w:rPr>
        <w:t xml:space="preserve">1.11.1. </w:t>
      </w:r>
      <w:r w:rsidR="00515F98" w:rsidRPr="002363CE">
        <w:rPr>
          <w:rFonts w:cs="Times New Roman"/>
          <w:sz w:val="24"/>
          <w:szCs w:val="24"/>
          <w:lang w:val="lt-LT"/>
        </w:rPr>
        <w:t>skelbimas apie</w:t>
      </w:r>
      <w:r w:rsidR="00B1043F" w:rsidRPr="002363CE">
        <w:rPr>
          <w:rFonts w:cs="Times New Roman"/>
          <w:sz w:val="24"/>
          <w:szCs w:val="24"/>
          <w:lang w:val="lt-LT"/>
        </w:rPr>
        <w:t xml:space="preserve"> projekto konkursą</w:t>
      </w:r>
      <w:r w:rsidR="00515F98" w:rsidRPr="002363CE">
        <w:rPr>
          <w:rFonts w:cs="Times New Roman"/>
          <w:sz w:val="24"/>
          <w:szCs w:val="24"/>
          <w:lang w:val="lt-LT"/>
        </w:rPr>
        <w:t>;</w:t>
      </w:r>
    </w:p>
    <w:p w14:paraId="03276A2C" w14:textId="1C34C470" w:rsidR="00E67AF5" w:rsidRPr="002363CE" w:rsidRDefault="00ED1B81" w:rsidP="00ED1B81">
      <w:pPr>
        <w:pStyle w:val="Body2"/>
        <w:tabs>
          <w:tab w:val="left" w:pos="0"/>
          <w:tab w:val="left" w:pos="1560"/>
        </w:tabs>
        <w:spacing w:after="0"/>
        <w:ind w:left="709"/>
        <w:rPr>
          <w:rFonts w:cs="Times New Roman"/>
          <w:sz w:val="24"/>
          <w:szCs w:val="24"/>
          <w:lang w:val="lt-LT"/>
        </w:rPr>
      </w:pPr>
      <w:r>
        <w:rPr>
          <w:rFonts w:cs="Times New Roman"/>
          <w:sz w:val="24"/>
          <w:szCs w:val="24"/>
          <w:lang w:val="lt-LT"/>
        </w:rPr>
        <w:t xml:space="preserve">1.11.2. </w:t>
      </w:r>
      <w:r w:rsidR="00B1043F" w:rsidRPr="002363CE">
        <w:rPr>
          <w:rFonts w:cs="Times New Roman"/>
          <w:sz w:val="24"/>
          <w:szCs w:val="24"/>
          <w:lang w:val="lt-LT"/>
        </w:rPr>
        <w:t>projekto konkurso</w:t>
      </w:r>
      <w:r w:rsidR="00515F98" w:rsidRPr="002363CE">
        <w:rPr>
          <w:rFonts w:cs="Times New Roman"/>
          <w:sz w:val="24"/>
          <w:szCs w:val="24"/>
          <w:lang w:val="lt-LT"/>
        </w:rPr>
        <w:t xml:space="preserve"> sąlygos (kartu su priedais);</w:t>
      </w:r>
    </w:p>
    <w:p w14:paraId="2B1DC67A" w14:textId="12B359A3" w:rsidR="00E67AF5" w:rsidRPr="002363CE" w:rsidRDefault="00ED1B81" w:rsidP="00ED1B81">
      <w:pPr>
        <w:pStyle w:val="Body2"/>
        <w:tabs>
          <w:tab w:val="left" w:pos="0"/>
          <w:tab w:val="left" w:pos="1560"/>
        </w:tabs>
        <w:spacing w:after="0"/>
        <w:ind w:firstLine="709"/>
        <w:rPr>
          <w:rFonts w:cs="Times New Roman"/>
          <w:sz w:val="24"/>
          <w:szCs w:val="24"/>
          <w:lang w:val="lt-LT"/>
        </w:rPr>
      </w:pPr>
      <w:r>
        <w:rPr>
          <w:rFonts w:cs="Times New Roman"/>
          <w:sz w:val="24"/>
          <w:szCs w:val="24"/>
          <w:lang w:val="lt-LT"/>
        </w:rPr>
        <w:t xml:space="preserve">1.11.3. </w:t>
      </w:r>
      <w:r w:rsidR="00B1043F" w:rsidRPr="002363CE">
        <w:rPr>
          <w:rFonts w:cs="Times New Roman"/>
          <w:sz w:val="24"/>
          <w:szCs w:val="24"/>
          <w:lang w:val="lt-LT"/>
        </w:rPr>
        <w:t>projekto konkurso</w:t>
      </w:r>
      <w:r w:rsidR="00515F98" w:rsidRPr="002363CE">
        <w:rPr>
          <w:rFonts w:cs="Times New Roman"/>
          <w:sz w:val="24"/>
          <w:szCs w:val="24"/>
          <w:lang w:val="lt-LT"/>
        </w:rPr>
        <w:t xml:space="preserve"> dokumentų paaiškinimai (patikslinimai), taip pat atsakymai į tiekėjų klausimus (jeigu bus);</w:t>
      </w:r>
    </w:p>
    <w:p w14:paraId="26E41293" w14:textId="09C8C150" w:rsidR="00515F98" w:rsidRPr="002363CE" w:rsidRDefault="00ED1B81" w:rsidP="00ED1B81">
      <w:pPr>
        <w:pStyle w:val="Body2"/>
        <w:tabs>
          <w:tab w:val="left" w:pos="0"/>
          <w:tab w:val="left" w:pos="1560"/>
        </w:tabs>
        <w:spacing w:after="0"/>
        <w:ind w:left="709"/>
        <w:rPr>
          <w:rFonts w:cs="Times New Roman"/>
          <w:sz w:val="24"/>
          <w:szCs w:val="24"/>
          <w:lang w:val="lt-LT"/>
        </w:rPr>
      </w:pPr>
      <w:r>
        <w:rPr>
          <w:rFonts w:cs="Times New Roman"/>
          <w:sz w:val="24"/>
          <w:szCs w:val="24"/>
          <w:lang w:val="lt-LT"/>
        </w:rPr>
        <w:t xml:space="preserve">1.11.4. </w:t>
      </w:r>
      <w:r w:rsidR="00515F98" w:rsidRPr="002363CE">
        <w:rPr>
          <w:rFonts w:cs="Times New Roman"/>
          <w:sz w:val="24"/>
          <w:szCs w:val="24"/>
          <w:lang w:val="lt-LT"/>
        </w:rPr>
        <w:t>kita CVP IS priemonėmis pateikta informacija.</w:t>
      </w:r>
    </w:p>
    <w:p w14:paraId="2DF4B3EB" w14:textId="78B9A8BF" w:rsidR="00EA7804" w:rsidRPr="00F40B9B" w:rsidRDefault="00F40B9B" w:rsidP="00F40B9B">
      <w:pPr>
        <w:tabs>
          <w:tab w:val="left" w:pos="0"/>
          <w:tab w:val="left" w:pos="1134"/>
          <w:tab w:val="left" w:pos="1418"/>
        </w:tabs>
        <w:suppressAutoHyphens/>
        <w:spacing w:after="0" w:line="240" w:lineRule="auto"/>
        <w:ind w:firstLine="709"/>
        <w:jc w:val="both"/>
        <w:rPr>
          <w:rFonts w:ascii="Times New Roman" w:hAnsi="Times New Roman" w:cs="Times New Roman"/>
          <w:color w:val="000000"/>
          <w:sz w:val="24"/>
          <w:szCs w:val="24"/>
        </w:rPr>
      </w:pPr>
      <w:r w:rsidRPr="00F40B9B">
        <w:rPr>
          <w:rFonts w:ascii="Times New Roman" w:hAnsi="Times New Roman" w:cs="Times New Roman"/>
          <w:color w:val="000000"/>
          <w:sz w:val="24"/>
          <w:szCs w:val="24"/>
        </w:rPr>
        <w:t xml:space="preserve">1.12. </w:t>
      </w:r>
      <w:r w:rsidR="00EA7804" w:rsidRPr="00F40B9B">
        <w:rPr>
          <w:rFonts w:ascii="Times New Roman" w:hAnsi="Times New Roman" w:cs="Times New Roman"/>
          <w:color w:val="000000"/>
          <w:sz w:val="24"/>
          <w:szCs w:val="24"/>
        </w:rPr>
        <w:t xml:space="preserve">Jeigu Perkančioji organizacija patikslina </w:t>
      </w:r>
      <w:r w:rsidR="00B1043F" w:rsidRPr="00F40B9B">
        <w:rPr>
          <w:rFonts w:ascii="Times New Roman" w:hAnsi="Times New Roman" w:cs="Times New Roman"/>
          <w:sz w:val="24"/>
          <w:szCs w:val="24"/>
        </w:rPr>
        <w:t>projekto konkurso</w:t>
      </w:r>
      <w:r w:rsidR="00EA7804" w:rsidRPr="00F40B9B">
        <w:rPr>
          <w:rFonts w:ascii="Times New Roman" w:hAnsi="Times New Roman" w:cs="Times New Roman"/>
          <w:color w:val="000000"/>
          <w:sz w:val="24"/>
          <w:szCs w:val="24"/>
        </w:rPr>
        <w:t xml:space="preserve"> dokumentus, naujesni pakeitimai turi pirmenybę prieš senesnius pakeitimus. Tiekėjai turi vadovautis naujausia paskelbta </w:t>
      </w:r>
      <w:r w:rsidR="00B1043F" w:rsidRPr="00F40B9B">
        <w:rPr>
          <w:rFonts w:ascii="Times New Roman" w:hAnsi="Times New Roman" w:cs="Times New Roman"/>
          <w:sz w:val="24"/>
          <w:szCs w:val="24"/>
        </w:rPr>
        <w:t>projekto konkurso</w:t>
      </w:r>
      <w:r w:rsidR="00EA7804" w:rsidRPr="00F40B9B">
        <w:rPr>
          <w:rFonts w:ascii="Times New Roman" w:hAnsi="Times New Roman" w:cs="Times New Roman"/>
          <w:color w:val="000000"/>
          <w:sz w:val="24"/>
          <w:szCs w:val="24"/>
        </w:rPr>
        <w:t xml:space="preserve"> dokumentų versija (jeigu tokia paskelbta).</w:t>
      </w:r>
    </w:p>
    <w:p w14:paraId="1E3C62AF" w14:textId="112CFFC2" w:rsidR="00EA7804" w:rsidRPr="00EC1325" w:rsidRDefault="00777169" w:rsidP="00EC1325">
      <w:pPr>
        <w:tabs>
          <w:tab w:val="left" w:pos="0"/>
          <w:tab w:val="left" w:pos="1134"/>
          <w:tab w:val="left" w:pos="1418"/>
        </w:tabs>
        <w:suppressAutoHyphens/>
        <w:spacing w:after="0" w:line="240" w:lineRule="auto"/>
        <w:ind w:firstLine="709"/>
        <w:jc w:val="both"/>
        <w:rPr>
          <w:rFonts w:ascii="Times New Roman" w:hAnsi="Times New Roman" w:cs="Times New Roman"/>
          <w:sz w:val="24"/>
          <w:szCs w:val="24"/>
        </w:rPr>
      </w:pPr>
      <w:r w:rsidRPr="00EC1325">
        <w:rPr>
          <w:rFonts w:ascii="Times New Roman" w:hAnsi="Times New Roman" w:cs="Times New Roman"/>
          <w:color w:val="000000"/>
          <w:sz w:val="24"/>
          <w:szCs w:val="24"/>
        </w:rPr>
        <w:t xml:space="preserve">1.13. </w:t>
      </w:r>
      <w:r w:rsidR="00EA7804" w:rsidRPr="00EC1325">
        <w:rPr>
          <w:rFonts w:ascii="Times New Roman" w:hAnsi="Times New Roman" w:cs="Times New Roman"/>
          <w:color w:val="000000"/>
          <w:sz w:val="24"/>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2877ED45" w14:textId="1244198C" w:rsidR="001F65FE" w:rsidRPr="001F65FE" w:rsidRDefault="006901C9" w:rsidP="001F65FE">
      <w:pPr>
        <w:pStyle w:val="Body2"/>
        <w:tabs>
          <w:tab w:val="left" w:pos="851"/>
          <w:tab w:val="left" w:pos="1134"/>
          <w:tab w:val="left" w:pos="1276"/>
          <w:tab w:val="left" w:pos="1560"/>
        </w:tabs>
        <w:spacing w:after="0"/>
        <w:ind w:firstLine="709"/>
        <w:rPr>
          <w:rFonts w:cs="Times New Roman"/>
          <w:sz w:val="24"/>
          <w:szCs w:val="24"/>
        </w:rPr>
      </w:pPr>
      <w:r>
        <w:rPr>
          <w:rFonts w:cs="Times New Roman"/>
          <w:sz w:val="24"/>
          <w:szCs w:val="24"/>
          <w:lang w:val="lt-LT"/>
        </w:rPr>
        <w:t xml:space="preserve">1.14. </w:t>
      </w:r>
      <w:r w:rsidR="00767398" w:rsidRPr="002363CE">
        <w:rPr>
          <w:rFonts w:cs="Times New Roman"/>
          <w:sz w:val="24"/>
          <w:szCs w:val="24"/>
          <w:lang w:val="lt-LT"/>
        </w:rPr>
        <w:t xml:space="preserve">Perkančiosios organizacijos įgalioti asmenys palaikyti tiesioginį ryšį su tiekėjais: dėl klausimų, susijusių su viešojo </w:t>
      </w:r>
      <w:r w:rsidR="00B1043F" w:rsidRPr="002363CE">
        <w:rPr>
          <w:rFonts w:cs="Times New Roman"/>
          <w:sz w:val="24"/>
          <w:szCs w:val="24"/>
          <w:lang w:val="lt-LT"/>
        </w:rPr>
        <w:t xml:space="preserve">projekto konkurso </w:t>
      </w:r>
      <w:r w:rsidR="00767398" w:rsidRPr="002363CE">
        <w:rPr>
          <w:rFonts w:cs="Times New Roman"/>
          <w:sz w:val="24"/>
          <w:szCs w:val="24"/>
          <w:lang w:val="lt-LT"/>
        </w:rPr>
        <w:t xml:space="preserve">procedūromis – </w:t>
      </w:r>
      <w:r w:rsidR="002D25F3">
        <w:rPr>
          <w:rFonts w:cs="Times New Roman"/>
          <w:sz w:val="24"/>
          <w:szCs w:val="24"/>
          <w:lang w:val="lt-LT"/>
        </w:rPr>
        <w:t>Radviliškio rajono</w:t>
      </w:r>
      <w:r w:rsidR="00767398" w:rsidRPr="002363CE">
        <w:rPr>
          <w:rFonts w:cs="Times New Roman"/>
          <w:sz w:val="24"/>
          <w:szCs w:val="24"/>
          <w:lang w:val="lt-LT"/>
        </w:rPr>
        <w:t xml:space="preserve"> savivaldybės administracijos Viešųjų pirkimų skyriaus v</w:t>
      </w:r>
      <w:r w:rsidR="002D25F3">
        <w:rPr>
          <w:rFonts w:cs="Times New Roman"/>
          <w:sz w:val="24"/>
          <w:szCs w:val="24"/>
          <w:lang w:val="lt-LT"/>
        </w:rPr>
        <w:t>edėja</w:t>
      </w:r>
      <w:r w:rsidR="00767398" w:rsidRPr="002363CE">
        <w:rPr>
          <w:rFonts w:cs="Times New Roman"/>
          <w:sz w:val="24"/>
          <w:szCs w:val="24"/>
          <w:lang w:val="lt-LT"/>
        </w:rPr>
        <w:t xml:space="preserve"> </w:t>
      </w:r>
      <w:r w:rsidR="002D25F3">
        <w:rPr>
          <w:rFonts w:cs="Times New Roman"/>
          <w:sz w:val="24"/>
          <w:szCs w:val="24"/>
          <w:lang w:val="lt-LT"/>
        </w:rPr>
        <w:t xml:space="preserve">Danguolė </w:t>
      </w:r>
      <w:r w:rsidR="00173DAB">
        <w:rPr>
          <w:rFonts w:cs="Times New Roman"/>
          <w:sz w:val="24"/>
          <w:szCs w:val="24"/>
          <w:lang w:val="lt-LT"/>
        </w:rPr>
        <w:t>L</w:t>
      </w:r>
      <w:r w:rsidR="002D25F3">
        <w:rPr>
          <w:rFonts w:cs="Times New Roman"/>
          <w:sz w:val="24"/>
          <w:szCs w:val="24"/>
          <w:lang w:val="lt-LT"/>
        </w:rPr>
        <w:t>auri</w:t>
      </w:r>
      <w:r w:rsidR="00173DAB">
        <w:rPr>
          <w:rFonts w:cs="Times New Roman"/>
          <w:sz w:val="24"/>
          <w:szCs w:val="24"/>
          <w:lang w:val="lt-LT"/>
        </w:rPr>
        <w:t>naitienė</w:t>
      </w:r>
      <w:r w:rsidR="002D25F3">
        <w:rPr>
          <w:rFonts w:cs="Times New Roman"/>
          <w:sz w:val="24"/>
          <w:szCs w:val="24"/>
          <w:lang w:val="lt-LT"/>
        </w:rPr>
        <w:t xml:space="preserve"> </w:t>
      </w:r>
      <w:r w:rsidR="003A07FD" w:rsidRPr="002363CE">
        <w:rPr>
          <w:rFonts w:cs="Times New Roman"/>
          <w:sz w:val="24"/>
          <w:szCs w:val="24"/>
          <w:lang w:val="lt-LT"/>
        </w:rPr>
        <w:t>,</w:t>
      </w:r>
      <w:r w:rsidR="00767398" w:rsidRPr="002363CE">
        <w:rPr>
          <w:rFonts w:cs="Times New Roman"/>
          <w:sz w:val="24"/>
          <w:szCs w:val="24"/>
          <w:lang w:val="lt-LT"/>
        </w:rPr>
        <w:t xml:space="preserve"> tel. </w:t>
      </w:r>
      <w:r w:rsidR="00767398" w:rsidRPr="002363CE">
        <w:rPr>
          <w:rFonts w:cs="Times New Roman"/>
          <w:sz w:val="24"/>
          <w:szCs w:val="24"/>
          <w:shd w:val="clear" w:color="auto" w:fill="FFFFFF"/>
          <w:lang w:val="lt-LT"/>
        </w:rPr>
        <w:t xml:space="preserve">+370 </w:t>
      </w:r>
      <w:r w:rsidR="00173DAB">
        <w:rPr>
          <w:rFonts w:cs="Times New Roman"/>
          <w:sz w:val="24"/>
          <w:szCs w:val="24"/>
          <w:shd w:val="clear" w:color="auto" w:fill="FFFFFF"/>
          <w:lang w:val="lt-LT"/>
        </w:rPr>
        <w:t>422</w:t>
      </w:r>
      <w:r w:rsidR="00767398" w:rsidRPr="002363CE">
        <w:rPr>
          <w:rFonts w:cs="Times New Roman"/>
          <w:sz w:val="24"/>
          <w:szCs w:val="24"/>
          <w:shd w:val="clear" w:color="auto" w:fill="FFFFFF"/>
          <w:lang w:val="lt-LT"/>
        </w:rPr>
        <w:t xml:space="preserve"> </w:t>
      </w:r>
      <w:r w:rsidR="00173DAB">
        <w:rPr>
          <w:rFonts w:cs="Times New Roman"/>
          <w:sz w:val="24"/>
          <w:szCs w:val="24"/>
          <w:shd w:val="clear" w:color="auto" w:fill="FFFFFF"/>
          <w:lang w:val="lt-LT"/>
        </w:rPr>
        <w:t>69 022</w:t>
      </w:r>
      <w:r w:rsidR="00767398" w:rsidRPr="002363CE">
        <w:rPr>
          <w:rFonts w:cs="Times New Roman"/>
          <w:sz w:val="24"/>
          <w:szCs w:val="24"/>
          <w:lang w:val="lt-LT"/>
        </w:rPr>
        <w:t xml:space="preserve">, el. paštas </w:t>
      </w:r>
      <w:hyperlink r:id="rId15" w:history="1">
        <w:r w:rsidR="001257E6" w:rsidRPr="0066016C">
          <w:rPr>
            <w:rStyle w:val="Hipersaitas"/>
            <w:sz w:val="24"/>
            <w:szCs w:val="24"/>
            <w:lang w:val="lt-LT"/>
          </w:rPr>
          <w:t>danguole.laurinaitiene</w:t>
        </w:r>
        <w:r w:rsidR="001257E6" w:rsidRPr="0066016C">
          <w:rPr>
            <w:rStyle w:val="Hipersaitas"/>
            <w:sz w:val="24"/>
            <w:szCs w:val="24"/>
          </w:rPr>
          <w:t>@radviliskis.lt</w:t>
        </w:r>
      </w:hyperlink>
      <w:r w:rsidR="00767398" w:rsidRPr="002363CE">
        <w:rPr>
          <w:rFonts w:cs="Times New Roman"/>
          <w:sz w:val="24"/>
          <w:szCs w:val="24"/>
          <w:lang w:val="lt-LT"/>
        </w:rPr>
        <w:t xml:space="preserve">; dėl klausimų, susijusių su </w:t>
      </w:r>
      <w:r w:rsidR="00B1043F" w:rsidRPr="002363CE">
        <w:rPr>
          <w:rFonts w:cs="Times New Roman"/>
          <w:sz w:val="24"/>
          <w:szCs w:val="24"/>
          <w:lang w:val="lt-LT"/>
        </w:rPr>
        <w:t xml:space="preserve">projekto konkurso </w:t>
      </w:r>
      <w:r w:rsidR="00767398" w:rsidRPr="002363CE">
        <w:rPr>
          <w:rFonts w:cs="Times New Roman"/>
          <w:sz w:val="24"/>
          <w:szCs w:val="24"/>
          <w:lang w:val="lt-LT"/>
        </w:rPr>
        <w:t xml:space="preserve">objektu – </w:t>
      </w:r>
      <w:r w:rsidR="001257E6">
        <w:rPr>
          <w:rFonts w:cs="Times New Roman"/>
          <w:sz w:val="24"/>
          <w:szCs w:val="24"/>
          <w:lang w:val="lt-LT"/>
        </w:rPr>
        <w:t>Radviliškio</w:t>
      </w:r>
      <w:r w:rsidR="00767398" w:rsidRPr="002363CE">
        <w:rPr>
          <w:rFonts w:cs="Times New Roman"/>
          <w:sz w:val="24"/>
          <w:szCs w:val="24"/>
          <w:lang w:val="lt-LT"/>
        </w:rPr>
        <w:t xml:space="preserve"> savivaldybės administracijos </w:t>
      </w:r>
      <w:r w:rsidR="006B3DD2">
        <w:rPr>
          <w:rFonts w:cs="Times New Roman"/>
          <w:sz w:val="24"/>
          <w:szCs w:val="24"/>
          <w:lang w:val="lt-LT"/>
        </w:rPr>
        <w:t>Kultūros</w:t>
      </w:r>
      <w:r w:rsidR="00393445">
        <w:rPr>
          <w:rFonts w:cs="Times New Roman"/>
          <w:sz w:val="24"/>
          <w:szCs w:val="24"/>
          <w:lang w:val="lt-LT"/>
        </w:rPr>
        <w:t xml:space="preserve">, </w:t>
      </w:r>
      <w:r w:rsidR="006B3DD2">
        <w:rPr>
          <w:rFonts w:cs="Times New Roman"/>
          <w:sz w:val="24"/>
          <w:szCs w:val="24"/>
          <w:lang w:val="lt-LT"/>
        </w:rPr>
        <w:t>paveldosaugos</w:t>
      </w:r>
      <w:r w:rsidR="00393445">
        <w:rPr>
          <w:rFonts w:cs="Times New Roman"/>
          <w:sz w:val="24"/>
          <w:szCs w:val="24"/>
          <w:lang w:val="lt-LT"/>
        </w:rPr>
        <w:t xml:space="preserve"> ir turizmo</w:t>
      </w:r>
      <w:r w:rsidR="003A07FD" w:rsidRPr="002363CE">
        <w:rPr>
          <w:rFonts w:cs="Times New Roman"/>
          <w:sz w:val="24"/>
          <w:szCs w:val="24"/>
          <w:lang w:val="lt-LT"/>
        </w:rPr>
        <w:t xml:space="preserve"> skyri</w:t>
      </w:r>
      <w:r w:rsidR="00126A06" w:rsidRPr="002363CE">
        <w:rPr>
          <w:rFonts w:cs="Times New Roman"/>
          <w:sz w:val="24"/>
          <w:szCs w:val="24"/>
          <w:lang w:val="lt-LT"/>
        </w:rPr>
        <w:t>a</w:t>
      </w:r>
      <w:r w:rsidR="003A07FD" w:rsidRPr="002363CE">
        <w:rPr>
          <w:rFonts w:cs="Times New Roman"/>
          <w:sz w:val="24"/>
          <w:szCs w:val="24"/>
          <w:lang w:val="lt-LT"/>
        </w:rPr>
        <w:t xml:space="preserve">us vyriausioji </w:t>
      </w:r>
      <w:r w:rsidR="00767398" w:rsidRPr="002363CE">
        <w:rPr>
          <w:rFonts w:cs="Times New Roman"/>
          <w:sz w:val="24"/>
          <w:szCs w:val="24"/>
          <w:lang w:val="lt-LT"/>
        </w:rPr>
        <w:t xml:space="preserve">specialistė </w:t>
      </w:r>
      <w:r w:rsidR="00FF00BA">
        <w:rPr>
          <w:rFonts w:cs="Times New Roman"/>
          <w:sz w:val="24"/>
          <w:szCs w:val="24"/>
          <w:lang w:val="lt-LT"/>
        </w:rPr>
        <w:t>Milda Mineikytė-Juknė</w:t>
      </w:r>
      <w:r w:rsidR="00767398" w:rsidRPr="002363CE">
        <w:rPr>
          <w:rFonts w:cs="Times New Roman"/>
          <w:sz w:val="24"/>
          <w:szCs w:val="24"/>
          <w:lang w:val="lt-LT"/>
        </w:rPr>
        <w:t xml:space="preserve">, tel. </w:t>
      </w:r>
      <w:r w:rsidR="00767398" w:rsidRPr="002363CE">
        <w:rPr>
          <w:rFonts w:cs="Times New Roman"/>
          <w:sz w:val="24"/>
          <w:szCs w:val="24"/>
          <w:shd w:val="clear" w:color="auto" w:fill="FFFFFF"/>
          <w:lang w:val="lt-LT"/>
        </w:rPr>
        <w:t>+370</w:t>
      </w:r>
      <w:r w:rsidR="001F65FE">
        <w:rPr>
          <w:rFonts w:cs="Times New Roman"/>
          <w:sz w:val="24"/>
          <w:szCs w:val="24"/>
          <w:shd w:val="clear" w:color="auto" w:fill="FFFFFF"/>
          <w:lang w:val="lt-LT"/>
        </w:rPr>
        <w:t> 422 69 028,</w:t>
      </w:r>
      <w:r w:rsidR="00767398" w:rsidRPr="002363CE">
        <w:rPr>
          <w:rFonts w:cs="Times New Roman"/>
          <w:sz w:val="24"/>
          <w:szCs w:val="24"/>
          <w:lang w:val="lt-LT"/>
        </w:rPr>
        <w:t xml:space="preserve"> el. paštas </w:t>
      </w:r>
      <w:hyperlink r:id="rId16" w:history="1">
        <w:r w:rsidR="001F65FE" w:rsidRPr="0066016C">
          <w:rPr>
            <w:rStyle w:val="Hipersaitas"/>
            <w:sz w:val="24"/>
            <w:szCs w:val="24"/>
            <w:lang w:val="lt-LT"/>
          </w:rPr>
          <w:t>milda.mineikyte-jukne</w:t>
        </w:r>
        <w:r w:rsidR="001F65FE" w:rsidRPr="0066016C">
          <w:rPr>
            <w:rStyle w:val="Hipersaitas"/>
            <w:sz w:val="24"/>
            <w:szCs w:val="24"/>
          </w:rPr>
          <w:t>@radviliskis.lt</w:t>
        </w:r>
      </w:hyperlink>
      <w:r w:rsidR="001F65FE">
        <w:rPr>
          <w:rFonts w:cs="Times New Roman"/>
          <w:sz w:val="24"/>
          <w:szCs w:val="24"/>
        </w:rPr>
        <w:t xml:space="preserve"> .</w:t>
      </w:r>
    </w:p>
    <w:p w14:paraId="6C9374A9" w14:textId="5A50FCE6" w:rsidR="003A07FD" w:rsidRPr="002363CE" w:rsidRDefault="0029019D" w:rsidP="001F65FE">
      <w:pPr>
        <w:pStyle w:val="Body2"/>
        <w:tabs>
          <w:tab w:val="left" w:pos="851"/>
          <w:tab w:val="left" w:pos="1134"/>
          <w:tab w:val="left" w:pos="1276"/>
          <w:tab w:val="left" w:pos="1560"/>
        </w:tabs>
        <w:spacing w:after="0"/>
        <w:ind w:firstLine="709"/>
        <w:rPr>
          <w:rFonts w:cs="Times New Roman"/>
          <w:sz w:val="24"/>
          <w:szCs w:val="24"/>
          <w:lang w:val="lt-LT"/>
        </w:rPr>
      </w:pPr>
      <w:r>
        <w:rPr>
          <w:rFonts w:eastAsia="Times New Roman" w:cs="Times New Roman"/>
          <w:b/>
          <w:sz w:val="24"/>
          <w:szCs w:val="24"/>
          <w:lang w:val="lt-LT" w:eastAsia="en-GB"/>
        </w:rPr>
        <w:t xml:space="preserve">1.15. </w:t>
      </w:r>
      <w:r w:rsidR="003A07FD" w:rsidRPr="002363CE">
        <w:rPr>
          <w:rFonts w:eastAsia="Times New Roman" w:cs="Times New Roman"/>
          <w:b/>
          <w:sz w:val="24"/>
          <w:szCs w:val="24"/>
          <w:lang w:val="lt-LT" w:eastAsia="en-GB"/>
        </w:rPr>
        <w:t>Pagrindinės sąvokos naudojamos projekto konkurso sąlygose:</w:t>
      </w:r>
    </w:p>
    <w:p w14:paraId="25055DE6" w14:textId="3A77E484" w:rsidR="003A07FD" w:rsidRPr="002363CE" w:rsidRDefault="0029019D" w:rsidP="0029019D">
      <w:pPr>
        <w:pStyle w:val="Body2"/>
        <w:tabs>
          <w:tab w:val="left" w:pos="0"/>
          <w:tab w:val="left" w:pos="567"/>
          <w:tab w:val="left" w:pos="851"/>
          <w:tab w:val="left" w:pos="1276"/>
          <w:tab w:val="left" w:pos="1560"/>
          <w:tab w:val="left" w:pos="1701"/>
        </w:tabs>
        <w:spacing w:after="0"/>
        <w:ind w:firstLine="709"/>
        <w:rPr>
          <w:rFonts w:cs="Times New Roman"/>
          <w:sz w:val="24"/>
          <w:szCs w:val="24"/>
          <w:lang w:val="lt-LT"/>
        </w:rPr>
      </w:pPr>
      <w:r>
        <w:rPr>
          <w:rFonts w:eastAsia="Times New Roman" w:cs="Times New Roman"/>
          <w:b/>
          <w:sz w:val="24"/>
          <w:szCs w:val="24"/>
          <w:lang w:val="lt-LT"/>
        </w:rPr>
        <w:t xml:space="preserve">1.15.1. </w:t>
      </w:r>
      <w:r w:rsidR="003A07FD" w:rsidRPr="002363CE">
        <w:rPr>
          <w:rFonts w:eastAsia="Times New Roman" w:cs="Times New Roman"/>
          <w:b/>
          <w:sz w:val="24"/>
          <w:szCs w:val="24"/>
          <w:lang w:val="lt-LT"/>
        </w:rPr>
        <w:t xml:space="preserve">Atviras projekto konkursas – </w:t>
      </w:r>
      <w:r w:rsidR="003A07FD" w:rsidRPr="002363CE">
        <w:rPr>
          <w:rFonts w:eastAsia="Times New Roman" w:cs="Times New Roman"/>
          <w:sz w:val="24"/>
          <w:szCs w:val="24"/>
          <w:lang w:val="lt-LT"/>
        </w:rPr>
        <w:t>tai pirkimo procedūra, kurioje dalyvauti ir pateikti projektus gali visi suinteresuoti asmenys, atitinkantys projekto konkurso sąlygose nustatytus reikalavimus;</w:t>
      </w:r>
    </w:p>
    <w:p w14:paraId="0294501B" w14:textId="42C61664" w:rsidR="003A07FD" w:rsidRPr="002363CE" w:rsidRDefault="00DC2824" w:rsidP="00DC2824">
      <w:pPr>
        <w:pStyle w:val="Body2"/>
        <w:tabs>
          <w:tab w:val="left" w:pos="0"/>
          <w:tab w:val="left" w:pos="851"/>
          <w:tab w:val="left" w:pos="1276"/>
          <w:tab w:val="left" w:pos="1560"/>
          <w:tab w:val="left" w:pos="1701"/>
        </w:tabs>
        <w:spacing w:after="0"/>
        <w:ind w:firstLine="709"/>
        <w:rPr>
          <w:rFonts w:cs="Times New Roman"/>
          <w:sz w:val="24"/>
          <w:szCs w:val="24"/>
          <w:lang w:val="lt-LT"/>
        </w:rPr>
      </w:pPr>
      <w:r>
        <w:rPr>
          <w:rFonts w:cs="Times New Roman"/>
          <w:b/>
          <w:sz w:val="24"/>
          <w:szCs w:val="24"/>
          <w:lang w:val="lt-LT"/>
        </w:rPr>
        <w:lastRenderedPageBreak/>
        <w:t xml:space="preserve">1.15.2. </w:t>
      </w:r>
      <w:r w:rsidR="003A07FD" w:rsidRPr="002363CE">
        <w:rPr>
          <w:rFonts w:cs="Times New Roman"/>
          <w:b/>
          <w:sz w:val="24"/>
          <w:szCs w:val="24"/>
          <w:lang w:val="lt-LT"/>
        </w:rPr>
        <w:t>Tiekėjas</w:t>
      </w:r>
      <w:r w:rsidR="003A07FD" w:rsidRPr="002363CE">
        <w:rPr>
          <w:rFonts w:cs="Times New Roman"/>
          <w:sz w:val="24"/>
          <w:szCs w:val="24"/>
          <w:lang w:val="lt-LT"/>
        </w:rPr>
        <w:t xml:space="preserve"> – bet kuris suinteresuotas dalyvauti projekto konkurse ūkio subjektas – fizinis asmuo, privatusis juridinis asmuo, viešasis juridinis asmuo ar tokių asmenų grupė – galintis (galinti) parengti ir pateikti projekto pasiūlymą;</w:t>
      </w:r>
    </w:p>
    <w:p w14:paraId="526BD1FC" w14:textId="67D84A88" w:rsidR="003A07FD" w:rsidRPr="002363CE" w:rsidRDefault="003A67EF" w:rsidP="003A67EF">
      <w:pPr>
        <w:pStyle w:val="Body2"/>
        <w:tabs>
          <w:tab w:val="left" w:pos="0"/>
          <w:tab w:val="left" w:pos="851"/>
          <w:tab w:val="left" w:pos="1276"/>
          <w:tab w:val="left" w:pos="1560"/>
          <w:tab w:val="left" w:pos="1701"/>
        </w:tabs>
        <w:spacing w:after="0"/>
        <w:ind w:firstLine="709"/>
        <w:rPr>
          <w:rFonts w:cs="Times New Roman"/>
          <w:sz w:val="24"/>
          <w:szCs w:val="24"/>
          <w:lang w:val="lt-LT"/>
        </w:rPr>
      </w:pPr>
      <w:r>
        <w:rPr>
          <w:rFonts w:eastAsia="Times New Roman" w:cs="Times New Roman"/>
          <w:b/>
          <w:sz w:val="24"/>
          <w:szCs w:val="24"/>
          <w:lang w:val="lt-LT"/>
        </w:rPr>
        <w:t xml:space="preserve">1.15.3. </w:t>
      </w:r>
      <w:r w:rsidR="003A07FD" w:rsidRPr="002363CE">
        <w:rPr>
          <w:rFonts w:eastAsia="Times New Roman" w:cs="Times New Roman"/>
          <w:b/>
          <w:sz w:val="24"/>
          <w:szCs w:val="24"/>
          <w:lang w:val="lt-LT"/>
        </w:rPr>
        <w:t xml:space="preserve">Projekto pasiūlymas </w:t>
      </w:r>
      <w:r w:rsidR="003A07FD" w:rsidRPr="002363CE">
        <w:rPr>
          <w:rFonts w:eastAsia="Times New Roman" w:cs="Times New Roman"/>
          <w:sz w:val="24"/>
          <w:szCs w:val="24"/>
          <w:lang w:val="lt-LT"/>
        </w:rPr>
        <w:t>– pagal šias projekto konkurso sąlygas parengtas</w:t>
      </w:r>
      <w:r w:rsidR="00B07A45">
        <w:rPr>
          <w:rFonts w:eastAsia="Times New Roman" w:cs="Times New Roman"/>
          <w:sz w:val="24"/>
          <w:szCs w:val="24"/>
          <w:lang w:val="lt-LT"/>
        </w:rPr>
        <w:t xml:space="preserve"> projektas, išreiškiantis</w:t>
      </w:r>
      <w:r w:rsidR="00D46EE1">
        <w:rPr>
          <w:rFonts w:eastAsia="Times New Roman" w:cs="Times New Roman"/>
          <w:sz w:val="24"/>
          <w:szCs w:val="24"/>
          <w:lang w:val="lt-LT"/>
        </w:rPr>
        <w:t xml:space="preserve"> projekto konkurso objekto pagrindinių sprendinių idėją</w:t>
      </w:r>
      <w:r w:rsidR="003A07FD" w:rsidRPr="002363CE">
        <w:rPr>
          <w:rFonts w:eastAsia="Times New Roman" w:cs="Times New Roman"/>
          <w:sz w:val="24"/>
          <w:szCs w:val="24"/>
          <w:lang w:val="lt-LT"/>
        </w:rPr>
        <w:t xml:space="preserve"> ir pateiktas pasiūlymas (kartu su visais nurodytais dokumentais);</w:t>
      </w:r>
    </w:p>
    <w:p w14:paraId="4B9D3E93" w14:textId="3B2BC0C2" w:rsidR="003A07FD" w:rsidRPr="002363CE" w:rsidRDefault="003A67EF" w:rsidP="003A67EF">
      <w:pPr>
        <w:pStyle w:val="Body2"/>
        <w:tabs>
          <w:tab w:val="left" w:pos="0"/>
          <w:tab w:val="left" w:pos="851"/>
          <w:tab w:val="left" w:pos="1276"/>
          <w:tab w:val="left" w:pos="1560"/>
          <w:tab w:val="left" w:pos="1701"/>
        </w:tabs>
        <w:spacing w:after="0"/>
        <w:ind w:left="709"/>
        <w:rPr>
          <w:rFonts w:cs="Times New Roman"/>
          <w:sz w:val="24"/>
          <w:szCs w:val="24"/>
          <w:lang w:val="lt-LT"/>
        </w:rPr>
      </w:pPr>
      <w:r>
        <w:rPr>
          <w:rFonts w:eastAsia="Times New Roman" w:cs="Times New Roman"/>
          <w:b/>
          <w:sz w:val="24"/>
          <w:szCs w:val="24"/>
          <w:lang w:val="lt-LT"/>
        </w:rPr>
        <w:t xml:space="preserve">1.15.4. </w:t>
      </w:r>
      <w:r w:rsidR="003A07FD" w:rsidRPr="002363CE">
        <w:rPr>
          <w:rFonts w:eastAsia="Times New Roman" w:cs="Times New Roman"/>
          <w:b/>
          <w:sz w:val="24"/>
          <w:szCs w:val="24"/>
          <w:lang w:val="lt-LT"/>
        </w:rPr>
        <w:t xml:space="preserve">Dalyvis </w:t>
      </w:r>
      <w:r w:rsidR="003A07FD" w:rsidRPr="002363CE">
        <w:rPr>
          <w:rFonts w:eastAsia="Times New Roman" w:cs="Times New Roman"/>
          <w:sz w:val="24"/>
          <w:szCs w:val="24"/>
          <w:lang w:val="lt-LT"/>
        </w:rPr>
        <w:t>– projekto konkursui pasiūlymą pateikęs tiekėjas;</w:t>
      </w:r>
    </w:p>
    <w:p w14:paraId="6D6B83F3" w14:textId="48A21556" w:rsidR="003A07FD" w:rsidRPr="002363CE" w:rsidRDefault="00082FA5" w:rsidP="00082FA5">
      <w:pPr>
        <w:pStyle w:val="Body2"/>
        <w:tabs>
          <w:tab w:val="left" w:pos="0"/>
          <w:tab w:val="left" w:pos="851"/>
          <w:tab w:val="left" w:pos="1276"/>
          <w:tab w:val="left" w:pos="1560"/>
          <w:tab w:val="left" w:pos="1701"/>
        </w:tabs>
        <w:spacing w:after="0"/>
        <w:ind w:firstLine="709"/>
        <w:rPr>
          <w:rFonts w:cs="Times New Roman"/>
          <w:sz w:val="24"/>
          <w:szCs w:val="24"/>
          <w:lang w:val="lt-LT"/>
        </w:rPr>
      </w:pPr>
      <w:r>
        <w:rPr>
          <w:rFonts w:eastAsia="Times New Roman" w:cs="Times New Roman"/>
          <w:b/>
          <w:sz w:val="24"/>
          <w:szCs w:val="24"/>
          <w:lang w:val="lt-LT"/>
        </w:rPr>
        <w:t xml:space="preserve">1.15.5. </w:t>
      </w:r>
      <w:r w:rsidR="003A07FD" w:rsidRPr="002363CE">
        <w:rPr>
          <w:rFonts w:eastAsia="Times New Roman" w:cs="Times New Roman"/>
          <w:b/>
          <w:sz w:val="24"/>
          <w:szCs w:val="24"/>
          <w:lang w:val="lt-LT"/>
        </w:rPr>
        <w:t xml:space="preserve">Devizas </w:t>
      </w:r>
      <w:r w:rsidR="003A07FD" w:rsidRPr="002363CE">
        <w:rPr>
          <w:rFonts w:eastAsia="Times New Roman" w:cs="Times New Roman"/>
          <w:sz w:val="24"/>
          <w:szCs w:val="24"/>
          <w:lang w:val="lt-LT"/>
        </w:rPr>
        <w:t xml:space="preserve">– konkurso dalyvio pasirinktas </w:t>
      </w:r>
      <w:r w:rsidR="00D95219">
        <w:rPr>
          <w:rFonts w:eastAsia="Times New Roman" w:cs="Times New Roman"/>
          <w:sz w:val="24"/>
          <w:szCs w:val="24"/>
          <w:lang w:val="lt-LT"/>
        </w:rPr>
        <w:t>projekto</w:t>
      </w:r>
      <w:r w:rsidR="003A07FD" w:rsidRPr="002363CE">
        <w:rPr>
          <w:rFonts w:eastAsia="Times New Roman" w:cs="Times New Roman"/>
          <w:sz w:val="24"/>
          <w:szCs w:val="24"/>
          <w:lang w:val="lt-LT"/>
        </w:rPr>
        <w:t xml:space="preserve"> devizas (trumpas projekto idėjos apibūdinimas), kuris rašomas ant visų „Pirmas vokas“ dokumentų CVP IS sistemoje. Devizas neleidžia perkančiajai organizacijai identifikuoti dalyvio, jo pavadinimo, kontaktinės informacijos. Devizas privalo būti nurodomas ant kiekvieno CVP IS priemonėmis pirmame voke pateikiamo projekto dokumentų lapo ir ant pateikiamų</w:t>
      </w:r>
      <w:r w:rsidR="00D21B90" w:rsidRPr="002363CE">
        <w:rPr>
          <w:rFonts w:eastAsia="Times New Roman" w:cs="Times New Roman"/>
          <w:sz w:val="24"/>
          <w:szCs w:val="24"/>
          <w:lang w:val="lt-LT"/>
        </w:rPr>
        <w:t xml:space="preserve"> elektroninių</w:t>
      </w:r>
      <w:r w:rsidR="003A07FD" w:rsidRPr="002363CE">
        <w:rPr>
          <w:rFonts w:eastAsia="Times New Roman" w:cs="Times New Roman"/>
          <w:sz w:val="24"/>
          <w:szCs w:val="24"/>
          <w:lang w:val="lt-LT"/>
        </w:rPr>
        <w:t xml:space="preserve"> </w:t>
      </w:r>
      <w:r w:rsidR="00D21B90" w:rsidRPr="002363CE">
        <w:rPr>
          <w:rFonts w:eastAsia="Times New Roman" w:cs="Times New Roman"/>
          <w:sz w:val="24"/>
          <w:szCs w:val="24"/>
          <w:lang w:val="lt-LT"/>
        </w:rPr>
        <w:t>eskizų</w:t>
      </w:r>
      <w:r w:rsidR="003A07FD" w:rsidRPr="002363CE">
        <w:rPr>
          <w:rFonts w:eastAsia="Times New Roman" w:cs="Times New Roman"/>
          <w:sz w:val="24"/>
          <w:szCs w:val="24"/>
          <w:lang w:val="lt-LT"/>
        </w:rPr>
        <w:t xml:space="preserve"> ir</w:t>
      </w:r>
      <w:r w:rsidR="00D21B90" w:rsidRPr="002363CE">
        <w:rPr>
          <w:rFonts w:eastAsia="Times New Roman" w:cs="Times New Roman"/>
          <w:sz w:val="24"/>
          <w:szCs w:val="24"/>
          <w:lang w:val="lt-LT"/>
        </w:rPr>
        <w:t>/</w:t>
      </w:r>
      <w:r w:rsidR="003A07FD" w:rsidRPr="002363CE">
        <w:rPr>
          <w:rFonts w:eastAsia="Times New Roman" w:cs="Times New Roman"/>
          <w:sz w:val="24"/>
          <w:szCs w:val="24"/>
          <w:lang w:val="lt-LT"/>
        </w:rPr>
        <w:t xml:space="preserve"> maket</w:t>
      </w:r>
      <w:r w:rsidR="00D21B90" w:rsidRPr="002363CE">
        <w:rPr>
          <w:rFonts w:eastAsia="Times New Roman" w:cs="Times New Roman"/>
          <w:sz w:val="24"/>
          <w:szCs w:val="24"/>
          <w:lang w:val="lt-LT"/>
        </w:rPr>
        <w:t>ų ir/ar vizualizacijų</w:t>
      </w:r>
      <w:r w:rsidR="003A07FD" w:rsidRPr="002363CE">
        <w:rPr>
          <w:rFonts w:eastAsia="Times New Roman" w:cs="Times New Roman"/>
          <w:sz w:val="24"/>
          <w:szCs w:val="24"/>
          <w:lang w:val="lt-LT"/>
        </w:rPr>
        <w:t xml:space="preserve"> (jeigu pateikiamas). </w:t>
      </w:r>
      <w:r w:rsidR="003A07FD" w:rsidRPr="002363CE">
        <w:rPr>
          <w:rFonts w:eastAsia="Times New Roman" w:cs="Times New Roman"/>
          <w:b/>
          <w:sz w:val="24"/>
          <w:szCs w:val="24"/>
          <w:u w:val="single"/>
          <w:lang w:val="lt-LT"/>
        </w:rPr>
        <w:t>Dalyvis privalo visur rašyti tą patį devizą</w:t>
      </w:r>
      <w:r w:rsidR="003A07FD" w:rsidRPr="002363CE">
        <w:rPr>
          <w:rFonts w:eastAsia="Times New Roman" w:cs="Times New Roman"/>
          <w:sz w:val="24"/>
          <w:szCs w:val="24"/>
          <w:u w:val="single"/>
          <w:lang w:val="lt-LT"/>
        </w:rPr>
        <w:t>;</w:t>
      </w:r>
    </w:p>
    <w:p w14:paraId="5767E5D4" w14:textId="50D4EB14" w:rsidR="003A07FD" w:rsidRPr="002363CE" w:rsidRDefault="00FA24FC" w:rsidP="00FA24FC">
      <w:pPr>
        <w:pStyle w:val="Body2"/>
        <w:tabs>
          <w:tab w:val="left" w:pos="0"/>
          <w:tab w:val="left" w:pos="851"/>
          <w:tab w:val="left" w:pos="1276"/>
          <w:tab w:val="left" w:pos="1560"/>
          <w:tab w:val="left" w:pos="1701"/>
        </w:tabs>
        <w:spacing w:after="0"/>
        <w:ind w:firstLine="709"/>
        <w:rPr>
          <w:rFonts w:cs="Times New Roman"/>
          <w:sz w:val="24"/>
          <w:szCs w:val="24"/>
          <w:lang w:val="lt-LT"/>
        </w:rPr>
      </w:pPr>
      <w:r>
        <w:rPr>
          <w:rFonts w:eastAsia="Times New Roman" w:cs="Times New Roman"/>
          <w:b/>
          <w:sz w:val="24"/>
          <w:szCs w:val="24"/>
          <w:lang w:val="lt-LT"/>
        </w:rPr>
        <w:t xml:space="preserve">1.15.6. </w:t>
      </w:r>
      <w:r w:rsidR="003A07FD" w:rsidRPr="002363CE">
        <w:rPr>
          <w:rFonts w:eastAsia="Times New Roman" w:cs="Times New Roman"/>
          <w:b/>
          <w:sz w:val="24"/>
          <w:szCs w:val="24"/>
          <w:lang w:val="lt-LT"/>
        </w:rPr>
        <w:t xml:space="preserve">Devizo šifras </w:t>
      </w:r>
      <w:r w:rsidR="003A07FD" w:rsidRPr="002363CE">
        <w:rPr>
          <w:rFonts w:eastAsia="Times New Roman" w:cs="Times New Roman"/>
          <w:sz w:val="24"/>
          <w:szCs w:val="24"/>
          <w:lang w:val="lt-LT"/>
        </w:rPr>
        <w:t xml:space="preserve">– </w:t>
      </w:r>
      <w:r w:rsidR="0075208A">
        <w:rPr>
          <w:rFonts w:eastAsia="Times New Roman" w:cs="Times New Roman"/>
          <w:sz w:val="24"/>
          <w:szCs w:val="24"/>
          <w:lang w:val="lt-LT"/>
        </w:rPr>
        <w:t>tiekėjo</w:t>
      </w:r>
      <w:r w:rsidR="003A07FD" w:rsidRPr="002363CE">
        <w:rPr>
          <w:rFonts w:eastAsia="Times New Roman" w:cs="Times New Roman"/>
          <w:sz w:val="24"/>
          <w:szCs w:val="24"/>
          <w:lang w:val="lt-LT"/>
        </w:rPr>
        <w:t xml:space="preserve"> pavadinimas, kodas, buveinės adresas</w:t>
      </w:r>
      <w:r w:rsidR="006E0AE0">
        <w:rPr>
          <w:rFonts w:eastAsia="Times New Roman" w:cs="Times New Roman"/>
          <w:sz w:val="24"/>
          <w:szCs w:val="24"/>
          <w:lang w:val="lt-LT"/>
        </w:rPr>
        <w:t xml:space="preserve"> (jeigu tiekėjas fizinis asmuo</w:t>
      </w:r>
      <w:r w:rsidR="0072746E">
        <w:rPr>
          <w:rFonts w:eastAsia="Times New Roman" w:cs="Times New Roman"/>
          <w:sz w:val="24"/>
          <w:szCs w:val="24"/>
          <w:lang w:val="lt-LT"/>
        </w:rPr>
        <w:t xml:space="preserve"> – vardas ir pavardė, gyvenamosios vietos adresas)</w:t>
      </w:r>
      <w:r w:rsidR="003A07FD" w:rsidRPr="002363CE">
        <w:rPr>
          <w:rFonts w:eastAsia="Times New Roman" w:cs="Times New Roman"/>
          <w:sz w:val="24"/>
          <w:szCs w:val="24"/>
          <w:lang w:val="lt-LT"/>
        </w:rPr>
        <w:t>, telefon</w:t>
      </w:r>
      <w:r w:rsidR="00A76138">
        <w:rPr>
          <w:rFonts w:eastAsia="Times New Roman" w:cs="Times New Roman"/>
          <w:sz w:val="24"/>
          <w:szCs w:val="24"/>
          <w:lang w:val="lt-LT"/>
        </w:rPr>
        <w:t>as</w:t>
      </w:r>
      <w:r w:rsidR="003A07FD" w:rsidRPr="002363CE">
        <w:rPr>
          <w:rFonts w:eastAsia="Times New Roman" w:cs="Times New Roman"/>
          <w:sz w:val="24"/>
          <w:szCs w:val="24"/>
          <w:lang w:val="lt-LT"/>
        </w:rPr>
        <w:t>, el</w:t>
      </w:r>
      <w:r w:rsidR="00A76138">
        <w:rPr>
          <w:rFonts w:eastAsia="Times New Roman" w:cs="Times New Roman"/>
          <w:sz w:val="24"/>
          <w:szCs w:val="24"/>
          <w:lang w:val="lt-LT"/>
        </w:rPr>
        <w:t>ektroninis</w:t>
      </w:r>
      <w:r w:rsidR="003A07FD" w:rsidRPr="002363CE">
        <w:rPr>
          <w:rFonts w:eastAsia="Times New Roman" w:cs="Times New Roman"/>
          <w:sz w:val="24"/>
          <w:szCs w:val="24"/>
          <w:lang w:val="lt-LT"/>
        </w:rPr>
        <w:t xml:space="preserve"> paštas, pašalinimo pagrindų  nebuvimą</w:t>
      </w:r>
      <w:r w:rsidR="00167A45">
        <w:rPr>
          <w:rFonts w:eastAsia="Times New Roman" w:cs="Times New Roman"/>
          <w:sz w:val="24"/>
          <w:szCs w:val="24"/>
          <w:lang w:val="lt-LT"/>
        </w:rPr>
        <w:t xml:space="preserve"> (EBVPD dokumentas)</w:t>
      </w:r>
      <w:r w:rsidR="00AC512E">
        <w:rPr>
          <w:rFonts w:eastAsia="Times New Roman" w:cs="Times New Roman"/>
          <w:sz w:val="24"/>
          <w:szCs w:val="24"/>
          <w:lang w:val="lt-LT"/>
        </w:rPr>
        <w:t>, jungtinės veiklos sutartis</w:t>
      </w:r>
      <w:r w:rsidR="003A07FD" w:rsidRPr="002363CE">
        <w:rPr>
          <w:rFonts w:eastAsia="Times New Roman" w:cs="Times New Roman"/>
          <w:sz w:val="24"/>
          <w:szCs w:val="24"/>
          <w:lang w:val="lt-LT"/>
        </w:rPr>
        <w:t xml:space="preserve"> </w:t>
      </w:r>
      <w:r w:rsidR="00AC512E">
        <w:rPr>
          <w:rFonts w:eastAsia="Times New Roman" w:cs="Times New Roman"/>
          <w:sz w:val="24"/>
          <w:szCs w:val="24"/>
          <w:lang w:val="lt-LT"/>
        </w:rPr>
        <w:t>(jei projektą teikia tiekėjų grupė)</w:t>
      </w:r>
      <w:r w:rsidR="0039246C">
        <w:rPr>
          <w:rFonts w:eastAsia="Times New Roman" w:cs="Times New Roman"/>
          <w:sz w:val="24"/>
          <w:szCs w:val="24"/>
          <w:lang w:val="lt-LT"/>
        </w:rPr>
        <w:t>, tiekėjo įgaliojimas asmeniui pasirašyti projektą (jei projektą pasiraš</w:t>
      </w:r>
      <w:r w:rsidR="00EE3773">
        <w:rPr>
          <w:rFonts w:eastAsia="Times New Roman" w:cs="Times New Roman"/>
          <w:sz w:val="24"/>
          <w:szCs w:val="24"/>
          <w:lang w:val="lt-LT"/>
        </w:rPr>
        <w:t>o tiekėjo įgaliotas asmuo)</w:t>
      </w:r>
      <w:r w:rsidR="003A07FD" w:rsidRPr="002363CE">
        <w:rPr>
          <w:rFonts w:eastAsia="Times New Roman" w:cs="Times New Roman"/>
          <w:sz w:val="24"/>
          <w:szCs w:val="24"/>
          <w:lang w:val="lt-LT"/>
        </w:rPr>
        <w:t xml:space="preserve">. </w:t>
      </w:r>
      <w:r w:rsidR="003A07FD" w:rsidRPr="002363CE">
        <w:rPr>
          <w:rFonts w:eastAsia="Times New Roman" w:cs="Times New Roman"/>
          <w:sz w:val="24"/>
          <w:szCs w:val="24"/>
          <w:u w:val="single"/>
          <w:lang w:val="lt-LT"/>
        </w:rPr>
        <w:t xml:space="preserve">Devizo šifras CVP IS priemonėmis pateikiamas </w:t>
      </w:r>
      <w:r w:rsidR="003A07FD" w:rsidRPr="002363CE">
        <w:rPr>
          <w:rFonts w:eastAsia="Times New Roman" w:cs="Times New Roman"/>
          <w:b/>
          <w:sz w:val="24"/>
          <w:szCs w:val="24"/>
          <w:u w:val="single"/>
          <w:lang w:val="lt-LT"/>
        </w:rPr>
        <w:t>antrame voke</w:t>
      </w:r>
      <w:r w:rsidR="003A07FD" w:rsidRPr="002363CE">
        <w:rPr>
          <w:rFonts w:eastAsia="Times New Roman" w:cs="Times New Roman"/>
          <w:sz w:val="24"/>
          <w:szCs w:val="24"/>
          <w:u w:val="single"/>
          <w:lang w:val="lt-LT"/>
        </w:rPr>
        <w:t xml:space="preserve"> užpildžius konkurso </w:t>
      </w:r>
      <w:r w:rsidR="003A07FD" w:rsidRPr="00B118F9">
        <w:rPr>
          <w:rFonts w:eastAsia="Times New Roman" w:cs="Times New Roman"/>
          <w:sz w:val="24"/>
          <w:szCs w:val="24"/>
          <w:u w:val="single"/>
          <w:lang w:val="lt-LT"/>
        </w:rPr>
        <w:t>sąlygų 2 priedą</w:t>
      </w:r>
      <w:r w:rsidR="003A07FD" w:rsidRPr="002363CE">
        <w:rPr>
          <w:rFonts w:eastAsia="Times New Roman" w:cs="Times New Roman"/>
          <w:sz w:val="24"/>
          <w:szCs w:val="24"/>
          <w:lang w:val="lt-LT"/>
        </w:rPr>
        <w:t>;</w:t>
      </w:r>
    </w:p>
    <w:p w14:paraId="5D721DBE" w14:textId="64C8DFED" w:rsidR="00335B97" w:rsidRPr="002363CE" w:rsidRDefault="00FA24FC" w:rsidP="00590609">
      <w:pPr>
        <w:pStyle w:val="Body2"/>
        <w:tabs>
          <w:tab w:val="left" w:pos="0"/>
          <w:tab w:val="left" w:pos="851"/>
          <w:tab w:val="left" w:pos="1276"/>
          <w:tab w:val="left" w:pos="1560"/>
          <w:tab w:val="left" w:pos="1701"/>
        </w:tabs>
        <w:spacing w:after="0"/>
        <w:ind w:firstLine="709"/>
        <w:rPr>
          <w:rFonts w:cs="Times New Roman"/>
          <w:sz w:val="24"/>
          <w:szCs w:val="24"/>
          <w:lang w:val="lt-LT"/>
        </w:rPr>
      </w:pPr>
      <w:r>
        <w:rPr>
          <w:rFonts w:eastAsia="Times New Roman" w:cs="Times New Roman"/>
          <w:b/>
          <w:sz w:val="24"/>
          <w:szCs w:val="24"/>
          <w:lang w:val="lt-LT"/>
        </w:rPr>
        <w:t xml:space="preserve">1.15.7. </w:t>
      </w:r>
      <w:r w:rsidR="003A07FD" w:rsidRPr="002363CE">
        <w:rPr>
          <w:rFonts w:eastAsia="Times New Roman" w:cs="Times New Roman"/>
          <w:b/>
          <w:sz w:val="24"/>
          <w:szCs w:val="24"/>
          <w:lang w:val="lt-LT"/>
        </w:rPr>
        <w:t xml:space="preserve">Europos bendrasis viešųjų pirkimų dokumentas (toliau </w:t>
      </w:r>
      <w:r w:rsidR="003A07FD" w:rsidRPr="002363CE">
        <w:rPr>
          <w:rFonts w:cs="Times New Roman"/>
          <w:sz w:val="24"/>
          <w:szCs w:val="24"/>
          <w:lang w:val="lt-LT"/>
        </w:rPr>
        <w:t>– EBVPD) – aktuali deklaracija, pakeičianti kompetentingų institucijų išduodamus dokumentus ir preliminariai patvirtinanti, kad tiekėjas ir subjektai, kurių pajėgumais jis remiasi pagal VPĮ 49 straipsnį, atitinka pirkimo dokumentuose pagal VPĮ 46, 47</w:t>
      </w:r>
      <w:r>
        <w:rPr>
          <w:rFonts w:cs="Times New Roman"/>
          <w:sz w:val="24"/>
          <w:szCs w:val="24"/>
          <w:lang w:val="lt-LT"/>
        </w:rPr>
        <w:t xml:space="preserve"> </w:t>
      </w:r>
      <w:r w:rsidR="003A07FD" w:rsidRPr="002363CE">
        <w:rPr>
          <w:rFonts w:cs="Times New Roman"/>
          <w:sz w:val="24"/>
          <w:szCs w:val="24"/>
          <w:lang w:val="lt-LT"/>
        </w:rPr>
        <w:t>straipsnius nustatytus reikalavimus ir, jeigu taikytina, 48 ir 54 straipsniuose nustatytus reikalavimus;</w:t>
      </w:r>
    </w:p>
    <w:p w14:paraId="01D4EC67" w14:textId="6A157736" w:rsidR="00335B97" w:rsidRPr="002363CE" w:rsidRDefault="00B158D5" w:rsidP="00B158D5">
      <w:pPr>
        <w:pStyle w:val="Body2"/>
        <w:tabs>
          <w:tab w:val="left" w:pos="0"/>
          <w:tab w:val="left" w:pos="851"/>
          <w:tab w:val="left" w:pos="1276"/>
          <w:tab w:val="left" w:pos="1560"/>
          <w:tab w:val="left" w:pos="1701"/>
        </w:tabs>
        <w:spacing w:after="0"/>
        <w:ind w:firstLine="709"/>
        <w:rPr>
          <w:rFonts w:cs="Times New Roman"/>
          <w:sz w:val="24"/>
          <w:szCs w:val="24"/>
          <w:lang w:val="lt-LT"/>
        </w:rPr>
      </w:pPr>
      <w:r>
        <w:rPr>
          <w:rFonts w:cs="Times New Roman"/>
          <w:b/>
          <w:color w:val="auto"/>
          <w:sz w:val="24"/>
          <w:szCs w:val="24"/>
          <w:lang w:val="lt-LT"/>
        </w:rPr>
        <w:t xml:space="preserve">1.15.8. </w:t>
      </w:r>
      <w:r w:rsidR="00335B97" w:rsidRPr="002363CE">
        <w:rPr>
          <w:rFonts w:cs="Times New Roman"/>
          <w:b/>
          <w:color w:val="auto"/>
          <w:sz w:val="24"/>
          <w:szCs w:val="24"/>
          <w:lang w:val="lt-LT"/>
        </w:rPr>
        <w:t xml:space="preserve">Projekto konkurso laimėtojas </w:t>
      </w:r>
      <w:r w:rsidR="00335B97" w:rsidRPr="002363CE">
        <w:rPr>
          <w:rFonts w:cs="Times New Roman"/>
          <w:sz w:val="24"/>
          <w:szCs w:val="24"/>
          <w:lang w:val="lt-LT"/>
        </w:rPr>
        <w:t>–</w:t>
      </w:r>
      <w:r w:rsidR="00335B97" w:rsidRPr="002363CE">
        <w:rPr>
          <w:rFonts w:cs="Times New Roman"/>
          <w:color w:val="auto"/>
          <w:sz w:val="24"/>
          <w:szCs w:val="24"/>
          <w:lang w:val="lt-LT"/>
        </w:rPr>
        <w:t xml:space="preserve"> projekto konkurso laimėtoju laikomas dalyvis, surinkęs daugiausiai vertinimo balų, atitinkantis konkurso sąlygų dokumentuose nustatytus reikalavimus ir pašalinimo pagrindų nebuvimą bei kvalifikacijos reikalavimus;</w:t>
      </w:r>
    </w:p>
    <w:p w14:paraId="052CE410" w14:textId="0748BF54" w:rsidR="00335B97" w:rsidRPr="002363CE" w:rsidRDefault="00B158D5" w:rsidP="00B158D5">
      <w:pPr>
        <w:pStyle w:val="Body2"/>
        <w:tabs>
          <w:tab w:val="left" w:pos="0"/>
          <w:tab w:val="left" w:pos="851"/>
          <w:tab w:val="left" w:pos="1276"/>
          <w:tab w:val="left" w:pos="1560"/>
          <w:tab w:val="left" w:pos="1701"/>
          <w:tab w:val="left" w:pos="1843"/>
        </w:tabs>
        <w:spacing w:after="0"/>
        <w:ind w:firstLine="709"/>
        <w:rPr>
          <w:rFonts w:cs="Times New Roman"/>
          <w:sz w:val="24"/>
          <w:szCs w:val="24"/>
          <w:lang w:val="lt-LT"/>
        </w:rPr>
      </w:pPr>
      <w:r>
        <w:rPr>
          <w:rFonts w:cs="Times New Roman"/>
          <w:b/>
          <w:sz w:val="24"/>
          <w:szCs w:val="24"/>
          <w:lang w:val="lt-LT"/>
        </w:rPr>
        <w:t xml:space="preserve">1.15.9. </w:t>
      </w:r>
      <w:r w:rsidR="00335B97" w:rsidRPr="002363CE">
        <w:rPr>
          <w:rFonts w:cs="Times New Roman"/>
          <w:b/>
          <w:sz w:val="24"/>
          <w:szCs w:val="24"/>
          <w:lang w:val="lt-LT"/>
        </w:rPr>
        <w:t>Viešojo pirkimo komisija, vykdanti</w:t>
      </w:r>
      <w:r w:rsidR="00335B97" w:rsidRPr="002363CE">
        <w:rPr>
          <w:rFonts w:cs="Times New Roman"/>
          <w:sz w:val="24"/>
          <w:szCs w:val="24"/>
          <w:lang w:val="lt-LT"/>
        </w:rPr>
        <w:t xml:space="preserve"> </w:t>
      </w:r>
      <w:r w:rsidR="00335B97" w:rsidRPr="002363CE">
        <w:rPr>
          <w:rFonts w:cs="Times New Roman"/>
          <w:b/>
          <w:sz w:val="24"/>
          <w:szCs w:val="24"/>
          <w:lang w:val="lt-LT"/>
        </w:rPr>
        <w:t xml:space="preserve">Projekto konkurso procedūras (toliau – </w:t>
      </w:r>
      <w:r>
        <w:rPr>
          <w:rFonts w:cs="Times New Roman"/>
          <w:b/>
          <w:sz w:val="24"/>
          <w:szCs w:val="24"/>
          <w:lang w:val="lt-LT"/>
        </w:rPr>
        <w:t>Pirkimo</w:t>
      </w:r>
      <w:r w:rsidR="00335B97" w:rsidRPr="002363CE">
        <w:rPr>
          <w:rFonts w:cs="Times New Roman"/>
          <w:b/>
          <w:sz w:val="24"/>
          <w:szCs w:val="24"/>
          <w:lang w:val="lt-LT"/>
        </w:rPr>
        <w:t xml:space="preserve"> komisija)</w:t>
      </w:r>
      <w:r w:rsidR="00335B97" w:rsidRPr="002363CE">
        <w:rPr>
          <w:rFonts w:cs="Times New Roman"/>
          <w:sz w:val="24"/>
          <w:szCs w:val="24"/>
          <w:lang w:val="lt-LT"/>
        </w:rPr>
        <w:t xml:space="preserve"> – </w:t>
      </w:r>
      <w:r w:rsidR="00825F83">
        <w:rPr>
          <w:rFonts w:cs="Times New Roman"/>
          <w:sz w:val="24"/>
          <w:szCs w:val="24"/>
          <w:lang w:val="lt-LT"/>
        </w:rPr>
        <w:t>Radviliškio</w:t>
      </w:r>
      <w:r w:rsidR="00335B97" w:rsidRPr="002363CE">
        <w:rPr>
          <w:rFonts w:cs="Times New Roman"/>
          <w:sz w:val="24"/>
          <w:szCs w:val="24"/>
          <w:lang w:val="lt-LT"/>
        </w:rPr>
        <w:t xml:space="preserve"> savivaldybės administracijos direktoriaus įsakymu sudaryta viešųjų pirkimų komisija, kuri vertina pateiktų projektų dokumentų atitiktį projekto konkurso dokumentų reikalavimams (išskyrus atitiktį techninės specifikacijos reikalavimams) ir vykdo kitas šiose sąlygose nustatytas projekto konkurso procedūras.</w:t>
      </w:r>
    </w:p>
    <w:p w14:paraId="7BF2A1F8" w14:textId="121D6F7B" w:rsidR="00335B97" w:rsidRPr="002363CE" w:rsidRDefault="00772E58" w:rsidP="00772E58">
      <w:pPr>
        <w:pStyle w:val="Body2"/>
        <w:tabs>
          <w:tab w:val="left" w:pos="0"/>
          <w:tab w:val="left" w:pos="851"/>
          <w:tab w:val="left" w:pos="1276"/>
          <w:tab w:val="left" w:pos="1560"/>
          <w:tab w:val="left" w:pos="1701"/>
          <w:tab w:val="left" w:pos="1843"/>
        </w:tabs>
        <w:spacing w:after="0"/>
        <w:ind w:firstLine="709"/>
        <w:rPr>
          <w:rFonts w:cs="Times New Roman"/>
          <w:sz w:val="24"/>
          <w:szCs w:val="24"/>
          <w:lang w:val="lt-LT"/>
        </w:rPr>
      </w:pPr>
      <w:r>
        <w:rPr>
          <w:rFonts w:cs="Times New Roman"/>
          <w:b/>
          <w:sz w:val="24"/>
          <w:szCs w:val="24"/>
          <w:lang w:val="lt-LT"/>
        </w:rPr>
        <w:t xml:space="preserve">1.15.10. </w:t>
      </w:r>
      <w:r w:rsidR="00335B97" w:rsidRPr="002363CE">
        <w:rPr>
          <w:rFonts w:cs="Times New Roman"/>
          <w:b/>
          <w:sz w:val="24"/>
          <w:szCs w:val="24"/>
          <w:lang w:val="lt-LT"/>
        </w:rPr>
        <w:t>Vertinimo komisija</w:t>
      </w:r>
      <w:r w:rsidR="00335B97" w:rsidRPr="002363CE">
        <w:rPr>
          <w:rFonts w:cs="Times New Roman"/>
          <w:sz w:val="24"/>
          <w:szCs w:val="24"/>
          <w:lang w:val="lt-LT"/>
        </w:rPr>
        <w:t xml:space="preserve"> – </w:t>
      </w:r>
      <w:r>
        <w:rPr>
          <w:rFonts w:cs="Times New Roman"/>
          <w:sz w:val="24"/>
          <w:szCs w:val="24"/>
          <w:lang w:val="lt-LT"/>
        </w:rPr>
        <w:t>Radviliškio</w:t>
      </w:r>
      <w:r w:rsidR="00335B97" w:rsidRPr="002363CE">
        <w:rPr>
          <w:rFonts w:cs="Times New Roman"/>
          <w:sz w:val="24"/>
          <w:szCs w:val="24"/>
          <w:lang w:val="lt-LT"/>
        </w:rPr>
        <w:t xml:space="preserve"> savivaldybės administracijos direktoriaus įsakymu sudaryta komisija, kurios nari</w:t>
      </w:r>
      <w:r w:rsidR="0082593E">
        <w:rPr>
          <w:rFonts w:cs="Times New Roman"/>
          <w:sz w:val="24"/>
          <w:szCs w:val="24"/>
          <w:lang w:val="lt-LT"/>
        </w:rPr>
        <w:t>ai</w:t>
      </w:r>
      <w:r w:rsidR="00335B97" w:rsidRPr="002363CE">
        <w:rPr>
          <w:rFonts w:cs="Times New Roman"/>
          <w:sz w:val="24"/>
          <w:szCs w:val="24"/>
          <w:lang w:val="lt-LT"/>
        </w:rPr>
        <w:t xml:space="preserve"> yra su pirkimo specifika artimos arba tos pačios kvalifikacijos ir kuri nagrinėja, vertina ir lygina pateiktus projektus pagal projekto konkurso sąlygose nustatytus vertinimo kriterijus, nagrinėja ir vertina projektų atitiktį techninės specifikacijos reikalavimams, įvertinusi projektus, skiria kokybės balus (jei balsai pasiskirsto po lygiai, lemia Vertinimo komisijos pirmininko balsas), sudaro preliminarią projektų eilę, rengia projektų vertinimo recenzijas</w:t>
      </w:r>
      <w:r w:rsidR="0083395F">
        <w:rPr>
          <w:rFonts w:cs="Times New Roman"/>
          <w:sz w:val="24"/>
          <w:szCs w:val="24"/>
          <w:lang w:val="lt-LT"/>
        </w:rPr>
        <w:t>.</w:t>
      </w:r>
    </w:p>
    <w:p w14:paraId="0FF0FC2A" w14:textId="1A056A71" w:rsidR="004318D1" w:rsidRPr="002363CE" w:rsidRDefault="004318D1" w:rsidP="00430EF3">
      <w:pPr>
        <w:pStyle w:val="Body2"/>
        <w:tabs>
          <w:tab w:val="left" w:pos="1260"/>
        </w:tabs>
        <w:spacing w:after="0"/>
        <w:rPr>
          <w:rFonts w:cs="Times New Roman"/>
          <w:color w:val="auto"/>
          <w:sz w:val="24"/>
          <w:szCs w:val="24"/>
          <w:lang w:val="lt-LT"/>
        </w:rPr>
      </w:pPr>
    </w:p>
    <w:p w14:paraId="13D4C96F" w14:textId="6AF49C2C" w:rsidR="001D2258" w:rsidRPr="002363CE" w:rsidRDefault="002039CA" w:rsidP="00430EF3">
      <w:pPr>
        <w:pStyle w:val="Antrat"/>
        <w:numPr>
          <w:ilvl w:val="3"/>
          <w:numId w:val="3"/>
        </w:numPr>
        <w:tabs>
          <w:tab w:val="left" w:pos="567"/>
          <w:tab w:val="left" w:pos="2268"/>
        </w:tabs>
        <w:ind w:left="0" w:firstLine="0"/>
        <w:jc w:val="center"/>
        <w:rPr>
          <w:rFonts w:ascii="Times New Roman" w:hAnsi="Times New Roman" w:cs="Times New Roman"/>
          <w:color w:val="auto"/>
          <w:sz w:val="24"/>
          <w:szCs w:val="24"/>
          <w:lang w:val="lt-LT"/>
        </w:rPr>
      </w:pPr>
      <w:bookmarkStart w:id="5" w:name="_Toc488998668"/>
      <w:bookmarkStart w:id="6" w:name="_Toc198715252"/>
      <w:bookmarkEnd w:id="5"/>
      <w:r w:rsidRPr="002363CE">
        <w:rPr>
          <w:rFonts w:ascii="Times New Roman" w:hAnsi="Times New Roman" w:cs="Times New Roman"/>
          <w:color w:val="auto"/>
          <w:sz w:val="24"/>
          <w:szCs w:val="24"/>
          <w:lang w:val="lt-LT"/>
        </w:rPr>
        <w:t>pROJEKTO KONKURSO</w:t>
      </w:r>
      <w:r w:rsidR="001D2258" w:rsidRPr="002363CE">
        <w:rPr>
          <w:rFonts w:ascii="Times New Roman" w:hAnsi="Times New Roman" w:cs="Times New Roman"/>
          <w:color w:val="auto"/>
          <w:sz w:val="24"/>
          <w:szCs w:val="24"/>
          <w:lang w:val="lt-LT"/>
        </w:rPr>
        <w:t xml:space="preserve"> OBJEKTAS</w:t>
      </w:r>
      <w:bookmarkEnd w:id="6"/>
    </w:p>
    <w:p w14:paraId="654068CF" w14:textId="77777777" w:rsidR="001D2258" w:rsidRPr="002363CE" w:rsidRDefault="001D2258" w:rsidP="00430EF3">
      <w:pPr>
        <w:pStyle w:val="1Skyrius"/>
        <w:ind w:left="720"/>
        <w:rPr>
          <w:rFonts w:ascii="Times New Roman" w:hAnsi="Times New Roman" w:cs="Times New Roman"/>
          <w:color w:val="auto"/>
          <w:sz w:val="24"/>
          <w:szCs w:val="24"/>
          <w:lang w:val="lt-LT"/>
        </w:rPr>
      </w:pPr>
    </w:p>
    <w:p w14:paraId="58468988" w14:textId="41A5BF60" w:rsidR="002039CA" w:rsidRPr="002363CE" w:rsidRDefault="002039CA" w:rsidP="003F2688">
      <w:pPr>
        <w:pStyle w:val="Pagrindinistekstas"/>
        <w:spacing w:after="0" w:line="240" w:lineRule="auto"/>
        <w:ind w:firstLine="709"/>
        <w:jc w:val="both"/>
        <w:rPr>
          <w:rFonts w:eastAsia="Calibri"/>
          <w:color w:val="auto"/>
        </w:rPr>
      </w:pPr>
      <w:r w:rsidRPr="002363CE">
        <w:rPr>
          <w:rFonts w:eastAsia="Calibri"/>
          <w:color w:val="auto"/>
        </w:rPr>
        <w:t xml:space="preserve">2.1. Projekto konkurso objektas – </w:t>
      </w:r>
      <w:r w:rsidRPr="002363CE">
        <w:rPr>
          <w:b/>
          <w:bCs/>
        </w:rPr>
        <w:t xml:space="preserve">paminklo </w:t>
      </w:r>
      <w:r w:rsidR="000F7C73">
        <w:rPr>
          <w:b/>
          <w:bCs/>
        </w:rPr>
        <w:t xml:space="preserve">Vytautui Tomkui meninės </w:t>
      </w:r>
      <w:r w:rsidR="00D11545">
        <w:rPr>
          <w:b/>
          <w:bCs/>
        </w:rPr>
        <w:t xml:space="preserve">architektūrinės </w:t>
      </w:r>
      <w:r w:rsidRPr="002363CE">
        <w:rPr>
          <w:b/>
          <w:bCs/>
        </w:rPr>
        <w:t xml:space="preserve"> idėjos sukūrimo, projekto parengimo ir įgyvendinimo </w:t>
      </w:r>
      <w:r w:rsidRPr="002363CE">
        <w:rPr>
          <w:rFonts w:eastAsia="Calibri"/>
          <w:color w:val="auto"/>
        </w:rPr>
        <w:t xml:space="preserve">(toliau – Projekto) </w:t>
      </w:r>
      <w:r w:rsidRPr="002363CE">
        <w:rPr>
          <w:rFonts w:eastAsia="Calibri"/>
          <w:b/>
          <w:bCs/>
          <w:color w:val="auto"/>
        </w:rPr>
        <w:t>paslaugos.</w:t>
      </w:r>
    </w:p>
    <w:p w14:paraId="0590A12E" w14:textId="007892C9" w:rsidR="002039CA" w:rsidRPr="00BF3F68" w:rsidRDefault="002039CA" w:rsidP="00BF3F68">
      <w:pPr>
        <w:pStyle w:val="Betarp"/>
        <w:ind w:firstLine="709"/>
        <w:jc w:val="both"/>
        <w:rPr>
          <w:rFonts w:ascii="Times New Roman" w:eastAsia="Arial" w:hAnsi="Times New Roman"/>
          <w:bCs/>
          <w:sz w:val="24"/>
          <w:szCs w:val="24"/>
        </w:rPr>
      </w:pPr>
      <w:r w:rsidRPr="00BF3F68">
        <w:rPr>
          <w:rFonts w:ascii="Times New Roman" w:hAnsi="Times New Roman"/>
          <w:sz w:val="24"/>
          <w:szCs w:val="24"/>
        </w:rPr>
        <w:t xml:space="preserve">2.2. Projekto konkurso tikslas – </w:t>
      </w:r>
      <w:r w:rsidR="00AD19B9" w:rsidRPr="00BF3F68">
        <w:rPr>
          <w:rFonts w:ascii="Times New Roman" w:hAnsi="Times New Roman"/>
          <w:sz w:val="24"/>
          <w:szCs w:val="24"/>
          <w:u w:color="000000"/>
          <w:bdr w:val="nil"/>
        </w:rPr>
        <w:t xml:space="preserve">rasti originalios meninės išraiškos, savitus sprendinius </w:t>
      </w:r>
      <w:r w:rsidR="00AD19B9" w:rsidRPr="00BF3F68">
        <w:rPr>
          <w:rFonts w:ascii="Times New Roman" w:hAnsi="Times New Roman"/>
          <w:b/>
          <w:sz w:val="24"/>
          <w:szCs w:val="24"/>
          <w:u w:color="000000"/>
          <w:bdr w:val="nil"/>
        </w:rPr>
        <w:t>Paminklo Vytautui Tomkui meninės architektūrinės idėjos sukūrimui ir įgyvendinimui,</w:t>
      </w:r>
      <w:r w:rsidR="00AD19B9" w:rsidRPr="00BF3F68">
        <w:rPr>
          <w:rFonts w:ascii="Times New Roman" w:hAnsi="Times New Roman"/>
          <w:sz w:val="24"/>
          <w:szCs w:val="24"/>
          <w:u w:color="000000"/>
          <w:bdr w:val="nil"/>
        </w:rPr>
        <w:t xml:space="preserve"> geriausiai tinkančio Tiekėjo parinktoje projektuojamoje teritorijoje ir atitinkantį projektinei teritorijai galiojančius reglamentus</w:t>
      </w:r>
      <w:r w:rsidRPr="002363CE">
        <w:rPr>
          <w:rFonts w:eastAsia="Arial"/>
          <w:bCs/>
        </w:rPr>
        <w:t xml:space="preserve">. </w:t>
      </w:r>
    </w:p>
    <w:p w14:paraId="37C2C791" w14:textId="34314BCD" w:rsidR="002039CA" w:rsidRDefault="002039CA" w:rsidP="003F2688">
      <w:pPr>
        <w:pStyle w:val="Pagrindinistekstas"/>
        <w:spacing w:after="0" w:line="240" w:lineRule="auto"/>
        <w:ind w:firstLine="709"/>
        <w:jc w:val="both"/>
      </w:pPr>
      <w:r w:rsidRPr="002363CE">
        <w:rPr>
          <w:rFonts w:eastAsia="Arial"/>
          <w:bCs/>
        </w:rPr>
        <w:t xml:space="preserve">2.3. </w:t>
      </w:r>
      <w:r w:rsidRPr="002363CE">
        <w:t>Perkamo Projekto apibūdinimas, savybės ir kiti būtini reikalavimai yra nurodyti šių konkurso sąlygų 4 priede pateiktoje projekto konkurso techninėje užduotyje. Projektas privalo atitikti turinio reikalavimus, nurodytus</w:t>
      </w:r>
      <w:r w:rsidR="00CC2D95">
        <w:t xml:space="preserve"> šių konkurso sąlygų 4 priede „T</w:t>
      </w:r>
      <w:r w:rsidRPr="002363CE">
        <w:t>echninė</w:t>
      </w:r>
      <w:r w:rsidR="00CC2D95">
        <w:t xml:space="preserve"> specifikacija“</w:t>
      </w:r>
      <w:r w:rsidRPr="002363CE">
        <w:t>.</w:t>
      </w:r>
    </w:p>
    <w:p w14:paraId="150D68C3" w14:textId="60A7EE4A" w:rsidR="00A76D9D" w:rsidRPr="00A76D9D" w:rsidRDefault="00A76D9D" w:rsidP="00A76D9D">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4"/>
          <w:u w:color="000000"/>
          <w:bdr w:val="nil"/>
        </w:rPr>
      </w:pPr>
      <w:r>
        <w:rPr>
          <w:rFonts w:ascii="Times New Roman" w:eastAsia="Times New Roman" w:hAnsi="Times New Roman" w:cs="Times New Roman"/>
          <w:bCs/>
          <w:sz w:val="24"/>
          <w:szCs w:val="24"/>
          <w:u w:color="000000"/>
          <w:bdr w:val="nil"/>
        </w:rPr>
        <w:t xml:space="preserve">           2.4.</w:t>
      </w:r>
      <w:r w:rsidRPr="00A76D9D">
        <w:rPr>
          <w:rFonts w:ascii="Times New Roman" w:eastAsia="Times New Roman" w:hAnsi="Times New Roman" w:cs="Times New Roman"/>
          <w:bCs/>
          <w:sz w:val="24"/>
          <w:szCs w:val="24"/>
          <w:u w:color="000000"/>
          <w:bdr w:val="nil"/>
        </w:rPr>
        <w:t xml:space="preserve"> Konkurso uždaviniai:</w:t>
      </w:r>
    </w:p>
    <w:p w14:paraId="3E78C014" w14:textId="06A50DDF" w:rsidR="00A76D9D" w:rsidRPr="00A76D9D" w:rsidRDefault="00A54134" w:rsidP="00A5413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sz w:val="24"/>
          <w:szCs w:val="24"/>
          <w:u w:color="000000"/>
          <w:bdr w:val="nil"/>
        </w:rPr>
      </w:pPr>
      <w:r>
        <w:rPr>
          <w:rFonts w:ascii="Times New Roman" w:eastAsia="Times New Roman" w:hAnsi="Times New Roman" w:cs="Times New Roman"/>
          <w:bCs/>
          <w:sz w:val="24"/>
          <w:szCs w:val="24"/>
          <w:u w:color="000000"/>
          <w:bdr w:val="nil"/>
        </w:rPr>
        <w:t>2.4.</w:t>
      </w:r>
      <w:r w:rsidR="00A76D9D" w:rsidRPr="00A76D9D">
        <w:rPr>
          <w:rFonts w:ascii="Times New Roman" w:eastAsia="Times New Roman" w:hAnsi="Times New Roman" w:cs="Times New Roman"/>
          <w:bCs/>
          <w:sz w:val="24"/>
          <w:szCs w:val="24"/>
          <w:u w:color="000000"/>
          <w:bdr w:val="nil"/>
        </w:rPr>
        <w:t xml:space="preserve">1. Siekiama įamžinti  Vytauto Tomkaus  (1940-1922) asmenybės atminimą, pažymint jo reikšmę Lietuvos teatrui ir kinui. Vytautas Tomkus 2004 m. apdovanotas Vytauto Didžiojo ordino </w:t>
      </w:r>
      <w:r w:rsidR="00A76D9D" w:rsidRPr="00A76D9D">
        <w:rPr>
          <w:rFonts w:ascii="Times New Roman" w:eastAsia="Times New Roman" w:hAnsi="Times New Roman" w:cs="Times New Roman"/>
          <w:bCs/>
          <w:sz w:val="24"/>
          <w:szCs w:val="24"/>
          <w:u w:color="000000"/>
          <w:bdr w:val="nil"/>
        </w:rPr>
        <w:lastRenderedPageBreak/>
        <w:t>Karininko kryžiumi</w:t>
      </w:r>
      <w:r w:rsidR="00A76D9D" w:rsidRPr="00A76D9D">
        <w:rPr>
          <w:rFonts w:ascii="Times New Roman" w:eastAsia="Times New Roman" w:hAnsi="Times New Roman" w:cs="Times New Roman"/>
          <w:b/>
          <w:sz w:val="24"/>
          <w:szCs w:val="24"/>
          <w:u w:color="000000"/>
          <w:bdr w:val="nil"/>
        </w:rPr>
        <w:t xml:space="preserve">. Šiuo tikslu sukuriant jo paminklo originalią, menišką, architektūrinę idėją, kurios pagrindu būtų sukurtas/pagamintas paminklas Vytautui Tomkui (toliau – Paminklas), </w:t>
      </w:r>
      <w:r w:rsidR="00A76D9D" w:rsidRPr="00A76D9D">
        <w:rPr>
          <w:rFonts w:ascii="Times New Roman" w:eastAsia="Times New Roman" w:hAnsi="Times New Roman" w:cs="Times New Roman"/>
          <w:bCs/>
          <w:sz w:val="24"/>
          <w:szCs w:val="24"/>
          <w:u w:color="000000"/>
          <w:bdr w:val="nil"/>
        </w:rPr>
        <w:t>argumentuotai parenkant Paminklo įamžinimui tinkamiausią vietą Radviliškio miest</w:t>
      </w:r>
      <w:r w:rsidR="00C77C5F">
        <w:rPr>
          <w:rFonts w:ascii="Times New Roman" w:eastAsia="Times New Roman" w:hAnsi="Times New Roman" w:cs="Times New Roman"/>
          <w:bCs/>
          <w:sz w:val="24"/>
          <w:szCs w:val="24"/>
          <w:u w:color="000000"/>
          <w:bdr w:val="nil"/>
        </w:rPr>
        <w:t>o kultūros centro žemės sklype</w:t>
      </w:r>
      <w:r w:rsidR="003D4243">
        <w:rPr>
          <w:rFonts w:ascii="Times New Roman" w:eastAsia="Times New Roman" w:hAnsi="Times New Roman" w:cs="Times New Roman"/>
          <w:bCs/>
          <w:sz w:val="24"/>
          <w:szCs w:val="24"/>
          <w:u w:color="000000"/>
          <w:bdr w:val="nil"/>
        </w:rPr>
        <w:t>, Maironio g. 10, Radviliškis (konkurso sąlygų 5 priedas)</w:t>
      </w:r>
      <w:r w:rsidR="00A76D9D" w:rsidRPr="00A76D9D">
        <w:rPr>
          <w:rFonts w:ascii="Times New Roman" w:eastAsia="Times New Roman" w:hAnsi="Times New Roman" w:cs="Times New Roman"/>
          <w:bCs/>
          <w:sz w:val="24"/>
          <w:szCs w:val="24"/>
          <w:u w:color="000000"/>
          <w:bdr w:val="nil"/>
        </w:rPr>
        <w:t>.</w:t>
      </w:r>
    </w:p>
    <w:p w14:paraId="396DA4CB" w14:textId="634608A7" w:rsidR="00A76D9D" w:rsidRPr="00A76D9D" w:rsidRDefault="004B5C16" w:rsidP="003D424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sz w:val="24"/>
          <w:szCs w:val="24"/>
          <w:u w:color="000000"/>
          <w:bdr w:val="nil"/>
        </w:rPr>
      </w:pPr>
      <w:r>
        <w:rPr>
          <w:rFonts w:ascii="Times New Roman" w:eastAsia="Times New Roman" w:hAnsi="Times New Roman" w:cs="Times New Roman"/>
          <w:bCs/>
          <w:sz w:val="24"/>
          <w:szCs w:val="24"/>
          <w:u w:color="000000"/>
          <w:bdr w:val="nil"/>
        </w:rPr>
        <w:t>2.4</w:t>
      </w:r>
      <w:r w:rsidR="00A76D9D" w:rsidRPr="00A76D9D">
        <w:rPr>
          <w:rFonts w:ascii="Times New Roman" w:eastAsia="Times New Roman" w:hAnsi="Times New Roman" w:cs="Times New Roman"/>
          <w:bCs/>
          <w:sz w:val="24"/>
          <w:szCs w:val="24"/>
          <w:u w:color="000000"/>
          <w:bdr w:val="nil"/>
        </w:rPr>
        <w:t>.2. Iš konkursui pateiktų Projektų atrinkti geriausią Projektą, kuriame pateikti tinkamiausi sprendiniai, atitinkantys nustatytą tikslą bei Techninėje specifikacijoje ir kituose pirkimo dokumentų sąlygų prieduose nustatytus reikalavimus, t.</w:t>
      </w:r>
      <w:r>
        <w:rPr>
          <w:rFonts w:ascii="Times New Roman" w:eastAsia="Times New Roman" w:hAnsi="Times New Roman" w:cs="Times New Roman"/>
          <w:bCs/>
          <w:sz w:val="24"/>
          <w:szCs w:val="24"/>
          <w:u w:color="000000"/>
          <w:bdr w:val="nil"/>
        </w:rPr>
        <w:t xml:space="preserve"> </w:t>
      </w:r>
      <w:r w:rsidR="00A76D9D" w:rsidRPr="00A76D9D">
        <w:rPr>
          <w:rFonts w:ascii="Times New Roman" w:eastAsia="Times New Roman" w:hAnsi="Times New Roman" w:cs="Times New Roman"/>
          <w:bCs/>
          <w:sz w:val="24"/>
          <w:szCs w:val="24"/>
          <w:u w:color="000000"/>
          <w:bdr w:val="nil"/>
        </w:rPr>
        <w:t xml:space="preserve">y. išrinkti geriausiai meninius, urbanistinius, architektūros ir funkcinius aspektus bei kitus reikalavimus, išvardintus šiose konkurso sąlygose ir jų prieduose, </w:t>
      </w:r>
      <w:r w:rsidR="00A76D9D" w:rsidRPr="00A76D9D">
        <w:rPr>
          <w:rFonts w:ascii="Times New Roman" w:eastAsia="Times New Roman" w:hAnsi="Times New Roman" w:cs="Times New Roman"/>
          <w:b/>
          <w:sz w:val="24"/>
          <w:szCs w:val="24"/>
          <w:u w:color="000000"/>
          <w:bdr w:val="nil"/>
        </w:rPr>
        <w:t>atitinkančią Paminklo Vytautui Tomkui sukūrimo meninę - architektūrinę idėją. Šiuo pirkimu perkama tik Paminklo sukūrimo meninė architektūrinė idėja.</w:t>
      </w:r>
    </w:p>
    <w:p w14:paraId="18840A1A" w14:textId="2469E755" w:rsidR="002039CA" w:rsidRPr="002363CE" w:rsidRDefault="002039CA" w:rsidP="003F2688">
      <w:pPr>
        <w:pStyle w:val="Pagrindinistekstas"/>
        <w:spacing w:after="0" w:line="240" w:lineRule="auto"/>
        <w:ind w:firstLine="709"/>
        <w:jc w:val="both"/>
        <w:rPr>
          <w:rFonts w:eastAsia="Calibri"/>
          <w:color w:val="auto"/>
        </w:rPr>
      </w:pPr>
      <w:r w:rsidRPr="002363CE">
        <w:rPr>
          <w:rFonts w:eastAsia="Calibri"/>
          <w:color w:val="auto"/>
        </w:rPr>
        <w:t>2.</w:t>
      </w:r>
      <w:r w:rsidR="00D92D87">
        <w:rPr>
          <w:rFonts w:eastAsia="Calibri"/>
          <w:color w:val="auto"/>
        </w:rPr>
        <w:t>5</w:t>
      </w:r>
      <w:r w:rsidRPr="002363CE">
        <w:rPr>
          <w:rFonts w:eastAsia="Calibri"/>
          <w:color w:val="auto"/>
        </w:rPr>
        <w:t>. Perkančioji organizacija, vadovaudamasi Taisyklių 15.2 punktu turi teisę, bet neprivalo, paslaugų (Projekto idėjos įgyvendinimo) pirkimą tęsti neskelbiamų derybų būdu, į derybas pakviesdama projekto konkurso laimėtoją arba vieną iš jų. Jeigu projekto konkurso metu būtų nustatyta, kad nei vienas iš pateiktų pasiūlymų (projekto idėjų) neatitinka Perkančiosios organizacijos poreikių, Perkančioji organizacija neįsipareigoja sudaryti pirkimo sutarties.</w:t>
      </w:r>
    </w:p>
    <w:p w14:paraId="174867BF" w14:textId="097928D6" w:rsidR="002039CA" w:rsidRPr="002363CE" w:rsidRDefault="002039CA" w:rsidP="00430EF3">
      <w:pPr>
        <w:pStyle w:val="Pagrindinistekstas"/>
        <w:spacing w:after="0" w:line="240" w:lineRule="auto"/>
        <w:ind w:firstLine="720"/>
        <w:jc w:val="both"/>
        <w:rPr>
          <w:rFonts w:eastAsia="Calibri"/>
          <w:color w:val="auto"/>
        </w:rPr>
      </w:pPr>
      <w:r w:rsidRPr="002363CE">
        <w:rPr>
          <w:rFonts w:eastAsia="Calibri"/>
          <w:color w:val="auto"/>
        </w:rPr>
        <w:t>2.</w:t>
      </w:r>
      <w:r w:rsidR="00C37A2E">
        <w:rPr>
          <w:rFonts w:eastAsia="Calibri"/>
          <w:color w:val="auto"/>
        </w:rPr>
        <w:t>6</w:t>
      </w:r>
      <w:r w:rsidRPr="002363CE">
        <w:rPr>
          <w:rFonts w:eastAsia="Calibri"/>
          <w:color w:val="auto"/>
        </w:rPr>
        <w:t>. Projekto konkurso objektas į dalis neskaidomas, nes projekto konkurso vykdymas apsiriboja tik architektūrinės koncepcijos (idėjos) parengimu. Tiekėjai turi siūlyti Projektą, apimantį visus techninėje dokumentacijoje nurodytus reikalavimus.</w:t>
      </w:r>
    </w:p>
    <w:p w14:paraId="4FC0C787" w14:textId="58D4FF4F" w:rsidR="002039CA" w:rsidRPr="002363CE" w:rsidRDefault="002039CA" w:rsidP="00430EF3">
      <w:pPr>
        <w:pStyle w:val="Pagrindinistekstas"/>
        <w:spacing w:after="0" w:line="240" w:lineRule="auto"/>
        <w:ind w:firstLine="720"/>
        <w:jc w:val="both"/>
        <w:rPr>
          <w:rFonts w:eastAsia="Calibri"/>
          <w:color w:val="auto"/>
        </w:rPr>
      </w:pPr>
      <w:r w:rsidRPr="002363CE">
        <w:rPr>
          <w:rFonts w:eastAsia="Calibri"/>
          <w:color w:val="auto"/>
        </w:rPr>
        <w:t>2.</w:t>
      </w:r>
      <w:r w:rsidR="00C37A2E">
        <w:rPr>
          <w:rFonts w:eastAsia="Calibri"/>
          <w:color w:val="auto"/>
        </w:rPr>
        <w:t>7</w:t>
      </w:r>
      <w:r w:rsidRPr="002363CE">
        <w:rPr>
          <w:rFonts w:eastAsia="Calibri"/>
          <w:color w:val="auto"/>
        </w:rPr>
        <w:t>. Alternatyvių pasiūlymų teikti negalima.</w:t>
      </w:r>
    </w:p>
    <w:p w14:paraId="31B36846" w14:textId="60BB0425" w:rsidR="002039CA" w:rsidRPr="002363CE" w:rsidRDefault="002039CA" w:rsidP="00430EF3">
      <w:pPr>
        <w:pStyle w:val="Pagrindinistekstas"/>
        <w:spacing w:after="0" w:line="240" w:lineRule="auto"/>
        <w:ind w:firstLine="720"/>
        <w:jc w:val="both"/>
        <w:rPr>
          <w:rFonts w:eastAsia="Calibri"/>
          <w:color w:val="auto"/>
        </w:rPr>
      </w:pPr>
      <w:r w:rsidRPr="002363CE">
        <w:rPr>
          <w:rFonts w:eastAsia="Calibri"/>
          <w:color w:val="auto"/>
        </w:rPr>
        <w:t>2.</w:t>
      </w:r>
      <w:r w:rsidR="00C37A2E">
        <w:rPr>
          <w:rFonts w:eastAsia="Calibri"/>
          <w:color w:val="auto"/>
        </w:rPr>
        <w:t>8</w:t>
      </w:r>
      <w:r w:rsidRPr="002363CE">
        <w:rPr>
          <w:rFonts w:eastAsia="Calibri"/>
          <w:color w:val="auto"/>
        </w:rPr>
        <w:t>. Bet kuriuo metu iki projekto konkurso laimėtojo nustatymo Perkančioji organizacija turi teisę savo iniciatyva nutraukti pradėtas projekto konkurso procedūras, jeigu atsirado aplinkybių, kurių nebuvo galima numatyti, ir privalo tai padaryti, jeigu buvo pažeisti VPĮ 17 straipsnio 1 dalyje nustatyti principai ir atitinkamos padėties negalima ištaisyti. Šiuo atveju Perkančioji organizacija neatlygina dalyvių nuostolių, susijusių su Projekto pasiūlymų rengimu, pateikimu ir pan.</w:t>
      </w:r>
    </w:p>
    <w:p w14:paraId="7BE95742" w14:textId="2BA72480" w:rsidR="00BC1B31" w:rsidRPr="00BC1B31" w:rsidRDefault="00BC1B31" w:rsidP="003C4AB6">
      <w:pPr>
        <w:pBdr>
          <w:top w:val="nil"/>
          <w:left w:val="nil"/>
          <w:bottom w:val="nil"/>
          <w:right w:val="nil"/>
          <w:between w:val="nil"/>
          <w:bar w:val="nil"/>
        </w:pBdr>
        <w:spacing w:after="0" w:line="240" w:lineRule="auto"/>
        <w:jc w:val="both"/>
        <w:rPr>
          <w:rFonts w:ascii="Times New Roman" w:eastAsia="Times New Roman" w:hAnsi="Times New Roman" w:cs="Times New Roman"/>
          <w:b/>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2.9</w:t>
      </w:r>
      <w:r w:rsidRPr="00BC1B31">
        <w:rPr>
          <w:rFonts w:ascii="Times New Roman" w:eastAsia="Times New Roman" w:hAnsi="Times New Roman" w:cs="Times New Roman"/>
          <w:color w:val="000000"/>
          <w:sz w:val="24"/>
          <w:szCs w:val="24"/>
          <w:u w:color="000000"/>
          <w:bdr w:val="nil"/>
        </w:rPr>
        <w:t xml:space="preserve">. Siūlomų paslaugų kaina. </w:t>
      </w:r>
      <w:r w:rsidRPr="00BC1B31">
        <w:rPr>
          <w:rFonts w:ascii="Times New Roman" w:eastAsia="Times New Roman" w:hAnsi="Times New Roman" w:cs="Times New Roman"/>
          <w:b/>
          <w:color w:val="000000"/>
          <w:sz w:val="24"/>
          <w:szCs w:val="24"/>
          <w:u w:color="000000"/>
          <w:bdr w:val="nil"/>
        </w:rPr>
        <w:t xml:space="preserve">Dalyvio neprašoma pateikti siūlomos meninės - architektūrinės idėjos sukūrimo paslaugų kainos. </w:t>
      </w:r>
    </w:p>
    <w:p w14:paraId="41C568B3" w14:textId="235157F9" w:rsidR="00BC1B31" w:rsidRPr="00BC1B31" w:rsidRDefault="00BC1B31" w:rsidP="003C4AB6">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lang w:eastAsia="ar-SA"/>
        </w:rPr>
      </w:pPr>
      <w:r>
        <w:rPr>
          <w:rFonts w:ascii="Times New Roman" w:eastAsia="Times New Roman" w:hAnsi="Times New Roman" w:cs="Times New Roman"/>
          <w:color w:val="000000"/>
          <w:sz w:val="24"/>
          <w:szCs w:val="24"/>
          <w:u w:color="000000"/>
          <w:bdr w:val="nil"/>
        </w:rPr>
        <w:t xml:space="preserve">           </w:t>
      </w:r>
      <w:r w:rsidRPr="00BC1B31">
        <w:rPr>
          <w:rFonts w:ascii="Times New Roman" w:eastAsia="Times New Roman" w:hAnsi="Times New Roman" w:cs="Times New Roman"/>
          <w:color w:val="000000"/>
          <w:sz w:val="24"/>
          <w:szCs w:val="24"/>
          <w:u w:color="000000"/>
          <w:bdr w:val="nil"/>
        </w:rPr>
        <w:t xml:space="preserve">Konkurso sąlygų 1 priede „Pasiūlymas“ </w:t>
      </w:r>
      <w:r w:rsidR="00950C10">
        <w:rPr>
          <w:rFonts w:ascii="Times New Roman" w:eastAsia="Times New Roman" w:hAnsi="Times New Roman" w:cs="Times New Roman"/>
          <w:color w:val="000000"/>
          <w:sz w:val="24"/>
          <w:szCs w:val="24"/>
          <w:u w:color="000000"/>
          <w:bdr w:val="nil"/>
        </w:rPr>
        <w:t>3</w:t>
      </w:r>
      <w:r w:rsidRPr="00BC1B31">
        <w:rPr>
          <w:rFonts w:ascii="Times New Roman" w:eastAsia="Times New Roman" w:hAnsi="Times New Roman" w:cs="Times New Roman"/>
          <w:color w:val="000000"/>
          <w:sz w:val="24"/>
          <w:szCs w:val="24"/>
          <w:u w:color="000000"/>
          <w:bdr w:val="nil"/>
        </w:rPr>
        <w:t xml:space="preserve"> punkte Tiekėjui nurodyta pateikti </w:t>
      </w:r>
      <w:r w:rsidRPr="00BC1B31">
        <w:rPr>
          <w:rFonts w:ascii="Times New Roman" w:eastAsia="Times New Roman" w:hAnsi="Times New Roman" w:cs="Times New Roman"/>
          <w:color w:val="000000"/>
          <w:sz w:val="24"/>
          <w:szCs w:val="24"/>
          <w:u w:val="single" w:color="000000"/>
          <w:bdr w:val="nil"/>
        </w:rPr>
        <w:t xml:space="preserve">tik numatomo </w:t>
      </w:r>
      <w:r w:rsidRPr="00BC1B31">
        <w:rPr>
          <w:rFonts w:ascii="Times New Roman" w:eastAsia="Times New Roman" w:hAnsi="Times New Roman" w:cs="Times New Roman"/>
          <w:color w:val="000000"/>
          <w:sz w:val="24"/>
          <w:szCs w:val="24"/>
          <w:u w:color="000000"/>
          <w:bdr w:val="nil"/>
        </w:rPr>
        <w:t>tęsti pirkimo - Paminklo</w:t>
      </w:r>
      <w:r w:rsidRPr="00BC1B31">
        <w:rPr>
          <w:rFonts w:ascii="Times New Roman" w:eastAsia="Times New Roman" w:hAnsi="Times New Roman" w:cs="Times New Roman"/>
          <w:color w:val="000000"/>
          <w:sz w:val="24"/>
          <w:szCs w:val="24"/>
          <w:u w:color="000000"/>
          <w:lang w:eastAsia="ar-SA"/>
        </w:rPr>
        <w:t xml:space="preserve"> suprojektavimo, pagaminimo ir įrengimo paslaugų, įskaitant  projektuojamos objekto teritorijos ir prieigų suprojektavimo ir įrengimo prognozuojamą/numatomą paslaugų kainos sąmatą (su visomis būtinomis išlaidomis ir mokesčiais). </w:t>
      </w:r>
    </w:p>
    <w:p w14:paraId="1BA362A4" w14:textId="618C262C" w:rsidR="00DB3CE1" w:rsidRDefault="00BC1B31" w:rsidP="003C4AB6">
      <w:pPr>
        <w:pStyle w:val="Pagrindinistekstas"/>
        <w:spacing w:after="0" w:line="240" w:lineRule="auto"/>
        <w:ind w:firstLine="720"/>
        <w:jc w:val="both"/>
        <w:rPr>
          <w:rFonts w:eastAsia="Times New Roman"/>
          <w:b/>
          <w:color w:val="000000"/>
          <w:u w:color="000000"/>
          <w:lang w:eastAsia="ar-SA"/>
        </w:rPr>
      </w:pPr>
      <w:r w:rsidRPr="00BC1B31">
        <w:rPr>
          <w:rFonts w:eastAsia="Times New Roman"/>
          <w:b/>
          <w:color w:val="000000"/>
          <w:u w:color="000000"/>
          <w:lang w:eastAsia="ar-SA"/>
        </w:rPr>
        <w:t xml:space="preserve">Prognozuojamas/numatomas objekto – Paminklo ir jo teritorijos projektavimo ir įgyvendinimo biudžetas </w:t>
      </w:r>
      <w:r w:rsidR="00EF502C">
        <w:rPr>
          <w:rFonts w:eastAsia="Times New Roman"/>
          <w:b/>
          <w:color w:val="000000"/>
          <w:u w:color="000000"/>
          <w:lang w:eastAsia="ar-SA"/>
        </w:rPr>
        <w:t>72 6</w:t>
      </w:r>
      <w:r w:rsidR="003C4AB6" w:rsidRPr="003C4AB6">
        <w:rPr>
          <w:rFonts w:eastAsia="Times New Roman"/>
          <w:b/>
          <w:color w:val="auto"/>
          <w:u w:color="000000"/>
          <w:lang w:eastAsia="ar-SA"/>
        </w:rPr>
        <w:t>00</w:t>
      </w:r>
      <w:r w:rsidRPr="003C4AB6">
        <w:rPr>
          <w:rFonts w:eastAsia="Times New Roman"/>
          <w:b/>
          <w:color w:val="auto"/>
          <w:u w:color="000000"/>
          <w:lang w:eastAsia="ar-SA"/>
        </w:rPr>
        <w:t xml:space="preserve"> 00 Eur su PVM. </w:t>
      </w:r>
      <w:r w:rsidRPr="00BC1B31">
        <w:rPr>
          <w:rFonts w:eastAsia="Times New Roman"/>
          <w:b/>
          <w:color w:val="000000"/>
          <w:u w:color="000000"/>
          <w:lang w:eastAsia="ar-SA"/>
        </w:rPr>
        <w:t xml:space="preserve">Tiekėjo pasiūlyme (1 priedas </w:t>
      </w:r>
      <w:r w:rsidR="00366965">
        <w:rPr>
          <w:rFonts w:eastAsia="Times New Roman"/>
          <w:b/>
          <w:color w:val="000000"/>
          <w:u w:color="000000"/>
          <w:lang w:eastAsia="ar-SA"/>
        </w:rPr>
        <w:t>3</w:t>
      </w:r>
      <w:r w:rsidRPr="00BC1B31">
        <w:rPr>
          <w:rFonts w:eastAsia="Times New Roman"/>
          <w:b/>
          <w:color w:val="000000"/>
          <w:u w:color="000000"/>
          <w:lang w:eastAsia="ar-SA"/>
        </w:rPr>
        <w:t xml:space="preserve"> punkte) nurodyta</w:t>
      </w:r>
      <w:r w:rsidR="00A4151C" w:rsidRPr="00A4151C">
        <w:rPr>
          <w:rFonts w:eastAsia="Times New Roman"/>
          <w:b/>
          <w:color w:val="000000"/>
          <w:u w:color="000000"/>
          <w:lang w:eastAsia="ar-SA"/>
        </w:rPr>
        <w:t xml:space="preserve"> numatoma objekto kaina negali viršyti numatomo biudžeto, t.</w:t>
      </w:r>
      <w:r w:rsidR="00A4151C">
        <w:rPr>
          <w:rFonts w:eastAsia="Times New Roman"/>
          <w:b/>
          <w:color w:val="000000"/>
          <w:u w:color="000000"/>
          <w:lang w:eastAsia="ar-SA"/>
        </w:rPr>
        <w:t xml:space="preserve"> </w:t>
      </w:r>
      <w:r w:rsidR="00A4151C" w:rsidRPr="00A4151C">
        <w:rPr>
          <w:rFonts w:eastAsia="Times New Roman"/>
          <w:b/>
          <w:color w:val="000000"/>
          <w:u w:color="000000"/>
          <w:lang w:eastAsia="ar-SA"/>
        </w:rPr>
        <w:t xml:space="preserve">y. negali viršyti </w:t>
      </w:r>
      <w:r w:rsidR="00EF502C">
        <w:rPr>
          <w:rFonts w:eastAsia="Times New Roman"/>
          <w:b/>
          <w:color w:val="000000"/>
          <w:u w:color="000000"/>
          <w:lang w:eastAsia="ar-SA"/>
        </w:rPr>
        <w:t>72</w:t>
      </w:r>
      <w:r w:rsidR="00A4151C">
        <w:rPr>
          <w:rFonts w:eastAsia="Times New Roman"/>
          <w:b/>
          <w:color w:val="000000"/>
          <w:u w:color="000000"/>
          <w:lang w:eastAsia="ar-SA"/>
        </w:rPr>
        <w:t xml:space="preserve"> 600</w:t>
      </w:r>
      <w:r w:rsidR="00A4151C" w:rsidRPr="00A4151C">
        <w:rPr>
          <w:rFonts w:eastAsia="Times New Roman"/>
          <w:b/>
          <w:color w:val="000000"/>
          <w:u w:color="000000"/>
          <w:lang w:eastAsia="ar-SA"/>
        </w:rPr>
        <w:t xml:space="preserve"> Eur su PVM, priešingu atveju, vadovaujantis Konkurso sąlygų </w:t>
      </w:r>
      <w:r w:rsidR="006804F4">
        <w:rPr>
          <w:rFonts w:eastAsia="Times New Roman"/>
          <w:b/>
          <w:color w:val="000000"/>
          <w:u w:color="000000"/>
          <w:lang w:eastAsia="ar-SA"/>
        </w:rPr>
        <w:t>7.13</w:t>
      </w:r>
      <w:r w:rsidR="00A4151C" w:rsidRPr="00A4151C">
        <w:rPr>
          <w:rFonts w:eastAsia="Times New Roman"/>
          <w:b/>
          <w:color w:val="000000"/>
          <w:u w:color="000000"/>
          <w:lang w:eastAsia="ar-SA"/>
        </w:rPr>
        <w:t>.3 punktu pasiūlymas bus atmestas.</w:t>
      </w:r>
    </w:p>
    <w:p w14:paraId="6E7C22CF" w14:textId="77777777" w:rsidR="003C4AB6" w:rsidRPr="002363CE" w:rsidRDefault="003C4AB6" w:rsidP="00BC1B31">
      <w:pPr>
        <w:pStyle w:val="Pagrindinistekstas"/>
        <w:spacing w:after="0" w:line="240" w:lineRule="auto"/>
        <w:ind w:firstLine="720"/>
        <w:jc w:val="both"/>
        <w:rPr>
          <w:lang w:eastAsia="lt-LT"/>
        </w:rPr>
      </w:pPr>
    </w:p>
    <w:p w14:paraId="0BD31848" w14:textId="2339EC1F" w:rsidR="001D2258" w:rsidRPr="002363CE" w:rsidRDefault="001D2258" w:rsidP="00417854">
      <w:pPr>
        <w:pStyle w:val="Antrat"/>
        <w:numPr>
          <w:ilvl w:val="3"/>
          <w:numId w:val="3"/>
        </w:numPr>
        <w:tabs>
          <w:tab w:val="left" w:pos="993"/>
          <w:tab w:val="left" w:pos="2694"/>
          <w:tab w:val="left" w:pos="3119"/>
        </w:tabs>
        <w:ind w:left="0" w:firstLine="284"/>
        <w:jc w:val="center"/>
        <w:rPr>
          <w:rFonts w:ascii="Times New Roman" w:hAnsi="Times New Roman" w:cs="Times New Roman"/>
          <w:color w:val="auto"/>
          <w:sz w:val="24"/>
          <w:szCs w:val="24"/>
          <w:lang w:val="lt-LT"/>
        </w:rPr>
      </w:pPr>
      <w:bookmarkStart w:id="7" w:name="_Toc488998669"/>
      <w:bookmarkStart w:id="8" w:name="_Toc198715253"/>
      <w:bookmarkEnd w:id="7"/>
      <w:r w:rsidRPr="002363CE">
        <w:rPr>
          <w:rFonts w:ascii="Times New Roman" w:hAnsi="Times New Roman" w:cs="Times New Roman"/>
          <w:color w:val="auto"/>
          <w:sz w:val="24"/>
          <w:szCs w:val="24"/>
          <w:lang w:val="lt-LT"/>
        </w:rPr>
        <w:t>TIEKĖJŲ PAŠALINIMO PAGRINDAI IR REIKALAUJAMA KVALIFIKACIJA</w:t>
      </w:r>
      <w:bookmarkEnd w:id="8"/>
    </w:p>
    <w:p w14:paraId="3C57479E" w14:textId="712AC9D2" w:rsidR="001D2258" w:rsidRPr="002363CE" w:rsidRDefault="001D2258" w:rsidP="00430EF3">
      <w:pPr>
        <w:pStyle w:val="Antrat"/>
        <w:rPr>
          <w:rFonts w:ascii="Times New Roman" w:hAnsi="Times New Roman" w:cs="Times New Roman"/>
          <w:sz w:val="24"/>
          <w:szCs w:val="24"/>
          <w:lang w:val="lt-LT"/>
        </w:rPr>
      </w:pPr>
    </w:p>
    <w:p w14:paraId="7CBDD69B" w14:textId="19730829" w:rsidR="009300D2" w:rsidRPr="002363CE" w:rsidRDefault="009300D2" w:rsidP="00430EF3">
      <w:pPr>
        <w:widowControl w:val="0"/>
        <w:numPr>
          <w:ilvl w:val="1"/>
          <w:numId w:val="8"/>
        </w:numPr>
        <w:pBdr>
          <w:top w:val="nil"/>
          <w:left w:val="nil"/>
          <w:bottom w:val="nil"/>
          <w:right w:val="nil"/>
          <w:between w:val="nil"/>
        </w:pBdr>
        <w:tabs>
          <w:tab w:val="left" w:pos="567"/>
          <w:tab w:val="left" w:pos="1042"/>
        </w:tabs>
        <w:spacing w:after="0" w:line="240" w:lineRule="auto"/>
        <w:ind w:left="0" w:firstLine="709"/>
        <w:jc w:val="both"/>
        <w:rPr>
          <w:rFonts w:ascii="Times New Roman" w:eastAsia="Courier New" w:hAnsi="Times New Roman" w:cs="Times New Roman"/>
          <w:color w:val="000000"/>
          <w:sz w:val="24"/>
          <w:szCs w:val="24"/>
          <w:u w:val="single"/>
          <w:lang w:eastAsia="en-GB"/>
        </w:rPr>
      </w:pPr>
      <w:r w:rsidRPr="00E664EF">
        <w:rPr>
          <w:rFonts w:ascii="Times New Roman" w:eastAsia="Times New Roman" w:hAnsi="Times New Roman" w:cs="Times New Roman"/>
          <w:color w:val="000000"/>
          <w:sz w:val="24"/>
          <w:szCs w:val="24"/>
          <w:lang w:eastAsia="en-GB"/>
        </w:rPr>
        <w:t>Perkančioj</w:t>
      </w:r>
      <w:r w:rsidRPr="002363CE">
        <w:rPr>
          <w:rFonts w:ascii="Times New Roman" w:eastAsia="Times New Roman" w:hAnsi="Times New Roman" w:cs="Times New Roman"/>
          <w:color w:val="000000"/>
          <w:sz w:val="24"/>
          <w:szCs w:val="24"/>
          <w:lang w:eastAsia="en-GB"/>
        </w:rPr>
        <w:t>i organizacija, susipažinusi su dalyvių devizų šifrais, kaip tai numato projekto konkurso sąlygos, norėdama išsiaiškinti, ar tiekėjas yra kompetentingas, patikimas ir pajėgus įvykdyti šio konkurso sąlygas, tikrina ar nėra tiekėjų pašalinimo pagrindų, ar tiekėjai atitinka minimalius kvalifikacinius reikalavimus. Projekto konkursui</w:t>
      </w:r>
      <w:r w:rsidRPr="002363CE">
        <w:rPr>
          <w:rFonts w:ascii="Times New Roman" w:hAnsi="Times New Roman" w:cs="Times New Roman"/>
          <w:kern w:val="16"/>
          <w:sz w:val="24"/>
          <w:szCs w:val="24"/>
        </w:rPr>
        <w:t xml:space="preserve"> netaikomi </w:t>
      </w:r>
      <w:r w:rsidRPr="002363CE">
        <w:rPr>
          <w:rFonts w:ascii="Times New Roman" w:hAnsi="Times New Roman" w:cs="Times New Roman"/>
          <w:sz w:val="24"/>
          <w:szCs w:val="24"/>
        </w:rPr>
        <w:t>kokybės vadybos sistemos ir aplinkos apsaugos vadybos sistemos standartai.</w:t>
      </w:r>
    </w:p>
    <w:p w14:paraId="0529B90E" w14:textId="05547466" w:rsidR="00F652D6" w:rsidRPr="00417854" w:rsidRDefault="00417854" w:rsidP="00417854">
      <w:pPr>
        <w:spacing w:after="0" w:line="240" w:lineRule="auto"/>
        <w:ind w:firstLine="709"/>
        <w:jc w:val="both"/>
        <w:rPr>
          <w:rFonts w:ascii="Times New Roman" w:hAnsi="Times New Roman" w:cs="Times New Roman"/>
          <w:sz w:val="24"/>
          <w:szCs w:val="24"/>
        </w:rPr>
      </w:pPr>
      <w:r w:rsidRPr="00417854">
        <w:rPr>
          <w:rFonts w:ascii="Times New Roman" w:hAnsi="Times New Roman" w:cs="Times New Roman"/>
          <w:sz w:val="24"/>
          <w:szCs w:val="24"/>
        </w:rPr>
        <w:t xml:space="preserve">3.2. </w:t>
      </w:r>
      <w:r w:rsidR="00F652D6" w:rsidRPr="00417854">
        <w:rPr>
          <w:rFonts w:ascii="Times New Roman" w:hAnsi="Times New Roman" w:cs="Times New Roman"/>
          <w:sz w:val="24"/>
          <w:szCs w:val="24"/>
        </w:rPr>
        <w:t xml:space="preserve">Tiekėjas, teikdamas pasiūlymą, turi pateikti EBVPD (Pirkimo sąlygų 3 priedas „EBVPD“ (XML formatu)) – aktualią deklaraciją, pakeičiančią kompetentingų institucijų išduodamus dokumentus ir preliminariai patvirtinančią, kad tiekėjas ir ūkio subjektai, kurių pajėgumais jis remiasi pagal VPĮ 49 straipsnį, atitinka pirkimo dokumentuose pagal VPĮ 46, 47 straipsnius nustatytus reikalavimus dėl pašalinimo pagrindų nebuvimo, kvalifikacijos reikalavimus. </w:t>
      </w:r>
    </w:p>
    <w:p w14:paraId="2CACF6B3" w14:textId="2B0FD0C3" w:rsidR="00F652D6" w:rsidRPr="00C604EE" w:rsidRDefault="00C604EE" w:rsidP="00C604EE">
      <w:pPr>
        <w:spacing w:after="0" w:line="240" w:lineRule="auto"/>
        <w:ind w:left="709"/>
        <w:jc w:val="both"/>
        <w:rPr>
          <w:rFonts w:ascii="Times New Roman" w:hAnsi="Times New Roman" w:cs="Times New Roman"/>
          <w:sz w:val="24"/>
          <w:szCs w:val="24"/>
        </w:rPr>
      </w:pPr>
      <w:r w:rsidRPr="006804F4">
        <w:rPr>
          <w:rFonts w:ascii="Times New Roman" w:hAnsi="Times New Roman" w:cs="Times New Roman"/>
          <w:sz w:val="24"/>
          <w:szCs w:val="24"/>
        </w:rPr>
        <w:t xml:space="preserve">3.3. </w:t>
      </w:r>
      <w:r w:rsidR="00F652D6" w:rsidRPr="006804F4">
        <w:rPr>
          <w:rFonts w:ascii="Times New Roman" w:hAnsi="Times New Roman" w:cs="Times New Roman"/>
          <w:sz w:val="24"/>
          <w:szCs w:val="24"/>
        </w:rPr>
        <w:t>Atskirą EBVPD pildo:</w:t>
      </w:r>
    </w:p>
    <w:p w14:paraId="0280F5BE" w14:textId="174D8A0E" w:rsidR="00F652D6" w:rsidRPr="00C604EE" w:rsidRDefault="00C604EE" w:rsidP="00C604EE">
      <w:pPr>
        <w:spacing w:after="0" w:line="240" w:lineRule="auto"/>
        <w:ind w:left="709"/>
        <w:jc w:val="both"/>
        <w:rPr>
          <w:rFonts w:ascii="Times New Roman" w:hAnsi="Times New Roman" w:cs="Times New Roman"/>
          <w:sz w:val="24"/>
          <w:szCs w:val="24"/>
        </w:rPr>
      </w:pPr>
      <w:r w:rsidRPr="00C604EE">
        <w:rPr>
          <w:rFonts w:ascii="Times New Roman" w:hAnsi="Times New Roman" w:cs="Times New Roman"/>
          <w:sz w:val="24"/>
          <w:szCs w:val="24"/>
        </w:rPr>
        <w:t xml:space="preserve">3.3.1. </w:t>
      </w:r>
      <w:r w:rsidR="00F652D6" w:rsidRPr="00C604EE">
        <w:rPr>
          <w:rFonts w:ascii="Times New Roman" w:hAnsi="Times New Roman" w:cs="Times New Roman"/>
          <w:sz w:val="24"/>
          <w:szCs w:val="24"/>
        </w:rPr>
        <w:t>tiekėjas;</w:t>
      </w:r>
    </w:p>
    <w:p w14:paraId="28601CCB" w14:textId="5525CF1F" w:rsidR="00F652D6" w:rsidRPr="00C604EE" w:rsidRDefault="00C604EE" w:rsidP="00C604EE">
      <w:pPr>
        <w:spacing w:after="0" w:line="240" w:lineRule="auto"/>
        <w:ind w:left="709"/>
        <w:jc w:val="both"/>
        <w:rPr>
          <w:rFonts w:ascii="Times New Roman" w:hAnsi="Times New Roman" w:cs="Times New Roman"/>
          <w:sz w:val="24"/>
          <w:szCs w:val="24"/>
        </w:rPr>
      </w:pPr>
      <w:r w:rsidRPr="00C604EE">
        <w:rPr>
          <w:rFonts w:ascii="Times New Roman" w:hAnsi="Times New Roman" w:cs="Times New Roman"/>
          <w:sz w:val="24"/>
          <w:szCs w:val="24"/>
        </w:rPr>
        <w:t xml:space="preserve">3.3.2. </w:t>
      </w:r>
      <w:r w:rsidR="00F652D6" w:rsidRPr="00C604EE">
        <w:rPr>
          <w:rFonts w:ascii="Times New Roman" w:hAnsi="Times New Roman" w:cs="Times New Roman"/>
          <w:sz w:val="24"/>
          <w:szCs w:val="24"/>
        </w:rPr>
        <w:t>kiekvienas tiekėjų grupės narys (jeigu pasiūlymą teikia tiekėjų grupė);</w:t>
      </w:r>
    </w:p>
    <w:p w14:paraId="0A3D5604" w14:textId="2AF91945" w:rsidR="00F652D6" w:rsidRPr="00C604EE" w:rsidRDefault="00C604EE" w:rsidP="00C604EE">
      <w:pPr>
        <w:spacing w:after="0" w:line="240" w:lineRule="auto"/>
        <w:ind w:left="709"/>
        <w:jc w:val="both"/>
        <w:rPr>
          <w:rFonts w:ascii="Times New Roman" w:hAnsi="Times New Roman" w:cs="Times New Roman"/>
          <w:sz w:val="24"/>
          <w:szCs w:val="24"/>
        </w:rPr>
      </w:pPr>
      <w:r w:rsidRPr="00C604EE">
        <w:rPr>
          <w:rFonts w:ascii="Times New Roman" w:hAnsi="Times New Roman" w:cs="Times New Roman"/>
          <w:sz w:val="24"/>
          <w:szCs w:val="24"/>
        </w:rPr>
        <w:t xml:space="preserve">3.3.3. </w:t>
      </w:r>
      <w:r w:rsidR="00F652D6" w:rsidRPr="00C604EE">
        <w:rPr>
          <w:rFonts w:ascii="Times New Roman" w:hAnsi="Times New Roman" w:cs="Times New Roman"/>
          <w:sz w:val="24"/>
          <w:szCs w:val="24"/>
        </w:rPr>
        <w:t>kiekvienas ūkio subjektas, jeigu tiekėjas remiasi jo pajėgumais pagal VPĮ 49 straipsnį</w:t>
      </w:r>
      <w:r>
        <w:rPr>
          <w:rFonts w:ascii="Times New Roman" w:hAnsi="Times New Roman" w:cs="Times New Roman"/>
          <w:sz w:val="24"/>
          <w:szCs w:val="24"/>
        </w:rPr>
        <w:t>.</w:t>
      </w:r>
    </w:p>
    <w:p w14:paraId="4E3DBA22" w14:textId="0BA488DB" w:rsidR="00907CEE" w:rsidRPr="002363CE" w:rsidRDefault="00DF7AAE" w:rsidP="005F0A8B">
      <w:pPr>
        <w:pStyle w:val="Body2"/>
        <w:tabs>
          <w:tab w:val="left" w:pos="993"/>
        </w:tabs>
        <w:spacing w:after="0"/>
        <w:ind w:firstLine="709"/>
        <w:rPr>
          <w:rFonts w:cs="Times New Roman"/>
          <w:kern w:val="16"/>
          <w:sz w:val="24"/>
          <w:szCs w:val="24"/>
          <w:lang w:val="lt-LT"/>
        </w:rPr>
      </w:pPr>
      <w:r>
        <w:rPr>
          <w:rFonts w:cs="Times New Roman"/>
          <w:kern w:val="16"/>
          <w:sz w:val="24"/>
          <w:szCs w:val="24"/>
          <w:lang w:val="lt-LT"/>
        </w:rPr>
        <w:lastRenderedPageBreak/>
        <w:t xml:space="preserve">3.4. </w:t>
      </w:r>
      <w:r w:rsidR="00907CEE" w:rsidRPr="002363CE">
        <w:rPr>
          <w:rFonts w:cs="Times New Roman"/>
          <w:kern w:val="16"/>
          <w:sz w:val="24"/>
          <w:szCs w:val="24"/>
          <w:lang w:val="lt-LT"/>
        </w:rPr>
        <w:t>Perkančioji organizacija su pasiūlymu nereikalauja pateikti 3.</w:t>
      </w:r>
      <w:r w:rsidR="009E36BA">
        <w:rPr>
          <w:rFonts w:cs="Times New Roman"/>
          <w:kern w:val="16"/>
          <w:sz w:val="24"/>
          <w:szCs w:val="24"/>
          <w:lang w:val="lt-LT"/>
        </w:rPr>
        <w:t>5</w:t>
      </w:r>
      <w:r w:rsidR="00594CD9" w:rsidRPr="002363CE">
        <w:rPr>
          <w:rFonts w:cs="Times New Roman"/>
          <w:kern w:val="16"/>
          <w:sz w:val="24"/>
          <w:szCs w:val="24"/>
          <w:lang w:val="lt-LT"/>
        </w:rPr>
        <w:t xml:space="preserve"> ir</w:t>
      </w:r>
      <w:r w:rsidR="00907CEE" w:rsidRPr="002363CE">
        <w:rPr>
          <w:rFonts w:cs="Times New Roman"/>
          <w:kern w:val="16"/>
          <w:sz w:val="24"/>
          <w:szCs w:val="24"/>
          <w:lang w:val="lt-LT"/>
        </w:rPr>
        <w:t xml:space="preserve"> 3.</w:t>
      </w:r>
      <w:r w:rsidR="009E36BA">
        <w:rPr>
          <w:rFonts w:cs="Times New Roman"/>
          <w:kern w:val="16"/>
          <w:sz w:val="24"/>
          <w:szCs w:val="24"/>
          <w:lang w:val="lt-LT"/>
        </w:rPr>
        <w:t>6</w:t>
      </w:r>
      <w:r w:rsidR="00907CEE" w:rsidRPr="002363CE">
        <w:rPr>
          <w:rFonts w:cs="Times New Roman"/>
          <w:kern w:val="16"/>
          <w:sz w:val="24"/>
          <w:szCs w:val="24"/>
          <w:lang w:val="lt-LT"/>
        </w:rPr>
        <w:t xml:space="preserve"> punktų lentelėse nurodytų pašalinimo pagrindų nebuvimą įrodančių dokumentų, atitikimą minimaliems kvalifikacijos reikalavimams įrodančių dokumentų</w:t>
      </w:r>
      <w:r w:rsidR="00907CEE" w:rsidRPr="00381D81">
        <w:rPr>
          <w:rFonts w:cs="Times New Roman"/>
          <w:kern w:val="16"/>
          <w:sz w:val="24"/>
          <w:szCs w:val="24"/>
          <w:lang w:val="lt-LT"/>
        </w:rPr>
        <w:t xml:space="preserve">. </w:t>
      </w:r>
    </w:p>
    <w:p w14:paraId="66280E62" w14:textId="149D8FBF" w:rsidR="001D2258" w:rsidRPr="002363CE" w:rsidRDefault="001B5656" w:rsidP="001B5656">
      <w:pPr>
        <w:pStyle w:val="Body2"/>
        <w:tabs>
          <w:tab w:val="left" w:pos="120"/>
        </w:tabs>
        <w:spacing w:after="0"/>
        <w:ind w:left="709"/>
        <w:rPr>
          <w:rFonts w:cs="Times New Roman"/>
          <w:kern w:val="16"/>
          <w:sz w:val="24"/>
          <w:szCs w:val="24"/>
          <w:lang w:val="lt-LT"/>
        </w:rPr>
      </w:pPr>
      <w:bookmarkStart w:id="9" w:name="_Ref96676198"/>
      <w:r>
        <w:rPr>
          <w:rFonts w:cs="Times New Roman"/>
          <w:kern w:val="16"/>
          <w:sz w:val="24"/>
          <w:szCs w:val="24"/>
          <w:lang w:val="lt-LT"/>
        </w:rPr>
        <w:t xml:space="preserve">3.5. </w:t>
      </w:r>
      <w:r w:rsidR="001D2258" w:rsidRPr="002363CE">
        <w:rPr>
          <w:rFonts w:cs="Times New Roman"/>
          <w:kern w:val="16"/>
          <w:sz w:val="24"/>
          <w:szCs w:val="24"/>
          <w:lang w:val="lt-LT"/>
        </w:rPr>
        <w:t>Perkančioji organizacija pašalina tiekėją iš pirkimo procedūros, jeigu:</w:t>
      </w:r>
      <w:bookmarkEnd w:id="9"/>
    </w:p>
    <w:tbl>
      <w:tblPr>
        <w:tblW w:w="9926" w:type="dxa"/>
        <w:tblInd w:w="-8" w:type="dxa"/>
        <w:tblLayout w:type="fixed"/>
        <w:tblCellMar>
          <w:left w:w="10" w:type="dxa"/>
          <w:right w:w="10" w:type="dxa"/>
        </w:tblCellMar>
        <w:tblLook w:val="00A0" w:firstRow="1" w:lastRow="0" w:firstColumn="1" w:lastColumn="0" w:noHBand="0" w:noVBand="0"/>
      </w:tblPr>
      <w:tblGrid>
        <w:gridCol w:w="854"/>
        <w:gridCol w:w="3969"/>
        <w:gridCol w:w="1559"/>
        <w:gridCol w:w="3544"/>
      </w:tblGrid>
      <w:tr w:rsidR="00546267" w:rsidRPr="002363CE" w14:paraId="5DEF3BA1"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120D8" w14:textId="77777777" w:rsidR="00546267" w:rsidRPr="002363CE" w:rsidRDefault="00546267" w:rsidP="00430EF3">
            <w:pPr>
              <w:pStyle w:val="Betarp"/>
              <w:ind w:left="32"/>
              <w:jc w:val="center"/>
              <w:rPr>
                <w:rFonts w:ascii="Times New Roman" w:hAnsi="Times New Roman"/>
                <w:b/>
                <w:bCs/>
                <w:sz w:val="24"/>
                <w:szCs w:val="24"/>
              </w:rPr>
            </w:pPr>
            <w:bookmarkStart w:id="10" w:name="_Hlk193295418"/>
            <w:r w:rsidRPr="002363CE">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5BA31" w14:textId="197C2FD5" w:rsidR="00546267" w:rsidRPr="002363CE" w:rsidRDefault="00546267" w:rsidP="00430EF3">
            <w:pPr>
              <w:pStyle w:val="Betarp"/>
              <w:jc w:val="center"/>
              <w:rPr>
                <w:rFonts w:ascii="Times New Roman" w:hAnsi="Times New Roman"/>
                <w:sz w:val="24"/>
                <w:szCs w:val="24"/>
                <w:lang w:eastAsia="en-US"/>
              </w:rPr>
            </w:pPr>
            <w:r w:rsidRPr="002363CE">
              <w:rPr>
                <w:rFonts w:ascii="Times New Roman" w:hAnsi="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4945D" w14:textId="677FA224" w:rsidR="00546267" w:rsidRPr="002363CE" w:rsidRDefault="00546267" w:rsidP="00430EF3">
            <w:pPr>
              <w:pStyle w:val="Betarp"/>
              <w:jc w:val="center"/>
              <w:rPr>
                <w:rFonts w:ascii="Times New Roman" w:eastAsia="Yu Mincho" w:hAnsi="Times New Roman"/>
                <w:b/>
                <w:bCs/>
                <w:sz w:val="24"/>
                <w:szCs w:val="24"/>
              </w:rPr>
            </w:pPr>
            <w:r w:rsidRPr="002363CE">
              <w:rPr>
                <w:rFonts w:ascii="Times New Roman" w:eastAsia="Yu Mincho" w:hAnsi="Times New Roman"/>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C6DDA" w14:textId="77777777" w:rsidR="00546267" w:rsidRPr="002363CE" w:rsidRDefault="00546267" w:rsidP="00430EF3">
            <w:pPr>
              <w:pStyle w:val="Betarp"/>
              <w:jc w:val="center"/>
              <w:rPr>
                <w:rFonts w:ascii="Times New Roman" w:hAnsi="Times New Roman"/>
                <w:sz w:val="24"/>
                <w:szCs w:val="24"/>
                <w:lang w:eastAsia="en-US"/>
              </w:rPr>
            </w:pPr>
            <w:r w:rsidRPr="002363CE">
              <w:rPr>
                <w:rFonts w:ascii="Times New Roman" w:hAnsi="Times New Roman"/>
                <w:b/>
                <w:bCs/>
                <w:sz w:val="24"/>
                <w:szCs w:val="24"/>
              </w:rPr>
              <w:t>Pašalinimo pagrindų nebuvimą įrodantys dokumentai</w:t>
            </w:r>
          </w:p>
        </w:tc>
      </w:tr>
      <w:tr w:rsidR="00C105CB" w:rsidRPr="002363CE" w14:paraId="6C85427F"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6234" w14:textId="0466C87B" w:rsidR="00C105CB" w:rsidRPr="002363CE" w:rsidRDefault="00C105CB" w:rsidP="00C105CB">
            <w:pPr>
              <w:spacing w:after="0" w:line="240" w:lineRule="auto"/>
              <w:rPr>
                <w:rFonts w:ascii="Times New Roman" w:hAnsi="Times New Roman" w:cs="Times New Roman"/>
                <w:sz w:val="24"/>
                <w:szCs w:val="24"/>
              </w:rPr>
            </w:pPr>
            <w:r w:rsidRPr="002363CE">
              <w:rPr>
                <w:rFonts w:ascii="Times New Roman" w:hAnsi="Times New Roman" w:cs="Times New Roman"/>
                <w:sz w:val="24"/>
                <w:szCs w:val="24"/>
              </w:rPr>
              <w:t>3.</w:t>
            </w:r>
            <w:r>
              <w:rPr>
                <w:rFonts w:ascii="Times New Roman" w:hAnsi="Times New Roman" w:cs="Times New Roman"/>
                <w:sz w:val="24"/>
                <w:szCs w:val="24"/>
              </w:rPr>
              <w:t>5</w:t>
            </w:r>
            <w:r w:rsidRPr="002363CE">
              <w:rPr>
                <w:rFonts w:ascii="Times New Roman" w:hAnsi="Times New Roman" w:cs="Times New Roman"/>
                <w:sz w:val="24"/>
                <w:szCs w:val="24"/>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36C30"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sz w:val="24"/>
                <w:szCs w:val="24"/>
                <w:lang w:eastAsia="en-US"/>
              </w:rPr>
              <w:t>Tiekėjas arba jo atsakingas asmuo, nurodytas VPĮ 46 straipsnio 2 dalies 2 punkte, nuteistas už šią nusikalstamą veiką:</w:t>
            </w:r>
          </w:p>
          <w:p w14:paraId="3FAA64A6"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1) dalyvavimą nusikalstamame susivienijime, jo organizavimą ar vadovavimą jam;</w:t>
            </w:r>
          </w:p>
          <w:p w14:paraId="06E40DD9"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2) kyšininkavimą, prekybą poveikiu, papirkimą;</w:t>
            </w:r>
          </w:p>
          <w:p w14:paraId="75F3F3A1"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D6515D"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4) nusikalstamą bankrotą;</w:t>
            </w:r>
          </w:p>
          <w:p w14:paraId="7AFC2995"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5) teroristinį ir su teroristine veikla susijusį nusikaltimą;</w:t>
            </w:r>
          </w:p>
          <w:p w14:paraId="36D4404D"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6) nusikalstamu būdu gauto turto legalizavimą;</w:t>
            </w:r>
          </w:p>
          <w:p w14:paraId="07B39787"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7) prekybą žmonėmis, vaiko pirkimą arba pardavimą;</w:t>
            </w:r>
          </w:p>
          <w:p w14:paraId="0FC8C972"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4E4E51F"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p>
          <w:p w14:paraId="7C368D68" w14:textId="77777777" w:rsidR="00C105CB" w:rsidRPr="000B0124" w:rsidRDefault="00C105CB" w:rsidP="00C105CB">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Laikoma, kad tiekėjas arba jo atsakingas asmuo nuteistas už aukščiau nurodytą nusikalstamą veiką, kai dėl:</w:t>
            </w:r>
          </w:p>
          <w:p w14:paraId="53DBC2FF" w14:textId="77777777" w:rsidR="00C105CB" w:rsidRPr="000B0124" w:rsidRDefault="00C105CB" w:rsidP="00C105CB">
            <w:pPr>
              <w:spacing w:after="0" w:line="240" w:lineRule="auto"/>
              <w:jc w:val="both"/>
              <w:rPr>
                <w:rFonts w:ascii="Times New Roman" w:hAnsi="Times New Roman" w:cs="Times New Roman"/>
                <w:bCs/>
                <w:sz w:val="24"/>
                <w:szCs w:val="24"/>
                <w:lang w:eastAsia="en-US"/>
              </w:rPr>
            </w:pPr>
            <w:r w:rsidRPr="000B012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D47FFD" w14:textId="77777777" w:rsidR="00C105CB" w:rsidRPr="000B0124" w:rsidRDefault="00C105CB" w:rsidP="00C105CB">
            <w:pPr>
              <w:spacing w:after="0" w:line="240" w:lineRule="auto"/>
              <w:jc w:val="both"/>
              <w:rPr>
                <w:rFonts w:ascii="Times New Roman" w:hAnsi="Times New Roman" w:cs="Times New Roman"/>
                <w:color w:val="000000" w:themeColor="text1"/>
                <w:sz w:val="24"/>
                <w:szCs w:val="24"/>
              </w:rPr>
            </w:pPr>
            <w:r w:rsidRPr="000B0124">
              <w:rPr>
                <w:rFonts w:ascii="Times New Roman" w:hAnsi="Times New Roman" w:cs="Times New Roman"/>
                <w:color w:val="000000" w:themeColor="text1"/>
                <w:sz w:val="24"/>
                <w:szCs w:val="24"/>
              </w:rPr>
              <w:t>2) tiekėjo, kuris yra juridinis asmuo, kita organizacija ar jos </w:t>
            </w:r>
            <w:r w:rsidRPr="000B0124">
              <w:rPr>
                <w:rFonts w:ascii="Times New Roman" w:hAnsi="Times New Roman" w:cs="Times New Roman"/>
                <w:b/>
                <w:bCs/>
                <w:color w:val="000000" w:themeColor="text1"/>
                <w:sz w:val="24"/>
                <w:szCs w:val="24"/>
              </w:rPr>
              <w:t>struktūrinis</w:t>
            </w:r>
            <w:r w:rsidRPr="000B0124">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231A7C" w14:textId="633ECE19" w:rsidR="00C105CB" w:rsidRPr="002363CE" w:rsidRDefault="00C105CB" w:rsidP="00C105CB">
            <w:pPr>
              <w:pStyle w:val="Betarp"/>
              <w:jc w:val="both"/>
              <w:rPr>
                <w:rFonts w:ascii="Times New Roman" w:hAnsi="Times New Roman"/>
                <w:b/>
                <w:bCs/>
                <w:sz w:val="24"/>
                <w:szCs w:val="24"/>
                <w:lang w:eastAsia="en-US"/>
              </w:rPr>
            </w:pPr>
            <w:r w:rsidRPr="000B0124">
              <w:rPr>
                <w:rFonts w:ascii="Times New Roman" w:hAnsi="Times New Roman"/>
                <w:bCs/>
                <w:color w:val="000000" w:themeColor="text1"/>
                <w:sz w:val="24"/>
                <w:szCs w:val="24"/>
                <w:lang w:eastAsia="en-US"/>
              </w:rPr>
              <w:t xml:space="preserve">3) tiekėjo, kuris yra juridinis asmuo, kita organizacija ar jos </w:t>
            </w:r>
            <w:r w:rsidRPr="000B0124">
              <w:rPr>
                <w:rFonts w:ascii="Times New Roman" w:hAnsi="Times New Roman"/>
                <w:b/>
                <w:color w:val="000000" w:themeColor="text1"/>
                <w:sz w:val="24"/>
                <w:szCs w:val="24"/>
                <w:lang w:eastAsia="en-US"/>
              </w:rPr>
              <w:t>struktūrinis</w:t>
            </w:r>
            <w:r w:rsidRPr="000B0124">
              <w:rPr>
                <w:rFonts w:ascii="Times New Roman" w:hAnsi="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56398" w14:textId="77777777" w:rsidR="00C105CB" w:rsidRPr="000B0124" w:rsidRDefault="00C105CB" w:rsidP="00C105CB">
            <w:pPr>
              <w:spacing w:after="0" w:line="240" w:lineRule="auto"/>
              <w:jc w:val="both"/>
              <w:rPr>
                <w:rFonts w:ascii="Times New Roman" w:eastAsia="Yu Mincho" w:hAnsi="Times New Roman" w:cs="Times New Roman"/>
                <w:b/>
                <w:bCs/>
                <w:sz w:val="24"/>
                <w:szCs w:val="24"/>
                <w:lang w:eastAsia="en-US"/>
              </w:rPr>
            </w:pPr>
            <w:r w:rsidRPr="000B0124">
              <w:rPr>
                <w:rFonts w:ascii="Times New Roman" w:eastAsia="Yu Mincho" w:hAnsi="Times New Roman" w:cs="Times New Roman"/>
                <w:b/>
                <w:bCs/>
                <w:sz w:val="24"/>
                <w:szCs w:val="24"/>
                <w:lang w:eastAsia="en-US"/>
              </w:rPr>
              <w:lastRenderedPageBreak/>
              <w:t>VPĮ 46 straipsnio 1 dalis</w:t>
            </w:r>
          </w:p>
          <w:p w14:paraId="5DDAAAA3" w14:textId="77777777" w:rsidR="00C105CB" w:rsidRPr="000B0124" w:rsidRDefault="00C105CB" w:rsidP="00C105CB">
            <w:pPr>
              <w:spacing w:after="0" w:line="240" w:lineRule="auto"/>
              <w:jc w:val="both"/>
              <w:rPr>
                <w:rFonts w:ascii="Times New Roman" w:eastAsia="Yu Mincho" w:hAnsi="Times New Roman" w:cs="Times New Roman"/>
                <w:sz w:val="24"/>
                <w:szCs w:val="24"/>
                <w:lang w:eastAsia="en-US"/>
              </w:rPr>
            </w:pPr>
          </w:p>
          <w:p w14:paraId="28D1290D" w14:textId="77777777" w:rsidR="00C105CB" w:rsidRPr="000B0124" w:rsidRDefault="00C105CB" w:rsidP="00C105CB">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lang w:eastAsia="en-US"/>
              </w:rPr>
              <w:t>EBVPD III dalies A1-A6 punktai</w:t>
            </w:r>
          </w:p>
          <w:p w14:paraId="7B209888" w14:textId="77777777" w:rsidR="00C105CB" w:rsidRPr="000B0124" w:rsidRDefault="00C105CB" w:rsidP="00C105CB">
            <w:pPr>
              <w:spacing w:after="0" w:line="240" w:lineRule="auto"/>
              <w:jc w:val="both"/>
              <w:rPr>
                <w:rFonts w:ascii="Times New Roman" w:eastAsia="Yu Mincho" w:hAnsi="Times New Roman" w:cs="Times New Roman"/>
                <w:sz w:val="24"/>
                <w:szCs w:val="24"/>
                <w:lang w:eastAsia="en-US"/>
              </w:rPr>
            </w:pPr>
          </w:p>
          <w:p w14:paraId="79EACA9C" w14:textId="2C889E2E" w:rsidR="00C105CB" w:rsidRPr="002363CE" w:rsidRDefault="00C105CB" w:rsidP="00C105CB">
            <w:pPr>
              <w:pStyle w:val="Betarp"/>
              <w:jc w:val="both"/>
              <w:rPr>
                <w:rFonts w:ascii="Times New Roman" w:eastAsia="Yu Mincho" w:hAnsi="Times New Roman"/>
                <w:sz w:val="24"/>
                <w:szCs w:val="24"/>
                <w:lang w:eastAsia="en-US"/>
              </w:rPr>
            </w:pPr>
            <w:r w:rsidRPr="000B0124">
              <w:rPr>
                <w:rFonts w:ascii="Times New Roman" w:eastAsia="Yu Mincho" w:hAnsi="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91F75"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Lietuvoje įsteigtų subjektų reikalaujama:</w:t>
            </w:r>
          </w:p>
          <w:p w14:paraId="14A88FB1" w14:textId="77777777" w:rsidR="00C105CB" w:rsidRPr="000B0124" w:rsidRDefault="00C105CB" w:rsidP="00C105CB">
            <w:pPr>
              <w:numPr>
                <w:ilvl w:val="0"/>
                <w:numId w:val="34"/>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išrašo iš teismo sprendimo arba</w:t>
            </w:r>
          </w:p>
          <w:p w14:paraId="219D3805" w14:textId="77777777" w:rsidR="00C105CB" w:rsidRPr="000B0124" w:rsidRDefault="00C105CB" w:rsidP="00C105CB">
            <w:pPr>
              <w:numPr>
                <w:ilvl w:val="0"/>
                <w:numId w:val="34"/>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Informatikos ir ryšių departamento prie Vidaus reikalų ministerijos pažymos, arba</w:t>
            </w:r>
          </w:p>
          <w:p w14:paraId="277ACC91" w14:textId="77777777" w:rsidR="00C105CB" w:rsidRPr="000B0124" w:rsidRDefault="00C105CB" w:rsidP="00C105CB">
            <w:pPr>
              <w:numPr>
                <w:ilvl w:val="0"/>
                <w:numId w:val="34"/>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D06ABB9" w14:textId="77777777" w:rsidR="00C105CB" w:rsidRPr="000B0124" w:rsidRDefault="00C105CB" w:rsidP="00C105CB">
            <w:pPr>
              <w:spacing w:after="0" w:line="240" w:lineRule="auto"/>
              <w:jc w:val="both"/>
              <w:rPr>
                <w:rFonts w:ascii="Times New Roman" w:hAnsi="Times New Roman" w:cs="Times New Roman"/>
                <w:sz w:val="24"/>
                <w:szCs w:val="24"/>
                <w:lang w:eastAsia="en-US"/>
              </w:rPr>
            </w:pPr>
          </w:p>
          <w:p w14:paraId="73F691E6"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55481F83" w14:textId="77777777" w:rsidR="00C105CB" w:rsidRPr="000B0124" w:rsidRDefault="00C105CB" w:rsidP="00C105CB">
            <w:pPr>
              <w:numPr>
                <w:ilvl w:val="0"/>
                <w:numId w:val="34"/>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institucijos dokumento</w:t>
            </w:r>
            <w:r w:rsidRPr="000B0124">
              <w:rPr>
                <w:rFonts w:ascii="Times New Roman" w:hAnsi="Times New Roman" w:cs="Times New Roman"/>
                <w:sz w:val="24"/>
                <w:szCs w:val="24"/>
                <w:vertAlign w:val="superscript"/>
              </w:rPr>
              <w:footnoteReference w:id="1"/>
            </w:r>
            <w:r w:rsidRPr="000B0124">
              <w:rPr>
                <w:rFonts w:ascii="Times New Roman" w:hAnsi="Times New Roman" w:cs="Times New Roman"/>
                <w:sz w:val="24"/>
                <w:szCs w:val="24"/>
              </w:rPr>
              <w:t>.</w:t>
            </w:r>
          </w:p>
          <w:p w14:paraId="4AEDC147" w14:textId="77777777" w:rsidR="00C105CB" w:rsidRPr="000B0124" w:rsidRDefault="00C105CB" w:rsidP="00C105CB">
            <w:pPr>
              <w:spacing w:after="0" w:line="240" w:lineRule="auto"/>
              <w:jc w:val="both"/>
              <w:rPr>
                <w:rFonts w:ascii="Times New Roman" w:hAnsi="Times New Roman" w:cs="Times New Roman"/>
                <w:sz w:val="24"/>
                <w:szCs w:val="24"/>
              </w:rPr>
            </w:pPr>
          </w:p>
          <w:p w14:paraId="1E1C8EB9" w14:textId="77777777" w:rsidR="00C105CB" w:rsidRPr="000B0124" w:rsidRDefault="00C105CB" w:rsidP="00C105CB">
            <w:pPr>
              <w:spacing w:after="0" w:line="240" w:lineRule="auto"/>
              <w:jc w:val="both"/>
              <w:rPr>
                <w:rFonts w:ascii="Times New Roman" w:hAnsi="Times New Roman" w:cs="Times New Roman"/>
                <w:color w:val="7030A0"/>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180 dienų </w:t>
            </w:r>
            <w:r w:rsidRPr="000B0124">
              <w:rPr>
                <w:rFonts w:ascii="Times New Roman" w:hAnsi="Times New Roman" w:cs="Times New Roman"/>
                <w:sz w:val="24"/>
                <w:szCs w:val="24"/>
              </w:rPr>
              <w:t xml:space="preserve">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0B0124">
              <w:rPr>
                <w:rFonts w:ascii="Times New Roman" w:hAnsi="Times New Roman" w:cs="Times New Roman"/>
                <w:i/>
                <w:iCs/>
                <w:color w:val="000000" w:themeColor="text1"/>
                <w:sz w:val="24"/>
                <w:szCs w:val="24"/>
              </w:rPr>
              <w:lastRenderedPageBreak/>
              <w:t xml:space="preserve">180 dienų, jas skaičiuojant atgal nuo 2022-10-14. </w:t>
            </w:r>
          </w:p>
          <w:p w14:paraId="489BFF16" w14:textId="77777777" w:rsidR="00C105CB" w:rsidRPr="000B0124" w:rsidRDefault="00C105CB" w:rsidP="00C105CB">
            <w:pPr>
              <w:spacing w:after="0" w:line="240" w:lineRule="auto"/>
              <w:jc w:val="both"/>
              <w:rPr>
                <w:rFonts w:ascii="Times New Roman" w:hAnsi="Times New Roman" w:cs="Times New Roman"/>
                <w:b/>
                <w:bCs/>
                <w:sz w:val="24"/>
                <w:szCs w:val="24"/>
              </w:rPr>
            </w:pPr>
          </w:p>
          <w:p w14:paraId="2395CB75" w14:textId="77777777" w:rsidR="00C105CB" w:rsidRPr="000B0124" w:rsidRDefault="00C105CB" w:rsidP="00C105CB">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AB0086" w14:textId="77777777" w:rsidR="00C105CB" w:rsidRPr="000B0124" w:rsidRDefault="00C105CB" w:rsidP="00C105CB">
            <w:pPr>
              <w:spacing w:after="0" w:line="240" w:lineRule="auto"/>
              <w:jc w:val="both"/>
              <w:rPr>
                <w:rFonts w:ascii="Times New Roman" w:hAnsi="Times New Roman" w:cs="Times New Roman"/>
                <w:bCs/>
                <w:sz w:val="24"/>
                <w:szCs w:val="24"/>
              </w:rPr>
            </w:pPr>
          </w:p>
          <w:p w14:paraId="472EE147" w14:textId="2892D502" w:rsidR="00C105CB" w:rsidRPr="002363CE" w:rsidRDefault="00C105CB" w:rsidP="00C105CB">
            <w:pPr>
              <w:pStyle w:val="Betarp"/>
              <w:jc w:val="both"/>
              <w:rPr>
                <w:rFonts w:ascii="Times New Roman" w:hAnsi="Times New Roman"/>
                <w:sz w:val="24"/>
                <w:szCs w:val="24"/>
              </w:rPr>
            </w:pPr>
          </w:p>
        </w:tc>
      </w:tr>
      <w:tr w:rsidR="00C105CB" w:rsidRPr="002363CE" w14:paraId="3A2774DE"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F41ED" w14:textId="232ED0DE" w:rsidR="00C105CB" w:rsidRPr="002363CE" w:rsidRDefault="00C105CB" w:rsidP="00C105CB">
            <w:pPr>
              <w:spacing w:after="0" w:line="240" w:lineRule="auto"/>
              <w:rPr>
                <w:rFonts w:ascii="Times New Roman" w:hAnsi="Times New Roman" w:cs="Times New Roman"/>
                <w:sz w:val="24"/>
                <w:szCs w:val="24"/>
              </w:rPr>
            </w:pPr>
            <w:r w:rsidRPr="002363CE">
              <w:rPr>
                <w:rFonts w:ascii="Times New Roman" w:hAnsi="Times New Roman" w:cs="Times New Roman"/>
                <w:sz w:val="24"/>
                <w:szCs w:val="24"/>
              </w:rPr>
              <w:lastRenderedPageBreak/>
              <w:t>3.</w:t>
            </w:r>
            <w:r>
              <w:rPr>
                <w:rFonts w:ascii="Times New Roman" w:hAnsi="Times New Roman" w:cs="Times New Roman"/>
                <w:sz w:val="24"/>
                <w:szCs w:val="24"/>
              </w:rPr>
              <w:t>5</w:t>
            </w:r>
            <w:r w:rsidRPr="002363CE">
              <w:rPr>
                <w:rFonts w:ascii="Times New Roman" w:hAnsi="Times New Roman" w:cs="Times New Roman"/>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0EA27" w14:textId="2D666458" w:rsidR="00C105CB" w:rsidRPr="002363CE" w:rsidRDefault="00C105CB" w:rsidP="00C105CB">
            <w:pPr>
              <w:pStyle w:val="Betarp"/>
              <w:jc w:val="both"/>
              <w:rPr>
                <w:rFonts w:ascii="Times New Roman" w:hAnsi="Times New Roman"/>
                <w:sz w:val="24"/>
                <w:szCs w:val="24"/>
                <w:lang w:eastAsia="en-US"/>
              </w:rPr>
            </w:pPr>
            <w:r w:rsidRPr="000B0124">
              <w:rPr>
                <w:rFonts w:ascii="Times New Roman" w:hAnsi="Times New Roman"/>
                <w:color w:val="000000" w:themeColor="text1"/>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30CAD" w14:textId="77777777" w:rsidR="00C105CB" w:rsidRPr="000B0124" w:rsidRDefault="00C105CB" w:rsidP="00C105CB">
            <w:pPr>
              <w:spacing w:after="0" w:line="240" w:lineRule="auto"/>
              <w:jc w:val="both"/>
              <w:rPr>
                <w:rFonts w:ascii="Times New Roman" w:eastAsia="Yu Mincho" w:hAnsi="Times New Roman" w:cs="Times New Roman"/>
                <w:b/>
                <w:bCs/>
                <w:color w:val="000000" w:themeColor="text1"/>
                <w:sz w:val="24"/>
                <w:szCs w:val="24"/>
                <w:lang w:eastAsia="en-US"/>
              </w:rPr>
            </w:pPr>
            <w:r w:rsidRPr="000B0124">
              <w:rPr>
                <w:rFonts w:ascii="Times New Roman" w:eastAsia="Yu Mincho" w:hAnsi="Times New Roman" w:cs="Times New Roman"/>
                <w:b/>
                <w:bCs/>
                <w:color w:val="000000" w:themeColor="text1"/>
                <w:sz w:val="24"/>
                <w:szCs w:val="24"/>
                <w:lang w:eastAsia="en-US"/>
              </w:rPr>
              <w:t>VPĮ 46 straipsnio 2¹ dalis</w:t>
            </w:r>
          </w:p>
          <w:p w14:paraId="5ADA1439" w14:textId="77777777" w:rsidR="00C105CB" w:rsidRPr="000B0124" w:rsidRDefault="00C105CB" w:rsidP="00C105CB">
            <w:pPr>
              <w:spacing w:after="0" w:line="240" w:lineRule="auto"/>
              <w:jc w:val="both"/>
              <w:rPr>
                <w:rFonts w:ascii="Times New Roman" w:eastAsia="Yu Mincho" w:hAnsi="Times New Roman" w:cs="Times New Roman"/>
                <w:b/>
                <w:bCs/>
                <w:color w:val="000000" w:themeColor="text1"/>
                <w:sz w:val="24"/>
                <w:szCs w:val="24"/>
              </w:rPr>
            </w:pPr>
          </w:p>
          <w:p w14:paraId="2603B7D5" w14:textId="7B46C491" w:rsidR="00C105CB" w:rsidRPr="002363CE" w:rsidRDefault="00C105CB" w:rsidP="00C105CB">
            <w:pPr>
              <w:pStyle w:val="Betarp"/>
              <w:jc w:val="both"/>
              <w:rPr>
                <w:rFonts w:ascii="Times New Roman" w:eastAsia="Yu Mincho" w:hAnsi="Times New Roman"/>
                <w:b/>
                <w:bCs/>
                <w:sz w:val="24"/>
                <w:szCs w:val="24"/>
                <w:lang w:eastAsia="en-US"/>
              </w:rPr>
            </w:pPr>
            <w:r w:rsidRPr="000B0124">
              <w:rPr>
                <w:rFonts w:ascii="Times New Roman" w:eastAsia="Yu Mincho" w:hAnsi="Times New Roman"/>
                <w:color w:val="000000" w:themeColor="text1"/>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FE429" w14:textId="77777777" w:rsidR="00C105CB" w:rsidRPr="000B0124" w:rsidRDefault="00C105CB" w:rsidP="00C105CB">
            <w:pPr>
              <w:spacing w:after="0" w:line="240" w:lineRule="auto"/>
              <w:jc w:val="both"/>
              <w:rPr>
                <w:rFonts w:ascii="Times New Roman" w:hAnsi="Times New Roman" w:cs="Times New Roman"/>
                <w:color w:val="000000" w:themeColor="text1"/>
                <w:sz w:val="24"/>
                <w:szCs w:val="24"/>
                <w:lang w:eastAsia="en-US"/>
              </w:rPr>
            </w:pPr>
            <w:r w:rsidRPr="000B012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7B01BCD" w14:textId="0F4C2ED3" w:rsidR="00C105CB" w:rsidRPr="002363CE" w:rsidRDefault="00C105CB" w:rsidP="00C105CB">
            <w:pPr>
              <w:pStyle w:val="Betarp"/>
              <w:jc w:val="both"/>
              <w:rPr>
                <w:rFonts w:ascii="Times New Roman" w:hAnsi="Times New Roman"/>
                <w:sz w:val="24"/>
                <w:szCs w:val="24"/>
              </w:rPr>
            </w:pPr>
          </w:p>
        </w:tc>
      </w:tr>
      <w:tr w:rsidR="00C105CB" w:rsidRPr="002363CE" w14:paraId="6A7891D2"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FCF2" w14:textId="77777777" w:rsidR="00C105CB" w:rsidRPr="002363CE" w:rsidRDefault="00C105CB" w:rsidP="00C105CB">
            <w:pPr>
              <w:pStyle w:val="Betarp"/>
              <w:numPr>
                <w:ilvl w:val="0"/>
                <w:numId w:val="6"/>
              </w:numPr>
              <w:jc w:val="center"/>
              <w:rPr>
                <w:rFonts w:ascii="Times New Roman" w:hAnsi="Times New Roman"/>
                <w:b/>
                <w:bCs/>
                <w:sz w:val="24"/>
                <w:szCs w:val="24"/>
              </w:rPr>
            </w:pPr>
            <w:bookmarkStart w:id="11" w:name="_Hlk90887843"/>
            <w:r w:rsidRPr="002363CE">
              <w:rPr>
                <w:rFonts w:ascii="Times New Roman" w:hAnsi="Times New Roman"/>
                <w:b/>
                <w:bCs/>
                <w:sz w:val="24"/>
                <w:szCs w:val="24"/>
              </w:rPr>
              <w:t>22</w:t>
            </w:r>
          </w:p>
          <w:p w14:paraId="4F2F1A97" w14:textId="3E80CCD1" w:rsidR="00C105CB" w:rsidRPr="002363CE" w:rsidRDefault="00C105CB" w:rsidP="00C105CB">
            <w:pPr>
              <w:spacing w:after="0" w:line="240" w:lineRule="auto"/>
              <w:jc w:val="center"/>
              <w:rPr>
                <w:rFonts w:ascii="Times New Roman" w:hAnsi="Times New Roman" w:cs="Times New Roman"/>
                <w:sz w:val="24"/>
                <w:szCs w:val="24"/>
              </w:rPr>
            </w:pPr>
            <w:r w:rsidRPr="002363CE">
              <w:rPr>
                <w:rFonts w:ascii="Times New Roman" w:hAnsi="Times New Roman" w:cs="Times New Roman"/>
                <w:sz w:val="24"/>
                <w:szCs w:val="24"/>
              </w:rPr>
              <w:t>3.</w:t>
            </w:r>
            <w:r>
              <w:rPr>
                <w:rFonts w:ascii="Times New Roman" w:hAnsi="Times New Roman" w:cs="Times New Roman"/>
                <w:sz w:val="24"/>
                <w:szCs w:val="24"/>
              </w:rPr>
              <w:t>5</w:t>
            </w:r>
            <w:r w:rsidRPr="002363CE">
              <w:rPr>
                <w:rFonts w:ascii="Times New Roman" w:hAnsi="Times New Roman" w:cs="Times New Roman"/>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122B" w14:textId="77777777" w:rsidR="00C105CB" w:rsidRPr="000B0124" w:rsidRDefault="00C105CB" w:rsidP="00C105CB">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0B0124">
              <w:rPr>
                <w:rFonts w:ascii="Times New Roman" w:hAnsi="Times New Roman" w:cs="Times New Roman"/>
                <w:color w:val="000000" w:themeColor="text1"/>
                <w:sz w:val="24"/>
                <w:szCs w:val="24"/>
                <w:lang w:eastAsia="en-US"/>
              </w:rPr>
              <w:lastRenderedPageBreak/>
              <w:t xml:space="preserve">reikalavimus, kaip tai apibrėžta VPĮ 46 straipsnio 2 dalies 1 ir 3 punktuose, arba perkančioji organizacija turi kitų įrodymų apie šių įsipareigojimų nevykdymą. </w:t>
            </w:r>
          </w:p>
          <w:p w14:paraId="594EE0FF" w14:textId="77777777" w:rsidR="00C105CB" w:rsidRPr="000B0124" w:rsidRDefault="00C105CB" w:rsidP="00C105CB">
            <w:pPr>
              <w:spacing w:after="0" w:line="240" w:lineRule="auto"/>
              <w:jc w:val="both"/>
              <w:rPr>
                <w:rFonts w:ascii="Times New Roman" w:hAnsi="Times New Roman" w:cs="Times New Roman"/>
                <w:b/>
                <w:bCs/>
                <w:color w:val="000000" w:themeColor="text1"/>
                <w:sz w:val="24"/>
                <w:szCs w:val="24"/>
                <w:lang w:eastAsia="en-US"/>
              </w:rPr>
            </w:pPr>
          </w:p>
          <w:p w14:paraId="421A8D9F" w14:textId="77777777" w:rsidR="00C105CB" w:rsidRPr="000B0124" w:rsidRDefault="00C105CB" w:rsidP="00C105CB">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Laikoma, kad tiekėjas nuteistas už aukščiau nurodytą nusikalstamą veiką, kai dėl:</w:t>
            </w:r>
          </w:p>
          <w:p w14:paraId="0FB7F7B0" w14:textId="77777777" w:rsidR="00C105CB" w:rsidRPr="000B0124" w:rsidRDefault="00C105CB" w:rsidP="00C105CB">
            <w:pPr>
              <w:spacing w:after="0" w:line="240" w:lineRule="auto"/>
              <w:jc w:val="both"/>
              <w:rPr>
                <w:rFonts w:ascii="Times New Roman" w:hAnsi="Times New Roman" w:cs="Times New Roman"/>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1FA5D622" w14:textId="77777777" w:rsidR="00C105CB" w:rsidRPr="000B0124" w:rsidRDefault="00C105CB" w:rsidP="00C105CB">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2) tiekėjo, kuris yra juridinis asmuo, kita organizacija ar jos </w:t>
            </w:r>
            <w:r w:rsidRPr="000B0124">
              <w:rPr>
                <w:rFonts w:ascii="Times New Roman" w:hAnsi="Times New Roman" w:cs="Times New Roman"/>
                <w:b/>
                <w:color w:val="000000" w:themeColor="text1"/>
                <w:sz w:val="24"/>
                <w:szCs w:val="24"/>
                <w:lang w:eastAsia="en-US"/>
              </w:rPr>
              <w:t>struktūrinis</w:t>
            </w:r>
            <w:r w:rsidRPr="000B0124">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149CDC" w14:textId="77777777" w:rsidR="00C105CB" w:rsidRPr="000B0124" w:rsidRDefault="00C105CB" w:rsidP="00C105CB">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Tačiau ši nuostata netaikoma, jeigu:</w:t>
            </w:r>
          </w:p>
          <w:p w14:paraId="09D27AD8" w14:textId="77777777" w:rsidR="00C105CB" w:rsidRPr="000B0124" w:rsidRDefault="00C105CB" w:rsidP="00C105CB">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6ABF588E" w14:textId="77777777" w:rsidR="00C105CB" w:rsidRPr="000B0124" w:rsidRDefault="00C105CB" w:rsidP="00C105CB">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2) įsiskolinimo suma neviršija 50 Eur (penkiasdešimt eurų);</w:t>
            </w:r>
          </w:p>
          <w:p w14:paraId="1E32A0EC" w14:textId="49B5203E" w:rsidR="00C105CB" w:rsidRPr="002363CE" w:rsidRDefault="00C105CB" w:rsidP="00C105CB">
            <w:pPr>
              <w:pStyle w:val="Betarp"/>
              <w:jc w:val="both"/>
              <w:rPr>
                <w:rFonts w:ascii="Times New Roman" w:hAnsi="Times New Roman"/>
                <w:b/>
                <w:bCs/>
                <w:sz w:val="24"/>
                <w:szCs w:val="24"/>
                <w:lang w:eastAsia="en-US"/>
              </w:rPr>
            </w:pPr>
            <w:r w:rsidRPr="000B0124">
              <w:rPr>
                <w:rFonts w:ascii="Times New Roman" w:hAnsi="Times New Roman"/>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0B0124">
              <w:rPr>
                <w:rFonts w:ascii="Times New Roman" w:hAnsi="Times New Roman"/>
                <w:bCs/>
                <w:color w:val="000000" w:themeColor="text1"/>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5A082"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3 dalis</w:t>
            </w:r>
          </w:p>
          <w:p w14:paraId="7F8B652D" w14:textId="77777777" w:rsidR="00C105CB" w:rsidRPr="000B0124" w:rsidRDefault="00C105CB" w:rsidP="00C105CB">
            <w:pPr>
              <w:spacing w:after="0" w:line="240" w:lineRule="auto"/>
              <w:jc w:val="both"/>
              <w:rPr>
                <w:rFonts w:ascii="Times New Roman" w:eastAsia="Arial" w:hAnsi="Times New Roman" w:cs="Times New Roman"/>
                <w:sz w:val="24"/>
                <w:szCs w:val="24"/>
              </w:rPr>
            </w:pPr>
          </w:p>
          <w:p w14:paraId="08C75E92" w14:textId="21B57A44" w:rsidR="00C105CB" w:rsidRPr="002363CE" w:rsidRDefault="00C105CB" w:rsidP="00C105CB">
            <w:pPr>
              <w:pStyle w:val="Betarp"/>
              <w:jc w:val="both"/>
              <w:rPr>
                <w:rFonts w:ascii="Times New Roman" w:eastAsia="Yu Mincho" w:hAnsi="Times New Roman"/>
                <w:sz w:val="24"/>
                <w:szCs w:val="24"/>
              </w:rPr>
            </w:pPr>
            <w:r w:rsidRPr="000B0124">
              <w:rPr>
                <w:rFonts w:ascii="Times New Roman" w:eastAsia="Arial" w:hAnsi="Times New Roman"/>
                <w:sz w:val="24"/>
                <w:szCs w:val="24"/>
              </w:rPr>
              <w:lastRenderedPageBreak/>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221B0"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lastRenderedPageBreak/>
              <w:t>Iš Lietuvoje įsteigtų subjektų reikalaujama:</w:t>
            </w:r>
          </w:p>
          <w:p w14:paraId="7F433221" w14:textId="77777777" w:rsidR="00C105CB" w:rsidRPr="000B0124" w:rsidRDefault="00C105CB" w:rsidP="00C105CB">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1) Dėl įsipareigojimų, susijusių su mokesčių mokėjimu, įvykdymo i</w:t>
            </w:r>
            <w:r w:rsidRPr="000B0124">
              <w:rPr>
                <w:rFonts w:ascii="Times New Roman" w:hAnsi="Times New Roman" w:cs="Times New Roman"/>
                <w:sz w:val="24"/>
                <w:szCs w:val="24"/>
                <w:lang w:eastAsia="en-US"/>
              </w:rPr>
              <w:t xml:space="preserve">š Lietuvoje įsteigtų subjektų </w:t>
            </w:r>
            <w:r w:rsidRPr="000B0124">
              <w:rPr>
                <w:rFonts w:ascii="Times New Roman" w:hAnsi="Times New Roman" w:cs="Times New Roman"/>
                <w:sz w:val="24"/>
                <w:szCs w:val="24"/>
              </w:rPr>
              <w:t>prašoma:</w:t>
            </w:r>
          </w:p>
          <w:p w14:paraId="4FE709FB" w14:textId="77777777" w:rsidR="00C105CB" w:rsidRPr="000B0124" w:rsidRDefault="00C105CB" w:rsidP="00C105CB">
            <w:pPr>
              <w:spacing w:after="0" w:line="240" w:lineRule="auto"/>
              <w:jc w:val="both"/>
              <w:rPr>
                <w:rFonts w:ascii="Times New Roman" w:hAnsi="Times New Roman" w:cs="Times New Roman"/>
                <w:b/>
                <w:bCs/>
                <w:sz w:val="24"/>
                <w:szCs w:val="24"/>
              </w:rPr>
            </w:pPr>
          </w:p>
          <w:p w14:paraId="6D76D4E5" w14:textId="77777777" w:rsidR="00C105CB" w:rsidRPr="000B0124" w:rsidRDefault="00C105CB" w:rsidP="00C105CB">
            <w:pPr>
              <w:numPr>
                <w:ilvl w:val="0"/>
                <w:numId w:val="37"/>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išrašo iš teismo sprendimo (jei toks yra) </w:t>
            </w:r>
          </w:p>
          <w:p w14:paraId="02D258EB" w14:textId="77777777" w:rsidR="00C105CB" w:rsidRPr="000B0124" w:rsidRDefault="00C105CB" w:rsidP="00C105CB">
            <w:pPr>
              <w:numPr>
                <w:ilvl w:val="0"/>
                <w:numId w:val="37"/>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Valstybinės mokesčių inspekcijos prie Lietuvos Respublikos finansų ministerijos išduoto dokumento,</w:t>
            </w:r>
          </w:p>
          <w:p w14:paraId="5AA9EF6F" w14:textId="77777777" w:rsidR="00C105CB" w:rsidRPr="000B0124" w:rsidRDefault="00C105CB" w:rsidP="00C105CB">
            <w:pPr>
              <w:numPr>
                <w:ilvl w:val="0"/>
                <w:numId w:val="36"/>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4535AC8" w14:textId="77777777" w:rsidR="00C105CB" w:rsidRPr="000B0124" w:rsidRDefault="00C105CB" w:rsidP="00C105CB">
            <w:pPr>
              <w:spacing w:after="0" w:line="240" w:lineRule="auto"/>
              <w:jc w:val="both"/>
              <w:rPr>
                <w:rFonts w:ascii="Times New Roman" w:hAnsi="Times New Roman" w:cs="Times New Roman"/>
                <w:sz w:val="24"/>
                <w:szCs w:val="24"/>
              </w:rPr>
            </w:pPr>
          </w:p>
          <w:p w14:paraId="4CCE72E3"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271A4C34" w14:textId="77777777" w:rsidR="00C105CB" w:rsidRPr="000B0124" w:rsidRDefault="00C105CB" w:rsidP="00C105CB">
            <w:pPr>
              <w:numPr>
                <w:ilvl w:val="0"/>
                <w:numId w:val="34"/>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institucijos dokumento</w:t>
            </w:r>
            <w:r w:rsidRPr="000B0124">
              <w:rPr>
                <w:rFonts w:ascii="Times New Roman" w:hAnsi="Times New Roman" w:cs="Times New Roman"/>
                <w:sz w:val="24"/>
                <w:szCs w:val="24"/>
                <w:vertAlign w:val="superscript"/>
              </w:rPr>
              <w:footnoteReference w:id="2"/>
            </w:r>
            <w:r w:rsidRPr="000B0124">
              <w:rPr>
                <w:rFonts w:ascii="Times New Roman" w:hAnsi="Times New Roman" w:cs="Times New Roman"/>
                <w:sz w:val="24"/>
                <w:szCs w:val="24"/>
              </w:rPr>
              <w:t>.</w:t>
            </w:r>
          </w:p>
          <w:p w14:paraId="36EA2349"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4F586A6E" w14:textId="77777777" w:rsidR="00C105CB" w:rsidRPr="000B0124" w:rsidRDefault="00C105CB" w:rsidP="00C105CB">
            <w:pPr>
              <w:spacing w:after="0" w:line="240" w:lineRule="auto"/>
              <w:jc w:val="both"/>
              <w:rPr>
                <w:rFonts w:ascii="Times New Roman" w:hAnsi="Times New Roman" w:cs="Times New Roman"/>
                <w:i/>
                <w:iCs/>
                <w:color w:val="000000" w:themeColor="text1"/>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F7DFAC" w14:textId="77777777" w:rsidR="00C105CB" w:rsidRPr="000B0124" w:rsidRDefault="00C105CB" w:rsidP="00C105CB">
            <w:pPr>
              <w:spacing w:after="0" w:line="240" w:lineRule="auto"/>
              <w:jc w:val="both"/>
              <w:rPr>
                <w:rFonts w:ascii="Times New Roman" w:hAnsi="Times New Roman" w:cs="Times New Roman"/>
                <w:i/>
                <w:iCs/>
                <w:color w:val="7030A0"/>
                <w:sz w:val="24"/>
                <w:szCs w:val="24"/>
              </w:rPr>
            </w:pPr>
          </w:p>
          <w:p w14:paraId="794C7790" w14:textId="77777777" w:rsidR="00C105CB" w:rsidRPr="000B0124" w:rsidRDefault="00C105CB" w:rsidP="00C105CB">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0B0124">
              <w:rPr>
                <w:rFonts w:ascii="Times New Roman" w:hAnsi="Times New Roman" w:cs="Times New Roman"/>
                <w:bCs/>
                <w:sz w:val="24"/>
                <w:szCs w:val="24"/>
              </w:rPr>
              <w:lastRenderedPageBreak/>
              <w:t>dokumentas jo galiojimo laikotarpiu yra priimtinas.</w:t>
            </w:r>
          </w:p>
          <w:p w14:paraId="0593C45B" w14:textId="77777777" w:rsidR="00C105CB" w:rsidRPr="000B0124" w:rsidRDefault="00C105CB" w:rsidP="00C105CB">
            <w:pPr>
              <w:spacing w:after="0" w:line="240" w:lineRule="auto"/>
              <w:jc w:val="both"/>
              <w:rPr>
                <w:rFonts w:ascii="Times New Roman" w:hAnsi="Times New Roman" w:cs="Times New Roman"/>
                <w:b/>
                <w:bCs/>
                <w:sz w:val="24"/>
                <w:szCs w:val="24"/>
              </w:rPr>
            </w:pPr>
          </w:p>
          <w:p w14:paraId="10E0800C" w14:textId="77777777" w:rsidR="00C105CB" w:rsidRPr="000B0124" w:rsidRDefault="00C105CB" w:rsidP="00C105CB">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2) Dėl įsipareigojimų, susijusių su socialinio draudimo įmokų mokėjimu, įvykdymo i</w:t>
            </w:r>
            <w:r w:rsidRPr="000B0124">
              <w:rPr>
                <w:rFonts w:ascii="Times New Roman" w:hAnsi="Times New Roman" w:cs="Times New Roman"/>
                <w:sz w:val="24"/>
                <w:szCs w:val="24"/>
                <w:lang w:eastAsia="en-US"/>
              </w:rPr>
              <w:t xml:space="preserve">š Lietuvoje įsteigtų subjektų </w:t>
            </w:r>
            <w:r w:rsidRPr="000B0124">
              <w:rPr>
                <w:rFonts w:ascii="Times New Roman" w:hAnsi="Times New Roman" w:cs="Times New Roman"/>
                <w:bCs/>
                <w:sz w:val="24"/>
                <w:szCs w:val="24"/>
              </w:rPr>
              <w:t>prašoma:</w:t>
            </w:r>
          </w:p>
          <w:p w14:paraId="0F9D0D8D" w14:textId="77777777" w:rsidR="00C105CB" w:rsidRPr="000B0124" w:rsidRDefault="00C105CB" w:rsidP="00C105CB">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B0124">
                <w:rPr>
                  <w:rFonts w:ascii="Times New Roman" w:hAnsi="Times New Roman" w:cs="Times New Roman"/>
                  <w:bCs/>
                  <w:sz w:val="24"/>
                  <w:szCs w:val="24"/>
                  <w:u w:val="single"/>
                </w:rPr>
                <w:t>http://draudejai.sodra.lt/draudeju_viesi_duomenys/</w:t>
              </w:r>
            </w:hyperlink>
            <w:r w:rsidRPr="000B0124">
              <w:rPr>
                <w:rFonts w:ascii="Times New Roman" w:hAnsi="Times New Roman" w:cs="Times New Roman"/>
                <w:bCs/>
                <w:sz w:val="24"/>
                <w:szCs w:val="24"/>
              </w:rPr>
              <w:t>.</w:t>
            </w:r>
          </w:p>
          <w:p w14:paraId="171D8EC0" w14:textId="77777777" w:rsidR="00C105CB" w:rsidRPr="000B0124" w:rsidRDefault="00C105CB" w:rsidP="00C105CB">
            <w:pPr>
              <w:spacing w:after="0" w:line="240" w:lineRule="auto"/>
              <w:jc w:val="both"/>
              <w:rPr>
                <w:rFonts w:ascii="Times New Roman" w:hAnsi="Times New Roman" w:cs="Times New Roman"/>
                <w:b/>
                <w:bCs/>
                <w:sz w:val="24"/>
                <w:szCs w:val="24"/>
              </w:rPr>
            </w:pPr>
          </w:p>
          <w:p w14:paraId="63FA1BE3"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0CBFE4" w14:textId="77777777" w:rsidR="00C105CB" w:rsidRPr="000B0124" w:rsidRDefault="00C105CB" w:rsidP="00C105CB">
            <w:pPr>
              <w:spacing w:after="0" w:line="240" w:lineRule="auto"/>
              <w:jc w:val="both"/>
              <w:rPr>
                <w:rFonts w:ascii="Times New Roman" w:hAnsi="Times New Roman" w:cs="Times New Roman"/>
                <w:b/>
                <w:bCs/>
                <w:sz w:val="24"/>
                <w:szCs w:val="24"/>
              </w:rPr>
            </w:pPr>
          </w:p>
          <w:p w14:paraId="3D2A3AEF"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23CA01" w14:textId="77777777" w:rsidR="00C105CB" w:rsidRPr="000B0124" w:rsidRDefault="00C105CB" w:rsidP="00C105CB">
            <w:pPr>
              <w:spacing w:after="0" w:line="240" w:lineRule="auto"/>
              <w:jc w:val="both"/>
              <w:rPr>
                <w:rFonts w:ascii="Times New Roman" w:hAnsi="Times New Roman" w:cs="Times New Roman"/>
                <w:b/>
                <w:bCs/>
                <w:sz w:val="24"/>
                <w:szCs w:val="24"/>
              </w:rPr>
            </w:pPr>
          </w:p>
          <w:p w14:paraId="30094069"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lastRenderedPageBreak/>
              <w:t>Iš ne Lietuvoje įsteigtų subjektų reikalaujama:</w:t>
            </w:r>
          </w:p>
          <w:p w14:paraId="6DF8D0E3" w14:textId="77777777" w:rsidR="00C105CB" w:rsidRPr="000B0124" w:rsidRDefault="00C105CB" w:rsidP="00C105CB">
            <w:pPr>
              <w:numPr>
                <w:ilvl w:val="0"/>
                <w:numId w:val="34"/>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kompetentingos institucijos dokumento</w:t>
            </w:r>
            <w:r w:rsidRPr="000B0124">
              <w:rPr>
                <w:rFonts w:ascii="Times New Roman" w:hAnsi="Times New Roman" w:cs="Times New Roman"/>
                <w:sz w:val="24"/>
                <w:szCs w:val="24"/>
                <w:vertAlign w:val="superscript"/>
              </w:rPr>
              <w:footnoteReference w:id="3"/>
            </w:r>
            <w:r w:rsidRPr="000B0124">
              <w:rPr>
                <w:rFonts w:ascii="Times New Roman" w:hAnsi="Times New Roman" w:cs="Times New Roman"/>
                <w:sz w:val="24"/>
                <w:szCs w:val="24"/>
              </w:rPr>
              <w:t>.</w:t>
            </w:r>
          </w:p>
          <w:p w14:paraId="7D727F02" w14:textId="77777777" w:rsidR="00C105CB" w:rsidRPr="000B0124" w:rsidRDefault="00C105CB" w:rsidP="00C105CB">
            <w:pPr>
              <w:spacing w:after="0" w:line="240" w:lineRule="auto"/>
              <w:jc w:val="both"/>
              <w:rPr>
                <w:rFonts w:ascii="Times New Roman" w:hAnsi="Times New Roman" w:cs="Times New Roman"/>
                <w:b/>
                <w:bCs/>
                <w:sz w:val="24"/>
                <w:szCs w:val="24"/>
              </w:rPr>
            </w:pPr>
          </w:p>
          <w:p w14:paraId="2C7F7B52" w14:textId="77777777" w:rsidR="00C105CB" w:rsidRPr="000B0124" w:rsidRDefault="00C105CB" w:rsidP="00C105CB">
            <w:pPr>
              <w:spacing w:after="0" w:line="240" w:lineRule="auto"/>
              <w:jc w:val="both"/>
              <w:rPr>
                <w:rFonts w:ascii="Times New Roman" w:hAnsi="Times New Roman" w:cs="Times New Roman"/>
                <w:i/>
                <w:iCs/>
                <w:color w:val="7030A0"/>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1AABB8D" w14:textId="77777777" w:rsidR="00C105CB" w:rsidRPr="000B0124" w:rsidRDefault="00C105CB" w:rsidP="00C105CB">
            <w:pPr>
              <w:spacing w:after="0" w:line="240" w:lineRule="auto"/>
              <w:jc w:val="both"/>
              <w:rPr>
                <w:rFonts w:ascii="Times New Roman" w:hAnsi="Times New Roman" w:cs="Times New Roman"/>
                <w:b/>
                <w:bCs/>
                <w:sz w:val="24"/>
                <w:szCs w:val="24"/>
              </w:rPr>
            </w:pPr>
          </w:p>
          <w:p w14:paraId="7DD4DEE9" w14:textId="7DE9E3FD" w:rsidR="00C105CB" w:rsidRPr="002363CE" w:rsidRDefault="00C105CB" w:rsidP="00C105CB">
            <w:pPr>
              <w:pStyle w:val="Betarp"/>
              <w:jc w:val="both"/>
              <w:rPr>
                <w:rFonts w:ascii="Times New Roman" w:hAnsi="Times New Roman"/>
                <w:sz w:val="24"/>
                <w:szCs w:val="24"/>
              </w:rPr>
            </w:pPr>
            <w:r w:rsidRPr="000B012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1"/>
      <w:tr w:rsidR="00C105CB" w:rsidRPr="002363CE" w14:paraId="3408FF0B"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F04D3" w14:textId="77777777" w:rsidR="00C105CB" w:rsidRPr="002363CE" w:rsidRDefault="00C105CB" w:rsidP="00C105CB">
            <w:pPr>
              <w:pStyle w:val="Betarp"/>
              <w:numPr>
                <w:ilvl w:val="0"/>
                <w:numId w:val="6"/>
              </w:numPr>
              <w:jc w:val="center"/>
              <w:rPr>
                <w:rFonts w:ascii="Times New Roman" w:hAnsi="Times New Roman"/>
                <w:sz w:val="24"/>
                <w:szCs w:val="24"/>
              </w:rPr>
            </w:pPr>
          </w:p>
          <w:p w14:paraId="556CAA79" w14:textId="3D08EE7A" w:rsidR="00C105CB" w:rsidRPr="002363CE" w:rsidRDefault="00C105CB" w:rsidP="00C105CB">
            <w:pPr>
              <w:spacing w:after="0" w:line="240" w:lineRule="auto"/>
              <w:jc w:val="center"/>
              <w:rPr>
                <w:rFonts w:ascii="Times New Roman" w:hAnsi="Times New Roman" w:cs="Times New Roman"/>
                <w:sz w:val="24"/>
                <w:szCs w:val="24"/>
              </w:rPr>
            </w:pPr>
            <w:r w:rsidRPr="002363CE">
              <w:rPr>
                <w:rFonts w:ascii="Times New Roman" w:hAnsi="Times New Roman" w:cs="Times New Roman"/>
                <w:sz w:val="24"/>
                <w:szCs w:val="24"/>
              </w:rPr>
              <w:t>3.</w:t>
            </w:r>
            <w:r>
              <w:rPr>
                <w:rFonts w:ascii="Times New Roman" w:hAnsi="Times New Roman" w:cs="Times New Roman"/>
                <w:sz w:val="24"/>
                <w:szCs w:val="24"/>
              </w:rPr>
              <w:t>5</w:t>
            </w:r>
            <w:r w:rsidRPr="002363CE">
              <w:rPr>
                <w:rFonts w:ascii="Times New Roman" w:hAnsi="Times New Roman" w:cs="Times New Roman"/>
                <w:sz w:val="24"/>
                <w:szCs w:val="24"/>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4CEA8" w14:textId="10E762F7" w:rsidR="00C105CB" w:rsidRPr="002363CE" w:rsidRDefault="00C105CB" w:rsidP="00C105CB">
            <w:pPr>
              <w:pStyle w:val="Betarp"/>
              <w:jc w:val="both"/>
              <w:rPr>
                <w:rFonts w:ascii="Times New Roman" w:hAnsi="Times New Roman"/>
                <w:b/>
                <w:bCs/>
                <w:sz w:val="24"/>
                <w:szCs w:val="24"/>
              </w:rPr>
            </w:pPr>
            <w:r w:rsidRPr="000B012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4D1AB"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1 punktas</w:t>
            </w:r>
          </w:p>
          <w:p w14:paraId="491C3AE7"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47D2CE35" w14:textId="5B0C8915" w:rsidR="00C105CB" w:rsidRPr="002363CE" w:rsidRDefault="00C105CB" w:rsidP="00C105CB">
            <w:pPr>
              <w:pStyle w:val="Betarp"/>
              <w:jc w:val="both"/>
              <w:rPr>
                <w:rFonts w:ascii="Times New Roman" w:eastAsia="Yu Mincho" w:hAnsi="Times New Roman"/>
                <w:sz w:val="24"/>
                <w:szCs w:val="24"/>
                <w:lang w:eastAsia="en-US"/>
              </w:rPr>
            </w:pPr>
            <w:r w:rsidRPr="000B0124">
              <w:rPr>
                <w:rFonts w:ascii="Times New Roman" w:eastAsia="Yu Mincho" w:hAnsi="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3CA51" w14:textId="77777777" w:rsidR="00C105CB" w:rsidRPr="000B0124" w:rsidRDefault="00C105CB" w:rsidP="00C105CB">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5A5372E" w14:textId="77777777" w:rsidR="00C105CB" w:rsidRPr="000B0124" w:rsidRDefault="00C105CB" w:rsidP="00C105CB">
            <w:pPr>
              <w:spacing w:after="0" w:line="240" w:lineRule="auto"/>
              <w:jc w:val="both"/>
              <w:rPr>
                <w:rFonts w:ascii="Times New Roman" w:hAnsi="Times New Roman" w:cs="Times New Roman"/>
                <w:bCs/>
                <w:iCs/>
                <w:sz w:val="24"/>
                <w:szCs w:val="24"/>
                <w:lang w:eastAsia="en-US"/>
              </w:rPr>
            </w:pPr>
          </w:p>
          <w:p w14:paraId="054E9DD1" w14:textId="2431B413" w:rsidR="00C105CB" w:rsidRPr="002363CE" w:rsidRDefault="00C105CB" w:rsidP="00C105CB">
            <w:pPr>
              <w:pStyle w:val="Betarp"/>
              <w:jc w:val="both"/>
              <w:rPr>
                <w:rFonts w:ascii="Times New Roman" w:hAnsi="Times New Roman"/>
                <w:b/>
                <w:bCs/>
                <w:sz w:val="24"/>
                <w:szCs w:val="24"/>
                <w:lang w:eastAsia="en-US"/>
              </w:rPr>
            </w:pPr>
          </w:p>
        </w:tc>
      </w:tr>
      <w:tr w:rsidR="00C105CB" w:rsidRPr="002363CE" w14:paraId="27DC37A3"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119A" w14:textId="28A5FFE6" w:rsidR="00C105CB" w:rsidRPr="002363CE" w:rsidRDefault="00C105CB" w:rsidP="00C105CB">
            <w:pPr>
              <w:pStyle w:val="Betarp"/>
              <w:tabs>
                <w:tab w:val="left" w:pos="885"/>
              </w:tabs>
              <w:jc w:val="center"/>
              <w:rPr>
                <w:rFonts w:ascii="Times New Roman" w:hAnsi="Times New Roman"/>
                <w:sz w:val="24"/>
                <w:szCs w:val="24"/>
              </w:rPr>
            </w:pPr>
            <w:r w:rsidRPr="002363CE">
              <w:rPr>
                <w:rFonts w:ascii="Times New Roman" w:hAnsi="Times New Roman"/>
                <w:sz w:val="24"/>
                <w:szCs w:val="24"/>
              </w:rPr>
              <w:t>3.</w:t>
            </w:r>
            <w:r>
              <w:rPr>
                <w:rFonts w:ascii="Times New Roman" w:hAnsi="Times New Roman"/>
                <w:sz w:val="24"/>
                <w:szCs w:val="24"/>
              </w:rPr>
              <w:t>5</w:t>
            </w:r>
            <w:r w:rsidRPr="002363CE">
              <w:rPr>
                <w:rFonts w:ascii="Times New Roman" w:hAnsi="Times New Roman"/>
                <w:sz w:val="24"/>
                <w:szCs w:val="24"/>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641C3" w14:textId="77777777" w:rsidR="00C105CB" w:rsidRPr="000B0124" w:rsidRDefault="00C105CB" w:rsidP="00C105CB">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C63C20B" w14:textId="35659B99" w:rsidR="00C105CB" w:rsidRPr="002363CE" w:rsidRDefault="00C105CB" w:rsidP="00C105CB">
            <w:pPr>
              <w:pStyle w:val="Betarp"/>
              <w:jc w:val="both"/>
              <w:rPr>
                <w:rFonts w:ascii="Times New Roman" w:hAnsi="Times New Roman"/>
                <w:b/>
                <w:bCs/>
                <w:sz w:val="24"/>
                <w:szCs w:val="24"/>
              </w:rPr>
            </w:pPr>
            <w:r w:rsidRPr="000B0124">
              <w:rPr>
                <w:rFonts w:ascii="Times New Roman" w:hAnsi="Times New Roman"/>
                <w:sz w:val="24"/>
                <w:szCs w:val="24"/>
              </w:rPr>
              <w:t xml:space="preserve">Laikoma, kad atitinkamos padėties dėl interesų konflikto negalima ištaisyti, jeigu į interesų konfliktą patekę </w:t>
            </w:r>
            <w:r w:rsidRPr="000B0124">
              <w:rPr>
                <w:rFonts w:ascii="Times New Roman" w:hAnsi="Times New Roman"/>
                <w:sz w:val="24"/>
                <w:szCs w:val="24"/>
              </w:rPr>
              <w:lastRenderedPageBreak/>
              <w:t>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A17CB"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2 punktas</w:t>
            </w:r>
          </w:p>
          <w:p w14:paraId="52EFA3A8"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1C540062" w14:textId="4E6646DC" w:rsidR="00C105CB" w:rsidRPr="002363CE" w:rsidRDefault="00C105CB" w:rsidP="00C105CB">
            <w:pPr>
              <w:pStyle w:val="Betarp"/>
              <w:jc w:val="both"/>
              <w:rPr>
                <w:rFonts w:ascii="Times New Roman" w:eastAsia="Yu Mincho" w:hAnsi="Times New Roman"/>
                <w:sz w:val="24"/>
                <w:szCs w:val="24"/>
              </w:rPr>
            </w:pPr>
            <w:r w:rsidRPr="000B0124">
              <w:rPr>
                <w:rFonts w:ascii="Times New Roman" w:eastAsia="Yu Mincho" w:hAnsi="Times New Roman"/>
                <w:sz w:val="24"/>
                <w:szCs w:val="24"/>
              </w:rPr>
              <w:lastRenderedPageBreak/>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9562A" w14:textId="77777777" w:rsidR="00C105CB" w:rsidRPr="000B0124" w:rsidRDefault="00C105CB" w:rsidP="00C105CB">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lastRenderedPageBreak/>
              <w:t>Iš Lietuvoje įsteigtų subjektų įrodančių dokumentų nereikalaujama. Užtenka pateikto EBVPD.</w:t>
            </w:r>
          </w:p>
          <w:p w14:paraId="152B66D9" w14:textId="77777777" w:rsidR="00C105CB" w:rsidRPr="000B0124" w:rsidRDefault="00C105CB" w:rsidP="00C105CB">
            <w:pPr>
              <w:spacing w:after="0" w:line="240" w:lineRule="auto"/>
              <w:jc w:val="both"/>
              <w:rPr>
                <w:rFonts w:ascii="Times New Roman" w:hAnsi="Times New Roman" w:cs="Times New Roman"/>
                <w:bCs/>
                <w:iCs/>
                <w:sz w:val="24"/>
                <w:szCs w:val="24"/>
                <w:lang w:eastAsia="en-US"/>
              </w:rPr>
            </w:pPr>
          </w:p>
          <w:p w14:paraId="28037640" w14:textId="7C2F3AFD" w:rsidR="00C105CB" w:rsidRPr="002363CE" w:rsidRDefault="00C105CB" w:rsidP="00C105CB">
            <w:pPr>
              <w:pStyle w:val="Betarp"/>
              <w:jc w:val="both"/>
              <w:rPr>
                <w:rFonts w:ascii="Times New Roman" w:hAnsi="Times New Roman"/>
                <w:b/>
                <w:bCs/>
                <w:sz w:val="24"/>
                <w:szCs w:val="24"/>
                <w:lang w:eastAsia="en-US"/>
              </w:rPr>
            </w:pPr>
          </w:p>
        </w:tc>
      </w:tr>
      <w:tr w:rsidR="00C105CB" w:rsidRPr="002363CE" w14:paraId="4D088CEC"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3F82" w14:textId="77777777" w:rsidR="00C105CB" w:rsidRPr="002363CE" w:rsidRDefault="00C105CB" w:rsidP="00C105CB">
            <w:pPr>
              <w:pStyle w:val="Betarp"/>
              <w:numPr>
                <w:ilvl w:val="0"/>
                <w:numId w:val="6"/>
              </w:numPr>
              <w:jc w:val="center"/>
              <w:rPr>
                <w:rFonts w:ascii="Times New Roman" w:hAnsi="Times New Roman"/>
                <w:b/>
                <w:bCs/>
                <w:sz w:val="24"/>
                <w:szCs w:val="24"/>
              </w:rPr>
            </w:pPr>
          </w:p>
          <w:p w14:paraId="76EBAF95" w14:textId="537519DD" w:rsidR="00C105CB" w:rsidRPr="002363CE" w:rsidRDefault="00C105CB" w:rsidP="00C105CB">
            <w:pPr>
              <w:spacing w:after="0" w:line="240" w:lineRule="auto"/>
              <w:jc w:val="center"/>
              <w:rPr>
                <w:rFonts w:ascii="Times New Roman" w:hAnsi="Times New Roman" w:cs="Times New Roman"/>
                <w:sz w:val="24"/>
                <w:szCs w:val="24"/>
              </w:rPr>
            </w:pPr>
            <w:r w:rsidRPr="002363CE">
              <w:rPr>
                <w:rFonts w:ascii="Times New Roman" w:hAnsi="Times New Roman" w:cs="Times New Roman"/>
                <w:sz w:val="24"/>
                <w:szCs w:val="24"/>
              </w:rPr>
              <w:t>3.</w:t>
            </w:r>
            <w:r w:rsidR="003B1719">
              <w:rPr>
                <w:rFonts w:ascii="Times New Roman" w:hAnsi="Times New Roman" w:cs="Times New Roman"/>
                <w:sz w:val="24"/>
                <w:szCs w:val="24"/>
              </w:rPr>
              <w:t>5</w:t>
            </w:r>
            <w:r w:rsidRPr="002363CE">
              <w:rPr>
                <w:rFonts w:ascii="Times New Roman" w:hAnsi="Times New Roman" w:cs="Times New Roman"/>
                <w:sz w:val="24"/>
                <w:szCs w:val="24"/>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BCEFB" w14:textId="73767F08" w:rsidR="00C105CB" w:rsidRPr="002363CE" w:rsidRDefault="00C105CB" w:rsidP="00C105CB">
            <w:pPr>
              <w:pStyle w:val="Betarp"/>
              <w:jc w:val="both"/>
              <w:rPr>
                <w:rFonts w:ascii="Times New Roman" w:hAnsi="Times New Roman"/>
                <w:b/>
                <w:bCs/>
                <w:sz w:val="24"/>
                <w:szCs w:val="24"/>
              </w:rPr>
            </w:pPr>
            <w:r w:rsidRPr="000B0124">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955B4"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3 punktas</w:t>
            </w:r>
          </w:p>
          <w:p w14:paraId="2B49E037"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6C4D2A24" w14:textId="4C2B6157" w:rsidR="00C105CB" w:rsidRPr="002363CE" w:rsidRDefault="00C105CB" w:rsidP="00C105CB">
            <w:pPr>
              <w:pStyle w:val="Betarp"/>
              <w:jc w:val="both"/>
              <w:rPr>
                <w:rFonts w:ascii="Times New Roman" w:eastAsia="Yu Mincho" w:hAnsi="Times New Roman"/>
                <w:sz w:val="24"/>
                <w:szCs w:val="24"/>
                <w:lang w:eastAsia="en-US"/>
              </w:rPr>
            </w:pPr>
            <w:r w:rsidRPr="000B0124">
              <w:rPr>
                <w:rFonts w:ascii="Times New Roman" w:eastAsia="Yu Mincho" w:hAnsi="Times New Roman"/>
                <w:sz w:val="24"/>
                <w:szCs w:val="24"/>
              </w:rPr>
              <w:t>EBVPD III dalies C13 punktas</w:t>
            </w:r>
            <w:r w:rsidRPr="000B0124">
              <w:rPr>
                <w:rFonts w:ascii="Times New Roman" w:eastAsia="Yu Mincho" w:hAnsi="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2BC2" w14:textId="77777777" w:rsidR="00C105CB" w:rsidRPr="000B0124" w:rsidRDefault="00C105CB" w:rsidP="00C105CB">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7F6B28C8" w14:textId="18888411" w:rsidR="00C105CB" w:rsidRPr="002363CE" w:rsidRDefault="00C105CB" w:rsidP="00C105CB">
            <w:pPr>
              <w:pStyle w:val="Betarp"/>
              <w:jc w:val="both"/>
              <w:rPr>
                <w:rFonts w:ascii="Times New Roman" w:hAnsi="Times New Roman"/>
                <w:b/>
                <w:bCs/>
                <w:sz w:val="24"/>
                <w:szCs w:val="24"/>
                <w:lang w:eastAsia="en-US"/>
              </w:rPr>
            </w:pPr>
          </w:p>
        </w:tc>
      </w:tr>
      <w:tr w:rsidR="00C105CB" w:rsidRPr="002363CE" w14:paraId="3F691C2F"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314C5" w14:textId="77777777" w:rsidR="00C105CB" w:rsidRPr="002363CE" w:rsidRDefault="00C105CB" w:rsidP="00C105CB">
            <w:pPr>
              <w:pStyle w:val="Betarp"/>
              <w:numPr>
                <w:ilvl w:val="0"/>
                <w:numId w:val="6"/>
              </w:numPr>
              <w:jc w:val="center"/>
              <w:rPr>
                <w:rFonts w:ascii="Times New Roman" w:hAnsi="Times New Roman"/>
                <w:b/>
                <w:bCs/>
                <w:sz w:val="24"/>
                <w:szCs w:val="24"/>
              </w:rPr>
            </w:pPr>
          </w:p>
          <w:p w14:paraId="44C578B7" w14:textId="0539032C" w:rsidR="00C105CB" w:rsidRPr="002363CE" w:rsidRDefault="00C105CB" w:rsidP="00C105CB">
            <w:pPr>
              <w:spacing w:after="0" w:line="240" w:lineRule="auto"/>
              <w:jc w:val="center"/>
              <w:rPr>
                <w:rFonts w:ascii="Times New Roman" w:hAnsi="Times New Roman" w:cs="Times New Roman"/>
                <w:sz w:val="24"/>
                <w:szCs w:val="24"/>
              </w:rPr>
            </w:pPr>
            <w:r w:rsidRPr="002363CE">
              <w:rPr>
                <w:rFonts w:ascii="Times New Roman" w:hAnsi="Times New Roman" w:cs="Times New Roman"/>
                <w:sz w:val="24"/>
                <w:szCs w:val="24"/>
              </w:rPr>
              <w:t>3.</w:t>
            </w:r>
            <w:r w:rsidR="003B1719">
              <w:rPr>
                <w:rFonts w:ascii="Times New Roman" w:hAnsi="Times New Roman" w:cs="Times New Roman"/>
                <w:sz w:val="24"/>
                <w:szCs w:val="24"/>
              </w:rPr>
              <w:t>5</w:t>
            </w:r>
            <w:r w:rsidRPr="002363CE">
              <w:rPr>
                <w:rFonts w:ascii="Times New Roman" w:hAnsi="Times New Roman" w:cs="Times New Roman"/>
                <w:sz w:val="24"/>
                <w:szCs w:val="24"/>
              </w:rPr>
              <w:t>.7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AA5E0"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CA3C73" w14:textId="77777777" w:rsidR="00C105CB" w:rsidRPr="000B0124" w:rsidRDefault="00C105CB" w:rsidP="00C105CB">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426413" w14:textId="387DBDFC" w:rsidR="00C105CB" w:rsidRPr="002363CE" w:rsidRDefault="00C105CB" w:rsidP="00C105CB">
            <w:pPr>
              <w:pStyle w:val="Betarp"/>
              <w:jc w:val="both"/>
              <w:rPr>
                <w:rFonts w:ascii="Times New Roman" w:hAnsi="Times New Roman"/>
                <w:sz w:val="24"/>
                <w:szCs w:val="24"/>
              </w:rPr>
            </w:pPr>
            <w:r w:rsidRPr="000B0124">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0B0124">
              <w:rPr>
                <w:rFonts w:ascii="Times New Roman" w:hAnsi="Times New Roman"/>
                <w:bCs/>
                <w:sz w:val="24"/>
                <w:szCs w:val="24"/>
              </w:rPr>
              <w:lastRenderedPageBreak/>
              <w:t>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FB85D"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4 punktas</w:t>
            </w:r>
          </w:p>
          <w:p w14:paraId="49009257"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755BF30F" w14:textId="35FAE32E" w:rsidR="00C105CB" w:rsidRPr="002363CE" w:rsidRDefault="00C105CB" w:rsidP="00C105CB">
            <w:pPr>
              <w:pStyle w:val="Betarp"/>
              <w:jc w:val="both"/>
              <w:rPr>
                <w:rFonts w:ascii="Times New Roman" w:eastAsia="Yu Mincho" w:hAnsi="Times New Roman"/>
                <w:sz w:val="24"/>
                <w:szCs w:val="24"/>
                <w:lang w:eastAsia="en-US"/>
              </w:rPr>
            </w:pPr>
            <w:r w:rsidRPr="000B0124">
              <w:rPr>
                <w:rFonts w:ascii="Times New Roman" w:eastAsia="Yu Mincho" w:hAnsi="Times New Roman"/>
                <w:sz w:val="24"/>
                <w:szCs w:val="24"/>
              </w:rPr>
              <w:t>EBVPD III dalies C15 punktas</w:t>
            </w:r>
            <w:r w:rsidRPr="000B0124">
              <w:rPr>
                <w:rFonts w:ascii="Times New Roman" w:eastAsia="Yu Mincho" w:hAnsi="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57A5C" w14:textId="77777777" w:rsidR="00C105CB" w:rsidRPr="000B0124" w:rsidRDefault="00C105CB" w:rsidP="00C105CB">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36B4030C" w14:textId="77777777" w:rsidR="00C105CB" w:rsidRPr="000B0124" w:rsidRDefault="00C105CB" w:rsidP="00C105CB">
            <w:pPr>
              <w:spacing w:after="0" w:line="240" w:lineRule="auto"/>
              <w:jc w:val="both"/>
              <w:rPr>
                <w:rFonts w:ascii="Times New Roman" w:hAnsi="Times New Roman" w:cs="Times New Roman"/>
                <w:bCs/>
                <w:iCs/>
                <w:sz w:val="24"/>
                <w:szCs w:val="24"/>
                <w:lang w:eastAsia="en-US"/>
              </w:rPr>
            </w:pPr>
          </w:p>
          <w:p w14:paraId="32E5C538" w14:textId="77777777" w:rsidR="00C105CB" w:rsidRPr="000B0124" w:rsidRDefault="00C105CB" w:rsidP="00C105CB">
            <w:pPr>
              <w:spacing w:after="0" w:line="240" w:lineRule="auto"/>
              <w:jc w:val="both"/>
              <w:rPr>
                <w:rFonts w:ascii="Times New Roman" w:hAnsi="Times New Roman" w:cs="Times New Roman"/>
                <w:bCs/>
                <w:iCs/>
                <w:sz w:val="24"/>
                <w:szCs w:val="24"/>
                <w:lang w:eastAsia="en-US"/>
              </w:rPr>
            </w:pPr>
          </w:p>
          <w:p w14:paraId="33CBB15D" w14:textId="77777777" w:rsidR="00C105CB" w:rsidRPr="000B0124" w:rsidRDefault="00C105CB" w:rsidP="00C105CB">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B1428AC" w14:textId="28600338" w:rsidR="00C105CB" w:rsidRPr="002363CE" w:rsidRDefault="00C105CB" w:rsidP="00C105CB">
            <w:pPr>
              <w:pStyle w:val="Betarp"/>
              <w:jc w:val="both"/>
              <w:rPr>
                <w:rFonts w:ascii="Times New Roman" w:hAnsi="Times New Roman"/>
                <w:b/>
                <w:bCs/>
                <w:sz w:val="24"/>
                <w:szCs w:val="24"/>
              </w:rPr>
            </w:pPr>
            <w:hyperlink r:id="rId18" w:history="1">
              <w:r w:rsidRPr="000B0124">
                <w:rPr>
                  <w:rFonts w:ascii="Times New Roman" w:hAnsi="Times New Roman"/>
                  <w:sz w:val="24"/>
                  <w:szCs w:val="24"/>
                </w:rPr>
                <w:t>https://vpt.lrv.lt/lt/nuorodos/kiti-duomenys/powerbi/melaginga-informacija-pateikusiu-tiekeju-sarasas-3/</w:t>
              </w:r>
            </w:hyperlink>
          </w:p>
        </w:tc>
      </w:tr>
      <w:tr w:rsidR="00C105CB" w:rsidRPr="002363CE" w14:paraId="212FC83A"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1EC7" w14:textId="77777777" w:rsidR="00C105CB" w:rsidRPr="002363CE" w:rsidRDefault="00C105CB" w:rsidP="00C105CB">
            <w:pPr>
              <w:pStyle w:val="Betarp"/>
              <w:numPr>
                <w:ilvl w:val="0"/>
                <w:numId w:val="6"/>
              </w:numPr>
              <w:jc w:val="center"/>
              <w:rPr>
                <w:rFonts w:ascii="Times New Roman" w:hAnsi="Times New Roman"/>
                <w:b/>
                <w:bCs/>
                <w:sz w:val="24"/>
                <w:szCs w:val="24"/>
              </w:rPr>
            </w:pPr>
          </w:p>
          <w:p w14:paraId="44DA1C60" w14:textId="097B4D7C" w:rsidR="00C105CB" w:rsidRPr="002363CE" w:rsidRDefault="00C105CB" w:rsidP="00C105CB">
            <w:pPr>
              <w:spacing w:after="0" w:line="240" w:lineRule="auto"/>
              <w:jc w:val="center"/>
              <w:rPr>
                <w:rFonts w:ascii="Times New Roman" w:hAnsi="Times New Roman" w:cs="Times New Roman"/>
                <w:sz w:val="24"/>
                <w:szCs w:val="24"/>
              </w:rPr>
            </w:pPr>
            <w:r w:rsidRPr="002363CE">
              <w:rPr>
                <w:rFonts w:ascii="Times New Roman" w:hAnsi="Times New Roman" w:cs="Times New Roman"/>
                <w:sz w:val="24"/>
                <w:szCs w:val="24"/>
              </w:rPr>
              <w:t>3.</w:t>
            </w:r>
            <w:r w:rsidR="003B1719">
              <w:rPr>
                <w:rFonts w:ascii="Times New Roman" w:hAnsi="Times New Roman" w:cs="Times New Roman"/>
                <w:sz w:val="24"/>
                <w:szCs w:val="24"/>
              </w:rPr>
              <w:t>5</w:t>
            </w:r>
            <w:r w:rsidRPr="002363CE">
              <w:rPr>
                <w:rFonts w:ascii="Times New Roman" w:hAnsi="Times New Roman" w:cs="Times New Roman"/>
                <w:sz w:val="24"/>
                <w:szCs w:val="24"/>
              </w:rPr>
              <w:t>.8</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F55AE" w14:textId="6A1D4ED1" w:rsidR="00C105CB" w:rsidRPr="002363CE" w:rsidRDefault="00C105CB" w:rsidP="00C105CB">
            <w:pPr>
              <w:pStyle w:val="Betarp"/>
              <w:jc w:val="both"/>
              <w:rPr>
                <w:rFonts w:ascii="Times New Roman" w:hAnsi="Times New Roman"/>
                <w:b/>
                <w:bCs/>
                <w:sz w:val="24"/>
                <w:szCs w:val="24"/>
              </w:rPr>
            </w:pPr>
            <w:r w:rsidRPr="000B012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58836"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5 punktas</w:t>
            </w:r>
          </w:p>
          <w:p w14:paraId="2F2742C1"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1038B65E" w14:textId="77777777" w:rsidR="00C105CB" w:rsidRPr="000B0124" w:rsidRDefault="00C105CB" w:rsidP="00C105CB">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C15 punktas</w:t>
            </w:r>
          </w:p>
          <w:p w14:paraId="6AB8E15E" w14:textId="77777777" w:rsidR="00C105CB" w:rsidRPr="000B0124" w:rsidRDefault="00C105CB" w:rsidP="00C105CB">
            <w:pPr>
              <w:spacing w:after="0" w:line="240" w:lineRule="auto"/>
              <w:jc w:val="both"/>
              <w:rPr>
                <w:rFonts w:ascii="Times New Roman" w:eastAsia="Yu Mincho" w:hAnsi="Times New Roman" w:cs="Times New Roman"/>
                <w:sz w:val="24"/>
                <w:szCs w:val="24"/>
                <w:lang w:eastAsia="en-US"/>
              </w:rPr>
            </w:pPr>
          </w:p>
          <w:p w14:paraId="46686928" w14:textId="77777777" w:rsidR="00C105CB" w:rsidRPr="002363CE" w:rsidRDefault="00C105CB" w:rsidP="00C105CB">
            <w:pPr>
              <w:pStyle w:val="Betarp"/>
              <w:jc w:val="both"/>
              <w:rPr>
                <w:rFonts w:ascii="Times New Roman" w:eastAsia="Yu Mincho" w:hAnsi="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AB198" w14:textId="77777777" w:rsidR="00C105CB" w:rsidRPr="000B0124" w:rsidRDefault="00C105CB" w:rsidP="00C105CB">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6FFEE8A4" w14:textId="466480D0" w:rsidR="00C105CB" w:rsidRPr="002363CE" w:rsidRDefault="00C105CB" w:rsidP="00C105CB">
            <w:pPr>
              <w:pStyle w:val="Betarp"/>
              <w:jc w:val="both"/>
              <w:rPr>
                <w:rFonts w:ascii="Times New Roman" w:hAnsi="Times New Roman"/>
                <w:b/>
                <w:bCs/>
                <w:sz w:val="24"/>
                <w:szCs w:val="24"/>
                <w:lang w:eastAsia="en-US"/>
              </w:rPr>
            </w:pPr>
          </w:p>
        </w:tc>
      </w:tr>
      <w:tr w:rsidR="00C105CB" w:rsidRPr="002363CE" w14:paraId="0FFC104E"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11B3B" w14:textId="77777777" w:rsidR="00C105CB" w:rsidRPr="002363CE" w:rsidRDefault="00C105CB" w:rsidP="00C105CB">
            <w:pPr>
              <w:pStyle w:val="Betarp"/>
              <w:numPr>
                <w:ilvl w:val="0"/>
                <w:numId w:val="6"/>
              </w:numPr>
              <w:jc w:val="center"/>
              <w:rPr>
                <w:rFonts w:ascii="Times New Roman" w:hAnsi="Times New Roman"/>
                <w:b/>
                <w:bCs/>
                <w:sz w:val="24"/>
                <w:szCs w:val="24"/>
              </w:rPr>
            </w:pPr>
          </w:p>
          <w:p w14:paraId="5B714213" w14:textId="394D2AC2" w:rsidR="00C105CB" w:rsidRPr="002363CE" w:rsidRDefault="00C105CB" w:rsidP="00C105CB">
            <w:pPr>
              <w:spacing w:after="0" w:line="240" w:lineRule="auto"/>
              <w:jc w:val="center"/>
              <w:rPr>
                <w:rFonts w:ascii="Times New Roman" w:hAnsi="Times New Roman" w:cs="Times New Roman"/>
                <w:sz w:val="24"/>
                <w:szCs w:val="24"/>
              </w:rPr>
            </w:pPr>
            <w:r w:rsidRPr="002363CE">
              <w:rPr>
                <w:rFonts w:ascii="Times New Roman" w:hAnsi="Times New Roman" w:cs="Times New Roman"/>
                <w:sz w:val="24"/>
                <w:szCs w:val="24"/>
              </w:rPr>
              <w:t>3.</w:t>
            </w:r>
            <w:r w:rsidR="003B1719">
              <w:rPr>
                <w:rFonts w:ascii="Times New Roman" w:hAnsi="Times New Roman" w:cs="Times New Roman"/>
                <w:sz w:val="24"/>
                <w:szCs w:val="24"/>
              </w:rPr>
              <w:t>5</w:t>
            </w:r>
            <w:r w:rsidRPr="002363CE">
              <w:rPr>
                <w:rFonts w:ascii="Times New Roman" w:hAnsi="Times New Roman" w:cs="Times New Roman"/>
                <w:sz w:val="24"/>
                <w:szCs w:val="24"/>
              </w:rPr>
              <w:t>.9</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C08BA"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9E9C46" w14:textId="7827BDF4" w:rsidR="00C105CB" w:rsidRPr="002363CE"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w:t>
            </w:r>
            <w:r w:rsidRPr="000B0124">
              <w:rPr>
                <w:rFonts w:ascii="Times New Roman" w:hAnsi="Times New Roman" w:cs="Times New Roman"/>
                <w:sz w:val="24"/>
                <w:szCs w:val="24"/>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F398C"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6 punktas</w:t>
            </w:r>
          </w:p>
          <w:p w14:paraId="083F65BD"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032EA7C8" w14:textId="77777777" w:rsidR="00C105CB" w:rsidRPr="000B0124" w:rsidRDefault="00C105CB" w:rsidP="00C105CB">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C14 punktas</w:t>
            </w:r>
          </w:p>
          <w:p w14:paraId="2FE745E6" w14:textId="77777777" w:rsidR="00C105CB" w:rsidRPr="000B0124" w:rsidRDefault="00C105CB" w:rsidP="00C105CB">
            <w:pPr>
              <w:spacing w:after="0" w:line="240" w:lineRule="auto"/>
              <w:jc w:val="both"/>
              <w:rPr>
                <w:rFonts w:ascii="Times New Roman" w:eastAsia="Yu Mincho" w:hAnsi="Times New Roman" w:cs="Times New Roman"/>
                <w:sz w:val="24"/>
                <w:szCs w:val="24"/>
                <w:lang w:eastAsia="en-US"/>
              </w:rPr>
            </w:pPr>
          </w:p>
          <w:p w14:paraId="7FD6C9A9" w14:textId="242F8BE9" w:rsidR="00C105CB" w:rsidRPr="002363CE" w:rsidRDefault="00C105CB" w:rsidP="00C105CB">
            <w:pPr>
              <w:pStyle w:val="Betarp"/>
              <w:jc w:val="both"/>
              <w:rPr>
                <w:rFonts w:ascii="Times New Roman" w:eastAsia="Yu Mincho" w:hAnsi="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162C5" w14:textId="77777777" w:rsidR="00C105CB" w:rsidRPr="000B0124" w:rsidRDefault="00C105CB" w:rsidP="00C105CB">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56E704B8" w14:textId="77777777" w:rsidR="00C105CB" w:rsidRPr="000B0124" w:rsidRDefault="00C105CB" w:rsidP="00C105CB">
            <w:pPr>
              <w:spacing w:after="0" w:line="240" w:lineRule="auto"/>
              <w:jc w:val="both"/>
              <w:rPr>
                <w:rFonts w:ascii="Times New Roman" w:hAnsi="Times New Roman" w:cs="Times New Roman"/>
                <w:bCs/>
                <w:iCs/>
                <w:sz w:val="24"/>
                <w:szCs w:val="24"/>
                <w:lang w:eastAsia="en-US"/>
              </w:rPr>
            </w:pPr>
          </w:p>
          <w:p w14:paraId="77ACE8EC" w14:textId="77777777" w:rsidR="00C105CB" w:rsidRPr="000B0124" w:rsidRDefault="00C105CB" w:rsidP="00C105CB">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709D05" w14:textId="77777777" w:rsidR="00C105CB" w:rsidRPr="000B0124" w:rsidRDefault="00C105CB" w:rsidP="00C105CB">
            <w:pPr>
              <w:spacing w:after="0" w:line="240" w:lineRule="auto"/>
              <w:jc w:val="both"/>
              <w:rPr>
                <w:rFonts w:ascii="Times New Roman" w:hAnsi="Times New Roman" w:cs="Times New Roman"/>
                <w:sz w:val="24"/>
                <w:szCs w:val="24"/>
              </w:rPr>
            </w:pPr>
          </w:p>
          <w:p w14:paraId="5E44A93F" w14:textId="77777777" w:rsidR="00C105CB" w:rsidRPr="000B0124" w:rsidRDefault="00C105CB" w:rsidP="00C105CB">
            <w:pPr>
              <w:spacing w:after="0" w:line="240" w:lineRule="auto"/>
              <w:jc w:val="both"/>
              <w:rPr>
                <w:rFonts w:ascii="Times New Roman" w:hAnsi="Times New Roman" w:cs="Times New Roman"/>
                <w:sz w:val="24"/>
                <w:szCs w:val="24"/>
              </w:rPr>
            </w:pPr>
            <w:hyperlink r:id="rId19" w:history="1">
              <w:r w:rsidRPr="000B0124">
                <w:rPr>
                  <w:rFonts w:ascii="Times New Roman" w:hAnsi="Times New Roman" w:cs="Times New Roman"/>
                  <w:sz w:val="24"/>
                  <w:szCs w:val="24"/>
                </w:rPr>
                <w:t>https://vpt.lrv.lt/lt/nuorodos/kiti-duomenys/powerbi/nepatikimi-tiekejai-1/</w:t>
              </w:r>
            </w:hyperlink>
          </w:p>
          <w:p w14:paraId="0B1DCD53" w14:textId="77777777" w:rsidR="00C105CB" w:rsidRPr="000B0124" w:rsidRDefault="00C105CB" w:rsidP="00C105CB">
            <w:pPr>
              <w:spacing w:after="0" w:line="240" w:lineRule="auto"/>
              <w:jc w:val="both"/>
              <w:rPr>
                <w:rFonts w:ascii="Times New Roman" w:hAnsi="Times New Roman" w:cs="Times New Roman"/>
                <w:sz w:val="24"/>
                <w:szCs w:val="24"/>
              </w:rPr>
            </w:pPr>
          </w:p>
          <w:p w14:paraId="115AB129" w14:textId="77777777" w:rsidR="00C105CB" w:rsidRPr="000B0124" w:rsidRDefault="00C105CB" w:rsidP="00C105CB">
            <w:pPr>
              <w:spacing w:after="0" w:line="240" w:lineRule="auto"/>
              <w:jc w:val="both"/>
              <w:rPr>
                <w:rFonts w:ascii="Times New Roman" w:hAnsi="Times New Roman" w:cs="Times New Roman"/>
                <w:sz w:val="24"/>
                <w:szCs w:val="24"/>
              </w:rPr>
            </w:pPr>
            <w:hyperlink r:id="rId20" w:history="1">
              <w:r w:rsidRPr="000B0124">
                <w:rPr>
                  <w:rFonts w:ascii="Times New Roman" w:hAnsi="Times New Roman" w:cs="Times New Roman"/>
                  <w:sz w:val="24"/>
                  <w:szCs w:val="24"/>
                </w:rPr>
                <w:t>https://vpt.lrv.lt/lt/pasalinimo-pagrindai-1/nepatikimu-koncesininku-sarasas-1/nepatikimu-koncesininku-sarasas/</w:t>
              </w:r>
            </w:hyperlink>
          </w:p>
          <w:p w14:paraId="5F4B3AB9" w14:textId="77777777" w:rsidR="00C105CB" w:rsidRPr="000B0124" w:rsidRDefault="00C105CB" w:rsidP="00C105CB">
            <w:pPr>
              <w:spacing w:after="0" w:line="240" w:lineRule="auto"/>
              <w:jc w:val="both"/>
              <w:rPr>
                <w:rFonts w:ascii="Times New Roman" w:hAnsi="Times New Roman" w:cs="Times New Roman"/>
                <w:bCs/>
                <w:sz w:val="24"/>
                <w:szCs w:val="24"/>
              </w:rPr>
            </w:pPr>
          </w:p>
          <w:p w14:paraId="649A56AD" w14:textId="60D6F4B1" w:rsidR="00C105CB" w:rsidRPr="002363CE" w:rsidRDefault="00C105CB" w:rsidP="00C105CB">
            <w:pPr>
              <w:pStyle w:val="Betarp"/>
              <w:jc w:val="both"/>
              <w:rPr>
                <w:rFonts w:ascii="Times New Roman" w:hAnsi="Times New Roman"/>
                <w:b/>
                <w:bCs/>
                <w:sz w:val="24"/>
                <w:szCs w:val="24"/>
              </w:rPr>
            </w:pPr>
          </w:p>
        </w:tc>
      </w:tr>
      <w:tr w:rsidR="00C105CB" w:rsidRPr="002363CE" w14:paraId="431CE8BF"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C481E" w14:textId="77777777" w:rsidR="00C105CB" w:rsidRPr="002363CE" w:rsidRDefault="00C105CB" w:rsidP="00C105CB">
            <w:pPr>
              <w:pStyle w:val="Betarp"/>
              <w:ind w:left="8299"/>
              <w:rPr>
                <w:rFonts w:ascii="Times New Roman" w:hAnsi="Times New Roman"/>
                <w:sz w:val="24"/>
                <w:szCs w:val="24"/>
              </w:rPr>
            </w:pPr>
          </w:p>
          <w:p w14:paraId="26076278" w14:textId="3975CEC8" w:rsidR="00C105CB" w:rsidRPr="002363CE" w:rsidRDefault="00C105CB" w:rsidP="00C105CB">
            <w:pPr>
              <w:spacing w:after="0" w:line="240" w:lineRule="auto"/>
              <w:jc w:val="center"/>
              <w:rPr>
                <w:rFonts w:ascii="Times New Roman" w:hAnsi="Times New Roman" w:cs="Times New Roman"/>
                <w:sz w:val="24"/>
                <w:szCs w:val="24"/>
              </w:rPr>
            </w:pPr>
            <w:r w:rsidRPr="002363CE">
              <w:rPr>
                <w:rFonts w:ascii="Times New Roman" w:hAnsi="Times New Roman" w:cs="Times New Roman"/>
                <w:sz w:val="24"/>
                <w:szCs w:val="24"/>
              </w:rPr>
              <w:t>3.</w:t>
            </w:r>
            <w:r w:rsidR="003B1719">
              <w:rPr>
                <w:rFonts w:ascii="Times New Roman" w:hAnsi="Times New Roman" w:cs="Times New Roman"/>
                <w:sz w:val="24"/>
                <w:szCs w:val="24"/>
              </w:rPr>
              <w:t>5</w:t>
            </w:r>
            <w:r w:rsidRPr="002363CE">
              <w:rPr>
                <w:rFonts w:ascii="Times New Roman" w:hAnsi="Times New Roman" w:cs="Times New Roman"/>
                <w:sz w:val="24"/>
                <w:szCs w:val="24"/>
              </w:rPr>
              <w:t>.10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8BA53"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Tiekėjas yra padaręs rimtą profesinį pažeidimą, dėl kurio perkančioji organizacija abejoja tiekėjo sąžiningumu, kai jis</w:t>
            </w:r>
            <w:bookmarkStart w:id="12" w:name="part_030e6c6c64ba4f96a23474e439d1b80c"/>
            <w:bookmarkEnd w:id="12"/>
            <w:r w:rsidRPr="000B012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2A80E70" w14:textId="77777777" w:rsidR="00C105CB" w:rsidRPr="002363CE" w:rsidRDefault="00C105CB" w:rsidP="00C105CB">
            <w:pPr>
              <w:spacing w:after="0" w:line="240" w:lineRule="auto"/>
              <w:rPr>
                <w:rFonts w:ascii="Times New Roman" w:hAnsi="Times New Roman" w:cs="Times New Roman"/>
                <w:b/>
                <w:bCs/>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9783E"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a papunktis</w:t>
            </w:r>
          </w:p>
          <w:p w14:paraId="4D26CE6B"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50ED59C6" w14:textId="64C9CE4A" w:rsidR="00C105CB" w:rsidRPr="002363CE" w:rsidRDefault="00C105CB" w:rsidP="00C105CB">
            <w:pPr>
              <w:pStyle w:val="Betarp"/>
              <w:jc w:val="both"/>
              <w:rPr>
                <w:rFonts w:ascii="Times New Roman" w:eastAsia="Yu Mincho" w:hAnsi="Times New Roman"/>
                <w:sz w:val="24"/>
                <w:szCs w:val="24"/>
              </w:rPr>
            </w:pPr>
            <w:r w:rsidRPr="000B0124">
              <w:rPr>
                <w:rFonts w:ascii="Times New Roman" w:eastAsia="Yu Mincho" w:hAnsi="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61248"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 xml:space="preserve">Iš Lietuvoje įsteigtų subjektų įrodančių dokumentų nereikalaujama. Užtenka pateikto EBVPD. </w:t>
            </w:r>
            <w:r w:rsidRPr="000B0124">
              <w:rPr>
                <w:rFonts w:ascii="Times New Roman" w:hAnsi="Times New Roman" w:cs="Times New Roman"/>
                <w:sz w:val="24"/>
                <w:szCs w:val="24"/>
              </w:rPr>
              <w:t>Priimant sprendimus dėl tiekėjo pašalinimo iš pirkimo procedūros šiame punkte nurodytu pašalinimo pagrindu, be kita ko, atsižvelgiama į</w:t>
            </w:r>
            <w:r w:rsidRPr="000B0124">
              <w:rPr>
                <w:rFonts w:ascii="Times New Roman" w:hAnsi="Times New Roman" w:cs="Times New Roman"/>
                <w:b/>
                <w:bCs/>
                <w:sz w:val="24"/>
                <w:szCs w:val="24"/>
              </w:rPr>
              <w:t xml:space="preserve"> </w:t>
            </w:r>
            <w:r w:rsidRPr="000B0124">
              <w:rPr>
                <w:rFonts w:ascii="Times New Roman" w:hAnsi="Times New Roman" w:cs="Times New Roman"/>
                <w:sz w:val="24"/>
                <w:szCs w:val="24"/>
              </w:rPr>
              <w:t xml:space="preserve">nacionalinėje duomenų bazėje adresu: </w:t>
            </w:r>
            <w:hyperlink r:id="rId21" w:history="1">
              <w:r w:rsidRPr="000B0124">
                <w:rPr>
                  <w:rFonts w:ascii="Times New Roman" w:hAnsi="Times New Roman" w:cs="Times New Roman"/>
                  <w:sz w:val="24"/>
                  <w:szCs w:val="24"/>
                  <w:u w:val="single"/>
                </w:rPr>
                <w:t>https://www.registrucentras.lt/jar/p/index.php</w:t>
              </w:r>
            </w:hyperlink>
          </w:p>
          <w:p w14:paraId="6248418D" w14:textId="77777777" w:rsidR="00C105CB" w:rsidRPr="000B0124" w:rsidRDefault="00C105CB" w:rsidP="00C105CB">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paskelbtą informaciją, taip pat į šiame informaciniame pranešime pateiktą informaciją:</w:t>
            </w:r>
          </w:p>
          <w:p w14:paraId="4838B8F8" w14:textId="09079F8F" w:rsidR="00C105CB" w:rsidRPr="002363CE" w:rsidRDefault="00C105CB" w:rsidP="00C105CB">
            <w:pPr>
              <w:pStyle w:val="Betarp"/>
              <w:jc w:val="both"/>
              <w:rPr>
                <w:rFonts w:ascii="Times New Roman" w:hAnsi="Times New Roman"/>
                <w:sz w:val="24"/>
                <w:szCs w:val="24"/>
                <w:lang w:eastAsia="en-US"/>
              </w:rPr>
            </w:pPr>
            <w:hyperlink r:id="rId22" w:history="1">
              <w:r w:rsidRPr="000B0124">
                <w:rPr>
                  <w:rFonts w:ascii="Times New Roman" w:hAnsi="Times New Roman"/>
                  <w:sz w:val="24"/>
                  <w:szCs w:val="24"/>
                </w:rPr>
                <w:t>https://vpt.lrv.lt/lt/naujienos-3/finansiniu-ataskaitu-nepateikimas-gali-tapti-kliutimi-dalyvauti-viesuosiuose-pirkimuose/</w:t>
              </w:r>
            </w:hyperlink>
          </w:p>
        </w:tc>
      </w:tr>
      <w:tr w:rsidR="00C105CB" w:rsidRPr="002363CE" w14:paraId="37687B26"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BB62" w14:textId="77777777" w:rsidR="00C105CB" w:rsidRPr="002363CE" w:rsidRDefault="00C105CB" w:rsidP="00C105CB">
            <w:pPr>
              <w:pStyle w:val="Betarp"/>
              <w:numPr>
                <w:ilvl w:val="0"/>
                <w:numId w:val="6"/>
              </w:numPr>
              <w:jc w:val="center"/>
              <w:rPr>
                <w:rFonts w:ascii="Times New Roman" w:hAnsi="Times New Roman"/>
                <w:sz w:val="24"/>
                <w:szCs w:val="24"/>
              </w:rPr>
            </w:pPr>
          </w:p>
          <w:p w14:paraId="5F86D1F1" w14:textId="6FC824FB" w:rsidR="00C105CB" w:rsidRPr="002363CE" w:rsidRDefault="00C105CB" w:rsidP="00C105CB">
            <w:pPr>
              <w:spacing w:after="0" w:line="240" w:lineRule="auto"/>
              <w:jc w:val="center"/>
              <w:rPr>
                <w:rFonts w:ascii="Times New Roman" w:hAnsi="Times New Roman" w:cs="Times New Roman"/>
                <w:sz w:val="24"/>
                <w:szCs w:val="24"/>
              </w:rPr>
            </w:pPr>
            <w:r w:rsidRPr="002363CE">
              <w:rPr>
                <w:rFonts w:ascii="Times New Roman" w:hAnsi="Times New Roman" w:cs="Times New Roman"/>
                <w:sz w:val="24"/>
                <w:szCs w:val="24"/>
              </w:rPr>
              <w:t>3.</w:t>
            </w:r>
            <w:r w:rsidR="003B1719">
              <w:rPr>
                <w:rFonts w:ascii="Times New Roman" w:hAnsi="Times New Roman" w:cs="Times New Roman"/>
                <w:sz w:val="24"/>
                <w:szCs w:val="24"/>
              </w:rPr>
              <w:t>5</w:t>
            </w:r>
            <w:r w:rsidRPr="002363CE">
              <w:rPr>
                <w:rFonts w:ascii="Times New Roman" w:hAnsi="Times New Roman" w:cs="Times New Roman"/>
                <w:sz w:val="24"/>
                <w:szCs w:val="24"/>
              </w:rPr>
              <w:t>.11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0E1EB" w14:textId="5F801E80" w:rsidR="00C105CB" w:rsidRPr="002363CE" w:rsidRDefault="00C105CB" w:rsidP="00C105CB">
            <w:pPr>
              <w:pStyle w:val="Betarp"/>
              <w:jc w:val="both"/>
              <w:rPr>
                <w:rFonts w:ascii="Times New Roman" w:hAnsi="Times New Roman"/>
                <w:b/>
                <w:bCs/>
                <w:sz w:val="24"/>
                <w:szCs w:val="24"/>
              </w:rPr>
            </w:pPr>
            <w:r w:rsidRPr="000B0124">
              <w:rPr>
                <w:rFonts w:ascii="Times New Roman" w:hAnsi="Times New Roman"/>
                <w:sz w:val="24"/>
                <w:szCs w:val="24"/>
              </w:rPr>
              <w:t xml:space="preserve">Tiekėjas yra padaręs rimtą profesinį pažeidimą, dėl kurio perkančioji organizacija abejoja tiekėjo sąžiningumu, </w:t>
            </w:r>
            <w:r w:rsidRPr="000B012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0B0124">
              <w:rPr>
                <w:rFonts w:ascii="Times New Roman" w:eastAsia="Times New Roman" w:hAnsi="Times New Roman"/>
                <w:sz w:val="24"/>
                <w:szCs w:val="24"/>
                <w:vertAlign w:val="superscript"/>
              </w:rPr>
              <w:t>1</w:t>
            </w:r>
            <w:r w:rsidRPr="000B0124">
              <w:rPr>
                <w:rFonts w:ascii="Times New Roman" w:eastAsia="Times New Roman" w:hAnsi="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A04A9"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b papunktis</w:t>
            </w:r>
          </w:p>
          <w:p w14:paraId="7FE19E75"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25257ADD" w14:textId="0D88F142" w:rsidR="00C105CB" w:rsidRPr="002363CE" w:rsidRDefault="00C105CB" w:rsidP="00C105CB">
            <w:pPr>
              <w:pStyle w:val="Betarp"/>
              <w:jc w:val="both"/>
              <w:rPr>
                <w:rFonts w:ascii="Times New Roman" w:eastAsia="Yu Mincho" w:hAnsi="Times New Roman"/>
                <w:sz w:val="24"/>
                <w:szCs w:val="24"/>
                <w:lang w:eastAsia="en-US"/>
              </w:rPr>
            </w:pPr>
            <w:r w:rsidRPr="000B0124">
              <w:rPr>
                <w:rFonts w:ascii="Times New Roman" w:eastAsia="Yu Mincho" w:hAnsi="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B8A24" w14:textId="77777777" w:rsidR="00C105CB" w:rsidRPr="000B0124" w:rsidRDefault="00C105CB" w:rsidP="00C105CB">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2DEF5DEC" w14:textId="77777777" w:rsidR="00C105CB" w:rsidRPr="000B0124" w:rsidRDefault="00C105CB" w:rsidP="00C105CB">
            <w:pPr>
              <w:spacing w:after="0" w:line="240" w:lineRule="auto"/>
              <w:jc w:val="both"/>
              <w:rPr>
                <w:rFonts w:ascii="Times New Roman" w:hAnsi="Times New Roman" w:cs="Times New Roman"/>
                <w:b/>
                <w:bCs/>
                <w:iCs/>
                <w:sz w:val="24"/>
                <w:szCs w:val="24"/>
                <w:lang w:eastAsia="en-US"/>
              </w:rPr>
            </w:pPr>
          </w:p>
          <w:p w14:paraId="6671D0E9" w14:textId="52F2EE37" w:rsidR="00C105CB" w:rsidRPr="002363CE" w:rsidRDefault="00C105CB" w:rsidP="00C105CB">
            <w:pPr>
              <w:pStyle w:val="Betarp"/>
              <w:jc w:val="both"/>
              <w:rPr>
                <w:rFonts w:ascii="Times New Roman" w:hAnsi="Times New Roman"/>
                <w:b/>
                <w:bCs/>
                <w:sz w:val="24"/>
                <w:szCs w:val="24"/>
              </w:rPr>
            </w:pPr>
            <w:r w:rsidRPr="000B0124">
              <w:rPr>
                <w:rFonts w:ascii="Times New Roman" w:hAnsi="Times New Roman"/>
                <w:sz w:val="24"/>
                <w:szCs w:val="24"/>
              </w:rPr>
              <w:t>Priimant sprendimus dėl tiekėjo pašalinimo iš pirkimo procedūros šiame punkte nurodytu pašalinimo pagrindu, be kita ko, atsižvelgiama į</w:t>
            </w:r>
            <w:r w:rsidRPr="000B0124">
              <w:rPr>
                <w:rFonts w:ascii="Times New Roman" w:hAnsi="Times New Roman"/>
                <w:b/>
                <w:bCs/>
                <w:sz w:val="24"/>
                <w:szCs w:val="24"/>
              </w:rPr>
              <w:t xml:space="preserve"> </w:t>
            </w:r>
            <w:r w:rsidRPr="000B0124">
              <w:rPr>
                <w:rFonts w:ascii="Times New Roman" w:hAnsi="Times New Roman"/>
                <w:sz w:val="24"/>
                <w:szCs w:val="24"/>
              </w:rPr>
              <w:t xml:space="preserve">nacionalinėje duomenų bazėje adresu </w:t>
            </w:r>
            <w:hyperlink r:id="rId23">
              <w:r w:rsidRPr="000B0124">
                <w:rPr>
                  <w:rFonts w:ascii="Times New Roman" w:hAnsi="Times New Roman"/>
                  <w:sz w:val="24"/>
                  <w:szCs w:val="24"/>
                  <w:u w:val="single"/>
                </w:rPr>
                <w:t>https://www.vmi.lt/evmi/mokesciu-moketoju-informacija</w:t>
              </w:r>
            </w:hyperlink>
            <w:r w:rsidRPr="000B0124">
              <w:rPr>
                <w:rFonts w:ascii="Times New Roman" w:hAnsi="Times New Roman"/>
                <w:sz w:val="24"/>
                <w:szCs w:val="24"/>
              </w:rPr>
              <w:t xml:space="preserve"> skelbiamą informaciją.</w:t>
            </w:r>
          </w:p>
        </w:tc>
      </w:tr>
      <w:tr w:rsidR="00C105CB" w:rsidRPr="002363CE" w14:paraId="0526722C" w14:textId="77777777" w:rsidTr="00371926">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2EBEF" w14:textId="69319464" w:rsidR="00C105CB" w:rsidRPr="002363CE" w:rsidRDefault="00C105CB" w:rsidP="00C105CB">
            <w:pPr>
              <w:pStyle w:val="Betarp"/>
              <w:rPr>
                <w:rFonts w:ascii="Times New Roman" w:hAnsi="Times New Roman"/>
                <w:sz w:val="24"/>
                <w:szCs w:val="24"/>
              </w:rPr>
            </w:pPr>
            <w:r w:rsidRPr="002363CE">
              <w:rPr>
                <w:rFonts w:ascii="Times New Roman" w:hAnsi="Times New Roman"/>
                <w:sz w:val="24"/>
                <w:szCs w:val="24"/>
              </w:rPr>
              <w:t>3.</w:t>
            </w:r>
            <w:r w:rsidR="003B1719">
              <w:rPr>
                <w:rFonts w:ascii="Times New Roman" w:hAnsi="Times New Roman"/>
                <w:sz w:val="24"/>
                <w:szCs w:val="24"/>
              </w:rPr>
              <w:t>5</w:t>
            </w:r>
            <w:r w:rsidRPr="002363CE">
              <w:rPr>
                <w:rFonts w:ascii="Times New Roman" w:hAnsi="Times New Roman"/>
                <w:sz w:val="24"/>
                <w:szCs w:val="24"/>
              </w:rPr>
              <w:t>.12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0026" w14:textId="21563015" w:rsidR="00C105CB" w:rsidRPr="002363CE" w:rsidRDefault="00C105CB" w:rsidP="00C105CB">
            <w:pPr>
              <w:pStyle w:val="Betarp"/>
              <w:jc w:val="both"/>
              <w:rPr>
                <w:rFonts w:ascii="Times New Roman" w:hAnsi="Times New Roman"/>
                <w:sz w:val="24"/>
                <w:szCs w:val="24"/>
              </w:rPr>
            </w:pPr>
            <w:r w:rsidRPr="000B0124">
              <w:rPr>
                <w:rFonts w:ascii="Times New Roman" w:hAnsi="Times New Roman"/>
                <w:sz w:val="24"/>
                <w:szCs w:val="24"/>
              </w:rPr>
              <w:t>Tiekėjas yra padaręs rimtą profesinį pažeidimą, dėl kurio perkančioji organizacija abejoja tiekėjo sąžiningumu,</w:t>
            </w:r>
            <w:r w:rsidRPr="000B0124">
              <w:rPr>
                <w:rFonts w:ascii="Times New Roman" w:eastAsia="Times New Roman" w:hAnsi="Times New Roman"/>
                <w:sz w:val="24"/>
                <w:szCs w:val="24"/>
              </w:rPr>
              <w:t xml:space="preserve"> kai jis </w:t>
            </w:r>
            <w:r w:rsidRPr="000B0124">
              <w:rPr>
                <w:rFonts w:ascii="Times New Roman" w:hAnsi="Times New Roman"/>
                <w:color w:val="000000" w:themeColor="text1"/>
                <w:sz w:val="24"/>
                <w:szCs w:val="24"/>
              </w:rPr>
              <w:t xml:space="preserve">yra padaręs draudimo sudaryti draudžiamus susitarimus, įtvirtinto Lietuvos Respublikos konkurencijos įstatyme ar panašaus pobūdžio kitos valstybės teisės akte, pažeidimą ir nuo jo </w:t>
            </w:r>
            <w:r w:rsidRPr="000B0124">
              <w:rPr>
                <w:rFonts w:ascii="Times New Roman" w:hAnsi="Times New Roman"/>
                <w:color w:val="000000" w:themeColor="text1"/>
                <w:sz w:val="24"/>
                <w:szCs w:val="24"/>
              </w:rPr>
              <w:lastRenderedPageBreak/>
              <w:t>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CE4E" w14:textId="77777777" w:rsidR="00C105CB" w:rsidRPr="000B0124" w:rsidRDefault="00C105CB" w:rsidP="00C105CB">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7 punkto c papunktis</w:t>
            </w:r>
          </w:p>
          <w:p w14:paraId="09CB6906" w14:textId="77777777" w:rsidR="00C105CB" w:rsidRPr="000B0124" w:rsidRDefault="00C105CB" w:rsidP="00C105CB">
            <w:pPr>
              <w:spacing w:after="0" w:line="240" w:lineRule="auto"/>
              <w:jc w:val="both"/>
              <w:rPr>
                <w:rFonts w:ascii="Times New Roman" w:eastAsia="Yu Mincho" w:hAnsi="Times New Roman" w:cs="Times New Roman"/>
                <w:sz w:val="24"/>
                <w:szCs w:val="24"/>
              </w:rPr>
            </w:pPr>
          </w:p>
          <w:p w14:paraId="69EC80DA" w14:textId="5B88B7C3" w:rsidR="00C105CB" w:rsidRPr="002363CE" w:rsidRDefault="00C105CB" w:rsidP="00C105CB">
            <w:pPr>
              <w:pStyle w:val="Betarp"/>
              <w:jc w:val="both"/>
              <w:rPr>
                <w:rFonts w:ascii="Times New Roman" w:eastAsia="Yu Mincho" w:hAnsi="Times New Roman"/>
                <w:b/>
                <w:bCs/>
                <w:sz w:val="24"/>
                <w:szCs w:val="24"/>
              </w:rPr>
            </w:pPr>
            <w:r w:rsidRPr="000B0124">
              <w:rPr>
                <w:rFonts w:ascii="Times New Roman" w:eastAsia="Yu Mincho" w:hAnsi="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38D8" w14:textId="77777777" w:rsidR="00C105CB" w:rsidRPr="000B0124" w:rsidRDefault="00C105CB" w:rsidP="00C105CB">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9D7623A" w14:textId="77777777" w:rsidR="00C105CB" w:rsidRPr="000B0124" w:rsidRDefault="00C105CB" w:rsidP="00C105CB">
            <w:pPr>
              <w:spacing w:after="0" w:line="240" w:lineRule="auto"/>
              <w:jc w:val="both"/>
              <w:rPr>
                <w:rFonts w:ascii="Times New Roman" w:hAnsi="Times New Roman" w:cs="Times New Roman"/>
                <w:bCs/>
                <w:iCs/>
                <w:sz w:val="24"/>
                <w:szCs w:val="24"/>
                <w:lang w:eastAsia="en-US"/>
              </w:rPr>
            </w:pPr>
          </w:p>
          <w:p w14:paraId="66E027E8" w14:textId="77777777" w:rsidR="00C105CB" w:rsidRPr="000B0124" w:rsidRDefault="00C105CB" w:rsidP="00C105CB">
            <w:pPr>
              <w:spacing w:line="240" w:lineRule="auto"/>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w:t>
            </w:r>
            <w:r w:rsidRPr="000B0124">
              <w:rPr>
                <w:rFonts w:ascii="Times New Roman" w:hAnsi="Times New Roman" w:cs="Times New Roman"/>
                <w:b/>
                <w:bCs/>
                <w:sz w:val="24"/>
                <w:szCs w:val="24"/>
              </w:rPr>
              <w:lastRenderedPageBreak/>
              <w:t xml:space="preserve">be kita ko, atsižvelgiama į nacionalinėje duomenų bazėje adresu: </w:t>
            </w:r>
          </w:p>
          <w:p w14:paraId="31181D3D" w14:textId="4067CB25" w:rsidR="00C105CB" w:rsidRPr="002363CE" w:rsidRDefault="00C105CB" w:rsidP="00C105CB">
            <w:pPr>
              <w:pStyle w:val="Betarp"/>
              <w:jc w:val="both"/>
              <w:rPr>
                <w:rFonts w:ascii="Times New Roman" w:hAnsi="Times New Roman"/>
                <w:sz w:val="24"/>
                <w:szCs w:val="24"/>
                <w:lang w:eastAsia="en-US"/>
              </w:rPr>
            </w:pPr>
            <w:hyperlink r:id="rId24" w:history="1">
              <w:r w:rsidRPr="000B0124">
                <w:rPr>
                  <w:rFonts w:ascii="Times New Roman" w:hAnsi="Times New Roman"/>
                  <w:sz w:val="24"/>
                  <w:szCs w:val="24"/>
                  <w:u w:val="single"/>
                </w:rPr>
                <w:t>https://kt.gov.lt/lt/atviri-duomenys/diskvalifikavimas-is-viesuju-pirkimu</w:t>
              </w:r>
            </w:hyperlink>
            <w:r w:rsidRPr="000B0124">
              <w:rPr>
                <w:rFonts w:ascii="Times New Roman" w:hAnsi="Times New Roman"/>
                <w:sz w:val="24"/>
                <w:szCs w:val="24"/>
              </w:rPr>
              <w:t xml:space="preserve"> skelbiamą informaciją. </w:t>
            </w:r>
          </w:p>
        </w:tc>
      </w:tr>
      <w:bookmarkEnd w:id="10"/>
    </w:tbl>
    <w:p w14:paraId="029E4A64" w14:textId="77777777" w:rsidR="001D2258" w:rsidRPr="002363CE" w:rsidRDefault="001D2258" w:rsidP="00430EF3">
      <w:pPr>
        <w:pStyle w:val="Body2"/>
        <w:tabs>
          <w:tab w:val="left" w:pos="1260"/>
        </w:tabs>
        <w:spacing w:after="0"/>
        <w:ind w:left="720"/>
        <w:rPr>
          <w:rFonts w:cs="Times New Roman"/>
          <w:sz w:val="24"/>
          <w:szCs w:val="24"/>
          <w:lang w:val="lt-LT"/>
        </w:rPr>
      </w:pPr>
    </w:p>
    <w:p w14:paraId="0D98A01E" w14:textId="0FF7D984" w:rsidR="001D2258" w:rsidRPr="002363CE" w:rsidRDefault="00B04656" w:rsidP="00B04656">
      <w:pPr>
        <w:pStyle w:val="Body2"/>
        <w:tabs>
          <w:tab w:val="left" w:pos="1260"/>
        </w:tabs>
        <w:spacing w:after="0"/>
        <w:ind w:left="709"/>
        <w:rPr>
          <w:rFonts w:cs="Times New Roman"/>
          <w:sz w:val="24"/>
          <w:szCs w:val="24"/>
          <w:lang w:val="lt-LT"/>
        </w:rPr>
      </w:pPr>
      <w:bookmarkStart w:id="13" w:name="_Ref96676222"/>
      <w:r>
        <w:rPr>
          <w:rFonts w:cs="Times New Roman"/>
          <w:color w:val="00000A"/>
          <w:sz w:val="24"/>
          <w:szCs w:val="24"/>
          <w:lang w:val="lt-LT"/>
        </w:rPr>
        <w:t xml:space="preserve">3.6. </w:t>
      </w:r>
      <w:r w:rsidR="001D2258" w:rsidRPr="002363CE">
        <w:rPr>
          <w:rFonts w:cs="Times New Roman"/>
          <w:color w:val="00000A"/>
          <w:sz w:val="24"/>
          <w:szCs w:val="24"/>
          <w:lang w:val="lt-LT"/>
        </w:rPr>
        <w:t>Tiekėjų kvalifikacijos reikalavimai:</w:t>
      </w:r>
      <w:bookmarkEnd w:id="13"/>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A0" w:firstRow="1" w:lastRow="0" w:firstColumn="1" w:lastColumn="0" w:noHBand="0" w:noVBand="0"/>
      </w:tblPr>
      <w:tblGrid>
        <w:gridCol w:w="945"/>
        <w:gridCol w:w="3687"/>
        <w:gridCol w:w="5149"/>
      </w:tblGrid>
      <w:tr w:rsidR="00B72433" w:rsidRPr="002363CE" w14:paraId="7D51CE22" w14:textId="77777777" w:rsidTr="00B72433">
        <w:tc>
          <w:tcPr>
            <w:tcW w:w="945" w:type="dxa"/>
            <w:tcMar>
              <w:left w:w="103" w:type="dxa"/>
            </w:tcMar>
          </w:tcPr>
          <w:p w14:paraId="4D80A20A" w14:textId="77777777" w:rsidR="00B72433" w:rsidRPr="002363CE" w:rsidRDefault="00B72433" w:rsidP="00430EF3">
            <w:pPr>
              <w:pStyle w:val="Body2"/>
              <w:spacing w:after="0"/>
              <w:ind w:right="-197" w:hanging="103"/>
              <w:jc w:val="center"/>
              <w:rPr>
                <w:rFonts w:cs="Times New Roman"/>
                <w:b/>
                <w:bCs/>
                <w:sz w:val="24"/>
                <w:szCs w:val="24"/>
                <w:lang w:val="lt-LT"/>
              </w:rPr>
            </w:pPr>
            <w:r w:rsidRPr="002363CE">
              <w:rPr>
                <w:rFonts w:cs="Times New Roman"/>
                <w:b/>
                <w:bCs/>
                <w:color w:val="00000A"/>
                <w:sz w:val="24"/>
                <w:szCs w:val="24"/>
                <w:lang w:val="lt-LT"/>
              </w:rPr>
              <w:t>Eil. Nr.</w:t>
            </w:r>
          </w:p>
        </w:tc>
        <w:tc>
          <w:tcPr>
            <w:tcW w:w="3687" w:type="dxa"/>
            <w:tcMar>
              <w:left w:w="103" w:type="dxa"/>
            </w:tcMar>
          </w:tcPr>
          <w:p w14:paraId="5AD547DA" w14:textId="77777777" w:rsidR="00B72433" w:rsidRPr="002363CE" w:rsidRDefault="00B72433" w:rsidP="00430EF3">
            <w:pPr>
              <w:pStyle w:val="Body2"/>
              <w:spacing w:after="0"/>
              <w:jc w:val="center"/>
              <w:rPr>
                <w:rFonts w:cs="Times New Roman"/>
                <w:b/>
                <w:bCs/>
                <w:sz w:val="24"/>
                <w:szCs w:val="24"/>
                <w:lang w:val="lt-LT"/>
              </w:rPr>
            </w:pPr>
            <w:r w:rsidRPr="002363CE">
              <w:rPr>
                <w:rFonts w:cs="Times New Roman"/>
                <w:b/>
                <w:bCs/>
                <w:color w:val="00000A"/>
                <w:sz w:val="24"/>
                <w:szCs w:val="24"/>
                <w:lang w:val="lt-LT"/>
              </w:rPr>
              <w:t>Kvalifikacijos reikalavimas</w:t>
            </w:r>
          </w:p>
        </w:tc>
        <w:tc>
          <w:tcPr>
            <w:tcW w:w="5149" w:type="dxa"/>
            <w:tcMar>
              <w:left w:w="103" w:type="dxa"/>
            </w:tcMar>
          </w:tcPr>
          <w:p w14:paraId="43325774" w14:textId="77777777" w:rsidR="00B72433" w:rsidRPr="002363CE" w:rsidRDefault="00B72433" w:rsidP="00430EF3">
            <w:pPr>
              <w:pStyle w:val="Body2"/>
              <w:spacing w:after="0"/>
              <w:jc w:val="center"/>
              <w:rPr>
                <w:rFonts w:cs="Times New Roman"/>
                <w:b/>
                <w:bCs/>
                <w:sz w:val="24"/>
                <w:szCs w:val="24"/>
                <w:lang w:val="lt-LT"/>
              </w:rPr>
            </w:pPr>
            <w:r w:rsidRPr="002363CE">
              <w:rPr>
                <w:rFonts w:cs="Times New Roman"/>
                <w:b/>
                <w:bCs/>
                <w:color w:val="00000A"/>
                <w:sz w:val="24"/>
                <w:szCs w:val="24"/>
                <w:lang w:val="lt-LT"/>
              </w:rPr>
              <w:t>Pateikiami dokumentai</w:t>
            </w:r>
          </w:p>
        </w:tc>
      </w:tr>
      <w:tr w:rsidR="00B72433" w:rsidRPr="002363CE" w14:paraId="686BB32B" w14:textId="77777777" w:rsidTr="00B72433">
        <w:tc>
          <w:tcPr>
            <w:tcW w:w="945" w:type="dxa"/>
            <w:tcMar>
              <w:left w:w="103" w:type="dxa"/>
            </w:tcMar>
          </w:tcPr>
          <w:p w14:paraId="432B4F87" w14:textId="265D7668" w:rsidR="00B72433" w:rsidRPr="002363CE" w:rsidRDefault="00B72433" w:rsidP="00430EF3">
            <w:pPr>
              <w:pStyle w:val="Body2"/>
              <w:spacing w:after="0"/>
              <w:ind w:right="-197"/>
              <w:rPr>
                <w:rFonts w:cs="Times New Roman"/>
                <w:color w:val="00000A"/>
                <w:sz w:val="24"/>
                <w:szCs w:val="24"/>
                <w:lang w:val="lt-LT"/>
              </w:rPr>
            </w:pPr>
            <w:r w:rsidRPr="002363CE">
              <w:rPr>
                <w:rFonts w:cs="Times New Roman"/>
                <w:color w:val="00000A"/>
                <w:sz w:val="24"/>
                <w:szCs w:val="24"/>
                <w:lang w:val="lt-LT"/>
              </w:rPr>
              <w:t>3.</w:t>
            </w:r>
            <w:r w:rsidR="006A48A5">
              <w:rPr>
                <w:rFonts w:cs="Times New Roman"/>
                <w:color w:val="00000A"/>
                <w:sz w:val="24"/>
                <w:szCs w:val="24"/>
                <w:lang w:val="lt-LT"/>
              </w:rPr>
              <w:t>6</w:t>
            </w:r>
            <w:r w:rsidRPr="002363CE">
              <w:rPr>
                <w:rFonts w:cs="Times New Roman"/>
                <w:color w:val="00000A"/>
                <w:sz w:val="24"/>
                <w:szCs w:val="24"/>
                <w:lang w:val="lt-LT"/>
              </w:rPr>
              <w:t>.</w:t>
            </w:r>
            <w:r w:rsidR="002F1AE4" w:rsidRPr="002363CE">
              <w:rPr>
                <w:rFonts w:cs="Times New Roman"/>
                <w:color w:val="00000A"/>
                <w:sz w:val="24"/>
                <w:szCs w:val="24"/>
                <w:lang w:val="lt-LT"/>
              </w:rPr>
              <w:t>1</w:t>
            </w:r>
          </w:p>
        </w:tc>
        <w:tc>
          <w:tcPr>
            <w:tcW w:w="3687" w:type="dxa"/>
            <w:tcMar>
              <w:left w:w="103" w:type="dxa"/>
            </w:tcMar>
          </w:tcPr>
          <w:p w14:paraId="3AD4D3A4" w14:textId="77777777" w:rsidR="005D526F" w:rsidRPr="002363CE" w:rsidRDefault="004821D8" w:rsidP="005D526F">
            <w:pPr>
              <w:pStyle w:val="BodyA"/>
              <w:spacing w:line="240" w:lineRule="auto"/>
              <w:jc w:val="both"/>
              <w:rPr>
                <w:rFonts w:ascii="Times New Roman" w:eastAsiaTheme="minorHAnsi" w:hAnsi="Times New Roman" w:cs="Times New Roman"/>
                <w:color w:val="000000" w:themeColor="text1"/>
                <w:sz w:val="24"/>
                <w:szCs w:val="24"/>
                <w:lang w:val="lt-LT" w:eastAsia="en-US"/>
              </w:rPr>
            </w:pPr>
            <w:r w:rsidRPr="002363CE">
              <w:rPr>
                <w:rFonts w:ascii="Times New Roman" w:eastAsiaTheme="minorEastAsia" w:hAnsi="Times New Roman" w:cs="Times New Roman"/>
                <w:color w:val="auto"/>
                <w:sz w:val="24"/>
                <w:szCs w:val="24"/>
                <w:lang w:val="lt-LT" w:eastAsia="lt-LT"/>
                <w14:textOutline w14:w="0" w14:cap="rnd" w14:cmpd="sng" w14:algn="ctr">
                  <w14:noFill/>
                  <w14:prstDash w14:val="solid"/>
                  <w14:bevel/>
                </w14:textOutline>
              </w:rPr>
              <w:t xml:space="preserve">Tiekėjas turi pasiūlyti </w:t>
            </w:r>
            <w:r w:rsidRPr="002363CE">
              <w:rPr>
                <w:rFonts w:ascii="Times New Roman" w:hAnsi="Times New Roman" w:cs="Times New Roman"/>
                <w:color w:val="000000" w:themeColor="text1"/>
                <w:sz w:val="24"/>
                <w:szCs w:val="24"/>
                <w:lang w:val="lt-LT"/>
              </w:rPr>
              <w:t>n</w:t>
            </w:r>
            <w:r w:rsidRPr="002363CE">
              <w:rPr>
                <w:rFonts w:ascii="Times New Roman" w:eastAsiaTheme="minorHAnsi" w:hAnsi="Times New Roman" w:cs="Times New Roman"/>
                <w:color w:val="000000" w:themeColor="text1"/>
                <w:sz w:val="24"/>
                <w:szCs w:val="24"/>
                <w:lang w:val="lt-LT" w:eastAsia="en-US"/>
              </w:rPr>
              <w:t>e mažiau kaip</w:t>
            </w:r>
            <w:r w:rsidR="005D526F" w:rsidRPr="002363CE">
              <w:rPr>
                <w:rFonts w:ascii="Times New Roman" w:eastAsiaTheme="minorHAnsi" w:hAnsi="Times New Roman" w:cs="Times New Roman"/>
                <w:color w:val="000000" w:themeColor="text1"/>
                <w:sz w:val="24"/>
                <w:szCs w:val="24"/>
                <w:lang w:val="lt-LT" w:eastAsia="en-US"/>
              </w:rPr>
              <w:t xml:space="preserve"> 1</w:t>
            </w:r>
            <w:r w:rsidRPr="002363CE">
              <w:rPr>
                <w:rFonts w:ascii="Times New Roman" w:eastAsiaTheme="minorHAnsi" w:hAnsi="Times New Roman" w:cs="Times New Roman"/>
                <w:color w:val="000000" w:themeColor="text1"/>
                <w:sz w:val="24"/>
                <w:szCs w:val="24"/>
                <w:lang w:val="lt-LT" w:eastAsia="en-US"/>
              </w:rPr>
              <w:t xml:space="preserve"> </w:t>
            </w:r>
            <w:r w:rsidR="005D526F" w:rsidRPr="002363CE">
              <w:rPr>
                <w:rFonts w:ascii="Times New Roman" w:eastAsiaTheme="minorHAnsi" w:hAnsi="Times New Roman" w:cs="Times New Roman"/>
                <w:color w:val="000000" w:themeColor="text1"/>
                <w:sz w:val="24"/>
                <w:szCs w:val="24"/>
                <w:lang w:val="lt-LT" w:eastAsia="en-US"/>
              </w:rPr>
              <w:t>(</w:t>
            </w:r>
            <w:r w:rsidRPr="002363CE">
              <w:rPr>
                <w:rFonts w:ascii="Times New Roman" w:eastAsiaTheme="minorHAnsi" w:hAnsi="Times New Roman" w:cs="Times New Roman"/>
                <w:color w:val="000000" w:themeColor="text1"/>
                <w:sz w:val="24"/>
                <w:szCs w:val="24"/>
                <w:lang w:val="lt-LT" w:eastAsia="en-US"/>
              </w:rPr>
              <w:t>vieną</w:t>
            </w:r>
            <w:r w:rsidR="005D526F" w:rsidRPr="002363CE">
              <w:rPr>
                <w:rFonts w:ascii="Times New Roman" w:eastAsiaTheme="minorHAnsi" w:hAnsi="Times New Roman" w:cs="Times New Roman"/>
                <w:color w:val="000000" w:themeColor="text1"/>
                <w:sz w:val="24"/>
                <w:szCs w:val="24"/>
                <w:lang w:val="lt-LT" w:eastAsia="en-US"/>
              </w:rPr>
              <w:t>):</w:t>
            </w:r>
            <w:r w:rsidRPr="002363CE">
              <w:rPr>
                <w:rFonts w:ascii="Times New Roman" w:eastAsiaTheme="minorHAnsi" w:hAnsi="Times New Roman" w:cs="Times New Roman"/>
                <w:color w:val="000000" w:themeColor="text1"/>
                <w:sz w:val="24"/>
                <w:szCs w:val="24"/>
                <w:lang w:val="lt-LT" w:eastAsia="en-US"/>
              </w:rPr>
              <w:t xml:space="preserve"> </w:t>
            </w:r>
          </w:p>
          <w:p w14:paraId="05849693" w14:textId="76CCD3B3" w:rsidR="00AB7F71" w:rsidRPr="00077FA7" w:rsidRDefault="00721E1C" w:rsidP="00721E1C">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307CAA">
              <w:rPr>
                <w:rFonts w:ascii="Times New Roman" w:eastAsia="Times New Roman" w:hAnsi="Times New Roman" w:cs="Times New Roman"/>
                <w:b/>
                <w:color w:val="000000"/>
                <w:sz w:val="24"/>
                <w:szCs w:val="24"/>
                <w:u w:color="000000"/>
                <w:bdr w:val="nil"/>
              </w:rPr>
              <w:t>3.6.1.1.</w:t>
            </w:r>
            <w:r w:rsidR="00AB7F71" w:rsidRPr="00307CAA">
              <w:rPr>
                <w:rFonts w:ascii="Times New Roman" w:eastAsia="Times New Roman" w:hAnsi="Times New Roman" w:cs="Times New Roman"/>
                <w:b/>
                <w:color w:val="000000"/>
                <w:sz w:val="24"/>
                <w:szCs w:val="24"/>
                <w:u w:color="000000"/>
                <w:bdr w:val="nil"/>
              </w:rPr>
              <w:t xml:space="preserve"> projekto vadovą (architektą</w:t>
            </w:r>
            <w:r w:rsidR="00AB7F71" w:rsidRPr="00077FA7">
              <w:rPr>
                <w:rFonts w:ascii="Times New Roman" w:eastAsia="Times New Roman" w:hAnsi="Times New Roman" w:cs="Times New Roman"/>
                <w:b/>
                <w:color w:val="000000"/>
                <w:sz w:val="24"/>
                <w:szCs w:val="24"/>
                <w:u w:color="000000"/>
                <w:bdr w:val="nil"/>
              </w:rPr>
              <w:t xml:space="preserve"> arba statybos inžinierių)</w:t>
            </w:r>
            <w:r w:rsidR="00AB7F71" w:rsidRPr="00077FA7">
              <w:rPr>
                <w:rFonts w:ascii="Times New Roman" w:eastAsia="Times New Roman" w:hAnsi="Times New Roman" w:cs="Times New Roman"/>
                <w:color w:val="000000"/>
                <w:sz w:val="24"/>
                <w:szCs w:val="24"/>
                <w:u w:color="000000"/>
                <w:bdr w:val="nil"/>
              </w:rPr>
              <w:t xml:space="preserve">,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4A913CC6" w14:textId="77777777" w:rsidR="00AB7F71" w:rsidRPr="00AB7F71" w:rsidRDefault="00AB7F71" w:rsidP="00AB7F71">
            <w:pPr>
              <w:pBdr>
                <w:top w:val="nil"/>
                <w:left w:val="nil"/>
                <w:bottom w:val="nil"/>
                <w:right w:val="nil"/>
                <w:between w:val="nil"/>
                <w:bar w:val="nil"/>
              </w:pBdr>
              <w:spacing w:after="0"/>
              <w:jc w:val="both"/>
              <w:rPr>
                <w:rFonts w:ascii="Calibri" w:eastAsia="Helvetica Neue" w:hAnsi="Calibri" w:cs="Calibri"/>
                <w:color w:val="000000"/>
                <w:sz w:val="24"/>
                <w:szCs w:val="24"/>
                <w:u w:color="000000"/>
                <w:bdr w:val="nil"/>
                <w:lang w:eastAsia="en-US"/>
              </w:rPr>
            </w:pPr>
          </w:p>
          <w:p w14:paraId="40D55AAF" w14:textId="6854C8CD" w:rsidR="00AB7F71" w:rsidRPr="00077FA7" w:rsidRDefault="006C593C" w:rsidP="006C6CFA">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Pr>
                <w:rFonts w:ascii="Times New Roman" w:eastAsia="Times New Roman" w:hAnsi="Times New Roman" w:cs="Times New Roman"/>
                <w:b/>
                <w:sz w:val="24"/>
                <w:szCs w:val="24"/>
                <w:u w:color="000000"/>
                <w:bdr w:val="nil"/>
              </w:rPr>
              <w:t xml:space="preserve">3.6.1.2. </w:t>
            </w:r>
            <w:r w:rsidR="00AB7F71" w:rsidRPr="00077FA7">
              <w:rPr>
                <w:rFonts w:ascii="Times New Roman" w:eastAsia="Times New Roman" w:hAnsi="Times New Roman" w:cs="Times New Roman"/>
                <w:b/>
                <w:sz w:val="24"/>
                <w:szCs w:val="24"/>
                <w:u w:color="000000"/>
                <w:bdr w:val="nil"/>
              </w:rPr>
              <w:t>skulptorių/dizaino specialistą</w:t>
            </w:r>
            <w:r w:rsidR="00AB7F71" w:rsidRPr="00077FA7">
              <w:rPr>
                <w:rFonts w:ascii="Times New Roman" w:eastAsia="Times New Roman" w:hAnsi="Times New Roman" w:cs="Times New Roman"/>
                <w:sz w:val="24"/>
                <w:szCs w:val="24"/>
                <w:u w:color="000000"/>
                <w:bdr w:val="nil"/>
              </w:rPr>
              <w:t xml:space="preserve">, turintį </w:t>
            </w:r>
            <w:r w:rsidR="00AB7F71" w:rsidRPr="00077FA7">
              <w:rPr>
                <w:rFonts w:ascii="Times New Roman" w:eastAsia="Times New Roman" w:hAnsi="Times New Roman" w:cs="Times New Roman"/>
                <w:color w:val="000000"/>
                <w:sz w:val="24"/>
                <w:szCs w:val="24"/>
                <w:u w:color="000000"/>
                <w:bdr w:val="nil"/>
              </w:rPr>
              <w:t xml:space="preserve">aukštąjį universitetinį ar jam prilygintą išsilavinimą (menų studijų krypčių grupė – dailė (kryptis – dailė </w:t>
            </w:r>
            <w:r w:rsidR="00AB7F71" w:rsidRPr="00077FA7">
              <w:rPr>
                <w:rFonts w:ascii="Times New Roman" w:eastAsia="Times New Roman" w:hAnsi="Times New Roman" w:cs="Times New Roman"/>
                <w:i/>
                <w:color w:val="000000"/>
                <w:sz w:val="24"/>
                <w:szCs w:val="24"/>
                <w:u w:color="000000"/>
                <w:bdr w:val="nil"/>
              </w:rPr>
              <w:t xml:space="preserve">arba </w:t>
            </w:r>
            <w:r w:rsidR="00AB7F71" w:rsidRPr="00077FA7">
              <w:rPr>
                <w:rFonts w:ascii="Times New Roman" w:eastAsia="Times New Roman" w:hAnsi="Times New Roman" w:cs="Times New Roman"/>
                <w:color w:val="000000"/>
                <w:sz w:val="24"/>
                <w:szCs w:val="24"/>
                <w:u w:color="000000"/>
                <w:bdr w:val="nil"/>
              </w:rPr>
              <w:t xml:space="preserve">dizainas </w:t>
            </w:r>
            <w:r w:rsidR="00AB7F71" w:rsidRPr="00077FA7">
              <w:rPr>
                <w:rFonts w:ascii="Times New Roman" w:eastAsia="Times New Roman" w:hAnsi="Times New Roman" w:cs="Times New Roman"/>
                <w:i/>
                <w:color w:val="000000"/>
                <w:sz w:val="24"/>
                <w:szCs w:val="24"/>
                <w:u w:color="000000"/>
                <w:bdr w:val="nil"/>
              </w:rPr>
              <w:t xml:space="preserve">arba </w:t>
            </w:r>
            <w:r w:rsidR="00AB7F71" w:rsidRPr="00077FA7">
              <w:rPr>
                <w:rFonts w:ascii="Times New Roman" w:eastAsia="Times New Roman" w:hAnsi="Times New Roman" w:cs="Times New Roman"/>
                <w:color w:val="000000"/>
                <w:sz w:val="24"/>
                <w:szCs w:val="24"/>
                <w:u w:color="000000"/>
                <w:bdr w:val="nil"/>
              </w:rPr>
              <w:t xml:space="preserve">architektūra) </w:t>
            </w:r>
          </w:p>
          <w:p w14:paraId="52647900" w14:textId="77777777" w:rsidR="005D526F" w:rsidRPr="002363CE" w:rsidRDefault="005D526F" w:rsidP="00430EF3">
            <w:pPr>
              <w:pStyle w:val="BodyA"/>
              <w:spacing w:line="240" w:lineRule="auto"/>
              <w:jc w:val="both"/>
              <w:rPr>
                <w:rFonts w:ascii="Times New Roman" w:hAnsi="Times New Roman" w:cs="Times New Roman"/>
                <w:sz w:val="24"/>
                <w:szCs w:val="24"/>
                <w:lang w:val="lt-LT"/>
              </w:rPr>
            </w:pPr>
          </w:p>
          <w:p w14:paraId="160C02CF" w14:textId="77777777" w:rsidR="00721E57" w:rsidRDefault="005D526F" w:rsidP="00721E57">
            <w:pPr>
              <w:spacing w:after="0" w:line="240" w:lineRule="auto"/>
              <w:jc w:val="both"/>
              <w:rPr>
                <w:rFonts w:ascii="Times New Roman" w:hAnsi="Times New Roman" w:cs="Times New Roman"/>
                <w:bCs/>
                <w:i/>
                <w:iCs/>
                <w:sz w:val="24"/>
                <w:szCs w:val="24"/>
              </w:rPr>
            </w:pPr>
            <w:r w:rsidRPr="002363CE">
              <w:rPr>
                <w:rFonts w:ascii="Times New Roman" w:hAnsi="Times New Roman" w:cs="Times New Roman"/>
                <w:sz w:val="24"/>
                <w:szCs w:val="24"/>
              </w:rPr>
              <w:t xml:space="preserve">Pastaba. </w:t>
            </w:r>
            <w:r w:rsidRPr="002363CE">
              <w:rPr>
                <w:rFonts w:ascii="Times New Roman" w:hAnsi="Times New Roman" w:cs="Times New Roman"/>
                <w:bCs/>
                <w:i/>
                <w:iCs/>
                <w:sz w:val="24"/>
                <w:szCs w:val="24"/>
              </w:rPr>
              <w:t>Vienas specialistas gali būti siūlomas kelioms pozicijoms, jei jo kvalifikacija atitinka keliamus kvalifikacijos reikalavimu</w:t>
            </w:r>
          </w:p>
          <w:p w14:paraId="3104D072" w14:textId="3334C151" w:rsidR="00721E57" w:rsidRPr="00721E57" w:rsidRDefault="00721E57" w:rsidP="00721E57">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Dėl </w:t>
            </w:r>
            <w:r>
              <w:rPr>
                <w:rFonts w:ascii="Calibri" w:eastAsia="Arial Unicode MS" w:hAnsi="Calibri" w:cs="Calibri"/>
                <w:i/>
                <w:sz w:val="24"/>
                <w:szCs w:val="24"/>
                <w:u w:color="000000"/>
                <w:bdr w:val="nil"/>
              </w:rPr>
              <w:t>3.6.1.</w:t>
            </w:r>
            <w:r w:rsidRPr="00721E57">
              <w:rPr>
                <w:rFonts w:ascii="Calibri" w:eastAsia="Arial Unicode MS" w:hAnsi="Calibri" w:cs="Calibri"/>
                <w:i/>
                <w:sz w:val="24"/>
                <w:szCs w:val="24"/>
                <w:u w:color="000000"/>
                <w:bdr w:val="nil"/>
              </w:rPr>
              <w:t>1 punkte nurodyto specialisto: jei Tiekėjas pasiūlys atestuotą specialistą (projekto vadovą ar statybos darbų vadovą) toks specialistas atitiks šio punkto reikalavimus.</w:t>
            </w:r>
          </w:p>
          <w:p w14:paraId="60F502B9" w14:textId="155FEF1A" w:rsidR="005D526F" w:rsidRPr="002363CE" w:rsidRDefault="005D526F" w:rsidP="001A2C81">
            <w:pPr>
              <w:spacing w:after="0" w:line="240" w:lineRule="auto"/>
              <w:jc w:val="both"/>
              <w:rPr>
                <w:rFonts w:ascii="Times New Roman" w:hAnsi="Times New Roman" w:cs="Times New Roman"/>
                <w:sz w:val="24"/>
                <w:szCs w:val="24"/>
              </w:rPr>
            </w:pPr>
          </w:p>
        </w:tc>
        <w:tc>
          <w:tcPr>
            <w:tcW w:w="5149" w:type="dxa"/>
            <w:tcMar>
              <w:left w:w="103" w:type="dxa"/>
            </w:tcMar>
          </w:tcPr>
          <w:p w14:paraId="026D9DC3" w14:textId="3B597658" w:rsidR="00A93C8C" w:rsidRPr="00A93C8C" w:rsidRDefault="00A93C8C" w:rsidP="00A93C8C">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A93C8C">
              <w:rPr>
                <w:rFonts w:ascii="Times New Roman" w:eastAsia="Times New Roman" w:hAnsi="Times New Roman" w:cs="Times New Roman"/>
                <w:color w:val="000000"/>
                <w:sz w:val="24"/>
                <w:szCs w:val="24"/>
                <w:u w:color="000000"/>
                <w:bdr w:val="nil"/>
              </w:rPr>
              <w:t xml:space="preserve">Tiekėjo  </w:t>
            </w:r>
            <w:r w:rsidRPr="00A93C8C">
              <w:rPr>
                <w:rFonts w:ascii="Times New Roman" w:eastAsia="Times New Roman" w:hAnsi="Times New Roman" w:cs="Times New Roman"/>
                <w:b/>
                <w:color w:val="000000"/>
                <w:sz w:val="24"/>
                <w:szCs w:val="24"/>
                <w:u w:color="000000"/>
                <w:bdr w:val="nil"/>
              </w:rPr>
              <w:t>vadovaujančių darbuotojų (specialistų) ir asmenų atsakingų už paslaugų teikimą sąrašas</w:t>
            </w:r>
            <w:r w:rsidRPr="00A93C8C">
              <w:rPr>
                <w:rFonts w:ascii="Times New Roman" w:eastAsia="Times New Roman" w:hAnsi="Times New Roman" w:cs="Times New Roman"/>
                <w:color w:val="000000"/>
                <w:sz w:val="24"/>
                <w:szCs w:val="24"/>
                <w:u w:color="000000"/>
                <w:bdr w:val="nil"/>
              </w:rPr>
              <w:t xml:space="preserve"> (</w:t>
            </w:r>
            <w:r w:rsidR="00112174">
              <w:rPr>
                <w:rFonts w:ascii="Times New Roman" w:eastAsia="Times New Roman" w:hAnsi="Times New Roman" w:cs="Times New Roman"/>
                <w:color w:val="000000"/>
                <w:sz w:val="24"/>
                <w:szCs w:val="24"/>
                <w:u w:color="000000"/>
                <w:bdr w:val="nil"/>
              </w:rPr>
              <w:t>laisva forma</w:t>
            </w:r>
            <w:r w:rsidRPr="00A93C8C">
              <w:rPr>
                <w:rFonts w:ascii="Times New Roman" w:eastAsia="Times New Roman" w:hAnsi="Times New Roman" w:cs="Times New Roman"/>
                <w:color w:val="000000"/>
                <w:sz w:val="24"/>
                <w:szCs w:val="24"/>
                <w:u w:color="000000"/>
                <w:bdr w:val="nil"/>
              </w:rPr>
              <w:t xml:space="preserve">), nurodant vardus, pavardes, pareigas, vykdant paslaugų teikimą, dabartinę darbovietę, specialistų  turimi diplomai, atestatai ir (ar) kiti dokumentai, išdavusios institucijos pavadinimas, atestato ir (ar) kito dokumento numeris ir galiojimo laikas ir atitikimą nurodytiems specialistams nustatytiems kvalifikaciniams reikalavimams:  </w:t>
            </w:r>
          </w:p>
          <w:p w14:paraId="18A7E22D" w14:textId="77777777" w:rsidR="00410C7B" w:rsidRPr="002363CE" w:rsidRDefault="00410C7B" w:rsidP="00430EF3">
            <w:pPr>
              <w:tabs>
                <w:tab w:val="left" w:pos="256"/>
              </w:tabs>
              <w:spacing w:after="0" w:line="240" w:lineRule="auto"/>
              <w:jc w:val="both"/>
              <w:rPr>
                <w:rFonts w:ascii="Times New Roman" w:hAnsi="Times New Roman" w:cs="Times New Roman"/>
                <w:sz w:val="24"/>
                <w:szCs w:val="24"/>
              </w:rPr>
            </w:pPr>
          </w:p>
          <w:p w14:paraId="7D68C540" w14:textId="00BAC391" w:rsidR="0018312B" w:rsidRDefault="00695A57" w:rsidP="005D526F">
            <w:pPr>
              <w:tabs>
                <w:tab w:val="left" w:pos="606"/>
              </w:tabs>
              <w:suppressAutoHyphens/>
              <w:spacing w:after="0" w:line="240" w:lineRule="auto"/>
              <w:ind w:left="39" w:right="62"/>
              <w:contextualSpacing/>
              <w:jc w:val="both"/>
              <w:rPr>
                <w:rFonts w:ascii="Times New Roman" w:eastAsia="Calibri" w:hAnsi="Times New Roman" w:cs="Times New Roman"/>
                <w:sz w:val="24"/>
                <w:szCs w:val="24"/>
                <w:u w:color="000000"/>
                <w:lang w:eastAsia="en-US"/>
                <w14:ligatures w14:val="standardContextual"/>
              </w:rPr>
            </w:pPr>
            <w:r w:rsidRPr="00721E1C">
              <w:rPr>
                <w:rFonts w:ascii="Times New Roman" w:eastAsia="Times New Roman" w:hAnsi="Times New Roman" w:cs="Times New Roman"/>
                <w:color w:val="000000"/>
                <w:sz w:val="24"/>
                <w:szCs w:val="24"/>
                <w:u w:color="000000"/>
                <w:bdr w:val="nil"/>
              </w:rPr>
              <w:t xml:space="preserve">dėl </w:t>
            </w:r>
            <w:r w:rsidR="00721E1C" w:rsidRPr="00721E1C">
              <w:rPr>
                <w:rFonts w:ascii="Times New Roman" w:eastAsia="Times New Roman" w:hAnsi="Times New Roman" w:cs="Times New Roman"/>
                <w:color w:val="000000"/>
                <w:sz w:val="24"/>
                <w:szCs w:val="24"/>
                <w:u w:color="000000"/>
                <w:bdr w:val="nil"/>
              </w:rPr>
              <w:t>3.6.1</w:t>
            </w:r>
            <w:r w:rsidRPr="00721E1C">
              <w:rPr>
                <w:rFonts w:ascii="Times New Roman" w:eastAsia="Times New Roman" w:hAnsi="Times New Roman" w:cs="Times New Roman"/>
                <w:color w:val="000000"/>
                <w:sz w:val="24"/>
                <w:szCs w:val="24"/>
                <w:u w:color="000000"/>
                <w:bdr w:val="nil"/>
              </w:rPr>
              <w:t>.1 pozicijoje siūlomo specialisto</w:t>
            </w:r>
            <w:r w:rsidRPr="00721E1C">
              <w:rPr>
                <w:rFonts w:ascii="Times New Roman" w:eastAsia="Calibri" w:hAnsi="Times New Roman" w:cs="Times New Roman"/>
                <w:b/>
                <w:bCs/>
                <w:sz w:val="24"/>
                <w:szCs w:val="24"/>
                <w:u w:color="000000"/>
                <w:lang w:eastAsia="en-US"/>
                <w14:ligatures w14:val="standardContextual"/>
              </w:rPr>
              <w:t>– statybos inžinieriaus</w:t>
            </w:r>
            <w:r w:rsidRPr="00721E1C">
              <w:rPr>
                <w:rFonts w:ascii="Times New Roman" w:eastAsia="Calibri" w:hAnsi="Times New Roman" w:cs="Times New Roman"/>
                <w:sz w:val="24"/>
                <w:szCs w:val="24"/>
                <w:u w:color="000000"/>
                <w:lang w:eastAsia="en-US"/>
                <w14:ligatures w14:val="standardContextual"/>
              </w:rPr>
              <w:t xml:space="preserve"> ir/ar</w:t>
            </w:r>
            <w:r w:rsidRPr="00721E1C">
              <w:rPr>
                <w:rFonts w:ascii="Times New Roman" w:eastAsia="Calibri" w:hAnsi="Times New Roman" w:cs="Times New Roman"/>
                <w:b/>
                <w:bCs/>
                <w:sz w:val="24"/>
                <w:szCs w:val="24"/>
                <w:u w:color="000000"/>
                <w:lang w:eastAsia="en-US"/>
                <w14:ligatures w14:val="standardContextual"/>
              </w:rPr>
              <w:t xml:space="preserve"> architekto</w:t>
            </w:r>
            <w:r w:rsidRPr="00721E1C">
              <w:rPr>
                <w:rFonts w:ascii="Times New Roman" w:eastAsia="Calibri" w:hAnsi="Times New Roman" w:cs="Times New Roman"/>
                <w:sz w:val="24"/>
                <w:szCs w:val="24"/>
                <w:u w:color="000000"/>
                <w:lang w:eastAsia="en-US"/>
                <w14:ligatures w14:val="standardContextual"/>
              </w:rPr>
              <w:t xml:space="preserve"> išsilavinimą patvirtinantys dokumentai (</w:t>
            </w:r>
            <w:r w:rsidRPr="00721E1C">
              <w:rPr>
                <w:rFonts w:ascii="Times New Roman" w:eastAsia="Calibri" w:hAnsi="Times New Roman" w:cs="Times New Roman"/>
                <w:b/>
                <w:bCs/>
                <w:sz w:val="24"/>
                <w:szCs w:val="24"/>
                <w:u w:color="000000"/>
                <w:lang w:eastAsia="en-US"/>
                <w14:ligatures w14:val="standardContextual"/>
              </w:rPr>
              <w:t>diplomo</w:t>
            </w:r>
            <w:r w:rsidRPr="00721E1C">
              <w:rPr>
                <w:rFonts w:ascii="Times New Roman" w:eastAsia="Calibri" w:hAnsi="Times New Roman" w:cs="Times New Roman"/>
                <w:sz w:val="24"/>
                <w:szCs w:val="24"/>
                <w:u w:color="000000"/>
                <w:lang w:eastAsia="en-US"/>
                <w14:ligatures w14:val="standardContextual"/>
              </w:rPr>
              <w:t xml:space="preserve"> kopija) </w:t>
            </w:r>
          </w:p>
          <w:p w14:paraId="001BCA82" w14:textId="77777777" w:rsidR="006C593C" w:rsidRPr="00721E1C" w:rsidRDefault="006C593C" w:rsidP="005D526F">
            <w:pPr>
              <w:tabs>
                <w:tab w:val="left" w:pos="606"/>
              </w:tabs>
              <w:suppressAutoHyphens/>
              <w:spacing w:after="0" w:line="240" w:lineRule="auto"/>
              <w:ind w:left="39" w:right="62"/>
              <w:contextualSpacing/>
              <w:jc w:val="both"/>
              <w:rPr>
                <w:rFonts w:ascii="Times New Roman" w:hAnsi="Times New Roman" w:cs="Times New Roman"/>
                <w:sz w:val="24"/>
                <w:szCs w:val="24"/>
              </w:rPr>
            </w:pPr>
          </w:p>
          <w:p w14:paraId="1518226E" w14:textId="0D6845F2" w:rsidR="0018312B" w:rsidRDefault="006C593C" w:rsidP="005D526F">
            <w:pPr>
              <w:tabs>
                <w:tab w:val="left" w:pos="606"/>
              </w:tabs>
              <w:suppressAutoHyphens/>
              <w:spacing w:after="0" w:line="240" w:lineRule="auto"/>
              <w:ind w:left="39" w:right="62"/>
              <w:contextualSpacing/>
              <w:jc w:val="both"/>
              <w:rPr>
                <w:rFonts w:ascii="Times New Roman" w:eastAsia="Times New Roman" w:hAnsi="Times New Roman" w:cs="Times New Roman"/>
                <w:color w:val="000000"/>
                <w:sz w:val="24"/>
                <w:szCs w:val="24"/>
                <w:u w:color="000000"/>
                <w:bdr w:val="nil"/>
              </w:rPr>
            </w:pPr>
            <w:r w:rsidRPr="006C593C">
              <w:rPr>
                <w:rFonts w:ascii="Times New Roman" w:eastAsia="Times New Roman" w:hAnsi="Times New Roman" w:cs="Times New Roman"/>
                <w:color w:val="000000"/>
                <w:sz w:val="24"/>
                <w:szCs w:val="24"/>
                <w:u w:color="000000"/>
                <w:bdr w:val="nil"/>
              </w:rPr>
              <w:t xml:space="preserve">dėl 3.6.2.2 pozicijoje siūlomo specialisto pateikiama 1) aukštojo universitetinio ar jam prilyginto mokslo diplomas (menų studijų krypčių grupė – dailė (kryptis – dailė </w:t>
            </w:r>
            <w:r w:rsidRPr="006C593C">
              <w:rPr>
                <w:rFonts w:ascii="Times New Roman" w:eastAsia="Times New Roman" w:hAnsi="Times New Roman" w:cs="Times New Roman"/>
                <w:i/>
                <w:color w:val="000000"/>
                <w:sz w:val="24"/>
                <w:szCs w:val="24"/>
                <w:u w:color="000000"/>
                <w:bdr w:val="nil"/>
              </w:rPr>
              <w:t xml:space="preserve">arba </w:t>
            </w:r>
            <w:r w:rsidRPr="006C593C">
              <w:rPr>
                <w:rFonts w:ascii="Times New Roman" w:eastAsia="Times New Roman" w:hAnsi="Times New Roman" w:cs="Times New Roman"/>
                <w:color w:val="000000"/>
                <w:sz w:val="24"/>
                <w:szCs w:val="24"/>
                <w:u w:color="000000"/>
                <w:bdr w:val="nil"/>
              </w:rPr>
              <w:t xml:space="preserve">dizainas </w:t>
            </w:r>
            <w:r w:rsidRPr="006C593C">
              <w:rPr>
                <w:rFonts w:ascii="Times New Roman" w:eastAsia="Times New Roman" w:hAnsi="Times New Roman" w:cs="Times New Roman"/>
                <w:i/>
                <w:color w:val="000000"/>
                <w:sz w:val="24"/>
                <w:szCs w:val="24"/>
                <w:u w:color="000000"/>
                <w:bdr w:val="nil"/>
              </w:rPr>
              <w:t xml:space="preserve">arba </w:t>
            </w:r>
            <w:r w:rsidRPr="006C593C">
              <w:rPr>
                <w:rFonts w:ascii="Times New Roman" w:eastAsia="Times New Roman" w:hAnsi="Times New Roman" w:cs="Times New Roman"/>
                <w:color w:val="000000"/>
                <w:sz w:val="24"/>
                <w:szCs w:val="24"/>
                <w:u w:color="000000"/>
                <w:bdr w:val="nil"/>
              </w:rPr>
              <w:t>architektūra) ar kiti lygiaverčiai dokumentai</w:t>
            </w:r>
          </w:p>
          <w:p w14:paraId="3B874B36" w14:textId="77777777" w:rsidR="006C593C" w:rsidRPr="006C593C" w:rsidRDefault="006C593C" w:rsidP="005D526F">
            <w:pPr>
              <w:tabs>
                <w:tab w:val="left" w:pos="606"/>
              </w:tabs>
              <w:suppressAutoHyphens/>
              <w:spacing w:after="0" w:line="240" w:lineRule="auto"/>
              <w:ind w:left="39" w:right="62"/>
              <w:contextualSpacing/>
              <w:jc w:val="both"/>
              <w:rPr>
                <w:rFonts w:ascii="Times New Roman" w:hAnsi="Times New Roman" w:cs="Times New Roman"/>
                <w:sz w:val="24"/>
                <w:szCs w:val="24"/>
              </w:rPr>
            </w:pPr>
          </w:p>
          <w:p w14:paraId="39E1532D" w14:textId="37641220" w:rsidR="005D526F" w:rsidRPr="002363CE" w:rsidRDefault="005D526F" w:rsidP="005D526F">
            <w:pPr>
              <w:tabs>
                <w:tab w:val="left" w:pos="606"/>
              </w:tabs>
              <w:suppressAutoHyphens/>
              <w:spacing w:after="0" w:line="240" w:lineRule="auto"/>
              <w:ind w:left="39" w:right="62"/>
              <w:contextualSpacing/>
              <w:jc w:val="both"/>
              <w:rPr>
                <w:rFonts w:ascii="Times New Roman" w:hAnsi="Times New Roman" w:cs="Times New Roman"/>
                <w:sz w:val="24"/>
                <w:szCs w:val="24"/>
              </w:rPr>
            </w:pPr>
            <w:r w:rsidRPr="002363CE">
              <w:rPr>
                <w:rFonts w:ascii="Times New Roman" w:hAnsi="Times New Roman" w:cs="Times New Roman"/>
                <w:sz w:val="24"/>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1440B41A" w14:textId="77777777" w:rsidR="005D526F" w:rsidRPr="002363CE" w:rsidRDefault="005D526F" w:rsidP="005D526F">
            <w:pPr>
              <w:tabs>
                <w:tab w:val="left" w:pos="606"/>
              </w:tabs>
              <w:suppressAutoHyphens/>
              <w:spacing w:after="0" w:line="240" w:lineRule="auto"/>
              <w:ind w:right="62"/>
              <w:contextualSpacing/>
              <w:jc w:val="both"/>
              <w:rPr>
                <w:rFonts w:ascii="Times New Roman" w:hAnsi="Times New Roman" w:cs="Times New Roman"/>
                <w:sz w:val="24"/>
                <w:szCs w:val="24"/>
              </w:rPr>
            </w:pPr>
          </w:p>
          <w:p w14:paraId="71358649" w14:textId="77777777" w:rsidR="005D526F" w:rsidRPr="002363CE" w:rsidRDefault="005D526F" w:rsidP="005D526F">
            <w:pPr>
              <w:tabs>
                <w:tab w:val="left" w:pos="606"/>
              </w:tabs>
              <w:suppressAutoHyphens/>
              <w:spacing w:after="0" w:line="240" w:lineRule="auto"/>
              <w:ind w:left="39" w:right="62"/>
              <w:contextualSpacing/>
              <w:jc w:val="both"/>
              <w:rPr>
                <w:rFonts w:ascii="Times New Roman" w:hAnsi="Times New Roman" w:cs="Times New Roman"/>
                <w:iCs/>
                <w:sz w:val="24"/>
                <w:szCs w:val="24"/>
              </w:rPr>
            </w:pPr>
            <w:r w:rsidRPr="002363CE">
              <w:rPr>
                <w:rFonts w:ascii="Times New Roman" w:hAnsi="Times New Roman" w:cs="Times New Roman"/>
                <w:iCs/>
                <w:sz w:val="24"/>
                <w:szCs w:val="24"/>
              </w:rPr>
              <w:t>Pastabos:</w:t>
            </w:r>
          </w:p>
          <w:tbl>
            <w:tblPr>
              <w:tblW w:w="4711" w:type="dxa"/>
              <w:tblLayout w:type="fixed"/>
              <w:tblLook w:val="0000" w:firstRow="0" w:lastRow="0" w:firstColumn="0" w:lastColumn="0" w:noHBand="0" w:noVBand="0"/>
            </w:tblPr>
            <w:tblGrid>
              <w:gridCol w:w="4711"/>
            </w:tblGrid>
            <w:tr w:rsidR="005D526F" w:rsidRPr="002363CE" w14:paraId="4EC920E4" w14:textId="77777777" w:rsidTr="003E28B6">
              <w:trPr>
                <w:trHeight w:val="2580"/>
              </w:trPr>
              <w:tc>
                <w:tcPr>
                  <w:tcW w:w="4711" w:type="dxa"/>
                </w:tcPr>
                <w:p w14:paraId="2D6D9D13" w14:textId="77777777" w:rsidR="005D526F" w:rsidRPr="002363CE" w:rsidRDefault="005D526F" w:rsidP="005D526F">
                  <w:pPr>
                    <w:numPr>
                      <w:ilvl w:val="0"/>
                      <w:numId w:val="30"/>
                    </w:numPr>
                    <w:tabs>
                      <w:tab w:val="left" w:pos="606"/>
                    </w:tabs>
                    <w:suppressAutoHyphens/>
                    <w:spacing w:after="0" w:line="240" w:lineRule="auto"/>
                    <w:ind w:left="-92" w:right="62" w:hanging="28"/>
                    <w:contextualSpacing/>
                    <w:jc w:val="both"/>
                    <w:rPr>
                      <w:rFonts w:ascii="Times New Roman" w:hAnsi="Times New Roman" w:cs="Times New Roman"/>
                      <w:iCs/>
                      <w:sz w:val="24"/>
                      <w:szCs w:val="24"/>
                    </w:rPr>
                  </w:pPr>
                  <w:r w:rsidRPr="002363CE">
                    <w:rPr>
                      <w:rFonts w:ascii="Times New Roman" w:hAnsi="Times New Roman" w:cs="Times New Roman"/>
                      <w:iCs/>
                      <w:sz w:val="24"/>
                      <w:szCs w:val="24"/>
                    </w:rPr>
                    <w:t>jeigu pasiūlymą teikia ūkio subjektų grupė – reikalavimą turi atitikti ūkio subjektų grupės nario (-ių) specialistai, atsižvelgiant į jų prisiimamus įsipareigojimus pirkimo sutarčiai vykdyti;</w:t>
                  </w:r>
                </w:p>
                <w:p w14:paraId="612FB3CC" w14:textId="77777777" w:rsidR="005D526F" w:rsidRPr="002363CE" w:rsidRDefault="005D526F" w:rsidP="005D526F">
                  <w:pPr>
                    <w:numPr>
                      <w:ilvl w:val="0"/>
                      <w:numId w:val="30"/>
                    </w:numPr>
                    <w:tabs>
                      <w:tab w:val="left" w:pos="606"/>
                    </w:tabs>
                    <w:suppressAutoHyphens/>
                    <w:spacing w:after="0" w:line="240" w:lineRule="auto"/>
                    <w:ind w:left="-72" w:right="62" w:firstLine="72"/>
                    <w:contextualSpacing/>
                    <w:jc w:val="both"/>
                    <w:rPr>
                      <w:rFonts w:ascii="Times New Roman" w:hAnsi="Times New Roman" w:cs="Times New Roman"/>
                      <w:iCs/>
                      <w:sz w:val="24"/>
                      <w:szCs w:val="24"/>
                    </w:rPr>
                  </w:pPr>
                  <w:r w:rsidRPr="002363CE">
                    <w:rPr>
                      <w:rFonts w:ascii="Times New Roman" w:hAnsi="Times New Roman" w:cs="Times New Roman"/>
                      <w:iCs/>
                      <w:sz w:val="24"/>
                      <w:szCs w:val="24"/>
                    </w:rPr>
                    <w:t>tiekėjas gali remtis kitų ūkio subjektų pajėgumais tik tuo atveju, jeigu tie subjektai (jų darbuotojai) patys vykdys tą pirkimo sutarties dalį, kuriai reikia jų turimų pajėgumų;</w:t>
                  </w:r>
                </w:p>
                <w:p w14:paraId="018462A6" w14:textId="66D2B2B0" w:rsidR="005D526F" w:rsidRPr="002363CE" w:rsidRDefault="005D526F" w:rsidP="00D850C5">
                  <w:pPr>
                    <w:numPr>
                      <w:ilvl w:val="0"/>
                      <w:numId w:val="30"/>
                    </w:numPr>
                    <w:tabs>
                      <w:tab w:val="left" w:pos="606"/>
                    </w:tabs>
                    <w:suppressAutoHyphens/>
                    <w:spacing w:after="0" w:line="240" w:lineRule="auto"/>
                    <w:ind w:left="-72" w:right="62" w:firstLine="72"/>
                    <w:contextualSpacing/>
                    <w:jc w:val="both"/>
                    <w:rPr>
                      <w:rFonts w:ascii="Times New Roman" w:hAnsi="Times New Roman" w:cs="Times New Roman"/>
                      <w:iCs/>
                      <w:sz w:val="24"/>
                      <w:szCs w:val="24"/>
                    </w:rPr>
                  </w:pPr>
                  <w:r w:rsidRPr="002363CE">
                    <w:rPr>
                      <w:rFonts w:ascii="Times New Roman" w:hAnsi="Times New Roman" w:cs="Times New Roman"/>
                      <w:iCs/>
                      <w:sz w:val="24"/>
                      <w:szCs w:val="24"/>
                    </w:rPr>
                    <w:lastRenderedPageBreak/>
                    <w:t>subtiekėjai – jei tiekėjas (jo pasitelkiami specialistai) pats atitinka nustatytą reikalavimą, tačiau ketina pasitelkti subtiekėjus (jo specialistus), subtiekėjų specialistai privalo atitikti nustatytus</w:t>
                  </w:r>
                  <w:r w:rsidRPr="002363CE">
                    <w:rPr>
                      <w:rFonts w:ascii="Times New Roman" w:hAnsi="Times New Roman" w:cs="Times New Roman"/>
                      <w:b/>
                      <w:bCs/>
                      <w:iCs/>
                      <w:sz w:val="24"/>
                      <w:szCs w:val="24"/>
                    </w:rPr>
                    <w:t xml:space="preserve"> </w:t>
                  </w:r>
                  <w:r w:rsidRPr="002363CE">
                    <w:rPr>
                      <w:rFonts w:ascii="Times New Roman" w:hAnsi="Times New Roman" w:cs="Times New Roman"/>
                      <w:iCs/>
                      <w:sz w:val="24"/>
                      <w:szCs w:val="24"/>
                    </w:rPr>
                    <w:t>reikalavimus, jeigu subtiekėjai (jų darbuotojai) patys vykdys tą pirkimo sutarties dalį, kuriai reikia nustatytos kvalifikacijos.</w:t>
                  </w:r>
                </w:p>
              </w:tc>
            </w:tr>
          </w:tbl>
          <w:p w14:paraId="1C4D9C23" w14:textId="3C1DFDED" w:rsidR="00B72433" w:rsidRPr="002363CE" w:rsidRDefault="00B72433" w:rsidP="00430EF3">
            <w:pPr>
              <w:tabs>
                <w:tab w:val="left" w:pos="256"/>
              </w:tabs>
              <w:spacing w:after="0" w:line="240" w:lineRule="auto"/>
              <w:jc w:val="both"/>
              <w:rPr>
                <w:rFonts w:ascii="Times New Roman" w:hAnsi="Times New Roman" w:cs="Times New Roman"/>
                <w:i/>
                <w:sz w:val="24"/>
                <w:szCs w:val="24"/>
                <w:u w:val="single"/>
              </w:rPr>
            </w:pPr>
          </w:p>
        </w:tc>
      </w:tr>
    </w:tbl>
    <w:p w14:paraId="1817BF5A" w14:textId="77777777" w:rsidR="00515F98" w:rsidRPr="002363CE" w:rsidRDefault="00515F98" w:rsidP="00430EF3">
      <w:pPr>
        <w:pStyle w:val="Body2"/>
        <w:tabs>
          <w:tab w:val="left" w:pos="1260"/>
        </w:tabs>
        <w:spacing w:after="0"/>
        <w:rPr>
          <w:rFonts w:cs="Times New Roman"/>
          <w:sz w:val="24"/>
          <w:szCs w:val="24"/>
          <w:lang w:val="lt-LT"/>
        </w:rPr>
      </w:pPr>
    </w:p>
    <w:p w14:paraId="4422C7DF" w14:textId="3AF8EC49" w:rsidR="007B19E7" w:rsidRPr="00FE5072" w:rsidRDefault="00313E0D" w:rsidP="00FE5072">
      <w:pPr>
        <w:spacing w:after="0" w:line="240" w:lineRule="auto"/>
        <w:ind w:firstLine="709"/>
        <w:jc w:val="both"/>
        <w:rPr>
          <w:rFonts w:ascii="Times New Roman" w:hAnsi="Times New Roman" w:cs="Times New Roman"/>
          <w:color w:val="000000"/>
          <w:sz w:val="24"/>
          <w:szCs w:val="24"/>
        </w:rPr>
      </w:pPr>
      <w:r w:rsidRPr="00FE5072">
        <w:rPr>
          <w:rFonts w:ascii="Times New Roman" w:hAnsi="Times New Roman" w:cs="Times New Roman"/>
          <w:color w:val="000000"/>
          <w:sz w:val="24"/>
          <w:szCs w:val="24"/>
        </w:rPr>
        <w:t xml:space="preserve">3.7. </w:t>
      </w:r>
      <w:r w:rsidR="00996073" w:rsidRPr="00FE5072">
        <w:rPr>
          <w:rFonts w:ascii="Times New Roman" w:hAnsi="Times New Roman" w:cs="Times New Roman"/>
          <w:color w:val="000000"/>
          <w:sz w:val="24"/>
          <w:szCs w:val="24"/>
        </w:rPr>
        <w:t>Perkančioji organizacija pirmiausia atliks EBVPD patikrinimo procedūrą, įvertins pasiūlymus, ir tik po to tikrins, ar nėra ekonomiškai naudingiausią pasiūlymą pateikusio dalyvio pašalinimo pagrindų</w:t>
      </w:r>
      <w:r w:rsidR="00301149" w:rsidRPr="00FE5072">
        <w:rPr>
          <w:rFonts w:ascii="Times New Roman" w:hAnsi="Times New Roman" w:cs="Times New Roman"/>
          <w:color w:val="000000"/>
          <w:sz w:val="24"/>
          <w:szCs w:val="24"/>
        </w:rPr>
        <w:t xml:space="preserve"> </w:t>
      </w:r>
      <w:r w:rsidR="00996073" w:rsidRPr="00FE5072">
        <w:rPr>
          <w:rFonts w:ascii="Times New Roman" w:hAnsi="Times New Roman" w:cs="Times New Roman"/>
          <w:color w:val="000000"/>
          <w:sz w:val="24"/>
          <w:szCs w:val="24"/>
        </w:rPr>
        <w:t>ir ar šio dalyvio kvalifikacija atitinka pirkimo sąlygose nustatytus reikalavimus, prieš tai tik šio dalyvio paprašęs pateikti</w:t>
      </w:r>
      <w:r w:rsidR="00DD1216" w:rsidRPr="00FE5072">
        <w:rPr>
          <w:rFonts w:ascii="Times New Roman" w:hAnsi="Times New Roman" w:cs="Times New Roman"/>
          <w:color w:val="000000"/>
          <w:sz w:val="24"/>
          <w:szCs w:val="24"/>
        </w:rPr>
        <w:t xml:space="preserve"> </w:t>
      </w:r>
      <w:r w:rsidR="009C2BF6" w:rsidRPr="00FE5072">
        <w:rPr>
          <w:rFonts w:ascii="Times New Roman" w:hAnsi="Times New Roman" w:cs="Times New Roman"/>
          <w:color w:val="000000"/>
          <w:sz w:val="24"/>
          <w:szCs w:val="24"/>
        </w:rPr>
        <w:t>3</w:t>
      </w:r>
      <w:r w:rsidR="007B19E7" w:rsidRPr="00FE5072">
        <w:rPr>
          <w:rFonts w:ascii="Times New Roman" w:hAnsi="Times New Roman" w:cs="Times New Roman"/>
          <w:color w:val="000000"/>
          <w:sz w:val="24"/>
          <w:szCs w:val="24"/>
        </w:rPr>
        <w:t>.</w:t>
      </w:r>
      <w:r w:rsidR="006E1508" w:rsidRPr="00FE5072">
        <w:rPr>
          <w:rFonts w:ascii="Times New Roman" w:hAnsi="Times New Roman" w:cs="Times New Roman"/>
          <w:color w:val="000000"/>
          <w:sz w:val="24"/>
          <w:szCs w:val="24"/>
        </w:rPr>
        <w:t>5</w:t>
      </w:r>
      <w:r w:rsidR="00996073" w:rsidRPr="00FE5072">
        <w:rPr>
          <w:rFonts w:ascii="Times New Roman" w:hAnsi="Times New Roman" w:cs="Times New Roman"/>
          <w:color w:val="000000"/>
          <w:sz w:val="24"/>
          <w:szCs w:val="24"/>
        </w:rPr>
        <w:t xml:space="preserve"> punkt</w:t>
      </w:r>
      <w:r w:rsidR="00DD1216" w:rsidRPr="00FE5072">
        <w:rPr>
          <w:rFonts w:ascii="Times New Roman" w:hAnsi="Times New Roman" w:cs="Times New Roman"/>
          <w:color w:val="000000"/>
          <w:sz w:val="24"/>
          <w:szCs w:val="24"/>
        </w:rPr>
        <w:t xml:space="preserve">e </w:t>
      </w:r>
      <w:r w:rsidR="00996073" w:rsidRPr="00FE5072">
        <w:rPr>
          <w:rFonts w:ascii="Times New Roman" w:hAnsi="Times New Roman" w:cs="Times New Roman"/>
          <w:color w:val="000000"/>
          <w:sz w:val="24"/>
          <w:szCs w:val="24"/>
        </w:rPr>
        <w:t>nurodytų pašalinimo pagrindų nebuvimą patvirtinančius dokumentus</w:t>
      </w:r>
      <w:r w:rsidR="00301149" w:rsidRPr="00FE5072">
        <w:rPr>
          <w:rFonts w:ascii="Times New Roman" w:hAnsi="Times New Roman" w:cs="Times New Roman"/>
          <w:color w:val="000000"/>
          <w:sz w:val="24"/>
          <w:szCs w:val="24"/>
        </w:rPr>
        <w:t xml:space="preserve"> </w:t>
      </w:r>
      <w:r w:rsidR="00DD1216" w:rsidRPr="00FE5072">
        <w:rPr>
          <w:rFonts w:ascii="Times New Roman" w:hAnsi="Times New Roman" w:cs="Times New Roman"/>
          <w:color w:val="000000"/>
          <w:sz w:val="24"/>
          <w:szCs w:val="24"/>
        </w:rPr>
        <w:t xml:space="preserve">ir </w:t>
      </w:r>
      <w:r w:rsidR="009C2BF6" w:rsidRPr="00FE5072">
        <w:rPr>
          <w:rFonts w:ascii="Times New Roman" w:hAnsi="Times New Roman" w:cs="Times New Roman"/>
          <w:color w:val="000000"/>
          <w:sz w:val="24"/>
          <w:szCs w:val="24"/>
        </w:rPr>
        <w:t>3</w:t>
      </w:r>
      <w:r w:rsidR="007B19E7" w:rsidRPr="00FE5072">
        <w:rPr>
          <w:rFonts w:ascii="Times New Roman" w:hAnsi="Times New Roman" w:cs="Times New Roman"/>
          <w:color w:val="000000"/>
          <w:sz w:val="24"/>
          <w:szCs w:val="24"/>
        </w:rPr>
        <w:t>.</w:t>
      </w:r>
      <w:r w:rsidR="006E1508" w:rsidRPr="00FE5072">
        <w:rPr>
          <w:rFonts w:ascii="Times New Roman" w:hAnsi="Times New Roman" w:cs="Times New Roman"/>
          <w:color w:val="000000"/>
          <w:sz w:val="24"/>
          <w:szCs w:val="24"/>
        </w:rPr>
        <w:t>6</w:t>
      </w:r>
      <w:r w:rsidR="00DD1216" w:rsidRPr="00FE5072">
        <w:rPr>
          <w:rFonts w:ascii="Times New Roman" w:hAnsi="Times New Roman" w:cs="Times New Roman"/>
          <w:color w:val="000000"/>
          <w:sz w:val="24"/>
          <w:szCs w:val="24"/>
        </w:rPr>
        <w:t xml:space="preserve"> punkte nurodytus</w:t>
      </w:r>
      <w:r w:rsidR="00996073" w:rsidRPr="00FE5072">
        <w:rPr>
          <w:rFonts w:ascii="Times New Roman" w:hAnsi="Times New Roman" w:cs="Times New Roman"/>
          <w:color w:val="000000"/>
          <w:sz w:val="24"/>
          <w:szCs w:val="24"/>
        </w:rPr>
        <w:t xml:space="preserve"> kvalifikacijos atitiktį pagrindžiančius dokumentu</w:t>
      </w:r>
      <w:r w:rsidR="002F1AE4" w:rsidRPr="00FE5072">
        <w:rPr>
          <w:rFonts w:ascii="Times New Roman" w:hAnsi="Times New Roman" w:cs="Times New Roman"/>
          <w:color w:val="000000"/>
          <w:sz w:val="24"/>
          <w:szCs w:val="24"/>
        </w:rPr>
        <w:t>s</w:t>
      </w:r>
      <w:r w:rsidR="002723E7" w:rsidRPr="00FE5072">
        <w:rPr>
          <w:rFonts w:ascii="Times New Roman" w:hAnsi="Times New Roman" w:cs="Times New Roman"/>
          <w:color w:val="000000"/>
          <w:sz w:val="24"/>
          <w:szCs w:val="24"/>
        </w:rPr>
        <w:t xml:space="preserve">. </w:t>
      </w:r>
      <w:r w:rsidR="00996073" w:rsidRPr="00FE5072">
        <w:rPr>
          <w:rFonts w:ascii="Times New Roman" w:hAnsi="Times New Roman" w:cs="Times New Roman"/>
          <w:color w:val="000000"/>
          <w:sz w:val="24"/>
          <w:szCs w:val="24"/>
        </w:rPr>
        <w:t xml:space="preserve">Šie dokumentai turės būti pateikti per </w:t>
      </w:r>
      <w:r w:rsidR="005D526F" w:rsidRPr="00FE5072">
        <w:rPr>
          <w:rFonts w:ascii="Times New Roman" w:hAnsi="Times New Roman" w:cs="Times New Roman"/>
          <w:color w:val="000000"/>
          <w:sz w:val="24"/>
          <w:szCs w:val="24"/>
        </w:rPr>
        <w:t xml:space="preserve">terminą, nurodytą </w:t>
      </w:r>
      <w:r w:rsidR="00996073" w:rsidRPr="00FE5072">
        <w:rPr>
          <w:rFonts w:ascii="Times New Roman" w:hAnsi="Times New Roman" w:cs="Times New Roman"/>
          <w:color w:val="000000"/>
          <w:sz w:val="24"/>
          <w:szCs w:val="24"/>
        </w:rPr>
        <w:t>Perkančiosios organizacijos atskir</w:t>
      </w:r>
      <w:r w:rsidR="005D526F" w:rsidRPr="00FE5072">
        <w:rPr>
          <w:rFonts w:ascii="Times New Roman" w:hAnsi="Times New Roman" w:cs="Times New Roman"/>
          <w:color w:val="000000"/>
          <w:sz w:val="24"/>
          <w:szCs w:val="24"/>
        </w:rPr>
        <w:t>ame</w:t>
      </w:r>
      <w:r w:rsidR="00996073" w:rsidRPr="00FE5072">
        <w:rPr>
          <w:rFonts w:ascii="Times New Roman" w:hAnsi="Times New Roman" w:cs="Times New Roman"/>
          <w:color w:val="000000"/>
          <w:sz w:val="24"/>
          <w:szCs w:val="24"/>
        </w:rPr>
        <w:t xml:space="preserve"> pranešim</w:t>
      </w:r>
      <w:r w:rsidR="005D526F" w:rsidRPr="00FE5072">
        <w:rPr>
          <w:rFonts w:ascii="Times New Roman" w:hAnsi="Times New Roman" w:cs="Times New Roman"/>
          <w:color w:val="000000"/>
          <w:sz w:val="24"/>
          <w:szCs w:val="24"/>
        </w:rPr>
        <w:t>e</w:t>
      </w:r>
      <w:r w:rsidR="00996073" w:rsidRPr="00FE5072">
        <w:rPr>
          <w:rFonts w:ascii="Times New Roman" w:hAnsi="Times New Roman" w:cs="Times New Roman"/>
          <w:color w:val="000000"/>
          <w:sz w:val="24"/>
          <w:szCs w:val="24"/>
        </w:rPr>
        <w:t>, pateikt</w:t>
      </w:r>
      <w:r w:rsidR="005D526F" w:rsidRPr="00FE5072">
        <w:rPr>
          <w:rFonts w:ascii="Times New Roman" w:hAnsi="Times New Roman" w:cs="Times New Roman"/>
          <w:color w:val="000000"/>
          <w:sz w:val="24"/>
          <w:szCs w:val="24"/>
        </w:rPr>
        <w:t>ame</w:t>
      </w:r>
      <w:r w:rsidR="00996073" w:rsidRPr="00FE5072">
        <w:rPr>
          <w:rFonts w:ascii="Times New Roman" w:hAnsi="Times New Roman" w:cs="Times New Roman"/>
          <w:color w:val="000000"/>
          <w:sz w:val="24"/>
          <w:szCs w:val="24"/>
        </w:rPr>
        <w:t xml:space="preserve"> CVP IS susirašinėjimo priemonėmis, </w:t>
      </w:r>
      <w:r w:rsidR="005D526F" w:rsidRPr="00FE5072">
        <w:rPr>
          <w:rFonts w:ascii="Times New Roman" w:hAnsi="Times New Roman" w:cs="Times New Roman"/>
          <w:color w:val="000000"/>
          <w:sz w:val="24"/>
          <w:szCs w:val="24"/>
        </w:rPr>
        <w:t xml:space="preserve">po </w:t>
      </w:r>
      <w:r w:rsidR="00996073" w:rsidRPr="00FE5072">
        <w:rPr>
          <w:rFonts w:ascii="Times New Roman" w:hAnsi="Times New Roman" w:cs="Times New Roman"/>
          <w:color w:val="000000"/>
          <w:sz w:val="24"/>
          <w:szCs w:val="24"/>
        </w:rPr>
        <w:t>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w:t>
      </w:r>
    </w:p>
    <w:p w14:paraId="63C18C97" w14:textId="21A140BE" w:rsidR="007B19E7" w:rsidRPr="00FE5072" w:rsidRDefault="008F7774" w:rsidP="00FE5072">
      <w:pPr>
        <w:spacing w:after="0" w:line="240" w:lineRule="auto"/>
        <w:ind w:firstLine="709"/>
        <w:jc w:val="both"/>
        <w:rPr>
          <w:rFonts w:ascii="Times New Roman" w:hAnsi="Times New Roman" w:cs="Times New Roman"/>
          <w:sz w:val="24"/>
          <w:szCs w:val="24"/>
        </w:rPr>
      </w:pPr>
      <w:r w:rsidRPr="00FE5072">
        <w:rPr>
          <w:rFonts w:ascii="Times New Roman" w:hAnsi="Times New Roman" w:cs="Times New Roman"/>
          <w:color w:val="000000"/>
          <w:sz w:val="24"/>
          <w:szCs w:val="24"/>
        </w:rPr>
        <w:t xml:space="preserve">3.8. </w:t>
      </w:r>
      <w:r w:rsidR="000175C0" w:rsidRPr="00FE5072">
        <w:rPr>
          <w:rFonts w:ascii="Times New Roman" w:hAnsi="Times New Roman" w:cs="Times New Roman"/>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w:t>
      </w:r>
      <w:r w:rsidR="00CE4FB3" w:rsidRPr="00FE5072">
        <w:rPr>
          <w:rFonts w:ascii="Times New Roman" w:hAnsi="Times New Roman" w:cs="Times New Roman"/>
          <w:color w:val="000000"/>
          <w:sz w:val="24"/>
          <w:szCs w:val="24"/>
        </w:rPr>
        <w:t xml:space="preserve">(jeigu taikoma) </w:t>
      </w:r>
      <w:r w:rsidR="000175C0" w:rsidRPr="00FE5072">
        <w:rPr>
          <w:rFonts w:ascii="Times New Roman" w:hAnsi="Times New Roman" w:cs="Times New Roman"/>
          <w:color w:val="000000"/>
          <w:sz w:val="24"/>
          <w:szCs w:val="24"/>
        </w:rPr>
        <w:t>punktuose nurodytais pašalinimo pagrindais, gali būti atsižvelgiama į pagal VPĮ 52 ir 91 straipsniuose skelbiamą informaciją.</w:t>
      </w:r>
    </w:p>
    <w:p w14:paraId="18248FFB" w14:textId="14B1C46F" w:rsidR="007B19E7" w:rsidRPr="00FE5072" w:rsidRDefault="00C54FE6" w:rsidP="00FE5072">
      <w:pPr>
        <w:spacing w:after="0" w:line="240" w:lineRule="auto"/>
        <w:ind w:firstLine="709"/>
        <w:jc w:val="both"/>
        <w:rPr>
          <w:rFonts w:ascii="Times New Roman" w:hAnsi="Times New Roman" w:cs="Times New Roman"/>
          <w:sz w:val="24"/>
          <w:szCs w:val="24"/>
        </w:rPr>
      </w:pPr>
      <w:r w:rsidRPr="00FE5072">
        <w:rPr>
          <w:rFonts w:ascii="Times New Roman" w:hAnsi="Times New Roman" w:cs="Times New Roman"/>
          <w:sz w:val="24"/>
          <w:szCs w:val="24"/>
        </w:rPr>
        <w:t xml:space="preserve">3.9. </w:t>
      </w:r>
      <w:r w:rsidR="000175C0" w:rsidRPr="00FE5072">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5136D4" w:rsidRPr="00FE5072">
        <w:rPr>
          <w:rFonts w:ascii="Times New Roman" w:hAnsi="Times New Roman" w:cs="Times New Roman"/>
          <w:sz w:val="24"/>
          <w:szCs w:val="24"/>
        </w:rPr>
        <w:t xml:space="preserve">3 ir </w:t>
      </w:r>
      <w:r w:rsidR="000175C0" w:rsidRPr="00FE5072">
        <w:rPr>
          <w:rFonts w:ascii="Times New Roman" w:hAnsi="Times New Roman" w:cs="Times New Roman"/>
          <w:sz w:val="24"/>
          <w:szCs w:val="24"/>
        </w:rPr>
        <w:t>10 dalyje nustatytus atvejus (tačiau atsižvelgiant į VPĮ 46 straipsnio 11 ir 12 dalių nuostatas).</w:t>
      </w:r>
    </w:p>
    <w:p w14:paraId="37439E16" w14:textId="77755610" w:rsidR="007B19E7" w:rsidRPr="00FE5072" w:rsidRDefault="00415D15" w:rsidP="00FE5072">
      <w:pPr>
        <w:tabs>
          <w:tab w:val="left" w:pos="1418"/>
        </w:tabs>
        <w:spacing w:after="0" w:line="240" w:lineRule="auto"/>
        <w:ind w:firstLine="709"/>
        <w:jc w:val="both"/>
        <w:rPr>
          <w:rFonts w:ascii="Times New Roman" w:hAnsi="Times New Roman" w:cs="Times New Roman"/>
          <w:sz w:val="24"/>
          <w:szCs w:val="24"/>
        </w:rPr>
      </w:pPr>
      <w:r w:rsidRPr="00FE5072">
        <w:rPr>
          <w:rFonts w:ascii="Times New Roman" w:hAnsi="Times New Roman" w:cs="Times New Roman"/>
          <w:sz w:val="24"/>
          <w:szCs w:val="24"/>
        </w:rPr>
        <w:t xml:space="preserve">3.10. </w:t>
      </w:r>
      <w:r w:rsidR="000175C0" w:rsidRPr="00FE5072">
        <w:rPr>
          <w:rFonts w:ascii="Times New Roman" w:hAnsi="Times New Roman" w:cs="Times New Roman"/>
          <w:sz w:val="24"/>
          <w:szCs w:val="24"/>
        </w:rPr>
        <w:t>Perkančioji organizacija nereikalauja iš tiekėjo pateikti dokumentų, patvirtinančių jo pašalinimo pagrindų nebuvimą,</w:t>
      </w:r>
      <w:r w:rsidR="002C45BB" w:rsidRPr="00FE5072">
        <w:rPr>
          <w:rFonts w:ascii="Times New Roman" w:hAnsi="Times New Roman" w:cs="Times New Roman"/>
          <w:sz w:val="24"/>
          <w:szCs w:val="24"/>
        </w:rPr>
        <w:t xml:space="preserve"> atitiktį kvalifikacijos reikalavimams ir, jeigu taikytina, kokybės vadybos sistemos ir (arba) aplinkos apsaugos vadybos sistemos standartams, kaip nustatyta VPĮ 50 straipsnio 4 ir 6 </w:t>
      </w:r>
      <w:r w:rsidR="0045796E" w:rsidRPr="00FE5072">
        <w:rPr>
          <w:rFonts w:ascii="Times New Roman" w:hAnsi="Times New Roman" w:cs="Times New Roman"/>
          <w:sz w:val="24"/>
          <w:szCs w:val="24"/>
        </w:rPr>
        <w:t xml:space="preserve">(jeigu taikoma) </w:t>
      </w:r>
      <w:r w:rsidR="002C45BB" w:rsidRPr="00FE5072">
        <w:rPr>
          <w:rFonts w:ascii="Times New Roman" w:hAnsi="Times New Roman" w:cs="Times New Roman"/>
          <w:sz w:val="24"/>
          <w:szCs w:val="24"/>
        </w:rPr>
        <w:t>dalyse,</w:t>
      </w:r>
      <w:r w:rsidR="000175C0" w:rsidRPr="00FE5072">
        <w:rPr>
          <w:rFonts w:ascii="Times New Roman" w:hAnsi="Times New Roman" w:cs="Times New Roman"/>
          <w:sz w:val="24"/>
          <w:szCs w:val="24"/>
        </w:rPr>
        <w:t xml:space="preserve"> jeigu ji</w:t>
      </w:r>
      <w:r w:rsidR="00A370DE" w:rsidRPr="00FE5072">
        <w:rPr>
          <w:rFonts w:ascii="Times New Roman" w:hAnsi="Times New Roman" w:cs="Times New Roman"/>
          <w:sz w:val="24"/>
          <w:szCs w:val="24"/>
        </w:rPr>
        <w:t xml:space="preserve"> </w:t>
      </w:r>
      <w:r w:rsidR="000175C0" w:rsidRPr="00FE507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7677DFB" w14:textId="66C6DAC5" w:rsidR="007B19E7" w:rsidRPr="00FE5072" w:rsidRDefault="00A370DE" w:rsidP="00FE5072">
      <w:pPr>
        <w:tabs>
          <w:tab w:val="left" w:pos="1418"/>
          <w:tab w:val="left" w:pos="1701"/>
        </w:tabs>
        <w:spacing w:after="0" w:line="240" w:lineRule="auto"/>
        <w:ind w:firstLine="709"/>
        <w:jc w:val="both"/>
        <w:rPr>
          <w:rFonts w:ascii="Times New Roman" w:hAnsi="Times New Roman" w:cs="Times New Roman"/>
          <w:sz w:val="24"/>
          <w:szCs w:val="24"/>
        </w:rPr>
      </w:pPr>
      <w:r w:rsidRPr="00FE5072">
        <w:rPr>
          <w:rFonts w:ascii="Times New Roman" w:hAnsi="Times New Roman" w:cs="Times New Roman"/>
          <w:sz w:val="24"/>
          <w:szCs w:val="24"/>
        </w:rPr>
        <w:t xml:space="preserve">3.11. </w:t>
      </w:r>
      <w:r w:rsidR="00017772" w:rsidRPr="00FE5072">
        <w:rPr>
          <w:rFonts w:ascii="Times New Roman" w:hAnsi="Times New Roman"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4142441C" w14:textId="05421355" w:rsidR="007B19E7" w:rsidRPr="00FE5072" w:rsidRDefault="00FE5072" w:rsidP="00FE5072">
      <w:pPr>
        <w:tabs>
          <w:tab w:val="left" w:pos="1418"/>
          <w:tab w:val="left" w:pos="1701"/>
        </w:tabs>
        <w:spacing w:after="0" w:line="240" w:lineRule="auto"/>
        <w:ind w:firstLine="709"/>
        <w:jc w:val="both"/>
        <w:rPr>
          <w:rFonts w:ascii="Times New Roman" w:hAnsi="Times New Roman" w:cs="Times New Roman"/>
          <w:sz w:val="24"/>
          <w:szCs w:val="24"/>
        </w:rPr>
      </w:pPr>
      <w:r w:rsidRPr="00FE5072">
        <w:rPr>
          <w:rFonts w:ascii="Times New Roman" w:hAnsi="Times New Roman" w:cs="Times New Roman"/>
          <w:sz w:val="24"/>
          <w:szCs w:val="24"/>
        </w:rPr>
        <w:t xml:space="preserve">3.11.1. </w:t>
      </w:r>
      <w:r w:rsidR="00017772" w:rsidRPr="00FE5072">
        <w:rPr>
          <w:rFonts w:ascii="Times New Roman" w:hAnsi="Times New Roman" w:cs="Times New Roman"/>
          <w:sz w:val="24"/>
          <w:szCs w:val="24"/>
        </w:rPr>
        <w:t>priesaikos deklaracija;</w:t>
      </w:r>
    </w:p>
    <w:p w14:paraId="439056AE" w14:textId="6F88A073" w:rsidR="007B19E7" w:rsidRPr="00FE5072" w:rsidRDefault="00FE5072" w:rsidP="00FE5072">
      <w:pPr>
        <w:tabs>
          <w:tab w:val="left" w:pos="1418"/>
          <w:tab w:val="left" w:pos="1701"/>
        </w:tabs>
        <w:spacing w:after="0" w:line="240" w:lineRule="auto"/>
        <w:ind w:firstLine="709"/>
        <w:jc w:val="both"/>
        <w:rPr>
          <w:rFonts w:ascii="Times New Roman" w:hAnsi="Times New Roman" w:cs="Times New Roman"/>
          <w:sz w:val="24"/>
          <w:szCs w:val="24"/>
        </w:rPr>
      </w:pPr>
      <w:r w:rsidRPr="00FE5072">
        <w:rPr>
          <w:rFonts w:ascii="Times New Roman" w:hAnsi="Times New Roman" w:cs="Times New Roman"/>
          <w:sz w:val="24"/>
          <w:szCs w:val="24"/>
        </w:rPr>
        <w:t xml:space="preserve">3.11.2. </w:t>
      </w:r>
      <w:r w:rsidR="00017772" w:rsidRPr="00FE507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CFFAAB" w14:textId="4750AFD9" w:rsidR="007B19E7" w:rsidRPr="00225A3B" w:rsidRDefault="00D2202D" w:rsidP="00225A3B">
      <w:pPr>
        <w:tabs>
          <w:tab w:val="left" w:pos="1418"/>
          <w:tab w:val="left" w:pos="1701"/>
        </w:tabs>
        <w:spacing w:after="0" w:line="240" w:lineRule="auto"/>
        <w:ind w:firstLine="709"/>
        <w:jc w:val="both"/>
        <w:rPr>
          <w:rFonts w:ascii="Times New Roman" w:hAnsi="Times New Roman" w:cs="Times New Roman"/>
          <w:sz w:val="24"/>
          <w:szCs w:val="24"/>
        </w:rPr>
      </w:pPr>
      <w:r w:rsidRPr="00225A3B">
        <w:rPr>
          <w:rFonts w:ascii="Times New Roman" w:hAnsi="Times New Roman" w:cs="Times New Roman"/>
          <w:bCs/>
          <w:iCs/>
          <w:sz w:val="24"/>
          <w:szCs w:val="24"/>
        </w:rPr>
        <w:lastRenderedPageBreak/>
        <w:t xml:space="preserve">3.12. </w:t>
      </w:r>
      <w:r w:rsidR="00017772" w:rsidRPr="00225A3B">
        <w:rPr>
          <w:rFonts w:ascii="Times New Roman" w:hAnsi="Times New Roman" w:cs="Times New Roman"/>
          <w:bCs/>
          <w:iCs/>
          <w:sz w:val="24"/>
          <w:szCs w:val="24"/>
        </w:rPr>
        <w:t xml:space="preserve">Jeigu keli ūkio subjektai jungtinės veiklos pagrindu teikia bendrą pasiūlymą, pirkimų sąlygų </w:t>
      </w:r>
      <w:r w:rsidR="00BB586A" w:rsidRPr="00225A3B">
        <w:rPr>
          <w:rFonts w:ascii="Times New Roman" w:hAnsi="Times New Roman" w:cs="Times New Roman"/>
          <w:bCs/>
          <w:iCs/>
          <w:sz w:val="24"/>
          <w:szCs w:val="24"/>
        </w:rPr>
        <w:t>3</w:t>
      </w:r>
      <w:r w:rsidR="007B19E7" w:rsidRPr="00225A3B">
        <w:rPr>
          <w:rFonts w:ascii="Times New Roman" w:hAnsi="Times New Roman" w:cs="Times New Roman"/>
          <w:bCs/>
          <w:iCs/>
          <w:sz w:val="24"/>
          <w:szCs w:val="24"/>
        </w:rPr>
        <w:t>.</w:t>
      </w:r>
      <w:r w:rsidRPr="00225A3B">
        <w:rPr>
          <w:rFonts w:ascii="Times New Roman" w:hAnsi="Times New Roman" w:cs="Times New Roman"/>
          <w:bCs/>
          <w:iCs/>
          <w:sz w:val="24"/>
          <w:szCs w:val="24"/>
        </w:rPr>
        <w:t>5</w:t>
      </w:r>
      <w:r w:rsidR="00011859" w:rsidRPr="00225A3B">
        <w:rPr>
          <w:rFonts w:ascii="Times New Roman" w:hAnsi="Times New Roman" w:cs="Times New Roman"/>
          <w:bCs/>
          <w:iCs/>
          <w:sz w:val="24"/>
          <w:szCs w:val="24"/>
        </w:rPr>
        <w:t xml:space="preserve"> </w:t>
      </w:r>
      <w:r w:rsidR="00017772" w:rsidRPr="00225A3B">
        <w:rPr>
          <w:rFonts w:ascii="Times New Roman" w:hAnsi="Times New Roman" w:cs="Times New Roman"/>
          <w:bCs/>
          <w:iCs/>
          <w:sz w:val="24"/>
          <w:szCs w:val="24"/>
        </w:rPr>
        <w:t>punkte nustatytus tiekėjų pašalinimo pagrindų nebuvimo reikalavimus turi atitikti kiekvienas ūkio subjektų grupės narys atskirai, pirkimų sąlygų 3</w:t>
      </w:r>
      <w:r w:rsidR="007B19E7" w:rsidRPr="00225A3B">
        <w:rPr>
          <w:rFonts w:ascii="Times New Roman" w:hAnsi="Times New Roman" w:cs="Times New Roman"/>
          <w:bCs/>
          <w:iCs/>
          <w:sz w:val="24"/>
          <w:szCs w:val="24"/>
        </w:rPr>
        <w:t>.</w:t>
      </w:r>
      <w:r w:rsidRPr="00225A3B">
        <w:rPr>
          <w:rFonts w:ascii="Times New Roman" w:hAnsi="Times New Roman" w:cs="Times New Roman"/>
          <w:bCs/>
          <w:iCs/>
          <w:sz w:val="24"/>
          <w:szCs w:val="24"/>
        </w:rPr>
        <w:t>6</w:t>
      </w:r>
      <w:r w:rsidR="00017772" w:rsidRPr="00225A3B">
        <w:rPr>
          <w:rFonts w:ascii="Times New Roman" w:hAnsi="Times New Roman" w:cs="Times New Roman"/>
          <w:bCs/>
          <w:iCs/>
          <w:sz w:val="24"/>
          <w:szCs w:val="24"/>
        </w:rPr>
        <w:t xml:space="preserve"> punkte nustatytus kvalifikacinius reikalavimus turi atitikti bent vienas ūkio subjekto grupės narys arba visi ūkio subjekto grupės nariai kartu</w:t>
      </w:r>
      <w:r w:rsidR="004A42E6" w:rsidRPr="00225A3B">
        <w:rPr>
          <w:rFonts w:ascii="Times New Roman" w:hAnsi="Times New Roman" w:cs="Times New Roman"/>
          <w:bCs/>
          <w:iCs/>
          <w:sz w:val="24"/>
          <w:szCs w:val="24"/>
        </w:rPr>
        <w:t>, atsižvelgiant į jų prisiimamus įsipareigojimus pirkimo sutarčiai vykdyti</w:t>
      </w:r>
      <w:r w:rsidR="00017772" w:rsidRPr="00225A3B">
        <w:rPr>
          <w:rFonts w:ascii="Times New Roman" w:hAnsi="Times New Roman" w:cs="Times New Roman"/>
          <w:bCs/>
          <w:iCs/>
          <w:sz w:val="24"/>
          <w:szCs w:val="24"/>
        </w:rPr>
        <w:t>. Perkančioji organizacija, nustatydama minimalius kvalifikacijos reikalavimus ūkio subjektų grupei, kuri pateiks bendrą pasiūlymą, užtikrina, kad nebus dirbtinai ribojama galimybė ūkio subjektų grupei dalyvauti pirkime.</w:t>
      </w:r>
    </w:p>
    <w:p w14:paraId="55882E05" w14:textId="4E16B1AA" w:rsidR="007B19E7" w:rsidRPr="00225A3B" w:rsidRDefault="00E414BC" w:rsidP="00225A3B">
      <w:pPr>
        <w:tabs>
          <w:tab w:val="left" w:pos="1418"/>
          <w:tab w:val="left" w:pos="1701"/>
        </w:tabs>
        <w:spacing w:after="0" w:line="240" w:lineRule="auto"/>
        <w:ind w:firstLine="709"/>
        <w:jc w:val="both"/>
        <w:rPr>
          <w:rFonts w:ascii="Times New Roman" w:hAnsi="Times New Roman" w:cs="Times New Roman"/>
          <w:sz w:val="24"/>
          <w:szCs w:val="24"/>
        </w:rPr>
      </w:pPr>
      <w:r w:rsidRPr="00225A3B">
        <w:rPr>
          <w:rFonts w:ascii="Times New Roman" w:hAnsi="Times New Roman" w:cs="Times New Roman"/>
          <w:sz w:val="24"/>
          <w:szCs w:val="24"/>
        </w:rPr>
        <w:t xml:space="preserve">3.13. </w:t>
      </w:r>
      <w:r w:rsidR="001D2258" w:rsidRPr="00225A3B">
        <w:rPr>
          <w:rFonts w:ascii="Times New Roman" w:hAnsi="Times New Roman" w:cs="Times New Roman"/>
          <w:sz w:val="24"/>
          <w:szCs w:val="24"/>
        </w:rPr>
        <w:t>Jei tiekėjas sutarčiai vykdyti numato pasitelkti subte</w:t>
      </w:r>
      <w:r w:rsidR="00E8407C" w:rsidRPr="00225A3B">
        <w:rPr>
          <w:rFonts w:ascii="Times New Roman" w:hAnsi="Times New Roman" w:cs="Times New Roman"/>
          <w:sz w:val="24"/>
          <w:szCs w:val="24"/>
        </w:rPr>
        <w:t>i</w:t>
      </w:r>
      <w:r w:rsidR="001D2258" w:rsidRPr="00225A3B">
        <w:rPr>
          <w:rFonts w:ascii="Times New Roman" w:hAnsi="Times New Roman" w:cs="Times New Roman"/>
          <w:sz w:val="24"/>
          <w:szCs w:val="24"/>
        </w:rPr>
        <w:t>kėjus, savo pasiūlyme jis privalo, jeigu jie yra žinomi, nurodyti, kokius subte</w:t>
      </w:r>
      <w:r w:rsidR="00E8407C" w:rsidRPr="00225A3B">
        <w:rPr>
          <w:rFonts w:ascii="Times New Roman" w:hAnsi="Times New Roman" w:cs="Times New Roman"/>
          <w:sz w:val="24"/>
          <w:szCs w:val="24"/>
        </w:rPr>
        <w:t>i</w:t>
      </w:r>
      <w:r w:rsidR="001D2258" w:rsidRPr="00225A3B">
        <w:rPr>
          <w:rFonts w:ascii="Times New Roman" w:hAnsi="Times New Roman" w:cs="Times New Roman"/>
          <w:sz w:val="24"/>
          <w:szCs w:val="24"/>
        </w:rPr>
        <w:t>kėjus ir koki</w:t>
      </w:r>
      <w:r w:rsidR="00D2202D" w:rsidRPr="00225A3B">
        <w:rPr>
          <w:rFonts w:ascii="Times New Roman" w:hAnsi="Times New Roman" w:cs="Times New Roman"/>
          <w:sz w:val="24"/>
          <w:szCs w:val="24"/>
        </w:rPr>
        <w:t>o</w:t>
      </w:r>
      <w:r w:rsidR="001D2258" w:rsidRPr="00225A3B">
        <w:rPr>
          <w:rFonts w:ascii="Times New Roman" w:hAnsi="Times New Roman" w:cs="Times New Roman"/>
          <w:sz w:val="24"/>
          <w:szCs w:val="24"/>
        </w:rPr>
        <w:t xml:space="preserve">ms </w:t>
      </w:r>
      <w:r w:rsidR="00D2202D" w:rsidRPr="00225A3B">
        <w:rPr>
          <w:rFonts w:ascii="Times New Roman" w:hAnsi="Times New Roman" w:cs="Times New Roman"/>
          <w:sz w:val="24"/>
          <w:szCs w:val="24"/>
        </w:rPr>
        <w:t>paslaugoms</w:t>
      </w:r>
      <w:r w:rsidR="001D2258" w:rsidRPr="00225A3B">
        <w:rPr>
          <w:rFonts w:ascii="Times New Roman" w:hAnsi="Times New Roman" w:cs="Times New Roman"/>
          <w:sz w:val="24"/>
          <w:szCs w:val="24"/>
        </w:rPr>
        <w:t xml:space="preserve"> bei kokiai jų daliai jis ketina juos pasitelkti. Toks nurodymas nekeičia pagrindinio tiekėjo atsakomybės dėl numatomos sudaryti pirkimo sutarties įvykdymo. Subte</w:t>
      </w:r>
      <w:r w:rsidR="00E8407C" w:rsidRPr="00225A3B">
        <w:rPr>
          <w:rFonts w:ascii="Times New Roman" w:hAnsi="Times New Roman" w:cs="Times New Roman"/>
          <w:sz w:val="24"/>
          <w:szCs w:val="24"/>
        </w:rPr>
        <w:t>i</w:t>
      </w:r>
      <w:r w:rsidR="001D2258" w:rsidRPr="00225A3B">
        <w:rPr>
          <w:rFonts w:ascii="Times New Roman" w:hAnsi="Times New Roman" w:cs="Times New Roman"/>
          <w:sz w:val="24"/>
          <w:szCs w:val="24"/>
        </w:rPr>
        <w:t>kėjai</w:t>
      </w:r>
      <w:r w:rsidR="004A0C3B" w:rsidRPr="00225A3B">
        <w:rPr>
          <w:rFonts w:ascii="Times New Roman" w:hAnsi="Times New Roman" w:cs="Times New Roman"/>
          <w:sz w:val="24"/>
          <w:szCs w:val="24"/>
        </w:rPr>
        <w:t>, kurių pajėgumu remiamasi,</w:t>
      </w:r>
      <w:r w:rsidR="001D2258" w:rsidRPr="00225A3B">
        <w:rPr>
          <w:rFonts w:ascii="Times New Roman" w:hAnsi="Times New Roman" w:cs="Times New Roman"/>
          <w:sz w:val="24"/>
          <w:szCs w:val="24"/>
        </w:rPr>
        <w:t xml:space="preserve"> turi atitikti </w:t>
      </w:r>
      <w:r w:rsidR="00BE66FA" w:rsidRPr="00225A3B">
        <w:rPr>
          <w:rFonts w:ascii="Times New Roman" w:hAnsi="Times New Roman" w:cs="Times New Roman"/>
          <w:sz w:val="24"/>
          <w:szCs w:val="24"/>
        </w:rPr>
        <w:t>3</w:t>
      </w:r>
      <w:r w:rsidR="007B19E7" w:rsidRPr="00225A3B">
        <w:rPr>
          <w:rFonts w:ascii="Times New Roman" w:hAnsi="Times New Roman" w:cs="Times New Roman"/>
          <w:sz w:val="24"/>
          <w:szCs w:val="24"/>
        </w:rPr>
        <w:t>.</w:t>
      </w:r>
      <w:r w:rsidRPr="00225A3B">
        <w:rPr>
          <w:rFonts w:ascii="Times New Roman" w:hAnsi="Times New Roman" w:cs="Times New Roman"/>
          <w:sz w:val="24"/>
          <w:szCs w:val="24"/>
        </w:rPr>
        <w:t>5</w:t>
      </w:r>
      <w:r w:rsidR="000301B2" w:rsidRPr="00225A3B">
        <w:rPr>
          <w:rFonts w:ascii="Times New Roman" w:hAnsi="Times New Roman" w:cs="Times New Roman"/>
          <w:sz w:val="24"/>
          <w:szCs w:val="24"/>
        </w:rPr>
        <w:t xml:space="preserve"> </w:t>
      </w:r>
      <w:r w:rsidR="001D2258" w:rsidRPr="00225A3B">
        <w:rPr>
          <w:rFonts w:ascii="Times New Roman" w:hAnsi="Times New Roman" w:cs="Times New Roman"/>
          <w:sz w:val="24"/>
          <w:szCs w:val="24"/>
        </w:rPr>
        <w:t xml:space="preserve">punkte nustatytus tiekėjų pašalinimo pagrindų nebuvimo reikalavimus bei turi atitikti ir tenkinti kvalifikacijos reikalavimus, nurodytus šių pirkimo dokumentų </w:t>
      </w:r>
      <w:r w:rsidR="00BE66FA" w:rsidRPr="00225A3B">
        <w:rPr>
          <w:rFonts w:ascii="Times New Roman" w:hAnsi="Times New Roman" w:cs="Times New Roman"/>
          <w:sz w:val="24"/>
          <w:szCs w:val="24"/>
        </w:rPr>
        <w:t>3</w:t>
      </w:r>
      <w:r w:rsidR="007B19E7" w:rsidRPr="00225A3B">
        <w:rPr>
          <w:rFonts w:ascii="Times New Roman" w:hAnsi="Times New Roman" w:cs="Times New Roman"/>
          <w:sz w:val="24"/>
          <w:szCs w:val="24"/>
        </w:rPr>
        <w:t>.</w:t>
      </w:r>
      <w:r w:rsidRPr="00225A3B">
        <w:rPr>
          <w:rFonts w:ascii="Times New Roman" w:hAnsi="Times New Roman" w:cs="Times New Roman"/>
          <w:sz w:val="24"/>
          <w:szCs w:val="24"/>
        </w:rPr>
        <w:t>6</w:t>
      </w:r>
      <w:r w:rsidR="004B600C" w:rsidRPr="00225A3B">
        <w:rPr>
          <w:rFonts w:ascii="Times New Roman" w:hAnsi="Times New Roman" w:cs="Times New Roman"/>
          <w:sz w:val="24"/>
          <w:szCs w:val="24"/>
        </w:rPr>
        <w:t xml:space="preserve"> </w:t>
      </w:r>
      <w:r w:rsidR="001D2258" w:rsidRPr="00225A3B">
        <w:rPr>
          <w:rFonts w:ascii="Times New Roman" w:hAnsi="Times New Roman" w:cs="Times New Roman"/>
          <w:sz w:val="24"/>
          <w:szCs w:val="24"/>
        </w:rPr>
        <w:t xml:space="preserve">punkte pagal numatomų perduoti paslaugų pobūdį. </w:t>
      </w:r>
    </w:p>
    <w:p w14:paraId="4B77B825" w14:textId="464188DC" w:rsidR="007B19E7" w:rsidRPr="00225A3B" w:rsidRDefault="00EB7E17" w:rsidP="00225A3B">
      <w:pPr>
        <w:tabs>
          <w:tab w:val="left" w:pos="1134"/>
          <w:tab w:val="left" w:pos="1418"/>
        </w:tabs>
        <w:spacing w:after="0" w:line="240" w:lineRule="auto"/>
        <w:ind w:firstLine="709"/>
        <w:jc w:val="both"/>
        <w:rPr>
          <w:rFonts w:ascii="Times New Roman" w:hAnsi="Times New Roman" w:cs="Times New Roman"/>
          <w:sz w:val="24"/>
          <w:szCs w:val="24"/>
        </w:rPr>
      </w:pPr>
      <w:r w:rsidRPr="00225A3B">
        <w:rPr>
          <w:rFonts w:ascii="Times New Roman" w:hAnsi="Times New Roman" w:cs="Times New Roman"/>
          <w:color w:val="00000A"/>
          <w:sz w:val="24"/>
          <w:szCs w:val="24"/>
        </w:rPr>
        <w:t xml:space="preserve">3.14. </w:t>
      </w:r>
      <w:r w:rsidR="001D2258" w:rsidRPr="00225A3B">
        <w:rPr>
          <w:rFonts w:ascii="Times New Roman" w:hAnsi="Times New Roman" w:cs="Times New Roman"/>
          <w:color w:val="00000A"/>
          <w:sz w:val="24"/>
          <w:szCs w:val="24"/>
        </w:rPr>
        <w:t>Jei tiekėjas remiasi subte</w:t>
      </w:r>
      <w:r w:rsidR="00E8407C" w:rsidRPr="00225A3B">
        <w:rPr>
          <w:rFonts w:ascii="Times New Roman" w:hAnsi="Times New Roman" w:cs="Times New Roman"/>
          <w:color w:val="00000A"/>
          <w:sz w:val="24"/>
          <w:szCs w:val="24"/>
        </w:rPr>
        <w:t>i</w:t>
      </w:r>
      <w:r w:rsidR="001D2258" w:rsidRPr="00225A3B">
        <w:rPr>
          <w:rFonts w:ascii="Times New Roman" w:hAnsi="Times New Roman" w:cs="Times New Roman"/>
          <w:color w:val="00000A"/>
          <w:sz w:val="24"/>
          <w:szCs w:val="24"/>
        </w:rPr>
        <w:t>kėj</w:t>
      </w:r>
      <w:r w:rsidR="002973D1" w:rsidRPr="00225A3B">
        <w:rPr>
          <w:rFonts w:ascii="Times New Roman" w:hAnsi="Times New Roman" w:cs="Times New Roman"/>
          <w:color w:val="00000A"/>
          <w:sz w:val="24"/>
          <w:szCs w:val="24"/>
        </w:rPr>
        <w:t>ų</w:t>
      </w:r>
      <w:r w:rsidR="001D2258" w:rsidRPr="00225A3B">
        <w:rPr>
          <w:rFonts w:ascii="Times New Roman" w:hAnsi="Times New Roman" w:cs="Times New Roman"/>
          <w:color w:val="00000A"/>
          <w:sz w:val="24"/>
          <w:szCs w:val="24"/>
        </w:rPr>
        <w:t xml:space="preserve"> pajėgumu ar ištekliais, tuo atveju jis privalo įrodyti </w:t>
      </w:r>
      <w:r w:rsidR="001D2258" w:rsidRPr="00225A3B">
        <w:rPr>
          <w:rFonts w:ascii="Times New Roman" w:hAnsi="Times New Roman" w:cs="Times New Roman"/>
          <w:sz w:val="24"/>
          <w:szCs w:val="24"/>
        </w:rPr>
        <w:t>Perkančiajai organizacijai</w:t>
      </w:r>
      <w:r w:rsidR="001D2258" w:rsidRPr="00225A3B">
        <w:rPr>
          <w:rFonts w:ascii="Times New Roman" w:hAnsi="Times New Roman" w:cs="Times New Roman"/>
          <w:color w:val="00000A"/>
          <w:sz w:val="24"/>
          <w:szCs w:val="24"/>
        </w:rPr>
        <w:t>, kad vykdant sutartį pajėguma</w:t>
      </w:r>
      <w:r w:rsidR="00BF452D" w:rsidRPr="00225A3B">
        <w:rPr>
          <w:rFonts w:ascii="Times New Roman" w:hAnsi="Times New Roman" w:cs="Times New Roman"/>
          <w:color w:val="00000A"/>
          <w:sz w:val="24"/>
          <w:szCs w:val="24"/>
        </w:rPr>
        <w:t>i</w:t>
      </w:r>
      <w:r w:rsidR="001D2258" w:rsidRPr="00225A3B">
        <w:rPr>
          <w:rFonts w:ascii="Times New Roman" w:hAnsi="Times New Roman" w:cs="Times New Roman"/>
          <w:color w:val="00000A"/>
          <w:sz w:val="24"/>
          <w:szCs w:val="24"/>
        </w:rPr>
        <w:t xml:space="preserve">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subte</w:t>
      </w:r>
      <w:r w:rsidR="00BF452D" w:rsidRPr="00225A3B">
        <w:rPr>
          <w:rFonts w:ascii="Times New Roman" w:hAnsi="Times New Roman" w:cs="Times New Roman"/>
          <w:color w:val="00000A"/>
          <w:sz w:val="24"/>
          <w:szCs w:val="24"/>
        </w:rPr>
        <w:t>i</w:t>
      </w:r>
      <w:r w:rsidR="001D2258" w:rsidRPr="00225A3B">
        <w:rPr>
          <w:rFonts w:ascii="Times New Roman" w:hAnsi="Times New Roman" w:cs="Times New Roman"/>
          <w:color w:val="00000A"/>
          <w:sz w:val="24"/>
          <w:szCs w:val="24"/>
        </w:rPr>
        <w:t>kėjų ar specialistų ištekliai bus prieinami per visą sutartinių įsipareigojimų vykdymo laikotarpį. Toks nurodymas nekeičia pagrindinio tiekėjo atsakomybės dėl numatomos sudaryti pirkimo sutarties įvykdymo.</w:t>
      </w:r>
    </w:p>
    <w:p w14:paraId="35F4E3FF" w14:textId="243A9881" w:rsidR="00F22E2A" w:rsidRPr="00225A3B" w:rsidRDefault="00EB7E17" w:rsidP="00225A3B">
      <w:pPr>
        <w:tabs>
          <w:tab w:val="left" w:pos="1134"/>
          <w:tab w:val="left" w:pos="1418"/>
        </w:tabs>
        <w:spacing w:after="0" w:line="240" w:lineRule="auto"/>
        <w:ind w:firstLine="709"/>
        <w:jc w:val="both"/>
        <w:rPr>
          <w:rFonts w:ascii="Times New Roman" w:hAnsi="Times New Roman" w:cs="Times New Roman"/>
          <w:sz w:val="24"/>
          <w:szCs w:val="24"/>
        </w:rPr>
      </w:pPr>
      <w:r w:rsidRPr="00225A3B">
        <w:rPr>
          <w:rFonts w:ascii="Times New Roman" w:hAnsi="Times New Roman" w:cs="Times New Roman"/>
          <w:sz w:val="24"/>
          <w:szCs w:val="24"/>
        </w:rPr>
        <w:t xml:space="preserve">3.15. </w:t>
      </w:r>
      <w:r w:rsidR="00F22E2A" w:rsidRPr="00225A3B">
        <w:rPr>
          <w:rFonts w:ascii="Times New Roman" w:hAnsi="Times New Roman" w:cs="Times New Roman"/>
          <w:sz w:val="24"/>
          <w:szCs w:val="24"/>
        </w:rPr>
        <w:t>Tiekėjas sutarties vykdymui kaip specialistą gali pasitelkti fizinį asmenį, kuris privalo būti nurodomas tiekėjo pasiūlyme (</w:t>
      </w:r>
      <w:r w:rsidR="007A5B17" w:rsidRPr="00225A3B">
        <w:rPr>
          <w:rFonts w:ascii="Times New Roman" w:hAnsi="Times New Roman" w:cs="Times New Roman"/>
          <w:sz w:val="24"/>
          <w:szCs w:val="24"/>
        </w:rPr>
        <w:t>konkurso</w:t>
      </w:r>
      <w:r w:rsidR="00F22E2A" w:rsidRPr="00225A3B">
        <w:rPr>
          <w:rFonts w:ascii="Times New Roman" w:hAnsi="Times New Roman" w:cs="Times New Roman"/>
          <w:sz w:val="24"/>
          <w:szCs w:val="24"/>
        </w:rPr>
        <w:t xml:space="preserve"> sąlygų </w:t>
      </w:r>
      <w:r w:rsidR="00946F2D">
        <w:rPr>
          <w:rFonts w:ascii="Times New Roman" w:hAnsi="Times New Roman" w:cs="Times New Roman"/>
          <w:sz w:val="24"/>
          <w:szCs w:val="24"/>
        </w:rPr>
        <w:t xml:space="preserve">2 </w:t>
      </w:r>
      <w:r w:rsidR="00F22E2A" w:rsidRPr="00225A3B">
        <w:rPr>
          <w:rFonts w:ascii="Times New Roman" w:hAnsi="Times New Roman" w:cs="Times New Roman"/>
          <w:sz w:val="24"/>
          <w:szCs w:val="24"/>
        </w:rPr>
        <w:t>priedas):</w:t>
      </w:r>
    </w:p>
    <w:p w14:paraId="535AD517" w14:textId="2C3CF98A" w:rsidR="00F22E2A" w:rsidRPr="00225A3B" w:rsidRDefault="007A5B17" w:rsidP="00225A3B">
      <w:pPr>
        <w:tabs>
          <w:tab w:val="left" w:pos="0"/>
          <w:tab w:val="left" w:pos="1418"/>
          <w:tab w:val="left" w:pos="1701"/>
        </w:tabs>
        <w:spacing w:after="0" w:line="240" w:lineRule="auto"/>
        <w:ind w:firstLine="709"/>
        <w:jc w:val="both"/>
        <w:rPr>
          <w:rFonts w:ascii="Times New Roman" w:hAnsi="Times New Roman" w:cs="Times New Roman"/>
          <w:sz w:val="24"/>
          <w:szCs w:val="24"/>
        </w:rPr>
      </w:pPr>
      <w:r w:rsidRPr="00225A3B">
        <w:rPr>
          <w:rFonts w:ascii="Times New Roman" w:hAnsi="Times New Roman" w:cs="Times New Roman"/>
          <w:sz w:val="24"/>
          <w:szCs w:val="24"/>
        </w:rPr>
        <w:t xml:space="preserve">3.15.1. </w:t>
      </w:r>
      <w:r w:rsidR="00F22E2A" w:rsidRPr="00225A3B">
        <w:rPr>
          <w:rFonts w:ascii="Times New Roman" w:hAnsi="Times New Roman" w:cs="Times New Roman"/>
          <w:sz w:val="24"/>
          <w:szCs w:val="24"/>
        </w:rPr>
        <w:t xml:space="preserve">jei tiekėjas tokio asmens </w:t>
      </w:r>
      <w:r w:rsidR="00F22E2A" w:rsidRPr="00225A3B">
        <w:rPr>
          <w:rFonts w:ascii="Times New Roman" w:hAnsi="Times New Roman" w:cs="Times New Roman"/>
          <w:b/>
          <w:bCs/>
          <w:sz w:val="24"/>
          <w:szCs w:val="24"/>
        </w:rPr>
        <w:t>neketina įdarbinti</w:t>
      </w:r>
      <w:r w:rsidR="00F22E2A" w:rsidRPr="00225A3B">
        <w:rPr>
          <w:rFonts w:ascii="Times New Roman" w:hAnsi="Times New Roman" w:cs="Times New Roman"/>
          <w:sz w:val="24"/>
          <w:szCs w:val="24"/>
        </w:rPr>
        <w:t xml:space="preserve">, tokiu atveju specialistas (fizinis asmuo) pasiūlyme nurodomas kaip ūkio subjektas, kurio pajėgumais tiekėjas remiasi. Tiekėjas, pagrįsdamas atitikimą kvalifikacijos reikalavimams, pateikia Perkančiajai organizacijai informaciją apie specialisto atitikimą šių pirkimo sąlygų </w:t>
      </w:r>
      <w:r w:rsidR="00927989" w:rsidRPr="00225A3B">
        <w:rPr>
          <w:rFonts w:ascii="Times New Roman" w:hAnsi="Times New Roman" w:cs="Times New Roman"/>
          <w:sz w:val="24"/>
          <w:szCs w:val="24"/>
        </w:rPr>
        <w:t>3.</w:t>
      </w:r>
      <w:r w:rsidR="00483975" w:rsidRPr="00225A3B">
        <w:rPr>
          <w:rFonts w:ascii="Times New Roman" w:hAnsi="Times New Roman" w:cs="Times New Roman"/>
          <w:sz w:val="24"/>
          <w:szCs w:val="24"/>
        </w:rPr>
        <w:t>6</w:t>
      </w:r>
      <w:r w:rsidR="00927989" w:rsidRPr="00225A3B">
        <w:rPr>
          <w:rFonts w:ascii="Times New Roman" w:hAnsi="Times New Roman" w:cs="Times New Roman"/>
          <w:sz w:val="24"/>
          <w:szCs w:val="24"/>
        </w:rPr>
        <w:t>.</w:t>
      </w:r>
      <w:r w:rsidR="00A01DE8" w:rsidRPr="00225A3B">
        <w:rPr>
          <w:rFonts w:ascii="Times New Roman" w:hAnsi="Times New Roman" w:cs="Times New Roman"/>
          <w:sz w:val="24"/>
          <w:szCs w:val="24"/>
        </w:rPr>
        <w:t>1</w:t>
      </w:r>
      <w:r w:rsidR="00927989" w:rsidRPr="00225A3B">
        <w:rPr>
          <w:rFonts w:ascii="Times New Roman" w:hAnsi="Times New Roman" w:cs="Times New Roman"/>
          <w:sz w:val="24"/>
          <w:szCs w:val="24"/>
        </w:rPr>
        <w:t>.</w:t>
      </w:r>
      <w:r w:rsidR="00F22E2A" w:rsidRPr="00225A3B">
        <w:rPr>
          <w:rFonts w:ascii="Times New Roman" w:hAnsi="Times New Roman" w:cs="Times New Roman"/>
          <w:sz w:val="24"/>
          <w:szCs w:val="24"/>
        </w:rPr>
        <w:t xml:space="preserve"> punkte nurodytiems reikalavimams, taip pat sutartį ar preliminariąją sutartį, ar ketinimų protokolą dėl sutarties sudarymo su specialistu laimėjimo ir sutarties sudarymo atveju;</w:t>
      </w:r>
    </w:p>
    <w:p w14:paraId="6DEEF515" w14:textId="1CFAF261" w:rsidR="00F22E2A" w:rsidRPr="00225A3B" w:rsidRDefault="00483975" w:rsidP="00225A3B">
      <w:pPr>
        <w:tabs>
          <w:tab w:val="left" w:pos="0"/>
          <w:tab w:val="left" w:pos="1418"/>
          <w:tab w:val="left" w:pos="1701"/>
        </w:tabs>
        <w:spacing w:after="0" w:line="240" w:lineRule="auto"/>
        <w:ind w:firstLine="709"/>
        <w:jc w:val="both"/>
        <w:rPr>
          <w:rFonts w:ascii="Times New Roman" w:hAnsi="Times New Roman" w:cs="Times New Roman"/>
          <w:sz w:val="24"/>
          <w:szCs w:val="24"/>
        </w:rPr>
      </w:pPr>
      <w:r w:rsidRPr="00225A3B">
        <w:rPr>
          <w:rFonts w:ascii="Times New Roman" w:hAnsi="Times New Roman" w:cs="Times New Roman"/>
          <w:sz w:val="24"/>
          <w:szCs w:val="24"/>
        </w:rPr>
        <w:t xml:space="preserve">3.15.2. </w:t>
      </w:r>
      <w:r w:rsidR="00F22E2A" w:rsidRPr="00225A3B">
        <w:rPr>
          <w:rFonts w:ascii="Times New Roman" w:hAnsi="Times New Roman" w:cs="Times New Roman"/>
          <w:sz w:val="24"/>
          <w:szCs w:val="24"/>
        </w:rPr>
        <w:t xml:space="preserve">jei tiekėjas, pasiūlyme nurodo specialistą (fizinį asmenį), kurį laimėjimo ir sutarties sudarymo atveju </w:t>
      </w:r>
      <w:r w:rsidR="00F22E2A" w:rsidRPr="00225A3B">
        <w:rPr>
          <w:rFonts w:ascii="Times New Roman" w:hAnsi="Times New Roman" w:cs="Times New Roman"/>
          <w:b/>
          <w:bCs/>
          <w:sz w:val="24"/>
          <w:szCs w:val="24"/>
        </w:rPr>
        <w:t>ketina įdarbinti (kvazisubtiekėją)</w:t>
      </w:r>
      <w:r w:rsidR="00F22E2A" w:rsidRPr="00225A3B">
        <w:rPr>
          <w:rFonts w:ascii="Times New Roman" w:hAnsi="Times New Roman" w:cs="Times New Roman"/>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36AE348" w14:textId="1C08FE25" w:rsidR="007B19E7" w:rsidRPr="00225A3B" w:rsidRDefault="00837118" w:rsidP="00225A3B">
      <w:pPr>
        <w:tabs>
          <w:tab w:val="left" w:pos="1134"/>
          <w:tab w:val="left" w:pos="1418"/>
        </w:tabs>
        <w:spacing w:after="0" w:line="240" w:lineRule="auto"/>
        <w:ind w:firstLine="709"/>
        <w:jc w:val="both"/>
        <w:rPr>
          <w:rFonts w:ascii="Times New Roman" w:hAnsi="Times New Roman" w:cs="Times New Roman"/>
          <w:sz w:val="24"/>
          <w:szCs w:val="24"/>
        </w:rPr>
      </w:pPr>
      <w:r w:rsidRPr="00225A3B">
        <w:rPr>
          <w:rFonts w:ascii="Times New Roman" w:hAnsi="Times New Roman" w:cs="Times New Roman"/>
          <w:color w:val="00000A"/>
          <w:sz w:val="24"/>
          <w:szCs w:val="24"/>
        </w:rPr>
        <w:t xml:space="preserve">3.16. </w:t>
      </w:r>
      <w:r w:rsidR="001D2258" w:rsidRPr="00225A3B">
        <w:rPr>
          <w:rFonts w:ascii="Times New Roman" w:hAnsi="Times New Roman" w:cs="Times New Roman"/>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24BB35A9" w14:textId="1E44969A" w:rsidR="007B19E7" w:rsidRPr="00225A3B" w:rsidRDefault="00225A3B" w:rsidP="00225A3B">
      <w:pPr>
        <w:pStyle w:val="Body2"/>
        <w:tabs>
          <w:tab w:val="left" w:pos="1276"/>
          <w:tab w:val="left" w:pos="1418"/>
        </w:tabs>
        <w:spacing w:after="0"/>
        <w:ind w:firstLine="709"/>
        <w:rPr>
          <w:rFonts w:cs="Times New Roman"/>
          <w:sz w:val="24"/>
          <w:szCs w:val="24"/>
          <w:lang w:val="lt-LT"/>
        </w:rPr>
      </w:pPr>
      <w:r w:rsidRPr="00225A3B">
        <w:rPr>
          <w:rFonts w:cs="Times New Roman"/>
          <w:color w:val="00000A"/>
          <w:sz w:val="24"/>
          <w:szCs w:val="24"/>
          <w:lang w:val="lt-LT"/>
        </w:rPr>
        <w:t xml:space="preserve">3.17. </w:t>
      </w:r>
      <w:r w:rsidR="001D2258" w:rsidRPr="00225A3B">
        <w:rPr>
          <w:rFonts w:cs="Times New Roman"/>
          <w:color w:val="00000A"/>
          <w:sz w:val="24"/>
          <w:szCs w:val="24"/>
          <w:lang w:val="lt-LT"/>
        </w:rPr>
        <w:t xml:space="preserve">Jeigu tiekėjo kvalifikacija dėl teisės verstis atitinkama veikla nebuvo tikrinama arba tikrinama ne visa apimtimi, tiekėjas </w:t>
      </w:r>
      <w:r w:rsidR="001D2258" w:rsidRPr="00225A3B">
        <w:rPr>
          <w:rFonts w:cs="Times New Roman"/>
          <w:sz w:val="24"/>
          <w:szCs w:val="24"/>
          <w:lang w:val="lt-LT"/>
        </w:rPr>
        <w:t>Perkančiajai organizacijai</w:t>
      </w:r>
      <w:r w:rsidR="001D2258" w:rsidRPr="00225A3B">
        <w:rPr>
          <w:rFonts w:cs="Times New Roman"/>
          <w:color w:val="00000A"/>
          <w:sz w:val="24"/>
          <w:szCs w:val="24"/>
          <w:lang w:val="lt-LT"/>
        </w:rPr>
        <w:t xml:space="preserve"> įsipareigoja, kad pirkimo sutartį vykdys tik tokią teisę turintys asmenys. Tiekėjas turės iki pirkimo sutarties sudarymo pateikti atitinkamus dokumentus, įrodančius, kad pirkimo sutartį vykdys tik tokią teisę turintys asmenys.</w:t>
      </w:r>
    </w:p>
    <w:p w14:paraId="6D8A98D9" w14:textId="14E3A1FA" w:rsidR="00BB581B" w:rsidRPr="00225A3B" w:rsidRDefault="00225A3B" w:rsidP="00225A3B">
      <w:pPr>
        <w:pStyle w:val="Body2"/>
        <w:tabs>
          <w:tab w:val="left" w:pos="1276"/>
          <w:tab w:val="left" w:pos="1418"/>
        </w:tabs>
        <w:spacing w:after="0"/>
        <w:ind w:firstLine="709"/>
        <w:rPr>
          <w:rFonts w:cs="Times New Roman"/>
          <w:sz w:val="24"/>
          <w:szCs w:val="24"/>
          <w:lang w:val="lt-LT"/>
        </w:rPr>
      </w:pPr>
      <w:r w:rsidRPr="00225A3B">
        <w:rPr>
          <w:rFonts w:cs="Times New Roman"/>
          <w:sz w:val="24"/>
          <w:szCs w:val="24"/>
          <w:lang w:val="lt-LT"/>
        </w:rPr>
        <w:t xml:space="preserve">3.18. </w:t>
      </w:r>
      <w:r w:rsidR="00BB581B" w:rsidRPr="00225A3B">
        <w:rPr>
          <w:rFonts w:cs="Times New Roman"/>
          <w:sz w:val="24"/>
          <w:szCs w:val="24"/>
          <w:lang w:val="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2363CE" w:rsidRDefault="00D70CA1" w:rsidP="00430EF3">
      <w:pPr>
        <w:pStyle w:val="Body2"/>
        <w:tabs>
          <w:tab w:val="left" w:pos="1276"/>
        </w:tabs>
        <w:spacing w:after="0"/>
        <w:ind w:left="709"/>
        <w:rPr>
          <w:rFonts w:cs="Times New Roman"/>
          <w:sz w:val="24"/>
          <w:szCs w:val="24"/>
          <w:lang w:val="lt-LT"/>
        </w:rPr>
      </w:pPr>
    </w:p>
    <w:p w14:paraId="237F9139" w14:textId="1BDA890D" w:rsidR="001D2258" w:rsidRPr="002363CE" w:rsidRDefault="002039CA" w:rsidP="002B1608">
      <w:pPr>
        <w:pStyle w:val="Antrat"/>
        <w:numPr>
          <w:ilvl w:val="3"/>
          <w:numId w:val="3"/>
        </w:numPr>
        <w:tabs>
          <w:tab w:val="left" w:pos="426"/>
          <w:tab w:val="left" w:pos="709"/>
        </w:tabs>
        <w:ind w:left="0" w:firstLine="0"/>
        <w:jc w:val="center"/>
        <w:rPr>
          <w:rFonts w:ascii="Times New Roman" w:hAnsi="Times New Roman" w:cs="Times New Roman"/>
          <w:color w:val="auto"/>
          <w:sz w:val="24"/>
          <w:szCs w:val="24"/>
          <w:lang w:val="lt-LT"/>
        </w:rPr>
      </w:pPr>
      <w:bookmarkStart w:id="14" w:name="_Toc488998670"/>
      <w:bookmarkStart w:id="15" w:name="_Toc198715254"/>
      <w:bookmarkEnd w:id="14"/>
      <w:r w:rsidRPr="002363CE">
        <w:rPr>
          <w:rFonts w:ascii="Times New Roman" w:hAnsi="Times New Roman" w:cs="Times New Roman"/>
          <w:color w:val="auto"/>
          <w:sz w:val="24"/>
          <w:szCs w:val="24"/>
          <w:lang w:val="lt-LT"/>
        </w:rPr>
        <w:t xml:space="preserve">TIEKĖJŲ/AUTORIŲ GRUPĖS </w:t>
      </w:r>
      <w:r w:rsidR="001D2258" w:rsidRPr="002363CE">
        <w:rPr>
          <w:rFonts w:ascii="Times New Roman" w:hAnsi="Times New Roman" w:cs="Times New Roman"/>
          <w:color w:val="auto"/>
          <w:sz w:val="24"/>
          <w:szCs w:val="24"/>
          <w:lang w:val="lt-LT"/>
        </w:rPr>
        <w:t xml:space="preserve">DALYVAVIMAS PIRKIMO </w:t>
      </w:r>
      <w:r w:rsidR="00231895" w:rsidRPr="002363CE">
        <w:rPr>
          <w:rFonts w:ascii="Times New Roman" w:hAnsi="Times New Roman" w:cs="Times New Roman"/>
          <w:color w:val="auto"/>
          <w:sz w:val="24"/>
          <w:szCs w:val="24"/>
          <w:lang w:val="lt-LT"/>
        </w:rPr>
        <w:t>KONKURSE</w:t>
      </w:r>
      <w:bookmarkEnd w:id="15"/>
    </w:p>
    <w:p w14:paraId="6FF30A0D" w14:textId="77777777" w:rsidR="001D2258" w:rsidRPr="002363CE" w:rsidRDefault="001D2258" w:rsidP="00430EF3">
      <w:pPr>
        <w:pStyle w:val="Body2"/>
        <w:spacing w:after="0"/>
        <w:rPr>
          <w:rFonts w:cs="Times New Roman"/>
          <w:color w:val="00000A"/>
          <w:sz w:val="24"/>
          <w:szCs w:val="24"/>
          <w:lang w:val="lt-LT"/>
        </w:rPr>
      </w:pPr>
    </w:p>
    <w:p w14:paraId="13ADBBC3" w14:textId="029E2428" w:rsidR="008666C7" w:rsidRPr="002363CE" w:rsidRDefault="008666C7" w:rsidP="00430EF3">
      <w:pPr>
        <w:pStyle w:val="Body2"/>
        <w:numPr>
          <w:ilvl w:val="1"/>
          <w:numId w:val="9"/>
        </w:numPr>
        <w:tabs>
          <w:tab w:val="left" w:pos="1260"/>
        </w:tabs>
        <w:spacing w:after="0"/>
        <w:ind w:left="0" w:firstLine="567"/>
        <w:rPr>
          <w:rFonts w:cs="Times New Roman"/>
          <w:sz w:val="24"/>
          <w:szCs w:val="24"/>
          <w:lang w:val="lt-LT"/>
        </w:rPr>
      </w:pPr>
      <w:r w:rsidRPr="002363CE">
        <w:rPr>
          <w:rFonts w:cs="Times New Roman"/>
          <w:sz w:val="24"/>
          <w:szCs w:val="24"/>
          <w:lang w:val="lt-LT"/>
        </w:rPr>
        <w:t xml:space="preserve">Jei pirkimo procedūrose dalyvauja tiekėjų/autorių grupė, ji pateikia jungtinės veiklos/bendraautorystės sutartį arba tinkamai patvirtintą (dalyvio ar jo įgalioto asmens parašu) jos kopiją ir visus tiekėjų/autorių grupės narius, kaip nurodyta </w:t>
      </w:r>
      <w:r w:rsidR="0060319D">
        <w:rPr>
          <w:rFonts w:cs="Times New Roman"/>
          <w:sz w:val="24"/>
          <w:szCs w:val="24"/>
          <w:lang w:val="lt-LT"/>
        </w:rPr>
        <w:t xml:space="preserve">projekto </w:t>
      </w:r>
      <w:r w:rsidR="00135E3E">
        <w:rPr>
          <w:rFonts w:cs="Times New Roman"/>
          <w:sz w:val="24"/>
          <w:szCs w:val="24"/>
          <w:lang w:val="lt-LT"/>
        </w:rPr>
        <w:t>konkurso</w:t>
      </w:r>
      <w:r w:rsidRPr="002363CE">
        <w:rPr>
          <w:rFonts w:cs="Times New Roman"/>
          <w:sz w:val="24"/>
          <w:szCs w:val="24"/>
          <w:lang w:val="lt-LT"/>
        </w:rPr>
        <w:t xml:space="preserve"> sąlygų 2 priede </w:t>
      </w:r>
      <w:r w:rsidRPr="002363CE">
        <w:rPr>
          <w:rFonts w:cs="Times New Roman"/>
          <w:sz w:val="24"/>
          <w:szCs w:val="24"/>
          <w:lang w:val="lt-LT"/>
        </w:rPr>
        <w:lastRenderedPageBreak/>
        <w:t>(pateikiamame 2 voke). Jungtinės veiklos/bendraautorystės sutartis turi numatyti solidarią visų šios sutarties šalių atsakomybę už prievolių Perkančiajai organizacijai nevykdymą, sutartyje turi būti numatyta, kuris asmuo atstovauja tiekėjų/autorių grupei (su kuo Perkančioji organizacija turėtų bendrauti Projekto vertinimo metu kylančiais klausimais ir teikti su Projekto įvertinimu susijusią informaciją). Jungtinės veiklos/bendraautorystės sutartyje taip pat turi būti paskirtas bendras atstovas arba vadovaujantis narys, grupės sudėtis bei kuriam iš tiekėjų/autorių grupės narių turi būti pervedamos lėšos laimėjus projekto konkurso prizinę vietą. Apie tokio asmens pakeitimą nedelsiant raštu privalo būti informuota Perkančioji organizacija.</w:t>
      </w:r>
    </w:p>
    <w:p w14:paraId="0B08E4AF" w14:textId="77777777" w:rsidR="008666C7" w:rsidRPr="002363CE" w:rsidRDefault="008666C7" w:rsidP="00430EF3">
      <w:pPr>
        <w:pStyle w:val="Body2"/>
        <w:numPr>
          <w:ilvl w:val="1"/>
          <w:numId w:val="9"/>
        </w:numPr>
        <w:tabs>
          <w:tab w:val="left" w:pos="1260"/>
        </w:tabs>
        <w:spacing w:after="0"/>
        <w:ind w:left="0" w:firstLine="567"/>
        <w:rPr>
          <w:rFonts w:cs="Times New Roman"/>
          <w:sz w:val="24"/>
          <w:szCs w:val="24"/>
          <w:lang w:val="lt-LT"/>
        </w:rPr>
      </w:pPr>
      <w:r w:rsidRPr="002363CE">
        <w:rPr>
          <w:rFonts w:cs="Times New Roman"/>
          <w:sz w:val="24"/>
          <w:szCs w:val="24"/>
          <w:lang w:val="lt-LT"/>
        </w:rPr>
        <w:t>Perkančioji organizacija nereikalauja, kad tiekėjų/autorių grupės pateiktą Projektą pripažinus geriausiu, ši grupė įgautų tam tikrą teisinę formą.</w:t>
      </w:r>
    </w:p>
    <w:p w14:paraId="283C5ECD" w14:textId="2E5350F6" w:rsidR="001D2258" w:rsidRPr="002363CE" w:rsidRDefault="001D2258" w:rsidP="00430EF3">
      <w:pPr>
        <w:pStyle w:val="Body2"/>
        <w:tabs>
          <w:tab w:val="left" w:pos="1260"/>
        </w:tabs>
        <w:spacing w:after="0"/>
        <w:ind w:left="709"/>
        <w:rPr>
          <w:rFonts w:cs="Times New Roman"/>
          <w:sz w:val="24"/>
          <w:szCs w:val="24"/>
          <w:lang w:val="lt-LT"/>
        </w:rPr>
      </w:pPr>
    </w:p>
    <w:p w14:paraId="2F0DA907" w14:textId="3CBE3AE0" w:rsidR="001D2258" w:rsidRPr="002363CE" w:rsidRDefault="008666C7" w:rsidP="002B1608">
      <w:pPr>
        <w:pStyle w:val="Antrat"/>
        <w:numPr>
          <w:ilvl w:val="3"/>
          <w:numId w:val="3"/>
        </w:numPr>
        <w:tabs>
          <w:tab w:val="left" w:pos="426"/>
          <w:tab w:val="left" w:pos="567"/>
        </w:tabs>
        <w:ind w:left="0" w:firstLine="0"/>
        <w:jc w:val="center"/>
        <w:rPr>
          <w:rFonts w:ascii="Times New Roman" w:hAnsi="Times New Roman" w:cs="Times New Roman"/>
          <w:color w:val="auto"/>
          <w:sz w:val="24"/>
          <w:szCs w:val="24"/>
          <w:lang w:val="lt-LT"/>
        </w:rPr>
      </w:pPr>
      <w:bookmarkStart w:id="16" w:name="_Toc488998671"/>
      <w:bookmarkStart w:id="17" w:name="_Toc198715255"/>
      <w:bookmarkEnd w:id="16"/>
      <w:r w:rsidRPr="002363CE">
        <w:rPr>
          <w:rFonts w:ascii="Times New Roman" w:hAnsi="Times New Roman" w:cs="Times New Roman"/>
          <w:color w:val="auto"/>
          <w:sz w:val="24"/>
          <w:szCs w:val="24"/>
          <w:lang w:val="lt-LT"/>
        </w:rPr>
        <w:t>PROJEKTO KONKURSO DOKUMENTŲ IR INFORMACIJOS PASKELBIMAS, PATIKSLINIMAI, PAAIŠKINIMAI, SUSITIKIMAS SU TIEKĖJAIS</w:t>
      </w:r>
      <w:bookmarkEnd w:id="17"/>
    </w:p>
    <w:p w14:paraId="3A1A411E" w14:textId="77777777" w:rsidR="001D2258" w:rsidRPr="002363CE" w:rsidRDefault="001D2258" w:rsidP="00430EF3">
      <w:pPr>
        <w:pStyle w:val="Body2"/>
        <w:spacing w:after="0"/>
        <w:rPr>
          <w:rFonts w:cs="Times New Roman"/>
          <w:color w:val="00000A"/>
          <w:sz w:val="24"/>
          <w:szCs w:val="24"/>
          <w:lang w:val="lt-LT"/>
        </w:rPr>
      </w:pPr>
    </w:p>
    <w:p w14:paraId="39F2A07A" w14:textId="7DF402DE" w:rsidR="008666C7" w:rsidRPr="002363CE" w:rsidRDefault="008666C7" w:rsidP="00430EF3">
      <w:pPr>
        <w:pStyle w:val="AntratR"/>
        <w:numPr>
          <w:ilvl w:val="1"/>
          <w:numId w:val="20"/>
        </w:numPr>
        <w:tabs>
          <w:tab w:val="clear" w:pos="567"/>
          <w:tab w:val="left" w:pos="284"/>
        </w:tabs>
        <w:spacing w:after="0"/>
        <w:ind w:left="0" w:firstLine="567"/>
        <w:jc w:val="both"/>
        <w:rPr>
          <w:rFonts w:eastAsia="Courier New"/>
          <w:b w:val="0"/>
          <w:bCs/>
        </w:rPr>
      </w:pPr>
      <w:r w:rsidRPr="002363CE">
        <w:rPr>
          <w:b w:val="0"/>
          <w:bCs/>
        </w:rPr>
        <w:t xml:space="preserve">Projekto konkurso sąlygos su priedais (taip pat ir paaiškinimai, patikslinimai) skelbiamos kartu su skelbimu CVP IS. Tiekėjai, norintys dalyvauti pirkime ir gauti pirkimo dokumentus, jų patikslinimus, paaiškinimus, informaciją apie vokų su tiekėjų dokumentais atplėšimo datą, turi jame registruotis priimdami kvietimą CVP IS. (nemokama registracija adresu </w:t>
      </w:r>
      <w:hyperlink r:id="rId25" w:history="1">
        <w:r w:rsidR="00A01DE8" w:rsidRPr="002363CE">
          <w:rPr>
            <w:rStyle w:val="Hipersaitas"/>
            <w:b w:val="0"/>
            <w:bCs/>
          </w:rPr>
          <w:t>https://viesiejipirkimai.lt</w:t>
        </w:r>
      </w:hyperlink>
      <w:r w:rsidRPr="002363CE">
        <w:rPr>
          <w:b w:val="0"/>
          <w:bCs/>
          <w:u w:val="single"/>
        </w:rPr>
        <w:t>)</w:t>
      </w:r>
      <w:r w:rsidRPr="002363CE">
        <w:rPr>
          <w:b w:val="0"/>
          <w:bCs/>
        </w:rPr>
        <w:t xml:space="preserve">. Registruotis gali fiziniai ir juridiniai asmenys. </w:t>
      </w:r>
    </w:p>
    <w:p w14:paraId="7BE0F84E" w14:textId="6BCCEB94" w:rsidR="00232D33" w:rsidRPr="00CC730E" w:rsidRDefault="00A071AE" w:rsidP="00CC730E">
      <w:pPr>
        <w:pStyle w:val="Betarp"/>
        <w:jc w:val="both"/>
        <w:rPr>
          <w:rFonts w:ascii="Times New Roman" w:hAnsi="Times New Roman"/>
          <w:sz w:val="24"/>
          <w:szCs w:val="24"/>
        </w:rPr>
      </w:pPr>
      <w:r w:rsidRPr="00CC730E">
        <w:rPr>
          <w:rFonts w:ascii="Times New Roman" w:hAnsi="Times New Roman"/>
          <w:sz w:val="24"/>
          <w:szCs w:val="24"/>
        </w:rPr>
        <w:t xml:space="preserve">            5.2. </w:t>
      </w:r>
      <w:r w:rsidR="00232D33" w:rsidRPr="00CC730E">
        <w:rPr>
          <w:rFonts w:ascii="Times New Roman" w:hAnsi="Times New Roman"/>
          <w:sz w:val="24"/>
          <w:szCs w:val="24"/>
        </w:rPr>
        <w:t>Perkančiosios organizacijos konkurso dokumentų paaiškinimai ir patikslinimai, dalyvių paklausimai ir atsakymai, atliekant viešųjų pirkimų procedūras, bus perduodami CVPIS priemonėmis. Tiekėjai turėtų būti aktyvūs ir pateikti klausimus ar paprašyti paaiškinti konkurso dokumentus iš karto juos išanalizavę, atsižvelgdami į tai, kad, pasibaigus projektų pateikimo terminui, pirkimo dokumentų ir Projekto turinio keisti nebus galima.</w:t>
      </w:r>
    </w:p>
    <w:p w14:paraId="00A2BA3B" w14:textId="097A9E73" w:rsidR="00232D33" w:rsidRPr="00CC730E" w:rsidRDefault="00A071AE" w:rsidP="00CC730E">
      <w:pPr>
        <w:pStyle w:val="Betarp"/>
        <w:jc w:val="both"/>
        <w:rPr>
          <w:rFonts w:ascii="Times New Roman" w:hAnsi="Times New Roman"/>
          <w:sz w:val="24"/>
          <w:szCs w:val="24"/>
        </w:rPr>
      </w:pPr>
      <w:r w:rsidRPr="00CC730E">
        <w:rPr>
          <w:rFonts w:ascii="Times New Roman" w:hAnsi="Times New Roman"/>
          <w:sz w:val="24"/>
          <w:szCs w:val="24"/>
        </w:rPr>
        <w:t xml:space="preserve">             5.3.</w:t>
      </w:r>
      <w:r w:rsidR="00232D33" w:rsidRPr="00CC730E">
        <w:rPr>
          <w:rFonts w:ascii="Times New Roman" w:hAnsi="Times New Roman"/>
          <w:sz w:val="24"/>
          <w:szCs w:val="24"/>
        </w:rPr>
        <w:t xml:space="preserve"> </w:t>
      </w:r>
      <w:r w:rsidRPr="00CC730E">
        <w:rPr>
          <w:rFonts w:ascii="Times New Roman" w:hAnsi="Times New Roman"/>
          <w:sz w:val="24"/>
          <w:szCs w:val="24"/>
        </w:rPr>
        <w:t xml:space="preserve">Tiekėjai </w:t>
      </w:r>
      <w:r w:rsidR="00232D33" w:rsidRPr="00CC730E">
        <w:rPr>
          <w:rFonts w:ascii="Times New Roman" w:hAnsi="Times New Roman"/>
          <w:sz w:val="24"/>
          <w:szCs w:val="24"/>
        </w:rPr>
        <w:t>CVP</w:t>
      </w:r>
      <w:r w:rsidRPr="00CC730E">
        <w:rPr>
          <w:rFonts w:ascii="Times New Roman" w:hAnsi="Times New Roman"/>
          <w:sz w:val="24"/>
          <w:szCs w:val="24"/>
        </w:rPr>
        <w:t xml:space="preserve"> </w:t>
      </w:r>
      <w:r w:rsidR="00232D33" w:rsidRPr="00CC730E">
        <w:rPr>
          <w:rFonts w:ascii="Times New Roman" w:hAnsi="Times New Roman"/>
          <w:sz w:val="24"/>
          <w:szCs w:val="24"/>
        </w:rPr>
        <w:t>IS priemonėmis gali paprašyti, kad Perkančioji organizacija paaiškintų projekto konkurso dokumentus. Perkančioji organizacija CVP</w:t>
      </w:r>
      <w:r w:rsidRPr="00CC730E">
        <w:rPr>
          <w:rFonts w:ascii="Times New Roman" w:hAnsi="Times New Roman"/>
          <w:sz w:val="24"/>
          <w:szCs w:val="24"/>
        </w:rPr>
        <w:t xml:space="preserve"> </w:t>
      </w:r>
      <w:r w:rsidR="00232D33" w:rsidRPr="00CC730E">
        <w:rPr>
          <w:rFonts w:ascii="Times New Roman" w:hAnsi="Times New Roman"/>
          <w:sz w:val="24"/>
          <w:szCs w:val="24"/>
        </w:rPr>
        <w:t xml:space="preserve">IS priemonėmis atsako į kiekvieną </w:t>
      </w:r>
      <w:r w:rsidRPr="00CC730E">
        <w:rPr>
          <w:rFonts w:ascii="Times New Roman" w:hAnsi="Times New Roman"/>
          <w:sz w:val="24"/>
          <w:szCs w:val="24"/>
        </w:rPr>
        <w:t>Tiekėjo</w:t>
      </w:r>
      <w:r w:rsidR="00232D33" w:rsidRPr="00CC730E">
        <w:rPr>
          <w:rFonts w:ascii="Times New Roman" w:hAnsi="Times New Roman"/>
          <w:sz w:val="24"/>
          <w:szCs w:val="24"/>
        </w:rPr>
        <w:t xml:space="preserve"> rašytinį prašymą paaiškinti projekto konkurso dokumentus, </w:t>
      </w:r>
      <w:r w:rsidR="00232D33" w:rsidRPr="00CC730E">
        <w:rPr>
          <w:rFonts w:ascii="Times New Roman" w:hAnsi="Times New Roman"/>
          <w:b/>
          <w:sz w:val="24"/>
          <w:szCs w:val="24"/>
        </w:rPr>
        <w:t>jeigu prašymas CVP</w:t>
      </w:r>
      <w:r w:rsidRPr="00CC730E">
        <w:rPr>
          <w:rFonts w:ascii="Times New Roman" w:hAnsi="Times New Roman"/>
          <w:b/>
          <w:sz w:val="24"/>
          <w:szCs w:val="24"/>
        </w:rPr>
        <w:t xml:space="preserve"> </w:t>
      </w:r>
      <w:r w:rsidR="00232D33" w:rsidRPr="00CC730E">
        <w:rPr>
          <w:rFonts w:ascii="Times New Roman" w:hAnsi="Times New Roman"/>
          <w:b/>
          <w:sz w:val="24"/>
          <w:szCs w:val="24"/>
        </w:rPr>
        <w:t xml:space="preserve">IS gautas ne vėliau kaip </w:t>
      </w:r>
      <w:r w:rsidR="00232D33" w:rsidRPr="00CC730E">
        <w:rPr>
          <w:rStyle w:val="None"/>
          <w:rFonts w:ascii="Times New Roman" w:hAnsi="Times New Roman"/>
          <w:b/>
          <w:bCs/>
          <w:sz w:val="24"/>
          <w:szCs w:val="24"/>
        </w:rPr>
        <w:t xml:space="preserve">likus </w:t>
      </w:r>
      <w:r w:rsidRPr="00CC730E">
        <w:rPr>
          <w:rStyle w:val="None"/>
          <w:rFonts w:ascii="Times New Roman" w:hAnsi="Times New Roman"/>
          <w:b/>
          <w:bCs/>
          <w:sz w:val="24"/>
          <w:szCs w:val="24"/>
        </w:rPr>
        <w:t>10 (dešimt) kalendorinių</w:t>
      </w:r>
      <w:r w:rsidR="00232D33" w:rsidRPr="00CC730E">
        <w:rPr>
          <w:rStyle w:val="None"/>
          <w:rFonts w:ascii="Times New Roman" w:hAnsi="Times New Roman"/>
          <w:b/>
          <w:bCs/>
          <w:sz w:val="24"/>
          <w:szCs w:val="24"/>
        </w:rPr>
        <w:t xml:space="preserve"> dien</w:t>
      </w:r>
      <w:r w:rsidRPr="00CC730E">
        <w:rPr>
          <w:rStyle w:val="None"/>
          <w:rFonts w:ascii="Times New Roman" w:hAnsi="Times New Roman"/>
          <w:b/>
          <w:bCs/>
          <w:sz w:val="24"/>
          <w:szCs w:val="24"/>
        </w:rPr>
        <w:t>ų</w:t>
      </w:r>
      <w:r w:rsidR="00232D33" w:rsidRPr="00CC730E">
        <w:rPr>
          <w:rStyle w:val="None"/>
          <w:rFonts w:ascii="Times New Roman" w:hAnsi="Times New Roman"/>
          <w:b/>
          <w:bCs/>
          <w:sz w:val="24"/>
          <w:szCs w:val="24"/>
        </w:rPr>
        <w:t xml:space="preserve"> iki projektų pateikimo termino pabaigos</w:t>
      </w:r>
      <w:r w:rsidR="00232D33" w:rsidRPr="00CC730E">
        <w:rPr>
          <w:rFonts w:ascii="Times New Roman" w:hAnsi="Times New Roman"/>
          <w:sz w:val="24"/>
          <w:szCs w:val="24"/>
        </w:rPr>
        <w:t xml:space="preserve">. </w:t>
      </w:r>
      <w:r w:rsidR="005A4AAD" w:rsidRPr="00CC730E">
        <w:rPr>
          <w:rFonts w:ascii="Times New Roman" w:eastAsia="Times New Roman" w:hAnsi="Times New Roman"/>
          <w:sz w:val="24"/>
          <w:szCs w:val="24"/>
        </w:rPr>
        <w:t>Perkančioji organizacija pirkimo sąlygų paaiškinimą, patikslinimą pateikia visiems tiekėjams ne vėliau kaip</w:t>
      </w:r>
      <w:r w:rsidR="00362221" w:rsidRPr="00CC730E">
        <w:rPr>
          <w:rFonts w:ascii="Times New Roman" w:eastAsia="Times New Roman" w:hAnsi="Times New Roman"/>
          <w:sz w:val="24"/>
          <w:szCs w:val="24"/>
        </w:rPr>
        <w:t xml:space="preserve"> </w:t>
      </w:r>
      <w:r w:rsidR="00362221" w:rsidRPr="00CC730E">
        <w:rPr>
          <w:rFonts w:ascii="Times New Roman" w:eastAsia="Times New Roman" w:hAnsi="Times New Roman"/>
          <w:color w:val="000000"/>
          <w:sz w:val="24"/>
          <w:szCs w:val="24"/>
        </w:rPr>
        <w:t>6 (šešios) dienos iki pasiūlymų pateikimo termino dienos</w:t>
      </w:r>
      <w:r w:rsidR="00232D33" w:rsidRPr="00CC730E">
        <w:rPr>
          <w:rFonts w:ascii="Times New Roman" w:hAnsi="Times New Roman"/>
          <w:sz w:val="24"/>
          <w:szCs w:val="24"/>
        </w:rPr>
        <w:t>. Perkančioji organizacija atsakymą į tiekėjo prašymą, skelbia CVP</w:t>
      </w:r>
      <w:r w:rsidR="00362221" w:rsidRPr="00CC730E">
        <w:rPr>
          <w:rFonts w:ascii="Times New Roman" w:hAnsi="Times New Roman"/>
          <w:sz w:val="24"/>
          <w:szCs w:val="24"/>
        </w:rPr>
        <w:t xml:space="preserve"> </w:t>
      </w:r>
      <w:r w:rsidR="00232D33" w:rsidRPr="00CC730E">
        <w:rPr>
          <w:rFonts w:ascii="Times New Roman" w:hAnsi="Times New Roman"/>
          <w:sz w:val="24"/>
          <w:szCs w:val="24"/>
        </w:rPr>
        <w:t xml:space="preserve">IS, bet nenurodo iš ko gavo prašymą teikti paaiškinimą. </w:t>
      </w:r>
      <w:r w:rsidR="00232D33" w:rsidRPr="00CC730E">
        <w:rPr>
          <w:rStyle w:val="None"/>
          <w:rFonts w:ascii="Times New Roman" w:hAnsi="Times New Roman"/>
          <w:sz w:val="24"/>
          <w:szCs w:val="24"/>
        </w:rPr>
        <w:t xml:space="preserve">Perkančiosios organizacijos pranešimus gaus tik tiekėjai užsiregistravę pirkime CVPIS, kiti tiekėjai </w:t>
      </w:r>
      <w:r w:rsidR="00232D33" w:rsidRPr="00CC730E">
        <w:rPr>
          <w:rFonts w:ascii="Times New Roman" w:hAnsi="Times New Roman"/>
          <w:sz w:val="24"/>
          <w:szCs w:val="24"/>
        </w:rPr>
        <w:t>turės patys savo iniciatyva sekti informaciją, skelbiamą CVP IS adresu (</w:t>
      </w:r>
      <w:hyperlink r:id="rId26" w:history="1">
        <w:r w:rsidR="00232D33" w:rsidRPr="00CC730E">
          <w:rPr>
            <w:rStyle w:val="Hipersaitas"/>
            <w:rFonts w:ascii="Times New Roman" w:hAnsi="Times New Roman"/>
            <w:sz w:val="24"/>
            <w:szCs w:val="24"/>
          </w:rPr>
          <w:t>https://viesiejipirkimai.lt/)</w:t>
        </w:r>
      </w:hyperlink>
      <w:r w:rsidR="00232D33" w:rsidRPr="00CC730E">
        <w:rPr>
          <w:rFonts w:ascii="Times New Roman" w:hAnsi="Times New Roman"/>
          <w:sz w:val="24"/>
          <w:szCs w:val="24"/>
        </w:rPr>
        <w:t xml:space="preserve">. </w:t>
      </w:r>
    </w:p>
    <w:p w14:paraId="7DCF2081" w14:textId="34392EA8" w:rsidR="00232D33" w:rsidRPr="0080679C" w:rsidRDefault="00CC730E" w:rsidP="0080679C">
      <w:pPr>
        <w:pStyle w:val="Betarp"/>
        <w:jc w:val="both"/>
        <w:rPr>
          <w:rFonts w:ascii="Times New Roman" w:hAnsi="Times New Roman"/>
          <w:bCs/>
          <w:sz w:val="24"/>
          <w:szCs w:val="24"/>
        </w:rPr>
      </w:pPr>
      <w:r w:rsidRPr="0080679C">
        <w:rPr>
          <w:rFonts w:ascii="Times New Roman" w:hAnsi="Times New Roman"/>
          <w:b/>
          <w:sz w:val="24"/>
          <w:szCs w:val="24"/>
        </w:rPr>
        <w:t xml:space="preserve">                </w:t>
      </w:r>
      <w:r w:rsidRPr="0080679C">
        <w:rPr>
          <w:rFonts w:ascii="Times New Roman" w:hAnsi="Times New Roman"/>
          <w:bCs/>
          <w:sz w:val="24"/>
          <w:szCs w:val="24"/>
        </w:rPr>
        <w:t>5.4</w:t>
      </w:r>
      <w:r w:rsidR="00232D33" w:rsidRPr="0080679C">
        <w:rPr>
          <w:rFonts w:ascii="Times New Roman" w:hAnsi="Times New Roman"/>
          <w:bCs/>
          <w:sz w:val="24"/>
          <w:szCs w:val="24"/>
        </w:rPr>
        <w:t>.</w:t>
      </w:r>
      <w:r w:rsidR="00232D33" w:rsidRPr="0080679C">
        <w:rPr>
          <w:rFonts w:ascii="Times New Roman" w:hAnsi="Times New Roman"/>
          <w:b/>
          <w:sz w:val="24"/>
          <w:szCs w:val="24"/>
        </w:rPr>
        <w:t xml:space="preserve"> </w:t>
      </w:r>
      <w:r w:rsidR="00232D33" w:rsidRPr="0080679C">
        <w:rPr>
          <w:rFonts w:ascii="Times New Roman" w:hAnsi="Times New Roman"/>
          <w:sz w:val="24"/>
          <w:szCs w:val="24"/>
        </w:rPr>
        <w:t>Nesibaigus Projektų</w:t>
      </w:r>
      <w:r w:rsidR="00232D33" w:rsidRPr="0080679C">
        <w:rPr>
          <w:rStyle w:val="None"/>
          <w:rFonts w:ascii="Times New Roman" w:hAnsi="Times New Roman"/>
          <w:i/>
          <w:iCs/>
          <w:sz w:val="24"/>
          <w:szCs w:val="24"/>
        </w:rPr>
        <w:t xml:space="preserve"> </w:t>
      </w:r>
      <w:r w:rsidR="00232D33" w:rsidRPr="0080679C">
        <w:rPr>
          <w:rFonts w:ascii="Times New Roman" w:hAnsi="Times New Roman"/>
          <w:sz w:val="24"/>
          <w:szCs w:val="24"/>
        </w:rPr>
        <w:t xml:space="preserve">pateikimo terminui, Perkančioji organizacija savo iniciatyva gali paaiškinti (patikslinti) projekto konkurso dokumentus. </w:t>
      </w:r>
      <w:r w:rsidR="00232D33" w:rsidRPr="0080679C">
        <w:rPr>
          <w:rFonts w:ascii="Times New Roman" w:hAnsi="Times New Roman"/>
          <w:bCs/>
          <w:sz w:val="24"/>
          <w:szCs w:val="24"/>
        </w:rPr>
        <w:t>Tuo atveju, kai tikslinama skelbime apie projekto konkursą paskelbta informacija, atitinkamai patikslinami skelbimai.</w:t>
      </w:r>
      <w:r w:rsidR="00232D33" w:rsidRPr="0080679C">
        <w:rPr>
          <w:rFonts w:ascii="Times New Roman" w:eastAsia="Lucida Sans Unicode" w:hAnsi="Times New Roman"/>
          <w:bCs/>
          <w:iCs/>
          <w:sz w:val="24"/>
          <w:szCs w:val="24"/>
        </w:rPr>
        <w:t xml:space="preserve"> </w:t>
      </w:r>
      <w:r w:rsidR="00232D33" w:rsidRPr="0080679C">
        <w:rPr>
          <w:rFonts w:ascii="Times New Roman" w:hAnsi="Times New Roman"/>
          <w:bCs/>
          <w:iCs/>
          <w:sz w:val="24"/>
          <w:szCs w:val="24"/>
        </w:rPr>
        <w:t xml:space="preserve">Tuo atveju, jeigu tikslinama paskelbta informacija, Perkančioji organizacija privalo pratęsti Projektų pateikimo terminą protingumo kriterijų atitinkančiam laikotarpiui, per kurį tiekėjai, rengdami Projektus, galėtų atsižvelgti į patikslinimus, jei dėl kokių nors priežasčių papildoma su projekto konkurso dokumentais susijusi informacija būtų pateikiama likus mažiau kaip </w:t>
      </w:r>
      <w:r w:rsidR="00FB02CA" w:rsidRPr="0080679C">
        <w:rPr>
          <w:rFonts w:ascii="Times New Roman" w:hAnsi="Times New Roman"/>
          <w:bCs/>
          <w:iCs/>
          <w:sz w:val="24"/>
          <w:szCs w:val="24"/>
        </w:rPr>
        <w:t>6 (šešioms) kalendor</w:t>
      </w:r>
      <w:r w:rsidR="0080679C" w:rsidRPr="0080679C">
        <w:rPr>
          <w:rFonts w:ascii="Times New Roman" w:hAnsi="Times New Roman"/>
          <w:bCs/>
          <w:iCs/>
          <w:sz w:val="24"/>
          <w:szCs w:val="24"/>
        </w:rPr>
        <w:t>inėms</w:t>
      </w:r>
      <w:r w:rsidR="00232D33" w:rsidRPr="0080679C">
        <w:rPr>
          <w:rFonts w:ascii="Times New Roman" w:hAnsi="Times New Roman"/>
          <w:bCs/>
          <w:iCs/>
          <w:sz w:val="24"/>
          <w:szCs w:val="24"/>
        </w:rPr>
        <w:t xml:space="preserve"> dienoms iki projektų pateikimo termino pabaigos, nors šios informacijos buvo paprašyta laiku arba jei buvo padaryta reikšmingų projekto konkurso dokumentų pakeitimų.</w:t>
      </w:r>
    </w:p>
    <w:p w14:paraId="0E1EE21D" w14:textId="5769E991" w:rsidR="00232D33" w:rsidRPr="0080679C" w:rsidRDefault="0080679C" w:rsidP="0080679C">
      <w:pPr>
        <w:pStyle w:val="Betarp"/>
        <w:jc w:val="both"/>
        <w:rPr>
          <w:rFonts w:ascii="Times New Roman" w:hAnsi="Times New Roman"/>
          <w:sz w:val="24"/>
          <w:szCs w:val="24"/>
        </w:rPr>
      </w:pPr>
      <w:r w:rsidRPr="0080679C">
        <w:rPr>
          <w:rFonts w:ascii="Times New Roman" w:hAnsi="Times New Roman"/>
          <w:b/>
          <w:bCs/>
          <w:sz w:val="24"/>
          <w:szCs w:val="24"/>
        </w:rPr>
        <w:t xml:space="preserve">                </w:t>
      </w:r>
      <w:r w:rsidRPr="0080679C">
        <w:rPr>
          <w:rFonts w:ascii="Times New Roman" w:hAnsi="Times New Roman"/>
          <w:sz w:val="24"/>
          <w:szCs w:val="24"/>
        </w:rPr>
        <w:t>5.5.</w:t>
      </w:r>
      <w:r w:rsidR="00232D33" w:rsidRPr="0080679C">
        <w:rPr>
          <w:rFonts w:ascii="Times New Roman" w:hAnsi="Times New Roman"/>
          <w:bCs/>
          <w:sz w:val="24"/>
          <w:szCs w:val="24"/>
        </w:rPr>
        <w:t xml:space="preserve"> </w:t>
      </w:r>
      <w:r w:rsidR="00232D33" w:rsidRPr="0080679C">
        <w:rPr>
          <w:rFonts w:ascii="Times New Roman" w:hAnsi="Times New Roman"/>
          <w:sz w:val="24"/>
          <w:szCs w:val="24"/>
        </w:rPr>
        <w:t>Perkančioji organizacija neketina rengti susitikimo su konkurso dalyviais dėl projekto konkurso dokumentų paaiškinimo.</w:t>
      </w:r>
    </w:p>
    <w:p w14:paraId="78F90D47" w14:textId="77777777" w:rsidR="001D2258" w:rsidRPr="002363CE" w:rsidRDefault="001D2258" w:rsidP="00430EF3">
      <w:pPr>
        <w:pStyle w:val="Body2"/>
        <w:spacing w:after="0"/>
        <w:rPr>
          <w:rFonts w:cs="Times New Roman"/>
          <w:color w:val="00000A"/>
          <w:sz w:val="24"/>
          <w:szCs w:val="24"/>
          <w:lang w:val="lt-LT"/>
        </w:rPr>
      </w:pPr>
    </w:p>
    <w:p w14:paraId="057F5428" w14:textId="42A20DDF" w:rsidR="001D2258" w:rsidRPr="002363CE" w:rsidRDefault="008666C7" w:rsidP="00430EF3">
      <w:pPr>
        <w:pStyle w:val="Antrat"/>
        <w:numPr>
          <w:ilvl w:val="3"/>
          <w:numId w:val="3"/>
        </w:numPr>
        <w:tabs>
          <w:tab w:val="left" w:pos="709"/>
        </w:tabs>
        <w:ind w:left="0" w:firstLine="0"/>
        <w:jc w:val="center"/>
        <w:rPr>
          <w:rFonts w:ascii="Times New Roman" w:hAnsi="Times New Roman" w:cs="Times New Roman"/>
          <w:color w:val="auto"/>
          <w:sz w:val="24"/>
          <w:szCs w:val="24"/>
          <w:lang w:val="lt-LT"/>
        </w:rPr>
      </w:pPr>
      <w:bookmarkStart w:id="18" w:name="_Toc488998672"/>
      <w:bookmarkStart w:id="19" w:name="_Toc198715256"/>
      <w:bookmarkEnd w:id="18"/>
      <w:r w:rsidRPr="002363CE">
        <w:rPr>
          <w:rFonts w:ascii="Times New Roman" w:hAnsi="Times New Roman" w:cs="Times New Roman"/>
          <w:color w:val="auto"/>
          <w:sz w:val="24"/>
          <w:szCs w:val="24"/>
          <w:lang w:val="lt-LT"/>
        </w:rPr>
        <w:t>PROJEKTO PASIŪLYMO RENGIMAS, PATEIKIMAS, KEITIMAS</w:t>
      </w:r>
      <w:bookmarkEnd w:id="19"/>
    </w:p>
    <w:p w14:paraId="00CC43A6" w14:textId="689E64D5" w:rsidR="001D2258" w:rsidRPr="002363CE" w:rsidRDefault="001D2258" w:rsidP="00430EF3">
      <w:pPr>
        <w:pStyle w:val="Body2"/>
        <w:spacing w:after="0"/>
        <w:rPr>
          <w:rFonts w:cs="Times New Roman"/>
          <w:sz w:val="24"/>
          <w:szCs w:val="24"/>
          <w:lang w:val="lt-LT"/>
        </w:rPr>
      </w:pPr>
    </w:p>
    <w:p w14:paraId="45F7AF47" w14:textId="77777777" w:rsidR="008666C7" w:rsidRPr="002363CE" w:rsidRDefault="008666C7" w:rsidP="00430EF3">
      <w:pPr>
        <w:pStyle w:val="Sraopastraipa"/>
        <w:numPr>
          <w:ilvl w:val="0"/>
          <w:numId w:val="18"/>
        </w:numPr>
        <w:tabs>
          <w:tab w:val="left" w:pos="1260"/>
        </w:tabs>
        <w:suppressAutoHyphens/>
        <w:spacing w:after="0" w:line="240" w:lineRule="auto"/>
        <w:contextualSpacing w:val="0"/>
        <w:jc w:val="both"/>
        <w:rPr>
          <w:rFonts w:eastAsia="Arial Unicode MS"/>
          <w:vanish/>
          <w:color w:val="000000"/>
          <w:szCs w:val="24"/>
          <w:bdr w:val="none" w:sz="0" w:space="0" w:color="auto" w:frame="1"/>
          <w:shd w:val="clear" w:color="auto" w:fill="FFFFFF"/>
          <w:lang w:eastAsia="lt-LT"/>
        </w:rPr>
      </w:pPr>
    </w:p>
    <w:p w14:paraId="4A3D7BAA" w14:textId="77777777" w:rsidR="008666C7" w:rsidRPr="002363CE" w:rsidRDefault="008666C7" w:rsidP="002B1608">
      <w:pPr>
        <w:pStyle w:val="Sraopastraipa"/>
        <w:numPr>
          <w:ilvl w:val="0"/>
          <w:numId w:val="18"/>
        </w:numPr>
        <w:tabs>
          <w:tab w:val="left" w:pos="1260"/>
        </w:tabs>
        <w:suppressAutoHyphens/>
        <w:spacing w:after="0" w:line="240" w:lineRule="auto"/>
        <w:ind w:left="0" w:firstLine="709"/>
        <w:contextualSpacing w:val="0"/>
        <w:jc w:val="both"/>
        <w:rPr>
          <w:rFonts w:eastAsia="Arial Unicode MS"/>
          <w:vanish/>
          <w:color w:val="000000"/>
          <w:szCs w:val="24"/>
          <w:bdr w:val="none" w:sz="0" w:space="0" w:color="auto" w:frame="1"/>
          <w:shd w:val="clear" w:color="auto" w:fill="FFFFFF"/>
          <w:lang w:eastAsia="lt-LT"/>
        </w:rPr>
      </w:pPr>
    </w:p>
    <w:p w14:paraId="7984822B" w14:textId="6DD48AB5" w:rsidR="00B025EC" w:rsidRPr="00D70203" w:rsidRDefault="00B3686C" w:rsidP="003253ED">
      <w:pPr>
        <w:pStyle w:val="Betarp"/>
        <w:jc w:val="both"/>
        <w:rPr>
          <w:rFonts w:ascii="Times New Roman" w:hAnsi="Times New Roman"/>
          <w:strike/>
          <w:sz w:val="24"/>
          <w:szCs w:val="24"/>
        </w:rPr>
      </w:pPr>
      <w:r w:rsidRPr="00D70203">
        <w:rPr>
          <w:rFonts w:ascii="Times New Roman" w:hAnsi="Times New Roman"/>
          <w:b/>
          <w:sz w:val="24"/>
          <w:szCs w:val="24"/>
        </w:rPr>
        <w:t xml:space="preserve">                  </w:t>
      </w:r>
      <w:r w:rsidRPr="00D70203">
        <w:rPr>
          <w:rFonts w:ascii="Times New Roman" w:hAnsi="Times New Roman"/>
          <w:bCs/>
          <w:sz w:val="24"/>
          <w:szCs w:val="24"/>
        </w:rPr>
        <w:t>6.1</w:t>
      </w:r>
      <w:r w:rsidR="00B025EC" w:rsidRPr="00D70203">
        <w:rPr>
          <w:rFonts w:ascii="Times New Roman" w:hAnsi="Times New Roman"/>
          <w:bCs/>
          <w:sz w:val="24"/>
          <w:szCs w:val="24"/>
        </w:rPr>
        <w:t>.</w:t>
      </w:r>
      <w:r w:rsidR="00B025EC" w:rsidRPr="00D70203">
        <w:rPr>
          <w:rFonts w:ascii="Times New Roman" w:hAnsi="Times New Roman"/>
          <w:sz w:val="24"/>
          <w:szCs w:val="24"/>
        </w:rPr>
        <w:t xml:space="preserve">  Projekto apimtį turi sudaryti</w:t>
      </w:r>
      <w:r w:rsidR="00B025EC" w:rsidRPr="00D70203">
        <w:rPr>
          <w:rStyle w:val="None"/>
          <w:rFonts w:ascii="Times New Roman" w:hAnsi="Times New Roman"/>
          <w:sz w:val="24"/>
          <w:szCs w:val="24"/>
        </w:rPr>
        <w:t xml:space="preserve"> šių sąlygų </w:t>
      </w:r>
      <w:r w:rsidR="008C40BF" w:rsidRPr="00D70203">
        <w:rPr>
          <w:rStyle w:val="None"/>
          <w:rFonts w:ascii="Times New Roman" w:hAnsi="Times New Roman"/>
          <w:sz w:val="24"/>
          <w:szCs w:val="24"/>
        </w:rPr>
        <w:t>6.10</w:t>
      </w:r>
      <w:r w:rsidR="00B025EC" w:rsidRPr="00D70203">
        <w:rPr>
          <w:rStyle w:val="None"/>
          <w:rFonts w:ascii="Times New Roman" w:hAnsi="Times New Roman"/>
          <w:sz w:val="24"/>
          <w:szCs w:val="24"/>
        </w:rPr>
        <w:t xml:space="preserve"> punkte </w:t>
      </w:r>
      <w:r w:rsidR="00B025EC" w:rsidRPr="00D70203">
        <w:rPr>
          <w:rFonts w:ascii="Times New Roman" w:hAnsi="Times New Roman"/>
          <w:sz w:val="24"/>
          <w:szCs w:val="24"/>
        </w:rPr>
        <w:t xml:space="preserve">nurodyti dokumentai. Perkančioji organizacija reikalauja, kad </w:t>
      </w:r>
      <w:r w:rsidR="00B025EC" w:rsidRPr="00D70203">
        <w:rPr>
          <w:rFonts w:ascii="Times New Roman" w:hAnsi="Times New Roman"/>
          <w:b/>
          <w:sz w:val="24"/>
          <w:szCs w:val="24"/>
        </w:rPr>
        <w:t xml:space="preserve">visi tiekėjo teikiami Projekto dokumentai, nurodyti </w:t>
      </w:r>
      <w:r w:rsidR="008C40BF" w:rsidRPr="00D70203">
        <w:rPr>
          <w:rFonts w:ascii="Times New Roman" w:hAnsi="Times New Roman"/>
          <w:b/>
          <w:sz w:val="24"/>
          <w:szCs w:val="24"/>
        </w:rPr>
        <w:t>6.10</w:t>
      </w:r>
      <w:r w:rsidR="00B025EC" w:rsidRPr="00D70203">
        <w:rPr>
          <w:rFonts w:ascii="Times New Roman" w:hAnsi="Times New Roman"/>
          <w:b/>
          <w:sz w:val="24"/>
          <w:szCs w:val="24"/>
        </w:rPr>
        <w:t xml:space="preserve"> punkte, būtų pateikti elektronine forma CVP</w:t>
      </w:r>
      <w:r w:rsidR="00BC4E4A" w:rsidRPr="00D70203">
        <w:rPr>
          <w:rFonts w:ascii="Times New Roman" w:hAnsi="Times New Roman"/>
          <w:b/>
          <w:sz w:val="24"/>
          <w:szCs w:val="24"/>
        </w:rPr>
        <w:t xml:space="preserve"> </w:t>
      </w:r>
      <w:r w:rsidR="00B025EC" w:rsidRPr="00D70203">
        <w:rPr>
          <w:rFonts w:ascii="Times New Roman" w:hAnsi="Times New Roman"/>
          <w:b/>
          <w:sz w:val="24"/>
          <w:szCs w:val="24"/>
        </w:rPr>
        <w:t>IS,</w:t>
      </w:r>
      <w:r w:rsidR="00B025EC" w:rsidRPr="00D70203">
        <w:rPr>
          <w:rFonts w:ascii="Times New Roman" w:hAnsi="Times New Roman"/>
          <w:sz w:val="24"/>
          <w:szCs w:val="24"/>
        </w:rPr>
        <w:t xml:space="preserve"> t. y. tiesiogiai suformuoti elektroninėmis priemonėmis arba pateikiant nuskenuotus dokumentų originalus. </w:t>
      </w:r>
      <w:r w:rsidR="00B025EC" w:rsidRPr="00D70203">
        <w:rPr>
          <w:rFonts w:ascii="Times New Roman" w:hAnsi="Times New Roman"/>
          <w:sz w:val="24"/>
          <w:szCs w:val="24"/>
          <w:u w:val="single"/>
        </w:rPr>
        <w:t>Neįvykdžius šio reikalavimo, Projektas bus atmestas.</w:t>
      </w:r>
      <w:r w:rsidR="00B025EC" w:rsidRPr="00D70203">
        <w:rPr>
          <w:rFonts w:ascii="Times New Roman" w:hAnsi="Times New Roman"/>
          <w:sz w:val="24"/>
          <w:szCs w:val="24"/>
        </w:rPr>
        <w:t xml:space="preserve"> </w:t>
      </w:r>
    </w:p>
    <w:p w14:paraId="6B8295A4" w14:textId="7C3D65AC" w:rsidR="00B025EC" w:rsidRPr="0031077A" w:rsidRDefault="003253ED" w:rsidP="0031077A">
      <w:pPr>
        <w:pStyle w:val="Betarp"/>
        <w:jc w:val="both"/>
        <w:rPr>
          <w:rFonts w:ascii="Times New Roman" w:hAnsi="Times New Roman"/>
          <w:sz w:val="24"/>
          <w:szCs w:val="24"/>
        </w:rPr>
      </w:pPr>
      <w:r w:rsidRPr="00222157">
        <w:rPr>
          <w:b/>
        </w:rPr>
        <w:t xml:space="preserve">                  </w:t>
      </w:r>
      <w:r w:rsidR="00222157" w:rsidRPr="0031077A">
        <w:rPr>
          <w:rFonts w:ascii="Times New Roman" w:hAnsi="Times New Roman"/>
          <w:bCs/>
          <w:sz w:val="24"/>
          <w:szCs w:val="24"/>
        </w:rPr>
        <w:t>6.2.</w:t>
      </w:r>
      <w:r w:rsidR="00B025EC" w:rsidRPr="0031077A">
        <w:rPr>
          <w:rFonts w:ascii="Times New Roman" w:hAnsi="Times New Roman"/>
          <w:sz w:val="24"/>
          <w:szCs w:val="24"/>
        </w:rPr>
        <w:t xml:space="preserve">  Dalyvis Projektą ir reikalaujamus dokumentus pateikia</w:t>
      </w:r>
      <w:r w:rsidR="00B025EC" w:rsidRPr="0031077A">
        <w:rPr>
          <w:rStyle w:val="None"/>
          <w:rFonts w:ascii="Times New Roman" w:hAnsi="Times New Roman"/>
          <w:sz w:val="24"/>
          <w:szCs w:val="24"/>
        </w:rPr>
        <w:t xml:space="preserve"> lietuvi</w:t>
      </w:r>
      <w:r w:rsidR="00B025EC" w:rsidRPr="0031077A">
        <w:rPr>
          <w:rFonts w:ascii="Times New Roman" w:hAnsi="Times New Roman"/>
          <w:sz w:val="24"/>
          <w:szCs w:val="24"/>
        </w:rPr>
        <w:t>ų kalba.</w:t>
      </w:r>
    </w:p>
    <w:p w14:paraId="0BB3B5AF" w14:textId="321C827F" w:rsidR="00B025EC" w:rsidRPr="0031077A" w:rsidRDefault="00222157" w:rsidP="0031077A">
      <w:pPr>
        <w:pStyle w:val="Betarp"/>
        <w:jc w:val="both"/>
        <w:rPr>
          <w:rFonts w:ascii="Times New Roman" w:hAnsi="Times New Roman"/>
          <w:b/>
          <w:sz w:val="24"/>
          <w:szCs w:val="24"/>
          <w:u w:val="single"/>
        </w:rPr>
      </w:pPr>
      <w:r w:rsidRPr="0031077A">
        <w:rPr>
          <w:rFonts w:ascii="Times New Roman" w:hAnsi="Times New Roman"/>
          <w:b/>
          <w:sz w:val="24"/>
          <w:szCs w:val="24"/>
        </w:rPr>
        <w:lastRenderedPageBreak/>
        <w:t xml:space="preserve">                 </w:t>
      </w:r>
      <w:r w:rsidR="00E12DF7" w:rsidRPr="0031077A">
        <w:rPr>
          <w:rFonts w:ascii="Times New Roman" w:hAnsi="Times New Roman"/>
          <w:b/>
          <w:sz w:val="24"/>
          <w:szCs w:val="24"/>
        </w:rPr>
        <w:t>6.3</w:t>
      </w:r>
      <w:r w:rsidR="00B025EC" w:rsidRPr="0031077A">
        <w:rPr>
          <w:rFonts w:ascii="Times New Roman" w:hAnsi="Times New Roman"/>
          <w:b/>
          <w:sz w:val="24"/>
          <w:szCs w:val="24"/>
        </w:rPr>
        <w:t>.</w:t>
      </w:r>
      <w:r w:rsidR="00B025EC" w:rsidRPr="0031077A">
        <w:rPr>
          <w:rFonts w:ascii="Times New Roman" w:hAnsi="Times New Roman"/>
          <w:sz w:val="24"/>
          <w:szCs w:val="24"/>
        </w:rPr>
        <w:t xml:space="preserve"> </w:t>
      </w:r>
      <w:r w:rsidR="00B025EC" w:rsidRPr="0031077A">
        <w:rPr>
          <w:rFonts w:ascii="Times New Roman" w:hAnsi="Times New Roman"/>
          <w:sz w:val="24"/>
          <w:szCs w:val="24"/>
          <w:u w:val="single"/>
        </w:rPr>
        <w:t>Dalyvio parengtas Projektas CVP</w:t>
      </w:r>
      <w:r w:rsidR="00E12DF7" w:rsidRPr="0031077A">
        <w:rPr>
          <w:rFonts w:ascii="Times New Roman" w:hAnsi="Times New Roman"/>
          <w:sz w:val="24"/>
          <w:szCs w:val="24"/>
          <w:u w:val="single"/>
        </w:rPr>
        <w:t xml:space="preserve"> </w:t>
      </w:r>
      <w:r w:rsidR="00B025EC" w:rsidRPr="0031077A">
        <w:rPr>
          <w:rFonts w:ascii="Times New Roman" w:hAnsi="Times New Roman"/>
          <w:sz w:val="24"/>
          <w:szCs w:val="24"/>
          <w:u w:val="single"/>
        </w:rPr>
        <w:t>IS priemonėmis turi būti pateiktas iki skelbime apie projekto konkursą nurodyto laiko</w:t>
      </w:r>
      <w:r w:rsidR="00B025EC" w:rsidRPr="0031077A">
        <w:rPr>
          <w:rStyle w:val="None"/>
          <w:rFonts w:ascii="Times New Roman" w:hAnsi="Times New Roman"/>
          <w:b/>
          <w:bCs/>
          <w:sz w:val="24"/>
          <w:szCs w:val="24"/>
        </w:rPr>
        <w:t>.</w:t>
      </w:r>
    </w:p>
    <w:p w14:paraId="084DACDB" w14:textId="7BF1EBC9" w:rsidR="00B025EC" w:rsidRPr="0031077A" w:rsidRDefault="00E12DF7" w:rsidP="0031077A">
      <w:pPr>
        <w:pStyle w:val="Betarp"/>
        <w:jc w:val="both"/>
        <w:rPr>
          <w:rFonts w:ascii="Times New Roman" w:hAnsi="Times New Roman"/>
          <w:b/>
          <w:sz w:val="24"/>
          <w:szCs w:val="24"/>
        </w:rPr>
      </w:pPr>
      <w:r w:rsidRPr="0031077A">
        <w:rPr>
          <w:rStyle w:val="None"/>
          <w:rFonts w:ascii="Times New Roman" w:hAnsi="Times New Roman"/>
          <w:b/>
          <w:bCs/>
          <w:sz w:val="24"/>
          <w:szCs w:val="24"/>
        </w:rPr>
        <w:t xml:space="preserve">                  6.4. </w:t>
      </w:r>
      <w:r w:rsidR="00B025EC" w:rsidRPr="0031077A">
        <w:rPr>
          <w:rStyle w:val="None"/>
          <w:rFonts w:ascii="Times New Roman" w:hAnsi="Times New Roman"/>
          <w:b/>
          <w:bCs/>
          <w:sz w:val="24"/>
          <w:szCs w:val="24"/>
        </w:rPr>
        <w:t>Projektai (teikiami CVP IS 1-ąjame voke CVP IS sistemoje pavadintu „Tinkamumo kriterijai“ ir „Techninis“) turi būti parengti ir pateikti, užtikrinant jų anonimiškumą, t. y. negali būti jokios informacijos (tiekėjų adresų, telefonų, fakso numerių, elektroninio pašto adresų, logotipų, ankstesniems konkursams teiktų projektų, specialistų vardų, pavardžių ir kt.), leidžiančios identifikuoti tiekėją,</w:t>
      </w:r>
      <w:r w:rsidR="00B025EC" w:rsidRPr="0031077A">
        <w:rPr>
          <w:rFonts w:ascii="Times New Roman" w:hAnsi="Times New Roman"/>
          <w:b/>
          <w:sz w:val="24"/>
          <w:szCs w:val="24"/>
        </w:rPr>
        <w:t xml:space="preserve"> įskaitant elektroninėje laikmenoje tiekėją identifikuojančius duomenis.</w:t>
      </w:r>
    </w:p>
    <w:p w14:paraId="26ECFC77" w14:textId="0CF953D4" w:rsidR="00B025EC" w:rsidRPr="00210060" w:rsidRDefault="0031077A" w:rsidP="00210060">
      <w:pPr>
        <w:pStyle w:val="Betarp"/>
        <w:jc w:val="both"/>
        <w:rPr>
          <w:rFonts w:ascii="Times New Roman" w:hAnsi="Times New Roman"/>
          <w:color w:val="000000" w:themeColor="text1"/>
          <w:sz w:val="24"/>
          <w:szCs w:val="24"/>
        </w:rPr>
      </w:pPr>
      <w:r w:rsidRPr="00210060">
        <w:rPr>
          <w:rFonts w:ascii="Times New Roman" w:hAnsi="Times New Roman"/>
          <w:b/>
          <w:color w:val="000000" w:themeColor="text1"/>
          <w:sz w:val="24"/>
          <w:szCs w:val="24"/>
        </w:rPr>
        <w:t xml:space="preserve">                   6.5.</w:t>
      </w:r>
      <w:r w:rsidR="00B025EC" w:rsidRPr="00210060">
        <w:rPr>
          <w:rFonts w:ascii="Times New Roman" w:hAnsi="Times New Roman"/>
          <w:color w:val="000000" w:themeColor="text1"/>
          <w:sz w:val="24"/>
          <w:szCs w:val="24"/>
        </w:rPr>
        <w:t xml:space="preserve"> </w:t>
      </w:r>
      <w:r w:rsidR="009F5AF3" w:rsidRPr="00210060">
        <w:rPr>
          <w:rFonts w:ascii="Times New Roman" w:hAnsi="Times New Roman"/>
          <w:color w:val="000000" w:themeColor="text1"/>
          <w:sz w:val="24"/>
          <w:szCs w:val="24"/>
        </w:rPr>
        <w:t xml:space="preserve">Tiekėjas </w:t>
      </w:r>
      <w:r w:rsidR="00B025EC" w:rsidRPr="00210060">
        <w:rPr>
          <w:rFonts w:ascii="Times New Roman" w:hAnsi="Times New Roman"/>
          <w:color w:val="000000" w:themeColor="text1"/>
          <w:sz w:val="24"/>
          <w:szCs w:val="24"/>
        </w:rPr>
        <w:t xml:space="preserve">gali pateikti perkančiajai organizacijai tik </w:t>
      </w:r>
      <w:r w:rsidR="00B025EC" w:rsidRPr="00210060">
        <w:rPr>
          <w:rStyle w:val="None"/>
          <w:rFonts w:ascii="Times New Roman" w:hAnsi="Times New Roman"/>
          <w:color w:val="000000" w:themeColor="text1"/>
          <w:sz w:val="24"/>
          <w:szCs w:val="24"/>
          <w:u w:val="single"/>
        </w:rPr>
        <w:t>vieną Projektą</w:t>
      </w:r>
      <w:r w:rsidR="00B025EC" w:rsidRPr="00210060">
        <w:rPr>
          <w:rFonts w:ascii="Times New Roman" w:hAnsi="Times New Roman"/>
          <w:color w:val="000000" w:themeColor="text1"/>
          <w:sz w:val="24"/>
          <w:szCs w:val="24"/>
        </w:rPr>
        <w:t xml:space="preserve">. Jei </w:t>
      </w:r>
      <w:r w:rsidR="009F5AF3" w:rsidRPr="00210060">
        <w:rPr>
          <w:rFonts w:ascii="Times New Roman" w:hAnsi="Times New Roman"/>
          <w:color w:val="000000" w:themeColor="text1"/>
          <w:sz w:val="24"/>
          <w:szCs w:val="24"/>
        </w:rPr>
        <w:t>Tiekėjas</w:t>
      </w:r>
      <w:r w:rsidR="00B025EC" w:rsidRPr="00210060">
        <w:rPr>
          <w:rFonts w:ascii="Times New Roman" w:hAnsi="Times New Roman"/>
          <w:color w:val="000000" w:themeColor="text1"/>
          <w:sz w:val="24"/>
          <w:szCs w:val="24"/>
        </w:rPr>
        <w:t xml:space="preserve"> pateikia daugiau kaip vieną Projektą, visi tokie Projektai bus atmesti.  </w:t>
      </w:r>
    </w:p>
    <w:p w14:paraId="6C9E2FD4" w14:textId="45C9B7CC" w:rsidR="00B025EC" w:rsidRPr="00210060" w:rsidRDefault="00A245D5" w:rsidP="00210060">
      <w:pPr>
        <w:pStyle w:val="Betarp"/>
        <w:jc w:val="both"/>
        <w:rPr>
          <w:rFonts w:ascii="Times New Roman" w:hAnsi="Times New Roman"/>
          <w:color w:val="000000" w:themeColor="text1"/>
          <w:sz w:val="24"/>
          <w:szCs w:val="24"/>
        </w:rPr>
      </w:pPr>
      <w:r w:rsidRPr="00210060">
        <w:rPr>
          <w:rFonts w:ascii="Times New Roman" w:hAnsi="Times New Roman"/>
          <w:b/>
          <w:color w:val="000000" w:themeColor="text1"/>
          <w:sz w:val="24"/>
          <w:szCs w:val="24"/>
        </w:rPr>
        <w:t xml:space="preserve">                   </w:t>
      </w:r>
      <w:r w:rsidR="00D40CA7" w:rsidRPr="00210060">
        <w:rPr>
          <w:rFonts w:ascii="Times New Roman" w:hAnsi="Times New Roman"/>
          <w:b/>
          <w:color w:val="000000" w:themeColor="text1"/>
          <w:sz w:val="24"/>
          <w:szCs w:val="24"/>
        </w:rPr>
        <w:t>6.6.</w:t>
      </w:r>
      <w:r w:rsidR="00B025EC" w:rsidRPr="00210060">
        <w:rPr>
          <w:rFonts w:ascii="Times New Roman" w:hAnsi="Times New Roman"/>
          <w:color w:val="000000" w:themeColor="text1"/>
          <w:sz w:val="24"/>
          <w:szCs w:val="24"/>
        </w:rPr>
        <w:t xml:space="preserve"> </w:t>
      </w:r>
      <w:r w:rsidR="00D40CA7" w:rsidRPr="00210060">
        <w:rPr>
          <w:rFonts w:ascii="Times New Roman" w:hAnsi="Times New Roman"/>
          <w:color w:val="000000" w:themeColor="text1"/>
          <w:sz w:val="24"/>
          <w:szCs w:val="24"/>
        </w:rPr>
        <w:t>Tiekėjas</w:t>
      </w:r>
      <w:r w:rsidR="00B025EC" w:rsidRPr="00210060">
        <w:rPr>
          <w:rFonts w:ascii="Times New Roman" w:hAnsi="Times New Roman"/>
          <w:color w:val="000000" w:themeColor="text1"/>
          <w:sz w:val="24"/>
          <w:szCs w:val="24"/>
        </w:rPr>
        <w:t xml:space="preserve"> prisiima visus kaštus, susijusius su Projekto rengimu ir įteikimu, perkančioji organizacija nėra atsakinga ar įpareigota dėl šių kaštų. Perkančioji organizacija neatsakys ir neprisiims šių išlaidų, nepriklausomai nuo to, kaip vyktų ir baigtųsi  projekto konkursas.</w:t>
      </w:r>
    </w:p>
    <w:p w14:paraId="0B9DC69D" w14:textId="5E594DDF" w:rsidR="00B025EC" w:rsidRPr="00210060" w:rsidRDefault="00D40CA7" w:rsidP="00210060">
      <w:pPr>
        <w:pStyle w:val="Betarp"/>
        <w:jc w:val="both"/>
        <w:rPr>
          <w:rFonts w:ascii="Times New Roman" w:hAnsi="Times New Roman"/>
          <w:color w:val="000000" w:themeColor="text1"/>
          <w:sz w:val="24"/>
          <w:szCs w:val="24"/>
        </w:rPr>
      </w:pPr>
      <w:r w:rsidRPr="00210060">
        <w:rPr>
          <w:rFonts w:ascii="Times New Roman" w:hAnsi="Times New Roman"/>
          <w:b/>
          <w:color w:val="000000" w:themeColor="text1"/>
          <w:sz w:val="24"/>
          <w:szCs w:val="24"/>
        </w:rPr>
        <w:t xml:space="preserve">                    6.7</w:t>
      </w:r>
      <w:r w:rsidR="00B025EC" w:rsidRPr="00210060">
        <w:rPr>
          <w:rFonts w:ascii="Times New Roman" w:hAnsi="Times New Roman"/>
          <w:b/>
          <w:color w:val="000000" w:themeColor="text1"/>
          <w:sz w:val="24"/>
          <w:szCs w:val="24"/>
        </w:rPr>
        <w:t>.</w:t>
      </w:r>
      <w:r w:rsidR="00B025EC" w:rsidRPr="00210060">
        <w:rPr>
          <w:rFonts w:ascii="Times New Roman" w:hAnsi="Times New Roman"/>
          <w:color w:val="000000" w:themeColor="text1"/>
          <w:sz w:val="24"/>
          <w:szCs w:val="24"/>
        </w:rPr>
        <w:t xml:space="preserve"> CVP IS priemonėmis pateiktą Projektą tiekėjas iki nustatyto Projekto pateikimo termino pabaigos gali atšaukti arba pakeisti savo Projektą. </w:t>
      </w:r>
    </w:p>
    <w:p w14:paraId="3ED92C68" w14:textId="01818D13" w:rsidR="00B025EC" w:rsidRPr="00210060" w:rsidRDefault="00D40CA7" w:rsidP="00210060">
      <w:pPr>
        <w:pStyle w:val="Betarp"/>
        <w:jc w:val="both"/>
        <w:rPr>
          <w:rFonts w:ascii="Times New Roman" w:hAnsi="Times New Roman"/>
          <w:color w:val="000000" w:themeColor="text1"/>
          <w:sz w:val="24"/>
          <w:szCs w:val="24"/>
        </w:rPr>
      </w:pPr>
      <w:r w:rsidRPr="00210060">
        <w:rPr>
          <w:rFonts w:ascii="Times New Roman" w:hAnsi="Times New Roman"/>
          <w:color w:val="000000" w:themeColor="text1"/>
          <w:sz w:val="24"/>
          <w:szCs w:val="24"/>
        </w:rPr>
        <w:t xml:space="preserve">                    </w:t>
      </w:r>
      <w:r w:rsidR="0078514F" w:rsidRPr="00210060">
        <w:rPr>
          <w:rFonts w:ascii="Times New Roman" w:hAnsi="Times New Roman"/>
          <w:color w:val="000000" w:themeColor="text1"/>
          <w:sz w:val="24"/>
          <w:szCs w:val="24"/>
        </w:rPr>
        <w:t>6.8</w:t>
      </w:r>
      <w:r w:rsidR="00B025EC" w:rsidRPr="00210060">
        <w:rPr>
          <w:rFonts w:ascii="Times New Roman" w:hAnsi="Times New Roman"/>
          <w:color w:val="000000" w:themeColor="text1"/>
          <w:sz w:val="24"/>
          <w:szCs w:val="24"/>
        </w:rPr>
        <w:t>. Perkančioji organizacija neatsako už CVP</w:t>
      </w:r>
      <w:r w:rsidR="00D64D69" w:rsidRPr="00210060">
        <w:rPr>
          <w:rFonts w:ascii="Times New Roman" w:hAnsi="Times New Roman"/>
          <w:color w:val="000000" w:themeColor="text1"/>
          <w:sz w:val="24"/>
          <w:szCs w:val="24"/>
        </w:rPr>
        <w:t xml:space="preserve"> </w:t>
      </w:r>
      <w:r w:rsidR="00B025EC" w:rsidRPr="00210060">
        <w:rPr>
          <w:rFonts w:ascii="Times New Roman" w:hAnsi="Times New Roman"/>
          <w:color w:val="000000" w:themeColor="text1"/>
          <w:sz w:val="24"/>
          <w:szCs w:val="24"/>
        </w:rPr>
        <w:t xml:space="preserve">IS sutrikimus ar kitus nenumatytus atvejus, dėl kurių Projektai nebuvo gauti ar gauti pavėluotai. </w:t>
      </w:r>
      <w:r w:rsidR="00D64D69" w:rsidRPr="00210060">
        <w:rPr>
          <w:rFonts w:ascii="Times New Roman" w:hAnsi="Times New Roman"/>
          <w:color w:val="000000" w:themeColor="text1"/>
          <w:sz w:val="24"/>
          <w:szCs w:val="24"/>
        </w:rPr>
        <w:t>Tiekėjas</w:t>
      </w:r>
      <w:r w:rsidR="00B025EC" w:rsidRPr="00210060">
        <w:rPr>
          <w:rFonts w:ascii="Times New Roman" w:hAnsi="Times New Roman"/>
          <w:color w:val="000000" w:themeColor="text1"/>
          <w:sz w:val="24"/>
          <w:szCs w:val="24"/>
        </w:rPr>
        <w:t xml:space="preserve"> yra atsakingas už tai, kad jo Projektas būtų pateiktas CVP</w:t>
      </w:r>
      <w:r w:rsidR="00D64D69" w:rsidRPr="00210060">
        <w:rPr>
          <w:rFonts w:ascii="Times New Roman" w:hAnsi="Times New Roman"/>
          <w:color w:val="000000" w:themeColor="text1"/>
          <w:sz w:val="24"/>
          <w:szCs w:val="24"/>
        </w:rPr>
        <w:t xml:space="preserve"> </w:t>
      </w:r>
      <w:r w:rsidR="00B025EC" w:rsidRPr="00210060">
        <w:rPr>
          <w:rFonts w:ascii="Times New Roman" w:hAnsi="Times New Roman"/>
          <w:color w:val="000000" w:themeColor="text1"/>
          <w:sz w:val="24"/>
          <w:szCs w:val="24"/>
        </w:rPr>
        <w:t>IS laiku.</w:t>
      </w:r>
    </w:p>
    <w:p w14:paraId="2C89748A" w14:textId="379B09BF" w:rsidR="00B025EC" w:rsidRPr="00210060" w:rsidRDefault="00D64D69" w:rsidP="00210060">
      <w:pPr>
        <w:pStyle w:val="Betarp"/>
        <w:jc w:val="both"/>
        <w:rPr>
          <w:rFonts w:ascii="Times New Roman" w:hAnsi="Times New Roman"/>
          <w:b/>
          <w:color w:val="000000" w:themeColor="text1"/>
          <w:sz w:val="24"/>
          <w:szCs w:val="24"/>
        </w:rPr>
      </w:pPr>
      <w:r w:rsidRPr="00210060">
        <w:rPr>
          <w:rFonts w:ascii="Times New Roman" w:hAnsi="Times New Roman"/>
          <w:b/>
          <w:color w:val="000000" w:themeColor="text1"/>
          <w:sz w:val="24"/>
          <w:szCs w:val="24"/>
        </w:rPr>
        <w:t xml:space="preserve">                    6.9</w:t>
      </w:r>
      <w:r w:rsidR="00B025EC" w:rsidRPr="00210060">
        <w:rPr>
          <w:rFonts w:ascii="Times New Roman" w:hAnsi="Times New Roman"/>
          <w:b/>
          <w:color w:val="000000" w:themeColor="text1"/>
          <w:sz w:val="24"/>
          <w:szCs w:val="24"/>
        </w:rPr>
        <w:t xml:space="preserve">. Reikalavimai pateikiamiems dokumentams ir informacijai. </w:t>
      </w:r>
    </w:p>
    <w:p w14:paraId="3048950C" w14:textId="6C01F23D" w:rsidR="00B025EC" w:rsidRPr="00210060" w:rsidRDefault="00A355E9" w:rsidP="00210060">
      <w:pPr>
        <w:pStyle w:val="Betarp"/>
        <w:jc w:val="both"/>
        <w:rPr>
          <w:rFonts w:ascii="Times New Roman" w:hAnsi="Times New Roman"/>
          <w:b/>
          <w:color w:val="000000" w:themeColor="text1"/>
          <w:sz w:val="24"/>
          <w:szCs w:val="24"/>
        </w:rPr>
      </w:pPr>
      <w:r w:rsidRPr="00210060">
        <w:rPr>
          <w:rFonts w:ascii="Times New Roman" w:hAnsi="Times New Roman"/>
          <w:color w:val="000000" w:themeColor="text1"/>
          <w:sz w:val="24"/>
          <w:szCs w:val="24"/>
        </w:rPr>
        <w:t xml:space="preserve">                    6.9</w:t>
      </w:r>
      <w:r w:rsidR="00B025EC" w:rsidRPr="00210060">
        <w:rPr>
          <w:rFonts w:ascii="Times New Roman" w:hAnsi="Times New Roman"/>
          <w:color w:val="000000" w:themeColor="text1"/>
          <w:sz w:val="24"/>
          <w:szCs w:val="24"/>
        </w:rPr>
        <w:t xml:space="preserve">.1. </w:t>
      </w:r>
      <w:r w:rsidRPr="00210060">
        <w:rPr>
          <w:rFonts w:ascii="Times New Roman" w:hAnsi="Times New Roman"/>
          <w:color w:val="000000" w:themeColor="text1"/>
          <w:sz w:val="24"/>
          <w:szCs w:val="24"/>
        </w:rPr>
        <w:t>Tiekėjo</w:t>
      </w:r>
      <w:r w:rsidR="00B025EC" w:rsidRPr="00210060">
        <w:rPr>
          <w:rFonts w:ascii="Times New Roman" w:hAnsi="Times New Roman"/>
          <w:b/>
          <w:color w:val="000000" w:themeColor="text1"/>
          <w:sz w:val="24"/>
          <w:szCs w:val="24"/>
        </w:rPr>
        <w:t xml:space="preserve"> 1-ąjame voke pateikti dokumentai paženklinami tuo pačiu devizu (trumpas projekto idėjos apibūdinimas).  </w:t>
      </w:r>
    </w:p>
    <w:p w14:paraId="6B8AA8B3" w14:textId="50819D7E" w:rsidR="00B025EC" w:rsidRPr="00210060" w:rsidRDefault="00BC2532" w:rsidP="00210060">
      <w:pPr>
        <w:pStyle w:val="Betarp"/>
        <w:jc w:val="both"/>
        <w:rPr>
          <w:rFonts w:ascii="Times New Roman" w:hAnsi="Times New Roman"/>
          <w:color w:val="000000" w:themeColor="text1"/>
          <w:sz w:val="24"/>
          <w:szCs w:val="24"/>
        </w:rPr>
      </w:pPr>
      <w:r w:rsidRPr="00210060">
        <w:rPr>
          <w:rFonts w:ascii="Times New Roman" w:hAnsi="Times New Roman"/>
          <w:color w:val="000000" w:themeColor="text1"/>
          <w:sz w:val="24"/>
          <w:szCs w:val="24"/>
        </w:rPr>
        <w:t xml:space="preserve">                    6.9</w:t>
      </w:r>
      <w:r w:rsidR="00B025EC" w:rsidRPr="00210060">
        <w:rPr>
          <w:rFonts w:ascii="Times New Roman" w:hAnsi="Times New Roman"/>
          <w:color w:val="000000" w:themeColor="text1"/>
          <w:sz w:val="24"/>
          <w:szCs w:val="24"/>
        </w:rPr>
        <w:t xml:space="preserve">.2.Informacija turi būti pateikta pdf,  jpg ar kitu lygiaverčiu formatu (vizualizacijų (t. y., piešiniai ir/ar eskizai, ir/ar iliustracijos, ir/ar nuotraukos ar kt.) pageidautina raiška </w:t>
      </w:r>
      <w:r w:rsidR="00D81271" w:rsidRPr="00210060">
        <w:rPr>
          <w:rFonts w:ascii="Times New Roman" w:hAnsi="Times New Roman"/>
          <w:color w:val="000000" w:themeColor="text1"/>
          <w:sz w:val="24"/>
          <w:szCs w:val="24"/>
        </w:rPr>
        <w:t>–</w:t>
      </w:r>
      <w:r w:rsidR="00B025EC" w:rsidRPr="00210060">
        <w:rPr>
          <w:rFonts w:ascii="Times New Roman" w:hAnsi="Times New Roman"/>
          <w:color w:val="000000" w:themeColor="text1"/>
          <w:sz w:val="24"/>
          <w:szCs w:val="24"/>
        </w:rPr>
        <w:t xml:space="preserve"> ne mažesnė kaip 1920×1080 pikseliai (plotis×aukštis)); aiškinamasis raštas </w:t>
      </w:r>
      <w:r w:rsidR="00D81271" w:rsidRPr="00210060">
        <w:rPr>
          <w:rFonts w:ascii="Times New Roman" w:hAnsi="Times New Roman"/>
          <w:color w:val="000000" w:themeColor="text1"/>
          <w:sz w:val="24"/>
          <w:szCs w:val="24"/>
        </w:rPr>
        <w:t>–</w:t>
      </w:r>
      <w:r w:rsidR="00B025EC" w:rsidRPr="00210060">
        <w:rPr>
          <w:rFonts w:ascii="Times New Roman" w:hAnsi="Times New Roman"/>
          <w:color w:val="000000" w:themeColor="text1"/>
          <w:sz w:val="24"/>
          <w:szCs w:val="24"/>
        </w:rPr>
        <w:t xml:space="preserve"> pdf formatu, vizualizacijos teikiamos jpg formatu atskirais failais.</w:t>
      </w:r>
    </w:p>
    <w:p w14:paraId="06F6417F" w14:textId="5220506A" w:rsidR="00B025EC" w:rsidRPr="00210060" w:rsidRDefault="00E626EF" w:rsidP="00210060">
      <w:pPr>
        <w:spacing w:after="0" w:line="240" w:lineRule="auto"/>
        <w:jc w:val="both"/>
        <w:rPr>
          <w:rFonts w:ascii="Times New Roman" w:hAnsi="Times New Roman" w:cs="Times New Roman"/>
          <w:b/>
          <w:color w:val="000000" w:themeColor="text1"/>
          <w:sz w:val="24"/>
          <w:szCs w:val="24"/>
        </w:rPr>
      </w:pPr>
      <w:r w:rsidRPr="00210060">
        <w:rPr>
          <w:rFonts w:ascii="Times New Roman" w:hAnsi="Times New Roman" w:cs="Times New Roman"/>
          <w:b/>
          <w:color w:val="000000" w:themeColor="text1"/>
          <w:sz w:val="24"/>
          <w:szCs w:val="24"/>
        </w:rPr>
        <w:t xml:space="preserve">                  </w:t>
      </w:r>
      <w:r w:rsidR="008C40BF" w:rsidRPr="00210060">
        <w:rPr>
          <w:rFonts w:ascii="Times New Roman" w:hAnsi="Times New Roman" w:cs="Times New Roman"/>
          <w:b/>
          <w:color w:val="000000" w:themeColor="text1"/>
          <w:sz w:val="24"/>
          <w:szCs w:val="24"/>
        </w:rPr>
        <w:t xml:space="preserve"> 6.10</w:t>
      </w:r>
      <w:r w:rsidR="00B025EC" w:rsidRPr="00210060">
        <w:rPr>
          <w:rFonts w:ascii="Times New Roman" w:hAnsi="Times New Roman" w:cs="Times New Roman"/>
          <w:color w:val="000000" w:themeColor="text1"/>
          <w:sz w:val="24"/>
          <w:szCs w:val="24"/>
        </w:rPr>
        <w:t xml:space="preserve">. </w:t>
      </w:r>
      <w:r w:rsidR="00B025EC" w:rsidRPr="00210060">
        <w:rPr>
          <w:rFonts w:ascii="Times New Roman" w:hAnsi="Times New Roman" w:cs="Times New Roman"/>
          <w:b/>
          <w:color w:val="000000" w:themeColor="text1"/>
          <w:sz w:val="24"/>
          <w:szCs w:val="24"/>
        </w:rPr>
        <w:t xml:space="preserve">Tiekėjo Projektą sudaro elektroninėmis priemonėmis (CVP IS priemonėmis) perkančiajai organizacijai pateiktų dokumentų visuma, </w:t>
      </w:r>
      <w:r w:rsidR="00B025EC" w:rsidRPr="00210060">
        <w:rPr>
          <w:rStyle w:val="None"/>
          <w:rFonts w:ascii="Times New Roman" w:hAnsi="Times New Roman" w:cs="Times New Roman"/>
          <w:bCs/>
          <w:color w:val="000000" w:themeColor="text1"/>
          <w:sz w:val="24"/>
          <w:szCs w:val="24"/>
        </w:rPr>
        <w:t>(pateikiama 2 (dviejuose) vokuose), pateikiamos</w:t>
      </w:r>
      <w:r w:rsidR="00B025EC" w:rsidRPr="00210060">
        <w:rPr>
          <w:rFonts w:ascii="Times New Roman" w:hAnsi="Times New Roman" w:cs="Times New Roman"/>
          <w:bCs/>
          <w:color w:val="000000" w:themeColor="text1"/>
          <w:sz w:val="24"/>
          <w:szCs w:val="24"/>
          <w:lang w:eastAsia="en-US"/>
        </w:rPr>
        <w:t xml:space="preserve"> skaitmeninės dokumentų kopijos</w:t>
      </w:r>
      <w:r w:rsidR="00B025EC" w:rsidRPr="00210060">
        <w:rPr>
          <w:rStyle w:val="None"/>
          <w:rFonts w:ascii="Times New Roman" w:hAnsi="Times New Roman" w:cs="Times New Roman"/>
          <w:bCs/>
          <w:color w:val="000000" w:themeColor="text1"/>
          <w:sz w:val="24"/>
          <w:szCs w:val="24"/>
        </w:rPr>
        <w:t xml:space="preserve">. </w:t>
      </w:r>
      <w:r w:rsidR="00B025EC" w:rsidRPr="00210060">
        <w:rPr>
          <w:rStyle w:val="None"/>
          <w:rFonts w:ascii="Times New Roman" w:hAnsi="Times New Roman" w:cs="Times New Roman"/>
          <w:b/>
          <w:bCs/>
          <w:color w:val="000000" w:themeColor="text1"/>
          <w:sz w:val="24"/>
          <w:szCs w:val="24"/>
        </w:rPr>
        <w:t xml:space="preserve">Projekto dokumentų pateikimo reikalavimai nurodyti  </w:t>
      </w:r>
      <w:r w:rsidR="00F56DC4" w:rsidRPr="00210060">
        <w:rPr>
          <w:rStyle w:val="None"/>
          <w:rFonts w:ascii="Times New Roman" w:hAnsi="Times New Roman" w:cs="Times New Roman"/>
          <w:b/>
          <w:bCs/>
          <w:color w:val="000000" w:themeColor="text1"/>
          <w:sz w:val="24"/>
          <w:szCs w:val="24"/>
        </w:rPr>
        <w:t>6.10</w:t>
      </w:r>
      <w:r w:rsidR="00B025EC" w:rsidRPr="00210060">
        <w:rPr>
          <w:rStyle w:val="None"/>
          <w:rFonts w:ascii="Times New Roman" w:hAnsi="Times New Roman" w:cs="Times New Roman"/>
          <w:b/>
          <w:bCs/>
          <w:color w:val="000000" w:themeColor="text1"/>
          <w:sz w:val="24"/>
          <w:szCs w:val="24"/>
        </w:rPr>
        <w:t>.1 punkte  (Vokas 1)  ir  6</w:t>
      </w:r>
      <w:r w:rsidR="00F56DC4" w:rsidRPr="00210060">
        <w:rPr>
          <w:rStyle w:val="None"/>
          <w:rFonts w:ascii="Times New Roman" w:hAnsi="Times New Roman" w:cs="Times New Roman"/>
          <w:b/>
          <w:bCs/>
          <w:color w:val="000000" w:themeColor="text1"/>
          <w:sz w:val="24"/>
          <w:szCs w:val="24"/>
        </w:rPr>
        <w:t>.10</w:t>
      </w:r>
      <w:r w:rsidR="00B025EC" w:rsidRPr="00210060">
        <w:rPr>
          <w:rStyle w:val="None"/>
          <w:rFonts w:ascii="Times New Roman" w:hAnsi="Times New Roman" w:cs="Times New Roman"/>
          <w:b/>
          <w:bCs/>
          <w:color w:val="000000" w:themeColor="text1"/>
          <w:sz w:val="24"/>
          <w:szCs w:val="24"/>
        </w:rPr>
        <w:t>.2</w:t>
      </w:r>
      <w:r w:rsidR="00B025EC" w:rsidRPr="00210060">
        <w:rPr>
          <w:rStyle w:val="None"/>
          <w:rFonts w:ascii="Times New Roman" w:hAnsi="Times New Roman" w:cs="Times New Roman"/>
          <w:b/>
          <w:color w:val="000000" w:themeColor="text1"/>
          <w:sz w:val="24"/>
          <w:szCs w:val="24"/>
        </w:rPr>
        <w:t xml:space="preserve"> p</w:t>
      </w:r>
      <w:r w:rsidR="00B025EC" w:rsidRPr="00210060">
        <w:rPr>
          <w:rFonts w:ascii="Times New Roman" w:hAnsi="Times New Roman" w:cs="Times New Roman"/>
          <w:b/>
          <w:color w:val="000000" w:themeColor="text1"/>
          <w:sz w:val="24"/>
          <w:szCs w:val="24"/>
        </w:rPr>
        <w:t>unkte (Vokas 2):</w:t>
      </w:r>
    </w:p>
    <w:p w14:paraId="303B54F1" w14:textId="23CE0710" w:rsidR="00B025EC" w:rsidRPr="00210060" w:rsidRDefault="00611C98" w:rsidP="00210060">
      <w:pPr>
        <w:spacing w:after="0" w:line="240" w:lineRule="auto"/>
        <w:jc w:val="both"/>
        <w:rPr>
          <w:rFonts w:ascii="Times New Roman" w:hAnsi="Times New Roman" w:cs="Times New Roman"/>
          <w:color w:val="000000" w:themeColor="text1"/>
          <w:sz w:val="24"/>
          <w:szCs w:val="24"/>
          <w:bdr w:val="none" w:sz="0" w:space="0" w:color="auto" w:frame="1"/>
        </w:rPr>
      </w:pPr>
      <w:r w:rsidRPr="00210060">
        <w:rPr>
          <w:rFonts w:ascii="Times New Roman" w:hAnsi="Times New Roman" w:cs="Times New Roman"/>
          <w:b/>
          <w:bCs/>
          <w:color w:val="000000" w:themeColor="text1"/>
          <w:sz w:val="24"/>
          <w:szCs w:val="24"/>
          <w:bdr w:val="none" w:sz="0" w:space="0" w:color="auto" w:frame="1"/>
        </w:rPr>
        <w:t xml:space="preserve">                  6.10</w:t>
      </w:r>
      <w:r w:rsidR="00B025EC" w:rsidRPr="00210060">
        <w:rPr>
          <w:rFonts w:ascii="Times New Roman" w:hAnsi="Times New Roman" w:cs="Times New Roman"/>
          <w:b/>
          <w:bCs/>
          <w:color w:val="000000" w:themeColor="text1"/>
          <w:sz w:val="24"/>
          <w:szCs w:val="24"/>
          <w:bdr w:val="none" w:sz="0" w:space="0" w:color="auto" w:frame="1"/>
        </w:rPr>
        <w:t xml:space="preserve">.1. </w:t>
      </w:r>
      <w:bookmarkStart w:id="20" w:name="_Hlk185241048"/>
      <w:r w:rsidR="00B025EC" w:rsidRPr="00210060">
        <w:rPr>
          <w:rFonts w:ascii="Times New Roman" w:hAnsi="Times New Roman" w:cs="Times New Roman"/>
          <w:b/>
          <w:bCs/>
          <w:color w:val="000000" w:themeColor="text1"/>
          <w:sz w:val="24"/>
          <w:szCs w:val="24"/>
          <w:u w:val="single"/>
          <w:bdr w:val="none" w:sz="0" w:space="0" w:color="auto" w:frame="1"/>
        </w:rPr>
        <w:t>1 vokas</w:t>
      </w:r>
      <w:r w:rsidR="00B025EC" w:rsidRPr="00210060">
        <w:rPr>
          <w:rFonts w:ascii="Times New Roman" w:hAnsi="Times New Roman" w:cs="Times New Roman"/>
          <w:b/>
          <w:bCs/>
          <w:color w:val="000000" w:themeColor="text1"/>
          <w:sz w:val="24"/>
          <w:szCs w:val="24"/>
          <w:bdr w:val="none" w:sz="0" w:space="0" w:color="auto" w:frame="1"/>
        </w:rPr>
        <w:t xml:space="preserve"> – </w:t>
      </w:r>
      <w:bookmarkEnd w:id="20"/>
      <w:r w:rsidR="00B025EC" w:rsidRPr="00210060">
        <w:rPr>
          <w:rFonts w:ascii="Times New Roman" w:hAnsi="Times New Roman" w:cs="Times New Roman"/>
          <w:b/>
          <w:bCs/>
          <w:color w:val="000000" w:themeColor="text1"/>
          <w:sz w:val="24"/>
          <w:szCs w:val="24"/>
          <w:u w:val="single"/>
          <w:bdr w:val="none" w:sz="0" w:space="0" w:color="auto" w:frame="1"/>
        </w:rPr>
        <w:t>CVP IS pasiūlymo lango „Tinkamumo kriterijai“ ir/ar „Techninis“</w:t>
      </w:r>
      <w:r w:rsidR="00B025EC" w:rsidRPr="00210060">
        <w:rPr>
          <w:rFonts w:ascii="Times New Roman" w:hAnsi="Times New Roman" w:cs="Times New Roman"/>
          <w:b/>
          <w:bCs/>
          <w:color w:val="000000" w:themeColor="text1"/>
          <w:sz w:val="24"/>
          <w:szCs w:val="24"/>
          <w:bdr w:val="none" w:sz="0" w:space="0" w:color="auto" w:frame="1"/>
        </w:rPr>
        <w:t xml:space="preserve"> </w:t>
      </w:r>
      <w:r w:rsidR="00B025EC" w:rsidRPr="00210060">
        <w:rPr>
          <w:rFonts w:ascii="Times New Roman" w:hAnsi="Times New Roman" w:cs="Times New Roman"/>
          <w:color w:val="000000" w:themeColor="text1"/>
          <w:sz w:val="24"/>
          <w:szCs w:val="24"/>
          <w:bdr w:val="none" w:sz="0" w:space="0" w:color="auto" w:frame="1"/>
        </w:rPr>
        <w:t xml:space="preserve">eilutėje </w:t>
      </w:r>
      <w:r w:rsidR="00B025EC" w:rsidRPr="00210060">
        <w:rPr>
          <w:rFonts w:ascii="Times New Roman" w:hAnsi="Times New Roman" w:cs="Times New Roman"/>
          <w:b/>
          <w:color w:val="000000" w:themeColor="text1"/>
          <w:sz w:val="24"/>
          <w:szCs w:val="24"/>
          <w:bdr w:val="none" w:sz="0" w:space="0" w:color="auto" w:frame="1"/>
        </w:rPr>
        <w:t>patei</w:t>
      </w:r>
      <w:r w:rsidR="00B025EC" w:rsidRPr="00210060">
        <w:rPr>
          <w:rFonts w:ascii="Times New Roman" w:hAnsi="Times New Roman" w:cs="Times New Roman"/>
          <w:b/>
          <w:bCs/>
          <w:color w:val="000000" w:themeColor="text1"/>
          <w:sz w:val="24"/>
          <w:szCs w:val="24"/>
          <w:u w:val="single"/>
          <w:bdr w:val="none" w:sz="0" w:space="0" w:color="auto" w:frame="1"/>
        </w:rPr>
        <w:t>kiamas Paminklo idėjos  (</w:t>
      </w:r>
      <w:r w:rsidR="00B025EC" w:rsidRPr="00210060">
        <w:rPr>
          <w:rFonts w:ascii="Times New Roman" w:hAnsi="Times New Roman" w:cs="Times New Roman"/>
          <w:bCs/>
          <w:color w:val="000000" w:themeColor="text1"/>
          <w:sz w:val="24"/>
          <w:szCs w:val="24"/>
          <w:u w:val="single"/>
          <w:bdr w:val="none" w:sz="0" w:space="0" w:color="auto" w:frame="1"/>
        </w:rPr>
        <w:t>Paminklo</w:t>
      </w:r>
      <w:r w:rsidR="00B025EC" w:rsidRPr="00210060">
        <w:rPr>
          <w:rFonts w:ascii="Times New Roman" w:hAnsi="Times New Roman" w:cs="Times New Roman"/>
          <w:color w:val="000000" w:themeColor="text1"/>
          <w:sz w:val="24"/>
          <w:szCs w:val="24"/>
        </w:rPr>
        <w:t xml:space="preserve"> meninės-architektūrinės idėjos) </w:t>
      </w:r>
      <w:r w:rsidR="00B025EC" w:rsidRPr="00210060">
        <w:rPr>
          <w:rFonts w:ascii="Times New Roman" w:hAnsi="Times New Roman" w:cs="Times New Roman"/>
          <w:b/>
          <w:bCs/>
          <w:color w:val="000000" w:themeColor="text1"/>
          <w:sz w:val="24"/>
          <w:szCs w:val="24"/>
          <w:u w:val="single"/>
          <w:bdr w:val="none" w:sz="0" w:space="0" w:color="auto" w:frame="1"/>
        </w:rPr>
        <w:t xml:space="preserve"> projektas</w:t>
      </w:r>
      <w:r w:rsidR="00B025EC" w:rsidRPr="00210060">
        <w:rPr>
          <w:rFonts w:ascii="Times New Roman" w:hAnsi="Times New Roman" w:cs="Times New Roman"/>
          <w:b/>
          <w:bCs/>
          <w:color w:val="000000" w:themeColor="text1"/>
          <w:sz w:val="24"/>
          <w:szCs w:val="24"/>
          <w:bdr w:val="none" w:sz="0" w:space="0" w:color="auto" w:frame="1"/>
        </w:rPr>
        <w:t xml:space="preserve"> </w:t>
      </w:r>
      <w:r w:rsidR="00B025EC" w:rsidRPr="00210060">
        <w:rPr>
          <w:rFonts w:ascii="Times New Roman" w:hAnsi="Times New Roman" w:cs="Times New Roman"/>
          <w:b/>
          <w:bCs/>
          <w:color w:val="000000" w:themeColor="text1"/>
          <w:sz w:val="24"/>
          <w:szCs w:val="24"/>
          <w:u w:val="single"/>
          <w:bdr w:val="none" w:sz="0" w:space="0" w:color="auto" w:frame="1"/>
        </w:rPr>
        <w:t>(pateikiami siūlomą idėją pagrindžiantys dokumentai) ir dokumentai, pagrindžiantys teikiamų</w:t>
      </w:r>
      <w:r w:rsidR="00B025EC" w:rsidRPr="00210060">
        <w:rPr>
          <w:rFonts w:ascii="Times New Roman" w:hAnsi="Times New Roman" w:cs="Times New Roman"/>
          <w:color w:val="000000" w:themeColor="text1"/>
          <w:sz w:val="24"/>
          <w:szCs w:val="24"/>
          <w:u w:val="single"/>
          <w:bdr w:val="none" w:sz="0" w:space="0" w:color="auto" w:frame="1"/>
        </w:rPr>
        <w:t xml:space="preserve"> </w:t>
      </w:r>
      <w:r w:rsidR="00B025EC" w:rsidRPr="00210060">
        <w:rPr>
          <w:rFonts w:ascii="Times New Roman" w:hAnsi="Times New Roman" w:cs="Times New Roman"/>
          <w:b/>
          <w:bCs/>
          <w:color w:val="000000" w:themeColor="text1"/>
          <w:sz w:val="24"/>
          <w:szCs w:val="24"/>
          <w:u w:val="single"/>
          <w:bdr w:val="none" w:sz="0" w:space="0" w:color="auto" w:frame="1"/>
        </w:rPr>
        <w:t>paslaugų kokybę bei technines galimybes</w:t>
      </w:r>
      <w:r w:rsidR="00B025EC" w:rsidRPr="00210060">
        <w:rPr>
          <w:rFonts w:ascii="Times New Roman" w:hAnsi="Times New Roman" w:cs="Times New Roman"/>
          <w:color w:val="000000" w:themeColor="text1"/>
          <w:sz w:val="24"/>
          <w:szCs w:val="24"/>
          <w:bdr w:val="none" w:sz="0" w:space="0" w:color="auto" w:frame="1"/>
        </w:rPr>
        <w:t xml:space="preserve">, reikalingi tinkamam Projekto pagal Konkurso sąlygose </w:t>
      </w:r>
      <w:r w:rsidR="00884DF9" w:rsidRPr="00884DF9">
        <w:rPr>
          <w:rFonts w:ascii="Times New Roman" w:hAnsi="Times New Roman" w:cs="Times New Roman"/>
          <w:color w:val="000000" w:themeColor="text1"/>
          <w:sz w:val="24"/>
          <w:szCs w:val="24"/>
          <w:bdr w:val="none" w:sz="0" w:space="0" w:color="auto" w:frame="1"/>
        </w:rPr>
        <w:t>7.14</w:t>
      </w:r>
      <w:r w:rsidR="00B025EC" w:rsidRPr="00884DF9">
        <w:rPr>
          <w:rFonts w:ascii="Times New Roman" w:hAnsi="Times New Roman" w:cs="Times New Roman"/>
          <w:color w:val="000000" w:themeColor="text1"/>
          <w:sz w:val="24"/>
          <w:szCs w:val="24"/>
          <w:bdr w:val="none" w:sz="0" w:space="0" w:color="auto" w:frame="1"/>
        </w:rPr>
        <w:t xml:space="preserve"> p</w:t>
      </w:r>
      <w:r w:rsidR="00884DF9" w:rsidRPr="00884DF9">
        <w:rPr>
          <w:rFonts w:ascii="Times New Roman" w:hAnsi="Times New Roman" w:cs="Times New Roman"/>
          <w:color w:val="000000" w:themeColor="text1"/>
          <w:sz w:val="24"/>
          <w:szCs w:val="24"/>
          <w:bdr w:val="none" w:sz="0" w:space="0" w:color="auto" w:frame="1"/>
        </w:rPr>
        <w:t>u</w:t>
      </w:r>
      <w:r w:rsidR="00884DF9">
        <w:rPr>
          <w:rFonts w:ascii="Times New Roman" w:hAnsi="Times New Roman" w:cs="Times New Roman"/>
          <w:color w:val="000000" w:themeColor="text1"/>
          <w:sz w:val="24"/>
          <w:szCs w:val="24"/>
          <w:bdr w:val="none" w:sz="0" w:space="0" w:color="auto" w:frame="1"/>
        </w:rPr>
        <w:t>n</w:t>
      </w:r>
      <w:r w:rsidR="00884DF9" w:rsidRPr="00884DF9">
        <w:rPr>
          <w:rFonts w:ascii="Times New Roman" w:hAnsi="Times New Roman" w:cs="Times New Roman"/>
          <w:color w:val="000000" w:themeColor="text1"/>
          <w:sz w:val="24"/>
          <w:szCs w:val="24"/>
          <w:bdr w:val="none" w:sz="0" w:space="0" w:color="auto" w:frame="1"/>
        </w:rPr>
        <w:t>kte</w:t>
      </w:r>
      <w:r w:rsidR="00B025EC" w:rsidRPr="00884DF9">
        <w:rPr>
          <w:rFonts w:ascii="Times New Roman" w:hAnsi="Times New Roman" w:cs="Times New Roman"/>
          <w:color w:val="000000" w:themeColor="text1"/>
          <w:sz w:val="24"/>
          <w:szCs w:val="24"/>
          <w:bdr w:val="none" w:sz="0" w:space="0" w:color="auto" w:frame="1"/>
        </w:rPr>
        <w:t xml:space="preserve"> nustatytus</w:t>
      </w:r>
      <w:r w:rsidR="00B025EC" w:rsidRPr="00210060">
        <w:rPr>
          <w:rFonts w:ascii="Times New Roman" w:hAnsi="Times New Roman" w:cs="Times New Roman"/>
          <w:color w:val="000000" w:themeColor="text1"/>
          <w:sz w:val="24"/>
          <w:szCs w:val="24"/>
          <w:bdr w:val="none" w:sz="0" w:space="0" w:color="auto" w:frame="1"/>
        </w:rPr>
        <w:t xml:space="preserve"> kriterijus vertinimui, o taip pat kiti nurodyti  dokumentai, medžiaga ar informacija</w:t>
      </w:r>
      <w:r w:rsidR="00B025EC" w:rsidRPr="00210060">
        <w:rPr>
          <w:rFonts w:ascii="Times New Roman" w:hAnsi="Times New Roman" w:cs="Times New Roman"/>
          <w:b/>
          <w:bCs/>
          <w:color w:val="000000" w:themeColor="text1"/>
          <w:sz w:val="24"/>
          <w:szCs w:val="24"/>
          <w:bdr w:val="none" w:sz="0" w:space="0" w:color="auto" w:frame="1"/>
        </w:rPr>
        <w:t xml:space="preserve">, </w:t>
      </w:r>
      <w:r w:rsidR="00B025EC" w:rsidRPr="00210060">
        <w:rPr>
          <w:rFonts w:ascii="Times New Roman" w:hAnsi="Times New Roman" w:cs="Times New Roman"/>
          <w:color w:val="000000" w:themeColor="text1"/>
          <w:sz w:val="24"/>
          <w:szCs w:val="24"/>
          <w:u w:val="single"/>
          <w:bdr w:val="none" w:sz="0" w:space="0" w:color="auto" w:frame="1"/>
        </w:rPr>
        <w:t>pateikiant</w:t>
      </w:r>
      <w:r w:rsidR="00B025EC" w:rsidRPr="00210060">
        <w:rPr>
          <w:rFonts w:ascii="Times New Roman" w:hAnsi="Times New Roman" w:cs="Times New Roman"/>
          <w:color w:val="000000" w:themeColor="text1"/>
          <w:sz w:val="24"/>
          <w:szCs w:val="24"/>
          <w:lang w:eastAsia="ar-SA"/>
        </w:rPr>
        <w:t>:</w:t>
      </w:r>
    </w:p>
    <w:p w14:paraId="6F36770B" w14:textId="2F7A8AB9" w:rsidR="00B025EC" w:rsidRPr="00210060" w:rsidRDefault="009A1745" w:rsidP="00210060">
      <w:pPr>
        <w:spacing w:after="0" w:line="240" w:lineRule="auto"/>
        <w:jc w:val="both"/>
        <w:rPr>
          <w:rFonts w:ascii="Times New Roman" w:hAnsi="Times New Roman" w:cs="Times New Roman"/>
          <w:color w:val="000000" w:themeColor="text1"/>
          <w:sz w:val="24"/>
          <w:szCs w:val="24"/>
          <w:lang w:eastAsia="ar-SA"/>
        </w:rPr>
      </w:pPr>
      <w:r w:rsidRPr="00210060">
        <w:rPr>
          <w:rFonts w:ascii="Times New Roman" w:hAnsi="Times New Roman" w:cs="Times New Roman"/>
          <w:b/>
          <w:color w:val="000000" w:themeColor="text1"/>
          <w:sz w:val="24"/>
          <w:szCs w:val="24"/>
          <w:lang w:eastAsia="ar-SA"/>
        </w:rPr>
        <w:t xml:space="preserve">                  </w:t>
      </w:r>
      <w:r w:rsidR="00B025EC" w:rsidRPr="00210060">
        <w:rPr>
          <w:rFonts w:ascii="Times New Roman" w:hAnsi="Times New Roman" w:cs="Times New Roman"/>
          <w:b/>
          <w:color w:val="000000" w:themeColor="text1"/>
          <w:sz w:val="24"/>
          <w:szCs w:val="24"/>
          <w:lang w:eastAsia="ar-SA"/>
        </w:rPr>
        <w:t>6.1</w:t>
      </w:r>
      <w:r w:rsidRPr="00210060">
        <w:rPr>
          <w:rFonts w:ascii="Times New Roman" w:hAnsi="Times New Roman" w:cs="Times New Roman"/>
          <w:b/>
          <w:color w:val="000000" w:themeColor="text1"/>
          <w:sz w:val="24"/>
          <w:szCs w:val="24"/>
          <w:lang w:eastAsia="ar-SA"/>
        </w:rPr>
        <w:t>0</w:t>
      </w:r>
      <w:r w:rsidR="00B025EC" w:rsidRPr="00210060">
        <w:rPr>
          <w:rFonts w:ascii="Times New Roman" w:hAnsi="Times New Roman" w:cs="Times New Roman"/>
          <w:b/>
          <w:color w:val="000000" w:themeColor="text1"/>
          <w:sz w:val="24"/>
          <w:szCs w:val="24"/>
          <w:lang w:eastAsia="ar-SA"/>
        </w:rPr>
        <w:t>.</w:t>
      </w:r>
      <w:r w:rsidRPr="00210060">
        <w:rPr>
          <w:rFonts w:ascii="Times New Roman" w:hAnsi="Times New Roman" w:cs="Times New Roman"/>
          <w:b/>
          <w:color w:val="000000" w:themeColor="text1"/>
          <w:sz w:val="24"/>
          <w:szCs w:val="24"/>
          <w:lang w:eastAsia="ar-SA"/>
        </w:rPr>
        <w:t>1.</w:t>
      </w:r>
      <w:r w:rsidR="00B025EC" w:rsidRPr="00210060">
        <w:rPr>
          <w:rFonts w:ascii="Times New Roman" w:hAnsi="Times New Roman" w:cs="Times New Roman"/>
          <w:b/>
          <w:color w:val="000000" w:themeColor="text1"/>
          <w:sz w:val="24"/>
          <w:szCs w:val="24"/>
          <w:lang w:eastAsia="ar-SA"/>
        </w:rPr>
        <w:t>1.</w:t>
      </w:r>
      <w:r w:rsidR="00B025EC" w:rsidRPr="00210060">
        <w:rPr>
          <w:rFonts w:ascii="Times New Roman" w:hAnsi="Times New Roman" w:cs="Times New Roman"/>
          <w:color w:val="000000" w:themeColor="text1"/>
          <w:sz w:val="24"/>
          <w:szCs w:val="24"/>
          <w:lang w:eastAsia="ar-SA"/>
        </w:rPr>
        <w:t xml:space="preserve"> </w:t>
      </w:r>
      <w:r w:rsidR="002935C5" w:rsidRPr="00210060">
        <w:rPr>
          <w:rFonts w:ascii="Times New Roman" w:hAnsi="Times New Roman" w:cs="Times New Roman"/>
          <w:color w:val="000000" w:themeColor="text1"/>
          <w:sz w:val="24"/>
          <w:szCs w:val="24"/>
          <w:lang w:eastAsia="ar-SA"/>
        </w:rPr>
        <w:t>Radviliškio</w:t>
      </w:r>
      <w:r w:rsidR="001D6D0E" w:rsidRPr="00210060">
        <w:rPr>
          <w:rFonts w:ascii="Times New Roman" w:hAnsi="Times New Roman" w:cs="Times New Roman"/>
          <w:color w:val="000000" w:themeColor="text1"/>
          <w:sz w:val="24"/>
          <w:szCs w:val="24"/>
          <w:lang w:eastAsia="ar-SA"/>
        </w:rPr>
        <w:t xml:space="preserve"> miesto kultūros centro</w:t>
      </w:r>
      <w:r w:rsidR="00EC49C3" w:rsidRPr="00210060">
        <w:rPr>
          <w:rFonts w:ascii="Times New Roman" w:hAnsi="Times New Roman" w:cs="Times New Roman"/>
          <w:color w:val="000000" w:themeColor="text1"/>
          <w:sz w:val="24"/>
          <w:szCs w:val="24"/>
          <w:lang w:eastAsia="ar-SA"/>
        </w:rPr>
        <w:t xml:space="preserve"> žemės sklype</w:t>
      </w:r>
      <w:r w:rsidR="00B025EC" w:rsidRPr="00210060">
        <w:rPr>
          <w:rFonts w:ascii="Times New Roman" w:hAnsi="Times New Roman" w:cs="Times New Roman"/>
          <w:color w:val="000000" w:themeColor="text1"/>
          <w:sz w:val="24"/>
          <w:szCs w:val="24"/>
          <w:lang w:eastAsia="ar-SA"/>
        </w:rPr>
        <w:t xml:space="preserve"> Paminklo įkomponavimo į urbanistinę aplinką pagrindinė idėja, išreikšta fotomontaže pateiktose nuotraukose</w:t>
      </w:r>
      <w:r w:rsidR="00B025EC" w:rsidRPr="00210060">
        <w:rPr>
          <w:rFonts w:ascii="Times New Roman" w:hAnsi="Times New Roman" w:cs="Times New Roman"/>
          <w:color w:val="000000" w:themeColor="text1"/>
          <w:sz w:val="24"/>
          <w:szCs w:val="24"/>
        </w:rPr>
        <w:t xml:space="preserve"> (</w:t>
      </w:r>
      <w:r w:rsidR="00B025EC" w:rsidRPr="00210060">
        <w:rPr>
          <w:rFonts w:ascii="Times New Roman" w:hAnsi="Times New Roman" w:cs="Times New Roman"/>
          <w:color w:val="000000" w:themeColor="text1"/>
          <w:sz w:val="24"/>
          <w:szCs w:val="24"/>
          <w:lang w:eastAsia="ar-SA"/>
        </w:rPr>
        <w:t>kriterijų K</w:t>
      </w:r>
      <w:r w:rsidR="00B025EC" w:rsidRPr="00210060">
        <w:rPr>
          <w:rFonts w:ascii="Times New Roman" w:hAnsi="Times New Roman" w:cs="Times New Roman"/>
          <w:color w:val="000000" w:themeColor="text1"/>
          <w:sz w:val="24"/>
          <w:szCs w:val="24"/>
          <w:vertAlign w:val="subscript"/>
          <w:lang w:eastAsia="ar-SA"/>
        </w:rPr>
        <w:t>1</w:t>
      </w:r>
      <w:r w:rsidR="00B025EC" w:rsidRPr="00210060">
        <w:rPr>
          <w:rFonts w:ascii="Times New Roman" w:hAnsi="Times New Roman" w:cs="Times New Roman"/>
          <w:color w:val="000000" w:themeColor="text1"/>
          <w:sz w:val="24"/>
          <w:szCs w:val="24"/>
          <w:lang w:eastAsia="ar-SA"/>
        </w:rPr>
        <w:t xml:space="preserve"> -  K</w:t>
      </w:r>
      <w:r w:rsidR="00B025EC" w:rsidRPr="00210060">
        <w:rPr>
          <w:rFonts w:ascii="Times New Roman" w:hAnsi="Times New Roman" w:cs="Times New Roman"/>
          <w:color w:val="000000" w:themeColor="text1"/>
          <w:sz w:val="24"/>
          <w:szCs w:val="24"/>
          <w:vertAlign w:val="subscript"/>
          <w:lang w:eastAsia="ar-SA"/>
        </w:rPr>
        <w:t>3</w:t>
      </w:r>
      <w:r w:rsidR="00B025EC" w:rsidRPr="00210060">
        <w:rPr>
          <w:rFonts w:ascii="Times New Roman" w:hAnsi="Times New Roman" w:cs="Times New Roman"/>
          <w:color w:val="000000" w:themeColor="text1"/>
          <w:sz w:val="24"/>
          <w:szCs w:val="24"/>
          <w:lang w:eastAsia="ar-SA"/>
        </w:rPr>
        <w:t xml:space="preserve"> vertinimui).</w:t>
      </w:r>
    </w:p>
    <w:p w14:paraId="1781C481" w14:textId="33D6335C" w:rsidR="00B025EC" w:rsidRPr="00210060" w:rsidRDefault="00EC49C3" w:rsidP="00210060">
      <w:pPr>
        <w:spacing w:after="0" w:line="240" w:lineRule="auto"/>
        <w:jc w:val="both"/>
        <w:rPr>
          <w:rFonts w:ascii="Times New Roman" w:hAnsi="Times New Roman" w:cs="Times New Roman"/>
          <w:i/>
          <w:iCs/>
          <w:color w:val="000000" w:themeColor="text1"/>
          <w:sz w:val="24"/>
          <w:szCs w:val="24"/>
          <w:bdr w:val="none" w:sz="0" w:space="0" w:color="auto" w:frame="1"/>
        </w:rPr>
      </w:pPr>
      <w:r w:rsidRPr="00210060">
        <w:rPr>
          <w:rFonts w:ascii="Times New Roman" w:hAnsi="Times New Roman" w:cs="Times New Roman"/>
          <w:b/>
          <w:color w:val="000000" w:themeColor="text1"/>
          <w:sz w:val="24"/>
          <w:szCs w:val="24"/>
          <w:lang w:eastAsia="ar-SA"/>
        </w:rPr>
        <w:t xml:space="preserve">                  </w:t>
      </w:r>
      <w:r w:rsidR="00B025EC" w:rsidRPr="00210060">
        <w:rPr>
          <w:rFonts w:ascii="Times New Roman" w:hAnsi="Times New Roman" w:cs="Times New Roman"/>
          <w:b/>
          <w:color w:val="000000" w:themeColor="text1"/>
          <w:sz w:val="24"/>
          <w:szCs w:val="24"/>
          <w:lang w:eastAsia="ar-SA"/>
        </w:rPr>
        <w:t>6.</w:t>
      </w:r>
      <w:r w:rsidR="00E2689B" w:rsidRPr="00210060">
        <w:rPr>
          <w:rFonts w:ascii="Times New Roman" w:hAnsi="Times New Roman" w:cs="Times New Roman"/>
          <w:b/>
          <w:color w:val="000000" w:themeColor="text1"/>
          <w:sz w:val="24"/>
          <w:szCs w:val="24"/>
          <w:lang w:eastAsia="ar-SA"/>
        </w:rPr>
        <w:t>10.</w:t>
      </w:r>
      <w:r w:rsidR="00B025EC" w:rsidRPr="00210060">
        <w:rPr>
          <w:rFonts w:ascii="Times New Roman" w:hAnsi="Times New Roman" w:cs="Times New Roman"/>
          <w:b/>
          <w:color w:val="000000" w:themeColor="text1"/>
          <w:sz w:val="24"/>
          <w:szCs w:val="24"/>
          <w:lang w:eastAsia="ar-SA"/>
        </w:rPr>
        <w:t>1.2.</w:t>
      </w:r>
      <w:r w:rsidR="00B025EC" w:rsidRPr="00210060">
        <w:rPr>
          <w:rFonts w:ascii="Times New Roman" w:hAnsi="Times New Roman" w:cs="Times New Roman"/>
          <w:color w:val="000000" w:themeColor="text1"/>
          <w:sz w:val="24"/>
          <w:szCs w:val="24"/>
          <w:lang w:eastAsia="ar-SA"/>
        </w:rPr>
        <w:t xml:space="preserve"> Paminklo vizualizacijos: vaizdai bent iš 4 rakursų (</w:t>
      </w:r>
      <w:r w:rsidR="00B025EC" w:rsidRPr="00210060">
        <w:rPr>
          <w:rFonts w:ascii="Times New Roman" w:hAnsi="Times New Roman" w:cs="Times New Roman"/>
          <w:i/>
          <w:color w:val="000000" w:themeColor="text1"/>
          <w:sz w:val="24"/>
          <w:szCs w:val="24"/>
          <w:lang w:eastAsia="ar-SA"/>
        </w:rPr>
        <w:t xml:space="preserve">en face, </w:t>
      </w:r>
      <w:r w:rsidR="00B025EC" w:rsidRPr="00210060">
        <w:rPr>
          <w:rFonts w:ascii="Times New Roman" w:hAnsi="Times New Roman" w:cs="Times New Roman"/>
          <w:color w:val="000000" w:themeColor="text1"/>
          <w:sz w:val="24"/>
          <w:szCs w:val="24"/>
          <w:lang w:eastAsia="ar-SA"/>
        </w:rPr>
        <w:t>dešinysis ir kairysis</w:t>
      </w:r>
      <w:r w:rsidR="00B025EC" w:rsidRPr="00210060">
        <w:rPr>
          <w:rFonts w:ascii="Times New Roman" w:hAnsi="Times New Roman" w:cs="Times New Roman"/>
          <w:i/>
          <w:color w:val="000000" w:themeColor="text1"/>
          <w:sz w:val="24"/>
          <w:szCs w:val="24"/>
          <w:lang w:eastAsia="ar-SA"/>
        </w:rPr>
        <w:t xml:space="preserve"> </w:t>
      </w:r>
      <w:r w:rsidR="00B025EC" w:rsidRPr="00210060">
        <w:rPr>
          <w:rFonts w:ascii="Times New Roman" w:hAnsi="Times New Roman" w:cs="Times New Roman"/>
          <w:color w:val="000000" w:themeColor="text1"/>
          <w:sz w:val="24"/>
          <w:szCs w:val="24"/>
          <w:lang w:eastAsia="ar-SA"/>
        </w:rPr>
        <w:t>profiliai bei Paminklo galinė pusė, 4 vnt.); Paminklo eskiziniai brėžiniai (bent 2 vnt</w:t>
      </w:r>
      <w:r w:rsidR="00E2689B" w:rsidRPr="00210060">
        <w:rPr>
          <w:rFonts w:ascii="Times New Roman" w:hAnsi="Times New Roman" w:cs="Times New Roman"/>
          <w:color w:val="000000" w:themeColor="text1"/>
          <w:sz w:val="24"/>
          <w:szCs w:val="24"/>
          <w:lang w:eastAsia="ar-SA"/>
        </w:rPr>
        <w:t>.</w:t>
      </w:r>
      <w:r w:rsidR="00B025EC" w:rsidRPr="00210060">
        <w:rPr>
          <w:rFonts w:ascii="Times New Roman" w:hAnsi="Times New Roman" w:cs="Times New Roman"/>
          <w:color w:val="000000" w:themeColor="text1"/>
          <w:sz w:val="24"/>
          <w:szCs w:val="24"/>
          <w:lang w:eastAsia="ar-SA"/>
        </w:rPr>
        <w:t>); išdidinta portretinė dalis (jei vaizduojama įamžinamo asmens skulptūra, 1 vnt</w:t>
      </w:r>
      <w:r w:rsidR="00E2689B" w:rsidRPr="00210060">
        <w:rPr>
          <w:rFonts w:ascii="Times New Roman" w:hAnsi="Times New Roman" w:cs="Times New Roman"/>
          <w:color w:val="000000" w:themeColor="text1"/>
          <w:sz w:val="24"/>
          <w:szCs w:val="24"/>
          <w:lang w:eastAsia="ar-SA"/>
        </w:rPr>
        <w:t>.</w:t>
      </w:r>
      <w:r w:rsidR="00B025EC" w:rsidRPr="00210060">
        <w:rPr>
          <w:rFonts w:ascii="Times New Roman" w:hAnsi="Times New Roman" w:cs="Times New Roman"/>
          <w:color w:val="000000" w:themeColor="text1"/>
          <w:sz w:val="24"/>
          <w:szCs w:val="24"/>
          <w:lang w:eastAsia="ar-SA"/>
        </w:rPr>
        <w:t>); Paminklo ir šalia esančios urbanistinės, landšafto aplinkos bendra vizualizacija (vizualizacijoje atskleistas masto santykis tarp paminklo ir žmogaus figūrų bei aplinkos struktūrų, bent 1 vnt.); vizualizacija su galimu apšvietimo pasiūlymu tamsiu paros metu (bent 1 vnt</w:t>
      </w:r>
      <w:r w:rsidR="00211350" w:rsidRPr="00210060">
        <w:rPr>
          <w:rFonts w:ascii="Times New Roman" w:hAnsi="Times New Roman" w:cs="Times New Roman"/>
          <w:color w:val="000000" w:themeColor="text1"/>
          <w:sz w:val="24"/>
          <w:szCs w:val="24"/>
          <w:lang w:eastAsia="ar-SA"/>
        </w:rPr>
        <w:t>.</w:t>
      </w:r>
      <w:r w:rsidR="00B025EC" w:rsidRPr="00210060">
        <w:rPr>
          <w:rFonts w:ascii="Times New Roman" w:hAnsi="Times New Roman" w:cs="Times New Roman"/>
          <w:color w:val="000000" w:themeColor="text1"/>
          <w:sz w:val="24"/>
          <w:szCs w:val="24"/>
          <w:lang w:eastAsia="ar-SA"/>
        </w:rPr>
        <w:t>). Vizualizacijos teikiamos pasirinktinai pdf; jpeg ar lygiaverčiu formatu. Reikiamą apimtį pilnam Paminklo suvokimui papildomai pateikia pats tiekėjas</w:t>
      </w:r>
      <w:r w:rsidR="00B025EC" w:rsidRPr="00210060">
        <w:rPr>
          <w:rFonts w:ascii="Times New Roman" w:eastAsia="Calibri" w:hAnsi="Times New Roman" w:cs="Times New Roman"/>
          <w:color w:val="000000" w:themeColor="text1"/>
          <w:sz w:val="24"/>
          <w:szCs w:val="24"/>
        </w:rPr>
        <w:t xml:space="preserve"> (kriterijų K</w:t>
      </w:r>
      <w:r w:rsidR="00B025EC" w:rsidRPr="00210060">
        <w:rPr>
          <w:rFonts w:ascii="Times New Roman" w:eastAsia="Calibri" w:hAnsi="Times New Roman" w:cs="Times New Roman"/>
          <w:color w:val="000000" w:themeColor="text1"/>
          <w:sz w:val="24"/>
          <w:szCs w:val="24"/>
          <w:vertAlign w:val="subscript"/>
        </w:rPr>
        <w:t>1</w:t>
      </w:r>
      <w:r w:rsidR="00B025EC" w:rsidRPr="00210060">
        <w:rPr>
          <w:rFonts w:ascii="Times New Roman" w:eastAsia="Calibri" w:hAnsi="Times New Roman" w:cs="Times New Roman"/>
          <w:color w:val="000000" w:themeColor="text1"/>
          <w:sz w:val="24"/>
          <w:szCs w:val="24"/>
        </w:rPr>
        <w:t xml:space="preserve"> -  K</w:t>
      </w:r>
      <w:r w:rsidR="00B025EC" w:rsidRPr="00210060">
        <w:rPr>
          <w:rFonts w:ascii="Times New Roman" w:eastAsia="Calibri" w:hAnsi="Times New Roman" w:cs="Times New Roman"/>
          <w:color w:val="000000" w:themeColor="text1"/>
          <w:sz w:val="24"/>
          <w:szCs w:val="24"/>
          <w:vertAlign w:val="subscript"/>
        </w:rPr>
        <w:t>3</w:t>
      </w:r>
      <w:r w:rsidR="00B025EC" w:rsidRPr="00210060">
        <w:rPr>
          <w:rFonts w:ascii="Times New Roman" w:eastAsia="Calibri" w:hAnsi="Times New Roman" w:cs="Times New Roman"/>
          <w:color w:val="000000" w:themeColor="text1"/>
          <w:sz w:val="24"/>
          <w:szCs w:val="24"/>
        </w:rPr>
        <w:t xml:space="preserve"> vertinimui).</w:t>
      </w:r>
      <w:r w:rsidR="00B025EC" w:rsidRPr="00210060">
        <w:rPr>
          <w:rFonts w:ascii="Times New Roman" w:hAnsi="Times New Roman" w:cs="Times New Roman"/>
          <w:i/>
          <w:iCs/>
          <w:color w:val="000000" w:themeColor="text1"/>
          <w:sz w:val="24"/>
          <w:szCs w:val="24"/>
          <w:bdr w:val="none" w:sz="0" w:space="0" w:color="auto" w:frame="1"/>
        </w:rPr>
        <w:t xml:space="preserve"> Vizualizacijos failai nurodyti 6.</w:t>
      </w:r>
      <w:r w:rsidR="0029761C" w:rsidRPr="00210060">
        <w:rPr>
          <w:rFonts w:ascii="Times New Roman" w:hAnsi="Times New Roman" w:cs="Times New Roman"/>
          <w:i/>
          <w:iCs/>
          <w:color w:val="000000" w:themeColor="text1"/>
          <w:sz w:val="24"/>
          <w:szCs w:val="24"/>
          <w:bdr w:val="none" w:sz="0" w:space="0" w:color="auto" w:frame="1"/>
        </w:rPr>
        <w:t>10.</w:t>
      </w:r>
      <w:r w:rsidR="00B025EC" w:rsidRPr="00210060">
        <w:rPr>
          <w:rFonts w:ascii="Times New Roman" w:hAnsi="Times New Roman" w:cs="Times New Roman"/>
          <w:i/>
          <w:iCs/>
          <w:color w:val="000000" w:themeColor="text1"/>
          <w:sz w:val="24"/>
          <w:szCs w:val="24"/>
          <w:bdr w:val="none" w:sz="0" w:space="0" w:color="auto" w:frame="1"/>
        </w:rPr>
        <w:t>1.1. ir 6.</w:t>
      </w:r>
      <w:r w:rsidR="00C400B4" w:rsidRPr="00210060">
        <w:rPr>
          <w:rFonts w:ascii="Times New Roman" w:hAnsi="Times New Roman" w:cs="Times New Roman"/>
          <w:i/>
          <w:iCs/>
          <w:color w:val="000000" w:themeColor="text1"/>
          <w:sz w:val="24"/>
          <w:szCs w:val="24"/>
          <w:bdr w:val="none" w:sz="0" w:space="0" w:color="auto" w:frame="1"/>
        </w:rPr>
        <w:t>10.</w:t>
      </w:r>
      <w:r w:rsidR="00B025EC" w:rsidRPr="00210060">
        <w:rPr>
          <w:rFonts w:ascii="Times New Roman" w:hAnsi="Times New Roman" w:cs="Times New Roman"/>
          <w:i/>
          <w:iCs/>
          <w:color w:val="000000" w:themeColor="text1"/>
          <w:sz w:val="24"/>
          <w:szCs w:val="24"/>
          <w:bdr w:val="none" w:sz="0" w:space="0" w:color="auto" w:frame="1"/>
        </w:rPr>
        <w:t>1.2 p. suarchyvuojami  ir pateikiami pavadinimu (pageidautina): VIZUALIZACIJA</w:t>
      </w:r>
    </w:p>
    <w:p w14:paraId="685C44BB" w14:textId="2B2C040C" w:rsidR="00B025EC" w:rsidRPr="00210060" w:rsidRDefault="00C400B4" w:rsidP="00210060">
      <w:pPr>
        <w:spacing w:after="0" w:line="240" w:lineRule="auto"/>
        <w:jc w:val="both"/>
        <w:rPr>
          <w:rFonts w:ascii="Times New Roman" w:hAnsi="Times New Roman" w:cs="Times New Roman"/>
          <w:i/>
          <w:iCs/>
          <w:color w:val="000000" w:themeColor="text1"/>
          <w:sz w:val="24"/>
          <w:szCs w:val="24"/>
          <w:bdr w:val="none" w:sz="0" w:space="0" w:color="auto" w:frame="1"/>
        </w:rPr>
      </w:pPr>
      <w:r w:rsidRPr="00210060">
        <w:rPr>
          <w:rFonts w:ascii="Times New Roman" w:hAnsi="Times New Roman" w:cs="Times New Roman"/>
          <w:b/>
          <w:color w:val="000000" w:themeColor="text1"/>
          <w:sz w:val="24"/>
          <w:szCs w:val="24"/>
          <w:lang w:eastAsia="ar-SA"/>
        </w:rPr>
        <w:t xml:space="preserve">                 </w:t>
      </w:r>
      <w:r w:rsidR="00B025EC" w:rsidRPr="00210060">
        <w:rPr>
          <w:rFonts w:ascii="Times New Roman" w:hAnsi="Times New Roman" w:cs="Times New Roman"/>
          <w:b/>
          <w:color w:val="000000" w:themeColor="text1"/>
          <w:sz w:val="24"/>
          <w:szCs w:val="24"/>
          <w:lang w:eastAsia="ar-SA"/>
        </w:rPr>
        <w:t>6.</w:t>
      </w:r>
      <w:r w:rsidRPr="00210060">
        <w:rPr>
          <w:rFonts w:ascii="Times New Roman" w:hAnsi="Times New Roman" w:cs="Times New Roman"/>
          <w:b/>
          <w:color w:val="000000" w:themeColor="text1"/>
          <w:sz w:val="24"/>
          <w:szCs w:val="24"/>
          <w:lang w:eastAsia="ar-SA"/>
        </w:rPr>
        <w:t>10.</w:t>
      </w:r>
      <w:r w:rsidR="00B025EC" w:rsidRPr="00210060">
        <w:rPr>
          <w:rFonts w:ascii="Times New Roman" w:hAnsi="Times New Roman" w:cs="Times New Roman"/>
          <w:b/>
          <w:color w:val="000000" w:themeColor="text1"/>
          <w:sz w:val="24"/>
          <w:szCs w:val="24"/>
          <w:lang w:eastAsia="ar-SA"/>
        </w:rPr>
        <w:t>1.3.</w:t>
      </w:r>
      <w:r w:rsidR="00B025EC" w:rsidRPr="00210060">
        <w:rPr>
          <w:rFonts w:ascii="Times New Roman" w:hAnsi="Times New Roman" w:cs="Times New Roman"/>
          <w:color w:val="000000" w:themeColor="text1"/>
          <w:sz w:val="24"/>
          <w:szCs w:val="24"/>
          <w:lang w:eastAsia="ar-SA"/>
        </w:rPr>
        <w:t xml:space="preserve"> </w:t>
      </w:r>
      <w:r w:rsidR="00B025EC" w:rsidRPr="00210060">
        <w:rPr>
          <w:rFonts w:ascii="Times New Roman" w:eastAsia="Calibri" w:hAnsi="Times New Roman" w:cs="Times New Roman"/>
          <w:color w:val="000000" w:themeColor="text1"/>
          <w:sz w:val="24"/>
          <w:szCs w:val="24"/>
        </w:rPr>
        <w:t xml:space="preserve">Aiškinamasis raštas (word, pdf, jpeg ar </w:t>
      </w:r>
      <w:r w:rsidR="00B025EC" w:rsidRPr="00210060">
        <w:rPr>
          <w:rFonts w:ascii="Times New Roman" w:hAnsi="Times New Roman" w:cs="Times New Roman"/>
          <w:color w:val="000000" w:themeColor="text1"/>
          <w:sz w:val="24"/>
          <w:szCs w:val="24"/>
          <w:lang w:eastAsia="ar-SA"/>
        </w:rPr>
        <w:t>lygiaverčiu formatu). Aiškinamajame rašte turi būti: siūlomos i</w:t>
      </w:r>
      <w:r w:rsidR="00B025EC" w:rsidRPr="00210060">
        <w:rPr>
          <w:rFonts w:ascii="Times New Roman" w:eastAsia="Calibri" w:hAnsi="Times New Roman" w:cs="Times New Roman"/>
          <w:color w:val="000000" w:themeColor="text1"/>
          <w:sz w:val="24"/>
          <w:szCs w:val="24"/>
        </w:rPr>
        <w:t>dėjos pagrindimas, aprašymas; naudojamų semantinių ženklų/simbolių paaiškinimas, urbanistinės aplinkos pasirinkimo argumentuotas pagrindimas, siūlomų naudoti medžiagų aprašymas, apšvietimo galimybių detalizavimas, prognozuojamos/numatomos objekto realizavimo kainos paaiškinimas, detalizavimas ir kitų</w:t>
      </w:r>
      <w:r w:rsidR="00B025EC" w:rsidRPr="00210060">
        <w:rPr>
          <w:rFonts w:ascii="Times New Roman" w:hAnsi="Times New Roman" w:cs="Times New Roman"/>
          <w:color w:val="000000" w:themeColor="text1"/>
          <w:sz w:val="24"/>
          <w:szCs w:val="24"/>
          <w:lang w:eastAsia="ar-SA"/>
        </w:rPr>
        <w:t xml:space="preserve"> </w:t>
      </w:r>
      <w:r w:rsidR="00B025EC" w:rsidRPr="00210060">
        <w:rPr>
          <w:rFonts w:ascii="Times New Roman" w:eastAsia="Calibri" w:hAnsi="Times New Roman" w:cs="Times New Roman"/>
          <w:color w:val="000000" w:themeColor="text1"/>
          <w:sz w:val="24"/>
          <w:szCs w:val="24"/>
        </w:rPr>
        <w:t xml:space="preserve">sprendinių aprašymas ir kt. Apimtis – iki 2 </w:t>
      </w:r>
      <w:r w:rsidR="00B025EC" w:rsidRPr="00210060">
        <w:rPr>
          <w:rFonts w:ascii="Times New Roman" w:eastAsia="Calibri" w:hAnsi="Times New Roman" w:cs="Times New Roman"/>
          <w:color w:val="000000" w:themeColor="text1"/>
          <w:sz w:val="24"/>
          <w:szCs w:val="24"/>
        </w:rPr>
        <w:lastRenderedPageBreak/>
        <w:t>standartinių puslapių (500 žodžių). (kriterijų K</w:t>
      </w:r>
      <w:r w:rsidR="00B025EC" w:rsidRPr="00210060">
        <w:rPr>
          <w:rFonts w:ascii="Times New Roman" w:eastAsia="Calibri" w:hAnsi="Times New Roman" w:cs="Times New Roman"/>
          <w:color w:val="000000" w:themeColor="text1"/>
          <w:sz w:val="24"/>
          <w:szCs w:val="24"/>
          <w:vertAlign w:val="subscript"/>
        </w:rPr>
        <w:t>1</w:t>
      </w:r>
      <w:r w:rsidR="00B025EC" w:rsidRPr="00210060">
        <w:rPr>
          <w:rFonts w:ascii="Times New Roman" w:eastAsia="Calibri" w:hAnsi="Times New Roman" w:cs="Times New Roman"/>
          <w:color w:val="000000" w:themeColor="text1"/>
          <w:sz w:val="24"/>
          <w:szCs w:val="24"/>
        </w:rPr>
        <w:t xml:space="preserve"> -  K</w:t>
      </w:r>
      <w:r w:rsidR="00B025EC" w:rsidRPr="00210060">
        <w:rPr>
          <w:rFonts w:ascii="Times New Roman" w:eastAsia="Calibri" w:hAnsi="Times New Roman" w:cs="Times New Roman"/>
          <w:color w:val="000000" w:themeColor="text1"/>
          <w:sz w:val="24"/>
          <w:szCs w:val="24"/>
          <w:vertAlign w:val="subscript"/>
        </w:rPr>
        <w:t>3</w:t>
      </w:r>
      <w:r w:rsidR="00B025EC" w:rsidRPr="00210060">
        <w:rPr>
          <w:rFonts w:ascii="Times New Roman" w:eastAsia="Calibri" w:hAnsi="Times New Roman" w:cs="Times New Roman"/>
          <w:color w:val="000000" w:themeColor="text1"/>
          <w:sz w:val="24"/>
          <w:szCs w:val="24"/>
        </w:rPr>
        <w:t xml:space="preserve">) </w:t>
      </w:r>
      <w:r w:rsidR="00B025EC" w:rsidRPr="00210060">
        <w:rPr>
          <w:rFonts w:ascii="Times New Roman" w:hAnsi="Times New Roman" w:cs="Times New Roman"/>
          <w:i/>
          <w:iCs/>
          <w:color w:val="000000" w:themeColor="text1"/>
          <w:sz w:val="24"/>
          <w:szCs w:val="24"/>
          <w:bdr w:val="none" w:sz="0" w:space="0" w:color="auto" w:frame="1"/>
        </w:rPr>
        <w:t>Idėjos aprašymo failai suarchyvuojami (jei reikalinga)  ir pateikiami pavadinimu (pageidautina) APRAŠYMAS</w:t>
      </w:r>
    </w:p>
    <w:p w14:paraId="36C598CB" w14:textId="14447959" w:rsidR="00B025EC" w:rsidRPr="00210060" w:rsidRDefault="005032AC" w:rsidP="00210060">
      <w:pPr>
        <w:spacing w:after="0" w:line="240" w:lineRule="auto"/>
        <w:jc w:val="both"/>
        <w:rPr>
          <w:rFonts w:ascii="Times New Roman" w:hAnsi="Times New Roman" w:cs="Times New Roman"/>
          <w:color w:val="000000" w:themeColor="text1"/>
          <w:sz w:val="24"/>
          <w:szCs w:val="24"/>
          <w:lang w:eastAsia="ar-SA"/>
        </w:rPr>
      </w:pPr>
      <w:r w:rsidRPr="00210060">
        <w:rPr>
          <w:rFonts w:ascii="Times New Roman" w:eastAsia="Calibri" w:hAnsi="Times New Roman" w:cs="Times New Roman"/>
          <w:b/>
          <w:color w:val="000000" w:themeColor="text1"/>
          <w:sz w:val="24"/>
          <w:szCs w:val="24"/>
        </w:rPr>
        <w:t xml:space="preserve">                 </w:t>
      </w:r>
      <w:r w:rsidR="00B025EC" w:rsidRPr="00210060">
        <w:rPr>
          <w:rFonts w:ascii="Times New Roman" w:eastAsia="Calibri" w:hAnsi="Times New Roman" w:cs="Times New Roman"/>
          <w:b/>
          <w:color w:val="000000" w:themeColor="text1"/>
          <w:sz w:val="24"/>
          <w:szCs w:val="24"/>
        </w:rPr>
        <w:t>6.1</w:t>
      </w:r>
      <w:r w:rsidR="00650BF3" w:rsidRPr="00210060">
        <w:rPr>
          <w:rFonts w:ascii="Times New Roman" w:eastAsia="Calibri" w:hAnsi="Times New Roman" w:cs="Times New Roman"/>
          <w:b/>
          <w:color w:val="000000" w:themeColor="text1"/>
          <w:sz w:val="24"/>
          <w:szCs w:val="24"/>
        </w:rPr>
        <w:t>0.1</w:t>
      </w:r>
      <w:r w:rsidR="00B025EC" w:rsidRPr="00210060">
        <w:rPr>
          <w:rFonts w:ascii="Times New Roman" w:eastAsia="Calibri" w:hAnsi="Times New Roman" w:cs="Times New Roman"/>
          <w:b/>
          <w:color w:val="000000" w:themeColor="text1"/>
          <w:sz w:val="24"/>
          <w:szCs w:val="24"/>
        </w:rPr>
        <w:t>.4.</w:t>
      </w:r>
      <w:r w:rsidR="00B025EC" w:rsidRPr="00210060">
        <w:rPr>
          <w:rFonts w:ascii="Times New Roman" w:eastAsia="Calibri" w:hAnsi="Times New Roman" w:cs="Times New Roman"/>
          <w:color w:val="000000" w:themeColor="text1"/>
          <w:sz w:val="24"/>
          <w:szCs w:val="24"/>
        </w:rPr>
        <w:t xml:space="preserve"> </w:t>
      </w:r>
      <w:r w:rsidR="00B025EC" w:rsidRPr="00210060">
        <w:rPr>
          <w:rFonts w:ascii="Times New Roman" w:eastAsia="Calibri" w:hAnsi="Times New Roman" w:cs="Times New Roman"/>
          <w:b/>
          <w:color w:val="000000" w:themeColor="text1"/>
          <w:sz w:val="24"/>
          <w:szCs w:val="24"/>
        </w:rPr>
        <w:t xml:space="preserve">Pasiūlymas, </w:t>
      </w:r>
      <w:r w:rsidR="00B025EC" w:rsidRPr="00210060">
        <w:rPr>
          <w:rFonts w:ascii="Times New Roman" w:hAnsi="Times New Roman" w:cs="Times New Roman"/>
          <w:b/>
          <w:color w:val="000000" w:themeColor="text1"/>
          <w:sz w:val="24"/>
          <w:szCs w:val="24"/>
        </w:rPr>
        <w:t>pateiktas pagal</w:t>
      </w:r>
      <w:r w:rsidR="00B025EC" w:rsidRPr="00210060">
        <w:rPr>
          <w:rFonts w:ascii="Times New Roman" w:hAnsi="Times New Roman" w:cs="Times New Roman"/>
          <w:color w:val="000000" w:themeColor="text1"/>
          <w:sz w:val="24"/>
          <w:szCs w:val="24"/>
        </w:rPr>
        <w:t xml:space="preserve"> </w:t>
      </w:r>
      <w:r w:rsidR="00B025EC" w:rsidRPr="00210060">
        <w:rPr>
          <w:rFonts w:ascii="Times New Roman" w:hAnsi="Times New Roman" w:cs="Times New Roman"/>
          <w:b/>
          <w:bCs/>
          <w:color w:val="000000" w:themeColor="text1"/>
          <w:sz w:val="24"/>
          <w:szCs w:val="24"/>
        </w:rPr>
        <w:t>1 priede pateiktą formą</w:t>
      </w:r>
      <w:r w:rsidR="00B025EC" w:rsidRPr="00210060">
        <w:rPr>
          <w:rFonts w:ascii="Times New Roman" w:hAnsi="Times New Roman" w:cs="Times New Roman"/>
          <w:i/>
          <w:iCs/>
          <w:color w:val="000000" w:themeColor="text1"/>
          <w:sz w:val="24"/>
          <w:szCs w:val="24"/>
          <w:lang w:eastAsia="ar-SA"/>
        </w:rPr>
        <w:t>,</w:t>
      </w:r>
      <w:r w:rsidR="00B025EC" w:rsidRPr="00210060">
        <w:rPr>
          <w:rFonts w:ascii="Times New Roman" w:hAnsi="Times New Roman" w:cs="Times New Roman"/>
          <w:color w:val="000000" w:themeColor="text1"/>
          <w:sz w:val="24"/>
          <w:szCs w:val="24"/>
          <w:lang w:eastAsia="ar-SA"/>
        </w:rPr>
        <w:t xml:space="preserve"> kurioje nurodomas Dalyvio devizas ir </w:t>
      </w:r>
      <w:r w:rsidR="005053F2">
        <w:rPr>
          <w:rFonts w:ascii="Times New Roman" w:hAnsi="Times New Roman" w:cs="Times New Roman"/>
          <w:color w:val="000000" w:themeColor="text1"/>
          <w:sz w:val="24"/>
          <w:szCs w:val="24"/>
          <w:lang w:eastAsia="ar-SA"/>
        </w:rPr>
        <w:t>3</w:t>
      </w:r>
      <w:r w:rsidR="00B025EC" w:rsidRPr="00210060">
        <w:rPr>
          <w:rFonts w:ascii="Times New Roman" w:hAnsi="Times New Roman" w:cs="Times New Roman"/>
          <w:color w:val="000000" w:themeColor="text1"/>
          <w:sz w:val="24"/>
          <w:szCs w:val="24"/>
          <w:lang w:eastAsia="ar-SA"/>
        </w:rPr>
        <w:t xml:space="preserve"> punkte pateikiama </w:t>
      </w:r>
      <w:r w:rsidR="00B025EC" w:rsidRPr="00210060">
        <w:rPr>
          <w:rFonts w:ascii="Times New Roman" w:hAnsi="Times New Roman" w:cs="Times New Roman"/>
          <w:color w:val="000000" w:themeColor="text1"/>
          <w:sz w:val="24"/>
          <w:szCs w:val="24"/>
          <w:u w:val="single"/>
          <w:lang w:eastAsia="ar-SA"/>
        </w:rPr>
        <w:t>prognozuojama/numatoma</w:t>
      </w:r>
      <w:r w:rsidR="00B025EC" w:rsidRPr="00210060">
        <w:rPr>
          <w:rFonts w:ascii="Times New Roman" w:hAnsi="Times New Roman" w:cs="Times New Roman"/>
          <w:color w:val="000000" w:themeColor="text1"/>
          <w:sz w:val="24"/>
          <w:szCs w:val="24"/>
          <w:lang w:eastAsia="ar-SA"/>
        </w:rPr>
        <w:t xml:space="preserve"> Paminklo suprojektavimo, pagaminimo ir įrengimo paslaugų, įskaitant  objekto teritorijos ir prieigų suprojektavimo ir įrengimo paslaugas, sąmata (kaina) (su visomis būtinomis išlaidomis ir mokesčiais). </w:t>
      </w:r>
    </w:p>
    <w:p w14:paraId="55837BF0" w14:textId="2D21C8FE" w:rsidR="00B025EC" w:rsidRPr="00EF2D8D" w:rsidRDefault="001C3BE8" w:rsidP="00B025EC">
      <w:pPr>
        <w:pStyle w:val="Betarp"/>
        <w:spacing w:line="276" w:lineRule="auto"/>
        <w:jc w:val="both"/>
        <w:rPr>
          <w:rFonts w:ascii="Times New Roman" w:hAnsi="Times New Roman"/>
          <w:sz w:val="24"/>
          <w:szCs w:val="24"/>
          <w:u w:val="single"/>
        </w:rPr>
      </w:pPr>
      <w:r w:rsidRPr="00EF2D8D">
        <w:rPr>
          <w:rFonts w:ascii="Times New Roman" w:hAnsi="Times New Roman"/>
          <w:b/>
          <w:sz w:val="24"/>
          <w:szCs w:val="24"/>
        </w:rPr>
        <w:t xml:space="preserve">                 </w:t>
      </w:r>
      <w:r w:rsidR="00B025EC" w:rsidRPr="00EF2D8D">
        <w:rPr>
          <w:rFonts w:ascii="Times New Roman" w:hAnsi="Times New Roman"/>
          <w:b/>
          <w:sz w:val="24"/>
          <w:szCs w:val="24"/>
        </w:rPr>
        <w:t>6.</w:t>
      </w:r>
      <w:r w:rsidRPr="00EF2D8D">
        <w:rPr>
          <w:rFonts w:ascii="Times New Roman" w:hAnsi="Times New Roman"/>
          <w:b/>
          <w:sz w:val="24"/>
          <w:szCs w:val="24"/>
        </w:rPr>
        <w:t>10.</w:t>
      </w:r>
      <w:r w:rsidR="00B025EC" w:rsidRPr="00EF2D8D">
        <w:rPr>
          <w:rFonts w:ascii="Times New Roman" w:hAnsi="Times New Roman"/>
          <w:b/>
          <w:sz w:val="24"/>
          <w:szCs w:val="24"/>
        </w:rPr>
        <w:t>2.</w:t>
      </w:r>
      <w:r w:rsidR="00B025EC" w:rsidRPr="00EF2D8D">
        <w:rPr>
          <w:rFonts w:ascii="Times New Roman" w:hAnsi="Times New Roman"/>
          <w:b/>
          <w:sz w:val="24"/>
          <w:szCs w:val="24"/>
          <w:u w:val="single"/>
        </w:rPr>
        <w:t xml:space="preserve"> Vokas 2</w:t>
      </w:r>
      <w:r w:rsidR="00B025EC" w:rsidRPr="00EF2D8D">
        <w:rPr>
          <w:rFonts w:ascii="Times New Roman" w:hAnsi="Times New Roman"/>
          <w:b/>
          <w:sz w:val="24"/>
          <w:szCs w:val="24"/>
        </w:rPr>
        <w:t xml:space="preserve">: CVP IS pasiūlymo lango </w:t>
      </w:r>
      <w:r w:rsidR="00B025EC" w:rsidRPr="00EF2D8D">
        <w:rPr>
          <w:rFonts w:ascii="Times New Roman" w:hAnsi="Times New Roman"/>
          <w:b/>
          <w:sz w:val="24"/>
          <w:szCs w:val="24"/>
          <w:u w:val="single"/>
        </w:rPr>
        <w:t xml:space="preserve">„Finansinis“ eilutėje </w:t>
      </w:r>
      <w:r w:rsidR="00B025EC" w:rsidRPr="00EF2D8D">
        <w:rPr>
          <w:rFonts w:ascii="Times New Roman" w:hAnsi="Times New Roman"/>
          <w:sz w:val="24"/>
          <w:szCs w:val="24"/>
          <w:u w:val="single"/>
        </w:rPr>
        <w:t>pateikiami tiekėją identifikuojantys dokumentai:</w:t>
      </w:r>
    </w:p>
    <w:p w14:paraId="30367803" w14:textId="4C306001" w:rsidR="00B025EC" w:rsidRPr="00CD3D2D" w:rsidRDefault="008A3F70" w:rsidP="00B61A43">
      <w:pPr>
        <w:pStyle w:val="Betarp"/>
        <w:jc w:val="both"/>
        <w:rPr>
          <w:rFonts w:ascii="Times New Roman" w:hAnsi="Times New Roman"/>
          <w:sz w:val="24"/>
          <w:szCs w:val="24"/>
        </w:rPr>
      </w:pPr>
      <w:r w:rsidRPr="00CD3D2D">
        <w:rPr>
          <w:rFonts w:ascii="Times New Roman" w:hAnsi="Times New Roman"/>
          <w:b/>
          <w:sz w:val="24"/>
          <w:szCs w:val="24"/>
        </w:rPr>
        <w:t xml:space="preserve">                  </w:t>
      </w:r>
      <w:r w:rsidR="00B025EC" w:rsidRPr="00CD3D2D">
        <w:rPr>
          <w:rFonts w:ascii="Times New Roman" w:hAnsi="Times New Roman"/>
          <w:b/>
          <w:sz w:val="24"/>
          <w:szCs w:val="24"/>
        </w:rPr>
        <w:t>6.</w:t>
      </w:r>
      <w:r w:rsidR="00EF79A2" w:rsidRPr="00CD3D2D">
        <w:rPr>
          <w:rFonts w:ascii="Times New Roman" w:hAnsi="Times New Roman"/>
          <w:b/>
          <w:sz w:val="24"/>
          <w:szCs w:val="24"/>
        </w:rPr>
        <w:t>10.</w:t>
      </w:r>
      <w:r w:rsidR="00B025EC" w:rsidRPr="00CD3D2D">
        <w:rPr>
          <w:rFonts w:ascii="Times New Roman" w:hAnsi="Times New Roman"/>
          <w:b/>
          <w:sz w:val="24"/>
          <w:szCs w:val="24"/>
        </w:rPr>
        <w:t>2.1.</w:t>
      </w:r>
      <w:r w:rsidR="00B025EC" w:rsidRPr="00CD3D2D">
        <w:rPr>
          <w:rFonts w:ascii="Times New Roman" w:hAnsi="Times New Roman"/>
          <w:sz w:val="24"/>
          <w:szCs w:val="24"/>
        </w:rPr>
        <w:t xml:space="preserve"> </w:t>
      </w:r>
      <w:r w:rsidR="00B025EC" w:rsidRPr="00CD3D2D">
        <w:rPr>
          <w:rFonts w:ascii="Times New Roman" w:hAnsi="Times New Roman"/>
          <w:b/>
          <w:sz w:val="24"/>
          <w:szCs w:val="24"/>
        </w:rPr>
        <w:t>Projekto devizo šifras</w:t>
      </w:r>
      <w:r w:rsidR="00B025EC" w:rsidRPr="00CD3D2D">
        <w:rPr>
          <w:rFonts w:ascii="Times New Roman" w:hAnsi="Times New Roman"/>
          <w:sz w:val="24"/>
          <w:szCs w:val="24"/>
        </w:rPr>
        <w:t xml:space="preserve"> (</w:t>
      </w:r>
      <w:r w:rsidR="00690A0C" w:rsidRPr="00CD3D2D">
        <w:rPr>
          <w:rFonts w:ascii="Times New Roman" w:hAnsi="Times New Roman"/>
          <w:sz w:val="24"/>
          <w:szCs w:val="24"/>
        </w:rPr>
        <w:t>projekto konkurso sąlygų</w:t>
      </w:r>
      <w:r w:rsidR="00B025EC" w:rsidRPr="00CD3D2D">
        <w:rPr>
          <w:rFonts w:ascii="Times New Roman" w:hAnsi="Times New Roman"/>
          <w:b/>
          <w:sz w:val="24"/>
          <w:szCs w:val="24"/>
        </w:rPr>
        <w:t xml:space="preserve"> 2 priedas</w:t>
      </w:r>
      <w:r w:rsidR="00B025EC" w:rsidRPr="00CD3D2D">
        <w:rPr>
          <w:rFonts w:ascii="Times New Roman" w:hAnsi="Times New Roman"/>
          <w:i/>
          <w:iCs/>
          <w:sz w:val="24"/>
          <w:szCs w:val="24"/>
        </w:rPr>
        <w:t>):</w:t>
      </w:r>
      <w:r w:rsidR="00B025EC" w:rsidRPr="00CD3D2D">
        <w:rPr>
          <w:rFonts w:ascii="Times New Roman" w:hAnsi="Times New Roman"/>
          <w:sz w:val="24"/>
          <w:szCs w:val="24"/>
        </w:rPr>
        <w:t xml:space="preserve"> dalyvio (projektą pateikusio tiekėjo ar tiekėjų grupės) pavadinimas (jei projektą pateikia juridinis asmuo) ar vardas (-ai), pavardė (-ės) (jei projektą pateikia fizinis (-iai) asmuo (-ys), įmonės kodas (jei projektą pateikia juridinis asmuo), buveinės adresas, telefono bei fakso numeriai, el. pašto adresas, kt.;</w:t>
      </w:r>
    </w:p>
    <w:p w14:paraId="34A6CC0E" w14:textId="2DAD03BF" w:rsidR="00B025EC" w:rsidRPr="00CD3D2D" w:rsidRDefault="00FC23AC" w:rsidP="00B61A43">
      <w:pPr>
        <w:pStyle w:val="Betarp"/>
        <w:jc w:val="both"/>
        <w:rPr>
          <w:rStyle w:val="None"/>
          <w:rFonts w:ascii="Times New Roman" w:hAnsi="Times New Roman"/>
          <w:b/>
          <w:bCs/>
          <w:color w:val="000000" w:themeColor="text1"/>
          <w:sz w:val="24"/>
          <w:szCs w:val="24"/>
        </w:rPr>
      </w:pPr>
      <w:r w:rsidRPr="00CD3D2D">
        <w:rPr>
          <w:rFonts w:ascii="Times New Roman" w:hAnsi="Times New Roman"/>
          <w:b/>
          <w:color w:val="000000" w:themeColor="text1"/>
        </w:rPr>
        <w:t xml:space="preserve">          </w:t>
      </w:r>
      <w:r w:rsidR="00EF2D8D" w:rsidRPr="00CD3D2D">
        <w:rPr>
          <w:rFonts w:ascii="Times New Roman" w:hAnsi="Times New Roman"/>
          <w:b/>
          <w:color w:val="000000" w:themeColor="text1"/>
        </w:rPr>
        <w:t xml:space="preserve"> </w:t>
      </w:r>
      <w:r w:rsidRPr="00CD3D2D">
        <w:rPr>
          <w:rFonts w:ascii="Times New Roman" w:hAnsi="Times New Roman"/>
          <w:b/>
          <w:color w:val="000000" w:themeColor="text1"/>
        </w:rPr>
        <w:t xml:space="preserve">      </w:t>
      </w:r>
      <w:r w:rsidR="00C769E7" w:rsidRPr="00CD3D2D">
        <w:rPr>
          <w:rFonts w:ascii="Times New Roman" w:hAnsi="Times New Roman"/>
          <w:b/>
          <w:color w:val="000000" w:themeColor="text1"/>
        </w:rPr>
        <w:t xml:space="preserve">  </w:t>
      </w:r>
      <w:r w:rsidR="00B025EC" w:rsidRPr="00CD3D2D">
        <w:rPr>
          <w:rFonts w:ascii="Times New Roman" w:hAnsi="Times New Roman"/>
          <w:b/>
          <w:color w:val="000000" w:themeColor="text1"/>
          <w:sz w:val="24"/>
          <w:szCs w:val="24"/>
        </w:rPr>
        <w:t>6.</w:t>
      </w:r>
      <w:r w:rsidR="00B70AD2" w:rsidRPr="00CD3D2D">
        <w:rPr>
          <w:rFonts w:ascii="Times New Roman" w:hAnsi="Times New Roman"/>
          <w:b/>
          <w:color w:val="000000" w:themeColor="text1"/>
          <w:sz w:val="24"/>
          <w:szCs w:val="24"/>
        </w:rPr>
        <w:t>10.</w:t>
      </w:r>
      <w:r w:rsidR="00B025EC" w:rsidRPr="00CD3D2D">
        <w:rPr>
          <w:rFonts w:ascii="Times New Roman" w:hAnsi="Times New Roman"/>
          <w:b/>
          <w:color w:val="000000" w:themeColor="text1"/>
          <w:sz w:val="24"/>
          <w:szCs w:val="24"/>
        </w:rPr>
        <w:t>2.2</w:t>
      </w:r>
      <w:r w:rsidR="00B025EC" w:rsidRPr="00CD3D2D">
        <w:rPr>
          <w:rFonts w:ascii="Times New Roman" w:hAnsi="Times New Roman"/>
          <w:color w:val="000000" w:themeColor="text1"/>
          <w:sz w:val="24"/>
          <w:szCs w:val="24"/>
        </w:rPr>
        <w:t xml:space="preserve">. </w:t>
      </w:r>
      <w:r w:rsidR="00B025EC" w:rsidRPr="00CD3D2D">
        <w:rPr>
          <w:rFonts w:ascii="Times New Roman" w:hAnsi="Times New Roman"/>
          <w:b/>
          <w:color w:val="000000" w:themeColor="text1"/>
          <w:sz w:val="24"/>
          <w:szCs w:val="24"/>
          <w:lang w:eastAsia="en-US"/>
        </w:rPr>
        <w:t>Jungtinės veiklos sutartis,</w:t>
      </w:r>
      <w:r w:rsidR="00B025EC" w:rsidRPr="00CD3D2D">
        <w:rPr>
          <w:rFonts w:ascii="Times New Roman" w:hAnsi="Times New Roman"/>
          <w:color w:val="000000" w:themeColor="text1"/>
          <w:sz w:val="24"/>
          <w:szCs w:val="24"/>
          <w:lang w:eastAsia="en-US"/>
        </w:rPr>
        <w:t xml:space="preserve"> jeigu pirkimo procedūroje dalyvauja </w:t>
      </w:r>
      <w:r w:rsidR="00B025EC" w:rsidRPr="00CD3D2D">
        <w:rPr>
          <w:rFonts w:ascii="Times New Roman" w:hAnsi="Times New Roman"/>
          <w:b/>
          <w:color w:val="000000" w:themeColor="text1"/>
          <w:sz w:val="24"/>
          <w:szCs w:val="24"/>
          <w:lang w:eastAsia="en-US"/>
        </w:rPr>
        <w:t>jungtinės veiklos sutartimi</w:t>
      </w:r>
      <w:r w:rsidR="00B025EC" w:rsidRPr="00CD3D2D">
        <w:rPr>
          <w:rFonts w:ascii="Times New Roman" w:hAnsi="Times New Roman"/>
          <w:color w:val="000000" w:themeColor="text1"/>
          <w:sz w:val="24"/>
          <w:szCs w:val="24"/>
          <w:lang w:eastAsia="en-US"/>
        </w:rPr>
        <w:t xml:space="preserve"> susivienijusių ūkio subjektų grupė. Pateikiama skaitmeninė jungtinės veiklos sutarties kopija. </w:t>
      </w:r>
      <w:r w:rsidR="00B025EC" w:rsidRPr="00CD3D2D">
        <w:rPr>
          <w:rStyle w:val="None"/>
          <w:rFonts w:ascii="Times New Roman" w:hAnsi="Times New Roman"/>
          <w:b/>
          <w:bCs/>
          <w:color w:val="000000" w:themeColor="text1"/>
          <w:sz w:val="24"/>
          <w:szCs w:val="24"/>
        </w:rPr>
        <w:t xml:space="preserve"> </w:t>
      </w:r>
    </w:p>
    <w:p w14:paraId="30BC2453" w14:textId="71BB65D3" w:rsidR="00077064" w:rsidRPr="00CD3D2D" w:rsidRDefault="00077064" w:rsidP="00EF2D8D">
      <w:pPr>
        <w:pStyle w:val="Betarp"/>
        <w:jc w:val="both"/>
        <w:rPr>
          <w:rStyle w:val="None"/>
          <w:rFonts w:ascii="Times New Roman" w:hAnsi="Times New Roman"/>
          <w:b/>
          <w:bCs/>
          <w:color w:val="000000" w:themeColor="text1"/>
          <w:sz w:val="24"/>
          <w:szCs w:val="24"/>
        </w:rPr>
      </w:pPr>
      <w:r w:rsidRPr="00CD3D2D">
        <w:rPr>
          <w:rStyle w:val="None"/>
          <w:rFonts w:ascii="Times New Roman" w:hAnsi="Times New Roman"/>
          <w:b/>
          <w:bCs/>
          <w:color w:val="000000" w:themeColor="text1"/>
          <w:sz w:val="24"/>
          <w:szCs w:val="24"/>
        </w:rPr>
        <w:t xml:space="preserve">              </w:t>
      </w:r>
      <w:r w:rsidR="00C769E7" w:rsidRPr="00CD3D2D">
        <w:rPr>
          <w:rStyle w:val="None"/>
          <w:rFonts w:ascii="Times New Roman" w:hAnsi="Times New Roman"/>
          <w:b/>
          <w:bCs/>
          <w:color w:val="000000" w:themeColor="text1"/>
          <w:sz w:val="24"/>
          <w:szCs w:val="24"/>
        </w:rPr>
        <w:t xml:space="preserve">  </w:t>
      </w:r>
      <w:r w:rsidRPr="00CD3D2D">
        <w:rPr>
          <w:rStyle w:val="None"/>
          <w:rFonts w:ascii="Times New Roman" w:hAnsi="Times New Roman"/>
          <w:b/>
          <w:bCs/>
          <w:color w:val="000000" w:themeColor="text1"/>
          <w:sz w:val="24"/>
          <w:szCs w:val="24"/>
        </w:rPr>
        <w:t xml:space="preserve">6.10.2.3. </w:t>
      </w:r>
      <w:r w:rsidR="0065305C" w:rsidRPr="00CD3D2D">
        <w:rPr>
          <w:rStyle w:val="None"/>
          <w:rFonts w:ascii="Times New Roman" w:hAnsi="Times New Roman"/>
          <w:b/>
          <w:bCs/>
          <w:color w:val="000000" w:themeColor="text1"/>
          <w:sz w:val="24"/>
          <w:szCs w:val="24"/>
        </w:rPr>
        <w:t>užpildytas Europos bendrasis</w:t>
      </w:r>
      <w:r w:rsidR="00DA10AB" w:rsidRPr="00CD3D2D">
        <w:rPr>
          <w:rStyle w:val="None"/>
          <w:rFonts w:ascii="Times New Roman" w:hAnsi="Times New Roman"/>
          <w:b/>
          <w:bCs/>
          <w:color w:val="000000" w:themeColor="text1"/>
          <w:sz w:val="24"/>
          <w:szCs w:val="24"/>
        </w:rPr>
        <w:t xml:space="preserve"> viešųjų pirkimų dokumentas (EBVPD) ( projekto konkurso sąlygų 3 priedas)</w:t>
      </w:r>
      <w:r w:rsidR="00994E8F" w:rsidRPr="00CD3D2D">
        <w:rPr>
          <w:rStyle w:val="None"/>
          <w:rFonts w:ascii="Times New Roman" w:hAnsi="Times New Roman"/>
          <w:b/>
          <w:bCs/>
          <w:color w:val="000000" w:themeColor="text1"/>
          <w:sz w:val="24"/>
          <w:szCs w:val="24"/>
        </w:rPr>
        <w:t>.</w:t>
      </w:r>
    </w:p>
    <w:p w14:paraId="4C1247F2" w14:textId="32331ABC" w:rsidR="000845BB" w:rsidRPr="00CD3D2D" w:rsidRDefault="00884DA0" w:rsidP="00EF2D8D">
      <w:pPr>
        <w:pStyle w:val="Betarp"/>
        <w:jc w:val="both"/>
        <w:rPr>
          <w:rFonts w:ascii="Times New Roman" w:eastAsia="Times New Roman" w:hAnsi="Times New Roman"/>
          <w:bCs/>
          <w:color w:val="000000"/>
          <w:sz w:val="24"/>
          <w:szCs w:val="24"/>
          <w:u w:color="000000"/>
          <w:bdr w:val="nil"/>
        </w:rPr>
      </w:pPr>
      <w:r w:rsidRPr="00CD3D2D">
        <w:rPr>
          <w:rStyle w:val="None"/>
          <w:rFonts w:ascii="Times New Roman" w:hAnsi="Times New Roman"/>
          <w:b/>
          <w:bCs/>
          <w:color w:val="000000" w:themeColor="text1"/>
          <w:sz w:val="24"/>
          <w:szCs w:val="24"/>
        </w:rPr>
        <w:t xml:space="preserve">            </w:t>
      </w:r>
      <w:r w:rsidR="00C769E7" w:rsidRPr="00CD3D2D">
        <w:rPr>
          <w:rStyle w:val="None"/>
          <w:rFonts w:ascii="Times New Roman" w:hAnsi="Times New Roman"/>
          <w:b/>
          <w:bCs/>
          <w:color w:val="000000" w:themeColor="text1"/>
          <w:sz w:val="24"/>
          <w:szCs w:val="24"/>
        </w:rPr>
        <w:t xml:space="preserve">   </w:t>
      </w:r>
      <w:r w:rsidRPr="00CD3D2D">
        <w:rPr>
          <w:rStyle w:val="None"/>
          <w:rFonts w:ascii="Times New Roman" w:hAnsi="Times New Roman"/>
          <w:b/>
          <w:bCs/>
          <w:color w:val="000000" w:themeColor="text1"/>
          <w:sz w:val="24"/>
          <w:szCs w:val="24"/>
        </w:rPr>
        <w:t xml:space="preserve"> 6.10.2.4.</w:t>
      </w:r>
      <w:r w:rsidR="0038588E" w:rsidRPr="00CD3D2D">
        <w:rPr>
          <w:rStyle w:val="None"/>
          <w:rFonts w:ascii="Times New Roman" w:hAnsi="Times New Roman"/>
          <w:b/>
          <w:bCs/>
          <w:color w:val="000000" w:themeColor="text1"/>
          <w:sz w:val="24"/>
          <w:szCs w:val="24"/>
        </w:rPr>
        <w:t xml:space="preserve"> </w:t>
      </w:r>
      <w:r w:rsidR="00390ACA" w:rsidRPr="00CD3D2D">
        <w:rPr>
          <w:rFonts w:ascii="Times New Roman" w:eastAsia="Times New Roman" w:hAnsi="Times New Roman"/>
          <w:b/>
          <w:bCs/>
          <w:color w:val="000000"/>
          <w:sz w:val="24"/>
          <w:szCs w:val="24"/>
          <w:u w:color="000000"/>
          <w:bdr w:val="nil"/>
        </w:rPr>
        <w:t xml:space="preserve">Kiekvieno pasitelkto ūkio subjekto, </w:t>
      </w:r>
      <w:r w:rsidR="00390ACA" w:rsidRPr="00CD3D2D">
        <w:rPr>
          <w:rFonts w:ascii="Times New Roman" w:eastAsia="Times New Roman" w:hAnsi="Times New Roman"/>
          <w:bCs/>
          <w:color w:val="000000"/>
          <w:sz w:val="24"/>
          <w:szCs w:val="24"/>
          <w:u w:color="000000"/>
          <w:bdr w:val="nil"/>
        </w:rPr>
        <w:t>kurių pajėgumais dalyvis remiasi (jei tokius nurodė Tiekėjo devizo šifro formoje (</w:t>
      </w:r>
      <w:r w:rsidR="00390ACA" w:rsidRPr="00CD3D2D">
        <w:rPr>
          <w:rFonts w:ascii="Times New Roman" w:eastAsia="Times New Roman" w:hAnsi="Times New Roman"/>
          <w:b/>
          <w:bCs/>
          <w:color w:val="000000"/>
          <w:sz w:val="24"/>
          <w:szCs w:val="24"/>
          <w:u w:color="000000"/>
          <w:bdr w:val="nil"/>
        </w:rPr>
        <w:t>2 priedas</w:t>
      </w:r>
      <w:r w:rsidR="00390ACA" w:rsidRPr="00CD3D2D">
        <w:rPr>
          <w:rFonts w:ascii="Times New Roman" w:eastAsia="Times New Roman" w:hAnsi="Times New Roman"/>
          <w:bCs/>
          <w:color w:val="000000"/>
          <w:sz w:val="24"/>
          <w:szCs w:val="24"/>
          <w:u w:color="000000"/>
          <w:bdr w:val="nil"/>
        </w:rPr>
        <w:t xml:space="preserve">), </w:t>
      </w:r>
      <w:r w:rsidR="00390ACA" w:rsidRPr="00CD3D2D">
        <w:rPr>
          <w:rFonts w:ascii="Times New Roman" w:eastAsia="Times New Roman" w:hAnsi="Times New Roman"/>
          <w:b/>
          <w:bCs/>
          <w:color w:val="000000"/>
          <w:sz w:val="24"/>
          <w:szCs w:val="24"/>
          <w:u w:color="000000"/>
          <w:bdr w:val="nil"/>
        </w:rPr>
        <w:t>pasirašytos laisvos formos deklaracijos ar kito dokumento, patvirtinančio sutikimą dalyvauti šiame viešajame pirkime ir atlikti jam dalyvio pavestas teikti paslaugas</w:t>
      </w:r>
      <w:r w:rsidR="00390ACA" w:rsidRPr="00CD3D2D">
        <w:rPr>
          <w:rFonts w:ascii="Times New Roman" w:eastAsia="Times New Roman" w:hAnsi="Times New Roman"/>
          <w:bCs/>
          <w:color w:val="000000"/>
          <w:sz w:val="24"/>
          <w:szCs w:val="24"/>
          <w:u w:color="000000"/>
          <w:bdr w:val="nil"/>
        </w:rPr>
        <w:t>, jas konkrečiai įvardinant</w:t>
      </w:r>
      <w:r w:rsidR="00F971A6" w:rsidRPr="00CD3D2D">
        <w:rPr>
          <w:rFonts w:ascii="Times New Roman" w:eastAsia="Times New Roman" w:hAnsi="Times New Roman"/>
          <w:bCs/>
          <w:color w:val="000000"/>
          <w:sz w:val="24"/>
          <w:szCs w:val="24"/>
          <w:u w:color="000000"/>
          <w:bdr w:val="nil"/>
        </w:rPr>
        <w:t>.</w:t>
      </w:r>
    </w:p>
    <w:p w14:paraId="1948B2BC" w14:textId="63AA43EC" w:rsidR="00F971A6" w:rsidRPr="00CD3D2D" w:rsidRDefault="00F971A6" w:rsidP="00EF2D8D">
      <w:pPr>
        <w:pStyle w:val="Betarp"/>
        <w:jc w:val="both"/>
        <w:rPr>
          <w:rFonts w:ascii="Times New Roman" w:eastAsia="Times New Roman" w:hAnsi="Times New Roman"/>
          <w:b/>
          <w:bCs/>
          <w:color w:val="000000"/>
          <w:sz w:val="24"/>
          <w:szCs w:val="24"/>
          <w:u w:color="000000"/>
          <w:bdr w:val="nil"/>
        </w:rPr>
      </w:pPr>
      <w:r w:rsidRPr="00CD3D2D">
        <w:rPr>
          <w:rFonts w:ascii="Times New Roman" w:eastAsia="Times New Roman" w:hAnsi="Times New Roman"/>
          <w:b/>
          <w:sz w:val="24"/>
          <w:szCs w:val="24"/>
          <w:u w:color="000000"/>
          <w:bdr w:val="nil"/>
        </w:rPr>
        <w:t xml:space="preserve">                 6.10.2.5</w:t>
      </w:r>
      <w:r w:rsidR="00C30EBF" w:rsidRPr="00CD3D2D">
        <w:rPr>
          <w:rFonts w:ascii="Times New Roman" w:eastAsia="Times New Roman" w:hAnsi="Times New Roman"/>
          <w:bCs/>
          <w:color w:val="000000"/>
          <w:sz w:val="24"/>
          <w:szCs w:val="24"/>
          <w:u w:color="000000"/>
          <w:bdr w:val="nil"/>
        </w:rPr>
        <w:t xml:space="preserve">. </w:t>
      </w:r>
      <w:r w:rsidR="00C30EBF" w:rsidRPr="00CD3D2D">
        <w:rPr>
          <w:rFonts w:ascii="Times New Roman" w:eastAsia="Times New Roman" w:hAnsi="Times New Roman"/>
          <w:b/>
          <w:bCs/>
          <w:color w:val="000000"/>
          <w:sz w:val="24"/>
          <w:szCs w:val="24"/>
          <w:u w:color="000000"/>
          <w:bdr w:val="nil"/>
        </w:rPr>
        <w:t xml:space="preserve">Kiekvieno specialisto, kuriuos </w:t>
      </w:r>
      <w:r w:rsidR="00C30EBF" w:rsidRPr="00CD3D2D">
        <w:rPr>
          <w:rFonts w:ascii="Times New Roman" w:eastAsia="Times New Roman" w:hAnsi="Times New Roman"/>
          <w:b/>
          <w:bCs/>
          <w:color w:val="000000"/>
          <w:sz w:val="24"/>
          <w:szCs w:val="24"/>
          <w:u w:val="single" w:color="000000"/>
          <w:bdr w:val="nil"/>
        </w:rPr>
        <w:t>ketina įdarbinti</w:t>
      </w:r>
      <w:r w:rsidR="00C30EBF" w:rsidRPr="00CD3D2D">
        <w:rPr>
          <w:rFonts w:ascii="Times New Roman" w:eastAsia="Times New Roman" w:hAnsi="Times New Roman"/>
          <w:b/>
          <w:bCs/>
          <w:color w:val="000000"/>
          <w:sz w:val="24"/>
          <w:szCs w:val="24"/>
          <w:u w:color="000000"/>
          <w:bdr w:val="nil"/>
        </w:rPr>
        <w:t xml:space="preserve"> (toliau – kvazisubtiekėjai) </w:t>
      </w:r>
      <w:r w:rsidR="00C30EBF" w:rsidRPr="00CD3D2D">
        <w:rPr>
          <w:rFonts w:ascii="Times New Roman" w:eastAsia="Times New Roman" w:hAnsi="Times New Roman"/>
          <w:bCs/>
          <w:color w:val="000000"/>
          <w:sz w:val="24"/>
          <w:szCs w:val="24"/>
          <w:u w:color="000000"/>
          <w:bdr w:val="nil"/>
        </w:rPr>
        <w:t>(t. y. jei jis nėra dalyvio ar subtiekėjo darbuotojas)</w:t>
      </w:r>
      <w:r w:rsidR="00C30EBF" w:rsidRPr="00CD3D2D">
        <w:rPr>
          <w:rFonts w:ascii="Times New Roman" w:eastAsia="Times New Roman" w:hAnsi="Times New Roman"/>
          <w:b/>
          <w:bCs/>
          <w:color w:val="000000"/>
          <w:sz w:val="24"/>
          <w:szCs w:val="24"/>
          <w:u w:color="000000"/>
          <w:bdr w:val="nil"/>
        </w:rPr>
        <w:t xml:space="preserve"> </w:t>
      </w:r>
      <w:r w:rsidR="00C30EBF" w:rsidRPr="00CD3D2D">
        <w:rPr>
          <w:rFonts w:ascii="Times New Roman" w:eastAsia="Times New Roman" w:hAnsi="Times New Roman"/>
          <w:bCs/>
          <w:color w:val="000000"/>
          <w:sz w:val="24"/>
          <w:szCs w:val="24"/>
          <w:u w:color="000000"/>
          <w:bdr w:val="nil"/>
        </w:rPr>
        <w:t xml:space="preserve">(jei tokius nurodė devizo šifro formoje (2 priedas), </w:t>
      </w:r>
      <w:r w:rsidR="00C30EBF" w:rsidRPr="00CD3D2D">
        <w:rPr>
          <w:rFonts w:ascii="Times New Roman" w:eastAsia="Times New Roman" w:hAnsi="Times New Roman"/>
          <w:b/>
          <w:bCs/>
          <w:color w:val="000000"/>
          <w:sz w:val="24"/>
          <w:szCs w:val="24"/>
          <w:u w:color="000000"/>
          <w:bdr w:val="nil"/>
        </w:rPr>
        <w:t>pasirašytos laisvos formos sutikimas, patvirtinantis teikti paslaugas ir tiekėjo ar subtiekėjo patvirtinimas, kad laimėjęs konkursą, jis bus pakviestas sudaryti sutartį, įdarbins šį specialistą</w:t>
      </w:r>
      <w:r w:rsidR="004811FD" w:rsidRPr="00CD3D2D">
        <w:rPr>
          <w:rFonts w:ascii="Times New Roman" w:eastAsia="Times New Roman" w:hAnsi="Times New Roman"/>
          <w:b/>
          <w:bCs/>
          <w:color w:val="000000"/>
          <w:sz w:val="24"/>
          <w:szCs w:val="24"/>
          <w:u w:color="000000"/>
          <w:bdr w:val="nil"/>
        </w:rPr>
        <w:t>.</w:t>
      </w:r>
    </w:p>
    <w:p w14:paraId="5CAB0E94" w14:textId="13856B2F" w:rsidR="000B40C9" w:rsidRPr="00CD3D2D" w:rsidRDefault="000B40C9" w:rsidP="00EF2D8D">
      <w:pPr>
        <w:pStyle w:val="Betarp"/>
        <w:jc w:val="both"/>
        <w:rPr>
          <w:rFonts w:ascii="Times New Roman" w:eastAsia="Times New Roman" w:hAnsi="Times New Roman"/>
          <w:color w:val="000000"/>
          <w:sz w:val="24"/>
          <w:szCs w:val="24"/>
          <w:u w:color="000000"/>
          <w:bdr w:val="nil"/>
        </w:rPr>
      </w:pPr>
      <w:r w:rsidRPr="00CD3D2D">
        <w:rPr>
          <w:rFonts w:ascii="Times New Roman" w:eastAsia="Times New Roman" w:hAnsi="Times New Roman"/>
          <w:b/>
          <w:bCs/>
          <w:color w:val="000000"/>
          <w:sz w:val="24"/>
          <w:szCs w:val="24"/>
          <w:u w:color="000000"/>
          <w:bdr w:val="nil"/>
        </w:rPr>
        <w:t xml:space="preserve">                6.10.2.6.</w:t>
      </w:r>
      <w:r w:rsidR="002F596A" w:rsidRPr="00CD3D2D">
        <w:rPr>
          <w:rFonts w:ascii="Times New Roman" w:eastAsia="Times New Roman" w:hAnsi="Times New Roman"/>
          <w:color w:val="000000"/>
          <w:sz w:val="24"/>
          <w:szCs w:val="24"/>
          <w:u w:color="000000"/>
          <w:bdr w:val="nil"/>
        </w:rPr>
        <w:t xml:space="preserve"> Tiekėjas </w:t>
      </w:r>
      <w:r w:rsidR="002F596A" w:rsidRPr="00CD3D2D">
        <w:rPr>
          <w:rFonts w:ascii="Times New Roman" w:eastAsia="Times New Roman" w:hAnsi="Times New Roman"/>
          <w:color w:val="000000"/>
          <w:sz w:val="24"/>
          <w:szCs w:val="24"/>
          <w:u w:val="single" w:color="000000"/>
          <w:bdr w:val="nil"/>
        </w:rPr>
        <w:t>devizo šifro formoje turi nurodyti</w:t>
      </w:r>
      <w:r w:rsidR="002F596A" w:rsidRPr="00CD3D2D">
        <w:rPr>
          <w:rFonts w:ascii="Times New Roman" w:eastAsia="Times New Roman" w:hAnsi="Times New Roman"/>
          <w:color w:val="000000"/>
          <w:sz w:val="24"/>
          <w:szCs w:val="24"/>
          <w:u w:color="000000"/>
          <w:bdr w:val="nil"/>
        </w:rPr>
        <w:t xml:space="preserve"> kokius subtiekėjus, kokius ūkio subjektus, kurių pajėgumais tiekėjas remiasi, kad atitiktų kvalifikacijos reikalavimus, ir kokioms paslaugoms teikti ketina juos pasitelkti.</w:t>
      </w:r>
    </w:p>
    <w:p w14:paraId="45AABB6B" w14:textId="69494BD0" w:rsidR="00345226" w:rsidRPr="00CD3D2D" w:rsidRDefault="002F596A" w:rsidP="00345226">
      <w:pPr>
        <w:pStyle w:val="Betarp"/>
        <w:jc w:val="both"/>
        <w:rPr>
          <w:rFonts w:ascii="Times New Roman" w:hAnsi="Times New Roman"/>
          <w:color w:val="000000"/>
          <w:sz w:val="24"/>
          <w:szCs w:val="24"/>
          <w:u w:color="000000"/>
          <w:bdr w:val="nil"/>
        </w:rPr>
      </w:pPr>
      <w:r w:rsidRPr="00CD3D2D">
        <w:rPr>
          <w:rFonts w:ascii="Times New Roman" w:eastAsia="Times New Roman" w:hAnsi="Times New Roman"/>
          <w:color w:val="000000"/>
          <w:sz w:val="24"/>
          <w:szCs w:val="24"/>
          <w:u w:color="000000"/>
          <w:bdr w:val="nil"/>
        </w:rPr>
        <w:t xml:space="preserve">                  </w:t>
      </w:r>
      <w:r w:rsidRPr="00CD3D2D">
        <w:rPr>
          <w:rFonts w:ascii="Times New Roman" w:eastAsia="Times New Roman" w:hAnsi="Times New Roman"/>
          <w:b/>
          <w:bCs/>
          <w:color w:val="000000"/>
          <w:sz w:val="24"/>
          <w:szCs w:val="24"/>
          <w:u w:color="000000"/>
          <w:bdr w:val="nil"/>
        </w:rPr>
        <w:t>6.10.2.7.</w:t>
      </w:r>
      <w:r w:rsidR="00345226" w:rsidRPr="00CD3D2D">
        <w:rPr>
          <w:rFonts w:ascii="Times New Roman" w:hAnsi="Times New Roman"/>
          <w:b/>
          <w:bCs/>
          <w:color w:val="000000"/>
          <w:sz w:val="24"/>
          <w:szCs w:val="24"/>
          <w:u w:color="000000"/>
          <w:bdr w:val="nil"/>
        </w:rPr>
        <w:t xml:space="preserve"> </w:t>
      </w:r>
      <w:r w:rsidR="00345226" w:rsidRPr="00CD3D2D">
        <w:rPr>
          <w:rFonts w:ascii="Times New Roman" w:eastAsia="Times New Roman" w:hAnsi="Times New Roman"/>
          <w:b/>
          <w:bCs/>
          <w:color w:val="000000"/>
          <w:sz w:val="24"/>
          <w:szCs w:val="24"/>
          <w:u w:color="000000"/>
          <w:bdr w:val="nil"/>
        </w:rPr>
        <w:t>Įgaliojimas</w:t>
      </w:r>
      <w:r w:rsidR="00345226" w:rsidRPr="00CD3D2D">
        <w:rPr>
          <w:rFonts w:ascii="Times New Roman" w:hAnsi="Times New Roman"/>
          <w:color w:val="000000"/>
          <w:sz w:val="24"/>
          <w:szCs w:val="24"/>
          <w:u w:color="000000"/>
          <w:bdr w:val="nil"/>
        </w:rPr>
        <w:t xml:space="preserve"> ar kitas dokumentas (pvz. pareigybės aprašymas), suteikiantis teisę pasirašyti teikėjo projektą (pasiūlymą) (taikoma, kai projekto devizo šifrą parašu patvirtina ne įmonės vadovas, o įgaliotas asmuo).</w:t>
      </w:r>
    </w:p>
    <w:p w14:paraId="41E4CB91" w14:textId="1F32FBCE" w:rsidR="00345226" w:rsidRPr="00CD3D2D" w:rsidRDefault="00345226" w:rsidP="00345226">
      <w:pPr>
        <w:pBdr>
          <w:top w:val="nil"/>
          <w:left w:val="nil"/>
          <w:bottom w:val="nil"/>
          <w:right w:val="nil"/>
          <w:between w:val="nil"/>
          <w:bar w:val="nil"/>
        </w:pBdr>
        <w:spacing w:after="0" w:line="240" w:lineRule="auto"/>
        <w:jc w:val="both"/>
        <w:rPr>
          <w:rFonts w:ascii="Times New Roman" w:eastAsia="Times New Roman" w:hAnsi="Times New Roman" w:cs="Times New Roman"/>
          <w:bCs/>
          <w:color w:val="000000"/>
          <w:sz w:val="24"/>
          <w:szCs w:val="24"/>
          <w:u w:color="000000"/>
          <w:bdr w:val="nil"/>
        </w:rPr>
      </w:pPr>
      <w:r w:rsidRPr="00CD3D2D">
        <w:rPr>
          <w:rFonts w:ascii="Times New Roman" w:eastAsia="Times New Roman" w:hAnsi="Times New Roman" w:cs="Times New Roman"/>
          <w:b/>
          <w:color w:val="000000"/>
          <w:sz w:val="24"/>
          <w:szCs w:val="24"/>
          <w:u w:color="000000"/>
          <w:bdr w:val="nil"/>
        </w:rPr>
        <w:t xml:space="preserve">                   </w:t>
      </w:r>
      <w:r w:rsidRPr="00CD3D2D">
        <w:rPr>
          <w:rFonts w:ascii="Times New Roman" w:eastAsia="Times New Roman" w:hAnsi="Times New Roman" w:cs="Times New Roman"/>
          <w:bCs/>
          <w:color w:val="000000"/>
          <w:sz w:val="24"/>
          <w:szCs w:val="24"/>
          <w:u w:color="000000"/>
          <w:bdr w:val="nil"/>
        </w:rPr>
        <w:t>6.11. Pateikdamas savo Projektą, dalyvis garantuoja, kad susipažino su šio projekto konkurso dokumentais ir sutinka su visomis jų nuostatomis.</w:t>
      </w:r>
    </w:p>
    <w:p w14:paraId="01624F66" w14:textId="43CC4B05" w:rsidR="00345226" w:rsidRPr="00345226" w:rsidRDefault="00345226" w:rsidP="00345226">
      <w:pPr>
        <w:numPr>
          <w:ilvl w:val="2"/>
          <w:numId w:val="0"/>
        </w:numPr>
        <w:pBdr>
          <w:top w:val="nil"/>
          <w:left w:val="nil"/>
          <w:bottom w:val="nil"/>
          <w:right w:val="nil"/>
          <w:between w:val="nil"/>
          <w:bar w:val="nil"/>
        </w:pBdr>
        <w:tabs>
          <w:tab w:val="num" w:pos="720"/>
        </w:tabs>
        <w:spacing w:after="0" w:line="240" w:lineRule="auto"/>
        <w:jc w:val="both"/>
        <w:rPr>
          <w:rFonts w:ascii="Times New Roman" w:eastAsia="Arial Unicode MS" w:hAnsi="Times New Roman" w:cs="Times New Roman"/>
          <w:bCs/>
          <w:color w:val="000000"/>
          <w:sz w:val="24"/>
          <w:szCs w:val="24"/>
          <w:u w:color="000000"/>
          <w:bdr w:val="nil"/>
        </w:rPr>
      </w:pPr>
      <w:r w:rsidRPr="00CD3D2D">
        <w:rPr>
          <w:rFonts w:ascii="Times New Roman" w:eastAsia="Arial Unicode MS" w:hAnsi="Times New Roman" w:cs="Times New Roman"/>
          <w:bCs/>
          <w:color w:val="000000"/>
          <w:sz w:val="24"/>
          <w:szCs w:val="24"/>
          <w:u w:color="000000"/>
          <w:bdr w:val="nil"/>
        </w:rPr>
        <w:t xml:space="preserve">                   6.12. Pasiūlymas turi galioti 4 mėnesius nuo pasiūlymų pateikimo termino pabaigos. Jei dalyvio pasiūlyme nebus nurodytas jo galiojimo laikas, bus laikoma, kad pasiūlymas galioja tiek, kiek nustatyta pirkimo dokumentuose</w:t>
      </w:r>
      <w:r w:rsidRPr="00345226">
        <w:rPr>
          <w:rFonts w:ascii="Times New Roman" w:eastAsia="Arial Unicode MS" w:hAnsi="Times New Roman" w:cs="Times New Roman"/>
          <w:bCs/>
          <w:color w:val="000000"/>
          <w:sz w:val="24"/>
          <w:szCs w:val="24"/>
          <w:u w:color="000000"/>
          <w:bdr w:val="nil"/>
        </w:rPr>
        <w:t>. Perkančioji organizacija nereikalauja pasiūlymo galiojimo užtikrinimo.</w:t>
      </w:r>
    </w:p>
    <w:p w14:paraId="338CA7BD" w14:textId="51AF287D" w:rsidR="00345226" w:rsidRPr="00345226" w:rsidRDefault="00345226" w:rsidP="00345226">
      <w:pPr>
        <w:pBdr>
          <w:top w:val="nil"/>
          <w:left w:val="nil"/>
          <w:bottom w:val="nil"/>
          <w:right w:val="nil"/>
          <w:between w:val="nil"/>
          <w:bar w:val="nil"/>
        </w:pBdr>
        <w:spacing w:after="0" w:line="240" w:lineRule="auto"/>
        <w:jc w:val="both"/>
        <w:rPr>
          <w:rFonts w:ascii="Times New Roman" w:eastAsia="Times New Roman" w:hAnsi="Times New Roman" w:cs="Times New Roman"/>
          <w:bCs/>
          <w:color w:val="000000"/>
          <w:sz w:val="24"/>
          <w:szCs w:val="24"/>
          <w:u w:color="000000"/>
          <w:bdr w:val="nil"/>
        </w:rPr>
      </w:pPr>
      <w:r w:rsidRPr="00345226">
        <w:rPr>
          <w:rFonts w:ascii="Times New Roman" w:eastAsia="Times New Roman" w:hAnsi="Times New Roman" w:cs="Times New Roman"/>
          <w:bCs/>
          <w:color w:val="000000"/>
          <w:sz w:val="24"/>
          <w:szCs w:val="24"/>
          <w:u w:color="000000"/>
          <w:bdr w:val="nil"/>
        </w:rPr>
        <w:t xml:space="preserve">                  6.13. Projekto, teikiamo CVP IS, nereikalaujama pasirašyti kvalifikuotu elektroniniu parašu.</w:t>
      </w:r>
    </w:p>
    <w:p w14:paraId="2A3B26F9" w14:textId="77777777" w:rsidR="001D2258" w:rsidRPr="002363CE" w:rsidRDefault="001D2258" w:rsidP="00430EF3">
      <w:pPr>
        <w:pStyle w:val="Body2"/>
        <w:tabs>
          <w:tab w:val="left" w:pos="1260"/>
        </w:tabs>
        <w:spacing w:after="0"/>
        <w:rPr>
          <w:rFonts w:cs="Times New Roman"/>
          <w:sz w:val="24"/>
          <w:szCs w:val="24"/>
          <w:lang w:val="lt-LT"/>
        </w:rPr>
      </w:pPr>
    </w:p>
    <w:p w14:paraId="2C9BE20D" w14:textId="14ED119D" w:rsidR="00C01D25" w:rsidRPr="00C01D25" w:rsidRDefault="00C01D25" w:rsidP="00C01D25">
      <w:pPr>
        <w:pBdr>
          <w:top w:val="nil"/>
          <w:left w:val="nil"/>
          <w:bottom w:val="nil"/>
          <w:right w:val="nil"/>
          <w:between w:val="nil"/>
          <w:bar w:val="nil"/>
        </w:pBdr>
        <w:spacing w:after="0"/>
        <w:jc w:val="center"/>
        <w:rPr>
          <w:rFonts w:ascii="Calibri" w:eastAsia="Times New Roman" w:hAnsi="Calibri" w:cs="Calibri"/>
          <w:b/>
          <w:color w:val="000000"/>
          <w:sz w:val="24"/>
          <w:szCs w:val="24"/>
          <w:u w:color="000000"/>
          <w:bdr w:val="nil"/>
        </w:rPr>
      </w:pPr>
      <w:bookmarkStart w:id="21" w:name="_Toc488998673"/>
      <w:bookmarkStart w:id="22" w:name="_Toc488998675"/>
      <w:bookmarkStart w:id="23" w:name="_Toc510963014"/>
      <w:bookmarkEnd w:id="21"/>
      <w:bookmarkEnd w:id="22"/>
      <w:r w:rsidRPr="003916E8">
        <w:rPr>
          <w:rFonts w:ascii="Times New Roman" w:eastAsia="Times New Roman" w:hAnsi="Times New Roman" w:cs="Times New Roman"/>
          <w:b/>
          <w:color w:val="000000"/>
          <w:sz w:val="24"/>
          <w:szCs w:val="24"/>
          <w:u w:color="000000"/>
          <w:bdr w:val="nil"/>
        </w:rPr>
        <w:t>VI</w:t>
      </w:r>
      <w:r w:rsidR="003916E8">
        <w:rPr>
          <w:rFonts w:ascii="Times New Roman" w:eastAsia="Times New Roman" w:hAnsi="Times New Roman" w:cs="Times New Roman"/>
          <w:b/>
          <w:color w:val="000000"/>
          <w:sz w:val="24"/>
          <w:szCs w:val="24"/>
          <w:u w:color="000000"/>
          <w:bdr w:val="nil"/>
        </w:rPr>
        <w:t>I</w:t>
      </w:r>
      <w:r w:rsidRPr="003916E8">
        <w:rPr>
          <w:rFonts w:ascii="Times New Roman" w:eastAsia="Times New Roman" w:hAnsi="Times New Roman" w:cs="Times New Roman"/>
          <w:b/>
          <w:color w:val="000000"/>
          <w:sz w:val="24"/>
          <w:szCs w:val="24"/>
          <w:u w:color="000000"/>
          <w:bdr w:val="nil"/>
        </w:rPr>
        <w:t>. PROJEKTŲ NAGRINĖJIMAS, VERTINIMAS, KVALIFIKACIJOS</w:t>
      </w:r>
      <w:r w:rsidRPr="003916E8">
        <w:rPr>
          <w:rFonts w:ascii="Times New Roman" w:eastAsia="Times New Roman" w:hAnsi="Times New Roman" w:cs="Times New Roman"/>
          <w:color w:val="000000"/>
          <w:sz w:val="24"/>
          <w:szCs w:val="24"/>
          <w:u w:color="000000"/>
          <w:bdr w:val="nil"/>
        </w:rPr>
        <w:t xml:space="preserve"> </w:t>
      </w:r>
      <w:r w:rsidRPr="003916E8">
        <w:rPr>
          <w:rFonts w:ascii="Times New Roman" w:eastAsia="Times New Roman" w:hAnsi="Times New Roman" w:cs="Times New Roman"/>
          <w:b/>
          <w:color w:val="000000"/>
          <w:sz w:val="24"/>
          <w:szCs w:val="24"/>
          <w:u w:color="000000"/>
          <w:bdr w:val="nil"/>
        </w:rPr>
        <w:t>IR PAŠALINIMO PAGRINDŲ NEBUVIMO TIKRINIMAS</w:t>
      </w:r>
      <w:bookmarkEnd w:id="23"/>
    </w:p>
    <w:p w14:paraId="733BCE35" w14:textId="77777777" w:rsidR="00C01D25" w:rsidRPr="00C01D25" w:rsidRDefault="00C01D25" w:rsidP="00C01D25">
      <w:pPr>
        <w:pBdr>
          <w:top w:val="nil"/>
          <w:left w:val="nil"/>
          <w:bottom w:val="nil"/>
          <w:right w:val="nil"/>
          <w:between w:val="nil"/>
          <w:bar w:val="nil"/>
        </w:pBdr>
        <w:spacing w:after="0"/>
        <w:jc w:val="center"/>
        <w:rPr>
          <w:rFonts w:ascii="Calibri" w:eastAsia="Times New Roman" w:hAnsi="Calibri" w:cs="Calibri"/>
          <w:b/>
          <w:color w:val="000000"/>
          <w:sz w:val="24"/>
          <w:szCs w:val="24"/>
          <w:u w:color="000000"/>
          <w:bdr w:val="nil"/>
        </w:rPr>
      </w:pPr>
    </w:p>
    <w:p w14:paraId="7C7A5F86" w14:textId="7D49B21E" w:rsidR="009E4782" w:rsidRPr="00535214" w:rsidRDefault="008200CE" w:rsidP="00535214">
      <w:pPr>
        <w:pBdr>
          <w:top w:val="nil"/>
          <w:left w:val="nil"/>
          <w:bottom w:val="nil"/>
          <w:right w:val="nil"/>
          <w:between w:val="nil"/>
          <w:bar w:val="nil"/>
        </w:pBdr>
        <w:spacing w:after="0" w:line="240" w:lineRule="auto"/>
        <w:ind w:firstLine="851"/>
        <w:jc w:val="both"/>
        <w:rPr>
          <w:rFonts w:ascii="Times New Roman" w:eastAsia="Times New Roman" w:hAnsi="Times New Roman" w:cs="Times New Roman"/>
          <w:b/>
          <w:sz w:val="24"/>
          <w:szCs w:val="24"/>
          <w:u w:color="000000"/>
          <w:bdr w:val="nil"/>
        </w:rPr>
      </w:pPr>
      <w:r w:rsidRPr="00535214">
        <w:rPr>
          <w:rFonts w:ascii="Times New Roman" w:eastAsia="Times New Roman" w:hAnsi="Times New Roman" w:cs="Times New Roman"/>
          <w:b/>
          <w:sz w:val="24"/>
          <w:szCs w:val="24"/>
          <w:u w:color="000000"/>
          <w:bdr w:val="nil"/>
        </w:rPr>
        <w:t xml:space="preserve">  7.1</w:t>
      </w:r>
      <w:r w:rsidR="009E4782" w:rsidRPr="00535214">
        <w:rPr>
          <w:rFonts w:ascii="Times New Roman" w:eastAsia="Times New Roman" w:hAnsi="Times New Roman" w:cs="Times New Roman"/>
          <w:b/>
          <w:sz w:val="24"/>
          <w:szCs w:val="24"/>
          <w:u w:color="000000"/>
          <w:bdr w:val="nil"/>
        </w:rPr>
        <w:t>.</w:t>
      </w:r>
      <w:r w:rsidR="009E4782" w:rsidRPr="00535214">
        <w:rPr>
          <w:rFonts w:ascii="Times New Roman" w:eastAsia="Times New Roman" w:hAnsi="Times New Roman" w:cs="Times New Roman"/>
          <w:sz w:val="24"/>
          <w:szCs w:val="24"/>
          <w:u w:color="000000"/>
          <w:bdr w:val="nil"/>
        </w:rPr>
        <w:t xml:space="preserve"> Projektus </w:t>
      </w:r>
      <w:r w:rsidR="009E4782" w:rsidRPr="00535214">
        <w:rPr>
          <w:rFonts w:ascii="Times New Roman" w:eastAsia="Times New Roman" w:hAnsi="Times New Roman" w:cs="Times New Roman"/>
          <w:bCs/>
          <w:sz w:val="24"/>
          <w:szCs w:val="24"/>
          <w:u w:color="000000"/>
          <w:bdr w:val="nil"/>
        </w:rPr>
        <w:t>pagal projekto konkurso sąlygose  nurodytus vertinimo kriterijus</w:t>
      </w:r>
      <w:r w:rsidR="009E4782" w:rsidRPr="00535214">
        <w:rPr>
          <w:rFonts w:ascii="Times New Roman" w:eastAsia="Times New Roman" w:hAnsi="Times New Roman" w:cs="Times New Roman"/>
          <w:sz w:val="24"/>
          <w:szCs w:val="24"/>
          <w:u w:color="000000"/>
          <w:bdr w:val="nil"/>
        </w:rPr>
        <w:t xml:space="preserve"> vertins </w:t>
      </w:r>
      <w:r w:rsidR="009E4782" w:rsidRPr="00535214">
        <w:rPr>
          <w:rFonts w:ascii="Times New Roman" w:eastAsia="Times New Roman" w:hAnsi="Times New Roman" w:cs="Times New Roman"/>
          <w:b/>
          <w:sz w:val="24"/>
          <w:szCs w:val="24"/>
          <w:u w:color="000000"/>
          <w:bdr w:val="nil"/>
        </w:rPr>
        <w:t xml:space="preserve">Vertinimo komisija. </w:t>
      </w:r>
      <w:r w:rsidR="009E4782" w:rsidRPr="00535214">
        <w:rPr>
          <w:rFonts w:ascii="Times New Roman" w:eastAsia="Times New Roman" w:hAnsi="Times New Roman" w:cs="Times New Roman"/>
          <w:sz w:val="24"/>
          <w:szCs w:val="24"/>
          <w:u w:color="000000"/>
          <w:bdr w:val="nil"/>
        </w:rPr>
        <w:t>P</w:t>
      </w:r>
      <w:r w:rsidR="009E4782" w:rsidRPr="00535214">
        <w:rPr>
          <w:rFonts w:ascii="Times New Roman" w:eastAsia="Times New Roman" w:hAnsi="Times New Roman" w:cs="Times New Roman"/>
          <w:bCs/>
          <w:sz w:val="24"/>
          <w:szCs w:val="24"/>
          <w:u w:color="000000"/>
          <w:bdr w:val="nil"/>
        </w:rPr>
        <w:t xml:space="preserve">ateiktų projektų dokumentų atitiktį projekto konkurso dokumentų reikalavimams (išskyrus atitiktį techninės specifikacijos reikalavimams) vertins ir kitas šiose sąlygose nustatytas projekto konkurso procedūras vykdys </w:t>
      </w:r>
      <w:r w:rsidR="007D24DB" w:rsidRPr="00535214">
        <w:rPr>
          <w:rFonts w:ascii="Times New Roman" w:eastAsia="Times New Roman" w:hAnsi="Times New Roman" w:cs="Times New Roman"/>
          <w:b/>
          <w:bCs/>
          <w:sz w:val="24"/>
          <w:szCs w:val="24"/>
          <w:u w:color="000000"/>
          <w:bdr w:val="nil"/>
        </w:rPr>
        <w:t>Viešųjų pirkimų</w:t>
      </w:r>
      <w:r w:rsidR="009E4782" w:rsidRPr="00535214">
        <w:rPr>
          <w:rFonts w:ascii="Times New Roman" w:eastAsia="Times New Roman" w:hAnsi="Times New Roman" w:cs="Times New Roman"/>
          <w:b/>
          <w:bCs/>
          <w:sz w:val="24"/>
          <w:szCs w:val="24"/>
          <w:u w:color="000000"/>
          <w:bdr w:val="nil"/>
        </w:rPr>
        <w:t xml:space="preserve"> komisija</w:t>
      </w:r>
      <w:r w:rsidR="009E4782" w:rsidRPr="00535214">
        <w:rPr>
          <w:rFonts w:ascii="Times New Roman" w:eastAsia="Times New Roman" w:hAnsi="Times New Roman" w:cs="Times New Roman"/>
          <w:bCs/>
          <w:sz w:val="24"/>
          <w:szCs w:val="24"/>
          <w:u w:color="000000"/>
          <w:bdr w:val="nil"/>
        </w:rPr>
        <w:t>.</w:t>
      </w:r>
      <w:r w:rsidR="009E4782" w:rsidRPr="00535214">
        <w:rPr>
          <w:rFonts w:ascii="Times New Roman" w:eastAsia="Times New Roman" w:hAnsi="Times New Roman" w:cs="Times New Roman"/>
          <w:sz w:val="24"/>
          <w:szCs w:val="24"/>
          <w:u w:color="000000"/>
          <w:bdr w:val="nil"/>
        </w:rPr>
        <w:t xml:space="preserve"> </w:t>
      </w:r>
      <w:r w:rsidR="009E4782" w:rsidRPr="00535214">
        <w:rPr>
          <w:rFonts w:ascii="Times New Roman" w:eastAsia="Times New Roman" w:hAnsi="Times New Roman" w:cs="Times New Roman"/>
          <w:b/>
          <w:sz w:val="24"/>
          <w:szCs w:val="24"/>
          <w:u w:color="000000"/>
          <w:bdr w:val="nil"/>
        </w:rPr>
        <w:t xml:space="preserve">Šios komisijos toliau abi kartu vadinamos  – Komisija. </w:t>
      </w:r>
    </w:p>
    <w:p w14:paraId="7DAF94E2" w14:textId="0F431E04" w:rsidR="009E4782" w:rsidRPr="00535214" w:rsidRDefault="007D24DB"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b/>
          <w:sz w:val="24"/>
          <w:szCs w:val="24"/>
          <w:u w:color="000000"/>
          <w:bdr w:val="nil"/>
        </w:rPr>
        <w:t xml:space="preserve">               </w:t>
      </w:r>
      <w:r w:rsidR="007D6B4B" w:rsidRPr="00535214">
        <w:rPr>
          <w:rFonts w:ascii="Times New Roman" w:eastAsia="Times New Roman" w:hAnsi="Times New Roman" w:cs="Times New Roman"/>
          <w:b/>
          <w:sz w:val="24"/>
          <w:szCs w:val="24"/>
          <w:u w:color="000000"/>
          <w:bdr w:val="nil"/>
        </w:rPr>
        <w:t>7.</w:t>
      </w:r>
      <w:r w:rsidR="009E4782" w:rsidRPr="00535214">
        <w:rPr>
          <w:rFonts w:ascii="Times New Roman" w:eastAsia="Times New Roman" w:hAnsi="Times New Roman" w:cs="Times New Roman"/>
          <w:b/>
          <w:sz w:val="24"/>
          <w:szCs w:val="24"/>
          <w:u w:color="000000"/>
          <w:bdr w:val="nil"/>
        </w:rPr>
        <w:t>2.</w:t>
      </w:r>
      <w:r w:rsidR="009E4782" w:rsidRPr="00535214">
        <w:rPr>
          <w:rFonts w:ascii="Times New Roman" w:eastAsia="Times New Roman" w:hAnsi="Times New Roman" w:cs="Times New Roman"/>
          <w:sz w:val="24"/>
          <w:szCs w:val="24"/>
          <w:u w:color="000000"/>
          <w:bdr w:val="nil"/>
        </w:rPr>
        <w:t xml:space="preserve"> Balsavimo teisę turi tik Komisijos nariai. Vertinimo komisijos konsultantai nebalsuoja. </w:t>
      </w:r>
    </w:p>
    <w:p w14:paraId="53EF9005" w14:textId="4F2EDA75" w:rsidR="009E4782" w:rsidRPr="00535214" w:rsidRDefault="007D6B4B"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b/>
          <w:sz w:val="24"/>
          <w:szCs w:val="24"/>
          <w:u w:color="000000"/>
          <w:bdr w:val="nil"/>
        </w:rPr>
        <w:lastRenderedPageBreak/>
        <w:t xml:space="preserve">               7.</w:t>
      </w:r>
      <w:r w:rsidR="009E4782" w:rsidRPr="00535214">
        <w:rPr>
          <w:rFonts w:ascii="Times New Roman" w:eastAsia="Times New Roman" w:hAnsi="Times New Roman" w:cs="Times New Roman"/>
          <w:b/>
          <w:sz w:val="24"/>
          <w:szCs w:val="24"/>
          <w:u w:color="000000"/>
          <w:bdr w:val="nil"/>
        </w:rPr>
        <w:t>3.</w:t>
      </w:r>
      <w:r w:rsidR="009E4782" w:rsidRPr="00535214">
        <w:rPr>
          <w:rFonts w:ascii="Times New Roman" w:eastAsia="Times New Roman" w:hAnsi="Times New Roman" w:cs="Times New Roman"/>
          <w:sz w:val="24"/>
          <w:szCs w:val="24"/>
          <w:u w:color="000000"/>
          <w:bdr w:val="nil"/>
        </w:rPr>
        <w:t xml:space="preserve"> Komisija sprendimus priima savarankiškai, paprasta balsų dauguma, balsuojant atviru vardiniu balsavimu. Balsuoti galima tik už ar prieš priimamą sprendimą. Jei balsai pasiskirsto po lygiai, lemia Komisijos pirmininko balsas. </w:t>
      </w:r>
    </w:p>
    <w:p w14:paraId="2874FBA4" w14:textId="73BC1268" w:rsidR="009E4782" w:rsidRPr="00535214" w:rsidRDefault="003E7912"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b/>
          <w:sz w:val="24"/>
          <w:szCs w:val="24"/>
          <w:u w:color="000000"/>
          <w:bdr w:val="nil"/>
        </w:rPr>
        <w:t xml:space="preserve">               7.</w:t>
      </w:r>
      <w:r w:rsidR="009E4782" w:rsidRPr="00535214">
        <w:rPr>
          <w:rFonts w:ascii="Times New Roman" w:eastAsia="Times New Roman" w:hAnsi="Times New Roman" w:cs="Times New Roman"/>
          <w:b/>
          <w:sz w:val="24"/>
          <w:szCs w:val="24"/>
          <w:u w:color="000000"/>
          <w:bdr w:val="nil"/>
        </w:rPr>
        <w:t>4.</w:t>
      </w:r>
      <w:r w:rsidR="009E4782" w:rsidRPr="00535214">
        <w:rPr>
          <w:rFonts w:ascii="Times New Roman" w:eastAsia="Times New Roman" w:hAnsi="Times New Roman" w:cs="Times New Roman"/>
          <w:sz w:val="24"/>
          <w:szCs w:val="24"/>
          <w:u w:color="000000"/>
          <w:bdr w:val="nil"/>
        </w:rPr>
        <w:t xml:space="preserve"> Sprendimus Komisija gali priimti tik posėdyje. Komisijos posėdžiai ir priimami sprendimai teisėti, kai posėdyje dalyvauja daugiau kaip pusė visų komisijos narių.</w:t>
      </w:r>
    </w:p>
    <w:p w14:paraId="2AE684AB" w14:textId="2E51C3F4" w:rsidR="009E4782" w:rsidRPr="00535214" w:rsidRDefault="00740FEA"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b/>
          <w:sz w:val="24"/>
          <w:szCs w:val="24"/>
          <w:u w:color="000000"/>
          <w:bdr w:val="nil"/>
        </w:rPr>
        <w:t xml:space="preserve">               7.</w:t>
      </w:r>
      <w:r w:rsidR="009E4782" w:rsidRPr="00535214">
        <w:rPr>
          <w:rFonts w:ascii="Times New Roman" w:eastAsia="Times New Roman" w:hAnsi="Times New Roman" w:cs="Times New Roman"/>
          <w:b/>
          <w:sz w:val="24"/>
          <w:szCs w:val="24"/>
          <w:u w:color="000000"/>
          <w:bdr w:val="nil"/>
        </w:rPr>
        <w:t>5</w:t>
      </w:r>
      <w:r w:rsidR="009E4782" w:rsidRPr="00535214">
        <w:rPr>
          <w:rFonts w:ascii="Times New Roman" w:eastAsia="Times New Roman" w:hAnsi="Times New Roman" w:cs="Times New Roman"/>
          <w:sz w:val="24"/>
          <w:szCs w:val="24"/>
          <w:u w:color="000000"/>
          <w:bdr w:val="nil"/>
        </w:rPr>
        <w:t>. Visi Komisijos posėdžiai yra protokoluojami. Protokolą pasirašo visi Komisijos posėdyje dalyvavę nariai.</w:t>
      </w:r>
    </w:p>
    <w:p w14:paraId="687C4F89" w14:textId="40E218CB" w:rsidR="009E4782" w:rsidRPr="00535214" w:rsidRDefault="00740FEA"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b/>
          <w:sz w:val="24"/>
          <w:szCs w:val="24"/>
          <w:u w:color="000000"/>
          <w:bdr w:val="nil"/>
        </w:rPr>
        <w:t xml:space="preserve">               7.</w:t>
      </w:r>
      <w:r w:rsidR="009E4782" w:rsidRPr="00535214">
        <w:rPr>
          <w:rFonts w:ascii="Times New Roman" w:eastAsia="Times New Roman" w:hAnsi="Times New Roman" w:cs="Times New Roman"/>
          <w:b/>
          <w:sz w:val="24"/>
          <w:szCs w:val="24"/>
          <w:u w:color="000000"/>
          <w:bdr w:val="nil"/>
        </w:rPr>
        <w:t>6</w:t>
      </w:r>
      <w:r w:rsidR="009E4782" w:rsidRPr="00535214">
        <w:rPr>
          <w:rFonts w:ascii="Times New Roman" w:eastAsia="Times New Roman" w:hAnsi="Times New Roman" w:cs="Times New Roman"/>
          <w:sz w:val="24"/>
          <w:szCs w:val="24"/>
          <w:u w:color="000000"/>
          <w:bdr w:val="nil"/>
        </w:rPr>
        <w:t xml:space="preserve">. Komisija turi teisę pasitelkti nepriklausomus ekspertus – specialistus, galinčius įvertinti meninius, techninius ar kitus specifinius sprendinius. </w:t>
      </w:r>
    </w:p>
    <w:p w14:paraId="04043C8D" w14:textId="3D0D5F77" w:rsidR="009E4782" w:rsidRPr="00535214" w:rsidRDefault="00A65939"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b/>
          <w:sz w:val="24"/>
          <w:szCs w:val="24"/>
          <w:u w:color="000000"/>
          <w:bdr w:val="nil"/>
        </w:rPr>
        <w:t xml:space="preserve">               7.</w:t>
      </w:r>
      <w:r w:rsidR="009E4782" w:rsidRPr="00535214">
        <w:rPr>
          <w:rFonts w:ascii="Times New Roman" w:eastAsia="Times New Roman" w:hAnsi="Times New Roman" w:cs="Times New Roman"/>
          <w:b/>
          <w:sz w:val="24"/>
          <w:szCs w:val="24"/>
          <w:u w:color="000000"/>
          <w:bdr w:val="nil"/>
        </w:rPr>
        <w:t>7</w:t>
      </w:r>
      <w:r w:rsidR="009E4782" w:rsidRPr="00535214">
        <w:rPr>
          <w:rFonts w:ascii="Times New Roman" w:eastAsia="Times New Roman" w:hAnsi="Times New Roman" w:cs="Times New Roman"/>
          <w:sz w:val="24"/>
          <w:szCs w:val="24"/>
          <w:u w:color="000000"/>
          <w:bdr w:val="nil"/>
        </w:rPr>
        <w:t>. Kiekvienas Komisijos narys pateiktus projektus vertina, vadovaujantis Konkurso nuostatomis.</w:t>
      </w:r>
    </w:p>
    <w:p w14:paraId="3193916A" w14:textId="114C2C46" w:rsidR="009E4782" w:rsidRPr="00535214" w:rsidRDefault="00A65939"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b/>
          <w:sz w:val="24"/>
          <w:szCs w:val="24"/>
          <w:u w:color="000000"/>
          <w:bdr w:val="nil"/>
        </w:rPr>
        <w:t xml:space="preserve">               7.</w:t>
      </w:r>
      <w:r w:rsidR="009E4782" w:rsidRPr="00535214">
        <w:rPr>
          <w:rFonts w:ascii="Times New Roman" w:eastAsia="Times New Roman" w:hAnsi="Times New Roman" w:cs="Times New Roman"/>
          <w:b/>
          <w:sz w:val="24"/>
          <w:szCs w:val="24"/>
          <w:u w:color="000000"/>
          <w:bdr w:val="nil"/>
        </w:rPr>
        <w:t>8</w:t>
      </w:r>
      <w:r w:rsidR="009E4782" w:rsidRPr="00535214">
        <w:rPr>
          <w:rFonts w:ascii="Times New Roman" w:eastAsia="Times New Roman" w:hAnsi="Times New Roman" w:cs="Times New Roman"/>
          <w:sz w:val="24"/>
          <w:szCs w:val="24"/>
          <w:u w:color="000000"/>
          <w:bdr w:val="nil"/>
        </w:rPr>
        <w:t>. Jei Komisijos narių, ekspertų šeimos nariai ir/ar artimieji giminaičiai dalyvauja Konkurse arba Komisijos narys, ekspertas patenka į interesų konflikto situaciją, apie tai jis iki posėdžio turi informuoti komisijos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053E5F16" w14:textId="21398D9D" w:rsidR="009E4782" w:rsidRPr="00535214" w:rsidRDefault="003D2C82" w:rsidP="00535214">
      <w:p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u w:color="000000"/>
          <w:bdr w:val="nil"/>
        </w:rPr>
      </w:pPr>
      <w:r w:rsidRPr="00535214">
        <w:rPr>
          <w:rFonts w:ascii="Times New Roman" w:eastAsia="Times New Roman" w:hAnsi="Times New Roman" w:cs="Times New Roman"/>
          <w:b/>
          <w:sz w:val="24"/>
          <w:szCs w:val="24"/>
          <w:u w:color="000000"/>
          <w:bdr w:val="nil"/>
        </w:rPr>
        <w:t xml:space="preserve">            7.</w:t>
      </w:r>
      <w:r w:rsidR="009E4782" w:rsidRPr="00535214">
        <w:rPr>
          <w:rFonts w:ascii="Times New Roman" w:eastAsia="Times New Roman" w:hAnsi="Times New Roman" w:cs="Times New Roman"/>
          <w:b/>
          <w:sz w:val="24"/>
          <w:szCs w:val="24"/>
          <w:u w:color="000000"/>
          <w:bdr w:val="nil"/>
        </w:rPr>
        <w:t>9.</w:t>
      </w:r>
      <w:r w:rsidR="009E4782" w:rsidRPr="00535214">
        <w:rPr>
          <w:rFonts w:ascii="Times New Roman" w:eastAsia="Times New Roman" w:hAnsi="Times New Roman" w:cs="Times New Roman"/>
          <w:sz w:val="24"/>
          <w:szCs w:val="24"/>
          <w:u w:color="000000"/>
          <w:bdr w:val="nil"/>
        </w:rPr>
        <w:t xml:space="preserve"> Komisija, dalyviams ir ekspertams nedalyvaujant, vertina Projektus, kurie atitinka pirkimo dokumentuose nustatytus reikalavimus. Pradinis susipažinimas su elektroninėmis priemonėmis gautais užkoduotais Projektais prilyginamas vokų su projektais atplėšimui. </w:t>
      </w:r>
      <w:r w:rsidR="009E4782" w:rsidRPr="00535214">
        <w:rPr>
          <w:rFonts w:ascii="Times New Roman" w:eastAsia="Times New Roman" w:hAnsi="Times New Roman" w:cs="Times New Roman"/>
          <w:b/>
          <w:sz w:val="24"/>
          <w:szCs w:val="24"/>
          <w:u w:color="000000"/>
          <w:bdr w:val="nil"/>
        </w:rPr>
        <w:t xml:space="preserve">Su pasiūlymais (pateiktais projektais) susipažįstama </w:t>
      </w:r>
      <w:r w:rsidR="00BA76A9" w:rsidRPr="00535214">
        <w:rPr>
          <w:rFonts w:ascii="Times New Roman" w:eastAsia="Times New Roman" w:hAnsi="Times New Roman" w:cs="Times New Roman"/>
          <w:b/>
          <w:sz w:val="24"/>
          <w:szCs w:val="24"/>
          <w:u w:color="000000"/>
          <w:bdr w:val="nil"/>
        </w:rPr>
        <w:t>Viešųjų pirkimų</w:t>
      </w:r>
      <w:r w:rsidR="009E4782" w:rsidRPr="00535214">
        <w:rPr>
          <w:rFonts w:ascii="Times New Roman" w:eastAsia="Times New Roman" w:hAnsi="Times New Roman" w:cs="Times New Roman"/>
          <w:b/>
          <w:sz w:val="24"/>
          <w:szCs w:val="24"/>
          <w:u w:color="000000"/>
          <w:bdr w:val="nil"/>
        </w:rPr>
        <w:t xml:space="preserve"> komisijos posėdyje. Projektų vertinimas atliekamas Vertinimo komisijos posėdyje.</w:t>
      </w:r>
    </w:p>
    <w:p w14:paraId="44D27EB9" w14:textId="53E6E850" w:rsidR="009E4782" w:rsidRPr="00535214" w:rsidRDefault="00BA76A9"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CD3D2D">
        <w:rPr>
          <w:rFonts w:ascii="Times New Roman" w:eastAsia="Times New Roman" w:hAnsi="Times New Roman" w:cs="Times New Roman"/>
          <w:bCs/>
          <w:sz w:val="24"/>
          <w:szCs w:val="24"/>
          <w:u w:color="000000"/>
          <w:bdr w:val="nil"/>
        </w:rPr>
        <w:t xml:space="preserve">            7.1</w:t>
      </w:r>
      <w:r w:rsidR="009E4782" w:rsidRPr="00CD3D2D">
        <w:rPr>
          <w:rFonts w:ascii="Times New Roman" w:eastAsia="Times New Roman" w:hAnsi="Times New Roman" w:cs="Times New Roman"/>
          <w:bCs/>
          <w:sz w:val="24"/>
          <w:szCs w:val="24"/>
          <w:u w:color="000000"/>
          <w:bdr w:val="nil"/>
        </w:rPr>
        <w:t>0.</w:t>
      </w:r>
      <w:r w:rsidR="009E4782" w:rsidRPr="00535214">
        <w:rPr>
          <w:rFonts w:ascii="Times New Roman" w:eastAsia="Times New Roman" w:hAnsi="Times New Roman" w:cs="Times New Roman"/>
          <w:sz w:val="24"/>
          <w:szCs w:val="24"/>
          <w:u w:color="000000"/>
          <w:bdr w:val="nil"/>
        </w:rPr>
        <w:t xml:space="preserve"> Pateikti projektai vertinami anonimiškai (Komisijos nariai gali sužinoti, kas pateikė projektus, tik komisijai priėjus prie bendros nuomonės ar priėmus sprendimą dėl geriausio projekto).</w:t>
      </w:r>
    </w:p>
    <w:p w14:paraId="5A544DBB" w14:textId="7B5A7831" w:rsidR="009E4782" w:rsidRPr="00535214" w:rsidRDefault="00D14724"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b/>
          <w:sz w:val="24"/>
          <w:szCs w:val="24"/>
          <w:u w:color="000000"/>
          <w:bdr w:val="nil"/>
        </w:rPr>
        <w:t xml:space="preserve">            </w:t>
      </w:r>
      <w:r w:rsidRPr="00CD3D2D">
        <w:rPr>
          <w:rFonts w:ascii="Times New Roman" w:eastAsia="Times New Roman" w:hAnsi="Times New Roman" w:cs="Times New Roman"/>
          <w:bCs/>
          <w:sz w:val="24"/>
          <w:szCs w:val="24"/>
          <w:u w:color="000000"/>
          <w:bdr w:val="nil"/>
        </w:rPr>
        <w:t>7.1</w:t>
      </w:r>
      <w:r w:rsidR="009E4782" w:rsidRPr="00CD3D2D">
        <w:rPr>
          <w:rFonts w:ascii="Times New Roman" w:eastAsia="Times New Roman" w:hAnsi="Times New Roman" w:cs="Times New Roman"/>
          <w:bCs/>
          <w:sz w:val="24"/>
          <w:szCs w:val="24"/>
          <w:u w:color="000000"/>
          <w:bdr w:val="nil"/>
        </w:rPr>
        <w:t>1.</w:t>
      </w:r>
      <w:r w:rsidR="009E4782" w:rsidRPr="00535214">
        <w:rPr>
          <w:rFonts w:ascii="Times New Roman" w:eastAsia="Times New Roman" w:hAnsi="Times New Roman" w:cs="Times New Roman"/>
          <w:sz w:val="24"/>
          <w:szCs w:val="24"/>
          <w:u w:color="000000"/>
          <w:bdr w:val="nil"/>
        </w:rPr>
        <w:t xml:space="preserve"> Vertinimo komisija atlieka konkurso Projektų vertinimą, atsižvelgdama į pirkimo dokumentuose keliamus reikalavimus bei vadovaudamasi vertinimo kriterijais, nurodytais </w:t>
      </w:r>
      <w:r w:rsidR="00C40375" w:rsidRPr="00535214">
        <w:rPr>
          <w:rFonts w:ascii="Times New Roman" w:eastAsia="Times New Roman" w:hAnsi="Times New Roman" w:cs="Times New Roman"/>
          <w:sz w:val="24"/>
          <w:szCs w:val="24"/>
          <w:u w:color="000000"/>
          <w:bdr w:val="nil"/>
        </w:rPr>
        <w:t>7.1</w:t>
      </w:r>
      <w:r w:rsidR="009E4782" w:rsidRPr="00535214">
        <w:rPr>
          <w:rFonts w:ascii="Times New Roman" w:eastAsia="Times New Roman" w:hAnsi="Times New Roman" w:cs="Times New Roman"/>
          <w:sz w:val="24"/>
          <w:szCs w:val="24"/>
          <w:u w:color="000000"/>
          <w:bdr w:val="nil"/>
        </w:rPr>
        <w:t>4 punkte.</w:t>
      </w:r>
    </w:p>
    <w:p w14:paraId="6F36E68F" w14:textId="50CB4E0D" w:rsidR="009E4782" w:rsidRPr="00535214" w:rsidRDefault="00C40375"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CD3D2D">
        <w:rPr>
          <w:rFonts w:ascii="Times New Roman" w:eastAsia="Times New Roman" w:hAnsi="Times New Roman" w:cs="Times New Roman"/>
          <w:bCs/>
          <w:sz w:val="24"/>
          <w:szCs w:val="24"/>
          <w:u w:color="000000"/>
          <w:bdr w:val="nil"/>
        </w:rPr>
        <w:t xml:space="preserve">            7.1</w:t>
      </w:r>
      <w:r w:rsidR="009E4782" w:rsidRPr="00CD3D2D">
        <w:rPr>
          <w:rFonts w:ascii="Times New Roman" w:eastAsia="Times New Roman" w:hAnsi="Times New Roman" w:cs="Times New Roman"/>
          <w:bCs/>
          <w:sz w:val="24"/>
          <w:szCs w:val="24"/>
          <w:u w:color="000000"/>
          <w:bdr w:val="nil"/>
        </w:rPr>
        <w:t>2.</w:t>
      </w:r>
      <w:r w:rsidR="009E4782" w:rsidRPr="00535214">
        <w:rPr>
          <w:rFonts w:ascii="Times New Roman" w:eastAsia="Times New Roman" w:hAnsi="Times New Roman" w:cs="Times New Roman"/>
          <w:sz w:val="24"/>
          <w:szCs w:val="24"/>
          <w:u w:color="000000"/>
          <w:bdr w:val="nil"/>
        </w:rPr>
        <w:t xml:space="preserve"> Komisija vertindama projektus:</w:t>
      </w:r>
    </w:p>
    <w:p w14:paraId="2837DDCF" w14:textId="70EF9918" w:rsidR="009E4782" w:rsidRPr="00535214" w:rsidRDefault="00C40375"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sz w:val="24"/>
          <w:szCs w:val="24"/>
          <w:u w:color="000000"/>
          <w:bdr w:val="nil"/>
        </w:rPr>
        <w:t xml:space="preserve">            7.12</w:t>
      </w:r>
      <w:r w:rsidR="009E4782" w:rsidRPr="00535214">
        <w:rPr>
          <w:rFonts w:ascii="Times New Roman" w:eastAsia="Times New Roman" w:hAnsi="Times New Roman" w:cs="Times New Roman"/>
          <w:sz w:val="24"/>
          <w:szCs w:val="24"/>
          <w:u w:color="000000"/>
          <w:bdr w:val="nil"/>
        </w:rPr>
        <w:t>.1. nustato, ar Projektas pateiktas CVP</w:t>
      </w:r>
      <w:r w:rsidR="003A56E6" w:rsidRPr="00535214">
        <w:rPr>
          <w:rFonts w:ascii="Times New Roman" w:eastAsia="Times New Roman" w:hAnsi="Times New Roman" w:cs="Times New Roman"/>
          <w:sz w:val="24"/>
          <w:szCs w:val="24"/>
          <w:u w:color="000000"/>
          <w:bdr w:val="nil"/>
        </w:rPr>
        <w:t xml:space="preserve"> </w:t>
      </w:r>
      <w:r w:rsidR="009E4782" w:rsidRPr="00535214">
        <w:rPr>
          <w:rFonts w:ascii="Times New Roman" w:eastAsia="Times New Roman" w:hAnsi="Times New Roman" w:cs="Times New Roman"/>
          <w:sz w:val="24"/>
          <w:szCs w:val="24"/>
          <w:u w:color="000000"/>
          <w:bdr w:val="nil"/>
        </w:rPr>
        <w:t>IS priemonėmis, ar nepažeistas anonimiškumas, ar pateikti visi reikalaujami dokumentai (išskyrus esantys 2 (antrame) voke);</w:t>
      </w:r>
    </w:p>
    <w:p w14:paraId="02450A5F" w14:textId="7C88A999" w:rsidR="009E4782" w:rsidRPr="00535214" w:rsidRDefault="00565C13"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sz w:val="24"/>
          <w:szCs w:val="24"/>
          <w:u w:color="000000"/>
          <w:bdr w:val="nil"/>
        </w:rPr>
        <w:t xml:space="preserve">            7.1</w:t>
      </w:r>
      <w:r w:rsidR="009E4782" w:rsidRPr="00535214">
        <w:rPr>
          <w:rFonts w:ascii="Times New Roman" w:eastAsia="Times New Roman" w:hAnsi="Times New Roman" w:cs="Times New Roman"/>
          <w:sz w:val="24"/>
          <w:szCs w:val="24"/>
          <w:u w:color="000000"/>
          <w:bdr w:val="nil"/>
        </w:rPr>
        <w:t>2.2. Vertinimo komisija tikrina, ar Projektas atitinka Konkurso sąlygose nustatytus techninius ir turinio reikalavimus;</w:t>
      </w:r>
    </w:p>
    <w:p w14:paraId="2DAB8C85" w14:textId="6F3F06B4" w:rsidR="009E4782" w:rsidRPr="00535214" w:rsidRDefault="000A62F3"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val="single" w:color="000000"/>
          <w:bdr w:val="nil"/>
        </w:rPr>
      </w:pPr>
      <w:r w:rsidRPr="00535214">
        <w:rPr>
          <w:rFonts w:ascii="Times New Roman" w:eastAsia="Times New Roman" w:hAnsi="Times New Roman" w:cs="Times New Roman"/>
          <w:sz w:val="24"/>
          <w:szCs w:val="24"/>
          <w:u w:color="000000"/>
          <w:bdr w:val="nil"/>
        </w:rPr>
        <w:t xml:space="preserve">            7.1</w:t>
      </w:r>
      <w:r w:rsidR="009E4782" w:rsidRPr="00535214">
        <w:rPr>
          <w:rFonts w:ascii="Times New Roman" w:eastAsia="Times New Roman" w:hAnsi="Times New Roman" w:cs="Times New Roman"/>
          <w:sz w:val="24"/>
          <w:szCs w:val="24"/>
          <w:u w:color="000000"/>
          <w:bdr w:val="nil"/>
        </w:rPr>
        <w:t xml:space="preserve">2.3. nustato, ar Projekto </w:t>
      </w:r>
      <w:r w:rsidR="009E4782" w:rsidRPr="00535214">
        <w:rPr>
          <w:rFonts w:ascii="Times New Roman" w:eastAsia="Times New Roman" w:hAnsi="Times New Roman" w:cs="Times New Roman"/>
          <w:bCs/>
          <w:sz w:val="24"/>
          <w:szCs w:val="24"/>
          <w:u w:color="000000"/>
          <w:bdr w:val="nil"/>
        </w:rPr>
        <w:t>surinktos</w:t>
      </w:r>
      <w:r w:rsidR="009E4782" w:rsidRPr="00535214">
        <w:rPr>
          <w:rFonts w:ascii="Times New Roman" w:eastAsia="Times New Roman" w:hAnsi="Times New Roman" w:cs="Times New Roman"/>
          <w:b/>
          <w:bCs/>
          <w:sz w:val="24"/>
          <w:szCs w:val="24"/>
          <w:u w:color="000000"/>
          <w:bdr w:val="nil"/>
        </w:rPr>
        <w:t xml:space="preserve"> </w:t>
      </w:r>
      <w:r w:rsidR="009E4782" w:rsidRPr="00535214">
        <w:rPr>
          <w:rFonts w:ascii="Times New Roman" w:eastAsia="Times New Roman" w:hAnsi="Times New Roman" w:cs="Times New Roman"/>
          <w:sz w:val="24"/>
          <w:szCs w:val="24"/>
          <w:u w:color="000000"/>
          <w:bdr w:val="nil"/>
        </w:rPr>
        <w:t>vidutinių</w:t>
      </w:r>
      <w:r w:rsidR="009E4782" w:rsidRPr="00535214">
        <w:rPr>
          <w:rFonts w:ascii="Times New Roman" w:eastAsia="Times New Roman" w:hAnsi="Times New Roman" w:cs="Times New Roman"/>
          <w:sz w:val="24"/>
          <w:szCs w:val="24"/>
          <w:u w:color="000000"/>
          <w:bdr w:val="nil"/>
          <w:vertAlign w:val="subscript"/>
        </w:rPr>
        <w:t xml:space="preserve"> </w:t>
      </w:r>
      <w:r w:rsidR="009E4782" w:rsidRPr="00535214">
        <w:rPr>
          <w:rFonts w:ascii="Times New Roman" w:eastAsia="Times New Roman" w:hAnsi="Times New Roman" w:cs="Times New Roman"/>
          <w:sz w:val="24"/>
          <w:szCs w:val="24"/>
          <w:u w:color="000000"/>
          <w:bdr w:val="nil"/>
        </w:rPr>
        <w:t>R reikšmių, pagal kiekvieną kriterijų (K</w:t>
      </w:r>
      <w:r w:rsidR="009E4782" w:rsidRPr="00535214">
        <w:rPr>
          <w:rFonts w:ascii="Times New Roman" w:eastAsia="Times New Roman" w:hAnsi="Times New Roman" w:cs="Times New Roman"/>
          <w:sz w:val="24"/>
          <w:szCs w:val="24"/>
          <w:u w:color="000000"/>
          <w:bdr w:val="nil"/>
          <w:vertAlign w:val="subscript"/>
        </w:rPr>
        <w:t>1</w:t>
      </w:r>
      <w:r w:rsidR="009E4782" w:rsidRPr="00535214">
        <w:rPr>
          <w:rFonts w:ascii="Times New Roman" w:eastAsia="Times New Roman" w:hAnsi="Times New Roman" w:cs="Times New Roman"/>
          <w:sz w:val="24"/>
          <w:szCs w:val="24"/>
          <w:u w:color="000000"/>
          <w:bdr w:val="nil"/>
        </w:rPr>
        <w:t>-K</w:t>
      </w:r>
      <w:r w:rsidR="009E4782" w:rsidRPr="00535214">
        <w:rPr>
          <w:rFonts w:ascii="Times New Roman" w:eastAsia="Times New Roman" w:hAnsi="Times New Roman" w:cs="Times New Roman"/>
          <w:sz w:val="24"/>
          <w:szCs w:val="24"/>
          <w:u w:color="000000"/>
          <w:bdr w:val="nil"/>
          <w:vertAlign w:val="subscript"/>
        </w:rPr>
        <w:t>3</w:t>
      </w:r>
      <w:r w:rsidR="009E4782" w:rsidRPr="00535214">
        <w:rPr>
          <w:rFonts w:ascii="Times New Roman" w:eastAsia="Times New Roman" w:hAnsi="Times New Roman" w:cs="Times New Roman"/>
          <w:sz w:val="24"/>
          <w:szCs w:val="24"/>
          <w:u w:color="000000"/>
          <w:bdr w:val="nil"/>
        </w:rPr>
        <w:t xml:space="preserve">), </w:t>
      </w:r>
      <w:r w:rsidR="009E4782" w:rsidRPr="00535214">
        <w:rPr>
          <w:rFonts w:ascii="Times New Roman" w:eastAsia="Times New Roman" w:hAnsi="Times New Roman" w:cs="Times New Roman"/>
          <w:sz w:val="24"/>
          <w:szCs w:val="24"/>
          <w:u w:val="single" w:color="000000"/>
          <w:bdr w:val="nil"/>
        </w:rPr>
        <w:t>sumos ir kriterijų skaičiaus (3) santykis nėra mažesnis nei minimalus (4 balai).</w:t>
      </w:r>
    </w:p>
    <w:p w14:paraId="293A9207" w14:textId="532017C6" w:rsidR="009E4782" w:rsidRPr="00535214" w:rsidRDefault="000A62F3"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sz w:val="24"/>
          <w:szCs w:val="24"/>
          <w:u w:color="000000"/>
          <w:bdr w:val="nil"/>
        </w:rPr>
        <w:t xml:space="preserve">            </w:t>
      </w:r>
      <w:r w:rsidR="009E4782" w:rsidRPr="00535214">
        <w:rPr>
          <w:rFonts w:ascii="Times New Roman" w:eastAsia="Times New Roman" w:hAnsi="Times New Roman" w:cs="Times New Roman"/>
          <w:sz w:val="24"/>
          <w:szCs w:val="24"/>
          <w:u w:color="000000"/>
          <w:bdr w:val="nil"/>
        </w:rPr>
        <w:t>Jei Projekto pagal konkurso sąlygose nustatytą K</w:t>
      </w:r>
      <w:r w:rsidR="009E4782" w:rsidRPr="00535214">
        <w:rPr>
          <w:rFonts w:ascii="Times New Roman" w:eastAsia="Times New Roman" w:hAnsi="Times New Roman" w:cs="Times New Roman"/>
          <w:sz w:val="24"/>
          <w:szCs w:val="24"/>
          <w:u w:color="000000"/>
          <w:bdr w:val="nil"/>
          <w:vertAlign w:val="subscript"/>
        </w:rPr>
        <w:t>1</w:t>
      </w:r>
      <w:r w:rsidR="009E4782" w:rsidRPr="00535214">
        <w:rPr>
          <w:rFonts w:ascii="Times New Roman" w:eastAsia="Times New Roman" w:hAnsi="Times New Roman" w:cs="Times New Roman"/>
          <w:sz w:val="24"/>
          <w:szCs w:val="24"/>
          <w:u w:color="000000"/>
          <w:bdr w:val="nil"/>
        </w:rPr>
        <w:t xml:space="preserve"> – K</w:t>
      </w:r>
      <w:r w:rsidR="009E4782" w:rsidRPr="00535214">
        <w:rPr>
          <w:rFonts w:ascii="Times New Roman" w:eastAsia="Times New Roman" w:hAnsi="Times New Roman" w:cs="Times New Roman"/>
          <w:sz w:val="24"/>
          <w:szCs w:val="24"/>
          <w:u w:color="000000"/>
          <w:bdr w:val="nil"/>
          <w:vertAlign w:val="subscript"/>
        </w:rPr>
        <w:t>3</w:t>
      </w:r>
      <w:r w:rsidR="009E4782" w:rsidRPr="00535214">
        <w:rPr>
          <w:rFonts w:ascii="Times New Roman" w:eastAsia="Times New Roman" w:hAnsi="Times New Roman" w:cs="Times New Roman"/>
          <w:sz w:val="24"/>
          <w:szCs w:val="24"/>
          <w:u w:color="000000"/>
          <w:bdr w:val="nil"/>
        </w:rPr>
        <w:t xml:space="preserve"> kriterijų vertinimą, vidutinių R</w:t>
      </w:r>
      <w:r w:rsidR="009E4782" w:rsidRPr="00535214">
        <w:rPr>
          <w:rFonts w:ascii="Times New Roman" w:eastAsia="Times New Roman" w:hAnsi="Times New Roman" w:cs="Times New Roman"/>
          <w:sz w:val="24"/>
          <w:szCs w:val="24"/>
          <w:u w:color="000000"/>
          <w:bdr w:val="nil"/>
          <w:vertAlign w:val="subscript"/>
        </w:rPr>
        <w:t>p</w:t>
      </w:r>
      <w:r w:rsidR="009E4782" w:rsidRPr="00535214">
        <w:rPr>
          <w:rFonts w:ascii="Times New Roman" w:eastAsia="Times New Roman" w:hAnsi="Times New Roman" w:cs="Times New Roman"/>
          <w:sz w:val="24"/>
          <w:szCs w:val="24"/>
          <w:u w:color="000000"/>
          <w:bdr w:val="nil"/>
        </w:rPr>
        <w:t xml:space="preserve"> reikšmių, pagal kiekvieną kriterijų (K</w:t>
      </w:r>
      <w:r w:rsidR="009E4782" w:rsidRPr="00535214">
        <w:rPr>
          <w:rFonts w:ascii="Times New Roman" w:eastAsia="Times New Roman" w:hAnsi="Times New Roman" w:cs="Times New Roman"/>
          <w:sz w:val="24"/>
          <w:szCs w:val="24"/>
          <w:u w:color="000000"/>
          <w:bdr w:val="nil"/>
          <w:vertAlign w:val="subscript"/>
        </w:rPr>
        <w:t>1</w:t>
      </w:r>
      <w:r w:rsidR="009E4782" w:rsidRPr="00535214">
        <w:rPr>
          <w:rFonts w:ascii="Times New Roman" w:eastAsia="Times New Roman" w:hAnsi="Times New Roman" w:cs="Times New Roman"/>
          <w:sz w:val="24"/>
          <w:szCs w:val="24"/>
          <w:u w:color="000000"/>
          <w:bdr w:val="nil"/>
        </w:rPr>
        <w:t>-K</w:t>
      </w:r>
      <w:r w:rsidR="009E4782" w:rsidRPr="00535214">
        <w:rPr>
          <w:rFonts w:ascii="Times New Roman" w:eastAsia="Times New Roman" w:hAnsi="Times New Roman" w:cs="Times New Roman"/>
          <w:sz w:val="24"/>
          <w:szCs w:val="24"/>
          <w:u w:color="000000"/>
          <w:bdr w:val="nil"/>
          <w:vertAlign w:val="subscript"/>
        </w:rPr>
        <w:t>3</w:t>
      </w:r>
      <w:r w:rsidR="009E4782" w:rsidRPr="00535214">
        <w:rPr>
          <w:rFonts w:ascii="Times New Roman" w:eastAsia="Times New Roman" w:hAnsi="Times New Roman" w:cs="Times New Roman"/>
          <w:sz w:val="24"/>
          <w:szCs w:val="24"/>
          <w:u w:color="000000"/>
          <w:bdr w:val="nil"/>
        </w:rPr>
        <w:t>) sumos ir kriterijų skaičiaus (3) santykis yra 4 balai ar mažesnis, laikoma, kad Projektas neatitinka pirkimo dokumentų reikalavimų ir jis bus atmetamas.</w:t>
      </w:r>
    </w:p>
    <w:p w14:paraId="4700DA81" w14:textId="7CF2A977" w:rsidR="009E4782" w:rsidRPr="00535214" w:rsidRDefault="00331473" w:rsidP="00535214">
      <w:p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u w:color="000000"/>
          <w:bdr w:val="nil"/>
        </w:rPr>
      </w:pPr>
      <w:bookmarkStart w:id="24" w:name="_Ref510960780"/>
      <w:r w:rsidRPr="00535214">
        <w:rPr>
          <w:rFonts w:ascii="Times New Roman" w:eastAsia="Times New Roman" w:hAnsi="Times New Roman" w:cs="Times New Roman"/>
          <w:b/>
          <w:sz w:val="24"/>
          <w:szCs w:val="24"/>
          <w:u w:color="000000"/>
          <w:bdr w:val="nil"/>
        </w:rPr>
        <w:t xml:space="preserve">           7.1</w:t>
      </w:r>
      <w:r w:rsidR="009E4782" w:rsidRPr="00535214">
        <w:rPr>
          <w:rFonts w:ascii="Times New Roman" w:eastAsia="Times New Roman" w:hAnsi="Times New Roman" w:cs="Times New Roman"/>
          <w:b/>
          <w:sz w:val="24"/>
          <w:szCs w:val="24"/>
          <w:u w:color="000000"/>
          <w:bdr w:val="nil"/>
        </w:rPr>
        <w:t>3. Pateiktas Projektas atmetamas ir toliau nevertinamas, jei:</w:t>
      </w:r>
      <w:bookmarkEnd w:id="24"/>
    </w:p>
    <w:p w14:paraId="06CB570A" w14:textId="71D0C90D" w:rsidR="009E4782" w:rsidRPr="00535214" w:rsidRDefault="00331473"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sz w:val="24"/>
          <w:szCs w:val="24"/>
          <w:u w:color="000000"/>
          <w:bdr w:val="nil"/>
        </w:rPr>
        <w:t xml:space="preserve">           7.1</w:t>
      </w:r>
      <w:r w:rsidR="009E4782" w:rsidRPr="00535214">
        <w:rPr>
          <w:rFonts w:ascii="Times New Roman" w:eastAsia="Times New Roman" w:hAnsi="Times New Roman" w:cs="Times New Roman"/>
          <w:sz w:val="24"/>
          <w:szCs w:val="24"/>
          <w:u w:color="000000"/>
          <w:bdr w:val="nil"/>
        </w:rPr>
        <w:t>3.1. gautas po perkančiosios organizacijos nustatyto galutinio Projektų pateikimo termino;</w:t>
      </w:r>
    </w:p>
    <w:p w14:paraId="41D6DBBF" w14:textId="53F19027" w:rsidR="009E4782" w:rsidRPr="00535214" w:rsidRDefault="00331473"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sz w:val="24"/>
          <w:szCs w:val="24"/>
          <w:u w:color="000000"/>
          <w:bdr w:val="nil"/>
        </w:rPr>
        <w:t xml:space="preserve">           7.1</w:t>
      </w:r>
      <w:r w:rsidR="009E4782" w:rsidRPr="00535214">
        <w:rPr>
          <w:rFonts w:ascii="Times New Roman" w:eastAsia="Times New Roman" w:hAnsi="Times New Roman" w:cs="Times New Roman"/>
          <w:sz w:val="24"/>
          <w:szCs w:val="24"/>
          <w:u w:color="000000"/>
          <w:bdr w:val="nil"/>
        </w:rPr>
        <w:t>3.2. pateiktas pažeidžiant anonimiškumą, t. y. iš Projekto įforminimo (Projekto  dokumentuose, esančiuose 1-ajame voke (CVP IS sistemoje pavadintame „Tinkamumo kriterijai“ ir „Techninis“) CVP IS pateiktos informacijos  galima nustatyti dalyvio tapatybę;</w:t>
      </w:r>
    </w:p>
    <w:p w14:paraId="6AB9024E" w14:textId="54E25E6F" w:rsidR="009E4782" w:rsidRPr="00535214" w:rsidRDefault="00CE603D"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bookmarkStart w:id="25" w:name="_Ref510962338"/>
      <w:r w:rsidRPr="00535214">
        <w:rPr>
          <w:rFonts w:ascii="Times New Roman" w:eastAsia="Times New Roman" w:hAnsi="Times New Roman" w:cs="Times New Roman"/>
          <w:sz w:val="24"/>
          <w:szCs w:val="24"/>
          <w:u w:color="000000"/>
          <w:bdr w:val="nil"/>
        </w:rPr>
        <w:t xml:space="preserve">           7.1</w:t>
      </w:r>
      <w:r w:rsidR="009E4782" w:rsidRPr="00535214">
        <w:rPr>
          <w:rFonts w:ascii="Times New Roman" w:eastAsia="Times New Roman" w:hAnsi="Times New Roman" w:cs="Times New Roman"/>
          <w:sz w:val="24"/>
          <w:szCs w:val="24"/>
          <w:u w:color="000000"/>
          <w:bdr w:val="nil"/>
        </w:rPr>
        <w:t>3.3. neatitinka pirkimo dokumentuose nustatytų reikalavimų (CVP</w:t>
      </w:r>
      <w:r w:rsidRPr="00535214">
        <w:rPr>
          <w:rFonts w:ascii="Times New Roman" w:eastAsia="Times New Roman" w:hAnsi="Times New Roman" w:cs="Times New Roman"/>
          <w:sz w:val="24"/>
          <w:szCs w:val="24"/>
          <w:u w:color="000000"/>
          <w:bdr w:val="nil"/>
        </w:rPr>
        <w:t xml:space="preserve"> </w:t>
      </w:r>
      <w:r w:rsidR="009E4782" w:rsidRPr="00535214">
        <w:rPr>
          <w:rFonts w:ascii="Times New Roman" w:eastAsia="Times New Roman" w:hAnsi="Times New Roman" w:cs="Times New Roman"/>
          <w:sz w:val="24"/>
          <w:szCs w:val="24"/>
          <w:u w:color="000000"/>
          <w:bdr w:val="nil"/>
        </w:rPr>
        <w:t xml:space="preserve">IS nepateikti reikalaujami Projektą sudarantys dokumentai, objekto </w:t>
      </w:r>
      <w:r w:rsidR="009E4782" w:rsidRPr="00535214">
        <w:rPr>
          <w:rFonts w:ascii="Times New Roman" w:eastAsia="Times New Roman" w:hAnsi="Times New Roman" w:cs="Times New Roman"/>
          <w:sz w:val="24"/>
          <w:szCs w:val="24"/>
          <w:bdr w:val="nil"/>
        </w:rPr>
        <w:t xml:space="preserve">įgyvendinimo </w:t>
      </w:r>
      <w:r w:rsidR="009E4782" w:rsidRPr="00535214">
        <w:rPr>
          <w:rFonts w:ascii="Times New Roman" w:eastAsia="Times New Roman" w:hAnsi="Times New Roman" w:cs="Times New Roman"/>
          <w:sz w:val="24"/>
          <w:szCs w:val="24"/>
          <w:u w:color="000000"/>
          <w:bdr w:val="nil"/>
        </w:rPr>
        <w:t xml:space="preserve">paslaugų numatoma kaina nepateikta arba neatitinka Pirkimo dokumentų </w:t>
      </w:r>
      <w:r w:rsidR="00293346">
        <w:rPr>
          <w:rFonts w:ascii="Times New Roman" w:eastAsia="Times New Roman" w:hAnsi="Times New Roman" w:cs="Times New Roman"/>
          <w:sz w:val="24"/>
          <w:szCs w:val="24"/>
          <w:u w:color="000000"/>
          <w:bdr w:val="nil"/>
        </w:rPr>
        <w:t>2.9</w:t>
      </w:r>
      <w:r w:rsidR="009E4782" w:rsidRPr="00535214">
        <w:rPr>
          <w:rFonts w:ascii="Times New Roman" w:eastAsia="Times New Roman" w:hAnsi="Times New Roman" w:cs="Times New Roman"/>
          <w:sz w:val="24"/>
          <w:szCs w:val="24"/>
          <w:u w:color="000000"/>
          <w:bdr w:val="nil"/>
        </w:rPr>
        <w:t xml:space="preserve"> punkte nurodytų reikalavimų, Projektas neatitinka kitų Pirkimo dokumentuose nurodytų reikalavimų);</w:t>
      </w:r>
      <w:bookmarkEnd w:id="25"/>
    </w:p>
    <w:p w14:paraId="569A54F5" w14:textId="1F07E7C8" w:rsidR="009E4782" w:rsidRPr="00535214" w:rsidRDefault="00B0133A"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val="single" w:color="000000"/>
          <w:bdr w:val="nil"/>
        </w:rPr>
      </w:pPr>
      <w:r w:rsidRPr="00535214">
        <w:rPr>
          <w:rFonts w:ascii="Times New Roman" w:eastAsia="Times New Roman" w:hAnsi="Times New Roman" w:cs="Times New Roman"/>
          <w:sz w:val="24"/>
          <w:szCs w:val="24"/>
          <w:u w:color="000000"/>
          <w:bdr w:val="nil"/>
        </w:rPr>
        <w:t xml:space="preserve">            7.13</w:t>
      </w:r>
      <w:r w:rsidR="009E4782" w:rsidRPr="00535214">
        <w:rPr>
          <w:rFonts w:ascii="Times New Roman" w:eastAsia="Times New Roman" w:hAnsi="Times New Roman" w:cs="Times New Roman"/>
          <w:sz w:val="24"/>
          <w:szCs w:val="24"/>
          <w:u w:color="000000"/>
          <w:bdr w:val="nil"/>
        </w:rPr>
        <w:t>.4. projekto, pagal konkurso sąlygose nustatytą K</w:t>
      </w:r>
      <w:r w:rsidR="009E4782" w:rsidRPr="00535214">
        <w:rPr>
          <w:rFonts w:ascii="Times New Roman" w:eastAsia="Times New Roman" w:hAnsi="Times New Roman" w:cs="Times New Roman"/>
          <w:sz w:val="24"/>
          <w:szCs w:val="24"/>
          <w:u w:color="000000"/>
          <w:bdr w:val="nil"/>
          <w:vertAlign w:val="subscript"/>
        </w:rPr>
        <w:t>1</w:t>
      </w:r>
      <w:r w:rsidR="009E4782" w:rsidRPr="00535214">
        <w:rPr>
          <w:rFonts w:ascii="Times New Roman" w:eastAsia="Times New Roman" w:hAnsi="Times New Roman" w:cs="Times New Roman"/>
          <w:sz w:val="24"/>
          <w:szCs w:val="24"/>
          <w:u w:color="000000"/>
          <w:bdr w:val="nil"/>
        </w:rPr>
        <w:t xml:space="preserve"> – K</w:t>
      </w:r>
      <w:r w:rsidR="009E4782" w:rsidRPr="00535214">
        <w:rPr>
          <w:rFonts w:ascii="Times New Roman" w:eastAsia="Times New Roman" w:hAnsi="Times New Roman" w:cs="Times New Roman"/>
          <w:sz w:val="24"/>
          <w:szCs w:val="24"/>
          <w:u w:color="000000"/>
          <w:bdr w:val="nil"/>
          <w:vertAlign w:val="subscript"/>
        </w:rPr>
        <w:t xml:space="preserve">3 </w:t>
      </w:r>
      <w:r w:rsidR="009E4782" w:rsidRPr="00535214">
        <w:rPr>
          <w:rFonts w:ascii="Times New Roman" w:eastAsia="Times New Roman" w:hAnsi="Times New Roman" w:cs="Times New Roman"/>
          <w:sz w:val="24"/>
          <w:szCs w:val="24"/>
          <w:u w:color="000000"/>
          <w:bdr w:val="nil"/>
        </w:rPr>
        <w:t>kriterijų vertinimą</w:t>
      </w:r>
      <w:r w:rsidR="009E4782" w:rsidRPr="00535214">
        <w:rPr>
          <w:rFonts w:ascii="Times New Roman" w:eastAsia="Times New Roman" w:hAnsi="Times New Roman" w:cs="Times New Roman"/>
          <w:sz w:val="24"/>
          <w:szCs w:val="24"/>
          <w:u w:color="000000"/>
          <w:bdr w:val="nil"/>
          <w:vertAlign w:val="subscript"/>
        </w:rPr>
        <w:t xml:space="preserve">, </w:t>
      </w:r>
      <w:r w:rsidR="009E4782" w:rsidRPr="00535214">
        <w:rPr>
          <w:rFonts w:ascii="Times New Roman" w:eastAsia="Times New Roman" w:hAnsi="Times New Roman" w:cs="Times New Roman"/>
          <w:sz w:val="24"/>
          <w:szCs w:val="24"/>
          <w:u w:color="000000"/>
          <w:bdr w:val="nil"/>
        </w:rPr>
        <w:t>vidutinių</w:t>
      </w:r>
      <w:r w:rsidR="009E4782" w:rsidRPr="00535214">
        <w:rPr>
          <w:rFonts w:ascii="Times New Roman" w:eastAsia="Times New Roman" w:hAnsi="Times New Roman" w:cs="Times New Roman"/>
          <w:sz w:val="24"/>
          <w:szCs w:val="24"/>
          <w:u w:color="000000"/>
          <w:bdr w:val="nil"/>
          <w:vertAlign w:val="subscript"/>
        </w:rPr>
        <w:t xml:space="preserve"> </w:t>
      </w:r>
      <w:r w:rsidR="009E4782" w:rsidRPr="00535214">
        <w:rPr>
          <w:rFonts w:ascii="Times New Roman" w:eastAsia="Times New Roman" w:hAnsi="Times New Roman" w:cs="Times New Roman"/>
          <w:sz w:val="24"/>
          <w:szCs w:val="24"/>
          <w:u w:color="000000"/>
          <w:bdr w:val="nil"/>
        </w:rPr>
        <w:t>R</w:t>
      </w:r>
      <w:r w:rsidR="009E4782" w:rsidRPr="00535214">
        <w:rPr>
          <w:rFonts w:ascii="Times New Roman" w:eastAsia="Times New Roman" w:hAnsi="Times New Roman" w:cs="Times New Roman"/>
          <w:sz w:val="24"/>
          <w:szCs w:val="24"/>
          <w:u w:color="000000"/>
          <w:bdr w:val="nil"/>
          <w:vertAlign w:val="subscript"/>
        </w:rPr>
        <w:t>p</w:t>
      </w:r>
      <w:r w:rsidR="009E4782" w:rsidRPr="00535214">
        <w:rPr>
          <w:rFonts w:ascii="Times New Roman" w:eastAsia="Times New Roman" w:hAnsi="Times New Roman" w:cs="Times New Roman"/>
          <w:sz w:val="24"/>
          <w:szCs w:val="24"/>
          <w:u w:color="000000"/>
          <w:bdr w:val="nil"/>
        </w:rPr>
        <w:t xml:space="preserve"> reikšmių, pagal kiekvieną kriterijų (K</w:t>
      </w:r>
      <w:r w:rsidR="009E4782" w:rsidRPr="00535214">
        <w:rPr>
          <w:rFonts w:ascii="Times New Roman" w:eastAsia="Times New Roman" w:hAnsi="Times New Roman" w:cs="Times New Roman"/>
          <w:sz w:val="24"/>
          <w:szCs w:val="24"/>
          <w:u w:color="000000"/>
          <w:bdr w:val="nil"/>
          <w:vertAlign w:val="subscript"/>
        </w:rPr>
        <w:t>1</w:t>
      </w:r>
      <w:r w:rsidR="009E4782" w:rsidRPr="00535214">
        <w:rPr>
          <w:rFonts w:ascii="Times New Roman" w:eastAsia="Times New Roman" w:hAnsi="Times New Roman" w:cs="Times New Roman"/>
          <w:sz w:val="24"/>
          <w:szCs w:val="24"/>
          <w:u w:color="000000"/>
          <w:bdr w:val="nil"/>
        </w:rPr>
        <w:t>-K</w:t>
      </w:r>
      <w:r w:rsidR="009E4782" w:rsidRPr="00535214">
        <w:rPr>
          <w:rFonts w:ascii="Times New Roman" w:eastAsia="Times New Roman" w:hAnsi="Times New Roman" w:cs="Times New Roman"/>
          <w:sz w:val="24"/>
          <w:szCs w:val="24"/>
          <w:u w:color="000000"/>
          <w:bdr w:val="nil"/>
          <w:vertAlign w:val="subscript"/>
        </w:rPr>
        <w:t>3</w:t>
      </w:r>
      <w:r w:rsidR="009E4782" w:rsidRPr="00535214">
        <w:rPr>
          <w:rFonts w:ascii="Times New Roman" w:eastAsia="Times New Roman" w:hAnsi="Times New Roman" w:cs="Times New Roman"/>
          <w:sz w:val="24"/>
          <w:szCs w:val="24"/>
          <w:u w:color="000000"/>
          <w:bdr w:val="nil"/>
        </w:rPr>
        <w:t xml:space="preserve">), </w:t>
      </w:r>
      <w:r w:rsidR="009E4782" w:rsidRPr="00535214">
        <w:rPr>
          <w:rFonts w:ascii="Times New Roman" w:eastAsia="Times New Roman" w:hAnsi="Times New Roman" w:cs="Times New Roman"/>
          <w:sz w:val="24"/>
          <w:szCs w:val="24"/>
          <w:u w:val="single" w:color="000000"/>
          <w:bdr w:val="nil"/>
        </w:rPr>
        <w:t xml:space="preserve">sumos ir kriterijų skaičiaus (3) santykis yra 4 balai ar mažesnis. </w:t>
      </w:r>
    </w:p>
    <w:p w14:paraId="79BA270C" w14:textId="305F3135" w:rsidR="009E4782" w:rsidRPr="00535214" w:rsidRDefault="00B0133A"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535214">
        <w:rPr>
          <w:rFonts w:ascii="Times New Roman" w:eastAsia="Times New Roman" w:hAnsi="Times New Roman" w:cs="Times New Roman"/>
          <w:sz w:val="24"/>
          <w:szCs w:val="24"/>
          <w:u w:color="000000"/>
          <w:bdr w:val="nil"/>
        </w:rPr>
        <w:t xml:space="preserve">            </w:t>
      </w:r>
      <w:r w:rsidR="009E4782" w:rsidRPr="00535214">
        <w:rPr>
          <w:rFonts w:ascii="Times New Roman" w:eastAsia="Times New Roman" w:hAnsi="Times New Roman" w:cs="Times New Roman"/>
          <w:sz w:val="24"/>
          <w:szCs w:val="24"/>
          <w:u w:color="000000"/>
          <w:bdr w:val="nil"/>
        </w:rPr>
        <w:t xml:space="preserve">Pagal </w:t>
      </w:r>
      <w:r w:rsidRPr="00535214">
        <w:rPr>
          <w:rFonts w:ascii="Times New Roman" w:eastAsia="Times New Roman" w:hAnsi="Times New Roman" w:cs="Times New Roman"/>
          <w:sz w:val="24"/>
          <w:szCs w:val="24"/>
          <w:u w:color="000000"/>
          <w:bdr w:val="nil"/>
        </w:rPr>
        <w:t>7.13</w:t>
      </w:r>
      <w:r w:rsidR="009E4782" w:rsidRPr="00535214">
        <w:rPr>
          <w:rFonts w:ascii="Times New Roman" w:eastAsia="Times New Roman" w:hAnsi="Times New Roman" w:cs="Times New Roman"/>
          <w:sz w:val="24"/>
          <w:szCs w:val="24"/>
          <w:u w:color="000000"/>
          <w:bdr w:val="nil"/>
        </w:rPr>
        <w:t xml:space="preserve"> punktą neatmesti Projektai bus vertinami balais.</w:t>
      </w:r>
    </w:p>
    <w:p w14:paraId="7578F4B6" w14:textId="65E56968" w:rsidR="009E4782" w:rsidRPr="00535214" w:rsidRDefault="00A3025D" w:rsidP="00535214">
      <w:pPr>
        <w:pBdr>
          <w:top w:val="nil"/>
          <w:left w:val="nil"/>
          <w:bottom w:val="nil"/>
          <w:right w:val="nil"/>
          <w:between w:val="nil"/>
          <w:bar w:val="nil"/>
        </w:pBdr>
        <w:spacing w:after="0" w:line="240" w:lineRule="auto"/>
        <w:jc w:val="both"/>
        <w:rPr>
          <w:rFonts w:ascii="Times New Roman" w:eastAsia="Times New Roman" w:hAnsi="Times New Roman" w:cs="Times New Roman"/>
          <w:b/>
          <w:bCs/>
          <w:strike/>
          <w:sz w:val="24"/>
          <w:szCs w:val="24"/>
          <w:u w:color="000000"/>
          <w:bdr w:val="none" w:sz="0" w:space="0" w:color="auto" w:frame="1"/>
        </w:rPr>
      </w:pPr>
      <w:r w:rsidRPr="00535214">
        <w:rPr>
          <w:rFonts w:ascii="Times New Roman" w:eastAsia="Times New Roman" w:hAnsi="Times New Roman" w:cs="Times New Roman"/>
          <w:b/>
          <w:bCs/>
          <w:sz w:val="24"/>
          <w:szCs w:val="24"/>
          <w:u w:color="000000"/>
          <w:bdr w:val="nil"/>
        </w:rPr>
        <w:t xml:space="preserve">            7.1</w:t>
      </w:r>
      <w:r w:rsidR="009E4782" w:rsidRPr="00535214">
        <w:rPr>
          <w:rFonts w:ascii="Times New Roman" w:eastAsia="Times New Roman" w:hAnsi="Times New Roman" w:cs="Times New Roman"/>
          <w:b/>
          <w:bCs/>
          <w:sz w:val="24"/>
          <w:szCs w:val="24"/>
          <w:u w:color="000000"/>
          <w:bdr w:val="nil"/>
        </w:rPr>
        <w:t>4. Konkurso Projektų vertinimas.</w:t>
      </w:r>
      <w:r w:rsidR="009E4782" w:rsidRPr="00535214">
        <w:rPr>
          <w:rFonts w:ascii="Times New Roman" w:eastAsia="Times New Roman" w:hAnsi="Times New Roman" w:cs="Times New Roman"/>
          <w:b/>
          <w:bCs/>
          <w:sz w:val="24"/>
          <w:szCs w:val="24"/>
          <w:u w:color="000000"/>
          <w:bdr w:val="none" w:sz="0" w:space="0" w:color="auto" w:frame="1"/>
        </w:rPr>
        <w:t xml:space="preserve"> </w:t>
      </w:r>
    </w:p>
    <w:p w14:paraId="3C50E5F9" w14:textId="30A5EF16" w:rsidR="009E4782" w:rsidRPr="00535214" w:rsidRDefault="00535214" w:rsidP="00535214">
      <w:pPr>
        <w:spacing w:after="0" w:line="240" w:lineRule="auto"/>
        <w:jc w:val="both"/>
        <w:rPr>
          <w:rFonts w:ascii="Times New Roman" w:eastAsia="Times New Roman" w:hAnsi="Times New Roman" w:cs="Times New Roman"/>
          <w:b/>
          <w:bCs/>
          <w:sz w:val="24"/>
          <w:szCs w:val="24"/>
          <w:u w:color="000000"/>
          <w:bdr w:val="none" w:sz="0" w:space="0" w:color="auto" w:frame="1"/>
        </w:rPr>
      </w:pPr>
      <w:r w:rsidRPr="00535214">
        <w:rPr>
          <w:rFonts w:ascii="Times New Roman" w:eastAsia="Times New Roman" w:hAnsi="Times New Roman" w:cs="Times New Roman"/>
          <w:b/>
          <w:sz w:val="24"/>
          <w:szCs w:val="24"/>
          <w:u w:color="000000"/>
          <w:bdr w:val="nil"/>
        </w:rPr>
        <w:lastRenderedPageBreak/>
        <w:t xml:space="preserve">            7.1</w:t>
      </w:r>
      <w:r w:rsidR="009E4782" w:rsidRPr="00535214">
        <w:rPr>
          <w:rFonts w:ascii="Times New Roman" w:eastAsia="Times New Roman" w:hAnsi="Times New Roman" w:cs="Times New Roman"/>
          <w:b/>
          <w:sz w:val="24"/>
          <w:szCs w:val="24"/>
          <w:u w:color="000000"/>
          <w:bdr w:val="nil"/>
        </w:rPr>
        <w:t>4.1.Konkursui pateikti projektai (Paminklo</w:t>
      </w:r>
      <w:r w:rsidR="009E4782" w:rsidRPr="00535214">
        <w:rPr>
          <w:rFonts w:ascii="Times New Roman" w:eastAsia="Times New Roman" w:hAnsi="Times New Roman" w:cs="Times New Roman"/>
          <w:b/>
          <w:sz w:val="24"/>
          <w:szCs w:val="24"/>
          <w:u w:val="single" w:color="000000"/>
          <w:bdr w:val="nil"/>
        </w:rPr>
        <w:t xml:space="preserve"> sukūrimo idėja)</w:t>
      </w:r>
      <w:r w:rsidR="009E4782" w:rsidRPr="00535214">
        <w:rPr>
          <w:rFonts w:ascii="Times New Roman" w:eastAsia="Times New Roman" w:hAnsi="Times New Roman" w:cs="Times New Roman"/>
          <w:b/>
          <w:sz w:val="24"/>
          <w:szCs w:val="24"/>
          <w:u w:color="000000"/>
          <w:bdr w:val="nil"/>
        </w:rPr>
        <w:t xml:space="preserve"> </w:t>
      </w:r>
      <w:r w:rsidR="009E4782" w:rsidRPr="00535214">
        <w:rPr>
          <w:rFonts w:ascii="Times New Roman" w:eastAsia="Times New Roman" w:hAnsi="Times New Roman" w:cs="Times New Roman"/>
          <w:b/>
          <w:sz w:val="24"/>
          <w:szCs w:val="24"/>
          <w:u w:val="single" w:color="000000"/>
          <w:bdr w:val="nil"/>
        </w:rPr>
        <w:t>vertinami</w:t>
      </w:r>
      <w:r w:rsidR="009E4782" w:rsidRPr="00535214">
        <w:rPr>
          <w:rFonts w:ascii="Times New Roman" w:eastAsia="Times New Roman" w:hAnsi="Times New Roman" w:cs="Times New Roman"/>
          <w:sz w:val="24"/>
          <w:szCs w:val="24"/>
          <w:u w:val="single" w:color="000000"/>
          <w:bdr w:val="nil"/>
        </w:rPr>
        <w:t xml:space="preserve"> </w:t>
      </w:r>
      <w:r w:rsidR="009E4782" w:rsidRPr="00535214">
        <w:rPr>
          <w:rFonts w:ascii="Times New Roman" w:eastAsia="Times New Roman" w:hAnsi="Times New Roman" w:cs="Times New Roman"/>
          <w:b/>
          <w:bCs/>
          <w:sz w:val="24"/>
          <w:szCs w:val="24"/>
          <w:u w:val="single" w:color="000000"/>
          <w:bdr w:val="none" w:sz="0" w:space="0" w:color="auto" w:frame="1"/>
        </w:rPr>
        <w:t>pagal šiuos kriterijus</w:t>
      </w:r>
      <w:r w:rsidR="009E4782" w:rsidRPr="00535214">
        <w:rPr>
          <w:rFonts w:ascii="Times New Roman" w:eastAsia="Times New Roman" w:hAnsi="Times New Roman" w:cs="Times New Roman"/>
          <w:b/>
          <w:bCs/>
          <w:sz w:val="24"/>
          <w:szCs w:val="24"/>
          <w:u w:color="000000"/>
          <w:bdr w:val="none" w:sz="0" w:space="0" w:color="auto" w:frame="1"/>
        </w:rPr>
        <w:t>:</w:t>
      </w:r>
    </w:p>
    <w:p w14:paraId="0693650A" w14:textId="090925B4" w:rsidR="009E4782" w:rsidRPr="00535214" w:rsidRDefault="00535214" w:rsidP="00535214">
      <w:pPr>
        <w:spacing w:after="0" w:line="240" w:lineRule="auto"/>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bCs/>
          <w:sz w:val="24"/>
          <w:szCs w:val="24"/>
          <w:u w:color="000000"/>
          <w:bdr w:val="none" w:sz="0" w:space="0" w:color="auto" w:frame="1"/>
        </w:rPr>
        <w:t xml:space="preserve">            7.1</w:t>
      </w:r>
      <w:r w:rsidR="009E4782" w:rsidRPr="00535214">
        <w:rPr>
          <w:rFonts w:ascii="Times New Roman" w:eastAsia="Times New Roman" w:hAnsi="Times New Roman" w:cs="Times New Roman"/>
          <w:bCs/>
          <w:sz w:val="24"/>
          <w:szCs w:val="24"/>
          <w:u w:color="000000"/>
          <w:bdr w:val="none" w:sz="0" w:space="0" w:color="auto" w:frame="1"/>
        </w:rPr>
        <w:t>4.1.1.</w:t>
      </w:r>
      <w:r w:rsidR="009E4782" w:rsidRPr="00535214">
        <w:rPr>
          <w:rFonts w:ascii="Times New Roman" w:eastAsia="Times New Roman" w:hAnsi="Times New Roman" w:cs="Times New Roman"/>
          <w:b/>
          <w:bCs/>
          <w:sz w:val="24"/>
          <w:szCs w:val="24"/>
          <w:u w:color="000000"/>
          <w:bdr w:val="none" w:sz="0" w:space="0" w:color="auto" w:frame="1"/>
        </w:rPr>
        <w:t xml:space="preserve"> K</w:t>
      </w:r>
      <w:r w:rsidR="009E4782" w:rsidRPr="00535214">
        <w:rPr>
          <w:rFonts w:ascii="Times New Roman" w:eastAsia="Times New Roman" w:hAnsi="Times New Roman" w:cs="Times New Roman"/>
          <w:b/>
          <w:bCs/>
          <w:sz w:val="24"/>
          <w:szCs w:val="24"/>
          <w:u w:color="000000"/>
          <w:bdr w:val="none" w:sz="0" w:space="0" w:color="auto" w:frame="1"/>
          <w:vertAlign w:val="subscript"/>
        </w:rPr>
        <w:t>1</w:t>
      </w:r>
      <w:r w:rsidR="009E4782" w:rsidRPr="00535214">
        <w:rPr>
          <w:rFonts w:ascii="Times New Roman" w:eastAsia="Times New Roman" w:hAnsi="Times New Roman" w:cs="Times New Roman"/>
          <w:b/>
          <w:bCs/>
          <w:sz w:val="24"/>
          <w:szCs w:val="24"/>
          <w:u w:color="000000"/>
          <w:bdr w:val="none" w:sz="0" w:space="0" w:color="auto" w:frame="1"/>
        </w:rPr>
        <w:t xml:space="preserve"> – K</w:t>
      </w:r>
      <w:r w:rsidR="009E4782" w:rsidRPr="00535214">
        <w:rPr>
          <w:rFonts w:ascii="Times New Roman" w:eastAsia="Times New Roman" w:hAnsi="Times New Roman" w:cs="Times New Roman"/>
          <w:b/>
          <w:bCs/>
          <w:sz w:val="24"/>
          <w:szCs w:val="24"/>
          <w:u w:color="000000"/>
          <w:bdr w:val="none" w:sz="0" w:space="0" w:color="auto" w:frame="1"/>
          <w:vertAlign w:val="subscript"/>
        </w:rPr>
        <w:t>3</w:t>
      </w:r>
      <w:r w:rsidR="009E4782" w:rsidRPr="00535214">
        <w:rPr>
          <w:rFonts w:ascii="Times New Roman" w:eastAsia="Times New Roman" w:hAnsi="Times New Roman" w:cs="Times New Roman"/>
          <w:b/>
          <w:bCs/>
          <w:sz w:val="24"/>
          <w:szCs w:val="24"/>
          <w:u w:color="000000"/>
          <w:bdr w:val="none" w:sz="0" w:space="0" w:color="auto" w:frame="1"/>
        </w:rPr>
        <w:t xml:space="preserve"> kriterijų reikšmės R </w:t>
      </w:r>
      <w:r w:rsidR="009E4782" w:rsidRPr="00535214">
        <w:rPr>
          <w:rFonts w:ascii="Times New Roman" w:eastAsia="Times New Roman" w:hAnsi="Times New Roman" w:cs="Times New Roman"/>
          <w:sz w:val="24"/>
          <w:szCs w:val="24"/>
          <w:u w:color="000000"/>
          <w:bdr w:val="none" w:sz="0" w:space="0" w:color="auto" w:frame="1"/>
        </w:rPr>
        <w:t>nuo 0 iki 10 balų</w:t>
      </w:r>
      <w:r w:rsidR="009E4782" w:rsidRPr="00535214">
        <w:rPr>
          <w:rFonts w:ascii="Times New Roman" w:eastAsia="Times New Roman" w:hAnsi="Times New Roman" w:cs="Times New Roman"/>
          <w:b/>
          <w:bCs/>
          <w:sz w:val="24"/>
          <w:szCs w:val="24"/>
          <w:u w:color="000000"/>
          <w:bdr w:val="none" w:sz="0" w:space="0" w:color="auto" w:frame="1"/>
        </w:rPr>
        <w:t xml:space="preserve"> nustatomos </w:t>
      </w:r>
      <w:r w:rsidR="009E4782" w:rsidRPr="00535214">
        <w:rPr>
          <w:rFonts w:ascii="Times New Roman" w:eastAsia="Times New Roman" w:hAnsi="Times New Roman" w:cs="Times New Roman"/>
          <w:sz w:val="24"/>
          <w:szCs w:val="24"/>
          <w:u w:color="000000"/>
          <w:bdr w:val="none" w:sz="0" w:space="0" w:color="auto" w:frame="1"/>
        </w:rPr>
        <w:t>ekspertiniu būdu;</w:t>
      </w:r>
    </w:p>
    <w:p w14:paraId="5F97F378" w14:textId="3837A8D8" w:rsidR="009E4782" w:rsidRPr="00535214" w:rsidRDefault="00535214" w:rsidP="00535214">
      <w:pPr>
        <w:spacing w:after="0" w:line="240" w:lineRule="auto"/>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 xml:space="preserve">            7.1</w:t>
      </w:r>
      <w:r w:rsidR="009E4782" w:rsidRPr="00535214">
        <w:rPr>
          <w:rFonts w:ascii="Times New Roman" w:eastAsia="Times New Roman" w:hAnsi="Times New Roman" w:cs="Times New Roman"/>
          <w:sz w:val="24"/>
          <w:szCs w:val="24"/>
          <w:u w:color="000000"/>
          <w:bdr w:val="none" w:sz="0" w:space="0" w:color="auto" w:frame="1"/>
        </w:rPr>
        <w:t>4.1.2. kiekvieno</w:t>
      </w:r>
      <w:r w:rsidR="009E4782" w:rsidRPr="00535214">
        <w:rPr>
          <w:rFonts w:ascii="Times New Roman" w:eastAsia="Times New Roman" w:hAnsi="Times New Roman" w:cs="Times New Roman"/>
          <w:b/>
          <w:bCs/>
          <w:sz w:val="24"/>
          <w:szCs w:val="24"/>
          <w:u w:color="000000"/>
          <w:bdr w:val="none" w:sz="0" w:space="0" w:color="auto" w:frame="1"/>
        </w:rPr>
        <w:t xml:space="preserve"> K</w:t>
      </w:r>
      <w:r w:rsidR="009E4782" w:rsidRPr="00535214">
        <w:rPr>
          <w:rFonts w:ascii="Times New Roman" w:eastAsia="Times New Roman" w:hAnsi="Times New Roman" w:cs="Times New Roman"/>
          <w:b/>
          <w:bCs/>
          <w:sz w:val="24"/>
          <w:szCs w:val="24"/>
          <w:u w:color="000000"/>
          <w:bdr w:val="none" w:sz="0" w:space="0" w:color="auto" w:frame="1"/>
          <w:vertAlign w:val="subscript"/>
        </w:rPr>
        <w:t>1</w:t>
      </w:r>
      <w:r w:rsidR="009E4782" w:rsidRPr="00535214">
        <w:rPr>
          <w:rFonts w:ascii="Times New Roman" w:eastAsia="Times New Roman" w:hAnsi="Times New Roman" w:cs="Times New Roman"/>
          <w:b/>
          <w:bCs/>
          <w:sz w:val="24"/>
          <w:szCs w:val="24"/>
          <w:u w:color="000000"/>
          <w:bdr w:val="none" w:sz="0" w:space="0" w:color="auto" w:frame="1"/>
        </w:rPr>
        <w:t xml:space="preserve"> – K</w:t>
      </w:r>
      <w:r w:rsidR="009E4782" w:rsidRPr="00535214">
        <w:rPr>
          <w:rFonts w:ascii="Times New Roman" w:eastAsia="Times New Roman" w:hAnsi="Times New Roman" w:cs="Times New Roman"/>
          <w:b/>
          <w:bCs/>
          <w:sz w:val="24"/>
          <w:szCs w:val="24"/>
          <w:u w:color="000000"/>
          <w:bdr w:val="none" w:sz="0" w:space="0" w:color="auto" w:frame="1"/>
          <w:vertAlign w:val="subscript"/>
        </w:rPr>
        <w:t>3</w:t>
      </w:r>
      <w:r w:rsidR="009E4782" w:rsidRPr="00535214">
        <w:rPr>
          <w:rFonts w:ascii="Times New Roman" w:eastAsia="Times New Roman" w:hAnsi="Times New Roman" w:cs="Times New Roman"/>
          <w:sz w:val="24"/>
          <w:szCs w:val="24"/>
          <w:u w:color="000000"/>
          <w:bdr w:val="none" w:sz="0" w:space="0" w:color="auto" w:frame="1"/>
        </w:rPr>
        <w:t xml:space="preserve"> kriterijaus </w:t>
      </w:r>
      <w:r w:rsidR="009E4782" w:rsidRPr="00535214">
        <w:rPr>
          <w:rFonts w:ascii="Times New Roman" w:eastAsia="Times New Roman" w:hAnsi="Times New Roman" w:cs="Times New Roman"/>
          <w:b/>
          <w:sz w:val="24"/>
          <w:szCs w:val="24"/>
          <w:u w:color="000000"/>
          <w:bdr w:val="none" w:sz="0" w:space="0" w:color="auto" w:frame="1"/>
        </w:rPr>
        <w:t>balų</w:t>
      </w:r>
      <w:r w:rsidR="009E4782" w:rsidRPr="00535214">
        <w:rPr>
          <w:rFonts w:ascii="Times New Roman" w:eastAsia="Times New Roman" w:hAnsi="Times New Roman" w:cs="Times New Roman"/>
          <w:sz w:val="24"/>
          <w:szCs w:val="24"/>
          <w:u w:color="000000"/>
          <w:bdr w:val="none" w:sz="0" w:space="0" w:color="auto" w:frame="1"/>
        </w:rPr>
        <w:t xml:space="preserve"> apskaič</w:t>
      </w:r>
      <w:r w:rsidR="009E4782" w:rsidRPr="00535214">
        <w:rPr>
          <w:rFonts w:ascii="Times New Roman" w:eastAsia="Times New Roman" w:hAnsi="Times New Roman" w:cs="Times New Roman"/>
          <w:sz w:val="24"/>
          <w:szCs w:val="24"/>
          <w:u w:color="000000"/>
          <w:bdr w:val="none" w:sz="0" w:space="0" w:color="auto" w:frame="1"/>
          <w:lang w:val="pt-PT"/>
        </w:rPr>
        <w:t>iavimas atliekamas</w:t>
      </w:r>
      <w:r w:rsidR="009E4782" w:rsidRPr="00535214">
        <w:rPr>
          <w:rFonts w:ascii="Times New Roman" w:eastAsia="Times New Roman" w:hAnsi="Times New Roman" w:cs="Times New Roman"/>
          <w:b/>
          <w:bCs/>
          <w:sz w:val="24"/>
          <w:szCs w:val="24"/>
          <w:u w:color="000000"/>
          <w:bdr w:val="none" w:sz="0" w:space="0" w:color="auto" w:frame="1"/>
          <w:lang w:val="pt-PT"/>
        </w:rPr>
        <w:t xml:space="preserve"> </w:t>
      </w:r>
      <w:r w:rsidR="009E4782" w:rsidRPr="00535214">
        <w:rPr>
          <w:rFonts w:ascii="Times New Roman" w:eastAsia="Times New Roman" w:hAnsi="Times New Roman" w:cs="Times New Roman"/>
          <w:sz w:val="24"/>
          <w:szCs w:val="24"/>
          <w:u w:color="000000"/>
          <w:bdr w:val="none" w:sz="0" w:space="0" w:color="auto" w:frame="1"/>
        </w:rPr>
        <w:t>kriterijaus reikšmę (Rp) palyginant su geriausia to paties kriterijaus reikšme (R</w:t>
      </w:r>
      <w:r w:rsidR="009E4782" w:rsidRPr="00535214">
        <w:rPr>
          <w:rFonts w:ascii="Times New Roman" w:eastAsia="Times New Roman" w:hAnsi="Times New Roman" w:cs="Times New Roman"/>
          <w:sz w:val="24"/>
          <w:szCs w:val="24"/>
          <w:u w:color="000000"/>
          <w:bdr w:val="none" w:sz="0" w:space="0" w:color="auto" w:frame="1"/>
          <w:vertAlign w:val="subscript"/>
        </w:rPr>
        <w:t>max</w:t>
      </w:r>
      <w:r w:rsidR="009E4782" w:rsidRPr="00535214">
        <w:rPr>
          <w:rFonts w:ascii="Times New Roman" w:eastAsia="Times New Roman" w:hAnsi="Times New Roman" w:cs="Times New Roman"/>
          <w:sz w:val="24"/>
          <w:szCs w:val="24"/>
          <w:u w:color="000000"/>
          <w:bdr w:val="none" w:sz="0" w:space="0" w:color="auto" w:frame="1"/>
        </w:rPr>
        <w:t>) ir padauginant iš vertinamo kriterijaus lyginamojo svorio (B), nurodyto lentelės 3 stulpelyje pagal lentelės 4 stulpelyje nurodytas formules;</w:t>
      </w:r>
    </w:p>
    <w:p w14:paraId="63641D54" w14:textId="59478681" w:rsidR="009E4782" w:rsidRPr="00535214" w:rsidRDefault="00535214"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 xml:space="preserve">            7.1</w:t>
      </w:r>
      <w:r w:rsidR="009E4782" w:rsidRPr="00535214">
        <w:rPr>
          <w:rFonts w:ascii="Times New Roman" w:eastAsia="Times New Roman" w:hAnsi="Times New Roman" w:cs="Times New Roman"/>
          <w:sz w:val="24"/>
          <w:szCs w:val="24"/>
          <w:u w:color="000000"/>
          <w:bdr w:val="none" w:sz="0" w:space="0" w:color="auto" w:frame="1"/>
        </w:rPr>
        <w:t xml:space="preserve">4.1.3. atitinkamo </w:t>
      </w:r>
      <w:r w:rsidR="009E4782" w:rsidRPr="00535214">
        <w:rPr>
          <w:rFonts w:ascii="Times New Roman" w:eastAsia="Times New Roman" w:hAnsi="Times New Roman" w:cs="Times New Roman"/>
          <w:b/>
          <w:bCs/>
          <w:sz w:val="24"/>
          <w:szCs w:val="24"/>
          <w:u w:color="000000"/>
          <w:bdr w:val="none" w:sz="0" w:space="0" w:color="auto" w:frame="1"/>
        </w:rPr>
        <w:t xml:space="preserve">Projekto bendras įvertinimas (T) </w:t>
      </w:r>
      <w:r w:rsidR="009E4782" w:rsidRPr="00535214">
        <w:rPr>
          <w:rFonts w:ascii="Times New Roman" w:eastAsia="Times New Roman" w:hAnsi="Times New Roman" w:cs="Times New Roman"/>
          <w:sz w:val="24"/>
          <w:szCs w:val="24"/>
          <w:u w:color="000000"/>
          <w:bdr w:val="none" w:sz="0" w:space="0" w:color="auto" w:frame="1"/>
        </w:rPr>
        <w:t xml:space="preserve">apskaičiuojamas pagal projekto konkurso sąlygų </w:t>
      </w:r>
      <w:r w:rsidR="005A48A0">
        <w:rPr>
          <w:rFonts w:ascii="Times New Roman" w:eastAsia="Times New Roman" w:hAnsi="Times New Roman" w:cs="Times New Roman"/>
          <w:sz w:val="24"/>
          <w:szCs w:val="24"/>
          <w:u w:color="000000"/>
          <w:bdr w:val="none" w:sz="0" w:space="0" w:color="auto" w:frame="1"/>
        </w:rPr>
        <w:t>7.14</w:t>
      </w:r>
      <w:r w:rsidR="009E4782" w:rsidRPr="00535214">
        <w:rPr>
          <w:rFonts w:ascii="Times New Roman" w:eastAsia="Times New Roman" w:hAnsi="Times New Roman" w:cs="Times New Roman"/>
          <w:sz w:val="24"/>
          <w:szCs w:val="24"/>
          <w:u w:color="000000"/>
          <w:bdr w:val="none" w:sz="0" w:space="0" w:color="auto" w:frame="1"/>
        </w:rPr>
        <w:t>.3 punkte pateiktą formulę.</w:t>
      </w:r>
    </w:p>
    <w:p w14:paraId="12C61E72"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one" w:sz="0" w:space="0" w:color="auto" w:frame="1"/>
          <w:lang w:val="es-ES_tradnl"/>
        </w:rPr>
      </w:pPr>
      <w:r w:rsidRPr="00535214">
        <w:rPr>
          <w:rFonts w:ascii="Times New Roman" w:eastAsia="Times New Roman" w:hAnsi="Times New Roman" w:cs="Times New Roman"/>
          <w:b/>
          <w:bCs/>
          <w:sz w:val="24"/>
          <w:szCs w:val="24"/>
          <w:u w:color="000000"/>
          <w:bdr w:val="none" w:sz="0" w:space="0" w:color="auto" w:frame="1"/>
          <w:lang w:val="es-ES_tradnl"/>
        </w:rPr>
        <w:t xml:space="preserve">Projekto (idėjos ir jos įgyvendinimo) vertinimo kriterijai: </w:t>
      </w:r>
    </w:p>
    <w:p w14:paraId="558AC9B7"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one" w:sz="0" w:space="0" w:color="auto" w:frame="1"/>
          <w:lang w:val="es-ES_tradnl"/>
        </w:rPr>
      </w:pPr>
      <w:r w:rsidRPr="00535214">
        <w:rPr>
          <w:rFonts w:ascii="Times New Roman" w:eastAsia="Times New Roman" w:hAnsi="Times New Roman" w:cs="Times New Roman"/>
          <w:b/>
          <w:bCs/>
          <w:sz w:val="24"/>
          <w:szCs w:val="24"/>
          <w:u w:color="000000"/>
          <w:bdr w:val="none" w:sz="0" w:space="0" w:color="auto" w:frame="1"/>
          <w:lang w:val="es-ES_tradnl"/>
        </w:rPr>
        <w:t>K</w:t>
      </w:r>
      <w:r w:rsidRPr="00535214">
        <w:rPr>
          <w:rFonts w:ascii="Times New Roman" w:eastAsia="Times New Roman" w:hAnsi="Times New Roman" w:cs="Times New Roman"/>
          <w:b/>
          <w:bCs/>
          <w:sz w:val="24"/>
          <w:szCs w:val="24"/>
          <w:u w:color="000000"/>
          <w:bdr w:val="none" w:sz="0" w:space="0" w:color="auto" w:frame="1"/>
          <w:vertAlign w:val="subscript"/>
          <w:lang w:val="es-ES_tradnl"/>
        </w:rPr>
        <w:t>1</w:t>
      </w:r>
      <w:r w:rsidRPr="00535214">
        <w:rPr>
          <w:rFonts w:ascii="Times New Roman" w:eastAsia="Times New Roman" w:hAnsi="Times New Roman" w:cs="Times New Roman"/>
          <w:b/>
          <w:bCs/>
          <w:sz w:val="24"/>
          <w:szCs w:val="24"/>
          <w:u w:color="000000"/>
          <w:bdr w:val="none" w:sz="0" w:space="0" w:color="auto" w:frame="1"/>
          <w:lang w:val="es-ES_tradnl"/>
        </w:rPr>
        <w:t xml:space="preserve"> – </w:t>
      </w:r>
      <w:r w:rsidRPr="00535214">
        <w:rPr>
          <w:rFonts w:ascii="Times New Roman" w:eastAsia="Times New Roman" w:hAnsi="Times New Roman" w:cs="Times New Roman"/>
          <w:b/>
          <w:bCs/>
          <w:sz w:val="24"/>
          <w:szCs w:val="24"/>
          <w:u w:color="000000"/>
          <w:bdr w:val="none" w:sz="0" w:space="0" w:color="auto" w:frame="1"/>
        </w:rPr>
        <w:t>Estetika ir meninė kokybė</w:t>
      </w:r>
      <w:r w:rsidRPr="00535214">
        <w:rPr>
          <w:rFonts w:ascii="Times New Roman" w:eastAsia="Times New Roman" w:hAnsi="Times New Roman" w:cs="Times New Roman"/>
          <w:b/>
          <w:bCs/>
          <w:sz w:val="24"/>
          <w:szCs w:val="24"/>
          <w:u w:color="000000"/>
          <w:bdr w:val="none" w:sz="0" w:space="0" w:color="auto" w:frame="1"/>
          <w:lang w:val="es-ES_tradnl"/>
        </w:rPr>
        <w:t xml:space="preserve"> (lyginamasis kriterijaus svoris – 50);</w:t>
      </w:r>
    </w:p>
    <w:p w14:paraId="48694433"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one" w:sz="0" w:space="0" w:color="auto" w:frame="1"/>
          <w:lang w:val="es-ES_tradnl"/>
        </w:rPr>
      </w:pPr>
      <w:r w:rsidRPr="00535214">
        <w:rPr>
          <w:rFonts w:ascii="Times New Roman" w:eastAsia="Times New Roman" w:hAnsi="Times New Roman" w:cs="Times New Roman"/>
          <w:b/>
          <w:bCs/>
          <w:sz w:val="24"/>
          <w:szCs w:val="24"/>
          <w:u w:color="000000"/>
          <w:bdr w:val="none" w:sz="0" w:space="0" w:color="auto" w:frame="1"/>
          <w:lang w:val="es-ES_tradnl"/>
        </w:rPr>
        <w:t>K</w:t>
      </w:r>
      <w:r w:rsidRPr="00535214">
        <w:rPr>
          <w:rFonts w:ascii="Times New Roman" w:eastAsia="Times New Roman" w:hAnsi="Times New Roman" w:cs="Times New Roman"/>
          <w:b/>
          <w:bCs/>
          <w:sz w:val="24"/>
          <w:szCs w:val="24"/>
          <w:u w:color="000000"/>
          <w:bdr w:val="none" w:sz="0" w:space="0" w:color="auto" w:frame="1"/>
          <w:vertAlign w:val="subscript"/>
          <w:lang w:val="es-ES_tradnl"/>
        </w:rPr>
        <w:t>2</w:t>
      </w:r>
      <w:r w:rsidRPr="00535214">
        <w:rPr>
          <w:rFonts w:ascii="Times New Roman" w:eastAsia="Times New Roman" w:hAnsi="Times New Roman" w:cs="Times New Roman"/>
          <w:b/>
          <w:bCs/>
          <w:sz w:val="24"/>
          <w:szCs w:val="24"/>
          <w:u w:color="000000"/>
          <w:bdr w:val="none" w:sz="0" w:space="0" w:color="auto" w:frame="1"/>
          <w:lang w:val="es-ES_tradnl"/>
        </w:rPr>
        <w:t xml:space="preserve"> – kontekstualumas (lyginamasis kriterijaus svoris – 25);</w:t>
      </w:r>
    </w:p>
    <w:p w14:paraId="096A46C0"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one" w:sz="0" w:space="0" w:color="auto" w:frame="1"/>
          <w:lang w:val="es-ES_tradnl"/>
        </w:rPr>
      </w:pPr>
      <w:r w:rsidRPr="00535214">
        <w:rPr>
          <w:rFonts w:ascii="Times New Roman" w:eastAsia="Times New Roman" w:hAnsi="Times New Roman" w:cs="Times New Roman"/>
          <w:b/>
          <w:bCs/>
          <w:sz w:val="24"/>
          <w:szCs w:val="24"/>
          <w:u w:color="000000"/>
          <w:bdr w:val="none" w:sz="0" w:space="0" w:color="auto" w:frame="1"/>
          <w:lang w:val="es-ES_tradnl"/>
        </w:rPr>
        <w:t>K</w:t>
      </w:r>
      <w:r w:rsidRPr="00535214">
        <w:rPr>
          <w:rFonts w:ascii="Times New Roman" w:eastAsia="Times New Roman" w:hAnsi="Times New Roman" w:cs="Times New Roman"/>
          <w:b/>
          <w:bCs/>
          <w:sz w:val="24"/>
          <w:szCs w:val="24"/>
          <w:u w:color="000000"/>
          <w:bdr w:val="none" w:sz="0" w:space="0" w:color="auto" w:frame="1"/>
          <w:vertAlign w:val="subscript"/>
          <w:lang w:val="es-ES_tradnl"/>
        </w:rPr>
        <w:t>3</w:t>
      </w:r>
      <w:r w:rsidRPr="00535214">
        <w:rPr>
          <w:rFonts w:ascii="Times New Roman" w:eastAsia="Times New Roman" w:hAnsi="Times New Roman" w:cs="Times New Roman"/>
          <w:b/>
          <w:bCs/>
          <w:sz w:val="24"/>
          <w:szCs w:val="24"/>
          <w:u w:color="000000"/>
          <w:bdr w:val="none" w:sz="0" w:space="0" w:color="auto" w:frame="1"/>
          <w:lang w:val="es-ES_tradnl"/>
        </w:rPr>
        <w:t xml:space="preserve"> – techninių sprendinių kokybė, projekto ekonominis pagrįstumas (lyginamasis kriterijaus svoris – 25);</w:t>
      </w:r>
    </w:p>
    <w:p w14:paraId="4D28EEA5"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b/>
          <w:bCs/>
          <w:sz w:val="24"/>
          <w:szCs w:val="24"/>
          <w:u w:color="000000"/>
          <w:bdr w:val="none" w:sz="0" w:space="0" w:color="auto" w:frame="1"/>
        </w:rPr>
        <w:t xml:space="preserve">                                                                                                                                          </w:t>
      </w:r>
      <w:r w:rsidRPr="00535214">
        <w:rPr>
          <w:rFonts w:ascii="Times New Roman" w:eastAsia="Times New Roman" w:hAnsi="Times New Roman" w:cs="Times New Roman"/>
          <w:sz w:val="24"/>
          <w:szCs w:val="24"/>
          <w:u w:color="000000"/>
          <w:bdr w:val="none" w:sz="0" w:space="0" w:color="auto" w:frame="1"/>
        </w:rPr>
        <w:t>Lentelė</w:t>
      </w:r>
    </w:p>
    <w:tbl>
      <w:tblPr>
        <w:tblW w:w="9483" w:type="dxa"/>
        <w:tblInd w:w="-5" w:type="dxa"/>
        <w:shd w:val="clear" w:color="auto" w:fill="CED7E7"/>
        <w:tblLayout w:type="fixed"/>
        <w:tblCellMar>
          <w:left w:w="0" w:type="dxa"/>
          <w:right w:w="0" w:type="dxa"/>
        </w:tblCellMar>
        <w:tblLook w:val="04A0" w:firstRow="1" w:lastRow="0" w:firstColumn="1" w:lastColumn="0" w:noHBand="0" w:noVBand="1"/>
      </w:tblPr>
      <w:tblGrid>
        <w:gridCol w:w="507"/>
        <w:gridCol w:w="1846"/>
        <w:gridCol w:w="1368"/>
        <w:gridCol w:w="2460"/>
        <w:gridCol w:w="3302"/>
      </w:tblGrid>
      <w:tr w:rsidR="009E4782" w:rsidRPr="009E4782" w14:paraId="7659DCEF" w14:textId="77777777" w:rsidTr="00535214">
        <w:trPr>
          <w:trHeight w:val="2144"/>
        </w:trPr>
        <w:tc>
          <w:tcPr>
            <w:tcW w:w="5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5800F1"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one" w:sz="0" w:space="0" w:color="auto" w:frame="1"/>
              </w:rPr>
            </w:pPr>
          </w:p>
          <w:p w14:paraId="6928DE96"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 xml:space="preserve">Eil. Nr. </w:t>
            </w:r>
          </w:p>
        </w:tc>
        <w:tc>
          <w:tcPr>
            <w:tcW w:w="1846"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5FF013CE"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one" w:sz="0" w:space="0" w:color="auto" w:frame="1"/>
              </w:rPr>
            </w:pPr>
          </w:p>
          <w:p w14:paraId="1834B495" w14:textId="77777777" w:rsidR="009E4782" w:rsidRPr="00535214" w:rsidRDefault="009E4782" w:rsidP="00535214">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Vertinimo kriterijus</w:t>
            </w:r>
          </w:p>
          <w:p w14:paraId="39007D70" w14:textId="77777777" w:rsidR="009E4782" w:rsidRPr="00535214" w:rsidRDefault="009E4782" w:rsidP="00535214">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b/>
                <w:bCs/>
                <w:sz w:val="24"/>
                <w:szCs w:val="24"/>
                <w:u w:color="000000"/>
                <w:bdr w:val="none" w:sz="0" w:space="0" w:color="auto" w:frame="1"/>
              </w:rPr>
              <w:t xml:space="preserve">K </w:t>
            </w:r>
            <w:r w:rsidRPr="00535214">
              <w:rPr>
                <w:rFonts w:ascii="Times New Roman" w:eastAsia="Times New Roman" w:hAnsi="Times New Roman" w:cs="Times New Roman"/>
                <w:bCs/>
                <w:i/>
                <w:sz w:val="24"/>
                <w:szCs w:val="24"/>
                <w:u w:color="000000"/>
                <w:bdr w:val="none" w:sz="0" w:space="0" w:color="auto" w:frame="1"/>
              </w:rPr>
              <w:t>(pagal kiekvieną kriterijų projektas vertinamas atskirai)</w:t>
            </w:r>
          </w:p>
        </w:tc>
        <w:tc>
          <w:tcPr>
            <w:tcW w:w="1368"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62D90C33"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one" w:sz="0" w:space="0" w:color="auto" w:frame="1"/>
              </w:rPr>
            </w:pPr>
          </w:p>
          <w:p w14:paraId="3BB5EA8D" w14:textId="77777777" w:rsidR="009E4782" w:rsidRPr="00535214" w:rsidRDefault="009E4782" w:rsidP="00535214">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Lyginamasis kriterijaus (K) lyginamasis svoris (</w:t>
            </w:r>
            <w:r w:rsidRPr="00535214">
              <w:rPr>
                <w:rFonts w:ascii="Times New Roman" w:eastAsia="Times New Roman" w:hAnsi="Times New Roman" w:cs="Times New Roman"/>
                <w:sz w:val="24"/>
                <w:szCs w:val="24"/>
                <w:u w:color="000000"/>
                <w:bdr w:val="nil"/>
              </w:rPr>
              <w:t>%)</w:t>
            </w:r>
          </w:p>
          <w:p w14:paraId="4CF3FDE3" w14:textId="77777777" w:rsidR="009E4782" w:rsidRPr="00535214" w:rsidRDefault="009E4782" w:rsidP="00535214">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b/>
                <w:bCs/>
                <w:sz w:val="24"/>
                <w:szCs w:val="24"/>
                <w:u w:color="000000"/>
                <w:bdr w:val="none" w:sz="0" w:space="0" w:color="auto" w:frame="1"/>
              </w:rPr>
              <w:t>B</w:t>
            </w:r>
          </w:p>
        </w:tc>
        <w:tc>
          <w:tcPr>
            <w:tcW w:w="246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475FBF10"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one" w:sz="0" w:space="0" w:color="auto" w:frame="1"/>
              </w:rPr>
            </w:pPr>
          </w:p>
          <w:p w14:paraId="3F319B3C" w14:textId="77777777" w:rsidR="009E4782" w:rsidRPr="00535214" w:rsidRDefault="009E4782" w:rsidP="00535214">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Kriterijaus balai apskaičiuojami pagal formules:</w:t>
            </w:r>
          </w:p>
        </w:tc>
        <w:tc>
          <w:tcPr>
            <w:tcW w:w="3302"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6D1D1F24"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one" w:sz="0" w:space="0" w:color="auto" w:frame="1"/>
              </w:rPr>
            </w:pPr>
          </w:p>
          <w:p w14:paraId="114099D3" w14:textId="77777777" w:rsidR="009E4782" w:rsidRPr="00535214" w:rsidRDefault="009E4782" w:rsidP="0053521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Kriterijaus apibūdinimas, paaiš</w:t>
            </w:r>
            <w:r w:rsidRPr="00535214">
              <w:rPr>
                <w:rFonts w:ascii="Times New Roman" w:eastAsia="Times New Roman" w:hAnsi="Times New Roman" w:cs="Times New Roman"/>
                <w:sz w:val="24"/>
                <w:szCs w:val="24"/>
                <w:u w:color="000000"/>
                <w:bdr w:val="none" w:sz="0" w:space="0" w:color="auto" w:frame="1"/>
                <w:lang w:val="it-IT"/>
              </w:rPr>
              <w:t>kinimas</w:t>
            </w:r>
          </w:p>
        </w:tc>
      </w:tr>
      <w:tr w:rsidR="009E4782" w:rsidRPr="00F13444" w14:paraId="54125467" w14:textId="77777777" w:rsidTr="00C30FB6">
        <w:trPr>
          <w:trHeight w:val="310"/>
        </w:trPr>
        <w:tc>
          <w:tcPr>
            <w:tcW w:w="507"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707DC03F" w14:textId="77777777" w:rsidR="009E4782" w:rsidRPr="00F13444" w:rsidRDefault="009E4782" w:rsidP="00F13444">
            <w:pPr>
              <w:pBdr>
                <w:top w:val="nil"/>
                <w:left w:val="nil"/>
                <w:bottom w:val="nil"/>
                <w:right w:val="nil"/>
                <w:between w:val="nil"/>
                <w:bar w:val="nil"/>
              </w:pBdr>
              <w:spacing w:after="0" w:line="240" w:lineRule="auto"/>
              <w:jc w:val="center"/>
              <w:rPr>
                <w:rFonts w:ascii="Times New Roman" w:eastAsia="Times New Roman" w:hAnsi="Times New Roman" w:cs="Times New Roman"/>
                <w:iCs/>
                <w:sz w:val="24"/>
                <w:szCs w:val="24"/>
                <w:u w:color="000000"/>
                <w:bdr w:val="none" w:sz="0" w:space="0" w:color="auto" w:frame="1"/>
              </w:rPr>
            </w:pPr>
            <w:r w:rsidRPr="00F13444">
              <w:rPr>
                <w:rFonts w:ascii="Times New Roman" w:eastAsia="Times New Roman" w:hAnsi="Times New Roman" w:cs="Times New Roman"/>
                <w:iCs/>
                <w:sz w:val="24"/>
                <w:szCs w:val="24"/>
                <w:u w:color="000000"/>
                <w:bdr w:val="none" w:sz="0" w:space="0" w:color="auto" w:frame="1"/>
              </w:rPr>
              <w:t>1</w:t>
            </w:r>
          </w:p>
        </w:tc>
        <w:tc>
          <w:tcPr>
            <w:tcW w:w="1846" w:type="dxa"/>
            <w:tcBorders>
              <w:top w:val="nil"/>
              <w:left w:val="nil"/>
              <w:bottom w:val="single" w:sz="8" w:space="0" w:color="000000"/>
              <w:right w:val="single" w:sz="8" w:space="0" w:color="000000"/>
            </w:tcBorders>
            <w:tcMar>
              <w:top w:w="80" w:type="dxa"/>
              <w:left w:w="80" w:type="dxa"/>
              <w:bottom w:w="80" w:type="dxa"/>
              <w:right w:w="80" w:type="dxa"/>
            </w:tcMar>
            <w:hideMark/>
          </w:tcPr>
          <w:p w14:paraId="234521CE" w14:textId="77777777" w:rsidR="009E4782" w:rsidRPr="00F13444" w:rsidRDefault="009E4782" w:rsidP="00F13444">
            <w:pPr>
              <w:pBdr>
                <w:top w:val="nil"/>
                <w:left w:val="nil"/>
                <w:bottom w:val="nil"/>
                <w:right w:val="nil"/>
                <w:between w:val="nil"/>
                <w:bar w:val="nil"/>
              </w:pBdr>
              <w:spacing w:after="0" w:line="240" w:lineRule="auto"/>
              <w:jc w:val="center"/>
              <w:rPr>
                <w:rFonts w:ascii="Times New Roman" w:eastAsia="Times New Roman" w:hAnsi="Times New Roman" w:cs="Times New Roman"/>
                <w:iCs/>
                <w:sz w:val="24"/>
                <w:szCs w:val="24"/>
                <w:u w:color="000000"/>
                <w:bdr w:val="none" w:sz="0" w:space="0" w:color="auto" w:frame="1"/>
              </w:rPr>
            </w:pPr>
            <w:r w:rsidRPr="00F13444">
              <w:rPr>
                <w:rFonts w:ascii="Times New Roman" w:eastAsia="Times New Roman" w:hAnsi="Times New Roman" w:cs="Times New Roman"/>
                <w:iCs/>
                <w:sz w:val="24"/>
                <w:szCs w:val="24"/>
                <w:u w:color="000000"/>
                <w:bdr w:val="none" w:sz="0" w:space="0" w:color="auto" w:frame="1"/>
              </w:rPr>
              <w:t>2</w:t>
            </w:r>
          </w:p>
        </w:tc>
        <w:tc>
          <w:tcPr>
            <w:tcW w:w="1368" w:type="dxa"/>
            <w:tcBorders>
              <w:top w:val="nil"/>
              <w:left w:val="nil"/>
              <w:bottom w:val="single" w:sz="8" w:space="0" w:color="000000"/>
              <w:right w:val="single" w:sz="8" w:space="0" w:color="000000"/>
            </w:tcBorders>
            <w:tcMar>
              <w:top w:w="80" w:type="dxa"/>
              <w:left w:w="80" w:type="dxa"/>
              <w:bottom w:w="80" w:type="dxa"/>
              <w:right w:w="80" w:type="dxa"/>
            </w:tcMar>
            <w:hideMark/>
          </w:tcPr>
          <w:p w14:paraId="2E2EAB7C" w14:textId="77777777" w:rsidR="009E4782" w:rsidRPr="00F13444" w:rsidRDefault="009E4782" w:rsidP="00F13444">
            <w:pPr>
              <w:pBdr>
                <w:top w:val="nil"/>
                <w:left w:val="nil"/>
                <w:bottom w:val="nil"/>
                <w:right w:val="nil"/>
                <w:between w:val="nil"/>
                <w:bar w:val="nil"/>
              </w:pBdr>
              <w:spacing w:after="0" w:line="240" w:lineRule="auto"/>
              <w:jc w:val="center"/>
              <w:rPr>
                <w:rFonts w:ascii="Times New Roman" w:eastAsia="Times New Roman" w:hAnsi="Times New Roman" w:cs="Times New Roman"/>
                <w:iCs/>
                <w:sz w:val="24"/>
                <w:szCs w:val="24"/>
                <w:u w:color="000000"/>
                <w:bdr w:val="none" w:sz="0" w:space="0" w:color="auto" w:frame="1"/>
              </w:rPr>
            </w:pPr>
            <w:r w:rsidRPr="00F13444">
              <w:rPr>
                <w:rFonts w:ascii="Times New Roman" w:eastAsia="Times New Roman" w:hAnsi="Times New Roman" w:cs="Times New Roman"/>
                <w:iCs/>
                <w:sz w:val="24"/>
                <w:szCs w:val="24"/>
                <w:u w:color="000000"/>
                <w:bdr w:val="none" w:sz="0" w:space="0" w:color="auto" w:frame="1"/>
              </w:rPr>
              <w:t>3</w:t>
            </w:r>
          </w:p>
        </w:tc>
        <w:tc>
          <w:tcPr>
            <w:tcW w:w="2460" w:type="dxa"/>
            <w:tcBorders>
              <w:top w:val="nil"/>
              <w:left w:val="nil"/>
              <w:bottom w:val="single" w:sz="8" w:space="0" w:color="000000"/>
              <w:right w:val="single" w:sz="8" w:space="0" w:color="000000"/>
            </w:tcBorders>
            <w:tcMar>
              <w:top w:w="80" w:type="dxa"/>
              <w:left w:w="80" w:type="dxa"/>
              <w:bottom w:w="80" w:type="dxa"/>
              <w:right w:w="80" w:type="dxa"/>
            </w:tcMar>
            <w:hideMark/>
          </w:tcPr>
          <w:p w14:paraId="4F75911B" w14:textId="77777777" w:rsidR="009E4782" w:rsidRPr="00F13444" w:rsidRDefault="009E4782" w:rsidP="00F13444">
            <w:pPr>
              <w:pBdr>
                <w:top w:val="nil"/>
                <w:left w:val="nil"/>
                <w:bottom w:val="nil"/>
                <w:right w:val="nil"/>
                <w:between w:val="nil"/>
                <w:bar w:val="nil"/>
              </w:pBdr>
              <w:spacing w:after="0" w:line="240" w:lineRule="auto"/>
              <w:jc w:val="center"/>
              <w:rPr>
                <w:rFonts w:ascii="Times New Roman" w:eastAsia="Times New Roman" w:hAnsi="Times New Roman" w:cs="Times New Roman"/>
                <w:iCs/>
                <w:sz w:val="24"/>
                <w:szCs w:val="24"/>
                <w:u w:color="000000"/>
                <w:bdr w:val="none" w:sz="0" w:space="0" w:color="auto" w:frame="1"/>
              </w:rPr>
            </w:pPr>
            <w:r w:rsidRPr="00F13444">
              <w:rPr>
                <w:rFonts w:ascii="Times New Roman" w:eastAsia="Times New Roman" w:hAnsi="Times New Roman" w:cs="Times New Roman"/>
                <w:iCs/>
                <w:sz w:val="24"/>
                <w:szCs w:val="24"/>
                <w:u w:color="000000"/>
                <w:bdr w:val="none" w:sz="0" w:space="0" w:color="auto" w:frame="1"/>
              </w:rPr>
              <w:t>4</w:t>
            </w:r>
          </w:p>
        </w:tc>
        <w:tc>
          <w:tcPr>
            <w:tcW w:w="3302" w:type="dxa"/>
            <w:tcBorders>
              <w:top w:val="nil"/>
              <w:left w:val="nil"/>
              <w:bottom w:val="single" w:sz="8" w:space="0" w:color="000000"/>
              <w:right w:val="single" w:sz="8" w:space="0" w:color="000000"/>
            </w:tcBorders>
            <w:tcMar>
              <w:top w:w="80" w:type="dxa"/>
              <w:left w:w="80" w:type="dxa"/>
              <w:bottom w:w="80" w:type="dxa"/>
              <w:right w:w="80" w:type="dxa"/>
            </w:tcMar>
            <w:hideMark/>
          </w:tcPr>
          <w:p w14:paraId="6C4CA993" w14:textId="77777777" w:rsidR="009E4782" w:rsidRPr="00F13444" w:rsidRDefault="009E4782" w:rsidP="00F13444">
            <w:pPr>
              <w:pBdr>
                <w:top w:val="nil"/>
                <w:left w:val="nil"/>
                <w:bottom w:val="nil"/>
                <w:right w:val="nil"/>
                <w:between w:val="nil"/>
                <w:bar w:val="nil"/>
              </w:pBdr>
              <w:spacing w:after="0" w:line="240" w:lineRule="auto"/>
              <w:jc w:val="center"/>
              <w:rPr>
                <w:rFonts w:ascii="Times New Roman" w:eastAsia="Times New Roman" w:hAnsi="Times New Roman" w:cs="Times New Roman"/>
                <w:iCs/>
                <w:sz w:val="24"/>
                <w:szCs w:val="24"/>
                <w:u w:color="000000"/>
                <w:bdr w:val="none" w:sz="0" w:space="0" w:color="auto" w:frame="1"/>
              </w:rPr>
            </w:pPr>
            <w:r w:rsidRPr="00F13444">
              <w:rPr>
                <w:rFonts w:ascii="Times New Roman" w:eastAsia="Times New Roman" w:hAnsi="Times New Roman" w:cs="Times New Roman"/>
                <w:iCs/>
                <w:sz w:val="24"/>
                <w:szCs w:val="24"/>
                <w:u w:color="000000"/>
                <w:bdr w:val="none" w:sz="0" w:space="0" w:color="auto" w:frame="1"/>
              </w:rPr>
              <w:t>5</w:t>
            </w:r>
          </w:p>
        </w:tc>
      </w:tr>
      <w:tr w:rsidR="009E4782" w:rsidRPr="009E4782" w14:paraId="7D474B3E" w14:textId="77777777" w:rsidTr="00C30FB6">
        <w:trPr>
          <w:trHeight w:val="1066"/>
        </w:trPr>
        <w:tc>
          <w:tcPr>
            <w:tcW w:w="507"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5E3CD1C0"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1.</w:t>
            </w:r>
          </w:p>
        </w:tc>
        <w:tc>
          <w:tcPr>
            <w:tcW w:w="1846" w:type="dxa"/>
            <w:tcBorders>
              <w:top w:val="nil"/>
              <w:left w:val="nil"/>
              <w:bottom w:val="single" w:sz="8" w:space="0" w:color="000000"/>
              <w:right w:val="single" w:sz="8" w:space="0" w:color="000000"/>
            </w:tcBorders>
            <w:tcMar>
              <w:top w:w="80" w:type="dxa"/>
              <w:left w:w="80" w:type="dxa"/>
              <w:bottom w:w="80" w:type="dxa"/>
              <w:right w:w="80" w:type="dxa"/>
            </w:tcMar>
            <w:hideMark/>
          </w:tcPr>
          <w:p w14:paraId="5E47A6E3"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rPr>
            </w:pPr>
            <w:r w:rsidRPr="00535214">
              <w:rPr>
                <w:rFonts w:ascii="Times New Roman" w:eastAsia="Times New Roman" w:hAnsi="Times New Roman" w:cs="Times New Roman"/>
                <w:b/>
                <w:bCs/>
                <w:sz w:val="24"/>
                <w:szCs w:val="24"/>
                <w:u w:color="000000"/>
                <w:bdr w:val="none" w:sz="0" w:space="0" w:color="auto" w:frame="1"/>
              </w:rPr>
              <w:t>K</w:t>
            </w:r>
            <w:r w:rsidRPr="00535214">
              <w:rPr>
                <w:rFonts w:ascii="Times New Roman" w:eastAsia="Times New Roman" w:hAnsi="Times New Roman" w:cs="Times New Roman"/>
                <w:b/>
                <w:bCs/>
                <w:sz w:val="24"/>
                <w:szCs w:val="24"/>
                <w:u w:color="000000"/>
                <w:bdr w:val="none" w:sz="0" w:space="0" w:color="auto" w:frame="1"/>
                <w:vertAlign w:val="subscript"/>
              </w:rPr>
              <w:t>1  –</w:t>
            </w:r>
          </w:p>
          <w:p w14:paraId="7DDA4121"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trike/>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Estetika ir meninė kokybė</w:t>
            </w:r>
          </w:p>
          <w:p w14:paraId="39019A0E"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(R - nuo 0 iki 10 balų)</w:t>
            </w:r>
          </w:p>
        </w:tc>
        <w:tc>
          <w:tcPr>
            <w:tcW w:w="1368" w:type="dxa"/>
            <w:tcBorders>
              <w:top w:val="nil"/>
              <w:left w:val="nil"/>
              <w:bottom w:val="single" w:sz="8" w:space="0" w:color="000000"/>
              <w:right w:val="single" w:sz="8" w:space="0" w:color="000000"/>
            </w:tcBorders>
            <w:tcMar>
              <w:top w:w="80" w:type="dxa"/>
              <w:left w:w="80" w:type="dxa"/>
              <w:bottom w:w="80" w:type="dxa"/>
              <w:right w:w="80" w:type="dxa"/>
            </w:tcMar>
          </w:tcPr>
          <w:p w14:paraId="0D7FE9B9"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p>
          <w:p w14:paraId="7F36217D"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trike/>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B</w:t>
            </w:r>
            <w:r w:rsidRPr="00535214">
              <w:rPr>
                <w:rFonts w:ascii="Times New Roman" w:eastAsia="Times New Roman" w:hAnsi="Times New Roman" w:cs="Times New Roman"/>
                <w:b/>
                <w:bCs/>
                <w:sz w:val="24"/>
                <w:szCs w:val="24"/>
                <w:u w:color="000000"/>
                <w:bdr w:val="none" w:sz="0" w:space="0" w:color="auto" w:frame="1"/>
                <w:vertAlign w:val="subscript"/>
              </w:rPr>
              <w:t>1</w:t>
            </w:r>
            <w:r w:rsidRPr="00535214">
              <w:rPr>
                <w:rFonts w:ascii="Times New Roman" w:eastAsia="Times New Roman" w:hAnsi="Times New Roman" w:cs="Times New Roman"/>
                <w:sz w:val="24"/>
                <w:szCs w:val="24"/>
                <w:u w:color="000000"/>
                <w:bdr w:val="none" w:sz="0" w:space="0" w:color="auto" w:frame="1"/>
              </w:rPr>
              <w:t xml:space="preserve"> = 50</w:t>
            </w:r>
          </w:p>
        </w:tc>
        <w:tc>
          <w:tcPr>
            <w:tcW w:w="2460" w:type="dxa"/>
            <w:tcBorders>
              <w:top w:val="nil"/>
              <w:left w:val="nil"/>
              <w:bottom w:val="single" w:sz="8" w:space="0" w:color="000000"/>
              <w:right w:val="single" w:sz="8" w:space="0" w:color="000000"/>
            </w:tcBorders>
            <w:tcMar>
              <w:top w:w="80" w:type="dxa"/>
              <w:left w:w="80" w:type="dxa"/>
              <w:bottom w:w="80" w:type="dxa"/>
              <w:right w:w="80" w:type="dxa"/>
            </w:tcMar>
          </w:tcPr>
          <w:p w14:paraId="5AAFBCF5"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R</w:t>
            </w:r>
            <w:r w:rsidRPr="00535214">
              <w:rPr>
                <w:rFonts w:ascii="Times New Roman" w:eastAsia="Times New Roman" w:hAnsi="Times New Roman" w:cs="Times New Roman"/>
                <w:sz w:val="24"/>
                <w:szCs w:val="24"/>
                <w:u w:color="000000"/>
                <w:bdr w:val="none" w:sz="0" w:space="0" w:color="auto" w:frame="1"/>
                <w:vertAlign w:val="subscript"/>
              </w:rPr>
              <w:t>p</w:t>
            </w:r>
          </w:p>
          <w:p w14:paraId="22F0E948"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b/>
                <w:bCs/>
                <w:sz w:val="24"/>
                <w:szCs w:val="24"/>
                <w:u w:color="000000"/>
                <w:bdr w:val="none" w:sz="0" w:space="0" w:color="auto" w:frame="1"/>
              </w:rPr>
              <w:t>K</w:t>
            </w:r>
            <w:r w:rsidRPr="00535214">
              <w:rPr>
                <w:rFonts w:ascii="Times New Roman" w:eastAsia="Times New Roman" w:hAnsi="Times New Roman" w:cs="Times New Roman"/>
                <w:b/>
                <w:bCs/>
                <w:sz w:val="24"/>
                <w:szCs w:val="24"/>
                <w:u w:color="000000"/>
                <w:bdr w:val="none" w:sz="0" w:space="0" w:color="auto" w:frame="1"/>
                <w:vertAlign w:val="subscript"/>
              </w:rPr>
              <w:t>1</w:t>
            </w:r>
            <w:r w:rsidRPr="00535214">
              <w:rPr>
                <w:rFonts w:ascii="Times New Roman" w:eastAsia="Times New Roman" w:hAnsi="Times New Roman" w:cs="Times New Roman"/>
                <w:sz w:val="24"/>
                <w:szCs w:val="24"/>
                <w:u w:color="000000"/>
                <w:bdr w:val="none" w:sz="0" w:space="0" w:color="auto" w:frame="1"/>
              </w:rPr>
              <w:t xml:space="preserve"> = ----- x B</w:t>
            </w:r>
            <w:r w:rsidRPr="00535214">
              <w:rPr>
                <w:rFonts w:ascii="Times New Roman" w:eastAsia="Times New Roman" w:hAnsi="Times New Roman" w:cs="Times New Roman"/>
                <w:b/>
                <w:bCs/>
                <w:sz w:val="24"/>
                <w:szCs w:val="24"/>
                <w:u w:color="000000"/>
                <w:bdr w:val="none" w:sz="0" w:space="0" w:color="auto" w:frame="1"/>
                <w:vertAlign w:val="subscript"/>
              </w:rPr>
              <w:t>1</w:t>
            </w:r>
          </w:p>
          <w:p w14:paraId="0F3246AD"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vertAlign w:val="subscript"/>
              </w:rPr>
            </w:pPr>
            <w:r w:rsidRPr="00535214">
              <w:rPr>
                <w:rFonts w:ascii="Times New Roman" w:eastAsia="Times New Roman" w:hAnsi="Times New Roman" w:cs="Times New Roman"/>
                <w:sz w:val="24"/>
                <w:szCs w:val="24"/>
                <w:u w:color="000000"/>
                <w:bdr w:val="none" w:sz="0" w:space="0" w:color="auto" w:frame="1"/>
              </w:rPr>
              <w:t>R</w:t>
            </w:r>
            <w:r w:rsidRPr="00535214">
              <w:rPr>
                <w:rFonts w:ascii="Times New Roman" w:eastAsia="Times New Roman" w:hAnsi="Times New Roman" w:cs="Times New Roman"/>
                <w:sz w:val="24"/>
                <w:szCs w:val="24"/>
                <w:u w:color="000000"/>
                <w:bdr w:val="none" w:sz="0" w:space="0" w:color="auto" w:frame="1"/>
                <w:vertAlign w:val="subscript"/>
              </w:rPr>
              <w:t>max</w:t>
            </w:r>
          </w:p>
          <w:p w14:paraId="16CE1452"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vertAlign w:val="subscript"/>
              </w:rPr>
            </w:pPr>
          </w:p>
          <w:p w14:paraId="7AEE4D7A"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tc>
        <w:tc>
          <w:tcPr>
            <w:tcW w:w="3302" w:type="dxa"/>
            <w:tcBorders>
              <w:top w:val="nil"/>
              <w:left w:val="nil"/>
              <w:bottom w:val="single" w:sz="8" w:space="0" w:color="000000"/>
              <w:right w:val="single" w:sz="8" w:space="0" w:color="000000"/>
            </w:tcBorders>
            <w:tcMar>
              <w:top w:w="80" w:type="dxa"/>
              <w:left w:w="80" w:type="dxa"/>
              <w:bottom w:w="80" w:type="dxa"/>
              <w:right w:w="80" w:type="dxa"/>
            </w:tcMar>
            <w:hideMark/>
          </w:tcPr>
          <w:p w14:paraId="231F2A4C" w14:textId="77777777" w:rsidR="009E4782" w:rsidRPr="00535214" w:rsidRDefault="009E4782" w:rsidP="009E4782">
            <w:pPr>
              <w:pBdr>
                <w:top w:val="nil"/>
                <w:left w:val="nil"/>
                <w:bottom w:val="nil"/>
                <w:right w:val="nil"/>
                <w:between w:val="nil"/>
                <w:bar w:val="nil"/>
              </w:pBdr>
              <w:shd w:val="clear" w:color="auto" w:fill="FFFFFF"/>
              <w:spacing w:after="0"/>
              <w:jc w:val="both"/>
              <w:rPr>
                <w:rFonts w:ascii="Times New Roman" w:eastAsia="Times New Roman" w:hAnsi="Times New Roman" w:cs="Times New Roman"/>
                <w:sz w:val="24"/>
                <w:szCs w:val="24"/>
                <w:u w:color="000000"/>
                <w:bdr w:val="none" w:sz="0" w:space="0" w:color="auto" w:frame="1"/>
                <w:lang w:eastAsia="ar-SA"/>
              </w:rPr>
            </w:pPr>
            <w:r w:rsidRPr="00535214">
              <w:rPr>
                <w:rFonts w:ascii="Times New Roman" w:eastAsia="Times New Roman" w:hAnsi="Times New Roman" w:cs="Times New Roman"/>
                <w:sz w:val="24"/>
                <w:szCs w:val="24"/>
                <w:u w:color="000000"/>
                <w:bdr w:val="none" w:sz="0" w:space="0" w:color="auto" w:frame="1"/>
              </w:rPr>
              <w:t xml:space="preserve">Projekto estetinės vertybės, </w:t>
            </w:r>
            <w:r w:rsidRPr="00535214">
              <w:rPr>
                <w:rFonts w:ascii="Times New Roman" w:eastAsia="Times New Roman" w:hAnsi="Times New Roman" w:cs="Times New Roman"/>
                <w:sz w:val="24"/>
                <w:szCs w:val="24"/>
                <w:u w:color="000000"/>
                <w:bdr w:val="none" w:sz="0" w:space="0" w:color="auto" w:frame="1"/>
                <w:lang w:eastAsia="ar-SA"/>
              </w:rPr>
              <w:t xml:space="preserve">meninė kokybė, meninės idėjos autentiškumas: </w:t>
            </w:r>
          </w:p>
          <w:p w14:paraId="7DA66B84"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eastAsia="ar-SA"/>
              </w:rPr>
            </w:pPr>
            <w:r w:rsidRPr="00535214">
              <w:rPr>
                <w:rFonts w:ascii="Times New Roman" w:eastAsia="Times New Roman" w:hAnsi="Times New Roman" w:cs="Times New Roman"/>
                <w:sz w:val="24"/>
                <w:szCs w:val="24"/>
                <w:u w:color="000000"/>
                <w:bdr w:val="none" w:sz="0" w:space="0" w:color="auto" w:frame="1"/>
              </w:rPr>
              <w:t>estetinis vaizdas, nau</w:t>
            </w:r>
            <w:r w:rsidRPr="00535214">
              <w:rPr>
                <w:rFonts w:ascii="Times New Roman" w:eastAsia="Times New Roman" w:hAnsi="Times New Roman" w:cs="Times New Roman"/>
                <w:sz w:val="24"/>
                <w:szCs w:val="24"/>
                <w:u w:color="000000"/>
                <w:bdr w:val="none" w:sz="0" w:space="0" w:color="auto" w:frame="1"/>
                <w:lang w:eastAsia="ar-SA"/>
              </w:rPr>
              <w:t>dojamų medžiagų, spalvų, formų, faktūrų tarpusavio dermė;</w:t>
            </w:r>
            <w:r w:rsidRPr="00535214">
              <w:rPr>
                <w:rFonts w:ascii="Times New Roman" w:eastAsia="Times New Roman" w:hAnsi="Times New Roman" w:cs="Times New Roman"/>
                <w:sz w:val="24"/>
                <w:szCs w:val="24"/>
                <w:u w:color="000000"/>
                <w:bdr w:val="none" w:sz="0" w:space="0" w:color="auto" w:frame="1"/>
              </w:rPr>
              <w:t xml:space="preserve"> vaizdo patrauklumas ne tik dienos, bet ir tamsiu paros metu;</w:t>
            </w:r>
          </w:p>
          <w:p w14:paraId="747792D9"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eastAsia="ar-SA"/>
              </w:rPr>
            </w:pPr>
            <w:r w:rsidRPr="00535214">
              <w:rPr>
                <w:rFonts w:ascii="Times New Roman" w:eastAsia="Times New Roman" w:hAnsi="Times New Roman" w:cs="Times New Roman"/>
                <w:sz w:val="24"/>
                <w:szCs w:val="24"/>
                <w:u w:color="000000"/>
                <w:bdr w:val="none" w:sz="0" w:space="0" w:color="auto" w:frame="1"/>
              </w:rPr>
              <w:t>išraiškos priemonių ir reikšmių tikslingumas (atitikimas tematikai,  idėjai ir sumanymui; turinio ir formos dermė; kūrybiškumas);</w:t>
            </w:r>
          </w:p>
          <w:p w14:paraId="2A497E41"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eastAsia="ar-SA"/>
              </w:rPr>
            </w:pPr>
            <w:r w:rsidRPr="00535214">
              <w:rPr>
                <w:rFonts w:ascii="Times New Roman" w:eastAsia="Times New Roman" w:hAnsi="Times New Roman" w:cs="Times New Roman"/>
                <w:sz w:val="24"/>
                <w:szCs w:val="24"/>
                <w:u w:color="000000"/>
                <w:bdr w:val="none" w:sz="0" w:space="0" w:color="auto" w:frame="1"/>
              </w:rPr>
              <w:t>koncepcijos vienovė (stilistikos nuoseklumas ir vientisumas)</w:t>
            </w:r>
          </w:p>
          <w:p w14:paraId="607D3AFC"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eastAsia="ar-SA"/>
              </w:rPr>
            </w:pPr>
            <w:r w:rsidRPr="00535214">
              <w:rPr>
                <w:rFonts w:ascii="Times New Roman" w:eastAsia="Times New Roman" w:hAnsi="Times New Roman" w:cs="Times New Roman"/>
                <w:sz w:val="24"/>
                <w:szCs w:val="24"/>
                <w:u w:color="000000"/>
                <w:bdr w:val="none" w:sz="0" w:space="0" w:color="auto" w:frame="1"/>
                <w:lang w:eastAsia="ar-SA"/>
              </w:rPr>
              <w:t>idėjos originalumas, savitumas, išskirtinumas;</w:t>
            </w:r>
          </w:p>
          <w:p w14:paraId="3F4CB84D" w14:textId="77777777" w:rsidR="009E4782" w:rsidRPr="00535214" w:rsidRDefault="009E4782" w:rsidP="009E4782">
            <w:pPr>
              <w:pBdr>
                <w:top w:val="nil"/>
                <w:left w:val="nil"/>
                <w:bottom w:val="nil"/>
                <w:right w:val="nil"/>
                <w:between w:val="nil"/>
                <w:bar w:val="nil"/>
              </w:pBdr>
              <w:spacing w:after="0"/>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lang w:eastAsia="ar-SA"/>
              </w:rPr>
              <w:t>projekto idėjos, siūlomų priemonių atskleidimo bei pateikimo kokybė.</w:t>
            </w:r>
          </w:p>
        </w:tc>
      </w:tr>
      <w:tr w:rsidR="009E4782" w:rsidRPr="009E4782" w14:paraId="34B6838C" w14:textId="77777777" w:rsidTr="00C30FB6">
        <w:trPr>
          <w:trHeight w:val="1210"/>
        </w:trPr>
        <w:tc>
          <w:tcPr>
            <w:tcW w:w="507"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331E9198"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eastAsia="en-US"/>
              </w:rPr>
            </w:pPr>
            <w:r w:rsidRPr="00535214">
              <w:rPr>
                <w:rFonts w:ascii="Times New Roman" w:eastAsia="Times New Roman" w:hAnsi="Times New Roman" w:cs="Times New Roman"/>
                <w:sz w:val="24"/>
                <w:szCs w:val="24"/>
                <w:u w:color="000000"/>
                <w:bdr w:val="none" w:sz="0" w:space="0" w:color="auto" w:frame="1"/>
              </w:rPr>
              <w:lastRenderedPageBreak/>
              <w:t>2.</w:t>
            </w:r>
          </w:p>
        </w:tc>
        <w:tc>
          <w:tcPr>
            <w:tcW w:w="1846" w:type="dxa"/>
            <w:tcBorders>
              <w:top w:val="nil"/>
              <w:left w:val="nil"/>
              <w:bottom w:val="single" w:sz="8" w:space="0" w:color="000000"/>
              <w:right w:val="single" w:sz="8" w:space="0" w:color="000000"/>
            </w:tcBorders>
            <w:tcMar>
              <w:top w:w="80" w:type="dxa"/>
              <w:left w:w="80" w:type="dxa"/>
              <w:bottom w:w="80" w:type="dxa"/>
              <w:right w:w="80" w:type="dxa"/>
            </w:tcMar>
            <w:hideMark/>
          </w:tcPr>
          <w:p w14:paraId="36C448AA"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rPr>
            </w:pPr>
            <w:r w:rsidRPr="00535214">
              <w:rPr>
                <w:rFonts w:ascii="Times New Roman" w:eastAsia="Times New Roman" w:hAnsi="Times New Roman" w:cs="Times New Roman"/>
                <w:b/>
                <w:bCs/>
                <w:sz w:val="24"/>
                <w:szCs w:val="24"/>
                <w:u w:color="000000"/>
                <w:bdr w:val="none" w:sz="0" w:space="0" w:color="auto" w:frame="1"/>
              </w:rPr>
              <w:t>K</w:t>
            </w:r>
            <w:r w:rsidRPr="00535214">
              <w:rPr>
                <w:rFonts w:ascii="Times New Roman" w:eastAsia="Times New Roman" w:hAnsi="Times New Roman" w:cs="Times New Roman"/>
                <w:b/>
                <w:bCs/>
                <w:sz w:val="24"/>
                <w:szCs w:val="24"/>
                <w:u w:color="000000"/>
                <w:bdr w:val="none" w:sz="0" w:space="0" w:color="auto" w:frame="1"/>
                <w:vertAlign w:val="subscript"/>
              </w:rPr>
              <w:t xml:space="preserve">2 </w:t>
            </w:r>
            <w:r w:rsidRPr="00535214">
              <w:rPr>
                <w:rFonts w:ascii="Times New Roman" w:eastAsia="Times New Roman" w:hAnsi="Times New Roman" w:cs="Times New Roman"/>
                <w:b/>
                <w:bCs/>
                <w:sz w:val="24"/>
                <w:szCs w:val="24"/>
                <w:u w:color="000000"/>
                <w:bdr w:val="none" w:sz="0" w:space="0" w:color="auto" w:frame="1"/>
              </w:rPr>
              <w:t xml:space="preserve">– </w:t>
            </w:r>
            <w:r w:rsidRPr="00535214">
              <w:rPr>
                <w:rFonts w:ascii="Times New Roman" w:eastAsia="Times New Roman" w:hAnsi="Times New Roman" w:cs="Times New Roman"/>
                <w:b/>
                <w:bCs/>
                <w:sz w:val="24"/>
                <w:szCs w:val="24"/>
                <w:u w:color="000000"/>
                <w:bdr w:val="none" w:sz="0" w:space="0" w:color="auto" w:frame="1"/>
                <w:vertAlign w:val="subscript"/>
              </w:rPr>
              <w:t>    </w:t>
            </w:r>
          </w:p>
          <w:p w14:paraId="2324706F"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trike/>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 xml:space="preserve">Kontekstualumas </w:t>
            </w:r>
          </w:p>
          <w:p w14:paraId="47FA2186"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(R - nuo 0 iki 10 balų)</w:t>
            </w:r>
          </w:p>
        </w:tc>
        <w:tc>
          <w:tcPr>
            <w:tcW w:w="1368" w:type="dxa"/>
            <w:tcBorders>
              <w:top w:val="nil"/>
              <w:left w:val="nil"/>
              <w:bottom w:val="single" w:sz="8" w:space="0" w:color="000000"/>
              <w:right w:val="single" w:sz="8" w:space="0" w:color="000000"/>
            </w:tcBorders>
            <w:tcMar>
              <w:top w:w="80" w:type="dxa"/>
              <w:left w:w="80" w:type="dxa"/>
              <w:bottom w:w="80" w:type="dxa"/>
              <w:right w:w="80" w:type="dxa"/>
            </w:tcMar>
          </w:tcPr>
          <w:p w14:paraId="61E4EB4B"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p>
          <w:p w14:paraId="26237F61"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B</w:t>
            </w:r>
            <w:r w:rsidRPr="00535214">
              <w:rPr>
                <w:rFonts w:ascii="Times New Roman" w:eastAsia="Times New Roman" w:hAnsi="Times New Roman" w:cs="Times New Roman"/>
                <w:sz w:val="24"/>
                <w:szCs w:val="24"/>
                <w:u w:color="000000"/>
                <w:bdr w:val="none" w:sz="0" w:space="0" w:color="auto" w:frame="1"/>
                <w:vertAlign w:val="subscript"/>
              </w:rPr>
              <w:t xml:space="preserve">2 </w:t>
            </w:r>
            <w:r w:rsidRPr="00535214">
              <w:rPr>
                <w:rFonts w:ascii="Times New Roman" w:eastAsia="Times New Roman" w:hAnsi="Times New Roman" w:cs="Times New Roman"/>
                <w:sz w:val="24"/>
                <w:szCs w:val="24"/>
                <w:u w:color="000000"/>
                <w:bdr w:val="none" w:sz="0" w:space="0" w:color="auto" w:frame="1"/>
              </w:rPr>
              <w:t>= 25</w:t>
            </w:r>
          </w:p>
        </w:tc>
        <w:tc>
          <w:tcPr>
            <w:tcW w:w="2460" w:type="dxa"/>
            <w:tcBorders>
              <w:top w:val="nil"/>
              <w:left w:val="nil"/>
              <w:bottom w:val="single" w:sz="8" w:space="0" w:color="000000"/>
              <w:right w:val="single" w:sz="8" w:space="0" w:color="000000"/>
            </w:tcBorders>
            <w:tcMar>
              <w:top w:w="80" w:type="dxa"/>
              <w:left w:w="80" w:type="dxa"/>
              <w:bottom w:w="80" w:type="dxa"/>
              <w:right w:w="80" w:type="dxa"/>
            </w:tcMar>
            <w:hideMark/>
          </w:tcPr>
          <w:p w14:paraId="3ADA6BA1"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                                                      </w:t>
            </w:r>
          </w:p>
          <w:p w14:paraId="685FCC96"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R</w:t>
            </w:r>
            <w:r w:rsidRPr="00535214">
              <w:rPr>
                <w:rFonts w:ascii="Times New Roman" w:eastAsia="Times New Roman" w:hAnsi="Times New Roman" w:cs="Times New Roman"/>
                <w:sz w:val="24"/>
                <w:szCs w:val="24"/>
                <w:u w:color="000000"/>
                <w:bdr w:val="none" w:sz="0" w:space="0" w:color="auto" w:frame="1"/>
                <w:vertAlign w:val="subscript"/>
              </w:rPr>
              <w:t>p</w:t>
            </w:r>
          </w:p>
          <w:p w14:paraId="3E38932C"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b/>
                <w:bCs/>
                <w:sz w:val="24"/>
                <w:szCs w:val="24"/>
                <w:u w:color="000000"/>
                <w:bdr w:val="none" w:sz="0" w:space="0" w:color="auto" w:frame="1"/>
              </w:rPr>
              <w:t>K</w:t>
            </w:r>
            <w:r w:rsidRPr="00535214">
              <w:rPr>
                <w:rFonts w:ascii="Times New Roman" w:eastAsia="Times New Roman" w:hAnsi="Times New Roman" w:cs="Times New Roman"/>
                <w:b/>
                <w:bCs/>
                <w:sz w:val="24"/>
                <w:szCs w:val="24"/>
                <w:u w:color="000000"/>
                <w:bdr w:val="none" w:sz="0" w:space="0" w:color="auto" w:frame="1"/>
                <w:vertAlign w:val="subscript"/>
              </w:rPr>
              <w:t>2</w:t>
            </w:r>
            <w:r w:rsidRPr="00535214">
              <w:rPr>
                <w:rFonts w:ascii="Times New Roman" w:eastAsia="Times New Roman" w:hAnsi="Times New Roman" w:cs="Times New Roman"/>
                <w:sz w:val="24"/>
                <w:szCs w:val="24"/>
                <w:u w:color="000000"/>
                <w:bdr w:val="none" w:sz="0" w:space="0" w:color="auto" w:frame="1"/>
              </w:rPr>
              <w:t xml:space="preserve"> = ----- x B</w:t>
            </w:r>
            <w:r w:rsidRPr="00535214">
              <w:rPr>
                <w:rFonts w:ascii="Times New Roman" w:eastAsia="Times New Roman" w:hAnsi="Times New Roman" w:cs="Times New Roman"/>
                <w:sz w:val="24"/>
                <w:szCs w:val="24"/>
                <w:u w:color="000000"/>
                <w:bdr w:val="none" w:sz="0" w:space="0" w:color="auto" w:frame="1"/>
                <w:vertAlign w:val="subscript"/>
              </w:rPr>
              <w:t>2</w:t>
            </w:r>
          </w:p>
          <w:p w14:paraId="1B72E26B"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R</w:t>
            </w:r>
            <w:r w:rsidRPr="00535214">
              <w:rPr>
                <w:rFonts w:ascii="Times New Roman" w:eastAsia="Times New Roman" w:hAnsi="Times New Roman" w:cs="Times New Roman"/>
                <w:sz w:val="24"/>
                <w:szCs w:val="24"/>
                <w:u w:color="000000"/>
                <w:bdr w:val="none" w:sz="0" w:space="0" w:color="auto" w:frame="1"/>
                <w:vertAlign w:val="subscript"/>
              </w:rPr>
              <w:t>max</w:t>
            </w:r>
          </w:p>
        </w:tc>
        <w:tc>
          <w:tcPr>
            <w:tcW w:w="3302" w:type="dxa"/>
            <w:tcBorders>
              <w:top w:val="nil"/>
              <w:left w:val="nil"/>
              <w:bottom w:val="single" w:sz="8" w:space="0" w:color="000000"/>
              <w:right w:val="single" w:sz="8" w:space="0" w:color="000000"/>
            </w:tcBorders>
            <w:tcMar>
              <w:top w:w="80" w:type="dxa"/>
              <w:left w:w="80" w:type="dxa"/>
              <w:bottom w:w="80" w:type="dxa"/>
              <w:right w:w="80" w:type="dxa"/>
            </w:tcMar>
            <w:hideMark/>
          </w:tcPr>
          <w:p w14:paraId="2164D7C6" w14:textId="77777777" w:rsidR="009E4782" w:rsidRPr="00535214" w:rsidRDefault="009E4782" w:rsidP="009E4782">
            <w:pPr>
              <w:pBdr>
                <w:top w:val="nil"/>
                <w:left w:val="nil"/>
                <w:bottom w:val="nil"/>
                <w:right w:val="nil"/>
                <w:between w:val="nil"/>
                <w:bar w:val="nil"/>
              </w:pBdr>
              <w:spacing w:after="0"/>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bCs/>
                <w:sz w:val="24"/>
                <w:szCs w:val="24"/>
                <w:u w:color="000000"/>
                <w:bdr w:val="none" w:sz="0" w:space="0" w:color="auto" w:frame="1"/>
              </w:rPr>
              <w:t xml:space="preserve">Objekto </w:t>
            </w:r>
            <w:r w:rsidRPr="00535214">
              <w:rPr>
                <w:rFonts w:ascii="Times New Roman" w:eastAsia="Times New Roman" w:hAnsi="Times New Roman" w:cs="Times New Roman"/>
                <w:sz w:val="24"/>
                <w:szCs w:val="24"/>
                <w:u w:color="000000"/>
                <w:bdr w:val="none" w:sz="0" w:space="0" w:color="auto" w:frame="1"/>
              </w:rPr>
              <w:t>ir jo aplinkos  (architektūrinės, urbanistinės, estetinės) dermė, Paminklui siūlomos vietos tinkamumas semantiniu</w:t>
            </w:r>
            <w:r w:rsidRPr="00535214">
              <w:rPr>
                <w:rFonts w:ascii="Times New Roman" w:eastAsia="Times New Roman" w:hAnsi="Times New Roman" w:cs="Times New Roman"/>
                <w:strike/>
                <w:sz w:val="24"/>
                <w:szCs w:val="24"/>
                <w:u w:color="000000"/>
                <w:bdr w:val="none" w:sz="0" w:space="0" w:color="auto" w:frame="1"/>
              </w:rPr>
              <w:t>,</w:t>
            </w:r>
            <w:r w:rsidRPr="00535214">
              <w:rPr>
                <w:rFonts w:ascii="Times New Roman" w:eastAsia="Times New Roman" w:hAnsi="Times New Roman" w:cs="Times New Roman"/>
                <w:sz w:val="24"/>
                <w:szCs w:val="24"/>
                <w:u w:color="000000"/>
                <w:bdr w:val="none" w:sz="0" w:space="0" w:color="auto" w:frame="1"/>
              </w:rPr>
              <w:t xml:space="preserve"> reprezentaciniu, architektūriniu, urbanistiniu aspektais.</w:t>
            </w:r>
          </w:p>
        </w:tc>
      </w:tr>
      <w:tr w:rsidR="009E4782" w:rsidRPr="009E4782" w14:paraId="656A29A7" w14:textId="77777777" w:rsidTr="00C30FB6">
        <w:trPr>
          <w:trHeight w:val="1510"/>
        </w:trPr>
        <w:tc>
          <w:tcPr>
            <w:tcW w:w="507"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58E169AD"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 xml:space="preserve">3. </w:t>
            </w:r>
          </w:p>
        </w:tc>
        <w:tc>
          <w:tcPr>
            <w:tcW w:w="1846" w:type="dxa"/>
            <w:tcBorders>
              <w:top w:val="nil"/>
              <w:left w:val="nil"/>
              <w:bottom w:val="single" w:sz="8" w:space="0" w:color="000000"/>
              <w:right w:val="single" w:sz="8" w:space="0" w:color="000000"/>
            </w:tcBorders>
            <w:tcMar>
              <w:top w:w="80" w:type="dxa"/>
              <w:left w:w="80" w:type="dxa"/>
              <w:bottom w:w="80" w:type="dxa"/>
              <w:right w:w="80" w:type="dxa"/>
            </w:tcMar>
            <w:hideMark/>
          </w:tcPr>
          <w:p w14:paraId="5A9FE731"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rPr>
            </w:pPr>
            <w:r w:rsidRPr="00535214">
              <w:rPr>
                <w:rFonts w:ascii="Times New Roman" w:eastAsia="Times New Roman" w:hAnsi="Times New Roman" w:cs="Times New Roman"/>
                <w:b/>
                <w:bCs/>
                <w:sz w:val="24"/>
                <w:szCs w:val="24"/>
                <w:u w:color="000000"/>
                <w:bdr w:val="none" w:sz="0" w:space="0" w:color="auto" w:frame="1"/>
              </w:rPr>
              <w:t>K</w:t>
            </w:r>
            <w:r w:rsidRPr="00535214">
              <w:rPr>
                <w:rFonts w:ascii="Times New Roman" w:eastAsia="Times New Roman" w:hAnsi="Times New Roman" w:cs="Times New Roman"/>
                <w:b/>
                <w:bCs/>
                <w:sz w:val="24"/>
                <w:szCs w:val="24"/>
                <w:u w:color="000000"/>
                <w:bdr w:val="none" w:sz="0" w:space="0" w:color="auto" w:frame="1"/>
                <w:vertAlign w:val="subscript"/>
              </w:rPr>
              <w:t xml:space="preserve">3 </w:t>
            </w:r>
            <w:r w:rsidRPr="00535214">
              <w:rPr>
                <w:rFonts w:ascii="Times New Roman" w:eastAsia="Times New Roman" w:hAnsi="Times New Roman" w:cs="Times New Roman"/>
                <w:b/>
                <w:bCs/>
                <w:sz w:val="24"/>
                <w:szCs w:val="24"/>
                <w:u w:color="000000"/>
                <w:bdr w:val="none" w:sz="0" w:space="0" w:color="auto" w:frame="1"/>
              </w:rPr>
              <w:t xml:space="preserve">– </w:t>
            </w:r>
            <w:r w:rsidRPr="00535214">
              <w:rPr>
                <w:rFonts w:ascii="Times New Roman" w:eastAsia="Times New Roman" w:hAnsi="Times New Roman" w:cs="Times New Roman"/>
                <w:sz w:val="24"/>
                <w:szCs w:val="24"/>
                <w:u w:color="000000"/>
                <w:bdr w:val="none" w:sz="0" w:space="0" w:color="auto" w:frame="1"/>
              </w:rPr>
              <w:t>Techninių sprendinių kokybė, projekto ekonominis pagrįstumas (R - nuo 0 iki 10 balų)</w:t>
            </w:r>
          </w:p>
        </w:tc>
        <w:tc>
          <w:tcPr>
            <w:tcW w:w="1368" w:type="dxa"/>
            <w:tcBorders>
              <w:top w:val="nil"/>
              <w:left w:val="nil"/>
              <w:bottom w:val="single" w:sz="8" w:space="0" w:color="000000"/>
              <w:right w:val="single" w:sz="8" w:space="0" w:color="000000"/>
            </w:tcBorders>
            <w:tcMar>
              <w:top w:w="80" w:type="dxa"/>
              <w:left w:w="80" w:type="dxa"/>
              <w:bottom w:w="80" w:type="dxa"/>
              <w:right w:w="80" w:type="dxa"/>
            </w:tcMar>
            <w:hideMark/>
          </w:tcPr>
          <w:p w14:paraId="4375185E"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B</w:t>
            </w:r>
            <w:r w:rsidRPr="00535214">
              <w:rPr>
                <w:rFonts w:ascii="Times New Roman" w:eastAsia="Times New Roman" w:hAnsi="Times New Roman" w:cs="Times New Roman"/>
                <w:b/>
                <w:bCs/>
                <w:sz w:val="24"/>
                <w:szCs w:val="24"/>
                <w:u w:color="000000"/>
                <w:bdr w:val="none" w:sz="0" w:space="0" w:color="auto" w:frame="1"/>
                <w:vertAlign w:val="subscript"/>
              </w:rPr>
              <w:t>3</w:t>
            </w:r>
            <w:r w:rsidRPr="00535214">
              <w:rPr>
                <w:rFonts w:ascii="Times New Roman" w:eastAsia="Times New Roman" w:hAnsi="Times New Roman" w:cs="Times New Roman"/>
                <w:sz w:val="24"/>
                <w:szCs w:val="24"/>
                <w:u w:color="000000"/>
                <w:bdr w:val="none" w:sz="0" w:space="0" w:color="auto" w:frame="1"/>
              </w:rPr>
              <w:t xml:space="preserve"> = 25</w:t>
            </w:r>
          </w:p>
        </w:tc>
        <w:tc>
          <w:tcPr>
            <w:tcW w:w="2460" w:type="dxa"/>
            <w:tcBorders>
              <w:top w:val="nil"/>
              <w:left w:val="nil"/>
              <w:bottom w:val="single" w:sz="8" w:space="0" w:color="000000"/>
              <w:right w:val="single" w:sz="8" w:space="0" w:color="000000"/>
            </w:tcBorders>
            <w:tcMar>
              <w:top w:w="80" w:type="dxa"/>
              <w:left w:w="80" w:type="dxa"/>
              <w:bottom w:w="80" w:type="dxa"/>
              <w:right w:w="80" w:type="dxa"/>
            </w:tcMar>
            <w:hideMark/>
          </w:tcPr>
          <w:p w14:paraId="7E34B89E"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R</w:t>
            </w:r>
            <w:r w:rsidRPr="00535214">
              <w:rPr>
                <w:rFonts w:ascii="Times New Roman" w:eastAsia="Times New Roman" w:hAnsi="Times New Roman" w:cs="Times New Roman"/>
                <w:sz w:val="24"/>
                <w:szCs w:val="24"/>
                <w:u w:color="000000"/>
                <w:bdr w:val="none" w:sz="0" w:space="0" w:color="auto" w:frame="1"/>
                <w:vertAlign w:val="subscript"/>
              </w:rPr>
              <w:t>p</w:t>
            </w:r>
          </w:p>
          <w:p w14:paraId="479B89DF"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b/>
                <w:bCs/>
                <w:sz w:val="24"/>
                <w:szCs w:val="24"/>
                <w:u w:color="000000"/>
                <w:bdr w:val="none" w:sz="0" w:space="0" w:color="auto" w:frame="1"/>
                <w:vertAlign w:val="subscript"/>
              </w:rPr>
            </w:pPr>
            <w:r w:rsidRPr="00535214">
              <w:rPr>
                <w:rFonts w:ascii="Times New Roman" w:eastAsia="Times New Roman" w:hAnsi="Times New Roman" w:cs="Times New Roman"/>
                <w:b/>
                <w:bCs/>
                <w:sz w:val="24"/>
                <w:szCs w:val="24"/>
                <w:u w:color="000000"/>
                <w:bdr w:val="none" w:sz="0" w:space="0" w:color="auto" w:frame="1"/>
              </w:rPr>
              <w:t>K</w:t>
            </w:r>
            <w:r w:rsidRPr="00535214">
              <w:rPr>
                <w:rFonts w:ascii="Times New Roman" w:eastAsia="Times New Roman" w:hAnsi="Times New Roman" w:cs="Times New Roman"/>
                <w:b/>
                <w:bCs/>
                <w:sz w:val="24"/>
                <w:szCs w:val="24"/>
                <w:u w:color="000000"/>
                <w:bdr w:val="none" w:sz="0" w:space="0" w:color="auto" w:frame="1"/>
                <w:vertAlign w:val="subscript"/>
              </w:rPr>
              <w:t>3</w:t>
            </w:r>
            <w:r w:rsidRPr="00535214">
              <w:rPr>
                <w:rFonts w:ascii="Times New Roman" w:eastAsia="Times New Roman" w:hAnsi="Times New Roman" w:cs="Times New Roman"/>
                <w:sz w:val="24"/>
                <w:szCs w:val="24"/>
                <w:u w:color="000000"/>
                <w:bdr w:val="none" w:sz="0" w:space="0" w:color="auto" w:frame="1"/>
                <w:vertAlign w:val="subscript"/>
              </w:rPr>
              <w:t xml:space="preserve"> </w:t>
            </w:r>
            <w:r w:rsidRPr="00535214">
              <w:rPr>
                <w:rFonts w:ascii="Times New Roman" w:eastAsia="Times New Roman" w:hAnsi="Times New Roman" w:cs="Times New Roman"/>
                <w:sz w:val="24"/>
                <w:szCs w:val="24"/>
                <w:u w:color="000000"/>
                <w:bdr w:val="none" w:sz="0" w:space="0" w:color="auto" w:frame="1"/>
              </w:rPr>
              <w:t>= ----- x B</w:t>
            </w:r>
            <w:r w:rsidRPr="00535214">
              <w:rPr>
                <w:rFonts w:ascii="Times New Roman" w:eastAsia="Times New Roman" w:hAnsi="Times New Roman" w:cs="Times New Roman"/>
                <w:b/>
                <w:bCs/>
                <w:sz w:val="24"/>
                <w:szCs w:val="24"/>
                <w:u w:color="000000"/>
                <w:bdr w:val="none" w:sz="0" w:space="0" w:color="auto" w:frame="1"/>
                <w:vertAlign w:val="subscript"/>
              </w:rPr>
              <w:t>3</w:t>
            </w:r>
          </w:p>
          <w:p w14:paraId="35050F3F" w14:textId="77777777" w:rsidR="009E4782" w:rsidRPr="00535214" w:rsidRDefault="009E4782" w:rsidP="009E4782">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R</w:t>
            </w:r>
            <w:r w:rsidRPr="00535214">
              <w:rPr>
                <w:rFonts w:ascii="Times New Roman" w:eastAsia="Times New Roman" w:hAnsi="Times New Roman" w:cs="Times New Roman"/>
                <w:sz w:val="24"/>
                <w:szCs w:val="24"/>
                <w:u w:color="000000"/>
                <w:bdr w:val="none" w:sz="0" w:space="0" w:color="auto" w:frame="1"/>
                <w:vertAlign w:val="subscript"/>
              </w:rPr>
              <w:t>max</w:t>
            </w:r>
          </w:p>
        </w:tc>
        <w:tc>
          <w:tcPr>
            <w:tcW w:w="3302" w:type="dxa"/>
            <w:tcBorders>
              <w:top w:val="nil"/>
              <w:left w:val="nil"/>
              <w:bottom w:val="single" w:sz="8" w:space="0" w:color="000000"/>
              <w:right w:val="single" w:sz="8" w:space="0" w:color="000000"/>
            </w:tcBorders>
            <w:tcMar>
              <w:top w:w="80" w:type="dxa"/>
              <w:left w:w="80" w:type="dxa"/>
              <w:bottom w:w="80" w:type="dxa"/>
              <w:right w:w="80" w:type="dxa"/>
            </w:tcMar>
            <w:hideMark/>
          </w:tcPr>
          <w:p w14:paraId="1E26B88F" w14:textId="77777777" w:rsidR="009E4782" w:rsidRPr="00535214" w:rsidRDefault="009E4782" w:rsidP="009E4782">
            <w:pPr>
              <w:pBdr>
                <w:top w:val="nil"/>
                <w:left w:val="nil"/>
                <w:bottom w:val="nil"/>
                <w:right w:val="nil"/>
                <w:between w:val="nil"/>
                <w:bar w:val="nil"/>
              </w:pBdr>
              <w:spacing w:after="0"/>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Projekto sprendinių detalumas, išsamumas ir tinkamumas (atitikimas statybą, teritorijų planavimą, nekilnojamojo kultūros paveldo apsaugą, aplinkos apsaugą reglamentuojančių teisės aktų reikalavimams, universaliojo dizaino principams), numatomų naudoti medžiagų patvarumas; projektuojamo objekto ir jo aplinkos eksploatacijos paprastumas, siūlomų apšvietimo galimybių pagrįstumas.</w:t>
            </w:r>
          </w:p>
          <w:p w14:paraId="4E83032A" w14:textId="77777777" w:rsidR="009E4782" w:rsidRPr="00535214" w:rsidRDefault="009E4782" w:rsidP="009E4782">
            <w:pPr>
              <w:pBdr>
                <w:top w:val="nil"/>
                <w:left w:val="nil"/>
                <w:bottom w:val="nil"/>
                <w:right w:val="nil"/>
                <w:between w:val="nil"/>
                <w:bar w:val="nil"/>
              </w:pBdr>
              <w:spacing w:after="0"/>
              <w:rPr>
                <w:rFonts w:ascii="Times New Roman" w:eastAsia="Arial Unicode MS" w:hAnsi="Times New Roman" w:cs="Times New Roman"/>
                <w:sz w:val="24"/>
                <w:szCs w:val="24"/>
                <w:u w:color="000000"/>
                <w:bdr w:val="nil"/>
              </w:rPr>
            </w:pPr>
            <w:r w:rsidRPr="00535214">
              <w:rPr>
                <w:rFonts w:ascii="Times New Roman" w:eastAsia="Times New Roman" w:hAnsi="Times New Roman" w:cs="Times New Roman"/>
                <w:sz w:val="24"/>
                <w:szCs w:val="24"/>
                <w:u w:color="000000"/>
                <w:bdr w:val="none" w:sz="0" w:space="0" w:color="auto" w:frame="1"/>
              </w:rPr>
              <w:t xml:space="preserve">Projekto ekonominis pagrįstumas apima </w:t>
            </w:r>
            <w:r w:rsidRPr="00535214">
              <w:rPr>
                <w:rFonts w:ascii="Times New Roman" w:eastAsia="Arial Unicode MS" w:hAnsi="Times New Roman" w:cs="Times New Roman"/>
                <w:sz w:val="24"/>
                <w:szCs w:val="24"/>
                <w:u w:color="000000"/>
                <w:bdr w:val="nil"/>
              </w:rPr>
              <w:t>prognozuojamą objekto, teritorijos ir</w:t>
            </w:r>
          </w:p>
          <w:p w14:paraId="131D4B76" w14:textId="77777777" w:rsidR="009E4782" w:rsidRPr="00535214" w:rsidRDefault="009E4782" w:rsidP="009E4782">
            <w:pPr>
              <w:autoSpaceDE w:val="0"/>
              <w:autoSpaceDN w:val="0"/>
              <w:adjustRightInd w:val="0"/>
              <w:spacing w:after="0" w:line="240" w:lineRule="auto"/>
              <w:rPr>
                <w:rFonts w:ascii="Times New Roman" w:eastAsia="Arial Unicode MS" w:hAnsi="Times New Roman" w:cs="Times New Roman"/>
                <w:sz w:val="24"/>
                <w:szCs w:val="24"/>
                <w:u w:color="000000"/>
                <w:bdr w:val="nil"/>
              </w:rPr>
            </w:pPr>
            <w:r w:rsidRPr="00535214">
              <w:rPr>
                <w:rFonts w:ascii="Times New Roman" w:eastAsia="Arial Unicode MS" w:hAnsi="Times New Roman" w:cs="Times New Roman"/>
                <w:sz w:val="24"/>
                <w:szCs w:val="24"/>
                <w:u w:color="000000"/>
                <w:bdr w:val="nil"/>
              </w:rPr>
              <w:t>prieigų įrengimo kainą,</w:t>
            </w:r>
          </w:p>
          <w:p w14:paraId="65E4A23D" w14:textId="77777777" w:rsidR="009E4782" w:rsidRPr="00535214" w:rsidRDefault="009E4782" w:rsidP="009E4782">
            <w:pPr>
              <w:autoSpaceDE w:val="0"/>
              <w:autoSpaceDN w:val="0"/>
              <w:adjustRightInd w:val="0"/>
              <w:spacing w:after="0" w:line="240" w:lineRule="auto"/>
              <w:rPr>
                <w:rFonts w:ascii="Times New Roman" w:eastAsia="Arial Unicode MS" w:hAnsi="Times New Roman" w:cs="Times New Roman"/>
                <w:sz w:val="24"/>
                <w:szCs w:val="24"/>
                <w:u w:color="000000"/>
                <w:bdr w:val="nil"/>
              </w:rPr>
            </w:pPr>
            <w:r w:rsidRPr="00535214">
              <w:rPr>
                <w:rFonts w:ascii="Times New Roman" w:eastAsia="Arial Unicode MS" w:hAnsi="Times New Roman" w:cs="Times New Roman"/>
                <w:sz w:val="24"/>
                <w:szCs w:val="24"/>
                <w:u w:color="000000"/>
                <w:bdr w:val="nil"/>
              </w:rPr>
              <w:t xml:space="preserve">sąmatinių skaičiavimų išsamumą, realumą, </w:t>
            </w:r>
          </w:p>
          <w:p w14:paraId="0F30FD18" w14:textId="77777777" w:rsidR="009E4782" w:rsidRPr="00535214" w:rsidRDefault="009E4782" w:rsidP="009E4782">
            <w:pPr>
              <w:autoSpaceDE w:val="0"/>
              <w:autoSpaceDN w:val="0"/>
              <w:adjustRightInd w:val="0"/>
              <w:spacing w:after="0"/>
              <w:rPr>
                <w:rFonts w:ascii="Times New Roman" w:eastAsia="Times New Roman" w:hAnsi="Times New Roman" w:cs="Times New Roman"/>
                <w:sz w:val="24"/>
                <w:szCs w:val="24"/>
                <w:u w:color="000000"/>
                <w:bdr w:val="none" w:sz="0" w:space="0" w:color="auto" w:frame="1"/>
              </w:rPr>
            </w:pPr>
            <w:r w:rsidRPr="00535214">
              <w:rPr>
                <w:rFonts w:ascii="Times New Roman" w:eastAsia="Arial Unicode MS" w:hAnsi="Times New Roman" w:cs="Times New Roman"/>
                <w:sz w:val="24"/>
                <w:szCs w:val="24"/>
                <w:u w:color="000000"/>
                <w:bdr w:val="nil"/>
              </w:rPr>
              <w:t>koreliaciją tarp idėjos sprendinių ir numatomų išlaidų (kainos)..</w:t>
            </w:r>
          </w:p>
        </w:tc>
      </w:tr>
      <w:tr w:rsidR="009E4782" w:rsidRPr="009E4782" w14:paraId="4EEC2236" w14:textId="77777777" w:rsidTr="00C30FB6">
        <w:trPr>
          <w:trHeight w:val="310"/>
        </w:trPr>
        <w:tc>
          <w:tcPr>
            <w:tcW w:w="507"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34CCE4C1"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tc>
        <w:tc>
          <w:tcPr>
            <w:tcW w:w="1846" w:type="dxa"/>
            <w:tcBorders>
              <w:top w:val="nil"/>
              <w:left w:val="nil"/>
              <w:bottom w:val="single" w:sz="8" w:space="0" w:color="000000"/>
              <w:right w:val="single" w:sz="8" w:space="0" w:color="000000"/>
            </w:tcBorders>
            <w:tcMar>
              <w:top w:w="80" w:type="dxa"/>
              <w:left w:w="80" w:type="dxa"/>
              <w:bottom w:w="80" w:type="dxa"/>
              <w:right w:w="80" w:type="dxa"/>
            </w:tcMar>
          </w:tcPr>
          <w:p w14:paraId="337087F8"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tc>
        <w:tc>
          <w:tcPr>
            <w:tcW w:w="1368" w:type="dxa"/>
            <w:tcBorders>
              <w:top w:val="nil"/>
              <w:left w:val="nil"/>
              <w:bottom w:val="single" w:sz="8" w:space="0" w:color="000000"/>
              <w:right w:val="single" w:sz="8" w:space="0" w:color="000000"/>
            </w:tcBorders>
            <w:tcMar>
              <w:top w:w="80" w:type="dxa"/>
              <w:left w:w="80" w:type="dxa"/>
              <w:bottom w:w="80" w:type="dxa"/>
              <w:right w:w="80" w:type="dxa"/>
            </w:tcMar>
            <w:hideMark/>
          </w:tcPr>
          <w:p w14:paraId="7F1D1659"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rPr>
              <w:t>Σ 100</w:t>
            </w:r>
          </w:p>
        </w:tc>
        <w:tc>
          <w:tcPr>
            <w:tcW w:w="2460" w:type="dxa"/>
            <w:tcBorders>
              <w:top w:val="nil"/>
              <w:left w:val="nil"/>
              <w:bottom w:val="single" w:sz="8" w:space="0" w:color="000000"/>
              <w:right w:val="single" w:sz="8" w:space="0" w:color="000000"/>
            </w:tcBorders>
            <w:tcMar>
              <w:top w:w="80" w:type="dxa"/>
              <w:left w:w="80" w:type="dxa"/>
              <w:bottom w:w="80" w:type="dxa"/>
              <w:right w:w="80" w:type="dxa"/>
            </w:tcMar>
          </w:tcPr>
          <w:p w14:paraId="19EF4BB2"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tc>
        <w:tc>
          <w:tcPr>
            <w:tcW w:w="3302" w:type="dxa"/>
            <w:tcBorders>
              <w:top w:val="nil"/>
              <w:left w:val="nil"/>
              <w:bottom w:val="single" w:sz="8" w:space="0" w:color="000000"/>
              <w:right w:val="single" w:sz="8" w:space="0" w:color="000000"/>
            </w:tcBorders>
            <w:tcMar>
              <w:top w:w="80" w:type="dxa"/>
              <w:left w:w="80" w:type="dxa"/>
              <w:bottom w:w="80" w:type="dxa"/>
              <w:right w:w="80" w:type="dxa"/>
            </w:tcMar>
          </w:tcPr>
          <w:p w14:paraId="0C37ACC8"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tc>
      </w:tr>
    </w:tbl>
    <w:p w14:paraId="53E95C3D" w14:textId="77777777" w:rsidR="009E4782" w:rsidRPr="009E4782" w:rsidRDefault="009E4782" w:rsidP="009E4782">
      <w:pPr>
        <w:pBdr>
          <w:top w:val="nil"/>
          <w:left w:val="nil"/>
          <w:bottom w:val="nil"/>
          <w:right w:val="nil"/>
          <w:between w:val="nil"/>
          <w:bar w:val="nil"/>
        </w:pBdr>
        <w:spacing w:after="0"/>
        <w:jc w:val="both"/>
        <w:rPr>
          <w:rFonts w:ascii="Times New Roman" w:eastAsia="Times New Roman" w:hAnsi="Times New Roman" w:cs="Times New Roman"/>
          <w:color w:val="EE0000"/>
          <w:sz w:val="24"/>
          <w:szCs w:val="24"/>
          <w:u w:color="000000"/>
          <w:bdr w:val="none" w:sz="0" w:space="0" w:color="auto" w:frame="1"/>
          <w:lang w:eastAsia="en-US"/>
        </w:rPr>
      </w:pPr>
      <w:r w:rsidRPr="009E4782">
        <w:rPr>
          <w:rFonts w:ascii="Times New Roman" w:eastAsia="Times New Roman" w:hAnsi="Times New Roman" w:cs="Times New Roman"/>
          <w:color w:val="EE0000"/>
          <w:sz w:val="24"/>
          <w:szCs w:val="24"/>
          <w:u w:color="000000"/>
          <w:bdr w:val="none" w:sz="0" w:space="0" w:color="auto" w:frame="1"/>
        </w:rPr>
        <w:t xml:space="preserve">  </w:t>
      </w:r>
    </w:p>
    <w:p w14:paraId="3A847C35" w14:textId="56609D49" w:rsidR="009E4782" w:rsidRPr="00535214" w:rsidRDefault="00535214" w:rsidP="00B80081">
      <w:pPr>
        <w:pBdr>
          <w:top w:val="nil"/>
          <w:left w:val="nil"/>
          <w:bottom w:val="nil"/>
          <w:right w:val="nil"/>
          <w:between w:val="nil"/>
          <w:bar w:val="nil"/>
        </w:pBdr>
        <w:spacing w:after="0"/>
        <w:ind w:firstLine="709"/>
        <w:jc w:val="both"/>
        <w:rPr>
          <w:rFonts w:ascii="Times New Roman" w:eastAsia="Times New Roman" w:hAnsi="Times New Roman" w:cs="Times New Roman"/>
          <w:sz w:val="24"/>
          <w:szCs w:val="24"/>
          <w:u w:color="000000"/>
          <w:bdr w:val="none" w:sz="0" w:space="0" w:color="auto" w:frame="1"/>
          <w:lang w:val="pt-PT"/>
        </w:rPr>
      </w:pPr>
      <w:r>
        <w:rPr>
          <w:rFonts w:ascii="Times New Roman" w:eastAsia="Times New Roman" w:hAnsi="Times New Roman" w:cs="Times New Roman"/>
          <w:sz w:val="24"/>
          <w:szCs w:val="24"/>
          <w:u w:color="000000"/>
          <w:bdr w:val="none" w:sz="0" w:space="0" w:color="auto" w:frame="1"/>
        </w:rPr>
        <w:t>7.1</w:t>
      </w:r>
      <w:r w:rsidR="009E4782" w:rsidRPr="00535214">
        <w:rPr>
          <w:rFonts w:ascii="Times New Roman" w:eastAsia="Times New Roman" w:hAnsi="Times New Roman" w:cs="Times New Roman"/>
          <w:sz w:val="24"/>
          <w:szCs w:val="24"/>
          <w:u w:color="000000"/>
          <w:bdr w:val="none" w:sz="0" w:space="0" w:color="auto" w:frame="1"/>
        </w:rPr>
        <w:t>4.1.</w:t>
      </w:r>
      <w:r w:rsidR="00AF719A">
        <w:rPr>
          <w:rFonts w:ascii="Times New Roman" w:eastAsia="Times New Roman" w:hAnsi="Times New Roman" w:cs="Times New Roman"/>
          <w:sz w:val="24"/>
          <w:szCs w:val="24"/>
          <w:u w:color="000000"/>
          <w:bdr w:val="none" w:sz="0" w:space="0" w:color="auto" w:frame="1"/>
        </w:rPr>
        <w:t>4</w:t>
      </w:r>
      <w:r w:rsidR="009E4782" w:rsidRPr="00535214">
        <w:rPr>
          <w:rFonts w:ascii="Times New Roman" w:eastAsia="Times New Roman" w:hAnsi="Times New Roman" w:cs="Times New Roman"/>
          <w:b/>
          <w:bCs/>
          <w:sz w:val="24"/>
          <w:szCs w:val="24"/>
          <w:u w:color="000000"/>
          <w:bdr w:val="none" w:sz="0" w:space="0" w:color="auto" w:frame="1"/>
        </w:rPr>
        <w:t>. Kiekvieno projekto</w:t>
      </w:r>
      <w:r w:rsidR="009E4782" w:rsidRPr="00535214">
        <w:rPr>
          <w:rFonts w:ascii="Times New Roman" w:eastAsia="Times New Roman" w:hAnsi="Times New Roman" w:cs="Times New Roman"/>
          <w:sz w:val="24"/>
          <w:szCs w:val="24"/>
          <w:u w:color="000000"/>
          <w:bdr w:val="none" w:sz="0" w:space="0" w:color="auto" w:frame="1"/>
        </w:rPr>
        <w:t xml:space="preserve"> </w:t>
      </w:r>
      <w:r w:rsidR="009E4782" w:rsidRPr="00535214">
        <w:rPr>
          <w:rFonts w:ascii="Times New Roman" w:eastAsia="Times New Roman" w:hAnsi="Times New Roman" w:cs="Times New Roman"/>
          <w:b/>
          <w:bCs/>
          <w:sz w:val="24"/>
          <w:szCs w:val="24"/>
          <w:u w:color="000000"/>
          <w:bdr w:val="none" w:sz="0" w:space="0" w:color="auto" w:frame="1"/>
        </w:rPr>
        <w:t>K</w:t>
      </w:r>
      <w:r w:rsidR="009E4782" w:rsidRPr="00535214">
        <w:rPr>
          <w:rFonts w:ascii="Times New Roman" w:eastAsia="Times New Roman" w:hAnsi="Times New Roman" w:cs="Times New Roman"/>
          <w:b/>
          <w:bCs/>
          <w:sz w:val="24"/>
          <w:szCs w:val="24"/>
          <w:u w:color="000000"/>
          <w:bdr w:val="none" w:sz="0" w:space="0" w:color="auto" w:frame="1"/>
          <w:vertAlign w:val="subscript"/>
        </w:rPr>
        <w:t>1</w:t>
      </w:r>
      <w:r w:rsidR="009E4782" w:rsidRPr="00535214">
        <w:rPr>
          <w:rFonts w:ascii="Times New Roman" w:eastAsia="Times New Roman" w:hAnsi="Times New Roman" w:cs="Times New Roman"/>
          <w:b/>
          <w:bCs/>
          <w:sz w:val="24"/>
          <w:szCs w:val="24"/>
          <w:u w:color="000000"/>
          <w:bdr w:val="none" w:sz="0" w:space="0" w:color="auto" w:frame="1"/>
        </w:rPr>
        <w:t xml:space="preserve"> – K</w:t>
      </w:r>
      <w:r w:rsidR="009E4782" w:rsidRPr="00535214">
        <w:rPr>
          <w:rFonts w:ascii="Times New Roman" w:eastAsia="Times New Roman" w:hAnsi="Times New Roman" w:cs="Times New Roman"/>
          <w:b/>
          <w:bCs/>
          <w:sz w:val="24"/>
          <w:szCs w:val="24"/>
          <w:u w:color="000000"/>
          <w:bdr w:val="none" w:sz="0" w:space="0" w:color="auto" w:frame="1"/>
          <w:vertAlign w:val="subscript"/>
        </w:rPr>
        <w:t>3</w:t>
      </w:r>
      <w:r w:rsidR="009E4782" w:rsidRPr="00535214">
        <w:rPr>
          <w:rFonts w:ascii="Times New Roman" w:eastAsia="Times New Roman" w:hAnsi="Times New Roman" w:cs="Times New Roman"/>
          <w:b/>
          <w:bCs/>
          <w:sz w:val="24"/>
          <w:szCs w:val="24"/>
          <w:u w:color="000000"/>
          <w:bdr w:val="none" w:sz="0" w:space="0" w:color="auto" w:frame="1"/>
        </w:rPr>
        <w:t xml:space="preserve"> kriterijų reikšmės</w:t>
      </w:r>
      <w:r w:rsidR="009E4782" w:rsidRPr="00535214">
        <w:rPr>
          <w:rFonts w:ascii="Times New Roman" w:eastAsia="Times New Roman" w:hAnsi="Times New Roman" w:cs="Times New Roman"/>
          <w:sz w:val="24"/>
          <w:szCs w:val="24"/>
          <w:u w:color="000000"/>
          <w:bdr w:val="none" w:sz="0" w:space="0" w:color="auto" w:frame="1"/>
        </w:rPr>
        <w:t xml:space="preserve"> (R) nuo 0 iki 10 balų </w:t>
      </w:r>
      <w:r w:rsidR="009E4782" w:rsidRPr="00535214">
        <w:rPr>
          <w:rFonts w:ascii="Times New Roman" w:eastAsia="Times New Roman" w:hAnsi="Times New Roman" w:cs="Times New Roman"/>
          <w:sz w:val="24"/>
          <w:szCs w:val="24"/>
          <w:u w:color="000000"/>
          <w:bdr w:val="none" w:sz="0" w:space="0" w:color="auto" w:frame="1"/>
          <w:lang w:val="pt-PT"/>
        </w:rPr>
        <w:t>skiriamos atsi</w:t>
      </w:r>
      <w:r w:rsidR="009E4782" w:rsidRPr="00535214">
        <w:rPr>
          <w:rFonts w:ascii="Times New Roman" w:eastAsia="Times New Roman" w:hAnsi="Times New Roman" w:cs="Times New Roman"/>
          <w:sz w:val="24"/>
          <w:szCs w:val="24"/>
          <w:u w:color="000000"/>
          <w:bdr w:val="none" w:sz="0" w:space="0" w:color="auto" w:frame="1"/>
        </w:rPr>
        <w:t>žvelgiant į žemiau pateiktas vertinimo rekomendacijas. Vertinimo komisijos nariai ekspertiniu bū</w:t>
      </w:r>
      <w:r w:rsidR="009E4782" w:rsidRPr="00535214">
        <w:rPr>
          <w:rFonts w:ascii="Times New Roman" w:eastAsia="Times New Roman" w:hAnsi="Times New Roman" w:cs="Times New Roman"/>
          <w:sz w:val="24"/>
          <w:szCs w:val="24"/>
          <w:u w:color="000000"/>
          <w:bdr w:val="none" w:sz="0" w:space="0" w:color="auto" w:frame="1"/>
          <w:lang w:val="fr-FR"/>
        </w:rPr>
        <w:t xml:space="preserve">du balais </w:t>
      </w:r>
      <w:r w:rsidR="009E4782" w:rsidRPr="00535214">
        <w:rPr>
          <w:rFonts w:ascii="Times New Roman" w:eastAsia="Times New Roman" w:hAnsi="Times New Roman" w:cs="Times New Roman"/>
          <w:sz w:val="24"/>
          <w:szCs w:val="24"/>
          <w:u w:color="000000"/>
          <w:bdr w:val="none" w:sz="0" w:space="0" w:color="auto" w:frame="1"/>
        </w:rPr>
        <w:t xml:space="preserve">įvertina kiekvieno projekto idėją </w:t>
      </w:r>
      <w:r w:rsidR="009E4782" w:rsidRPr="00535214">
        <w:rPr>
          <w:rFonts w:ascii="Times New Roman" w:eastAsia="Times New Roman" w:hAnsi="Times New Roman" w:cs="Times New Roman"/>
          <w:sz w:val="24"/>
          <w:szCs w:val="24"/>
          <w:u w:color="000000"/>
          <w:bdr w:val="none" w:sz="0" w:space="0" w:color="auto" w:frame="1"/>
          <w:lang w:val="pt-PT"/>
        </w:rPr>
        <w:t>pagal atitinkam</w:t>
      </w:r>
      <w:r w:rsidR="009E4782" w:rsidRPr="00535214">
        <w:rPr>
          <w:rFonts w:ascii="Times New Roman" w:eastAsia="Times New Roman" w:hAnsi="Times New Roman" w:cs="Times New Roman"/>
          <w:sz w:val="24"/>
          <w:szCs w:val="24"/>
          <w:u w:color="000000"/>
          <w:bdr w:val="none" w:sz="0" w:space="0" w:color="auto" w:frame="1"/>
        </w:rPr>
        <w:t xml:space="preserve">ą kriterijų, </w:t>
      </w:r>
      <w:r w:rsidR="009E4782" w:rsidRPr="00535214">
        <w:rPr>
          <w:rFonts w:ascii="Times New Roman" w:eastAsia="Times New Roman" w:hAnsi="Times New Roman" w:cs="Times New Roman"/>
          <w:sz w:val="24"/>
          <w:szCs w:val="24"/>
          <w:u w:val="single" w:color="000000"/>
          <w:bdr w:val="none" w:sz="0" w:space="0" w:color="auto" w:frame="1"/>
        </w:rPr>
        <w:t>apskaičiuojama vidutinė R reikšmė</w:t>
      </w:r>
      <w:r w:rsidR="009E4782" w:rsidRPr="00535214">
        <w:rPr>
          <w:rFonts w:ascii="Times New Roman" w:eastAsia="Times New Roman" w:hAnsi="Times New Roman" w:cs="Times New Roman"/>
          <w:sz w:val="24"/>
          <w:szCs w:val="24"/>
          <w:u w:color="000000"/>
          <w:bdr w:val="none" w:sz="0" w:space="0" w:color="auto" w:frame="1"/>
        </w:rPr>
        <w:t xml:space="preserve"> </w:t>
      </w:r>
      <w:r w:rsidR="009E4782" w:rsidRPr="00535214">
        <w:rPr>
          <w:rFonts w:ascii="Times New Roman" w:eastAsia="Times New Roman" w:hAnsi="Times New Roman" w:cs="Times New Roman"/>
          <w:sz w:val="24"/>
          <w:szCs w:val="24"/>
          <w:u w:val="single" w:color="000000"/>
          <w:bdr w:val="none" w:sz="0" w:space="0" w:color="auto" w:frame="1"/>
        </w:rPr>
        <w:t>pagal kiekvieną kriterijų (</w:t>
      </w:r>
      <w:r w:rsidR="009E4782" w:rsidRPr="00535214">
        <w:rPr>
          <w:rFonts w:ascii="Times New Roman" w:eastAsia="Times New Roman" w:hAnsi="Times New Roman" w:cs="Times New Roman"/>
          <w:b/>
          <w:bCs/>
          <w:sz w:val="24"/>
          <w:szCs w:val="24"/>
          <w:u w:val="single" w:color="000000"/>
          <w:bdr w:val="none" w:sz="0" w:space="0" w:color="auto" w:frame="1"/>
        </w:rPr>
        <w:t>K</w:t>
      </w:r>
      <w:r w:rsidR="009E4782" w:rsidRPr="00535214">
        <w:rPr>
          <w:rFonts w:ascii="Times New Roman" w:eastAsia="Times New Roman" w:hAnsi="Times New Roman" w:cs="Times New Roman"/>
          <w:b/>
          <w:bCs/>
          <w:sz w:val="24"/>
          <w:szCs w:val="24"/>
          <w:u w:val="single" w:color="000000"/>
          <w:bdr w:val="none" w:sz="0" w:space="0" w:color="auto" w:frame="1"/>
          <w:vertAlign w:val="subscript"/>
        </w:rPr>
        <w:t xml:space="preserve">1 </w:t>
      </w:r>
      <w:r w:rsidR="009E4782" w:rsidRPr="00535214">
        <w:rPr>
          <w:rFonts w:ascii="Times New Roman" w:eastAsia="Times New Roman" w:hAnsi="Times New Roman" w:cs="Times New Roman"/>
          <w:b/>
          <w:bCs/>
          <w:sz w:val="24"/>
          <w:szCs w:val="24"/>
          <w:u w:val="single" w:color="000000"/>
          <w:bdr w:val="none" w:sz="0" w:space="0" w:color="auto" w:frame="1"/>
        </w:rPr>
        <w:t>– K</w:t>
      </w:r>
      <w:r w:rsidR="009E4782" w:rsidRPr="00535214">
        <w:rPr>
          <w:rFonts w:ascii="Times New Roman" w:eastAsia="Times New Roman" w:hAnsi="Times New Roman" w:cs="Times New Roman"/>
          <w:b/>
          <w:bCs/>
          <w:sz w:val="24"/>
          <w:szCs w:val="24"/>
          <w:u w:val="single" w:color="000000"/>
          <w:bdr w:val="none" w:sz="0" w:space="0" w:color="auto" w:frame="1"/>
          <w:vertAlign w:val="subscript"/>
        </w:rPr>
        <w:t>3</w:t>
      </w:r>
      <w:r w:rsidR="009E4782" w:rsidRPr="00535214">
        <w:rPr>
          <w:rFonts w:ascii="Times New Roman" w:eastAsia="Times New Roman" w:hAnsi="Times New Roman" w:cs="Times New Roman"/>
          <w:b/>
          <w:bCs/>
          <w:sz w:val="24"/>
          <w:szCs w:val="24"/>
          <w:u w:val="single" w:color="000000"/>
          <w:bdr w:val="none" w:sz="0" w:space="0" w:color="auto" w:frame="1"/>
        </w:rPr>
        <w:t>)</w:t>
      </w:r>
      <w:r w:rsidR="009E4782" w:rsidRPr="00535214">
        <w:rPr>
          <w:rFonts w:ascii="Times New Roman" w:eastAsia="Times New Roman" w:hAnsi="Times New Roman" w:cs="Times New Roman"/>
          <w:sz w:val="24"/>
          <w:szCs w:val="24"/>
          <w:u w:val="single" w:color="000000"/>
          <w:bdr w:val="none" w:sz="0" w:space="0" w:color="auto" w:frame="1"/>
        </w:rPr>
        <w:t>,</w:t>
      </w:r>
      <w:r w:rsidR="009E4782" w:rsidRPr="00535214">
        <w:rPr>
          <w:rFonts w:ascii="Times New Roman" w:eastAsia="Times New Roman" w:hAnsi="Times New Roman" w:cs="Times New Roman"/>
          <w:sz w:val="24"/>
          <w:szCs w:val="24"/>
          <w:u w:color="000000"/>
          <w:bdr w:val="none" w:sz="0" w:space="0" w:color="auto" w:frame="1"/>
        </w:rPr>
        <w:t xml:space="preserve"> tada pagal lentelės 4 stulpelyje nurodytas formules apskaičiuojami šių kriterijų</w:t>
      </w:r>
      <w:r w:rsidR="009E4782" w:rsidRPr="00535214">
        <w:rPr>
          <w:rFonts w:ascii="Times New Roman" w:eastAsia="Times New Roman" w:hAnsi="Times New Roman" w:cs="Times New Roman"/>
          <w:sz w:val="24"/>
          <w:szCs w:val="24"/>
          <w:u w:color="000000"/>
          <w:bdr w:val="none" w:sz="0" w:space="0" w:color="auto" w:frame="1"/>
          <w:lang w:val="pt-PT"/>
        </w:rPr>
        <w:t xml:space="preserve"> balai. </w:t>
      </w:r>
    </w:p>
    <w:p w14:paraId="079DD440" w14:textId="3A44F0E5" w:rsidR="009E4782" w:rsidRPr="00535214" w:rsidRDefault="003707D6"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Pr>
          <w:rFonts w:ascii="Times New Roman" w:eastAsia="Times New Roman" w:hAnsi="Times New Roman" w:cs="Times New Roman"/>
          <w:sz w:val="24"/>
          <w:szCs w:val="24"/>
          <w:u w:color="000000"/>
          <w:bdr w:val="none" w:sz="0" w:space="0" w:color="auto" w:frame="1"/>
          <w:lang w:val="pt-PT"/>
        </w:rPr>
        <w:t xml:space="preserve">           7.14</w:t>
      </w:r>
      <w:r w:rsidR="009E4782" w:rsidRPr="00535214">
        <w:rPr>
          <w:rFonts w:ascii="Times New Roman" w:eastAsia="Times New Roman" w:hAnsi="Times New Roman" w:cs="Times New Roman"/>
          <w:sz w:val="24"/>
          <w:szCs w:val="24"/>
          <w:u w:color="000000"/>
          <w:bdr w:val="none" w:sz="0" w:space="0" w:color="auto" w:frame="1"/>
          <w:lang w:val="pt-PT"/>
        </w:rPr>
        <w:t>.1.</w:t>
      </w:r>
      <w:r>
        <w:rPr>
          <w:rFonts w:ascii="Times New Roman" w:eastAsia="Times New Roman" w:hAnsi="Times New Roman" w:cs="Times New Roman"/>
          <w:sz w:val="24"/>
          <w:szCs w:val="24"/>
          <w:u w:color="000000"/>
          <w:bdr w:val="none" w:sz="0" w:space="0" w:color="auto" w:frame="1"/>
          <w:lang w:val="pt-PT"/>
        </w:rPr>
        <w:t>5</w:t>
      </w:r>
      <w:r w:rsidR="009E4782" w:rsidRPr="00535214">
        <w:rPr>
          <w:rFonts w:ascii="Times New Roman" w:eastAsia="Times New Roman" w:hAnsi="Times New Roman" w:cs="Times New Roman"/>
          <w:sz w:val="24"/>
          <w:szCs w:val="24"/>
          <w:u w:color="000000"/>
          <w:bdr w:val="none" w:sz="0" w:space="0" w:color="auto" w:frame="1"/>
          <w:lang w:val="pt-PT"/>
        </w:rPr>
        <w:t>.</w:t>
      </w:r>
      <w:r w:rsidR="009E4782" w:rsidRPr="00535214">
        <w:rPr>
          <w:rFonts w:ascii="Times New Roman" w:eastAsia="Times New Roman" w:hAnsi="Times New Roman" w:cs="Times New Roman"/>
          <w:b/>
          <w:bCs/>
          <w:sz w:val="24"/>
          <w:szCs w:val="24"/>
          <w:u w:color="000000"/>
          <w:bdr w:val="none" w:sz="0" w:space="0" w:color="auto" w:frame="1"/>
          <w:lang w:val="pt-PT"/>
        </w:rPr>
        <w:t xml:space="preserve"> </w:t>
      </w:r>
      <w:r w:rsidR="009E4782" w:rsidRPr="00535214">
        <w:rPr>
          <w:rFonts w:ascii="Times New Roman" w:eastAsia="Times New Roman" w:hAnsi="Times New Roman" w:cs="Times New Roman"/>
          <w:sz w:val="24"/>
          <w:szCs w:val="24"/>
          <w:u w:color="000000"/>
          <w:bdr w:val="none" w:sz="0" w:space="0" w:color="auto" w:frame="1"/>
          <w:lang w:val="pt-PT"/>
        </w:rPr>
        <w:t>Vertinimo k</w:t>
      </w:r>
      <w:r w:rsidR="009E4782" w:rsidRPr="00535214">
        <w:rPr>
          <w:rFonts w:ascii="Times New Roman" w:eastAsia="Times New Roman" w:hAnsi="Times New Roman" w:cs="Times New Roman"/>
          <w:sz w:val="24"/>
          <w:szCs w:val="24"/>
          <w:u w:color="000000"/>
          <w:bdr w:val="none" w:sz="0" w:space="0" w:color="auto" w:frame="1"/>
        </w:rPr>
        <w:t xml:space="preserve">omisijos nariai ir/ar ekspertai ekspertiniu būdu balais (balai skiriami atsižvelgiant į </w:t>
      </w:r>
      <w:r>
        <w:rPr>
          <w:rFonts w:ascii="Times New Roman" w:eastAsia="Times New Roman" w:hAnsi="Times New Roman" w:cs="Times New Roman"/>
          <w:b/>
          <w:bCs/>
          <w:sz w:val="24"/>
          <w:szCs w:val="24"/>
          <w:u w:color="000000"/>
          <w:bdr w:val="none" w:sz="0" w:space="0" w:color="auto" w:frame="1"/>
        </w:rPr>
        <w:t>7.14</w:t>
      </w:r>
      <w:r w:rsidR="009E4782" w:rsidRPr="00535214">
        <w:rPr>
          <w:rFonts w:ascii="Times New Roman" w:eastAsia="Times New Roman" w:hAnsi="Times New Roman" w:cs="Times New Roman"/>
          <w:b/>
          <w:bCs/>
          <w:sz w:val="24"/>
          <w:szCs w:val="24"/>
          <w:u w:color="000000"/>
          <w:bdr w:val="none" w:sz="0" w:space="0" w:color="auto" w:frame="1"/>
        </w:rPr>
        <w:t>.2. punkte pateiktas vertinimo rekomendacijas</w:t>
      </w:r>
      <w:r w:rsidR="009E4782" w:rsidRPr="00535214">
        <w:rPr>
          <w:rFonts w:ascii="Times New Roman" w:eastAsia="Times New Roman" w:hAnsi="Times New Roman" w:cs="Times New Roman"/>
          <w:sz w:val="24"/>
          <w:szCs w:val="24"/>
          <w:u w:color="000000"/>
          <w:bdr w:val="none" w:sz="0" w:space="0" w:color="auto" w:frame="1"/>
        </w:rPr>
        <w:t xml:space="preserve">) įvertina kiekvieno tiekėjo  projekte konkursui pateiktą idėją pagal pateiktas vizualizacijas ir idėjos bei techninių sprendinių kokybės aprašymus. </w:t>
      </w:r>
    </w:p>
    <w:p w14:paraId="4CE44A4E" w14:textId="6CAA3B75" w:rsidR="009E4782" w:rsidRPr="00535214" w:rsidRDefault="007058B4"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lang w:val="es-ES_tradnl"/>
        </w:rPr>
      </w:pPr>
      <w:r>
        <w:rPr>
          <w:rFonts w:ascii="Times New Roman" w:eastAsia="Times New Roman" w:hAnsi="Times New Roman" w:cs="Times New Roman"/>
          <w:b/>
          <w:bCs/>
          <w:sz w:val="24"/>
          <w:szCs w:val="24"/>
          <w:u w:color="000000"/>
          <w:bdr w:val="nil"/>
        </w:rPr>
        <w:t xml:space="preserve">           7.14</w:t>
      </w:r>
      <w:r w:rsidR="009E4782" w:rsidRPr="00535214">
        <w:rPr>
          <w:rFonts w:ascii="Times New Roman" w:eastAsia="Times New Roman" w:hAnsi="Times New Roman" w:cs="Times New Roman"/>
          <w:b/>
          <w:bCs/>
          <w:sz w:val="24"/>
          <w:szCs w:val="24"/>
          <w:u w:color="000000"/>
          <w:bdr w:val="nil"/>
        </w:rPr>
        <w:t>.2.</w:t>
      </w:r>
      <w:r w:rsidR="009E4782" w:rsidRPr="00535214">
        <w:rPr>
          <w:rFonts w:ascii="Times New Roman" w:eastAsia="Times New Roman" w:hAnsi="Times New Roman" w:cs="Times New Roman"/>
          <w:b/>
          <w:bCs/>
          <w:sz w:val="24"/>
          <w:szCs w:val="24"/>
          <w:u w:color="000000"/>
          <w:bdr w:val="none" w:sz="0" w:space="0" w:color="auto" w:frame="1"/>
        </w:rPr>
        <w:t xml:space="preserve"> </w:t>
      </w:r>
      <w:r w:rsidR="009E4782" w:rsidRPr="00535214">
        <w:rPr>
          <w:rFonts w:ascii="Times New Roman" w:eastAsia="Times New Roman" w:hAnsi="Times New Roman" w:cs="Times New Roman"/>
          <w:b/>
          <w:bCs/>
          <w:sz w:val="24"/>
          <w:szCs w:val="24"/>
          <w:u w:color="000000"/>
          <w:bdr w:val="nil"/>
        </w:rPr>
        <w:t>Rekomendacijos Vertinimo komisijos nariams vertinimui</w:t>
      </w:r>
      <w:r w:rsidR="009E4782" w:rsidRPr="00535214">
        <w:rPr>
          <w:rFonts w:ascii="Times New Roman" w:eastAsia="Times New Roman" w:hAnsi="Times New Roman" w:cs="Times New Roman"/>
          <w:b/>
          <w:bCs/>
          <w:sz w:val="24"/>
          <w:szCs w:val="24"/>
          <w:u w:color="000000"/>
          <w:bdr w:val="none" w:sz="0" w:space="0" w:color="auto" w:frame="1"/>
          <w:lang w:val="es-ES_tradnl"/>
        </w:rPr>
        <w:t>:</w:t>
      </w:r>
    </w:p>
    <w:p w14:paraId="6D036EDF" w14:textId="77777777" w:rsidR="009E4782" w:rsidRPr="0053521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535214">
        <w:rPr>
          <w:rFonts w:ascii="Times New Roman" w:eastAsia="Times New Roman" w:hAnsi="Times New Roman" w:cs="Times New Roman"/>
          <w:sz w:val="24"/>
          <w:szCs w:val="24"/>
          <w:u w:color="000000"/>
          <w:bdr w:val="none" w:sz="0" w:space="0" w:color="auto" w:frame="1"/>
          <w:lang w:val="es-ES_tradnl"/>
        </w:rPr>
        <w:lastRenderedPageBreak/>
        <w:t xml:space="preserve">Ekspertinio vertinimo </w:t>
      </w:r>
      <w:r w:rsidRPr="00535214">
        <w:rPr>
          <w:rFonts w:ascii="Times New Roman" w:eastAsia="Times New Roman" w:hAnsi="Times New Roman" w:cs="Times New Roman"/>
          <w:sz w:val="24"/>
          <w:szCs w:val="24"/>
          <w:u w:color="000000"/>
          <w:bdr w:val="none" w:sz="0" w:space="0" w:color="auto" w:frame="1"/>
        </w:rPr>
        <w:t>išaiškinimo/rekomendacijų Komisijos nariams ir/ar ekspertams lentelė:</w:t>
      </w:r>
    </w:p>
    <w:tbl>
      <w:tblPr>
        <w:tblW w:w="0" w:type="dxa"/>
        <w:tblCellMar>
          <w:left w:w="0" w:type="dxa"/>
          <w:right w:w="0" w:type="dxa"/>
        </w:tblCellMar>
        <w:tblLook w:val="04A0" w:firstRow="1" w:lastRow="0" w:firstColumn="1" w:lastColumn="0" w:noHBand="0" w:noVBand="1"/>
      </w:tblPr>
      <w:tblGrid>
        <w:gridCol w:w="643"/>
        <w:gridCol w:w="1980"/>
        <w:gridCol w:w="7138"/>
      </w:tblGrid>
      <w:tr w:rsidR="009E4782" w:rsidRPr="009E4782" w14:paraId="6FB0004F" w14:textId="77777777" w:rsidTr="00C30FB6">
        <w:trPr>
          <w:trHeight w:val="712"/>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DE2397" w14:textId="77777777" w:rsidR="007058B4"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Eil.</w:t>
            </w:r>
          </w:p>
          <w:p w14:paraId="37C1475D" w14:textId="59B7D7C9"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eastAsia="en-US"/>
              </w:rPr>
            </w:pPr>
            <w:r w:rsidRPr="007058B4">
              <w:rPr>
                <w:rFonts w:ascii="Times New Roman" w:eastAsia="Times New Roman" w:hAnsi="Times New Roman" w:cs="Times New Roman"/>
                <w:sz w:val="24"/>
                <w:szCs w:val="24"/>
                <w:u w:color="000000"/>
                <w:bdr w:val="none" w:sz="0" w:space="0" w:color="auto" w:frame="1"/>
              </w:rPr>
              <w:t>Nr.</w:t>
            </w:r>
          </w:p>
        </w:tc>
        <w:tc>
          <w:tcPr>
            <w:tcW w:w="20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DB996C"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p w14:paraId="5F998785"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Vertinimas</w:t>
            </w:r>
          </w:p>
        </w:tc>
        <w:tc>
          <w:tcPr>
            <w:tcW w:w="73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F0D781"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p w14:paraId="75882FB3"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Projekto vertinimo aprašymas</w:t>
            </w:r>
          </w:p>
          <w:p w14:paraId="049ADCF1" w14:textId="77777777" w:rsidR="009E4782" w:rsidRPr="007058B4" w:rsidRDefault="009E4782" w:rsidP="009E4782">
            <w:pPr>
              <w:pBdr>
                <w:top w:val="nil"/>
                <w:left w:val="nil"/>
                <w:bottom w:val="nil"/>
                <w:right w:val="nil"/>
                <w:between w:val="nil"/>
                <w:bar w:val="nil"/>
              </w:pBdr>
              <w:spacing w:after="0"/>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Vertinama:</w:t>
            </w:r>
          </w:p>
          <w:p w14:paraId="441AC738" w14:textId="77777777" w:rsidR="009E4782" w:rsidRPr="007058B4" w:rsidRDefault="009E4782" w:rsidP="009E4782">
            <w:pPr>
              <w:pBdr>
                <w:top w:val="nil"/>
                <w:left w:val="nil"/>
                <w:bottom w:val="nil"/>
                <w:right w:val="nil"/>
                <w:between w:val="nil"/>
                <w:bar w:val="nil"/>
              </w:pBdr>
              <w:spacing w:after="0"/>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1.</w:t>
            </w:r>
            <w:r w:rsidRPr="007058B4">
              <w:rPr>
                <w:rFonts w:ascii="Times New Roman" w:eastAsia="Times New Roman" w:hAnsi="Times New Roman" w:cs="Times New Roman"/>
                <w:sz w:val="24"/>
                <w:szCs w:val="24"/>
                <w:u w:color="000000"/>
                <w:bdr w:val="nil"/>
              </w:rPr>
              <w:t xml:space="preserve"> </w:t>
            </w: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1</w:t>
            </w:r>
            <w:r w:rsidRPr="007058B4">
              <w:rPr>
                <w:rFonts w:ascii="Times New Roman" w:eastAsia="Times New Roman" w:hAnsi="Times New Roman" w:cs="Times New Roman"/>
                <w:sz w:val="24"/>
                <w:szCs w:val="24"/>
                <w:u w:color="000000"/>
                <w:bdr w:val="none" w:sz="0" w:space="0" w:color="auto" w:frame="1"/>
              </w:rPr>
              <w:t xml:space="preserve">  – Estetika ir meninė kokybė;  </w:t>
            </w:r>
          </w:p>
          <w:p w14:paraId="525975A0" w14:textId="77777777" w:rsidR="009E4782" w:rsidRPr="007058B4" w:rsidRDefault="009E4782" w:rsidP="009E4782">
            <w:pPr>
              <w:pBdr>
                <w:top w:val="nil"/>
                <w:left w:val="nil"/>
                <w:bottom w:val="nil"/>
                <w:right w:val="nil"/>
                <w:between w:val="nil"/>
                <w:bar w:val="nil"/>
              </w:pBdr>
              <w:spacing w:after="0"/>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 xml:space="preserve">2. </w:t>
            </w: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2 </w:t>
            </w:r>
            <w:r w:rsidRPr="007058B4">
              <w:rPr>
                <w:rFonts w:ascii="Times New Roman" w:eastAsia="Times New Roman" w:hAnsi="Times New Roman" w:cs="Times New Roman"/>
                <w:b/>
                <w:bCs/>
                <w:sz w:val="24"/>
                <w:szCs w:val="24"/>
                <w:u w:color="000000"/>
                <w:bdr w:val="none" w:sz="0" w:space="0" w:color="auto" w:frame="1"/>
              </w:rPr>
              <w:t xml:space="preserve">– </w:t>
            </w:r>
            <w:r w:rsidRPr="007058B4">
              <w:rPr>
                <w:rFonts w:ascii="Times New Roman" w:eastAsia="Times New Roman" w:hAnsi="Times New Roman" w:cs="Times New Roman"/>
                <w:b/>
                <w:bCs/>
                <w:sz w:val="24"/>
                <w:szCs w:val="24"/>
                <w:u w:color="000000"/>
                <w:bdr w:val="none" w:sz="0" w:space="0" w:color="auto" w:frame="1"/>
                <w:vertAlign w:val="subscript"/>
              </w:rPr>
              <w:t>  </w:t>
            </w:r>
            <w:r w:rsidRPr="007058B4">
              <w:rPr>
                <w:rFonts w:ascii="Times New Roman" w:eastAsia="Times New Roman" w:hAnsi="Times New Roman" w:cs="Times New Roman"/>
                <w:sz w:val="24"/>
                <w:szCs w:val="24"/>
                <w:u w:color="000000"/>
                <w:bdr w:val="none" w:sz="0" w:space="0" w:color="auto" w:frame="1"/>
              </w:rPr>
              <w:t xml:space="preserve">Kontekstualumas; </w:t>
            </w:r>
          </w:p>
          <w:p w14:paraId="4D026380"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 xml:space="preserve">3. </w:t>
            </w: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3 </w:t>
            </w:r>
            <w:r w:rsidRPr="007058B4">
              <w:rPr>
                <w:rFonts w:ascii="Times New Roman" w:eastAsia="Times New Roman" w:hAnsi="Times New Roman" w:cs="Times New Roman"/>
                <w:b/>
                <w:bCs/>
                <w:sz w:val="24"/>
                <w:szCs w:val="24"/>
                <w:u w:color="000000"/>
                <w:bdr w:val="none" w:sz="0" w:space="0" w:color="auto" w:frame="1"/>
              </w:rPr>
              <w:t xml:space="preserve">– </w:t>
            </w:r>
            <w:r w:rsidRPr="007058B4">
              <w:rPr>
                <w:rFonts w:ascii="Times New Roman" w:eastAsia="Times New Roman" w:hAnsi="Times New Roman" w:cs="Times New Roman"/>
                <w:sz w:val="24"/>
                <w:szCs w:val="24"/>
                <w:u w:color="000000"/>
                <w:bdr w:val="none" w:sz="0" w:space="0" w:color="auto" w:frame="1"/>
              </w:rPr>
              <w:t>Techninių sprendinių kokybė,</w:t>
            </w:r>
            <w:r w:rsidRPr="007058B4">
              <w:rPr>
                <w:rFonts w:ascii="Times New Roman" w:eastAsia="Times New Roman" w:hAnsi="Times New Roman" w:cs="Times New Roman"/>
                <w:sz w:val="24"/>
                <w:szCs w:val="24"/>
                <w:u w:color="000000"/>
                <w:bdr w:val="nil"/>
              </w:rPr>
              <w:t xml:space="preserve"> </w:t>
            </w:r>
            <w:r w:rsidRPr="007058B4">
              <w:rPr>
                <w:rFonts w:ascii="Times New Roman" w:eastAsia="Times New Roman" w:hAnsi="Times New Roman" w:cs="Times New Roman"/>
                <w:sz w:val="24"/>
                <w:szCs w:val="24"/>
                <w:u w:color="000000"/>
                <w:bdr w:val="none" w:sz="0" w:space="0" w:color="auto" w:frame="1"/>
              </w:rPr>
              <w:t>projekto ekonominis pagrįstumas.</w:t>
            </w:r>
          </w:p>
        </w:tc>
      </w:tr>
      <w:tr w:rsidR="009E4782" w:rsidRPr="009E4782" w14:paraId="1DD30566" w14:textId="77777777" w:rsidTr="00C30FB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8DC98"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eastAsia="en-US"/>
              </w:rPr>
            </w:pPr>
            <w:r w:rsidRPr="007058B4">
              <w:rPr>
                <w:rFonts w:ascii="Times New Roman" w:eastAsia="Times New Roman" w:hAnsi="Times New Roman" w:cs="Times New Roman"/>
                <w:sz w:val="24"/>
                <w:szCs w:val="24"/>
                <w:u w:color="000000"/>
                <w:bdr w:val="none" w:sz="0" w:space="0" w:color="auto" w:frame="1"/>
              </w:rPr>
              <w:t>1</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4503A3D6"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Silpnai</w:t>
            </w:r>
          </w:p>
          <w:p w14:paraId="37B122CF"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(0– 4 balai)</w:t>
            </w: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21911F6A"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1 </w:t>
            </w:r>
            <w:r w:rsidRPr="007058B4">
              <w:rPr>
                <w:rFonts w:ascii="Times New Roman" w:eastAsia="Times New Roman" w:hAnsi="Times New Roman" w:cs="Times New Roman"/>
                <w:b/>
                <w:bCs/>
                <w:sz w:val="24"/>
                <w:szCs w:val="24"/>
                <w:u w:color="000000"/>
                <w:bdr w:val="none" w:sz="0" w:space="0" w:color="auto" w:frame="1"/>
              </w:rPr>
              <w:t>– Estetika ir meninė kokybė.</w:t>
            </w:r>
            <w:r w:rsidRPr="007058B4">
              <w:rPr>
                <w:rFonts w:ascii="Times New Roman" w:eastAsia="Times New Roman" w:hAnsi="Times New Roman" w:cs="Times New Roman"/>
                <w:sz w:val="24"/>
                <w:szCs w:val="24"/>
                <w:u w:color="000000"/>
                <w:bdr w:val="none" w:sz="0" w:space="0" w:color="auto" w:frame="1"/>
              </w:rPr>
              <w:t xml:space="preserve"> Siūlomas projektas neatitinka techninės specifikacijos reikalavimų, turi rimtų trūkumų kompozicijoje ir (ar) meninėje išraiškoje, trūksta naudojamų elementų, medžiagų, spalvų, formų, faktūrų dermės. Projekto idėja, siūlomi sprendiniai nėra originalūs, memorialine prasme nereprezentuojantys Antano Gustaičio asmenybės bei jo nuopelnų Lietuvai. </w:t>
            </w:r>
            <w:r w:rsidRPr="007058B4">
              <w:rPr>
                <w:rFonts w:ascii="Times New Roman" w:eastAsia="Times New Roman" w:hAnsi="Times New Roman" w:cs="Times New Roman"/>
                <w:sz w:val="24"/>
                <w:szCs w:val="24"/>
                <w:u w:color="000000"/>
                <w:bdr w:val="none" w:sz="0" w:space="0" w:color="auto" w:frame="1"/>
                <w:lang w:val="es-ES_tradnl"/>
              </w:rPr>
              <w:t xml:space="preserve">Trūksta </w:t>
            </w:r>
            <w:r w:rsidRPr="007058B4">
              <w:rPr>
                <w:rFonts w:ascii="Times New Roman" w:eastAsia="Times New Roman" w:hAnsi="Times New Roman" w:cs="Times New Roman"/>
                <w:sz w:val="24"/>
                <w:szCs w:val="24"/>
                <w:u w:color="000000"/>
                <w:bdr w:val="none" w:sz="0" w:space="0" w:color="auto" w:frame="1"/>
              </w:rPr>
              <w:t xml:space="preserve">nuoseklumo ir vienovės, formos ir turinio dermės, tarpusavyje nedera spalvos, formos, medžiagiškumas. Siūloma projekto idėja nėra originali, jai trūksta savitumo, išskirtinumo, kūrybiškumo. Projekte neatskleistas siūlomos idėjos pagrįstumas, siūlomų priemonių tikslingumas. </w:t>
            </w:r>
          </w:p>
          <w:p w14:paraId="576EF288"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p w14:paraId="565B411E"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2 </w:t>
            </w:r>
            <w:r w:rsidRPr="007058B4">
              <w:rPr>
                <w:rFonts w:ascii="Times New Roman" w:eastAsia="Times New Roman" w:hAnsi="Times New Roman" w:cs="Times New Roman"/>
                <w:b/>
                <w:bCs/>
                <w:sz w:val="24"/>
                <w:szCs w:val="24"/>
                <w:u w:color="000000"/>
                <w:bdr w:val="none" w:sz="0" w:space="0" w:color="auto" w:frame="1"/>
              </w:rPr>
              <w:t>– Kontekstualumas.</w:t>
            </w:r>
            <w:r w:rsidRPr="007058B4">
              <w:rPr>
                <w:rFonts w:ascii="Times New Roman" w:eastAsia="Times New Roman" w:hAnsi="Times New Roman" w:cs="Times New Roman"/>
                <w:sz w:val="24"/>
                <w:szCs w:val="24"/>
                <w:u w:color="000000"/>
                <w:bdr w:val="none" w:sz="0" w:space="0" w:color="auto" w:frame="1"/>
              </w:rPr>
              <w:t xml:space="preserve">  Neatsižvelgta į architektūrinę, urbanistinę, estetinę, kraštovaizdžio aplinką. Paminklas siūlomoje vietoje nedera semantiškai. Bendras Paminklo vaizdas  nepatrauklus, nesukuria įspūdžio nei šviesiu, nei tamsiu paros metu. </w:t>
            </w:r>
          </w:p>
          <w:p w14:paraId="05DE0374"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   </w:t>
            </w:r>
          </w:p>
          <w:p w14:paraId="31372DAB"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n-GB"/>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3 </w:t>
            </w:r>
            <w:r w:rsidRPr="007058B4">
              <w:rPr>
                <w:rFonts w:ascii="Times New Roman" w:eastAsia="Times New Roman" w:hAnsi="Times New Roman" w:cs="Times New Roman"/>
                <w:b/>
                <w:bCs/>
                <w:sz w:val="24"/>
                <w:szCs w:val="24"/>
                <w:u w:color="000000"/>
                <w:bdr w:val="none" w:sz="0" w:space="0" w:color="auto" w:frame="1"/>
              </w:rPr>
              <w:t>– Techninių sprendinių kokybė,</w:t>
            </w:r>
            <w:r w:rsidRPr="007058B4">
              <w:rPr>
                <w:rFonts w:ascii="Times New Roman" w:eastAsia="Times New Roman" w:hAnsi="Times New Roman" w:cs="Times New Roman"/>
                <w:b/>
                <w:bCs/>
                <w:sz w:val="24"/>
                <w:szCs w:val="24"/>
                <w:u w:color="000000"/>
                <w:bdr w:val="none" w:sz="0" w:space="0" w:color="auto" w:frame="1"/>
                <w:lang w:val="en-GB"/>
              </w:rPr>
              <w:t xml:space="preserve"> projekto ekonominis pagrįstumas</w:t>
            </w:r>
            <w:r w:rsidRPr="007058B4">
              <w:rPr>
                <w:rFonts w:ascii="Times New Roman" w:eastAsia="Times New Roman" w:hAnsi="Times New Roman" w:cs="Times New Roman"/>
                <w:b/>
                <w:bCs/>
                <w:sz w:val="24"/>
                <w:szCs w:val="24"/>
                <w:u w:color="000000"/>
                <w:bdr w:val="none" w:sz="0" w:space="0" w:color="auto" w:frame="1"/>
              </w:rPr>
              <w:t>.</w:t>
            </w:r>
            <w:r w:rsidRPr="007058B4">
              <w:rPr>
                <w:rFonts w:ascii="Times New Roman" w:eastAsia="Times New Roman" w:hAnsi="Times New Roman" w:cs="Times New Roman"/>
                <w:sz w:val="24"/>
                <w:szCs w:val="24"/>
                <w:u w:color="000000"/>
                <w:bdr w:val="none" w:sz="0" w:space="0" w:color="auto" w:frame="1"/>
                <w:lang w:val="en-GB"/>
              </w:rPr>
              <w:t xml:space="preserve"> Sprendinių kokybė prasta, jų detalumas nepakankamas tinkamam projekto įvertinimui ir (ar) akivaizdžiai nusižengiama </w:t>
            </w:r>
            <w:r w:rsidRPr="007058B4">
              <w:rPr>
                <w:rFonts w:ascii="Times New Roman" w:eastAsia="Times New Roman" w:hAnsi="Times New Roman" w:cs="Times New Roman"/>
                <w:sz w:val="24"/>
                <w:szCs w:val="24"/>
                <w:u w:color="000000"/>
                <w:bdr w:val="none" w:sz="0" w:space="0" w:color="auto" w:frame="1"/>
              </w:rPr>
              <w:t xml:space="preserve">statybą, teritorijų planavimą, nekilnojamojo kultūros paveldo apsaugą, aplinkos apsaugą reglamentuojančių teisės aktų reikalavimams ir (ar) universaliojo dizaino principams; </w:t>
            </w:r>
            <w:r w:rsidRPr="007058B4">
              <w:rPr>
                <w:rFonts w:ascii="Times New Roman" w:eastAsia="Times New Roman" w:hAnsi="Times New Roman" w:cs="Times New Roman"/>
                <w:sz w:val="24"/>
                <w:szCs w:val="24"/>
                <w:u w:color="000000"/>
                <w:bdr w:val="none" w:sz="0" w:space="0" w:color="auto" w:frame="1"/>
                <w:lang w:val="en-GB"/>
              </w:rPr>
              <w:t xml:space="preserve">numatoma komplikuota objekto ir jo prieigų eksploatacija, </w:t>
            </w:r>
            <w:r w:rsidRPr="007058B4">
              <w:rPr>
                <w:rFonts w:ascii="Times New Roman" w:eastAsia="Times New Roman" w:hAnsi="Times New Roman" w:cs="Times New Roman"/>
                <w:sz w:val="24"/>
                <w:szCs w:val="24"/>
                <w:u w:color="000000"/>
                <w:bdr w:val="none" w:sz="0" w:space="0" w:color="auto" w:frame="1"/>
              </w:rPr>
              <w:t xml:space="preserve">projekte siūlomos </w:t>
            </w:r>
            <w:r w:rsidRPr="007058B4">
              <w:rPr>
                <w:rFonts w:ascii="Times New Roman" w:eastAsia="Times New Roman" w:hAnsi="Times New Roman" w:cs="Times New Roman"/>
                <w:sz w:val="24"/>
                <w:szCs w:val="24"/>
                <w:u w:color="000000"/>
                <w:bdr w:val="none" w:sz="0" w:space="0" w:color="auto" w:frame="1"/>
                <w:lang w:val="en-GB"/>
              </w:rPr>
              <w:t>naudoti akivaizdžiai netinkamos medžiagos (neatsparios aplinkos ar mechaniniam  poveikiui, neilgaamžės ir pan.). Siūlomos apšvietimo galimybės nepritaikytos lauko sąlygoms, nepraktiška priežiūra.</w:t>
            </w:r>
            <w:r w:rsidRPr="007058B4">
              <w:rPr>
                <w:rFonts w:ascii="Times New Roman" w:eastAsia="Times New Roman" w:hAnsi="Times New Roman" w:cs="Times New Roman"/>
                <w:sz w:val="24"/>
                <w:szCs w:val="24"/>
                <w:u w:color="000000"/>
                <w:bdr w:val="none" w:sz="0" w:space="0" w:color="auto" w:frame="1"/>
              </w:rPr>
              <w:t xml:space="preserve"> </w:t>
            </w:r>
            <w:r w:rsidRPr="007058B4">
              <w:rPr>
                <w:rFonts w:ascii="Times New Roman" w:eastAsia="Times New Roman" w:hAnsi="Times New Roman" w:cs="Times New Roman"/>
                <w:sz w:val="24"/>
                <w:szCs w:val="24"/>
                <w:u w:color="000000"/>
                <w:bdr w:val="none" w:sz="0" w:space="0" w:color="auto" w:frame="1"/>
                <w:lang w:val="en-GB"/>
              </w:rPr>
              <w:t>Progrozuojama objekto, teritorijos ir prieigų  suprojektavimo ir įrengimo kaina ekonomiškai nepagrįsta, kainos skaičiavimai nerealūs, visiškai nėra koreliacijos tarp idėjos sprendinių ir numatomų išlaidų (kainos).</w:t>
            </w:r>
          </w:p>
          <w:p w14:paraId="2CDFB943"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n-GB"/>
              </w:rPr>
            </w:pPr>
          </w:p>
        </w:tc>
      </w:tr>
      <w:tr w:rsidR="009E4782" w:rsidRPr="009E4782" w14:paraId="480D9D84" w14:textId="77777777" w:rsidTr="00C30FB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2ED86"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2</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10DF14DC"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 xml:space="preserve">Vidutiniškai </w:t>
            </w:r>
          </w:p>
          <w:p w14:paraId="592FF3F8"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 xml:space="preserve">(5 - 6 balai). </w:t>
            </w: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1FAF45D7"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s-ES_tradnl"/>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1 </w:t>
            </w:r>
            <w:r w:rsidRPr="007058B4">
              <w:rPr>
                <w:rFonts w:ascii="Times New Roman" w:eastAsia="Times New Roman" w:hAnsi="Times New Roman" w:cs="Times New Roman"/>
                <w:b/>
                <w:bCs/>
                <w:sz w:val="24"/>
                <w:szCs w:val="24"/>
                <w:u w:color="000000"/>
                <w:bdr w:val="none" w:sz="0" w:space="0" w:color="auto" w:frame="1"/>
              </w:rPr>
              <w:t>– Estetika ir meninė kokybė.</w:t>
            </w:r>
            <w:r w:rsidRPr="007058B4">
              <w:rPr>
                <w:rFonts w:ascii="Times New Roman" w:eastAsia="Times New Roman" w:hAnsi="Times New Roman" w:cs="Times New Roman"/>
                <w:sz w:val="24"/>
                <w:szCs w:val="24"/>
                <w:u w:color="000000"/>
                <w:bdr w:val="none" w:sz="0" w:space="0" w:color="auto" w:frame="1"/>
              </w:rPr>
              <w:t xml:space="preserve"> </w:t>
            </w:r>
            <w:r w:rsidRPr="007058B4">
              <w:rPr>
                <w:rFonts w:ascii="Times New Roman" w:eastAsia="Times New Roman" w:hAnsi="Times New Roman" w:cs="Times New Roman"/>
                <w:sz w:val="24"/>
                <w:szCs w:val="24"/>
                <w:u w:color="000000"/>
                <w:bdr w:val="none" w:sz="0" w:space="0" w:color="auto" w:frame="1"/>
                <w:lang w:val="es-ES_tradnl"/>
              </w:rPr>
              <w:t> Siūlomas projektas turi tam tikrų trūkumų kompozicijoje ir (ar) meninėje išrai</w:t>
            </w:r>
            <w:r w:rsidRPr="007058B4">
              <w:rPr>
                <w:rFonts w:ascii="Times New Roman" w:eastAsia="Times New Roman" w:hAnsi="Times New Roman" w:cs="Times New Roman"/>
                <w:sz w:val="24"/>
                <w:szCs w:val="24"/>
                <w:u w:color="000000"/>
                <w:bdr w:val="none" w:sz="0" w:space="0" w:color="auto" w:frame="1"/>
              </w:rPr>
              <w:t>škoje.</w:t>
            </w:r>
            <w:r w:rsidRPr="007058B4">
              <w:rPr>
                <w:rFonts w:ascii="Times New Roman" w:eastAsia="Times New Roman" w:hAnsi="Times New Roman" w:cs="Times New Roman"/>
                <w:sz w:val="24"/>
                <w:szCs w:val="24"/>
                <w:u w:color="000000"/>
                <w:bdr w:val="none" w:sz="0" w:space="0" w:color="auto" w:frame="1"/>
                <w:lang w:val="es-ES_tradnl"/>
              </w:rPr>
              <w:t xml:space="preserve"> Naudojamų element</w:t>
            </w:r>
            <w:r w:rsidRPr="007058B4">
              <w:rPr>
                <w:rFonts w:ascii="Times New Roman" w:eastAsia="Times New Roman" w:hAnsi="Times New Roman" w:cs="Times New Roman"/>
                <w:sz w:val="24"/>
                <w:szCs w:val="24"/>
                <w:u w:color="000000"/>
                <w:bdr w:val="none" w:sz="0" w:space="0" w:color="auto" w:frame="1"/>
              </w:rPr>
              <w:t>ų</w:t>
            </w:r>
            <w:r w:rsidRPr="007058B4">
              <w:rPr>
                <w:rFonts w:ascii="Times New Roman" w:eastAsia="Times New Roman" w:hAnsi="Times New Roman" w:cs="Times New Roman"/>
                <w:sz w:val="24"/>
                <w:szCs w:val="24"/>
                <w:u w:color="000000"/>
                <w:bdr w:val="none" w:sz="0" w:space="0" w:color="auto" w:frame="1"/>
                <w:lang w:val="es-ES_tradnl"/>
              </w:rPr>
              <w:t xml:space="preserve">, medžiagų, spalvų, formų dermė yra vidutiniška. Projekto idėja, siūlomi sprendiniai pakankamai originalūs, tačiau neužtikrinantys Antano Gustaičio asmenybės bei jo darbų pristatytymo, reprezentavymo. Turinys nepakankamai atitinka </w:t>
            </w:r>
            <w:r w:rsidRPr="007058B4">
              <w:rPr>
                <w:rFonts w:ascii="Times New Roman" w:eastAsia="Times New Roman" w:hAnsi="Times New Roman" w:cs="Times New Roman"/>
                <w:sz w:val="24"/>
                <w:szCs w:val="24"/>
                <w:u w:color="000000"/>
                <w:bdr w:val="none" w:sz="0" w:space="0" w:color="auto" w:frame="1"/>
              </w:rPr>
              <w:t xml:space="preserve">formą.  </w:t>
            </w:r>
            <w:r w:rsidRPr="007058B4">
              <w:rPr>
                <w:rFonts w:ascii="Times New Roman" w:eastAsia="Times New Roman" w:hAnsi="Times New Roman" w:cs="Times New Roman"/>
                <w:sz w:val="24"/>
                <w:szCs w:val="24"/>
                <w:u w:color="000000"/>
                <w:bdr w:val="none" w:sz="0" w:space="0" w:color="auto" w:frame="1"/>
                <w:lang w:val="es-ES_tradnl"/>
              </w:rPr>
              <w:t>Projekte siūlomos idėjos atskleistos pakankamai išsamiai ir aiškiai, bet trūksta pagrįstumo, dalies siūlomų priemonių tikslingumo.</w:t>
            </w:r>
          </w:p>
          <w:p w14:paraId="22170D4B"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s-ES_tradnl"/>
              </w:rPr>
            </w:pPr>
          </w:p>
          <w:p w14:paraId="6965B4F5"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s-ES_tradnl"/>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2 </w:t>
            </w:r>
            <w:r w:rsidRPr="007058B4">
              <w:rPr>
                <w:rFonts w:ascii="Times New Roman" w:eastAsia="Times New Roman" w:hAnsi="Times New Roman" w:cs="Times New Roman"/>
                <w:b/>
                <w:bCs/>
                <w:sz w:val="24"/>
                <w:szCs w:val="24"/>
                <w:u w:color="000000"/>
                <w:bdr w:val="none" w:sz="0" w:space="0" w:color="auto" w:frame="1"/>
              </w:rPr>
              <w:t>– Kontekstualumas.</w:t>
            </w:r>
            <w:r w:rsidRPr="007058B4">
              <w:rPr>
                <w:rFonts w:ascii="Times New Roman" w:eastAsia="Times New Roman" w:hAnsi="Times New Roman" w:cs="Times New Roman"/>
                <w:sz w:val="24"/>
                <w:szCs w:val="24"/>
                <w:u w:color="000000"/>
                <w:bdr w:val="none" w:sz="0" w:space="0" w:color="auto" w:frame="1"/>
                <w:lang w:val="es-ES_tradnl"/>
              </w:rPr>
              <w:t xml:space="preserve">  Rengiant projektą iš dalies atsižvelgta į architektūrinę, urbanistinę, estetinę aplinką. Objektas siūlomoje vietoje semantiškai dera, tačiau siūloma vieta yra nepakankamai reprezentatyvi ir tinkama Antano Gustaičio asmenybės bei jo darbų pristatymui. Bendras </w:t>
            </w:r>
            <w:r w:rsidRPr="007058B4">
              <w:rPr>
                <w:rFonts w:ascii="Times New Roman" w:eastAsia="Times New Roman" w:hAnsi="Times New Roman" w:cs="Times New Roman"/>
                <w:sz w:val="24"/>
                <w:szCs w:val="24"/>
                <w:u w:color="000000"/>
                <w:bdr w:val="none" w:sz="0" w:space="0" w:color="auto" w:frame="1"/>
              </w:rPr>
              <w:t>Paminklo</w:t>
            </w:r>
            <w:r w:rsidRPr="007058B4">
              <w:rPr>
                <w:rFonts w:ascii="Times New Roman" w:eastAsia="Times New Roman" w:hAnsi="Times New Roman" w:cs="Times New Roman"/>
                <w:sz w:val="24"/>
                <w:szCs w:val="24"/>
                <w:u w:color="000000"/>
                <w:bdr w:val="none" w:sz="0" w:space="0" w:color="auto" w:frame="1"/>
                <w:lang w:val="es-ES_tradnl"/>
              </w:rPr>
              <w:t xml:space="preserve"> vaizdas gana patrauklus, tačiau nesukuria tinkamo įspūdžio tamsiu paros metu. </w:t>
            </w:r>
          </w:p>
          <w:p w14:paraId="7DDC1C7A"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s-ES_tradnl"/>
              </w:rPr>
            </w:pPr>
          </w:p>
          <w:p w14:paraId="003D6FBB"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n-GB"/>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3 </w:t>
            </w:r>
            <w:r w:rsidRPr="007058B4">
              <w:rPr>
                <w:rFonts w:ascii="Times New Roman" w:eastAsia="Times New Roman" w:hAnsi="Times New Roman" w:cs="Times New Roman"/>
                <w:b/>
                <w:bCs/>
                <w:sz w:val="24"/>
                <w:szCs w:val="24"/>
                <w:u w:color="000000"/>
                <w:bdr w:val="none" w:sz="0" w:space="0" w:color="auto" w:frame="1"/>
              </w:rPr>
              <w:t>– Techninių sprendinių kokybė,</w:t>
            </w:r>
            <w:r w:rsidRPr="007058B4">
              <w:rPr>
                <w:rFonts w:ascii="Times New Roman" w:eastAsia="Times New Roman" w:hAnsi="Times New Roman" w:cs="Times New Roman"/>
                <w:b/>
                <w:bCs/>
                <w:sz w:val="24"/>
                <w:szCs w:val="24"/>
                <w:u w:color="000000"/>
                <w:bdr w:val="none" w:sz="0" w:space="0" w:color="auto" w:frame="1"/>
                <w:lang w:val="en-GB"/>
              </w:rPr>
              <w:t xml:space="preserve"> projekto ekonominis pagrįstumas</w:t>
            </w:r>
            <w:r w:rsidRPr="007058B4">
              <w:rPr>
                <w:rFonts w:ascii="Times New Roman" w:eastAsia="Times New Roman" w:hAnsi="Times New Roman" w:cs="Times New Roman"/>
                <w:b/>
                <w:bCs/>
                <w:sz w:val="24"/>
                <w:szCs w:val="24"/>
                <w:u w:color="000000"/>
                <w:bdr w:val="none" w:sz="0" w:space="0" w:color="auto" w:frame="1"/>
              </w:rPr>
              <w:t>..</w:t>
            </w:r>
            <w:r w:rsidRPr="007058B4">
              <w:rPr>
                <w:rFonts w:ascii="Times New Roman" w:eastAsia="Times New Roman" w:hAnsi="Times New Roman" w:cs="Times New Roman"/>
                <w:sz w:val="24"/>
                <w:szCs w:val="24"/>
                <w:u w:color="000000"/>
                <w:bdr w:val="none" w:sz="0" w:space="0" w:color="auto" w:frame="1"/>
                <w:lang w:val="en-GB"/>
              </w:rPr>
              <w:t xml:space="preserve"> </w:t>
            </w:r>
          </w:p>
          <w:p w14:paraId="4FF412B4"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n-GB"/>
              </w:rPr>
            </w:pPr>
            <w:r w:rsidRPr="007058B4">
              <w:rPr>
                <w:rFonts w:ascii="Times New Roman" w:eastAsia="Times New Roman" w:hAnsi="Times New Roman" w:cs="Times New Roman"/>
                <w:sz w:val="24"/>
                <w:szCs w:val="24"/>
                <w:u w:color="000000"/>
                <w:bdr w:val="none" w:sz="0" w:space="0" w:color="auto" w:frame="1"/>
                <w:lang w:val="en-GB"/>
              </w:rPr>
              <w:t>Sprendinių kokybė vidutiniška, jų detalumas pakankamas projekto įvertinimui, tačiau dalis jų nepankamai išpildo s</w:t>
            </w:r>
            <w:r w:rsidRPr="007058B4">
              <w:rPr>
                <w:rFonts w:ascii="Times New Roman" w:eastAsia="Times New Roman" w:hAnsi="Times New Roman" w:cs="Times New Roman"/>
                <w:sz w:val="24"/>
                <w:szCs w:val="24"/>
                <w:u w:color="000000"/>
                <w:bdr w:val="none" w:sz="0" w:space="0" w:color="auto" w:frame="1"/>
              </w:rPr>
              <w:t xml:space="preserve">tatybą, teritorijų planavimą, nekilnojamojo kultūros paveldo apsaugą, aplinkos apsaugą reglamentuojančių teisės aktų reikalavimus ir (ar) universaliojo dizaino principus; </w:t>
            </w:r>
            <w:r w:rsidRPr="007058B4">
              <w:rPr>
                <w:rFonts w:ascii="Times New Roman" w:eastAsia="Times New Roman" w:hAnsi="Times New Roman" w:cs="Times New Roman"/>
                <w:sz w:val="24"/>
                <w:szCs w:val="24"/>
                <w:u w:color="000000"/>
                <w:bdr w:val="none" w:sz="0" w:space="0" w:color="auto" w:frame="1"/>
                <w:lang w:val="en-GB"/>
              </w:rPr>
              <w:t xml:space="preserve">objekto ir jo prieigų eksploatacija nėra apsunkinta, </w:t>
            </w:r>
            <w:r w:rsidRPr="007058B4">
              <w:rPr>
                <w:rFonts w:ascii="Times New Roman" w:eastAsia="Times New Roman" w:hAnsi="Times New Roman" w:cs="Times New Roman"/>
                <w:sz w:val="24"/>
                <w:szCs w:val="24"/>
                <w:u w:color="000000"/>
                <w:bdr w:val="none" w:sz="0" w:space="0" w:color="auto" w:frame="1"/>
              </w:rPr>
              <w:t xml:space="preserve">projekte siūlomos </w:t>
            </w:r>
            <w:r w:rsidRPr="007058B4">
              <w:rPr>
                <w:rFonts w:ascii="Times New Roman" w:eastAsia="Times New Roman" w:hAnsi="Times New Roman" w:cs="Times New Roman"/>
                <w:sz w:val="24"/>
                <w:szCs w:val="24"/>
                <w:u w:color="000000"/>
                <w:bdr w:val="none" w:sz="0" w:space="0" w:color="auto" w:frame="1"/>
                <w:lang w:val="en-GB"/>
              </w:rPr>
              <w:t>naudoti medžiagos kelia abejonių dėl atsparumo aplinkos ir mechaniniam poveikiui, ir dėl ilgaamžiškumo. Siūlomos apšvietimo galimybės neatrodo pakankamai tinkamos, racionalios, patvarios.</w:t>
            </w:r>
            <w:r w:rsidRPr="007058B4">
              <w:rPr>
                <w:rFonts w:ascii="Times New Roman" w:eastAsia="Times New Roman" w:hAnsi="Times New Roman" w:cs="Times New Roman"/>
                <w:sz w:val="24"/>
                <w:szCs w:val="24"/>
                <w:u w:color="000000"/>
                <w:bdr w:val="nil"/>
              </w:rPr>
              <w:t xml:space="preserve"> </w:t>
            </w:r>
            <w:r w:rsidRPr="007058B4">
              <w:rPr>
                <w:rFonts w:ascii="Times New Roman" w:eastAsia="Times New Roman" w:hAnsi="Times New Roman" w:cs="Times New Roman"/>
                <w:sz w:val="24"/>
                <w:szCs w:val="24"/>
                <w:u w:color="000000"/>
                <w:bdr w:val="none" w:sz="0" w:space="0" w:color="auto" w:frame="1"/>
                <w:lang w:val="en-GB"/>
              </w:rPr>
              <w:t>Progrozuojama objekto, teritorijos ir prieigų  suprojektavimo ir įrengimo kainai trūksta ekonominio pagrįstumo, kainos skaičiavimai neišsamūs, silpnai koreliuoja tarp idėjos sprendinių ir numatomų išlaidų (kainos).</w:t>
            </w:r>
          </w:p>
          <w:p w14:paraId="617E5EF4"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n-GB"/>
              </w:rPr>
            </w:pPr>
          </w:p>
        </w:tc>
      </w:tr>
      <w:tr w:rsidR="009E4782" w:rsidRPr="009E4782" w14:paraId="5BF37A26" w14:textId="77777777" w:rsidTr="00C30FB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0B9DA"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lastRenderedPageBreak/>
              <w:t>3</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12C6C56D"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 xml:space="preserve">Gerai </w:t>
            </w:r>
          </w:p>
          <w:p w14:paraId="6E90A948"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(7 - 8 balai).</w:t>
            </w: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3EBB2252"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1 </w:t>
            </w:r>
            <w:r w:rsidRPr="007058B4">
              <w:rPr>
                <w:rFonts w:ascii="Times New Roman" w:eastAsia="Times New Roman" w:hAnsi="Times New Roman" w:cs="Times New Roman"/>
                <w:b/>
                <w:bCs/>
                <w:sz w:val="24"/>
                <w:szCs w:val="24"/>
                <w:u w:color="000000"/>
                <w:bdr w:val="none" w:sz="0" w:space="0" w:color="auto" w:frame="1"/>
              </w:rPr>
              <w:t>– Estetika ir meninė kokybė.</w:t>
            </w:r>
            <w:r w:rsidRPr="007058B4">
              <w:rPr>
                <w:rFonts w:ascii="Times New Roman" w:eastAsia="Times New Roman" w:hAnsi="Times New Roman" w:cs="Times New Roman"/>
                <w:sz w:val="24"/>
                <w:szCs w:val="24"/>
                <w:u w:color="000000"/>
                <w:bdr w:val="none" w:sz="0" w:space="0" w:color="auto" w:frame="1"/>
              </w:rPr>
              <w:t xml:space="preserve"> Siūlomo projekto kompozicija ir meninė išraiška iš esmės yra profesionali, neturinti rimtų trūkumų. Dominuoja naudojamų elementų, medžiagų, spalvų, formų, faktūrų dermė. Projekto sprendiniais kuriamas pakankamai reprezentatyvus Antano Gustaičio asmenybės bei jo darbų pristatymas. Turinys atitinka formą. Siūloma idėja yra įdomi, aiški, nuosekli, meninė raiška ir kompozicija išsiskiria kūrybiškumu, pasižymi savitomis, išskirtinėmis detalėmis, tačiau visumai trūksta originalumo, išskirtinumo, konceptualumo. </w:t>
            </w:r>
          </w:p>
          <w:p w14:paraId="2C2084AC"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 xml:space="preserve">  </w:t>
            </w:r>
          </w:p>
          <w:p w14:paraId="768E8F00"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s-ES_tradnl"/>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2 </w:t>
            </w:r>
            <w:r w:rsidRPr="007058B4">
              <w:rPr>
                <w:rFonts w:ascii="Times New Roman" w:eastAsia="Times New Roman" w:hAnsi="Times New Roman" w:cs="Times New Roman"/>
                <w:b/>
                <w:bCs/>
                <w:sz w:val="24"/>
                <w:szCs w:val="24"/>
                <w:u w:color="000000"/>
                <w:bdr w:val="none" w:sz="0" w:space="0" w:color="auto" w:frame="1"/>
              </w:rPr>
              <w:t>– Kontekstualumas.</w:t>
            </w:r>
            <w:r w:rsidRPr="007058B4">
              <w:rPr>
                <w:rFonts w:ascii="Times New Roman" w:eastAsia="Times New Roman" w:hAnsi="Times New Roman" w:cs="Times New Roman"/>
                <w:sz w:val="24"/>
                <w:szCs w:val="24"/>
                <w:u w:color="000000"/>
                <w:bdr w:val="none" w:sz="0" w:space="0" w:color="auto" w:frame="1"/>
              </w:rPr>
              <w:t xml:space="preserve">  Rengiant projektą iš esmės atsižvelgta į architektūrinę, urbanistinę, estetinę aplinką. Objektas siūlomoje vietoje semantiškai dera, siūloma vieta yra pakankamai reprezentatyvi ir iš esmės tinkama Paminklo eksploatacijai. </w:t>
            </w:r>
            <w:r w:rsidRPr="007058B4">
              <w:rPr>
                <w:rFonts w:ascii="Times New Roman" w:eastAsia="Times New Roman" w:hAnsi="Times New Roman" w:cs="Times New Roman"/>
                <w:sz w:val="24"/>
                <w:szCs w:val="24"/>
                <w:u w:color="000000"/>
                <w:bdr w:val="none" w:sz="0" w:space="0" w:color="auto" w:frame="1"/>
                <w:lang w:val="es-ES_tradnl"/>
              </w:rPr>
              <w:t xml:space="preserve">Bendras objekto vaizdas gana patrauklus, kuria tinkamą įspūdį ir tamsiu paros metu. </w:t>
            </w:r>
          </w:p>
          <w:p w14:paraId="5610EF01"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p w14:paraId="62ADEAE1"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n-GB"/>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3 </w:t>
            </w:r>
            <w:r w:rsidRPr="007058B4">
              <w:rPr>
                <w:rFonts w:ascii="Times New Roman" w:eastAsia="Times New Roman" w:hAnsi="Times New Roman" w:cs="Times New Roman"/>
                <w:b/>
                <w:bCs/>
                <w:sz w:val="24"/>
                <w:szCs w:val="24"/>
                <w:u w:color="000000"/>
                <w:bdr w:val="none" w:sz="0" w:space="0" w:color="auto" w:frame="1"/>
              </w:rPr>
              <w:t>– Techninių sprendinių kokybė,</w:t>
            </w:r>
            <w:r w:rsidRPr="007058B4">
              <w:rPr>
                <w:rFonts w:ascii="Times New Roman" w:eastAsia="Times New Roman" w:hAnsi="Times New Roman" w:cs="Times New Roman"/>
                <w:b/>
                <w:bCs/>
                <w:sz w:val="24"/>
                <w:szCs w:val="24"/>
                <w:u w:color="000000"/>
                <w:bdr w:val="none" w:sz="0" w:space="0" w:color="auto" w:frame="1"/>
                <w:lang w:val="en-GB"/>
              </w:rPr>
              <w:t xml:space="preserve"> projekto ekonominis pagrįstumas</w:t>
            </w:r>
            <w:r w:rsidRPr="007058B4">
              <w:rPr>
                <w:rFonts w:ascii="Times New Roman" w:eastAsia="Times New Roman" w:hAnsi="Times New Roman" w:cs="Times New Roman"/>
                <w:b/>
                <w:bCs/>
                <w:sz w:val="24"/>
                <w:szCs w:val="24"/>
                <w:u w:color="000000"/>
                <w:bdr w:val="none" w:sz="0" w:space="0" w:color="auto" w:frame="1"/>
              </w:rPr>
              <w:t>..</w:t>
            </w:r>
            <w:r w:rsidRPr="007058B4">
              <w:rPr>
                <w:rFonts w:ascii="Times New Roman" w:eastAsia="Times New Roman" w:hAnsi="Times New Roman" w:cs="Times New Roman"/>
                <w:sz w:val="24"/>
                <w:szCs w:val="24"/>
                <w:u w:color="000000"/>
                <w:bdr w:val="none" w:sz="0" w:space="0" w:color="auto" w:frame="1"/>
                <w:lang w:val="en-GB"/>
              </w:rPr>
              <w:t xml:space="preserve"> Sprendiniai iš esmės racionalūs, jų kokybė atitinka techninėje specifikacijoje nurodytus reikalavimus, detalumas pakankamas projekto įvertinimui, iš esmės išpildo s</w:t>
            </w:r>
            <w:r w:rsidRPr="007058B4">
              <w:rPr>
                <w:rFonts w:ascii="Times New Roman" w:eastAsia="Times New Roman" w:hAnsi="Times New Roman" w:cs="Times New Roman"/>
                <w:sz w:val="24"/>
                <w:szCs w:val="24"/>
                <w:u w:color="000000"/>
                <w:bdr w:val="none" w:sz="0" w:space="0" w:color="auto" w:frame="1"/>
              </w:rPr>
              <w:t xml:space="preserve">tatybą, teritorijų planavimą, nekilnojamojo kultūros paveldo apsaugą, aplinkos apsaugą reglamentuojančių teisės aktų reikalavimus ir universaliojo dizaino principus; </w:t>
            </w:r>
            <w:r w:rsidRPr="007058B4">
              <w:rPr>
                <w:rFonts w:ascii="Times New Roman" w:eastAsia="Times New Roman" w:hAnsi="Times New Roman" w:cs="Times New Roman"/>
                <w:sz w:val="24"/>
                <w:szCs w:val="24"/>
                <w:u w:color="000000"/>
                <w:bdr w:val="none" w:sz="0" w:space="0" w:color="auto" w:frame="1"/>
                <w:lang w:val="en-GB"/>
              </w:rPr>
              <w:t xml:space="preserve">objekto ir jo prieigų eksploatacija, </w:t>
            </w:r>
            <w:r w:rsidRPr="007058B4">
              <w:rPr>
                <w:rFonts w:ascii="Times New Roman" w:eastAsia="Times New Roman" w:hAnsi="Times New Roman" w:cs="Times New Roman"/>
                <w:sz w:val="24"/>
                <w:szCs w:val="24"/>
                <w:u w:color="000000"/>
                <w:bdr w:val="none" w:sz="0" w:space="0" w:color="auto" w:frame="1"/>
              </w:rPr>
              <w:t xml:space="preserve">projekte siūlomos </w:t>
            </w:r>
            <w:r w:rsidRPr="007058B4">
              <w:rPr>
                <w:rFonts w:ascii="Times New Roman" w:eastAsia="Times New Roman" w:hAnsi="Times New Roman" w:cs="Times New Roman"/>
                <w:sz w:val="24"/>
                <w:szCs w:val="24"/>
                <w:u w:color="000000"/>
                <w:bdr w:val="none" w:sz="0" w:space="0" w:color="auto" w:frame="1"/>
                <w:lang w:val="en-GB"/>
              </w:rPr>
              <w:t xml:space="preserve">naudoti </w:t>
            </w:r>
            <w:r w:rsidRPr="007058B4">
              <w:rPr>
                <w:rFonts w:ascii="Times New Roman" w:eastAsia="Times New Roman" w:hAnsi="Times New Roman" w:cs="Times New Roman"/>
                <w:sz w:val="24"/>
                <w:szCs w:val="24"/>
                <w:u w:color="000000"/>
                <w:bdr w:val="none" w:sz="0" w:space="0" w:color="auto" w:frame="1"/>
                <w:lang w:val="en-GB"/>
              </w:rPr>
              <w:lastRenderedPageBreak/>
              <w:t>medžiagos tinkamos, atsparios aplinkos ir mechaniniam  poveikiui, ilgaamžės, tinkami bei patvarūs galimi apšvietimo pasiūlymai.   Progrozuojama objekto, teritorijos ir prieigų  suprojektavimo ir įrengimo kaina ekonomiškai pagrįsta, kainos skaičiavimai pakankamai išsamūs, realūs, koreliuoja idėjos sprendiniai ir jiems numatomos išlaidos (kaina).</w:t>
            </w:r>
          </w:p>
          <w:p w14:paraId="45189AB2"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n-GB"/>
              </w:rPr>
            </w:pPr>
          </w:p>
        </w:tc>
      </w:tr>
      <w:tr w:rsidR="009E4782" w:rsidRPr="009E4782" w14:paraId="4D324E55" w14:textId="77777777" w:rsidTr="00C30FB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A1FBB1"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tc>
        <w:tc>
          <w:tcPr>
            <w:tcW w:w="2012" w:type="dxa"/>
            <w:tcBorders>
              <w:top w:val="nil"/>
              <w:left w:val="nil"/>
              <w:bottom w:val="single" w:sz="8" w:space="0" w:color="auto"/>
              <w:right w:val="single" w:sz="8" w:space="0" w:color="auto"/>
            </w:tcBorders>
            <w:tcMar>
              <w:top w:w="0" w:type="dxa"/>
              <w:left w:w="108" w:type="dxa"/>
              <w:bottom w:w="0" w:type="dxa"/>
              <w:right w:w="108" w:type="dxa"/>
            </w:tcMar>
          </w:tcPr>
          <w:p w14:paraId="2F4180C1"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 xml:space="preserve">Labai gerai </w:t>
            </w:r>
          </w:p>
          <w:p w14:paraId="7EF54294"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sz w:val="24"/>
                <w:szCs w:val="24"/>
                <w:u w:color="000000"/>
                <w:bdr w:val="none" w:sz="0" w:space="0" w:color="auto" w:frame="1"/>
              </w:rPr>
              <w:t xml:space="preserve">(9 - 10 balų). </w:t>
            </w:r>
          </w:p>
          <w:p w14:paraId="22081922"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2BB90073"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1 </w:t>
            </w:r>
            <w:r w:rsidRPr="007058B4">
              <w:rPr>
                <w:rFonts w:ascii="Times New Roman" w:eastAsia="Times New Roman" w:hAnsi="Times New Roman" w:cs="Times New Roman"/>
                <w:b/>
                <w:bCs/>
                <w:sz w:val="24"/>
                <w:szCs w:val="24"/>
                <w:u w:color="000000"/>
                <w:bdr w:val="none" w:sz="0" w:space="0" w:color="auto" w:frame="1"/>
              </w:rPr>
              <w:t>– Estetika ir meninė kokybė.</w:t>
            </w:r>
            <w:r w:rsidRPr="007058B4">
              <w:rPr>
                <w:rFonts w:ascii="Times New Roman" w:eastAsia="Times New Roman" w:hAnsi="Times New Roman" w:cs="Times New Roman"/>
                <w:sz w:val="24"/>
                <w:szCs w:val="24"/>
                <w:u w:color="000000"/>
                <w:bdr w:val="none" w:sz="0" w:space="0" w:color="auto" w:frame="1"/>
              </w:rPr>
              <w:t xml:space="preserve"> </w:t>
            </w:r>
            <w:r w:rsidRPr="007058B4">
              <w:rPr>
                <w:rFonts w:ascii="Times New Roman" w:eastAsia="Times New Roman" w:hAnsi="Times New Roman" w:cs="Times New Roman"/>
                <w:sz w:val="24"/>
                <w:szCs w:val="24"/>
                <w:u w:color="000000"/>
                <w:bdr w:val="none" w:sz="0" w:space="0" w:color="auto" w:frame="1"/>
                <w:lang w:val="es-ES_tradnl"/>
              </w:rPr>
              <w:t>Sukurta vizualiai harmoninga ir išskirtinai originali kompozicija ir meninė išrai</w:t>
            </w:r>
            <w:r w:rsidRPr="007058B4">
              <w:rPr>
                <w:rFonts w:ascii="Times New Roman" w:eastAsia="Times New Roman" w:hAnsi="Times New Roman" w:cs="Times New Roman"/>
                <w:sz w:val="24"/>
                <w:szCs w:val="24"/>
                <w:u w:color="000000"/>
                <w:bdr w:val="none" w:sz="0" w:space="0" w:color="auto" w:frame="1"/>
              </w:rPr>
              <w:t xml:space="preserve">ška. Naudojami elementai, medžiagos, spalvos, formos, faktūros puikiai dera tarpusavyje. Projekto sprendiniais kuriamas išskirtinai reprezentatyvus Antano Gustaičio asmenybės bei darbų pristatymas. Turinys puikiai atitinka formą. Siūloma idėja yra įdomi, aiški, nuosekli, meninė raiška ir kompozicija išsiskiria konceptualumu, kūrybiškumu, pasižymi savitomis, išskirtinėmis detalėmis. </w:t>
            </w:r>
          </w:p>
          <w:p w14:paraId="7353001C"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p w14:paraId="52382530"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s-ES_tradnl"/>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2 </w:t>
            </w:r>
            <w:r w:rsidRPr="007058B4">
              <w:rPr>
                <w:rFonts w:ascii="Times New Roman" w:eastAsia="Times New Roman" w:hAnsi="Times New Roman" w:cs="Times New Roman"/>
                <w:b/>
                <w:bCs/>
                <w:sz w:val="24"/>
                <w:szCs w:val="24"/>
                <w:u w:color="000000"/>
                <w:bdr w:val="none" w:sz="0" w:space="0" w:color="auto" w:frame="1"/>
              </w:rPr>
              <w:t>– Kontekstualumas.</w:t>
            </w:r>
            <w:r w:rsidRPr="007058B4">
              <w:rPr>
                <w:rFonts w:ascii="Times New Roman" w:eastAsia="Times New Roman" w:hAnsi="Times New Roman" w:cs="Times New Roman"/>
                <w:sz w:val="24"/>
                <w:szCs w:val="24"/>
                <w:u w:color="000000"/>
                <w:bdr w:val="none" w:sz="0" w:space="0" w:color="auto" w:frame="1"/>
              </w:rPr>
              <w:t xml:space="preserve">  Projekte išskirtinai gerai atsižvelgta į architektūrinę, urbanistinę, estetinę objekto aplinką, puikiai atskleidžiamas vietos charakteris, kurį papildo naujai projektuojami elementai. </w:t>
            </w:r>
            <w:r w:rsidRPr="007058B4">
              <w:rPr>
                <w:rFonts w:ascii="Times New Roman" w:eastAsia="Times New Roman" w:hAnsi="Times New Roman" w:cs="Times New Roman"/>
                <w:sz w:val="24"/>
                <w:szCs w:val="24"/>
                <w:u w:color="000000"/>
                <w:bdr w:val="none" w:sz="0" w:space="0" w:color="auto" w:frame="1"/>
                <w:lang w:val="es-ES_tradnl"/>
              </w:rPr>
              <w:t xml:space="preserve">Objektas siūlomoje vietoje semantiškai dera, siūloma vieta yra reprezentatyvi ir tinkama Paminklo eksploatacijai. Bendras objekto vaizdas išskirtinai patrauklus, kuriantis tinkamą įspūdį  ne tik dienos, bet ir tamsiu paros metu. </w:t>
            </w:r>
          </w:p>
          <w:p w14:paraId="4EF77562"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s-ES_tradnl"/>
              </w:rPr>
            </w:pPr>
          </w:p>
          <w:p w14:paraId="065F0D5E"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lang w:val="en-GB"/>
              </w:rPr>
            </w:pPr>
            <w:r w:rsidRPr="007058B4">
              <w:rPr>
                <w:rFonts w:ascii="Times New Roman" w:eastAsia="Times New Roman" w:hAnsi="Times New Roman" w:cs="Times New Roman"/>
                <w:b/>
                <w:bCs/>
                <w:sz w:val="24"/>
                <w:szCs w:val="24"/>
                <w:u w:color="000000"/>
                <w:bdr w:val="none" w:sz="0" w:space="0" w:color="auto" w:frame="1"/>
              </w:rPr>
              <w:t>K</w:t>
            </w:r>
            <w:r w:rsidRPr="007058B4">
              <w:rPr>
                <w:rFonts w:ascii="Times New Roman" w:eastAsia="Times New Roman" w:hAnsi="Times New Roman" w:cs="Times New Roman"/>
                <w:b/>
                <w:bCs/>
                <w:sz w:val="24"/>
                <w:szCs w:val="24"/>
                <w:u w:color="000000"/>
                <w:bdr w:val="none" w:sz="0" w:space="0" w:color="auto" w:frame="1"/>
                <w:vertAlign w:val="subscript"/>
              </w:rPr>
              <w:t xml:space="preserve">3 </w:t>
            </w:r>
            <w:r w:rsidRPr="007058B4">
              <w:rPr>
                <w:rFonts w:ascii="Times New Roman" w:eastAsia="Times New Roman" w:hAnsi="Times New Roman" w:cs="Times New Roman"/>
                <w:b/>
                <w:bCs/>
                <w:sz w:val="24"/>
                <w:szCs w:val="24"/>
                <w:u w:color="000000"/>
                <w:bdr w:val="none" w:sz="0" w:space="0" w:color="auto" w:frame="1"/>
              </w:rPr>
              <w:t>– Techninių sprendinių kokybė,</w:t>
            </w:r>
            <w:r w:rsidRPr="007058B4">
              <w:rPr>
                <w:rFonts w:ascii="Times New Roman" w:eastAsia="Times New Roman" w:hAnsi="Times New Roman" w:cs="Times New Roman"/>
                <w:b/>
                <w:bCs/>
                <w:sz w:val="24"/>
                <w:szCs w:val="24"/>
                <w:u w:color="000000"/>
                <w:bdr w:val="none" w:sz="0" w:space="0" w:color="auto" w:frame="1"/>
                <w:lang w:val="en-GB"/>
              </w:rPr>
              <w:t xml:space="preserve"> projekto ekonominis pagrįstumas</w:t>
            </w:r>
            <w:r w:rsidRPr="007058B4">
              <w:rPr>
                <w:rFonts w:ascii="Times New Roman" w:eastAsia="Times New Roman" w:hAnsi="Times New Roman" w:cs="Times New Roman"/>
                <w:b/>
                <w:bCs/>
                <w:sz w:val="24"/>
                <w:szCs w:val="24"/>
                <w:u w:color="000000"/>
                <w:bdr w:val="none" w:sz="0" w:space="0" w:color="auto" w:frame="1"/>
              </w:rPr>
              <w:t>.</w:t>
            </w:r>
            <w:r w:rsidRPr="007058B4">
              <w:rPr>
                <w:rFonts w:ascii="Times New Roman" w:eastAsia="Times New Roman" w:hAnsi="Times New Roman" w:cs="Times New Roman"/>
                <w:sz w:val="24"/>
                <w:szCs w:val="24"/>
                <w:u w:color="000000"/>
                <w:bdr w:val="none" w:sz="0" w:space="0" w:color="auto" w:frame="1"/>
                <w:lang w:val="en-GB"/>
              </w:rPr>
              <w:t xml:space="preserve"> Sprendiniai racionalūs, jų kokybė atitinka techninėje specifikacijoje nurodytus reikalavimus, detalumas pakankamas projekto įvertinimui, išpildo s</w:t>
            </w:r>
            <w:r w:rsidRPr="007058B4">
              <w:rPr>
                <w:rFonts w:ascii="Times New Roman" w:eastAsia="Times New Roman" w:hAnsi="Times New Roman" w:cs="Times New Roman"/>
                <w:sz w:val="24"/>
                <w:szCs w:val="24"/>
                <w:u w:color="000000"/>
                <w:bdr w:val="none" w:sz="0" w:space="0" w:color="auto" w:frame="1"/>
              </w:rPr>
              <w:t xml:space="preserve">tatybą, teritorijų planavimą, nekilnojamojo kultūros paveldo apsaugą, aplinkos apsaugą reglamentuojančių teisės aktų reikalavimus ir universaliojo dizaino principus; </w:t>
            </w:r>
            <w:r w:rsidRPr="007058B4">
              <w:rPr>
                <w:rFonts w:ascii="Times New Roman" w:eastAsia="Times New Roman" w:hAnsi="Times New Roman" w:cs="Times New Roman"/>
                <w:sz w:val="24"/>
                <w:szCs w:val="24"/>
                <w:u w:color="000000"/>
                <w:bdr w:val="none" w:sz="0" w:space="0" w:color="auto" w:frame="1"/>
                <w:lang w:val="en-GB"/>
              </w:rPr>
              <w:t xml:space="preserve">objekto ir jo prieigų eksploatacija racionali, </w:t>
            </w:r>
            <w:r w:rsidRPr="007058B4">
              <w:rPr>
                <w:rFonts w:ascii="Times New Roman" w:eastAsia="Times New Roman" w:hAnsi="Times New Roman" w:cs="Times New Roman"/>
                <w:sz w:val="24"/>
                <w:szCs w:val="24"/>
                <w:u w:color="000000"/>
                <w:bdr w:val="none" w:sz="0" w:space="0" w:color="auto" w:frame="1"/>
              </w:rPr>
              <w:t xml:space="preserve">projekte siūlomos </w:t>
            </w:r>
            <w:r w:rsidRPr="007058B4">
              <w:rPr>
                <w:rFonts w:ascii="Times New Roman" w:eastAsia="Times New Roman" w:hAnsi="Times New Roman" w:cs="Times New Roman"/>
                <w:sz w:val="24"/>
                <w:szCs w:val="24"/>
                <w:u w:color="000000"/>
                <w:bdr w:val="none" w:sz="0" w:space="0" w:color="auto" w:frame="1"/>
                <w:lang w:val="en-GB"/>
              </w:rPr>
              <w:t>naudoti medžiagos tinkamos, atsparios aplinkos ar mechaniniam  poveikiui, ilgaamžės; racionalūs, patvarūs galimo apšvietimo pasiūlymai, apsvarstyti ir atsinaujinančą energiją naudojantys apšvietimo įrenginiai. Progrozuojama objekto, teritorijos ir prieigų  suprojektavimo ir įrengimo kaina ekonomiškai pagrįsta visiškai tinkamai, kainos skaičiavimai išsamūs, labai realūs, tinkamai koreliuoja idėjos sprendiniai ir jiems numatomos išlaidos (kaina).</w:t>
            </w:r>
          </w:p>
          <w:p w14:paraId="07907DAF" w14:textId="77777777" w:rsidR="009E4782" w:rsidRPr="007058B4" w:rsidRDefault="009E4782" w:rsidP="009E4782">
            <w:pPr>
              <w:pBdr>
                <w:top w:val="nil"/>
                <w:left w:val="nil"/>
                <w:bottom w:val="nil"/>
                <w:right w:val="nil"/>
                <w:between w:val="nil"/>
                <w:bar w:val="nil"/>
              </w:pBdr>
              <w:spacing w:after="0"/>
              <w:jc w:val="both"/>
              <w:rPr>
                <w:rFonts w:ascii="Times New Roman" w:eastAsia="Times New Roman" w:hAnsi="Times New Roman" w:cs="Times New Roman"/>
                <w:sz w:val="24"/>
                <w:szCs w:val="24"/>
                <w:u w:color="000000"/>
                <w:bdr w:val="none" w:sz="0" w:space="0" w:color="auto" w:frame="1"/>
              </w:rPr>
            </w:pPr>
          </w:p>
        </w:tc>
      </w:tr>
    </w:tbl>
    <w:p w14:paraId="1DF3EFB8" w14:textId="77777777" w:rsidR="009E4782" w:rsidRPr="009E4782" w:rsidRDefault="009E4782" w:rsidP="009E4782">
      <w:pPr>
        <w:pBdr>
          <w:top w:val="nil"/>
          <w:left w:val="nil"/>
          <w:bottom w:val="nil"/>
          <w:right w:val="nil"/>
          <w:between w:val="nil"/>
          <w:bar w:val="nil"/>
        </w:pBdr>
        <w:spacing w:after="0"/>
        <w:jc w:val="both"/>
        <w:rPr>
          <w:rFonts w:ascii="Times New Roman" w:eastAsia="Times New Roman" w:hAnsi="Times New Roman" w:cs="Times New Roman"/>
          <w:b/>
          <w:bCs/>
          <w:color w:val="EE0000"/>
          <w:sz w:val="24"/>
          <w:szCs w:val="24"/>
          <w:u w:color="000000"/>
          <w:bdr w:val="none" w:sz="0" w:space="0" w:color="auto" w:frame="1"/>
          <w:vertAlign w:val="subscript"/>
          <w:lang w:eastAsia="en-US"/>
        </w:rPr>
      </w:pPr>
    </w:p>
    <w:p w14:paraId="32401B58" w14:textId="34E5B2A2" w:rsidR="009E4782" w:rsidRPr="00CD3D2D" w:rsidRDefault="007058B4" w:rsidP="00CD3D2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u w:color="000000"/>
          <w:bdr w:val="none" w:sz="0" w:space="0" w:color="auto" w:frame="1"/>
        </w:rPr>
      </w:pPr>
      <w:r w:rsidRPr="00CD3D2D">
        <w:rPr>
          <w:rFonts w:ascii="Times New Roman" w:eastAsia="Times New Roman" w:hAnsi="Times New Roman" w:cs="Times New Roman"/>
          <w:b/>
          <w:bCs/>
          <w:sz w:val="24"/>
          <w:szCs w:val="24"/>
          <w:u w:color="000000"/>
          <w:bdr w:val="none" w:sz="0" w:space="0" w:color="auto" w:frame="1"/>
        </w:rPr>
        <w:t xml:space="preserve"> 7.14</w:t>
      </w:r>
      <w:r w:rsidR="009E4782" w:rsidRPr="00CD3D2D">
        <w:rPr>
          <w:rFonts w:ascii="Times New Roman" w:eastAsia="Times New Roman" w:hAnsi="Times New Roman" w:cs="Times New Roman"/>
          <w:b/>
          <w:bCs/>
          <w:sz w:val="24"/>
          <w:szCs w:val="24"/>
          <w:u w:color="000000"/>
          <w:bdr w:val="none" w:sz="0" w:space="0" w:color="auto" w:frame="1"/>
        </w:rPr>
        <w:t>.3</w:t>
      </w:r>
      <w:r w:rsidR="009E4782" w:rsidRPr="00CD3D2D">
        <w:rPr>
          <w:rFonts w:ascii="Times New Roman" w:eastAsia="Times New Roman" w:hAnsi="Times New Roman" w:cs="Times New Roman"/>
          <w:sz w:val="24"/>
          <w:szCs w:val="24"/>
          <w:u w:color="000000"/>
          <w:bdr w:val="none" w:sz="0" w:space="0" w:color="auto" w:frame="1"/>
        </w:rPr>
        <w:t>. Galutinis rezultatas (atitinkamam projektui skiriama balų suma T) nustatomas pagal formulę:</w:t>
      </w:r>
    </w:p>
    <w:p w14:paraId="6065CCF8" w14:textId="77777777" w:rsidR="009E4782" w:rsidRPr="00CD3D2D" w:rsidRDefault="009E4782" w:rsidP="00CD3D2D">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one" w:sz="0" w:space="0" w:color="auto" w:frame="1"/>
        </w:rPr>
      </w:pPr>
    </w:p>
    <w:p w14:paraId="3C75234E" w14:textId="77777777" w:rsidR="009E4782" w:rsidRPr="00CD3D2D" w:rsidRDefault="009E4782" w:rsidP="00CD3D2D">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u w:color="000000"/>
          <w:bdr w:val="none" w:sz="0" w:space="0" w:color="auto" w:frame="1"/>
        </w:rPr>
      </w:pPr>
      <w:r w:rsidRPr="00CD3D2D">
        <w:rPr>
          <w:rFonts w:ascii="Times New Roman" w:eastAsia="Times New Roman" w:hAnsi="Times New Roman" w:cs="Times New Roman"/>
          <w:b/>
          <w:bCs/>
          <w:sz w:val="24"/>
          <w:szCs w:val="24"/>
          <w:u w:color="000000"/>
          <w:bdr w:val="none" w:sz="0" w:space="0" w:color="auto" w:frame="1"/>
        </w:rPr>
        <w:t>T</w:t>
      </w:r>
      <w:r w:rsidRPr="00CD3D2D">
        <w:rPr>
          <w:rFonts w:ascii="Times New Roman" w:eastAsia="Times New Roman" w:hAnsi="Times New Roman" w:cs="Times New Roman"/>
          <w:b/>
          <w:bCs/>
          <w:sz w:val="24"/>
          <w:szCs w:val="24"/>
          <w:u w:color="000000"/>
          <w:bdr w:val="none" w:sz="0" w:space="0" w:color="auto" w:frame="1"/>
          <w:vertAlign w:val="subscript"/>
        </w:rPr>
        <w:t xml:space="preserve"> </w:t>
      </w:r>
      <w:r w:rsidRPr="00CD3D2D">
        <w:rPr>
          <w:rFonts w:ascii="Times New Roman" w:eastAsia="Times New Roman" w:hAnsi="Times New Roman" w:cs="Times New Roman"/>
          <w:b/>
          <w:bCs/>
          <w:sz w:val="24"/>
          <w:szCs w:val="24"/>
          <w:u w:color="000000"/>
          <w:bdr w:val="none" w:sz="0" w:space="0" w:color="auto" w:frame="1"/>
        </w:rPr>
        <w:t>= K</w:t>
      </w:r>
      <w:r w:rsidRPr="00CD3D2D">
        <w:rPr>
          <w:rFonts w:ascii="Times New Roman" w:eastAsia="Times New Roman" w:hAnsi="Times New Roman" w:cs="Times New Roman"/>
          <w:b/>
          <w:bCs/>
          <w:sz w:val="24"/>
          <w:szCs w:val="24"/>
          <w:u w:color="000000"/>
          <w:bdr w:val="none" w:sz="0" w:space="0" w:color="auto" w:frame="1"/>
          <w:vertAlign w:val="subscript"/>
        </w:rPr>
        <w:t>1</w:t>
      </w:r>
      <w:r w:rsidRPr="00CD3D2D">
        <w:rPr>
          <w:rFonts w:ascii="Times New Roman" w:eastAsia="Times New Roman" w:hAnsi="Times New Roman" w:cs="Times New Roman"/>
          <w:b/>
          <w:bCs/>
          <w:sz w:val="24"/>
          <w:szCs w:val="24"/>
          <w:u w:color="000000"/>
          <w:bdr w:val="none" w:sz="0" w:space="0" w:color="auto" w:frame="1"/>
        </w:rPr>
        <w:t xml:space="preserve"> + K</w:t>
      </w:r>
      <w:r w:rsidRPr="00CD3D2D">
        <w:rPr>
          <w:rFonts w:ascii="Times New Roman" w:eastAsia="Times New Roman" w:hAnsi="Times New Roman" w:cs="Times New Roman"/>
          <w:b/>
          <w:bCs/>
          <w:sz w:val="24"/>
          <w:szCs w:val="24"/>
          <w:u w:color="000000"/>
          <w:bdr w:val="none" w:sz="0" w:space="0" w:color="auto" w:frame="1"/>
          <w:vertAlign w:val="subscript"/>
        </w:rPr>
        <w:t>2</w:t>
      </w:r>
      <w:r w:rsidRPr="00CD3D2D">
        <w:rPr>
          <w:rFonts w:ascii="Times New Roman" w:eastAsia="Times New Roman" w:hAnsi="Times New Roman" w:cs="Times New Roman"/>
          <w:b/>
          <w:bCs/>
          <w:sz w:val="24"/>
          <w:szCs w:val="24"/>
          <w:u w:color="000000"/>
          <w:bdr w:val="none" w:sz="0" w:space="0" w:color="auto" w:frame="1"/>
        </w:rPr>
        <w:t xml:space="preserve"> + K</w:t>
      </w:r>
      <w:r w:rsidRPr="00CD3D2D">
        <w:rPr>
          <w:rFonts w:ascii="Times New Roman" w:eastAsia="Times New Roman" w:hAnsi="Times New Roman" w:cs="Times New Roman"/>
          <w:b/>
          <w:bCs/>
          <w:sz w:val="24"/>
          <w:szCs w:val="24"/>
          <w:u w:color="000000"/>
          <w:bdr w:val="none" w:sz="0" w:space="0" w:color="auto" w:frame="1"/>
          <w:vertAlign w:val="subscript"/>
        </w:rPr>
        <w:t>3</w:t>
      </w:r>
      <w:r w:rsidRPr="00CD3D2D">
        <w:rPr>
          <w:rFonts w:ascii="Times New Roman" w:eastAsia="Times New Roman" w:hAnsi="Times New Roman" w:cs="Times New Roman"/>
          <w:b/>
          <w:bCs/>
          <w:sz w:val="24"/>
          <w:szCs w:val="24"/>
          <w:u w:color="000000"/>
          <w:bdr w:val="none" w:sz="0" w:space="0" w:color="auto" w:frame="1"/>
        </w:rPr>
        <w:t xml:space="preserve"> </w:t>
      </w:r>
    </w:p>
    <w:p w14:paraId="74D83FAC" w14:textId="77777777" w:rsidR="009E4782" w:rsidRPr="00CD3D2D" w:rsidRDefault="009E4782" w:rsidP="00CD3D2D">
      <w:pPr>
        <w:spacing w:after="0" w:line="240" w:lineRule="auto"/>
        <w:jc w:val="both"/>
        <w:rPr>
          <w:rFonts w:ascii="Times New Roman" w:eastAsia="Times New Roman" w:hAnsi="Times New Roman" w:cs="Times New Roman"/>
          <w:sz w:val="24"/>
          <w:szCs w:val="24"/>
          <w:u w:color="000000"/>
          <w:bdr w:val="none" w:sz="0" w:space="0" w:color="auto" w:frame="1"/>
        </w:rPr>
      </w:pPr>
    </w:p>
    <w:p w14:paraId="270FAF9C" w14:textId="735AA8C4" w:rsidR="009E4782" w:rsidRPr="00CD3D2D" w:rsidRDefault="007058B4" w:rsidP="00CD3D2D">
      <w:p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u w:color="000000"/>
          <w:bdr w:val="nil"/>
        </w:rPr>
      </w:pPr>
      <w:bookmarkStart w:id="26" w:name="_Toc510880483"/>
      <w:r w:rsidRPr="00CD3D2D">
        <w:rPr>
          <w:rFonts w:ascii="Times New Roman" w:eastAsia="Times New Roman" w:hAnsi="Times New Roman" w:cs="Times New Roman"/>
          <w:b/>
          <w:sz w:val="24"/>
          <w:szCs w:val="24"/>
          <w:u w:color="000000"/>
          <w:bdr w:val="nil"/>
        </w:rPr>
        <w:t xml:space="preserve">              7.15</w:t>
      </w:r>
      <w:r w:rsidR="009E4782" w:rsidRPr="00CD3D2D">
        <w:rPr>
          <w:rFonts w:ascii="Times New Roman" w:eastAsia="Times New Roman" w:hAnsi="Times New Roman" w:cs="Times New Roman"/>
          <w:b/>
          <w:sz w:val="24"/>
          <w:szCs w:val="24"/>
          <w:u w:color="000000"/>
          <w:bdr w:val="nil"/>
        </w:rPr>
        <w:t>.</w:t>
      </w:r>
      <w:r w:rsidR="009E4782" w:rsidRPr="00CD3D2D">
        <w:rPr>
          <w:rFonts w:ascii="Times New Roman" w:eastAsia="Times New Roman" w:hAnsi="Times New Roman" w:cs="Times New Roman"/>
          <w:sz w:val="24"/>
          <w:szCs w:val="24"/>
          <w:u w:color="000000"/>
          <w:bdr w:val="nil"/>
        </w:rPr>
        <w:t xml:space="preserve"> Vertinimo komisija įvertina visus Projektus, kurie atitinka pirkimo dokumentuose išdėstytus reikalavimus (yra neatmesti pagal </w:t>
      </w:r>
      <w:r w:rsidR="00605A79" w:rsidRPr="00CD3D2D">
        <w:rPr>
          <w:rFonts w:ascii="Times New Roman" w:eastAsia="Times New Roman" w:hAnsi="Times New Roman" w:cs="Times New Roman"/>
          <w:sz w:val="24"/>
          <w:szCs w:val="24"/>
          <w:u w:color="000000"/>
          <w:bdr w:val="nil"/>
        </w:rPr>
        <w:t>7.1</w:t>
      </w:r>
      <w:r w:rsidR="009E4782" w:rsidRPr="00CD3D2D">
        <w:rPr>
          <w:rFonts w:ascii="Times New Roman" w:eastAsia="Times New Roman" w:hAnsi="Times New Roman" w:cs="Times New Roman"/>
          <w:sz w:val="24"/>
          <w:szCs w:val="24"/>
          <w:u w:color="000000"/>
          <w:bdr w:val="nil"/>
        </w:rPr>
        <w:t xml:space="preserve">3 p.) ir </w:t>
      </w:r>
      <w:r w:rsidR="009E4782" w:rsidRPr="00CD3D2D">
        <w:rPr>
          <w:rFonts w:ascii="Times New Roman" w:eastAsia="Times New Roman" w:hAnsi="Times New Roman" w:cs="Times New Roman"/>
          <w:b/>
          <w:sz w:val="24"/>
          <w:szCs w:val="24"/>
          <w:u w:color="000000"/>
          <w:bdr w:val="nil"/>
        </w:rPr>
        <w:t xml:space="preserve">sudaro preliminarią Projektų eilę Vertinimo </w:t>
      </w:r>
      <w:r w:rsidR="009E4782" w:rsidRPr="00CD3D2D">
        <w:rPr>
          <w:rFonts w:ascii="Times New Roman" w:eastAsia="Times New Roman" w:hAnsi="Times New Roman" w:cs="Times New Roman"/>
          <w:b/>
          <w:sz w:val="24"/>
          <w:szCs w:val="24"/>
          <w:u w:color="000000"/>
          <w:bdr w:val="nil"/>
        </w:rPr>
        <w:lastRenderedPageBreak/>
        <w:t>komisijos suteiktų vertinimų mažėjimo tvarka</w:t>
      </w:r>
      <w:r w:rsidR="009E4782" w:rsidRPr="00CD3D2D">
        <w:rPr>
          <w:rFonts w:ascii="Times New Roman" w:eastAsia="Times New Roman" w:hAnsi="Times New Roman" w:cs="Times New Roman"/>
          <w:sz w:val="24"/>
          <w:szCs w:val="24"/>
          <w:u w:color="000000"/>
          <w:bdr w:val="nil"/>
        </w:rPr>
        <w:t>. Jeigu kelių Projektų vertinimo balas yra vienodas, nustatant preliminarią Projektų eilę, pirmesnis į šią eilę įrašomas dalyvis, kurio Projektas pateiktas anksčiausiai</w:t>
      </w:r>
      <w:r w:rsidR="009E4782" w:rsidRPr="00CD3D2D">
        <w:rPr>
          <w:rFonts w:ascii="Times New Roman" w:eastAsia="Times New Roman" w:hAnsi="Times New Roman" w:cs="Times New Roman"/>
          <w:b/>
          <w:sz w:val="24"/>
          <w:szCs w:val="24"/>
          <w:u w:color="000000"/>
          <w:bdr w:val="nil"/>
        </w:rPr>
        <w:t xml:space="preserve">. </w:t>
      </w:r>
      <w:r w:rsidR="009E4782" w:rsidRPr="00CD3D2D">
        <w:rPr>
          <w:rFonts w:ascii="Times New Roman" w:eastAsia="Times New Roman" w:hAnsi="Times New Roman" w:cs="Times New Roman"/>
          <w:sz w:val="24"/>
          <w:szCs w:val="24"/>
          <w:u w:color="000000"/>
          <w:bdr w:val="nil"/>
        </w:rPr>
        <w:t>Esant reikalui, tame pačiame protokole įrašomos Projektams pateiktos Komisijos pastabos, reikalaujančios papildomų dalyvių paaiškinimų.</w:t>
      </w:r>
      <w:bookmarkStart w:id="27" w:name="_Toc510880484"/>
      <w:bookmarkEnd w:id="26"/>
      <w:r w:rsidR="009E4782" w:rsidRPr="00CD3D2D">
        <w:rPr>
          <w:rFonts w:ascii="Times New Roman" w:eastAsia="Times New Roman" w:hAnsi="Times New Roman" w:cs="Times New Roman"/>
          <w:sz w:val="24"/>
          <w:szCs w:val="24"/>
          <w:u w:color="000000"/>
          <w:bdr w:val="nil"/>
        </w:rPr>
        <w:t xml:space="preserve"> </w:t>
      </w:r>
      <w:r w:rsidR="009E4782" w:rsidRPr="00CD3D2D">
        <w:rPr>
          <w:rFonts w:ascii="Times New Roman" w:eastAsia="Times New Roman" w:hAnsi="Times New Roman" w:cs="Times New Roman"/>
          <w:b/>
          <w:sz w:val="24"/>
          <w:szCs w:val="24"/>
          <w:u w:color="000000"/>
          <w:bdr w:val="nil"/>
        </w:rPr>
        <w:t>Preliminari eilė nesudaroma, jei pateikiamas,</w:t>
      </w:r>
      <w:r w:rsidR="009E4782" w:rsidRPr="00CD3D2D">
        <w:rPr>
          <w:rFonts w:ascii="Times New Roman" w:eastAsia="Times New Roman" w:hAnsi="Times New Roman" w:cs="Times New Roman"/>
          <w:iCs/>
          <w:sz w:val="24"/>
          <w:szCs w:val="24"/>
          <w:u w:color="000000"/>
          <w:lang w:eastAsia="en-US"/>
        </w:rPr>
        <w:t xml:space="preserve"> </w:t>
      </w:r>
      <w:r w:rsidR="009E4782" w:rsidRPr="00CD3D2D">
        <w:rPr>
          <w:rFonts w:ascii="Times New Roman" w:eastAsia="Times New Roman" w:hAnsi="Times New Roman" w:cs="Times New Roman"/>
          <w:b/>
          <w:iCs/>
          <w:sz w:val="24"/>
          <w:szCs w:val="24"/>
          <w:u w:color="000000"/>
          <w:bdr w:val="nil"/>
        </w:rPr>
        <w:t>arba įvertinus pasiūlymus liko,</w:t>
      </w:r>
      <w:r w:rsidR="009E4782" w:rsidRPr="00CD3D2D">
        <w:rPr>
          <w:rFonts w:ascii="Times New Roman" w:eastAsia="Times New Roman" w:hAnsi="Times New Roman" w:cs="Times New Roman"/>
          <w:b/>
          <w:sz w:val="24"/>
          <w:szCs w:val="24"/>
          <w:u w:color="000000"/>
          <w:bdr w:val="nil"/>
        </w:rPr>
        <w:t xml:space="preserve"> tik vienas Projektas.</w:t>
      </w:r>
    </w:p>
    <w:bookmarkEnd w:id="27"/>
    <w:p w14:paraId="1FD0AC8B" w14:textId="2BBC1328" w:rsidR="009E4782" w:rsidRPr="00CD3D2D" w:rsidRDefault="00570952" w:rsidP="00CD3D2D">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CD3D2D">
        <w:rPr>
          <w:rFonts w:ascii="Times New Roman" w:eastAsia="Times New Roman" w:hAnsi="Times New Roman" w:cs="Times New Roman"/>
          <w:b/>
          <w:sz w:val="24"/>
          <w:szCs w:val="24"/>
          <w:u w:color="000000"/>
          <w:bdr w:val="nil"/>
        </w:rPr>
        <w:t xml:space="preserve">            </w:t>
      </w:r>
      <w:r w:rsidR="0049705C" w:rsidRPr="00CD3D2D">
        <w:rPr>
          <w:rFonts w:ascii="Times New Roman" w:eastAsia="Times New Roman" w:hAnsi="Times New Roman" w:cs="Times New Roman"/>
          <w:b/>
          <w:sz w:val="24"/>
          <w:szCs w:val="24"/>
          <w:u w:color="000000"/>
          <w:bdr w:val="nil"/>
        </w:rPr>
        <w:t xml:space="preserve"> </w:t>
      </w:r>
      <w:r w:rsidRPr="00CD3D2D">
        <w:rPr>
          <w:rFonts w:ascii="Times New Roman" w:eastAsia="Times New Roman" w:hAnsi="Times New Roman" w:cs="Times New Roman"/>
          <w:b/>
          <w:sz w:val="24"/>
          <w:szCs w:val="24"/>
          <w:u w:color="000000"/>
          <w:bdr w:val="nil"/>
        </w:rPr>
        <w:t>7.1</w:t>
      </w:r>
      <w:r w:rsidR="009E4782" w:rsidRPr="00CD3D2D">
        <w:rPr>
          <w:rFonts w:ascii="Times New Roman" w:eastAsia="Times New Roman" w:hAnsi="Times New Roman" w:cs="Times New Roman"/>
          <w:b/>
          <w:sz w:val="24"/>
          <w:szCs w:val="24"/>
          <w:u w:color="000000"/>
          <w:bdr w:val="nil"/>
        </w:rPr>
        <w:t>6.</w:t>
      </w:r>
      <w:r w:rsidR="009E4782" w:rsidRPr="00CD3D2D">
        <w:rPr>
          <w:rFonts w:ascii="Times New Roman" w:eastAsia="Times New Roman" w:hAnsi="Times New Roman" w:cs="Times New Roman"/>
          <w:sz w:val="24"/>
          <w:szCs w:val="24"/>
          <w:u w:color="000000"/>
          <w:bdr w:val="nil"/>
        </w:rPr>
        <w:t xml:space="preserve"> Komisija turi teisę susipažinti su elektroninėmis priemonėmis (CVP IS) pateiktais devizų šifrais (dalyvius identifikuojančia informacija) </w:t>
      </w:r>
      <w:r w:rsidR="009E4782" w:rsidRPr="00CD3D2D">
        <w:rPr>
          <w:rFonts w:ascii="Times New Roman" w:eastAsia="Times New Roman" w:hAnsi="Times New Roman" w:cs="Times New Roman"/>
          <w:b/>
          <w:sz w:val="24"/>
          <w:szCs w:val="24"/>
          <w:u w:color="000000"/>
          <w:bdr w:val="nil"/>
        </w:rPr>
        <w:t>tik Vertinimo komisijai sudariusi preliminarią Projektų eilę.</w:t>
      </w:r>
      <w:r w:rsidR="009E4782" w:rsidRPr="00CD3D2D">
        <w:rPr>
          <w:rFonts w:ascii="Times New Roman" w:eastAsia="Times New Roman" w:hAnsi="Times New Roman" w:cs="Times New Roman"/>
          <w:sz w:val="24"/>
          <w:szCs w:val="24"/>
          <w:u w:color="000000"/>
          <w:bdr w:val="nil"/>
        </w:rPr>
        <w:t xml:space="preserve"> Susipažinimas su elektroninėmis priemonėmis (CVP IS) pateiktais devizų šifrais turi įvykti kitame </w:t>
      </w:r>
      <w:r w:rsidR="0049705C" w:rsidRPr="00CD3D2D">
        <w:rPr>
          <w:rFonts w:ascii="Times New Roman" w:eastAsia="Times New Roman" w:hAnsi="Times New Roman" w:cs="Times New Roman"/>
          <w:sz w:val="24"/>
          <w:szCs w:val="24"/>
          <w:u w:color="000000"/>
          <w:bdr w:val="nil"/>
        </w:rPr>
        <w:t>Pirkimų</w:t>
      </w:r>
      <w:r w:rsidR="009E4782" w:rsidRPr="00CD3D2D">
        <w:rPr>
          <w:rFonts w:ascii="Times New Roman" w:eastAsia="Times New Roman" w:hAnsi="Times New Roman" w:cs="Times New Roman"/>
          <w:sz w:val="24"/>
          <w:szCs w:val="24"/>
          <w:u w:color="000000"/>
          <w:bdr w:val="nil"/>
        </w:rPr>
        <w:t xml:space="preserve"> komisijos posėdyje, kuriame gali dalyvauti ir Vertinimo komisijos nariai. Pradinis susipažinimas su elektroninėmis priemonėmis gautais užkoduotais projektų devizų šifrais prilyginamas vokų su projektų devizų šifrais atplėšimui.</w:t>
      </w:r>
    </w:p>
    <w:p w14:paraId="2378252B" w14:textId="1C8A3E0E" w:rsidR="009E4782" w:rsidRPr="00CD3D2D" w:rsidRDefault="00457F86" w:rsidP="00CD3D2D">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CD3D2D">
        <w:rPr>
          <w:rFonts w:ascii="Times New Roman" w:eastAsia="Times New Roman" w:hAnsi="Times New Roman" w:cs="Times New Roman"/>
          <w:b/>
          <w:sz w:val="24"/>
          <w:szCs w:val="24"/>
          <w:u w:color="000000"/>
          <w:bdr w:val="nil"/>
        </w:rPr>
        <w:t xml:space="preserve">            7.1</w:t>
      </w:r>
      <w:r w:rsidR="009E4782" w:rsidRPr="00CD3D2D">
        <w:rPr>
          <w:rFonts w:ascii="Times New Roman" w:eastAsia="Times New Roman" w:hAnsi="Times New Roman" w:cs="Times New Roman"/>
          <w:b/>
          <w:sz w:val="24"/>
          <w:szCs w:val="24"/>
          <w:u w:color="000000"/>
          <w:bdr w:val="nil"/>
        </w:rPr>
        <w:t>7.</w:t>
      </w:r>
      <w:r w:rsidR="009E4782" w:rsidRPr="00CD3D2D">
        <w:rPr>
          <w:rFonts w:ascii="Times New Roman" w:eastAsia="Times New Roman" w:hAnsi="Times New Roman" w:cs="Times New Roman"/>
          <w:sz w:val="24"/>
          <w:szCs w:val="24"/>
          <w:u w:color="000000"/>
          <w:bdr w:val="nil"/>
        </w:rPr>
        <w:t xml:space="preserve"> </w:t>
      </w:r>
      <w:r w:rsidRPr="00CD3D2D">
        <w:rPr>
          <w:rFonts w:ascii="Times New Roman" w:eastAsia="Times New Roman" w:hAnsi="Times New Roman" w:cs="Times New Roman"/>
          <w:sz w:val="24"/>
          <w:szCs w:val="24"/>
          <w:u w:color="000000"/>
          <w:bdr w:val="nil"/>
        </w:rPr>
        <w:t>Pirkimų</w:t>
      </w:r>
      <w:r w:rsidR="009E4782" w:rsidRPr="00CD3D2D">
        <w:rPr>
          <w:rFonts w:ascii="Times New Roman" w:eastAsia="Times New Roman" w:hAnsi="Times New Roman" w:cs="Times New Roman"/>
          <w:sz w:val="24"/>
          <w:szCs w:val="24"/>
          <w:u w:color="000000"/>
          <w:bdr w:val="nil"/>
        </w:rPr>
        <w:t xml:space="preserve"> komisija apie posėdį, kuriame bus susipažįstama su elektroninėmis priemonėmis (CVP IS) gautais Projektų devizų šifrais, praneša ne vėliau kaip prieš 2 dienas visiems tiekėjams CVP IS susirašinėjimo priemonėmis. Pranešime nurodoma susipažinimo su elektroninėmis priemonėmis gautais projektų devizų šifrais vieta, diena, valanda ir minutė. </w:t>
      </w:r>
    </w:p>
    <w:p w14:paraId="53369FD6" w14:textId="44995895" w:rsidR="009E4782" w:rsidRPr="00CD3D2D" w:rsidRDefault="00DC3BA1" w:rsidP="00CD3D2D">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CD3D2D">
        <w:rPr>
          <w:rFonts w:ascii="Times New Roman" w:eastAsia="Times New Roman" w:hAnsi="Times New Roman" w:cs="Times New Roman"/>
          <w:b/>
          <w:sz w:val="24"/>
          <w:szCs w:val="24"/>
          <w:u w:color="000000"/>
          <w:bdr w:val="nil"/>
        </w:rPr>
        <w:t xml:space="preserve">            7.1</w:t>
      </w:r>
      <w:r w:rsidR="009E4782" w:rsidRPr="00CD3D2D">
        <w:rPr>
          <w:rFonts w:ascii="Times New Roman" w:eastAsia="Times New Roman" w:hAnsi="Times New Roman" w:cs="Times New Roman"/>
          <w:b/>
          <w:sz w:val="24"/>
          <w:szCs w:val="24"/>
          <w:u w:color="000000"/>
          <w:bdr w:val="nil"/>
        </w:rPr>
        <w:t>8.</w:t>
      </w:r>
      <w:r w:rsidR="009E4782" w:rsidRPr="00CD3D2D">
        <w:rPr>
          <w:rFonts w:ascii="Times New Roman" w:eastAsia="Times New Roman" w:hAnsi="Times New Roman" w:cs="Times New Roman"/>
          <w:sz w:val="24"/>
          <w:szCs w:val="24"/>
          <w:u w:color="000000"/>
          <w:bdr w:val="nil"/>
        </w:rPr>
        <w:t xml:space="preserve"> </w:t>
      </w:r>
      <w:r w:rsidRPr="00CD3D2D">
        <w:rPr>
          <w:rFonts w:ascii="Times New Roman" w:eastAsia="Times New Roman" w:hAnsi="Times New Roman" w:cs="Times New Roman"/>
          <w:sz w:val="24"/>
          <w:szCs w:val="24"/>
          <w:u w:color="000000"/>
          <w:bdr w:val="nil"/>
        </w:rPr>
        <w:t>Pirkimų</w:t>
      </w:r>
      <w:r w:rsidR="009E4782" w:rsidRPr="00CD3D2D">
        <w:rPr>
          <w:rFonts w:ascii="Times New Roman" w:eastAsia="Times New Roman" w:hAnsi="Times New Roman" w:cs="Times New Roman"/>
          <w:sz w:val="24"/>
          <w:szCs w:val="24"/>
          <w:u w:color="000000"/>
          <w:bdr w:val="nil"/>
        </w:rPr>
        <w:t xml:space="preserve"> komisijos posėdyje, kuriame susipažįstama su pateiktais projektų devizų šifrais, </w:t>
      </w:r>
      <w:r w:rsidR="009E4782" w:rsidRPr="00CD3D2D">
        <w:rPr>
          <w:rFonts w:ascii="Times New Roman" w:eastAsia="Times New Roman" w:hAnsi="Times New Roman" w:cs="Times New Roman"/>
          <w:b/>
          <w:sz w:val="24"/>
          <w:szCs w:val="24"/>
          <w:u w:color="000000"/>
          <w:bdr w:val="nil"/>
        </w:rPr>
        <w:t>tiekėjai ar jų įgalioti atstovai nedalyvauja.</w:t>
      </w:r>
      <w:r w:rsidR="009E4782" w:rsidRPr="00CD3D2D">
        <w:rPr>
          <w:rFonts w:ascii="Times New Roman" w:eastAsia="Times New Roman" w:hAnsi="Times New Roman" w:cs="Times New Roman"/>
          <w:sz w:val="24"/>
          <w:szCs w:val="24"/>
          <w:u w:color="000000"/>
          <w:bdr w:val="nil"/>
        </w:rPr>
        <w:t xml:space="preserve"> </w:t>
      </w:r>
      <w:r w:rsidR="009E4782" w:rsidRPr="00CD3D2D">
        <w:rPr>
          <w:rFonts w:ascii="Times New Roman" w:eastAsia="Times New Roman" w:hAnsi="Times New Roman" w:cs="Times New Roman"/>
          <w:b/>
          <w:sz w:val="24"/>
          <w:szCs w:val="24"/>
          <w:u w:color="000000"/>
          <w:bdr w:val="nil"/>
        </w:rPr>
        <w:t>Tiekėjai nedalyvauja Komisijos posėdžiuose</w:t>
      </w:r>
      <w:r w:rsidR="009E4782" w:rsidRPr="00CD3D2D">
        <w:rPr>
          <w:rFonts w:ascii="Times New Roman" w:eastAsia="Times New Roman" w:hAnsi="Times New Roman" w:cs="Times New Roman"/>
          <w:sz w:val="24"/>
          <w:szCs w:val="24"/>
          <w:u w:color="000000"/>
          <w:bdr w:val="nil"/>
        </w:rPr>
        <w:t xml:space="preserve">, kuriuose atliekamos pasiūlymų nagrinėjimo, vertinimo ir palyginimo procedūros. </w:t>
      </w:r>
    </w:p>
    <w:p w14:paraId="719EBDF0" w14:textId="042481E6" w:rsidR="009E4782" w:rsidRPr="00CD3D2D" w:rsidRDefault="008C3118" w:rsidP="00CD3D2D">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CD3D2D">
        <w:rPr>
          <w:rFonts w:ascii="Times New Roman" w:eastAsia="Times New Roman" w:hAnsi="Times New Roman" w:cs="Times New Roman"/>
          <w:b/>
          <w:sz w:val="24"/>
          <w:szCs w:val="24"/>
          <w:u w:color="000000"/>
          <w:bdr w:val="nil"/>
        </w:rPr>
        <w:t xml:space="preserve">            7.1</w:t>
      </w:r>
      <w:r w:rsidR="009E4782" w:rsidRPr="00CD3D2D">
        <w:rPr>
          <w:rFonts w:ascii="Times New Roman" w:eastAsia="Times New Roman" w:hAnsi="Times New Roman" w:cs="Times New Roman"/>
          <w:b/>
          <w:sz w:val="24"/>
          <w:szCs w:val="24"/>
          <w:u w:color="000000"/>
          <w:bdr w:val="nil"/>
        </w:rPr>
        <w:t>9.</w:t>
      </w:r>
      <w:r w:rsidR="009E4782" w:rsidRPr="00CD3D2D">
        <w:rPr>
          <w:rFonts w:ascii="Times New Roman" w:eastAsia="Times New Roman" w:hAnsi="Times New Roman" w:cs="Times New Roman"/>
          <w:sz w:val="24"/>
          <w:szCs w:val="24"/>
          <w:u w:color="000000"/>
          <w:bdr w:val="nil"/>
        </w:rPr>
        <w:t xml:space="preserve"> Susipažinimo su Projektų devizų šifrais procedūrą </w:t>
      </w:r>
      <w:r w:rsidRPr="00CD3D2D">
        <w:rPr>
          <w:rFonts w:ascii="Times New Roman" w:eastAsia="Times New Roman" w:hAnsi="Times New Roman" w:cs="Times New Roman"/>
          <w:sz w:val="24"/>
          <w:szCs w:val="24"/>
          <w:u w:color="000000"/>
          <w:bdr w:val="nil"/>
        </w:rPr>
        <w:t>Pirkimų</w:t>
      </w:r>
      <w:r w:rsidR="009E4782" w:rsidRPr="00CD3D2D">
        <w:rPr>
          <w:rFonts w:ascii="Times New Roman" w:eastAsia="Times New Roman" w:hAnsi="Times New Roman" w:cs="Times New Roman"/>
          <w:sz w:val="24"/>
          <w:szCs w:val="24"/>
          <w:u w:color="000000"/>
          <w:bdr w:val="nil"/>
        </w:rPr>
        <w:t xml:space="preserve"> komisija įformina atskiru protokolu. </w:t>
      </w:r>
      <w:r w:rsidRPr="00CD3D2D">
        <w:rPr>
          <w:rFonts w:ascii="Times New Roman" w:eastAsia="Times New Roman" w:hAnsi="Times New Roman" w:cs="Times New Roman"/>
          <w:sz w:val="24"/>
          <w:szCs w:val="24"/>
          <w:u w:color="000000"/>
          <w:bdr w:val="nil"/>
        </w:rPr>
        <w:t>Pirkimų</w:t>
      </w:r>
      <w:r w:rsidR="009E4782" w:rsidRPr="00CD3D2D">
        <w:rPr>
          <w:rFonts w:ascii="Times New Roman" w:eastAsia="Times New Roman" w:hAnsi="Times New Roman" w:cs="Times New Roman"/>
          <w:sz w:val="24"/>
          <w:szCs w:val="24"/>
          <w:u w:color="000000"/>
          <w:bdr w:val="nil"/>
        </w:rPr>
        <w:t xml:space="preserve"> komisija po susipažinimo su Projektų devizų šifrais CVP IS priemonėmis praneša </w:t>
      </w:r>
      <w:r w:rsidR="00821E72" w:rsidRPr="00CD3D2D">
        <w:rPr>
          <w:rFonts w:ascii="Times New Roman" w:eastAsia="Times New Roman" w:hAnsi="Times New Roman" w:cs="Times New Roman"/>
          <w:sz w:val="24"/>
          <w:szCs w:val="24"/>
          <w:u w:color="000000"/>
          <w:bdr w:val="nil"/>
        </w:rPr>
        <w:t>dalyviams</w:t>
      </w:r>
      <w:r w:rsidR="009E4782" w:rsidRPr="00CD3D2D">
        <w:rPr>
          <w:rFonts w:ascii="Times New Roman" w:eastAsia="Times New Roman" w:hAnsi="Times New Roman" w:cs="Times New Roman"/>
          <w:sz w:val="24"/>
          <w:szCs w:val="24"/>
          <w:u w:color="000000"/>
          <w:bdr w:val="nil"/>
        </w:rPr>
        <w:t xml:space="preserve"> apie sudarytą preliminarią Projektų eilę ir Projektų devizų šifrus.</w:t>
      </w:r>
    </w:p>
    <w:p w14:paraId="71E9A149" w14:textId="1A8FB1DA" w:rsidR="009E4782" w:rsidRPr="00CD3D2D" w:rsidRDefault="00821E72" w:rsidP="00CD3D2D">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CD3D2D">
        <w:rPr>
          <w:rFonts w:ascii="Times New Roman" w:eastAsia="Times New Roman" w:hAnsi="Times New Roman" w:cs="Times New Roman"/>
          <w:b/>
          <w:sz w:val="24"/>
          <w:szCs w:val="24"/>
          <w:u w:color="000000"/>
          <w:bdr w:val="nil"/>
        </w:rPr>
        <w:t xml:space="preserve">             7.20</w:t>
      </w:r>
      <w:r w:rsidR="009E4782" w:rsidRPr="00CD3D2D">
        <w:rPr>
          <w:rFonts w:ascii="Times New Roman" w:eastAsia="Times New Roman" w:hAnsi="Times New Roman" w:cs="Times New Roman"/>
          <w:b/>
          <w:sz w:val="24"/>
          <w:szCs w:val="24"/>
          <w:u w:color="000000"/>
          <w:bdr w:val="nil"/>
        </w:rPr>
        <w:t>.</w:t>
      </w:r>
      <w:r w:rsidR="009E4782" w:rsidRPr="00CD3D2D">
        <w:rPr>
          <w:rFonts w:ascii="Times New Roman" w:eastAsia="Times New Roman" w:hAnsi="Times New Roman" w:cs="Times New Roman"/>
          <w:sz w:val="24"/>
          <w:szCs w:val="24"/>
          <w:u w:color="000000"/>
          <w:bdr w:val="nil"/>
        </w:rPr>
        <w:t xml:space="preserve"> Jeigu tiekėjas pateikė netikslią, neišsamią Pirkimo dokumentuose nurodytą kartu su Projekto devizo šifru teikiamą jungtinės veiklos sutartį, teikėjo įgaliojimą pasirašyti Projekto devizo šifrą, subteikėjo</w:t>
      </w:r>
      <w:r w:rsidR="009E4782" w:rsidRPr="00CD3D2D">
        <w:rPr>
          <w:rFonts w:ascii="Times New Roman" w:eastAsia="Times New Roman" w:hAnsi="Times New Roman" w:cs="Times New Roman"/>
          <w:b/>
          <w:bCs/>
          <w:sz w:val="24"/>
          <w:szCs w:val="24"/>
          <w:u w:color="000000"/>
          <w:bdr w:val="nil"/>
        </w:rPr>
        <w:t xml:space="preserve"> </w:t>
      </w:r>
      <w:r w:rsidR="009E4782" w:rsidRPr="00CD3D2D">
        <w:rPr>
          <w:rFonts w:ascii="Times New Roman" w:eastAsia="Times New Roman" w:hAnsi="Times New Roman" w:cs="Times New Roman"/>
          <w:sz w:val="24"/>
          <w:szCs w:val="24"/>
          <w:u w:color="000000"/>
          <w:bdr w:val="nil"/>
        </w:rPr>
        <w:t xml:space="preserve">laisvos formos deklaraciją ar kitą dokumentą, patvirtinantį sutikimą dalyvauti šiame konkurse ir/ar teikti jam pavestas paslaugas ar jų nepateikė, </w:t>
      </w:r>
      <w:r w:rsidR="00654E19" w:rsidRPr="00CD3D2D">
        <w:rPr>
          <w:rFonts w:ascii="Times New Roman" w:eastAsia="Times New Roman" w:hAnsi="Times New Roman" w:cs="Times New Roman"/>
          <w:sz w:val="24"/>
          <w:szCs w:val="24"/>
          <w:u w:color="000000"/>
          <w:bdr w:val="nil"/>
        </w:rPr>
        <w:t>Pirkimų</w:t>
      </w:r>
      <w:r w:rsidR="009E4782" w:rsidRPr="00CD3D2D">
        <w:rPr>
          <w:rFonts w:ascii="Times New Roman" w:eastAsia="Times New Roman" w:hAnsi="Times New Roman" w:cs="Times New Roman"/>
          <w:sz w:val="24"/>
          <w:szCs w:val="24"/>
          <w:u w:color="000000"/>
          <w:bdr w:val="nil"/>
        </w:rPr>
        <w:t xml:space="preserve"> komisija gali CVP</w:t>
      </w:r>
      <w:r w:rsidR="00654E19" w:rsidRPr="00CD3D2D">
        <w:rPr>
          <w:rFonts w:ascii="Times New Roman" w:eastAsia="Times New Roman" w:hAnsi="Times New Roman" w:cs="Times New Roman"/>
          <w:sz w:val="24"/>
          <w:szCs w:val="24"/>
          <w:u w:color="000000"/>
          <w:bdr w:val="nil"/>
        </w:rPr>
        <w:t xml:space="preserve"> </w:t>
      </w:r>
      <w:r w:rsidR="009E4782" w:rsidRPr="00CD3D2D">
        <w:rPr>
          <w:rFonts w:ascii="Times New Roman" w:eastAsia="Times New Roman" w:hAnsi="Times New Roman" w:cs="Times New Roman"/>
          <w:sz w:val="24"/>
          <w:szCs w:val="24"/>
          <w:u w:color="000000"/>
          <w:bdr w:val="nil"/>
        </w:rPr>
        <w:t xml:space="preserve">IS priemonėmis prašyti tiekėjo patikslinti, papildyti arba pateikti šiuos dokumentus per jos nustatytą protingą terminą. </w:t>
      </w:r>
    </w:p>
    <w:p w14:paraId="2ADD6C86" w14:textId="2ADBDC36" w:rsidR="009E4782" w:rsidRPr="009E4782" w:rsidRDefault="00654E19"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b/>
          <w:bCs/>
          <w:color w:val="000000"/>
          <w:sz w:val="24"/>
          <w:szCs w:val="24"/>
          <w:u w:color="000000"/>
          <w:bdr w:val="nil"/>
        </w:rPr>
        <w:t xml:space="preserve">            7.2</w:t>
      </w:r>
      <w:r w:rsidR="009E4782" w:rsidRPr="009E4782">
        <w:rPr>
          <w:rFonts w:ascii="Times New Roman" w:eastAsia="Times New Roman" w:hAnsi="Times New Roman" w:cs="Times New Roman"/>
          <w:b/>
          <w:bCs/>
          <w:color w:val="000000"/>
          <w:sz w:val="24"/>
          <w:szCs w:val="24"/>
          <w:u w:color="000000"/>
          <w:bdr w:val="nil"/>
        </w:rPr>
        <w:t>1. Tiekėjo pašalinimo pagrindų nebuvimo ir tiekėjo kvalifikacijos atitikties tikrinimas</w:t>
      </w:r>
      <w:r w:rsidR="009E4782" w:rsidRPr="009E4782">
        <w:rPr>
          <w:rFonts w:ascii="Times New Roman" w:eastAsia="Times New Roman" w:hAnsi="Times New Roman" w:cs="Times New Roman"/>
          <w:color w:val="000000"/>
          <w:sz w:val="24"/>
          <w:szCs w:val="24"/>
          <w:u w:color="000000"/>
          <w:bdr w:val="nil"/>
        </w:rPr>
        <w:t xml:space="preserve">. Šį tikrinimą atlieka </w:t>
      </w:r>
      <w:r>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w:t>
      </w:r>
    </w:p>
    <w:p w14:paraId="0B992607" w14:textId="66A0427D" w:rsidR="009E4782" w:rsidRPr="009E4782" w:rsidRDefault="00654E19"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7.21</w:t>
      </w:r>
      <w:r w:rsidR="009E4782" w:rsidRPr="009E4782">
        <w:rPr>
          <w:rFonts w:ascii="Times New Roman" w:eastAsia="Times New Roman" w:hAnsi="Times New Roman" w:cs="Times New Roman"/>
          <w:color w:val="000000"/>
          <w:sz w:val="24"/>
          <w:szCs w:val="24"/>
          <w:u w:color="000000"/>
          <w:bdr w:val="nil"/>
        </w:rPr>
        <w:t xml:space="preserve">.1. </w:t>
      </w:r>
      <w:r>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 po susipažinimo su devizų šifrais procedūros ir devizų šifrų paskelbimo tikrina, ar su Projektu (antrame voke) yra pateiktas EBVPD ir, ar jis užpildytas pagal pirkimo dokumentuose pateiktą formą. Jeigu tiekėjas kartu su EBVPD pateikia ir atitiktį reikalavimams įrodančius dokumentus, jie šiame procedūrų etape nevertinami. Tokiu atveju pateikti dokumentai gali būti vertinami tik po to, kai įvertintas gautas projektas ir pagal vertinimo rezultatus jis gali būti pripažintas laimėjusiu. </w:t>
      </w:r>
    </w:p>
    <w:p w14:paraId="0D5489C0" w14:textId="3916B4BB" w:rsidR="009E4782" w:rsidRPr="009E4782" w:rsidRDefault="005204D0"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 xml:space="preserve">1.2. Jeigu tiekėjas nėra pateikęs EBVPD (arba nėra pateikęs subjekto, kurio pajėgumais remiasi, arba jungtinės veiklos partnerio EBVPD), </w:t>
      </w:r>
      <w:r>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 CVPIS priemonėmis kreipiasi į tiekėją ir prašo šį dokumentą pateikti per protingą terminą. Jeigu tiekėjas EBVPD yra pažymėjęs, kad reikalavimo neatitinka (pavyzdžiui, egzistuoja pašalinimo pagrindas, kai tiekėjas nėra nurodęs, kad taiko apsivalymo priemones), </w:t>
      </w:r>
      <w:r w:rsidR="00BC5AA7">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 tokį tiekėją informuoja apie jo projekto atmetimą ir toliau tiekėjo projekto nevertina. </w:t>
      </w:r>
    </w:p>
    <w:p w14:paraId="7F354EDB" w14:textId="78134940" w:rsidR="009E4782" w:rsidRPr="009E4782" w:rsidRDefault="00BC5AA7"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7.21</w:t>
      </w:r>
      <w:r w:rsidR="009E4782" w:rsidRPr="009E4782">
        <w:rPr>
          <w:rFonts w:ascii="Times New Roman" w:eastAsia="Times New Roman" w:hAnsi="Times New Roman" w:cs="Times New Roman"/>
          <w:color w:val="000000"/>
          <w:sz w:val="24"/>
          <w:szCs w:val="24"/>
          <w:u w:color="000000"/>
          <w:bdr w:val="nil"/>
        </w:rPr>
        <w:t xml:space="preserve">.3. </w:t>
      </w:r>
      <w:r>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 įvertinusi EBVPD pateiktą informaciją ir, jeigu taikytina, Viešųjų pirkimų įstatymo 50 straipsnio 4 dalyje nurodytuose dokumentuose pateiktą informaciją, priima sprendimą dėl kiekvieno Projektą pateikusio dalyvio atitikties reikalavimams ir kiekvienam iš jų ne vėliau kaip per 3 darbo dienas CVP</w:t>
      </w:r>
      <w:r w:rsidR="008D5B6F">
        <w:rPr>
          <w:rFonts w:ascii="Times New Roman" w:eastAsia="Times New Roman" w:hAnsi="Times New Roman" w:cs="Times New Roman"/>
          <w:color w:val="000000"/>
          <w:sz w:val="24"/>
          <w:szCs w:val="24"/>
          <w:u w:color="000000"/>
          <w:bdr w:val="nil"/>
        </w:rPr>
        <w:t xml:space="preserve"> </w:t>
      </w:r>
      <w:r w:rsidR="009E4782" w:rsidRPr="009E4782">
        <w:rPr>
          <w:rFonts w:ascii="Times New Roman" w:eastAsia="Times New Roman" w:hAnsi="Times New Roman" w:cs="Times New Roman"/>
          <w:color w:val="000000"/>
          <w:sz w:val="24"/>
          <w:szCs w:val="24"/>
          <w:u w:color="000000"/>
          <w:bdr w:val="nil"/>
        </w:rPr>
        <w:t>IS priemonėmis praneša apie šio patikrinimo rezultatus, pagrįsdama priimtus sprendimus. Teisę dalyvauti tolesnėse pirkimo procedūrose turi tik tie dalyviai, kurie atitinka perkančiosios organizacijos keliamus reikalavimus.</w:t>
      </w:r>
    </w:p>
    <w:p w14:paraId="3B1F2C08" w14:textId="49CFAB6A" w:rsidR="009E4782" w:rsidRPr="009E4782" w:rsidRDefault="008D5B6F" w:rsidP="009E4782">
      <w:pPr>
        <w:pBdr>
          <w:top w:val="nil"/>
          <w:left w:val="nil"/>
          <w:bottom w:val="nil"/>
          <w:right w:val="nil"/>
          <w:between w:val="nil"/>
          <w:bar w:val="nil"/>
        </w:pBdr>
        <w:spacing w:after="0"/>
        <w:jc w:val="both"/>
        <w:rPr>
          <w:rFonts w:ascii="Times New Roman" w:eastAsia="Times New Roman" w:hAnsi="Times New Roman" w:cs="Times New Roman"/>
          <w:b/>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 xml:space="preserve">1.4. </w:t>
      </w:r>
      <w:r w:rsidR="00FE48B0">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 aktualių dokumentų, patvirtinančių EBVPD nurodytą informaciją, ir kvalifikaciją patvirtinančių dokumentų CVP</w:t>
      </w:r>
      <w:r w:rsidR="005704D5">
        <w:rPr>
          <w:rFonts w:ascii="Times New Roman" w:eastAsia="Times New Roman" w:hAnsi="Times New Roman" w:cs="Times New Roman"/>
          <w:color w:val="000000"/>
          <w:sz w:val="24"/>
          <w:szCs w:val="24"/>
          <w:u w:color="000000"/>
          <w:bdr w:val="nil"/>
        </w:rPr>
        <w:t xml:space="preserve"> </w:t>
      </w:r>
      <w:r w:rsidR="009E4782" w:rsidRPr="009E4782">
        <w:rPr>
          <w:rFonts w:ascii="Times New Roman" w:eastAsia="Times New Roman" w:hAnsi="Times New Roman" w:cs="Times New Roman"/>
          <w:color w:val="000000"/>
          <w:sz w:val="24"/>
          <w:szCs w:val="24"/>
          <w:u w:color="000000"/>
          <w:bdr w:val="nil"/>
        </w:rPr>
        <w:t xml:space="preserve">IS priemonėmis </w:t>
      </w:r>
      <w:r w:rsidR="009E4782" w:rsidRPr="009E4782">
        <w:rPr>
          <w:rFonts w:ascii="Times New Roman" w:eastAsia="Times New Roman" w:hAnsi="Times New Roman" w:cs="Times New Roman"/>
          <w:b/>
          <w:color w:val="000000"/>
          <w:sz w:val="24"/>
          <w:szCs w:val="24"/>
          <w:u w:color="000000"/>
          <w:bdr w:val="nil"/>
        </w:rPr>
        <w:t xml:space="preserve">reikalauja tik iš to tiekėjo, kurio Projektas pagal vertinimo rezultatus galės būti pripažintas laimėjusiu 1 vietą. </w:t>
      </w:r>
    </w:p>
    <w:p w14:paraId="35E90E24" w14:textId="56F2F6AF" w:rsidR="009E4782" w:rsidRPr="009E4782" w:rsidRDefault="005704D5"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lastRenderedPageBreak/>
        <w:t xml:space="preserve">            7.2</w:t>
      </w:r>
      <w:r w:rsidR="009E4782" w:rsidRPr="009E4782">
        <w:rPr>
          <w:rFonts w:ascii="Times New Roman" w:eastAsia="Times New Roman" w:hAnsi="Times New Roman" w:cs="Times New Roman"/>
          <w:color w:val="000000"/>
          <w:sz w:val="24"/>
          <w:szCs w:val="24"/>
          <w:u w:color="000000"/>
          <w:bdr w:val="nil"/>
        </w:rPr>
        <w:t>1.5. Tiekėjui CVP</w:t>
      </w:r>
      <w:r>
        <w:rPr>
          <w:rFonts w:ascii="Times New Roman" w:eastAsia="Times New Roman" w:hAnsi="Times New Roman" w:cs="Times New Roman"/>
          <w:color w:val="000000"/>
          <w:sz w:val="24"/>
          <w:szCs w:val="24"/>
          <w:u w:color="000000"/>
          <w:bdr w:val="nil"/>
        </w:rPr>
        <w:t xml:space="preserve"> </w:t>
      </w:r>
      <w:r w:rsidR="009E4782" w:rsidRPr="009E4782">
        <w:rPr>
          <w:rFonts w:ascii="Times New Roman" w:eastAsia="Times New Roman" w:hAnsi="Times New Roman" w:cs="Times New Roman"/>
          <w:color w:val="000000"/>
          <w:sz w:val="24"/>
          <w:szCs w:val="24"/>
          <w:u w:color="000000"/>
          <w:bdr w:val="nil"/>
        </w:rPr>
        <w:t xml:space="preserve">IS priemonėmis nepateikus šių dokumentų per Komisijos nustatytą terminą, jo projektas atmetamas ir </w:t>
      </w:r>
      <w:r w:rsidR="00857E7B">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 kreipiasi į kitą tiekėją, kuris gali būti pripažintas laimėtoju, ir įvertina jo duomenis dėl pašalinimo pagrindų nebuvimo ir kvalifikacijos. Jei egzistuoja tiekėjo pašalinimo pagrindai, apsivalymą pagrindžiančius dokumentus tiekėjas turi pateikti kartu su teikiamais dokumentais pagal EBVPD.</w:t>
      </w:r>
    </w:p>
    <w:p w14:paraId="48D04FBF" w14:textId="176B674D" w:rsidR="009E4782" w:rsidRPr="009E4782" w:rsidRDefault="00857E7B"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 xml:space="preserve">1.6. Jeigu </w:t>
      </w:r>
      <w:r>
        <w:rPr>
          <w:rFonts w:ascii="Times New Roman" w:eastAsia="Times New Roman" w:hAnsi="Times New Roman" w:cs="Times New Roman"/>
          <w:color w:val="000000"/>
          <w:sz w:val="24"/>
          <w:szCs w:val="24"/>
          <w:u w:color="000000"/>
          <w:bdr w:val="nil"/>
        </w:rPr>
        <w:t xml:space="preserve">Pirkimų </w:t>
      </w:r>
      <w:r w:rsidR="009E4782" w:rsidRPr="009E4782">
        <w:rPr>
          <w:rFonts w:ascii="Times New Roman" w:eastAsia="Times New Roman" w:hAnsi="Times New Roman" w:cs="Times New Roman"/>
          <w:color w:val="000000"/>
          <w:sz w:val="24"/>
          <w:szCs w:val="24"/>
          <w:u w:color="000000"/>
          <w:bdr w:val="nil"/>
        </w:rPr>
        <w:t xml:space="preserve">komisija nustato, kad kandidatas pateikė netikslius, neišsamius ar klaidingus dokumentus ar duomenis apie atitiktį pirkimo dokumentų reikalavimams arba šių dokumentų ar duomenų trūksta, </w:t>
      </w:r>
      <w:r>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 nepažeisdama lygiateisiškumo ir skaidrumo principų, CVP IS priemonėmis prašo dalyvį šiuos dokumentus ar duomenis patikslinti, papildyti arba paaiškinti per </w:t>
      </w:r>
      <w:r w:rsidR="001B45FF">
        <w:rPr>
          <w:rFonts w:ascii="Times New Roman" w:eastAsia="Times New Roman" w:hAnsi="Times New Roman" w:cs="Times New Roman"/>
          <w:color w:val="000000"/>
          <w:sz w:val="24"/>
          <w:szCs w:val="24"/>
          <w:u w:color="000000"/>
          <w:bdr w:val="nil"/>
          <w:lang w:val="en-US"/>
        </w:rPr>
        <w:t>Pirkimų</w:t>
      </w:r>
      <w:r w:rsidR="009E4782" w:rsidRPr="009E4782">
        <w:rPr>
          <w:rFonts w:ascii="Times New Roman" w:eastAsia="Times New Roman" w:hAnsi="Times New Roman" w:cs="Times New Roman"/>
          <w:color w:val="000000"/>
          <w:sz w:val="24"/>
          <w:szCs w:val="24"/>
          <w:u w:color="000000"/>
          <w:bdr w:val="nil"/>
        </w:rPr>
        <w:t xml:space="preserve"> komisijos nurodytą protingą terminą. Tikslinami, papildomi, paaiškinami ir pateikiami nauji gali būti tik dokumentai ar duomenys dėl tiekėjo pašalinimo pagrindų nebuvimo, atitikties kvalifikacijos reikalavimams, tiekėjo įgaliojimas asmeniui pasirašyti paraišką ar pasiūlymą, jungtinės veiklos sutartis ir dokumentai, nesusiję su pirkimo objektu, jo techninėmis charakteristikomis, sutarties vykdymo sąlygomis ar pasiūlymo kaina. Jeigu </w:t>
      </w:r>
      <w:r w:rsidR="00E22C55">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komisijos prašymu tiekėjas CVP IS priemonėmis nepatikslino pateiktų netikslių, neišsamių, klaidingų dokumentų ar duomenų ar nepateikė trūkstamų dokumentų ar duomenų, komisija atmeta tokį Projektą.</w:t>
      </w:r>
    </w:p>
    <w:p w14:paraId="7A9035F7" w14:textId="5EF8D8DD" w:rsidR="009E4782" w:rsidRPr="009E4782" w:rsidRDefault="00E22C55"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 xml:space="preserve">1.7. </w:t>
      </w:r>
      <w:r>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 bet kuriuo pirkimo procedūros metu po susipažinimo su šifrais gali paprašyti CVP</w:t>
      </w:r>
      <w:r w:rsidR="00351F35">
        <w:rPr>
          <w:rFonts w:ascii="Times New Roman" w:eastAsia="Times New Roman" w:hAnsi="Times New Roman" w:cs="Times New Roman"/>
          <w:color w:val="000000"/>
          <w:sz w:val="24"/>
          <w:szCs w:val="24"/>
          <w:u w:color="000000"/>
          <w:bdr w:val="nil"/>
        </w:rPr>
        <w:t xml:space="preserve"> </w:t>
      </w:r>
      <w:r w:rsidR="009E4782" w:rsidRPr="009E4782">
        <w:rPr>
          <w:rFonts w:ascii="Times New Roman" w:eastAsia="Times New Roman" w:hAnsi="Times New Roman" w:cs="Times New Roman"/>
          <w:color w:val="000000"/>
          <w:sz w:val="24"/>
          <w:szCs w:val="24"/>
          <w:u w:color="000000"/>
          <w:bdr w:val="nil"/>
        </w:rPr>
        <w:t>IS priemonėmis dalyvių pateikti visus ar dalį dokumentų, patvirtinančių jų pašalinimo pagrindų nebuvimą, atitiktį kvalifikacijos reikalavimams, jeigu tai būtina siekiant užtikrinti tinkamą pirkimo procedūros atlikimą.</w:t>
      </w:r>
    </w:p>
    <w:p w14:paraId="09732DEF" w14:textId="28E08C51" w:rsidR="009E4782" w:rsidRPr="009E4782" w:rsidRDefault="000C2477" w:rsidP="009E4782">
      <w:pPr>
        <w:pBdr>
          <w:top w:val="nil"/>
          <w:left w:val="nil"/>
          <w:bottom w:val="nil"/>
          <w:right w:val="nil"/>
          <w:between w:val="nil"/>
          <w:bar w:val="nil"/>
        </w:pBdr>
        <w:spacing w:after="0"/>
        <w:jc w:val="both"/>
        <w:rPr>
          <w:rFonts w:ascii="Times New Roman" w:eastAsia="Calibri" w:hAnsi="Times New Roman" w:cs="Times New Roman"/>
          <w:sz w:val="24"/>
          <w:szCs w:val="24"/>
          <w:u w:color="000000"/>
          <w:lang w:eastAsia="en-US"/>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1.8. Tiekėjo kvalifikacija dėl teisės verstis atitinkama veikla tikrinama ne visa apimtimi, todėl tiekėjas perkančiajai organizacijai privalo įsipareigoti, kad</w:t>
      </w:r>
      <w:r w:rsidR="009E4782" w:rsidRPr="009E4782">
        <w:rPr>
          <w:rFonts w:ascii="Times New Roman" w:eastAsia="Calibri" w:hAnsi="Times New Roman" w:cs="Times New Roman"/>
          <w:sz w:val="24"/>
          <w:szCs w:val="24"/>
          <w:u w:color="000000"/>
          <w:lang w:eastAsia="en-US"/>
        </w:rPr>
        <w:t xml:space="preserve"> jeigu Perkančioji organizacija, Viešųjų pirkimų įstatymo nustatyta tvarka, kaip numatyta konkurso </w:t>
      </w:r>
      <w:r w:rsidR="009E4782" w:rsidRPr="0011653A">
        <w:rPr>
          <w:rFonts w:ascii="Times New Roman" w:eastAsia="Calibri" w:hAnsi="Times New Roman" w:cs="Times New Roman"/>
          <w:sz w:val="24"/>
          <w:szCs w:val="24"/>
          <w:u w:color="000000"/>
          <w:lang w:eastAsia="en-US"/>
        </w:rPr>
        <w:t xml:space="preserve">sąlygų </w:t>
      </w:r>
      <w:r w:rsidR="00D67F86" w:rsidRPr="0011653A">
        <w:rPr>
          <w:rFonts w:ascii="Times New Roman" w:eastAsia="Calibri" w:hAnsi="Times New Roman" w:cs="Times New Roman"/>
          <w:sz w:val="24"/>
          <w:szCs w:val="24"/>
          <w:u w:color="000000"/>
          <w:lang w:eastAsia="en-US"/>
        </w:rPr>
        <w:t>9.2</w:t>
      </w:r>
      <w:r w:rsidR="009E4782" w:rsidRPr="0011653A">
        <w:rPr>
          <w:rFonts w:ascii="Times New Roman" w:eastAsia="Calibri" w:hAnsi="Times New Roman" w:cs="Times New Roman"/>
          <w:sz w:val="24"/>
          <w:szCs w:val="24"/>
          <w:u w:color="000000"/>
          <w:lang w:eastAsia="en-US"/>
        </w:rPr>
        <w:t xml:space="preserve"> p</w:t>
      </w:r>
      <w:r w:rsidR="008765BF" w:rsidRPr="0011653A">
        <w:rPr>
          <w:rFonts w:ascii="Times New Roman" w:eastAsia="Calibri" w:hAnsi="Times New Roman" w:cs="Times New Roman"/>
          <w:sz w:val="24"/>
          <w:szCs w:val="24"/>
          <w:u w:color="000000"/>
          <w:lang w:eastAsia="en-US"/>
        </w:rPr>
        <w:t>unkt</w:t>
      </w:r>
      <w:r w:rsidR="0011653A" w:rsidRPr="0011653A">
        <w:rPr>
          <w:rFonts w:ascii="Times New Roman" w:eastAsia="Calibri" w:hAnsi="Times New Roman" w:cs="Times New Roman"/>
          <w:sz w:val="24"/>
          <w:szCs w:val="24"/>
          <w:u w:color="000000"/>
          <w:lang w:eastAsia="en-US"/>
        </w:rPr>
        <w:t>e</w:t>
      </w:r>
      <w:r w:rsidR="009E4782" w:rsidRPr="0011653A">
        <w:rPr>
          <w:rFonts w:ascii="Times New Roman" w:eastAsia="Calibri" w:hAnsi="Times New Roman" w:cs="Times New Roman"/>
          <w:sz w:val="24"/>
          <w:szCs w:val="24"/>
          <w:u w:color="000000"/>
          <w:lang w:eastAsia="en-US"/>
        </w:rPr>
        <w:t>,</w:t>
      </w:r>
      <w:r w:rsidR="009E4782" w:rsidRPr="009E4782">
        <w:rPr>
          <w:rFonts w:ascii="Times New Roman" w:eastAsia="Calibri" w:hAnsi="Times New Roman" w:cs="Times New Roman"/>
          <w:sz w:val="24"/>
          <w:szCs w:val="24"/>
          <w:u w:color="000000"/>
          <w:lang w:eastAsia="en-US"/>
        </w:rPr>
        <w:t xml:space="preserve"> pakvies I-os</w:t>
      </w:r>
      <w:r w:rsidR="0011653A">
        <w:rPr>
          <w:rFonts w:ascii="Times New Roman" w:eastAsia="Calibri" w:hAnsi="Times New Roman" w:cs="Times New Roman"/>
          <w:sz w:val="24"/>
          <w:szCs w:val="24"/>
          <w:u w:color="000000"/>
          <w:lang w:eastAsia="en-US"/>
        </w:rPr>
        <w:t>ios</w:t>
      </w:r>
      <w:r w:rsidR="009E4782" w:rsidRPr="009E4782">
        <w:rPr>
          <w:rFonts w:ascii="Times New Roman" w:eastAsia="Calibri" w:hAnsi="Times New Roman" w:cs="Times New Roman"/>
          <w:sz w:val="24"/>
          <w:szCs w:val="24"/>
          <w:u w:color="000000"/>
          <w:lang w:eastAsia="en-US"/>
        </w:rPr>
        <w:t xml:space="preserve"> vietos laimėtoją į neskelbiamas derybas dėl </w:t>
      </w:r>
      <w:r w:rsidR="006C4E33">
        <w:rPr>
          <w:rFonts w:ascii="Times New Roman" w:eastAsia="Calibri" w:hAnsi="Times New Roman" w:cs="Times New Roman"/>
          <w:sz w:val="24"/>
          <w:szCs w:val="24"/>
          <w:u w:color="000000"/>
          <w:lang w:eastAsia="en-US"/>
        </w:rPr>
        <w:t xml:space="preserve">paminklo Vytautui Tomkui meninės architektūrinės idėjos </w:t>
      </w:r>
      <w:r w:rsidR="002F644A">
        <w:rPr>
          <w:rFonts w:ascii="Times New Roman" w:eastAsia="Calibri" w:hAnsi="Times New Roman" w:cs="Times New Roman"/>
          <w:sz w:val="24"/>
          <w:szCs w:val="24"/>
          <w:u w:color="000000"/>
          <w:lang w:eastAsia="en-US"/>
        </w:rPr>
        <w:t>sukūrimo</w:t>
      </w:r>
      <w:r w:rsidR="009E4782" w:rsidRPr="009E4782">
        <w:rPr>
          <w:rFonts w:ascii="Times New Roman" w:eastAsia="Calibri" w:hAnsi="Times New Roman" w:cs="Times New Roman"/>
          <w:sz w:val="24"/>
          <w:szCs w:val="24"/>
          <w:u w:color="000000"/>
          <w:lang w:eastAsia="en-US"/>
        </w:rPr>
        <w:t>, pirkimo sutartį vykdys tik tokią teisę turintys asmenys.</w:t>
      </w:r>
    </w:p>
    <w:p w14:paraId="22B5DE34" w14:textId="40DD3F3D" w:rsidR="009E4782" w:rsidRPr="009E4782" w:rsidRDefault="002C0433"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1.9. Tiekėjas, neatitinkantis tam tikrų jam keliamų reikalavimų, gali būti nepašalintas iš pirkimo procedūros Viešųjų pirkimų įstatymo 46 straipsnio 3  ir 10 dalyse nustatytais atvejais.</w:t>
      </w:r>
    </w:p>
    <w:p w14:paraId="23C11E05" w14:textId="30EE3787" w:rsidR="009E4782" w:rsidRPr="009E4782" w:rsidRDefault="00203F75"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b/>
          <w:color w:val="000000"/>
          <w:sz w:val="24"/>
          <w:szCs w:val="24"/>
          <w:u w:color="000000"/>
          <w:bdr w:val="nil"/>
        </w:rPr>
        <w:t xml:space="preserve">           7.2</w:t>
      </w:r>
      <w:r w:rsidR="009E4782" w:rsidRPr="009E4782">
        <w:rPr>
          <w:rFonts w:ascii="Times New Roman" w:eastAsia="Times New Roman" w:hAnsi="Times New Roman" w:cs="Times New Roman"/>
          <w:b/>
          <w:color w:val="000000"/>
          <w:sz w:val="24"/>
          <w:szCs w:val="24"/>
          <w:u w:color="000000"/>
          <w:bdr w:val="nil"/>
        </w:rPr>
        <w:t>2.</w:t>
      </w:r>
      <w:r w:rsidR="009E4782" w:rsidRPr="009E4782">
        <w:rPr>
          <w:rFonts w:ascii="Times New Roman" w:eastAsia="Times New Roman" w:hAnsi="Times New Roman" w:cs="Times New Roman"/>
          <w:color w:val="000000"/>
          <w:sz w:val="24"/>
          <w:szCs w:val="24"/>
          <w:u w:color="000000"/>
          <w:bdr w:val="nil"/>
        </w:rPr>
        <w:t xml:space="preserve"> Prireikus dalyviai gali būti kviečiami atsakyti į pastabas, kurias Vertinimo komisija yra pateikusi protokole arba iškilus klausimams dėl Projektų turinio ir Vertinimo komisijai paprašius. Tiekėjai privalo pateikti papildomus paaiškinimus, nekeisdami Projekto. Paaiškinimai teikiami CVP</w:t>
      </w:r>
      <w:r>
        <w:rPr>
          <w:rFonts w:ascii="Times New Roman" w:eastAsia="Times New Roman" w:hAnsi="Times New Roman" w:cs="Times New Roman"/>
          <w:color w:val="000000"/>
          <w:sz w:val="24"/>
          <w:szCs w:val="24"/>
          <w:u w:color="000000"/>
          <w:bdr w:val="nil"/>
        </w:rPr>
        <w:t xml:space="preserve"> </w:t>
      </w:r>
      <w:r w:rsidR="009E4782" w:rsidRPr="009E4782">
        <w:rPr>
          <w:rFonts w:ascii="Times New Roman" w:eastAsia="Times New Roman" w:hAnsi="Times New Roman" w:cs="Times New Roman"/>
          <w:color w:val="000000"/>
          <w:sz w:val="24"/>
          <w:szCs w:val="24"/>
          <w:u w:color="000000"/>
          <w:bdr w:val="nil"/>
        </w:rPr>
        <w:t>IS priemonėmis.</w:t>
      </w:r>
      <w:r w:rsidR="009E4782" w:rsidRPr="009E4782">
        <w:rPr>
          <w:rFonts w:ascii="Times New Roman" w:eastAsia="Times New Roman" w:hAnsi="Times New Roman" w:cs="Times New Roman"/>
          <w:color w:val="000000"/>
          <w:sz w:val="24"/>
          <w:szCs w:val="24"/>
          <w:u w:val="single" w:color="000000"/>
          <w:bdr w:val="nil"/>
        </w:rPr>
        <w:t xml:space="preserve"> </w:t>
      </w:r>
    </w:p>
    <w:p w14:paraId="42A9788A" w14:textId="42806840" w:rsidR="009E4782" w:rsidRPr="009E4782" w:rsidRDefault="00203F75"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b/>
          <w:color w:val="000000"/>
          <w:sz w:val="24"/>
          <w:szCs w:val="24"/>
          <w:u w:color="000000"/>
          <w:bdr w:val="nil"/>
        </w:rPr>
        <w:t xml:space="preserve">           7.2</w:t>
      </w:r>
      <w:r w:rsidR="009E4782" w:rsidRPr="009E4782">
        <w:rPr>
          <w:rFonts w:ascii="Times New Roman" w:eastAsia="Times New Roman" w:hAnsi="Times New Roman" w:cs="Times New Roman"/>
          <w:b/>
          <w:color w:val="000000"/>
          <w:sz w:val="24"/>
          <w:szCs w:val="24"/>
          <w:u w:color="000000"/>
          <w:bdr w:val="nil"/>
        </w:rPr>
        <w:t>3.</w:t>
      </w:r>
      <w:r w:rsidR="009E4782" w:rsidRPr="009E4782">
        <w:rPr>
          <w:rFonts w:ascii="Times New Roman" w:eastAsia="Times New Roman" w:hAnsi="Times New Roman" w:cs="Times New Roman"/>
          <w:color w:val="000000"/>
          <w:sz w:val="24"/>
          <w:szCs w:val="24"/>
          <w:u w:color="000000"/>
          <w:bdr w:val="nil"/>
        </w:rPr>
        <w:t xml:space="preserve"> </w:t>
      </w:r>
      <w:r>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komisija po tiekėjų pašalinimo pagrindimų nebuvimo ir kvalifikacijos bei kitų Projekto dokumentų atitikties patikrinimo procedūros įforminimo CVP</w:t>
      </w:r>
      <w:r w:rsidR="00534261">
        <w:rPr>
          <w:rFonts w:ascii="Times New Roman" w:eastAsia="Times New Roman" w:hAnsi="Times New Roman" w:cs="Times New Roman"/>
          <w:color w:val="000000"/>
          <w:sz w:val="24"/>
          <w:szCs w:val="24"/>
          <w:u w:color="000000"/>
          <w:bdr w:val="nil"/>
        </w:rPr>
        <w:t xml:space="preserve"> </w:t>
      </w:r>
      <w:r w:rsidR="009E4782" w:rsidRPr="009E4782">
        <w:rPr>
          <w:rFonts w:ascii="Times New Roman" w:eastAsia="Times New Roman" w:hAnsi="Times New Roman" w:cs="Times New Roman"/>
          <w:color w:val="000000"/>
          <w:sz w:val="24"/>
          <w:szCs w:val="24"/>
          <w:u w:color="000000"/>
          <w:bdr w:val="nil"/>
        </w:rPr>
        <w:t xml:space="preserve">IS priemonėmis praneša kiekvienam dalyviui apie projektų eilę, projekto konkurso laimėtoją ir atidėjimo terminą, kuris negali būti trumpesnis kaip </w:t>
      </w:r>
      <w:r w:rsidR="00534261">
        <w:rPr>
          <w:rFonts w:ascii="Times New Roman" w:eastAsia="Times New Roman" w:hAnsi="Times New Roman" w:cs="Times New Roman"/>
          <w:color w:val="000000"/>
          <w:sz w:val="24"/>
          <w:szCs w:val="24"/>
          <w:u w:color="000000"/>
          <w:bdr w:val="nil"/>
        </w:rPr>
        <w:t>10 (dešimt) kalendorinių</w:t>
      </w:r>
      <w:r w:rsidR="009E4782" w:rsidRPr="009E4782">
        <w:rPr>
          <w:rFonts w:ascii="Times New Roman" w:eastAsia="Times New Roman" w:hAnsi="Times New Roman" w:cs="Times New Roman"/>
          <w:color w:val="000000"/>
          <w:sz w:val="24"/>
          <w:szCs w:val="24"/>
          <w:u w:color="000000"/>
          <w:bdr w:val="nil"/>
        </w:rPr>
        <w:t xml:space="preserve"> dien</w:t>
      </w:r>
      <w:r w:rsidR="00534261">
        <w:rPr>
          <w:rFonts w:ascii="Times New Roman" w:eastAsia="Times New Roman" w:hAnsi="Times New Roman" w:cs="Times New Roman"/>
          <w:color w:val="000000"/>
          <w:sz w:val="24"/>
          <w:szCs w:val="24"/>
          <w:u w:color="000000"/>
          <w:bdr w:val="nil"/>
        </w:rPr>
        <w:t>ų</w:t>
      </w:r>
      <w:r w:rsidR="009E4782" w:rsidRPr="009E4782">
        <w:rPr>
          <w:rFonts w:ascii="Times New Roman" w:eastAsia="Times New Roman" w:hAnsi="Times New Roman" w:cs="Times New Roman"/>
          <w:color w:val="000000"/>
          <w:sz w:val="24"/>
          <w:szCs w:val="24"/>
          <w:u w:color="000000"/>
          <w:bdr w:val="nil"/>
        </w:rPr>
        <w:t xml:space="preserve"> nuo pranešimo apie projekto konkurso rezultatus išsiuntimo CVP</w:t>
      </w:r>
      <w:r w:rsidR="001E6C61">
        <w:rPr>
          <w:rFonts w:ascii="Times New Roman" w:eastAsia="Times New Roman" w:hAnsi="Times New Roman" w:cs="Times New Roman"/>
          <w:color w:val="000000"/>
          <w:sz w:val="24"/>
          <w:szCs w:val="24"/>
          <w:u w:color="000000"/>
          <w:bdr w:val="nil"/>
        </w:rPr>
        <w:t xml:space="preserve"> </w:t>
      </w:r>
      <w:r w:rsidR="009E4782" w:rsidRPr="009E4782">
        <w:rPr>
          <w:rFonts w:ascii="Times New Roman" w:eastAsia="Times New Roman" w:hAnsi="Times New Roman" w:cs="Times New Roman"/>
          <w:color w:val="000000"/>
          <w:sz w:val="24"/>
          <w:szCs w:val="24"/>
          <w:u w:color="000000"/>
          <w:bdr w:val="nil"/>
        </w:rPr>
        <w:t>IS priemonėmis dalyviams dienos, o kurio Projektas neįrašytas į šią eilę, – ir Projekto atmetimo priežastis. Komisija taip pat kiekvienam dalyviui pateikia jo projekto vertinimo recenziją.</w:t>
      </w:r>
    </w:p>
    <w:p w14:paraId="7A820DFC" w14:textId="7D4BBE43" w:rsidR="009E4782" w:rsidRPr="009E4782" w:rsidRDefault="00E83DDB" w:rsidP="009E4782">
      <w:pPr>
        <w:pBdr>
          <w:top w:val="nil"/>
          <w:left w:val="nil"/>
          <w:bottom w:val="nil"/>
          <w:right w:val="nil"/>
          <w:between w:val="nil"/>
          <w:bar w:val="nil"/>
        </w:pBdr>
        <w:spacing w:after="0"/>
        <w:jc w:val="both"/>
        <w:rPr>
          <w:rFonts w:ascii="Times New Roman" w:eastAsia="Times New Roman" w:hAnsi="Times New Roman" w:cs="Times New Roman"/>
          <w:b/>
          <w:color w:val="000000"/>
          <w:sz w:val="24"/>
          <w:szCs w:val="24"/>
          <w:u w:color="000000"/>
          <w:bdr w:val="nil"/>
        </w:rPr>
      </w:pPr>
      <w:r>
        <w:rPr>
          <w:rFonts w:ascii="Times New Roman" w:eastAsia="Times New Roman" w:hAnsi="Times New Roman" w:cs="Times New Roman"/>
          <w:b/>
          <w:color w:val="000000"/>
          <w:sz w:val="24"/>
          <w:szCs w:val="24"/>
          <w:u w:color="000000"/>
          <w:bdr w:val="nil"/>
        </w:rPr>
        <w:t xml:space="preserve">          7.2</w:t>
      </w:r>
      <w:r w:rsidR="009E4782" w:rsidRPr="009E4782">
        <w:rPr>
          <w:rFonts w:ascii="Times New Roman" w:eastAsia="Times New Roman" w:hAnsi="Times New Roman" w:cs="Times New Roman"/>
          <w:b/>
          <w:color w:val="000000"/>
          <w:sz w:val="24"/>
          <w:szCs w:val="24"/>
          <w:u w:color="000000"/>
          <w:bdr w:val="nil"/>
        </w:rPr>
        <w:t xml:space="preserve">4. Be Konkurso sąlygų </w:t>
      </w:r>
      <w:r w:rsidR="008277E0">
        <w:rPr>
          <w:rFonts w:ascii="Times New Roman" w:eastAsia="Times New Roman" w:hAnsi="Times New Roman" w:cs="Times New Roman"/>
          <w:b/>
          <w:color w:val="000000"/>
          <w:sz w:val="24"/>
          <w:szCs w:val="24"/>
          <w:u w:color="000000"/>
          <w:bdr w:val="nil"/>
        </w:rPr>
        <w:t>7.1</w:t>
      </w:r>
      <w:r w:rsidR="009E4782" w:rsidRPr="009E4782">
        <w:rPr>
          <w:rFonts w:ascii="Times New Roman" w:eastAsia="Times New Roman" w:hAnsi="Times New Roman" w:cs="Times New Roman"/>
          <w:b/>
          <w:color w:val="000000"/>
          <w:sz w:val="24"/>
          <w:szCs w:val="24"/>
          <w:u w:color="000000"/>
          <w:bdr w:val="nil"/>
        </w:rPr>
        <w:t>3 punkte nurodytų atvejų, Komisija atmeta Projektą, jeigu:</w:t>
      </w:r>
    </w:p>
    <w:p w14:paraId="6A5F842A" w14:textId="4C268288" w:rsidR="009E4782" w:rsidRPr="009E4782" w:rsidRDefault="00131052"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 xml:space="preserve">4.1.  yra pirkimo dokumentų EBVPD ir </w:t>
      </w:r>
      <w:r w:rsidR="00906C74">
        <w:rPr>
          <w:rFonts w:ascii="Times New Roman" w:eastAsia="Times New Roman" w:hAnsi="Times New Roman" w:cs="Times New Roman"/>
          <w:color w:val="000000"/>
          <w:sz w:val="24"/>
          <w:szCs w:val="24"/>
          <w:u w:color="000000"/>
          <w:bdr w:val="nil"/>
        </w:rPr>
        <w:t>3.5</w:t>
      </w:r>
      <w:r w:rsidR="009E4782" w:rsidRPr="009E4782">
        <w:rPr>
          <w:rFonts w:ascii="Times New Roman" w:eastAsia="Times New Roman" w:hAnsi="Times New Roman" w:cs="Times New Roman"/>
          <w:color w:val="000000"/>
          <w:sz w:val="24"/>
          <w:szCs w:val="24"/>
          <w:u w:color="000000"/>
          <w:bdr w:val="nil"/>
        </w:rPr>
        <w:t xml:space="preserve"> punkte nustatyti tiekėjo pašalinimo pagrindai ir (ar) tiekėjas neatitiko kvalifikacijai keliamų reikalavimų ir / ar </w:t>
      </w:r>
      <w:r w:rsidR="00F9028D">
        <w:rPr>
          <w:rFonts w:ascii="Times New Roman" w:eastAsia="Times New Roman" w:hAnsi="Times New Roman" w:cs="Times New Roman"/>
          <w:color w:val="000000"/>
          <w:sz w:val="24"/>
          <w:szCs w:val="24"/>
          <w:u w:color="000000"/>
          <w:bdr w:val="nil"/>
        </w:rPr>
        <w:t>Pirkimų</w:t>
      </w:r>
      <w:r w:rsidR="009E4782" w:rsidRPr="009E4782">
        <w:rPr>
          <w:rFonts w:ascii="Times New Roman" w:eastAsia="Times New Roman" w:hAnsi="Times New Roman" w:cs="Times New Roman"/>
          <w:color w:val="000000"/>
          <w:sz w:val="24"/>
          <w:szCs w:val="24"/>
          <w:u w:color="000000"/>
          <w:bdr w:val="nil"/>
        </w:rPr>
        <w:t xml:space="preserve"> komisijos prašymu </w:t>
      </w:r>
      <w:r w:rsidR="009E4782" w:rsidRPr="009E4782">
        <w:rPr>
          <w:rFonts w:ascii="Times New Roman" w:eastAsia="Times New Roman" w:hAnsi="Times New Roman" w:cs="Times New Roman"/>
          <w:sz w:val="24"/>
          <w:szCs w:val="24"/>
          <w:u w:color="000000"/>
          <w:lang w:eastAsia="en-US"/>
        </w:rPr>
        <w:t xml:space="preserve">per perkančiosios organizacijos </w:t>
      </w:r>
      <w:r w:rsidR="009E4782" w:rsidRPr="009E4782">
        <w:rPr>
          <w:rFonts w:ascii="Times New Roman" w:eastAsia="Times New Roman" w:hAnsi="Times New Roman" w:cs="Times New Roman"/>
          <w:color w:val="000000"/>
          <w:sz w:val="24"/>
          <w:szCs w:val="24"/>
          <w:u w:color="000000"/>
          <w:lang w:eastAsia="en-US"/>
        </w:rPr>
        <w:t>nustatytą terminą</w:t>
      </w:r>
      <w:r w:rsidR="009E4782" w:rsidRPr="009E4782">
        <w:rPr>
          <w:rFonts w:ascii="Times New Roman" w:eastAsia="Times New Roman" w:hAnsi="Times New Roman" w:cs="Times New Roman"/>
          <w:color w:val="000000"/>
          <w:sz w:val="24"/>
          <w:szCs w:val="24"/>
          <w:u w:color="000000"/>
          <w:bdr w:val="nil"/>
        </w:rPr>
        <w:t xml:space="preserve"> dalyvis nepateikė ar nepatikslino pateiktų netikslių ar neišsamių kvalifikacijos duomenų ir informacijos apie pašalinimo pagrindų nebuvimą, teikiant devizo šifro formą (</w:t>
      </w:r>
      <w:r w:rsidR="00F9028D">
        <w:rPr>
          <w:rFonts w:ascii="Times New Roman" w:eastAsia="Times New Roman" w:hAnsi="Times New Roman" w:cs="Times New Roman"/>
          <w:color w:val="000000"/>
          <w:sz w:val="24"/>
          <w:szCs w:val="24"/>
          <w:u w:color="000000"/>
          <w:bdr w:val="nil"/>
        </w:rPr>
        <w:t xml:space="preserve">projekto konkurso sąlygų </w:t>
      </w:r>
      <w:r w:rsidR="009E4782" w:rsidRPr="009E4782">
        <w:rPr>
          <w:rFonts w:ascii="Times New Roman" w:eastAsia="Times New Roman" w:hAnsi="Times New Roman" w:cs="Times New Roman"/>
          <w:color w:val="000000"/>
          <w:sz w:val="24"/>
          <w:szCs w:val="24"/>
          <w:u w:color="000000"/>
          <w:bdr w:val="nil"/>
        </w:rPr>
        <w:t>2 priedas) neišviešino pasitelktų ūkio subjektų ir/ar kvazisubtiekėjų, kurių pajėgumais remiasi;</w:t>
      </w:r>
    </w:p>
    <w:p w14:paraId="6D5E36C4" w14:textId="09FDDD2B" w:rsidR="009E4782" w:rsidRPr="009E4782" w:rsidRDefault="00C50548" w:rsidP="009E4782">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4.2. tiekėjas, apie nustatytų reikalavimų atitikimą, yra pateikęs melagingą informaciją, kurią Komisija gali įrodyti bet kokiomis teisėtomis priemonėmis;</w:t>
      </w:r>
    </w:p>
    <w:p w14:paraId="5267F28A" w14:textId="2BCFDBF2" w:rsidR="009E4782" w:rsidRPr="009E4782" w:rsidRDefault="00FC6441" w:rsidP="00EA0FC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lastRenderedPageBreak/>
        <w:t xml:space="preserve">         7</w:t>
      </w:r>
      <w:r w:rsidR="000514FD">
        <w:rPr>
          <w:rFonts w:ascii="Times New Roman" w:eastAsia="Times New Roman" w:hAnsi="Times New Roman" w:cs="Times New Roman"/>
          <w:color w:val="000000"/>
          <w:sz w:val="24"/>
          <w:szCs w:val="24"/>
          <w:u w:color="000000"/>
          <w:bdr w:val="nil"/>
        </w:rPr>
        <w:t>.2</w:t>
      </w:r>
      <w:r w:rsidR="009E4782" w:rsidRPr="009E4782">
        <w:rPr>
          <w:rFonts w:ascii="Times New Roman" w:eastAsia="Times New Roman" w:hAnsi="Times New Roman" w:cs="Times New Roman"/>
          <w:color w:val="000000"/>
          <w:sz w:val="24"/>
          <w:szCs w:val="24"/>
          <w:u w:color="000000"/>
          <w:bdr w:val="nil"/>
        </w:rPr>
        <w:t xml:space="preserve">4.3. dalyvis per </w:t>
      </w:r>
      <w:r w:rsidR="000514FD">
        <w:rPr>
          <w:rFonts w:ascii="Times New Roman" w:eastAsia="Times New Roman" w:hAnsi="Times New Roman" w:cs="Times New Roman"/>
          <w:color w:val="000000"/>
          <w:sz w:val="24"/>
          <w:szCs w:val="24"/>
          <w:u w:color="000000"/>
          <w:bdr w:val="nil"/>
        </w:rPr>
        <w:t xml:space="preserve">Pirkimų </w:t>
      </w:r>
      <w:r w:rsidR="009E4782" w:rsidRPr="009E4782">
        <w:rPr>
          <w:rFonts w:ascii="Times New Roman" w:eastAsia="Times New Roman" w:hAnsi="Times New Roman" w:cs="Times New Roman"/>
          <w:color w:val="000000"/>
          <w:sz w:val="24"/>
          <w:szCs w:val="24"/>
          <w:u w:color="000000"/>
          <w:bdr w:val="nil"/>
        </w:rPr>
        <w:t>komisijos nurodytą terminą nepatikslina, nepapildo ir nepaaiškina Projekto, kaip nurodyta Viešųjų pirkimų įstatymo 45 straipsnio 3 dalyje;</w:t>
      </w:r>
    </w:p>
    <w:p w14:paraId="78D0835A" w14:textId="3A0456AE" w:rsidR="009E4782" w:rsidRPr="009E4782" w:rsidRDefault="000514FD" w:rsidP="00EA0FC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4.4. tiekėjas pateikė netikslius, neišsamius pirkimo dokumentuose nuodytus kartu su Projektu teikiamus dokumentus: tiekėjo įgaliojimą asmeniui pasirašyti projektą, jungtinės veiklos sutartį, ar jų nepateikė ir perkančiosios organizacijos prašymu per perkančiosios organizacijos nurodytą terminą jų nepatikslino ar nepateikė (jei nebuvo pateikti);</w:t>
      </w:r>
    </w:p>
    <w:p w14:paraId="724C111F" w14:textId="095E6E0C" w:rsidR="009E4782" w:rsidRPr="009E4782" w:rsidRDefault="00FC2756" w:rsidP="00EA0FC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 xml:space="preserve">         7.2</w:t>
      </w:r>
      <w:r w:rsidR="009E4782" w:rsidRPr="009E4782">
        <w:rPr>
          <w:rFonts w:ascii="Times New Roman" w:eastAsia="Times New Roman" w:hAnsi="Times New Roman" w:cs="Times New Roman"/>
          <w:color w:val="000000"/>
          <w:sz w:val="24"/>
          <w:szCs w:val="24"/>
          <w:u w:color="000000"/>
          <w:bdr w:val="nil"/>
        </w:rPr>
        <w:t>4.5. jei tiekėjas pateikė daugiau kaip vieną Projektą</w:t>
      </w:r>
      <w:r>
        <w:rPr>
          <w:rFonts w:ascii="Times New Roman" w:eastAsia="Times New Roman" w:hAnsi="Times New Roman" w:cs="Times New Roman"/>
          <w:color w:val="000000"/>
          <w:sz w:val="24"/>
          <w:szCs w:val="24"/>
          <w:u w:color="000000"/>
          <w:bdr w:val="nil"/>
        </w:rPr>
        <w:t>.</w:t>
      </w:r>
    </w:p>
    <w:p w14:paraId="6B39D529" w14:textId="1479305F" w:rsidR="009E4782" w:rsidRPr="009E4782" w:rsidRDefault="00FC2756" w:rsidP="00EA0FC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b/>
          <w:color w:val="000000"/>
          <w:sz w:val="24"/>
          <w:szCs w:val="24"/>
          <w:u w:color="000000"/>
          <w:bdr w:val="nil"/>
        </w:rPr>
        <w:t xml:space="preserve">         7.</w:t>
      </w:r>
      <w:r w:rsidR="00D93FCD">
        <w:rPr>
          <w:rFonts w:ascii="Times New Roman" w:eastAsia="Times New Roman" w:hAnsi="Times New Roman" w:cs="Times New Roman"/>
          <w:b/>
          <w:color w:val="000000"/>
          <w:sz w:val="24"/>
          <w:szCs w:val="24"/>
          <w:u w:color="000000"/>
          <w:bdr w:val="nil"/>
        </w:rPr>
        <w:t>25.</w:t>
      </w:r>
      <w:r w:rsidR="009E4782" w:rsidRPr="009E4782">
        <w:rPr>
          <w:rFonts w:ascii="Times New Roman" w:eastAsia="Times New Roman" w:hAnsi="Times New Roman" w:cs="Times New Roman"/>
          <w:color w:val="000000"/>
          <w:sz w:val="24"/>
          <w:szCs w:val="24"/>
          <w:u w:color="000000"/>
          <w:bdr w:val="nil"/>
        </w:rPr>
        <w:t xml:space="preserve"> </w:t>
      </w:r>
      <w:r w:rsidR="009E4782" w:rsidRPr="009E4782">
        <w:rPr>
          <w:rFonts w:ascii="Times New Roman" w:eastAsia="Times New Roman" w:hAnsi="Times New Roman" w:cs="Times New Roman"/>
          <w:b/>
          <w:color w:val="000000"/>
          <w:sz w:val="24"/>
          <w:szCs w:val="24"/>
          <w:u w:val="single" w:color="000000"/>
          <w:bdr w:val="nil"/>
        </w:rPr>
        <w:t>Projekto konkurso laimėtoju bus išrinktas Pirkimo dokumentų reikalavimus atitinkantis, I vietą užėmęs (surinkęs daugiausiai balų), Projektas</w:t>
      </w:r>
      <w:r w:rsidR="009E4782" w:rsidRPr="009E4782">
        <w:rPr>
          <w:rFonts w:ascii="Times New Roman" w:eastAsia="Times New Roman" w:hAnsi="Times New Roman" w:cs="Times New Roman"/>
          <w:color w:val="000000"/>
          <w:sz w:val="24"/>
          <w:szCs w:val="24"/>
          <w:u w:color="000000"/>
          <w:bdr w:val="nil"/>
        </w:rPr>
        <w:t>. Komisija gali ir neskirti pirmosios vietos, jeigu mano, kad pateikti Projektai atitinka formalius reikalavimus, tačiau, atsižvelgiant į pirkimo dokumentuose nurodytus tikslus, perkančiajai organizacijai yra nepriimtini.</w:t>
      </w:r>
    </w:p>
    <w:p w14:paraId="24B36C53" w14:textId="2D0CBA74" w:rsidR="009E4782" w:rsidRPr="009E4782" w:rsidRDefault="003734CD" w:rsidP="00EA0FC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b/>
          <w:color w:val="000000"/>
          <w:sz w:val="24"/>
          <w:szCs w:val="24"/>
          <w:u w:color="000000"/>
          <w:bdr w:val="nil"/>
        </w:rPr>
        <w:t xml:space="preserve">        7.2</w:t>
      </w:r>
      <w:r w:rsidR="009E4782" w:rsidRPr="009E4782">
        <w:rPr>
          <w:rFonts w:ascii="Times New Roman" w:eastAsia="Times New Roman" w:hAnsi="Times New Roman" w:cs="Times New Roman"/>
          <w:b/>
          <w:color w:val="000000"/>
          <w:sz w:val="24"/>
          <w:szCs w:val="24"/>
          <w:u w:color="000000"/>
          <w:bdr w:val="nil"/>
        </w:rPr>
        <w:t>6.</w:t>
      </w:r>
      <w:r w:rsidR="009E4782" w:rsidRPr="009E4782">
        <w:rPr>
          <w:rFonts w:ascii="Times New Roman" w:eastAsia="Times New Roman" w:hAnsi="Times New Roman" w:cs="Times New Roman"/>
          <w:color w:val="000000"/>
          <w:sz w:val="24"/>
          <w:szCs w:val="24"/>
          <w:u w:color="000000"/>
          <w:bdr w:val="nil"/>
        </w:rPr>
        <w:t xml:space="preserve"> Su projekto konkurso I-os</w:t>
      </w:r>
      <w:r w:rsidR="00966FF1">
        <w:rPr>
          <w:rFonts w:ascii="Times New Roman" w:eastAsia="Times New Roman" w:hAnsi="Times New Roman" w:cs="Times New Roman"/>
          <w:color w:val="000000"/>
          <w:sz w:val="24"/>
          <w:szCs w:val="24"/>
          <w:u w:color="000000"/>
          <w:bdr w:val="nil"/>
        </w:rPr>
        <w:t>ios</w:t>
      </w:r>
      <w:r w:rsidR="009E4782" w:rsidRPr="009E4782">
        <w:rPr>
          <w:rFonts w:ascii="Times New Roman" w:eastAsia="Times New Roman" w:hAnsi="Times New Roman" w:cs="Times New Roman"/>
          <w:color w:val="000000"/>
          <w:sz w:val="24"/>
          <w:szCs w:val="24"/>
          <w:u w:color="000000"/>
          <w:bdr w:val="nil"/>
        </w:rPr>
        <w:t xml:space="preserve"> vietos laimėtoju sutartis nebus sudaroma, nes šiuo pirkimu perkamos tik </w:t>
      </w:r>
      <w:r w:rsidR="009E4782" w:rsidRPr="009E4782">
        <w:rPr>
          <w:rFonts w:ascii="Times New Roman" w:eastAsia="Times New Roman" w:hAnsi="Times New Roman" w:cs="Times New Roman"/>
          <w:sz w:val="24"/>
          <w:szCs w:val="24"/>
          <w:u w:color="000000"/>
          <w:bdr w:val="none" w:sz="0" w:space="0" w:color="auto" w:frame="1"/>
        </w:rPr>
        <w:t>Paminklo</w:t>
      </w:r>
      <w:r w:rsidR="009E4782" w:rsidRPr="009E4782">
        <w:rPr>
          <w:rFonts w:ascii="Times New Roman" w:eastAsia="Times New Roman" w:hAnsi="Times New Roman" w:cs="Times New Roman"/>
          <w:color w:val="000000"/>
          <w:sz w:val="24"/>
          <w:szCs w:val="24"/>
          <w:u w:color="000000"/>
          <w:bdr w:val="nil"/>
        </w:rPr>
        <w:t xml:space="preserve"> sukūrimo idėjos paslaugos. </w:t>
      </w:r>
    </w:p>
    <w:p w14:paraId="124F6B52" w14:textId="67EA9B54" w:rsidR="009E4782" w:rsidRDefault="00271A4A" w:rsidP="00DC293B">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b/>
          <w:color w:val="000000"/>
          <w:sz w:val="24"/>
          <w:szCs w:val="24"/>
          <w:u w:color="000000"/>
          <w:bdr w:val="nil"/>
        </w:rPr>
        <w:t xml:space="preserve">        7.2</w:t>
      </w:r>
      <w:r w:rsidR="009E4782" w:rsidRPr="009E4782">
        <w:rPr>
          <w:rFonts w:ascii="Times New Roman" w:eastAsia="Times New Roman" w:hAnsi="Times New Roman" w:cs="Times New Roman"/>
          <w:b/>
          <w:color w:val="000000"/>
          <w:sz w:val="24"/>
          <w:szCs w:val="24"/>
          <w:u w:color="000000"/>
          <w:bdr w:val="nil"/>
        </w:rPr>
        <w:t>7.</w:t>
      </w:r>
      <w:r w:rsidR="009E4782" w:rsidRPr="009E4782">
        <w:rPr>
          <w:rFonts w:ascii="Times New Roman" w:eastAsia="Times New Roman" w:hAnsi="Times New Roman" w:cs="Times New Roman"/>
          <w:color w:val="000000"/>
          <w:sz w:val="24"/>
          <w:szCs w:val="24"/>
          <w:u w:color="000000"/>
          <w:bdr w:val="nil"/>
        </w:rPr>
        <w:t xml:space="preserve"> Projekto konkursas laikomas įvykusiu, jeigu yra bent vienas šio projekto konkurso dokumentuose nustatytus reikalavimus atitinkantis Projektas.</w:t>
      </w:r>
      <w:r w:rsidR="009E4782" w:rsidRPr="009E4782">
        <w:rPr>
          <w:rFonts w:ascii="Times New Roman" w:eastAsia="Times New Roman" w:hAnsi="Times New Roman" w:cs="Times New Roman"/>
          <w:b/>
          <w:color w:val="000000"/>
          <w:sz w:val="24"/>
          <w:szCs w:val="24"/>
          <w:u w:color="000000"/>
          <w:bdr w:val="nil"/>
        </w:rPr>
        <w:t xml:space="preserve"> </w:t>
      </w:r>
      <w:r w:rsidR="009E4782" w:rsidRPr="009E4782">
        <w:rPr>
          <w:rFonts w:ascii="Times New Roman" w:eastAsia="Times New Roman" w:hAnsi="Times New Roman" w:cs="Times New Roman"/>
          <w:color w:val="000000"/>
          <w:sz w:val="24"/>
          <w:szCs w:val="24"/>
          <w:u w:color="000000"/>
          <w:bdr w:val="nil"/>
        </w:rPr>
        <w:t>Konkurso rezultatai paskelbiami CVP IS.</w:t>
      </w:r>
    </w:p>
    <w:p w14:paraId="573BED21" w14:textId="77777777" w:rsidR="00DC293B" w:rsidRPr="009E4782" w:rsidRDefault="00DC293B" w:rsidP="00DC293B">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p>
    <w:p w14:paraId="476FBA91" w14:textId="15AEC7D6" w:rsidR="00B77561" w:rsidRPr="00B77561" w:rsidRDefault="005B0B9A" w:rsidP="00DC293B">
      <w:pPr>
        <w:pStyle w:val="Sraopastraipa"/>
        <w:numPr>
          <w:ilvl w:val="0"/>
          <w:numId w:val="41"/>
        </w:numPr>
        <w:pBdr>
          <w:top w:val="nil"/>
          <w:left w:val="nil"/>
          <w:bottom w:val="nil"/>
          <w:right w:val="nil"/>
          <w:between w:val="nil"/>
          <w:bar w:val="nil"/>
        </w:pBdr>
        <w:spacing w:after="0" w:line="240" w:lineRule="auto"/>
        <w:jc w:val="center"/>
        <w:rPr>
          <w:rFonts w:eastAsia="Times New Roman"/>
          <w:b/>
          <w:bCs/>
          <w:color w:val="000000"/>
          <w:szCs w:val="24"/>
          <w:u w:color="000000"/>
          <w:bdr w:val="nil"/>
        </w:rPr>
      </w:pPr>
      <w:bookmarkStart w:id="28" w:name="_Toc488998677"/>
      <w:bookmarkStart w:id="29" w:name="_Toc488998678"/>
      <w:bookmarkEnd w:id="28"/>
      <w:bookmarkEnd w:id="29"/>
      <w:r w:rsidRPr="00B77561">
        <w:rPr>
          <w:rFonts w:eastAsia="Times New Roman"/>
          <w:b/>
          <w:bCs/>
          <w:color w:val="000000"/>
          <w:szCs w:val="24"/>
          <w:u w:color="000000"/>
          <w:bdr w:val="nil"/>
        </w:rPr>
        <w:t>PROJEKTO VIEŠINIMAS</w:t>
      </w:r>
    </w:p>
    <w:p w14:paraId="2C4843E3" w14:textId="5C2D0D9A" w:rsidR="005B0B9A" w:rsidRPr="00B77561" w:rsidRDefault="005B0B9A" w:rsidP="00DC293B">
      <w:pPr>
        <w:pStyle w:val="Sraopastraipa"/>
        <w:pBdr>
          <w:top w:val="nil"/>
          <w:left w:val="nil"/>
          <w:bottom w:val="nil"/>
          <w:right w:val="nil"/>
          <w:between w:val="nil"/>
          <w:bar w:val="nil"/>
        </w:pBdr>
        <w:spacing w:after="0" w:line="240" w:lineRule="auto"/>
        <w:ind w:left="1571"/>
        <w:rPr>
          <w:rFonts w:eastAsia="Times New Roman"/>
          <w:b/>
          <w:bCs/>
          <w:color w:val="000000"/>
          <w:szCs w:val="24"/>
          <w:u w:color="000000"/>
          <w:bdr w:val="nil"/>
        </w:rPr>
      </w:pPr>
      <w:r w:rsidRPr="00B77561">
        <w:rPr>
          <w:rFonts w:eastAsia="Times New Roman"/>
          <w:b/>
          <w:bCs/>
          <w:color w:val="000000"/>
          <w:szCs w:val="24"/>
          <w:u w:color="000000"/>
          <w:bdr w:val="nil"/>
        </w:rPr>
        <w:t xml:space="preserve"> </w:t>
      </w:r>
    </w:p>
    <w:p w14:paraId="0A274FF2" w14:textId="58FD2CD9" w:rsidR="005B0B9A" w:rsidRPr="00B77561" w:rsidRDefault="00271A4A" w:rsidP="00157D71">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u w:color="000000"/>
          <w:bdr w:val="nil"/>
        </w:rPr>
      </w:pPr>
      <w:r w:rsidRPr="00B77561">
        <w:rPr>
          <w:rFonts w:ascii="Times New Roman" w:eastAsia="Times New Roman" w:hAnsi="Times New Roman" w:cs="Times New Roman"/>
          <w:bCs/>
          <w:sz w:val="24"/>
          <w:szCs w:val="24"/>
          <w:u w:color="000000"/>
          <w:bdr w:val="nil"/>
        </w:rPr>
        <w:t>8.</w:t>
      </w:r>
      <w:r w:rsidR="000B04C3" w:rsidRPr="00B77561">
        <w:rPr>
          <w:rFonts w:ascii="Times New Roman" w:eastAsia="Times New Roman" w:hAnsi="Times New Roman" w:cs="Times New Roman"/>
          <w:bCs/>
          <w:sz w:val="24"/>
          <w:szCs w:val="24"/>
          <w:u w:color="000000"/>
          <w:bdr w:val="nil"/>
        </w:rPr>
        <w:t>1</w:t>
      </w:r>
      <w:r w:rsidR="005B0B9A" w:rsidRPr="00B77561">
        <w:rPr>
          <w:rFonts w:ascii="Times New Roman" w:eastAsia="Times New Roman" w:hAnsi="Times New Roman" w:cs="Times New Roman"/>
          <w:bCs/>
          <w:sz w:val="24"/>
          <w:szCs w:val="24"/>
          <w:u w:color="000000"/>
          <w:bdr w:val="nil"/>
        </w:rPr>
        <w:t>.</w:t>
      </w:r>
      <w:r w:rsidR="005B0B9A" w:rsidRPr="00B77561">
        <w:rPr>
          <w:rFonts w:ascii="Times New Roman" w:eastAsia="Times New Roman" w:hAnsi="Times New Roman" w:cs="Times New Roman"/>
          <w:sz w:val="24"/>
          <w:szCs w:val="24"/>
          <w:u w:color="000000"/>
          <w:bdr w:val="nil"/>
        </w:rPr>
        <w:t xml:space="preserve"> Projekto viešinimas</w:t>
      </w:r>
      <w:r w:rsidR="00127302" w:rsidRPr="00B77561">
        <w:rPr>
          <w:rFonts w:ascii="Times New Roman" w:eastAsia="Times New Roman" w:hAnsi="Times New Roman" w:cs="Times New Roman"/>
          <w:sz w:val="24"/>
          <w:szCs w:val="24"/>
          <w:u w:color="000000"/>
          <w:bdr w:val="nil"/>
        </w:rPr>
        <w:t xml:space="preserve"> – i</w:t>
      </w:r>
      <w:r w:rsidR="005B0B9A" w:rsidRPr="00B77561">
        <w:rPr>
          <w:rFonts w:ascii="Times New Roman" w:eastAsia="Times New Roman" w:hAnsi="Times New Roman" w:cs="Times New Roman"/>
          <w:sz w:val="24"/>
          <w:szCs w:val="24"/>
          <w:u w:color="000000"/>
          <w:bdr w:val="nil"/>
        </w:rPr>
        <w:t>k</w:t>
      </w:r>
      <w:r w:rsidR="00A020D2" w:rsidRPr="00B77561">
        <w:rPr>
          <w:rFonts w:ascii="Times New Roman" w:eastAsia="Times New Roman" w:hAnsi="Times New Roman" w:cs="Times New Roman"/>
          <w:sz w:val="24"/>
          <w:szCs w:val="24"/>
          <w:u w:color="000000"/>
          <w:bdr w:val="nil"/>
        </w:rPr>
        <w:t>i</w:t>
      </w:r>
      <w:r w:rsidR="00127302" w:rsidRPr="00B77561">
        <w:rPr>
          <w:rFonts w:ascii="Times New Roman" w:eastAsia="Times New Roman" w:hAnsi="Times New Roman" w:cs="Times New Roman"/>
          <w:sz w:val="24"/>
          <w:szCs w:val="24"/>
          <w:u w:color="000000"/>
          <w:bdr w:val="nil"/>
        </w:rPr>
        <w:t xml:space="preserve"> </w:t>
      </w:r>
      <w:r w:rsidR="005B0B9A" w:rsidRPr="00B77561">
        <w:rPr>
          <w:rFonts w:ascii="Times New Roman" w:eastAsia="Times New Roman" w:hAnsi="Times New Roman" w:cs="Times New Roman"/>
          <w:sz w:val="24"/>
          <w:szCs w:val="24"/>
          <w:u w:color="000000"/>
          <w:bdr w:val="nil"/>
        </w:rPr>
        <w:t xml:space="preserve"> Vertinimo komisijos posėdžio (kuriame nagrinėjami, vertinami ir lyginami pateikti projektai pagal projekto konkurso dokumentuose nustatytus vertinimo kriterijus) projektai bus skelbiami komunikacijos priemonėse skaitmeniniu formatu: </w:t>
      </w:r>
      <w:r w:rsidRPr="00B77561">
        <w:rPr>
          <w:rFonts w:ascii="Times New Roman" w:eastAsia="Times New Roman" w:hAnsi="Times New Roman" w:cs="Times New Roman"/>
          <w:sz w:val="24"/>
          <w:szCs w:val="24"/>
          <w:u w:color="000000"/>
          <w:bdr w:val="nil"/>
        </w:rPr>
        <w:t>Radviliškio rajono</w:t>
      </w:r>
      <w:r w:rsidR="005B0B9A" w:rsidRPr="00B77561">
        <w:rPr>
          <w:rFonts w:ascii="Times New Roman" w:eastAsia="Times New Roman" w:hAnsi="Times New Roman" w:cs="Times New Roman"/>
          <w:sz w:val="24"/>
          <w:szCs w:val="24"/>
          <w:u w:color="000000"/>
          <w:bdr w:val="nil"/>
        </w:rPr>
        <w:t xml:space="preserve"> savivaldybės administracijos tinklapyje, adresu </w:t>
      </w:r>
      <w:hyperlink r:id="rId27" w:history="1">
        <w:r w:rsidR="000B04C3" w:rsidRPr="00B77561">
          <w:rPr>
            <w:rStyle w:val="Hipersaitas"/>
            <w:rFonts w:ascii="Times New Roman" w:eastAsia="Times New Roman" w:hAnsi="Times New Roman"/>
            <w:color w:val="auto"/>
            <w:sz w:val="24"/>
            <w:szCs w:val="24"/>
            <w:bdr w:val="nil"/>
          </w:rPr>
          <w:t>http://www.radviliskis.lt/</w:t>
        </w:r>
      </w:hyperlink>
      <w:r w:rsidR="005B0B9A" w:rsidRPr="00B77561">
        <w:rPr>
          <w:rFonts w:ascii="Times New Roman" w:eastAsia="Times New Roman" w:hAnsi="Times New Roman" w:cs="Times New Roman"/>
          <w:sz w:val="24"/>
          <w:szCs w:val="24"/>
          <w:u w:color="000000"/>
          <w:bdr w:val="nil"/>
        </w:rPr>
        <w:t xml:space="preserve"> </w:t>
      </w:r>
      <w:r w:rsidR="000B04C3" w:rsidRPr="00B77561">
        <w:rPr>
          <w:rFonts w:ascii="Times New Roman" w:eastAsia="Times New Roman" w:hAnsi="Times New Roman" w:cs="Times New Roman"/>
          <w:sz w:val="24"/>
          <w:szCs w:val="24"/>
          <w:u w:color="000000"/>
          <w:bdr w:val="nil"/>
        </w:rPr>
        <w:t>.</w:t>
      </w:r>
    </w:p>
    <w:p w14:paraId="2132A034" w14:textId="65ADC5BA" w:rsidR="005B0B9A" w:rsidRPr="00B77561" w:rsidRDefault="000B04C3" w:rsidP="00157D7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B77561">
        <w:rPr>
          <w:rFonts w:ascii="Times New Roman" w:eastAsia="Times New Roman" w:hAnsi="Times New Roman" w:cs="Times New Roman"/>
          <w:sz w:val="24"/>
          <w:szCs w:val="24"/>
          <w:u w:color="000000"/>
          <w:bdr w:val="nil"/>
        </w:rPr>
        <w:t xml:space="preserve">        8</w:t>
      </w:r>
      <w:r w:rsidR="005B0B9A" w:rsidRPr="00B77561">
        <w:rPr>
          <w:rFonts w:ascii="Times New Roman" w:eastAsia="Times New Roman" w:hAnsi="Times New Roman" w:cs="Times New Roman"/>
          <w:sz w:val="24"/>
          <w:szCs w:val="24"/>
          <w:u w:color="000000"/>
          <w:bdr w:val="nil"/>
        </w:rPr>
        <w:t>.2. Projekto viešinimo trukmė komunikacijos priemonėse: viešinimas vyks 10 (dešimt) darbo dienų nuo projekto paskelbimo komunikacijos priemonėse dienos.</w:t>
      </w:r>
    </w:p>
    <w:p w14:paraId="2E38A197" w14:textId="786FA985" w:rsidR="005B0B9A" w:rsidRPr="00B77561" w:rsidRDefault="00B77561" w:rsidP="00157D7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B77561">
        <w:rPr>
          <w:rFonts w:ascii="Times New Roman" w:eastAsia="Times New Roman" w:hAnsi="Times New Roman" w:cs="Times New Roman"/>
          <w:sz w:val="24"/>
          <w:szCs w:val="24"/>
          <w:u w:color="000000"/>
          <w:bdr w:val="nil"/>
        </w:rPr>
        <w:t xml:space="preserve">         8</w:t>
      </w:r>
      <w:r w:rsidR="005B0B9A" w:rsidRPr="00B77561">
        <w:rPr>
          <w:rFonts w:ascii="Times New Roman" w:eastAsia="Times New Roman" w:hAnsi="Times New Roman" w:cs="Times New Roman"/>
          <w:sz w:val="24"/>
          <w:szCs w:val="24"/>
          <w:u w:color="000000"/>
          <w:bdr w:val="nil"/>
        </w:rPr>
        <w:t>.3. Perkančioji organizacija pasilieka teisę interneto svetainėse ar kitomis viešinimo priemonėmis skelbti konkurso metu pateiktus projektus, juos pristatančią medžiagą.</w:t>
      </w:r>
    </w:p>
    <w:p w14:paraId="4D9BE842" w14:textId="77777777" w:rsidR="005B0B9A" w:rsidRPr="005B0B9A" w:rsidRDefault="005B0B9A" w:rsidP="00157D71">
      <w:pPr>
        <w:pBdr>
          <w:top w:val="nil"/>
          <w:left w:val="nil"/>
          <w:bottom w:val="nil"/>
          <w:right w:val="nil"/>
          <w:between w:val="nil"/>
          <w:bar w:val="nil"/>
        </w:pBdr>
        <w:spacing w:after="0" w:line="240" w:lineRule="auto"/>
        <w:jc w:val="both"/>
        <w:rPr>
          <w:rFonts w:ascii="Times New Roman" w:eastAsia="Times New Roman" w:hAnsi="Times New Roman" w:cs="Times New Roman"/>
          <w:color w:val="EE0000"/>
          <w:sz w:val="24"/>
          <w:szCs w:val="24"/>
          <w:u w:color="000000"/>
          <w:bdr w:val="nil"/>
        </w:rPr>
      </w:pPr>
    </w:p>
    <w:p w14:paraId="712A13F9" w14:textId="2C496392" w:rsidR="005B0B9A" w:rsidRPr="005053F2" w:rsidRDefault="005B0B9A" w:rsidP="005B0B9A">
      <w:pPr>
        <w:pBdr>
          <w:top w:val="nil"/>
          <w:left w:val="nil"/>
          <w:bottom w:val="nil"/>
          <w:right w:val="nil"/>
          <w:between w:val="nil"/>
          <w:bar w:val="nil"/>
        </w:pBdr>
        <w:spacing w:after="0"/>
        <w:jc w:val="center"/>
        <w:rPr>
          <w:rFonts w:ascii="Times New Roman" w:eastAsia="Times New Roman" w:hAnsi="Times New Roman" w:cs="Times New Roman"/>
          <w:sz w:val="24"/>
          <w:szCs w:val="24"/>
          <w:u w:color="000000"/>
          <w:bdr w:val="nil"/>
        </w:rPr>
      </w:pPr>
      <w:r w:rsidRPr="005053F2">
        <w:rPr>
          <w:rFonts w:ascii="Times New Roman" w:eastAsia="Times New Roman" w:hAnsi="Times New Roman" w:cs="Times New Roman"/>
          <w:b/>
          <w:bCs/>
          <w:sz w:val="24"/>
          <w:szCs w:val="24"/>
          <w:u w:color="000000"/>
          <w:bdr w:val="nil"/>
        </w:rPr>
        <w:t>I</w:t>
      </w:r>
      <w:r w:rsidR="00F03E8A" w:rsidRPr="005053F2">
        <w:rPr>
          <w:rFonts w:ascii="Times New Roman" w:eastAsia="Times New Roman" w:hAnsi="Times New Roman" w:cs="Times New Roman"/>
          <w:b/>
          <w:bCs/>
          <w:sz w:val="24"/>
          <w:szCs w:val="24"/>
          <w:u w:color="000000"/>
          <w:bdr w:val="nil"/>
        </w:rPr>
        <w:t>X</w:t>
      </w:r>
      <w:r w:rsidRPr="005053F2">
        <w:rPr>
          <w:rFonts w:ascii="Times New Roman" w:eastAsia="Times New Roman" w:hAnsi="Times New Roman" w:cs="Times New Roman"/>
          <w:b/>
          <w:bCs/>
          <w:sz w:val="24"/>
          <w:szCs w:val="24"/>
          <w:u w:color="000000"/>
          <w:bdr w:val="nil"/>
        </w:rPr>
        <w:t>. PINIGINIŲ PREMIJŲ SKYRIMAS</w:t>
      </w:r>
      <w:r w:rsidR="00CF01B6" w:rsidRPr="005053F2">
        <w:rPr>
          <w:rFonts w:ascii="Times New Roman" w:eastAsia="Times New Roman" w:hAnsi="Times New Roman" w:cs="Times New Roman"/>
          <w:b/>
          <w:bCs/>
          <w:sz w:val="24"/>
          <w:szCs w:val="24"/>
          <w:u w:color="000000"/>
          <w:bdr w:val="nil"/>
        </w:rPr>
        <w:t xml:space="preserve"> IR NESKELBIAMOS DERYBOS</w:t>
      </w:r>
    </w:p>
    <w:p w14:paraId="764D3C27" w14:textId="77777777" w:rsidR="005B0B9A" w:rsidRPr="005B0B9A" w:rsidRDefault="005B0B9A" w:rsidP="005B0B9A">
      <w:pPr>
        <w:pBdr>
          <w:top w:val="nil"/>
          <w:left w:val="nil"/>
          <w:bottom w:val="nil"/>
          <w:right w:val="nil"/>
          <w:between w:val="nil"/>
          <w:bar w:val="nil"/>
        </w:pBdr>
        <w:spacing w:after="0"/>
        <w:jc w:val="center"/>
        <w:rPr>
          <w:rFonts w:ascii="Times New Roman" w:eastAsia="Times New Roman" w:hAnsi="Times New Roman" w:cs="Times New Roman"/>
          <w:color w:val="EE0000"/>
          <w:sz w:val="24"/>
          <w:szCs w:val="24"/>
          <w:u w:color="000000"/>
          <w:bdr w:val="nil"/>
        </w:rPr>
      </w:pPr>
    </w:p>
    <w:p w14:paraId="0C099863" w14:textId="1A59C341" w:rsidR="005B0B9A" w:rsidRPr="00146027" w:rsidRDefault="0011653A" w:rsidP="001460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rPr>
      </w:pPr>
      <w:r w:rsidRPr="00146027">
        <w:rPr>
          <w:rFonts w:ascii="Times New Roman" w:eastAsia="Times New Roman" w:hAnsi="Times New Roman" w:cs="Times New Roman"/>
          <w:b/>
          <w:sz w:val="24"/>
          <w:szCs w:val="24"/>
          <w:u w:color="000000"/>
          <w:bdr w:val="nil"/>
        </w:rPr>
        <w:t xml:space="preserve">         9.1</w:t>
      </w:r>
      <w:r w:rsidR="005B0B9A" w:rsidRPr="00146027">
        <w:rPr>
          <w:rFonts w:ascii="Times New Roman" w:eastAsia="Times New Roman" w:hAnsi="Times New Roman" w:cs="Times New Roman"/>
          <w:b/>
          <w:sz w:val="24"/>
          <w:szCs w:val="24"/>
          <w:u w:color="000000"/>
          <w:bdr w:val="nil"/>
        </w:rPr>
        <w:t>.</w:t>
      </w:r>
      <w:r w:rsidR="005B0B9A" w:rsidRPr="00146027">
        <w:rPr>
          <w:rFonts w:ascii="Times New Roman" w:eastAsia="Times New Roman" w:hAnsi="Times New Roman" w:cs="Times New Roman"/>
          <w:sz w:val="24"/>
          <w:szCs w:val="24"/>
          <w:u w:color="000000"/>
          <w:bdr w:val="nil"/>
        </w:rPr>
        <w:t xml:space="preserve"> Projekto konkurso dalyvius numatyta apdovanoti piniginėmis premijomis, šio</w:t>
      </w:r>
      <w:r w:rsidR="005B0B9A" w:rsidRPr="00146027">
        <w:rPr>
          <w:rFonts w:ascii="Times New Roman" w:eastAsia="Times New Roman" w:hAnsi="Times New Roman" w:cs="Times New Roman"/>
          <w:b/>
          <w:bCs/>
          <w:sz w:val="24"/>
          <w:szCs w:val="24"/>
          <w:u w:color="000000"/>
          <w:bdr w:val="nil"/>
        </w:rPr>
        <w:t xml:space="preserve"> projekto konkurso pirmas tris vietas užėmusiems dalyviams bus įteiktos numatytos premijos: I-os vietos laimėtojui skiriama  – </w:t>
      </w:r>
      <w:r w:rsidR="00A9008D">
        <w:rPr>
          <w:rFonts w:ascii="Times New Roman" w:eastAsia="Times New Roman" w:hAnsi="Times New Roman" w:cs="Times New Roman"/>
          <w:b/>
          <w:bCs/>
          <w:sz w:val="24"/>
          <w:szCs w:val="24"/>
          <w:u w:color="000000"/>
          <w:bdr w:val="nil"/>
        </w:rPr>
        <w:t>3</w:t>
      </w:r>
      <w:r w:rsidR="005B0B9A" w:rsidRPr="00146027">
        <w:rPr>
          <w:rFonts w:ascii="Times New Roman" w:eastAsia="Times New Roman" w:hAnsi="Times New Roman" w:cs="Times New Roman"/>
          <w:b/>
          <w:bCs/>
          <w:sz w:val="24"/>
          <w:szCs w:val="24"/>
          <w:u w:color="000000"/>
          <w:bdr w:val="nil"/>
        </w:rPr>
        <w:t xml:space="preserve">  000 Eur, II-os vietos – 2 </w:t>
      </w:r>
      <w:r w:rsidR="00A9008D">
        <w:rPr>
          <w:rFonts w:ascii="Times New Roman" w:eastAsia="Times New Roman" w:hAnsi="Times New Roman" w:cs="Times New Roman"/>
          <w:b/>
          <w:bCs/>
          <w:sz w:val="24"/>
          <w:szCs w:val="24"/>
          <w:u w:color="000000"/>
          <w:bdr w:val="nil"/>
        </w:rPr>
        <w:t>0</w:t>
      </w:r>
      <w:r w:rsidR="005B0B9A" w:rsidRPr="00146027">
        <w:rPr>
          <w:rFonts w:ascii="Times New Roman" w:eastAsia="Times New Roman" w:hAnsi="Times New Roman" w:cs="Times New Roman"/>
          <w:b/>
          <w:bCs/>
          <w:sz w:val="24"/>
          <w:szCs w:val="24"/>
          <w:u w:color="000000"/>
          <w:bdr w:val="nil"/>
        </w:rPr>
        <w:t xml:space="preserve">00 Eur ir III-ios vietos – 1 </w:t>
      </w:r>
      <w:r w:rsidR="00A9008D">
        <w:rPr>
          <w:rFonts w:ascii="Times New Roman" w:eastAsia="Times New Roman" w:hAnsi="Times New Roman" w:cs="Times New Roman"/>
          <w:b/>
          <w:bCs/>
          <w:sz w:val="24"/>
          <w:szCs w:val="24"/>
          <w:u w:color="000000"/>
          <w:bdr w:val="nil"/>
        </w:rPr>
        <w:t>0</w:t>
      </w:r>
      <w:r w:rsidR="005B0B9A" w:rsidRPr="00146027">
        <w:rPr>
          <w:rFonts w:ascii="Times New Roman" w:eastAsia="Times New Roman" w:hAnsi="Times New Roman" w:cs="Times New Roman"/>
          <w:b/>
          <w:bCs/>
          <w:sz w:val="24"/>
          <w:szCs w:val="24"/>
          <w:u w:color="000000"/>
          <w:bdr w:val="nil"/>
        </w:rPr>
        <w:t>00 Eur.</w:t>
      </w:r>
    </w:p>
    <w:p w14:paraId="6727B6F3" w14:textId="0780F414" w:rsidR="005B0B9A" w:rsidRPr="00146027" w:rsidRDefault="00146027" w:rsidP="001460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rPr>
      </w:pPr>
      <w:r w:rsidRPr="00146027">
        <w:rPr>
          <w:rFonts w:ascii="Times New Roman" w:eastAsia="Times New Roman" w:hAnsi="Times New Roman" w:cs="Times New Roman"/>
          <w:b/>
          <w:sz w:val="24"/>
          <w:szCs w:val="24"/>
          <w:u w:color="000000"/>
          <w:bdr w:val="nil"/>
        </w:rPr>
        <w:t xml:space="preserve">         9.2</w:t>
      </w:r>
      <w:r>
        <w:rPr>
          <w:rFonts w:ascii="Times New Roman" w:eastAsia="Times New Roman" w:hAnsi="Times New Roman" w:cs="Times New Roman"/>
          <w:b/>
          <w:sz w:val="24"/>
          <w:szCs w:val="24"/>
          <w:u w:color="000000"/>
          <w:bdr w:val="nil"/>
        </w:rPr>
        <w:t xml:space="preserve">. </w:t>
      </w:r>
      <w:r w:rsidR="005B0B9A" w:rsidRPr="00146027">
        <w:rPr>
          <w:rFonts w:ascii="Times New Roman" w:eastAsia="Times New Roman" w:hAnsi="Times New Roman" w:cs="Times New Roman"/>
          <w:sz w:val="24"/>
          <w:szCs w:val="24"/>
          <w:bdr w:val="nil"/>
        </w:rPr>
        <w:t xml:space="preserve">Perkančioji organizacija numato galimybę paslaugų pirkimą tęsti neskelbiamų derybų būdu, į derybas pakviečiant projekto konkurso I vietos laimėtoją arba vieną iš jų, ir sudaryti sutartį dėl </w:t>
      </w:r>
      <w:r w:rsidR="005B0B9A" w:rsidRPr="00146027">
        <w:rPr>
          <w:rFonts w:ascii="Times New Roman" w:eastAsia="Times New Roman" w:hAnsi="Times New Roman" w:cs="Times New Roman"/>
          <w:sz w:val="24"/>
          <w:szCs w:val="24"/>
          <w:bdr w:val="none" w:sz="0" w:space="0" w:color="auto" w:frame="1"/>
        </w:rPr>
        <w:t>Paminklo</w:t>
      </w:r>
      <w:r w:rsidR="005B0B9A" w:rsidRPr="00146027">
        <w:rPr>
          <w:rFonts w:ascii="Times New Roman" w:eastAsia="Times New Roman" w:hAnsi="Times New Roman" w:cs="Times New Roman"/>
          <w:sz w:val="24"/>
          <w:szCs w:val="24"/>
          <w:bdr w:val="nil"/>
        </w:rPr>
        <w:t xml:space="preserve"> suprojektavimo, pagaminimo ir įrengimo paslaugų, įskaitant  projektuojamos teritorijos ir prieigų įrengimo paslaugas.</w:t>
      </w:r>
    </w:p>
    <w:p w14:paraId="50AFDFCD" w14:textId="310080F8" w:rsidR="00F849C7" w:rsidRPr="00CF01B6" w:rsidRDefault="00F849C7" w:rsidP="00CF01B6">
      <w:pPr>
        <w:pStyle w:val="Sraopastraipa"/>
        <w:numPr>
          <w:ilvl w:val="1"/>
          <w:numId w:val="42"/>
        </w:numPr>
        <w:tabs>
          <w:tab w:val="left" w:pos="1418"/>
        </w:tabs>
        <w:spacing w:after="0" w:line="240" w:lineRule="auto"/>
        <w:ind w:left="0" w:right="52" w:firstLine="600"/>
        <w:jc w:val="both"/>
        <w:rPr>
          <w:bCs/>
          <w:szCs w:val="24"/>
        </w:rPr>
      </w:pPr>
      <w:bookmarkStart w:id="30" w:name="_Toc198715264"/>
      <w:r w:rsidRPr="00CF01B6">
        <w:rPr>
          <w:bCs/>
          <w:szCs w:val="24"/>
        </w:rPr>
        <w:t xml:space="preserve">Į neskelbiamas derybas </w:t>
      </w:r>
      <w:r w:rsidR="00FB014E" w:rsidRPr="00CF01B6">
        <w:rPr>
          <w:bCs/>
          <w:szCs w:val="24"/>
        </w:rPr>
        <w:t>dalyvis</w:t>
      </w:r>
      <w:r w:rsidRPr="00CF01B6">
        <w:rPr>
          <w:bCs/>
          <w:szCs w:val="24"/>
        </w:rPr>
        <w:t xml:space="preserve"> kviečiamas CVP IS priemonėmis, atskiru raštišku pranešimu.</w:t>
      </w:r>
    </w:p>
    <w:p w14:paraId="7ABD02A7" w14:textId="089FE024" w:rsidR="00F849C7" w:rsidRDefault="00F849C7" w:rsidP="009376C6">
      <w:pPr>
        <w:pStyle w:val="Sraopastraipa"/>
        <w:numPr>
          <w:ilvl w:val="1"/>
          <w:numId w:val="42"/>
        </w:numPr>
        <w:tabs>
          <w:tab w:val="left" w:pos="1418"/>
        </w:tabs>
        <w:spacing w:after="0" w:line="240" w:lineRule="auto"/>
        <w:ind w:left="0" w:right="52" w:firstLine="600"/>
        <w:jc w:val="both"/>
        <w:rPr>
          <w:bCs/>
          <w:szCs w:val="24"/>
        </w:rPr>
      </w:pPr>
      <w:r w:rsidRPr="009376C6">
        <w:rPr>
          <w:bCs/>
          <w:szCs w:val="24"/>
        </w:rPr>
        <w:t xml:space="preserve">Neskelbiamos derybos bus vykdomos </w:t>
      </w:r>
      <w:r w:rsidR="00E71429" w:rsidRPr="009376C6">
        <w:rPr>
          <w:bCs/>
          <w:szCs w:val="24"/>
        </w:rPr>
        <w:t>VPĮ</w:t>
      </w:r>
      <w:r w:rsidRPr="009376C6">
        <w:rPr>
          <w:bCs/>
          <w:szCs w:val="24"/>
        </w:rPr>
        <w:t xml:space="preserve"> nustatyta tvarka. Jų metu bus deramasi dėl paslaugų kainos, terminų ir kitų sąlygų. Perkančioji organizacija nesiderės dėl pirkimo dokumentuose nustatytų reikalavimų, pasiūlymo vertinimo kriterijų ir tvarkos, derybų galutinio pasiūlymo, užfiksuoto derybų protokole bei esminių pirkimo sutarties sąlygų. Neskelbiamų derybų metu nebus galima koreguoti tų projektinių sprendinių, kurių pakeitimas nulemtų idėjos kaip visumos esminius pokyčius, t. y. koreguoti projektinius sprendinius, atsisakant tų sprendinių, kurie ir nulėmė projektinio pasiūlymo pripažinimą laimėjusiu pasiūlymu, taip pat neskelbiamų derybų metu nebus galima koreguoti privalomųjų techninės specifikacijos reikalavimų pirkimo objektui.</w:t>
      </w:r>
    </w:p>
    <w:p w14:paraId="6EEAF24F" w14:textId="77777777" w:rsidR="008A1CB1" w:rsidRDefault="008A1CB1" w:rsidP="008A1CB1">
      <w:pPr>
        <w:pStyle w:val="Sraopastraipa"/>
        <w:tabs>
          <w:tab w:val="left" w:pos="1418"/>
        </w:tabs>
        <w:spacing w:after="0" w:line="240" w:lineRule="auto"/>
        <w:ind w:left="360" w:right="52"/>
        <w:jc w:val="both"/>
        <w:rPr>
          <w:bCs/>
          <w:szCs w:val="24"/>
        </w:rPr>
      </w:pPr>
    </w:p>
    <w:p w14:paraId="4904AE1E" w14:textId="77777777" w:rsidR="008A1CB1" w:rsidRDefault="008A1CB1" w:rsidP="008A1CB1">
      <w:pPr>
        <w:pStyle w:val="Sraopastraipa"/>
        <w:tabs>
          <w:tab w:val="left" w:pos="1418"/>
        </w:tabs>
        <w:spacing w:after="0" w:line="240" w:lineRule="auto"/>
        <w:ind w:left="360" w:right="52"/>
        <w:jc w:val="both"/>
        <w:rPr>
          <w:bCs/>
          <w:szCs w:val="24"/>
        </w:rPr>
      </w:pPr>
    </w:p>
    <w:p w14:paraId="1F71F148" w14:textId="77777777" w:rsidR="008A1CB1" w:rsidRDefault="008A1CB1" w:rsidP="008A1CB1">
      <w:pPr>
        <w:pStyle w:val="Sraopastraipa"/>
        <w:tabs>
          <w:tab w:val="left" w:pos="1418"/>
        </w:tabs>
        <w:spacing w:after="0" w:line="240" w:lineRule="auto"/>
        <w:ind w:left="360" w:right="52"/>
        <w:jc w:val="both"/>
        <w:rPr>
          <w:bCs/>
          <w:szCs w:val="24"/>
        </w:rPr>
      </w:pPr>
    </w:p>
    <w:p w14:paraId="10509B7D" w14:textId="77777777" w:rsidR="008A1CB1" w:rsidRDefault="008A1CB1" w:rsidP="008A1CB1">
      <w:pPr>
        <w:pStyle w:val="Sraopastraipa"/>
        <w:tabs>
          <w:tab w:val="left" w:pos="1418"/>
        </w:tabs>
        <w:spacing w:after="0" w:line="240" w:lineRule="auto"/>
        <w:ind w:left="360" w:right="52"/>
        <w:jc w:val="both"/>
        <w:rPr>
          <w:bCs/>
          <w:szCs w:val="24"/>
        </w:rPr>
      </w:pPr>
    </w:p>
    <w:p w14:paraId="1A60B185" w14:textId="77777777" w:rsidR="00E55EAA" w:rsidRDefault="00E55EAA" w:rsidP="00E55EAA">
      <w:pPr>
        <w:tabs>
          <w:tab w:val="left" w:pos="1418"/>
        </w:tabs>
        <w:spacing w:after="0" w:line="240" w:lineRule="auto"/>
        <w:ind w:right="52"/>
        <w:jc w:val="both"/>
        <w:rPr>
          <w:bCs/>
          <w:szCs w:val="24"/>
        </w:rPr>
      </w:pPr>
    </w:p>
    <w:p w14:paraId="1EAFE5CF" w14:textId="1B5076BC" w:rsidR="00307E7E" w:rsidRPr="00307E7E" w:rsidRDefault="00F246C7" w:rsidP="00307E7E">
      <w:pPr>
        <w:pStyle w:val="Sraopastraipa"/>
        <w:numPr>
          <w:ilvl w:val="0"/>
          <w:numId w:val="46"/>
        </w:numPr>
        <w:tabs>
          <w:tab w:val="left" w:pos="1418"/>
        </w:tabs>
        <w:spacing w:after="0" w:line="240" w:lineRule="auto"/>
        <w:ind w:right="52"/>
        <w:jc w:val="center"/>
        <w:rPr>
          <w:b/>
          <w:szCs w:val="24"/>
        </w:rPr>
      </w:pPr>
      <w:r w:rsidRPr="00307E7E">
        <w:rPr>
          <w:b/>
          <w:szCs w:val="24"/>
        </w:rPr>
        <w:lastRenderedPageBreak/>
        <w:t xml:space="preserve">TEISĖ GINČYTI PERKANČIOSIOS ORGANIZACIJOS </w:t>
      </w:r>
    </w:p>
    <w:p w14:paraId="6E9264AB" w14:textId="7DF442B4" w:rsidR="00E55EAA" w:rsidRPr="00307E7E" w:rsidRDefault="003C13C5" w:rsidP="00307E7E">
      <w:pPr>
        <w:pStyle w:val="Sraopastraipa"/>
        <w:tabs>
          <w:tab w:val="left" w:pos="1418"/>
        </w:tabs>
        <w:spacing w:after="0" w:line="240" w:lineRule="auto"/>
        <w:ind w:left="1571" w:right="52"/>
        <w:jc w:val="center"/>
        <w:rPr>
          <w:b/>
          <w:szCs w:val="24"/>
        </w:rPr>
      </w:pPr>
      <w:r w:rsidRPr="00307E7E">
        <w:rPr>
          <w:b/>
          <w:szCs w:val="24"/>
        </w:rPr>
        <w:t>VEIKSMUS AR SPRENDIMUS</w:t>
      </w:r>
    </w:p>
    <w:p w14:paraId="1276963B" w14:textId="77777777" w:rsidR="003C13C5" w:rsidRDefault="003C13C5" w:rsidP="00F246C7">
      <w:pPr>
        <w:tabs>
          <w:tab w:val="left" w:pos="1418"/>
        </w:tabs>
        <w:spacing w:after="0" w:line="240" w:lineRule="auto"/>
        <w:ind w:right="52"/>
        <w:jc w:val="center"/>
        <w:rPr>
          <w:rFonts w:ascii="Times New Roman" w:hAnsi="Times New Roman" w:cs="Times New Roman"/>
          <w:b/>
          <w:sz w:val="24"/>
          <w:szCs w:val="24"/>
        </w:rPr>
      </w:pPr>
    </w:p>
    <w:p w14:paraId="1E24389B" w14:textId="53D72DD0" w:rsidR="003C13C5" w:rsidRPr="00307E7E" w:rsidRDefault="003C13C5" w:rsidP="003C13C5">
      <w:pPr>
        <w:tabs>
          <w:tab w:val="left" w:pos="1418"/>
        </w:tabs>
        <w:spacing w:after="0" w:line="240" w:lineRule="auto"/>
        <w:ind w:right="52"/>
        <w:jc w:val="both"/>
        <w:rPr>
          <w:rFonts w:ascii="Times New Roman" w:eastAsia="Arial" w:hAnsi="Times New Roman" w:cs="Times New Roman"/>
          <w:sz w:val="24"/>
          <w:szCs w:val="24"/>
          <w:lang w:eastAsia="en-US"/>
        </w:rPr>
      </w:pPr>
      <w:r w:rsidRPr="00307E7E">
        <w:rPr>
          <w:rFonts w:ascii="Times New Roman" w:hAnsi="Times New Roman" w:cs="Times New Roman"/>
          <w:bCs/>
          <w:sz w:val="24"/>
          <w:szCs w:val="24"/>
        </w:rPr>
        <w:t xml:space="preserve">       </w:t>
      </w:r>
      <w:r w:rsidR="00C92A24" w:rsidRPr="00307E7E">
        <w:rPr>
          <w:rFonts w:ascii="Times New Roman" w:hAnsi="Times New Roman" w:cs="Times New Roman"/>
          <w:bCs/>
          <w:sz w:val="24"/>
          <w:szCs w:val="24"/>
        </w:rPr>
        <w:t xml:space="preserve"> </w:t>
      </w:r>
      <w:r w:rsidRPr="00307E7E">
        <w:rPr>
          <w:rFonts w:ascii="Times New Roman" w:hAnsi="Times New Roman" w:cs="Times New Roman"/>
          <w:bCs/>
          <w:sz w:val="24"/>
          <w:szCs w:val="24"/>
        </w:rPr>
        <w:t xml:space="preserve"> 10.1 </w:t>
      </w:r>
      <w:r w:rsidRPr="00307E7E">
        <w:rPr>
          <w:rFonts w:ascii="Times New Roman" w:eastAsia="Arial" w:hAnsi="Times New Roman" w:cs="Times New Roman"/>
          <w:sz w:val="24"/>
          <w:szCs w:val="24"/>
          <w:lang w:eastAsia="en-US"/>
        </w:rPr>
        <w:t xml:space="preserve">Tiekėjas, kuris mano, kad </w:t>
      </w:r>
      <w:r w:rsidRPr="00307E7E">
        <w:rPr>
          <w:rFonts w:ascii="Times New Roman" w:eastAsia="Yu Mincho" w:hAnsi="Times New Roman" w:cs="Times New Roman"/>
          <w:sz w:val="24"/>
          <w:szCs w:val="24"/>
          <w:lang w:eastAsia="en-US"/>
        </w:rPr>
        <w:t xml:space="preserve"> perkančioji organizacija</w:t>
      </w:r>
      <w:r w:rsidRPr="00307E7E">
        <w:rPr>
          <w:rFonts w:ascii="Times New Roman" w:eastAsia="Arial" w:hAnsi="Times New Roman" w:cs="Times New Roman"/>
          <w:sz w:val="24"/>
          <w:szCs w:val="24"/>
          <w:lang w:eastAsia="en-US"/>
        </w:rPr>
        <w:t xml:space="preserve"> nesilaikė VPĮ reikalavimų ir tuo pažeidė ar pažeis jo teisėtus interesus, VPĮ VII skyriuje nustatyta tvarka gali kreiptis į apygardos teismą, kaip pirmosios instancijos teismą</w:t>
      </w:r>
      <w:r w:rsidR="00C92A24" w:rsidRPr="00307E7E">
        <w:rPr>
          <w:rFonts w:ascii="Times New Roman" w:eastAsia="Arial" w:hAnsi="Times New Roman" w:cs="Times New Roman"/>
          <w:sz w:val="24"/>
          <w:szCs w:val="24"/>
          <w:lang w:eastAsia="en-US"/>
        </w:rPr>
        <w:t>.</w:t>
      </w:r>
    </w:p>
    <w:p w14:paraId="720F858F" w14:textId="03078DCA" w:rsidR="00C92A24" w:rsidRPr="00307E7E" w:rsidRDefault="00C92A24" w:rsidP="003C13C5">
      <w:pPr>
        <w:tabs>
          <w:tab w:val="left" w:pos="1418"/>
        </w:tabs>
        <w:spacing w:after="0" w:line="240" w:lineRule="auto"/>
        <w:ind w:right="52"/>
        <w:jc w:val="both"/>
        <w:rPr>
          <w:rFonts w:ascii="Times New Roman" w:eastAsia="Arial" w:hAnsi="Times New Roman" w:cs="Times New Roman"/>
          <w:sz w:val="24"/>
          <w:szCs w:val="24"/>
          <w:lang w:eastAsia="en-US"/>
        </w:rPr>
      </w:pPr>
      <w:r w:rsidRPr="00307E7E">
        <w:rPr>
          <w:rFonts w:ascii="Times New Roman" w:eastAsia="Arial" w:hAnsi="Times New Roman" w:cs="Times New Roman"/>
          <w:sz w:val="24"/>
          <w:szCs w:val="24"/>
          <w:lang w:eastAsia="en-US"/>
        </w:rPr>
        <w:t xml:space="preserve">            10.2. Tiekėjas, norėdamas iki sutarties sudarymo teisme ginčyti </w:t>
      </w:r>
      <w:r w:rsidRPr="00307E7E">
        <w:rPr>
          <w:rFonts w:ascii="Times New Roman" w:eastAsia="Yu Mincho" w:hAnsi="Times New Roman" w:cs="Times New Roman"/>
          <w:sz w:val="24"/>
          <w:szCs w:val="24"/>
          <w:lang w:eastAsia="en-US"/>
        </w:rPr>
        <w:t>perkančiosios organizacijos</w:t>
      </w:r>
      <w:r w:rsidRPr="00307E7E">
        <w:rPr>
          <w:rFonts w:ascii="Times New Roman" w:eastAsia="Arial" w:hAnsi="Times New Roman" w:cs="Times New Roman"/>
          <w:sz w:val="24"/>
          <w:szCs w:val="24"/>
          <w:lang w:eastAsia="en-US"/>
        </w:rPr>
        <w:t xml:space="preserve"> sprendimus ar veiksmus, pirmiausia elektroninėmis priemonėmis turi pateikti pretenziją perkančiajai organizacijai.</w:t>
      </w:r>
    </w:p>
    <w:p w14:paraId="3D7F86D0" w14:textId="2AC9F0A4" w:rsidR="00C92A24" w:rsidRPr="00C92A24" w:rsidRDefault="00C92A24" w:rsidP="003C13C5">
      <w:pPr>
        <w:tabs>
          <w:tab w:val="left" w:pos="1418"/>
        </w:tabs>
        <w:spacing w:after="0" w:line="240" w:lineRule="auto"/>
        <w:ind w:right="52"/>
        <w:jc w:val="both"/>
        <w:rPr>
          <w:rFonts w:ascii="Times New Roman" w:hAnsi="Times New Roman" w:cs="Times New Roman"/>
          <w:bCs/>
          <w:sz w:val="24"/>
          <w:szCs w:val="24"/>
        </w:rPr>
      </w:pPr>
      <w:r w:rsidRPr="00C92A24">
        <w:rPr>
          <w:rFonts w:ascii="Times New Roman" w:eastAsia="Arial" w:hAnsi="Times New Roman" w:cs="Times New Roman"/>
          <w:sz w:val="24"/>
          <w:szCs w:val="24"/>
          <w:lang w:eastAsia="en-US"/>
        </w:rPr>
        <w:t xml:space="preserve">          10.3. Pretenzijos pateikimo perkančiajai organizacijai, prašymo pateikimo ar ieškinio pareiškimo teismui terminai nustatyti VPĮ 102 straipsnyje.</w:t>
      </w:r>
    </w:p>
    <w:p w14:paraId="3DEAFE48" w14:textId="77777777" w:rsidR="00F849C7" w:rsidRPr="002363CE" w:rsidRDefault="00F849C7" w:rsidP="00430EF3">
      <w:pPr>
        <w:pStyle w:val="Antrat"/>
        <w:ind w:left="720"/>
        <w:rPr>
          <w:rFonts w:ascii="Times New Roman" w:hAnsi="Times New Roman" w:cs="Times New Roman"/>
          <w:color w:val="auto"/>
          <w:sz w:val="24"/>
          <w:szCs w:val="24"/>
          <w:lang w:val="lt-LT"/>
        </w:rPr>
      </w:pPr>
    </w:p>
    <w:p w14:paraId="3723AA30" w14:textId="45BFB7A8" w:rsidR="00F849C7" w:rsidRPr="002363CE" w:rsidRDefault="00C92A24" w:rsidP="00C92A24">
      <w:pPr>
        <w:pStyle w:val="Antrat4"/>
        <w:tabs>
          <w:tab w:val="left" w:pos="709"/>
        </w:tabs>
        <w:spacing w:before="0" w:after="0"/>
        <w:jc w:val="center"/>
        <w:rPr>
          <w:sz w:val="24"/>
          <w:szCs w:val="24"/>
        </w:rPr>
      </w:pPr>
      <w:bookmarkStart w:id="31" w:name="_Toc488998682"/>
      <w:bookmarkStart w:id="32" w:name="_Toc198715265"/>
      <w:bookmarkEnd w:id="30"/>
      <w:bookmarkEnd w:id="31"/>
      <w:r>
        <w:rPr>
          <w:sz w:val="24"/>
          <w:szCs w:val="24"/>
        </w:rPr>
        <w:t xml:space="preserve">XI. </w:t>
      </w:r>
      <w:r w:rsidR="00F849C7" w:rsidRPr="002363CE">
        <w:rPr>
          <w:sz w:val="24"/>
          <w:szCs w:val="24"/>
        </w:rPr>
        <w:t>AUTORINĖS TEISĖS</w:t>
      </w:r>
    </w:p>
    <w:p w14:paraId="665CF56E" w14:textId="77777777" w:rsidR="00F849C7" w:rsidRPr="002363CE" w:rsidRDefault="00F849C7" w:rsidP="00430EF3">
      <w:pPr>
        <w:pStyle w:val="Sraopastraipa"/>
        <w:spacing w:after="0" w:line="240" w:lineRule="auto"/>
        <w:ind w:left="1440"/>
        <w:rPr>
          <w:b/>
          <w:bCs/>
          <w:szCs w:val="24"/>
        </w:rPr>
      </w:pPr>
    </w:p>
    <w:p w14:paraId="00CB4C3A" w14:textId="436E2D3F" w:rsidR="00F849C7" w:rsidRPr="002363CE" w:rsidRDefault="00F849C7" w:rsidP="00430EF3">
      <w:pPr>
        <w:spacing w:after="0" w:line="240" w:lineRule="auto"/>
        <w:ind w:firstLine="709"/>
        <w:jc w:val="both"/>
        <w:rPr>
          <w:rFonts w:ascii="Times New Roman" w:hAnsi="Times New Roman" w:cs="Times New Roman"/>
          <w:sz w:val="24"/>
          <w:szCs w:val="24"/>
        </w:rPr>
      </w:pPr>
      <w:r w:rsidRPr="002363CE">
        <w:rPr>
          <w:rFonts w:ascii="Times New Roman" w:hAnsi="Times New Roman" w:cs="Times New Roman"/>
          <w:sz w:val="24"/>
          <w:szCs w:val="24"/>
        </w:rPr>
        <w:t>1</w:t>
      </w:r>
      <w:r w:rsidR="00AD3798">
        <w:rPr>
          <w:rFonts w:ascii="Times New Roman" w:hAnsi="Times New Roman" w:cs="Times New Roman"/>
          <w:sz w:val="24"/>
          <w:szCs w:val="24"/>
        </w:rPr>
        <w:t>1</w:t>
      </w:r>
      <w:r w:rsidRPr="002363CE">
        <w:rPr>
          <w:rFonts w:ascii="Times New Roman" w:hAnsi="Times New Roman" w:cs="Times New Roman"/>
          <w:sz w:val="24"/>
          <w:szCs w:val="24"/>
        </w:rPr>
        <w:t>.1. Konkurso I, II ir III vietas užėmusių projekto pasiūlymų dalyvių pateiktų projektų medžiaga (skaitmeniniu būdu pateikti aiškinamieji raštai ir kt.) tampa Perkančiosios organizacijos nuosavybe, o visos šios medžiagos turtinės autorinės teisės išimtinai pereina Perkančiajai organizacijai neatlygintinai.</w:t>
      </w:r>
    </w:p>
    <w:p w14:paraId="10744699" w14:textId="1F5F0C92" w:rsidR="00F849C7" w:rsidRPr="002363CE" w:rsidRDefault="00F849C7" w:rsidP="00430EF3">
      <w:pPr>
        <w:spacing w:after="0" w:line="240" w:lineRule="auto"/>
        <w:ind w:firstLine="709"/>
        <w:jc w:val="both"/>
        <w:rPr>
          <w:rFonts w:ascii="Times New Roman" w:hAnsi="Times New Roman" w:cs="Times New Roman"/>
          <w:sz w:val="24"/>
          <w:szCs w:val="24"/>
        </w:rPr>
      </w:pPr>
      <w:r w:rsidRPr="002363CE">
        <w:rPr>
          <w:rFonts w:ascii="Times New Roman" w:hAnsi="Times New Roman" w:cs="Times New Roman"/>
          <w:sz w:val="24"/>
          <w:szCs w:val="24"/>
        </w:rPr>
        <w:t>1</w:t>
      </w:r>
      <w:r w:rsidR="00AD3798">
        <w:rPr>
          <w:rFonts w:ascii="Times New Roman" w:hAnsi="Times New Roman" w:cs="Times New Roman"/>
          <w:sz w:val="24"/>
          <w:szCs w:val="24"/>
        </w:rPr>
        <w:t>1</w:t>
      </w:r>
      <w:r w:rsidRPr="002363CE">
        <w:rPr>
          <w:rFonts w:ascii="Times New Roman" w:hAnsi="Times New Roman" w:cs="Times New Roman"/>
          <w:sz w:val="24"/>
          <w:szCs w:val="24"/>
        </w:rPr>
        <w:t>.2. Neturtinės autoriaus teisės, susijusios su konkursui pateiktu projekto pasiūlymu (I viet</w:t>
      </w:r>
      <w:r w:rsidR="008D3857">
        <w:rPr>
          <w:rFonts w:ascii="Times New Roman" w:hAnsi="Times New Roman" w:cs="Times New Roman"/>
          <w:sz w:val="24"/>
          <w:szCs w:val="24"/>
        </w:rPr>
        <w:t>ą</w:t>
      </w:r>
      <w:r w:rsidRPr="002363CE">
        <w:rPr>
          <w:rFonts w:ascii="Times New Roman" w:hAnsi="Times New Roman" w:cs="Times New Roman"/>
          <w:sz w:val="24"/>
          <w:szCs w:val="24"/>
        </w:rPr>
        <w:t xml:space="preserve"> užėmusi</w:t>
      </w:r>
      <w:r w:rsidR="008D3857">
        <w:rPr>
          <w:rFonts w:ascii="Times New Roman" w:hAnsi="Times New Roman" w:cs="Times New Roman"/>
          <w:sz w:val="24"/>
          <w:szCs w:val="24"/>
        </w:rPr>
        <w:t>o</w:t>
      </w:r>
      <w:r w:rsidRPr="002363CE">
        <w:rPr>
          <w:rFonts w:ascii="Times New Roman" w:hAnsi="Times New Roman" w:cs="Times New Roman"/>
          <w:sz w:val="24"/>
          <w:szCs w:val="24"/>
        </w:rPr>
        <w:t xml:space="preserve"> projekto pasiūlym</w:t>
      </w:r>
      <w:r w:rsidR="008D3857">
        <w:rPr>
          <w:rFonts w:ascii="Times New Roman" w:hAnsi="Times New Roman" w:cs="Times New Roman"/>
          <w:sz w:val="24"/>
          <w:szCs w:val="24"/>
        </w:rPr>
        <w:t>o</w:t>
      </w:r>
      <w:r w:rsidRPr="002363CE">
        <w:rPr>
          <w:rFonts w:ascii="Times New Roman" w:hAnsi="Times New Roman" w:cs="Times New Roman"/>
          <w:sz w:val="24"/>
          <w:szCs w:val="24"/>
        </w:rPr>
        <w:t xml:space="preserve"> dalyvi</w:t>
      </w:r>
      <w:r w:rsidR="008D3857">
        <w:rPr>
          <w:rFonts w:ascii="Times New Roman" w:hAnsi="Times New Roman" w:cs="Times New Roman"/>
          <w:sz w:val="24"/>
          <w:szCs w:val="24"/>
        </w:rPr>
        <w:t>o</w:t>
      </w:r>
      <w:r w:rsidRPr="002363CE">
        <w:rPr>
          <w:rFonts w:ascii="Times New Roman" w:hAnsi="Times New Roman" w:cs="Times New Roman"/>
          <w:sz w:val="24"/>
          <w:szCs w:val="24"/>
        </w:rPr>
        <w:t>), lieka tiekėjui.</w:t>
      </w:r>
    </w:p>
    <w:p w14:paraId="2604777A" w14:textId="5A24C9A0" w:rsidR="00F849C7" w:rsidRPr="002363CE" w:rsidRDefault="00F849C7" w:rsidP="00430EF3">
      <w:pPr>
        <w:spacing w:after="0" w:line="240" w:lineRule="auto"/>
        <w:ind w:firstLine="709"/>
        <w:jc w:val="both"/>
        <w:rPr>
          <w:rFonts w:ascii="Times New Roman" w:hAnsi="Times New Roman" w:cs="Times New Roman"/>
          <w:sz w:val="24"/>
          <w:szCs w:val="24"/>
        </w:rPr>
      </w:pPr>
      <w:r w:rsidRPr="002363CE">
        <w:rPr>
          <w:rFonts w:ascii="Times New Roman" w:hAnsi="Times New Roman" w:cs="Times New Roman"/>
          <w:sz w:val="24"/>
          <w:szCs w:val="24"/>
        </w:rPr>
        <w:t>1</w:t>
      </w:r>
      <w:r w:rsidR="00AD3798">
        <w:rPr>
          <w:rFonts w:ascii="Times New Roman" w:hAnsi="Times New Roman" w:cs="Times New Roman"/>
          <w:sz w:val="24"/>
          <w:szCs w:val="24"/>
        </w:rPr>
        <w:t>1</w:t>
      </w:r>
      <w:r w:rsidRPr="002363CE">
        <w:rPr>
          <w:rFonts w:ascii="Times New Roman" w:hAnsi="Times New Roman" w:cs="Times New Roman"/>
          <w:sz w:val="24"/>
          <w:szCs w:val="24"/>
        </w:rPr>
        <w:t>.3. Perkančioji organizacija gali naudoti laimėtojo (I</w:t>
      </w:r>
      <w:r w:rsidR="008D3857">
        <w:rPr>
          <w:rFonts w:ascii="Times New Roman" w:hAnsi="Times New Roman" w:cs="Times New Roman"/>
          <w:sz w:val="24"/>
          <w:szCs w:val="24"/>
        </w:rPr>
        <w:t xml:space="preserve"> </w:t>
      </w:r>
      <w:r w:rsidRPr="002363CE">
        <w:rPr>
          <w:rFonts w:ascii="Times New Roman" w:hAnsi="Times New Roman" w:cs="Times New Roman"/>
          <w:sz w:val="24"/>
          <w:szCs w:val="24"/>
        </w:rPr>
        <w:t>vietą užėmusio projekto dalyvio) sprendinius tik tuo atveju, jei su projekto autoriumi (-iais) bus sudaroma pirkimo sutartis. Jokie sprendiniai, nesvarbu ar laimėtojo, ar ne, negali būti naudojami tolesniame Perkančiosios organizacijos organizuojamame projektavime, jei negautas rašytinis projekto autoriaus (-ių) sutikimas.</w:t>
      </w:r>
    </w:p>
    <w:p w14:paraId="34197012" w14:textId="551A0E2D" w:rsidR="00F849C7" w:rsidRPr="002363CE" w:rsidRDefault="00F849C7" w:rsidP="00430EF3">
      <w:pPr>
        <w:spacing w:after="0" w:line="240" w:lineRule="auto"/>
        <w:ind w:firstLine="709"/>
        <w:jc w:val="both"/>
        <w:rPr>
          <w:rFonts w:ascii="Times New Roman" w:hAnsi="Times New Roman" w:cs="Times New Roman"/>
          <w:sz w:val="24"/>
          <w:szCs w:val="24"/>
        </w:rPr>
      </w:pPr>
      <w:r w:rsidRPr="002363CE">
        <w:rPr>
          <w:rFonts w:ascii="Times New Roman" w:hAnsi="Times New Roman" w:cs="Times New Roman"/>
          <w:sz w:val="24"/>
          <w:szCs w:val="24"/>
        </w:rPr>
        <w:t>1</w:t>
      </w:r>
      <w:r w:rsidR="00AD3798">
        <w:rPr>
          <w:rFonts w:ascii="Times New Roman" w:hAnsi="Times New Roman" w:cs="Times New Roman"/>
          <w:sz w:val="24"/>
          <w:szCs w:val="24"/>
        </w:rPr>
        <w:t>1</w:t>
      </w:r>
      <w:r w:rsidRPr="002363CE">
        <w:rPr>
          <w:rFonts w:ascii="Times New Roman" w:hAnsi="Times New Roman" w:cs="Times New Roman"/>
          <w:sz w:val="24"/>
          <w:szCs w:val="24"/>
        </w:rPr>
        <w:t>.4. Laimėtojo projektas gali būti naudojamas tik vieną kartą.</w:t>
      </w:r>
    </w:p>
    <w:p w14:paraId="1C010CE2" w14:textId="5D308F35" w:rsidR="00F849C7" w:rsidRPr="002363CE" w:rsidRDefault="00F849C7" w:rsidP="00430EF3">
      <w:pPr>
        <w:spacing w:after="0" w:line="240" w:lineRule="auto"/>
        <w:ind w:firstLine="709"/>
        <w:jc w:val="both"/>
        <w:rPr>
          <w:rFonts w:ascii="Times New Roman" w:hAnsi="Times New Roman" w:cs="Times New Roman"/>
          <w:sz w:val="24"/>
          <w:szCs w:val="24"/>
        </w:rPr>
      </w:pPr>
      <w:r w:rsidRPr="002363CE">
        <w:rPr>
          <w:rFonts w:ascii="Times New Roman" w:hAnsi="Times New Roman" w:cs="Times New Roman"/>
          <w:sz w:val="24"/>
          <w:szCs w:val="24"/>
        </w:rPr>
        <w:t>1</w:t>
      </w:r>
      <w:r w:rsidR="00AD3798">
        <w:rPr>
          <w:rFonts w:ascii="Times New Roman" w:hAnsi="Times New Roman" w:cs="Times New Roman"/>
          <w:sz w:val="24"/>
          <w:szCs w:val="24"/>
        </w:rPr>
        <w:t>1</w:t>
      </w:r>
      <w:r w:rsidRPr="002363CE">
        <w:rPr>
          <w:rFonts w:ascii="Times New Roman" w:hAnsi="Times New Roman" w:cs="Times New Roman"/>
          <w:sz w:val="24"/>
          <w:szCs w:val="24"/>
        </w:rPr>
        <w:t>.5. Visi dalyviai yra atsakingi už (savo) pateiktų projekto pasiūlymų sprendinius ir idėjas. Pateikdami projekto pasiūlymus, jie garantuoja, kad yra konkretaus projekto pasiūlymo autoriai ir nepažeidžia trečiųjų asmenų intelektinės nuosavybės teisių. Perkančioji organizacija reikalaus dalyvio kompensuoti visas išlaidas, susijusias su trečiųjų asmenų intelektinės teisės pažeidimais.</w:t>
      </w:r>
    </w:p>
    <w:p w14:paraId="750E0D5D" w14:textId="77777777" w:rsidR="00F849C7" w:rsidRPr="002363CE" w:rsidRDefault="00F849C7" w:rsidP="00430EF3">
      <w:pPr>
        <w:pStyle w:val="Antrat"/>
        <w:ind w:left="1440"/>
        <w:rPr>
          <w:rFonts w:ascii="Times New Roman" w:hAnsi="Times New Roman" w:cs="Times New Roman"/>
          <w:color w:val="auto"/>
          <w:sz w:val="24"/>
          <w:szCs w:val="24"/>
          <w:lang w:val="lt-LT"/>
        </w:rPr>
      </w:pPr>
    </w:p>
    <w:p w14:paraId="12283ED8" w14:textId="680BA484" w:rsidR="001D2258" w:rsidRPr="002363CE" w:rsidRDefault="00AD3798" w:rsidP="00AD3798">
      <w:pPr>
        <w:pStyle w:val="Antrat"/>
        <w:tabs>
          <w:tab w:val="left" w:pos="851"/>
        </w:tabs>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XII. </w:t>
      </w:r>
      <w:r w:rsidR="00231895" w:rsidRPr="002363CE">
        <w:rPr>
          <w:rFonts w:ascii="Times New Roman" w:hAnsi="Times New Roman" w:cs="Times New Roman"/>
          <w:color w:val="auto"/>
          <w:sz w:val="24"/>
          <w:szCs w:val="24"/>
          <w:lang w:val="lt-LT"/>
        </w:rPr>
        <w:t>KITOS NUOSTATOS</w:t>
      </w:r>
      <w:bookmarkEnd w:id="32"/>
    </w:p>
    <w:p w14:paraId="0C11EFBF" w14:textId="77777777" w:rsidR="000B2D46" w:rsidRPr="002363CE" w:rsidRDefault="000B2D46" w:rsidP="00430EF3">
      <w:pPr>
        <w:pStyle w:val="Body2"/>
        <w:spacing w:after="0"/>
        <w:rPr>
          <w:rFonts w:cs="Times New Roman"/>
          <w:color w:val="00000A"/>
          <w:sz w:val="24"/>
          <w:szCs w:val="24"/>
          <w:lang w:val="lt-LT"/>
        </w:rPr>
      </w:pPr>
    </w:p>
    <w:p w14:paraId="3B44963B" w14:textId="77777777" w:rsidR="00F849C7" w:rsidRPr="002363CE" w:rsidRDefault="00F849C7" w:rsidP="00430EF3">
      <w:pPr>
        <w:pStyle w:val="Sraopastraipa"/>
        <w:widowControl w:val="0"/>
        <w:numPr>
          <w:ilvl w:val="0"/>
          <w:numId w:val="21"/>
        </w:numPr>
        <w:pBdr>
          <w:top w:val="nil"/>
          <w:left w:val="nil"/>
          <w:bottom w:val="nil"/>
          <w:right w:val="nil"/>
          <w:between w:val="nil"/>
        </w:pBdr>
        <w:shd w:val="clear" w:color="auto" w:fill="FFFFFF"/>
        <w:tabs>
          <w:tab w:val="left" w:pos="0"/>
          <w:tab w:val="left" w:pos="1164"/>
          <w:tab w:val="left" w:pos="1418"/>
        </w:tabs>
        <w:spacing w:after="0" w:line="240" w:lineRule="auto"/>
        <w:jc w:val="both"/>
        <w:rPr>
          <w:rFonts w:eastAsia="Times New Roman"/>
          <w:vanish/>
          <w:szCs w:val="24"/>
        </w:rPr>
      </w:pPr>
    </w:p>
    <w:p w14:paraId="3D35C05D" w14:textId="77777777" w:rsidR="00F849C7" w:rsidRPr="002363CE" w:rsidRDefault="00F849C7" w:rsidP="00430EF3">
      <w:pPr>
        <w:pStyle w:val="Sraopastraipa"/>
        <w:widowControl w:val="0"/>
        <w:numPr>
          <w:ilvl w:val="0"/>
          <w:numId w:val="21"/>
        </w:numPr>
        <w:pBdr>
          <w:top w:val="nil"/>
          <w:left w:val="nil"/>
          <w:bottom w:val="nil"/>
          <w:right w:val="nil"/>
          <w:between w:val="nil"/>
        </w:pBdr>
        <w:shd w:val="clear" w:color="auto" w:fill="FFFFFF"/>
        <w:tabs>
          <w:tab w:val="left" w:pos="0"/>
          <w:tab w:val="left" w:pos="1164"/>
          <w:tab w:val="left" w:pos="1418"/>
        </w:tabs>
        <w:spacing w:after="0" w:line="240" w:lineRule="auto"/>
        <w:jc w:val="both"/>
        <w:rPr>
          <w:rFonts w:eastAsia="Times New Roman"/>
          <w:vanish/>
          <w:szCs w:val="24"/>
        </w:rPr>
      </w:pPr>
    </w:p>
    <w:p w14:paraId="6C618885" w14:textId="77777777" w:rsidR="00F849C7" w:rsidRPr="002363CE" w:rsidRDefault="00F849C7" w:rsidP="00430EF3">
      <w:pPr>
        <w:pStyle w:val="Sraopastraipa"/>
        <w:widowControl w:val="0"/>
        <w:numPr>
          <w:ilvl w:val="0"/>
          <w:numId w:val="21"/>
        </w:numPr>
        <w:pBdr>
          <w:top w:val="nil"/>
          <w:left w:val="nil"/>
          <w:bottom w:val="nil"/>
          <w:right w:val="nil"/>
          <w:between w:val="nil"/>
        </w:pBdr>
        <w:shd w:val="clear" w:color="auto" w:fill="FFFFFF"/>
        <w:tabs>
          <w:tab w:val="left" w:pos="0"/>
          <w:tab w:val="left" w:pos="1164"/>
          <w:tab w:val="left" w:pos="1418"/>
        </w:tabs>
        <w:spacing w:after="0" w:line="240" w:lineRule="auto"/>
        <w:jc w:val="both"/>
        <w:rPr>
          <w:rFonts w:eastAsia="Times New Roman"/>
          <w:vanish/>
          <w:szCs w:val="24"/>
        </w:rPr>
      </w:pPr>
    </w:p>
    <w:p w14:paraId="7A2784FC" w14:textId="607C138F" w:rsidR="00231895" w:rsidRPr="001B6737" w:rsidRDefault="00AD3798" w:rsidP="001B6737">
      <w:pPr>
        <w:widowControl w:val="0"/>
        <w:pBdr>
          <w:top w:val="nil"/>
          <w:left w:val="nil"/>
          <w:bottom w:val="nil"/>
          <w:right w:val="nil"/>
          <w:between w:val="nil"/>
        </w:pBdr>
        <w:shd w:val="clear" w:color="auto" w:fill="FFFFFF"/>
        <w:tabs>
          <w:tab w:val="left" w:pos="0"/>
          <w:tab w:val="left" w:pos="1134"/>
          <w:tab w:val="left" w:pos="1164"/>
          <w:tab w:val="left" w:pos="1418"/>
        </w:tabs>
        <w:spacing w:after="0" w:line="240" w:lineRule="auto"/>
        <w:ind w:firstLine="709"/>
        <w:jc w:val="both"/>
        <w:rPr>
          <w:rFonts w:ascii="Times New Roman" w:hAnsi="Times New Roman" w:cs="Times New Roman"/>
          <w:sz w:val="24"/>
          <w:szCs w:val="24"/>
        </w:rPr>
      </w:pPr>
      <w:r w:rsidRPr="001B6737">
        <w:rPr>
          <w:rFonts w:ascii="Times New Roman" w:eastAsia="Times New Roman" w:hAnsi="Times New Roman" w:cs="Times New Roman"/>
          <w:sz w:val="24"/>
          <w:szCs w:val="24"/>
        </w:rPr>
        <w:t xml:space="preserve">12.1. </w:t>
      </w:r>
      <w:r w:rsidR="00231895" w:rsidRPr="001B6737">
        <w:rPr>
          <w:rFonts w:ascii="Times New Roman" w:eastAsia="Times New Roman" w:hAnsi="Times New Roman" w:cs="Times New Roman"/>
          <w:sz w:val="24"/>
          <w:szCs w:val="24"/>
        </w:rPr>
        <w:t>Projekto konkurso procedūros, kurios neapibrėžtos šiose projekto konkurso sąlygose, vykdomos vadovaujantis VPĮ, Taisyklėmis ir poįstatyminių teisės aktų nuostatomis.</w:t>
      </w:r>
    </w:p>
    <w:p w14:paraId="0B3F6DD8" w14:textId="7DE167C7" w:rsidR="00231895" w:rsidRPr="001B6737" w:rsidRDefault="00AD3798" w:rsidP="001B6737">
      <w:pPr>
        <w:widowControl w:val="0"/>
        <w:pBdr>
          <w:top w:val="nil"/>
          <w:left w:val="nil"/>
          <w:bottom w:val="nil"/>
          <w:right w:val="nil"/>
          <w:between w:val="nil"/>
        </w:pBdr>
        <w:shd w:val="clear" w:color="auto" w:fill="FFFFFF"/>
        <w:tabs>
          <w:tab w:val="left" w:pos="0"/>
          <w:tab w:val="left" w:pos="1164"/>
          <w:tab w:val="left" w:pos="1418"/>
        </w:tabs>
        <w:spacing w:after="0" w:line="240" w:lineRule="auto"/>
        <w:ind w:firstLine="709"/>
        <w:jc w:val="both"/>
        <w:rPr>
          <w:rFonts w:ascii="Times New Roman" w:hAnsi="Times New Roman" w:cs="Times New Roman"/>
          <w:sz w:val="24"/>
          <w:szCs w:val="24"/>
        </w:rPr>
      </w:pPr>
      <w:r w:rsidRPr="001B6737">
        <w:rPr>
          <w:rFonts w:ascii="Times New Roman" w:hAnsi="Times New Roman" w:cs="Times New Roman"/>
          <w:sz w:val="24"/>
          <w:szCs w:val="24"/>
        </w:rPr>
        <w:t>12.2</w:t>
      </w:r>
      <w:r w:rsidR="001B6737" w:rsidRPr="001B6737">
        <w:rPr>
          <w:rFonts w:ascii="Times New Roman" w:hAnsi="Times New Roman" w:cs="Times New Roman"/>
          <w:sz w:val="24"/>
          <w:szCs w:val="24"/>
        </w:rPr>
        <w:t xml:space="preserve">. </w:t>
      </w:r>
      <w:r w:rsidR="00231895" w:rsidRPr="001B6737">
        <w:rPr>
          <w:rFonts w:ascii="Times New Roman" w:hAnsi="Times New Roman" w:cs="Times New Roman"/>
          <w:sz w:val="24"/>
          <w:szCs w:val="24"/>
        </w:rPr>
        <w:t>Perkančiajai organizacijai nutraukus projekto konkursą,</w:t>
      </w:r>
      <w:r w:rsidR="00231895" w:rsidRPr="001B6737">
        <w:rPr>
          <w:rFonts w:ascii="Times New Roman" w:eastAsia="Times New Roman" w:hAnsi="Times New Roman" w:cs="Times New Roman"/>
          <w:sz w:val="24"/>
          <w:szCs w:val="24"/>
        </w:rPr>
        <w:t xml:space="preserve"> dalyviams</w:t>
      </w:r>
      <w:r w:rsidR="00231895" w:rsidRPr="001B6737">
        <w:rPr>
          <w:rFonts w:ascii="Times New Roman" w:hAnsi="Times New Roman" w:cs="Times New Roman"/>
          <w:sz w:val="24"/>
          <w:szCs w:val="24"/>
        </w:rPr>
        <w:t xml:space="preserve"> kompensacija nebus mokama.</w:t>
      </w:r>
    </w:p>
    <w:p w14:paraId="4CFCBE33" w14:textId="0AD22171" w:rsidR="00486F24" w:rsidRDefault="001B6737" w:rsidP="001B6737">
      <w:pPr>
        <w:widowControl w:val="0"/>
        <w:pBdr>
          <w:top w:val="nil"/>
          <w:left w:val="nil"/>
          <w:bottom w:val="nil"/>
          <w:right w:val="nil"/>
          <w:between w:val="nil"/>
        </w:pBdr>
        <w:shd w:val="clear" w:color="auto" w:fill="FFFFFF"/>
        <w:tabs>
          <w:tab w:val="left" w:pos="0"/>
          <w:tab w:val="left" w:pos="1164"/>
          <w:tab w:val="left" w:pos="1418"/>
        </w:tabs>
        <w:spacing w:after="0" w:line="240" w:lineRule="auto"/>
        <w:ind w:firstLine="709"/>
        <w:jc w:val="both"/>
        <w:rPr>
          <w:rFonts w:ascii="Times New Roman" w:eastAsia="Times New Roman" w:hAnsi="Times New Roman" w:cs="Times New Roman"/>
          <w:sz w:val="24"/>
          <w:szCs w:val="24"/>
        </w:rPr>
      </w:pPr>
      <w:r w:rsidRPr="001B6737">
        <w:rPr>
          <w:rFonts w:ascii="Times New Roman" w:eastAsia="Times New Roman" w:hAnsi="Times New Roman" w:cs="Times New Roman"/>
          <w:sz w:val="24"/>
          <w:szCs w:val="24"/>
        </w:rPr>
        <w:t xml:space="preserve">12.3. </w:t>
      </w:r>
      <w:r w:rsidR="00231895" w:rsidRPr="001B6737">
        <w:rPr>
          <w:rFonts w:ascii="Times New Roman" w:eastAsia="Times New Roman" w:hAnsi="Times New Roman" w:cs="Times New Roman"/>
          <w:sz w:val="24"/>
          <w:szCs w:val="24"/>
        </w:rPr>
        <w:t>Autoriams tenka visa atsakomybė, jeigu rengiant Projektą pažeidžiamos trečiųjų asmenų intelektinės nuosavybės teisės. Tokiu atveju autoriai privalo nedelsiant savo sąskaita pašalinti tokius pažeidimus ir atlyginti visas Perkančiosios organizacijos dėl to patirtas išlaidas.</w:t>
      </w:r>
      <w:bookmarkStart w:id="33" w:name="_147n2zr" w:colFirst="0" w:colLast="0"/>
      <w:bookmarkEnd w:id="33"/>
    </w:p>
    <w:p w14:paraId="13F761A3" w14:textId="77777777" w:rsidR="001B6737" w:rsidRDefault="001B6737" w:rsidP="001B6737">
      <w:pPr>
        <w:widowControl w:val="0"/>
        <w:pBdr>
          <w:top w:val="nil"/>
          <w:left w:val="nil"/>
          <w:bottom w:val="nil"/>
          <w:right w:val="nil"/>
          <w:between w:val="nil"/>
        </w:pBdr>
        <w:shd w:val="clear" w:color="auto" w:fill="FFFFFF"/>
        <w:tabs>
          <w:tab w:val="left" w:pos="0"/>
          <w:tab w:val="left" w:pos="1164"/>
          <w:tab w:val="left" w:pos="1418"/>
        </w:tabs>
        <w:spacing w:after="0" w:line="240" w:lineRule="auto"/>
        <w:ind w:firstLine="709"/>
        <w:jc w:val="both"/>
        <w:rPr>
          <w:rFonts w:ascii="Times New Roman" w:eastAsia="Times New Roman" w:hAnsi="Times New Roman" w:cs="Times New Roman"/>
          <w:sz w:val="24"/>
          <w:szCs w:val="24"/>
        </w:rPr>
      </w:pPr>
    </w:p>
    <w:p w14:paraId="2A3075FB" w14:textId="77777777" w:rsidR="001B6737" w:rsidRDefault="001B6737" w:rsidP="001B6737">
      <w:pPr>
        <w:widowControl w:val="0"/>
        <w:pBdr>
          <w:top w:val="nil"/>
          <w:left w:val="nil"/>
          <w:bottom w:val="nil"/>
          <w:right w:val="nil"/>
          <w:between w:val="nil"/>
        </w:pBdr>
        <w:shd w:val="clear" w:color="auto" w:fill="FFFFFF"/>
        <w:tabs>
          <w:tab w:val="left" w:pos="0"/>
          <w:tab w:val="left" w:pos="1164"/>
          <w:tab w:val="left" w:pos="1418"/>
        </w:tabs>
        <w:spacing w:after="0" w:line="240" w:lineRule="auto"/>
        <w:ind w:firstLine="709"/>
        <w:jc w:val="both"/>
        <w:rPr>
          <w:rFonts w:ascii="Times New Roman" w:eastAsia="Times New Roman" w:hAnsi="Times New Roman" w:cs="Times New Roman"/>
          <w:sz w:val="24"/>
          <w:szCs w:val="24"/>
        </w:rPr>
      </w:pPr>
    </w:p>
    <w:p w14:paraId="2AA7F94B" w14:textId="2683CC38" w:rsidR="001B6737" w:rsidRPr="001B6737" w:rsidRDefault="001B6737" w:rsidP="001B6737">
      <w:pPr>
        <w:widowControl w:val="0"/>
        <w:pBdr>
          <w:top w:val="nil"/>
          <w:left w:val="nil"/>
          <w:bottom w:val="nil"/>
          <w:right w:val="nil"/>
          <w:between w:val="nil"/>
        </w:pBdr>
        <w:shd w:val="clear" w:color="auto" w:fill="FFFFFF"/>
        <w:tabs>
          <w:tab w:val="left" w:pos="0"/>
          <w:tab w:val="left" w:pos="1164"/>
          <w:tab w:val="left" w:pos="1418"/>
        </w:tabs>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p>
    <w:p w14:paraId="62872774" w14:textId="77777777" w:rsidR="00486F24" w:rsidRPr="001B6737" w:rsidRDefault="00486F24" w:rsidP="001B6737">
      <w:pPr>
        <w:spacing w:after="0" w:line="240" w:lineRule="auto"/>
        <w:ind w:firstLine="709"/>
        <w:rPr>
          <w:rFonts w:ascii="Times New Roman" w:eastAsia="Times New Roman" w:hAnsi="Times New Roman" w:cs="Times New Roman"/>
          <w:sz w:val="24"/>
          <w:szCs w:val="24"/>
          <w:lang w:eastAsia="en-US"/>
        </w:rPr>
      </w:pPr>
      <w:r w:rsidRPr="001B6737">
        <w:rPr>
          <w:rFonts w:ascii="Times New Roman" w:eastAsia="Times New Roman" w:hAnsi="Times New Roman" w:cs="Times New Roman"/>
          <w:sz w:val="24"/>
          <w:szCs w:val="24"/>
        </w:rPr>
        <w:br w:type="page"/>
      </w:r>
    </w:p>
    <w:p w14:paraId="28D23272" w14:textId="241D8E33" w:rsidR="00FB7C98" w:rsidRPr="002363CE" w:rsidRDefault="00FB7C98" w:rsidP="00430EF3">
      <w:pPr>
        <w:pStyle w:val="Body2"/>
        <w:spacing w:after="0"/>
        <w:jc w:val="right"/>
        <w:rPr>
          <w:rFonts w:eastAsia="Times New Roman" w:cs="Times New Roman"/>
          <w:sz w:val="24"/>
          <w:szCs w:val="24"/>
          <w:lang w:val="lt-LT"/>
        </w:rPr>
      </w:pPr>
      <w:r w:rsidRPr="002363CE">
        <w:rPr>
          <w:rFonts w:eastAsia="Times New Roman" w:cs="Times New Roman"/>
          <w:sz w:val="24"/>
          <w:szCs w:val="24"/>
          <w:lang w:val="lt-LT"/>
        </w:rPr>
        <w:lastRenderedPageBreak/>
        <w:t>Projekto konkurso sąlygų 1 priedas</w:t>
      </w:r>
    </w:p>
    <w:p w14:paraId="14455942" w14:textId="77777777" w:rsidR="00C11CC2" w:rsidRPr="002363CE" w:rsidRDefault="00C11CC2" w:rsidP="00C11CC2">
      <w:pPr>
        <w:pStyle w:val="Body2"/>
        <w:spacing w:after="0"/>
        <w:jc w:val="right"/>
        <w:rPr>
          <w:rFonts w:cs="Times New Roman"/>
          <w:sz w:val="24"/>
          <w:szCs w:val="24"/>
          <w:lang w:val="lt-LT"/>
        </w:rPr>
      </w:pPr>
      <w:r w:rsidRPr="002363CE">
        <w:rPr>
          <w:rFonts w:cs="Times New Roman"/>
          <w:color w:val="00000A"/>
          <w:sz w:val="24"/>
          <w:szCs w:val="24"/>
          <w:lang w:val="lt-LT"/>
        </w:rPr>
        <w:t>„Pasiūlymo forma“</w:t>
      </w:r>
    </w:p>
    <w:p w14:paraId="137F434B" w14:textId="77777777" w:rsidR="00C11CC2" w:rsidRPr="002363CE" w:rsidRDefault="00C11CC2" w:rsidP="00430EF3">
      <w:pPr>
        <w:pStyle w:val="Body2"/>
        <w:spacing w:after="0"/>
        <w:jc w:val="right"/>
        <w:rPr>
          <w:rFonts w:cs="Times New Roman"/>
          <w:sz w:val="24"/>
          <w:szCs w:val="24"/>
          <w:lang w:val="lt-LT"/>
        </w:rPr>
      </w:pPr>
    </w:p>
    <w:p w14:paraId="4B618FEE" w14:textId="77777777" w:rsidR="00F849C7" w:rsidRPr="002363CE" w:rsidRDefault="00F849C7" w:rsidP="00430EF3">
      <w:pPr>
        <w:suppressAutoHyphens/>
        <w:spacing w:after="0" w:line="240" w:lineRule="auto"/>
        <w:jc w:val="both"/>
        <w:rPr>
          <w:rFonts w:ascii="Times New Roman" w:eastAsia="Arial Unicode MS" w:hAnsi="Times New Roman" w:cs="Times New Roman"/>
          <w:b/>
          <w:color w:val="000000"/>
          <w:sz w:val="24"/>
          <w:szCs w:val="24"/>
          <w:u w:val="single"/>
        </w:rPr>
      </w:pPr>
    </w:p>
    <w:p w14:paraId="27B965AE" w14:textId="77777777" w:rsidR="00822AE2" w:rsidRPr="00822AE2" w:rsidRDefault="00822AE2" w:rsidP="00822AE2">
      <w:pPr>
        <w:spacing w:after="120" w:line="240" w:lineRule="auto"/>
        <w:jc w:val="center"/>
        <w:rPr>
          <w:rFonts w:ascii="Times New Roman" w:eastAsia="Arial Unicode MS" w:hAnsi="Times New Roman" w:cs="Arial Unicode MS"/>
          <w:b/>
          <w:bCs/>
          <w:color w:val="000000"/>
          <w:sz w:val="24"/>
          <w:szCs w:val="24"/>
          <w:u w:color="000000"/>
        </w:rPr>
      </w:pPr>
      <w:r w:rsidRPr="00822AE2">
        <w:rPr>
          <w:rFonts w:ascii="Times New Roman" w:eastAsia="Arial Unicode MS" w:hAnsi="Times New Roman" w:cs="Arial Unicode MS"/>
          <w:b/>
          <w:bCs/>
          <w:color w:val="000000"/>
          <w:sz w:val="24"/>
          <w:szCs w:val="24"/>
          <w:u w:color="000000"/>
        </w:rPr>
        <w:t>PASIŪLYMAS</w:t>
      </w:r>
    </w:p>
    <w:p w14:paraId="0E7E8327" w14:textId="77777777" w:rsidR="00822AE2" w:rsidRPr="00822AE2" w:rsidRDefault="00822AE2" w:rsidP="00822AE2">
      <w:pPr>
        <w:spacing w:after="120" w:line="240" w:lineRule="auto"/>
        <w:jc w:val="center"/>
        <w:rPr>
          <w:rFonts w:ascii="Times New Roman" w:eastAsia="Arial Unicode MS" w:hAnsi="Times New Roman" w:cs="Arial Unicode MS"/>
          <w:b/>
          <w:bCs/>
          <w:color w:val="000000"/>
          <w:sz w:val="24"/>
          <w:szCs w:val="24"/>
          <w:u w:color="000000"/>
        </w:rPr>
      </w:pPr>
      <w:r w:rsidRPr="00822AE2">
        <w:rPr>
          <w:rFonts w:ascii="Times New Roman" w:eastAsia="Arial Unicode MS" w:hAnsi="Times New Roman" w:cs="Arial Unicode MS"/>
          <w:b/>
          <w:bCs/>
          <w:color w:val="000000"/>
          <w:sz w:val="24"/>
          <w:szCs w:val="24"/>
          <w:u w:color="000000"/>
        </w:rPr>
        <w:t>(</w:t>
      </w:r>
      <w:r w:rsidRPr="00822AE2">
        <w:rPr>
          <w:rFonts w:ascii="Times New Roman" w:eastAsia="Arial Unicode MS" w:hAnsi="Times New Roman" w:cs="Arial Unicode MS"/>
          <w:b/>
          <w:bCs/>
          <w:color w:val="FF0000"/>
          <w:sz w:val="24"/>
          <w:szCs w:val="24"/>
          <w:u w:color="000000"/>
        </w:rPr>
        <w:t xml:space="preserve">teikiamas pirmame voke - </w:t>
      </w:r>
      <w:r w:rsidRPr="00822AE2">
        <w:rPr>
          <w:rFonts w:ascii="Calibri" w:eastAsia="Arial Unicode MS" w:hAnsi="Calibri" w:cs="Calibri"/>
          <w:bCs/>
          <w:color w:val="FF0000"/>
          <w:sz w:val="24"/>
          <w:szCs w:val="24"/>
          <w:u w:color="000000"/>
        </w:rPr>
        <w:t>CVP IS pasiūlymo lango „</w:t>
      </w:r>
      <w:r w:rsidRPr="00822AE2">
        <w:rPr>
          <w:rFonts w:ascii="Calibri" w:eastAsia="Arial Unicode MS" w:hAnsi="Calibri" w:cs="Calibri"/>
          <w:bCs/>
          <w:color w:val="FF0000"/>
          <w:sz w:val="24"/>
          <w:szCs w:val="24"/>
          <w:highlight w:val="lightGray"/>
          <w:u w:color="000000"/>
        </w:rPr>
        <w:t>Tinkamumo kriterijai“</w:t>
      </w:r>
      <w:r w:rsidRPr="00822AE2">
        <w:rPr>
          <w:rFonts w:ascii="Calibri" w:eastAsia="Arial Unicode MS" w:hAnsi="Calibri" w:cs="Calibri"/>
          <w:bCs/>
          <w:color w:val="FF0000"/>
          <w:sz w:val="24"/>
          <w:szCs w:val="24"/>
          <w:u w:color="000000"/>
        </w:rPr>
        <w:t xml:space="preserve"> ir/ar „</w:t>
      </w:r>
      <w:r w:rsidRPr="00822AE2">
        <w:rPr>
          <w:rFonts w:ascii="Calibri" w:eastAsia="Arial Unicode MS" w:hAnsi="Calibri" w:cs="Calibri"/>
          <w:bCs/>
          <w:color w:val="FF0000"/>
          <w:sz w:val="24"/>
          <w:szCs w:val="24"/>
          <w:highlight w:val="lightGray"/>
          <w:u w:color="000000"/>
        </w:rPr>
        <w:t>Techninis“</w:t>
      </w:r>
      <w:r w:rsidRPr="00822AE2">
        <w:rPr>
          <w:rFonts w:ascii="Calibri" w:eastAsia="Arial Unicode MS" w:hAnsi="Calibri" w:cs="Calibri"/>
          <w:bCs/>
          <w:color w:val="FF0000"/>
          <w:sz w:val="24"/>
          <w:szCs w:val="24"/>
          <w:u w:color="000000"/>
        </w:rPr>
        <w:t xml:space="preserve"> eilutėje</w:t>
      </w:r>
      <w:r w:rsidRPr="00822AE2">
        <w:rPr>
          <w:rFonts w:ascii="Times New Roman" w:eastAsia="Arial Unicode MS" w:hAnsi="Times New Roman" w:cs="Arial Unicode MS"/>
          <w:b/>
          <w:bCs/>
          <w:color w:val="000000"/>
          <w:sz w:val="24"/>
          <w:szCs w:val="24"/>
          <w:u w:color="000000"/>
        </w:rPr>
        <w:t>)</w:t>
      </w:r>
    </w:p>
    <w:p w14:paraId="267A38D3" w14:textId="77777777" w:rsidR="00822AE2" w:rsidRPr="00822AE2" w:rsidRDefault="00822AE2" w:rsidP="00822AE2">
      <w:pPr>
        <w:spacing w:after="120" w:line="240" w:lineRule="auto"/>
        <w:jc w:val="center"/>
        <w:rPr>
          <w:rFonts w:ascii="Times New Roman" w:eastAsia="Arial Unicode MS" w:hAnsi="Times New Roman" w:cs="Arial Unicode MS"/>
          <w:b/>
          <w:bCs/>
          <w:color w:val="000000"/>
          <w:sz w:val="24"/>
          <w:szCs w:val="24"/>
          <w:u w:val="single" w:color="000000"/>
        </w:rPr>
      </w:pPr>
    </w:p>
    <w:p w14:paraId="39E2BF55" w14:textId="7794BBD0" w:rsidR="00822AE2" w:rsidRPr="00822AE2" w:rsidRDefault="00822AE2" w:rsidP="00822AE2">
      <w:pPr>
        <w:tabs>
          <w:tab w:val="left" w:pos="9631"/>
        </w:tabs>
        <w:spacing w:after="0" w:line="360" w:lineRule="auto"/>
        <w:jc w:val="center"/>
        <w:rPr>
          <w:rFonts w:ascii="Times New Roman" w:eastAsia="Times New Roman" w:hAnsi="Times New Roman" w:cs="Times New Roman"/>
          <w:b/>
          <w:bCs/>
          <w:caps/>
          <w:color w:val="000000"/>
          <w:sz w:val="24"/>
          <w:szCs w:val="24"/>
          <w:u w:color="000000"/>
        </w:rPr>
      </w:pPr>
      <w:r w:rsidRPr="00822AE2">
        <w:rPr>
          <w:rFonts w:ascii="Times New Roman" w:eastAsia="Times New Roman" w:hAnsi="Times New Roman" w:cs="Times New Roman"/>
          <w:b/>
          <w:bCs/>
          <w:caps/>
          <w:color w:val="000000"/>
          <w:sz w:val="24"/>
          <w:szCs w:val="24"/>
          <w:u w:color="000000"/>
        </w:rPr>
        <w:t xml:space="preserve">DĖL </w:t>
      </w:r>
      <w:r w:rsidRPr="00822AE2">
        <w:rPr>
          <w:rFonts w:ascii="Times New Roman" w:eastAsia="Times New Roman" w:hAnsi="Times New Roman" w:cs="Times New Roman"/>
          <w:b/>
          <w:bCs/>
          <w:sz w:val="24"/>
          <w:szCs w:val="24"/>
          <w:u w:color="000000"/>
          <w:bdr w:val="none" w:sz="0" w:space="0" w:color="auto" w:frame="1"/>
          <w:lang w:eastAsia="en-US"/>
        </w:rPr>
        <w:t xml:space="preserve">PAMINKLO </w:t>
      </w:r>
      <w:r>
        <w:rPr>
          <w:rFonts w:ascii="Times New Roman" w:eastAsia="Times New Roman" w:hAnsi="Times New Roman" w:cs="Times New Roman"/>
          <w:b/>
          <w:bCs/>
          <w:sz w:val="24"/>
          <w:szCs w:val="24"/>
          <w:u w:color="000000"/>
          <w:bdr w:val="none" w:sz="0" w:space="0" w:color="auto" w:frame="1"/>
          <w:lang w:eastAsia="en-US"/>
        </w:rPr>
        <w:t>VYTAUTUI TOMKUI</w:t>
      </w:r>
      <w:r w:rsidRPr="00822AE2">
        <w:rPr>
          <w:rFonts w:ascii="Times New Roman" w:eastAsia="Times New Roman" w:hAnsi="Times New Roman" w:cs="Times New Roman"/>
          <w:b/>
          <w:bCs/>
          <w:sz w:val="24"/>
          <w:szCs w:val="24"/>
          <w:u w:color="000000"/>
          <w:bdr w:val="none" w:sz="0" w:space="0" w:color="auto" w:frame="1"/>
          <w:lang w:eastAsia="en-US"/>
        </w:rPr>
        <w:t xml:space="preserve">  MENINĖS</w:t>
      </w:r>
      <w:r w:rsidR="009D4C16">
        <w:rPr>
          <w:rFonts w:ascii="Times New Roman" w:eastAsia="Times New Roman" w:hAnsi="Times New Roman" w:cs="Times New Roman"/>
          <w:b/>
          <w:bCs/>
          <w:sz w:val="24"/>
          <w:szCs w:val="24"/>
          <w:u w:color="000000"/>
          <w:bdr w:val="none" w:sz="0" w:space="0" w:color="auto" w:frame="1"/>
          <w:lang w:eastAsia="en-US"/>
        </w:rPr>
        <w:t xml:space="preserve"> </w:t>
      </w:r>
      <w:r w:rsidRPr="00822AE2">
        <w:rPr>
          <w:rFonts w:ascii="Times New Roman" w:eastAsia="Times New Roman" w:hAnsi="Times New Roman" w:cs="Times New Roman"/>
          <w:b/>
          <w:bCs/>
          <w:sz w:val="24"/>
          <w:szCs w:val="24"/>
          <w:u w:color="000000"/>
          <w:bdr w:val="none" w:sz="0" w:space="0" w:color="auto" w:frame="1"/>
          <w:lang w:eastAsia="en-US"/>
        </w:rPr>
        <w:t>ARCHITEKTŪRINĖS IDĖJOS SUKŪRIMO PASLAUGŲ PIRKIMO</w:t>
      </w:r>
    </w:p>
    <w:p w14:paraId="4AD30110" w14:textId="77777777" w:rsidR="00822AE2" w:rsidRPr="00822AE2" w:rsidRDefault="00822AE2" w:rsidP="00822AE2">
      <w:pPr>
        <w:spacing w:after="0" w:line="240" w:lineRule="auto"/>
        <w:jc w:val="center"/>
        <w:rPr>
          <w:rFonts w:ascii="Times New Roman" w:eastAsia="Times New Roman" w:hAnsi="Times New Roman" w:cs="Times New Roman"/>
          <w:color w:val="000000"/>
          <w:sz w:val="24"/>
          <w:szCs w:val="24"/>
          <w:u w:color="000000"/>
        </w:rPr>
      </w:pPr>
      <w:r w:rsidRPr="00822AE2">
        <w:rPr>
          <w:rFonts w:ascii="Times New Roman" w:eastAsia="Times New Roman" w:hAnsi="Times New Roman" w:cs="Times New Roman"/>
          <w:color w:val="000000"/>
          <w:sz w:val="24"/>
          <w:szCs w:val="24"/>
          <w:u w:color="000000"/>
          <w:lang w:val="en-US"/>
        </w:rPr>
        <w:t>____________________</w:t>
      </w:r>
    </w:p>
    <w:p w14:paraId="1BDC8CD8" w14:textId="77777777" w:rsidR="00822AE2" w:rsidRPr="00822AE2" w:rsidRDefault="00822AE2" w:rsidP="00822AE2">
      <w:pPr>
        <w:spacing w:after="0" w:line="240" w:lineRule="auto"/>
        <w:jc w:val="center"/>
        <w:rPr>
          <w:rFonts w:ascii="Times New Roman" w:eastAsia="Times New Roman" w:hAnsi="Times New Roman" w:cs="Times New Roman"/>
          <w:color w:val="000000"/>
          <w:sz w:val="24"/>
          <w:szCs w:val="24"/>
          <w:u w:color="000000"/>
        </w:rPr>
      </w:pPr>
      <w:r w:rsidRPr="00822AE2">
        <w:rPr>
          <w:rFonts w:ascii="Times New Roman" w:eastAsia="Times New Roman" w:hAnsi="Times New Roman" w:cs="Times New Roman"/>
          <w:color w:val="000000"/>
          <w:sz w:val="24"/>
          <w:szCs w:val="24"/>
          <w:u w:color="000000"/>
        </w:rPr>
        <w:t>(Data)</w:t>
      </w:r>
    </w:p>
    <w:p w14:paraId="7713FFA0" w14:textId="77777777" w:rsidR="00822AE2" w:rsidRPr="00822AE2" w:rsidRDefault="00822AE2" w:rsidP="00822AE2">
      <w:pPr>
        <w:spacing w:after="0" w:line="240" w:lineRule="auto"/>
        <w:rPr>
          <w:rFonts w:ascii="Times New Roman" w:eastAsia="Times New Roman" w:hAnsi="Times New Roman" w:cs="Times New Roman"/>
          <w:color w:val="000000"/>
          <w:sz w:val="24"/>
          <w:szCs w:val="24"/>
          <w:u w:color="000000"/>
        </w:rPr>
      </w:pPr>
    </w:p>
    <w:tbl>
      <w:tblPr>
        <w:tblW w:w="97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05"/>
      </w:tblGrid>
      <w:tr w:rsidR="00822AE2" w:rsidRPr="00822AE2" w14:paraId="759DA83A" w14:textId="77777777">
        <w:trPr>
          <w:trHeight w:val="310"/>
        </w:trPr>
        <w:tc>
          <w:tcPr>
            <w:tcW w:w="9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5429010" w14:textId="77777777" w:rsidR="00822AE2" w:rsidRPr="00822AE2" w:rsidRDefault="00822AE2" w:rsidP="00822AE2">
            <w:pPr>
              <w:spacing w:after="0" w:line="256" w:lineRule="auto"/>
              <w:jc w:val="center"/>
              <w:rPr>
                <w:rFonts w:ascii="Times New Roman" w:eastAsia="Times New Roman" w:hAnsi="Times New Roman" w:cs="Times New Roman"/>
                <w:color w:val="000000"/>
                <w:sz w:val="24"/>
                <w:szCs w:val="24"/>
                <w:u w:color="000000"/>
                <w:lang w:eastAsia="en-US"/>
              </w:rPr>
            </w:pPr>
            <w:r w:rsidRPr="00822AE2">
              <w:rPr>
                <w:rFonts w:ascii="Times New Roman" w:eastAsia="Times New Roman" w:hAnsi="Times New Roman" w:cs="Times New Roman"/>
                <w:b/>
                <w:bCs/>
                <w:color w:val="000000"/>
                <w:sz w:val="24"/>
                <w:szCs w:val="24"/>
                <w:u w:color="000000"/>
                <w:lang w:eastAsia="en-US"/>
              </w:rPr>
              <w:t>DEVIZAS *</w:t>
            </w:r>
            <w:r w:rsidRPr="00822AE2">
              <w:rPr>
                <w:rFonts w:ascii="Times New Roman" w:eastAsia="Times New Roman" w:hAnsi="Times New Roman" w:cs="Times New Roman"/>
                <w:bCs/>
                <w:color w:val="FF0000"/>
                <w:sz w:val="24"/>
                <w:szCs w:val="24"/>
                <w:u w:color="000000"/>
                <w:lang w:eastAsia="en-US"/>
              </w:rPr>
              <w:t>/nurodyti/...................................................</w:t>
            </w:r>
          </w:p>
        </w:tc>
      </w:tr>
    </w:tbl>
    <w:p w14:paraId="3C4BA0EC" w14:textId="77777777" w:rsidR="00822AE2" w:rsidRPr="00822AE2" w:rsidRDefault="00822AE2" w:rsidP="00822AE2">
      <w:pPr>
        <w:widowControl w:val="0"/>
        <w:spacing w:after="0" w:line="240" w:lineRule="auto"/>
        <w:ind w:left="480"/>
        <w:contextualSpacing/>
        <w:rPr>
          <w:rFonts w:ascii="Times New Roman" w:eastAsia="Times New Roman" w:hAnsi="Times New Roman" w:cs="Times New Roman"/>
          <w:color w:val="000000"/>
          <w:u w:color="000000"/>
        </w:rPr>
      </w:pPr>
      <w:r w:rsidRPr="00822AE2">
        <w:rPr>
          <w:rFonts w:ascii="Times New Roman" w:eastAsia="Times New Roman" w:hAnsi="Times New Roman" w:cs="Times New Roman"/>
          <w:b/>
          <w:i/>
          <w:sz w:val="24"/>
          <w:szCs w:val="24"/>
          <w:u w:color="000000"/>
        </w:rPr>
        <w:t>*</w:t>
      </w:r>
      <w:r w:rsidRPr="00822AE2">
        <w:rPr>
          <w:rFonts w:ascii="Times New Roman" w:eastAsia="Times New Roman" w:hAnsi="Times New Roman" w:cs="Times New Roman"/>
          <w:i/>
          <w:u w:color="000000"/>
        </w:rPr>
        <w:t>devizas</w:t>
      </w:r>
      <w:r w:rsidRPr="00822AE2">
        <w:rPr>
          <w:rFonts w:ascii="Times New Roman" w:eastAsia="Times New Roman" w:hAnsi="Times New Roman" w:cs="Times New Roman"/>
          <w:u w:color="000000"/>
        </w:rPr>
        <w:t xml:space="preserve"> – </w:t>
      </w:r>
      <w:r w:rsidRPr="00822AE2">
        <w:rPr>
          <w:rFonts w:ascii="Times New Roman" w:eastAsia="Times New Roman" w:hAnsi="Times New Roman" w:cs="Times New Roman"/>
          <w:i/>
          <w:u w:color="000000"/>
        </w:rPr>
        <w:t>dalyvio pasirinktas trumpas projekto idėjos apibūdinimas</w:t>
      </w:r>
    </w:p>
    <w:p w14:paraId="3C694E48" w14:textId="77777777" w:rsidR="00822AE2" w:rsidRPr="00822AE2" w:rsidRDefault="00822AE2" w:rsidP="00822AE2">
      <w:pPr>
        <w:widowControl w:val="0"/>
        <w:spacing w:after="0" w:line="240" w:lineRule="auto"/>
        <w:rPr>
          <w:rFonts w:ascii="Times New Roman" w:eastAsia="Times New Roman" w:hAnsi="Times New Roman" w:cs="Times New Roman"/>
          <w:color w:val="000000"/>
          <w:sz w:val="24"/>
          <w:szCs w:val="24"/>
          <w:u w:color="000000"/>
        </w:rPr>
      </w:pPr>
    </w:p>
    <w:p w14:paraId="2EED041D" w14:textId="7B37366B" w:rsidR="00822AE2" w:rsidRPr="00822AE2" w:rsidRDefault="00822AE2" w:rsidP="00822AE2">
      <w:pPr>
        <w:spacing w:after="0" w:line="360" w:lineRule="auto"/>
        <w:ind w:firstLine="720"/>
        <w:jc w:val="both"/>
        <w:rPr>
          <w:rFonts w:ascii="Times New Roman" w:eastAsia="Times New Roman" w:hAnsi="Times New Roman" w:cs="Times New Roman"/>
          <w:b/>
          <w:bCs/>
          <w:color w:val="000000"/>
          <w:sz w:val="24"/>
          <w:szCs w:val="24"/>
          <w:u w:color="000000"/>
        </w:rPr>
      </w:pPr>
      <w:r w:rsidRPr="00822AE2">
        <w:rPr>
          <w:rFonts w:ascii="Times New Roman" w:eastAsia="Times New Roman" w:hAnsi="Times New Roman" w:cs="Times New Roman"/>
          <w:sz w:val="24"/>
          <w:szCs w:val="24"/>
          <w:u w:color="000000"/>
          <w:bdr w:val="none" w:sz="0" w:space="0" w:color="auto" w:frame="1"/>
          <w:lang w:eastAsia="en-US"/>
        </w:rPr>
        <w:t>1. Išnagrinėję Konkurso sąlygas ir pirkimo dokumentus bei  juose</w:t>
      </w:r>
      <w:r w:rsidRPr="00822AE2">
        <w:rPr>
          <w:rFonts w:ascii="Times New Roman" w:eastAsia="Times New Roman" w:hAnsi="Times New Roman" w:cs="Times New Roman"/>
          <w:b/>
          <w:bCs/>
          <w:color w:val="000000"/>
          <w:sz w:val="24"/>
          <w:szCs w:val="24"/>
          <w:u w:color="000000"/>
        </w:rPr>
        <w:t xml:space="preserve"> </w:t>
      </w:r>
      <w:r w:rsidRPr="00822AE2">
        <w:rPr>
          <w:rFonts w:ascii="Times New Roman" w:eastAsia="Times New Roman" w:hAnsi="Times New Roman" w:cs="Times New Roman"/>
          <w:bCs/>
          <w:color w:val="000000"/>
          <w:sz w:val="24"/>
          <w:szCs w:val="24"/>
          <w:u w:color="000000"/>
        </w:rPr>
        <w:t>nurodytus reikalavimus,</w:t>
      </w:r>
      <w:r w:rsidRPr="00822AE2">
        <w:rPr>
          <w:rFonts w:ascii="Times New Roman" w:eastAsia="Times New Roman" w:hAnsi="Times New Roman" w:cs="Times New Roman"/>
          <w:b/>
          <w:bCs/>
          <w:color w:val="000000"/>
          <w:sz w:val="24"/>
          <w:szCs w:val="24"/>
          <w:u w:color="000000"/>
        </w:rPr>
        <w:t xml:space="preserve"> teikiame Projektą – Paminklo </w:t>
      </w:r>
      <w:r w:rsidR="009D4C16">
        <w:rPr>
          <w:rFonts w:ascii="Times New Roman" w:eastAsia="Times New Roman" w:hAnsi="Times New Roman" w:cs="Times New Roman"/>
          <w:b/>
          <w:bCs/>
          <w:color w:val="000000"/>
          <w:sz w:val="24"/>
          <w:szCs w:val="24"/>
          <w:u w:color="000000"/>
        </w:rPr>
        <w:t>Vytautui Tomkui</w:t>
      </w:r>
      <w:r w:rsidRPr="00822AE2">
        <w:rPr>
          <w:rFonts w:ascii="Times New Roman" w:eastAsia="Times New Roman" w:hAnsi="Times New Roman" w:cs="Times New Roman"/>
          <w:b/>
          <w:bCs/>
          <w:color w:val="000000"/>
          <w:sz w:val="24"/>
          <w:szCs w:val="24"/>
          <w:u w:color="000000"/>
        </w:rPr>
        <w:t xml:space="preserve"> </w:t>
      </w:r>
      <w:r w:rsidRPr="00822AE2">
        <w:rPr>
          <w:rFonts w:ascii="Times New Roman" w:eastAsia="Times New Roman" w:hAnsi="Times New Roman" w:cs="Times New Roman"/>
          <w:bCs/>
          <w:color w:val="000000"/>
          <w:sz w:val="24"/>
          <w:szCs w:val="24"/>
          <w:u w:color="000000"/>
        </w:rPr>
        <w:t>(toliau - Paminklas)</w:t>
      </w:r>
      <w:r w:rsidRPr="00822AE2">
        <w:rPr>
          <w:rFonts w:ascii="Times New Roman" w:eastAsia="Times New Roman" w:hAnsi="Times New Roman" w:cs="Times New Roman"/>
          <w:b/>
          <w:bCs/>
          <w:color w:val="000000"/>
          <w:sz w:val="24"/>
          <w:szCs w:val="24"/>
          <w:u w:color="000000"/>
        </w:rPr>
        <w:t xml:space="preserve"> sukūrimo meninę - architektūrinę idėją.</w:t>
      </w:r>
    </w:p>
    <w:p w14:paraId="55C38BD9" w14:textId="77777777" w:rsidR="00822AE2" w:rsidRPr="00822AE2" w:rsidRDefault="00822AE2" w:rsidP="00822AE2">
      <w:pPr>
        <w:spacing w:after="0" w:line="360" w:lineRule="auto"/>
        <w:ind w:firstLine="720"/>
        <w:jc w:val="both"/>
        <w:rPr>
          <w:rFonts w:ascii="Times New Roman" w:eastAsia="Times New Roman" w:hAnsi="Times New Roman" w:cs="Times New Roman"/>
          <w:color w:val="000000"/>
          <w:sz w:val="24"/>
          <w:szCs w:val="24"/>
          <w:u w:color="000000"/>
          <w:bdr w:val="none" w:sz="0" w:space="0" w:color="auto" w:frame="1"/>
          <w:lang w:eastAsia="ar-SA"/>
        </w:rPr>
      </w:pPr>
      <w:r w:rsidRPr="00822AE2">
        <w:rPr>
          <w:rFonts w:ascii="Times New Roman" w:eastAsia="Times New Roman" w:hAnsi="Times New Roman" w:cs="Times New Roman"/>
          <w:b/>
          <w:bCs/>
          <w:color w:val="000000"/>
          <w:sz w:val="24"/>
          <w:szCs w:val="24"/>
          <w:u w:color="000000"/>
        </w:rPr>
        <w:t xml:space="preserve">2. </w:t>
      </w:r>
      <w:r w:rsidRPr="00822AE2">
        <w:rPr>
          <w:rFonts w:ascii="Times New Roman" w:eastAsia="Times New Roman" w:hAnsi="Times New Roman" w:cs="Times New Roman"/>
          <w:color w:val="000000"/>
          <w:sz w:val="24"/>
          <w:szCs w:val="24"/>
          <w:u w:color="000000"/>
          <w:bdr w:val="none" w:sz="0" w:space="0" w:color="auto" w:frame="1"/>
          <w:lang w:eastAsia="ar-SA"/>
        </w:rPr>
        <w:t>Šiuo pasiūlymu pažymime, kad sutinkame su visomis Konkurso sąlygomis, nustatytomis:</w:t>
      </w:r>
    </w:p>
    <w:p w14:paraId="49D8F054" w14:textId="5A79E7FF" w:rsidR="00822AE2" w:rsidRPr="00822AE2" w:rsidRDefault="00822AE2" w:rsidP="00822AE2">
      <w:pPr>
        <w:suppressAutoHyphens/>
        <w:spacing w:after="0" w:line="240" w:lineRule="auto"/>
        <w:rPr>
          <w:rFonts w:ascii="Times New Roman" w:eastAsia="Times New Roman" w:hAnsi="Times New Roman" w:cs="Times New Roman"/>
          <w:color w:val="000000"/>
          <w:sz w:val="24"/>
          <w:szCs w:val="24"/>
          <w:u w:color="000000"/>
          <w:bdr w:val="none" w:sz="0" w:space="0" w:color="auto" w:frame="1"/>
          <w:lang w:eastAsia="ar-SA"/>
        </w:rPr>
      </w:pPr>
      <w:r w:rsidRPr="00822AE2">
        <w:rPr>
          <w:rFonts w:ascii="Times New Roman" w:eastAsia="Times New Roman" w:hAnsi="Times New Roman" w:cs="Times New Roman"/>
          <w:color w:val="000000"/>
          <w:sz w:val="24"/>
          <w:szCs w:val="24"/>
          <w:u w:color="000000"/>
          <w:bdr w:val="none" w:sz="0" w:space="0" w:color="auto" w:frame="1"/>
          <w:lang w:eastAsia="ar-SA"/>
        </w:rPr>
        <w:t xml:space="preserve">1) </w:t>
      </w:r>
      <w:r w:rsidR="009D4C16">
        <w:rPr>
          <w:rFonts w:ascii="Times New Roman" w:eastAsia="Times New Roman" w:hAnsi="Times New Roman" w:cs="Times New Roman"/>
          <w:color w:val="000000"/>
          <w:sz w:val="24"/>
          <w:szCs w:val="24"/>
          <w:u w:color="000000"/>
          <w:bdr w:val="none" w:sz="0" w:space="0" w:color="auto" w:frame="1"/>
          <w:lang w:eastAsia="ar-SA"/>
        </w:rPr>
        <w:t>atviro</w:t>
      </w:r>
      <w:r w:rsidRPr="00822AE2">
        <w:rPr>
          <w:rFonts w:ascii="Times New Roman" w:eastAsia="Times New Roman" w:hAnsi="Times New Roman" w:cs="Times New Roman"/>
          <w:color w:val="000000"/>
          <w:sz w:val="24"/>
          <w:szCs w:val="24"/>
          <w:u w:color="000000"/>
          <w:bdr w:val="none" w:sz="0" w:space="0" w:color="auto" w:frame="1"/>
          <w:lang w:eastAsia="ar-SA"/>
        </w:rPr>
        <w:t xml:space="preserve"> projekto konkurso skelbime paskelbtame CVP IS;</w:t>
      </w:r>
    </w:p>
    <w:p w14:paraId="2288A0F5" w14:textId="41AF0FED" w:rsidR="00822AE2" w:rsidRPr="00822AE2" w:rsidRDefault="00822AE2" w:rsidP="00822AE2">
      <w:pPr>
        <w:suppressAutoHyphens/>
        <w:spacing w:after="0" w:line="240" w:lineRule="auto"/>
        <w:rPr>
          <w:rFonts w:ascii="Times New Roman" w:eastAsia="Times New Roman" w:hAnsi="Times New Roman" w:cs="Times New Roman"/>
          <w:color w:val="000000"/>
          <w:sz w:val="24"/>
          <w:szCs w:val="24"/>
          <w:u w:color="000000"/>
          <w:bdr w:val="none" w:sz="0" w:space="0" w:color="auto" w:frame="1"/>
          <w:lang w:eastAsia="ar-SA"/>
        </w:rPr>
      </w:pPr>
      <w:r w:rsidRPr="00822AE2">
        <w:rPr>
          <w:rFonts w:ascii="Times New Roman" w:eastAsia="Times New Roman" w:hAnsi="Times New Roman" w:cs="Times New Roman"/>
          <w:color w:val="000000"/>
          <w:sz w:val="24"/>
          <w:szCs w:val="24"/>
          <w:u w:color="000000"/>
          <w:bdr w:val="none" w:sz="0" w:space="0" w:color="auto" w:frame="1"/>
          <w:lang w:eastAsia="ar-SA"/>
        </w:rPr>
        <w:t xml:space="preserve">2) </w:t>
      </w:r>
      <w:r w:rsidR="009D4C16">
        <w:rPr>
          <w:rFonts w:ascii="Times New Roman" w:eastAsia="Times New Roman" w:hAnsi="Times New Roman" w:cs="Times New Roman"/>
          <w:color w:val="000000"/>
          <w:sz w:val="24"/>
          <w:szCs w:val="24"/>
          <w:u w:color="000000"/>
          <w:bdr w:val="none" w:sz="0" w:space="0" w:color="auto" w:frame="1"/>
          <w:lang w:eastAsia="ar-SA"/>
        </w:rPr>
        <w:t>atviro</w:t>
      </w:r>
      <w:r w:rsidRPr="00822AE2">
        <w:rPr>
          <w:rFonts w:ascii="Times New Roman" w:eastAsia="Times New Roman" w:hAnsi="Times New Roman" w:cs="Times New Roman"/>
          <w:color w:val="000000"/>
          <w:sz w:val="24"/>
          <w:szCs w:val="24"/>
          <w:u w:color="000000"/>
          <w:bdr w:val="none" w:sz="0" w:space="0" w:color="auto" w:frame="1"/>
          <w:lang w:eastAsia="ar-SA"/>
        </w:rPr>
        <w:t xml:space="preserve"> projekto konkurso sąlygose;</w:t>
      </w:r>
    </w:p>
    <w:p w14:paraId="6E9393B1" w14:textId="77777777" w:rsidR="00822AE2" w:rsidRPr="00822AE2" w:rsidRDefault="00822AE2" w:rsidP="00822AE2">
      <w:pPr>
        <w:suppressAutoHyphens/>
        <w:spacing w:after="0" w:line="240" w:lineRule="auto"/>
        <w:rPr>
          <w:rFonts w:ascii="Times New Roman" w:eastAsia="Times New Roman" w:hAnsi="Times New Roman" w:cs="Times New Roman"/>
          <w:color w:val="000000"/>
          <w:sz w:val="24"/>
          <w:szCs w:val="24"/>
          <w:u w:color="000000"/>
          <w:bdr w:val="none" w:sz="0" w:space="0" w:color="auto" w:frame="1"/>
          <w:lang w:eastAsia="ar-SA"/>
        </w:rPr>
      </w:pPr>
      <w:r w:rsidRPr="00822AE2">
        <w:rPr>
          <w:rFonts w:ascii="Times New Roman" w:eastAsia="Times New Roman" w:hAnsi="Times New Roman" w:cs="Times New Roman"/>
          <w:color w:val="000000"/>
          <w:sz w:val="24"/>
          <w:szCs w:val="24"/>
          <w:u w:color="000000"/>
          <w:bdr w:val="none" w:sz="0" w:space="0" w:color="auto" w:frame="1"/>
          <w:lang w:eastAsia="ar-SA"/>
        </w:rPr>
        <w:t>3) kituose pirkimo dokumentuose (jų paaiškinimuose, patikslinimuose).</w:t>
      </w:r>
    </w:p>
    <w:p w14:paraId="4982F713" w14:textId="48F4630A" w:rsidR="00822AE2" w:rsidRPr="00822AE2" w:rsidRDefault="00822AE2" w:rsidP="00822AE2">
      <w:pPr>
        <w:suppressAutoHyphens/>
        <w:spacing w:after="0" w:line="240" w:lineRule="auto"/>
        <w:ind w:firstLine="709"/>
        <w:jc w:val="both"/>
        <w:rPr>
          <w:rFonts w:ascii="Times New Roman" w:eastAsia="Times New Roman" w:hAnsi="Times New Roman" w:cs="Times New Roman"/>
          <w:color w:val="000000"/>
          <w:sz w:val="24"/>
          <w:szCs w:val="24"/>
          <w:u w:color="000000"/>
          <w:bdr w:val="none" w:sz="0" w:space="0" w:color="auto" w:frame="1"/>
          <w:lang w:eastAsia="ar-SA"/>
        </w:rPr>
      </w:pPr>
      <w:r w:rsidRPr="00822AE2">
        <w:rPr>
          <w:rFonts w:ascii="Times New Roman" w:eastAsia="Times New Roman" w:hAnsi="Times New Roman" w:cs="Times New Roman"/>
          <w:color w:val="000000"/>
          <w:sz w:val="24"/>
          <w:szCs w:val="24"/>
          <w:u w:color="000000"/>
          <w:bdr w:val="none" w:sz="0" w:space="0" w:color="auto" w:frame="1"/>
          <w:lang w:eastAsia="ar-SA"/>
        </w:rPr>
        <w:t xml:space="preserve">Jei pateiktas Projektas bus paskelbtas laimėjusiu, tuo atveju, suteikiame Perkančiajai organizacijai išimtines autorių turtines teises, numatytas Lietuvos Respublikos autorių teisių ir gretutinių teisių įstatymo 15 straipsnyje. Autorių turtinių teisių galiojimo teritorija – Lietuvos Respublika ir kitos valstybės, kaip nurodyta pirkimo sąlygų </w:t>
      </w:r>
      <w:r w:rsidR="00A9008D">
        <w:rPr>
          <w:rFonts w:ascii="Times New Roman" w:eastAsia="Times New Roman" w:hAnsi="Times New Roman" w:cs="Times New Roman"/>
          <w:color w:val="000000"/>
          <w:sz w:val="24"/>
          <w:szCs w:val="24"/>
          <w:u w:color="000000"/>
          <w:bdr w:val="none" w:sz="0" w:space="0" w:color="auto" w:frame="1"/>
          <w:lang w:eastAsia="ar-SA"/>
        </w:rPr>
        <w:t>11</w:t>
      </w:r>
      <w:r w:rsidRPr="00822AE2">
        <w:rPr>
          <w:rFonts w:ascii="Times New Roman" w:eastAsia="Times New Roman" w:hAnsi="Times New Roman" w:cs="Times New Roman"/>
          <w:color w:val="000000"/>
          <w:sz w:val="24"/>
          <w:szCs w:val="24"/>
          <w:u w:color="000000"/>
          <w:bdr w:val="none" w:sz="0" w:space="0" w:color="auto" w:frame="1"/>
          <w:lang w:eastAsia="ar-SA"/>
        </w:rPr>
        <w:t xml:space="preserve"> </w:t>
      </w:r>
      <w:r w:rsidR="00A9008D">
        <w:rPr>
          <w:rFonts w:ascii="Times New Roman" w:eastAsia="Times New Roman" w:hAnsi="Times New Roman" w:cs="Times New Roman"/>
          <w:color w:val="000000"/>
          <w:sz w:val="24"/>
          <w:szCs w:val="24"/>
          <w:u w:color="000000"/>
          <w:bdr w:val="none" w:sz="0" w:space="0" w:color="auto" w:frame="1"/>
          <w:lang w:eastAsia="ar-SA"/>
        </w:rPr>
        <w:t>skyriuje</w:t>
      </w:r>
      <w:r w:rsidRPr="00822AE2">
        <w:rPr>
          <w:rFonts w:ascii="Times New Roman" w:eastAsia="Times New Roman" w:hAnsi="Times New Roman" w:cs="Times New Roman"/>
          <w:color w:val="000000"/>
          <w:sz w:val="24"/>
          <w:szCs w:val="24"/>
          <w:u w:color="000000"/>
          <w:bdr w:val="none" w:sz="0" w:space="0" w:color="auto" w:frame="1"/>
          <w:lang w:eastAsia="ar-SA"/>
        </w:rPr>
        <w:t xml:space="preserve">. </w:t>
      </w:r>
    </w:p>
    <w:p w14:paraId="404D70D0" w14:textId="19882CF5" w:rsidR="00822AE2" w:rsidRPr="00822AE2" w:rsidRDefault="00307CAA" w:rsidP="00822AE2">
      <w:pPr>
        <w:suppressAutoHyphens/>
        <w:spacing w:after="0" w:line="240" w:lineRule="auto"/>
        <w:ind w:firstLine="709"/>
        <w:jc w:val="both"/>
        <w:rPr>
          <w:rFonts w:ascii="Times New Roman" w:eastAsia="Times New Roman" w:hAnsi="Times New Roman" w:cs="Times New Roman"/>
          <w:color w:val="000000"/>
          <w:sz w:val="24"/>
          <w:szCs w:val="24"/>
          <w:u w:color="000000"/>
          <w:bdr w:val="none" w:sz="0" w:space="0" w:color="auto" w:frame="1"/>
          <w:lang w:eastAsia="ar-SA"/>
        </w:rPr>
      </w:pPr>
      <w:r>
        <w:rPr>
          <w:rFonts w:ascii="Times New Roman" w:eastAsia="Times New Roman" w:hAnsi="Times New Roman" w:cs="Times New Roman"/>
          <w:b/>
          <w:color w:val="000000"/>
          <w:sz w:val="24"/>
          <w:szCs w:val="24"/>
          <w:u w:color="000000"/>
          <w:bdr w:val="none" w:sz="0" w:space="0" w:color="auto" w:frame="1"/>
          <w:lang w:eastAsia="ar-SA"/>
        </w:rPr>
        <w:t>3</w:t>
      </w:r>
      <w:r w:rsidR="00822AE2" w:rsidRPr="00822AE2">
        <w:rPr>
          <w:rFonts w:ascii="Times New Roman" w:eastAsia="Times New Roman" w:hAnsi="Times New Roman" w:cs="Times New Roman"/>
          <w:b/>
          <w:color w:val="000000"/>
          <w:sz w:val="24"/>
          <w:szCs w:val="24"/>
          <w:u w:color="000000"/>
          <w:bdr w:val="none" w:sz="0" w:space="0" w:color="auto" w:frame="1"/>
          <w:lang w:eastAsia="ar-SA"/>
        </w:rPr>
        <w:t>.</w:t>
      </w:r>
      <w:r w:rsidR="00822AE2" w:rsidRPr="00822AE2">
        <w:rPr>
          <w:rFonts w:ascii="Times New Roman" w:eastAsia="Times New Roman" w:hAnsi="Times New Roman" w:cs="Times New Roman"/>
          <w:color w:val="000000"/>
          <w:sz w:val="24"/>
          <w:szCs w:val="24"/>
          <w:u w:color="000000"/>
          <w:bdr w:val="none" w:sz="0" w:space="0" w:color="auto" w:frame="1"/>
          <w:lang w:eastAsia="ar-SA"/>
        </w:rPr>
        <w:t xml:space="preserve"> Pateikiame prognozuojamą/numatomą objekto – Paminklo, jo teritorijos ir prieigų įgyvendinimo (suprojektavimo, pagaminimo ir įrengimo) paslaugų kainą (įskaitant visas būtinas išlaidas ir mokesčius):</w:t>
      </w:r>
    </w:p>
    <w:p w14:paraId="75EDBE64" w14:textId="77777777" w:rsidR="00822AE2" w:rsidRPr="00822AE2" w:rsidRDefault="00822AE2" w:rsidP="00822AE2">
      <w:pPr>
        <w:suppressAutoHyphens/>
        <w:spacing w:after="0" w:line="240" w:lineRule="auto"/>
        <w:jc w:val="both"/>
        <w:rPr>
          <w:rFonts w:ascii="Times New Roman" w:eastAsia="Times New Roman" w:hAnsi="Times New Roman" w:cs="Times New Roman"/>
          <w:sz w:val="24"/>
          <w:szCs w:val="24"/>
          <w:u w:color="000000"/>
          <w:bdr w:val="none" w:sz="0" w:space="0" w:color="auto" w:frame="1"/>
          <w:lang w:eastAsia="ar-SA"/>
        </w:rPr>
      </w:pPr>
    </w:p>
    <w:tbl>
      <w:tblPr>
        <w:tblW w:w="9360" w:type="dxa"/>
        <w:tblInd w:w="97" w:type="dxa"/>
        <w:tblLayout w:type="fixed"/>
        <w:tblLook w:val="04A0" w:firstRow="1" w:lastRow="0" w:firstColumn="1" w:lastColumn="0" w:noHBand="0" w:noVBand="1"/>
      </w:tblPr>
      <w:tblGrid>
        <w:gridCol w:w="734"/>
        <w:gridCol w:w="5368"/>
        <w:gridCol w:w="3258"/>
      </w:tblGrid>
      <w:tr w:rsidR="00822AE2" w:rsidRPr="00822AE2" w14:paraId="4179045C" w14:textId="77777777">
        <w:trPr>
          <w:trHeight w:val="732"/>
        </w:trPr>
        <w:tc>
          <w:tcPr>
            <w:tcW w:w="735" w:type="dxa"/>
            <w:vMerge w:val="restart"/>
            <w:tcBorders>
              <w:top w:val="single" w:sz="4" w:space="0" w:color="000000"/>
              <w:left w:val="single" w:sz="4" w:space="0" w:color="000000"/>
              <w:bottom w:val="single" w:sz="4" w:space="0" w:color="auto"/>
              <w:right w:val="nil"/>
            </w:tcBorders>
            <w:vAlign w:val="center"/>
            <w:hideMark/>
          </w:tcPr>
          <w:p w14:paraId="3CADF292"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r w:rsidRPr="00822AE2">
              <w:rPr>
                <w:rFonts w:ascii="Times New Roman" w:eastAsia="Calibri" w:hAnsi="Times New Roman" w:cs="Times New Roman"/>
                <w:sz w:val="24"/>
                <w:u w:color="000000"/>
                <w:bdr w:val="none" w:sz="0" w:space="0" w:color="auto" w:frame="1"/>
                <w:lang w:eastAsia="en-US"/>
              </w:rPr>
              <w:t>Eil.</w:t>
            </w:r>
          </w:p>
          <w:p w14:paraId="783FA8C5" w14:textId="77777777" w:rsidR="00822AE2" w:rsidRPr="00822AE2" w:rsidRDefault="00822AE2" w:rsidP="00822AE2">
            <w:pPr>
              <w:spacing w:after="0" w:line="256" w:lineRule="auto"/>
              <w:jc w:val="center"/>
              <w:rPr>
                <w:rFonts w:ascii="Times New Roman" w:eastAsia="Calibri" w:hAnsi="Times New Roman" w:cs="Times New Roman"/>
                <w:sz w:val="24"/>
                <w:u w:color="000000"/>
                <w:bdr w:val="none" w:sz="0" w:space="0" w:color="auto" w:frame="1"/>
                <w:lang w:eastAsia="en-US"/>
              </w:rPr>
            </w:pPr>
            <w:r w:rsidRPr="00822AE2">
              <w:rPr>
                <w:rFonts w:ascii="Times New Roman" w:eastAsia="Calibri" w:hAnsi="Times New Roman" w:cs="Times New Roman"/>
                <w:sz w:val="24"/>
                <w:u w:color="000000"/>
                <w:bdr w:val="none" w:sz="0" w:space="0" w:color="auto" w:frame="1"/>
                <w:lang w:eastAsia="en-US"/>
              </w:rPr>
              <w:t>Nr.</w:t>
            </w:r>
          </w:p>
        </w:tc>
        <w:tc>
          <w:tcPr>
            <w:tcW w:w="5372" w:type="dxa"/>
            <w:vMerge w:val="restart"/>
            <w:tcBorders>
              <w:top w:val="single" w:sz="4" w:space="0" w:color="000000"/>
              <w:left w:val="single" w:sz="4" w:space="0" w:color="000000"/>
              <w:bottom w:val="single" w:sz="4" w:space="0" w:color="auto"/>
              <w:right w:val="single" w:sz="4" w:space="0" w:color="auto"/>
            </w:tcBorders>
            <w:vAlign w:val="center"/>
          </w:tcPr>
          <w:p w14:paraId="3D3A96B0"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r w:rsidRPr="00822AE2">
              <w:rPr>
                <w:rFonts w:ascii="Times New Roman" w:eastAsia="Calibri" w:hAnsi="Times New Roman" w:cs="Times New Roman"/>
                <w:sz w:val="24"/>
                <w:u w:color="000000"/>
                <w:bdr w:val="none" w:sz="0" w:space="0" w:color="auto" w:frame="1"/>
                <w:lang w:eastAsia="en-US"/>
              </w:rPr>
              <w:t>Paslaugų pavadinimas</w:t>
            </w:r>
          </w:p>
          <w:p w14:paraId="0BB3A100"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c>
          <w:tcPr>
            <w:tcW w:w="3260" w:type="dxa"/>
            <w:tcBorders>
              <w:top w:val="single" w:sz="4" w:space="0" w:color="auto"/>
              <w:left w:val="single" w:sz="4" w:space="0" w:color="auto"/>
              <w:bottom w:val="single" w:sz="4" w:space="0" w:color="auto"/>
              <w:right w:val="single" w:sz="4" w:space="0" w:color="auto"/>
            </w:tcBorders>
            <w:hideMark/>
          </w:tcPr>
          <w:p w14:paraId="05344649" w14:textId="77777777" w:rsidR="00822AE2" w:rsidRPr="00822AE2" w:rsidRDefault="00822AE2" w:rsidP="00822AE2">
            <w:pPr>
              <w:spacing w:after="160" w:line="256" w:lineRule="auto"/>
              <w:rPr>
                <w:rFonts w:ascii="Times New Roman" w:eastAsia="Times New Roman" w:hAnsi="Times New Roman" w:cs="Times New Roman"/>
                <w:color w:val="000000"/>
                <w:sz w:val="24"/>
                <w:szCs w:val="24"/>
                <w:u w:color="000000"/>
                <w:lang w:eastAsia="en-US"/>
              </w:rPr>
            </w:pPr>
            <w:r w:rsidRPr="00822AE2">
              <w:rPr>
                <w:rFonts w:ascii="Times New Roman" w:eastAsia="SimSun" w:hAnsi="Times New Roman" w:cs="Arial"/>
                <w:color w:val="000000"/>
                <w:sz w:val="24"/>
                <w:szCs w:val="20"/>
                <w:u w:color="000000"/>
                <w:bdr w:val="none" w:sz="0" w:space="0" w:color="auto" w:frame="1"/>
                <w:lang w:eastAsia="zh-CN" w:bidi="hi-IN"/>
              </w:rPr>
              <w:t>Prognozuojama/numatoma paslaugų kaina, įskaitant visas būtinas išlaidas ir mokesčius</w:t>
            </w:r>
          </w:p>
        </w:tc>
      </w:tr>
      <w:tr w:rsidR="00822AE2" w:rsidRPr="00822AE2" w14:paraId="3B707BBA" w14:textId="77777777">
        <w:trPr>
          <w:trHeight w:val="732"/>
        </w:trPr>
        <w:tc>
          <w:tcPr>
            <w:tcW w:w="735" w:type="dxa"/>
            <w:vMerge/>
            <w:tcBorders>
              <w:top w:val="single" w:sz="4" w:space="0" w:color="000000"/>
              <w:left w:val="single" w:sz="4" w:space="0" w:color="000000"/>
              <w:bottom w:val="single" w:sz="4" w:space="0" w:color="auto"/>
              <w:right w:val="nil"/>
            </w:tcBorders>
            <w:vAlign w:val="center"/>
            <w:hideMark/>
          </w:tcPr>
          <w:p w14:paraId="5AA90CD8" w14:textId="77777777" w:rsidR="00822AE2" w:rsidRPr="00822AE2" w:rsidRDefault="00822AE2" w:rsidP="00822AE2">
            <w:pPr>
              <w:spacing w:after="0" w:line="256" w:lineRule="auto"/>
              <w:rPr>
                <w:rFonts w:ascii="Times New Roman" w:eastAsia="Calibri" w:hAnsi="Times New Roman" w:cs="Times New Roman"/>
                <w:sz w:val="24"/>
                <w:u w:color="000000"/>
                <w:bdr w:val="none" w:sz="0" w:space="0" w:color="auto" w:frame="1"/>
                <w:lang w:eastAsia="en-US"/>
              </w:rPr>
            </w:pPr>
          </w:p>
        </w:tc>
        <w:tc>
          <w:tcPr>
            <w:tcW w:w="5372" w:type="dxa"/>
            <w:vMerge/>
            <w:tcBorders>
              <w:top w:val="single" w:sz="4" w:space="0" w:color="000000"/>
              <w:left w:val="single" w:sz="4" w:space="0" w:color="000000"/>
              <w:bottom w:val="single" w:sz="4" w:space="0" w:color="auto"/>
              <w:right w:val="single" w:sz="4" w:space="0" w:color="auto"/>
            </w:tcBorders>
            <w:vAlign w:val="center"/>
            <w:hideMark/>
          </w:tcPr>
          <w:p w14:paraId="225EA8FD" w14:textId="77777777" w:rsidR="00822AE2" w:rsidRPr="00822AE2" w:rsidRDefault="00822AE2" w:rsidP="00822AE2">
            <w:pPr>
              <w:spacing w:after="0" w:line="256" w:lineRule="auto"/>
              <w:rPr>
                <w:rFonts w:ascii="Times New Roman" w:eastAsia="Calibri" w:hAnsi="Times New Roman" w:cs="Times New Roman"/>
                <w:sz w:val="24"/>
                <w:u w:color="000000"/>
                <w:bdr w:val="none" w:sz="0" w:space="0" w:color="auto" w:frame="1"/>
                <w:lang w:eastAsia="en-US"/>
              </w:rPr>
            </w:pPr>
          </w:p>
        </w:tc>
        <w:tc>
          <w:tcPr>
            <w:tcW w:w="3260" w:type="dxa"/>
            <w:tcBorders>
              <w:top w:val="single" w:sz="4" w:space="0" w:color="000000"/>
              <w:left w:val="single" w:sz="4" w:space="0" w:color="auto"/>
              <w:bottom w:val="single" w:sz="4" w:space="0" w:color="auto"/>
              <w:right w:val="single" w:sz="4" w:space="0" w:color="auto"/>
            </w:tcBorders>
            <w:vAlign w:val="center"/>
            <w:hideMark/>
          </w:tcPr>
          <w:p w14:paraId="2485C8AE"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kern w:val="2"/>
                <w:sz w:val="24"/>
                <w:szCs w:val="24"/>
                <w:u w:color="000000"/>
                <w:bdr w:val="none" w:sz="0" w:space="0" w:color="auto" w:frame="1"/>
                <w:lang w:eastAsia="hi-IN" w:bidi="hi-IN"/>
              </w:rPr>
            </w:pPr>
            <w:r w:rsidRPr="00822AE2">
              <w:rPr>
                <w:rFonts w:ascii="Times New Roman" w:eastAsia="Lucida Sans Unicode" w:hAnsi="Times New Roman" w:cs="Times New Roman"/>
                <w:kern w:val="2"/>
                <w:sz w:val="24"/>
                <w:szCs w:val="24"/>
                <w:u w:color="000000"/>
                <w:bdr w:val="none" w:sz="0" w:space="0" w:color="auto" w:frame="1"/>
                <w:lang w:eastAsia="hi-IN" w:bidi="hi-IN"/>
              </w:rPr>
              <w:t>Kaina be PVM, Eur</w:t>
            </w:r>
          </w:p>
        </w:tc>
      </w:tr>
      <w:tr w:rsidR="00822AE2" w:rsidRPr="00822AE2" w14:paraId="12F9DEBE"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6547511B"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b/>
                <w:kern w:val="2"/>
                <w:sz w:val="24"/>
                <w:szCs w:val="24"/>
                <w:u w:color="000000"/>
                <w:bdr w:val="none" w:sz="0" w:space="0" w:color="auto" w:frame="1"/>
                <w:lang w:eastAsia="hi-IN" w:bidi="hi-IN"/>
              </w:rPr>
            </w:pPr>
            <w:r w:rsidRPr="00822AE2">
              <w:rPr>
                <w:rFonts w:ascii="Times New Roman" w:eastAsia="Lucida Sans Unicode" w:hAnsi="Times New Roman" w:cs="Times New Roman"/>
                <w:b/>
                <w:kern w:val="2"/>
                <w:sz w:val="24"/>
                <w:szCs w:val="24"/>
                <w:u w:color="000000"/>
                <w:bdr w:val="none" w:sz="0" w:space="0" w:color="auto" w:frame="1"/>
                <w:lang w:eastAsia="hi-IN" w:bidi="hi-IN"/>
              </w:rPr>
              <w:t>1.</w:t>
            </w:r>
          </w:p>
        </w:tc>
        <w:tc>
          <w:tcPr>
            <w:tcW w:w="5372" w:type="dxa"/>
            <w:tcBorders>
              <w:top w:val="single" w:sz="4" w:space="0" w:color="auto"/>
              <w:left w:val="single" w:sz="4" w:space="0" w:color="auto"/>
              <w:bottom w:val="single" w:sz="4" w:space="0" w:color="auto"/>
              <w:right w:val="single" w:sz="4" w:space="0" w:color="auto"/>
            </w:tcBorders>
            <w:hideMark/>
          </w:tcPr>
          <w:p w14:paraId="7BFF5E09" w14:textId="77777777" w:rsidR="00822AE2" w:rsidRPr="00822AE2" w:rsidRDefault="00822AE2" w:rsidP="00822AE2">
            <w:pPr>
              <w:suppressLineNumbers/>
              <w:suppressAutoHyphens/>
              <w:snapToGrid w:val="0"/>
              <w:spacing w:after="0" w:line="256" w:lineRule="auto"/>
              <w:rPr>
                <w:rFonts w:ascii="Times New Roman" w:eastAsia="SimSun" w:hAnsi="Times New Roman" w:cs="Arial"/>
                <w:b/>
                <w:color w:val="000000"/>
                <w:sz w:val="24"/>
                <w:szCs w:val="20"/>
                <w:u w:color="000000"/>
                <w:bdr w:val="none" w:sz="0" w:space="0" w:color="auto" w:frame="1"/>
                <w:lang w:eastAsia="zh-CN" w:bidi="hi-IN"/>
              </w:rPr>
            </w:pPr>
            <w:r w:rsidRPr="00822AE2">
              <w:rPr>
                <w:rFonts w:ascii="Times New Roman" w:eastAsia="SimSun" w:hAnsi="Times New Roman" w:cs="Arial"/>
                <w:b/>
                <w:color w:val="000000"/>
                <w:sz w:val="24"/>
                <w:szCs w:val="20"/>
                <w:u w:color="000000"/>
                <w:bdr w:val="none" w:sz="0" w:space="0" w:color="auto" w:frame="1"/>
                <w:lang w:eastAsia="zh-CN" w:bidi="hi-IN"/>
              </w:rPr>
              <w:t>Paminklo</w:t>
            </w:r>
            <w:r w:rsidRPr="00822AE2">
              <w:rPr>
                <w:rFonts w:ascii="Times New Roman" w:eastAsia="Times New Roman" w:hAnsi="Times New Roman" w:cs="Times New Roman"/>
                <w:b/>
                <w:color w:val="000000"/>
                <w:sz w:val="24"/>
                <w:szCs w:val="24"/>
                <w:u w:color="000000"/>
                <w:bdr w:val="none" w:sz="0" w:space="0" w:color="auto" w:frame="1"/>
                <w:lang w:eastAsia="ar-SA"/>
              </w:rPr>
              <w:t xml:space="preserve"> </w:t>
            </w:r>
            <w:r w:rsidRPr="00822AE2">
              <w:rPr>
                <w:rFonts w:ascii="Times New Roman" w:eastAsia="SimSun" w:hAnsi="Times New Roman" w:cs="Arial"/>
                <w:b/>
                <w:color w:val="000000"/>
                <w:sz w:val="24"/>
                <w:szCs w:val="20"/>
                <w:u w:color="000000"/>
                <w:bdr w:val="none" w:sz="0" w:space="0" w:color="auto" w:frame="1"/>
                <w:lang w:eastAsia="zh-CN" w:bidi="hi-IN"/>
              </w:rPr>
              <w:t xml:space="preserve">suprojektavimo paslaugos </w:t>
            </w:r>
          </w:p>
        </w:tc>
        <w:tc>
          <w:tcPr>
            <w:tcW w:w="3260" w:type="dxa"/>
            <w:tcBorders>
              <w:top w:val="single" w:sz="4" w:space="0" w:color="auto"/>
              <w:left w:val="single" w:sz="4" w:space="0" w:color="auto"/>
              <w:bottom w:val="single" w:sz="4" w:space="0" w:color="auto"/>
              <w:right w:val="single" w:sz="4" w:space="0" w:color="auto"/>
            </w:tcBorders>
          </w:tcPr>
          <w:p w14:paraId="0EC76853"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14BAC0AD"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16E2E768"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kern w:val="2"/>
                <w:sz w:val="24"/>
                <w:szCs w:val="24"/>
                <w:u w:color="000000"/>
                <w:bdr w:val="none" w:sz="0" w:space="0" w:color="auto" w:frame="1"/>
                <w:lang w:eastAsia="hi-IN" w:bidi="hi-IN"/>
              </w:rPr>
            </w:pPr>
            <w:r w:rsidRPr="00822AE2">
              <w:rPr>
                <w:rFonts w:ascii="Times New Roman" w:eastAsia="Lucida Sans Unicode" w:hAnsi="Times New Roman" w:cs="Times New Roman"/>
                <w:kern w:val="2"/>
                <w:sz w:val="24"/>
                <w:szCs w:val="24"/>
                <w:u w:color="000000"/>
                <w:bdr w:val="none" w:sz="0" w:space="0" w:color="auto" w:frame="1"/>
                <w:lang w:eastAsia="hi-IN" w:bidi="hi-IN"/>
              </w:rPr>
              <w:t>1.1.</w:t>
            </w:r>
          </w:p>
        </w:tc>
        <w:tc>
          <w:tcPr>
            <w:tcW w:w="5372" w:type="dxa"/>
            <w:tcBorders>
              <w:top w:val="single" w:sz="4" w:space="0" w:color="auto"/>
              <w:left w:val="single" w:sz="4" w:space="0" w:color="auto"/>
              <w:bottom w:val="single" w:sz="4" w:space="0" w:color="auto"/>
              <w:right w:val="single" w:sz="4" w:space="0" w:color="auto"/>
            </w:tcBorders>
            <w:hideMark/>
          </w:tcPr>
          <w:p w14:paraId="19D44618" w14:textId="77777777" w:rsidR="00822AE2" w:rsidRPr="00822AE2" w:rsidRDefault="00822AE2" w:rsidP="00822AE2">
            <w:pPr>
              <w:suppressLineNumbers/>
              <w:suppressAutoHyphens/>
              <w:snapToGrid w:val="0"/>
              <w:spacing w:after="0" w:line="256" w:lineRule="auto"/>
              <w:rPr>
                <w:rFonts w:ascii="Times New Roman" w:eastAsia="SimSun" w:hAnsi="Times New Roman" w:cs="Arial"/>
                <w:color w:val="000000"/>
                <w:sz w:val="24"/>
                <w:szCs w:val="20"/>
                <w:u w:color="000000"/>
                <w:bdr w:val="none" w:sz="0" w:space="0" w:color="auto" w:frame="1"/>
                <w:lang w:eastAsia="zh-CN" w:bidi="hi-IN"/>
              </w:rPr>
            </w:pPr>
            <w:r w:rsidRPr="00822AE2">
              <w:rPr>
                <w:rFonts w:ascii="Times New Roman" w:eastAsia="SimSun" w:hAnsi="Times New Roman" w:cs="Arial"/>
                <w:color w:val="000000"/>
                <w:sz w:val="24"/>
                <w:szCs w:val="20"/>
                <w:u w:color="000000"/>
                <w:bdr w:val="none" w:sz="0" w:space="0" w:color="auto" w:frame="1"/>
                <w:lang w:eastAsia="zh-CN" w:bidi="hi-IN"/>
              </w:rPr>
              <w:t>........... (</w:t>
            </w:r>
            <w:r w:rsidRPr="00822AE2">
              <w:rPr>
                <w:rFonts w:ascii="Times New Roman" w:eastAsia="SimSun" w:hAnsi="Times New Roman" w:cs="Arial"/>
                <w:i/>
                <w:color w:val="000000"/>
                <w:sz w:val="24"/>
                <w:szCs w:val="20"/>
                <w:u w:color="000000"/>
                <w:bdr w:val="none" w:sz="0" w:space="0" w:color="auto" w:frame="1"/>
                <w:lang w:eastAsia="zh-CN" w:bidi="hi-IN"/>
              </w:rPr>
              <w:t>įrašyti jei reikalinga</w:t>
            </w:r>
            <w:r w:rsidRPr="00822AE2">
              <w:rPr>
                <w:rFonts w:ascii="Times New Roman" w:eastAsia="SimSun" w:hAnsi="Times New Roman" w:cs="Arial"/>
                <w:color w:val="000000"/>
                <w:sz w:val="24"/>
                <w:szCs w:val="20"/>
                <w:u w:color="000000"/>
                <w:bdr w:val="none" w:sz="0" w:space="0" w:color="auto" w:frame="1"/>
                <w:lang w:eastAsia="zh-CN" w:bidi="hi-IN"/>
              </w:rPr>
              <w:t>)</w:t>
            </w:r>
          </w:p>
        </w:tc>
        <w:tc>
          <w:tcPr>
            <w:tcW w:w="3260" w:type="dxa"/>
            <w:tcBorders>
              <w:top w:val="single" w:sz="4" w:space="0" w:color="auto"/>
              <w:left w:val="single" w:sz="4" w:space="0" w:color="auto"/>
              <w:bottom w:val="single" w:sz="4" w:space="0" w:color="auto"/>
              <w:right w:val="single" w:sz="4" w:space="0" w:color="auto"/>
            </w:tcBorders>
          </w:tcPr>
          <w:p w14:paraId="7F91BADE"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4AE2B7A7"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5B7E6139"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kern w:val="2"/>
                <w:sz w:val="24"/>
                <w:szCs w:val="24"/>
                <w:u w:color="000000"/>
                <w:bdr w:val="none" w:sz="0" w:space="0" w:color="auto" w:frame="1"/>
                <w:lang w:eastAsia="hi-IN" w:bidi="hi-IN"/>
              </w:rPr>
            </w:pPr>
            <w:r w:rsidRPr="00822AE2">
              <w:rPr>
                <w:rFonts w:ascii="Times New Roman" w:eastAsia="Lucida Sans Unicode" w:hAnsi="Times New Roman" w:cs="Times New Roman"/>
                <w:kern w:val="2"/>
                <w:sz w:val="24"/>
                <w:szCs w:val="24"/>
                <w:u w:color="000000"/>
                <w:bdr w:val="none" w:sz="0" w:space="0" w:color="auto" w:frame="1"/>
                <w:lang w:eastAsia="hi-IN" w:bidi="hi-IN"/>
              </w:rPr>
              <w:t>1.2</w:t>
            </w:r>
          </w:p>
        </w:tc>
        <w:tc>
          <w:tcPr>
            <w:tcW w:w="5372" w:type="dxa"/>
            <w:tcBorders>
              <w:top w:val="single" w:sz="4" w:space="0" w:color="auto"/>
              <w:left w:val="single" w:sz="4" w:space="0" w:color="auto"/>
              <w:bottom w:val="single" w:sz="4" w:space="0" w:color="auto"/>
              <w:right w:val="single" w:sz="4" w:space="0" w:color="auto"/>
            </w:tcBorders>
            <w:hideMark/>
          </w:tcPr>
          <w:p w14:paraId="1A64A046" w14:textId="77777777" w:rsidR="00822AE2" w:rsidRPr="00822AE2" w:rsidRDefault="00822AE2" w:rsidP="00822AE2">
            <w:pPr>
              <w:suppressLineNumbers/>
              <w:suppressAutoHyphens/>
              <w:snapToGrid w:val="0"/>
              <w:spacing w:after="0" w:line="256" w:lineRule="auto"/>
              <w:rPr>
                <w:rFonts w:ascii="Times New Roman" w:eastAsia="SimSun" w:hAnsi="Times New Roman" w:cs="Arial"/>
                <w:color w:val="000000"/>
                <w:sz w:val="24"/>
                <w:szCs w:val="20"/>
                <w:u w:color="000000"/>
                <w:bdr w:val="none" w:sz="0" w:space="0" w:color="auto" w:frame="1"/>
                <w:lang w:eastAsia="zh-CN" w:bidi="hi-IN"/>
              </w:rPr>
            </w:pPr>
            <w:r w:rsidRPr="00822AE2">
              <w:rPr>
                <w:rFonts w:ascii="Times New Roman" w:eastAsia="SimSun" w:hAnsi="Times New Roman" w:cs="Arial"/>
                <w:color w:val="000000"/>
                <w:sz w:val="24"/>
                <w:szCs w:val="20"/>
                <w:u w:color="000000"/>
                <w:bdr w:val="none" w:sz="0" w:space="0" w:color="auto" w:frame="1"/>
                <w:lang w:eastAsia="zh-CN" w:bidi="hi-IN"/>
              </w:rPr>
              <w:t>...........</w:t>
            </w:r>
          </w:p>
        </w:tc>
        <w:tc>
          <w:tcPr>
            <w:tcW w:w="3260" w:type="dxa"/>
            <w:tcBorders>
              <w:top w:val="single" w:sz="4" w:space="0" w:color="auto"/>
              <w:left w:val="single" w:sz="4" w:space="0" w:color="auto"/>
              <w:bottom w:val="single" w:sz="4" w:space="0" w:color="auto"/>
              <w:right w:val="single" w:sz="4" w:space="0" w:color="auto"/>
            </w:tcBorders>
          </w:tcPr>
          <w:p w14:paraId="21656BBB"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54498C08"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76AC6FE2"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b/>
                <w:kern w:val="2"/>
                <w:sz w:val="24"/>
                <w:szCs w:val="24"/>
                <w:u w:color="000000"/>
                <w:bdr w:val="none" w:sz="0" w:space="0" w:color="auto" w:frame="1"/>
                <w:lang w:eastAsia="hi-IN" w:bidi="hi-IN"/>
              </w:rPr>
            </w:pPr>
            <w:r w:rsidRPr="00822AE2">
              <w:rPr>
                <w:rFonts w:ascii="Times New Roman" w:eastAsia="Lucida Sans Unicode" w:hAnsi="Times New Roman" w:cs="Times New Roman"/>
                <w:b/>
                <w:kern w:val="2"/>
                <w:sz w:val="24"/>
                <w:szCs w:val="24"/>
                <w:u w:color="000000"/>
                <w:bdr w:val="none" w:sz="0" w:space="0" w:color="auto" w:frame="1"/>
                <w:lang w:eastAsia="hi-IN" w:bidi="hi-IN"/>
              </w:rPr>
              <w:t xml:space="preserve">2. </w:t>
            </w:r>
          </w:p>
        </w:tc>
        <w:tc>
          <w:tcPr>
            <w:tcW w:w="5372" w:type="dxa"/>
            <w:tcBorders>
              <w:top w:val="single" w:sz="4" w:space="0" w:color="auto"/>
              <w:left w:val="single" w:sz="4" w:space="0" w:color="auto"/>
              <w:bottom w:val="single" w:sz="4" w:space="0" w:color="auto"/>
              <w:right w:val="single" w:sz="4" w:space="0" w:color="auto"/>
            </w:tcBorders>
            <w:hideMark/>
          </w:tcPr>
          <w:p w14:paraId="504D38B9" w14:textId="77777777" w:rsidR="00822AE2" w:rsidRPr="00822AE2" w:rsidRDefault="00822AE2" w:rsidP="00822AE2">
            <w:pPr>
              <w:suppressLineNumbers/>
              <w:suppressAutoHyphens/>
              <w:snapToGrid w:val="0"/>
              <w:spacing w:after="0" w:line="256" w:lineRule="auto"/>
              <w:rPr>
                <w:rFonts w:ascii="Times New Roman" w:eastAsia="SimSun" w:hAnsi="Times New Roman" w:cs="Arial"/>
                <w:b/>
                <w:color w:val="000000"/>
                <w:sz w:val="24"/>
                <w:szCs w:val="20"/>
                <w:u w:color="000000"/>
                <w:bdr w:val="none" w:sz="0" w:space="0" w:color="auto" w:frame="1"/>
                <w:lang w:eastAsia="zh-CN" w:bidi="hi-IN"/>
              </w:rPr>
            </w:pPr>
            <w:r w:rsidRPr="00822AE2">
              <w:rPr>
                <w:rFonts w:ascii="Times New Roman" w:eastAsia="Times New Roman" w:hAnsi="Times New Roman" w:cs="Times New Roman"/>
                <w:b/>
                <w:color w:val="000000"/>
                <w:sz w:val="24"/>
                <w:szCs w:val="24"/>
                <w:u w:color="000000"/>
                <w:bdr w:val="none" w:sz="0" w:space="0" w:color="auto" w:frame="1"/>
                <w:lang w:eastAsia="ar-SA"/>
              </w:rPr>
              <w:t xml:space="preserve">Paminklo </w:t>
            </w:r>
            <w:r w:rsidRPr="00822AE2">
              <w:rPr>
                <w:rFonts w:ascii="Times New Roman" w:eastAsia="SimSun" w:hAnsi="Times New Roman" w:cs="Arial"/>
                <w:b/>
                <w:color w:val="000000"/>
                <w:sz w:val="24"/>
                <w:szCs w:val="20"/>
                <w:u w:color="000000"/>
                <w:bdr w:val="none" w:sz="0" w:space="0" w:color="auto" w:frame="1"/>
                <w:lang w:eastAsia="zh-CN" w:bidi="hi-IN"/>
              </w:rPr>
              <w:t>pagaminimo ir įrengimo paslaugos</w:t>
            </w:r>
          </w:p>
        </w:tc>
        <w:tc>
          <w:tcPr>
            <w:tcW w:w="3260" w:type="dxa"/>
            <w:tcBorders>
              <w:top w:val="single" w:sz="4" w:space="0" w:color="auto"/>
              <w:left w:val="single" w:sz="4" w:space="0" w:color="auto"/>
              <w:bottom w:val="single" w:sz="4" w:space="0" w:color="auto"/>
              <w:right w:val="single" w:sz="4" w:space="0" w:color="auto"/>
            </w:tcBorders>
          </w:tcPr>
          <w:p w14:paraId="3D85E25B"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2AC50E0B"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248DF9FB"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kern w:val="2"/>
                <w:sz w:val="24"/>
                <w:szCs w:val="24"/>
                <w:u w:color="000000"/>
                <w:bdr w:val="none" w:sz="0" w:space="0" w:color="auto" w:frame="1"/>
                <w:lang w:eastAsia="hi-IN" w:bidi="hi-IN"/>
              </w:rPr>
            </w:pPr>
            <w:r w:rsidRPr="00822AE2">
              <w:rPr>
                <w:rFonts w:ascii="Times New Roman" w:eastAsia="Lucida Sans Unicode" w:hAnsi="Times New Roman" w:cs="Times New Roman"/>
                <w:kern w:val="2"/>
                <w:sz w:val="24"/>
                <w:szCs w:val="24"/>
                <w:u w:color="000000"/>
                <w:bdr w:val="none" w:sz="0" w:space="0" w:color="auto" w:frame="1"/>
                <w:lang w:eastAsia="hi-IN" w:bidi="hi-IN"/>
              </w:rPr>
              <w:t>2.1.</w:t>
            </w:r>
          </w:p>
        </w:tc>
        <w:tc>
          <w:tcPr>
            <w:tcW w:w="5372" w:type="dxa"/>
            <w:tcBorders>
              <w:top w:val="single" w:sz="4" w:space="0" w:color="auto"/>
              <w:left w:val="single" w:sz="4" w:space="0" w:color="auto"/>
              <w:bottom w:val="single" w:sz="4" w:space="0" w:color="auto"/>
              <w:right w:val="single" w:sz="4" w:space="0" w:color="auto"/>
            </w:tcBorders>
            <w:hideMark/>
          </w:tcPr>
          <w:p w14:paraId="75BBDB50" w14:textId="77777777" w:rsidR="00822AE2" w:rsidRPr="00822AE2" w:rsidRDefault="00822AE2" w:rsidP="00822AE2">
            <w:pPr>
              <w:suppressLineNumbers/>
              <w:suppressAutoHyphens/>
              <w:snapToGrid w:val="0"/>
              <w:spacing w:after="0" w:line="256" w:lineRule="auto"/>
              <w:rPr>
                <w:rFonts w:ascii="Times New Roman" w:eastAsia="Times New Roman" w:hAnsi="Times New Roman" w:cs="Times New Roman"/>
                <w:color w:val="000000"/>
                <w:sz w:val="24"/>
                <w:szCs w:val="24"/>
                <w:u w:color="000000"/>
                <w:bdr w:val="none" w:sz="0" w:space="0" w:color="auto" w:frame="1"/>
                <w:lang w:eastAsia="ar-SA"/>
              </w:rPr>
            </w:pPr>
            <w:r w:rsidRPr="00822AE2">
              <w:rPr>
                <w:rFonts w:ascii="Times New Roman" w:eastAsia="SimSun" w:hAnsi="Times New Roman" w:cs="Arial"/>
                <w:color w:val="000000"/>
                <w:sz w:val="24"/>
                <w:szCs w:val="20"/>
                <w:u w:color="000000"/>
                <w:bdr w:val="none" w:sz="0" w:space="0" w:color="auto" w:frame="1"/>
                <w:lang w:eastAsia="zh-CN" w:bidi="hi-IN"/>
              </w:rPr>
              <w:t>........... (</w:t>
            </w:r>
            <w:r w:rsidRPr="00822AE2">
              <w:rPr>
                <w:rFonts w:ascii="Times New Roman" w:eastAsia="SimSun" w:hAnsi="Times New Roman" w:cs="Arial"/>
                <w:i/>
                <w:color w:val="000000"/>
                <w:sz w:val="24"/>
                <w:szCs w:val="20"/>
                <w:u w:color="000000"/>
                <w:bdr w:val="none" w:sz="0" w:space="0" w:color="auto" w:frame="1"/>
                <w:lang w:eastAsia="zh-CN" w:bidi="hi-IN"/>
              </w:rPr>
              <w:t>įrašyti jei reikalinga</w:t>
            </w:r>
            <w:r w:rsidRPr="00822AE2">
              <w:rPr>
                <w:rFonts w:ascii="Times New Roman" w:eastAsia="SimSun" w:hAnsi="Times New Roman" w:cs="Arial"/>
                <w:color w:val="000000"/>
                <w:sz w:val="24"/>
                <w:szCs w:val="20"/>
                <w:u w:color="000000"/>
                <w:bdr w:val="none" w:sz="0" w:space="0" w:color="auto" w:frame="1"/>
                <w:lang w:eastAsia="zh-CN" w:bidi="hi-IN"/>
              </w:rPr>
              <w:t>)</w:t>
            </w:r>
          </w:p>
        </w:tc>
        <w:tc>
          <w:tcPr>
            <w:tcW w:w="3260" w:type="dxa"/>
            <w:tcBorders>
              <w:top w:val="single" w:sz="4" w:space="0" w:color="auto"/>
              <w:left w:val="single" w:sz="4" w:space="0" w:color="auto"/>
              <w:bottom w:val="single" w:sz="4" w:space="0" w:color="auto"/>
              <w:right w:val="single" w:sz="4" w:space="0" w:color="auto"/>
            </w:tcBorders>
          </w:tcPr>
          <w:p w14:paraId="42D970B1"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119D69C2"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64B88A5F"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kern w:val="2"/>
                <w:sz w:val="24"/>
                <w:szCs w:val="24"/>
                <w:u w:color="000000"/>
                <w:bdr w:val="none" w:sz="0" w:space="0" w:color="auto" w:frame="1"/>
                <w:lang w:eastAsia="hi-IN" w:bidi="hi-IN"/>
              </w:rPr>
            </w:pPr>
            <w:r w:rsidRPr="00822AE2">
              <w:rPr>
                <w:rFonts w:ascii="Times New Roman" w:eastAsia="Lucida Sans Unicode" w:hAnsi="Times New Roman" w:cs="Times New Roman"/>
                <w:kern w:val="2"/>
                <w:sz w:val="24"/>
                <w:szCs w:val="24"/>
                <w:u w:color="000000"/>
                <w:bdr w:val="none" w:sz="0" w:space="0" w:color="auto" w:frame="1"/>
                <w:lang w:eastAsia="hi-IN" w:bidi="hi-IN"/>
              </w:rPr>
              <w:t>2.2.</w:t>
            </w:r>
          </w:p>
        </w:tc>
        <w:tc>
          <w:tcPr>
            <w:tcW w:w="5372" w:type="dxa"/>
            <w:tcBorders>
              <w:top w:val="single" w:sz="4" w:space="0" w:color="auto"/>
              <w:left w:val="single" w:sz="4" w:space="0" w:color="auto"/>
              <w:bottom w:val="single" w:sz="4" w:space="0" w:color="auto"/>
              <w:right w:val="single" w:sz="4" w:space="0" w:color="auto"/>
            </w:tcBorders>
            <w:hideMark/>
          </w:tcPr>
          <w:p w14:paraId="16A13834" w14:textId="77777777" w:rsidR="00822AE2" w:rsidRPr="00822AE2" w:rsidRDefault="00822AE2" w:rsidP="00822AE2">
            <w:pPr>
              <w:suppressLineNumbers/>
              <w:suppressAutoHyphens/>
              <w:snapToGrid w:val="0"/>
              <w:spacing w:after="0" w:line="256" w:lineRule="auto"/>
              <w:rPr>
                <w:rFonts w:ascii="Times New Roman" w:eastAsia="Times New Roman" w:hAnsi="Times New Roman" w:cs="Times New Roman"/>
                <w:color w:val="000000"/>
                <w:sz w:val="24"/>
                <w:szCs w:val="24"/>
                <w:u w:color="000000"/>
                <w:bdr w:val="none" w:sz="0" w:space="0" w:color="auto" w:frame="1"/>
                <w:lang w:eastAsia="ar-SA"/>
              </w:rPr>
            </w:pPr>
            <w:r w:rsidRPr="00822AE2">
              <w:rPr>
                <w:rFonts w:ascii="Times New Roman" w:eastAsia="Times New Roman" w:hAnsi="Times New Roman" w:cs="Times New Roman"/>
                <w:color w:val="000000"/>
                <w:sz w:val="24"/>
                <w:szCs w:val="24"/>
                <w:u w:color="000000"/>
                <w:bdr w:val="none" w:sz="0" w:space="0" w:color="auto" w:frame="1"/>
                <w:lang w:eastAsia="ar-SA"/>
              </w:rPr>
              <w:t>............</w:t>
            </w:r>
          </w:p>
        </w:tc>
        <w:tc>
          <w:tcPr>
            <w:tcW w:w="3260" w:type="dxa"/>
            <w:tcBorders>
              <w:top w:val="single" w:sz="4" w:space="0" w:color="auto"/>
              <w:left w:val="single" w:sz="4" w:space="0" w:color="auto"/>
              <w:bottom w:val="single" w:sz="4" w:space="0" w:color="auto"/>
              <w:right w:val="single" w:sz="4" w:space="0" w:color="auto"/>
            </w:tcBorders>
          </w:tcPr>
          <w:p w14:paraId="41F5E6A0"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67F328B9"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5EEF04F3"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b/>
                <w:kern w:val="2"/>
                <w:sz w:val="24"/>
                <w:szCs w:val="24"/>
                <w:u w:color="000000"/>
                <w:bdr w:val="none" w:sz="0" w:space="0" w:color="auto" w:frame="1"/>
                <w:lang w:eastAsia="ar-SA"/>
              </w:rPr>
            </w:pPr>
            <w:r w:rsidRPr="00822AE2">
              <w:rPr>
                <w:rFonts w:ascii="Times New Roman" w:eastAsia="Lucida Sans Unicode" w:hAnsi="Times New Roman" w:cs="Times New Roman"/>
                <w:b/>
                <w:kern w:val="2"/>
                <w:sz w:val="24"/>
                <w:szCs w:val="24"/>
                <w:u w:color="000000"/>
                <w:bdr w:val="none" w:sz="0" w:space="0" w:color="auto" w:frame="1"/>
                <w:lang w:eastAsia="hi-IN" w:bidi="hi-IN"/>
              </w:rPr>
              <w:lastRenderedPageBreak/>
              <w:t>3.</w:t>
            </w:r>
          </w:p>
        </w:tc>
        <w:tc>
          <w:tcPr>
            <w:tcW w:w="5372" w:type="dxa"/>
            <w:tcBorders>
              <w:top w:val="single" w:sz="4" w:space="0" w:color="auto"/>
              <w:left w:val="single" w:sz="4" w:space="0" w:color="auto"/>
              <w:bottom w:val="single" w:sz="4" w:space="0" w:color="auto"/>
              <w:right w:val="single" w:sz="4" w:space="0" w:color="auto"/>
            </w:tcBorders>
            <w:hideMark/>
          </w:tcPr>
          <w:p w14:paraId="129DD771" w14:textId="77777777" w:rsidR="00822AE2" w:rsidRPr="00822AE2" w:rsidRDefault="00822AE2" w:rsidP="00822AE2">
            <w:pPr>
              <w:suppressLineNumbers/>
              <w:suppressAutoHyphens/>
              <w:snapToGrid w:val="0"/>
              <w:spacing w:after="0" w:line="256" w:lineRule="auto"/>
              <w:rPr>
                <w:rFonts w:ascii="Times New Roman" w:eastAsia="Lucida Sans Unicode" w:hAnsi="Times New Roman" w:cs="Times New Roman"/>
                <w:b/>
                <w:kern w:val="2"/>
                <w:sz w:val="24"/>
                <w:szCs w:val="24"/>
                <w:u w:color="000000"/>
                <w:bdr w:val="none" w:sz="0" w:space="0" w:color="auto" w:frame="1"/>
                <w:lang w:eastAsia="hi-IN" w:bidi="hi-IN"/>
              </w:rPr>
            </w:pPr>
            <w:r w:rsidRPr="00822AE2">
              <w:rPr>
                <w:rFonts w:ascii="Times New Roman" w:eastAsia="SimSun" w:hAnsi="Times New Roman" w:cs="Arial"/>
                <w:b/>
                <w:color w:val="000000"/>
                <w:sz w:val="24"/>
                <w:szCs w:val="20"/>
                <w:u w:color="000000"/>
                <w:bdr w:val="none" w:sz="0" w:space="0" w:color="auto" w:frame="1"/>
                <w:lang w:eastAsia="zh-CN" w:bidi="hi-IN"/>
              </w:rPr>
              <w:t xml:space="preserve">Paminklo teritorijos ir prieigų projektavimo ir įrengimo paslaugos </w:t>
            </w:r>
          </w:p>
        </w:tc>
        <w:tc>
          <w:tcPr>
            <w:tcW w:w="3260" w:type="dxa"/>
            <w:tcBorders>
              <w:top w:val="single" w:sz="4" w:space="0" w:color="auto"/>
              <w:left w:val="single" w:sz="4" w:space="0" w:color="auto"/>
              <w:bottom w:val="single" w:sz="4" w:space="0" w:color="auto"/>
              <w:right w:val="single" w:sz="4" w:space="0" w:color="auto"/>
            </w:tcBorders>
          </w:tcPr>
          <w:p w14:paraId="4C5EB283"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2A4D03B0"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766E38F0"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kern w:val="2"/>
                <w:sz w:val="24"/>
                <w:szCs w:val="24"/>
                <w:u w:color="000000"/>
                <w:bdr w:val="none" w:sz="0" w:space="0" w:color="auto" w:frame="1"/>
                <w:lang w:eastAsia="hi-IN" w:bidi="hi-IN"/>
              </w:rPr>
            </w:pPr>
            <w:r w:rsidRPr="00822AE2">
              <w:rPr>
                <w:rFonts w:ascii="Times New Roman" w:eastAsia="Lucida Sans Unicode" w:hAnsi="Times New Roman" w:cs="Times New Roman"/>
                <w:kern w:val="2"/>
                <w:sz w:val="24"/>
                <w:szCs w:val="24"/>
                <w:u w:color="000000"/>
                <w:bdr w:val="none" w:sz="0" w:space="0" w:color="auto" w:frame="1"/>
                <w:lang w:eastAsia="hi-IN" w:bidi="hi-IN"/>
              </w:rPr>
              <w:t>3.1.</w:t>
            </w:r>
          </w:p>
        </w:tc>
        <w:tc>
          <w:tcPr>
            <w:tcW w:w="5372" w:type="dxa"/>
            <w:tcBorders>
              <w:top w:val="single" w:sz="4" w:space="0" w:color="auto"/>
              <w:left w:val="single" w:sz="4" w:space="0" w:color="auto"/>
              <w:bottom w:val="single" w:sz="4" w:space="0" w:color="auto"/>
              <w:right w:val="single" w:sz="4" w:space="0" w:color="auto"/>
            </w:tcBorders>
            <w:hideMark/>
          </w:tcPr>
          <w:p w14:paraId="7D8B596D" w14:textId="77777777" w:rsidR="00822AE2" w:rsidRPr="00822AE2" w:rsidRDefault="00822AE2" w:rsidP="00822AE2">
            <w:pPr>
              <w:suppressLineNumbers/>
              <w:suppressAutoHyphens/>
              <w:snapToGrid w:val="0"/>
              <w:spacing w:after="0" w:line="256" w:lineRule="auto"/>
              <w:rPr>
                <w:rFonts w:ascii="Times New Roman" w:eastAsia="SimSun" w:hAnsi="Times New Roman" w:cs="Arial"/>
                <w:color w:val="000000"/>
                <w:sz w:val="24"/>
                <w:szCs w:val="20"/>
                <w:u w:color="000000"/>
                <w:bdr w:val="none" w:sz="0" w:space="0" w:color="auto" w:frame="1"/>
                <w:lang w:eastAsia="zh-CN" w:bidi="hi-IN"/>
              </w:rPr>
            </w:pPr>
            <w:r w:rsidRPr="00822AE2">
              <w:rPr>
                <w:rFonts w:ascii="Times New Roman" w:eastAsia="SimSun" w:hAnsi="Times New Roman" w:cs="Arial"/>
                <w:color w:val="000000"/>
                <w:sz w:val="24"/>
                <w:szCs w:val="20"/>
                <w:u w:color="000000"/>
                <w:bdr w:val="none" w:sz="0" w:space="0" w:color="auto" w:frame="1"/>
                <w:lang w:eastAsia="zh-CN" w:bidi="hi-IN"/>
              </w:rPr>
              <w:t>........... (</w:t>
            </w:r>
            <w:r w:rsidRPr="00822AE2">
              <w:rPr>
                <w:rFonts w:ascii="Times New Roman" w:eastAsia="SimSun" w:hAnsi="Times New Roman" w:cs="Arial"/>
                <w:i/>
                <w:color w:val="000000"/>
                <w:sz w:val="24"/>
                <w:szCs w:val="20"/>
                <w:u w:color="000000"/>
                <w:bdr w:val="none" w:sz="0" w:space="0" w:color="auto" w:frame="1"/>
                <w:lang w:eastAsia="zh-CN" w:bidi="hi-IN"/>
              </w:rPr>
              <w:t>įrašyti jei reikalinga</w:t>
            </w:r>
            <w:r w:rsidRPr="00822AE2">
              <w:rPr>
                <w:rFonts w:ascii="Times New Roman" w:eastAsia="SimSun" w:hAnsi="Times New Roman" w:cs="Arial"/>
                <w:color w:val="000000"/>
                <w:sz w:val="24"/>
                <w:szCs w:val="20"/>
                <w:u w:color="000000"/>
                <w:bdr w:val="none" w:sz="0" w:space="0" w:color="auto" w:frame="1"/>
                <w:lang w:eastAsia="zh-CN" w:bidi="hi-IN"/>
              </w:rPr>
              <w:t>)</w:t>
            </w:r>
          </w:p>
        </w:tc>
        <w:tc>
          <w:tcPr>
            <w:tcW w:w="3260" w:type="dxa"/>
            <w:tcBorders>
              <w:top w:val="single" w:sz="4" w:space="0" w:color="auto"/>
              <w:left w:val="single" w:sz="4" w:space="0" w:color="auto"/>
              <w:bottom w:val="single" w:sz="4" w:space="0" w:color="auto"/>
              <w:right w:val="single" w:sz="4" w:space="0" w:color="auto"/>
            </w:tcBorders>
          </w:tcPr>
          <w:p w14:paraId="65F2AFBE"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49C6B7FC"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67932D7C"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kern w:val="2"/>
                <w:sz w:val="24"/>
                <w:szCs w:val="24"/>
                <w:u w:color="000000"/>
                <w:bdr w:val="none" w:sz="0" w:space="0" w:color="auto" w:frame="1"/>
                <w:lang w:eastAsia="hi-IN" w:bidi="hi-IN"/>
              </w:rPr>
            </w:pPr>
            <w:r w:rsidRPr="00822AE2">
              <w:rPr>
                <w:rFonts w:ascii="Times New Roman" w:eastAsia="Lucida Sans Unicode" w:hAnsi="Times New Roman" w:cs="Times New Roman"/>
                <w:kern w:val="2"/>
                <w:sz w:val="24"/>
                <w:szCs w:val="24"/>
                <w:u w:color="000000"/>
                <w:bdr w:val="none" w:sz="0" w:space="0" w:color="auto" w:frame="1"/>
                <w:lang w:eastAsia="hi-IN" w:bidi="hi-IN"/>
              </w:rPr>
              <w:t>3.2.</w:t>
            </w:r>
          </w:p>
        </w:tc>
        <w:tc>
          <w:tcPr>
            <w:tcW w:w="5372" w:type="dxa"/>
            <w:tcBorders>
              <w:top w:val="single" w:sz="4" w:space="0" w:color="auto"/>
              <w:left w:val="single" w:sz="4" w:space="0" w:color="auto"/>
              <w:bottom w:val="single" w:sz="4" w:space="0" w:color="auto"/>
              <w:right w:val="single" w:sz="4" w:space="0" w:color="auto"/>
            </w:tcBorders>
            <w:hideMark/>
          </w:tcPr>
          <w:p w14:paraId="1444D0E1" w14:textId="77777777" w:rsidR="00822AE2" w:rsidRPr="00822AE2" w:rsidRDefault="00822AE2" w:rsidP="00822AE2">
            <w:pPr>
              <w:suppressLineNumbers/>
              <w:suppressAutoHyphens/>
              <w:snapToGrid w:val="0"/>
              <w:spacing w:after="0" w:line="256" w:lineRule="auto"/>
              <w:rPr>
                <w:rFonts w:ascii="Times New Roman" w:eastAsia="SimSun" w:hAnsi="Times New Roman" w:cs="Arial"/>
                <w:color w:val="000000"/>
                <w:sz w:val="24"/>
                <w:szCs w:val="20"/>
                <w:u w:color="000000"/>
                <w:bdr w:val="none" w:sz="0" w:space="0" w:color="auto" w:frame="1"/>
                <w:lang w:eastAsia="zh-CN" w:bidi="hi-IN"/>
              </w:rPr>
            </w:pPr>
            <w:r w:rsidRPr="00822AE2">
              <w:rPr>
                <w:rFonts w:ascii="Times New Roman" w:eastAsia="SimSun" w:hAnsi="Times New Roman" w:cs="Arial"/>
                <w:color w:val="000000"/>
                <w:sz w:val="24"/>
                <w:szCs w:val="20"/>
                <w:u w:color="000000"/>
                <w:bdr w:val="none" w:sz="0" w:space="0" w:color="auto" w:frame="1"/>
                <w:lang w:eastAsia="zh-CN" w:bidi="hi-IN"/>
              </w:rPr>
              <w:t>...........</w:t>
            </w:r>
          </w:p>
        </w:tc>
        <w:tc>
          <w:tcPr>
            <w:tcW w:w="3260" w:type="dxa"/>
            <w:tcBorders>
              <w:top w:val="single" w:sz="4" w:space="0" w:color="auto"/>
              <w:left w:val="single" w:sz="4" w:space="0" w:color="auto"/>
              <w:bottom w:val="single" w:sz="4" w:space="0" w:color="auto"/>
              <w:right w:val="single" w:sz="4" w:space="0" w:color="auto"/>
            </w:tcBorders>
          </w:tcPr>
          <w:p w14:paraId="2F0E119E"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779C0FF2" w14:textId="77777777">
        <w:trPr>
          <w:trHeight w:val="353"/>
        </w:trPr>
        <w:tc>
          <w:tcPr>
            <w:tcW w:w="735" w:type="dxa"/>
            <w:tcBorders>
              <w:top w:val="single" w:sz="4" w:space="0" w:color="auto"/>
              <w:left w:val="single" w:sz="4" w:space="0" w:color="auto"/>
              <w:bottom w:val="single" w:sz="4" w:space="0" w:color="auto"/>
              <w:right w:val="single" w:sz="4" w:space="0" w:color="auto"/>
            </w:tcBorders>
            <w:hideMark/>
          </w:tcPr>
          <w:p w14:paraId="678D135D"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b/>
                <w:kern w:val="2"/>
                <w:sz w:val="24"/>
                <w:szCs w:val="24"/>
                <w:u w:color="000000"/>
                <w:bdr w:val="none" w:sz="0" w:space="0" w:color="auto" w:frame="1"/>
                <w:lang w:eastAsia="hi-IN" w:bidi="hi-IN"/>
              </w:rPr>
            </w:pPr>
            <w:r w:rsidRPr="00822AE2">
              <w:rPr>
                <w:rFonts w:ascii="Times New Roman" w:eastAsia="Lucida Sans Unicode" w:hAnsi="Times New Roman" w:cs="Times New Roman"/>
                <w:b/>
                <w:kern w:val="2"/>
                <w:sz w:val="24"/>
                <w:szCs w:val="24"/>
                <w:u w:color="000000"/>
                <w:bdr w:val="none" w:sz="0" w:space="0" w:color="auto" w:frame="1"/>
                <w:lang w:eastAsia="hi-IN" w:bidi="hi-IN"/>
              </w:rPr>
              <w:t>4.</w:t>
            </w:r>
          </w:p>
        </w:tc>
        <w:tc>
          <w:tcPr>
            <w:tcW w:w="5372" w:type="dxa"/>
            <w:tcBorders>
              <w:top w:val="single" w:sz="4" w:space="0" w:color="auto"/>
              <w:left w:val="single" w:sz="4" w:space="0" w:color="auto"/>
              <w:bottom w:val="single" w:sz="4" w:space="0" w:color="auto"/>
              <w:right w:val="single" w:sz="4" w:space="0" w:color="auto"/>
            </w:tcBorders>
            <w:hideMark/>
          </w:tcPr>
          <w:p w14:paraId="2A2CC84E" w14:textId="77777777" w:rsidR="00822AE2" w:rsidRPr="00822AE2" w:rsidRDefault="00822AE2" w:rsidP="00822AE2">
            <w:pPr>
              <w:suppressLineNumbers/>
              <w:suppressAutoHyphens/>
              <w:snapToGrid w:val="0"/>
              <w:spacing w:after="0" w:line="256" w:lineRule="auto"/>
              <w:rPr>
                <w:rFonts w:ascii="Times New Roman" w:eastAsia="Lucida Sans Unicode" w:hAnsi="Times New Roman" w:cs="Times New Roman"/>
                <w:b/>
                <w:kern w:val="2"/>
                <w:sz w:val="24"/>
                <w:szCs w:val="24"/>
                <w:u w:color="000000"/>
                <w:bdr w:val="none" w:sz="0" w:space="0" w:color="auto" w:frame="1"/>
                <w:lang w:eastAsia="hi-IN" w:bidi="hi-IN"/>
              </w:rPr>
            </w:pPr>
            <w:r w:rsidRPr="00822AE2">
              <w:rPr>
                <w:rFonts w:ascii="Times New Roman" w:eastAsia="Lucida Sans Unicode" w:hAnsi="Times New Roman" w:cs="Times New Roman"/>
                <w:b/>
                <w:kern w:val="2"/>
                <w:sz w:val="24"/>
                <w:szCs w:val="24"/>
                <w:u w:color="000000"/>
                <w:bdr w:val="none" w:sz="0" w:space="0" w:color="auto" w:frame="1"/>
                <w:lang w:eastAsia="hi-IN" w:bidi="hi-IN"/>
              </w:rPr>
              <w:t>Projekto vykdymo priežiūros paslaugos</w:t>
            </w:r>
          </w:p>
        </w:tc>
        <w:tc>
          <w:tcPr>
            <w:tcW w:w="3260" w:type="dxa"/>
            <w:tcBorders>
              <w:top w:val="single" w:sz="4" w:space="0" w:color="auto"/>
              <w:left w:val="single" w:sz="4" w:space="0" w:color="auto"/>
              <w:bottom w:val="single" w:sz="4" w:space="0" w:color="auto"/>
              <w:right w:val="single" w:sz="4" w:space="0" w:color="auto"/>
            </w:tcBorders>
          </w:tcPr>
          <w:p w14:paraId="130D12EF"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4A6F78AE" w14:textId="77777777">
        <w:trPr>
          <w:trHeight w:val="353"/>
        </w:trPr>
        <w:tc>
          <w:tcPr>
            <w:tcW w:w="735" w:type="dxa"/>
            <w:tcBorders>
              <w:top w:val="single" w:sz="4" w:space="0" w:color="auto"/>
              <w:left w:val="single" w:sz="4" w:space="0" w:color="auto"/>
              <w:bottom w:val="single" w:sz="4" w:space="0" w:color="auto"/>
              <w:right w:val="single" w:sz="4" w:space="0" w:color="auto"/>
            </w:tcBorders>
          </w:tcPr>
          <w:p w14:paraId="391CAECD" w14:textId="77777777" w:rsidR="00822AE2" w:rsidRPr="00822AE2" w:rsidRDefault="00822AE2" w:rsidP="00822AE2">
            <w:pPr>
              <w:suppressLineNumbers/>
              <w:suppressAutoHyphens/>
              <w:snapToGrid w:val="0"/>
              <w:spacing w:after="0" w:line="256" w:lineRule="auto"/>
              <w:jc w:val="center"/>
              <w:rPr>
                <w:rFonts w:ascii="Times New Roman" w:eastAsia="Lucida Sans Unicode" w:hAnsi="Times New Roman" w:cs="Times New Roman"/>
                <w:kern w:val="2"/>
                <w:sz w:val="24"/>
                <w:szCs w:val="24"/>
                <w:u w:color="000000"/>
                <w:bdr w:val="none" w:sz="0" w:space="0" w:color="auto" w:frame="1"/>
                <w:lang w:eastAsia="hi-IN" w:bidi="hi-IN"/>
              </w:rPr>
            </w:pPr>
          </w:p>
        </w:tc>
        <w:tc>
          <w:tcPr>
            <w:tcW w:w="5372" w:type="dxa"/>
            <w:tcBorders>
              <w:top w:val="single" w:sz="4" w:space="0" w:color="auto"/>
              <w:left w:val="single" w:sz="4" w:space="0" w:color="auto"/>
              <w:bottom w:val="single" w:sz="4" w:space="0" w:color="auto"/>
              <w:right w:val="single" w:sz="4" w:space="0" w:color="auto"/>
            </w:tcBorders>
            <w:hideMark/>
          </w:tcPr>
          <w:p w14:paraId="1C6AB9EE" w14:textId="77777777" w:rsidR="00822AE2" w:rsidRPr="00822AE2" w:rsidRDefault="00822AE2" w:rsidP="00822AE2">
            <w:pPr>
              <w:suppressLineNumbers/>
              <w:suppressAutoHyphens/>
              <w:snapToGrid w:val="0"/>
              <w:spacing w:after="0" w:line="256" w:lineRule="auto"/>
              <w:rPr>
                <w:rFonts w:ascii="Times New Roman" w:eastAsia="Lucida Sans Unicode" w:hAnsi="Times New Roman" w:cs="Times New Roman"/>
                <w:kern w:val="2"/>
                <w:sz w:val="24"/>
                <w:szCs w:val="24"/>
                <w:u w:color="000000"/>
                <w:bdr w:val="none" w:sz="0" w:space="0" w:color="auto" w:frame="1"/>
                <w:lang w:eastAsia="hi-IN" w:bidi="hi-IN"/>
              </w:rPr>
            </w:pPr>
            <w:r w:rsidRPr="00822AE2">
              <w:rPr>
                <w:rFonts w:ascii="Times New Roman" w:eastAsia="Lucida Sans Unicode" w:hAnsi="Times New Roman" w:cs="Times New Roman"/>
                <w:kern w:val="2"/>
                <w:sz w:val="24"/>
                <w:szCs w:val="24"/>
                <w:u w:color="000000"/>
                <w:bdr w:val="none" w:sz="0" w:space="0" w:color="auto" w:frame="1"/>
                <w:lang w:eastAsia="hi-IN" w:bidi="hi-IN"/>
              </w:rPr>
              <w:t>.......</w:t>
            </w:r>
          </w:p>
        </w:tc>
        <w:tc>
          <w:tcPr>
            <w:tcW w:w="3260" w:type="dxa"/>
            <w:tcBorders>
              <w:top w:val="single" w:sz="4" w:space="0" w:color="auto"/>
              <w:left w:val="single" w:sz="4" w:space="0" w:color="auto"/>
              <w:bottom w:val="single" w:sz="4" w:space="0" w:color="auto"/>
              <w:right w:val="single" w:sz="4" w:space="0" w:color="auto"/>
            </w:tcBorders>
          </w:tcPr>
          <w:p w14:paraId="456B8F91"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37017A67" w14:textId="77777777">
        <w:trPr>
          <w:trHeight w:val="353"/>
        </w:trPr>
        <w:tc>
          <w:tcPr>
            <w:tcW w:w="735" w:type="dxa"/>
            <w:tcBorders>
              <w:top w:val="single" w:sz="4" w:space="0" w:color="auto"/>
              <w:left w:val="single" w:sz="4" w:space="0" w:color="auto"/>
              <w:bottom w:val="single" w:sz="4" w:space="0" w:color="auto"/>
              <w:right w:val="single" w:sz="4" w:space="0" w:color="auto"/>
            </w:tcBorders>
            <w:vAlign w:val="center"/>
          </w:tcPr>
          <w:p w14:paraId="31757E3C"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c>
          <w:tcPr>
            <w:tcW w:w="5372" w:type="dxa"/>
            <w:tcBorders>
              <w:top w:val="single" w:sz="4" w:space="0" w:color="auto"/>
              <w:left w:val="single" w:sz="4" w:space="0" w:color="auto"/>
              <w:bottom w:val="single" w:sz="4" w:space="0" w:color="auto"/>
              <w:right w:val="single" w:sz="4" w:space="0" w:color="auto"/>
            </w:tcBorders>
            <w:vAlign w:val="center"/>
            <w:hideMark/>
          </w:tcPr>
          <w:p w14:paraId="0378812B" w14:textId="77777777" w:rsidR="00822AE2" w:rsidRPr="00822AE2" w:rsidRDefault="00822AE2" w:rsidP="00822AE2">
            <w:pPr>
              <w:tabs>
                <w:tab w:val="left" w:pos="567"/>
              </w:tabs>
              <w:suppressAutoHyphens/>
              <w:spacing w:after="0" w:line="256" w:lineRule="auto"/>
              <w:jc w:val="right"/>
              <w:rPr>
                <w:rFonts w:ascii="Times New Roman" w:eastAsia="Calibri" w:hAnsi="Times New Roman" w:cs="Times New Roman"/>
                <w:b/>
                <w:sz w:val="24"/>
                <w:u w:color="000000"/>
                <w:bdr w:val="none" w:sz="0" w:space="0" w:color="auto" w:frame="1"/>
                <w:lang w:eastAsia="en-US"/>
              </w:rPr>
            </w:pPr>
            <w:r w:rsidRPr="00822AE2">
              <w:rPr>
                <w:rFonts w:ascii="Times New Roman" w:eastAsia="Calibri" w:hAnsi="Times New Roman" w:cs="Times New Roman"/>
                <w:b/>
                <w:sz w:val="24"/>
                <w:u w:color="000000"/>
                <w:bdr w:val="none" w:sz="0" w:space="0" w:color="auto" w:frame="1"/>
                <w:lang w:eastAsia="en-US"/>
              </w:rPr>
              <w:t>Iš viso be PVM, Eur:</w:t>
            </w:r>
          </w:p>
        </w:tc>
        <w:tc>
          <w:tcPr>
            <w:tcW w:w="3260" w:type="dxa"/>
            <w:tcBorders>
              <w:top w:val="single" w:sz="4" w:space="0" w:color="auto"/>
              <w:left w:val="single" w:sz="4" w:space="0" w:color="auto"/>
              <w:bottom w:val="single" w:sz="4" w:space="0" w:color="auto"/>
              <w:right w:val="single" w:sz="4" w:space="0" w:color="auto"/>
            </w:tcBorders>
          </w:tcPr>
          <w:p w14:paraId="40FFF908"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1990A29F" w14:textId="77777777">
        <w:trPr>
          <w:trHeight w:val="353"/>
        </w:trPr>
        <w:tc>
          <w:tcPr>
            <w:tcW w:w="735" w:type="dxa"/>
            <w:tcBorders>
              <w:top w:val="single" w:sz="4" w:space="0" w:color="auto"/>
              <w:left w:val="single" w:sz="4" w:space="0" w:color="auto"/>
              <w:bottom w:val="single" w:sz="4" w:space="0" w:color="auto"/>
              <w:right w:val="single" w:sz="4" w:space="0" w:color="auto"/>
            </w:tcBorders>
            <w:vAlign w:val="center"/>
          </w:tcPr>
          <w:p w14:paraId="4EC19ABB"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c>
          <w:tcPr>
            <w:tcW w:w="5372" w:type="dxa"/>
            <w:tcBorders>
              <w:top w:val="single" w:sz="4" w:space="0" w:color="auto"/>
              <w:left w:val="single" w:sz="4" w:space="0" w:color="auto"/>
              <w:bottom w:val="single" w:sz="4" w:space="0" w:color="auto"/>
              <w:right w:val="single" w:sz="4" w:space="0" w:color="auto"/>
            </w:tcBorders>
            <w:vAlign w:val="center"/>
            <w:hideMark/>
          </w:tcPr>
          <w:p w14:paraId="7459E58D" w14:textId="77777777" w:rsidR="00822AE2" w:rsidRPr="00822AE2" w:rsidRDefault="00822AE2" w:rsidP="00822AE2">
            <w:pPr>
              <w:tabs>
                <w:tab w:val="left" w:pos="567"/>
              </w:tabs>
              <w:suppressAutoHyphens/>
              <w:spacing w:after="0" w:line="256" w:lineRule="auto"/>
              <w:jc w:val="right"/>
              <w:rPr>
                <w:rFonts w:ascii="Times New Roman" w:eastAsia="Calibri" w:hAnsi="Times New Roman" w:cs="Times New Roman"/>
                <w:b/>
                <w:sz w:val="24"/>
                <w:u w:color="000000"/>
                <w:bdr w:val="none" w:sz="0" w:space="0" w:color="auto" w:frame="1"/>
                <w:lang w:eastAsia="en-US"/>
              </w:rPr>
            </w:pPr>
            <w:r w:rsidRPr="00822AE2">
              <w:rPr>
                <w:rFonts w:ascii="Times New Roman" w:eastAsia="Calibri" w:hAnsi="Times New Roman" w:cs="Times New Roman"/>
                <w:b/>
                <w:sz w:val="24"/>
                <w:u w:color="000000"/>
                <w:bdr w:val="none" w:sz="0" w:space="0" w:color="auto" w:frame="1"/>
                <w:lang w:eastAsia="en-US"/>
              </w:rPr>
              <w:t xml:space="preserve">PVM (.... proc.), Eur </w:t>
            </w:r>
          </w:p>
        </w:tc>
        <w:tc>
          <w:tcPr>
            <w:tcW w:w="3260" w:type="dxa"/>
            <w:tcBorders>
              <w:top w:val="single" w:sz="4" w:space="0" w:color="auto"/>
              <w:left w:val="single" w:sz="4" w:space="0" w:color="auto"/>
              <w:bottom w:val="single" w:sz="4" w:space="0" w:color="auto"/>
              <w:right w:val="single" w:sz="4" w:space="0" w:color="auto"/>
            </w:tcBorders>
          </w:tcPr>
          <w:p w14:paraId="37C84876"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r w:rsidR="00822AE2" w:rsidRPr="00822AE2" w14:paraId="418F3C19" w14:textId="77777777">
        <w:trPr>
          <w:trHeight w:val="353"/>
        </w:trPr>
        <w:tc>
          <w:tcPr>
            <w:tcW w:w="735" w:type="dxa"/>
            <w:tcBorders>
              <w:top w:val="single" w:sz="4" w:space="0" w:color="auto"/>
              <w:left w:val="single" w:sz="4" w:space="0" w:color="auto"/>
              <w:bottom w:val="single" w:sz="4" w:space="0" w:color="auto"/>
              <w:right w:val="single" w:sz="4" w:space="0" w:color="auto"/>
            </w:tcBorders>
            <w:vAlign w:val="center"/>
          </w:tcPr>
          <w:p w14:paraId="5CBB79BD"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c>
          <w:tcPr>
            <w:tcW w:w="5372" w:type="dxa"/>
            <w:tcBorders>
              <w:top w:val="single" w:sz="4" w:space="0" w:color="auto"/>
              <w:left w:val="single" w:sz="4" w:space="0" w:color="auto"/>
              <w:bottom w:val="single" w:sz="4" w:space="0" w:color="auto"/>
              <w:right w:val="single" w:sz="4" w:space="0" w:color="auto"/>
            </w:tcBorders>
            <w:vAlign w:val="center"/>
            <w:hideMark/>
          </w:tcPr>
          <w:p w14:paraId="1F3A288B" w14:textId="77777777" w:rsidR="00822AE2" w:rsidRPr="00822AE2" w:rsidRDefault="00822AE2" w:rsidP="00822AE2">
            <w:pPr>
              <w:tabs>
                <w:tab w:val="left" w:pos="567"/>
              </w:tabs>
              <w:suppressAutoHyphens/>
              <w:spacing w:after="0" w:line="256" w:lineRule="auto"/>
              <w:jc w:val="right"/>
              <w:rPr>
                <w:rFonts w:ascii="Times New Roman" w:eastAsia="Calibri" w:hAnsi="Times New Roman" w:cs="Times New Roman"/>
                <w:b/>
                <w:sz w:val="24"/>
                <w:u w:color="000000"/>
                <w:bdr w:val="none" w:sz="0" w:space="0" w:color="auto" w:frame="1"/>
                <w:lang w:eastAsia="en-US"/>
              </w:rPr>
            </w:pPr>
            <w:r w:rsidRPr="00822AE2">
              <w:rPr>
                <w:rFonts w:ascii="Times New Roman" w:eastAsia="Calibri" w:hAnsi="Times New Roman" w:cs="Times New Roman"/>
                <w:b/>
                <w:sz w:val="24"/>
                <w:u w:color="000000"/>
                <w:bdr w:val="none" w:sz="0" w:space="0" w:color="auto" w:frame="1"/>
                <w:lang w:eastAsia="en-US"/>
              </w:rPr>
              <w:t>Iš viso su PVM, Eur:</w:t>
            </w:r>
          </w:p>
        </w:tc>
        <w:tc>
          <w:tcPr>
            <w:tcW w:w="3260" w:type="dxa"/>
            <w:tcBorders>
              <w:top w:val="single" w:sz="4" w:space="0" w:color="auto"/>
              <w:left w:val="single" w:sz="4" w:space="0" w:color="auto"/>
              <w:bottom w:val="single" w:sz="4" w:space="0" w:color="auto"/>
              <w:right w:val="single" w:sz="4" w:space="0" w:color="auto"/>
            </w:tcBorders>
          </w:tcPr>
          <w:p w14:paraId="15323105" w14:textId="77777777" w:rsidR="00822AE2" w:rsidRPr="00822AE2" w:rsidRDefault="00822AE2" w:rsidP="00822AE2">
            <w:pPr>
              <w:snapToGrid w:val="0"/>
              <w:spacing w:after="0" w:line="256" w:lineRule="auto"/>
              <w:jc w:val="center"/>
              <w:rPr>
                <w:rFonts w:ascii="Times New Roman" w:eastAsia="Calibri" w:hAnsi="Times New Roman" w:cs="Times New Roman"/>
                <w:sz w:val="24"/>
                <w:u w:color="000000"/>
                <w:bdr w:val="none" w:sz="0" w:space="0" w:color="auto" w:frame="1"/>
                <w:lang w:eastAsia="en-US"/>
              </w:rPr>
            </w:pPr>
          </w:p>
        </w:tc>
      </w:tr>
    </w:tbl>
    <w:p w14:paraId="2F015629" w14:textId="77777777" w:rsidR="00822AE2" w:rsidRPr="00822AE2" w:rsidRDefault="00822AE2" w:rsidP="00822AE2">
      <w:pPr>
        <w:shd w:val="clear" w:color="auto" w:fill="FFFFFF"/>
        <w:spacing w:after="0" w:line="240" w:lineRule="auto"/>
        <w:jc w:val="both"/>
        <w:rPr>
          <w:rFonts w:ascii="Times New Roman" w:eastAsia="Calibri" w:hAnsi="Times New Roman" w:cs="Times New Roman"/>
          <w:sz w:val="24"/>
          <w:u w:color="000000"/>
          <w:bdr w:val="none" w:sz="0" w:space="0" w:color="auto" w:frame="1"/>
          <w:lang w:eastAsia="en-US"/>
        </w:rPr>
      </w:pPr>
    </w:p>
    <w:p w14:paraId="61533CE2" w14:textId="77777777" w:rsidR="00822AE2" w:rsidRPr="00822AE2" w:rsidRDefault="00822AE2" w:rsidP="00822AE2">
      <w:pPr>
        <w:suppressAutoHyphens/>
        <w:spacing w:after="0" w:line="240" w:lineRule="auto"/>
        <w:ind w:firstLine="709"/>
        <w:jc w:val="both"/>
        <w:rPr>
          <w:rFonts w:ascii="Times New Roman" w:eastAsia="Times New Roman" w:hAnsi="Times New Roman" w:cs="Times New Roman"/>
          <w:iCs/>
          <w:color w:val="000000"/>
          <w:sz w:val="24"/>
          <w:szCs w:val="24"/>
          <w:u w:color="000000"/>
          <w:bdr w:val="none" w:sz="0" w:space="0" w:color="auto" w:frame="1"/>
          <w:lang w:eastAsia="ar-SA"/>
        </w:rPr>
      </w:pPr>
      <w:r w:rsidRPr="00822AE2">
        <w:rPr>
          <w:rFonts w:ascii="Times New Roman" w:eastAsia="Times New Roman" w:hAnsi="Times New Roman" w:cs="Times New Roman"/>
          <w:iCs/>
          <w:color w:val="000000"/>
          <w:sz w:val="24"/>
          <w:szCs w:val="24"/>
          <w:u w:color="000000"/>
          <w:bdr w:val="none" w:sz="0" w:space="0" w:color="auto" w:frame="1"/>
          <w:lang w:eastAsia="ar-SA"/>
        </w:rPr>
        <w:t>Bendra p</w:t>
      </w:r>
      <w:r w:rsidRPr="00822AE2">
        <w:rPr>
          <w:rFonts w:ascii="Times New Roman" w:eastAsia="SimSun" w:hAnsi="Times New Roman" w:cs="Arial"/>
          <w:color w:val="000000"/>
          <w:sz w:val="24"/>
          <w:szCs w:val="20"/>
          <w:u w:color="000000"/>
          <w:bdr w:val="none" w:sz="0" w:space="0" w:color="auto" w:frame="1"/>
          <w:lang w:eastAsia="zh-CN" w:bidi="hi-IN"/>
        </w:rPr>
        <w:t>rognozuojama/numatoma Paminklo (įskaitant jo teritoriją ir prieigas) suprojektavimo ir įgyvendinimo  kaina</w:t>
      </w:r>
      <w:r w:rsidRPr="00822AE2">
        <w:rPr>
          <w:rFonts w:ascii="Times New Roman" w:eastAsia="Times New Roman" w:hAnsi="Times New Roman" w:cs="Times New Roman"/>
          <w:b/>
          <w:iCs/>
          <w:color w:val="000000"/>
          <w:sz w:val="24"/>
          <w:szCs w:val="24"/>
          <w:u w:color="000000"/>
          <w:bdr w:val="none" w:sz="0" w:space="0" w:color="auto" w:frame="1"/>
          <w:lang w:eastAsia="ar-SA"/>
        </w:rPr>
        <w:t xml:space="preserve"> ____________ EUR su PVM </w:t>
      </w:r>
      <w:r w:rsidRPr="00822AE2">
        <w:rPr>
          <w:rFonts w:ascii="Times New Roman" w:eastAsia="Times New Roman" w:hAnsi="Times New Roman" w:cs="Times New Roman"/>
          <w:iCs/>
          <w:color w:val="000000"/>
          <w:sz w:val="24"/>
          <w:szCs w:val="24"/>
          <w:u w:color="000000"/>
          <w:bdr w:val="none" w:sz="0" w:space="0" w:color="auto" w:frame="1"/>
          <w:lang w:eastAsia="ar-SA"/>
        </w:rPr>
        <w:t>(</w:t>
      </w:r>
      <w:r w:rsidRPr="00822AE2">
        <w:rPr>
          <w:rFonts w:ascii="Times New Roman" w:eastAsia="Times New Roman" w:hAnsi="Times New Roman" w:cs="Times New Roman"/>
          <w:i/>
          <w:iCs/>
          <w:color w:val="000000"/>
          <w:sz w:val="24"/>
          <w:szCs w:val="24"/>
          <w:u w:color="000000"/>
          <w:bdr w:val="none" w:sz="0" w:space="0" w:color="auto" w:frame="1"/>
          <w:lang w:eastAsia="ar-SA"/>
        </w:rPr>
        <w:t>tais atvejais, kai pagal galiojančius teisės aktus tiekėjui nereikia mokėti PVM, jis nurodo kainą be PVM ir nurodo priežastis, dėl kurių PVM nemoka</w:t>
      </w:r>
      <w:r w:rsidRPr="00822AE2">
        <w:rPr>
          <w:rFonts w:ascii="Times New Roman" w:eastAsia="Times New Roman" w:hAnsi="Times New Roman" w:cs="Times New Roman"/>
          <w:iCs/>
          <w:color w:val="000000"/>
          <w:sz w:val="24"/>
          <w:szCs w:val="24"/>
          <w:u w:color="000000"/>
          <w:bdr w:val="none" w:sz="0" w:space="0" w:color="auto" w:frame="1"/>
          <w:lang w:eastAsia="ar-SA"/>
        </w:rPr>
        <w:t>).</w:t>
      </w:r>
    </w:p>
    <w:p w14:paraId="515389B6" w14:textId="77777777" w:rsidR="00822AE2" w:rsidRPr="00822AE2" w:rsidRDefault="00822AE2" w:rsidP="00822AE2">
      <w:pPr>
        <w:suppressAutoHyphens/>
        <w:spacing w:after="0" w:line="240" w:lineRule="auto"/>
        <w:jc w:val="both"/>
        <w:rPr>
          <w:rFonts w:ascii="Times New Roman" w:eastAsia="Times New Roman" w:hAnsi="Times New Roman" w:cs="Times New Roman"/>
          <w:b/>
          <w:iCs/>
          <w:color w:val="000000"/>
          <w:sz w:val="24"/>
          <w:szCs w:val="24"/>
          <w:u w:color="000000"/>
          <w:bdr w:val="none" w:sz="0" w:space="0" w:color="auto" w:frame="1"/>
          <w:lang w:eastAsia="ar-SA"/>
        </w:rPr>
      </w:pPr>
    </w:p>
    <w:p w14:paraId="0CD6DC45" w14:textId="0DAF6982" w:rsidR="00822AE2" w:rsidRPr="00822AE2" w:rsidRDefault="00822AE2" w:rsidP="00822AE2">
      <w:pPr>
        <w:suppressAutoHyphens/>
        <w:spacing w:after="0" w:line="240" w:lineRule="auto"/>
        <w:jc w:val="both"/>
        <w:rPr>
          <w:rFonts w:ascii="Times New Roman" w:eastAsia="Times New Roman" w:hAnsi="Times New Roman" w:cs="Times New Roman"/>
          <w:i/>
          <w:sz w:val="24"/>
          <w:szCs w:val="20"/>
          <w:u w:color="000000"/>
          <w:bdr w:val="none" w:sz="0" w:space="0" w:color="auto" w:frame="1"/>
          <w:lang w:eastAsia="zh-CN"/>
        </w:rPr>
      </w:pPr>
      <w:r w:rsidRPr="00822AE2">
        <w:rPr>
          <w:rFonts w:ascii="Calibri" w:eastAsia="Times New Roman" w:hAnsi="Calibri" w:cs="Calibri"/>
          <w:b/>
          <w:color w:val="000000"/>
          <w:sz w:val="24"/>
          <w:szCs w:val="24"/>
          <w:u w:color="000000"/>
          <w:bdr w:val="none" w:sz="0" w:space="0" w:color="auto" w:frame="1"/>
          <w:lang w:eastAsia="ar-SA"/>
        </w:rPr>
        <w:t xml:space="preserve">Pastaba: </w:t>
      </w:r>
      <w:r w:rsidRPr="00822AE2">
        <w:rPr>
          <w:rFonts w:ascii="Calibri" w:eastAsia="Times New Roman" w:hAnsi="Calibri" w:cs="Calibri"/>
          <w:b/>
          <w:i/>
          <w:color w:val="000000"/>
          <w:sz w:val="24"/>
          <w:szCs w:val="24"/>
          <w:u w:color="000000"/>
          <w:bdr w:val="none" w:sz="0" w:space="0" w:color="auto" w:frame="1"/>
          <w:lang w:eastAsia="ar-SA"/>
        </w:rPr>
        <w:t xml:space="preserve">Tiekėjo nurodyta </w:t>
      </w:r>
      <w:r w:rsidRPr="00822AE2">
        <w:rPr>
          <w:rFonts w:ascii="Calibri" w:eastAsia="Times New Roman" w:hAnsi="Calibri" w:cs="Calibri"/>
          <w:b/>
          <w:i/>
          <w:color w:val="000000"/>
          <w:sz w:val="24"/>
          <w:szCs w:val="24"/>
          <w:u w:val="single" w:color="000000"/>
          <w:bdr w:val="none" w:sz="0" w:space="0" w:color="auto" w:frame="1"/>
          <w:lang w:eastAsia="ar-SA"/>
        </w:rPr>
        <w:t xml:space="preserve">numatoma Paminklo (įskaitant jo teritoriją ir prieigas) suprojektavimo ir įgyvendinimo  kaina </w:t>
      </w:r>
      <w:r w:rsidRPr="00822AE2">
        <w:rPr>
          <w:rFonts w:ascii="Calibri" w:eastAsia="Times New Roman" w:hAnsi="Calibri" w:cs="Calibri"/>
          <w:b/>
          <w:i/>
          <w:color w:val="000000"/>
          <w:sz w:val="24"/>
          <w:szCs w:val="24"/>
          <w:u w:color="000000"/>
          <w:bdr w:val="none" w:sz="0" w:space="0" w:color="auto" w:frame="1"/>
          <w:lang w:eastAsia="ar-SA"/>
        </w:rPr>
        <w:t xml:space="preserve"> negali viršyti </w:t>
      </w:r>
      <w:r w:rsidR="00EF502C">
        <w:rPr>
          <w:rFonts w:ascii="Calibri" w:eastAsia="Times New Roman" w:hAnsi="Calibri" w:cs="Calibri"/>
          <w:b/>
          <w:i/>
          <w:color w:val="000000"/>
          <w:sz w:val="24"/>
          <w:szCs w:val="24"/>
          <w:u w:color="000000"/>
          <w:bdr w:val="none" w:sz="0" w:space="0" w:color="auto" w:frame="1"/>
          <w:lang w:eastAsia="ar-SA"/>
        </w:rPr>
        <w:t>72</w:t>
      </w:r>
      <w:r w:rsidR="00FC4A9D">
        <w:rPr>
          <w:rFonts w:ascii="Calibri" w:eastAsia="Times New Roman" w:hAnsi="Calibri" w:cs="Calibri"/>
          <w:b/>
          <w:i/>
          <w:color w:val="000000"/>
          <w:sz w:val="24"/>
          <w:szCs w:val="24"/>
          <w:u w:color="000000"/>
          <w:bdr w:val="none" w:sz="0" w:space="0" w:color="auto" w:frame="1"/>
          <w:lang w:eastAsia="ar-SA"/>
        </w:rPr>
        <w:t xml:space="preserve"> 600,00 </w:t>
      </w:r>
      <w:r w:rsidRPr="00822AE2">
        <w:rPr>
          <w:rFonts w:ascii="Calibri" w:eastAsia="Times New Roman" w:hAnsi="Calibri" w:cs="Calibri"/>
          <w:b/>
          <w:i/>
          <w:color w:val="000000"/>
          <w:sz w:val="24"/>
          <w:szCs w:val="24"/>
          <w:u w:color="000000"/>
          <w:bdr w:val="none" w:sz="0" w:space="0" w:color="auto" w:frame="1"/>
          <w:lang w:eastAsia="ar-SA"/>
        </w:rPr>
        <w:t xml:space="preserve">Eur su PVM, priešingu atveju, vadovaujantis Konkurso sąlygų </w:t>
      </w:r>
      <w:r w:rsidR="00EE2D46">
        <w:rPr>
          <w:rFonts w:ascii="Calibri" w:eastAsia="Times New Roman" w:hAnsi="Calibri" w:cs="Calibri"/>
          <w:b/>
          <w:i/>
          <w:color w:val="000000"/>
          <w:sz w:val="24"/>
          <w:szCs w:val="24"/>
          <w:u w:color="000000"/>
          <w:bdr w:val="none" w:sz="0" w:space="0" w:color="auto" w:frame="1"/>
          <w:lang w:eastAsia="ar-SA"/>
        </w:rPr>
        <w:t>7.13</w:t>
      </w:r>
      <w:r w:rsidRPr="00822AE2">
        <w:rPr>
          <w:rFonts w:ascii="Calibri" w:eastAsia="Times New Roman" w:hAnsi="Calibri" w:cs="Calibri"/>
          <w:b/>
          <w:i/>
          <w:color w:val="000000"/>
          <w:sz w:val="24"/>
          <w:szCs w:val="24"/>
          <w:u w:color="000000"/>
          <w:bdr w:val="none" w:sz="0" w:space="0" w:color="auto" w:frame="1"/>
          <w:lang w:eastAsia="ar-SA"/>
        </w:rPr>
        <w:t>.3 punktu pasiūlymas bus atmestas.</w:t>
      </w:r>
    </w:p>
    <w:p w14:paraId="29CCEBAE" w14:textId="77777777" w:rsidR="00822AE2" w:rsidRPr="00822AE2" w:rsidRDefault="00822AE2" w:rsidP="00822AE2">
      <w:pPr>
        <w:suppressAutoHyphens/>
        <w:spacing w:after="0" w:line="240" w:lineRule="auto"/>
        <w:ind w:firstLine="709"/>
        <w:jc w:val="both"/>
        <w:rPr>
          <w:rFonts w:ascii="Times New Roman" w:eastAsia="Times New Roman" w:hAnsi="Times New Roman" w:cs="Times New Roman"/>
          <w:iCs/>
          <w:color w:val="000000"/>
          <w:sz w:val="24"/>
          <w:szCs w:val="24"/>
          <w:u w:color="000000"/>
          <w:bdr w:val="none" w:sz="0" w:space="0" w:color="auto" w:frame="1"/>
          <w:lang w:eastAsia="ar-SA"/>
        </w:rPr>
      </w:pPr>
    </w:p>
    <w:p w14:paraId="357A36EC" w14:textId="77777777" w:rsidR="00822AE2" w:rsidRPr="00822AE2" w:rsidRDefault="00822AE2" w:rsidP="00822AE2">
      <w:pPr>
        <w:suppressAutoHyphens/>
        <w:spacing w:after="0" w:line="240" w:lineRule="auto"/>
        <w:ind w:firstLine="709"/>
        <w:jc w:val="both"/>
        <w:rPr>
          <w:rFonts w:ascii="Times New Roman" w:eastAsia="Times New Roman" w:hAnsi="Times New Roman" w:cs="Times New Roman"/>
          <w:color w:val="000000"/>
          <w:sz w:val="24"/>
          <w:szCs w:val="24"/>
          <w:u w:color="000000"/>
          <w:bdr w:val="none" w:sz="0" w:space="0" w:color="auto" w:frame="1"/>
          <w:lang w:eastAsia="ar-SA"/>
        </w:rPr>
      </w:pPr>
      <w:r w:rsidRPr="00822AE2">
        <w:rPr>
          <w:rFonts w:ascii="Times New Roman" w:eastAsia="Times New Roman" w:hAnsi="Times New Roman" w:cs="Times New Roman"/>
          <w:b/>
          <w:iCs/>
          <w:color w:val="000000"/>
          <w:sz w:val="24"/>
          <w:szCs w:val="24"/>
          <w:u w:color="000000"/>
          <w:bdr w:val="none" w:sz="0" w:space="0" w:color="auto" w:frame="1"/>
          <w:lang w:eastAsia="ar-SA"/>
        </w:rPr>
        <w:t>5.</w:t>
      </w:r>
      <w:r w:rsidRPr="00822AE2">
        <w:rPr>
          <w:rFonts w:ascii="Times New Roman" w:eastAsia="Times New Roman" w:hAnsi="Times New Roman" w:cs="Times New Roman"/>
          <w:iCs/>
          <w:color w:val="000000"/>
          <w:sz w:val="24"/>
          <w:szCs w:val="24"/>
          <w:u w:color="000000"/>
          <w:bdr w:val="none" w:sz="0" w:space="0" w:color="auto" w:frame="1"/>
          <w:lang w:eastAsia="ar-SA"/>
        </w:rPr>
        <w:t xml:space="preserve"> </w:t>
      </w:r>
      <w:r w:rsidRPr="00822AE2">
        <w:rPr>
          <w:rFonts w:ascii="Times New Roman" w:eastAsia="Times New Roman" w:hAnsi="Times New Roman" w:cs="Times New Roman"/>
          <w:color w:val="000000"/>
          <w:sz w:val="24"/>
          <w:szCs w:val="24"/>
          <w:u w:color="000000"/>
          <w:bdr w:val="none" w:sz="0" w:space="0" w:color="auto" w:frame="1"/>
          <w:lang w:eastAsia="ar-SA"/>
        </w:rPr>
        <w:t>Projekto pasiūlymas galioja 4 mėnesius.</w:t>
      </w:r>
    </w:p>
    <w:p w14:paraId="2C99C4DE" w14:textId="77777777" w:rsidR="00822AE2" w:rsidRPr="00822AE2" w:rsidRDefault="00822AE2" w:rsidP="00822AE2">
      <w:pPr>
        <w:suppressAutoHyphens/>
        <w:spacing w:after="0" w:line="240" w:lineRule="auto"/>
        <w:ind w:firstLine="709"/>
        <w:jc w:val="both"/>
        <w:rPr>
          <w:rFonts w:ascii="Times New Roman" w:eastAsia="Times New Roman" w:hAnsi="Times New Roman" w:cs="Times New Roman"/>
          <w:color w:val="000000"/>
          <w:sz w:val="24"/>
          <w:szCs w:val="24"/>
          <w:u w:color="000000"/>
          <w:bdr w:val="none" w:sz="0" w:space="0" w:color="auto" w:frame="1"/>
          <w:lang w:eastAsia="ar-SA"/>
        </w:rPr>
      </w:pPr>
      <w:r w:rsidRPr="00822AE2">
        <w:rPr>
          <w:rFonts w:ascii="Times New Roman" w:eastAsia="Times New Roman" w:hAnsi="Times New Roman" w:cs="Times New Roman"/>
          <w:b/>
          <w:color w:val="000000"/>
          <w:sz w:val="24"/>
          <w:szCs w:val="24"/>
          <w:u w:color="000000"/>
          <w:bdr w:val="none" w:sz="0" w:space="0" w:color="auto" w:frame="1"/>
          <w:lang w:eastAsia="ar-SA"/>
        </w:rPr>
        <w:t>6.</w:t>
      </w:r>
      <w:r w:rsidRPr="00822AE2">
        <w:rPr>
          <w:rFonts w:ascii="Times New Roman" w:eastAsia="Times New Roman" w:hAnsi="Times New Roman" w:cs="Times New Roman"/>
          <w:color w:val="000000"/>
          <w:sz w:val="24"/>
          <w:szCs w:val="24"/>
          <w:u w:color="000000"/>
        </w:rPr>
        <w:t xml:space="preserve"> Užtikriname, kad</w:t>
      </w:r>
      <w:r w:rsidRPr="00822AE2">
        <w:rPr>
          <w:rFonts w:ascii="Times New Roman" w:eastAsia="Times New Roman" w:hAnsi="Times New Roman" w:cs="Times New Roman"/>
          <w:color w:val="000000"/>
          <w:sz w:val="24"/>
          <w:szCs w:val="24"/>
          <w:u w:color="000000"/>
          <w:bdr w:val="none" w:sz="0" w:space="0" w:color="auto" w:frame="1"/>
          <w:lang w:eastAsia="ar-SA"/>
        </w:rPr>
        <w:t xml:space="preserve"> paslaugas teiks tik tokią teisę turintys asmenys.</w:t>
      </w:r>
    </w:p>
    <w:p w14:paraId="222236EA" w14:textId="77777777" w:rsidR="00822AE2" w:rsidRPr="00822AE2" w:rsidRDefault="00822AE2" w:rsidP="00822AE2">
      <w:pPr>
        <w:suppressAutoHyphens/>
        <w:spacing w:after="0" w:line="240" w:lineRule="auto"/>
        <w:ind w:firstLine="709"/>
        <w:jc w:val="both"/>
        <w:rPr>
          <w:rFonts w:ascii="Times New Roman" w:eastAsia="Times New Roman" w:hAnsi="Times New Roman" w:cs="Times New Roman"/>
          <w:sz w:val="24"/>
          <w:szCs w:val="20"/>
          <w:u w:color="000000"/>
          <w:bdr w:val="none" w:sz="0" w:space="0" w:color="auto" w:frame="1"/>
          <w:lang w:eastAsia="ar-SA"/>
        </w:rPr>
      </w:pPr>
    </w:p>
    <w:p w14:paraId="15A186AD" w14:textId="77777777" w:rsidR="00822AE2" w:rsidRPr="00822AE2" w:rsidRDefault="00822AE2" w:rsidP="00822AE2">
      <w:pPr>
        <w:tabs>
          <w:tab w:val="num" w:pos="0"/>
          <w:tab w:val="left" w:pos="709"/>
        </w:tabs>
        <w:spacing w:after="0" w:line="320" w:lineRule="atLeast"/>
        <w:jc w:val="both"/>
        <w:rPr>
          <w:rFonts w:ascii="Times New Roman" w:eastAsia="Arial Unicode MS" w:hAnsi="Times New Roman" w:cs="Times New Roman"/>
          <w:b/>
          <w:color w:val="000000"/>
          <w:sz w:val="24"/>
          <w:szCs w:val="24"/>
          <w:u w:color="000000"/>
        </w:rPr>
      </w:pPr>
      <w:r w:rsidRPr="00822AE2">
        <w:rPr>
          <w:rFonts w:ascii="Times New Roman" w:eastAsia="Times New Roman" w:hAnsi="Times New Roman" w:cs="Times New Roman"/>
          <w:sz w:val="24"/>
          <w:szCs w:val="24"/>
          <w:u w:color="000000"/>
          <w:bdr w:val="none" w:sz="0" w:space="0" w:color="auto" w:frame="1"/>
          <w:lang w:eastAsia="en-US"/>
        </w:rPr>
        <w:tab/>
        <w:t xml:space="preserve"> </w:t>
      </w:r>
      <w:r w:rsidRPr="00822AE2">
        <w:rPr>
          <w:rFonts w:ascii="Times New Roman" w:eastAsia="Times New Roman" w:hAnsi="Times New Roman" w:cs="Times New Roman"/>
          <w:b/>
          <w:bCs/>
          <w:sz w:val="24"/>
          <w:szCs w:val="24"/>
          <w:u w:color="000000"/>
          <w:bdr w:val="none" w:sz="0" w:space="0" w:color="auto" w:frame="1"/>
          <w:lang w:eastAsia="en-US"/>
        </w:rPr>
        <w:t>PRIDEDAMI DOKUMENTAI (1 voke):</w:t>
      </w:r>
      <w:r w:rsidRPr="00822AE2">
        <w:rPr>
          <w:rFonts w:ascii="Times New Roman" w:eastAsia="Times New Roman" w:hAnsi="Times New Roman" w:cs="Times New Roman"/>
          <w:bCs/>
          <w:sz w:val="24"/>
          <w:szCs w:val="24"/>
          <w:u w:color="000000"/>
          <w:bdr w:val="none" w:sz="0" w:space="0" w:color="auto" w:frame="1"/>
          <w:lang w:eastAsia="en-US"/>
        </w:rPr>
        <w:t xml:space="preserve"> </w:t>
      </w:r>
    </w:p>
    <w:tbl>
      <w:tblPr>
        <w:tblStyle w:val="Lentelstinklelis3"/>
        <w:tblW w:w="0" w:type="auto"/>
        <w:tblInd w:w="0" w:type="dxa"/>
        <w:tblLook w:val="04A0" w:firstRow="1" w:lastRow="0" w:firstColumn="1" w:lastColumn="0" w:noHBand="0" w:noVBand="1"/>
      </w:tblPr>
      <w:tblGrid>
        <w:gridCol w:w="3136"/>
        <w:gridCol w:w="3136"/>
        <w:gridCol w:w="3136"/>
      </w:tblGrid>
      <w:tr w:rsidR="00822AE2" w:rsidRPr="00822AE2" w14:paraId="66ABF13B" w14:textId="77777777">
        <w:tc>
          <w:tcPr>
            <w:tcW w:w="3136" w:type="dxa"/>
            <w:tcBorders>
              <w:top w:val="single" w:sz="4" w:space="0" w:color="auto"/>
              <w:left w:val="single" w:sz="4" w:space="0" w:color="auto"/>
              <w:bottom w:val="single" w:sz="4" w:space="0" w:color="auto"/>
              <w:right w:val="single" w:sz="4" w:space="0" w:color="auto"/>
            </w:tcBorders>
          </w:tcPr>
          <w:p w14:paraId="70B86240"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6C9E356C"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0C7459F6" w14:textId="77777777" w:rsidR="00822AE2" w:rsidRPr="00822AE2" w:rsidRDefault="00822AE2" w:rsidP="00822AE2">
            <w:pPr>
              <w:ind w:right="-731"/>
              <w:rPr>
                <w:rFonts w:ascii="Times New Roman" w:eastAsia="Times New Roman" w:hAnsi="Times New Roman"/>
                <w:color w:val="000000"/>
                <w:sz w:val="24"/>
                <w:szCs w:val="24"/>
                <w:u w:color="000000"/>
              </w:rPr>
            </w:pPr>
          </w:p>
        </w:tc>
      </w:tr>
      <w:tr w:rsidR="00822AE2" w:rsidRPr="00822AE2" w14:paraId="72A79BFF" w14:textId="77777777">
        <w:tc>
          <w:tcPr>
            <w:tcW w:w="3136" w:type="dxa"/>
            <w:tcBorders>
              <w:top w:val="single" w:sz="4" w:space="0" w:color="auto"/>
              <w:left w:val="single" w:sz="4" w:space="0" w:color="auto"/>
              <w:bottom w:val="single" w:sz="4" w:space="0" w:color="auto"/>
              <w:right w:val="single" w:sz="4" w:space="0" w:color="auto"/>
            </w:tcBorders>
          </w:tcPr>
          <w:p w14:paraId="6D524D7B"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09735ADA"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297117B7" w14:textId="77777777" w:rsidR="00822AE2" w:rsidRPr="00822AE2" w:rsidRDefault="00822AE2" w:rsidP="00822AE2">
            <w:pPr>
              <w:ind w:right="-731"/>
              <w:rPr>
                <w:rFonts w:ascii="Times New Roman" w:eastAsia="Times New Roman" w:hAnsi="Times New Roman"/>
                <w:color w:val="000000"/>
                <w:sz w:val="24"/>
                <w:szCs w:val="24"/>
                <w:u w:color="000000"/>
              </w:rPr>
            </w:pPr>
          </w:p>
        </w:tc>
      </w:tr>
      <w:tr w:rsidR="00822AE2" w:rsidRPr="00822AE2" w14:paraId="4801AF7C" w14:textId="77777777">
        <w:tc>
          <w:tcPr>
            <w:tcW w:w="3136" w:type="dxa"/>
            <w:tcBorders>
              <w:top w:val="single" w:sz="4" w:space="0" w:color="auto"/>
              <w:left w:val="single" w:sz="4" w:space="0" w:color="auto"/>
              <w:bottom w:val="single" w:sz="4" w:space="0" w:color="auto"/>
              <w:right w:val="single" w:sz="4" w:space="0" w:color="auto"/>
            </w:tcBorders>
          </w:tcPr>
          <w:p w14:paraId="231881A5"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7E326217"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6DEA13AC" w14:textId="77777777" w:rsidR="00822AE2" w:rsidRPr="00822AE2" w:rsidRDefault="00822AE2" w:rsidP="00822AE2">
            <w:pPr>
              <w:ind w:right="-731"/>
              <w:rPr>
                <w:rFonts w:ascii="Times New Roman" w:eastAsia="Times New Roman" w:hAnsi="Times New Roman"/>
                <w:color w:val="000000"/>
                <w:sz w:val="24"/>
                <w:szCs w:val="24"/>
                <w:u w:color="000000"/>
              </w:rPr>
            </w:pPr>
          </w:p>
        </w:tc>
      </w:tr>
      <w:tr w:rsidR="00822AE2" w:rsidRPr="00822AE2" w14:paraId="46F56C85" w14:textId="77777777">
        <w:tc>
          <w:tcPr>
            <w:tcW w:w="3136" w:type="dxa"/>
            <w:tcBorders>
              <w:top w:val="single" w:sz="4" w:space="0" w:color="auto"/>
              <w:left w:val="single" w:sz="4" w:space="0" w:color="auto"/>
              <w:bottom w:val="single" w:sz="4" w:space="0" w:color="auto"/>
              <w:right w:val="single" w:sz="4" w:space="0" w:color="auto"/>
            </w:tcBorders>
          </w:tcPr>
          <w:p w14:paraId="03B60796"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794DA94E"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33650ECC" w14:textId="77777777" w:rsidR="00822AE2" w:rsidRPr="00822AE2" w:rsidRDefault="00822AE2" w:rsidP="00822AE2">
            <w:pPr>
              <w:ind w:right="-731"/>
              <w:rPr>
                <w:rFonts w:ascii="Times New Roman" w:eastAsia="Times New Roman" w:hAnsi="Times New Roman"/>
                <w:color w:val="000000"/>
                <w:sz w:val="24"/>
                <w:szCs w:val="24"/>
                <w:u w:color="000000"/>
              </w:rPr>
            </w:pPr>
          </w:p>
        </w:tc>
      </w:tr>
      <w:tr w:rsidR="00822AE2" w:rsidRPr="00822AE2" w14:paraId="6E3B8F8D" w14:textId="77777777">
        <w:tc>
          <w:tcPr>
            <w:tcW w:w="3136" w:type="dxa"/>
            <w:tcBorders>
              <w:top w:val="single" w:sz="4" w:space="0" w:color="auto"/>
              <w:left w:val="single" w:sz="4" w:space="0" w:color="auto"/>
              <w:bottom w:val="single" w:sz="4" w:space="0" w:color="auto"/>
              <w:right w:val="single" w:sz="4" w:space="0" w:color="auto"/>
            </w:tcBorders>
          </w:tcPr>
          <w:p w14:paraId="5050FDF0"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4E2AAEF0"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5686035B" w14:textId="77777777" w:rsidR="00822AE2" w:rsidRPr="00822AE2" w:rsidRDefault="00822AE2" w:rsidP="00822AE2">
            <w:pPr>
              <w:ind w:right="-731"/>
              <w:rPr>
                <w:rFonts w:ascii="Times New Roman" w:eastAsia="Times New Roman" w:hAnsi="Times New Roman"/>
                <w:color w:val="000000"/>
                <w:sz w:val="24"/>
                <w:szCs w:val="24"/>
                <w:u w:color="000000"/>
              </w:rPr>
            </w:pPr>
          </w:p>
        </w:tc>
      </w:tr>
      <w:tr w:rsidR="00822AE2" w:rsidRPr="00822AE2" w14:paraId="16CBABF1" w14:textId="77777777">
        <w:tc>
          <w:tcPr>
            <w:tcW w:w="3136" w:type="dxa"/>
            <w:tcBorders>
              <w:top w:val="single" w:sz="4" w:space="0" w:color="auto"/>
              <w:left w:val="single" w:sz="4" w:space="0" w:color="auto"/>
              <w:bottom w:val="single" w:sz="4" w:space="0" w:color="auto"/>
              <w:right w:val="single" w:sz="4" w:space="0" w:color="auto"/>
            </w:tcBorders>
          </w:tcPr>
          <w:p w14:paraId="7DFEF7B9"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39727CCD"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782AA367" w14:textId="77777777" w:rsidR="00822AE2" w:rsidRPr="00822AE2" w:rsidRDefault="00822AE2" w:rsidP="00822AE2">
            <w:pPr>
              <w:ind w:right="-731"/>
              <w:rPr>
                <w:rFonts w:ascii="Times New Roman" w:eastAsia="Times New Roman" w:hAnsi="Times New Roman"/>
                <w:color w:val="000000"/>
                <w:sz w:val="24"/>
                <w:szCs w:val="24"/>
                <w:u w:color="000000"/>
              </w:rPr>
            </w:pPr>
          </w:p>
        </w:tc>
      </w:tr>
      <w:tr w:rsidR="00822AE2" w:rsidRPr="00822AE2" w14:paraId="1535AB1D" w14:textId="77777777">
        <w:tc>
          <w:tcPr>
            <w:tcW w:w="3136" w:type="dxa"/>
            <w:tcBorders>
              <w:top w:val="single" w:sz="4" w:space="0" w:color="auto"/>
              <w:left w:val="single" w:sz="4" w:space="0" w:color="auto"/>
              <w:bottom w:val="single" w:sz="4" w:space="0" w:color="auto"/>
              <w:right w:val="single" w:sz="4" w:space="0" w:color="auto"/>
            </w:tcBorders>
          </w:tcPr>
          <w:p w14:paraId="1E900A67"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16EBE0B2" w14:textId="77777777" w:rsidR="00822AE2" w:rsidRPr="00822AE2" w:rsidRDefault="00822AE2" w:rsidP="00822AE2">
            <w:pPr>
              <w:ind w:right="-731"/>
              <w:rPr>
                <w:rFonts w:ascii="Times New Roman" w:eastAsia="Times New Roman" w:hAnsi="Times New Roman"/>
                <w:color w:val="000000"/>
                <w:sz w:val="24"/>
                <w:szCs w:val="24"/>
                <w:u w:color="000000"/>
              </w:rPr>
            </w:pPr>
          </w:p>
        </w:tc>
        <w:tc>
          <w:tcPr>
            <w:tcW w:w="3136" w:type="dxa"/>
            <w:tcBorders>
              <w:top w:val="single" w:sz="4" w:space="0" w:color="auto"/>
              <w:left w:val="single" w:sz="4" w:space="0" w:color="auto"/>
              <w:bottom w:val="single" w:sz="4" w:space="0" w:color="auto"/>
              <w:right w:val="single" w:sz="4" w:space="0" w:color="auto"/>
            </w:tcBorders>
          </w:tcPr>
          <w:p w14:paraId="7217C6E1" w14:textId="77777777" w:rsidR="00822AE2" w:rsidRPr="00822AE2" w:rsidRDefault="00822AE2" w:rsidP="00822AE2">
            <w:pPr>
              <w:ind w:right="-731"/>
              <w:rPr>
                <w:rFonts w:ascii="Times New Roman" w:eastAsia="Times New Roman" w:hAnsi="Times New Roman"/>
                <w:color w:val="000000"/>
                <w:sz w:val="24"/>
                <w:szCs w:val="24"/>
                <w:u w:color="000000"/>
              </w:rPr>
            </w:pPr>
          </w:p>
        </w:tc>
      </w:tr>
    </w:tbl>
    <w:p w14:paraId="46F2374D" w14:textId="77777777" w:rsidR="00822AE2" w:rsidRPr="00822AE2" w:rsidRDefault="00822AE2" w:rsidP="00822AE2">
      <w:pPr>
        <w:spacing w:after="0" w:line="240" w:lineRule="auto"/>
        <w:ind w:right="-731"/>
        <w:rPr>
          <w:rFonts w:ascii="Times New Roman" w:eastAsia="Times New Roman" w:hAnsi="Times New Roman" w:cs="Times New Roman"/>
          <w:color w:val="000000"/>
          <w:sz w:val="24"/>
          <w:szCs w:val="24"/>
          <w:u w:color="000000"/>
        </w:rPr>
      </w:pPr>
    </w:p>
    <w:p w14:paraId="6D772436" w14:textId="77777777" w:rsidR="00722CD0" w:rsidRDefault="00722CD0">
      <w:pPr>
        <w:rPr>
          <w:rFonts w:ascii="Times New Roman" w:eastAsia="Times New Roman" w:hAnsi="Times New Roman" w:cs="Times New Roman"/>
          <w:color w:val="000000"/>
          <w:sz w:val="24"/>
          <w:szCs w:val="24"/>
        </w:rPr>
      </w:pPr>
      <w:r>
        <w:rPr>
          <w:rFonts w:eastAsia="Times New Roman" w:cs="Times New Roman"/>
          <w:sz w:val="24"/>
          <w:szCs w:val="24"/>
        </w:rPr>
        <w:br w:type="page"/>
      </w:r>
    </w:p>
    <w:p w14:paraId="29F1B1A8" w14:textId="55E92D2E" w:rsidR="00BD1C54" w:rsidRPr="002363CE" w:rsidRDefault="00BD1C54" w:rsidP="00430EF3">
      <w:pPr>
        <w:pStyle w:val="Body2"/>
        <w:spacing w:after="0"/>
        <w:jc w:val="right"/>
        <w:rPr>
          <w:rFonts w:eastAsia="Times New Roman" w:cs="Times New Roman"/>
          <w:sz w:val="24"/>
          <w:szCs w:val="24"/>
          <w:lang w:val="lt-LT"/>
        </w:rPr>
      </w:pPr>
      <w:r w:rsidRPr="002363CE">
        <w:rPr>
          <w:rFonts w:eastAsia="Times New Roman" w:cs="Times New Roman"/>
          <w:sz w:val="24"/>
          <w:szCs w:val="24"/>
          <w:lang w:val="lt-LT"/>
        </w:rPr>
        <w:lastRenderedPageBreak/>
        <w:t>Projekto konkurso sąlygų 2 priedas</w:t>
      </w:r>
    </w:p>
    <w:p w14:paraId="45E0BDC1" w14:textId="3613A019" w:rsidR="007C646E" w:rsidRPr="002363CE" w:rsidRDefault="007C646E" w:rsidP="00430EF3">
      <w:pPr>
        <w:pStyle w:val="Body2"/>
        <w:spacing w:after="0"/>
        <w:jc w:val="right"/>
        <w:rPr>
          <w:rFonts w:cs="Times New Roman"/>
          <w:sz w:val="24"/>
          <w:szCs w:val="24"/>
          <w:lang w:val="lt-LT"/>
        </w:rPr>
      </w:pPr>
      <w:r w:rsidRPr="002363CE">
        <w:rPr>
          <w:rFonts w:cs="Times New Roman"/>
          <w:color w:val="00000A"/>
          <w:sz w:val="24"/>
          <w:szCs w:val="24"/>
          <w:lang w:val="lt-LT"/>
        </w:rPr>
        <w:t>„Pasiūlymo forma“</w:t>
      </w:r>
    </w:p>
    <w:p w14:paraId="515123A2" w14:textId="77777777" w:rsidR="00B13993" w:rsidRPr="00B13993" w:rsidRDefault="00B13993" w:rsidP="00B13993">
      <w:pPr>
        <w:spacing w:after="0" w:line="240" w:lineRule="auto"/>
        <w:jc w:val="center"/>
        <w:rPr>
          <w:rFonts w:ascii="Times New Roman" w:eastAsia="Times New Roman" w:hAnsi="Times New Roman" w:cs="Times New Roman"/>
          <w:caps/>
          <w:color w:val="000000"/>
          <w:sz w:val="24"/>
          <w:szCs w:val="24"/>
          <w:u w:color="000000"/>
        </w:rPr>
      </w:pPr>
      <w:bookmarkStart w:id="34" w:name="_Hlk126563918"/>
    </w:p>
    <w:p w14:paraId="30D0CE7A" w14:textId="77777777" w:rsidR="00B13993" w:rsidRPr="00B13993" w:rsidRDefault="00B13993" w:rsidP="00B13993">
      <w:pPr>
        <w:spacing w:after="0" w:line="240" w:lineRule="auto"/>
        <w:jc w:val="center"/>
        <w:rPr>
          <w:rFonts w:ascii="Times New Roman" w:eastAsia="Times New Roman" w:hAnsi="Times New Roman" w:cs="Times New Roman"/>
          <w:b/>
          <w:bCs/>
          <w:caps/>
          <w:color w:val="000000"/>
          <w:sz w:val="24"/>
          <w:szCs w:val="24"/>
          <w:u w:color="000000"/>
        </w:rPr>
      </w:pPr>
      <w:r w:rsidRPr="00B13993">
        <w:rPr>
          <w:rFonts w:ascii="Times New Roman" w:eastAsia="Times New Roman" w:hAnsi="Times New Roman" w:cs="Times New Roman"/>
          <w:b/>
          <w:bCs/>
          <w:caps/>
          <w:color w:val="000000"/>
          <w:sz w:val="24"/>
          <w:szCs w:val="24"/>
          <w:u w:color="000000"/>
          <w:lang w:val="nl-NL"/>
        </w:rPr>
        <w:t>tiek</w:t>
      </w:r>
      <w:r w:rsidRPr="00B13993">
        <w:rPr>
          <w:rFonts w:ascii="Times New Roman" w:eastAsia="Times New Roman" w:hAnsi="Times New Roman" w:cs="Times New Roman"/>
          <w:b/>
          <w:bCs/>
          <w:caps/>
          <w:color w:val="000000"/>
          <w:sz w:val="24"/>
          <w:szCs w:val="24"/>
          <w:u w:color="000000"/>
        </w:rPr>
        <w:t>ė</w:t>
      </w:r>
      <w:r w:rsidRPr="00B13993">
        <w:rPr>
          <w:rFonts w:ascii="Times New Roman" w:eastAsia="Times New Roman" w:hAnsi="Times New Roman" w:cs="Times New Roman"/>
          <w:b/>
          <w:bCs/>
          <w:caps/>
          <w:color w:val="000000"/>
          <w:sz w:val="24"/>
          <w:szCs w:val="24"/>
          <w:u w:color="000000"/>
          <w:lang w:val="pt-PT"/>
        </w:rPr>
        <w:t xml:space="preserve">jo DEVIZO </w:t>
      </w:r>
      <w:r w:rsidRPr="00B13993">
        <w:rPr>
          <w:rFonts w:ascii="Times New Roman" w:eastAsia="Times New Roman" w:hAnsi="Times New Roman" w:cs="Times New Roman"/>
          <w:b/>
          <w:bCs/>
          <w:caps/>
          <w:color w:val="000000"/>
          <w:sz w:val="24"/>
          <w:szCs w:val="24"/>
          <w:u w:color="000000"/>
        </w:rPr>
        <w:t>Š</w:t>
      </w:r>
      <w:r w:rsidRPr="00B13993">
        <w:rPr>
          <w:rFonts w:ascii="Times New Roman" w:eastAsia="Times New Roman" w:hAnsi="Times New Roman" w:cs="Times New Roman"/>
          <w:b/>
          <w:bCs/>
          <w:caps/>
          <w:color w:val="000000"/>
          <w:sz w:val="24"/>
          <w:szCs w:val="24"/>
          <w:u w:color="000000"/>
          <w:lang w:val="de-DE"/>
        </w:rPr>
        <w:t>IFRAS</w:t>
      </w:r>
    </w:p>
    <w:p w14:paraId="558DE2E1" w14:textId="77777777" w:rsidR="00B13993" w:rsidRPr="00B13993" w:rsidRDefault="00B13993" w:rsidP="00B13993">
      <w:pPr>
        <w:spacing w:after="0" w:line="240" w:lineRule="auto"/>
        <w:jc w:val="center"/>
        <w:rPr>
          <w:rFonts w:ascii="Calibri" w:eastAsia="Times New Roman" w:hAnsi="Calibri" w:cs="Calibri"/>
          <w:b/>
          <w:bCs/>
          <w:caps/>
          <w:sz w:val="24"/>
          <w:szCs w:val="24"/>
          <w:u w:color="000000"/>
        </w:rPr>
      </w:pPr>
      <w:r w:rsidRPr="00B13993">
        <w:rPr>
          <w:rFonts w:ascii="Times New Roman" w:eastAsia="Times New Roman" w:hAnsi="Times New Roman" w:cs="Times New Roman"/>
          <w:b/>
          <w:bCs/>
          <w:caps/>
          <w:color w:val="000000"/>
          <w:sz w:val="24"/>
          <w:szCs w:val="24"/>
          <w:u w:color="000000"/>
        </w:rPr>
        <w:t>(</w:t>
      </w:r>
      <w:r w:rsidRPr="00B13993">
        <w:rPr>
          <w:rFonts w:ascii="Calibri" w:eastAsia="Times New Roman" w:hAnsi="Calibri" w:cs="Calibri"/>
          <w:color w:val="FF0000"/>
          <w:sz w:val="24"/>
          <w:szCs w:val="24"/>
          <w:u w:color="000000"/>
          <w:lang w:val="de-DE"/>
        </w:rPr>
        <w:t xml:space="preserve">teikiamas </w:t>
      </w:r>
      <w:r w:rsidRPr="00B13993">
        <w:rPr>
          <w:rFonts w:ascii="Calibri" w:eastAsia="Times New Roman" w:hAnsi="Calibri" w:cs="Calibri"/>
          <w:b/>
          <w:color w:val="FF0000"/>
          <w:sz w:val="24"/>
          <w:szCs w:val="24"/>
          <w:u w:color="000000"/>
          <w:lang w:val="de-DE"/>
        </w:rPr>
        <w:t>antrame voke</w:t>
      </w:r>
      <w:r w:rsidRPr="00B13993">
        <w:rPr>
          <w:rFonts w:ascii="Calibri" w:eastAsia="Times New Roman" w:hAnsi="Calibri" w:cs="Calibri"/>
          <w:color w:val="FF0000"/>
          <w:sz w:val="24"/>
          <w:szCs w:val="24"/>
          <w:u w:color="000000"/>
          <w:lang w:val="de-DE"/>
        </w:rPr>
        <w:t xml:space="preserve"> - </w:t>
      </w:r>
      <w:r w:rsidRPr="00B13993">
        <w:rPr>
          <w:rFonts w:ascii="Calibri" w:eastAsia="Times New Roman" w:hAnsi="Calibri" w:cs="Calibri"/>
          <w:sz w:val="24"/>
          <w:szCs w:val="24"/>
          <w:u w:color="000000"/>
        </w:rPr>
        <w:t xml:space="preserve">CVP IS pasiūlymo lango </w:t>
      </w:r>
      <w:r w:rsidRPr="00B13993">
        <w:rPr>
          <w:rFonts w:ascii="Calibri" w:eastAsia="Times New Roman" w:hAnsi="Calibri" w:cs="Calibri"/>
          <w:sz w:val="24"/>
          <w:szCs w:val="24"/>
          <w:highlight w:val="lightGray"/>
          <w:u w:val="single" w:color="000000"/>
        </w:rPr>
        <w:t>„Finansinis“</w:t>
      </w:r>
      <w:r w:rsidRPr="00B13993">
        <w:rPr>
          <w:rFonts w:ascii="Calibri" w:eastAsia="Times New Roman" w:hAnsi="Calibri" w:cs="Calibri"/>
          <w:sz w:val="24"/>
          <w:szCs w:val="24"/>
          <w:u w:val="single" w:color="000000"/>
        </w:rPr>
        <w:t xml:space="preserve"> eilutėje</w:t>
      </w:r>
      <w:r w:rsidRPr="00B13993">
        <w:rPr>
          <w:rFonts w:ascii="Calibri" w:eastAsia="Times New Roman" w:hAnsi="Calibri" w:cs="Calibri"/>
          <w:b/>
          <w:bCs/>
          <w:caps/>
          <w:sz w:val="24"/>
          <w:szCs w:val="24"/>
          <w:u w:color="000000"/>
        </w:rPr>
        <w:t>)</w:t>
      </w:r>
    </w:p>
    <w:p w14:paraId="3F45B34C" w14:textId="77777777" w:rsidR="00B13993" w:rsidRPr="00B13993" w:rsidRDefault="00B13993" w:rsidP="00B13993">
      <w:pPr>
        <w:spacing w:after="0" w:line="240" w:lineRule="auto"/>
        <w:jc w:val="center"/>
        <w:rPr>
          <w:rFonts w:ascii="Calibri" w:eastAsia="Times New Roman" w:hAnsi="Calibri" w:cs="Calibri"/>
          <w:b/>
          <w:bCs/>
          <w:caps/>
          <w:sz w:val="24"/>
          <w:szCs w:val="24"/>
          <w:u w:color="000000"/>
        </w:rPr>
      </w:pPr>
    </w:p>
    <w:p w14:paraId="6FFC311D" w14:textId="1251314A" w:rsidR="00B13993" w:rsidRPr="00B13993" w:rsidRDefault="00B13993" w:rsidP="00B13993">
      <w:pPr>
        <w:spacing w:after="0"/>
        <w:jc w:val="center"/>
        <w:rPr>
          <w:rFonts w:ascii="Times New Roman" w:eastAsia="Times New Roman" w:hAnsi="Times New Roman" w:cs="Times New Roman"/>
          <w:color w:val="000000"/>
          <w:sz w:val="24"/>
          <w:szCs w:val="24"/>
          <w:u w:color="000000"/>
        </w:rPr>
      </w:pPr>
      <w:r w:rsidRPr="00B13993">
        <w:rPr>
          <w:rFonts w:ascii="Times New Roman" w:eastAsia="Times New Roman" w:hAnsi="Times New Roman" w:cs="Times New Roman"/>
          <w:b/>
          <w:bCs/>
          <w:caps/>
          <w:color w:val="000000"/>
          <w:sz w:val="24"/>
          <w:szCs w:val="24"/>
          <w:u w:color="000000"/>
        </w:rPr>
        <w:t>Dalyvauti</w:t>
      </w:r>
      <w:r w:rsidRPr="00B13993">
        <w:rPr>
          <w:rFonts w:ascii="Times New Roman" w:eastAsia="Times New Roman" w:hAnsi="Times New Roman" w:cs="Times New Roman"/>
          <w:b/>
          <w:bCs/>
          <w:color w:val="000000"/>
          <w:sz w:val="24"/>
          <w:szCs w:val="24"/>
          <w:u w:color="000000"/>
          <w:lang w:val="de-DE"/>
        </w:rPr>
        <w:t xml:space="preserve"> ATVIRAME</w:t>
      </w:r>
      <w:r w:rsidRPr="00B13993">
        <w:rPr>
          <w:rFonts w:ascii="Times New Roman" w:eastAsia="Times New Roman" w:hAnsi="Times New Roman" w:cs="Times New Roman"/>
          <w:i/>
          <w:iCs/>
          <w:color w:val="000000"/>
          <w:sz w:val="28"/>
          <w:szCs w:val="28"/>
          <w:u w:color="000000"/>
          <w:lang w:val="de-DE"/>
        </w:rPr>
        <w:t xml:space="preserve">  </w:t>
      </w:r>
      <w:r w:rsidRPr="00B13993">
        <w:rPr>
          <w:rFonts w:ascii="Times New Roman" w:eastAsia="Times New Roman" w:hAnsi="Times New Roman" w:cs="Times New Roman"/>
          <w:b/>
          <w:bCs/>
          <w:caps/>
          <w:color w:val="000000"/>
          <w:sz w:val="24"/>
          <w:szCs w:val="24"/>
          <w:u w:color="000000"/>
        </w:rPr>
        <w:t>projekto konkurse</w:t>
      </w:r>
      <w:r w:rsidRPr="00B13993">
        <w:rPr>
          <w:rFonts w:ascii="Times New Roman" w:eastAsia="Times New Roman" w:hAnsi="Times New Roman" w:cs="Times New Roman"/>
          <w:color w:val="000000"/>
          <w:sz w:val="24"/>
          <w:szCs w:val="24"/>
          <w:u w:color="000000"/>
        </w:rPr>
        <w:t xml:space="preserve"> </w:t>
      </w:r>
    </w:p>
    <w:p w14:paraId="38F522D1" w14:textId="77777777" w:rsidR="00B13993" w:rsidRPr="00B13993" w:rsidRDefault="00B13993" w:rsidP="00B13993">
      <w:pPr>
        <w:spacing w:after="0"/>
        <w:jc w:val="center"/>
        <w:rPr>
          <w:rFonts w:ascii="Times New Roman" w:eastAsia="Times New Roman" w:hAnsi="Times New Roman" w:cs="Times New Roman"/>
          <w:color w:val="000000"/>
          <w:sz w:val="24"/>
          <w:szCs w:val="24"/>
          <w:u w:color="000000"/>
        </w:rPr>
      </w:pPr>
    </w:p>
    <w:p w14:paraId="2F457A61" w14:textId="714DECDB" w:rsidR="00B13993" w:rsidRPr="00B13993" w:rsidRDefault="00B13993" w:rsidP="00B13993">
      <w:pPr>
        <w:tabs>
          <w:tab w:val="left" w:pos="9631"/>
        </w:tabs>
        <w:spacing w:after="0"/>
        <w:jc w:val="center"/>
        <w:rPr>
          <w:rFonts w:ascii="Times New Roman" w:eastAsia="Times New Roman" w:hAnsi="Times New Roman" w:cs="Times New Roman"/>
          <w:b/>
          <w:bCs/>
          <w:caps/>
          <w:color w:val="000000"/>
          <w:sz w:val="24"/>
          <w:szCs w:val="24"/>
          <w:u w:color="000000"/>
        </w:rPr>
      </w:pPr>
      <w:r w:rsidRPr="00B13993">
        <w:rPr>
          <w:rFonts w:ascii="Times New Roman" w:eastAsia="Times New Roman" w:hAnsi="Times New Roman" w:cs="Times New Roman"/>
          <w:b/>
          <w:bCs/>
          <w:caps/>
          <w:color w:val="000000"/>
          <w:sz w:val="24"/>
          <w:szCs w:val="24"/>
          <w:u w:color="000000"/>
        </w:rPr>
        <w:t xml:space="preserve">DĖL Paminklo </w:t>
      </w:r>
      <w:r w:rsidR="00276BCE">
        <w:rPr>
          <w:rFonts w:ascii="Times New Roman" w:eastAsia="Times New Roman" w:hAnsi="Times New Roman" w:cs="Times New Roman"/>
          <w:b/>
          <w:bCs/>
          <w:caps/>
          <w:color w:val="000000"/>
          <w:sz w:val="24"/>
          <w:szCs w:val="24"/>
          <w:u w:color="000000"/>
        </w:rPr>
        <w:t>VYTAUTO TOMKAUS</w:t>
      </w:r>
      <w:r w:rsidRPr="00B13993">
        <w:rPr>
          <w:rFonts w:ascii="Times New Roman" w:eastAsia="Times New Roman" w:hAnsi="Times New Roman" w:cs="Times New Roman"/>
          <w:b/>
          <w:bCs/>
          <w:caps/>
          <w:color w:val="000000"/>
          <w:sz w:val="24"/>
          <w:szCs w:val="24"/>
          <w:u w:color="000000"/>
        </w:rPr>
        <w:t xml:space="preserve"> </w:t>
      </w:r>
      <w:r w:rsidRPr="00B13993">
        <w:rPr>
          <w:rFonts w:ascii="Times New Roman" w:eastAsia="Times New Roman" w:hAnsi="Times New Roman" w:cs="Times New Roman"/>
          <w:b/>
          <w:bCs/>
          <w:sz w:val="24"/>
          <w:szCs w:val="24"/>
          <w:u w:color="000000"/>
          <w:bdr w:val="none" w:sz="0" w:space="0" w:color="auto" w:frame="1"/>
          <w:lang w:eastAsia="en-US"/>
        </w:rPr>
        <w:t>MENINĖS-ARCHITEKTŪRINĖS IDĖJOS SUKŪRIMO PASLAUGŲ PIRKIMO</w:t>
      </w:r>
    </w:p>
    <w:p w14:paraId="17749589" w14:textId="77777777" w:rsidR="00B13993" w:rsidRPr="00B13993" w:rsidRDefault="00B13993" w:rsidP="00B13993">
      <w:pPr>
        <w:spacing w:after="0" w:line="240" w:lineRule="auto"/>
        <w:jc w:val="center"/>
        <w:rPr>
          <w:rFonts w:ascii="Times New Roman" w:eastAsia="Times New Roman" w:hAnsi="Times New Roman" w:cs="Times New Roman"/>
          <w:color w:val="000000"/>
          <w:sz w:val="24"/>
          <w:szCs w:val="24"/>
          <w:u w:color="000000"/>
        </w:rPr>
      </w:pPr>
    </w:p>
    <w:p w14:paraId="6E996862" w14:textId="77777777" w:rsidR="00B13993" w:rsidRPr="00B13993" w:rsidRDefault="00B13993" w:rsidP="00B13993">
      <w:pPr>
        <w:spacing w:after="0" w:line="240" w:lineRule="auto"/>
        <w:jc w:val="center"/>
        <w:rPr>
          <w:rFonts w:ascii="Times New Roman" w:eastAsia="Times New Roman" w:hAnsi="Times New Roman" w:cs="Times New Roman"/>
          <w:color w:val="000000"/>
          <w:sz w:val="24"/>
          <w:szCs w:val="24"/>
          <w:u w:color="000000"/>
        </w:rPr>
      </w:pPr>
      <w:r w:rsidRPr="00B13993">
        <w:rPr>
          <w:rFonts w:ascii="Times New Roman" w:eastAsia="Times New Roman" w:hAnsi="Times New Roman" w:cs="Times New Roman"/>
          <w:color w:val="000000"/>
          <w:sz w:val="24"/>
          <w:szCs w:val="24"/>
          <w:u w:color="000000"/>
        </w:rPr>
        <w:t>202.. m. ........................ d.</w:t>
      </w:r>
    </w:p>
    <w:p w14:paraId="0E46599C" w14:textId="77777777" w:rsidR="00B13993" w:rsidRPr="00B13993" w:rsidRDefault="00B13993" w:rsidP="00B13993">
      <w:pPr>
        <w:spacing w:after="0" w:line="240" w:lineRule="auto"/>
        <w:jc w:val="center"/>
        <w:rPr>
          <w:rFonts w:ascii="Times New Roman" w:eastAsia="Times New Roman" w:hAnsi="Times New Roman" w:cs="Times New Roman"/>
          <w:color w:val="000000"/>
          <w:sz w:val="24"/>
          <w:szCs w:val="24"/>
          <w:u w:color="000000"/>
        </w:rP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B13993" w:rsidRPr="00B13993" w14:paraId="60CE40E8"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E87FA0"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Tiekėjo devizas</w:t>
            </w:r>
          </w:p>
        </w:tc>
        <w:tc>
          <w:tcPr>
            <w:tcW w:w="6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01AD" w14:textId="77777777" w:rsidR="00B13993" w:rsidRPr="00B13993" w:rsidRDefault="00B13993" w:rsidP="00B13993">
            <w:pPr>
              <w:spacing w:after="0" w:line="256" w:lineRule="auto"/>
              <w:rPr>
                <w:rFonts w:ascii="Times New Roman" w:eastAsia="Times New Roman" w:hAnsi="Times New Roman" w:cs="Times New Roman"/>
                <w:color w:val="FF0000"/>
                <w:sz w:val="24"/>
                <w:szCs w:val="24"/>
                <w:u w:color="000000"/>
                <w:lang w:eastAsia="en-US"/>
              </w:rPr>
            </w:pPr>
          </w:p>
        </w:tc>
      </w:tr>
    </w:tbl>
    <w:p w14:paraId="639CF62C" w14:textId="77777777" w:rsidR="00B13993" w:rsidRPr="00B13993" w:rsidRDefault="00B13993" w:rsidP="00B13993">
      <w:pPr>
        <w:widowControl w:val="0"/>
        <w:spacing w:after="0" w:line="240" w:lineRule="auto"/>
        <w:ind w:left="108" w:hanging="108"/>
        <w:jc w:val="center"/>
        <w:rPr>
          <w:rFonts w:ascii="Times New Roman" w:eastAsia="Times New Roman" w:hAnsi="Times New Roman" w:cs="Times New Roman"/>
          <w:color w:val="000000"/>
          <w:sz w:val="24"/>
          <w:szCs w:val="24"/>
          <w:u w:color="000000"/>
        </w:rPr>
      </w:pPr>
    </w:p>
    <w:p w14:paraId="179CD36C" w14:textId="77777777" w:rsidR="00B13993" w:rsidRPr="00B13993" w:rsidRDefault="00B13993" w:rsidP="00B13993">
      <w:pPr>
        <w:spacing w:after="0" w:line="240" w:lineRule="auto"/>
        <w:jc w:val="center"/>
        <w:rPr>
          <w:rFonts w:ascii="Times New Roman" w:eastAsia="Times New Roman" w:hAnsi="Times New Roman" w:cs="Times New Roman"/>
          <w:color w:val="000000"/>
          <w:sz w:val="24"/>
          <w:szCs w:val="24"/>
          <w:u w:color="000000"/>
        </w:rPr>
      </w:pPr>
      <w:r w:rsidRPr="00B13993">
        <w:rPr>
          <w:rFonts w:ascii="Times New Roman" w:eastAsia="Times New Roman" w:hAnsi="Times New Roman" w:cs="Times New Roman"/>
          <w:color w:val="000000"/>
          <w:sz w:val="24"/>
          <w:szCs w:val="24"/>
          <w:u w:color="000000"/>
        </w:rPr>
        <w:t>Tiekėjo duomenys:</w:t>
      </w:r>
    </w:p>
    <w:tbl>
      <w:tblPr>
        <w:tblW w:w="97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1"/>
        <w:gridCol w:w="6239"/>
      </w:tblGrid>
      <w:tr w:rsidR="00B13993" w:rsidRPr="00B13993" w14:paraId="38045292" w14:textId="77777777">
        <w:trPr>
          <w:trHeight w:val="1772"/>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6679D1D" w14:textId="77777777" w:rsidR="00B13993" w:rsidRPr="00B13993" w:rsidRDefault="00B13993" w:rsidP="00B13993">
            <w:pPr>
              <w:spacing w:after="0" w:line="256" w:lineRule="auto"/>
              <w:jc w:val="center"/>
              <w:rPr>
                <w:rFonts w:ascii="Times New Roman" w:eastAsia="Times New Roman" w:hAnsi="Times New Roman" w:cs="Times New Roman"/>
                <w:color w:val="000000"/>
                <w:sz w:val="20"/>
                <w:szCs w:val="20"/>
                <w:u w:color="000000"/>
                <w:lang w:eastAsia="en-US"/>
              </w:rPr>
            </w:pPr>
            <w:r w:rsidRPr="00B13993">
              <w:rPr>
                <w:rFonts w:ascii="Times New Roman" w:eastAsia="Times New Roman" w:hAnsi="Times New Roman" w:cs="Times New Roman"/>
                <w:color w:val="000000"/>
                <w:sz w:val="20"/>
                <w:szCs w:val="20"/>
                <w:u w:color="000000"/>
                <w:lang w:val="pt-PT" w:eastAsia="en-US"/>
              </w:rPr>
              <w:t>Visas juridinio asmens pavadinimas (jei dalyvauja juridinis asmuo)</w:t>
            </w:r>
          </w:p>
          <w:p w14:paraId="00035B4C" w14:textId="77777777" w:rsidR="00B13993" w:rsidRPr="00B13993" w:rsidRDefault="00B13993" w:rsidP="00B13993">
            <w:pPr>
              <w:spacing w:after="0" w:line="256" w:lineRule="auto"/>
              <w:jc w:val="center"/>
              <w:rPr>
                <w:rFonts w:ascii="Times New Roman" w:eastAsia="Times New Roman" w:hAnsi="Times New Roman" w:cs="Times New Roman"/>
                <w:color w:val="000000"/>
                <w:sz w:val="20"/>
                <w:szCs w:val="20"/>
                <w:u w:color="000000"/>
                <w:lang w:eastAsia="en-US"/>
              </w:rPr>
            </w:pPr>
            <w:r w:rsidRPr="00B13993">
              <w:rPr>
                <w:rFonts w:ascii="Times New Roman" w:eastAsia="Times New Roman" w:hAnsi="Times New Roman" w:cs="Times New Roman"/>
                <w:color w:val="000000"/>
                <w:sz w:val="20"/>
                <w:szCs w:val="20"/>
                <w:u w:color="000000"/>
                <w:lang w:eastAsia="en-US"/>
              </w:rPr>
              <w:t>arba (jei dalyvauja fizinis asmuo)  fizinio asmens - vardas, pavardė</w:t>
            </w:r>
          </w:p>
          <w:p w14:paraId="1BD22C88"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0"/>
                <w:szCs w:val="20"/>
                <w:u w:color="000000"/>
                <w:lang w:val="it-IT" w:eastAsia="en-US"/>
              </w:rPr>
              <w:t>(jei pasi</w:t>
            </w:r>
            <w:r w:rsidRPr="00B13993">
              <w:rPr>
                <w:rFonts w:ascii="Times New Roman" w:eastAsia="Times New Roman" w:hAnsi="Times New Roman" w:cs="Times New Roman"/>
                <w:color w:val="000000"/>
                <w:sz w:val="20"/>
                <w:szCs w:val="20"/>
                <w:u w:color="000000"/>
                <w:lang w:eastAsia="en-US"/>
              </w:rPr>
              <w:t>ūlymą teikia ūkio subjektų grupė</w:t>
            </w:r>
            <w:r w:rsidRPr="00B13993">
              <w:rPr>
                <w:rFonts w:ascii="Times New Roman" w:eastAsia="Times New Roman" w:hAnsi="Times New Roman" w:cs="Times New Roman"/>
                <w:color w:val="000000"/>
                <w:sz w:val="20"/>
                <w:szCs w:val="20"/>
                <w:u w:color="000000"/>
                <w:lang w:val="de-DE" w:eastAsia="en-US"/>
              </w:rPr>
              <w:t>, nurodomi vis</w:t>
            </w:r>
            <w:r w:rsidRPr="00B13993">
              <w:rPr>
                <w:rFonts w:ascii="Times New Roman" w:eastAsia="Times New Roman" w:hAnsi="Times New Roman" w:cs="Times New Roman"/>
                <w:color w:val="000000"/>
                <w:sz w:val="20"/>
                <w:szCs w:val="20"/>
                <w:u w:color="000000"/>
                <w:lang w:eastAsia="en-US"/>
              </w:rPr>
              <w:t>ų subjektų pavadinimai ir kiti žemiau reikalaujami duomenys)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3208B"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278C71CB"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8E07393"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Įmonės (asmens) kodas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E7B48"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4100A9B3"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F63D4E"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val="nl-NL" w:eastAsia="en-US"/>
              </w:rPr>
              <w:t>PVM mok</w:t>
            </w:r>
            <w:r w:rsidRPr="00B13993">
              <w:rPr>
                <w:rFonts w:ascii="Times New Roman" w:eastAsia="Times New Roman" w:hAnsi="Times New Roman" w:cs="Times New Roman"/>
                <w:color w:val="000000"/>
                <w:sz w:val="24"/>
                <w:szCs w:val="24"/>
                <w:u w:color="000000"/>
                <w:lang w:eastAsia="en-US"/>
              </w:rPr>
              <w:t>ėtojo kodas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ABAE4"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77D4C255"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7B0F05"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val="es-ES_tradnl" w:eastAsia="en-US"/>
              </w:rPr>
              <w:t>Adresas, pa</w:t>
            </w:r>
            <w:r w:rsidRPr="00B13993">
              <w:rPr>
                <w:rFonts w:ascii="Times New Roman" w:eastAsia="Times New Roman" w:hAnsi="Times New Roman" w:cs="Times New Roman"/>
                <w:color w:val="000000"/>
                <w:sz w:val="24"/>
                <w:szCs w:val="24"/>
                <w:u w:color="000000"/>
                <w:lang w:eastAsia="en-US"/>
              </w:rPr>
              <w:t>što indeksas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C083B"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5F69E2D8"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301D4F"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Interneto svetainės adresas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11EDE"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4CEF4F00"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305B25"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val="pt-PT" w:eastAsia="en-US"/>
              </w:rPr>
              <w:t>El. pa</w:t>
            </w:r>
            <w:r w:rsidRPr="00B13993">
              <w:rPr>
                <w:rFonts w:ascii="Times New Roman" w:eastAsia="Times New Roman" w:hAnsi="Times New Roman" w:cs="Times New Roman"/>
                <w:color w:val="000000"/>
                <w:sz w:val="24"/>
                <w:szCs w:val="24"/>
                <w:u w:color="000000"/>
                <w:lang w:eastAsia="en-US"/>
              </w:rPr>
              <w:t>š</w:t>
            </w:r>
            <w:r w:rsidRPr="00B13993">
              <w:rPr>
                <w:rFonts w:ascii="Times New Roman" w:eastAsia="Times New Roman" w:hAnsi="Times New Roman" w:cs="Times New Roman"/>
                <w:color w:val="000000"/>
                <w:sz w:val="24"/>
                <w:szCs w:val="24"/>
                <w:u w:color="000000"/>
                <w:lang w:val="es-ES_tradnl" w:eastAsia="en-US"/>
              </w:rPr>
              <w:t>to adresas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5A31C"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325F031A"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B68713"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Telefono Nr.</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88FBC"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658AC459"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06D431"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Už pasiūlymą atsakingas asmuo -</w:t>
            </w:r>
          </w:p>
          <w:p w14:paraId="5B0703D0"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vardas, pavardė, pareigos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A1C41"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6AC56F4C"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9B8943"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Banko pavadinimas, banko kodas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D9DA4"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156E404D"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34BA4D4"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Sąskaitos rūš</w:t>
            </w:r>
            <w:r w:rsidRPr="00B13993">
              <w:rPr>
                <w:rFonts w:ascii="Times New Roman" w:eastAsia="Times New Roman" w:hAnsi="Times New Roman" w:cs="Times New Roman"/>
                <w:color w:val="000000"/>
                <w:sz w:val="24"/>
                <w:szCs w:val="24"/>
                <w:u w:color="000000"/>
                <w:lang w:val="pt-PT" w:eastAsia="en-US"/>
              </w:rPr>
              <w:t>is ir jos Nr.</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F3A58"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bl>
    <w:p w14:paraId="41A5870A" w14:textId="38D90CFE" w:rsidR="00B13993" w:rsidRPr="00B13993" w:rsidRDefault="00B13993" w:rsidP="00B13993">
      <w:pPr>
        <w:spacing w:after="0" w:line="240" w:lineRule="auto"/>
        <w:jc w:val="both"/>
        <w:rPr>
          <w:rFonts w:ascii="Times New Roman" w:eastAsia="Times New Roman" w:hAnsi="Times New Roman" w:cs="Times New Roman"/>
          <w:color w:val="000000"/>
          <w:sz w:val="24"/>
          <w:szCs w:val="24"/>
          <w:u w:color="000000"/>
        </w:rPr>
      </w:pPr>
      <w:r w:rsidRPr="00B13993">
        <w:rPr>
          <w:rFonts w:ascii="Times New Roman" w:eastAsia="Times New Roman" w:hAnsi="Times New Roman" w:cs="Times New Roman"/>
          <w:color w:val="000000"/>
          <w:sz w:val="24"/>
          <w:szCs w:val="24"/>
          <w:u w:color="000000"/>
        </w:rPr>
        <w:t>Šiuo pasiūlymu pažymime, kad sutinkame su visomis projekto konkurso sąlygomis, nustatytomis pirkimo atviro projekto skelbime, paskelbtame Viešųjų pirkimų įstatymo nustatyta tvarka, projekto konkurso sąlygose (taip pat jų paaiškinimuose, patikslinimuose).</w:t>
      </w:r>
    </w:p>
    <w:p w14:paraId="063A65E6" w14:textId="77777777" w:rsidR="00B13993" w:rsidRPr="00B13993" w:rsidRDefault="00B13993" w:rsidP="00B13993">
      <w:pPr>
        <w:spacing w:after="0" w:line="240" w:lineRule="auto"/>
        <w:jc w:val="both"/>
        <w:rPr>
          <w:rFonts w:ascii="Times New Roman" w:eastAsia="Times New Roman" w:hAnsi="Times New Roman" w:cs="Times New Roman"/>
          <w:color w:val="000000"/>
          <w:sz w:val="24"/>
          <w:szCs w:val="24"/>
          <w:u w:color="000000"/>
        </w:rPr>
      </w:pPr>
    </w:p>
    <w:p w14:paraId="0963E52D" w14:textId="677EA558" w:rsidR="00B13993" w:rsidRPr="00B13993" w:rsidRDefault="00B13993" w:rsidP="00B13993">
      <w:pPr>
        <w:spacing w:after="0" w:line="240" w:lineRule="auto"/>
        <w:jc w:val="both"/>
        <w:rPr>
          <w:rFonts w:ascii="Times New Roman" w:eastAsia="Times New Roman" w:hAnsi="Times New Roman" w:cs="Times New Roman"/>
          <w:color w:val="000000"/>
          <w:sz w:val="24"/>
          <w:szCs w:val="24"/>
          <w:u w:color="000000"/>
        </w:rPr>
      </w:pPr>
      <w:r w:rsidRPr="00B13993">
        <w:rPr>
          <w:rFonts w:ascii="Times New Roman" w:eastAsia="Times New Roman" w:hAnsi="Times New Roman" w:cs="Times New Roman"/>
          <w:color w:val="000000"/>
          <w:sz w:val="24"/>
          <w:szCs w:val="24"/>
          <w:u w:color="000000"/>
        </w:rPr>
        <w:t xml:space="preserve">Mes siūlome </w:t>
      </w:r>
      <w:r w:rsidRPr="00B13993">
        <w:rPr>
          <w:rFonts w:ascii="Times New Roman" w:eastAsia="Times New Roman" w:hAnsi="Times New Roman" w:cs="Times New Roman"/>
          <w:b/>
          <w:bCs/>
          <w:caps/>
          <w:color w:val="000000"/>
          <w:sz w:val="24"/>
          <w:szCs w:val="24"/>
          <w:u w:color="000000"/>
        </w:rPr>
        <w:t xml:space="preserve">Paminklo </w:t>
      </w:r>
      <w:r w:rsidR="0040199B">
        <w:rPr>
          <w:rFonts w:ascii="Times New Roman" w:eastAsia="Times New Roman" w:hAnsi="Times New Roman" w:cs="Times New Roman"/>
          <w:b/>
          <w:bCs/>
          <w:caps/>
          <w:color w:val="000000"/>
          <w:sz w:val="24"/>
          <w:szCs w:val="24"/>
          <w:u w:color="000000"/>
        </w:rPr>
        <w:t xml:space="preserve">VYTAUTO TOMKAUS </w:t>
      </w:r>
      <w:r w:rsidRPr="00B13993">
        <w:rPr>
          <w:rFonts w:ascii="Times New Roman" w:eastAsia="Times New Roman" w:hAnsi="Times New Roman" w:cs="Times New Roman"/>
          <w:b/>
          <w:bCs/>
          <w:caps/>
          <w:color w:val="000000"/>
          <w:sz w:val="24"/>
          <w:szCs w:val="24"/>
          <w:u w:color="000000"/>
        </w:rPr>
        <w:t xml:space="preserve"> </w:t>
      </w:r>
      <w:r w:rsidRPr="00B13993">
        <w:rPr>
          <w:rFonts w:ascii="Times New Roman" w:eastAsia="Times New Roman" w:hAnsi="Times New Roman" w:cs="Times New Roman"/>
          <w:b/>
          <w:color w:val="000000"/>
          <w:sz w:val="24"/>
          <w:szCs w:val="24"/>
          <w:u w:color="000000"/>
        </w:rPr>
        <w:t>MENINĖS</w:t>
      </w:r>
      <w:r w:rsidR="0040199B">
        <w:rPr>
          <w:rFonts w:ascii="Times New Roman" w:eastAsia="Times New Roman" w:hAnsi="Times New Roman" w:cs="Times New Roman"/>
          <w:b/>
          <w:color w:val="000000"/>
          <w:sz w:val="24"/>
          <w:szCs w:val="24"/>
          <w:u w:color="000000"/>
        </w:rPr>
        <w:t xml:space="preserve"> </w:t>
      </w:r>
      <w:r w:rsidRPr="00B13993">
        <w:rPr>
          <w:rFonts w:ascii="Times New Roman" w:eastAsia="Times New Roman" w:hAnsi="Times New Roman" w:cs="Times New Roman"/>
          <w:b/>
          <w:color w:val="000000"/>
          <w:sz w:val="24"/>
          <w:szCs w:val="24"/>
          <w:u w:color="000000"/>
        </w:rPr>
        <w:t>ARCHITEKTŪRINĖS IDĖJOS SUKŪRIMO projektą</w:t>
      </w:r>
      <w:r w:rsidRPr="00B13993">
        <w:rPr>
          <w:rFonts w:ascii="Times New Roman" w:eastAsia="Times New Roman" w:hAnsi="Times New Roman" w:cs="Times New Roman"/>
          <w:color w:val="000000"/>
          <w:sz w:val="24"/>
          <w:szCs w:val="24"/>
          <w:u w:color="000000"/>
        </w:rPr>
        <w:t xml:space="preserve">, </w:t>
      </w:r>
      <w:r w:rsidRPr="00B13993">
        <w:rPr>
          <w:rFonts w:ascii="Times New Roman" w:eastAsia="Times New Roman" w:hAnsi="Times New Roman" w:cs="Times New Roman"/>
          <w:color w:val="FF0000"/>
          <w:sz w:val="24"/>
          <w:szCs w:val="24"/>
          <w:u w:color="000000"/>
        </w:rPr>
        <w:t xml:space="preserve">kurio devizas: </w:t>
      </w:r>
    </w:p>
    <w:p w14:paraId="585BA0CD" w14:textId="77777777" w:rsidR="00B13993" w:rsidRPr="00B13993" w:rsidRDefault="00B13993" w:rsidP="00B13993">
      <w:pPr>
        <w:spacing w:after="0" w:line="240" w:lineRule="auto"/>
        <w:jc w:val="both"/>
        <w:rPr>
          <w:rFonts w:ascii="Times New Roman" w:eastAsia="Times New Roman" w:hAnsi="Times New Roman" w:cs="Times New Roman"/>
          <w:color w:val="FF0000"/>
          <w:sz w:val="24"/>
          <w:szCs w:val="24"/>
          <w:u w:color="000000"/>
        </w:rPr>
      </w:pPr>
      <w:r w:rsidRPr="00B13993">
        <w:rPr>
          <w:rFonts w:ascii="Times New Roman" w:eastAsia="Times New Roman" w:hAnsi="Times New Roman" w:cs="Times New Roman"/>
          <w:color w:val="000000"/>
          <w:sz w:val="24"/>
          <w:szCs w:val="24"/>
          <w:u w:color="000000"/>
        </w:rPr>
        <w:t xml:space="preserve">____________________________________________ </w:t>
      </w:r>
      <w:r w:rsidRPr="00B13993">
        <w:rPr>
          <w:rFonts w:ascii="Times New Roman" w:eastAsia="Times New Roman" w:hAnsi="Times New Roman" w:cs="Times New Roman"/>
          <w:color w:val="FF0000"/>
          <w:sz w:val="24"/>
          <w:szCs w:val="24"/>
          <w:u w:color="000000"/>
        </w:rPr>
        <w:t>/įrašyti/</w:t>
      </w:r>
    </w:p>
    <w:p w14:paraId="4E34ADD1" w14:textId="77777777" w:rsidR="00B13993" w:rsidRPr="00B13993" w:rsidRDefault="00B13993" w:rsidP="00B13993">
      <w:pPr>
        <w:spacing w:after="0" w:line="240" w:lineRule="auto"/>
        <w:rPr>
          <w:rFonts w:ascii="Times New Roman" w:eastAsia="Times New Roman" w:hAnsi="Times New Roman" w:cs="Times New Roman"/>
          <w:color w:val="000000"/>
          <w:sz w:val="24"/>
          <w:szCs w:val="24"/>
          <w:u w:color="000000"/>
        </w:rPr>
      </w:pPr>
    </w:p>
    <w:p w14:paraId="55FD007E" w14:textId="77777777" w:rsidR="00B13993" w:rsidRPr="00B13993" w:rsidRDefault="00B13993" w:rsidP="0040199B">
      <w:pPr>
        <w:spacing w:after="0" w:line="240" w:lineRule="auto"/>
        <w:jc w:val="both"/>
        <w:rPr>
          <w:rFonts w:ascii="Times New Roman" w:eastAsia="Times New Roman" w:hAnsi="Times New Roman" w:cs="Times New Roman"/>
          <w:color w:val="000000"/>
          <w:sz w:val="24"/>
          <w:szCs w:val="24"/>
          <w:u w:color="000000"/>
        </w:rPr>
      </w:pPr>
      <w:r w:rsidRPr="00B13993">
        <w:rPr>
          <w:rFonts w:ascii="Times New Roman" w:eastAsia="Times New Roman" w:hAnsi="Times New Roman" w:cs="Times New Roman"/>
          <w:color w:val="000000"/>
          <w:sz w:val="24"/>
          <w:szCs w:val="24"/>
          <w:u w:color="000000"/>
        </w:rPr>
        <w:t>Siūlomas projektas ir kiti projekto pasiūlymo dokumentai visiškai atitinka projekto konkurso sąlygose nurodytus reikalavimus.</w:t>
      </w:r>
    </w:p>
    <w:p w14:paraId="6608CC3F" w14:textId="77777777" w:rsidR="00B13993" w:rsidRPr="00B13993" w:rsidRDefault="00B13993" w:rsidP="00B13993">
      <w:pPr>
        <w:spacing w:after="0" w:line="240" w:lineRule="auto"/>
        <w:rPr>
          <w:rFonts w:ascii="Times New Roman" w:eastAsia="Times New Roman" w:hAnsi="Times New Roman" w:cs="Times New Roman"/>
          <w:color w:val="000000"/>
          <w:sz w:val="24"/>
          <w:szCs w:val="24"/>
          <w:u w:color="000000"/>
        </w:rPr>
      </w:pPr>
    </w:p>
    <w:p w14:paraId="7A906AFE" w14:textId="58A14898" w:rsidR="00B13993" w:rsidRPr="00B13993" w:rsidRDefault="00B13993" w:rsidP="00B13993">
      <w:pPr>
        <w:numPr>
          <w:ilvl w:val="1"/>
          <w:numId w:val="44"/>
        </w:numPr>
        <w:spacing w:after="0" w:line="240" w:lineRule="auto"/>
        <w:rPr>
          <w:rFonts w:ascii="Times New Roman" w:eastAsia="Times New Roman" w:hAnsi="Times New Roman" w:cs="Times New Roman"/>
          <w:b/>
          <w:color w:val="000000"/>
          <w:sz w:val="24"/>
          <w:szCs w:val="24"/>
          <w:u w:color="000000"/>
        </w:rPr>
      </w:pPr>
      <w:r w:rsidRPr="00B13993">
        <w:rPr>
          <w:rFonts w:ascii="Times New Roman" w:eastAsia="Times New Roman" w:hAnsi="Times New Roman" w:cs="Times New Roman"/>
          <w:b/>
          <w:color w:val="000000"/>
          <w:sz w:val="24"/>
          <w:szCs w:val="24"/>
          <w:u w:color="000000"/>
        </w:rPr>
        <w:lastRenderedPageBreak/>
        <w:t xml:space="preserve">Tiekėjo pateikiamų dokumentų (pagal konkurso sąlygų </w:t>
      </w:r>
      <w:r w:rsidR="00263489">
        <w:rPr>
          <w:rFonts w:ascii="Times New Roman" w:eastAsia="Times New Roman" w:hAnsi="Times New Roman" w:cs="Times New Roman"/>
          <w:b/>
          <w:color w:val="000000"/>
          <w:sz w:val="24"/>
          <w:szCs w:val="24"/>
          <w:u w:color="000000"/>
        </w:rPr>
        <w:t>6.10</w:t>
      </w:r>
      <w:r w:rsidRPr="00B13993">
        <w:rPr>
          <w:rFonts w:ascii="Times New Roman" w:eastAsia="Times New Roman" w:hAnsi="Times New Roman" w:cs="Times New Roman"/>
          <w:b/>
          <w:color w:val="000000"/>
          <w:sz w:val="24"/>
          <w:szCs w:val="24"/>
          <w:u w:color="000000"/>
        </w:rPr>
        <w:t>.2 punktą) sąraš</w:t>
      </w:r>
      <w:r w:rsidRPr="00B13993">
        <w:rPr>
          <w:rFonts w:ascii="Times New Roman" w:eastAsia="Times New Roman" w:hAnsi="Times New Roman" w:cs="Times New Roman"/>
          <w:b/>
          <w:color w:val="000000"/>
          <w:sz w:val="24"/>
          <w:szCs w:val="24"/>
          <w:u w:color="000000"/>
          <w:lang w:val="es-ES_tradnl"/>
        </w:rPr>
        <w:t>as:</w:t>
      </w:r>
    </w:p>
    <w:tbl>
      <w:tblPr>
        <w:tblW w:w="978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5471"/>
        <w:gridCol w:w="3742"/>
      </w:tblGrid>
      <w:tr w:rsidR="00B13993" w:rsidRPr="00B13993" w14:paraId="55E36079" w14:textId="77777777">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16597E0"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Eil. Nr.</w:t>
            </w: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801AC2"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val="it-IT" w:eastAsia="en-US"/>
              </w:rPr>
              <w:t>Dokumento pavadinimas</w:t>
            </w: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A8F48AA"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val="nl-NL" w:eastAsia="en-US"/>
              </w:rPr>
              <w:t>Puslapi</w:t>
            </w:r>
            <w:r w:rsidRPr="00B13993">
              <w:rPr>
                <w:rFonts w:ascii="Times New Roman" w:eastAsia="Times New Roman" w:hAnsi="Times New Roman" w:cs="Times New Roman"/>
                <w:color w:val="000000"/>
                <w:sz w:val="24"/>
                <w:szCs w:val="24"/>
                <w:u w:color="000000"/>
                <w:lang w:eastAsia="en-US"/>
              </w:rPr>
              <w:t>ų skaič</w:t>
            </w:r>
            <w:r w:rsidRPr="00B13993">
              <w:rPr>
                <w:rFonts w:ascii="Times New Roman" w:eastAsia="Times New Roman" w:hAnsi="Times New Roman" w:cs="Times New Roman"/>
                <w:color w:val="000000"/>
                <w:sz w:val="24"/>
                <w:szCs w:val="24"/>
                <w:u w:color="000000"/>
                <w:lang w:val="it-IT" w:eastAsia="en-US"/>
              </w:rPr>
              <w:t>ius</w:t>
            </w:r>
          </w:p>
        </w:tc>
      </w:tr>
      <w:tr w:rsidR="00B13993" w:rsidRPr="00B13993" w14:paraId="01151C4A" w14:textId="77777777">
        <w:trPr>
          <w:trHeight w:val="3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8E893"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F0CB1"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6D278"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7AEE87EE" w14:textId="77777777">
        <w:trPr>
          <w:trHeight w:val="3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AFC6E"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2CE9E"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D73C0"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22799A12" w14:textId="77777777">
        <w:trPr>
          <w:trHeight w:val="3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1A6FB"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FA5DB"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A7EA6"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2C97E5BB" w14:textId="77777777">
        <w:trPr>
          <w:trHeight w:val="3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8705E"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B9917"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D0A7B"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2340D87C" w14:textId="77777777">
        <w:trPr>
          <w:trHeight w:val="3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4F0A1"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02516"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BB733E"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52D2DFA3" w14:textId="77777777">
        <w:trPr>
          <w:trHeight w:val="3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BDC10D"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3C572"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A8951"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bl>
    <w:p w14:paraId="7EDA49AD" w14:textId="77777777" w:rsidR="00B13993" w:rsidRPr="00B13993" w:rsidRDefault="00B13993" w:rsidP="00B13993">
      <w:pPr>
        <w:widowControl w:val="0"/>
        <w:spacing w:after="0" w:line="240" w:lineRule="auto"/>
        <w:ind w:left="360"/>
        <w:rPr>
          <w:rFonts w:ascii="Times New Roman" w:eastAsia="Times New Roman" w:hAnsi="Times New Roman" w:cs="Times New Roman"/>
          <w:color w:val="000000"/>
          <w:sz w:val="24"/>
          <w:szCs w:val="24"/>
          <w:u w:color="000000"/>
        </w:rPr>
      </w:pPr>
    </w:p>
    <w:p w14:paraId="17496D68" w14:textId="1EAC928E" w:rsidR="00B13993" w:rsidRPr="007F36AD" w:rsidRDefault="00B13993" w:rsidP="007F36AD">
      <w:pPr>
        <w:pStyle w:val="Sraopastraipa"/>
        <w:numPr>
          <w:ilvl w:val="0"/>
          <w:numId w:val="44"/>
        </w:numPr>
        <w:spacing w:after="0" w:line="240" w:lineRule="exact"/>
        <w:jc w:val="both"/>
        <w:rPr>
          <w:rFonts w:eastAsia="Times New Roman"/>
          <w:color w:val="000000"/>
          <w:u w:color="000000"/>
          <w:bdr w:val="none" w:sz="0" w:space="0" w:color="auto" w:frame="1"/>
        </w:rPr>
      </w:pPr>
      <w:r w:rsidRPr="007F36AD">
        <w:rPr>
          <w:rFonts w:eastAsia="Times New Roman"/>
          <w:b/>
          <w:bCs/>
          <w:color w:val="000000"/>
          <w:u w:color="000000"/>
          <w:bdr w:val="none" w:sz="0" w:space="0" w:color="auto" w:frame="1"/>
        </w:rPr>
        <w:t>Vykdant sutartį pasitelksiu šiuos ūkio subjektus, kurių pajėgumais remiuosi</w:t>
      </w:r>
      <w:r w:rsidRPr="007F36AD">
        <w:rPr>
          <w:rFonts w:eastAsia="Times New Roman"/>
          <w:color w:val="000000"/>
          <w:u w:color="000000"/>
          <w:bdr w:val="none" w:sz="0" w:space="0" w:color="auto" w:frame="1"/>
        </w:rPr>
        <w:t>*:</w:t>
      </w:r>
    </w:p>
    <w:p w14:paraId="6133E387" w14:textId="77777777" w:rsidR="007F36AD" w:rsidRDefault="007F36AD" w:rsidP="007F36AD">
      <w:pPr>
        <w:pStyle w:val="Sraopastraipa"/>
        <w:spacing w:after="0" w:line="240" w:lineRule="exact"/>
        <w:ind w:left="360"/>
        <w:jc w:val="both"/>
        <w:rPr>
          <w:rFonts w:eastAsia="Times New Roman"/>
          <w:b/>
          <w:bCs/>
          <w:color w:val="000000"/>
          <w:u w:color="000000"/>
          <w:bdr w:val="none" w:sz="0" w:space="0" w:color="auto" w:frame="1"/>
        </w:rPr>
      </w:pPr>
    </w:p>
    <w:tbl>
      <w:tblPr>
        <w:tblStyle w:val="Lentelstinklelis11"/>
        <w:tblW w:w="9776" w:type="dxa"/>
        <w:tblInd w:w="0" w:type="dxa"/>
        <w:tblLook w:val="04A0" w:firstRow="1" w:lastRow="0" w:firstColumn="1" w:lastColumn="0" w:noHBand="0" w:noVBand="1"/>
      </w:tblPr>
      <w:tblGrid>
        <w:gridCol w:w="671"/>
        <w:gridCol w:w="2371"/>
        <w:gridCol w:w="3171"/>
        <w:gridCol w:w="1709"/>
        <w:gridCol w:w="1854"/>
      </w:tblGrid>
      <w:tr w:rsidR="007F36AD" w:rsidRPr="007F36AD" w14:paraId="69FB8179" w14:textId="77777777" w:rsidTr="00C30FB6">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08038DA2" w14:textId="77777777" w:rsidR="007F36AD" w:rsidRPr="007F36AD" w:rsidRDefault="007F36AD" w:rsidP="007F36AD">
            <w:pPr>
              <w:rPr>
                <w:sz w:val="24"/>
                <w:szCs w:val="24"/>
              </w:rPr>
            </w:pPr>
            <w:r w:rsidRPr="007F36AD">
              <w:rPr>
                <w:sz w:val="24"/>
                <w:szCs w:val="24"/>
              </w:rPr>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0B5D2971" w14:textId="1BB0A12C" w:rsidR="007F36AD" w:rsidRPr="007F36AD" w:rsidRDefault="007F36AD" w:rsidP="007F36AD">
            <w:pPr>
              <w:rPr>
                <w:sz w:val="24"/>
                <w:szCs w:val="24"/>
              </w:rPr>
            </w:pPr>
            <w:r w:rsidRPr="007F36AD">
              <w:rPr>
                <w:sz w:val="24"/>
                <w:szCs w:val="24"/>
              </w:rPr>
              <w:t>Ūkio subjekto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00B8043" w14:textId="3F5DA57A" w:rsidR="007F36AD" w:rsidRPr="007F36AD" w:rsidRDefault="007F36AD" w:rsidP="007F36AD">
            <w:pPr>
              <w:jc w:val="center"/>
              <w:rPr>
                <w:sz w:val="24"/>
                <w:szCs w:val="24"/>
              </w:rPr>
            </w:pPr>
            <w:r w:rsidRPr="007F36AD">
              <w:rPr>
                <w:sz w:val="24"/>
                <w:szCs w:val="24"/>
              </w:rPr>
              <w:t>Numatomos te</w:t>
            </w:r>
            <w:r w:rsidR="0006488B">
              <w:rPr>
                <w:sz w:val="24"/>
                <w:szCs w:val="24"/>
              </w:rPr>
              <w:t>i</w:t>
            </w:r>
            <w:r w:rsidRPr="007F36AD">
              <w:rPr>
                <w:sz w:val="24"/>
                <w:szCs w:val="24"/>
              </w:rPr>
              <w:t>kti p</w:t>
            </w:r>
            <w:r w:rsidR="0006488B">
              <w:rPr>
                <w:sz w:val="24"/>
                <w:szCs w:val="24"/>
              </w:rPr>
              <w:t>aslaugos</w:t>
            </w:r>
          </w:p>
        </w:tc>
        <w:tc>
          <w:tcPr>
            <w:tcW w:w="3563" w:type="dxa"/>
            <w:gridSpan w:val="2"/>
            <w:tcBorders>
              <w:top w:val="single" w:sz="4" w:space="0" w:color="auto"/>
              <w:left w:val="single" w:sz="4" w:space="0" w:color="auto"/>
              <w:bottom w:val="single" w:sz="4" w:space="0" w:color="auto"/>
              <w:right w:val="single" w:sz="4" w:space="0" w:color="auto"/>
            </w:tcBorders>
            <w:vAlign w:val="center"/>
            <w:hideMark/>
          </w:tcPr>
          <w:p w14:paraId="24444443" w14:textId="73FA5784" w:rsidR="007F36AD" w:rsidRPr="007F36AD" w:rsidRDefault="007F36AD" w:rsidP="007F36AD">
            <w:pPr>
              <w:ind w:right="-397"/>
              <w:rPr>
                <w:sz w:val="24"/>
                <w:szCs w:val="24"/>
              </w:rPr>
            </w:pPr>
            <w:r w:rsidRPr="007F36AD">
              <w:rPr>
                <w:sz w:val="24"/>
                <w:szCs w:val="24"/>
              </w:rPr>
              <w:t>Pirkimo sutarties dalis pasiūlymo kainoje, kuriai ketinama pasitelkti, ūkio subjektu</w:t>
            </w:r>
          </w:p>
        </w:tc>
      </w:tr>
      <w:tr w:rsidR="007F36AD" w:rsidRPr="007F36AD" w14:paraId="01F9766C" w14:textId="77777777" w:rsidTr="00C30FB6">
        <w:tc>
          <w:tcPr>
            <w:tcW w:w="0" w:type="auto"/>
            <w:vMerge/>
            <w:tcBorders>
              <w:top w:val="single" w:sz="4" w:space="0" w:color="auto"/>
              <w:left w:val="single" w:sz="4" w:space="0" w:color="auto"/>
              <w:bottom w:val="single" w:sz="4" w:space="0" w:color="auto"/>
              <w:right w:val="single" w:sz="4" w:space="0" w:color="auto"/>
            </w:tcBorders>
            <w:vAlign w:val="center"/>
            <w:hideMark/>
          </w:tcPr>
          <w:p w14:paraId="70A2F591" w14:textId="77777777" w:rsidR="007F36AD" w:rsidRPr="007F36AD" w:rsidRDefault="007F36AD" w:rsidP="007F36A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3AA1F" w14:textId="77777777" w:rsidR="007F36AD" w:rsidRPr="007F36AD" w:rsidRDefault="007F36AD" w:rsidP="007F36A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23736" w14:textId="77777777" w:rsidR="007F36AD" w:rsidRPr="007F36AD" w:rsidRDefault="007F36AD" w:rsidP="007F36AD">
            <w:pPr>
              <w:rPr>
                <w:sz w:val="24"/>
                <w:szCs w:val="24"/>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755CE52F" w14:textId="77777777" w:rsidR="007F36AD" w:rsidRPr="007F36AD" w:rsidRDefault="007F36AD" w:rsidP="007F36AD">
            <w:pPr>
              <w:rPr>
                <w:sz w:val="24"/>
                <w:szCs w:val="24"/>
              </w:rPr>
            </w:pPr>
            <w:r w:rsidRPr="007F36AD">
              <w:rPr>
                <w:sz w:val="24"/>
                <w:szCs w:val="24"/>
              </w:rPr>
              <w:t>EUR su PVM</w:t>
            </w:r>
          </w:p>
        </w:tc>
        <w:tc>
          <w:tcPr>
            <w:tcW w:w="1854" w:type="dxa"/>
            <w:tcBorders>
              <w:top w:val="single" w:sz="4" w:space="0" w:color="auto"/>
              <w:left w:val="single" w:sz="4" w:space="0" w:color="auto"/>
              <w:bottom w:val="single" w:sz="4" w:space="0" w:color="auto"/>
              <w:right w:val="single" w:sz="4" w:space="0" w:color="auto"/>
            </w:tcBorders>
            <w:vAlign w:val="center"/>
            <w:hideMark/>
          </w:tcPr>
          <w:p w14:paraId="07D142B9" w14:textId="77777777" w:rsidR="007F36AD" w:rsidRPr="007F36AD" w:rsidRDefault="007F36AD" w:rsidP="007F36AD">
            <w:pPr>
              <w:jc w:val="center"/>
              <w:rPr>
                <w:sz w:val="24"/>
                <w:szCs w:val="24"/>
              </w:rPr>
            </w:pPr>
            <w:r w:rsidRPr="007F36AD">
              <w:rPr>
                <w:sz w:val="24"/>
                <w:szCs w:val="24"/>
              </w:rPr>
              <w:t>Proc.</w:t>
            </w:r>
          </w:p>
        </w:tc>
      </w:tr>
      <w:tr w:rsidR="007F36AD" w:rsidRPr="007F36AD" w14:paraId="00C93C52" w14:textId="77777777" w:rsidTr="00C30FB6">
        <w:tc>
          <w:tcPr>
            <w:tcW w:w="9776" w:type="dxa"/>
            <w:gridSpan w:val="5"/>
            <w:tcBorders>
              <w:top w:val="single" w:sz="4" w:space="0" w:color="auto"/>
              <w:left w:val="single" w:sz="4" w:space="0" w:color="auto"/>
              <w:bottom w:val="single" w:sz="4" w:space="0" w:color="auto"/>
              <w:right w:val="single" w:sz="4" w:space="0" w:color="auto"/>
            </w:tcBorders>
            <w:hideMark/>
          </w:tcPr>
          <w:p w14:paraId="5A40BE16" w14:textId="77777777" w:rsidR="007F36AD" w:rsidRPr="007F36AD" w:rsidRDefault="007F36AD" w:rsidP="007F36AD">
            <w:pPr>
              <w:rPr>
                <w:sz w:val="24"/>
                <w:szCs w:val="24"/>
              </w:rPr>
            </w:pPr>
            <w:r w:rsidRPr="007F36AD">
              <w:rPr>
                <w:sz w:val="24"/>
                <w:szCs w:val="24"/>
              </w:rPr>
              <w:t>Ūkio subjektai, kurių pajėgumais remiamasi įrodinėjant kvalifikacijos atitiktį</w:t>
            </w:r>
          </w:p>
        </w:tc>
      </w:tr>
      <w:tr w:rsidR="007F36AD" w:rsidRPr="007F36AD" w14:paraId="45D1AD54" w14:textId="77777777" w:rsidTr="00C30FB6">
        <w:tc>
          <w:tcPr>
            <w:tcW w:w="671" w:type="dxa"/>
            <w:tcBorders>
              <w:top w:val="single" w:sz="4" w:space="0" w:color="auto"/>
              <w:left w:val="single" w:sz="4" w:space="0" w:color="auto"/>
              <w:bottom w:val="single" w:sz="4" w:space="0" w:color="auto"/>
              <w:right w:val="single" w:sz="4" w:space="0" w:color="auto"/>
            </w:tcBorders>
          </w:tcPr>
          <w:p w14:paraId="431BD69A" w14:textId="77777777" w:rsidR="007F36AD" w:rsidRPr="007F36AD" w:rsidRDefault="007F36AD" w:rsidP="007F36AD">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1E04B05C" w14:textId="77777777" w:rsidR="007F36AD" w:rsidRPr="007F36AD" w:rsidRDefault="007F36AD" w:rsidP="007F36AD">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4EE7344" w14:textId="77777777" w:rsidR="007F36AD" w:rsidRPr="007F36AD" w:rsidRDefault="007F36AD" w:rsidP="007F36AD">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AC8DA3C" w14:textId="77777777" w:rsidR="007F36AD" w:rsidRPr="007F36AD" w:rsidRDefault="007F36AD" w:rsidP="007F36AD">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669042B" w14:textId="77777777" w:rsidR="007F36AD" w:rsidRPr="007F36AD" w:rsidRDefault="007F36AD" w:rsidP="007F36AD">
            <w:pPr>
              <w:rPr>
                <w:sz w:val="24"/>
                <w:szCs w:val="24"/>
              </w:rPr>
            </w:pPr>
          </w:p>
        </w:tc>
      </w:tr>
      <w:tr w:rsidR="007F36AD" w:rsidRPr="007F36AD" w14:paraId="0F8EF565" w14:textId="77777777" w:rsidTr="00C30FB6">
        <w:tc>
          <w:tcPr>
            <w:tcW w:w="671" w:type="dxa"/>
            <w:tcBorders>
              <w:top w:val="single" w:sz="4" w:space="0" w:color="auto"/>
              <w:left w:val="single" w:sz="4" w:space="0" w:color="auto"/>
              <w:bottom w:val="single" w:sz="4" w:space="0" w:color="auto"/>
              <w:right w:val="single" w:sz="4" w:space="0" w:color="auto"/>
            </w:tcBorders>
          </w:tcPr>
          <w:p w14:paraId="17F342D7" w14:textId="77777777" w:rsidR="007F36AD" w:rsidRPr="007F36AD" w:rsidRDefault="007F36AD" w:rsidP="007F36AD">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6A57E4FB" w14:textId="77777777" w:rsidR="007F36AD" w:rsidRPr="007F36AD" w:rsidRDefault="007F36AD" w:rsidP="007F36AD">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8F857D6" w14:textId="77777777" w:rsidR="007F36AD" w:rsidRPr="007F36AD" w:rsidRDefault="007F36AD" w:rsidP="007F36AD">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A4E80BC" w14:textId="77777777" w:rsidR="007F36AD" w:rsidRPr="007F36AD" w:rsidRDefault="007F36AD" w:rsidP="007F36AD">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30AD9DE4" w14:textId="77777777" w:rsidR="007F36AD" w:rsidRPr="007F36AD" w:rsidRDefault="007F36AD" w:rsidP="007F36AD">
            <w:pPr>
              <w:rPr>
                <w:sz w:val="24"/>
                <w:szCs w:val="24"/>
              </w:rPr>
            </w:pPr>
          </w:p>
        </w:tc>
      </w:tr>
      <w:tr w:rsidR="007F36AD" w:rsidRPr="007F36AD" w14:paraId="11F0909F" w14:textId="77777777" w:rsidTr="00C30FB6">
        <w:tc>
          <w:tcPr>
            <w:tcW w:w="6213" w:type="dxa"/>
            <w:gridSpan w:val="3"/>
            <w:tcBorders>
              <w:top w:val="single" w:sz="4" w:space="0" w:color="auto"/>
              <w:left w:val="single" w:sz="4" w:space="0" w:color="auto"/>
              <w:bottom w:val="single" w:sz="4" w:space="0" w:color="auto"/>
              <w:right w:val="single" w:sz="4" w:space="0" w:color="auto"/>
            </w:tcBorders>
            <w:hideMark/>
          </w:tcPr>
          <w:p w14:paraId="7A68D4B1" w14:textId="77777777" w:rsidR="007F36AD" w:rsidRPr="007F36AD" w:rsidRDefault="007F36AD" w:rsidP="007F36AD">
            <w:pPr>
              <w:jc w:val="right"/>
              <w:rPr>
                <w:sz w:val="24"/>
                <w:szCs w:val="24"/>
              </w:rPr>
            </w:pPr>
            <w:r w:rsidRPr="007F36AD">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2B48290" w14:textId="77777777" w:rsidR="007F36AD" w:rsidRPr="007F36AD" w:rsidRDefault="007F36AD" w:rsidP="007F36AD">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02019653" w14:textId="77777777" w:rsidR="007F36AD" w:rsidRPr="007F36AD" w:rsidRDefault="007F36AD" w:rsidP="007F36AD">
            <w:pPr>
              <w:rPr>
                <w:sz w:val="24"/>
                <w:szCs w:val="24"/>
              </w:rPr>
            </w:pPr>
          </w:p>
        </w:tc>
      </w:tr>
    </w:tbl>
    <w:p w14:paraId="593DBA99" w14:textId="77777777" w:rsidR="00B13993" w:rsidRPr="00B13993" w:rsidRDefault="00B13993" w:rsidP="00B13993">
      <w:pPr>
        <w:spacing w:after="0" w:line="240" w:lineRule="exact"/>
        <w:ind w:firstLine="720"/>
        <w:jc w:val="both"/>
        <w:rPr>
          <w:rFonts w:ascii="Times New Roman" w:eastAsia="Times New Roman" w:hAnsi="Times New Roman" w:cs="Times New Roman"/>
          <w:color w:val="000000"/>
          <w:u w:color="000000"/>
          <w:bdr w:val="none" w:sz="0" w:space="0" w:color="auto" w:frame="1"/>
          <w:lang w:eastAsia="en-US"/>
        </w:rPr>
      </w:pPr>
      <w:r w:rsidRPr="00B13993">
        <w:rPr>
          <w:rFonts w:ascii="Times New Roman" w:eastAsia="Times New Roman" w:hAnsi="Times New Roman" w:cs="Times New Roman"/>
          <w:bCs/>
          <w:color w:val="000000"/>
          <w:u w:color="000000"/>
          <w:bdr w:val="none" w:sz="0" w:space="0" w:color="auto" w:frame="1"/>
          <w:lang w:eastAsia="en-US"/>
        </w:rPr>
        <w:t xml:space="preserve">*Pildyti tuomet, jei sutarties vykdymui bus pasitelkti ūkio subjektai, kurių pajėgumais tiekėjas </w:t>
      </w:r>
      <w:r w:rsidRPr="00B13993">
        <w:rPr>
          <w:rFonts w:ascii="Times New Roman" w:eastAsia="Times New Roman" w:hAnsi="Times New Roman" w:cs="Times New Roman"/>
          <w:b/>
          <w:bCs/>
          <w:color w:val="000000"/>
          <w:u w:val="single" w:color="000000"/>
          <w:bdr w:val="none" w:sz="0" w:space="0" w:color="auto" w:frame="1"/>
          <w:lang w:eastAsia="en-US"/>
        </w:rPr>
        <w:t>remiasi.</w:t>
      </w:r>
      <w:r w:rsidRPr="00B13993">
        <w:rPr>
          <w:rFonts w:ascii="Times New Roman" w:eastAsia="Times New Roman" w:hAnsi="Times New Roman" w:cs="Times New Roman"/>
          <w:bCs/>
          <w:color w:val="000000"/>
          <w:u w:color="000000"/>
          <w:bdr w:val="none" w:sz="0" w:space="0" w:color="auto" w:frame="1"/>
          <w:lang w:eastAsia="en-US"/>
        </w:rPr>
        <w:t xml:space="preserve"> </w:t>
      </w:r>
    </w:p>
    <w:p w14:paraId="302C536E" w14:textId="77777777" w:rsidR="00B13993" w:rsidRPr="00B13993" w:rsidRDefault="00B13993" w:rsidP="00B13993">
      <w:pPr>
        <w:spacing w:after="0" w:line="240" w:lineRule="exact"/>
        <w:ind w:firstLine="720"/>
        <w:jc w:val="both"/>
        <w:rPr>
          <w:rFonts w:ascii="Times New Roman" w:eastAsia="Times New Roman" w:hAnsi="Times New Roman" w:cs="Times New Roman"/>
          <w:u w:color="000000"/>
          <w:bdr w:val="none" w:sz="0" w:space="0" w:color="auto" w:frame="1"/>
          <w:lang w:eastAsia="en-US"/>
        </w:rPr>
      </w:pPr>
      <w:r w:rsidRPr="00B13993">
        <w:rPr>
          <w:rFonts w:ascii="Times New Roman" w:eastAsia="Times New Roman" w:hAnsi="Times New Roman" w:cs="Times New Roman"/>
          <w:bCs/>
          <w:u w:color="000000"/>
          <w:bdr w:val="none" w:sz="0" w:space="0" w:color="auto" w:frame="1"/>
          <w:lang w:eastAsia="en-US"/>
        </w:rPr>
        <w:t>P</w:t>
      </w:r>
      <w:r w:rsidRPr="00B13993">
        <w:rPr>
          <w:rFonts w:ascii="Times New Roman" w:eastAsia="Times New Roman" w:hAnsi="Times New Roman" w:cs="Times New Roman"/>
          <w:u w:color="000000"/>
          <w:bdr w:val="none" w:sz="0" w:space="0" w:color="auto" w:frame="1"/>
          <w:lang w:eastAsia="en-US"/>
        </w:rPr>
        <w:t xml:space="preserve">ateikiama ūkio subjektų </w:t>
      </w:r>
      <w:r w:rsidRPr="00B13993">
        <w:rPr>
          <w:rFonts w:ascii="Times New Roman" w:eastAsia="Times New Roman" w:hAnsi="Times New Roman" w:cs="Times New Roman"/>
          <w:bCs/>
          <w:u w:color="000000"/>
          <w:bdr w:val="none" w:sz="0" w:space="0" w:color="auto" w:frame="1"/>
          <w:lang w:eastAsia="en-US"/>
        </w:rPr>
        <w:t>pasirašytos laisvos formos deklaracijos ar kito dokumento, patvirtinančio sutikimą dalyvauti šiame viešajame pirkime, skaitmeninė kopija.</w:t>
      </w:r>
      <w:r w:rsidRPr="00B13993">
        <w:rPr>
          <w:rFonts w:ascii="Times New Roman" w:eastAsia="Times New Roman" w:hAnsi="Times New Roman" w:cs="Times New Roman"/>
          <w:u w:color="000000"/>
          <w:bdr w:val="none" w:sz="0" w:space="0" w:color="auto" w:frame="1"/>
          <w:lang w:eastAsia="en-US"/>
        </w:rPr>
        <w:t xml:space="preserve"> </w:t>
      </w:r>
    </w:p>
    <w:p w14:paraId="2F896041" w14:textId="77777777" w:rsidR="00B13993" w:rsidRPr="00B13993" w:rsidRDefault="00B13993" w:rsidP="00B13993">
      <w:pPr>
        <w:spacing w:after="0" w:line="240" w:lineRule="exact"/>
        <w:ind w:firstLine="720"/>
        <w:jc w:val="both"/>
        <w:rPr>
          <w:rFonts w:ascii="Times New Roman" w:eastAsia="Times New Roman" w:hAnsi="Times New Roman" w:cs="Times New Roman"/>
          <w:u w:color="000000"/>
          <w:bdr w:val="none" w:sz="0" w:space="0" w:color="auto" w:frame="1"/>
          <w:lang w:eastAsia="en-US"/>
        </w:rPr>
      </w:pPr>
    </w:p>
    <w:p w14:paraId="443E676B" w14:textId="727EBA5C" w:rsidR="00B13993" w:rsidRPr="007F36AD" w:rsidRDefault="00B13993" w:rsidP="007F36AD">
      <w:pPr>
        <w:pStyle w:val="Sraopastraipa"/>
        <w:numPr>
          <w:ilvl w:val="0"/>
          <w:numId w:val="44"/>
        </w:numPr>
        <w:spacing w:after="0" w:line="240" w:lineRule="exact"/>
        <w:jc w:val="both"/>
        <w:rPr>
          <w:rFonts w:eastAsia="Times New Roman"/>
          <w:color w:val="000000"/>
          <w:u w:color="000000"/>
          <w:bdr w:val="none" w:sz="0" w:space="0" w:color="auto" w:frame="1"/>
        </w:rPr>
      </w:pPr>
      <w:r w:rsidRPr="007F36AD">
        <w:rPr>
          <w:rFonts w:eastAsia="Times New Roman"/>
          <w:b/>
          <w:bCs/>
          <w:color w:val="000000"/>
          <w:u w:color="000000"/>
          <w:bdr w:val="none" w:sz="0" w:space="0" w:color="auto" w:frame="1"/>
        </w:rPr>
        <w:t>Vykdant sutartį pasitelksiu šiuos subtiekėjus, kurių pajėgumais nesiremiu</w:t>
      </w:r>
      <w:r w:rsidRPr="007F36AD">
        <w:rPr>
          <w:rFonts w:eastAsia="Times New Roman"/>
          <w:color w:val="000000"/>
          <w:u w:color="000000"/>
          <w:bdr w:val="none" w:sz="0" w:space="0" w:color="auto" w:frame="1"/>
        </w:rPr>
        <w:t>**:</w:t>
      </w:r>
    </w:p>
    <w:tbl>
      <w:tblPr>
        <w:tblStyle w:val="Lentelstinklelis11"/>
        <w:tblW w:w="9776" w:type="dxa"/>
        <w:tblInd w:w="0" w:type="dxa"/>
        <w:tblLook w:val="04A0" w:firstRow="1" w:lastRow="0" w:firstColumn="1" w:lastColumn="0" w:noHBand="0" w:noVBand="1"/>
      </w:tblPr>
      <w:tblGrid>
        <w:gridCol w:w="671"/>
        <w:gridCol w:w="2371"/>
        <w:gridCol w:w="3171"/>
        <w:gridCol w:w="1709"/>
        <w:gridCol w:w="1854"/>
      </w:tblGrid>
      <w:tr w:rsidR="007F36AD" w:rsidRPr="007F36AD" w14:paraId="1B6C67E1" w14:textId="77777777" w:rsidTr="00C30FB6">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6BFC207A" w14:textId="77777777" w:rsidR="007F36AD" w:rsidRPr="007F36AD" w:rsidRDefault="007F36AD" w:rsidP="007F36AD">
            <w:pPr>
              <w:rPr>
                <w:sz w:val="24"/>
                <w:szCs w:val="24"/>
              </w:rPr>
            </w:pPr>
            <w:r w:rsidRPr="007F36AD">
              <w:rPr>
                <w:sz w:val="24"/>
                <w:szCs w:val="24"/>
              </w:rPr>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4276CA2D" w14:textId="0D8EE5A6" w:rsidR="007F36AD" w:rsidRPr="007F36AD" w:rsidRDefault="0006488B" w:rsidP="007F36AD">
            <w:pPr>
              <w:rPr>
                <w:sz w:val="24"/>
                <w:szCs w:val="24"/>
              </w:rPr>
            </w:pPr>
            <w:r>
              <w:rPr>
                <w:sz w:val="24"/>
                <w:szCs w:val="24"/>
              </w:rPr>
              <w:t>S</w:t>
            </w:r>
            <w:r w:rsidR="007F36AD" w:rsidRPr="007F36AD">
              <w:rPr>
                <w:sz w:val="24"/>
                <w:szCs w:val="24"/>
              </w:rPr>
              <w:t>ubtiekėjo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23702E0" w14:textId="7E6978F3" w:rsidR="007F36AD" w:rsidRPr="007F36AD" w:rsidRDefault="007F36AD" w:rsidP="007F36AD">
            <w:pPr>
              <w:jc w:val="center"/>
              <w:rPr>
                <w:sz w:val="24"/>
                <w:szCs w:val="24"/>
              </w:rPr>
            </w:pPr>
            <w:r w:rsidRPr="007F36AD">
              <w:rPr>
                <w:sz w:val="24"/>
                <w:szCs w:val="24"/>
              </w:rPr>
              <w:t>Numatomos te</w:t>
            </w:r>
            <w:r w:rsidR="0006488B">
              <w:rPr>
                <w:sz w:val="24"/>
                <w:szCs w:val="24"/>
              </w:rPr>
              <w:t>i</w:t>
            </w:r>
            <w:r w:rsidRPr="007F36AD">
              <w:rPr>
                <w:sz w:val="24"/>
                <w:szCs w:val="24"/>
              </w:rPr>
              <w:t>kti p</w:t>
            </w:r>
            <w:r w:rsidR="0006488B">
              <w:rPr>
                <w:sz w:val="24"/>
                <w:szCs w:val="24"/>
              </w:rPr>
              <w:t>paslaugos</w:t>
            </w:r>
          </w:p>
        </w:tc>
        <w:tc>
          <w:tcPr>
            <w:tcW w:w="3563" w:type="dxa"/>
            <w:gridSpan w:val="2"/>
            <w:tcBorders>
              <w:top w:val="single" w:sz="4" w:space="0" w:color="auto"/>
              <w:left w:val="single" w:sz="4" w:space="0" w:color="auto"/>
              <w:bottom w:val="single" w:sz="4" w:space="0" w:color="auto"/>
              <w:right w:val="single" w:sz="4" w:space="0" w:color="auto"/>
            </w:tcBorders>
            <w:vAlign w:val="center"/>
            <w:hideMark/>
          </w:tcPr>
          <w:p w14:paraId="7376461B" w14:textId="77777777" w:rsidR="007F36AD" w:rsidRPr="007F36AD" w:rsidRDefault="007F36AD" w:rsidP="007F36AD">
            <w:pPr>
              <w:ind w:right="-397"/>
              <w:rPr>
                <w:sz w:val="24"/>
                <w:szCs w:val="24"/>
              </w:rPr>
            </w:pPr>
            <w:r w:rsidRPr="007F36AD">
              <w:rPr>
                <w:sz w:val="24"/>
                <w:szCs w:val="24"/>
              </w:rPr>
              <w:t>Pirkimo sutarties dalis pasiūlymo kainoje, kuriai ketinama pasitelkti, ūkio subjektu, subtiekėjus</w:t>
            </w:r>
          </w:p>
        </w:tc>
      </w:tr>
      <w:tr w:rsidR="007F36AD" w:rsidRPr="007F36AD" w14:paraId="32E50024" w14:textId="77777777" w:rsidTr="00C30FB6">
        <w:tc>
          <w:tcPr>
            <w:tcW w:w="0" w:type="auto"/>
            <w:vMerge/>
            <w:tcBorders>
              <w:top w:val="single" w:sz="4" w:space="0" w:color="auto"/>
              <w:left w:val="single" w:sz="4" w:space="0" w:color="auto"/>
              <w:bottom w:val="single" w:sz="4" w:space="0" w:color="auto"/>
              <w:right w:val="single" w:sz="4" w:space="0" w:color="auto"/>
            </w:tcBorders>
            <w:vAlign w:val="center"/>
            <w:hideMark/>
          </w:tcPr>
          <w:p w14:paraId="28D9F623" w14:textId="77777777" w:rsidR="007F36AD" w:rsidRPr="007F36AD" w:rsidRDefault="007F36AD" w:rsidP="007F36A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4568F" w14:textId="77777777" w:rsidR="007F36AD" w:rsidRPr="007F36AD" w:rsidRDefault="007F36AD" w:rsidP="007F36A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98E7B" w14:textId="77777777" w:rsidR="007F36AD" w:rsidRPr="007F36AD" w:rsidRDefault="007F36AD" w:rsidP="007F36AD">
            <w:pPr>
              <w:rPr>
                <w:sz w:val="24"/>
                <w:szCs w:val="24"/>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721BD90D" w14:textId="77777777" w:rsidR="007F36AD" w:rsidRPr="007F36AD" w:rsidRDefault="007F36AD" w:rsidP="007F36AD">
            <w:pPr>
              <w:rPr>
                <w:sz w:val="24"/>
                <w:szCs w:val="24"/>
              </w:rPr>
            </w:pPr>
            <w:r w:rsidRPr="007F36AD">
              <w:rPr>
                <w:sz w:val="24"/>
                <w:szCs w:val="24"/>
              </w:rPr>
              <w:t>EUR su PVM</w:t>
            </w:r>
          </w:p>
        </w:tc>
        <w:tc>
          <w:tcPr>
            <w:tcW w:w="1854" w:type="dxa"/>
            <w:tcBorders>
              <w:top w:val="single" w:sz="4" w:space="0" w:color="auto"/>
              <w:left w:val="single" w:sz="4" w:space="0" w:color="auto"/>
              <w:bottom w:val="single" w:sz="4" w:space="0" w:color="auto"/>
              <w:right w:val="single" w:sz="4" w:space="0" w:color="auto"/>
            </w:tcBorders>
            <w:vAlign w:val="center"/>
            <w:hideMark/>
          </w:tcPr>
          <w:p w14:paraId="3162B5CB" w14:textId="77777777" w:rsidR="007F36AD" w:rsidRPr="007F36AD" w:rsidRDefault="007F36AD" w:rsidP="007F36AD">
            <w:pPr>
              <w:jc w:val="center"/>
              <w:rPr>
                <w:sz w:val="24"/>
                <w:szCs w:val="24"/>
              </w:rPr>
            </w:pPr>
            <w:r w:rsidRPr="007F36AD">
              <w:rPr>
                <w:sz w:val="24"/>
                <w:szCs w:val="24"/>
              </w:rPr>
              <w:t>Proc.</w:t>
            </w:r>
          </w:p>
        </w:tc>
      </w:tr>
      <w:tr w:rsidR="007F36AD" w:rsidRPr="007F36AD" w14:paraId="09FCB00F" w14:textId="77777777" w:rsidTr="00C30FB6">
        <w:tc>
          <w:tcPr>
            <w:tcW w:w="9776" w:type="dxa"/>
            <w:gridSpan w:val="5"/>
            <w:tcBorders>
              <w:top w:val="single" w:sz="4" w:space="0" w:color="auto"/>
              <w:left w:val="single" w:sz="4" w:space="0" w:color="auto"/>
              <w:bottom w:val="single" w:sz="4" w:space="0" w:color="auto"/>
              <w:right w:val="single" w:sz="4" w:space="0" w:color="auto"/>
            </w:tcBorders>
            <w:hideMark/>
          </w:tcPr>
          <w:p w14:paraId="11CD3F29" w14:textId="77777777" w:rsidR="007F36AD" w:rsidRPr="007F36AD" w:rsidRDefault="007F36AD" w:rsidP="007F36AD">
            <w:pPr>
              <w:rPr>
                <w:sz w:val="24"/>
                <w:szCs w:val="24"/>
              </w:rPr>
            </w:pPr>
            <w:r w:rsidRPr="007F36AD">
              <w:rPr>
                <w:sz w:val="24"/>
                <w:szCs w:val="24"/>
              </w:rPr>
              <w:t>Kiti žinomi subtiekėjai, kurie bus pasitelkti vykdant pirkimo sutartį ir kurių pajėgumais nesiremiama įrodinėjant kvalifikacijos atitiktį</w:t>
            </w:r>
          </w:p>
        </w:tc>
      </w:tr>
      <w:tr w:rsidR="007F36AD" w:rsidRPr="007F36AD" w14:paraId="70DC2D32" w14:textId="77777777" w:rsidTr="00C30FB6">
        <w:tc>
          <w:tcPr>
            <w:tcW w:w="671" w:type="dxa"/>
            <w:tcBorders>
              <w:top w:val="single" w:sz="4" w:space="0" w:color="auto"/>
              <w:left w:val="single" w:sz="4" w:space="0" w:color="auto"/>
              <w:bottom w:val="single" w:sz="4" w:space="0" w:color="auto"/>
              <w:right w:val="single" w:sz="4" w:space="0" w:color="auto"/>
            </w:tcBorders>
          </w:tcPr>
          <w:p w14:paraId="3DFAF0B6" w14:textId="77777777" w:rsidR="007F36AD" w:rsidRPr="007F36AD" w:rsidRDefault="007F36AD" w:rsidP="007F36AD">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EF157F9" w14:textId="77777777" w:rsidR="007F36AD" w:rsidRPr="007F36AD" w:rsidRDefault="007F36AD" w:rsidP="007F36AD">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BC8CDD6" w14:textId="77777777" w:rsidR="007F36AD" w:rsidRPr="007F36AD" w:rsidRDefault="007F36AD" w:rsidP="007F36AD">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18D778B" w14:textId="77777777" w:rsidR="007F36AD" w:rsidRPr="007F36AD" w:rsidRDefault="007F36AD" w:rsidP="007F36AD">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7B2FB914" w14:textId="77777777" w:rsidR="007F36AD" w:rsidRPr="007F36AD" w:rsidRDefault="007F36AD" w:rsidP="007F36AD">
            <w:pPr>
              <w:rPr>
                <w:sz w:val="24"/>
                <w:szCs w:val="24"/>
              </w:rPr>
            </w:pPr>
          </w:p>
        </w:tc>
      </w:tr>
      <w:tr w:rsidR="007F36AD" w:rsidRPr="007F36AD" w14:paraId="72DE3629" w14:textId="77777777" w:rsidTr="00C30FB6">
        <w:tc>
          <w:tcPr>
            <w:tcW w:w="671" w:type="dxa"/>
            <w:tcBorders>
              <w:top w:val="single" w:sz="4" w:space="0" w:color="auto"/>
              <w:left w:val="single" w:sz="4" w:space="0" w:color="auto"/>
              <w:bottom w:val="single" w:sz="4" w:space="0" w:color="auto"/>
              <w:right w:val="single" w:sz="4" w:space="0" w:color="auto"/>
            </w:tcBorders>
          </w:tcPr>
          <w:p w14:paraId="49BEDDF6" w14:textId="77777777" w:rsidR="007F36AD" w:rsidRPr="007F36AD" w:rsidRDefault="007F36AD" w:rsidP="007F36AD">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3A55F784" w14:textId="77777777" w:rsidR="007F36AD" w:rsidRPr="007F36AD" w:rsidRDefault="007F36AD" w:rsidP="007F36AD">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F0551EE" w14:textId="77777777" w:rsidR="007F36AD" w:rsidRPr="007F36AD" w:rsidRDefault="007F36AD" w:rsidP="007F36AD">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A24DC2B" w14:textId="77777777" w:rsidR="007F36AD" w:rsidRPr="007F36AD" w:rsidRDefault="007F36AD" w:rsidP="007F36AD">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531F4D1D" w14:textId="77777777" w:rsidR="007F36AD" w:rsidRPr="007F36AD" w:rsidRDefault="007F36AD" w:rsidP="007F36AD">
            <w:pPr>
              <w:rPr>
                <w:sz w:val="24"/>
                <w:szCs w:val="24"/>
              </w:rPr>
            </w:pPr>
          </w:p>
        </w:tc>
      </w:tr>
      <w:tr w:rsidR="007F36AD" w:rsidRPr="007F36AD" w14:paraId="7E2F50FC" w14:textId="77777777" w:rsidTr="00C30FB6">
        <w:tc>
          <w:tcPr>
            <w:tcW w:w="6213" w:type="dxa"/>
            <w:gridSpan w:val="3"/>
            <w:tcBorders>
              <w:top w:val="single" w:sz="4" w:space="0" w:color="auto"/>
              <w:left w:val="single" w:sz="4" w:space="0" w:color="auto"/>
              <w:bottom w:val="single" w:sz="4" w:space="0" w:color="auto"/>
              <w:right w:val="single" w:sz="4" w:space="0" w:color="auto"/>
            </w:tcBorders>
            <w:hideMark/>
          </w:tcPr>
          <w:p w14:paraId="51D0C0EC" w14:textId="77777777" w:rsidR="007F36AD" w:rsidRPr="007F36AD" w:rsidRDefault="007F36AD" w:rsidP="007F36AD">
            <w:pPr>
              <w:jc w:val="right"/>
              <w:rPr>
                <w:sz w:val="24"/>
                <w:szCs w:val="24"/>
              </w:rPr>
            </w:pPr>
            <w:r w:rsidRPr="007F36AD">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0860BA7" w14:textId="77777777" w:rsidR="007F36AD" w:rsidRPr="007F36AD" w:rsidRDefault="007F36AD" w:rsidP="007F36AD">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179F16A" w14:textId="77777777" w:rsidR="007F36AD" w:rsidRPr="007F36AD" w:rsidRDefault="007F36AD" w:rsidP="007F36AD">
            <w:pPr>
              <w:rPr>
                <w:sz w:val="24"/>
                <w:szCs w:val="24"/>
              </w:rPr>
            </w:pPr>
          </w:p>
        </w:tc>
      </w:tr>
    </w:tbl>
    <w:p w14:paraId="1E9F9AA3" w14:textId="77777777" w:rsidR="007F36AD" w:rsidRPr="007F36AD" w:rsidRDefault="007F36AD" w:rsidP="007F36AD">
      <w:pPr>
        <w:pStyle w:val="Sraopastraipa"/>
        <w:spacing w:after="0" w:line="240" w:lineRule="exact"/>
        <w:ind w:left="360"/>
        <w:jc w:val="both"/>
        <w:rPr>
          <w:rFonts w:eastAsia="Times New Roman"/>
          <w:color w:val="000000"/>
          <w:u w:color="000000"/>
          <w:bdr w:val="none" w:sz="0" w:space="0" w:color="auto" w:frame="1"/>
        </w:rPr>
      </w:pPr>
    </w:p>
    <w:p w14:paraId="20F561A7" w14:textId="77777777" w:rsidR="00B13993" w:rsidRPr="00B13993" w:rsidRDefault="00B13993" w:rsidP="00B13993">
      <w:pPr>
        <w:spacing w:after="0" w:line="240" w:lineRule="exact"/>
        <w:jc w:val="both"/>
        <w:rPr>
          <w:rFonts w:ascii="Times New Roman" w:eastAsia="Times New Roman" w:hAnsi="Times New Roman" w:cs="Times New Roman"/>
          <w:color w:val="000000"/>
          <w:u w:color="000000"/>
          <w:bdr w:val="none" w:sz="0" w:space="0" w:color="auto" w:frame="1"/>
          <w:lang w:eastAsia="en-US"/>
        </w:rPr>
      </w:pPr>
      <w:r w:rsidRPr="00B13993">
        <w:rPr>
          <w:rFonts w:ascii="Times New Roman" w:eastAsia="Times New Roman" w:hAnsi="Times New Roman" w:cs="Times New Roman"/>
          <w:bCs/>
          <w:color w:val="000000"/>
          <w:u w:color="000000"/>
          <w:bdr w:val="none" w:sz="0" w:space="0" w:color="auto" w:frame="1"/>
          <w:lang w:eastAsia="en-US"/>
        </w:rPr>
        <w:t xml:space="preserve">**Pildyti tuomet, jei sutarties vykdymui bus pasitelkti subtiekėjai, kurių pajėgumais tiekėjas </w:t>
      </w:r>
      <w:r w:rsidRPr="00B13993">
        <w:rPr>
          <w:rFonts w:ascii="Times New Roman" w:eastAsia="Times New Roman" w:hAnsi="Times New Roman" w:cs="Times New Roman"/>
          <w:b/>
          <w:bCs/>
          <w:color w:val="000000"/>
          <w:u w:val="single" w:color="000000"/>
          <w:bdr w:val="none" w:sz="0" w:space="0" w:color="auto" w:frame="1"/>
          <w:lang w:eastAsia="en-US"/>
        </w:rPr>
        <w:t>nesiremia.</w:t>
      </w:r>
      <w:r w:rsidRPr="00B13993">
        <w:rPr>
          <w:rFonts w:ascii="Times New Roman" w:eastAsia="Times New Roman" w:hAnsi="Times New Roman" w:cs="Times New Roman"/>
          <w:bCs/>
          <w:color w:val="000000"/>
          <w:u w:color="000000"/>
          <w:bdr w:val="none" w:sz="0" w:space="0" w:color="auto" w:frame="1"/>
          <w:lang w:eastAsia="en-US"/>
        </w:rPr>
        <w:t xml:space="preserve"> </w:t>
      </w:r>
    </w:p>
    <w:p w14:paraId="00B00383" w14:textId="77777777" w:rsidR="00B13993" w:rsidRPr="00B13993" w:rsidRDefault="00B13993" w:rsidP="00B13993">
      <w:pPr>
        <w:spacing w:after="0" w:line="240" w:lineRule="exact"/>
        <w:ind w:firstLine="709"/>
        <w:jc w:val="both"/>
        <w:rPr>
          <w:rFonts w:ascii="Times New Roman" w:eastAsia="Times New Roman" w:hAnsi="Times New Roman" w:cs="Times New Roman"/>
          <w:b/>
          <w:u w:color="000000"/>
          <w:bdr w:val="none" w:sz="0" w:space="0" w:color="auto" w:frame="1"/>
          <w:lang w:eastAsia="en-US"/>
        </w:rPr>
      </w:pPr>
    </w:p>
    <w:p w14:paraId="7B836E46" w14:textId="0C219686" w:rsidR="00B13993" w:rsidRPr="00EE42B1" w:rsidRDefault="00B13993" w:rsidP="00EE42B1">
      <w:pPr>
        <w:pStyle w:val="Sraopastraipa"/>
        <w:numPr>
          <w:ilvl w:val="0"/>
          <w:numId w:val="44"/>
        </w:numPr>
        <w:spacing w:after="0" w:line="240" w:lineRule="exact"/>
        <w:jc w:val="both"/>
        <w:rPr>
          <w:rFonts w:eastAsia="Times New Roman"/>
          <w:u w:color="000000"/>
          <w:bdr w:val="none" w:sz="0" w:space="0" w:color="auto" w:frame="1"/>
        </w:rPr>
      </w:pPr>
      <w:r w:rsidRPr="00EE42B1">
        <w:rPr>
          <w:rFonts w:eastAsia="Times New Roman"/>
          <w:b/>
          <w:bCs/>
          <w:u w:color="000000"/>
          <w:bdr w:val="none" w:sz="0" w:space="0" w:color="auto" w:frame="1"/>
        </w:rPr>
        <w:t xml:space="preserve">Vykdant sutartį pasitelksiu šiuos specialistus, kuriuos ketinu įdarbinti (toliau - kvazisubtiekėjus) </w:t>
      </w:r>
      <w:r w:rsidRPr="00EE42B1">
        <w:rPr>
          <w:rFonts w:eastAsia="Times New Roman"/>
          <w:u w:color="000000"/>
          <w:bdr w:val="none" w:sz="0" w:space="0" w:color="auto" w:frame="1"/>
        </w:rPr>
        <w:t>***:</w:t>
      </w:r>
    </w:p>
    <w:p w14:paraId="64DE529C" w14:textId="77777777" w:rsidR="00EE42B1" w:rsidRPr="001A245C" w:rsidRDefault="00EE42B1" w:rsidP="00EE42B1">
      <w:pPr>
        <w:pBdr>
          <w:top w:val="nil"/>
          <w:left w:val="nil"/>
          <w:bottom w:val="nil"/>
          <w:right w:val="nil"/>
          <w:between w:val="nil"/>
          <w:bar w:val="nil"/>
        </w:pBdr>
        <w:spacing w:after="0" w:line="240" w:lineRule="auto"/>
        <w:ind w:left="720"/>
        <w:contextualSpacing/>
        <w:jc w:val="both"/>
        <w:rPr>
          <w:rFonts w:ascii="Times New Roman" w:eastAsia="Times New Roman" w:hAnsi="Times New Roman" w:cs="Times New Roman"/>
          <w:sz w:val="24"/>
          <w:szCs w:val="20"/>
          <w:bdr w:val="nil"/>
          <w:lang w:eastAsia="en-US"/>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974"/>
        <w:gridCol w:w="3858"/>
      </w:tblGrid>
      <w:tr w:rsidR="00B13993" w:rsidRPr="00B13993" w14:paraId="68488142" w14:textId="77777777" w:rsidTr="00A53FA2">
        <w:tc>
          <w:tcPr>
            <w:tcW w:w="948" w:type="dxa"/>
            <w:tcBorders>
              <w:top w:val="single" w:sz="4" w:space="0" w:color="auto"/>
              <w:left w:val="single" w:sz="4" w:space="0" w:color="auto"/>
              <w:bottom w:val="single" w:sz="4" w:space="0" w:color="auto"/>
              <w:right w:val="single" w:sz="4" w:space="0" w:color="auto"/>
            </w:tcBorders>
            <w:hideMark/>
          </w:tcPr>
          <w:p w14:paraId="7C2A6608" w14:textId="77777777" w:rsidR="00B13993" w:rsidRPr="00B13993" w:rsidRDefault="00B13993" w:rsidP="00B13993">
            <w:pPr>
              <w:tabs>
                <w:tab w:val="left" w:pos="0"/>
              </w:tabs>
              <w:spacing w:after="0" w:line="240" w:lineRule="exact"/>
              <w:ind w:left="57" w:right="-3" w:hanging="57"/>
              <w:jc w:val="center"/>
              <w:rPr>
                <w:rFonts w:ascii="Times New Roman" w:eastAsia="Times New Roman" w:hAnsi="Times New Roman" w:cs="Times New Roman"/>
                <w:u w:color="000000"/>
                <w:bdr w:val="none" w:sz="0" w:space="0" w:color="auto" w:frame="1"/>
                <w:lang w:eastAsia="en-US"/>
              </w:rPr>
            </w:pPr>
            <w:r w:rsidRPr="00B13993">
              <w:rPr>
                <w:rFonts w:ascii="Times New Roman" w:eastAsia="Times New Roman" w:hAnsi="Times New Roman" w:cs="Times New Roman"/>
                <w:u w:color="000000"/>
                <w:bdr w:val="none" w:sz="0" w:space="0" w:color="auto" w:frame="1"/>
                <w:lang w:eastAsia="en-US"/>
              </w:rPr>
              <w:t>Eil.</w:t>
            </w:r>
          </w:p>
          <w:p w14:paraId="01993294" w14:textId="77777777" w:rsidR="00B13993" w:rsidRPr="00B13993" w:rsidRDefault="00B13993" w:rsidP="00B13993">
            <w:pPr>
              <w:tabs>
                <w:tab w:val="left" w:pos="0"/>
              </w:tabs>
              <w:spacing w:after="0" w:line="240" w:lineRule="exact"/>
              <w:ind w:left="57" w:right="-3" w:hanging="57"/>
              <w:jc w:val="center"/>
              <w:rPr>
                <w:rFonts w:ascii="Times New Roman" w:eastAsia="Times New Roman" w:hAnsi="Times New Roman" w:cs="Times New Roman"/>
                <w:u w:color="000000"/>
                <w:bdr w:val="none" w:sz="0" w:space="0" w:color="auto" w:frame="1"/>
                <w:lang w:eastAsia="en-US"/>
              </w:rPr>
            </w:pPr>
            <w:r w:rsidRPr="00B13993">
              <w:rPr>
                <w:rFonts w:ascii="Times New Roman" w:eastAsia="Times New Roman" w:hAnsi="Times New Roman" w:cs="Times New Roman"/>
                <w:u w:color="000000"/>
                <w:bdr w:val="none" w:sz="0" w:space="0" w:color="auto" w:frame="1"/>
                <w:lang w:eastAsia="en-US"/>
              </w:rPr>
              <w:t>Nr.</w:t>
            </w:r>
          </w:p>
        </w:tc>
        <w:tc>
          <w:tcPr>
            <w:tcW w:w="4974" w:type="dxa"/>
            <w:tcBorders>
              <w:top w:val="single" w:sz="4" w:space="0" w:color="auto"/>
              <w:left w:val="single" w:sz="4" w:space="0" w:color="auto"/>
              <w:bottom w:val="single" w:sz="4" w:space="0" w:color="auto"/>
              <w:right w:val="single" w:sz="4" w:space="0" w:color="auto"/>
            </w:tcBorders>
            <w:hideMark/>
          </w:tcPr>
          <w:p w14:paraId="6D35FA01" w14:textId="77777777" w:rsidR="00B13993" w:rsidRPr="00B13993" w:rsidRDefault="00B13993" w:rsidP="00B13993">
            <w:pPr>
              <w:spacing w:after="0" w:line="240" w:lineRule="exact"/>
              <w:ind w:left="57" w:firstLine="652"/>
              <w:jc w:val="center"/>
              <w:rPr>
                <w:rFonts w:ascii="Times New Roman" w:eastAsia="Times New Roman" w:hAnsi="Times New Roman" w:cs="Times New Roman"/>
                <w:u w:color="000000"/>
                <w:bdr w:val="none" w:sz="0" w:space="0" w:color="auto" w:frame="1"/>
                <w:lang w:eastAsia="en-US"/>
              </w:rPr>
            </w:pPr>
            <w:r w:rsidRPr="00B13993">
              <w:rPr>
                <w:rFonts w:ascii="Times New Roman" w:eastAsia="Times New Roman" w:hAnsi="Times New Roman" w:cs="Times New Roman"/>
                <w:u w:color="000000"/>
                <w:bdr w:val="none" w:sz="0" w:space="0" w:color="auto" w:frame="1"/>
                <w:lang w:eastAsia="en-US"/>
              </w:rPr>
              <w:t>Kvazisubtiekėjų vardas ir pavardė</w:t>
            </w:r>
          </w:p>
        </w:tc>
        <w:tc>
          <w:tcPr>
            <w:tcW w:w="3858" w:type="dxa"/>
            <w:tcBorders>
              <w:top w:val="single" w:sz="4" w:space="0" w:color="auto"/>
              <w:left w:val="single" w:sz="4" w:space="0" w:color="auto"/>
              <w:bottom w:val="single" w:sz="4" w:space="0" w:color="auto"/>
              <w:right w:val="single" w:sz="4" w:space="0" w:color="auto"/>
            </w:tcBorders>
          </w:tcPr>
          <w:p w14:paraId="4AC4F8F1" w14:textId="77777777" w:rsidR="00B13993" w:rsidRPr="00B13993" w:rsidRDefault="00B13993" w:rsidP="00B13993">
            <w:pPr>
              <w:tabs>
                <w:tab w:val="left" w:pos="284"/>
              </w:tabs>
              <w:spacing w:after="0" w:line="240" w:lineRule="exact"/>
              <w:jc w:val="both"/>
              <w:rPr>
                <w:rFonts w:ascii="Times New Roman" w:eastAsia="Times New Roman" w:hAnsi="Times New Roman" w:cs="Times New Roman"/>
                <w:u w:color="000000"/>
                <w:bdr w:val="none" w:sz="0" w:space="0" w:color="auto" w:frame="1"/>
                <w:lang w:eastAsia="en-US"/>
              </w:rPr>
            </w:pPr>
            <w:r w:rsidRPr="00B13993">
              <w:rPr>
                <w:rFonts w:ascii="Times New Roman" w:eastAsia="Times New Roman" w:hAnsi="Times New Roman" w:cs="Times New Roman"/>
                <w:u w:color="000000"/>
                <w:bdr w:val="none" w:sz="0" w:space="0" w:color="auto" w:frame="1"/>
                <w:lang w:eastAsia="en-US"/>
              </w:rPr>
              <w:t>Kvazisubtiekėjams numatomos perduoti teikti/atlikti paslaugos/darbai (įvardinti konkrečias paslaugas/darbus)</w:t>
            </w:r>
          </w:p>
          <w:p w14:paraId="018F0F3E" w14:textId="77777777" w:rsidR="00B13993" w:rsidRPr="00B13993" w:rsidRDefault="00B13993" w:rsidP="00B13993">
            <w:pPr>
              <w:spacing w:after="0" w:line="240" w:lineRule="exact"/>
              <w:jc w:val="both"/>
              <w:rPr>
                <w:rFonts w:ascii="Times New Roman" w:eastAsia="Times New Roman" w:hAnsi="Times New Roman" w:cs="Times New Roman"/>
                <w:u w:color="000000"/>
                <w:bdr w:val="none" w:sz="0" w:space="0" w:color="auto" w:frame="1"/>
                <w:lang w:eastAsia="en-US"/>
              </w:rPr>
            </w:pPr>
          </w:p>
        </w:tc>
      </w:tr>
      <w:tr w:rsidR="00B13993" w:rsidRPr="00B13993" w14:paraId="0F5B6832" w14:textId="77777777" w:rsidTr="00A53FA2">
        <w:tc>
          <w:tcPr>
            <w:tcW w:w="948" w:type="dxa"/>
            <w:tcBorders>
              <w:top w:val="single" w:sz="4" w:space="0" w:color="auto"/>
              <w:left w:val="single" w:sz="4" w:space="0" w:color="auto"/>
              <w:bottom w:val="single" w:sz="4" w:space="0" w:color="auto"/>
              <w:right w:val="single" w:sz="4" w:space="0" w:color="auto"/>
            </w:tcBorders>
          </w:tcPr>
          <w:p w14:paraId="4093A29C" w14:textId="77777777" w:rsidR="00B13993" w:rsidRPr="00B13993" w:rsidRDefault="00B13993" w:rsidP="00B13993">
            <w:pPr>
              <w:spacing w:after="0" w:line="240" w:lineRule="exact"/>
              <w:ind w:left="57" w:firstLine="652"/>
              <w:jc w:val="both"/>
              <w:rPr>
                <w:rFonts w:ascii="Times New Roman" w:eastAsia="Times New Roman" w:hAnsi="Times New Roman" w:cs="Times New Roman"/>
                <w:u w:color="000000"/>
                <w:bdr w:val="none" w:sz="0" w:space="0" w:color="auto" w:frame="1"/>
                <w:lang w:eastAsia="en-US"/>
              </w:rPr>
            </w:pPr>
          </w:p>
        </w:tc>
        <w:tc>
          <w:tcPr>
            <w:tcW w:w="4974" w:type="dxa"/>
            <w:tcBorders>
              <w:top w:val="single" w:sz="4" w:space="0" w:color="auto"/>
              <w:left w:val="single" w:sz="4" w:space="0" w:color="auto"/>
              <w:bottom w:val="single" w:sz="4" w:space="0" w:color="auto"/>
              <w:right w:val="single" w:sz="4" w:space="0" w:color="auto"/>
            </w:tcBorders>
          </w:tcPr>
          <w:p w14:paraId="7AD2139C" w14:textId="77777777" w:rsidR="00B13993" w:rsidRPr="00B13993" w:rsidRDefault="00B13993" w:rsidP="00B13993">
            <w:pPr>
              <w:spacing w:after="0" w:line="240" w:lineRule="exact"/>
              <w:ind w:left="57" w:firstLine="652"/>
              <w:jc w:val="both"/>
              <w:rPr>
                <w:rFonts w:ascii="Times New Roman" w:eastAsia="Times New Roman" w:hAnsi="Times New Roman" w:cs="Times New Roman"/>
                <w:u w:color="000000"/>
                <w:bdr w:val="none" w:sz="0" w:space="0" w:color="auto" w:frame="1"/>
                <w:lang w:eastAsia="en-US"/>
              </w:rPr>
            </w:pPr>
          </w:p>
        </w:tc>
        <w:tc>
          <w:tcPr>
            <w:tcW w:w="3858" w:type="dxa"/>
            <w:tcBorders>
              <w:top w:val="single" w:sz="4" w:space="0" w:color="auto"/>
              <w:left w:val="single" w:sz="4" w:space="0" w:color="auto"/>
              <w:bottom w:val="single" w:sz="4" w:space="0" w:color="auto"/>
              <w:right w:val="single" w:sz="4" w:space="0" w:color="auto"/>
            </w:tcBorders>
          </w:tcPr>
          <w:p w14:paraId="684738D0" w14:textId="77777777" w:rsidR="00B13993" w:rsidRPr="00B13993" w:rsidRDefault="00B13993" w:rsidP="00B13993">
            <w:pPr>
              <w:spacing w:after="0" w:line="240" w:lineRule="exact"/>
              <w:ind w:left="57" w:firstLine="652"/>
              <w:jc w:val="both"/>
              <w:rPr>
                <w:rFonts w:ascii="Times New Roman" w:eastAsia="Times New Roman" w:hAnsi="Times New Roman" w:cs="Times New Roman"/>
                <w:u w:color="000000"/>
                <w:bdr w:val="none" w:sz="0" w:space="0" w:color="auto" w:frame="1"/>
                <w:lang w:eastAsia="en-US"/>
              </w:rPr>
            </w:pPr>
          </w:p>
        </w:tc>
      </w:tr>
      <w:tr w:rsidR="00B13993" w:rsidRPr="00B13993" w14:paraId="2F5925ED" w14:textId="77777777" w:rsidTr="00A53FA2">
        <w:tc>
          <w:tcPr>
            <w:tcW w:w="948" w:type="dxa"/>
            <w:tcBorders>
              <w:top w:val="single" w:sz="4" w:space="0" w:color="auto"/>
              <w:left w:val="single" w:sz="4" w:space="0" w:color="auto"/>
              <w:bottom w:val="single" w:sz="4" w:space="0" w:color="auto"/>
              <w:right w:val="single" w:sz="4" w:space="0" w:color="auto"/>
            </w:tcBorders>
          </w:tcPr>
          <w:p w14:paraId="40B8F778" w14:textId="77777777" w:rsidR="00B13993" w:rsidRPr="00B13993" w:rsidRDefault="00B13993" w:rsidP="00B13993">
            <w:pPr>
              <w:spacing w:after="0" w:line="240" w:lineRule="exact"/>
              <w:ind w:left="57" w:firstLine="652"/>
              <w:jc w:val="both"/>
              <w:rPr>
                <w:rFonts w:ascii="Times New Roman" w:eastAsia="Times New Roman" w:hAnsi="Times New Roman" w:cs="Times New Roman"/>
                <w:u w:color="000000"/>
                <w:bdr w:val="none" w:sz="0" w:space="0" w:color="auto" w:frame="1"/>
                <w:lang w:eastAsia="en-US"/>
              </w:rPr>
            </w:pPr>
          </w:p>
        </w:tc>
        <w:tc>
          <w:tcPr>
            <w:tcW w:w="4974" w:type="dxa"/>
            <w:tcBorders>
              <w:top w:val="single" w:sz="4" w:space="0" w:color="auto"/>
              <w:left w:val="single" w:sz="4" w:space="0" w:color="auto"/>
              <w:bottom w:val="single" w:sz="4" w:space="0" w:color="auto"/>
              <w:right w:val="single" w:sz="4" w:space="0" w:color="auto"/>
            </w:tcBorders>
          </w:tcPr>
          <w:p w14:paraId="12FA7E01" w14:textId="77777777" w:rsidR="00B13993" w:rsidRPr="00B13993" w:rsidRDefault="00B13993" w:rsidP="00B13993">
            <w:pPr>
              <w:spacing w:after="0" w:line="240" w:lineRule="exact"/>
              <w:ind w:left="57" w:firstLine="652"/>
              <w:jc w:val="both"/>
              <w:rPr>
                <w:rFonts w:ascii="Times New Roman" w:eastAsia="Times New Roman" w:hAnsi="Times New Roman" w:cs="Times New Roman"/>
                <w:u w:color="000000"/>
                <w:bdr w:val="none" w:sz="0" w:space="0" w:color="auto" w:frame="1"/>
                <w:lang w:eastAsia="en-US"/>
              </w:rPr>
            </w:pPr>
          </w:p>
        </w:tc>
        <w:tc>
          <w:tcPr>
            <w:tcW w:w="3858" w:type="dxa"/>
            <w:tcBorders>
              <w:top w:val="single" w:sz="4" w:space="0" w:color="auto"/>
              <w:left w:val="single" w:sz="4" w:space="0" w:color="auto"/>
              <w:bottom w:val="single" w:sz="4" w:space="0" w:color="auto"/>
              <w:right w:val="single" w:sz="4" w:space="0" w:color="auto"/>
            </w:tcBorders>
          </w:tcPr>
          <w:p w14:paraId="2EC0A3D0" w14:textId="77777777" w:rsidR="00B13993" w:rsidRPr="00B13993" w:rsidRDefault="00B13993" w:rsidP="00B13993">
            <w:pPr>
              <w:spacing w:after="0" w:line="240" w:lineRule="exact"/>
              <w:ind w:left="57" w:firstLine="652"/>
              <w:jc w:val="both"/>
              <w:rPr>
                <w:rFonts w:ascii="Times New Roman" w:eastAsia="Times New Roman" w:hAnsi="Times New Roman" w:cs="Times New Roman"/>
                <w:u w:color="000000"/>
                <w:bdr w:val="none" w:sz="0" w:space="0" w:color="auto" w:frame="1"/>
                <w:lang w:eastAsia="en-US"/>
              </w:rPr>
            </w:pPr>
          </w:p>
        </w:tc>
      </w:tr>
    </w:tbl>
    <w:p w14:paraId="0A10B3E4" w14:textId="77777777" w:rsidR="00B13993" w:rsidRPr="00B13993" w:rsidRDefault="00B13993" w:rsidP="00B13993">
      <w:pPr>
        <w:spacing w:after="0" w:line="240" w:lineRule="exact"/>
        <w:ind w:firstLine="720"/>
        <w:jc w:val="both"/>
        <w:rPr>
          <w:rFonts w:ascii="Times New Roman" w:eastAsia="Times New Roman" w:hAnsi="Times New Roman" w:cs="Times New Roman"/>
          <w:bCs/>
          <w:u w:color="000000"/>
          <w:bdr w:val="none" w:sz="0" w:space="0" w:color="auto" w:frame="1"/>
          <w:lang w:eastAsia="en-US"/>
        </w:rPr>
      </w:pPr>
      <w:r w:rsidRPr="00B13993">
        <w:rPr>
          <w:rFonts w:ascii="Times New Roman" w:eastAsia="Times New Roman" w:hAnsi="Times New Roman" w:cs="Times New Roman"/>
          <w:u w:color="000000"/>
          <w:bdr w:val="none" w:sz="0" w:space="0" w:color="auto" w:frame="1"/>
          <w:lang w:eastAsia="en-US"/>
        </w:rPr>
        <w:t>***</w:t>
      </w:r>
      <w:r w:rsidRPr="00B13993">
        <w:rPr>
          <w:rFonts w:ascii="Times New Roman" w:eastAsia="Times New Roman" w:hAnsi="Times New Roman" w:cs="Times New Roman"/>
          <w:bCs/>
          <w:u w:color="000000"/>
          <w:bdr w:val="none" w:sz="0" w:space="0" w:color="auto" w:frame="1"/>
          <w:lang w:eastAsia="en-US"/>
        </w:rPr>
        <w:t>Pildyti tuomet, jei sutarties vykdymui bus pasitelkti kvazisubtiekėjai.</w:t>
      </w:r>
    </w:p>
    <w:p w14:paraId="3DD1ED8C" w14:textId="77777777" w:rsidR="00B13993" w:rsidRPr="00B13993" w:rsidRDefault="00B13993" w:rsidP="00B13993">
      <w:pPr>
        <w:spacing w:after="0" w:line="240" w:lineRule="exact"/>
        <w:jc w:val="both"/>
        <w:rPr>
          <w:rFonts w:ascii="Times New Roman" w:eastAsia="Times New Roman" w:hAnsi="Times New Roman" w:cs="Times New Roman"/>
          <w:u w:color="000000"/>
          <w:bdr w:val="none" w:sz="0" w:space="0" w:color="auto" w:frame="1"/>
          <w:lang w:eastAsia="en-US"/>
        </w:rPr>
      </w:pPr>
      <w:r w:rsidRPr="00B13993">
        <w:rPr>
          <w:rFonts w:ascii="Times New Roman" w:eastAsia="Times New Roman" w:hAnsi="Times New Roman" w:cs="Times New Roman"/>
          <w:bCs/>
          <w:u w:color="000000"/>
          <w:bdr w:val="none" w:sz="0" w:space="0" w:color="auto" w:frame="1"/>
          <w:lang w:eastAsia="en-US"/>
        </w:rPr>
        <w:t>P</w:t>
      </w:r>
      <w:r w:rsidRPr="00B13993">
        <w:rPr>
          <w:rFonts w:ascii="Times New Roman" w:eastAsia="Times New Roman" w:hAnsi="Times New Roman" w:cs="Times New Roman"/>
          <w:u w:color="000000"/>
          <w:bdr w:val="none" w:sz="0" w:space="0" w:color="auto" w:frame="1"/>
          <w:lang w:eastAsia="en-US"/>
        </w:rPr>
        <w:t xml:space="preserve">ateikiama kvazisubtiekėjų </w:t>
      </w:r>
      <w:r w:rsidRPr="00B13993">
        <w:rPr>
          <w:rFonts w:ascii="Times New Roman" w:eastAsia="Times New Roman" w:hAnsi="Times New Roman" w:cs="Times New Roman"/>
          <w:bCs/>
          <w:u w:color="000000"/>
          <w:bdr w:val="none" w:sz="0" w:space="0" w:color="auto" w:frame="1"/>
          <w:lang w:eastAsia="en-US"/>
        </w:rPr>
        <w:t>pasirašytas laisvos formos sutikimas, patvirtinantis atlikti sutartyje nurodytus paslaugas/darbus/prekes ir tiekėjo ar subtiekėjo patvirtinimas, kad laimėjęs konkursą, įdarbins šį specialistą.</w:t>
      </w:r>
      <w:r w:rsidRPr="00B13993">
        <w:rPr>
          <w:rFonts w:ascii="Times New Roman" w:eastAsia="Times New Roman" w:hAnsi="Times New Roman" w:cs="Times New Roman"/>
          <w:u w:color="000000"/>
          <w:bdr w:val="none" w:sz="0" w:space="0" w:color="auto" w:frame="1"/>
          <w:lang w:eastAsia="en-US"/>
        </w:rPr>
        <w:t xml:space="preserve"> </w:t>
      </w:r>
    </w:p>
    <w:p w14:paraId="3992E4C8" w14:textId="77777777" w:rsidR="00B13993" w:rsidRPr="00B13993" w:rsidRDefault="00B13993" w:rsidP="00B13993">
      <w:pPr>
        <w:spacing w:after="0" w:line="240" w:lineRule="exact"/>
        <w:ind w:firstLine="720"/>
        <w:jc w:val="both"/>
        <w:rPr>
          <w:rFonts w:ascii="Times New Roman" w:eastAsia="Times New Roman" w:hAnsi="Times New Roman" w:cs="Times New Roman"/>
          <w:b/>
          <w:color w:val="000000"/>
          <w:u w:color="000000"/>
          <w:bdr w:val="none" w:sz="0" w:space="0" w:color="auto" w:frame="1"/>
          <w:lang w:eastAsia="en-US"/>
        </w:rPr>
      </w:pPr>
    </w:p>
    <w:p w14:paraId="535FAD17" w14:textId="77777777" w:rsidR="00B13993" w:rsidRPr="0082615B" w:rsidRDefault="00B13993" w:rsidP="00B13993">
      <w:pPr>
        <w:spacing w:after="0" w:line="240" w:lineRule="exact"/>
        <w:jc w:val="both"/>
        <w:rPr>
          <w:rFonts w:ascii="Times New Roman" w:eastAsia="Times New Roman" w:hAnsi="Times New Roman" w:cs="Times New Roman"/>
          <w:color w:val="000000"/>
          <w:sz w:val="24"/>
          <w:szCs w:val="24"/>
          <w:u w:color="000000"/>
          <w:bdr w:val="none" w:sz="0" w:space="0" w:color="auto" w:frame="1"/>
          <w:lang w:eastAsia="en-US"/>
        </w:rPr>
      </w:pPr>
      <w:r w:rsidRPr="0082615B">
        <w:rPr>
          <w:rFonts w:ascii="Times New Roman" w:eastAsia="Times New Roman" w:hAnsi="Times New Roman" w:cs="Times New Roman"/>
          <w:b/>
          <w:color w:val="000000"/>
          <w:sz w:val="24"/>
          <w:szCs w:val="24"/>
          <w:u w:color="000000"/>
          <w:bdr w:val="none" w:sz="0" w:space="0" w:color="auto" w:frame="1"/>
          <w:lang w:eastAsia="en-US"/>
        </w:rPr>
        <w:t>5.</w:t>
      </w:r>
      <w:r w:rsidRPr="0082615B">
        <w:rPr>
          <w:rFonts w:ascii="Times New Roman" w:eastAsia="Times New Roman" w:hAnsi="Times New Roman" w:cs="Times New Roman"/>
          <w:color w:val="000000"/>
          <w:sz w:val="24"/>
          <w:szCs w:val="24"/>
          <w:u w:color="000000"/>
          <w:bdr w:val="none" w:sz="0" w:space="0" w:color="auto" w:frame="1"/>
          <w:lang w:eastAsia="en-US"/>
        </w:rPr>
        <w:t xml:space="preserve"> </w:t>
      </w:r>
      <w:r w:rsidRPr="0082615B">
        <w:rPr>
          <w:rFonts w:ascii="Times New Roman" w:eastAsia="Times New Roman" w:hAnsi="Times New Roman" w:cs="Times New Roman"/>
          <w:b/>
          <w:color w:val="000000"/>
          <w:sz w:val="24"/>
          <w:szCs w:val="24"/>
          <w:u w:color="000000"/>
          <w:bdr w:val="none" w:sz="0" w:space="0" w:color="auto" w:frame="1"/>
          <w:lang w:eastAsia="en-US"/>
        </w:rPr>
        <w:t>Šiame pasiūlyme yra pateikta ir konfidenciali informacija</w:t>
      </w:r>
      <w:r w:rsidRPr="0082615B">
        <w:rPr>
          <w:rFonts w:ascii="Times New Roman" w:eastAsia="Times New Roman" w:hAnsi="Times New Roman" w:cs="Times New Roman"/>
          <w:color w:val="000000"/>
          <w:sz w:val="24"/>
          <w:szCs w:val="24"/>
          <w:u w:color="000000"/>
          <w:bdr w:val="none" w:sz="0" w:space="0" w:color="auto" w:frame="1"/>
          <w:lang w:eastAsia="en-US"/>
        </w:rPr>
        <w:t xml:space="preserve"> (dokumentai su konfidencialia informacija įsegti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
        <w:gridCol w:w="3185"/>
        <w:gridCol w:w="5677"/>
      </w:tblGrid>
      <w:tr w:rsidR="00B13993" w:rsidRPr="0082615B" w14:paraId="17A75C5A" w14:textId="77777777">
        <w:tc>
          <w:tcPr>
            <w:tcW w:w="465" w:type="pct"/>
            <w:tcBorders>
              <w:top w:val="single" w:sz="4" w:space="0" w:color="auto"/>
              <w:left w:val="single" w:sz="4" w:space="0" w:color="auto"/>
              <w:bottom w:val="single" w:sz="4" w:space="0" w:color="auto"/>
              <w:right w:val="single" w:sz="4" w:space="0" w:color="auto"/>
            </w:tcBorders>
            <w:hideMark/>
          </w:tcPr>
          <w:p w14:paraId="18801C6E" w14:textId="77777777" w:rsidR="00B13993" w:rsidRPr="0082615B" w:rsidRDefault="00B13993" w:rsidP="00B13993">
            <w:pPr>
              <w:tabs>
                <w:tab w:val="left" w:pos="284"/>
              </w:tabs>
              <w:spacing w:after="0" w:line="240" w:lineRule="exact"/>
              <w:rPr>
                <w:rFonts w:ascii="Times New Roman" w:eastAsia="Times New Roman" w:hAnsi="Times New Roman" w:cs="Times New Roman"/>
                <w:sz w:val="24"/>
                <w:szCs w:val="24"/>
                <w:u w:color="000000"/>
                <w:bdr w:val="none" w:sz="0" w:space="0" w:color="auto" w:frame="1"/>
                <w:lang w:eastAsia="en-US"/>
              </w:rPr>
            </w:pPr>
            <w:r w:rsidRPr="0082615B">
              <w:rPr>
                <w:rFonts w:ascii="Times New Roman" w:eastAsia="Times New Roman" w:hAnsi="Times New Roman" w:cs="Times New Roman"/>
                <w:sz w:val="24"/>
                <w:szCs w:val="24"/>
                <w:u w:color="000000"/>
                <w:bdr w:val="none" w:sz="0" w:space="0" w:color="auto" w:frame="1"/>
                <w:lang w:eastAsia="en-US"/>
              </w:rPr>
              <w:t>Eil.</w:t>
            </w:r>
          </w:p>
          <w:p w14:paraId="05CF6FF9" w14:textId="77777777" w:rsidR="00B13993" w:rsidRPr="0082615B" w:rsidRDefault="00B13993" w:rsidP="00B13993">
            <w:pPr>
              <w:tabs>
                <w:tab w:val="left" w:pos="284"/>
              </w:tabs>
              <w:spacing w:after="0" w:line="240" w:lineRule="exact"/>
              <w:rPr>
                <w:rFonts w:ascii="Times New Roman" w:eastAsia="Times New Roman" w:hAnsi="Times New Roman" w:cs="Times New Roman"/>
                <w:sz w:val="24"/>
                <w:szCs w:val="24"/>
                <w:u w:color="000000"/>
                <w:bdr w:val="none" w:sz="0" w:space="0" w:color="auto" w:frame="1"/>
                <w:lang w:eastAsia="en-US"/>
              </w:rPr>
            </w:pPr>
            <w:r w:rsidRPr="0082615B">
              <w:rPr>
                <w:rFonts w:ascii="Times New Roman" w:eastAsia="Times New Roman" w:hAnsi="Times New Roman" w:cs="Times New Roman"/>
                <w:sz w:val="24"/>
                <w:szCs w:val="24"/>
                <w:u w:color="000000"/>
                <w:bdr w:val="none" w:sz="0" w:space="0" w:color="auto" w:frame="1"/>
                <w:lang w:eastAsia="en-US"/>
              </w:rPr>
              <w:t>Nr.</w:t>
            </w:r>
          </w:p>
        </w:tc>
        <w:tc>
          <w:tcPr>
            <w:tcW w:w="1630" w:type="pct"/>
            <w:tcBorders>
              <w:top w:val="single" w:sz="4" w:space="0" w:color="auto"/>
              <w:left w:val="single" w:sz="4" w:space="0" w:color="auto"/>
              <w:bottom w:val="single" w:sz="4" w:space="0" w:color="auto"/>
              <w:right w:val="single" w:sz="4" w:space="0" w:color="auto"/>
            </w:tcBorders>
            <w:hideMark/>
          </w:tcPr>
          <w:p w14:paraId="020745EE" w14:textId="77777777" w:rsidR="00B13993" w:rsidRPr="0082615B" w:rsidRDefault="00B13993" w:rsidP="00B13993">
            <w:pPr>
              <w:tabs>
                <w:tab w:val="left" w:pos="284"/>
              </w:tabs>
              <w:spacing w:after="0" w:line="240" w:lineRule="exact"/>
              <w:jc w:val="center"/>
              <w:rPr>
                <w:rFonts w:ascii="Times New Roman" w:eastAsia="Times New Roman" w:hAnsi="Times New Roman" w:cs="Times New Roman"/>
                <w:sz w:val="24"/>
                <w:szCs w:val="24"/>
                <w:u w:color="000000"/>
                <w:bdr w:val="none" w:sz="0" w:space="0" w:color="auto" w:frame="1"/>
                <w:lang w:eastAsia="en-US"/>
              </w:rPr>
            </w:pPr>
            <w:r w:rsidRPr="0082615B">
              <w:rPr>
                <w:rFonts w:ascii="Times New Roman" w:eastAsia="Times New Roman" w:hAnsi="Times New Roman" w:cs="Times New Roman"/>
                <w:sz w:val="24"/>
                <w:szCs w:val="24"/>
                <w:u w:color="000000"/>
                <w:bdr w:val="none" w:sz="0" w:space="0" w:color="auto" w:frame="1"/>
                <w:lang w:eastAsia="en-US"/>
              </w:rPr>
              <w:t>Pateikto dokumento pavadinimas</w:t>
            </w:r>
          </w:p>
        </w:tc>
        <w:tc>
          <w:tcPr>
            <w:tcW w:w="2905" w:type="pct"/>
            <w:tcBorders>
              <w:top w:val="single" w:sz="4" w:space="0" w:color="auto"/>
              <w:left w:val="single" w:sz="4" w:space="0" w:color="auto"/>
              <w:bottom w:val="single" w:sz="4" w:space="0" w:color="auto"/>
              <w:right w:val="single" w:sz="4" w:space="0" w:color="auto"/>
            </w:tcBorders>
            <w:hideMark/>
          </w:tcPr>
          <w:p w14:paraId="6C125DDA" w14:textId="77777777" w:rsidR="00B13993" w:rsidRPr="0082615B" w:rsidRDefault="00B13993" w:rsidP="00B13993">
            <w:pPr>
              <w:tabs>
                <w:tab w:val="left" w:pos="284"/>
              </w:tabs>
              <w:spacing w:after="0" w:line="240" w:lineRule="exact"/>
              <w:jc w:val="center"/>
              <w:rPr>
                <w:rFonts w:ascii="Times New Roman" w:eastAsia="Times New Roman" w:hAnsi="Times New Roman" w:cs="Times New Roman"/>
                <w:sz w:val="24"/>
                <w:szCs w:val="24"/>
                <w:u w:color="000000"/>
                <w:bdr w:val="none" w:sz="0" w:space="0" w:color="auto" w:frame="1"/>
                <w:lang w:eastAsia="en-US"/>
              </w:rPr>
            </w:pPr>
            <w:r w:rsidRPr="0082615B">
              <w:rPr>
                <w:rFonts w:ascii="Times New Roman" w:eastAsia="Times New Roman" w:hAnsi="Times New Roman" w:cs="Times New Roman"/>
                <w:sz w:val="24"/>
                <w:szCs w:val="24"/>
                <w:u w:color="000000"/>
                <w:bdr w:val="none" w:sz="0" w:space="0" w:color="auto" w:frame="1"/>
                <w:lang w:eastAsia="en-US"/>
              </w:rPr>
              <w:t>Dokumentas (įrašyti failo pavadinimą)  yra įkeltas šioje CVPIS pasiūlymo lango eilutėje („Prisegti dokumentai“</w:t>
            </w:r>
            <w:r w:rsidRPr="0082615B">
              <w:rPr>
                <w:rFonts w:ascii="Times New Roman" w:eastAsia="Times New Roman" w:hAnsi="Times New Roman" w:cs="Times New Roman"/>
                <w:bCs/>
                <w:sz w:val="24"/>
                <w:szCs w:val="24"/>
                <w:u w:color="000000"/>
                <w:bdr w:val="none" w:sz="0" w:space="0" w:color="auto" w:frame="1"/>
                <w:lang w:eastAsia="en-US"/>
              </w:rPr>
              <w:t>)</w:t>
            </w:r>
          </w:p>
        </w:tc>
      </w:tr>
      <w:tr w:rsidR="00B13993" w:rsidRPr="0082615B" w14:paraId="47C1D0FA" w14:textId="77777777">
        <w:tc>
          <w:tcPr>
            <w:tcW w:w="465" w:type="pct"/>
            <w:tcBorders>
              <w:top w:val="single" w:sz="4" w:space="0" w:color="auto"/>
              <w:left w:val="single" w:sz="4" w:space="0" w:color="auto"/>
              <w:bottom w:val="single" w:sz="4" w:space="0" w:color="auto"/>
              <w:right w:val="single" w:sz="4" w:space="0" w:color="auto"/>
            </w:tcBorders>
          </w:tcPr>
          <w:p w14:paraId="0A8E9F52" w14:textId="77777777" w:rsidR="00B13993" w:rsidRPr="0082615B" w:rsidRDefault="00B13993" w:rsidP="00B13993">
            <w:pPr>
              <w:tabs>
                <w:tab w:val="left" w:pos="284"/>
              </w:tabs>
              <w:spacing w:after="0" w:line="240" w:lineRule="exact"/>
              <w:jc w:val="both"/>
              <w:rPr>
                <w:rFonts w:ascii="Times New Roman" w:eastAsia="Times New Roman" w:hAnsi="Times New Roman" w:cs="Times New Roman"/>
                <w:sz w:val="24"/>
                <w:szCs w:val="24"/>
                <w:u w:color="000000"/>
                <w:bdr w:val="none" w:sz="0" w:space="0" w:color="auto" w:frame="1"/>
                <w:lang w:eastAsia="en-US"/>
              </w:rPr>
            </w:pPr>
          </w:p>
        </w:tc>
        <w:tc>
          <w:tcPr>
            <w:tcW w:w="1630" w:type="pct"/>
            <w:tcBorders>
              <w:top w:val="single" w:sz="4" w:space="0" w:color="auto"/>
              <w:left w:val="single" w:sz="4" w:space="0" w:color="auto"/>
              <w:bottom w:val="single" w:sz="4" w:space="0" w:color="auto"/>
              <w:right w:val="single" w:sz="4" w:space="0" w:color="auto"/>
            </w:tcBorders>
          </w:tcPr>
          <w:p w14:paraId="1C82D03A" w14:textId="77777777" w:rsidR="00B13993" w:rsidRPr="0082615B" w:rsidRDefault="00B13993" w:rsidP="00B13993">
            <w:pPr>
              <w:tabs>
                <w:tab w:val="left" w:pos="284"/>
              </w:tabs>
              <w:spacing w:after="0" w:line="240" w:lineRule="exact"/>
              <w:jc w:val="both"/>
              <w:rPr>
                <w:rFonts w:ascii="Times New Roman" w:eastAsia="Times New Roman" w:hAnsi="Times New Roman" w:cs="Times New Roman"/>
                <w:sz w:val="24"/>
                <w:szCs w:val="24"/>
                <w:u w:color="000000"/>
                <w:bdr w:val="none" w:sz="0" w:space="0" w:color="auto" w:frame="1"/>
                <w:lang w:eastAsia="en-US"/>
              </w:rPr>
            </w:pPr>
          </w:p>
        </w:tc>
        <w:tc>
          <w:tcPr>
            <w:tcW w:w="2905" w:type="pct"/>
            <w:tcBorders>
              <w:top w:val="single" w:sz="4" w:space="0" w:color="auto"/>
              <w:left w:val="single" w:sz="4" w:space="0" w:color="auto"/>
              <w:bottom w:val="single" w:sz="4" w:space="0" w:color="auto"/>
              <w:right w:val="single" w:sz="4" w:space="0" w:color="auto"/>
            </w:tcBorders>
          </w:tcPr>
          <w:p w14:paraId="617B06D4" w14:textId="77777777" w:rsidR="00B13993" w:rsidRPr="0082615B" w:rsidRDefault="00B13993" w:rsidP="00B13993">
            <w:pPr>
              <w:tabs>
                <w:tab w:val="left" w:pos="284"/>
              </w:tabs>
              <w:spacing w:after="0" w:line="240" w:lineRule="exact"/>
              <w:jc w:val="both"/>
              <w:rPr>
                <w:rFonts w:ascii="Times New Roman" w:eastAsia="Times New Roman" w:hAnsi="Times New Roman" w:cs="Times New Roman"/>
                <w:sz w:val="24"/>
                <w:szCs w:val="24"/>
                <w:u w:color="000000"/>
                <w:bdr w:val="none" w:sz="0" w:space="0" w:color="auto" w:frame="1"/>
                <w:lang w:eastAsia="en-US"/>
              </w:rPr>
            </w:pPr>
          </w:p>
        </w:tc>
      </w:tr>
      <w:tr w:rsidR="00B13993" w:rsidRPr="0082615B" w14:paraId="2C66EFC9" w14:textId="77777777">
        <w:tc>
          <w:tcPr>
            <w:tcW w:w="465" w:type="pct"/>
            <w:tcBorders>
              <w:top w:val="single" w:sz="4" w:space="0" w:color="auto"/>
              <w:left w:val="single" w:sz="4" w:space="0" w:color="auto"/>
              <w:bottom w:val="single" w:sz="4" w:space="0" w:color="auto"/>
              <w:right w:val="single" w:sz="4" w:space="0" w:color="auto"/>
            </w:tcBorders>
          </w:tcPr>
          <w:p w14:paraId="717AD81D" w14:textId="77777777" w:rsidR="00B13993" w:rsidRPr="0082615B" w:rsidRDefault="00B13993" w:rsidP="00B13993">
            <w:pPr>
              <w:tabs>
                <w:tab w:val="left" w:pos="284"/>
              </w:tabs>
              <w:spacing w:after="0" w:line="240" w:lineRule="exact"/>
              <w:jc w:val="both"/>
              <w:rPr>
                <w:rFonts w:ascii="Times New Roman" w:eastAsia="Times New Roman" w:hAnsi="Times New Roman" w:cs="Times New Roman"/>
                <w:sz w:val="24"/>
                <w:szCs w:val="24"/>
                <w:u w:color="000000"/>
                <w:bdr w:val="none" w:sz="0" w:space="0" w:color="auto" w:frame="1"/>
                <w:lang w:eastAsia="en-US"/>
              </w:rPr>
            </w:pPr>
          </w:p>
        </w:tc>
        <w:tc>
          <w:tcPr>
            <w:tcW w:w="1630" w:type="pct"/>
            <w:tcBorders>
              <w:top w:val="single" w:sz="4" w:space="0" w:color="auto"/>
              <w:left w:val="single" w:sz="4" w:space="0" w:color="auto"/>
              <w:bottom w:val="single" w:sz="4" w:space="0" w:color="auto"/>
              <w:right w:val="single" w:sz="4" w:space="0" w:color="auto"/>
            </w:tcBorders>
          </w:tcPr>
          <w:p w14:paraId="10C1D3D0" w14:textId="77777777" w:rsidR="00B13993" w:rsidRPr="0082615B" w:rsidRDefault="00B13993" w:rsidP="00B13993">
            <w:pPr>
              <w:tabs>
                <w:tab w:val="left" w:pos="284"/>
                <w:tab w:val="left" w:pos="1296"/>
                <w:tab w:val="center" w:pos="4819"/>
                <w:tab w:val="right" w:pos="9638"/>
              </w:tabs>
              <w:spacing w:after="0" w:line="240" w:lineRule="exact"/>
              <w:rPr>
                <w:rFonts w:ascii="Times New Roman" w:eastAsia="Times New Roman" w:hAnsi="Times New Roman" w:cs="Times New Roman"/>
                <w:sz w:val="24"/>
                <w:szCs w:val="24"/>
                <w:u w:color="000000"/>
                <w:bdr w:val="none" w:sz="0" w:space="0" w:color="auto" w:frame="1"/>
                <w:lang w:eastAsia="en-US"/>
              </w:rPr>
            </w:pPr>
          </w:p>
        </w:tc>
        <w:tc>
          <w:tcPr>
            <w:tcW w:w="2905" w:type="pct"/>
            <w:tcBorders>
              <w:top w:val="single" w:sz="4" w:space="0" w:color="auto"/>
              <w:left w:val="single" w:sz="4" w:space="0" w:color="auto"/>
              <w:bottom w:val="single" w:sz="4" w:space="0" w:color="auto"/>
              <w:right w:val="single" w:sz="4" w:space="0" w:color="auto"/>
            </w:tcBorders>
          </w:tcPr>
          <w:p w14:paraId="76E78F07" w14:textId="77777777" w:rsidR="00B13993" w:rsidRPr="0082615B" w:rsidRDefault="00B13993" w:rsidP="00B13993">
            <w:pPr>
              <w:tabs>
                <w:tab w:val="left" w:pos="284"/>
              </w:tabs>
              <w:spacing w:after="0" w:line="240" w:lineRule="exact"/>
              <w:jc w:val="both"/>
              <w:rPr>
                <w:rFonts w:ascii="Times New Roman" w:eastAsia="Times New Roman" w:hAnsi="Times New Roman" w:cs="Times New Roman"/>
                <w:sz w:val="24"/>
                <w:szCs w:val="24"/>
                <w:u w:color="000000"/>
                <w:bdr w:val="none" w:sz="0" w:space="0" w:color="auto" w:frame="1"/>
                <w:lang w:eastAsia="en-US"/>
              </w:rPr>
            </w:pPr>
          </w:p>
        </w:tc>
      </w:tr>
    </w:tbl>
    <w:p w14:paraId="0409CFC2" w14:textId="77777777" w:rsidR="00B13993" w:rsidRPr="0082615B" w:rsidRDefault="00B13993" w:rsidP="00B13993">
      <w:pPr>
        <w:spacing w:after="0" w:line="240" w:lineRule="exact"/>
        <w:ind w:firstLine="720"/>
        <w:jc w:val="both"/>
        <w:rPr>
          <w:rFonts w:ascii="Times New Roman" w:eastAsia="Times New Roman" w:hAnsi="Times New Roman" w:cs="Times New Roman"/>
          <w:bCs/>
          <w:color w:val="000000"/>
          <w:sz w:val="24"/>
          <w:szCs w:val="24"/>
          <w:u w:color="000000"/>
          <w:bdr w:val="none" w:sz="0" w:space="0" w:color="auto" w:frame="1"/>
          <w:lang w:eastAsia="en-US"/>
        </w:rPr>
      </w:pPr>
      <w:r w:rsidRPr="0082615B">
        <w:rPr>
          <w:rFonts w:ascii="Times New Roman" w:eastAsia="Times New Roman" w:hAnsi="Times New Roman" w:cs="Times New Roman"/>
          <w:bCs/>
          <w:color w:val="000000"/>
          <w:sz w:val="24"/>
          <w:szCs w:val="24"/>
          <w:u w:color="000000"/>
          <w:bdr w:val="none" w:sz="0" w:space="0" w:color="auto" w:frame="1"/>
          <w:lang w:eastAsia="en-US"/>
        </w:rPr>
        <w:t xml:space="preserve">***Pildyti tuomet, jei bus pateikta konfidenciali informacija. Tiekėjas negali nurodyti, kad konfidenciali yra pasiūlymo kaina arba, kad visas pasiūlymas yra konfidencialus. </w:t>
      </w:r>
    </w:p>
    <w:p w14:paraId="077401DF" w14:textId="77777777" w:rsidR="00B13993" w:rsidRPr="00B13993" w:rsidRDefault="00B13993" w:rsidP="00B13993">
      <w:pPr>
        <w:spacing w:after="0" w:line="240" w:lineRule="exact"/>
        <w:ind w:firstLine="720"/>
        <w:jc w:val="both"/>
        <w:rPr>
          <w:rFonts w:ascii="Times New Roman" w:eastAsia="Times New Roman" w:hAnsi="Times New Roman" w:cs="Times New Roman"/>
          <w:bCs/>
          <w:color w:val="000000"/>
          <w:u w:color="000000"/>
          <w:bdr w:val="none" w:sz="0" w:space="0" w:color="auto" w:frame="1"/>
          <w:lang w:eastAsia="en-US"/>
        </w:rPr>
      </w:pPr>
    </w:p>
    <w:p w14:paraId="08788AED" w14:textId="77777777" w:rsidR="00B13993" w:rsidRPr="00B13993" w:rsidRDefault="00B13993" w:rsidP="00B13993">
      <w:pPr>
        <w:spacing w:after="0" w:line="240" w:lineRule="auto"/>
        <w:jc w:val="both"/>
        <w:rPr>
          <w:rFonts w:ascii="Times New Roman" w:eastAsia="Times New Roman" w:hAnsi="Times New Roman" w:cs="Times New Roman"/>
          <w:color w:val="000000"/>
          <w:sz w:val="24"/>
          <w:szCs w:val="24"/>
          <w:u w:color="000000"/>
        </w:rPr>
      </w:pPr>
      <w:r w:rsidRPr="00B13993">
        <w:rPr>
          <w:rFonts w:ascii="Times New Roman" w:eastAsia="Times New Roman" w:hAnsi="Times New Roman" w:cs="Times New Roman"/>
          <w:color w:val="000000"/>
          <w:sz w:val="24"/>
          <w:szCs w:val="24"/>
          <w:u w:color="000000"/>
        </w:rPr>
        <w:t>Tiekėjo pareiškimas: patvirtinu, kad projekte ir paraiškoje pateikti duomenys, informacija yra tiksli ir teisinga:</w:t>
      </w: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B13993" w:rsidRPr="00B13993" w14:paraId="3FEDB8C3" w14:textId="77777777">
        <w:trPr>
          <w:trHeight w:val="6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766172"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eastAsia="en-US"/>
              </w:rPr>
              <w:t>Tiekėjo vadovo vardas</w:t>
            </w:r>
          </w:p>
          <w:p w14:paraId="3F85007F"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val="pt-PT" w:eastAsia="en-US"/>
              </w:rPr>
              <w:t>ir pavard</w:t>
            </w:r>
            <w:r w:rsidRPr="00B13993">
              <w:rPr>
                <w:rFonts w:ascii="Times New Roman" w:eastAsia="Times New Roman" w:hAnsi="Times New Roman" w:cs="Times New Roman"/>
                <w:color w:val="000000"/>
                <w:sz w:val="24"/>
                <w:szCs w:val="24"/>
                <w:u w:color="000000"/>
                <w:lang w:eastAsia="en-US"/>
              </w:rPr>
              <w:t>ė</w:t>
            </w:r>
          </w:p>
        </w:tc>
        <w:tc>
          <w:tcPr>
            <w:tcW w:w="6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0D6CF"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525171B5" w14:textId="7777777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DD5EA88" w14:textId="77777777" w:rsidR="00B13993" w:rsidRPr="00B13993" w:rsidRDefault="00B13993" w:rsidP="00B13993">
            <w:pPr>
              <w:spacing w:after="0" w:line="256" w:lineRule="auto"/>
              <w:jc w:val="center"/>
              <w:rPr>
                <w:rFonts w:ascii="Times New Roman" w:eastAsia="Times New Roman" w:hAnsi="Times New Roman" w:cs="Times New Roman"/>
                <w:color w:val="000000"/>
                <w:sz w:val="24"/>
                <w:szCs w:val="24"/>
                <w:u w:color="000000"/>
                <w:lang w:eastAsia="en-US"/>
              </w:rPr>
            </w:pPr>
            <w:r w:rsidRPr="00B13993">
              <w:rPr>
                <w:rFonts w:ascii="Times New Roman" w:eastAsia="Times New Roman" w:hAnsi="Times New Roman" w:cs="Times New Roman"/>
                <w:color w:val="000000"/>
                <w:sz w:val="24"/>
                <w:szCs w:val="24"/>
                <w:u w:color="000000"/>
                <w:lang w:val="pt-PT" w:eastAsia="en-US"/>
              </w:rPr>
              <w:t>Pareigos</w:t>
            </w:r>
          </w:p>
        </w:tc>
        <w:tc>
          <w:tcPr>
            <w:tcW w:w="6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32724"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r w:rsidR="00B13993" w:rsidRPr="00B13993" w14:paraId="34357A47" w14:textId="77777777">
        <w:trPr>
          <w:trHeight w:val="9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9842099"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r w:rsidRPr="00B13993">
              <w:rPr>
                <w:rFonts w:ascii="Times New Roman" w:eastAsia="Arial Unicode MS" w:hAnsi="Times New Roman" w:cs="Arial Unicode MS"/>
                <w:color w:val="000000"/>
                <w:sz w:val="24"/>
                <w:szCs w:val="24"/>
                <w:u w:color="000000"/>
                <w:lang w:eastAsia="en-US"/>
              </w:rPr>
              <w:t xml:space="preserve">Juridiniai asmenys turi nurodyti projekto autorių </w:t>
            </w:r>
            <w:r w:rsidRPr="00B13993">
              <w:rPr>
                <w:rFonts w:ascii="Times New Roman" w:eastAsia="Arial Unicode MS" w:hAnsi="Times New Roman" w:cs="Arial Unicode MS"/>
                <w:color w:val="000000"/>
                <w:sz w:val="24"/>
                <w:szCs w:val="24"/>
                <w:u w:color="000000"/>
                <w:lang w:val="de-DE" w:eastAsia="en-US"/>
              </w:rPr>
              <w:t>arba autorius bei j</w:t>
            </w:r>
            <w:r w:rsidRPr="00B13993">
              <w:rPr>
                <w:rFonts w:ascii="Times New Roman" w:eastAsia="Arial Unicode MS" w:hAnsi="Times New Roman" w:cs="Arial Unicode MS"/>
                <w:color w:val="000000"/>
                <w:sz w:val="24"/>
                <w:szCs w:val="24"/>
                <w:u w:color="000000"/>
                <w:lang w:eastAsia="en-US"/>
              </w:rPr>
              <w:t>ų kontaktinius telefono numerius</w:t>
            </w:r>
          </w:p>
        </w:tc>
        <w:tc>
          <w:tcPr>
            <w:tcW w:w="6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33A03" w14:textId="77777777" w:rsidR="00B13993" w:rsidRPr="00B13993" w:rsidRDefault="00B13993" w:rsidP="00B13993">
            <w:pPr>
              <w:spacing w:after="0" w:line="256" w:lineRule="auto"/>
              <w:rPr>
                <w:rFonts w:ascii="Times New Roman" w:eastAsia="Times New Roman" w:hAnsi="Times New Roman" w:cs="Times New Roman"/>
                <w:color w:val="000000"/>
                <w:sz w:val="24"/>
                <w:szCs w:val="24"/>
                <w:u w:color="000000"/>
                <w:lang w:eastAsia="en-US"/>
              </w:rPr>
            </w:pPr>
          </w:p>
        </w:tc>
      </w:tr>
    </w:tbl>
    <w:p w14:paraId="02A0D2EF" w14:textId="77777777" w:rsidR="00B13993" w:rsidRPr="00B13993" w:rsidRDefault="00B13993" w:rsidP="00B13993">
      <w:pPr>
        <w:tabs>
          <w:tab w:val="left" w:pos="284"/>
        </w:tabs>
        <w:spacing w:after="0" w:line="240" w:lineRule="exact"/>
        <w:jc w:val="both"/>
        <w:rPr>
          <w:rFonts w:ascii="Times New Roman" w:eastAsia="Times New Roman" w:hAnsi="Times New Roman" w:cs="Times New Roman"/>
          <w:color w:val="000000"/>
          <w:u w:color="000000"/>
          <w:bdr w:val="none" w:sz="0" w:space="0" w:color="auto" w:frame="1"/>
          <w:lang w:eastAsia="en-US"/>
        </w:rPr>
      </w:pPr>
    </w:p>
    <w:p w14:paraId="6EC8C5D5" w14:textId="77777777" w:rsidR="00B13993" w:rsidRPr="00B13993" w:rsidRDefault="00B13993" w:rsidP="00B13993">
      <w:pPr>
        <w:tabs>
          <w:tab w:val="left" w:pos="284"/>
        </w:tabs>
        <w:spacing w:after="0" w:line="240" w:lineRule="exact"/>
        <w:jc w:val="both"/>
        <w:rPr>
          <w:rFonts w:ascii="Times New Roman" w:eastAsia="Times New Roman" w:hAnsi="Times New Roman" w:cs="Times New Roman"/>
          <w:b/>
          <w:u w:val="single" w:color="000000"/>
          <w:bdr w:val="none" w:sz="0" w:space="0" w:color="auto" w:frame="1"/>
          <w:lang w:eastAsia="en-US"/>
        </w:rPr>
      </w:pPr>
    </w:p>
    <w:p w14:paraId="275A6043" w14:textId="77777777" w:rsidR="00B13993" w:rsidRPr="00B13993" w:rsidRDefault="00B13993" w:rsidP="00B13993">
      <w:pPr>
        <w:tabs>
          <w:tab w:val="num" w:pos="709"/>
        </w:tabs>
        <w:spacing w:after="0"/>
        <w:ind w:firstLine="709"/>
        <w:jc w:val="both"/>
        <w:rPr>
          <w:rFonts w:ascii="Times New Roman" w:eastAsia="Times New Roman" w:hAnsi="Times New Roman" w:cs="Times New Roman"/>
          <w:b/>
          <w:i/>
          <w:color w:val="000000"/>
          <w:u w:val="single" w:color="000000"/>
          <w:bdr w:val="none" w:sz="0" w:space="0" w:color="auto" w:frame="1"/>
          <w:lang w:eastAsia="en-US"/>
        </w:rPr>
      </w:pPr>
      <w:r w:rsidRPr="00B13993">
        <w:rPr>
          <w:rFonts w:ascii="Times New Roman" w:eastAsia="Times New Roman" w:hAnsi="Times New Roman" w:cs="Times New Roman"/>
          <w:b/>
          <w:i/>
          <w:color w:val="000000"/>
          <w:u w:val="single" w:color="000000"/>
          <w:bdr w:val="none" w:sz="0" w:space="0" w:color="auto" w:frame="1"/>
          <w:lang w:eastAsia="en-US"/>
        </w:rPr>
        <w:t xml:space="preserve">PASTABOS: </w:t>
      </w:r>
    </w:p>
    <w:p w14:paraId="512BB9B0" w14:textId="77777777" w:rsidR="00B13993" w:rsidRPr="00B13993" w:rsidRDefault="00B13993" w:rsidP="00B13993">
      <w:pPr>
        <w:tabs>
          <w:tab w:val="num" w:pos="709"/>
        </w:tabs>
        <w:spacing w:after="0"/>
        <w:ind w:firstLine="709"/>
        <w:jc w:val="both"/>
        <w:rPr>
          <w:rFonts w:ascii="Times New Roman" w:eastAsia="Times New Roman" w:hAnsi="Times New Roman" w:cs="Times New Roman"/>
          <w:b/>
          <w:i/>
          <w:color w:val="000000"/>
          <w:u w:val="single" w:color="000000"/>
          <w:bdr w:val="none" w:sz="0" w:space="0" w:color="auto" w:frame="1"/>
          <w:lang w:eastAsia="en-US"/>
        </w:rPr>
      </w:pPr>
      <w:r w:rsidRPr="00B13993">
        <w:rPr>
          <w:rFonts w:ascii="Times New Roman" w:eastAsia="Times New Roman" w:hAnsi="Times New Roman" w:cs="Times New Roman"/>
          <w:b/>
          <w:i/>
          <w:color w:val="000000"/>
          <w:u w:val="single" w:color="000000"/>
          <w:bdr w:val="none" w:sz="0" w:space="0" w:color="auto" w:frame="1"/>
          <w:lang w:eastAsia="en-US"/>
        </w:rPr>
        <w:t xml:space="preserve">1) 2 ir 4 punktuose prašome nurodyti ūkio subjektus ir kvazisubtiekėjus, nes ūkio subjektai ir kvazisubtiekėjai turi būti išviešinti teikiant devizo šifrą (toliau – pasiūlymas) pasiūlymą, nes po pasiūlymo pateikimo termino pabaigos tiekėjas  pasitelkti (nurodyti) naujų ūkio subjektų /kvazisubtiekėjų tam, kad atitiktų kvalifikacijos reikalavimus, negalės, t. y. po pasiūlymo pateikimo tiekėjas neturi teisės nurodyti naujus ūkio subjektus /kvazisubtiekėjus, nes tokie veiksmai, laikomi pasiūlymo keitimu, prieštarauja Viešųjų pirkimų įstatymo nuostatoms ir todėl toks tiekėjo pasiūlymas yra atmetamas, kaip nurodyta pirkimo </w:t>
      </w:r>
      <w:r w:rsidRPr="00B13993">
        <w:rPr>
          <w:rFonts w:ascii="Times New Roman" w:eastAsia="Times New Roman" w:hAnsi="Times New Roman" w:cs="Times New Roman"/>
          <w:b/>
          <w:i/>
          <w:u w:val="single" w:color="000000"/>
          <w:bdr w:val="none" w:sz="0" w:space="0" w:color="auto" w:frame="1"/>
          <w:lang w:eastAsia="en-US"/>
        </w:rPr>
        <w:t>dokumentų 64.1 punkte</w:t>
      </w:r>
      <w:r w:rsidRPr="00B13993">
        <w:rPr>
          <w:rFonts w:ascii="Times New Roman" w:eastAsia="Times New Roman" w:hAnsi="Times New Roman" w:cs="Times New Roman"/>
          <w:b/>
          <w:i/>
          <w:color w:val="000000"/>
          <w:u w:val="single" w:color="000000"/>
          <w:bdr w:val="none" w:sz="0" w:space="0" w:color="auto" w:frame="1"/>
          <w:lang w:eastAsia="en-US"/>
        </w:rPr>
        <w:t>.</w:t>
      </w:r>
    </w:p>
    <w:p w14:paraId="157F7C7E" w14:textId="77777777" w:rsidR="00B13993" w:rsidRPr="00B13993" w:rsidRDefault="00B13993" w:rsidP="00B13993">
      <w:pPr>
        <w:tabs>
          <w:tab w:val="num" w:pos="709"/>
        </w:tabs>
        <w:spacing w:after="0"/>
        <w:ind w:firstLine="709"/>
        <w:jc w:val="both"/>
        <w:rPr>
          <w:rFonts w:ascii="Times New Roman" w:eastAsia="Times New Roman" w:hAnsi="Times New Roman" w:cs="Times New Roman"/>
          <w:b/>
          <w:u w:val="single" w:color="000000"/>
          <w:bdr w:val="none" w:sz="0" w:space="0" w:color="auto" w:frame="1"/>
          <w:lang w:eastAsia="en-US"/>
        </w:rPr>
      </w:pPr>
      <w:r w:rsidRPr="00B13993">
        <w:rPr>
          <w:rFonts w:ascii="Times New Roman" w:eastAsia="Calibri" w:hAnsi="Times New Roman" w:cs="Times New Roman"/>
          <w:b/>
          <w:i/>
          <w:u w:val="single" w:color="000000"/>
          <w:bdr w:val="none" w:sz="0" w:space="0" w:color="auto" w:frame="1"/>
          <w:lang w:eastAsia="en-US"/>
        </w:rPr>
        <w:t>2) 5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Jei tiekėjas nenurodo konfidencialios informacijos, laikoma, kad tokios tiekėjo pasiūlyme nėra.</w:t>
      </w:r>
      <w:r w:rsidRPr="00B13993">
        <w:rPr>
          <w:rFonts w:ascii="Times New Roman" w:eastAsia="Times New Roman" w:hAnsi="Times New Roman" w:cs="Times New Roman"/>
          <w:b/>
          <w:u w:val="single" w:color="000000"/>
          <w:bdr w:val="none" w:sz="0" w:space="0" w:color="auto" w:frame="1"/>
          <w:lang w:eastAsia="en-US"/>
        </w:rPr>
        <w:t xml:space="preserve"> </w:t>
      </w:r>
    </w:p>
    <w:p w14:paraId="56D7A24C" w14:textId="77777777" w:rsidR="00B13993" w:rsidRPr="00B13993" w:rsidRDefault="00B13993" w:rsidP="00B13993">
      <w:pPr>
        <w:tabs>
          <w:tab w:val="num" w:pos="709"/>
        </w:tabs>
        <w:spacing w:after="0"/>
        <w:ind w:firstLine="709"/>
        <w:jc w:val="both"/>
        <w:rPr>
          <w:rFonts w:ascii="Times New Roman" w:eastAsia="Times New Roman" w:hAnsi="Times New Roman" w:cs="Times New Roman"/>
          <w:u w:color="000000"/>
          <w:bdr w:val="none" w:sz="0" w:space="0" w:color="auto" w:frame="1"/>
          <w:lang w:eastAsia="en-US"/>
        </w:rPr>
      </w:pPr>
    </w:p>
    <w:p w14:paraId="297A241D" w14:textId="77777777" w:rsidR="00B13993" w:rsidRPr="00B13993" w:rsidRDefault="00B13993" w:rsidP="00B13993">
      <w:pPr>
        <w:spacing w:after="0" w:line="240" w:lineRule="auto"/>
        <w:ind w:firstLine="720"/>
        <w:jc w:val="both"/>
        <w:rPr>
          <w:rFonts w:ascii="Times New Roman" w:eastAsia="Times New Roman" w:hAnsi="Times New Roman" w:cs="Times New Roman"/>
          <w:i/>
          <w:sz w:val="18"/>
          <w:szCs w:val="18"/>
          <w:u w:color="000000"/>
          <w:bdr w:val="none" w:sz="0" w:space="0" w:color="auto" w:frame="1"/>
          <w:lang w:eastAsia="en-US"/>
        </w:rPr>
      </w:pPr>
      <w:r w:rsidRPr="00B13993">
        <w:rPr>
          <w:rFonts w:ascii="Times New Roman" w:eastAsia="Times New Roman" w:hAnsi="Times New Roman" w:cs="Times New Roman"/>
          <w:i/>
          <w:sz w:val="18"/>
          <w:szCs w:val="18"/>
          <w:u w:color="000000"/>
          <w:bdr w:val="none" w:sz="0" w:space="0" w:color="auto" w:frame="1"/>
          <w:lang w:eastAsia="en-US"/>
        </w:rPr>
        <w:t xml:space="preserve">Informuojame, kad 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+370 37  42 26 31, el. p. </w:t>
      </w:r>
      <w:hyperlink r:id="rId28" w:history="1">
        <w:r w:rsidRPr="00B13993">
          <w:rPr>
            <w:rFonts w:ascii="Times New Roman" w:eastAsia="Times New Roman" w:hAnsi="Times New Roman" w:cs="Times New Roman"/>
            <w:i/>
            <w:color w:val="0563C1"/>
            <w:sz w:val="18"/>
            <w:szCs w:val="18"/>
            <w:u w:val="single" w:color="000000"/>
            <w:bdr w:val="none" w:sz="0" w:space="0" w:color="auto" w:frame="1"/>
            <w:lang w:eastAsia="en-US"/>
          </w:rPr>
          <w:t>info@kaunas.lt</w:t>
        </w:r>
      </w:hyperlink>
      <w:r w:rsidRPr="00B13993">
        <w:rPr>
          <w:rFonts w:ascii="Times New Roman" w:eastAsia="Times New Roman" w:hAnsi="Times New Roman" w:cs="Times New Roman"/>
          <w:i/>
          <w:sz w:val="18"/>
          <w:szCs w:val="18"/>
          <w:u w:color="000000"/>
          <w:bdr w:val="none" w:sz="0" w:space="0" w:color="auto" w:frame="1"/>
          <w:lang w:eastAsia="en-US"/>
        </w:rPr>
        <w:t xml:space="preserve"> ).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C83298" w14:textId="77777777" w:rsidR="00B13993" w:rsidRPr="00B13993" w:rsidRDefault="00B13993" w:rsidP="00B13993">
      <w:pPr>
        <w:spacing w:after="0" w:line="240" w:lineRule="auto"/>
        <w:jc w:val="both"/>
        <w:rPr>
          <w:rFonts w:ascii="Times New Roman" w:eastAsia="Times New Roman" w:hAnsi="Times New Roman" w:cs="Times New Roman"/>
          <w:i/>
          <w:sz w:val="18"/>
          <w:szCs w:val="18"/>
          <w:u w:color="000000"/>
          <w:bdr w:val="none" w:sz="0" w:space="0" w:color="auto" w:frame="1"/>
          <w:lang w:eastAsia="en-US"/>
        </w:rPr>
      </w:pPr>
      <w:r w:rsidRPr="00B13993">
        <w:rPr>
          <w:rFonts w:ascii="Times New Roman" w:eastAsia="Times New Roman" w:hAnsi="Times New Roman" w:cs="Times New Roman"/>
          <w:i/>
          <w:sz w:val="18"/>
          <w:szCs w:val="18"/>
          <w:u w:color="000000"/>
          <w:bdr w:val="none" w:sz="0" w:space="0" w:color="auto" w:frame="1"/>
          <w:lang w:eastAsia="en-US"/>
        </w:rPr>
        <w:t>           Jeigu tiekėjas viešajame pirkime pateikia fizinių asmenų – darbuotojų, subtiekėjų ir (ar) kvazisubtiekėjų asmens duomenis, jis juos privalo informuoti apie jų asmens duomenų pateikimą  Savivaldybės administracijai ir numatomą jų tvarkymą.</w:t>
      </w:r>
    </w:p>
    <w:p w14:paraId="1449C4B1" w14:textId="77777777" w:rsidR="00B13993" w:rsidRPr="00B13993" w:rsidRDefault="00B13993" w:rsidP="00B13993">
      <w:pPr>
        <w:shd w:val="clear" w:color="auto" w:fill="FFFFFF"/>
        <w:spacing w:after="0" w:line="240" w:lineRule="auto"/>
        <w:jc w:val="both"/>
        <w:rPr>
          <w:rFonts w:ascii="Times New Roman" w:eastAsia="Times New Roman" w:hAnsi="Times New Roman" w:cs="Times New Roman"/>
          <w:i/>
          <w:sz w:val="18"/>
          <w:szCs w:val="18"/>
          <w:u w:color="000000"/>
          <w:bdr w:val="none" w:sz="0" w:space="0" w:color="auto" w:frame="1"/>
          <w:lang w:eastAsia="en-US"/>
        </w:rPr>
      </w:pPr>
      <w:r w:rsidRPr="00B13993">
        <w:rPr>
          <w:rFonts w:ascii="Times New Roman" w:eastAsia="Times New Roman" w:hAnsi="Times New Roman" w:cs="Times New Roman"/>
          <w:i/>
          <w:color w:val="000000"/>
          <w:sz w:val="18"/>
          <w:szCs w:val="18"/>
          <w:u w:color="000000"/>
          <w:bdr w:val="none" w:sz="0" w:space="0" w:color="auto" w:frame="1"/>
          <w:lang w:eastAsia="en-US"/>
        </w:rPr>
        <w:t>        Fiziniai asmenys  turi teisę prašyti (kreipiantis raštu), kad duomenų valdytojas leistų susipažinti su jų asmens duomenimis ir juos ištaisytų arba</w:t>
      </w:r>
      <w:r w:rsidRPr="00B13993">
        <w:rPr>
          <w:rFonts w:ascii="Times New Roman" w:eastAsia="Times New Roman" w:hAnsi="Times New Roman" w:cs="Times New Roman"/>
          <w:i/>
          <w:color w:val="212529"/>
          <w:sz w:val="18"/>
          <w:szCs w:val="18"/>
          <w:u w:color="000000"/>
          <w:bdr w:val="none" w:sz="0" w:space="0" w:color="auto" w:frame="1"/>
          <w:lang w:eastAsia="en-US"/>
        </w:rPr>
        <w:t xml:space="preserve"> ištrintų, arba apribotų duomenų tvarkymą, taip pat turi teisę nesutikti, kad duomenys būtų tvarkomi, teisę perkelti duomenis, teisę atšaukti duotą sutikimą bei teisę pateikti skundą Valstybinei duomenų apsaugos inspekcijai (</w:t>
      </w:r>
      <w:r w:rsidRPr="00B13993">
        <w:rPr>
          <w:rFonts w:ascii="Times New Roman" w:eastAsia="Times New Roman" w:hAnsi="Times New Roman" w:cs="Times New Roman"/>
          <w:i/>
          <w:color w:val="000000"/>
          <w:sz w:val="18"/>
          <w:szCs w:val="18"/>
          <w:u w:color="000000"/>
          <w:bdr w:val="none" w:sz="0" w:space="0" w:color="auto" w:frame="1"/>
          <w:lang w:eastAsia="en-US"/>
        </w:rPr>
        <w:t>L. Sapiegos g. 17, Vilnius 10312</w:t>
      </w:r>
      <w:r w:rsidRPr="00B13993">
        <w:rPr>
          <w:rFonts w:ascii="Times New Roman" w:eastAsia="Times New Roman" w:hAnsi="Times New Roman" w:cs="Times New Roman"/>
          <w:i/>
          <w:color w:val="212529"/>
          <w:sz w:val="18"/>
          <w:szCs w:val="18"/>
          <w:u w:color="000000"/>
          <w:bdr w:val="none" w:sz="0" w:space="0" w:color="auto" w:frame="1"/>
          <w:lang w:eastAsia="en-US"/>
        </w:rPr>
        <w:t xml:space="preserve">, el. p. </w:t>
      </w:r>
      <w:hyperlink r:id="rId29" w:history="1">
        <w:r w:rsidRPr="00B13993">
          <w:rPr>
            <w:rFonts w:ascii="Times New Roman" w:eastAsia="Times New Roman" w:hAnsi="Times New Roman" w:cs="Times New Roman"/>
            <w:i/>
            <w:color w:val="0000FF"/>
            <w:sz w:val="18"/>
            <w:szCs w:val="18"/>
            <w:u w:val="single" w:color="000000"/>
            <w:bdr w:val="none" w:sz="0" w:space="0" w:color="auto" w:frame="1"/>
            <w:lang w:eastAsia="en-US"/>
          </w:rPr>
          <w:t>ada@ada.lt</w:t>
        </w:r>
      </w:hyperlink>
      <w:r w:rsidRPr="00B13993">
        <w:rPr>
          <w:rFonts w:ascii="Times New Roman" w:eastAsia="Times New Roman" w:hAnsi="Times New Roman" w:cs="Times New Roman"/>
          <w:i/>
          <w:color w:val="212529"/>
          <w:sz w:val="18"/>
          <w:szCs w:val="18"/>
          <w:u w:color="000000"/>
          <w:bdr w:val="none" w:sz="0" w:space="0" w:color="auto" w:frame="1"/>
          <w:lang w:eastAsia="en-US"/>
        </w:rPr>
        <w:t xml:space="preserve">), o taip pat </w:t>
      </w:r>
      <w:r w:rsidRPr="00B13993">
        <w:rPr>
          <w:rFonts w:ascii="Times New Roman" w:eastAsia="Times New Roman" w:hAnsi="Times New Roman" w:cs="Times New Roman"/>
          <w:i/>
          <w:color w:val="000000"/>
          <w:sz w:val="18"/>
          <w:szCs w:val="18"/>
          <w:u w:color="000000"/>
          <w:bdr w:val="none" w:sz="0" w:space="0" w:color="auto" w:frame="1"/>
          <w:lang w:eastAsia="en-US"/>
        </w:rPr>
        <w:t xml:space="preserve">pasikonsultuoti su Kauno miesto savivaldybės administracijos Asmens duomenų apsaugos pareigūnu el. p. </w:t>
      </w:r>
      <w:hyperlink r:id="rId30" w:history="1">
        <w:r w:rsidRPr="00B13993">
          <w:rPr>
            <w:rFonts w:ascii="Times New Roman" w:eastAsia="Times New Roman" w:hAnsi="Times New Roman" w:cs="Times New Roman"/>
            <w:i/>
            <w:color w:val="0563C1"/>
            <w:sz w:val="18"/>
            <w:szCs w:val="18"/>
            <w:u w:val="single" w:color="000000"/>
            <w:bdr w:val="none" w:sz="0" w:space="0" w:color="auto" w:frame="1"/>
            <w:lang w:eastAsia="en-US"/>
          </w:rPr>
          <w:t>dap@kaunas.lt</w:t>
        </w:r>
      </w:hyperlink>
      <w:r w:rsidRPr="00B13993">
        <w:rPr>
          <w:rFonts w:ascii="Times New Roman" w:eastAsia="Times New Roman" w:hAnsi="Times New Roman" w:cs="Times New Roman"/>
          <w:i/>
          <w:color w:val="000000"/>
          <w:sz w:val="18"/>
          <w:szCs w:val="18"/>
          <w:u w:color="000000"/>
          <w:bdr w:val="none" w:sz="0" w:space="0" w:color="auto" w:frame="1"/>
          <w:lang w:eastAsia="en-US"/>
        </w:rPr>
        <w:t xml:space="preserve"> </w:t>
      </w:r>
      <w:r w:rsidRPr="00B13993">
        <w:rPr>
          <w:rFonts w:ascii="Times New Roman" w:eastAsia="Times New Roman" w:hAnsi="Times New Roman" w:cs="Times New Roman"/>
          <w:i/>
          <w:color w:val="040404"/>
          <w:sz w:val="18"/>
          <w:szCs w:val="18"/>
          <w:u w:color="000000"/>
          <w:bdr w:val="none" w:sz="0" w:space="0" w:color="auto" w:frame="1"/>
          <w:shd w:val="clear" w:color="auto" w:fill="FFFFFF"/>
          <w:lang w:eastAsia="en-US"/>
        </w:rPr>
        <w:t>.</w:t>
      </w:r>
      <w:r w:rsidRPr="00B13993">
        <w:rPr>
          <w:rFonts w:ascii="Times New Roman" w:eastAsia="Times New Roman" w:hAnsi="Times New Roman" w:cs="Times New Roman"/>
          <w:i/>
          <w:color w:val="000000"/>
          <w:sz w:val="18"/>
          <w:szCs w:val="18"/>
          <w:u w:color="000000"/>
          <w:bdr w:val="none" w:sz="0" w:space="0" w:color="auto" w:frame="1"/>
          <w:lang w:eastAsia="en-US"/>
        </w:rPr>
        <w:t xml:space="preserve"> </w:t>
      </w:r>
    </w:p>
    <w:p w14:paraId="6D0B7B1D" w14:textId="77777777" w:rsidR="00B13993" w:rsidRPr="00B13993" w:rsidRDefault="00B13993" w:rsidP="00B13993">
      <w:pPr>
        <w:shd w:val="clear" w:color="auto" w:fill="FFFFFF"/>
        <w:spacing w:after="0" w:line="240" w:lineRule="auto"/>
        <w:jc w:val="both"/>
        <w:rPr>
          <w:rFonts w:ascii="Times New Roman" w:eastAsia="Times New Roman" w:hAnsi="Times New Roman" w:cs="Times New Roman"/>
          <w:color w:val="000000"/>
          <w:sz w:val="24"/>
          <w:szCs w:val="24"/>
          <w:u w:color="000000"/>
        </w:rPr>
      </w:pPr>
      <w:r w:rsidRPr="00B13993">
        <w:rPr>
          <w:rFonts w:ascii="Times New Roman" w:eastAsia="Times New Roman" w:hAnsi="Times New Roman" w:cs="Times New Roman"/>
          <w:i/>
          <w:color w:val="000000"/>
          <w:sz w:val="18"/>
          <w:szCs w:val="18"/>
          <w:u w:color="000000"/>
          <w:bdr w:val="none" w:sz="0" w:space="0" w:color="auto" w:frame="1"/>
          <w:lang w:eastAsia="en-US"/>
        </w:rPr>
        <w:t xml:space="preserve">        Daugiau informacijos apie duomenų tvarkymą rasite </w:t>
      </w:r>
      <w:hyperlink r:id="rId31" w:history="1">
        <w:r w:rsidRPr="00B13993">
          <w:rPr>
            <w:rFonts w:ascii="Times New Roman" w:eastAsia="Times New Roman" w:hAnsi="Times New Roman" w:cs="Times New Roman"/>
            <w:i/>
            <w:color w:val="0563C1"/>
            <w:sz w:val="18"/>
            <w:szCs w:val="18"/>
            <w:u w:val="single" w:color="000000"/>
            <w:bdr w:val="none" w:sz="0" w:space="0" w:color="auto" w:frame="1"/>
            <w:lang w:eastAsia="en-US"/>
          </w:rPr>
          <w:t>www.kaunas.lt</w:t>
        </w:r>
      </w:hyperlink>
      <w:r w:rsidRPr="00B13993">
        <w:rPr>
          <w:rFonts w:ascii="Times New Roman" w:eastAsia="Times New Roman" w:hAnsi="Times New Roman" w:cs="Times New Roman"/>
          <w:i/>
          <w:color w:val="0563C1"/>
          <w:sz w:val="18"/>
          <w:szCs w:val="18"/>
          <w:u w:val="single" w:color="000000"/>
          <w:bdr w:val="none" w:sz="0" w:space="0" w:color="auto" w:frame="1"/>
          <w:lang w:eastAsia="en-US"/>
        </w:rPr>
        <w:t>.</w:t>
      </w:r>
    </w:p>
    <w:p w14:paraId="0F7553EC" w14:textId="77777777" w:rsidR="00B13993" w:rsidRDefault="00B1399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85429E" w14:textId="75BDDA87" w:rsidR="00A215D8" w:rsidRPr="002363CE" w:rsidRDefault="00BD1C54" w:rsidP="00430EF3">
      <w:pPr>
        <w:spacing w:after="0" w:line="240" w:lineRule="auto"/>
        <w:jc w:val="right"/>
        <w:rPr>
          <w:rFonts w:ascii="Times New Roman" w:hAnsi="Times New Roman" w:cs="Times New Roman"/>
          <w:sz w:val="24"/>
          <w:szCs w:val="24"/>
        </w:rPr>
      </w:pPr>
      <w:r w:rsidRPr="002363CE">
        <w:rPr>
          <w:rFonts w:ascii="Times New Roman" w:eastAsia="Times New Roman" w:hAnsi="Times New Roman" w:cs="Times New Roman"/>
          <w:sz w:val="24"/>
          <w:szCs w:val="24"/>
        </w:rPr>
        <w:lastRenderedPageBreak/>
        <w:t>Projekto konkurso sąlygų</w:t>
      </w:r>
      <w:r w:rsidRPr="002363CE">
        <w:rPr>
          <w:rFonts w:ascii="Times New Roman" w:hAnsi="Times New Roman" w:cs="Times New Roman"/>
          <w:sz w:val="24"/>
          <w:szCs w:val="24"/>
        </w:rPr>
        <w:t xml:space="preserve"> </w:t>
      </w:r>
      <w:r w:rsidR="005F4D40" w:rsidRPr="002363CE">
        <w:rPr>
          <w:rFonts w:ascii="Times New Roman" w:hAnsi="Times New Roman" w:cs="Times New Roman"/>
          <w:sz w:val="24"/>
          <w:szCs w:val="24"/>
        </w:rPr>
        <w:t xml:space="preserve">3 priedas </w:t>
      </w:r>
    </w:p>
    <w:p w14:paraId="23C0134A" w14:textId="30B05A4E" w:rsidR="005F4D40" w:rsidRPr="002363CE" w:rsidRDefault="005F4D40" w:rsidP="00430EF3">
      <w:pPr>
        <w:spacing w:after="0" w:line="240" w:lineRule="auto"/>
        <w:jc w:val="right"/>
        <w:rPr>
          <w:rFonts w:ascii="Times New Roman" w:hAnsi="Times New Roman" w:cs="Times New Roman"/>
          <w:sz w:val="24"/>
          <w:szCs w:val="24"/>
        </w:rPr>
      </w:pPr>
      <w:r w:rsidRPr="002363CE">
        <w:rPr>
          <w:rFonts w:ascii="Times New Roman" w:hAnsi="Times New Roman" w:cs="Times New Roman"/>
          <w:sz w:val="24"/>
          <w:szCs w:val="24"/>
        </w:rPr>
        <w:t>„Europos bendrasis viešųjų pirkimų dokumentas“</w:t>
      </w:r>
    </w:p>
    <w:p w14:paraId="1AB0CB96" w14:textId="77777777" w:rsidR="005F4D40" w:rsidRPr="002363CE" w:rsidRDefault="005F4D40" w:rsidP="00430EF3">
      <w:pPr>
        <w:spacing w:after="0" w:line="240" w:lineRule="auto"/>
        <w:jc w:val="right"/>
        <w:rPr>
          <w:rFonts w:ascii="Times New Roman" w:hAnsi="Times New Roman" w:cs="Times New Roman"/>
          <w:sz w:val="24"/>
          <w:szCs w:val="24"/>
        </w:rPr>
      </w:pPr>
    </w:p>
    <w:p w14:paraId="0B7EFAD5" w14:textId="77777777" w:rsidR="005F4D40" w:rsidRPr="002363CE" w:rsidRDefault="005F4D40" w:rsidP="00430EF3">
      <w:pPr>
        <w:spacing w:after="0" w:line="240" w:lineRule="auto"/>
        <w:jc w:val="right"/>
        <w:rPr>
          <w:rFonts w:ascii="Times New Roman" w:hAnsi="Times New Roman" w:cs="Times New Roman"/>
          <w:sz w:val="24"/>
          <w:szCs w:val="24"/>
        </w:rPr>
      </w:pPr>
    </w:p>
    <w:p w14:paraId="1BC3268C" w14:textId="77777777" w:rsidR="001F30FF" w:rsidRPr="002363CE" w:rsidRDefault="005F4D40" w:rsidP="00430EF3">
      <w:pPr>
        <w:spacing w:after="0" w:line="240" w:lineRule="auto"/>
        <w:jc w:val="center"/>
        <w:rPr>
          <w:rFonts w:ascii="Times New Roman" w:hAnsi="Times New Roman" w:cs="Times New Roman"/>
          <w:b/>
          <w:kern w:val="16"/>
          <w:sz w:val="24"/>
          <w:szCs w:val="24"/>
        </w:rPr>
      </w:pPr>
      <w:r w:rsidRPr="002363CE">
        <w:rPr>
          <w:rFonts w:ascii="Times New Roman" w:hAnsi="Times New Roman" w:cs="Times New Roman"/>
          <w:b/>
          <w:kern w:val="16"/>
          <w:sz w:val="24"/>
          <w:szCs w:val="24"/>
        </w:rPr>
        <w:t>EUROPOS BENDRASIS VIEŠŲJŲ PIRKIMŲ DOKUMENTAS</w:t>
      </w:r>
      <w:bookmarkStart w:id="35" w:name="_Hlk156469529"/>
    </w:p>
    <w:p w14:paraId="319E67D3" w14:textId="77777777" w:rsidR="001F30FF" w:rsidRPr="002363CE" w:rsidRDefault="001F30FF" w:rsidP="00430EF3">
      <w:pPr>
        <w:spacing w:after="0" w:line="240" w:lineRule="auto"/>
        <w:jc w:val="center"/>
        <w:rPr>
          <w:rFonts w:ascii="Times New Roman" w:hAnsi="Times New Roman" w:cs="Times New Roman"/>
          <w:b/>
          <w:kern w:val="16"/>
          <w:sz w:val="24"/>
          <w:szCs w:val="24"/>
        </w:rPr>
      </w:pPr>
    </w:p>
    <w:p w14:paraId="555BA09E" w14:textId="77777777" w:rsidR="001F30FF" w:rsidRPr="002363CE" w:rsidRDefault="001F30FF" w:rsidP="00430EF3">
      <w:pPr>
        <w:spacing w:after="0" w:line="240" w:lineRule="auto"/>
        <w:jc w:val="center"/>
        <w:rPr>
          <w:rFonts w:ascii="Times New Roman" w:hAnsi="Times New Roman" w:cs="Times New Roman"/>
          <w:b/>
          <w:kern w:val="16"/>
          <w:sz w:val="24"/>
          <w:szCs w:val="24"/>
        </w:rPr>
      </w:pPr>
    </w:p>
    <w:p w14:paraId="3987306E" w14:textId="372DA07F" w:rsidR="005F4D40" w:rsidRPr="002363CE" w:rsidRDefault="005F4D40" w:rsidP="00430EF3">
      <w:pPr>
        <w:spacing w:after="0" w:line="240" w:lineRule="auto"/>
        <w:jc w:val="center"/>
        <w:rPr>
          <w:rFonts w:ascii="Times New Roman" w:hAnsi="Times New Roman" w:cs="Times New Roman"/>
          <w:b/>
          <w:kern w:val="16"/>
          <w:sz w:val="24"/>
          <w:szCs w:val="24"/>
        </w:rPr>
      </w:pPr>
      <w:r w:rsidRPr="002363CE">
        <w:rPr>
          <w:rFonts w:ascii="Times New Roman" w:hAnsi="Times New Roman" w:cs="Times New Roman"/>
          <w:spacing w:val="2"/>
          <w:sz w:val="24"/>
          <w:szCs w:val="24"/>
        </w:rPr>
        <w:t>Pateikiama CVP IS sistemoje atskiru failu XML ir PDF formatais.</w:t>
      </w:r>
    </w:p>
    <w:bookmarkEnd w:id="35"/>
    <w:p w14:paraId="23382315" w14:textId="77777777" w:rsidR="001F30FF" w:rsidRPr="002363CE" w:rsidRDefault="001F30FF" w:rsidP="00430EF3">
      <w:pPr>
        <w:autoSpaceDN w:val="0"/>
        <w:spacing w:after="0" w:line="240" w:lineRule="auto"/>
        <w:jc w:val="right"/>
        <w:rPr>
          <w:rFonts w:ascii="Times New Roman" w:eastAsia="Arial Unicode MS" w:hAnsi="Times New Roman" w:cs="Times New Roman"/>
          <w:bCs/>
          <w:color w:val="00000A"/>
          <w:sz w:val="24"/>
          <w:szCs w:val="24"/>
        </w:rPr>
      </w:pPr>
    </w:p>
    <w:p w14:paraId="0268B12A" w14:textId="747A8B28" w:rsidR="001F30FF" w:rsidRPr="002363CE" w:rsidRDefault="001F30FF" w:rsidP="00430EF3">
      <w:pPr>
        <w:spacing w:after="0" w:line="240" w:lineRule="auto"/>
        <w:rPr>
          <w:rFonts w:ascii="Times New Roman" w:eastAsia="Arial Unicode MS" w:hAnsi="Times New Roman" w:cs="Times New Roman"/>
          <w:bCs/>
          <w:color w:val="00000A"/>
          <w:sz w:val="24"/>
          <w:szCs w:val="24"/>
        </w:rPr>
      </w:pPr>
      <w:r w:rsidRPr="002363CE">
        <w:rPr>
          <w:rFonts w:ascii="Times New Roman" w:eastAsia="Arial Unicode MS" w:hAnsi="Times New Roman" w:cs="Times New Roman"/>
          <w:bCs/>
          <w:color w:val="00000A"/>
          <w:sz w:val="24"/>
          <w:szCs w:val="24"/>
        </w:rPr>
        <w:br w:type="page"/>
      </w:r>
    </w:p>
    <w:p w14:paraId="3A35D6DD" w14:textId="4210001F" w:rsidR="00A215D8" w:rsidRPr="002363CE" w:rsidRDefault="00BD1C54" w:rsidP="00430EF3">
      <w:pPr>
        <w:suppressAutoHyphens/>
        <w:autoSpaceDN w:val="0"/>
        <w:spacing w:after="0" w:line="240" w:lineRule="auto"/>
        <w:jc w:val="right"/>
        <w:rPr>
          <w:rFonts w:ascii="Times New Roman" w:eastAsia="Arial Unicode MS" w:hAnsi="Times New Roman" w:cs="Times New Roman"/>
          <w:color w:val="00000A"/>
          <w:sz w:val="24"/>
          <w:szCs w:val="24"/>
        </w:rPr>
      </w:pPr>
      <w:r w:rsidRPr="002363CE">
        <w:rPr>
          <w:rFonts w:ascii="Times New Roman" w:eastAsia="Times New Roman" w:hAnsi="Times New Roman" w:cs="Times New Roman"/>
          <w:sz w:val="24"/>
          <w:szCs w:val="24"/>
        </w:rPr>
        <w:lastRenderedPageBreak/>
        <w:t>Projekto konkurso sąlygų</w:t>
      </w:r>
      <w:r w:rsidRPr="002363CE">
        <w:rPr>
          <w:rFonts w:ascii="Times New Roman" w:eastAsia="Arial Unicode MS" w:hAnsi="Times New Roman" w:cs="Times New Roman"/>
          <w:color w:val="00000A"/>
          <w:sz w:val="24"/>
          <w:szCs w:val="24"/>
        </w:rPr>
        <w:t xml:space="preserve"> </w:t>
      </w:r>
      <w:r w:rsidR="00C11CC2" w:rsidRPr="002363CE">
        <w:rPr>
          <w:rFonts w:ascii="Times New Roman" w:eastAsia="Arial Unicode MS" w:hAnsi="Times New Roman" w:cs="Times New Roman"/>
          <w:color w:val="00000A"/>
          <w:sz w:val="24"/>
          <w:szCs w:val="24"/>
        </w:rPr>
        <w:t>4</w:t>
      </w:r>
      <w:r w:rsidR="001F30FF" w:rsidRPr="002363CE">
        <w:rPr>
          <w:rFonts w:ascii="Times New Roman" w:eastAsia="Arial Unicode MS" w:hAnsi="Times New Roman" w:cs="Times New Roman"/>
          <w:color w:val="00000A"/>
          <w:sz w:val="24"/>
          <w:szCs w:val="24"/>
        </w:rPr>
        <w:t xml:space="preserve"> priedas</w:t>
      </w:r>
    </w:p>
    <w:p w14:paraId="5224D01F" w14:textId="54C59018" w:rsidR="001F30FF" w:rsidRPr="002363CE" w:rsidRDefault="001F30FF" w:rsidP="00430EF3">
      <w:pPr>
        <w:suppressAutoHyphens/>
        <w:autoSpaceDN w:val="0"/>
        <w:spacing w:after="0" w:line="240" w:lineRule="auto"/>
        <w:jc w:val="right"/>
        <w:rPr>
          <w:rFonts w:ascii="Times New Roman" w:eastAsia="Arial Unicode MS" w:hAnsi="Times New Roman" w:cs="Times New Roman"/>
          <w:color w:val="00000A"/>
          <w:sz w:val="24"/>
          <w:szCs w:val="24"/>
        </w:rPr>
      </w:pPr>
      <w:r w:rsidRPr="002363CE">
        <w:rPr>
          <w:rFonts w:ascii="Times New Roman" w:eastAsia="Arial Unicode MS" w:hAnsi="Times New Roman" w:cs="Times New Roman"/>
          <w:color w:val="00000A"/>
          <w:sz w:val="24"/>
          <w:szCs w:val="24"/>
        </w:rPr>
        <w:t>„Techninė specifikacija“</w:t>
      </w:r>
    </w:p>
    <w:p w14:paraId="64A656A9" w14:textId="77777777" w:rsidR="001F30FF" w:rsidRPr="002363CE" w:rsidRDefault="001F30FF" w:rsidP="00430EF3">
      <w:pPr>
        <w:suppressAutoHyphens/>
        <w:autoSpaceDN w:val="0"/>
        <w:spacing w:after="0" w:line="240" w:lineRule="auto"/>
        <w:jc w:val="right"/>
        <w:rPr>
          <w:rFonts w:ascii="Times New Roman" w:eastAsia="Arial Unicode MS" w:hAnsi="Times New Roman" w:cs="Times New Roman"/>
          <w:color w:val="00000A"/>
          <w:sz w:val="24"/>
          <w:szCs w:val="24"/>
        </w:rPr>
      </w:pPr>
    </w:p>
    <w:bookmarkEnd w:id="34"/>
    <w:p w14:paraId="26977A25" w14:textId="77777777" w:rsidR="00F647F5" w:rsidRPr="00F647F5" w:rsidRDefault="00F647F5" w:rsidP="00F647F5">
      <w:pPr>
        <w:spacing w:after="160" w:line="256" w:lineRule="auto"/>
        <w:jc w:val="center"/>
        <w:rPr>
          <w:rFonts w:ascii="Times New Roman" w:eastAsia="Aptos" w:hAnsi="Times New Roman" w:cs="Times New Roman"/>
          <w:b/>
          <w:bCs/>
          <w:kern w:val="2"/>
          <w:sz w:val="24"/>
          <w:szCs w:val="24"/>
          <w:lang w:eastAsia="en-US"/>
          <w14:ligatures w14:val="standardContextual"/>
        </w:rPr>
      </w:pPr>
      <w:r w:rsidRPr="00F647F5">
        <w:rPr>
          <w:rFonts w:ascii="Times New Roman" w:eastAsia="Aptos" w:hAnsi="Times New Roman" w:cs="Times New Roman"/>
          <w:b/>
          <w:bCs/>
          <w:kern w:val="2"/>
          <w:sz w:val="24"/>
          <w:szCs w:val="24"/>
          <w:lang w:eastAsia="en-US"/>
          <w14:ligatures w14:val="standardContextual"/>
        </w:rPr>
        <w:t>„SKULPTŪROS RADVILIŠKIO MIESTO GARBĖS PILIEČIUI AKTORIUI VYTAUTUI TOMKUI ĮAMŽINTI RADVILIŠKIO MIESTE MENINĖS-ARCHITEKTŪRINĖS IDĖJOS IR ĮGYVENDINIMO KONKURSO TECHNINĖ SPECIFIKACIJA“.</w:t>
      </w:r>
    </w:p>
    <w:tbl>
      <w:tblPr>
        <w:tblStyle w:val="Lentelstinklelis4"/>
        <w:tblW w:w="0" w:type="auto"/>
        <w:tblLook w:val="04A0" w:firstRow="1" w:lastRow="0" w:firstColumn="1" w:lastColumn="0" w:noHBand="0" w:noVBand="1"/>
      </w:tblPr>
      <w:tblGrid>
        <w:gridCol w:w="704"/>
        <w:gridCol w:w="2936"/>
        <w:gridCol w:w="5477"/>
      </w:tblGrid>
      <w:tr w:rsidR="00F647F5" w:rsidRPr="00F647F5" w14:paraId="409358D1" w14:textId="77777777" w:rsidTr="00C30FB6">
        <w:tc>
          <w:tcPr>
            <w:tcW w:w="704" w:type="dxa"/>
          </w:tcPr>
          <w:p w14:paraId="1C359710"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Nr.</w:t>
            </w:r>
          </w:p>
        </w:tc>
        <w:tc>
          <w:tcPr>
            <w:tcW w:w="2835" w:type="dxa"/>
          </w:tcPr>
          <w:p w14:paraId="4EF10E70"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Kriterijus</w:t>
            </w:r>
          </w:p>
        </w:tc>
        <w:tc>
          <w:tcPr>
            <w:tcW w:w="5477" w:type="dxa"/>
          </w:tcPr>
          <w:p w14:paraId="10C3BF6C"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Charakteristika</w:t>
            </w:r>
          </w:p>
        </w:tc>
      </w:tr>
      <w:tr w:rsidR="00F647F5" w:rsidRPr="00F647F5" w14:paraId="5592F960" w14:textId="77777777" w:rsidTr="00C30FB6">
        <w:tc>
          <w:tcPr>
            <w:tcW w:w="704" w:type="dxa"/>
          </w:tcPr>
          <w:p w14:paraId="6FC327CF"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1.</w:t>
            </w:r>
          </w:p>
        </w:tc>
        <w:tc>
          <w:tcPr>
            <w:tcW w:w="2835" w:type="dxa"/>
          </w:tcPr>
          <w:p w14:paraId="2CDB20E5"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PIRKĖJAS</w:t>
            </w:r>
          </w:p>
        </w:tc>
        <w:tc>
          <w:tcPr>
            <w:tcW w:w="5477" w:type="dxa"/>
          </w:tcPr>
          <w:p w14:paraId="6D89ABDC"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Radviliškio rajono savivaldybės administracija.</w:t>
            </w:r>
          </w:p>
        </w:tc>
      </w:tr>
      <w:tr w:rsidR="00F647F5" w:rsidRPr="00F647F5" w14:paraId="3D6242CF" w14:textId="77777777" w:rsidTr="00C30FB6">
        <w:tc>
          <w:tcPr>
            <w:tcW w:w="704" w:type="dxa"/>
          </w:tcPr>
          <w:p w14:paraId="0275CBCB"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2.</w:t>
            </w:r>
          </w:p>
        </w:tc>
        <w:tc>
          <w:tcPr>
            <w:tcW w:w="2835" w:type="dxa"/>
          </w:tcPr>
          <w:p w14:paraId="7C17DE25"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PERKAMOS PASLAUGOS</w:t>
            </w:r>
          </w:p>
          <w:p w14:paraId="3AB22283"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PAVADINIMAS</w:t>
            </w:r>
          </w:p>
        </w:tc>
        <w:tc>
          <w:tcPr>
            <w:tcW w:w="5477" w:type="dxa"/>
          </w:tcPr>
          <w:p w14:paraId="5EE2C9BD"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 xml:space="preserve">Skulptūros aktoriui Vytautui Tomkui įamžinti Radviliškio mieste meninės-architektūrinės idėjos ir įgyvendinimo konkursas. </w:t>
            </w:r>
          </w:p>
        </w:tc>
      </w:tr>
      <w:tr w:rsidR="00F647F5" w:rsidRPr="00F647F5" w14:paraId="46E707C3" w14:textId="77777777" w:rsidTr="00C30FB6">
        <w:tc>
          <w:tcPr>
            <w:tcW w:w="704" w:type="dxa"/>
          </w:tcPr>
          <w:p w14:paraId="7DA9CF4B"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3.</w:t>
            </w:r>
          </w:p>
        </w:tc>
        <w:tc>
          <w:tcPr>
            <w:tcW w:w="2835" w:type="dxa"/>
          </w:tcPr>
          <w:p w14:paraId="7682771D"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PROJEKTUOJAMA</w:t>
            </w:r>
          </w:p>
          <w:p w14:paraId="062091F1"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TERITORIJA</w:t>
            </w:r>
          </w:p>
        </w:tc>
        <w:tc>
          <w:tcPr>
            <w:tcW w:w="5477" w:type="dxa"/>
          </w:tcPr>
          <w:p w14:paraId="2A8B8E83"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Pagrįstai ir argumentuotai parinkti bei pasiūlyti tinkamiausią vietą V. Tomkaus, Radviliškio miesto garbės piliečio, skulptūros įamžinimui Radviliškio miesto kultūros centro žemės sklype, Maironio g. 10, Radviliškyje.</w:t>
            </w:r>
          </w:p>
        </w:tc>
      </w:tr>
      <w:tr w:rsidR="00F647F5" w:rsidRPr="00F647F5" w14:paraId="169B5EED" w14:textId="77777777" w:rsidTr="00C30FB6">
        <w:tc>
          <w:tcPr>
            <w:tcW w:w="704" w:type="dxa"/>
          </w:tcPr>
          <w:p w14:paraId="2821AB51"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4.</w:t>
            </w:r>
          </w:p>
        </w:tc>
        <w:tc>
          <w:tcPr>
            <w:tcW w:w="2835" w:type="dxa"/>
          </w:tcPr>
          <w:p w14:paraId="2EB61659"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REIKALAVIMAI</w:t>
            </w:r>
          </w:p>
          <w:p w14:paraId="1A841898"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PROJEKTO</w:t>
            </w:r>
          </w:p>
          <w:p w14:paraId="58B044E7"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TURINIUI</w:t>
            </w:r>
          </w:p>
        </w:tc>
        <w:tc>
          <w:tcPr>
            <w:tcW w:w="5477" w:type="dxa"/>
          </w:tcPr>
          <w:p w14:paraId="7D5028E8" w14:textId="77777777" w:rsidR="00F647F5" w:rsidRPr="00F647F5" w:rsidRDefault="00F647F5" w:rsidP="00F647F5">
            <w:pPr>
              <w:spacing w:line="256" w:lineRule="auto"/>
              <w:rPr>
                <w:rFonts w:ascii="Times New Roman" w:hAnsi="Times New Roman" w:cs="Times New Roman"/>
                <w:b/>
                <w:bCs/>
              </w:rPr>
            </w:pPr>
            <w:r w:rsidRPr="00F647F5">
              <w:rPr>
                <w:rFonts w:ascii="Times New Roman" w:hAnsi="Times New Roman" w:cs="Times New Roman"/>
                <w:b/>
                <w:bCs/>
              </w:rPr>
              <w:t>4.1. Projekto uždaviniai</w:t>
            </w:r>
          </w:p>
          <w:p w14:paraId="073E4811"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 xml:space="preserve">4.1.1.Sukurti meniškai ir istoriškai pagrįstą aktoriaus Vytauto Tomkaus atminimą, aktualizuojant jo reikšmę Radviliškio miestui, Lietuvos  teatrui ir kinui, sukuriant pagarbų, socialiai paveikų sprendinį – paminklą (toliau – Paminklas); </w:t>
            </w:r>
          </w:p>
          <w:p w14:paraId="7B5F6A58" w14:textId="77777777" w:rsidR="00F647F5" w:rsidRPr="00F647F5" w:rsidRDefault="00F647F5" w:rsidP="00F647F5">
            <w:pPr>
              <w:spacing w:line="256" w:lineRule="auto"/>
              <w:jc w:val="both"/>
              <w:rPr>
                <w:rFonts w:ascii="Times New Roman" w:hAnsi="Times New Roman" w:cs="Times New Roman"/>
                <w:b/>
                <w:bCs/>
              </w:rPr>
            </w:pPr>
            <w:r w:rsidRPr="00F647F5">
              <w:rPr>
                <w:rFonts w:ascii="Times New Roman" w:hAnsi="Times New Roman" w:cs="Times New Roman"/>
                <w:b/>
                <w:bCs/>
              </w:rPr>
              <w:t>4.2.2.Pagrįstai bei argumentuotai parinkti V. Tomkaus  įamžinimui tinkamiausią vietą Radviliškio mieste;</w:t>
            </w:r>
          </w:p>
          <w:p w14:paraId="167FBEB0"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4.2.3. Išnagrinėti Paminklo sukūrimo projektuojamoje teritorijoje galimybes ir sukurti meninį-architektūrinį-urbanistinį sprendimą, geriausiai tinkantį Tiekėjo parinktoje projektuojamoje teritorijoje ir atitinkantį projektinei teritorijai galiojančius reglamentus;</w:t>
            </w:r>
          </w:p>
          <w:p w14:paraId="3DC31E36"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4.2.4.Suprojektuoti Paminklą derantį prie Tiekėjo parinktos paminklo vietos, urbanistinės aplinkos mastelio, sukuriant konceptualias, estetines jungtis su esama visuomeninių erdvių sistema ir užtikrinant jų vizualinį, kontekstinį bei istorinį sąryšingumą su esamais nekilnojamojo kultūros paveldo objektais (jei jų yra), išsaugojant miestui ir visuomenei svarbius vizualinius, erdvinius rakursus.</w:t>
            </w:r>
          </w:p>
          <w:p w14:paraId="016AC0E8"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4.2.5.Suprojektuoti Paminklą, darniai įsiliejantį į Tiekėjo parinktos paminklo vietos peizažą, landšafto architektūrą, esamus želdinius.</w:t>
            </w:r>
          </w:p>
          <w:p w14:paraId="77773C1A" w14:textId="77777777" w:rsidR="00F647F5" w:rsidRPr="00F647F5" w:rsidRDefault="00F647F5" w:rsidP="00F647F5">
            <w:pPr>
              <w:spacing w:line="256" w:lineRule="auto"/>
              <w:jc w:val="both"/>
              <w:rPr>
                <w:rFonts w:ascii="Times New Roman" w:hAnsi="Times New Roman" w:cs="Times New Roman"/>
                <w:b/>
                <w:bCs/>
              </w:rPr>
            </w:pPr>
            <w:r w:rsidRPr="00F647F5">
              <w:rPr>
                <w:rFonts w:ascii="Times New Roman" w:hAnsi="Times New Roman" w:cs="Times New Roman"/>
                <w:b/>
                <w:bCs/>
              </w:rPr>
              <w:t>4.3.Reikalavimai Paminklo (jo meninės architektūrinės – idėjos) sukūrimui.</w:t>
            </w:r>
          </w:p>
          <w:p w14:paraId="344997A6"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4.3.1.Užtikrinti Paminklo idėjinių ir plastinių sprendinių meninę kokybę ir meninės idėjos originalumą:</w:t>
            </w:r>
          </w:p>
          <w:p w14:paraId="064B9765"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 xml:space="preserve">4.3.3.1.Išraiškos priemonių ir reikšmių tikslingumas, originalus, autentiškas temos interpretavimas </w:t>
            </w:r>
            <w:r w:rsidRPr="00F647F5">
              <w:rPr>
                <w:rFonts w:ascii="Times New Roman" w:hAnsi="Times New Roman" w:cs="Times New Roman"/>
              </w:rPr>
              <w:lastRenderedPageBreak/>
              <w:t>(įprasminti vadovaujantis šiuolaikinėmis vaizduojamojo meno tendencijomis, bet kartu siekti asmenybės respektabilumo. Jeigu bus naudojamos abstrakčios išraiškos priemonės – nenukrypti nuo istorinio asmenybės atspindėjimo);</w:t>
            </w:r>
          </w:p>
          <w:p w14:paraId="1CFBBA3C"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4.3.3.1.Išraiškos priemonių ir reikšmių tikslingumas, originalus, autentiškas temos interpretavimas (įprasminti vadovaujantis šiuolaikinėmis vaizduojamojo meno tendencijomis, bet kartu siekti asmenybės respektabilumo. Jeigu bus naudojamos abstrakčios išraiškos priemonės – nenukrypti nuo istorinio asmenybės atspindėjimo);</w:t>
            </w:r>
          </w:p>
          <w:p w14:paraId="002460A6"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4.3.3.2.Paminklo plastiškumas: raiški forma, masių santykis, išlaikytos proporcijos, medžiagiškumas, faktūra, stilistinis vientisumas, reikšminga meninė forma, išlaikytas estetinis aspektas, vertinant Paminklą visais kūrinio rakursais;</w:t>
            </w:r>
          </w:p>
          <w:p w14:paraId="0E9C7369"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4.3.3.3.Paminklo idėja ir jos realizavimo priemonės (kompozicija, plastika, semantiniai ženklai) turi atitikti, aktualizuoti Paminklo temą ir būti lengvai skaitomi ir suprantami;</w:t>
            </w:r>
          </w:p>
          <w:p w14:paraId="230431FA"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4.3.3.4.Naudojamų medžiagų, spalvų, faktūrų tarpusavio dermė;</w:t>
            </w:r>
          </w:p>
          <w:p w14:paraId="72FE19D1"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4.3.3.5. Naudojamos medžiagos tinkamos atvirai aplinkai, atsparios atmosferos, orų pokyčiams;</w:t>
            </w:r>
          </w:p>
          <w:p w14:paraId="19315CB7"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4.3.4.Užtikrinti Paminklo ir architektūros sprendinių ansambliškumą ir stilistinę dermę su esančia aplinka:</w:t>
            </w:r>
          </w:p>
          <w:p w14:paraId="15BEA0A4"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4.3.4.1. Siūlomų sprendinių atitiktis aplinkos, gretimybių masteliui;</w:t>
            </w:r>
          </w:p>
          <w:p w14:paraId="4D2563FB"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4.3.4.2. Siūlomų sprendinių medžiagų ilgaamžiškumas, patvarumas, šviesos, medžiagų, formų ir spalvų dermė su aplinka.</w:t>
            </w:r>
          </w:p>
          <w:p w14:paraId="2E797B10"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4.3.5.Paminkle ar jo artimiausioje aplinkoje turi būti įkomponuoti užrašai lietuvių kalba, nurodantys įamžinamą asmenį;</w:t>
            </w:r>
          </w:p>
          <w:p w14:paraId="0572D75A"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4.3.6.Jei siūloma atlikti Paminklo aplinkos tvarkymo darbus, pagrindiniai aplinkos tvarkymo (formavimo) sprendiniai turi būti pateikiami projekte;</w:t>
            </w:r>
          </w:p>
          <w:p w14:paraId="21BC5690"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4.3.7.Pasiūlyme turi būti įvertinti visi reikalingi darbai, medžiagos Paminklo įgyvendinimui ir sumontavimui vietoje (pagrindų, pamatų, postamentų įrengimas, aplinkos tvarkymas ir pan.);</w:t>
            </w:r>
          </w:p>
          <w:p w14:paraId="515194FF"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4.3.8.Galimas (papildomas) šiuolaikinių technologijų naudojimas (mobilus kodas (QR code - Quick response)), papildyta realybė ir pan.);</w:t>
            </w:r>
          </w:p>
          <w:p w14:paraId="41CDEDCD"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 xml:space="preserve">4.3.9. Pateikti sprendiniai privalo būti parengti atsižvelgiant į galiojančius teisės aktus, paveldosauginius ir architektūrinius reikalavimus, teritorijai parengtus planavimo dokumentų </w:t>
            </w:r>
            <w:r w:rsidRPr="00F647F5">
              <w:rPr>
                <w:rFonts w:ascii="Times New Roman" w:hAnsi="Times New Roman" w:cs="Times New Roman"/>
              </w:rPr>
              <w:lastRenderedPageBreak/>
              <w:t>sprendinius, būsimų naudotojų poreikius, pateiktus reikalavimus ir rekomendacijas;</w:t>
            </w:r>
          </w:p>
          <w:p w14:paraId="1428B248"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4.3.10. Visi sprendiniai turi būti aukštos estetinės kokybės: konceptualiai ir aiškiai suvokiami, vieningai integruoti į aplinką ir kuriantys teigiamą emociją, inovatyvūs, šiuolaikiški. Turi būti palaikomas etiškas ir darnus šiuolaikinės architektūros ir Paminklo santykis su architektūros paveldu, atskleidžiamas jų savitumas ir svarba.</w:t>
            </w:r>
          </w:p>
          <w:p w14:paraId="784C41B4"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4.3.11.Projektuojamoje teritorijoje esamų želdinių įvertinimo ir naujų suformavimo principai. Turi būti saugomi vertingi medžiai ir krūmai (jei tokių yra pasirinktoje teritorijoje). Reikia atsakingai įvertinti esamus</w:t>
            </w:r>
          </w:p>
          <w:p w14:paraId="20819685"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nesaugotinus želdinius. Projektuojami želdiniai (jeigu to reikalauja autorių sumanymas) turi darniai įsilieti į erdves, sudaryti su mažais architektūros elementais, kitais statiniais darnią visumą;</w:t>
            </w:r>
          </w:p>
          <w:p w14:paraId="2678372C"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4.3.12. Projektuojant atsižvelgti į kaimynines erdves ir sukurti bendrą vientisą koncepciją. Turi būti sukurta naujos kokybės, patraukli, visiems prieinama, patogiai eksploatuojama ir prižiūrima viešoji erdvė;</w:t>
            </w:r>
          </w:p>
          <w:p w14:paraId="6CE95811"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4.3.13. Projektuojant sprendinius, atsižvelgti į sezoniškumo pokyčius;</w:t>
            </w:r>
          </w:p>
          <w:p w14:paraId="4EE47026"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4.3.14.Pateikti projektinės teritorijos apšvietimo pasiūlymus, nagrinėjant ir atsinaujinančios energijos panaudojimo galimybes.</w:t>
            </w:r>
          </w:p>
          <w:p w14:paraId="2CAF31E8" w14:textId="77777777" w:rsidR="00F647F5" w:rsidRPr="00F647F5" w:rsidRDefault="00F647F5" w:rsidP="00F647F5">
            <w:pPr>
              <w:spacing w:line="256" w:lineRule="auto"/>
              <w:jc w:val="both"/>
              <w:rPr>
                <w:rFonts w:ascii="Times New Roman" w:hAnsi="Times New Roman" w:cs="Times New Roman"/>
                <w:b/>
                <w:bCs/>
              </w:rPr>
            </w:pPr>
            <w:r w:rsidRPr="00F647F5">
              <w:rPr>
                <w:rFonts w:ascii="Times New Roman" w:hAnsi="Times New Roman" w:cs="Times New Roman"/>
                <w:b/>
                <w:bCs/>
              </w:rPr>
              <w:t>4.4. Reikalavimai Paminklo teritorijai</w:t>
            </w:r>
          </w:p>
          <w:p w14:paraId="581A4B6D"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4.4.1.Turi būti sukurta kokybiška, patraukli, visiems prieinama teritorija;</w:t>
            </w:r>
          </w:p>
          <w:p w14:paraId="03CC6CA4"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4.5.Projektinėje teritorijoje turi būti suprojektuoti universaliojo dizaino principai:</w:t>
            </w:r>
          </w:p>
          <w:p w14:paraId="54709376"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4.5.1.Siūlomi sprendiniai, architektūros elementai turi būti visapusiškai pritaikyti judėjimo negalią turinčių žmonių poreikiams bei grįsti universaliojo dizaino principais;</w:t>
            </w:r>
          </w:p>
          <w:p w14:paraId="7DD6056F"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4.5.2. Visų lygybė - ta pačia aplinka gali naudotis ir ribotus funkcinius gebėjimus turintys asmenys (įvairaus amžiaus vaikai, besilaukiančios moterys, senyvo amžiaus žmonės, žmonės su negalia ir kt.);</w:t>
            </w:r>
          </w:p>
        </w:tc>
      </w:tr>
      <w:tr w:rsidR="00F647F5" w:rsidRPr="00F647F5" w14:paraId="267239AB" w14:textId="77777777" w:rsidTr="00C30FB6">
        <w:tc>
          <w:tcPr>
            <w:tcW w:w="704" w:type="dxa"/>
          </w:tcPr>
          <w:p w14:paraId="61955747"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lastRenderedPageBreak/>
              <w:t>5.</w:t>
            </w:r>
          </w:p>
        </w:tc>
        <w:tc>
          <w:tcPr>
            <w:tcW w:w="2835" w:type="dxa"/>
          </w:tcPr>
          <w:p w14:paraId="39422CF0"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KONKURSO DARBŲ</w:t>
            </w:r>
          </w:p>
          <w:p w14:paraId="3AC2CD7A"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SUDĖTIES, APIMTIES,</w:t>
            </w:r>
          </w:p>
          <w:p w14:paraId="5E519670"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DETALUMO IR</w:t>
            </w:r>
          </w:p>
          <w:p w14:paraId="7B052DB6"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PATEIKIMO</w:t>
            </w:r>
          </w:p>
          <w:p w14:paraId="10B795F5"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REIKALAVIMAI</w:t>
            </w:r>
          </w:p>
        </w:tc>
        <w:tc>
          <w:tcPr>
            <w:tcW w:w="5477" w:type="dxa"/>
          </w:tcPr>
          <w:p w14:paraId="6E008EC6"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 xml:space="preserve">Konkurso darbų sudėties, apimties, detalumo ir pateikimo reikalavimai aprašyti pirkimo dokumentuose.  </w:t>
            </w:r>
          </w:p>
        </w:tc>
      </w:tr>
      <w:tr w:rsidR="00F647F5" w:rsidRPr="00F647F5" w14:paraId="7304D1EC" w14:textId="77777777" w:rsidTr="00C30FB6">
        <w:tc>
          <w:tcPr>
            <w:tcW w:w="704" w:type="dxa"/>
          </w:tcPr>
          <w:p w14:paraId="071B12CA"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6.</w:t>
            </w:r>
          </w:p>
        </w:tc>
        <w:tc>
          <w:tcPr>
            <w:tcW w:w="2835" w:type="dxa"/>
          </w:tcPr>
          <w:p w14:paraId="34AC95AB"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KONKURSO</w:t>
            </w:r>
          </w:p>
          <w:p w14:paraId="5BF68322"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VERTINIMAS IR</w:t>
            </w:r>
          </w:p>
          <w:p w14:paraId="1B118A2B"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REZULTATAI</w:t>
            </w:r>
          </w:p>
        </w:tc>
        <w:tc>
          <w:tcPr>
            <w:tcW w:w="5477" w:type="dxa"/>
          </w:tcPr>
          <w:p w14:paraId="0AEE4CCC" w14:textId="31F54B0D"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Konkursui pateiktus projektus vertins ir konkursinę eilę sudarys Pirkėjo sudaryta komisija. Pirmąsias 3 konkurso vietas užėmusiems projektams bus skiriami piniginiai prizai: 1 vieta – 3</w:t>
            </w:r>
            <w:r w:rsidR="00A9008D">
              <w:rPr>
                <w:rFonts w:ascii="Times New Roman" w:hAnsi="Times New Roman" w:cs="Times New Roman"/>
              </w:rPr>
              <w:t xml:space="preserve"> </w:t>
            </w:r>
            <w:r w:rsidRPr="00F647F5">
              <w:rPr>
                <w:rFonts w:ascii="Times New Roman" w:hAnsi="Times New Roman" w:cs="Times New Roman"/>
              </w:rPr>
              <w:t>000 Eur; 2 vieta – 2</w:t>
            </w:r>
            <w:r w:rsidR="00A9008D">
              <w:rPr>
                <w:rFonts w:ascii="Times New Roman" w:hAnsi="Times New Roman" w:cs="Times New Roman"/>
              </w:rPr>
              <w:t xml:space="preserve"> </w:t>
            </w:r>
            <w:r w:rsidRPr="00F647F5">
              <w:rPr>
                <w:rFonts w:ascii="Times New Roman" w:hAnsi="Times New Roman" w:cs="Times New Roman"/>
              </w:rPr>
              <w:t xml:space="preserve">000 </w:t>
            </w:r>
            <w:r w:rsidRPr="00F647F5">
              <w:rPr>
                <w:rFonts w:ascii="Times New Roman" w:hAnsi="Times New Roman" w:cs="Times New Roman"/>
              </w:rPr>
              <w:lastRenderedPageBreak/>
              <w:t>Eur; 3 vieta – 1</w:t>
            </w:r>
            <w:r w:rsidR="00A9008D">
              <w:rPr>
                <w:rFonts w:ascii="Times New Roman" w:hAnsi="Times New Roman" w:cs="Times New Roman"/>
              </w:rPr>
              <w:t xml:space="preserve"> </w:t>
            </w:r>
            <w:r w:rsidRPr="00F647F5">
              <w:rPr>
                <w:rFonts w:ascii="Times New Roman" w:hAnsi="Times New Roman" w:cs="Times New Roman"/>
              </w:rPr>
              <w:t xml:space="preserve">000 Eur. Pirkėjas pasilieka teisę neskirti pirmosios vietos jokiam projektui. Pirkėjas numato galimybę paslaugų pirkimą tęsti (dėl skulptūros suprojektavimo ir pagaminimo) neskelbiamų derybų būdu, į derybas pakviesdama projekto konkurso laimėtoją arba vieną iš jų, ir sudaryti sutartį dėl Paminklo suprojektavimo, pagaminimo ir sumontavimo. Vertinimo procedūrų eiga išsamiau aprašyta pirkimo dokumentuose. </w:t>
            </w:r>
          </w:p>
        </w:tc>
      </w:tr>
      <w:tr w:rsidR="00F647F5" w:rsidRPr="00F647F5" w14:paraId="2434E6FC" w14:textId="77777777" w:rsidTr="00C30FB6">
        <w:tc>
          <w:tcPr>
            <w:tcW w:w="704" w:type="dxa"/>
          </w:tcPr>
          <w:p w14:paraId="1AF64432"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lastRenderedPageBreak/>
              <w:t>7.</w:t>
            </w:r>
          </w:p>
        </w:tc>
        <w:tc>
          <w:tcPr>
            <w:tcW w:w="2835" w:type="dxa"/>
          </w:tcPr>
          <w:p w14:paraId="74A2F692"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PROCEDŪRAS</w:t>
            </w:r>
          </w:p>
          <w:p w14:paraId="2ADA3906"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REGLAMENTUOJANTYS</w:t>
            </w:r>
          </w:p>
          <w:p w14:paraId="10CA69EF"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TEISĖS AKTAI</w:t>
            </w:r>
          </w:p>
        </w:tc>
        <w:tc>
          <w:tcPr>
            <w:tcW w:w="5477" w:type="dxa"/>
          </w:tcPr>
          <w:p w14:paraId="404EA5A1" w14:textId="103D21C3"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Konkursas vykdomas vadovaujantis Projekto konkurso organizavimo taisyklėmis, patvirtintomis Lietuvos Respublikos aplinkos ministro 2017 m. rugpjūčio 22 d. įsakymu Nr. D1-671 ir Lietuvos Respublikos Viešųjų pirkimų įstatymu</w:t>
            </w:r>
            <w:r w:rsidR="001B048C">
              <w:rPr>
                <w:rFonts w:ascii="Times New Roman" w:hAnsi="Times New Roman" w:cs="Times New Roman"/>
              </w:rPr>
              <w:t xml:space="preserve"> (aktuali redakcija)</w:t>
            </w:r>
            <w:r w:rsidRPr="00F647F5">
              <w:rPr>
                <w:rFonts w:ascii="Times New Roman" w:hAnsi="Times New Roman" w:cs="Times New Roman"/>
              </w:rPr>
              <w:t>.</w:t>
            </w:r>
          </w:p>
        </w:tc>
      </w:tr>
      <w:tr w:rsidR="00F647F5" w:rsidRPr="00F647F5" w14:paraId="0422BA7F" w14:textId="77777777" w:rsidTr="00C30FB6">
        <w:tc>
          <w:tcPr>
            <w:tcW w:w="704" w:type="dxa"/>
          </w:tcPr>
          <w:p w14:paraId="1C8E0EB1"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8.</w:t>
            </w:r>
          </w:p>
        </w:tc>
        <w:tc>
          <w:tcPr>
            <w:tcW w:w="2835" w:type="dxa"/>
          </w:tcPr>
          <w:p w14:paraId="10D6582C"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VYKDOMAS PIRKIMAS</w:t>
            </w:r>
          </w:p>
          <w:p w14:paraId="0A01487C"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LAIKOMAS ŽALIUOJU</w:t>
            </w:r>
          </w:p>
          <w:p w14:paraId="6E466EDF" w14:textId="77777777" w:rsidR="00F647F5" w:rsidRPr="00F647F5" w:rsidRDefault="00F647F5" w:rsidP="00F647F5">
            <w:pPr>
              <w:spacing w:line="256" w:lineRule="auto"/>
              <w:rPr>
                <w:rFonts w:ascii="Times New Roman" w:hAnsi="Times New Roman" w:cs="Times New Roman"/>
              </w:rPr>
            </w:pPr>
            <w:r w:rsidRPr="00F647F5">
              <w:rPr>
                <w:rFonts w:ascii="Times New Roman" w:hAnsi="Times New Roman" w:cs="Times New Roman"/>
              </w:rPr>
              <w:t>PIRKIMU</w:t>
            </w:r>
          </w:p>
        </w:tc>
        <w:tc>
          <w:tcPr>
            <w:tcW w:w="5477" w:type="dxa"/>
          </w:tcPr>
          <w:p w14:paraId="1F185933" w14:textId="77777777" w:rsidR="00F647F5" w:rsidRPr="00F647F5" w:rsidRDefault="00F647F5" w:rsidP="00F647F5">
            <w:pPr>
              <w:spacing w:line="256" w:lineRule="auto"/>
              <w:jc w:val="both"/>
              <w:rPr>
                <w:rFonts w:ascii="Times New Roman" w:hAnsi="Times New Roman" w:cs="Times New Roman"/>
              </w:rPr>
            </w:pPr>
            <w:r w:rsidRPr="00F647F5">
              <w:rPr>
                <w:rFonts w:ascii="Times New Roman" w:hAnsi="Times New Roman" w:cs="Times New Roman"/>
              </w:rPr>
              <w:t xml:space="preserve">Šiuo pirkimu perkamos paslaugos, aprašytos Techninėje specifikacijoje (perkamos tik meninės architektūrinės idėjos paslaugos) yra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w:t>
            </w:r>
          </w:p>
        </w:tc>
      </w:tr>
    </w:tbl>
    <w:p w14:paraId="435939C2" w14:textId="77777777" w:rsidR="00F647F5" w:rsidRPr="00F647F5" w:rsidRDefault="00F647F5" w:rsidP="00F647F5">
      <w:pPr>
        <w:spacing w:after="160" w:line="256" w:lineRule="auto"/>
        <w:rPr>
          <w:rFonts w:ascii="Times New Roman" w:eastAsia="Aptos" w:hAnsi="Times New Roman" w:cs="Times New Roman"/>
          <w:kern w:val="2"/>
          <w:lang w:eastAsia="en-US"/>
          <w14:ligatures w14:val="standardContextual"/>
        </w:rPr>
      </w:pPr>
    </w:p>
    <w:p w14:paraId="4FF8D6EE" w14:textId="4964CD49" w:rsidR="000023A3" w:rsidRPr="002A41DC" w:rsidRDefault="00F647F5" w:rsidP="00F647F5">
      <w:pPr>
        <w:autoSpaceDE w:val="0"/>
        <w:autoSpaceDN w:val="0"/>
        <w:adjustRightInd w:val="0"/>
        <w:spacing w:after="0" w:line="240" w:lineRule="auto"/>
        <w:jc w:val="center"/>
        <w:rPr>
          <w:rFonts w:ascii="Verdana" w:hAnsi="Verdana" w:cs="Times New Roman"/>
          <w:b/>
          <w:bCs/>
          <w:sz w:val="24"/>
          <w:szCs w:val="24"/>
        </w:rPr>
      </w:pPr>
      <w:r>
        <w:rPr>
          <w:rFonts w:ascii="Verdana" w:hAnsi="Verdana" w:cs="Times New Roman"/>
          <w:b/>
          <w:bCs/>
          <w:sz w:val="24"/>
          <w:szCs w:val="24"/>
        </w:rPr>
        <w:t>_______________</w:t>
      </w:r>
    </w:p>
    <w:sectPr w:rsidR="000023A3" w:rsidRPr="002A41DC" w:rsidSect="00A84EE8">
      <w:headerReference w:type="even" r:id="rId32"/>
      <w:headerReference w:type="default" r:id="rId33"/>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15FA" w14:textId="77777777" w:rsidR="001E68B8" w:rsidRDefault="001E68B8" w:rsidP="001D2258">
      <w:pPr>
        <w:spacing w:after="0" w:line="240" w:lineRule="auto"/>
      </w:pPr>
      <w:r>
        <w:separator/>
      </w:r>
    </w:p>
  </w:endnote>
  <w:endnote w:type="continuationSeparator" w:id="0">
    <w:p w14:paraId="1B94E7ED" w14:textId="77777777" w:rsidR="001E68B8" w:rsidRDefault="001E68B8"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variable"/>
    <w:sig w:usb0="00000001"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Neue">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B621" w14:textId="77777777" w:rsidR="001E68B8" w:rsidRDefault="001E68B8" w:rsidP="001D2258">
      <w:pPr>
        <w:spacing w:after="0" w:line="240" w:lineRule="auto"/>
      </w:pPr>
      <w:r>
        <w:separator/>
      </w:r>
    </w:p>
  </w:footnote>
  <w:footnote w:type="continuationSeparator" w:id="0">
    <w:p w14:paraId="660608D2" w14:textId="77777777" w:rsidR="001E68B8" w:rsidRDefault="001E68B8" w:rsidP="001D2258">
      <w:pPr>
        <w:spacing w:after="0" w:line="240" w:lineRule="auto"/>
      </w:pPr>
      <w:r>
        <w:continuationSeparator/>
      </w:r>
    </w:p>
  </w:footnote>
  <w:footnote w:id="1">
    <w:p w14:paraId="6F3FF748" w14:textId="77777777" w:rsidR="00C105CB" w:rsidRPr="001620D3" w:rsidRDefault="00C105CB" w:rsidP="000B012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FE86DC" w14:textId="77777777" w:rsidR="00C105CB" w:rsidRPr="001620D3" w:rsidRDefault="00C105CB" w:rsidP="00C105CB">
      <w:pPr>
        <w:pStyle w:val="Puslapioinaostekstas"/>
        <w:numPr>
          <w:ilvl w:val="0"/>
          <w:numId w:val="35"/>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6886995" w14:textId="77777777" w:rsidR="00C105CB" w:rsidRDefault="00C105CB" w:rsidP="00C105CB">
      <w:pPr>
        <w:pStyle w:val="Puslapioinaostekstas"/>
        <w:numPr>
          <w:ilvl w:val="0"/>
          <w:numId w:val="35"/>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DC63F7" w14:textId="77777777" w:rsidR="00C105CB" w:rsidRPr="001620D3" w:rsidRDefault="00C105CB"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3A25D" w14:textId="77777777" w:rsidR="00C105CB" w:rsidRPr="001620D3" w:rsidRDefault="00C105CB" w:rsidP="00C105CB">
      <w:pPr>
        <w:pStyle w:val="Puslapioinaostekstas"/>
        <w:numPr>
          <w:ilvl w:val="0"/>
          <w:numId w:val="3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2AA8CD5C" w14:textId="77777777" w:rsidR="00C105CB" w:rsidRDefault="00C105CB" w:rsidP="00C105CB">
      <w:pPr>
        <w:pStyle w:val="Puslapioinaostekstas"/>
        <w:numPr>
          <w:ilvl w:val="0"/>
          <w:numId w:val="3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DB1AC4" w14:textId="77777777" w:rsidR="00C105CB" w:rsidRPr="001620D3" w:rsidRDefault="00C105CB"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9E8A98" w14:textId="77777777" w:rsidR="00C105CB" w:rsidRPr="001620D3" w:rsidRDefault="00C105CB" w:rsidP="00C105CB">
      <w:pPr>
        <w:pStyle w:val="Puslapioinaostekstas"/>
        <w:numPr>
          <w:ilvl w:val="0"/>
          <w:numId w:val="39"/>
        </w:numPr>
        <w:tabs>
          <w:tab w:val="clear" w:pos="360"/>
        </w:tabs>
        <w:suppressAutoHyphens w:val="0"/>
        <w:overflowPunct/>
        <w:autoSpaceDE/>
        <w:autoSpaceDN/>
        <w:adjustRightInd/>
        <w:ind w:left="720"/>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537EEAA" w14:textId="77777777" w:rsidR="00C105CB" w:rsidRDefault="00C105CB" w:rsidP="00C105CB">
      <w:pPr>
        <w:pStyle w:val="Puslapioinaostekstas"/>
        <w:numPr>
          <w:ilvl w:val="0"/>
          <w:numId w:val="39"/>
        </w:numPr>
        <w:tabs>
          <w:tab w:val="clear" w:pos="360"/>
        </w:tabs>
        <w:suppressAutoHyphens w:val="0"/>
        <w:overflowPunct/>
        <w:autoSpaceDE/>
        <w:autoSpaceDN/>
        <w:adjustRightInd/>
        <w:ind w:left="720"/>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F7BC" w14:textId="77777777" w:rsidR="005365BD" w:rsidRDefault="005365B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1350AC3C" w14:textId="77777777" w:rsidR="005365BD" w:rsidRDefault="005365B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ED25" w14:textId="539351A7" w:rsidR="005365BD" w:rsidRDefault="005365BD" w:rsidP="00430EF3">
    <w:pPr>
      <w:pStyle w:val="Antrats"/>
      <w:jc w:val="center"/>
    </w:pPr>
    <w:r>
      <w:fldChar w:fldCharType="begin"/>
    </w:r>
    <w:r>
      <w:instrText xml:space="preserve"> PAGE   \* MERGEFORMAT </w:instrText>
    </w:r>
    <w:r>
      <w:fldChar w:fldCharType="separate"/>
    </w:r>
    <w:r>
      <w:rPr>
        <w:noProof/>
      </w:rPr>
      <w:t>58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3556" w:hanging="720"/>
      </w:pPr>
      <w:rPr>
        <w:rFonts w:hint="default"/>
        <w:b w:val="0"/>
        <w:bCs w:val="0"/>
      </w:rPr>
    </w:lvl>
    <w:lvl w:ilvl="2">
      <w:start w:val="1"/>
      <w:numFmt w:val="decimal"/>
      <w:lvlText w:val="%1.%2.%3."/>
      <w:lvlJc w:val="left"/>
      <w:pPr>
        <w:ind w:left="1931"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2167E1B"/>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5409"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2DA79AC"/>
    <w:multiLevelType w:val="multilevel"/>
    <w:tmpl w:val="41E20E04"/>
    <w:lvl w:ilvl="0">
      <w:start w:val="14"/>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8" w15:restartNumberingAfterBreak="0">
    <w:nsid w:val="18E94C5F"/>
    <w:multiLevelType w:val="multilevel"/>
    <w:tmpl w:val="76C25FC4"/>
    <w:lvl w:ilvl="0">
      <w:start w:val="12"/>
      <w:numFmt w:val="decimal"/>
      <w:lvlText w:val="%1."/>
      <w:lvlJc w:val="left"/>
      <w:pPr>
        <w:ind w:left="636" w:hanging="636"/>
      </w:pPr>
      <w:rPr>
        <w:rFonts w:eastAsia="Times New Roman" w:hint="default"/>
        <w:b/>
        <w:u w:val="single"/>
      </w:rPr>
    </w:lvl>
    <w:lvl w:ilvl="1">
      <w:start w:val="1"/>
      <w:numFmt w:val="decimal"/>
      <w:lvlText w:val="%1.%2."/>
      <w:lvlJc w:val="left"/>
      <w:pPr>
        <w:ind w:left="720" w:hanging="720"/>
      </w:pPr>
      <w:rPr>
        <w:rFonts w:eastAsia="Times New Roman" w:hint="default"/>
        <w:b w:val="0"/>
        <w:bCs/>
        <w:u w:val="none"/>
      </w:rPr>
    </w:lvl>
    <w:lvl w:ilvl="2">
      <w:start w:val="1"/>
      <w:numFmt w:val="decimal"/>
      <w:lvlText w:val="%1.%2.%3."/>
      <w:lvlJc w:val="left"/>
      <w:pPr>
        <w:ind w:left="1080" w:hanging="1080"/>
      </w:pPr>
      <w:rPr>
        <w:rFonts w:eastAsia="Times New Roman" w:hint="default"/>
        <w:b w:val="0"/>
        <w:bCs/>
        <w:u w:val="none"/>
      </w:rPr>
    </w:lvl>
    <w:lvl w:ilvl="3">
      <w:start w:val="1"/>
      <w:numFmt w:val="decimal"/>
      <w:lvlText w:val="%1.%2.%3.%4."/>
      <w:lvlJc w:val="left"/>
      <w:pPr>
        <w:ind w:left="1080" w:hanging="1080"/>
      </w:pPr>
      <w:rPr>
        <w:rFonts w:eastAsia="Times New Roman" w:hint="default"/>
        <w:b/>
        <w:u w:val="single"/>
      </w:rPr>
    </w:lvl>
    <w:lvl w:ilvl="4">
      <w:start w:val="1"/>
      <w:numFmt w:val="decimal"/>
      <w:lvlText w:val="%1.%2.%3.%4.%5."/>
      <w:lvlJc w:val="left"/>
      <w:pPr>
        <w:ind w:left="1440" w:hanging="1440"/>
      </w:pPr>
      <w:rPr>
        <w:rFonts w:eastAsia="Times New Roman" w:hint="default"/>
        <w:b/>
        <w:u w:val="single"/>
      </w:rPr>
    </w:lvl>
    <w:lvl w:ilvl="5">
      <w:start w:val="1"/>
      <w:numFmt w:val="decimal"/>
      <w:lvlText w:val="%1.%2.%3.%4.%5.%6."/>
      <w:lvlJc w:val="left"/>
      <w:pPr>
        <w:ind w:left="1800" w:hanging="1800"/>
      </w:pPr>
      <w:rPr>
        <w:rFonts w:eastAsia="Times New Roman" w:hint="default"/>
        <w:b/>
        <w:u w:val="single"/>
      </w:rPr>
    </w:lvl>
    <w:lvl w:ilvl="6">
      <w:start w:val="1"/>
      <w:numFmt w:val="decimal"/>
      <w:lvlText w:val="%1.%2.%3.%4.%5.%6.%7."/>
      <w:lvlJc w:val="left"/>
      <w:pPr>
        <w:ind w:left="2160" w:hanging="2160"/>
      </w:pPr>
      <w:rPr>
        <w:rFonts w:eastAsia="Times New Roman" w:hint="default"/>
        <w:b/>
        <w:u w:val="single"/>
      </w:rPr>
    </w:lvl>
    <w:lvl w:ilvl="7">
      <w:start w:val="1"/>
      <w:numFmt w:val="decimal"/>
      <w:lvlText w:val="%1.%2.%3.%4.%5.%6.%7.%8."/>
      <w:lvlJc w:val="left"/>
      <w:pPr>
        <w:ind w:left="2160" w:hanging="2160"/>
      </w:pPr>
      <w:rPr>
        <w:rFonts w:eastAsia="Times New Roman" w:hint="default"/>
        <w:b/>
        <w:u w:val="single"/>
      </w:rPr>
    </w:lvl>
    <w:lvl w:ilvl="8">
      <w:start w:val="1"/>
      <w:numFmt w:val="decimal"/>
      <w:lvlText w:val="%1.%2.%3.%4.%5.%6.%7.%8.%9."/>
      <w:lvlJc w:val="left"/>
      <w:pPr>
        <w:ind w:left="2520" w:hanging="2520"/>
      </w:pPr>
      <w:rPr>
        <w:rFonts w:eastAsia="Times New Roman" w:hint="default"/>
        <w:b/>
        <w:u w:val="single"/>
      </w:rPr>
    </w:lvl>
  </w:abstractNum>
  <w:abstractNum w:abstractNumId="9" w15:restartNumberingAfterBreak="0">
    <w:nsid w:val="19661EDE"/>
    <w:multiLevelType w:val="hybridMultilevel"/>
    <w:tmpl w:val="DE785C20"/>
    <w:lvl w:ilvl="0" w:tplc="0427000F">
      <w:start w:val="1"/>
      <w:numFmt w:val="decimal"/>
      <w:lvlText w:val="%1."/>
      <w:lvlJc w:val="left"/>
      <w:pPr>
        <w:ind w:left="720" w:hanging="360"/>
      </w:pPr>
    </w:lvl>
    <w:lvl w:ilvl="1" w:tplc="0427000F">
      <w:start w:val="1"/>
      <w:numFmt w:val="decimal"/>
      <w:lvlText w:val="%2."/>
      <w:lvlJc w:val="left"/>
      <w:pPr>
        <w:ind w:left="4472" w:hanging="360"/>
      </w:pPr>
    </w:lvl>
    <w:lvl w:ilvl="2" w:tplc="0427001B">
      <w:start w:val="1"/>
      <w:numFmt w:val="lowerRoman"/>
      <w:lvlText w:val="%3."/>
      <w:lvlJc w:val="right"/>
      <w:pPr>
        <w:ind w:left="2160" w:hanging="180"/>
      </w:pPr>
    </w:lvl>
    <w:lvl w:ilvl="3" w:tplc="A1048EBC">
      <w:start w:val="1"/>
      <w:numFmt w:val="upperRoman"/>
      <w:lvlText w:val="%4."/>
      <w:lvlJc w:val="left"/>
      <w:pPr>
        <w:ind w:left="1571"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746255"/>
    <w:multiLevelType w:val="hybridMultilevel"/>
    <w:tmpl w:val="5AB080DC"/>
    <w:lvl w:ilvl="0" w:tplc="EB28DC7C">
      <w:start w:val="15"/>
      <w:numFmt w:val="upperRoman"/>
      <w:lvlText w:val="%1."/>
      <w:lvlJc w:val="left"/>
      <w:pPr>
        <w:ind w:left="1440" w:hanging="720"/>
      </w:pPr>
      <w:rPr>
        <w:rFonts w:ascii="Verdana" w:hAnsi="Verdan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7092B72"/>
    <w:multiLevelType w:val="hybridMultilevel"/>
    <w:tmpl w:val="1004B270"/>
    <w:lvl w:ilvl="0" w:tplc="4F247AF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67209C"/>
    <w:multiLevelType w:val="multilevel"/>
    <w:tmpl w:val="4C04C576"/>
    <w:lvl w:ilvl="0">
      <w:start w:val="9"/>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 w15:restartNumberingAfterBreak="0">
    <w:nsid w:val="290968CE"/>
    <w:multiLevelType w:val="multilevel"/>
    <w:tmpl w:val="DBCCB006"/>
    <w:lvl w:ilvl="0">
      <w:start w:val="9"/>
      <w:numFmt w:val="decimal"/>
      <w:lvlText w:val="%1."/>
      <w:lvlJc w:val="left"/>
      <w:pPr>
        <w:ind w:left="6535" w:hanging="450"/>
      </w:pPr>
      <w:rPr>
        <w:rFonts w:eastAsia="Times New Roman" w:hint="default"/>
      </w:rPr>
    </w:lvl>
    <w:lvl w:ilvl="1">
      <w:start w:val="1"/>
      <w:numFmt w:val="decimal"/>
      <w:lvlText w:val="%1.%2."/>
      <w:lvlJc w:val="left"/>
      <w:pPr>
        <w:ind w:left="6805" w:hanging="720"/>
      </w:pPr>
      <w:rPr>
        <w:rFonts w:eastAsia="Times New Roman" w:hint="default"/>
        <w:strike w:val="0"/>
      </w:rPr>
    </w:lvl>
    <w:lvl w:ilvl="2">
      <w:start w:val="1"/>
      <w:numFmt w:val="decimal"/>
      <w:lvlText w:val="%1.%2.%3."/>
      <w:lvlJc w:val="left"/>
      <w:pPr>
        <w:ind w:left="7165" w:hanging="1080"/>
      </w:pPr>
      <w:rPr>
        <w:rFonts w:eastAsia="Times New Roman" w:hint="default"/>
      </w:rPr>
    </w:lvl>
    <w:lvl w:ilvl="3">
      <w:start w:val="1"/>
      <w:numFmt w:val="decimal"/>
      <w:lvlText w:val="%1.%2.%3.%4."/>
      <w:lvlJc w:val="left"/>
      <w:pPr>
        <w:ind w:left="7165" w:hanging="1080"/>
      </w:pPr>
      <w:rPr>
        <w:rFonts w:eastAsia="Times New Roman" w:hint="default"/>
      </w:rPr>
    </w:lvl>
    <w:lvl w:ilvl="4">
      <w:start w:val="1"/>
      <w:numFmt w:val="decimal"/>
      <w:lvlText w:val="%1.%2.%3.%4.%5."/>
      <w:lvlJc w:val="left"/>
      <w:pPr>
        <w:ind w:left="7525" w:hanging="1440"/>
      </w:pPr>
      <w:rPr>
        <w:rFonts w:eastAsia="Times New Roman" w:hint="default"/>
      </w:rPr>
    </w:lvl>
    <w:lvl w:ilvl="5">
      <w:start w:val="1"/>
      <w:numFmt w:val="decimal"/>
      <w:lvlText w:val="%1.%2.%3.%4.%5.%6."/>
      <w:lvlJc w:val="left"/>
      <w:pPr>
        <w:ind w:left="7885" w:hanging="1800"/>
      </w:pPr>
      <w:rPr>
        <w:rFonts w:eastAsia="Times New Roman" w:hint="default"/>
      </w:rPr>
    </w:lvl>
    <w:lvl w:ilvl="6">
      <w:start w:val="1"/>
      <w:numFmt w:val="decimal"/>
      <w:lvlText w:val="%1.%2.%3.%4.%5.%6.%7."/>
      <w:lvlJc w:val="left"/>
      <w:pPr>
        <w:ind w:left="8245" w:hanging="2160"/>
      </w:pPr>
      <w:rPr>
        <w:rFonts w:eastAsia="Times New Roman" w:hint="default"/>
      </w:rPr>
    </w:lvl>
    <w:lvl w:ilvl="7">
      <w:start w:val="1"/>
      <w:numFmt w:val="decimal"/>
      <w:lvlText w:val="%1.%2.%3.%4.%5.%6.%7.%8."/>
      <w:lvlJc w:val="left"/>
      <w:pPr>
        <w:ind w:left="8245" w:hanging="2160"/>
      </w:pPr>
      <w:rPr>
        <w:rFonts w:eastAsia="Times New Roman" w:hint="default"/>
      </w:rPr>
    </w:lvl>
    <w:lvl w:ilvl="8">
      <w:start w:val="1"/>
      <w:numFmt w:val="decimal"/>
      <w:lvlText w:val="%1.%2.%3.%4.%5.%6.%7.%8.%9."/>
      <w:lvlJc w:val="left"/>
      <w:pPr>
        <w:ind w:left="8605" w:hanging="2520"/>
      </w:pPr>
      <w:rPr>
        <w:rFonts w:eastAsia="Times New Roman" w:hint="default"/>
      </w:rPr>
    </w:lvl>
  </w:abstractNum>
  <w:abstractNum w:abstractNumId="15" w15:restartNumberingAfterBreak="0">
    <w:nsid w:val="2B01701A"/>
    <w:multiLevelType w:val="hybridMultilevel"/>
    <w:tmpl w:val="3E9C51FA"/>
    <w:lvl w:ilvl="0" w:tplc="83525D5E">
      <w:start w:val="10"/>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F1573D9"/>
    <w:multiLevelType w:val="multilevel"/>
    <w:tmpl w:val="64C0769C"/>
    <w:lvl w:ilvl="0">
      <w:start w:val="1"/>
      <w:numFmt w:val="decimal"/>
      <w:pStyle w:val="AntratR"/>
      <w:lvlText w:val="%1."/>
      <w:lvlJc w:val="left"/>
      <w:pPr>
        <w:ind w:left="0" w:firstLine="0"/>
      </w:pPr>
      <w:rPr>
        <w:rFonts w:ascii="Times New Roman" w:eastAsia="Times New Roman" w:hAnsi="Times New Roman" w:cs="Times New Roman" w:hint="default"/>
        <w:b w:val="0"/>
        <w:bCs w:val="0"/>
        <w:i w:val="0"/>
        <w:smallCaps w:val="0"/>
        <w:strike w:val="0"/>
        <w:color w:val="auto"/>
        <w:sz w:val="24"/>
        <w:szCs w:val="24"/>
        <w:u w:val="none"/>
        <w:shd w:val="clear" w:color="auto" w:fill="auto"/>
        <w:vertAlign w:val="baseline"/>
      </w:rPr>
    </w:lvl>
    <w:lvl w:ilvl="1">
      <w:start w:val="1"/>
      <w:numFmt w:val="decimal"/>
      <w:lvlText w:val="%2."/>
      <w:lvlJc w:val="left"/>
      <w:pPr>
        <w:ind w:left="0" w:firstLine="0"/>
      </w:pPr>
      <w:rPr>
        <w:rFonts w:ascii="Times New Roman" w:eastAsia="Courier New"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31891601"/>
    <w:multiLevelType w:val="multilevel"/>
    <w:tmpl w:val="8014E274"/>
    <w:lvl w:ilvl="0">
      <w:start w:val="11"/>
      <w:numFmt w:val="decimal"/>
      <w:lvlText w:val="%1."/>
      <w:lvlJc w:val="left"/>
      <w:pPr>
        <w:ind w:left="600" w:hanging="600"/>
      </w:pPr>
      <w:rPr>
        <w:rFonts w:eastAsiaTheme="minorEastAsia" w:hint="default"/>
      </w:rPr>
    </w:lvl>
    <w:lvl w:ilvl="1">
      <w:start w:val="1"/>
      <w:numFmt w:val="none"/>
      <w:lvlText w:val="10.1."/>
      <w:lvlJc w:val="left"/>
      <w:pPr>
        <w:ind w:left="720" w:hanging="720"/>
      </w:pPr>
      <w:rPr>
        <w:rFonts w:eastAsiaTheme="minorEastAsia" w:hint="default"/>
      </w:rPr>
    </w:lvl>
    <w:lvl w:ilvl="2">
      <w:start w:val="1"/>
      <w:numFmt w:val="decimal"/>
      <w:lvlText w:val="%1.%2.%3."/>
      <w:lvlJc w:val="left"/>
      <w:pPr>
        <w:ind w:left="1080" w:hanging="108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800" w:hanging="1800"/>
      </w:pPr>
      <w:rPr>
        <w:rFonts w:eastAsiaTheme="minorEastAsia" w:hint="default"/>
      </w:rPr>
    </w:lvl>
    <w:lvl w:ilvl="6">
      <w:start w:val="1"/>
      <w:numFmt w:val="decimal"/>
      <w:lvlText w:val="%1.%2.%3.%4.%5.%6.%7."/>
      <w:lvlJc w:val="left"/>
      <w:pPr>
        <w:ind w:left="2160" w:hanging="216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520" w:hanging="2520"/>
      </w:pPr>
      <w:rPr>
        <w:rFonts w:eastAsiaTheme="minorEastAsia" w:hint="default"/>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strike w:val="0"/>
        <w:dstrike w:val="0"/>
        <w:u w:val="none"/>
        <w:effect w:val="none"/>
      </w:rPr>
    </w:lvl>
    <w:lvl w:ilvl="2">
      <w:start w:val="1"/>
      <w:numFmt w:val="decimal"/>
      <w:isLgl/>
      <w:lvlText w:val="%1.%2.%3"/>
      <w:lvlJc w:val="left"/>
      <w:pPr>
        <w:ind w:left="1800" w:hanging="720"/>
      </w:pPr>
      <w:rPr>
        <w:rFonts w:cs="Arial Unicode MS"/>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8223084"/>
    <w:multiLevelType w:val="multilevel"/>
    <w:tmpl w:val="3BD4963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391759E2"/>
    <w:multiLevelType w:val="multilevel"/>
    <w:tmpl w:val="32066CE6"/>
    <w:numStyleLink w:val="ImportedStyle3"/>
  </w:abstractNum>
  <w:abstractNum w:abstractNumId="23"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4"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5" w15:restartNumberingAfterBreak="0">
    <w:nsid w:val="3DB47302"/>
    <w:multiLevelType w:val="multilevel"/>
    <w:tmpl w:val="C7800844"/>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4B2332B2"/>
    <w:multiLevelType w:val="hybridMultilevel"/>
    <w:tmpl w:val="52F87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2E7097"/>
    <w:multiLevelType w:val="hybridMultilevel"/>
    <w:tmpl w:val="F0FC75DA"/>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C324D88"/>
    <w:multiLevelType w:val="multilevel"/>
    <w:tmpl w:val="565678DA"/>
    <w:lvl w:ilvl="0">
      <w:start w:val="5"/>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440" w:hanging="144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880" w:hanging="2880"/>
      </w:pPr>
      <w:rPr>
        <w:rFonts w:eastAsia="Times New Roman" w:hint="default"/>
      </w:rPr>
    </w:lvl>
  </w:abstractNum>
  <w:abstractNum w:abstractNumId="31"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2" w15:restartNumberingAfterBreak="0">
    <w:nsid w:val="5A8F66C3"/>
    <w:multiLevelType w:val="hybridMultilevel"/>
    <w:tmpl w:val="DE4228F0"/>
    <w:lvl w:ilvl="0" w:tplc="E9AC26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605"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4" w15:restartNumberingAfterBreak="0">
    <w:nsid w:val="5EB87BAD"/>
    <w:multiLevelType w:val="hybridMultilevel"/>
    <w:tmpl w:val="8CB445D0"/>
    <w:lvl w:ilvl="0" w:tplc="C6704B20">
      <w:start w:val="8"/>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9" w15:restartNumberingAfterBreak="0">
    <w:nsid w:val="69D56A41"/>
    <w:multiLevelType w:val="multilevel"/>
    <w:tmpl w:val="DE8AF11E"/>
    <w:lvl w:ilvl="0">
      <w:start w:val="11"/>
      <w:numFmt w:val="decimal"/>
      <w:lvlText w:val="%1."/>
      <w:lvlJc w:val="left"/>
      <w:pPr>
        <w:ind w:left="600" w:hanging="60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b w:val="0"/>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9557EEF"/>
    <w:multiLevelType w:val="multilevel"/>
    <w:tmpl w:val="C7660F9E"/>
    <w:lvl w:ilvl="0">
      <w:start w:val="15"/>
      <w:numFmt w:val="decimal"/>
      <w:lvlText w:val="%1."/>
      <w:lvlJc w:val="left"/>
      <w:pPr>
        <w:ind w:left="600" w:hanging="60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45" w15:restartNumberingAfterBreak="0">
    <w:nsid w:val="7C343547"/>
    <w:multiLevelType w:val="hybridMultilevel"/>
    <w:tmpl w:val="D2D83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1390316">
    <w:abstractNumId w:val="31"/>
  </w:num>
  <w:num w:numId="2" w16cid:durableId="1546795806">
    <w:abstractNumId w:val="1"/>
  </w:num>
  <w:num w:numId="3" w16cid:durableId="1432242009">
    <w:abstractNumId w:val="9"/>
  </w:num>
  <w:num w:numId="4" w16cid:durableId="1419904637">
    <w:abstractNumId w:val="29"/>
  </w:num>
  <w:num w:numId="5" w16cid:durableId="117182452">
    <w:abstractNumId w:val="21"/>
  </w:num>
  <w:num w:numId="6" w16cid:durableId="1217008617">
    <w:abstractNumId w:val="38"/>
  </w:num>
  <w:num w:numId="7" w16cid:durableId="678313520">
    <w:abstractNumId w:val="2"/>
  </w:num>
  <w:num w:numId="8" w16cid:durableId="1650938940">
    <w:abstractNumId w:val="27"/>
  </w:num>
  <w:num w:numId="9" w16cid:durableId="1877766143">
    <w:abstractNumId w:val="41"/>
  </w:num>
  <w:num w:numId="10" w16cid:durableId="2039625598">
    <w:abstractNumId w:val="3"/>
  </w:num>
  <w:num w:numId="11" w16cid:durableId="865674345">
    <w:abstractNumId w:val="20"/>
  </w:num>
  <w:num w:numId="12" w16cid:durableId="1107309529">
    <w:abstractNumId w:val="43"/>
  </w:num>
  <w:num w:numId="13" w16cid:durableId="2121610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226328">
    <w:abstractNumId w:val="18"/>
  </w:num>
  <w:num w:numId="15" w16cid:durableId="1936161707">
    <w:abstractNumId w:val="42"/>
  </w:num>
  <w:num w:numId="16" w16cid:durableId="1854103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5114427">
    <w:abstractNumId w:val="16"/>
  </w:num>
  <w:num w:numId="18" w16cid:durableId="601569315">
    <w:abstractNumId w:val="4"/>
  </w:num>
  <w:num w:numId="19" w16cid:durableId="482893456">
    <w:abstractNumId w:val="12"/>
  </w:num>
  <w:num w:numId="20" w16cid:durableId="718362101">
    <w:abstractNumId w:val="30"/>
  </w:num>
  <w:num w:numId="21" w16cid:durableId="1034694488">
    <w:abstractNumId w:val="44"/>
  </w:num>
  <w:num w:numId="22" w16cid:durableId="996542595">
    <w:abstractNumId w:val="25"/>
  </w:num>
  <w:num w:numId="23" w16cid:durableId="2143186851">
    <w:abstractNumId w:val="14"/>
  </w:num>
  <w:num w:numId="24" w16cid:durableId="182594085">
    <w:abstractNumId w:val="17"/>
  </w:num>
  <w:num w:numId="25" w16cid:durableId="317535611">
    <w:abstractNumId w:val="39"/>
  </w:num>
  <w:num w:numId="26" w16cid:durableId="432287063">
    <w:abstractNumId w:val="5"/>
  </w:num>
  <w:num w:numId="27" w16cid:durableId="2127918952">
    <w:abstractNumId w:val="10"/>
  </w:num>
  <w:num w:numId="28" w16cid:durableId="504056539">
    <w:abstractNumId w:val="45"/>
  </w:num>
  <w:num w:numId="29" w16cid:durableId="12927039">
    <w:abstractNumId w:val="8"/>
  </w:num>
  <w:num w:numId="30" w16cid:durableId="847405321">
    <w:abstractNumId w:val="23"/>
  </w:num>
  <w:num w:numId="31" w16cid:durableId="1411269068">
    <w:abstractNumId w:val="32"/>
  </w:num>
  <w:num w:numId="32" w16cid:durableId="1941065713">
    <w:abstractNumId w:val="6"/>
  </w:num>
  <w:num w:numId="33" w16cid:durableId="666178239">
    <w:abstractNumId w:val="26"/>
  </w:num>
  <w:num w:numId="34" w16cid:durableId="371005059">
    <w:abstractNumId w:val="35"/>
  </w:num>
  <w:num w:numId="35" w16cid:durableId="494614562">
    <w:abstractNumId w:val="36"/>
  </w:num>
  <w:num w:numId="36" w16cid:durableId="1516917841">
    <w:abstractNumId w:val="19"/>
  </w:num>
  <w:num w:numId="37" w16cid:durableId="2105684055">
    <w:abstractNumId w:val="37"/>
  </w:num>
  <w:num w:numId="38" w16cid:durableId="1473055655">
    <w:abstractNumId w:val="40"/>
  </w:num>
  <w:num w:numId="39" w16cid:durableId="510532351">
    <w:abstractNumId w:val="0"/>
  </w:num>
  <w:num w:numId="40" w16cid:durableId="1498765811">
    <w:abstractNumId w:val="28"/>
  </w:num>
  <w:num w:numId="41" w16cid:durableId="1017123469">
    <w:abstractNumId w:val="34"/>
  </w:num>
  <w:num w:numId="42" w16cid:durableId="1822696486">
    <w:abstractNumId w:val="13"/>
  </w:num>
  <w:num w:numId="43" w16cid:durableId="275260347">
    <w:abstractNumId w:val="33"/>
  </w:num>
  <w:num w:numId="44" w16cid:durableId="17360052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6530582">
    <w:abstractNumId w:val="11"/>
  </w:num>
  <w:num w:numId="46" w16cid:durableId="181390592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54"/>
    <w:rsid w:val="00000529"/>
    <w:rsid w:val="000023A3"/>
    <w:rsid w:val="00002874"/>
    <w:rsid w:val="00006E10"/>
    <w:rsid w:val="000073AF"/>
    <w:rsid w:val="00007AFD"/>
    <w:rsid w:val="000111C3"/>
    <w:rsid w:val="00011859"/>
    <w:rsid w:val="00011BAA"/>
    <w:rsid w:val="00013104"/>
    <w:rsid w:val="0001385F"/>
    <w:rsid w:val="000152AA"/>
    <w:rsid w:val="00016C9B"/>
    <w:rsid w:val="0001736E"/>
    <w:rsid w:val="000175C0"/>
    <w:rsid w:val="00017772"/>
    <w:rsid w:val="00017C5E"/>
    <w:rsid w:val="000214D4"/>
    <w:rsid w:val="00021C67"/>
    <w:rsid w:val="00021D96"/>
    <w:rsid w:val="00021F82"/>
    <w:rsid w:val="00022D98"/>
    <w:rsid w:val="00023300"/>
    <w:rsid w:val="00023A6C"/>
    <w:rsid w:val="00025B20"/>
    <w:rsid w:val="00027139"/>
    <w:rsid w:val="000301B2"/>
    <w:rsid w:val="00031942"/>
    <w:rsid w:val="00031981"/>
    <w:rsid w:val="00033C6D"/>
    <w:rsid w:val="00033E22"/>
    <w:rsid w:val="000343A9"/>
    <w:rsid w:val="00034610"/>
    <w:rsid w:val="00034E07"/>
    <w:rsid w:val="00035367"/>
    <w:rsid w:val="000407B6"/>
    <w:rsid w:val="00040833"/>
    <w:rsid w:val="00041CA9"/>
    <w:rsid w:val="000428D8"/>
    <w:rsid w:val="0004427E"/>
    <w:rsid w:val="000447CF"/>
    <w:rsid w:val="000500F9"/>
    <w:rsid w:val="00050215"/>
    <w:rsid w:val="00050437"/>
    <w:rsid w:val="00050A4D"/>
    <w:rsid w:val="00050FD8"/>
    <w:rsid w:val="0005140E"/>
    <w:rsid w:val="000514FD"/>
    <w:rsid w:val="00051D46"/>
    <w:rsid w:val="00053228"/>
    <w:rsid w:val="000535AB"/>
    <w:rsid w:val="00053E26"/>
    <w:rsid w:val="000543D0"/>
    <w:rsid w:val="0005492C"/>
    <w:rsid w:val="00056A70"/>
    <w:rsid w:val="00056E91"/>
    <w:rsid w:val="000574AE"/>
    <w:rsid w:val="00057C77"/>
    <w:rsid w:val="000619D7"/>
    <w:rsid w:val="000621E3"/>
    <w:rsid w:val="0006488B"/>
    <w:rsid w:val="000652D5"/>
    <w:rsid w:val="00067D8F"/>
    <w:rsid w:val="00071313"/>
    <w:rsid w:val="00072144"/>
    <w:rsid w:val="00072747"/>
    <w:rsid w:val="0007304F"/>
    <w:rsid w:val="00074CC3"/>
    <w:rsid w:val="00074F36"/>
    <w:rsid w:val="00075600"/>
    <w:rsid w:val="00075CFE"/>
    <w:rsid w:val="00076F0C"/>
    <w:rsid w:val="00077064"/>
    <w:rsid w:val="0007732A"/>
    <w:rsid w:val="00077FA7"/>
    <w:rsid w:val="00080F96"/>
    <w:rsid w:val="00081494"/>
    <w:rsid w:val="000816D5"/>
    <w:rsid w:val="0008195B"/>
    <w:rsid w:val="00081A2D"/>
    <w:rsid w:val="00081E2E"/>
    <w:rsid w:val="00082CCE"/>
    <w:rsid w:val="00082FA5"/>
    <w:rsid w:val="000845BB"/>
    <w:rsid w:val="00084819"/>
    <w:rsid w:val="000855BD"/>
    <w:rsid w:val="000855BE"/>
    <w:rsid w:val="000855FC"/>
    <w:rsid w:val="00085CF7"/>
    <w:rsid w:val="00087095"/>
    <w:rsid w:val="00087D46"/>
    <w:rsid w:val="00090E30"/>
    <w:rsid w:val="00090FE7"/>
    <w:rsid w:val="000917F5"/>
    <w:rsid w:val="000923A3"/>
    <w:rsid w:val="000923DC"/>
    <w:rsid w:val="00092D9D"/>
    <w:rsid w:val="00094076"/>
    <w:rsid w:val="00094A99"/>
    <w:rsid w:val="00096306"/>
    <w:rsid w:val="000A01D4"/>
    <w:rsid w:val="000A0269"/>
    <w:rsid w:val="000A086C"/>
    <w:rsid w:val="000A207B"/>
    <w:rsid w:val="000A362B"/>
    <w:rsid w:val="000A3CFE"/>
    <w:rsid w:val="000A3D74"/>
    <w:rsid w:val="000A501A"/>
    <w:rsid w:val="000A62F3"/>
    <w:rsid w:val="000A7337"/>
    <w:rsid w:val="000A751D"/>
    <w:rsid w:val="000A7595"/>
    <w:rsid w:val="000A7ED7"/>
    <w:rsid w:val="000B0357"/>
    <w:rsid w:val="000B04C3"/>
    <w:rsid w:val="000B07F2"/>
    <w:rsid w:val="000B2CF6"/>
    <w:rsid w:val="000B2D46"/>
    <w:rsid w:val="000B40C9"/>
    <w:rsid w:val="000B4CD3"/>
    <w:rsid w:val="000B4F61"/>
    <w:rsid w:val="000B5602"/>
    <w:rsid w:val="000B662F"/>
    <w:rsid w:val="000B681C"/>
    <w:rsid w:val="000C080D"/>
    <w:rsid w:val="000C2477"/>
    <w:rsid w:val="000C2583"/>
    <w:rsid w:val="000C2C8C"/>
    <w:rsid w:val="000C3D16"/>
    <w:rsid w:val="000C3D96"/>
    <w:rsid w:val="000C4C04"/>
    <w:rsid w:val="000C5B46"/>
    <w:rsid w:val="000C5D2C"/>
    <w:rsid w:val="000C62E8"/>
    <w:rsid w:val="000C6617"/>
    <w:rsid w:val="000C66A8"/>
    <w:rsid w:val="000C6C4D"/>
    <w:rsid w:val="000D0584"/>
    <w:rsid w:val="000D0F21"/>
    <w:rsid w:val="000D1100"/>
    <w:rsid w:val="000D2BEE"/>
    <w:rsid w:val="000D5C15"/>
    <w:rsid w:val="000D6A7F"/>
    <w:rsid w:val="000D6CA9"/>
    <w:rsid w:val="000D769A"/>
    <w:rsid w:val="000E051F"/>
    <w:rsid w:val="000E077B"/>
    <w:rsid w:val="000E0EE4"/>
    <w:rsid w:val="000E190E"/>
    <w:rsid w:val="000E29F7"/>
    <w:rsid w:val="000E2E4A"/>
    <w:rsid w:val="000E3377"/>
    <w:rsid w:val="000E7EE2"/>
    <w:rsid w:val="000F030D"/>
    <w:rsid w:val="000F0CE5"/>
    <w:rsid w:val="000F1008"/>
    <w:rsid w:val="000F125D"/>
    <w:rsid w:val="000F1EC7"/>
    <w:rsid w:val="000F2FF4"/>
    <w:rsid w:val="000F30FC"/>
    <w:rsid w:val="000F4FD3"/>
    <w:rsid w:val="000F6107"/>
    <w:rsid w:val="000F6956"/>
    <w:rsid w:val="000F76CE"/>
    <w:rsid w:val="000F7C73"/>
    <w:rsid w:val="00100232"/>
    <w:rsid w:val="00100A06"/>
    <w:rsid w:val="00101C9B"/>
    <w:rsid w:val="00101F30"/>
    <w:rsid w:val="00103986"/>
    <w:rsid w:val="001047FD"/>
    <w:rsid w:val="00105BBA"/>
    <w:rsid w:val="00106DE5"/>
    <w:rsid w:val="00107895"/>
    <w:rsid w:val="00107B66"/>
    <w:rsid w:val="00110800"/>
    <w:rsid w:val="001118E2"/>
    <w:rsid w:val="00111CE0"/>
    <w:rsid w:val="00112174"/>
    <w:rsid w:val="001128E8"/>
    <w:rsid w:val="00112DAE"/>
    <w:rsid w:val="00112DF0"/>
    <w:rsid w:val="00112E14"/>
    <w:rsid w:val="001139AA"/>
    <w:rsid w:val="00113C76"/>
    <w:rsid w:val="0011434E"/>
    <w:rsid w:val="00114F9F"/>
    <w:rsid w:val="001159A6"/>
    <w:rsid w:val="0011653A"/>
    <w:rsid w:val="001171E8"/>
    <w:rsid w:val="0012011A"/>
    <w:rsid w:val="001207F4"/>
    <w:rsid w:val="00120929"/>
    <w:rsid w:val="0012160C"/>
    <w:rsid w:val="00122DF2"/>
    <w:rsid w:val="0012324F"/>
    <w:rsid w:val="00124593"/>
    <w:rsid w:val="00125276"/>
    <w:rsid w:val="001257E6"/>
    <w:rsid w:val="001257F9"/>
    <w:rsid w:val="00125EBF"/>
    <w:rsid w:val="00126A06"/>
    <w:rsid w:val="001272E3"/>
    <w:rsid w:val="00127302"/>
    <w:rsid w:val="00127636"/>
    <w:rsid w:val="00127D93"/>
    <w:rsid w:val="00130333"/>
    <w:rsid w:val="00130732"/>
    <w:rsid w:val="00131052"/>
    <w:rsid w:val="00132612"/>
    <w:rsid w:val="00132CA4"/>
    <w:rsid w:val="00132D7B"/>
    <w:rsid w:val="00133114"/>
    <w:rsid w:val="001332C0"/>
    <w:rsid w:val="00133B49"/>
    <w:rsid w:val="0013438C"/>
    <w:rsid w:val="001345E6"/>
    <w:rsid w:val="00134883"/>
    <w:rsid w:val="00135093"/>
    <w:rsid w:val="0013548D"/>
    <w:rsid w:val="00135665"/>
    <w:rsid w:val="001356F1"/>
    <w:rsid w:val="00135E3E"/>
    <w:rsid w:val="00137453"/>
    <w:rsid w:val="0013781E"/>
    <w:rsid w:val="0014072B"/>
    <w:rsid w:val="00140A4A"/>
    <w:rsid w:val="00140AA7"/>
    <w:rsid w:val="00140D62"/>
    <w:rsid w:val="001438F5"/>
    <w:rsid w:val="00143C24"/>
    <w:rsid w:val="00144C92"/>
    <w:rsid w:val="0014560A"/>
    <w:rsid w:val="00146027"/>
    <w:rsid w:val="00146384"/>
    <w:rsid w:val="00146462"/>
    <w:rsid w:val="0014734D"/>
    <w:rsid w:val="00150810"/>
    <w:rsid w:val="00151206"/>
    <w:rsid w:val="0015205A"/>
    <w:rsid w:val="00152480"/>
    <w:rsid w:val="001532A3"/>
    <w:rsid w:val="001543EB"/>
    <w:rsid w:val="00154B87"/>
    <w:rsid w:val="00155FC5"/>
    <w:rsid w:val="00156CF9"/>
    <w:rsid w:val="00156D42"/>
    <w:rsid w:val="00157D71"/>
    <w:rsid w:val="00161A92"/>
    <w:rsid w:val="0016231D"/>
    <w:rsid w:val="00162B99"/>
    <w:rsid w:val="001646C2"/>
    <w:rsid w:val="001652E0"/>
    <w:rsid w:val="001663C9"/>
    <w:rsid w:val="00167A45"/>
    <w:rsid w:val="00171183"/>
    <w:rsid w:val="00171A25"/>
    <w:rsid w:val="00171BBE"/>
    <w:rsid w:val="00173C33"/>
    <w:rsid w:val="00173DAB"/>
    <w:rsid w:val="00173FA9"/>
    <w:rsid w:val="00174B1C"/>
    <w:rsid w:val="001764CC"/>
    <w:rsid w:val="00176986"/>
    <w:rsid w:val="00176D10"/>
    <w:rsid w:val="0018075B"/>
    <w:rsid w:val="0018312B"/>
    <w:rsid w:val="00183836"/>
    <w:rsid w:val="00184242"/>
    <w:rsid w:val="00185544"/>
    <w:rsid w:val="001865BD"/>
    <w:rsid w:val="00187288"/>
    <w:rsid w:val="0018768B"/>
    <w:rsid w:val="00187C37"/>
    <w:rsid w:val="00192663"/>
    <w:rsid w:val="00192C04"/>
    <w:rsid w:val="00192E0E"/>
    <w:rsid w:val="001933CD"/>
    <w:rsid w:val="00194A5A"/>
    <w:rsid w:val="00194B07"/>
    <w:rsid w:val="001966C9"/>
    <w:rsid w:val="001A118F"/>
    <w:rsid w:val="001A1654"/>
    <w:rsid w:val="001A1B8B"/>
    <w:rsid w:val="001A1BB6"/>
    <w:rsid w:val="001A23F9"/>
    <w:rsid w:val="001A2C81"/>
    <w:rsid w:val="001A40A6"/>
    <w:rsid w:val="001A450F"/>
    <w:rsid w:val="001A49DF"/>
    <w:rsid w:val="001A5832"/>
    <w:rsid w:val="001A65A3"/>
    <w:rsid w:val="001A6739"/>
    <w:rsid w:val="001A6ECD"/>
    <w:rsid w:val="001B0123"/>
    <w:rsid w:val="001B048C"/>
    <w:rsid w:val="001B072F"/>
    <w:rsid w:val="001B077D"/>
    <w:rsid w:val="001B0DF0"/>
    <w:rsid w:val="001B149B"/>
    <w:rsid w:val="001B29E2"/>
    <w:rsid w:val="001B3CD0"/>
    <w:rsid w:val="001B3DC9"/>
    <w:rsid w:val="001B453F"/>
    <w:rsid w:val="001B45FF"/>
    <w:rsid w:val="001B4A91"/>
    <w:rsid w:val="001B5452"/>
    <w:rsid w:val="001B5656"/>
    <w:rsid w:val="001B5DAB"/>
    <w:rsid w:val="001B647F"/>
    <w:rsid w:val="001B6737"/>
    <w:rsid w:val="001B6A50"/>
    <w:rsid w:val="001C3BE8"/>
    <w:rsid w:val="001C3EA8"/>
    <w:rsid w:val="001C6D0B"/>
    <w:rsid w:val="001C79F8"/>
    <w:rsid w:val="001C7DC3"/>
    <w:rsid w:val="001D12CD"/>
    <w:rsid w:val="001D2258"/>
    <w:rsid w:val="001D262B"/>
    <w:rsid w:val="001D3ECE"/>
    <w:rsid w:val="001D479F"/>
    <w:rsid w:val="001D5686"/>
    <w:rsid w:val="001D5A69"/>
    <w:rsid w:val="001D5B67"/>
    <w:rsid w:val="001D6D0E"/>
    <w:rsid w:val="001E0DE9"/>
    <w:rsid w:val="001E1BC9"/>
    <w:rsid w:val="001E2236"/>
    <w:rsid w:val="001E3CE0"/>
    <w:rsid w:val="001E4325"/>
    <w:rsid w:val="001E4D15"/>
    <w:rsid w:val="001E4EA3"/>
    <w:rsid w:val="001E556C"/>
    <w:rsid w:val="001E5656"/>
    <w:rsid w:val="001E68B8"/>
    <w:rsid w:val="001E6C61"/>
    <w:rsid w:val="001E6E79"/>
    <w:rsid w:val="001E7691"/>
    <w:rsid w:val="001E7790"/>
    <w:rsid w:val="001F0044"/>
    <w:rsid w:val="001F08BB"/>
    <w:rsid w:val="001F1602"/>
    <w:rsid w:val="001F1964"/>
    <w:rsid w:val="001F1CBD"/>
    <w:rsid w:val="001F1DD1"/>
    <w:rsid w:val="001F2D90"/>
    <w:rsid w:val="001F30FF"/>
    <w:rsid w:val="001F3B72"/>
    <w:rsid w:val="001F4E86"/>
    <w:rsid w:val="001F500E"/>
    <w:rsid w:val="001F658B"/>
    <w:rsid w:val="001F65DA"/>
    <w:rsid w:val="001F65FE"/>
    <w:rsid w:val="001F6B1C"/>
    <w:rsid w:val="001F7E0D"/>
    <w:rsid w:val="0020052C"/>
    <w:rsid w:val="00201393"/>
    <w:rsid w:val="002013BC"/>
    <w:rsid w:val="00202C60"/>
    <w:rsid w:val="002039CA"/>
    <w:rsid w:val="00203DE5"/>
    <w:rsid w:val="00203F75"/>
    <w:rsid w:val="00204358"/>
    <w:rsid w:val="002058C8"/>
    <w:rsid w:val="00205D82"/>
    <w:rsid w:val="00206045"/>
    <w:rsid w:val="00207B0A"/>
    <w:rsid w:val="00210060"/>
    <w:rsid w:val="0021026E"/>
    <w:rsid w:val="00210E28"/>
    <w:rsid w:val="00210E60"/>
    <w:rsid w:val="00210E9F"/>
    <w:rsid w:val="00211054"/>
    <w:rsid w:val="00211350"/>
    <w:rsid w:val="0021545C"/>
    <w:rsid w:val="00215ECF"/>
    <w:rsid w:val="0021701B"/>
    <w:rsid w:val="00220BDC"/>
    <w:rsid w:val="00221648"/>
    <w:rsid w:val="00221861"/>
    <w:rsid w:val="00221FF9"/>
    <w:rsid w:val="00222157"/>
    <w:rsid w:val="00222C6C"/>
    <w:rsid w:val="00222DF4"/>
    <w:rsid w:val="00222FBB"/>
    <w:rsid w:val="00224F1A"/>
    <w:rsid w:val="00225A3B"/>
    <w:rsid w:val="0022694E"/>
    <w:rsid w:val="00226FBE"/>
    <w:rsid w:val="00227BB2"/>
    <w:rsid w:val="002302CE"/>
    <w:rsid w:val="00230F81"/>
    <w:rsid w:val="002310C7"/>
    <w:rsid w:val="0023141B"/>
    <w:rsid w:val="00231895"/>
    <w:rsid w:val="002321DE"/>
    <w:rsid w:val="00232D33"/>
    <w:rsid w:val="00233DEC"/>
    <w:rsid w:val="00235FC9"/>
    <w:rsid w:val="00236090"/>
    <w:rsid w:val="002363CE"/>
    <w:rsid w:val="00236D5A"/>
    <w:rsid w:val="00236DCE"/>
    <w:rsid w:val="00237589"/>
    <w:rsid w:val="00240154"/>
    <w:rsid w:val="00240177"/>
    <w:rsid w:val="00240750"/>
    <w:rsid w:val="002418F0"/>
    <w:rsid w:val="00241E03"/>
    <w:rsid w:val="002425FB"/>
    <w:rsid w:val="002429ED"/>
    <w:rsid w:val="00244145"/>
    <w:rsid w:val="00245694"/>
    <w:rsid w:val="002465A6"/>
    <w:rsid w:val="002473DE"/>
    <w:rsid w:val="00250D89"/>
    <w:rsid w:val="00251B5B"/>
    <w:rsid w:val="00252C1D"/>
    <w:rsid w:val="00255A4F"/>
    <w:rsid w:val="0025700D"/>
    <w:rsid w:val="00257DF9"/>
    <w:rsid w:val="00260380"/>
    <w:rsid w:val="00260A16"/>
    <w:rsid w:val="00260B24"/>
    <w:rsid w:val="00261C82"/>
    <w:rsid w:val="00262560"/>
    <w:rsid w:val="002631C3"/>
    <w:rsid w:val="00263489"/>
    <w:rsid w:val="00264547"/>
    <w:rsid w:val="00267060"/>
    <w:rsid w:val="0026716B"/>
    <w:rsid w:val="002672CB"/>
    <w:rsid w:val="0026741F"/>
    <w:rsid w:val="002678AE"/>
    <w:rsid w:val="00267B69"/>
    <w:rsid w:val="00270013"/>
    <w:rsid w:val="00270C29"/>
    <w:rsid w:val="00271A4A"/>
    <w:rsid w:val="002723E7"/>
    <w:rsid w:val="00273072"/>
    <w:rsid w:val="00275308"/>
    <w:rsid w:val="002755DE"/>
    <w:rsid w:val="00275BA8"/>
    <w:rsid w:val="0027646B"/>
    <w:rsid w:val="00276746"/>
    <w:rsid w:val="00276920"/>
    <w:rsid w:val="00276BCE"/>
    <w:rsid w:val="0027757C"/>
    <w:rsid w:val="00277DB4"/>
    <w:rsid w:val="0028136F"/>
    <w:rsid w:val="002814BA"/>
    <w:rsid w:val="00281815"/>
    <w:rsid w:val="00281AE7"/>
    <w:rsid w:val="00283428"/>
    <w:rsid w:val="00283C5E"/>
    <w:rsid w:val="00284228"/>
    <w:rsid w:val="00284D28"/>
    <w:rsid w:val="00284D79"/>
    <w:rsid w:val="00284DCC"/>
    <w:rsid w:val="00286224"/>
    <w:rsid w:val="0028672D"/>
    <w:rsid w:val="0028751F"/>
    <w:rsid w:val="00287922"/>
    <w:rsid w:val="0029019D"/>
    <w:rsid w:val="002931B4"/>
    <w:rsid w:val="00293346"/>
    <w:rsid w:val="0029345B"/>
    <w:rsid w:val="002935C5"/>
    <w:rsid w:val="00294A90"/>
    <w:rsid w:val="00295E4E"/>
    <w:rsid w:val="00296166"/>
    <w:rsid w:val="00296A3F"/>
    <w:rsid w:val="002973D1"/>
    <w:rsid w:val="0029761C"/>
    <w:rsid w:val="002976AA"/>
    <w:rsid w:val="002A0900"/>
    <w:rsid w:val="002A1C33"/>
    <w:rsid w:val="002A1DA9"/>
    <w:rsid w:val="002A2ADB"/>
    <w:rsid w:val="002A2F03"/>
    <w:rsid w:val="002A3F83"/>
    <w:rsid w:val="002A41DC"/>
    <w:rsid w:val="002A579D"/>
    <w:rsid w:val="002A58BA"/>
    <w:rsid w:val="002A5B3B"/>
    <w:rsid w:val="002A6C7D"/>
    <w:rsid w:val="002A6C80"/>
    <w:rsid w:val="002A7C9E"/>
    <w:rsid w:val="002A7F22"/>
    <w:rsid w:val="002B09FB"/>
    <w:rsid w:val="002B1608"/>
    <w:rsid w:val="002B27A2"/>
    <w:rsid w:val="002B29F9"/>
    <w:rsid w:val="002B2ED5"/>
    <w:rsid w:val="002B3162"/>
    <w:rsid w:val="002B383F"/>
    <w:rsid w:val="002B41DE"/>
    <w:rsid w:val="002B44A7"/>
    <w:rsid w:val="002B4A4F"/>
    <w:rsid w:val="002B7838"/>
    <w:rsid w:val="002B7D58"/>
    <w:rsid w:val="002C027C"/>
    <w:rsid w:val="002C0433"/>
    <w:rsid w:val="002C06AD"/>
    <w:rsid w:val="002C0C92"/>
    <w:rsid w:val="002C160B"/>
    <w:rsid w:val="002C2719"/>
    <w:rsid w:val="002C2BDB"/>
    <w:rsid w:val="002C3800"/>
    <w:rsid w:val="002C3D11"/>
    <w:rsid w:val="002C45BB"/>
    <w:rsid w:val="002C4DDB"/>
    <w:rsid w:val="002C4F7C"/>
    <w:rsid w:val="002C5A15"/>
    <w:rsid w:val="002C7079"/>
    <w:rsid w:val="002D00A7"/>
    <w:rsid w:val="002D0BDF"/>
    <w:rsid w:val="002D2120"/>
    <w:rsid w:val="002D25F3"/>
    <w:rsid w:val="002D40FF"/>
    <w:rsid w:val="002D454B"/>
    <w:rsid w:val="002D51B8"/>
    <w:rsid w:val="002D5FD1"/>
    <w:rsid w:val="002D67D7"/>
    <w:rsid w:val="002D6A08"/>
    <w:rsid w:val="002D6ADA"/>
    <w:rsid w:val="002D7090"/>
    <w:rsid w:val="002E0284"/>
    <w:rsid w:val="002E03FD"/>
    <w:rsid w:val="002E0645"/>
    <w:rsid w:val="002E0BDB"/>
    <w:rsid w:val="002E0C17"/>
    <w:rsid w:val="002E0CE1"/>
    <w:rsid w:val="002E1216"/>
    <w:rsid w:val="002E186C"/>
    <w:rsid w:val="002E2440"/>
    <w:rsid w:val="002E26C9"/>
    <w:rsid w:val="002E2E93"/>
    <w:rsid w:val="002E3734"/>
    <w:rsid w:val="002E3795"/>
    <w:rsid w:val="002E37F7"/>
    <w:rsid w:val="002E4CC5"/>
    <w:rsid w:val="002E4FE8"/>
    <w:rsid w:val="002E5D35"/>
    <w:rsid w:val="002E5D99"/>
    <w:rsid w:val="002E6453"/>
    <w:rsid w:val="002E69AF"/>
    <w:rsid w:val="002E6B4A"/>
    <w:rsid w:val="002E6C32"/>
    <w:rsid w:val="002E73F2"/>
    <w:rsid w:val="002F051F"/>
    <w:rsid w:val="002F088A"/>
    <w:rsid w:val="002F0D38"/>
    <w:rsid w:val="002F1AE4"/>
    <w:rsid w:val="002F31E7"/>
    <w:rsid w:val="002F4002"/>
    <w:rsid w:val="002F596A"/>
    <w:rsid w:val="002F5E49"/>
    <w:rsid w:val="002F6013"/>
    <w:rsid w:val="002F644A"/>
    <w:rsid w:val="002F6FCD"/>
    <w:rsid w:val="00301149"/>
    <w:rsid w:val="00302AE7"/>
    <w:rsid w:val="00303EF3"/>
    <w:rsid w:val="003044A3"/>
    <w:rsid w:val="00306A67"/>
    <w:rsid w:val="003073C0"/>
    <w:rsid w:val="00307843"/>
    <w:rsid w:val="00307CAA"/>
    <w:rsid w:val="00307E7E"/>
    <w:rsid w:val="0031077A"/>
    <w:rsid w:val="0031145E"/>
    <w:rsid w:val="00312442"/>
    <w:rsid w:val="0031247D"/>
    <w:rsid w:val="00313E0D"/>
    <w:rsid w:val="00313E39"/>
    <w:rsid w:val="0031408D"/>
    <w:rsid w:val="003149AD"/>
    <w:rsid w:val="00314C2A"/>
    <w:rsid w:val="003169D4"/>
    <w:rsid w:val="00317FB9"/>
    <w:rsid w:val="00320C93"/>
    <w:rsid w:val="00322677"/>
    <w:rsid w:val="003232AD"/>
    <w:rsid w:val="00323DB5"/>
    <w:rsid w:val="00324177"/>
    <w:rsid w:val="003245FA"/>
    <w:rsid w:val="003251AE"/>
    <w:rsid w:val="003253ED"/>
    <w:rsid w:val="003256E2"/>
    <w:rsid w:val="00326EC7"/>
    <w:rsid w:val="00327073"/>
    <w:rsid w:val="00327786"/>
    <w:rsid w:val="00327DC4"/>
    <w:rsid w:val="0033013E"/>
    <w:rsid w:val="00331473"/>
    <w:rsid w:val="0033505C"/>
    <w:rsid w:val="00335B97"/>
    <w:rsid w:val="0033600F"/>
    <w:rsid w:val="0033671C"/>
    <w:rsid w:val="00341234"/>
    <w:rsid w:val="00341A48"/>
    <w:rsid w:val="00341BB3"/>
    <w:rsid w:val="00343009"/>
    <w:rsid w:val="00343610"/>
    <w:rsid w:val="00344889"/>
    <w:rsid w:val="00344D98"/>
    <w:rsid w:val="00344FB0"/>
    <w:rsid w:val="00345226"/>
    <w:rsid w:val="0034550B"/>
    <w:rsid w:val="00346591"/>
    <w:rsid w:val="00347675"/>
    <w:rsid w:val="003479BA"/>
    <w:rsid w:val="00350DAD"/>
    <w:rsid w:val="003515B8"/>
    <w:rsid w:val="00351F35"/>
    <w:rsid w:val="00352EBD"/>
    <w:rsid w:val="00353967"/>
    <w:rsid w:val="00353A1B"/>
    <w:rsid w:val="00355390"/>
    <w:rsid w:val="00355D5A"/>
    <w:rsid w:val="003566F6"/>
    <w:rsid w:val="00357180"/>
    <w:rsid w:val="003601F8"/>
    <w:rsid w:val="00360E18"/>
    <w:rsid w:val="00360E2A"/>
    <w:rsid w:val="003618E9"/>
    <w:rsid w:val="00362094"/>
    <w:rsid w:val="00362221"/>
    <w:rsid w:val="003654F1"/>
    <w:rsid w:val="003659EC"/>
    <w:rsid w:val="00365ACE"/>
    <w:rsid w:val="00366896"/>
    <w:rsid w:val="00366965"/>
    <w:rsid w:val="00367435"/>
    <w:rsid w:val="00367561"/>
    <w:rsid w:val="00367D69"/>
    <w:rsid w:val="003704EA"/>
    <w:rsid w:val="00370738"/>
    <w:rsid w:val="003707D6"/>
    <w:rsid w:val="00371926"/>
    <w:rsid w:val="003734CD"/>
    <w:rsid w:val="0037442A"/>
    <w:rsid w:val="00376355"/>
    <w:rsid w:val="00376CE2"/>
    <w:rsid w:val="003805D2"/>
    <w:rsid w:val="003816D7"/>
    <w:rsid w:val="00381D81"/>
    <w:rsid w:val="0038219C"/>
    <w:rsid w:val="0038271B"/>
    <w:rsid w:val="00382E39"/>
    <w:rsid w:val="00382F5D"/>
    <w:rsid w:val="0038321F"/>
    <w:rsid w:val="003841CC"/>
    <w:rsid w:val="00384829"/>
    <w:rsid w:val="0038588E"/>
    <w:rsid w:val="003871CE"/>
    <w:rsid w:val="00387BA3"/>
    <w:rsid w:val="00390ACA"/>
    <w:rsid w:val="00390B21"/>
    <w:rsid w:val="003916E8"/>
    <w:rsid w:val="0039175C"/>
    <w:rsid w:val="0039246C"/>
    <w:rsid w:val="00393445"/>
    <w:rsid w:val="00394E72"/>
    <w:rsid w:val="003968E4"/>
    <w:rsid w:val="00396C1E"/>
    <w:rsid w:val="0039758D"/>
    <w:rsid w:val="003A07FD"/>
    <w:rsid w:val="003A2B7E"/>
    <w:rsid w:val="003A2F1B"/>
    <w:rsid w:val="003A39EC"/>
    <w:rsid w:val="003A4127"/>
    <w:rsid w:val="003A448A"/>
    <w:rsid w:val="003A4844"/>
    <w:rsid w:val="003A4B94"/>
    <w:rsid w:val="003A56E6"/>
    <w:rsid w:val="003A6298"/>
    <w:rsid w:val="003A63E5"/>
    <w:rsid w:val="003A67EF"/>
    <w:rsid w:val="003A6967"/>
    <w:rsid w:val="003B05A8"/>
    <w:rsid w:val="003B1719"/>
    <w:rsid w:val="003B3EF4"/>
    <w:rsid w:val="003C0D34"/>
    <w:rsid w:val="003C0EB4"/>
    <w:rsid w:val="003C13C5"/>
    <w:rsid w:val="003C1576"/>
    <w:rsid w:val="003C1776"/>
    <w:rsid w:val="003C1A33"/>
    <w:rsid w:val="003C3060"/>
    <w:rsid w:val="003C379C"/>
    <w:rsid w:val="003C4AB6"/>
    <w:rsid w:val="003C59BB"/>
    <w:rsid w:val="003C6D17"/>
    <w:rsid w:val="003C6E1C"/>
    <w:rsid w:val="003C6E20"/>
    <w:rsid w:val="003D1D13"/>
    <w:rsid w:val="003D1D82"/>
    <w:rsid w:val="003D1DB0"/>
    <w:rsid w:val="003D29EE"/>
    <w:rsid w:val="003D2C82"/>
    <w:rsid w:val="003D3E22"/>
    <w:rsid w:val="003D4243"/>
    <w:rsid w:val="003D5354"/>
    <w:rsid w:val="003D53A1"/>
    <w:rsid w:val="003D6767"/>
    <w:rsid w:val="003D6E72"/>
    <w:rsid w:val="003D73E3"/>
    <w:rsid w:val="003D7865"/>
    <w:rsid w:val="003E07DF"/>
    <w:rsid w:val="003E0EE1"/>
    <w:rsid w:val="003E346D"/>
    <w:rsid w:val="003E35B4"/>
    <w:rsid w:val="003E3FC2"/>
    <w:rsid w:val="003E4157"/>
    <w:rsid w:val="003E4290"/>
    <w:rsid w:val="003E6B4F"/>
    <w:rsid w:val="003E7009"/>
    <w:rsid w:val="003E775A"/>
    <w:rsid w:val="003E7912"/>
    <w:rsid w:val="003F0414"/>
    <w:rsid w:val="003F056E"/>
    <w:rsid w:val="003F0A8A"/>
    <w:rsid w:val="003F2688"/>
    <w:rsid w:val="003F3FCA"/>
    <w:rsid w:val="003F48C1"/>
    <w:rsid w:val="003F4C33"/>
    <w:rsid w:val="003F4C41"/>
    <w:rsid w:val="003F4FC3"/>
    <w:rsid w:val="003F5859"/>
    <w:rsid w:val="003F600F"/>
    <w:rsid w:val="003F6054"/>
    <w:rsid w:val="003F7481"/>
    <w:rsid w:val="00400B5D"/>
    <w:rsid w:val="0040199B"/>
    <w:rsid w:val="00401B18"/>
    <w:rsid w:val="00402E81"/>
    <w:rsid w:val="004031FA"/>
    <w:rsid w:val="004035C1"/>
    <w:rsid w:val="00403A07"/>
    <w:rsid w:val="00404231"/>
    <w:rsid w:val="0040520B"/>
    <w:rsid w:val="00406F1B"/>
    <w:rsid w:val="00406FBF"/>
    <w:rsid w:val="004071F9"/>
    <w:rsid w:val="00407719"/>
    <w:rsid w:val="00410C7B"/>
    <w:rsid w:val="004111A2"/>
    <w:rsid w:val="0041182E"/>
    <w:rsid w:val="00411DA8"/>
    <w:rsid w:val="004123FA"/>
    <w:rsid w:val="004142C7"/>
    <w:rsid w:val="00415A06"/>
    <w:rsid w:val="00415D15"/>
    <w:rsid w:val="00415F2F"/>
    <w:rsid w:val="004174BC"/>
    <w:rsid w:val="00417854"/>
    <w:rsid w:val="00421A6D"/>
    <w:rsid w:val="00421D2D"/>
    <w:rsid w:val="0042239E"/>
    <w:rsid w:val="00422B6B"/>
    <w:rsid w:val="00422EAC"/>
    <w:rsid w:val="00422ED6"/>
    <w:rsid w:val="00423B67"/>
    <w:rsid w:val="00424799"/>
    <w:rsid w:val="004253AB"/>
    <w:rsid w:val="004278A8"/>
    <w:rsid w:val="00430EF3"/>
    <w:rsid w:val="004318B5"/>
    <w:rsid w:val="004318D1"/>
    <w:rsid w:val="0043222A"/>
    <w:rsid w:val="00432A94"/>
    <w:rsid w:val="00433126"/>
    <w:rsid w:val="00433373"/>
    <w:rsid w:val="004333D0"/>
    <w:rsid w:val="00433F09"/>
    <w:rsid w:val="004342D9"/>
    <w:rsid w:val="004348AD"/>
    <w:rsid w:val="00435947"/>
    <w:rsid w:val="00440FE7"/>
    <w:rsid w:val="004416D7"/>
    <w:rsid w:val="00442161"/>
    <w:rsid w:val="0044255A"/>
    <w:rsid w:val="004436C3"/>
    <w:rsid w:val="00443EB3"/>
    <w:rsid w:val="00445DB2"/>
    <w:rsid w:val="004467E5"/>
    <w:rsid w:val="00447EE4"/>
    <w:rsid w:val="00450C1E"/>
    <w:rsid w:val="00450CC4"/>
    <w:rsid w:val="00451842"/>
    <w:rsid w:val="00452171"/>
    <w:rsid w:val="0045252F"/>
    <w:rsid w:val="00453CD3"/>
    <w:rsid w:val="004541F5"/>
    <w:rsid w:val="0045655E"/>
    <w:rsid w:val="0045661F"/>
    <w:rsid w:val="0045796E"/>
    <w:rsid w:val="00457F86"/>
    <w:rsid w:val="00460DB5"/>
    <w:rsid w:val="00461718"/>
    <w:rsid w:val="004617D8"/>
    <w:rsid w:val="00461D57"/>
    <w:rsid w:val="00461F47"/>
    <w:rsid w:val="00462476"/>
    <w:rsid w:val="00462EAB"/>
    <w:rsid w:val="004639C6"/>
    <w:rsid w:val="0046585C"/>
    <w:rsid w:val="00466FC1"/>
    <w:rsid w:val="00467612"/>
    <w:rsid w:val="00471D75"/>
    <w:rsid w:val="004735A5"/>
    <w:rsid w:val="004738F6"/>
    <w:rsid w:val="0047518C"/>
    <w:rsid w:val="00477825"/>
    <w:rsid w:val="00480D84"/>
    <w:rsid w:val="004811FD"/>
    <w:rsid w:val="00481441"/>
    <w:rsid w:val="00481866"/>
    <w:rsid w:val="004821D8"/>
    <w:rsid w:val="004827C3"/>
    <w:rsid w:val="00483975"/>
    <w:rsid w:val="004849C1"/>
    <w:rsid w:val="00485829"/>
    <w:rsid w:val="00486394"/>
    <w:rsid w:val="00486F24"/>
    <w:rsid w:val="0048716B"/>
    <w:rsid w:val="004879FD"/>
    <w:rsid w:val="00487CEB"/>
    <w:rsid w:val="004909DA"/>
    <w:rsid w:val="00493622"/>
    <w:rsid w:val="00495FD9"/>
    <w:rsid w:val="0049705C"/>
    <w:rsid w:val="0049709C"/>
    <w:rsid w:val="004A0658"/>
    <w:rsid w:val="004A0C3B"/>
    <w:rsid w:val="004A1403"/>
    <w:rsid w:val="004A3662"/>
    <w:rsid w:val="004A3765"/>
    <w:rsid w:val="004A4258"/>
    <w:rsid w:val="004A42E6"/>
    <w:rsid w:val="004A5366"/>
    <w:rsid w:val="004A5400"/>
    <w:rsid w:val="004A5F3D"/>
    <w:rsid w:val="004A6570"/>
    <w:rsid w:val="004A6BBD"/>
    <w:rsid w:val="004A6EBF"/>
    <w:rsid w:val="004A7CA4"/>
    <w:rsid w:val="004B0372"/>
    <w:rsid w:val="004B06D7"/>
    <w:rsid w:val="004B1A46"/>
    <w:rsid w:val="004B1EFB"/>
    <w:rsid w:val="004B2277"/>
    <w:rsid w:val="004B270E"/>
    <w:rsid w:val="004B4504"/>
    <w:rsid w:val="004B45AA"/>
    <w:rsid w:val="004B4FB9"/>
    <w:rsid w:val="004B57C8"/>
    <w:rsid w:val="004B5888"/>
    <w:rsid w:val="004B5C16"/>
    <w:rsid w:val="004B600C"/>
    <w:rsid w:val="004B6C04"/>
    <w:rsid w:val="004B6EF3"/>
    <w:rsid w:val="004B77B6"/>
    <w:rsid w:val="004C0364"/>
    <w:rsid w:val="004C0504"/>
    <w:rsid w:val="004C08FB"/>
    <w:rsid w:val="004C12EC"/>
    <w:rsid w:val="004C21A8"/>
    <w:rsid w:val="004C4640"/>
    <w:rsid w:val="004C6797"/>
    <w:rsid w:val="004C6AF3"/>
    <w:rsid w:val="004C7187"/>
    <w:rsid w:val="004C7EDD"/>
    <w:rsid w:val="004C7F97"/>
    <w:rsid w:val="004D0725"/>
    <w:rsid w:val="004D0E04"/>
    <w:rsid w:val="004D1556"/>
    <w:rsid w:val="004D1C9D"/>
    <w:rsid w:val="004D2A6C"/>
    <w:rsid w:val="004D4131"/>
    <w:rsid w:val="004D4AAA"/>
    <w:rsid w:val="004D4BA5"/>
    <w:rsid w:val="004D77AF"/>
    <w:rsid w:val="004E07C6"/>
    <w:rsid w:val="004E1533"/>
    <w:rsid w:val="004E3803"/>
    <w:rsid w:val="004E3AEB"/>
    <w:rsid w:val="004E4617"/>
    <w:rsid w:val="004E53B3"/>
    <w:rsid w:val="004E5793"/>
    <w:rsid w:val="004E5EE0"/>
    <w:rsid w:val="004F02BB"/>
    <w:rsid w:val="004F14A1"/>
    <w:rsid w:val="004F1C60"/>
    <w:rsid w:val="004F2134"/>
    <w:rsid w:val="004F2DC0"/>
    <w:rsid w:val="004F3355"/>
    <w:rsid w:val="004F416B"/>
    <w:rsid w:val="004F41F7"/>
    <w:rsid w:val="004F43CC"/>
    <w:rsid w:val="004F534E"/>
    <w:rsid w:val="004F5DBE"/>
    <w:rsid w:val="004F695B"/>
    <w:rsid w:val="004F6A03"/>
    <w:rsid w:val="004F6DC1"/>
    <w:rsid w:val="004F702C"/>
    <w:rsid w:val="004F7D27"/>
    <w:rsid w:val="00500D05"/>
    <w:rsid w:val="00502A01"/>
    <w:rsid w:val="00502DA3"/>
    <w:rsid w:val="005032AC"/>
    <w:rsid w:val="005041DA"/>
    <w:rsid w:val="00504C9C"/>
    <w:rsid w:val="0050512A"/>
    <w:rsid w:val="005053F2"/>
    <w:rsid w:val="00505DEE"/>
    <w:rsid w:val="00506C0A"/>
    <w:rsid w:val="005070CD"/>
    <w:rsid w:val="005129DB"/>
    <w:rsid w:val="00512FA1"/>
    <w:rsid w:val="00513329"/>
    <w:rsid w:val="005136D4"/>
    <w:rsid w:val="00513DBF"/>
    <w:rsid w:val="00514C39"/>
    <w:rsid w:val="0051518E"/>
    <w:rsid w:val="005152F2"/>
    <w:rsid w:val="00515747"/>
    <w:rsid w:val="0051579C"/>
    <w:rsid w:val="00515F98"/>
    <w:rsid w:val="00516D88"/>
    <w:rsid w:val="005200FA"/>
    <w:rsid w:val="005204D0"/>
    <w:rsid w:val="005219ED"/>
    <w:rsid w:val="00521ACE"/>
    <w:rsid w:val="00521AFC"/>
    <w:rsid w:val="00522219"/>
    <w:rsid w:val="00523582"/>
    <w:rsid w:val="00524675"/>
    <w:rsid w:val="005249F2"/>
    <w:rsid w:val="00524C1C"/>
    <w:rsid w:val="00526308"/>
    <w:rsid w:val="0052642A"/>
    <w:rsid w:val="00526472"/>
    <w:rsid w:val="005268DF"/>
    <w:rsid w:val="005273A0"/>
    <w:rsid w:val="00531A38"/>
    <w:rsid w:val="00532F32"/>
    <w:rsid w:val="005333EB"/>
    <w:rsid w:val="005335A1"/>
    <w:rsid w:val="00534261"/>
    <w:rsid w:val="005348F2"/>
    <w:rsid w:val="00535214"/>
    <w:rsid w:val="00535E2A"/>
    <w:rsid w:val="005365BD"/>
    <w:rsid w:val="0053739F"/>
    <w:rsid w:val="00540FC8"/>
    <w:rsid w:val="005423D8"/>
    <w:rsid w:val="005423E0"/>
    <w:rsid w:val="005446AB"/>
    <w:rsid w:val="00546267"/>
    <w:rsid w:val="00546883"/>
    <w:rsid w:val="00546EC7"/>
    <w:rsid w:val="005472EB"/>
    <w:rsid w:val="00550A3A"/>
    <w:rsid w:val="00550C4A"/>
    <w:rsid w:val="0055111E"/>
    <w:rsid w:val="0055193E"/>
    <w:rsid w:val="005521F8"/>
    <w:rsid w:val="0055232E"/>
    <w:rsid w:val="00552915"/>
    <w:rsid w:val="00553E39"/>
    <w:rsid w:val="005547EF"/>
    <w:rsid w:val="00554880"/>
    <w:rsid w:val="0055558A"/>
    <w:rsid w:val="005578DF"/>
    <w:rsid w:val="005616C0"/>
    <w:rsid w:val="0056197C"/>
    <w:rsid w:val="00562AA5"/>
    <w:rsid w:val="00562FE6"/>
    <w:rsid w:val="005637F9"/>
    <w:rsid w:val="00563FA2"/>
    <w:rsid w:val="0056464A"/>
    <w:rsid w:val="00564D78"/>
    <w:rsid w:val="00564F07"/>
    <w:rsid w:val="00565158"/>
    <w:rsid w:val="00565295"/>
    <w:rsid w:val="00565C13"/>
    <w:rsid w:val="00566E34"/>
    <w:rsid w:val="005679B1"/>
    <w:rsid w:val="00570240"/>
    <w:rsid w:val="005704D5"/>
    <w:rsid w:val="00570952"/>
    <w:rsid w:val="00570EDD"/>
    <w:rsid w:val="00570FB5"/>
    <w:rsid w:val="00573A33"/>
    <w:rsid w:val="00574426"/>
    <w:rsid w:val="0057585F"/>
    <w:rsid w:val="0057688C"/>
    <w:rsid w:val="0058054B"/>
    <w:rsid w:val="00580AAB"/>
    <w:rsid w:val="00581520"/>
    <w:rsid w:val="00581726"/>
    <w:rsid w:val="00582AA2"/>
    <w:rsid w:val="00582E45"/>
    <w:rsid w:val="00583B21"/>
    <w:rsid w:val="00583E2A"/>
    <w:rsid w:val="005868C1"/>
    <w:rsid w:val="00586AE2"/>
    <w:rsid w:val="00587894"/>
    <w:rsid w:val="00590609"/>
    <w:rsid w:val="00590E1A"/>
    <w:rsid w:val="005927DC"/>
    <w:rsid w:val="0059299F"/>
    <w:rsid w:val="00593ED8"/>
    <w:rsid w:val="00594CD9"/>
    <w:rsid w:val="00595B74"/>
    <w:rsid w:val="00595E34"/>
    <w:rsid w:val="005965CC"/>
    <w:rsid w:val="00596A2B"/>
    <w:rsid w:val="00596AA1"/>
    <w:rsid w:val="005976D3"/>
    <w:rsid w:val="005A107C"/>
    <w:rsid w:val="005A21AD"/>
    <w:rsid w:val="005A310F"/>
    <w:rsid w:val="005A3ABA"/>
    <w:rsid w:val="005A3E39"/>
    <w:rsid w:val="005A4290"/>
    <w:rsid w:val="005A48A0"/>
    <w:rsid w:val="005A4AAD"/>
    <w:rsid w:val="005A4C1A"/>
    <w:rsid w:val="005A5E7E"/>
    <w:rsid w:val="005A7193"/>
    <w:rsid w:val="005B0B9A"/>
    <w:rsid w:val="005B428B"/>
    <w:rsid w:val="005B43E6"/>
    <w:rsid w:val="005B4E0F"/>
    <w:rsid w:val="005B4FFD"/>
    <w:rsid w:val="005B6D9A"/>
    <w:rsid w:val="005B7BAB"/>
    <w:rsid w:val="005C0256"/>
    <w:rsid w:val="005C0B2C"/>
    <w:rsid w:val="005C2048"/>
    <w:rsid w:val="005C2A8E"/>
    <w:rsid w:val="005C4CBB"/>
    <w:rsid w:val="005C515C"/>
    <w:rsid w:val="005C54DD"/>
    <w:rsid w:val="005C63B9"/>
    <w:rsid w:val="005C6443"/>
    <w:rsid w:val="005C6CE8"/>
    <w:rsid w:val="005C7A5B"/>
    <w:rsid w:val="005D231E"/>
    <w:rsid w:val="005D312E"/>
    <w:rsid w:val="005D4981"/>
    <w:rsid w:val="005D4C10"/>
    <w:rsid w:val="005D4E4E"/>
    <w:rsid w:val="005D5117"/>
    <w:rsid w:val="005D51A6"/>
    <w:rsid w:val="005D526F"/>
    <w:rsid w:val="005D57C0"/>
    <w:rsid w:val="005D6C78"/>
    <w:rsid w:val="005D768D"/>
    <w:rsid w:val="005E10A6"/>
    <w:rsid w:val="005E188B"/>
    <w:rsid w:val="005E2142"/>
    <w:rsid w:val="005E3425"/>
    <w:rsid w:val="005E4469"/>
    <w:rsid w:val="005E44EC"/>
    <w:rsid w:val="005E4B73"/>
    <w:rsid w:val="005E6485"/>
    <w:rsid w:val="005E6722"/>
    <w:rsid w:val="005E6751"/>
    <w:rsid w:val="005E6777"/>
    <w:rsid w:val="005E685C"/>
    <w:rsid w:val="005E6A10"/>
    <w:rsid w:val="005F049F"/>
    <w:rsid w:val="005F0A8B"/>
    <w:rsid w:val="005F19F0"/>
    <w:rsid w:val="005F1B3F"/>
    <w:rsid w:val="005F29D5"/>
    <w:rsid w:val="005F4D40"/>
    <w:rsid w:val="005F5F11"/>
    <w:rsid w:val="005F6825"/>
    <w:rsid w:val="005F6990"/>
    <w:rsid w:val="005F70C9"/>
    <w:rsid w:val="005F7EA5"/>
    <w:rsid w:val="006002D9"/>
    <w:rsid w:val="00601AC0"/>
    <w:rsid w:val="00601D83"/>
    <w:rsid w:val="0060203C"/>
    <w:rsid w:val="006023FB"/>
    <w:rsid w:val="006025E5"/>
    <w:rsid w:val="00602780"/>
    <w:rsid w:val="0060319D"/>
    <w:rsid w:val="006033D2"/>
    <w:rsid w:val="006035D2"/>
    <w:rsid w:val="00605A79"/>
    <w:rsid w:val="00606FA7"/>
    <w:rsid w:val="0061034B"/>
    <w:rsid w:val="0061145B"/>
    <w:rsid w:val="0061183C"/>
    <w:rsid w:val="00611A81"/>
    <w:rsid w:val="00611AFA"/>
    <w:rsid w:val="00611C98"/>
    <w:rsid w:val="006123C8"/>
    <w:rsid w:val="006129A7"/>
    <w:rsid w:val="006152A2"/>
    <w:rsid w:val="0061596F"/>
    <w:rsid w:val="006162A1"/>
    <w:rsid w:val="0062075D"/>
    <w:rsid w:val="00621945"/>
    <w:rsid w:val="00621C99"/>
    <w:rsid w:val="00622197"/>
    <w:rsid w:val="006228BE"/>
    <w:rsid w:val="0062405B"/>
    <w:rsid w:val="00626D29"/>
    <w:rsid w:val="006300E1"/>
    <w:rsid w:val="006304D4"/>
    <w:rsid w:val="00630909"/>
    <w:rsid w:val="00630A97"/>
    <w:rsid w:val="006315D8"/>
    <w:rsid w:val="00633CF8"/>
    <w:rsid w:val="0063463C"/>
    <w:rsid w:val="00634A63"/>
    <w:rsid w:val="00634E99"/>
    <w:rsid w:val="00635421"/>
    <w:rsid w:val="006359B9"/>
    <w:rsid w:val="006373F3"/>
    <w:rsid w:val="006379F2"/>
    <w:rsid w:val="006408DC"/>
    <w:rsid w:val="00640FF4"/>
    <w:rsid w:val="00641055"/>
    <w:rsid w:val="00641806"/>
    <w:rsid w:val="00643066"/>
    <w:rsid w:val="00643E0A"/>
    <w:rsid w:val="00644A96"/>
    <w:rsid w:val="006460C4"/>
    <w:rsid w:val="00646C1E"/>
    <w:rsid w:val="0064726A"/>
    <w:rsid w:val="0064750F"/>
    <w:rsid w:val="00647A94"/>
    <w:rsid w:val="006504A1"/>
    <w:rsid w:val="00650BF3"/>
    <w:rsid w:val="00651565"/>
    <w:rsid w:val="00652978"/>
    <w:rsid w:val="00652F94"/>
    <w:rsid w:val="0065305C"/>
    <w:rsid w:val="006538B6"/>
    <w:rsid w:val="006546C2"/>
    <w:rsid w:val="0065497E"/>
    <w:rsid w:val="00654BA3"/>
    <w:rsid w:val="00654E19"/>
    <w:rsid w:val="00654E72"/>
    <w:rsid w:val="00655C38"/>
    <w:rsid w:val="0065738A"/>
    <w:rsid w:val="00657C90"/>
    <w:rsid w:val="00660970"/>
    <w:rsid w:val="00662B46"/>
    <w:rsid w:val="00662DA5"/>
    <w:rsid w:val="00662EA7"/>
    <w:rsid w:val="00663FC1"/>
    <w:rsid w:val="00664519"/>
    <w:rsid w:val="00664920"/>
    <w:rsid w:val="00665ABD"/>
    <w:rsid w:val="006660F3"/>
    <w:rsid w:val="00666CAE"/>
    <w:rsid w:val="00667056"/>
    <w:rsid w:val="00667E39"/>
    <w:rsid w:val="00670986"/>
    <w:rsid w:val="006719E6"/>
    <w:rsid w:val="00671CB5"/>
    <w:rsid w:val="006720B1"/>
    <w:rsid w:val="0067278A"/>
    <w:rsid w:val="0067340F"/>
    <w:rsid w:val="00674B1F"/>
    <w:rsid w:val="00675011"/>
    <w:rsid w:val="00675A17"/>
    <w:rsid w:val="00676F21"/>
    <w:rsid w:val="00677439"/>
    <w:rsid w:val="006804F4"/>
    <w:rsid w:val="00680B36"/>
    <w:rsid w:val="00682507"/>
    <w:rsid w:val="00682810"/>
    <w:rsid w:val="00682A9C"/>
    <w:rsid w:val="00683633"/>
    <w:rsid w:val="00683CE0"/>
    <w:rsid w:val="00684194"/>
    <w:rsid w:val="0068466B"/>
    <w:rsid w:val="00685688"/>
    <w:rsid w:val="00686563"/>
    <w:rsid w:val="006876C4"/>
    <w:rsid w:val="00687E50"/>
    <w:rsid w:val="006901C9"/>
    <w:rsid w:val="00690A0C"/>
    <w:rsid w:val="00691B1E"/>
    <w:rsid w:val="00691E93"/>
    <w:rsid w:val="00692078"/>
    <w:rsid w:val="006922D6"/>
    <w:rsid w:val="006929F5"/>
    <w:rsid w:val="00693183"/>
    <w:rsid w:val="006936C6"/>
    <w:rsid w:val="006944C8"/>
    <w:rsid w:val="00694573"/>
    <w:rsid w:val="00694B3C"/>
    <w:rsid w:val="006951F3"/>
    <w:rsid w:val="006958CB"/>
    <w:rsid w:val="00695A57"/>
    <w:rsid w:val="006963BD"/>
    <w:rsid w:val="006979C2"/>
    <w:rsid w:val="00697CCC"/>
    <w:rsid w:val="006A0D91"/>
    <w:rsid w:val="006A1882"/>
    <w:rsid w:val="006A18BB"/>
    <w:rsid w:val="006A1F0F"/>
    <w:rsid w:val="006A29B9"/>
    <w:rsid w:val="006A2A58"/>
    <w:rsid w:val="006A4563"/>
    <w:rsid w:val="006A4599"/>
    <w:rsid w:val="006A48A5"/>
    <w:rsid w:val="006A4BE9"/>
    <w:rsid w:val="006A668F"/>
    <w:rsid w:val="006B1071"/>
    <w:rsid w:val="006B16A2"/>
    <w:rsid w:val="006B171A"/>
    <w:rsid w:val="006B18D8"/>
    <w:rsid w:val="006B248D"/>
    <w:rsid w:val="006B367B"/>
    <w:rsid w:val="006B3DD2"/>
    <w:rsid w:val="006B41CD"/>
    <w:rsid w:val="006B4AB0"/>
    <w:rsid w:val="006B515E"/>
    <w:rsid w:val="006B5599"/>
    <w:rsid w:val="006B56BC"/>
    <w:rsid w:val="006B6976"/>
    <w:rsid w:val="006C06CA"/>
    <w:rsid w:val="006C11BB"/>
    <w:rsid w:val="006C146A"/>
    <w:rsid w:val="006C243E"/>
    <w:rsid w:val="006C24A6"/>
    <w:rsid w:val="006C29D9"/>
    <w:rsid w:val="006C3479"/>
    <w:rsid w:val="006C3BD1"/>
    <w:rsid w:val="006C45DE"/>
    <w:rsid w:val="006C4742"/>
    <w:rsid w:val="006C4CD9"/>
    <w:rsid w:val="006C4E33"/>
    <w:rsid w:val="006C4FAA"/>
    <w:rsid w:val="006C54FB"/>
    <w:rsid w:val="006C593C"/>
    <w:rsid w:val="006C5A03"/>
    <w:rsid w:val="006C5D85"/>
    <w:rsid w:val="006C60D1"/>
    <w:rsid w:val="006C67CC"/>
    <w:rsid w:val="006C6CFA"/>
    <w:rsid w:val="006C727E"/>
    <w:rsid w:val="006C7AE2"/>
    <w:rsid w:val="006D0B6A"/>
    <w:rsid w:val="006D1134"/>
    <w:rsid w:val="006D1358"/>
    <w:rsid w:val="006D1742"/>
    <w:rsid w:val="006D1BB9"/>
    <w:rsid w:val="006D1FE1"/>
    <w:rsid w:val="006D272B"/>
    <w:rsid w:val="006D2E00"/>
    <w:rsid w:val="006D3143"/>
    <w:rsid w:val="006D4A26"/>
    <w:rsid w:val="006D4CB8"/>
    <w:rsid w:val="006D5784"/>
    <w:rsid w:val="006E0987"/>
    <w:rsid w:val="006E0AE0"/>
    <w:rsid w:val="006E0DA7"/>
    <w:rsid w:val="006E1508"/>
    <w:rsid w:val="006E1720"/>
    <w:rsid w:val="006E1CFF"/>
    <w:rsid w:val="006E21A2"/>
    <w:rsid w:val="006E2645"/>
    <w:rsid w:val="006E349C"/>
    <w:rsid w:val="006E3554"/>
    <w:rsid w:val="006E3BE1"/>
    <w:rsid w:val="006E4597"/>
    <w:rsid w:val="006E49BA"/>
    <w:rsid w:val="006E5A1D"/>
    <w:rsid w:val="006E5CDD"/>
    <w:rsid w:val="006E5F6C"/>
    <w:rsid w:val="006E7A92"/>
    <w:rsid w:val="006F049E"/>
    <w:rsid w:val="006F06C9"/>
    <w:rsid w:val="006F08DF"/>
    <w:rsid w:val="006F19EF"/>
    <w:rsid w:val="006F2A68"/>
    <w:rsid w:val="006F47D2"/>
    <w:rsid w:val="006F4995"/>
    <w:rsid w:val="006F4B66"/>
    <w:rsid w:val="006F4DA3"/>
    <w:rsid w:val="006F50C7"/>
    <w:rsid w:val="006F6E01"/>
    <w:rsid w:val="006F72D0"/>
    <w:rsid w:val="00700744"/>
    <w:rsid w:val="00701405"/>
    <w:rsid w:val="0070205A"/>
    <w:rsid w:val="00702723"/>
    <w:rsid w:val="007032A9"/>
    <w:rsid w:val="00703E0E"/>
    <w:rsid w:val="0070482F"/>
    <w:rsid w:val="007057A0"/>
    <w:rsid w:val="007058B4"/>
    <w:rsid w:val="007067EF"/>
    <w:rsid w:val="00710928"/>
    <w:rsid w:val="00710CB1"/>
    <w:rsid w:val="00710CCD"/>
    <w:rsid w:val="00711BA8"/>
    <w:rsid w:val="00713284"/>
    <w:rsid w:val="00713E99"/>
    <w:rsid w:val="0071555B"/>
    <w:rsid w:val="00715A90"/>
    <w:rsid w:val="00716949"/>
    <w:rsid w:val="00717F28"/>
    <w:rsid w:val="007215C6"/>
    <w:rsid w:val="00721E1C"/>
    <w:rsid w:val="00721E57"/>
    <w:rsid w:val="00722CD0"/>
    <w:rsid w:val="0072480A"/>
    <w:rsid w:val="00724B4B"/>
    <w:rsid w:val="00725D49"/>
    <w:rsid w:val="007261DC"/>
    <w:rsid w:val="00727196"/>
    <w:rsid w:val="0072746E"/>
    <w:rsid w:val="00727FB9"/>
    <w:rsid w:val="00730453"/>
    <w:rsid w:val="00730FBF"/>
    <w:rsid w:val="007316D2"/>
    <w:rsid w:val="00731FEE"/>
    <w:rsid w:val="007321E5"/>
    <w:rsid w:val="00732EB0"/>
    <w:rsid w:val="007333C4"/>
    <w:rsid w:val="00733857"/>
    <w:rsid w:val="00733935"/>
    <w:rsid w:val="00734321"/>
    <w:rsid w:val="00734773"/>
    <w:rsid w:val="00735593"/>
    <w:rsid w:val="007356BF"/>
    <w:rsid w:val="007362EF"/>
    <w:rsid w:val="00737F2A"/>
    <w:rsid w:val="00740346"/>
    <w:rsid w:val="00740FEA"/>
    <w:rsid w:val="00744D17"/>
    <w:rsid w:val="00744D4E"/>
    <w:rsid w:val="00744D69"/>
    <w:rsid w:val="00745C8A"/>
    <w:rsid w:val="00745E59"/>
    <w:rsid w:val="0074683F"/>
    <w:rsid w:val="007469BE"/>
    <w:rsid w:val="00746F45"/>
    <w:rsid w:val="00747030"/>
    <w:rsid w:val="007476A8"/>
    <w:rsid w:val="00747C9E"/>
    <w:rsid w:val="00747E9E"/>
    <w:rsid w:val="0075208A"/>
    <w:rsid w:val="00752A3B"/>
    <w:rsid w:val="007538A3"/>
    <w:rsid w:val="00754591"/>
    <w:rsid w:val="007608F3"/>
    <w:rsid w:val="00760CAE"/>
    <w:rsid w:val="007623CB"/>
    <w:rsid w:val="00763D4F"/>
    <w:rsid w:val="00764065"/>
    <w:rsid w:val="00764B60"/>
    <w:rsid w:val="007654FF"/>
    <w:rsid w:val="00765A3A"/>
    <w:rsid w:val="00766840"/>
    <w:rsid w:val="00767398"/>
    <w:rsid w:val="007707D4"/>
    <w:rsid w:val="00772E58"/>
    <w:rsid w:val="00772EA6"/>
    <w:rsid w:val="00773C28"/>
    <w:rsid w:val="00774875"/>
    <w:rsid w:val="00774D15"/>
    <w:rsid w:val="00775043"/>
    <w:rsid w:val="007753A7"/>
    <w:rsid w:val="00776C93"/>
    <w:rsid w:val="007770B3"/>
    <w:rsid w:val="00777169"/>
    <w:rsid w:val="0077716F"/>
    <w:rsid w:val="00777BC9"/>
    <w:rsid w:val="00780992"/>
    <w:rsid w:val="00781EE3"/>
    <w:rsid w:val="00781F57"/>
    <w:rsid w:val="0078245F"/>
    <w:rsid w:val="00782FAC"/>
    <w:rsid w:val="0078452A"/>
    <w:rsid w:val="0078514F"/>
    <w:rsid w:val="007851FA"/>
    <w:rsid w:val="007864B6"/>
    <w:rsid w:val="00786C4C"/>
    <w:rsid w:val="00786D4A"/>
    <w:rsid w:val="00787AB8"/>
    <w:rsid w:val="00787E4F"/>
    <w:rsid w:val="0079032C"/>
    <w:rsid w:val="00791007"/>
    <w:rsid w:val="0079208E"/>
    <w:rsid w:val="0079348E"/>
    <w:rsid w:val="00794321"/>
    <w:rsid w:val="0079467C"/>
    <w:rsid w:val="00794D7F"/>
    <w:rsid w:val="0079500E"/>
    <w:rsid w:val="00795F02"/>
    <w:rsid w:val="00796C0A"/>
    <w:rsid w:val="007A020C"/>
    <w:rsid w:val="007A04A2"/>
    <w:rsid w:val="007A0993"/>
    <w:rsid w:val="007A1E2C"/>
    <w:rsid w:val="007A1F5E"/>
    <w:rsid w:val="007A2BBA"/>
    <w:rsid w:val="007A320D"/>
    <w:rsid w:val="007A40E6"/>
    <w:rsid w:val="007A4160"/>
    <w:rsid w:val="007A43DC"/>
    <w:rsid w:val="007A551B"/>
    <w:rsid w:val="007A5B17"/>
    <w:rsid w:val="007A6554"/>
    <w:rsid w:val="007A659B"/>
    <w:rsid w:val="007A66D9"/>
    <w:rsid w:val="007A6E71"/>
    <w:rsid w:val="007A75BA"/>
    <w:rsid w:val="007A7A55"/>
    <w:rsid w:val="007B0AE6"/>
    <w:rsid w:val="007B1155"/>
    <w:rsid w:val="007B19E7"/>
    <w:rsid w:val="007B29DA"/>
    <w:rsid w:val="007B2BEF"/>
    <w:rsid w:val="007B4C13"/>
    <w:rsid w:val="007B4EA9"/>
    <w:rsid w:val="007C0841"/>
    <w:rsid w:val="007C0B31"/>
    <w:rsid w:val="007C172F"/>
    <w:rsid w:val="007C2CA4"/>
    <w:rsid w:val="007C2FC2"/>
    <w:rsid w:val="007C41F6"/>
    <w:rsid w:val="007C46BE"/>
    <w:rsid w:val="007C646E"/>
    <w:rsid w:val="007C6C20"/>
    <w:rsid w:val="007C74D2"/>
    <w:rsid w:val="007D03A8"/>
    <w:rsid w:val="007D08A4"/>
    <w:rsid w:val="007D159D"/>
    <w:rsid w:val="007D1D58"/>
    <w:rsid w:val="007D1E99"/>
    <w:rsid w:val="007D24DB"/>
    <w:rsid w:val="007D330D"/>
    <w:rsid w:val="007D3B0C"/>
    <w:rsid w:val="007D42DD"/>
    <w:rsid w:val="007D447E"/>
    <w:rsid w:val="007D4638"/>
    <w:rsid w:val="007D6A75"/>
    <w:rsid w:val="007D6B4B"/>
    <w:rsid w:val="007D6FBC"/>
    <w:rsid w:val="007E1D81"/>
    <w:rsid w:val="007E2675"/>
    <w:rsid w:val="007E36CA"/>
    <w:rsid w:val="007E3CDB"/>
    <w:rsid w:val="007E3ED6"/>
    <w:rsid w:val="007E5727"/>
    <w:rsid w:val="007E72AB"/>
    <w:rsid w:val="007E7849"/>
    <w:rsid w:val="007E7D96"/>
    <w:rsid w:val="007F36AD"/>
    <w:rsid w:val="007F5131"/>
    <w:rsid w:val="007F5291"/>
    <w:rsid w:val="007F5D76"/>
    <w:rsid w:val="008010B0"/>
    <w:rsid w:val="00801D8B"/>
    <w:rsid w:val="008025F6"/>
    <w:rsid w:val="008028F5"/>
    <w:rsid w:val="0080368E"/>
    <w:rsid w:val="008058AE"/>
    <w:rsid w:val="00805A1F"/>
    <w:rsid w:val="00806275"/>
    <w:rsid w:val="008064D3"/>
    <w:rsid w:val="0080679C"/>
    <w:rsid w:val="008118F2"/>
    <w:rsid w:val="00811D12"/>
    <w:rsid w:val="008143CF"/>
    <w:rsid w:val="00815FCC"/>
    <w:rsid w:val="008165D3"/>
    <w:rsid w:val="00816EBF"/>
    <w:rsid w:val="0081717D"/>
    <w:rsid w:val="008173BC"/>
    <w:rsid w:val="00817927"/>
    <w:rsid w:val="008200CE"/>
    <w:rsid w:val="008204E5"/>
    <w:rsid w:val="00821DA3"/>
    <w:rsid w:val="00821E72"/>
    <w:rsid w:val="008225B6"/>
    <w:rsid w:val="00822AE2"/>
    <w:rsid w:val="0082349A"/>
    <w:rsid w:val="008258AA"/>
    <w:rsid w:val="0082593E"/>
    <w:rsid w:val="00825AEA"/>
    <w:rsid w:val="00825F83"/>
    <w:rsid w:val="0082615B"/>
    <w:rsid w:val="008261DE"/>
    <w:rsid w:val="008277E0"/>
    <w:rsid w:val="00830B34"/>
    <w:rsid w:val="00830CD1"/>
    <w:rsid w:val="00831B91"/>
    <w:rsid w:val="008330BF"/>
    <w:rsid w:val="0083359C"/>
    <w:rsid w:val="0083395F"/>
    <w:rsid w:val="0083398C"/>
    <w:rsid w:val="00834AF3"/>
    <w:rsid w:val="00834C02"/>
    <w:rsid w:val="00835447"/>
    <w:rsid w:val="00835735"/>
    <w:rsid w:val="00835861"/>
    <w:rsid w:val="00836AD0"/>
    <w:rsid w:val="00837118"/>
    <w:rsid w:val="00837685"/>
    <w:rsid w:val="00840232"/>
    <w:rsid w:val="00842CA7"/>
    <w:rsid w:val="008451BD"/>
    <w:rsid w:val="00846F5E"/>
    <w:rsid w:val="00847B1E"/>
    <w:rsid w:val="00847D51"/>
    <w:rsid w:val="0085183C"/>
    <w:rsid w:val="00852229"/>
    <w:rsid w:val="00854CBD"/>
    <w:rsid w:val="00854D3D"/>
    <w:rsid w:val="00855F44"/>
    <w:rsid w:val="008560EC"/>
    <w:rsid w:val="008564C1"/>
    <w:rsid w:val="00857CD5"/>
    <w:rsid w:val="00857E7B"/>
    <w:rsid w:val="00860C3C"/>
    <w:rsid w:val="008611BA"/>
    <w:rsid w:val="00861FC6"/>
    <w:rsid w:val="008634F2"/>
    <w:rsid w:val="0086426A"/>
    <w:rsid w:val="008650E2"/>
    <w:rsid w:val="0086588A"/>
    <w:rsid w:val="008666C7"/>
    <w:rsid w:val="00867D27"/>
    <w:rsid w:val="008700CD"/>
    <w:rsid w:val="00871D75"/>
    <w:rsid w:val="008727DE"/>
    <w:rsid w:val="00872A46"/>
    <w:rsid w:val="00872DB4"/>
    <w:rsid w:val="00874875"/>
    <w:rsid w:val="00874A13"/>
    <w:rsid w:val="00875CED"/>
    <w:rsid w:val="008765BF"/>
    <w:rsid w:val="00877222"/>
    <w:rsid w:val="00877AA7"/>
    <w:rsid w:val="008816B1"/>
    <w:rsid w:val="00882675"/>
    <w:rsid w:val="008828A7"/>
    <w:rsid w:val="00882AE6"/>
    <w:rsid w:val="00882F00"/>
    <w:rsid w:val="00884DA0"/>
    <w:rsid w:val="00884DF9"/>
    <w:rsid w:val="008855C1"/>
    <w:rsid w:val="00885651"/>
    <w:rsid w:val="00885740"/>
    <w:rsid w:val="00890A13"/>
    <w:rsid w:val="00890BDF"/>
    <w:rsid w:val="00891498"/>
    <w:rsid w:val="00892359"/>
    <w:rsid w:val="0089430C"/>
    <w:rsid w:val="00894625"/>
    <w:rsid w:val="00894A28"/>
    <w:rsid w:val="00895A1E"/>
    <w:rsid w:val="00895A81"/>
    <w:rsid w:val="00895B18"/>
    <w:rsid w:val="008965FE"/>
    <w:rsid w:val="008966B8"/>
    <w:rsid w:val="00897152"/>
    <w:rsid w:val="008A1522"/>
    <w:rsid w:val="008A168A"/>
    <w:rsid w:val="008A1CB1"/>
    <w:rsid w:val="008A1EBA"/>
    <w:rsid w:val="008A20F5"/>
    <w:rsid w:val="008A278E"/>
    <w:rsid w:val="008A3233"/>
    <w:rsid w:val="008A374F"/>
    <w:rsid w:val="008A3C55"/>
    <w:rsid w:val="008A3F70"/>
    <w:rsid w:val="008A440E"/>
    <w:rsid w:val="008A4815"/>
    <w:rsid w:val="008A5A12"/>
    <w:rsid w:val="008B021C"/>
    <w:rsid w:val="008B07D3"/>
    <w:rsid w:val="008B08AD"/>
    <w:rsid w:val="008B2B36"/>
    <w:rsid w:val="008B2CB1"/>
    <w:rsid w:val="008B2EA6"/>
    <w:rsid w:val="008B3BCD"/>
    <w:rsid w:val="008B3FB1"/>
    <w:rsid w:val="008B406E"/>
    <w:rsid w:val="008B4111"/>
    <w:rsid w:val="008B4938"/>
    <w:rsid w:val="008B6E01"/>
    <w:rsid w:val="008C00DA"/>
    <w:rsid w:val="008C0431"/>
    <w:rsid w:val="008C1941"/>
    <w:rsid w:val="008C1F92"/>
    <w:rsid w:val="008C3118"/>
    <w:rsid w:val="008C38B5"/>
    <w:rsid w:val="008C40BF"/>
    <w:rsid w:val="008C42B4"/>
    <w:rsid w:val="008C4377"/>
    <w:rsid w:val="008C45D2"/>
    <w:rsid w:val="008C4820"/>
    <w:rsid w:val="008C52F5"/>
    <w:rsid w:val="008C5352"/>
    <w:rsid w:val="008C71AF"/>
    <w:rsid w:val="008D16C5"/>
    <w:rsid w:val="008D2765"/>
    <w:rsid w:val="008D2B50"/>
    <w:rsid w:val="008D333B"/>
    <w:rsid w:val="008D343B"/>
    <w:rsid w:val="008D3857"/>
    <w:rsid w:val="008D5B6E"/>
    <w:rsid w:val="008D5B6F"/>
    <w:rsid w:val="008D64B7"/>
    <w:rsid w:val="008D69F6"/>
    <w:rsid w:val="008D6F0A"/>
    <w:rsid w:val="008D72AB"/>
    <w:rsid w:val="008D773A"/>
    <w:rsid w:val="008D7F9B"/>
    <w:rsid w:val="008E02DE"/>
    <w:rsid w:val="008E2360"/>
    <w:rsid w:val="008E305D"/>
    <w:rsid w:val="008E382F"/>
    <w:rsid w:val="008E3B30"/>
    <w:rsid w:val="008E5962"/>
    <w:rsid w:val="008E5ADB"/>
    <w:rsid w:val="008E758A"/>
    <w:rsid w:val="008E7F72"/>
    <w:rsid w:val="008F00FA"/>
    <w:rsid w:val="008F19B0"/>
    <w:rsid w:val="008F1DB9"/>
    <w:rsid w:val="008F23C9"/>
    <w:rsid w:val="008F30BC"/>
    <w:rsid w:val="008F356B"/>
    <w:rsid w:val="008F3EC7"/>
    <w:rsid w:val="008F58B2"/>
    <w:rsid w:val="008F63CE"/>
    <w:rsid w:val="008F67F5"/>
    <w:rsid w:val="008F745E"/>
    <w:rsid w:val="008F7774"/>
    <w:rsid w:val="00900D9E"/>
    <w:rsid w:val="009012F3"/>
    <w:rsid w:val="00902489"/>
    <w:rsid w:val="00902911"/>
    <w:rsid w:val="00902BAF"/>
    <w:rsid w:val="00902F48"/>
    <w:rsid w:val="0090324B"/>
    <w:rsid w:val="00903F86"/>
    <w:rsid w:val="00904999"/>
    <w:rsid w:val="00906158"/>
    <w:rsid w:val="00906ACE"/>
    <w:rsid w:val="00906C74"/>
    <w:rsid w:val="00907509"/>
    <w:rsid w:val="00907CEE"/>
    <w:rsid w:val="00910F94"/>
    <w:rsid w:val="00911DFA"/>
    <w:rsid w:val="009120A0"/>
    <w:rsid w:val="00912164"/>
    <w:rsid w:val="0091219A"/>
    <w:rsid w:val="00912F6A"/>
    <w:rsid w:val="00913673"/>
    <w:rsid w:val="00914E6F"/>
    <w:rsid w:val="00916041"/>
    <w:rsid w:val="00916A66"/>
    <w:rsid w:val="00916ACC"/>
    <w:rsid w:val="00920AA5"/>
    <w:rsid w:val="00920D75"/>
    <w:rsid w:val="0092107C"/>
    <w:rsid w:val="00921275"/>
    <w:rsid w:val="0092286E"/>
    <w:rsid w:val="00922EDF"/>
    <w:rsid w:val="009230DC"/>
    <w:rsid w:val="00923C9C"/>
    <w:rsid w:val="0092433A"/>
    <w:rsid w:val="009252E7"/>
    <w:rsid w:val="00925967"/>
    <w:rsid w:val="00925ECC"/>
    <w:rsid w:val="0092695B"/>
    <w:rsid w:val="00926E44"/>
    <w:rsid w:val="009275D3"/>
    <w:rsid w:val="00927989"/>
    <w:rsid w:val="009300D2"/>
    <w:rsid w:val="009300FA"/>
    <w:rsid w:val="00931212"/>
    <w:rsid w:val="009345B9"/>
    <w:rsid w:val="009362BF"/>
    <w:rsid w:val="0093638A"/>
    <w:rsid w:val="009366CE"/>
    <w:rsid w:val="009368E5"/>
    <w:rsid w:val="00937459"/>
    <w:rsid w:val="009376C6"/>
    <w:rsid w:val="0094006E"/>
    <w:rsid w:val="00940D9A"/>
    <w:rsid w:val="009419ED"/>
    <w:rsid w:val="00941BF7"/>
    <w:rsid w:val="0094539D"/>
    <w:rsid w:val="009457D6"/>
    <w:rsid w:val="00945BA1"/>
    <w:rsid w:val="00946637"/>
    <w:rsid w:val="00946F2D"/>
    <w:rsid w:val="00947C12"/>
    <w:rsid w:val="00950C10"/>
    <w:rsid w:val="00950E14"/>
    <w:rsid w:val="0095179E"/>
    <w:rsid w:val="009517AF"/>
    <w:rsid w:val="009546F5"/>
    <w:rsid w:val="009567E0"/>
    <w:rsid w:val="0096030F"/>
    <w:rsid w:val="00960A76"/>
    <w:rsid w:val="00960AE1"/>
    <w:rsid w:val="00960C16"/>
    <w:rsid w:val="00961349"/>
    <w:rsid w:val="00961DD9"/>
    <w:rsid w:val="00962358"/>
    <w:rsid w:val="0096294B"/>
    <w:rsid w:val="00962DED"/>
    <w:rsid w:val="00965BEC"/>
    <w:rsid w:val="00966FF1"/>
    <w:rsid w:val="00967BC3"/>
    <w:rsid w:val="009704C7"/>
    <w:rsid w:val="009706FD"/>
    <w:rsid w:val="009714B2"/>
    <w:rsid w:val="00972985"/>
    <w:rsid w:val="00972E87"/>
    <w:rsid w:val="00973184"/>
    <w:rsid w:val="00973AC7"/>
    <w:rsid w:val="00973C12"/>
    <w:rsid w:val="00974D6D"/>
    <w:rsid w:val="00976639"/>
    <w:rsid w:val="009802BE"/>
    <w:rsid w:val="00980CB1"/>
    <w:rsid w:val="00981F41"/>
    <w:rsid w:val="00984D7D"/>
    <w:rsid w:val="0098534D"/>
    <w:rsid w:val="0098630F"/>
    <w:rsid w:val="009865A6"/>
    <w:rsid w:val="00986EAC"/>
    <w:rsid w:val="0098738F"/>
    <w:rsid w:val="0099085D"/>
    <w:rsid w:val="00990C11"/>
    <w:rsid w:val="009916DF"/>
    <w:rsid w:val="00992C20"/>
    <w:rsid w:val="009937A1"/>
    <w:rsid w:val="0099438A"/>
    <w:rsid w:val="00994BBA"/>
    <w:rsid w:val="00994E8F"/>
    <w:rsid w:val="00994EB0"/>
    <w:rsid w:val="00995BA1"/>
    <w:rsid w:val="00996073"/>
    <w:rsid w:val="0099639C"/>
    <w:rsid w:val="00996567"/>
    <w:rsid w:val="00996ED6"/>
    <w:rsid w:val="009978F5"/>
    <w:rsid w:val="009A015A"/>
    <w:rsid w:val="009A11C7"/>
    <w:rsid w:val="009A1745"/>
    <w:rsid w:val="009A1964"/>
    <w:rsid w:val="009A1AE7"/>
    <w:rsid w:val="009A3C77"/>
    <w:rsid w:val="009A41C8"/>
    <w:rsid w:val="009A4465"/>
    <w:rsid w:val="009A533B"/>
    <w:rsid w:val="009A5AD6"/>
    <w:rsid w:val="009B0367"/>
    <w:rsid w:val="009B08BA"/>
    <w:rsid w:val="009B1140"/>
    <w:rsid w:val="009B2552"/>
    <w:rsid w:val="009B2E8D"/>
    <w:rsid w:val="009B3069"/>
    <w:rsid w:val="009B321C"/>
    <w:rsid w:val="009B3B60"/>
    <w:rsid w:val="009B4327"/>
    <w:rsid w:val="009B4728"/>
    <w:rsid w:val="009B4A05"/>
    <w:rsid w:val="009B5BCA"/>
    <w:rsid w:val="009B71B2"/>
    <w:rsid w:val="009C235A"/>
    <w:rsid w:val="009C2BF6"/>
    <w:rsid w:val="009C3618"/>
    <w:rsid w:val="009C4B0E"/>
    <w:rsid w:val="009C4EF5"/>
    <w:rsid w:val="009C57F0"/>
    <w:rsid w:val="009C58FC"/>
    <w:rsid w:val="009D01C3"/>
    <w:rsid w:val="009D04C7"/>
    <w:rsid w:val="009D1645"/>
    <w:rsid w:val="009D271B"/>
    <w:rsid w:val="009D3B10"/>
    <w:rsid w:val="009D3C2D"/>
    <w:rsid w:val="009D4C16"/>
    <w:rsid w:val="009D5ACC"/>
    <w:rsid w:val="009D61A2"/>
    <w:rsid w:val="009D65F6"/>
    <w:rsid w:val="009D7E03"/>
    <w:rsid w:val="009E057E"/>
    <w:rsid w:val="009E0595"/>
    <w:rsid w:val="009E131C"/>
    <w:rsid w:val="009E1375"/>
    <w:rsid w:val="009E1439"/>
    <w:rsid w:val="009E1747"/>
    <w:rsid w:val="009E1CF2"/>
    <w:rsid w:val="009E2034"/>
    <w:rsid w:val="009E2928"/>
    <w:rsid w:val="009E36BA"/>
    <w:rsid w:val="009E476E"/>
    <w:rsid w:val="009E4782"/>
    <w:rsid w:val="009E57B8"/>
    <w:rsid w:val="009E5B26"/>
    <w:rsid w:val="009E6E1C"/>
    <w:rsid w:val="009F1703"/>
    <w:rsid w:val="009F1EF7"/>
    <w:rsid w:val="009F2CF8"/>
    <w:rsid w:val="009F2EC7"/>
    <w:rsid w:val="009F4B0C"/>
    <w:rsid w:val="009F4C2B"/>
    <w:rsid w:val="009F51B5"/>
    <w:rsid w:val="009F5AF3"/>
    <w:rsid w:val="009F6321"/>
    <w:rsid w:val="009F6642"/>
    <w:rsid w:val="009F78AF"/>
    <w:rsid w:val="009F7A17"/>
    <w:rsid w:val="009F7D48"/>
    <w:rsid w:val="00A0019A"/>
    <w:rsid w:val="00A00783"/>
    <w:rsid w:val="00A01DE8"/>
    <w:rsid w:val="00A020D2"/>
    <w:rsid w:val="00A03D43"/>
    <w:rsid w:val="00A03F34"/>
    <w:rsid w:val="00A04FF2"/>
    <w:rsid w:val="00A0508E"/>
    <w:rsid w:val="00A050C8"/>
    <w:rsid w:val="00A059EF"/>
    <w:rsid w:val="00A05CAF"/>
    <w:rsid w:val="00A071AE"/>
    <w:rsid w:val="00A076BA"/>
    <w:rsid w:val="00A100FB"/>
    <w:rsid w:val="00A13AD5"/>
    <w:rsid w:val="00A14022"/>
    <w:rsid w:val="00A15D60"/>
    <w:rsid w:val="00A1665F"/>
    <w:rsid w:val="00A16F35"/>
    <w:rsid w:val="00A21065"/>
    <w:rsid w:val="00A215D8"/>
    <w:rsid w:val="00A22973"/>
    <w:rsid w:val="00A22C28"/>
    <w:rsid w:val="00A22C6D"/>
    <w:rsid w:val="00A245D5"/>
    <w:rsid w:val="00A24671"/>
    <w:rsid w:val="00A24E79"/>
    <w:rsid w:val="00A26212"/>
    <w:rsid w:val="00A278E4"/>
    <w:rsid w:val="00A3025D"/>
    <w:rsid w:val="00A3238A"/>
    <w:rsid w:val="00A3348B"/>
    <w:rsid w:val="00A355E9"/>
    <w:rsid w:val="00A35D4D"/>
    <w:rsid w:val="00A366F6"/>
    <w:rsid w:val="00A369C6"/>
    <w:rsid w:val="00A370DE"/>
    <w:rsid w:val="00A375CB"/>
    <w:rsid w:val="00A4052B"/>
    <w:rsid w:val="00A40C81"/>
    <w:rsid w:val="00A4151C"/>
    <w:rsid w:val="00A425BE"/>
    <w:rsid w:val="00A4261E"/>
    <w:rsid w:val="00A44117"/>
    <w:rsid w:val="00A44377"/>
    <w:rsid w:val="00A44CD3"/>
    <w:rsid w:val="00A4638A"/>
    <w:rsid w:val="00A467FB"/>
    <w:rsid w:val="00A46E12"/>
    <w:rsid w:val="00A47803"/>
    <w:rsid w:val="00A47A29"/>
    <w:rsid w:val="00A50A0E"/>
    <w:rsid w:val="00A525FA"/>
    <w:rsid w:val="00A533FF"/>
    <w:rsid w:val="00A53FA2"/>
    <w:rsid w:val="00A54134"/>
    <w:rsid w:val="00A541A0"/>
    <w:rsid w:val="00A54D62"/>
    <w:rsid w:val="00A5535A"/>
    <w:rsid w:val="00A5597E"/>
    <w:rsid w:val="00A55D45"/>
    <w:rsid w:val="00A5635D"/>
    <w:rsid w:val="00A57A45"/>
    <w:rsid w:val="00A60560"/>
    <w:rsid w:val="00A609C3"/>
    <w:rsid w:val="00A60D0B"/>
    <w:rsid w:val="00A614A8"/>
    <w:rsid w:val="00A62755"/>
    <w:rsid w:val="00A6343D"/>
    <w:rsid w:val="00A649AB"/>
    <w:rsid w:val="00A65145"/>
    <w:rsid w:val="00A65939"/>
    <w:rsid w:val="00A6707D"/>
    <w:rsid w:val="00A6766A"/>
    <w:rsid w:val="00A70037"/>
    <w:rsid w:val="00A70A18"/>
    <w:rsid w:val="00A71157"/>
    <w:rsid w:val="00A72BE9"/>
    <w:rsid w:val="00A75B7C"/>
    <w:rsid w:val="00A76138"/>
    <w:rsid w:val="00A76D9D"/>
    <w:rsid w:val="00A802EB"/>
    <w:rsid w:val="00A82EBF"/>
    <w:rsid w:val="00A838D2"/>
    <w:rsid w:val="00A84EE8"/>
    <w:rsid w:val="00A85B0A"/>
    <w:rsid w:val="00A87BD5"/>
    <w:rsid w:val="00A9008D"/>
    <w:rsid w:val="00A90AE3"/>
    <w:rsid w:val="00A917E9"/>
    <w:rsid w:val="00A91E29"/>
    <w:rsid w:val="00A92491"/>
    <w:rsid w:val="00A9257C"/>
    <w:rsid w:val="00A9384B"/>
    <w:rsid w:val="00A93C8C"/>
    <w:rsid w:val="00A94B05"/>
    <w:rsid w:val="00A95C78"/>
    <w:rsid w:val="00A95DAE"/>
    <w:rsid w:val="00AA123F"/>
    <w:rsid w:val="00AA1DFF"/>
    <w:rsid w:val="00AA2D39"/>
    <w:rsid w:val="00AA36E5"/>
    <w:rsid w:val="00AA3C56"/>
    <w:rsid w:val="00AA4176"/>
    <w:rsid w:val="00AA44DB"/>
    <w:rsid w:val="00AA4918"/>
    <w:rsid w:val="00AA723F"/>
    <w:rsid w:val="00AA74E6"/>
    <w:rsid w:val="00AA75A6"/>
    <w:rsid w:val="00AB0343"/>
    <w:rsid w:val="00AB307B"/>
    <w:rsid w:val="00AB31CE"/>
    <w:rsid w:val="00AB40CE"/>
    <w:rsid w:val="00AB41F6"/>
    <w:rsid w:val="00AB4725"/>
    <w:rsid w:val="00AB56D6"/>
    <w:rsid w:val="00AB6AE8"/>
    <w:rsid w:val="00AB7F71"/>
    <w:rsid w:val="00AC06CE"/>
    <w:rsid w:val="00AC2541"/>
    <w:rsid w:val="00AC3611"/>
    <w:rsid w:val="00AC3710"/>
    <w:rsid w:val="00AC393F"/>
    <w:rsid w:val="00AC3999"/>
    <w:rsid w:val="00AC4A74"/>
    <w:rsid w:val="00AC512E"/>
    <w:rsid w:val="00AC5AA7"/>
    <w:rsid w:val="00AC7601"/>
    <w:rsid w:val="00AC7F2B"/>
    <w:rsid w:val="00AD082A"/>
    <w:rsid w:val="00AD108C"/>
    <w:rsid w:val="00AD19B9"/>
    <w:rsid w:val="00AD1EEF"/>
    <w:rsid w:val="00AD31F6"/>
    <w:rsid w:val="00AD3218"/>
    <w:rsid w:val="00AD3798"/>
    <w:rsid w:val="00AD3853"/>
    <w:rsid w:val="00AD4BBF"/>
    <w:rsid w:val="00AD557E"/>
    <w:rsid w:val="00AD5B4A"/>
    <w:rsid w:val="00AD5DCB"/>
    <w:rsid w:val="00AD7353"/>
    <w:rsid w:val="00AD7F3B"/>
    <w:rsid w:val="00AE13C8"/>
    <w:rsid w:val="00AE212D"/>
    <w:rsid w:val="00AE31A5"/>
    <w:rsid w:val="00AE378C"/>
    <w:rsid w:val="00AE3A75"/>
    <w:rsid w:val="00AE4D32"/>
    <w:rsid w:val="00AE6F0E"/>
    <w:rsid w:val="00AF1128"/>
    <w:rsid w:val="00AF16B6"/>
    <w:rsid w:val="00AF18BC"/>
    <w:rsid w:val="00AF1CDF"/>
    <w:rsid w:val="00AF263F"/>
    <w:rsid w:val="00AF3348"/>
    <w:rsid w:val="00AF4B8E"/>
    <w:rsid w:val="00AF577A"/>
    <w:rsid w:val="00AF588F"/>
    <w:rsid w:val="00AF5B8E"/>
    <w:rsid w:val="00AF6821"/>
    <w:rsid w:val="00AF6DFA"/>
    <w:rsid w:val="00AF719A"/>
    <w:rsid w:val="00B0133A"/>
    <w:rsid w:val="00B01394"/>
    <w:rsid w:val="00B025EC"/>
    <w:rsid w:val="00B02635"/>
    <w:rsid w:val="00B03201"/>
    <w:rsid w:val="00B03515"/>
    <w:rsid w:val="00B03B47"/>
    <w:rsid w:val="00B03B9C"/>
    <w:rsid w:val="00B0448B"/>
    <w:rsid w:val="00B04656"/>
    <w:rsid w:val="00B065C7"/>
    <w:rsid w:val="00B06EA0"/>
    <w:rsid w:val="00B07A45"/>
    <w:rsid w:val="00B1043F"/>
    <w:rsid w:val="00B118F9"/>
    <w:rsid w:val="00B11BCA"/>
    <w:rsid w:val="00B13116"/>
    <w:rsid w:val="00B131AC"/>
    <w:rsid w:val="00B13993"/>
    <w:rsid w:val="00B158D5"/>
    <w:rsid w:val="00B15ABC"/>
    <w:rsid w:val="00B15F92"/>
    <w:rsid w:val="00B20DA5"/>
    <w:rsid w:val="00B21767"/>
    <w:rsid w:val="00B217C4"/>
    <w:rsid w:val="00B22776"/>
    <w:rsid w:val="00B241DA"/>
    <w:rsid w:val="00B24B48"/>
    <w:rsid w:val="00B24FD2"/>
    <w:rsid w:val="00B25E74"/>
    <w:rsid w:val="00B26382"/>
    <w:rsid w:val="00B26F1A"/>
    <w:rsid w:val="00B27714"/>
    <w:rsid w:val="00B316B8"/>
    <w:rsid w:val="00B32150"/>
    <w:rsid w:val="00B3406D"/>
    <w:rsid w:val="00B3436B"/>
    <w:rsid w:val="00B3465F"/>
    <w:rsid w:val="00B3524B"/>
    <w:rsid w:val="00B3686C"/>
    <w:rsid w:val="00B370BF"/>
    <w:rsid w:val="00B4173B"/>
    <w:rsid w:val="00B42B4B"/>
    <w:rsid w:val="00B43799"/>
    <w:rsid w:val="00B438C1"/>
    <w:rsid w:val="00B438C3"/>
    <w:rsid w:val="00B43DC9"/>
    <w:rsid w:val="00B4423E"/>
    <w:rsid w:val="00B442E1"/>
    <w:rsid w:val="00B454D8"/>
    <w:rsid w:val="00B45D17"/>
    <w:rsid w:val="00B470A4"/>
    <w:rsid w:val="00B47447"/>
    <w:rsid w:val="00B47617"/>
    <w:rsid w:val="00B47B16"/>
    <w:rsid w:val="00B50818"/>
    <w:rsid w:val="00B5122E"/>
    <w:rsid w:val="00B526E3"/>
    <w:rsid w:val="00B52D76"/>
    <w:rsid w:val="00B5383E"/>
    <w:rsid w:val="00B54078"/>
    <w:rsid w:val="00B54113"/>
    <w:rsid w:val="00B54194"/>
    <w:rsid w:val="00B546C9"/>
    <w:rsid w:val="00B561A8"/>
    <w:rsid w:val="00B5643A"/>
    <w:rsid w:val="00B5703D"/>
    <w:rsid w:val="00B57417"/>
    <w:rsid w:val="00B606B2"/>
    <w:rsid w:val="00B61A43"/>
    <w:rsid w:val="00B61BD9"/>
    <w:rsid w:val="00B61FDA"/>
    <w:rsid w:val="00B65F68"/>
    <w:rsid w:val="00B7000E"/>
    <w:rsid w:val="00B70AD2"/>
    <w:rsid w:val="00B7199B"/>
    <w:rsid w:val="00B72433"/>
    <w:rsid w:val="00B74602"/>
    <w:rsid w:val="00B74CDE"/>
    <w:rsid w:val="00B77561"/>
    <w:rsid w:val="00B80081"/>
    <w:rsid w:val="00B80DC4"/>
    <w:rsid w:val="00B81003"/>
    <w:rsid w:val="00B82139"/>
    <w:rsid w:val="00B8585A"/>
    <w:rsid w:val="00B85E5A"/>
    <w:rsid w:val="00B85EDB"/>
    <w:rsid w:val="00B86503"/>
    <w:rsid w:val="00B8754E"/>
    <w:rsid w:val="00B91332"/>
    <w:rsid w:val="00B91914"/>
    <w:rsid w:val="00B953A3"/>
    <w:rsid w:val="00B965AE"/>
    <w:rsid w:val="00BA07A1"/>
    <w:rsid w:val="00BA1311"/>
    <w:rsid w:val="00BA13FE"/>
    <w:rsid w:val="00BA184E"/>
    <w:rsid w:val="00BA1A59"/>
    <w:rsid w:val="00BA1EB8"/>
    <w:rsid w:val="00BA2B44"/>
    <w:rsid w:val="00BA3861"/>
    <w:rsid w:val="00BA3E8D"/>
    <w:rsid w:val="00BA6076"/>
    <w:rsid w:val="00BA76A9"/>
    <w:rsid w:val="00BA7982"/>
    <w:rsid w:val="00BB158E"/>
    <w:rsid w:val="00BB1975"/>
    <w:rsid w:val="00BB1E1E"/>
    <w:rsid w:val="00BB329F"/>
    <w:rsid w:val="00BB551D"/>
    <w:rsid w:val="00BB581B"/>
    <w:rsid w:val="00BB586A"/>
    <w:rsid w:val="00BB67FA"/>
    <w:rsid w:val="00BB6D35"/>
    <w:rsid w:val="00BB6E01"/>
    <w:rsid w:val="00BB710B"/>
    <w:rsid w:val="00BC035C"/>
    <w:rsid w:val="00BC1B31"/>
    <w:rsid w:val="00BC1F3E"/>
    <w:rsid w:val="00BC237B"/>
    <w:rsid w:val="00BC2532"/>
    <w:rsid w:val="00BC2DB2"/>
    <w:rsid w:val="00BC3097"/>
    <w:rsid w:val="00BC3500"/>
    <w:rsid w:val="00BC36DB"/>
    <w:rsid w:val="00BC4DB8"/>
    <w:rsid w:val="00BC4E4A"/>
    <w:rsid w:val="00BC5334"/>
    <w:rsid w:val="00BC5AA7"/>
    <w:rsid w:val="00BC75CC"/>
    <w:rsid w:val="00BD0332"/>
    <w:rsid w:val="00BD0B64"/>
    <w:rsid w:val="00BD0CD1"/>
    <w:rsid w:val="00BD0DE1"/>
    <w:rsid w:val="00BD0F0F"/>
    <w:rsid w:val="00BD1C54"/>
    <w:rsid w:val="00BD1E63"/>
    <w:rsid w:val="00BD220F"/>
    <w:rsid w:val="00BD26CA"/>
    <w:rsid w:val="00BD3417"/>
    <w:rsid w:val="00BD4C83"/>
    <w:rsid w:val="00BD6D30"/>
    <w:rsid w:val="00BE0206"/>
    <w:rsid w:val="00BE0DF7"/>
    <w:rsid w:val="00BE104F"/>
    <w:rsid w:val="00BE174F"/>
    <w:rsid w:val="00BE17FD"/>
    <w:rsid w:val="00BE1D02"/>
    <w:rsid w:val="00BE369D"/>
    <w:rsid w:val="00BE39A0"/>
    <w:rsid w:val="00BE59C2"/>
    <w:rsid w:val="00BE59DE"/>
    <w:rsid w:val="00BE5A8C"/>
    <w:rsid w:val="00BE66FA"/>
    <w:rsid w:val="00BF131B"/>
    <w:rsid w:val="00BF1421"/>
    <w:rsid w:val="00BF3F68"/>
    <w:rsid w:val="00BF452D"/>
    <w:rsid w:val="00BF4E33"/>
    <w:rsid w:val="00BF5370"/>
    <w:rsid w:val="00BF599C"/>
    <w:rsid w:val="00BF678D"/>
    <w:rsid w:val="00C01274"/>
    <w:rsid w:val="00C01834"/>
    <w:rsid w:val="00C01D25"/>
    <w:rsid w:val="00C01EDF"/>
    <w:rsid w:val="00C02155"/>
    <w:rsid w:val="00C0346A"/>
    <w:rsid w:val="00C03B58"/>
    <w:rsid w:val="00C05603"/>
    <w:rsid w:val="00C06CDA"/>
    <w:rsid w:val="00C06F1F"/>
    <w:rsid w:val="00C07877"/>
    <w:rsid w:val="00C105CB"/>
    <w:rsid w:val="00C10621"/>
    <w:rsid w:val="00C10F5B"/>
    <w:rsid w:val="00C110E7"/>
    <w:rsid w:val="00C11CC2"/>
    <w:rsid w:val="00C125AB"/>
    <w:rsid w:val="00C12D81"/>
    <w:rsid w:val="00C12F6D"/>
    <w:rsid w:val="00C13242"/>
    <w:rsid w:val="00C13DEC"/>
    <w:rsid w:val="00C13F42"/>
    <w:rsid w:val="00C152A6"/>
    <w:rsid w:val="00C15D36"/>
    <w:rsid w:val="00C15EDF"/>
    <w:rsid w:val="00C16513"/>
    <w:rsid w:val="00C20B91"/>
    <w:rsid w:val="00C20FEA"/>
    <w:rsid w:val="00C2138E"/>
    <w:rsid w:val="00C21E4A"/>
    <w:rsid w:val="00C2323F"/>
    <w:rsid w:val="00C233F2"/>
    <w:rsid w:val="00C23F65"/>
    <w:rsid w:val="00C23F6E"/>
    <w:rsid w:val="00C244E1"/>
    <w:rsid w:val="00C2763A"/>
    <w:rsid w:val="00C30122"/>
    <w:rsid w:val="00C30665"/>
    <w:rsid w:val="00C30EBF"/>
    <w:rsid w:val="00C33F20"/>
    <w:rsid w:val="00C34125"/>
    <w:rsid w:val="00C34400"/>
    <w:rsid w:val="00C34488"/>
    <w:rsid w:val="00C360AD"/>
    <w:rsid w:val="00C37816"/>
    <w:rsid w:val="00C37A2E"/>
    <w:rsid w:val="00C400B4"/>
    <w:rsid w:val="00C40375"/>
    <w:rsid w:val="00C40856"/>
    <w:rsid w:val="00C40DD3"/>
    <w:rsid w:val="00C41233"/>
    <w:rsid w:val="00C418AE"/>
    <w:rsid w:val="00C426FE"/>
    <w:rsid w:val="00C452AA"/>
    <w:rsid w:val="00C45D0C"/>
    <w:rsid w:val="00C464B7"/>
    <w:rsid w:val="00C47222"/>
    <w:rsid w:val="00C50548"/>
    <w:rsid w:val="00C51372"/>
    <w:rsid w:val="00C516D6"/>
    <w:rsid w:val="00C51E56"/>
    <w:rsid w:val="00C527C9"/>
    <w:rsid w:val="00C530B5"/>
    <w:rsid w:val="00C53277"/>
    <w:rsid w:val="00C53B21"/>
    <w:rsid w:val="00C54FE6"/>
    <w:rsid w:val="00C558F0"/>
    <w:rsid w:val="00C55CA2"/>
    <w:rsid w:val="00C55EE3"/>
    <w:rsid w:val="00C604EE"/>
    <w:rsid w:val="00C60975"/>
    <w:rsid w:val="00C61087"/>
    <w:rsid w:val="00C61173"/>
    <w:rsid w:val="00C6291C"/>
    <w:rsid w:val="00C62DCB"/>
    <w:rsid w:val="00C63561"/>
    <w:rsid w:val="00C63BA4"/>
    <w:rsid w:val="00C63E7F"/>
    <w:rsid w:val="00C65689"/>
    <w:rsid w:val="00C65DBB"/>
    <w:rsid w:val="00C66B01"/>
    <w:rsid w:val="00C679BA"/>
    <w:rsid w:val="00C70578"/>
    <w:rsid w:val="00C720D8"/>
    <w:rsid w:val="00C740C0"/>
    <w:rsid w:val="00C74344"/>
    <w:rsid w:val="00C74BA3"/>
    <w:rsid w:val="00C769E7"/>
    <w:rsid w:val="00C77453"/>
    <w:rsid w:val="00C77C5F"/>
    <w:rsid w:val="00C77F11"/>
    <w:rsid w:val="00C816ED"/>
    <w:rsid w:val="00C81B9D"/>
    <w:rsid w:val="00C826B1"/>
    <w:rsid w:val="00C82916"/>
    <w:rsid w:val="00C84CF9"/>
    <w:rsid w:val="00C8799B"/>
    <w:rsid w:val="00C92A24"/>
    <w:rsid w:val="00C93ED5"/>
    <w:rsid w:val="00C95EBC"/>
    <w:rsid w:val="00C974D6"/>
    <w:rsid w:val="00C979E9"/>
    <w:rsid w:val="00C97FC3"/>
    <w:rsid w:val="00CA08E3"/>
    <w:rsid w:val="00CA0F1B"/>
    <w:rsid w:val="00CA0F58"/>
    <w:rsid w:val="00CA12EA"/>
    <w:rsid w:val="00CA18A4"/>
    <w:rsid w:val="00CA1A48"/>
    <w:rsid w:val="00CA2A7B"/>
    <w:rsid w:val="00CA35E1"/>
    <w:rsid w:val="00CA39D2"/>
    <w:rsid w:val="00CA522B"/>
    <w:rsid w:val="00CA5448"/>
    <w:rsid w:val="00CA6313"/>
    <w:rsid w:val="00CA656B"/>
    <w:rsid w:val="00CA6728"/>
    <w:rsid w:val="00CA6A66"/>
    <w:rsid w:val="00CA76D0"/>
    <w:rsid w:val="00CA7DD8"/>
    <w:rsid w:val="00CB06EC"/>
    <w:rsid w:val="00CB0B53"/>
    <w:rsid w:val="00CB0E03"/>
    <w:rsid w:val="00CB1598"/>
    <w:rsid w:val="00CB1D90"/>
    <w:rsid w:val="00CB2245"/>
    <w:rsid w:val="00CB353D"/>
    <w:rsid w:val="00CB377B"/>
    <w:rsid w:val="00CB589B"/>
    <w:rsid w:val="00CB5FE4"/>
    <w:rsid w:val="00CB6738"/>
    <w:rsid w:val="00CC01FE"/>
    <w:rsid w:val="00CC147D"/>
    <w:rsid w:val="00CC1D8A"/>
    <w:rsid w:val="00CC2CA9"/>
    <w:rsid w:val="00CC2D42"/>
    <w:rsid w:val="00CC2D95"/>
    <w:rsid w:val="00CC3222"/>
    <w:rsid w:val="00CC3334"/>
    <w:rsid w:val="00CC4A13"/>
    <w:rsid w:val="00CC4AB3"/>
    <w:rsid w:val="00CC4BDA"/>
    <w:rsid w:val="00CC5106"/>
    <w:rsid w:val="00CC5157"/>
    <w:rsid w:val="00CC5926"/>
    <w:rsid w:val="00CC6C8E"/>
    <w:rsid w:val="00CC730E"/>
    <w:rsid w:val="00CC7B7F"/>
    <w:rsid w:val="00CC7DD1"/>
    <w:rsid w:val="00CD0456"/>
    <w:rsid w:val="00CD336E"/>
    <w:rsid w:val="00CD3729"/>
    <w:rsid w:val="00CD3D2D"/>
    <w:rsid w:val="00CD46DC"/>
    <w:rsid w:val="00CD58F1"/>
    <w:rsid w:val="00CD5C28"/>
    <w:rsid w:val="00CD60EB"/>
    <w:rsid w:val="00CD6B28"/>
    <w:rsid w:val="00CE15C6"/>
    <w:rsid w:val="00CE2419"/>
    <w:rsid w:val="00CE2629"/>
    <w:rsid w:val="00CE2DCF"/>
    <w:rsid w:val="00CE3298"/>
    <w:rsid w:val="00CE3714"/>
    <w:rsid w:val="00CE3CE2"/>
    <w:rsid w:val="00CE3D6B"/>
    <w:rsid w:val="00CE4274"/>
    <w:rsid w:val="00CE4DB1"/>
    <w:rsid w:val="00CE4FB3"/>
    <w:rsid w:val="00CE529E"/>
    <w:rsid w:val="00CE52A4"/>
    <w:rsid w:val="00CE5646"/>
    <w:rsid w:val="00CE56E1"/>
    <w:rsid w:val="00CE5C0D"/>
    <w:rsid w:val="00CE603D"/>
    <w:rsid w:val="00CE6FDE"/>
    <w:rsid w:val="00CE74FE"/>
    <w:rsid w:val="00CE755C"/>
    <w:rsid w:val="00CE75C3"/>
    <w:rsid w:val="00CE7FCE"/>
    <w:rsid w:val="00CF01B6"/>
    <w:rsid w:val="00CF160B"/>
    <w:rsid w:val="00CF2AEB"/>
    <w:rsid w:val="00CF5362"/>
    <w:rsid w:val="00CF7173"/>
    <w:rsid w:val="00D00D08"/>
    <w:rsid w:val="00D00DDE"/>
    <w:rsid w:val="00D0123C"/>
    <w:rsid w:val="00D015A6"/>
    <w:rsid w:val="00D020A9"/>
    <w:rsid w:val="00D02D42"/>
    <w:rsid w:val="00D03118"/>
    <w:rsid w:val="00D03278"/>
    <w:rsid w:val="00D03A9E"/>
    <w:rsid w:val="00D04446"/>
    <w:rsid w:val="00D04971"/>
    <w:rsid w:val="00D06E98"/>
    <w:rsid w:val="00D11545"/>
    <w:rsid w:val="00D12C29"/>
    <w:rsid w:val="00D14724"/>
    <w:rsid w:val="00D159FD"/>
    <w:rsid w:val="00D172F7"/>
    <w:rsid w:val="00D17617"/>
    <w:rsid w:val="00D1762C"/>
    <w:rsid w:val="00D20B18"/>
    <w:rsid w:val="00D21B90"/>
    <w:rsid w:val="00D21D5C"/>
    <w:rsid w:val="00D2202D"/>
    <w:rsid w:val="00D2402F"/>
    <w:rsid w:val="00D25A82"/>
    <w:rsid w:val="00D25C55"/>
    <w:rsid w:val="00D272DF"/>
    <w:rsid w:val="00D2772E"/>
    <w:rsid w:val="00D300C2"/>
    <w:rsid w:val="00D303B4"/>
    <w:rsid w:val="00D32371"/>
    <w:rsid w:val="00D33BF6"/>
    <w:rsid w:val="00D342E8"/>
    <w:rsid w:val="00D35D8D"/>
    <w:rsid w:val="00D402E4"/>
    <w:rsid w:val="00D40CA7"/>
    <w:rsid w:val="00D4115F"/>
    <w:rsid w:val="00D4141F"/>
    <w:rsid w:val="00D4150E"/>
    <w:rsid w:val="00D41A63"/>
    <w:rsid w:val="00D42031"/>
    <w:rsid w:val="00D421E1"/>
    <w:rsid w:val="00D43D9D"/>
    <w:rsid w:val="00D443AA"/>
    <w:rsid w:val="00D446AB"/>
    <w:rsid w:val="00D44D01"/>
    <w:rsid w:val="00D46580"/>
    <w:rsid w:val="00D46EE1"/>
    <w:rsid w:val="00D46EFA"/>
    <w:rsid w:val="00D4717E"/>
    <w:rsid w:val="00D479C3"/>
    <w:rsid w:val="00D47A24"/>
    <w:rsid w:val="00D5258A"/>
    <w:rsid w:val="00D52B7D"/>
    <w:rsid w:val="00D542D1"/>
    <w:rsid w:val="00D54B41"/>
    <w:rsid w:val="00D5734E"/>
    <w:rsid w:val="00D575F4"/>
    <w:rsid w:val="00D57747"/>
    <w:rsid w:val="00D60292"/>
    <w:rsid w:val="00D60717"/>
    <w:rsid w:val="00D6171B"/>
    <w:rsid w:val="00D628CF"/>
    <w:rsid w:val="00D64D69"/>
    <w:rsid w:val="00D65454"/>
    <w:rsid w:val="00D65588"/>
    <w:rsid w:val="00D671C3"/>
    <w:rsid w:val="00D67794"/>
    <w:rsid w:val="00D67BE4"/>
    <w:rsid w:val="00D67F86"/>
    <w:rsid w:val="00D70203"/>
    <w:rsid w:val="00D70A7C"/>
    <w:rsid w:val="00D70CA1"/>
    <w:rsid w:val="00D71F8F"/>
    <w:rsid w:val="00D75A54"/>
    <w:rsid w:val="00D75DFC"/>
    <w:rsid w:val="00D76240"/>
    <w:rsid w:val="00D76E38"/>
    <w:rsid w:val="00D773EA"/>
    <w:rsid w:val="00D7792E"/>
    <w:rsid w:val="00D802D1"/>
    <w:rsid w:val="00D81271"/>
    <w:rsid w:val="00D8155A"/>
    <w:rsid w:val="00D82482"/>
    <w:rsid w:val="00D8376A"/>
    <w:rsid w:val="00D83F53"/>
    <w:rsid w:val="00D84C50"/>
    <w:rsid w:val="00D850C5"/>
    <w:rsid w:val="00D85AFF"/>
    <w:rsid w:val="00D85CCB"/>
    <w:rsid w:val="00D86BA7"/>
    <w:rsid w:val="00D87A6C"/>
    <w:rsid w:val="00D900EA"/>
    <w:rsid w:val="00D90225"/>
    <w:rsid w:val="00D928E7"/>
    <w:rsid w:val="00D92B99"/>
    <w:rsid w:val="00D92D37"/>
    <w:rsid w:val="00D92D87"/>
    <w:rsid w:val="00D9372C"/>
    <w:rsid w:val="00D93FCD"/>
    <w:rsid w:val="00D94613"/>
    <w:rsid w:val="00D95219"/>
    <w:rsid w:val="00D95BE7"/>
    <w:rsid w:val="00D95E18"/>
    <w:rsid w:val="00D96147"/>
    <w:rsid w:val="00DA10AB"/>
    <w:rsid w:val="00DA1676"/>
    <w:rsid w:val="00DA218B"/>
    <w:rsid w:val="00DA28EF"/>
    <w:rsid w:val="00DA37C2"/>
    <w:rsid w:val="00DA6E9F"/>
    <w:rsid w:val="00DB236F"/>
    <w:rsid w:val="00DB3924"/>
    <w:rsid w:val="00DB3CE1"/>
    <w:rsid w:val="00DB595D"/>
    <w:rsid w:val="00DB769F"/>
    <w:rsid w:val="00DB7934"/>
    <w:rsid w:val="00DC0CE3"/>
    <w:rsid w:val="00DC1DB7"/>
    <w:rsid w:val="00DC2824"/>
    <w:rsid w:val="00DC293B"/>
    <w:rsid w:val="00DC366B"/>
    <w:rsid w:val="00DC3BA1"/>
    <w:rsid w:val="00DC4A8E"/>
    <w:rsid w:val="00DC4D87"/>
    <w:rsid w:val="00DC661D"/>
    <w:rsid w:val="00DC6625"/>
    <w:rsid w:val="00DC66AF"/>
    <w:rsid w:val="00DC687D"/>
    <w:rsid w:val="00DC6CE5"/>
    <w:rsid w:val="00DC7397"/>
    <w:rsid w:val="00DC7840"/>
    <w:rsid w:val="00DC7CB9"/>
    <w:rsid w:val="00DD1216"/>
    <w:rsid w:val="00DD20C0"/>
    <w:rsid w:val="00DD22C6"/>
    <w:rsid w:val="00DD3199"/>
    <w:rsid w:val="00DD4854"/>
    <w:rsid w:val="00DD5131"/>
    <w:rsid w:val="00DD5A44"/>
    <w:rsid w:val="00DD6CA2"/>
    <w:rsid w:val="00DE0652"/>
    <w:rsid w:val="00DE238E"/>
    <w:rsid w:val="00DE28B0"/>
    <w:rsid w:val="00DE2B21"/>
    <w:rsid w:val="00DE47D7"/>
    <w:rsid w:val="00DE5874"/>
    <w:rsid w:val="00DE6D74"/>
    <w:rsid w:val="00DE75E3"/>
    <w:rsid w:val="00DF04C4"/>
    <w:rsid w:val="00DF3087"/>
    <w:rsid w:val="00DF3FC1"/>
    <w:rsid w:val="00DF4B3A"/>
    <w:rsid w:val="00DF4DE9"/>
    <w:rsid w:val="00DF542D"/>
    <w:rsid w:val="00DF5854"/>
    <w:rsid w:val="00DF5D3E"/>
    <w:rsid w:val="00DF64D8"/>
    <w:rsid w:val="00DF7AAE"/>
    <w:rsid w:val="00E01850"/>
    <w:rsid w:val="00E03437"/>
    <w:rsid w:val="00E03691"/>
    <w:rsid w:val="00E039DF"/>
    <w:rsid w:val="00E03C46"/>
    <w:rsid w:val="00E043ED"/>
    <w:rsid w:val="00E04B47"/>
    <w:rsid w:val="00E052C3"/>
    <w:rsid w:val="00E05CC0"/>
    <w:rsid w:val="00E06B55"/>
    <w:rsid w:val="00E06DE8"/>
    <w:rsid w:val="00E11AA0"/>
    <w:rsid w:val="00E11B7D"/>
    <w:rsid w:val="00E12A64"/>
    <w:rsid w:val="00E12DF7"/>
    <w:rsid w:val="00E13C70"/>
    <w:rsid w:val="00E14DC8"/>
    <w:rsid w:val="00E14E8F"/>
    <w:rsid w:val="00E15A19"/>
    <w:rsid w:val="00E160CA"/>
    <w:rsid w:val="00E168B1"/>
    <w:rsid w:val="00E1739C"/>
    <w:rsid w:val="00E2135A"/>
    <w:rsid w:val="00E21C96"/>
    <w:rsid w:val="00E222C2"/>
    <w:rsid w:val="00E2245A"/>
    <w:rsid w:val="00E22821"/>
    <w:rsid w:val="00E22C55"/>
    <w:rsid w:val="00E22D2A"/>
    <w:rsid w:val="00E241C6"/>
    <w:rsid w:val="00E261DD"/>
    <w:rsid w:val="00E2689B"/>
    <w:rsid w:val="00E27051"/>
    <w:rsid w:val="00E278E4"/>
    <w:rsid w:val="00E27D66"/>
    <w:rsid w:val="00E3019E"/>
    <w:rsid w:val="00E3104C"/>
    <w:rsid w:val="00E32A5E"/>
    <w:rsid w:val="00E32C7A"/>
    <w:rsid w:val="00E334C8"/>
    <w:rsid w:val="00E33FF8"/>
    <w:rsid w:val="00E349A5"/>
    <w:rsid w:val="00E34CDF"/>
    <w:rsid w:val="00E35421"/>
    <w:rsid w:val="00E35443"/>
    <w:rsid w:val="00E36984"/>
    <w:rsid w:val="00E37443"/>
    <w:rsid w:val="00E37DAE"/>
    <w:rsid w:val="00E40D33"/>
    <w:rsid w:val="00E40FC3"/>
    <w:rsid w:val="00E414BC"/>
    <w:rsid w:val="00E42568"/>
    <w:rsid w:val="00E42577"/>
    <w:rsid w:val="00E42DF0"/>
    <w:rsid w:val="00E44D0A"/>
    <w:rsid w:val="00E4550C"/>
    <w:rsid w:val="00E460F4"/>
    <w:rsid w:val="00E46126"/>
    <w:rsid w:val="00E46575"/>
    <w:rsid w:val="00E479BF"/>
    <w:rsid w:val="00E5079D"/>
    <w:rsid w:val="00E50CA5"/>
    <w:rsid w:val="00E5186E"/>
    <w:rsid w:val="00E526C7"/>
    <w:rsid w:val="00E53B09"/>
    <w:rsid w:val="00E54263"/>
    <w:rsid w:val="00E54C31"/>
    <w:rsid w:val="00E55EAA"/>
    <w:rsid w:val="00E56C62"/>
    <w:rsid w:val="00E56D5C"/>
    <w:rsid w:val="00E6042A"/>
    <w:rsid w:val="00E60B3D"/>
    <w:rsid w:val="00E61742"/>
    <w:rsid w:val="00E624E3"/>
    <w:rsid w:val="00E625E0"/>
    <w:rsid w:val="00E626EF"/>
    <w:rsid w:val="00E6369E"/>
    <w:rsid w:val="00E63A4A"/>
    <w:rsid w:val="00E6491D"/>
    <w:rsid w:val="00E664EF"/>
    <w:rsid w:val="00E67000"/>
    <w:rsid w:val="00E67AF5"/>
    <w:rsid w:val="00E71429"/>
    <w:rsid w:val="00E73ED4"/>
    <w:rsid w:val="00E750A9"/>
    <w:rsid w:val="00E76028"/>
    <w:rsid w:val="00E773A2"/>
    <w:rsid w:val="00E77DE2"/>
    <w:rsid w:val="00E80841"/>
    <w:rsid w:val="00E80B1F"/>
    <w:rsid w:val="00E80C11"/>
    <w:rsid w:val="00E823D1"/>
    <w:rsid w:val="00E82A88"/>
    <w:rsid w:val="00E83DDB"/>
    <w:rsid w:val="00E8407C"/>
    <w:rsid w:val="00E84ED1"/>
    <w:rsid w:val="00E87827"/>
    <w:rsid w:val="00E92AC1"/>
    <w:rsid w:val="00E941D8"/>
    <w:rsid w:val="00E96914"/>
    <w:rsid w:val="00E970B5"/>
    <w:rsid w:val="00E9712E"/>
    <w:rsid w:val="00E97BC0"/>
    <w:rsid w:val="00E97C44"/>
    <w:rsid w:val="00EA0F54"/>
    <w:rsid w:val="00EA0FCE"/>
    <w:rsid w:val="00EA1743"/>
    <w:rsid w:val="00EA3C7C"/>
    <w:rsid w:val="00EA5B66"/>
    <w:rsid w:val="00EA6863"/>
    <w:rsid w:val="00EA7144"/>
    <w:rsid w:val="00EA76C3"/>
    <w:rsid w:val="00EA7804"/>
    <w:rsid w:val="00EA7854"/>
    <w:rsid w:val="00EB042F"/>
    <w:rsid w:val="00EB067C"/>
    <w:rsid w:val="00EB0B46"/>
    <w:rsid w:val="00EB1BBD"/>
    <w:rsid w:val="00EB2279"/>
    <w:rsid w:val="00EB24B0"/>
    <w:rsid w:val="00EB2C16"/>
    <w:rsid w:val="00EB2F7F"/>
    <w:rsid w:val="00EB3E07"/>
    <w:rsid w:val="00EB4C27"/>
    <w:rsid w:val="00EB5AA2"/>
    <w:rsid w:val="00EB6A83"/>
    <w:rsid w:val="00EB7E17"/>
    <w:rsid w:val="00EC0619"/>
    <w:rsid w:val="00EC0981"/>
    <w:rsid w:val="00EC0F7B"/>
    <w:rsid w:val="00EC118E"/>
    <w:rsid w:val="00EC1325"/>
    <w:rsid w:val="00EC40C9"/>
    <w:rsid w:val="00EC49C3"/>
    <w:rsid w:val="00EC72C8"/>
    <w:rsid w:val="00EC7487"/>
    <w:rsid w:val="00EC79A6"/>
    <w:rsid w:val="00ED1B81"/>
    <w:rsid w:val="00ED1F2F"/>
    <w:rsid w:val="00ED2B5E"/>
    <w:rsid w:val="00ED3B74"/>
    <w:rsid w:val="00ED3C77"/>
    <w:rsid w:val="00ED6454"/>
    <w:rsid w:val="00ED68A3"/>
    <w:rsid w:val="00ED73EA"/>
    <w:rsid w:val="00ED7572"/>
    <w:rsid w:val="00ED7C88"/>
    <w:rsid w:val="00EE1886"/>
    <w:rsid w:val="00EE1CAF"/>
    <w:rsid w:val="00EE27DC"/>
    <w:rsid w:val="00EE2AB2"/>
    <w:rsid w:val="00EE2D46"/>
    <w:rsid w:val="00EE3773"/>
    <w:rsid w:val="00EE42B1"/>
    <w:rsid w:val="00EE5494"/>
    <w:rsid w:val="00EE6850"/>
    <w:rsid w:val="00EE70D5"/>
    <w:rsid w:val="00EF0475"/>
    <w:rsid w:val="00EF05A3"/>
    <w:rsid w:val="00EF2D8D"/>
    <w:rsid w:val="00EF468D"/>
    <w:rsid w:val="00EF502C"/>
    <w:rsid w:val="00EF50D1"/>
    <w:rsid w:val="00EF5E18"/>
    <w:rsid w:val="00EF6334"/>
    <w:rsid w:val="00EF67C8"/>
    <w:rsid w:val="00EF79A2"/>
    <w:rsid w:val="00F0034A"/>
    <w:rsid w:val="00F00E3C"/>
    <w:rsid w:val="00F0256A"/>
    <w:rsid w:val="00F0332F"/>
    <w:rsid w:val="00F033BC"/>
    <w:rsid w:val="00F03E8A"/>
    <w:rsid w:val="00F03E9C"/>
    <w:rsid w:val="00F0540F"/>
    <w:rsid w:val="00F05DE4"/>
    <w:rsid w:val="00F060D4"/>
    <w:rsid w:val="00F07120"/>
    <w:rsid w:val="00F07BC0"/>
    <w:rsid w:val="00F10D21"/>
    <w:rsid w:val="00F115C4"/>
    <w:rsid w:val="00F11B64"/>
    <w:rsid w:val="00F12D5C"/>
    <w:rsid w:val="00F12E6D"/>
    <w:rsid w:val="00F13444"/>
    <w:rsid w:val="00F140F7"/>
    <w:rsid w:val="00F14A0A"/>
    <w:rsid w:val="00F1690E"/>
    <w:rsid w:val="00F17468"/>
    <w:rsid w:val="00F17759"/>
    <w:rsid w:val="00F20685"/>
    <w:rsid w:val="00F20E59"/>
    <w:rsid w:val="00F20ED5"/>
    <w:rsid w:val="00F2288C"/>
    <w:rsid w:val="00F22E2A"/>
    <w:rsid w:val="00F246C7"/>
    <w:rsid w:val="00F2491F"/>
    <w:rsid w:val="00F24D1A"/>
    <w:rsid w:val="00F24D48"/>
    <w:rsid w:val="00F25267"/>
    <w:rsid w:val="00F25510"/>
    <w:rsid w:val="00F260F0"/>
    <w:rsid w:val="00F268D9"/>
    <w:rsid w:val="00F27AE2"/>
    <w:rsid w:val="00F27F5A"/>
    <w:rsid w:val="00F307EC"/>
    <w:rsid w:val="00F321E8"/>
    <w:rsid w:val="00F33F44"/>
    <w:rsid w:val="00F3400D"/>
    <w:rsid w:val="00F343A9"/>
    <w:rsid w:val="00F37528"/>
    <w:rsid w:val="00F37643"/>
    <w:rsid w:val="00F37C59"/>
    <w:rsid w:val="00F4022E"/>
    <w:rsid w:val="00F40A9B"/>
    <w:rsid w:val="00F40B9B"/>
    <w:rsid w:val="00F40BA1"/>
    <w:rsid w:val="00F43970"/>
    <w:rsid w:val="00F43FBE"/>
    <w:rsid w:val="00F44BB5"/>
    <w:rsid w:val="00F44C76"/>
    <w:rsid w:val="00F45E5D"/>
    <w:rsid w:val="00F46390"/>
    <w:rsid w:val="00F46BC1"/>
    <w:rsid w:val="00F46D3C"/>
    <w:rsid w:val="00F472B1"/>
    <w:rsid w:val="00F52BF9"/>
    <w:rsid w:val="00F536CD"/>
    <w:rsid w:val="00F537CE"/>
    <w:rsid w:val="00F54D34"/>
    <w:rsid w:val="00F55BD0"/>
    <w:rsid w:val="00F56DC4"/>
    <w:rsid w:val="00F56DC6"/>
    <w:rsid w:val="00F57055"/>
    <w:rsid w:val="00F5758F"/>
    <w:rsid w:val="00F575CD"/>
    <w:rsid w:val="00F57AE5"/>
    <w:rsid w:val="00F60C6C"/>
    <w:rsid w:val="00F610B4"/>
    <w:rsid w:val="00F62EAA"/>
    <w:rsid w:val="00F63518"/>
    <w:rsid w:val="00F638E1"/>
    <w:rsid w:val="00F647F5"/>
    <w:rsid w:val="00F652D6"/>
    <w:rsid w:val="00F66C6A"/>
    <w:rsid w:val="00F671AA"/>
    <w:rsid w:val="00F67463"/>
    <w:rsid w:val="00F67BCA"/>
    <w:rsid w:val="00F72E11"/>
    <w:rsid w:val="00F73882"/>
    <w:rsid w:val="00F739F7"/>
    <w:rsid w:val="00F749BB"/>
    <w:rsid w:val="00F74AC6"/>
    <w:rsid w:val="00F74EF6"/>
    <w:rsid w:val="00F75AA7"/>
    <w:rsid w:val="00F77159"/>
    <w:rsid w:val="00F7775C"/>
    <w:rsid w:val="00F77841"/>
    <w:rsid w:val="00F8243F"/>
    <w:rsid w:val="00F82E4A"/>
    <w:rsid w:val="00F849C7"/>
    <w:rsid w:val="00F85712"/>
    <w:rsid w:val="00F870A9"/>
    <w:rsid w:val="00F877C6"/>
    <w:rsid w:val="00F87A1F"/>
    <w:rsid w:val="00F9028D"/>
    <w:rsid w:val="00F90B41"/>
    <w:rsid w:val="00F9316B"/>
    <w:rsid w:val="00F9486B"/>
    <w:rsid w:val="00F94A23"/>
    <w:rsid w:val="00F94EA2"/>
    <w:rsid w:val="00F96101"/>
    <w:rsid w:val="00F96A9B"/>
    <w:rsid w:val="00F971A6"/>
    <w:rsid w:val="00F97ECE"/>
    <w:rsid w:val="00FA0602"/>
    <w:rsid w:val="00FA14E7"/>
    <w:rsid w:val="00FA16CF"/>
    <w:rsid w:val="00FA1B8C"/>
    <w:rsid w:val="00FA24FC"/>
    <w:rsid w:val="00FA326A"/>
    <w:rsid w:val="00FA39B7"/>
    <w:rsid w:val="00FA3D2E"/>
    <w:rsid w:val="00FA41B6"/>
    <w:rsid w:val="00FA5E4F"/>
    <w:rsid w:val="00FA76F6"/>
    <w:rsid w:val="00FA7A83"/>
    <w:rsid w:val="00FA7FDD"/>
    <w:rsid w:val="00FB014E"/>
    <w:rsid w:val="00FB02CA"/>
    <w:rsid w:val="00FB088D"/>
    <w:rsid w:val="00FB1399"/>
    <w:rsid w:val="00FB1400"/>
    <w:rsid w:val="00FB1CCC"/>
    <w:rsid w:val="00FB3143"/>
    <w:rsid w:val="00FB3273"/>
    <w:rsid w:val="00FB3B42"/>
    <w:rsid w:val="00FB4150"/>
    <w:rsid w:val="00FB48C8"/>
    <w:rsid w:val="00FB51E2"/>
    <w:rsid w:val="00FB57F9"/>
    <w:rsid w:val="00FB5F34"/>
    <w:rsid w:val="00FB6FF2"/>
    <w:rsid w:val="00FB711C"/>
    <w:rsid w:val="00FB7A71"/>
    <w:rsid w:val="00FB7C98"/>
    <w:rsid w:val="00FC16F8"/>
    <w:rsid w:val="00FC1857"/>
    <w:rsid w:val="00FC2292"/>
    <w:rsid w:val="00FC23AC"/>
    <w:rsid w:val="00FC2756"/>
    <w:rsid w:val="00FC3B01"/>
    <w:rsid w:val="00FC3C53"/>
    <w:rsid w:val="00FC4A9D"/>
    <w:rsid w:val="00FC524A"/>
    <w:rsid w:val="00FC53A3"/>
    <w:rsid w:val="00FC57B7"/>
    <w:rsid w:val="00FC6441"/>
    <w:rsid w:val="00FC76B3"/>
    <w:rsid w:val="00FC7847"/>
    <w:rsid w:val="00FC7D35"/>
    <w:rsid w:val="00FD07E5"/>
    <w:rsid w:val="00FD18C3"/>
    <w:rsid w:val="00FD1FDE"/>
    <w:rsid w:val="00FD22EE"/>
    <w:rsid w:val="00FD22F4"/>
    <w:rsid w:val="00FD247F"/>
    <w:rsid w:val="00FD2A12"/>
    <w:rsid w:val="00FD2A82"/>
    <w:rsid w:val="00FD52C3"/>
    <w:rsid w:val="00FD56E6"/>
    <w:rsid w:val="00FE0826"/>
    <w:rsid w:val="00FE13F5"/>
    <w:rsid w:val="00FE140F"/>
    <w:rsid w:val="00FE1696"/>
    <w:rsid w:val="00FE2698"/>
    <w:rsid w:val="00FE32A0"/>
    <w:rsid w:val="00FE3ECF"/>
    <w:rsid w:val="00FE48B0"/>
    <w:rsid w:val="00FE5072"/>
    <w:rsid w:val="00FE5301"/>
    <w:rsid w:val="00FE5F3A"/>
    <w:rsid w:val="00FF00BA"/>
    <w:rsid w:val="00FF1B4F"/>
    <w:rsid w:val="00FF218A"/>
    <w:rsid w:val="00FF2654"/>
    <w:rsid w:val="00FF2D03"/>
    <w:rsid w:val="00FF3658"/>
    <w:rsid w:val="00FF5625"/>
    <w:rsid w:val="00FF5F07"/>
    <w:rsid w:val="00FF621E"/>
    <w:rsid w:val="00FF7D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C7D34"/>
  <w15:docId w15:val="{E3615F85-CF4F-4A8C-AD45-44C2EE5A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uiPriority w:val="99"/>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uiPriority w:val="99"/>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uiPriority w:val="99"/>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uiPriority w:val="99"/>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uiPriority w:val="99"/>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uiPriority w:val="99"/>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1D2258"/>
    <w:rPr>
      <w:rFonts w:ascii="Times New Roman" w:eastAsia="Calibri" w:hAnsi="Times New Roman" w:cs="Times New Roman"/>
      <w:sz w:val="24"/>
      <w:szCs w:val="24"/>
      <w:lang w:eastAsia="en-US"/>
    </w:rPr>
  </w:style>
  <w:style w:type="paragraph" w:customStyle="1" w:styleId="BankNormal">
    <w:name w:val="BankNormal"/>
    <w:basedOn w:val="prastasis"/>
    <w:uiPriority w:val="99"/>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uiPriority w:val="99"/>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uiPriority w:val="99"/>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uiPriority w:val="99"/>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uiPriority w:val="99"/>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uiPriority w:val="99"/>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uiPriority w:val="99"/>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uiPriority w:val="99"/>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uiPriority w:val="99"/>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CE3CE2"/>
    <w:pPr>
      <w:numPr>
        <w:numId w:val="5"/>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aliases w:val="List Paragraph 1"/>
    <w:basedOn w:val="prastasis"/>
    <w:uiPriority w:val="34"/>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uiPriority w:val="99"/>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uiPriority w:val="99"/>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uiPriority w:val="99"/>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uiPriority w:val="99"/>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uiPriority w:val="99"/>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uiPriority w:val="99"/>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uiPriority w:val="99"/>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uiPriority w:val="99"/>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uiPriority w:val="99"/>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uiPriority w:val="99"/>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uiPriority w:val="99"/>
    <w:qFormat/>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uiPriority w:val="99"/>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F537CE"/>
    <w:pPr>
      <w:tabs>
        <w:tab w:val="left" w:pos="440"/>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916041"/>
    <w:pPr>
      <w:spacing w:after="100"/>
      <w:ind w:left="440"/>
    </w:pPr>
  </w:style>
  <w:style w:type="character" w:customStyle="1" w:styleId="cf51">
    <w:name w:val="cf51"/>
    <w:basedOn w:val="Numatytasispastraiposriftas"/>
    <w:rsid w:val="00BB586A"/>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86588A"/>
  </w:style>
  <w:style w:type="paragraph" w:styleId="Turinys2">
    <w:name w:val="toc 2"/>
    <w:basedOn w:val="prastasis"/>
    <w:next w:val="prastasis"/>
    <w:autoRedefine/>
    <w:uiPriority w:val="39"/>
    <w:unhideWhenUsed/>
    <w:qFormat/>
    <w:rsid w:val="0086588A"/>
    <w:pPr>
      <w:autoSpaceDN w:val="0"/>
      <w:spacing w:after="100"/>
      <w:ind w:left="220"/>
    </w:pPr>
    <w:rPr>
      <w:rFonts w:ascii="Calibri" w:eastAsia="Times New Roman" w:hAnsi="Calibri" w:cs="Times New Roman"/>
      <w:lang w:eastAsia="en-US"/>
    </w:rPr>
  </w:style>
  <w:style w:type="character" w:customStyle="1" w:styleId="PuslapioinaostekstasDiagrama1">
    <w:name w:val="Puslapio išnašos tekstas Diagrama1"/>
    <w:aliases w:val="Diagrama1 Diagrama1"/>
    <w:basedOn w:val="Numatytasispastraiposriftas"/>
    <w:uiPriority w:val="99"/>
    <w:semiHidden/>
    <w:rsid w:val="0086588A"/>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86588A"/>
    <w:pPr>
      <w:autoSpaceDN w:val="0"/>
      <w:spacing w:after="160" w:line="240" w:lineRule="exact"/>
    </w:pPr>
    <w:rPr>
      <w:rFonts w:ascii="Tahoma" w:eastAsia="Calibri" w:hAnsi="Tahoma" w:cs="Times New Roman"/>
      <w:sz w:val="20"/>
      <w:szCs w:val="20"/>
      <w:lang w:val="en-US" w:eastAsia="en-US"/>
    </w:rPr>
  </w:style>
  <w:style w:type="paragraph" w:customStyle="1" w:styleId="NoSpacing2">
    <w:name w:val="No Spacing2"/>
    <w:uiPriority w:val="99"/>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Tvarkostekstas">
    <w:name w:val="Tvarkos tekstas"/>
    <w:basedOn w:val="prastasis"/>
    <w:uiPriority w:val="99"/>
    <w:rsid w:val="0086588A"/>
    <w:pPr>
      <w:numPr>
        <w:numId w:val="12"/>
      </w:numPr>
      <w:suppressAutoHyphens/>
      <w:autoSpaceDN w:val="0"/>
      <w:spacing w:after="0" w:line="240" w:lineRule="auto"/>
      <w:jc w:val="both"/>
    </w:pPr>
    <w:rPr>
      <w:rFonts w:ascii="Times New Roman" w:eastAsia="Calibri" w:hAnsi="Times New Roman" w:cs="Times New Roman"/>
      <w:sz w:val="24"/>
      <w:szCs w:val="24"/>
    </w:rPr>
  </w:style>
  <w:style w:type="paragraph" w:customStyle="1" w:styleId="TableParagraph">
    <w:name w:val="Table Paragraph"/>
    <w:basedOn w:val="prastasis"/>
    <w:uiPriority w:val="99"/>
    <w:rsid w:val="0086588A"/>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Punktai11Char">
    <w:name w:val="Punktai 1.1 Char"/>
    <w:link w:val="Punktai11"/>
    <w:uiPriority w:val="99"/>
    <w:locked/>
    <w:rsid w:val="0086588A"/>
    <w:rPr>
      <w:rFonts w:ascii="Times New Roman" w:hAnsi="Times New Roman"/>
      <w:sz w:val="20"/>
      <w:szCs w:val="24"/>
    </w:rPr>
  </w:style>
  <w:style w:type="paragraph" w:customStyle="1" w:styleId="Punktai11">
    <w:name w:val="Punktai 1.1"/>
    <w:basedOn w:val="prastasis"/>
    <w:link w:val="Punktai11Char"/>
    <w:uiPriority w:val="99"/>
    <w:rsid w:val="0086588A"/>
    <w:pPr>
      <w:numPr>
        <w:ilvl w:val="1"/>
        <w:numId w:val="13"/>
      </w:numPr>
      <w:tabs>
        <w:tab w:val="left" w:pos="1276"/>
      </w:tabs>
      <w:autoSpaceDN w:val="0"/>
      <w:spacing w:after="0" w:line="360" w:lineRule="auto"/>
      <w:jc w:val="both"/>
    </w:pPr>
    <w:rPr>
      <w:rFonts w:ascii="Times New Roman" w:hAnsi="Times New Roman"/>
      <w:sz w:val="20"/>
      <w:szCs w:val="24"/>
    </w:rPr>
  </w:style>
  <w:style w:type="paragraph" w:customStyle="1" w:styleId="Standard">
    <w:name w:val="Standard"/>
    <w:uiPriority w:val="99"/>
    <w:rsid w:val="0086588A"/>
    <w:pPr>
      <w:suppressAutoHyphens/>
      <w:autoSpaceDN w:val="0"/>
    </w:pPr>
    <w:rPr>
      <w:rFonts w:ascii="Calibri" w:eastAsia="SimSun" w:hAnsi="Calibri" w:cs="Calibri"/>
      <w:kern w:val="3"/>
      <w:lang w:eastAsia="en-US"/>
    </w:rPr>
  </w:style>
  <w:style w:type="paragraph" w:customStyle="1" w:styleId="Style22">
    <w:name w:val="Style22"/>
    <w:basedOn w:val="prastasis"/>
    <w:uiPriority w:val="99"/>
    <w:rsid w:val="0086588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86588A"/>
    <w:pPr>
      <w:keepNext/>
      <w:widowControl w:val="0"/>
      <w:suppressAutoHyphens/>
      <w:autoSpaceDN w:val="0"/>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BodyText21">
    <w:name w:val="Body Text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paragraph" w:customStyle="1" w:styleId="CharChar1DiagramaDiagrama2">
    <w:name w:val="Char Char1 Diagrama Diagrama2"/>
    <w:basedOn w:val="prastasis"/>
    <w:uiPriority w:val="99"/>
    <w:qFormat/>
    <w:rsid w:val="0086588A"/>
    <w:pPr>
      <w:autoSpaceDN w:val="0"/>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86588A"/>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kumentostruktraDiagrama1">
    <w:name w:val="Dokumento struktūra Diagrama1"/>
    <w:basedOn w:val="Numatytasispastraiposriftas"/>
    <w:uiPriority w:val="99"/>
    <w:semiHidden/>
    <w:rsid w:val="0086588A"/>
    <w:rPr>
      <w:rFonts w:ascii="Segoe UI" w:hAnsi="Segoe UI" w:cs="Segoe UI" w:hint="default"/>
      <w:sz w:val="16"/>
      <w:szCs w:val="16"/>
    </w:rPr>
  </w:style>
  <w:style w:type="character" w:customStyle="1" w:styleId="KomentarotekstasDiagrama1">
    <w:name w:val="Komentaro tekstas Diagrama1"/>
    <w:basedOn w:val="Numatytasispastraiposriftas"/>
    <w:uiPriority w:val="99"/>
    <w:semiHidden/>
    <w:rsid w:val="0086588A"/>
    <w:rPr>
      <w:sz w:val="20"/>
      <w:szCs w:val="20"/>
    </w:rPr>
  </w:style>
  <w:style w:type="character" w:customStyle="1" w:styleId="KomentarotekstasDiagrama2">
    <w:name w:val="Komentaro tekstas Diagrama2"/>
    <w:basedOn w:val="Numatytasispastraiposriftas"/>
    <w:uiPriority w:val="99"/>
    <w:semiHidden/>
    <w:rsid w:val="0086588A"/>
    <w:rPr>
      <w:rFonts w:ascii="Calibri" w:eastAsia="Times New Roman" w:hAnsi="Calibri" w:cs="Times New Roman"/>
      <w:sz w:val="20"/>
      <w:szCs w:val="20"/>
    </w:rPr>
  </w:style>
  <w:style w:type="character" w:customStyle="1" w:styleId="KomentarotemaDiagrama1">
    <w:name w:val="Komentaro tema Diagrama1"/>
    <w:basedOn w:val="Numatytasispastraiposriftas"/>
    <w:uiPriority w:val="99"/>
    <w:semiHidden/>
    <w:rsid w:val="0086588A"/>
    <w:rPr>
      <w:rFonts w:ascii="Times New Roman" w:eastAsia="Calibri" w:hAnsi="Times New Roman" w:cs="Times New Roman" w:hint="default"/>
      <w:b/>
      <w:bCs/>
      <w:sz w:val="20"/>
      <w:szCs w:val="20"/>
      <w:lang w:eastAsia="en-US"/>
    </w:rPr>
  </w:style>
  <w:style w:type="character" w:customStyle="1" w:styleId="DiagramaDiagrama5">
    <w:name w:val="Diagrama Diagrama5"/>
    <w:semiHidden/>
    <w:rsid w:val="0086588A"/>
    <w:rPr>
      <w:sz w:val="22"/>
      <w:szCs w:val="22"/>
      <w:lang w:val="lt-LT" w:eastAsia="fi-FI" w:bidi="ar-SA"/>
    </w:rPr>
  </w:style>
  <w:style w:type="character" w:customStyle="1" w:styleId="BodyTextIndent3Char1">
    <w:name w:val="Body Text Indent 3 Char1"/>
    <w:rsid w:val="0086588A"/>
    <w:rPr>
      <w:rFonts w:ascii="Times New Roman" w:eastAsia="Calibri" w:hAnsi="Times New Roman" w:cs="Times New Roman" w:hint="default"/>
      <w:sz w:val="16"/>
      <w:szCs w:val="16"/>
      <w:lang w:val="lt-LT"/>
    </w:rPr>
  </w:style>
  <w:style w:type="character" w:customStyle="1" w:styleId="ircsu">
    <w:name w:val="irc_su"/>
    <w:basedOn w:val="Numatytasispastraiposriftas"/>
    <w:rsid w:val="0086588A"/>
  </w:style>
  <w:style w:type="character" w:customStyle="1" w:styleId="Neapdorotaspaminjimas1">
    <w:name w:val="Neapdorotas paminėjimas1"/>
    <w:uiPriority w:val="99"/>
    <w:semiHidden/>
    <w:rsid w:val="0086588A"/>
    <w:rPr>
      <w:color w:val="605E5C"/>
      <w:shd w:val="clear" w:color="auto" w:fill="E1DFDD"/>
    </w:rPr>
  </w:style>
  <w:style w:type="character" w:customStyle="1" w:styleId="Sraopastraipa2">
    <w:name w:val="Sąrašo pastraipa2"/>
    <w:aliases w:val="List Paragraph Char11,Lente Char1,Bullet Char1,List Paragraph22 Char1"/>
    <w:uiPriority w:val="99"/>
    <w:qFormat/>
    <w:locked/>
    <w:rsid w:val="0086588A"/>
    <w:rPr>
      <w:rFonts w:ascii="Calibri" w:hAnsi="Calibri" w:cs="Calibri" w:hint="default"/>
      <w:lang w:val="lt-LT" w:eastAsia="lt-LT" w:bidi="ar-SA"/>
    </w:rPr>
  </w:style>
  <w:style w:type="character" w:customStyle="1" w:styleId="BodytextChar0">
    <w:name w:val="Body text Char"/>
    <w:basedOn w:val="Numatytasispastraiposriftas"/>
    <w:rsid w:val="0086588A"/>
    <w:rPr>
      <w:rFonts w:ascii="TimesLT" w:hAnsi="TimesLT" w:hint="default"/>
      <w:lang w:val="en-US" w:eastAsia="en-US" w:bidi="ar-SA"/>
    </w:rPr>
  </w:style>
  <w:style w:type="character" w:customStyle="1" w:styleId="xcontentpasted0">
    <w:name w:val="x_contentpasted0"/>
    <w:basedOn w:val="Numatytasispastraiposriftas"/>
    <w:rsid w:val="0086588A"/>
  </w:style>
  <w:style w:type="character" w:customStyle="1" w:styleId="cf41">
    <w:name w:val="cf41"/>
    <w:basedOn w:val="Numatytasispastraiposriftas"/>
    <w:rsid w:val="0086588A"/>
    <w:rPr>
      <w:rFonts w:ascii="Segoe UI" w:hAnsi="Segoe UI" w:cs="Segoe UI" w:hint="default"/>
      <w:i/>
      <w:iCs/>
      <w:sz w:val="18"/>
      <w:szCs w:val="18"/>
    </w:rPr>
  </w:style>
  <w:style w:type="table" w:customStyle="1" w:styleId="Lentelstinklelis1">
    <w:name w:val="Lentelės tinklelis1"/>
    <w:basedOn w:val="prastojilentel"/>
    <w:next w:val="Lentelstinklelis"/>
    <w:uiPriority w:val="39"/>
    <w:rsid w:val="0086588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86588A"/>
    <w:pPr>
      <w:autoSpaceDN w:val="0"/>
      <w:spacing w:after="160" w:line="240" w:lineRule="exact"/>
    </w:pPr>
    <w:rPr>
      <w:rFonts w:ascii="Tahoma" w:eastAsia="Calibri" w:hAnsi="Tahoma" w:cs="Times New Roman"/>
      <w:sz w:val="20"/>
      <w:szCs w:val="20"/>
      <w:lang w:val="en-US" w:eastAsia="en-US"/>
    </w:rPr>
  </w:style>
  <w:style w:type="paragraph" w:customStyle="1" w:styleId="Komentarotema1">
    <w:name w:val="Komentaro tema1"/>
    <w:basedOn w:val="prastasis"/>
    <w:next w:val="prastasis"/>
    <w:semiHidden/>
    <w:rsid w:val="0086588A"/>
    <w:pPr>
      <w:autoSpaceDN w:val="0"/>
      <w:spacing w:after="0" w:line="240" w:lineRule="auto"/>
    </w:pPr>
    <w:rPr>
      <w:rFonts w:ascii="Times New Roman" w:eastAsia="Calibri" w:hAnsi="Times New Roman" w:cs="Times New Roman"/>
      <w:b/>
      <w:bCs/>
      <w:sz w:val="20"/>
      <w:szCs w:val="20"/>
      <w:lang w:eastAsia="fi-FI"/>
    </w:rPr>
  </w:style>
  <w:style w:type="numbering" w:customStyle="1" w:styleId="LFO2">
    <w:name w:val="LFO2"/>
    <w:rsid w:val="0086588A"/>
    <w:pPr>
      <w:numPr>
        <w:numId w:val="12"/>
      </w:numPr>
    </w:pPr>
  </w:style>
  <w:style w:type="numbering" w:customStyle="1" w:styleId="Esamassraas1">
    <w:name w:val="Esamas sąrašas1"/>
    <w:uiPriority w:val="99"/>
    <w:rsid w:val="0086588A"/>
    <w:pPr>
      <w:numPr>
        <w:numId w:val="14"/>
      </w:numPr>
    </w:pPr>
  </w:style>
  <w:style w:type="numbering" w:customStyle="1" w:styleId="Stilius6">
    <w:name w:val="Stilius6"/>
    <w:rsid w:val="0086588A"/>
    <w:pPr>
      <w:numPr>
        <w:numId w:val="15"/>
      </w:numPr>
    </w:pPr>
  </w:style>
  <w:style w:type="paragraph" w:customStyle="1" w:styleId="Antrat11">
    <w:name w:val="Antraštė 11"/>
    <w:basedOn w:val="prastasis"/>
    <w:rsid w:val="007B2BEF"/>
    <w:pPr>
      <w:numPr>
        <w:numId w:val="16"/>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7B2BEF"/>
    <w:pPr>
      <w:numPr>
        <w:ilvl w:val="1"/>
        <w:numId w:val="16"/>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7B2BEF"/>
    <w:pPr>
      <w:numPr>
        <w:ilvl w:val="2"/>
        <w:numId w:val="16"/>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7B2BEF"/>
    <w:pPr>
      <w:numPr>
        <w:ilvl w:val="3"/>
        <w:numId w:val="16"/>
      </w:numPr>
      <w:spacing w:after="0" w:line="240" w:lineRule="auto"/>
    </w:pPr>
    <w:rPr>
      <w:rFonts w:ascii="Times New Roman" w:eastAsia="Times New Roman" w:hAnsi="Times New Roman" w:cs="Times New Roman"/>
      <w:sz w:val="24"/>
      <w:szCs w:val="20"/>
      <w:lang w:eastAsia="en-US"/>
    </w:rPr>
  </w:style>
  <w:style w:type="paragraph" w:customStyle="1" w:styleId="AntratR">
    <w:name w:val="Antraštė R"/>
    <w:basedOn w:val="prastasis"/>
    <w:qFormat/>
    <w:rsid w:val="003A07FD"/>
    <w:pPr>
      <w:widowControl w:val="0"/>
      <w:numPr>
        <w:numId w:val="17"/>
      </w:numPr>
      <w:pBdr>
        <w:top w:val="nil"/>
        <w:left w:val="nil"/>
        <w:bottom w:val="nil"/>
        <w:right w:val="nil"/>
        <w:between w:val="nil"/>
      </w:pBdr>
      <w:tabs>
        <w:tab w:val="left" w:pos="567"/>
        <w:tab w:val="left" w:pos="1134"/>
      </w:tabs>
      <w:spacing w:after="300" w:line="240" w:lineRule="auto"/>
      <w:ind w:firstLine="567"/>
    </w:pPr>
    <w:rPr>
      <w:rFonts w:ascii="Times New Roman" w:eastAsia="Times New Roman" w:hAnsi="Times New Roman" w:cs="Times New Roman"/>
      <w:b/>
      <w:color w:val="000000"/>
      <w:sz w:val="24"/>
      <w:szCs w:val="24"/>
      <w:lang w:eastAsia="en-GB"/>
    </w:rPr>
  </w:style>
  <w:style w:type="table" w:customStyle="1" w:styleId="TableGrid1">
    <w:name w:val="Table Grid1"/>
    <w:basedOn w:val="prastojilentel"/>
    <w:next w:val="Lentelstinklelis"/>
    <w:uiPriority w:val="59"/>
    <w:rsid w:val="00890B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B7C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ne">
    <w:name w:val="None"/>
    <w:rsid w:val="00232D33"/>
  </w:style>
  <w:style w:type="table" w:customStyle="1" w:styleId="Lentelstinklelis3">
    <w:name w:val="Lentelės tinklelis3"/>
    <w:basedOn w:val="prastojilentel"/>
    <w:next w:val="Lentelstinklelis"/>
    <w:uiPriority w:val="39"/>
    <w:rsid w:val="00822AE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
    <w:name w:val="Imported Style 3"/>
    <w:rsid w:val="00B13993"/>
    <w:pPr>
      <w:numPr>
        <w:numId w:val="45"/>
      </w:numPr>
    </w:pPr>
  </w:style>
  <w:style w:type="table" w:customStyle="1" w:styleId="Lentelstinklelis11">
    <w:name w:val="Lentelės tinklelis11"/>
    <w:basedOn w:val="prastojilentel"/>
    <w:rsid w:val="007F36A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647F5"/>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4135689">
      <w:bodyDiv w:val="1"/>
      <w:marLeft w:val="0"/>
      <w:marRight w:val="0"/>
      <w:marTop w:val="0"/>
      <w:marBottom w:val="0"/>
      <w:divBdr>
        <w:top w:val="none" w:sz="0" w:space="0" w:color="auto"/>
        <w:left w:val="none" w:sz="0" w:space="0" w:color="auto"/>
        <w:bottom w:val="none" w:sz="0" w:space="0" w:color="auto"/>
        <w:right w:val="none" w:sz="0" w:space="0" w:color="auto"/>
      </w:divBdr>
    </w:div>
    <w:div w:id="30692783">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63651932">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200896337">
      <w:bodyDiv w:val="1"/>
      <w:marLeft w:val="0"/>
      <w:marRight w:val="0"/>
      <w:marTop w:val="0"/>
      <w:marBottom w:val="0"/>
      <w:divBdr>
        <w:top w:val="none" w:sz="0" w:space="0" w:color="auto"/>
        <w:left w:val="none" w:sz="0" w:space="0" w:color="auto"/>
        <w:bottom w:val="none" w:sz="0" w:space="0" w:color="auto"/>
        <w:right w:val="none" w:sz="0" w:space="0" w:color="auto"/>
      </w:divBdr>
      <w:divsChild>
        <w:div w:id="692071447">
          <w:marLeft w:val="0"/>
          <w:marRight w:val="0"/>
          <w:marTop w:val="0"/>
          <w:marBottom w:val="0"/>
          <w:divBdr>
            <w:top w:val="none" w:sz="0" w:space="0" w:color="auto"/>
            <w:left w:val="none" w:sz="0" w:space="0" w:color="auto"/>
            <w:bottom w:val="none" w:sz="0" w:space="0" w:color="auto"/>
            <w:right w:val="none" w:sz="0" w:space="0" w:color="auto"/>
          </w:divBdr>
        </w:div>
        <w:div w:id="1228684547">
          <w:marLeft w:val="0"/>
          <w:marRight w:val="0"/>
          <w:marTop w:val="0"/>
          <w:marBottom w:val="0"/>
          <w:divBdr>
            <w:top w:val="none" w:sz="0" w:space="0" w:color="auto"/>
            <w:left w:val="none" w:sz="0" w:space="0" w:color="auto"/>
            <w:bottom w:val="none" w:sz="0" w:space="0" w:color="auto"/>
            <w:right w:val="none" w:sz="0" w:space="0" w:color="auto"/>
          </w:divBdr>
        </w:div>
      </w:divsChild>
    </w:div>
    <w:div w:id="214707748">
      <w:bodyDiv w:val="1"/>
      <w:marLeft w:val="0"/>
      <w:marRight w:val="0"/>
      <w:marTop w:val="0"/>
      <w:marBottom w:val="0"/>
      <w:divBdr>
        <w:top w:val="none" w:sz="0" w:space="0" w:color="auto"/>
        <w:left w:val="none" w:sz="0" w:space="0" w:color="auto"/>
        <w:bottom w:val="none" w:sz="0" w:space="0" w:color="auto"/>
        <w:right w:val="none" w:sz="0" w:space="0" w:color="auto"/>
      </w:divBdr>
    </w:div>
    <w:div w:id="226385497">
      <w:bodyDiv w:val="1"/>
      <w:marLeft w:val="0"/>
      <w:marRight w:val="0"/>
      <w:marTop w:val="0"/>
      <w:marBottom w:val="0"/>
      <w:divBdr>
        <w:top w:val="none" w:sz="0" w:space="0" w:color="auto"/>
        <w:left w:val="none" w:sz="0" w:space="0" w:color="auto"/>
        <w:bottom w:val="none" w:sz="0" w:space="0" w:color="auto"/>
        <w:right w:val="none" w:sz="0" w:space="0" w:color="auto"/>
      </w:divBdr>
    </w:div>
    <w:div w:id="23705727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57967374">
      <w:bodyDiv w:val="1"/>
      <w:marLeft w:val="0"/>
      <w:marRight w:val="0"/>
      <w:marTop w:val="0"/>
      <w:marBottom w:val="0"/>
      <w:divBdr>
        <w:top w:val="none" w:sz="0" w:space="0" w:color="auto"/>
        <w:left w:val="none" w:sz="0" w:space="0" w:color="auto"/>
        <w:bottom w:val="none" w:sz="0" w:space="0" w:color="auto"/>
        <w:right w:val="none" w:sz="0" w:space="0" w:color="auto"/>
      </w:divBdr>
    </w:div>
    <w:div w:id="431701788">
      <w:bodyDiv w:val="1"/>
      <w:marLeft w:val="0"/>
      <w:marRight w:val="0"/>
      <w:marTop w:val="0"/>
      <w:marBottom w:val="0"/>
      <w:divBdr>
        <w:top w:val="none" w:sz="0" w:space="0" w:color="auto"/>
        <w:left w:val="none" w:sz="0" w:space="0" w:color="auto"/>
        <w:bottom w:val="none" w:sz="0" w:space="0" w:color="auto"/>
        <w:right w:val="none" w:sz="0" w:space="0" w:color="auto"/>
      </w:divBdr>
    </w:div>
    <w:div w:id="437528837">
      <w:bodyDiv w:val="1"/>
      <w:marLeft w:val="0"/>
      <w:marRight w:val="0"/>
      <w:marTop w:val="0"/>
      <w:marBottom w:val="0"/>
      <w:divBdr>
        <w:top w:val="none" w:sz="0" w:space="0" w:color="auto"/>
        <w:left w:val="none" w:sz="0" w:space="0" w:color="auto"/>
        <w:bottom w:val="none" w:sz="0" w:space="0" w:color="auto"/>
        <w:right w:val="none" w:sz="0" w:space="0" w:color="auto"/>
      </w:divBdr>
    </w:div>
    <w:div w:id="463157222">
      <w:bodyDiv w:val="1"/>
      <w:marLeft w:val="0"/>
      <w:marRight w:val="0"/>
      <w:marTop w:val="0"/>
      <w:marBottom w:val="0"/>
      <w:divBdr>
        <w:top w:val="none" w:sz="0" w:space="0" w:color="auto"/>
        <w:left w:val="none" w:sz="0" w:space="0" w:color="auto"/>
        <w:bottom w:val="none" w:sz="0" w:space="0" w:color="auto"/>
        <w:right w:val="none" w:sz="0" w:space="0" w:color="auto"/>
      </w:divBdr>
    </w:div>
    <w:div w:id="487940460">
      <w:bodyDiv w:val="1"/>
      <w:marLeft w:val="0"/>
      <w:marRight w:val="0"/>
      <w:marTop w:val="0"/>
      <w:marBottom w:val="0"/>
      <w:divBdr>
        <w:top w:val="none" w:sz="0" w:space="0" w:color="auto"/>
        <w:left w:val="none" w:sz="0" w:space="0" w:color="auto"/>
        <w:bottom w:val="none" w:sz="0" w:space="0" w:color="auto"/>
        <w:right w:val="none" w:sz="0" w:space="0" w:color="auto"/>
      </w:divBdr>
    </w:div>
    <w:div w:id="516307517">
      <w:bodyDiv w:val="1"/>
      <w:marLeft w:val="0"/>
      <w:marRight w:val="0"/>
      <w:marTop w:val="0"/>
      <w:marBottom w:val="0"/>
      <w:divBdr>
        <w:top w:val="none" w:sz="0" w:space="0" w:color="auto"/>
        <w:left w:val="none" w:sz="0" w:space="0" w:color="auto"/>
        <w:bottom w:val="none" w:sz="0" w:space="0" w:color="auto"/>
        <w:right w:val="none" w:sz="0" w:space="0" w:color="auto"/>
      </w:divBdr>
    </w:div>
    <w:div w:id="582376054">
      <w:bodyDiv w:val="1"/>
      <w:marLeft w:val="0"/>
      <w:marRight w:val="0"/>
      <w:marTop w:val="0"/>
      <w:marBottom w:val="0"/>
      <w:divBdr>
        <w:top w:val="none" w:sz="0" w:space="0" w:color="auto"/>
        <w:left w:val="none" w:sz="0" w:space="0" w:color="auto"/>
        <w:bottom w:val="none" w:sz="0" w:space="0" w:color="auto"/>
        <w:right w:val="none" w:sz="0" w:space="0" w:color="auto"/>
      </w:divBdr>
    </w:div>
    <w:div w:id="597523449">
      <w:bodyDiv w:val="1"/>
      <w:marLeft w:val="0"/>
      <w:marRight w:val="0"/>
      <w:marTop w:val="0"/>
      <w:marBottom w:val="0"/>
      <w:divBdr>
        <w:top w:val="none" w:sz="0" w:space="0" w:color="auto"/>
        <w:left w:val="none" w:sz="0" w:space="0" w:color="auto"/>
        <w:bottom w:val="none" w:sz="0" w:space="0" w:color="auto"/>
        <w:right w:val="none" w:sz="0" w:space="0" w:color="auto"/>
      </w:divBdr>
    </w:div>
    <w:div w:id="597786509">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06415397">
      <w:bodyDiv w:val="1"/>
      <w:marLeft w:val="0"/>
      <w:marRight w:val="0"/>
      <w:marTop w:val="0"/>
      <w:marBottom w:val="0"/>
      <w:divBdr>
        <w:top w:val="none" w:sz="0" w:space="0" w:color="auto"/>
        <w:left w:val="none" w:sz="0" w:space="0" w:color="auto"/>
        <w:bottom w:val="none" w:sz="0" w:space="0" w:color="auto"/>
        <w:right w:val="none" w:sz="0" w:space="0" w:color="auto"/>
      </w:divBdr>
    </w:div>
    <w:div w:id="708070383">
      <w:bodyDiv w:val="1"/>
      <w:marLeft w:val="0"/>
      <w:marRight w:val="0"/>
      <w:marTop w:val="0"/>
      <w:marBottom w:val="0"/>
      <w:divBdr>
        <w:top w:val="none" w:sz="0" w:space="0" w:color="auto"/>
        <w:left w:val="none" w:sz="0" w:space="0" w:color="auto"/>
        <w:bottom w:val="none" w:sz="0" w:space="0" w:color="auto"/>
        <w:right w:val="none" w:sz="0" w:space="0" w:color="auto"/>
      </w:divBdr>
    </w:div>
    <w:div w:id="727146221">
      <w:bodyDiv w:val="1"/>
      <w:marLeft w:val="0"/>
      <w:marRight w:val="0"/>
      <w:marTop w:val="0"/>
      <w:marBottom w:val="0"/>
      <w:divBdr>
        <w:top w:val="none" w:sz="0" w:space="0" w:color="auto"/>
        <w:left w:val="none" w:sz="0" w:space="0" w:color="auto"/>
        <w:bottom w:val="none" w:sz="0" w:space="0" w:color="auto"/>
        <w:right w:val="none" w:sz="0" w:space="0" w:color="auto"/>
      </w:divBdr>
    </w:div>
    <w:div w:id="740907791">
      <w:bodyDiv w:val="1"/>
      <w:marLeft w:val="0"/>
      <w:marRight w:val="0"/>
      <w:marTop w:val="0"/>
      <w:marBottom w:val="0"/>
      <w:divBdr>
        <w:top w:val="none" w:sz="0" w:space="0" w:color="auto"/>
        <w:left w:val="none" w:sz="0" w:space="0" w:color="auto"/>
        <w:bottom w:val="none" w:sz="0" w:space="0" w:color="auto"/>
        <w:right w:val="none" w:sz="0" w:space="0" w:color="auto"/>
      </w:divBdr>
    </w:div>
    <w:div w:id="743646606">
      <w:bodyDiv w:val="1"/>
      <w:marLeft w:val="0"/>
      <w:marRight w:val="0"/>
      <w:marTop w:val="0"/>
      <w:marBottom w:val="0"/>
      <w:divBdr>
        <w:top w:val="none" w:sz="0" w:space="0" w:color="auto"/>
        <w:left w:val="none" w:sz="0" w:space="0" w:color="auto"/>
        <w:bottom w:val="none" w:sz="0" w:space="0" w:color="auto"/>
        <w:right w:val="none" w:sz="0" w:space="0" w:color="auto"/>
      </w:divBdr>
    </w:div>
    <w:div w:id="755441067">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8686496">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981542314">
      <w:bodyDiv w:val="1"/>
      <w:marLeft w:val="0"/>
      <w:marRight w:val="0"/>
      <w:marTop w:val="0"/>
      <w:marBottom w:val="0"/>
      <w:divBdr>
        <w:top w:val="none" w:sz="0" w:space="0" w:color="auto"/>
        <w:left w:val="none" w:sz="0" w:space="0" w:color="auto"/>
        <w:bottom w:val="none" w:sz="0" w:space="0" w:color="auto"/>
        <w:right w:val="none" w:sz="0" w:space="0" w:color="auto"/>
      </w:divBdr>
    </w:div>
    <w:div w:id="999116718">
      <w:bodyDiv w:val="1"/>
      <w:marLeft w:val="0"/>
      <w:marRight w:val="0"/>
      <w:marTop w:val="0"/>
      <w:marBottom w:val="0"/>
      <w:divBdr>
        <w:top w:val="none" w:sz="0" w:space="0" w:color="auto"/>
        <w:left w:val="none" w:sz="0" w:space="0" w:color="auto"/>
        <w:bottom w:val="none" w:sz="0" w:space="0" w:color="auto"/>
        <w:right w:val="none" w:sz="0" w:space="0" w:color="auto"/>
      </w:divBdr>
      <w:divsChild>
        <w:div w:id="303900419">
          <w:marLeft w:val="0"/>
          <w:marRight w:val="0"/>
          <w:marTop w:val="0"/>
          <w:marBottom w:val="0"/>
          <w:divBdr>
            <w:top w:val="none" w:sz="0" w:space="0" w:color="auto"/>
            <w:left w:val="none" w:sz="0" w:space="0" w:color="auto"/>
            <w:bottom w:val="none" w:sz="0" w:space="0" w:color="auto"/>
            <w:right w:val="none" w:sz="0" w:space="0" w:color="auto"/>
          </w:divBdr>
        </w:div>
        <w:div w:id="1391346165">
          <w:marLeft w:val="0"/>
          <w:marRight w:val="0"/>
          <w:marTop w:val="0"/>
          <w:marBottom w:val="0"/>
          <w:divBdr>
            <w:top w:val="none" w:sz="0" w:space="0" w:color="auto"/>
            <w:left w:val="none" w:sz="0" w:space="0" w:color="auto"/>
            <w:bottom w:val="none" w:sz="0" w:space="0" w:color="auto"/>
            <w:right w:val="none" w:sz="0" w:space="0" w:color="auto"/>
          </w:divBdr>
        </w:div>
        <w:div w:id="2101945173">
          <w:marLeft w:val="0"/>
          <w:marRight w:val="0"/>
          <w:marTop w:val="0"/>
          <w:marBottom w:val="0"/>
          <w:divBdr>
            <w:top w:val="none" w:sz="0" w:space="0" w:color="auto"/>
            <w:left w:val="none" w:sz="0" w:space="0" w:color="auto"/>
            <w:bottom w:val="none" w:sz="0" w:space="0" w:color="auto"/>
            <w:right w:val="none" w:sz="0" w:space="0" w:color="auto"/>
          </w:divBdr>
        </w:div>
      </w:divsChild>
    </w:div>
    <w:div w:id="1115053958">
      <w:bodyDiv w:val="1"/>
      <w:marLeft w:val="0"/>
      <w:marRight w:val="0"/>
      <w:marTop w:val="0"/>
      <w:marBottom w:val="0"/>
      <w:divBdr>
        <w:top w:val="none" w:sz="0" w:space="0" w:color="auto"/>
        <w:left w:val="none" w:sz="0" w:space="0" w:color="auto"/>
        <w:bottom w:val="none" w:sz="0" w:space="0" w:color="auto"/>
        <w:right w:val="none" w:sz="0" w:space="0" w:color="auto"/>
      </w:divBdr>
    </w:div>
    <w:div w:id="1122652935">
      <w:bodyDiv w:val="1"/>
      <w:marLeft w:val="0"/>
      <w:marRight w:val="0"/>
      <w:marTop w:val="0"/>
      <w:marBottom w:val="0"/>
      <w:divBdr>
        <w:top w:val="none" w:sz="0" w:space="0" w:color="auto"/>
        <w:left w:val="none" w:sz="0" w:space="0" w:color="auto"/>
        <w:bottom w:val="none" w:sz="0" w:space="0" w:color="auto"/>
        <w:right w:val="none" w:sz="0" w:space="0" w:color="auto"/>
      </w:divBdr>
    </w:div>
    <w:div w:id="1276794375">
      <w:bodyDiv w:val="1"/>
      <w:marLeft w:val="0"/>
      <w:marRight w:val="0"/>
      <w:marTop w:val="0"/>
      <w:marBottom w:val="0"/>
      <w:divBdr>
        <w:top w:val="none" w:sz="0" w:space="0" w:color="auto"/>
        <w:left w:val="none" w:sz="0" w:space="0" w:color="auto"/>
        <w:bottom w:val="none" w:sz="0" w:space="0" w:color="auto"/>
        <w:right w:val="none" w:sz="0" w:space="0" w:color="auto"/>
      </w:divBdr>
    </w:div>
    <w:div w:id="1323119087">
      <w:bodyDiv w:val="1"/>
      <w:marLeft w:val="0"/>
      <w:marRight w:val="0"/>
      <w:marTop w:val="0"/>
      <w:marBottom w:val="0"/>
      <w:divBdr>
        <w:top w:val="none" w:sz="0" w:space="0" w:color="auto"/>
        <w:left w:val="none" w:sz="0" w:space="0" w:color="auto"/>
        <w:bottom w:val="none" w:sz="0" w:space="0" w:color="auto"/>
        <w:right w:val="none" w:sz="0" w:space="0" w:color="auto"/>
      </w:divBdr>
    </w:div>
    <w:div w:id="1324041245">
      <w:bodyDiv w:val="1"/>
      <w:marLeft w:val="0"/>
      <w:marRight w:val="0"/>
      <w:marTop w:val="0"/>
      <w:marBottom w:val="0"/>
      <w:divBdr>
        <w:top w:val="none" w:sz="0" w:space="0" w:color="auto"/>
        <w:left w:val="none" w:sz="0" w:space="0" w:color="auto"/>
        <w:bottom w:val="none" w:sz="0" w:space="0" w:color="auto"/>
        <w:right w:val="none" w:sz="0" w:space="0" w:color="auto"/>
      </w:divBdr>
      <w:divsChild>
        <w:div w:id="1266186365">
          <w:marLeft w:val="0"/>
          <w:marRight w:val="0"/>
          <w:marTop w:val="0"/>
          <w:marBottom w:val="60"/>
          <w:divBdr>
            <w:top w:val="none" w:sz="0" w:space="0" w:color="auto"/>
            <w:left w:val="none" w:sz="0" w:space="0" w:color="auto"/>
            <w:bottom w:val="none" w:sz="0" w:space="0" w:color="auto"/>
            <w:right w:val="none" w:sz="0" w:space="0" w:color="auto"/>
          </w:divBdr>
        </w:div>
        <w:div w:id="284895021">
          <w:marLeft w:val="0"/>
          <w:marRight w:val="0"/>
          <w:marTop w:val="0"/>
          <w:marBottom w:val="90"/>
          <w:divBdr>
            <w:top w:val="none" w:sz="0" w:space="0" w:color="auto"/>
            <w:left w:val="none" w:sz="0" w:space="0" w:color="auto"/>
            <w:bottom w:val="none" w:sz="0" w:space="0" w:color="auto"/>
            <w:right w:val="none" w:sz="0" w:space="0" w:color="auto"/>
          </w:divBdr>
        </w:div>
        <w:div w:id="1803230587">
          <w:marLeft w:val="0"/>
          <w:marRight w:val="0"/>
          <w:marTop w:val="0"/>
          <w:marBottom w:val="90"/>
          <w:divBdr>
            <w:top w:val="none" w:sz="0" w:space="0" w:color="auto"/>
            <w:left w:val="none" w:sz="0" w:space="0" w:color="auto"/>
            <w:bottom w:val="none" w:sz="0" w:space="0" w:color="auto"/>
            <w:right w:val="none" w:sz="0" w:space="0" w:color="auto"/>
          </w:divBdr>
        </w:div>
        <w:div w:id="1971939667">
          <w:marLeft w:val="0"/>
          <w:marRight w:val="0"/>
          <w:marTop w:val="0"/>
          <w:marBottom w:val="0"/>
          <w:divBdr>
            <w:top w:val="none" w:sz="0" w:space="0" w:color="auto"/>
            <w:left w:val="none" w:sz="0" w:space="0" w:color="auto"/>
            <w:bottom w:val="none" w:sz="0" w:space="0" w:color="auto"/>
            <w:right w:val="none" w:sz="0" w:space="0" w:color="auto"/>
          </w:divBdr>
        </w:div>
      </w:divsChild>
    </w:div>
    <w:div w:id="1378092514">
      <w:bodyDiv w:val="1"/>
      <w:marLeft w:val="0"/>
      <w:marRight w:val="0"/>
      <w:marTop w:val="0"/>
      <w:marBottom w:val="0"/>
      <w:divBdr>
        <w:top w:val="none" w:sz="0" w:space="0" w:color="auto"/>
        <w:left w:val="none" w:sz="0" w:space="0" w:color="auto"/>
        <w:bottom w:val="none" w:sz="0" w:space="0" w:color="auto"/>
        <w:right w:val="none" w:sz="0" w:space="0" w:color="auto"/>
      </w:divBdr>
    </w:div>
    <w:div w:id="1407923476">
      <w:bodyDiv w:val="1"/>
      <w:marLeft w:val="0"/>
      <w:marRight w:val="0"/>
      <w:marTop w:val="0"/>
      <w:marBottom w:val="0"/>
      <w:divBdr>
        <w:top w:val="none" w:sz="0" w:space="0" w:color="auto"/>
        <w:left w:val="none" w:sz="0" w:space="0" w:color="auto"/>
        <w:bottom w:val="none" w:sz="0" w:space="0" w:color="auto"/>
        <w:right w:val="none" w:sz="0" w:space="0" w:color="auto"/>
      </w:divBdr>
    </w:div>
    <w:div w:id="1476798503">
      <w:bodyDiv w:val="1"/>
      <w:marLeft w:val="0"/>
      <w:marRight w:val="0"/>
      <w:marTop w:val="0"/>
      <w:marBottom w:val="0"/>
      <w:divBdr>
        <w:top w:val="none" w:sz="0" w:space="0" w:color="auto"/>
        <w:left w:val="none" w:sz="0" w:space="0" w:color="auto"/>
        <w:bottom w:val="none" w:sz="0" w:space="0" w:color="auto"/>
        <w:right w:val="none" w:sz="0" w:space="0" w:color="auto"/>
      </w:divBdr>
    </w:div>
    <w:div w:id="1545866659">
      <w:bodyDiv w:val="1"/>
      <w:marLeft w:val="0"/>
      <w:marRight w:val="0"/>
      <w:marTop w:val="0"/>
      <w:marBottom w:val="0"/>
      <w:divBdr>
        <w:top w:val="none" w:sz="0" w:space="0" w:color="auto"/>
        <w:left w:val="none" w:sz="0" w:space="0" w:color="auto"/>
        <w:bottom w:val="none" w:sz="0" w:space="0" w:color="auto"/>
        <w:right w:val="none" w:sz="0" w:space="0" w:color="auto"/>
      </w:divBdr>
    </w:div>
    <w:div w:id="1552034630">
      <w:bodyDiv w:val="1"/>
      <w:marLeft w:val="0"/>
      <w:marRight w:val="0"/>
      <w:marTop w:val="0"/>
      <w:marBottom w:val="0"/>
      <w:divBdr>
        <w:top w:val="none" w:sz="0" w:space="0" w:color="auto"/>
        <w:left w:val="none" w:sz="0" w:space="0" w:color="auto"/>
        <w:bottom w:val="none" w:sz="0" w:space="0" w:color="auto"/>
        <w:right w:val="none" w:sz="0" w:space="0" w:color="auto"/>
      </w:divBdr>
    </w:div>
    <w:div w:id="1591962829">
      <w:bodyDiv w:val="1"/>
      <w:marLeft w:val="0"/>
      <w:marRight w:val="0"/>
      <w:marTop w:val="0"/>
      <w:marBottom w:val="0"/>
      <w:divBdr>
        <w:top w:val="none" w:sz="0" w:space="0" w:color="auto"/>
        <w:left w:val="none" w:sz="0" w:space="0" w:color="auto"/>
        <w:bottom w:val="none" w:sz="0" w:space="0" w:color="auto"/>
        <w:right w:val="none" w:sz="0" w:space="0" w:color="auto"/>
      </w:divBdr>
      <w:divsChild>
        <w:div w:id="870073067">
          <w:marLeft w:val="0"/>
          <w:marRight w:val="0"/>
          <w:marTop w:val="0"/>
          <w:marBottom w:val="0"/>
          <w:divBdr>
            <w:top w:val="none" w:sz="0" w:space="0" w:color="auto"/>
            <w:left w:val="none" w:sz="0" w:space="0" w:color="auto"/>
            <w:bottom w:val="none" w:sz="0" w:space="0" w:color="auto"/>
            <w:right w:val="none" w:sz="0" w:space="0" w:color="auto"/>
          </w:divBdr>
        </w:div>
        <w:div w:id="1430345488">
          <w:marLeft w:val="0"/>
          <w:marRight w:val="0"/>
          <w:marTop w:val="0"/>
          <w:marBottom w:val="0"/>
          <w:divBdr>
            <w:top w:val="none" w:sz="0" w:space="0" w:color="auto"/>
            <w:left w:val="none" w:sz="0" w:space="0" w:color="auto"/>
            <w:bottom w:val="none" w:sz="0" w:space="0" w:color="auto"/>
            <w:right w:val="none" w:sz="0" w:space="0" w:color="auto"/>
          </w:divBdr>
        </w:div>
      </w:divsChild>
    </w:div>
    <w:div w:id="1607880411">
      <w:bodyDiv w:val="1"/>
      <w:marLeft w:val="0"/>
      <w:marRight w:val="0"/>
      <w:marTop w:val="0"/>
      <w:marBottom w:val="0"/>
      <w:divBdr>
        <w:top w:val="none" w:sz="0" w:space="0" w:color="auto"/>
        <w:left w:val="none" w:sz="0" w:space="0" w:color="auto"/>
        <w:bottom w:val="none" w:sz="0" w:space="0" w:color="auto"/>
        <w:right w:val="none" w:sz="0" w:space="0" w:color="auto"/>
      </w:divBdr>
    </w:div>
    <w:div w:id="161895114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4844530">
      <w:bodyDiv w:val="1"/>
      <w:marLeft w:val="0"/>
      <w:marRight w:val="0"/>
      <w:marTop w:val="0"/>
      <w:marBottom w:val="0"/>
      <w:divBdr>
        <w:top w:val="none" w:sz="0" w:space="0" w:color="auto"/>
        <w:left w:val="none" w:sz="0" w:space="0" w:color="auto"/>
        <w:bottom w:val="none" w:sz="0" w:space="0" w:color="auto"/>
        <w:right w:val="none" w:sz="0" w:space="0" w:color="auto"/>
      </w:divBdr>
      <w:divsChild>
        <w:div w:id="1213619721">
          <w:marLeft w:val="0"/>
          <w:marRight w:val="0"/>
          <w:marTop w:val="0"/>
          <w:marBottom w:val="60"/>
          <w:divBdr>
            <w:top w:val="none" w:sz="0" w:space="0" w:color="auto"/>
            <w:left w:val="none" w:sz="0" w:space="0" w:color="auto"/>
            <w:bottom w:val="none" w:sz="0" w:space="0" w:color="auto"/>
            <w:right w:val="none" w:sz="0" w:space="0" w:color="auto"/>
          </w:divBdr>
        </w:div>
        <w:div w:id="894003017">
          <w:marLeft w:val="0"/>
          <w:marRight w:val="0"/>
          <w:marTop w:val="0"/>
          <w:marBottom w:val="90"/>
          <w:divBdr>
            <w:top w:val="none" w:sz="0" w:space="0" w:color="auto"/>
            <w:left w:val="none" w:sz="0" w:space="0" w:color="auto"/>
            <w:bottom w:val="none" w:sz="0" w:space="0" w:color="auto"/>
            <w:right w:val="none" w:sz="0" w:space="0" w:color="auto"/>
          </w:divBdr>
        </w:div>
        <w:div w:id="318190209">
          <w:marLeft w:val="0"/>
          <w:marRight w:val="0"/>
          <w:marTop w:val="0"/>
          <w:marBottom w:val="90"/>
          <w:divBdr>
            <w:top w:val="none" w:sz="0" w:space="0" w:color="auto"/>
            <w:left w:val="none" w:sz="0" w:space="0" w:color="auto"/>
            <w:bottom w:val="none" w:sz="0" w:space="0" w:color="auto"/>
            <w:right w:val="none" w:sz="0" w:space="0" w:color="auto"/>
          </w:divBdr>
        </w:div>
        <w:div w:id="139075539">
          <w:marLeft w:val="0"/>
          <w:marRight w:val="0"/>
          <w:marTop w:val="0"/>
          <w:marBottom w:val="0"/>
          <w:divBdr>
            <w:top w:val="none" w:sz="0" w:space="0" w:color="auto"/>
            <w:left w:val="none" w:sz="0" w:space="0" w:color="auto"/>
            <w:bottom w:val="none" w:sz="0" w:space="0" w:color="auto"/>
            <w:right w:val="none" w:sz="0" w:space="0" w:color="auto"/>
          </w:divBdr>
        </w:div>
      </w:divsChild>
    </w:div>
    <w:div w:id="1721513913">
      <w:bodyDiv w:val="1"/>
      <w:marLeft w:val="0"/>
      <w:marRight w:val="0"/>
      <w:marTop w:val="0"/>
      <w:marBottom w:val="0"/>
      <w:divBdr>
        <w:top w:val="none" w:sz="0" w:space="0" w:color="auto"/>
        <w:left w:val="none" w:sz="0" w:space="0" w:color="auto"/>
        <w:bottom w:val="none" w:sz="0" w:space="0" w:color="auto"/>
        <w:right w:val="none" w:sz="0" w:space="0" w:color="auto"/>
      </w:divBdr>
    </w:div>
    <w:div w:id="1725255274">
      <w:bodyDiv w:val="1"/>
      <w:marLeft w:val="0"/>
      <w:marRight w:val="0"/>
      <w:marTop w:val="0"/>
      <w:marBottom w:val="0"/>
      <w:divBdr>
        <w:top w:val="none" w:sz="0" w:space="0" w:color="auto"/>
        <w:left w:val="none" w:sz="0" w:space="0" w:color="auto"/>
        <w:bottom w:val="none" w:sz="0" w:space="0" w:color="auto"/>
        <w:right w:val="none" w:sz="0" w:space="0" w:color="auto"/>
      </w:divBdr>
    </w:div>
    <w:div w:id="1827819278">
      <w:bodyDiv w:val="1"/>
      <w:marLeft w:val="0"/>
      <w:marRight w:val="0"/>
      <w:marTop w:val="0"/>
      <w:marBottom w:val="0"/>
      <w:divBdr>
        <w:top w:val="none" w:sz="0" w:space="0" w:color="auto"/>
        <w:left w:val="none" w:sz="0" w:space="0" w:color="auto"/>
        <w:bottom w:val="none" w:sz="0" w:space="0" w:color="auto"/>
        <w:right w:val="none" w:sz="0" w:space="0" w:color="auto"/>
      </w:divBdr>
    </w:div>
    <w:div w:id="1848015056">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8316662">
      <w:bodyDiv w:val="1"/>
      <w:marLeft w:val="0"/>
      <w:marRight w:val="0"/>
      <w:marTop w:val="0"/>
      <w:marBottom w:val="0"/>
      <w:divBdr>
        <w:top w:val="none" w:sz="0" w:space="0" w:color="auto"/>
        <w:left w:val="none" w:sz="0" w:space="0" w:color="auto"/>
        <w:bottom w:val="none" w:sz="0" w:space="0" w:color="auto"/>
        <w:right w:val="none" w:sz="0" w:space="0" w:color="auto"/>
      </w:divBdr>
    </w:div>
    <w:div w:id="1915581059">
      <w:bodyDiv w:val="1"/>
      <w:marLeft w:val="0"/>
      <w:marRight w:val="0"/>
      <w:marTop w:val="0"/>
      <w:marBottom w:val="0"/>
      <w:divBdr>
        <w:top w:val="none" w:sz="0" w:space="0" w:color="auto"/>
        <w:left w:val="none" w:sz="0" w:space="0" w:color="auto"/>
        <w:bottom w:val="none" w:sz="0" w:space="0" w:color="auto"/>
        <w:right w:val="none" w:sz="0" w:space="0" w:color="auto"/>
      </w:divBdr>
    </w:div>
    <w:div w:id="1962419306">
      <w:bodyDiv w:val="1"/>
      <w:marLeft w:val="0"/>
      <w:marRight w:val="0"/>
      <w:marTop w:val="0"/>
      <w:marBottom w:val="0"/>
      <w:divBdr>
        <w:top w:val="none" w:sz="0" w:space="0" w:color="auto"/>
        <w:left w:val="none" w:sz="0" w:space="0" w:color="auto"/>
        <w:bottom w:val="none" w:sz="0" w:space="0" w:color="auto"/>
        <w:right w:val="none" w:sz="0" w:space="0" w:color="auto"/>
      </w:divBdr>
    </w:div>
    <w:div w:id="2010019753">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12191713">
      <w:bodyDiv w:val="1"/>
      <w:marLeft w:val="0"/>
      <w:marRight w:val="0"/>
      <w:marTop w:val="0"/>
      <w:marBottom w:val="0"/>
      <w:divBdr>
        <w:top w:val="none" w:sz="0" w:space="0" w:color="auto"/>
        <w:left w:val="none" w:sz="0" w:space="0" w:color="auto"/>
        <w:bottom w:val="none" w:sz="0" w:space="0" w:color="auto"/>
        <w:right w:val="none" w:sz="0" w:space="0" w:color="auto"/>
      </w:divBdr>
    </w:div>
    <w:div w:id="2127308630">
      <w:bodyDiv w:val="1"/>
      <w:marLeft w:val="0"/>
      <w:marRight w:val="0"/>
      <w:marTop w:val="0"/>
      <w:marBottom w:val="0"/>
      <w:divBdr>
        <w:top w:val="none" w:sz="0" w:space="0" w:color="auto"/>
        <w:left w:val="none" w:sz="0" w:space="0" w:color="auto"/>
        <w:bottom w:val="none" w:sz="0" w:space="0" w:color="auto"/>
        <w:right w:val="none" w:sz="0" w:space="0" w:color="auto"/>
      </w:divBdr>
    </w:div>
    <w:div w:id="21351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ilda.mineikyte-jukne@radviliskis.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ada@ad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nguole.laurinaitiene@radviliski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mailto:info@kaunas.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www.kaun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www.radviliskis.lt/" TargetMode="External"/><Relationship Id="rId30" Type="http://schemas.openxmlformats.org/officeDocument/2006/relationships/hyperlink" Target="mailto:dap@kaunas.lt"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38</Pages>
  <Words>67589</Words>
  <Characters>38527</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105905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Rūta Kurtinaitienė</dc:creator>
  <cp:keywords/>
  <dc:description/>
  <cp:lastModifiedBy>Vaidutė Štankelytė</cp:lastModifiedBy>
  <cp:revision>361</cp:revision>
  <cp:lastPrinted>2026-07-01T09:51:00Z</cp:lastPrinted>
  <dcterms:created xsi:type="dcterms:W3CDTF">2026-06-18T12:59:00Z</dcterms:created>
  <dcterms:modified xsi:type="dcterms:W3CDTF">2026-07-01T11:34:00Z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