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041E" w14:textId="4A3DF1B0" w:rsidR="006428DB" w:rsidRPr="00A80A24" w:rsidRDefault="003B3FA0" w:rsidP="003B3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FA0">
        <w:rPr>
          <w:rFonts w:ascii="Times New Roman" w:hAnsi="Times New Roman" w:cs="Times New Roman"/>
          <w:b/>
          <w:bCs/>
          <w:sz w:val="24"/>
          <w:szCs w:val="24"/>
        </w:rPr>
        <w:t>ANYKŠČIŲ MIESTO KALĖDINĖS EGLĖS IR CENTRINIŲ VIEŠŲJŲ ERDVIŲ ŠVENTINĖS PUOŠYBOS KONCEPCIJOS</w:t>
      </w:r>
    </w:p>
    <w:p w14:paraId="0D56C94B" w14:textId="77777777" w:rsidR="006428DB" w:rsidRPr="00A80A24" w:rsidRDefault="006428DB" w:rsidP="003B3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A24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5750648" w14:textId="77777777" w:rsidR="006428DB" w:rsidRPr="00A80A24" w:rsidRDefault="006428DB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A24">
        <w:rPr>
          <w:rFonts w:ascii="Times New Roman" w:hAnsi="Times New Roman" w:cs="Times New Roman"/>
          <w:b/>
          <w:bCs/>
          <w:sz w:val="24"/>
          <w:szCs w:val="24"/>
        </w:rPr>
        <w:t>1. Pirkimo objektas</w:t>
      </w:r>
    </w:p>
    <w:p w14:paraId="057ECF4D" w14:textId="6C451D98" w:rsidR="006428DB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Anykščių kalėdinės eglės ir aplinkos apie ją, A. Baranausko aikštės, A. Vienuolio skvero bei jungties nuo Anykščių kultūros centro iki Tilto gatvės komplekso per A. Baranausko tiltą</w:t>
      </w:r>
      <w:r w:rsidR="003257F5">
        <w:rPr>
          <w:rFonts w:ascii="Times New Roman" w:hAnsi="Times New Roman" w:cs="Times New Roman"/>
          <w:sz w:val="24"/>
          <w:szCs w:val="24"/>
        </w:rPr>
        <w:t xml:space="preserve"> ir </w:t>
      </w:r>
      <w:r w:rsidRPr="00A80A24">
        <w:rPr>
          <w:rFonts w:ascii="Times New Roman" w:hAnsi="Times New Roman" w:cs="Times New Roman"/>
          <w:sz w:val="24"/>
          <w:szCs w:val="24"/>
        </w:rPr>
        <w:t xml:space="preserve"> šventinės puošybos idėjos sukūrimo ir jos įgyvendinimo paslaugos.</w:t>
      </w:r>
    </w:p>
    <w:p w14:paraId="4F8ADC61" w14:textId="61E217F9" w:rsidR="001D13AB" w:rsidRDefault="00350212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1D13AB">
        <w:rPr>
          <w:rFonts w:ascii="Times New Roman" w:hAnsi="Times New Roman" w:cs="Times New Roman"/>
          <w:b/>
          <w:bCs/>
          <w:sz w:val="24"/>
          <w:szCs w:val="24"/>
        </w:rPr>
        <w:t>2. Dalyvis (toliau  - Tiekėjas)</w:t>
      </w:r>
      <w:r w:rsidR="0043038E">
        <w:rPr>
          <w:rFonts w:ascii="Times New Roman" w:hAnsi="Times New Roman" w:cs="Times New Roman"/>
          <w:sz w:val="24"/>
          <w:szCs w:val="24"/>
        </w:rPr>
        <w:t>:</w:t>
      </w:r>
    </w:p>
    <w:p w14:paraId="18FB110D" w14:textId="6B9007F8" w:rsidR="003257F5" w:rsidRDefault="0043038E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43038E">
        <w:rPr>
          <w:rFonts w:ascii="Times New Roman" w:hAnsi="Times New Roman" w:cs="Times New Roman"/>
          <w:sz w:val="24"/>
          <w:szCs w:val="24"/>
        </w:rPr>
        <w:t>uri pateikti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3257F5">
        <w:rPr>
          <w:rFonts w:ascii="Times New Roman" w:hAnsi="Times New Roman" w:cs="Times New Roman"/>
          <w:sz w:val="24"/>
          <w:szCs w:val="24"/>
        </w:rPr>
        <w:t xml:space="preserve">žsakovo pateiktos </w:t>
      </w:r>
      <w:r w:rsidR="003B3FA0">
        <w:rPr>
          <w:rFonts w:ascii="Times New Roman" w:hAnsi="Times New Roman" w:cs="Times New Roman"/>
          <w:sz w:val="24"/>
          <w:szCs w:val="24"/>
        </w:rPr>
        <w:t>K</w:t>
      </w:r>
      <w:r w:rsidR="003257F5" w:rsidRPr="00A80A24">
        <w:rPr>
          <w:rFonts w:ascii="Times New Roman" w:hAnsi="Times New Roman" w:cs="Times New Roman"/>
          <w:sz w:val="24"/>
          <w:szCs w:val="24"/>
        </w:rPr>
        <w:t xml:space="preserve">alėdinės eglės ir aplinkos apie ją, A. Baranausko aikštės, A. Vienuolio skvero bei jungties nuo Anykščių kultūros centro iki Tilto gatvės komplekso per A. Baranausko tiltą šventinės puošybos </w:t>
      </w:r>
      <w:r w:rsidR="00F13EF7">
        <w:rPr>
          <w:rFonts w:ascii="Times New Roman" w:hAnsi="Times New Roman" w:cs="Times New Roman"/>
          <w:sz w:val="24"/>
          <w:szCs w:val="24"/>
        </w:rPr>
        <w:t xml:space="preserve">projektą, kurį laimėjęs, turės detalizuoti ir suderinęs su </w:t>
      </w:r>
      <w:r>
        <w:rPr>
          <w:rFonts w:ascii="Times New Roman" w:hAnsi="Times New Roman" w:cs="Times New Roman"/>
          <w:sz w:val="24"/>
          <w:szCs w:val="24"/>
        </w:rPr>
        <w:t>perkančiąja</w:t>
      </w:r>
      <w:r w:rsidR="00F13EF7">
        <w:rPr>
          <w:rFonts w:ascii="Times New Roman" w:hAnsi="Times New Roman" w:cs="Times New Roman"/>
          <w:sz w:val="24"/>
          <w:szCs w:val="24"/>
        </w:rPr>
        <w:t xml:space="preserve"> organizacija (toliau </w:t>
      </w:r>
      <w:r>
        <w:rPr>
          <w:rFonts w:ascii="Times New Roman" w:hAnsi="Times New Roman" w:cs="Times New Roman"/>
          <w:sz w:val="24"/>
          <w:szCs w:val="24"/>
        </w:rPr>
        <w:t>– Užsakovas) pilnai įgyvendinti.</w:t>
      </w:r>
    </w:p>
    <w:p w14:paraId="6CE379F6" w14:textId="4926D77C" w:rsidR="006428DB" w:rsidRPr="00A80A24" w:rsidRDefault="003257F5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428DB" w:rsidRPr="00A80A24">
        <w:rPr>
          <w:rFonts w:ascii="Times New Roman" w:hAnsi="Times New Roman" w:cs="Times New Roman"/>
          <w:b/>
          <w:bCs/>
          <w:sz w:val="24"/>
          <w:szCs w:val="24"/>
        </w:rPr>
        <w:t>. Projekto tikslas</w:t>
      </w:r>
    </w:p>
    <w:p w14:paraId="6DCACD06" w14:textId="77777777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Sukurti originalią, meniškai vertingą ir šiuolaikišką Kalėdų puošybos koncepciją, kuri sustiprintų Anykščių miesto identitetą, kurtų išskirtinę šventinę atmosferą gyventojams ir miesto svečiams bei formuotų patrauklų miesto įvaizdį nacionaliniu mastu.</w:t>
      </w:r>
    </w:p>
    <w:p w14:paraId="1828465C" w14:textId="279D1ED1" w:rsidR="006428DB" w:rsidRPr="00A80A24" w:rsidRDefault="003257F5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428DB" w:rsidRPr="00A80A24">
        <w:rPr>
          <w:rFonts w:ascii="Times New Roman" w:hAnsi="Times New Roman" w:cs="Times New Roman"/>
          <w:b/>
          <w:bCs/>
          <w:sz w:val="24"/>
          <w:szCs w:val="24"/>
        </w:rPr>
        <w:t>. Projekto tema</w:t>
      </w:r>
    </w:p>
    <w:p w14:paraId="5C1FEF8B" w14:textId="57FE44A8" w:rsidR="006428DB" w:rsidRPr="00A80A24" w:rsidRDefault="006428DB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A24">
        <w:rPr>
          <w:rFonts w:ascii="Times New Roman" w:hAnsi="Times New Roman" w:cs="Times New Roman"/>
          <w:b/>
          <w:bCs/>
          <w:sz w:val="24"/>
          <w:szCs w:val="24"/>
        </w:rPr>
        <w:t xml:space="preserve">„Kalėdų eglė: </w:t>
      </w:r>
      <w:r w:rsidR="00AA5380">
        <w:rPr>
          <w:rFonts w:ascii="Times New Roman" w:hAnsi="Times New Roman" w:cs="Times New Roman"/>
          <w:b/>
          <w:bCs/>
          <w:sz w:val="24"/>
          <w:szCs w:val="24"/>
        </w:rPr>
        <w:t>gamtos</w:t>
      </w:r>
      <w:r w:rsidRPr="00A80A24">
        <w:rPr>
          <w:rFonts w:ascii="Times New Roman" w:hAnsi="Times New Roman" w:cs="Times New Roman"/>
          <w:b/>
          <w:bCs/>
          <w:sz w:val="24"/>
          <w:szCs w:val="24"/>
        </w:rPr>
        <w:t xml:space="preserve"> ritmu, miesto stiliumi“</w:t>
      </w:r>
    </w:p>
    <w:p w14:paraId="50358335" w14:textId="0EDCF465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 xml:space="preserve">Anykščiai yra miestas, kurio tapatybė </w:t>
      </w:r>
      <w:r w:rsidR="00AA5380">
        <w:rPr>
          <w:rFonts w:ascii="Times New Roman" w:hAnsi="Times New Roman" w:cs="Times New Roman"/>
          <w:sz w:val="24"/>
          <w:szCs w:val="24"/>
        </w:rPr>
        <w:t>yra ryški, žinoma plačiai, ne</w:t>
      </w:r>
      <w:r w:rsidRPr="00A80A24">
        <w:rPr>
          <w:rFonts w:ascii="Times New Roman" w:hAnsi="Times New Roman" w:cs="Times New Roman"/>
          <w:sz w:val="24"/>
          <w:szCs w:val="24"/>
        </w:rPr>
        <w:t>atsiejama nuo</w:t>
      </w:r>
      <w:r w:rsidR="00AA5380">
        <w:rPr>
          <w:rFonts w:ascii="Times New Roman" w:hAnsi="Times New Roman" w:cs="Times New Roman"/>
          <w:sz w:val="24"/>
          <w:szCs w:val="24"/>
        </w:rPr>
        <w:t xml:space="preserve"> </w:t>
      </w:r>
      <w:r w:rsidRPr="00A80A24">
        <w:rPr>
          <w:rFonts w:ascii="Times New Roman" w:hAnsi="Times New Roman" w:cs="Times New Roman"/>
          <w:sz w:val="24"/>
          <w:szCs w:val="24"/>
        </w:rPr>
        <w:t xml:space="preserve">kultūros. </w:t>
      </w:r>
      <w:r w:rsidR="00AA5380">
        <w:rPr>
          <w:rFonts w:ascii="Times New Roman" w:hAnsi="Times New Roman" w:cs="Times New Roman"/>
          <w:sz w:val="24"/>
          <w:szCs w:val="24"/>
        </w:rPr>
        <w:t>Anykščiuose gausu kultūrinio paveldo, lankomų objektų, muziejų, reprezentuojančių Anykščių kultūrą, gamtos vertybių</w:t>
      </w:r>
      <w:r w:rsidRPr="00A80A24">
        <w:rPr>
          <w:rFonts w:ascii="Times New Roman" w:hAnsi="Times New Roman" w:cs="Times New Roman"/>
          <w:sz w:val="24"/>
          <w:szCs w:val="24"/>
        </w:rPr>
        <w:t xml:space="preserve">, iškilūs krašto kūrėjai bei </w:t>
      </w:r>
      <w:r w:rsidR="00AA5380">
        <w:rPr>
          <w:rFonts w:ascii="Times New Roman" w:hAnsi="Times New Roman" w:cs="Times New Roman"/>
          <w:sz w:val="24"/>
          <w:szCs w:val="24"/>
        </w:rPr>
        <w:t>saugomo kraštovaizdžio</w:t>
      </w:r>
      <w:r w:rsidRPr="00A80A24">
        <w:rPr>
          <w:rFonts w:ascii="Times New Roman" w:hAnsi="Times New Roman" w:cs="Times New Roman"/>
          <w:sz w:val="24"/>
          <w:szCs w:val="24"/>
        </w:rPr>
        <w:t xml:space="preserve"> aplinka formuoja miesto charakterį ir išskirtinumą.</w:t>
      </w:r>
    </w:p>
    <w:p w14:paraId="2FF76EAF" w14:textId="29AD2B8F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2026 metų Kalėdų puošybos</w:t>
      </w:r>
      <w:r w:rsidR="002C434F">
        <w:rPr>
          <w:rFonts w:ascii="Times New Roman" w:hAnsi="Times New Roman" w:cs="Times New Roman"/>
          <w:sz w:val="24"/>
          <w:szCs w:val="24"/>
        </w:rPr>
        <w:t xml:space="preserve"> ir 2027 metų pradžios</w:t>
      </w:r>
      <w:r w:rsidRPr="00A80A24">
        <w:rPr>
          <w:rFonts w:ascii="Times New Roman" w:hAnsi="Times New Roman" w:cs="Times New Roman"/>
          <w:sz w:val="24"/>
          <w:szCs w:val="24"/>
        </w:rPr>
        <w:t xml:space="preserve"> tema kviečia sujungti dvi Anykščių tapatybės dalis – </w:t>
      </w:r>
      <w:r w:rsidR="002C434F">
        <w:rPr>
          <w:rFonts w:ascii="Times New Roman" w:hAnsi="Times New Roman" w:cs="Times New Roman"/>
          <w:sz w:val="24"/>
          <w:szCs w:val="24"/>
        </w:rPr>
        <w:t>gamtą</w:t>
      </w:r>
      <w:r w:rsidRPr="00A80A24">
        <w:rPr>
          <w:rFonts w:ascii="Times New Roman" w:hAnsi="Times New Roman" w:cs="Times New Roman"/>
          <w:sz w:val="24"/>
          <w:szCs w:val="24"/>
        </w:rPr>
        <w:t xml:space="preserve"> ir šiuolaikinio miesto estetiką.</w:t>
      </w:r>
    </w:p>
    <w:p w14:paraId="425DEEAA" w14:textId="1314DB8C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„</w:t>
      </w:r>
      <w:r w:rsidR="002C434F">
        <w:rPr>
          <w:rFonts w:ascii="Times New Roman" w:hAnsi="Times New Roman" w:cs="Times New Roman"/>
          <w:sz w:val="24"/>
          <w:szCs w:val="24"/>
        </w:rPr>
        <w:t>Gamtos</w:t>
      </w:r>
      <w:r w:rsidRPr="00A80A24">
        <w:rPr>
          <w:rFonts w:ascii="Times New Roman" w:hAnsi="Times New Roman" w:cs="Times New Roman"/>
          <w:sz w:val="24"/>
          <w:szCs w:val="24"/>
        </w:rPr>
        <w:t xml:space="preserve"> ritmas“ simbolizuoja gamtos ciklus, medžių siluetus, miško gyvybę, žiemos ramybę, natūralias formas ir šviesos bei šešėlių žaismą. „Miesto stilius“ atspindi šiuolaikiškumą,</w:t>
      </w:r>
      <w:r w:rsidR="002C434F">
        <w:rPr>
          <w:rFonts w:ascii="Times New Roman" w:hAnsi="Times New Roman" w:cs="Times New Roman"/>
          <w:sz w:val="24"/>
          <w:szCs w:val="24"/>
        </w:rPr>
        <w:t xml:space="preserve"> šio laikmečio tendencijas, ryškius miesto identiteto simbolius, ženklus, miesto patrauklumą ir žinomumą ženklinančius objektus,</w:t>
      </w:r>
      <w:r w:rsidRPr="00A80A24">
        <w:rPr>
          <w:rFonts w:ascii="Times New Roman" w:hAnsi="Times New Roman" w:cs="Times New Roman"/>
          <w:sz w:val="24"/>
          <w:szCs w:val="24"/>
        </w:rPr>
        <w:t xml:space="preserve"> eleganciją, </w:t>
      </w:r>
      <w:r w:rsidR="002C434F">
        <w:rPr>
          <w:rFonts w:ascii="Times New Roman" w:hAnsi="Times New Roman" w:cs="Times New Roman"/>
          <w:sz w:val="24"/>
          <w:szCs w:val="24"/>
        </w:rPr>
        <w:t xml:space="preserve">tradicijas, </w:t>
      </w:r>
      <w:r w:rsidRPr="00A80A24">
        <w:rPr>
          <w:rFonts w:ascii="Times New Roman" w:hAnsi="Times New Roman" w:cs="Times New Roman"/>
          <w:sz w:val="24"/>
          <w:szCs w:val="24"/>
        </w:rPr>
        <w:t>dizaino kultūrą, technologijas ir estetišką viešųjų erdvių formavimą.</w:t>
      </w:r>
    </w:p>
    <w:p w14:paraId="2899C75A" w14:textId="2C37004F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 xml:space="preserve">Koncepcijos pagrindas – sukurti vientisą šventinę istoriją, kurioje natūrali eglė </w:t>
      </w:r>
      <w:r w:rsidR="002C434F">
        <w:rPr>
          <w:rFonts w:ascii="Times New Roman" w:hAnsi="Times New Roman" w:cs="Times New Roman"/>
          <w:sz w:val="24"/>
          <w:szCs w:val="24"/>
        </w:rPr>
        <w:t xml:space="preserve">(duota užsakovų) </w:t>
      </w:r>
      <w:r w:rsidRPr="00A80A24">
        <w:rPr>
          <w:rFonts w:ascii="Times New Roman" w:hAnsi="Times New Roman" w:cs="Times New Roman"/>
          <w:sz w:val="24"/>
          <w:szCs w:val="24"/>
        </w:rPr>
        <w:t xml:space="preserve">tampa pagrindiniu simboliu, o visi miesto puošybos elementai kuria harmoningą dialogą tarp </w:t>
      </w:r>
      <w:r w:rsidR="002C434F">
        <w:rPr>
          <w:rFonts w:ascii="Times New Roman" w:hAnsi="Times New Roman" w:cs="Times New Roman"/>
          <w:sz w:val="24"/>
          <w:szCs w:val="24"/>
        </w:rPr>
        <w:t xml:space="preserve">supančios aplinkos </w:t>
      </w:r>
      <w:r w:rsidRPr="00A80A24">
        <w:rPr>
          <w:rFonts w:ascii="Times New Roman" w:hAnsi="Times New Roman" w:cs="Times New Roman"/>
          <w:sz w:val="24"/>
          <w:szCs w:val="24"/>
        </w:rPr>
        <w:t>ir miesto</w:t>
      </w:r>
      <w:r w:rsidR="002C434F">
        <w:rPr>
          <w:rFonts w:ascii="Times New Roman" w:hAnsi="Times New Roman" w:cs="Times New Roman"/>
          <w:sz w:val="24"/>
          <w:szCs w:val="24"/>
        </w:rPr>
        <w:t xml:space="preserve"> ženklo</w:t>
      </w:r>
      <w:r w:rsidRPr="00A80A24">
        <w:rPr>
          <w:rFonts w:ascii="Times New Roman" w:hAnsi="Times New Roman" w:cs="Times New Roman"/>
          <w:sz w:val="24"/>
          <w:szCs w:val="24"/>
        </w:rPr>
        <w:t>.</w:t>
      </w:r>
    </w:p>
    <w:p w14:paraId="2E818823" w14:textId="77777777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Siekiama, kad Anykščių miesto centras taptų jaukia, elegantiška ir išskirtine Kalėdų erdve, kurioje šventinė nuotaika kuriama ne dekoracijų gausa, o kokybiškais meniniais sprendimais, šviesa ir emocija.</w:t>
      </w:r>
    </w:p>
    <w:p w14:paraId="3A506249" w14:textId="0106C150" w:rsidR="006428DB" w:rsidRPr="00A80A24" w:rsidRDefault="003257F5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428DB" w:rsidRPr="00A80A24">
        <w:rPr>
          <w:rFonts w:ascii="Times New Roman" w:hAnsi="Times New Roman" w:cs="Times New Roman"/>
          <w:b/>
          <w:bCs/>
          <w:sz w:val="24"/>
          <w:szCs w:val="24"/>
        </w:rPr>
        <w:t>. Puošybos teritorijos</w:t>
      </w:r>
    </w:p>
    <w:p w14:paraId="38D74D82" w14:textId="77777777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Projektas turi apimti:</w:t>
      </w:r>
    </w:p>
    <w:p w14:paraId="36C5368A" w14:textId="6970DCDF" w:rsidR="006428DB" w:rsidRPr="00A80A24" w:rsidRDefault="003257F5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428DB" w:rsidRPr="00A80A24">
        <w:rPr>
          <w:rFonts w:ascii="Times New Roman" w:hAnsi="Times New Roman" w:cs="Times New Roman"/>
          <w:sz w:val="24"/>
          <w:szCs w:val="24"/>
        </w:rPr>
        <w:t>.1. Natūralios 12–16 m aukščio eglės papuošimą prie Anykščių kultūros centro;</w:t>
      </w:r>
    </w:p>
    <w:p w14:paraId="46CA1C75" w14:textId="199B672E" w:rsidR="006428DB" w:rsidRPr="00A80A24" w:rsidRDefault="003257F5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428DB" w:rsidRPr="00A80A24">
        <w:rPr>
          <w:rFonts w:ascii="Times New Roman" w:hAnsi="Times New Roman" w:cs="Times New Roman"/>
          <w:sz w:val="24"/>
          <w:szCs w:val="24"/>
        </w:rPr>
        <w:t>.2. Eglės aplinką ir prieigas;</w:t>
      </w:r>
    </w:p>
    <w:p w14:paraId="52B2838D" w14:textId="0A5248C9" w:rsidR="006428DB" w:rsidRPr="00A80A24" w:rsidRDefault="003257F5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428DB" w:rsidRPr="00A80A24">
        <w:rPr>
          <w:rFonts w:ascii="Times New Roman" w:hAnsi="Times New Roman" w:cs="Times New Roman"/>
          <w:sz w:val="24"/>
          <w:szCs w:val="24"/>
        </w:rPr>
        <w:t>.3. A. Baranausko aikštės erdves;</w:t>
      </w:r>
    </w:p>
    <w:p w14:paraId="256DAA44" w14:textId="6446C6B5" w:rsidR="006428DB" w:rsidRDefault="003257F5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428DB" w:rsidRPr="00A80A24">
        <w:rPr>
          <w:rFonts w:ascii="Times New Roman" w:hAnsi="Times New Roman" w:cs="Times New Roman"/>
          <w:sz w:val="24"/>
          <w:szCs w:val="24"/>
        </w:rPr>
        <w:t>.4. A. Vienuolio skverą;</w:t>
      </w:r>
    </w:p>
    <w:p w14:paraId="7D04A439" w14:textId="7C78BBC3" w:rsidR="0098670F" w:rsidRPr="00A80A24" w:rsidRDefault="003257F5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8670F">
        <w:rPr>
          <w:rFonts w:ascii="Times New Roman" w:hAnsi="Times New Roman" w:cs="Times New Roman"/>
          <w:sz w:val="24"/>
          <w:szCs w:val="24"/>
        </w:rPr>
        <w:t xml:space="preserve">.5. </w:t>
      </w:r>
      <w:r w:rsidR="00204D32" w:rsidRPr="00204D32">
        <w:rPr>
          <w:rFonts w:ascii="Times New Roman" w:hAnsi="Times New Roman" w:cs="Times New Roman"/>
          <w:sz w:val="24"/>
          <w:szCs w:val="24"/>
        </w:rPr>
        <w:t xml:space="preserve"> </w:t>
      </w:r>
      <w:r w:rsidR="003B3FA0" w:rsidRPr="003B3FA0">
        <w:rPr>
          <w:rFonts w:ascii="Times New Roman" w:hAnsi="Times New Roman" w:cs="Times New Roman"/>
          <w:sz w:val="24"/>
          <w:szCs w:val="24"/>
        </w:rPr>
        <w:t xml:space="preserve">Anykščių užtvankos atkarpą nuo </w:t>
      </w:r>
      <w:proofErr w:type="spellStart"/>
      <w:r w:rsidR="003B3FA0" w:rsidRPr="003B3FA0">
        <w:rPr>
          <w:rFonts w:ascii="Times New Roman" w:hAnsi="Times New Roman" w:cs="Times New Roman"/>
          <w:sz w:val="24"/>
          <w:szCs w:val="24"/>
        </w:rPr>
        <w:t>restobaro</w:t>
      </w:r>
      <w:proofErr w:type="spellEnd"/>
      <w:r w:rsidR="003B3FA0" w:rsidRPr="003B3FA0">
        <w:rPr>
          <w:rFonts w:ascii="Times New Roman" w:hAnsi="Times New Roman" w:cs="Times New Roman"/>
          <w:sz w:val="24"/>
          <w:szCs w:val="24"/>
        </w:rPr>
        <w:t xml:space="preserve"> „NAHA“</w:t>
      </w:r>
      <w:r w:rsidR="00204D32" w:rsidRPr="00A80A24">
        <w:rPr>
          <w:rFonts w:ascii="Times New Roman" w:hAnsi="Times New Roman" w:cs="Times New Roman"/>
          <w:sz w:val="24"/>
          <w:szCs w:val="24"/>
        </w:rPr>
        <w:t>.</w:t>
      </w:r>
      <w:r w:rsidR="00204D32">
        <w:rPr>
          <w:rFonts w:ascii="Times New Roman" w:hAnsi="Times New Roman" w:cs="Times New Roman"/>
          <w:sz w:val="24"/>
          <w:szCs w:val="24"/>
        </w:rPr>
        <w:t xml:space="preserve"> Į A. Baranausko tilto pusę.</w:t>
      </w:r>
    </w:p>
    <w:p w14:paraId="7B29B7B5" w14:textId="395AC40A" w:rsidR="006428DB" w:rsidRPr="00A80A24" w:rsidRDefault="003257F5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428DB" w:rsidRPr="00A80A24">
        <w:rPr>
          <w:rFonts w:ascii="Times New Roman" w:hAnsi="Times New Roman" w:cs="Times New Roman"/>
          <w:sz w:val="24"/>
          <w:szCs w:val="24"/>
        </w:rPr>
        <w:t>.</w:t>
      </w:r>
      <w:r w:rsidR="0098670F">
        <w:rPr>
          <w:rFonts w:ascii="Times New Roman" w:hAnsi="Times New Roman" w:cs="Times New Roman"/>
          <w:sz w:val="24"/>
          <w:szCs w:val="24"/>
        </w:rPr>
        <w:t>6</w:t>
      </w:r>
      <w:r w:rsidR="006428DB" w:rsidRPr="00A80A24">
        <w:rPr>
          <w:rFonts w:ascii="Times New Roman" w:hAnsi="Times New Roman" w:cs="Times New Roman"/>
          <w:sz w:val="24"/>
          <w:szCs w:val="24"/>
        </w:rPr>
        <w:t>. Jungtį nuo Anykščių kultūros centro iki Tilto gatvės komplekso per A. Baranausko tiltą.</w:t>
      </w:r>
      <w:r w:rsidR="0098670F">
        <w:rPr>
          <w:rFonts w:ascii="Times New Roman" w:hAnsi="Times New Roman" w:cs="Times New Roman"/>
          <w:sz w:val="24"/>
          <w:szCs w:val="24"/>
        </w:rPr>
        <w:t xml:space="preserve"> Visas A. Baranausko tiltas.</w:t>
      </w:r>
      <w:r w:rsidR="002453EB">
        <w:rPr>
          <w:rFonts w:ascii="Times New Roman" w:hAnsi="Times New Roman" w:cs="Times New Roman"/>
          <w:sz w:val="24"/>
          <w:szCs w:val="24"/>
        </w:rPr>
        <w:t xml:space="preserve"> Viso – 21 stulpas su 14 tilto stulpų (grafinėje projekto dalyje parodytoje vietoje</w:t>
      </w:r>
      <w:r w:rsidR="00CE010B">
        <w:rPr>
          <w:rFonts w:ascii="Times New Roman" w:hAnsi="Times New Roman" w:cs="Times New Roman"/>
          <w:sz w:val="24"/>
          <w:szCs w:val="24"/>
        </w:rPr>
        <w:t>, priede</w:t>
      </w:r>
      <w:r w:rsidR="002453EB">
        <w:rPr>
          <w:rFonts w:ascii="Times New Roman" w:hAnsi="Times New Roman" w:cs="Times New Roman"/>
          <w:sz w:val="24"/>
          <w:szCs w:val="24"/>
        </w:rPr>
        <w:t>)</w:t>
      </w:r>
      <w:r w:rsidR="000E5850">
        <w:rPr>
          <w:rFonts w:ascii="Times New Roman" w:hAnsi="Times New Roman" w:cs="Times New Roman"/>
          <w:sz w:val="24"/>
          <w:szCs w:val="24"/>
        </w:rPr>
        <w:t>.</w:t>
      </w:r>
    </w:p>
    <w:p w14:paraId="0A79A620" w14:textId="57AB6AD1" w:rsidR="006428DB" w:rsidRPr="00A80A24" w:rsidRDefault="003257F5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428DB" w:rsidRPr="00A80A24">
        <w:rPr>
          <w:rFonts w:ascii="Times New Roman" w:hAnsi="Times New Roman" w:cs="Times New Roman"/>
          <w:b/>
          <w:bCs/>
          <w:sz w:val="24"/>
          <w:szCs w:val="24"/>
        </w:rPr>
        <w:t>. Pagrindiniai kūrybiniai reikalavimai</w:t>
      </w:r>
    </w:p>
    <w:p w14:paraId="77E6C767" w14:textId="77777777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Puošybos projektas turi:</w:t>
      </w:r>
    </w:p>
    <w:p w14:paraId="6B7CB9F2" w14:textId="5A9901D3" w:rsidR="006428DB" w:rsidRPr="00A80A24" w:rsidRDefault="006428DB" w:rsidP="003B3F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būti originalus ir sukurtas specialiai Anykščių miestui</w:t>
      </w:r>
      <w:r w:rsidR="00837792">
        <w:rPr>
          <w:rFonts w:ascii="Times New Roman" w:hAnsi="Times New Roman" w:cs="Times New Roman"/>
          <w:sz w:val="24"/>
          <w:szCs w:val="24"/>
        </w:rPr>
        <w:t xml:space="preserve"> (vengti tipinių puošybos elementų)</w:t>
      </w:r>
      <w:r w:rsidRPr="00A80A24">
        <w:rPr>
          <w:rFonts w:ascii="Times New Roman" w:hAnsi="Times New Roman" w:cs="Times New Roman"/>
          <w:sz w:val="24"/>
          <w:szCs w:val="24"/>
        </w:rPr>
        <w:t>;</w:t>
      </w:r>
    </w:p>
    <w:p w14:paraId="2AF658C0" w14:textId="2130C9FA" w:rsidR="006428DB" w:rsidRPr="00A80A24" w:rsidRDefault="006428DB" w:rsidP="003B3F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 xml:space="preserve">atspindėti temą „Kalėdų eglė: </w:t>
      </w:r>
      <w:r w:rsidR="00837792">
        <w:rPr>
          <w:rFonts w:ascii="Times New Roman" w:hAnsi="Times New Roman" w:cs="Times New Roman"/>
          <w:sz w:val="24"/>
          <w:szCs w:val="24"/>
        </w:rPr>
        <w:t>gamtos</w:t>
      </w:r>
      <w:r w:rsidRPr="00A80A24">
        <w:rPr>
          <w:rFonts w:ascii="Times New Roman" w:hAnsi="Times New Roman" w:cs="Times New Roman"/>
          <w:sz w:val="24"/>
          <w:szCs w:val="24"/>
        </w:rPr>
        <w:t xml:space="preserve"> ritmu, miesto stiliumi“;</w:t>
      </w:r>
    </w:p>
    <w:p w14:paraId="47B77D84" w14:textId="77777777" w:rsidR="006428DB" w:rsidRPr="00A80A24" w:rsidRDefault="006428DB" w:rsidP="003B3F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sudaryti vientisą vizualinę sistemą visose teritorijose;</w:t>
      </w:r>
    </w:p>
    <w:p w14:paraId="6556FA88" w14:textId="77777777" w:rsidR="006428DB" w:rsidRPr="00A80A24" w:rsidRDefault="006428DB" w:rsidP="003B3F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efektingai atrodyti dienos ir vakaro metu;</w:t>
      </w:r>
    </w:p>
    <w:p w14:paraId="54D61B7B" w14:textId="1D102C1A" w:rsidR="006428DB" w:rsidRPr="00A80A24" w:rsidRDefault="006428DB" w:rsidP="003B3F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 xml:space="preserve">kurti </w:t>
      </w:r>
      <w:r w:rsidR="00201E1A" w:rsidRPr="00201E1A">
        <w:rPr>
          <w:rFonts w:ascii="Times New Roman" w:hAnsi="Times New Roman" w:cs="Times New Roman"/>
          <w:sz w:val="24"/>
          <w:szCs w:val="24"/>
        </w:rPr>
        <w:t>fotografavimuisi patrauklias erdves arba akcentus</w:t>
      </w:r>
      <w:r w:rsidR="00201E1A">
        <w:rPr>
          <w:rFonts w:ascii="Times New Roman" w:hAnsi="Times New Roman" w:cs="Times New Roman"/>
          <w:sz w:val="24"/>
          <w:szCs w:val="24"/>
        </w:rPr>
        <w:t xml:space="preserve"> </w:t>
      </w:r>
      <w:r w:rsidR="00837792">
        <w:rPr>
          <w:rFonts w:ascii="Times New Roman" w:hAnsi="Times New Roman" w:cs="Times New Roman"/>
          <w:sz w:val="24"/>
          <w:szCs w:val="24"/>
        </w:rPr>
        <w:t>(viet</w:t>
      </w:r>
      <w:r w:rsidR="00201E1A">
        <w:rPr>
          <w:rFonts w:ascii="Times New Roman" w:hAnsi="Times New Roman" w:cs="Times New Roman"/>
          <w:sz w:val="24"/>
          <w:szCs w:val="24"/>
        </w:rPr>
        <w:t>as, akcentus</w:t>
      </w:r>
      <w:r w:rsidR="00837792">
        <w:rPr>
          <w:rFonts w:ascii="Times New Roman" w:hAnsi="Times New Roman" w:cs="Times New Roman"/>
          <w:sz w:val="24"/>
          <w:szCs w:val="24"/>
        </w:rPr>
        <w:t>)</w:t>
      </w:r>
      <w:r w:rsidRPr="00A80A24">
        <w:rPr>
          <w:rFonts w:ascii="Times New Roman" w:hAnsi="Times New Roman" w:cs="Times New Roman"/>
          <w:sz w:val="24"/>
          <w:szCs w:val="24"/>
        </w:rPr>
        <w:t>;</w:t>
      </w:r>
    </w:p>
    <w:p w14:paraId="34E922FD" w14:textId="77777777" w:rsidR="006428DB" w:rsidRPr="00A80A24" w:rsidRDefault="006428DB" w:rsidP="003B3F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būti estetiškas, šiuolaikiškas ir lengvai atpažįstamas;</w:t>
      </w:r>
    </w:p>
    <w:p w14:paraId="6EF00D90" w14:textId="77777777" w:rsidR="006428DB" w:rsidRPr="00A80A24" w:rsidRDefault="006428DB" w:rsidP="003B3F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naudoti energiją taupančius LED šviesos šaltinius;</w:t>
      </w:r>
    </w:p>
    <w:p w14:paraId="0A453C5C" w14:textId="77777777" w:rsidR="006428DB" w:rsidRPr="00A80A24" w:rsidRDefault="006428DB" w:rsidP="003B3F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skatinti tvarumo principų taikymą.</w:t>
      </w:r>
    </w:p>
    <w:p w14:paraId="1D295065" w14:textId="0438E9CE" w:rsidR="006428DB" w:rsidRPr="00A80A24" w:rsidRDefault="003257F5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428DB" w:rsidRPr="00A80A24">
        <w:rPr>
          <w:rFonts w:ascii="Times New Roman" w:hAnsi="Times New Roman" w:cs="Times New Roman"/>
          <w:b/>
          <w:bCs/>
          <w:sz w:val="24"/>
          <w:szCs w:val="24"/>
        </w:rPr>
        <w:t>. Rekomenduojami meniniai motyvai</w:t>
      </w:r>
    </w:p>
    <w:p w14:paraId="54FDE44B" w14:textId="77777777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Projektuose rekomenduojama interpretuoti:</w:t>
      </w:r>
    </w:p>
    <w:p w14:paraId="2B2BF487" w14:textId="7B83467F" w:rsidR="006428DB" w:rsidRPr="00A80A24" w:rsidRDefault="006428DB" w:rsidP="003B3FA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 xml:space="preserve">Anykščių </w:t>
      </w:r>
      <w:r w:rsidR="00760EA2">
        <w:rPr>
          <w:rFonts w:ascii="Times New Roman" w:hAnsi="Times New Roman" w:cs="Times New Roman"/>
          <w:sz w:val="24"/>
          <w:szCs w:val="24"/>
        </w:rPr>
        <w:t>miestą identifikuojančius</w:t>
      </w:r>
      <w:r w:rsidRPr="00A80A24">
        <w:rPr>
          <w:rFonts w:ascii="Times New Roman" w:hAnsi="Times New Roman" w:cs="Times New Roman"/>
          <w:sz w:val="24"/>
          <w:szCs w:val="24"/>
        </w:rPr>
        <w:t xml:space="preserve"> motyvus;</w:t>
      </w:r>
    </w:p>
    <w:p w14:paraId="5050AC5E" w14:textId="5307C92C" w:rsidR="006428DB" w:rsidRPr="00A80A24" w:rsidRDefault="00760EA2" w:rsidP="003B3FA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Gamtos elementų ar miesto identitetą at</w:t>
      </w:r>
      <w:r w:rsidR="00201E1A">
        <w:rPr>
          <w:rFonts w:ascii="Times New Roman" w:hAnsi="Times New Roman" w:cs="Times New Roman"/>
          <w:sz w:val="24"/>
          <w:szCs w:val="24"/>
        </w:rPr>
        <w:t>spindin</w:t>
      </w:r>
      <w:r>
        <w:rPr>
          <w:rFonts w:ascii="Times New Roman" w:hAnsi="Times New Roman" w:cs="Times New Roman"/>
          <w:sz w:val="24"/>
          <w:szCs w:val="24"/>
        </w:rPr>
        <w:t>čių ženklų</w:t>
      </w:r>
      <w:r w:rsidR="006428DB" w:rsidRPr="00A80A24">
        <w:rPr>
          <w:rFonts w:ascii="Times New Roman" w:hAnsi="Times New Roman" w:cs="Times New Roman"/>
          <w:sz w:val="24"/>
          <w:szCs w:val="24"/>
        </w:rPr>
        <w:t xml:space="preserve"> formas;</w:t>
      </w:r>
    </w:p>
    <w:p w14:paraId="68637C94" w14:textId="21CDB17A" w:rsidR="006428DB" w:rsidRPr="00A80A24" w:rsidRDefault="006428DB" w:rsidP="003B3FA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 xml:space="preserve">žiemos </w:t>
      </w:r>
      <w:r w:rsidR="00760EA2">
        <w:rPr>
          <w:rFonts w:ascii="Times New Roman" w:hAnsi="Times New Roman" w:cs="Times New Roman"/>
          <w:sz w:val="24"/>
          <w:szCs w:val="24"/>
        </w:rPr>
        <w:t>meto</w:t>
      </w:r>
      <w:r w:rsidRPr="00A80A24">
        <w:rPr>
          <w:rFonts w:ascii="Times New Roman" w:hAnsi="Times New Roman" w:cs="Times New Roman"/>
          <w:sz w:val="24"/>
          <w:szCs w:val="24"/>
        </w:rPr>
        <w:t xml:space="preserve"> šviesas;</w:t>
      </w:r>
    </w:p>
    <w:p w14:paraId="4BAF1627" w14:textId="2C10FE62" w:rsidR="006428DB" w:rsidRPr="00A80A24" w:rsidRDefault="006428DB" w:rsidP="003B3FA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stilizuotus</w:t>
      </w:r>
      <w:r w:rsidR="00760EA2">
        <w:rPr>
          <w:rFonts w:ascii="Times New Roman" w:hAnsi="Times New Roman" w:cs="Times New Roman"/>
          <w:sz w:val="24"/>
          <w:szCs w:val="24"/>
        </w:rPr>
        <w:t>, miesto temą atspindinčius</w:t>
      </w:r>
      <w:r w:rsidRPr="00A80A24">
        <w:rPr>
          <w:rFonts w:ascii="Times New Roman" w:hAnsi="Times New Roman" w:cs="Times New Roman"/>
          <w:sz w:val="24"/>
          <w:szCs w:val="24"/>
        </w:rPr>
        <w:t xml:space="preserve"> elementus;</w:t>
      </w:r>
    </w:p>
    <w:p w14:paraId="16F1AE96" w14:textId="77777777" w:rsidR="006428DB" w:rsidRPr="00A80A24" w:rsidRDefault="006428DB" w:rsidP="003B3FA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šiuolaikinę geometrinę ir minimalistinę estetiką.</w:t>
      </w:r>
    </w:p>
    <w:p w14:paraId="50C370DB" w14:textId="64CB341B" w:rsidR="006428DB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 xml:space="preserve">Tiesioginis dekoratyvinių </w:t>
      </w:r>
      <w:r w:rsidR="00760EA2">
        <w:rPr>
          <w:rFonts w:ascii="Times New Roman" w:hAnsi="Times New Roman" w:cs="Times New Roman"/>
          <w:sz w:val="24"/>
          <w:szCs w:val="24"/>
        </w:rPr>
        <w:t>gamtos</w:t>
      </w:r>
      <w:r w:rsidRPr="00A80A24">
        <w:rPr>
          <w:rFonts w:ascii="Times New Roman" w:hAnsi="Times New Roman" w:cs="Times New Roman"/>
          <w:sz w:val="24"/>
          <w:szCs w:val="24"/>
        </w:rPr>
        <w:t xml:space="preserve"> elementų kopijavimas nėra siekiamybė. Prioritetas teikiamas šiuolaikiškai ir meniškai jų interpretacijai.</w:t>
      </w:r>
    </w:p>
    <w:p w14:paraId="43E2C1A5" w14:textId="5F28D007" w:rsidR="0073372C" w:rsidRDefault="001D13AB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3AB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73372C">
        <w:rPr>
          <w:rFonts w:ascii="Times New Roman" w:hAnsi="Times New Roman" w:cs="Times New Roman"/>
          <w:b/>
          <w:bCs/>
          <w:sz w:val="24"/>
          <w:szCs w:val="24"/>
        </w:rPr>
        <w:t xml:space="preserve"> Tiekėjas privalo pateikti:</w:t>
      </w:r>
    </w:p>
    <w:p w14:paraId="08FD4E30" w14:textId="2B83E227" w:rsidR="0073372C" w:rsidRPr="00A42C1C" w:rsidRDefault="0073372C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2C1C">
        <w:rPr>
          <w:rFonts w:ascii="Times New Roman" w:hAnsi="Times New Roman" w:cs="Times New Roman"/>
          <w:b/>
          <w:bCs/>
          <w:sz w:val="24"/>
          <w:szCs w:val="24"/>
        </w:rPr>
        <w:t>8.1. 5 punkte aprašytų  teritorijų/zonų puošybos 2026/2027 metų idėją/viziją, kurią sudaro:</w:t>
      </w:r>
    </w:p>
    <w:p w14:paraId="0EB57BAC" w14:textId="4E681530" w:rsidR="0073372C" w:rsidRDefault="0073372C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73372C">
        <w:rPr>
          <w:rFonts w:ascii="Times New Roman" w:hAnsi="Times New Roman" w:cs="Times New Roman"/>
          <w:sz w:val="24"/>
          <w:szCs w:val="24"/>
        </w:rPr>
        <w:t>8.1.1.</w:t>
      </w:r>
      <w:r>
        <w:rPr>
          <w:rFonts w:ascii="Times New Roman" w:hAnsi="Times New Roman" w:cs="Times New Roman"/>
          <w:sz w:val="24"/>
          <w:szCs w:val="24"/>
        </w:rPr>
        <w:t xml:space="preserve"> Kalėdų eglės puošybos idėja/viz</w:t>
      </w:r>
      <w:r w:rsidR="00201E1A">
        <w:rPr>
          <w:rFonts w:ascii="Times New Roman" w:hAnsi="Times New Roman" w:cs="Times New Roman"/>
          <w:sz w:val="24"/>
          <w:szCs w:val="24"/>
        </w:rPr>
        <w:t>ualizacij</w:t>
      </w:r>
      <w:r>
        <w:rPr>
          <w:rFonts w:ascii="Times New Roman" w:hAnsi="Times New Roman" w:cs="Times New Roman"/>
          <w:sz w:val="24"/>
          <w:szCs w:val="24"/>
        </w:rPr>
        <w:t>ą;</w:t>
      </w:r>
    </w:p>
    <w:p w14:paraId="32A555A2" w14:textId="62F2DF15" w:rsidR="0073372C" w:rsidRPr="0073372C" w:rsidRDefault="0073372C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8.1.2. teritorijų/zonų vizualizaciją (</w:t>
      </w:r>
      <w:r w:rsidR="00A42C1C">
        <w:rPr>
          <w:rFonts w:ascii="Times New Roman" w:hAnsi="Times New Roman" w:cs="Times New Roman"/>
          <w:sz w:val="24"/>
          <w:szCs w:val="24"/>
        </w:rPr>
        <w:t xml:space="preserve">eglė, </w:t>
      </w:r>
      <w:r>
        <w:rPr>
          <w:rFonts w:ascii="Times New Roman" w:hAnsi="Times New Roman" w:cs="Times New Roman"/>
          <w:sz w:val="24"/>
          <w:szCs w:val="24"/>
        </w:rPr>
        <w:t xml:space="preserve">3 teritorijos, </w:t>
      </w:r>
      <w:r w:rsidR="00A42C1C">
        <w:rPr>
          <w:rFonts w:ascii="Times New Roman" w:hAnsi="Times New Roman" w:cs="Times New Roman"/>
          <w:sz w:val="24"/>
          <w:szCs w:val="24"/>
        </w:rPr>
        <w:t>1 užtvanka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2C1C">
        <w:rPr>
          <w:rFonts w:ascii="Times New Roman" w:hAnsi="Times New Roman" w:cs="Times New Roman"/>
          <w:sz w:val="24"/>
          <w:szCs w:val="24"/>
        </w:rPr>
        <w:t>21 stulpas su 14 tilto stulpų, t. y. j</w:t>
      </w:r>
      <w:r w:rsidR="00A42C1C" w:rsidRPr="00A80A24">
        <w:rPr>
          <w:rFonts w:ascii="Times New Roman" w:hAnsi="Times New Roman" w:cs="Times New Roman"/>
          <w:sz w:val="24"/>
          <w:szCs w:val="24"/>
        </w:rPr>
        <w:t>ungt</w:t>
      </w:r>
      <w:r w:rsidR="00A42C1C">
        <w:rPr>
          <w:rFonts w:ascii="Times New Roman" w:hAnsi="Times New Roman" w:cs="Times New Roman"/>
          <w:sz w:val="24"/>
          <w:szCs w:val="24"/>
        </w:rPr>
        <w:t xml:space="preserve">is </w:t>
      </w:r>
      <w:r w:rsidR="00A42C1C" w:rsidRPr="00A80A24">
        <w:rPr>
          <w:rFonts w:ascii="Times New Roman" w:hAnsi="Times New Roman" w:cs="Times New Roman"/>
          <w:sz w:val="24"/>
          <w:szCs w:val="24"/>
        </w:rPr>
        <w:t>nuo Anykščių kultūros centro iki Tilto gatvės komplekso per A. Baranausko tiltą.</w:t>
      </w:r>
      <w:r w:rsidR="00A42C1C">
        <w:rPr>
          <w:rFonts w:ascii="Times New Roman" w:hAnsi="Times New Roman" w:cs="Times New Roman"/>
          <w:sz w:val="24"/>
          <w:szCs w:val="24"/>
        </w:rPr>
        <w:t xml:space="preserve"> Visas A. Baranausko tiltas. (grafinėje projekto dalyje parodytoje vietoje, priede).</w:t>
      </w:r>
    </w:p>
    <w:p w14:paraId="733EDAE1" w14:textId="04E5ABE3" w:rsidR="001D13AB" w:rsidRDefault="00A42C1C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8.2. </w:t>
      </w:r>
      <w:r w:rsidR="001D13AB" w:rsidRPr="001D13AB">
        <w:rPr>
          <w:rFonts w:ascii="Times New Roman" w:hAnsi="Times New Roman" w:cs="Times New Roman"/>
          <w:b/>
          <w:bCs/>
          <w:sz w:val="24"/>
          <w:szCs w:val="24"/>
        </w:rPr>
        <w:t>Reikalavimai Tiekėjo pateikiamai medžiagai</w:t>
      </w:r>
      <w:r w:rsidR="001D13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561A98" w14:textId="648CE840" w:rsidR="001D13AB" w:rsidRDefault="001D13A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1D13AB">
        <w:rPr>
          <w:rFonts w:ascii="Times New Roman" w:hAnsi="Times New Roman" w:cs="Times New Roman"/>
          <w:sz w:val="24"/>
          <w:szCs w:val="24"/>
        </w:rPr>
        <w:t>8.</w:t>
      </w:r>
      <w:r w:rsidR="00A42C1C">
        <w:rPr>
          <w:rFonts w:ascii="Times New Roman" w:hAnsi="Times New Roman" w:cs="Times New Roman"/>
          <w:sz w:val="24"/>
          <w:szCs w:val="24"/>
        </w:rPr>
        <w:t>2.</w:t>
      </w:r>
      <w:r w:rsidRPr="001D13AB">
        <w:rPr>
          <w:rFonts w:ascii="Times New Roman" w:hAnsi="Times New Roman" w:cs="Times New Roman"/>
          <w:sz w:val="24"/>
          <w:szCs w:val="24"/>
        </w:rPr>
        <w:t>1. aiškinamasis raštas (vizualizacija/-</w:t>
      </w:r>
      <w:proofErr w:type="spellStart"/>
      <w:r w:rsidRPr="001D13A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1D13AB">
        <w:rPr>
          <w:rFonts w:ascii="Times New Roman" w:hAnsi="Times New Roman" w:cs="Times New Roman"/>
          <w:sz w:val="24"/>
          <w:szCs w:val="24"/>
        </w:rPr>
        <w:t>, idėjos aprašymas) – aiškinamasis raštas skirtas projekto koncepcijai atskleisti, pasirinktiems sprendiniams paaiškinti. Svarbu išsamiai ir logiškai pagrįsti sprendinių santykį su projekto teritorija ir gretimybėmis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2A4BEB" w14:textId="1D44563A" w:rsidR="001D13AB" w:rsidRDefault="001D13A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="00A42C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3AB">
        <w:rPr>
          <w:rFonts w:ascii="Times New Roman" w:hAnsi="Times New Roman" w:cs="Times New Roman"/>
          <w:sz w:val="24"/>
          <w:szCs w:val="24"/>
        </w:rPr>
        <w:t>aiškinam</w:t>
      </w:r>
      <w:r>
        <w:rPr>
          <w:rFonts w:ascii="Times New Roman" w:hAnsi="Times New Roman" w:cs="Times New Roman"/>
          <w:sz w:val="24"/>
          <w:szCs w:val="24"/>
        </w:rPr>
        <w:t>ojo</w:t>
      </w:r>
      <w:r w:rsidRPr="001D13AB">
        <w:rPr>
          <w:rFonts w:ascii="Times New Roman" w:hAnsi="Times New Roman" w:cs="Times New Roman"/>
          <w:sz w:val="24"/>
          <w:szCs w:val="24"/>
        </w:rPr>
        <w:t xml:space="preserve"> rašt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D13AB">
        <w:rPr>
          <w:rFonts w:ascii="Times New Roman" w:hAnsi="Times New Roman" w:cs="Times New Roman"/>
          <w:sz w:val="24"/>
          <w:szCs w:val="24"/>
        </w:rPr>
        <w:t xml:space="preserve"> (vizualizacija/-</w:t>
      </w:r>
      <w:proofErr w:type="spellStart"/>
      <w:r w:rsidRPr="001D13A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1D13AB">
        <w:rPr>
          <w:rFonts w:ascii="Times New Roman" w:hAnsi="Times New Roman" w:cs="Times New Roman"/>
          <w:sz w:val="24"/>
          <w:szCs w:val="24"/>
        </w:rPr>
        <w:t>, idėjos aprašymas)</w:t>
      </w:r>
      <w:r>
        <w:rPr>
          <w:rFonts w:ascii="Times New Roman" w:hAnsi="Times New Roman" w:cs="Times New Roman"/>
          <w:sz w:val="24"/>
          <w:szCs w:val="24"/>
        </w:rPr>
        <w:t xml:space="preserve"> apimtis – apie penkis A4 formato</w:t>
      </w:r>
      <w:r w:rsidRPr="001D1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lapus;</w:t>
      </w:r>
    </w:p>
    <w:p w14:paraId="37CEB86C" w14:textId="3657CCDE" w:rsidR="00446241" w:rsidRDefault="001D13AB" w:rsidP="003B3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A42C1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D13AB">
        <w:rPr>
          <w:rFonts w:ascii="Times New Roman" w:hAnsi="Times New Roman" w:cs="Times New Roman"/>
          <w:sz w:val="24"/>
          <w:szCs w:val="24"/>
        </w:rPr>
        <w:t>vizualizacija/-</w:t>
      </w:r>
      <w:proofErr w:type="spellStart"/>
      <w:r w:rsidRPr="001D13A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1D13AB">
        <w:rPr>
          <w:rFonts w:ascii="Times New Roman" w:hAnsi="Times New Roman" w:cs="Times New Roman"/>
          <w:sz w:val="24"/>
          <w:szCs w:val="24"/>
        </w:rPr>
        <w:t>, idėjos</w:t>
      </w:r>
      <w:r>
        <w:rPr>
          <w:rFonts w:ascii="Times New Roman" w:hAnsi="Times New Roman" w:cs="Times New Roman"/>
          <w:sz w:val="24"/>
          <w:szCs w:val="24"/>
        </w:rPr>
        <w:t xml:space="preserve"> techniniai parametrai (gali būti pateikiama atskiru dokumentu arba pateikiami vizualizacijose</w:t>
      </w:r>
      <w:r w:rsidR="00446241">
        <w:rPr>
          <w:rFonts w:ascii="Times New Roman" w:hAnsi="Times New Roman" w:cs="Times New Roman"/>
          <w:sz w:val="24"/>
          <w:szCs w:val="24"/>
        </w:rPr>
        <w:t>):</w:t>
      </w:r>
    </w:p>
    <w:p w14:paraId="50612959" w14:textId="5A510E1C" w:rsidR="00446241" w:rsidRDefault="00446241" w:rsidP="003B3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išmatavimai;</w:t>
      </w:r>
    </w:p>
    <w:p w14:paraId="2AC1619C" w14:textId="4A499634" w:rsidR="00446241" w:rsidRDefault="00446241" w:rsidP="003B3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galingumas;</w:t>
      </w:r>
    </w:p>
    <w:p w14:paraId="1B4D84D6" w14:textId="6F4F566F" w:rsidR="00446241" w:rsidRDefault="00446241" w:rsidP="003B3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medžiagiškumas;</w:t>
      </w:r>
    </w:p>
    <w:p w14:paraId="2C6BCB27" w14:textId="7539E367" w:rsidR="00446241" w:rsidRDefault="00446241" w:rsidP="003B3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šviesos spalva;</w:t>
      </w:r>
    </w:p>
    <w:p w14:paraId="4D5F9D27" w14:textId="3620C8F8" w:rsidR="00446241" w:rsidRDefault="00446241" w:rsidP="003B3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šviesos šaltinio apibūdinimas;</w:t>
      </w:r>
    </w:p>
    <w:p w14:paraId="50EB8EB3" w14:textId="5104464A" w:rsidR="00446241" w:rsidRDefault="00446241" w:rsidP="003B3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lempučių kiekis (jei yra);</w:t>
      </w:r>
    </w:p>
    <w:p w14:paraId="62A022A6" w14:textId="17C48BC4" w:rsidR="00446241" w:rsidRDefault="00446241" w:rsidP="003B3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tvirtinimo detalės ir būdas (jei reikia);</w:t>
      </w:r>
    </w:p>
    <w:p w14:paraId="2FE65F13" w14:textId="10E392C1" w:rsidR="00446241" w:rsidRDefault="00446241" w:rsidP="003B3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papuošimo elementų apsaugos laipsnis (IP);</w:t>
      </w:r>
    </w:p>
    <w:p w14:paraId="5B706AB9" w14:textId="5F304BEA" w:rsidR="00446241" w:rsidRDefault="00446241" w:rsidP="003B3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papuošimo elementų kiekiai ir kt.</w:t>
      </w:r>
    </w:p>
    <w:p w14:paraId="104F2C34" w14:textId="3B5C1011" w:rsidR="00446241" w:rsidRPr="00446241" w:rsidRDefault="00446241" w:rsidP="003B3FA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Formatas: </w:t>
      </w:r>
      <w:r>
        <w:rPr>
          <w:rFonts w:ascii="Times New Roman" w:hAnsi="Times New Roman" w:cs="Times New Roman"/>
          <w:sz w:val="24"/>
          <w:szCs w:val="24"/>
        </w:rPr>
        <w:t xml:space="preserve">CV PIS priemonėmis pateikiamas PDF formatu, </w:t>
      </w:r>
      <w:proofErr w:type="spellStart"/>
      <w:r>
        <w:rPr>
          <w:rFonts w:ascii="Times New Roman" w:hAnsi="Times New Roman" w:cs="Times New Roman"/>
          <w:sz w:val="24"/>
          <w:szCs w:val="24"/>
        </w:rPr>
        <w:t>jpeg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png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arba lygiaverčiu formatu, kokybiškos raiškos. </w:t>
      </w:r>
    </w:p>
    <w:p w14:paraId="74CD5C85" w14:textId="6432720D" w:rsidR="006428DB" w:rsidRPr="00A80A24" w:rsidRDefault="00B728A9" w:rsidP="003B3FA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428DB" w:rsidRPr="00A80A24">
        <w:rPr>
          <w:rFonts w:ascii="Times New Roman" w:hAnsi="Times New Roman" w:cs="Times New Roman"/>
          <w:b/>
          <w:bCs/>
          <w:sz w:val="24"/>
          <w:szCs w:val="24"/>
        </w:rPr>
        <w:t>. Kalėdinės eglės koncepcija</w:t>
      </w:r>
    </w:p>
    <w:p w14:paraId="056347CA" w14:textId="77777777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Kalėdinė eglė turi būti pagrindinis miesto šventinis akcentas.</w:t>
      </w:r>
    </w:p>
    <w:p w14:paraId="4CC5D265" w14:textId="4BFA7B20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 xml:space="preserve">Rekomenduojama formuoti </w:t>
      </w:r>
      <w:r w:rsidR="00BB2B5C">
        <w:rPr>
          <w:rFonts w:ascii="Times New Roman" w:hAnsi="Times New Roman" w:cs="Times New Roman"/>
          <w:sz w:val="24"/>
          <w:szCs w:val="24"/>
        </w:rPr>
        <w:t>vieningą ar vienijančią</w:t>
      </w:r>
      <w:r w:rsidRPr="00A80A24">
        <w:rPr>
          <w:rFonts w:ascii="Times New Roman" w:hAnsi="Times New Roman" w:cs="Times New Roman"/>
          <w:sz w:val="24"/>
          <w:szCs w:val="24"/>
        </w:rPr>
        <w:t xml:space="preserve"> šviesos kompoziciją, simbolizuojančią </w:t>
      </w:r>
      <w:r w:rsidR="00BB2B5C">
        <w:rPr>
          <w:rFonts w:ascii="Times New Roman" w:hAnsi="Times New Roman" w:cs="Times New Roman"/>
          <w:sz w:val="24"/>
          <w:szCs w:val="24"/>
        </w:rPr>
        <w:t>Anykščių miesto identiteto temą</w:t>
      </w:r>
      <w:r w:rsidRPr="00A80A24">
        <w:rPr>
          <w:rFonts w:ascii="Times New Roman" w:hAnsi="Times New Roman" w:cs="Times New Roman"/>
          <w:sz w:val="24"/>
          <w:szCs w:val="24"/>
        </w:rPr>
        <w:t xml:space="preserve"> ir</w:t>
      </w:r>
      <w:r w:rsidR="00BB2B5C">
        <w:rPr>
          <w:rFonts w:ascii="Times New Roman" w:hAnsi="Times New Roman" w:cs="Times New Roman"/>
          <w:sz w:val="24"/>
          <w:szCs w:val="24"/>
        </w:rPr>
        <w:t xml:space="preserve"> atspindinčią esamą</w:t>
      </w:r>
      <w:r w:rsidRPr="00A80A24">
        <w:rPr>
          <w:rFonts w:ascii="Times New Roman" w:hAnsi="Times New Roman" w:cs="Times New Roman"/>
          <w:sz w:val="24"/>
          <w:szCs w:val="24"/>
        </w:rPr>
        <w:t xml:space="preserve"> miesto šviesų dinamiką. Eglės puošyboje </w:t>
      </w:r>
      <w:r w:rsidR="00201E1A">
        <w:rPr>
          <w:rFonts w:ascii="Times New Roman" w:hAnsi="Times New Roman" w:cs="Times New Roman"/>
          <w:sz w:val="24"/>
          <w:szCs w:val="24"/>
        </w:rPr>
        <w:t>rekomenduojama</w:t>
      </w:r>
      <w:r w:rsidRPr="00A80A24">
        <w:rPr>
          <w:rFonts w:ascii="Times New Roman" w:hAnsi="Times New Roman" w:cs="Times New Roman"/>
          <w:sz w:val="24"/>
          <w:szCs w:val="24"/>
        </w:rPr>
        <w:t xml:space="preserve"> naudoti šiltai baltos, gintaro arba aukso atspalvių apšvietimą, papildant jį subtiliais akcentais.</w:t>
      </w:r>
    </w:p>
    <w:p w14:paraId="5C254781" w14:textId="77777777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Eglė turi išlikti natūrali, vizualiai lengva ir elegantiška.</w:t>
      </w:r>
    </w:p>
    <w:p w14:paraId="1D34FF66" w14:textId="445A227A" w:rsidR="006428DB" w:rsidRPr="00A80A24" w:rsidRDefault="00B728A9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428DB" w:rsidRPr="00A80A24">
        <w:rPr>
          <w:rFonts w:ascii="Times New Roman" w:hAnsi="Times New Roman" w:cs="Times New Roman"/>
          <w:b/>
          <w:bCs/>
          <w:sz w:val="24"/>
          <w:szCs w:val="24"/>
        </w:rPr>
        <w:t>. Medžių ir viešųjų erdvių puošyba</w:t>
      </w:r>
    </w:p>
    <w:p w14:paraId="6EF9EEE4" w14:textId="65314202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 xml:space="preserve">Ypatingas dėmesys turi būti skiriamas </w:t>
      </w:r>
      <w:r w:rsidR="00BB2B5C">
        <w:rPr>
          <w:rFonts w:ascii="Times New Roman" w:hAnsi="Times New Roman" w:cs="Times New Roman"/>
          <w:sz w:val="24"/>
          <w:szCs w:val="24"/>
        </w:rPr>
        <w:t xml:space="preserve">ir </w:t>
      </w:r>
      <w:r w:rsidRPr="00A80A24">
        <w:rPr>
          <w:rFonts w:ascii="Times New Roman" w:hAnsi="Times New Roman" w:cs="Times New Roman"/>
          <w:sz w:val="24"/>
          <w:szCs w:val="24"/>
        </w:rPr>
        <w:t>esamų medžių puošybai.</w:t>
      </w:r>
      <w:r w:rsidR="00BB2B5C">
        <w:rPr>
          <w:rFonts w:ascii="Times New Roman" w:hAnsi="Times New Roman" w:cs="Times New Roman"/>
          <w:sz w:val="24"/>
          <w:szCs w:val="24"/>
        </w:rPr>
        <w:t xml:space="preserve"> </w:t>
      </w:r>
      <w:r w:rsidR="00201E1A" w:rsidRPr="00201E1A">
        <w:rPr>
          <w:rFonts w:ascii="Times New Roman" w:hAnsi="Times New Roman" w:cs="Times New Roman"/>
          <w:sz w:val="24"/>
          <w:szCs w:val="24"/>
        </w:rPr>
        <w:t>Projektuojant puošybą būtina įvertinti jau mieste esančius nuolatinius šventinio apšvietimo elementus ir numatyti jų darnų integravimą į bendrą kompoziciją.</w:t>
      </w:r>
      <w:r w:rsidR="00BB2B5C">
        <w:rPr>
          <w:rFonts w:ascii="Times New Roman" w:hAnsi="Times New Roman" w:cs="Times New Roman"/>
          <w:sz w:val="24"/>
          <w:szCs w:val="24"/>
        </w:rPr>
        <w:t xml:space="preserve"> Pasiūlyti sprendimai</w:t>
      </w:r>
      <w:r w:rsidRPr="00A80A24">
        <w:rPr>
          <w:rFonts w:ascii="Times New Roman" w:hAnsi="Times New Roman" w:cs="Times New Roman"/>
          <w:sz w:val="24"/>
          <w:szCs w:val="24"/>
        </w:rPr>
        <w:t xml:space="preserve"> turi tapti vientisos meninės kompozicijos dalimi, sukuriant „</w:t>
      </w:r>
      <w:r w:rsidR="00BB2B5C">
        <w:rPr>
          <w:rFonts w:ascii="Times New Roman" w:hAnsi="Times New Roman" w:cs="Times New Roman"/>
          <w:sz w:val="24"/>
          <w:szCs w:val="24"/>
        </w:rPr>
        <w:t>miesto stilių</w:t>
      </w:r>
      <w:r w:rsidRPr="00A80A24">
        <w:rPr>
          <w:rFonts w:ascii="Times New Roman" w:hAnsi="Times New Roman" w:cs="Times New Roman"/>
          <w:sz w:val="24"/>
          <w:szCs w:val="24"/>
        </w:rPr>
        <w:t>“ miesto erdvėse. Prioritetas teikiamas profesionalioms šviesos instaliacijoms, kabinamiesiems šviesos elementams, šviečiantiems objektams ir erdviniams akcentams.</w:t>
      </w:r>
      <w:r w:rsidR="00BB2B5C">
        <w:rPr>
          <w:rFonts w:ascii="Times New Roman" w:hAnsi="Times New Roman" w:cs="Times New Roman"/>
          <w:sz w:val="24"/>
          <w:szCs w:val="24"/>
        </w:rPr>
        <w:t xml:space="preserve"> Labai svarbu tūrinė puošybos elementų dalis.</w:t>
      </w:r>
    </w:p>
    <w:p w14:paraId="054E8B88" w14:textId="756F0627" w:rsidR="006428DB" w:rsidRPr="00A80A24" w:rsidRDefault="003257F5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28A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28DB" w:rsidRPr="00A80A24">
        <w:rPr>
          <w:rFonts w:ascii="Times New Roman" w:hAnsi="Times New Roman" w:cs="Times New Roman"/>
          <w:b/>
          <w:bCs/>
          <w:sz w:val="24"/>
          <w:szCs w:val="24"/>
        </w:rPr>
        <w:t xml:space="preserve">. Vertinimo </w:t>
      </w:r>
      <w:r w:rsidR="006E6209">
        <w:rPr>
          <w:rFonts w:ascii="Times New Roman" w:hAnsi="Times New Roman" w:cs="Times New Roman"/>
          <w:b/>
          <w:bCs/>
          <w:sz w:val="24"/>
          <w:szCs w:val="24"/>
        </w:rPr>
        <w:t>kriterija</w:t>
      </w:r>
      <w:r w:rsidR="006428DB" w:rsidRPr="00A80A24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14B86B2" w14:textId="77777777" w:rsidR="006428DB" w:rsidRPr="00A80A24" w:rsidRDefault="006428DB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Vertinant projektus bus atsižvelgiama į:</w:t>
      </w:r>
    </w:p>
    <w:p w14:paraId="397B2D89" w14:textId="77777777" w:rsidR="006428DB" w:rsidRPr="00A80A24" w:rsidRDefault="006428DB" w:rsidP="003B3FA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lastRenderedPageBreak/>
        <w:t>temos atskleidimo kokybę;</w:t>
      </w:r>
    </w:p>
    <w:p w14:paraId="458EB690" w14:textId="77777777" w:rsidR="006428DB" w:rsidRPr="00A80A24" w:rsidRDefault="006428DB" w:rsidP="003B3FA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idėjos originalumą ir išskirtinumą;</w:t>
      </w:r>
    </w:p>
    <w:p w14:paraId="0EFE8B55" w14:textId="77777777" w:rsidR="006428DB" w:rsidRPr="00A80A24" w:rsidRDefault="006428DB" w:rsidP="003B3FA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meninę vertę;</w:t>
      </w:r>
    </w:p>
    <w:p w14:paraId="5633E743" w14:textId="77777777" w:rsidR="006428DB" w:rsidRPr="00A80A24" w:rsidRDefault="006428DB" w:rsidP="003B3FA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stilistinį vientisumą;</w:t>
      </w:r>
    </w:p>
    <w:p w14:paraId="203BD5B3" w14:textId="77777777" w:rsidR="006428DB" w:rsidRPr="00A80A24" w:rsidRDefault="006428DB" w:rsidP="003B3FA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inovatyvių sprendimų panaudojimą;</w:t>
      </w:r>
    </w:p>
    <w:p w14:paraId="3281FE22" w14:textId="77777777" w:rsidR="006428DB" w:rsidRPr="00A80A24" w:rsidRDefault="006428DB" w:rsidP="003B3FA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darnų santykį su miesto architektūra ir gamtine aplinka;</w:t>
      </w:r>
    </w:p>
    <w:p w14:paraId="3FFF2A7B" w14:textId="77777777" w:rsidR="006428DB" w:rsidRPr="00A80A24" w:rsidRDefault="006428DB" w:rsidP="003B3FA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įgyvendinimo realumą ir techninį pagrįstumą.</w:t>
      </w:r>
    </w:p>
    <w:p w14:paraId="2C591196" w14:textId="24B85517" w:rsidR="00B728A9" w:rsidRDefault="00B728A9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Laimėj</w:t>
      </w:r>
      <w:r w:rsidR="006E6209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E6209">
        <w:rPr>
          <w:rFonts w:ascii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Tiekėj</w:t>
      </w:r>
      <w:r w:rsidR="006E6209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209">
        <w:rPr>
          <w:rFonts w:ascii="Times New Roman" w:hAnsi="Times New Roman" w:cs="Times New Roman"/>
          <w:b/>
          <w:bCs/>
          <w:sz w:val="24"/>
          <w:szCs w:val="24"/>
        </w:rPr>
        <w:t>pareigos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596194" w14:textId="20E9A2CE" w:rsidR="00B728A9" w:rsidRDefault="00F13EF7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</w:t>
      </w:r>
      <w:r w:rsidR="00B728A9" w:rsidRPr="00B97BB0">
        <w:rPr>
          <w:rFonts w:ascii="Times New Roman" w:hAnsi="Times New Roman" w:cs="Times New Roman"/>
          <w:sz w:val="24"/>
          <w:szCs w:val="24"/>
        </w:rPr>
        <w:t xml:space="preserve"> suorganizuoti </w:t>
      </w:r>
      <w:r w:rsidR="00B97BB0" w:rsidRPr="00B97BB0">
        <w:rPr>
          <w:rFonts w:ascii="Times New Roman" w:hAnsi="Times New Roman" w:cs="Times New Roman"/>
          <w:sz w:val="24"/>
          <w:szCs w:val="24"/>
        </w:rPr>
        <w:t>5 punkte aprašytų objektų puošybos projekto</w:t>
      </w:r>
      <w:r w:rsidR="00B97BB0">
        <w:rPr>
          <w:rFonts w:ascii="Times New Roman" w:hAnsi="Times New Roman" w:cs="Times New Roman"/>
          <w:sz w:val="24"/>
          <w:szCs w:val="24"/>
        </w:rPr>
        <w:t xml:space="preserve"> įgyvendinimą ir priežiūrą nuo 2026 m. lapkričio 23 d.;</w:t>
      </w:r>
    </w:p>
    <w:p w14:paraId="4CBA91B1" w14:textId="45EB1C8F" w:rsidR="00B97BB0" w:rsidRPr="00B97BB0" w:rsidRDefault="00F13EF7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</w:t>
      </w:r>
      <w:r w:rsidR="00B97BB0" w:rsidRPr="00B97BB0">
        <w:rPr>
          <w:rFonts w:ascii="Times New Roman" w:hAnsi="Times New Roman" w:cs="Times New Roman"/>
          <w:sz w:val="24"/>
          <w:szCs w:val="24"/>
        </w:rPr>
        <w:t xml:space="preserve"> suorganizuoti 5-tame punkte aprašytų objektų puošybos projekto</w:t>
      </w:r>
      <w:r w:rsidR="00B97BB0">
        <w:rPr>
          <w:rFonts w:ascii="Times New Roman" w:hAnsi="Times New Roman" w:cs="Times New Roman"/>
          <w:sz w:val="24"/>
          <w:szCs w:val="24"/>
        </w:rPr>
        <w:t xml:space="preserve"> įgyvendinimą, e</w:t>
      </w:r>
      <w:r w:rsidR="006E6209">
        <w:rPr>
          <w:rFonts w:ascii="Times New Roman" w:hAnsi="Times New Roman" w:cs="Times New Roman"/>
          <w:sz w:val="24"/>
          <w:szCs w:val="24"/>
        </w:rPr>
        <w:t>stetišk</w:t>
      </w:r>
      <w:r w:rsidR="00B97BB0">
        <w:rPr>
          <w:rFonts w:ascii="Times New Roman" w:hAnsi="Times New Roman" w:cs="Times New Roman"/>
          <w:sz w:val="24"/>
          <w:szCs w:val="24"/>
        </w:rPr>
        <w:t>ai</w:t>
      </w:r>
      <w:r w:rsidR="006E6209">
        <w:rPr>
          <w:rFonts w:ascii="Times New Roman" w:hAnsi="Times New Roman" w:cs="Times New Roman"/>
          <w:sz w:val="24"/>
          <w:szCs w:val="24"/>
        </w:rPr>
        <w:t xml:space="preserve"> ir kokybiškai</w:t>
      </w:r>
      <w:r w:rsidR="00B97BB0">
        <w:rPr>
          <w:rFonts w:ascii="Times New Roman" w:hAnsi="Times New Roman" w:cs="Times New Roman"/>
          <w:sz w:val="24"/>
          <w:szCs w:val="24"/>
        </w:rPr>
        <w:t xml:space="preserve"> atrodantį ir dieną ir naktį;</w:t>
      </w:r>
    </w:p>
    <w:p w14:paraId="10462AB9" w14:textId="3D38DAB7" w:rsidR="00B728A9" w:rsidRDefault="00F13EF7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</w:t>
      </w:r>
      <w:r w:rsidR="00B728A9" w:rsidRPr="00B97BB0">
        <w:rPr>
          <w:rFonts w:ascii="Times New Roman" w:hAnsi="Times New Roman" w:cs="Times New Roman"/>
          <w:sz w:val="24"/>
          <w:szCs w:val="24"/>
        </w:rPr>
        <w:t xml:space="preserve"> užtikrinti visų konkursui patei</w:t>
      </w:r>
      <w:r w:rsidR="00B97BB0">
        <w:rPr>
          <w:rFonts w:ascii="Times New Roman" w:hAnsi="Times New Roman" w:cs="Times New Roman"/>
          <w:sz w:val="24"/>
          <w:szCs w:val="24"/>
        </w:rPr>
        <w:t xml:space="preserve">ktame 5 punkte aprašytų teritorijų/zonų puošybos idėjos įgyvendinimo </w:t>
      </w:r>
      <w:r>
        <w:rPr>
          <w:rFonts w:ascii="Times New Roman" w:hAnsi="Times New Roman" w:cs="Times New Roman"/>
          <w:sz w:val="24"/>
          <w:szCs w:val="24"/>
        </w:rPr>
        <w:t>projekte numatytų elementų, priemonių, veiklų ir kitų įsipareigojimų kokybišką techninį, organizacinį ir finansinį įgyvendinimą šventinio laikotarpio metu;</w:t>
      </w:r>
    </w:p>
    <w:p w14:paraId="7F6B9EEA" w14:textId="59C38C78" w:rsidR="00F13EF7" w:rsidRDefault="00F13EF7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 parengtą kompoziciją prijungti prie elektros įvado (suorganizuoti ir įgyvendinti prisijungimą);</w:t>
      </w:r>
    </w:p>
    <w:p w14:paraId="19087994" w14:textId="77777777" w:rsidR="00C96ECD" w:rsidRDefault="00F13EF7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12.5. </w:t>
      </w:r>
      <w:r w:rsidR="00A42C1C">
        <w:rPr>
          <w:rFonts w:ascii="Times New Roman" w:hAnsi="Times New Roman" w:cs="Times New Roman"/>
          <w:sz w:val="24"/>
          <w:szCs w:val="24"/>
        </w:rPr>
        <w:t xml:space="preserve">Kalėdinės eglės ir kitų </w:t>
      </w:r>
      <w:r>
        <w:rPr>
          <w:rFonts w:ascii="Times New Roman" w:hAnsi="Times New Roman" w:cs="Times New Roman"/>
          <w:sz w:val="24"/>
          <w:szCs w:val="24"/>
        </w:rPr>
        <w:t>papuošimo elementų apšvietimą įjungti</w:t>
      </w:r>
      <w:r w:rsidR="00A42C1C">
        <w:rPr>
          <w:rFonts w:ascii="Times New Roman" w:hAnsi="Times New Roman" w:cs="Times New Roman"/>
          <w:sz w:val="24"/>
          <w:szCs w:val="24"/>
        </w:rPr>
        <w:t xml:space="preserve"> Užsakovo nurodytą dieną ir valandą (planuojamas renginys 2026 m. gruodžio</w:t>
      </w:r>
      <w:r w:rsidR="00C96ECD">
        <w:rPr>
          <w:rFonts w:ascii="Times New Roman" w:hAnsi="Times New Roman" w:cs="Times New Roman"/>
          <w:sz w:val="24"/>
          <w:szCs w:val="24"/>
        </w:rPr>
        <w:t xml:space="preserve"> 4 d.);</w:t>
      </w:r>
    </w:p>
    <w:p w14:paraId="2CDCC3DC" w14:textId="77777777" w:rsidR="00C96ECD" w:rsidRDefault="00C96ECD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12.6. prižiūrėti ir tvarkyti:</w:t>
      </w:r>
    </w:p>
    <w:p w14:paraId="4406CB53" w14:textId="77777777" w:rsidR="00C96ECD" w:rsidRDefault="00C96ECD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elektrines girliandas (jei jos bus pasiūlytos);</w:t>
      </w:r>
    </w:p>
    <w:p w14:paraId="04B657AA" w14:textId="0D7FAA01" w:rsidR="00C96ECD" w:rsidRDefault="00C96ECD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perdegusias lemputes (būtina skubiai (</w:t>
      </w:r>
      <w:r w:rsidR="006E6209">
        <w:rPr>
          <w:rFonts w:ascii="Times New Roman" w:hAnsi="Times New Roman" w:cs="Times New Roman"/>
          <w:sz w:val="24"/>
          <w:szCs w:val="24"/>
        </w:rPr>
        <w:t xml:space="preserve">ne vėliau kaip </w:t>
      </w:r>
      <w:r>
        <w:rPr>
          <w:rFonts w:ascii="Times New Roman" w:hAnsi="Times New Roman" w:cs="Times New Roman"/>
          <w:sz w:val="24"/>
          <w:szCs w:val="24"/>
        </w:rPr>
        <w:t>per 12 val.) pakeisti naujomis);</w:t>
      </w:r>
    </w:p>
    <w:p w14:paraId="24A0021B" w14:textId="50D8D234" w:rsidR="00C96ECD" w:rsidRDefault="00C96ECD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Kalėdų eglę, puošimo elementus/gyvas eglės šakas iki išmontavimo;</w:t>
      </w:r>
    </w:p>
    <w:p w14:paraId="68F04512" w14:textId="1C4899E4" w:rsidR="00C96ECD" w:rsidRDefault="00C96ECD" w:rsidP="003B3FA0">
      <w:pPr>
        <w:tabs>
          <w:tab w:val="left" w:pos="0"/>
          <w:tab w:val="left" w:pos="567"/>
          <w:tab w:val="left" w:pos="993"/>
          <w:tab w:val="left" w:pos="1843"/>
        </w:tabs>
        <w:spacing w:after="120" w:line="240" w:lineRule="auto"/>
        <w:jc w:val="both"/>
        <w:rPr>
          <w:rFonts w:ascii="Times New Roman" w:eastAsia="MS Mincho" w:hAnsi="Times New Roman"/>
          <w:bCs/>
          <w:iCs/>
          <w:sz w:val="24"/>
          <w:szCs w:val="24"/>
          <w:lang w:eastAsia="lt-LT"/>
        </w:rPr>
      </w:pPr>
      <w:r w:rsidRPr="00C96ECD">
        <w:rPr>
          <w:rFonts w:ascii="Times New Roman" w:hAnsi="Times New Roman" w:cs="Times New Roman"/>
          <w:sz w:val="24"/>
          <w:szCs w:val="24"/>
        </w:rPr>
        <w:t>12.7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C96ECD"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 xml:space="preserve">uošiamos miesto vietos yra Anykščių centre, prestižinėje miesto dalyje, todėl darbo zona privalo būti tvarkinga. </w:t>
      </w:r>
      <w:r w:rsidR="00DC4D27"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T</w:t>
      </w:r>
      <w:r w:rsidRPr="00C96ECD"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iekėjas privalo atsakyti už eismo (transporto ir pėsčiųjų) saugumą darbų vykdymo zonoje. Pagal poreikį naudoti laikinus kelio ženklus, atitvėrimus, švyturėlius ir individualias apsaugos priemones</w:t>
      </w:r>
      <w:r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;</w:t>
      </w:r>
    </w:p>
    <w:p w14:paraId="4A734A4E" w14:textId="59935125" w:rsidR="00C96ECD" w:rsidRDefault="00C96ECD" w:rsidP="003B3FA0">
      <w:pPr>
        <w:tabs>
          <w:tab w:val="left" w:pos="0"/>
          <w:tab w:val="left" w:pos="567"/>
          <w:tab w:val="left" w:pos="993"/>
          <w:tab w:val="left" w:pos="1843"/>
        </w:tabs>
        <w:spacing w:after="120" w:line="240" w:lineRule="auto"/>
        <w:jc w:val="both"/>
        <w:rPr>
          <w:rFonts w:ascii="Times New Roman" w:eastAsia="MS Mincho" w:hAnsi="Times New Roman"/>
          <w:bCs/>
          <w:iCs/>
          <w:sz w:val="24"/>
          <w:szCs w:val="24"/>
          <w:lang w:eastAsia="lt-LT"/>
        </w:rPr>
      </w:pPr>
      <w:r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 xml:space="preserve">12.8. </w:t>
      </w:r>
      <w:r w:rsidR="006E6209" w:rsidRPr="006E6209"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užtikrinti saugų eglės dekoracijų ir visų puošybos elementų įrengimą bei jų patikimą tvirtinimą</w:t>
      </w:r>
      <w:r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;</w:t>
      </w:r>
    </w:p>
    <w:p w14:paraId="1867170C" w14:textId="74B6F63C" w:rsidR="00DC4D27" w:rsidRDefault="00C96ECD" w:rsidP="003B3FA0">
      <w:pPr>
        <w:tabs>
          <w:tab w:val="left" w:pos="0"/>
          <w:tab w:val="left" w:pos="567"/>
          <w:tab w:val="left" w:pos="993"/>
          <w:tab w:val="left" w:pos="1843"/>
        </w:tabs>
        <w:spacing w:after="120" w:line="240" w:lineRule="auto"/>
        <w:jc w:val="both"/>
        <w:rPr>
          <w:rFonts w:ascii="Times New Roman" w:eastAsia="MS Mincho" w:hAnsi="Times New Roman"/>
          <w:bCs/>
          <w:iCs/>
          <w:sz w:val="24"/>
          <w:szCs w:val="24"/>
          <w:lang w:eastAsia="lt-LT"/>
        </w:rPr>
      </w:pPr>
      <w:r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12.9. p</w:t>
      </w:r>
      <w:r w:rsidRPr="00C96ECD"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 xml:space="preserve">ašalinti </w:t>
      </w:r>
      <w:r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K</w:t>
      </w:r>
      <w:r w:rsidRPr="00C96ECD"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alėdinės eglės papuošimus eksploatacijos metu dėl vandalų ar dėl nepalankių oro sąlygų atsiradusius sugadin</w:t>
      </w:r>
      <w:r w:rsidR="006E6209"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i</w:t>
      </w:r>
      <w:r w:rsidRPr="00C96ECD"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mus bei gedimus, per trumpiausią laiką (</w:t>
      </w:r>
      <w:r w:rsidR="006E6209"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 xml:space="preserve">ne vėliau kaip </w:t>
      </w:r>
      <w:r w:rsidRPr="00C96ECD"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per 12 val.</w:t>
      </w:r>
      <w:r w:rsidR="006E6209"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 xml:space="preserve"> nuo pranešimo gavimo</w:t>
      </w:r>
      <w:r w:rsidRPr="00C96ECD"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) atstatyti eglės papuošimus</w:t>
      </w:r>
      <w:r w:rsidR="00DC4D27"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;</w:t>
      </w:r>
    </w:p>
    <w:p w14:paraId="06E33AB6" w14:textId="77777777" w:rsidR="00DC4D27" w:rsidRDefault="00DC4D27" w:rsidP="003B3FA0">
      <w:pPr>
        <w:tabs>
          <w:tab w:val="left" w:pos="0"/>
          <w:tab w:val="left" w:pos="567"/>
          <w:tab w:val="left" w:pos="993"/>
          <w:tab w:val="left" w:pos="1843"/>
        </w:tabs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MS Mincho" w:hAnsi="Times New Roman"/>
          <w:bCs/>
          <w:iCs/>
          <w:sz w:val="24"/>
          <w:szCs w:val="24"/>
          <w:lang w:eastAsia="lt-LT"/>
        </w:rPr>
        <w:t>12.10. o</w:t>
      </w:r>
      <w:r w:rsidR="00C96ECD" w:rsidRPr="0024265A">
        <w:rPr>
          <w:rFonts w:ascii="Times New Roman" w:eastAsia="Times New Roman" w:hAnsi="Times New Roman"/>
          <w:noProof/>
          <w:sz w:val="24"/>
          <w:szCs w:val="24"/>
        </w:rPr>
        <w:t xml:space="preserve">rganizuoti ir užtikrinti visų </w:t>
      </w:r>
      <w:r w:rsidR="00C96ECD">
        <w:rPr>
          <w:rFonts w:ascii="Times New Roman" w:eastAsia="Times New Roman" w:hAnsi="Times New Roman"/>
          <w:noProof/>
          <w:sz w:val="24"/>
          <w:szCs w:val="24"/>
        </w:rPr>
        <w:t xml:space="preserve">kompozicijų ir </w:t>
      </w:r>
      <w:r w:rsidR="00C96ECD" w:rsidRPr="0024265A">
        <w:rPr>
          <w:rFonts w:ascii="Times New Roman" w:eastAsia="Times New Roman" w:hAnsi="Times New Roman"/>
          <w:noProof/>
          <w:sz w:val="24"/>
          <w:szCs w:val="24"/>
        </w:rPr>
        <w:t xml:space="preserve">elementų </w:t>
      </w:r>
      <w:r w:rsidR="00C96ECD">
        <w:rPr>
          <w:rFonts w:ascii="Times New Roman" w:eastAsia="Times New Roman" w:hAnsi="Times New Roman"/>
          <w:noProof/>
          <w:sz w:val="24"/>
          <w:szCs w:val="24"/>
        </w:rPr>
        <w:t xml:space="preserve">sumontavimą, </w:t>
      </w:r>
      <w:r w:rsidR="00C96ECD" w:rsidRPr="0024265A">
        <w:rPr>
          <w:rFonts w:ascii="Times New Roman" w:eastAsia="Times New Roman" w:hAnsi="Times New Roman"/>
          <w:noProof/>
          <w:sz w:val="24"/>
          <w:szCs w:val="24"/>
        </w:rPr>
        <w:t>apsaugą</w:t>
      </w:r>
      <w:r w:rsidR="00C96ECD">
        <w:rPr>
          <w:rFonts w:ascii="Times New Roman" w:eastAsia="Times New Roman" w:hAnsi="Times New Roman"/>
          <w:noProof/>
          <w:sz w:val="24"/>
          <w:szCs w:val="24"/>
        </w:rPr>
        <w:t xml:space="preserve"> ir</w:t>
      </w:r>
      <w:r w:rsidR="00C96ECD" w:rsidRPr="0024265A">
        <w:rPr>
          <w:rFonts w:ascii="Times New Roman" w:eastAsia="Times New Roman" w:hAnsi="Times New Roman"/>
          <w:noProof/>
          <w:sz w:val="24"/>
          <w:szCs w:val="24"/>
        </w:rPr>
        <w:t xml:space="preserve"> saugią eksploataciją bei </w:t>
      </w:r>
      <w:r w:rsidR="00C96ECD" w:rsidRPr="0024265A">
        <w:rPr>
          <w:rFonts w:ascii="Times New Roman" w:eastAsia="Times New Roman" w:hAnsi="Times New Roman"/>
          <w:b/>
          <w:noProof/>
          <w:sz w:val="24"/>
          <w:szCs w:val="24"/>
        </w:rPr>
        <w:t>išmontavimą</w:t>
      </w:r>
      <w:r w:rsidR="00C96ECD" w:rsidRPr="0024265A">
        <w:rPr>
          <w:rFonts w:ascii="Times New Roman" w:eastAsia="Times New Roman" w:hAnsi="Times New Roman"/>
          <w:noProof/>
          <w:sz w:val="24"/>
          <w:szCs w:val="24"/>
        </w:rPr>
        <w:t>. Išmontavimas vyktų:</w:t>
      </w:r>
    </w:p>
    <w:p w14:paraId="7B396283" w14:textId="597FAC3A" w:rsidR="00C96ECD" w:rsidRPr="00B3051D" w:rsidRDefault="00DC4D27" w:rsidP="003B3FA0">
      <w:pPr>
        <w:tabs>
          <w:tab w:val="left" w:pos="0"/>
          <w:tab w:val="left" w:pos="567"/>
          <w:tab w:val="left" w:pos="993"/>
          <w:tab w:val="left" w:pos="1843"/>
        </w:tabs>
        <w:spacing w:after="120" w:line="240" w:lineRule="auto"/>
        <w:jc w:val="both"/>
        <w:rPr>
          <w:rFonts w:ascii="Times New Roman" w:eastAsia="MS Mincho" w:hAnsi="Times New Roman"/>
          <w:bCs/>
          <w:iCs/>
          <w:color w:val="7030A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t xml:space="preserve">- </w:t>
      </w:r>
      <w:r w:rsidR="00C96ECD" w:rsidRPr="00587342">
        <w:rPr>
          <w:rFonts w:asciiTheme="majorBidi" w:eastAsia="MS Mincho" w:hAnsiTheme="majorBidi" w:cstheme="majorBidi"/>
          <w:bCs/>
          <w:iCs/>
          <w:sz w:val="24"/>
          <w:szCs w:val="24"/>
          <w:lang w:eastAsia="lt-LT"/>
        </w:rPr>
        <w:t xml:space="preserve">objektų, aprašytų </w:t>
      </w:r>
      <w:r w:rsidR="00C96ECD">
        <w:rPr>
          <w:rFonts w:asciiTheme="majorBidi" w:eastAsia="MS Mincho" w:hAnsiTheme="majorBidi" w:cstheme="majorBidi"/>
          <w:bCs/>
          <w:iCs/>
          <w:sz w:val="24"/>
          <w:szCs w:val="24"/>
          <w:lang w:eastAsia="lt-LT"/>
        </w:rPr>
        <w:t>5</w:t>
      </w:r>
      <w:r w:rsidR="00C96ECD" w:rsidRPr="00587342">
        <w:rPr>
          <w:rFonts w:asciiTheme="majorBidi" w:eastAsia="MS Mincho" w:hAnsiTheme="majorBidi" w:cstheme="majorBidi"/>
          <w:bCs/>
          <w:iCs/>
          <w:sz w:val="24"/>
          <w:szCs w:val="24"/>
          <w:lang w:eastAsia="lt-LT"/>
        </w:rPr>
        <w:t xml:space="preserve"> punkte – </w:t>
      </w:r>
      <w:r w:rsidR="00C96ECD" w:rsidRPr="00587342">
        <w:rPr>
          <w:rFonts w:asciiTheme="majorBidi" w:hAnsiTheme="majorBidi" w:cstheme="majorBidi"/>
          <w:sz w:val="24"/>
          <w:szCs w:val="24"/>
        </w:rPr>
        <w:t xml:space="preserve">iki </w:t>
      </w:r>
      <w:r w:rsidR="00C96ECD" w:rsidRPr="00587342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6E6209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C96ECD" w:rsidRPr="00587342">
        <w:rPr>
          <w:rFonts w:asciiTheme="majorBidi" w:hAnsiTheme="majorBidi" w:cstheme="majorBidi"/>
          <w:b/>
          <w:bCs/>
          <w:sz w:val="24"/>
          <w:szCs w:val="24"/>
        </w:rPr>
        <w:t xml:space="preserve"> m. vasario 2 d.</w:t>
      </w:r>
      <w:r w:rsidR="00C96ECD" w:rsidRPr="00587342">
        <w:rPr>
          <w:rFonts w:asciiTheme="majorBidi" w:hAnsiTheme="majorBidi" w:cstheme="majorBidi"/>
          <w:sz w:val="24"/>
          <w:szCs w:val="24"/>
        </w:rPr>
        <w:t xml:space="preserve"> Paslaugų suteikimo </w:t>
      </w:r>
      <w:r w:rsidR="00C96ECD" w:rsidRPr="00146FE8">
        <w:rPr>
          <w:rFonts w:asciiTheme="majorBidi" w:hAnsiTheme="majorBidi" w:cstheme="majorBidi"/>
          <w:sz w:val="24"/>
          <w:szCs w:val="24"/>
        </w:rPr>
        <w:t xml:space="preserve">terminas, atsižvelgiant į mieste vyksiančius renginius, gali būti pratęsiamas </w:t>
      </w:r>
      <w:r w:rsidR="00C96ECD" w:rsidRPr="00146FE8">
        <w:rPr>
          <w:rFonts w:asciiTheme="majorBidi" w:hAnsiTheme="majorBidi" w:cstheme="majorBidi"/>
          <w:b/>
          <w:bCs/>
          <w:sz w:val="24"/>
          <w:szCs w:val="24"/>
        </w:rPr>
        <w:t>1 (vienai) savaitei</w:t>
      </w:r>
      <w:r w:rsidR="00C96ECD" w:rsidRPr="00146FE8">
        <w:rPr>
          <w:rFonts w:asciiTheme="majorBidi" w:hAnsiTheme="majorBidi" w:cstheme="majorBidi"/>
          <w:sz w:val="24"/>
          <w:szCs w:val="24"/>
        </w:rPr>
        <w:t xml:space="preserve">. Po šio termino </w:t>
      </w:r>
      <w:r>
        <w:rPr>
          <w:rFonts w:asciiTheme="majorBidi" w:hAnsiTheme="majorBidi" w:cstheme="majorBidi"/>
          <w:sz w:val="24"/>
          <w:szCs w:val="24"/>
        </w:rPr>
        <w:t>T</w:t>
      </w:r>
      <w:r w:rsidR="00C96ECD" w:rsidRPr="00146FE8">
        <w:rPr>
          <w:rFonts w:asciiTheme="majorBidi" w:hAnsiTheme="majorBidi" w:cstheme="majorBidi"/>
          <w:sz w:val="24"/>
          <w:szCs w:val="24"/>
        </w:rPr>
        <w:t>iekėjas pats išsigabena visas dekoracijas ir nupuoši</w:t>
      </w:r>
      <w:r w:rsidR="006E6209">
        <w:rPr>
          <w:rFonts w:asciiTheme="majorBidi" w:hAnsiTheme="majorBidi" w:cstheme="majorBidi"/>
          <w:sz w:val="24"/>
          <w:szCs w:val="24"/>
        </w:rPr>
        <w:t>a</w:t>
      </w:r>
      <w:r w:rsidR="00C96ECD" w:rsidRPr="00146FE8">
        <w:rPr>
          <w:rFonts w:asciiTheme="majorBidi" w:hAnsiTheme="majorBidi" w:cstheme="majorBidi"/>
          <w:sz w:val="24"/>
          <w:szCs w:val="24"/>
        </w:rPr>
        <w:t xml:space="preserve"> Kalėdinę eglę.</w:t>
      </w:r>
    </w:p>
    <w:p w14:paraId="6FABB464" w14:textId="58D579AC" w:rsidR="00DC4D27" w:rsidRPr="00A80A24" w:rsidRDefault="00DC4D27" w:rsidP="003B3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A2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80A24">
        <w:rPr>
          <w:rFonts w:ascii="Times New Roman" w:hAnsi="Times New Roman" w:cs="Times New Roman"/>
          <w:b/>
          <w:bCs/>
          <w:sz w:val="24"/>
          <w:szCs w:val="24"/>
        </w:rPr>
        <w:t>. Siekiamas rezultatas</w:t>
      </w:r>
    </w:p>
    <w:p w14:paraId="29345CB6" w14:textId="2C0E1E72" w:rsidR="00DC4D27" w:rsidRDefault="00DC4D27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80A24">
        <w:rPr>
          <w:rFonts w:ascii="Times New Roman" w:hAnsi="Times New Roman" w:cs="Times New Roman"/>
          <w:sz w:val="24"/>
          <w:szCs w:val="24"/>
        </w:rPr>
        <w:t>Sukurti Anykščiuose šventinę erdvę, kuri būtų atpažįstama, estetiška ir savita, atspindėtų miesto ryšį su gamta bei šiuolaikine kultūra</w:t>
      </w:r>
      <w:r>
        <w:rPr>
          <w:rFonts w:ascii="Times New Roman" w:hAnsi="Times New Roman" w:cs="Times New Roman"/>
          <w:sz w:val="24"/>
          <w:szCs w:val="24"/>
        </w:rPr>
        <w:t>, miesto identitetu</w:t>
      </w:r>
      <w:r w:rsidRPr="00A80A24">
        <w:rPr>
          <w:rFonts w:ascii="Times New Roman" w:hAnsi="Times New Roman" w:cs="Times New Roman"/>
          <w:sz w:val="24"/>
          <w:szCs w:val="24"/>
        </w:rPr>
        <w:t xml:space="preserve"> ir taptų traukos objektu gyventojams bei miesto svečiams </w:t>
      </w:r>
      <w:r w:rsidR="006E6209" w:rsidRPr="006E6209">
        <w:rPr>
          <w:rFonts w:ascii="Times New Roman" w:hAnsi="Times New Roman" w:cs="Times New Roman"/>
          <w:sz w:val="24"/>
          <w:szCs w:val="24"/>
        </w:rPr>
        <w:t>visu kalėdiniu laikotarpiu ir 2027 metų pradžioje</w:t>
      </w:r>
      <w:r w:rsidRPr="00A80A24">
        <w:rPr>
          <w:rFonts w:ascii="Times New Roman" w:hAnsi="Times New Roman" w:cs="Times New Roman"/>
          <w:sz w:val="24"/>
          <w:szCs w:val="24"/>
        </w:rPr>
        <w:t>.</w:t>
      </w:r>
    </w:p>
    <w:p w14:paraId="0E57793D" w14:textId="77777777" w:rsidR="00DC4D27" w:rsidRDefault="00DC4D27" w:rsidP="003B3FA0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82"/>
        <w:jc w:val="both"/>
        <w:rPr>
          <w:rFonts w:asciiTheme="majorBidi" w:hAnsiTheme="majorBidi" w:cstheme="majorBidi"/>
          <w:sz w:val="24"/>
          <w:szCs w:val="24"/>
        </w:rPr>
      </w:pPr>
      <w:r w:rsidRPr="00DC4D27">
        <w:rPr>
          <w:rFonts w:asciiTheme="majorBidi" w:hAnsiTheme="majorBidi" w:cstheme="majorBidi"/>
          <w:b/>
          <w:bCs/>
          <w:sz w:val="24"/>
          <w:szCs w:val="24"/>
        </w:rPr>
        <w:t>14. Tiekėjo atsakomybė</w:t>
      </w:r>
    </w:p>
    <w:p w14:paraId="3EFE81A8" w14:textId="6EC533CF" w:rsidR="00C96ECD" w:rsidRPr="00DC4D27" w:rsidRDefault="00DC4D27" w:rsidP="003B3FA0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8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14.1. t</w:t>
      </w:r>
      <w:r w:rsidR="00C96ECD" w:rsidRPr="00DC4D27">
        <w:rPr>
          <w:rFonts w:asciiTheme="majorBidi" w:hAnsiTheme="majorBidi" w:cstheme="majorBidi"/>
          <w:sz w:val="24"/>
          <w:szCs w:val="24"/>
        </w:rPr>
        <w:t xml:space="preserve">eikdamas pasiūlymą, </w:t>
      </w:r>
      <w:r>
        <w:rPr>
          <w:rFonts w:asciiTheme="majorBidi" w:hAnsiTheme="majorBidi" w:cstheme="majorBidi"/>
          <w:sz w:val="24"/>
          <w:szCs w:val="24"/>
        </w:rPr>
        <w:t>T</w:t>
      </w:r>
      <w:r w:rsidR="00C96ECD" w:rsidRPr="00DC4D27">
        <w:rPr>
          <w:rFonts w:asciiTheme="majorBidi" w:hAnsiTheme="majorBidi" w:cstheme="majorBidi"/>
          <w:sz w:val="24"/>
          <w:szCs w:val="24"/>
        </w:rPr>
        <w:t xml:space="preserve">iekėjas į siūlomą kainą turi įskaičiuoti </w:t>
      </w:r>
      <w:r w:rsidR="006E6209" w:rsidRPr="006E6209">
        <w:rPr>
          <w:rFonts w:asciiTheme="majorBidi" w:hAnsiTheme="majorBidi" w:cstheme="majorBidi"/>
          <w:sz w:val="24"/>
          <w:szCs w:val="24"/>
        </w:rPr>
        <w:t>visas su sutarties įvykdymu susijusias išlaidas, mokesčius ir rizikas</w:t>
      </w:r>
      <w:r w:rsidR="00C96ECD" w:rsidRPr="00DC4D27">
        <w:rPr>
          <w:rFonts w:asciiTheme="majorBidi" w:hAnsiTheme="majorBidi" w:cstheme="majorBidi"/>
          <w:sz w:val="24"/>
          <w:szCs w:val="24"/>
        </w:rPr>
        <w:t>, kurias, teikdamas pasiūlymą ir laikydamasis pirkimo dokumentuose nustatytų reikalavimų, privalėjo įskaičiuoti į pasiūlymo kainą.</w:t>
      </w:r>
    </w:p>
    <w:p w14:paraId="3ECE3C04" w14:textId="66C3E6E7" w:rsidR="00C96ECD" w:rsidRDefault="00DC4D27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14.2. </w:t>
      </w:r>
      <w:r w:rsidR="00C96ECD" w:rsidRPr="00587342">
        <w:rPr>
          <w:rFonts w:asciiTheme="majorBidi" w:hAnsiTheme="majorBidi" w:cstheme="majorBidi"/>
          <w:sz w:val="24"/>
          <w:szCs w:val="24"/>
        </w:rPr>
        <w:t>Tiekėjams neleidžiama pateikti alternatyvių pasiūlymų. Tiekėjų pateikti alternatyvūs pasiūlymai nagrinėjami nebus.</w:t>
      </w:r>
    </w:p>
    <w:p w14:paraId="5589045C" w14:textId="6E072EEC" w:rsidR="00F13EF7" w:rsidRPr="00B97BB0" w:rsidRDefault="00F13EF7" w:rsidP="003B3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3A8DE" w14:textId="77777777" w:rsidR="00DF7702" w:rsidRDefault="00DF7702" w:rsidP="003B3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F1EE8" w14:textId="77777777" w:rsidR="00DF7702" w:rsidRDefault="00DF7702" w:rsidP="003B3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2A7B9" w14:textId="77777777" w:rsidR="00DF7702" w:rsidRPr="0024265A" w:rsidRDefault="00DF7702" w:rsidP="003B3F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265A">
        <w:rPr>
          <w:rFonts w:ascii="Times New Roman" w:eastAsia="Times New Roman" w:hAnsi="Times New Roman"/>
          <w:sz w:val="24"/>
          <w:szCs w:val="24"/>
          <w:lang w:eastAsia="lt-LT"/>
        </w:rPr>
        <w:t>Techninę specifikaciją parengė:</w:t>
      </w:r>
    </w:p>
    <w:p w14:paraId="047AC23C" w14:textId="77777777" w:rsidR="00DF7702" w:rsidRDefault="00DF7702" w:rsidP="003B3F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265A">
        <w:rPr>
          <w:rFonts w:ascii="Times New Roman" w:eastAsia="Times New Roman" w:hAnsi="Times New Roman"/>
          <w:sz w:val="24"/>
          <w:szCs w:val="24"/>
          <w:lang w:eastAsia="lt-LT"/>
        </w:rPr>
        <w:t>Architektūros ir urbanistikos skyriaus</w:t>
      </w:r>
    </w:p>
    <w:p w14:paraId="7BA05255" w14:textId="2A3208B9" w:rsidR="00DF7702" w:rsidRDefault="00DF7702" w:rsidP="003B3F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265A">
        <w:rPr>
          <w:rFonts w:ascii="Times New Roman" w:eastAsia="Times New Roman" w:hAnsi="Times New Roman"/>
          <w:sz w:val="24"/>
          <w:szCs w:val="24"/>
          <w:lang w:eastAsia="lt-LT"/>
        </w:rPr>
        <w:t xml:space="preserve">vyriausioji specialistė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Asta Gudelienė</w:t>
      </w:r>
      <w:r w:rsidRPr="00DF770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14:paraId="4A4D465D" w14:textId="5E1FC3EC" w:rsidR="00DF7702" w:rsidRDefault="00DF7702" w:rsidP="003B3F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F7702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3AC20C9" wp14:editId="7D726FA5">
            <wp:extent cx="695325" cy="468508"/>
            <wp:effectExtent l="0" t="0" r="0" b="8255"/>
            <wp:docPr id="41593458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01" cy="47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DEA44" w14:textId="77777777" w:rsidR="00DF7702" w:rsidRPr="00A80A24" w:rsidRDefault="00DF7702" w:rsidP="003B3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06966" w14:textId="77777777" w:rsidR="000D1396" w:rsidRPr="00A80A24" w:rsidRDefault="000D1396" w:rsidP="003B3F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1396" w:rsidRPr="00A80A24" w:rsidSect="001367E3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6788" w14:textId="77777777" w:rsidR="000F611A" w:rsidRDefault="000F611A" w:rsidP="002453EB">
      <w:pPr>
        <w:spacing w:after="0" w:line="240" w:lineRule="auto"/>
      </w:pPr>
      <w:r>
        <w:separator/>
      </w:r>
    </w:p>
  </w:endnote>
  <w:endnote w:type="continuationSeparator" w:id="0">
    <w:p w14:paraId="164EBF1E" w14:textId="77777777" w:rsidR="000F611A" w:rsidRDefault="000F611A" w:rsidP="0024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051F" w14:textId="77777777" w:rsidR="000F611A" w:rsidRDefault="000F611A" w:rsidP="002453EB">
      <w:pPr>
        <w:spacing w:after="0" w:line="240" w:lineRule="auto"/>
      </w:pPr>
      <w:r>
        <w:separator/>
      </w:r>
    </w:p>
  </w:footnote>
  <w:footnote w:type="continuationSeparator" w:id="0">
    <w:p w14:paraId="3847F1BA" w14:textId="77777777" w:rsidR="000F611A" w:rsidRDefault="000F611A" w:rsidP="00245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92F"/>
    <w:multiLevelType w:val="multilevel"/>
    <w:tmpl w:val="C23604CC"/>
    <w:lvl w:ilvl="0">
      <w:start w:val="1"/>
      <w:numFmt w:val="decimal"/>
      <w:lvlText w:val="%1."/>
      <w:lvlJc w:val="left"/>
      <w:pPr>
        <w:ind w:left="66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7345F2"/>
    <w:multiLevelType w:val="multilevel"/>
    <w:tmpl w:val="37C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B3DA9"/>
    <w:multiLevelType w:val="multilevel"/>
    <w:tmpl w:val="62F0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33323"/>
    <w:multiLevelType w:val="multilevel"/>
    <w:tmpl w:val="2568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441375">
    <w:abstractNumId w:val="2"/>
  </w:num>
  <w:num w:numId="2" w16cid:durableId="612830091">
    <w:abstractNumId w:val="1"/>
  </w:num>
  <w:num w:numId="3" w16cid:durableId="156389057">
    <w:abstractNumId w:val="3"/>
  </w:num>
  <w:num w:numId="4" w16cid:durableId="161732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B8"/>
    <w:rsid w:val="0002680A"/>
    <w:rsid w:val="00064FE9"/>
    <w:rsid w:val="000C1565"/>
    <w:rsid w:val="000D1396"/>
    <w:rsid w:val="000E5850"/>
    <w:rsid w:val="000F611A"/>
    <w:rsid w:val="001367E3"/>
    <w:rsid w:val="00187C7F"/>
    <w:rsid w:val="001D13AB"/>
    <w:rsid w:val="00201E1A"/>
    <w:rsid w:val="00204D32"/>
    <w:rsid w:val="002453EB"/>
    <w:rsid w:val="002942AC"/>
    <w:rsid w:val="002B4B69"/>
    <w:rsid w:val="002C434F"/>
    <w:rsid w:val="002D670E"/>
    <w:rsid w:val="003257F5"/>
    <w:rsid w:val="00350212"/>
    <w:rsid w:val="00380486"/>
    <w:rsid w:val="003B3FA0"/>
    <w:rsid w:val="0043038E"/>
    <w:rsid w:val="00446241"/>
    <w:rsid w:val="004E21F4"/>
    <w:rsid w:val="0057505C"/>
    <w:rsid w:val="005D5C77"/>
    <w:rsid w:val="005F7DBA"/>
    <w:rsid w:val="006428DB"/>
    <w:rsid w:val="006E6209"/>
    <w:rsid w:val="0073372C"/>
    <w:rsid w:val="00760EA2"/>
    <w:rsid w:val="00837792"/>
    <w:rsid w:val="00853AE4"/>
    <w:rsid w:val="008F701C"/>
    <w:rsid w:val="0098670F"/>
    <w:rsid w:val="009F4445"/>
    <w:rsid w:val="00A171E8"/>
    <w:rsid w:val="00A42C1C"/>
    <w:rsid w:val="00A80A24"/>
    <w:rsid w:val="00AA5380"/>
    <w:rsid w:val="00B10F47"/>
    <w:rsid w:val="00B728A9"/>
    <w:rsid w:val="00B97BB0"/>
    <w:rsid w:val="00BB2B5C"/>
    <w:rsid w:val="00C96ECD"/>
    <w:rsid w:val="00CA31FA"/>
    <w:rsid w:val="00CE010B"/>
    <w:rsid w:val="00DC4D27"/>
    <w:rsid w:val="00DF7702"/>
    <w:rsid w:val="00F13EF7"/>
    <w:rsid w:val="00F54F72"/>
    <w:rsid w:val="00F70072"/>
    <w:rsid w:val="00F7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2B727"/>
  <w15:chartTrackingRefBased/>
  <w15:docId w15:val="{48E3A21F-3B4D-4CE5-A861-39098764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71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71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12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1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12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1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1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1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1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1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1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12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12B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12B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12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12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12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12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1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1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71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1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1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12B8"/>
    <w:rPr>
      <w:i/>
      <w:iCs/>
      <w:color w:val="404040" w:themeColor="text1" w:themeTint="BF"/>
    </w:rPr>
  </w:style>
  <w:style w:type="paragraph" w:styleId="Sraopastraipa">
    <w:name w:val="List Paragraph"/>
    <w:aliases w:val="punktai,List Paragraph12,List Paragr1,Table of contents numbered,Medium Grid 1 - Accent 21,Sąrašo pastraipa.Bullet,Bullet,Lente,List Paragrap,Sąrašo pastraipa;Bullet,List Paragraph22,Table of contents number,VARNELES,Primus H 3,Γράφημα"/>
    <w:basedOn w:val="prastasis"/>
    <w:link w:val="SraopastraipaDiagrama"/>
    <w:uiPriority w:val="34"/>
    <w:qFormat/>
    <w:rsid w:val="00F712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712B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1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12B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12B8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204D32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245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53EB"/>
  </w:style>
  <w:style w:type="paragraph" w:styleId="Porat">
    <w:name w:val="footer"/>
    <w:basedOn w:val="prastasis"/>
    <w:link w:val="PoratDiagrama"/>
    <w:uiPriority w:val="99"/>
    <w:unhideWhenUsed/>
    <w:rsid w:val="00245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53EB"/>
  </w:style>
  <w:style w:type="character" w:customStyle="1" w:styleId="SraopastraipaDiagrama">
    <w:name w:val="Sąrašo pastraipa Diagrama"/>
    <w:aliases w:val="punktai Diagrama,List Paragraph12 Diagrama,List Paragr1 Diagrama,Table of contents numbered Diagrama,Medium Grid 1 - Accent 21 Diagrama,Sąrašo pastraipa.Bullet Diagrama,Bullet Diagrama,Lente Diagrama,List Paragrap Diagrama"/>
    <w:link w:val="Sraopastraipa"/>
    <w:uiPriority w:val="34"/>
    <w:qFormat/>
    <w:locked/>
    <w:rsid w:val="00C96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6039</Words>
  <Characters>3443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Žydrė Zlatkuvienė</dc:creator>
  <cp:keywords/>
  <dc:description/>
  <cp:lastModifiedBy>Žydrė Zlatkuvienė</cp:lastModifiedBy>
  <cp:revision>2</cp:revision>
  <dcterms:created xsi:type="dcterms:W3CDTF">2026-07-02T05:53:00Z</dcterms:created>
  <dcterms:modified xsi:type="dcterms:W3CDTF">2026-07-02T05:53:00Z</dcterms:modified>
</cp:coreProperties>
</file>