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31DC0DCB" w14:textId="77777777" w:rsidR="006213E3" w:rsidRDefault="006213E3" w:rsidP="006213E3">
          <w:pPr>
            <w:pStyle w:val="Pagrindiniotekstotrauka2"/>
            <w:spacing w:line="240" w:lineRule="auto"/>
            <w:ind w:left="284"/>
            <w:jc w:val="center"/>
          </w:pPr>
          <w:r>
            <w:rPr>
              <w:b/>
              <w:sz w:val="24"/>
              <w:szCs w:val="24"/>
            </w:rPr>
            <w:t>PRIEŠGAISRINĖS APSAUGOS IR GELBĖJIMO DEPARTAMENTAS PRIE VIDAUS REIKALŲ MINISTERIJOS</w:t>
          </w:r>
        </w:p>
        <w:p w14:paraId="5826EC09" w14:textId="2932403A" w:rsidR="006213E3" w:rsidRDefault="006213E3" w:rsidP="006213E3">
          <w:pPr>
            <w:jc w:val="center"/>
          </w:pPr>
          <w:r>
            <w:rPr>
              <w:u w:val="single"/>
            </w:rPr>
            <w:t>Juridinio asmens kodas 188601311, Švitrigailos g. 18, Vilnius</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A7C89CB" w:rsidR="00D526C8" w:rsidRPr="00F13AAD" w:rsidRDefault="00C006CB" w:rsidP="001A2892">
          <w:pPr>
            <w:spacing w:after="120" w:line="240" w:lineRule="auto"/>
            <w:ind w:left="567" w:firstLine="0"/>
            <w:contextualSpacing/>
            <w:jc w:val="center"/>
            <w:rPr>
              <w:rFonts w:cstheme="minorHAnsi"/>
              <w:b/>
              <w:bCs/>
              <w:sz w:val="24"/>
              <w:szCs w:val="24"/>
            </w:rPr>
          </w:pPr>
          <w:r w:rsidRPr="00F13AAD">
            <w:rPr>
              <w:rFonts w:cstheme="minorHAnsi"/>
              <w:b/>
              <w:bCs/>
              <w:sz w:val="24"/>
              <w:szCs w:val="24"/>
            </w:rPr>
            <w:t xml:space="preserve">MAŽOS VERTĖS </w:t>
          </w:r>
          <w:r w:rsidR="00D526C8" w:rsidRPr="00F13AAD">
            <w:rPr>
              <w:rFonts w:cstheme="minorHAnsi"/>
              <w:b/>
              <w:bCs/>
              <w:sz w:val="24"/>
              <w:szCs w:val="24"/>
            </w:rPr>
            <w:t>VIEŠOJO PIRKIMO „</w:t>
          </w:r>
          <w:r w:rsidR="00A15592" w:rsidRPr="00A15592">
            <w:rPr>
              <w:rFonts w:cstheme="minorHAnsi"/>
              <w:b/>
              <w:bCs/>
              <w:color w:val="000000" w:themeColor="text1"/>
              <w:sz w:val="24"/>
              <w:szCs w:val="24"/>
            </w:rPr>
            <w:t>TRAKŲ PGT LENTVARIO KOMANDOS ĮVAŽOS ĮRENGIMO DARBAI“</w:t>
          </w:r>
        </w:p>
        <w:p w14:paraId="18ACC6AD" w14:textId="7E970EB8" w:rsidR="00D526C8" w:rsidRPr="00F13AAD" w:rsidRDefault="00DF1318" w:rsidP="001A2892">
          <w:pPr>
            <w:spacing w:after="120" w:line="240" w:lineRule="auto"/>
            <w:ind w:left="567" w:firstLine="0"/>
            <w:contextualSpacing/>
            <w:jc w:val="center"/>
            <w:rPr>
              <w:rFonts w:cstheme="minorHAnsi"/>
              <w:b/>
              <w:bCs/>
              <w:sz w:val="24"/>
              <w:szCs w:val="24"/>
            </w:rPr>
          </w:pPr>
          <w:r w:rsidRPr="00F13AAD">
            <w:rPr>
              <w:rFonts w:cstheme="minorHAnsi"/>
              <w:b/>
              <w:bCs/>
              <w:sz w:val="24"/>
              <w:szCs w:val="24"/>
            </w:rPr>
            <w:t>SKELBIAM</w:t>
          </w:r>
          <w:r w:rsidR="0019623B" w:rsidRPr="00F13AAD">
            <w:rPr>
              <w:rFonts w:cstheme="minorHAnsi"/>
              <w:b/>
              <w:bCs/>
              <w:sz w:val="24"/>
              <w:szCs w:val="24"/>
            </w:rPr>
            <w:t>OS APKLAUSOS</w:t>
          </w:r>
          <w:r w:rsidR="00D526C8" w:rsidRPr="00F13AAD">
            <w:rPr>
              <w:rFonts w:cstheme="minorHAnsi"/>
              <w:b/>
              <w:bCs/>
              <w:sz w:val="24"/>
              <w:szCs w:val="24"/>
            </w:rPr>
            <w:t xml:space="preserve"> </w:t>
          </w:r>
          <w:r w:rsidR="00E861F5" w:rsidRPr="00F13AAD">
            <w:rPr>
              <w:rFonts w:cstheme="minorHAnsi"/>
              <w:b/>
              <w:bCs/>
              <w:sz w:val="24"/>
              <w:szCs w:val="24"/>
            </w:rPr>
            <w:t xml:space="preserve">SPECIALIOSIOS </w:t>
          </w:r>
          <w:r w:rsidR="00D526C8" w:rsidRPr="00F13AAD">
            <w:rPr>
              <w:rFonts w:cstheme="minorHAnsi"/>
              <w:b/>
              <w:bCs/>
              <w:sz w:val="24"/>
              <w:szCs w:val="24"/>
            </w:rPr>
            <w:t>SĄLYGOS</w:t>
          </w:r>
        </w:p>
        <w:p w14:paraId="517C01D9" w14:textId="6F7F65C4" w:rsidR="001C24BC" w:rsidRPr="00F13AAD" w:rsidRDefault="00D53BF4" w:rsidP="001A2892">
          <w:pPr>
            <w:spacing w:after="120" w:line="240" w:lineRule="auto"/>
            <w:ind w:left="567" w:firstLine="0"/>
            <w:contextualSpacing/>
            <w:jc w:val="center"/>
            <w:rPr>
              <w:rFonts w:ascii="Arial" w:hAnsi="Arial" w:cs="Arial"/>
              <w:sz w:val="28"/>
              <w:szCs w:val="28"/>
            </w:rPr>
          </w:pPr>
          <w:r w:rsidRPr="00F13AAD">
            <w:rPr>
              <w:rFonts w:cstheme="minorHAnsi"/>
              <w:b/>
              <w:bCs/>
              <w:sz w:val="24"/>
              <w:szCs w:val="24"/>
            </w:rPr>
            <w:t>V</w:t>
          </w:r>
          <w:r w:rsidR="00755F3B" w:rsidRPr="00F13AAD">
            <w:rPr>
              <w:rFonts w:cstheme="minorHAnsi"/>
              <w:b/>
              <w:bCs/>
              <w:sz w:val="24"/>
              <w:szCs w:val="24"/>
            </w:rPr>
            <w:t>ersija</w:t>
          </w:r>
          <w:r w:rsidRPr="00F13AAD">
            <w:rPr>
              <w:rFonts w:cstheme="minorHAnsi"/>
              <w:b/>
              <w:bCs/>
              <w:sz w:val="24"/>
              <w:szCs w:val="24"/>
            </w:rPr>
            <w:t xml:space="preserve"> Nr. </w:t>
          </w:r>
          <w:r w:rsidR="006213E3" w:rsidRPr="00F13AAD">
            <w:rPr>
              <w:rFonts w:cstheme="minorHAnsi"/>
              <w:b/>
              <w:bCs/>
              <w:sz w:val="24"/>
              <w:szCs w:val="24"/>
            </w:rPr>
            <w:t>1</w:t>
          </w:r>
          <w:r w:rsidRPr="00F13AAD">
            <w:rPr>
              <w:rFonts w:cstheme="minorHAnsi"/>
              <w:i/>
              <w:iCs/>
              <w:sz w:val="28"/>
              <w:szCs w:val="28"/>
            </w:rPr>
            <w:t xml:space="preserve"> </w:t>
          </w:r>
          <w:r w:rsidR="005F13F0" w:rsidRPr="00F13AAD">
            <w:rPr>
              <w:rFonts w:ascii="Arial" w:hAnsi="Arial" w:cs="Arial"/>
              <w:sz w:val="28"/>
              <w:szCs w:val="28"/>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73CCB438" w14:textId="2E6C8141" w:rsidR="005F13F0" w:rsidRPr="00C17D3C" w:rsidRDefault="00000000" w:rsidP="00A675F8">
          <w:pPr>
            <w:spacing w:after="120"/>
            <w:ind w:firstLine="0"/>
            <w:contextualSpacing/>
            <w:rPr>
              <w:rFonts w:ascii="Arial" w:hAnsi="Arial" w:cs="Arial"/>
            </w:rPr>
          </w:pPr>
        </w:p>
      </w:sdtContent>
    </w:sdt>
    <w:p w14:paraId="12085CDF" w14:textId="16073931" w:rsidR="00746BAF" w:rsidRPr="004D1673" w:rsidRDefault="00C31EC9" w:rsidP="003F6188">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Pr="006F61BC" w:rsidRDefault="00746BAF" w:rsidP="00746BAF">
      <w:pPr>
        <w:ind w:firstLine="0"/>
      </w:pPr>
    </w:p>
    <w:p w14:paraId="7ECEA63A" w14:textId="2F8E060A" w:rsidR="00746BAF" w:rsidRPr="006F61BC" w:rsidRDefault="00D722C8" w:rsidP="006F61BC">
      <w:pPr>
        <w:spacing w:line="240" w:lineRule="auto"/>
        <w:ind w:firstLine="397"/>
        <w:rPr>
          <w:rFonts w:cstheme="minorHAnsi"/>
        </w:rPr>
      </w:pPr>
      <w:r w:rsidRPr="006F61BC">
        <w:rPr>
          <w:rFonts w:cstheme="minorHAnsi"/>
        </w:rPr>
        <w:t xml:space="preserve">1.1. </w:t>
      </w:r>
      <w:r w:rsidR="00020176" w:rsidRPr="006F61BC">
        <w:rPr>
          <w:rFonts w:cstheme="minorHAnsi"/>
        </w:rPr>
        <w:t xml:space="preserve">Perkančioji organizacija </w:t>
      </w:r>
      <w:r w:rsidR="00FB3C75" w:rsidRPr="006F61BC">
        <w:rPr>
          <w:rFonts w:cstheme="minorHAnsi"/>
        </w:rPr>
        <w:t xml:space="preserve">– </w:t>
      </w:r>
      <w:r w:rsidR="006213E3" w:rsidRPr="006F61BC">
        <w:rPr>
          <w:rFonts w:cstheme="minorHAnsi"/>
        </w:rPr>
        <w:t>Priešgaisrinės apsaugos ir gelbėjimo departamentas prie Vidaus reikalų ministerijos</w:t>
      </w:r>
      <w:r w:rsidR="00FB3C75" w:rsidRPr="006F61BC">
        <w:rPr>
          <w:rFonts w:cstheme="minorHAnsi"/>
        </w:rPr>
        <w:t xml:space="preserve">, juridinio asmens kodas </w:t>
      </w:r>
      <w:r w:rsidR="006213E3" w:rsidRPr="006F61BC">
        <w:rPr>
          <w:rFonts w:cstheme="minorHAnsi"/>
        </w:rPr>
        <w:t>188601311</w:t>
      </w:r>
      <w:r w:rsidR="00FB3C75" w:rsidRPr="006F61BC">
        <w:rPr>
          <w:rFonts w:cstheme="minorHAnsi"/>
        </w:rPr>
        <w:t xml:space="preserve">, adresas </w:t>
      </w:r>
      <w:r w:rsidR="006213E3" w:rsidRPr="006F61BC">
        <w:rPr>
          <w:rFonts w:cstheme="minorHAnsi"/>
        </w:rPr>
        <w:t>Švitrigailos g. 18, 03223 Vilnius</w:t>
      </w:r>
      <w:r w:rsidR="00FB3C75" w:rsidRPr="006F61BC">
        <w:rPr>
          <w:rFonts w:cstheme="minorHAnsi"/>
        </w:rPr>
        <w:t xml:space="preserve"> darbo laikas </w:t>
      </w:r>
      <w:r w:rsidR="006213E3" w:rsidRPr="006F61BC">
        <w:rPr>
          <w:rFonts w:cstheme="minorHAnsi"/>
        </w:rPr>
        <w:t>7.30-16.30 val. pirmadieniais-ketvirtadieniais (</w:t>
      </w:r>
      <w:proofErr w:type="spellStart"/>
      <w:r w:rsidR="006213E3" w:rsidRPr="006F61BC">
        <w:rPr>
          <w:rFonts w:cstheme="minorHAnsi"/>
        </w:rPr>
        <w:t>petų</w:t>
      </w:r>
      <w:proofErr w:type="spellEnd"/>
      <w:r w:rsidR="006213E3" w:rsidRPr="006F61BC">
        <w:rPr>
          <w:rFonts w:cstheme="minorHAnsi"/>
        </w:rPr>
        <w:t xml:space="preserve"> pertrauka 11.30-12.15 val.) ir 7.30-15.15. val. penktadieniais (pietų pertrauka 11.30-12.15. </w:t>
      </w:r>
      <w:proofErr w:type="spellStart"/>
      <w:r w:rsidR="006213E3" w:rsidRPr="006F61BC">
        <w:rPr>
          <w:rFonts w:cstheme="minorHAnsi"/>
        </w:rPr>
        <w:t>val</w:t>
      </w:r>
      <w:proofErr w:type="spellEnd"/>
      <w:r w:rsidR="006213E3" w:rsidRPr="006F61BC">
        <w:rPr>
          <w:rFonts w:cstheme="minorHAnsi"/>
        </w:rPr>
        <w:t>)</w:t>
      </w:r>
      <w:r w:rsidR="00FB3C75" w:rsidRPr="006F61BC">
        <w:rPr>
          <w:rFonts w:cstheme="minorHAnsi"/>
        </w:rPr>
        <w:t xml:space="preserve">. </w:t>
      </w:r>
      <w:r w:rsidR="00020176" w:rsidRPr="006F61BC">
        <w:rPr>
          <w:rFonts w:cstheme="minorHAnsi"/>
        </w:rPr>
        <w:t xml:space="preserve">Perkančioji organizacija </w:t>
      </w:r>
      <w:r w:rsidR="00FB3C75" w:rsidRPr="006F61BC">
        <w:rPr>
          <w:rFonts w:cstheme="minorHAnsi"/>
        </w:rPr>
        <w:t>nėra PVM mokėtoja</w:t>
      </w:r>
      <w:r w:rsidR="2B3E0D46" w:rsidRPr="006F61BC">
        <w:rPr>
          <w:rFonts w:cstheme="minorHAnsi"/>
        </w:rPr>
        <w:t>s</w:t>
      </w:r>
      <w:r w:rsidR="00FB3C75" w:rsidRPr="006F61BC">
        <w:rPr>
          <w:rFonts w:cstheme="minorHAnsi"/>
        </w:rPr>
        <w:t>.</w:t>
      </w:r>
    </w:p>
    <w:p w14:paraId="6669709E" w14:textId="2F7E2FA8" w:rsidR="00316D64" w:rsidRPr="006F61BC" w:rsidRDefault="00CA0CC5" w:rsidP="003F6188">
      <w:pPr>
        <w:pStyle w:val="Sraopastraipa"/>
        <w:numPr>
          <w:ilvl w:val="1"/>
          <w:numId w:val="8"/>
        </w:numPr>
        <w:spacing w:line="240" w:lineRule="auto"/>
        <w:ind w:left="0" w:firstLine="397"/>
        <w:rPr>
          <w:rFonts w:cstheme="minorHAnsi"/>
        </w:rPr>
      </w:pPr>
      <w:r w:rsidRPr="006F61BC">
        <w:rPr>
          <w:rFonts w:cstheme="minorHAnsi"/>
        </w:rPr>
        <w:t xml:space="preserve">Pirkimas neatliekamas naudojantis centralizuotų pirkimų katalogu, nes </w:t>
      </w:r>
      <w:r w:rsidR="006213E3" w:rsidRPr="006F61BC">
        <w:rPr>
          <w:rFonts w:cstheme="minorHAnsi"/>
        </w:rPr>
        <w:t xml:space="preserve">CPO LT kataloge tokių </w:t>
      </w:r>
      <w:r w:rsidR="005960FB">
        <w:rPr>
          <w:rFonts w:cstheme="minorHAnsi"/>
        </w:rPr>
        <w:t>prekių</w:t>
      </w:r>
      <w:r w:rsidR="006213E3" w:rsidRPr="006F61BC">
        <w:rPr>
          <w:rFonts w:cstheme="minorHAnsi"/>
        </w:rPr>
        <w:t xml:space="preserve"> nėra.</w:t>
      </w:r>
    </w:p>
    <w:p w14:paraId="52EA068B" w14:textId="5371DFCA" w:rsidR="00C71C6F" w:rsidRPr="00244994" w:rsidRDefault="00503A5B" w:rsidP="006F61BC">
      <w:pPr>
        <w:spacing w:line="240" w:lineRule="auto"/>
        <w:ind w:firstLine="397"/>
        <w:rPr>
          <w:rFonts w:cstheme="minorHAnsi"/>
        </w:rPr>
      </w:pPr>
      <w:r w:rsidRPr="00244994">
        <w:rPr>
          <w:rFonts w:cstheme="minorHAnsi"/>
        </w:rPr>
        <w:t>1.</w:t>
      </w:r>
      <w:r w:rsidR="006213E3">
        <w:rPr>
          <w:rFonts w:cstheme="minorHAnsi"/>
        </w:rPr>
        <w:t>3</w:t>
      </w:r>
      <w:r w:rsidRPr="00244994">
        <w:rPr>
          <w:rFonts w:cstheme="minorHAnsi"/>
        </w:rPr>
        <w:t xml:space="preserve">. </w:t>
      </w:r>
      <w:r w:rsidR="00091F01" w:rsidRPr="00244994">
        <w:rPr>
          <w:rFonts w:cstheme="minorHAnsi"/>
        </w:rPr>
        <w:t xml:space="preserve">Pirkimo Komisija nėra sudaroma. </w:t>
      </w:r>
    </w:p>
    <w:p w14:paraId="7536308D" w14:textId="2F77A9F2" w:rsidR="00A675F8" w:rsidRPr="001704DE" w:rsidRDefault="00A675F8" w:rsidP="006F61BC">
      <w:pPr>
        <w:pStyle w:val="Sraopastraipa"/>
        <w:spacing w:line="240" w:lineRule="auto"/>
        <w:ind w:left="0" w:firstLine="397"/>
        <w:rPr>
          <w:rFonts w:ascii="Calibri Light" w:hAnsi="Calibri Light" w:cs="Calibri Light"/>
          <w:color w:val="EE0000"/>
          <w:sz w:val="20"/>
          <w:szCs w:val="20"/>
        </w:rPr>
      </w:pPr>
      <w:r w:rsidRPr="00A675F8">
        <w:t>1.4</w:t>
      </w:r>
      <w:r w:rsidRPr="001704DE">
        <w:rPr>
          <w:color w:val="000000" w:themeColor="text1"/>
        </w:rPr>
        <w:t xml:space="preserve">. </w:t>
      </w:r>
      <w:r w:rsidR="005B00E4" w:rsidRPr="001704DE">
        <w:rPr>
          <w:color w:val="000000" w:themeColor="text1"/>
        </w:rPr>
        <w:t>Atliekamas žaliasis pirkimas</w:t>
      </w:r>
      <w:r w:rsidR="009951B7" w:rsidRPr="001704DE">
        <w:rPr>
          <w:color w:val="000000" w:themeColor="text1"/>
        </w:rPr>
        <w:t>.</w:t>
      </w:r>
      <w:r w:rsidR="00840C73" w:rsidRPr="001704DE">
        <w:rPr>
          <w:color w:val="000000" w:themeColor="text1"/>
        </w:rPr>
        <w:t xml:space="preserve"> </w:t>
      </w:r>
      <w:r w:rsidR="00840C73" w:rsidRPr="001704DE">
        <w:rPr>
          <w:rFonts w:cstheme="minorHAnsi"/>
          <w:color w:val="000000" w:themeColor="text1"/>
          <w:sz w:val="20"/>
          <w:szCs w:val="20"/>
        </w:rPr>
        <w:t xml:space="preserve">Rangovas </w:t>
      </w:r>
      <w:r w:rsidR="00840C73" w:rsidRPr="001704DE">
        <w:rPr>
          <w:rFonts w:cstheme="minorHAnsi"/>
          <w:sz w:val="20"/>
          <w:szCs w:val="20"/>
        </w:rPr>
        <w:t>privalo vykdyti darbus pagal įdiegtus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kitas tiekėjo viešajame pirkime pateiktas lygiavertes aplinkos apsaugos vadybos užtikrinimo priemones.</w:t>
      </w:r>
    </w:p>
    <w:p w14:paraId="481C6227" w14:textId="17B42683" w:rsidR="4B7098B6" w:rsidRPr="006F61BC" w:rsidRDefault="006213E3" w:rsidP="006F61BC">
      <w:pPr>
        <w:pStyle w:val="Sraopastraipa"/>
        <w:spacing w:line="240" w:lineRule="auto"/>
        <w:ind w:left="0" w:firstLine="397"/>
      </w:pPr>
      <w:r w:rsidRPr="006F61BC">
        <w:t xml:space="preserve">1.5. </w:t>
      </w:r>
      <w:r w:rsidR="4B7098B6" w:rsidRPr="006F61BC">
        <w:rPr>
          <w:rFonts w:eastAsia="Arial" w:cstheme="minorHAnsi"/>
        </w:rPr>
        <w:t>Bendrosios</w:t>
      </w:r>
      <w:r w:rsidR="00931CA2" w:rsidRPr="006F61BC">
        <w:rPr>
          <w:rFonts w:eastAsia="Arial" w:cstheme="minorHAnsi"/>
        </w:rPr>
        <w:t xml:space="preserve"> pirkimo</w:t>
      </w:r>
      <w:r w:rsidR="4B7098B6" w:rsidRPr="006F61BC">
        <w:rPr>
          <w:rFonts w:eastAsia="Arial" w:cstheme="minorHAnsi"/>
        </w:rPr>
        <w:t xml:space="preserve"> sąlygos yra neatskiriama ši</w:t>
      </w:r>
      <w:r w:rsidR="00931CA2" w:rsidRPr="006F61BC">
        <w:rPr>
          <w:rFonts w:eastAsia="Arial" w:cstheme="minorHAnsi"/>
        </w:rPr>
        <w:t>ų</w:t>
      </w:r>
      <w:r w:rsidR="4B7098B6" w:rsidRPr="006F61BC">
        <w:rPr>
          <w:rFonts w:eastAsia="Arial" w:cstheme="minorHAnsi"/>
        </w:rPr>
        <w:t xml:space="preserve"> pirkimo sąlygų dalis.</w:t>
      </w:r>
    </w:p>
    <w:p w14:paraId="4ED932F3" w14:textId="2CE07367" w:rsidR="00FB3C75" w:rsidRPr="00244994" w:rsidRDefault="00244994" w:rsidP="003F6188">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13D3C077" w:rsidR="00FB3C75" w:rsidRPr="00170B6D" w:rsidRDefault="4A330118" w:rsidP="003F6188">
      <w:pPr>
        <w:pStyle w:val="Betarp"/>
        <w:numPr>
          <w:ilvl w:val="1"/>
          <w:numId w:val="7"/>
        </w:numPr>
        <w:tabs>
          <w:tab w:val="left" w:pos="1134"/>
        </w:tabs>
        <w:spacing w:after="120"/>
        <w:ind w:left="0" w:firstLine="709"/>
        <w:contextualSpacing/>
        <w:rPr>
          <w:rFonts w:cstheme="minorHAnsi"/>
          <w:color w:val="EE0000"/>
        </w:rPr>
      </w:pPr>
      <w:r w:rsidRPr="00322842">
        <w:rPr>
          <w:rFonts w:cstheme="minorHAnsi"/>
        </w:rPr>
        <w:t xml:space="preserve"> </w:t>
      </w:r>
      <w:r w:rsidR="00651664" w:rsidRPr="00A15592">
        <w:rPr>
          <w:rFonts w:cstheme="minorHAnsi"/>
          <w:color w:val="000000" w:themeColor="text1"/>
        </w:rPr>
        <w:t xml:space="preserve">Perkančioji organizacija </w:t>
      </w:r>
      <w:r w:rsidR="00FB3C75" w:rsidRPr="00A15592">
        <w:rPr>
          <w:rFonts w:eastAsia="Calibri" w:cstheme="minorHAnsi"/>
          <w:color w:val="000000" w:themeColor="text1"/>
        </w:rPr>
        <w:t xml:space="preserve">numato įsigyti </w:t>
      </w:r>
      <w:r w:rsidR="00A15592" w:rsidRPr="00A15592">
        <w:rPr>
          <w:rFonts w:eastAsia="Times New Roman" w:cstheme="minorHAnsi"/>
          <w:color w:val="000000" w:themeColor="text1"/>
          <w:sz w:val="20"/>
          <w:szCs w:val="20"/>
        </w:rPr>
        <w:t>Trakų PGT Lentvario komandos įvažos įrengimo darb</w:t>
      </w:r>
      <w:r w:rsidR="00A15592" w:rsidRPr="00A15592">
        <w:rPr>
          <w:rFonts w:eastAsia="Times New Roman" w:cstheme="minorHAnsi"/>
          <w:color w:val="000000" w:themeColor="text1"/>
          <w:sz w:val="20"/>
          <w:szCs w:val="20"/>
        </w:rPr>
        <w:t>us</w:t>
      </w:r>
      <w:r w:rsidR="006F61BC" w:rsidRPr="00A15592">
        <w:rPr>
          <w:rFonts w:eastAsia="Calibri" w:cstheme="minorHAnsi"/>
          <w:color w:val="000000" w:themeColor="text1"/>
        </w:rPr>
        <w:t xml:space="preserve">. </w:t>
      </w:r>
      <w:r w:rsidR="00EC63F3" w:rsidRPr="00A15592">
        <w:rPr>
          <w:rFonts w:eastAsia="Calibri" w:cstheme="minorHAnsi"/>
          <w:color w:val="000000" w:themeColor="text1"/>
        </w:rPr>
        <w:t xml:space="preserve">Pirkimo objektas apima visą reikalingą įrangą ir viską kas reikalinga tinkamai įgyvendinti sutartį. </w:t>
      </w:r>
      <w:r w:rsidR="00FB3C75" w:rsidRPr="00A15592">
        <w:rPr>
          <w:rFonts w:cstheme="minorHAnsi"/>
          <w:color w:val="000000" w:themeColor="text1"/>
        </w:rPr>
        <w:t xml:space="preserve">Reikalavimai </w:t>
      </w:r>
      <w:r w:rsidR="00966703" w:rsidRPr="00A15592">
        <w:rPr>
          <w:rFonts w:cstheme="minorHAnsi"/>
          <w:color w:val="000000" w:themeColor="text1"/>
        </w:rPr>
        <w:t>p</w:t>
      </w:r>
      <w:r w:rsidR="00FB3C75" w:rsidRPr="00A15592">
        <w:rPr>
          <w:rFonts w:cstheme="minorHAnsi"/>
          <w:color w:val="000000" w:themeColor="text1"/>
        </w:rPr>
        <w:t>irkimo objektui nustatyti</w:t>
      </w:r>
      <w:r w:rsidR="00AE2AEF" w:rsidRPr="00A15592">
        <w:rPr>
          <w:rFonts w:cstheme="minorHAnsi"/>
          <w:color w:val="000000" w:themeColor="text1"/>
        </w:rPr>
        <w:t xml:space="preserve"> </w:t>
      </w:r>
      <w:r w:rsidR="00966703" w:rsidRPr="00A15592">
        <w:rPr>
          <w:rFonts w:cstheme="minorHAnsi"/>
          <w:color w:val="000000" w:themeColor="text1"/>
        </w:rPr>
        <w:t>s</w:t>
      </w:r>
      <w:r w:rsidR="00044836" w:rsidRPr="00A15592">
        <w:rPr>
          <w:rFonts w:cstheme="minorHAnsi"/>
          <w:color w:val="000000" w:themeColor="text1"/>
        </w:rPr>
        <w:t>pecialiųjų p</w:t>
      </w:r>
      <w:r w:rsidR="00AE2AEF" w:rsidRPr="00A15592">
        <w:rPr>
          <w:rFonts w:cstheme="minorHAnsi"/>
          <w:color w:val="000000" w:themeColor="text1"/>
        </w:rPr>
        <w:t xml:space="preserve">irkimo sąlygų </w:t>
      </w:r>
      <w:r w:rsidR="006F61BC" w:rsidRPr="00A15592">
        <w:rPr>
          <w:rFonts w:cstheme="minorHAnsi"/>
          <w:color w:val="000000" w:themeColor="text1"/>
        </w:rPr>
        <w:t>3</w:t>
      </w:r>
      <w:r w:rsidR="00AE2AEF" w:rsidRPr="00A15592">
        <w:rPr>
          <w:rFonts w:cstheme="minorHAnsi"/>
          <w:color w:val="000000" w:themeColor="text1"/>
        </w:rPr>
        <w:t xml:space="preserve"> priede</w:t>
      </w:r>
      <w:r w:rsidR="006F61BC" w:rsidRPr="00A15592">
        <w:rPr>
          <w:rFonts w:cstheme="minorHAnsi"/>
          <w:color w:val="000000" w:themeColor="text1"/>
        </w:rPr>
        <w:t xml:space="preserve"> „Techninė specifikacija“</w:t>
      </w:r>
      <w:r w:rsidR="00AE2AEF" w:rsidRPr="00A15592">
        <w:rPr>
          <w:rFonts w:cstheme="minorHAnsi"/>
          <w:color w:val="000000" w:themeColor="text1"/>
        </w:rPr>
        <w:t>.</w:t>
      </w:r>
    </w:p>
    <w:p w14:paraId="49117D58" w14:textId="23E0249F" w:rsidR="005D280D" w:rsidRPr="00322842" w:rsidRDefault="002C41AA" w:rsidP="00E62E95">
      <w:pPr>
        <w:pStyle w:val="Betarp"/>
        <w:contextualSpacing/>
        <w:rPr>
          <w:rFonts w:cstheme="minorHAnsi"/>
        </w:rPr>
      </w:pPr>
      <w:r w:rsidRPr="00322842">
        <w:rPr>
          <w:rFonts w:cstheme="minorHAnsi"/>
        </w:rPr>
        <w:t>2.2.</w:t>
      </w:r>
      <w:r w:rsidR="00ED1C85" w:rsidRPr="00322842">
        <w:rPr>
          <w:rFonts w:cstheme="minorHAnsi"/>
        </w:rPr>
        <w:t xml:space="preserve"> </w:t>
      </w:r>
      <w:r w:rsidR="00FB3C75" w:rsidRPr="00322842">
        <w:rPr>
          <w:rFonts w:cstheme="minorHAnsi"/>
        </w:rPr>
        <w:t>Pirkimo objektas į dalis neskaidomas.</w:t>
      </w:r>
      <w:r w:rsidR="00702B7B" w:rsidRPr="00322842">
        <w:rPr>
          <w:rFonts w:cstheme="minorHAnsi"/>
        </w:rPr>
        <w:t xml:space="preserve"> Pirkimo apimtys, reikalavimai ir techninė specifikacija apibrėžti </w:t>
      </w:r>
      <w:r w:rsidR="00C314B2" w:rsidRPr="00322842">
        <w:rPr>
          <w:rFonts w:cstheme="minorHAnsi"/>
        </w:rPr>
        <w:t>s</w:t>
      </w:r>
      <w:r w:rsidR="000B6976" w:rsidRPr="00322842">
        <w:rPr>
          <w:rFonts w:cstheme="minorHAnsi"/>
        </w:rPr>
        <w:t>pecialiųjų p</w:t>
      </w:r>
      <w:r w:rsidR="00702B7B" w:rsidRPr="00322842">
        <w:rPr>
          <w:rFonts w:cstheme="minorHAnsi"/>
        </w:rPr>
        <w:t xml:space="preserve">irkimo sąlygų </w:t>
      </w:r>
      <w:r w:rsidR="006F61BC" w:rsidRPr="00322842">
        <w:rPr>
          <w:rFonts w:cstheme="minorHAnsi"/>
        </w:rPr>
        <w:t>3</w:t>
      </w:r>
      <w:r w:rsidR="00702B7B" w:rsidRPr="00322842">
        <w:rPr>
          <w:rFonts w:cstheme="minorHAnsi"/>
        </w:rPr>
        <w:t xml:space="preserve"> priede.</w:t>
      </w:r>
    </w:p>
    <w:p w14:paraId="2B9FCCA2" w14:textId="34073C68" w:rsidR="003943EC" w:rsidRDefault="003943EC" w:rsidP="00A636F3">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A636F3">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3F6188">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ADD4636" w:rsidR="00FB3C75" w:rsidRPr="00322842" w:rsidRDefault="005D280D" w:rsidP="003F6188">
      <w:pPr>
        <w:pStyle w:val="Sraopastraipa"/>
        <w:numPr>
          <w:ilvl w:val="1"/>
          <w:numId w:val="7"/>
        </w:numPr>
        <w:spacing w:line="240" w:lineRule="auto"/>
        <w:ind w:left="0" w:firstLine="697"/>
        <w:rPr>
          <w:rFonts w:cstheme="minorHAnsi"/>
        </w:rPr>
      </w:pPr>
      <w:r w:rsidRPr="00322842">
        <w:rPr>
          <w:rFonts w:cstheme="minorHAnsi"/>
        </w:rPr>
        <w:t>Reikalavimai dėl tiekėjo ir</w:t>
      </w:r>
      <w:r w:rsidR="00F17EDA" w:rsidRPr="00322842">
        <w:rPr>
          <w:rFonts w:cstheme="minorHAnsi"/>
        </w:rPr>
        <w:t xml:space="preserve"> </w:t>
      </w:r>
      <w:r w:rsidRPr="00322842">
        <w:rPr>
          <w:rFonts w:cstheme="minorHAnsi"/>
        </w:rPr>
        <w:t>subtiekėjų</w:t>
      </w:r>
      <w:r w:rsidR="00DF6485" w:rsidRPr="00322842">
        <w:rPr>
          <w:rFonts w:cstheme="minorHAnsi"/>
        </w:rPr>
        <w:t xml:space="preserve"> (jeigu taikoma)</w:t>
      </w:r>
      <w:r w:rsidR="00A857C4" w:rsidRPr="00322842">
        <w:rPr>
          <w:rFonts w:cstheme="minorHAnsi"/>
        </w:rPr>
        <w:t xml:space="preserve">, ūkio subjektų, kurių pajėgumais </w:t>
      </w:r>
      <w:r w:rsidR="00CF1B69" w:rsidRPr="00322842">
        <w:rPr>
          <w:rFonts w:cstheme="minorHAnsi"/>
        </w:rPr>
        <w:t>tiekėjas remiasi,</w:t>
      </w:r>
      <w:r w:rsidR="00FB4B5E" w:rsidRPr="00322842">
        <w:rPr>
          <w:rFonts w:cstheme="minorHAnsi"/>
        </w:rPr>
        <w:t xml:space="preserve"> </w:t>
      </w:r>
      <w:r w:rsidRPr="00322842">
        <w:rPr>
          <w:rFonts w:cstheme="minorHAnsi"/>
        </w:rPr>
        <w:t>pašalinimo pagrindų nebuvimo</w:t>
      </w:r>
      <w:r w:rsidR="004A415C" w:rsidRPr="00322842">
        <w:rPr>
          <w:rFonts w:cstheme="minorHAnsi"/>
        </w:rPr>
        <w:t xml:space="preserve"> </w:t>
      </w:r>
      <w:r w:rsidRPr="00322842">
        <w:rPr>
          <w:rFonts w:cstheme="minorHAnsi"/>
        </w:rPr>
        <w:t xml:space="preserve">bei jų nebuvimą patvirtinantys dokumentai nurodyti </w:t>
      </w:r>
      <w:r w:rsidR="00CF1B69" w:rsidRPr="00322842">
        <w:rPr>
          <w:rFonts w:cstheme="minorHAnsi"/>
        </w:rPr>
        <w:t>s</w:t>
      </w:r>
      <w:r w:rsidR="0035091B" w:rsidRPr="00322842">
        <w:rPr>
          <w:rFonts w:cstheme="minorHAnsi"/>
        </w:rPr>
        <w:t>pecialiųjų p</w:t>
      </w:r>
      <w:r w:rsidRPr="00322842">
        <w:rPr>
          <w:rFonts w:cstheme="minorHAnsi"/>
        </w:rPr>
        <w:t xml:space="preserve">irkimo sąlygų </w:t>
      </w:r>
      <w:r w:rsidR="00322842" w:rsidRPr="00322842">
        <w:rPr>
          <w:rFonts w:cstheme="minorHAnsi"/>
        </w:rPr>
        <w:t>1</w:t>
      </w:r>
      <w:r w:rsidRPr="00322842">
        <w:rPr>
          <w:rFonts w:cstheme="minorHAnsi"/>
        </w:rPr>
        <w:t xml:space="preserve"> priede. </w:t>
      </w:r>
    </w:p>
    <w:p w14:paraId="362823E5" w14:textId="0FBA57B7" w:rsidR="00E34303" w:rsidRPr="00817AB9" w:rsidRDefault="00E34303" w:rsidP="00E34303">
      <w:pPr>
        <w:spacing w:line="240" w:lineRule="auto"/>
        <w:ind w:firstLine="709"/>
        <w:rPr>
          <w:rFonts w:cstheme="minorHAnsi"/>
        </w:rPr>
      </w:pPr>
      <w:r w:rsidRPr="00817AB9">
        <w:rPr>
          <w:rFonts w:cstheme="minorHAnsi"/>
        </w:rPr>
        <w:t>3.</w:t>
      </w:r>
      <w:r>
        <w:rPr>
          <w:rFonts w:cstheme="minorHAnsi"/>
        </w:rPr>
        <w:t>2.</w:t>
      </w:r>
      <w:r w:rsidRPr="00817AB9">
        <w:rPr>
          <w:rFonts w:cstheme="minorHAnsi"/>
        </w:rPr>
        <w:t xml:space="preserve"> Tiekėjams nustatomi kvalifikacijos reikalavimai, ir (arba) reikalavimai dėl kokybės vadybos sistemos ir (arba) aplinkos apsaugos vadybos sistemos standartų laikymosi ir jų atitiktį patvirtinantys dokumentai nurodyti </w:t>
      </w:r>
      <w:r>
        <w:rPr>
          <w:rFonts w:cstheme="minorHAnsi"/>
        </w:rPr>
        <w:lastRenderedPageBreak/>
        <w:t>s</w:t>
      </w:r>
      <w:r w:rsidRPr="00817AB9">
        <w:rPr>
          <w:rFonts w:cstheme="minorHAnsi"/>
        </w:rPr>
        <w:t xml:space="preserve">pecialiųjų pirkimo sąlygų </w:t>
      </w:r>
      <w:r w:rsidR="00682F58" w:rsidRPr="00A15592">
        <w:rPr>
          <w:rFonts w:cstheme="minorHAnsi"/>
          <w:color w:val="000000" w:themeColor="text1"/>
        </w:rPr>
        <w:t>2</w:t>
      </w:r>
      <w:r w:rsidR="00682F58" w:rsidRPr="00682F58">
        <w:rPr>
          <w:rFonts w:cstheme="minorHAnsi"/>
          <w:color w:val="00B050"/>
        </w:rPr>
        <w:t xml:space="preserve"> </w:t>
      </w:r>
      <w:r w:rsidRPr="00817AB9">
        <w:rPr>
          <w:rFonts w:cstheme="minorHAnsi"/>
        </w:rPr>
        <w:t>priede. Tiekėjas, teikdamas pasiūlymą, įsipareigoja, kad sutartį vykdys tik teisę verstis atitinkama veikla turintys asmenys.</w:t>
      </w:r>
    </w:p>
    <w:p w14:paraId="52D80500" w14:textId="5D300973" w:rsidR="00894FEF" w:rsidRPr="00322842" w:rsidRDefault="0008617B" w:rsidP="00635E49">
      <w:pPr>
        <w:spacing w:line="20" w:lineRule="atLeast"/>
        <w:ind w:firstLine="709"/>
        <w:rPr>
          <w:rFonts w:ascii="Arial" w:eastAsia="Arial" w:hAnsi="Arial" w:cs="Arial"/>
        </w:rPr>
      </w:pPr>
      <w:r w:rsidRPr="00322842">
        <w:rPr>
          <w:rFonts w:cstheme="minorHAnsi"/>
        </w:rPr>
        <w:t xml:space="preserve">3.3. </w:t>
      </w:r>
      <w:r w:rsidRPr="00322842">
        <w:rPr>
          <w:rFonts w:eastAsia="Arial" w:cstheme="minorHAnsi"/>
        </w:rPr>
        <w:t xml:space="preserve">Tiekėjas teikdamas pasiūlymą </w:t>
      </w:r>
      <w:r w:rsidR="002C50AE" w:rsidRPr="00322842">
        <w:rPr>
          <w:rFonts w:eastAsia="Arial" w:cstheme="minorHAnsi"/>
        </w:rPr>
        <w:t xml:space="preserve">neturi </w:t>
      </w:r>
      <w:r w:rsidRPr="00322842">
        <w:rPr>
          <w:rFonts w:eastAsia="Arial" w:cstheme="minorHAnsi"/>
        </w:rPr>
        <w:t xml:space="preserve">pateikti </w:t>
      </w:r>
      <w:r w:rsidR="002C50AE" w:rsidRPr="00322842">
        <w:rPr>
          <w:rFonts w:eastAsia="Arial" w:cstheme="minorHAnsi"/>
        </w:rPr>
        <w:t xml:space="preserve">nei EBVPD nei </w:t>
      </w:r>
      <w:r w:rsidRPr="00322842">
        <w:rPr>
          <w:rFonts w:eastAsia="Arial" w:cstheme="minorHAnsi"/>
        </w:rPr>
        <w:t>laisvos formos deklaracij</w:t>
      </w:r>
      <w:r w:rsidR="002C50AE" w:rsidRPr="00322842">
        <w:rPr>
          <w:rFonts w:eastAsia="Arial" w:cstheme="minorHAnsi"/>
        </w:rPr>
        <w:t>os</w:t>
      </w:r>
      <w:r w:rsidRPr="00322842">
        <w:rPr>
          <w:rFonts w:eastAsia="Arial" w:cstheme="minorHAnsi"/>
        </w:rPr>
        <w:t xml:space="preserve"> dėl atitikties reikalavimams. </w:t>
      </w:r>
    </w:p>
    <w:p w14:paraId="69360CD7" w14:textId="6915587E" w:rsidR="00894FEF" w:rsidRPr="00817AB9" w:rsidRDefault="00817AB9" w:rsidP="003F6188">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6F1469DF" w14:textId="4AFFD080" w:rsidR="0008378B" w:rsidRPr="00F8218F" w:rsidRDefault="00580423" w:rsidP="006A3040">
      <w:pPr>
        <w:spacing w:line="240" w:lineRule="auto"/>
        <w:ind w:firstLine="567"/>
        <w:rPr>
          <w:rFonts w:cstheme="minorHAnsi"/>
          <w:iCs/>
        </w:rPr>
      </w:pPr>
      <w:r w:rsidRPr="00F8218F">
        <w:rPr>
          <w:rFonts w:cstheme="minorHAnsi"/>
        </w:rPr>
        <w:t>4.</w:t>
      </w:r>
      <w:r w:rsidR="00D44212" w:rsidRPr="00F8218F">
        <w:rPr>
          <w:rFonts w:cstheme="minorHAnsi"/>
        </w:rPr>
        <w:t>1</w:t>
      </w:r>
      <w:r w:rsidRPr="00F8218F">
        <w:rPr>
          <w:rFonts w:cstheme="minorHAnsi"/>
        </w:rPr>
        <w:t xml:space="preserve">. </w:t>
      </w:r>
      <w:r w:rsidR="006A3040">
        <w:rPr>
          <w:rFonts w:cstheme="minorHAnsi"/>
        </w:rPr>
        <w:t>Perkančioji organizacija šiame pirkime netaiko nuostatų, susijusių su nacionaliniu saugumu, kaip nurodyta</w:t>
      </w:r>
      <w:r w:rsidR="0008378B" w:rsidRPr="00F8218F">
        <w:rPr>
          <w:rFonts w:cstheme="minorHAnsi"/>
        </w:rPr>
        <w:t xml:space="preserve"> VPĮ 45 straipsnio 2</w:t>
      </w:r>
      <w:r w:rsidR="0008378B" w:rsidRPr="00F8218F">
        <w:rPr>
          <w:rFonts w:cstheme="minorHAnsi"/>
          <w:vertAlign w:val="superscript"/>
        </w:rPr>
        <w:t>1</w:t>
      </w:r>
      <w:r w:rsidR="0008378B" w:rsidRPr="00F8218F">
        <w:rPr>
          <w:rFonts w:cstheme="minorHAnsi"/>
        </w:rPr>
        <w:t xml:space="preserve"> dal</w:t>
      </w:r>
      <w:r w:rsidR="006A3040">
        <w:rPr>
          <w:rFonts w:cstheme="minorHAnsi"/>
        </w:rPr>
        <w:t>yje.</w:t>
      </w:r>
    </w:p>
    <w:p w14:paraId="490591E3" w14:textId="4440F86E" w:rsidR="006D3202" w:rsidRPr="001B1CD4" w:rsidRDefault="003630A0" w:rsidP="003F6188">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3FF6DD32" w:rsidR="008B12C0" w:rsidRPr="00F70558" w:rsidRDefault="000010DA" w:rsidP="00E62E95">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6A3040">
        <w:rPr>
          <w:rFonts w:cstheme="minorHAnsi"/>
        </w:rPr>
        <w:t>4</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E62E95">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E62E95">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E62E95">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CF5AD0B" w:rsidR="00EB0E73" w:rsidRPr="00F70558" w:rsidRDefault="00392458" w:rsidP="00E62E95">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8E5AAC">
        <w:rPr>
          <w:rFonts w:eastAsia="Arial" w:cstheme="minorHAnsi"/>
        </w:rPr>
        <w:t>a</w:t>
      </w:r>
      <w:r w:rsidR="008E5AAC">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E62E95">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7FC6487" w:rsidR="006A6A5B" w:rsidRDefault="00AB0036" w:rsidP="006A6A5B">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9C66EF">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76771895" w14:textId="77777777" w:rsidR="00F527B1" w:rsidRPr="00F70558" w:rsidRDefault="00F527B1" w:rsidP="00C56AE2">
      <w:pPr>
        <w:pStyle w:val="paragrafesrasas2lygis"/>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440AEBC2" w14:textId="18A94751" w:rsidR="00F527B1" w:rsidRPr="00E62E95" w:rsidRDefault="00F527B1" w:rsidP="00E62E95">
      <w:pPr>
        <w:spacing w:line="240" w:lineRule="auto"/>
        <w:ind w:firstLine="0"/>
        <w:rPr>
          <w:rFonts w:eastAsiaTheme="minorHAnsi" w:cstheme="minorHAnsi"/>
          <w:bCs/>
          <w:i/>
          <w:iCs/>
        </w:rPr>
      </w:pPr>
    </w:p>
    <w:p w14:paraId="7203423F" w14:textId="5C2C5E5C" w:rsidR="00F527B1" w:rsidRPr="00504AD9" w:rsidRDefault="007F65C2" w:rsidP="00504AD9">
      <w:pPr>
        <w:pStyle w:val="Sraopastraipa"/>
        <w:spacing w:line="240" w:lineRule="auto"/>
        <w:ind w:left="0" w:firstLine="567"/>
      </w:pPr>
      <w:r w:rsidRPr="00E62E95">
        <w:rPr>
          <w:rFonts w:cstheme="minorHAnsi"/>
        </w:rPr>
        <w:t>6</w:t>
      </w:r>
      <w:r w:rsidR="003F5D40" w:rsidRPr="00E62E95">
        <w:rPr>
          <w:rFonts w:cstheme="minorHAnsi"/>
        </w:rPr>
        <w:t>.1.</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7334EA">
      <w:pPr>
        <w:pStyle w:val="paragrafesrasas2lygis"/>
        <w:ind w:left="1059"/>
        <w:rPr>
          <w:rFonts w:asciiTheme="minorHAnsi" w:hAnsiTheme="minorHAnsi" w:cstheme="minorHAnsi"/>
          <w:color w:val="002060"/>
          <w:sz w:val="40"/>
          <w:szCs w:val="40"/>
        </w:rPr>
      </w:pPr>
    </w:p>
    <w:p w14:paraId="5D02D1AD" w14:textId="08322900" w:rsidR="00831133" w:rsidRPr="00E62E95" w:rsidRDefault="00B52705" w:rsidP="003F6188">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lastRenderedPageBreak/>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A84437">
      <w:pPr>
        <w:spacing w:line="240" w:lineRule="auto"/>
        <w:ind w:firstLine="0"/>
        <w:rPr>
          <w:rFonts w:cstheme="minorHAnsi"/>
          <w:vanish/>
        </w:rPr>
      </w:pPr>
    </w:p>
    <w:p w14:paraId="2DFF0A66" w14:textId="2D2CC524" w:rsidR="00CD2CC2" w:rsidRDefault="005A4255" w:rsidP="00A84437">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.1.</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E3DD4">
        <w:rPr>
          <w:rFonts w:eastAsia="Calibri" w:cstheme="minorHAnsi"/>
        </w:rPr>
        <w:t xml:space="preserve">4 </w:t>
      </w:r>
      <w:r w:rsidR="00DE051B" w:rsidRPr="00A84437">
        <w:rPr>
          <w:rFonts w:eastAsia="Calibri" w:cstheme="minorHAnsi"/>
        </w:rPr>
        <w:t>priede</w:t>
      </w:r>
      <w:r w:rsidR="008E3DD4">
        <w:rPr>
          <w:rFonts w:eastAsia="Calibri" w:cstheme="minorHAnsi"/>
        </w:rPr>
        <w:t>.</w:t>
      </w:r>
    </w:p>
    <w:p w14:paraId="69CC295B" w14:textId="50B9F5D6" w:rsidR="009C5AA9" w:rsidRPr="00A84437" w:rsidRDefault="00660FD8" w:rsidP="001816D6">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A84437">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2F42529" w:rsidR="00D83C57" w:rsidRPr="008E3DD4" w:rsidRDefault="000003B6" w:rsidP="00D83C57">
      <w:pPr>
        <w:pStyle w:val="Sraopastraipa"/>
        <w:spacing w:line="240" w:lineRule="auto"/>
        <w:ind w:left="0" w:firstLine="567"/>
      </w:pPr>
      <w:r>
        <w:rPr>
          <w:color w:val="000000" w:themeColor="text1"/>
        </w:rPr>
        <w:t xml:space="preserve">8.1. </w:t>
      </w:r>
      <w:r w:rsidR="00D83C57">
        <w:rPr>
          <w:color w:val="000000" w:themeColor="text1"/>
        </w:rPr>
        <w:t xml:space="preserve">Ši pirkimo procedūra atliekama siekiant sudaryti sutartį su tiekėju, kurio pasiūlymas, vadovaujantis pirkimo </w:t>
      </w:r>
      <w:r w:rsidR="00D83C57" w:rsidRPr="008E3DD4">
        <w:t>sąlygose nustatyta tvarka, bus pripažintas laimėjęs. Sutarties sąlygos pateikiamos</w:t>
      </w:r>
      <w:r w:rsidR="00F56579" w:rsidRPr="008E3DD4">
        <w:t xml:space="preserve"> specialiųjų pirkimo sąlygų</w:t>
      </w:r>
      <w:r w:rsidR="00D83C57" w:rsidRPr="008E3DD4">
        <w:t xml:space="preserve"> </w:t>
      </w:r>
      <w:r w:rsidR="008E3DD4" w:rsidRPr="008E3DD4">
        <w:rPr>
          <w:rFonts w:cstheme="minorHAnsi"/>
        </w:rPr>
        <w:t>5</w:t>
      </w:r>
      <w:r w:rsidR="00F56579" w:rsidRPr="008E3DD4">
        <w:rPr>
          <w:rFonts w:cstheme="minorHAnsi"/>
        </w:rPr>
        <w:t xml:space="preserve"> priede. </w:t>
      </w:r>
    </w:p>
    <w:p w14:paraId="253E53D4" w14:textId="2EB0F6FA" w:rsidR="000003B6" w:rsidRDefault="000003B6" w:rsidP="000003B6">
      <w:pPr>
        <w:pStyle w:val="Sraopastraipa"/>
        <w:spacing w:line="240" w:lineRule="auto"/>
        <w:ind w:left="0" w:firstLine="567"/>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 xml:space="preserve">itos sąlygos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6700BC72" w14:textId="7FB096DF" w:rsidR="00A5291D" w:rsidRDefault="00A5291D" w:rsidP="00471BBA">
      <w:pPr>
        <w:pStyle w:val="Sraopastraipa"/>
        <w:spacing w:line="240" w:lineRule="auto"/>
        <w:ind w:left="0" w:firstLine="709"/>
        <w:rPr>
          <w:rFonts w:eastAsia="Calibri" w:cstheme="minorHAnsi"/>
        </w:rPr>
      </w:pPr>
      <w:r w:rsidRPr="005C05CA">
        <w:rPr>
          <w:rFonts w:eastAsia="Calibri" w:cstheme="minorHAnsi"/>
        </w:rPr>
        <w:t xml:space="preserve">9.1. Numatoma galimybė apžiūrėti darbų atlikimo vietą. Kontaktinis asmuo </w:t>
      </w:r>
      <w:r>
        <w:rPr>
          <w:rFonts w:eastAsia="Calibri" w:cstheme="minorHAnsi"/>
        </w:rPr>
        <w:t xml:space="preserve">Vilniaus </w:t>
      </w:r>
      <w:r w:rsidRPr="005C05CA">
        <w:rPr>
          <w:rFonts w:eastAsia="Calibri" w:cstheme="minorHAnsi"/>
        </w:rPr>
        <w:t xml:space="preserve">priešgaisrinės gelbėjimo valdybos </w:t>
      </w:r>
      <w:r>
        <w:rPr>
          <w:rFonts w:eastAsia="Calibri" w:cstheme="minorHAnsi"/>
        </w:rPr>
        <w:t>T</w:t>
      </w:r>
      <w:r w:rsidRPr="00A5291D">
        <w:rPr>
          <w:rFonts w:eastAsia="Calibri" w:cstheme="minorHAnsi"/>
        </w:rPr>
        <w:t>rakų priešgaisrinė gelbėjimo tarnyb</w:t>
      </w:r>
      <w:r>
        <w:rPr>
          <w:rFonts w:eastAsia="Calibri" w:cstheme="minorHAnsi"/>
        </w:rPr>
        <w:t xml:space="preserve">os </w:t>
      </w:r>
      <w:r w:rsidRPr="005C05CA">
        <w:rPr>
          <w:rFonts w:eastAsia="Calibri" w:cstheme="minorHAnsi"/>
        </w:rPr>
        <w:t xml:space="preserve">viršininkas </w:t>
      </w:r>
      <w:r w:rsidRPr="00A5291D">
        <w:rPr>
          <w:rFonts w:eastAsia="Calibri" w:cstheme="minorHAnsi"/>
        </w:rPr>
        <w:t xml:space="preserve">Egidijus </w:t>
      </w:r>
      <w:proofErr w:type="spellStart"/>
      <w:r w:rsidRPr="00A5291D">
        <w:rPr>
          <w:rFonts w:eastAsia="Calibri" w:cstheme="minorHAnsi"/>
        </w:rPr>
        <w:t>Ščerbavičius</w:t>
      </w:r>
      <w:proofErr w:type="spellEnd"/>
      <w:r w:rsidRPr="005C05CA">
        <w:rPr>
          <w:rFonts w:eastAsia="Calibri" w:cstheme="minorHAnsi"/>
        </w:rPr>
        <w:t xml:space="preserve">, tel. (+ 370) </w:t>
      </w:r>
      <w:r w:rsidRPr="00A5291D">
        <w:rPr>
          <w:rFonts w:eastAsia="Calibri" w:cstheme="minorHAnsi"/>
        </w:rPr>
        <w:t>650 22 709</w:t>
      </w:r>
      <w:r w:rsidRPr="005C05CA">
        <w:rPr>
          <w:rFonts w:eastAsia="Calibri" w:cstheme="minorHAnsi"/>
        </w:rPr>
        <w:t xml:space="preserve">, el. paštas </w:t>
      </w:r>
      <w:proofErr w:type="spellStart"/>
      <w:r w:rsidRPr="00A5291D">
        <w:t>egidijus.scerbavicius@vpgt.lt</w:t>
      </w:r>
      <w:proofErr w:type="spellEnd"/>
      <w:r w:rsidRPr="005C05CA">
        <w:rPr>
          <w:rFonts w:eastAsia="Calibri" w:cstheme="minorHAnsi"/>
        </w:rPr>
        <w:t>.</w:t>
      </w:r>
    </w:p>
    <w:p w14:paraId="52BA0CEF" w14:textId="4096DAE1" w:rsidR="00E250DF" w:rsidRPr="00471BBA" w:rsidRDefault="00471BBA" w:rsidP="00471BBA">
      <w:pPr>
        <w:pStyle w:val="Sraopastraipa"/>
        <w:spacing w:line="240" w:lineRule="auto"/>
        <w:ind w:left="0" w:firstLine="709"/>
        <w:rPr>
          <w:rFonts w:eastAsia="Calibri" w:cstheme="minorHAnsi"/>
        </w:rPr>
      </w:pPr>
      <w:r w:rsidRPr="00471BBA">
        <w:rPr>
          <w:rFonts w:eastAsia="Calibri" w:cstheme="minorHAnsi"/>
        </w:rPr>
        <w:t>9.</w:t>
      </w:r>
      <w:r w:rsidR="00A5291D">
        <w:rPr>
          <w:rFonts w:eastAsia="Calibri" w:cstheme="minorHAnsi"/>
        </w:rPr>
        <w:t>2</w:t>
      </w:r>
      <w:r w:rsidRPr="00471BBA">
        <w:rPr>
          <w:rFonts w:eastAsia="Calibri" w:cstheme="minorHAnsi"/>
        </w:rPr>
        <w:t>. Sutarties pasirašymo atidėjimo terminas pirkime netaikomas.</w:t>
      </w:r>
      <w:r w:rsidR="00EE68F7" w:rsidRPr="00471BBA">
        <w:rPr>
          <w:rFonts w:eastAsia="Calibri" w:cstheme="minorHAnsi"/>
        </w:rPr>
        <w:br w:type="page"/>
      </w:r>
    </w:p>
    <w:p w14:paraId="7207911E" w14:textId="5DA282EF" w:rsidR="00CB5907" w:rsidRDefault="00CB5907" w:rsidP="00CB5907">
      <w:pPr>
        <w:pStyle w:val="Betarp"/>
        <w:spacing w:line="300" w:lineRule="auto"/>
        <w:contextualSpacing/>
        <w:rPr>
          <w:rFonts w:ascii="Arial" w:eastAsiaTheme="minorHAnsi" w:hAnsi="Arial" w:cs="Arial"/>
        </w:rPr>
      </w:pPr>
    </w:p>
    <w:p w14:paraId="729EDC83" w14:textId="77777777" w:rsidR="00112F92" w:rsidRPr="00AC0420" w:rsidRDefault="00112F92" w:rsidP="00112F92">
      <w:pPr>
        <w:spacing w:line="240" w:lineRule="auto"/>
        <w:ind w:left="7314" w:firstLine="0"/>
        <w:rPr>
          <w:rFonts w:cstheme="minorHAnsi"/>
        </w:rPr>
      </w:pPr>
      <w:r w:rsidRPr="002E1129">
        <w:rPr>
          <w:rFonts w:cstheme="minorHAnsi"/>
        </w:rPr>
        <w:t xml:space="preserve">Pirkimo sąlygų 1 priedas </w:t>
      </w: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8E50AC">
      <w:pPr>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CB237B">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CB237B">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CB237B">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CB237B">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CB237B">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8E50AC">
      <w:pPr>
        <w:ind w:firstLine="720"/>
        <w:rPr>
          <w:rFonts w:eastAsia="Arial" w:cstheme="minorHAnsi"/>
          <w:i/>
          <w:color w:val="7030A0"/>
        </w:rPr>
      </w:pPr>
    </w:p>
    <w:p w14:paraId="56E4AF4C" w14:textId="77777777" w:rsidR="007D644F" w:rsidRDefault="007D644F" w:rsidP="008E50AC">
      <w:pPr>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50E5F499" w14:textId="77777777" w:rsidR="00E34303" w:rsidRDefault="00000000" w:rsidP="00E34303">
      <w:pPr>
        <w:spacing w:line="240" w:lineRule="auto"/>
        <w:ind w:firstLine="567"/>
        <w:rPr>
          <w:rFonts w:eastAsia="Arial" w:cstheme="minorHAnsi"/>
        </w:rPr>
      </w:pPr>
      <w:sdt>
        <w:sdtPr>
          <w:rPr>
            <w:rFonts w:cstheme="minorHAnsi"/>
          </w:rPr>
          <w:tag w:val="goog_rdk_129"/>
          <w:id w:val="-1599392971"/>
          <w:placeholder>
            <w:docPart w:val="7361F806B7A245B99781EE36C77A2B06"/>
          </w:placeholder>
        </w:sdtPr>
        <w:sdtContent>
          <w:r w:rsidR="00E34303" w:rsidRPr="008F2D15">
            <w:rPr>
              <w:rFonts w:cstheme="minorHAnsi"/>
            </w:rPr>
            <w:t>1.</w:t>
          </w:r>
        </w:sdtContent>
      </w:sdt>
      <w:r w:rsidR="00E34303" w:rsidRPr="008F2D15">
        <w:rPr>
          <w:rFonts w:eastAsia="Arial" w:cstheme="minorHAnsi"/>
        </w:rPr>
        <w:t xml:space="preserve">Tiekėjo kvalifikacija turi atitikti šiame priede nustatytus reikalavimus kvalifikacijai. </w:t>
      </w:r>
    </w:p>
    <w:p w14:paraId="40AFB9AB" w14:textId="77777777" w:rsidR="00E34303" w:rsidRDefault="00E34303" w:rsidP="00E34303">
      <w:pPr>
        <w:spacing w:line="240" w:lineRule="auto"/>
        <w:ind w:firstLine="567"/>
        <w:rPr>
          <w:rFonts w:eastAsia="Arial" w:cstheme="minorHAnsi"/>
        </w:rPr>
      </w:pPr>
    </w:p>
    <w:p w14:paraId="3D77964A" w14:textId="77777777" w:rsidR="00E34303" w:rsidRPr="00A15592" w:rsidRDefault="00E34303" w:rsidP="00E34303">
      <w:pPr>
        <w:tabs>
          <w:tab w:val="left" w:pos="568"/>
        </w:tabs>
        <w:spacing w:line="276" w:lineRule="auto"/>
        <w:ind w:left="568" w:firstLine="0"/>
        <w:contextualSpacing/>
        <w:jc w:val="center"/>
        <w:rPr>
          <w:rFonts w:cstheme="minorHAnsi"/>
          <w:i/>
          <w:iCs/>
          <w:color w:val="000000" w:themeColor="text1"/>
        </w:rPr>
      </w:pPr>
      <w:r w:rsidRPr="00A15592">
        <w:rPr>
          <w:rFonts w:cstheme="minorHAnsi"/>
          <w:i/>
          <w:iCs/>
          <w:color w:val="000000" w:themeColor="text1"/>
        </w:rPr>
        <w:t>Tiekėjų kvalifikacijos reikalavimai</w:t>
      </w:r>
    </w:p>
    <w:tbl>
      <w:tblPr>
        <w:tblStyle w:val="TableGrid3"/>
        <w:tblpPr w:leftFromText="180" w:rightFromText="180" w:vertAnchor="page" w:horzAnchor="margin" w:tblpY="5015"/>
        <w:tblW w:w="5000" w:type="pct"/>
        <w:tblLook w:val="04A0" w:firstRow="1" w:lastRow="0" w:firstColumn="1" w:lastColumn="0" w:noHBand="0" w:noVBand="1"/>
      </w:tblPr>
      <w:tblGrid>
        <w:gridCol w:w="1339"/>
        <w:gridCol w:w="2911"/>
        <w:gridCol w:w="3190"/>
        <w:gridCol w:w="2522"/>
      </w:tblGrid>
      <w:tr w:rsidR="00E34303" w:rsidRPr="00E34303" w14:paraId="551906A3" w14:textId="77777777" w:rsidTr="00E34303">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5757D52" w14:textId="77777777" w:rsidR="00E34303" w:rsidRPr="00E34303" w:rsidRDefault="00E34303" w:rsidP="00E34303">
            <w:pPr>
              <w:spacing w:before="60" w:after="60" w:line="256" w:lineRule="auto"/>
              <w:ind w:firstLine="0"/>
              <w:jc w:val="left"/>
              <w:rPr>
                <w:rFonts w:asciiTheme="minorHAnsi" w:eastAsiaTheme="minorEastAsia" w:hAnsiTheme="minorHAnsi" w:cstheme="minorHAnsi"/>
                <w:b/>
                <w:bCs/>
                <w:sz w:val="21"/>
                <w:szCs w:val="21"/>
              </w:rPr>
            </w:pPr>
            <w:r w:rsidRPr="00E34303">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7555E52" w14:textId="77777777" w:rsidR="00E34303" w:rsidRPr="00E34303" w:rsidRDefault="00E34303" w:rsidP="00E34303">
            <w:pPr>
              <w:spacing w:before="60" w:after="60" w:line="256" w:lineRule="auto"/>
              <w:ind w:firstLine="0"/>
              <w:jc w:val="left"/>
              <w:rPr>
                <w:rFonts w:asciiTheme="minorHAnsi" w:eastAsiaTheme="minorEastAsia" w:hAnsiTheme="minorHAnsi" w:cstheme="minorBidi"/>
                <w:b/>
                <w:bCs/>
                <w:sz w:val="21"/>
                <w:szCs w:val="21"/>
              </w:rPr>
            </w:pPr>
            <w:r w:rsidRPr="00E34303">
              <w:rPr>
                <w:rFonts w:asciiTheme="minorHAnsi" w:eastAsiaTheme="minorEastAsia" w:hAnsiTheme="minorHAnsi" w:cstheme="minorBidi"/>
                <w:b/>
                <w:bCs/>
                <w:color w:val="000000"/>
                <w:sz w:val="21"/>
                <w:szCs w:val="21"/>
              </w:rPr>
              <w:t>Kvalifikacijos reikalavimas</w:t>
            </w:r>
            <w:r w:rsidRPr="00E34303">
              <w:rPr>
                <w:rFonts w:asciiTheme="minorHAnsi" w:eastAsiaTheme="minorEastAsia" w:hAnsiTheme="minorHAnsi" w:cstheme="minorBidi"/>
                <w:b/>
                <w:bCs/>
                <w:color w:val="000000"/>
                <w:sz w:val="21"/>
                <w:szCs w:val="21"/>
                <w:vertAlign w:val="superscript"/>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1105E16" w14:textId="77777777" w:rsidR="00E34303" w:rsidRPr="00E34303" w:rsidRDefault="00E34303" w:rsidP="00E34303">
            <w:pPr>
              <w:autoSpaceDE w:val="0"/>
              <w:autoSpaceDN w:val="0"/>
              <w:adjustRightInd w:val="0"/>
              <w:spacing w:line="300" w:lineRule="auto"/>
              <w:ind w:firstLine="0"/>
              <w:jc w:val="left"/>
              <w:rPr>
                <w:rFonts w:asciiTheme="minorHAnsi" w:eastAsiaTheme="minorEastAsia" w:hAnsiTheme="minorHAnsi" w:cstheme="minorHAnsi"/>
                <w:b/>
                <w:bCs/>
                <w:color w:val="000000"/>
                <w:sz w:val="21"/>
                <w:szCs w:val="21"/>
              </w:rPr>
            </w:pPr>
            <w:r w:rsidRPr="00E34303">
              <w:rPr>
                <w:rFonts w:asciiTheme="minorHAnsi" w:eastAsiaTheme="minorEastAsia"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F30256F" w14:textId="1BF55BED" w:rsidR="00E34303" w:rsidRPr="00E34303" w:rsidRDefault="00E34303" w:rsidP="00E34303">
            <w:pPr>
              <w:autoSpaceDE w:val="0"/>
              <w:autoSpaceDN w:val="0"/>
              <w:adjustRightInd w:val="0"/>
              <w:spacing w:line="300" w:lineRule="auto"/>
              <w:ind w:firstLine="0"/>
              <w:jc w:val="left"/>
              <w:rPr>
                <w:rFonts w:asciiTheme="minorHAnsi" w:eastAsiaTheme="minorEastAsia" w:hAnsiTheme="minorHAnsi" w:cstheme="minorHAnsi"/>
                <w:b/>
                <w:bCs/>
                <w:color w:val="000000"/>
                <w:sz w:val="21"/>
                <w:szCs w:val="21"/>
              </w:rPr>
            </w:pPr>
            <w:r w:rsidRPr="00E34303">
              <w:rPr>
                <w:rFonts w:asciiTheme="minorHAnsi" w:eastAsiaTheme="minorEastAsia" w:hAnsiTheme="minorHAnsi" w:cstheme="minorHAnsi"/>
                <w:b/>
                <w:bCs/>
                <w:color w:val="000000"/>
                <w:sz w:val="21"/>
                <w:szCs w:val="21"/>
              </w:rPr>
              <w:t>Subjektas, kuris turi atitikti reikalavimą</w:t>
            </w:r>
          </w:p>
        </w:tc>
      </w:tr>
      <w:tr w:rsidR="00E34303" w:rsidRPr="00E34303" w14:paraId="4BEB325C" w14:textId="77777777" w:rsidTr="00E34303">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089F6" w14:textId="77777777" w:rsidR="00E34303" w:rsidRPr="00E34303" w:rsidRDefault="00E34303" w:rsidP="00E34303">
            <w:pPr>
              <w:numPr>
                <w:ilvl w:val="0"/>
                <w:numId w:val="10"/>
              </w:numPr>
              <w:spacing w:before="60" w:after="60" w:line="257" w:lineRule="auto"/>
              <w:ind w:left="357" w:hanging="357"/>
              <w:contextualSpacing/>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967AD" w14:textId="77777777" w:rsidR="00E34303" w:rsidRPr="00E34303" w:rsidRDefault="00E34303" w:rsidP="00E34303">
            <w:pPr>
              <w:autoSpaceDE w:val="0"/>
              <w:autoSpaceDN w:val="0"/>
              <w:adjustRightInd w:val="0"/>
              <w:spacing w:line="300" w:lineRule="auto"/>
              <w:ind w:firstLine="0"/>
              <w:rPr>
                <w:rFonts w:asciiTheme="minorHAnsi" w:eastAsiaTheme="minorEastAsia" w:hAnsiTheme="minorHAnsi" w:cstheme="minorHAnsi"/>
                <w:b/>
                <w:bCs/>
                <w:color w:val="000000"/>
                <w:sz w:val="21"/>
                <w:szCs w:val="21"/>
              </w:rPr>
            </w:pPr>
            <w:r w:rsidRPr="00E34303">
              <w:rPr>
                <w:rFonts w:asciiTheme="minorHAnsi" w:eastAsiaTheme="minorEastAsia" w:hAnsiTheme="minorHAnsi" w:cstheme="minorHAnsi"/>
                <w:b/>
                <w:bCs/>
                <w:color w:val="000000"/>
                <w:sz w:val="21"/>
                <w:szCs w:val="21"/>
              </w:rPr>
              <w:t>Teisė verstis veikla</w:t>
            </w:r>
          </w:p>
        </w:tc>
      </w:tr>
      <w:tr w:rsidR="00393290" w:rsidRPr="00E34303" w14:paraId="5FD16EF8" w14:textId="77777777" w:rsidTr="00E34303">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7DD73" w14:textId="77777777" w:rsidR="00393290" w:rsidRPr="00E34303" w:rsidRDefault="00393290" w:rsidP="00393290">
            <w:pPr>
              <w:spacing w:before="60" w:after="60" w:line="257" w:lineRule="auto"/>
              <w:contextualSpacing/>
              <w:jc w:val="right"/>
              <w:rPr>
                <w:rFonts w:asciiTheme="minorHAnsi" w:eastAsiaTheme="minorHAnsi" w:hAnsiTheme="minorHAnsi" w:cstheme="minorHAnsi"/>
                <w:sz w:val="21"/>
                <w:szCs w:val="21"/>
              </w:rPr>
            </w:pPr>
            <w:r w:rsidRPr="00E34303">
              <w:rPr>
                <w:rFonts w:asciiTheme="minorHAnsi" w:eastAsiaTheme="minorHAnsi" w:hAnsiTheme="minorHAnsi" w:cstheme="minorHAnsi"/>
                <w:sz w:val="21"/>
                <w:szCs w:val="21"/>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77F73913" w14:textId="27569C85" w:rsidR="00393290" w:rsidRPr="006F51E2" w:rsidRDefault="00FA1026" w:rsidP="00393290">
            <w:pPr>
              <w:autoSpaceDE w:val="0"/>
              <w:autoSpaceDN w:val="0"/>
              <w:adjustRightInd w:val="0"/>
              <w:spacing w:line="300" w:lineRule="auto"/>
              <w:rPr>
                <w:rFonts w:eastAsiaTheme="minorEastAsia"/>
                <w:color w:val="000000"/>
              </w:rPr>
            </w:pPr>
            <w:r w:rsidRPr="00FA1026">
              <w:rPr>
                <w:rFonts w:eastAsiaTheme="minorEastAsia"/>
                <w:color w:val="000000"/>
              </w:rPr>
              <w:t xml:space="preserve">Tiekėjas turi teisę </w:t>
            </w:r>
            <w:r w:rsidR="00393290" w:rsidRPr="006F51E2">
              <w:rPr>
                <w:rFonts w:eastAsiaTheme="minorEastAsia"/>
                <w:color w:val="000000"/>
              </w:rPr>
              <w:t>Lietuvos Respublikoje būti ypatingo statinio statybos rangovu</w:t>
            </w:r>
            <w:r w:rsidR="005B00E4">
              <w:rPr>
                <w:rFonts w:eastAsiaTheme="minorEastAsia"/>
                <w:color w:val="000000"/>
              </w:rPr>
              <w:t xml:space="preserve"> ir </w:t>
            </w:r>
            <w:r w:rsidR="005B00E4" w:rsidRPr="00A15592">
              <w:rPr>
                <w:rFonts w:eastAsiaTheme="minorEastAsia"/>
                <w:color w:val="000000"/>
              </w:rPr>
              <w:t xml:space="preserve">turi </w:t>
            </w:r>
            <w:r w:rsidR="005B00E4" w:rsidRPr="006F51E2">
              <w:rPr>
                <w:rFonts w:eastAsiaTheme="minorEastAsia"/>
                <w:color w:val="000000"/>
              </w:rPr>
              <w:t>būti atestuot</w:t>
            </w:r>
            <w:r w:rsidR="005B00E4">
              <w:rPr>
                <w:rFonts w:eastAsiaTheme="minorEastAsia"/>
                <w:color w:val="000000"/>
              </w:rPr>
              <w:t>ą</w:t>
            </w:r>
            <w:r w:rsidR="005B00E4" w:rsidRPr="006F51E2">
              <w:rPr>
                <w:rFonts w:eastAsiaTheme="minorEastAsia"/>
                <w:color w:val="000000"/>
              </w:rPr>
              <w:t>: statinių kategorijos „Ypatingi statiniai“; statinių grupės „Susisiekimo komunikacijos“ pogrupiai „Keliai“;</w:t>
            </w:r>
            <w:r w:rsidR="005B00E4">
              <w:rPr>
                <w:rFonts w:eastAsiaTheme="minorEastAsia"/>
                <w:color w:val="000000"/>
              </w:rPr>
              <w:t xml:space="preserve"> </w:t>
            </w:r>
            <w:r w:rsidR="005B00E4" w:rsidRPr="006F51E2">
              <w:rPr>
                <w:rFonts w:eastAsiaTheme="minorEastAsia"/>
                <w:color w:val="000000"/>
              </w:rPr>
              <w:t>statybos darbų sritys – bendrieji statybos darbai (išskyrus: jūros ir vidaus vandens telkinių dugno gilinimas, užtvankų supylimas, kiti panašaus profilio darbai)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F5BE068" w14:textId="77777777" w:rsidR="00393290" w:rsidRDefault="00393290" w:rsidP="00393290">
            <w:pPr>
              <w:autoSpaceDE w:val="0"/>
              <w:autoSpaceDN w:val="0"/>
              <w:adjustRightInd w:val="0"/>
              <w:ind w:firstLine="0"/>
              <w:rPr>
                <w:sz w:val="24"/>
                <w:szCs w:val="24"/>
              </w:rPr>
            </w:pPr>
            <w:r>
              <w:rPr>
                <w:sz w:val="24"/>
                <w:szCs w:val="24"/>
              </w:rPr>
              <w:t>P</w:t>
            </w:r>
            <w:r w:rsidRPr="00323FCB">
              <w:rPr>
                <w:sz w:val="24"/>
                <w:szCs w:val="24"/>
              </w:rPr>
              <w:t>ateikiam</w:t>
            </w:r>
            <w:r>
              <w:rPr>
                <w:sz w:val="24"/>
                <w:szCs w:val="24"/>
              </w:rPr>
              <w:t>os</w:t>
            </w:r>
            <w:r w:rsidRPr="00323FCB">
              <w:rPr>
                <w:sz w:val="24"/>
                <w:szCs w:val="24"/>
              </w:rPr>
              <w:t xml:space="preserve"> profesinių ar veiklos registrų tvarkytojų, valstybės įgaliotų institucijų pažymos, kaip yra nustatyta toje valstybėje narėje, kurioje jis registruotas, ar priesaikos deklaracija, liudijanti tiekėjo teisę verstis </w:t>
            </w:r>
            <w:r>
              <w:rPr>
                <w:noProof/>
                <w:sz w:val="24"/>
                <w:szCs w:val="24"/>
              </w:rPr>
              <w:t>statybos</w:t>
            </w:r>
            <w:r w:rsidRPr="00323FCB">
              <w:rPr>
                <w:sz w:val="24"/>
                <w:szCs w:val="24"/>
              </w:rPr>
              <w:t xml:space="preserve"> veikla (Lietuvos Respublikoje registruotas tiekėjas pateikia: valstybės įmonės Registrų centr</w:t>
            </w:r>
            <w:r>
              <w:rPr>
                <w:sz w:val="24"/>
                <w:szCs w:val="24"/>
              </w:rPr>
              <w:t>o</w:t>
            </w:r>
            <w:r w:rsidRPr="00323FCB">
              <w:rPr>
                <w:sz w:val="24"/>
                <w:szCs w:val="24"/>
              </w:rPr>
              <w:t xml:space="preserve"> išduotą Lietuvos Respublikos juridinių asmenų registro išrašo kopiją, ūkininkas – ūkininko pažymėjimą, asmuo besiverčiantis individualia veikla – individualios veiklos registravimo dokumentą arba verslo liudijimo įsigijimo dokumentą). </w:t>
            </w:r>
          </w:p>
          <w:p w14:paraId="2B34A076" w14:textId="77777777" w:rsidR="00393290" w:rsidRDefault="00393290" w:rsidP="00393290">
            <w:pPr>
              <w:autoSpaceDE w:val="0"/>
              <w:autoSpaceDN w:val="0"/>
              <w:adjustRightInd w:val="0"/>
              <w:ind w:firstLine="0"/>
              <w:rPr>
                <w:sz w:val="24"/>
                <w:szCs w:val="24"/>
              </w:rPr>
            </w:pPr>
            <w:r>
              <w:rPr>
                <w:sz w:val="24"/>
                <w:szCs w:val="24"/>
              </w:rPr>
              <w:t>T</w:t>
            </w:r>
            <w:r w:rsidRPr="00323FCB">
              <w:rPr>
                <w:sz w:val="24"/>
                <w:szCs w:val="24"/>
              </w:rPr>
              <w:t xml:space="preserve">iekėjas gali pateikti ir ypatingojo statinio statybos darbų rangovo kvalifikacijos dokumentus, kurie taip pat įrodo teisę verstis </w:t>
            </w:r>
            <w:r>
              <w:rPr>
                <w:noProof/>
                <w:sz w:val="24"/>
                <w:szCs w:val="24"/>
              </w:rPr>
              <w:t>statybos v</w:t>
            </w:r>
            <w:r w:rsidRPr="00323FCB">
              <w:rPr>
                <w:sz w:val="24"/>
                <w:szCs w:val="24"/>
              </w:rPr>
              <w:t xml:space="preserve">eikla neypatinguosiuose ir </w:t>
            </w:r>
            <w:r w:rsidRPr="00323FCB">
              <w:rPr>
                <w:sz w:val="24"/>
                <w:szCs w:val="24"/>
              </w:rPr>
              <w:lastRenderedPageBreak/>
              <w:t>nesudėtinguosiuose statiniuose, ir pirkimo vykdytojas turi priimti tokius kvalifikacijos reikalavimą patvirtinančius dokumentus, tačiau negalima nustatyti reikalavimo turėti teisę būti ypatingojo statinio rangovu.</w:t>
            </w:r>
          </w:p>
          <w:p w14:paraId="625585DC" w14:textId="77777777" w:rsidR="00393290" w:rsidRPr="00E34303" w:rsidRDefault="00393290" w:rsidP="00393290">
            <w:pPr>
              <w:autoSpaceDE w:val="0"/>
              <w:autoSpaceDN w:val="0"/>
              <w:adjustRightInd w:val="0"/>
              <w:spacing w:line="300" w:lineRule="auto"/>
              <w:rPr>
                <w:rFonts w:asciiTheme="minorHAnsi" w:eastAsiaTheme="minorEastAsia"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D41C9" w14:textId="1CFC9AFF" w:rsidR="00393290" w:rsidRPr="00E34303" w:rsidRDefault="00393290" w:rsidP="00393290">
            <w:pPr>
              <w:autoSpaceDE w:val="0"/>
              <w:autoSpaceDN w:val="0"/>
              <w:adjustRightInd w:val="0"/>
              <w:spacing w:line="300" w:lineRule="auto"/>
              <w:rPr>
                <w:rFonts w:asciiTheme="minorHAnsi" w:eastAsiaTheme="minorEastAsia" w:hAnsiTheme="minorHAnsi" w:cstheme="minorHAnsi"/>
                <w:color w:val="000000"/>
                <w:sz w:val="21"/>
                <w:szCs w:val="21"/>
              </w:rPr>
            </w:pPr>
            <w:r w:rsidRPr="007158F7">
              <w:rPr>
                <w:i/>
                <w:iCs/>
                <w:sz w:val="24"/>
                <w:szCs w:val="24"/>
              </w:rPr>
              <w:lastRenderedPageBreak/>
              <w:t>Jei pasiūlymas teikiamas ūkio subjektų grupės jungtinės veiklos sutarties pagrindu, bent vienas ūkio subjektų grupės narys arba visi ūkio subjektų grupės nariai kartu</w:t>
            </w:r>
          </w:p>
        </w:tc>
      </w:tr>
      <w:tr w:rsidR="00393290" w:rsidRPr="00E34303" w14:paraId="3FB51A5C" w14:textId="77777777" w:rsidTr="00393290">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D9B45" w14:textId="22201B61" w:rsidR="00393290" w:rsidRPr="00393290" w:rsidRDefault="00393290" w:rsidP="00393290">
            <w:pPr>
              <w:pStyle w:val="Sraopastraipa"/>
              <w:numPr>
                <w:ilvl w:val="0"/>
                <w:numId w:val="10"/>
              </w:numPr>
              <w:spacing w:before="60" w:after="60" w:line="257" w:lineRule="auto"/>
              <w:jc w:val="center"/>
              <w:rPr>
                <w:rFonts w:eastAsiaTheme="minorHAnsi" w:cstheme="minorHAnsi"/>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B8E76" w14:textId="13DF7814" w:rsidR="00393290" w:rsidRPr="00E34303" w:rsidRDefault="00393290" w:rsidP="00393290">
            <w:pPr>
              <w:autoSpaceDE w:val="0"/>
              <w:autoSpaceDN w:val="0"/>
              <w:adjustRightInd w:val="0"/>
              <w:rPr>
                <w:rFonts w:cstheme="minorHAnsi"/>
                <w:color w:val="000000"/>
              </w:rPr>
            </w:pPr>
            <w:r w:rsidRPr="00E21F20">
              <w:rPr>
                <w:b/>
                <w:bCs/>
                <w:sz w:val="24"/>
                <w:szCs w:val="24"/>
              </w:rPr>
              <w:t>Techninis ir profesinis pajėgumas</w:t>
            </w:r>
          </w:p>
        </w:tc>
      </w:tr>
      <w:tr w:rsidR="00393290" w:rsidRPr="00E34303" w14:paraId="0A2172E0" w14:textId="77777777" w:rsidTr="00E34303">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E1BFB" w14:textId="18F47DEA" w:rsidR="00393290" w:rsidRPr="00E34303" w:rsidRDefault="005B00E4" w:rsidP="00393290">
            <w:pPr>
              <w:spacing w:before="60" w:after="60" w:line="257" w:lineRule="auto"/>
              <w:contextualSpacing/>
              <w:jc w:val="center"/>
              <w:rPr>
                <w:rFonts w:eastAsiaTheme="minorHAnsi" w:cstheme="minorHAnsi"/>
              </w:rPr>
            </w:pPr>
            <w:r>
              <w:rPr>
                <w:rFonts w:eastAsiaTheme="minorHAnsi" w:cstheme="minorHAnsi"/>
              </w:rPr>
              <w:t>2.1</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2345D66" w14:textId="5537378F" w:rsidR="00393290" w:rsidRPr="006F51E2" w:rsidRDefault="00FA1026" w:rsidP="00393290">
            <w:pPr>
              <w:autoSpaceDE w:val="0"/>
              <w:autoSpaceDN w:val="0"/>
              <w:adjustRightInd w:val="0"/>
              <w:rPr>
                <w:rFonts w:cstheme="minorHAnsi"/>
                <w:color w:val="000000"/>
              </w:rPr>
            </w:pPr>
            <w:r w:rsidRPr="00FA1026">
              <w:rPr>
                <w:rFonts w:cstheme="minorHAnsi"/>
                <w:color w:val="000000"/>
              </w:rPr>
              <w:t xml:space="preserve">Tiekėjas turi turėti bent vieną specialistą turintį teisę eiti </w:t>
            </w:r>
            <w:r w:rsidR="00393290" w:rsidRPr="006F51E2">
              <w:rPr>
                <w:rFonts w:cstheme="minorHAnsi"/>
                <w:color w:val="000000"/>
              </w:rPr>
              <w:t>ypatingo statinio statybos vadovo pareigas statinių grupės „Susisiekimo komunikacijos“ pogrupyje „Keliai“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6F25FF8" w14:textId="77777777" w:rsidR="00393290" w:rsidRPr="00E77009" w:rsidRDefault="00393290" w:rsidP="00393290">
            <w:pPr>
              <w:pStyle w:val="Default"/>
              <w:spacing w:line="276" w:lineRule="auto"/>
              <w:jc w:val="both"/>
              <w:rPr>
                <w:i/>
                <w:iCs/>
                <w:color w:val="auto"/>
              </w:rPr>
            </w:pPr>
            <w:r w:rsidRPr="00E77009">
              <w:rPr>
                <w:color w:val="auto"/>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E77009">
              <w:rPr>
                <w:i/>
                <w:iCs/>
                <w:color w:val="auto"/>
              </w:rPr>
              <w:t xml:space="preserve">. </w:t>
            </w:r>
          </w:p>
          <w:p w14:paraId="0B587028" w14:textId="77777777" w:rsidR="00393290" w:rsidRPr="00E77009" w:rsidRDefault="00393290" w:rsidP="00393290">
            <w:pPr>
              <w:pStyle w:val="Default"/>
              <w:spacing w:line="276" w:lineRule="auto"/>
              <w:jc w:val="both"/>
              <w:rPr>
                <w:i/>
                <w:iCs/>
                <w:color w:val="auto"/>
              </w:rPr>
            </w:pPr>
            <w:r w:rsidRPr="000B7602">
              <w:rPr>
                <w:color w:val="auto"/>
              </w:rPr>
              <w:t>Užsienio šalies tiekėjo* turimos kvalifikacijos patvirtinimo dokumentai Lietuvoje gali būti išduoti ir po paraiškų / pasiūlymų pateikimo datos, tačiau</w:t>
            </w:r>
            <w:r w:rsidRPr="00E77009">
              <w:rPr>
                <w:color w:val="auto"/>
              </w:rPr>
              <w:t xml:space="preserve"> </w:t>
            </w:r>
            <w:r w:rsidRPr="00E77009">
              <w:t xml:space="preserve"> </w:t>
            </w:r>
            <w:r w:rsidRPr="00E77009">
              <w:rPr>
                <w:color w:val="auto"/>
              </w:rPr>
              <w:t xml:space="preserve">pačią teisę tiekėjas kilmės šalyje turi būti įgijęs iki paraiškų / </w:t>
            </w:r>
            <w:r w:rsidRPr="00E77009">
              <w:rPr>
                <w:color w:val="auto"/>
              </w:rPr>
              <w:lastRenderedPageBreak/>
              <w:t>pasiūlymų pateikimo termino pabaigos.</w:t>
            </w:r>
          </w:p>
          <w:p w14:paraId="5AD377CF" w14:textId="77777777" w:rsidR="00393290" w:rsidRPr="00C9737E" w:rsidRDefault="00393290" w:rsidP="00393290">
            <w:pPr>
              <w:pStyle w:val="Default"/>
              <w:spacing w:line="276" w:lineRule="auto"/>
              <w:jc w:val="both"/>
              <w:rPr>
                <w:i/>
                <w:iCs/>
                <w:color w:val="auto"/>
                <w:sz w:val="20"/>
                <w:szCs w:val="20"/>
              </w:rPr>
            </w:pPr>
            <w:r w:rsidRPr="00C9737E">
              <w:rPr>
                <w:i/>
                <w:iCs/>
                <w:color w:val="auto"/>
                <w:sz w:val="20"/>
                <w:szCs w:val="2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w:t>
            </w:r>
          </w:p>
          <w:p w14:paraId="7DA832C3" w14:textId="77777777" w:rsidR="00393290" w:rsidRPr="00C9737E" w:rsidRDefault="00393290" w:rsidP="00393290">
            <w:pPr>
              <w:pStyle w:val="Default"/>
              <w:spacing w:line="276" w:lineRule="auto"/>
              <w:jc w:val="both"/>
              <w:rPr>
                <w:i/>
                <w:iCs/>
                <w:color w:val="auto"/>
                <w:sz w:val="20"/>
                <w:szCs w:val="20"/>
              </w:rPr>
            </w:pPr>
            <w:r w:rsidRPr="00C9737E">
              <w:rPr>
                <w:i/>
                <w:iCs/>
                <w:color w:val="auto"/>
                <w:sz w:val="20"/>
                <w:szCs w:val="20"/>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0DEFFD95" w14:textId="77777777" w:rsidR="00393290" w:rsidRPr="00E34303" w:rsidRDefault="00393290" w:rsidP="00393290">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058A1" w14:textId="77777777" w:rsidR="00393290" w:rsidRPr="000B7602" w:rsidRDefault="00393290" w:rsidP="00393290">
            <w:pPr>
              <w:autoSpaceDE w:val="0"/>
              <w:autoSpaceDN w:val="0"/>
              <w:adjustRightInd w:val="0"/>
              <w:ind w:firstLine="0"/>
              <w:rPr>
                <w:sz w:val="24"/>
                <w:szCs w:val="24"/>
              </w:rPr>
            </w:pPr>
            <w:r w:rsidRPr="000B7602">
              <w:rPr>
                <w:sz w:val="24"/>
                <w:szCs w:val="24"/>
              </w:rPr>
              <w:lastRenderedPageBreak/>
              <w:t xml:space="preserve">Tiekėjas arba </w:t>
            </w:r>
            <w:proofErr w:type="spellStart"/>
            <w:r w:rsidRPr="000B7602">
              <w:rPr>
                <w:sz w:val="24"/>
                <w:szCs w:val="24"/>
              </w:rPr>
              <w:t>Kvazisubtiekėjas</w:t>
            </w:r>
            <w:proofErr w:type="spellEnd"/>
            <w:r w:rsidRPr="000B7602">
              <w:rPr>
                <w:sz w:val="24"/>
                <w:szCs w:val="24"/>
              </w:rPr>
              <w:t xml:space="preserve"> arba </w:t>
            </w:r>
          </w:p>
          <w:p w14:paraId="4ADFE358" w14:textId="6044E0A5" w:rsidR="00393290" w:rsidRPr="00E34303" w:rsidRDefault="00393290" w:rsidP="00393290">
            <w:pPr>
              <w:autoSpaceDE w:val="0"/>
              <w:autoSpaceDN w:val="0"/>
              <w:adjustRightInd w:val="0"/>
              <w:rPr>
                <w:rFonts w:cstheme="minorHAnsi"/>
                <w:color w:val="000000"/>
              </w:rPr>
            </w:pPr>
            <w:r w:rsidRPr="000B7602">
              <w:rPr>
                <w:sz w:val="24"/>
                <w:szCs w:val="24"/>
              </w:rPr>
              <w:t>Ūkio subjektas, kurio pajėgumais tiekėjas remiasi arba bent vienas jungtinės veiklos partneris.</w:t>
            </w:r>
          </w:p>
        </w:tc>
      </w:tr>
    </w:tbl>
    <w:p w14:paraId="0A32AC30" w14:textId="4119401E" w:rsidR="00147D41" w:rsidRDefault="005B00E4" w:rsidP="005B00E4">
      <w:pPr>
        <w:spacing w:before="60" w:after="60" w:line="276" w:lineRule="auto"/>
        <w:ind w:firstLine="0"/>
        <w:jc w:val="right"/>
        <w:rPr>
          <w:rFonts w:eastAsia="Arial" w:cstheme="minorHAnsi"/>
        </w:rPr>
      </w:pPr>
      <w:r w:rsidRPr="00041E3F">
        <w:rPr>
          <w:rFonts w:ascii="Times New Roman" w:eastAsiaTheme="minorHAnsi" w:hAnsi="Times New Roman" w:cs="Times New Roman"/>
          <w:b/>
          <w:bCs/>
          <w:sz w:val="24"/>
          <w:szCs w:val="24"/>
        </w:rPr>
        <w:t>Aplinkos apsaugos vadybos sistemos standartų priemonės</w:t>
      </w:r>
    </w:p>
    <w:tbl>
      <w:tblPr>
        <w:tblStyle w:val="TableGrid3"/>
        <w:tblpPr w:leftFromText="181" w:rightFromText="181" w:vertAnchor="text" w:horzAnchor="margin" w:tblpY="1"/>
        <w:tblOverlap w:val="never"/>
        <w:tblW w:w="5049" w:type="pct"/>
        <w:tblLook w:val="04A0" w:firstRow="1" w:lastRow="0" w:firstColumn="1" w:lastColumn="0" w:noHBand="0" w:noVBand="1"/>
      </w:tblPr>
      <w:tblGrid>
        <w:gridCol w:w="3255"/>
        <w:gridCol w:w="3970"/>
        <w:gridCol w:w="2835"/>
      </w:tblGrid>
      <w:tr w:rsidR="00147D41" w:rsidRPr="00CB20ED" w14:paraId="6017B5C7" w14:textId="77777777" w:rsidTr="005B00E4">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45107" w14:textId="77777777" w:rsidR="00147D41" w:rsidRDefault="00147D41" w:rsidP="000B19D7">
            <w:pPr>
              <w:autoSpaceDE w:val="0"/>
              <w:autoSpaceDN w:val="0"/>
              <w:adjustRightInd w:val="0"/>
              <w:jc w:val="center"/>
              <w:rPr>
                <w:b/>
                <w:bCs/>
                <w:color w:val="000000"/>
                <w:sz w:val="24"/>
                <w:szCs w:val="24"/>
              </w:rPr>
            </w:pPr>
            <w:r w:rsidRPr="006F68FE">
              <w:rPr>
                <w:b/>
                <w:bCs/>
                <w:color w:val="000000"/>
                <w:sz w:val="24"/>
                <w:szCs w:val="24"/>
              </w:rPr>
              <w:t>Aplinkos apsaugos vadybos sistemos standartų priemonės</w:t>
            </w:r>
          </w:p>
          <w:p w14:paraId="21A55E19" w14:textId="77777777" w:rsidR="00147D41" w:rsidRPr="00CB20ED" w:rsidRDefault="00147D41" w:rsidP="000B19D7">
            <w:pPr>
              <w:autoSpaceDE w:val="0"/>
              <w:autoSpaceDN w:val="0"/>
              <w:adjustRightInd w:val="0"/>
              <w:jc w:val="center"/>
              <w:rPr>
                <w:rFonts w:asciiTheme="minorHAnsi" w:hAnsiTheme="minorHAnsi" w:cstheme="minorHAnsi"/>
                <w:b/>
                <w:bCs/>
                <w:color w:val="000000"/>
                <w:sz w:val="21"/>
                <w:szCs w:val="21"/>
              </w:rPr>
            </w:pPr>
            <w:r>
              <w:rPr>
                <w:b/>
                <w:bCs/>
                <w:color w:val="000000"/>
                <w:sz w:val="24"/>
                <w:szCs w:val="24"/>
              </w:rPr>
              <w:t>(nepriskiriamos prie kvalifikacinių reikalavimų)</w:t>
            </w:r>
          </w:p>
        </w:tc>
      </w:tr>
      <w:tr w:rsidR="00147D41" w:rsidRPr="002B2B0F" w14:paraId="3DDA5375" w14:textId="77777777" w:rsidTr="005B00E4">
        <w:tc>
          <w:tcPr>
            <w:tcW w:w="1618" w:type="pct"/>
            <w:tcBorders>
              <w:top w:val="single" w:sz="4" w:space="0" w:color="000000" w:themeColor="text1"/>
              <w:left w:val="single" w:sz="4" w:space="0" w:color="000000" w:themeColor="text1"/>
              <w:bottom w:val="single" w:sz="4" w:space="0" w:color="000000" w:themeColor="text1"/>
              <w:right w:val="single" w:sz="4" w:space="0" w:color="auto"/>
            </w:tcBorders>
          </w:tcPr>
          <w:p w14:paraId="50F33982" w14:textId="77777777" w:rsidR="00147D41" w:rsidRPr="002B2B0F" w:rsidRDefault="00147D41" w:rsidP="000B19D7">
            <w:pPr>
              <w:autoSpaceDE w:val="0"/>
              <w:autoSpaceDN w:val="0"/>
              <w:adjustRightInd w:val="0"/>
              <w:jc w:val="center"/>
              <w:rPr>
                <w:rFonts w:cstheme="minorHAnsi"/>
                <w:b/>
                <w:bCs/>
                <w:sz w:val="24"/>
                <w:szCs w:val="24"/>
              </w:rPr>
            </w:pPr>
            <w:r w:rsidRPr="002B2B0F">
              <w:rPr>
                <w:rFonts w:cstheme="minorHAnsi"/>
                <w:b/>
                <w:bCs/>
                <w:sz w:val="24"/>
                <w:szCs w:val="24"/>
              </w:rPr>
              <w:t>Priemonė</w:t>
            </w:r>
          </w:p>
        </w:tc>
        <w:tc>
          <w:tcPr>
            <w:tcW w:w="1973" w:type="pct"/>
            <w:tcBorders>
              <w:top w:val="single" w:sz="4" w:space="0" w:color="000000" w:themeColor="text1"/>
              <w:left w:val="single" w:sz="4" w:space="0" w:color="auto"/>
              <w:bottom w:val="single" w:sz="4" w:space="0" w:color="000000" w:themeColor="text1"/>
              <w:right w:val="single" w:sz="4" w:space="0" w:color="auto"/>
            </w:tcBorders>
          </w:tcPr>
          <w:p w14:paraId="1DF21D79" w14:textId="77777777" w:rsidR="00147D41" w:rsidRPr="002B2B0F" w:rsidRDefault="00147D41" w:rsidP="000B19D7">
            <w:pPr>
              <w:autoSpaceDE w:val="0"/>
              <w:autoSpaceDN w:val="0"/>
              <w:adjustRightInd w:val="0"/>
              <w:jc w:val="center"/>
              <w:rPr>
                <w:rFonts w:cstheme="minorHAnsi"/>
                <w:b/>
                <w:bCs/>
              </w:rPr>
            </w:pPr>
            <w:r w:rsidRPr="002B2B0F">
              <w:rPr>
                <w:rFonts w:cstheme="minorHAnsi"/>
                <w:b/>
                <w:bCs/>
                <w:sz w:val="24"/>
                <w:szCs w:val="24"/>
              </w:rPr>
              <w:t>Atitiktį reikalavimui įrodantys dokumentai</w:t>
            </w:r>
          </w:p>
          <w:p w14:paraId="6C617E5A" w14:textId="77777777" w:rsidR="00147D41" w:rsidRPr="002B2B0F" w:rsidRDefault="00147D41" w:rsidP="000B19D7">
            <w:pPr>
              <w:autoSpaceDE w:val="0"/>
              <w:autoSpaceDN w:val="0"/>
              <w:adjustRightInd w:val="0"/>
              <w:jc w:val="center"/>
              <w:rPr>
                <w:rFonts w:cstheme="minorHAnsi"/>
                <w:b/>
                <w:bCs/>
              </w:rPr>
            </w:pPr>
          </w:p>
        </w:tc>
        <w:tc>
          <w:tcPr>
            <w:tcW w:w="1409" w:type="pct"/>
            <w:tcBorders>
              <w:top w:val="single" w:sz="4" w:space="0" w:color="000000" w:themeColor="text1"/>
              <w:left w:val="single" w:sz="4" w:space="0" w:color="auto"/>
              <w:bottom w:val="single" w:sz="4" w:space="0" w:color="000000" w:themeColor="text1"/>
              <w:right w:val="single" w:sz="4" w:space="0" w:color="000000" w:themeColor="text1"/>
            </w:tcBorders>
          </w:tcPr>
          <w:p w14:paraId="733922E7" w14:textId="77777777" w:rsidR="00147D41" w:rsidRPr="002B2B0F" w:rsidRDefault="00147D41" w:rsidP="000B19D7">
            <w:pPr>
              <w:autoSpaceDE w:val="0"/>
              <w:autoSpaceDN w:val="0"/>
              <w:adjustRightInd w:val="0"/>
              <w:jc w:val="center"/>
              <w:rPr>
                <w:rFonts w:cstheme="minorHAnsi"/>
                <w:b/>
                <w:bCs/>
              </w:rPr>
            </w:pPr>
            <w:r w:rsidRPr="002B2B0F">
              <w:rPr>
                <w:rFonts w:cstheme="minorHAnsi"/>
                <w:b/>
                <w:bCs/>
                <w:sz w:val="24"/>
                <w:szCs w:val="24"/>
              </w:rPr>
              <w:t>Subjektas, kuris turi atitikti reikalavimą</w:t>
            </w:r>
          </w:p>
          <w:p w14:paraId="71FCDA72" w14:textId="77777777" w:rsidR="00147D41" w:rsidRPr="002B2B0F" w:rsidRDefault="00147D41" w:rsidP="000B19D7">
            <w:pPr>
              <w:autoSpaceDE w:val="0"/>
              <w:autoSpaceDN w:val="0"/>
              <w:adjustRightInd w:val="0"/>
              <w:jc w:val="center"/>
              <w:rPr>
                <w:rFonts w:cstheme="minorHAnsi"/>
                <w:b/>
                <w:bCs/>
              </w:rPr>
            </w:pPr>
          </w:p>
          <w:p w14:paraId="0C55423A" w14:textId="77777777" w:rsidR="00147D41" w:rsidRPr="002B2B0F" w:rsidRDefault="00147D41" w:rsidP="000B19D7">
            <w:pPr>
              <w:autoSpaceDE w:val="0"/>
              <w:autoSpaceDN w:val="0"/>
              <w:adjustRightInd w:val="0"/>
              <w:jc w:val="center"/>
              <w:rPr>
                <w:rFonts w:cstheme="minorHAnsi"/>
                <w:b/>
                <w:bCs/>
              </w:rPr>
            </w:pPr>
          </w:p>
        </w:tc>
      </w:tr>
      <w:tr w:rsidR="00147D41" w:rsidRPr="00BF008E" w14:paraId="1C3685CE" w14:textId="77777777" w:rsidTr="005B0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56"/>
        </w:trPr>
        <w:tc>
          <w:tcPr>
            <w:tcW w:w="1618" w:type="pct"/>
          </w:tcPr>
          <w:p w14:paraId="7BC085AB" w14:textId="77777777" w:rsidR="00147D41" w:rsidRPr="00AC6C94" w:rsidRDefault="00147D41" w:rsidP="000B19D7">
            <w:pPr>
              <w:shd w:val="clear" w:color="auto" w:fill="FFFFFF"/>
              <w:ind w:firstLine="0"/>
              <w:rPr>
                <w:noProof/>
                <w:sz w:val="24"/>
                <w:szCs w:val="24"/>
              </w:rPr>
            </w:pPr>
            <w:r w:rsidRPr="00AC6C94">
              <w:rPr>
                <w:noProof/>
                <w:color w:val="000000"/>
                <w:sz w:val="24"/>
                <w:szCs w:val="24"/>
              </w:rPr>
              <w:lastRenderedPageBreak/>
              <w:t xml:space="preserve">Tiekėjas turi būti įdiegęs ir taikyti </w:t>
            </w:r>
            <w:r w:rsidRPr="00AC6C94">
              <w:rPr>
                <w:rStyle w:val="markedcontent"/>
                <w:noProof/>
                <w:color w:val="000000"/>
                <w:sz w:val="24"/>
                <w:szCs w:val="24"/>
              </w:rPr>
              <w:t>atliekamų</w:t>
            </w:r>
            <w:r>
              <w:rPr>
                <w:rStyle w:val="markedcontent"/>
                <w:noProof/>
                <w:color w:val="000000"/>
                <w:sz w:val="24"/>
                <w:szCs w:val="24"/>
              </w:rPr>
              <w:t xml:space="preserve"> </w:t>
            </w:r>
            <w:r w:rsidRPr="00041E3F">
              <w:rPr>
                <w:rStyle w:val="markedcontent"/>
                <w:b/>
                <w:bCs/>
                <w:noProof/>
                <w:color w:val="000000"/>
                <w:sz w:val="24"/>
                <w:szCs w:val="24"/>
              </w:rPr>
              <w:t xml:space="preserve">statybos  darbų apimtyje </w:t>
            </w:r>
            <w:r w:rsidRPr="00041E3F">
              <w:rPr>
                <w:b/>
                <w:bCs/>
                <w:noProof/>
                <w:color w:val="000000"/>
                <w:sz w:val="24"/>
                <w:szCs w:val="24"/>
              </w:rPr>
              <w:t>aplinkos</w:t>
            </w:r>
            <w:r w:rsidRPr="00AC6C94">
              <w:rPr>
                <w:noProof/>
                <w:color w:val="000000"/>
                <w:sz w:val="24"/>
                <w:szCs w:val="24"/>
              </w:rPr>
              <w:t xml:space="preserve"> apsaugos vadybos sistemą </w:t>
            </w:r>
            <w:r w:rsidRPr="00AC6C94">
              <w:rPr>
                <w:i/>
                <w:iCs/>
                <w:noProof/>
                <w:color w:val="000000"/>
                <w:sz w:val="24"/>
                <w:szCs w:val="24"/>
              </w:rPr>
              <w:t xml:space="preserve">EMAS </w:t>
            </w:r>
            <w:r w:rsidRPr="00AC6C94">
              <w:rPr>
                <w:noProof/>
                <w:color w:val="000000"/>
                <w:sz w:val="24"/>
                <w:szCs w:val="24"/>
              </w:rPr>
              <w:t xml:space="preserve">arba kitą aplinkos apsaugos vadybos sistemą, įdiegtą pagal standartą </w:t>
            </w:r>
            <w:r w:rsidRPr="00AC6C94">
              <w:rPr>
                <w:i/>
                <w:iCs/>
                <w:noProof/>
                <w:color w:val="000000"/>
                <w:sz w:val="24"/>
                <w:szCs w:val="24"/>
              </w:rPr>
              <w:t>LST EN ISO 14001</w:t>
            </w:r>
            <w:r w:rsidRPr="00AC6C94">
              <w:rPr>
                <w:noProof/>
                <w:color w:val="000000"/>
                <w:sz w:val="24"/>
                <w:szCs w:val="24"/>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5E2C3041" w14:textId="77777777" w:rsidR="00147D41" w:rsidRPr="00AC6C94" w:rsidRDefault="00147D41" w:rsidP="000B19D7">
            <w:pPr>
              <w:pStyle w:val="Sraopastraipa"/>
              <w:shd w:val="clear" w:color="auto" w:fill="FFFFFF"/>
              <w:autoSpaceDN w:val="0"/>
              <w:ind w:left="180" w:hanging="180"/>
              <w:textAlignment w:val="baseline"/>
              <w:rPr>
                <w:i/>
                <w:iCs/>
                <w:noProof/>
                <w:color w:val="000000"/>
                <w:sz w:val="24"/>
                <w:szCs w:val="24"/>
              </w:rPr>
            </w:pPr>
            <w:r w:rsidRPr="00AC6C94">
              <w:rPr>
                <w:noProof/>
                <w:color w:val="000000"/>
                <w:sz w:val="24"/>
                <w:szCs w:val="24"/>
              </w:rPr>
              <w:t> </w:t>
            </w:r>
            <w:r w:rsidRPr="00AC6C94">
              <w:rPr>
                <w:i/>
                <w:iCs/>
                <w:noProof/>
                <w:color w:val="000000"/>
                <w:sz w:val="24"/>
                <w:szCs w:val="24"/>
                <w:shd w:val="clear" w:color="auto" w:fill="FFFFFF"/>
              </w:rPr>
              <w:t>Jeigu pasiūlymą teikia ūkio subjektų grupė – reikalavimą turi atitikti ūkio</w:t>
            </w:r>
            <w:r w:rsidRPr="00AC6C94">
              <w:rPr>
                <w:i/>
                <w:iCs/>
                <w:noProof/>
                <w:color w:val="000000"/>
                <w:sz w:val="24"/>
                <w:szCs w:val="24"/>
              </w:rPr>
              <w:t xml:space="preserve"> subjektų grupės narys (-iai), atsižvelgiant į jų prisiimamus įsipareigojimus pirkimo sutarčiai vykdyti;</w:t>
            </w:r>
          </w:p>
          <w:p w14:paraId="6044085A" w14:textId="77777777" w:rsidR="00147D41" w:rsidRPr="00AC6C94" w:rsidRDefault="00147D41" w:rsidP="000B19D7">
            <w:pPr>
              <w:pStyle w:val="Sraopastraipa"/>
              <w:shd w:val="clear" w:color="auto" w:fill="FFFFFF"/>
              <w:autoSpaceDN w:val="0"/>
              <w:ind w:left="180" w:hanging="180"/>
              <w:textAlignment w:val="baseline"/>
              <w:rPr>
                <w:rFonts w:ascii="Calibri" w:hAnsi="Calibri"/>
                <w:i/>
                <w:iCs/>
                <w:noProof/>
                <w:color w:val="000000"/>
                <w:sz w:val="24"/>
                <w:szCs w:val="24"/>
              </w:rPr>
            </w:pPr>
            <w:r w:rsidRPr="00AC6C94">
              <w:rPr>
                <w:noProof/>
                <w:color w:val="000000"/>
                <w:sz w:val="24"/>
                <w:szCs w:val="24"/>
              </w:rPr>
              <w:t> </w:t>
            </w:r>
            <w:r w:rsidRPr="00AC6C94">
              <w:rPr>
                <w:i/>
                <w:iCs/>
                <w:noProof/>
                <w:color w:val="000000"/>
                <w:sz w:val="24"/>
                <w:szCs w:val="24"/>
              </w:rPr>
              <w:t>Tiekėjas gali remtis kitų ūkio subjektų pajėgumais atsižvelgiant į jų prisiimamus įsipareigojimus pirkimo sutarčiai vykdyti;</w:t>
            </w:r>
          </w:p>
          <w:p w14:paraId="2D013D43" w14:textId="77777777" w:rsidR="00147D41" w:rsidRPr="00AC6C94" w:rsidRDefault="00147D41" w:rsidP="000B19D7">
            <w:pPr>
              <w:ind w:firstLine="0"/>
              <w:rPr>
                <w:noProof/>
                <w:sz w:val="24"/>
                <w:szCs w:val="24"/>
              </w:rPr>
            </w:pPr>
            <w:r w:rsidRPr="00AC6C94">
              <w:rPr>
                <w:noProof/>
                <w:color w:val="000000"/>
                <w:sz w:val="24"/>
                <w:szCs w:val="24"/>
              </w:rPr>
              <w:t> </w:t>
            </w:r>
            <w:r w:rsidRPr="00AC6C94">
              <w:rPr>
                <w:i/>
                <w:iCs/>
                <w:noProof/>
                <w:color w:val="000000"/>
                <w:sz w:val="24"/>
                <w:szCs w:val="24"/>
              </w:rPr>
              <w:t>Subtiekėjai turi laikytis reikalaujamų aplinkos apsaugos vadybos priemonių, atsižvelgiant į jų prisiimamus įsipareigojimus pirkimo sutarčiai vykdyti.</w:t>
            </w:r>
          </w:p>
          <w:p w14:paraId="1983C34D" w14:textId="77777777" w:rsidR="00147D41" w:rsidRPr="00AC6C94" w:rsidRDefault="00147D41" w:rsidP="000B19D7">
            <w:pPr>
              <w:rPr>
                <w:rFonts w:eastAsiaTheme="minorHAnsi" w:cstheme="minorHAnsi"/>
                <w:b/>
                <w:bCs/>
                <w:sz w:val="24"/>
                <w:szCs w:val="24"/>
              </w:rPr>
            </w:pPr>
          </w:p>
        </w:tc>
        <w:tc>
          <w:tcPr>
            <w:tcW w:w="1973" w:type="pct"/>
          </w:tcPr>
          <w:p w14:paraId="6EE828D4" w14:textId="77777777" w:rsidR="00147D41" w:rsidRPr="00AC6C94" w:rsidRDefault="00147D41" w:rsidP="000B19D7">
            <w:pPr>
              <w:ind w:firstLine="0"/>
              <w:rPr>
                <w:noProof/>
                <w:sz w:val="24"/>
                <w:szCs w:val="24"/>
              </w:rPr>
            </w:pPr>
            <w:r w:rsidRPr="00AC6C94">
              <w:rPr>
                <w:i/>
                <w:iCs/>
                <w:noProof/>
                <w:sz w:val="24"/>
                <w:szCs w:val="24"/>
              </w:rPr>
              <w:t>EMAS</w:t>
            </w:r>
            <w:r w:rsidRPr="00AC6C94">
              <w:rPr>
                <w:noProof/>
                <w:sz w:val="24"/>
                <w:szCs w:val="24"/>
              </w:rPr>
              <w:t xml:space="preserve"> arba </w:t>
            </w:r>
            <w:r w:rsidRPr="00AC6C94">
              <w:rPr>
                <w:i/>
                <w:iCs/>
                <w:noProof/>
                <w:sz w:val="24"/>
                <w:szCs w:val="24"/>
              </w:rPr>
              <w:t>LST EN ISO 14001</w:t>
            </w:r>
            <w:r w:rsidRPr="00AC6C94">
              <w:rPr>
                <w:noProof/>
                <w:sz w:val="24"/>
                <w:szCs w:val="24"/>
              </w:rPr>
              <w:t xml:space="preserve"> sertifikatas, arba kitas lygiavertis sertifikatas, išduotas kitose valstybėse narėse įsteigtų nepriklausomų įstaigų. </w:t>
            </w:r>
          </w:p>
          <w:p w14:paraId="5B732E45" w14:textId="77777777" w:rsidR="00147D41" w:rsidRPr="00AC6C94" w:rsidRDefault="00147D41" w:rsidP="000B19D7">
            <w:pPr>
              <w:ind w:firstLine="0"/>
              <w:rPr>
                <w:noProof/>
                <w:sz w:val="24"/>
                <w:szCs w:val="24"/>
              </w:rPr>
            </w:pPr>
            <w:r w:rsidRPr="00AC6C94">
              <w:rPr>
                <w:noProof/>
                <w:sz w:val="24"/>
                <w:szCs w:val="24"/>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109370BE" w14:textId="77777777" w:rsidR="00147D41" w:rsidRPr="00AC6C94" w:rsidRDefault="00147D41" w:rsidP="000B19D7">
            <w:pPr>
              <w:ind w:firstLine="0"/>
              <w:rPr>
                <w:noProof/>
                <w:sz w:val="24"/>
                <w:szCs w:val="24"/>
              </w:rPr>
            </w:pPr>
            <w:r w:rsidRPr="00AC6C94">
              <w:rPr>
                <w:noProof/>
                <w:sz w:val="24"/>
                <w:szCs w:val="24"/>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0358EDE3" w14:textId="77777777" w:rsidR="00147D41" w:rsidRPr="00AC6C94" w:rsidRDefault="00147D41" w:rsidP="000B19D7">
            <w:pPr>
              <w:ind w:firstLine="0"/>
              <w:rPr>
                <w:noProof/>
                <w:sz w:val="24"/>
                <w:szCs w:val="24"/>
              </w:rPr>
            </w:pPr>
            <w:r w:rsidRPr="00AC6C94">
              <w:rPr>
                <w:noProof/>
                <w:sz w:val="24"/>
                <w:szCs w:val="24"/>
              </w:rPr>
              <w:t>1. Apibrėžta įmonės ar įstaigos vadovybės patvirtinta aplinkos apsaugos politika ir aplinkos apsaugos reikalavimų atitikimas teikiant paslaugas ir vykdant darbus;</w:t>
            </w:r>
          </w:p>
          <w:p w14:paraId="05AACE2C" w14:textId="77777777" w:rsidR="00147D41" w:rsidRPr="00AC6C94" w:rsidRDefault="00147D41" w:rsidP="000B19D7">
            <w:pPr>
              <w:ind w:firstLine="0"/>
              <w:rPr>
                <w:noProof/>
                <w:sz w:val="24"/>
                <w:szCs w:val="24"/>
              </w:rPr>
            </w:pPr>
            <w:r w:rsidRPr="00AC6C94">
              <w:rPr>
                <w:noProof/>
                <w:sz w:val="24"/>
                <w:szCs w:val="24"/>
              </w:rPr>
              <w:t xml:space="preserve">2. Nustatyti reikšmingiausi aplinkos apsaugos aspektai, kuriems įtaką daro, gali daryti įmonės ar įstaigos vykdoma veikla, ir šiuos aplinkos apsaugos aspektus reglamentuojantys teisės aktai; </w:t>
            </w:r>
          </w:p>
          <w:p w14:paraId="04B42403" w14:textId="77777777" w:rsidR="00147D41" w:rsidRPr="00AC6C94" w:rsidRDefault="00147D41" w:rsidP="000B19D7">
            <w:pPr>
              <w:ind w:firstLine="0"/>
              <w:rPr>
                <w:noProof/>
                <w:sz w:val="24"/>
                <w:szCs w:val="24"/>
              </w:rPr>
            </w:pPr>
            <w:r w:rsidRPr="00AC6C94">
              <w:rPr>
                <w:noProof/>
                <w:sz w:val="24"/>
                <w:szCs w:val="24"/>
              </w:rPr>
              <w:t xml:space="preserve">3. Nustatyti aplinkosauginiai tikslai ir uždaviniai bei priemonės šiems tikslams pasiekti; </w:t>
            </w:r>
          </w:p>
          <w:p w14:paraId="0DD63925" w14:textId="77777777" w:rsidR="00147D41" w:rsidRPr="00AC6C94" w:rsidRDefault="00147D41" w:rsidP="000B19D7">
            <w:pPr>
              <w:ind w:firstLine="0"/>
              <w:rPr>
                <w:noProof/>
                <w:sz w:val="24"/>
                <w:szCs w:val="24"/>
              </w:rPr>
            </w:pPr>
            <w:r w:rsidRPr="00AC6C94">
              <w:rPr>
                <w:noProof/>
                <w:sz w:val="24"/>
                <w:szCs w:val="24"/>
              </w:rPr>
              <w:t xml:space="preserve">4. Numatyta aplinkosauginių tikslų įgyvendinimo stebėsena – paskirti atsakingi asmenys, nustatyta jų atsakomybė, pareigos ir priemonių įgyvendinimo terminai; </w:t>
            </w:r>
          </w:p>
          <w:p w14:paraId="6E5B00CD" w14:textId="77777777" w:rsidR="00147D41" w:rsidRPr="00AC6C94" w:rsidRDefault="00147D41" w:rsidP="000B19D7">
            <w:pPr>
              <w:ind w:firstLine="0"/>
              <w:rPr>
                <w:noProof/>
                <w:sz w:val="24"/>
                <w:szCs w:val="24"/>
              </w:rPr>
            </w:pPr>
            <w:r w:rsidRPr="00AC6C94">
              <w:rPr>
                <w:noProof/>
                <w:sz w:val="24"/>
                <w:szCs w:val="24"/>
              </w:rPr>
              <w:lastRenderedPageBreak/>
              <w:t xml:space="preserve">5. Parengtas aplinkosauginių ir avarinių situacijų valdymo planas; </w:t>
            </w:r>
          </w:p>
          <w:p w14:paraId="343AB9CD" w14:textId="77777777" w:rsidR="00147D41" w:rsidRPr="00AC6C94" w:rsidRDefault="00147D41" w:rsidP="000B19D7">
            <w:pPr>
              <w:ind w:firstLine="0"/>
              <w:rPr>
                <w:noProof/>
                <w:sz w:val="24"/>
                <w:szCs w:val="24"/>
              </w:rPr>
            </w:pPr>
            <w:r w:rsidRPr="00AC6C94">
              <w:rPr>
                <w:noProof/>
                <w:sz w:val="24"/>
                <w:szCs w:val="24"/>
              </w:rPr>
              <w:t>6.Vykdoma aplinkosauginio gerinimo veiklos kontrolė (pvz., parengiamos kasmetinės ataskaitos, kurios pateikiamos, pristatomos įmonės vadovybei).</w:t>
            </w:r>
          </w:p>
          <w:p w14:paraId="4BF6B4BB" w14:textId="77777777" w:rsidR="00147D41" w:rsidRPr="00AC6C94" w:rsidRDefault="00147D41" w:rsidP="000B19D7">
            <w:pPr>
              <w:rPr>
                <w:rFonts w:eastAsiaTheme="minorHAnsi" w:cstheme="minorHAnsi"/>
                <w:b/>
                <w:bCs/>
                <w:sz w:val="24"/>
                <w:szCs w:val="24"/>
              </w:rPr>
            </w:pPr>
            <w:r w:rsidRPr="00AC6C94">
              <w:rPr>
                <w:i/>
                <w:iCs/>
                <w:noProof/>
                <w:sz w:val="24"/>
                <w:szCs w:val="24"/>
                <w:u w:val="single"/>
              </w:rPr>
              <w:t>Pateikiama skaitmeninė dokumento kopija.</w:t>
            </w:r>
          </w:p>
        </w:tc>
        <w:tc>
          <w:tcPr>
            <w:tcW w:w="1409" w:type="pct"/>
          </w:tcPr>
          <w:p w14:paraId="528039CE" w14:textId="77777777" w:rsidR="00147D41" w:rsidRPr="00BF008E" w:rsidRDefault="00147D41" w:rsidP="000B19D7">
            <w:pPr>
              <w:rPr>
                <w:rFonts w:eastAsiaTheme="minorHAnsi"/>
                <w:i/>
                <w:iCs/>
                <w:sz w:val="24"/>
                <w:szCs w:val="24"/>
              </w:rPr>
            </w:pPr>
            <w:r w:rsidRPr="00BF008E">
              <w:rPr>
                <w:rFonts w:eastAsiaTheme="minorHAnsi"/>
                <w:i/>
                <w:iCs/>
                <w:sz w:val="24"/>
                <w:szCs w:val="24"/>
              </w:rPr>
              <w:lastRenderedPageBreak/>
              <w:t>Tiekėjas, subtie</w:t>
            </w:r>
            <w:r>
              <w:rPr>
                <w:rFonts w:eastAsiaTheme="minorHAnsi"/>
                <w:i/>
                <w:iCs/>
                <w:sz w:val="24"/>
                <w:szCs w:val="24"/>
              </w:rPr>
              <w:t>kė</w:t>
            </w:r>
            <w:r w:rsidRPr="00BF008E">
              <w:rPr>
                <w:rFonts w:eastAsiaTheme="minorHAnsi"/>
                <w:i/>
                <w:iCs/>
                <w:sz w:val="24"/>
                <w:szCs w:val="24"/>
              </w:rPr>
              <w:t xml:space="preserve">jas, ūkio subjektas, kurio pajėgumais tiekėjas numato remtis. </w:t>
            </w:r>
          </w:p>
        </w:tc>
      </w:tr>
    </w:tbl>
    <w:p w14:paraId="1DF60C6A" w14:textId="47405611" w:rsidR="00147D41" w:rsidRDefault="00147D41" w:rsidP="008E3DD4">
      <w:pPr>
        <w:spacing w:line="240" w:lineRule="auto"/>
        <w:ind w:firstLine="0"/>
        <w:rPr>
          <w:rFonts w:eastAsia="Arial" w:cstheme="minorHAnsi"/>
        </w:rPr>
      </w:pPr>
    </w:p>
    <w:p w14:paraId="6B18B225" w14:textId="77777777" w:rsidR="007C483C" w:rsidRDefault="007C483C" w:rsidP="007C483C">
      <w:pPr>
        <w:tabs>
          <w:tab w:val="left" w:pos="709"/>
        </w:tabs>
        <w:ind w:firstLine="0"/>
        <w:rPr>
          <w:rFonts w:ascii="Arial" w:eastAsia="Arial" w:hAnsi="Arial" w:cs="Arial"/>
          <w:b/>
          <w:i/>
          <w:color w:val="7030A0"/>
        </w:rPr>
      </w:pPr>
    </w:p>
    <w:p w14:paraId="3F52679F" w14:textId="5BE77E9C" w:rsidR="007C483C" w:rsidRDefault="007C483C" w:rsidP="008E3DD4">
      <w:pPr>
        <w:spacing w:before="60" w:after="60" w:line="256" w:lineRule="auto"/>
        <w:ind w:firstLine="0"/>
        <w:rPr>
          <w:rFonts w:eastAsiaTheme="minorHAnsi" w:cstheme="minorHAnsi"/>
          <w:b/>
          <w:bCs/>
        </w:rPr>
        <w:sectPr w:rsidR="007C483C" w:rsidSect="00E76E1F">
          <w:pgSz w:w="12240" w:h="15840"/>
          <w:pgMar w:top="1134" w:right="567" w:bottom="1134" w:left="1701" w:header="720" w:footer="720" w:gutter="0"/>
          <w:pgNumType w:start="0"/>
          <w:cols w:space="720"/>
          <w:titlePg/>
          <w:docGrid w:linePitch="360"/>
        </w:sectPr>
      </w:pPr>
    </w:p>
    <w:p w14:paraId="10688D3F" w14:textId="77777777" w:rsidR="00112F92" w:rsidRDefault="00112F92" w:rsidP="008E3DD4">
      <w:pPr>
        <w:ind w:firstLine="0"/>
        <w:rPr>
          <w:rFonts w:ascii="Arial" w:eastAsia="Arial" w:hAnsi="Arial" w:cs="Arial"/>
        </w:rPr>
      </w:pPr>
      <w:bookmarkStart w:id="21" w:name="_heading=h.3rdcrjn" w:colFirst="0" w:colLast="0"/>
      <w:bookmarkEnd w:id="21"/>
    </w:p>
    <w:p w14:paraId="026B166A" w14:textId="148A6557" w:rsidR="00112F92" w:rsidRDefault="00112F92" w:rsidP="00112F92">
      <w:pPr>
        <w:pStyle w:val="Antrat2"/>
        <w:ind w:firstLine="0"/>
        <w:jc w:val="right"/>
      </w:pPr>
      <w:bookmarkStart w:id="22" w:name="_heading=h.26in1rg" w:colFirst="0" w:colLast="0"/>
      <w:bookmarkStart w:id="23" w:name="ketvpriedas"/>
      <w:bookmarkStart w:id="24" w:name="_Toc85439812"/>
      <w:bookmarkEnd w:id="22"/>
    </w:p>
    <w:p w14:paraId="70346A5D" w14:textId="00ABEB72" w:rsidR="00112F92" w:rsidRDefault="00112F92" w:rsidP="00F628E9">
      <w:pPr>
        <w:spacing w:line="240" w:lineRule="auto"/>
        <w:ind w:left="7314" w:firstLine="0"/>
        <w:rPr>
          <w:rFonts w:ascii="Arial" w:eastAsia="Arial" w:hAnsi="Arial" w:cs="Arial"/>
          <w:smallCaps/>
        </w:rPr>
      </w:pPr>
      <w:r w:rsidRPr="00272488">
        <w:rPr>
          <w:rFonts w:cstheme="minorHAnsi"/>
        </w:rPr>
        <w:t xml:space="preserve">Pirkimo sąlygų 3 priedas </w:t>
      </w:r>
      <w:bookmarkEnd w:id="23"/>
      <w:bookmarkEnd w:id="24"/>
      <w:r w:rsidR="008E3DD4">
        <w:rPr>
          <w:rFonts w:cstheme="minorHAnsi"/>
        </w:rPr>
        <w:t>„Techninė specifikacija“</w:t>
      </w:r>
    </w:p>
    <w:p w14:paraId="3875477B" w14:textId="77777777" w:rsidR="00D77E96" w:rsidRPr="00566004" w:rsidRDefault="00D77E96" w:rsidP="00D77E96">
      <w:pPr>
        <w:spacing w:line="240" w:lineRule="auto"/>
        <w:jc w:val="left"/>
        <w:rPr>
          <w:rFonts w:ascii="Arial" w:eastAsia="Calibri" w:hAnsi="Arial" w:cs="Arial"/>
          <w:b/>
          <w:bCs/>
        </w:rPr>
      </w:pPr>
      <w:r w:rsidRPr="00566004">
        <w:rPr>
          <w:rFonts w:ascii="Arial" w:eastAsia="Calibri" w:hAnsi="Arial" w:cs="Arial"/>
          <w:b/>
          <w:bCs/>
        </w:rPr>
        <w:t>Pateikiama atskiru pridedamu dokumentu</w:t>
      </w:r>
    </w:p>
    <w:p w14:paraId="06440909" w14:textId="77777777" w:rsidR="00D77E96" w:rsidRPr="00566004" w:rsidRDefault="00D77E96" w:rsidP="00D77E96">
      <w:pPr>
        <w:spacing w:line="240" w:lineRule="auto"/>
        <w:jc w:val="left"/>
        <w:rPr>
          <w:rFonts w:ascii="Arial" w:eastAsia="Calibri" w:hAnsi="Arial" w:cs="Arial"/>
          <w:b/>
          <w:bCs/>
        </w:rPr>
      </w:pPr>
      <w:r w:rsidRPr="003277FD">
        <w:rPr>
          <w:rFonts w:ascii="Arial" w:hAnsi="Arial" w:cs="Arial"/>
          <w:b/>
          <w:bCs/>
          <w:smallCaps/>
          <w:sz w:val="22"/>
          <w:szCs w:val="22"/>
        </w:rPr>
        <w:br w:type="page"/>
      </w:r>
    </w:p>
    <w:p w14:paraId="231299BB" w14:textId="4122AB74" w:rsidR="003D35C4" w:rsidRDefault="003D35C4" w:rsidP="00C70E3A">
      <w:pPr>
        <w:jc w:val="right"/>
        <w:rPr>
          <w:rFonts w:ascii="Arial" w:eastAsia="Arial" w:hAnsi="Arial" w:cs="Arial"/>
          <w:b/>
          <w:smallCaps/>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6BCC2113" w14:textId="0E006036"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w:t>
      </w:r>
      <w:r w:rsidR="00EC63F3">
        <w:rPr>
          <w:rFonts w:cstheme="minorHAnsi"/>
        </w:rPr>
        <w:t>Pasiūlymo forma</w:t>
      </w:r>
      <w:r w:rsidR="00CB5907" w:rsidRPr="00A76EAF">
        <w:rPr>
          <w:rFonts w:cstheme="minorHAnsi"/>
        </w:rPr>
        <w:t>“</w:t>
      </w:r>
      <w:bookmarkEnd w:id="25"/>
      <w:bookmarkEnd w:id="26"/>
      <w:bookmarkEnd w:id="27"/>
      <w:bookmarkEnd w:id="28"/>
      <w:bookmarkEnd w:id="29"/>
      <w:bookmarkEnd w:id="30"/>
    </w:p>
    <w:p w14:paraId="0FE7164E" w14:textId="77777777" w:rsidR="00471BBA" w:rsidRPr="00566004" w:rsidRDefault="00471BBA" w:rsidP="00471BBA">
      <w:pPr>
        <w:spacing w:line="240" w:lineRule="auto"/>
        <w:jc w:val="left"/>
        <w:rPr>
          <w:rFonts w:ascii="Arial" w:eastAsia="Calibri" w:hAnsi="Arial" w:cs="Arial"/>
          <w:b/>
          <w:bCs/>
        </w:rPr>
      </w:pPr>
      <w:bookmarkStart w:id="32" w:name="_Hlk209173557"/>
      <w:bookmarkEnd w:id="31"/>
      <w:r w:rsidRPr="00566004">
        <w:rPr>
          <w:rFonts w:ascii="Arial" w:eastAsia="Calibri" w:hAnsi="Arial" w:cs="Arial"/>
          <w:b/>
          <w:bCs/>
        </w:rPr>
        <w:t>Pateikiama atskiru pridedamu dokumentu</w:t>
      </w:r>
    </w:p>
    <w:p w14:paraId="125FBBB7" w14:textId="0DD6B053" w:rsidR="00471BBA" w:rsidRPr="00566004" w:rsidRDefault="00CB5907" w:rsidP="00471BBA">
      <w:pPr>
        <w:spacing w:line="240" w:lineRule="auto"/>
        <w:jc w:val="left"/>
        <w:rPr>
          <w:rFonts w:ascii="Arial" w:eastAsia="Calibri" w:hAnsi="Arial" w:cs="Arial"/>
          <w:b/>
          <w:bCs/>
        </w:rPr>
      </w:pPr>
      <w:r w:rsidRPr="003277FD">
        <w:rPr>
          <w:rFonts w:ascii="Arial" w:hAnsi="Arial" w:cs="Arial"/>
          <w:b/>
          <w:bCs/>
          <w:smallCaps/>
          <w:sz w:val="22"/>
          <w:szCs w:val="22"/>
        </w:rPr>
        <w:br w:type="page"/>
      </w:r>
    </w:p>
    <w:bookmarkEnd w:id="32"/>
    <w:p w14:paraId="6D050637" w14:textId="7DB11745" w:rsidR="00CB5907" w:rsidRPr="003277FD" w:rsidRDefault="00CB5907" w:rsidP="00CB5907">
      <w:pPr>
        <w:rPr>
          <w:rFonts w:ascii="Arial" w:hAnsi="Arial" w:cs="Arial"/>
          <w:b/>
          <w:bCs/>
          <w:smallCaps/>
          <w:sz w:val="22"/>
          <w:szCs w:val="22"/>
        </w:rPr>
      </w:pPr>
    </w:p>
    <w:p w14:paraId="12DA495F" w14:textId="293D0DCF"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t xml:space="preserve">Pirkimo sąlygų </w:t>
      </w:r>
      <w:r w:rsidR="0012726D" w:rsidRPr="00060B51">
        <w:rPr>
          <w:rFonts w:cstheme="minorHAnsi"/>
        </w:rPr>
        <w:t>5</w:t>
      </w:r>
      <w:r w:rsidRPr="00060B51">
        <w:rPr>
          <w:rFonts w:cstheme="minorHAnsi"/>
        </w:rPr>
        <w:t xml:space="preserve"> priedas „</w:t>
      </w:r>
      <w:r w:rsidR="00EC63F3">
        <w:rPr>
          <w:rFonts w:cstheme="minorHAnsi"/>
        </w:rPr>
        <w:t>Sutarties projektas</w:t>
      </w:r>
      <w:r w:rsidRPr="00060B51">
        <w:rPr>
          <w:rFonts w:cstheme="minorHAnsi"/>
        </w:rPr>
        <w:t>“</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1AA9499D" w14:textId="4300671D" w:rsidR="00060B51" w:rsidRDefault="00566004" w:rsidP="00D77E96">
      <w:pPr>
        <w:spacing w:line="240" w:lineRule="auto"/>
        <w:jc w:val="left"/>
        <w:rPr>
          <w:rFonts w:ascii="Arial" w:hAnsi="Arial" w:cs="Arial"/>
        </w:rPr>
      </w:pPr>
      <w:r w:rsidRPr="00566004">
        <w:rPr>
          <w:rFonts w:ascii="Arial" w:eastAsia="Calibri" w:hAnsi="Arial" w:cs="Arial"/>
          <w:b/>
          <w:bCs/>
        </w:rPr>
        <w:t>Pateikiama atskiru pridedamu dokumentu</w:t>
      </w:r>
      <w:r w:rsidR="0003361D">
        <w:rPr>
          <w:rFonts w:ascii="Arial" w:eastAsia="Calibri" w:hAnsi="Arial" w:cs="Arial"/>
          <w:b/>
          <w:bCs/>
        </w:rPr>
        <w:t xml:space="preserve"> - </w:t>
      </w:r>
      <w:r w:rsidR="0003361D" w:rsidRPr="0003361D">
        <w:rPr>
          <w:rFonts w:ascii="Arial" w:eastAsia="Calibri" w:hAnsi="Arial" w:cs="Arial"/>
          <w:b/>
          <w:bCs/>
        </w:rPr>
        <w:t xml:space="preserve">5 priedas Sutarties specialiųjų </w:t>
      </w:r>
      <w:proofErr w:type="spellStart"/>
      <w:r w:rsidR="0003361D" w:rsidRPr="0003361D">
        <w:rPr>
          <w:rFonts w:ascii="Arial" w:eastAsia="Calibri" w:hAnsi="Arial" w:cs="Arial"/>
          <w:b/>
          <w:bCs/>
        </w:rPr>
        <w:t>salygų</w:t>
      </w:r>
      <w:proofErr w:type="spellEnd"/>
      <w:r w:rsidR="0003361D" w:rsidRPr="0003361D">
        <w:rPr>
          <w:rFonts w:ascii="Arial" w:eastAsia="Calibri" w:hAnsi="Arial" w:cs="Arial"/>
          <w:b/>
          <w:bCs/>
        </w:rPr>
        <w:t xml:space="preserve"> projektas</w:t>
      </w:r>
      <w:r w:rsidR="0003361D">
        <w:rPr>
          <w:rFonts w:ascii="Arial" w:eastAsia="Calibri" w:hAnsi="Arial" w:cs="Arial"/>
          <w:b/>
          <w:bCs/>
        </w:rPr>
        <w:t xml:space="preserve">; </w:t>
      </w:r>
      <w:bookmarkStart w:id="40" w:name="_Pirkimo_sąlygų_3"/>
      <w:bookmarkEnd w:id="40"/>
      <w:r w:rsidR="00060B51">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05A79617" w14:textId="6267F2CA" w:rsidR="009B4090" w:rsidRPr="004F1A11" w:rsidRDefault="009B4090" w:rsidP="009B4090">
      <w:pPr>
        <w:rPr>
          <w:rFonts w:eastAsiaTheme="minorHAnsi" w:cstheme="minorHAnsi"/>
          <w:bCs/>
          <w:iCs/>
        </w:rPr>
      </w:pPr>
    </w:p>
    <w:p w14:paraId="163D66E3" w14:textId="5C1E9548"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566004">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8646" w:type="dxa"/>
        <w:tblInd w:w="421" w:type="dxa"/>
        <w:tblLayout w:type="fixed"/>
        <w:tblLook w:val="04A0" w:firstRow="1" w:lastRow="0" w:firstColumn="1" w:lastColumn="0" w:noHBand="0" w:noVBand="1"/>
      </w:tblPr>
      <w:tblGrid>
        <w:gridCol w:w="600"/>
        <w:gridCol w:w="2660"/>
        <w:gridCol w:w="2977"/>
        <w:gridCol w:w="2409"/>
      </w:tblGrid>
      <w:tr w:rsidR="009B4090" w:rsidRPr="004F1A11" w14:paraId="555CDB78" w14:textId="77777777" w:rsidTr="00FF03A9">
        <w:trPr>
          <w:trHeight w:val="20"/>
        </w:trPr>
        <w:tc>
          <w:tcPr>
            <w:tcW w:w="600" w:type="dxa"/>
          </w:tcPr>
          <w:p w14:paraId="5159A1ED"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2977" w:type="dxa"/>
            <w:hideMark/>
          </w:tcPr>
          <w:p w14:paraId="311283FE"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409" w:type="dxa"/>
            <w:hideMark/>
          </w:tcPr>
          <w:p w14:paraId="7A276BBB"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FF03A9">
        <w:trPr>
          <w:trHeight w:val="20"/>
        </w:trPr>
        <w:tc>
          <w:tcPr>
            <w:tcW w:w="600" w:type="dxa"/>
          </w:tcPr>
          <w:p w14:paraId="36FA22B3" w14:textId="08E10A7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2977"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409" w:type="dxa"/>
          </w:tcPr>
          <w:p w14:paraId="231B5F89" w14:textId="6454E8EE" w:rsidR="00115BB9" w:rsidRPr="004F1A11" w:rsidRDefault="00115BB9" w:rsidP="00115BB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528330FD">
            <w:pPr>
              <w:ind w:firstLine="34"/>
              <w:rPr>
                <w:rFonts w:asciiTheme="minorHAnsi" w:hAnsiTheme="minorHAnsi" w:cstheme="minorHAnsi"/>
                <w:color w:val="7030A0"/>
                <w:sz w:val="21"/>
                <w:szCs w:val="21"/>
              </w:rPr>
            </w:pPr>
          </w:p>
        </w:tc>
      </w:tr>
      <w:tr w:rsidR="009B4090" w:rsidRPr="004F1A11" w14:paraId="71C31B48" w14:textId="77777777" w:rsidTr="00FF03A9">
        <w:trPr>
          <w:trHeight w:val="20"/>
        </w:trPr>
        <w:tc>
          <w:tcPr>
            <w:tcW w:w="600" w:type="dxa"/>
          </w:tcPr>
          <w:p w14:paraId="50C060F4" w14:textId="6C77128F"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2977" w:type="dxa"/>
          </w:tcPr>
          <w:p w14:paraId="1FD9D229" w14:textId="25255EE6" w:rsidR="009B4090" w:rsidRPr="004F1A11" w:rsidRDefault="009B4090" w:rsidP="006B0550">
            <w:pPr>
              <w:ind w:firstLine="34"/>
              <w:rPr>
                <w:rFonts w:asciiTheme="minorHAnsi" w:hAnsiTheme="minorHAnsi" w:cstheme="minorHAnsi"/>
                <w:sz w:val="21"/>
                <w:szCs w:val="21"/>
              </w:rPr>
            </w:pPr>
          </w:p>
          <w:p w14:paraId="619D0CA1" w14:textId="1F405E69"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409"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00FF03A9">
        <w:trPr>
          <w:trHeight w:val="20"/>
        </w:trPr>
        <w:tc>
          <w:tcPr>
            <w:tcW w:w="600" w:type="dxa"/>
          </w:tcPr>
          <w:p w14:paraId="64FA8AD2" w14:textId="119BCE55"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2977" w:type="dxa"/>
          </w:tcPr>
          <w:p w14:paraId="774A396A" w14:textId="157EB60B" w:rsidR="009B4090" w:rsidRPr="004F1A11" w:rsidRDefault="009B4090" w:rsidP="006B0550">
            <w:pPr>
              <w:ind w:firstLine="34"/>
              <w:rPr>
                <w:rFonts w:asciiTheme="minorHAnsi" w:hAnsiTheme="minorHAnsi" w:cstheme="minorHAnsi"/>
                <w:sz w:val="21"/>
                <w:szCs w:val="21"/>
              </w:rPr>
            </w:pPr>
          </w:p>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409" w:type="dxa"/>
          </w:tcPr>
          <w:p w14:paraId="6BE0B5D2" w14:textId="0764BC27" w:rsidR="00A90821" w:rsidRPr="004F1A11" w:rsidRDefault="00A90821" w:rsidP="0086360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6B0550">
            <w:pPr>
              <w:ind w:firstLine="34"/>
              <w:rPr>
                <w:rFonts w:asciiTheme="minorHAnsi" w:hAnsiTheme="minorHAnsi" w:cstheme="minorHAnsi"/>
                <w:color w:val="7030A0"/>
                <w:sz w:val="21"/>
                <w:szCs w:val="21"/>
              </w:rPr>
            </w:pPr>
          </w:p>
        </w:tc>
      </w:tr>
      <w:tr w:rsidR="009B4090" w:rsidRPr="004F1A11" w14:paraId="791A4922" w14:textId="77777777" w:rsidTr="00FF03A9">
        <w:trPr>
          <w:trHeight w:val="1055"/>
        </w:trPr>
        <w:tc>
          <w:tcPr>
            <w:tcW w:w="600" w:type="dxa"/>
          </w:tcPr>
          <w:p w14:paraId="461822DB" w14:textId="4928E2C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2977" w:type="dxa"/>
            <w:hideMark/>
          </w:tcPr>
          <w:p w14:paraId="7C0A95BD" w14:textId="1622A6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7E6F4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409"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7E6F48" w:rsidRPr="00471BBA" w14:paraId="0138F2AB" w14:textId="77777777" w:rsidTr="00FF03A9">
        <w:trPr>
          <w:trHeight w:val="20"/>
        </w:trPr>
        <w:tc>
          <w:tcPr>
            <w:tcW w:w="600" w:type="dxa"/>
          </w:tcPr>
          <w:p w14:paraId="0074A593" w14:textId="5EE32822" w:rsidR="007E6F48" w:rsidRPr="00471BBA" w:rsidRDefault="007E6F48" w:rsidP="007E6F48">
            <w:pPr>
              <w:ind w:firstLine="0"/>
              <w:rPr>
                <w:rFonts w:asciiTheme="minorHAnsi" w:hAnsiTheme="minorHAnsi" w:cstheme="minorHAnsi"/>
                <w:bCs/>
                <w:sz w:val="21"/>
                <w:szCs w:val="21"/>
              </w:rPr>
            </w:pPr>
            <w:r w:rsidRPr="00471BBA">
              <w:rPr>
                <w:rFonts w:asciiTheme="minorHAnsi" w:hAnsiTheme="minorHAnsi" w:cstheme="minorHAnsi"/>
                <w:bCs/>
                <w:sz w:val="21"/>
                <w:szCs w:val="21"/>
              </w:rPr>
              <w:t>5</w:t>
            </w:r>
          </w:p>
        </w:tc>
        <w:tc>
          <w:tcPr>
            <w:tcW w:w="2660" w:type="dxa"/>
          </w:tcPr>
          <w:p w14:paraId="1600B493" w14:textId="77777777" w:rsidR="007E6F48" w:rsidRPr="00471BBA" w:rsidRDefault="007E6F48" w:rsidP="007E6F48">
            <w:pPr>
              <w:ind w:firstLine="0"/>
              <w:rPr>
                <w:rFonts w:asciiTheme="minorHAnsi" w:hAnsiTheme="minorHAnsi" w:cstheme="minorHAnsi"/>
                <w:sz w:val="21"/>
                <w:szCs w:val="21"/>
              </w:rPr>
            </w:pPr>
            <w:r w:rsidRPr="00471BBA">
              <w:rPr>
                <w:rFonts w:asciiTheme="minorHAnsi" w:hAnsiTheme="minorHAnsi" w:cstheme="minorHAnsi"/>
                <w:bCs/>
                <w:sz w:val="21"/>
                <w:szCs w:val="21"/>
              </w:rPr>
              <w:t>Pasiūlymo galiojimo ir pasiūlymo galiojimo užtikrinimo (jei taikoma) terminas ne trumpesnis kaip</w:t>
            </w:r>
          </w:p>
        </w:tc>
        <w:tc>
          <w:tcPr>
            <w:tcW w:w="2977" w:type="dxa"/>
          </w:tcPr>
          <w:p w14:paraId="341C1969" w14:textId="48C7F19D" w:rsidR="007E6F48" w:rsidRPr="007E6F48" w:rsidRDefault="007E6F48" w:rsidP="007E6F48">
            <w:pPr>
              <w:ind w:firstLine="34"/>
              <w:rPr>
                <w:rFonts w:asciiTheme="minorHAnsi" w:hAnsiTheme="minorHAnsi" w:cstheme="minorHAnsi"/>
              </w:rPr>
            </w:pPr>
            <w:r w:rsidRPr="007E6F48">
              <w:rPr>
                <w:rFonts w:asciiTheme="minorHAnsi" w:hAnsiTheme="minorHAnsi" w:cstheme="minorHAnsi"/>
              </w:rPr>
              <w:t xml:space="preserve">90 (devyniasdešimt) dienų nuo pasiūlymų pateikimo galutinio termino pabaigos. </w:t>
            </w:r>
          </w:p>
        </w:tc>
        <w:tc>
          <w:tcPr>
            <w:tcW w:w="2409" w:type="dxa"/>
          </w:tcPr>
          <w:p w14:paraId="3507A45A" w14:textId="77777777" w:rsidR="007E6F48" w:rsidRPr="00471BBA" w:rsidRDefault="007E6F48" w:rsidP="007E6F48">
            <w:pPr>
              <w:ind w:firstLine="34"/>
              <w:rPr>
                <w:rFonts w:asciiTheme="minorHAnsi" w:hAnsiTheme="minorHAnsi" w:cstheme="minorHAnsi"/>
                <w:sz w:val="21"/>
                <w:szCs w:val="21"/>
              </w:rPr>
            </w:pPr>
          </w:p>
        </w:tc>
      </w:tr>
      <w:tr w:rsidR="007E6F48" w:rsidRPr="00471BBA" w14:paraId="343ACB13" w14:textId="77777777" w:rsidTr="00FF03A9">
        <w:trPr>
          <w:trHeight w:val="20"/>
        </w:trPr>
        <w:tc>
          <w:tcPr>
            <w:tcW w:w="600" w:type="dxa"/>
          </w:tcPr>
          <w:p w14:paraId="00C23D6A" w14:textId="401EDFE1" w:rsidR="007E6F48" w:rsidRPr="00471BBA" w:rsidRDefault="007E6F48" w:rsidP="007E6F48">
            <w:pPr>
              <w:ind w:firstLine="0"/>
              <w:rPr>
                <w:rFonts w:asciiTheme="minorHAnsi" w:hAnsiTheme="minorHAnsi" w:cstheme="minorHAnsi"/>
                <w:bCs/>
                <w:sz w:val="21"/>
                <w:szCs w:val="21"/>
              </w:rPr>
            </w:pPr>
            <w:r w:rsidRPr="00471BBA">
              <w:rPr>
                <w:rFonts w:asciiTheme="minorHAnsi" w:hAnsiTheme="minorHAnsi" w:cstheme="minorHAnsi"/>
                <w:bCs/>
                <w:sz w:val="21"/>
                <w:szCs w:val="21"/>
              </w:rPr>
              <w:t>6</w:t>
            </w:r>
          </w:p>
        </w:tc>
        <w:tc>
          <w:tcPr>
            <w:tcW w:w="2660" w:type="dxa"/>
          </w:tcPr>
          <w:p w14:paraId="36BAB894" w14:textId="7CDA103F" w:rsidR="007E6F48" w:rsidRPr="00471BBA" w:rsidRDefault="007E6F48" w:rsidP="007E6F48">
            <w:pPr>
              <w:ind w:firstLine="0"/>
              <w:rPr>
                <w:rFonts w:asciiTheme="minorHAnsi" w:hAnsiTheme="minorHAnsi" w:cstheme="minorHAnsi"/>
                <w:sz w:val="21"/>
                <w:szCs w:val="21"/>
              </w:rPr>
            </w:pPr>
            <w:r w:rsidRPr="00471BBA">
              <w:rPr>
                <w:rFonts w:asciiTheme="minorHAnsi" w:eastAsia="Arial" w:hAnsiTheme="minorHAnsi" w:cstheme="minorHAnsi"/>
                <w:sz w:val="21"/>
                <w:szCs w:val="21"/>
              </w:rPr>
              <w:t>Perkančioji organizacija</w:t>
            </w:r>
            <w:r w:rsidRPr="00471BBA">
              <w:rPr>
                <w:rFonts w:asciiTheme="minorHAnsi" w:hAnsiTheme="minorHAnsi" w:cstheme="minorHAnsi"/>
                <w:sz w:val="21"/>
                <w:szCs w:val="21"/>
              </w:rPr>
              <w:t xml:space="preserve"> atsako dalyviui, ar jis sutinka priimti dalyvio siūlomą pasiūlymo galiojimo užtikrinimą patvirtinantį dokumentą ne vėliau kaip per</w:t>
            </w:r>
          </w:p>
        </w:tc>
        <w:tc>
          <w:tcPr>
            <w:tcW w:w="2977" w:type="dxa"/>
          </w:tcPr>
          <w:p w14:paraId="44AD543A" w14:textId="398CE0FD" w:rsidR="007E6F48" w:rsidRPr="007E6F48" w:rsidRDefault="007E6F48" w:rsidP="007E6F48">
            <w:pPr>
              <w:ind w:firstLine="34"/>
              <w:rPr>
                <w:rFonts w:asciiTheme="minorHAnsi" w:hAnsiTheme="minorHAnsi" w:cstheme="minorHAnsi"/>
              </w:rPr>
            </w:pPr>
            <w:r w:rsidRPr="007E6F48">
              <w:rPr>
                <w:rFonts w:asciiTheme="minorHAnsi" w:hAnsiTheme="minorHAnsi" w:cstheme="minorHAnsi"/>
              </w:rPr>
              <w:t>3 (tris) darbo dienas nuo prašymo gavimo dienos</w:t>
            </w:r>
          </w:p>
        </w:tc>
        <w:tc>
          <w:tcPr>
            <w:tcW w:w="2409" w:type="dxa"/>
          </w:tcPr>
          <w:p w14:paraId="4885131B" w14:textId="2F4F5586" w:rsidR="007E6F48" w:rsidRPr="00471BBA" w:rsidRDefault="007E6F48" w:rsidP="007E6F48">
            <w:pPr>
              <w:ind w:firstLine="34"/>
              <w:rPr>
                <w:rFonts w:asciiTheme="minorHAnsi" w:hAnsiTheme="minorHAnsi" w:cstheme="minorHAnsi"/>
                <w:sz w:val="21"/>
                <w:szCs w:val="21"/>
              </w:rPr>
            </w:pPr>
            <w:r w:rsidRPr="00471BBA">
              <w:rPr>
                <w:rFonts w:asciiTheme="minorHAnsi" w:hAnsiTheme="minorHAnsi" w:cstheme="minorHAnsi"/>
                <w:sz w:val="21"/>
                <w:szCs w:val="21"/>
              </w:rPr>
              <w:t xml:space="preserve">Netaikoma </w:t>
            </w:r>
          </w:p>
        </w:tc>
      </w:tr>
      <w:tr w:rsidR="007E6F48" w:rsidRPr="00471BBA" w14:paraId="0D67E0F5" w14:textId="77777777" w:rsidTr="00FF03A9">
        <w:trPr>
          <w:trHeight w:val="20"/>
        </w:trPr>
        <w:tc>
          <w:tcPr>
            <w:tcW w:w="600" w:type="dxa"/>
          </w:tcPr>
          <w:p w14:paraId="4E8D70B1" w14:textId="503A67C1" w:rsidR="007E6F48" w:rsidRPr="00471BBA" w:rsidRDefault="007E6F48" w:rsidP="007E6F48">
            <w:pPr>
              <w:ind w:firstLine="0"/>
              <w:rPr>
                <w:rFonts w:asciiTheme="minorHAnsi" w:hAnsiTheme="minorHAnsi" w:cstheme="minorHAnsi"/>
                <w:bCs/>
                <w:sz w:val="21"/>
                <w:szCs w:val="21"/>
              </w:rPr>
            </w:pPr>
            <w:r w:rsidRPr="00471BBA">
              <w:rPr>
                <w:rFonts w:asciiTheme="minorHAnsi" w:hAnsiTheme="minorHAnsi" w:cstheme="minorHAnsi"/>
                <w:bCs/>
                <w:sz w:val="21"/>
                <w:szCs w:val="21"/>
              </w:rPr>
              <w:t>7</w:t>
            </w:r>
          </w:p>
        </w:tc>
        <w:tc>
          <w:tcPr>
            <w:tcW w:w="2660" w:type="dxa"/>
          </w:tcPr>
          <w:p w14:paraId="23291982" w14:textId="3BB92477" w:rsidR="007E6F48" w:rsidRPr="00471BBA" w:rsidRDefault="007E6F48" w:rsidP="007E6F48">
            <w:pPr>
              <w:ind w:firstLine="0"/>
              <w:rPr>
                <w:rFonts w:asciiTheme="minorHAnsi" w:hAnsiTheme="minorHAnsi" w:cstheme="minorHAnsi"/>
                <w:sz w:val="21"/>
                <w:szCs w:val="21"/>
              </w:rPr>
            </w:pPr>
            <w:r w:rsidRPr="00471BBA">
              <w:rPr>
                <w:rFonts w:asciiTheme="minorHAnsi" w:hAnsiTheme="minorHAnsi" w:cstheme="minorHAnsi"/>
                <w:sz w:val="21"/>
                <w:szCs w:val="21"/>
              </w:rPr>
              <w:t>Pasiūlymo galiojimo užtikrinimas pirkimo dalyviui grąžinamas (arba atsisakoma teisių į jį) per</w:t>
            </w:r>
          </w:p>
        </w:tc>
        <w:tc>
          <w:tcPr>
            <w:tcW w:w="2977" w:type="dxa"/>
          </w:tcPr>
          <w:p w14:paraId="593A8179" w14:textId="0283DEAD" w:rsidR="007E6F48" w:rsidRPr="007E6F48" w:rsidRDefault="007E6F48" w:rsidP="007E6F48">
            <w:pPr>
              <w:ind w:firstLine="34"/>
              <w:rPr>
                <w:rFonts w:asciiTheme="minorHAnsi" w:hAnsiTheme="minorHAnsi" w:cstheme="minorHAnsi"/>
              </w:rPr>
            </w:pPr>
            <w:r w:rsidRPr="007E6F48">
              <w:rPr>
                <w:rFonts w:asciiTheme="minorHAnsi" w:hAnsiTheme="minorHAnsi" w:cstheme="minorHAnsi"/>
              </w:rPr>
              <w:t>5  (penkias) darbo dienas nuo prašymo gavimo dienos</w:t>
            </w:r>
          </w:p>
        </w:tc>
        <w:tc>
          <w:tcPr>
            <w:tcW w:w="2409" w:type="dxa"/>
          </w:tcPr>
          <w:p w14:paraId="3485D5CD" w14:textId="1190CF72" w:rsidR="007E6F48" w:rsidRPr="00471BBA" w:rsidRDefault="007E6F48" w:rsidP="007E6F48">
            <w:pPr>
              <w:ind w:firstLine="34"/>
              <w:rPr>
                <w:rFonts w:asciiTheme="minorHAnsi" w:hAnsiTheme="minorHAnsi" w:cstheme="minorHAnsi"/>
                <w:sz w:val="21"/>
                <w:szCs w:val="21"/>
              </w:rPr>
            </w:pPr>
            <w:r w:rsidRPr="00471BBA">
              <w:rPr>
                <w:rFonts w:asciiTheme="minorHAnsi" w:hAnsiTheme="minorHAnsi" w:cstheme="minorHAnsi"/>
                <w:sz w:val="21"/>
                <w:szCs w:val="21"/>
              </w:rPr>
              <w:t xml:space="preserve">Netaikoma </w:t>
            </w:r>
          </w:p>
        </w:tc>
      </w:tr>
      <w:tr w:rsidR="009B4090" w:rsidRPr="004F1A11" w14:paraId="03C8EE25" w14:textId="77777777" w:rsidTr="00FF03A9">
        <w:trPr>
          <w:trHeight w:val="20"/>
        </w:trPr>
        <w:tc>
          <w:tcPr>
            <w:tcW w:w="600" w:type="dxa"/>
          </w:tcPr>
          <w:p w14:paraId="652DD56B" w14:textId="5598B4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8</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2977"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409" w:type="dxa"/>
          </w:tcPr>
          <w:p w14:paraId="1F29059C" w14:textId="767CC1E9" w:rsidR="009B4090" w:rsidRPr="004F1A11" w:rsidRDefault="00471BBA" w:rsidP="006B0550">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FF03A9">
        <w:trPr>
          <w:trHeight w:val="20"/>
        </w:trPr>
        <w:tc>
          <w:tcPr>
            <w:tcW w:w="600" w:type="dxa"/>
          </w:tcPr>
          <w:p w14:paraId="4E64A4F5" w14:textId="66D32D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9</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 xml:space="preserve">alyviams praneša apie </w:t>
            </w:r>
            <w:r w:rsidR="009B4090" w:rsidRPr="004F1A11">
              <w:rPr>
                <w:rFonts w:asciiTheme="minorHAnsi" w:hAnsiTheme="minorHAnsi" w:cstheme="minorHAnsi"/>
                <w:sz w:val="21"/>
                <w:szCs w:val="21"/>
              </w:rPr>
              <w:lastRenderedPageBreak/>
              <w:t>priimtą sprendimą nustatyti laimėjusį pasiūlymą, dėl kurio bus sudaroma sutartis ne vėliau kaip per</w:t>
            </w:r>
          </w:p>
        </w:tc>
        <w:tc>
          <w:tcPr>
            <w:tcW w:w="2977" w:type="dxa"/>
            <w:hideMark/>
          </w:tcPr>
          <w:p w14:paraId="0E36FDAD" w14:textId="4997BB4F"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lastRenderedPageBreak/>
              <w:t>3</w:t>
            </w:r>
            <w:r w:rsidR="00471BBA">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409"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FF03A9">
        <w:trPr>
          <w:trHeight w:val="20"/>
        </w:trPr>
        <w:tc>
          <w:tcPr>
            <w:tcW w:w="600" w:type="dxa"/>
          </w:tcPr>
          <w:p w14:paraId="78FFD3F0" w14:textId="034ECCC3"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2977" w:type="dxa"/>
            <w:hideMark/>
          </w:tcPr>
          <w:p w14:paraId="49F7FC9D" w14:textId="62157DC6"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2409"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FF03A9">
        <w:trPr>
          <w:trHeight w:val="20"/>
        </w:trPr>
        <w:tc>
          <w:tcPr>
            <w:tcW w:w="600" w:type="dxa"/>
          </w:tcPr>
          <w:p w14:paraId="1D5C2FAE" w14:textId="39CD16D4"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2977"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409"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FF03A9">
        <w:trPr>
          <w:trHeight w:val="20"/>
        </w:trPr>
        <w:tc>
          <w:tcPr>
            <w:tcW w:w="600" w:type="dxa"/>
          </w:tcPr>
          <w:p w14:paraId="7ED3D129" w14:textId="4F017065"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2977"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409"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9"/>
    </w:tbl>
    <w:p w14:paraId="367E8661" w14:textId="77777777" w:rsidR="009B4090" w:rsidRPr="005F167C" w:rsidRDefault="009B4090" w:rsidP="009B4090">
      <w:pPr>
        <w:rPr>
          <w:rFonts w:ascii="Arial" w:hAnsi="Arial" w:cs="Arial"/>
        </w:rPr>
      </w:pPr>
    </w:p>
    <w:sectPr w:rsidR="009B4090" w:rsidRPr="005F167C" w:rsidSect="001722E8">
      <w:headerReference w:type="default" r:id="rId11"/>
      <w:footerReference w:type="default" r:id="rId12"/>
      <w:headerReference w:type="first" r:id="rId13"/>
      <w:footerReference w:type="first" r:id="rId14"/>
      <w:pgSz w:w="12240" w:h="15840"/>
      <w:pgMar w:top="720" w:right="720" w:bottom="720" w:left="1985"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24ABF" w14:textId="77777777" w:rsidR="00BE75D8" w:rsidRDefault="00BE75D8" w:rsidP="00D05666">
      <w:r>
        <w:separator/>
      </w:r>
    </w:p>
  </w:endnote>
  <w:endnote w:type="continuationSeparator" w:id="0">
    <w:p w14:paraId="4DE9B3F1" w14:textId="77777777" w:rsidR="00BE75D8" w:rsidRDefault="00BE75D8" w:rsidP="00D05666">
      <w:r>
        <w:continuationSeparator/>
      </w:r>
    </w:p>
  </w:endnote>
  <w:endnote w:type="continuationNotice" w:id="1">
    <w:p w14:paraId="0223004A" w14:textId="77777777" w:rsidR="00BE75D8" w:rsidRDefault="00BE75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516C8" w14:textId="77777777" w:rsidR="00BE75D8" w:rsidRDefault="00BE75D8" w:rsidP="00D05666">
      <w:r>
        <w:separator/>
      </w:r>
    </w:p>
  </w:footnote>
  <w:footnote w:type="continuationSeparator" w:id="0">
    <w:p w14:paraId="4EA8000D" w14:textId="77777777" w:rsidR="00BE75D8" w:rsidRDefault="00BE75D8" w:rsidP="00D05666">
      <w:r>
        <w:continuationSeparator/>
      </w:r>
    </w:p>
  </w:footnote>
  <w:footnote w:type="continuationNotice" w:id="1">
    <w:p w14:paraId="6E5EA334" w14:textId="77777777" w:rsidR="00BE75D8" w:rsidRDefault="00BE75D8">
      <w:pPr>
        <w:spacing w:line="240" w:lineRule="auto"/>
      </w:pPr>
    </w:p>
  </w:footnote>
  <w:footnote w:id="2">
    <w:p w14:paraId="5D5D23D6" w14:textId="77777777" w:rsidR="00E34303" w:rsidRDefault="00E34303" w:rsidP="00E34303">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5934B876" w14:textId="77777777" w:rsidR="00E34303" w:rsidRDefault="00E34303" w:rsidP="00E3430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927"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C3D0DFE"/>
    <w:multiLevelType w:val="hybridMultilevel"/>
    <w:tmpl w:val="185E3F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0898129">
    <w:abstractNumId w:val="1"/>
  </w:num>
  <w:num w:numId="2" w16cid:durableId="1461415973">
    <w:abstractNumId w:val="5"/>
  </w:num>
  <w:num w:numId="3" w16cid:durableId="693308716">
    <w:abstractNumId w:val="3"/>
  </w:num>
  <w:num w:numId="4" w16cid:durableId="104469282">
    <w:abstractNumId w:val="8"/>
  </w:num>
  <w:num w:numId="5" w16cid:durableId="1420716290">
    <w:abstractNumId w:val="2"/>
  </w:num>
  <w:num w:numId="6" w16cid:durableId="1406338105">
    <w:abstractNumId w:val="0"/>
  </w:num>
  <w:num w:numId="7" w16cid:durableId="429467293">
    <w:abstractNumId w:val="4"/>
  </w:num>
  <w:num w:numId="8" w16cid:durableId="15541222">
    <w:abstractNumId w:val="7"/>
  </w:num>
  <w:num w:numId="9" w16cid:durableId="1936788875">
    <w:abstractNumId w:val="9"/>
  </w:num>
  <w:num w:numId="10" w16cid:durableId="141574060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F6E"/>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61D"/>
    <w:rsid w:val="000341EE"/>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0E8C"/>
    <w:rsid w:val="00061466"/>
    <w:rsid w:val="00061E86"/>
    <w:rsid w:val="00063554"/>
    <w:rsid w:val="00063DE1"/>
    <w:rsid w:val="00064868"/>
    <w:rsid w:val="000659E9"/>
    <w:rsid w:val="000662A8"/>
    <w:rsid w:val="0006645E"/>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338"/>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23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5B4A"/>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D41"/>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04DE"/>
    <w:rsid w:val="00170B6D"/>
    <w:rsid w:val="00171C73"/>
    <w:rsid w:val="00171FE7"/>
    <w:rsid w:val="001720E5"/>
    <w:rsid w:val="001722E8"/>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0C8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67E8"/>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58D3"/>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0E1"/>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6B33"/>
    <w:rsid w:val="002970CF"/>
    <w:rsid w:val="00297490"/>
    <w:rsid w:val="002974D4"/>
    <w:rsid w:val="002A00F7"/>
    <w:rsid w:val="002A1EB6"/>
    <w:rsid w:val="002A2A1D"/>
    <w:rsid w:val="002A3B3E"/>
    <w:rsid w:val="002A3C89"/>
    <w:rsid w:val="002A4AC9"/>
    <w:rsid w:val="002A4EA6"/>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578"/>
    <w:rsid w:val="0032266C"/>
    <w:rsid w:val="00322842"/>
    <w:rsid w:val="003230AA"/>
    <w:rsid w:val="003232C3"/>
    <w:rsid w:val="00324073"/>
    <w:rsid w:val="003241B0"/>
    <w:rsid w:val="003241B4"/>
    <w:rsid w:val="00325A84"/>
    <w:rsid w:val="00326357"/>
    <w:rsid w:val="00326CB7"/>
    <w:rsid w:val="00326F19"/>
    <w:rsid w:val="00326F9E"/>
    <w:rsid w:val="003300F2"/>
    <w:rsid w:val="00330941"/>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273"/>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BA6"/>
    <w:rsid w:val="00384F5A"/>
    <w:rsid w:val="00386A7C"/>
    <w:rsid w:val="003878F0"/>
    <w:rsid w:val="003903FB"/>
    <w:rsid w:val="0039114B"/>
    <w:rsid w:val="003918AE"/>
    <w:rsid w:val="00392458"/>
    <w:rsid w:val="0039299B"/>
    <w:rsid w:val="00393290"/>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EF5"/>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188"/>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1BBA"/>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386"/>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1FE9"/>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87"/>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C59"/>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04"/>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0FB"/>
    <w:rsid w:val="005964CC"/>
    <w:rsid w:val="00596895"/>
    <w:rsid w:val="00596BDA"/>
    <w:rsid w:val="00597972"/>
    <w:rsid w:val="005A07D8"/>
    <w:rsid w:val="005A0C5B"/>
    <w:rsid w:val="005A4255"/>
    <w:rsid w:val="005A5204"/>
    <w:rsid w:val="005A52E6"/>
    <w:rsid w:val="005A5610"/>
    <w:rsid w:val="005B00E4"/>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3E3"/>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418"/>
    <w:rsid w:val="0064351F"/>
    <w:rsid w:val="00643C6F"/>
    <w:rsid w:val="00643C90"/>
    <w:rsid w:val="006440AA"/>
    <w:rsid w:val="00645DF8"/>
    <w:rsid w:val="006460FF"/>
    <w:rsid w:val="006463A0"/>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F58"/>
    <w:rsid w:val="0068448B"/>
    <w:rsid w:val="00685C49"/>
    <w:rsid w:val="00687997"/>
    <w:rsid w:val="00687E47"/>
    <w:rsid w:val="0069058D"/>
    <w:rsid w:val="006912EA"/>
    <w:rsid w:val="00692635"/>
    <w:rsid w:val="00693C7B"/>
    <w:rsid w:val="00694911"/>
    <w:rsid w:val="006966D7"/>
    <w:rsid w:val="00696EED"/>
    <w:rsid w:val="00697C2B"/>
    <w:rsid w:val="006A02C4"/>
    <w:rsid w:val="006A0320"/>
    <w:rsid w:val="006A0559"/>
    <w:rsid w:val="006A19E0"/>
    <w:rsid w:val="006A1A30"/>
    <w:rsid w:val="006A24E5"/>
    <w:rsid w:val="006A2889"/>
    <w:rsid w:val="006A2DF5"/>
    <w:rsid w:val="006A3040"/>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D7080"/>
    <w:rsid w:val="006E04DD"/>
    <w:rsid w:val="006E05DF"/>
    <w:rsid w:val="006E28D7"/>
    <w:rsid w:val="006E2957"/>
    <w:rsid w:val="006E2B14"/>
    <w:rsid w:val="006E42EC"/>
    <w:rsid w:val="006E533D"/>
    <w:rsid w:val="006E6883"/>
    <w:rsid w:val="006E75C7"/>
    <w:rsid w:val="006E7679"/>
    <w:rsid w:val="006F1F4B"/>
    <w:rsid w:val="006F2F71"/>
    <w:rsid w:val="006F486C"/>
    <w:rsid w:val="006F51E2"/>
    <w:rsid w:val="006F61BC"/>
    <w:rsid w:val="006F631C"/>
    <w:rsid w:val="006F6DAA"/>
    <w:rsid w:val="006F7115"/>
    <w:rsid w:val="006F7332"/>
    <w:rsid w:val="006F73A9"/>
    <w:rsid w:val="006F741C"/>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9CB"/>
    <w:rsid w:val="00746011"/>
    <w:rsid w:val="00746BAF"/>
    <w:rsid w:val="00747175"/>
    <w:rsid w:val="0074743B"/>
    <w:rsid w:val="00747663"/>
    <w:rsid w:val="00747A3C"/>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936"/>
    <w:rsid w:val="007976F5"/>
    <w:rsid w:val="007A059A"/>
    <w:rsid w:val="007A0F1C"/>
    <w:rsid w:val="007A130B"/>
    <w:rsid w:val="007A4CE5"/>
    <w:rsid w:val="007A50A9"/>
    <w:rsid w:val="007A5BDA"/>
    <w:rsid w:val="007A769D"/>
    <w:rsid w:val="007A7D55"/>
    <w:rsid w:val="007A7E8A"/>
    <w:rsid w:val="007B12FF"/>
    <w:rsid w:val="007B185F"/>
    <w:rsid w:val="007B18F4"/>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8C"/>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48"/>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0C73"/>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5996"/>
    <w:rsid w:val="008563C3"/>
    <w:rsid w:val="00856DBF"/>
    <w:rsid w:val="008576A8"/>
    <w:rsid w:val="00857DE3"/>
    <w:rsid w:val="00860F5E"/>
    <w:rsid w:val="00860F76"/>
    <w:rsid w:val="00861205"/>
    <w:rsid w:val="00861C17"/>
    <w:rsid w:val="00861F49"/>
    <w:rsid w:val="0086202D"/>
    <w:rsid w:val="00862639"/>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1E6"/>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3DD4"/>
    <w:rsid w:val="008E4A3C"/>
    <w:rsid w:val="008E50AC"/>
    <w:rsid w:val="008E5A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F6E"/>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5FCB"/>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1B7"/>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5592"/>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1D"/>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5F8"/>
    <w:rsid w:val="00A678F2"/>
    <w:rsid w:val="00A71150"/>
    <w:rsid w:val="00A71BA0"/>
    <w:rsid w:val="00A7221D"/>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1E"/>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6AF"/>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4C3E"/>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B25"/>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5D8"/>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2F5"/>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47B"/>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0B5"/>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77E96"/>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2A9F"/>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C75"/>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303"/>
    <w:rsid w:val="00E345D2"/>
    <w:rsid w:val="00E3640E"/>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E80"/>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3F3"/>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FBF"/>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197"/>
    <w:rsid w:val="00F02806"/>
    <w:rsid w:val="00F02C2E"/>
    <w:rsid w:val="00F03F27"/>
    <w:rsid w:val="00F0480A"/>
    <w:rsid w:val="00F0515F"/>
    <w:rsid w:val="00F05F84"/>
    <w:rsid w:val="00F10CF1"/>
    <w:rsid w:val="00F10EB1"/>
    <w:rsid w:val="00F1174E"/>
    <w:rsid w:val="00F11796"/>
    <w:rsid w:val="00F126A8"/>
    <w:rsid w:val="00F13570"/>
    <w:rsid w:val="00F13AA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8E9"/>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412"/>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A27"/>
    <w:rsid w:val="00F94D71"/>
    <w:rsid w:val="00F95039"/>
    <w:rsid w:val="00F952BE"/>
    <w:rsid w:val="00F953B3"/>
    <w:rsid w:val="00F9566B"/>
    <w:rsid w:val="00F9576C"/>
    <w:rsid w:val="00F96594"/>
    <w:rsid w:val="00F96714"/>
    <w:rsid w:val="00FA1026"/>
    <w:rsid w:val="00FA144D"/>
    <w:rsid w:val="00FA2925"/>
    <w:rsid w:val="00FA36EB"/>
    <w:rsid w:val="00FA4B39"/>
    <w:rsid w:val="00FA56CE"/>
    <w:rsid w:val="00FA659D"/>
    <w:rsid w:val="00FA675B"/>
    <w:rsid w:val="00FA7142"/>
    <w:rsid w:val="00FB00BA"/>
    <w:rsid w:val="00FB0339"/>
    <w:rsid w:val="00FB10F0"/>
    <w:rsid w:val="00FB167C"/>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3A9"/>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7E96"/>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EC63F3"/>
    <w:pPr>
      <w:suppressAutoHyphens/>
      <w:autoSpaceDE w:val="0"/>
      <w:spacing w:line="240" w:lineRule="auto"/>
      <w:ind w:left="896" w:firstLine="312"/>
    </w:pPr>
    <w:rPr>
      <w:rFonts w:ascii="TimesLT" w:eastAsia="Arial" w:hAnsi="TimesLT" w:cs="Times New Roman"/>
      <w:sz w:val="20"/>
      <w:szCs w:val="20"/>
      <w:lang w:val="en-US" w:eastAsia="ar-SA"/>
    </w:rPr>
  </w:style>
  <w:style w:type="paragraph" w:customStyle="1" w:styleId="CentrBoldm">
    <w:name w:val="CentrBoldm"/>
    <w:basedOn w:val="prastasis"/>
    <w:rsid w:val="00EC63F3"/>
    <w:pPr>
      <w:autoSpaceDE w:val="0"/>
      <w:spacing w:line="240" w:lineRule="auto"/>
      <w:ind w:left="896" w:hanging="357"/>
      <w:jc w:val="center"/>
    </w:pPr>
    <w:rPr>
      <w:rFonts w:ascii="TimesLT" w:eastAsia="Times New Roman" w:hAnsi="TimesLT" w:cs="Times New Roman"/>
      <w:b/>
      <w:bCs/>
      <w:sz w:val="20"/>
      <w:szCs w:val="20"/>
      <w:lang w:val="en-US" w:eastAsia="ar-SA"/>
    </w:rPr>
  </w:style>
  <w:style w:type="table" w:customStyle="1" w:styleId="Lentelstinklelis1">
    <w:name w:val="Lentelės tinklelis1"/>
    <w:basedOn w:val="prastojilentel"/>
    <w:next w:val="Lentelstinklelis"/>
    <w:uiPriority w:val="99"/>
    <w:rsid w:val="00EC63F3"/>
    <w:pPr>
      <w:spacing w:line="240" w:lineRule="auto"/>
      <w:ind w:firstLine="0"/>
      <w:jc w:val="left"/>
    </w:pPr>
    <w:rPr>
      <w:rFonts w:eastAsiaTheme="minorHAns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EC63F3"/>
  </w:style>
  <w:style w:type="table" w:customStyle="1" w:styleId="Lentelstinklelis2">
    <w:name w:val="Lentelės tinklelis2"/>
    <w:basedOn w:val="prastojilentel"/>
    <w:next w:val="Lentelstinklelis"/>
    <w:uiPriority w:val="99"/>
    <w:rsid w:val="00EC63F3"/>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F67E8"/>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markedcontent">
    <w:name w:val="markedcontent"/>
    <w:basedOn w:val="Numatytasispastraiposriftas"/>
    <w:rsid w:val="00147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61F806B7A245B99781EE36C77A2B06"/>
        <w:category>
          <w:name w:val="Bendrosios nuostatos"/>
          <w:gallery w:val="placeholder"/>
        </w:category>
        <w:types>
          <w:type w:val="bbPlcHdr"/>
        </w:types>
        <w:behaviors>
          <w:behavior w:val="content"/>
        </w:behaviors>
        <w:guid w:val="{273978DC-E018-4057-A5F2-4C763BE8DF7D}"/>
      </w:docPartPr>
      <w:docPartBody>
        <w:p w:rsidR="00EE53CB" w:rsidRDefault="00EE53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D76"/>
    <w:rsid w:val="000341EE"/>
    <w:rsid w:val="00361273"/>
    <w:rsid w:val="00425D76"/>
    <w:rsid w:val="00A467AC"/>
    <w:rsid w:val="00B66D27"/>
    <w:rsid w:val="00E87E80"/>
    <w:rsid w:val="00EE53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16</Pages>
  <Words>13514</Words>
  <Characters>7704</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Šiaulių Priešgaisrinė</cp:lastModifiedBy>
  <cp:revision>15</cp:revision>
  <cp:lastPrinted>2021-11-02T20:49:00Z</cp:lastPrinted>
  <dcterms:created xsi:type="dcterms:W3CDTF">2024-07-29T09:43:00Z</dcterms:created>
  <dcterms:modified xsi:type="dcterms:W3CDTF">2026-07-02T08:18:00Z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