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F84E4" w14:textId="57F4AC9A" w:rsidR="00954D63" w:rsidRPr="00954D63" w:rsidRDefault="00954D63" w:rsidP="00954D63">
      <w:pPr>
        <w:spacing w:after="0"/>
        <w:jc w:val="right"/>
        <w:rPr>
          <w:rFonts w:ascii="Times New Roman" w:hAnsi="Times New Roman" w:cs="Times New Roman"/>
          <w:b/>
          <w:bCs/>
          <w:sz w:val="24"/>
          <w:szCs w:val="24"/>
        </w:rPr>
      </w:pPr>
      <w:r w:rsidRPr="00954D63">
        <w:rPr>
          <w:rFonts w:ascii="Times New Roman" w:hAnsi="Times New Roman" w:cs="Times New Roman"/>
          <w:b/>
          <w:bCs/>
          <w:sz w:val="24"/>
          <w:szCs w:val="24"/>
        </w:rPr>
        <w:t>2 priedas</w:t>
      </w:r>
    </w:p>
    <w:p w14:paraId="5570E992" w14:textId="53CF9121" w:rsidR="00ED7732" w:rsidRPr="00954D63" w:rsidRDefault="00ED7732" w:rsidP="00954D63">
      <w:pPr>
        <w:spacing w:after="0"/>
        <w:jc w:val="center"/>
        <w:rPr>
          <w:rFonts w:ascii="Times New Roman" w:hAnsi="Times New Roman" w:cs="Times New Roman"/>
          <w:b/>
          <w:bCs/>
          <w:sz w:val="24"/>
          <w:szCs w:val="24"/>
        </w:rPr>
      </w:pPr>
      <w:r w:rsidRPr="00954D63">
        <w:rPr>
          <w:rFonts w:ascii="Times New Roman" w:hAnsi="Times New Roman" w:cs="Times New Roman"/>
          <w:b/>
          <w:bCs/>
          <w:sz w:val="24"/>
          <w:szCs w:val="24"/>
        </w:rPr>
        <w:t>DIDŽIŲJŲ ATLIEKŲ IŠVEŽIMO PASLAUGOS</w:t>
      </w:r>
    </w:p>
    <w:p w14:paraId="68365F59" w14:textId="77777777" w:rsidR="00ED7732" w:rsidRPr="00954D63" w:rsidRDefault="00ED7732" w:rsidP="00954D63">
      <w:pPr>
        <w:spacing w:after="0"/>
        <w:jc w:val="center"/>
        <w:rPr>
          <w:rFonts w:ascii="Times New Roman" w:hAnsi="Times New Roman" w:cs="Times New Roman"/>
          <w:b/>
          <w:bCs/>
          <w:sz w:val="24"/>
          <w:szCs w:val="24"/>
        </w:rPr>
      </w:pPr>
      <w:r w:rsidRPr="00954D63">
        <w:rPr>
          <w:rFonts w:ascii="Times New Roman" w:hAnsi="Times New Roman" w:cs="Times New Roman"/>
          <w:b/>
          <w:bCs/>
          <w:sz w:val="24"/>
          <w:szCs w:val="24"/>
        </w:rPr>
        <w:t>TECHNINĖ SPECIFIKACIJA</w:t>
      </w:r>
    </w:p>
    <w:p w14:paraId="08F4B87F" w14:textId="77777777" w:rsidR="00ED7732" w:rsidRPr="00954D63" w:rsidRDefault="00ED7732" w:rsidP="00954D63">
      <w:pPr>
        <w:spacing w:after="0"/>
        <w:rPr>
          <w:rFonts w:ascii="Times New Roman" w:hAnsi="Times New Roman" w:cs="Times New Roman"/>
          <w:b/>
          <w:bCs/>
          <w:sz w:val="24"/>
          <w:szCs w:val="24"/>
        </w:rPr>
      </w:pPr>
    </w:p>
    <w:p w14:paraId="2F56877A" w14:textId="77777777" w:rsidR="00ED7732" w:rsidRPr="00954D63" w:rsidRDefault="00ED7732" w:rsidP="00954D63">
      <w:pPr>
        <w:spacing w:after="0"/>
        <w:rPr>
          <w:rFonts w:ascii="Times New Roman" w:hAnsi="Times New Roman" w:cs="Times New Roman"/>
          <w:sz w:val="24"/>
          <w:szCs w:val="24"/>
        </w:rPr>
      </w:pPr>
    </w:p>
    <w:p w14:paraId="259814A9" w14:textId="77777777" w:rsidR="00ED7732" w:rsidRPr="00954D63" w:rsidRDefault="00ED7732" w:rsidP="00954D63">
      <w:pPr>
        <w:spacing w:after="0"/>
        <w:rPr>
          <w:rFonts w:ascii="Times New Roman" w:hAnsi="Times New Roman" w:cs="Times New Roman"/>
          <w:sz w:val="24"/>
          <w:szCs w:val="24"/>
        </w:rPr>
      </w:pPr>
      <w:r w:rsidRPr="00954D63">
        <w:rPr>
          <w:rFonts w:ascii="Times New Roman" w:hAnsi="Times New Roman" w:cs="Times New Roman"/>
          <w:b/>
          <w:bCs/>
          <w:sz w:val="24"/>
          <w:szCs w:val="24"/>
        </w:rPr>
        <w:t>1. Užsakovas ir jo adresas</w:t>
      </w:r>
      <w:r w:rsidRPr="00954D63">
        <w:rPr>
          <w:rFonts w:ascii="Times New Roman" w:hAnsi="Times New Roman" w:cs="Times New Roman"/>
          <w:sz w:val="24"/>
          <w:szCs w:val="24"/>
        </w:rPr>
        <w:br/>
        <w:t>VšĮ Klaipėdos universiteto ligoninė, Liepojos g. 41, Klaipėda.</w:t>
      </w:r>
    </w:p>
    <w:p w14:paraId="565D59DB" w14:textId="77777777" w:rsidR="00ED7732" w:rsidRPr="00954D63" w:rsidRDefault="00ED7732" w:rsidP="00954D63">
      <w:pPr>
        <w:spacing w:after="0"/>
        <w:rPr>
          <w:rFonts w:ascii="Times New Roman" w:hAnsi="Times New Roman" w:cs="Times New Roman"/>
          <w:b/>
          <w:bCs/>
          <w:sz w:val="24"/>
          <w:szCs w:val="24"/>
        </w:rPr>
      </w:pPr>
      <w:r w:rsidRPr="00954D63">
        <w:rPr>
          <w:rFonts w:ascii="Times New Roman" w:hAnsi="Times New Roman" w:cs="Times New Roman"/>
          <w:b/>
          <w:bCs/>
          <w:sz w:val="24"/>
          <w:szCs w:val="24"/>
        </w:rPr>
        <w:t>2. Pirkimo objektas</w:t>
      </w:r>
    </w:p>
    <w:p w14:paraId="564D04D1" w14:textId="77777777" w:rsidR="00ED7732" w:rsidRPr="00954D63" w:rsidRDefault="00ED7732" w:rsidP="00954D63">
      <w:pPr>
        <w:spacing w:after="0"/>
        <w:rPr>
          <w:rFonts w:ascii="Times New Roman" w:hAnsi="Times New Roman" w:cs="Times New Roman"/>
          <w:sz w:val="24"/>
          <w:szCs w:val="24"/>
        </w:rPr>
      </w:pPr>
      <w:proofErr w:type="spellStart"/>
      <w:r w:rsidRPr="00954D63">
        <w:rPr>
          <w:rFonts w:ascii="Times New Roman" w:hAnsi="Times New Roman" w:cs="Times New Roman"/>
          <w:sz w:val="24"/>
          <w:szCs w:val="24"/>
        </w:rPr>
        <w:t>Didžiagabaričių</w:t>
      </w:r>
      <w:proofErr w:type="spellEnd"/>
      <w:r w:rsidRPr="00954D63">
        <w:rPr>
          <w:rFonts w:ascii="Times New Roman" w:hAnsi="Times New Roman" w:cs="Times New Roman"/>
          <w:sz w:val="24"/>
          <w:szCs w:val="24"/>
        </w:rPr>
        <w:t xml:space="preserve"> atliekų susidariusių buityje (baldai (kėdės, lovos, spintos, stalai, komodos ir kt.), langų rėmai, durys, medinės plokštės, kilimai, čiužiniai, ir kitos namų ūkyje susidarančios didelių matmenų nepavojingos atliekos, kurios dėl savo dydžio negali būti metamos į mišrių komunalinių atliekų surinkimo konteinerius) (atliekų kodas 20 03 07) surinkimo, konteinerių pastatymo, atliekų išvežimo, transportavimo į Klaipėdos regiono nepavojingų atliekų sąvartyną ir sutvarkymo paslaugos.</w:t>
      </w:r>
    </w:p>
    <w:p w14:paraId="63BEB318" w14:textId="77777777" w:rsidR="00ED7732" w:rsidRPr="00954D63" w:rsidRDefault="00ED7732" w:rsidP="00954D63">
      <w:pPr>
        <w:spacing w:after="0"/>
        <w:rPr>
          <w:rFonts w:ascii="Times New Roman" w:hAnsi="Times New Roman" w:cs="Times New Roman"/>
          <w:b/>
          <w:bCs/>
          <w:sz w:val="24"/>
          <w:szCs w:val="24"/>
        </w:rPr>
      </w:pPr>
      <w:r w:rsidRPr="00954D63">
        <w:rPr>
          <w:rFonts w:ascii="Times New Roman" w:hAnsi="Times New Roman" w:cs="Times New Roman"/>
          <w:b/>
          <w:bCs/>
          <w:sz w:val="24"/>
          <w:szCs w:val="24"/>
        </w:rPr>
        <w:t>3. Atliekų kiekis</w:t>
      </w:r>
    </w:p>
    <w:p w14:paraId="25E99283" w14:textId="77777777" w:rsidR="00ED7732" w:rsidRPr="00954D63" w:rsidRDefault="00ED7732" w:rsidP="00954D63">
      <w:pPr>
        <w:spacing w:after="0"/>
        <w:rPr>
          <w:rFonts w:ascii="Times New Roman" w:hAnsi="Times New Roman" w:cs="Times New Roman"/>
          <w:sz w:val="24"/>
          <w:szCs w:val="24"/>
        </w:rPr>
      </w:pPr>
      <w:r w:rsidRPr="00954D63">
        <w:rPr>
          <w:rFonts w:ascii="Times New Roman" w:hAnsi="Times New Roman" w:cs="Times New Roman"/>
          <w:sz w:val="24"/>
          <w:szCs w:val="24"/>
        </w:rPr>
        <w:t>Preliminarus planuojamas atliekų kiekis – iki 100 tonų per visą sutarties galiojimo laikotarpį.</w:t>
      </w:r>
    </w:p>
    <w:p w14:paraId="0CA6698F" w14:textId="77777777" w:rsidR="00ED7732" w:rsidRPr="00954D63" w:rsidRDefault="00ED7732" w:rsidP="00954D63">
      <w:pPr>
        <w:spacing w:after="0"/>
        <w:rPr>
          <w:rFonts w:ascii="Times New Roman" w:hAnsi="Times New Roman" w:cs="Times New Roman"/>
          <w:sz w:val="24"/>
          <w:szCs w:val="24"/>
        </w:rPr>
      </w:pPr>
      <w:r w:rsidRPr="00954D63">
        <w:rPr>
          <w:rFonts w:ascii="Times New Roman" w:hAnsi="Times New Roman" w:cs="Times New Roman"/>
          <w:sz w:val="24"/>
          <w:szCs w:val="24"/>
        </w:rPr>
        <w:t>Nurodytas kiekis yra preliminarus ir gali kisti priklausomai nuo faktinio poreikio.</w:t>
      </w:r>
    </w:p>
    <w:p w14:paraId="672C4EBD" w14:textId="77777777" w:rsidR="00ED7732" w:rsidRPr="00954D63" w:rsidRDefault="00ED7732" w:rsidP="00954D63">
      <w:pPr>
        <w:spacing w:after="0"/>
        <w:rPr>
          <w:rFonts w:ascii="Times New Roman" w:hAnsi="Times New Roman" w:cs="Times New Roman"/>
          <w:b/>
          <w:bCs/>
          <w:sz w:val="24"/>
          <w:szCs w:val="24"/>
        </w:rPr>
      </w:pPr>
      <w:r w:rsidRPr="00954D63">
        <w:rPr>
          <w:rFonts w:ascii="Times New Roman" w:hAnsi="Times New Roman" w:cs="Times New Roman"/>
          <w:b/>
          <w:bCs/>
          <w:sz w:val="24"/>
          <w:szCs w:val="24"/>
        </w:rPr>
        <w:t>4. Konteinerių reikalavimai</w:t>
      </w:r>
    </w:p>
    <w:p w14:paraId="29D5A6EA" w14:textId="77777777" w:rsidR="00ED7732" w:rsidRPr="00954D63" w:rsidRDefault="00ED7732" w:rsidP="00954D63">
      <w:pPr>
        <w:spacing w:after="0"/>
        <w:rPr>
          <w:rFonts w:ascii="Times New Roman" w:hAnsi="Times New Roman" w:cs="Times New Roman"/>
          <w:sz w:val="24"/>
          <w:szCs w:val="24"/>
        </w:rPr>
      </w:pPr>
      <w:r w:rsidRPr="00954D63">
        <w:rPr>
          <w:rFonts w:ascii="Times New Roman" w:hAnsi="Times New Roman" w:cs="Times New Roman"/>
          <w:sz w:val="24"/>
          <w:szCs w:val="24"/>
        </w:rPr>
        <w:t>Paslaugos teikėjas privalo užtikrinti konteinerių pastatymą atliekų surinkimui:</w:t>
      </w:r>
    </w:p>
    <w:p w14:paraId="04713B53" w14:textId="77777777" w:rsidR="00ED7732" w:rsidRPr="00954D63" w:rsidRDefault="00ED7732" w:rsidP="00954D63">
      <w:pPr>
        <w:spacing w:after="0"/>
        <w:rPr>
          <w:rFonts w:ascii="Times New Roman" w:hAnsi="Times New Roman" w:cs="Times New Roman"/>
          <w:sz w:val="24"/>
          <w:szCs w:val="24"/>
        </w:rPr>
      </w:pPr>
      <w:r w:rsidRPr="00954D63">
        <w:rPr>
          <w:rFonts w:ascii="Times New Roman" w:hAnsi="Times New Roman" w:cs="Times New Roman"/>
          <w:sz w:val="24"/>
          <w:szCs w:val="24"/>
        </w:rPr>
        <w:t>Konteinerių talpa: nuo 10 m³ iki 40 m³;</w:t>
      </w:r>
    </w:p>
    <w:p w14:paraId="06FD8A3D" w14:textId="77777777" w:rsidR="00ED7732" w:rsidRPr="00954D63" w:rsidRDefault="00ED7732" w:rsidP="00954D63">
      <w:pPr>
        <w:spacing w:after="0"/>
        <w:rPr>
          <w:rFonts w:ascii="Times New Roman" w:hAnsi="Times New Roman" w:cs="Times New Roman"/>
          <w:sz w:val="24"/>
          <w:szCs w:val="24"/>
        </w:rPr>
      </w:pPr>
      <w:r w:rsidRPr="00954D63">
        <w:rPr>
          <w:rFonts w:ascii="Times New Roman" w:hAnsi="Times New Roman" w:cs="Times New Roman"/>
          <w:sz w:val="24"/>
          <w:szCs w:val="24"/>
        </w:rPr>
        <w:t xml:space="preserve">Konteineriai turi būti techniškai tvarkingi ir tinkami </w:t>
      </w:r>
      <w:proofErr w:type="spellStart"/>
      <w:r w:rsidRPr="00954D63">
        <w:rPr>
          <w:rFonts w:ascii="Times New Roman" w:hAnsi="Times New Roman" w:cs="Times New Roman"/>
          <w:sz w:val="24"/>
          <w:szCs w:val="24"/>
        </w:rPr>
        <w:t>didžiagabaričių</w:t>
      </w:r>
      <w:proofErr w:type="spellEnd"/>
      <w:r w:rsidRPr="00954D63">
        <w:rPr>
          <w:rFonts w:ascii="Times New Roman" w:hAnsi="Times New Roman" w:cs="Times New Roman"/>
          <w:sz w:val="24"/>
          <w:szCs w:val="24"/>
        </w:rPr>
        <w:t xml:space="preserve"> atliekų surinkimui;</w:t>
      </w:r>
    </w:p>
    <w:p w14:paraId="47AD0AA5" w14:textId="77777777" w:rsidR="00ED7732" w:rsidRPr="00954D63" w:rsidRDefault="00ED7732" w:rsidP="00954D63">
      <w:pPr>
        <w:spacing w:after="0"/>
        <w:rPr>
          <w:rFonts w:ascii="Times New Roman" w:hAnsi="Times New Roman" w:cs="Times New Roman"/>
          <w:sz w:val="24"/>
          <w:szCs w:val="24"/>
        </w:rPr>
      </w:pPr>
      <w:r w:rsidRPr="00954D63">
        <w:rPr>
          <w:rFonts w:ascii="Times New Roman" w:hAnsi="Times New Roman" w:cs="Times New Roman"/>
          <w:sz w:val="24"/>
          <w:szCs w:val="24"/>
        </w:rPr>
        <w:t>Konteineriai turi būti pristatomi ir keičiami pagal užsakovo poreikį.</w:t>
      </w:r>
    </w:p>
    <w:p w14:paraId="547E3687" w14:textId="77777777" w:rsidR="00ED7732" w:rsidRPr="00954D63" w:rsidRDefault="00ED7732" w:rsidP="00954D63">
      <w:pPr>
        <w:spacing w:after="0"/>
        <w:rPr>
          <w:rFonts w:ascii="Times New Roman" w:hAnsi="Times New Roman" w:cs="Times New Roman"/>
          <w:b/>
          <w:bCs/>
          <w:sz w:val="24"/>
          <w:szCs w:val="24"/>
        </w:rPr>
      </w:pPr>
      <w:r w:rsidRPr="00954D63">
        <w:rPr>
          <w:rFonts w:ascii="Times New Roman" w:hAnsi="Times New Roman" w:cs="Times New Roman"/>
          <w:b/>
          <w:bCs/>
          <w:sz w:val="24"/>
          <w:szCs w:val="24"/>
        </w:rPr>
        <w:t>5. Konteinerių pristatymo vietos</w:t>
      </w:r>
    </w:p>
    <w:p w14:paraId="08FECA0A" w14:textId="77777777" w:rsidR="00ED7732" w:rsidRPr="00954D63" w:rsidRDefault="00ED7732" w:rsidP="00954D63">
      <w:pPr>
        <w:spacing w:after="0"/>
        <w:rPr>
          <w:rFonts w:ascii="Times New Roman" w:hAnsi="Times New Roman" w:cs="Times New Roman"/>
          <w:sz w:val="24"/>
          <w:szCs w:val="24"/>
        </w:rPr>
      </w:pPr>
      <w:r w:rsidRPr="00954D63">
        <w:rPr>
          <w:rFonts w:ascii="Times New Roman" w:hAnsi="Times New Roman" w:cs="Times New Roman"/>
          <w:sz w:val="24"/>
          <w:szCs w:val="24"/>
        </w:rPr>
        <w:t>Konteineriai turi būti pristatomi į šiuos VšĮ Klaipėdos universiteto ligoninės objektus:</w:t>
      </w:r>
    </w:p>
    <w:p w14:paraId="319991D0" w14:textId="77777777" w:rsidR="00ED7732" w:rsidRPr="00954D63" w:rsidRDefault="00ED7732" w:rsidP="00954D63">
      <w:pPr>
        <w:spacing w:after="0"/>
        <w:rPr>
          <w:rFonts w:ascii="Times New Roman" w:hAnsi="Times New Roman" w:cs="Times New Roman"/>
          <w:sz w:val="24"/>
          <w:szCs w:val="24"/>
        </w:rPr>
      </w:pPr>
      <w:r w:rsidRPr="00954D63">
        <w:rPr>
          <w:rFonts w:ascii="Times New Roman" w:hAnsi="Times New Roman" w:cs="Times New Roman"/>
          <w:sz w:val="24"/>
          <w:szCs w:val="24"/>
        </w:rPr>
        <w:t>Liepojos g. 39, Klaipėda; Liepojos g. 41, Klaipėda; Liepojos g. 43, Klaipėda;  Liepojos g. 45, Klaipėda; Liepojos g. 49, Klaipėda; Klaipėdos pl. 76, Palanga; Vytauto g. 153, Palanga;</w:t>
      </w:r>
      <w:r w:rsidRPr="00954D63">
        <w:rPr>
          <w:rFonts w:ascii="Times New Roman" w:hAnsi="Times New Roman" w:cs="Times New Roman"/>
          <w:b/>
          <w:bCs/>
          <w:sz w:val="24"/>
          <w:szCs w:val="24"/>
        </w:rPr>
        <w:t xml:space="preserve"> </w:t>
      </w:r>
      <w:r w:rsidRPr="00954D63">
        <w:rPr>
          <w:rFonts w:ascii="Times New Roman" w:hAnsi="Times New Roman" w:cs="Times New Roman"/>
          <w:sz w:val="24"/>
          <w:szCs w:val="24"/>
        </w:rPr>
        <w:t>Aušros g. 27, Švėkšna.</w:t>
      </w:r>
    </w:p>
    <w:p w14:paraId="6B7BAA88" w14:textId="77777777" w:rsidR="00ED7732" w:rsidRPr="00954D63" w:rsidRDefault="00ED7732" w:rsidP="00954D63">
      <w:pPr>
        <w:spacing w:after="0"/>
        <w:rPr>
          <w:rFonts w:ascii="Times New Roman" w:hAnsi="Times New Roman" w:cs="Times New Roman"/>
          <w:sz w:val="24"/>
          <w:szCs w:val="24"/>
        </w:rPr>
      </w:pPr>
      <w:r w:rsidRPr="00954D63">
        <w:rPr>
          <w:rFonts w:ascii="Times New Roman" w:hAnsi="Times New Roman" w:cs="Times New Roman"/>
          <w:sz w:val="24"/>
          <w:szCs w:val="24"/>
        </w:rPr>
        <w:t>Konteinerių pristatymo vieta konkrečiame objekte derinama su užsakovu.</w:t>
      </w:r>
    </w:p>
    <w:p w14:paraId="024A18AC" w14:textId="77777777" w:rsidR="00ED7732" w:rsidRPr="00954D63" w:rsidRDefault="00ED7732" w:rsidP="00954D63">
      <w:pPr>
        <w:spacing w:after="0"/>
        <w:rPr>
          <w:rFonts w:ascii="Times New Roman" w:hAnsi="Times New Roman" w:cs="Times New Roman"/>
          <w:b/>
          <w:bCs/>
          <w:sz w:val="24"/>
          <w:szCs w:val="24"/>
        </w:rPr>
      </w:pPr>
      <w:r w:rsidRPr="00954D63">
        <w:rPr>
          <w:rFonts w:ascii="Times New Roman" w:hAnsi="Times New Roman" w:cs="Times New Roman"/>
          <w:b/>
          <w:bCs/>
          <w:sz w:val="24"/>
          <w:szCs w:val="24"/>
        </w:rPr>
        <w:t>6. Paslaugos apimtis</w:t>
      </w:r>
    </w:p>
    <w:p w14:paraId="6FA13C4C" w14:textId="77777777" w:rsidR="00ED7732" w:rsidRPr="00954D63" w:rsidRDefault="00ED7732" w:rsidP="00954D63">
      <w:pPr>
        <w:spacing w:after="0"/>
        <w:rPr>
          <w:rFonts w:ascii="Times New Roman" w:hAnsi="Times New Roman" w:cs="Times New Roman"/>
          <w:sz w:val="24"/>
          <w:szCs w:val="24"/>
        </w:rPr>
      </w:pPr>
      <w:r w:rsidRPr="00954D63">
        <w:rPr>
          <w:rFonts w:ascii="Times New Roman" w:hAnsi="Times New Roman" w:cs="Times New Roman"/>
          <w:sz w:val="24"/>
          <w:szCs w:val="24"/>
        </w:rPr>
        <w:t>Paslaugos teikėjas privalo užtikrinti:</w:t>
      </w:r>
    </w:p>
    <w:p w14:paraId="17932A32" w14:textId="77777777" w:rsidR="00ED7732" w:rsidRPr="00954D63" w:rsidRDefault="00ED7732" w:rsidP="00954D63">
      <w:pPr>
        <w:spacing w:after="0"/>
        <w:rPr>
          <w:rFonts w:ascii="Times New Roman" w:hAnsi="Times New Roman" w:cs="Times New Roman"/>
          <w:sz w:val="24"/>
          <w:szCs w:val="24"/>
        </w:rPr>
      </w:pPr>
      <w:r w:rsidRPr="00954D63">
        <w:rPr>
          <w:rFonts w:ascii="Times New Roman" w:hAnsi="Times New Roman" w:cs="Times New Roman"/>
          <w:sz w:val="24"/>
          <w:szCs w:val="24"/>
        </w:rPr>
        <w:t>Konteinerių pristatymą į atliekų susidarymo vietą;</w:t>
      </w:r>
    </w:p>
    <w:p w14:paraId="03C69104" w14:textId="77777777" w:rsidR="00ED7732" w:rsidRPr="00954D63" w:rsidRDefault="00ED7732" w:rsidP="00954D63">
      <w:pPr>
        <w:spacing w:after="0"/>
        <w:rPr>
          <w:rFonts w:ascii="Times New Roman" w:hAnsi="Times New Roman" w:cs="Times New Roman"/>
          <w:sz w:val="24"/>
          <w:szCs w:val="24"/>
        </w:rPr>
      </w:pPr>
      <w:r w:rsidRPr="00954D63">
        <w:rPr>
          <w:rFonts w:ascii="Times New Roman" w:hAnsi="Times New Roman" w:cs="Times New Roman"/>
          <w:sz w:val="24"/>
          <w:szCs w:val="24"/>
        </w:rPr>
        <w:t>Konteinerių išvežimą ir, esant poreikiui, pakeitimą;</w:t>
      </w:r>
    </w:p>
    <w:p w14:paraId="73B5F98D" w14:textId="77777777" w:rsidR="00ED7732" w:rsidRPr="00954D63" w:rsidRDefault="00ED7732" w:rsidP="00954D63">
      <w:pPr>
        <w:spacing w:after="0"/>
        <w:rPr>
          <w:rFonts w:ascii="Times New Roman" w:hAnsi="Times New Roman" w:cs="Times New Roman"/>
          <w:sz w:val="24"/>
          <w:szCs w:val="24"/>
        </w:rPr>
      </w:pPr>
      <w:r w:rsidRPr="00954D63">
        <w:rPr>
          <w:rFonts w:ascii="Times New Roman" w:hAnsi="Times New Roman" w:cs="Times New Roman"/>
          <w:sz w:val="24"/>
          <w:szCs w:val="24"/>
        </w:rPr>
        <w:t>Atliekų transportavimą;</w:t>
      </w:r>
    </w:p>
    <w:p w14:paraId="273391C8" w14:textId="77777777" w:rsidR="00ED7732" w:rsidRPr="00954D63" w:rsidRDefault="00ED7732" w:rsidP="00954D63">
      <w:pPr>
        <w:spacing w:after="0"/>
        <w:rPr>
          <w:rFonts w:ascii="Times New Roman" w:hAnsi="Times New Roman" w:cs="Times New Roman"/>
          <w:sz w:val="24"/>
          <w:szCs w:val="24"/>
        </w:rPr>
      </w:pPr>
      <w:r w:rsidRPr="00954D63">
        <w:rPr>
          <w:rFonts w:ascii="Times New Roman" w:hAnsi="Times New Roman" w:cs="Times New Roman"/>
          <w:sz w:val="24"/>
          <w:szCs w:val="24"/>
        </w:rPr>
        <w:t>Atliekų perdavimą teisėtai atliekų tvarkymo įmonei;</w:t>
      </w:r>
    </w:p>
    <w:p w14:paraId="006C6D5E" w14:textId="77777777" w:rsidR="00ED7732" w:rsidRPr="00954D63" w:rsidRDefault="00ED7732" w:rsidP="00954D63">
      <w:pPr>
        <w:spacing w:after="0"/>
        <w:rPr>
          <w:rFonts w:ascii="Times New Roman" w:hAnsi="Times New Roman" w:cs="Times New Roman"/>
          <w:sz w:val="24"/>
          <w:szCs w:val="24"/>
        </w:rPr>
      </w:pPr>
      <w:r w:rsidRPr="00954D63">
        <w:rPr>
          <w:rFonts w:ascii="Times New Roman" w:hAnsi="Times New Roman" w:cs="Times New Roman"/>
          <w:sz w:val="24"/>
          <w:szCs w:val="24"/>
        </w:rPr>
        <w:t>Atliekų sutvarkymą laikantis galiojančių Lietuvos Respublikos teisės aktų.</w:t>
      </w:r>
    </w:p>
    <w:p w14:paraId="5AAC5C1B" w14:textId="77777777" w:rsidR="00ED7732" w:rsidRPr="00954D63" w:rsidRDefault="00ED7732" w:rsidP="00954D63">
      <w:pPr>
        <w:spacing w:after="0"/>
        <w:rPr>
          <w:rFonts w:ascii="Times New Roman" w:hAnsi="Times New Roman" w:cs="Times New Roman"/>
          <w:b/>
          <w:bCs/>
          <w:sz w:val="24"/>
          <w:szCs w:val="24"/>
        </w:rPr>
      </w:pPr>
      <w:r w:rsidRPr="00954D63">
        <w:rPr>
          <w:rFonts w:ascii="Times New Roman" w:hAnsi="Times New Roman" w:cs="Times New Roman"/>
          <w:b/>
          <w:bCs/>
          <w:sz w:val="24"/>
          <w:szCs w:val="24"/>
        </w:rPr>
        <w:t>7. Dokumentacija</w:t>
      </w:r>
    </w:p>
    <w:p w14:paraId="2156510D" w14:textId="77777777" w:rsidR="00ED7732" w:rsidRPr="00954D63" w:rsidRDefault="00ED7732" w:rsidP="00954D63">
      <w:pPr>
        <w:spacing w:after="0"/>
        <w:rPr>
          <w:rFonts w:ascii="Times New Roman" w:hAnsi="Times New Roman" w:cs="Times New Roman"/>
          <w:sz w:val="24"/>
          <w:szCs w:val="24"/>
        </w:rPr>
      </w:pPr>
      <w:r w:rsidRPr="00954D63">
        <w:rPr>
          <w:rFonts w:ascii="Times New Roman" w:hAnsi="Times New Roman" w:cs="Times New Roman"/>
          <w:sz w:val="24"/>
          <w:szCs w:val="24"/>
        </w:rPr>
        <w:t>Paslaugos teikėjas kartu su sąskaita faktūra privalo pateikti:</w:t>
      </w:r>
    </w:p>
    <w:p w14:paraId="07702B7B" w14:textId="77777777" w:rsidR="00ED7732" w:rsidRPr="00954D63" w:rsidRDefault="00ED7732" w:rsidP="00954D63">
      <w:pPr>
        <w:spacing w:after="0"/>
        <w:rPr>
          <w:rFonts w:ascii="Times New Roman" w:hAnsi="Times New Roman" w:cs="Times New Roman"/>
          <w:sz w:val="24"/>
          <w:szCs w:val="24"/>
        </w:rPr>
      </w:pPr>
      <w:r w:rsidRPr="00954D63">
        <w:rPr>
          <w:rFonts w:ascii="Times New Roman" w:hAnsi="Times New Roman" w:cs="Times New Roman"/>
          <w:sz w:val="24"/>
          <w:szCs w:val="24"/>
        </w:rPr>
        <w:t>Atliekų išvežimo / perdavimo aktus;</w:t>
      </w:r>
    </w:p>
    <w:p w14:paraId="7540B34B" w14:textId="77777777" w:rsidR="00ED7732" w:rsidRPr="00954D63" w:rsidRDefault="00ED7732" w:rsidP="00954D63">
      <w:pPr>
        <w:spacing w:after="0"/>
        <w:rPr>
          <w:rFonts w:ascii="Times New Roman" w:hAnsi="Times New Roman" w:cs="Times New Roman"/>
          <w:sz w:val="24"/>
          <w:szCs w:val="24"/>
        </w:rPr>
      </w:pPr>
      <w:r w:rsidRPr="00954D63">
        <w:rPr>
          <w:rFonts w:ascii="Times New Roman" w:hAnsi="Times New Roman" w:cs="Times New Roman"/>
          <w:sz w:val="24"/>
          <w:szCs w:val="24"/>
        </w:rPr>
        <w:t>Dokumentus, patvirtinančius atliekų perdavimą atliekų tvarkytojui.</w:t>
      </w:r>
    </w:p>
    <w:p w14:paraId="4E2B4B7E" w14:textId="77777777" w:rsidR="00ED7732" w:rsidRPr="00954D63" w:rsidRDefault="00ED7732" w:rsidP="00954D63">
      <w:pPr>
        <w:spacing w:after="0"/>
        <w:rPr>
          <w:rFonts w:ascii="Times New Roman" w:hAnsi="Times New Roman" w:cs="Times New Roman"/>
          <w:sz w:val="24"/>
          <w:szCs w:val="24"/>
        </w:rPr>
      </w:pPr>
      <w:r w:rsidRPr="00954D63">
        <w:rPr>
          <w:rFonts w:ascii="Times New Roman" w:hAnsi="Times New Roman" w:cs="Times New Roman"/>
          <w:sz w:val="24"/>
          <w:szCs w:val="24"/>
        </w:rPr>
        <w:t>Atlikus atliekų išvežimą surašomas darbų atlikimo aktas, kuriame surašomi atlikti darbai, kainos ir kiekiai.</w:t>
      </w:r>
    </w:p>
    <w:p w14:paraId="6DFBF55D" w14:textId="77777777" w:rsidR="00ED7732" w:rsidRPr="00954D63" w:rsidRDefault="00ED7732" w:rsidP="00954D63">
      <w:pPr>
        <w:spacing w:after="0"/>
        <w:rPr>
          <w:rFonts w:ascii="Times New Roman" w:hAnsi="Times New Roman" w:cs="Times New Roman"/>
          <w:sz w:val="24"/>
          <w:szCs w:val="24"/>
        </w:rPr>
      </w:pPr>
      <w:r w:rsidRPr="00954D63">
        <w:rPr>
          <w:rFonts w:ascii="Times New Roman" w:hAnsi="Times New Roman" w:cs="Times New Roman"/>
          <w:sz w:val="24"/>
          <w:szCs w:val="24"/>
        </w:rPr>
        <w:t xml:space="preserve">Po atliekų pridavimo, Vykdytojas patvirtina GPAIS perduotų atliekų lydraštį ir kartu su darbų atlikimo aktu ir sąskaita pateikta </w:t>
      </w:r>
      <w:proofErr w:type="spellStart"/>
      <w:r w:rsidRPr="00954D63">
        <w:rPr>
          <w:rFonts w:ascii="Times New Roman" w:hAnsi="Times New Roman" w:cs="Times New Roman"/>
          <w:sz w:val="24"/>
          <w:szCs w:val="24"/>
        </w:rPr>
        <w:t>Sabis</w:t>
      </w:r>
      <w:proofErr w:type="spellEnd"/>
      <w:r w:rsidRPr="00954D63">
        <w:rPr>
          <w:rFonts w:ascii="Times New Roman" w:hAnsi="Times New Roman" w:cs="Times New Roman"/>
          <w:sz w:val="24"/>
          <w:szCs w:val="24"/>
        </w:rPr>
        <w:t xml:space="preserve"> sąskaitų sistemoje pateikia Užsakovui.</w:t>
      </w:r>
    </w:p>
    <w:p w14:paraId="7600F3C2" w14:textId="77777777" w:rsidR="00ED7732" w:rsidRPr="00954D63" w:rsidRDefault="00ED7732" w:rsidP="00954D63">
      <w:pPr>
        <w:spacing w:after="0"/>
        <w:rPr>
          <w:rFonts w:ascii="Times New Roman" w:hAnsi="Times New Roman" w:cs="Times New Roman"/>
          <w:sz w:val="24"/>
          <w:szCs w:val="24"/>
        </w:rPr>
      </w:pPr>
    </w:p>
    <w:p w14:paraId="1D9446CD" w14:textId="77777777" w:rsidR="00ED7732" w:rsidRPr="00954D63" w:rsidRDefault="00ED7732" w:rsidP="00954D63">
      <w:pPr>
        <w:spacing w:after="0"/>
        <w:rPr>
          <w:rFonts w:ascii="Times New Roman" w:hAnsi="Times New Roman" w:cs="Times New Roman"/>
          <w:b/>
          <w:bCs/>
          <w:sz w:val="24"/>
          <w:szCs w:val="24"/>
        </w:rPr>
      </w:pPr>
      <w:r w:rsidRPr="00954D63">
        <w:rPr>
          <w:rFonts w:ascii="Times New Roman" w:hAnsi="Times New Roman" w:cs="Times New Roman"/>
          <w:b/>
          <w:bCs/>
          <w:sz w:val="24"/>
          <w:szCs w:val="24"/>
        </w:rPr>
        <w:t>8. Kaina</w:t>
      </w:r>
    </w:p>
    <w:p w14:paraId="5C6CDA8C" w14:textId="77777777" w:rsidR="00ED7732" w:rsidRPr="00954D63" w:rsidRDefault="00ED7732" w:rsidP="00954D63">
      <w:pPr>
        <w:spacing w:after="0"/>
        <w:rPr>
          <w:rFonts w:ascii="Times New Roman" w:hAnsi="Times New Roman" w:cs="Times New Roman"/>
          <w:sz w:val="24"/>
          <w:szCs w:val="24"/>
        </w:rPr>
      </w:pPr>
      <w:r w:rsidRPr="00954D63">
        <w:rPr>
          <w:rFonts w:ascii="Times New Roman" w:hAnsi="Times New Roman" w:cs="Times New Roman"/>
          <w:sz w:val="24"/>
          <w:szCs w:val="24"/>
        </w:rPr>
        <w:lastRenderedPageBreak/>
        <w:t>Į vienos tonos atliekų išvežimo kainą turi būti įskaičiuotos visos išlaidos, susijusios su paslaugos teikimu, įskaitant:</w:t>
      </w:r>
    </w:p>
    <w:p w14:paraId="57090FEA" w14:textId="77777777" w:rsidR="00ED7732" w:rsidRPr="00954D63" w:rsidRDefault="00ED7732" w:rsidP="00954D63">
      <w:pPr>
        <w:spacing w:after="0"/>
        <w:rPr>
          <w:rFonts w:ascii="Times New Roman" w:hAnsi="Times New Roman" w:cs="Times New Roman"/>
          <w:sz w:val="24"/>
          <w:szCs w:val="24"/>
        </w:rPr>
      </w:pPr>
      <w:r w:rsidRPr="00954D63">
        <w:rPr>
          <w:rFonts w:ascii="Times New Roman" w:hAnsi="Times New Roman" w:cs="Times New Roman"/>
          <w:sz w:val="24"/>
          <w:szCs w:val="24"/>
        </w:rPr>
        <w:t>Konteinerių pristatymą ir išvežimą;</w:t>
      </w:r>
    </w:p>
    <w:p w14:paraId="11B462CC" w14:textId="77777777" w:rsidR="00ED7732" w:rsidRPr="00954D63" w:rsidRDefault="00ED7732" w:rsidP="00954D63">
      <w:pPr>
        <w:spacing w:after="0"/>
        <w:rPr>
          <w:rFonts w:ascii="Times New Roman" w:hAnsi="Times New Roman" w:cs="Times New Roman"/>
          <w:sz w:val="24"/>
          <w:szCs w:val="24"/>
        </w:rPr>
      </w:pPr>
      <w:r w:rsidRPr="00954D63">
        <w:rPr>
          <w:rFonts w:ascii="Times New Roman" w:hAnsi="Times New Roman" w:cs="Times New Roman"/>
          <w:sz w:val="24"/>
          <w:szCs w:val="24"/>
        </w:rPr>
        <w:t>Atliekų transportavimą;</w:t>
      </w:r>
    </w:p>
    <w:p w14:paraId="503ED6F8" w14:textId="77777777" w:rsidR="00ED7732" w:rsidRPr="00954D63" w:rsidRDefault="00ED7732" w:rsidP="00954D63">
      <w:pPr>
        <w:spacing w:after="0"/>
        <w:rPr>
          <w:rFonts w:ascii="Times New Roman" w:hAnsi="Times New Roman" w:cs="Times New Roman"/>
          <w:sz w:val="24"/>
          <w:szCs w:val="24"/>
        </w:rPr>
      </w:pPr>
      <w:r w:rsidRPr="00954D63">
        <w:rPr>
          <w:rFonts w:ascii="Times New Roman" w:hAnsi="Times New Roman" w:cs="Times New Roman"/>
          <w:sz w:val="24"/>
          <w:szCs w:val="24"/>
        </w:rPr>
        <w:t>Atliekų sutvarkymo mokestį;</w:t>
      </w:r>
    </w:p>
    <w:p w14:paraId="15C9BE0A" w14:textId="77777777" w:rsidR="00ED7732" w:rsidRPr="00954D63" w:rsidRDefault="00ED7732" w:rsidP="00954D63">
      <w:pPr>
        <w:spacing w:after="0"/>
        <w:rPr>
          <w:rFonts w:ascii="Times New Roman" w:hAnsi="Times New Roman" w:cs="Times New Roman"/>
          <w:sz w:val="24"/>
          <w:szCs w:val="24"/>
        </w:rPr>
      </w:pPr>
      <w:r w:rsidRPr="00954D63">
        <w:rPr>
          <w:rFonts w:ascii="Times New Roman" w:hAnsi="Times New Roman" w:cs="Times New Roman"/>
          <w:sz w:val="24"/>
          <w:szCs w:val="24"/>
        </w:rPr>
        <w:t>Visus taikomus mokesčius, rinkliavas ir kitus kaštus.</w:t>
      </w:r>
    </w:p>
    <w:p w14:paraId="08570B11" w14:textId="77777777" w:rsidR="00ED7732" w:rsidRPr="00954D63" w:rsidRDefault="00ED7732" w:rsidP="00954D63">
      <w:pPr>
        <w:spacing w:after="0"/>
        <w:rPr>
          <w:rFonts w:ascii="Times New Roman" w:hAnsi="Times New Roman" w:cs="Times New Roman"/>
          <w:sz w:val="24"/>
          <w:szCs w:val="24"/>
        </w:rPr>
      </w:pPr>
      <w:r w:rsidRPr="00954D63">
        <w:rPr>
          <w:rFonts w:ascii="Times New Roman" w:hAnsi="Times New Roman" w:cs="Times New Roman"/>
          <w:sz w:val="24"/>
          <w:szCs w:val="24"/>
        </w:rPr>
        <w:t>Papildomi mokesčiai užsakovui negali būti taikomi.</w:t>
      </w:r>
    </w:p>
    <w:p w14:paraId="0E503A75" w14:textId="77777777" w:rsidR="00ED7732" w:rsidRPr="00954D63" w:rsidRDefault="00ED7732" w:rsidP="00954D63">
      <w:pPr>
        <w:spacing w:after="0"/>
        <w:rPr>
          <w:rFonts w:ascii="Times New Roman" w:hAnsi="Times New Roman" w:cs="Times New Roman"/>
          <w:sz w:val="24"/>
          <w:szCs w:val="24"/>
        </w:rPr>
      </w:pPr>
    </w:p>
    <w:p w14:paraId="36DF6595" w14:textId="77777777" w:rsidR="00ED7732" w:rsidRPr="00954D63" w:rsidRDefault="00ED7732" w:rsidP="00954D63">
      <w:pPr>
        <w:spacing w:after="0"/>
        <w:rPr>
          <w:rFonts w:ascii="Times New Roman" w:hAnsi="Times New Roman" w:cs="Times New Roman"/>
          <w:b/>
          <w:bCs/>
          <w:sz w:val="24"/>
          <w:szCs w:val="24"/>
        </w:rPr>
      </w:pPr>
      <w:r w:rsidRPr="00954D63">
        <w:rPr>
          <w:rFonts w:ascii="Times New Roman" w:hAnsi="Times New Roman" w:cs="Times New Roman"/>
          <w:b/>
          <w:bCs/>
          <w:sz w:val="24"/>
          <w:szCs w:val="24"/>
        </w:rPr>
        <w:t>9. Tiekėjo kvalifikaciniai reikalavimai</w:t>
      </w:r>
    </w:p>
    <w:p w14:paraId="3348DF1E" w14:textId="77777777" w:rsidR="00ED7732" w:rsidRPr="00954D63" w:rsidRDefault="00ED7732" w:rsidP="00954D63">
      <w:pPr>
        <w:spacing w:after="0"/>
        <w:rPr>
          <w:rFonts w:ascii="Times New Roman" w:hAnsi="Times New Roman" w:cs="Times New Roman"/>
          <w:sz w:val="24"/>
          <w:szCs w:val="24"/>
        </w:rPr>
      </w:pPr>
      <w:r w:rsidRPr="00954D63">
        <w:rPr>
          <w:rFonts w:ascii="Times New Roman" w:hAnsi="Times New Roman" w:cs="Times New Roman"/>
          <w:sz w:val="24"/>
          <w:szCs w:val="24"/>
        </w:rPr>
        <w:t>Tiekėjas turi:</w:t>
      </w:r>
    </w:p>
    <w:p w14:paraId="0DA46183" w14:textId="77777777" w:rsidR="00ED7732" w:rsidRPr="00954D63" w:rsidRDefault="00ED7732" w:rsidP="00954D63">
      <w:pPr>
        <w:spacing w:after="0"/>
        <w:rPr>
          <w:rFonts w:ascii="Times New Roman" w:hAnsi="Times New Roman" w:cs="Times New Roman"/>
          <w:sz w:val="24"/>
          <w:szCs w:val="24"/>
        </w:rPr>
      </w:pPr>
      <w:r w:rsidRPr="00954D63">
        <w:rPr>
          <w:rFonts w:ascii="Times New Roman" w:hAnsi="Times New Roman" w:cs="Times New Roman"/>
          <w:sz w:val="24"/>
          <w:szCs w:val="24"/>
        </w:rPr>
        <w:t>Turėti teisę vykdyti atliekų transportavimo ir (ar) tvarkymo veiklą pagal Lietuvos Respublikos teisės aktus;</w:t>
      </w:r>
    </w:p>
    <w:p w14:paraId="763D895F" w14:textId="77777777" w:rsidR="00ED7732" w:rsidRPr="00954D63" w:rsidRDefault="00ED7732" w:rsidP="00954D63">
      <w:pPr>
        <w:spacing w:after="0"/>
        <w:rPr>
          <w:rFonts w:ascii="Times New Roman" w:hAnsi="Times New Roman" w:cs="Times New Roman"/>
          <w:sz w:val="24"/>
          <w:szCs w:val="24"/>
        </w:rPr>
      </w:pPr>
      <w:r w:rsidRPr="00954D63">
        <w:rPr>
          <w:rFonts w:ascii="Times New Roman" w:hAnsi="Times New Roman" w:cs="Times New Roman"/>
          <w:sz w:val="24"/>
          <w:szCs w:val="24"/>
        </w:rPr>
        <w:t>Būti įregistruotas Atliekų tvarkytojų valstybės registre;</w:t>
      </w:r>
    </w:p>
    <w:p w14:paraId="31CBF6DA" w14:textId="77777777" w:rsidR="00ED7732" w:rsidRPr="00954D63" w:rsidRDefault="00ED7732" w:rsidP="00954D63">
      <w:pPr>
        <w:spacing w:after="0"/>
        <w:rPr>
          <w:rFonts w:ascii="Times New Roman" w:hAnsi="Times New Roman" w:cs="Times New Roman"/>
          <w:sz w:val="24"/>
          <w:szCs w:val="24"/>
        </w:rPr>
      </w:pPr>
      <w:r w:rsidRPr="00954D63">
        <w:rPr>
          <w:rFonts w:ascii="Times New Roman" w:hAnsi="Times New Roman" w:cs="Times New Roman"/>
          <w:sz w:val="24"/>
          <w:szCs w:val="24"/>
        </w:rPr>
        <w:t>Užtikrinti, kad atliekos bus perduodamos teisėtai veikiančioms atliekų tvarkymo įmonėms.</w:t>
      </w:r>
    </w:p>
    <w:p w14:paraId="54575AC3" w14:textId="77777777" w:rsidR="00F80E6C" w:rsidRPr="00954D63" w:rsidRDefault="00F80E6C" w:rsidP="00954D63">
      <w:pPr>
        <w:spacing w:after="0"/>
        <w:rPr>
          <w:rFonts w:ascii="Times New Roman" w:hAnsi="Times New Roman" w:cs="Times New Roman"/>
          <w:sz w:val="24"/>
          <w:szCs w:val="24"/>
        </w:rPr>
      </w:pPr>
    </w:p>
    <w:sectPr w:rsidR="00F80E6C" w:rsidRPr="00954D63">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6AF"/>
    <w:rsid w:val="002D6C37"/>
    <w:rsid w:val="004116AF"/>
    <w:rsid w:val="00635312"/>
    <w:rsid w:val="006C206E"/>
    <w:rsid w:val="00830C6F"/>
    <w:rsid w:val="00954D63"/>
    <w:rsid w:val="00AB55F8"/>
    <w:rsid w:val="00BE15EB"/>
    <w:rsid w:val="00BF30AC"/>
    <w:rsid w:val="00ED7732"/>
    <w:rsid w:val="00F80E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A67DF"/>
  <w15:chartTrackingRefBased/>
  <w15:docId w15:val="{A1064F07-C762-4981-BB9D-CC413DD25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116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116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116A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116A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116A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116A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116A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116A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116A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116A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116A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116A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116A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116A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116A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116A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116A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116A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116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116A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116A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116A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116A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116AF"/>
    <w:rPr>
      <w:i/>
      <w:iCs/>
      <w:color w:val="404040" w:themeColor="text1" w:themeTint="BF"/>
    </w:rPr>
  </w:style>
  <w:style w:type="paragraph" w:styleId="Sraopastraipa">
    <w:name w:val="List Paragraph"/>
    <w:basedOn w:val="prastasis"/>
    <w:uiPriority w:val="34"/>
    <w:qFormat/>
    <w:rsid w:val="004116AF"/>
    <w:pPr>
      <w:ind w:left="720"/>
      <w:contextualSpacing/>
    </w:pPr>
  </w:style>
  <w:style w:type="character" w:styleId="Rykuspabraukimas">
    <w:name w:val="Intense Emphasis"/>
    <w:basedOn w:val="Numatytasispastraiposriftas"/>
    <w:uiPriority w:val="21"/>
    <w:qFormat/>
    <w:rsid w:val="004116AF"/>
    <w:rPr>
      <w:i/>
      <w:iCs/>
      <w:color w:val="2F5496" w:themeColor="accent1" w:themeShade="BF"/>
    </w:rPr>
  </w:style>
  <w:style w:type="paragraph" w:styleId="Iskirtacitata">
    <w:name w:val="Intense Quote"/>
    <w:basedOn w:val="prastasis"/>
    <w:next w:val="prastasis"/>
    <w:link w:val="IskirtacitataDiagrama"/>
    <w:uiPriority w:val="30"/>
    <w:qFormat/>
    <w:rsid w:val="004116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116AF"/>
    <w:rPr>
      <w:i/>
      <w:iCs/>
      <w:color w:val="2F5496" w:themeColor="accent1" w:themeShade="BF"/>
    </w:rPr>
  </w:style>
  <w:style w:type="character" w:styleId="Rykinuoroda">
    <w:name w:val="Intense Reference"/>
    <w:basedOn w:val="Numatytasispastraiposriftas"/>
    <w:uiPriority w:val="32"/>
    <w:qFormat/>
    <w:rsid w:val="004116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1911</Words>
  <Characters>1090</Characters>
  <Application>Microsoft Office Word</Application>
  <DocSecurity>0</DocSecurity>
  <Lines>9</Lines>
  <Paragraphs>5</Paragraphs>
  <ScaleCrop>false</ScaleCrop>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Barauskienė</dc:creator>
  <cp:keywords/>
  <dc:description/>
  <cp:lastModifiedBy>Iveta Barauskienė</cp:lastModifiedBy>
  <cp:revision>3</cp:revision>
  <dcterms:created xsi:type="dcterms:W3CDTF">2026-07-02T12:09:00Z</dcterms:created>
  <dcterms:modified xsi:type="dcterms:W3CDTF">2026-07-02T12:10:00Z</dcterms:modified>
</cp:coreProperties>
</file>