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A526" w14:textId="2C95F609" w:rsidR="00C95995" w:rsidRPr="00A52700" w:rsidRDefault="00C95995" w:rsidP="00C95995">
      <w:pPr>
        <w:pStyle w:val="Antrat2"/>
        <w:ind w:left="5103"/>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A52700">
        <w:rPr>
          <w:rFonts w:ascii="Times New Roman" w:eastAsia="Calibri" w:hAnsi="Times New Roman" w:cs="Times New Roman"/>
          <w:color w:val="auto"/>
          <w:sz w:val="24"/>
          <w:szCs w:val="24"/>
        </w:rPr>
        <w:t xml:space="preserve">Pirkimo sąlygų </w:t>
      </w:r>
      <w:r w:rsidR="00A63C1A">
        <w:rPr>
          <w:rFonts w:ascii="Times New Roman" w:eastAsia="Calibri" w:hAnsi="Times New Roman" w:cs="Times New Roman"/>
          <w:color w:val="auto"/>
          <w:sz w:val="24"/>
          <w:szCs w:val="24"/>
        </w:rPr>
        <w:t>1</w:t>
      </w:r>
      <w:r w:rsidRPr="00A52700">
        <w:rPr>
          <w:rFonts w:ascii="Times New Roman" w:eastAsia="Calibri" w:hAnsi="Times New Roman" w:cs="Times New Roman"/>
          <w:color w:val="auto"/>
          <w:sz w:val="24"/>
          <w:szCs w:val="24"/>
        </w:rPr>
        <w:t xml:space="preserve"> priedas „Techninė specifikacija“</w:t>
      </w:r>
      <w:bookmarkEnd w:id="0"/>
      <w:bookmarkEnd w:id="1"/>
      <w:bookmarkEnd w:id="2"/>
      <w:bookmarkEnd w:id="3"/>
      <w:bookmarkEnd w:id="4"/>
    </w:p>
    <w:p w14:paraId="5F186411" w14:textId="77777777" w:rsidR="00C95995" w:rsidRPr="00F0499F" w:rsidRDefault="00C95995" w:rsidP="00C95995">
      <w:pPr>
        <w:jc w:val="center"/>
        <w:rPr>
          <w:rFonts w:cstheme="minorHAnsi"/>
          <w:b/>
          <w:bCs/>
        </w:rPr>
      </w:pPr>
    </w:p>
    <w:p w14:paraId="45C3C208" w14:textId="77777777" w:rsidR="00C95995" w:rsidRPr="00124FB5" w:rsidRDefault="00C95995" w:rsidP="00C9599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SULANKSTOMŲ LOVŲ PIRKIMO</w:t>
      </w:r>
      <w:r w:rsidRPr="0077600A">
        <w:rPr>
          <w:rFonts w:ascii="Times New Roman" w:eastAsia="Times New Roman" w:hAnsi="Times New Roman" w:cs="Times New Roman"/>
          <w:b/>
          <w:sz w:val="24"/>
          <w:szCs w:val="24"/>
        </w:rPr>
        <w:t xml:space="preserve"> </w:t>
      </w:r>
      <w:r w:rsidRPr="00124FB5">
        <w:rPr>
          <w:rFonts w:ascii="Times New Roman" w:eastAsia="Times New Roman" w:hAnsi="Times New Roman" w:cs="Times New Roman"/>
          <w:b/>
          <w:sz w:val="24"/>
          <w:szCs w:val="24"/>
        </w:rPr>
        <w:t>TECHNINĖ SPECIFIKACIJA</w:t>
      </w:r>
    </w:p>
    <w:p w14:paraId="01F78F4B" w14:textId="77777777" w:rsidR="00C95995" w:rsidRPr="00124FB5" w:rsidRDefault="00C95995" w:rsidP="00C95995">
      <w:pPr>
        <w:spacing w:after="0" w:line="240" w:lineRule="auto"/>
        <w:jc w:val="center"/>
        <w:rPr>
          <w:rFonts w:ascii="Times New Roman" w:eastAsia="Times New Roman" w:hAnsi="Times New Roman" w:cs="Times New Roman"/>
          <w:b/>
          <w:bCs/>
          <w:sz w:val="24"/>
          <w:szCs w:val="24"/>
        </w:rPr>
      </w:pPr>
    </w:p>
    <w:p w14:paraId="1140D052" w14:textId="636C99B5" w:rsidR="00C95995" w:rsidRDefault="00E779E8" w:rsidP="00C95995">
      <w:pPr>
        <w:spacing w:after="0" w:line="259" w:lineRule="auto"/>
        <w:ind w:firstLine="993"/>
        <w:jc w:val="both"/>
        <w:rPr>
          <w:rFonts w:ascii="Times New Roman" w:eastAsia="Times New Roman" w:hAnsi="Times New Roman" w:cs="Times New Roman"/>
          <w:kern w:val="2"/>
          <w:sz w:val="24"/>
          <w:szCs w:val="24"/>
          <w14:ligatures w14:val="standardContextual"/>
        </w:rPr>
      </w:pPr>
      <w:bookmarkStart w:id="5" w:name="_Hlk194999895"/>
      <w:r w:rsidRPr="0047653F">
        <w:rPr>
          <w:rFonts w:ascii="Times New Roman" w:eastAsia="Times New Roman" w:hAnsi="Times New Roman" w:cs="Times New Roman"/>
          <w:b/>
          <w:bCs/>
          <w:kern w:val="2"/>
          <w:sz w:val="24"/>
          <w:szCs w:val="24"/>
          <w14:ligatures w14:val="standardContextual"/>
        </w:rPr>
        <w:t>I.</w:t>
      </w:r>
      <w:r>
        <w:rPr>
          <w:rFonts w:ascii="Times New Roman" w:eastAsia="Times New Roman" w:hAnsi="Times New Roman" w:cs="Times New Roman"/>
          <w:kern w:val="2"/>
          <w:sz w:val="24"/>
          <w:szCs w:val="24"/>
          <w14:ligatures w14:val="standardContextual"/>
        </w:rPr>
        <w:t xml:space="preserve"> </w:t>
      </w:r>
      <w:r w:rsidR="00EF3A41" w:rsidRPr="00EF3A41">
        <w:rPr>
          <w:rFonts w:ascii="Times New Roman" w:hAnsi="Times New Roman" w:cs="Times New Roman"/>
          <w:b/>
          <w:sz w:val="24"/>
          <w:szCs w:val="24"/>
        </w:rPr>
        <w:t>Pirkimo objektas</w:t>
      </w:r>
      <w:r w:rsidR="00EF3A41" w:rsidRPr="00EF3A41">
        <w:rPr>
          <w:rFonts w:ascii="Times New Roman" w:hAnsi="Times New Roman" w:cs="Times New Roman"/>
          <w:sz w:val="24"/>
          <w:szCs w:val="24"/>
        </w:rPr>
        <w:t>.</w:t>
      </w:r>
      <w:r w:rsidR="00EF3A41">
        <w:rPr>
          <w:szCs w:val="24"/>
        </w:rPr>
        <w:t xml:space="preserve"> </w:t>
      </w:r>
      <w:r w:rsidR="00C95995">
        <w:rPr>
          <w:rFonts w:ascii="Times New Roman" w:eastAsia="Times New Roman" w:hAnsi="Times New Roman" w:cs="Times New Roman"/>
          <w:kern w:val="2"/>
          <w:sz w:val="24"/>
          <w:szCs w:val="24"/>
          <w14:ligatures w14:val="standardContextual"/>
        </w:rPr>
        <w:t>S</w:t>
      </w:r>
      <w:r w:rsidR="00C95995" w:rsidRPr="00124FB5">
        <w:rPr>
          <w:rFonts w:ascii="Times New Roman" w:eastAsia="Times New Roman" w:hAnsi="Times New Roman" w:cs="Times New Roman"/>
          <w:kern w:val="2"/>
          <w:sz w:val="24"/>
          <w:szCs w:val="24"/>
          <w14:ligatures w14:val="standardContextual"/>
        </w:rPr>
        <w:t>ulankstom</w:t>
      </w:r>
      <w:r w:rsidR="00C95995">
        <w:rPr>
          <w:rFonts w:ascii="Times New Roman" w:eastAsia="Times New Roman" w:hAnsi="Times New Roman" w:cs="Times New Roman"/>
          <w:kern w:val="2"/>
          <w:sz w:val="24"/>
          <w:szCs w:val="24"/>
          <w14:ligatures w14:val="standardContextual"/>
        </w:rPr>
        <w:t>o</w:t>
      </w:r>
      <w:r w:rsidR="00C95995" w:rsidRPr="00124FB5">
        <w:rPr>
          <w:rFonts w:ascii="Times New Roman" w:eastAsia="Times New Roman" w:hAnsi="Times New Roman" w:cs="Times New Roman"/>
          <w:kern w:val="2"/>
          <w:sz w:val="24"/>
          <w:szCs w:val="24"/>
          <w14:ligatures w14:val="standardContextual"/>
        </w:rPr>
        <w:t>s lov</w:t>
      </w:r>
      <w:r w:rsidR="00C95995">
        <w:rPr>
          <w:rFonts w:ascii="Times New Roman" w:eastAsia="Times New Roman" w:hAnsi="Times New Roman" w:cs="Times New Roman"/>
          <w:kern w:val="2"/>
          <w:sz w:val="24"/>
          <w:szCs w:val="24"/>
          <w14:ligatures w14:val="standardContextual"/>
        </w:rPr>
        <w:t>o</w:t>
      </w:r>
      <w:r w:rsidR="00C95995" w:rsidRPr="00124FB5">
        <w:rPr>
          <w:rFonts w:ascii="Times New Roman" w:eastAsia="Times New Roman" w:hAnsi="Times New Roman" w:cs="Times New Roman"/>
          <w:kern w:val="2"/>
          <w:sz w:val="24"/>
          <w:szCs w:val="24"/>
          <w14:ligatures w14:val="standardContextual"/>
        </w:rPr>
        <w:t>s (toliau</w:t>
      </w:r>
      <w:r w:rsidR="00EF3A41">
        <w:rPr>
          <w:rFonts w:ascii="Times New Roman" w:eastAsia="Times New Roman" w:hAnsi="Times New Roman" w:cs="Times New Roman"/>
          <w:kern w:val="2"/>
          <w:sz w:val="24"/>
          <w:szCs w:val="24"/>
          <w14:ligatures w14:val="standardContextual"/>
        </w:rPr>
        <w:t xml:space="preserve"> – </w:t>
      </w:r>
      <w:r w:rsidR="00C95995" w:rsidRPr="00124FB5">
        <w:rPr>
          <w:rFonts w:ascii="Times New Roman" w:eastAsia="Times New Roman" w:hAnsi="Times New Roman" w:cs="Times New Roman"/>
          <w:kern w:val="2"/>
          <w:sz w:val="24"/>
          <w:szCs w:val="24"/>
          <w14:ligatures w14:val="standardContextual"/>
        </w:rPr>
        <w:t>Prekės), skirt</w:t>
      </w:r>
      <w:r w:rsidR="00C95995">
        <w:rPr>
          <w:rFonts w:ascii="Times New Roman" w:eastAsia="Times New Roman" w:hAnsi="Times New Roman" w:cs="Times New Roman"/>
          <w:kern w:val="2"/>
          <w:sz w:val="24"/>
          <w:szCs w:val="24"/>
          <w14:ligatures w14:val="standardContextual"/>
        </w:rPr>
        <w:t>os</w:t>
      </w:r>
      <w:r w:rsidR="00C95995" w:rsidRPr="00124FB5">
        <w:rPr>
          <w:rFonts w:ascii="Times New Roman" w:eastAsia="Times New Roman" w:hAnsi="Times New Roman" w:cs="Times New Roman"/>
          <w:kern w:val="2"/>
          <w:sz w:val="24"/>
          <w:szCs w:val="24"/>
          <w14:ligatures w14:val="standardContextual"/>
        </w:rPr>
        <w:t xml:space="preserve"> evakuotų žmonių laikinam apgyvendinimui (nakvynei) kolektyvinės apsaugos statiniuose. </w:t>
      </w:r>
      <w:bookmarkEnd w:id="5"/>
    </w:p>
    <w:p w14:paraId="3F5A5128" w14:textId="06E83843" w:rsidR="00E779E8" w:rsidRPr="00E779E8" w:rsidRDefault="00E779E8" w:rsidP="00C95995">
      <w:pPr>
        <w:spacing w:after="0" w:line="259" w:lineRule="auto"/>
        <w:ind w:firstLine="993"/>
        <w:jc w:val="both"/>
        <w:rPr>
          <w:rFonts w:ascii="Times New Roman" w:eastAsia="Times New Roman" w:hAnsi="Times New Roman" w:cs="Times New Roman"/>
          <w:b/>
          <w:bCs/>
          <w:sz w:val="24"/>
          <w:szCs w:val="24"/>
        </w:rPr>
      </w:pPr>
      <w:r w:rsidRPr="00E779E8">
        <w:rPr>
          <w:rFonts w:ascii="Times New Roman" w:eastAsia="Times New Roman" w:hAnsi="Times New Roman" w:cs="Times New Roman"/>
          <w:b/>
          <w:bCs/>
          <w:sz w:val="24"/>
          <w:szCs w:val="24"/>
        </w:rPr>
        <w:t>II. Bendrieji reikalavimai:</w:t>
      </w:r>
    </w:p>
    <w:p w14:paraId="7E848360" w14:textId="1D031533" w:rsidR="00C95995" w:rsidRDefault="00E779E8" w:rsidP="00C95995">
      <w:pPr>
        <w:spacing w:after="0" w:line="259"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C95995">
        <w:rPr>
          <w:rFonts w:ascii="Times New Roman" w:eastAsia="Times New Roman" w:hAnsi="Times New Roman" w:cs="Times New Roman"/>
          <w:sz w:val="24"/>
          <w:szCs w:val="24"/>
        </w:rPr>
        <w:t>Lovų ženklinimo rekvizitai, jų forma, dydis, ženklinimo vieta, pateikimo būdas turi atitikti Lietuvos Respublikoje parduodamų daiktų (prekių) ženklinimo ir kainų nurodymo taisyklių, patvirtintų Lietuvos Respublikos ekonomikos ir inovacijų ministro 2002 m. gegužės 15 d. įsakymu Nr. 170 „Dėl prekių ženklinimo ir kainų nurodymo taisyklių patvirtinimo“ (aktuali redakcija), reikalavimus. Ženklinimo rekvizitai turi būti gerai matomi, patikimai pritvirtinti, neištrinami ir aiškūs, kad neklaidintų vartotojo.</w:t>
      </w:r>
    </w:p>
    <w:p w14:paraId="4A6961E8" w14:textId="73C43096" w:rsidR="00400BF5" w:rsidRPr="00267634" w:rsidRDefault="00400BF5" w:rsidP="00267634">
      <w:pPr>
        <w:suppressAutoHyphens/>
        <w:autoSpaceDN w:val="0"/>
        <w:spacing w:after="0"/>
        <w:ind w:firstLine="709"/>
        <w:jc w:val="both"/>
        <w:textAlignment w:val="baseline"/>
        <w:rPr>
          <w:rFonts w:ascii="Times New Roman" w:hAnsi="Times New Roman" w:cs="Times New Roman"/>
          <w:sz w:val="24"/>
          <w:szCs w:val="24"/>
        </w:rPr>
      </w:pPr>
      <w:r w:rsidRPr="00267634">
        <w:rPr>
          <w:rFonts w:ascii="Times New Roman" w:eastAsia="Times New Roman" w:hAnsi="Times New Roman" w:cs="Times New Roman"/>
          <w:sz w:val="24"/>
          <w:szCs w:val="24"/>
        </w:rPr>
        <w:t xml:space="preserve">2.2. </w:t>
      </w:r>
      <w:r w:rsidRPr="00267634">
        <w:rPr>
          <w:rFonts w:ascii="Times New Roman" w:hAnsi="Times New Roman" w:cs="Times New Roman"/>
          <w:bCs/>
          <w:sz w:val="24"/>
          <w:szCs w:val="24"/>
        </w:rPr>
        <w:t>Siūloma</w:t>
      </w:r>
      <w:r w:rsidRPr="00267634">
        <w:rPr>
          <w:rFonts w:ascii="Times New Roman" w:hAnsi="Times New Roman" w:cs="Times New Roman"/>
          <w:bCs/>
          <w:sz w:val="24"/>
          <w:szCs w:val="24"/>
        </w:rPr>
        <w:t xml:space="preserve"> prekė </w:t>
      </w:r>
      <w:r w:rsidRPr="00267634">
        <w:rPr>
          <w:rFonts w:ascii="Times New Roman" w:hAnsi="Times New Roman" w:cs="Times New Roman"/>
          <w:bCs/>
          <w:sz w:val="24"/>
          <w:szCs w:val="24"/>
          <w:u w:val="single"/>
        </w:rPr>
        <w:t>privalo atitikti visus</w:t>
      </w:r>
      <w:r w:rsidRPr="00267634">
        <w:rPr>
          <w:rFonts w:ascii="Times New Roman" w:hAnsi="Times New Roman" w:cs="Times New Roman"/>
          <w:bCs/>
          <w:sz w:val="24"/>
          <w:szCs w:val="24"/>
        </w:rPr>
        <w:t xml:space="preserve"> 1 lentelėje nurodytus </w:t>
      </w:r>
      <w:r w:rsidR="00267634" w:rsidRPr="00267634">
        <w:rPr>
          <w:rFonts w:ascii="Times New Roman" w:hAnsi="Times New Roman" w:cs="Times New Roman"/>
          <w:bCs/>
          <w:sz w:val="24"/>
          <w:szCs w:val="24"/>
        </w:rPr>
        <w:t>specialiuo</w:t>
      </w:r>
      <w:r w:rsidRPr="00267634">
        <w:rPr>
          <w:rFonts w:ascii="Times New Roman" w:hAnsi="Times New Roman" w:cs="Times New Roman"/>
          <w:bCs/>
          <w:sz w:val="24"/>
          <w:szCs w:val="24"/>
        </w:rPr>
        <w:t>sius reikalavimus. Šių reikalavimų neatitinkantys pasiūlymai</w:t>
      </w:r>
      <w:r w:rsidRPr="00267634">
        <w:rPr>
          <w:rFonts w:ascii="Times New Roman" w:hAnsi="Times New Roman" w:cs="Times New Roman"/>
          <w:sz w:val="24"/>
          <w:szCs w:val="24"/>
        </w:rPr>
        <w:t xml:space="preserve"> </w:t>
      </w:r>
      <w:r w:rsidRPr="00267634">
        <w:rPr>
          <w:rFonts w:ascii="Times New Roman" w:hAnsi="Times New Roman" w:cs="Times New Roman"/>
          <w:bCs/>
          <w:sz w:val="24"/>
          <w:szCs w:val="24"/>
        </w:rPr>
        <w:t xml:space="preserve">bus </w:t>
      </w:r>
      <w:r w:rsidRPr="00267634">
        <w:rPr>
          <w:rFonts w:ascii="Times New Roman" w:hAnsi="Times New Roman" w:cs="Times New Roman"/>
          <w:sz w:val="24"/>
          <w:szCs w:val="24"/>
        </w:rPr>
        <w:t>atmetami kaip neatitinkantys pirkimo sąlygose nustatytų reikalavimų.</w:t>
      </w:r>
    </w:p>
    <w:p w14:paraId="2746D74F" w14:textId="77777777" w:rsidR="00662DB4" w:rsidRDefault="00522C9E" w:rsidP="00662DB4">
      <w:pPr>
        <w:spacing w:after="0"/>
        <w:ind w:firstLine="709"/>
        <w:contextualSpacing/>
        <w:jc w:val="both"/>
        <w:rPr>
          <w:rFonts w:ascii="Times New Roman" w:hAnsi="Times New Roman" w:cs="Times New Roman"/>
          <w:sz w:val="24"/>
          <w:szCs w:val="24"/>
        </w:rPr>
      </w:pPr>
      <w:r w:rsidRPr="00267634">
        <w:rPr>
          <w:rFonts w:ascii="Times New Roman" w:eastAsia="Times New Roman" w:hAnsi="Times New Roman" w:cs="Times New Roman"/>
          <w:sz w:val="24"/>
          <w:szCs w:val="24"/>
        </w:rPr>
        <w:t>2.</w:t>
      </w:r>
      <w:r w:rsidR="00267634" w:rsidRPr="00267634">
        <w:rPr>
          <w:rFonts w:ascii="Times New Roman" w:eastAsia="Times New Roman" w:hAnsi="Times New Roman" w:cs="Times New Roman"/>
          <w:sz w:val="24"/>
          <w:szCs w:val="24"/>
        </w:rPr>
        <w:t>3.</w:t>
      </w:r>
      <w:r w:rsidR="00267634" w:rsidRPr="00267634">
        <w:rPr>
          <w:rFonts w:ascii="Times New Roman" w:hAnsi="Times New Roman" w:cs="Times New Roman"/>
          <w:sz w:val="24"/>
          <w:szCs w:val="24"/>
        </w:rPr>
        <w:t xml:space="preserve"> </w:t>
      </w:r>
      <w:r w:rsidR="00267634" w:rsidRPr="00267634">
        <w:rPr>
          <w:rFonts w:ascii="Times New Roman" w:hAnsi="Times New Roman" w:cs="Times New Roman"/>
          <w:sz w:val="24"/>
          <w:szCs w:val="24"/>
        </w:rPr>
        <w:t xml:space="preserve">Pirkimo dalyvis </w:t>
      </w:r>
      <w:r w:rsidR="00267634" w:rsidRPr="00267634">
        <w:rPr>
          <w:rFonts w:ascii="Times New Roman" w:hAnsi="Times New Roman" w:cs="Times New Roman"/>
          <w:b/>
          <w:bCs/>
          <w:sz w:val="24"/>
          <w:szCs w:val="24"/>
        </w:rPr>
        <w:t>kartu su pasiūlymu turi pateikti visus papildomus dokumentus lietuvių k.</w:t>
      </w:r>
      <w:r w:rsidR="00267634" w:rsidRPr="00267634">
        <w:rPr>
          <w:rFonts w:ascii="Times New Roman" w:hAnsi="Times New Roman" w:cs="Times New Roman"/>
          <w:sz w:val="24"/>
          <w:szCs w:val="24"/>
        </w:rPr>
        <w:t xml:space="preserve">, įrodančius prekės atitiktį lentelės </w:t>
      </w:r>
      <w:r w:rsidR="00FD086E">
        <w:rPr>
          <w:rFonts w:ascii="Times New Roman" w:hAnsi="Times New Roman" w:cs="Times New Roman"/>
          <w:sz w:val="24"/>
          <w:szCs w:val="24"/>
        </w:rPr>
        <w:t>3.</w:t>
      </w:r>
      <w:r w:rsidR="00267634" w:rsidRPr="00267634">
        <w:rPr>
          <w:rFonts w:ascii="Times New Roman" w:hAnsi="Times New Roman" w:cs="Times New Roman"/>
          <w:sz w:val="24"/>
          <w:szCs w:val="24"/>
        </w:rPr>
        <w:t xml:space="preserve">1 </w:t>
      </w:r>
      <w:r w:rsidR="00267634" w:rsidRPr="00267634">
        <w:rPr>
          <w:rFonts w:ascii="Times New Roman" w:hAnsi="Times New Roman" w:cs="Times New Roman"/>
          <w:sz w:val="24"/>
          <w:szCs w:val="24"/>
        </w:rPr>
        <w:t xml:space="preserve">dalyje nustatytiems </w:t>
      </w:r>
      <w:r w:rsidR="00267634" w:rsidRPr="00267634">
        <w:rPr>
          <w:rFonts w:ascii="Times New Roman" w:hAnsi="Times New Roman" w:cs="Times New Roman"/>
          <w:sz w:val="24"/>
          <w:szCs w:val="24"/>
          <w:u w:val="single"/>
        </w:rPr>
        <w:t>specialiesiems</w:t>
      </w:r>
      <w:r w:rsidR="00267634" w:rsidRPr="00267634">
        <w:rPr>
          <w:rFonts w:ascii="Times New Roman" w:hAnsi="Times New Roman" w:cs="Times New Roman"/>
          <w:sz w:val="24"/>
          <w:szCs w:val="24"/>
        </w:rPr>
        <w:t xml:space="preserve"> reikalavimams (</w:t>
      </w:r>
      <w:r w:rsidR="00267634" w:rsidRPr="00267634">
        <w:rPr>
          <w:rFonts w:ascii="Times New Roman" w:hAnsi="Times New Roman" w:cs="Times New Roman"/>
          <w:i/>
          <w:iCs/>
          <w:sz w:val="24"/>
          <w:szCs w:val="24"/>
        </w:rPr>
        <w:t>pvz., prekės gamintojo techninė specifikacija, aprašymas, katalogas ar kiti lygiaverčiai duomenys</w:t>
      </w:r>
      <w:r w:rsidR="00267634" w:rsidRPr="00267634">
        <w:rPr>
          <w:rFonts w:ascii="Times New Roman" w:hAnsi="Times New Roman" w:cs="Times New Roman"/>
          <w:sz w:val="24"/>
          <w:szCs w:val="24"/>
        </w:rPr>
        <w:t xml:space="preserve">). Atitiktis </w:t>
      </w:r>
      <w:r w:rsidR="00FD086E">
        <w:rPr>
          <w:rFonts w:ascii="Times New Roman" w:hAnsi="Times New Roman" w:cs="Times New Roman"/>
          <w:sz w:val="24"/>
          <w:szCs w:val="24"/>
        </w:rPr>
        <w:t>3.</w:t>
      </w:r>
      <w:r w:rsidR="00267634" w:rsidRPr="00267634">
        <w:rPr>
          <w:rFonts w:ascii="Times New Roman" w:hAnsi="Times New Roman" w:cs="Times New Roman"/>
          <w:sz w:val="24"/>
          <w:szCs w:val="24"/>
        </w:rPr>
        <w:t>2 lentelės dalyje nustatytiems reikalavimams bus tikrinama sutarties vykdymo metu (prekės perdavimo metu).</w:t>
      </w:r>
    </w:p>
    <w:p w14:paraId="72D3D880" w14:textId="77777777" w:rsidR="00662DB4" w:rsidRPr="00662DB4" w:rsidRDefault="00662DB4" w:rsidP="00662DB4">
      <w:pPr>
        <w:spacing w:after="0"/>
        <w:ind w:firstLine="709"/>
        <w:contextualSpacing/>
        <w:jc w:val="both"/>
        <w:rPr>
          <w:rFonts w:ascii="Times New Roman" w:hAnsi="Times New Roman" w:cs="Times New Roman"/>
          <w:sz w:val="24"/>
          <w:szCs w:val="24"/>
        </w:rPr>
      </w:pPr>
      <w:r w:rsidRPr="00662DB4">
        <w:rPr>
          <w:rFonts w:ascii="Times New Roman" w:hAnsi="Times New Roman" w:cs="Times New Roman"/>
          <w:sz w:val="24"/>
          <w:szCs w:val="24"/>
        </w:rPr>
        <w:t xml:space="preserve">2.4. </w:t>
      </w:r>
      <w:r w:rsidRPr="00662DB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B469C3B" w14:textId="31365D62" w:rsidR="00662DB4" w:rsidRPr="00662DB4" w:rsidRDefault="00662DB4" w:rsidP="00662DB4">
      <w:pPr>
        <w:spacing w:after="0"/>
        <w:ind w:firstLine="709"/>
        <w:contextualSpacing/>
        <w:jc w:val="both"/>
        <w:rPr>
          <w:rFonts w:ascii="Times New Roman" w:hAnsi="Times New Roman" w:cs="Times New Roman"/>
          <w:sz w:val="24"/>
          <w:szCs w:val="24"/>
        </w:rPr>
      </w:pPr>
      <w:r w:rsidRPr="00662DB4">
        <w:rPr>
          <w:rFonts w:ascii="Times New Roman" w:hAnsi="Times New Roman" w:cs="Times New Roman"/>
          <w:sz w:val="24"/>
          <w:szCs w:val="24"/>
        </w:rPr>
        <w:t xml:space="preserve">2.5. </w:t>
      </w:r>
      <w:r w:rsidRPr="00662DB4">
        <w:rPr>
          <w:rFonts w:ascii="Times New Roman" w:hAnsi="Times New Roman" w:cs="Times New Roman"/>
          <w:sz w:val="24"/>
          <w:szCs w:val="24"/>
        </w:rPr>
        <w:t xml:space="preserve"> Jeigu apibūdinant pirkimo objektą techninėje specifikacijoje nurodytas standartas, </w:t>
      </w:r>
      <w:r w:rsidRPr="00662DB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62DB4">
        <w:rPr>
          <w:rFonts w:ascii="Times New Roman" w:hAnsi="Times New Roman" w:cs="Times New Roman"/>
          <w:sz w:val="24"/>
          <w:szCs w:val="24"/>
        </w:rPr>
        <w:t xml:space="preserve">turi būti laikoma, kad kiekviena tokia nuoroda yra pateikta su žodžiais „arba lygiavertis“. </w:t>
      </w:r>
    </w:p>
    <w:p w14:paraId="2079E977" w14:textId="1DFCB6EE" w:rsidR="00400BF5" w:rsidRDefault="00400BF5" w:rsidP="00267634">
      <w:pPr>
        <w:tabs>
          <w:tab w:val="left" w:pos="1134"/>
        </w:tabs>
        <w:spacing w:after="0"/>
        <w:ind w:left="142" w:firstLine="425"/>
        <w:jc w:val="both"/>
        <w:rPr>
          <w:rFonts w:ascii="Times New Roman" w:eastAsia="Times New Roman" w:hAnsi="Times New Roman" w:cs="Times New Roman"/>
          <w:b/>
          <w:bCs/>
          <w:kern w:val="2"/>
          <w:sz w:val="24"/>
          <w:szCs w:val="24"/>
          <w:u w:val="single"/>
          <w:lang w:eastAsia="en-US"/>
          <w14:ligatures w14:val="standardContextual"/>
        </w:rPr>
      </w:pPr>
      <w:r w:rsidRPr="00267634">
        <w:rPr>
          <w:rFonts w:ascii="Times New Roman" w:eastAsia="Calibri" w:hAnsi="Times New Roman" w:cs="Times New Roman"/>
          <w:kern w:val="2"/>
          <w:sz w:val="24"/>
          <w:szCs w:val="24"/>
          <w14:ligatures w14:val="standardContextual"/>
        </w:rPr>
        <w:t xml:space="preserve">   </w:t>
      </w:r>
      <w:r w:rsidR="00267634" w:rsidRPr="00267634">
        <w:rPr>
          <w:rFonts w:ascii="Times New Roman" w:eastAsia="Calibri" w:hAnsi="Times New Roman" w:cs="Times New Roman"/>
          <w:kern w:val="2"/>
          <w:sz w:val="24"/>
          <w:szCs w:val="24"/>
          <w14:ligatures w14:val="standardContextual"/>
        </w:rPr>
        <w:t>2.</w:t>
      </w:r>
      <w:r w:rsidR="00662DB4">
        <w:rPr>
          <w:rFonts w:ascii="Times New Roman" w:eastAsia="Calibri" w:hAnsi="Times New Roman" w:cs="Times New Roman"/>
          <w:kern w:val="2"/>
          <w:sz w:val="24"/>
          <w:szCs w:val="24"/>
          <w14:ligatures w14:val="standardContextual"/>
        </w:rPr>
        <w:t>6</w:t>
      </w:r>
      <w:r w:rsidR="00267634" w:rsidRPr="00267634">
        <w:rPr>
          <w:rFonts w:ascii="Times New Roman" w:eastAsia="Calibri" w:hAnsi="Times New Roman" w:cs="Times New Roman"/>
          <w:kern w:val="2"/>
          <w:sz w:val="24"/>
          <w:szCs w:val="24"/>
          <w14:ligatures w14:val="standardContextual"/>
        </w:rPr>
        <w:t>.</w:t>
      </w:r>
      <w:r w:rsidRPr="00267634">
        <w:rPr>
          <w:rFonts w:ascii="Times New Roman" w:eastAsia="Times New Roman" w:hAnsi="Times New Roman" w:cs="Times New Roman"/>
          <w:b/>
          <w:bCs/>
          <w:kern w:val="2"/>
          <w:sz w:val="24"/>
          <w:szCs w:val="24"/>
          <w:u w:val="single"/>
          <w:lang w:eastAsia="en-US"/>
          <w14:ligatures w14:val="standardContextual"/>
        </w:rPr>
        <w:t xml:space="preserve"> Kartu su pasiūlymu pateikiama lovos iliustracija (vizualizacija). </w:t>
      </w:r>
    </w:p>
    <w:p w14:paraId="726D183B" w14:textId="111FFA73" w:rsidR="00652727" w:rsidRPr="00346249" w:rsidRDefault="00652727" w:rsidP="00652727">
      <w:pPr>
        <w:spacing w:after="0" w:line="240" w:lineRule="auto"/>
        <w:jc w:val="both"/>
        <w:rPr>
          <w:rFonts w:ascii="Times New Roman" w:hAnsi="Times New Roman" w:cs="Times New Roman"/>
          <w:strike/>
          <w:sz w:val="24"/>
          <w:szCs w:val="24"/>
          <w:u w:val="single"/>
          <w:shd w:val="clear" w:color="auto" w:fill="FFFFFF"/>
        </w:rPr>
      </w:pPr>
      <w:r>
        <w:rPr>
          <w:rFonts w:ascii="Times New Roman" w:eastAsia="Calibri" w:hAnsi="Times New Roman" w:cs="Times New Roman"/>
          <w:kern w:val="2"/>
          <w:sz w:val="24"/>
          <w:szCs w:val="24"/>
          <w14:ligatures w14:val="standardContextual"/>
        </w:rPr>
        <w:t xml:space="preserve">            </w:t>
      </w:r>
      <w:r w:rsidRPr="00652727">
        <w:rPr>
          <w:rFonts w:ascii="Times New Roman" w:eastAsia="Calibri" w:hAnsi="Times New Roman" w:cs="Times New Roman"/>
          <w:kern w:val="2"/>
          <w:sz w:val="24"/>
          <w:szCs w:val="24"/>
          <w14:ligatures w14:val="standardContextual"/>
        </w:rPr>
        <w:t>2.</w:t>
      </w:r>
      <w:r w:rsidR="00662DB4">
        <w:rPr>
          <w:rFonts w:ascii="Times New Roman" w:eastAsia="Times New Roman" w:hAnsi="Times New Roman" w:cs="Times New Roman"/>
          <w:kern w:val="2"/>
          <w:sz w:val="24"/>
          <w:szCs w:val="24"/>
          <w:lang w:eastAsia="en-US"/>
          <w14:ligatures w14:val="standardContextual"/>
        </w:rPr>
        <w:t>7</w:t>
      </w:r>
      <w:r w:rsidRPr="00652727">
        <w:rPr>
          <w:rFonts w:ascii="Times New Roman" w:eastAsia="Times New Roman" w:hAnsi="Times New Roman" w:cs="Times New Roman"/>
          <w:kern w:val="2"/>
          <w:sz w:val="24"/>
          <w:szCs w:val="24"/>
          <w:lang w:eastAsia="en-US"/>
          <w14:ligatures w14:val="standardContextual"/>
        </w:rPr>
        <w:t xml:space="preserve">. </w:t>
      </w:r>
      <w:bookmarkStart w:id="6" w:name="_Hlk197428404"/>
      <w:r w:rsidRPr="00652727">
        <w:rPr>
          <w:rFonts w:ascii="Times New Roman" w:hAnsi="Times New Roman" w:cs="Times New Roman"/>
          <w:sz w:val="24"/>
          <w:szCs w:val="24"/>
          <w:shd w:val="clear" w:color="auto" w:fill="FFFFFF"/>
        </w:rPr>
        <w:t>Vykdomas</w:t>
      </w:r>
      <w:r w:rsidRPr="00346249">
        <w:rPr>
          <w:rFonts w:ascii="Times New Roman" w:hAnsi="Times New Roman" w:cs="Times New Roman"/>
          <w:sz w:val="24"/>
          <w:szCs w:val="24"/>
          <w:shd w:val="clear" w:color="auto" w:fill="FFFFFF"/>
        </w:rPr>
        <w:t xml:space="preserve"> žaliasis pirkimas pagal</w:t>
      </w:r>
      <w:r w:rsidRPr="00830D7C">
        <w:rPr>
          <w:rFonts w:ascii="Times New Roman" w:hAnsi="Times New Roman" w:cs="Times New Roman"/>
          <w:sz w:val="24"/>
          <w:szCs w:val="24"/>
          <w:shd w:val="clear" w:color="auto" w:fill="FFFFFF"/>
        </w:rPr>
        <w:t xml:space="preserve"> </w:t>
      </w:r>
      <w:r w:rsidRPr="00346249">
        <w:rPr>
          <w:rFonts w:ascii="Times New Roman" w:hAnsi="Times New Roman" w:cs="Times New Roman"/>
          <w:sz w:val="24"/>
          <w:szCs w:val="24"/>
          <w:shd w:val="clear" w:color="auto" w:fill="FFFFFF"/>
        </w:rPr>
        <w:t>Aplinkos apsaugos kriterijų taikymo, vykdant žaliuosius pirkimus tvarkos aprašą</w:t>
      </w:r>
      <w:r>
        <w:rPr>
          <w:rFonts w:ascii="Times New Roman" w:hAnsi="Times New Roman" w:cs="Times New Roman"/>
          <w:sz w:val="24"/>
          <w:szCs w:val="24"/>
          <w:shd w:val="clear" w:color="auto" w:fill="FFFFFF"/>
        </w:rPr>
        <w:t xml:space="preserve"> patvirtintą</w:t>
      </w:r>
      <w:r w:rsidRPr="00346249">
        <w:rPr>
          <w:rFonts w:ascii="Times New Roman" w:hAnsi="Times New Roman" w:cs="Times New Roman"/>
          <w:sz w:val="24"/>
          <w:szCs w:val="24"/>
          <w:shd w:val="clear" w:color="auto" w:fill="FFFFFF"/>
        </w:rPr>
        <w:t xml:space="preserve"> Lietuvos Respublikos aplinkos ministro 2011 m. birželio 28 d. įsakymu Nr. D1-508</w:t>
      </w:r>
      <w:r>
        <w:rPr>
          <w:rFonts w:ascii="Times New Roman" w:hAnsi="Times New Roman" w:cs="Times New Roman"/>
          <w:sz w:val="24"/>
          <w:szCs w:val="24"/>
          <w:shd w:val="clear" w:color="auto" w:fill="FFFFFF"/>
        </w:rPr>
        <w:t xml:space="preserve"> „Dėl aplinkos apsaugos kriterijų taikymo, vykdant žaliuosius pirkimus, tvarkos aprašo patvirtinimo“</w:t>
      </w:r>
      <w:r w:rsidRPr="00346249">
        <w:rPr>
          <w:rFonts w:ascii="Times New Roman" w:hAnsi="Times New Roman" w:cs="Times New Roman"/>
          <w:sz w:val="24"/>
          <w:szCs w:val="24"/>
          <w:shd w:val="clear" w:color="auto" w:fill="FFFFFF"/>
        </w:rPr>
        <w:t>. Pristatomos Prekės turi būti supakuotos į perdirbamas pakuotes.</w:t>
      </w:r>
      <w:bookmarkEnd w:id="6"/>
      <w:r w:rsidRPr="00346249">
        <w:rPr>
          <w:rFonts w:ascii="Times New Roman" w:hAnsi="Times New Roman" w:cs="Times New Roman"/>
          <w:sz w:val="24"/>
          <w:szCs w:val="24"/>
          <w:shd w:val="clear" w:color="auto" w:fill="FFFFFF"/>
        </w:rPr>
        <w:t xml:space="preserve"> </w:t>
      </w:r>
    </w:p>
    <w:p w14:paraId="5E4791BB" w14:textId="7AE6FA3B" w:rsidR="00652727" w:rsidRPr="00672D32" w:rsidRDefault="00652727" w:rsidP="00652727">
      <w:pPr>
        <w:pStyle w:val="Sraopastraipa"/>
        <w:rPr>
          <w:rFonts w:ascii="Times New Roman" w:hAnsi="Times New Roman" w:cs="Times New Roman"/>
          <w:sz w:val="24"/>
          <w:szCs w:val="24"/>
          <w:lang w:val="pt-BR"/>
        </w:rPr>
      </w:pPr>
      <w:r w:rsidRPr="00672D32">
        <w:rPr>
          <w:rFonts w:ascii="Times New Roman" w:hAnsi="Times New Roman" w:cs="Times New Roman"/>
          <w:sz w:val="24"/>
          <w:szCs w:val="24"/>
          <w:lang w:val="pt-BR"/>
        </w:rPr>
        <w:t xml:space="preserve">  </w:t>
      </w:r>
      <w:r w:rsidR="008C2B1E">
        <w:rPr>
          <w:rFonts w:ascii="Times New Roman" w:hAnsi="Times New Roman" w:cs="Times New Roman"/>
          <w:sz w:val="24"/>
          <w:szCs w:val="24"/>
          <w:lang w:val="pt-BR"/>
        </w:rPr>
        <w:t>2.</w:t>
      </w:r>
      <w:r w:rsidR="00662DB4">
        <w:rPr>
          <w:rFonts w:ascii="Times New Roman" w:hAnsi="Times New Roman" w:cs="Times New Roman"/>
          <w:sz w:val="24"/>
          <w:szCs w:val="24"/>
          <w:lang w:val="pt-BR"/>
        </w:rPr>
        <w:t>7</w:t>
      </w:r>
      <w:r w:rsidR="008C2B1E">
        <w:rPr>
          <w:rFonts w:ascii="Times New Roman" w:hAnsi="Times New Roman" w:cs="Times New Roman"/>
          <w:sz w:val="24"/>
          <w:szCs w:val="24"/>
          <w:lang w:val="pt-BR"/>
        </w:rPr>
        <w:t>.1.</w:t>
      </w:r>
      <w:r w:rsidRPr="00672D32">
        <w:rPr>
          <w:rFonts w:ascii="Times New Roman" w:hAnsi="Times New Roman" w:cs="Times New Roman"/>
          <w:sz w:val="24"/>
          <w:szCs w:val="24"/>
          <w:lang w:val="pt-BR"/>
        </w:rPr>
        <w:t xml:space="preserve"> Minimalūs aplinkos apsaugos kriterijai:</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4"/>
        <w:gridCol w:w="4678"/>
        <w:gridCol w:w="4470"/>
      </w:tblGrid>
      <w:tr w:rsidR="00652727" w:rsidRPr="00346249" w14:paraId="2E54C60D" w14:textId="77777777" w:rsidTr="0096655A">
        <w:tc>
          <w:tcPr>
            <w:tcW w:w="704" w:type="dxa"/>
            <w:shd w:val="clear" w:color="auto" w:fill="D9E2F3"/>
          </w:tcPr>
          <w:p w14:paraId="7AAEAE56" w14:textId="77777777" w:rsidR="00652727" w:rsidRPr="00346249" w:rsidRDefault="00652727" w:rsidP="0096655A">
            <w:pPr>
              <w:tabs>
                <w:tab w:val="left" w:pos="900"/>
              </w:tabs>
              <w:spacing w:after="0" w:line="240" w:lineRule="auto"/>
              <w:jc w:val="both"/>
              <w:rPr>
                <w:rFonts w:ascii="Times New Roman" w:hAnsi="Times New Roman" w:cs="Times New Roman"/>
                <w:b/>
                <w:bCs/>
                <w:sz w:val="24"/>
                <w:szCs w:val="24"/>
              </w:rPr>
            </w:pPr>
            <w:r w:rsidRPr="00346249">
              <w:rPr>
                <w:rFonts w:ascii="Times New Roman" w:hAnsi="Times New Roman" w:cs="Times New Roman"/>
                <w:b/>
                <w:bCs/>
                <w:sz w:val="24"/>
                <w:szCs w:val="24"/>
              </w:rPr>
              <w:lastRenderedPageBreak/>
              <w:t>Eil. Nr.</w:t>
            </w:r>
          </w:p>
        </w:tc>
        <w:tc>
          <w:tcPr>
            <w:tcW w:w="4678" w:type="dxa"/>
            <w:shd w:val="clear" w:color="auto" w:fill="D9E2F3"/>
          </w:tcPr>
          <w:p w14:paraId="1A631FAB" w14:textId="77777777" w:rsidR="00652727" w:rsidRPr="00346249" w:rsidRDefault="00652727" w:rsidP="0096655A">
            <w:pPr>
              <w:tabs>
                <w:tab w:val="left" w:pos="900"/>
              </w:tabs>
              <w:spacing w:after="0" w:line="240" w:lineRule="auto"/>
              <w:ind w:firstLine="697"/>
              <w:jc w:val="center"/>
              <w:rPr>
                <w:rFonts w:ascii="Times New Roman" w:hAnsi="Times New Roman" w:cs="Times New Roman"/>
                <w:b/>
                <w:sz w:val="24"/>
                <w:szCs w:val="24"/>
              </w:rPr>
            </w:pPr>
            <w:r w:rsidRPr="00346249">
              <w:rPr>
                <w:rFonts w:ascii="Times New Roman" w:hAnsi="Times New Roman" w:cs="Times New Roman"/>
                <w:b/>
                <w:sz w:val="24"/>
                <w:szCs w:val="24"/>
              </w:rPr>
              <w:t>Minimalūs aplinkos apsaugos kriterijai</w:t>
            </w:r>
          </w:p>
        </w:tc>
        <w:tc>
          <w:tcPr>
            <w:tcW w:w="4470" w:type="dxa"/>
            <w:shd w:val="clear" w:color="auto" w:fill="D9E2F3"/>
          </w:tcPr>
          <w:p w14:paraId="67C29180" w14:textId="77777777" w:rsidR="00652727" w:rsidRPr="00346249" w:rsidRDefault="00652727" w:rsidP="0096655A">
            <w:pPr>
              <w:tabs>
                <w:tab w:val="left" w:pos="900"/>
              </w:tabs>
              <w:spacing w:after="0" w:line="240" w:lineRule="auto"/>
              <w:ind w:firstLine="697"/>
              <w:jc w:val="center"/>
              <w:rPr>
                <w:rFonts w:ascii="Times New Roman" w:hAnsi="Times New Roman" w:cs="Times New Roman"/>
                <w:b/>
                <w:sz w:val="24"/>
                <w:szCs w:val="24"/>
              </w:rPr>
            </w:pPr>
            <w:r w:rsidRPr="00346249">
              <w:rPr>
                <w:rFonts w:ascii="Times New Roman" w:hAnsi="Times New Roman" w:cs="Times New Roman"/>
                <w:b/>
                <w:sz w:val="24"/>
                <w:szCs w:val="24"/>
              </w:rPr>
              <w:t>Atitiktį įrodantys dokumentai</w:t>
            </w:r>
          </w:p>
        </w:tc>
      </w:tr>
      <w:tr w:rsidR="00652727" w:rsidRPr="00346249" w14:paraId="043EEF43" w14:textId="77777777" w:rsidTr="0096655A">
        <w:tc>
          <w:tcPr>
            <w:tcW w:w="704" w:type="dxa"/>
          </w:tcPr>
          <w:p w14:paraId="053E9F71" w14:textId="77777777" w:rsidR="00652727" w:rsidRPr="00346249" w:rsidRDefault="00652727" w:rsidP="0096655A">
            <w:pPr>
              <w:tabs>
                <w:tab w:val="left" w:pos="900"/>
              </w:tabs>
              <w:spacing w:after="0" w:line="240" w:lineRule="auto"/>
              <w:jc w:val="both"/>
              <w:rPr>
                <w:rFonts w:ascii="Times New Roman" w:hAnsi="Times New Roman" w:cs="Times New Roman"/>
                <w:bCs/>
                <w:sz w:val="24"/>
                <w:szCs w:val="24"/>
              </w:rPr>
            </w:pPr>
            <w:r w:rsidRPr="00346249">
              <w:rPr>
                <w:rFonts w:ascii="Times New Roman" w:hAnsi="Times New Roman" w:cs="Times New Roman"/>
                <w:bCs/>
                <w:sz w:val="24"/>
                <w:szCs w:val="24"/>
              </w:rPr>
              <w:t>1.</w:t>
            </w:r>
          </w:p>
        </w:tc>
        <w:tc>
          <w:tcPr>
            <w:tcW w:w="4678" w:type="dxa"/>
          </w:tcPr>
          <w:p w14:paraId="4E7766CD" w14:textId="77777777" w:rsidR="00652727" w:rsidRPr="00346249" w:rsidRDefault="00652727" w:rsidP="0096655A">
            <w:pPr>
              <w:spacing w:after="0" w:line="240" w:lineRule="auto"/>
              <w:jc w:val="both"/>
              <w:rPr>
                <w:rFonts w:ascii="Times New Roman" w:hAnsi="Times New Roman" w:cs="Times New Roman"/>
                <w:sz w:val="24"/>
                <w:szCs w:val="24"/>
              </w:rPr>
            </w:pPr>
            <w:r w:rsidRPr="00346249">
              <w:rPr>
                <w:rFonts w:ascii="Times New Roman" w:hAnsi="Times New Roman" w:cs="Times New Roman"/>
                <w:sz w:val="24"/>
                <w:szCs w:val="24"/>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8"/>
              <w:gridCol w:w="1823"/>
              <w:gridCol w:w="2004"/>
            </w:tblGrid>
            <w:tr w:rsidR="00652727" w:rsidRPr="00346249" w14:paraId="46B5D02F" w14:textId="77777777" w:rsidTr="0096655A">
              <w:tc>
                <w:tcPr>
                  <w:tcW w:w="724" w:type="pct"/>
                  <w:tcMar>
                    <w:top w:w="0" w:type="dxa"/>
                    <w:left w:w="108" w:type="dxa"/>
                    <w:bottom w:w="0" w:type="dxa"/>
                    <w:right w:w="108" w:type="dxa"/>
                  </w:tcMar>
                  <w:hideMark/>
                </w:tcPr>
                <w:p w14:paraId="55AF9B84"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Eil. Nr.</w:t>
                  </w:r>
                </w:p>
              </w:tc>
              <w:tc>
                <w:tcPr>
                  <w:tcW w:w="2037" w:type="pct"/>
                  <w:tcMar>
                    <w:top w:w="0" w:type="dxa"/>
                    <w:left w:w="108" w:type="dxa"/>
                    <w:bottom w:w="0" w:type="dxa"/>
                    <w:right w:w="108" w:type="dxa"/>
                  </w:tcMar>
                  <w:hideMark/>
                </w:tcPr>
                <w:p w14:paraId="4CEDF703"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Pakuotės medžiaga</w:t>
                  </w:r>
                </w:p>
              </w:tc>
              <w:tc>
                <w:tcPr>
                  <w:tcW w:w="2239" w:type="pct"/>
                  <w:tcMar>
                    <w:top w:w="0" w:type="dxa"/>
                    <w:left w:w="108" w:type="dxa"/>
                    <w:bottom w:w="0" w:type="dxa"/>
                    <w:right w:w="108" w:type="dxa"/>
                  </w:tcMar>
                  <w:hideMark/>
                </w:tcPr>
                <w:p w14:paraId="602A02AF"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Ženklinimas</w:t>
                  </w:r>
                </w:p>
              </w:tc>
            </w:tr>
            <w:tr w:rsidR="00652727" w:rsidRPr="00346249" w14:paraId="47E5C8E4" w14:textId="77777777" w:rsidTr="0096655A">
              <w:tc>
                <w:tcPr>
                  <w:tcW w:w="724" w:type="pct"/>
                  <w:tcMar>
                    <w:top w:w="0" w:type="dxa"/>
                    <w:left w:w="108" w:type="dxa"/>
                    <w:bottom w:w="0" w:type="dxa"/>
                    <w:right w:w="108" w:type="dxa"/>
                  </w:tcMar>
                  <w:hideMark/>
                </w:tcPr>
                <w:p w14:paraId="48008865"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1.</w:t>
                  </w:r>
                </w:p>
              </w:tc>
              <w:tc>
                <w:tcPr>
                  <w:tcW w:w="2037" w:type="pct"/>
                  <w:tcMar>
                    <w:top w:w="0" w:type="dxa"/>
                    <w:left w:w="108" w:type="dxa"/>
                    <w:bottom w:w="0" w:type="dxa"/>
                    <w:right w:w="108" w:type="dxa"/>
                  </w:tcMar>
                  <w:hideMark/>
                </w:tcPr>
                <w:p w14:paraId="577D650E"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Stiklas</w:t>
                  </w:r>
                </w:p>
              </w:tc>
              <w:tc>
                <w:tcPr>
                  <w:tcW w:w="2239" w:type="pct"/>
                  <w:tcMar>
                    <w:top w:w="0" w:type="dxa"/>
                    <w:left w:w="108" w:type="dxa"/>
                    <w:bottom w:w="0" w:type="dxa"/>
                    <w:right w:w="108" w:type="dxa"/>
                  </w:tcMar>
                  <w:hideMark/>
                </w:tcPr>
                <w:p w14:paraId="009AA62D"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GL (arba GL nuo 70 iki 79)</w:t>
                  </w:r>
                </w:p>
              </w:tc>
            </w:tr>
            <w:tr w:rsidR="00652727" w:rsidRPr="00346249" w14:paraId="4CACBDFF" w14:textId="77777777" w:rsidTr="0096655A">
              <w:tc>
                <w:tcPr>
                  <w:tcW w:w="724" w:type="pct"/>
                  <w:tcMar>
                    <w:top w:w="0" w:type="dxa"/>
                    <w:left w:w="108" w:type="dxa"/>
                    <w:bottom w:w="0" w:type="dxa"/>
                    <w:right w:w="108" w:type="dxa"/>
                  </w:tcMar>
                  <w:hideMark/>
                </w:tcPr>
                <w:p w14:paraId="5558A3AD"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2.</w:t>
                  </w:r>
                </w:p>
              </w:tc>
              <w:tc>
                <w:tcPr>
                  <w:tcW w:w="2037" w:type="pct"/>
                  <w:tcMar>
                    <w:top w:w="0" w:type="dxa"/>
                    <w:left w:w="108" w:type="dxa"/>
                    <w:bottom w:w="0" w:type="dxa"/>
                    <w:right w:w="108" w:type="dxa"/>
                  </w:tcMar>
                  <w:hideMark/>
                </w:tcPr>
                <w:p w14:paraId="448C08C7"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Metalas</w:t>
                  </w:r>
                </w:p>
              </w:tc>
              <w:tc>
                <w:tcPr>
                  <w:tcW w:w="2239" w:type="pct"/>
                  <w:tcMar>
                    <w:top w:w="0" w:type="dxa"/>
                    <w:left w:w="108" w:type="dxa"/>
                    <w:bottom w:w="0" w:type="dxa"/>
                    <w:right w:w="108" w:type="dxa"/>
                  </w:tcMar>
                  <w:hideMark/>
                </w:tcPr>
                <w:p w14:paraId="4B398778"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 xml:space="preserve">FE (arba FE 40), </w:t>
                  </w:r>
                </w:p>
                <w:p w14:paraId="790EE3E0"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ALU (arba ALU 41)</w:t>
                  </w:r>
                </w:p>
                <w:p w14:paraId="4B490E0C"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Nuo 42 iki 49</w:t>
                  </w:r>
                </w:p>
              </w:tc>
            </w:tr>
            <w:tr w:rsidR="00652727" w:rsidRPr="00346249" w14:paraId="4006AA31" w14:textId="77777777" w:rsidTr="0096655A">
              <w:tc>
                <w:tcPr>
                  <w:tcW w:w="724" w:type="pct"/>
                  <w:tcMar>
                    <w:top w:w="0" w:type="dxa"/>
                    <w:left w:w="108" w:type="dxa"/>
                    <w:bottom w:w="0" w:type="dxa"/>
                    <w:right w:w="108" w:type="dxa"/>
                  </w:tcMar>
                  <w:hideMark/>
                </w:tcPr>
                <w:p w14:paraId="1A01BF19"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3.</w:t>
                  </w:r>
                </w:p>
              </w:tc>
              <w:tc>
                <w:tcPr>
                  <w:tcW w:w="2037" w:type="pct"/>
                  <w:tcMar>
                    <w:top w:w="0" w:type="dxa"/>
                    <w:left w:w="108" w:type="dxa"/>
                    <w:bottom w:w="0" w:type="dxa"/>
                    <w:right w:w="108" w:type="dxa"/>
                  </w:tcMar>
                  <w:hideMark/>
                </w:tcPr>
                <w:p w14:paraId="500CE54B"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Popierius ar kartonas</w:t>
                  </w:r>
                </w:p>
              </w:tc>
              <w:tc>
                <w:tcPr>
                  <w:tcW w:w="2239" w:type="pct"/>
                  <w:tcMar>
                    <w:top w:w="0" w:type="dxa"/>
                    <w:left w:w="108" w:type="dxa"/>
                    <w:bottom w:w="0" w:type="dxa"/>
                    <w:right w:w="108" w:type="dxa"/>
                  </w:tcMar>
                  <w:hideMark/>
                </w:tcPr>
                <w:p w14:paraId="19C54577"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PAP (arba PAP nuo 20 iki 39)</w:t>
                  </w:r>
                </w:p>
              </w:tc>
            </w:tr>
            <w:tr w:rsidR="00652727" w:rsidRPr="00346249" w14:paraId="48E8B3A5" w14:textId="77777777" w:rsidTr="0096655A">
              <w:tc>
                <w:tcPr>
                  <w:tcW w:w="724" w:type="pct"/>
                  <w:tcMar>
                    <w:top w:w="0" w:type="dxa"/>
                    <w:left w:w="108" w:type="dxa"/>
                    <w:bottom w:w="0" w:type="dxa"/>
                    <w:right w:w="108" w:type="dxa"/>
                  </w:tcMar>
                  <w:hideMark/>
                </w:tcPr>
                <w:p w14:paraId="5ABBE9F9"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4.</w:t>
                  </w:r>
                </w:p>
              </w:tc>
              <w:tc>
                <w:tcPr>
                  <w:tcW w:w="2037" w:type="pct"/>
                  <w:tcMar>
                    <w:top w:w="0" w:type="dxa"/>
                    <w:left w:w="108" w:type="dxa"/>
                    <w:bottom w:w="0" w:type="dxa"/>
                    <w:right w:w="108" w:type="dxa"/>
                  </w:tcMar>
                  <w:hideMark/>
                </w:tcPr>
                <w:p w14:paraId="760BDCEE"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Medis ar kamštinė medžiaga</w:t>
                  </w:r>
                </w:p>
              </w:tc>
              <w:tc>
                <w:tcPr>
                  <w:tcW w:w="2239" w:type="pct"/>
                  <w:tcMar>
                    <w:top w:w="0" w:type="dxa"/>
                    <w:left w:w="108" w:type="dxa"/>
                    <w:bottom w:w="0" w:type="dxa"/>
                    <w:right w:w="108" w:type="dxa"/>
                  </w:tcMar>
                  <w:hideMark/>
                </w:tcPr>
                <w:p w14:paraId="402790BF"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FOR (arba FOR nuo 50 iki 59)</w:t>
                  </w:r>
                </w:p>
              </w:tc>
            </w:tr>
            <w:tr w:rsidR="00652727" w:rsidRPr="00346249" w14:paraId="0EA4A2C8" w14:textId="77777777" w:rsidTr="0096655A">
              <w:tc>
                <w:tcPr>
                  <w:tcW w:w="724" w:type="pct"/>
                  <w:tcMar>
                    <w:top w:w="0" w:type="dxa"/>
                    <w:left w:w="108" w:type="dxa"/>
                    <w:bottom w:w="0" w:type="dxa"/>
                    <w:right w:w="108" w:type="dxa"/>
                  </w:tcMar>
                  <w:hideMark/>
                </w:tcPr>
                <w:p w14:paraId="2240ACFD"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5.</w:t>
                  </w:r>
                </w:p>
              </w:tc>
              <w:tc>
                <w:tcPr>
                  <w:tcW w:w="2037" w:type="pct"/>
                  <w:tcMar>
                    <w:top w:w="0" w:type="dxa"/>
                    <w:left w:w="108" w:type="dxa"/>
                    <w:bottom w:w="0" w:type="dxa"/>
                    <w:right w:w="108" w:type="dxa"/>
                  </w:tcMar>
                  <w:hideMark/>
                </w:tcPr>
                <w:p w14:paraId="26393CE7" w14:textId="77777777" w:rsidR="00652727" w:rsidRPr="00346249" w:rsidRDefault="00652727" w:rsidP="0096655A">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Medvilnė ar džiutas</w:t>
                  </w:r>
                </w:p>
              </w:tc>
              <w:tc>
                <w:tcPr>
                  <w:tcW w:w="2239" w:type="pct"/>
                  <w:tcMar>
                    <w:top w:w="0" w:type="dxa"/>
                    <w:left w:w="108" w:type="dxa"/>
                    <w:bottom w:w="0" w:type="dxa"/>
                    <w:right w:w="108" w:type="dxa"/>
                  </w:tcMar>
                  <w:hideMark/>
                </w:tcPr>
                <w:p w14:paraId="7CE23F55"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TEX (arba TEX nuo 60 iki 69)</w:t>
                  </w:r>
                </w:p>
              </w:tc>
            </w:tr>
            <w:tr w:rsidR="00652727" w:rsidRPr="00346249" w14:paraId="482E0C54" w14:textId="77777777" w:rsidTr="0096655A">
              <w:tc>
                <w:tcPr>
                  <w:tcW w:w="724" w:type="pct"/>
                  <w:tcMar>
                    <w:top w:w="0" w:type="dxa"/>
                    <w:left w:w="108" w:type="dxa"/>
                    <w:bottom w:w="0" w:type="dxa"/>
                    <w:right w:w="108" w:type="dxa"/>
                  </w:tcMar>
                  <w:hideMark/>
                </w:tcPr>
                <w:p w14:paraId="5D0592B8"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6.</w:t>
                  </w:r>
                </w:p>
              </w:tc>
              <w:tc>
                <w:tcPr>
                  <w:tcW w:w="2037" w:type="pct"/>
                  <w:tcMar>
                    <w:top w:w="0" w:type="dxa"/>
                    <w:left w:w="108" w:type="dxa"/>
                    <w:bottom w:w="0" w:type="dxa"/>
                    <w:right w:w="108" w:type="dxa"/>
                  </w:tcMar>
                  <w:hideMark/>
                </w:tcPr>
                <w:p w14:paraId="39DA824C" w14:textId="77777777" w:rsidR="00652727" w:rsidRPr="00346249" w:rsidRDefault="00652727" w:rsidP="0096655A">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Polietilentereftalatas</w:t>
                  </w:r>
                </w:p>
              </w:tc>
              <w:tc>
                <w:tcPr>
                  <w:tcW w:w="2239" w:type="pct"/>
                  <w:tcMar>
                    <w:top w:w="0" w:type="dxa"/>
                    <w:left w:w="108" w:type="dxa"/>
                    <w:bottom w:w="0" w:type="dxa"/>
                    <w:right w:w="108" w:type="dxa"/>
                  </w:tcMar>
                  <w:hideMark/>
                </w:tcPr>
                <w:p w14:paraId="0EC57534"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PET arba PET 1</w:t>
                  </w:r>
                </w:p>
              </w:tc>
            </w:tr>
            <w:tr w:rsidR="00652727" w:rsidRPr="00346249" w14:paraId="75122746" w14:textId="77777777" w:rsidTr="0096655A">
              <w:tc>
                <w:tcPr>
                  <w:tcW w:w="724" w:type="pct"/>
                  <w:tcMar>
                    <w:top w:w="0" w:type="dxa"/>
                    <w:left w:w="108" w:type="dxa"/>
                    <w:bottom w:w="0" w:type="dxa"/>
                    <w:right w:w="108" w:type="dxa"/>
                  </w:tcMar>
                  <w:hideMark/>
                </w:tcPr>
                <w:p w14:paraId="299BD473"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7.</w:t>
                  </w:r>
                </w:p>
              </w:tc>
              <w:tc>
                <w:tcPr>
                  <w:tcW w:w="2037" w:type="pct"/>
                  <w:tcMar>
                    <w:top w:w="0" w:type="dxa"/>
                    <w:left w:w="108" w:type="dxa"/>
                    <w:bottom w:w="0" w:type="dxa"/>
                    <w:right w:w="108" w:type="dxa"/>
                  </w:tcMar>
                  <w:hideMark/>
                </w:tcPr>
                <w:p w14:paraId="5A3202C3" w14:textId="77777777" w:rsidR="00652727" w:rsidRPr="00346249" w:rsidRDefault="00652727" w:rsidP="0096655A">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Aukšto tankumo polietilenas</w:t>
                  </w:r>
                </w:p>
              </w:tc>
              <w:tc>
                <w:tcPr>
                  <w:tcW w:w="2239" w:type="pct"/>
                  <w:tcMar>
                    <w:top w:w="0" w:type="dxa"/>
                    <w:left w:w="108" w:type="dxa"/>
                    <w:bottom w:w="0" w:type="dxa"/>
                    <w:right w:w="108" w:type="dxa"/>
                  </w:tcMar>
                  <w:hideMark/>
                </w:tcPr>
                <w:p w14:paraId="4BA0DB84"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HDPE (arba HDPE 2)</w:t>
                  </w:r>
                </w:p>
              </w:tc>
            </w:tr>
            <w:tr w:rsidR="00652727" w:rsidRPr="00346249" w14:paraId="312B6375" w14:textId="77777777" w:rsidTr="0096655A">
              <w:tc>
                <w:tcPr>
                  <w:tcW w:w="724" w:type="pct"/>
                  <w:tcMar>
                    <w:top w:w="0" w:type="dxa"/>
                    <w:left w:w="108" w:type="dxa"/>
                    <w:bottom w:w="0" w:type="dxa"/>
                    <w:right w:w="108" w:type="dxa"/>
                  </w:tcMar>
                  <w:hideMark/>
                </w:tcPr>
                <w:p w14:paraId="54799DD7"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8.</w:t>
                  </w:r>
                </w:p>
              </w:tc>
              <w:tc>
                <w:tcPr>
                  <w:tcW w:w="2037" w:type="pct"/>
                  <w:tcMar>
                    <w:top w:w="0" w:type="dxa"/>
                    <w:left w:w="108" w:type="dxa"/>
                    <w:bottom w:w="0" w:type="dxa"/>
                    <w:right w:w="108" w:type="dxa"/>
                  </w:tcMar>
                  <w:hideMark/>
                </w:tcPr>
                <w:p w14:paraId="58A93338" w14:textId="77777777" w:rsidR="00652727" w:rsidRPr="00346249" w:rsidRDefault="00652727" w:rsidP="0096655A">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Polivinilchloridas</w:t>
                  </w:r>
                </w:p>
              </w:tc>
              <w:tc>
                <w:tcPr>
                  <w:tcW w:w="2239" w:type="pct"/>
                  <w:tcMar>
                    <w:top w:w="0" w:type="dxa"/>
                    <w:left w:w="108" w:type="dxa"/>
                    <w:bottom w:w="0" w:type="dxa"/>
                    <w:right w:w="108" w:type="dxa"/>
                  </w:tcMar>
                  <w:hideMark/>
                </w:tcPr>
                <w:p w14:paraId="6E1EDDAF"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PVC (arba PVC 3)</w:t>
                  </w:r>
                </w:p>
              </w:tc>
            </w:tr>
            <w:tr w:rsidR="00652727" w:rsidRPr="00346249" w14:paraId="5B84CC33" w14:textId="77777777" w:rsidTr="0096655A">
              <w:tc>
                <w:tcPr>
                  <w:tcW w:w="724" w:type="pct"/>
                  <w:tcMar>
                    <w:top w:w="0" w:type="dxa"/>
                    <w:left w:w="108" w:type="dxa"/>
                    <w:bottom w:w="0" w:type="dxa"/>
                    <w:right w:w="108" w:type="dxa"/>
                  </w:tcMar>
                  <w:hideMark/>
                </w:tcPr>
                <w:p w14:paraId="68935419"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9.</w:t>
                  </w:r>
                </w:p>
              </w:tc>
              <w:tc>
                <w:tcPr>
                  <w:tcW w:w="2037" w:type="pct"/>
                  <w:tcMar>
                    <w:top w:w="0" w:type="dxa"/>
                    <w:left w:w="108" w:type="dxa"/>
                    <w:bottom w:w="0" w:type="dxa"/>
                    <w:right w:w="108" w:type="dxa"/>
                  </w:tcMar>
                  <w:hideMark/>
                </w:tcPr>
                <w:p w14:paraId="770E1FB1" w14:textId="77777777" w:rsidR="00652727" w:rsidRPr="00346249" w:rsidRDefault="00652727" w:rsidP="0096655A">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Žemo tankumo polietilenas</w:t>
                  </w:r>
                </w:p>
              </w:tc>
              <w:tc>
                <w:tcPr>
                  <w:tcW w:w="2239" w:type="pct"/>
                  <w:tcMar>
                    <w:top w:w="0" w:type="dxa"/>
                    <w:left w:w="108" w:type="dxa"/>
                    <w:bottom w:w="0" w:type="dxa"/>
                    <w:right w:w="108" w:type="dxa"/>
                  </w:tcMar>
                  <w:hideMark/>
                </w:tcPr>
                <w:p w14:paraId="73E2B69E"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LDPE (arba LDPE 4)</w:t>
                  </w:r>
                </w:p>
              </w:tc>
            </w:tr>
            <w:tr w:rsidR="00652727" w:rsidRPr="00346249" w14:paraId="2E3C8895" w14:textId="77777777" w:rsidTr="0096655A">
              <w:tc>
                <w:tcPr>
                  <w:tcW w:w="724" w:type="pct"/>
                  <w:tcMar>
                    <w:top w:w="0" w:type="dxa"/>
                    <w:left w:w="108" w:type="dxa"/>
                    <w:bottom w:w="0" w:type="dxa"/>
                    <w:right w:w="108" w:type="dxa"/>
                  </w:tcMar>
                  <w:hideMark/>
                </w:tcPr>
                <w:p w14:paraId="109AA3A9"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10.</w:t>
                  </w:r>
                </w:p>
              </w:tc>
              <w:tc>
                <w:tcPr>
                  <w:tcW w:w="2037" w:type="pct"/>
                  <w:tcMar>
                    <w:top w:w="0" w:type="dxa"/>
                    <w:left w:w="108" w:type="dxa"/>
                    <w:bottom w:w="0" w:type="dxa"/>
                    <w:right w:w="108" w:type="dxa"/>
                  </w:tcMar>
                  <w:hideMark/>
                </w:tcPr>
                <w:p w14:paraId="178549C9" w14:textId="77777777" w:rsidR="00652727" w:rsidRPr="00346249" w:rsidRDefault="00652727" w:rsidP="0096655A">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Polipropilenas</w:t>
                  </w:r>
                </w:p>
              </w:tc>
              <w:tc>
                <w:tcPr>
                  <w:tcW w:w="2239" w:type="pct"/>
                  <w:tcMar>
                    <w:top w:w="0" w:type="dxa"/>
                    <w:left w:w="108" w:type="dxa"/>
                    <w:bottom w:w="0" w:type="dxa"/>
                    <w:right w:w="108" w:type="dxa"/>
                  </w:tcMar>
                  <w:hideMark/>
                </w:tcPr>
                <w:p w14:paraId="6F6C711E"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PP (arba PP 5)</w:t>
                  </w:r>
                </w:p>
              </w:tc>
            </w:tr>
            <w:tr w:rsidR="00652727" w:rsidRPr="00346249" w14:paraId="04D99B96" w14:textId="77777777" w:rsidTr="0096655A">
              <w:tc>
                <w:tcPr>
                  <w:tcW w:w="724" w:type="pct"/>
                  <w:tcMar>
                    <w:top w:w="0" w:type="dxa"/>
                    <w:left w:w="108" w:type="dxa"/>
                    <w:bottom w:w="0" w:type="dxa"/>
                    <w:right w:w="108" w:type="dxa"/>
                  </w:tcMar>
                  <w:hideMark/>
                </w:tcPr>
                <w:p w14:paraId="63507932"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11.</w:t>
                  </w:r>
                </w:p>
              </w:tc>
              <w:tc>
                <w:tcPr>
                  <w:tcW w:w="2037" w:type="pct"/>
                  <w:tcMar>
                    <w:top w:w="0" w:type="dxa"/>
                    <w:left w:w="108" w:type="dxa"/>
                    <w:bottom w:w="0" w:type="dxa"/>
                    <w:right w:w="108" w:type="dxa"/>
                  </w:tcMar>
                  <w:hideMark/>
                </w:tcPr>
                <w:p w14:paraId="21464E6E" w14:textId="77777777" w:rsidR="00652727" w:rsidRPr="00346249" w:rsidRDefault="00652727" w:rsidP="0096655A">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Polistirenas</w:t>
                  </w:r>
                </w:p>
              </w:tc>
              <w:tc>
                <w:tcPr>
                  <w:tcW w:w="2239" w:type="pct"/>
                  <w:tcMar>
                    <w:top w:w="0" w:type="dxa"/>
                    <w:left w:w="108" w:type="dxa"/>
                    <w:bottom w:w="0" w:type="dxa"/>
                    <w:right w:w="108" w:type="dxa"/>
                  </w:tcMar>
                  <w:hideMark/>
                </w:tcPr>
                <w:p w14:paraId="213B8E95" w14:textId="77777777" w:rsidR="00652727" w:rsidRPr="00346249" w:rsidRDefault="00652727" w:rsidP="0096655A">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PS (arba PS 6)</w:t>
                  </w:r>
                </w:p>
              </w:tc>
            </w:tr>
          </w:tbl>
          <w:p w14:paraId="2B327879" w14:textId="77777777" w:rsidR="00652727" w:rsidRPr="00346249" w:rsidRDefault="00652727" w:rsidP="0096655A">
            <w:pPr>
              <w:spacing w:after="0" w:line="300" w:lineRule="auto"/>
              <w:ind w:firstLine="697"/>
              <w:jc w:val="both"/>
              <w:rPr>
                <w:rFonts w:ascii="Times New Roman" w:hAnsi="Times New Roman" w:cs="Times New Roman"/>
                <w:sz w:val="24"/>
                <w:szCs w:val="24"/>
              </w:rPr>
            </w:pPr>
          </w:p>
          <w:p w14:paraId="4A448F86" w14:textId="77777777" w:rsidR="00652727" w:rsidRPr="00346249" w:rsidRDefault="00652727" w:rsidP="0096655A">
            <w:pPr>
              <w:autoSpaceDE w:val="0"/>
              <w:autoSpaceDN w:val="0"/>
              <w:adjustRightInd w:val="0"/>
              <w:spacing w:after="0" w:line="240" w:lineRule="auto"/>
              <w:jc w:val="both"/>
              <w:rPr>
                <w:rFonts w:ascii="Times New Roman" w:hAnsi="Times New Roman" w:cs="Times New Roman"/>
                <w:sz w:val="24"/>
                <w:szCs w:val="24"/>
                <w:lang w:val="en-US"/>
              </w:rPr>
            </w:pPr>
          </w:p>
        </w:tc>
        <w:tc>
          <w:tcPr>
            <w:tcW w:w="4470" w:type="dxa"/>
          </w:tcPr>
          <w:p w14:paraId="4342F227" w14:textId="77777777" w:rsidR="00652727" w:rsidRPr="00346249" w:rsidRDefault="00652727" w:rsidP="0096655A">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2"/>
                <w:sz w:val="24"/>
                <w:szCs w:val="24"/>
                <w:shd w:val="clear" w:color="auto" w:fill="FFFFFF"/>
                <w:lang w:eastAsia="en-US"/>
              </w:rPr>
              <w:t xml:space="preserve">   </w:t>
            </w:r>
            <w:r w:rsidRPr="008C66A9">
              <w:rPr>
                <w:rFonts w:ascii="Times New Roman" w:eastAsia="Times New Roman" w:hAnsi="Times New Roman" w:cs="Times New Roman"/>
                <w:b/>
                <w:bCs/>
                <w:kern w:val="2"/>
                <w:sz w:val="24"/>
                <w:szCs w:val="24"/>
                <w:shd w:val="clear" w:color="auto" w:fill="FFFFFF"/>
                <w:lang w:eastAsia="en-US"/>
              </w:rPr>
              <w:t>Tiekėjas</w:t>
            </w:r>
            <w:r w:rsidRPr="00346249">
              <w:rPr>
                <w:rFonts w:ascii="Times New Roman" w:eastAsia="Times New Roman" w:hAnsi="Times New Roman" w:cs="Times New Roman"/>
                <w:kern w:val="2"/>
                <w:sz w:val="24"/>
                <w:szCs w:val="24"/>
                <w:shd w:val="clear" w:color="auto" w:fill="FFFFFF"/>
                <w:lang w:eastAsia="en-US"/>
              </w:rPr>
              <w:t xml:space="preserve"> </w:t>
            </w:r>
            <w:r w:rsidRPr="008C66A9">
              <w:rPr>
                <w:rFonts w:ascii="Times New Roman" w:eastAsia="Times New Roman" w:hAnsi="Times New Roman" w:cs="Times New Roman"/>
                <w:b/>
                <w:bCs/>
                <w:kern w:val="2"/>
                <w:sz w:val="24"/>
                <w:szCs w:val="24"/>
                <w:shd w:val="clear" w:color="auto" w:fill="FFFFFF"/>
                <w:lang w:eastAsia="en-US"/>
              </w:rPr>
              <w:t xml:space="preserve">kartu su priėmimo-perdavimo aktu, </w:t>
            </w:r>
            <w:r w:rsidRPr="008C66A9">
              <w:rPr>
                <w:rFonts w:ascii="Times New Roman" w:hAnsi="Times New Roman" w:cs="Times New Roman"/>
                <w:b/>
                <w:bCs/>
                <w:kern w:val="2"/>
                <w:sz w:val="24"/>
                <w:szCs w:val="24"/>
                <w:shd w:val="clear" w:color="auto" w:fill="FFFFFF"/>
              </w:rPr>
              <w:t xml:space="preserve">pateikia </w:t>
            </w:r>
            <w:r w:rsidRPr="008C66A9">
              <w:rPr>
                <w:rFonts w:ascii="Times New Roman" w:hAnsi="Times New Roman" w:cs="Times New Roman"/>
                <w:b/>
                <w:bCs/>
                <w:sz w:val="24"/>
                <w:szCs w:val="24"/>
              </w:rPr>
              <w:t>Prekių antrinių pakuočių tinkamumą perdirbti (perdirbamumą) ir (ar) homogeniškumą patvirtinančius dokumentus</w:t>
            </w:r>
            <w:r w:rsidRPr="00346249">
              <w:rPr>
                <w:rFonts w:ascii="Times New Roman" w:hAnsi="Times New Roman" w:cs="Times New Roman"/>
                <w:sz w:val="24"/>
                <w:szCs w:val="24"/>
              </w:rPr>
              <w:t>:</w:t>
            </w:r>
          </w:p>
          <w:p w14:paraId="7A50A046" w14:textId="77777777" w:rsidR="00652727" w:rsidRPr="00346249" w:rsidRDefault="00652727" w:rsidP="0096655A">
            <w:pPr>
              <w:numPr>
                <w:ilvl w:val="0"/>
                <w:numId w:val="2"/>
              </w:numPr>
              <w:spacing w:after="0" w:line="240" w:lineRule="auto"/>
              <w:contextualSpacing/>
              <w:jc w:val="both"/>
              <w:rPr>
                <w:rFonts w:ascii="Times New Roman" w:hAnsi="Times New Roman" w:cs="Times New Roman"/>
                <w:sz w:val="24"/>
                <w:szCs w:val="24"/>
              </w:rPr>
            </w:pPr>
            <w:r w:rsidRPr="00346249">
              <w:rPr>
                <w:rFonts w:ascii="Times New Roman" w:hAnsi="Times New Roman" w:cs="Times New Roman"/>
                <w:sz w:val="24"/>
                <w:szCs w:val="24"/>
              </w:rPr>
              <w:t xml:space="preserve">Tiekėjo ar gamintojo dokumentus, įrodančius, kad pakuotės yra homogeniškos ir (ar) atitinkamai paženklintos, arba </w:t>
            </w:r>
          </w:p>
          <w:p w14:paraId="0221A308" w14:textId="77777777" w:rsidR="00652727" w:rsidRPr="00346249" w:rsidRDefault="00652727" w:rsidP="0096655A">
            <w:pPr>
              <w:numPr>
                <w:ilvl w:val="0"/>
                <w:numId w:val="2"/>
              </w:numPr>
              <w:spacing w:after="0" w:line="240" w:lineRule="auto"/>
              <w:contextualSpacing/>
              <w:jc w:val="both"/>
              <w:rPr>
                <w:rFonts w:ascii="Times New Roman" w:hAnsi="Times New Roman" w:cs="Times New Roman"/>
                <w:sz w:val="24"/>
                <w:szCs w:val="24"/>
              </w:rPr>
            </w:pPr>
            <w:r w:rsidRPr="00346249">
              <w:rPr>
                <w:rFonts w:ascii="Times New Roman" w:hAnsi="Times New Roman" w:cs="Times New Roman"/>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346249">
              <w:rPr>
                <w:rFonts w:ascii="Times New Roman" w:hAnsi="Times New Roman" w:cs="Times New Roman"/>
                <w:noProof/>
                <w:sz w:val="24"/>
                <w:szCs w:val="24"/>
              </w:rPr>
              <w:t>reikalavimai.“,</w:t>
            </w:r>
            <w:r w:rsidRPr="00346249">
              <w:rPr>
                <w:rFonts w:ascii="Times New Roman" w:hAnsi="Times New Roman" w:cs="Times New Roman"/>
                <w:sz w:val="24"/>
                <w:szCs w:val="24"/>
              </w:rPr>
              <w:t xml:space="preserve"> </w:t>
            </w:r>
            <w:r w:rsidRPr="00346249">
              <w:rPr>
                <w:rFonts w:ascii="Times New Roman" w:hAnsi="Times New Roman" w:cs="Times New Roman"/>
                <w:noProof/>
                <w:sz w:val="24"/>
                <w:szCs w:val="24"/>
              </w:rPr>
              <w:t>standartas</w:t>
            </w:r>
            <w:r w:rsidRPr="00346249">
              <w:rPr>
                <w:rFonts w:ascii="Times New Roman" w:hAnsi="Times New Roman" w:cs="Times New Roman"/>
                <w:sz w:val="24"/>
                <w:szCs w:val="24"/>
              </w:rPr>
              <w:t xml:space="preserve"> Voluntary Standard for Repulping and Recycling Corrugated Fiberboard Treated to Improve Its Performance in the Presence of Water and Water Vapor, standartas </w:t>
            </w:r>
            <w:r w:rsidRPr="00346249">
              <w:rPr>
                <w:rFonts w:ascii="Times New Roman" w:hAnsi="Times New Roman" w:cs="Times New Roman"/>
                <w:noProof/>
                <w:sz w:val="24"/>
                <w:szCs w:val="24"/>
              </w:rPr>
              <w:t>RecyClass</w:t>
            </w:r>
            <w:r w:rsidRPr="00346249">
              <w:rPr>
                <w:rFonts w:ascii="Times New Roman" w:hAnsi="Times New Roman" w:cs="Times New Roman"/>
                <w:sz w:val="24"/>
                <w:szCs w:val="24"/>
              </w:rPr>
              <w:t xml:space="preserve"> ar kitas lygiavertis standartas, arba </w:t>
            </w:r>
          </w:p>
          <w:p w14:paraId="5F781849" w14:textId="77777777" w:rsidR="00652727" w:rsidRDefault="00652727" w:rsidP="0096655A">
            <w:pPr>
              <w:numPr>
                <w:ilvl w:val="0"/>
                <w:numId w:val="2"/>
              </w:numPr>
              <w:spacing w:after="0" w:line="240" w:lineRule="auto"/>
              <w:contextualSpacing/>
              <w:jc w:val="both"/>
              <w:rPr>
                <w:rFonts w:ascii="Times New Roman" w:hAnsi="Times New Roman" w:cs="Times New Roman"/>
                <w:sz w:val="24"/>
                <w:szCs w:val="24"/>
              </w:rPr>
            </w:pPr>
            <w:r w:rsidRPr="00346249">
              <w:rPr>
                <w:rFonts w:ascii="Times New Roman" w:hAnsi="Times New Roman" w:cs="Times New Roman"/>
                <w:sz w:val="24"/>
                <w:szCs w:val="24"/>
              </w:rPr>
              <w:t>Aplinkos apsaugos agentūros interneto svetainėje (</w:t>
            </w:r>
            <w:hyperlink r:id="rId5" w:history="1">
              <w:r w:rsidRPr="00346249">
                <w:rPr>
                  <w:rFonts w:ascii="Times New Roman" w:hAnsi="Times New Roman" w:cs="Times New Roman"/>
                  <w:sz w:val="24"/>
                  <w:szCs w:val="24"/>
                </w:rPr>
                <w:t>https://aaa.lrv.lt/</w:t>
              </w:r>
            </w:hyperlink>
            <w:r w:rsidRPr="00346249">
              <w:rPr>
                <w:rFonts w:ascii="Times New Roman" w:hAnsi="Times New Roman" w:cs="Times New Roman"/>
                <w:sz w:val="24"/>
                <w:szCs w:val="24"/>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Pr>
                <w:rFonts w:ascii="Times New Roman" w:hAnsi="Times New Roman" w:cs="Times New Roman"/>
                <w:sz w:val="24"/>
                <w:szCs w:val="24"/>
              </w:rPr>
              <w:t>, arba</w:t>
            </w:r>
          </w:p>
          <w:p w14:paraId="1D489313" w14:textId="77777777" w:rsidR="00652727" w:rsidRPr="00346249" w:rsidRDefault="00652727" w:rsidP="0096655A">
            <w:pPr>
              <w:numPr>
                <w:ilvl w:val="0"/>
                <w:numId w:val="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kitus lygiaverčius įrodymus.</w:t>
            </w:r>
          </w:p>
        </w:tc>
      </w:tr>
    </w:tbl>
    <w:p w14:paraId="0F012A59" w14:textId="7D6D8905" w:rsidR="00652727" w:rsidRPr="00267634" w:rsidRDefault="00652727" w:rsidP="00267634">
      <w:pPr>
        <w:tabs>
          <w:tab w:val="left" w:pos="1134"/>
        </w:tabs>
        <w:spacing w:after="0"/>
        <w:ind w:left="142" w:firstLine="425"/>
        <w:jc w:val="both"/>
        <w:rPr>
          <w:rFonts w:ascii="Times New Roman" w:eastAsia="Times New Roman" w:hAnsi="Times New Roman" w:cs="Times New Roman"/>
          <w:b/>
          <w:bCs/>
          <w:kern w:val="2"/>
          <w:sz w:val="24"/>
          <w:szCs w:val="24"/>
          <w:u w:val="single"/>
          <w:lang w:eastAsia="en-US"/>
          <w14:ligatures w14:val="standardContextual"/>
        </w:rPr>
      </w:pPr>
    </w:p>
    <w:p w14:paraId="334B7D17" w14:textId="7FFE4EF9" w:rsidR="00400BF5" w:rsidRDefault="00400BF5" w:rsidP="00522C9E">
      <w:pPr>
        <w:tabs>
          <w:tab w:val="left" w:pos="1134"/>
        </w:tabs>
        <w:spacing w:after="0"/>
        <w:ind w:left="142" w:firstLine="425"/>
        <w:jc w:val="both"/>
        <w:rPr>
          <w:rFonts w:ascii="Times New Roman" w:eastAsia="Times New Roman" w:hAnsi="Times New Roman" w:cs="Times New Roman"/>
          <w:kern w:val="2"/>
          <w:sz w:val="24"/>
          <w:szCs w:val="24"/>
          <w:lang w:eastAsia="en-US"/>
          <w14:ligatures w14:val="standardContextual"/>
        </w:rPr>
      </w:pPr>
    </w:p>
    <w:p w14:paraId="3D5DEA1D" w14:textId="3D40B4A6" w:rsidR="00522C9E" w:rsidRPr="00C00CE9" w:rsidRDefault="0047653F" w:rsidP="00522C9E">
      <w:pPr>
        <w:tabs>
          <w:tab w:val="left" w:pos="1134"/>
        </w:tabs>
        <w:spacing w:after="0"/>
        <w:ind w:left="142" w:firstLine="425"/>
        <w:jc w:val="both"/>
        <w:rPr>
          <w:rFonts w:ascii="Times New Roman" w:eastAsia="Times New Roman" w:hAnsi="Times New Roman" w:cs="Times New Roman"/>
          <w:b/>
          <w:bCs/>
          <w:kern w:val="2"/>
          <w:sz w:val="24"/>
          <w:szCs w:val="24"/>
          <w:u w:val="single"/>
          <w:lang w:eastAsia="en-US"/>
          <w14:ligatures w14:val="standardContextual"/>
        </w:rPr>
      </w:pPr>
      <w:r>
        <w:rPr>
          <w:rFonts w:ascii="Times New Roman" w:eastAsia="Calibri" w:hAnsi="Times New Roman" w:cs="Times New Roman"/>
          <w:kern w:val="2"/>
          <w:sz w:val="24"/>
          <w:szCs w:val="24"/>
          <w:lang w:eastAsia="en-US"/>
          <w14:ligatures w14:val="standardContextual"/>
        </w:rPr>
        <w:t>2.</w:t>
      </w:r>
      <w:r w:rsidR="00662DB4">
        <w:rPr>
          <w:rFonts w:ascii="Times New Roman" w:eastAsia="Calibri" w:hAnsi="Times New Roman" w:cs="Times New Roman"/>
          <w:kern w:val="2"/>
          <w:sz w:val="24"/>
          <w:szCs w:val="24"/>
          <w:lang w:eastAsia="en-US"/>
          <w14:ligatures w14:val="standardContextual"/>
        </w:rPr>
        <w:t>8</w:t>
      </w:r>
      <w:r>
        <w:rPr>
          <w:rFonts w:ascii="Times New Roman" w:eastAsia="Calibri" w:hAnsi="Times New Roman" w:cs="Times New Roman"/>
          <w:kern w:val="2"/>
          <w:sz w:val="24"/>
          <w:szCs w:val="24"/>
          <w:lang w:eastAsia="en-US"/>
          <w14:ligatures w14:val="standardContextual"/>
        </w:rPr>
        <w:t xml:space="preserve">. </w:t>
      </w:r>
      <w:r w:rsidR="00522C9E" w:rsidRPr="00C00CE9">
        <w:rPr>
          <w:rFonts w:ascii="Times New Roman" w:eastAsia="Calibri" w:hAnsi="Times New Roman" w:cs="Times New Roman"/>
          <w:kern w:val="2"/>
          <w:sz w:val="24"/>
          <w:szCs w:val="24"/>
          <w:lang w:eastAsia="en-US"/>
          <w14:ligatures w14:val="standardContextual"/>
        </w:rPr>
        <w:t xml:space="preserve">Nurodomas </w:t>
      </w:r>
      <w:r w:rsidR="00522C9E">
        <w:rPr>
          <w:rFonts w:ascii="Times New Roman" w:eastAsia="Calibri" w:hAnsi="Times New Roman" w:cs="Times New Roman"/>
          <w:kern w:val="2"/>
          <w:sz w:val="24"/>
          <w:szCs w:val="24"/>
          <w:lang w:eastAsia="en-US"/>
          <w14:ligatures w14:val="standardContextual"/>
        </w:rPr>
        <w:t xml:space="preserve">lovų </w:t>
      </w:r>
      <w:r w:rsidR="00522C9E" w:rsidRPr="00C00CE9">
        <w:rPr>
          <w:rFonts w:ascii="Times New Roman" w:eastAsia="Calibri" w:hAnsi="Times New Roman" w:cs="Times New Roman"/>
          <w:kern w:val="2"/>
          <w:sz w:val="24"/>
          <w:szCs w:val="24"/>
          <w:lang w:eastAsia="en-US"/>
          <w14:ligatures w14:val="standardContextual"/>
        </w:rPr>
        <w:t>kiekis pristat</w:t>
      </w:r>
      <w:r w:rsidR="00522C9E">
        <w:rPr>
          <w:rFonts w:ascii="Times New Roman" w:eastAsia="Calibri" w:hAnsi="Times New Roman" w:cs="Times New Roman"/>
          <w:kern w:val="2"/>
          <w:sz w:val="24"/>
          <w:szCs w:val="24"/>
          <w:lang w:eastAsia="en-US"/>
          <w14:ligatures w14:val="standardContextual"/>
        </w:rPr>
        <w:t>o</w:t>
      </w:r>
      <w:r w:rsidR="00522C9E" w:rsidRPr="00C00CE9">
        <w:rPr>
          <w:rFonts w:ascii="Times New Roman" w:eastAsia="Calibri" w:hAnsi="Times New Roman" w:cs="Times New Roman"/>
          <w:kern w:val="2"/>
          <w:sz w:val="24"/>
          <w:szCs w:val="24"/>
          <w:lang w:eastAsia="en-US"/>
          <w14:ligatures w14:val="standardContextual"/>
        </w:rPr>
        <w:t>m</w:t>
      </w:r>
      <w:r w:rsidR="00522C9E">
        <w:rPr>
          <w:rFonts w:ascii="Times New Roman" w:eastAsia="Calibri" w:hAnsi="Times New Roman" w:cs="Times New Roman"/>
          <w:kern w:val="2"/>
          <w:sz w:val="24"/>
          <w:szCs w:val="24"/>
          <w:lang w:eastAsia="en-US"/>
          <w14:ligatures w14:val="standardContextual"/>
        </w:rPr>
        <w:t>a</w:t>
      </w:r>
      <w:r w:rsidR="00522C9E" w:rsidRPr="00C00CE9">
        <w:rPr>
          <w:rFonts w:ascii="Times New Roman" w:eastAsia="Calibri" w:hAnsi="Times New Roman" w:cs="Times New Roman"/>
          <w:kern w:val="2"/>
          <w:sz w:val="24"/>
          <w:szCs w:val="24"/>
          <w:lang w:eastAsia="en-US"/>
          <w14:ligatures w14:val="standardContextual"/>
        </w:rPr>
        <w:t xml:space="preserve">s vienu kartu </w:t>
      </w:r>
      <w:r w:rsidR="00522C9E">
        <w:rPr>
          <w:rFonts w:ascii="Times New Roman" w:eastAsia="Times New Roman" w:hAnsi="Times New Roman" w:cs="Times New Roman"/>
          <w:kern w:val="2"/>
          <w:sz w:val="24"/>
          <w:szCs w:val="24"/>
          <w:lang w:eastAsia="en-US"/>
          <w14:ligatures w14:val="standardContextual"/>
        </w:rPr>
        <w:t>lentelėje nurodytais adresais</w:t>
      </w:r>
      <w:r w:rsidR="00522C9E" w:rsidRPr="00C00CE9">
        <w:rPr>
          <w:rFonts w:ascii="Times New Roman" w:eastAsia="Calibri" w:hAnsi="Times New Roman" w:cs="Times New Roman"/>
          <w:kern w:val="2"/>
          <w:sz w:val="24"/>
          <w:szCs w:val="24"/>
          <w:lang w:eastAsia="en-US"/>
          <w14:ligatures w14:val="standardContextual"/>
        </w:rPr>
        <w:t xml:space="preserve">: </w:t>
      </w:r>
    </w:p>
    <w:p w14:paraId="56EB2FE1" w14:textId="77777777" w:rsidR="00522C9E" w:rsidRDefault="00522C9E" w:rsidP="00522C9E">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p>
    <w:tbl>
      <w:tblPr>
        <w:tblStyle w:val="Lentelstinklelis2"/>
        <w:tblW w:w="9776" w:type="dxa"/>
        <w:tblLook w:val="0000" w:firstRow="0" w:lastRow="0" w:firstColumn="0" w:lastColumn="0" w:noHBand="0" w:noVBand="0"/>
      </w:tblPr>
      <w:tblGrid>
        <w:gridCol w:w="8216"/>
        <w:gridCol w:w="1560"/>
      </w:tblGrid>
      <w:tr w:rsidR="00522C9E" w:rsidRPr="009E49B0" w14:paraId="2EED754F" w14:textId="77777777" w:rsidTr="0047653F">
        <w:trPr>
          <w:trHeight w:val="470"/>
        </w:trPr>
        <w:tc>
          <w:tcPr>
            <w:tcW w:w="8216" w:type="dxa"/>
          </w:tcPr>
          <w:p w14:paraId="1798A04F" w14:textId="77777777" w:rsidR="00522C9E" w:rsidRPr="009E49B0" w:rsidRDefault="00522C9E" w:rsidP="0096655A">
            <w:pPr>
              <w:spacing w:line="240" w:lineRule="auto"/>
              <w:rPr>
                <w:rFonts w:ascii="Times New Roman" w:eastAsia="Times New Roman" w:hAnsi="Times New Roman" w:cs="Times New Roman"/>
                <w:sz w:val="24"/>
                <w:szCs w:val="20"/>
                <w:lang w:eastAsia="en-US"/>
              </w:rPr>
            </w:pPr>
            <w:r w:rsidRPr="004E01F8">
              <w:rPr>
                <w:rFonts w:ascii="Times New Roman" w:hAnsi="Times New Roman" w:cs="Times New Roman"/>
                <w:b/>
                <w:bCs/>
                <w:shd w:val="clear" w:color="auto" w:fill="FFFFFF"/>
              </w:rPr>
              <w:t>Pristatymo adresas</w:t>
            </w:r>
          </w:p>
        </w:tc>
        <w:tc>
          <w:tcPr>
            <w:tcW w:w="1560" w:type="dxa"/>
          </w:tcPr>
          <w:p w14:paraId="554ABACF" w14:textId="77777777" w:rsidR="00522C9E" w:rsidRPr="009E49B0" w:rsidRDefault="00522C9E" w:rsidP="0096655A">
            <w:pPr>
              <w:spacing w:line="240" w:lineRule="auto"/>
              <w:rPr>
                <w:rFonts w:ascii="Times New Roman" w:eastAsia="Times New Roman" w:hAnsi="Times New Roman" w:cs="Times New Roman"/>
                <w:sz w:val="24"/>
                <w:szCs w:val="20"/>
                <w:lang w:eastAsia="en-US"/>
              </w:rPr>
            </w:pPr>
            <w:r w:rsidRPr="004E01F8">
              <w:rPr>
                <w:rFonts w:ascii="Times New Roman" w:hAnsi="Times New Roman" w:cs="Times New Roman"/>
                <w:b/>
                <w:bCs/>
                <w:shd w:val="clear" w:color="auto" w:fill="FFFFFF"/>
              </w:rPr>
              <w:t>Kiekis, vnt.</w:t>
            </w:r>
          </w:p>
        </w:tc>
      </w:tr>
      <w:tr w:rsidR="00522C9E" w:rsidRPr="009E49B0" w14:paraId="205C1C5B" w14:textId="77777777" w:rsidTr="0047653F">
        <w:tblPrEx>
          <w:tblLook w:val="04A0" w:firstRow="1" w:lastRow="0" w:firstColumn="1" w:lastColumn="0" w:noHBand="0" w:noVBand="1"/>
        </w:tblPrEx>
        <w:trPr>
          <w:trHeight w:val="689"/>
        </w:trPr>
        <w:tc>
          <w:tcPr>
            <w:tcW w:w="8216" w:type="dxa"/>
            <w:tcBorders>
              <w:top w:val="single" w:sz="4" w:space="0" w:color="auto"/>
              <w:left w:val="single" w:sz="4" w:space="0" w:color="auto"/>
              <w:bottom w:val="single" w:sz="4" w:space="0" w:color="auto"/>
              <w:right w:val="single" w:sz="4" w:space="0" w:color="auto"/>
            </w:tcBorders>
            <w:shd w:val="clear" w:color="000000" w:fill="E7E6E6"/>
            <w:vAlign w:val="center"/>
          </w:tcPr>
          <w:p w14:paraId="66BA36EE" w14:textId="77777777" w:rsidR="00522C9E" w:rsidRPr="009E49B0" w:rsidRDefault="00522C9E" w:rsidP="0096655A">
            <w:pPr>
              <w:spacing w:line="240" w:lineRule="auto"/>
              <w:rPr>
                <w:rFonts w:ascii="Times New Roman" w:eastAsia="Times New Roman" w:hAnsi="Times New Roman" w:cs="Times New Roman"/>
                <w:sz w:val="24"/>
                <w:szCs w:val="20"/>
                <w:lang w:eastAsia="en-US"/>
              </w:rPr>
            </w:pPr>
            <w:r w:rsidRPr="009E49B0">
              <w:rPr>
                <w:rFonts w:ascii="Times New Roman" w:eastAsia="Times New Roman" w:hAnsi="Times New Roman" w:cs="Times New Roman"/>
                <w:sz w:val="24"/>
                <w:szCs w:val="20"/>
                <w:lang w:eastAsia="en-US"/>
              </w:rPr>
              <w:lastRenderedPageBreak/>
              <w:t>Kelmės rajono savivaldybė, Raseinių g.1, Kelmė, mokykla, Kelmės Jono Graičiūno gimnazija</w:t>
            </w:r>
          </w:p>
        </w:tc>
        <w:tc>
          <w:tcPr>
            <w:tcW w:w="1560" w:type="dxa"/>
            <w:tcBorders>
              <w:top w:val="single" w:sz="4" w:space="0" w:color="auto"/>
              <w:left w:val="single" w:sz="4" w:space="0" w:color="auto"/>
              <w:bottom w:val="single" w:sz="4" w:space="0" w:color="auto"/>
              <w:right w:val="single" w:sz="4" w:space="0" w:color="auto"/>
            </w:tcBorders>
            <w:vAlign w:val="center"/>
          </w:tcPr>
          <w:p w14:paraId="10DA437F" w14:textId="77777777" w:rsidR="00522C9E" w:rsidRPr="00E373F7" w:rsidRDefault="00522C9E" w:rsidP="0096655A">
            <w:pPr>
              <w:spacing w:line="278" w:lineRule="auto"/>
              <w:rPr>
                <w:rFonts w:asciiTheme="majorBidi" w:eastAsia="Calibri" w:hAnsiTheme="majorBidi" w:cstheme="majorBidi"/>
                <w:sz w:val="24"/>
                <w:szCs w:val="24"/>
                <w:lang w:eastAsia="en-US"/>
              </w:rPr>
            </w:pPr>
            <w:r w:rsidRPr="00E373F7">
              <w:rPr>
                <w:rFonts w:asciiTheme="majorBidi" w:hAnsiTheme="majorBidi" w:cstheme="majorBidi"/>
                <w:color w:val="000000"/>
                <w:sz w:val="24"/>
                <w:szCs w:val="24"/>
              </w:rPr>
              <w:t>335</w:t>
            </w:r>
          </w:p>
        </w:tc>
      </w:tr>
      <w:tr w:rsidR="00522C9E" w:rsidRPr="009E49B0" w14:paraId="46ABFB07" w14:textId="77777777" w:rsidTr="0047653F">
        <w:tblPrEx>
          <w:tblLook w:val="04A0" w:firstRow="1" w:lastRow="0" w:firstColumn="1" w:lastColumn="0" w:noHBand="0" w:noVBand="1"/>
        </w:tblPrEx>
        <w:trPr>
          <w:trHeight w:val="571"/>
        </w:trPr>
        <w:tc>
          <w:tcPr>
            <w:tcW w:w="8216" w:type="dxa"/>
            <w:tcBorders>
              <w:top w:val="nil"/>
              <w:left w:val="single" w:sz="4" w:space="0" w:color="auto"/>
              <w:bottom w:val="single" w:sz="4" w:space="0" w:color="auto"/>
              <w:right w:val="single" w:sz="4" w:space="0" w:color="auto"/>
            </w:tcBorders>
            <w:shd w:val="clear" w:color="000000" w:fill="E7E6E6"/>
            <w:vAlign w:val="center"/>
          </w:tcPr>
          <w:p w14:paraId="08B891E6" w14:textId="77777777" w:rsidR="00522C9E" w:rsidRPr="009E49B0" w:rsidRDefault="00522C9E" w:rsidP="0096655A">
            <w:pPr>
              <w:spacing w:line="240" w:lineRule="auto"/>
              <w:rPr>
                <w:rFonts w:ascii="Times New Roman" w:eastAsia="Times New Roman" w:hAnsi="Times New Roman" w:cs="Times New Roman"/>
                <w:sz w:val="24"/>
                <w:szCs w:val="20"/>
                <w:lang w:eastAsia="en-US"/>
              </w:rPr>
            </w:pPr>
            <w:r w:rsidRPr="009E49B0">
              <w:rPr>
                <w:rFonts w:ascii="Times New Roman" w:eastAsia="Times New Roman" w:hAnsi="Times New Roman" w:cs="Times New Roman"/>
                <w:sz w:val="24"/>
                <w:szCs w:val="20"/>
                <w:lang w:eastAsia="en-US"/>
              </w:rPr>
              <w:t>Kelmės rajono savivaldybė, J. Janonio g.9, Kelmė, mokykla, Kelmės „Aukuro“ pagrindinė mokykla</w:t>
            </w:r>
          </w:p>
        </w:tc>
        <w:tc>
          <w:tcPr>
            <w:tcW w:w="1560" w:type="dxa"/>
            <w:tcBorders>
              <w:top w:val="nil"/>
              <w:left w:val="single" w:sz="4" w:space="0" w:color="auto"/>
              <w:bottom w:val="single" w:sz="4" w:space="0" w:color="auto"/>
              <w:right w:val="single" w:sz="4" w:space="0" w:color="auto"/>
            </w:tcBorders>
            <w:vAlign w:val="center"/>
          </w:tcPr>
          <w:p w14:paraId="2BC1D8EE" w14:textId="77777777" w:rsidR="00522C9E" w:rsidRPr="00E373F7" w:rsidRDefault="00522C9E" w:rsidP="0096655A">
            <w:pPr>
              <w:spacing w:line="278" w:lineRule="auto"/>
              <w:rPr>
                <w:rFonts w:asciiTheme="majorBidi" w:eastAsia="Calibri" w:hAnsiTheme="majorBidi" w:cstheme="majorBidi"/>
                <w:sz w:val="24"/>
                <w:szCs w:val="24"/>
                <w:lang w:eastAsia="en-US"/>
              </w:rPr>
            </w:pPr>
            <w:r w:rsidRPr="00E373F7">
              <w:rPr>
                <w:rFonts w:asciiTheme="majorBidi" w:hAnsiTheme="majorBidi" w:cstheme="majorBidi"/>
                <w:color w:val="000000"/>
                <w:sz w:val="24"/>
                <w:szCs w:val="24"/>
              </w:rPr>
              <w:t>435</w:t>
            </w:r>
          </w:p>
        </w:tc>
      </w:tr>
      <w:tr w:rsidR="00522C9E" w:rsidRPr="009E49B0" w14:paraId="6C0AFDA8" w14:textId="77777777" w:rsidTr="0047653F">
        <w:tblPrEx>
          <w:tblLook w:val="04A0" w:firstRow="1" w:lastRow="0" w:firstColumn="1" w:lastColumn="0" w:noHBand="0" w:noVBand="1"/>
        </w:tblPrEx>
        <w:trPr>
          <w:trHeight w:val="551"/>
        </w:trPr>
        <w:tc>
          <w:tcPr>
            <w:tcW w:w="8216" w:type="dxa"/>
            <w:tcBorders>
              <w:top w:val="nil"/>
              <w:left w:val="single" w:sz="4" w:space="0" w:color="auto"/>
              <w:bottom w:val="single" w:sz="4" w:space="0" w:color="auto"/>
              <w:right w:val="single" w:sz="4" w:space="0" w:color="auto"/>
            </w:tcBorders>
            <w:shd w:val="clear" w:color="000000" w:fill="E7E6E6"/>
            <w:vAlign w:val="center"/>
          </w:tcPr>
          <w:p w14:paraId="4ECA09D8" w14:textId="77777777" w:rsidR="00522C9E" w:rsidRPr="009E49B0" w:rsidRDefault="00522C9E" w:rsidP="0096655A">
            <w:pPr>
              <w:spacing w:line="240" w:lineRule="auto"/>
              <w:rPr>
                <w:rFonts w:ascii="Times New Roman" w:eastAsia="Times New Roman" w:hAnsi="Times New Roman" w:cs="Times New Roman"/>
                <w:sz w:val="24"/>
                <w:szCs w:val="20"/>
                <w:lang w:eastAsia="en-US"/>
              </w:rPr>
            </w:pPr>
            <w:r w:rsidRPr="009E49B0">
              <w:rPr>
                <w:rFonts w:ascii="Times New Roman" w:eastAsia="Times New Roman" w:hAnsi="Times New Roman" w:cs="Times New Roman"/>
                <w:sz w:val="24"/>
                <w:szCs w:val="20"/>
                <w:lang w:eastAsia="en-US"/>
              </w:rPr>
              <w:t>Kelmės rajono savivaldybė, S. Romerienės g.4 A, Tytuvėnai, mokykla, Kelmės rajono Tytuvėnų gimnazija</w:t>
            </w:r>
          </w:p>
        </w:tc>
        <w:tc>
          <w:tcPr>
            <w:tcW w:w="1560" w:type="dxa"/>
            <w:tcBorders>
              <w:top w:val="nil"/>
              <w:left w:val="single" w:sz="4" w:space="0" w:color="auto"/>
              <w:bottom w:val="single" w:sz="4" w:space="0" w:color="auto"/>
              <w:right w:val="single" w:sz="4" w:space="0" w:color="auto"/>
            </w:tcBorders>
            <w:vAlign w:val="center"/>
          </w:tcPr>
          <w:p w14:paraId="37E87631" w14:textId="77777777" w:rsidR="00522C9E" w:rsidRPr="00E373F7" w:rsidRDefault="00522C9E" w:rsidP="0096655A">
            <w:pPr>
              <w:spacing w:line="278" w:lineRule="auto"/>
              <w:rPr>
                <w:rFonts w:asciiTheme="majorBidi" w:eastAsia="Calibri" w:hAnsiTheme="majorBidi" w:cstheme="majorBidi"/>
                <w:sz w:val="24"/>
                <w:szCs w:val="24"/>
                <w:lang w:eastAsia="en-US"/>
              </w:rPr>
            </w:pPr>
            <w:r w:rsidRPr="00E373F7">
              <w:rPr>
                <w:rFonts w:asciiTheme="majorBidi" w:hAnsiTheme="majorBidi" w:cstheme="majorBidi"/>
                <w:color w:val="000000"/>
                <w:sz w:val="24"/>
                <w:szCs w:val="24"/>
              </w:rPr>
              <w:t>355</w:t>
            </w:r>
          </w:p>
        </w:tc>
      </w:tr>
      <w:tr w:rsidR="00522C9E" w:rsidRPr="009E49B0" w14:paraId="134338F5" w14:textId="77777777" w:rsidTr="0047653F">
        <w:tblPrEx>
          <w:tblLook w:val="04A0" w:firstRow="1" w:lastRow="0" w:firstColumn="1" w:lastColumn="0" w:noHBand="0" w:noVBand="1"/>
        </w:tblPrEx>
        <w:trPr>
          <w:trHeight w:val="417"/>
        </w:trPr>
        <w:tc>
          <w:tcPr>
            <w:tcW w:w="8216" w:type="dxa"/>
            <w:tcBorders>
              <w:top w:val="nil"/>
              <w:left w:val="single" w:sz="4" w:space="0" w:color="auto"/>
              <w:bottom w:val="single" w:sz="4" w:space="0" w:color="auto"/>
              <w:right w:val="single" w:sz="4" w:space="0" w:color="auto"/>
            </w:tcBorders>
            <w:shd w:val="clear" w:color="000000" w:fill="E7E6E6"/>
            <w:vAlign w:val="center"/>
          </w:tcPr>
          <w:p w14:paraId="7CB1F749" w14:textId="3798FFB2" w:rsidR="00522C9E" w:rsidRPr="009E49B0" w:rsidRDefault="00522C9E" w:rsidP="0096655A">
            <w:pPr>
              <w:spacing w:line="240" w:lineRule="auto"/>
              <w:rPr>
                <w:rFonts w:ascii="Times New Roman" w:eastAsia="Times New Roman" w:hAnsi="Times New Roman" w:cs="Times New Roman"/>
                <w:sz w:val="24"/>
                <w:szCs w:val="20"/>
                <w:lang w:eastAsia="en-US"/>
              </w:rPr>
            </w:pPr>
            <w:r w:rsidRPr="009E49B0">
              <w:rPr>
                <w:rFonts w:ascii="Times New Roman" w:eastAsia="Times New Roman" w:hAnsi="Times New Roman" w:cs="Times New Roman"/>
                <w:sz w:val="24"/>
                <w:szCs w:val="20"/>
                <w:lang w:eastAsia="en-US"/>
              </w:rPr>
              <w:t>Kelmės rajono savivaldybė,</w:t>
            </w:r>
            <w:r w:rsidR="00662DB4">
              <w:rPr>
                <w:rFonts w:ascii="Times New Roman" w:eastAsia="Times New Roman" w:hAnsi="Times New Roman" w:cs="Times New Roman"/>
                <w:sz w:val="24"/>
                <w:szCs w:val="20"/>
                <w:lang w:eastAsia="en-US"/>
              </w:rPr>
              <w:t xml:space="preserve"> </w:t>
            </w:r>
            <w:r w:rsidRPr="009E49B0">
              <w:rPr>
                <w:rFonts w:ascii="Times New Roman" w:eastAsia="Times New Roman" w:hAnsi="Times New Roman" w:cs="Times New Roman"/>
                <w:sz w:val="24"/>
                <w:szCs w:val="20"/>
                <w:lang w:eastAsia="en-US"/>
              </w:rPr>
              <w:t>Mokyklos g.1, Šaukėnų mstl.</w:t>
            </w:r>
            <w:r w:rsidR="00662DB4">
              <w:rPr>
                <w:rFonts w:ascii="Times New Roman" w:eastAsia="Times New Roman" w:hAnsi="Times New Roman" w:cs="Times New Roman"/>
                <w:sz w:val="24"/>
                <w:szCs w:val="20"/>
                <w:lang w:eastAsia="en-US"/>
              </w:rPr>
              <w:t xml:space="preserve"> </w:t>
            </w:r>
            <w:r w:rsidRPr="009E49B0">
              <w:rPr>
                <w:rFonts w:ascii="Times New Roman" w:eastAsia="Times New Roman" w:hAnsi="Times New Roman" w:cs="Times New Roman"/>
                <w:sz w:val="24"/>
                <w:szCs w:val="20"/>
                <w:lang w:eastAsia="en-US"/>
              </w:rPr>
              <w:t>,mokykla, Kelmės rajono Šaukėnų Vlado Pūtvio-Putvinskio gimnazija</w:t>
            </w:r>
          </w:p>
        </w:tc>
        <w:tc>
          <w:tcPr>
            <w:tcW w:w="1560" w:type="dxa"/>
            <w:tcBorders>
              <w:top w:val="nil"/>
              <w:left w:val="single" w:sz="4" w:space="0" w:color="auto"/>
              <w:bottom w:val="single" w:sz="4" w:space="0" w:color="auto"/>
              <w:right w:val="single" w:sz="4" w:space="0" w:color="auto"/>
            </w:tcBorders>
            <w:vAlign w:val="center"/>
          </w:tcPr>
          <w:p w14:paraId="5268A308" w14:textId="77777777" w:rsidR="00522C9E" w:rsidRPr="00E373F7" w:rsidRDefault="00522C9E" w:rsidP="0096655A">
            <w:pPr>
              <w:spacing w:line="278" w:lineRule="auto"/>
              <w:rPr>
                <w:rFonts w:asciiTheme="majorBidi" w:eastAsia="Calibri" w:hAnsiTheme="majorBidi" w:cstheme="majorBidi"/>
                <w:sz w:val="24"/>
                <w:szCs w:val="24"/>
                <w:lang w:eastAsia="en-US"/>
              </w:rPr>
            </w:pPr>
            <w:r w:rsidRPr="00E373F7">
              <w:rPr>
                <w:rFonts w:asciiTheme="majorBidi" w:hAnsiTheme="majorBidi" w:cstheme="majorBidi"/>
                <w:color w:val="000000"/>
                <w:sz w:val="24"/>
                <w:szCs w:val="24"/>
              </w:rPr>
              <w:t>235</w:t>
            </w:r>
          </w:p>
        </w:tc>
      </w:tr>
      <w:tr w:rsidR="00522C9E" w:rsidRPr="009E49B0" w14:paraId="32EAA922" w14:textId="77777777" w:rsidTr="0047653F">
        <w:tblPrEx>
          <w:tblLook w:val="04A0" w:firstRow="1" w:lastRow="0" w:firstColumn="1" w:lastColumn="0" w:noHBand="0" w:noVBand="1"/>
        </w:tblPrEx>
        <w:trPr>
          <w:trHeight w:val="630"/>
        </w:trPr>
        <w:tc>
          <w:tcPr>
            <w:tcW w:w="8216" w:type="dxa"/>
            <w:tcBorders>
              <w:top w:val="nil"/>
              <w:left w:val="single" w:sz="4" w:space="0" w:color="auto"/>
              <w:bottom w:val="single" w:sz="4" w:space="0" w:color="auto"/>
              <w:right w:val="single" w:sz="4" w:space="0" w:color="auto"/>
            </w:tcBorders>
            <w:shd w:val="clear" w:color="000000" w:fill="E7E6E6"/>
            <w:vAlign w:val="center"/>
          </w:tcPr>
          <w:p w14:paraId="14ECDAAF" w14:textId="03961F2B" w:rsidR="00522C9E" w:rsidRPr="009E49B0" w:rsidRDefault="00522C9E" w:rsidP="0096655A">
            <w:pPr>
              <w:spacing w:line="240" w:lineRule="auto"/>
              <w:rPr>
                <w:rFonts w:ascii="Times New Roman" w:eastAsia="Times New Roman" w:hAnsi="Times New Roman" w:cs="Times New Roman"/>
                <w:sz w:val="24"/>
                <w:szCs w:val="20"/>
                <w:lang w:eastAsia="en-US"/>
              </w:rPr>
            </w:pPr>
            <w:r w:rsidRPr="009E49B0">
              <w:rPr>
                <w:rFonts w:ascii="Times New Roman" w:eastAsia="Times New Roman" w:hAnsi="Times New Roman" w:cs="Times New Roman"/>
                <w:sz w:val="24"/>
                <w:szCs w:val="20"/>
                <w:lang w:eastAsia="en-US"/>
              </w:rPr>
              <w:t>Kelmės rajono savivaldybė, P. Višinskio g.5,Užvenčio miestas, mokykla,</w:t>
            </w:r>
            <w:r w:rsidR="00662DB4">
              <w:rPr>
                <w:rFonts w:ascii="Times New Roman" w:eastAsia="Times New Roman" w:hAnsi="Times New Roman" w:cs="Times New Roman"/>
                <w:sz w:val="24"/>
                <w:szCs w:val="20"/>
                <w:lang w:eastAsia="en-US"/>
              </w:rPr>
              <w:t xml:space="preserve"> </w:t>
            </w:r>
            <w:r w:rsidRPr="009E49B0">
              <w:rPr>
                <w:rFonts w:ascii="Times New Roman" w:eastAsia="Times New Roman" w:hAnsi="Times New Roman" w:cs="Times New Roman"/>
                <w:sz w:val="24"/>
                <w:szCs w:val="20"/>
                <w:lang w:eastAsia="en-US"/>
              </w:rPr>
              <w:t>Užvenčio Šatrijos Raganos pagrindinė mokykla</w:t>
            </w:r>
          </w:p>
        </w:tc>
        <w:tc>
          <w:tcPr>
            <w:tcW w:w="1560" w:type="dxa"/>
            <w:tcBorders>
              <w:top w:val="nil"/>
              <w:left w:val="single" w:sz="4" w:space="0" w:color="auto"/>
              <w:bottom w:val="single" w:sz="4" w:space="0" w:color="auto"/>
              <w:right w:val="single" w:sz="4" w:space="0" w:color="auto"/>
            </w:tcBorders>
            <w:vAlign w:val="center"/>
          </w:tcPr>
          <w:p w14:paraId="5D8E3095" w14:textId="77777777" w:rsidR="00522C9E" w:rsidRPr="00E373F7" w:rsidRDefault="00522C9E" w:rsidP="0096655A">
            <w:pPr>
              <w:spacing w:line="278" w:lineRule="auto"/>
              <w:rPr>
                <w:rFonts w:asciiTheme="majorBidi" w:eastAsia="Calibri" w:hAnsiTheme="majorBidi" w:cstheme="majorBidi"/>
                <w:sz w:val="24"/>
                <w:szCs w:val="24"/>
                <w:lang w:eastAsia="en-US"/>
              </w:rPr>
            </w:pPr>
            <w:r w:rsidRPr="00E373F7">
              <w:rPr>
                <w:rFonts w:asciiTheme="majorBidi" w:hAnsiTheme="majorBidi" w:cstheme="majorBidi"/>
                <w:color w:val="000000"/>
                <w:sz w:val="24"/>
                <w:szCs w:val="24"/>
              </w:rPr>
              <w:t>297</w:t>
            </w:r>
          </w:p>
        </w:tc>
      </w:tr>
      <w:tr w:rsidR="00522C9E" w:rsidRPr="009E49B0" w14:paraId="5EFEBFCE" w14:textId="77777777" w:rsidTr="0047653F">
        <w:tblPrEx>
          <w:tblLook w:val="04A0" w:firstRow="1" w:lastRow="0" w:firstColumn="1" w:lastColumn="0" w:noHBand="0" w:noVBand="1"/>
        </w:tblPrEx>
        <w:trPr>
          <w:trHeight w:val="630"/>
        </w:trPr>
        <w:tc>
          <w:tcPr>
            <w:tcW w:w="8216" w:type="dxa"/>
            <w:tcBorders>
              <w:top w:val="single" w:sz="4" w:space="0" w:color="auto"/>
              <w:left w:val="single" w:sz="4" w:space="0" w:color="auto"/>
              <w:bottom w:val="single" w:sz="4" w:space="0" w:color="auto"/>
              <w:right w:val="single" w:sz="4" w:space="0" w:color="auto"/>
            </w:tcBorders>
            <w:shd w:val="clear" w:color="000000" w:fill="E7E6E6"/>
            <w:vAlign w:val="center"/>
          </w:tcPr>
          <w:p w14:paraId="6F67517E" w14:textId="77777777" w:rsidR="00522C9E" w:rsidRPr="009E49B0" w:rsidRDefault="00522C9E" w:rsidP="0096655A">
            <w:pPr>
              <w:spacing w:line="240" w:lineRule="auto"/>
              <w:rPr>
                <w:rFonts w:ascii="Times New Roman" w:eastAsia="Times New Roman" w:hAnsi="Times New Roman" w:cs="Times New Roman"/>
                <w:sz w:val="24"/>
                <w:szCs w:val="20"/>
                <w:lang w:eastAsia="en-US"/>
              </w:rPr>
            </w:pPr>
            <w:r w:rsidRPr="009E49B0">
              <w:rPr>
                <w:rFonts w:ascii="Times New Roman" w:eastAsia="Times New Roman" w:hAnsi="Times New Roman" w:cs="Times New Roman"/>
                <w:sz w:val="24"/>
                <w:szCs w:val="20"/>
                <w:lang w:eastAsia="en-US"/>
              </w:rPr>
              <w:t>Kelmės rajono savivaldybė, Centro g.2, Grinių k., Pakražančio sen., mokykla, Pakražančio pagrindinė mokykla</w:t>
            </w:r>
          </w:p>
        </w:tc>
        <w:tc>
          <w:tcPr>
            <w:tcW w:w="1560" w:type="dxa"/>
            <w:tcBorders>
              <w:top w:val="nil"/>
              <w:left w:val="single" w:sz="4" w:space="0" w:color="auto"/>
              <w:bottom w:val="single" w:sz="4" w:space="0" w:color="auto"/>
              <w:right w:val="single" w:sz="4" w:space="0" w:color="auto"/>
            </w:tcBorders>
            <w:vAlign w:val="center"/>
          </w:tcPr>
          <w:p w14:paraId="69AE4E4D" w14:textId="77777777" w:rsidR="00522C9E" w:rsidRPr="00E373F7" w:rsidRDefault="00522C9E" w:rsidP="0096655A">
            <w:pPr>
              <w:spacing w:line="278" w:lineRule="auto"/>
              <w:rPr>
                <w:rFonts w:asciiTheme="majorBidi" w:eastAsia="Times New Roman" w:hAnsiTheme="majorBidi" w:cstheme="majorBidi"/>
                <w:sz w:val="24"/>
                <w:szCs w:val="24"/>
                <w:lang w:eastAsia="en-US"/>
              </w:rPr>
            </w:pPr>
            <w:r w:rsidRPr="00E373F7">
              <w:rPr>
                <w:rFonts w:asciiTheme="majorBidi" w:hAnsiTheme="majorBidi" w:cstheme="majorBidi"/>
                <w:color w:val="000000"/>
                <w:sz w:val="24"/>
                <w:szCs w:val="24"/>
              </w:rPr>
              <w:t>343</w:t>
            </w:r>
          </w:p>
        </w:tc>
      </w:tr>
      <w:tr w:rsidR="00522C9E" w:rsidRPr="009E49B0" w14:paraId="209A6CF6" w14:textId="77777777" w:rsidTr="0047653F">
        <w:tblPrEx>
          <w:tblLook w:val="04A0" w:firstRow="1" w:lastRow="0" w:firstColumn="1" w:lastColumn="0" w:noHBand="0" w:noVBand="1"/>
        </w:tblPrEx>
        <w:trPr>
          <w:trHeight w:val="132"/>
        </w:trPr>
        <w:tc>
          <w:tcPr>
            <w:tcW w:w="8216" w:type="dxa"/>
            <w:tcBorders>
              <w:top w:val="single" w:sz="4" w:space="0" w:color="auto"/>
              <w:left w:val="single" w:sz="4" w:space="0" w:color="auto"/>
              <w:bottom w:val="single" w:sz="4" w:space="0" w:color="auto"/>
              <w:right w:val="single" w:sz="4" w:space="0" w:color="auto"/>
            </w:tcBorders>
            <w:shd w:val="clear" w:color="000000" w:fill="E7E6E6"/>
            <w:vAlign w:val="center"/>
          </w:tcPr>
          <w:p w14:paraId="6E1127E3" w14:textId="77777777" w:rsidR="00522C9E" w:rsidRPr="009E49B0" w:rsidRDefault="00522C9E" w:rsidP="0096655A">
            <w:pPr>
              <w:spacing w:line="240" w:lineRule="auto"/>
              <w:rPr>
                <w:rFonts w:ascii="Times New Roman" w:eastAsia="Times New Roman" w:hAnsi="Times New Roman" w:cs="Times New Roman"/>
                <w:sz w:val="24"/>
                <w:szCs w:val="20"/>
                <w:lang w:eastAsia="en-US"/>
              </w:rPr>
            </w:pPr>
            <w:r w:rsidRPr="009E49B0">
              <w:rPr>
                <w:rFonts w:ascii="Times New Roman" w:eastAsia="Times New Roman" w:hAnsi="Times New Roman" w:cs="Times New Roman"/>
                <w:sz w:val="24"/>
                <w:szCs w:val="20"/>
                <w:lang w:eastAsia="en-US"/>
              </w:rPr>
              <w:t>Iš viso:</w:t>
            </w:r>
          </w:p>
        </w:tc>
        <w:tc>
          <w:tcPr>
            <w:tcW w:w="1560" w:type="dxa"/>
          </w:tcPr>
          <w:p w14:paraId="23341871" w14:textId="77777777" w:rsidR="00522C9E" w:rsidRPr="009E49B0" w:rsidRDefault="00522C9E" w:rsidP="0096655A">
            <w:pPr>
              <w:spacing w:line="278"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2000</w:t>
            </w:r>
          </w:p>
        </w:tc>
      </w:tr>
    </w:tbl>
    <w:p w14:paraId="37174588" w14:textId="5F52DEE6" w:rsidR="00522C9E" w:rsidRDefault="00522C9E" w:rsidP="00C95995">
      <w:pPr>
        <w:spacing w:after="0" w:line="259" w:lineRule="auto"/>
        <w:ind w:firstLine="993"/>
        <w:jc w:val="both"/>
        <w:rPr>
          <w:rFonts w:ascii="Times New Roman" w:eastAsia="Times New Roman" w:hAnsi="Times New Roman" w:cs="Times New Roman"/>
          <w:sz w:val="24"/>
          <w:szCs w:val="24"/>
        </w:rPr>
      </w:pPr>
    </w:p>
    <w:p w14:paraId="327B49DC" w14:textId="77777777" w:rsidR="00E779E8" w:rsidRDefault="00E779E8" w:rsidP="00C95995">
      <w:pPr>
        <w:spacing w:after="0" w:line="259" w:lineRule="auto"/>
        <w:ind w:firstLine="993"/>
        <w:jc w:val="both"/>
        <w:rPr>
          <w:rFonts w:ascii="Times New Roman" w:eastAsia="Times New Roman" w:hAnsi="Times New Roman" w:cs="Times New Roman"/>
          <w:sz w:val="24"/>
          <w:szCs w:val="24"/>
        </w:rPr>
      </w:pPr>
    </w:p>
    <w:p w14:paraId="653317C5" w14:textId="6F9A64F6" w:rsidR="00E779E8" w:rsidRPr="00E779E8" w:rsidRDefault="00E779E8" w:rsidP="00C95995">
      <w:pPr>
        <w:spacing w:after="0" w:line="259" w:lineRule="auto"/>
        <w:ind w:firstLine="993"/>
        <w:jc w:val="both"/>
        <w:rPr>
          <w:rFonts w:ascii="Times New Roman" w:eastAsia="Times New Roman" w:hAnsi="Times New Roman" w:cs="Times New Roman"/>
          <w:b/>
          <w:bCs/>
          <w:sz w:val="24"/>
          <w:szCs w:val="24"/>
        </w:rPr>
      </w:pPr>
      <w:r w:rsidRPr="00E779E8">
        <w:rPr>
          <w:rFonts w:ascii="Times New Roman" w:eastAsia="Times New Roman" w:hAnsi="Times New Roman" w:cs="Times New Roman"/>
          <w:b/>
          <w:bCs/>
          <w:sz w:val="24"/>
          <w:szCs w:val="24"/>
        </w:rPr>
        <w:t>III. Specialieji reikalavimai prekei:</w:t>
      </w:r>
    </w:p>
    <w:p w14:paraId="69128A11" w14:textId="77777777" w:rsidR="00C95995" w:rsidRDefault="00C95995" w:rsidP="00C95995">
      <w:pPr>
        <w:spacing w:after="0" w:line="240" w:lineRule="auto"/>
        <w:jc w:val="center"/>
        <w:rPr>
          <w:rFonts w:ascii="Times New Roman" w:eastAsia="Times New Roman" w:hAnsi="Times New Roman" w:cs="Times New Roman"/>
          <w:sz w:val="24"/>
          <w:szCs w:val="24"/>
        </w:rPr>
      </w:pPr>
    </w:p>
    <w:p w14:paraId="09ED3C6A" w14:textId="3CA4F28A" w:rsidR="00400BF5" w:rsidRPr="00124FB5" w:rsidRDefault="00400BF5" w:rsidP="00400BF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 lentelė</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4536"/>
      </w:tblGrid>
      <w:tr w:rsidR="00E779E8" w:rsidRPr="00124FB5" w14:paraId="30701325" w14:textId="7C80B25E" w:rsidTr="00973F6A">
        <w:tc>
          <w:tcPr>
            <w:tcW w:w="851" w:type="dxa"/>
            <w:shd w:val="clear" w:color="auto" w:fill="D9D9D9"/>
            <w:vAlign w:val="center"/>
            <w:hideMark/>
          </w:tcPr>
          <w:p w14:paraId="07479F79" w14:textId="77777777" w:rsidR="00E779E8" w:rsidRPr="00124FB5" w:rsidRDefault="00E779E8" w:rsidP="00684428">
            <w:pPr>
              <w:spacing w:after="0" w:line="240" w:lineRule="auto"/>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 xml:space="preserve">Eil. </w:t>
            </w:r>
          </w:p>
          <w:p w14:paraId="61BD8AA5" w14:textId="77777777" w:rsidR="00E779E8" w:rsidRPr="00124FB5" w:rsidRDefault="00E779E8" w:rsidP="00684428">
            <w:pPr>
              <w:spacing w:after="0" w:line="240" w:lineRule="auto"/>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Nr.</w:t>
            </w:r>
          </w:p>
        </w:tc>
        <w:tc>
          <w:tcPr>
            <w:tcW w:w="9072" w:type="dxa"/>
            <w:gridSpan w:val="2"/>
            <w:shd w:val="clear" w:color="auto" w:fill="D9D9D9"/>
            <w:vAlign w:val="center"/>
            <w:hideMark/>
          </w:tcPr>
          <w:p w14:paraId="7047C764" w14:textId="30FAB314" w:rsidR="00E779E8" w:rsidRPr="00124FB5" w:rsidRDefault="00E779E8" w:rsidP="00684428">
            <w:pPr>
              <w:spacing w:after="0" w:line="240" w:lineRule="auto"/>
              <w:ind w:firstLine="567"/>
              <w:jc w:val="center"/>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Minimalios reikalaujamų parametrų ir sąlygų reikšmės</w:t>
            </w:r>
          </w:p>
        </w:tc>
      </w:tr>
      <w:tr w:rsidR="00E779E8" w:rsidRPr="00124FB5" w14:paraId="56C580FB" w14:textId="0CB9424A" w:rsidTr="00E779E8">
        <w:trPr>
          <w:trHeight w:val="372"/>
        </w:trPr>
        <w:tc>
          <w:tcPr>
            <w:tcW w:w="851" w:type="dxa"/>
          </w:tcPr>
          <w:p w14:paraId="569B4875" w14:textId="2BDEEE8C" w:rsidR="00E779E8" w:rsidRPr="00124FB5" w:rsidRDefault="0047653F" w:rsidP="0068442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3.1.</w:t>
            </w:r>
          </w:p>
        </w:tc>
        <w:tc>
          <w:tcPr>
            <w:tcW w:w="4536" w:type="dxa"/>
          </w:tcPr>
          <w:p w14:paraId="1E379E6D" w14:textId="20542BBA" w:rsidR="00E779E8" w:rsidRPr="00E779E8" w:rsidRDefault="00E779E8" w:rsidP="00684428">
            <w:pPr>
              <w:spacing w:after="0" w:line="240" w:lineRule="auto"/>
              <w:rPr>
                <w:rFonts w:ascii="Times New Roman" w:eastAsia="Calibri" w:hAnsi="Times New Roman" w:cs="Times New Roman"/>
                <w:b/>
                <w:bCs/>
                <w:sz w:val="24"/>
                <w:szCs w:val="24"/>
                <w:lang w:eastAsia="en-US"/>
                <w14:ligatures w14:val="standardContextual"/>
              </w:rPr>
            </w:pPr>
            <w:r w:rsidRPr="00E779E8">
              <w:rPr>
                <w:rFonts w:ascii="Times New Roman" w:eastAsia="Calibri" w:hAnsi="Times New Roman" w:cs="Times New Roman"/>
                <w:b/>
                <w:bCs/>
                <w:sz w:val="24"/>
                <w:szCs w:val="24"/>
                <w:lang w:eastAsia="en-US"/>
                <w14:ligatures w14:val="standardContextual"/>
              </w:rPr>
              <w:t>Reikalavima</w:t>
            </w:r>
            <w:r w:rsidR="005E62EE">
              <w:rPr>
                <w:rFonts w:ascii="Times New Roman" w:eastAsia="Calibri" w:hAnsi="Times New Roman" w:cs="Times New Roman"/>
                <w:b/>
                <w:bCs/>
                <w:sz w:val="24"/>
                <w:szCs w:val="24"/>
                <w:lang w:eastAsia="en-US"/>
                <w14:ligatures w14:val="standardContextual"/>
              </w:rPr>
              <w:t>i:</w:t>
            </w:r>
          </w:p>
        </w:tc>
        <w:tc>
          <w:tcPr>
            <w:tcW w:w="4536" w:type="dxa"/>
          </w:tcPr>
          <w:p w14:paraId="3A30C735" w14:textId="528FF88B" w:rsidR="00E779E8" w:rsidRPr="00E779E8" w:rsidRDefault="00E779E8" w:rsidP="00684428">
            <w:pPr>
              <w:spacing w:after="0" w:line="240" w:lineRule="auto"/>
              <w:rPr>
                <w:rFonts w:ascii="Times New Roman" w:eastAsia="Calibri" w:hAnsi="Times New Roman" w:cs="Times New Roman"/>
                <w:b/>
                <w:bCs/>
                <w:sz w:val="24"/>
                <w:szCs w:val="24"/>
                <w:lang w:eastAsia="en-US"/>
                <w14:ligatures w14:val="standardContextual"/>
              </w:rPr>
            </w:pPr>
            <w:r w:rsidRPr="00E779E8">
              <w:rPr>
                <w:rFonts w:ascii="Times New Roman" w:eastAsia="Calibri" w:hAnsi="Times New Roman" w:cs="Times New Roman"/>
                <w:b/>
                <w:bCs/>
                <w:sz w:val="24"/>
                <w:szCs w:val="24"/>
                <w:lang w:eastAsia="en-US"/>
                <w14:ligatures w14:val="standardContextual"/>
              </w:rPr>
              <w:t xml:space="preserve">Nurodyti </w:t>
            </w:r>
            <w:r w:rsidRPr="00E779E8">
              <w:rPr>
                <w:rFonts w:ascii="Times New Roman" w:eastAsia="Calibri" w:hAnsi="Times New Roman" w:cs="Times New Roman"/>
                <w:b/>
                <w:bCs/>
                <w:sz w:val="24"/>
                <w:szCs w:val="24"/>
                <w:u w:val="single"/>
                <w:lang w:eastAsia="en-US"/>
                <w14:ligatures w14:val="standardContextual"/>
              </w:rPr>
              <w:t>konkrečią</w:t>
            </w:r>
            <w:r>
              <w:rPr>
                <w:rFonts w:ascii="Times New Roman" w:eastAsia="Calibri" w:hAnsi="Times New Roman" w:cs="Times New Roman"/>
                <w:b/>
                <w:bCs/>
                <w:sz w:val="24"/>
                <w:szCs w:val="24"/>
                <w:lang w:eastAsia="en-US"/>
                <w14:ligatures w14:val="standardContextual"/>
              </w:rPr>
              <w:t xml:space="preserve"> </w:t>
            </w:r>
            <w:r w:rsidRPr="00E779E8">
              <w:rPr>
                <w:rFonts w:ascii="Times New Roman" w:eastAsia="Calibri" w:hAnsi="Times New Roman" w:cs="Times New Roman"/>
                <w:b/>
                <w:bCs/>
                <w:sz w:val="24"/>
                <w:szCs w:val="24"/>
                <w:lang w:eastAsia="en-US"/>
                <w14:ligatures w14:val="standardContextual"/>
              </w:rPr>
              <w:t>siūlomą reikšmę</w:t>
            </w:r>
            <w:r w:rsidR="00122B0D">
              <w:rPr>
                <w:rFonts w:ascii="Times New Roman" w:eastAsia="Calibri" w:hAnsi="Times New Roman" w:cs="Times New Roman"/>
                <w:b/>
                <w:bCs/>
                <w:sz w:val="24"/>
                <w:szCs w:val="24"/>
                <w:lang w:eastAsia="en-US"/>
                <w14:ligatures w14:val="standardContextual"/>
              </w:rPr>
              <w:t xml:space="preserve"> </w:t>
            </w:r>
            <w:r w:rsidR="00122B0D" w:rsidRPr="00122B0D">
              <w:rPr>
                <w:rFonts w:ascii="Times New Roman" w:eastAsia="Calibri" w:hAnsi="Times New Roman" w:cs="Times New Roman"/>
                <w:sz w:val="24"/>
                <w:szCs w:val="24"/>
                <w:lang w:eastAsia="en-US"/>
                <w14:ligatures w14:val="standardContextual"/>
              </w:rPr>
              <w:t>(</w:t>
            </w:r>
            <w:r w:rsidR="00122B0D" w:rsidRPr="00570C3F">
              <w:rPr>
                <w:rFonts w:ascii="Times New Roman" w:eastAsia="Calibri" w:hAnsi="Times New Roman" w:cs="Times New Roman"/>
                <w:i/>
                <w:iCs/>
                <w:sz w:val="24"/>
                <w:szCs w:val="24"/>
                <w:lang w:eastAsia="en-US"/>
                <w14:ligatures w14:val="standardContextual"/>
              </w:rPr>
              <w:t>atitiktis tikrinama kartu su pasiūlymu teikiant įrodančius dokumentus</w:t>
            </w:r>
            <w:r w:rsidR="00122B0D" w:rsidRPr="00122B0D">
              <w:rPr>
                <w:rFonts w:ascii="Times New Roman" w:eastAsia="Calibri" w:hAnsi="Times New Roman" w:cs="Times New Roman"/>
                <w:sz w:val="24"/>
                <w:szCs w:val="24"/>
                <w:lang w:eastAsia="en-US"/>
                <w14:ligatures w14:val="standardContextual"/>
              </w:rPr>
              <w:t>)</w:t>
            </w:r>
          </w:p>
        </w:tc>
      </w:tr>
      <w:tr w:rsidR="00E779E8" w:rsidRPr="00124FB5" w14:paraId="4BB71F6F" w14:textId="7C570A2D" w:rsidTr="00E779E8">
        <w:trPr>
          <w:trHeight w:val="391"/>
        </w:trPr>
        <w:tc>
          <w:tcPr>
            <w:tcW w:w="851" w:type="dxa"/>
          </w:tcPr>
          <w:p w14:paraId="71F1FEAA" w14:textId="77777777" w:rsidR="00E779E8" w:rsidRPr="00124FB5" w:rsidRDefault="00E779E8" w:rsidP="0068442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1</w:t>
            </w:r>
            <w:r w:rsidRPr="00124FB5">
              <w:rPr>
                <w:rFonts w:ascii="Times New Roman" w:eastAsia="Calibri" w:hAnsi="Times New Roman" w:cs="Times New Roman"/>
                <w:kern w:val="2"/>
                <w:sz w:val="24"/>
                <w:szCs w:val="24"/>
                <w:lang w:eastAsia="en-US"/>
                <w14:ligatures w14:val="standardContextual"/>
              </w:rPr>
              <w:t>.</w:t>
            </w:r>
          </w:p>
        </w:tc>
        <w:tc>
          <w:tcPr>
            <w:tcW w:w="4536" w:type="dxa"/>
          </w:tcPr>
          <w:p w14:paraId="6BC3A5A8" w14:textId="77777777" w:rsidR="00E779E8" w:rsidRPr="00124FB5" w:rsidRDefault="00E779E8" w:rsidP="00684428">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 xml:space="preserve">Išoriniai matmenys: ne mažesnis nei </w:t>
            </w:r>
            <w:r>
              <w:rPr>
                <w:rFonts w:ascii="Times New Roman" w:eastAsia="Calibri" w:hAnsi="Times New Roman" w:cs="Times New Roman"/>
                <w:kern w:val="2"/>
                <w:sz w:val="24"/>
                <w:szCs w:val="24"/>
                <w14:ligatures w14:val="standardContextual"/>
              </w:rPr>
              <w:t>196</w:t>
            </w:r>
            <w:r w:rsidRPr="00124FB5">
              <w:rPr>
                <w:rFonts w:ascii="Times New Roman" w:eastAsia="Calibri" w:hAnsi="Times New Roman" w:cs="Times New Roman"/>
                <w:kern w:val="2"/>
                <w:sz w:val="24"/>
                <w:szCs w:val="24"/>
                <w14:ligatures w14:val="standardContextual"/>
              </w:rPr>
              <w:t xml:space="preserve"> cm ilgis x 7</w:t>
            </w:r>
            <w:r>
              <w:rPr>
                <w:rFonts w:ascii="Times New Roman" w:eastAsia="Calibri" w:hAnsi="Times New Roman" w:cs="Times New Roman"/>
                <w:kern w:val="2"/>
                <w:sz w:val="24"/>
                <w:szCs w:val="24"/>
                <w14:ligatures w14:val="standardContextual"/>
              </w:rPr>
              <w:t>0</w:t>
            </w:r>
            <w:r w:rsidRPr="00124FB5">
              <w:rPr>
                <w:rFonts w:ascii="Times New Roman" w:eastAsia="Calibri" w:hAnsi="Times New Roman" w:cs="Times New Roman"/>
                <w:kern w:val="2"/>
                <w:sz w:val="24"/>
                <w:szCs w:val="24"/>
                <w14:ligatures w14:val="standardContextual"/>
              </w:rPr>
              <w:t xml:space="preserve"> cm plotis x 4</w:t>
            </w:r>
            <w:r>
              <w:rPr>
                <w:rFonts w:ascii="Times New Roman" w:eastAsia="Calibri" w:hAnsi="Times New Roman" w:cs="Times New Roman"/>
                <w:kern w:val="2"/>
                <w:sz w:val="24"/>
                <w:szCs w:val="24"/>
                <w14:ligatures w14:val="standardContextual"/>
              </w:rPr>
              <w:t>0</w:t>
            </w:r>
            <w:r w:rsidRPr="00124FB5">
              <w:rPr>
                <w:rFonts w:ascii="Times New Roman" w:eastAsia="Calibri" w:hAnsi="Times New Roman" w:cs="Times New Roman"/>
                <w:kern w:val="2"/>
                <w:sz w:val="24"/>
                <w:szCs w:val="24"/>
                <w14:ligatures w14:val="standardContextual"/>
              </w:rPr>
              <w:t xml:space="preserve"> cm aukštis ir ne didesnis nei 210 cm ilgis x 80 cm plotis x 55 cm aukštis.</w:t>
            </w:r>
          </w:p>
        </w:tc>
        <w:tc>
          <w:tcPr>
            <w:tcW w:w="4536" w:type="dxa"/>
          </w:tcPr>
          <w:p w14:paraId="322E5CF4" w14:textId="6550EDB8" w:rsidR="00E779E8" w:rsidRPr="00124FB5" w:rsidRDefault="006C152A" w:rsidP="00684428">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6C152A">
              <w:rPr>
                <w:rFonts w:ascii="Times New Roman" w:eastAsia="Calibri" w:hAnsi="Times New Roman" w:cs="Times New Roman"/>
                <w:i/>
                <w:iCs/>
                <w:kern w:val="2"/>
                <w:sz w:val="24"/>
                <w:szCs w:val="24"/>
                <w14:ligatures w14:val="standardContextual"/>
              </w:rPr>
              <w:t>Nurodyti</w:t>
            </w:r>
          </w:p>
        </w:tc>
      </w:tr>
      <w:tr w:rsidR="00E779E8" w:rsidRPr="00124FB5" w14:paraId="3EDF1FE8" w14:textId="37B0D92E" w:rsidTr="00E779E8">
        <w:trPr>
          <w:trHeight w:val="391"/>
        </w:trPr>
        <w:tc>
          <w:tcPr>
            <w:tcW w:w="851" w:type="dxa"/>
          </w:tcPr>
          <w:p w14:paraId="4B3DB379" w14:textId="77777777" w:rsidR="00E779E8" w:rsidRPr="00124FB5" w:rsidRDefault="00E779E8" w:rsidP="0068442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2</w:t>
            </w:r>
            <w:r w:rsidRPr="00124FB5">
              <w:rPr>
                <w:rFonts w:ascii="Times New Roman" w:eastAsia="Calibri" w:hAnsi="Times New Roman" w:cs="Times New Roman"/>
                <w:kern w:val="2"/>
                <w:sz w:val="24"/>
                <w:szCs w:val="24"/>
                <w:lang w:eastAsia="en-US"/>
                <w14:ligatures w14:val="standardContextual"/>
              </w:rPr>
              <w:t>.</w:t>
            </w:r>
          </w:p>
        </w:tc>
        <w:tc>
          <w:tcPr>
            <w:tcW w:w="4536" w:type="dxa"/>
          </w:tcPr>
          <w:p w14:paraId="191B141B" w14:textId="77777777" w:rsidR="00E779E8" w:rsidRPr="00124FB5" w:rsidRDefault="00E779E8" w:rsidP="00684428">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 xml:space="preserve">Sulankstytos lovos matmenys: ne didesni nei </w:t>
            </w:r>
            <w:r>
              <w:rPr>
                <w:rFonts w:ascii="Times New Roman" w:eastAsia="Calibri" w:hAnsi="Times New Roman" w:cs="Times New Roman"/>
                <w:kern w:val="2"/>
                <w:sz w:val="24"/>
                <w:szCs w:val="24"/>
                <w14:ligatures w14:val="standardContextual"/>
              </w:rPr>
              <w:t>10</w:t>
            </w:r>
            <w:r w:rsidRPr="00124FB5">
              <w:rPr>
                <w:rFonts w:ascii="Times New Roman" w:eastAsia="Calibri" w:hAnsi="Times New Roman" w:cs="Times New Roman"/>
                <w:kern w:val="2"/>
                <w:sz w:val="24"/>
                <w:szCs w:val="24"/>
                <w14:ligatures w14:val="standardContextual"/>
              </w:rPr>
              <w:t xml:space="preserve">5 cm ilgis x </w:t>
            </w:r>
            <w:r>
              <w:rPr>
                <w:rFonts w:ascii="Times New Roman" w:eastAsia="Calibri" w:hAnsi="Times New Roman" w:cs="Times New Roman"/>
                <w:kern w:val="2"/>
                <w:sz w:val="24"/>
                <w:szCs w:val="24"/>
                <w14:ligatures w14:val="standardContextual"/>
              </w:rPr>
              <w:t>25</w:t>
            </w:r>
            <w:r w:rsidRPr="00124FB5">
              <w:rPr>
                <w:rFonts w:ascii="Times New Roman" w:eastAsia="Calibri" w:hAnsi="Times New Roman" w:cs="Times New Roman"/>
                <w:kern w:val="2"/>
                <w:sz w:val="24"/>
                <w:szCs w:val="24"/>
                <w14:ligatures w14:val="standardContextual"/>
              </w:rPr>
              <w:t xml:space="preserve"> cm plotis x </w:t>
            </w:r>
            <w:r>
              <w:rPr>
                <w:rFonts w:ascii="Times New Roman" w:eastAsia="Calibri" w:hAnsi="Times New Roman" w:cs="Times New Roman"/>
                <w:kern w:val="2"/>
                <w:sz w:val="24"/>
                <w:szCs w:val="24"/>
                <w14:ligatures w14:val="standardContextual"/>
              </w:rPr>
              <w:t>20</w:t>
            </w:r>
            <w:r w:rsidRPr="00124FB5">
              <w:rPr>
                <w:rFonts w:ascii="Times New Roman" w:eastAsia="Calibri" w:hAnsi="Times New Roman" w:cs="Times New Roman"/>
                <w:kern w:val="2"/>
                <w:sz w:val="24"/>
                <w:szCs w:val="24"/>
                <w14:ligatures w14:val="standardContextual"/>
              </w:rPr>
              <w:t xml:space="preserve"> cm aukštis.</w:t>
            </w:r>
          </w:p>
        </w:tc>
        <w:tc>
          <w:tcPr>
            <w:tcW w:w="4536" w:type="dxa"/>
          </w:tcPr>
          <w:p w14:paraId="168879B4" w14:textId="6CBC9E7B" w:rsidR="00E779E8" w:rsidRPr="00124FB5" w:rsidRDefault="006C152A" w:rsidP="00684428">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6C152A">
              <w:rPr>
                <w:rFonts w:ascii="Times New Roman" w:eastAsia="Calibri" w:hAnsi="Times New Roman" w:cs="Times New Roman"/>
                <w:i/>
                <w:iCs/>
                <w:kern w:val="2"/>
                <w:sz w:val="24"/>
                <w:szCs w:val="24"/>
                <w14:ligatures w14:val="standardContextual"/>
              </w:rPr>
              <w:t>Nurodyti</w:t>
            </w:r>
          </w:p>
        </w:tc>
      </w:tr>
      <w:tr w:rsidR="00E779E8" w:rsidRPr="00124FB5" w14:paraId="5824017B" w14:textId="0CB1A684" w:rsidTr="00E779E8">
        <w:trPr>
          <w:trHeight w:val="391"/>
        </w:trPr>
        <w:tc>
          <w:tcPr>
            <w:tcW w:w="851" w:type="dxa"/>
          </w:tcPr>
          <w:p w14:paraId="10D7E7CB" w14:textId="77777777" w:rsidR="00E779E8" w:rsidRPr="00124FB5" w:rsidRDefault="00E779E8" w:rsidP="0068442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w:t>
            </w:r>
          </w:p>
        </w:tc>
        <w:tc>
          <w:tcPr>
            <w:tcW w:w="4536" w:type="dxa"/>
          </w:tcPr>
          <w:p w14:paraId="45E4086C" w14:textId="77777777" w:rsidR="00E779E8" w:rsidRPr="00124FB5" w:rsidRDefault="00E779E8" w:rsidP="00684428">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Svoris: ne didesnis nei 10 kg</w:t>
            </w:r>
            <w:r w:rsidRPr="00124FB5">
              <w:rPr>
                <w:rFonts w:ascii="Calibri" w:eastAsia="Calibri" w:hAnsi="Calibri" w:cs="Times New Roman"/>
                <w:kern w:val="2"/>
                <w:sz w:val="22"/>
                <w:szCs w:val="24"/>
                <w14:ligatures w14:val="standardContextual"/>
              </w:rPr>
              <w:t>.</w:t>
            </w:r>
          </w:p>
        </w:tc>
        <w:tc>
          <w:tcPr>
            <w:tcW w:w="4536" w:type="dxa"/>
          </w:tcPr>
          <w:p w14:paraId="164DCB4E" w14:textId="1B18D171" w:rsidR="00E779E8" w:rsidRPr="00124FB5" w:rsidRDefault="006C152A" w:rsidP="00684428">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6C152A">
              <w:rPr>
                <w:rFonts w:ascii="Times New Roman" w:eastAsia="Calibri" w:hAnsi="Times New Roman" w:cs="Times New Roman"/>
                <w:i/>
                <w:iCs/>
                <w:kern w:val="2"/>
                <w:sz w:val="24"/>
                <w:szCs w:val="24"/>
                <w14:ligatures w14:val="standardContextual"/>
              </w:rPr>
              <w:t>Nurodyti</w:t>
            </w:r>
          </w:p>
        </w:tc>
      </w:tr>
      <w:tr w:rsidR="00E779E8" w:rsidRPr="00124FB5" w14:paraId="0C296561" w14:textId="417D2F66" w:rsidTr="00E779E8">
        <w:trPr>
          <w:trHeight w:val="391"/>
        </w:trPr>
        <w:tc>
          <w:tcPr>
            <w:tcW w:w="851" w:type="dxa"/>
          </w:tcPr>
          <w:p w14:paraId="7859BB40" w14:textId="77777777" w:rsidR="00E779E8" w:rsidRPr="00124FB5" w:rsidRDefault="00E779E8" w:rsidP="0068442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4</w:t>
            </w:r>
            <w:r w:rsidRPr="00124FB5">
              <w:rPr>
                <w:rFonts w:ascii="Times New Roman" w:eastAsia="Calibri" w:hAnsi="Times New Roman" w:cs="Times New Roman"/>
                <w:kern w:val="2"/>
                <w:sz w:val="24"/>
                <w:szCs w:val="24"/>
                <w:lang w:eastAsia="en-US"/>
                <w14:ligatures w14:val="standardContextual"/>
              </w:rPr>
              <w:t>.</w:t>
            </w:r>
          </w:p>
        </w:tc>
        <w:tc>
          <w:tcPr>
            <w:tcW w:w="4536" w:type="dxa"/>
          </w:tcPr>
          <w:p w14:paraId="257171D9" w14:textId="77777777" w:rsidR="00E779E8" w:rsidRPr="00124FB5" w:rsidRDefault="00E779E8" w:rsidP="00684428">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 xml:space="preserve">Lovos apkrova: </w:t>
            </w:r>
            <w:r>
              <w:rPr>
                <w:rFonts w:ascii="Times New Roman" w:eastAsia="Calibri" w:hAnsi="Times New Roman" w:cs="Times New Roman"/>
                <w:kern w:val="2"/>
                <w:sz w:val="24"/>
                <w:szCs w:val="24"/>
                <w14:ligatures w14:val="standardContextual"/>
              </w:rPr>
              <w:t xml:space="preserve">turi </w:t>
            </w:r>
            <w:r w:rsidRPr="00124FB5">
              <w:rPr>
                <w:rFonts w:ascii="Times New Roman" w:eastAsia="Calibri" w:hAnsi="Times New Roman" w:cs="Times New Roman"/>
                <w:kern w:val="2"/>
                <w:sz w:val="24"/>
                <w:szCs w:val="24"/>
                <w14:ligatures w14:val="standardContextual"/>
              </w:rPr>
              <w:t>atlaikyti ne mažiau nei 130 kg.</w:t>
            </w:r>
          </w:p>
        </w:tc>
        <w:tc>
          <w:tcPr>
            <w:tcW w:w="4536" w:type="dxa"/>
          </w:tcPr>
          <w:p w14:paraId="7A904181" w14:textId="2227A02A" w:rsidR="00E779E8" w:rsidRPr="00124FB5" w:rsidRDefault="006C152A" w:rsidP="00684428">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6C152A">
              <w:rPr>
                <w:rFonts w:ascii="Times New Roman" w:eastAsia="Calibri" w:hAnsi="Times New Roman" w:cs="Times New Roman"/>
                <w:i/>
                <w:iCs/>
                <w:kern w:val="2"/>
                <w:sz w:val="24"/>
                <w:szCs w:val="24"/>
                <w14:ligatures w14:val="standardContextual"/>
              </w:rPr>
              <w:t>Nurodyti</w:t>
            </w:r>
          </w:p>
        </w:tc>
      </w:tr>
      <w:tr w:rsidR="00E779E8" w:rsidRPr="00124FB5" w14:paraId="28D464EE" w14:textId="0B2DEFD2" w:rsidTr="00E779E8">
        <w:trPr>
          <w:trHeight w:val="391"/>
        </w:trPr>
        <w:tc>
          <w:tcPr>
            <w:tcW w:w="851" w:type="dxa"/>
          </w:tcPr>
          <w:p w14:paraId="2B230205" w14:textId="77777777" w:rsidR="00E779E8" w:rsidRPr="00124FB5" w:rsidRDefault="00E779E8" w:rsidP="0068442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5</w:t>
            </w:r>
            <w:r w:rsidRPr="00124FB5">
              <w:rPr>
                <w:rFonts w:ascii="Times New Roman" w:eastAsia="Calibri" w:hAnsi="Times New Roman" w:cs="Times New Roman"/>
                <w:kern w:val="2"/>
                <w:sz w:val="24"/>
                <w:szCs w:val="24"/>
                <w:lang w:eastAsia="en-US"/>
                <w14:ligatures w14:val="standardContextual"/>
              </w:rPr>
              <w:t>.</w:t>
            </w:r>
          </w:p>
        </w:tc>
        <w:tc>
          <w:tcPr>
            <w:tcW w:w="4536" w:type="dxa"/>
          </w:tcPr>
          <w:p w14:paraId="7911541A" w14:textId="77777777" w:rsidR="00E779E8" w:rsidRPr="00124FB5" w:rsidRDefault="00E779E8" w:rsidP="00684428">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Rėmas: rūdims atsparus metalinis rėmas.</w:t>
            </w:r>
          </w:p>
        </w:tc>
        <w:tc>
          <w:tcPr>
            <w:tcW w:w="4536" w:type="dxa"/>
          </w:tcPr>
          <w:p w14:paraId="06DFB34A" w14:textId="77777777" w:rsidR="006C152A" w:rsidRDefault="006C152A" w:rsidP="00684428">
            <w:pPr>
              <w:tabs>
                <w:tab w:val="left" w:pos="1134"/>
              </w:tabs>
              <w:spacing w:after="0" w:line="240" w:lineRule="auto"/>
              <w:jc w:val="both"/>
              <w:rPr>
                <w:rFonts w:ascii="Times New Roman" w:eastAsia="Calibri" w:hAnsi="Times New Roman" w:cs="Times New Roman"/>
                <w:i/>
                <w:iCs/>
                <w:kern w:val="2"/>
                <w:sz w:val="24"/>
                <w:szCs w:val="24"/>
                <w14:ligatures w14:val="standardContextual"/>
              </w:rPr>
            </w:pPr>
            <w:r>
              <w:rPr>
                <w:rFonts w:ascii="Times New Roman" w:eastAsia="Calibri" w:hAnsi="Times New Roman" w:cs="Times New Roman"/>
                <w:i/>
                <w:iCs/>
                <w:kern w:val="2"/>
                <w:sz w:val="24"/>
                <w:szCs w:val="24"/>
                <w14:ligatures w14:val="standardContextual"/>
              </w:rPr>
              <w:t>Pasirinkti:</w:t>
            </w:r>
          </w:p>
          <w:p w14:paraId="7C560BCD" w14:textId="69E164AA" w:rsidR="00E779E8" w:rsidRPr="00124FB5" w:rsidRDefault="006C152A" w:rsidP="00684428">
            <w:pPr>
              <w:tabs>
                <w:tab w:val="left" w:pos="1134"/>
              </w:tabs>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i/>
                <w:iCs/>
                <w:kern w:val="2"/>
                <w:sz w:val="24"/>
                <w:szCs w:val="24"/>
                <w14:ligatures w14:val="standardContextual"/>
              </w:rPr>
              <w:t>Taip / Ne</w:t>
            </w:r>
          </w:p>
        </w:tc>
      </w:tr>
      <w:tr w:rsidR="00E779E8" w:rsidRPr="00124FB5" w14:paraId="20E73F38" w14:textId="0C0FA060" w:rsidTr="00E779E8">
        <w:trPr>
          <w:trHeight w:val="391"/>
        </w:trPr>
        <w:tc>
          <w:tcPr>
            <w:tcW w:w="851" w:type="dxa"/>
          </w:tcPr>
          <w:p w14:paraId="7730BF1F" w14:textId="77777777" w:rsidR="00E779E8" w:rsidRPr="00124FB5" w:rsidRDefault="00E779E8" w:rsidP="0068442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6</w:t>
            </w:r>
            <w:r w:rsidRPr="00124FB5">
              <w:rPr>
                <w:rFonts w:ascii="Times New Roman" w:eastAsia="Calibri" w:hAnsi="Times New Roman" w:cs="Times New Roman"/>
                <w:kern w:val="2"/>
                <w:sz w:val="24"/>
                <w:szCs w:val="24"/>
                <w:lang w:eastAsia="en-US"/>
                <w14:ligatures w14:val="standardContextual"/>
              </w:rPr>
              <w:t>.</w:t>
            </w:r>
          </w:p>
        </w:tc>
        <w:tc>
          <w:tcPr>
            <w:tcW w:w="4536" w:type="dxa"/>
          </w:tcPr>
          <w:p w14:paraId="2420FF1A" w14:textId="77777777" w:rsidR="00E779E8" w:rsidRPr="00124FB5" w:rsidRDefault="00E779E8" w:rsidP="00684428">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Audinys: poliesteris su PU danga</w:t>
            </w:r>
            <w:r>
              <w:rPr>
                <w:rFonts w:ascii="Times New Roman" w:eastAsia="Calibri" w:hAnsi="Times New Roman" w:cs="Times New Roman"/>
                <w:kern w:val="2"/>
                <w:sz w:val="24"/>
                <w:szCs w:val="24"/>
                <w14:ligatures w14:val="standardContextual"/>
              </w:rPr>
              <w:t xml:space="preserve"> arba lygiavertis</w:t>
            </w:r>
            <w:r w:rsidRPr="00124FB5">
              <w:rPr>
                <w:rFonts w:ascii="Calibri" w:eastAsia="Calibri" w:hAnsi="Calibri" w:cs="Times New Roman"/>
                <w:kern w:val="2"/>
                <w:sz w:val="22"/>
                <w:szCs w:val="24"/>
                <w14:ligatures w14:val="standardContextual"/>
              </w:rPr>
              <w:t>.</w:t>
            </w:r>
          </w:p>
        </w:tc>
        <w:tc>
          <w:tcPr>
            <w:tcW w:w="4536" w:type="dxa"/>
          </w:tcPr>
          <w:p w14:paraId="4E8841BD" w14:textId="43574504" w:rsidR="00E779E8" w:rsidRPr="006C152A" w:rsidRDefault="006C152A" w:rsidP="00684428">
            <w:pPr>
              <w:tabs>
                <w:tab w:val="left" w:pos="1134"/>
              </w:tabs>
              <w:spacing w:after="0" w:line="240" w:lineRule="auto"/>
              <w:jc w:val="both"/>
              <w:rPr>
                <w:rFonts w:ascii="Times New Roman" w:eastAsia="Calibri" w:hAnsi="Times New Roman" w:cs="Times New Roman"/>
                <w:i/>
                <w:iCs/>
                <w:kern w:val="2"/>
                <w:sz w:val="24"/>
                <w:szCs w:val="24"/>
                <w14:ligatures w14:val="standardContextual"/>
              </w:rPr>
            </w:pPr>
            <w:r w:rsidRPr="006C152A">
              <w:rPr>
                <w:rFonts w:ascii="Times New Roman" w:eastAsia="Calibri" w:hAnsi="Times New Roman" w:cs="Times New Roman"/>
                <w:i/>
                <w:iCs/>
                <w:kern w:val="2"/>
                <w:sz w:val="24"/>
                <w:szCs w:val="24"/>
                <w14:ligatures w14:val="standardContextual"/>
              </w:rPr>
              <w:t>Nurodyti</w:t>
            </w:r>
          </w:p>
        </w:tc>
      </w:tr>
      <w:tr w:rsidR="00E779E8" w:rsidRPr="00124FB5" w14:paraId="26239022" w14:textId="5C4ED8B5" w:rsidTr="00E779E8">
        <w:trPr>
          <w:trHeight w:val="391"/>
        </w:trPr>
        <w:tc>
          <w:tcPr>
            <w:tcW w:w="851" w:type="dxa"/>
          </w:tcPr>
          <w:p w14:paraId="627118B7" w14:textId="77777777" w:rsidR="00E779E8" w:rsidRPr="00124FB5" w:rsidRDefault="00E779E8" w:rsidP="0068442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7</w:t>
            </w:r>
            <w:r w:rsidRPr="00124FB5">
              <w:rPr>
                <w:rFonts w:ascii="Times New Roman" w:eastAsia="Calibri" w:hAnsi="Times New Roman" w:cs="Times New Roman"/>
                <w:kern w:val="2"/>
                <w:sz w:val="24"/>
                <w:szCs w:val="24"/>
                <w:lang w:eastAsia="en-US"/>
                <w14:ligatures w14:val="standardContextual"/>
              </w:rPr>
              <w:t>.</w:t>
            </w:r>
          </w:p>
        </w:tc>
        <w:tc>
          <w:tcPr>
            <w:tcW w:w="4536" w:type="dxa"/>
          </w:tcPr>
          <w:p w14:paraId="27CE085D" w14:textId="77777777" w:rsidR="00E779E8" w:rsidRPr="00124FB5" w:rsidRDefault="00E779E8" w:rsidP="00684428">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Lovos dėklas</w:t>
            </w:r>
            <w:r>
              <w:rPr>
                <w:rFonts w:ascii="Times New Roman" w:eastAsia="Calibri" w:hAnsi="Times New Roman" w:cs="Times New Roman"/>
                <w:kern w:val="2"/>
                <w:sz w:val="24"/>
                <w:szCs w:val="24"/>
                <w14:ligatures w14:val="standardContextual"/>
              </w:rPr>
              <w:t>:</w:t>
            </w:r>
            <w:r w:rsidRPr="00124FB5">
              <w:rPr>
                <w:rFonts w:ascii="Times New Roman" w:eastAsia="Calibri" w:hAnsi="Times New Roman" w:cs="Times New Roman"/>
                <w:kern w:val="2"/>
                <w:sz w:val="24"/>
                <w:szCs w:val="24"/>
                <w14:ligatures w14:val="standardContextual"/>
              </w:rPr>
              <w:t xml:space="preserve"> maišas su patogia nešti rankena, kompaktiškas ir suformuotas taip, kad būtų galima lovą greit išimti ir supakuoti.</w:t>
            </w:r>
          </w:p>
        </w:tc>
        <w:tc>
          <w:tcPr>
            <w:tcW w:w="4536" w:type="dxa"/>
          </w:tcPr>
          <w:p w14:paraId="39F92C13" w14:textId="77777777" w:rsidR="00122B0D" w:rsidRDefault="00122B0D" w:rsidP="00122B0D">
            <w:pPr>
              <w:tabs>
                <w:tab w:val="left" w:pos="1134"/>
              </w:tabs>
              <w:spacing w:after="0" w:line="240" w:lineRule="auto"/>
              <w:jc w:val="both"/>
              <w:rPr>
                <w:rFonts w:ascii="Times New Roman" w:eastAsia="Calibri" w:hAnsi="Times New Roman" w:cs="Times New Roman"/>
                <w:i/>
                <w:iCs/>
                <w:kern w:val="2"/>
                <w:sz w:val="24"/>
                <w:szCs w:val="24"/>
                <w14:ligatures w14:val="standardContextual"/>
              </w:rPr>
            </w:pPr>
            <w:r>
              <w:rPr>
                <w:rFonts w:ascii="Times New Roman" w:eastAsia="Calibri" w:hAnsi="Times New Roman" w:cs="Times New Roman"/>
                <w:i/>
                <w:iCs/>
                <w:kern w:val="2"/>
                <w:sz w:val="24"/>
                <w:szCs w:val="24"/>
                <w14:ligatures w14:val="standardContextual"/>
              </w:rPr>
              <w:t>Pasirinkti:</w:t>
            </w:r>
          </w:p>
          <w:p w14:paraId="57DC8AEB" w14:textId="271C9A5D" w:rsidR="00E779E8" w:rsidRPr="00124FB5" w:rsidRDefault="00122B0D" w:rsidP="00122B0D">
            <w:pPr>
              <w:tabs>
                <w:tab w:val="left" w:pos="1134"/>
              </w:tabs>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i/>
                <w:iCs/>
                <w:kern w:val="2"/>
                <w:sz w:val="24"/>
                <w:szCs w:val="24"/>
                <w14:ligatures w14:val="standardContextual"/>
              </w:rPr>
              <w:t>Taip / Ne</w:t>
            </w:r>
          </w:p>
        </w:tc>
      </w:tr>
      <w:tr w:rsidR="00E779E8" w:rsidRPr="00124FB5" w14:paraId="1C44A917" w14:textId="42CA3A2E" w:rsidTr="00E779E8">
        <w:trPr>
          <w:trHeight w:val="391"/>
        </w:trPr>
        <w:tc>
          <w:tcPr>
            <w:tcW w:w="851" w:type="dxa"/>
          </w:tcPr>
          <w:p w14:paraId="3D5D329B" w14:textId="77777777" w:rsidR="00E779E8" w:rsidRPr="00124FB5" w:rsidRDefault="00E779E8" w:rsidP="0068442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Pr="00124FB5">
              <w:rPr>
                <w:rFonts w:ascii="Times New Roman" w:eastAsia="Calibri" w:hAnsi="Times New Roman" w:cs="Times New Roman"/>
                <w:kern w:val="2"/>
                <w:sz w:val="24"/>
                <w:szCs w:val="24"/>
                <w:lang w:eastAsia="en-US"/>
                <w14:ligatures w14:val="standardContextual"/>
              </w:rPr>
              <w:t>1.</w:t>
            </w:r>
            <w:r>
              <w:rPr>
                <w:rFonts w:ascii="Times New Roman" w:eastAsia="Calibri" w:hAnsi="Times New Roman" w:cs="Times New Roman"/>
                <w:kern w:val="2"/>
                <w:sz w:val="24"/>
                <w:szCs w:val="24"/>
                <w:lang w:eastAsia="en-US"/>
                <w14:ligatures w14:val="standardContextual"/>
              </w:rPr>
              <w:t>8</w:t>
            </w:r>
          </w:p>
        </w:tc>
        <w:tc>
          <w:tcPr>
            <w:tcW w:w="4536" w:type="dxa"/>
          </w:tcPr>
          <w:p w14:paraId="3B6B3E5F" w14:textId="77777777" w:rsidR="00E779E8" w:rsidRPr="00124FB5" w:rsidRDefault="00E779E8" w:rsidP="00684428">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 xml:space="preserve">Prekės turi būti </w:t>
            </w:r>
            <w:bookmarkStart w:id="7" w:name="_Hlk176506292"/>
            <w:r w:rsidRPr="00124FB5">
              <w:rPr>
                <w:rFonts w:ascii="Times New Roman" w:eastAsia="Calibri" w:hAnsi="Times New Roman" w:cs="Times New Roman"/>
                <w:kern w:val="2"/>
                <w:sz w:val="24"/>
                <w:szCs w:val="24"/>
                <w14:ligatures w14:val="standardContextual"/>
              </w:rPr>
              <w:t>naujos ir nenaudotos.</w:t>
            </w:r>
            <w:bookmarkEnd w:id="7"/>
          </w:p>
        </w:tc>
        <w:tc>
          <w:tcPr>
            <w:tcW w:w="4536" w:type="dxa"/>
          </w:tcPr>
          <w:p w14:paraId="14E89573" w14:textId="77777777" w:rsidR="00122B0D" w:rsidRDefault="00122B0D" w:rsidP="00122B0D">
            <w:pPr>
              <w:tabs>
                <w:tab w:val="left" w:pos="1134"/>
              </w:tabs>
              <w:spacing w:after="0" w:line="240" w:lineRule="auto"/>
              <w:jc w:val="both"/>
              <w:rPr>
                <w:rFonts w:ascii="Times New Roman" w:eastAsia="Calibri" w:hAnsi="Times New Roman" w:cs="Times New Roman"/>
                <w:i/>
                <w:iCs/>
                <w:kern w:val="2"/>
                <w:sz w:val="24"/>
                <w:szCs w:val="24"/>
                <w14:ligatures w14:val="standardContextual"/>
              </w:rPr>
            </w:pPr>
            <w:r>
              <w:rPr>
                <w:rFonts w:ascii="Times New Roman" w:eastAsia="Calibri" w:hAnsi="Times New Roman" w:cs="Times New Roman"/>
                <w:i/>
                <w:iCs/>
                <w:kern w:val="2"/>
                <w:sz w:val="24"/>
                <w:szCs w:val="24"/>
                <w14:ligatures w14:val="standardContextual"/>
              </w:rPr>
              <w:t>Pasirinkti:</w:t>
            </w:r>
          </w:p>
          <w:p w14:paraId="6326C443" w14:textId="39BA2C6D" w:rsidR="00E779E8" w:rsidRPr="00124FB5" w:rsidRDefault="00122B0D" w:rsidP="00122B0D">
            <w:pPr>
              <w:tabs>
                <w:tab w:val="left" w:pos="1134"/>
              </w:tabs>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i/>
                <w:iCs/>
                <w:kern w:val="2"/>
                <w:sz w:val="24"/>
                <w:szCs w:val="24"/>
                <w14:ligatures w14:val="standardContextual"/>
              </w:rPr>
              <w:t>Taip / Ne</w:t>
            </w:r>
          </w:p>
        </w:tc>
      </w:tr>
      <w:tr w:rsidR="005714EF" w:rsidRPr="00124FB5" w14:paraId="72C8FFA2" w14:textId="77777777" w:rsidTr="005714EF">
        <w:trPr>
          <w:trHeight w:val="391"/>
        </w:trPr>
        <w:tc>
          <w:tcPr>
            <w:tcW w:w="851" w:type="dxa"/>
            <w:shd w:val="clear" w:color="auto" w:fill="E7E6E6" w:themeFill="background2"/>
          </w:tcPr>
          <w:p w14:paraId="47B02A8A" w14:textId="713082E1" w:rsidR="005714EF" w:rsidRDefault="0047653F" w:rsidP="0068442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DE3D69">
              <w:rPr>
                <w:rFonts w:ascii="Times New Roman" w:eastAsia="Calibri" w:hAnsi="Times New Roman" w:cs="Times New Roman"/>
                <w:kern w:val="2"/>
                <w:sz w:val="24"/>
                <w:szCs w:val="24"/>
                <w:lang w:eastAsia="en-US"/>
                <w14:ligatures w14:val="standardContextual"/>
              </w:rPr>
              <w:t>2</w:t>
            </w:r>
            <w:r w:rsidR="005714EF">
              <w:rPr>
                <w:rFonts w:ascii="Times New Roman" w:eastAsia="Calibri" w:hAnsi="Times New Roman" w:cs="Times New Roman"/>
                <w:kern w:val="2"/>
                <w:sz w:val="24"/>
                <w:szCs w:val="24"/>
                <w:lang w:eastAsia="en-US"/>
                <w14:ligatures w14:val="standardContextual"/>
              </w:rPr>
              <w:t>.</w:t>
            </w:r>
          </w:p>
        </w:tc>
        <w:tc>
          <w:tcPr>
            <w:tcW w:w="9072" w:type="dxa"/>
            <w:gridSpan w:val="2"/>
            <w:shd w:val="clear" w:color="auto" w:fill="E7E6E6" w:themeFill="background2"/>
          </w:tcPr>
          <w:p w14:paraId="21130C3B" w14:textId="2CCC8399" w:rsidR="005714EF" w:rsidRPr="006C152A" w:rsidRDefault="0047653F" w:rsidP="00684428">
            <w:pPr>
              <w:tabs>
                <w:tab w:val="left" w:pos="1134"/>
              </w:tabs>
              <w:spacing w:after="0" w:line="240" w:lineRule="auto"/>
              <w:jc w:val="both"/>
              <w:rPr>
                <w:rFonts w:ascii="Times New Roman" w:eastAsia="Calibri" w:hAnsi="Times New Roman" w:cs="Times New Roman"/>
                <w:i/>
                <w:iCs/>
                <w:kern w:val="2"/>
                <w:sz w:val="24"/>
                <w:szCs w:val="24"/>
                <w14:ligatures w14:val="standardContextual"/>
              </w:rPr>
            </w:pPr>
            <w:r w:rsidRPr="00E779E8">
              <w:rPr>
                <w:rFonts w:ascii="Times New Roman" w:eastAsia="Calibri" w:hAnsi="Times New Roman" w:cs="Times New Roman"/>
                <w:b/>
                <w:bCs/>
                <w:sz w:val="24"/>
                <w:szCs w:val="24"/>
                <w:lang w:eastAsia="en-US"/>
                <w14:ligatures w14:val="standardContextual"/>
              </w:rPr>
              <w:t>Reikalavimas</w:t>
            </w:r>
            <w:r>
              <w:rPr>
                <w:rFonts w:ascii="Times New Roman" w:eastAsia="Calibri" w:hAnsi="Times New Roman" w:cs="Times New Roman"/>
                <w:i/>
                <w:iCs/>
                <w:kern w:val="2"/>
                <w:sz w:val="24"/>
                <w:szCs w:val="24"/>
                <w14:ligatures w14:val="standardContextual"/>
              </w:rPr>
              <w:t xml:space="preserve"> (</w:t>
            </w:r>
            <w:r w:rsidR="005714EF">
              <w:rPr>
                <w:rFonts w:ascii="Times New Roman" w:eastAsia="Calibri" w:hAnsi="Times New Roman" w:cs="Times New Roman"/>
                <w:i/>
                <w:iCs/>
                <w:kern w:val="2"/>
                <w:sz w:val="24"/>
                <w:szCs w:val="24"/>
                <w14:ligatures w14:val="standardContextual"/>
              </w:rPr>
              <w:t>Atitiktis tikrinama sutarties vykdymo metu (perduodant prekę)</w:t>
            </w:r>
            <w:r>
              <w:rPr>
                <w:rFonts w:ascii="Times New Roman" w:eastAsia="Calibri" w:hAnsi="Times New Roman" w:cs="Times New Roman"/>
                <w:i/>
                <w:iCs/>
                <w:kern w:val="2"/>
                <w:sz w:val="24"/>
                <w:szCs w:val="24"/>
                <w14:ligatures w14:val="standardContextual"/>
              </w:rPr>
              <w:t>)</w:t>
            </w:r>
          </w:p>
        </w:tc>
      </w:tr>
      <w:tr w:rsidR="005714EF" w:rsidRPr="00124FB5" w14:paraId="5D45A84A" w14:textId="77777777" w:rsidTr="005714EF">
        <w:trPr>
          <w:trHeight w:val="391"/>
        </w:trPr>
        <w:tc>
          <w:tcPr>
            <w:tcW w:w="851" w:type="dxa"/>
            <w:shd w:val="clear" w:color="auto" w:fill="FFFFFF" w:themeFill="background1"/>
          </w:tcPr>
          <w:p w14:paraId="08C541F6" w14:textId="38F13069" w:rsidR="005714EF" w:rsidRDefault="0047653F" w:rsidP="0068442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lastRenderedPageBreak/>
              <w:t>3.</w:t>
            </w:r>
            <w:r w:rsidR="00DE3D69">
              <w:rPr>
                <w:rFonts w:ascii="Times New Roman" w:eastAsia="Calibri" w:hAnsi="Times New Roman" w:cs="Times New Roman"/>
                <w:kern w:val="2"/>
                <w:sz w:val="24"/>
                <w:szCs w:val="24"/>
                <w:lang w:eastAsia="en-US"/>
                <w14:ligatures w14:val="standardContextual"/>
              </w:rPr>
              <w:t>2</w:t>
            </w:r>
            <w:r w:rsidR="005714EF">
              <w:rPr>
                <w:rFonts w:ascii="Times New Roman" w:eastAsia="Calibri" w:hAnsi="Times New Roman" w:cs="Times New Roman"/>
                <w:kern w:val="2"/>
                <w:sz w:val="24"/>
                <w:szCs w:val="24"/>
                <w:lang w:eastAsia="en-US"/>
                <w14:ligatures w14:val="standardContextual"/>
              </w:rPr>
              <w:t xml:space="preserve">.1. </w:t>
            </w:r>
          </w:p>
        </w:tc>
        <w:tc>
          <w:tcPr>
            <w:tcW w:w="4536" w:type="dxa"/>
            <w:shd w:val="clear" w:color="auto" w:fill="FFFFFF" w:themeFill="background1"/>
          </w:tcPr>
          <w:p w14:paraId="6E695BA9" w14:textId="5C267E2D" w:rsidR="005714EF" w:rsidRDefault="00386C63" w:rsidP="00684428">
            <w:pPr>
              <w:tabs>
                <w:tab w:val="left" w:pos="1134"/>
              </w:tabs>
              <w:spacing w:after="0" w:line="240" w:lineRule="auto"/>
              <w:jc w:val="both"/>
              <w:rPr>
                <w:rFonts w:ascii="Times New Roman" w:eastAsia="Calibri" w:hAnsi="Times New Roman" w:cs="Times New Roman"/>
                <w:i/>
                <w:iCs/>
                <w:kern w:val="2"/>
                <w:sz w:val="24"/>
                <w:szCs w:val="24"/>
                <w14:ligatures w14:val="standardContextual"/>
              </w:rPr>
            </w:pPr>
            <w:r w:rsidRPr="00124FB5">
              <w:rPr>
                <w:rFonts w:ascii="Times New Roman" w:eastAsia="Times New Roman" w:hAnsi="Times New Roman" w:cs="Times New Roman"/>
                <w:kern w:val="2"/>
                <w:sz w:val="24"/>
                <w:szCs w:val="24"/>
                <w:lang w:eastAsia="en-US"/>
                <w14:ligatures w14:val="standardContextual"/>
              </w:rPr>
              <w:t xml:space="preserve">Prekė turi būti lengvai surenkama ir ištempiama miegamoji dalis be jokių įrankių pagalbos. Patvarus, lankstus miegamosios dalies paviršius turi užtikrinti komfortą ir būti lengvai valomas. </w:t>
            </w:r>
            <w:r>
              <w:rPr>
                <w:rFonts w:ascii="Times New Roman" w:eastAsia="Times New Roman" w:hAnsi="Times New Roman" w:cs="Times New Roman"/>
                <w:kern w:val="2"/>
                <w:sz w:val="24"/>
                <w:szCs w:val="24"/>
                <w:lang w:eastAsia="en-US"/>
                <w14:ligatures w14:val="standardContextual"/>
              </w:rPr>
              <w:t>Sulankstomos lovos konstrukcijos dalys turėtų būti</w:t>
            </w:r>
            <w:r w:rsidRPr="00124FB5">
              <w:rPr>
                <w:rFonts w:ascii="Times New Roman" w:eastAsia="Times New Roman" w:hAnsi="Times New Roman" w:cs="Times New Roman"/>
                <w:kern w:val="2"/>
                <w:sz w:val="24"/>
                <w:szCs w:val="24"/>
                <w:lang w:eastAsia="en-US"/>
                <w14:ligatures w14:val="standardContextual"/>
              </w:rPr>
              <w:t xml:space="preserve"> lengvai keičiamos ir </w:t>
            </w:r>
            <w:r>
              <w:rPr>
                <w:rFonts w:ascii="Times New Roman" w:eastAsia="Times New Roman" w:hAnsi="Times New Roman" w:cs="Times New Roman"/>
                <w:kern w:val="2"/>
                <w:sz w:val="24"/>
                <w:szCs w:val="24"/>
                <w:lang w:eastAsia="en-US"/>
                <w14:ligatures w14:val="standardContextual"/>
              </w:rPr>
              <w:t>prireikus</w:t>
            </w:r>
            <w:r w:rsidRPr="00124FB5">
              <w:rPr>
                <w:rFonts w:ascii="Times New Roman" w:eastAsia="Times New Roman" w:hAnsi="Times New Roman" w:cs="Times New Roman"/>
                <w:kern w:val="2"/>
                <w:sz w:val="24"/>
                <w:szCs w:val="24"/>
                <w:lang w:eastAsia="en-US"/>
                <w14:ligatures w14:val="standardContextual"/>
              </w:rPr>
              <w:t>, būtų galimybė atskirai užsakyti sugadintas, ar pamestas dalis.</w:t>
            </w:r>
          </w:p>
        </w:tc>
        <w:tc>
          <w:tcPr>
            <w:tcW w:w="4536" w:type="dxa"/>
            <w:shd w:val="clear" w:color="auto" w:fill="FFFFFF" w:themeFill="background1"/>
          </w:tcPr>
          <w:p w14:paraId="465219D2" w14:textId="77777777" w:rsidR="00386C63" w:rsidRDefault="00386C63" w:rsidP="00386C63">
            <w:pPr>
              <w:tabs>
                <w:tab w:val="left" w:pos="1134"/>
              </w:tabs>
              <w:spacing w:after="0" w:line="240" w:lineRule="auto"/>
              <w:jc w:val="both"/>
              <w:rPr>
                <w:rFonts w:ascii="Times New Roman" w:eastAsia="Calibri" w:hAnsi="Times New Roman" w:cs="Times New Roman"/>
                <w:i/>
                <w:iCs/>
                <w:kern w:val="2"/>
                <w:sz w:val="24"/>
                <w:szCs w:val="24"/>
                <w14:ligatures w14:val="standardContextual"/>
              </w:rPr>
            </w:pPr>
            <w:r>
              <w:rPr>
                <w:rFonts w:ascii="Times New Roman" w:eastAsia="Calibri" w:hAnsi="Times New Roman" w:cs="Times New Roman"/>
                <w:i/>
                <w:iCs/>
                <w:kern w:val="2"/>
                <w:sz w:val="24"/>
                <w:szCs w:val="24"/>
                <w14:ligatures w14:val="standardContextual"/>
              </w:rPr>
              <w:t>Pasirinkti:</w:t>
            </w:r>
          </w:p>
          <w:p w14:paraId="128040E1" w14:textId="56B55704" w:rsidR="005714EF" w:rsidRDefault="00386C63" w:rsidP="00386C63">
            <w:pPr>
              <w:tabs>
                <w:tab w:val="left" w:pos="1134"/>
              </w:tabs>
              <w:spacing w:after="0" w:line="240" w:lineRule="auto"/>
              <w:jc w:val="both"/>
              <w:rPr>
                <w:rFonts w:ascii="Times New Roman" w:eastAsia="Calibri" w:hAnsi="Times New Roman" w:cs="Times New Roman"/>
                <w:i/>
                <w:iCs/>
                <w:kern w:val="2"/>
                <w:sz w:val="24"/>
                <w:szCs w:val="24"/>
                <w14:ligatures w14:val="standardContextual"/>
              </w:rPr>
            </w:pPr>
            <w:r>
              <w:rPr>
                <w:rFonts w:ascii="Times New Roman" w:eastAsia="Calibri" w:hAnsi="Times New Roman" w:cs="Times New Roman"/>
                <w:i/>
                <w:iCs/>
                <w:kern w:val="2"/>
                <w:sz w:val="24"/>
                <w:szCs w:val="24"/>
                <w14:ligatures w14:val="standardContextual"/>
              </w:rPr>
              <w:t>Taip / Ne</w:t>
            </w:r>
          </w:p>
        </w:tc>
      </w:tr>
      <w:tr w:rsidR="00386C63" w:rsidRPr="00124FB5" w14:paraId="40FA97A5" w14:textId="77777777" w:rsidTr="005714EF">
        <w:trPr>
          <w:trHeight w:val="391"/>
        </w:trPr>
        <w:tc>
          <w:tcPr>
            <w:tcW w:w="851" w:type="dxa"/>
            <w:shd w:val="clear" w:color="auto" w:fill="FFFFFF" w:themeFill="background1"/>
          </w:tcPr>
          <w:p w14:paraId="6276E74E" w14:textId="47AF8FA9" w:rsidR="00386C63" w:rsidRDefault="0047653F" w:rsidP="0068442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DE3D69">
              <w:rPr>
                <w:rFonts w:ascii="Times New Roman" w:eastAsia="Calibri" w:hAnsi="Times New Roman" w:cs="Times New Roman"/>
                <w:kern w:val="2"/>
                <w:sz w:val="24"/>
                <w:szCs w:val="24"/>
                <w:lang w:eastAsia="en-US"/>
                <w14:ligatures w14:val="standardContextual"/>
              </w:rPr>
              <w:t>2</w:t>
            </w:r>
            <w:r w:rsidR="001E4CB8">
              <w:rPr>
                <w:rFonts w:ascii="Times New Roman" w:eastAsia="Calibri" w:hAnsi="Times New Roman" w:cs="Times New Roman"/>
                <w:kern w:val="2"/>
                <w:sz w:val="24"/>
                <w:szCs w:val="24"/>
                <w:lang w:eastAsia="en-US"/>
                <w14:ligatures w14:val="standardContextual"/>
              </w:rPr>
              <w:t>.2.</w:t>
            </w:r>
          </w:p>
        </w:tc>
        <w:tc>
          <w:tcPr>
            <w:tcW w:w="4536" w:type="dxa"/>
            <w:shd w:val="clear" w:color="auto" w:fill="FFFFFF" w:themeFill="background1"/>
          </w:tcPr>
          <w:p w14:paraId="069479AD" w14:textId="39B14998" w:rsidR="00386C63" w:rsidRPr="00124FB5" w:rsidRDefault="00386C63" w:rsidP="00684428">
            <w:pPr>
              <w:tabs>
                <w:tab w:val="left" w:pos="1134"/>
              </w:tabs>
              <w:spacing w:after="0" w:line="240" w:lineRule="auto"/>
              <w:jc w:val="both"/>
              <w:rPr>
                <w:rFonts w:ascii="Times New Roman" w:eastAsia="Times New Roman" w:hAnsi="Times New Roman" w:cs="Times New Roman"/>
                <w:kern w:val="2"/>
                <w:sz w:val="24"/>
                <w:szCs w:val="24"/>
                <w:lang w:eastAsia="en-US"/>
                <w14:ligatures w14:val="standardContextual"/>
              </w:rPr>
            </w:pPr>
            <w:r w:rsidRPr="00124FB5">
              <w:rPr>
                <w:rFonts w:ascii="Times New Roman" w:eastAsia="Times New Roman" w:hAnsi="Times New Roman" w:cs="Times New Roman"/>
                <w:kern w:val="2"/>
                <w:sz w:val="24"/>
                <w:szCs w:val="24"/>
                <w:lang w:eastAsia="en-US"/>
                <w14:ligatures w14:val="standardContextual"/>
              </w:rPr>
              <w:t>Prekė turi būti pagaminta iš patvarių ir atsparių išorės veiksniams medžiagų.</w:t>
            </w:r>
          </w:p>
        </w:tc>
        <w:tc>
          <w:tcPr>
            <w:tcW w:w="4536" w:type="dxa"/>
            <w:shd w:val="clear" w:color="auto" w:fill="FFFFFF" w:themeFill="background1"/>
          </w:tcPr>
          <w:p w14:paraId="7269FD44" w14:textId="77777777" w:rsidR="00386C63" w:rsidRDefault="00386C63" w:rsidP="00386C63">
            <w:pPr>
              <w:tabs>
                <w:tab w:val="left" w:pos="1134"/>
              </w:tabs>
              <w:spacing w:after="0" w:line="240" w:lineRule="auto"/>
              <w:jc w:val="both"/>
              <w:rPr>
                <w:rFonts w:ascii="Times New Roman" w:eastAsia="Calibri" w:hAnsi="Times New Roman" w:cs="Times New Roman"/>
                <w:i/>
                <w:iCs/>
                <w:kern w:val="2"/>
                <w:sz w:val="24"/>
                <w:szCs w:val="24"/>
                <w14:ligatures w14:val="standardContextual"/>
              </w:rPr>
            </w:pPr>
            <w:r>
              <w:rPr>
                <w:rFonts w:ascii="Times New Roman" w:eastAsia="Calibri" w:hAnsi="Times New Roman" w:cs="Times New Roman"/>
                <w:i/>
                <w:iCs/>
                <w:kern w:val="2"/>
                <w:sz w:val="24"/>
                <w:szCs w:val="24"/>
                <w14:ligatures w14:val="standardContextual"/>
              </w:rPr>
              <w:t>Pasirinkti:</w:t>
            </w:r>
          </w:p>
          <w:p w14:paraId="090C8943" w14:textId="6725FCC2" w:rsidR="00386C63" w:rsidRDefault="00386C63" w:rsidP="00386C63">
            <w:pPr>
              <w:tabs>
                <w:tab w:val="left" w:pos="1134"/>
              </w:tabs>
              <w:spacing w:after="0" w:line="240" w:lineRule="auto"/>
              <w:jc w:val="both"/>
              <w:rPr>
                <w:rFonts w:ascii="Times New Roman" w:eastAsia="Calibri" w:hAnsi="Times New Roman" w:cs="Times New Roman"/>
                <w:i/>
                <w:iCs/>
                <w:kern w:val="2"/>
                <w:sz w:val="24"/>
                <w:szCs w:val="24"/>
                <w14:ligatures w14:val="standardContextual"/>
              </w:rPr>
            </w:pPr>
            <w:r>
              <w:rPr>
                <w:rFonts w:ascii="Times New Roman" w:eastAsia="Calibri" w:hAnsi="Times New Roman" w:cs="Times New Roman"/>
                <w:i/>
                <w:iCs/>
                <w:kern w:val="2"/>
                <w:sz w:val="24"/>
                <w:szCs w:val="24"/>
                <w14:ligatures w14:val="standardContextual"/>
              </w:rPr>
              <w:t>Taip / Ne</w:t>
            </w:r>
          </w:p>
        </w:tc>
      </w:tr>
      <w:tr w:rsidR="00386C63" w:rsidRPr="00124FB5" w14:paraId="1566A2A9" w14:textId="77777777" w:rsidTr="005714EF">
        <w:trPr>
          <w:trHeight w:val="391"/>
        </w:trPr>
        <w:tc>
          <w:tcPr>
            <w:tcW w:w="851" w:type="dxa"/>
            <w:shd w:val="clear" w:color="auto" w:fill="FFFFFF" w:themeFill="background1"/>
          </w:tcPr>
          <w:p w14:paraId="100D2AF9" w14:textId="38125AB9" w:rsidR="00386C63" w:rsidRDefault="0047653F" w:rsidP="0068442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DE3D69">
              <w:rPr>
                <w:rFonts w:ascii="Times New Roman" w:eastAsia="Calibri" w:hAnsi="Times New Roman" w:cs="Times New Roman"/>
                <w:kern w:val="2"/>
                <w:sz w:val="24"/>
                <w:szCs w:val="24"/>
                <w:lang w:eastAsia="en-US"/>
                <w14:ligatures w14:val="standardContextual"/>
              </w:rPr>
              <w:t>2</w:t>
            </w:r>
            <w:r w:rsidR="001E4CB8">
              <w:rPr>
                <w:rFonts w:ascii="Times New Roman" w:eastAsia="Calibri" w:hAnsi="Times New Roman" w:cs="Times New Roman"/>
                <w:kern w:val="2"/>
                <w:sz w:val="24"/>
                <w:szCs w:val="24"/>
                <w:lang w:eastAsia="en-US"/>
                <w14:ligatures w14:val="standardContextual"/>
              </w:rPr>
              <w:t>.3</w:t>
            </w:r>
          </w:p>
        </w:tc>
        <w:tc>
          <w:tcPr>
            <w:tcW w:w="4536" w:type="dxa"/>
            <w:shd w:val="clear" w:color="auto" w:fill="FFFFFF" w:themeFill="background1"/>
          </w:tcPr>
          <w:p w14:paraId="643654EB" w14:textId="2182586B" w:rsidR="00386C63" w:rsidRPr="00F64134" w:rsidRDefault="00386C63" w:rsidP="00F64134">
            <w:pPr>
              <w:tabs>
                <w:tab w:val="left" w:pos="1134"/>
              </w:tabs>
              <w:spacing w:after="0"/>
              <w:jc w:val="both"/>
              <w:rPr>
                <w:rFonts w:ascii="Times New Roman" w:eastAsia="Calibri" w:hAnsi="Times New Roman" w:cs="Times New Roman"/>
                <w:b/>
                <w:bCs/>
                <w:kern w:val="2"/>
                <w:sz w:val="24"/>
                <w:szCs w:val="24"/>
                <w:u w:val="single"/>
                <w14:ligatures w14:val="standardContextual"/>
              </w:rPr>
            </w:pPr>
            <w:r w:rsidRPr="00124FB5">
              <w:rPr>
                <w:rFonts w:ascii="Times New Roman" w:eastAsia="Calibri" w:hAnsi="Times New Roman" w:cs="Times New Roman"/>
                <w:kern w:val="2"/>
                <w:sz w:val="24"/>
                <w:szCs w:val="24"/>
                <w14:ligatures w14:val="standardContextual"/>
              </w:rPr>
              <w:t>Prekė turi turėti eksploatacijos, aptarnavimo ir techninės priežiūros instrukcijas</w:t>
            </w:r>
            <w:r>
              <w:rPr>
                <w:rFonts w:ascii="Times New Roman" w:eastAsia="Calibri" w:hAnsi="Times New Roman" w:cs="Times New Roman"/>
                <w:kern w:val="2"/>
                <w:sz w:val="24"/>
                <w:szCs w:val="24"/>
                <w14:ligatures w14:val="standardContextual"/>
              </w:rPr>
              <w:t>. Instrukcijos pateikiamos originalo kalba, jei dokumentai parengti ne lietuvių</w:t>
            </w:r>
            <w:r w:rsidRPr="00124FB5">
              <w:rPr>
                <w:rFonts w:ascii="Times New Roman" w:eastAsia="Calibri" w:hAnsi="Times New Roman" w:cs="Times New Roman"/>
                <w:kern w:val="2"/>
                <w:sz w:val="24"/>
                <w:szCs w:val="24"/>
                <w14:ligatures w14:val="standardContextual"/>
              </w:rPr>
              <w:t>,</w:t>
            </w:r>
            <w:r>
              <w:rPr>
                <w:rFonts w:ascii="Times New Roman" w:eastAsia="Calibri" w:hAnsi="Times New Roman" w:cs="Times New Roman"/>
                <w:kern w:val="2"/>
                <w:sz w:val="24"/>
                <w:szCs w:val="24"/>
                <w14:ligatures w14:val="standardContextual"/>
              </w:rPr>
              <w:t xml:space="preserve"> turi būti pateiktas tikslus vertimas į lietuvių kalbą. </w:t>
            </w:r>
            <w:r w:rsidRPr="005F73AB">
              <w:rPr>
                <w:rFonts w:ascii="Times New Roman" w:eastAsia="Calibri" w:hAnsi="Times New Roman" w:cs="Times New Roman"/>
                <w:b/>
                <w:bCs/>
                <w:kern w:val="2"/>
                <w:sz w:val="24"/>
                <w:szCs w:val="24"/>
                <w:u w:val="single"/>
                <w14:ligatures w14:val="standardContextual"/>
              </w:rPr>
              <w:t>Dokumentus tiekėjas turės pateikti sutarties vykdymo metu (t. y.</w:t>
            </w:r>
            <w:r>
              <w:rPr>
                <w:rFonts w:ascii="Times New Roman" w:eastAsia="Calibri" w:hAnsi="Times New Roman" w:cs="Times New Roman"/>
                <w:b/>
                <w:bCs/>
                <w:kern w:val="2"/>
                <w:sz w:val="24"/>
                <w:szCs w:val="24"/>
                <w:u w:val="single"/>
                <w14:ligatures w14:val="standardContextual"/>
              </w:rPr>
              <w:t>,</w:t>
            </w:r>
            <w:r w:rsidRPr="005F73AB">
              <w:rPr>
                <w:rFonts w:ascii="Times New Roman" w:eastAsia="Calibri" w:hAnsi="Times New Roman" w:cs="Times New Roman"/>
                <w:b/>
                <w:bCs/>
                <w:kern w:val="2"/>
                <w:sz w:val="24"/>
                <w:szCs w:val="24"/>
                <w:u w:val="single"/>
                <w14:ligatures w14:val="standardContextual"/>
              </w:rPr>
              <w:t xml:space="preserve"> pristatydamas prekes).</w:t>
            </w:r>
          </w:p>
        </w:tc>
        <w:tc>
          <w:tcPr>
            <w:tcW w:w="4536" w:type="dxa"/>
            <w:shd w:val="clear" w:color="auto" w:fill="FFFFFF" w:themeFill="background1"/>
          </w:tcPr>
          <w:p w14:paraId="05612176" w14:textId="77777777" w:rsidR="00386C63" w:rsidRDefault="00386C63" w:rsidP="00386C63">
            <w:pPr>
              <w:tabs>
                <w:tab w:val="left" w:pos="1134"/>
              </w:tabs>
              <w:spacing w:after="0" w:line="240" w:lineRule="auto"/>
              <w:jc w:val="both"/>
              <w:rPr>
                <w:rFonts w:ascii="Times New Roman" w:eastAsia="Calibri" w:hAnsi="Times New Roman" w:cs="Times New Roman"/>
                <w:i/>
                <w:iCs/>
                <w:kern w:val="2"/>
                <w:sz w:val="24"/>
                <w:szCs w:val="24"/>
                <w14:ligatures w14:val="standardContextual"/>
              </w:rPr>
            </w:pPr>
            <w:r>
              <w:rPr>
                <w:rFonts w:ascii="Times New Roman" w:eastAsia="Calibri" w:hAnsi="Times New Roman" w:cs="Times New Roman"/>
                <w:i/>
                <w:iCs/>
                <w:kern w:val="2"/>
                <w:sz w:val="24"/>
                <w:szCs w:val="24"/>
                <w14:ligatures w14:val="standardContextual"/>
              </w:rPr>
              <w:t>Pasirinkti:</w:t>
            </w:r>
          </w:p>
          <w:p w14:paraId="136499A2" w14:textId="7A4D6017" w:rsidR="00386C63" w:rsidRDefault="00386C63" w:rsidP="00386C63">
            <w:pPr>
              <w:tabs>
                <w:tab w:val="left" w:pos="1134"/>
              </w:tabs>
              <w:spacing w:after="0" w:line="240" w:lineRule="auto"/>
              <w:jc w:val="both"/>
              <w:rPr>
                <w:rFonts w:ascii="Times New Roman" w:eastAsia="Calibri" w:hAnsi="Times New Roman" w:cs="Times New Roman"/>
                <w:i/>
                <w:iCs/>
                <w:kern w:val="2"/>
                <w:sz w:val="24"/>
                <w:szCs w:val="24"/>
                <w14:ligatures w14:val="standardContextual"/>
              </w:rPr>
            </w:pPr>
            <w:r>
              <w:rPr>
                <w:rFonts w:ascii="Times New Roman" w:eastAsia="Calibri" w:hAnsi="Times New Roman" w:cs="Times New Roman"/>
                <w:i/>
                <w:iCs/>
                <w:kern w:val="2"/>
                <w:sz w:val="24"/>
                <w:szCs w:val="24"/>
                <w14:ligatures w14:val="standardContextual"/>
              </w:rPr>
              <w:t>Taip / Ne</w:t>
            </w:r>
          </w:p>
        </w:tc>
      </w:tr>
      <w:tr w:rsidR="00FE7E0E" w:rsidRPr="00124FB5" w14:paraId="6716047F" w14:textId="77777777" w:rsidTr="005714EF">
        <w:trPr>
          <w:trHeight w:val="391"/>
        </w:trPr>
        <w:tc>
          <w:tcPr>
            <w:tcW w:w="851" w:type="dxa"/>
            <w:shd w:val="clear" w:color="auto" w:fill="FFFFFF" w:themeFill="background1"/>
          </w:tcPr>
          <w:p w14:paraId="6107AE38" w14:textId="33A47B22" w:rsidR="00FE7E0E" w:rsidRDefault="0047653F" w:rsidP="0068442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9C1B66">
              <w:rPr>
                <w:rFonts w:ascii="Times New Roman" w:eastAsia="Calibri" w:hAnsi="Times New Roman" w:cs="Times New Roman"/>
                <w:kern w:val="2"/>
                <w:sz w:val="24"/>
                <w:szCs w:val="24"/>
                <w:lang w:eastAsia="en-US"/>
                <w14:ligatures w14:val="standardContextual"/>
              </w:rPr>
              <w:t>2</w:t>
            </w:r>
            <w:r w:rsidR="00FE7E0E">
              <w:rPr>
                <w:rFonts w:ascii="Times New Roman" w:eastAsia="Calibri" w:hAnsi="Times New Roman" w:cs="Times New Roman"/>
                <w:kern w:val="2"/>
                <w:sz w:val="24"/>
                <w:szCs w:val="24"/>
                <w:lang w:eastAsia="en-US"/>
                <w14:ligatures w14:val="standardContextual"/>
              </w:rPr>
              <w:t>.4.</w:t>
            </w:r>
          </w:p>
        </w:tc>
        <w:tc>
          <w:tcPr>
            <w:tcW w:w="4536" w:type="dxa"/>
            <w:shd w:val="clear" w:color="auto" w:fill="FFFFFF" w:themeFill="background1"/>
          </w:tcPr>
          <w:p w14:paraId="7EB387A9" w14:textId="12604BA9" w:rsidR="00FE7E0E" w:rsidRPr="00124FB5" w:rsidRDefault="0047653F" w:rsidP="00386C63">
            <w:pPr>
              <w:tabs>
                <w:tab w:val="left" w:pos="1134"/>
              </w:tabs>
              <w:spacing w:after="0"/>
              <w:ind w:left="142"/>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Prekės pristatymo terminas </w:t>
            </w:r>
            <w:r w:rsidRPr="0047653F">
              <w:rPr>
                <w:rFonts w:ascii="Times New Roman" w:eastAsia="Calibri" w:hAnsi="Times New Roman" w:cs="Times New Roman"/>
                <w:b/>
                <w:bCs/>
                <w:kern w:val="2"/>
                <w:sz w:val="24"/>
                <w:szCs w:val="24"/>
                <w14:ligatures w14:val="standardContextual"/>
              </w:rPr>
              <w:t>1 mėn.</w:t>
            </w:r>
          </w:p>
        </w:tc>
        <w:tc>
          <w:tcPr>
            <w:tcW w:w="4536" w:type="dxa"/>
            <w:shd w:val="clear" w:color="auto" w:fill="FFFFFF" w:themeFill="background1"/>
          </w:tcPr>
          <w:p w14:paraId="48685F1F" w14:textId="0E26A9BF" w:rsidR="00FE7E0E" w:rsidRDefault="00B5257F" w:rsidP="00386C63">
            <w:pPr>
              <w:tabs>
                <w:tab w:val="left" w:pos="1134"/>
              </w:tabs>
              <w:spacing w:after="0" w:line="240" w:lineRule="auto"/>
              <w:jc w:val="both"/>
              <w:rPr>
                <w:rFonts w:ascii="Times New Roman" w:eastAsia="Calibri" w:hAnsi="Times New Roman" w:cs="Times New Roman"/>
                <w:i/>
                <w:iCs/>
                <w:kern w:val="2"/>
                <w:sz w:val="24"/>
                <w:szCs w:val="24"/>
                <w14:ligatures w14:val="standardContextual"/>
              </w:rPr>
            </w:pPr>
            <w:r>
              <w:rPr>
                <w:rFonts w:ascii="Times New Roman" w:eastAsia="Calibri" w:hAnsi="Times New Roman" w:cs="Times New Roman"/>
                <w:i/>
                <w:iCs/>
                <w:kern w:val="2"/>
                <w:sz w:val="24"/>
                <w:szCs w:val="24"/>
                <w14:ligatures w14:val="standardContextual"/>
              </w:rPr>
              <w:t>Nurodyti</w:t>
            </w:r>
          </w:p>
        </w:tc>
      </w:tr>
      <w:tr w:rsidR="00B5257F" w:rsidRPr="00124FB5" w14:paraId="47BACF1D" w14:textId="77777777" w:rsidTr="005714EF">
        <w:trPr>
          <w:trHeight w:val="391"/>
        </w:trPr>
        <w:tc>
          <w:tcPr>
            <w:tcW w:w="851" w:type="dxa"/>
            <w:shd w:val="clear" w:color="auto" w:fill="FFFFFF" w:themeFill="background1"/>
          </w:tcPr>
          <w:p w14:paraId="67018B16" w14:textId="1CC8051E" w:rsidR="00B5257F" w:rsidRDefault="00B5257F" w:rsidP="0068442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3.2.5.</w:t>
            </w:r>
          </w:p>
        </w:tc>
        <w:tc>
          <w:tcPr>
            <w:tcW w:w="4536" w:type="dxa"/>
            <w:shd w:val="clear" w:color="auto" w:fill="FFFFFF" w:themeFill="background1"/>
          </w:tcPr>
          <w:p w14:paraId="4141C5BA" w14:textId="64A864C6" w:rsidR="00B5257F" w:rsidRDefault="00B5257F" w:rsidP="00386C63">
            <w:pPr>
              <w:tabs>
                <w:tab w:val="left" w:pos="1134"/>
              </w:tabs>
              <w:spacing w:after="0"/>
              <w:ind w:left="142"/>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Prekės garantija – ne trumpiau kaip 24 mėn.</w:t>
            </w:r>
          </w:p>
        </w:tc>
        <w:tc>
          <w:tcPr>
            <w:tcW w:w="4536" w:type="dxa"/>
            <w:shd w:val="clear" w:color="auto" w:fill="FFFFFF" w:themeFill="background1"/>
          </w:tcPr>
          <w:p w14:paraId="134B3848" w14:textId="3591F71F" w:rsidR="00B5257F" w:rsidRDefault="00B5257F" w:rsidP="00386C63">
            <w:pPr>
              <w:tabs>
                <w:tab w:val="left" w:pos="1134"/>
              </w:tabs>
              <w:spacing w:after="0" w:line="240" w:lineRule="auto"/>
              <w:jc w:val="both"/>
              <w:rPr>
                <w:rFonts w:ascii="Times New Roman" w:eastAsia="Calibri" w:hAnsi="Times New Roman" w:cs="Times New Roman"/>
                <w:i/>
                <w:iCs/>
                <w:kern w:val="2"/>
                <w:sz w:val="24"/>
                <w:szCs w:val="24"/>
                <w14:ligatures w14:val="standardContextual"/>
              </w:rPr>
            </w:pPr>
            <w:r w:rsidRPr="006C152A">
              <w:rPr>
                <w:rFonts w:ascii="Times New Roman" w:eastAsia="Calibri" w:hAnsi="Times New Roman" w:cs="Times New Roman"/>
                <w:i/>
                <w:iCs/>
                <w:kern w:val="2"/>
                <w:sz w:val="24"/>
                <w:szCs w:val="24"/>
                <w14:ligatures w14:val="standardContextual"/>
              </w:rPr>
              <w:t>Nurodyti</w:t>
            </w:r>
          </w:p>
        </w:tc>
      </w:tr>
      <w:tr w:rsidR="00E10FA5" w:rsidRPr="00124FB5" w14:paraId="2101C935" w14:textId="77777777" w:rsidTr="005714EF">
        <w:trPr>
          <w:trHeight w:val="391"/>
        </w:trPr>
        <w:tc>
          <w:tcPr>
            <w:tcW w:w="851" w:type="dxa"/>
            <w:shd w:val="clear" w:color="auto" w:fill="FFFFFF" w:themeFill="background1"/>
          </w:tcPr>
          <w:p w14:paraId="545D14E9" w14:textId="22644804" w:rsidR="00E10FA5" w:rsidRDefault="00E10FA5" w:rsidP="00684428">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3.2.6.</w:t>
            </w:r>
          </w:p>
        </w:tc>
        <w:tc>
          <w:tcPr>
            <w:tcW w:w="4536" w:type="dxa"/>
            <w:shd w:val="clear" w:color="auto" w:fill="FFFFFF" w:themeFill="background1"/>
          </w:tcPr>
          <w:p w14:paraId="59D16D5E" w14:textId="77777777" w:rsidR="00E10FA5" w:rsidRPr="00E10FA5" w:rsidRDefault="00E10FA5" w:rsidP="00E10FA5">
            <w:pPr>
              <w:tabs>
                <w:tab w:val="left" w:pos="1134"/>
              </w:tabs>
              <w:spacing w:after="0"/>
              <w:ind w:left="142"/>
              <w:jc w:val="both"/>
              <w:rPr>
                <w:rFonts w:ascii="Times New Roman" w:eastAsia="Calibri" w:hAnsi="Times New Roman" w:cs="Times New Roman"/>
                <w:kern w:val="2"/>
                <w:sz w:val="24"/>
                <w:szCs w:val="24"/>
                <w14:ligatures w14:val="standardContextual"/>
              </w:rPr>
            </w:pPr>
            <w:r w:rsidRPr="00E10FA5">
              <w:rPr>
                <w:rFonts w:ascii="Times New Roman" w:eastAsia="Calibri" w:hAnsi="Times New Roman" w:cs="Times New Roman"/>
                <w:kern w:val="2"/>
                <w:sz w:val="24"/>
                <w:szCs w:val="24"/>
                <w14:ligatures w14:val="standardContextual"/>
              </w:rPr>
              <w:t>Vykdomas žaliasis pirkimas pagal Lietuvos Respublikos aplinkos ministro 2011 m. birželio 28 d. įsakymu Nr. D1-508 patvirtintą Aplinkos apsaugos kriterijų taikymo, vykdant žaliuosius pirkimus tvarkos aprašą. Pristatomos Prekės turi būti supakuotos į perdirbamas pakuotes.</w:t>
            </w:r>
          </w:p>
          <w:p w14:paraId="11F80BEF" w14:textId="525DA84F" w:rsidR="00E10FA5" w:rsidRPr="00124FB5" w:rsidRDefault="00E10FA5" w:rsidP="00E10FA5">
            <w:pPr>
              <w:tabs>
                <w:tab w:val="left" w:pos="1134"/>
              </w:tabs>
              <w:spacing w:after="0"/>
              <w:ind w:left="142"/>
              <w:jc w:val="both"/>
              <w:rPr>
                <w:rFonts w:ascii="Times New Roman" w:eastAsia="Calibri" w:hAnsi="Times New Roman" w:cs="Times New Roman"/>
                <w:kern w:val="2"/>
                <w:sz w:val="24"/>
                <w:szCs w:val="24"/>
                <w14:ligatures w14:val="standardContextual"/>
              </w:rPr>
            </w:pPr>
            <w:r w:rsidRPr="00E10FA5">
              <w:rPr>
                <w:rFonts w:ascii="Times New Roman" w:eastAsia="Calibri" w:hAnsi="Times New Roman" w:cs="Times New Roman"/>
                <w:i/>
                <w:iCs/>
                <w:kern w:val="2"/>
                <w:sz w:val="24"/>
                <w:szCs w:val="24"/>
                <w14:ligatures w14:val="standardContextual"/>
              </w:rPr>
              <w:t>Kartu su prekėmis, bus pateikti prekių antrinių pakuočių tinkamumą perdirbti (perdirbamumą) ir (ar) homogeniškumą patvirtinantys dokumentai</w:t>
            </w:r>
          </w:p>
        </w:tc>
        <w:tc>
          <w:tcPr>
            <w:tcW w:w="4536" w:type="dxa"/>
            <w:shd w:val="clear" w:color="auto" w:fill="FFFFFF" w:themeFill="background1"/>
          </w:tcPr>
          <w:p w14:paraId="03D4312D" w14:textId="77777777" w:rsidR="00E10FA5" w:rsidRDefault="00E10FA5" w:rsidP="00E10FA5">
            <w:pPr>
              <w:tabs>
                <w:tab w:val="left" w:pos="1134"/>
              </w:tabs>
              <w:spacing w:after="0" w:line="240" w:lineRule="auto"/>
              <w:jc w:val="both"/>
              <w:rPr>
                <w:rFonts w:ascii="Times New Roman" w:eastAsia="Calibri" w:hAnsi="Times New Roman" w:cs="Times New Roman"/>
                <w:i/>
                <w:iCs/>
                <w:kern w:val="2"/>
                <w:sz w:val="24"/>
                <w:szCs w:val="24"/>
                <w14:ligatures w14:val="standardContextual"/>
              </w:rPr>
            </w:pPr>
            <w:r>
              <w:rPr>
                <w:rFonts w:ascii="Times New Roman" w:eastAsia="Calibri" w:hAnsi="Times New Roman" w:cs="Times New Roman"/>
                <w:i/>
                <w:iCs/>
                <w:kern w:val="2"/>
                <w:sz w:val="24"/>
                <w:szCs w:val="24"/>
                <w14:ligatures w14:val="standardContextual"/>
              </w:rPr>
              <w:t>Pasirinkti:</w:t>
            </w:r>
          </w:p>
          <w:p w14:paraId="73EE88C4" w14:textId="7E6F37DA" w:rsidR="00E10FA5" w:rsidRPr="006C152A" w:rsidRDefault="00E10FA5" w:rsidP="00E10FA5">
            <w:pPr>
              <w:tabs>
                <w:tab w:val="left" w:pos="1134"/>
              </w:tabs>
              <w:spacing w:after="0" w:line="240" w:lineRule="auto"/>
              <w:jc w:val="both"/>
              <w:rPr>
                <w:rFonts w:ascii="Times New Roman" w:eastAsia="Calibri" w:hAnsi="Times New Roman" w:cs="Times New Roman"/>
                <w:i/>
                <w:iCs/>
                <w:kern w:val="2"/>
                <w:sz w:val="24"/>
                <w:szCs w:val="24"/>
                <w14:ligatures w14:val="standardContextual"/>
              </w:rPr>
            </w:pPr>
            <w:r>
              <w:rPr>
                <w:rFonts w:ascii="Times New Roman" w:eastAsia="Calibri" w:hAnsi="Times New Roman" w:cs="Times New Roman"/>
                <w:i/>
                <w:iCs/>
                <w:kern w:val="2"/>
                <w:sz w:val="24"/>
                <w:szCs w:val="24"/>
                <w14:ligatures w14:val="standardContextual"/>
              </w:rPr>
              <w:t>Taip / Ne</w:t>
            </w:r>
          </w:p>
        </w:tc>
      </w:tr>
    </w:tbl>
    <w:p w14:paraId="5E4F2EE7" w14:textId="77777777" w:rsidR="00C95995" w:rsidRPr="00124FB5" w:rsidRDefault="00C95995" w:rsidP="00C95995">
      <w:pPr>
        <w:spacing w:after="0" w:line="240" w:lineRule="auto"/>
        <w:ind w:firstLine="567"/>
        <w:rPr>
          <w:rFonts w:ascii="Times New Roman" w:eastAsia="Calibri" w:hAnsi="Times New Roman" w:cs="Times New Roman"/>
          <w:kern w:val="2"/>
          <w:sz w:val="24"/>
          <w:szCs w:val="24"/>
          <w:lang w:eastAsia="en-US"/>
          <w14:ligatures w14:val="standardContextual"/>
        </w:rPr>
      </w:pPr>
    </w:p>
    <w:p w14:paraId="1EC73A6C" w14:textId="3C7F8D94" w:rsidR="00C95995" w:rsidRPr="00124FB5" w:rsidRDefault="00C95995" w:rsidP="00C95995">
      <w:pPr>
        <w:tabs>
          <w:tab w:val="left" w:pos="1134"/>
        </w:tabs>
        <w:spacing w:after="0"/>
        <w:ind w:firstLine="709"/>
        <w:jc w:val="both"/>
        <w:rPr>
          <w:rFonts w:ascii="Times New Roman" w:eastAsia="Times New Roman" w:hAnsi="Times New Roman" w:cs="Times New Roman"/>
          <w:kern w:val="2"/>
          <w:sz w:val="24"/>
          <w:szCs w:val="24"/>
          <w:lang w:eastAsia="en-US"/>
          <w14:ligatures w14:val="standardContextual"/>
        </w:rPr>
      </w:pPr>
      <w:r w:rsidRPr="00124FB5">
        <w:rPr>
          <w:rFonts w:ascii="Times New Roman" w:eastAsia="Times New Roman" w:hAnsi="Times New Roman" w:cs="Times New Roman"/>
          <w:kern w:val="2"/>
          <w:sz w:val="24"/>
          <w:szCs w:val="24"/>
          <w:lang w:eastAsia="en-US"/>
          <w14:ligatures w14:val="standardContextual"/>
        </w:rPr>
        <w:t xml:space="preserve"> </w:t>
      </w:r>
    </w:p>
    <w:p w14:paraId="47399BB7" w14:textId="5669F9A2" w:rsidR="00C95995" w:rsidRDefault="00C95995" w:rsidP="00400BF5">
      <w:pPr>
        <w:spacing w:after="0" w:line="259" w:lineRule="auto"/>
        <w:ind w:firstLine="567"/>
        <w:jc w:val="both"/>
        <w:rPr>
          <w:rFonts w:ascii="Times New Roman" w:eastAsia="Calibri" w:hAnsi="Times New Roman" w:cs="Times New Roman"/>
          <w:b/>
          <w:bCs/>
          <w:kern w:val="2"/>
          <w:sz w:val="24"/>
          <w:szCs w:val="24"/>
          <w:u w:val="single"/>
          <w14:ligatures w14:val="standardContextual"/>
        </w:rPr>
      </w:pPr>
      <w:r>
        <w:rPr>
          <w:rFonts w:ascii="Times New Roman" w:eastAsia="Times New Roman" w:hAnsi="Times New Roman" w:cs="Times New Roman"/>
          <w:kern w:val="2"/>
          <w:sz w:val="24"/>
          <w:szCs w:val="24"/>
          <w:lang w:eastAsia="en-US"/>
          <w14:ligatures w14:val="standardContextual"/>
        </w:rPr>
        <w:t xml:space="preserve">  </w:t>
      </w:r>
    </w:p>
    <w:p w14:paraId="42E1A8EC" w14:textId="77777777" w:rsidR="00A63C1A" w:rsidRPr="00A63C1A" w:rsidRDefault="00A63C1A" w:rsidP="00A63C1A"/>
    <w:p w14:paraId="16734E2F" w14:textId="77777777" w:rsidR="00A63C1A" w:rsidRDefault="00A63C1A" w:rsidP="00A63C1A"/>
    <w:p w14:paraId="52C87515" w14:textId="3023375A" w:rsidR="00A63C1A" w:rsidRPr="00A63C1A" w:rsidRDefault="00A63C1A" w:rsidP="00A63C1A">
      <w:pPr>
        <w:jc w:val="center"/>
      </w:pPr>
      <w:r>
        <w:t>____________________________</w:t>
      </w:r>
    </w:p>
    <w:sectPr w:rsidR="00A63C1A" w:rsidRPr="00A63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17D3"/>
    <w:multiLevelType w:val="hybridMultilevel"/>
    <w:tmpl w:val="97F62A4A"/>
    <w:lvl w:ilvl="0" w:tplc="E22C550C">
      <w:start w:val="1"/>
      <w:numFmt w:val="lowerLetter"/>
      <w:lvlText w:val="%1)"/>
      <w:lvlJc w:val="left"/>
      <w:pPr>
        <w:ind w:left="360" w:hanging="360"/>
      </w:pPr>
      <w:rPr>
        <w:rFonts w:ascii="Times New Roman" w:hAnsi="Times New Roman" w:cs="Times New Roman" w:hint="default"/>
        <w:color w:val="auto"/>
      </w:rPr>
    </w:lvl>
    <w:lvl w:ilvl="1" w:tplc="06064E06" w:tentative="1">
      <w:start w:val="1"/>
      <w:numFmt w:val="lowerLetter"/>
      <w:lvlText w:val="%2."/>
      <w:lvlJc w:val="left"/>
      <w:pPr>
        <w:ind w:left="1080" w:hanging="360"/>
      </w:pPr>
    </w:lvl>
    <w:lvl w:ilvl="2" w:tplc="B6FEBFB0" w:tentative="1">
      <w:start w:val="1"/>
      <w:numFmt w:val="lowerRoman"/>
      <w:lvlText w:val="%3."/>
      <w:lvlJc w:val="right"/>
      <w:pPr>
        <w:ind w:left="1800" w:hanging="180"/>
      </w:pPr>
    </w:lvl>
    <w:lvl w:ilvl="3" w:tplc="6DA00722" w:tentative="1">
      <w:start w:val="1"/>
      <w:numFmt w:val="decimal"/>
      <w:lvlText w:val="%4."/>
      <w:lvlJc w:val="left"/>
      <w:pPr>
        <w:ind w:left="2520" w:hanging="360"/>
      </w:pPr>
    </w:lvl>
    <w:lvl w:ilvl="4" w:tplc="DE982686" w:tentative="1">
      <w:start w:val="1"/>
      <w:numFmt w:val="lowerLetter"/>
      <w:lvlText w:val="%5."/>
      <w:lvlJc w:val="left"/>
      <w:pPr>
        <w:ind w:left="3240" w:hanging="360"/>
      </w:pPr>
    </w:lvl>
    <w:lvl w:ilvl="5" w:tplc="456242FE" w:tentative="1">
      <w:start w:val="1"/>
      <w:numFmt w:val="lowerRoman"/>
      <w:lvlText w:val="%6."/>
      <w:lvlJc w:val="right"/>
      <w:pPr>
        <w:ind w:left="3960" w:hanging="180"/>
      </w:pPr>
    </w:lvl>
    <w:lvl w:ilvl="6" w:tplc="621639A6" w:tentative="1">
      <w:start w:val="1"/>
      <w:numFmt w:val="decimal"/>
      <w:lvlText w:val="%7."/>
      <w:lvlJc w:val="left"/>
      <w:pPr>
        <w:ind w:left="4680" w:hanging="360"/>
      </w:pPr>
    </w:lvl>
    <w:lvl w:ilvl="7" w:tplc="E0BE7432" w:tentative="1">
      <w:start w:val="1"/>
      <w:numFmt w:val="lowerLetter"/>
      <w:lvlText w:val="%8."/>
      <w:lvlJc w:val="left"/>
      <w:pPr>
        <w:ind w:left="5400" w:hanging="360"/>
      </w:pPr>
    </w:lvl>
    <w:lvl w:ilvl="8" w:tplc="435C7378" w:tentative="1">
      <w:start w:val="1"/>
      <w:numFmt w:val="lowerRoman"/>
      <w:lvlText w:val="%9."/>
      <w:lvlJc w:val="right"/>
      <w:pPr>
        <w:ind w:left="6120" w:hanging="180"/>
      </w:pPr>
    </w:lvl>
  </w:abstractNum>
  <w:abstractNum w:abstractNumId="1" w15:restartNumberingAfterBreak="0">
    <w:nsid w:val="33B43144"/>
    <w:multiLevelType w:val="hybridMultilevel"/>
    <w:tmpl w:val="B3DED46E"/>
    <w:lvl w:ilvl="0" w:tplc="3ABCC48C">
      <w:start w:val="1"/>
      <w:numFmt w:val="decimal"/>
      <w:lvlText w:val="%1."/>
      <w:lvlJc w:val="left"/>
      <w:pPr>
        <w:ind w:left="250" w:hanging="360"/>
      </w:pPr>
      <w:rPr>
        <w:rFonts w:eastAsia="Times New Roman" w:hint="default"/>
        <w:i w:val="0"/>
        <w:iCs/>
      </w:rPr>
    </w:lvl>
    <w:lvl w:ilvl="1" w:tplc="04270019" w:tentative="1">
      <w:start w:val="1"/>
      <w:numFmt w:val="lowerLetter"/>
      <w:lvlText w:val="%2."/>
      <w:lvlJc w:val="left"/>
      <w:pPr>
        <w:ind w:left="970" w:hanging="360"/>
      </w:pPr>
    </w:lvl>
    <w:lvl w:ilvl="2" w:tplc="0427001B" w:tentative="1">
      <w:start w:val="1"/>
      <w:numFmt w:val="lowerRoman"/>
      <w:lvlText w:val="%3."/>
      <w:lvlJc w:val="right"/>
      <w:pPr>
        <w:ind w:left="1690" w:hanging="180"/>
      </w:pPr>
    </w:lvl>
    <w:lvl w:ilvl="3" w:tplc="0427000F" w:tentative="1">
      <w:start w:val="1"/>
      <w:numFmt w:val="decimal"/>
      <w:lvlText w:val="%4."/>
      <w:lvlJc w:val="left"/>
      <w:pPr>
        <w:ind w:left="2410" w:hanging="360"/>
      </w:pPr>
    </w:lvl>
    <w:lvl w:ilvl="4" w:tplc="04270019" w:tentative="1">
      <w:start w:val="1"/>
      <w:numFmt w:val="lowerLetter"/>
      <w:lvlText w:val="%5."/>
      <w:lvlJc w:val="left"/>
      <w:pPr>
        <w:ind w:left="3130" w:hanging="360"/>
      </w:pPr>
    </w:lvl>
    <w:lvl w:ilvl="5" w:tplc="0427001B" w:tentative="1">
      <w:start w:val="1"/>
      <w:numFmt w:val="lowerRoman"/>
      <w:lvlText w:val="%6."/>
      <w:lvlJc w:val="right"/>
      <w:pPr>
        <w:ind w:left="3850" w:hanging="180"/>
      </w:pPr>
    </w:lvl>
    <w:lvl w:ilvl="6" w:tplc="0427000F" w:tentative="1">
      <w:start w:val="1"/>
      <w:numFmt w:val="decimal"/>
      <w:lvlText w:val="%7."/>
      <w:lvlJc w:val="left"/>
      <w:pPr>
        <w:ind w:left="4570" w:hanging="360"/>
      </w:pPr>
    </w:lvl>
    <w:lvl w:ilvl="7" w:tplc="04270019" w:tentative="1">
      <w:start w:val="1"/>
      <w:numFmt w:val="lowerLetter"/>
      <w:lvlText w:val="%8."/>
      <w:lvlJc w:val="left"/>
      <w:pPr>
        <w:ind w:left="5290" w:hanging="360"/>
      </w:pPr>
    </w:lvl>
    <w:lvl w:ilvl="8" w:tplc="0427001B" w:tentative="1">
      <w:start w:val="1"/>
      <w:numFmt w:val="lowerRoman"/>
      <w:lvlText w:val="%9."/>
      <w:lvlJc w:val="right"/>
      <w:pPr>
        <w:ind w:left="6010" w:hanging="180"/>
      </w:pPr>
    </w:lvl>
  </w:abstractNum>
  <w:abstractNum w:abstractNumId="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num w:numId="1" w16cid:durableId="1147823147">
    <w:abstractNumId w:val="1"/>
  </w:num>
  <w:num w:numId="2" w16cid:durableId="1771661099">
    <w:abstractNumId w:val="0"/>
  </w:num>
  <w:num w:numId="3" w16cid:durableId="607934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995"/>
    <w:rsid w:val="000C60F9"/>
    <w:rsid w:val="001147E7"/>
    <w:rsid w:val="00122B0D"/>
    <w:rsid w:val="001E4CB8"/>
    <w:rsid w:val="00245330"/>
    <w:rsid w:val="00267634"/>
    <w:rsid w:val="00306A17"/>
    <w:rsid w:val="003406BD"/>
    <w:rsid w:val="00386C63"/>
    <w:rsid w:val="00400BF5"/>
    <w:rsid w:val="0047653F"/>
    <w:rsid w:val="00522C9E"/>
    <w:rsid w:val="00570C3F"/>
    <w:rsid w:val="005714EF"/>
    <w:rsid w:val="005E62EE"/>
    <w:rsid w:val="00614274"/>
    <w:rsid w:val="00652727"/>
    <w:rsid w:val="00662DB4"/>
    <w:rsid w:val="00672D32"/>
    <w:rsid w:val="006C152A"/>
    <w:rsid w:val="00817F5A"/>
    <w:rsid w:val="008C2B1E"/>
    <w:rsid w:val="009C1B66"/>
    <w:rsid w:val="009E49B0"/>
    <w:rsid w:val="009F1BFB"/>
    <w:rsid w:val="00A63C1A"/>
    <w:rsid w:val="00B5257F"/>
    <w:rsid w:val="00C00CE9"/>
    <w:rsid w:val="00C95575"/>
    <w:rsid w:val="00C95995"/>
    <w:rsid w:val="00CB6AE9"/>
    <w:rsid w:val="00DE3D69"/>
    <w:rsid w:val="00E10FA5"/>
    <w:rsid w:val="00E373F7"/>
    <w:rsid w:val="00E779E8"/>
    <w:rsid w:val="00E8534E"/>
    <w:rsid w:val="00EF3A41"/>
    <w:rsid w:val="00F63AF7"/>
    <w:rsid w:val="00F64134"/>
    <w:rsid w:val="00FB44A9"/>
    <w:rsid w:val="00FD086E"/>
    <w:rsid w:val="00FE7E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FB9E"/>
  <w15:chartTrackingRefBased/>
  <w15:docId w15:val="{E086434B-7FC8-4184-96ED-BB146A57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995"/>
    <w:pPr>
      <w:spacing w:line="276" w:lineRule="auto"/>
    </w:pPr>
    <w:rPr>
      <w:rFonts w:eastAsiaTheme="minorEastAsia"/>
      <w:sz w:val="21"/>
      <w:szCs w:val="21"/>
      <w:lang w:val="lt-LT" w:eastAsia="lt-LT"/>
    </w:rPr>
  </w:style>
  <w:style w:type="paragraph" w:styleId="Antrat2">
    <w:name w:val="heading 2"/>
    <w:basedOn w:val="prastasis"/>
    <w:next w:val="prastasis"/>
    <w:link w:val="Antrat2Diagrama"/>
    <w:uiPriority w:val="9"/>
    <w:semiHidden/>
    <w:unhideWhenUsed/>
    <w:qFormat/>
    <w:rsid w:val="00C9599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C95995"/>
    <w:rPr>
      <w:rFonts w:asciiTheme="majorHAnsi" w:eastAsiaTheme="majorEastAsia" w:hAnsiTheme="majorHAnsi" w:cstheme="majorBidi"/>
      <w:color w:val="ED7D31" w:themeColor="accent2"/>
      <w:sz w:val="36"/>
      <w:szCs w:val="36"/>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599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95995"/>
    <w:pPr>
      <w:ind w:left="720"/>
      <w:contextualSpacing/>
    </w:pPr>
    <w:rPr>
      <w:rFonts w:eastAsiaTheme="minorHAnsi"/>
      <w:sz w:val="22"/>
      <w:szCs w:val="22"/>
      <w:lang w:val="en-US" w:eastAsia="en-US"/>
    </w:rPr>
  </w:style>
  <w:style w:type="table" w:customStyle="1" w:styleId="Lentelstinklelis1">
    <w:name w:val="Lentelės tinklelis1"/>
    <w:basedOn w:val="prastojilentel"/>
    <w:next w:val="Lentelstinklelis"/>
    <w:uiPriority w:val="39"/>
    <w:rsid w:val="00C95995"/>
    <w:pPr>
      <w:spacing w:after="0" w:line="240" w:lineRule="auto"/>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95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E49B0"/>
    <w:pPr>
      <w:spacing w:after="0" w:line="240" w:lineRule="auto"/>
    </w:pPr>
    <w:rPr>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662DB4"/>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662DB4"/>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aa.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5366</Words>
  <Characters>3060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Sigita Maziliauskienė</cp:lastModifiedBy>
  <cp:revision>31</cp:revision>
  <dcterms:created xsi:type="dcterms:W3CDTF">2026-07-02T06:31:00Z</dcterms:created>
  <dcterms:modified xsi:type="dcterms:W3CDTF">2026-07-02T12:51:00Z</dcterms:modified>
</cp:coreProperties>
</file>