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E0299" w14:textId="7D686D82" w:rsidR="001B12F9" w:rsidRPr="001C408C" w:rsidRDefault="001C408C" w:rsidP="001C408C">
      <w:pPr>
        <w:jc w:val="right"/>
        <w:rPr>
          <w:b/>
          <w:bCs/>
          <w:color w:val="FF0000"/>
        </w:rPr>
      </w:pPr>
      <w:r w:rsidRPr="001C408C">
        <w:rPr>
          <w:b/>
          <w:bCs/>
          <w:color w:val="FF0000"/>
        </w:rPr>
        <w:t>Sąlygų</w:t>
      </w:r>
      <w:r w:rsidR="005B6014">
        <w:rPr>
          <w:b/>
          <w:bCs/>
          <w:color w:val="FF0000"/>
        </w:rPr>
        <w:t xml:space="preserve"> priedas Nr.</w:t>
      </w:r>
      <w:r w:rsidRPr="001C408C">
        <w:rPr>
          <w:b/>
          <w:bCs/>
          <w:color w:val="FF0000"/>
        </w:rPr>
        <w:t xml:space="preserve"> 2 </w:t>
      </w:r>
    </w:p>
    <w:p w14:paraId="398E029A" w14:textId="77777777" w:rsidR="001B12F9" w:rsidRDefault="001B12F9" w:rsidP="00733A9B">
      <w:pPr>
        <w:jc w:val="center"/>
        <w:rPr>
          <w:b/>
          <w:bCs/>
        </w:rPr>
      </w:pPr>
    </w:p>
    <w:p w14:paraId="398E029B" w14:textId="77777777" w:rsidR="00733A9B" w:rsidRPr="00FD1AF4" w:rsidRDefault="00733A9B" w:rsidP="00733A9B">
      <w:pPr>
        <w:jc w:val="center"/>
        <w:rPr>
          <w:b/>
          <w:bCs/>
        </w:rPr>
      </w:pPr>
      <w:r w:rsidRPr="00FD1AF4">
        <w:rPr>
          <w:b/>
          <w:bCs/>
        </w:rPr>
        <w:t>GENEROLO JONO ŽEMAIČIO LIETUVOS KARO AKADEMIJA</w:t>
      </w:r>
    </w:p>
    <w:p w14:paraId="398E029D" w14:textId="197129A0" w:rsidR="00733A9B" w:rsidRPr="00FD1AF4" w:rsidRDefault="00453509" w:rsidP="00733A9B">
      <w:pPr>
        <w:jc w:val="center"/>
        <w:rPr>
          <w:b/>
          <w:bCs/>
        </w:rPr>
      </w:pPr>
      <w:r w:rsidRPr="00FD1AF4">
        <w:rPr>
          <w:b/>
          <w:bCs/>
        </w:rPr>
        <w:br/>
      </w:r>
      <w:r w:rsidR="001C408C">
        <w:rPr>
          <w:b/>
          <w:bCs/>
        </w:rPr>
        <w:t xml:space="preserve">PREKIŲ </w:t>
      </w:r>
      <w:r w:rsidR="00733A9B" w:rsidRPr="00FD1AF4">
        <w:rPr>
          <w:b/>
          <w:bCs/>
        </w:rPr>
        <w:t>TECHNINĖ SPECIFIKACIJA</w:t>
      </w:r>
    </w:p>
    <w:p w14:paraId="398E029E" w14:textId="2F54AEF3" w:rsidR="00733A9B" w:rsidRPr="00FD1AF4" w:rsidRDefault="00E528C2" w:rsidP="00733A9B">
      <w:pPr>
        <w:jc w:val="center"/>
        <w:outlineLvl w:val="0"/>
        <w:rPr>
          <w:bCs/>
          <w:spacing w:val="3"/>
          <w:u w:val="single"/>
        </w:rPr>
      </w:pPr>
      <w:r w:rsidRPr="00FD1AF4">
        <w:rPr>
          <w:bCs/>
          <w:u w:val="single"/>
        </w:rPr>
        <w:t xml:space="preserve">   </w:t>
      </w:r>
      <w:r w:rsidR="00035251" w:rsidRPr="00FD1AF4">
        <w:rPr>
          <w:bCs/>
          <w:u w:val="single"/>
        </w:rPr>
        <w:t>202</w:t>
      </w:r>
      <w:r w:rsidR="001C408C">
        <w:rPr>
          <w:bCs/>
          <w:u w:val="single"/>
        </w:rPr>
        <w:t>6</w:t>
      </w:r>
      <w:r w:rsidR="004719F7" w:rsidRPr="00FD1AF4">
        <w:rPr>
          <w:bCs/>
          <w:u w:val="single"/>
        </w:rPr>
        <w:t xml:space="preserve"> m</w:t>
      </w:r>
      <w:r w:rsidRPr="00FD1AF4">
        <w:rPr>
          <w:bCs/>
          <w:u w:val="single"/>
        </w:rPr>
        <w:t xml:space="preserve">.                                     </w:t>
      </w:r>
    </w:p>
    <w:p w14:paraId="398E029F" w14:textId="77777777" w:rsidR="00733A9B" w:rsidRPr="00FD1AF4" w:rsidRDefault="00733A9B" w:rsidP="00733A9B">
      <w:pPr>
        <w:jc w:val="center"/>
        <w:outlineLvl w:val="0"/>
        <w:rPr>
          <w:bCs/>
        </w:rPr>
      </w:pPr>
      <w:r w:rsidRPr="00FD1AF4">
        <w:rPr>
          <w:bCs/>
        </w:rPr>
        <w:t>(data, Nr.)</w:t>
      </w:r>
    </w:p>
    <w:p w14:paraId="398E02A0" w14:textId="54709276" w:rsidR="00733A9B" w:rsidRPr="00FD1AF4" w:rsidRDefault="00E528C2" w:rsidP="00733A9B">
      <w:pPr>
        <w:jc w:val="center"/>
        <w:outlineLvl w:val="0"/>
        <w:rPr>
          <w:bCs/>
          <w:u w:val="single"/>
        </w:rPr>
      </w:pPr>
      <w:r w:rsidRPr="00FD1AF4">
        <w:rPr>
          <w:bCs/>
          <w:u w:val="single"/>
        </w:rPr>
        <w:t xml:space="preserve">    </w:t>
      </w:r>
      <w:r w:rsidR="004719F7" w:rsidRPr="00FD1AF4">
        <w:rPr>
          <w:bCs/>
          <w:u w:val="single"/>
        </w:rPr>
        <w:t>Vilnius</w:t>
      </w:r>
      <w:r w:rsidR="00727800" w:rsidRPr="00FD1AF4">
        <w:rPr>
          <w:bCs/>
          <w:u w:val="single"/>
        </w:rPr>
        <w:tab/>
      </w:r>
    </w:p>
    <w:p w14:paraId="398E02A1" w14:textId="77777777" w:rsidR="00733A9B" w:rsidRPr="00FD1AF4" w:rsidRDefault="00733A9B" w:rsidP="00733A9B">
      <w:pPr>
        <w:jc w:val="center"/>
        <w:outlineLvl w:val="0"/>
        <w:rPr>
          <w:bCs/>
        </w:rPr>
      </w:pPr>
      <w:r w:rsidRPr="00FD1AF4">
        <w:rPr>
          <w:bCs/>
        </w:rPr>
        <w:t>(vieta)</w:t>
      </w:r>
    </w:p>
    <w:p w14:paraId="79F8A015" w14:textId="77777777" w:rsidR="00CB4915" w:rsidRPr="00FD1AF4" w:rsidRDefault="00CB4915" w:rsidP="00CB4915">
      <w:pPr>
        <w:jc w:val="center"/>
        <w:outlineLvl w:val="0"/>
        <w:rPr>
          <w:bCs/>
        </w:rPr>
      </w:pPr>
    </w:p>
    <w:tbl>
      <w:tblPr>
        <w:tblW w:w="9498"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560"/>
        <w:gridCol w:w="4253"/>
        <w:gridCol w:w="3685"/>
      </w:tblGrid>
      <w:tr w:rsidR="001C408C" w:rsidRPr="001C408C" w14:paraId="3478E58C" w14:textId="77777777" w:rsidTr="001C408C">
        <w:trPr>
          <w:trHeight w:val="232"/>
        </w:trPr>
        <w:tc>
          <w:tcPr>
            <w:tcW w:w="1560" w:type="dxa"/>
            <w:shd w:val="clear" w:color="auto" w:fill="FFFFFF"/>
            <w:tcMar>
              <w:top w:w="0" w:type="dxa"/>
              <w:left w:w="98" w:type="dxa"/>
              <w:bottom w:w="0" w:type="dxa"/>
              <w:right w:w="108" w:type="dxa"/>
            </w:tcMar>
          </w:tcPr>
          <w:p w14:paraId="037AF8B1" w14:textId="6FBC50A0" w:rsidR="001C408C" w:rsidRDefault="001C408C" w:rsidP="001C408C">
            <w:pPr>
              <w:rPr>
                <w:b/>
              </w:rPr>
            </w:pPr>
            <w:r w:rsidRPr="001C408C">
              <w:rPr>
                <w:b/>
              </w:rPr>
              <w:t xml:space="preserve">Reikalavimo </w:t>
            </w:r>
          </w:p>
          <w:p w14:paraId="72D43D81" w14:textId="416CBC27" w:rsidR="001C408C" w:rsidRPr="001C408C" w:rsidRDefault="001C408C" w:rsidP="001C408C">
            <w:r w:rsidRPr="001C408C">
              <w:rPr>
                <w:b/>
              </w:rPr>
              <w:t>eil. Nr.</w:t>
            </w:r>
          </w:p>
        </w:tc>
        <w:tc>
          <w:tcPr>
            <w:tcW w:w="4253" w:type="dxa"/>
            <w:tcBorders>
              <w:left w:val="single" w:sz="4" w:space="0" w:color="000000"/>
              <w:right w:val="single" w:sz="4" w:space="0" w:color="auto"/>
            </w:tcBorders>
            <w:tcMar>
              <w:top w:w="0" w:type="dxa"/>
              <w:left w:w="98" w:type="dxa"/>
              <w:bottom w:w="0" w:type="dxa"/>
              <w:right w:w="108" w:type="dxa"/>
            </w:tcMar>
            <w:vAlign w:val="center"/>
          </w:tcPr>
          <w:p w14:paraId="53487440" w14:textId="77777777" w:rsidR="001C408C" w:rsidRPr="001C408C" w:rsidRDefault="001C408C" w:rsidP="001C408C">
            <w:pPr>
              <w:jc w:val="both"/>
              <w:rPr>
                <w:b/>
              </w:rPr>
            </w:pPr>
            <w:r w:rsidRPr="001C408C">
              <w:rPr>
                <w:b/>
                <w:bCs/>
              </w:rPr>
              <w:t>Prekių techninės specifikacijos reikalavimai</w:t>
            </w:r>
          </w:p>
        </w:tc>
        <w:tc>
          <w:tcPr>
            <w:tcW w:w="3685" w:type="dxa"/>
            <w:tcBorders>
              <w:top w:val="single" w:sz="4" w:space="0" w:color="auto"/>
              <w:left w:val="single" w:sz="4" w:space="0" w:color="auto"/>
              <w:bottom w:val="single" w:sz="4" w:space="0" w:color="auto"/>
              <w:right w:val="single" w:sz="4" w:space="0" w:color="auto"/>
            </w:tcBorders>
            <w:vAlign w:val="center"/>
          </w:tcPr>
          <w:p w14:paraId="1DA094CB" w14:textId="77777777" w:rsidR="001C408C" w:rsidRPr="001C408C" w:rsidRDefault="001C408C" w:rsidP="001C408C">
            <w:pPr>
              <w:jc w:val="both"/>
              <w:rPr>
                <w:b/>
              </w:rPr>
            </w:pPr>
            <w:r w:rsidRPr="001C408C">
              <w:rPr>
                <w:b/>
              </w:rPr>
              <w:t>Tiekėjas siūlo</w:t>
            </w:r>
          </w:p>
        </w:tc>
      </w:tr>
      <w:tr w:rsidR="001C408C" w:rsidRPr="001C408C" w14:paraId="438BD3AC" w14:textId="77777777" w:rsidTr="001C408C">
        <w:trPr>
          <w:trHeight w:val="112"/>
        </w:trPr>
        <w:tc>
          <w:tcPr>
            <w:tcW w:w="1560" w:type="dxa"/>
            <w:shd w:val="clear" w:color="auto" w:fill="FFFFFF"/>
            <w:tcMar>
              <w:top w:w="0" w:type="dxa"/>
              <w:left w:w="98" w:type="dxa"/>
              <w:bottom w:w="0" w:type="dxa"/>
              <w:right w:w="108" w:type="dxa"/>
            </w:tcMar>
          </w:tcPr>
          <w:p w14:paraId="1D0AEF5F" w14:textId="77777777" w:rsidR="001C408C" w:rsidRPr="001C408C" w:rsidRDefault="001C408C" w:rsidP="001C408C">
            <w:r w:rsidRPr="001C408C">
              <w:t>1.</w:t>
            </w:r>
          </w:p>
        </w:tc>
        <w:tc>
          <w:tcPr>
            <w:tcW w:w="4253" w:type="dxa"/>
            <w:shd w:val="clear" w:color="auto" w:fill="FFFFFF"/>
            <w:tcMar>
              <w:top w:w="0" w:type="dxa"/>
              <w:left w:w="98" w:type="dxa"/>
              <w:bottom w:w="0" w:type="dxa"/>
              <w:right w:w="108" w:type="dxa"/>
            </w:tcMar>
            <w:vAlign w:val="center"/>
          </w:tcPr>
          <w:p w14:paraId="478DDC3D" w14:textId="77777777" w:rsidR="001C408C" w:rsidRPr="001C408C" w:rsidRDefault="001C408C" w:rsidP="001C408C">
            <w:pPr>
              <w:jc w:val="both"/>
              <w:rPr>
                <w:b/>
                <w:bCs/>
              </w:rPr>
            </w:pPr>
            <w:r w:rsidRPr="001C408C">
              <w:rPr>
                <w:b/>
                <w:bCs/>
              </w:rPr>
              <w:t>Imitacinės granatos P-67 replika:</w:t>
            </w:r>
          </w:p>
        </w:tc>
        <w:tc>
          <w:tcPr>
            <w:tcW w:w="3685" w:type="dxa"/>
            <w:shd w:val="clear" w:color="auto" w:fill="FFFFFF"/>
          </w:tcPr>
          <w:p w14:paraId="2846EA00" w14:textId="77777777" w:rsidR="001C408C" w:rsidRPr="001C408C" w:rsidRDefault="001C408C" w:rsidP="001C408C">
            <w:pPr>
              <w:jc w:val="both"/>
              <w:rPr>
                <w:i/>
              </w:rPr>
            </w:pPr>
            <w:r w:rsidRPr="001C408C">
              <w:rPr>
                <w:b/>
                <w:bCs/>
              </w:rPr>
              <w:t>Imitacinės granatos P-67 replika:</w:t>
            </w:r>
          </w:p>
        </w:tc>
      </w:tr>
      <w:tr w:rsidR="001C408C" w:rsidRPr="001C408C" w14:paraId="7E3D917C" w14:textId="77777777" w:rsidTr="00C35465">
        <w:trPr>
          <w:trHeight w:val="3403"/>
        </w:trPr>
        <w:tc>
          <w:tcPr>
            <w:tcW w:w="1560" w:type="dxa"/>
            <w:shd w:val="clear" w:color="auto" w:fill="FFFFFF"/>
            <w:tcMar>
              <w:top w:w="0" w:type="dxa"/>
              <w:left w:w="98" w:type="dxa"/>
              <w:bottom w:w="0" w:type="dxa"/>
              <w:right w:w="108" w:type="dxa"/>
            </w:tcMar>
          </w:tcPr>
          <w:p w14:paraId="664446DF" w14:textId="77777777" w:rsidR="001C408C" w:rsidRPr="001C408C" w:rsidRDefault="001C408C" w:rsidP="001C408C">
            <w:r w:rsidRPr="001C408C">
              <w:t>1.1.</w:t>
            </w:r>
          </w:p>
        </w:tc>
        <w:tc>
          <w:tcPr>
            <w:tcW w:w="4253" w:type="dxa"/>
            <w:shd w:val="clear" w:color="auto" w:fill="FFFFFF"/>
            <w:tcMar>
              <w:top w:w="0" w:type="dxa"/>
              <w:left w:w="98" w:type="dxa"/>
              <w:bottom w:w="0" w:type="dxa"/>
              <w:right w:w="108" w:type="dxa"/>
            </w:tcMar>
          </w:tcPr>
          <w:p w14:paraId="645FCD99" w14:textId="77777777" w:rsidR="001C408C" w:rsidRPr="001C408C" w:rsidRDefault="001C408C" w:rsidP="001C408C">
            <w:pPr>
              <w:jc w:val="both"/>
              <w:rPr>
                <w:bCs/>
              </w:rPr>
            </w:pPr>
            <w:r w:rsidRPr="001C408C">
              <w:rPr>
                <w:bCs/>
              </w:rPr>
              <w:t>Rankinės granatos imitacija;</w:t>
            </w:r>
          </w:p>
          <w:p w14:paraId="4A5F58B3" w14:textId="77777777" w:rsidR="001C408C" w:rsidRPr="001C408C" w:rsidRDefault="001C408C" w:rsidP="001C408C">
            <w:pPr>
              <w:jc w:val="both"/>
              <w:rPr>
                <w:bCs/>
              </w:rPr>
            </w:pPr>
            <w:r w:rsidRPr="001C408C">
              <w:rPr>
                <w:bCs/>
              </w:rPr>
              <w:t>Pirotechninio užtaisas pagamintas taip, kad atitiktų kovinės rankinės granatos M-67 išvaizda, dydžio proporcijos, svorį;</w:t>
            </w:r>
          </w:p>
          <w:p w14:paraId="46DA9701" w14:textId="77777777" w:rsidR="001C408C" w:rsidRPr="001C408C" w:rsidRDefault="001C408C" w:rsidP="001C408C">
            <w:pPr>
              <w:jc w:val="both"/>
              <w:rPr>
                <w:bCs/>
              </w:rPr>
            </w:pPr>
            <w:r w:rsidRPr="001C408C">
              <w:rPr>
                <w:bCs/>
              </w:rPr>
              <w:t xml:space="preserve">Išvaizdos netikslumo nuokrypis: nedidesnis kaip 5 %; </w:t>
            </w:r>
          </w:p>
          <w:p w14:paraId="4ADFE23F" w14:textId="77777777" w:rsidR="001C408C" w:rsidRPr="001C408C" w:rsidRDefault="001C408C" w:rsidP="001C408C">
            <w:pPr>
              <w:jc w:val="both"/>
              <w:rPr>
                <w:bCs/>
              </w:rPr>
            </w:pPr>
            <w:r w:rsidRPr="001C408C">
              <w:rPr>
                <w:bCs/>
              </w:rPr>
              <w:t>Dydžio proporcijų netikslumo nuokrypis - nedidesnis kaip 5 %;</w:t>
            </w:r>
          </w:p>
          <w:p w14:paraId="09F75F69" w14:textId="77777777" w:rsidR="001C408C" w:rsidRPr="001C408C" w:rsidRDefault="001C408C" w:rsidP="001C408C">
            <w:pPr>
              <w:jc w:val="both"/>
              <w:rPr>
                <w:bCs/>
              </w:rPr>
            </w:pPr>
            <w:r w:rsidRPr="001C408C">
              <w:rPr>
                <w:bCs/>
              </w:rPr>
              <w:t>Svorio netikslumo nuokrypis: nedidesnis kaip 10 %;</w:t>
            </w:r>
          </w:p>
          <w:p w14:paraId="7213EE6C" w14:textId="77777777" w:rsidR="001C408C" w:rsidRPr="001C408C" w:rsidRDefault="001C408C" w:rsidP="001C408C">
            <w:pPr>
              <w:jc w:val="both"/>
              <w:rPr>
                <w:bCs/>
              </w:rPr>
            </w:pPr>
            <w:r w:rsidRPr="001C408C">
              <w:rPr>
                <w:bCs/>
              </w:rPr>
              <w:t>Korpuso medžiaga: ABS plastikas arba lygiavertė medžiaga;</w:t>
            </w:r>
          </w:p>
          <w:p w14:paraId="01AE96AE" w14:textId="77777777" w:rsidR="001C408C" w:rsidRPr="001C408C" w:rsidRDefault="001C408C" w:rsidP="001C408C">
            <w:pPr>
              <w:jc w:val="both"/>
              <w:rPr>
                <w:bCs/>
              </w:rPr>
            </w:pPr>
            <w:r w:rsidRPr="001C408C">
              <w:rPr>
                <w:bCs/>
              </w:rPr>
              <w:t>Spalva: „NATO BLUE“ arba lygiavertė;</w:t>
            </w:r>
          </w:p>
          <w:p w14:paraId="21D744FD" w14:textId="77777777" w:rsidR="001C408C" w:rsidRPr="001C408C" w:rsidRDefault="001C408C" w:rsidP="001C408C">
            <w:pPr>
              <w:jc w:val="both"/>
              <w:rPr>
                <w:bCs/>
              </w:rPr>
            </w:pPr>
            <w:r w:rsidRPr="001C408C">
              <w:rPr>
                <w:bCs/>
              </w:rPr>
              <w:t>Apsauga nuo atsitiktinio suveikimo: aktyviojo kaiščio mechanizmas arba lygiavertis;</w:t>
            </w:r>
          </w:p>
          <w:p w14:paraId="5A7E6518" w14:textId="77777777" w:rsidR="001C408C" w:rsidRPr="001C408C" w:rsidRDefault="001C408C" w:rsidP="001C408C">
            <w:pPr>
              <w:jc w:val="both"/>
              <w:rPr>
                <w:bCs/>
              </w:rPr>
            </w:pPr>
            <w:r w:rsidRPr="001C408C">
              <w:rPr>
                <w:bCs/>
              </w:rPr>
              <w:t>Pirotechninis užtaisas suveikimo delsos laikas po aktyvavimo: nuo 3,0 iki 5,0 s (± 0,5 s.);</w:t>
            </w:r>
          </w:p>
          <w:p w14:paraId="3DF929A1" w14:textId="77777777" w:rsidR="001C408C" w:rsidRPr="001C408C" w:rsidRDefault="001C408C" w:rsidP="001C408C">
            <w:pPr>
              <w:jc w:val="both"/>
              <w:rPr>
                <w:bCs/>
              </w:rPr>
            </w:pPr>
            <w:r w:rsidRPr="001C408C">
              <w:rPr>
                <w:bCs/>
              </w:rPr>
              <w:t>Korpuso užpildas: birios geležies milteliai;</w:t>
            </w:r>
          </w:p>
          <w:p w14:paraId="1ABECC26" w14:textId="77777777" w:rsidR="001C408C" w:rsidRPr="001C408C" w:rsidRDefault="001C408C" w:rsidP="001C408C">
            <w:pPr>
              <w:jc w:val="both"/>
              <w:rPr>
                <w:bCs/>
              </w:rPr>
            </w:pPr>
            <w:r w:rsidRPr="001C408C">
              <w:rPr>
                <w:bCs/>
              </w:rPr>
              <w:t>Pirotechninio mišinio kiekis užtaise: 1 g. (±  0,02 g.);</w:t>
            </w:r>
          </w:p>
          <w:p w14:paraId="24AA8C4C" w14:textId="77777777" w:rsidR="001C408C" w:rsidRPr="001C408C" w:rsidRDefault="001C408C" w:rsidP="001C408C">
            <w:pPr>
              <w:jc w:val="both"/>
              <w:rPr>
                <w:bCs/>
              </w:rPr>
            </w:pPr>
            <w:r w:rsidRPr="001C408C">
              <w:rPr>
                <w:bCs/>
              </w:rPr>
              <w:t xml:space="preserve">Akustinis inicijavimo lygis: ne didesnis kaip 125 </w:t>
            </w:r>
            <w:proofErr w:type="spellStart"/>
            <w:r w:rsidRPr="001C408C">
              <w:rPr>
                <w:bCs/>
              </w:rPr>
              <w:t>dB</w:t>
            </w:r>
            <w:proofErr w:type="spellEnd"/>
            <w:r w:rsidRPr="001C408C">
              <w:rPr>
                <w:bCs/>
              </w:rPr>
              <w:t>;</w:t>
            </w:r>
          </w:p>
          <w:p w14:paraId="3DD505D1" w14:textId="77777777" w:rsidR="001C408C" w:rsidRPr="001C408C" w:rsidRDefault="001C408C" w:rsidP="001C408C">
            <w:pPr>
              <w:jc w:val="both"/>
              <w:rPr>
                <w:bCs/>
              </w:rPr>
            </w:pPr>
            <w:r w:rsidRPr="001C408C">
              <w:rPr>
                <w:bCs/>
              </w:rPr>
              <w:t xml:space="preserve">Atsparumas drėgmei: ne mažesnis kaip IP66; </w:t>
            </w:r>
          </w:p>
          <w:p w14:paraId="304D0455" w14:textId="77777777" w:rsidR="001C408C" w:rsidRPr="001C408C" w:rsidRDefault="001C408C" w:rsidP="001C408C">
            <w:pPr>
              <w:jc w:val="both"/>
              <w:rPr>
                <w:bCs/>
              </w:rPr>
            </w:pPr>
            <w:r w:rsidRPr="001C408C">
              <w:rPr>
                <w:bCs/>
              </w:rPr>
              <w:t>Saugus atstumas inicijuoti pirotechninį užtaisą: nenaudojant papildomų apsaugos priemonių: 7m (± 0,5 m);</w:t>
            </w:r>
          </w:p>
          <w:p w14:paraId="15AC0FD1" w14:textId="77777777" w:rsidR="001C408C" w:rsidRPr="001C408C" w:rsidRDefault="001C408C" w:rsidP="001C408C">
            <w:pPr>
              <w:jc w:val="both"/>
              <w:rPr>
                <w:bCs/>
              </w:rPr>
            </w:pPr>
            <w:r w:rsidRPr="001C408C">
              <w:rPr>
                <w:bCs/>
              </w:rPr>
              <w:t xml:space="preserve">Pirotechninis gaminys pagamintas vadovaujantis CE 2768 UN 0336 1.4G ARD; </w:t>
            </w:r>
          </w:p>
          <w:p w14:paraId="04E77DBA" w14:textId="77777777" w:rsidR="001C408C" w:rsidRPr="001C408C" w:rsidRDefault="001C408C" w:rsidP="001C408C">
            <w:pPr>
              <w:jc w:val="both"/>
              <w:rPr>
                <w:bCs/>
              </w:rPr>
            </w:pPr>
            <w:r w:rsidRPr="001C408C">
              <w:rPr>
                <w:bCs/>
              </w:rPr>
              <w:t>Pirotechninis gaminys turi tūrėti P1 klasės klasifikavimą pagal (EN 16263-3);</w:t>
            </w:r>
          </w:p>
          <w:p w14:paraId="3FCEEFE8" w14:textId="77777777" w:rsidR="001C408C" w:rsidRPr="001C408C" w:rsidRDefault="001C408C" w:rsidP="001C408C">
            <w:pPr>
              <w:jc w:val="both"/>
              <w:rPr>
                <w:bCs/>
              </w:rPr>
            </w:pPr>
            <w:r w:rsidRPr="001C408C">
              <w:rPr>
                <w:bCs/>
              </w:rPr>
              <w:t xml:space="preserve">Tiekėjas nepažeistai pakuotei teikia 24 mėn. garantinį laikotarpį ir užfiksavus gaminio nesuveikimo atvejį tiekėjas įsipareigoja atlikti tyrimą dėl galimo netinkamo prietaiso nesuveikimo ir patvirtinus nesuveikimo atvejį užtikrina nesuveikusio prietaiso pakeitimą į tos </w:t>
            </w:r>
            <w:r w:rsidRPr="001C408C">
              <w:rPr>
                <w:bCs/>
              </w:rPr>
              <w:lastRenderedPageBreak/>
              <w:t>pačios techninės specifikacijos naują gaminį iš tiekėjo kaštų;</w:t>
            </w:r>
          </w:p>
          <w:p w14:paraId="00D67EFC" w14:textId="77777777" w:rsidR="001C408C" w:rsidRPr="001C408C" w:rsidRDefault="001C408C" w:rsidP="001C408C">
            <w:pPr>
              <w:jc w:val="both"/>
              <w:rPr>
                <w:bCs/>
              </w:rPr>
            </w:pPr>
            <w:r w:rsidRPr="001C408C">
              <w:rPr>
                <w:bCs/>
              </w:rPr>
              <w:t>Tiekėjas su pirotechniniu užtaisu pristato pirotechninio užtaiso sertifikavimo, testavimo dokumentaciją anglų arba lietuvių kalba;</w:t>
            </w:r>
          </w:p>
          <w:p w14:paraId="3FD24C02" w14:textId="77777777" w:rsidR="001C408C" w:rsidRPr="001C408C" w:rsidRDefault="001C408C" w:rsidP="001C408C">
            <w:pPr>
              <w:jc w:val="both"/>
              <w:rPr>
                <w:bCs/>
              </w:rPr>
            </w:pPr>
            <w:r w:rsidRPr="001C408C">
              <w:rPr>
                <w:bCs/>
              </w:rPr>
              <w:t>Tiekėjas su pirotechniniu užtaisu pristato naudotojo vadovą anglų arba lietuvių kalba;</w:t>
            </w:r>
          </w:p>
          <w:p w14:paraId="01BAC6FE" w14:textId="77777777" w:rsidR="001C408C" w:rsidRPr="001C408C" w:rsidRDefault="001C408C" w:rsidP="001C408C">
            <w:pPr>
              <w:jc w:val="both"/>
              <w:rPr>
                <w:bCs/>
              </w:rPr>
            </w:pPr>
            <w:r w:rsidRPr="001C408C">
              <w:rPr>
                <w:bCs/>
              </w:rPr>
              <w:t>Tikėjas turi tūrėti P1 kategorijos pirotechninių užtaisų leidimą laikyti platinti civilines pirotechnines priemones.</w:t>
            </w:r>
          </w:p>
        </w:tc>
        <w:tc>
          <w:tcPr>
            <w:tcW w:w="3685" w:type="dxa"/>
            <w:shd w:val="clear" w:color="auto" w:fill="FFFFFF"/>
          </w:tcPr>
          <w:p w14:paraId="7570AA2E" w14:textId="77777777" w:rsidR="001C408C" w:rsidRPr="001C408C" w:rsidRDefault="001C408C" w:rsidP="001C408C">
            <w:pPr>
              <w:jc w:val="both"/>
              <w:rPr>
                <w:i/>
              </w:rPr>
            </w:pPr>
          </w:p>
        </w:tc>
      </w:tr>
      <w:tr w:rsidR="001C408C" w:rsidRPr="001C408C" w14:paraId="3C2BB658" w14:textId="77777777" w:rsidTr="001C408C">
        <w:trPr>
          <w:trHeight w:val="96"/>
        </w:trPr>
        <w:tc>
          <w:tcPr>
            <w:tcW w:w="1560" w:type="dxa"/>
            <w:shd w:val="clear" w:color="auto" w:fill="FFFFFF"/>
            <w:tcMar>
              <w:top w:w="0" w:type="dxa"/>
              <w:left w:w="98" w:type="dxa"/>
              <w:bottom w:w="0" w:type="dxa"/>
              <w:right w:w="108" w:type="dxa"/>
            </w:tcMar>
          </w:tcPr>
          <w:p w14:paraId="1B032CAC" w14:textId="77777777" w:rsidR="001C408C" w:rsidRPr="001C408C" w:rsidRDefault="001C408C" w:rsidP="001C408C">
            <w:r w:rsidRPr="001C408C">
              <w:t>2.</w:t>
            </w:r>
          </w:p>
        </w:tc>
        <w:tc>
          <w:tcPr>
            <w:tcW w:w="4253" w:type="dxa"/>
            <w:shd w:val="clear" w:color="auto" w:fill="FFFFFF"/>
            <w:tcMar>
              <w:top w:w="0" w:type="dxa"/>
              <w:left w:w="98" w:type="dxa"/>
              <w:bottom w:w="0" w:type="dxa"/>
              <w:right w:w="108" w:type="dxa"/>
            </w:tcMar>
            <w:vAlign w:val="center"/>
          </w:tcPr>
          <w:p w14:paraId="63D5883E" w14:textId="77777777" w:rsidR="001C408C" w:rsidRPr="001C408C" w:rsidRDefault="001C408C" w:rsidP="001C408C">
            <w:pPr>
              <w:jc w:val="both"/>
              <w:rPr>
                <w:b/>
                <w:bCs/>
              </w:rPr>
            </w:pPr>
            <w:r w:rsidRPr="001C408C">
              <w:rPr>
                <w:b/>
                <w:bCs/>
              </w:rPr>
              <w:t>Imitacinės granatos RGD-5 replika:</w:t>
            </w:r>
          </w:p>
        </w:tc>
        <w:tc>
          <w:tcPr>
            <w:tcW w:w="3685" w:type="dxa"/>
            <w:shd w:val="clear" w:color="auto" w:fill="FFFFFF"/>
          </w:tcPr>
          <w:p w14:paraId="11D8907D" w14:textId="77777777" w:rsidR="001C408C" w:rsidRPr="001C408C" w:rsidRDefault="001C408C" w:rsidP="001C408C">
            <w:pPr>
              <w:jc w:val="both"/>
              <w:rPr>
                <w:i/>
              </w:rPr>
            </w:pPr>
            <w:r w:rsidRPr="001C408C">
              <w:rPr>
                <w:b/>
                <w:bCs/>
              </w:rPr>
              <w:t>Imitacinės granatos RGD-5 replika:</w:t>
            </w:r>
          </w:p>
        </w:tc>
      </w:tr>
      <w:tr w:rsidR="001C408C" w:rsidRPr="001C408C" w14:paraId="6A2465DC" w14:textId="77777777" w:rsidTr="001C408C">
        <w:trPr>
          <w:trHeight w:val="96"/>
        </w:trPr>
        <w:tc>
          <w:tcPr>
            <w:tcW w:w="1560" w:type="dxa"/>
            <w:shd w:val="clear" w:color="auto" w:fill="FFFFFF"/>
            <w:tcMar>
              <w:top w:w="0" w:type="dxa"/>
              <w:left w:w="98" w:type="dxa"/>
              <w:bottom w:w="0" w:type="dxa"/>
              <w:right w:w="108" w:type="dxa"/>
            </w:tcMar>
          </w:tcPr>
          <w:p w14:paraId="73FF2AE1" w14:textId="77777777" w:rsidR="001C408C" w:rsidRPr="001C408C" w:rsidRDefault="001C408C" w:rsidP="001C408C">
            <w:r w:rsidRPr="001C408C">
              <w:t>2.1.</w:t>
            </w:r>
          </w:p>
        </w:tc>
        <w:tc>
          <w:tcPr>
            <w:tcW w:w="4253" w:type="dxa"/>
            <w:shd w:val="clear" w:color="auto" w:fill="FFFFFF"/>
            <w:tcMar>
              <w:top w:w="0" w:type="dxa"/>
              <w:left w:w="98" w:type="dxa"/>
              <w:bottom w:w="0" w:type="dxa"/>
              <w:right w:w="108" w:type="dxa"/>
            </w:tcMar>
          </w:tcPr>
          <w:p w14:paraId="1F1CDC92" w14:textId="77777777" w:rsidR="001C408C" w:rsidRPr="001C408C" w:rsidRDefault="001C408C" w:rsidP="001C408C">
            <w:pPr>
              <w:jc w:val="both"/>
              <w:rPr>
                <w:bCs/>
              </w:rPr>
            </w:pPr>
            <w:r w:rsidRPr="001C408C">
              <w:rPr>
                <w:bCs/>
              </w:rPr>
              <w:t>Rankinės granatos imitacija;</w:t>
            </w:r>
          </w:p>
          <w:p w14:paraId="314696FF" w14:textId="77777777" w:rsidR="001C408C" w:rsidRPr="001C408C" w:rsidRDefault="001C408C" w:rsidP="001C408C">
            <w:pPr>
              <w:jc w:val="both"/>
              <w:rPr>
                <w:bCs/>
              </w:rPr>
            </w:pPr>
            <w:r w:rsidRPr="001C408C">
              <w:rPr>
                <w:bCs/>
              </w:rPr>
              <w:t>Pirotechninio užtaisas pagamintas taip, kad atitiktų kovinės rankinės granatos RGD-5 išvaizda, dydžio proporcijos, svorį;</w:t>
            </w:r>
          </w:p>
          <w:p w14:paraId="7C1B72D3" w14:textId="77777777" w:rsidR="001C408C" w:rsidRPr="001C408C" w:rsidRDefault="001C408C" w:rsidP="001C408C">
            <w:pPr>
              <w:jc w:val="both"/>
              <w:rPr>
                <w:bCs/>
              </w:rPr>
            </w:pPr>
            <w:r w:rsidRPr="001C408C">
              <w:rPr>
                <w:bCs/>
              </w:rPr>
              <w:t xml:space="preserve">Išvaizdos netikslumo nuokrypis: 5 %; </w:t>
            </w:r>
          </w:p>
          <w:p w14:paraId="4410FFB7" w14:textId="77777777" w:rsidR="001C408C" w:rsidRPr="001C408C" w:rsidRDefault="001C408C" w:rsidP="001C408C">
            <w:pPr>
              <w:jc w:val="both"/>
              <w:rPr>
                <w:bCs/>
              </w:rPr>
            </w:pPr>
            <w:r w:rsidRPr="001C408C">
              <w:rPr>
                <w:bCs/>
              </w:rPr>
              <w:t>Dydžio proporcijų netikslumo nuokrypis: nedidesnis kaip 5 %;</w:t>
            </w:r>
          </w:p>
          <w:p w14:paraId="5B2EDB15" w14:textId="77777777" w:rsidR="001C408C" w:rsidRPr="001C408C" w:rsidRDefault="001C408C" w:rsidP="001C408C">
            <w:pPr>
              <w:jc w:val="both"/>
              <w:rPr>
                <w:bCs/>
              </w:rPr>
            </w:pPr>
            <w:r w:rsidRPr="001C408C">
              <w:rPr>
                <w:bCs/>
              </w:rPr>
              <w:t>Svorio netikslumo nuokrypis: nedidesnis kaip 10 %;</w:t>
            </w:r>
          </w:p>
          <w:p w14:paraId="2F979909" w14:textId="77777777" w:rsidR="001C408C" w:rsidRPr="001C408C" w:rsidRDefault="001C408C" w:rsidP="001C408C">
            <w:pPr>
              <w:jc w:val="both"/>
              <w:rPr>
                <w:bCs/>
              </w:rPr>
            </w:pPr>
            <w:r w:rsidRPr="001C408C">
              <w:rPr>
                <w:bCs/>
              </w:rPr>
              <w:t>Korpuso medžiaga: ABS plastikas arba lygiavertė medžiaga;</w:t>
            </w:r>
          </w:p>
          <w:p w14:paraId="65D6B107" w14:textId="77777777" w:rsidR="001C408C" w:rsidRPr="001C408C" w:rsidRDefault="001C408C" w:rsidP="001C408C">
            <w:pPr>
              <w:jc w:val="both"/>
              <w:rPr>
                <w:bCs/>
              </w:rPr>
            </w:pPr>
            <w:r w:rsidRPr="001C408C">
              <w:rPr>
                <w:bCs/>
              </w:rPr>
              <w:t>Spalva: Juoda arba lygiavertė;</w:t>
            </w:r>
          </w:p>
          <w:p w14:paraId="785253AC" w14:textId="77777777" w:rsidR="001C408C" w:rsidRPr="001C408C" w:rsidRDefault="001C408C" w:rsidP="001C408C">
            <w:pPr>
              <w:jc w:val="both"/>
              <w:rPr>
                <w:bCs/>
              </w:rPr>
            </w:pPr>
            <w:r w:rsidRPr="001C408C">
              <w:rPr>
                <w:bCs/>
              </w:rPr>
              <w:t>Apsauga nuo atsitiktinio suveikimo: aktyviojo kaiščio mechanizmas arba lygiavertis;</w:t>
            </w:r>
          </w:p>
          <w:p w14:paraId="0960F08A" w14:textId="77777777" w:rsidR="001C408C" w:rsidRPr="001C408C" w:rsidRDefault="001C408C" w:rsidP="001C408C">
            <w:pPr>
              <w:jc w:val="both"/>
              <w:rPr>
                <w:bCs/>
              </w:rPr>
            </w:pPr>
            <w:r w:rsidRPr="001C408C">
              <w:rPr>
                <w:bCs/>
              </w:rPr>
              <w:t>Pirotechninis užtaisas suveikimo delsos laikas po aktyvavimo: nuo 3,0 iki 5,0 s (± 0,5 s.);</w:t>
            </w:r>
          </w:p>
          <w:p w14:paraId="66F885C5" w14:textId="77777777" w:rsidR="001C408C" w:rsidRPr="001C408C" w:rsidRDefault="001C408C" w:rsidP="001C408C">
            <w:pPr>
              <w:jc w:val="both"/>
              <w:rPr>
                <w:bCs/>
              </w:rPr>
            </w:pPr>
            <w:r w:rsidRPr="001C408C">
              <w:rPr>
                <w:bCs/>
              </w:rPr>
              <w:t>Korpuso užpildas: birios geležies milteliai;</w:t>
            </w:r>
          </w:p>
          <w:p w14:paraId="6730B3C6" w14:textId="77777777" w:rsidR="001C408C" w:rsidRPr="001C408C" w:rsidRDefault="001C408C" w:rsidP="001C408C">
            <w:pPr>
              <w:jc w:val="both"/>
              <w:rPr>
                <w:bCs/>
              </w:rPr>
            </w:pPr>
            <w:r w:rsidRPr="001C408C">
              <w:rPr>
                <w:bCs/>
              </w:rPr>
              <w:t>Pirotechninio mišinio kiekis užtaise: 1 g. (±  0,02 g.);</w:t>
            </w:r>
          </w:p>
          <w:p w14:paraId="526DB1A2" w14:textId="77777777" w:rsidR="001C408C" w:rsidRPr="001C408C" w:rsidRDefault="001C408C" w:rsidP="001C408C">
            <w:pPr>
              <w:jc w:val="both"/>
              <w:rPr>
                <w:bCs/>
              </w:rPr>
            </w:pPr>
            <w:r w:rsidRPr="001C408C">
              <w:rPr>
                <w:bCs/>
              </w:rPr>
              <w:t xml:space="preserve">Akustinis inicijavimo lygis: ne didesnis kaip 125 </w:t>
            </w:r>
            <w:proofErr w:type="spellStart"/>
            <w:r w:rsidRPr="001C408C">
              <w:rPr>
                <w:bCs/>
              </w:rPr>
              <w:t>dB</w:t>
            </w:r>
            <w:proofErr w:type="spellEnd"/>
            <w:r w:rsidRPr="001C408C">
              <w:rPr>
                <w:bCs/>
              </w:rPr>
              <w:t>;</w:t>
            </w:r>
          </w:p>
          <w:p w14:paraId="5544739C" w14:textId="77777777" w:rsidR="001C408C" w:rsidRPr="001C408C" w:rsidRDefault="001C408C" w:rsidP="001C408C">
            <w:pPr>
              <w:jc w:val="both"/>
              <w:rPr>
                <w:bCs/>
              </w:rPr>
            </w:pPr>
            <w:r w:rsidRPr="001C408C">
              <w:rPr>
                <w:bCs/>
              </w:rPr>
              <w:t xml:space="preserve">Atsparumas drėgmei: ne mažesnis kaip IP66; </w:t>
            </w:r>
          </w:p>
          <w:p w14:paraId="3E1406C2" w14:textId="77777777" w:rsidR="001C408C" w:rsidRPr="001C408C" w:rsidRDefault="001C408C" w:rsidP="001C408C">
            <w:pPr>
              <w:jc w:val="both"/>
              <w:rPr>
                <w:bCs/>
              </w:rPr>
            </w:pPr>
            <w:r w:rsidRPr="001C408C">
              <w:rPr>
                <w:bCs/>
              </w:rPr>
              <w:t>Saugus atstumas inicijuoti pirotechninį užtaisą: nenaudojant papildomų apsaugos priemonių: 7m (± 0,5 m);</w:t>
            </w:r>
          </w:p>
          <w:p w14:paraId="21540736" w14:textId="77777777" w:rsidR="001C408C" w:rsidRPr="001C408C" w:rsidRDefault="001C408C" w:rsidP="001C408C">
            <w:pPr>
              <w:jc w:val="both"/>
              <w:rPr>
                <w:bCs/>
              </w:rPr>
            </w:pPr>
            <w:r w:rsidRPr="001C408C">
              <w:rPr>
                <w:bCs/>
              </w:rPr>
              <w:t xml:space="preserve">Pirotechninis gaminys pagamintas vadovaujantis CE 2768 UN 0336 1.4G ARD; </w:t>
            </w:r>
          </w:p>
          <w:p w14:paraId="2FA56814" w14:textId="77777777" w:rsidR="001C408C" w:rsidRPr="001C408C" w:rsidRDefault="001C408C" w:rsidP="001C408C">
            <w:pPr>
              <w:jc w:val="both"/>
              <w:rPr>
                <w:bCs/>
              </w:rPr>
            </w:pPr>
            <w:r w:rsidRPr="001C408C">
              <w:rPr>
                <w:bCs/>
              </w:rPr>
              <w:t>Pirotechninis gaminys turi tūrėti P1 klasės klasifikavimą pagal (EN 16263-3);</w:t>
            </w:r>
          </w:p>
          <w:p w14:paraId="77968959" w14:textId="77777777" w:rsidR="001C408C" w:rsidRPr="001C408C" w:rsidRDefault="001C408C" w:rsidP="001C408C">
            <w:pPr>
              <w:jc w:val="both"/>
              <w:rPr>
                <w:bCs/>
              </w:rPr>
            </w:pPr>
            <w:r w:rsidRPr="001C408C">
              <w:rPr>
                <w:bCs/>
              </w:rPr>
              <w:t xml:space="preserve">Tiekėjas nepažeistai pakuotei teikia 24 mėn. garantinį laikotarpį ir užfiksavus gaminio nesuveikimo atvejį tiekėjas įsipareigoja atlikti tyrimą dėl galimo netinkamo prietaiso nesuveikimo ir patvirtinus nesuveikimo atvejį užtikrina </w:t>
            </w:r>
            <w:r w:rsidRPr="001C408C">
              <w:rPr>
                <w:bCs/>
              </w:rPr>
              <w:lastRenderedPageBreak/>
              <w:t>nesuveikusio prietaiso pakeitimą į tos pačios techninės specifikacijos naują gaminį iš tiekėjo kaštų;</w:t>
            </w:r>
          </w:p>
          <w:p w14:paraId="6520237A" w14:textId="77777777" w:rsidR="001C408C" w:rsidRPr="001C408C" w:rsidRDefault="001C408C" w:rsidP="001C408C">
            <w:pPr>
              <w:jc w:val="both"/>
              <w:rPr>
                <w:bCs/>
              </w:rPr>
            </w:pPr>
            <w:r w:rsidRPr="001C408C">
              <w:rPr>
                <w:bCs/>
              </w:rPr>
              <w:t>Tiekėjas su pirotechniniu užtaisu pristato pirotechninio užtaiso sertifikavimo, testavimo dokumentaciją anglų arba lietuvių kalba;</w:t>
            </w:r>
          </w:p>
          <w:p w14:paraId="1CFDDACF" w14:textId="77777777" w:rsidR="001C408C" w:rsidRPr="001C408C" w:rsidRDefault="001C408C" w:rsidP="001C408C">
            <w:pPr>
              <w:jc w:val="both"/>
              <w:rPr>
                <w:bCs/>
              </w:rPr>
            </w:pPr>
            <w:r w:rsidRPr="001C408C">
              <w:rPr>
                <w:bCs/>
              </w:rPr>
              <w:t>Tiekėjas su pirotechniniu užtaisu pristato naudotojo vadovą anglų arba lietuvių kalba;</w:t>
            </w:r>
          </w:p>
          <w:p w14:paraId="51C008B8" w14:textId="77777777" w:rsidR="001C408C" w:rsidRPr="001C408C" w:rsidRDefault="001C408C" w:rsidP="001C408C">
            <w:pPr>
              <w:jc w:val="both"/>
              <w:rPr>
                <w:bCs/>
              </w:rPr>
            </w:pPr>
            <w:r w:rsidRPr="001C408C">
              <w:rPr>
                <w:bCs/>
              </w:rPr>
              <w:t>Tikėjas turi tūrėti P1 kategorijos pirotechninių užtaisų leidimą laikyti platinti civilines pirotechnines priemones.</w:t>
            </w:r>
          </w:p>
        </w:tc>
        <w:tc>
          <w:tcPr>
            <w:tcW w:w="3685" w:type="dxa"/>
            <w:shd w:val="clear" w:color="auto" w:fill="FFFFFF"/>
          </w:tcPr>
          <w:p w14:paraId="4F1B6CA9" w14:textId="77777777" w:rsidR="001C408C" w:rsidRPr="001C408C" w:rsidRDefault="001C408C" w:rsidP="001C408C">
            <w:pPr>
              <w:jc w:val="both"/>
              <w:rPr>
                <w:bCs/>
              </w:rPr>
            </w:pPr>
          </w:p>
        </w:tc>
      </w:tr>
      <w:tr w:rsidR="001C408C" w:rsidRPr="001C408C" w14:paraId="299F8114" w14:textId="77777777" w:rsidTr="001C408C">
        <w:trPr>
          <w:trHeight w:val="96"/>
        </w:trPr>
        <w:tc>
          <w:tcPr>
            <w:tcW w:w="1560" w:type="dxa"/>
            <w:shd w:val="clear" w:color="auto" w:fill="FFFFFF"/>
            <w:tcMar>
              <w:top w:w="0" w:type="dxa"/>
              <w:left w:w="98" w:type="dxa"/>
              <w:bottom w:w="0" w:type="dxa"/>
              <w:right w:w="108" w:type="dxa"/>
            </w:tcMar>
          </w:tcPr>
          <w:p w14:paraId="11649A4B" w14:textId="77777777" w:rsidR="001C408C" w:rsidRPr="001C408C" w:rsidRDefault="001C408C" w:rsidP="001C408C">
            <w:r w:rsidRPr="001C408C">
              <w:t>3.</w:t>
            </w:r>
          </w:p>
        </w:tc>
        <w:tc>
          <w:tcPr>
            <w:tcW w:w="4253" w:type="dxa"/>
            <w:shd w:val="clear" w:color="auto" w:fill="FFFFFF"/>
            <w:tcMar>
              <w:top w:w="0" w:type="dxa"/>
              <w:left w:w="98" w:type="dxa"/>
              <w:bottom w:w="0" w:type="dxa"/>
              <w:right w:w="108" w:type="dxa"/>
            </w:tcMar>
            <w:vAlign w:val="center"/>
          </w:tcPr>
          <w:p w14:paraId="5B7FDBE7" w14:textId="77777777" w:rsidR="001C408C" w:rsidRPr="001C408C" w:rsidRDefault="001C408C" w:rsidP="001C408C">
            <w:pPr>
              <w:jc w:val="both"/>
              <w:rPr>
                <w:b/>
                <w:bCs/>
              </w:rPr>
            </w:pPr>
            <w:r w:rsidRPr="001C408C">
              <w:rPr>
                <w:b/>
                <w:bCs/>
              </w:rPr>
              <w:t>Dūminės granatos TAG -18:</w:t>
            </w:r>
          </w:p>
        </w:tc>
        <w:tc>
          <w:tcPr>
            <w:tcW w:w="3685" w:type="dxa"/>
            <w:shd w:val="clear" w:color="auto" w:fill="FFFFFF"/>
          </w:tcPr>
          <w:p w14:paraId="532410A6" w14:textId="77777777" w:rsidR="001C408C" w:rsidRPr="001C408C" w:rsidRDefault="001C408C" w:rsidP="001C408C">
            <w:pPr>
              <w:jc w:val="both"/>
              <w:rPr>
                <w:i/>
              </w:rPr>
            </w:pPr>
            <w:r w:rsidRPr="001C408C">
              <w:rPr>
                <w:b/>
                <w:bCs/>
              </w:rPr>
              <w:t>Dūminės granatos TAG -18:</w:t>
            </w:r>
          </w:p>
        </w:tc>
      </w:tr>
      <w:tr w:rsidR="001C408C" w:rsidRPr="001C408C" w14:paraId="0E5E53DF" w14:textId="77777777" w:rsidTr="001C408C">
        <w:trPr>
          <w:trHeight w:val="171"/>
        </w:trPr>
        <w:tc>
          <w:tcPr>
            <w:tcW w:w="1560" w:type="dxa"/>
            <w:shd w:val="clear" w:color="auto" w:fill="FFFFFF"/>
            <w:tcMar>
              <w:top w:w="0" w:type="dxa"/>
              <w:left w:w="98" w:type="dxa"/>
              <w:bottom w:w="0" w:type="dxa"/>
              <w:right w:w="108" w:type="dxa"/>
            </w:tcMar>
          </w:tcPr>
          <w:p w14:paraId="6727AEC2" w14:textId="77777777" w:rsidR="001C408C" w:rsidRPr="001C408C" w:rsidRDefault="001C408C" w:rsidP="001C408C">
            <w:r w:rsidRPr="001C408C">
              <w:t>3.1.</w:t>
            </w:r>
          </w:p>
        </w:tc>
        <w:tc>
          <w:tcPr>
            <w:tcW w:w="4253" w:type="dxa"/>
            <w:shd w:val="clear" w:color="auto" w:fill="FFFFFF"/>
            <w:tcMar>
              <w:top w:w="0" w:type="dxa"/>
              <w:left w:w="98" w:type="dxa"/>
              <w:bottom w:w="0" w:type="dxa"/>
              <w:right w:w="108" w:type="dxa"/>
            </w:tcMar>
          </w:tcPr>
          <w:p w14:paraId="78684827" w14:textId="77777777" w:rsidR="001C408C" w:rsidRPr="001C408C" w:rsidRDefault="001C408C" w:rsidP="001C408C">
            <w:pPr>
              <w:jc w:val="both"/>
              <w:rPr>
                <w:bCs/>
              </w:rPr>
            </w:pPr>
            <w:r w:rsidRPr="001C408C">
              <w:rPr>
                <w:bCs/>
              </w:rPr>
              <w:t>Dūminės rankinės granatos imitacija;</w:t>
            </w:r>
          </w:p>
          <w:p w14:paraId="53A4EDCA" w14:textId="77777777" w:rsidR="001C408C" w:rsidRPr="001C408C" w:rsidRDefault="001C408C" w:rsidP="001C408C">
            <w:pPr>
              <w:jc w:val="both"/>
              <w:rPr>
                <w:bCs/>
              </w:rPr>
            </w:pPr>
            <w:r w:rsidRPr="001C408C">
              <w:rPr>
                <w:bCs/>
              </w:rPr>
              <w:t>Pirotechninis užtaisas pagamintas taip, kad atitiktų kovinės dūminės rankinės granatos M-18 išvaizda, dydžio proporcijas, svorį;</w:t>
            </w:r>
          </w:p>
          <w:p w14:paraId="79432E54" w14:textId="77777777" w:rsidR="001C408C" w:rsidRPr="001C408C" w:rsidRDefault="001C408C" w:rsidP="001C408C">
            <w:pPr>
              <w:jc w:val="both"/>
              <w:rPr>
                <w:bCs/>
              </w:rPr>
            </w:pPr>
            <w:r w:rsidRPr="001C408C">
              <w:rPr>
                <w:bCs/>
              </w:rPr>
              <w:t>Išvaizdos netikslumo nuokrypis: nedidesnis kaip 5 %;</w:t>
            </w:r>
          </w:p>
          <w:p w14:paraId="21554574" w14:textId="77777777" w:rsidR="001C408C" w:rsidRPr="001C408C" w:rsidRDefault="001C408C" w:rsidP="001C408C">
            <w:pPr>
              <w:jc w:val="both"/>
              <w:rPr>
                <w:bCs/>
              </w:rPr>
            </w:pPr>
            <w:r w:rsidRPr="001C408C">
              <w:rPr>
                <w:bCs/>
              </w:rPr>
              <w:t>Dydžio proporcijų netikslumo nuokrypis: nedidesnis kaip 5 %;</w:t>
            </w:r>
          </w:p>
          <w:p w14:paraId="5F562D35" w14:textId="77777777" w:rsidR="001C408C" w:rsidRPr="001C408C" w:rsidRDefault="001C408C" w:rsidP="001C408C">
            <w:pPr>
              <w:jc w:val="both"/>
              <w:rPr>
                <w:bCs/>
              </w:rPr>
            </w:pPr>
            <w:r w:rsidRPr="001C408C">
              <w:rPr>
                <w:bCs/>
              </w:rPr>
              <w:t>Svorio netikslumo nuokrypis: nedidesnis kaip 10 %;</w:t>
            </w:r>
          </w:p>
          <w:p w14:paraId="081141B1" w14:textId="77777777" w:rsidR="001C408C" w:rsidRPr="001C408C" w:rsidRDefault="001C408C" w:rsidP="001C408C">
            <w:pPr>
              <w:jc w:val="both"/>
              <w:rPr>
                <w:bCs/>
              </w:rPr>
            </w:pPr>
            <w:r w:rsidRPr="001C408C">
              <w:rPr>
                <w:bCs/>
              </w:rPr>
              <w:t>Korpuso medžiagos: plastiko ir popieriaus mišinys arba lygiavertis;</w:t>
            </w:r>
          </w:p>
          <w:p w14:paraId="1911EB4F" w14:textId="77777777" w:rsidR="001C408C" w:rsidRPr="001C408C" w:rsidRDefault="001C408C" w:rsidP="001C408C">
            <w:pPr>
              <w:jc w:val="both"/>
              <w:rPr>
                <w:bCs/>
              </w:rPr>
            </w:pPr>
            <w:r w:rsidRPr="001C408C">
              <w:rPr>
                <w:bCs/>
              </w:rPr>
              <w:t>Apsauga: nuo atsitiktinio suveikimo: aktyviojo kaiščio mechanizmas arba lygiavertis;</w:t>
            </w:r>
          </w:p>
          <w:p w14:paraId="5F7CFE87" w14:textId="77777777" w:rsidR="001C408C" w:rsidRPr="001C408C" w:rsidRDefault="001C408C" w:rsidP="001C408C">
            <w:pPr>
              <w:jc w:val="both"/>
              <w:rPr>
                <w:bCs/>
              </w:rPr>
            </w:pPr>
            <w:r w:rsidRPr="001C408C">
              <w:rPr>
                <w:bCs/>
              </w:rPr>
              <w:t>Pirotechninis užtaisas suveikimo delsos laikas po aktyvavimo nuo 3,0 iki 4,0 s (± 0,5 s.);</w:t>
            </w:r>
          </w:p>
          <w:p w14:paraId="593D7029" w14:textId="77777777" w:rsidR="001C408C" w:rsidRPr="001C408C" w:rsidRDefault="001C408C" w:rsidP="001C408C">
            <w:pPr>
              <w:jc w:val="both"/>
              <w:rPr>
                <w:bCs/>
              </w:rPr>
            </w:pPr>
            <w:r w:rsidRPr="001C408C">
              <w:rPr>
                <w:bCs/>
              </w:rPr>
              <w:t>Korpuso užpildas: KCLO3 - NH4C - C12H22O11 - CaCO3;</w:t>
            </w:r>
          </w:p>
          <w:p w14:paraId="2504BD0C" w14:textId="77777777" w:rsidR="001C408C" w:rsidRPr="001C408C" w:rsidRDefault="001C408C" w:rsidP="001C408C">
            <w:pPr>
              <w:jc w:val="both"/>
              <w:rPr>
                <w:bCs/>
              </w:rPr>
            </w:pPr>
            <w:r w:rsidRPr="001C408C">
              <w:rPr>
                <w:bCs/>
              </w:rPr>
              <w:t>Pirotechninio cheminio mišinio kiekis užtaise 140 g. (±  5 g.);</w:t>
            </w:r>
          </w:p>
          <w:p w14:paraId="41D53B45" w14:textId="77777777" w:rsidR="001C408C" w:rsidRPr="001C408C" w:rsidRDefault="001C408C" w:rsidP="001C408C">
            <w:pPr>
              <w:jc w:val="both"/>
              <w:rPr>
                <w:bCs/>
              </w:rPr>
            </w:pPr>
            <w:r w:rsidRPr="001C408C">
              <w:rPr>
                <w:bCs/>
              </w:rPr>
              <w:t xml:space="preserve">Akustinis inicijavimo lygis: ne didesnis kaip 8 </w:t>
            </w:r>
            <w:proofErr w:type="spellStart"/>
            <w:r w:rsidRPr="001C408C">
              <w:rPr>
                <w:bCs/>
              </w:rPr>
              <w:t>dB</w:t>
            </w:r>
            <w:proofErr w:type="spellEnd"/>
            <w:r w:rsidRPr="001C408C">
              <w:rPr>
                <w:bCs/>
              </w:rPr>
              <w:t>;</w:t>
            </w:r>
          </w:p>
          <w:p w14:paraId="2C4F8B9A" w14:textId="77777777" w:rsidR="001C408C" w:rsidRPr="001C408C" w:rsidRDefault="001C408C" w:rsidP="001C408C">
            <w:pPr>
              <w:jc w:val="both"/>
              <w:rPr>
                <w:bCs/>
              </w:rPr>
            </w:pPr>
            <w:r w:rsidRPr="001C408C">
              <w:rPr>
                <w:bCs/>
              </w:rPr>
              <w:t>Veikimo laikas: 45 s. (± 5 s).</w:t>
            </w:r>
          </w:p>
          <w:p w14:paraId="02AB5C01" w14:textId="77777777" w:rsidR="001C408C" w:rsidRPr="001C408C" w:rsidRDefault="001C408C" w:rsidP="001C408C">
            <w:pPr>
              <w:jc w:val="both"/>
              <w:rPr>
                <w:bCs/>
              </w:rPr>
            </w:pPr>
            <w:r w:rsidRPr="001C408C">
              <w:rPr>
                <w:bCs/>
              </w:rPr>
              <w:t>Korpuso Atsparumas drėgmei: ne mažesnis kaip IP43;</w:t>
            </w:r>
          </w:p>
          <w:p w14:paraId="02F549AA" w14:textId="77777777" w:rsidR="001C408C" w:rsidRPr="001C408C" w:rsidRDefault="001C408C" w:rsidP="001C408C">
            <w:pPr>
              <w:jc w:val="both"/>
              <w:rPr>
                <w:bCs/>
              </w:rPr>
            </w:pPr>
            <w:r w:rsidRPr="001C408C">
              <w:rPr>
                <w:bCs/>
              </w:rPr>
              <w:t>Transportuojamos prekės turi būti supakuotos į gabenimo talpas.</w:t>
            </w:r>
          </w:p>
          <w:p w14:paraId="1717B430" w14:textId="77777777" w:rsidR="001C408C" w:rsidRPr="001C408C" w:rsidRDefault="001C408C" w:rsidP="001C408C">
            <w:pPr>
              <w:jc w:val="both"/>
              <w:rPr>
                <w:bCs/>
              </w:rPr>
            </w:pPr>
            <w:r w:rsidRPr="001C408C">
              <w:rPr>
                <w:bCs/>
              </w:rPr>
              <w:t>Pirotechninis gaminys yra pagamintas vadovaujantis CE 2768 UN 0336 1.4G ARD;</w:t>
            </w:r>
          </w:p>
          <w:p w14:paraId="03684D1C" w14:textId="77777777" w:rsidR="001C408C" w:rsidRPr="001C408C" w:rsidRDefault="001C408C" w:rsidP="001C408C">
            <w:pPr>
              <w:jc w:val="both"/>
              <w:rPr>
                <w:bCs/>
              </w:rPr>
            </w:pPr>
            <w:r w:rsidRPr="001C408C">
              <w:rPr>
                <w:bCs/>
              </w:rPr>
              <w:t>Pirotechninis gaminys turi tūrėti P1 klasės klasifikavimą pagal (EN 16263-3);</w:t>
            </w:r>
          </w:p>
          <w:p w14:paraId="5362D573" w14:textId="77777777" w:rsidR="001C408C" w:rsidRPr="001C408C" w:rsidRDefault="001C408C" w:rsidP="001C408C">
            <w:pPr>
              <w:jc w:val="both"/>
              <w:rPr>
                <w:bCs/>
              </w:rPr>
            </w:pPr>
            <w:r w:rsidRPr="001C408C">
              <w:rPr>
                <w:bCs/>
              </w:rPr>
              <w:t xml:space="preserve">Tiekėjas nepažeistai pakuotei suteikia nemažesnį kaip 60 mėn. garantinį laikotarpį ir užfiksavus gaminio nesuveikimo atvejį tiekėjas įsipareigoja atlikti tyrimą dėl galimo netinkamo prietaiso nesuveikimo ir patvirtinus nesuveikimo atvejį užtikrina nesuveikusio </w:t>
            </w:r>
            <w:r w:rsidRPr="001C408C">
              <w:rPr>
                <w:bCs/>
              </w:rPr>
              <w:lastRenderedPageBreak/>
              <w:t>prietaiso pakeitimą į tos pačios techninės specifikacijos naują gaminį iš tiekėjo kaštų;</w:t>
            </w:r>
          </w:p>
          <w:p w14:paraId="11A37FDB" w14:textId="77777777" w:rsidR="001C408C" w:rsidRPr="001C408C" w:rsidRDefault="001C408C" w:rsidP="001C408C">
            <w:pPr>
              <w:jc w:val="both"/>
              <w:rPr>
                <w:bCs/>
              </w:rPr>
            </w:pPr>
            <w:r w:rsidRPr="001C408C">
              <w:rPr>
                <w:bCs/>
              </w:rPr>
              <w:t>Tiekėjas su pirotechniniu užtaisu pristato pirotechninio užtaiso sertifikavimo, testavimo dokumentaciją anglų arba lietuvių kalba;</w:t>
            </w:r>
          </w:p>
          <w:p w14:paraId="486CA51D" w14:textId="77777777" w:rsidR="001C408C" w:rsidRPr="001C408C" w:rsidRDefault="001C408C" w:rsidP="001C408C">
            <w:pPr>
              <w:jc w:val="both"/>
              <w:rPr>
                <w:bCs/>
              </w:rPr>
            </w:pPr>
            <w:r w:rsidRPr="001C408C">
              <w:rPr>
                <w:bCs/>
              </w:rPr>
              <w:t>Tiekėjas su pirotechniniu užtaisu pristato naudotojo vadovą anglų arba lietuvių kalba;</w:t>
            </w:r>
          </w:p>
          <w:p w14:paraId="0B0717FD" w14:textId="77777777" w:rsidR="001C408C" w:rsidRPr="001C408C" w:rsidRDefault="001C408C" w:rsidP="001C408C">
            <w:pPr>
              <w:jc w:val="both"/>
              <w:rPr>
                <w:bCs/>
              </w:rPr>
            </w:pPr>
            <w:r w:rsidRPr="001C408C">
              <w:rPr>
                <w:bCs/>
              </w:rPr>
              <w:t>Tikėjas turi tūrėti P1 kategorijos pirotechninių užtaisų leidimą laikyti platinti civilines pirotechnines priemones.</w:t>
            </w:r>
          </w:p>
        </w:tc>
        <w:tc>
          <w:tcPr>
            <w:tcW w:w="3685" w:type="dxa"/>
            <w:shd w:val="clear" w:color="auto" w:fill="FFFFFF"/>
          </w:tcPr>
          <w:p w14:paraId="2A2FFF35" w14:textId="77777777" w:rsidR="001C408C" w:rsidRPr="001C408C" w:rsidRDefault="001C408C" w:rsidP="001C408C">
            <w:pPr>
              <w:jc w:val="both"/>
              <w:rPr>
                <w:bCs/>
              </w:rPr>
            </w:pPr>
          </w:p>
        </w:tc>
      </w:tr>
      <w:tr w:rsidR="001C408C" w:rsidRPr="001C408C" w14:paraId="58D16524" w14:textId="77777777" w:rsidTr="001C408C">
        <w:trPr>
          <w:trHeight w:val="96"/>
        </w:trPr>
        <w:tc>
          <w:tcPr>
            <w:tcW w:w="1560" w:type="dxa"/>
            <w:shd w:val="clear" w:color="auto" w:fill="FFFFFF"/>
            <w:tcMar>
              <w:top w:w="0" w:type="dxa"/>
              <w:left w:w="98" w:type="dxa"/>
              <w:bottom w:w="0" w:type="dxa"/>
              <w:right w:w="108" w:type="dxa"/>
            </w:tcMar>
          </w:tcPr>
          <w:p w14:paraId="53C44DA7" w14:textId="77777777" w:rsidR="001C408C" w:rsidRPr="001C408C" w:rsidRDefault="001C408C" w:rsidP="001C408C">
            <w:r w:rsidRPr="001C408C">
              <w:t>4.</w:t>
            </w:r>
          </w:p>
        </w:tc>
        <w:tc>
          <w:tcPr>
            <w:tcW w:w="4253" w:type="dxa"/>
            <w:shd w:val="clear" w:color="auto" w:fill="FFFFFF"/>
            <w:tcMar>
              <w:top w:w="0" w:type="dxa"/>
              <w:left w:w="98" w:type="dxa"/>
              <w:bottom w:w="0" w:type="dxa"/>
              <w:right w:w="108" w:type="dxa"/>
            </w:tcMar>
            <w:vAlign w:val="center"/>
          </w:tcPr>
          <w:p w14:paraId="2CE3EFFD" w14:textId="77777777" w:rsidR="001C408C" w:rsidRPr="001C408C" w:rsidRDefault="001C408C" w:rsidP="001C408C">
            <w:pPr>
              <w:jc w:val="both"/>
              <w:rPr>
                <w:b/>
                <w:bCs/>
              </w:rPr>
            </w:pPr>
            <w:r w:rsidRPr="001C408C">
              <w:rPr>
                <w:b/>
                <w:bCs/>
              </w:rPr>
              <w:t>Mėtoma iš dronų pirotechninė amunicija TAG18</w:t>
            </w:r>
          </w:p>
        </w:tc>
        <w:tc>
          <w:tcPr>
            <w:tcW w:w="3685" w:type="dxa"/>
            <w:shd w:val="clear" w:color="auto" w:fill="FFFFFF"/>
          </w:tcPr>
          <w:p w14:paraId="3F7A7B1A" w14:textId="77777777" w:rsidR="001C408C" w:rsidRPr="001C408C" w:rsidRDefault="001C408C" w:rsidP="001C408C">
            <w:pPr>
              <w:jc w:val="both"/>
              <w:rPr>
                <w:i/>
              </w:rPr>
            </w:pPr>
            <w:r w:rsidRPr="001C408C">
              <w:rPr>
                <w:b/>
                <w:bCs/>
                <w:lang w:val="pt-BR"/>
              </w:rPr>
              <w:t>Mėtoma iš dronų pirotechninė amunicija TAG18</w:t>
            </w:r>
          </w:p>
        </w:tc>
      </w:tr>
      <w:tr w:rsidR="001C408C" w:rsidRPr="001C408C" w14:paraId="740ADB16" w14:textId="77777777" w:rsidTr="001C408C">
        <w:trPr>
          <w:trHeight w:val="1301"/>
        </w:trPr>
        <w:tc>
          <w:tcPr>
            <w:tcW w:w="1560" w:type="dxa"/>
            <w:shd w:val="clear" w:color="auto" w:fill="FFFFFF"/>
            <w:tcMar>
              <w:top w:w="0" w:type="dxa"/>
              <w:left w:w="98" w:type="dxa"/>
              <w:bottom w:w="0" w:type="dxa"/>
              <w:right w:w="108" w:type="dxa"/>
            </w:tcMar>
          </w:tcPr>
          <w:p w14:paraId="742207F7" w14:textId="77777777" w:rsidR="001C408C" w:rsidRPr="001C408C" w:rsidRDefault="001C408C" w:rsidP="001C408C">
            <w:r w:rsidRPr="001C408C">
              <w:t>4.1.</w:t>
            </w:r>
          </w:p>
        </w:tc>
        <w:tc>
          <w:tcPr>
            <w:tcW w:w="4253" w:type="dxa"/>
            <w:shd w:val="clear" w:color="auto" w:fill="FFFFFF"/>
            <w:tcMar>
              <w:top w:w="0" w:type="dxa"/>
              <w:left w:w="98" w:type="dxa"/>
              <w:bottom w:w="0" w:type="dxa"/>
              <w:right w:w="108" w:type="dxa"/>
            </w:tcMar>
          </w:tcPr>
          <w:p w14:paraId="58989287" w14:textId="77777777" w:rsidR="001C408C" w:rsidRPr="001C408C" w:rsidRDefault="001C408C" w:rsidP="001C408C">
            <w:pPr>
              <w:jc w:val="both"/>
              <w:rPr>
                <w:bCs/>
              </w:rPr>
            </w:pPr>
            <w:r w:rsidRPr="001C408C">
              <w:rPr>
                <w:bCs/>
              </w:rPr>
              <w:t>Minosvaidžio minos imitacija;</w:t>
            </w:r>
          </w:p>
          <w:p w14:paraId="703A325C" w14:textId="77777777" w:rsidR="001C408C" w:rsidRPr="001C408C" w:rsidRDefault="001C408C" w:rsidP="001C408C">
            <w:pPr>
              <w:jc w:val="both"/>
              <w:rPr>
                <w:bCs/>
              </w:rPr>
            </w:pPr>
            <w:r w:rsidRPr="001C408C">
              <w:rPr>
                <w:bCs/>
              </w:rPr>
              <w:t xml:space="preserve">Pirotechninis užtaisas yra pagamintas taip, kad atitiktų minosvaidžio minos vizualinius parametrus atitinkančius 60 mm minosvaidžio minos korpuso specifinius išvaizdos parametrus: inicijavimo mechanizmas; korpusas; stabilizavimo sparnai; </w:t>
            </w:r>
          </w:p>
          <w:p w14:paraId="03AAF427" w14:textId="77777777" w:rsidR="001C408C" w:rsidRPr="001C408C" w:rsidRDefault="001C408C" w:rsidP="001C408C">
            <w:pPr>
              <w:jc w:val="both"/>
              <w:rPr>
                <w:bCs/>
              </w:rPr>
            </w:pPr>
            <w:r w:rsidRPr="001C408C">
              <w:rPr>
                <w:bCs/>
              </w:rPr>
              <w:t xml:space="preserve">Korpuso medžiaga: </w:t>
            </w:r>
            <w:proofErr w:type="spellStart"/>
            <w:r w:rsidRPr="001C408C">
              <w:rPr>
                <w:bCs/>
              </w:rPr>
              <w:t>polistireninis</w:t>
            </w:r>
            <w:proofErr w:type="spellEnd"/>
            <w:r w:rsidRPr="001C408C">
              <w:rPr>
                <w:bCs/>
              </w:rPr>
              <w:t xml:space="preserve"> putplastis arba lygiavertė medžiaga;</w:t>
            </w:r>
          </w:p>
          <w:p w14:paraId="5065320A" w14:textId="77777777" w:rsidR="001C408C" w:rsidRPr="001C408C" w:rsidRDefault="001C408C" w:rsidP="001C408C">
            <w:pPr>
              <w:jc w:val="both"/>
              <w:rPr>
                <w:bCs/>
              </w:rPr>
            </w:pPr>
            <w:r w:rsidRPr="001C408C">
              <w:rPr>
                <w:bCs/>
              </w:rPr>
              <w:t xml:space="preserve">Spalva: </w:t>
            </w:r>
            <w:proofErr w:type="spellStart"/>
            <w:r w:rsidRPr="001C408C">
              <w:rPr>
                <w:bCs/>
              </w:rPr>
              <w:t>Orange-black</w:t>
            </w:r>
            <w:proofErr w:type="spellEnd"/>
            <w:r w:rsidRPr="001C408C">
              <w:rPr>
                <w:bCs/>
              </w:rPr>
              <w:t xml:space="preserve"> arba lygiavertė;</w:t>
            </w:r>
          </w:p>
          <w:p w14:paraId="553D9A79" w14:textId="77777777" w:rsidR="001C408C" w:rsidRPr="001C408C" w:rsidRDefault="001C408C" w:rsidP="001C408C">
            <w:pPr>
              <w:jc w:val="both"/>
              <w:rPr>
                <w:bCs/>
              </w:rPr>
            </w:pPr>
            <w:r w:rsidRPr="001C408C">
              <w:rPr>
                <w:bCs/>
              </w:rPr>
              <w:t>Inicijavimo mechanizmas bei visi kiti korpuso elementai turi būti nedalomi ir struktūriškai vientisi. Turi tūrėti apsaugą nuo atsitiktinio suveikimo (aktyviojo kaiščio mechanizmas) arba lygiavertis;</w:t>
            </w:r>
          </w:p>
          <w:p w14:paraId="375C02ED" w14:textId="77777777" w:rsidR="001C408C" w:rsidRPr="001C408C" w:rsidRDefault="001C408C" w:rsidP="001C408C">
            <w:pPr>
              <w:jc w:val="both"/>
              <w:rPr>
                <w:bCs/>
              </w:rPr>
            </w:pPr>
            <w:r w:rsidRPr="001C408C">
              <w:rPr>
                <w:bCs/>
              </w:rPr>
              <w:t>Pirotechninio užtaiso suvykimo delsos laikas nuo susidūrimo (</w:t>
            </w:r>
            <w:proofErr w:type="spellStart"/>
            <w:r w:rsidRPr="001C408C">
              <w:rPr>
                <w:bCs/>
              </w:rPr>
              <w:t>direct</w:t>
            </w:r>
            <w:proofErr w:type="spellEnd"/>
            <w:r w:rsidRPr="001C408C">
              <w:rPr>
                <w:bCs/>
              </w:rPr>
              <w:t xml:space="preserve"> </w:t>
            </w:r>
            <w:proofErr w:type="spellStart"/>
            <w:r w:rsidRPr="001C408C">
              <w:rPr>
                <w:bCs/>
              </w:rPr>
              <w:t>impact</w:t>
            </w:r>
            <w:proofErr w:type="spellEnd"/>
            <w:r w:rsidRPr="001C408C">
              <w:rPr>
                <w:bCs/>
              </w:rPr>
              <w:t>) su kliūtimi  nuo 0,1 iki 0,3 s (± 0,1 s.);</w:t>
            </w:r>
          </w:p>
          <w:p w14:paraId="5FE9184F" w14:textId="77777777" w:rsidR="001C408C" w:rsidRPr="001C408C" w:rsidRDefault="001C408C" w:rsidP="001C408C">
            <w:pPr>
              <w:jc w:val="both"/>
              <w:rPr>
                <w:bCs/>
              </w:rPr>
            </w:pPr>
            <w:r w:rsidRPr="001C408C">
              <w:rPr>
                <w:bCs/>
              </w:rPr>
              <w:t>Korpuso užpildas: plastiko mišinys arba lygiavertis;</w:t>
            </w:r>
          </w:p>
          <w:p w14:paraId="0C568337" w14:textId="77777777" w:rsidR="001C408C" w:rsidRPr="001C408C" w:rsidRDefault="001C408C" w:rsidP="001C408C">
            <w:pPr>
              <w:jc w:val="both"/>
              <w:rPr>
                <w:bCs/>
              </w:rPr>
            </w:pPr>
            <w:r w:rsidRPr="001C408C">
              <w:rPr>
                <w:bCs/>
              </w:rPr>
              <w:t>Pirotechninio mišinio kiekis užtaise: 1.3 g. (±  0,1 g.);</w:t>
            </w:r>
          </w:p>
          <w:p w14:paraId="6DF499C3" w14:textId="77777777" w:rsidR="001C408C" w:rsidRPr="001C408C" w:rsidRDefault="001C408C" w:rsidP="001C408C">
            <w:pPr>
              <w:jc w:val="both"/>
              <w:rPr>
                <w:bCs/>
              </w:rPr>
            </w:pPr>
            <w:r w:rsidRPr="001C408C">
              <w:rPr>
                <w:bCs/>
              </w:rPr>
              <w:t xml:space="preserve">Akustinis inicijavimo lygis: ne didesnis kaip 120 </w:t>
            </w:r>
            <w:proofErr w:type="spellStart"/>
            <w:r w:rsidRPr="001C408C">
              <w:rPr>
                <w:bCs/>
              </w:rPr>
              <w:t>dB</w:t>
            </w:r>
            <w:proofErr w:type="spellEnd"/>
            <w:r w:rsidRPr="001C408C">
              <w:rPr>
                <w:bCs/>
              </w:rPr>
              <w:t>;</w:t>
            </w:r>
          </w:p>
          <w:p w14:paraId="5BBBC44D" w14:textId="77777777" w:rsidR="001C408C" w:rsidRPr="001C408C" w:rsidRDefault="001C408C" w:rsidP="001C408C">
            <w:pPr>
              <w:jc w:val="both"/>
              <w:rPr>
                <w:bCs/>
              </w:rPr>
            </w:pPr>
            <w:r w:rsidRPr="001C408C">
              <w:rPr>
                <w:bCs/>
              </w:rPr>
              <w:t>Korpuso atsparumas drėgmei: ne mažesnis kaip IP66;</w:t>
            </w:r>
          </w:p>
          <w:p w14:paraId="4D669E8E" w14:textId="77777777" w:rsidR="001C408C" w:rsidRPr="001C408C" w:rsidRDefault="001C408C" w:rsidP="001C408C">
            <w:pPr>
              <w:jc w:val="both"/>
              <w:rPr>
                <w:bCs/>
              </w:rPr>
            </w:pPr>
            <w:r w:rsidRPr="001C408C">
              <w:rPr>
                <w:bCs/>
              </w:rPr>
              <w:t>Transportuojamos prekės turi būti supakuotos į gabenimo talpas.</w:t>
            </w:r>
          </w:p>
          <w:p w14:paraId="74DD8C98" w14:textId="77777777" w:rsidR="001C408C" w:rsidRPr="001C408C" w:rsidRDefault="001C408C" w:rsidP="001C408C">
            <w:pPr>
              <w:jc w:val="both"/>
              <w:rPr>
                <w:bCs/>
              </w:rPr>
            </w:pPr>
            <w:r w:rsidRPr="001C408C">
              <w:rPr>
                <w:bCs/>
              </w:rPr>
              <w:t>Saugus atstumas nuo tiesioginio kontakto su kliūtimi (</w:t>
            </w:r>
            <w:proofErr w:type="spellStart"/>
            <w:r w:rsidRPr="001C408C">
              <w:rPr>
                <w:bCs/>
              </w:rPr>
              <w:t>direct</w:t>
            </w:r>
            <w:proofErr w:type="spellEnd"/>
            <w:r w:rsidRPr="001C408C">
              <w:rPr>
                <w:bCs/>
              </w:rPr>
              <w:t xml:space="preserve"> </w:t>
            </w:r>
            <w:proofErr w:type="spellStart"/>
            <w:r w:rsidRPr="001C408C">
              <w:rPr>
                <w:bCs/>
              </w:rPr>
              <w:t>impact</w:t>
            </w:r>
            <w:proofErr w:type="spellEnd"/>
            <w:r w:rsidRPr="001C408C">
              <w:rPr>
                <w:bCs/>
              </w:rPr>
              <w:t>), inicijuojančio pirotechninio užtaiso, nenaudojant papildomų apsaugos priemonių ne didesnis kaip 15 m.;</w:t>
            </w:r>
          </w:p>
          <w:p w14:paraId="72678958" w14:textId="77777777" w:rsidR="001C408C" w:rsidRPr="001C408C" w:rsidRDefault="001C408C" w:rsidP="001C408C">
            <w:pPr>
              <w:jc w:val="both"/>
              <w:rPr>
                <w:bCs/>
              </w:rPr>
            </w:pPr>
            <w:r w:rsidRPr="001C408C">
              <w:rPr>
                <w:bCs/>
              </w:rPr>
              <w:t>Pirotechninis gaminys turi būti pagamintas vadovaujantis CE 2768 UN 0336 1.4G ARD, 2013/29/EU;</w:t>
            </w:r>
          </w:p>
          <w:p w14:paraId="090CE4FD" w14:textId="77777777" w:rsidR="001C408C" w:rsidRPr="001C408C" w:rsidRDefault="001C408C" w:rsidP="001C408C">
            <w:pPr>
              <w:jc w:val="both"/>
              <w:rPr>
                <w:bCs/>
              </w:rPr>
            </w:pPr>
            <w:r w:rsidRPr="001C408C">
              <w:rPr>
                <w:bCs/>
              </w:rPr>
              <w:t>Pirotechninis gaminys turi tūrėti P1 klasės klasifikavimą pagal (EN 16263-1 (2;3;4;5));</w:t>
            </w:r>
          </w:p>
          <w:p w14:paraId="4EB986AA" w14:textId="77777777" w:rsidR="001C408C" w:rsidRPr="001C408C" w:rsidRDefault="001C408C" w:rsidP="001C408C">
            <w:pPr>
              <w:jc w:val="both"/>
              <w:rPr>
                <w:bCs/>
              </w:rPr>
            </w:pPr>
            <w:r w:rsidRPr="001C408C">
              <w:rPr>
                <w:bCs/>
              </w:rPr>
              <w:lastRenderedPageBreak/>
              <w:t>Tiekėjas nepažeistai pakuotei teikia nemažesnį kaip 60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3E700FE9" w14:textId="77777777" w:rsidR="001C408C" w:rsidRPr="001C408C" w:rsidRDefault="001C408C" w:rsidP="001C408C">
            <w:pPr>
              <w:jc w:val="both"/>
              <w:rPr>
                <w:bCs/>
              </w:rPr>
            </w:pPr>
            <w:r w:rsidRPr="001C408C">
              <w:rPr>
                <w:bCs/>
              </w:rPr>
              <w:t>Tiekėjas su pirotechniniu užtaisu pristato pirotechninio užtaiso sertifikavimo, testavimo dokumentaciją anglų arba lietuvių kalba;</w:t>
            </w:r>
          </w:p>
          <w:p w14:paraId="6C1F238D" w14:textId="77777777" w:rsidR="001C408C" w:rsidRPr="001C408C" w:rsidRDefault="001C408C" w:rsidP="001C408C">
            <w:pPr>
              <w:jc w:val="both"/>
              <w:rPr>
                <w:bCs/>
              </w:rPr>
            </w:pPr>
            <w:r w:rsidRPr="001C408C">
              <w:rPr>
                <w:bCs/>
              </w:rPr>
              <w:t>Tiekėjas su pirotechniniu užtaisu pristato naudotojo vadovą anglų arba lietuvių kalba;</w:t>
            </w:r>
          </w:p>
          <w:p w14:paraId="01A3C420" w14:textId="77777777" w:rsidR="001C408C" w:rsidRPr="001C408C" w:rsidRDefault="001C408C" w:rsidP="001C408C">
            <w:pPr>
              <w:jc w:val="both"/>
              <w:rPr>
                <w:bCs/>
              </w:rPr>
            </w:pPr>
            <w:r w:rsidRPr="001C408C">
              <w:rPr>
                <w:bCs/>
              </w:rPr>
              <w:t>Tikėjas turi tūrėti P1 kategorijos pirotechninių užtaisų leidimą laikyti platinti civilines pirotechnines priemones.</w:t>
            </w:r>
          </w:p>
        </w:tc>
        <w:tc>
          <w:tcPr>
            <w:tcW w:w="3685" w:type="dxa"/>
            <w:shd w:val="clear" w:color="auto" w:fill="FFFFFF"/>
          </w:tcPr>
          <w:p w14:paraId="02A7A252" w14:textId="77777777" w:rsidR="001C408C" w:rsidRPr="001C408C" w:rsidRDefault="001C408C" w:rsidP="001C408C">
            <w:pPr>
              <w:jc w:val="both"/>
              <w:rPr>
                <w:i/>
              </w:rPr>
            </w:pPr>
          </w:p>
        </w:tc>
      </w:tr>
      <w:tr w:rsidR="001C408C" w:rsidRPr="001C408C" w14:paraId="2949A0AC" w14:textId="77777777" w:rsidTr="001C408C">
        <w:trPr>
          <w:trHeight w:val="96"/>
        </w:trPr>
        <w:tc>
          <w:tcPr>
            <w:tcW w:w="1560" w:type="dxa"/>
            <w:shd w:val="clear" w:color="auto" w:fill="FFFFFF"/>
            <w:tcMar>
              <w:top w:w="0" w:type="dxa"/>
              <w:left w:w="98" w:type="dxa"/>
              <w:bottom w:w="0" w:type="dxa"/>
              <w:right w:w="108" w:type="dxa"/>
            </w:tcMar>
          </w:tcPr>
          <w:p w14:paraId="5F83C247" w14:textId="77777777" w:rsidR="001C408C" w:rsidRPr="001C408C" w:rsidRDefault="001C408C" w:rsidP="001C408C">
            <w:r w:rsidRPr="001C408C">
              <w:t>5.</w:t>
            </w:r>
          </w:p>
        </w:tc>
        <w:tc>
          <w:tcPr>
            <w:tcW w:w="4253" w:type="dxa"/>
            <w:shd w:val="clear" w:color="auto" w:fill="FFFFFF"/>
            <w:tcMar>
              <w:top w:w="0" w:type="dxa"/>
              <w:left w:w="98" w:type="dxa"/>
              <w:bottom w:w="0" w:type="dxa"/>
              <w:right w:w="108" w:type="dxa"/>
            </w:tcMar>
            <w:vAlign w:val="center"/>
          </w:tcPr>
          <w:p w14:paraId="5CC102DF" w14:textId="77777777" w:rsidR="001C408C" w:rsidRPr="001C408C" w:rsidRDefault="001C408C" w:rsidP="001C408C">
            <w:pPr>
              <w:jc w:val="both"/>
              <w:rPr>
                <w:b/>
                <w:bCs/>
              </w:rPr>
            </w:pPr>
            <w:r w:rsidRPr="001C408C">
              <w:rPr>
                <w:b/>
                <w:bCs/>
              </w:rPr>
              <w:t>Pirotechninis sprogimo imitacinis užtaisas SL75P:</w:t>
            </w:r>
          </w:p>
        </w:tc>
        <w:tc>
          <w:tcPr>
            <w:tcW w:w="3685" w:type="dxa"/>
            <w:shd w:val="clear" w:color="auto" w:fill="FFFFFF"/>
          </w:tcPr>
          <w:p w14:paraId="7398001F" w14:textId="77777777" w:rsidR="001C408C" w:rsidRPr="001C408C" w:rsidRDefault="001C408C" w:rsidP="001C408C">
            <w:pPr>
              <w:jc w:val="both"/>
            </w:pPr>
            <w:r w:rsidRPr="001C408C">
              <w:rPr>
                <w:b/>
                <w:bCs/>
                <w:lang w:val="pt-BR"/>
              </w:rPr>
              <w:t>Pirotechninis sprogimo imitacinis užtaisas SL75P:</w:t>
            </w:r>
          </w:p>
        </w:tc>
      </w:tr>
      <w:tr w:rsidR="001C408C" w:rsidRPr="001C408C" w14:paraId="5A95A9BA" w14:textId="77777777" w:rsidTr="001C408C">
        <w:trPr>
          <w:trHeight w:val="1301"/>
        </w:trPr>
        <w:tc>
          <w:tcPr>
            <w:tcW w:w="1560" w:type="dxa"/>
            <w:shd w:val="clear" w:color="auto" w:fill="FFFFFF"/>
            <w:tcMar>
              <w:top w:w="0" w:type="dxa"/>
              <w:left w:w="98" w:type="dxa"/>
              <w:bottom w:w="0" w:type="dxa"/>
              <w:right w:w="108" w:type="dxa"/>
            </w:tcMar>
          </w:tcPr>
          <w:p w14:paraId="08A5A042" w14:textId="77777777" w:rsidR="001C408C" w:rsidRPr="001C408C" w:rsidRDefault="001C408C" w:rsidP="001C408C">
            <w:r w:rsidRPr="001C408C">
              <w:t>5.1.</w:t>
            </w:r>
          </w:p>
        </w:tc>
        <w:tc>
          <w:tcPr>
            <w:tcW w:w="4253" w:type="dxa"/>
            <w:shd w:val="clear" w:color="auto" w:fill="FFFFFF"/>
            <w:tcMar>
              <w:top w:w="0" w:type="dxa"/>
              <w:left w:w="98" w:type="dxa"/>
              <w:bottom w:w="0" w:type="dxa"/>
              <w:right w:w="108" w:type="dxa"/>
            </w:tcMar>
          </w:tcPr>
          <w:p w14:paraId="5501B92D" w14:textId="77777777" w:rsidR="001C408C" w:rsidRPr="001C408C" w:rsidRDefault="001C408C" w:rsidP="001C408C">
            <w:pPr>
              <w:jc w:val="both"/>
              <w:rPr>
                <w:bCs/>
              </w:rPr>
            </w:pPr>
            <w:r w:rsidRPr="001C408C">
              <w:rPr>
                <w:bCs/>
              </w:rPr>
              <w:t>Korpuso medžiagos: Kartonas, popierius arba lygiareikšmis;</w:t>
            </w:r>
          </w:p>
          <w:p w14:paraId="3E29CBD7" w14:textId="77777777" w:rsidR="001C408C" w:rsidRPr="001C408C" w:rsidRDefault="001C408C" w:rsidP="001C408C">
            <w:pPr>
              <w:jc w:val="both"/>
              <w:rPr>
                <w:bCs/>
              </w:rPr>
            </w:pPr>
            <w:r w:rsidRPr="001C408C">
              <w:rPr>
                <w:bCs/>
              </w:rPr>
              <w:t>Pirotechninio mišinio kiekis užtaise 225 g. (±  0,02 g.);</w:t>
            </w:r>
          </w:p>
          <w:p w14:paraId="647DBE6F" w14:textId="77777777" w:rsidR="001C408C" w:rsidRPr="001C408C" w:rsidRDefault="001C408C" w:rsidP="001C408C">
            <w:pPr>
              <w:jc w:val="both"/>
              <w:rPr>
                <w:bCs/>
              </w:rPr>
            </w:pPr>
            <w:r w:rsidRPr="001C408C">
              <w:rPr>
                <w:bCs/>
              </w:rPr>
              <w:t>Efektas: garso ir dūmų efekto kombinacija.</w:t>
            </w:r>
          </w:p>
          <w:p w14:paraId="46FFA587" w14:textId="77777777" w:rsidR="001C408C" w:rsidRPr="001C408C" w:rsidRDefault="001C408C" w:rsidP="001C408C">
            <w:pPr>
              <w:jc w:val="both"/>
              <w:rPr>
                <w:bCs/>
              </w:rPr>
            </w:pPr>
            <w:r w:rsidRPr="001C408C">
              <w:rPr>
                <w:bCs/>
              </w:rPr>
              <w:t xml:space="preserve">Inicijuojamas nuo el. </w:t>
            </w:r>
            <w:proofErr w:type="spellStart"/>
            <w:r w:rsidRPr="001C408C">
              <w:rPr>
                <w:bCs/>
              </w:rPr>
              <w:t>padegiklio</w:t>
            </w:r>
            <w:proofErr w:type="spellEnd"/>
            <w:r w:rsidRPr="001C408C">
              <w:rPr>
                <w:bCs/>
              </w:rPr>
              <w:t xml:space="preserve"> kuris integruotas į SL75P korpusą;</w:t>
            </w:r>
          </w:p>
          <w:p w14:paraId="587E19E3" w14:textId="77777777" w:rsidR="001C408C" w:rsidRPr="001C408C" w:rsidRDefault="001C408C" w:rsidP="001C408C">
            <w:pPr>
              <w:jc w:val="both"/>
              <w:rPr>
                <w:bCs/>
              </w:rPr>
            </w:pPr>
            <w:r w:rsidRPr="001C408C">
              <w:rPr>
                <w:bCs/>
              </w:rPr>
              <w:t>Saugus atstumas inicijuoti pirotechninį užtaisą nenaudojant papildomų apsaugos priemonių turi būti nedidesnis kaip 30 m.; Saugus atstumas inicijuoti pirotechninį užtaisą naudojant papildomas apsaugos priemones turi būti ne didesnis kaip 15 m.;</w:t>
            </w:r>
          </w:p>
          <w:p w14:paraId="78B3FE3E" w14:textId="77777777" w:rsidR="001C408C" w:rsidRPr="001C408C" w:rsidRDefault="001C408C" w:rsidP="001C408C">
            <w:pPr>
              <w:jc w:val="both"/>
              <w:rPr>
                <w:bCs/>
              </w:rPr>
            </w:pPr>
            <w:r w:rsidRPr="001C408C">
              <w:rPr>
                <w:bCs/>
              </w:rPr>
              <w:t>Tiekėjas nepažeistai pakuotei turi teikti nemažesnį kaip 24 mėn. garantinį laikotarpį ir užfiksavus gaminio nesuveikimo atvejį tiekėjas įsipareigoja atlikti tyrimą dėl galimo netinkamo prietaiso nesuveikimo ir patvirtinus nesuveikimo atvejį užtikrina nesuveikusio prietaiso pakeitimą į tos pačios techninės specifikacijos naują gaminį iš tiekėjo kaštų;</w:t>
            </w:r>
          </w:p>
          <w:p w14:paraId="2C2D7621" w14:textId="77777777" w:rsidR="001C408C" w:rsidRPr="001C408C" w:rsidRDefault="001C408C" w:rsidP="001C408C">
            <w:pPr>
              <w:jc w:val="both"/>
              <w:rPr>
                <w:bCs/>
              </w:rPr>
            </w:pPr>
            <w:r w:rsidRPr="001C408C">
              <w:rPr>
                <w:bCs/>
              </w:rPr>
              <w:t>Tikėjas privalo turėti P1-P2 kategorijos pirotechninių užtaisų leidimą laikyti platinti civilines pirotechnines priemones.;</w:t>
            </w:r>
          </w:p>
        </w:tc>
        <w:tc>
          <w:tcPr>
            <w:tcW w:w="3685" w:type="dxa"/>
            <w:shd w:val="clear" w:color="auto" w:fill="FFFFFF"/>
          </w:tcPr>
          <w:p w14:paraId="67198F27" w14:textId="77777777" w:rsidR="001C408C" w:rsidRPr="001C408C" w:rsidRDefault="001C408C" w:rsidP="001C408C">
            <w:pPr>
              <w:jc w:val="both"/>
              <w:rPr>
                <w:i/>
              </w:rPr>
            </w:pPr>
          </w:p>
        </w:tc>
      </w:tr>
      <w:tr w:rsidR="001C408C" w:rsidRPr="001C408C" w14:paraId="3CB8D394" w14:textId="77777777" w:rsidTr="001C408C">
        <w:trPr>
          <w:trHeight w:val="96"/>
        </w:trPr>
        <w:tc>
          <w:tcPr>
            <w:tcW w:w="1560" w:type="dxa"/>
            <w:shd w:val="clear" w:color="auto" w:fill="FFFFFF"/>
            <w:tcMar>
              <w:top w:w="0" w:type="dxa"/>
              <w:left w:w="98" w:type="dxa"/>
              <w:bottom w:w="0" w:type="dxa"/>
              <w:right w:w="108" w:type="dxa"/>
            </w:tcMar>
          </w:tcPr>
          <w:p w14:paraId="3A9D2740" w14:textId="77777777" w:rsidR="001C408C" w:rsidRPr="001C408C" w:rsidRDefault="001C408C" w:rsidP="001C408C">
            <w:r w:rsidRPr="001C408C">
              <w:t>6.</w:t>
            </w:r>
          </w:p>
        </w:tc>
        <w:tc>
          <w:tcPr>
            <w:tcW w:w="4253" w:type="dxa"/>
            <w:shd w:val="clear" w:color="auto" w:fill="FFFFFF"/>
            <w:tcMar>
              <w:top w:w="0" w:type="dxa"/>
              <w:left w:w="98" w:type="dxa"/>
              <w:bottom w:w="0" w:type="dxa"/>
              <w:right w:w="108" w:type="dxa"/>
            </w:tcMar>
          </w:tcPr>
          <w:p w14:paraId="39F7A48E" w14:textId="77777777" w:rsidR="001C408C" w:rsidRPr="001C408C" w:rsidRDefault="001C408C" w:rsidP="001C408C">
            <w:pPr>
              <w:jc w:val="both"/>
              <w:rPr>
                <w:b/>
                <w:bCs/>
              </w:rPr>
            </w:pPr>
            <w:proofErr w:type="spellStart"/>
            <w:r w:rsidRPr="001C408C">
              <w:rPr>
                <w:b/>
                <w:bCs/>
              </w:rPr>
              <w:t>Povamzdinio</w:t>
            </w:r>
            <w:proofErr w:type="spellEnd"/>
            <w:r w:rsidRPr="001C408C">
              <w:rPr>
                <w:b/>
                <w:bCs/>
              </w:rPr>
              <w:t xml:space="preserve"> granatsvaidžio replika ML36:</w:t>
            </w:r>
          </w:p>
        </w:tc>
        <w:tc>
          <w:tcPr>
            <w:tcW w:w="3685" w:type="dxa"/>
            <w:shd w:val="clear" w:color="auto" w:fill="FFFFFF"/>
          </w:tcPr>
          <w:p w14:paraId="6C70C169" w14:textId="77777777" w:rsidR="001C408C" w:rsidRPr="001C408C" w:rsidRDefault="001C408C" w:rsidP="001C408C">
            <w:pPr>
              <w:jc w:val="both"/>
              <w:rPr>
                <w:b/>
              </w:rPr>
            </w:pPr>
            <w:proofErr w:type="spellStart"/>
            <w:r w:rsidRPr="001C408C">
              <w:rPr>
                <w:b/>
              </w:rPr>
              <w:t>Povamzdinio</w:t>
            </w:r>
            <w:proofErr w:type="spellEnd"/>
            <w:r w:rsidRPr="001C408C">
              <w:rPr>
                <w:b/>
              </w:rPr>
              <w:t xml:space="preserve"> granatsvaidžio replika ML36:</w:t>
            </w:r>
          </w:p>
        </w:tc>
      </w:tr>
      <w:tr w:rsidR="001C408C" w:rsidRPr="001C408C" w14:paraId="0CEDE475" w14:textId="77777777" w:rsidTr="001C408C">
        <w:trPr>
          <w:trHeight w:val="96"/>
        </w:trPr>
        <w:tc>
          <w:tcPr>
            <w:tcW w:w="1560" w:type="dxa"/>
            <w:shd w:val="clear" w:color="auto" w:fill="FFFFFF"/>
            <w:tcMar>
              <w:top w:w="0" w:type="dxa"/>
              <w:left w:w="98" w:type="dxa"/>
              <w:bottom w:w="0" w:type="dxa"/>
              <w:right w:w="108" w:type="dxa"/>
            </w:tcMar>
          </w:tcPr>
          <w:p w14:paraId="1999A71D" w14:textId="77777777" w:rsidR="001C408C" w:rsidRPr="001C408C" w:rsidRDefault="001C408C" w:rsidP="001C408C">
            <w:r w:rsidRPr="001C408C">
              <w:t>6.1</w:t>
            </w:r>
          </w:p>
        </w:tc>
        <w:tc>
          <w:tcPr>
            <w:tcW w:w="4253" w:type="dxa"/>
            <w:shd w:val="clear" w:color="auto" w:fill="FFFFFF"/>
            <w:tcMar>
              <w:top w:w="0" w:type="dxa"/>
              <w:left w:w="98" w:type="dxa"/>
              <w:bottom w:w="0" w:type="dxa"/>
              <w:right w:w="108" w:type="dxa"/>
            </w:tcMar>
          </w:tcPr>
          <w:p w14:paraId="36ACCEEA" w14:textId="77777777" w:rsidR="001C408C" w:rsidRPr="001C408C" w:rsidRDefault="001C408C" w:rsidP="001C408C">
            <w:pPr>
              <w:jc w:val="both"/>
              <w:rPr>
                <w:bCs/>
              </w:rPr>
            </w:pPr>
            <w:r w:rsidRPr="001C408C">
              <w:rPr>
                <w:bCs/>
              </w:rPr>
              <w:t xml:space="preserve">Paskirtis: KC serijos pirotechninių kapsulių paleidimui treniruočių veiklose bei taktiniuose mokymuose. Naudojamas tik su KC serijos kapsulėmis (pvz., </w:t>
            </w:r>
            <w:r w:rsidRPr="001C408C">
              <w:rPr>
                <w:bCs/>
              </w:rPr>
              <w:lastRenderedPageBreak/>
              <w:t>REAPER KC, FATE KC, VELUM KC), kurios gaminamos iš saugių medžiagų ir gali būti su dažomosiomis arba pirotechninėmis funkcijomis. Naudojimas su kitais komponentais nėra leidžiamas;</w:t>
            </w:r>
          </w:p>
          <w:p w14:paraId="1E8AB682" w14:textId="77777777" w:rsidR="001C408C" w:rsidRPr="001C408C" w:rsidRDefault="001C408C" w:rsidP="001C408C">
            <w:pPr>
              <w:jc w:val="both"/>
              <w:rPr>
                <w:bCs/>
              </w:rPr>
            </w:pPr>
            <w:r w:rsidRPr="001C408C">
              <w:rPr>
                <w:bCs/>
              </w:rPr>
              <w:t>Paleidimo sistema: mechaninė;</w:t>
            </w:r>
          </w:p>
          <w:p w14:paraId="4A88685A" w14:textId="77777777" w:rsidR="001C408C" w:rsidRPr="001C408C" w:rsidRDefault="001C408C" w:rsidP="001C408C">
            <w:pPr>
              <w:jc w:val="both"/>
              <w:rPr>
                <w:bCs/>
              </w:rPr>
            </w:pPr>
            <w:r w:rsidRPr="001C408C">
              <w:rPr>
                <w:bCs/>
              </w:rPr>
              <w:t>Kalibras: 36mm (±  0,5 mm);</w:t>
            </w:r>
          </w:p>
          <w:p w14:paraId="6E181757" w14:textId="77777777" w:rsidR="001C408C" w:rsidRPr="001C408C" w:rsidRDefault="001C408C" w:rsidP="001C408C">
            <w:pPr>
              <w:jc w:val="both"/>
              <w:rPr>
                <w:bCs/>
              </w:rPr>
            </w:pPr>
            <w:r w:rsidRPr="001C408C">
              <w:rPr>
                <w:bCs/>
              </w:rPr>
              <w:t xml:space="preserve">Veikimo nuotolis: ne mažiau nei 170 m; </w:t>
            </w:r>
          </w:p>
          <w:p w14:paraId="2D444BDC" w14:textId="77777777" w:rsidR="001C408C" w:rsidRPr="001C408C" w:rsidRDefault="001C408C" w:rsidP="001C408C">
            <w:pPr>
              <w:jc w:val="both"/>
              <w:rPr>
                <w:bCs/>
              </w:rPr>
            </w:pPr>
            <w:r w:rsidRPr="001C408C">
              <w:rPr>
                <w:bCs/>
              </w:rPr>
              <w:t>Veikimo principas: vieno šūvio režimas, per vamzdžio galą (</w:t>
            </w:r>
            <w:proofErr w:type="spellStart"/>
            <w:r w:rsidRPr="001C408C">
              <w:rPr>
                <w:bCs/>
              </w:rPr>
              <w:t>breech</w:t>
            </w:r>
            <w:proofErr w:type="spellEnd"/>
            <w:r w:rsidRPr="001C408C">
              <w:rPr>
                <w:bCs/>
              </w:rPr>
              <w:t xml:space="preserve"> </w:t>
            </w:r>
            <w:proofErr w:type="spellStart"/>
            <w:r w:rsidRPr="001C408C">
              <w:rPr>
                <w:bCs/>
              </w:rPr>
              <w:t>loading</w:t>
            </w:r>
            <w:proofErr w:type="spellEnd"/>
            <w:r w:rsidRPr="001C408C">
              <w:rPr>
                <w:bCs/>
              </w:rPr>
              <w:t>) arba lygiavertė užtaisymo sistema. Integruotas šoninio užtaisymo (</w:t>
            </w:r>
            <w:proofErr w:type="spellStart"/>
            <w:r w:rsidRPr="001C408C">
              <w:rPr>
                <w:bCs/>
              </w:rPr>
              <w:t>side</w:t>
            </w:r>
            <w:proofErr w:type="spellEnd"/>
            <w:r w:rsidRPr="001C408C">
              <w:rPr>
                <w:bCs/>
              </w:rPr>
              <w:t xml:space="preserve">-slide) arba lygiavertis mechanizmas. Dvigubo veikimo gaidukas. Konstrukcijoje turi būti integruoti saugumo elementai: saugiklio mygtukas ir užrakto sistema, užtikrinantys saugų naudojimą. </w:t>
            </w:r>
          </w:p>
          <w:p w14:paraId="301EF616" w14:textId="77777777" w:rsidR="001C408C" w:rsidRPr="001C408C" w:rsidRDefault="001C408C" w:rsidP="001C408C">
            <w:pPr>
              <w:jc w:val="both"/>
              <w:rPr>
                <w:bCs/>
              </w:rPr>
            </w:pPr>
            <w:r w:rsidRPr="001C408C">
              <w:rPr>
                <w:bCs/>
              </w:rPr>
              <w:t xml:space="preserve">Turi būti montuojamas ant: </w:t>
            </w:r>
            <w:proofErr w:type="spellStart"/>
            <w:r w:rsidRPr="001C408C">
              <w:rPr>
                <w:bCs/>
              </w:rPr>
              <w:t>airsoft</w:t>
            </w:r>
            <w:proofErr w:type="spellEnd"/>
            <w:r w:rsidRPr="001C408C">
              <w:rPr>
                <w:bCs/>
              </w:rPr>
              <w:t xml:space="preserve"> replikų, standartinio 20 mm bėgelio, taip pat naudojamas kaip autonominis įrenginys su specialia „</w:t>
            </w:r>
            <w:proofErr w:type="spellStart"/>
            <w:r w:rsidRPr="001C408C">
              <w:rPr>
                <w:bCs/>
              </w:rPr>
              <w:t>Standalone</w:t>
            </w:r>
            <w:proofErr w:type="spellEnd"/>
            <w:r w:rsidRPr="001C408C">
              <w:rPr>
                <w:bCs/>
              </w:rPr>
              <w:t>“ arba lygiaverte platforma;</w:t>
            </w:r>
          </w:p>
          <w:p w14:paraId="2ED3888E" w14:textId="77777777" w:rsidR="001C408C" w:rsidRPr="001C408C" w:rsidRDefault="001C408C" w:rsidP="001C408C">
            <w:pPr>
              <w:jc w:val="both"/>
              <w:rPr>
                <w:bCs/>
              </w:rPr>
            </w:pPr>
            <w:r w:rsidRPr="001C408C">
              <w:rPr>
                <w:bCs/>
              </w:rPr>
              <w:t>Matmenys: 320 × 85 × 150 mm (±  1 mm);</w:t>
            </w:r>
          </w:p>
          <w:p w14:paraId="042A6BE8" w14:textId="77777777" w:rsidR="001C408C" w:rsidRPr="001C408C" w:rsidRDefault="001C408C" w:rsidP="001C408C">
            <w:pPr>
              <w:jc w:val="both"/>
              <w:rPr>
                <w:bCs/>
              </w:rPr>
            </w:pPr>
            <w:r w:rsidRPr="001C408C">
              <w:rPr>
                <w:bCs/>
              </w:rPr>
              <w:t>Svoris: 1050 g (±  50 g);</w:t>
            </w:r>
          </w:p>
          <w:p w14:paraId="6A7A5F39" w14:textId="77777777" w:rsidR="001C408C" w:rsidRPr="001C408C" w:rsidRDefault="001C408C" w:rsidP="001C408C">
            <w:pPr>
              <w:jc w:val="both"/>
              <w:rPr>
                <w:bCs/>
              </w:rPr>
            </w:pPr>
            <w:r w:rsidRPr="001C408C">
              <w:rPr>
                <w:bCs/>
              </w:rPr>
              <w:t xml:space="preserve">Aplinkos sąlygų diapazonas: nuo -30 °C iki +50 °C temperatūroje, esant iki 15 m/s vėjo greičiui ir 10–90 % santykinei oro drėgmei be kondensacijos. </w:t>
            </w:r>
          </w:p>
          <w:p w14:paraId="73A3F388" w14:textId="77777777" w:rsidR="001C408C" w:rsidRPr="001C408C" w:rsidRDefault="001C408C" w:rsidP="001C408C">
            <w:pPr>
              <w:jc w:val="both"/>
              <w:rPr>
                <w:bCs/>
              </w:rPr>
            </w:pPr>
            <w:r w:rsidRPr="001C408C">
              <w:rPr>
                <w:bCs/>
              </w:rPr>
              <w:t xml:space="preserve">Garantinis laikotarpis: ne mažiau nei 12 mėn. </w:t>
            </w:r>
          </w:p>
        </w:tc>
        <w:tc>
          <w:tcPr>
            <w:tcW w:w="3685" w:type="dxa"/>
            <w:shd w:val="clear" w:color="auto" w:fill="FFFFFF"/>
          </w:tcPr>
          <w:p w14:paraId="73C2A2D6" w14:textId="77777777" w:rsidR="001C408C" w:rsidRPr="001C408C" w:rsidRDefault="001C408C" w:rsidP="001C408C">
            <w:pPr>
              <w:jc w:val="both"/>
              <w:rPr>
                <w:i/>
              </w:rPr>
            </w:pPr>
          </w:p>
        </w:tc>
      </w:tr>
      <w:tr w:rsidR="001C408C" w:rsidRPr="001C408C" w14:paraId="7C387C91" w14:textId="77777777" w:rsidTr="001C408C">
        <w:trPr>
          <w:trHeight w:val="96"/>
        </w:trPr>
        <w:tc>
          <w:tcPr>
            <w:tcW w:w="1560" w:type="dxa"/>
            <w:shd w:val="clear" w:color="auto" w:fill="FFFFFF"/>
            <w:tcMar>
              <w:top w:w="0" w:type="dxa"/>
              <w:left w:w="98" w:type="dxa"/>
              <w:bottom w:w="0" w:type="dxa"/>
              <w:right w:w="108" w:type="dxa"/>
            </w:tcMar>
          </w:tcPr>
          <w:p w14:paraId="1D620199" w14:textId="77777777" w:rsidR="001C408C" w:rsidRPr="001C408C" w:rsidRDefault="001C408C" w:rsidP="001C408C">
            <w:r w:rsidRPr="001C408C">
              <w:t>7.</w:t>
            </w:r>
          </w:p>
        </w:tc>
        <w:tc>
          <w:tcPr>
            <w:tcW w:w="4253" w:type="dxa"/>
            <w:shd w:val="clear" w:color="auto" w:fill="FFFFFF"/>
            <w:tcMar>
              <w:top w:w="0" w:type="dxa"/>
              <w:left w:w="98" w:type="dxa"/>
              <w:bottom w:w="0" w:type="dxa"/>
              <w:right w:w="108" w:type="dxa"/>
            </w:tcMar>
          </w:tcPr>
          <w:p w14:paraId="53E3FAAF" w14:textId="77777777" w:rsidR="001C408C" w:rsidRPr="001C408C" w:rsidRDefault="001C408C" w:rsidP="001C408C">
            <w:pPr>
              <w:jc w:val="both"/>
              <w:rPr>
                <w:b/>
                <w:bCs/>
              </w:rPr>
            </w:pPr>
            <w:r w:rsidRPr="001C408C">
              <w:rPr>
                <w:b/>
                <w:bCs/>
              </w:rPr>
              <w:t>Imitaciniai pirotechniniai šaudmenys ML36</w:t>
            </w:r>
          </w:p>
        </w:tc>
        <w:tc>
          <w:tcPr>
            <w:tcW w:w="3685" w:type="dxa"/>
            <w:shd w:val="clear" w:color="auto" w:fill="FFFFFF"/>
          </w:tcPr>
          <w:p w14:paraId="6C14FCF0" w14:textId="77777777" w:rsidR="001C408C" w:rsidRPr="001C408C" w:rsidRDefault="001C408C" w:rsidP="001C408C">
            <w:pPr>
              <w:jc w:val="both"/>
              <w:rPr>
                <w:i/>
              </w:rPr>
            </w:pPr>
            <w:r w:rsidRPr="001C408C">
              <w:rPr>
                <w:b/>
              </w:rPr>
              <w:t>Imitaciniai pirotechniniai šaudmenys ML36</w:t>
            </w:r>
          </w:p>
        </w:tc>
      </w:tr>
      <w:tr w:rsidR="001C408C" w:rsidRPr="001C408C" w14:paraId="09957AD3" w14:textId="77777777" w:rsidTr="001C408C">
        <w:trPr>
          <w:trHeight w:val="918"/>
        </w:trPr>
        <w:tc>
          <w:tcPr>
            <w:tcW w:w="1560" w:type="dxa"/>
            <w:shd w:val="clear" w:color="auto" w:fill="FFFFFF"/>
            <w:tcMar>
              <w:top w:w="0" w:type="dxa"/>
              <w:left w:w="98" w:type="dxa"/>
              <w:bottom w:w="0" w:type="dxa"/>
              <w:right w:w="108" w:type="dxa"/>
            </w:tcMar>
          </w:tcPr>
          <w:p w14:paraId="1E0FD0C5" w14:textId="77777777" w:rsidR="001C408C" w:rsidRPr="001C408C" w:rsidRDefault="001C408C" w:rsidP="001C408C">
            <w:r w:rsidRPr="001C408C">
              <w:t>7.1.</w:t>
            </w:r>
          </w:p>
        </w:tc>
        <w:tc>
          <w:tcPr>
            <w:tcW w:w="4253" w:type="dxa"/>
            <w:shd w:val="clear" w:color="auto" w:fill="FFFFFF"/>
            <w:tcMar>
              <w:top w:w="0" w:type="dxa"/>
              <w:left w:w="98" w:type="dxa"/>
              <w:bottom w:w="0" w:type="dxa"/>
              <w:right w:w="108" w:type="dxa"/>
            </w:tcMar>
          </w:tcPr>
          <w:p w14:paraId="5FC8E66A" w14:textId="77777777" w:rsidR="001C408C" w:rsidRPr="001C408C" w:rsidRDefault="001C408C" w:rsidP="001C408C">
            <w:pPr>
              <w:jc w:val="both"/>
              <w:rPr>
                <w:bCs/>
              </w:rPr>
            </w:pPr>
            <w:proofErr w:type="spellStart"/>
            <w:r w:rsidRPr="001C408C">
              <w:rPr>
                <w:bCs/>
              </w:rPr>
              <w:t>Velum</w:t>
            </w:r>
            <w:proofErr w:type="spellEnd"/>
            <w:r w:rsidRPr="001C408C">
              <w:rPr>
                <w:bCs/>
              </w:rPr>
              <w:t xml:space="preserve"> KC</w:t>
            </w:r>
          </w:p>
          <w:p w14:paraId="393C49F9" w14:textId="77777777" w:rsidR="001C408C" w:rsidRPr="001C408C" w:rsidRDefault="001C408C" w:rsidP="001C408C">
            <w:pPr>
              <w:jc w:val="both"/>
              <w:rPr>
                <w:bCs/>
              </w:rPr>
            </w:pPr>
            <w:r w:rsidRPr="001C408C">
              <w:rPr>
                <w:bCs/>
              </w:rPr>
              <w:t>Tipas: dūminis / signalinis užtaisas;</w:t>
            </w:r>
          </w:p>
          <w:p w14:paraId="58EEAAA6" w14:textId="77777777" w:rsidR="001C408C" w:rsidRPr="001C408C" w:rsidRDefault="001C408C" w:rsidP="001C408C">
            <w:pPr>
              <w:jc w:val="both"/>
              <w:rPr>
                <w:bCs/>
              </w:rPr>
            </w:pPr>
            <w:r w:rsidRPr="001C408C">
              <w:rPr>
                <w:bCs/>
              </w:rPr>
              <w:t>Kalibras: 36 mm (±  0,5 mm);</w:t>
            </w:r>
          </w:p>
          <w:p w14:paraId="5715904C" w14:textId="77777777" w:rsidR="001C408C" w:rsidRPr="001C408C" w:rsidRDefault="001C408C" w:rsidP="001C408C">
            <w:pPr>
              <w:jc w:val="both"/>
              <w:rPr>
                <w:bCs/>
              </w:rPr>
            </w:pPr>
            <w:r w:rsidRPr="001C408C">
              <w:rPr>
                <w:bCs/>
              </w:rPr>
              <w:t xml:space="preserve">Veikimas: mechaninis inicijavimas per „KICK </w:t>
            </w:r>
            <w:proofErr w:type="spellStart"/>
            <w:r w:rsidRPr="001C408C">
              <w:rPr>
                <w:bCs/>
              </w:rPr>
              <w:t>shell</w:t>
            </w:r>
            <w:proofErr w:type="spellEnd"/>
            <w:r w:rsidRPr="001C408C">
              <w:rPr>
                <w:bCs/>
              </w:rPr>
              <w:t>“ arba lygiavertę sistemą;</w:t>
            </w:r>
          </w:p>
          <w:p w14:paraId="714DA652" w14:textId="77777777" w:rsidR="001C408C" w:rsidRPr="001C408C" w:rsidRDefault="001C408C" w:rsidP="001C408C">
            <w:pPr>
              <w:jc w:val="both"/>
              <w:rPr>
                <w:bCs/>
              </w:rPr>
            </w:pPr>
            <w:r w:rsidRPr="001C408C">
              <w:rPr>
                <w:bCs/>
              </w:rPr>
              <w:t>Efektas: spalvotas dūmas (vizualinis žymėjimas);</w:t>
            </w:r>
          </w:p>
          <w:p w14:paraId="4AF29B83" w14:textId="77777777" w:rsidR="001C408C" w:rsidRPr="001C408C" w:rsidRDefault="001C408C" w:rsidP="001C408C">
            <w:pPr>
              <w:jc w:val="both"/>
              <w:rPr>
                <w:bCs/>
              </w:rPr>
            </w:pPr>
            <w:r w:rsidRPr="001C408C">
              <w:rPr>
                <w:bCs/>
              </w:rPr>
              <w:t>Aktyvacija: po paleidimo (be sprogimo efekto);</w:t>
            </w:r>
          </w:p>
          <w:p w14:paraId="5844D704" w14:textId="77777777" w:rsidR="001C408C" w:rsidRPr="001C408C" w:rsidRDefault="001C408C" w:rsidP="001C408C">
            <w:pPr>
              <w:jc w:val="both"/>
              <w:rPr>
                <w:bCs/>
              </w:rPr>
            </w:pPr>
            <w:proofErr w:type="spellStart"/>
            <w:r w:rsidRPr="001C408C">
              <w:rPr>
                <w:bCs/>
              </w:rPr>
              <w:t>Reaper</w:t>
            </w:r>
            <w:proofErr w:type="spellEnd"/>
            <w:r w:rsidRPr="001C408C">
              <w:rPr>
                <w:bCs/>
              </w:rPr>
              <w:t xml:space="preserve"> KC 3,5</w:t>
            </w:r>
          </w:p>
          <w:p w14:paraId="63F999E7" w14:textId="77777777" w:rsidR="001C408C" w:rsidRPr="001C408C" w:rsidRDefault="001C408C" w:rsidP="001C408C">
            <w:pPr>
              <w:jc w:val="both"/>
              <w:rPr>
                <w:bCs/>
              </w:rPr>
            </w:pPr>
            <w:r w:rsidRPr="001C408C">
              <w:rPr>
                <w:bCs/>
              </w:rPr>
              <w:t>Tipas: pirotechninis užtaisas su laiko užtaisu;</w:t>
            </w:r>
          </w:p>
          <w:p w14:paraId="799230DF" w14:textId="77777777" w:rsidR="001C408C" w:rsidRPr="001C408C" w:rsidRDefault="001C408C" w:rsidP="001C408C">
            <w:pPr>
              <w:jc w:val="both"/>
              <w:rPr>
                <w:bCs/>
              </w:rPr>
            </w:pPr>
            <w:r w:rsidRPr="001C408C">
              <w:rPr>
                <w:bCs/>
              </w:rPr>
              <w:t>Kalibras: 36 mm (±  0,5 mm);</w:t>
            </w:r>
          </w:p>
          <w:p w14:paraId="7869C1CF" w14:textId="77777777" w:rsidR="001C408C" w:rsidRPr="001C408C" w:rsidRDefault="001C408C" w:rsidP="001C408C">
            <w:pPr>
              <w:jc w:val="both"/>
              <w:rPr>
                <w:bCs/>
              </w:rPr>
            </w:pPr>
            <w:r w:rsidRPr="001C408C">
              <w:rPr>
                <w:bCs/>
              </w:rPr>
              <w:t>Svoris: 25 g (±  1 g);</w:t>
            </w:r>
          </w:p>
          <w:p w14:paraId="0C3D2A7F" w14:textId="77777777" w:rsidR="001C408C" w:rsidRPr="001C408C" w:rsidRDefault="001C408C" w:rsidP="001C408C">
            <w:pPr>
              <w:jc w:val="both"/>
              <w:rPr>
                <w:bCs/>
              </w:rPr>
            </w:pPr>
            <w:r w:rsidRPr="001C408C">
              <w:rPr>
                <w:bCs/>
              </w:rPr>
              <w:t>Aktyvavimo laikas: 3.5 s po paleidimo (±  0,5 s);</w:t>
            </w:r>
          </w:p>
          <w:p w14:paraId="21940D33" w14:textId="77777777" w:rsidR="001C408C" w:rsidRPr="001C408C" w:rsidRDefault="001C408C" w:rsidP="001C408C">
            <w:pPr>
              <w:jc w:val="both"/>
              <w:rPr>
                <w:bCs/>
              </w:rPr>
            </w:pPr>
            <w:r w:rsidRPr="001C408C">
              <w:rPr>
                <w:bCs/>
              </w:rPr>
              <w:t>Efektyvus nuotolis: ne siauriau nei 50 – 130 m;</w:t>
            </w:r>
          </w:p>
          <w:p w14:paraId="47CB26CF" w14:textId="77777777" w:rsidR="001C408C" w:rsidRPr="001C408C" w:rsidRDefault="001C408C" w:rsidP="001C408C">
            <w:pPr>
              <w:jc w:val="both"/>
              <w:rPr>
                <w:bCs/>
              </w:rPr>
            </w:pPr>
            <w:r w:rsidRPr="001C408C">
              <w:rPr>
                <w:bCs/>
              </w:rPr>
              <w:t xml:space="preserve">Garso lygis: 120 </w:t>
            </w:r>
            <w:proofErr w:type="spellStart"/>
            <w:r w:rsidRPr="001C408C">
              <w:rPr>
                <w:bCs/>
              </w:rPr>
              <w:t>dB</w:t>
            </w:r>
            <w:proofErr w:type="spellEnd"/>
            <w:r w:rsidRPr="001C408C">
              <w:rPr>
                <w:bCs/>
              </w:rPr>
              <w:t xml:space="preserve"> (±  10 </w:t>
            </w:r>
            <w:proofErr w:type="spellStart"/>
            <w:r w:rsidRPr="001C408C">
              <w:rPr>
                <w:bCs/>
              </w:rPr>
              <w:t>dB</w:t>
            </w:r>
            <w:proofErr w:type="spellEnd"/>
            <w:r w:rsidRPr="001C408C">
              <w:rPr>
                <w:bCs/>
              </w:rPr>
              <w:t>);</w:t>
            </w:r>
          </w:p>
          <w:p w14:paraId="579C9F66" w14:textId="77777777" w:rsidR="001C408C" w:rsidRPr="001C408C" w:rsidRDefault="001C408C" w:rsidP="001C408C">
            <w:pPr>
              <w:jc w:val="both"/>
              <w:rPr>
                <w:bCs/>
              </w:rPr>
            </w:pPr>
            <w:r w:rsidRPr="001C408C">
              <w:rPr>
                <w:bCs/>
              </w:rPr>
              <w:t xml:space="preserve">Korpusas: poliuretano putplastis arba lygiavertė medžiaga; </w:t>
            </w:r>
          </w:p>
          <w:p w14:paraId="2E9C01D8" w14:textId="77777777" w:rsidR="001C408C" w:rsidRPr="001C408C" w:rsidRDefault="001C408C" w:rsidP="001C408C">
            <w:pPr>
              <w:jc w:val="both"/>
              <w:rPr>
                <w:bCs/>
              </w:rPr>
            </w:pPr>
            <w:proofErr w:type="spellStart"/>
            <w:r w:rsidRPr="001C408C">
              <w:rPr>
                <w:bCs/>
              </w:rPr>
              <w:t>Reaper</w:t>
            </w:r>
            <w:proofErr w:type="spellEnd"/>
            <w:r w:rsidRPr="001C408C">
              <w:rPr>
                <w:bCs/>
              </w:rPr>
              <w:t xml:space="preserve"> KC 5,0</w:t>
            </w:r>
          </w:p>
          <w:p w14:paraId="31FF83A0" w14:textId="77777777" w:rsidR="001C408C" w:rsidRPr="001C408C" w:rsidRDefault="001C408C" w:rsidP="001C408C">
            <w:pPr>
              <w:jc w:val="both"/>
              <w:rPr>
                <w:bCs/>
              </w:rPr>
            </w:pPr>
            <w:r w:rsidRPr="001C408C">
              <w:rPr>
                <w:bCs/>
              </w:rPr>
              <w:t>Tipas: pirotechninis užtaisas su laiko užtaisu</w:t>
            </w:r>
          </w:p>
          <w:p w14:paraId="326967E5" w14:textId="77777777" w:rsidR="001C408C" w:rsidRPr="001C408C" w:rsidRDefault="001C408C" w:rsidP="001C408C">
            <w:pPr>
              <w:jc w:val="both"/>
              <w:rPr>
                <w:bCs/>
              </w:rPr>
            </w:pPr>
            <w:r w:rsidRPr="001C408C">
              <w:rPr>
                <w:bCs/>
              </w:rPr>
              <w:lastRenderedPageBreak/>
              <w:t>Kalibras: 36 mm (±  0,5 mm);</w:t>
            </w:r>
          </w:p>
          <w:p w14:paraId="10C37CB5" w14:textId="77777777" w:rsidR="001C408C" w:rsidRPr="001C408C" w:rsidRDefault="001C408C" w:rsidP="001C408C">
            <w:pPr>
              <w:jc w:val="both"/>
              <w:rPr>
                <w:bCs/>
              </w:rPr>
            </w:pPr>
            <w:r w:rsidRPr="001C408C">
              <w:rPr>
                <w:bCs/>
              </w:rPr>
              <w:t>Svoris: 25 g (±  1 g);</w:t>
            </w:r>
          </w:p>
          <w:p w14:paraId="3693EE4B" w14:textId="77777777" w:rsidR="001C408C" w:rsidRPr="001C408C" w:rsidRDefault="001C408C" w:rsidP="001C408C">
            <w:pPr>
              <w:jc w:val="both"/>
              <w:rPr>
                <w:bCs/>
              </w:rPr>
            </w:pPr>
            <w:r w:rsidRPr="001C408C">
              <w:rPr>
                <w:bCs/>
              </w:rPr>
              <w:t>Aktyvavimo laikas: 5.0 s (±  0,5 s);</w:t>
            </w:r>
          </w:p>
          <w:p w14:paraId="6429721C" w14:textId="77777777" w:rsidR="001C408C" w:rsidRPr="001C408C" w:rsidRDefault="001C408C" w:rsidP="001C408C">
            <w:pPr>
              <w:jc w:val="both"/>
              <w:rPr>
                <w:bCs/>
              </w:rPr>
            </w:pPr>
            <w:r w:rsidRPr="001C408C">
              <w:rPr>
                <w:bCs/>
              </w:rPr>
              <w:t>Efektyvus nuotolis: nemažiau nei 180 m;</w:t>
            </w:r>
          </w:p>
          <w:p w14:paraId="250B8539" w14:textId="77777777" w:rsidR="001C408C" w:rsidRPr="001C408C" w:rsidRDefault="001C408C" w:rsidP="001C408C">
            <w:pPr>
              <w:jc w:val="both"/>
              <w:rPr>
                <w:bCs/>
              </w:rPr>
            </w:pPr>
            <w:r w:rsidRPr="001C408C">
              <w:rPr>
                <w:bCs/>
              </w:rPr>
              <w:t xml:space="preserve">Garso lygis: 120 </w:t>
            </w:r>
            <w:proofErr w:type="spellStart"/>
            <w:r w:rsidRPr="001C408C">
              <w:rPr>
                <w:bCs/>
              </w:rPr>
              <w:t>dB</w:t>
            </w:r>
            <w:proofErr w:type="spellEnd"/>
            <w:r w:rsidRPr="001C408C">
              <w:rPr>
                <w:bCs/>
              </w:rPr>
              <w:t xml:space="preserve"> (±  10 </w:t>
            </w:r>
            <w:proofErr w:type="spellStart"/>
            <w:r w:rsidRPr="001C408C">
              <w:rPr>
                <w:bCs/>
              </w:rPr>
              <w:t>dB</w:t>
            </w:r>
            <w:proofErr w:type="spellEnd"/>
            <w:r w:rsidRPr="001C408C">
              <w:rPr>
                <w:bCs/>
              </w:rPr>
              <w:t>);</w:t>
            </w:r>
          </w:p>
          <w:p w14:paraId="4602A882" w14:textId="77777777" w:rsidR="001C408C" w:rsidRPr="001C408C" w:rsidRDefault="001C408C" w:rsidP="001C408C">
            <w:pPr>
              <w:jc w:val="both"/>
              <w:rPr>
                <w:bCs/>
              </w:rPr>
            </w:pPr>
            <w:r w:rsidRPr="001C408C">
              <w:rPr>
                <w:bCs/>
              </w:rPr>
              <w:t>Medžiaga: poliuretano putplastis arba lygiavertė medžiaga;</w:t>
            </w:r>
          </w:p>
        </w:tc>
        <w:tc>
          <w:tcPr>
            <w:tcW w:w="3685" w:type="dxa"/>
            <w:shd w:val="clear" w:color="auto" w:fill="FFFFFF"/>
          </w:tcPr>
          <w:p w14:paraId="6F076408" w14:textId="77777777" w:rsidR="001C408C" w:rsidRPr="001C408C" w:rsidRDefault="001C408C" w:rsidP="001C408C">
            <w:pPr>
              <w:jc w:val="both"/>
              <w:rPr>
                <w:i/>
              </w:rPr>
            </w:pPr>
          </w:p>
        </w:tc>
      </w:tr>
      <w:tr w:rsidR="001C408C" w:rsidRPr="001C408C" w14:paraId="551DC7C8" w14:textId="77777777" w:rsidTr="001C408C">
        <w:trPr>
          <w:trHeight w:val="96"/>
        </w:trPr>
        <w:tc>
          <w:tcPr>
            <w:tcW w:w="1560" w:type="dxa"/>
            <w:shd w:val="clear" w:color="auto" w:fill="FFFFFF"/>
            <w:tcMar>
              <w:top w:w="0" w:type="dxa"/>
              <w:left w:w="98" w:type="dxa"/>
              <w:bottom w:w="0" w:type="dxa"/>
              <w:right w:w="108" w:type="dxa"/>
            </w:tcMar>
          </w:tcPr>
          <w:p w14:paraId="4695A421" w14:textId="77777777" w:rsidR="001C408C" w:rsidRPr="001C408C" w:rsidRDefault="001C408C" w:rsidP="001C408C"/>
        </w:tc>
        <w:tc>
          <w:tcPr>
            <w:tcW w:w="7938" w:type="dxa"/>
            <w:gridSpan w:val="2"/>
            <w:shd w:val="clear" w:color="auto" w:fill="FFFFFF"/>
            <w:tcMar>
              <w:top w:w="0" w:type="dxa"/>
              <w:left w:w="98" w:type="dxa"/>
              <w:bottom w:w="0" w:type="dxa"/>
              <w:right w:w="108" w:type="dxa"/>
            </w:tcMar>
          </w:tcPr>
          <w:p w14:paraId="75C657A8" w14:textId="77777777" w:rsidR="001C408C" w:rsidRPr="001C408C" w:rsidRDefault="001C408C" w:rsidP="001C408C">
            <w:pPr>
              <w:jc w:val="both"/>
              <w:rPr>
                <w:b/>
              </w:rPr>
            </w:pPr>
            <w:r w:rsidRPr="001C408C">
              <w:rPr>
                <w:b/>
              </w:rPr>
              <w:t>Bendrieji reikalavimai:</w:t>
            </w:r>
          </w:p>
        </w:tc>
      </w:tr>
      <w:tr w:rsidR="001C408C" w:rsidRPr="001C408C" w14:paraId="31FDAAA2" w14:textId="77777777" w:rsidTr="001C408C">
        <w:trPr>
          <w:trHeight w:val="918"/>
        </w:trPr>
        <w:tc>
          <w:tcPr>
            <w:tcW w:w="1560" w:type="dxa"/>
            <w:shd w:val="clear" w:color="auto" w:fill="FFFFFF"/>
            <w:tcMar>
              <w:top w:w="0" w:type="dxa"/>
              <w:left w:w="98" w:type="dxa"/>
              <w:bottom w:w="0" w:type="dxa"/>
              <w:right w:w="108" w:type="dxa"/>
            </w:tcMar>
          </w:tcPr>
          <w:p w14:paraId="72863851" w14:textId="77777777" w:rsidR="001C408C" w:rsidRPr="001C408C" w:rsidRDefault="001C408C" w:rsidP="001C408C"/>
        </w:tc>
        <w:tc>
          <w:tcPr>
            <w:tcW w:w="7938" w:type="dxa"/>
            <w:gridSpan w:val="2"/>
            <w:shd w:val="clear" w:color="auto" w:fill="FFFFFF"/>
            <w:tcMar>
              <w:top w:w="0" w:type="dxa"/>
              <w:left w:w="98" w:type="dxa"/>
              <w:bottom w:w="0" w:type="dxa"/>
              <w:right w:w="108" w:type="dxa"/>
            </w:tcMar>
          </w:tcPr>
          <w:p w14:paraId="222B7483" w14:textId="77777777" w:rsidR="001C408C" w:rsidRPr="001C408C" w:rsidRDefault="001C408C" w:rsidP="001C408C">
            <w:pPr>
              <w:jc w:val="both"/>
            </w:pPr>
            <w:r w:rsidRPr="001C408C">
              <w:t>Prekės turi būti pristatytos į LKA;</w:t>
            </w:r>
          </w:p>
          <w:p w14:paraId="78218D71" w14:textId="77777777" w:rsidR="001C408C" w:rsidRPr="001C408C" w:rsidRDefault="001C408C" w:rsidP="001C408C">
            <w:pPr>
              <w:jc w:val="both"/>
            </w:pPr>
            <w:r w:rsidRPr="001C408C">
              <w:t>Taikytini aplinkos apsaugos kriterijai: LR APM 2011-06-28 d. įsakymas Nr. D1-508 „Dėl aplinkos apsaugos kriterijų taikymo, vykdant žaliuosius pirkimus, tvarkos aprašo patvirtinimo“ 4.4.4. p:</w:t>
            </w:r>
          </w:p>
          <w:p w14:paraId="3A3C2FAC" w14:textId="77777777" w:rsidR="001C408C" w:rsidRPr="001C408C" w:rsidRDefault="001C408C" w:rsidP="001C408C">
            <w:pPr>
              <w:jc w:val="both"/>
              <w:rPr>
                <w:i/>
              </w:rPr>
            </w:pPr>
            <w:r w:rsidRPr="001C408C">
              <w:t>Prekės pristatomos ne kelių eismo piko valandomis: pvz. darbo dienomis nuo 10:00 val. iki 15.00 val. ir trumpiausiais galimais maršrutais.</w:t>
            </w:r>
          </w:p>
        </w:tc>
      </w:tr>
    </w:tbl>
    <w:p w14:paraId="090FBFC4" w14:textId="77777777" w:rsidR="00763E61" w:rsidRPr="00FD1AF4" w:rsidRDefault="00763E61" w:rsidP="00763E61">
      <w:pPr>
        <w:jc w:val="both"/>
      </w:pPr>
    </w:p>
    <w:sectPr w:rsidR="00763E61" w:rsidRPr="00FD1AF4" w:rsidSect="001D1A38">
      <w:headerReference w:type="default" r:id="rId8"/>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5559" w14:textId="77777777" w:rsidR="002B6391" w:rsidRDefault="002B6391" w:rsidP="00453509">
      <w:r>
        <w:separator/>
      </w:r>
    </w:p>
  </w:endnote>
  <w:endnote w:type="continuationSeparator" w:id="0">
    <w:p w14:paraId="20372397" w14:textId="77777777" w:rsidR="002B6391" w:rsidRDefault="002B6391"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2BC6" w14:textId="77777777" w:rsidR="002B6391" w:rsidRDefault="002B6391" w:rsidP="00453509">
      <w:r>
        <w:separator/>
      </w:r>
    </w:p>
  </w:footnote>
  <w:footnote w:type="continuationSeparator" w:id="0">
    <w:p w14:paraId="0E0AB199" w14:textId="77777777" w:rsidR="002B6391" w:rsidRDefault="002B6391"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02C7" w14:textId="5331194D" w:rsidR="00453509" w:rsidRPr="00453509" w:rsidRDefault="00453509" w:rsidP="00453509">
    <w:pPr>
      <w:pStyle w:val="Header"/>
      <w:jc w:val="right"/>
    </w:pPr>
    <w:r w:rsidRPr="001B12F9">
      <w:rPr>
        <w:bCs/>
      </w:rPr>
      <w:t>Forma Nr. 12-</w:t>
    </w:r>
    <w:r>
      <w:rPr>
        <w:bCs/>
      </w:rPr>
      <w:t>0</w:t>
    </w:r>
    <w:r w:rsidR="00014860">
      <w:rPr>
        <w:bCs/>
      </w:rPr>
      <w:t>0-02-002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8F4"/>
    <w:multiLevelType w:val="multilevel"/>
    <w:tmpl w:val="5D2272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BC3BCD"/>
    <w:multiLevelType w:val="multilevel"/>
    <w:tmpl w:val="E6C6C4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5" w15:restartNumberingAfterBreak="0">
    <w:nsid w:val="552114FE"/>
    <w:multiLevelType w:val="hybridMultilevel"/>
    <w:tmpl w:val="EB7A338C"/>
    <w:lvl w:ilvl="0" w:tplc="F5C8B74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D5DCC"/>
    <w:multiLevelType w:val="multilevel"/>
    <w:tmpl w:val="3760E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173EFB"/>
    <w:multiLevelType w:val="multilevel"/>
    <w:tmpl w:val="C47445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AC138E"/>
    <w:multiLevelType w:val="multilevel"/>
    <w:tmpl w:val="A33E0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27534">
    <w:abstractNumId w:val="4"/>
  </w:num>
  <w:num w:numId="2" w16cid:durableId="217672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490152">
    <w:abstractNumId w:val="8"/>
  </w:num>
  <w:num w:numId="4" w16cid:durableId="1086658219">
    <w:abstractNumId w:val="5"/>
  </w:num>
  <w:num w:numId="5" w16cid:durableId="1348681555">
    <w:abstractNumId w:val="1"/>
  </w:num>
  <w:num w:numId="6" w16cid:durableId="413433525">
    <w:abstractNumId w:val="9"/>
  </w:num>
  <w:num w:numId="7" w16cid:durableId="2071221412">
    <w:abstractNumId w:val="6"/>
  </w:num>
  <w:num w:numId="8" w16cid:durableId="336812576">
    <w:abstractNumId w:val="7"/>
  </w:num>
  <w:num w:numId="9" w16cid:durableId="328605564">
    <w:abstractNumId w:val="0"/>
  </w:num>
  <w:num w:numId="10" w16cid:durableId="121312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B2"/>
    <w:rsid w:val="00014860"/>
    <w:rsid w:val="00035251"/>
    <w:rsid w:val="00056542"/>
    <w:rsid w:val="000A0E19"/>
    <w:rsid w:val="000A51BD"/>
    <w:rsid w:val="000B4898"/>
    <w:rsid w:val="000D76D4"/>
    <w:rsid w:val="000E2558"/>
    <w:rsid w:val="000E464D"/>
    <w:rsid w:val="000E4ED5"/>
    <w:rsid w:val="000E7A90"/>
    <w:rsid w:val="00111478"/>
    <w:rsid w:val="00114F7B"/>
    <w:rsid w:val="00193CA9"/>
    <w:rsid w:val="001979C6"/>
    <w:rsid w:val="001A0D76"/>
    <w:rsid w:val="001B12F9"/>
    <w:rsid w:val="001B395C"/>
    <w:rsid w:val="001C200A"/>
    <w:rsid w:val="001C408C"/>
    <w:rsid w:val="001D1A38"/>
    <w:rsid w:val="001D1E23"/>
    <w:rsid w:val="001D7CF1"/>
    <w:rsid w:val="001E22BB"/>
    <w:rsid w:val="001E6AB2"/>
    <w:rsid w:val="001F47FE"/>
    <w:rsid w:val="00200551"/>
    <w:rsid w:val="00205862"/>
    <w:rsid w:val="00223836"/>
    <w:rsid w:val="00230A23"/>
    <w:rsid w:val="00263F5D"/>
    <w:rsid w:val="00297207"/>
    <w:rsid w:val="002A2E66"/>
    <w:rsid w:val="002A608C"/>
    <w:rsid w:val="002B6391"/>
    <w:rsid w:val="002E01A0"/>
    <w:rsid w:val="002F7D0C"/>
    <w:rsid w:val="00300CAB"/>
    <w:rsid w:val="003062D4"/>
    <w:rsid w:val="00313CC3"/>
    <w:rsid w:val="00341698"/>
    <w:rsid w:val="003422B1"/>
    <w:rsid w:val="00362051"/>
    <w:rsid w:val="00377A0D"/>
    <w:rsid w:val="003B16C5"/>
    <w:rsid w:val="003B51A5"/>
    <w:rsid w:val="003C16E7"/>
    <w:rsid w:val="00406DBC"/>
    <w:rsid w:val="004260DA"/>
    <w:rsid w:val="00431108"/>
    <w:rsid w:val="00451515"/>
    <w:rsid w:val="00453509"/>
    <w:rsid w:val="00454A3D"/>
    <w:rsid w:val="00467C00"/>
    <w:rsid w:val="004719F7"/>
    <w:rsid w:val="00480688"/>
    <w:rsid w:val="00481356"/>
    <w:rsid w:val="004941F4"/>
    <w:rsid w:val="00495D8F"/>
    <w:rsid w:val="004A69C7"/>
    <w:rsid w:val="005115CC"/>
    <w:rsid w:val="00512215"/>
    <w:rsid w:val="00513826"/>
    <w:rsid w:val="005330BB"/>
    <w:rsid w:val="005344F6"/>
    <w:rsid w:val="00540A40"/>
    <w:rsid w:val="00564480"/>
    <w:rsid w:val="00590CC1"/>
    <w:rsid w:val="005A099D"/>
    <w:rsid w:val="005A6112"/>
    <w:rsid w:val="005B6014"/>
    <w:rsid w:val="005D348E"/>
    <w:rsid w:val="005D6886"/>
    <w:rsid w:val="00600518"/>
    <w:rsid w:val="00635D0D"/>
    <w:rsid w:val="00651698"/>
    <w:rsid w:val="00662D91"/>
    <w:rsid w:val="0067105A"/>
    <w:rsid w:val="006730E3"/>
    <w:rsid w:val="00673178"/>
    <w:rsid w:val="00682ED3"/>
    <w:rsid w:val="006B5ACF"/>
    <w:rsid w:val="006B6676"/>
    <w:rsid w:val="006E42D0"/>
    <w:rsid w:val="00704A45"/>
    <w:rsid w:val="00713CFC"/>
    <w:rsid w:val="00713FEE"/>
    <w:rsid w:val="00714E88"/>
    <w:rsid w:val="0072583B"/>
    <w:rsid w:val="00727800"/>
    <w:rsid w:val="00733A9B"/>
    <w:rsid w:val="00742E7E"/>
    <w:rsid w:val="00762A56"/>
    <w:rsid w:val="00763E61"/>
    <w:rsid w:val="00790A09"/>
    <w:rsid w:val="007A79D3"/>
    <w:rsid w:val="007B7F3B"/>
    <w:rsid w:val="007C16B3"/>
    <w:rsid w:val="007E6ED4"/>
    <w:rsid w:val="007E7531"/>
    <w:rsid w:val="007F36F7"/>
    <w:rsid w:val="007F522C"/>
    <w:rsid w:val="00804876"/>
    <w:rsid w:val="00827A95"/>
    <w:rsid w:val="0086374B"/>
    <w:rsid w:val="00870BEE"/>
    <w:rsid w:val="008761DE"/>
    <w:rsid w:val="00880A71"/>
    <w:rsid w:val="00882FB1"/>
    <w:rsid w:val="008A689F"/>
    <w:rsid w:val="008C0995"/>
    <w:rsid w:val="008D3AD6"/>
    <w:rsid w:val="00920084"/>
    <w:rsid w:val="00945E33"/>
    <w:rsid w:val="0095724A"/>
    <w:rsid w:val="00985CD4"/>
    <w:rsid w:val="009E1D1E"/>
    <w:rsid w:val="009E2499"/>
    <w:rsid w:val="009F5720"/>
    <w:rsid w:val="00A07A39"/>
    <w:rsid w:val="00A301D9"/>
    <w:rsid w:val="00A66070"/>
    <w:rsid w:val="00A81867"/>
    <w:rsid w:val="00AA2883"/>
    <w:rsid w:val="00AB5D4C"/>
    <w:rsid w:val="00B506DE"/>
    <w:rsid w:val="00B67ED0"/>
    <w:rsid w:val="00B8434C"/>
    <w:rsid w:val="00BA34FD"/>
    <w:rsid w:val="00BA47DC"/>
    <w:rsid w:val="00BB694B"/>
    <w:rsid w:val="00BC1881"/>
    <w:rsid w:val="00BC2287"/>
    <w:rsid w:val="00BF475D"/>
    <w:rsid w:val="00C02964"/>
    <w:rsid w:val="00C33953"/>
    <w:rsid w:val="00C35465"/>
    <w:rsid w:val="00C560B0"/>
    <w:rsid w:val="00C944E4"/>
    <w:rsid w:val="00CA60DC"/>
    <w:rsid w:val="00CB1E6A"/>
    <w:rsid w:val="00CB4915"/>
    <w:rsid w:val="00D0307B"/>
    <w:rsid w:val="00D04636"/>
    <w:rsid w:val="00D17CB4"/>
    <w:rsid w:val="00D45F18"/>
    <w:rsid w:val="00D55DA8"/>
    <w:rsid w:val="00D725F0"/>
    <w:rsid w:val="00D73647"/>
    <w:rsid w:val="00D77469"/>
    <w:rsid w:val="00D85CCD"/>
    <w:rsid w:val="00DF42D4"/>
    <w:rsid w:val="00E0697D"/>
    <w:rsid w:val="00E20001"/>
    <w:rsid w:val="00E4643C"/>
    <w:rsid w:val="00E528C2"/>
    <w:rsid w:val="00E63635"/>
    <w:rsid w:val="00E838BC"/>
    <w:rsid w:val="00E866A9"/>
    <w:rsid w:val="00E87343"/>
    <w:rsid w:val="00E90C95"/>
    <w:rsid w:val="00EC010F"/>
    <w:rsid w:val="00EF3B65"/>
    <w:rsid w:val="00F15BA9"/>
    <w:rsid w:val="00F74ACF"/>
    <w:rsid w:val="00F8707F"/>
    <w:rsid w:val="00FA7C37"/>
    <w:rsid w:val="00FD1AF4"/>
    <w:rsid w:val="00FD3D8C"/>
    <w:rsid w:val="00FD4492"/>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BodyTextIndent">
    <w:name w:val="Body Text Indent"/>
    <w:basedOn w:val="Normal"/>
    <w:link w:val="BodyTextIndentChar"/>
    <w:rsid w:val="00600518"/>
    <w:rPr>
      <w:szCs w:val="20"/>
      <w:lang w:val="x-none" w:eastAsia="en-US"/>
    </w:rPr>
  </w:style>
  <w:style w:type="character" w:customStyle="1" w:styleId="BodyTextIndentChar">
    <w:name w:val="Body Text Indent Char"/>
    <w:basedOn w:val="DefaultParagraphFont"/>
    <w:link w:val="BodyTextIndent"/>
    <w:rsid w:val="00600518"/>
    <w:rPr>
      <w:rFonts w:ascii="Times New Roman" w:eastAsia="Times New Roman" w:hAnsi="Times New Roman" w:cs="Times New Roman"/>
      <w:sz w:val="24"/>
      <w:szCs w:val="20"/>
      <w:lang w:val="x-none"/>
    </w:rPr>
  </w:style>
  <w:style w:type="paragraph" w:styleId="NormalWeb">
    <w:name w:val="Normal (Web)"/>
    <w:basedOn w:val="Normal"/>
    <w:uiPriority w:val="99"/>
    <w:unhideWhenUsed/>
    <w:rsid w:val="00297207"/>
    <w:pPr>
      <w:spacing w:before="100" w:beforeAutospacing="1" w:after="100" w:afterAutospacing="1"/>
    </w:pPr>
  </w:style>
  <w:style w:type="character" w:styleId="Strong">
    <w:name w:val="Strong"/>
    <w:basedOn w:val="DefaultParagraphFont"/>
    <w:uiPriority w:val="22"/>
    <w:qFormat/>
    <w:rsid w:val="00AA2883"/>
    <w:rPr>
      <w:b/>
      <w:bCs/>
    </w:rPr>
  </w:style>
  <w:style w:type="paragraph" w:customStyle="1" w:styleId="bodytext">
    <w:name w:val="bodytext"/>
    <w:basedOn w:val="Normal"/>
    <w:rsid w:val="005330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4090">
      <w:bodyDiv w:val="1"/>
      <w:marLeft w:val="0"/>
      <w:marRight w:val="0"/>
      <w:marTop w:val="0"/>
      <w:marBottom w:val="0"/>
      <w:divBdr>
        <w:top w:val="none" w:sz="0" w:space="0" w:color="auto"/>
        <w:left w:val="none" w:sz="0" w:space="0" w:color="auto"/>
        <w:bottom w:val="none" w:sz="0" w:space="0" w:color="auto"/>
        <w:right w:val="none" w:sz="0" w:space="0" w:color="auto"/>
      </w:divBdr>
      <w:divsChild>
        <w:div w:id="2092240226">
          <w:marLeft w:val="0"/>
          <w:marRight w:val="0"/>
          <w:marTop w:val="0"/>
          <w:marBottom w:val="0"/>
          <w:divBdr>
            <w:top w:val="single" w:sz="2" w:space="0" w:color="E5E7EB"/>
            <w:left w:val="single" w:sz="2" w:space="0" w:color="E5E7EB"/>
            <w:bottom w:val="single" w:sz="2" w:space="0" w:color="E5E7EB"/>
            <w:right w:val="single" w:sz="2" w:space="0" w:color="E5E7EB"/>
          </w:divBdr>
        </w:div>
        <w:div w:id="16736047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47692">
      <w:bodyDiv w:val="1"/>
      <w:marLeft w:val="0"/>
      <w:marRight w:val="0"/>
      <w:marTop w:val="0"/>
      <w:marBottom w:val="0"/>
      <w:divBdr>
        <w:top w:val="none" w:sz="0" w:space="0" w:color="auto"/>
        <w:left w:val="none" w:sz="0" w:space="0" w:color="auto"/>
        <w:bottom w:val="none" w:sz="0" w:space="0" w:color="auto"/>
        <w:right w:val="none" w:sz="0" w:space="0" w:color="auto"/>
      </w:divBdr>
    </w:div>
    <w:div w:id="162281848">
      <w:bodyDiv w:val="1"/>
      <w:marLeft w:val="0"/>
      <w:marRight w:val="0"/>
      <w:marTop w:val="0"/>
      <w:marBottom w:val="0"/>
      <w:divBdr>
        <w:top w:val="none" w:sz="0" w:space="0" w:color="auto"/>
        <w:left w:val="none" w:sz="0" w:space="0" w:color="auto"/>
        <w:bottom w:val="none" w:sz="0" w:space="0" w:color="auto"/>
        <w:right w:val="none" w:sz="0" w:space="0" w:color="auto"/>
      </w:divBdr>
    </w:div>
    <w:div w:id="463545667">
      <w:bodyDiv w:val="1"/>
      <w:marLeft w:val="0"/>
      <w:marRight w:val="0"/>
      <w:marTop w:val="0"/>
      <w:marBottom w:val="0"/>
      <w:divBdr>
        <w:top w:val="none" w:sz="0" w:space="0" w:color="auto"/>
        <w:left w:val="none" w:sz="0" w:space="0" w:color="auto"/>
        <w:bottom w:val="none" w:sz="0" w:space="0" w:color="auto"/>
        <w:right w:val="none" w:sz="0" w:space="0" w:color="auto"/>
      </w:divBdr>
    </w:div>
    <w:div w:id="807212429">
      <w:bodyDiv w:val="1"/>
      <w:marLeft w:val="0"/>
      <w:marRight w:val="0"/>
      <w:marTop w:val="0"/>
      <w:marBottom w:val="0"/>
      <w:divBdr>
        <w:top w:val="none" w:sz="0" w:space="0" w:color="auto"/>
        <w:left w:val="none" w:sz="0" w:space="0" w:color="auto"/>
        <w:bottom w:val="none" w:sz="0" w:space="0" w:color="auto"/>
        <w:right w:val="none" w:sz="0" w:space="0" w:color="auto"/>
      </w:divBdr>
      <w:divsChild>
        <w:div w:id="1604336814">
          <w:marLeft w:val="0"/>
          <w:marRight w:val="0"/>
          <w:marTop w:val="0"/>
          <w:marBottom w:val="0"/>
          <w:divBdr>
            <w:top w:val="single" w:sz="6" w:space="0" w:color="auto"/>
            <w:left w:val="single" w:sz="2" w:space="0" w:color="auto"/>
            <w:bottom w:val="single" w:sz="2" w:space="0" w:color="auto"/>
            <w:right w:val="single" w:sz="2" w:space="0" w:color="auto"/>
          </w:divBdr>
        </w:div>
        <w:div w:id="1754542515">
          <w:marLeft w:val="0"/>
          <w:marRight w:val="0"/>
          <w:marTop w:val="0"/>
          <w:marBottom w:val="0"/>
          <w:divBdr>
            <w:top w:val="single" w:sz="6" w:space="0" w:color="auto"/>
            <w:left w:val="single" w:sz="2" w:space="0" w:color="auto"/>
            <w:bottom w:val="single" w:sz="2" w:space="0" w:color="auto"/>
            <w:right w:val="single" w:sz="2" w:space="0" w:color="auto"/>
          </w:divBdr>
        </w:div>
      </w:divsChild>
    </w:div>
    <w:div w:id="1106388208">
      <w:bodyDiv w:val="1"/>
      <w:marLeft w:val="0"/>
      <w:marRight w:val="0"/>
      <w:marTop w:val="0"/>
      <w:marBottom w:val="0"/>
      <w:divBdr>
        <w:top w:val="none" w:sz="0" w:space="0" w:color="auto"/>
        <w:left w:val="none" w:sz="0" w:space="0" w:color="auto"/>
        <w:bottom w:val="none" w:sz="0" w:space="0" w:color="auto"/>
        <w:right w:val="none" w:sz="0" w:space="0" w:color="auto"/>
      </w:divBdr>
      <w:divsChild>
        <w:div w:id="1589928201">
          <w:marLeft w:val="0"/>
          <w:marRight w:val="0"/>
          <w:marTop w:val="0"/>
          <w:marBottom w:val="0"/>
          <w:divBdr>
            <w:top w:val="single" w:sz="6" w:space="0" w:color="auto"/>
            <w:left w:val="single" w:sz="2" w:space="0" w:color="auto"/>
            <w:bottom w:val="single" w:sz="2" w:space="0" w:color="auto"/>
            <w:right w:val="single" w:sz="2" w:space="0" w:color="auto"/>
          </w:divBdr>
        </w:div>
        <w:div w:id="802847661">
          <w:marLeft w:val="0"/>
          <w:marRight w:val="0"/>
          <w:marTop w:val="0"/>
          <w:marBottom w:val="0"/>
          <w:divBdr>
            <w:top w:val="single" w:sz="6" w:space="0" w:color="auto"/>
            <w:left w:val="single" w:sz="2" w:space="0" w:color="auto"/>
            <w:bottom w:val="single" w:sz="2" w:space="0" w:color="auto"/>
            <w:right w:val="single" w:sz="2" w:space="0" w:color="auto"/>
          </w:divBdr>
        </w:div>
      </w:divsChild>
    </w:div>
    <w:div w:id="1212035263">
      <w:bodyDiv w:val="1"/>
      <w:marLeft w:val="0"/>
      <w:marRight w:val="0"/>
      <w:marTop w:val="0"/>
      <w:marBottom w:val="0"/>
      <w:divBdr>
        <w:top w:val="none" w:sz="0" w:space="0" w:color="auto"/>
        <w:left w:val="none" w:sz="0" w:space="0" w:color="auto"/>
        <w:bottom w:val="none" w:sz="0" w:space="0" w:color="auto"/>
        <w:right w:val="none" w:sz="0" w:space="0" w:color="auto"/>
      </w:divBdr>
      <w:divsChild>
        <w:div w:id="1448239261">
          <w:marLeft w:val="0"/>
          <w:marRight w:val="0"/>
          <w:marTop w:val="0"/>
          <w:marBottom w:val="0"/>
          <w:divBdr>
            <w:top w:val="single" w:sz="6" w:space="0" w:color="auto"/>
            <w:left w:val="single" w:sz="2" w:space="0" w:color="auto"/>
            <w:bottom w:val="single" w:sz="2" w:space="0" w:color="auto"/>
            <w:right w:val="single" w:sz="2" w:space="0" w:color="auto"/>
          </w:divBdr>
        </w:div>
        <w:div w:id="415059735">
          <w:marLeft w:val="0"/>
          <w:marRight w:val="0"/>
          <w:marTop w:val="0"/>
          <w:marBottom w:val="0"/>
          <w:divBdr>
            <w:top w:val="single" w:sz="6" w:space="0" w:color="auto"/>
            <w:left w:val="single" w:sz="2" w:space="0" w:color="auto"/>
            <w:bottom w:val="single" w:sz="2" w:space="0" w:color="auto"/>
            <w:right w:val="single" w:sz="2" w:space="0" w:color="auto"/>
          </w:divBdr>
        </w:div>
      </w:divsChild>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578975984">
      <w:bodyDiv w:val="1"/>
      <w:marLeft w:val="0"/>
      <w:marRight w:val="0"/>
      <w:marTop w:val="0"/>
      <w:marBottom w:val="0"/>
      <w:divBdr>
        <w:top w:val="none" w:sz="0" w:space="0" w:color="auto"/>
        <w:left w:val="none" w:sz="0" w:space="0" w:color="auto"/>
        <w:bottom w:val="none" w:sz="0" w:space="0" w:color="auto"/>
        <w:right w:val="none" w:sz="0" w:space="0" w:color="auto"/>
      </w:divBdr>
      <w:divsChild>
        <w:div w:id="1699621333">
          <w:marLeft w:val="0"/>
          <w:marRight w:val="0"/>
          <w:marTop w:val="0"/>
          <w:marBottom w:val="0"/>
          <w:divBdr>
            <w:top w:val="single" w:sz="6" w:space="0" w:color="auto"/>
            <w:left w:val="single" w:sz="2" w:space="0" w:color="auto"/>
            <w:bottom w:val="single" w:sz="2" w:space="0" w:color="auto"/>
            <w:right w:val="single" w:sz="2" w:space="0" w:color="auto"/>
          </w:divBdr>
        </w:div>
        <w:div w:id="1932858091">
          <w:marLeft w:val="0"/>
          <w:marRight w:val="0"/>
          <w:marTop w:val="0"/>
          <w:marBottom w:val="0"/>
          <w:divBdr>
            <w:top w:val="single" w:sz="6" w:space="0" w:color="auto"/>
            <w:left w:val="single" w:sz="2" w:space="0" w:color="auto"/>
            <w:bottom w:val="single" w:sz="2" w:space="0" w:color="auto"/>
            <w:right w:val="single" w:sz="2" w:space="0" w:color="auto"/>
          </w:divBdr>
        </w:div>
      </w:divsChild>
    </w:div>
    <w:div w:id="20565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86EFD-C292-4841-AE12-936FC6F7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7267</Words>
  <Characters>4143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Jolanta Palduniene</cp:lastModifiedBy>
  <cp:revision>5</cp:revision>
  <cp:lastPrinted>2021-12-21T14:25:00Z</cp:lastPrinted>
  <dcterms:created xsi:type="dcterms:W3CDTF">2025-04-02T06:46:00Z</dcterms:created>
  <dcterms:modified xsi:type="dcterms:W3CDTF">2026-07-03T07:18:00Z</dcterms:modified>
</cp:coreProperties>
</file>