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2E" w:rsidRPr="00D913DF" w:rsidRDefault="00ED28BC" w:rsidP="00E274E3">
      <w:pPr>
        <w:spacing w:after="0" w:line="240" w:lineRule="auto"/>
        <w:jc w:val="center"/>
        <w:rPr>
          <w:rFonts w:ascii="Times New Roman" w:hAnsi="Times New Roman" w:cs="Times New Roman"/>
          <w:b/>
          <w:sz w:val="24"/>
          <w:szCs w:val="24"/>
          <w:lang w:val="lt-LT"/>
        </w:rPr>
      </w:pPr>
      <w:r w:rsidRPr="00D913DF">
        <w:rPr>
          <w:rFonts w:ascii="Times New Roman" w:hAnsi="Times New Roman" w:cs="Times New Roman"/>
          <w:b/>
          <w:sz w:val="24"/>
          <w:szCs w:val="24"/>
          <w:lang w:val="lt-LT"/>
        </w:rPr>
        <w:t>PERKANČIOSIOS</w:t>
      </w:r>
      <w:r w:rsidR="006B4CB7" w:rsidRPr="00D913DF">
        <w:rPr>
          <w:rFonts w:ascii="Times New Roman" w:hAnsi="Times New Roman" w:cs="Times New Roman"/>
          <w:b/>
          <w:sz w:val="24"/>
          <w:szCs w:val="24"/>
          <w:lang w:val="lt-LT"/>
        </w:rPr>
        <w:t xml:space="preserve"> ORGANIZACIJOS ATSAKYMAS</w:t>
      </w:r>
      <w:r w:rsidR="00A048B8" w:rsidRPr="00D913DF">
        <w:rPr>
          <w:rFonts w:ascii="Times New Roman" w:hAnsi="Times New Roman" w:cs="Times New Roman"/>
          <w:b/>
          <w:sz w:val="24"/>
          <w:szCs w:val="24"/>
          <w:lang w:val="lt-LT"/>
        </w:rPr>
        <w:t xml:space="preserve"> Į </w:t>
      </w:r>
      <w:r w:rsidR="006B4CB7" w:rsidRPr="00D913DF">
        <w:rPr>
          <w:rFonts w:ascii="Times New Roman" w:hAnsi="Times New Roman" w:cs="Times New Roman"/>
          <w:b/>
          <w:sz w:val="24"/>
          <w:szCs w:val="24"/>
          <w:lang w:val="lt-LT"/>
        </w:rPr>
        <w:t xml:space="preserve">TIEKĖJO PAKLAUSIMĄ </w:t>
      </w:r>
    </w:p>
    <w:p w:rsidR="00D913DF" w:rsidRPr="00D913DF" w:rsidRDefault="00D913DF" w:rsidP="006B4CB7">
      <w:pPr>
        <w:pStyle w:val="FreeForm"/>
        <w:ind w:firstLine="567"/>
        <w:jc w:val="both"/>
        <w:rPr>
          <w:rFonts w:ascii="Times New Roman" w:hAnsi="Times New Roman" w:cs="Times New Roman"/>
          <w:bCs/>
          <w:sz w:val="24"/>
          <w:szCs w:val="24"/>
          <w:lang w:val="lt-LT"/>
        </w:rPr>
      </w:pPr>
    </w:p>
    <w:p w:rsidR="006B4CB7" w:rsidRPr="00D913DF" w:rsidRDefault="006B4CB7" w:rsidP="006B4CB7">
      <w:pPr>
        <w:pStyle w:val="FreeForm"/>
        <w:ind w:firstLine="567"/>
        <w:jc w:val="both"/>
        <w:rPr>
          <w:rFonts w:ascii="Times New Roman" w:eastAsia="Times New Roman" w:hAnsi="Times New Roman" w:cs="Times New Roman"/>
          <w:spacing w:val="4"/>
          <w:sz w:val="24"/>
          <w:szCs w:val="24"/>
          <w:lang w:val="lt-LT"/>
        </w:rPr>
      </w:pPr>
      <w:r w:rsidRPr="00D913DF">
        <w:rPr>
          <w:rFonts w:ascii="Times New Roman" w:hAnsi="Times New Roman" w:cs="Times New Roman"/>
          <w:bCs/>
          <w:sz w:val="24"/>
          <w:szCs w:val="24"/>
          <w:lang w:val="lt-LT"/>
        </w:rPr>
        <w:t>Lietuvos kariuomenės Pėstininkų brigada „Geležinis vilkas“</w:t>
      </w:r>
      <w:r w:rsidRPr="00D913DF">
        <w:rPr>
          <w:rFonts w:ascii="Times New Roman" w:eastAsia="Times New Roman" w:hAnsi="Times New Roman" w:cs="Times New Roman"/>
          <w:spacing w:val="4"/>
          <w:sz w:val="24"/>
          <w:szCs w:val="24"/>
          <w:lang w:val="lt-LT"/>
        </w:rPr>
        <w:t xml:space="preserve"> (toliau – perkančioji organizacija) 2026 m. birželio 18 d. Centrinėje viešųjų pirkimų informacinėje sistemoje (toliau – CVP IS) (pirkimo Nr. 8401733) paskelbė </w:t>
      </w:r>
      <w:r w:rsidRPr="00D913DF">
        <w:rPr>
          <w:rFonts w:ascii="Times New Roman" w:hAnsi="Times New Roman" w:cs="Times New Roman"/>
          <w:sz w:val="24"/>
          <w:szCs w:val="24"/>
          <w:lang w:val="lt-LT"/>
        </w:rPr>
        <w:t>Specialiosios paskirties mobilių konteinerių</w:t>
      </w:r>
      <w:r w:rsidRPr="00D913DF">
        <w:rPr>
          <w:rFonts w:ascii="Times New Roman" w:eastAsia="Times New Roman" w:hAnsi="Times New Roman" w:cs="Times New Roman"/>
          <w:spacing w:val="4"/>
          <w:sz w:val="24"/>
          <w:szCs w:val="24"/>
          <w:lang w:val="lt-LT"/>
        </w:rPr>
        <w:t xml:space="preserve"> pirkimo atvirą konkursą (toliau – pirkimas), kuris vykdomas CVP IS priemonėmis, pasiekiamomis adresu https://viesiejipirkimai.lt/. </w:t>
      </w:r>
    </w:p>
    <w:p w:rsidR="006B4CB7" w:rsidRPr="00D913DF" w:rsidRDefault="006B4CB7" w:rsidP="006B4CB7">
      <w:pPr>
        <w:pStyle w:val="FreeForm"/>
        <w:ind w:firstLine="567"/>
        <w:jc w:val="both"/>
        <w:rPr>
          <w:rFonts w:ascii="Times New Roman" w:hAnsi="Times New Roman" w:cs="Times New Roman"/>
          <w:sz w:val="24"/>
          <w:szCs w:val="24"/>
          <w:lang w:val="lt-LT"/>
        </w:rPr>
      </w:pPr>
      <w:r w:rsidRPr="00D913DF">
        <w:rPr>
          <w:rFonts w:ascii="Times New Roman" w:eastAsia="Times New Roman" w:hAnsi="Times New Roman" w:cs="Times New Roman"/>
          <w:spacing w:val="4"/>
          <w:sz w:val="24"/>
          <w:szCs w:val="24"/>
          <w:lang w:val="lt-LT"/>
        </w:rPr>
        <w:t>Pirkimas į dalis neskaidomas.</w:t>
      </w:r>
    </w:p>
    <w:p w:rsidR="00337753" w:rsidRPr="00D913DF" w:rsidRDefault="00337753" w:rsidP="006B4CB7">
      <w:pPr>
        <w:pStyle w:val="ListParagraph"/>
        <w:tabs>
          <w:tab w:val="left" w:pos="993"/>
        </w:tabs>
        <w:ind w:left="0" w:firstLine="567"/>
        <w:outlineLvl w:val="0"/>
        <w:rPr>
          <w:rFonts w:eastAsiaTheme="minorHAnsi"/>
          <w:szCs w:val="24"/>
        </w:rPr>
      </w:pPr>
      <w:bookmarkStart w:id="0" w:name="_GoBack"/>
      <w:bookmarkEnd w:id="0"/>
    </w:p>
    <w:p w:rsidR="00337753" w:rsidRPr="00D913DF" w:rsidRDefault="00337753" w:rsidP="006B4CB7">
      <w:pPr>
        <w:pStyle w:val="ListParagraph"/>
        <w:tabs>
          <w:tab w:val="left" w:pos="993"/>
        </w:tabs>
        <w:ind w:left="0" w:firstLine="567"/>
        <w:outlineLvl w:val="0"/>
        <w:rPr>
          <w:rFonts w:eastAsiaTheme="minorHAnsi"/>
          <w:szCs w:val="24"/>
        </w:rPr>
      </w:pPr>
      <w:r w:rsidRPr="00D913DF">
        <w:rPr>
          <w:rFonts w:eastAsiaTheme="minorHAnsi"/>
          <w:szCs w:val="24"/>
        </w:rPr>
        <w:t>Perkančioji organizacija</w:t>
      </w:r>
      <w:r w:rsidR="00847BF7" w:rsidRPr="00D913DF">
        <w:rPr>
          <w:rFonts w:eastAsiaTheme="minorHAnsi"/>
          <w:szCs w:val="24"/>
        </w:rPr>
        <w:t xml:space="preserve"> teikia atsak</w:t>
      </w:r>
      <w:r w:rsidR="006B4CB7" w:rsidRPr="00D913DF">
        <w:rPr>
          <w:rFonts w:eastAsiaTheme="minorHAnsi"/>
          <w:szCs w:val="24"/>
        </w:rPr>
        <w:t>ymą į CVP IS priemonėmis gautą Tiekėjo paklausimą</w:t>
      </w:r>
      <w:r w:rsidRPr="00D913DF">
        <w:rPr>
          <w:rFonts w:eastAsiaTheme="minorHAnsi"/>
          <w:szCs w:val="24"/>
        </w:rPr>
        <w:t>:</w:t>
      </w:r>
    </w:p>
    <w:p w:rsidR="00337753" w:rsidRPr="00D913DF" w:rsidRDefault="00337753" w:rsidP="006B4CB7">
      <w:pPr>
        <w:pStyle w:val="ListParagraph"/>
        <w:tabs>
          <w:tab w:val="left" w:pos="993"/>
        </w:tabs>
        <w:ind w:left="0" w:firstLine="567"/>
        <w:outlineLvl w:val="0"/>
        <w:rPr>
          <w:rFonts w:eastAsiaTheme="minorHAnsi"/>
          <w:szCs w:val="24"/>
        </w:rPr>
      </w:pPr>
    </w:p>
    <w:p w:rsidR="00337753" w:rsidRPr="00D913DF" w:rsidRDefault="00337753" w:rsidP="006B4CB7">
      <w:pPr>
        <w:tabs>
          <w:tab w:val="left" w:pos="993"/>
        </w:tabs>
        <w:ind w:firstLine="567"/>
        <w:outlineLvl w:val="0"/>
        <w:rPr>
          <w:rFonts w:ascii="Times New Roman" w:hAnsi="Times New Roman" w:cs="Times New Roman"/>
          <w:sz w:val="24"/>
          <w:szCs w:val="24"/>
          <w:lang w:val="lt-LT"/>
        </w:rPr>
      </w:pPr>
      <w:r w:rsidRPr="00D913DF">
        <w:rPr>
          <w:rFonts w:ascii="Times New Roman" w:hAnsi="Times New Roman" w:cs="Times New Roman"/>
          <w:b/>
          <w:sz w:val="24"/>
          <w:szCs w:val="24"/>
          <w:lang w:val="lt-LT"/>
        </w:rPr>
        <w:t xml:space="preserve">Tiekėjo </w:t>
      </w:r>
      <w:r w:rsidR="00847BF7" w:rsidRPr="00D913DF">
        <w:rPr>
          <w:rFonts w:ascii="Times New Roman" w:hAnsi="Times New Roman" w:cs="Times New Roman"/>
          <w:b/>
          <w:sz w:val="24"/>
          <w:szCs w:val="24"/>
          <w:lang w:val="lt-LT"/>
        </w:rPr>
        <w:t>paklausimas</w:t>
      </w:r>
      <w:r w:rsidRPr="00D913DF">
        <w:rPr>
          <w:rFonts w:ascii="Times New Roman" w:hAnsi="Times New Roman" w:cs="Times New Roman"/>
          <w:sz w:val="24"/>
          <w:szCs w:val="24"/>
          <w:lang w:val="lt-LT"/>
        </w:rPr>
        <w:t xml:space="preserve"> (tekstas neredaguotas):</w:t>
      </w:r>
    </w:p>
    <w:p w:rsidR="004B05D0" w:rsidRDefault="00D913DF" w:rsidP="006B4CB7">
      <w:pPr>
        <w:pStyle w:val="ListParagraph"/>
        <w:tabs>
          <w:tab w:val="left" w:pos="993"/>
        </w:tabs>
        <w:ind w:left="0" w:firstLine="567"/>
        <w:outlineLvl w:val="0"/>
        <w:rPr>
          <w:i/>
          <w:color w:val="00241A"/>
          <w:szCs w:val="24"/>
          <w:shd w:val="clear" w:color="auto" w:fill="FFFFFF"/>
        </w:rPr>
      </w:pPr>
      <w:r w:rsidRPr="004B05D0">
        <w:rPr>
          <w:rFonts w:eastAsiaTheme="minorHAnsi"/>
          <w:i/>
          <w:iCs/>
          <w:color w:val="000000" w:themeColor="text1"/>
          <w:szCs w:val="24"/>
        </w:rPr>
        <w:t>„</w:t>
      </w:r>
      <w:proofErr w:type="spellStart"/>
      <w:r w:rsidR="004B05D0" w:rsidRPr="004B05D0">
        <w:rPr>
          <w:i/>
          <w:color w:val="00241A"/>
          <w:szCs w:val="24"/>
          <w:shd w:val="clear" w:color="auto" w:fill="FFFFFF"/>
        </w:rPr>
        <w:t>Regarding</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the</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procurement</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procedure</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for</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the</w:t>
      </w:r>
      <w:proofErr w:type="spellEnd"/>
      <w:r w:rsidR="004B05D0" w:rsidRPr="004B05D0">
        <w:rPr>
          <w:i/>
          <w:color w:val="00241A"/>
          <w:szCs w:val="24"/>
          <w:shd w:val="clear" w:color="auto" w:fill="FFFFFF"/>
        </w:rPr>
        <w:t xml:space="preserve"> Specialios paskirties mobilūs konteineriai, </w:t>
      </w:r>
      <w:proofErr w:type="spellStart"/>
      <w:r w:rsidR="004B05D0" w:rsidRPr="004B05D0">
        <w:rPr>
          <w:i/>
          <w:color w:val="00241A"/>
          <w:szCs w:val="24"/>
          <w:shd w:val="clear" w:color="auto" w:fill="FFFFFF"/>
        </w:rPr>
        <w:t>we</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would</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like</w:t>
      </w:r>
      <w:proofErr w:type="spellEnd"/>
      <w:r w:rsidR="004B05D0" w:rsidRPr="004B05D0">
        <w:rPr>
          <w:i/>
          <w:color w:val="00241A"/>
          <w:szCs w:val="24"/>
          <w:shd w:val="clear" w:color="auto" w:fill="FFFFFF"/>
        </w:rPr>
        <w:t xml:space="preserve"> to </w:t>
      </w:r>
      <w:proofErr w:type="spellStart"/>
      <w:r w:rsidR="004B05D0" w:rsidRPr="004B05D0">
        <w:rPr>
          <w:i/>
          <w:color w:val="00241A"/>
          <w:szCs w:val="24"/>
          <w:shd w:val="clear" w:color="auto" w:fill="FFFFFF"/>
        </w:rPr>
        <w:t>respectfully</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request</w:t>
      </w:r>
      <w:proofErr w:type="spellEnd"/>
      <w:r w:rsidR="004B05D0" w:rsidRPr="004B05D0">
        <w:rPr>
          <w:i/>
          <w:color w:val="00241A"/>
          <w:szCs w:val="24"/>
          <w:shd w:val="clear" w:color="auto" w:fill="FFFFFF"/>
        </w:rPr>
        <w:t xml:space="preserve"> a </w:t>
      </w:r>
      <w:proofErr w:type="spellStart"/>
      <w:r w:rsidR="004B05D0" w:rsidRPr="004B05D0">
        <w:rPr>
          <w:i/>
          <w:color w:val="00241A"/>
          <w:szCs w:val="24"/>
          <w:shd w:val="clear" w:color="auto" w:fill="FFFFFF"/>
        </w:rPr>
        <w:t>three-week</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extension</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of</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the</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deadline</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for</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the</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submission</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of</w:t>
      </w:r>
      <w:proofErr w:type="spellEnd"/>
      <w:r w:rsidR="004B05D0" w:rsidRPr="004B05D0">
        <w:rPr>
          <w:i/>
          <w:color w:val="00241A"/>
          <w:szCs w:val="24"/>
          <w:shd w:val="clear" w:color="auto" w:fill="FFFFFF"/>
        </w:rPr>
        <w:t xml:space="preserve"> </w:t>
      </w:r>
      <w:proofErr w:type="spellStart"/>
      <w:r w:rsidR="004B05D0" w:rsidRPr="004B05D0">
        <w:rPr>
          <w:i/>
          <w:color w:val="00241A"/>
          <w:szCs w:val="24"/>
          <w:shd w:val="clear" w:color="auto" w:fill="FFFFFF"/>
        </w:rPr>
        <w:t>tenders</w:t>
      </w:r>
      <w:proofErr w:type="spellEnd"/>
      <w:r w:rsidR="004B05D0" w:rsidRPr="004B05D0">
        <w:rPr>
          <w:i/>
          <w:color w:val="00241A"/>
          <w:szCs w:val="24"/>
          <w:shd w:val="clear" w:color="auto" w:fill="FFFFFF"/>
        </w:rPr>
        <w:t>.</w:t>
      </w:r>
    </w:p>
    <w:p w:rsidR="004B05D0" w:rsidRDefault="004B05D0" w:rsidP="006B4CB7">
      <w:pPr>
        <w:pStyle w:val="ListParagraph"/>
        <w:tabs>
          <w:tab w:val="left" w:pos="993"/>
        </w:tabs>
        <w:ind w:left="0" w:firstLine="567"/>
        <w:outlineLvl w:val="0"/>
        <w:rPr>
          <w:i/>
          <w:color w:val="00241A"/>
          <w:szCs w:val="24"/>
          <w:shd w:val="clear" w:color="auto" w:fill="FFFFFF"/>
        </w:rPr>
      </w:pPr>
      <w:proofErr w:type="spellStart"/>
      <w:r w:rsidRPr="004B05D0">
        <w:rPr>
          <w:i/>
          <w:color w:val="00241A"/>
          <w:szCs w:val="24"/>
          <w:shd w:val="clear" w:color="auto" w:fill="FFFFFF"/>
        </w:rPr>
        <w:t>We</w:t>
      </w:r>
      <w:proofErr w:type="spellEnd"/>
      <w:r w:rsidRPr="004B05D0">
        <w:rPr>
          <w:i/>
          <w:color w:val="00241A"/>
          <w:szCs w:val="24"/>
          <w:shd w:val="clear" w:color="auto" w:fill="FFFFFF"/>
        </w:rPr>
        <w:t xml:space="preserve"> are </w:t>
      </w:r>
      <w:proofErr w:type="spellStart"/>
      <w:r w:rsidRPr="004B05D0">
        <w:rPr>
          <w:i/>
          <w:color w:val="00241A"/>
          <w:szCs w:val="24"/>
          <w:shd w:val="clear" w:color="auto" w:fill="FFFFFF"/>
        </w:rPr>
        <w:t>highly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interested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participating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this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tender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however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preparing</w:t>
      </w:r>
      <w:proofErr w:type="spellEnd"/>
      <w:r w:rsidRPr="004B05D0">
        <w:rPr>
          <w:i/>
          <w:color w:val="00241A"/>
          <w:szCs w:val="24"/>
          <w:shd w:val="clear" w:color="auto" w:fill="FFFFFF"/>
        </w:rPr>
        <w:t xml:space="preserve"> a </w:t>
      </w:r>
      <w:proofErr w:type="spellStart"/>
      <w:r w:rsidRPr="004B05D0">
        <w:rPr>
          <w:i/>
          <w:color w:val="00241A"/>
          <w:szCs w:val="24"/>
          <w:shd w:val="clear" w:color="auto" w:fill="FFFFFF"/>
        </w:rPr>
        <w:t>high-quality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fully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compliant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proposal</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requires</w:t>
      </w:r>
      <w:proofErr w:type="spellEnd"/>
      <w:r w:rsidRPr="004B05D0">
        <w:rPr>
          <w:i/>
          <w:color w:val="00241A"/>
          <w:szCs w:val="24"/>
          <w:shd w:val="clear" w:color="auto" w:fill="FFFFFF"/>
        </w:rPr>
        <w:t xml:space="preserve"> a </w:t>
      </w:r>
      <w:proofErr w:type="spellStart"/>
      <w:r w:rsidRPr="004B05D0">
        <w:rPr>
          <w:i/>
          <w:color w:val="00241A"/>
          <w:szCs w:val="24"/>
          <w:shd w:val="clear" w:color="auto" w:fill="FFFFFF"/>
        </w:rPr>
        <w:t>significant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amount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of</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preparation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due</w:t>
      </w:r>
      <w:proofErr w:type="spellEnd"/>
      <w:r w:rsidRPr="004B05D0">
        <w:rPr>
          <w:i/>
          <w:color w:val="00241A"/>
          <w:szCs w:val="24"/>
          <w:shd w:val="clear" w:color="auto" w:fill="FFFFFF"/>
        </w:rPr>
        <w:t xml:space="preserve"> to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following</w:t>
      </w:r>
      <w:proofErr w:type="spellEnd"/>
      <w:r w:rsidRPr="004B05D0">
        <w:rPr>
          <w:i/>
          <w:color w:val="00241A"/>
          <w:szCs w:val="24"/>
          <w:shd w:val="clear" w:color="auto" w:fill="FFFFFF"/>
        </w:rPr>
        <w:t xml:space="preserve"> factors:</w:t>
      </w:r>
    </w:p>
    <w:p w:rsidR="004B05D0" w:rsidRDefault="004B05D0" w:rsidP="006B4CB7">
      <w:pPr>
        <w:pStyle w:val="ListParagraph"/>
        <w:tabs>
          <w:tab w:val="left" w:pos="993"/>
        </w:tabs>
        <w:ind w:left="0" w:firstLine="567"/>
        <w:outlineLvl w:val="0"/>
        <w:rPr>
          <w:i/>
          <w:color w:val="00241A"/>
          <w:szCs w:val="24"/>
          <w:shd w:val="clear" w:color="auto" w:fill="FFFFFF"/>
        </w:rPr>
      </w:pPr>
      <w:r w:rsidRPr="004B05D0">
        <w:rPr>
          <w:i/>
          <w:color w:val="00241A"/>
          <w:szCs w:val="24"/>
          <w:shd w:val="clear" w:color="auto" w:fill="FFFFFF"/>
        </w:rPr>
        <w:t xml:space="preserve">1. </w:t>
      </w:r>
      <w:proofErr w:type="spellStart"/>
      <w:r w:rsidRPr="004B05D0">
        <w:rPr>
          <w:i/>
          <w:color w:val="00241A"/>
          <w:szCs w:val="24"/>
          <w:shd w:val="clear" w:color="auto" w:fill="FFFFFF"/>
        </w:rPr>
        <w:t>High</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Technical</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Complexity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Coordination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Effort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tender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encompasses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six</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completely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different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types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of</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specialized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containers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drying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office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residential</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training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shower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toilet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containers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Since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procurement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not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split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into</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lots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designing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calculating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coordinating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technical</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specifications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for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all</w:t>
      </w:r>
      <w:proofErr w:type="spellEnd"/>
      <w:r w:rsidRPr="004B05D0">
        <w:rPr>
          <w:i/>
          <w:color w:val="00241A"/>
          <w:szCs w:val="24"/>
          <w:shd w:val="clear" w:color="auto" w:fill="FFFFFF"/>
        </w:rPr>
        <w:t xml:space="preserve"> 30 </w:t>
      </w:r>
      <w:proofErr w:type="spellStart"/>
      <w:r w:rsidRPr="004B05D0">
        <w:rPr>
          <w:i/>
          <w:color w:val="00241A"/>
          <w:szCs w:val="24"/>
          <w:shd w:val="clear" w:color="auto" w:fill="FFFFFF"/>
        </w:rPr>
        <w:t>units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as</w:t>
      </w:r>
      <w:proofErr w:type="spellEnd"/>
      <w:r w:rsidRPr="004B05D0">
        <w:rPr>
          <w:i/>
          <w:color w:val="00241A"/>
          <w:szCs w:val="24"/>
          <w:shd w:val="clear" w:color="auto" w:fill="FFFFFF"/>
        </w:rPr>
        <w:t xml:space="preserve"> a </w:t>
      </w:r>
      <w:proofErr w:type="spellStart"/>
      <w:r w:rsidRPr="004B05D0">
        <w:rPr>
          <w:i/>
          <w:color w:val="00241A"/>
          <w:szCs w:val="24"/>
          <w:shd w:val="clear" w:color="auto" w:fill="FFFFFF"/>
        </w:rPr>
        <w:t>single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cohesive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package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requires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substantial</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engineering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development</w:t>
      </w:r>
      <w:proofErr w:type="spellEnd"/>
      <w:r w:rsidRPr="004B05D0">
        <w:rPr>
          <w:i/>
          <w:color w:val="00241A"/>
          <w:szCs w:val="24"/>
          <w:shd w:val="clear" w:color="auto" w:fill="FFFFFF"/>
        </w:rPr>
        <w:t xml:space="preserve"> effort.</w:t>
      </w:r>
    </w:p>
    <w:p w:rsidR="004B05D0" w:rsidRDefault="004B05D0" w:rsidP="006B4CB7">
      <w:pPr>
        <w:pStyle w:val="ListParagraph"/>
        <w:tabs>
          <w:tab w:val="left" w:pos="993"/>
        </w:tabs>
        <w:ind w:left="0" w:firstLine="567"/>
        <w:outlineLvl w:val="0"/>
        <w:rPr>
          <w:i/>
          <w:color w:val="00241A"/>
          <w:szCs w:val="24"/>
          <w:shd w:val="clear" w:color="auto" w:fill="FFFFFF"/>
        </w:rPr>
      </w:pPr>
      <w:r w:rsidRPr="004B05D0">
        <w:rPr>
          <w:i/>
          <w:color w:val="00241A"/>
          <w:szCs w:val="24"/>
          <w:shd w:val="clear" w:color="auto" w:fill="FFFFFF"/>
        </w:rPr>
        <w:t xml:space="preserve">2. </w:t>
      </w:r>
      <w:proofErr w:type="spellStart"/>
      <w:r w:rsidRPr="004B05D0">
        <w:rPr>
          <w:i/>
          <w:color w:val="00241A"/>
          <w:szCs w:val="24"/>
          <w:shd w:val="clear" w:color="auto" w:fill="FFFFFF"/>
        </w:rPr>
        <w:t>Peak</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Holiday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Season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current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bidding</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period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coincides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with</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main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summer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holiday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season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This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severely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impacts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availability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of</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key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technical</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experts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specialized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sub-suppliers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supply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chain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partners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whose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input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is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mandatory</w:t>
      </w:r>
      <w:proofErr w:type="spellEnd"/>
      <w:r w:rsidRPr="004B05D0">
        <w:rPr>
          <w:i/>
          <w:color w:val="00241A"/>
          <w:szCs w:val="24"/>
          <w:shd w:val="clear" w:color="auto" w:fill="FFFFFF"/>
        </w:rPr>
        <w:t xml:space="preserve"> to </w:t>
      </w:r>
      <w:proofErr w:type="spellStart"/>
      <w:r w:rsidRPr="004B05D0">
        <w:rPr>
          <w:i/>
          <w:color w:val="00241A"/>
          <w:szCs w:val="24"/>
          <w:shd w:val="clear" w:color="auto" w:fill="FFFFFF"/>
        </w:rPr>
        <w:t>calculate</w:t>
      </w:r>
      <w:proofErr w:type="spellEnd"/>
      <w:r w:rsidRPr="004B05D0">
        <w:rPr>
          <w:i/>
          <w:color w:val="00241A"/>
          <w:szCs w:val="24"/>
          <w:shd w:val="clear" w:color="auto" w:fill="FFFFFF"/>
        </w:rPr>
        <w:t xml:space="preserve"> a </w:t>
      </w:r>
      <w:proofErr w:type="spellStart"/>
      <w:r w:rsidRPr="004B05D0">
        <w:rPr>
          <w:i/>
          <w:color w:val="00241A"/>
          <w:szCs w:val="24"/>
          <w:shd w:val="clear" w:color="auto" w:fill="FFFFFF"/>
        </w:rPr>
        <w:t>precise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competitive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offer</w:t>
      </w:r>
      <w:proofErr w:type="spellEnd"/>
      <w:r w:rsidRPr="004B05D0">
        <w:rPr>
          <w:i/>
          <w:color w:val="00241A"/>
          <w:szCs w:val="24"/>
          <w:shd w:val="clear" w:color="auto" w:fill="FFFFFF"/>
        </w:rPr>
        <w:t>.</w:t>
      </w:r>
    </w:p>
    <w:p w:rsidR="00847BF7" w:rsidRPr="004B05D0" w:rsidRDefault="004B05D0" w:rsidP="006B4CB7">
      <w:pPr>
        <w:pStyle w:val="ListParagraph"/>
        <w:tabs>
          <w:tab w:val="left" w:pos="993"/>
        </w:tabs>
        <w:ind w:left="0" w:firstLine="567"/>
        <w:outlineLvl w:val="0"/>
        <w:rPr>
          <w:rFonts w:eastAsiaTheme="minorHAnsi"/>
          <w:i/>
          <w:iCs/>
          <w:color w:val="000000" w:themeColor="text1"/>
          <w:szCs w:val="24"/>
        </w:rPr>
      </w:pPr>
      <w:proofErr w:type="spellStart"/>
      <w:r w:rsidRPr="004B05D0">
        <w:rPr>
          <w:i/>
          <w:color w:val="00241A"/>
          <w:szCs w:val="24"/>
          <w:shd w:val="clear" w:color="auto" w:fill="FFFFFF"/>
        </w:rPr>
        <w:t>In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order</w:t>
      </w:r>
      <w:proofErr w:type="spellEnd"/>
      <w:r w:rsidRPr="004B05D0">
        <w:rPr>
          <w:i/>
          <w:color w:val="00241A"/>
          <w:szCs w:val="24"/>
          <w:shd w:val="clear" w:color="auto" w:fill="FFFFFF"/>
        </w:rPr>
        <w:t xml:space="preserve"> to </w:t>
      </w:r>
      <w:proofErr w:type="spellStart"/>
      <w:r w:rsidRPr="004B05D0">
        <w:rPr>
          <w:i/>
          <w:color w:val="00241A"/>
          <w:szCs w:val="24"/>
          <w:shd w:val="clear" w:color="auto" w:fill="FFFFFF"/>
        </w:rPr>
        <w:t>ensure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fair</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competition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to </w:t>
      </w:r>
      <w:proofErr w:type="spellStart"/>
      <w:r w:rsidRPr="004B05D0">
        <w:rPr>
          <w:i/>
          <w:color w:val="00241A"/>
          <w:szCs w:val="24"/>
          <w:shd w:val="clear" w:color="auto" w:fill="FFFFFF"/>
        </w:rPr>
        <w:t>allow</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bidders</w:t>
      </w:r>
      <w:proofErr w:type="spellEnd"/>
      <w:r w:rsidRPr="004B05D0">
        <w:rPr>
          <w:i/>
          <w:color w:val="00241A"/>
          <w:szCs w:val="24"/>
          <w:shd w:val="clear" w:color="auto" w:fill="FFFFFF"/>
        </w:rPr>
        <w:t xml:space="preserve"> to </w:t>
      </w:r>
      <w:proofErr w:type="spellStart"/>
      <w:r w:rsidRPr="004B05D0">
        <w:rPr>
          <w:i/>
          <w:color w:val="00241A"/>
          <w:szCs w:val="24"/>
          <w:shd w:val="clear" w:color="auto" w:fill="FFFFFF"/>
        </w:rPr>
        <w:t>submit</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thoroughly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engineered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high-quality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economically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sound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proposals</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we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kindly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ask</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you</w:t>
      </w:r>
      <w:proofErr w:type="spellEnd"/>
      <w:r w:rsidRPr="004B05D0">
        <w:rPr>
          <w:i/>
          <w:color w:val="00241A"/>
          <w:szCs w:val="24"/>
          <w:shd w:val="clear" w:color="auto" w:fill="FFFFFF"/>
        </w:rPr>
        <w:t xml:space="preserve"> to </w:t>
      </w:r>
      <w:proofErr w:type="spellStart"/>
      <w:r w:rsidRPr="004B05D0">
        <w:rPr>
          <w:i/>
          <w:color w:val="00241A"/>
          <w:szCs w:val="24"/>
          <w:shd w:val="clear" w:color="auto" w:fill="FFFFFF"/>
        </w:rPr>
        <w:t>extend</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submission</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deadline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by</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three</w:t>
      </w:r>
      <w:proofErr w:type="spellEnd"/>
      <w:r w:rsidRPr="004B05D0">
        <w:rPr>
          <w:i/>
          <w:color w:val="00241A"/>
          <w:szCs w:val="24"/>
          <w:shd w:val="clear" w:color="auto" w:fill="FFFFFF"/>
        </w:rPr>
        <w:t xml:space="preserve"> </w:t>
      </w:r>
      <w:proofErr w:type="spellStart"/>
      <w:r w:rsidRPr="004B05D0">
        <w:rPr>
          <w:i/>
          <w:color w:val="00241A"/>
          <w:szCs w:val="24"/>
          <w:shd w:val="clear" w:color="auto" w:fill="FFFFFF"/>
        </w:rPr>
        <w:t>weeks</w:t>
      </w:r>
      <w:proofErr w:type="spellEnd"/>
      <w:r w:rsidRPr="004B05D0">
        <w:rPr>
          <w:i/>
          <w:color w:val="00241A"/>
          <w:szCs w:val="24"/>
          <w:shd w:val="clear" w:color="auto" w:fill="FFFFFF"/>
        </w:rPr>
        <w:t>.</w:t>
      </w:r>
      <w:r w:rsidR="00D913DF" w:rsidRPr="004B05D0">
        <w:rPr>
          <w:rFonts w:eastAsiaTheme="minorHAnsi"/>
          <w:i/>
          <w:iCs/>
          <w:color w:val="000000" w:themeColor="text1"/>
          <w:szCs w:val="24"/>
        </w:rPr>
        <w:t>”.</w:t>
      </w:r>
    </w:p>
    <w:p w:rsidR="00D913DF" w:rsidRPr="004B05D0" w:rsidRDefault="00D913DF" w:rsidP="006B4CB7">
      <w:pPr>
        <w:pStyle w:val="ListParagraph"/>
        <w:tabs>
          <w:tab w:val="left" w:pos="993"/>
        </w:tabs>
        <w:ind w:left="0" w:firstLine="567"/>
        <w:outlineLvl w:val="0"/>
        <w:rPr>
          <w:rFonts w:eastAsiaTheme="minorHAnsi"/>
          <w:sz w:val="16"/>
          <w:szCs w:val="16"/>
        </w:rPr>
      </w:pPr>
    </w:p>
    <w:p w:rsidR="00337753" w:rsidRPr="00D913DF" w:rsidRDefault="00337753" w:rsidP="006B4CB7">
      <w:pPr>
        <w:pStyle w:val="ListParagraph"/>
        <w:tabs>
          <w:tab w:val="left" w:pos="993"/>
        </w:tabs>
        <w:ind w:left="0" w:firstLine="567"/>
        <w:outlineLvl w:val="0"/>
        <w:rPr>
          <w:rFonts w:eastAsiaTheme="minorHAnsi"/>
          <w:b/>
          <w:szCs w:val="24"/>
        </w:rPr>
      </w:pPr>
      <w:r w:rsidRPr="00D913DF">
        <w:rPr>
          <w:rFonts w:eastAsiaTheme="minorHAnsi"/>
          <w:b/>
          <w:szCs w:val="24"/>
        </w:rPr>
        <w:t>Perkančiosios org</w:t>
      </w:r>
      <w:r w:rsidR="00E274E3" w:rsidRPr="00D913DF">
        <w:rPr>
          <w:rFonts w:eastAsiaTheme="minorHAnsi"/>
          <w:b/>
          <w:szCs w:val="24"/>
        </w:rPr>
        <w:t xml:space="preserve">anizacijos atsakymas į </w:t>
      </w:r>
      <w:r w:rsidR="00847BF7" w:rsidRPr="00D913DF">
        <w:rPr>
          <w:rFonts w:eastAsiaTheme="minorHAnsi"/>
          <w:b/>
          <w:szCs w:val="24"/>
        </w:rPr>
        <w:t>Tiekėjo</w:t>
      </w:r>
      <w:r w:rsidRPr="00D913DF">
        <w:rPr>
          <w:rFonts w:eastAsiaTheme="minorHAnsi"/>
          <w:b/>
          <w:szCs w:val="24"/>
        </w:rPr>
        <w:t xml:space="preserve"> </w:t>
      </w:r>
      <w:r w:rsidR="00847BF7" w:rsidRPr="00D913DF">
        <w:rPr>
          <w:rFonts w:eastAsiaTheme="minorHAnsi"/>
          <w:b/>
          <w:szCs w:val="24"/>
        </w:rPr>
        <w:t>paklausimą</w:t>
      </w:r>
      <w:r w:rsidRPr="00D913DF">
        <w:rPr>
          <w:rFonts w:eastAsiaTheme="minorHAnsi"/>
          <w:b/>
          <w:szCs w:val="24"/>
        </w:rPr>
        <w:t>.</w:t>
      </w:r>
    </w:p>
    <w:p w:rsidR="004B05D0" w:rsidRPr="004B05D0" w:rsidRDefault="004B05D0" w:rsidP="004B05D0">
      <w:pPr>
        <w:spacing w:after="0" w:line="240" w:lineRule="auto"/>
        <w:ind w:firstLine="567"/>
        <w:jc w:val="both"/>
        <w:rPr>
          <w:rFonts w:ascii="Times New Roman" w:hAnsi="Times New Roman" w:cs="Times New Roman"/>
          <w:color w:val="000000"/>
          <w:sz w:val="24"/>
          <w:szCs w:val="24"/>
          <w:lang w:val="lt-LT"/>
        </w:rPr>
      </w:pPr>
      <w:r w:rsidRPr="004B05D0">
        <w:rPr>
          <w:rFonts w:ascii="Times New Roman" w:hAnsi="Times New Roman" w:cs="Times New Roman"/>
          <w:sz w:val="24"/>
          <w:szCs w:val="24"/>
        </w:rPr>
        <w:t xml:space="preserve">The procurement procedure </w:t>
      </w:r>
      <w:proofErr w:type="gramStart"/>
      <w:r w:rsidRPr="004B05D0">
        <w:rPr>
          <w:rFonts w:ascii="Times New Roman" w:hAnsi="Times New Roman" w:cs="Times New Roman"/>
          <w:sz w:val="24"/>
          <w:szCs w:val="24"/>
        </w:rPr>
        <w:t>was published</w:t>
      </w:r>
      <w:proofErr w:type="gramEnd"/>
      <w:r w:rsidRPr="004B05D0">
        <w:rPr>
          <w:rFonts w:ascii="Times New Roman" w:hAnsi="Times New Roman" w:cs="Times New Roman"/>
          <w:sz w:val="24"/>
          <w:szCs w:val="24"/>
        </w:rPr>
        <w:t xml:space="preserve"> on 18 June 2026. The deadline for the submission of tenders, taking into account the nature of the subject matter of the procurement and the requirements set out in the procurement documents, is longer (32 days) than the minimum tender submission period (30 days) established in Article 60 of the Law on Public Procurement of the Republic of Lithuania. The contracting authority considers this period sufficient for economic operators to prepare and submit competitive tenders that comply with the requirements of the procurement documents. Accordingly, the deadline for the submission of tenders, which is 20 July 2026 at 10:00 a.m., </w:t>
      </w:r>
      <w:proofErr w:type="gramStart"/>
      <w:r w:rsidRPr="004B05D0">
        <w:rPr>
          <w:rFonts w:ascii="Times New Roman" w:hAnsi="Times New Roman" w:cs="Times New Roman"/>
          <w:sz w:val="24"/>
          <w:szCs w:val="24"/>
        </w:rPr>
        <w:t>will not be extended</w:t>
      </w:r>
      <w:proofErr w:type="gramEnd"/>
      <w:r w:rsidRPr="004B05D0">
        <w:rPr>
          <w:rFonts w:ascii="Times New Roman" w:hAnsi="Times New Roman" w:cs="Times New Roman"/>
          <w:sz w:val="24"/>
          <w:szCs w:val="24"/>
        </w:rPr>
        <w:t>.</w:t>
      </w:r>
    </w:p>
    <w:p w:rsidR="004B05D0" w:rsidRPr="004B05D0" w:rsidRDefault="004B05D0" w:rsidP="004B05D0">
      <w:pPr>
        <w:spacing w:after="0" w:line="240" w:lineRule="auto"/>
        <w:ind w:firstLine="567"/>
        <w:jc w:val="both"/>
        <w:rPr>
          <w:rFonts w:ascii="Times New Roman" w:hAnsi="Times New Roman" w:cs="Times New Roman"/>
          <w:color w:val="000000"/>
          <w:sz w:val="24"/>
          <w:szCs w:val="24"/>
          <w:lang w:val="lt-LT"/>
        </w:rPr>
      </w:pPr>
    </w:p>
    <w:p w:rsidR="004B05D0" w:rsidRPr="004B05D0" w:rsidRDefault="004B05D0" w:rsidP="004B05D0">
      <w:pPr>
        <w:tabs>
          <w:tab w:val="left" w:pos="851"/>
        </w:tabs>
        <w:spacing w:after="0" w:line="240" w:lineRule="auto"/>
        <w:ind w:firstLine="709"/>
        <w:jc w:val="both"/>
        <w:outlineLvl w:val="0"/>
        <w:rPr>
          <w:rFonts w:ascii="Times New Roman" w:hAnsi="Times New Roman" w:cs="Times New Roman"/>
          <w:bCs/>
          <w:i/>
          <w:color w:val="00241A"/>
          <w:sz w:val="24"/>
          <w:szCs w:val="24"/>
          <w:shd w:val="clear" w:color="auto" w:fill="FFFFFF"/>
          <w:lang w:val="lt-LT"/>
        </w:rPr>
      </w:pPr>
      <w:r w:rsidRPr="004B05D0">
        <w:rPr>
          <w:rFonts w:ascii="Times New Roman" w:hAnsi="Times New Roman" w:cs="Times New Roman"/>
          <w:color w:val="00241A"/>
          <w:sz w:val="24"/>
          <w:szCs w:val="24"/>
          <w:shd w:val="clear" w:color="auto" w:fill="FFFFFF"/>
          <w:lang w:val="lt-LT"/>
        </w:rPr>
        <w:t>Pirkimas buvo paskelbtas 2026 m. birželio 18 d. Nurodytas</w:t>
      </w:r>
      <w:r w:rsidRPr="004B05D0">
        <w:rPr>
          <w:rFonts w:ascii="Times New Roman" w:hAnsi="Times New Roman" w:cs="Times New Roman"/>
          <w:bCs/>
          <w:color w:val="00241A"/>
          <w:sz w:val="24"/>
          <w:szCs w:val="24"/>
          <w:shd w:val="clear" w:color="auto" w:fill="FFFFFF"/>
          <w:lang w:val="lt-LT"/>
        </w:rPr>
        <w:t xml:space="preserve"> pasiūlymų pateikimo terminas, atsižvelgiant į įsigyjamo objekto specifiką bei pirkimo sąlygų reikalavimus yra ilgesnis (32 dienos) už Lietuvos Respublikos Viešųjų pirkimų įstatymo 60 straipsnyje nurodytą minimalų pasiūlymų pateikimo terminą (30 dienų) ir yra pakankamas parengti ir perkančiajai organizacijai pateikti konkurencingus ir pirkimo sąlygas atitinkančius pasiūlymus, todėl pasiūlymų pateikimo terminas, kuris yra 2026 m. liepos 20 d. 10.00 val. pratęstas nebus</w:t>
      </w:r>
      <w:r w:rsidRPr="004B05D0">
        <w:rPr>
          <w:rFonts w:ascii="Times New Roman" w:hAnsi="Times New Roman" w:cs="Times New Roman"/>
          <w:bCs/>
          <w:i/>
          <w:color w:val="00241A"/>
          <w:sz w:val="24"/>
          <w:szCs w:val="24"/>
          <w:shd w:val="clear" w:color="auto" w:fill="FFFFFF"/>
          <w:lang w:val="lt-LT"/>
        </w:rPr>
        <w:t>.</w:t>
      </w:r>
    </w:p>
    <w:p w:rsidR="004B05D0" w:rsidRPr="00734750" w:rsidRDefault="004B05D0" w:rsidP="004B05D0">
      <w:pPr>
        <w:tabs>
          <w:tab w:val="left" w:pos="851"/>
        </w:tabs>
        <w:jc w:val="both"/>
        <w:outlineLvl w:val="0"/>
        <w:rPr>
          <w:color w:val="000000"/>
          <w:lang w:val="lt-LT"/>
        </w:rPr>
      </w:pPr>
    </w:p>
    <w:p w:rsidR="006B4CB7" w:rsidRPr="00D913DF" w:rsidRDefault="006B4CB7" w:rsidP="00E274E3">
      <w:pPr>
        <w:pStyle w:val="ListParagraph"/>
        <w:tabs>
          <w:tab w:val="left" w:pos="993"/>
        </w:tabs>
        <w:ind w:left="0" w:firstLine="567"/>
        <w:outlineLvl w:val="0"/>
        <w:rPr>
          <w:bCs/>
          <w:iCs/>
          <w:color w:val="000000" w:themeColor="text1"/>
          <w:szCs w:val="24"/>
        </w:rPr>
      </w:pPr>
    </w:p>
    <w:p w:rsidR="00A048B8" w:rsidRPr="00D913DF" w:rsidRDefault="0045472E" w:rsidP="00E274E3">
      <w:pPr>
        <w:pStyle w:val="ListParagraph"/>
        <w:tabs>
          <w:tab w:val="left" w:pos="993"/>
        </w:tabs>
        <w:ind w:left="0" w:firstLine="567"/>
        <w:outlineLvl w:val="0"/>
        <w:rPr>
          <w:bCs/>
          <w:iCs/>
          <w:color w:val="000000" w:themeColor="text1"/>
          <w:szCs w:val="24"/>
        </w:rPr>
      </w:pPr>
      <w:r w:rsidRPr="00D913DF">
        <w:rPr>
          <w:bCs/>
          <w:iCs/>
          <w:color w:val="000000" w:themeColor="text1"/>
          <w:szCs w:val="24"/>
        </w:rPr>
        <w:t>Viešojo pirkimo komisija</w:t>
      </w:r>
    </w:p>
    <w:p w:rsidR="004503AA" w:rsidRPr="00D913DF" w:rsidRDefault="004503AA" w:rsidP="00E274E3">
      <w:pPr>
        <w:spacing w:after="0" w:line="240" w:lineRule="auto"/>
        <w:ind w:firstLine="567"/>
        <w:rPr>
          <w:rFonts w:ascii="Times New Roman" w:hAnsi="Times New Roman" w:cs="Times New Roman"/>
          <w:b/>
          <w:sz w:val="24"/>
          <w:szCs w:val="24"/>
          <w:lang w:val="lt-LT"/>
        </w:rPr>
      </w:pPr>
    </w:p>
    <w:sectPr w:rsidR="004503AA" w:rsidRPr="00D913DF" w:rsidSect="00A048B8">
      <w:headerReference w:type="default" r:id="rId7"/>
      <w:pgSz w:w="12240" w:h="15840"/>
      <w:pgMar w:top="1418"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B8" w:rsidRDefault="009F22B8" w:rsidP="00B22361">
      <w:pPr>
        <w:spacing w:after="0" w:line="240" w:lineRule="auto"/>
      </w:pPr>
      <w:r>
        <w:separator/>
      </w:r>
    </w:p>
  </w:endnote>
  <w:endnote w:type="continuationSeparator" w:id="0">
    <w:p w:rsidR="009F22B8" w:rsidRDefault="009F22B8" w:rsidP="00B2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B8" w:rsidRDefault="009F22B8" w:rsidP="00B22361">
      <w:pPr>
        <w:spacing w:after="0" w:line="240" w:lineRule="auto"/>
      </w:pPr>
      <w:r>
        <w:separator/>
      </w:r>
    </w:p>
  </w:footnote>
  <w:footnote w:type="continuationSeparator" w:id="0">
    <w:p w:rsidR="009F22B8" w:rsidRDefault="009F22B8" w:rsidP="00B2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61" w:rsidRPr="00B22361" w:rsidRDefault="004B05D0">
    <w:pPr>
      <w:pStyle w:val="Header"/>
      <w:rPr>
        <w:lang w:val="lt-LT"/>
      </w:rPr>
    </w:pPr>
    <w:r>
      <w:rPr>
        <w:lang w:val="lt-LT"/>
      </w:rPr>
      <w:t>2026-07-03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B8E"/>
    <w:multiLevelType w:val="hybridMultilevel"/>
    <w:tmpl w:val="93BE62BC"/>
    <w:lvl w:ilvl="0" w:tplc="5CFCB8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373DB3"/>
    <w:multiLevelType w:val="hybridMultilevel"/>
    <w:tmpl w:val="1E608CC2"/>
    <w:lvl w:ilvl="0" w:tplc="203E50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B86B9E"/>
    <w:multiLevelType w:val="multilevel"/>
    <w:tmpl w:val="A9906ED0"/>
    <w:lvl w:ilvl="0">
      <w:start w:val="3"/>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4BE6F39"/>
    <w:multiLevelType w:val="hybridMultilevel"/>
    <w:tmpl w:val="93BE62BC"/>
    <w:lvl w:ilvl="0" w:tplc="5CFCB8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AA"/>
    <w:rsid w:val="00014BD4"/>
    <w:rsid w:val="001D3BE3"/>
    <w:rsid w:val="002B0FA0"/>
    <w:rsid w:val="002D120E"/>
    <w:rsid w:val="00337753"/>
    <w:rsid w:val="004414C0"/>
    <w:rsid w:val="004503AA"/>
    <w:rsid w:val="0045472E"/>
    <w:rsid w:val="00471A21"/>
    <w:rsid w:val="004B05D0"/>
    <w:rsid w:val="00531ED1"/>
    <w:rsid w:val="005F36E3"/>
    <w:rsid w:val="006B4CB7"/>
    <w:rsid w:val="00847BF7"/>
    <w:rsid w:val="008A774E"/>
    <w:rsid w:val="00962871"/>
    <w:rsid w:val="00980A6B"/>
    <w:rsid w:val="009F22B8"/>
    <w:rsid w:val="00A048B8"/>
    <w:rsid w:val="00B22361"/>
    <w:rsid w:val="00B31D59"/>
    <w:rsid w:val="00B42567"/>
    <w:rsid w:val="00D36741"/>
    <w:rsid w:val="00D913DF"/>
    <w:rsid w:val="00DA1BF4"/>
    <w:rsid w:val="00E22624"/>
    <w:rsid w:val="00E274E3"/>
    <w:rsid w:val="00ED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CA34"/>
  <w15:chartTrackingRefBased/>
  <w15:docId w15:val="{5E55DA58-2740-41EE-9E09-89D99BB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3AA"/>
    <w:rPr>
      <w:color w:val="0000FF"/>
      <w:u w:val="single"/>
    </w:r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4503AA"/>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rsid w:val="004503AA"/>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B22361"/>
    <w:pPr>
      <w:tabs>
        <w:tab w:val="center" w:pos="4986"/>
        <w:tab w:val="right" w:pos="9972"/>
      </w:tabs>
      <w:spacing w:after="0" w:line="240" w:lineRule="auto"/>
    </w:pPr>
  </w:style>
  <w:style w:type="character" w:customStyle="1" w:styleId="HeaderChar">
    <w:name w:val="Header Char"/>
    <w:basedOn w:val="DefaultParagraphFont"/>
    <w:link w:val="Header"/>
    <w:uiPriority w:val="99"/>
    <w:rsid w:val="00B22361"/>
  </w:style>
  <w:style w:type="paragraph" w:styleId="Footer">
    <w:name w:val="footer"/>
    <w:basedOn w:val="Normal"/>
    <w:link w:val="FooterChar"/>
    <w:uiPriority w:val="99"/>
    <w:unhideWhenUsed/>
    <w:rsid w:val="00B22361"/>
    <w:pPr>
      <w:tabs>
        <w:tab w:val="center" w:pos="4986"/>
        <w:tab w:val="right" w:pos="9972"/>
      </w:tabs>
      <w:spacing w:after="0" w:line="240" w:lineRule="auto"/>
    </w:pPr>
  </w:style>
  <w:style w:type="character" w:customStyle="1" w:styleId="FooterChar">
    <w:name w:val="Footer Char"/>
    <w:basedOn w:val="DefaultParagraphFont"/>
    <w:link w:val="Footer"/>
    <w:uiPriority w:val="99"/>
    <w:rsid w:val="00B22361"/>
  </w:style>
  <w:style w:type="paragraph" w:customStyle="1" w:styleId="FreeForm">
    <w:name w:val="Free Form"/>
    <w:rsid w:val="00847BF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847B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2026-07-03T08:31:00Z</dcterms:created>
  <dcterms:modified xsi:type="dcterms:W3CDTF">2026-07-03T08:34:00Z</dcterms:modified>
</cp:coreProperties>
</file>