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B050"/>
          <w:sz w:val="24"/>
          <w:szCs w:val="24"/>
        </w:rPr>
        <w:id w:val="-808551268"/>
        <w:docPartObj>
          <w:docPartGallery w:val="Cover Pages"/>
          <w:docPartUnique/>
        </w:docPartObj>
      </w:sdtPr>
      <w:sdtEndPr>
        <w:rPr>
          <w:color w:val="auto"/>
          <w:sz w:val="21"/>
          <w:szCs w:val="21"/>
        </w:rPr>
      </w:sdtEndPr>
      <w:sdtContent>
        <w:p w14:paraId="46315E48" w14:textId="0044213A" w:rsidR="00C32E53" w:rsidRPr="007A0E27" w:rsidRDefault="00C32E53" w:rsidP="007A0E27">
          <w:pPr>
            <w:spacing w:after="120" w:line="20" w:lineRule="atLeast"/>
            <w:contextualSpacing/>
            <w:rPr>
              <w:rFonts w:ascii="Arial" w:hAnsi="Arial" w:cs="Arial"/>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7BBE92B" w:rsidR="00D07746" w:rsidRPr="0036054C" w:rsidRDefault="00E57FD0" w:rsidP="00994BD6">
                    <w:pPr>
                      <w:pStyle w:val="NoSpacing"/>
                      <w:spacing w:line="216" w:lineRule="auto"/>
                      <w:rPr>
                        <w:rFonts w:asciiTheme="majorHAnsi" w:eastAsiaTheme="majorEastAsia" w:hAnsiTheme="majorHAnsi" w:cstheme="majorBidi"/>
                        <w:color w:val="4472C4" w:themeColor="accent1"/>
                        <w:sz w:val="88"/>
                        <w:szCs w:val="88"/>
                      </w:rPr>
                    </w:pPr>
                    <w:r w:rsidRPr="007A0E27">
                      <w:rPr>
                        <w:rFonts w:asciiTheme="majorHAnsi" w:eastAsiaTheme="majorEastAsia" w:hAnsiTheme="majorHAnsi" w:cstheme="majorBidi"/>
                        <w:sz w:val="40"/>
                        <w:szCs w:val="40"/>
                      </w:rPr>
                      <w:t>Viešojo pirkimo „NVSPL vykdomų valstybės deleguotų funkcijų įkainojimo metodikos parengimas bei įkainių nustatymas“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416C72BF"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B5F0" w14:textId="77777777" w:rsidR="00C91227" w:rsidRDefault="00C91227" w:rsidP="00D05666">
      <w:r>
        <w:separator/>
      </w:r>
    </w:p>
  </w:endnote>
  <w:endnote w:type="continuationSeparator" w:id="0">
    <w:p w14:paraId="57A1CF54" w14:textId="77777777" w:rsidR="00C91227" w:rsidRDefault="00C91227" w:rsidP="00D05666">
      <w:r>
        <w:continuationSeparator/>
      </w:r>
    </w:p>
  </w:endnote>
  <w:endnote w:type="continuationNotice" w:id="1">
    <w:p w14:paraId="6E3E5295" w14:textId="77777777" w:rsidR="00C91227" w:rsidRDefault="00C91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C1BB" w14:textId="77777777" w:rsidR="00C91227" w:rsidRDefault="00C91227" w:rsidP="00D05666">
      <w:r>
        <w:separator/>
      </w:r>
    </w:p>
  </w:footnote>
  <w:footnote w:type="continuationSeparator" w:id="0">
    <w:p w14:paraId="6B0BE74A" w14:textId="77777777" w:rsidR="00C91227" w:rsidRDefault="00C91227" w:rsidP="00D05666">
      <w:r>
        <w:continuationSeparator/>
      </w:r>
    </w:p>
  </w:footnote>
  <w:footnote w:type="continuationNotice" w:id="1">
    <w:p w14:paraId="30AE6AC0" w14:textId="77777777" w:rsidR="00C91227" w:rsidRDefault="00C9122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068"/>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7DF"/>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0E27"/>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227"/>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57FD0"/>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4EA"/>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C57DF"/>
    <w:rsid w:val="008641DC"/>
    <w:rsid w:val="00902E29"/>
    <w:rsid w:val="00926EEC"/>
    <w:rsid w:val="00951837"/>
    <w:rsid w:val="00A7767E"/>
    <w:rsid w:val="00A80C68"/>
    <w:rsid w:val="00A8439B"/>
    <w:rsid w:val="00AC5AA8"/>
    <w:rsid w:val="00B643E0"/>
    <w:rsid w:val="00BF2A58"/>
    <w:rsid w:val="00C05394"/>
    <w:rsid w:val="00CA42B0"/>
    <w:rsid w:val="00CF63A1"/>
    <w:rsid w:val="00D413D5"/>
    <w:rsid w:val="00D62AFB"/>
    <w:rsid w:val="00EF169C"/>
    <w:rsid w:val="00EF74E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33309</Words>
  <Characters>18987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„NVSPL vykdomų valstybės deleguotų funkcijų įkainojimo metodikos parengimas bei įkainių nustatymas“ skelbiamos apklausos bendrosios sąlygos</dc:title>
  <dc:subject/>
  <dc:creator>Asta Šimkuvienė</dc:creator>
  <cp:keywords/>
  <dc:description/>
  <cp:lastModifiedBy>LB</cp:lastModifiedBy>
  <cp:revision>4</cp:revision>
  <dcterms:created xsi:type="dcterms:W3CDTF">2024-11-27T12:11:00Z</dcterms:created>
  <dcterms:modified xsi:type="dcterms:W3CDTF">2026-06-30T10:38:00Z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