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CA592" w14:textId="77777777" w:rsidR="007F3142" w:rsidRDefault="007F3142" w:rsidP="007F3142">
      <w:pPr>
        <w:jc w:val="center"/>
        <w:rPr>
          <w:rFonts w:ascii="Cambria" w:hAnsi="Cambria"/>
          <w:b/>
          <w:noProof/>
          <w:u w:val="single"/>
        </w:rPr>
      </w:pPr>
    </w:p>
    <w:p w14:paraId="369B6CD2" w14:textId="52FAB0C7" w:rsidR="007F3142" w:rsidRPr="00CA2FD0" w:rsidRDefault="007F3142" w:rsidP="007F3142">
      <w:pPr>
        <w:jc w:val="center"/>
        <w:rPr>
          <w:rFonts w:ascii="Cambria" w:hAnsi="Cambria"/>
          <w:b/>
          <w:noProof/>
          <w:u w:val="single"/>
        </w:rPr>
      </w:pPr>
      <w:r w:rsidRPr="00CA2FD0">
        <w:rPr>
          <w:rFonts w:ascii="Cambria" w:hAnsi="Cambria"/>
          <w:b/>
          <w:noProof/>
          <w:u w:val="single"/>
        </w:rPr>
        <w:t>Techninė specifikacija (VPP-</w:t>
      </w:r>
      <w:r>
        <w:rPr>
          <w:rFonts w:ascii="Cambria" w:hAnsi="Cambria"/>
          <w:b/>
          <w:noProof/>
          <w:u w:val="single"/>
        </w:rPr>
        <w:t>3255</w:t>
      </w:r>
      <w:r w:rsidRPr="00CA2FD0">
        <w:rPr>
          <w:rFonts w:ascii="Cambria" w:hAnsi="Cambria"/>
          <w:b/>
          <w:noProof/>
          <w:u w:val="single"/>
        </w:rPr>
        <w:t>)</w:t>
      </w:r>
    </w:p>
    <w:p w14:paraId="03AA928E" w14:textId="77777777" w:rsidR="007F3142" w:rsidRPr="00CA2FD0" w:rsidRDefault="007F3142" w:rsidP="007F3142">
      <w:pPr>
        <w:rPr>
          <w:rFonts w:ascii="Cambria" w:hAnsi="Cambria"/>
          <w:b/>
          <w:bCs/>
          <w:noProof/>
          <w:color w:val="4472C4"/>
        </w:rPr>
      </w:pPr>
    </w:p>
    <w:p w14:paraId="41C4F208" w14:textId="77777777" w:rsidR="007F3142" w:rsidRPr="00CA2FD0" w:rsidRDefault="007F3142" w:rsidP="007F3142">
      <w:pPr>
        <w:rPr>
          <w:rFonts w:ascii="Cambria" w:hAnsi="Cambria"/>
          <w:noProof/>
        </w:rPr>
      </w:pPr>
    </w:p>
    <w:p w14:paraId="3B85E955" w14:textId="77777777" w:rsidR="007F3142" w:rsidRPr="00CA2FD0" w:rsidRDefault="007F3142" w:rsidP="007F3142">
      <w:pPr>
        <w:rPr>
          <w:rFonts w:ascii="Cambria" w:hAnsi="Cambria"/>
          <w:b/>
          <w:noProof/>
          <w:u w:val="single"/>
        </w:rPr>
      </w:pPr>
      <w:r w:rsidRPr="00CA2FD0">
        <w:rPr>
          <w:rFonts w:ascii="Cambria" w:hAnsi="Cambria"/>
          <w:b/>
          <w:noProof/>
          <w:u w:val="single"/>
        </w:rPr>
        <w:t xml:space="preserve">1. Nedengtas hibridinis stentas/protezas indikuotas DeBakey I tipo aortos lanko ir nusileidžiančios aortos disekacijoms gydyti </w:t>
      </w:r>
    </w:p>
    <w:p w14:paraId="1B554636" w14:textId="77777777" w:rsidR="007F3142" w:rsidRPr="00CA2FD0" w:rsidRDefault="007F3142" w:rsidP="007F3142">
      <w:pPr>
        <w:pStyle w:val="ListParagraph"/>
        <w:numPr>
          <w:ilvl w:val="0"/>
          <w:numId w:val="1"/>
        </w:numPr>
        <w:jc w:val="both"/>
        <w:rPr>
          <w:rFonts w:ascii="Cambria" w:hAnsi="Cambria"/>
          <w:noProof/>
        </w:rPr>
      </w:pPr>
      <w:r w:rsidRPr="00CA2FD0">
        <w:rPr>
          <w:rFonts w:ascii="Cambria" w:hAnsi="Cambria"/>
          <w:noProof/>
        </w:rPr>
        <w:t>pinto nitinolio arba lygiaverči</w:t>
      </w:r>
      <w:r>
        <w:rPr>
          <w:rFonts w:ascii="Cambria" w:hAnsi="Cambria"/>
          <w:noProof/>
        </w:rPr>
        <w:t>o</w:t>
      </w:r>
      <w:r w:rsidRPr="00CA2FD0">
        <w:rPr>
          <w:rFonts w:ascii="Cambria" w:hAnsi="Cambria"/>
          <w:noProof/>
        </w:rPr>
        <w:t xml:space="preserve"> konstrukcija,</w:t>
      </w:r>
    </w:p>
    <w:p w14:paraId="31734169" w14:textId="77777777" w:rsidR="007F3142" w:rsidRPr="00CA2FD0" w:rsidRDefault="007F3142" w:rsidP="007F3142">
      <w:pPr>
        <w:pStyle w:val="ListParagraph"/>
        <w:numPr>
          <w:ilvl w:val="0"/>
          <w:numId w:val="1"/>
        </w:numPr>
        <w:jc w:val="both"/>
        <w:rPr>
          <w:rFonts w:ascii="Cambria" w:hAnsi="Cambria"/>
          <w:noProof/>
        </w:rPr>
      </w:pPr>
      <w:r w:rsidRPr="00CA2FD0">
        <w:rPr>
          <w:rFonts w:ascii="Cambria" w:hAnsi="Cambria"/>
          <w:noProof/>
        </w:rPr>
        <w:t>stento proksimalus stento galas turi turėti PTFE medžiagos arba lygiaver</w:t>
      </w:r>
      <w:r>
        <w:rPr>
          <w:rFonts w:ascii="Cambria" w:hAnsi="Cambria"/>
          <w:noProof/>
        </w:rPr>
        <w:t>tės</w:t>
      </w:r>
      <w:r w:rsidRPr="00CA2FD0">
        <w:rPr>
          <w:rFonts w:ascii="Cambria" w:hAnsi="Cambria"/>
          <w:noProof/>
        </w:rPr>
        <w:t xml:space="preserve"> žiedą skirtą prisiūti prie rekonstruotos aortos lanko,</w:t>
      </w:r>
    </w:p>
    <w:p w14:paraId="2DA13109" w14:textId="77777777" w:rsidR="007F3142" w:rsidRPr="00CA2FD0" w:rsidRDefault="007F3142" w:rsidP="007F3142">
      <w:pPr>
        <w:pStyle w:val="ListParagraph"/>
        <w:numPr>
          <w:ilvl w:val="0"/>
          <w:numId w:val="1"/>
        </w:numPr>
        <w:rPr>
          <w:rFonts w:ascii="Cambria" w:hAnsi="Cambria"/>
          <w:noProof/>
        </w:rPr>
      </w:pPr>
      <w:r w:rsidRPr="00CA2FD0">
        <w:rPr>
          <w:rFonts w:ascii="Cambria" w:hAnsi="Cambria"/>
          <w:noProof/>
        </w:rPr>
        <w:t>pasirinktinai dvi stento formos – ties</w:t>
      </w:r>
      <w:r>
        <w:rPr>
          <w:rFonts w:ascii="Cambria" w:hAnsi="Cambria"/>
          <w:noProof/>
        </w:rPr>
        <w:t>i</w:t>
      </w:r>
      <w:r w:rsidRPr="00CA2FD0">
        <w:rPr>
          <w:rFonts w:ascii="Cambria" w:hAnsi="Cambria"/>
          <w:noProof/>
        </w:rPr>
        <w:t xml:space="preserve"> ir kūgiška, žiedo diametras 24 – 32 mm,</w:t>
      </w:r>
    </w:p>
    <w:p w14:paraId="1BE30295" w14:textId="77777777" w:rsidR="007F3142" w:rsidRPr="00CA2FD0" w:rsidRDefault="007F3142" w:rsidP="007F3142">
      <w:pPr>
        <w:pStyle w:val="ListParagraph"/>
        <w:numPr>
          <w:ilvl w:val="0"/>
          <w:numId w:val="1"/>
        </w:numPr>
        <w:rPr>
          <w:rFonts w:ascii="Cambria" w:hAnsi="Cambria"/>
          <w:noProof/>
        </w:rPr>
      </w:pPr>
      <w:r w:rsidRPr="00CA2FD0">
        <w:rPr>
          <w:rFonts w:ascii="Cambria" w:hAnsi="Cambria"/>
          <w:noProof/>
        </w:rPr>
        <w:t xml:space="preserve">stento ilgiai negali viršyti nurodyto matmenų intervalo: 153 – 215 mm, </w:t>
      </w:r>
    </w:p>
    <w:p w14:paraId="6EE6DF93" w14:textId="77777777" w:rsidR="007F3142" w:rsidRPr="00CA2FD0" w:rsidRDefault="007F3142" w:rsidP="007F3142">
      <w:pPr>
        <w:pStyle w:val="ListParagraph"/>
        <w:numPr>
          <w:ilvl w:val="0"/>
          <w:numId w:val="1"/>
        </w:numPr>
        <w:jc w:val="both"/>
        <w:rPr>
          <w:rFonts w:ascii="Cambria" w:hAnsi="Cambria"/>
          <w:noProof/>
        </w:rPr>
      </w:pPr>
      <w:r w:rsidRPr="00CA2FD0">
        <w:rPr>
          <w:rFonts w:ascii="Cambria" w:hAnsi="Cambria"/>
          <w:noProof/>
        </w:rPr>
        <w:t xml:space="preserve">proksimalus aortinis diametras – 20 – 45 mm, distalus aortinis diametras – 20-45 mm, </w:t>
      </w:r>
    </w:p>
    <w:p w14:paraId="2A1BF540" w14:textId="77777777" w:rsidR="007F3142" w:rsidRDefault="007F3142" w:rsidP="007F3142">
      <w:pPr>
        <w:pStyle w:val="ListParagraph"/>
        <w:numPr>
          <w:ilvl w:val="0"/>
          <w:numId w:val="1"/>
        </w:numPr>
        <w:rPr>
          <w:rFonts w:ascii="Cambria" w:hAnsi="Cambria"/>
          <w:noProof/>
        </w:rPr>
      </w:pPr>
      <w:r w:rsidRPr="00CA2FD0">
        <w:rPr>
          <w:rFonts w:ascii="Cambria" w:hAnsi="Cambria"/>
          <w:noProof/>
        </w:rPr>
        <w:t>stentas implantuojamas su įvedimo sistema</w:t>
      </w:r>
      <w:r>
        <w:rPr>
          <w:rFonts w:ascii="Cambria" w:hAnsi="Cambria"/>
          <w:noProof/>
        </w:rPr>
        <w:t>,</w:t>
      </w:r>
    </w:p>
    <w:p w14:paraId="0D9C72FE" w14:textId="0DD1DD09" w:rsidR="007F3142" w:rsidRPr="00CA2FD0" w:rsidRDefault="007F3142" w:rsidP="007F3142">
      <w:pPr>
        <w:pStyle w:val="ListParagraph"/>
        <w:numPr>
          <w:ilvl w:val="0"/>
          <w:numId w:val="1"/>
        </w:numPr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orientacinis poreikis </w:t>
      </w:r>
      <w:r w:rsidR="00AA23EC">
        <w:rPr>
          <w:rFonts w:ascii="Cambria" w:hAnsi="Cambria"/>
          <w:noProof/>
        </w:rPr>
        <w:t>10</w:t>
      </w:r>
      <w:r>
        <w:rPr>
          <w:rFonts w:ascii="Cambria" w:hAnsi="Cambria"/>
          <w:noProof/>
        </w:rPr>
        <w:t xml:space="preserve"> vnt.</w:t>
      </w:r>
    </w:p>
    <w:p w14:paraId="45F42C7A" w14:textId="77777777" w:rsidR="007F3142" w:rsidRPr="00CA2FD0" w:rsidRDefault="007F3142" w:rsidP="007F3142">
      <w:pPr>
        <w:pStyle w:val="ListParagraph"/>
        <w:ind w:left="360"/>
        <w:rPr>
          <w:rFonts w:ascii="Cambria" w:hAnsi="Cambria"/>
          <w:noProof/>
        </w:rPr>
      </w:pPr>
    </w:p>
    <w:p w14:paraId="435B129F" w14:textId="77777777" w:rsidR="007F3142" w:rsidRPr="00CA2FD0" w:rsidRDefault="007F3142" w:rsidP="007F3142">
      <w:pPr>
        <w:pStyle w:val="ListParagraph"/>
        <w:ind w:left="360"/>
        <w:rPr>
          <w:rFonts w:ascii="Cambria" w:hAnsi="Cambria"/>
          <w:noProof/>
        </w:rPr>
      </w:pPr>
    </w:p>
    <w:p w14:paraId="17E6307C" w14:textId="77777777" w:rsidR="007F3142" w:rsidRPr="002967C0" w:rsidRDefault="007F3142" w:rsidP="007F3142">
      <w:pPr>
        <w:rPr>
          <w:rFonts w:ascii="Cambria" w:hAnsi="Cambria"/>
        </w:rPr>
      </w:pPr>
      <w:r w:rsidRPr="002967C0">
        <w:rPr>
          <w:rFonts w:ascii="Cambria" w:hAnsi="Cambria"/>
          <w:u w:val="single"/>
        </w:rPr>
        <w:t>Papildomi reikalavimai.</w:t>
      </w:r>
    </w:p>
    <w:p w14:paraId="74DECCE6" w14:textId="77777777" w:rsidR="007F3142" w:rsidRDefault="007F3142" w:rsidP="007F3142">
      <w:pPr>
        <w:rPr>
          <w:rFonts w:ascii="Cambria" w:hAnsi="Cambria"/>
        </w:rPr>
      </w:pPr>
      <w:r w:rsidRPr="002967C0">
        <w:rPr>
          <w:rFonts w:ascii="Cambria" w:hAnsi="Cambria"/>
        </w:rPr>
        <w:t xml:space="preserve">1. </w:t>
      </w:r>
      <w:r w:rsidRPr="00024260">
        <w:rPr>
          <w:rFonts w:ascii="Cambria" w:hAnsi="Cambria"/>
        </w:rPr>
        <w:t>Siūlomos prekės turi būti paženklintos CE ženklu (pateikti sertifikato kopiją).</w:t>
      </w:r>
    </w:p>
    <w:p w14:paraId="22679B2D" w14:textId="77777777" w:rsidR="007F3142" w:rsidRPr="002967C0" w:rsidRDefault="007F3142" w:rsidP="007F3142">
      <w:pPr>
        <w:rPr>
          <w:rFonts w:ascii="Cambria" w:hAnsi="Cambria"/>
        </w:rPr>
      </w:pPr>
      <w:r>
        <w:rPr>
          <w:rFonts w:ascii="Cambria" w:hAnsi="Cambria"/>
        </w:rPr>
        <w:t>2</w:t>
      </w:r>
      <w:r w:rsidRPr="002967C0">
        <w:rPr>
          <w:rFonts w:ascii="Cambria" w:hAnsi="Cambria"/>
        </w:rPr>
        <w:t>. Pristatymo metu</w:t>
      </w:r>
      <w:r>
        <w:rPr>
          <w:rFonts w:ascii="Cambria" w:hAnsi="Cambria"/>
        </w:rPr>
        <w:t xml:space="preserve"> priemonės </w:t>
      </w:r>
      <w:r w:rsidRPr="002967C0">
        <w:rPr>
          <w:rFonts w:ascii="Cambria" w:hAnsi="Cambria"/>
        </w:rPr>
        <w:t>turi galioti ne mažiau kaip 12 mėn.</w:t>
      </w:r>
    </w:p>
    <w:p w14:paraId="7BB8DE7E" w14:textId="77777777" w:rsidR="007F3142" w:rsidRPr="002967C0" w:rsidRDefault="007F3142" w:rsidP="007F3142">
      <w:pPr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Pr="002967C0">
        <w:rPr>
          <w:rFonts w:ascii="Cambria" w:hAnsi="Cambria"/>
        </w:rPr>
        <w:t xml:space="preserve">. </w:t>
      </w:r>
      <w:r w:rsidRPr="00024260">
        <w:rPr>
          <w:rFonts w:ascii="Cambria" w:hAnsi="Cambria"/>
        </w:rPr>
        <w:t>Tiekėjai, Komisijai pareikalavus, Komisijos nurodytu terminu turi pateikti siūlomų prekių pavyzdžius.</w:t>
      </w:r>
    </w:p>
    <w:p w14:paraId="7E3C7D1C" w14:textId="77777777" w:rsidR="007F3142" w:rsidRDefault="007F3142" w:rsidP="007F3142">
      <w:pPr>
        <w:jc w:val="both"/>
        <w:rPr>
          <w:rFonts w:ascii="Cambria" w:hAnsi="Cambria"/>
        </w:rPr>
      </w:pPr>
    </w:p>
    <w:p w14:paraId="71988664" w14:textId="77777777" w:rsidR="007F3142" w:rsidRDefault="007F3142" w:rsidP="007F3142">
      <w:pPr>
        <w:jc w:val="both"/>
        <w:rPr>
          <w:rFonts w:ascii="Cambria" w:hAnsi="Cambria"/>
        </w:rPr>
      </w:pPr>
    </w:p>
    <w:p w14:paraId="0368A7D6" w14:textId="07CDD9EB" w:rsidR="007F3142" w:rsidRDefault="009228CF" w:rsidP="009228CF">
      <w:pPr>
        <w:jc w:val="center"/>
        <w:rPr>
          <w:rFonts w:ascii="Cambria" w:hAnsi="Cambria"/>
        </w:rPr>
      </w:pPr>
      <w:r>
        <w:rPr>
          <w:rFonts w:ascii="Cambria" w:hAnsi="Cambria"/>
        </w:rPr>
        <w:t>__</w:t>
      </w:r>
      <w:bookmarkStart w:id="0" w:name="_GoBack"/>
      <w:bookmarkEnd w:id="0"/>
      <w:r>
        <w:rPr>
          <w:rFonts w:ascii="Cambria" w:hAnsi="Cambria"/>
        </w:rPr>
        <w:t>________________________</w:t>
      </w:r>
    </w:p>
    <w:sectPr w:rsidR="007F3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A0696"/>
    <w:multiLevelType w:val="hybridMultilevel"/>
    <w:tmpl w:val="CC4654D6"/>
    <w:lvl w:ilvl="0" w:tplc="70A4BB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26"/>
    <w:rsid w:val="00250B60"/>
    <w:rsid w:val="00401050"/>
    <w:rsid w:val="006E2426"/>
    <w:rsid w:val="006F208F"/>
    <w:rsid w:val="007F3142"/>
    <w:rsid w:val="008B0D2B"/>
    <w:rsid w:val="008E6CAB"/>
    <w:rsid w:val="009228CF"/>
    <w:rsid w:val="00A0293D"/>
    <w:rsid w:val="00AA23EC"/>
    <w:rsid w:val="00D03EEC"/>
    <w:rsid w:val="00D52AC0"/>
    <w:rsid w:val="00E31EB2"/>
    <w:rsid w:val="00E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B6CC"/>
  <w15:chartTrackingRefBased/>
  <w15:docId w15:val="{5B194DB6-75A3-BA40-83FC-DC6D629F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F5915-0C7E-42C9-BF53-CCFB13B21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8A474-5A94-44A0-BD62-06B7FBAED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9FC47-AECB-4EE7-A595-C3A5854AB2B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Pranulis</dc:creator>
  <cp:keywords/>
  <dc:description/>
  <cp:lastModifiedBy>Lina Laurinaitienė</cp:lastModifiedBy>
  <cp:revision>3</cp:revision>
  <dcterms:created xsi:type="dcterms:W3CDTF">2026-07-03T13:43:00Z</dcterms:created>
  <dcterms:modified xsi:type="dcterms:W3CDTF">2026-07-03T14:19:00Z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